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3E5B4" w14:textId="43FABE89" w:rsidR="00AB0A63" w:rsidRPr="008A4885" w:rsidRDefault="00AB0A63" w:rsidP="00AB0A63">
      <w:pPr>
        <w:jc w:val="right"/>
        <w:outlineLvl w:val="0"/>
        <w:rPr>
          <w:rFonts w:ascii="Times New Roman" w:hAnsi="Times New Roman"/>
          <w:i/>
          <w:iCs/>
          <w:sz w:val="18"/>
          <w:szCs w:val="18"/>
        </w:rPr>
      </w:pPr>
      <w:r w:rsidRPr="008A4885">
        <w:rPr>
          <w:rFonts w:ascii="Times New Roman" w:hAnsi="Times New Roman"/>
          <w:i/>
          <w:iCs/>
          <w:sz w:val="18"/>
          <w:szCs w:val="18"/>
        </w:rPr>
        <w:t>In</w:t>
      </w:r>
      <w:r w:rsidR="008A4885" w:rsidRPr="008A4885">
        <w:rPr>
          <w:rFonts w:ascii="Times New Roman" w:hAnsi="Times New Roman"/>
          <w:i/>
          <w:iCs/>
          <w:sz w:val="18"/>
          <w:szCs w:val="18"/>
        </w:rPr>
        <w:t xml:space="preserve"> </w:t>
      </w:r>
      <w:r w:rsidR="008A4885">
        <w:rPr>
          <w:rFonts w:ascii="Times New Roman" w:hAnsi="Times New Roman"/>
          <w:i/>
          <w:iCs/>
          <w:sz w:val="18"/>
          <w:szCs w:val="18"/>
        </w:rPr>
        <w:t xml:space="preserve">A. Bianchi, ed., </w:t>
      </w:r>
      <w:r w:rsidR="008A4885" w:rsidRPr="008A4885">
        <w:rPr>
          <w:rFonts w:ascii="Times New Roman" w:hAnsi="Times New Roman"/>
          <w:sz w:val="18"/>
          <w:szCs w:val="18"/>
        </w:rPr>
        <w:t xml:space="preserve">Language and Reality from a </w:t>
      </w:r>
      <w:proofErr w:type="spellStart"/>
      <w:r w:rsidR="008A4885" w:rsidRPr="008A4885">
        <w:rPr>
          <w:rFonts w:ascii="Times New Roman" w:hAnsi="Times New Roman"/>
          <w:sz w:val="18"/>
          <w:szCs w:val="18"/>
        </w:rPr>
        <w:t>Naturalistic</w:t>
      </w:r>
      <w:proofErr w:type="spellEnd"/>
      <w:r w:rsidR="008A4885" w:rsidRPr="008A4885">
        <w:rPr>
          <w:rFonts w:ascii="Times New Roman" w:hAnsi="Times New Roman"/>
          <w:sz w:val="18"/>
          <w:szCs w:val="18"/>
        </w:rPr>
        <w:t xml:space="preserve"> </w:t>
      </w:r>
      <w:proofErr w:type="spellStart"/>
      <w:r w:rsidR="008A4885" w:rsidRPr="008A4885">
        <w:rPr>
          <w:rFonts w:ascii="Times New Roman" w:hAnsi="Times New Roman"/>
          <w:sz w:val="18"/>
          <w:szCs w:val="18"/>
        </w:rPr>
        <w:t>Perspective</w:t>
      </w:r>
      <w:proofErr w:type="spellEnd"/>
      <w:r w:rsidR="008A4885">
        <w:rPr>
          <w:rFonts w:ascii="Times New Roman" w:hAnsi="Times New Roman"/>
          <w:sz w:val="18"/>
          <w:szCs w:val="18"/>
        </w:rPr>
        <w:t>:</w:t>
      </w:r>
      <w:r w:rsidR="008A4885" w:rsidRPr="008A4885">
        <w:rPr>
          <w:rFonts w:ascii="Times New Roman" w:hAnsi="Times New Roman"/>
          <w:sz w:val="18"/>
          <w:szCs w:val="18"/>
        </w:rPr>
        <w:t xml:space="preserve"> </w:t>
      </w:r>
      <w:proofErr w:type="spellStart"/>
      <w:r w:rsidR="008A4885" w:rsidRPr="008A4885">
        <w:rPr>
          <w:rFonts w:ascii="Times New Roman" w:hAnsi="Times New Roman"/>
          <w:sz w:val="18"/>
          <w:szCs w:val="18"/>
        </w:rPr>
        <w:t>Themes</w:t>
      </w:r>
      <w:proofErr w:type="spellEnd"/>
      <w:r w:rsidR="008A4885" w:rsidRPr="008A4885">
        <w:rPr>
          <w:rFonts w:ascii="Times New Roman" w:hAnsi="Times New Roman"/>
          <w:sz w:val="18"/>
          <w:szCs w:val="18"/>
        </w:rPr>
        <w:t xml:space="preserve"> from Michael </w:t>
      </w:r>
      <w:proofErr w:type="spellStart"/>
      <w:r w:rsidR="008A4885" w:rsidRPr="008A4885">
        <w:rPr>
          <w:rFonts w:ascii="Times New Roman" w:hAnsi="Times New Roman"/>
          <w:sz w:val="18"/>
          <w:szCs w:val="18"/>
        </w:rPr>
        <w:t>Devitt</w:t>
      </w:r>
      <w:proofErr w:type="spellEnd"/>
      <w:r w:rsidRPr="008A4885">
        <w:rPr>
          <w:rFonts w:ascii="Times New Roman" w:hAnsi="Times New Roman"/>
          <w:i/>
          <w:iCs/>
          <w:sz w:val="18"/>
          <w:szCs w:val="18"/>
        </w:rPr>
        <w:t xml:space="preserve">, </w:t>
      </w:r>
      <w:r w:rsidR="008A4885" w:rsidRPr="008A4885">
        <w:rPr>
          <w:rFonts w:ascii="Times New Roman" w:hAnsi="Times New Roman"/>
          <w:i/>
          <w:iCs/>
          <w:sz w:val="18"/>
          <w:szCs w:val="18"/>
        </w:rPr>
        <w:t>Cham</w:t>
      </w:r>
      <w:r w:rsidRPr="008A4885">
        <w:rPr>
          <w:rFonts w:ascii="Times New Roman" w:hAnsi="Times New Roman"/>
          <w:i/>
          <w:iCs/>
          <w:sz w:val="18"/>
          <w:szCs w:val="18"/>
        </w:rPr>
        <w:t xml:space="preserve">, </w:t>
      </w:r>
      <w:proofErr w:type="spellStart"/>
      <w:r w:rsidR="008A4885" w:rsidRPr="008A4885">
        <w:rPr>
          <w:rFonts w:ascii="Times New Roman" w:hAnsi="Times New Roman"/>
          <w:i/>
          <w:iCs/>
          <w:sz w:val="18"/>
          <w:szCs w:val="18"/>
        </w:rPr>
        <w:t>Springer</w:t>
      </w:r>
      <w:proofErr w:type="spellEnd"/>
      <w:r w:rsidRPr="008A4885">
        <w:rPr>
          <w:rFonts w:ascii="Times New Roman" w:hAnsi="Times New Roman"/>
          <w:i/>
          <w:iCs/>
          <w:sz w:val="18"/>
          <w:szCs w:val="18"/>
        </w:rPr>
        <w:t>, 2020, pp. 1</w:t>
      </w:r>
      <w:r w:rsidR="008A4885" w:rsidRPr="008A4885">
        <w:rPr>
          <w:rFonts w:ascii="Times New Roman" w:hAnsi="Times New Roman"/>
          <w:i/>
          <w:iCs/>
          <w:sz w:val="18"/>
          <w:szCs w:val="18"/>
        </w:rPr>
        <w:t>21</w:t>
      </w:r>
      <w:r w:rsidRPr="008A4885">
        <w:rPr>
          <w:rFonts w:ascii="Times New Roman" w:hAnsi="Times New Roman"/>
          <w:i/>
          <w:iCs/>
          <w:sz w:val="18"/>
          <w:szCs w:val="18"/>
        </w:rPr>
        <w:t>-1</w:t>
      </w:r>
      <w:r w:rsidR="008A4885" w:rsidRPr="008A4885">
        <w:rPr>
          <w:rFonts w:ascii="Times New Roman" w:hAnsi="Times New Roman"/>
          <w:i/>
          <w:iCs/>
          <w:sz w:val="18"/>
          <w:szCs w:val="18"/>
        </w:rPr>
        <w:t>36</w:t>
      </w:r>
      <w:r w:rsidR="008A4885">
        <w:rPr>
          <w:rFonts w:ascii="Times New Roman" w:hAnsi="Times New Roman"/>
          <w:i/>
          <w:iCs/>
          <w:sz w:val="18"/>
          <w:szCs w:val="18"/>
        </w:rPr>
        <w:t>.</w:t>
      </w:r>
    </w:p>
    <w:p w14:paraId="6F3B8BED" w14:textId="2A6B01DF" w:rsidR="00AB0A63" w:rsidRDefault="00AB0A63" w:rsidP="008A4885">
      <w:pPr>
        <w:spacing w:after="0" w:line="480" w:lineRule="auto"/>
        <w:rPr>
          <w:rFonts w:ascii="Times New Roman" w:hAnsi="Times New Roman" w:cs="Times New Roman"/>
          <w:caps/>
          <w:sz w:val="24"/>
          <w:szCs w:val="24"/>
          <w:lang w:val="en-US"/>
        </w:rPr>
      </w:pPr>
    </w:p>
    <w:p w14:paraId="6633982F" w14:textId="77777777" w:rsidR="008A4885" w:rsidRDefault="008A4885" w:rsidP="008A4885">
      <w:pPr>
        <w:spacing w:after="0" w:line="480" w:lineRule="auto"/>
        <w:rPr>
          <w:rFonts w:ascii="Times New Roman" w:hAnsi="Times New Roman" w:cs="Times New Roman"/>
          <w:caps/>
          <w:sz w:val="24"/>
          <w:szCs w:val="24"/>
          <w:lang w:val="en-US"/>
        </w:rPr>
      </w:pPr>
    </w:p>
    <w:p w14:paraId="0C0BE632" w14:textId="12CA2008" w:rsidR="00235781" w:rsidRPr="0013044E" w:rsidRDefault="00F5463E" w:rsidP="005C133D">
      <w:pPr>
        <w:spacing w:after="0" w:line="480" w:lineRule="auto"/>
        <w:jc w:val="center"/>
        <w:rPr>
          <w:rFonts w:ascii="Times New Roman" w:hAnsi="Times New Roman" w:cs="Times New Roman"/>
          <w:caps/>
          <w:sz w:val="24"/>
          <w:szCs w:val="24"/>
          <w:lang w:val="en-US"/>
        </w:rPr>
      </w:pPr>
      <w:r w:rsidRPr="0013044E">
        <w:rPr>
          <w:rFonts w:ascii="Times New Roman" w:hAnsi="Times New Roman" w:cs="Times New Roman"/>
          <w:caps/>
          <w:sz w:val="24"/>
          <w:szCs w:val="24"/>
          <w:lang w:val="en-US"/>
        </w:rPr>
        <w:t>Reference and Causal C</w:t>
      </w:r>
      <w:r w:rsidR="0069432A" w:rsidRPr="0013044E">
        <w:rPr>
          <w:rFonts w:ascii="Times New Roman" w:hAnsi="Times New Roman" w:cs="Times New Roman"/>
          <w:caps/>
          <w:sz w:val="24"/>
          <w:szCs w:val="24"/>
          <w:lang w:val="en-US"/>
        </w:rPr>
        <w:t>hains</w:t>
      </w:r>
    </w:p>
    <w:p w14:paraId="55D86D40" w14:textId="6F342A46" w:rsidR="004A5359" w:rsidRPr="0069432A" w:rsidRDefault="00F662E7" w:rsidP="005C133D">
      <w:pPr>
        <w:spacing w:after="0" w:line="480" w:lineRule="auto"/>
        <w:jc w:val="center"/>
        <w:rPr>
          <w:rFonts w:ascii="Times New Roman" w:hAnsi="Times New Roman" w:cs="Times New Roman"/>
          <w:sz w:val="24"/>
          <w:szCs w:val="24"/>
          <w:lang w:val="en-US"/>
        </w:rPr>
      </w:pPr>
      <w:r w:rsidRPr="0069432A">
        <w:rPr>
          <w:rFonts w:ascii="Times New Roman" w:hAnsi="Times New Roman" w:cs="Times New Roman"/>
          <w:sz w:val="24"/>
          <w:szCs w:val="24"/>
          <w:lang w:val="en-US"/>
        </w:rPr>
        <w:t>Andrea Bianchi</w:t>
      </w:r>
    </w:p>
    <w:p w14:paraId="2B4E16BB" w14:textId="77777777" w:rsidR="00A7382F" w:rsidRDefault="00A7382F" w:rsidP="005C133D">
      <w:pPr>
        <w:spacing w:after="0" w:line="480" w:lineRule="auto"/>
        <w:rPr>
          <w:rFonts w:ascii="Times New Roman" w:hAnsi="Times New Roman" w:cs="Times New Roman"/>
          <w:sz w:val="24"/>
          <w:szCs w:val="24"/>
          <w:lang w:val="en-US"/>
        </w:rPr>
      </w:pPr>
    </w:p>
    <w:p w14:paraId="2B5C9A1A" w14:textId="77777777" w:rsidR="008D5D49" w:rsidRDefault="008D5D49" w:rsidP="005C133D">
      <w:pPr>
        <w:spacing w:after="0" w:line="480" w:lineRule="auto"/>
        <w:rPr>
          <w:rFonts w:ascii="Times New Roman" w:hAnsi="Times New Roman" w:cs="Times New Roman"/>
          <w:sz w:val="24"/>
          <w:szCs w:val="24"/>
          <w:lang w:val="en-US"/>
        </w:rPr>
      </w:pPr>
    </w:p>
    <w:p w14:paraId="0DB4446C" w14:textId="2E37A755" w:rsidR="008D5D49" w:rsidRDefault="008D5D49" w:rsidP="005C133D">
      <w:pPr>
        <w:spacing w:after="0" w:line="480" w:lineRule="auto"/>
        <w:rPr>
          <w:rFonts w:ascii="Times New Roman" w:hAnsi="Times New Roman" w:cs="Times New Roman"/>
          <w:lang w:val="en-US"/>
        </w:rPr>
      </w:pPr>
      <w:r w:rsidRPr="008D5D49">
        <w:rPr>
          <w:rFonts w:ascii="Times New Roman" w:hAnsi="Times New Roman" w:cs="Times New Roman"/>
          <w:lang w:val="en-US"/>
        </w:rPr>
        <w:t xml:space="preserve">Abstract: Around 1970, both Keith Donnellan and Saul Kripke produced powerful arguments against description theories of proper names. They also offered sketches of positive accounts of proper name reference, highlighting the crucial role played by </w:t>
      </w:r>
      <w:r w:rsidR="00485C65">
        <w:rPr>
          <w:rFonts w:ascii="Times New Roman" w:hAnsi="Times New Roman" w:cs="Times New Roman"/>
          <w:lang w:val="en-US"/>
        </w:rPr>
        <w:t xml:space="preserve">historical facts that </w:t>
      </w:r>
      <w:r w:rsidR="00485C65" w:rsidRPr="00E20134">
        <w:rPr>
          <w:rFonts w:ascii="Times New Roman" w:hAnsi="Times New Roman" w:cs="Times New Roman"/>
          <w:lang w:val="en-US"/>
        </w:rPr>
        <w:t>might</w:t>
      </w:r>
      <w:r w:rsidRPr="008D5D49">
        <w:rPr>
          <w:rFonts w:ascii="Times New Roman" w:hAnsi="Times New Roman" w:cs="Times New Roman"/>
          <w:lang w:val="en-US"/>
        </w:rPr>
        <w:t xml:space="preserve"> be unknown to the speaker. Building on these sketches, in the following years Michael Devitt elaborated his well-known </w:t>
      </w:r>
      <w:r w:rsidRPr="008D5D49">
        <w:rPr>
          <w:rFonts w:ascii="Times New Roman" w:hAnsi="Times New Roman" w:cs="Times New Roman"/>
          <w:i/>
          <w:lang w:val="en-US"/>
        </w:rPr>
        <w:t>causal theory</w:t>
      </w:r>
      <w:r w:rsidRPr="008D5D49">
        <w:rPr>
          <w:rFonts w:ascii="Times New Roman" w:hAnsi="Times New Roman" w:cs="Times New Roman"/>
          <w:lang w:val="en-US"/>
        </w:rPr>
        <w:t xml:space="preserve"> of</w:t>
      </w:r>
      <w:r w:rsidR="00A30B66">
        <w:rPr>
          <w:rFonts w:ascii="Times New Roman" w:hAnsi="Times New Roman" w:cs="Times New Roman"/>
          <w:lang w:val="en-US"/>
        </w:rPr>
        <w:t xml:space="preserve"> proper names</w:t>
      </w:r>
      <w:r w:rsidRPr="008D5D49">
        <w:rPr>
          <w:rFonts w:ascii="Times New Roman" w:hAnsi="Times New Roman" w:cs="Times New Roman"/>
          <w:lang w:val="en-US"/>
        </w:rPr>
        <w:t>. As I have argued elsewhere, however, contrary to what is commonly assumed</w:t>
      </w:r>
      <w:r w:rsidR="00485C65">
        <w:rPr>
          <w:rFonts w:ascii="Times New Roman" w:hAnsi="Times New Roman" w:cs="Times New Roman"/>
          <w:lang w:val="en-US"/>
        </w:rPr>
        <w:t>,</w:t>
      </w:r>
      <w:r w:rsidRPr="008D5D49">
        <w:rPr>
          <w:rFonts w:ascii="Times New Roman" w:hAnsi="Times New Roman" w:cs="Times New Roman"/>
          <w:lang w:val="en-US"/>
        </w:rPr>
        <w:t xml:space="preserve"> Donnellan’s and Kripke’s sketches point in two rather different directions, by appealing to historical or causal facts of different sorts. In this paper, I shall discuss and criticize Devitt’s causal theory, </w:t>
      </w:r>
      <w:r w:rsidRPr="00E20134">
        <w:rPr>
          <w:rFonts w:ascii="Times New Roman" w:hAnsi="Times New Roman" w:cs="Times New Roman"/>
          <w:lang w:val="en-US"/>
        </w:rPr>
        <w:t xml:space="preserve">which </w:t>
      </w:r>
      <w:r w:rsidR="00485C65" w:rsidRPr="00E20134">
        <w:rPr>
          <w:rFonts w:ascii="Times New Roman" w:hAnsi="Times New Roman" w:cs="Times New Roman"/>
          <w:lang w:val="en-US"/>
        </w:rPr>
        <w:t xml:space="preserve">confuses </w:t>
      </w:r>
      <w:r w:rsidRPr="00E20134">
        <w:rPr>
          <w:rFonts w:ascii="Times New Roman" w:hAnsi="Times New Roman" w:cs="Times New Roman"/>
          <w:lang w:val="en-US"/>
        </w:rPr>
        <w:t xml:space="preserve">things, </w:t>
      </w:r>
      <w:r w:rsidR="001B371C" w:rsidRPr="00E20134">
        <w:rPr>
          <w:rFonts w:ascii="Times New Roman" w:hAnsi="Times New Roman" w:cs="Times New Roman"/>
          <w:lang w:val="en-US"/>
        </w:rPr>
        <w:t>I shall</w:t>
      </w:r>
      <w:r w:rsidRPr="00E20134">
        <w:rPr>
          <w:rFonts w:ascii="Times New Roman" w:hAnsi="Times New Roman" w:cs="Times New Roman"/>
          <w:lang w:val="en-US"/>
        </w:rPr>
        <w:t xml:space="preserve"> argue,</w:t>
      </w:r>
      <w:r w:rsidRPr="008D5D49">
        <w:rPr>
          <w:rFonts w:ascii="Times New Roman" w:hAnsi="Times New Roman" w:cs="Times New Roman"/>
          <w:lang w:val="en-US"/>
        </w:rPr>
        <w:t xml:space="preserve"> by mixing, so to speak, Donnellan’s and Kripke’s sketches.</w:t>
      </w:r>
    </w:p>
    <w:p w14:paraId="6B9A2855" w14:textId="77777777" w:rsidR="006B7738" w:rsidRDefault="006B7738" w:rsidP="005C133D">
      <w:pPr>
        <w:spacing w:after="0" w:line="480" w:lineRule="auto"/>
        <w:rPr>
          <w:rFonts w:ascii="Times New Roman" w:hAnsi="Times New Roman" w:cs="Times New Roman"/>
          <w:lang w:val="en-US"/>
        </w:rPr>
      </w:pPr>
    </w:p>
    <w:p w14:paraId="140A2EC1" w14:textId="5A7FE91F" w:rsidR="006B7738" w:rsidRDefault="006B7738" w:rsidP="005C133D">
      <w:pPr>
        <w:spacing w:after="0" w:line="480" w:lineRule="auto"/>
        <w:rPr>
          <w:rFonts w:ascii="Times New Roman" w:hAnsi="Times New Roman" w:cs="Times New Roman"/>
          <w:lang w:val="en-US"/>
        </w:rPr>
      </w:pPr>
      <w:r>
        <w:rPr>
          <w:rFonts w:ascii="Times New Roman" w:hAnsi="Times New Roman" w:cs="Times New Roman"/>
          <w:lang w:val="en-US"/>
        </w:rPr>
        <w:t xml:space="preserve">Keywords: </w:t>
      </w:r>
      <w:r w:rsidR="007354B0">
        <w:rPr>
          <w:rFonts w:ascii="Times New Roman" w:hAnsi="Times New Roman" w:cs="Times New Roman"/>
          <w:lang w:val="en-US"/>
        </w:rPr>
        <w:t>p</w:t>
      </w:r>
      <w:r w:rsidR="00520263">
        <w:rPr>
          <w:rFonts w:ascii="Times New Roman" w:hAnsi="Times New Roman" w:cs="Times New Roman"/>
          <w:lang w:val="en-US"/>
        </w:rPr>
        <w:t xml:space="preserve">roper names, </w:t>
      </w:r>
      <w:r w:rsidR="007354B0">
        <w:rPr>
          <w:rFonts w:ascii="Times New Roman" w:hAnsi="Times New Roman" w:cs="Times New Roman"/>
          <w:lang w:val="en-US"/>
        </w:rPr>
        <w:t>causal theory of proper names, reference, causal chains, speaker’s reference, s</w:t>
      </w:r>
      <w:r>
        <w:rPr>
          <w:rFonts w:ascii="Times New Roman" w:hAnsi="Times New Roman" w:cs="Times New Roman"/>
          <w:lang w:val="en-US"/>
        </w:rPr>
        <w:t>emantic reference, Michael Devitt, Keith Donnellan, Saul Kripke.</w:t>
      </w:r>
    </w:p>
    <w:p w14:paraId="44190A7A" w14:textId="77777777" w:rsidR="006B7738" w:rsidRDefault="006B7738" w:rsidP="005C133D">
      <w:pPr>
        <w:spacing w:after="0" w:line="480" w:lineRule="auto"/>
        <w:rPr>
          <w:rFonts w:ascii="Times New Roman" w:hAnsi="Times New Roman" w:cs="Times New Roman"/>
          <w:lang w:val="en-US"/>
        </w:rPr>
      </w:pPr>
    </w:p>
    <w:p w14:paraId="0FB3C416" w14:textId="01579DBF" w:rsidR="006B7738" w:rsidRPr="008D5D49" w:rsidRDefault="006B7738" w:rsidP="005C133D">
      <w:pPr>
        <w:spacing w:after="0" w:line="480" w:lineRule="auto"/>
        <w:rPr>
          <w:rFonts w:ascii="Times New Roman" w:hAnsi="Times New Roman" w:cs="Times New Roman"/>
          <w:lang w:val="en-US"/>
        </w:rPr>
      </w:pPr>
      <w:r>
        <w:rPr>
          <w:rFonts w:ascii="Times New Roman" w:hAnsi="Times New Roman" w:cs="Times New Roman"/>
          <w:lang w:val="en-US"/>
        </w:rPr>
        <w:t xml:space="preserve">Affiliation: </w:t>
      </w:r>
      <w:proofErr w:type="spellStart"/>
      <w:r>
        <w:rPr>
          <w:rFonts w:ascii="Times New Roman" w:hAnsi="Times New Roman" w:cs="Times New Roman"/>
          <w:lang w:val="en-US"/>
        </w:rPr>
        <w:t>Dipartimento</w:t>
      </w:r>
      <w:proofErr w:type="spellEnd"/>
      <w:r>
        <w:rPr>
          <w:rFonts w:ascii="Times New Roman" w:hAnsi="Times New Roman" w:cs="Times New Roman"/>
          <w:lang w:val="en-US"/>
        </w:rPr>
        <w:t xml:space="preserve"> di Discipline </w:t>
      </w:r>
      <w:proofErr w:type="spellStart"/>
      <w:r>
        <w:rPr>
          <w:rFonts w:ascii="Times New Roman" w:hAnsi="Times New Roman" w:cs="Times New Roman"/>
          <w:lang w:val="en-US"/>
        </w:rPr>
        <w:t>Umanistiche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Sociali</w:t>
      </w:r>
      <w:proofErr w:type="spellEnd"/>
      <w:r>
        <w:rPr>
          <w:rFonts w:ascii="Times New Roman" w:hAnsi="Times New Roman" w:cs="Times New Roman"/>
          <w:lang w:val="en-US"/>
        </w:rPr>
        <w:t xml:space="preserve"> e </w:t>
      </w:r>
      <w:proofErr w:type="spellStart"/>
      <w:r>
        <w:rPr>
          <w:rFonts w:ascii="Times New Roman" w:hAnsi="Times New Roman" w:cs="Times New Roman"/>
          <w:lang w:val="en-US"/>
        </w:rPr>
        <w:t>delle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Imprese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Culturali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Università</w:t>
      </w:r>
      <w:proofErr w:type="spellEnd"/>
      <w:r>
        <w:rPr>
          <w:rFonts w:ascii="Times New Roman" w:hAnsi="Times New Roman" w:cs="Times New Roman"/>
          <w:lang w:val="en-US"/>
        </w:rPr>
        <w:t xml:space="preserve"> di Parma, </w:t>
      </w:r>
      <w:proofErr w:type="spellStart"/>
      <w:r>
        <w:rPr>
          <w:rFonts w:ascii="Times New Roman" w:hAnsi="Times New Roman" w:cs="Times New Roman"/>
          <w:lang w:val="en-US"/>
        </w:rPr>
        <w:t>Plesso</w:t>
      </w:r>
      <w:proofErr w:type="spellEnd"/>
      <w:r>
        <w:rPr>
          <w:rFonts w:ascii="Times New Roman" w:hAnsi="Times New Roman" w:cs="Times New Roman"/>
          <w:lang w:val="en-US"/>
        </w:rPr>
        <w:t xml:space="preserve"> di vi</w:t>
      </w:r>
      <w:r w:rsidR="00487A1A">
        <w:rPr>
          <w:rFonts w:ascii="Times New Roman" w:hAnsi="Times New Roman" w:cs="Times New Roman"/>
          <w:lang w:val="en-US"/>
        </w:rPr>
        <w:t xml:space="preserve">a </w:t>
      </w:r>
      <w:proofErr w:type="spellStart"/>
      <w:r w:rsidR="00487A1A">
        <w:rPr>
          <w:rFonts w:ascii="Times New Roman" w:hAnsi="Times New Roman" w:cs="Times New Roman"/>
          <w:lang w:val="en-US"/>
        </w:rPr>
        <w:t>D’Azeglio</w:t>
      </w:r>
      <w:proofErr w:type="spellEnd"/>
      <w:r w:rsidR="00487A1A">
        <w:rPr>
          <w:rFonts w:ascii="Times New Roman" w:hAnsi="Times New Roman" w:cs="Times New Roman"/>
          <w:lang w:val="en-US"/>
        </w:rPr>
        <w:t>, 43125 Parma</w:t>
      </w:r>
      <w:r w:rsidR="00EA31B7">
        <w:rPr>
          <w:rFonts w:ascii="Times New Roman" w:hAnsi="Times New Roman" w:cs="Times New Roman"/>
          <w:lang w:val="en-US"/>
        </w:rPr>
        <w:t>, Italy</w:t>
      </w:r>
      <w:r>
        <w:rPr>
          <w:rFonts w:ascii="Times New Roman" w:hAnsi="Times New Roman" w:cs="Times New Roman"/>
          <w:lang w:val="en-US"/>
        </w:rPr>
        <w:t>.</w:t>
      </w:r>
    </w:p>
    <w:p w14:paraId="57B19C8E" w14:textId="77777777" w:rsidR="008D5D49" w:rsidRDefault="008D5D49" w:rsidP="005C133D">
      <w:pPr>
        <w:spacing w:after="0" w:line="480" w:lineRule="auto"/>
        <w:rPr>
          <w:rFonts w:ascii="Times New Roman" w:hAnsi="Times New Roman" w:cs="Times New Roman"/>
          <w:sz w:val="24"/>
          <w:szCs w:val="24"/>
          <w:lang w:val="en-US"/>
        </w:rPr>
      </w:pPr>
    </w:p>
    <w:p w14:paraId="1A90A1B4" w14:textId="77777777" w:rsidR="008D5D49" w:rsidRDefault="008D5D49" w:rsidP="005C133D">
      <w:pPr>
        <w:spacing w:after="0" w:line="480" w:lineRule="auto"/>
        <w:rPr>
          <w:rFonts w:ascii="Times New Roman" w:hAnsi="Times New Roman" w:cs="Times New Roman"/>
          <w:sz w:val="24"/>
          <w:szCs w:val="24"/>
          <w:lang w:val="en-US"/>
        </w:rPr>
      </w:pPr>
    </w:p>
    <w:p w14:paraId="7F81A568" w14:textId="7E3770BA" w:rsidR="000C7E0C" w:rsidRDefault="00AF3636" w:rsidP="005C133D">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As any reader knows and this volume witnesses,</w:t>
      </w:r>
      <w:r w:rsidR="00A7382F">
        <w:rPr>
          <w:rFonts w:ascii="Times New Roman" w:hAnsi="Times New Roman" w:cs="Times New Roman"/>
          <w:sz w:val="24"/>
          <w:szCs w:val="24"/>
          <w:lang w:val="en-US"/>
        </w:rPr>
        <w:t xml:space="preserve"> Michael Devitt made outstanding contributions to Twentieth and Twenty-first century philosophy in many different fields, from philosophy of language to metaphysics, and from epistemology to </w:t>
      </w:r>
      <w:proofErr w:type="spellStart"/>
      <w:r w:rsidR="00A7382F">
        <w:rPr>
          <w:rFonts w:ascii="Times New Roman" w:hAnsi="Times New Roman" w:cs="Times New Roman"/>
          <w:sz w:val="24"/>
          <w:szCs w:val="24"/>
          <w:lang w:val="en-US"/>
        </w:rPr>
        <w:t>metaphilosophy</w:t>
      </w:r>
      <w:proofErr w:type="spellEnd"/>
      <w:r w:rsidR="00A7382F">
        <w:rPr>
          <w:rFonts w:ascii="Times New Roman" w:hAnsi="Times New Roman" w:cs="Times New Roman"/>
          <w:sz w:val="24"/>
          <w:szCs w:val="24"/>
          <w:lang w:val="en-US"/>
        </w:rPr>
        <w:t xml:space="preserve"> and philosophy of science (especially philosophy of biology and philo</w:t>
      </w:r>
      <w:r w:rsidR="000C7E0C">
        <w:rPr>
          <w:rFonts w:ascii="Times New Roman" w:hAnsi="Times New Roman" w:cs="Times New Roman"/>
          <w:sz w:val="24"/>
          <w:szCs w:val="24"/>
          <w:lang w:val="en-US"/>
        </w:rPr>
        <w:t>sophy of linguistics). But if they</w:t>
      </w:r>
      <w:r w:rsidR="00A7382F">
        <w:rPr>
          <w:rFonts w:ascii="Times New Roman" w:hAnsi="Times New Roman" w:cs="Times New Roman"/>
          <w:sz w:val="24"/>
          <w:szCs w:val="24"/>
          <w:lang w:val="en-US"/>
        </w:rPr>
        <w:t xml:space="preserve"> had to pick out on</w:t>
      </w:r>
      <w:r w:rsidR="000C7E0C">
        <w:rPr>
          <w:rFonts w:ascii="Times New Roman" w:hAnsi="Times New Roman" w:cs="Times New Roman"/>
          <w:sz w:val="24"/>
          <w:szCs w:val="24"/>
          <w:lang w:val="en-US"/>
        </w:rPr>
        <w:t>e single contribution of his, I am certain that most philosophers</w:t>
      </w:r>
      <w:r w:rsidR="00A7382F">
        <w:rPr>
          <w:rFonts w:ascii="Times New Roman" w:hAnsi="Times New Roman" w:cs="Times New Roman"/>
          <w:sz w:val="24"/>
          <w:szCs w:val="24"/>
          <w:lang w:val="en-US"/>
        </w:rPr>
        <w:t xml:space="preserve"> would indicate his </w:t>
      </w:r>
      <w:r w:rsidR="00A7382F">
        <w:rPr>
          <w:rFonts w:ascii="Times New Roman" w:hAnsi="Times New Roman" w:cs="Times New Roman"/>
          <w:i/>
          <w:sz w:val="24"/>
          <w:szCs w:val="24"/>
          <w:lang w:val="en-US"/>
        </w:rPr>
        <w:t xml:space="preserve">causal theory of </w:t>
      </w:r>
      <w:r w:rsidR="00A7382F" w:rsidRPr="00A30B66">
        <w:rPr>
          <w:rFonts w:ascii="Times New Roman" w:hAnsi="Times New Roman" w:cs="Times New Roman"/>
          <w:i/>
          <w:sz w:val="24"/>
          <w:szCs w:val="24"/>
          <w:lang w:val="en-US"/>
        </w:rPr>
        <w:t>proper names</w:t>
      </w:r>
      <w:r w:rsidR="00755E7E">
        <w:rPr>
          <w:rFonts w:ascii="Times New Roman" w:hAnsi="Times New Roman" w:cs="Times New Roman"/>
          <w:sz w:val="24"/>
          <w:szCs w:val="24"/>
          <w:lang w:val="en-US"/>
        </w:rPr>
        <w:t>.</w:t>
      </w:r>
    </w:p>
    <w:p w14:paraId="49402B53" w14:textId="6F65D1A2" w:rsidR="001E0A28" w:rsidRDefault="000C7E0C"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 xml:space="preserve">Actually, </w:t>
      </w:r>
      <w:r w:rsidR="00163E99" w:rsidRPr="00E321AA">
        <w:rPr>
          <w:rFonts w:ascii="Times New Roman" w:hAnsi="Times New Roman" w:cs="Times New Roman"/>
          <w:sz w:val="24"/>
          <w:szCs w:val="24"/>
          <w:lang w:val="en-US"/>
        </w:rPr>
        <w:t>Devitt</w:t>
      </w:r>
      <w:r w:rsidR="00E4309C" w:rsidRPr="00E321AA">
        <w:rPr>
          <w:rFonts w:ascii="Times New Roman" w:hAnsi="Times New Roman" w:cs="Times New Roman"/>
          <w:sz w:val="24"/>
          <w:szCs w:val="24"/>
          <w:lang w:val="en-US"/>
        </w:rPr>
        <w:t xml:space="preserve"> </w:t>
      </w:r>
      <w:r w:rsidR="00485C65" w:rsidRPr="00E321AA">
        <w:rPr>
          <w:rFonts w:ascii="Times New Roman" w:hAnsi="Times New Roman" w:cs="Times New Roman"/>
          <w:sz w:val="24"/>
          <w:szCs w:val="24"/>
          <w:lang w:val="en-US"/>
        </w:rPr>
        <w:t xml:space="preserve">worked on </w:t>
      </w:r>
      <w:r w:rsidR="00AA48F7" w:rsidRPr="00E321AA">
        <w:rPr>
          <w:rFonts w:ascii="Times New Roman" w:hAnsi="Times New Roman" w:cs="Times New Roman"/>
          <w:sz w:val="24"/>
          <w:szCs w:val="24"/>
          <w:lang w:val="en-US"/>
        </w:rPr>
        <w:t>the</w:t>
      </w:r>
      <w:r w:rsidR="00AA48F7">
        <w:rPr>
          <w:rFonts w:ascii="Times New Roman" w:hAnsi="Times New Roman" w:cs="Times New Roman"/>
          <w:sz w:val="24"/>
          <w:szCs w:val="24"/>
          <w:lang w:val="en-US"/>
        </w:rPr>
        <w:t xml:space="preserve"> el</w:t>
      </w:r>
      <w:r w:rsidR="00902F5B">
        <w:rPr>
          <w:rFonts w:ascii="Times New Roman" w:hAnsi="Times New Roman" w:cs="Times New Roman"/>
          <w:sz w:val="24"/>
          <w:szCs w:val="24"/>
          <w:lang w:val="en-US"/>
        </w:rPr>
        <w:t>aboration and refinements of his</w:t>
      </w:r>
      <w:r w:rsidR="00AA48F7">
        <w:rPr>
          <w:rFonts w:ascii="Times New Roman" w:hAnsi="Times New Roman" w:cs="Times New Roman"/>
          <w:sz w:val="24"/>
          <w:szCs w:val="24"/>
          <w:lang w:val="en-US"/>
        </w:rPr>
        <w:t xml:space="preserve"> causal theory</w:t>
      </w:r>
      <w:r w:rsidR="00E4309C">
        <w:rPr>
          <w:rFonts w:ascii="Times New Roman" w:hAnsi="Times New Roman" w:cs="Times New Roman"/>
          <w:sz w:val="24"/>
          <w:szCs w:val="24"/>
          <w:lang w:val="en-US"/>
        </w:rPr>
        <w:t xml:space="preserve"> during his </w:t>
      </w:r>
      <w:r w:rsidR="00E4309C" w:rsidRPr="00E20134">
        <w:rPr>
          <w:rFonts w:ascii="Times New Roman" w:hAnsi="Times New Roman" w:cs="Times New Roman"/>
          <w:sz w:val="24"/>
          <w:szCs w:val="24"/>
          <w:lang w:val="en-US"/>
        </w:rPr>
        <w:t>entire career</w:t>
      </w:r>
      <w:r w:rsidR="00485C65" w:rsidRPr="00E20134">
        <w:rPr>
          <w:rFonts w:ascii="Times New Roman" w:hAnsi="Times New Roman" w:cs="Times New Roman"/>
          <w:sz w:val="24"/>
          <w:szCs w:val="24"/>
          <w:lang w:val="en-US"/>
        </w:rPr>
        <w:t xml:space="preserve"> as a philosopher</w:t>
      </w:r>
      <w:r w:rsidR="00E4309C" w:rsidRPr="00E20134">
        <w:rPr>
          <w:rFonts w:ascii="Times New Roman" w:hAnsi="Times New Roman" w:cs="Times New Roman"/>
          <w:sz w:val="24"/>
          <w:szCs w:val="24"/>
          <w:lang w:val="en-US"/>
        </w:rPr>
        <w:t>, from</w:t>
      </w:r>
      <w:r w:rsidR="00E4309C">
        <w:rPr>
          <w:rFonts w:ascii="Times New Roman" w:hAnsi="Times New Roman" w:cs="Times New Roman"/>
          <w:sz w:val="24"/>
          <w:szCs w:val="24"/>
          <w:lang w:val="en-US"/>
        </w:rPr>
        <w:t xml:space="preserve"> its earliest stages to very recent times. Indeed, this </w:t>
      </w:r>
      <w:r w:rsidR="00485C65">
        <w:rPr>
          <w:rFonts w:ascii="Times New Roman" w:hAnsi="Times New Roman" w:cs="Times New Roman"/>
          <w:sz w:val="24"/>
          <w:szCs w:val="24"/>
          <w:lang w:val="en-US"/>
        </w:rPr>
        <w:t xml:space="preserve">was the subject of </w:t>
      </w:r>
      <w:r w:rsidR="00E4309C">
        <w:rPr>
          <w:rFonts w:ascii="Times New Roman" w:hAnsi="Times New Roman" w:cs="Times New Roman"/>
          <w:sz w:val="24"/>
          <w:szCs w:val="24"/>
          <w:lang w:val="en-US"/>
        </w:rPr>
        <w:t xml:space="preserve">his 1972 Ph.D. dissertation at Harvard University, </w:t>
      </w:r>
      <w:r w:rsidR="00E4309C" w:rsidRPr="00E4309C">
        <w:rPr>
          <w:rFonts w:ascii="Times New Roman" w:hAnsi="Times New Roman" w:cs="Times New Roman"/>
          <w:i/>
          <w:sz w:val="24"/>
          <w:szCs w:val="24"/>
          <w:lang w:val="en-US"/>
        </w:rPr>
        <w:t>The Semantics of Proper Names: A Causal Theory</w:t>
      </w:r>
      <w:r w:rsidR="001E0A28">
        <w:rPr>
          <w:rFonts w:ascii="Times New Roman" w:hAnsi="Times New Roman" w:cs="Times New Roman"/>
          <w:sz w:val="24"/>
          <w:szCs w:val="24"/>
          <w:lang w:val="en-US"/>
        </w:rPr>
        <w:t>,</w:t>
      </w:r>
      <w:r w:rsidR="00E4309C">
        <w:rPr>
          <w:rFonts w:ascii="Times New Roman" w:hAnsi="Times New Roman" w:cs="Times New Roman"/>
          <w:sz w:val="24"/>
          <w:szCs w:val="24"/>
          <w:lang w:val="en-US"/>
        </w:rPr>
        <w:t xml:space="preserve"> his </w:t>
      </w:r>
      <w:r w:rsidR="001E0A28">
        <w:rPr>
          <w:rFonts w:ascii="Times New Roman" w:hAnsi="Times New Roman" w:cs="Times New Roman"/>
          <w:sz w:val="24"/>
          <w:szCs w:val="24"/>
          <w:lang w:val="en-US"/>
        </w:rPr>
        <w:t xml:space="preserve">first article, “Singular Terms,” published by the </w:t>
      </w:r>
      <w:r w:rsidR="001E0A28" w:rsidRPr="001E0A28">
        <w:rPr>
          <w:rFonts w:ascii="Times New Roman" w:hAnsi="Times New Roman" w:cs="Times New Roman"/>
          <w:i/>
          <w:sz w:val="24"/>
          <w:szCs w:val="24"/>
          <w:lang w:val="en-US"/>
        </w:rPr>
        <w:t>Journal of Philosophy</w:t>
      </w:r>
      <w:r w:rsidR="001E0A28">
        <w:rPr>
          <w:rFonts w:ascii="Times New Roman" w:hAnsi="Times New Roman" w:cs="Times New Roman"/>
          <w:sz w:val="24"/>
          <w:szCs w:val="24"/>
          <w:lang w:val="en-US"/>
        </w:rPr>
        <w:t xml:space="preserve"> in 1974, his first book, </w:t>
      </w:r>
      <w:r w:rsidR="001E0A28" w:rsidRPr="001E0A28">
        <w:rPr>
          <w:rFonts w:ascii="Times New Roman" w:hAnsi="Times New Roman" w:cs="Times New Roman"/>
          <w:i/>
          <w:sz w:val="24"/>
          <w:szCs w:val="24"/>
          <w:lang w:val="en-US"/>
        </w:rPr>
        <w:t>Designation</w:t>
      </w:r>
      <w:r w:rsidR="00463B14">
        <w:rPr>
          <w:rFonts w:ascii="Times New Roman" w:hAnsi="Times New Roman" w:cs="Times New Roman"/>
          <w:sz w:val="24"/>
          <w:szCs w:val="24"/>
          <w:lang w:val="en-US"/>
        </w:rPr>
        <w:t>, published in 1981</w:t>
      </w:r>
      <w:r w:rsidR="001E0A28">
        <w:rPr>
          <w:rFonts w:ascii="Times New Roman" w:hAnsi="Times New Roman" w:cs="Times New Roman"/>
          <w:sz w:val="24"/>
          <w:szCs w:val="24"/>
          <w:lang w:val="en-US"/>
        </w:rPr>
        <w:t>, and dozens of further publications since then, among which an important recent one is the article “Should Proper Names Stil</w:t>
      </w:r>
      <w:r w:rsidR="000F5E4D">
        <w:rPr>
          <w:rFonts w:ascii="Times New Roman" w:hAnsi="Times New Roman" w:cs="Times New Roman"/>
          <w:sz w:val="24"/>
          <w:szCs w:val="24"/>
          <w:lang w:val="en-US"/>
        </w:rPr>
        <w:t>l Seem So Problematic?” (2015).</w:t>
      </w:r>
    </w:p>
    <w:p w14:paraId="354FF53D" w14:textId="60B1780E" w:rsidR="0045074F" w:rsidRDefault="001E0A28"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80DEE">
        <w:rPr>
          <w:rFonts w:ascii="Times New Roman" w:hAnsi="Times New Roman" w:cs="Times New Roman"/>
          <w:sz w:val="24"/>
          <w:szCs w:val="24"/>
          <w:lang w:val="en-US"/>
        </w:rPr>
        <w:t xml:space="preserve">At the origin </w:t>
      </w:r>
      <w:r w:rsidR="00163E99">
        <w:rPr>
          <w:rFonts w:ascii="Times New Roman" w:hAnsi="Times New Roman" w:cs="Times New Roman"/>
          <w:sz w:val="24"/>
          <w:szCs w:val="24"/>
          <w:lang w:val="en-US"/>
        </w:rPr>
        <w:t>of all this there is, as Devitt</w:t>
      </w:r>
      <w:r w:rsidR="00580DEE">
        <w:rPr>
          <w:rFonts w:ascii="Times New Roman" w:hAnsi="Times New Roman" w:cs="Times New Roman"/>
          <w:sz w:val="24"/>
          <w:szCs w:val="24"/>
          <w:lang w:val="en-US"/>
        </w:rPr>
        <w:t xml:space="preserve"> recalls in the preface to </w:t>
      </w:r>
      <w:r w:rsidR="00580DEE" w:rsidRPr="00580DEE">
        <w:rPr>
          <w:rFonts w:ascii="Times New Roman" w:hAnsi="Times New Roman" w:cs="Times New Roman"/>
          <w:i/>
          <w:sz w:val="24"/>
          <w:szCs w:val="24"/>
          <w:lang w:val="en-US"/>
        </w:rPr>
        <w:t>Designation</w:t>
      </w:r>
      <w:r w:rsidR="00580DEE">
        <w:rPr>
          <w:rFonts w:ascii="Times New Roman" w:hAnsi="Times New Roman" w:cs="Times New Roman"/>
          <w:sz w:val="24"/>
          <w:szCs w:val="24"/>
          <w:lang w:val="en-US"/>
        </w:rPr>
        <w:t xml:space="preserve">, a series of lectures given by </w:t>
      </w:r>
      <w:r w:rsidR="009B5958">
        <w:rPr>
          <w:rFonts w:ascii="Times New Roman" w:hAnsi="Times New Roman" w:cs="Times New Roman"/>
          <w:sz w:val="24"/>
          <w:szCs w:val="24"/>
          <w:lang w:val="en-US"/>
        </w:rPr>
        <w:t xml:space="preserve">Saul </w:t>
      </w:r>
      <w:r w:rsidR="00580DEE">
        <w:rPr>
          <w:rFonts w:ascii="Times New Roman" w:hAnsi="Times New Roman" w:cs="Times New Roman"/>
          <w:sz w:val="24"/>
          <w:szCs w:val="24"/>
          <w:lang w:val="en-US"/>
        </w:rPr>
        <w:t>Kripke a</w:t>
      </w:r>
      <w:r w:rsidR="001605BE">
        <w:rPr>
          <w:rFonts w:ascii="Times New Roman" w:hAnsi="Times New Roman" w:cs="Times New Roman"/>
          <w:sz w:val="24"/>
          <w:szCs w:val="24"/>
          <w:lang w:val="en-US"/>
        </w:rPr>
        <w:t>t Harvard in 1967, which Devitt</w:t>
      </w:r>
      <w:r w:rsidR="00580DEE">
        <w:rPr>
          <w:rFonts w:ascii="Times New Roman" w:hAnsi="Times New Roman" w:cs="Times New Roman"/>
          <w:sz w:val="24"/>
          <w:szCs w:val="24"/>
          <w:lang w:val="en-US"/>
        </w:rPr>
        <w:t xml:space="preserve"> had the chance to attend</w:t>
      </w:r>
      <w:r w:rsidR="00DA6BA2">
        <w:rPr>
          <w:rFonts w:ascii="Times New Roman" w:hAnsi="Times New Roman" w:cs="Times New Roman"/>
          <w:sz w:val="24"/>
          <w:szCs w:val="24"/>
          <w:lang w:val="en-US"/>
        </w:rPr>
        <w:t xml:space="preserve"> and which anticipated many of </w:t>
      </w:r>
      <w:r w:rsidR="00A47E4D">
        <w:rPr>
          <w:rFonts w:ascii="Times New Roman" w:hAnsi="Times New Roman" w:cs="Times New Roman"/>
          <w:sz w:val="24"/>
          <w:szCs w:val="24"/>
          <w:lang w:val="en-US"/>
        </w:rPr>
        <w:t xml:space="preserve">the </w:t>
      </w:r>
      <w:r w:rsidR="00DA6BA2">
        <w:rPr>
          <w:rFonts w:ascii="Times New Roman" w:hAnsi="Times New Roman" w:cs="Times New Roman"/>
          <w:sz w:val="24"/>
          <w:szCs w:val="24"/>
          <w:lang w:val="en-US"/>
        </w:rPr>
        <w:t xml:space="preserve">themes later developed in </w:t>
      </w:r>
      <w:r w:rsidR="00DA6BA2" w:rsidRPr="00DA6BA2">
        <w:rPr>
          <w:rFonts w:ascii="Times New Roman" w:hAnsi="Times New Roman" w:cs="Times New Roman"/>
          <w:i/>
          <w:sz w:val="24"/>
          <w:szCs w:val="24"/>
          <w:lang w:val="en-US"/>
        </w:rPr>
        <w:t>Naming and Necessity</w:t>
      </w:r>
      <w:r w:rsidR="001605BE">
        <w:rPr>
          <w:rFonts w:ascii="Times New Roman" w:hAnsi="Times New Roman" w:cs="Times New Roman"/>
          <w:sz w:val="24"/>
          <w:szCs w:val="24"/>
          <w:lang w:val="en-US"/>
        </w:rPr>
        <w:t>. Devitt</w:t>
      </w:r>
      <w:r w:rsidR="00580DEE">
        <w:rPr>
          <w:rFonts w:ascii="Times New Roman" w:hAnsi="Times New Roman" w:cs="Times New Roman"/>
          <w:sz w:val="24"/>
          <w:szCs w:val="24"/>
          <w:lang w:val="en-US"/>
        </w:rPr>
        <w:t xml:space="preserve"> was quick in realizing how disruptive the content of those lectures was.</w:t>
      </w:r>
      <w:r w:rsidR="00FD182E">
        <w:rPr>
          <w:rFonts w:ascii="Times New Roman" w:hAnsi="Times New Roman" w:cs="Times New Roman"/>
          <w:sz w:val="24"/>
          <w:szCs w:val="24"/>
          <w:lang w:val="en-US"/>
        </w:rPr>
        <w:t xml:space="preserve"> Moreover, unlike many of those who </w:t>
      </w:r>
      <w:r w:rsidR="00F2320D">
        <w:rPr>
          <w:rFonts w:ascii="Times New Roman" w:hAnsi="Times New Roman" w:cs="Times New Roman"/>
          <w:sz w:val="24"/>
          <w:szCs w:val="24"/>
          <w:lang w:val="en-US"/>
        </w:rPr>
        <w:t>first reacted to Kripke’s work, he was</w:t>
      </w:r>
      <w:r w:rsidR="00711EF9">
        <w:rPr>
          <w:rFonts w:ascii="Times New Roman" w:hAnsi="Times New Roman" w:cs="Times New Roman"/>
          <w:sz w:val="24"/>
          <w:szCs w:val="24"/>
          <w:lang w:val="en-US"/>
        </w:rPr>
        <w:t xml:space="preserve"> no</w:t>
      </w:r>
      <w:r w:rsidR="00F2320D">
        <w:rPr>
          <w:rFonts w:ascii="Times New Roman" w:hAnsi="Times New Roman" w:cs="Times New Roman"/>
          <w:sz w:val="24"/>
          <w:szCs w:val="24"/>
          <w:lang w:val="en-US"/>
        </w:rPr>
        <w:t xml:space="preserve">t overimpressed by modal issues. Unlike all those who wrongly took Kripke’s fundamental claim about proper names to be that they are </w:t>
      </w:r>
      <w:r w:rsidR="00F2320D" w:rsidRPr="00F2320D">
        <w:rPr>
          <w:rFonts w:ascii="Times New Roman" w:hAnsi="Times New Roman" w:cs="Times New Roman"/>
          <w:i/>
          <w:sz w:val="24"/>
          <w:szCs w:val="24"/>
          <w:lang w:val="en-US"/>
        </w:rPr>
        <w:t>rigid designators</w:t>
      </w:r>
      <w:r w:rsidR="00163E99">
        <w:rPr>
          <w:rFonts w:ascii="Times New Roman" w:hAnsi="Times New Roman" w:cs="Times New Roman"/>
          <w:sz w:val="24"/>
          <w:szCs w:val="24"/>
          <w:lang w:val="en-US"/>
        </w:rPr>
        <w:t>, Devitt</w:t>
      </w:r>
      <w:r w:rsidR="00F2320D">
        <w:rPr>
          <w:rFonts w:ascii="Times New Roman" w:hAnsi="Times New Roman" w:cs="Times New Roman"/>
          <w:sz w:val="24"/>
          <w:szCs w:val="24"/>
          <w:lang w:val="en-US"/>
        </w:rPr>
        <w:t xml:space="preserve"> </w:t>
      </w:r>
      <w:r w:rsidR="00545BFA">
        <w:rPr>
          <w:rFonts w:ascii="Times New Roman" w:hAnsi="Times New Roman" w:cs="Times New Roman"/>
          <w:sz w:val="24"/>
          <w:szCs w:val="24"/>
          <w:lang w:val="en-US"/>
        </w:rPr>
        <w:t xml:space="preserve">immediately </w:t>
      </w:r>
      <w:r w:rsidR="00F2320D">
        <w:rPr>
          <w:rFonts w:ascii="Times New Roman" w:hAnsi="Times New Roman" w:cs="Times New Roman"/>
          <w:sz w:val="24"/>
          <w:szCs w:val="24"/>
          <w:lang w:val="en-US"/>
        </w:rPr>
        <w:t xml:space="preserve">understood that </w:t>
      </w:r>
      <w:r w:rsidR="00545BFA">
        <w:rPr>
          <w:rFonts w:ascii="Times New Roman" w:hAnsi="Times New Roman" w:cs="Times New Roman"/>
          <w:sz w:val="24"/>
          <w:szCs w:val="24"/>
          <w:lang w:val="en-US"/>
        </w:rPr>
        <w:t xml:space="preserve">the notion of </w:t>
      </w:r>
      <w:r w:rsidR="00F2320D">
        <w:rPr>
          <w:rFonts w:ascii="Times New Roman" w:hAnsi="Times New Roman" w:cs="Times New Roman"/>
          <w:sz w:val="24"/>
          <w:szCs w:val="24"/>
          <w:lang w:val="en-US"/>
        </w:rPr>
        <w:t>rigid designation</w:t>
      </w:r>
      <w:r w:rsidR="00545BFA">
        <w:rPr>
          <w:rFonts w:ascii="Times New Roman" w:hAnsi="Times New Roman" w:cs="Times New Roman"/>
          <w:sz w:val="24"/>
          <w:szCs w:val="24"/>
          <w:lang w:val="en-US"/>
        </w:rPr>
        <w:t xml:space="preserve">, as characterized in Lecture I of </w:t>
      </w:r>
      <w:r w:rsidR="00545BFA" w:rsidRPr="00545BFA">
        <w:rPr>
          <w:rFonts w:ascii="Times New Roman" w:hAnsi="Times New Roman" w:cs="Times New Roman"/>
          <w:i/>
          <w:sz w:val="24"/>
          <w:szCs w:val="24"/>
          <w:lang w:val="en-US"/>
        </w:rPr>
        <w:t>Naming and Necessity</w:t>
      </w:r>
      <w:r w:rsidR="00545BFA">
        <w:rPr>
          <w:rFonts w:ascii="Times New Roman" w:hAnsi="Times New Roman" w:cs="Times New Roman"/>
          <w:sz w:val="24"/>
          <w:szCs w:val="24"/>
          <w:lang w:val="en-US"/>
        </w:rPr>
        <w:t>, was no</w:t>
      </w:r>
      <w:r w:rsidR="00485C65">
        <w:rPr>
          <w:rFonts w:ascii="Times New Roman" w:hAnsi="Times New Roman" w:cs="Times New Roman"/>
          <w:sz w:val="24"/>
          <w:szCs w:val="24"/>
          <w:lang w:val="en-US"/>
        </w:rPr>
        <w:t>thing but a useful instrument for arguing</w:t>
      </w:r>
      <w:r w:rsidR="00545BFA">
        <w:rPr>
          <w:rFonts w:ascii="Times New Roman" w:hAnsi="Times New Roman" w:cs="Times New Roman"/>
          <w:sz w:val="24"/>
          <w:szCs w:val="24"/>
          <w:lang w:val="en-US"/>
        </w:rPr>
        <w:t xml:space="preserve"> against what Kripke called the “description theory of proper names</w:t>
      </w:r>
      <w:r w:rsidR="002330B4">
        <w:rPr>
          <w:rFonts w:ascii="Times New Roman" w:hAnsi="Times New Roman" w:cs="Times New Roman"/>
          <w:sz w:val="24"/>
          <w:szCs w:val="24"/>
          <w:lang w:val="en-US"/>
        </w:rPr>
        <w:t>.</w:t>
      </w:r>
      <w:r w:rsidR="00545BFA">
        <w:rPr>
          <w:rFonts w:ascii="Times New Roman" w:hAnsi="Times New Roman" w:cs="Times New Roman"/>
          <w:sz w:val="24"/>
          <w:szCs w:val="24"/>
          <w:lang w:val="en-US"/>
        </w:rPr>
        <w:t>”</w:t>
      </w:r>
      <w:r w:rsidR="00163E99">
        <w:rPr>
          <w:rFonts w:ascii="Times New Roman" w:hAnsi="Times New Roman" w:cs="Times New Roman"/>
          <w:sz w:val="24"/>
          <w:szCs w:val="24"/>
          <w:lang w:val="en-US"/>
        </w:rPr>
        <w:t xml:space="preserve"> But Devitt</w:t>
      </w:r>
      <w:r w:rsidR="002330B4">
        <w:rPr>
          <w:rFonts w:ascii="Times New Roman" w:hAnsi="Times New Roman" w:cs="Times New Roman"/>
          <w:sz w:val="24"/>
          <w:szCs w:val="24"/>
          <w:lang w:val="en-US"/>
        </w:rPr>
        <w:t xml:space="preserve"> saw clearly that, first, much more </w:t>
      </w:r>
      <w:r w:rsidR="000F5E4D">
        <w:rPr>
          <w:rFonts w:ascii="Times New Roman" w:hAnsi="Times New Roman" w:cs="Times New Roman"/>
          <w:sz w:val="24"/>
          <w:szCs w:val="24"/>
          <w:lang w:val="en-US"/>
        </w:rPr>
        <w:t xml:space="preserve">powerful arguments against it – </w:t>
      </w:r>
      <w:r w:rsidR="002330B4">
        <w:rPr>
          <w:rFonts w:ascii="Times New Roman" w:hAnsi="Times New Roman" w:cs="Times New Roman"/>
          <w:sz w:val="24"/>
          <w:szCs w:val="24"/>
          <w:lang w:val="en-US"/>
        </w:rPr>
        <w:t xml:space="preserve">the </w:t>
      </w:r>
      <w:r w:rsidR="002330B4" w:rsidRPr="002330B4">
        <w:rPr>
          <w:rFonts w:ascii="Times New Roman" w:hAnsi="Times New Roman" w:cs="Times New Roman"/>
          <w:i/>
          <w:sz w:val="24"/>
          <w:szCs w:val="24"/>
          <w:lang w:val="en-US"/>
        </w:rPr>
        <w:t>argument from ignorance</w:t>
      </w:r>
      <w:r w:rsidR="002330B4">
        <w:rPr>
          <w:rFonts w:ascii="Times New Roman" w:hAnsi="Times New Roman" w:cs="Times New Roman"/>
          <w:sz w:val="24"/>
          <w:szCs w:val="24"/>
          <w:lang w:val="en-US"/>
        </w:rPr>
        <w:t xml:space="preserve"> and the </w:t>
      </w:r>
      <w:r w:rsidR="002330B4" w:rsidRPr="002330B4">
        <w:rPr>
          <w:rFonts w:ascii="Times New Roman" w:hAnsi="Times New Roman" w:cs="Times New Roman"/>
          <w:i/>
          <w:sz w:val="24"/>
          <w:szCs w:val="24"/>
          <w:lang w:val="en-US"/>
        </w:rPr>
        <w:lastRenderedPageBreak/>
        <w:t>argument from error</w:t>
      </w:r>
      <w:r w:rsidR="000F5E4D">
        <w:rPr>
          <w:rFonts w:ascii="Times New Roman" w:hAnsi="Times New Roman" w:cs="Times New Roman"/>
          <w:sz w:val="24"/>
          <w:szCs w:val="24"/>
          <w:lang w:val="en-US"/>
        </w:rPr>
        <w:t xml:space="preserve"> –</w:t>
      </w:r>
      <w:r w:rsidR="002330B4">
        <w:rPr>
          <w:rFonts w:ascii="Times New Roman" w:hAnsi="Times New Roman" w:cs="Times New Roman"/>
          <w:sz w:val="24"/>
          <w:szCs w:val="24"/>
          <w:lang w:val="en-US"/>
        </w:rPr>
        <w:t xml:space="preserve"> are offered in Lecture II;</w:t>
      </w:r>
      <w:r w:rsidR="007C647A">
        <w:rPr>
          <w:rStyle w:val="Rimandonotaapidipagina"/>
          <w:rFonts w:ascii="Times New Roman" w:hAnsi="Times New Roman" w:cs="Times New Roman"/>
          <w:sz w:val="24"/>
          <w:szCs w:val="24"/>
          <w:lang w:val="en-US"/>
        </w:rPr>
        <w:footnoteReference w:id="1"/>
      </w:r>
      <w:r w:rsidR="002330B4">
        <w:rPr>
          <w:rFonts w:ascii="Times New Roman" w:hAnsi="Times New Roman" w:cs="Times New Roman"/>
          <w:sz w:val="24"/>
          <w:szCs w:val="24"/>
          <w:lang w:val="en-US"/>
        </w:rPr>
        <w:t xml:space="preserve"> and, second, that what was </w:t>
      </w:r>
      <w:r w:rsidR="007C647A">
        <w:rPr>
          <w:rFonts w:ascii="Times New Roman" w:hAnsi="Times New Roman" w:cs="Times New Roman"/>
          <w:sz w:val="24"/>
          <w:szCs w:val="24"/>
          <w:lang w:val="en-US"/>
        </w:rPr>
        <w:t>really revolutionary i</w:t>
      </w:r>
      <w:r w:rsidR="00D27341">
        <w:rPr>
          <w:rFonts w:ascii="Times New Roman" w:hAnsi="Times New Roman" w:cs="Times New Roman"/>
          <w:sz w:val="24"/>
          <w:szCs w:val="24"/>
          <w:lang w:val="en-US"/>
        </w:rPr>
        <w:t>n Kripke’s work was his positive</w:t>
      </w:r>
      <w:r w:rsidR="007C647A">
        <w:rPr>
          <w:rFonts w:ascii="Times New Roman" w:hAnsi="Times New Roman" w:cs="Times New Roman"/>
          <w:sz w:val="24"/>
          <w:szCs w:val="24"/>
          <w:lang w:val="en-US"/>
        </w:rPr>
        <w:t xml:space="preserve"> </w:t>
      </w:r>
      <w:r w:rsidR="00D27341">
        <w:rPr>
          <w:rFonts w:ascii="Times New Roman" w:hAnsi="Times New Roman" w:cs="Times New Roman"/>
          <w:sz w:val="24"/>
          <w:szCs w:val="24"/>
          <w:lang w:val="en-US"/>
        </w:rPr>
        <w:t xml:space="preserve">answer to the question concerning </w:t>
      </w:r>
      <w:r w:rsidR="00D27341" w:rsidRPr="00D27341">
        <w:rPr>
          <w:rFonts w:ascii="Times New Roman" w:hAnsi="Times New Roman" w:cs="Times New Roman"/>
          <w:i/>
          <w:sz w:val="24"/>
          <w:szCs w:val="24"/>
          <w:lang w:val="en-US"/>
        </w:rPr>
        <w:t>reference determination</w:t>
      </w:r>
      <w:r w:rsidR="00D27341">
        <w:rPr>
          <w:rFonts w:ascii="Times New Roman" w:hAnsi="Times New Roman" w:cs="Times New Roman"/>
          <w:sz w:val="24"/>
          <w:szCs w:val="24"/>
          <w:lang w:val="en-US"/>
        </w:rPr>
        <w:t xml:space="preserve"> – the </w:t>
      </w:r>
      <w:r w:rsidR="00D27341" w:rsidRPr="00D27341">
        <w:rPr>
          <w:rFonts w:ascii="Times New Roman" w:hAnsi="Times New Roman" w:cs="Times New Roman"/>
          <w:i/>
          <w:sz w:val="24"/>
          <w:szCs w:val="24"/>
          <w:lang w:val="en-US"/>
        </w:rPr>
        <w:t>chain of communication picture</w:t>
      </w:r>
      <w:r w:rsidR="00D27341">
        <w:rPr>
          <w:rFonts w:ascii="Times New Roman" w:hAnsi="Times New Roman" w:cs="Times New Roman"/>
          <w:sz w:val="24"/>
          <w:szCs w:val="24"/>
          <w:lang w:val="en-US"/>
        </w:rPr>
        <w:t xml:space="preserve"> sketched in the fina</w:t>
      </w:r>
      <w:r w:rsidR="00163E99">
        <w:rPr>
          <w:rFonts w:ascii="Times New Roman" w:hAnsi="Times New Roman" w:cs="Times New Roman"/>
          <w:sz w:val="24"/>
          <w:szCs w:val="24"/>
          <w:lang w:val="en-US"/>
        </w:rPr>
        <w:t>l part of Lecture II. As Devitt</w:t>
      </w:r>
      <w:r w:rsidR="00D27341">
        <w:rPr>
          <w:rFonts w:ascii="Times New Roman" w:hAnsi="Times New Roman" w:cs="Times New Roman"/>
          <w:sz w:val="24"/>
          <w:szCs w:val="24"/>
          <w:lang w:val="en-US"/>
        </w:rPr>
        <w:t xml:space="preserve"> wrote at the very </w:t>
      </w:r>
      <w:r w:rsidR="00F5463E">
        <w:rPr>
          <w:rFonts w:ascii="Times New Roman" w:hAnsi="Times New Roman" w:cs="Times New Roman"/>
          <w:sz w:val="24"/>
          <w:szCs w:val="24"/>
          <w:lang w:val="en-US"/>
        </w:rPr>
        <w:t>beginning of his first article,</w:t>
      </w:r>
      <w:r w:rsidR="0034576B">
        <w:rPr>
          <w:rFonts w:ascii="Times New Roman" w:hAnsi="Times New Roman" w:cs="Times New Roman"/>
          <w:sz w:val="24"/>
          <w:szCs w:val="24"/>
          <w:lang w:val="en-US"/>
        </w:rPr>
        <w:t xml:space="preserve"> </w:t>
      </w:r>
      <w:r w:rsidR="00D27341">
        <w:rPr>
          <w:rFonts w:ascii="Times New Roman" w:hAnsi="Times New Roman" w:cs="Times New Roman"/>
          <w:sz w:val="24"/>
          <w:szCs w:val="24"/>
          <w:lang w:val="en-US"/>
        </w:rPr>
        <w:t xml:space="preserve">“[t]he main problem in giving the semantics of proper names is that of explaining the nature of the link between </w:t>
      </w:r>
      <w:r w:rsidR="00B50D33">
        <w:rPr>
          <w:rFonts w:ascii="Times New Roman" w:hAnsi="Times New Roman" w:cs="Times New Roman"/>
          <w:sz w:val="24"/>
          <w:szCs w:val="24"/>
          <w:lang w:val="en-US"/>
        </w:rPr>
        <w:t>name and object in virtue of which the former designates the latter” (1974: 183</w:t>
      </w:r>
      <w:r w:rsidR="005F09F3">
        <w:rPr>
          <w:rFonts w:ascii="Times New Roman" w:hAnsi="Times New Roman" w:cs="Times New Roman"/>
          <w:sz w:val="24"/>
          <w:szCs w:val="24"/>
          <w:lang w:val="en-US"/>
        </w:rPr>
        <w:t>; see also</w:t>
      </w:r>
      <w:r w:rsidR="00847837">
        <w:rPr>
          <w:rFonts w:ascii="Times New Roman" w:hAnsi="Times New Roman" w:cs="Times New Roman"/>
          <w:sz w:val="24"/>
          <w:szCs w:val="24"/>
          <w:lang w:val="en-US"/>
        </w:rPr>
        <w:t xml:space="preserve"> </w:t>
      </w:r>
      <w:r w:rsidR="00847837" w:rsidRPr="005F09F3">
        <w:rPr>
          <w:rFonts w:ascii="Times New Roman" w:hAnsi="Times New Roman" w:cs="Times New Roman"/>
          <w:sz w:val="24"/>
          <w:szCs w:val="24"/>
          <w:lang w:val="en-US"/>
        </w:rPr>
        <w:t>1976: 406</w:t>
      </w:r>
      <w:r w:rsidR="00F917AF">
        <w:rPr>
          <w:rFonts w:ascii="Times New Roman" w:hAnsi="Times New Roman" w:cs="Times New Roman"/>
          <w:sz w:val="24"/>
          <w:szCs w:val="24"/>
          <w:lang w:val="en-US"/>
        </w:rPr>
        <w:t xml:space="preserve"> and</w:t>
      </w:r>
      <w:r w:rsidR="00C11059">
        <w:rPr>
          <w:rFonts w:ascii="Times New Roman" w:hAnsi="Times New Roman" w:cs="Times New Roman"/>
          <w:sz w:val="24"/>
          <w:szCs w:val="24"/>
          <w:lang w:val="en-US"/>
        </w:rPr>
        <w:t xml:space="preserve"> 1981a: 6</w:t>
      </w:r>
      <w:r w:rsidR="00B50D33">
        <w:rPr>
          <w:rFonts w:ascii="Times New Roman" w:hAnsi="Times New Roman" w:cs="Times New Roman"/>
          <w:sz w:val="24"/>
          <w:szCs w:val="24"/>
          <w:lang w:val="en-US"/>
        </w:rPr>
        <w:t>). And Kripke had not only shown that the description theory is “mistaken not merely in details but in fundamentals” (</w:t>
      </w:r>
      <w:r w:rsidR="00C11059">
        <w:rPr>
          <w:rFonts w:ascii="Times New Roman" w:hAnsi="Times New Roman" w:cs="Times New Roman"/>
          <w:sz w:val="24"/>
          <w:szCs w:val="24"/>
          <w:lang w:val="en-US"/>
        </w:rPr>
        <w:t>1974: 183</w:t>
      </w:r>
      <w:r w:rsidR="00B50D33">
        <w:rPr>
          <w:rFonts w:ascii="Times New Roman" w:hAnsi="Times New Roman" w:cs="Times New Roman"/>
          <w:sz w:val="24"/>
          <w:szCs w:val="24"/>
          <w:lang w:val="en-US"/>
        </w:rPr>
        <w:t>) but also “indicated where the truth of the matter lies, namely in a ‘causal theo</w:t>
      </w:r>
      <w:r w:rsidR="004A11CB">
        <w:rPr>
          <w:rFonts w:ascii="Times New Roman" w:hAnsi="Times New Roman" w:cs="Times New Roman"/>
          <w:sz w:val="24"/>
          <w:szCs w:val="24"/>
          <w:lang w:val="en-US"/>
        </w:rPr>
        <w:t>ry’ of proper names” (183-184)</w:t>
      </w:r>
      <w:r w:rsidR="0045074F">
        <w:rPr>
          <w:rFonts w:ascii="Times New Roman" w:hAnsi="Times New Roman" w:cs="Times New Roman"/>
          <w:sz w:val="24"/>
          <w:szCs w:val="24"/>
          <w:lang w:val="en-US"/>
        </w:rPr>
        <w:t>.</w:t>
      </w:r>
    </w:p>
    <w:p w14:paraId="7CE34F59" w14:textId="7B5250D1" w:rsidR="004A11CB" w:rsidRDefault="004A11CB"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Here is the famous passage where Kripke introduced the key idea:</w:t>
      </w:r>
    </w:p>
    <w:p w14:paraId="61613775" w14:textId="77777777" w:rsidR="0045074F" w:rsidRDefault="0045074F" w:rsidP="005C133D">
      <w:pPr>
        <w:spacing w:after="0" w:line="480" w:lineRule="auto"/>
        <w:ind w:firstLine="340"/>
        <w:rPr>
          <w:rFonts w:ascii="Times New Roman" w:hAnsi="Times New Roman" w:cs="Times New Roman"/>
          <w:sz w:val="24"/>
          <w:szCs w:val="24"/>
          <w:lang w:val="en-US"/>
        </w:rPr>
      </w:pPr>
    </w:p>
    <w:p w14:paraId="69997F49" w14:textId="45114AB2" w:rsidR="0045074F" w:rsidRPr="0045074F" w:rsidRDefault="0045074F" w:rsidP="0045074F">
      <w:pPr>
        <w:spacing w:after="0" w:line="480" w:lineRule="auto"/>
        <w:ind w:left="567" w:right="567"/>
        <w:rPr>
          <w:rFonts w:ascii="Times New Roman" w:hAnsi="Times New Roman" w:cs="Times New Roman"/>
          <w:lang w:val="en-US"/>
        </w:rPr>
      </w:pPr>
      <w:r w:rsidRPr="0045074F">
        <w:rPr>
          <w:rFonts w:ascii="Times New Roman" w:hAnsi="Times New Roman" w:cs="Times New Roman"/>
          <w:lang w:val="en-US"/>
        </w:rPr>
        <w:t xml:space="preserve">Someone, let’s say, a baby, is born; his parents call him by a certain name. They talk about him to their friends. Other people meet him. Through various sorts of talk the name is spread from link to link as if by a chain. A speaker who is on the far end of this chain, who has heard about, say Richard Feynman, in the market place or elsewhere, may be referring to Richard Feynman even though he can’t remember from whom he first heard of Feynman or from whom he ever heard of </w:t>
      </w:r>
      <w:r w:rsidR="00A36B5B">
        <w:rPr>
          <w:rFonts w:ascii="Times New Roman" w:hAnsi="Times New Roman" w:cs="Times New Roman"/>
          <w:lang w:val="en-US"/>
        </w:rPr>
        <w:t>Feynman. He knows that Feynman wa</w:t>
      </w:r>
      <w:r w:rsidRPr="0045074F">
        <w:rPr>
          <w:rFonts w:ascii="Times New Roman" w:hAnsi="Times New Roman" w:cs="Times New Roman"/>
          <w:lang w:val="en-US"/>
        </w:rPr>
        <w:t xml:space="preserve">s a famous physicist. A certain passage of communication reaching ultimately to the man himself does reach the speaker. He then is referring to Feynman even though he can’t identify him uniquely. He doesn’t know what a Feynman diagram is, he doesn’t know what the Feynman </w:t>
      </w:r>
      <w:r w:rsidRPr="0045074F">
        <w:rPr>
          <w:rFonts w:ascii="Times New Roman" w:hAnsi="Times New Roman" w:cs="Times New Roman"/>
          <w:lang w:val="en-US"/>
        </w:rPr>
        <w:lastRenderedPageBreak/>
        <w:t xml:space="preserve">theory of pair production and annihilation is. Not only that: he’d have trouble distinguishing between Gell-Mann and Feynman. So he doesn’t have to know these things, but, instead, a chain of communication going back to Feynman himself has been established, by virtue of his membership in a community which passed the name on from link to link, not by a ceremony that he makes in private in his study: ‘By “Feynman” I shall mean the man who did such and such and such and such’. (Kripke 1972: </w:t>
      </w:r>
      <w:r>
        <w:rPr>
          <w:rFonts w:ascii="Times New Roman" w:hAnsi="Times New Roman" w:cs="Times New Roman"/>
          <w:lang w:val="en-US"/>
        </w:rPr>
        <w:t>298</w:t>
      </w:r>
      <w:r w:rsidRPr="0045074F">
        <w:rPr>
          <w:rFonts w:ascii="Times New Roman" w:hAnsi="Times New Roman" w:cs="Times New Roman"/>
          <w:lang w:val="en-US"/>
        </w:rPr>
        <w:t>-</w:t>
      </w:r>
      <w:r>
        <w:rPr>
          <w:rFonts w:ascii="Times New Roman" w:hAnsi="Times New Roman" w:cs="Times New Roman"/>
          <w:lang w:val="en-US"/>
        </w:rPr>
        <w:t>2</w:t>
      </w:r>
      <w:r w:rsidRPr="0045074F">
        <w:rPr>
          <w:rFonts w:ascii="Times New Roman" w:hAnsi="Times New Roman" w:cs="Times New Roman"/>
          <w:lang w:val="en-US"/>
        </w:rPr>
        <w:t>9</w:t>
      </w:r>
      <w:r>
        <w:rPr>
          <w:rFonts w:ascii="Times New Roman" w:hAnsi="Times New Roman" w:cs="Times New Roman"/>
          <w:lang w:val="en-US"/>
        </w:rPr>
        <w:t>9 (1980: 91-92</w:t>
      </w:r>
      <w:r w:rsidRPr="0045074F">
        <w:rPr>
          <w:rFonts w:ascii="Times New Roman" w:hAnsi="Times New Roman" w:cs="Times New Roman"/>
          <w:lang w:val="en-US"/>
        </w:rPr>
        <w:t>)</w:t>
      </w:r>
      <w:r w:rsidR="00D97657">
        <w:rPr>
          <w:rFonts w:ascii="Times New Roman" w:hAnsi="Times New Roman" w:cs="Times New Roman"/>
          <w:lang w:val="en-US"/>
        </w:rPr>
        <w:t>)</w:t>
      </w:r>
    </w:p>
    <w:p w14:paraId="40B4F00E" w14:textId="77777777" w:rsidR="0045074F" w:rsidRDefault="0045074F" w:rsidP="005C133D">
      <w:pPr>
        <w:spacing w:after="0" w:line="480" w:lineRule="auto"/>
        <w:ind w:firstLine="340"/>
        <w:rPr>
          <w:rFonts w:ascii="Times New Roman" w:hAnsi="Times New Roman" w:cs="Times New Roman"/>
          <w:sz w:val="24"/>
          <w:szCs w:val="24"/>
          <w:lang w:val="en-US"/>
        </w:rPr>
      </w:pPr>
    </w:p>
    <w:p w14:paraId="3254D491" w14:textId="58127703" w:rsidR="00E36300" w:rsidRDefault="00B50D33" w:rsidP="0045074F">
      <w:pPr>
        <w:spacing w:after="0" w:line="480" w:lineRule="auto"/>
        <w:rPr>
          <w:rFonts w:ascii="Times New Roman" w:hAnsi="Times New Roman" w:cs="Times New Roman"/>
          <w:sz w:val="24"/>
          <w:szCs w:val="24"/>
          <w:lang w:val="en-US"/>
        </w:rPr>
      </w:pPr>
      <w:r w:rsidRPr="000B23FD">
        <w:rPr>
          <w:rFonts w:ascii="Times New Roman" w:hAnsi="Times New Roman" w:cs="Times New Roman"/>
          <w:sz w:val="24"/>
          <w:szCs w:val="24"/>
          <w:lang w:val="en-US"/>
        </w:rPr>
        <w:t xml:space="preserve">Unfortunately, </w:t>
      </w:r>
      <w:r w:rsidR="000B23FD">
        <w:rPr>
          <w:rFonts w:ascii="Times New Roman" w:hAnsi="Times New Roman" w:cs="Times New Roman"/>
          <w:sz w:val="24"/>
          <w:szCs w:val="24"/>
          <w:lang w:val="en-US"/>
        </w:rPr>
        <w:t xml:space="preserve">however, </w:t>
      </w:r>
      <w:r w:rsidR="00FE4983" w:rsidRPr="000B23FD">
        <w:rPr>
          <w:rFonts w:ascii="Times New Roman" w:hAnsi="Times New Roman" w:cs="Times New Roman"/>
          <w:sz w:val="24"/>
          <w:szCs w:val="24"/>
          <w:lang w:val="en-US"/>
        </w:rPr>
        <w:t>Kripke did</w:t>
      </w:r>
      <w:r w:rsidR="00943CE9">
        <w:rPr>
          <w:rFonts w:ascii="Times New Roman" w:hAnsi="Times New Roman" w:cs="Times New Roman"/>
          <w:sz w:val="24"/>
          <w:szCs w:val="24"/>
          <w:lang w:val="en-US"/>
        </w:rPr>
        <w:t xml:space="preserve"> no</w:t>
      </w:r>
      <w:r w:rsidR="00FE4983" w:rsidRPr="000B23FD">
        <w:rPr>
          <w:rFonts w:ascii="Times New Roman" w:hAnsi="Times New Roman" w:cs="Times New Roman"/>
          <w:sz w:val="24"/>
          <w:szCs w:val="24"/>
          <w:lang w:val="en-US"/>
        </w:rPr>
        <w:t xml:space="preserve">t </w:t>
      </w:r>
      <w:r w:rsidR="004A11CB" w:rsidRPr="000B23FD">
        <w:rPr>
          <w:rFonts w:ascii="Times New Roman" w:hAnsi="Times New Roman" w:cs="Times New Roman"/>
          <w:sz w:val="24"/>
          <w:szCs w:val="24"/>
          <w:lang w:val="en-US"/>
        </w:rPr>
        <w:t xml:space="preserve">develop the idea to </w:t>
      </w:r>
      <w:r w:rsidR="00FE4983" w:rsidRPr="000B23FD">
        <w:rPr>
          <w:rFonts w:ascii="Times New Roman" w:hAnsi="Times New Roman" w:cs="Times New Roman"/>
          <w:sz w:val="24"/>
          <w:szCs w:val="24"/>
          <w:lang w:val="en-US"/>
        </w:rPr>
        <w:t>produce</w:t>
      </w:r>
      <w:r w:rsidRPr="000B23FD">
        <w:rPr>
          <w:rFonts w:ascii="Times New Roman" w:hAnsi="Times New Roman" w:cs="Times New Roman"/>
          <w:sz w:val="24"/>
          <w:szCs w:val="24"/>
          <w:lang w:val="en-US"/>
        </w:rPr>
        <w:t xml:space="preserve"> a </w:t>
      </w:r>
      <w:r w:rsidR="00FE4983" w:rsidRPr="000B23FD">
        <w:rPr>
          <w:rFonts w:ascii="Times New Roman" w:hAnsi="Times New Roman" w:cs="Times New Roman"/>
          <w:sz w:val="24"/>
          <w:szCs w:val="24"/>
          <w:lang w:val="en-US"/>
        </w:rPr>
        <w:t>full</w:t>
      </w:r>
      <w:r w:rsidR="004A11CB" w:rsidRPr="000B23FD">
        <w:rPr>
          <w:rFonts w:ascii="Times New Roman" w:hAnsi="Times New Roman" w:cs="Times New Roman"/>
          <w:sz w:val="24"/>
          <w:szCs w:val="24"/>
          <w:lang w:val="en-US"/>
        </w:rPr>
        <w:t>-blown</w:t>
      </w:r>
      <w:r w:rsidR="00FE4983" w:rsidRPr="000B23FD">
        <w:rPr>
          <w:rFonts w:ascii="Times New Roman" w:hAnsi="Times New Roman" w:cs="Times New Roman"/>
          <w:sz w:val="24"/>
          <w:szCs w:val="24"/>
          <w:lang w:val="en-US"/>
        </w:rPr>
        <w:t xml:space="preserve"> </w:t>
      </w:r>
      <w:r w:rsidRPr="000B23FD">
        <w:rPr>
          <w:rFonts w:ascii="Times New Roman" w:hAnsi="Times New Roman" w:cs="Times New Roman"/>
          <w:sz w:val="24"/>
          <w:szCs w:val="24"/>
          <w:lang w:val="en-US"/>
        </w:rPr>
        <w:t>theory</w:t>
      </w:r>
      <w:r w:rsidR="00FE4983" w:rsidRPr="000B23FD">
        <w:rPr>
          <w:rFonts w:ascii="Times New Roman" w:hAnsi="Times New Roman" w:cs="Times New Roman"/>
          <w:sz w:val="24"/>
          <w:szCs w:val="24"/>
          <w:lang w:val="en-US"/>
        </w:rPr>
        <w:t xml:space="preserve">, </w:t>
      </w:r>
      <w:r w:rsidR="00FE4983" w:rsidRPr="00787D66">
        <w:rPr>
          <w:rFonts w:ascii="Times New Roman" w:hAnsi="Times New Roman" w:cs="Times New Roman"/>
          <w:sz w:val="24"/>
          <w:szCs w:val="24"/>
          <w:lang w:val="en-US"/>
        </w:rPr>
        <w:t xml:space="preserve">but </w:t>
      </w:r>
      <w:r w:rsidR="000B23FD" w:rsidRPr="00787D66">
        <w:rPr>
          <w:rFonts w:ascii="Times New Roman" w:hAnsi="Times New Roman" w:cs="Times New Roman"/>
          <w:sz w:val="24"/>
          <w:szCs w:val="24"/>
          <w:lang w:val="en-US"/>
        </w:rPr>
        <w:t>limited</w:t>
      </w:r>
      <w:r w:rsidR="004A11CB" w:rsidRPr="00787D66">
        <w:rPr>
          <w:rFonts w:ascii="Times New Roman" w:hAnsi="Times New Roman" w:cs="Times New Roman"/>
          <w:sz w:val="24"/>
          <w:szCs w:val="24"/>
          <w:lang w:val="en-US"/>
        </w:rPr>
        <w:t xml:space="preserve"> himself to some sketchy remarks</w:t>
      </w:r>
      <w:r w:rsidR="000B23FD" w:rsidRPr="00787D66">
        <w:rPr>
          <w:rFonts w:ascii="Times New Roman" w:hAnsi="Times New Roman" w:cs="Times New Roman"/>
          <w:sz w:val="24"/>
          <w:szCs w:val="24"/>
          <w:lang w:val="en-US"/>
        </w:rPr>
        <w:t>, offering</w:t>
      </w:r>
      <w:r w:rsidR="00FE4983" w:rsidRPr="00787D66">
        <w:rPr>
          <w:rFonts w:ascii="Times New Roman" w:hAnsi="Times New Roman" w:cs="Times New Roman"/>
          <w:sz w:val="24"/>
          <w:szCs w:val="24"/>
          <w:lang w:val="en-US"/>
        </w:rPr>
        <w:t xml:space="preserve"> a </w:t>
      </w:r>
      <w:r w:rsidR="000B23FD" w:rsidRPr="00787D66">
        <w:rPr>
          <w:rFonts w:ascii="Times New Roman" w:hAnsi="Times New Roman" w:cs="Times New Roman"/>
          <w:sz w:val="24"/>
          <w:szCs w:val="24"/>
          <w:lang w:val="en-US"/>
        </w:rPr>
        <w:t>rough picture</w:t>
      </w:r>
      <w:r w:rsidR="00787D66" w:rsidRPr="00787D66">
        <w:rPr>
          <w:rFonts w:ascii="Times New Roman" w:hAnsi="Times New Roman" w:cs="Times New Roman"/>
          <w:sz w:val="24"/>
          <w:szCs w:val="24"/>
          <w:lang w:val="en-US"/>
        </w:rPr>
        <w:t>,</w:t>
      </w:r>
      <w:r w:rsidR="000B23FD" w:rsidRPr="00787D66">
        <w:rPr>
          <w:rFonts w:ascii="Times New Roman" w:hAnsi="Times New Roman" w:cs="Times New Roman"/>
          <w:sz w:val="24"/>
          <w:szCs w:val="24"/>
          <w:lang w:val="en-US"/>
        </w:rPr>
        <w:t xml:space="preserve"> </w:t>
      </w:r>
      <w:r w:rsidR="00FE4983" w:rsidRPr="00787D66">
        <w:rPr>
          <w:rFonts w:ascii="Times New Roman" w:hAnsi="Times New Roman" w:cs="Times New Roman"/>
          <w:sz w:val="24"/>
          <w:szCs w:val="24"/>
          <w:lang w:val="en-US"/>
        </w:rPr>
        <w:t>“a picture</w:t>
      </w:r>
      <w:r w:rsidR="00FE4983" w:rsidRPr="00FE4983">
        <w:rPr>
          <w:rFonts w:ascii="Times New Roman" w:hAnsi="Times New Roman" w:cs="Times New Roman"/>
          <w:sz w:val="24"/>
          <w:szCs w:val="24"/>
          <w:lang w:val="en-US"/>
        </w:rPr>
        <w:t xml:space="preserve"> which</w:t>
      </w:r>
      <w:r w:rsidR="004637CE">
        <w:rPr>
          <w:rFonts w:ascii="Times New Roman" w:hAnsi="Times New Roman" w:cs="Times New Roman"/>
          <w:sz w:val="24"/>
          <w:szCs w:val="24"/>
          <w:lang w:val="en-US"/>
        </w:rPr>
        <w:t>,</w:t>
      </w:r>
      <w:r w:rsidR="0045074F">
        <w:rPr>
          <w:rFonts w:ascii="Times New Roman" w:hAnsi="Times New Roman" w:cs="Times New Roman"/>
          <w:sz w:val="24"/>
          <w:szCs w:val="24"/>
          <w:lang w:val="en-US"/>
        </w:rPr>
        <w:t>” as he himself</w:t>
      </w:r>
      <w:r w:rsidR="00FE4983">
        <w:rPr>
          <w:rFonts w:ascii="Times New Roman" w:hAnsi="Times New Roman" w:cs="Times New Roman"/>
          <w:sz w:val="24"/>
          <w:szCs w:val="24"/>
          <w:lang w:val="en-US"/>
        </w:rPr>
        <w:t xml:space="preserve"> said,</w:t>
      </w:r>
      <w:r w:rsidR="00FE4983" w:rsidRPr="00FE4983">
        <w:rPr>
          <w:rFonts w:ascii="Times New Roman" w:hAnsi="Times New Roman" w:cs="Times New Roman"/>
          <w:sz w:val="24"/>
          <w:szCs w:val="24"/>
          <w:lang w:val="en-US"/>
        </w:rPr>
        <w:t xml:space="preserve"> </w:t>
      </w:r>
      <w:r w:rsidR="00FE4983">
        <w:rPr>
          <w:rFonts w:ascii="Times New Roman" w:hAnsi="Times New Roman" w:cs="Times New Roman"/>
          <w:sz w:val="24"/>
          <w:szCs w:val="24"/>
          <w:lang w:val="en-US"/>
        </w:rPr>
        <w:t>“</w:t>
      </w:r>
      <w:r w:rsidR="00FE4983" w:rsidRPr="00FE4983">
        <w:rPr>
          <w:rFonts w:ascii="Times New Roman" w:hAnsi="Times New Roman" w:cs="Times New Roman"/>
          <w:sz w:val="24"/>
          <w:szCs w:val="24"/>
          <w:lang w:val="en-US"/>
        </w:rPr>
        <w:t>if more details were to be filled in, might be refined so as to give more exact conditions for reference to take place” (</w:t>
      </w:r>
      <w:r w:rsidR="00FE4983">
        <w:rPr>
          <w:rFonts w:ascii="Times New Roman" w:hAnsi="Times New Roman" w:cs="Times New Roman"/>
          <w:sz w:val="24"/>
          <w:szCs w:val="24"/>
          <w:lang w:val="en-US"/>
        </w:rPr>
        <w:t>Kripke 1972</w:t>
      </w:r>
      <w:r w:rsidR="00FE4983" w:rsidRPr="00197095">
        <w:rPr>
          <w:rFonts w:ascii="Times New Roman" w:hAnsi="Times New Roman" w:cs="Times New Roman"/>
          <w:sz w:val="24"/>
          <w:szCs w:val="24"/>
          <w:lang w:val="en-US"/>
        </w:rPr>
        <w:t xml:space="preserve">: </w:t>
      </w:r>
      <w:r w:rsidR="00197095" w:rsidRPr="00197095">
        <w:rPr>
          <w:rFonts w:ascii="Times New Roman" w:hAnsi="Times New Roman" w:cs="Times New Roman"/>
          <w:sz w:val="24"/>
          <w:szCs w:val="24"/>
          <w:lang w:val="en-US"/>
        </w:rPr>
        <w:t>300-301</w:t>
      </w:r>
      <w:r w:rsidR="0045074F">
        <w:rPr>
          <w:rFonts w:ascii="Times New Roman" w:hAnsi="Times New Roman" w:cs="Times New Roman"/>
          <w:sz w:val="24"/>
          <w:szCs w:val="24"/>
          <w:lang w:val="en-US"/>
        </w:rPr>
        <w:t xml:space="preserve"> (</w:t>
      </w:r>
      <w:r w:rsidR="00FE4983">
        <w:rPr>
          <w:rFonts w:ascii="Times New Roman" w:hAnsi="Times New Roman" w:cs="Times New Roman"/>
          <w:sz w:val="24"/>
          <w:szCs w:val="24"/>
          <w:lang w:val="en-US"/>
        </w:rPr>
        <w:t xml:space="preserve">1980: </w:t>
      </w:r>
      <w:r w:rsidR="00FE4983" w:rsidRPr="00FE4983">
        <w:rPr>
          <w:rFonts w:ascii="Times New Roman" w:hAnsi="Times New Roman" w:cs="Times New Roman"/>
          <w:sz w:val="24"/>
          <w:szCs w:val="24"/>
          <w:lang w:val="en-US"/>
        </w:rPr>
        <w:t>94</w:t>
      </w:r>
      <w:r w:rsidR="0045074F">
        <w:rPr>
          <w:rFonts w:ascii="Times New Roman" w:hAnsi="Times New Roman" w:cs="Times New Roman"/>
          <w:sz w:val="24"/>
          <w:szCs w:val="24"/>
          <w:lang w:val="en-US"/>
        </w:rPr>
        <w:t>)</w:t>
      </w:r>
      <w:r w:rsidR="00FE4983" w:rsidRPr="00FE4983">
        <w:rPr>
          <w:rFonts w:ascii="Times New Roman" w:hAnsi="Times New Roman" w:cs="Times New Roman"/>
          <w:sz w:val="24"/>
          <w:szCs w:val="24"/>
          <w:lang w:val="en-US"/>
        </w:rPr>
        <w:t>)</w:t>
      </w:r>
      <w:r w:rsidR="005A731D">
        <w:rPr>
          <w:rFonts w:ascii="Times New Roman" w:hAnsi="Times New Roman" w:cs="Times New Roman"/>
          <w:sz w:val="24"/>
          <w:szCs w:val="24"/>
          <w:lang w:val="en-US"/>
        </w:rPr>
        <w:t>.</w:t>
      </w:r>
      <w:r w:rsidR="005A731D">
        <w:rPr>
          <w:rStyle w:val="Rimandonotaapidipagina"/>
          <w:rFonts w:ascii="Times New Roman" w:hAnsi="Times New Roman" w:cs="Times New Roman"/>
          <w:sz w:val="24"/>
          <w:szCs w:val="24"/>
          <w:lang w:val="en-US"/>
        </w:rPr>
        <w:footnoteReference w:id="2"/>
      </w:r>
      <w:r w:rsidR="00D42955">
        <w:rPr>
          <w:rFonts w:ascii="Times New Roman" w:hAnsi="Times New Roman" w:cs="Times New Roman"/>
          <w:sz w:val="24"/>
          <w:szCs w:val="24"/>
          <w:lang w:val="en-US"/>
        </w:rPr>
        <w:t xml:space="preserve"> </w:t>
      </w:r>
      <w:r w:rsidR="005F09F3">
        <w:rPr>
          <w:rFonts w:ascii="Times New Roman" w:hAnsi="Times New Roman" w:cs="Times New Roman"/>
          <w:sz w:val="24"/>
          <w:szCs w:val="24"/>
          <w:lang w:val="en-US"/>
        </w:rPr>
        <w:t xml:space="preserve">Since, however, </w:t>
      </w:r>
      <w:r w:rsidR="0028471A" w:rsidRPr="005F09F3">
        <w:rPr>
          <w:rFonts w:ascii="Times New Roman" w:hAnsi="Times New Roman" w:cs="Times New Roman"/>
          <w:sz w:val="24"/>
          <w:szCs w:val="24"/>
          <w:lang w:val="en-US"/>
        </w:rPr>
        <w:t>“K</w:t>
      </w:r>
      <w:r w:rsidR="005F09F3">
        <w:rPr>
          <w:rFonts w:ascii="Times New Roman" w:hAnsi="Times New Roman" w:cs="Times New Roman"/>
          <w:sz w:val="24"/>
          <w:szCs w:val="24"/>
          <w:lang w:val="en-US"/>
        </w:rPr>
        <w:t>r</w:t>
      </w:r>
      <w:r w:rsidR="0028471A" w:rsidRPr="005F09F3">
        <w:rPr>
          <w:rFonts w:ascii="Times New Roman" w:hAnsi="Times New Roman" w:cs="Times New Roman"/>
          <w:sz w:val="24"/>
          <w:szCs w:val="24"/>
          <w:lang w:val="en-US"/>
        </w:rPr>
        <w:t xml:space="preserve">ipke 1972 leaves a great </w:t>
      </w:r>
      <w:r w:rsidR="005F09F3">
        <w:rPr>
          <w:rFonts w:ascii="Times New Roman" w:hAnsi="Times New Roman" w:cs="Times New Roman"/>
          <w:sz w:val="24"/>
          <w:szCs w:val="24"/>
          <w:lang w:val="en-US"/>
        </w:rPr>
        <w:t xml:space="preserve">deal </w:t>
      </w:r>
      <w:r w:rsidR="0028471A" w:rsidRPr="005F09F3">
        <w:rPr>
          <w:rFonts w:ascii="Times New Roman" w:hAnsi="Times New Roman" w:cs="Times New Roman"/>
          <w:sz w:val="24"/>
          <w:szCs w:val="24"/>
          <w:lang w:val="en-US"/>
        </w:rPr>
        <w:t xml:space="preserve">of work </w:t>
      </w:r>
      <w:r w:rsidR="005F09F3">
        <w:rPr>
          <w:rFonts w:ascii="Times New Roman" w:hAnsi="Times New Roman" w:cs="Times New Roman"/>
          <w:sz w:val="24"/>
          <w:szCs w:val="24"/>
          <w:lang w:val="en-US"/>
        </w:rPr>
        <w:t xml:space="preserve">to be done </w:t>
      </w:r>
      <w:r w:rsidR="0028471A" w:rsidRPr="005F09F3">
        <w:rPr>
          <w:rFonts w:ascii="Times New Roman" w:hAnsi="Times New Roman" w:cs="Times New Roman"/>
          <w:sz w:val="24"/>
          <w:szCs w:val="24"/>
          <w:lang w:val="en-US"/>
        </w:rPr>
        <w:t>on the theory but it establishes the theory’s plausibility</w:t>
      </w:r>
      <w:r w:rsidR="00F95A53" w:rsidRPr="005F09F3">
        <w:rPr>
          <w:rFonts w:ascii="Times New Roman" w:hAnsi="Times New Roman" w:cs="Times New Roman"/>
          <w:sz w:val="24"/>
          <w:szCs w:val="24"/>
          <w:lang w:val="en-US"/>
        </w:rPr>
        <w:t xml:space="preserve"> adequately </w:t>
      </w:r>
      <w:r w:rsidR="005F09F3">
        <w:rPr>
          <w:rFonts w:ascii="Times New Roman" w:hAnsi="Times New Roman" w:cs="Times New Roman"/>
          <w:sz w:val="24"/>
          <w:szCs w:val="24"/>
          <w:lang w:val="en-US"/>
        </w:rPr>
        <w:t xml:space="preserve">enough </w:t>
      </w:r>
      <w:r w:rsidR="00F95A53" w:rsidRPr="005F09F3">
        <w:rPr>
          <w:rFonts w:ascii="Times New Roman" w:hAnsi="Times New Roman" w:cs="Times New Roman"/>
          <w:sz w:val="24"/>
          <w:szCs w:val="24"/>
          <w:lang w:val="en-US"/>
        </w:rPr>
        <w:t>to justify this investigation” (</w:t>
      </w:r>
      <w:r w:rsidR="005F09F3">
        <w:rPr>
          <w:rFonts w:ascii="Times New Roman" w:hAnsi="Times New Roman" w:cs="Times New Roman"/>
          <w:sz w:val="24"/>
          <w:szCs w:val="24"/>
          <w:lang w:val="en-US"/>
        </w:rPr>
        <w:t xml:space="preserve">Devitt </w:t>
      </w:r>
      <w:r w:rsidR="00847837" w:rsidRPr="005F09F3">
        <w:rPr>
          <w:rFonts w:ascii="Times New Roman" w:hAnsi="Times New Roman" w:cs="Times New Roman"/>
          <w:sz w:val="24"/>
          <w:szCs w:val="24"/>
          <w:lang w:val="en-US"/>
        </w:rPr>
        <w:t>1976: 417 n. 2</w:t>
      </w:r>
      <w:r w:rsidR="00F95A53" w:rsidRPr="005F09F3">
        <w:rPr>
          <w:rFonts w:ascii="Times New Roman" w:hAnsi="Times New Roman" w:cs="Times New Roman"/>
          <w:sz w:val="24"/>
          <w:szCs w:val="24"/>
          <w:lang w:val="en-US"/>
        </w:rPr>
        <w:t>)</w:t>
      </w:r>
      <w:r w:rsidR="001605BE">
        <w:rPr>
          <w:rFonts w:ascii="Times New Roman" w:hAnsi="Times New Roman" w:cs="Times New Roman"/>
          <w:sz w:val="24"/>
          <w:szCs w:val="24"/>
          <w:lang w:val="en-US"/>
        </w:rPr>
        <w:t>, Devitt</w:t>
      </w:r>
      <w:r w:rsidR="005A731D">
        <w:rPr>
          <w:rFonts w:ascii="Times New Roman" w:hAnsi="Times New Roman" w:cs="Times New Roman"/>
          <w:sz w:val="24"/>
          <w:szCs w:val="24"/>
          <w:lang w:val="en-US"/>
        </w:rPr>
        <w:t xml:space="preserve"> </w:t>
      </w:r>
      <w:r w:rsidR="00463B14">
        <w:rPr>
          <w:rFonts w:ascii="Times New Roman" w:hAnsi="Times New Roman" w:cs="Times New Roman"/>
          <w:sz w:val="24"/>
          <w:szCs w:val="24"/>
          <w:lang w:val="en-US"/>
        </w:rPr>
        <w:t xml:space="preserve">himself sat </w:t>
      </w:r>
      <w:r w:rsidR="00D42955">
        <w:rPr>
          <w:rFonts w:ascii="Times New Roman" w:hAnsi="Times New Roman" w:cs="Times New Roman"/>
          <w:sz w:val="24"/>
          <w:szCs w:val="24"/>
          <w:lang w:val="en-US"/>
        </w:rPr>
        <w:t>d</w:t>
      </w:r>
      <w:r w:rsidR="00463B14">
        <w:rPr>
          <w:rFonts w:ascii="Times New Roman" w:hAnsi="Times New Roman" w:cs="Times New Roman"/>
          <w:sz w:val="24"/>
          <w:szCs w:val="24"/>
          <w:lang w:val="en-US"/>
        </w:rPr>
        <w:t>own to fill in the details. The result</w:t>
      </w:r>
      <w:r w:rsidR="00574FD2">
        <w:rPr>
          <w:rFonts w:ascii="Times New Roman" w:hAnsi="Times New Roman" w:cs="Times New Roman"/>
          <w:sz w:val="24"/>
          <w:szCs w:val="24"/>
          <w:lang w:val="en-US"/>
        </w:rPr>
        <w:t>, of course,</w:t>
      </w:r>
      <w:r w:rsidR="00463B14">
        <w:rPr>
          <w:rFonts w:ascii="Times New Roman" w:hAnsi="Times New Roman" w:cs="Times New Roman"/>
          <w:sz w:val="24"/>
          <w:szCs w:val="24"/>
          <w:lang w:val="en-US"/>
        </w:rPr>
        <w:t xml:space="preserve"> is his own causal theory.</w:t>
      </w:r>
    </w:p>
    <w:p w14:paraId="41E36AC9" w14:textId="00A78B59" w:rsidR="002A0B78" w:rsidRPr="00711EF9" w:rsidRDefault="004666AF"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To introduce the</w:t>
      </w:r>
      <w:r w:rsidR="00463B14">
        <w:rPr>
          <w:rFonts w:ascii="Times New Roman" w:hAnsi="Times New Roman" w:cs="Times New Roman"/>
          <w:sz w:val="24"/>
          <w:szCs w:val="24"/>
          <w:lang w:val="en-US"/>
        </w:rPr>
        <w:t xml:space="preserve"> theory</w:t>
      </w:r>
      <w:r w:rsidR="00163E99">
        <w:rPr>
          <w:rFonts w:ascii="Times New Roman" w:hAnsi="Times New Roman" w:cs="Times New Roman"/>
          <w:sz w:val="24"/>
          <w:szCs w:val="24"/>
          <w:lang w:val="en-US"/>
        </w:rPr>
        <w:t xml:space="preserve"> and explain its origin, Devitt</w:t>
      </w:r>
      <w:r w:rsidR="00463B14">
        <w:rPr>
          <w:rFonts w:ascii="Times New Roman" w:hAnsi="Times New Roman" w:cs="Times New Roman"/>
          <w:sz w:val="24"/>
          <w:szCs w:val="24"/>
          <w:lang w:val="en-US"/>
        </w:rPr>
        <w:t xml:space="preserve"> writes the following in the preface of </w:t>
      </w:r>
      <w:r w:rsidR="00463B14" w:rsidRPr="00845B49">
        <w:rPr>
          <w:rFonts w:ascii="Times New Roman" w:hAnsi="Times New Roman" w:cs="Times New Roman"/>
          <w:i/>
          <w:sz w:val="24"/>
          <w:szCs w:val="24"/>
          <w:lang w:val="en-US"/>
        </w:rPr>
        <w:t>Designation</w:t>
      </w:r>
      <w:r w:rsidR="00711EF9">
        <w:rPr>
          <w:rFonts w:ascii="Times New Roman" w:hAnsi="Times New Roman" w:cs="Times New Roman"/>
          <w:sz w:val="24"/>
          <w:szCs w:val="24"/>
          <w:lang w:val="en-US"/>
        </w:rPr>
        <w:t>:</w:t>
      </w:r>
    </w:p>
    <w:p w14:paraId="137B1230" w14:textId="77777777" w:rsidR="002A0B78" w:rsidRDefault="002A0B78" w:rsidP="005C133D">
      <w:pPr>
        <w:spacing w:after="0" w:line="480" w:lineRule="auto"/>
        <w:ind w:firstLine="340"/>
        <w:rPr>
          <w:rFonts w:ascii="Times New Roman" w:hAnsi="Times New Roman" w:cs="Times New Roman"/>
          <w:sz w:val="24"/>
          <w:szCs w:val="24"/>
          <w:lang w:val="en-US"/>
        </w:rPr>
      </w:pPr>
    </w:p>
    <w:p w14:paraId="7BBC9236" w14:textId="6A1AE6FD" w:rsidR="002A0B78" w:rsidRPr="002A0B78" w:rsidRDefault="00463B14" w:rsidP="002A0B78">
      <w:pPr>
        <w:spacing w:after="0" w:line="480" w:lineRule="auto"/>
        <w:ind w:left="567" w:right="567"/>
        <w:rPr>
          <w:rFonts w:ascii="Times New Roman" w:hAnsi="Times New Roman" w:cs="Times New Roman"/>
          <w:lang w:val="en-US"/>
        </w:rPr>
      </w:pPr>
      <w:r w:rsidRPr="002A0B78">
        <w:rPr>
          <w:rFonts w:ascii="Times New Roman" w:hAnsi="Times New Roman" w:cs="Times New Roman"/>
          <w:lang w:val="en-US"/>
        </w:rPr>
        <w:t xml:space="preserve">There are two steps in my causal theory of proper names: a causal theory of </w:t>
      </w:r>
      <w:r w:rsidRPr="002A0B78">
        <w:rPr>
          <w:rFonts w:ascii="Times New Roman" w:hAnsi="Times New Roman" w:cs="Times New Roman"/>
          <w:i/>
          <w:lang w:val="en-US"/>
        </w:rPr>
        <w:t>reference borrowing</w:t>
      </w:r>
      <w:r w:rsidR="00845B49" w:rsidRPr="002A0B78">
        <w:rPr>
          <w:rFonts w:ascii="Times New Roman" w:hAnsi="Times New Roman" w:cs="Times New Roman"/>
          <w:lang w:val="en-US"/>
        </w:rPr>
        <w:t xml:space="preserve"> and a causal theory of </w:t>
      </w:r>
      <w:r w:rsidR="00845B49" w:rsidRPr="002A0B78">
        <w:rPr>
          <w:rFonts w:ascii="Times New Roman" w:hAnsi="Times New Roman" w:cs="Times New Roman"/>
          <w:i/>
          <w:lang w:val="en-US"/>
        </w:rPr>
        <w:t>grounding</w:t>
      </w:r>
      <w:r w:rsidR="00845B49" w:rsidRPr="002A0B78">
        <w:rPr>
          <w:rFonts w:ascii="Times New Roman" w:hAnsi="Times New Roman" w:cs="Times New Roman"/>
          <w:lang w:val="en-US"/>
        </w:rPr>
        <w:t xml:space="preserve">. The theory of reference borrowing explains how those of us who have never grounded a name in its bearer </w:t>
      </w:r>
      <w:r w:rsidR="00845B49" w:rsidRPr="002A0B78">
        <w:rPr>
          <w:rFonts w:ascii="Times New Roman" w:hAnsi="Times New Roman" w:cs="Times New Roman"/>
          <w:lang w:val="en-US"/>
        </w:rPr>
        <w:lastRenderedPageBreak/>
        <w:t>can get the benefit of the groundings of others. The theory of grounding explains how, ultimately, names are linked to their objects. In 1967 I attended a series of</w:t>
      </w:r>
      <w:r w:rsidR="00A30B66">
        <w:rPr>
          <w:rFonts w:ascii="Times New Roman" w:hAnsi="Times New Roman" w:cs="Times New Roman"/>
          <w:lang w:val="en-US"/>
        </w:rPr>
        <w:t xml:space="preserve"> lectures by Kripke at Harvard, parts of which later became the paper “Naming and Necessity” (1972).</w:t>
      </w:r>
      <w:r w:rsidR="00845B49" w:rsidRPr="002A0B78">
        <w:rPr>
          <w:rFonts w:ascii="Times New Roman" w:hAnsi="Times New Roman" w:cs="Times New Roman"/>
          <w:lang w:val="en-US"/>
        </w:rPr>
        <w:t xml:space="preserve"> From those lectures I took the idea of a causal theory of </w:t>
      </w:r>
      <w:r w:rsidR="00A30B66">
        <w:rPr>
          <w:rFonts w:ascii="Times New Roman" w:hAnsi="Times New Roman" w:cs="Times New Roman"/>
          <w:lang w:val="en-US"/>
        </w:rPr>
        <w:t>reference borrowing.</w:t>
      </w:r>
      <w:r w:rsidR="002A0B78" w:rsidRPr="002A0B78">
        <w:rPr>
          <w:rFonts w:ascii="Times New Roman" w:hAnsi="Times New Roman" w:cs="Times New Roman"/>
          <w:lang w:val="en-US"/>
        </w:rPr>
        <w:t xml:space="preserve"> (</w:t>
      </w:r>
      <w:r w:rsidR="002F43DC">
        <w:rPr>
          <w:rFonts w:ascii="Times New Roman" w:hAnsi="Times New Roman" w:cs="Times New Roman"/>
          <w:lang w:val="en-US"/>
        </w:rPr>
        <w:t xml:space="preserve">Devitt </w:t>
      </w:r>
      <w:r w:rsidR="002A0B78" w:rsidRPr="002A0B78">
        <w:rPr>
          <w:rFonts w:ascii="Times New Roman" w:hAnsi="Times New Roman" w:cs="Times New Roman"/>
          <w:lang w:val="en-US"/>
        </w:rPr>
        <w:t>1981</w:t>
      </w:r>
      <w:r w:rsidR="00795776">
        <w:rPr>
          <w:rFonts w:ascii="Times New Roman" w:hAnsi="Times New Roman" w:cs="Times New Roman"/>
          <w:lang w:val="en-US"/>
        </w:rPr>
        <w:t>a</w:t>
      </w:r>
      <w:r w:rsidR="002F43DC">
        <w:rPr>
          <w:rFonts w:ascii="Times New Roman" w:hAnsi="Times New Roman" w:cs="Times New Roman"/>
          <w:lang w:val="en-US"/>
        </w:rPr>
        <w:t>: x</w:t>
      </w:r>
      <w:r w:rsidR="002A0B78" w:rsidRPr="002A0B78">
        <w:rPr>
          <w:rFonts w:ascii="Times New Roman" w:hAnsi="Times New Roman" w:cs="Times New Roman"/>
          <w:lang w:val="en-US"/>
        </w:rPr>
        <w:t>)</w:t>
      </w:r>
    </w:p>
    <w:p w14:paraId="5DE4E062" w14:textId="77777777" w:rsidR="002A0B78" w:rsidRDefault="002A0B78" w:rsidP="005C133D">
      <w:pPr>
        <w:spacing w:after="0" w:line="480" w:lineRule="auto"/>
        <w:ind w:firstLine="340"/>
        <w:rPr>
          <w:rFonts w:ascii="Times New Roman" w:hAnsi="Times New Roman" w:cs="Times New Roman"/>
          <w:sz w:val="24"/>
          <w:szCs w:val="24"/>
          <w:lang w:val="en-US"/>
        </w:rPr>
      </w:pPr>
    </w:p>
    <w:p w14:paraId="42A90F58" w14:textId="0C161D35" w:rsidR="00305A04" w:rsidRDefault="00845B49" w:rsidP="002A0B78">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And, significan</w:t>
      </w:r>
      <w:r w:rsidR="00A36B5B">
        <w:rPr>
          <w:rFonts w:ascii="Times New Roman" w:hAnsi="Times New Roman" w:cs="Times New Roman"/>
          <w:sz w:val="24"/>
          <w:szCs w:val="24"/>
          <w:lang w:val="en-US"/>
        </w:rPr>
        <w:t>tly for what I want to say in this paper</w:t>
      </w:r>
      <w:r>
        <w:rPr>
          <w:rFonts w:ascii="Times New Roman" w:hAnsi="Times New Roman" w:cs="Times New Roman"/>
          <w:sz w:val="24"/>
          <w:szCs w:val="24"/>
          <w:lang w:val="en-US"/>
        </w:rPr>
        <w:t>, he immediately adds, “Donnellan</w:t>
      </w:r>
      <w:r w:rsidR="002A0B78">
        <w:rPr>
          <w:rFonts w:ascii="Times New Roman" w:hAnsi="Times New Roman" w:cs="Times New Roman"/>
          <w:sz w:val="24"/>
          <w:szCs w:val="24"/>
          <w:lang w:val="en-US"/>
        </w:rPr>
        <w:t xml:space="preserve"> has a similar idea,”</w:t>
      </w:r>
      <w:r w:rsidR="00D42955">
        <w:rPr>
          <w:rFonts w:ascii="Times New Roman" w:hAnsi="Times New Roman" w:cs="Times New Roman"/>
          <w:sz w:val="24"/>
          <w:szCs w:val="24"/>
          <w:lang w:val="en-US"/>
        </w:rPr>
        <w:t xml:space="preserve"> mentioning </w:t>
      </w:r>
      <w:r w:rsidR="009B5958">
        <w:rPr>
          <w:rFonts w:ascii="Times New Roman" w:hAnsi="Times New Roman" w:cs="Times New Roman"/>
          <w:sz w:val="24"/>
          <w:szCs w:val="24"/>
          <w:lang w:val="en-US"/>
        </w:rPr>
        <w:t xml:space="preserve">Keith </w:t>
      </w:r>
      <w:r w:rsidR="00D42955">
        <w:rPr>
          <w:rFonts w:ascii="Times New Roman" w:hAnsi="Times New Roman" w:cs="Times New Roman"/>
          <w:sz w:val="24"/>
          <w:szCs w:val="24"/>
          <w:lang w:val="en-US"/>
        </w:rPr>
        <w:t>Donnellan’s two seminal papers on proper names, “Proper Names and Identifying Descriptions” (1970) an</w:t>
      </w:r>
      <w:r w:rsidR="00305A04">
        <w:rPr>
          <w:rFonts w:ascii="Times New Roman" w:hAnsi="Times New Roman" w:cs="Times New Roman"/>
          <w:sz w:val="24"/>
          <w:szCs w:val="24"/>
          <w:lang w:val="en-US"/>
        </w:rPr>
        <w:t>d “Speaking of Nothing” (1974).</w:t>
      </w:r>
    </w:p>
    <w:p w14:paraId="3B3F8F3D" w14:textId="0BC22A0C" w:rsidR="00463B14" w:rsidRDefault="00197095"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I sha</w:t>
      </w:r>
      <w:r w:rsidR="00D42955">
        <w:rPr>
          <w:rFonts w:ascii="Times New Roman" w:hAnsi="Times New Roman" w:cs="Times New Roman"/>
          <w:sz w:val="24"/>
          <w:szCs w:val="24"/>
          <w:lang w:val="en-US"/>
        </w:rPr>
        <w:t>ll come back to this in a moment.</w:t>
      </w:r>
      <w:r w:rsidR="00485C65">
        <w:rPr>
          <w:rFonts w:ascii="Times New Roman" w:hAnsi="Times New Roman" w:cs="Times New Roman"/>
          <w:sz w:val="24"/>
          <w:szCs w:val="24"/>
          <w:lang w:val="en-US"/>
        </w:rPr>
        <w:t xml:space="preserve"> Before doing so</w:t>
      </w:r>
      <w:r w:rsidR="00305A04">
        <w:rPr>
          <w:rFonts w:ascii="Times New Roman" w:hAnsi="Times New Roman" w:cs="Times New Roman"/>
          <w:sz w:val="24"/>
          <w:szCs w:val="24"/>
          <w:lang w:val="en-US"/>
        </w:rPr>
        <w:t xml:space="preserve">, however, let me say that </w:t>
      </w:r>
      <w:r w:rsidR="001B371C">
        <w:rPr>
          <w:rFonts w:ascii="Times New Roman" w:hAnsi="Times New Roman" w:cs="Times New Roman"/>
          <w:sz w:val="24"/>
          <w:szCs w:val="24"/>
          <w:lang w:val="en-US"/>
        </w:rPr>
        <w:t>I am</w:t>
      </w:r>
      <w:r w:rsidR="00485C65">
        <w:rPr>
          <w:rFonts w:ascii="Times New Roman" w:hAnsi="Times New Roman" w:cs="Times New Roman"/>
          <w:sz w:val="24"/>
          <w:szCs w:val="24"/>
          <w:lang w:val="en-US"/>
        </w:rPr>
        <w:t xml:space="preserve"> truly sympathetic to</w:t>
      </w:r>
      <w:r w:rsidR="00305A04">
        <w:rPr>
          <w:rFonts w:ascii="Times New Roman" w:hAnsi="Times New Roman" w:cs="Times New Roman"/>
          <w:sz w:val="24"/>
          <w:szCs w:val="24"/>
          <w:lang w:val="en-US"/>
        </w:rPr>
        <w:t xml:space="preserve"> the spirit </w:t>
      </w:r>
      <w:r w:rsidR="00DA6BA2" w:rsidRPr="00DA6BA2">
        <w:rPr>
          <w:rFonts w:ascii="Times New Roman" w:hAnsi="Times New Roman" w:cs="Times New Roman"/>
          <w:sz w:val="24"/>
          <w:szCs w:val="24"/>
          <w:lang w:val="en-US"/>
        </w:rPr>
        <w:t>of Devitt’s</w:t>
      </w:r>
      <w:r w:rsidR="00305A04" w:rsidRPr="00DA6BA2">
        <w:rPr>
          <w:rFonts w:ascii="Times New Roman" w:hAnsi="Times New Roman" w:cs="Times New Roman"/>
          <w:sz w:val="24"/>
          <w:szCs w:val="24"/>
          <w:lang w:val="en-US"/>
        </w:rPr>
        <w:t xml:space="preserve"> proposal</w:t>
      </w:r>
      <w:r w:rsidR="00305A04">
        <w:rPr>
          <w:rFonts w:ascii="Times New Roman" w:hAnsi="Times New Roman" w:cs="Times New Roman"/>
          <w:sz w:val="24"/>
          <w:szCs w:val="24"/>
          <w:lang w:val="en-US"/>
        </w:rPr>
        <w:t xml:space="preserve">. He must be given </w:t>
      </w:r>
      <w:r w:rsidR="00305A04" w:rsidRPr="00E20134">
        <w:rPr>
          <w:rFonts w:ascii="Times New Roman" w:hAnsi="Times New Roman" w:cs="Times New Roman"/>
          <w:sz w:val="24"/>
          <w:szCs w:val="24"/>
          <w:lang w:val="en-US"/>
        </w:rPr>
        <w:t xml:space="preserve">credit for having clearly </w:t>
      </w:r>
      <w:r w:rsidR="003B2EF9" w:rsidRPr="00E20134">
        <w:rPr>
          <w:rFonts w:ascii="Times New Roman" w:hAnsi="Times New Roman" w:cs="Times New Roman"/>
          <w:sz w:val="24"/>
          <w:szCs w:val="24"/>
          <w:lang w:val="en-US"/>
        </w:rPr>
        <w:t xml:space="preserve">identified </w:t>
      </w:r>
      <w:r w:rsidR="00E25062" w:rsidRPr="00E20134">
        <w:rPr>
          <w:rFonts w:ascii="Times New Roman" w:hAnsi="Times New Roman" w:cs="Times New Roman"/>
          <w:sz w:val="24"/>
          <w:szCs w:val="24"/>
          <w:lang w:val="en-US"/>
        </w:rPr>
        <w:t>the central questions</w:t>
      </w:r>
      <w:r w:rsidR="00305A04" w:rsidRPr="00E20134">
        <w:rPr>
          <w:rFonts w:ascii="Times New Roman" w:hAnsi="Times New Roman" w:cs="Times New Roman"/>
          <w:sz w:val="24"/>
          <w:szCs w:val="24"/>
          <w:lang w:val="en-US"/>
        </w:rPr>
        <w:t xml:space="preserve"> reference theorist</w:t>
      </w:r>
      <w:r w:rsidR="00E25062" w:rsidRPr="00E20134">
        <w:rPr>
          <w:rFonts w:ascii="Times New Roman" w:hAnsi="Times New Roman" w:cs="Times New Roman"/>
          <w:sz w:val="24"/>
          <w:szCs w:val="24"/>
          <w:lang w:val="en-US"/>
        </w:rPr>
        <w:t xml:space="preserve">s should try to answer – </w:t>
      </w:r>
      <w:r w:rsidR="00E25062" w:rsidRPr="00E20134">
        <w:rPr>
          <w:rFonts w:ascii="Times New Roman" w:hAnsi="Times New Roman" w:cs="Times New Roman"/>
          <w:i/>
          <w:sz w:val="24"/>
          <w:szCs w:val="24"/>
          <w:lang w:val="en-US"/>
        </w:rPr>
        <w:t>rigidity</w:t>
      </w:r>
      <w:r w:rsidR="00E25062" w:rsidRPr="00E20134">
        <w:rPr>
          <w:rFonts w:ascii="Times New Roman" w:hAnsi="Times New Roman" w:cs="Times New Roman"/>
          <w:sz w:val="24"/>
          <w:szCs w:val="24"/>
          <w:lang w:val="en-US"/>
        </w:rPr>
        <w:t>, for example, is only a distraction – and where they should</w:t>
      </w:r>
      <w:r w:rsidR="003B2EF9" w:rsidRPr="00E20134">
        <w:rPr>
          <w:rFonts w:ascii="Times New Roman" w:hAnsi="Times New Roman" w:cs="Times New Roman"/>
          <w:sz w:val="24"/>
          <w:szCs w:val="24"/>
          <w:lang w:val="en-US"/>
        </w:rPr>
        <w:t xml:space="preserve"> seek</w:t>
      </w:r>
      <w:r w:rsidR="00E25062" w:rsidRPr="00E20134">
        <w:rPr>
          <w:rFonts w:ascii="Times New Roman" w:hAnsi="Times New Roman" w:cs="Times New Roman"/>
          <w:sz w:val="24"/>
          <w:szCs w:val="24"/>
          <w:lang w:val="en-US"/>
        </w:rPr>
        <w:t xml:space="preserve"> an answer;</w:t>
      </w:r>
      <w:r w:rsidR="00E25062">
        <w:rPr>
          <w:rFonts w:ascii="Times New Roman" w:hAnsi="Times New Roman" w:cs="Times New Roman"/>
          <w:sz w:val="24"/>
          <w:szCs w:val="24"/>
          <w:lang w:val="en-US"/>
        </w:rPr>
        <w:t xml:space="preserve"> and for having looked at all this from a </w:t>
      </w:r>
      <w:r w:rsidR="00E25062" w:rsidRPr="00E25062">
        <w:rPr>
          <w:rFonts w:ascii="Times New Roman" w:hAnsi="Times New Roman" w:cs="Times New Roman"/>
          <w:i/>
          <w:sz w:val="24"/>
          <w:szCs w:val="24"/>
          <w:lang w:val="en-US"/>
        </w:rPr>
        <w:t>naturalistic</w:t>
      </w:r>
      <w:r w:rsidR="00E25062">
        <w:rPr>
          <w:rFonts w:ascii="Times New Roman" w:hAnsi="Times New Roman" w:cs="Times New Roman"/>
          <w:sz w:val="24"/>
          <w:szCs w:val="24"/>
          <w:lang w:val="en-US"/>
        </w:rPr>
        <w:t xml:space="preserve"> perspec</w:t>
      </w:r>
      <w:r w:rsidR="003B2EF9">
        <w:rPr>
          <w:rFonts w:ascii="Times New Roman" w:hAnsi="Times New Roman" w:cs="Times New Roman"/>
          <w:sz w:val="24"/>
          <w:szCs w:val="24"/>
          <w:lang w:val="en-US"/>
        </w:rPr>
        <w:t xml:space="preserve">tive, a perspective that one does </w:t>
      </w:r>
      <w:r w:rsidR="00E25062">
        <w:rPr>
          <w:rFonts w:ascii="Times New Roman" w:hAnsi="Times New Roman" w:cs="Times New Roman"/>
          <w:sz w:val="24"/>
          <w:szCs w:val="24"/>
          <w:lang w:val="en-US"/>
        </w:rPr>
        <w:t xml:space="preserve">not </w:t>
      </w:r>
      <w:r w:rsidR="005D2736">
        <w:rPr>
          <w:rFonts w:ascii="Times New Roman" w:hAnsi="Times New Roman" w:cs="Times New Roman"/>
          <w:sz w:val="24"/>
          <w:szCs w:val="24"/>
          <w:lang w:val="en-US"/>
        </w:rPr>
        <w:t>find in either Kripke or Donnellan. The result of all this was genuine progress in philosophy of language: we now better understand the relation between language and reality.</w:t>
      </w:r>
    </w:p>
    <w:p w14:paraId="76459925" w14:textId="32D3D205" w:rsidR="00B359E8" w:rsidRDefault="003B2EF9"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Having said this</w:t>
      </w:r>
      <w:r w:rsidR="00BA7E6D">
        <w:rPr>
          <w:rFonts w:ascii="Times New Roman" w:hAnsi="Times New Roman" w:cs="Times New Roman"/>
          <w:sz w:val="24"/>
          <w:szCs w:val="24"/>
          <w:lang w:val="en-US"/>
        </w:rPr>
        <w:t>, however</w:t>
      </w:r>
      <w:r w:rsidR="00197095">
        <w:rPr>
          <w:rFonts w:ascii="Times New Roman" w:hAnsi="Times New Roman" w:cs="Times New Roman"/>
          <w:sz w:val="24"/>
          <w:szCs w:val="24"/>
          <w:lang w:val="en-US"/>
        </w:rPr>
        <w:t>, I sha</w:t>
      </w:r>
      <w:r w:rsidR="00266949">
        <w:rPr>
          <w:rFonts w:ascii="Times New Roman" w:hAnsi="Times New Roman" w:cs="Times New Roman"/>
          <w:sz w:val="24"/>
          <w:szCs w:val="24"/>
          <w:lang w:val="en-US"/>
        </w:rPr>
        <w:t xml:space="preserve">ll devote the rest of my </w:t>
      </w:r>
      <w:r w:rsidR="008876EC">
        <w:rPr>
          <w:rFonts w:ascii="Times New Roman" w:hAnsi="Times New Roman" w:cs="Times New Roman"/>
          <w:sz w:val="24"/>
          <w:szCs w:val="24"/>
          <w:lang w:val="en-US"/>
        </w:rPr>
        <w:t xml:space="preserve">paper </w:t>
      </w:r>
      <w:r w:rsidR="00266949">
        <w:rPr>
          <w:rFonts w:ascii="Times New Roman" w:hAnsi="Times New Roman" w:cs="Times New Roman"/>
          <w:sz w:val="24"/>
          <w:szCs w:val="24"/>
          <w:lang w:val="en-US"/>
        </w:rPr>
        <w:t xml:space="preserve">to </w:t>
      </w:r>
      <w:r w:rsidR="00B359E8">
        <w:rPr>
          <w:rFonts w:ascii="Times New Roman" w:hAnsi="Times New Roman" w:cs="Times New Roman"/>
          <w:sz w:val="24"/>
          <w:szCs w:val="24"/>
          <w:lang w:val="en-US"/>
        </w:rPr>
        <w:t>express</w:t>
      </w:r>
      <w:r>
        <w:rPr>
          <w:rFonts w:ascii="Times New Roman" w:hAnsi="Times New Roman" w:cs="Times New Roman"/>
          <w:sz w:val="24"/>
          <w:szCs w:val="24"/>
          <w:lang w:val="en-US"/>
        </w:rPr>
        <w:t>ing and motivating</w:t>
      </w:r>
      <w:r w:rsidR="00B359E8">
        <w:rPr>
          <w:rFonts w:ascii="Times New Roman" w:hAnsi="Times New Roman" w:cs="Times New Roman"/>
          <w:sz w:val="24"/>
          <w:szCs w:val="24"/>
          <w:lang w:val="en-US"/>
        </w:rPr>
        <w:t xml:space="preserve"> my dissatisfaction </w:t>
      </w:r>
      <w:r>
        <w:rPr>
          <w:rFonts w:ascii="Times New Roman" w:hAnsi="Times New Roman" w:cs="Times New Roman"/>
          <w:sz w:val="24"/>
          <w:szCs w:val="24"/>
          <w:lang w:val="en-US"/>
        </w:rPr>
        <w:t>at</w:t>
      </w:r>
      <w:r w:rsidR="008876EC">
        <w:rPr>
          <w:rFonts w:ascii="Times New Roman" w:hAnsi="Times New Roman" w:cs="Times New Roman"/>
          <w:sz w:val="24"/>
          <w:szCs w:val="24"/>
          <w:lang w:val="en-US"/>
        </w:rPr>
        <w:t xml:space="preserve"> how Devitt</w:t>
      </w:r>
      <w:r w:rsidR="00266949">
        <w:rPr>
          <w:rFonts w:ascii="Times New Roman" w:hAnsi="Times New Roman" w:cs="Times New Roman"/>
          <w:sz w:val="24"/>
          <w:szCs w:val="24"/>
          <w:lang w:val="en-US"/>
        </w:rPr>
        <w:t xml:space="preserve"> </w:t>
      </w:r>
      <w:r w:rsidR="00B359E8">
        <w:rPr>
          <w:rFonts w:ascii="Times New Roman" w:hAnsi="Times New Roman" w:cs="Times New Roman"/>
          <w:sz w:val="24"/>
          <w:szCs w:val="24"/>
          <w:lang w:val="en-US"/>
        </w:rPr>
        <w:t xml:space="preserve">has filled in some of the details. </w:t>
      </w:r>
      <w:r w:rsidR="001605BE">
        <w:rPr>
          <w:rFonts w:ascii="Times New Roman" w:hAnsi="Times New Roman" w:cs="Times New Roman"/>
          <w:sz w:val="24"/>
          <w:szCs w:val="24"/>
          <w:lang w:val="en-US"/>
        </w:rPr>
        <w:t xml:space="preserve">In doing so, </w:t>
      </w:r>
      <w:r w:rsidR="001B371C">
        <w:rPr>
          <w:rFonts w:ascii="Times New Roman" w:hAnsi="Times New Roman" w:cs="Times New Roman"/>
          <w:sz w:val="24"/>
          <w:szCs w:val="24"/>
          <w:lang w:val="en-US"/>
        </w:rPr>
        <w:t>I shall</w:t>
      </w:r>
      <w:r w:rsidR="001605BE">
        <w:rPr>
          <w:rFonts w:ascii="Times New Roman" w:hAnsi="Times New Roman" w:cs="Times New Roman"/>
          <w:sz w:val="24"/>
          <w:szCs w:val="24"/>
          <w:lang w:val="en-US"/>
        </w:rPr>
        <w:t xml:space="preserve"> claim, </w:t>
      </w:r>
      <w:r w:rsidR="008876EC">
        <w:rPr>
          <w:rFonts w:ascii="Times New Roman" w:hAnsi="Times New Roman" w:cs="Times New Roman"/>
          <w:sz w:val="24"/>
          <w:szCs w:val="24"/>
          <w:lang w:val="en-US"/>
        </w:rPr>
        <w:t xml:space="preserve">he </w:t>
      </w:r>
      <w:r w:rsidR="00B359E8">
        <w:rPr>
          <w:rFonts w:ascii="Times New Roman" w:hAnsi="Times New Roman" w:cs="Times New Roman"/>
          <w:sz w:val="24"/>
          <w:szCs w:val="24"/>
          <w:lang w:val="en-US"/>
        </w:rPr>
        <w:t xml:space="preserve">lost track of what I take to be a basic </w:t>
      </w:r>
      <w:r w:rsidR="005E6B09">
        <w:rPr>
          <w:rFonts w:ascii="Times New Roman" w:hAnsi="Times New Roman" w:cs="Times New Roman"/>
          <w:sz w:val="24"/>
          <w:szCs w:val="24"/>
          <w:lang w:val="en-US"/>
        </w:rPr>
        <w:t xml:space="preserve">– perhaps </w:t>
      </w:r>
      <w:r w:rsidR="005E6B09" w:rsidRPr="005E6B09">
        <w:rPr>
          <w:rFonts w:ascii="Times New Roman" w:hAnsi="Times New Roman" w:cs="Times New Roman"/>
          <w:i/>
          <w:sz w:val="24"/>
          <w:szCs w:val="24"/>
          <w:lang w:val="en-US"/>
        </w:rPr>
        <w:t>the</w:t>
      </w:r>
      <w:r w:rsidR="005E6B09">
        <w:rPr>
          <w:rFonts w:ascii="Times New Roman" w:hAnsi="Times New Roman" w:cs="Times New Roman"/>
          <w:sz w:val="24"/>
          <w:szCs w:val="24"/>
          <w:lang w:val="en-US"/>
        </w:rPr>
        <w:t xml:space="preserve"> basic – </w:t>
      </w:r>
      <w:r w:rsidR="00B359E8">
        <w:rPr>
          <w:rFonts w:ascii="Times New Roman" w:hAnsi="Times New Roman" w:cs="Times New Roman"/>
          <w:sz w:val="24"/>
          <w:szCs w:val="24"/>
          <w:lang w:val="en-US"/>
        </w:rPr>
        <w:t>insight of Kripke’s.</w:t>
      </w:r>
    </w:p>
    <w:p w14:paraId="28F25BAD" w14:textId="06DF9B4E" w:rsidR="00554CFE" w:rsidRPr="00FF3908" w:rsidRDefault="00B359E8"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 xml:space="preserve">Before proceeding, </w:t>
      </w:r>
      <w:r w:rsidR="00AB77AB">
        <w:rPr>
          <w:rFonts w:ascii="Times New Roman" w:hAnsi="Times New Roman" w:cs="Times New Roman"/>
          <w:sz w:val="24"/>
          <w:szCs w:val="24"/>
          <w:lang w:val="en-US"/>
        </w:rPr>
        <w:t xml:space="preserve">though, </w:t>
      </w:r>
      <w:r>
        <w:rPr>
          <w:rFonts w:ascii="Times New Roman" w:hAnsi="Times New Roman" w:cs="Times New Roman"/>
          <w:sz w:val="24"/>
          <w:szCs w:val="24"/>
          <w:lang w:val="en-US"/>
        </w:rPr>
        <w:t xml:space="preserve">let me make some further preliminary remarks to avoid misunderstanding. </w:t>
      </w:r>
      <w:r w:rsidR="00B23DEA" w:rsidRPr="005E6B09">
        <w:rPr>
          <w:rFonts w:ascii="Times New Roman" w:hAnsi="Times New Roman" w:cs="Times New Roman"/>
          <w:sz w:val="24"/>
          <w:szCs w:val="24"/>
          <w:lang w:val="en-US"/>
        </w:rPr>
        <w:t xml:space="preserve">First, </w:t>
      </w:r>
      <w:r w:rsidR="00163E99">
        <w:rPr>
          <w:rFonts w:ascii="Times New Roman" w:hAnsi="Times New Roman" w:cs="Times New Roman"/>
          <w:sz w:val="24"/>
          <w:szCs w:val="24"/>
          <w:lang w:val="en-US"/>
        </w:rPr>
        <w:t>Devitt</w:t>
      </w:r>
      <w:r w:rsidRPr="005E6B09">
        <w:rPr>
          <w:rFonts w:ascii="Times New Roman" w:hAnsi="Times New Roman" w:cs="Times New Roman"/>
          <w:sz w:val="24"/>
          <w:szCs w:val="24"/>
          <w:lang w:val="en-US"/>
        </w:rPr>
        <w:t xml:space="preserve">’s </w:t>
      </w:r>
      <w:r w:rsidR="003B42F0" w:rsidRPr="005E6B09">
        <w:rPr>
          <w:rFonts w:ascii="Times New Roman" w:hAnsi="Times New Roman" w:cs="Times New Roman"/>
          <w:sz w:val="24"/>
          <w:szCs w:val="24"/>
          <w:lang w:val="en-US"/>
        </w:rPr>
        <w:t>causal theory i</w:t>
      </w:r>
      <w:r w:rsidR="002D5518" w:rsidRPr="005E6B09">
        <w:rPr>
          <w:rFonts w:ascii="Times New Roman" w:hAnsi="Times New Roman" w:cs="Times New Roman"/>
          <w:sz w:val="24"/>
          <w:szCs w:val="24"/>
          <w:lang w:val="en-US"/>
        </w:rPr>
        <w:t xml:space="preserve">s meant to </w:t>
      </w:r>
      <w:r w:rsidR="003B42F0" w:rsidRPr="005E6B09">
        <w:rPr>
          <w:rFonts w:ascii="Times New Roman" w:hAnsi="Times New Roman" w:cs="Times New Roman"/>
          <w:sz w:val="24"/>
          <w:szCs w:val="24"/>
          <w:lang w:val="en-US"/>
        </w:rPr>
        <w:t xml:space="preserve">cover not only proper names but </w:t>
      </w:r>
      <w:r w:rsidR="003B42F0" w:rsidRPr="00B06E2F">
        <w:rPr>
          <w:rFonts w:ascii="Times New Roman" w:hAnsi="Times New Roman" w:cs="Times New Roman"/>
          <w:sz w:val="24"/>
          <w:szCs w:val="24"/>
          <w:lang w:val="en-US"/>
        </w:rPr>
        <w:t>also</w:t>
      </w:r>
      <w:r w:rsidR="002D5518" w:rsidRPr="00B06E2F">
        <w:rPr>
          <w:rFonts w:ascii="Times New Roman" w:hAnsi="Times New Roman" w:cs="Times New Roman"/>
          <w:sz w:val="24"/>
          <w:szCs w:val="24"/>
          <w:lang w:val="en-US"/>
        </w:rPr>
        <w:t xml:space="preserve"> referentially used definite descriptions, demonstratives</w:t>
      </w:r>
      <w:r w:rsidR="000B23FD">
        <w:rPr>
          <w:rFonts w:ascii="Times New Roman" w:hAnsi="Times New Roman" w:cs="Times New Roman"/>
          <w:sz w:val="24"/>
          <w:szCs w:val="24"/>
          <w:lang w:val="en-US"/>
        </w:rPr>
        <w:t>, and natural kind terms</w:t>
      </w:r>
      <w:r w:rsidR="002D5518" w:rsidRPr="005E6B09">
        <w:rPr>
          <w:rFonts w:ascii="Times New Roman" w:hAnsi="Times New Roman" w:cs="Times New Roman"/>
          <w:sz w:val="24"/>
          <w:szCs w:val="24"/>
          <w:lang w:val="en-US"/>
        </w:rPr>
        <w:t>.</w:t>
      </w:r>
      <w:r w:rsidR="002D5518">
        <w:rPr>
          <w:rFonts w:ascii="Times New Roman" w:hAnsi="Times New Roman" w:cs="Times New Roman"/>
          <w:sz w:val="24"/>
          <w:szCs w:val="24"/>
          <w:lang w:val="en-US"/>
        </w:rPr>
        <w:t xml:space="preserve"> </w:t>
      </w:r>
      <w:r w:rsidR="002D5518">
        <w:rPr>
          <w:rFonts w:ascii="Times New Roman" w:hAnsi="Times New Roman" w:cs="Times New Roman"/>
          <w:sz w:val="24"/>
          <w:szCs w:val="24"/>
          <w:lang w:val="en-US"/>
        </w:rPr>
        <w:lastRenderedPageBreak/>
        <w:t xml:space="preserve">On the </w:t>
      </w:r>
      <w:r w:rsidR="00B359F6">
        <w:rPr>
          <w:rFonts w:ascii="Times New Roman" w:hAnsi="Times New Roman" w:cs="Times New Roman"/>
          <w:sz w:val="24"/>
          <w:szCs w:val="24"/>
          <w:lang w:val="en-US"/>
        </w:rPr>
        <w:t xml:space="preserve">one </w:t>
      </w:r>
      <w:r w:rsidR="002D5518">
        <w:rPr>
          <w:rFonts w:ascii="Times New Roman" w:hAnsi="Times New Roman" w:cs="Times New Roman"/>
          <w:sz w:val="24"/>
          <w:szCs w:val="24"/>
          <w:lang w:val="en-US"/>
        </w:rPr>
        <w:t xml:space="preserve">hand, I believe that a causal theory can be extended even further, to cover common nouns other than natural kind terms (e.g., artifactual </w:t>
      </w:r>
      <w:r w:rsidR="009617BA">
        <w:rPr>
          <w:rFonts w:ascii="Times New Roman" w:hAnsi="Times New Roman" w:cs="Times New Roman"/>
          <w:sz w:val="24"/>
          <w:szCs w:val="24"/>
          <w:lang w:val="en-US"/>
        </w:rPr>
        <w:t xml:space="preserve">kind </w:t>
      </w:r>
      <w:r w:rsidR="002D5518">
        <w:rPr>
          <w:rFonts w:ascii="Times New Roman" w:hAnsi="Times New Roman" w:cs="Times New Roman"/>
          <w:sz w:val="24"/>
          <w:szCs w:val="24"/>
          <w:lang w:val="en-US"/>
        </w:rPr>
        <w:t>terms), and possibly adjectives and verbs as well. On the other h</w:t>
      </w:r>
      <w:r w:rsidR="00163E99">
        <w:rPr>
          <w:rFonts w:ascii="Times New Roman" w:hAnsi="Times New Roman" w:cs="Times New Roman"/>
          <w:sz w:val="24"/>
          <w:szCs w:val="24"/>
          <w:lang w:val="en-US"/>
        </w:rPr>
        <w:t xml:space="preserve">and, </w:t>
      </w:r>
      <w:r w:rsidR="001B371C">
        <w:rPr>
          <w:rFonts w:ascii="Times New Roman" w:hAnsi="Times New Roman" w:cs="Times New Roman"/>
          <w:sz w:val="24"/>
          <w:szCs w:val="24"/>
          <w:lang w:val="en-US"/>
        </w:rPr>
        <w:t>I am</w:t>
      </w:r>
      <w:r w:rsidR="00163E99">
        <w:rPr>
          <w:rFonts w:ascii="Times New Roman" w:hAnsi="Times New Roman" w:cs="Times New Roman"/>
          <w:sz w:val="24"/>
          <w:szCs w:val="24"/>
          <w:lang w:val="en-US"/>
        </w:rPr>
        <w:t xml:space="preserve"> skeptical about Devitt</w:t>
      </w:r>
      <w:r w:rsidR="002D5518">
        <w:rPr>
          <w:rFonts w:ascii="Times New Roman" w:hAnsi="Times New Roman" w:cs="Times New Roman"/>
          <w:sz w:val="24"/>
          <w:szCs w:val="24"/>
          <w:lang w:val="en-US"/>
        </w:rPr>
        <w:t xml:space="preserve">’s extension </w:t>
      </w:r>
      <w:r w:rsidR="00B23DEA">
        <w:rPr>
          <w:rFonts w:ascii="Times New Roman" w:hAnsi="Times New Roman" w:cs="Times New Roman"/>
          <w:sz w:val="24"/>
          <w:szCs w:val="24"/>
          <w:lang w:val="en-US"/>
        </w:rPr>
        <w:t>of it to compound expressions such as definite d</w:t>
      </w:r>
      <w:r w:rsidR="005B435E">
        <w:rPr>
          <w:rFonts w:ascii="Times New Roman" w:hAnsi="Times New Roman" w:cs="Times New Roman"/>
          <w:sz w:val="24"/>
          <w:szCs w:val="24"/>
          <w:lang w:val="en-US"/>
        </w:rPr>
        <w:t>escriptions. My only focus in this paper</w:t>
      </w:r>
      <w:r w:rsidR="00B23DEA">
        <w:rPr>
          <w:rFonts w:ascii="Times New Roman" w:hAnsi="Times New Roman" w:cs="Times New Roman"/>
          <w:sz w:val="24"/>
          <w:szCs w:val="24"/>
          <w:lang w:val="en-US"/>
        </w:rPr>
        <w:t>, h</w:t>
      </w:r>
      <w:r w:rsidR="00163E99">
        <w:rPr>
          <w:rFonts w:ascii="Times New Roman" w:hAnsi="Times New Roman" w:cs="Times New Roman"/>
          <w:sz w:val="24"/>
          <w:szCs w:val="24"/>
          <w:lang w:val="en-US"/>
        </w:rPr>
        <w:t>owever, will be proper names: I sha</w:t>
      </w:r>
      <w:r w:rsidR="00B23DEA">
        <w:rPr>
          <w:rFonts w:ascii="Times New Roman" w:hAnsi="Times New Roman" w:cs="Times New Roman"/>
          <w:sz w:val="24"/>
          <w:szCs w:val="24"/>
          <w:lang w:val="en-US"/>
        </w:rPr>
        <w:t>ll</w:t>
      </w:r>
      <w:r w:rsidR="00B23DEA" w:rsidRPr="00B23DEA">
        <w:rPr>
          <w:rFonts w:ascii="Times New Roman" w:hAnsi="Times New Roman" w:cs="Times New Roman"/>
          <w:sz w:val="24"/>
          <w:szCs w:val="24"/>
          <w:lang w:val="en-US"/>
        </w:rPr>
        <w:t xml:space="preserve"> </w:t>
      </w:r>
      <w:r w:rsidR="00B23DEA">
        <w:rPr>
          <w:rFonts w:ascii="Times New Roman" w:hAnsi="Times New Roman" w:cs="Times New Roman"/>
          <w:sz w:val="24"/>
          <w:szCs w:val="24"/>
          <w:lang w:val="en-US"/>
        </w:rPr>
        <w:t>express and motivate my di</w:t>
      </w:r>
      <w:r w:rsidR="003B2EF9">
        <w:rPr>
          <w:rFonts w:ascii="Times New Roman" w:hAnsi="Times New Roman" w:cs="Times New Roman"/>
          <w:sz w:val="24"/>
          <w:szCs w:val="24"/>
          <w:lang w:val="en-US"/>
        </w:rPr>
        <w:t>ssatisfaction at</w:t>
      </w:r>
      <w:r w:rsidR="00163E99">
        <w:rPr>
          <w:rFonts w:ascii="Times New Roman" w:hAnsi="Times New Roman" w:cs="Times New Roman"/>
          <w:sz w:val="24"/>
          <w:szCs w:val="24"/>
          <w:lang w:val="en-US"/>
        </w:rPr>
        <w:t xml:space="preserve"> how Devitt</w:t>
      </w:r>
      <w:r w:rsidR="00B23DEA">
        <w:rPr>
          <w:rFonts w:ascii="Times New Roman" w:hAnsi="Times New Roman" w:cs="Times New Roman"/>
          <w:sz w:val="24"/>
          <w:szCs w:val="24"/>
          <w:lang w:val="en-US"/>
        </w:rPr>
        <w:t xml:space="preserve"> has filled in some of the details in order to transform Kripke’s chain of communication picture </w:t>
      </w:r>
      <w:r w:rsidR="00B23DEA" w:rsidRPr="004C7D9D">
        <w:rPr>
          <w:rFonts w:ascii="Times New Roman" w:hAnsi="Times New Roman" w:cs="Times New Roman"/>
          <w:sz w:val="24"/>
          <w:szCs w:val="24"/>
          <w:lang w:val="en-US"/>
        </w:rPr>
        <w:t xml:space="preserve">of </w:t>
      </w:r>
      <w:r w:rsidR="00B23DEA" w:rsidRPr="00B23DEA">
        <w:rPr>
          <w:rFonts w:ascii="Times New Roman" w:hAnsi="Times New Roman" w:cs="Times New Roman"/>
          <w:i/>
          <w:sz w:val="24"/>
          <w:szCs w:val="24"/>
          <w:lang w:val="en-US"/>
        </w:rPr>
        <w:t>proper names</w:t>
      </w:r>
      <w:r w:rsidR="00B23DEA">
        <w:rPr>
          <w:rFonts w:ascii="Times New Roman" w:hAnsi="Times New Roman" w:cs="Times New Roman"/>
          <w:sz w:val="24"/>
          <w:szCs w:val="24"/>
          <w:lang w:val="en-US"/>
        </w:rPr>
        <w:t xml:space="preserve"> into a causal theory </w:t>
      </w:r>
      <w:r w:rsidR="00B23DEA" w:rsidRPr="004C7D9D">
        <w:rPr>
          <w:rFonts w:ascii="Times New Roman" w:hAnsi="Times New Roman" w:cs="Times New Roman"/>
          <w:sz w:val="24"/>
          <w:szCs w:val="24"/>
          <w:lang w:val="en-US"/>
        </w:rPr>
        <w:t xml:space="preserve">of </w:t>
      </w:r>
      <w:r w:rsidR="00B23DEA" w:rsidRPr="00B23DEA">
        <w:rPr>
          <w:rFonts w:ascii="Times New Roman" w:hAnsi="Times New Roman" w:cs="Times New Roman"/>
          <w:i/>
          <w:sz w:val="24"/>
          <w:szCs w:val="24"/>
          <w:lang w:val="en-US"/>
        </w:rPr>
        <w:t>proper names</w:t>
      </w:r>
      <w:r w:rsidR="00163E99">
        <w:rPr>
          <w:rFonts w:ascii="Times New Roman" w:hAnsi="Times New Roman" w:cs="Times New Roman"/>
          <w:sz w:val="24"/>
          <w:szCs w:val="24"/>
          <w:lang w:val="en-US"/>
        </w:rPr>
        <w:t>. Second, Devitt</w:t>
      </w:r>
      <w:r w:rsidR="00B23DEA">
        <w:rPr>
          <w:rFonts w:ascii="Times New Roman" w:hAnsi="Times New Roman" w:cs="Times New Roman"/>
          <w:sz w:val="24"/>
          <w:szCs w:val="24"/>
          <w:lang w:val="en-US"/>
        </w:rPr>
        <w:t>’s chosen</w:t>
      </w:r>
      <w:r w:rsidR="007B76B9">
        <w:rPr>
          <w:rFonts w:ascii="Times New Roman" w:hAnsi="Times New Roman" w:cs="Times New Roman"/>
          <w:sz w:val="24"/>
          <w:szCs w:val="24"/>
          <w:lang w:val="en-US"/>
        </w:rPr>
        <w:t xml:space="preserve"> word for the causal relationship</w:t>
      </w:r>
      <w:r w:rsidR="00B23DEA">
        <w:rPr>
          <w:rFonts w:ascii="Times New Roman" w:hAnsi="Times New Roman" w:cs="Times New Roman"/>
          <w:sz w:val="24"/>
          <w:szCs w:val="24"/>
          <w:lang w:val="en-US"/>
        </w:rPr>
        <w:t xml:space="preserve"> connecting a term and an object is </w:t>
      </w:r>
      <w:r w:rsidR="007B76B9">
        <w:rPr>
          <w:rFonts w:ascii="Times New Roman" w:hAnsi="Times New Roman" w:cs="Times New Roman"/>
          <w:sz w:val="24"/>
          <w:szCs w:val="24"/>
          <w:lang w:val="en-US"/>
        </w:rPr>
        <w:t>“</w:t>
      </w:r>
      <w:r w:rsidR="00B23DEA" w:rsidRPr="00B23DEA">
        <w:rPr>
          <w:rFonts w:ascii="Times New Roman" w:hAnsi="Times New Roman" w:cs="Times New Roman"/>
          <w:i/>
          <w:sz w:val="24"/>
          <w:szCs w:val="24"/>
          <w:lang w:val="en-US"/>
        </w:rPr>
        <w:t>designation</w:t>
      </w:r>
      <w:r w:rsidR="004C7D9D">
        <w:rPr>
          <w:rFonts w:ascii="Times New Roman" w:hAnsi="Times New Roman" w:cs="Times New Roman"/>
          <w:sz w:val="24"/>
          <w:szCs w:val="24"/>
          <w:lang w:val="en-US"/>
        </w:rPr>
        <w:t>,”</w:t>
      </w:r>
      <w:r w:rsidR="007B76B9">
        <w:rPr>
          <w:rFonts w:ascii="Times New Roman" w:hAnsi="Times New Roman" w:cs="Times New Roman"/>
          <w:sz w:val="24"/>
          <w:szCs w:val="24"/>
          <w:lang w:val="en-US"/>
        </w:rPr>
        <w:t xml:space="preserve"> whereas he</w:t>
      </w:r>
      <w:r w:rsidR="00B23DEA">
        <w:rPr>
          <w:rFonts w:ascii="Times New Roman" w:hAnsi="Times New Roman" w:cs="Times New Roman"/>
          <w:sz w:val="24"/>
          <w:szCs w:val="24"/>
          <w:lang w:val="en-US"/>
        </w:rPr>
        <w:t xml:space="preserve"> </w:t>
      </w:r>
      <w:r w:rsidR="007B76B9">
        <w:rPr>
          <w:rFonts w:ascii="Times New Roman" w:hAnsi="Times New Roman" w:cs="Times New Roman"/>
          <w:sz w:val="24"/>
          <w:szCs w:val="24"/>
          <w:lang w:val="en-US"/>
        </w:rPr>
        <w:t>uses “reference” as an umbrella term for both designation and the non-causal</w:t>
      </w:r>
      <w:r w:rsidR="004C7D9D">
        <w:rPr>
          <w:rFonts w:ascii="Times New Roman" w:hAnsi="Times New Roman" w:cs="Times New Roman"/>
          <w:sz w:val="24"/>
          <w:szCs w:val="24"/>
          <w:lang w:val="en-US"/>
        </w:rPr>
        <w:t xml:space="preserve"> relation he calls “denotation.”</w:t>
      </w:r>
      <w:r w:rsidR="007B76B9">
        <w:rPr>
          <w:rFonts w:ascii="Times New Roman" w:hAnsi="Times New Roman" w:cs="Times New Roman"/>
          <w:sz w:val="24"/>
          <w:szCs w:val="24"/>
          <w:lang w:val="en-US"/>
        </w:rPr>
        <w:t xml:space="preserve"> </w:t>
      </w:r>
      <w:r w:rsidR="007B76B9" w:rsidRPr="008F3D81">
        <w:rPr>
          <w:rFonts w:ascii="Times New Roman" w:hAnsi="Times New Roman" w:cs="Times New Roman"/>
          <w:sz w:val="24"/>
          <w:szCs w:val="24"/>
          <w:lang w:val="en-US"/>
        </w:rPr>
        <w:t>Accordingly, in his terminology both the name “Michael</w:t>
      </w:r>
      <w:r w:rsidR="00FF3908">
        <w:rPr>
          <w:rFonts w:ascii="Times New Roman" w:hAnsi="Times New Roman" w:cs="Times New Roman"/>
          <w:sz w:val="24"/>
          <w:szCs w:val="24"/>
          <w:lang w:val="en-US"/>
        </w:rPr>
        <w:t xml:space="preserve"> Devitt</w:t>
      </w:r>
      <w:r w:rsidR="007B76B9" w:rsidRPr="008F3D81">
        <w:rPr>
          <w:rFonts w:ascii="Times New Roman" w:hAnsi="Times New Roman" w:cs="Times New Roman"/>
          <w:sz w:val="24"/>
          <w:szCs w:val="24"/>
          <w:lang w:val="en-US"/>
        </w:rPr>
        <w:t>” and the att</w:t>
      </w:r>
      <w:r w:rsidR="008F3D81" w:rsidRPr="008F3D81">
        <w:rPr>
          <w:rFonts w:ascii="Times New Roman" w:hAnsi="Times New Roman" w:cs="Times New Roman"/>
          <w:sz w:val="24"/>
          <w:szCs w:val="24"/>
          <w:lang w:val="en-US"/>
        </w:rPr>
        <w:t>ributive description “the philosopher celebrated in this volume</w:t>
      </w:r>
      <w:r w:rsidR="007B76B9" w:rsidRPr="008F3D81">
        <w:rPr>
          <w:rFonts w:ascii="Times New Roman" w:hAnsi="Times New Roman" w:cs="Times New Roman"/>
          <w:sz w:val="24"/>
          <w:szCs w:val="24"/>
          <w:lang w:val="en-US"/>
        </w:rPr>
        <w:t>” refer to him, but only the name designate</w:t>
      </w:r>
      <w:r w:rsidR="00554CFE" w:rsidRPr="008F3D81">
        <w:rPr>
          <w:rFonts w:ascii="Times New Roman" w:hAnsi="Times New Roman" w:cs="Times New Roman"/>
          <w:sz w:val="24"/>
          <w:szCs w:val="24"/>
          <w:lang w:val="en-US"/>
        </w:rPr>
        <w:t>s him</w:t>
      </w:r>
      <w:r w:rsidR="00554CFE">
        <w:rPr>
          <w:rFonts w:ascii="Times New Roman" w:hAnsi="Times New Roman" w:cs="Times New Roman"/>
          <w:sz w:val="24"/>
          <w:szCs w:val="24"/>
          <w:lang w:val="en-US"/>
        </w:rPr>
        <w:t xml:space="preserve">. Instead, </w:t>
      </w:r>
      <w:r w:rsidR="003B2EF9">
        <w:rPr>
          <w:rFonts w:ascii="Times New Roman" w:hAnsi="Times New Roman" w:cs="Times New Roman"/>
          <w:sz w:val="24"/>
          <w:szCs w:val="24"/>
          <w:lang w:val="en-US"/>
        </w:rPr>
        <w:t xml:space="preserve">as is now more common, </w:t>
      </w:r>
      <w:r w:rsidR="00554CFE">
        <w:rPr>
          <w:rFonts w:ascii="Times New Roman" w:hAnsi="Times New Roman" w:cs="Times New Roman"/>
          <w:sz w:val="24"/>
          <w:szCs w:val="24"/>
          <w:lang w:val="en-US"/>
        </w:rPr>
        <w:t>in what follows</w:t>
      </w:r>
      <w:r w:rsidR="008F3D81">
        <w:rPr>
          <w:rFonts w:ascii="Times New Roman" w:hAnsi="Times New Roman" w:cs="Times New Roman"/>
          <w:sz w:val="24"/>
          <w:szCs w:val="24"/>
          <w:lang w:val="en-US"/>
        </w:rPr>
        <w:t xml:space="preserve"> I sha</w:t>
      </w:r>
      <w:r w:rsidR="003B2EF9">
        <w:rPr>
          <w:rFonts w:ascii="Times New Roman" w:hAnsi="Times New Roman" w:cs="Times New Roman"/>
          <w:sz w:val="24"/>
          <w:szCs w:val="24"/>
          <w:lang w:val="en-US"/>
        </w:rPr>
        <w:t>ll use</w:t>
      </w:r>
      <w:r w:rsidR="007B76B9">
        <w:rPr>
          <w:rFonts w:ascii="Times New Roman" w:hAnsi="Times New Roman" w:cs="Times New Roman"/>
          <w:sz w:val="24"/>
          <w:szCs w:val="24"/>
          <w:lang w:val="en-US"/>
        </w:rPr>
        <w:t xml:space="preserve"> “reference” </w:t>
      </w:r>
      <w:r w:rsidR="00554CFE">
        <w:rPr>
          <w:rFonts w:ascii="Times New Roman" w:hAnsi="Times New Roman" w:cs="Times New Roman"/>
          <w:sz w:val="24"/>
          <w:szCs w:val="24"/>
          <w:lang w:val="en-US"/>
        </w:rPr>
        <w:t xml:space="preserve">only </w:t>
      </w:r>
      <w:r w:rsidR="007B76B9">
        <w:rPr>
          <w:rFonts w:ascii="Times New Roman" w:hAnsi="Times New Roman" w:cs="Times New Roman"/>
          <w:sz w:val="24"/>
          <w:szCs w:val="24"/>
          <w:lang w:val="en-US"/>
        </w:rPr>
        <w:t>for the causal relation</w:t>
      </w:r>
      <w:r w:rsidR="00554CFE">
        <w:rPr>
          <w:rFonts w:ascii="Times New Roman" w:hAnsi="Times New Roman" w:cs="Times New Roman"/>
          <w:sz w:val="24"/>
          <w:szCs w:val="24"/>
          <w:lang w:val="en-US"/>
        </w:rPr>
        <w:t xml:space="preserve">ship. </w:t>
      </w:r>
      <w:r w:rsidR="00554CFE" w:rsidRPr="00FF3908">
        <w:rPr>
          <w:rFonts w:ascii="Times New Roman" w:hAnsi="Times New Roman" w:cs="Times New Roman"/>
          <w:sz w:val="24"/>
          <w:szCs w:val="24"/>
          <w:lang w:val="en-US"/>
        </w:rPr>
        <w:t>Accordingly, I say that the name “Michael</w:t>
      </w:r>
      <w:r w:rsidR="00FF3908" w:rsidRPr="00FF3908">
        <w:rPr>
          <w:rFonts w:ascii="Times New Roman" w:hAnsi="Times New Roman" w:cs="Times New Roman"/>
          <w:sz w:val="24"/>
          <w:szCs w:val="24"/>
          <w:lang w:val="en-US"/>
        </w:rPr>
        <w:t xml:space="preserve"> Devitt</w:t>
      </w:r>
      <w:r w:rsidR="0016058D">
        <w:rPr>
          <w:rFonts w:ascii="Times New Roman" w:hAnsi="Times New Roman" w:cs="Times New Roman"/>
          <w:sz w:val="24"/>
          <w:szCs w:val="24"/>
          <w:lang w:val="en-US"/>
        </w:rPr>
        <w:t>,”</w:t>
      </w:r>
      <w:r w:rsidR="00554CFE" w:rsidRPr="00FF3908">
        <w:rPr>
          <w:rFonts w:ascii="Times New Roman" w:hAnsi="Times New Roman" w:cs="Times New Roman"/>
          <w:sz w:val="24"/>
          <w:szCs w:val="24"/>
          <w:lang w:val="en-US"/>
        </w:rPr>
        <w:t xml:space="preserve"> but not the attributive description “the philosopher </w:t>
      </w:r>
      <w:r w:rsidR="00FF3908" w:rsidRPr="00FF3908">
        <w:rPr>
          <w:rFonts w:ascii="Times New Roman" w:hAnsi="Times New Roman" w:cs="Times New Roman"/>
          <w:sz w:val="24"/>
          <w:szCs w:val="24"/>
          <w:lang w:val="en-US"/>
        </w:rPr>
        <w:t>celebrated in this volume</w:t>
      </w:r>
      <w:r w:rsidR="0016058D">
        <w:rPr>
          <w:rFonts w:ascii="Times New Roman" w:hAnsi="Times New Roman" w:cs="Times New Roman"/>
          <w:sz w:val="24"/>
          <w:szCs w:val="24"/>
          <w:lang w:val="en-US"/>
        </w:rPr>
        <w:t>,”</w:t>
      </w:r>
      <w:r w:rsidR="00554CFE" w:rsidRPr="00FF3908">
        <w:rPr>
          <w:rFonts w:ascii="Times New Roman" w:hAnsi="Times New Roman" w:cs="Times New Roman"/>
          <w:sz w:val="24"/>
          <w:szCs w:val="24"/>
          <w:lang w:val="en-US"/>
        </w:rPr>
        <w:t xml:space="preserve"> ref</w:t>
      </w:r>
      <w:r w:rsidR="00FF3908" w:rsidRPr="00FF3908">
        <w:rPr>
          <w:rFonts w:ascii="Times New Roman" w:hAnsi="Times New Roman" w:cs="Times New Roman"/>
          <w:sz w:val="24"/>
          <w:szCs w:val="24"/>
          <w:lang w:val="en-US"/>
        </w:rPr>
        <w:t>er</w:t>
      </w:r>
      <w:r w:rsidR="003B2EF9">
        <w:rPr>
          <w:rFonts w:ascii="Times New Roman" w:hAnsi="Times New Roman" w:cs="Times New Roman"/>
          <w:sz w:val="24"/>
          <w:szCs w:val="24"/>
          <w:lang w:val="en-US"/>
        </w:rPr>
        <w:t>s</w:t>
      </w:r>
      <w:r w:rsidR="00FF3908" w:rsidRPr="00FF3908">
        <w:rPr>
          <w:rFonts w:ascii="Times New Roman" w:hAnsi="Times New Roman" w:cs="Times New Roman"/>
          <w:sz w:val="24"/>
          <w:szCs w:val="24"/>
          <w:lang w:val="en-US"/>
        </w:rPr>
        <w:t xml:space="preserve"> to Devitt</w:t>
      </w:r>
      <w:r w:rsidR="00554CFE" w:rsidRPr="00FF3908">
        <w:rPr>
          <w:rFonts w:ascii="Times New Roman" w:hAnsi="Times New Roman" w:cs="Times New Roman"/>
          <w:sz w:val="24"/>
          <w:szCs w:val="24"/>
          <w:lang w:val="en-US"/>
        </w:rPr>
        <w:t>.</w:t>
      </w:r>
    </w:p>
    <w:p w14:paraId="078D3B93" w14:textId="045D2A26" w:rsidR="005D2736" w:rsidRPr="00C8265F" w:rsidRDefault="00554CFE" w:rsidP="00C8265F">
      <w:pPr>
        <w:spacing w:after="0" w:line="480" w:lineRule="auto"/>
        <w:ind w:firstLine="340"/>
        <w:rPr>
          <w:rFonts w:ascii="Times New Roman" w:hAnsi="Times New Roman" w:cs="Times New Roman"/>
          <w:sz w:val="24"/>
          <w:szCs w:val="24"/>
        </w:rPr>
      </w:pPr>
      <w:r w:rsidRPr="00FF3908">
        <w:rPr>
          <w:rFonts w:ascii="Times New Roman" w:hAnsi="Times New Roman" w:cs="Times New Roman"/>
          <w:sz w:val="24"/>
          <w:szCs w:val="24"/>
          <w:lang w:val="en-US"/>
        </w:rPr>
        <w:t>Well, then</w:t>
      </w:r>
      <w:r w:rsidRPr="00711EF9">
        <w:rPr>
          <w:rFonts w:ascii="Times New Roman" w:hAnsi="Times New Roman" w:cs="Times New Roman"/>
          <w:sz w:val="24"/>
          <w:szCs w:val="24"/>
          <w:lang w:val="en-US"/>
        </w:rPr>
        <w:t xml:space="preserve">. </w:t>
      </w:r>
      <w:r w:rsidR="00711EF9" w:rsidRPr="00711EF9">
        <w:rPr>
          <w:rFonts w:ascii="Times New Roman" w:hAnsi="Times New Roman" w:cs="Times New Roman"/>
          <w:sz w:val="24"/>
          <w:szCs w:val="24"/>
          <w:lang w:val="en-US"/>
        </w:rPr>
        <w:t>Let us grant</w:t>
      </w:r>
      <w:r w:rsidRPr="00711EF9">
        <w:rPr>
          <w:rFonts w:ascii="Times New Roman" w:hAnsi="Times New Roman" w:cs="Times New Roman"/>
          <w:sz w:val="24"/>
          <w:szCs w:val="24"/>
          <w:lang w:val="en-US"/>
        </w:rPr>
        <w:t xml:space="preserve"> that</w:t>
      </w:r>
      <w:r w:rsidRPr="00FF3908">
        <w:rPr>
          <w:rFonts w:ascii="Times New Roman" w:hAnsi="Times New Roman" w:cs="Times New Roman"/>
          <w:sz w:val="24"/>
          <w:szCs w:val="24"/>
          <w:lang w:val="en-US"/>
        </w:rPr>
        <w:t xml:space="preserve"> reference is a causal relationship. More specifically</w:t>
      </w:r>
      <w:r>
        <w:rPr>
          <w:rFonts w:ascii="Times New Roman" w:hAnsi="Times New Roman" w:cs="Times New Roman"/>
          <w:sz w:val="24"/>
          <w:szCs w:val="24"/>
          <w:lang w:val="en-US"/>
        </w:rPr>
        <w:t xml:space="preserve">, a proper name token refers to </w:t>
      </w:r>
      <w:r w:rsidR="00BC78EF">
        <w:rPr>
          <w:rFonts w:ascii="Times New Roman" w:hAnsi="Times New Roman" w:cs="Times New Roman"/>
          <w:sz w:val="24"/>
          <w:szCs w:val="24"/>
          <w:lang w:val="en-US"/>
        </w:rPr>
        <w:t xml:space="preserve">an object that is at the origin of a certain </w:t>
      </w:r>
      <w:r w:rsidR="00BC78EF" w:rsidRPr="00BC78EF">
        <w:rPr>
          <w:rFonts w:ascii="Times New Roman" w:hAnsi="Times New Roman" w:cs="Times New Roman"/>
          <w:i/>
          <w:sz w:val="24"/>
          <w:szCs w:val="24"/>
          <w:lang w:val="en-US"/>
        </w:rPr>
        <w:t>causal chain</w:t>
      </w:r>
      <w:r w:rsidR="00BC78EF">
        <w:rPr>
          <w:rFonts w:ascii="Times New Roman" w:hAnsi="Times New Roman" w:cs="Times New Roman"/>
          <w:sz w:val="24"/>
          <w:szCs w:val="24"/>
          <w:lang w:val="en-US"/>
        </w:rPr>
        <w:t xml:space="preserve">. But </w:t>
      </w:r>
      <w:r w:rsidR="00BC78EF" w:rsidRPr="00BC78EF">
        <w:rPr>
          <w:rFonts w:ascii="Times New Roman" w:hAnsi="Times New Roman" w:cs="Times New Roman"/>
          <w:i/>
          <w:sz w:val="24"/>
          <w:szCs w:val="24"/>
          <w:lang w:val="en-US"/>
        </w:rPr>
        <w:t>which</w:t>
      </w:r>
      <w:r w:rsidR="00BC78EF">
        <w:rPr>
          <w:rFonts w:ascii="Times New Roman" w:hAnsi="Times New Roman" w:cs="Times New Roman"/>
          <w:sz w:val="24"/>
          <w:szCs w:val="24"/>
          <w:lang w:val="en-US"/>
        </w:rPr>
        <w:t xml:space="preserve"> causal relationship is reference? More specifically, </w:t>
      </w:r>
      <w:proofErr w:type="spellStart"/>
      <w:r w:rsidR="00C8265F" w:rsidRPr="00C8265F">
        <w:rPr>
          <w:rFonts w:ascii="Times New Roman" w:hAnsi="Times New Roman" w:cs="Times New Roman"/>
          <w:i/>
          <w:iCs/>
          <w:sz w:val="24"/>
          <w:szCs w:val="24"/>
        </w:rPr>
        <w:t>which</w:t>
      </w:r>
      <w:proofErr w:type="spellEnd"/>
      <w:r w:rsidR="00C8265F" w:rsidRPr="00C8265F">
        <w:rPr>
          <w:rFonts w:ascii="Times New Roman" w:hAnsi="Times New Roman" w:cs="Times New Roman"/>
          <w:sz w:val="24"/>
          <w:szCs w:val="24"/>
        </w:rPr>
        <w:t> </w:t>
      </w:r>
      <w:proofErr w:type="spellStart"/>
      <w:r w:rsidR="00C8265F" w:rsidRPr="00C8265F">
        <w:rPr>
          <w:rFonts w:ascii="Times New Roman" w:hAnsi="Times New Roman" w:cs="Times New Roman"/>
          <w:sz w:val="24"/>
          <w:szCs w:val="24"/>
        </w:rPr>
        <w:t>causal</w:t>
      </w:r>
      <w:proofErr w:type="spellEnd"/>
      <w:r w:rsidR="00C8265F" w:rsidRP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chain</w:t>
      </w:r>
      <w:proofErr w:type="spellEnd"/>
      <w:r w:rsidR="00C8265F" w:rsidRP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has</w:t>
      </w:r>
      <w:proofErr w:type="spellEnd"/>
      <w:r w:rsidR="00C8265F" w:rsidRPr="00C8265F">
        <w:rPr>
          <w:rFonts w:ascii="Times New Roman" w:hAnsi="Times New Roman" w:cs="Times New Roman"/>
          <w:sz w:val="24"/>
          <w:szCs w:val="24"/>
        </w:rPr>
        <w:t xml:space="preserve"> the </w:t>
      </w:r>
      <w:proofErr w:type="spellStart"/>
      <w:r w:rsidR="00C8265F" w:rsidRPr="00C8265F">
        <w:rPr>
          <w:rFonts w:ascii="Times New Roman" w:hAnsi="Times New Roman" w:cs="Times New Roman"/>
          <w:sz w:val="24"/>
          <w:szCs w:val="24"/>
        </w:rPr>
        <w:t>referent</w:t>
      </w:r>
      <w:proofErr w:type="spellEnd"/>
      <w:r w:rsidR="00C8265F" w:rsidRPr="00C8265F">
        <w:rPr>
          <w:rFonts w:ascii="Times New Roman" w:hAnsi="Times New Roman" w:cs="Times New Roman"/>
          <w:sz w:val="24"/>
          <w:szCs w:val="24"/>
        </w:rPr>
        <w:t xml:space="preserve"> of the </w:t>
      </w:r>
      <w:proofErr w:type="spellStart"/>
      <w:r w:rsidR="00C8265F" w:rsidRPr="00C8265F">
        <w:rPr>
          <w:rFonts w:ascii="Times New Roman" w:hAnsi="Times New Roman" w:cs="Times New Roman"/>
          <w:sz w:val="24"/>
          <w:szCs w:val="24"/>
        </w:rPr>
        <w:t>proper</w:t>
      </w:r>
      <w:proofErr w:type="spellEnd"/>
      <w:r w:rsidR="00C8265F" w:rsidRP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name</w:t>
      </w:r>
      <w:proofErr w:type="spellEnd"/>
      <w:r w:rsidR="00C8265F" w:rsidRPr="00C8265F">
        <w:rPr>
          <w:rFonts w:ascii="Times New Roman" w:hAnsi="Times New Roman" w:cs="Times New Roman"/>
          <w:sz w:val="24"/>
          <w:szCs w:val="24"/>
        </w:rPr>
        <w:t xml:space="preserve"> </w:t>
      </w:r>
      <w:proofErr w:type="spellStart"/>
      <w:r w:rsidR="00C8265F">
        <w:rPr>
          <w:rFonts w:ascii="Times New Roman" w:hAnsi="Times New Roman" w:cs="Times New Roman"/>
          <w:sz w:val="24"/>
          <w:szCs w:val="24"/>
        </w:rPr>
        <w:t>token</w:t>
      </w:r>
      <w:proofErr w:type="spellEnd"/>
      <w:r w:rsid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at</w:t>
      </w:r>
      <w:proofErr w:type="spellEnd"/>
      <w:r w:rsidR="00C8265F" w:rsidRP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its</w:t>
      </w:r>
      <w:proofErr w:type="spellEnd"/>
      <w:r w:rsidR="00C8265F" w:rsidRP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origin</w:t>
      </w:r>
      <w:proofErr w:type="spellEnd"/>
      <w:r w:rsidR="00C8265F" w:rsidRPr="00C8265F">
        <w:rPr>
          <w:rFonts w:ascii="Times New Roman" w:hAnsi="Times New Roman" w:cs="Times New Roman"/>
          <w:sz w:val="24"/>
          <w:szCs w:val="24"/>
        </w:rPr>
        <w:t>?</w:t>
      </w:r>
      <w:r w:rsidR="00C8265F">
        <w:rPr>
          <w:rFonts w:ascii="Times New Roman" w:hAnsi="Times New Roman" w:cs="Times New Roman"/>
          <w:sz w:val="24"/>
          <w:szCs w:val="24"/>
        </w:rPr>
        <w:t xml:space="preserve"> </w:t>
      </w:r>
      <w:r w:rsidR="00B33CAF">
        <w:rPr>
          <w:rFonts w:ascii="Times New Roman" w:hAnsi="Times New Roman" w:cs="Times New Roman"/>
          <w:sz w:val="24"/>
          <w:szCs w:val="24"/>
          <w:lang w:val="en-US"/>
        </w:rPr>
        <w:t>In fact</w:t>
      </w:r>
      <w:r w:rsidR="003D1798">
        <w:rPr>
          <w:rFonts w:ascii="Times New Roman" w:hAnsi="Times New Roman" w:cs="Times New Roman"/>
          <w:sz w:val="24"/>
          <w:szCs w:val="24"/>
          <w:lang w:val="en-US"/>
        </w:rPr>
        <w:t>, a proper name token bears (different) causal relationships to many different objects;</w:t>
      </w:r>
      <w:r w:rsidR="00DA6BA2">
        <w:rPr>
          <w:rFonts w:ascii="Times New Roman" w:hAnsi="Times New Roman" w:cs="Times New Roman"/>
          <w:sz w:val="24"/>
          <w:szCs w:val="24"/>
          <w:lang w:val="en-US"/>
        </w:rPr>
        <w:t xml:space="preserve"> as a consequence</w:t>
      </w:r>
      <w:r w:rsidR="003D1798">
        <w:rPr>
          <w:rFonts w:ascii="Times New Roman" w:hAnsi="Times New Roman" w:cs="Times New Roman"/>
          <w:sz w:val="24"/>
          <w:szCs w:val="24"/>
          <w:lang w:val="en-US"/>
        </w:rPr>
        <w:t>, it is at the end of many different causal chains, at whose origins there are many different objects.</w:t>
      </w:r>
      <w:r w:rsidR="002F43DC">
        <w:rPr>
          <w:rStyle w:val="Rimandonotaapidipagina"/>
          <w:rFonts w:ascii="Times New Roman" w:hAnsi="Times New Roman" w:cs="Times New Roman"/>
          <w:sz w:val="24"/>
          <w:szCs w:val="24"/>
          <w:lang w:val="en-US"/>
        </w:rPr>
        <w:footnoteReference w:id="3"/>
      </w:r>
      <w:r w:rsidR="003D1798">
        <w:rPr>
          <w:rFonts w:ascii="Times New Roman" w:hAnsi="Times New Roman" w:cs="Times New Roman"/>
          <w:sz w:val="24"/>
          <w:szCs w:val="24"/>
          <w:lang w:val="en-US"/>
        </w:rPr>
        <w:t xml:space="preserve"> </w:t>
      </w:r>
      <w:r w:rsidR="003D1798">
        <w:rPr>
          <w:rFonts w:ascii="Times New Roman" w:hAnsi="Times New Roman" w:cs="Times New Roman"/>
          <w:sz w:val="24"/>
          <w:szCs w:val="24"/>
          <w:lang w:val="en-US"/>
        </w:rPr>
        <w:lastRenderedPageBreak/>
        <w:t>Think, for example, of the causal relationship between a proper name token and the person who produce</w:t>
      </w:r>
      <w:r w:rsidR="00A32E59">
        <w:rPr>
          <w:rFonts w:ascii="Times New Roman" w:hAnsi="Times New Roman" w:cs="Times New Roman"/>
          <w:sz w:val="24"/>
          <w:szCs w:val="24"/>
          <w:lang w:val="en-US"/>
        </w:rPr>
        <w:t>d</w:t>
      </w:r>
      <w:r w:rsidR="003D1798">
        <w:rPr>
          <w:rFonts w:ascii="Times New Roman" w:hAnsi="Times New Roman" w:cs="Times New Roman"/>
          <w:sz w:val="24"/>
          <w:szCs w:val="24"/>
          <w:lang w:val="en-US"/>
        </w:rPr>
        <w:t xml:space="preserve"> it – the speaker: obviously we </w:t>
      </w:r>
      <w:r w:rsidR="001B371C">
        <w:rPr>
          <w:rFonts w:ascii="Times New Roman" w:hAnsi="Times New Roman" w:cs="Times New Roman"/>
          <w:sz w:val="24"/>
          <w:szCs w:val="24"/>
          <w:lang w:val="en-US"/>
        </w:rPr>
        <w:t xml:space="preserve">do </w:t>
      </w:r>
      <w:r w:rsidR="001B371C" w:rsidRPr="00E20134">
        <w:rPr>
          <w:rFonts w:ascii="Times New Roman" w:hAnsi="Times New Roman" w:cs="Times New Roman"/>
          <w:sz w:val="24"/>
          <w:szCs w:val="24"/>
          <w:lang w:val="en-US"/>
        </w:rPr>
        <w:t>not</w:t>
      </w:r>
      <w:r w:rsidR="003D1798" w:rsidRPr="00E20134">
        <w:rPr>
          <w:rFonts w:ascii="Times New Roman" w:hAnsi="Times New Roman" w:cs="Times New Roman"/>
          <w:sz w:val="24"/>
          <w:szCs w:val="24"/>
          <w:lang w:val="en-US"/>
        </w:rPr>
        <w:t xml:space="preserve"> want to</w:t>
      </w:r>
      <w:r w:rsidR="003D1798">
        <w:rPr>
          <w:rFonts w:ascii="Times New Roman" w:hAnsi="Times New Roman" w:cs="Times New Roman"/>
          <w:sz w:val="24"/>
          <w:szCs w:val="24"/>
          <w:lang w:val="en-US"/>
        </w:rPr>
        <w:t xml:space="preserve"> say </w:t>
      </w:r>
      <w:r w:rsidR="00A32E59">
        <w:rPr>
          <w:rFonts w:ascii="Times New Roman" w:hAnsi="Times New Roman" w:cs="Times New Roman"/>
          <w:sz w:val="24"/>
          <w:szCs w:val="24"/>
          <w:lang w:val="en-US"/>
        </w:rPr>
        <w:t xml:space="preserve">that a proper name token refers to the person who produced it only because this person is at the origin of a particular causal chain ending in the token – if I utter the </w:t>
      </w:r>
      <w:r w:rsidR="00A32E59" w:rsidRPr="00FF3908">
        <w:rPr>
          <w:rFonts w:ascii="Times New Roman" w:hAnsi="Times New Roman" w:cs="Times New Roman"/>
          <w:sz w:val="24"/>
          <w:szCs w:val="24"/>
          <w:lang w:val="en-US"/>
        </w:rPr>
        <w:t>name “Michael</w:t>
      </w:r>
      <w:r w:rsidR="00FF3908" w:rsidRPr="00FF3908">
        <w:rPr>
          <w:rFonts w:ascii="Times New Roman" w:hAnsi="Times New Roman" w:cs="Times New Roman"/>
          <w:sz w:val="24"/>
          <w:szCs w:val="24"/>
          <w:lang w:val="en-US"/>
        </w:rPr>
        <w:t xml:space="preserve"> Devitt</w:t>
      </w:r>
      <w:r w:rsidR="004C7D9D">
        <w:rPr>
          <w:rFonts w:ascii="Times New Roman" w:hAnsi="Times New Roman" w:cs="Times New Roman"/>
          <w:sz w:val="24"/>
          <w:szCs w:val="24"/>
          <w:lang w:val="en-US"/>
        </w:rPr>
        <w:t>,”</w:t>
      </w:r>
      <w:r w:rsidR="00A32E59">
        <w:rPr>
          <w:rFonts w:ascii="Times New Roman" w:hAnsi="Times New Roman" w:cs="Times New Roman"/>
          <w:sz w:val="24"/>
          <w:szCs w:val="24"/>
          <w:lang w:val="en-US"/>
        </w:rPr>
        <w:t xml:space="preserve"> </w:t>
      </w:r>
      <w:r w:rsidR="001B371C">
        <w:rPr>
          <w:rFonts w:ascii="Times New Roman" w:hAnsi="Times New Roman" w:cs="Times New Roman"/>
          <w:sz w:val="24"/>
          <w:szCs w:val="24"/>
          <w:lang w:val="en-US"/>
        </w:rPr>
        <w:t>I am</w:t>
      </w:r>
      <w:r w:rsidR="00A32E59">
        <w:rPr>
          <w:rFonts w:ascii="Times New Roman" w:hAnsi="Times New Roman" w:cs="Times New Roman"/>
          <w:sz w:val="24"/>
          <w:szCs w:val="24"/>
          <w:lang w:val="en-US"/>
        </w:rPr>
        <w:t xml:space="preserve"> at the origin of a causal chain ending in the token, but the token </w:t>
      </w:r>
      <w:r w:rsidR="001B371C">
        <w:rPr>
          <w:rFonts w:ascii="Times New Roman" w:hAnsi="Times New Roman" w:cs="Times New Roman"/>
          <w:sz w:val="24"/>
          <w:szCs w:val="24"/>
          <w:lang w:val="en-US"/>
        </w:rPr>
        <w:t>does not</w:t>
      </w:r>
      <w:r w:rsidR="00A32E59">
        <w:rPr>
          <w:rFonts w:ascii="Times New Roman" w:hAnsi="Times New Roman" w:cs="Times New Roman"/>
          <w:sz w:val="24"/>
          <w:szCs w:val="24"/>
          <w:lang w:val="en-US"/>
        </w:rPr>
        <w:t xml:space="preserve"> refer to me. </w:t>
      </w:r>
      <w:r w:rsidR="00456F77" w:rsidRPr="00456F77">
        <w:rPr>
          <w:rFonts w:ascii="Times New Roman" w:hAnsi="Times New Roman" w:cs="Times New Roman"/>
          <w:sz w:val="24"/>
          <w:szCs w:val="24"/>
          <w:lang w:val="en-US"/>
        </w:rPr>
        <w:t xml:space="preserve">More to the point, think </w:t>
      </w:r>
      <w:r w:rsidR="006E2100">
        <w:rPr>
          <w:rFonts w:ascii="Times New Roman" w:hAnsi="Times New Roman" w:cs="Times New Roman"/>
          <w:sz w:val="24"/>
          <w:szCs w:val="24"/>
          <w:lang w:val="en-US"/>
        </w:rPr>
        <w:t>of</w:t>
      </w:r>
      <w:r w:rsidR="004666AF">
        <w:rPr>
          <w:rFonts w:ascii="Times New Roman" w:hAnsi="Times New Roman" w:cs="Times New Roman"/>
          <w:sz w:val="24"/>
          <w:szCs w:val="24"/>
          <w:lang w:val="en-US"/>
        </w:rPr>
        <w:t xml:space="preserve"> Kripke’s Smith-</w:t>
      </w:r>
      <w:r w:rsidR="00456F77">
        <w:rPr>
          <w:rFonts w:ascii="Times New Roman" w:hAnsi="Times New Roman" w:cs="Times New Roman"/>
          <w:sz w:val="24"/>
          <w:szCs w:val="24"/>
          <w:lang w:val="en-US"/>
        </w:rPr>
        <w:t>Jones case</w:t>
      </w:r>
      <w:r w:rsidR="004666AF">
        <w:rPr>
          <w:rFonts w:ascii="Times New Roman" w:hAnsi="Times New Roman" w:cs="Times New Roman"/>
          <w:sz w:val="24"/>
          <w:szCs w:val="24"/>
          <w:lang w:val="en-US"/>
        </w:rPr>
        <w:t>:</w:t>
      </w:r>
      <w:r w:rsidR="007D5D1B">
        <w:rPr>
          <w:rStyle w:val="Rimandonotaapidipagina"/>
          <w:rFonts w:ascii="Times New Roman" w:hAnsi="Times New Roman" w:cs="Times New Roman"/>
          <w:sz w:val="24"/>
          <w:szCs w:val="24"/>
          <w:lang w:val="en-US"/>
        </w:rPr>
        <w:footnoteReference w:id="4"/>
      </w:r>
      <w:r w:rsidR="004666AF">
        <w:rPr>
          <w:rFonts w:ascii="Times New Roman" w:hAnsi="Times New Roman" w:cs="Times New Roman"/>
          <w:sz w:val="24"/>
          <w:szCs w:val="24"/>
          <w:lang w:val="en-US"/>
        </w:rPr>
        <w:t xml:space="preserve"> there, the token of the name “Jones” is causally related both to </w:t>
      </w:r>
      <w:r w:rsidR="00895D21">
        <w:rPr>
          <w:rFonts w:ascii="Times New Roman" w:hAnsi="Times New Roman" w:cs="Times New Roman"/>
          <w:sz w:val="24"/>
          <w:szCs w:val="24"/>
          <w:lang w:val="en-US"/>
        </w:rPr>
        <w:t>Jones</w:t>
      </w:r>
      <w:r w:rsidR="004666AF">
        <w:rPr>
          <w:rFonts w:ascii="Times New Roman" w:hAnsi="Times New Roman" w:cs="Times New Roman"/>
          <w:sz w:val="24"/>
          <w:szCs w:val="24"/>
          <w:lang w:val="en-US"/>
        </w:rPr>
        <w:t xml:space="preserve">, </w:t>
      </w:r>
      <w:r w:rsidR="004666AF" w:rsidRPr="00895D21">
        <w:rPr>
          <w:rFonts w:ascii="Times New Roman" w:hAnsi="Times New Roman" w:cs="Times New Roman"/>
          <w:i/>
          <w:sz w:val="24"/>
          <w:szCs w:val="24"/>
          <w:lang w:val="en-US"/>
        </w:rPr>
        <w:t>via</w:t>
      </w:r>
      <w:r w:rsidR="0072680D">
        <w:rPr>
          <w:rFonts w:ascii="Times New Roman" w:hAnsi="Times New Roman" w:cs="Times New Roman"/>
          <w:sz w:val="24"/>
          <w:szCs w:val="24"/>
          <w:lang w:val="en-US"/>
        </w:rPr>
        <w:t xml:space="preserve"> a causal chain</w:t>
      </w:r>
      <w:r w:rsidR="004666AF">
        <w:rPr>
          <w:rFonts w:ascii="Times New Roman" w:hAnsi="Times New Roman" w:cs="Times New Roman"/>
          <w:sz w:val="24"/>
          <w:szCs w:val="24"/>
          <w:lang w:val="en-US"/>
        </w:rPr>
        <w:t xml:space="preserve"> that go</w:t>
      </w:r>
      <w:r w:rsidR="0072680D">
        <w:rPr>
          <w:rFonts w:ascii="Times New Roman" w:hAnsi="Times New Roman" w:cs="Times New Roman"/>
          <w:sz w:val="24"/>
          <w:szCs w:val="24"/>
          <w:lang w:val="en-US"/>
        </w:rPr>
        <w:t>es</w:t>
      </w:r>
      <w:r w:rsidR="004666AF">
        <w:rPr>
          <w:rFonts w:ascii="Times New Roman" w:hAnsi="Times New Roman" w:cs="Times New Roman"/>
          <w:sz w:val="24"/>
          <w:szCs w:val="24"/>
          <w:lang w:val="en-US"/>
        </w:rPr>
        <w:t xml:space="preserve"> back to a</w:t>
      </w:r>
      <w:r w:rsidR="00895D21">
        <w:rPr>
          <w:rFonts w:ascii="Times New Roman" w:hAnsi="Times New Roman" w:cs="Times New Roman"/>
          <w:sz w:val="24"/>
          <w:szCs w:val="24"/>
          <w:lang w:val="en-US"/>
        </w:rPr>
        <w:t xml:space="preserve"> baptism or something like that, and to Smith, because the production of the token was prompted by the speaker’s seeing him raking the leaves. Who, then, does the token refer to, Jones or Smith?</w:t>
      </w:r>
      <w:r w:rsidR="003E4D73">
        <w:rPr>
          <w:rStyle w:val="Rimandonotaapidipagina"/>
          <w:rFonts w:ascii="Times New Roman" w:hAnsi="Times New Roman" w:cs="Times New Roman"/>
          <w:sz w:val="24"/>
          <w:szCs w:val="24"/>
          <w:lang w:val="en-US"/>
        </w:rPr>
        <w:footnoteReference w:id="5"/>
      </w:r>
      <w:r w:rsidR="00895D21">
        <w:rPr>
          <w:rFonts w:ascii="Times New Roman" w:hAnsi="Times New Roman" w:cs="Times New Roman"/>
          <w:sz w:val="24"/>
          <w:szCs w:val="24"/>
          <w:lang w:val="en-US"/>
        </w:rPr>
        <w:t xml:space="preserve"> To deal with this and other cases, </w:t>
      </w:r>
      <w:r w:rsidR="00A32E59">
        <w:rPr>
          <w:rFonts w:ascii="Times New Roman" w:hAnsi="Times New Roman" w:cs="Times New Roman"/>
          <w:sz w:val="24"/>
          <w:szCs w:val="24"/>
          <w:lang w:val="en-US"/>
        </w:rPr>
        <w:t xml:space="preserve">we </w:t>
      </w:r>
      <w:r w:rsidR="000F5E4D">
        <w:rPr>
          <w:rFonts w:ascii="Times New Roman" w:hAnsi="Times New Roman" w:cs="Times New Roman"/>
          <w:sz w:val="24"/>
          <w:szCs w:val="24"/>
          <w:lang w:val="en-US"/>
        </w:rPr>
        <w:t xml:space="preserve">certainly </w:t>
      </w:r>
      <w:r w:rsidR="00A32E59">
        <w:rPr>
          <w:rFonts w:ascii="Times New Roman" w:hAnsi="Times New Roman" w:cs="Times New Roman"/>
          <w:sz w:val="24"/>
          <w:szCs w:val="24"/>
          <w:lang w:val="en-US"/>
        </w:rPr>
        <w:t>need to say more about the causal relationships and causal chains involved in reference.</w:t>
      </w:r>
    </w:p>
    <w:p w14:paraId="56DE326F" w14:textId="1DF6B5BF" w:rsidR="00A32E59" w:rsidRDefault="002F0F66"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Having</w:t>
      </w:r>
      <w:r w:rsidR="00A32E5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said </w:t>
      </w:r>
      <w:r w:rsidR="00A32E59">
        <w:rPr>
          <w:rFonts w:ascii="Times New Roman" w:hAnsi="Times New Roman" w:cs="Times New Roman"/>
          <w:sz w:val="24"/>
          <w:szCs w:val="24"/>
          <w:lang w:val="en-US"/>
        </w:rPr>
        <w:t xml:space="preserve">this, however, our </w:t>
      </w:r>
      <w:r w:rsidR="00702471">
        <w:rPr>
          <w:rFonts w:ascii="Times New Roman" w:hAnsi="Times New Roman" w:cs="Times New Roman"/>
          <w:sz w:val="24"/>
          <w:szCs w:val="24"/>
          <w:lang w:val="en-US"/>
        </w:rPr>
        <w:t xml:space="preserve">‘causal’ </w:t>
      </w:r>
      <w:r w:rsidR="00A32E59">
        <w:rPr>
          <w:rFonts w:ascii="Times New Roman" w:hAnsi="Times New Roman" w:cs="Times New Roman"/>
          <w:sz w:val="24"/>
          <w:szCs w:val="24"/>
          <w:lang w:val="en-US"/>
        </w:rPr>
        <w:t>questions (</w:t>
      </w:r>
      <w:r w:rsidR="009B5958">
        <w:rPr>
          <w:rFonts w:ascii="Times New Roman" w:hAnsi="Times New Roman" w:cs="Times New Roman"/>
          <w:i/>
          <w:sz w:val="24"/>
          <w:szCs w:val="24"/>
          <w:lang w:val="en-US"/>
        </w:rPr>
        <w:t>W</w:t>
      </w:r>
      <w:r w:rsidR="00A32E59" w:rsidRPr="00BC78EF">
        <w:rPr>
          <w:rFonts w:ascii="Times New Roman" w:hAnsi="Times New Roman" w:cs="Times New Roman"/>
          <w:i/>
          <w:sz w:val="24"/>
          <w:szCs w:val="24"/>
          <w:lang w:val="en-US"/>
        </w:rPr>
        <w:t>hich</w:t>
      </w:r>
      <w:r w:rsidR="00A32E59">
        <w:rPr>
          <w:rFonts w:ascii="Times New Roman" w:hAnsi="Times New Roman" w:cs="Times New Roman"/>
          <w:sz w:val="24"/>
          <w:szCs w:val="24"/>
          <w:lang w:val="en-US"/>
        </w:rPr>
        <w:t xml:space="preserve"> causal relationship is</w:t>
      </w:r>
      <w:r w:rsidR="009B5958">
        <w:rPr>
          <w:rFonts w:ascii="Times New Roman" w:hAnsi="Times New Roman" w:cs="Times New Roman"/>
          <w:sz w:val="24"/>
          <w:szCs w:val="24"/>
          <w:lang w:val="en-US"/>
        </w:rPr>
        <w:t xml:space="preserve"> reference?</w:t>
      </w:r>
      <w:r w:rsidR="00C8265F">
        <w:rPr>
          <w:rFonts w:ascii="Times New Roman" w:hAnsi="Times New Roman" w:cs="Times New Roman"/>
          <w:sz w:val="24"/>
          <w:szCs w:val="24"/>
          <w:lang w:val="en-US"/>
        </w:rPr>
        <w:t xml:space="preserve"> </w:t>
      </w:r>
      <w:proofErr w:type="spellStart"/>
      <w:r w:rsidR="00C8265F">
        <w:rPr>
          <w:rFonts w:ascii="Times New Roman" w:hAnsi="Times New Roman" w:cs="Times New Roman"/>
          <w:i/>
          <w:iCs/>
          <w:sz w:val="24"/>
          <w:szCs w:val="24"/>
        </w:rPr>
        <w:t>W</w:t>
      </w:r>
      <w:r w:rsidR="00C8265F" w:rsidRPr="00C8265F">
        <w:rPr>
          <w:rFonts w:ascii="Times New Roman" w:hAnsi="Times New Roman" w:cs="Times New Roman"/>
          <w:i/>
          <w:iCs/>
          <w:sz w:val="24"/>
          <w:szCs w:val="24"/>
        </w:rPr>
        <w:t>hich</w:t>
      </w:r>
      <w:proofErr w:type="spellEnd"/>
      <w:r w:rsidR="00C8265F" w:rsidRPr="00C8265F">
        <w:rPr>
          <w:rFonts w:ascii="Times New Roman" w:hAnsi="Times New Roman" w:cs="Times New Roman"/>
          <w:sz w:val="24"/>
          <w:szCs w:val="24"/>
        </w:rPr>
        <w:t> </w:t>
      </w:r>
      <w:proofErr w:type="spellStart"/>
      <w:r w:rsidR="00C8265F" w:rsidRPr="00C8265F">
        <w:rPr>
          <w:rFonts w:ascii="Times New Roman" w:hAnsi="Times New Roman" w:cs="Times New Roman"/>
          <w:sz w:val="24"/>
          <w:szCs w:val="24"/>
        </w:rPr>
        <w:t>causal</w:t>
      </w:r>
      <w:proofErr w:type="spellEnd"/>
      <w:r w:rsidR="00C8265F" w:rsidRP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chain</w:t>
      </w:r>
      <w:proofErr w:type="spellEnd"/>
      <w:r w:rsidR="00C8265F" w:rsidRP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has</w:t>
      </w:r>
      <w:proofErr w:type="spellEnd"/>
      <w:r w:rsidR="00C8265F" w:rsidRPr="00C8265F">
        <w:rPr>
          <w:rFonts w:ascii="Times New Roman" w:hAnsi="Times New Roman" w:cs="Times New Roman"/>
          <w:sz w:val="24"/>
          <w:szCs w:val="24"/>
        </w:rPr>
        <w:t xml:space="preserve"> the </w:t>
      </w:r>
      <w:proofErr w:type="spellStart"/>
      <w:r w:rsidR="00C8265F" w:rsidRPr="00C8265F">
        <w:rPr>
          <w:rFonts w:ascii="Times New Roman" w:hAnsi="Times New Roman" w:cs="Times New Roman"/>
          <w:sz w:val="24"/>
          <w:szCs w:val="24"/>
        </w:rPr>
        <w:t>referent</w:t>
      </w:r>
      <w:proofErr w:type="spellEnd"/>
      <w:r w:rsidR="00C8265F" w:rsidRPr="00C8265F">
        <w:rPr>
          <w:rFonts w:ascii="Times New Roman" w:hAnsi="Times New Roman" w:cs="Times New Roman"/>
          <w:sz w:val="24"/>
          <w:szCs w:val="24"/>
        </w:rPr>
        <w:t xml:space="preserve"> of the </w:t>
      </w:r>
      <w:proofErr w:type="spellStart"/>
      <w:r w:rsidR="00C8265F" w:rsidRPr="00C8265F">
        <w:rPr>
          <w:rFonts w:ascii="Times New Roman" w:hAnsi="Times New Roman" w:cs="Times New Roman"/>
          <w:sz w:val="24"/>
          <w:szCs w:val="24"/>
        </w:rPr>
        <w:t>proper</w:t>
      </w:r>
      <w:proofErr w:type="spellEnd"/>
      <w:r w:rsidR="00C8265F" w:rsidRP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name</w:t>
      </w:r>
      <w:proofErr w:type="spellEnd"/>
      <w:r w:rsidR="00C8265F" w:rsidRPr="00C8265F">
        <w:rPr>
          <w:rFonts w:ascii="Times New Roman" w:hAnsi="Times New Roman" w:cs="Times New Roman"/>
          <w:sz w:val="24"/>
          <w:szCs w:val="24"/>
        </w:rPr>
        <w:t xml:space="preserve"> </w:t>
      </w:r>
      <w:proofErr w:type="spellStart"/>
      <w:r w:rsidR="00C8265F">
        <w:rPr>
          <w:rFonts w:ascii="Times New Roman" w:hAnsi="Times New Roman" w:cs="Times New Roman"/>
          <w:sz w:val="24"/>
          <w:szCs w:val="24"/>
        </w:rPr>
        <w:t>token</w:t>
      </w:r>
      <w:proofErr w:type="spellEnd"/>
      <w:r w:rsid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at</w:t>
      </w:r>
      <w:proofErr w:type="spellEnd"/>
      <w:r w:rsidR="00C8265F" w:rsidRP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its</w:t>
      </w:r>
      <w:proofErr w:type="spellEnd"/>
      <w:r w:rsidR="00C8265F" w:rsidRPr="00C8265F">
        <w:rPr>
          <w:rFonts w:ascii="Times New Roman" w:hAnsi="Times New Roman" w:cs="Times New Roman"/>
          <w:sz w:val="24"/>
          <w:szCs w:val="24"/>
        </w:rPr>
        <w:t xml:space="preserve"> </w:t>
      </w:r>
      <w:proofErr w:type="spellStart"/>
      <w:r w:rsidR="00C8265F" w:rsidRPr="00C8265F">
        <w:rPr>
          <w:rFonts w:ascii="Times New Roman" w:hAnsi="Times New Roman" w:cs="Times New Roman"/>
          <w:sz w:val="24"/>
          <w:szCs w:val="24"/>
        </w:rPr>
        <w:t>origin</w:t>
      </w:r>
      <w:proofErr w:type="spellEnd"/>
      <w:r w:rsidR="00C8265F" w:rsidRPr="00C8265F">
        <w:rPr>
          <w:rFonts w:ascii="Times New Roman" w:hAnsi="Times New Roman" w:cs="Times New Roman"/>
          <w:sz w:val="24"/>
          <w:szCs w:val="24"/>
        </w:rPr>
        <w:t>?</w:t>
      </w:r>
      <w:r w:rsidR="009B5958">
        <w:rPr>
          <w:rFonts w:ascii="Times New Roman" w:hAnsi="Times New Roman" w:cs="Times New Roman"/>
          <w:sz w:val="24"/>
          <w:szCs w:val="24"/>
          <w:lang w:val="en-US"/>
        </w:rPr>
        <w:t>) might seem not to raise difficult problems. D</w:t>
      </w:r>
      <w:r w:rsidR="00163E99">
        <w:rPr>
          <w:rFonts w:ascii="Times New Roman" w:hAnsi="Times New Roman" w:cs="Times New Roman"/>
          <w:sz w:val="24"/>
          <w:szCs w:val="24"/>
          <w:lang w:val="en-US"/>
        </w:rPr>
        <w:t xml:space="preserve">idn’t those who inspired </w:t>
      </w:r>
      <w:r w:rsidR="005B0B1F">
        <w:rPr>
          <w:rFonts w:ascii="Times New Roman" w:hAnsi="Times New Roman" w:cs="Times New Roman"/>
          <w:sz w:val="24"/>
          <w:szCs w:val="24"/>
          <w:lang w:val="en-US"/>
        </w:rPr>
        <w:t>Devitt</w:t>
      </w:r>
      <w:r w:rsidR="009B5958">
        <w:rPr>
          <w:rFonts w:ascii="Times New Roman" w:hAnsi="Times New Roman" w:cs="Times New Roman"/>
          <w:sz w:val="24"/>
          <w:szCs w:val="24"/>
          <w:lang w:val="en-US"/>
        </w:rPr>
        <w:t xml:space="preserve">’s causal </w:t>
      </w:r>
      <w:r w:rsidR="009B5958">
        <w:rPr>
          <w:rFonts w:ascii="Times New Roman" w:hAnsi="Times New Roman" w:cs="Times New Roman"/>
          <w:sz w:val="24"/>
          <w:szCs w:val="24"/>
          <w:lang w:val="en-US"/>
        </w:rPr>
        <w:lastRenderedPageBreak/>
        <w:t>theory, Kripke and Donnellan,</w:t>
      </w:r>
      <w:r>
        <w:rPr>
          <w:rFonts w:ascii="Times New Roman" w:hAnsi="Times New Roman" w:cs="Times New Roman"/>
          <w:sz w:val="24"/>
          <w:szCs w:val="24"/>
          <w:lang w:val="en-US"/>
        </w:rPr>
        <w:t xml:space="preserve"> give clear answers – Kripke even called</w:t>
      </w:r>
      <w:r w:rsidR="009B5958">
        <w:rPr>
          <w:rFonts w:ascii="Times New Roman" w:hAnsi="Times New Roman" w:cs="Times New Roman"/>
          <w:sz w:val="24"/>
          <w:szCs w:val="24"/>
          <w:lang w:val="en-US"/>
        </w:rPr>
        <w:t xml:space="preserve"> the relevant causal chain a “chain of communication” – so that the remaining task is only </w:t>
      </w:r>
      <w:r w:rsidR="00EF21BA">
        <w:rPr>
          <w:rFonts w:ascii="Times New Roman" w:hAnsi="Times New Roman" w:cs="Times New Roman"/>
          <w:sz w:val="24"/>
          <w:szCs w:val="24"/>
          <w:lang w:val="en-US"/>
        </w:rPr>
        <w:t>the tedious one of filling in all the details? Not so, I claim. The fact is that Kripke and Don</w:t>
      </w:r>
      <w:r w:rsidR="00163E99">
        <w:rPr>
          <w:rFonts w:ascii="Times New Roman" w:hAnsi="Times New Roman" w:cs="Times New Roman"/>
          <w:sz w:val="24"/>
          <w:szCs w:val="24"/>
          <w:lang w:val="en-US"/>
        </w:rPr>
        <w:t>nellan</w:t>
      </w:r>
      <w:r w:rsidR="00163E99" w:rsidRPr="005C6789">
        <w:rPr>
          <w:rFonts w:ascii="Times New Roman" w:hAnsi="Times New Roman" w:cs="Times New Roman"/>
          <w:sz w:val="24"/>
          <w:szCs w:val="24"/>
          <w:lang w:val="en-US"/>
        </w:rPr>
        <w:t>, contrary to what Devitt</w:t>
      </w:r>
      <w:r w:rsidR="00EF21BA" w:rsidRPr="005C6789">
        <w:rPr>
          <w:rFonts w:ascii="Times New Roman" w:hAnsi="Times New Roman" w:cs="Times New Roman"/>
          <w:sz w:val="24"/>
          <w:szCs w:val="24"/>
          <w:lang w:val="en-US"/>
        </w:rPr>
        <w:t xml:space="preserve"> seemed to think at the time he wrote “Singular Terms” and </w:t>
      </w:r>
      <w:r w:rsidR="00EF21BA" w:rsidRPr="005C6789">
        <w:rPr>
          <w:rFonts w:ascii="Times New Roman" w:hAnsi="Times New Roman" w:cs="Times New Roman"/>
          <w:i/>
          <w:sz w:val="24"/>
          <w:szCs w:val="24"/>
          <w:lang w:val="en-US"/>
        </w:rPr>
        <w:t>Designation</w:t>
      </w:r>
      <w:r w:rsidR="00EF21BA" w:rsidRPr="005C6789">
        <w:rPr>
          <w:rFonts w:ascii="Times New Roman" w:hAnsi="Times New Roman" w:cs="Times New Roman"/>
          <w:sz w:val="24"/>
          <w:szCs w:val="24"/>
          <w:lang w:val="en-US"/>
        </w:rPr>
        <w:t>,</w:t>
      </w:r>
      <w:r w:rsidR="00EF21BA">
        <w:rPr>
          <w:rFonts w:ascii="Times New Roman" w:hAnsi="Times New Roman" w:cs="Times New Roman"/>
          <w:sz w:val="24"/>
          <w:szCs w:val="24"/>
          <w:lang w:val="en-US"/>
        </w:rPr>
        <w:t xml:space="preserve"> gave </w:t>
      </w:r>
      <w:r w:rsidR="00EF21BA" w:rsidRPr="00EF21BA">
        <w:rPr>
          <w:rFonts w:ascii="Times New Roman" w:hAnsi="Times New Roman" w:cs="Times New Roman"/>
          <w:i/>
          <w:sz w:val="24"/>
          <w:szCs w:val="24"/>
          <w:lang w:val="en-US"/>
        </w:rPr>
        <w:t>very different</w:t>
      </w:r>
      <w:r w:rsidR="00EF21BA">
        <w:rPr>
          <w:rFonts w:ascii="Times New Roman" w:hAnsi="Times New Roman" w:cs="Times New Roman"/>
          <w:sz w:val="24"/>
          <w:szCs w:val="24"/>
          <w:lang w:val="en-US"/>
        </w:rPr>
        <w:t xml:space="preserve"> answers to our questions. </w:t>
      </w:r>
      <w:r w:rsidR="00EF21BA" w:rsidRPr="00A92F14">
        <w:rPr>
          <w:rFonts w:ascii="Times New Roman" w:hAnsi="Times New Roman" w:cs="Times New Roman"/>
          <w:sz w:val="24"/>
          <w:szCs w:val="24"/>
          <w:lang w:val="en-US"/>
        </w:rPr>
        <w:t xml:space="preserve">Or so I argued in a long paper that </w:t>
      </w:r>
      <w:r w:rsidR="00DA038A" w:rsidRPr="00A92F14">
        <w:rPr>
          <w:rFonts w:ascii="Times New Roman" w:hAnsi="Times New Roman" w:cs="Times New Roman"/>
          <w:sz w:val="24"/>
          <w:szCs w:val="24"/>
          <w:lang w:val="en-US"/>
        </w:rPr>
        <w:t>some year</w:t>
      </w:r>
      <w:r w:rsidR="005E6B09" w:rsidRPr="00A92F14">
        <w:rPr>
          <w:rFonts w:ascii="Times New Roman" w:hAnsi="Times New Roman" w:cs="Times New Roman"/>
          <w:sz w:val="24"/>
          <w:szCs w:val="24"/>
          <w:lang w:val="en-US"/>
        </w:rPr>
        <w:t>s</w:t>
      </w:r>
      <w:r w:rsidR="00DA038A" w:rsidRPr="00A92F14">
        <w:rPr>
          <w:rFonts w:ascii="Times New Roman" w:hAnsi="Times New Roman" w:cs="Times New Roman"/>
          <w:sz w:val="24"/>
          <w:szCs w:val="24"/>
          <w:lang w:val="en-US"/>
        </w:rPr>
        <w:t xml:space="preserve"> ago </w:t>
      </w:r>
      <w:r w:rsidR="00EF21BA" w:rsidRPr="00A92F14">
        <w:rPr>
          <w:rFonts w:ascii="Times New Roman" w:hAnsi="Times New Roman" w:cs="Times New Roman"/>
          <w:sz w:val="24"/>
          <w:szCs w:val="24"/>
          <w:lang w:val="en-US"/>
        </w:rPr>
        <w:t>I wrote t</w:t>
      </w:r>
      <w:r w:rsidR="00DA038A" w:rsidRPr="00A92F14">
        <w:rPr>
          <w:rFonts w:ascii="Times New Roman" w:hAnsi="Times New Roman" w:cs="Times New Roman"/>
          <w:sz w:val="24"/>
          <w:szCs w:val="24"/>
          <w:lang w:val="en-US"/>
        </w:rPr>
        <w:t xml:space="preserve">ogether with Alessandro </w:t>
      </w:r>
      <w:proofErr w:type="spellStart"/>
      <w:r w:rsidR="00DA038A" w:rsidRPr="00A92F14">
        <w:rPr>
          <w:rFonts w:ascii="Times New Roman" w:hAnsi="Times New Roman" w:cs="Times New Roman"/>
          <w:sz w:val="24"/>
          <w:szCs w:val="24"/>
          <w:lang w:val="en-US"/>
        </w:rPr>
        <w:t>Bonanini</w:t>
      </w:r>
      <w:proofErr w:type="spellEnd"/>
      <w:r w:rsidR="00EF21BA" w:rsidRPr="00A92F14">
        <w:rPr>
          <w:rFonts w:ascii="Times New Roman" w:hAnsi="Times New Roman" w:cs="Times New Roman"/>
          <w:sz w:val="24"/>
          <w:szCs w:val="24"/>
          <w:lang w:val="en-US"/>
        </w:rPr>
        <w:t>, devoted to reconstruct</w:t>
      </w:r>
      <w:r w:rsidRPr="00A92F14">
        <w:rPr>
          <w:rFonts w:ascii="Times New Roman" w:hAnsi="Times New Roman" w:cs="Times New Roman"/>
          <w:sz w:val="24"/>
          <w:szCs w:val="24"/>
          <w:lang w:val="en-US"/>
        </w:rPr>
        <w:t>ing</w:t>
      </w:r>
      <w:r w:rsidR="00EF21BA" w:rsidRPr="00A92F14">
        <w:rPr>
          <w:rFonts w:ascii="Times New Roman" w:hAnsi="Times New Roman" w:cs="Times New Roman"/>
          <w:sz w:val="24"/>
          <w:szCs w:val="24"/>
          <w:lang w:val="en-US"/>
        </w:rPr>
        <w:t xml:space="preserve"> Donnellan’s “historical explanation theory” of proper </w:t>
      </w:r>
      <w:r w:rsidR="00DA038A" w:rsidRPr="00A92F14">
        <w:rPr>
          <w:rFonts w:ascii="Times New Roman" w:hAnsi="Times New Roman" w:cs="Times New Roman"/>
          <w:sz w:val="24"/>
          <w:szCs w:val="24"/>
          <w:lang w:val="en-US"/>
        </w:rPr>
        <w:t>names as it emerges in the two papers</w:t>
      </w:r>
      <w:r w:rsidR="00A7382F" w:rsidRPr="00A92F14">
        <w:rPr>
          <w:rFonts w:ascii="Times New Roman" w:hAnsi="Times New Roman" w:cs="Times New Roman"/>
          <w:sz w:val="24"/>
          <w:szCs w:val="24"/>
          <w:lang w:val="en-US"/>
        </w:rPr>
        <w:t xml:space="preserve"> Devitt</w:t>
      </w:r>
      <w:r w:rsidR="005961E5" w:rsidRPr="00A92F14">
        <w:rPr>
          <w:rFonts w:ascii="Times New Roman" w:hAnsi="Times New Roman" w:cs="Times New Roman"/>
          <w:sz w:val="24"/>
          <w:szCs w:val="24"/>
          <w:lang w:val="en-US"/>
        </w:rPr>
        <w:t xml:space="preserve"> himself mentions in the preface of</w:t>
      </w:r>
      <w:r w:rsidR="00DA038A" w:rsidRPr="00A92F14">
        <w:rPr>
          <w:rFonts w:ascii="Times New Roman" w:hAnsi="Times New Roman" w:cs="Times New Roman"/>
          <w:sz w:val="24"/>
          <w:szCs w:val="24"/>
          <w:lang w:val="en-US"/>
        </w:rPr>
        <w:t xml:space="preserve"> </w:t>
      </w:r>
      <w:r w:rsidR="00DA038A" w:rsidRPr="00A92F14">
        <w:rPr>
          <w:rFonts w:ascii="Times New Roman" w:hAnsi="Times New Roman" w:cs="Times New Roman"/>
          <w:i/>
          <w:sz w:val="24"/>
          <w:szCs w:val="24"/>
          <w:lang w:val="en-US"/>
        </w:rPr>
        <w:t>Designation</w:t>
      </w:r>
      <w:r w:rsidR="00DA038A" w:rsidRPr="00A92F14">
        <w:rPr>
          <w:rFonts w:ascii="Times New Roman" w:hAnsi="Times New Roman" w:cs="Times New Roman"/>
          <w:sz w:val="24"/>
          <w:szCs w:val="24"/>
          <w:lang w:val="en-US"/>
        </w:rPr>
        <w:t xml:space="preserve"> and to contrast it with Kripke’s chain of communication picture.</w:t>
      </w:r>
    </w:p>
    <w:p w14:paraId="1C1C1141" w14:textId="4AAF6C13" w:rsidR="00D42955" w:rsidRDefault="00BC1674" w:rsidP="005C133D">
      <w:pPr>
        <w:spacing w:after="0" w:line="480" w:lineRule="auto"/>
        <w:ind w:firstLine="340"/>
        <w:rPr>
          <w:rFonts w:ascii="Times New Roman" w:hAnsi="Times New Roman" w:cs="Times New Roman"/>
          <w:iCs/>
          <w:sz w:val="24"/>
          <w:szCs w:val="24"/>
          <w:lang w:val="en-GB"/>
        </w:rPr>
      </w:pPr>
      <w:r>
        <w:rPr>
          <w:rFonts w:ascii="Times New Roman" w:hAnsi="Times New Roman" w:cs="Times New Roman"/>
          <w:sz w:val="24"/>
          <w:szCs w:val="24"/>
          <w:lang w:val="en-US"/>
        </w:rPr>
        <w:t xml:space="preserve">Undoubtedly, </w:t>
      </w:r>
      <w:r w:rsidR="00EC0A1B">
        <w:rPr>
          <w:rFonts w:ascii="Times New Roman" w:hAnsi="Times New Roman" w:cs="Times New Roman"/>
          <w:sz w:val="24"/>
          <w:szCs w:val="24"/>
          <w:lang w:val="en-US"/>
        </w:rPr>
        <w:t xml:space="preserve">Kripke and Donnellan were fighting against the </w:t>
      </w:r>
      <w:r w:rsidR="00EC0A1B" w:rsidRPr="00787D66">
        <w:rPr>
          <w:rFonts w:ascii="Times New Roman" w:hAnsi="Times New Roman" w:cs="Times New Roman"/>
          <w:sz w:val="24"/>
          <w:szCs w:val="24"/>
          <w:lang w:val="en-US"/>
        </w:rPr>
        <w:t xml:space="preserve">same </w:t>
      </w:r>
      <w:r w:rsidR="00787D66" w:rsidRPr="00787D66">
        <w:rPr>
          <w:rFonts w:ascii="Times New Roman" w:hAnsi="Times New Roman" w:cs="Times New Roman"/>
          <w:sz w:val="24"/>
          <w:szCs w:val="24"/>
          <w:lang w:val="en-US"/>
        </w:rPr>
        <w:t>enemies</w:t>
      </w:r>
      <w:r w:rsidR="00787D66">
        <w:rPr>
          <w:rFonts w:ascii="Times New Roman" w:hAnsi="Times New Roman" w:cs="Times New Roman"/>
          <w:sz w:val="24"/>
          <w:szCs w:val="24"/>
          <w:lang w:val="en-US"/>
        </w:rPr>
        <w:t xml:space="preserve">, so to speak – </w:t>
      </w:r>
      <w:r w:rsidR="00EC0A1B">
        <w:rPr>
          <w:rFonts w:ascii="Times New Roman" w:hAnsi="Times New Roman" w:cs="Times New Roman"/>
          <w:sz w:val="24"/>
          <w:szCs w:val="24"/>
          <w:lang w:val="en-GB"/>
        </w:rPr>
        <w:t>Donnellan’s attack on what he calls the “principle of identifying descriptions” converges with that of Kripke</w:t>
      </w:r>
      <w:r w:rsidR="00787D66">
        <w:rPr>
          <w:rFonts w:ascii="Times New Roman" w:hAnsi="Times New Roman" w:cs="Times New Roman"/>
          <w:sz w:val="24"/>
          <w:szCs w:val="24"/>
          <w:lang w:val="en-GB"/>
        </w:rPr>
        <w:t>’s on the “description theory.”</w:t>
      </w:r>
      <w:r w:rsidR="00EC0A1B">
        <w:rPr>
          <w:rFonts w:ascii="Times New Roman" w:hAnsi="Times New Roman" w:cs="Times New Roman"/>
          <w:sz w:val="24"/>
          <w:szCs w:val="24"/>
          <w:lang w:val="en-GB"/>
        </w:rPr>
        <w:t xml:space="preserve"> And some of Donnellan’s arguments parallel Kripke’s most powerful ones, those from ignorance and from error.</w:t>
      </w:r>
      <w:r w:rsidR="00EC0A1B">
        <w:rPr>
          <w:rStyle w:val="Rimandonotaapidipagina"/>
          <w:rFonts w:ascii="Times New Roman" w:hAnsi="Times New Roman" w:cs="Times New Roman"/>
          <w:sz w:val="24"/>
          <w:szCs w:val="24"/>
          <w:lang w:val="en-GB"/>
        </w:rPr>
        <w:footnoteReference w:id="6"/>
      </w:r>
      <w:r>
        <w:rPr>
          <w:rFonts w:ascii="Times New Roman" w:hAnsi="Times New Roman" w:cs="Times New Roman"/>
          <w:sz w:val="24"/>
          <w:szCs w:val="24"/>
          <w:lang w:val="en-GB"/>
        </w:rPr>
        <w:t xml:space="preserve"> Moreover, on the positive side, </w:t>
      </w:r>
      <w:r w:rsidR="0034576B">
        <w:rPr>
          <w:rFonts w:ascii="Times New Roman" w:hAnsi="Times New Roman" w:cs="Times New Roman"/>
          <w:sz w:val="24"/>
          <w:szCs w:val="24"/>
          <w:lang w:val="en-GB"/>
        </w:rPr>
        <w:t xml:space="preserve">they both </w:t>
      </w:r>
      <w:r w:rsidRPr="004F4F3B">
        <w:rPr>
          <w:rFonts w:ascii="Times New Roman" w:hAnsi="Times New Roman" w:cs="Times New Roman"/>
          <w:sz w:val="24"/>
          <w:szCs w:val="24"/>
          <w:lang w:val="en-GB"/>
        </w:rPr>
        <w:t xml:space="preserve">took </w:t>
      </w:r>
      <w:r w:rsidRPr="004F4F3B">
        <w:rPr>
          <w:rFonts w:ascii="Times New Roman" w:hAnsi="Times New Roman" w:cs="Times New Roman"/>
          <w:i/>
          <w:sz w:val="24"/>
          <w:szCs w:val="24"/>
          <w:lang w:val="en-GB"/>
        </w:rPr>
        <w:t>causal reality</w:t>
      </w:r>
      <w:r w:rsidRPr="004F4F3B">
        <w:rPr>
          <w:rFonts w:ascii="Times New Roman" w:hAnsi="Times New Roman" w:cs="Times New Roman"/>
          <w:sz w:val="24"/>
          <w:szCs w:val="24"/>
          <w:lang w:val="en-GB"/>
        </w:rPr>
        <w:t xml:space="preserve"> (or, </w:t>
      </w:r>
      <w:r w:rsidR="00AC053B" w:rsidRPr="004F4F3B">
        <w:rPr>
          <w:rFonts w:ascii="Times New Roman" w:hAnsi="Times New Roman" w:cs="Times New Roman"/>
          <w:sz w:val="24"/>
          <w:szCs w:val="24"/>
          <w:lang w:val="en-GB"/>
        </w:rPr>
        <w:t>as</w:t>
      </w:r>
      <w:r w:rsidR="00AC053B">
        <w:rPr>
          <w:rFonts w:ascii="Times New Roman" w:hAnsi="Times New Roman" w:cs="Times New Roman"/>
          <w:sz w:val="24"/>
          <w:szCs w:val="24"/>
          <w:lang w:val="en-GB"/>
        </w:rPr>
        <w:t xml:space="preserve"> Donnellan preferred to say, </w:t>
      </w:r>
      <w:r w:rsidRPr="00BC1674">
        <w:rPr>
          <w:rFonts w:ascii="Times New Roman" w:hAnsi="Times New Roman" w:cs="Times New Roman"/>
          <w:i/>
          <w:sz w:val="24"/>
          <w:szCs w:val="24"/>
          <w:lang w:val="en-GB"/>
        </w:rPr>
        <w:t>history</w:t>
      </w:r>
      <w:r>
        <w:rPr>
          <w:rFonts w:ascii="Times New Roman" w:hAnsi="Times New Roman" w:cs="Times New Roman"/>
          <w:sz w:val="24"/>
          <w:szCs w:val="24"/>
          <w:lang w:val="en-GB"/>
        </w:rPr>
        <w:t>) to be the key to proper name reference. Nonetheless, they looked at causal realities (histories) of different sorts</w:t>
      </w:r>
      <w:r w:rsidR="00AC053B">
        <w:rPr>
          <w:rFonts w:ascii="Times New Roman" w:hAnsi="Times New Roman" w:cs="Times New Roman"/>
          <w:sz w:val="24"/>
          <w:szCs w:val="24"/>
          <w:lang w:val="en-GB"/>
        </w:rPr>
        <w:t>, so to speak</w:t>
      </w:r>
      <w:r>
        <w:rPr>
          <w:rFonts w:ascii="Times New Roman" w:hAnsi="Times New Roman" w:cs="Times New Roman"/>
          <w:sz w:val="24"/>
          <w:szCs w:val="24"/>
          <w:lang w:val="en-GB"/>
        </w:rPr>
        <w:t xml:space="preserve">. </w:t>
      </w:r>
      <w:r w:rsidR="004C1C8E">
        <w:rPr>
          <w:rFonts w:ascii="Times New Roman" w:hAnsi="Times New Roman" w:cs="Times New Roman"/>
          <w:sz w:val="24"/>
          <w:szCs w:val="24"/>
          <w:lang w:val="en-GB"/>
        </w:rPr>
        <w:t xml:space="preserve">As we know, </w:t>
      </w:r>
      <w:r>
        <w:rPr>
          <w:rFonts w:ascii="Times New Roman" w:hAnsi="Times New Roman" w:cs="Times New Roman"/>
          <w:sz w:val="24"/>
          <w:szCs w:val="24"/>
          <w:lang w:val="en-GB"/>
        </w:rPr>
        <w:t>Kripke insisted on the causal r</w:t>
      </w:r>
      <w:r w:rsidR="004C7D9D">
        <w:rPr>
          <w:rFonts w:ascii="Times New Roman" w:hAnsi="Times New Roman" w:cs="Times New Roman"/>
          <w:sz w:val="24"/>
          <w:szCs w:val="24"/>
          <w:lang w:val="en-GB"/>
        </w:rPr>
        <w:t>elationship a given proper name</w:t>
      </w:r>
      <w:r>
        <w:rPr>
          <w:rFonts w:ascii="Times New Roman" w:hAnsi="Times New Roman" w:cs="Times New Roman"/>
          <w:sz w:val="24"/>
          <w:szCs w:val="24"/>
          <w:lang w:val="en-GB"/>
        </w:rPr>
        <w:t xml:space="preserve"> token bears to preceding tokens of the same name (the chain of communication)</w:t>
      </w:r>
      <w:r w:rsidR="004C1C8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C1C8E">
        <w:rPr>
          <w:rFonts w:ascii="Times New Roman" w:hAnsi="Times New Roman" w:cs="Times New Roman"/>
          <w:sz w:val="24"/>
          <w:szCs w:val="24"/>
          <w:lang w:val="en-GB"/>
        </w:rPr>
        <w:t>Donnellan, instead, placed the explanatory burden on the mind of the speaker: what determines the reference of a proper name token is the cognitive status of the person who produced it.</w:t>
      </w:r>
      <w:r w:rsidR="00726A6A">
        <w:rPr>
          <w:rFonts w:ascii="Times New Roman" w:hAnsi="Times New Roman" w:cs="Times New Roman"/>
          <w:sz w:val="24"/>
          <w:szCs w:val="24"/>
          <w:lang w:val="en-GB"/>
        </w:rPr>
        <w:t xml:space="preserve"> Indeed, </w:t>
      </w:r>
      <w:proofErr w:type="spellStart"/>
      <w:r w:rsidR="00726A6A">
        <w:rPr>
          <w:rFonts w:ascii="Times New Roman" w:hAnsi="Times New Roman" w:cs="Times New Roman"/>
          <w:sz w:val="24"/>
          <w:szCs w:val="24"/>
          <w:lang w:val="en-GB"/>
        </w:rPr>
        <w:t>Bonanini</w:t>
      </w:r>
      <w:proofErr w:type="spellEnd"/>
      <w:r w:rsidR="00D014FC">
        <w:rPr>
          <w:rFonts w:ascii="Times New Roman" w:hAnsi="Times New Roman" w:cs="Times New Roman"/>
          <w:sz w:val="24"/>
          <w:szCs w:val="24"/>
          <w:lang w:val="en-GB"/>
        </w:rPr>
        <w:t xml:space="preserve"> and I summarized</w:t>
      </w:r>
      <w:r w:rsidR="004C1C8E">
        <w:rPr>
          <w:rFonts w:ascii="Times New Roman" w:hAnsi="Times New Roman" w:cs="Times New Roman"/>
          <w:sz w:val="24"/>
          <w:szCs w:val="24"/>
          <w:lang w:val="en-GB"/>
        </w:rPr>
        <w:t xml:space="preserve"> D</w:t>
      </w:r>
      <w:r w:rsidR="00726A6A">
        <w:rPr>
          <w:rFonts w:ascii="Times New Roman" w:hAnsi="Times New Roman" w:cs="Times New Roman"/>
          <w:sz w:val="24"/>
          <w:szCs w:val="24"/>
          <w:lang w:val="en-GB"/>
        </w:rPr>
        <w:t>onnellan’</w:t>
      </w:r>
      <w:r w:rsidR="00F5463E">
        <w:rPr>
          <w:rFonts w:ascii="Times New Roman" w:hAnsi="Times New Roman" w:cs="Times New Roman"/>
          <w:sz w:val="24"/>
          <w:szCs w:val="24"/>
          <w:lang w:val="en-GB"/>
        </w:rPr>
        <w:t>s account in the following way:</w:t>
      </w:r>
      <w:r w:rsidR="0034576B">
        <w:rPr>
          <w:rFonts w:ascii="Times New Roman" w:hAnsi="Times New Roman" w:cs="Times New Roman"/>
          <w:sz w:val="24"/>
          <w:szCs w:val="24"/>
          <w:lang w:val="en-GB"/>
        </w:rPr>
        <w:t xml:space="preserve"> </w:t>
      </w:r>
      <w:r w:rsidR="00726A6A">
        <w:rPr>
          <w:rFonts w:ascii="Times New Roman" w:hAnsi="Times New Roman" w:cs="Times New Roman"/>
          <w:sz w:val="24"/>
          <w:szCs w:val="24"/>
          <w:lang w:val="en-GB"/>
        </w:rPr>
        <w:t>“</w:t>
      </w:r>
      <w:r w:rsidR="00726A6A" w:rsidRPr="00726A6A">
        <w:rPr>
          <w:rFonts w:ascii="Times New Roman" w:hAnsi="Times New Roman" w:cs="Times New Roman"/>
          <w:sz w:val="24"/>
          <w:szCs w:val="24"/>
          <w:lang w:val="en-US"/>
        </w:rPr>
        <w:t xml:space="preserve">A token of a proper name N produced by a </w:t>
      </w:r>
      <w:r w:rsidR="00726A6A" w:rsidRPr="00726A6A">
        <w:rPr>
          <w:rFonts w:ascii="Times New Roman" w:hAnsi="Times New Roman" w:cs="Times New Roman"/>
          <w:sz w:val="24"/>
          <w:szCs w:val="24"/>
          <w:lang w:val="en-US"/>
        </w:rPr>
        <w:lastRenderedPageBreak/>
        <w:t>speaker S at the time T refers to an individual X if and only if S’s having X in mind is appropriately involved in the explanation of S’s production of the token</w:t>
      </w:r>
      <w:r w:rsidR="00726A6A">
        <w:rPr>
          <w:rFonts w:ascii="Times New Roman" w:hAnsi="Times New Roman" w:cs="Times New Roman"/>
          <w:sz w:val="24"/>
          <w:szCs w:val="24"/>
          <w:lang w:val="en-US"/>
        </w:rPr>
        <w:t>”</w:t>
      </w:r>
      <w:r w:rsidR="005413D2">
        <w:rPr>
          <w:rFonts w:ascii="Times New Roman" w:hAnsi="Times New Roman" w:cs="Times New Roman"/>
          <w:sz w:val="24"/>
          <w:szCs w:val="24"/>
          <w:lang w:val="en-US"/>
        </w:rPr>
        <w:t xml:space="preserve"> (</w:t>
      </w:r>
      <w:r w:rsidR="00B91C1F">
        <w:rPr>
          <w:rFonts w:ascii="Times New Roman" w:hAnsi="Times New Roman" w:cs="Times New Roman"/>
          <w:sz w:val="24"/>
          <w:szCs w:val="24"/>
        </w:rPr>
        <w:t>Bianchi and</w:t>
      </w:r>
      <w:r w:rsidR="005413D2">
        <w:rPr>
          <w:rFonts w:ascii="Times New Roman" w:hAnsi="Times New Roman" w:cs="Times New Roman"/>
          <w:sz w:val="24"/>
          <w:szCs w:val="24"/>
        </w:rPr>
        <w:t xml:space="preserve"> </w:t>
      </w:r>
      <w:proofErr w:type="spellStart"/>
      <w:r w:rsidR="005413D2">
        <w:rPr>
          <w:rFonts w:ascii="Times New Roman" w:hAnsi="Times New Roman" w:cs="Times New Roman"/>
          <w:sz w:val="24"/>
          <w:szCs w:val="24"/>
        </w:rPr>
        <w:t>Bonanini</w:t>
      </w:r>
      <w:proofErr w:type="spellEnd"/>
      <w:r w:rsidR="005413D2">
        <w:rPr>
          <w:rFonts w:ascii="Times New Roman" w:hAnsi="Times New Roman" w:cs="Times New Roman"/>
          <w:sz w:val="24"/>
          <w:szCs w:val="24"/>
        </w:rPr>
        <w:t xml:space="preserve"> 2015: 188</w:t>
      </w:r>
      <w:r w:rsidR="005413D2" w:rsidRPr="005413D2">
        <w:rPr>
          <w:rFonts w:ascii="Times New Roman" w:hAnsi="Times New Roman" w:cs="Times New Roman"/>
          <w:sz w:val="24"/>
          <w:szCs w:val="24"/>
        </w:rPr>
        <w:t xml:space="preserve"> n. 27</w:t>
      </w:r>
      <w:r w:rsidR="005413D2">
        <w:rPr>
          <w:rFonts w:ascii="Times New Roman" w:hAnsi="Times New Roman" w:cs="Times New Roman"/>
          <w:sz w:val="24"/>
          <w:szCs w:val="24"/>
        </w:rPr>
        <w:t>)</w:t>
      </w:r>
      <w:r w:rsidR="00726A6A">
        <w:rPr>
          <w:rFonts w:ascii="Times New Roman" w:hAnsi="Times New Roman" w:cs="Times New Roman"/>
          <w:sz w:val="24"/>
          <w:szCs w:val="24"/>
          <w:lang w:val="en-US"/>
        </w:rPr>
        <w:t>.</w:t>
      </w:r>
      <w:r w:rsidR="00726A6A">
        <w:rPr>
          <w:rStyle w:val="Rimandonotaapidipagina"/>
          <w:rFonts w:ascii="Times New Roman" w:hAnsi="Times New Roman" w:cs="Times New Roman"/>
          <w:sz w:val="24"/>
          <w:szCs w:val="24"/>
          <w:lang w:val="en-US"/>
        </w:rPr>
        <w:footnoteReference w:id="7"/>
      </w:r>
      <w:r w:rsidR="00AC053B">
        <w:rPr>
          <w:rFonts w:ascii="Times New Roman" w:hAnsi="Times New Roman" w:cs="Times New Roman"/>
          <w:sz w:val="24"/>
          <w:szCs w:val="24"/>
          <w:lang w:val="en-US"/>
        </w:rPr>
        <w:t xml:space="preserve"> Note that in this account neither preceding tokens of the name N nor a</w:t>
      </w:r>
      <w:r w:rsidR="00BA7E6D">
        <w:rPr>
          <w:rFonts w:ascii="Times New Roman" w:hAnsi="Times New Roman" w:cs="Times New Roman"/>
          <w:sz w:val="24"/>
          <w:szCs w:val="24"/>
          <w:lang w:val="en-US"/>
        </w:rPr>
        <w:t xml:space="preserve"> baptism are mentioned at all. </w:t>
      </w:r>
      <w:r w:rsidR="00452F43">
        <w:rPr>
          <w:rFonts w:ascii="Times New Roman" w:hAnsi="Times New Roman" w:cs="Times New Roman"/>
          <w:sz w:val="24"/>
          <w:szCs w:val="24"/>
          <w:lang w:val="en-US"/>
        </w:rPr>
        <w:t>I sha</w:t>
      </w:r>
      <w:r w:rsidR="004C7D9D">
        <w:rPr>
          <w:rFonts w:ascii="Times New Roman" w:hAnsi="Times New Roman" w:cs="Times New Roman"/>
          <w:sz w:val="24"/>
          <w:szCs w:val="24"/>
          <w:lang w:val="en-US"/>
        </w:rPr>
        <w:t>ll not</w:t>
      </w:r>
      <w:r w:rsidR="00AC053B">
        <w:rPr>
          <w:rFonts w:ascii="Times New Roman" w:hAnsi="Times New Roman" w:cs="Times New Roman"/>
          <w:sz w:val="24"/>
          <w:szCs w:val="24"/>
          <w:lang w:val="en-US"/>
        </w:rPr>
        <w:t xml:space="preserve"> spend much time on this here, but </w:t>
      </w:r>
      <w:r w:rsidR="00BA5BD8">
        <w:rPr>
          <w:rFonts w:ascii="Times New Roman" w:hAnsi="Times New Roman" w:cs="Times New Roman"/>
          <w:sz w:val="24"/>
          <w:szCs w:val="24"/>
          <w:lang w:val="en-US"/>
        </w:rPr>
        <w:t xml:space="preserve">an interesting way to highlight the difference between Kripke’s and Donnellan’s accounts is in terms of reference borrowing. In fact, while reference borrowing is obviously fundamental for Kripke, there is no place for this alleged phenomenon in Donnellan’s account. </w:t>
      </w:r>
      <w:r w:rsidR="00BA5BD8">
        <w:rPr>
          <w:rFonts w:ascii="Times New Roman" w:hAnsi="Times New Roman" w:cs="Times New Roman"/>
          <w:sz w:val="24"/>
          <w:szCs w:val="24"/>
          <w:lang w:val="en-GB"/>
        </w:rPr>
        <w:t>If Donnellan’s historical explanation</w:t>
      </w:r>
      <w:r w:rsidR="00BA5BD8" w:rsidRPr="00EF48C9">
        <w:rPr>
          <w:rFonts w:ascii="Times New Roman" w:hAnsi="Times New Roman" w:cs="Times New Roman"/>
          <w:sz w:val="24"/>
          <w:szCs w:val="24"/>
          <w:lang w:val="en-GB"/>
        </w:rPr>
        <w:t xml:space="preserve"> theory is true, </w:t>
      </w:r>
      <w:r w:rsidR="00BA5BD8">
        <w:rPr>
          <w:rFonts w:ascii="Times New Roman" w:hAnsi="Times New Roman" w:cs="Times New Roman"/>
          <w:sz w:val="24"/>
          <w:szCs w:val="24"/>
          <w:lang w:val="en-GB"/>
        </w:rPr>
        <w:t>in fact</w:t>
      </w:r>
      <w:r w:rsidR="00B02030">
        <w:rPr>
          <w:rFonts w:ascii="Times New Roman" w:hAnsi="Times New Roman" w:cs="Times New Roman"/>
          <w:sz w:val="24"/>
          <w:szCs w:val="24"/>
          <w:lang w:val="en-GB"/>
        </w:rPr>
        <w:t>,</w:t>
      </w:r>
      <w:r w:rsidR="00BA5BD8">
        <w:rPr>
          <w:rFonts w:ascii="Times New Roman" w:hAnsi="Times New Roman" w:cs="Times New Roman"/>
          <w:sz w:val="24"/>
          <w:szCs w:val="24"/>
          <w:lang w:val="en-GB"/>
        </w:rPr>
        <w:t xml:space="preserve"> </w:t>
      </w:r>
      <w:r w:rsidR="00BA5BD8" w:rsidRPr="00EF48C9">
        <w:rPr>
          <w:rFonts w:ascii="Times New Roman" w:hAnsi="Times New Roman" w:cs="Times New Roman"/>
          <w:sz w:val="24"/>
          <w:szCs w:val="24"/>
          <w:lang w:val="en-GB"/>
        </w:rPr>
        <w:t xml:space="preserve">when we use a proper name we simply do not borrow reference. On the contrary, we always </w:t>
      </w:r>
      <w:r w:rsidR="00BA5BD8" w:rsidRPr="00EF48C9">
        <w:rPr>
          <w:rFonts w:ascii="Times New Roman" w:hAnsi="Times New Roman" w:cs="Times New Roman"/>
          <w:i/>
          <w:iCs/>
          <w:sz w:val="24"/>
          <w:szCs w:val="24"/>
          <w:lang w:val="en-GB"/>
        </w:rPr>
        <w:t>fix</w:t>
      </w:r>
      <w:r w:rsidR="00BA5BD8" w:rsidRPr="00EF48C9">
        <w:rPr>
          <w:rFonts w:ascii="Times New Roman" w:hAnsi="Times New Roman" w:cs="Times New Roman"/>
          <w:sz w:val="24"/>
          <w:szCs w:val="24"/>
          <w:lang w:val="en-GB"/>
        </w:rPr>
        <w:t xml:space="preserve"> it </w:t>
      </w:r>
      <w:r w:rsidR="00BA5BD8" w:rsidRPr="00EF48C9">
        <w:rPr>
          <w:rFonts w:ascii="Times New Roman" w:hAnsi="Times New Roman" w:cs="Times New Roman"/>
          <w:i/>
          <w:iCs/>
          <w:sz w:val="24"/>
          <w:szCs w:val="24"/>
          <w:lang w:val="en-GB"/>
        </w:rPr>
        <w:t>anew</w:t>
      </w:r>
      <w:r w:rsidR="003C78DE">
        <w:rPr>
          <w:rFonts w:ascii="Times New Roman" w:hAnsi="Times New Roman" w:cs="Times New Roman"/>
          <w:iCs/>
          <w:sz w:val="24"/>
          <w:szCs w:val="24"/>
          <w:lang w:val="en-GB"/>
        </w:rPr>
        <w:t>. We can have a</w:t>
      </w:r>
      <w:r w:rsidR="00BA5BD8">
        <w:rPr>
          <w:rFonts w:ascii="Times New Roman" w:hAnsi="Times New Roman" w:cs="Times New Roman"/>
          <w:iCs/>
          <w:sz w:val="24"/>
          <w:szCs w:val="24"/>
          <w:lang w:val="en-GB"/>
        </w:rPr>
        <w:t>n object in mind in various ways – for example, because someone talked to us about it (in this sense</w:t>
      </w:r>
      <w:r w:rsidR="002F0F66">
        <w:rPr>
          <w:rFonts w:ascii="Times New Roman" w:hAnsi="Times New Roman" w:cs="Times New Roman"/>
          <w:iCs/>
          <w:sz w:val="24"/>
          <w:szCs w:val="24"/>
          <w:lang w:val="en-GB"/>
        </w:rPr>
        <w:t>, there can be something like a</w:t>
      </w:r>
      <w:r w:rsidR="00BA5BD8">
        <w:rPr>
          <w:rFonts w:ascii="Times New Roman" w:hAnsi="Times New Roman" w:cs="Times New Roman"/>
          <w:iCs/>
          <w:sz w:val="24"/>
          <w:szCs w:val="24"/>
          <w:lang w:val="en-GB"/>
        </w:rPr>
        <w:t xml:space="preserve"> having-in-mind borrowing</w:t>
      </w:r>
      <w:r w:rsidR="003C78DE">
        <w:rPr>
          <w:rFonts w:ascii="Times New Roman" w:hAnsi="Times New Roman" w:cs="Times New Roman"/>
          <w:iCs/>
          <w:sz w:val="24"/>
          <w:szCs w:val="24"/>
          <w:lang w:val="en-GB"/>
        </w:rPr>
        <w:t xml:space="preserve">) – but, once we have that object in mind, </w:t>
      </w:r>
      <w:r w:rsidR="003C78DE" w:rsidRPr="00B92288">
        <w:rPr>
          <w:rFonts w:ascii="Times New Roman" w:hAnsi="Times New Roman" w:cs="Times New Roman"/>
          <w:iCs/>
          <w:sz w:val="24"/>
          <w:szCs w:val="24"/>
          <w:lang w:val="en-GB"/>
        </w:rPr>
        <w:t>we can refer to it by whatever nam</w:t>
      </w:r>
      <w:r w:rsidR="00F6709C" w:rsidRPr="00B92288">
        <w:rPr>
          <w:rFonts w:ascii="Times New Roman" w:hAnsi="Times New Roman" w:cs="Times New Roman"/>
          <w:iCs/>
          <w:sz w:val="24"/>
          <w:szCs w:val="24"/>
          <w:lang w:val="en-GB"/>
        </w:rPr>
        <w:t>e we want: the token we produce</w:t>
      </w:r>
      <w:r w:rsidR="003C78DE" w:rsidRPr="00B92288">
        <w:rPr>
          <w:rFonts w:ascii="Times New Roman" w:hAnsi="Times New Roman" w:cs="Times New Roman"/>
          <w:iCs/>
          <w:sz w:val="24"/>
          <w:szCs w:val="24"/>
          <w:lang w:val="en-GB"/>
        </w:rPr>
        <w:t xml:space="preserve"> refer</w:t>
      </w:r>
      <w:r w:rsidR="00F6709C" w:rsidRPr="00B92288">
        <w:rPr>
          <w:rFonts w:ascii="Times New Roman" w:hAnsi="Times New Roman" w:cs="Times New Roman"/>
          <w:iCs/>
          <w:sz w:val="24"/>
          <w:szCs w:val="24"/>
          <w:lang w:val="en-GB"/>
        </w:rPr>
        <w:t>s</w:t>
      </w:r>
      <w:r w:rsidR="003C78DE" w:rsidRPr="00B92288">
        <w:rPr>
          <w:rFonts w:ascii="Times New Roman" w:hAnsi="Times New Roman" w:cs="Times New Roman"/>
          <w:iCs/>
          <w:sz w:val="24"/>
          <w:szCs w:val="24"/>
          <w:lang w:val="en-GB"/>
        </w:rPr>
        <w:t xml:space="preserve"> to the object we have in mind, no matter how that object was baptised and what </w:t>
      </w:r>
      <w:r w:rsidR="00F6709C" w:rsidRPr="00B92288">
        <w:rPr>
          <w:rFonts w:ascii="Times New Roman" w:hAnsi="Times New Roman" w:cs="Times New Roman"/>
          <w:iCs/>
          <w:sz w:val="24"/>
          <w:szCs w:val="24"/>
          <w:lang w:val="en-GB"/>
        </w:rPr>
        <w:t xml:space="preserve">any </w:t>
      </w:r>
      <w:r w:rsidR="003C78DE" w:rsidRPr="00B92288">
        <w:rPr>
          <w:rFonts w:ascii="Times New Roman" w:hAnsi="Times New Roman" w:cs="Times New Roman"/>
          <w:iCs/>
          <w:sz w:val="24"/>
          <w:szCs w:val="24"/>
          <w:lang w:val="en-GB"/>
        </w:rPr>
        <w:t>preceding tokens of the same name referred to.</w:t>
      </w:r>
    </w:p>
    <w:p w14:paraId="5E52D4B9" w14:textId="7C2B2755" w:rsidR="00647E92" w:rsidRDefault="00D354EE"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iCs/>
          <w:sz w:val="24"/>
          <w:szCs w:val="24"/>
          <w:lang w:val="en-GB"/>
        </w:rPr>
        <w:t>Summing up</w:t>
      </w:r>
      <w:r w:rsidR="003C78DE">
        <w:rPr>
          <w:rFonts w:ascii="Times New Roman" w:hAnsi="Times New Roman" w:cs="Times New Roman"/>
          <w:iCs/>
          <w:sz w:val="24"/>
          <w:szCs w:val="24"/>
          <w:lang w:val="en-GB"/>
        </w:rPr>
        <w:t xml:space="preserve">, contrary to what </w:t>
      </w:r>
      <w:r w:rsidR="005B0B1F">
        <w:rPr>
          <w:rFonts w:ascii="Times New Roman" w:hAnsi="Times New Roman" w:cs="Times New Roman"/>
          <w:iCs/>
          <w:sz w:val="24"/>
          <w:szCs w:val="24"/>
          <w:lang w:val="en-GB"/>
        </w:rPr>
        <w:t>Devitt</w:t>
      </w:r>
      <w:r>
        <w:rPr>
          <w:rFonts w:ascii="Times New Roman" w:hAnsi="Times New Roman" w:cs="Times New Roman"/>
          <w:iCs/>
          <w:sz w:val="24"/>
          <w:szCs w:val="24"/>
          <w:lang w:val="en-GB"/>
        </w:rPr>
        <w:t xml:space="preserve"> seemed to think at </w:t>
      </w:r>
      <w:r w:rsidR="00F6709C">
        <w:rPr>
          <w:rFonts w:ascii="Times New Roman" w:hAnsi="Times New Roman" w:cs="Times New Roman"/>
          <w:iCs/>
          <w:sz w:val="24"/>
          <w:szCs w:val="24"/>
          <w:lang w:val="en-GB"/>
        </w:rPr>
        <w:t xml:space="preserve">the </w:t>
      </w:r>
      <w:r>
        <w:rPr>
          <w:rFonts w:ascii="Times New Roman" w:hAnsi="Times New Roman" w:cs="Times New Roman"/>
          <w:iCs/>
          <w:sz w:val="24"/>
          <w:szCs w:val="24"/>
          <w:lang w:val="en-GB"/>
        </w:rPr>
        <w:t>time when he first elaborated his causal theory,</w:t>
      </w:r>
      <w:r w:rsidRPr="00D354EE">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it seems indisputable that Kripke and Donnellan had different views on proper name reference – they gave different answers to our </w:t>
      </w:r>
      <w:r w:rsidR="00702471">
        <w:rPr>
          <w:rFonts w:ascii="Times New Roman" w:hAnsi="Times New Roman" w:cs="Times New Roman"/>
          <w:iCs/>
          <w:sz w:val="24"/>
          <w:szCs w:val="24"/>
          <w:lang w:val="en-GB"/>
        </w:rPr>
        <w:t xml:space="preserve">‘causal’ </w:t>
      </w:r>
      <w:r>
        <w:rPr>
          <w:rFonts w:ascii="Times New Roman" w:hAnsi="Times New Roman" w:cs="Times New Roman"/>
          <w:iCs/>
          <w:sz w:val="24"/>
          <w:szCs w:val="24"/>
          <w:lang w:val="en-GB"/>
        </w:rPr>
        <w:t>questions</w:t>
      </w:r>
      <w:r w:rsidR="00647E92">
        <w:rPr>
          <w:rFonts w:ascii="Times New Roman" w:hAnsi="Times New Roman" w:cs="Times New Roman"/>
          <w:sz w:val="24"/>
          <w:szCs w:val="24"/>
          <w:lang w:val="en-US"/>
        </w:rPr>
        <w:t>.</w:t>
      </w:r>
      <w:r w:rsidR="00E101DD">
        <w:rPr>
          <w:rFonts w:ascii="Times New Roman" w:hAnsi="Times New Roman" w:cs="Times New Roman"/>
          <w:sz w:val="24"/>
          <w:szCs w:val="24"/>
          <w:lang w:val="en-US"/>
        </w:rPr>
        <w:t xml:space="preserve"> Although</w:t>
      </w:r>
      <w:r w:rsidR="00702471">
        <w:rPr>
          <w:rFonts w:ascii="Times New Roman" w:hAnsi="Times New Roman" w:cs="Times New Roman"/>
          <w:sz w:val="24"/>
          <w:szCs w:val="24"/>
          <w:lang w:val="en-US"/>
        </w:rPr>
        <w:t xml:space="preserve"> both </w:t>
      </w:r>
      <w:r w:rsidR="0029660E">
        <w:rPr>
          <w:rFonts w:ascii="Times New Roman" w:hAnsi="Times New Roman" w:cs="Times New Roman"/>
          <w:sz w:val="24"/>
          <w:szCs w:val="24"/>
          <w:lang w:val="en-US"/>
        </w:rPr>
        <w:t xml:space="preserve">Kripke’s and </w:t>
      </w:r>
      <w:r w:rsidR="00F05E11">
        <w:rPr>
          <w:rFonts w:ascii="Times New Roman" w:hAnsi="Times New Roman" w:cs="Times New Roman"/>
          <w:sz w:val="24"/>
          <w:szCs w:val="24"/>
          <w:lang w:val="en-US"/>
        </w:rPr>
        <w:t xml:space="preserve">Donnellan’s </w:t>
      </w:r>
      <w:r w:rsidR="00702471">
        <w:rPr>
          <w:rFonts w:ascii="Times New Roman" w:hAnsi="Times New Roman" w:cs="Times New Roman"/>
          <w:sz w:val="24"/>
          <w:szCs w:val="24"/>
          <w:lang w:val="en-US"/>
        </w:rPr>
        <w:t xml:space="preserve">answers ‘converge’ on the same </w:t>
      </w:r>
      <w:r w:rsidR="00702471">
        <w:rPr>
          <w:rFonts w:ascii="Times New Roman" w:hAnsi="Times New Roman" w:cs="Times New Roman"/>
          <w:sz w:val="24"/>
          <w:szCs w:val="24"/>
          <w:lang w:val="en-US"/>
        </w:rPr>
        <w:lastRenderedPageBreak/>
        <w:t xml:space="preserve">referent in the vast majority of cases </w:t>
      </w:r>
      <w:r w:rsidR="00702471" w:rsidRPr="00FF3908">
        <w:rPr>
          <w:rFonts w:ascii="Times New Roman" w:hAnsi="Times New Roman" w:cs="Times New Roman"/>
          <w:sz w:val="24"/>
          <w:szCs w:val="24"/>
          <w:lang w:val="en-US"/>
        </w:rPr>
        <w:t>– they both account for</w:t>
      </w:r>
      <w:r w:rsidR="00FF3908" w:rsidRPr="00FF3908">
        <w:rPr>
          <w:rFonts w:ascii="Times New Roman" w:hAnsi="Times New Roman" w:cs="Times New Roman"/>
          <w:sz w:val="24"/>
          <w:szCs w:val="24"/>
          <w:lang w:val="en-US"/>
        </w:rPr>
        <w:t xml:space="preserve"> Devitt</w:t>
      </w:r>
      <w:r w:rsidR="00702471" w:rsidRPr="00FF3908">
        <w:rPr>
          <w:rFonts w:ascii="Times New Roman" w:hAnsi="Times New Roman" w:cs="Times New Roman"/>
          <w:sz w:val="24"/>
          <w:szCs w:val="24"/>
          <w:lang w:val="en-US"/>
        </w:rPr>
        <w:t xml:space="preserve">’s being the referent of all the </w:t>
      </w:r>
      <w:r w:rsidR="00702471" w:rsidRPr="00D014FC">
        <w:rPr>
          <w:rFonts w:ascii="Times New Roman" w:hAnsi="Times New Roman" w:cs="Times New Roman"/>
          <w:sz w:val="24"/>
          <w:szCs w:val="24"/>
          <w:lang w:val="en-US"/>
        </w:rPr>
        <w:t xml:space="preserve">tokens </w:t>
      </w:r>
      <w:r w:rsidR="001B371C" w:rsidRPr="00D014FC">
        <w:rPr>
          <w:rFonts w:ascii="Times New Roman" w:hAnsi="Times New Roman" w:cs="Times New Roman"/>
          <w:sz w:val="24"/>
          <w:szCs w:val="24"/>
          <w:lang w:val="en-US"/>
        </w:rPr>
        <w:t xml:space="preserve">I </w:t>
      </w:r>
      <w:r w:rsidR="00D014FC" w:rsidRPr="00D014FC">
        <w:rPr>
          <w:rFonts w:ascii="Times New Roman" w:hAnsi="Times New Roman" w:cs="Times New Roman"/>
          <w:sz w:val="24"/>
          <w:szCs w:val="24"/>
          <w:lang w:val="en-US"/>
        </w:rPr>
        <w:t>produced in writing this paper</w:t>
      </w:r>
      <w:r w:rsidR="00702471" w:rsidRPr="00D014FC">
        <w:rPr>
          <w:rFonts w:ascii="Times New Roman" w:hAnsi="Times New Roman" w:cs="Times New Roman"/>
          <w:sz w:val="24"/>
          <w:szCs w:val="24"/>
          <w:lang w:val="en-US"/>
        </w:rPr>
        <w:t xml:space="preserve"> of the name “</w:t>
      </w:r>
      <w:r w:rsidR="00FF3908" w:rsidRPr="00D014FC">
        <w:rPr>
          <w:rFonts w:ascii="Times New Roman" w:hAnsi="Times New Roman" w:cs="Times New Roman"/>
          <w:sz w:val="24"/>
          <w:szCs w:val="24"/>
          <w:lang w:val="en-US"/>
        </w:rPr>
        <w:t>(</w:t>
      </w:r>
      <w:r w:rsidR="00B25F65" w:rsidRPr="00D014FC">
        <w:rPr>
          <w:rFonts w:ascii="Times New Roman" w:hAnsi="Times New Roman" w:cs="Times New Roman"/>
          <w:sz w:val="24"/>
          <w:szCs w:val="24"/>
          <w:lang w:val="en-US"/>
        </w:rPr>
        <w:t>Michael</w:t>
      </w:r>
      <w:r w:rsidR="00FF3908" w:rsidRPr="00D014FC">
        <w:rPr>
          <w:rFonts w:ascii="Times New Roman" w:hAnsi="Times New Roman" w:cs="Times New Roman"/>
          <w:sz w:val="24"/>
          <w:szCs w:val="24"/>
          <w:lang w:val="en-US"/>
        </w:rPr>
        <w:t>) Devitt</w:t>
      </w:r>
      <w:r w:rsidR="00B25F65" w:rsidRPr="00D014FC">
        <w:rPr>
          <w:rFonts w:ascii="Times New Roman" w:hAnsi="Times New Roman" w:cs="Times New Roman"/>
          <w:sz w:val="24"/>
          <w:szCs w:val="24"/>
          <w:lang w:val="en-US"/>
        </w:rPr>
        <w:t>” (</w:t>
      </w:r>
      <w:r w:rsidR="00B25F65" w:rsidRPr="006912D1">
        <w:rPr>
          <w:rFonts w:ascii="Times New Roman" w:hAnsi="Times New Roman" w:cs="Times New Roman"/>
          <w:sz w:val="24"/>
          <w:szCs w:val="24"/>
          <w:lang w:val="en-US"/>
        </w:rPr>
        <w:t>but note that the description theor</w:t>
      </w:r>
      <w:r w:rsidR="004C7D9D" w:rsidRPr="006912D1">
        <w:rPr>
          <w:rFonts w:ascii="Times New Roman" w:hAnsi="Times New Roman" w:cs="Times New Roman"/>
          <w:sz w:val="24"/>
          <w:szCs w:val="24"/>
          <w:lang w:val="en-US"/>
        </w:rPr>
        <w:t>y would also account for this)</w:t>
      </w:r>
      <w:r w:rsidR="004C7D9D">
        <w:rPr>
          <w:rFonts w:ascii="Times New Roman" w:hAnsi="Times New Roman" w:cs="Times New Roman"/>
          <w:sz w:val="24"/>
          <w:szCs w:val="24"/>
          <w:lang w:val="en-US"/>
        </w:rPr>
        <w:t xml:space="preserve"> – </w:t>
      </w:r>
      <w:r w:rsidR="00B25F65">
        <w:rPr>
          <w:rFonts w:ascii="Times New Roman" w:hAnsi="Times New Roman" w:cs="Times New Roman"/>
          <w:sz w:val="24"/>
          <w:szCs w:val="24"/>
          <w:lang w:val="en-US"/>
        </w:rPr>
        <w:t>they appeal to different sets of considerations. And i</w:t>
      </w:r>
      <w:r w:rsidR="006E2100">
        <w:rPr>
          <w:rFonts w:ascii="Times New Roman" w:hAnsi="Times New Roman" w:cs="Times New Roman"/>
          <w:sz w:val="24"/>
          <w:szCs w:val="24"/>
          <w:lang w:val="en-US"/>
        </w:rPr>
        <w:t xml:space="preserve">n certain cases, for example </w:t>
      </w:r>
      <w:r w:rsidR="006E2100" w:rsidRPr="00787D66">
        <w:rPr>
          <w:rFonts w:ascii="Times New Roman" w:hAnsi="Times New Roman" w:cs="Times New Roman"/>
          <w:sz w:val="24"/>
          <w:szCs w:val="24"/>
          <w:lang w:val="en-US"/>
        </w:rPr>
        <w:t>Kripke’s Smith-Jones</w:t>
      </w:r>
      <w:r w:rsidR="006E2100">
        <w:rPr>
          <w:rFonts w:ascii="Times New Roman" w:hAnsi="Times New Roman" w:cs="Times New Roman"/>
          <w:sz w:val="24"/>
          <w:szCs w:val="24"/>
          <w:lang w:val="en-US"/>
        </w:rPr>
        <w:t xml:space="preserve"> case</w:t>
      </w:r>
      <w:r w:rsidR="006D22AF">
        <w:rPr>
          <w:rFonts w:ascii="Times New Roman" w:hAnsi="Times New Roman" w:cs="Times New Roman"/>
          <w:sz w:val="24"/>
          <w:szCs w:val="24"/>
          <w:lang w:val="en-US"/>
        </w:rPr>
        <w:t>,</w:t>
      </w:r>
      <w:r w:rsidR="006E2100">
        <w:rPr>
          <w:rFonts w:ascii="Times New Roman" w:hAnsi="Times New Roman" w:cs="Times New Roman"/>
          <w:sz w:val="24"/>
          <w:szCs w:val="24"/>
          <w:lang w:val="en-US"/>
        </w:rPr>
        <w:t xml:space="preserve"> Donnellan’s “Aston-Martin” case, </w:t>
      </w:r>
      <w:r w:rsidR="0059460F">
        <w:rPr>
          <w:rFonts w:ascii="Times New Roman" w:hAnsi="Times New Roman" w:cs="Times New Roman"/>
          <w:sz w:val="24"/>
          <w:szCs w:val="24"/>
          <w:lang w:val="en-US"/>
        </w:rPr>
        <w:t>and, possibly</w:t>
      </w:r>
      <w:r w:rsidR="00AB7619">
        <w:rPr>
          <w:rFonts w:ascii="Times New Roman" w:hAnsi="Times New Roman" w:cs="Times New Roman"/>
          <w:sz w:val="24"/>
          <w:szCs w:val="24"/>
          <w:lang w:val="en-US"/>
        </w:rPr>
        <w:t>,</w:t>
      </w:r>
      <w:r w:rsidR="0059460F">
        <w:rPr>
          <w:rFonts w:ascii="Times New Roman" w:hAnsi="Times New Roman" w:cs="Times New Roman"/>
          <w:sz w:val="24"/>
          <w:szCs w:val="24"/>
          <w:lang w:val="en-US"/>
        </w:rPr>
        <w:t xml:space="preserve"> </w:t>
      </w:r>
      <w:r w:rsidR="006D22AF">
        <w:rPr>
          <w:rFonts w:ascii="Times New Roman" w:hAnsi="Times New Roman" w:cs="Times New Roman"/>
          <w:sz w:val="24"/>
          <w:szCs w:val="24"/>
          <w:lang w:val="en-US"/>
        </w:rPr>
        <w:t xml:space="preserve">Gareth Evans’ “Madagascar” case, </w:t>
      </w:r>
      <w:r w:rsidR="006E2100">
        <w:rPr>
          <w:rFonts w:ascii="Times New Roman" w:hAnsi="Times New Roman" w:cs="Times New Roman"/>
          <w:sz w:val="24"/>
          <w:szCs w:val="24"/>
          <w:lang w:val="en-US"/>
        </w:rPr>
        <w:t>they eve</w:t>
      </w:r>
      <w:r w:rsidR="006D22AF">
        <w:rPr>
          <w:rFonts w:ascii="Times New Roman" w:hAnsi="Times New Roman" w:cs="Times New Roman"/>
          <w:sz w:val="24"/>
          <w:szCs w:val="24"/>
          <w:lang w:val="en-US"/>
        </w:rPr>
        <w:t xml:space="preserve">n diverge as to what or whom </w:t>
      </w:r>
      <w:r w:rsidR="006E2100">
        <w:rPr>
          <w:rFonts w:ascii="Times New Roman" w:hAnsi="Times New Roman" w:cs="Times New Roman"/>
          <w:sz w:val="24"/>
          <w:szCs w:val="24"/>
          <w:lang w:val="en-US"/>
        </w:rPr>
        <w:t>the referent of a proper name token</w:t>
      </w:r>
      <w:r w:rsidR="006D22AF">
        <w:rPr>
          <w:rFonts w:ascii="Times New Roman" w:hAnsi="Times New Roman" w:cs="Times New Roman"/>
          <w:sz w:val="24"/>
          <w:szCs w:val="24"/>
          <w:lang w:val="en-US"/>
        </w:rPr>
        <w:t xml:space="preserve"> is</w:t>
      </w:r>
      <w:r w:rsidR="006E2100">
        <w:rPr>
          <w:rFonts w:ascii="Times New Roman" w:hAnsi="Times New Roman" w:cs="Times New Roman"/>
          <w:sz w:val="24"/>
          <w:szCs w:val="24"/>
          <w:lang w:val="en-US"/>
        </w:rPr>
        <w:t>.</w:t>
      </w:r>
      <w:r w:rsidR="00721AFB">
        <w:rPr>
          <w:rStyle w:val="Rimandonotaapidipagina"/>
          <w:rFonts w:ascii="Times New Roman" w:hAnsi="Times New Roman" w:cs="Times New Roman"/>
          <w:sz w:val="24"/>
          <w:szCs w:val="24"/>
          <w:lang w:val="en-US"/>
        </w:rPr>
        <w:footnoteReference w:id="8"/>
      </w:r>
    </w:p>
    <w:p w14:paraId="7860BCDC" w14:textId="002DD046" w:rsidR="00B82FE1" w:rsidRDefault="00AB77AB" w:rsidP="005C133D">
      <w:pPr>
        <w:spacing w:after="0" w:line="480" w:lineRule="auto"/>
        <w:ind w:firstLine="34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00D354EE" w:rsidRPr="00C86745">
        <w:rPr>
          <w:rFonts w:ascii="Times New Roman" w:eastAsia="Calibri" w:hAnsi="Times New Roman" w:cs="Times New Roman"/>
          <w:sz w:val="24"/>
          <w:szCs w:val="24"/>
          <w:lang w:val="en-GB"/>
        </w:rPr>
        <w:t xml:space="preserve">s of recently, under the influence of Joseph </w:t>
      </w:r>
      <w:proofErr w:type="spellStart"/>
      <w:r w:rsidR="00D354EE" w:rsidRPr="00C86745">
        <w:rPr>
          <w:rFonts w:ascii="Times New Roman" w:eastAsia="Calibri" w:hAnsi="Times New Roman" w:cs="Times New Roman"/>
          <w:sz w:val="24"/>
          <w:szCs w:val="24"/>
          <w:lang w:val="en-GB"/>
        </w:rPr>
        <w:t>Almog</w:t>
      </w:r>
      <w:proofErr w:type="spellEnd"/>
      <w:r w:rsidR="00D354EE" w:rsidRPr="00C86745">
        <w:rPr>
          <w:rFonts w:ascii="Times New Roman" w:eastAsia="Calibri" w:hAnsi="Times New Roman" w:cs="Times New Roman"/>
          <w:sz w:val="24"/>
          <w:szCs w:val="24"/>
          <w:lang w:val="en-GB"/>
        </w:rPr>
        <w:t xml:space="preserve">, various philosophers, related in one way or another with UCLA, </w:t>
      </w:r>
      <w:r w:rsidR="00D354EE">
        <w:rPr>
          <w:rFonts w:ascii="Times New Roman" w:eastAsia="Calibri" w:hAnsi="Times New Roman" w:cs="Times New Roman"/>
          <w:sz w:val="24"/>
          <w:szCs w:val="24"/>
          <w:lang w:val="en-GB"/>
        </w:rPr>
        <w:t xml:space="preserve">where Donnellan taught for many years, </w:t>
      </w:r>
      <w:r w:rsidR="00D354EE" w:rsidRPr="00C86745">
        <w:rPr>
          <w:rFonts w:ascii="Times New Roman" w:eastAsia="Calibri" w:hAnsi="Times New Roman" w:cs="Times New Roman"/>
          <w:sz w:val="24"/>
          <w:szCs w:val="24"/>
          <w:lang w:val="en-GB"/>
        </w:rPr>
        <w:t>have rediscovered and developed</w:t>
      </w:r>
      <w:r w:rsidR="00D354EE">
        <w:rPr>
          <w:rFonts w:ascii="Times New Roman" w:eastAsia="Calibri" w:hAnsi="Times New Roman" w:cs="Times New Roman"/>
          <w:sz w:val="24"/>
          <w:szCs w:val="24"/>
          <w:lang w:val="en-GB"/>
        </w:rPr>
        <w:t xml:space="preserve"> </w:t>
      </w:r>
      <w:r w:rsidR="00D354EE" w:rsidRPr="00DA6BA2">
        <w:rPr>
          <w:rFonts w:ascii="Times New Roman" w:eastAsia="Calibri" w:hAnsi="Times New Roman" w:cs="Times New Roman"/>
          <w:sz w:val="24"/>
          <w:szCs w:val="24"/>
          <w:lang w:val="en-GB"/>
        </w:rPr>
        <w:t>Donnellan’s answer</w:t>
      </w:r>
      <w:r w:rsidR="00F05E11">
        <w:rPr>
          <w:rFonts w:ascii="Times New Roman" w:eastAsia="Calibri" w:hAnsi="Times New Roman" w:cs="Times New Roman"/>
          <w:sz w:val="24"/>
          <w:szCs w:val="24"/>
          <w:lang w:val="en-GB"/>
        </w:rPr>
        <w:t>s</w:t>
      </w:r>
      <w:r w:rsidR="00D354EE" w:rsidRPr="00DA6BA2">
        <w:rPr>
          <w:rFonts w:ascii="Times New Roman" w:eastAsia="Calibri" w:hAnsi="Times New Roman" w:cs="Times New Roman"/>
          <w:sz w:val="24"/>
          <w:szCs w:val="24"/>
          <w:lang w:val="en-GB"/>
        </w:rPr>
        <w:t>,</w:t>
      </w:r>
      <w:r w:rsidR="00D354EE" w:rsidRPr="00C86745">
        <w:rPr>
          <w:rFonts w:ascii="Times New Roman" w:eastAsia="Calibri" w:hAnsi="Times New Roman" w:cs="Times New Roman"/>
          <w:sz w:val="24"/>
          <w:szCs w:val="24"/>
          <w:lang w:val="en-GB"/>
        </w:rPr>
        <w:t xml:space="preserve"> determining something like a Donnellan </w:t>
      </w:r>
      <w:r w:rsidR="00D354EE" w:rsidRPr="00C86745">
        <w:rPr>
          <w:rFonts w:ascii="Times New Roman" w:eastAsia="Calibri" w:hAnsi="Times New Roman" w:cs="Times New Roman"/>
          <w:i/>
          <w:sz w:val="24"/>
          <w:szCs w:val="24"/>
          <w:lang w:val="en-GB"/>
        </w:rPr>
        <w:t>Renaissance</w:t>
      </w:r>
      <w:r w:rsidR="00D354EE">
        <w:rPr>
          <w:rFonts w:ascii="Times New Roman" w:eastAsia="Calibri" w:hAnsi="Times New Roman" w:cs="Times New Roman"/>
          <w:sz w:val="24"/>
          <w:szCs w:val="24"/>
          <w:lang w:val="en-GB"/>
        </w:rPr>
        <w:t xml:space="preserve"> in the theory of reference.</w:t>
      </w:r>
      <w:r w:rsidR="00D354EE">
        <w:rPr>
          <w:rStyle w:val="Rimandonotaapidipagina"/>
          <w:rFonts w:ascii="Times New Roman" w:eastAsia="Calibri" w:hAnsi="Times New Roman" w:cs="Times New Roman"/>
          <w:sz w:val="24"/>
          <w:szCs w:val="24"/>
          <w:lang w:val="en-GB"/>
        </w:rPr>
        <w:footnoteReference w:id="9"/>
      </w:r>
      <w:r w:rsidR="001E0EE6">
        <w:rPr>
          <w:rFonts w:ascii="Times New Roman" w:eastAsia="Calibri" w:hAnsi="Times New Roman" w:cs="Times New Roman"/>
          <w:sz w:val="24"/>
          <w:szCs w:val="24"/>
          <w:lang w:val="en-GB"/>
        </w:rPr>
        <w:t xml:space="preserve"> </w:t>
      </w:r>
      <w:r w:rsidR="00B82FE1">
        <w:rPr>
          <w:rFonts w:ascii="Times New Roman" w:eastAsia="Calibri" w:hAnsi="Times New Roman" w:cs="Times New Roman"/>
          <w:sz w:val="24"/>
          <w:szCs w:val="24"/>
          <w:lang w:val="en-GB"/>
        </w:rPr>
        <w:t xml:space="preserve">Here </w:t>
      </w:r>
      <w:r w:rsidR="00B91C1F">
        <w:rPr>
          <w:rFonts w:ascii="Times New Roman" w:eastAsia="Calibri" w:hAnsi="Times New Roman" w:cs="Times New Roman"/>
          <w:sz w:val="24"/>
          <w:szCs w:val="24"/>
          <w:lang w:val="en-GB"/>
        </w:rPr>
        <w:t xml:space="preserve">is, for example, what </w:t>
      </w:r>
      <w:proofErr w:type="spellStart"/>
      <w:r w:rsidR="00B91C1F">
        <w:rPr>
          <w:rFonts w:ascii="Times New Roman" w:eastAsia="Calibri" w:hAnsi="Times New Roman" w:cs="Times New Roman"/>
          <w:sz w:val="24"/>
          <w:szCs w:val="24"/>
          <w:lang w:val="en-GB"/>
        </w:rPr>
        <w:t>Almog</w:t>
      </w:r>
      <w:proofErr w:type="spellEnd"/>
      <w:r w:rsidR="00B91C1F">
        <w:rPr>
          <w:rFonts w:ascii="Times New Roman" w:eastAsia="Calibri" w:hAnsi="Times New Roman" w:cs="Times New Roman"/>
          <w:sz w:val="24"/>
          <w:szCs w:val="24"/>
          <w:lang w:val="en-GB"/>
        </w:rPr>
        <w:t xml:space="preserve"> writes</w:t>
      </w:r>
      <w:r w:rsidR="00B82FE1">
        <w:rPr>
          <w:rFonts w:ascii="Times New Roman" w:eastAsia="Calibri" w:hAnsi="Times New Roman" w:cs="Times New Roman"/>
          <w:sz w:val="24"/>
          <w:szCs w:val="24"/>
          <w:lang w:val="en-GB"/>
        </w:rPr>
        <w:t>:</w:t>
      </w:r>
    </w:p>
    <w:p w14:paraId="35083279" w14:textId="77777777" w:rsidR="00E81A2F" w:rsidRPr="00E81A2F" w:rsidRDefault="00E81A2F" w:rsidP="005C133D">
      <w:pPr>
        <w:spacing w:after="0" w:line="480" w:lineRule="auto"/>
        <w:ind w:firstLine="340"/>
        <w:rPr>
          <w:rFonts w:ascii="Times New Roman" w:eastAsia="Calibri" w:hAnsi="Times New Roman" w:cs="Times New Roman"/>
          <w:lang w:val="en-GB"/>
        </w:rPr>
      </w:pPr>
    </w:p>
    <w:p w14:paraId="7EC4C345" w14:textId="0F93C7CB" w:rsidR="00B82FE1" w:rsidRPr="00E81A2F" w:rsidRDefault="00B82FE1" w:rsidP="005C133D">
      <w:pPr>
        <w:pStyle w:val="Rientrocorpodeltesto"/>
        <w:spacing w:line="480" w:lineRule="auto"/>
        <w:ind w:left="567" w:right="567" w:firstLine="0"/>
        <w:rPr>
          <w:sz w:val="22"/>
          <w:szCs w:val="22"/>
          <w:lang w:val="en-US"/>
        </w:rPr>
      </w:pPr>
      <w:r w:rsidRPr="00E81A2F">
        <w:rPr>
          <w:sz w:val="22"/>
          <w:szCs w:val="22"/>
          <w:lang w:val="en-US"/>
        </w:rPr>
        <w:t xml:space="preserve">Donnellan’s idea … </w:t>
      </w:r>
      <w:r w:rsidRPr="00E81A2F">
        <w:rPr>
          <w:i/>
          <w:iCs/>
          <w:sz w:val="22"/>
          <w:szCs w:val="22"/>
          <w:lang w:val="en-US"/>
        </w:rPr>
        <w:t>unifies</w:t>
      </w:r>
      <w:r w:rsidRPr="00E81A2F">
        <w:rPr>
          <w:sz w:val="22"/>
          <w:szCs w:val="22"/>
          <w:lang w:val="en-US"/>
        </w:rPr>
        <w:t xml:space="preserve"> the cases of proper names, demonstrative [</w:t>
      </w:r>
      <w:r w:rsidRPr="00E81A2F">
        <w:rPr>
          <w:i/>
          <w:iCs/>
          <w:sz w:val="22"/>
          <w:szCs w:val="22"/>
          <w:lang w:val="en-US"/>
        </w:rPr>
        <w:t>sic</w:t>
      </w:r>
      <w:r w:rsidRPr="00E81A2F">
        <w:rPr>
          <w:sz w:val="22"/>
          <w:szCs w:val="22"/>
          <w:lang w:val="en-US"/>
        </w:rPr>
        <w:t xml:space="preserve">] and definite descriptions. What is at stake for Donnellan is not so much the morphology of the specific expression used but the underlying cognitive relation between the </w:t>
      </w:r>
      <w:proofErr w:type="spellStart"/>
      <w:r w:rsidRPr="00E81A2F">
        <w:rPr>
          <w:sz w:val="22"/>
          <w:szCs w:val="22"/>
          <w:lang w:val="en-US"/>
        </w:rPr>
        <w:t>cognizer</w:t>
      </w:r>
      <w:proofErr w:type="spellEnd"/>
      <w:r w:rsidRPr="00E81A2F">
        <w:rPr>
          <w:sz w:val="22"/>
          <w:szCs w:val="22"/>
          <w:lang w:val="en-US"/>
        </w:rPr>
        <w:t xml:space="preserve"> and the cognized object. In the party, I have in mind a given object, Sir </w:t>
      </w:r>
      <w:r w:rsidRPr="00E81A2F">
        <w:rPr>
          <w:sz w:val="22"/>
          <w:szCs w:val="22"/>
          <w:lang w:val="en-US"/>
        </w:rPr>
        <w:lastRenderedPageBreak/>
        <w:t xml:space="preserve">Alfred, before any linguistic activity. I can now use a whole spectrum of expressions to get at what I am </w:t>
      </w:r>
      <w:r w:rsidRPr="00E81A2F">
        <w:rPr>
          <w:i/>
          <w:iCs/>
          <w:sz w:val="22"/>
          <w:szCs w:val="22"/>
          <w:lang w:val="en-US"/>
        </w:rPr>
        <w:t>already</w:t>
      </w:r>
      <w:r w:rsidRPr="00E81A2F">
        <w:rPr>
          <w:sz w:val="22"/>
          <w:szCs w:val="22"/>
          <w:lang w:val="en-US"/>
        </w:rPr>
        <w:t xml:space="preserve"> cognitively bound to. I may say “he”; I may say “she” (if Sir Alfred is in female attire); I may say “Sir Alfred,” using his correct name, or “George,” using a false name some prankster tossed to me while earlier pointing out to me Sir Alfred; and I may use a whole variety of descriptions, for example “the theologian speaking loudly about his Catholic faith,” or “an eloquent but slightly tipsy theologian standing to the right of Margaret,” even if Sir Alfred is no theologian, et cetera. Through and through, the one underlying fact is that I am wired to this man by an information link </w:t>
      </w:r>
      <w:r w:rsidRPr="00E81A2F">
        <w:rPr>
          <w:i/>
          <w:iCs/>
          <w:sz w:val="22"/>
          <w:szCs w:val="22"/>
          <w:lang w:val="en-US"/>
        </w:rPr>
        <w:t>from</w:t>
      </w:r>
      <w:r w:rsidRPr="00E81A2F">
        <w:rPr>
          <w:sz w:val="22"/>
          <w:szCs w:val="22"/>
          <w:lang w:val="en-US"/>
        </w:rPr>
        <w:t xml:space="preserve"> him </w:t>
      </w:r>
      <w:r w:rsidRPr="00E81A2F">
        <w:rPr>
          <w:i/>
          <w:iCs/>
          <w:sz w:val="22"/>
          <w:szCs w:val="22"/>
          <w:lang w:val="en-US"/>
        </w:rPr>
        <w:t>to</w:t>
      </w:r>
      <w:r w:rsidRPr="00E81A2F">
        <w:rPr>
          <w:sz w:val="22"/>
          <w:szCs w:val="22"/>
          <w:lang w:val="en-US"/>
        </w:rPr>
        <w:t xml:space="preserve"> me – to my cognitive system – and the expression(s) I am about to use </w:t>
      </w:r>
      <w:r w:rsidRPr="00E81A2F">
        <w:rPr>
          <w:i/>
          <w:iCs/>
          <w:sz w:val="22"/>
          <w:szCs w:val="22"/>
          <w:lang w:val="en-US"/>
        </w:rPr>
        <w:t>ride back</w:t>
      </w:r>
      <w:r w:rsidRPr="00E81A2F">
        <w:rPr>
          <w:sz w:val="22"/>
          <w:szCs w:val="22"/>
          <w:lang w:val="en-US"/>
        </w:rPr>
        <w:t xml:space="preserve"> on that wire, externalizing the cognitive contact already made. (</w:t>
      </w:r>
      <w:proofErr w:type="spellStart"/>
      <w:r w:rsidR="001B371C">
        <w:rPr>
          <w:sz w:val="22"/>
          <w:szCs w:val="22"/>
          <w:lang w:val="en-US"/>
        </w:rPr>
        <w:t>Almog</w:t>
      </w:r>
      <w:proofErr w:type="spellEnd"/>
      <w:r w:rsidR="001B371C">
        <w:rPr>
          <w:sz w:val="22"/>
          <w:szCs w:val="22"/>
          <w:lang w:val="en-US"/>
        </w:rPr>
        <w:t xml:space="preserve"> </w:t>
      </w:r>
      <w:r w:rsidRPr="00E81A2F">
        <w:rPr>
          <w:sz w:val="22"/>
          <w:szCs w:val="22"/>
          <w:lang w:val="en-US"/>
        </w:rPr>
        <w:t>2012: 181)</w:t>
      </w:r>
    </w:p>
    <w:p w14:paraId="221B066B" w14:textId="77777777" w:rsidR="00B82FE1" w:rsidRPr="00B82FE1" w:rsidRDefault="00B82FE1" w:rsidP="005C133D">
      <w:pPr>
        <w:pStyle w:val="Rientrocorpodeltesto"/>
        <w:spacing w:line="480" w:lineRule="auto"/>
        <w:ind w:left="567" w:right="567" w:firstLine="0"/>
        <w:rPr>
          <w:sz w:val="20"/>
          <w:szCs w:val="20"/>
          <w:lang w:val="en-US"/>
        </w:rPr>
      </w:pPr>
    </w:p>
    <w:p w14:paraId="71F5B059" w14:textId="39519024" w:rsidR="00C069C1" w:rsidRDefault="00197095" w:rsidP="0016058D">
      <w:pPr>
        <w:spacing w:after="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GB"/>
        </w:rPr>
        <w:t>Now, let us</w:t>
      </w:r>
      <w:r w:rsidR="00F6709C">
        <w:rPr>
          <w:rFonts w:ascii="Times New Roman" w:eastAsia="Calibri" w:hAnsi="Times New Roman" w:cs="Times New Roman"/>
          <w:sz w:val="24"/>
          <w:szCs w:val="24"/>
          <w:lang w:val="en-GB"/>
        </w:rPr>
        <w:t xml:space="preserve"> ask where</w:t>
      </w:r>
      <w:r w:rsidR="00A7382F">
        <w:rPr>
          <w:rFonts w:ascii="Times New Roman" w:eastAsia="Calibri" w:hAnsi="Times New Roman" w:cs="Times New Roman"/>
          <w:sz w:val="24"/>
          <w:szCs w:val="24"/>
          <w:lang w:val="en-GB"/>
        </w:rPr>
        <w:t xml:space="preserve"> Devitt</w:t>
      </w:r>
      <w:r w:rsidR="00C069C1">
        <w:rPr>
          <w:rFonts w:ascii="Times New Roman" w:eastAsia="Calibri" w:hAnsi="Times New Roman" w:cs="Times New Roman"/>
          <w:sz w:val="24"/>
          <w:szCs w:val="24"/>
          <w:lang w:val="en-GB"/>
        </w:rPr>
        <w:t xml:space="preserve"> stand</w:t>
      </w:r>
      <w:r w:rsidR="00F6709C">
        <w:rPr>
          <w:rFonts w:ascii="Times New Roman" w:eastAsia="Calibri" w:hAnsi="Times New Roman" w:cs="Times New Roman"/>
          <w:sz w:val="24"/>
          <w:szCs w:val="24"/>
          <w:lang w:val="en-GB"/>
        </w:rPr>
        <w:t>s</w:t>
      </w:r>
      <w:r w:rsidR="00C069C1">
        <w:rPr>
          <w:rFonts w:ascii="Times New Roman" w:eastAsia="Calibri" w:hAnsi="Times New Roman" w:cs="Times New Roman"/>
          <w:sz w:val="24"/>
          <w:szCs w:val="24"/>
          <w:lang w:val="en-GB"/>
        </w:rPr>
        <w:t xml:space="preserve"> concerning this. We said that </w:t>
      </w:r>
      <w:r w:rsidR="00F7038E">
        <w:rPr>
          <w:rFonts w:ascii="Times New Roman" w:eastAsia="Calibri" w:hAnsi="Times New Roman" w:cs="Times New Roman"/>
          <w:sz w:val="24"/>
          <w:szCs w:val="24"/>
          <w:lang w:val="en-GB"/>
        </w:rPr>
        <w:t xml:space="preserve">he filled in the details needed to transform a causal picture into a causal theory. But </w:t>
      </w:r>
      <w:r w:rsidR="00F7038E" w:rsidRPr="00F7038E">
        <w:rPr>
          <w:rFonts w:ascii="Times New Roman" w:eastAsia="Calibri" w:hAnsi="Times New Roman" w:cs="Times New Roman"/>
          <w:i/>
          <w:sz w:val="24"/>
          <w:szCs w:val="24"/>
          <w:lang w:val="en-GB"/>
        </w:rPr>
        <w:t>which</w:t>
      </w:r>
      <w:r w:rsidR="00F7038E">
        <w:rPr>
          <w:rFonts w:ascii="Times New Roman" w:eastAsia="Calibri" w:hAnsi="Times New Roman" w:cs="Times New Roman"/>
          <w:sz w:val="24"/>
          <w:szCs w:val="24"/>
          <w:lang w:val="en-GB"/>
        </w:rPr>
        <w:t xml:space="preserve"> causal picture did </w:t>
      </w:r>
      <w:r w:rsidR="00A7382F">
        <w:rPr>
          <w:rFonts w:ascii="Times New Roman" w:eastAsia="Calibri" w:hAnsi="Times New Roman" w:cs="Times New Roman"/>
          <w:sz w:val="24"/>
          <w:szCs w:val="24"/>
          <w:lang w:val="en-GB"/>
        </w:rPr>
        <w:t xml:space="preserve">Devitt </w:t>
      </w:r>
      <w:r w:rsidR="00F7038E">
        <w:rPr>
          <w:rFonts w:ascii="Times New Roman" w:eastAsia="Calibri" w:hAnsi="Times New Roman" w:cs="Times New Roman"/>
          <w:sz w:val="24"/>
          <w:szCs w:val="24"/>
          <w:lang w:val="en-GB"/>
        </w:rPr>
        <w:t>transform into a theory, Kripke’s or Donnellan’s?</w:t>
      </w:r>
      <w:r w:rsidR="00A7382F">
        <w:rPr>
          <w:rFonts w:ascii="Times New Roman" w:eastAsia="Calibri" w:hAnsi="Times New Roman" w:cs="Times New Roman"/>
          <w:sz w:val="24"/>
          <w:szCs w:val="24"/>
          <w:lang w:val="en-GB"/>
        </w:rPr>
        <w:t xml:space="preserve"> In other words, wh</w:t>
      </w:r>
      <w:r w:rsidR="00F05E11">
        <w:rPr>
          <w:rFonts w:ascii="Times New Roman" w:eastAsia="Calibri" w:hAnsi="Times New Roman" w:cs="Times New Roman"/>
          <w:sz w:val="24"/>
          <w:szCs w:val="24"/>
          <w:lang w:val="en-GB"/>
        </w:rPr>
        <w:t>at are</w:t>
      </w:r>
      <w:r w:rsidR="00A7382F">
        <w:rPr>
          <w:rFonts w:ascii="Times New Roman" w:eastAsia="Calibri" w:hAnsi="Times New Roman" w:cs="Times New Roman"/>
          <w:sz w:val="24"/>
          <w:szCs w:val="24"/>
          <w:lang w:val="en-GB"/>
        </w:rPr>
        <w:t xml:space="preserve"> Devitt</w:t>
      </w:r>
      <w:r w:rsidR="00F7038E">
        <w:rPr>
          <w:rFonts w:ascii="Times New Roman" w:eastAsia="Calibri" w:hAnsi="Times New Roman" w:cs="Times New Roman"/>
          <w:sz w:val="24"/>
          <w:szCs w:val="24"/>
          <w:lang w:val="en-GB"/>
        </w:rPr>
        <w:t>’s answer</w:t>
      </w:r>
      <w:r w:rsidR="00F05E11">
        <w:rPr>
          <w:rFonts w:ascii="Times New Roman" w:eastAsia="Calibri" w:hAnsi="Times New Roman" w:cs="Times New Roman"/>
          <w:sz w:val="24"/>
          <w:szCs w:val="24"/>
          <w:lang w:val="en-GB"/>
        </w:rPr>
        <w:t>s</w:t>
      </w:r>
      <w:r w:rsidR="00F7038E">
        <w:rPr>
          <w:rFonts w:ascii="Times New Roman" w:eastAsia="Calibri" w:hAnsi="Times New Roman" w:cs="Times New Roman"/>
          <w:sz w:val="24"/>
          <w:szCs w:val="24"/>
          <w:lang w:val="en-GB"/>
        </w:rPr>
        <w:t xml:space="preserve"> to our two questions?</w:t>
      </w:r>
      <w:r w:rsidR="00A7382F">
        <w:rPr>
          <w:rFonts w:ascii="Times New Roman" w:eastAsia="Calibri" w:hAnsi="Times New Roman" w:cs="Times New Roman"/>
          <w:sz w:val="24"/>
          <w:szCs w:val="24"/>
          <w:lang w:val="en-GB"/>
        </w:rPr>
        <w:t xml:space="preserve"> My dissatisfaction with Devitt</w:t>
      </w:r>
      <w:r w:rsidR="00F7038E">
        <w:rPr>
          <w:rFonts w:ascii="Times New Roman" w:eastAsia="Calibri" w:hAnsi="Times New Roman" w:cs="Times New Roman"/>
          <w:sz w:val="24"/>
          <w:szCs w:val="24"/>
          <w:lang w:val="en-GB"/>
        </w:rPr>
        <w:t>’s way of filling in the deta</w:t>
      </w:r>
      <w:r w:rsidR="00B91C1F">
        <w:rPr>
          <w:rFonts w:ascii="Times New Roman" w:eastAsia="Calibri" w:hAnsi="Times New Roman" w:cs="Times New Roman"/>
          <w:sz w:val="24"/>
          <w:szCs w:val="24"/>
          <w:lang w:val="en-GB"/>
        </w:rPr>
        <w:t>ils is due to the fact that it</w:t>
      </w:r>
      <w:r w:rsidR="00F7038E">
        <w:rPr>
          <w:rFonts w:ascii="Times New Roman" w:eastAsia="Calibri" w:hAnsi="Times New Roman" w:cs="Times New Roman"/>
          <w:sz w:val="24"/>
          <w:szCs w:val="24"/>
          <w:lang w:val="en-GB"/>
        </w:rPr>
        <w:t xml:space="preserve"> do</w:t>
      </w:r>
      <w:r w:rsidR="00B91C1F">
        <w:rPr>
          <w:rFonts w:ascii="Times New Roman" w:eastAsia="Calibri" w:hAnsi="Times New Roman" w:cs="Times New Roman"/>
          <w:sz w:val="24"/>
          <w:szCs w:val="24"/>
          <w:lang w:val="en-GB"/>
        </w:rPr>
        <w:t>es</w:t>
      </w:r>
      <w:r w:rsidR="00F7038E">
        <w:rPr>
          <w:rFonts w:ascii="Times New Roman" w:eastAsia="Calibri" w:hAnsi="Times New Roman" w:cs="Times New Roman"/>
          <w:sz w:val="24"/>
          <w:szCs w:val="24"/>
          <w:lang w:val="en-GB"/>
        </w:rPr>
        <w:t xml:space="preserve"> not make </w:t>
      </w:r>
      <w:r w:rsidR="00F6709C">
        <w:rPr>
          <w:rFonts w:ascii="Times New Roman" w:eastAsia="Calibri" w:hAnsi="Times New Roman" w:cs="Times New Roman"/>
          <w:sz w:val="24"/>
          <w:szCs w:val="24"/>
          <w:lang w:val="en-GB"/>
        </w:rPr>
        <w:t>it</w:t>
      </w:r>
      <w:r w:rsidR="00F72B7E">
        <w:rPr>
          <w:rFonts w:ascii="Times New Roman" w:eastAsia="Calibri" w:hAnsi="Times New Roman" w:cs="Times New Roman"/>
          <w:sz w:val="24"/>
          <w:szCs w:val="24"/>
          <w:lang w:val="en-GB"/>
        </w:rPr>
        <w:t xml:space="preserve"> </w:t>
      </w:r>
      <w:r w:rsidR="000C7037">
        <w:rPr>
          <w:rFonts w:ascii="Times New Roman" w:eastAsia="Calibri" w:hAnsi="Times New Roman" w:cs="Times New Roman"/>
          <w:sz w:val="24"/>
          <w:szCs w:val="24"/>
          <w:lang w:val="en-GB"/>
        </w:rPr>
        <w:t xml:space="preserve">that </w:t>
      </w:r>
      <w:r w:rsidR="00F72B7E">
        <w:rPr>
          <w:rFonts w:ascii="Times New Roman" w:eastAsia="Calibri" w:hAnsi="Times New Roman" w:cs="Times New Roman"/>
          <w:sz w:val="24"/>
          <w:szCs w:val="24"/>
          <w:lang w:val="en-GB"/>
        </w:rPr>
        <w:t>clear what his answer</w:t>
      </w:r>
      <w:r w:rsidR="00F05E11">
        <w:rPr>
          <w:rFonts w:ascii="Times New Roman" w:eastAsia="Calibri" w:hAnsi="Times New Roman" w:cs="Times New Roman"/>
          <w:sz w:val="24"/>
          <w:szCs w:val="24"/>
          <w:lang w:val="en-GB"/>
        </w:rPr>
        <w:t>s are</w:t>
      </w:r>
      <w:r w:rsidR="00F72B7E">
        <w:rPr>
          <w:rFonts w:ascii="Times New Roman" w:eastAsia="Calibri" w:hAnsi="Times New Roman" w:cs="Times New Roman"/>
          <w:sz w:val="24"/>
          <w:szCs w:val="24"/>
          <w:lang w:val="en-GB"/>
        </w:rPr>
        <w:t xml:space="preserve">. Or, rather, </w:t>
      </w:r>
      <w:r w:rsidR="00F72B7E" w:rsidRPr="00E20134">
        <w:rPr>
          <w:rFonts w:ascii="Times New Roman" w:eastAsia="Calibri" w:hAnsi="Times New Roman" w:cs="Times New Roman"/>
          <w:sz w:val="24"/>
          <w:szCs w:val="24"/>
          <w:lang w:val="en-GB"/>
        </w:rPr>
        <w:t xml:space="preserve">that it </w:t>
      </w:r>
      <w:r w:rsidR="00F6709C" w:rsidRPr="00E20134">
        <w:rPr>
          <w:rFonts w:ascii="Times New Roman" w:eastAsia="Calibri" w:hAnsi="Times New Roman" w:cs="Times New Roman"/>
          <w:sz w:val="24"/>
          <w:szCs w:val="24"/>
          <w:lang w:val="en-US"/>
        </w:rPr>
        <w:t xml:space="preserve">confuses </w:t>
      </w:r>
      <w:r w:rsidR="00F72B7E" w:rsidRPr="00E20134">
        <w:rPr>
          <w:rFonts w:ascii="Times New Roman" w:eastAsia="Calibri" w:hAnsi="Times New Roman" w:cs="Times New Roman"/>
          <w:sz w:val="24"/>
          <w:szCs w:val="24"/>
          <w:lang w:val="en-US"/>
        </w:rPr>
        <w:t>things, by</w:t>
      </w:r>
      <w:r w:rsidR="00F72B7E" w:rsidRPr="00F72B7E">
        <w:rPr>
          <w:rFonts w:ascii="Times New Roman" w:eastAsia="Calibri" w:hAnsi="Times New Roman" w:cs="Times New Roman"/>
          <w:sz w:val="24"/>
          <w:szCs w:val="24"/>
          <w:lang w:val="en-US"/>
        </w:rPr>
        <w:t xml:space="preserve"> mixing, so to speak, Donnell</w:t>
      </w:r>
      <w:r w:rsidR="00F72B7E">
        <w:rPr>
          <w:rFonts w:ascii="Times New Roman" w:eastAsia="Calibri" w:hAnsi="Times New Roman" w:cs="Times New Roman"/>
          <w:sz w:val="24"/>
          <w:szCs w:val="24"/>
          <w:lang w:val="en-US"/>
        </w:rPr>
        <w:t>an’s and Kripke’s answers.</w:t>
      </w:r>
    </w:p>
    <w:p w14:paraId="63DD98DC" w14:textId="7824A55B" w:rsidR="002A0B78" w:rsidRDefault="00F6709C" w:rsidP="005C133D">
      <w:pPr>
        <w:spacing w:after="0" w:line="480" w:lineRule="auto"/>
        <w:ind w:firstLine="34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Why am I saying this</w:t>
      </w:r>
      <w:r w:rsidR="00225622">
        <w:rPr>
          <w:rFonts w:ascii="Times New Roman" w:eastAsia="Calibri" w:hAnsi="Times New Roman" w:cs="Times New Roman"/>
          <w:sz w:val="24"/>
          <w:szCs w:val="24"/>
          <w:lang w:val="en-US"/>
        </w:rPr>
        <w:t xml:space="preserve">? Up to now, I have only mentioned a passage from the preface to </w:t>
      </w:r>
      <w:r w:rsidR="00225622" w:rsidRPr="00225622">
        <w:rPr>
          <w:rFonts w:ascii="Times New Roman" w:eastAsia="Calibri" w:hAnsi="Times New Roman" w:cs="Times New Roman"/>
          <w:i/>
          <w:sz w:val="24"/>
          <w:szCs w:val="24"/>
          <w:lang w:val="en-US"/>
        </w:rPr>
        <w:t>Designation</w:t>
      </w:r>
      <w:r w:rsidR="00647E92">
        <w:rPr>
          <w:rFonts w:ascii="Times New Roman" w:eastAsia="Calibri" w:hAnsi="Times New Roman" w:cs="Times New Roman"/>
          <w:sz w:val="24"/>
          <w:szCs w:val="24"/>
          <w:lang w:val="en-US"/>
        </w:rPr>
        <w:t xml:space="preserve"> </w:t>
      </w:r>
      <w:r w:rsidR="00A7382F">
        <w:rPr>
          <w:rFonts w:ascii="Times New Roman" w:eastAsia="Calibri" w:hAnsi="Times New Roman" w:cs="Times New Roman"/>
          <w:sz w:val="24"/>
          <w:szCs w:val="24"/>
          <w:lang w:val="en-US"/>
        </w:rPr>
        <w:t>where Devitt</w:t>
      </w:r>
      <w:r w:rsidR="00225622">
        <w:rPr>
          <w:rFonts w:ascii="Times New Roman" w:eastAsia="Calibri" w:hAnsi="Times New Roman" w:cs="Times New Roman"/>
          <w:sz w:val="24"/>
          <w:szCs w:val="24"/>
          <w:lang w:val="en-US"/>
        </w:rPr>
        <w:t xml:space="preserve"> assimilates Kripke’s and Donnellan’s ideas. But this might </w:t>
      </w:r>
      <w:r w:rsidR="005D79A1">
        <w:rPr>
          <w:rFonts w:ascii="Times New Roman" w:eastAsia="Calibri" w:hAnsi="Times New Roman" w:cs="Times New Roman"/>
          <w:sz w:val="24"/>
          <w:szCs w:val="24"/>
          <w:lang w:val="en-US"/>
        </w:rPr>
        <w:t xml:space="preserve">only </w:t>
      </w:r>
      <w:r w:rsidR="00225622">
        <w:rPr>
          <w:rFonts w:ascii="Times New Roman" w:eastAsia="Calibri" w:hAnsi="Times New Roman" w:cs="Times New Roman"/>
          <w:sz w:val="24"/>
          <w:szCs w:val="24"/>
          <w:lang w:val="en-US"/>
        </w:rPr>
        <w:t xml:space="preserve">indicate that he was </w:t>
      </w:r>
      <w:r w:rsidR="005D79A1">
        <w:rPr>
          <w:rFonts w:ascii="Times New Roman" w:eastAsia="Calibri" w:hAnsi="Times New Roman" w:cs="Times New Roman"/>
          <w:sz w:val="24"/>
          <w:szCs w:val="24"/>
          <w:lang w:val="en-US"/>
        </w:rPr>
        <w:t>mistaken about the content of Donnellan’s proposal.</w:t>
      </w:r>
      <w:r w:rsidR="002B1BF6">
        <w:rPr>
          <w:rStyle w:val="Rimandonotaapidipagina"/>
          <w:rFonts w:ascii="Times New Roman" w:eastAsia="Calibri" w:hAnsi="Times New Roman" w:cs="Times New Roman"/>
          <w:sz w:val="24"/>
          <w:szCs w:val="24"/>
          <w:lang w:val="en-US"/>
        </w:rPr>
        <w:footnoteReference w:id="10"/>
      </w:r>
      <w:r w:rsidR="005D79A1">
        <w:rPr>
          <w:rFonts w:ascii="Times New Roman" w:eastAsia="Calibri" w:hAnsi="Times New Roman" w:cs="Times New Roman"/>
          <w:sz w:val="24"/>
          <w:szCs w:val="24"/>
          <w:lang w:val="en-US"/>
        </w:rPr>
        <w:t xml:space="preserve"> In fact, </w:t>
      </w:r>
      <w:r w:rsidR="005D79A1">
        <w:rPr>
          <w:rFonts w:ascii="Times New Roman" w:eastAsia="Calibri" w:hAnsi="Times New Roman" w:cs="Times New Roman"/>
          <w:sz w:val="24"/>
          <w:szCs w:val="24"/>
          <w:lang w:val="en-US"/>
        </w:rPr>
        <w:lastRenderedPageBreak/>
        <w:t>in his formativ</w:t>
      </w:r>
      <w:r w:rsidR="00A7382F">
        <w:rPr>
          <w:rFonts w:ascii="Times New Roman" w:eastAsia="Calibri" w:hAnsi="Times New Roman" w:cs="Times New Roman"/>
          <w:sz w:val="24"/>
          <w:szCs w:val="24"/>
          <w:lang w:val="en-US"/>
        </w:rPr>
        <w:t>e years Devitt</w:t>
      </w:r>
      <w:r w:rsidR="005D79A1">
        <w:rPr>
          <w:rFonts w:ascii="Times New Roman" w:eastAsia="Calibri" w:hAnsi="Times New Roman" w:cs="Times New Roman"/>
          <w:sz w:val="24"/>
          <w:szCs w:val="24"/>
          <w:lang w:val="en-US"/>
        </w:rPr>
        <w:t xml:space="preserve"> w</w:t>
      </w:r>
      <w:r w:rsidR="00B91C1F">
        <w:rPr>
          <w:rFonts w:ascii="Times New Roman" w:eastAsia="Calibri" w:hAnsi="Times New Roman" w:cs="Times New Roman"/>
          <w:sz w:val="24"/>
          <w:szCs w:val="24"/>
          <w:lang w:val="en-US"/>
        </w:rPr>
        <w:t>as exposed to Kripke’s research</w:t>
      </w:r>
      <w:r w:rsidR="005D79A1">
        <w:rPr>
          <w:rFonts w:ascii="Times New Roman" w:eastAsia="Calibri" w:hAnsi="Times New Roman" w:cs="Times New Roman"/>
          <w:sz w:val="24"/>
          <w:szCs w:val="24"/>
          <w:lang w:val="en-US"/>
        </w:rPr>
        <w:t xml:space="preserve"> m</w:t>
      </w:r>
      <w:r>
        <w:rPr>
          <w:rFonts w:ascii="Times New Roman" w:eastAsia="Calibri" w:hAnsi="Times New Roman" w:cs="Times New Roman"/>
          <w:sz w:val="24"/>
          <w:szCs w:val="24"/>
          <w:lang w:val="en-US"/>
        </w:rPr>
        <w:t>uch more than to Donnellan’s</w:t>
      </w:r>
      <w:r w:rsidR="000C7037">
        <w:rPr>
          <w:rFonts w:ascii="Times New Roman" w:eastAsia="Calibri" w:hAnsi="Times New Roman" w:cs="Times New Roman"/>
          <w:sz w:val="24"/>
          <w:szCs w:val="24"/>
          <w:lang w:val="en-US"/>
        </w:rPr>
        <w:t>. Thus</w:t>
      </w:r>
      <w:r w:rsidR="005D79A1">
        <w:rPr>
          <w:rFonts w:ascii="Times New Roman" w:eastAsia="Calibri" w:hAnsi="Times New Roman" w:cs="Times New Roman"/>
          <w:sz w:val="24"/>
          <w:szCs w:val="24"/>
          <w:lang w:val="en-US"/>
        </w:rPr>
        <w:t xml:space="preserve">, </w:t>
      </w:r>
      <w:r w:rsidR="00DB62E4">
        <w:rPr>
          <w:rFonts w:ascii="Times New Roman" w:eastAsia="Calibri" w:hAnsi="Times New Roman" w:cs="Times New Roman"/>
          <w:sz w:val="24"/>
          <w:szCs w:val="24"/>
          <w:lang w:val="en-US"/>
        </w:rPr>
        <w:t>it is</w:t>
      </w:r>
      <w:r w:rsidR="005D79A1">
        <w:rPr>
          <w:rFonts w:ascii="Times New Roman" w:eastAsia="Calibri" w:hAnsi="Times New Roman" w:cs="Times New Roman"/>
          <w:sz w:val="24"/>
          <w:szCs w:val="24"/>
          <w:lang w:val="en-US"/>
        </w:rPr>
        <w:t xml:space="preserve"> natural to think that when he started to work autonomously on these issues he decided to develop Kripke’s answers – the chain of communication picture – into a causal theory, and that he </w:t>
      </w:r>
      <w:r>
        <w:rPr>
          <w:rFonts w:ascii="Times New Roman" w:eastAsia="Calibri" w:hAnsi="Times New Roman" w:cs="Times New Roman"/>
          <w:sz w:val="24"/>
          <w:szCs w:val="24"/>
          <w:lang w:val="en-US"/>
        </w:rPr>
        <w:t xml:space="preserve">mistakenly </w:t>
      </w:r>
      <w:r w:rsidR="005D79A1">
        <w:rPr>
          <w:rFonts w:ascii="Times New Roman" w:eastAsia="Calibri" w:hAnsi="Times New Roman" w:cs="Times New Roman"/>
          <w:sz w:val="24"/>
          <w:szCs w:val="24"/>
          <w:lang w:val="en-US"/>
        </w:rPr>
        <w:t>thought that Donnellan’s answers were similar if not identical. Th</w:t>
      </w:r>
      <w:r w:rsidR="00674468">
        <w:rPr>
          <w:rFonts w:ascii="Times New Roman" w:eastAsia="Calibri" w:hAnsi="Times New Roman" w:cs="Times New Roman"/>
          <w:sz w:val="24"/>
          <w:szCs w:val="24"/>
          <w:lang w:val="en-US"/>
        </w:rPr>
        <w:t>e fa</w:t>
      </w:r>
      <w:r w:rsidR="00A7382F">
        <w:rPr>
          <w:rFonts w:ascii="Times New Roman" w:eastAsia="Calibri" w:hAnsi="Times New Roman" w:cs="Times New Roman"/>
          <w:sz w:val="24"/>
          <w:szCs w:val="24"/>
          <w:lang w:val="en-US"/>
        </w:rPr>
        <w:t>ct that a</w:t>
      </w:r>
      <w:r w:rsidR="0002294A">
        <w:rPr>
          <w:rFonts w:ascii="Times New Roman" w:eastAsia="Calibri" w:hAnsi="Times New Roman" w:cs="Times New Roman"/>
          <w:sz w:val="24"/>
          <w:szCs w:val="24"/>
          <w:lang w:val="en-US"/>
        </w:rPr>
        <w:t>n alleged</w:t>
      </w:r>
      <w:r w:rsidR="00A7382F">
        <w:rPr>
          <w:rFonts w:ascii="Times New Roman" w:eastAsia="Calibri" w:hAnsi="Times New Roman" w:cs="Times New Roman"/>
          <w:sz w:val="24"/>
          <w:szCs w:val="24"/>
          <w:lang w:val="en-US"/>
        </w:rPr>
        <w:t xml:space="preserve"> cornerstone of Devitt</w:t>
      </w:r>
      <w:r w:rsidR="00674468">
        <w:rPr>
          <w:rFonts w:ascii="Times New Roman" w:eastAsia="Calibri" w:hAnsi="Times New Roman" w:cs="Times New Roman"/>
          <w:sz w:val="24"/>
          <w:szCs w:val="24"/>
          <w:lang w:val="en-US"/>
        </w:rPr>
        <w:t>’s</w:t>
      </w:r>
      <w:r w:rsidR="005D79A1">
        <w:rPr>
          <w:rFonts w:ascii="Times New Roman" w:eastAsia="Calibri" w:hAnsi="Times New Roman" w:cs="Times New Roman"/>
          <w:sz w:val="24"/>
          <w:szCs w:val="24"/>
          <w:lang w:val="en-US"/>
        </w:rPr>
        <w:t xml:space="preserve"> </w:t>
      </w:r>
      <w:r w:rsidR="005D79A1" w:rsidRPr="0002294A">
        <w:rPr>
          <w:rFonts w:ascii="Times New Roman" w:eastAsia="Calibri" w:hAnsi="Times New Roman" w:cs="Times New Roman"/>
          <w:sz w:val="24"/>
          <w:szCs w:val="24"/>
          <w:lang w:val="en-US"/>
        </w:rPr>
        <w:t>causal theory is the notion</w:t>
      </w:r>
      <w:r w:rsidR="005D79A1">
        <w:rPr>
          <w:rFonts w:ascii="Times New Roman" w:eastAsia="Calibri" w:hAnsi="Times New Roman" w:cs="Times New Roman"/>
          <w:sz w:val="24"/>
          <w:szCs w:val="24"/>
          <w:lang w:val="en-US"/>
        </w:rPr>
        <w:t xml:space="preserve"> of reference borrowing</w:t>
      </w:r>
      <w:r w:rsidR="00674468">
        <w:rPr>
          <w:rFonts w:ascii="Times New Roman" w:eastAsia="Calibri" w:hAnsi="Times New Roman" w:cs="Times New Roman"/>
          <w:sz w:val="24"/>
          <w:szCs w:val="24"/>
          <w:lang w:val="en-US"/>
        </w:rPr>
        <w:t>, which clearly sits well with</w:t>
      </w:r>
      <w:r w:rsidR="00402F9C">
        <w:rPr>
          <w:rFonts w:ascii="Times New Roman" w:eastAsia="Calibri" w:hAnsi="Times New Roman" w:cs="Times New Roman"/>
          <w:sz w:val="24"/>
          <w:szCs w:val="24"/>
          <w:lang w:val="en-US"/>
        </w:rPr>
        <w:t xml:space="preserve"> Kripke’s picture,</w:t>
      </w:r>
      <w:r w:rsidR="00674468">
        <w:rPr>
          <w:rFonts w:ascii="Times New Roman" w:eastAsia="Calibri" w:hAnsi="Times New Roman" w:cs="Times New Roman"/>
          <w:sz w:val="24"/>
          <w:szCs w:val="24"/>
          <w:lang w:val="en-US"/>
        </w:rPr>
        <w:t xml:space="preserve"> gives further support to this. W</w:t>
      </w:r>
      <w:r w:rsidR="00A7382F">
        <w:rPr>
          <w:rFonts w:ascii="Times New Roman" w:eastAsia="Calibri" w:hAnsi="Times New Roman" w:cs="Times New Roman"/>
          <w:sz w:val="24"/>
          <w:szCs w:val="24"/>
          <w:lang w:val="en-US"/>
        </w:rPr>
        <w:t>hat’s more, here is what Devitt</w:t>
      </w:r>
      <w:r w:rsidR="00674468">
        <w:rPr>
          <w:rFonts w:ascii="Times New Roman" w:eastAsia="Calibri" w:hAnsi="Times New Roman" w:cs="Times New Roman"/>
          <w:sz w:val="24"/>
          <w:szCs w:val="24"/>
          <w:lang w:val="en-US"/>
        </w:rPr>
        <w:t xml:space="preserve"> writes in the fir</w:t>
      </w:r>
      <w:r w:rsidR="005B0B1F">
        <w:rPr>
          <w:rFonts w:ascii="Times New Roman" w:eastAsia="Calibri" w:hAnsi="Times New Roman" w:cs="Times New Roman"/>
          <w:sz w:val="24"/>
          <w:szCs w:val="24"/>
          <w:lang w:val="en-US"/>
        </w:rPr>
        <w:t>st section of his 1974 article:</w:t>
      </w:r>
    </w:p>
    <w:p w14:paraId="327C4A57" w14:textId="77777777" w:rsidR="002A0B78" w:rsidRDefault="002A0B78" w:rsidP="005C133D">
      <w:pPr>
        <w:spacing w:after="0" w:line="480" w:lineRule="auto"/>
        <w:ind w:firstLine="340"/>
        <w:rPr>
          <w:rFonts w:ascii="Times New Roman" w:eastAsia="Calibri" w:hAnsi="Times New Roman" w:cs="Times New Roman"/>
          <w:sz w:val="24"/>
          <w:szCs w:val="24"/>
          <w:lang w:val="en-US"/>
        </w:rPr>
      </w:pPr>
    </w:p>
    <w:p w14:paraId="4CF807EC" w14:textId="77777777" w:rsidR="00452F43" w:rsidRDefault="00674468" w:rsidP="002A0B78">
      <w:pPr>
        <w:spacing w:after="0" w:line="480" w:lineRule="auto"/>
        <w:ind w:left="567" w:right="567"/>
        <w:rPr>
          <w:rFonts w:ascii="Times New Roman" w:eastAsia="Calibri" w:hAnsi="Times New Roman" w:cs="Times New Roman"/>
          <w:lang w:val="en-US"/>
        </w:rPr>
      </w:pPr>
      <w:r w:rsidRPr="002A0B78">
        <w:rPr>
          <w:rFonts w:ascii="Times New Roman" w:eastAsia="Calibri" w:hAnsi="Times New Roman" w:cs="Times New Roman"/>
          <w:lang w:val="en-US"/>
        </w:rPr>
        <w:t xml:space="preserve">The central idea of the causal theory of proper names is that our </w:t>
      </w:r>
      <w:r w:rsidR="00890D0F" w:rsidRPr="002A0B78">
        <w:rPr>
          <w:rFonts w:ascii="Times New Roman" w:eastAsia="Calibri" w:hAnsi="Times New Roman" w:cs="Times New Roman"/>
          <w:lang w:val="en-US"/>
        </w:rPr>
        <w:t xml:space="preserve">present uses of a name, say ‘Aristotle’, designate the famous Greek philosopher Aristotle, </w:t>
      </w:r>
      <w:r w:rsidR="00890D0F" w:rsidRPr="002A0B78">
        <w:rPr>
          <w:rFonts w:ascii="Times New Roman" w:eastAsia="Calibri" w:hAnsi="Times New Roman" w:cs="Times New Roman"/>
          <w:i/>
          <w:lang w:val="en-US"/>
        </w:rPr>
        <w:t>not</w:t>
      </w:r>
      <w:r w:rsidR="00890D0F" w:rsidRPr="002A0B78">
        <w:rPr>
          <w:rFonts w:ascii="Times New Roman" w:eastAsia="Calibri" w:hAnsi="Times New Roman" w:cs="Times New Roman"/>
          <w:lang w:val="en-US"/>
        </w:rPr>
        <w:t xml:space="preserve"> in virtue of the various things we (rightly) believe true of him, but in virtue of </w:t>
      </w:r>
      <w:r w:rsidR="00890D0F" w:rsidRPr="002A0B78">
        <w:rPr>
          <w:rFonts w:ascii="Times New Roman" w:eastAsia="Calibri" w:hAnsi="Times New Roman" w:cs="Times New Roman"/>
          <w:i/>
          <w:lang w:val="en-US"/>
        </w:rPr>
        <w:t>a causal network stretching back from our uses to the first uses of the name to designate Aristotle</w:t>
      </w:r>
      <w:r w:rsidR="00AE6846" w:rsidRPr="002A0B78">
        <w:rPr>
          <w:rFonts w:ascii="Times New Roman" w:eastAsia="Calibri" w:hAnsi="Times New Roman" w:cs="Times New Roman"/>
          <w:lang w:val="en-US"/>
        </w:rPr>
        <w:t xml:space="preserve">. </w:t>
      </w:r>
      <w:r w:rsidR="00890D0F" w:rsidRPr="002A0B78">
        <w:rPr>
          <w:rFonts w:ascii="Times New Roman" w:eastAsia="Calibri" w:hAnsi="Times New Roman" w:cs="Times New Roman"/>
          <w:lang w:val="en-US"/>
        </w:rPr>
        <w:t xml:space="preserve">Our present uses of a name </w:t>
      </w:r>
      <w:r w:rsidR="00890D0F" w:rsidRPr="002A0B78">
        <w:rPr>
          <w:rFonts w:ascii="Times New Roman" w:eastAsia="Calibri" w:hAnsi="Times New Roman" w:cs="Times New Roman"/>
          <w:i/>
          <w:lang w:val="en-US"/>
        </w:rPr>
        <w:t>borrow their reference</w:t>
      </w:r>
      <w:r w:rsidR="00890D0F" w:rsidRPr="002A0B78">
        <w:rPr>
          <w:rFonts w:ascii="Times New Roman" w:eastAsia="Calibri" w:hAnsi="Times New Roman" w:cs="Times New Roman"/>
          <w:lang w:val="en-US"/>
        </w:rPr>
        <w:t xml:space="preserve"> from earlier uses. It is this social mechanism that enables us all to designate the same thing by a name</w:t>
      </w:r>
      <w:r w:rsidR="002A0B78" w:rsidRPr="002A0B78">
        <w:rPr>
          <w:rFonts w:ascii="Times New Roman" w:eastAsia="Calibri" w:hAnsi="Times New Roman" w:cs="Times New Roman"/>
          <w:lang w:val="en-US"/>
        </w:rPr>
        <w:t>.</w:t>
      </w:r>
    </w:p>
    <w:p w14:paraId="653CB99B" w14:textId="4B203CB3" w:rsidR="002A0B78" w:rsidRPr="002A0B78" w:rsidRDefault="00452F43" w:rsidP="002A0B78">
      <w:pPr>
        <w:spacing w:after="0" w:line="480" w:lineRule="auto"/>
        <w:ind w:left="567" w:right="567"/>
        <w:rPr>
          <w:rFonts w:ascii="Times New Roman" w:eastAsia="Calibri" w:hAnsi="Times New Roman" w:cs="Times New Roman"/>
          <w:lang w:val="en-US"/>
        </w:rPr>
      </w:pPr>
      <w:r>
        <w:rPr>
          <w:rFonts w:ascii="Times New Roman" w:eastAsia="Calibri" w:hAnsi="Times New Roman" w:cs="Times New Roman"/>
          <w:lang w:val="en-US"/>
        </w:rPr>
        <w:t>This central idea makes our present uses of a name causally dependent on earlier uses of it.</w:t>
      </w:r>
      <w:r w:rsidR="000F5E4D" w:rsidRPr="002A0B78">
        <w:rPr>
          <w:rFonts w:ascii="Times New Roman" w:eastAsia="Calibri" w:hAnsi="Times New Roman" w:cs="Times New Roman"/>
          <w:lang w:val="en-US"/>
        </w:rPr>
        <w:t xml:space="preserve"> (</w:t>
      </w:r>
      <w:r w:rsidR="002A0B78">
        <w:rPr>
          <w:rFonts w:ascii="Times New Roman" w:eastAsia="Calibri" w:hAnsi="Times New Roman" w:cs="Times New Roman"/>
          <w:lang w:val="en-US"/>
        </w:rPr>
        <w:t xml:space="preserve">Devitt </w:t>
      </w:r>
      <w:r w:rsidR="000F5E4D" w:rsidRPr="002A0B78">
        <w:rPr>
          <w:rFonts w:ascii="Times New Roman" w:eastAsia="Calibri" w:hAnsi="Times New Roman" w:cs="Times New Roman"/>
          <w:lang w:val="en-US"/>
        </w:rPr>
        <w:t>1974: 184</w:t>
      </w:r>
      <w:r w:rsidR="005F09F3">
        <w:rPr>
          <w:rFonts w:ascii="Times New Roman" w:eastAsia="Calibri" w:hAnsi="Times New Roman" w:cs="Times New Roman"/>
          <w:lang w:val="en-US"/>
        </w:rPr>
        <w:t>; see also</w:t>
      </w:r>
      <w:r w:rsidR="00847837">
        <w:rPr>
          <w:rFonts w:ascii="Times New Roman" w:eastAsia="Calibri" w:hAnsi="Times New Roman" w:cs="Times New Roman"/>
          <w:lang w:val="en-US"/>
        </w:rPr>
        <w:t xml:space="preserve"> </w:t>
      </w:r>
      <w:r w:rsidR="00847837" w:rsidRPr="005F09F3">
        <w:rPr>
          <w:rFonts w:ascii="Times New Roman" w:eastAsia="Calibri" w:hAnsi="Times New Roman" w:cs="Times New Roman"/>
          <w:lang w:val="en-US"/>
        </w:rPr>
        <w:t>1976: 409</w:t>
      </w:r>
      <w:r w:rsidR="004D3FA7">
        <w:rPr>
          <w:rFonts w:ascii="Times New Roman" w:eastAsia="Calibri" w:hAnsi="Times New Roman" w:cs="Times New Roman"/>
          <w:lang w:val="en-US"/>
        </w:rPr>
        <w:t xml:space="preserve">, </w:t>
      </w:r>
      <w:r w:rsidR="00361CEE">
        <w:rPr>
          <w:rFonts w:ascii="Times New Roman" w:eastAsia="Calibri" w:hAnsi="Times New Roman" w:cs="Times New Roman"/>
          <w:lang w:val="en-US"/>
        </w:rPr>
        <w:t>1981a: 25</w:t>
      </w:r>
      <w:r w:rsidR="004D3FA7">
        <w:rPr>
          <w:rFonts w:ascii="Times New Roman" w:eastAsia="Calibri" w:hAnsi="Times New Roman" w:cs="Times New Roman"/>
          <w:lang w:val="en-US"/>
        </w:rPr>
        <w:t>, and 2015: 110</w:t>
      </w:r>
      <w:r w:rsidR="000F5E4D" w:rsidRPr="005F09F3">
        <w:rPr>
          <w:rFonts w:ascii="Times New Roman" w:eastAsia="Calibri" w:hAnsi="Times New Roman" w:cs="Times New Roman"/>
          <w:lang w:val="en-US"/>
        </w:rPr>
        <w:t>)</w:t>
      </w:r>
    </w:p>
    <w:p w14:paraId="2AE962A9" w14:textId="77777777" w:rsidR="002A0B78" w:rsidRDefault="002A0B78" w:rsidP="005C133D">
      <w:pPr>
        <w:spacing w:after="0" w:line="480" w:lineRule="auto"/>
        <w:ind w:firstLine="340"/>
        <w:rPr>
          <w:rFonts w:ascii="Times New Roman" w:eastAsia="Calibri" w:hAnsi="Times New Roman" w:cs="Times New Roman"/>
          <w:sz w:val="24"/>
          <w:szCs w:val="24"/>
          <w:lang w:val="en-US"/>
        </w:rPr>
      </w:pPr>
    </w:p>
    <w:p w14:paraId="740CB4BB" w14:textId="49DEFC99" w:rsidR="00377350" w:rsidRDefault="000F5E4D" w:rsidP="00452F43">
      <w:pPr>
        <w:spacing w:after="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is, of course</w:t>
      </w:r>
      <w:r w:rsidR="00890D0F">
        <w:rPr>
          <w:rFonts w:ascii="Times New Roman" w:eastAsia="Calibri" w:hAnsi="Times New Roman" w:cs="Times New Roman"/>
          <w:sz w:val="24"/>
          <w:szCs w:val="24"/>
          <w:lang w:val="en-US"/>
        </w:rPr>
        <w:t xml:space="preserve">, the idea backing Kripke’s chain of communication picture, and </w:t>
      </w:r>
      <w:r w:rsidR="001B371C">
        <w:rPr>
          <w:rFonts w:ascii="Times New Roman" w:eastAsia="Calibri" w:hAnsi="Times New Roman" w:cs="Times New Roman"/>
          <w:sz w:val="24"/>
          <w:szCs w:val="24"/>
          <w:lang w:val="en-US"/>
        </w:rPr>
        <w:t>I am</w:t>
      </w:r>
      <w:r w:rsidR="00890D0F">
        <w:rPr>
          <w:rFonts w:ascii="Times New Roman" w:eastAsia="Calibri" w:hAnsi="Times New Roman" w:cs="Times New Roman"/>
          <w:sz w:val="24"/>
          <w:szCs w:val="24"/>
          <w:lang w:val="en-US"/>
        </w:rPr>
        <w:t xml:space="preserve"> more than ready to subscribe </w:t>
      </w:r>
      <w:r w:rsidR="001B371C">
        <w:rPr>
          <w:rFonts w:ascii="Times New Roman" w:eastAsia="Calibri" w:hAnsi="Times New Roman" w:cs="Times New Roman"/>
          <w:sz w:val="24"/>
          <w:szCs w:val="24"/>
          <w:lang w:val="en-US"/>
        </w:rPr>
        <w:t xml:space="preserve">to </w:t>
      </w:r>
      <w:r w:rsidR="00F6709C">
        <w:rPr>
          <w:rFonts w:ascii="Times New Roman" w:eastAsia="Calibri" w:hAnsi="Times New Roman" w:cs="Times New Roman"/>
          <w:sz w:val="24"/>
          <w:szCs w:val="24"/>
          <w:lang w:val="en-US"/>
        </w:rPr>
        <w:t>it. Indeed, the appeal to</w:t>
      </w:r>
      <w:r w:rsidR="00890D0F">
        <w:rPr>
          <w:rFonts w:ascii="Times New Roman" w:eastAsia="Calibri" w:hAnsi="Times New Roman" w:cs="Times New Roman"/>
          <w:sz w:val="24"/>
          <w:szCs w:val="24"/>
          <w:lang w:val="en-US"/>
        </w:rPr>
        <w:t xml:space="preserve"> a social mechanism </w:t>
      </w:r>
      <w:r w:rsidR="00F6709C">
        <w:rPr>
          <w:rFonts w:ascii="Times New Roman" w:eastAsia="Calibri" w:hAnsi="Times New Roman" w:cs="Times New Roman"/>
          <w:sz w:val="24"/>
          <w:szCs w:val="24"/>
          <w:lang w:val="en-US"/>
        </w:rPr>
        <w:t xml:space="preserve">of this sort </w:t>
      </w:r>
      <w:r w:rsidR="00890D0F">
        <w:rPr>
          <w:rFonts w:ascii="Times New Roman" w:eastAsia="Calibri" w:hAnsi="Times New Roman" w:cs="Times New Roman"/>
          <w:sz w:val="24"/>
          <w:szCs w:val="24"/>
          <w:lang w:val="en-US"/>
        </w:rPr>
        <w:t xml:space="preserve">seems to </w:t>
      </w:r>
      <w:r w:rsidR="00890D0F" w:rsidRPr="0002294A">
        <w:rPr>
          <w:rFonts w:ascii="Times New Roman" w:eastAsia="Calibri" w:hAnsi="Times New Roman" w:cs="Times New Roman"/>
          <w:sz w:val="24"/>
          <w:szCs w:val="24"/>
          <w:lang w:val="en-US"/>
        </w:rPr>
        <w:t xml:space="preserve">me </w:t>
      </w:r>
      <w:r w:rsidR="0002294A" w:rsidRPr="0002294A">
        <w:rPr>
          <w:rFonts w:ascii="Times New Roman" w:eastAsia="Calibri" w:hAnsi="Times New Roman" w:cs="Times New Roman"/>
          <w:sz w:val="24"/>
          <w:szCs w:val="24"/>
          <w:lang w:val="en-US"/>
        </w:rPr>
        <w:t xml:space="preserve">a – possibly </w:t>
      </w:r>
      <w:r w:rsidR="0002294A" w:rsidRPr="00CB0C22">
        <w:rPr>
          <w:rFonts w:ascii="Times New Roman" w:eastAsia="Calibri" w:hAnsi="Times New Roman" w:cs="Times New Roman"/>
          <w:i/>
          <w:sz w:val="24"/>
          <w:szCs w:val="24"/>
          <w:lang w:val="en-US"/>
        </w:rPr>
        <w:t>the</w:t>
      </w:r>
      <w:r w:rsidR="0002294A" w:rsidRPr="0002294A">
        <w:rPr>
          <w:rFonts w:ascii="Times New Roman" w:eastAsia="Calibri" w:hAnsi="Times New Roman" w:cs="Times New Roman"/>
          <w:sz w:val="24"/>
          <w:szCs w:val="24"/>
          <w:lang w:val="en-US"/>
        </w:rPr>
        <w:t xml:space="preserve"> –</w:t>
      </w:r>
      <w:r w:rsidR="00624B5D" w:rsidRPr="0002294A">
        <w:rPr>
          <w:rFonts w:ascii="Times New Roman" w:eastAsia="Calibri" w:hAnsi="Times New Roman" w:cs="Times New Roman"/>
          <w:sz w:val="24"/>
          <w:szCs w:val="24"/>
          <w:lang w:val="en-US"/>
        </w:rPr>
        <w:t xml:space="preserve"> basic</w:t>
      </w:r>
      <w:r w:rsidR="00624B5D">
        <w:rPr>
          <w:rFonts w:ascii="Times New Roman" w:eastAsia="Calibri" w:hAnsi="Times New Roman" w:cs="Times New Roman"/>
          <w:sz w:val="24"/>
          <w:szCs w:val="24"/>
          <w:lang w:val="en-US"/>
        </w:rPr>
        <w:t xml:space="preserve"> insight of Kripke’s on proper name reference. </w:t>
      </w:r>
      <w:r w:rsidR="00624B5D" w:rsidRPr="0002294A">
        <w:rPr>
          <w:rFonts w:ascii="Times New Roman" w:eastAsia="Calibri" w:hAnsi="Times New Roman" w:cs="Times New Roman"/>
          <w:sz w:val="24"/>
          <w:szCs w:val="24"/>
          <w:lang w:val="en-US"/>
        </w:rPr>
        <w:t>Unfortunately, however</w:t>
      </w:r>
      <w:r w:rsidR="00624B5D">
        <w:rPr>
          <w:rFonts w:ascii="Times New Roman" w:eastAsia="Calibri" w:hAnsi="Times New Roman" w:cs="Times New Roman"/>
          <w:sz w:val="24"/>
          <w:szCs w:val="24"/>
          <w:lang w:val="en-US"/>
        </w:rPr>
        <w:t>, no more mention of this o</w:t>
      </w:r>
      <w:r w:rsidR="00F6709C">
        <w:rPr>
          <w:rFonts w:ascii="Times New Roman" w:eastAsia="Calibri" w:hAnsi="Times New Roman" w:cs="Times New Roman"/>
          <w:sz w:val="24"/>
          <w:szCs w:val="24"/>
          <w:lang w:val="en-US"/>
        </w:rPr>
        <w:t>r other</w:t>
      </w:r>
      <w:r w:rsidR="00624B5D">
        <w:rPr>
          <w:rFonts w:ascii="Times New Roman" w:eastAsia="Calibri" w:hAnsi="Times New Roman" w:cs="Times New Roman"/>
          <w:sz w:val="24"/>
          <w:szCs w:val="24"/>
          <w:lang w:val="en-US"/>
        </w:rPr>
        <w:t xml:space="preserve"> </w:t>
      </w:r>
      <w:r w:rsidR="00624B5D" w:rsidRPr="00624B5D">
        <w:rPr>
          <w:rFonts w:ascii="Times New Roman" w:eastAsia="Calibri" w:hAnsi="Times New Roman" w:cs="Times New Roman"/>
          <w:i/>
          <w:sz w:val="24"/>
          <w:szCs w:val="24"/>
          <w:lang w:val="en-US"/>
        </w:rPr>
        <w:t>social</w:t>
      </w:r>
      <w:r w:rsidR="005B0B1F">
        <w:rPr>
          <w:rFonts w:ascii="Times New Roman" w:eastAsia="Calibri" w:hAnsi="Times New Roman" w:cs="Times New Roman"/>
          <w:sz w:val="24"/>
          <w:szCs w:val="24"/>
          <w:lang w:val="en-US"/>
        </w:rPr>
        <w:t xml:space="preserve"> mechanisms occur</w:t>
      </w:r>
      <w:r w:rsidR="00D80FAC">
        <w:rPr>
          <w:rFonts w:ascii="Times New Roman" w:eastAsia="Calibri" w:hAnsi="Times New Roman" w:cs="Times New Roman"/>
          <w:sz w:val="24"/>
          <w:szCs w:val="24"/>
          <w:lang w:val="en-US"/>
        </w:rPr>
        <w:t>s</w:t>
      </w:r>
      <w:r w:rsidR="005B0B1F">
        <w:rPr>
          <w:rFonts w:ascii="Times New Roman" w:eastAsia="Calibri" w:hAnsi="Times New Roman" w:cs="Times New Roman"/>
          <w:sz w:val="24"/>
          <w:szCs w:val="24"/>
          <w:lang w:val="en-US"/>
        </w:rPr>
        <w:t xml:space="preserve"> in Devitt</w:t>
      </w:r>
      <w:r w:rsidR="00624B5D">
        <w:rPr>
          <w:rFonts w:ascii="Times New Roman" w:eastAsia="Calibri" w:hAnsi="Times New Roman" w:cs="Times New Roman"/>
          <w:sz w:val="24"/>
          <w:szCs w:val="24"/>
          <w:lang w:val="en-US"/>
        </w:rPr>
        <w:t>’s article. Instead, in the fourth section a different notion is called upon to develop his causal the</w:t>
      </w:r>
      <w:r w:rsidR="005B0B1F">
        <w:rPr>
          <w:rFonts w:ascii="Times New Roman" w:eastAsia="Calibri" w:hAnsi="Times New Roman" w:cs="Times New Roman"/>
          <w:sz w:val="24"/>
          <w:szCs w:val="24"/>
          <w:lang w:val="en-US"/>
        </w:rPr>
        <w:t xml:space="preserve">ory. </w:t>
      </w:r>
      <w:r w:rsidR="005B0B1F" w:rsidRPr="00FF1229">
        <w:rPr>
          <w:rFonts w:ascii="Times New Roman" w:eastAsia="Calibri" w:hAnsi="Times New Roman" w:cs="Times New Roman"/>
          <w:sz w:val="24"/>
          <w:szCs w:val="24"/>
          <w:lang w:val="en-US"/>
        </w:rPr>
        <w:t>Quite surprisingly, Devitt</w:t>
      </w:r>
      <w:r w:rsidR="00624B5D" w:rsidRPr="00FF1229">
        <w:rPr>
          <w:rFonts w:ascii="Times New Roman" w:eastAsia="Calibri" w:hAnsi="Times New Roman" w:cs="Times New Roman"/>
          <w:sz w:val="24"/>
          <w:szCs w:val="24"/>
          <w:lang w:val="en-US"/>
        </w:rPr>
        <w:t xml:space="preserve"> writes, only </w:t>
      </w:r>
      <w:r w:rsidR="00A25D08" w:rsidRPr="00FF1229">
        <w:rPr>
          <w:rFonts w:ascii="Times New Roman" w:eastAsia="Calibri" w:hAnsi="Times New Roman" w:cs="Times New Roman"/>
          <w:sz w:val="24"/>
          <w:szCs w:val="24"/>
          <w:lang w:val="en-US"/>
        </w:rPr>
        <w:t xml:space="preserve">a few pages after the </w:t>
      </w:r>
      <w:r w:rsidR="00C73EA3" w:rsidRPr="00FF1229">
        <w:rPr>
          <w:rFonts w:ascii="Times New Roman" w:eastAsia="Calibri" w:hAnsi="Times New Roman" w:cs="Times New Roman"/>
          <w:sz w:val="24"/>
          <w:szCs w:val="24"/>
          <w:lang w:val="en-US"/>
        </w:rPr>
        <w:t xml:space="preserve">above </w:t>
      </w:r>
      <w:r w:rsidR="00647E92" w:rsidRPr="00FF1229">
        <w:rPr>
          <w:rFonts w:ascii="Times New Roman" w:eastAsia="Calibri" w:hAnsi="Times New Roman" w:cs="Times New Roman"/>
          <w:sz w:val="24"/>
          <w:szCs w:val="24"/>
          <w:lang w:val="en-US"/>
        </w:rPr>
        <w:t>passage</w:t>
      </w:r>
      <w:r w:rsidR="005B0B1F" w:rsidRPr="00FF1229">
        <w:rPr>
          <w:rFonts w:ascii="Times New Roman" w:eastAsia="Calibri" w:hAnsi="Times New Roman" w:cs="Times New Roman"/>
          <w:sz w:val="24"/>
          <w:szCs w:val="24"/>
          <w:lang w:val="en-US"/>
        </w:rPr>
        <w:t>, the following:</w:t>
      </w:r>
      <w:r w:rsidR="0034576B" w:rsidRPr="00FF1229">
        <w:rPr>
          <w:rFonts w:ascii="Times New Roman" w:eastAsia="Calibri" w:hAnsi="Times New Roman" w:cs="Times New Roman"/>
          <w:sz w:val="24"/>
          <w:szCs w:val="24"/>
          <w:lang w:val="en-US"/>
        </w:rPr>
        <w:t xml:space="preserve"> </w:t>
      </w:r>
      <w:r w:rsidR="00FF1229" w:rsidRPr="00FF1229">
        <w:rPr>
          <w:rFonts w:ascii="Times New Roman" w:eastAsia="Calibri" w:hAnsi="Times New Roman" w:cs="Times New Roman"/>
          <w:sz w:val="24"/>
          <w:szCs w:val="24"/>
          <w:lang w:val="en-US"/>
        </w:rPr>
        <w:t xml:space="preserve">“Which object does a name designate? It is natural to say that it designates the object the </w:t>
      </w:r>
      <w:r w:rsidR="00FF1229" w:rsidRPr="0029660E">
        <w:rPr>
          <w:rFonts w:ascii="Times New Roman" w:eastAsia="Calibri" w:hAnsi="Times New Roman" w:cs="Times New Roman"/>
          <w:sz w:val="24"/>
          <w:szCs w:val="24"/>
          <w:lang w:val="en-US"/>
        </w:rPr>
        <w:t xml:space="preserve">speaker </w:t>
      </w:r>
      <w:r w:rsidR="00FF1229" w:rsidRPr="0029660E">
        <w:rPr>
          <w:rFonts w:ascii="Times New Roman" w:eastAsia="Calibri" w:hAnsi="Times New Roman" w:cs="Times New Roman"/>
          <w:i/>
          <w:sz w:val="24"/>
          <w:szCs w:val="24"/>
          <w:lang w:val="en-US"/>
        </w:rPr>
        <w:t>had in mind</w:t>
      </w:r>
      <w:r w:rsidR="00FF1229" w:rsidRPr="0029660E">
        <w:rPr>
          <w:rFonts w:ascii="Times New Roman" w:eastAsia="Calibri" w:hAnsi="Times New Roman" w:cs="Times New Roman"/>
          <w:sz w:val="24"/>
          <w:szCs w:val="24"/>
          <w:lang w:val="en-US"/>
        </w:rPr>
        <w:t xml:space="preserve"> or </w:t>
      </w:r>
      <w:r w:rsidR="00FF1229" w:rsidRPr="0029660E">
        <w:rPr>
          <w:rFonts w:ascii="Times New Roman" w:eastAsia="Calibri" w:hAnsi="Times New Roman" w:cs="Times New Roman"/>
          <w:i/>
          <w:sz w:val="24"/>
          <w:szCs w:val="24"/>
          <w:lang w:val="en-US"/>
        </w:rPr>
        <w:t>meant</w:t>
      </w:r>
      <w:r w:rsidR="00FF1229" w:rsidRPr="0029660E">
        <w:rPr>
          <w:rFonts w:ascii="Times New Roman" w:eastAsia="Calibri" w:hAnsi="Times New Roman" w:cs="Times New Roman"/>
          <w:sz w:val="24"/>
          <w:szCs w:val="24"/>
          <w:lang w:val="en-US"/>
        </w:rPr>
        <w:t>” (</w:t>
      </w:r>
      <w:r w:rsidR="005F09F3">
        <w:rPr>
          <w:rFonts w:ascii="Times New Roman" w:eastAsia="Calibri" w:hAnsi="Times New Roman" w:cs="Times New Roman"/>
          <w:sz w:val="24"/>
          <w:szCs w:val="24"/>
          <w:lang w:val="en-US"/>
        </w:rPr>
        <w:t xml:space="preserve">1974: </w:t>
      </w:r>
      <w:r w:rsidR="00FF1229" w:rsidRPr="0029660E">
        <w:rPr>
          <w:rFonts w:ascii="Times New Roman" w:eastAsia="Calibri" w:hAnsi="Times New Roman" w:cs="Times New Roman"/>
          <w:sz w:val="24"/>
          <w:szCs w:val="24"/>
          <w:lang w:val="en-US"/>
        </w:rPr>
        <w:t>188</w:t>
      </w:r>
      <w:r w:rsidR="005F09F3">
        <w:rPr>
          <w:rFonts w:ascii="Times New Roman" w:eastAsia="Calibri" w:hAnsi="Times New Roman" w:cs="Times New Roman"/>
          <w:sz w:val="24"/>
          <w:szCs w:val="24"/>
          <w:lang w:val="en-US"/>
        </w:rPr>
        <w:t>;</w:t>
      </w:r>
      <w:r w:rsidR="0028471A">
        <w:rPr>
          <w:rFonts w:ascii="Times New Roman" w:eastAsia="Calibri" w:hAnsi="Times New Roman" w:cs="Times New Roman"/>
          <w:sz w:val="24"/>
          <w:szCs w:val="24"/>
          <w:lang w:val="en-US"/>
        </w:rPr>
        <w:t xml:space="preserve"> </w:t>
      </w:r>
      <w:r w:rsidR="005F09F3">
        <w:rPr>
          <w:rFonts w:ascii="Times New Roman" w:eastAsia="Calibri" w:hAnsi="Times New Roman" w:cs="Times New Roman"/>
          <w:sz w:val="24"/>
          <w:szCs w:val="24"/>
          <w:lang w:val="en-US"/>
        </w:rPr>
        <w:t xml:space="preserve">see </w:t>
      </w:r>
      <w:r w:rsidR="005F09F3" w:rsidRPr="005F09F3">
        <w:rPr>
          <w:rFonts w:ascii="Times New Roman" w:eastAsia="Calibri" w:hAnsi="Times New Roman" w:cs="Times New Roman"/>
          <w:sz w:val="24"/>
          <w:szCs w:val="24"/>
          <w:lang w:val="en-US"/>
        </w:rPr>
        <w:t xml:space="preserve">also </w:t>
      </w:r>
      <w:r w:rsidR="0028471A" w:rsidRPr="005F09F3">
        <w:rPr>
          <w:rFonts w:ascii="Times New Roman" w:eastAsia="Calibri" w:hAnsi="Times New Roman" w:cs="Times New Roman"/>
          <w:sz w:val="24"/>
          <w:szCs w:val="24"/>
          <w:lang w:val="en-US"/>
        </w:rPr>
        <w:t>1976: 406</w:t>
      </w:r>
      <w:r w:rsidR="00F917AF">
        <w:rPr>
          <w:rFonts w:ascii="Times New Roman" w:eastAsia="Calibri" w:hAnsi="Times New Roman" w:cs="Times New Roman"/>
          <w:sz w:val="24"/>
          <w:szCs w:val="24"/>
          <w:lang w:val="en-US"/>
        </w:rPr>
        <w:t xml:space="preserve"> and</w:t>
      </w:r>
      <w:r w:rsidR="00361CEE">
        <w:rPr>
          <w:rFonts w:ascii="Times New Roman" w:eastAsia="Calibri" w:hAnsi="Times New Roman" w:cs="Times New Roman"/>
          <w:sz w:val="24"/>
          <w:szCs w:val="24"/>
          <w:lang w:val="en-US"/>
        </w:rPr>
        <w:t xml:space="preserve"> 1981a: 32</w:t>
      </w:r>
      <w:r w:rsidR="00FF1229" w:rsidRPr="00FF1229">
        <w:rPr>
          <w:rFonts w:ascii="Times New Roman" w:eastAsia="Calibri" w:hAnsi="Times New Roman" w:cs="Times New Roman"/>
          <w:sz w:val="24"/>
          <w:szCs w:val="24"/>
          <w:lang w:val="en-US"/>
        </w:rPr>
        <w:t>). Indeed, “[w]</w:t>
      </w:r>
      <w:r w:rsidR="00A25D08" w:rsidRPr="00FF1229">
        <w:rPr>
          <w:rFonts w:ascii="Times New Roman" w:eastAsia="Calibri" w:hAnsi="Times New Roman" w:cs="Times New Roman"/>
          <w:sz w:val="24"/>
          <w:szCs w:val="24"/>
          <w:lang w:val="en-US"/>
        </w:rPr>
        <w:t>e can say roughly … that a name token designates an object if and only if the speaker had the object in mind (meant the object) in uttering the token” (</w:t>
      </w:r>
      <w:r w:rsidR="009645EA">
        <w:rPr>
          <w:rFonts w:ascii="Times New Roman" w:eastAsia="Calibri" w:hAnsi="Times New Roman" w:cs="Times New Roman"/>
          <w:sz w:val="24"/>
          <w:szCs w:val="24"/>
          <w:lang w:val="en-US"/>
        </w:rPr>
        <w:t xml:space="preserve">1974: </w:t>
      </w:r>
      <w:r w:rsidR="00A25D08" w:rsidRPr="00FF1229">
        <w:rPr>
          <w:rFonts w:ascii="Times New Roman" w:eastAsia="Calibri" w:hAnsi="Times New Roman" w:cs="Times New Roman"/>
          <w:sz w:val="24"/>
          <w:szCs w:val="24"/>
          <w:lang w:val="en-US"/>
        </w:rPr>
        <w:t>189</w:t>
      </w:r>
      <w:r w:rsidR="00A25D08" w:rsidRPr="00BA0CF4">
        <w:rPr>
          <w:rFonts w:ascii="Times New Roman" w:eastAsia="Calibri" w:hAnsi="Times New Roman" w:cs="Times New Roman"/>
          <w:sz w:val="24"/>
          <w:szCs w:val="24"/>
          <w:lang w:val="en-US"/>
        </w:rPr>
        <w:t xml:space="preserve">). </w:t>
      </w:r>
      <w:r w:rsidR="0010470E">
        <w:rPr>
          <w:rFonts w:ascii="Times New Roman" w:eastAsia="Calibri" w:hAnsi="Times New Roman" w:cs="Times New Roman"/>
          <w:sz w:val="24"/>
          <w:szCs w:val="24"/>
          <w:lang w:val="en-US"/>
        </w:rPr>
        <w:t>This is, according to Devitt, “an insight of description-theorists” (1976: 406</w:t>
      </w:r>
      <w:r w:rsidR="0072320A">
        <w:rPr>
          <w:rFonts w:ascii="Times New Roman" w:eastAsia="Calibri" w:hAnsi="Times New Roman" w:cs="Times New Roman"/>
          <w:sz w:val="24"/>
          <w:szCs w:val="24"/>
          <w:lang w:val="en-US"/>
        </w:rPr>
        <w:t>; see also 1974: 188</w:t>
      </w:r>
      <w:r w:rsidR="00F917AF">
        <w:rPr>
          <w:rFonts w:ascii="Times New Roman" w:eastAsia="Calibri" w:hAnsi="Times New Roman" w:cs="Times New Roman"/>
          <w:sz w:val="24"/>
          <w:szCs w:val="24"/>
          <w:lang w:val="en-US"/>
        </w:rPr>
        <w:t xml:space="preserve"> and</w:t>
      </w:r>
      <w:r w:rsidR="00361CEE">
        <w:rPr>
          <w:rFonts w:ascii="Times New Roman" w:eastAsia="Calibri" w:hAnsi="Times New Roman" w:cs="Times New Roman"/>
          <w:sz w:val="24"/>
          <w:szCs w:val="24"/>
          <w:lang w:val="en-US"/>
        </w:rPr>
        <w:t xml:space="preserve"> 1981a: 32</w:t>
      </w:r>
      <w:r w:rsidR="0010470E">
        <w:rPr>
          <w:rFonts w:ascii="Times New Roman" w:eastAsia="Calibri" w:hAnsi="Times New Roman" w:cs="Times New Roman"/>
          <w:sz w:val="24"/>
          <w:szCs w:val="24"/>
          <w:lang w:val="en-US"/>
        </w:rPr>
        <w:t>)</w:t>
      </w:r>
      <w:r w:rsidR="0088245F">
        <w:rPr>
          <w:rFonts w:ascii="Times New Roman" w:eastAsia="Calibri" w:hAnsi="Times New Roman" w:cs="Times New Roman"/>
          <w:sz w:val="24"/>
          <w:szCs w:val="24"/>
          <w:lang w:val="en-US"/>
        </w:rPr>
        <w:t xml:space="preserve"> that should be kept even after Kripke’s “decisive refutation of description-theories” (</w:t>
      </w:r>
      <w:r w:rsidR="0072320A">
        <w:rPr>
          <w:rFonts w:ascii="Times New Roman" w:eastAsia="Calibri" w:hAnsi="Times New Roman" w:cs="Times New Roman"/>
          <w:sz w:val="24"/>
          <w:szCs w:val="24"/>
          <w:lang w:val="en-US"/>
        </w:rPr>
        <w:t xml:space="preserve">1976: </w:t>
      </w:r>
      <w:r w:rsidR="0088245F">
        <w:rPr>
          <w:rFonts w:ascii="Times New Roman" w:eastAsia="Calibri" w:hAnsi="Times New Roman" w:cs="Times New Roman"/>
          <w:sz w:val="24"/>
          <w:szCs w:val="24"/>
          <w:lang w:val="en-US"/>
        </w:rPr>
        <w:t>407) of proper names</w:t>
      </w:r>
      <w:r w:rsidR="00C02F32">
        <w:rPr>
          <w:rFonts w:ascii="Times New Roman" w:eastAsia="Calibri" w:hAnsi="Times New Roman" w:cs="Times New Roman"/>
          <w:sz w:val="24"/>
          <w:szCs w:val="24"/>
          <w:lang w:val="en-US"/>
        </w:rPr>
        <w:t xml:space="preserve">. </w:t>
      </w:r>
      <w:r w:rsidR="0072320A">
        <w:rPr>
          <w:rFonts w:ascii="Times New Roman" w:eastAsia="Calibri" w:hAnsi="Times New Roman" w:cs="Times New Roman"/>
          <w:sz w:val="24"/>
          <w:szCs w:val="24"/>
          <w:lang w:val="en-US"/>
        </w:rPr>
        <w:t xml:space="preserve">Where description-theorists went wrong is in their understanding </w:t>
      </w:r>
      <w:r w:rsidR="00337805">
        <w:rPr>
          <w:rFonts w:ascii="Times New Roman" w:eastAsia="Calibri" w:hAnsi="Times New Roman" w:cs="Times New Roman"/>
          <w:sz w:val="24"/>
          <w:szCs w:val="24"/>
          <w:lang w:val="en-US"/>
        </w:rPr>
        <w:t xml:space="preserve">of </w:t>
      </w:r>
      <w:r w:rsidR="0072320A">
        <w:rPr>
          <w:rFonts w:ascii="Times New Roman" w:eastAsia="Calibri" w:hAnsi="Times New Roman" w:cs="Times New Roman"/>
          <w:sz w:val="24"/>
          <w:szCs w:val="24"/>
          <w:lang w:val="en-US"/>
        </w:rPr>
        <w:t xml:space="preserve">having-in-mind in terms of </w:t>
      </w:r>
      <w:r w:rsidR="00337805">
        <w:rPr>
          <w:rFonts w:ascii="Times New Roman" w:eastAsia="Calibri" w:hAnsi="Times New Roman" w:cs="Times New Roman"/>
          <w:sz w:val="24"/>
          <w:szCs w:val="24"/>
          <w:lang w:val="en-US"/>
        </w:rPr>
        <w:t xml:space="preserve">(identifying) </w:t>
      </w:r>
      <w:r w:rsidR="00337805" w:rsidRPr="00337805">
        <w:rPr>
          <w:rFonts w:ascii="Times New Roman" w:eastAsia="Calibri" w:hAnsi="Times New Roman" w:cs="Times New Roman"/>
          <w:i/>
          <w:sz w:val="24"/>
          <w:szCs w:val="24"/>
          <w:lang w:val="en-US"/>
        </w:rPr>
        <w:t>knowledge</w:t>
      </w:r>
      <w:r w:rsidR="00337805" w:rsidRPr="00337805">
        <w:rPr>
          <w:rFonts w:ascii="Times New Roman" w:eastAsia="Calibri" w:hAnsi="Times New Roman" w:cs="Times New Roman"/>
          <w:sz w:val="24"/>
          <w:szCs w:val="24"/>
          <w:lang w:val="en-US"/>
        </w:rPr>
        <w:t>.</w:t>
      </w:r>
      <w:r w:rsidR="00337805">
        <w:rPr>
          <w:rFonts w:ascii="Times New Roman" w:eastAsia="Calibri" w:hAnsi="Times New Roman" w:cs="Times New Roman"/>
          <w:sz w:val="24"/>
          <w:szCs w:val="24"/>
          <w:lang w:val="en-US"/>
        </w:rPr>
        <w:t xml:space="preserve"> On the contrary, we must understand it in </w:t>
      </w:r>
      <w:r w:rsidR="00337805" w:rsidRPr="00337805">
        <w:rPr>
          <w:rFonts w:ascii="Times New Roman" w:eastAsia="Calibri" w:hAnsi="Times New Roman" w:cs="Times New Roman"/>
          <w:i/>
          <w:sz w:val="24"/>
          <w:szCs w:val="24"/>
          <w:lang w:val="en-US"/>
        </w:rPr>
        <w:t>causal</w:t>
      </w:r>
      <w:r w:rsidR="00337805">
        <w:rPr>
          <w:rFonts w:ascii="Times New Roman" w:eastAsia="Calibri" w:hAnsi="Times New Roman" w:cs="Times New Roman"/>
          <w:sz w:val="24"/>
          <w:szCs w:val="24"/>
          <w:lang w:val="en-US"/>
        </w:rPr>
        <w:t xml:space="preserve"> terms</w:t>
      </w:r>
      <w:r w:rsidR="002517A9">
        <w:rPr>
          <w:rFonts w:ascii="Times New Roman" w:eastAsia="Calibri" w:hAnsi="Times New Roman" w:cs="Times New Roman"/>
          <w:sz w:val="24"/>
          <w:szCs w:val="24"/>
          <w:lang w:val="en-US"/>
        </w:rPr>
        <w:t>. Indeed, Devitt</w:t>
      </w:r>
      <w:r w:rsidR="00337805" w:rsidRPr="00337805">
        <w:rPr>
          <w:rFonts w:ascii="Times New Roman" w:eastAsia="Calibri" w:hAnsi="Times New Roman" w:cs="Times New Roman"/>
          <w:sz w:val="24"/>
          <w:szCs w:val="24"/>
          <w:lang w:val="en-US"/>
        </w:rPr>
        <w:t xml:space="preserve"> </w:t>
      </w:r>
      <w:r w:rsidR="002517A9">
        <w:rPr>
          <w:rFonts w:ascii="Times New Roman" w:eastAsia="Calibri" w:hAnsi="Times New Roman" w:cs="Times New Roman"/>
          <w:sz w:val="24"/>
          <w:szCs w:val="24"/>
          <w:lang w:val="en-US"/>
        </w:rPr>
        <w:t>claims</w:t>
      </w:r>
      <w:r w:rsidR="002517A9" w:rsidRPr="00BA0CF4">
        <w:rPr>
          <w:rFonts w:ascii="Times New Roman" w:eastAsia="Calibri" w:hAnsi="Times New Roman" w:cs="Times New Roman"/>
          <w:sz w:val="24"/>
          <w:szCs w:val="24"/>
          <w:lang w:val="en-US"/>
        </w:rPr>
        <w:t xml:space="preserve"> that </w:t>
      </w:r>
      <w:r w:rsidR="002517A9">
        <w:rPr>
          <w:rFonts w:ascii="Times New Roman" w:eastAsia="Calibri" w:hAnsi="Times New Roman" w:cs="Times New Roman"/>
          <w:sz w:val="24"/>
          <w:szCs w:val="24"/>
          <w:lang w:val="en-US"/>
        </w:rPr>
        <w:t>“one has an object in mind in virtue of a causal connection between one’s state of mind and the object” (1974: 188; see also 1976: 409-410</w:t>
      </w:r>
      <w:r w:rsidR="00F917AF">
        <w:rPr>
          <w:rFonts w:ascii="Times New Roman" w:eastAsia="Calibri" w:hAnsi="Times New Roman" w:cs="Times New Roman"/>
          <w:sz w:val="24"/>
          <w:szCs w:val="24"/>
          <w:lang w:val="en-US"/>
        </w:rPr>
        <w:t xml:space="preserve"> and</w:t>
      </w:r>
      <w:r w:rsidR="00361CEE">
        <w:rPr>
          <w:rFonts w:ascii="Times New Roman" w:eastAsia="Calibri" w:hAnsi="Times New Roman" w:cs="Times New Roman"/>
          <w:sz w:val="24"/>
          <w:szCs w:val="24"/>
          <w:lang w:val="en-US"/>
        </w:rPr>
        <w:t xml:space="preserve"> 1981a: 33</w:t>
      </w:r>
      <w:r w:rsidR="002517A9">
        <w:rPr>
          <w:rFonts w:ascii="Times New Roman" w:eastAsia="Calibri" w:hAnsi="Times New Roman" w:cs="Times New Roman"/>
          <w:sz w:val="24"/>
          <w:szCs w:val="24"/>
          <w:lang w:val="en-US"/>
        </w:rPr>
        <w:t xml:space="preserve">), and he adds that </w:t>
      </w:r>
      <w:r w:rsidR="002517A9" w:rsidRPr="00BA0CF4">
        <w:rPr>
          <w:rFonts w:ascii="Times New Roman" w:eastAsia="Calibri" w:hAnsi="Times New Roman" w:cs="Times New Roman"/>
          <w:sz w:val="24"/>
          <w:szCs w:val="24"/>
          <w:lang w:val="en-US"/>
        </w:rPr>
        <w:t>“[o]ne can ‘borrow’ the ability to have something in mind” (</w:t>
      </w:r>
      <w:r w:rsidR="002517A9">
        <w:rPr>
          <w:rFonts w:ascii="Times New Roman" w:eastAsia="Calibri" w:hAnsi="Times New Roman" w:cs="Times New Roman"/>
          <w:sz w:val="24"/>
          <w:szCs w:val="24"/>
          <w:lang w:val="en-US"/>
        </w:rPr>
        <w:t xml:space="preserve">1974: </w:t>
      </w:r>
      <w:r w:rsidR="002517A9" w:rsidRPr="00BA0CF4">
        <w:rPr>
          <w:rFonts w:ascii="Times New Roman" w:eastAsia="Calibri" w:hAnsi="Times New Roman" w:cs="Times New Roman"/>
          <w:sz w:val="24"/>
          <w:szCs w:val="24"/>
          <w:lang w:val="en-US"/>
        </w:rPr>
        <w:t>191)</w:t>
      </w:r>
      <w:r w:rsidR="002517A9">
        <w:rPr>
          <w:rFonts w:ascii="Times New Roman" w:eastAsia="Calibri" w:hAnsi="Times New Roman" w:cs="Times New Roman"/>
          <w:sz w:val="24"/>
          <w:szCs w:val="24"/>
          <w:lang w:val="en-US"/>
        </w:rPr>
        <w:t xml:space="preserve">, because “[t]here can be a causal link of the required kind even though the speaker has had no direct experience of the object: it will be a causal connection </w:t>
      </w:r>
      <w:r w:rsidR="00D029E7">
        <w:rPr>
          <w:rFonts w:ascii="Times New Roman" w:eastAsia="Calibri" w:hAnsi="Times New Roman" w:cs="Times New Roman"/>
          <w:sz w:val="24"/>
          <w:szCs w:val="24"/>
          <w:lang w:val="en-US"/>
        </w:rPr>
        <w:t xml:space="preserve">running </w:t>
      </w:r>
      <w:r w:rsidR="002517A9" w:rsidRPr="00D029E7">
        <w:rPr>
          <w:rFonts w:ascii="Times New Roman" w:eastAsia="Calibri" w:hAnsi="Times New Roman" w:cs="Times New Roman"/>
          <w:i/>
          <w:iCs/>
          <w:sz w:val="24"/>
          <w:szCs w:val="24"/>
          <w:lang w:val="en-US"/>
        </w:rPr>
        <w:t>through others</w:t>
      </w:r>
      <w:r w:rsidR="002517A9">
        <w:rPr>
          <w:rFonts w:ascii="Times New Roman" w:eastAsia="Calibri" w:hAnsi="Times New Roman" w:cs="Times New Roman"/>
          <w:sz w:val="24"/>
          <w:szCs w:val="24"/>
          <w:lang w:val="en-US"/>
        </w:rPr>
        <w:t xml:space="preserve"> back to speakers who did experience the object” (</w:t>
      </w:r>
      <w:r w:rsidR="002517A9" w:rsidRPr="00377350">
        <w:rPr>
          <w:rFonts w:ascii="Times New Roman" w:eastAsia="Calibri" w:hAnsi="Times New Roman" w:cs="Times New Roman"/>
          <w:i/>
          <w:sz w:val="24"/>
          <w:szCs w:val="24"/>
          <w:lang w:val="en-US"/>
        </w:rPr>
        <w:t>ibid</w:t>
      </w:r>
      <w:r w:rsidR="002517A9" w:rsidRPr="009C379C">
        <w:rPr>
          <w:rFonts w:ascii="Times New Roman" w:eastAsia="Calibri" w:hAnsi="Times New Roman" w:cs="Times New Roman"/>
          <w:sz w:val="24"/>
          <w:szCs w:val="24"/>
          <w:lang w:val="en-US"/>
        </w:rPr>
        <w:t>.</w:t>
      </w:r>
      <w:r w:rsidR="009C379C" w:rsidRPr="009C379C">
        <w:rPr>
          <w:rFonts w:ascii="Times New Roman" w:eastAsia="Calibri" w:hAnsi="Times New Roman" w:cs="Times New Roman"/>
          <w:sz w:val="24"/>
          <w:szCs w:val="24"/>
          <w:lang w:val="en-US"/>
        </w:rPr>
        <w:t>;</w:t>
      </w:r>
      <w:r w:rsidR="009C379C">
        <w:rPr>
          <w:rFonts w:ascii="Times New Roman" w:eastAsia="Calibri" w:hAnsi="Times New Roman" w:cs="Times New Roman"/>
          <w:sz w:val="24"/>
          <w:szCs w:val="24"/>
          <w:lang w:val="en-US"/>
        </w:rPr>
        <w:t xml:space="preserve"> see also 1981a: 38</w:t>
      </w:r>
      <w:r w:rsidR="002517A9">
        <w:rPr>
          <w:rFonts w:ascii="Times New Roman" w:eastAsia="Calibri" w:hAnsi="Times New Roman" w:cs="Times New Roman"/>
          <w:sz w:val="24"/>
          <w:szCs w:val="24"/>
          <w:lang w:val="en-US"/>
        </w:rPr>
        <w:t>)</w:t>
      </w:r>
      <w:r w:rsidR="002517A9" w:rsidRPr="00BA0CF4">
        <w:rPr>
          <w:rFonts w:ascii="Times New Roman" w:eastAsia="Calibri" w:hAnsi="Times New Roman" w:cs="Times New Roman"/>
          <w:sz w:val="24"/>
          <w:szCs w:val="24"/>
          <w:lang w:val="en-US"/>
        </w:rPr>
        <w:t>.</w:t>
      </w:r>
      <w:r w:rsidR="002517A9">
        <w:rPr>
          <w:rFonts w:ascii="Times New Roman" w:eastAsia="Calibri" w:hAnsi="Times New Roman" w:cs="Times New Roman"/>
          <w:sz w:val="24"/>
          <w:szCs w:val="24"/>
          <w:lang w:val="en-US"/>
        </w:rPr>
        <w:t xml:space="preserve"> </w:t>
      </w:r>
      <w:r w:rsidR="00574FD2">
        <w:rPr>
          <w:rFonts w:ascii="Times New Roman" w:eastAsia="Calibri" w:hAnsi="Times New Roman" w:cs="Times New Roman"/>
          <w:sz w:val="24"/>
          <w:szCs w:val="24"/>
          <w:lang w:val="en-US"/>
        </w:rPr>
        <w:t>In fact, D</w:t>
      </w:r>
      <w:r w:rsidR="00CB0C22">
        <w:rPr>
          <w:rFonts w:ascii="Times New Roman" w:eastAsia="Calibri" w:hAnsi="Times New Roman" w:cs="Times New Roman"/>
          <w:sz w:val="24"/>
          <w:szCs w:val="24"/>
          <w:lang w:val="en-US"/>
        </w:rPr>
        <w:t>evitt goes as far as to offer</w:t>
      </w:r>
      <w:r w:rsidR="00574FD2">
        <w:rPr>
          <w:rFonts w:ascii="Times New Roman" w:eastAsia="Calibri" w:hAnsi="Times New Roman" w:cs="Times New Roman"/>
          <w:sz w:val="24"/>
          <w:szCs w:val="24"/>
          <w:lang w:val="en-US"/>
        </w:rPr>
        <w:t xml:space="preserve"> </w:t>
      </w:r>
      <w:r w:rsidR="00A25D08" w:rsidRPr="00BA0CF4">
        <w:rPr>
          <w:rFonts w:ascii="Times New Roman" w:eastAsia="Calibri" w:hAnsi="Times New Roman" w:cs="Times New Roman"/>
          <w:sz w:val="24"/>
          <w:szCs w:val="24"/>
          <w:lang w:val="en-US"/>
        </w:rPr>
        <w:t>a “rough” causal “analysis of</w:t>
      </w:r>
      <w:r w:rsidR="00A25D08" w:rsidRPr="00BA0CF4">
        <w:rPr>
          <w:rFonts w:ascii="Times New Roman" w:eastAsia="Calibri" w:hAnsi="Times New Roman" w:cs="Times New Roman"/>
          <w:i/>
          <w:sz w:val="24"/>
          <w:szCs w:val="24"/>
          <w:lang w:val="en-US"/>
        </w:rPr>
        <w:t xml:space="preserve"> having an </w:t>
      </w:r>
      <w:r w:rsidR="00A25D08" w:rsidRPr="00BA0CF4">
        <w:rPr>
          <w:rFonts w:ascii="Times New Roman" w:eastAsia="Calibri" w:hAnsi="Times New Roman" w:cs="Times New Roman"/>
          <w:i/>
          <w:sz w:val="24"/>
          <w:szCs w:val="24"/>
          <w:lang w:val="en-US"/>
        </w:rPr>
        <w:lastRenderedPageBreak/>
        <w:t>object in mind in using a name (meaning an object by a name)</w:t>
      </w:r>
      <w:r w:rsidR="00A25D08" w:rsidRPr="00BA0CF4">
        <w:rPr>
          <w:rFonts w:ascii="Times New Roman" w:eastAsia="Calibri" w:hAnsi="Times New Roman" w:cs="Times New Roman"/>
          <w:sz w:val="24"/>
          <w:szCs w:val="24"/>
          <w:lang w:val="en-US"/>
        </w:rPr>
        <w:t>”</w:t>
      </w:r>
      <w:r w:rsidR="006A792F" w:rsidRPr="00BA0CF4">
        <w:rPr>
          <w:rFonts w:ascii="Times New Roman" w:eastAsia="Calibri" w:hAnsi="Times New Roman" w:cs="Times New Roman"/>
          <w:sz w:val="24"/>
          <w:szCs w:val="24"/>
          <w:lang w:val="en-US"/>
        </w:rPr>
        <w:t xml:space="preserve"> (</w:t>
      </w:r>
      <w:r w:rsidR="009645EA">
        <w:rPr>
          <w:rFonts w:ascii="Times New Roman" w:eastAsia="Calibri" w:hAnsi="Times New Roman" w:cs="Times New Roman"/>
          <w:sz w:val="24"/>
          <w:szCs w:val="24"/>
          <w:lang w:val="en-US"/>
        </w:rPr>
        <w:t xml:space="preserve">1974: 189; see </w:t>
      </w:r>
      <w:r w:rsidR="009645EA" w:rsidRPr="009645EA">
        <w:rPr>
          <w:rFonts w:ascii="Times New Roman" w:eastAsia="Calibri" w:hAnsi="Times New Roman" w:cs="Times New Roman"/>
          <w:sz w:val="24"/>
          <w:szCs w:val="24"/>
          <w:lang w:val="en-US"/>
        </w:rPr>
        <w:t>also 1976: 410</w:t>
      </w:r>
      <w:r w:rsidR="006A792F" w:rsidRPr="00BA0CF4">
        <w:rPr>
          <w:rFonts w:ascii="Times New Roman" w:eastAsia="Calibri" w:hAnsi="Times New Roman" w:cs="Times New Roman"/>
          <w:sz w:val="24"/>
          <w:szCs w:val="24"/>
          <w:lang w:val="en-US"/>
        </w:rPr>
        <w:t>)</w:t>
      </w:r>
      <w:r w:rsidR="002517A9">
        <w:rPr>
          <w:rFonts w:ascii="Times New Roman" w:eastAsia="Calibri" w:hAnsi="Times New Roman" w:cs="Times New Roman"/>
          <w:sz w:val="24"/>
          <w:szCs w:val="24"/>
          <w:lang w:val="en-US"/>
        </w:rPr>
        <w:t>.</w:t>
      </w:r>
    </w:p>
    <w:p w14:paraId="043CE2E6" w14:textId="30E89875" w:rsidR="00A1029E" w:rsidRDefault="00377350" w:rsidP="00377350">
      <w:pPr>
        <w:spacing w:after="0" w:line="480" w:lineRule="auto"/>
        <w:ind w:firstLine="34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Now, t</w:t>
      </w:r>
      <w:r w:rsidR="009578A0">
        <w:rPr>
          <w:rFonts w:ascii="Times New Roman" w:eastAsia="Calibri" w:hAnsi="Times New Roman" w:cs="Times New Roman"/>
          <w:sz w:val="24"/>
          <w:szCs w:val="24"/>
          <w:lang w:val="en-US"/>
        </w:rPr>
        <w:t>his is almost exactly th</w:t>
      </w:r>
      <w:r w:rsidR="007D5D1B">
        <w:rPr>
          <w:rFonts w:ascii="Times New Roman" w:eastAsia="Calibri" w:hAnsi="Times New Roman" w:cs="Times New Roman"/>
          <w:sz w:val="24"/>
          <w:szCs w:val="24"/>
          <w:lang w:val="en-US"/>
        </w:rPr>
        <w:t xml:space="preserve">e view that, according </w:t>
      </w:r>
      <w:r w:rsidR="00C73EA3">
        <w:rPr>
          <w:rFonts w:ascii="Times New Roman" w:eastAsia="Calibri" w:hAnsi="Times New Roman" w:cs="Times New Roman"/>
          <w:sz w:val="24"/>
          <w:szCs w:val="24"/>
          <w:lang w:val="en-US"/>
        </w:rPr>
        <w:t xml:space="preserve">to </w:t>
      </w:r>
      <w:proofErr w:type="spellStart"/>
      <w:r w:rsidR="007D5D1B">
        <w:rPr>
          <w:rFonts w:ascii="Times New Roman" w:eastAsia="Calibri" w:hAnsi="Times New Roman" w:cs="Times New Roman"/>
          <w:sz w:val="24"/>
          <w:szCs w:val="24"/>
          <w:lang w:val="en-US"/>
        </w:rPr>
        <w:t>Bonanini’s</w:t>
      </w:r>
      <w:proofErr w:type="spellEnd"/>
      <w:r w:rsidR="007D5D1B">
        <w:rPr>
          <w:rFonts w:ascii="Times New Roman" w:eastAsia="Calibri" w:hAnsi="Times New Roman" w:cs="Times New Roman"/>
          <w:sz w:val="24"/>
          <w:szCs w:val="24"/>
          <w:lang w:val="en-US"/>
        </w:rPr>
        <w:t xml:space="preserve"> and my reconstruction</w:t>
      </w:r>
      <w:r w:rsidR="009578A0">
        <w:rPr>
          <w:rFonts w:ascii="Times New Roman" w:eastAsia="Calibri" w:hAnsi="Times New Roman" w:cs="Times New Roman"/>
          <w:sz w:val="24"/>
          <w:szCs w:val="24"/>
          <w:lang w:val="en-US"/>
        </w:rPr>
        <w:t>, Donnellan had</w:t>
      </w:r>
      <w:r w:rsidR="00A1029E">
        <w:rPr>
          <w:rFonts w:ascii="Times New Roman" w:eastAsia="Calibri" w:hAnsi="Times New Roman" w:cs="Times New Roman"/>
          <w:sz w:val="24"/>
          <w:szCs w:val="24"/>
          <w:lang w:val="en-US"/>
        </w:rPr>
        <w:t>. Note, for example, how similar the following passage</w:t>
      </w:r>
      <w:r w:rsidR="005C03E0">
        <w:rPr>
          <w:rFonts w:ascii="Times New Roman" w:eastAsia="Calibri" w:hAnsi="Times New Roman" w:cs="Times New Roman"/>
          <w:sz w:val="24"/>
          <w:szCs w:val="24"/>
          <w:lang w:val="en-US"/>
        </w:rPr>
        <w:t>, conce</w:t>
      </w:r>
      <w:r w:rsidR="0048350B">
        <w:rPr>
          <w:rFonts w:ascii="Times New Roman" w:eastAsia="Calibri" w:hAnsi="Times New Roman" w:cs="Times New Roman"/>
          <w:sz w:val="24"/>
          <w:szCs w:val="24"/>
          <w:lang w:val="en-US"/>
        </w:rPr>
        <w:t>rning the first use of a</w:t>
      </w:r>
      <w:r w:rsidR="005C03E0">
        <w:rPr>
          <w:rFonts w:ascii="Times New Roman" w:eastAsia="Calibri" w:hAnsi="Times New Roman" w:cs="Times New Roman"/>
          <w:sz w:val="24"/>
          <w:szCs w:val="24"/>
          <w:lang w:val="en-US"/>
        </w:rPr>
        <w:t xml:space="preserve"> name “acquired not at a naming ceremony but </w:t>
      </w:r>
      <w:r w:rsidR="005C03E0" w:rsidRPr="005C03E0">
        <w:rPr>
          <w:rFonts w:ascii="Times New Roman" w:eastAsia="Calibri" w:hAnsi="Times New Roman" w:cs="Times New Roman"/>
          <w:i/>
          <w:sz w:val="24"/>
          <w:szCs w:val="24"/>
          <w:lang w:val="en-US"/>
        </w:rPr>
        <w:t>through use</w:t>
      </w:r>
      <w:r w:rsidR="005C03E0">
        <w:rPr>
          <w:rFonts w:ascii="Times New Roman" w:eastAsia="Calibri" w:hAnsi="Times New Roman" w:cs="Times New Roman"/>
          <w:sz w:val="24"/>
          <w:szCs w:val="24"/>
          <w:lang w:val="en-US"/>
        </w:rPr>
        <w:t>”</w:t>
      </w:r>
      <w:r w:rsidR="0048350B">
        <w:rPr>
          <w:rFonts w:ascii="Times New Roman" w:eastAsia="Calibri" w:hAnsi="Times New Roman" w:cs="Times New Roman"/>
          <w:sz w:val="24"/>
          <w:szCs w:val="24"/>
          <w:lang w:val="en-US"/>
        </w:rPr>
        <w:t xml:space="preserve"> (</w:t>
      </w:r>
      <w:r w:rsidR="00B91C1F">
        <w:rPr>
          <w:rFonts w:ascii="Times New Roman" w:eastAsia="Calibri" w:hAnsi="Times New Roman" w:cs="Times New Roman"/>
          <w:sz w:val="24"/>
          <w:szCs w:val="24"/>
          <w:lang w:val="en-US"/>
        </w:rPr>
        <w:t xml:space="preserve">1974: </w:t>
      </w:r>
      <w:r w:rsidR="0048350B">
        <w:rPr>
          <w:rFonts w:ascii="Times New Roman" w:eastAsia="Calibri" w:hAnsi="Times New Roman" w:cs="Times New Roman"/>
          <w:sz w:val="24"/>
          <w:szCs w:val="24"/>
          <w:lang w:val="en-US"/>
        </w:rPr>
        <w:t>199)</w:t>
      </w:r>
      <w:r w:rsidR="00A1029E">
        <w:rPr>
          <w:rFonts w:ascii="Times New Roman" w:eastAsia="Calibri" w:hAnsi="Times New Roman" w:cs="Times New Roman"/>
          <w:sz w:val="24"/>
          <w:szCs w:val="24"/>
          <w:lang w:val="en-US"/>
        </w:rPr>
        <w:t xml:space="preserve"> is to the one </w:t>
      </w:r>
      <w:r w:rsidR="002B1BF6">
        <w:rPr>
          <w:rFonts w:ascii="Times New Roman" w:eastAsia="Calibri" w:hAnsi="Times New Roman" w:cs="Times New Roman"/>
          <w:sz w:val="24"/>
          <w:szCs w:val="24"/>
          <w:lang w:val="en-US"/>
        </w:rPr>
        <w:t xml:space="preserve">by </w:t>
      </w:r>
      <w:proofErr w:type="spellStart"/>
      <w:r w:rsidR="002B1BF6">
        <w:rPr>
          <w:rFonts w:ascii="Times New Roman" w:eastAsia="Calibri" w:hAnsi="Times New Roman" w:cs="Times New Roman"/>
          <w:sz w:val="24"/>
          <w:szCs w:val="24"/>
          <w:lang w:val="en-US"/>
        </w:rPr>
        <w:t>Almog</w:t>
      </w:r>
      <w:proofErr w:type="spellEnd"/>
      <w:r w:rsidR="002B1BF6">
        <w:rPr>
          <w:rFonts w:ascii="Times New Roman" w:eastAsia="Calibri" w:hAnsi="Times New Roman" w:cs="Times New Roman"/>
          <w:sz w:val="24"/>
          <w:szCs w:val="24"/>
          <w:lang w:val="en-US"/>
        </w:rPr>
        <w:t xml:space="preserve"> </w:t>
      </w:r>
      <w:r w:rsidR="00A1029E">
        <w:rPr>
          <w:rFonts w:ascii="Times New Roman" w:eastAsia="Calibri" w:hAnsi="Times New Roman" w:cs="Times New Roman"/>
          <w:sz w:val="24"/>
          <w:szCs w:val="24"/>
          <w:lang w:val="en-US"/>
        </w:rPr>
        <w:t>quoted above:</w:t>
      </w:r>
    </w:p>
    <w:p w14:paraId="5F8ABD77" w14:textId="77777777" w:rsidR="00A1029E" w:rsidRDefault="00A1029E" w:rsidP="00452F43">
      <w:pPr>
        <w:spacing w:after="0" w:line="480" w:lineRule="auto"/>
        <w:rPr>
          <w:rFonts w:ascii="Times New Roman" w:eastAsia="Calibri" w:hAnsi="Times New Roman" w:cs="Times New Roman"/>
          <w:sz w:val="24"/>
          <w:szCs w:val="24"/>
          <w:lang w:val="en-US"/>
        </w:rPr>
      </w:pPr>
    </w:p>
    <w:p w14:paraId="7AC2B862" w14:textId="09D94360" w:rsidR="00A1029E" w:rsidRPr="002B1BF6" w:rsidRDefault="0048350B" w:rsidP="002B1BF6">
      <w:pPr>
        <w:spacing w:after="0" w:line="480" w:lineRule="auto"/>
        <w:ind w:left="567" w:right="567"/>
        <w:rPr>
          <w:rFonts w:ascii="Times New Roman" w:eastAsia="Calibri" w:hAnsi="Times New Roman" w:cs="Times New Roman"/>
          <w:lang w:val="en-US"/>
        </w:rPr>
      </w:pPr>
      <w:r w:rsidRPr="002B1BF6">
        <w:rPr>
          <w:rFonts w:ascii="Times New Roman" w:eastAsia="Calibri" w:hAnsi="Times New Roman" w:cs="Times New Roman"/>
          <w:lang w:val="en-US"/>
        </w:rPr>
        <w:t xml:space="preserve">In virtue of what does such a first use designate the object? Our answer is along familiar lines. </w:t>
      </w:r>
      <w:r w:rsidR="00A1029E" w:rsidRPr="002B1BF6">
        <w:rPr>
          <w:rFonts w:ascii="Times New Roman" w:eastAsia="Calibri" w:hAnsi="Times New Roman" w:cs="Times New Roman"/>
          <w:lang w:val="en-US"/>
        </w:rPr>
        <w:t xml:space="preserve">The speaker had the object in mind. He had it in </w:t>
      </w:r>
      <w:r w:rsidR="00A60CAB">
        <w:rPr>
          <w:rFonts w:ascii="Times New Roman" w:eastAsia="Calibri" w:hAnsi="Times New Roman" w:cs="Times New Roman"/>
          <w:lang w:val="en-US"/>
        </w:rPr>
        <w:t xml:space="preserve">mind in </w:t>
      </w:r>
      <w:r w:rsidR="00A1029E" w:rsidRPr="002B1BF6">
        <w:rPr>
          <w:rFonts w:ascii="Times New Roman" w:eastAsia="Calibri" w:hAnsi="Times New Roman" w:cs="Times New Roman"/>
          <w:lang w:val="en-US"/>
        </w:rPr>
        <w:t xml:space="preserve">virtue of a causal connection. This connection </w:t>
      </w:r>
      <w:r w:rsidR="00A1029E" w:rsidRPr="002B1BF6">
        <w:rPr>
          <w:rFonts w:ascii="Times New Roman" w:eastAsia="Calibri" w:hAnsi="Times New Roman" w:cs="Times New Roman"/>
          <w:i/>
          <w:lang w:val="en-US"/>
        </w:rPr>
        <w:t>might have</w:t>
      </w:r>
      <w:r w:rsidR="00A1029E" w:rsidRPr="002B1BF6">
        <w:rPr>
          <w:rFonts w:ascii="Times New Roman" w:eastAsia="Calibri" w:hAnsi="Times New Roman" w:cs="Times New Roman"/>
          <w:lang w:val="en-US"/>
        </w:rPr>
        <w:t xml:space="preserve"> led him</w:t>
      </w:r>
      <w:r w:rsidR="005C03E0" w:rsidRPr="002B1BF6">
        <w:rPr>
          <w:rFonts w:ascii="Times New Roman" w:eastAsia="Calibri" w:hAnsi="Times New Roman" w:cs="Times New Roman"/>
          <w:lang w:val="en-US"/>
        </w:rPr>
        <w:t xml:space="preserve"> to use a certain description </w:t>
      </w:r>
      <w:r w:rsidR="005C03E0" w:rsidRPr="002B1BF6">
        <w:rPr>
          <w:rFonts w:ascii="Times New Roman" w:eastAsia="Calibri" w:hAnsi="Times New Roman" w:cs="Times New Roman"/>
          <w:i/>
          <w:lang w:val="en-US"/>
        </w:rPr>
        <w:t>had he been searching for a description to designate it</w:t>
      </w:r>
      <w:r w:rsidR="005C03E0" w:rsidRPr="002B1BF6">
        <w:rPr>
          <w:rFonts w:ascii="Times New Roman" w:eastAsia="Calibri" w:hAnsi="Times New Roman" w:cs="Times New Roman"/>
          <w:lang w:val="en-US"/>
        </w:rPr>
        <w:t xml:space="preserve">, or a </w:t>
      </w:r>
      <w:r w:rsidR="00A60CAB">
        <w:rPr>
          <w:rFonts w:ascii="Times New Roman" w:eastAsia="Calibri" w:hAnsi="Times New Roman" w:cs="Times New Roman"/>
          <w:lang w:val="en-US"/>
        </w:rPr>
        <w:t xml:space="preserve">certain </w:t>
      </w:r>
      <w:r w:rsidR="005C03E0" w:rsidRPr="002B1BF6">
        <w:rPr>
          <w:rFonts w:ascii="Times New Roman" w:eastAsia="Calibri" w:hAnsi="Times New Roman" w:cs="Times New Roman"/>
          <w:lang w:val="en-US"/>
        </w:rPr>
        <w:t xml:space="preserve">demonstrative </w:t>
      </w:r>
      <w:r w:rsidR="005C03E0" w:rsidRPr="002B1BF6">
        <w:rPr>
          <w:rFonts w:ascii="Times New Roman" w:eastAsia="Calibri" w:hAnsi="Times New Roman" w:cs="Times New Roman"/>
          <w:i/>
          <w:lang w:val="en-US"/>
        </w:rPr>
        <w:t>had he been searching for a demonstrative,</w:t>
      </w:r>
      <w:r w:rsidR="005C03E0" w:rsidRPr="002B1BF6">
        <w:rPr>
          <w:rFonts w:ascii="Times New Roman" w:eastAsia="Calibri" w:hAnsi="Times New Roman" w:cs="Times New Roman"/>
          <w:lang w:val="en-US"/>
        </w:rPr>
        <w:t xml:space="preserve"> but </w:t>
      </w:r>
      <w:r w:rsidR="005C03E0" w:rsidRPr="002B1BF6">
        <w:rPr>
          <w:rFonts w:ascii="Times New Roman" w:eastAsia="Calibri" w:hAnsi="Times New Roman" w:cs="Times New Roman"/>
          <w:i/>
          <w:lang w:val="en-US"/>
        </w:rPr>
        <w:t>did</w:t>
      </w:r>
      <w:r w:rsidR="005C03E0" w:rsidRPr="002B1BF6">
        <w:rPr>
          <w:rFonts w:ascii="Times New Roman" w:eastAsia="Calibri" w:hAnsi="Times New Roman" w:cs="Times New Roman"/>
          <w:lang w:val="en-US"/>
        </w:rPr>
        <w:t xml:space="preserve"> lead him to use a certain name </w:t>
      </w:r>
      <w:r w:rsidR="005C03E0" w:rsidRPr="002B1BF6">
        <w:rPr>
          <w:rFonts w:ascii="Times New Roman" w:eastAsia="Calibri" w:hAnsi="Times New Roman" w:cs="Times New Roman"/>
          <w:i/>
          <w:lang w:val="en-US"/>
        </w:rPr>
        <w:t>when he was searching for an apt name for it</w:t>
      </w:r>
      <w:r w:rsidRPr="002B1BF6">
        <w:rPr>
          <w:rFonts w:ascii="Times New Roman" w:eastAsia="Calibri" w:hAnsi="Times New Roman" w:cs="Times New Roman"/>
          <w:lang w:val="en-US"/>
        </w:rPr>
        <w:t>.</w:t>
      </w:r>
      <w:r w:rsidR="00A1029E" w:rsidRPr="002B1BF6">
        <w:rPr>
          <w:rFonts w:ascii="Times New Roman" w:eastAsia="Calibri" w:hAnsi="Times New Roman" w:cs="Times New Roman"/>
          <w:lang w:val="en-US"/>
        </w:rPr>
        <w:t xml:space="preserve"> </w:t>
      </w:r>
      <w:r w:rsidRPr="002B1BF6">
        <w:rPr>
          <w:rFonts w:ascii="Times New Roman" w:eastAsia="Calibri" w:hAnsi="Times New Roman" w:cs="Times New Roman"/>
          <w:lang w:val="en-US"/>
        </w:rPr>
        <w:t>Part of what he intended was to bestow</w:t>
      </w:r>
      <w:r w:rsidR="002B1BF6" w:rsidRPr="002B1BF6">
        <w:rPr>
          <w:rFonts w:ascii="Times New Roman" w:eastAsia="Calibri" w:hAnsi="Times New Roman" w:cs="Times New Roman"/>
          <w:lang w:val="en-US"/>
        </w:rPr>
        <w:t xml:space="preserve"> the name (provisionally, perhaps) on the object. (Devitt 1974: 199</w:t>
      </w:r>
      <w:r w:rsidR="00A02AA7">
        <w:rPr>
          <w:rFonts w:ascii="Times New Roman" w:eastAsia="Calibri" w:hAnsi="Times New Roman" w:cs="Times New Roman"/>
          <w:lang w:val="en-US"/>
        </w:rPr>
        <w:t>; 1981a: 58-59</w:t>
      </w:r>
      <w:r w:rsidR="002B1BF6" w:rsidRPr="002B1BF6">
        <w:rPr>
          <w:rFonts w:ascii="Times New Roman" w:eastAsia="Calibri" w:hAnsi="Times New Roman" w:cs="Times New Roman"/>
          <w:lang w:val="en-US"/>
        </w:rPr>
        <w:t>)</w:t>
      </w:r>
    </w:p>
    <w:p w14:paraId="1B2890B9" w14:textId="77777777" w:rsidR="00A1029E" w:rsidRDefault="00A1029E" w:rsidP="00452F43">
      <w:pPr>
        <w:spacing w:after="0" w:line="480" w:lineRule="auto"/>
        <w:rPr>
          <w:rFonts w:ascii="Times New Roman" w:eastAsia="Calibri" w:hAnsi="Times New Roman" w:cs="Times New Roman"/>
          <w:sz w:val="24"/>
          <w:szCs w:val="24"/>
          <w:lang w:val="en-US"/>
        </w:rPr>
      </w:pPr>
    </w:p>
    <w:p w14:paraId="34470621" w14:textId="74D6A3DE" w:rsidR="00432088" w:rsidRDefault="009578A0" w:rsidP="00452F43">
      <w:pPr>
        <w:spacing w:after="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And, emphatically, this is </w:t>
      </w:r>
      <w:r w:rsidRPr="009578A0">
        <w:rPr>
          <w:rFonts w:ascii="Times New Roman" w:eastAsia="Calibri" w:hAnsi="Times New Roman" w:cs="Times New Roman"/>
          <w:i/>
          <w:sz w:val="24"/>
          <w:szCs w:val="24"/>
          <w:lang w:val="en-US"/>
        </w:rPr>
        <w:t>not</w:t>
      </w:r>
      <w:r>
        <w:rPr>
          <w:rFonts w:ascii="Times New Roman" w:eastAsia="Calibri" w:hAnsi="Times New Roman" w:cs="Times New Roman"/>
          <w:sz w:val="24"/>
          <w:szCs w:val="24"/>
          <w:lang w:val="en-US"/>
        </w:rPr>
        <w:t xml:space="preserve"> the view that Kripke had. In fact, there is no mention at all of having-in-mind, or related cognitive states or </w:t>
      </w:r>
      <w:r w:rsidR="00C73EA3">
        <w:rPr>
          <w:rFonts w:ascii="Times New Roman" w:eastAsia="Calibri" w:hAnsi="Times New Roman" w:cs="Times New Roman"/>
          <w:sz w:val="24"/>
          <w:szCs w:val="24"/>
          <w:lang w:val="en-US"/>
        </w:rPr>
        <w:t xml:space="preserve">events, in the second </w:t>
      </w:r>
      <w:r w:rsidR="00C73EA3" w:rsidRPr="00E20134">
        <w:rPr>
          <w:rFonts w:ascii="Times New Roman" w:eastAsia="Calibri" w:hAnsi="Times New Roman" w:cs="Times New Roman"/>
          <w:sz w:val="24"/>
          <w:szCs w:val="24"/>
          <w:lang w:val="en-US"/>
        </w:rPr>
        <w:t xml:space="preserve">lecture </w:t>
      </w:r>
      <w:r w:rsidR="00E20134" w:rsidRPr="00E20134">
        <w:rPr>
          <w:rFonts w:ascii="Times New Roman" w:eastAsia="Calibri" w:hAnsi="Times New Roman" w:cs="Times New Roman"/>
          <w:sz w:val="24"/>
          <w:szCs w:val="24"/>
          <w:lang w:val="en-US"/>
        </w:rPr>
        <w:t>of</w:t>
      </w:r>
      <w:r w:rsidRPr="00E20134">
        <w:rPr>
          <w:rFonts w:ascii="Times New Roman" w:eastAsia="Calibri" w:hAnsi="Times New Roman" w:cs="Times New Roman"/>
          <w:sz w:val="24"/>
          <w:szCs w:val="24"/>
          <w:lang w:val="en-US"/>
        </w:rPr>
        <w:t xml:space="preserve"> </w:t>
      </w:r>
      <w:r w:rsidRPr="00E20134">
        <w:rPr>
          <w:rFonts w:ascii="Times New Roman" w:eastAsia="Calibri" w:hAnsi="Times New Roman" w:cs="Times New Roman"/>
          <w:i/>
          <w:sz w:val="24"/>
          <w:szCs w:val="24"/>
          <w:lang w:val="en-US"/>
        </w:rPr>
        <w:t>Naming</w:t>
      </w:r>
      <w:r w:rsidRPr="009578A0">
        <w:rPr>
          <w:rFonts w:ascii="Times New Roman" w:eastAsia="Calibri" w:hAnsi="Times New Roman" w:cs="Times New Roman"/>
          <w:i/>
          <w:sz w:val="24"/>
          <w:szCs w:val="24"/>
          <w:lang w:val="en-US"/>
        </w:rPr>
        <w:t xml:space="preserve"> and Necessity</w:t>
      </w:r>
      <w:r>
        <w:rPr>
          <w:rFonts w:ascii="Times New Roman" w:eastAsia="Calibri" w:hAnsi="Times New Roman" w:cs="Times New Roman"/>
          <w:sz w:val="24"/>
          <w:szCs w:val="24"/>
          <w:lang w:val="en-US"/>
        </w:rPr>
        <w:t xml:space="preserve">. All that Kripke writes there is </w:t>
      </w:r>
      <w:r w:rsidRPr="009578A0">
        <w:rPr>
          <w:rFonts w:ascii="Times New Roman" w:eastAsia="Calibri" w:hAnsi="Times New Roman" w:cs="Times New Roman"/>
          <w:i/>
          <w:sz w:val="24"/>
          <w:szCs w:val="24"/>
          <w:lang w:val="en-US"/>
        </w:rPr>
        <w:t>compatible</w:t>
      </w:r>
      <w:r>
        <w:rPr>
          <w:rFonts w:ascii="Times New Roman" w:eastAsia="Calibri" w:hAnsi="Times New Roman" w:cs="Times New Roman"/>
          <w:sz w:val="24"/>
          <w:szCs w:val="24"/>
          <w:lang w:val="en-US"/>
        </w:rPr>
        <w:t xml:space="preserve"> with the claim that a proper name token can refer to an object the speaker </w:t>
      </w:r>
      <w:r w:rsidR="001B371C">
        <w:rPr>
          <w:rFonts w:ascii="Times New Roman" w:eastAsia="Calibri" w:hAnsi="Times New Roman" w:cs="Times New Roman"/>
          <w:sz w:val="24"/>
          <w:szCs w:val="24"/>
          <w:lang w:val="en-US"/>
        </w:rPr>
        <w:t>does not</w:t>
      </w:r>
      <w:r>
        <w:rPr>
          <w:rFonts w:ascii="Times New Roman" w:eastAsia="Calibri" w:hAnsi="Times New Roman" w:cs="Times New Roman"/>
          <w:sz w:val="24"/>
          <w:szCs w:val="24"/>
          <w:lang w:val="en-US"/>
        </w:rPr>
        <w:t xml:space="preserve"> have in mind. </w:t>
      </w:r>
      <w:r w:rsidR="001B371C">
        <w:rPr>
          <w:rFonts w:ascii="Times New Roman" w:eastAsia="Calibri" w:hAnsi="Times New Roman" w:cs="Times New Roman"/>
          <w:sz w:val="24"/>
          <w:szCs w:val="24"/>
          <w:lang w:val="en-US"/>
        </w:rPr>
        <w:t>I am</w:t>
      </w:r>
      <w:r>
        <w:rPr>
          <w:rFonts w:ascii="Times New Roman" w:eastAsia="Calibri" w:hAnsi="Times New Roman" w:cs="Times New Roman"/>
          <w:sz w:val="24"/>
          <w:szCs w:val="24"/>
          <w:lang w:val="en-US"/>
        </w:rPr>
        <w:t xml:space="preserve"> not sa</w:t>
      </w:r>
      <w:r w:rsidR="00C73EA3">
        <w:rPr>
          <w:rFonts w:ascii="Times New Roman" w:eastAsia="Calibri" w:hAnsi="Times New Roman" w:cs="Times New Roman"/>
          <w:sz w:val="24"/>
          <w:szCs w:val="24"/>
          <w:lang w:val="en-US"/>
        </w:rPr>
        <w:t>ying that Kripke believes</w:t>
      </w:r>
      <w:r w:rsidR="00533A72">
        <w:rPr>
          <w:rFonts w:ascii="Times New Roman" w:eastAsia="Calibri" w:hAnsi="Times New Roman" w:cs="Times New Roman"/>
          <w:sz w:val="24"/>
          <w:szCs w:val="24"/>
          <w:lang w:val="en-US"/>
        </w:rPr>
        <w:t xml:space="preserve"> this can indeed be the case, and, as for myself, I believe that, under a certain construal of the notion of having in mind, this cannot be </w:t>
      </w:r>
      <w:r w:rsidR="00C73EA3">
        <w:rPr>
          <w:rFonts w:ascii="Times New Roman" w:eastAsia="Calibri" w:hAnsi="Times New Roman" w:cs="Times New Roman"/>
          <w:sz w:val="24"/>
          <w:szCs w:val="24"/>
          <w:lang w:val="en-US"/>
        </w:rPr>
        <w:t xml:space="preserve">the </w:t>
      </w:r>
      <w:r w:rsidR="00533A72">
        <w:rPr>
          <w:rFonts w:ascii="Times New Roman" w:eastAsia="Calibri" w:hAnsi="Times New Roman" w:cs="Times New Roman"/>
          <w:sz w:val="24"/>
          <w:szCs w:val="24"/>
          <w:lang w:val="en-US"/>
        </w:rPr>
        <w:t>case: we always have in mind what the proper name token we produce refers to</w:t>
      </w:r>
      <w:r w:rsidR="00533A72" w:rsidRPr="0097037D">
        <w:rPr>
          <w:rFonts w:ascii="Times New Roman" w:eastAsia="Calibri" w:hAnsi="Times New Roman" w:cs="Times New Roman"/>
          <w:sz w:val="24"/>
          <w:szCs w:val="24"/>
          <w:lang w:val="en-US"/>
        </w:rPr>
        <w:t xml:space="preserve">. But, certainly, having in mind </w:t>
      </w:r>
      <w:r w:rsidR="001B371C" w:rsidRPr="0097037D">
        <w:rPr>
          <w:rFonts w:ascii="Times New Roman" w:eastAsia="Calibri" w:hAnsi="Times New Roman" w:cs="Times New Roman"/>
          <w:sz w:val="24"/>
          <w:szCs w:val="24"/>
          <w:lang w:val="en-US"/>
        </w:rPr>
        <w:t>does not</w:t>
      </w:r>
      <w:r w:rsidR="00533A72" w:rsidRPr="0097037D">
        <w:rPr>
          <w:rFonts w:ascii="Times New Roman" w:eastAsia="Calibri" w:hAnsi="Times New Roman" w:cs="Times New Roman"/>
          <w:sz w:val="24"/>
          <w:szCs w:val="24"/>
          <w:lang w:val="en-US"/>
        </w:rPr>
        <w:t xml:space="preserve"> play any deep explanatory role in Kripke’s chain of communication </w:t>
      </w:r>
      <w:r w:rsidR="00533A72" w:rsidRPr="0097037D">
        <w:rPr>
          <w:rFonts w:ascii="Times New Roman" w:eastAsia="Calibri" w:hAnsi="Times New Roman" w:cs="Times New Roman"/>
          <w:sz w:val="24"/>
          <w:szCs w:val="24"/>
          <w:lang w:val="en-US"/>
        </w:rPr>
        <w:lastRenderedPageBreak/>
        <w:t>picture. Thus, is it real</w:t>
      </w:r>
      <w:r w:rsidR="005B0B1F" w:rsidRPr="0097037D">
        <w:rPr>
          <w:rFonts w:ascii="Times New Roman" w:eastAsia="Calibri" w:hAnsi="Times New Roman" w:cs="Times New Roman"/>
          <w:sz w:val="24"/>
          <w:szCs w:val="24"/>
          <w:lang w:val="en-US"/>
        </w:rPr>
        <w:t>ly this picture that Devitt</w:t>
      </w:r>
      <w:r w:rsidR="002D3487" w:rsidRPr="0097037D">
        <w:rPr>
          <w:rFonts w:ascii="Times New Roman" w:eastAsia="Calibri" w:hAnsi="Times New Roman" w:cs="Times New Roman"/>
          <w:sz w:val="24"/>
          <w:szCs w:val="24"/>
          <w:lang w:val="en-US"/>
        </w:rPr>
        <w:t xml:space="preserve"> develo</w:t>
      </w:r>
      <w:r w:rsidR="002D3487">
        <w:rPr>
          <w:rFonts w:ascii="Times New Roman" w:eastAsia="Calibri" w:hAnsi="Times New Roman" w:cs="Times New Roman"/>
          <w:sz w:val="24"/>
          <w:szCs w:val="24"/>
          <w:lang w:val="en-US"/>
        </w:rPr>
        <w:t>ped</w:t>
      </w:r>
      <w:r w:rsidR="00533A72">
        <w:rPr>
          <w:rFonts w:ascii="Times New Roman" w:eastAsia="Calibri" w:hAnsi="Times New Roman" w:cs="Times New Roman"/>
          <w:sz w:val="24"/>
          <w:szCs w:val="24"/>
          <w:lang w:val="en-US"/>
        </w:rPr>
        <w:t xml:space="preserve"> into a full-blown causal theory?</w:t>
      </w:r>
    </w:p>
    <w:p w14:paraId="40FAE17E" w14:textId="644B2982" w:rsidR="00920ACC" w:rsidRPr="00B92288" w:rsidRDefault="003E4D73" w:rsidP="00B92288">
      <w:pPr>
        <w:spacing w:after="0" w:line="480" w:lineRule="auto"/>
        <w:ind w:firstLine="340"/>
        <w:rPr>
          <w:rFonts w:ascii="Times New Roman" w:eastAsia="Calibri" w:hAnsi="Times New Roman" w:cs="Times New Roman"/>
          <w:lang w:val="en-US"/>
        </w:rPr>
      </w:pPr>
      <w:r>
        <w:rPr>
          <w:rFonts w:ascii="Times New Roman" w:eastAsia="Calibri" w:hAnsi="Times New Roman" w:cs="Times New Roman"/>
          <w:sz w:val="24"/>
          <w:szCs w:val="24"/>
          <w:lang w:val="en-US"/>
        </w:rPr>
        <w:t>I</w:t>
      </w:r>
      <w:r w:rsidR="005B0B1F">
        <w:rPr>
          <w:rFonts w:ascii="Times New Roman" w:eastAsia="Calibri" w:hAnsi="Times New Roman" w:cs="Times New Roman"/>
          <w:sz w:val="24"/>
          <w:szCs w:val="24"/>
          <w:lang w:val="en-US"/>
        </w:rPr>
        <w:t>t might be objected that Devitt</w:t>
      </w:r>
      <w:r>
        <w:rPr>
          <w:rFonts w:ascii="Times New Roman" w:eastAsia="Calibri" w:hAnsi="Times New Roman" w:cs="Times New Roman"/>
          <w:sz w:val="24"/>
          <w:szCs w:val="24"/>
          <w:lang w:val="en-US"/>
        </w:rPr>
        <w:t xml:space="preserve"> has always made it clear </w:t>
      </w:r>
      <w:r w:rsidR="00C91D4F">
        <w:rPr>
          <w:rFonts w:ascii="Times New Roman" w:eastAsia="Calibri" w:hAnsi="Times New Roman" w:cs="Times New Roman"/>
          <w:sz w:val="24"/>
          <w:szCs w:val="24"/>
          <w:lang w:val="en-US"/>
        </w:rPr>
        <w:t xml:space="preserve">that </w:t>
      </w:r>
      <w:r>
        <w:rPr>
          <w:rFonts w:ascii="Times New Roman" w:eastAsia="Calibri" w:hAnsi="Times New Roman" w:cs="Times New Roman"/>
          <w:sz w:val="24"/>
          <w:szCs w:val="24"/>
          <w:lang w:val="en-US"/>
        </w:rPr>
        <w:t>the appeal to having in mind is only a</w:t>
      </w:r>
      <w:r w:rsidR="002447E6">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 xml:space="preserve"> </w:t>
      </w:r>
      <w:r w:rsidR="002447E6" w:rsidRPr="002447E6">
        <w:rPr>
          <w:rFonts w:ascii="Times New Roman" w:eastAsia="Calibri" w:hAnsi="Times New Roman" w:cs="Times New Roman"/>
          <w:sz w:val="24"/>
          <w:szCs w:val="24"/>
          <w:lang w:val="en-US"/>
        </w:rPr>
        <w:t>“intuitively appealing start</w:t>
      </w:r>
      <w:r w:rsidR="00C91D4F" w:rsidRPr="002447E6">
        <w:rPr>
          <w:rFonts w:ascii="Times New Roman" w:eastAsia="Calibri" w:hAnsi="Times New Roman" w:cs="Times New Roman"/>
          <w:sz w:val="24"/>
          <w:szCs w:val="24"/>
          <w:lang w:val="en-US"/>
        </w:rPr>
        <w:t>”</w:t>
      </w:r>
      <w:r w:rsidR="00C91D4F">
        <w:rPr>
          <w:rFonts w:ascii="Times New Roman" w:eastAsia="Calibri" w:hAnsi="Times New Roman" w:cs="Times New Roman"/>
          <w:sz w:val="24"/>
          <w:szCs w:val="24"/>
          <w:lang w:val="en-US"/>
        </w:rPr>
        <w:t xml:space="preserve"> </w:t>
      </w:r>
      <w:r w:rsidR="002447E6">
        <w:rPr>
          <w:rFonts w:ascii="Times New Roman" w:eastAsia="Calibri" w:hAnsi="Times New Roman" w:cs="Times New Roman"/>
          <w:sz w:val="24"/>
          <w:szCs w:val="24"/>
          <w:lang w:val="en-US"/>
        </w:rPr>
        <w:t xml:space="preserve">(2015: 111) </w:t>
      </w:r>
      <w:r w:rsidR="00C91D4F">
        <w:rPr>
          <w:rFonts w:ascii="Times New Roman" w:eastAsia="Calibri" w:hAnsi="Times New Roman" w:cs="Times New Roman"/>
          <w:sz w:val="24"/>
          <w:szCs w:val="24"/>
          <w:lang w:val="en-US"/>
        </w:rPr>
        <w:t xml:space="preserve">for, or a “stepping stone” </w:t>
      </w:r>
      <w:r w:rsidR="002F43DC">
        <w:rPr>
          <w:rFonts w:ascii="Times New Roman" w:eastAsia="Calibri" w:hAnsi="Times New Roman" w:cs="Times New Roman"/>
          <w:sz w:val="24"/>
          <w:szCs w:val="24"/>
          <w:lang w:val="en-US"/>
        </w:rPr>
        <w:t xml:space="preserve">(1974: 202) </w:t>
      </w:r>
      <w:r w:rsidR="00C91D4F">
        <w:rPr>
          <w:rFonts w:ascii="Times New Roman" w:eastAsia="Calibri" w:hAnsi="Times New Roman" w:cs="Times New Roman"/>
          <w:sz w:val="24"/>
          <w:szCs w:val="24"/>
          <w:lang w:val="en-US"/>
        </w:rPr>
        <w:t>to, his causal theory.</w:t>
      </w:r>
      <w:r w:rsidR="00AA6024">
        <w:rPr>
          <w:rStyle w:val="Rimandonotaapidipagina"/>
          <w:rFonts w:ascii="Times New Roman" w:eastAsia="Calibri" w:hAnsi="Times New Roman" w:cs="Times New Roman"/>
          <w:sz w:val="24"/>
          <w:szCs w:val="24"/>
          <w:lang w:val="en-US"/>
        </w:rPr>
        <w:footnoteReference w:id="11"/>
      </w:r>
      <w:r w:rsidR="00C91D4F">
        <w:rPr>
          <w:rFonts w:ascii="Times New Roman" w:eastAsia="Calibri" w:hAnsi="Times New Roman" w:cs="Times New Roman"/>
          <w:sz w:val="24"/>
          <w:szCs w:val="24"/>
          <w:lang w:val="en-US"/>
        </w:rPr>
        <w:t xml:space="preserve"> In fact, he </w:t>
      </w:r>
      <w:r w:rsidR="00BF0741">
        <w:rPr>
          <w:rFonts w:ascii="Times New Roman" w:eastAsia="Calibri" w:hAnsi="Times New Roman" w:cs="Times New Roman"/>
          <w:sz w:val="24"/>
          <w:szCs w:val="24"/>
          <w:lang w:val="en-US"/>
        </w:rPr>
        <w:t xml:space="preserve">may </w:t>
      </w:r>
      <w:r w:rsidR="00A056FE">
        <w:rPr>
          <w:rFonts w:ascii="Times New Roman" w:eastAsia="Calibri" w:hAnsi="Times New Roman" w:cs="Times New Roman"/>
          <w:sz w:val="24"/>
          <w:szCs w:val="24"/>
          <w:lang w:val="en-US"/>
        </w:rPr>
        <w:t xml:space="preserve">rightly </w:t>
      </w:r>
      <w:r w:rsidR="00BF0741">
        <w:rPr>
          <w:rFonts w:ascii="Times New Roman" w:eastAsia="Calibri" w:hAnsi="Times New Roman" w:cs="Times New Roman"/>
          <w:sz w:val="24"/>
          <w:szCs w:val="24"/>
          <w:lang w:val="en-US"/>
        </w:rPr>
        <w:t>claim</w:t>
      </w:r>
      <w:r w:rsidR="00C91D4F">
        <w:rPr>
          <w:rFonts w:ascii="Times New Roman" w:eastAsia="Calibri" w:hAnsi="Times New Roman" w:cs="Times New Roman"/>
          <w:sz w:val="24"/>
          <w:szCs w:val="24"/>
          <w:lang w:val="en-US"/>
        </w:rPr>
        <w:t xml:space="preserve"> that he has offered what</w:t>
      </w:r>
      <w:r w:rsidR="00CB0C22">
        <w:rPr>
          <w:rFonts w:ascii="Times New Roman" w:eastAsia="Calibri" w:hAnsi="Times New Roman" w:cs="Times New Roman"/>
          <w:sz w:val="24"/>
          <w:szCs w:val="24"/>
          <w:lang w:val="en-US"/>
        </w:rPr>
        <w:t>,</w:t>
      </w:r>
      <w:r w:rsidR="00C91D4F">
        <w:rPr>
          <w:rFonts w:ascii="Times New Roman" w:eastAsia="Calibri" w:hAnsi="Times New Roman" w:cs="Times New Roman"/>
          <w:sz w:val="24"/>
          <w:szCs w:val="24"/>
          <w:lang w:val="en-US"/>
        </w:rPr>
        <w:t xml:space="preserve"> in </w:t>
      </w:r>
      <w:r w:rsidR="008F1631">
        <w:rPr>
          <w:rFonts w:ascii="Times New Roman" w:eastAsia="Calibri" w:hAnsi="Times New Roman" w:cs="Times New Roman"/>
          <w:sz w:val="24"/>
          <w:szCs w:val="24"/>
          <w:lang w:val="en-US"/>
        </w:rPr>
        <w:t xml:space="preserve">his </w:t>
      </w:r>
      <w:r w:rsidR="00A056FE">
        <w:rPr>
          <w:rFonts w:ascii="Times New Roman" w:eastAsia="Calibri" w:hAnsi="Times New Roman" w:cs="Times New Roman"/>
          <w:sz w:val="24"/>
          <w:szCs w:val="24"/>
          <w:lang w:val="en-US"/>
        </w:rPr>
        <w:t>1974</w:t>
      </w:r>
      <w:r w:rsidR="00361CEE">
        <w:rPr>
          <w:rFonts w:ascii="Times New Roman" w:eastAsia="Calibri" w:hAnsi="Times New Roman" w:cs="Times New Roman"/>
          <w:sz w:val="24"/>
          <w:szCs w:val="24"/>
          <w:lang w:val="en-US"/>
        </w:rPr>
        <w:t xml:space="preserve"> and</w:t>
      </w:r>
      <w:r w:rsidR="00A056FE">
        <w:rPr>
          <w:rFonts w:ascii="Times New Roman" w:eastAsia="Calibri" w:hAnsi="Times New Roman" w:cs="Times New Roman"/>
          <w:sz w:val="24"/>
          <w:szCs w:val="24"/>
          <w:lang w:val="en-US"/>
        </w:rPr>
        <w:t xml:space="preserve"> </w:t>
      </w:r>
      <w:r w:rsidR="00361CEE">
        <w:rPr>
          <w:rFonts w:ascii="Times New Roman" w:eastAsia="Calibri" w:hAnsi="Times New Roman" w:cs="Times New Roman"/>
          <w:sz w:val="24"/>
          <w:szCs w:val="24"/>
          <w:lang w:val="en-US"/>
        </w:rPr>
        <w:t xml:space="preserve">1976 </w:t>
      </w:r>
      <w:r w:rsidR="00C73EA3">
        <w:rPr>
          <w:rFonts w:ascii="Times New Roman" w:eastAsia="Calibri" w:hAnsi="Times New Roman" w:cs="Times New Roman"/>
          <w:sz w:val="24"/>
          <w:szCs w:val="24"/>
          <w:lang w:val="en-US"/>
        </w:rPr>
        <w:t>article</w:t>
      </w:r>
      <w:r w:rsidR="00361CEE">
        <w:rPr>
          <w:rFonts w:ascii="Times New Roman" w:eastAsia="Calibri" w:hAnsi="Times New Roman" w:cs="Times New Roman"/>
          <w:sz w:val="24"/>
          <w:szCs w:val="24"/>
          <w:lang w:val="en-US"/>
        </w:rPr>
        <w:t>s</w:t>
      </w:r>
      <w:r w:rsidR="00CB0C22">
        <w:rPr>
          <w:rFonts w:ascii="Times New Roman" w:eastAsia="Calibri" w:hAnsi="Times New Roman" w:cs="Times New Roman"/>
          <w:sz w:val="24"/>
          <w:szCs w:val="24"/>
          <w:lang w:val="en-US"/>
        </w:rPr>
        <w:t>,</w:t>
      </w:r>
      <w:r w:rsidR="00C73EA3">
        <w:rPr>
          <w:rFonts w:ascii="Times New Roman" w:eastAsia="Calibri" w:hAnsi="Times New Roman" w:cs="Times New Roman"/>
          <w:sz w:val="24"/>
          <w:szCs w:val="24"/>
          <w:lang w:val="en-US"/>
        </w:rPr>
        <w:t xml:space="preserve"> </w:t>
      </w:r>
      <w:r w:rsidR="00A056FE">
        <w:rPr>
          <w:rFonts w:ascii="Times New Roman" w:eastAsia="Calibri" w:hAnsi="Times New Roman" w:cs="Times New Roman"/>
          <w:sz w:val="24"/>
          <w:szCs w:val="24"/>
          <w:lang w:val="en-US"/>
        </w:rPr>
        <w:t>he called an “analysis</w:t>
      </w:r>
      <w:r w:rsidR="004637CE">
        <w:rPr>
          <w:rFonts w:ascii="Times New Roman" w:eastAsia="Calibri" w:hAnsi="Times New Roman" w:cs="Times New Roman"/>
          <w:sz w:val="24"/>
          <w:szCs w:val="24"/>
          <w:lang w:val="en-US"/>
        </w:rPr>
        <w:t>,</w:t>
      </w:r>
      <w:r w:rsidR="00A056FE" w:rsidRPr="0095072D">
        <w:rPr>
          <w:rFonts w:ascii="Times New Roman" w:eastAsia="Calibri" w:hAnsi="Times New Roman" w:cs="Times New Roman"/>
          <w:sz w:val="24"/>
          <w:szCs w:val="24"/>
          <w:lang w:val="en-US"/>
        </w:rPr>
        <w:t xml:space="preserve">” </w:t>
      </w:r>
      <w:r w:rsidR="0095072D" w:rsidRPr="0095072D">
        <w:rPr>
          <w:rFonts w:ascii="Times New Roman" w:eastAsia="Calibri" w:hAnsi="Times New Roman" w:cs="Times New Roman"/>
          <w:sz w:val="24"/>
          <w:szCs w:val="24"/>
          <w:lang w:val="en-US"/>
        </w:rPr>
        <w:t>and later on an “</w:t>
      </w:r>
      <w:r w:rsidR="00AE6846" w:rsidRPr="0095072D">
        <w:rPr>
          <w:rFonts w:ascii="Times New Roman" w:eastAsia="Calibri" w:hAnsi="Times New Roman" w:cs="Times New Roman"/>
          <w:sz w:val="24"/>
          <w:szCs w:val="24"/>
          <w:lang w:val="en-US"/>
        </w:rPr>
        <w:t>explanation</w:t>
      </w:r>
      <w:r w:rsidR="0095072D" w:rsidRPr="0095072D">
        <w:rPr>
          <w:rFonts w:ascii="Times New Roman" w:eastAsia="Calibri" w:hAnsi="Times New Roman" w:cs="Times New Roman"/>
          <w:sz w:val="24"/>
          <w:szCs w:val="24"/>
          <w:lang w:val="en-US"/>
        </w:rPr>
        <w:t>”</w:t>
      </w:r>
      <w:r w:rsidR="00AE6846" w:rsidRPr="0095072D">
        <w:rPr>
          <w:rFonts w:ascii="Times New Roman" w:eastAsia="Calibri" w:hAnsi="Times New Roman" w:cs="Times New Roman"/>
          <w:sz w:val="24"/>
          <w:szCs w:val="24"/>
          <w:lang w:val="en-US"/>
        </w:rPr>
        <w:t xml:space="preserve"> </w:t>
      </w:r>
      <w:r w:rsidR="0095072D" w:rsidRPr="0095072D">
        <w:rPr>
          <w:rFonts w:ascii="Times New Roman" w:eastAsia="Calibri" w:hAnsi="Times New Roman" w:cs="Times New Roman"/>
          <w:sz w:val="24"/>
          <w:szCs w:val="24"/>
          <w:lang w:val="en-US"/>
        </w:rPr>
        <w:t>(1981a: 33</w:t>
      </w:r>
      <w:r w:rsidR="00800D52">
        <w:rPr>
          <w:rFonts w:ascii="Times New Roman" w:eastAsia="Calibri" w:hAnsi="Times New Roman" w:cs="Times New Roman"/>
          <w:sz w:val="24"/>
          <w:szCs w:val="24"/>
          <w:lang w:val="en-US"/>
        </w:rPr>
        <w:t>, 225</w:t>
      </w:r>
      <w:r w:rsidR="0095072D" w:rsidRPr="0095072D">
        <w:rPr>
          <w:rFonts w:ascii="Times New Roman" w:eastAsia="Calibri" w:hAnsi="Times New Roman" w:cs="Times New Roman"/>
          <w:sz w:val="24"/>
          <w:szCs w:val="24"/>
          <w:lang w:val="en-US"/>
        </w:rPr>
        <w:t>)</w:t>
      </w:r>
      <w:r w:rsidR="002447E6">
        <w:rPr>
          <w:rFonts w:ascii="Times New Roman" w:eastAsia="Calibri" w:hAnsi="Times New Roman" w:cs="Times New Roman"/>
          <w:sz w:val="24"/>
          <w:szCs w:val="24"/>
          <w:lang w:val="en-US"/>
        </w:rPr>
        <w:t>, or, “better, an explication” (2015: 111)</w:t>
      </w:r>
      <w:r w:rsidR="0095072D" w:rsidRPr="0095072D">
        <w:rPr>
          <w:rFonts w:ascii="Times New Roman" w:eastAsia="Calibri" w:hAnsi="Times New Roman" w:cs="Times New Roman"/>
          <w:sz w:val="24"/>
          <w:szCs w:val="24"/>
          <w:lang w:val="en-US"/>
        </w:rPr>
        <w:t xml:space="preserve"> of</w:t>
      </w:r>
      <w:r w:rsidR="0095072D">
        <w:rPr>
          <w:rFonts w:ascii="Times New Roman" w:eastAsia="Calibri" w:hAnsi="Times New Roman" w:cs="Times New Roman"/>
          <w:sz w:val="24"/>
          <w:szCs w:val="24"/>
          <w:lang w:val="en-US"/>
        </w:rPr>
        <w:t xml:space="preserve"> having in </w:t>
      </w:r>
      <w:r w:rsidR="0095072D" w:rsidRPr="0095072D">
        <w:rPr>
          <w:rFonts w:ascii="Times New Roman" w:eastAsia="Calibri" w:hAnsi="Times New Roman" w:cs="Times New Roman"/>
          <w:sz w:val="24"/>
          <w:szCs w:val="24"/>
          <w:lang w:val="en-US"/>
        </w:rPr>
        <w:t xml:space="preserve">mind </w:t>
      </w:r>
      <w:r w:rsidR="00A056FE" w:rsidRPr="0095072D">
        <w:rPr>
          <w:rFonts w:ascii="Times New Roman" w:eastAsia="Calibri" w:hAnsi="Times New Roman" w:cs="Times New Roman"/>
          <w:sz w:val="24"/>
          <w:szCs w:val="24"/>
          <w:lang w:val="en-US"/>
        </w:rPr>
        <w:t>a</w:t>
      </w:r>
      <w:r w:rsidR="00A056FE">
        <w:rPr>
          <w:rFonts w:ascii="Times New Roman" w:eastAsia="Calibri" w:hAnsi="Times New Roman" w:cs="Times New Roman"/>
          <w:sz w:val="24"/>
          <w:szCs w:val="24"/>
          <w:lang w:val="en-US"/>
        </w:rPr>
        <w:t xml:space="preserve">nd </w:t>
      </w:r>
      <w:r w:rsidR="000B6FFF">
        <w:rPr>
          <w:rFonts w:ascii="Times New Roman" w:eastAsia="Calibri" w:hAnsi="Times New Roman" w:cs="Times New Roman"/>
          <w:sz w:val="24"/>
          <w:szCs w:val="24"/>
          <w:lang w:val="en-US"/>
        </w:rPr>
        <w:t xml:space="preserve">that </w:t>
      </w:r>
      <w:r w:rsidR="00A056FE">
        <w:rPr>
          <w:rFonts w:ascii="Times New Roman" w:eastAsia="Calibri" w:hAnsi="Times New Roman" w:cs="Times New Roman"/>
          <w:sz w:val="24"/>
          <w:szCs w:val="24"/>
          <w:lang w:val="en-US"/>
        </w:rPr>
        <w:t>the final, ‘official’</w:t>
      </w:r>
      <w:r w:rsidR="00471F5B">
        <w:rPr>
          <w:rFonts w:ascii="Times New Roman" w:eastAsia="Calibri" w:hAnsi="Times New Roman" w:cs="Times New Roman"/>
          <w:sz w:val="24"/>
          <w:szCs w:val="24"/>
          <w:lang w:val="en-US"/>
        </w:rPr>
        <w:t>,</w:t>
      </w:r>
      <w:r w:rsidR="00A056FE">
        <w:rPr>
          <w:rFonts w:ascii="Times New Roman" w:eastAsia="Calibri" w:hAnsi="Times New Roman" w:cs="Times New Roman"/>
          <w:sz w:val="24"/>
          <w:szCs w:val="24"/>
          <w:lang w:val="en-US"/>
        </w:rPr>
        <w:t xml:space="preserve"> </w:t>
      </w:r>
      <w:r w:rsidR="000B6FFF">
        <w:rPr>
          <w:rFonts w:ascii="Times New Roman" w:eastAsia="Calibri" w:hAnsi="Times New Roman" w:cs="Times New Roman"/>
          <w:sz w:val="24"/>
          <w:szCs w:val="24"/>
          <w:lang w:val="en-US"/>
        </w:rPr>
        <w:t xml:space="preserve">formulation of his causal theory </w:t>
      </w:r>
      <w:r w:rsidR="001B371C">
        <w:rPr>
          <w:rFonts w:ascii="Times New Roman" w:eastAsia="Calibri" w:hAnsi="Times New Roman" w:cs="Times New Roman"/>
          <w:sz w:val="24"/>
          <w:szCs w:val="24"/>
          <w:lang w:val="en-US"/>
        </w:rPr>
        <w:t>does not</w:t>
      </w:r>
      <w:r w:rsidR="000B6FFF">
        <w:rPr>
          <w:rFonts w:ascii="Times New Roman" w:eastAsia="Calibri" w:hAnsi="Times New Roman" w:cs="Times New Roman"/>
          <w:sz w:val="24"/>
          <w:szCs w:val="24"/>
          <w:lang w:val="en-US"/>
        </w:rPr>
        <w:t xml:space="preserve"> mention having in mind at all</w:t>
      </w:r>
      <w:r w:rsidR="009B3B33">
        <w:rPr>
          <w:rFonts w:ascii="Times New Roman" w:eastAsia="Calibri" w:hAnsi="Times New Roman" w:cs="Times New Roman"/>
          <w:sz w:val="24"/>
          <w:szCs w:val="24"/>
          <w:lang w:val="en-US"/>
        </w:rPr>
        <w:t>: “the notion does not feature in the theory” (1981a: 138)</w:t>
      </w:r>
      <w:r w:rsidR="000B6FFF">
        <w:rPr>
          <w:rFonts w:ascii="Times New Roman" w:eastAsia="Calibri" w:hAnsi="Times New Roman" w:cs="Times New Roman"/>
          <w:sz w:val="24"/>
          <w:szCs w:val="24"/>
          <w:lang w:val="en-US"/>
        </w:rPr>
        <w:t xml:space="preserve">. However, while this is </w:t>
      </w:r>
      <w:r w:rsidR="000B6FFF" w:rsidRPr="0002294A">
        <w:rPr>
          <w:rFonts w:ascii="Times New Roman" w:eastAsia="Calibri" w:hAnsi="Times New Roman" w:cs="Times New Roman"/>
          <w:sz w:val="24"/>
          <w:szCs w:val="24"/>
          <w:lang w:val="en-US"/>
        </w:rPr>
        <w:t>true</w:t>
      </w:r>
      <w:r w:rsidR="0002294A" w:rsidRPr="0002294A">
        <w:rPr>
          <w:rFonts w:ascii="Times New Roman" w:eastAsia="Calibri" w:hAnsi="Times New Roman" w:cs="Times New Roman"/>
          <w:sz w:val="24"/>
          <w:szCs w:val="24"/>
          <w:lang w:val="en-US"/>
        </w:rPr>
        <w:t>, it seems to me to be</w:t>
      </w:r>
      <w:r w:rsidR="000B6FFF" w:rsidRPr="0002294A">
        <w:rPr>
          <w:rFonts w:ascii="Times New Roman" w:eastAsia="Calibri" w:hAnsi="Times New Roman" w:cs="Times New Roman"/>
          <w:sz w:val="24"/>
          <w:szCs w:val="24"/>
          <w:lang w:val="en-US"/>
        </w:rPr>
        <w:t xml:space="preserve"> beside the point. The fact remains that his explanati</w:t>
      </w:r>
      <w:r w:rsidR="000B6FFF">
        <w:rPr>
          <w:rFonts w:ascii="Times New Roman" w:eastAsia="Calibri" w:hAnsi="Times New Roman" w:cs="Times New Roman"/>
          <w:sz w:val="24"/>
          <w:szCs w:val="24"/>
          <w:lang w:val="en-US"/>
        </w:rPr>
        <w:t xml:space="preserve">on of </w:t>
      </w:r>
      <w:r w:rsidR="003A2115">
        <w:rPr>
          <w:rFonts w:ascii="Times New Roman" w:eastAsia="Calibri" w:hAnsi="Times New Roman" w:cs="Times New Roman"/>
          <w:sz w:val="24"/>
          <w:szCs w:val="24"/>
          <w:lang w:val="en-US"/>
        </w:rPr>
        <w:t xml:space="preserve">proper name </w:t>
      </w:r>
      <w:r w:rsidR="000B6FFF">
        <w:rPr>
          <w:rFonts w:ascii="Times New Roman" w:eastAsia="Calibri" w:hAnsi="Times New Roman" w:cs="Times New Roman"/>
          <w:sz w:val="24"/>
          <w:szCs w:val="24"/>
          <w:lang w:val="en-US"/>
        </w:rPr>
        <w:t>reference</w:t>
      </w:r>
      <w:r w:rsidR="00C73EA3">
        <w:rPr>
          <w:rFonts w:ascii="Times New Roman" w:eastAsia="Calibri" w:hAnsi="Times New Roman" w:cs="Times New Roman"/>
          <w:sz w:val="24"/>
          <w:szCs w:val="24"/>
          <w:lang w:val="en-US"/>
        </w:rPr>
        <w:t>, like Donnellan’s</w:t>
      </w:r>
      <w:r w:rsidR="003A2115">
        <w:rPr>
          <w:rFonts w:ascii="Times New Roman" w:eastAsia="Calibri" w:hAnsi="Times New Roman" w:cs="Times New Roman"/>
          <w:sz w:val="24"/>
          <w:szCs w:val="24"/>
          <w:lang w:val="en-US"/>
        </w:rPr>
        <w:t>,</w:t>
      </w:r>
      <w:r w:rsidR="000B6FFF">
        <w:rPr>
          <w:rFonts w:ascii="Times New Roman" w:eastAsia="Calibri" w:hAnsi="Times New Roman" w:cs="Times New Roman"/>
          <w:sz w:val="24"/>
          <w:szCs w:val="24"/>
          <w:lang w:val="en-US"/>
        </w:rPr>
        <w:t xml:space="preserve"> </w:t>
      </w:r>
      <w:r w:rsidR="003A2115">
        <w:rPr>
          <w:rFonts w:ascii="Times New Roman" w:eastAsia="Calibri" w:hAnsi="Times New Roman" w:cs="Times New Roman"/>
          <w:sz w:val="24"/>
          <w:szCs w:val="24"/>
          <w:lang w:val="en-US"/>
        </w:rPr>
        <w:t xml:space="preserve">is </w:t>
      </w:r>
      <w:r w:rsidR="00C73EA3">
        <w:rPr>
          <w:rFonts w:ascii="Times New Roman" w:eastAsia="Calibri" w:hAnsi="Times New Roman" w:cs="Times New Roman"/>
          <w:sz w:val="24"/>
          <w:szCs w:val="24"/>
          <w:lang w:val="en-US"/>
        </w:rPr>
        <w:t xml:space="preserve">given </w:t>
      </w:r>
      <w:r w:rsidR="003A2115">
        <w:rPr>
          <w:rFonts w:ascii="Times New Roman" w:eastAsia="Calibri" w:hAnsi="Times New Roman" w:cs="Times New Roman"/>
          <w:sz w:val="24"/>
          <w:szCs w:val="24"/>
          <w:lang w:val="en-US"/>
        </w:rPr>
        <w:t>in term</w:t>
      </w:r>
      <w:r w:rsidR="00C73EA3">
        <w:rPr>
          <w:rFonts w:ascii="Times New Roman" w:eastAsia="Calibri" w:hAnsi="Times New Roman" w:cs="Times New Roman"/>
          <w:sz w:val="24"/>
          <w:szCs w:val="24"/>
          <w:lang w:val="en-US"/>
        </w:rPr>
        <w:t>s</w:t>
      </w:r>
      <w:r w:rsidR="003A2115">
        <w:rPr>
          <w:rFonts w:ascii="Times New Roman" w:eastAsia="Calibri" w:hAnsi="Times New Roman" w:cs="Times New Roman"/>
          <w:sz w:val="24"/>
          <w:szCs w:val="24"/>
          <w:lang w:val="en-US"/>
        </w:rPr>
        <w:t xml:space="preserve"> of the </w:t>
      </w:r>
      <w:r w:rsidR="003A2115" w:rsidRPr="003A2115">
        <w:rPr>
          <w:rFonts w:ascii="Times New Roman" w:eastAsia="Calibri" w:hAnsi="Times New Roman" w:cs="Times New Roman"/>
          <w:i/>
          <w:sz w:val="24"/>
          <w:szCs w:val="24"/>
          <w:lang w:val="en-US"/>
        </w:rPr>
        <w:t>mental</w:t>
      </w:r>
      <w:r w:rsidR="003A2115">
        <w:rPr>
          <w:rFonts w:ascii="Times New Roman" w:eastAsia="Calibri" w:hAnsi="Times New Roman" w:cs="Times New Roman"/>
          <w:sz w:val="24"/>
          <w:szCs w:val="24"/>
          <w:lang w:val="en-US"/>
        </w:rPr>
        <w:t xml:space="preserve"> or </w:t>
      </w:r>
      <w:r w:rsidR="003A2115" w:rsidRPr="003A2115">
        <w:rPr>
          <w:rFonts w:ascii="Times New Roman" w:eastAsia="Calibri" w:hAnsi="Times New Roman" w:cs="Times New Roman"/>
          <w:i/>
          <w:sz w:val="24"/>
          <w:szCs w:val="24"/>
          <w:lang w:val="en-US"/>
        </w:rPr>
        <w:t>cognitive</w:t>
      </w:r>
      <w:r w:rsidR="003A2115">
        <w:rPr>
          <w:rFonts w:ascii="Times New Roman" w:eastAsia="Calibri" w:hAnsi="Times New Roman" w:cs="Times New Roman"/>
          <w:sz w:val="24"/>
          <w:szCs w:val="24"/>
          <w:lang w:val="en-US"/>
        </w:rPr>
        <w:t xml:space="preserve"> state of </w:t>
      </w:r>
      <w:r w:rsidR="003A2115" w:rsidRPr="003D4837">
        <w:rPr>
          <w:rFonts w:ascii="Times New Roman" w:eastAsia="Calibri" w:hAnsi="Times New Roman" w:cs="Times New Roman"/>
          <w:sz w:val="24"/>
          <w:szCs w:val="24"/>
          <w:lang w:val="en-US"/>
        </w:rPr>
        <w:t xml:space="preserve">the speaker. </w:t>
      </w:r>
      <w:r w:rsidR="00B92288" w:rsidRPr="003D4837">
        <w:rPr>
          <w:rFonts w:ascii="Times New Roman" w:eastAsia="Calibri" w:hAnsi="Times New Roman" w:cs="Times New Roman"/>
          <w:sz w:val="24"/>
          <w:szCs w:val="24"/>
          <w:lang w:val="en-US"/>
        </w:rPr>
        <w:t>In a nutshell,</w:t>
      </w:r>
      <w:r w:rsidR="005B0B1F" w:rsidRPr="003D4837">
        <w:rPr>
          <w:rFonts w:ascii="Times New Roman" w:hAnsi="Times New Roman" w:cs="Times New Roman"/>
          <w:sz w:val="24"/>
          <w:szCs w:val="24"/>
          <w:lang w:val="en-GB"/>
        </w:rPr>
        <w:t xml:space="preserve"> according</w:t>
      </w:r>
      <w:r w:rsidR="005B0B1F">
        <w:rPr>
          <w:rFonts w:ascii="Times New Roman" w:hAnsi="Times New Roman" w:cs="Times New Roman"/>
          <w:sz w:val="24"/>
          <w:szCs w:val="24"/>
          <w:lang w:val="en-GB"/>
        </w:rPr>
        <w:t xml:space="preserve"> to Devitt</w:t>
      </w:r>
      <w:r w:rsidR="00CA062B">
        <w:rPr>
          <w:rFonts w:ascii="Times New Roman" w:hAnsi="Times New Roman" w:cs="Times New Roman"/>
          <w:sz w:val="24"/>
          <w:szCs w:val="24"/>
          <w:lang w:val="en-GB"/>
        </w:rPr>
        <w:t xml:space="preserve"> a proper name token refers to whatever the thought that immediately caused the production of it is about, where the explanation </w:t>
      </w:r>
      <w:r w:rsidR="00481211">
        <w:rPr>
          <w:rFonts w:ascii="Times New Roman" w:hAnsi="Times New Roman" w:cs="Times New Roman"/>
          <w:sz w:val="24"/>
          <w:szCs w:val="24"/>
          <w:lang w:val="en-GB"/>
        </w:rPr>
        <w:t>of the thought’s aboutness is also given in causal terms. This gives us</w:t>
      </w:r>
      <w:r w:rsidR="005B0B1F">
        <w:rPr>
          <w:rFonts w:ascii="Times New Roman" w:hAnsi="Times New Roman" w:cs="Times New Roman"/>
          <w:sz w:val="24"/>
          <w:szCs w:val="24"/>
          <w:lang w:val="en-GB"/>
        </w:rPr>
        <w:t xml:space="preserve"> Devitt</w:t>
      </w:r>
      <w:r w:rsidR="00CA062B">
        <w:rPr>
          <w:rFonts w:ascii="Times New Roman" w:hAnsi="Times New Roman" w:cs="Times New Roman"/>
          <w:sz w:val="24"/>
          <w:szCs w:val="24"/>
          <w:lang w:val="en-GB"/>
        </w:rPr>
        <w:t>’s answer</w:t>
      </w:r>
      <w:r w:rsidR="00F05E11">
        <w:rPr>
          <w:rFonts w:ascii="Times New Roman" w:hAnsi="Times New Roman" w:cs="Times New Roman"/>
          <w:sz w:val="24"/>
          <w:szCs w:val="24"/>
          <w:lang w:val="en-GB"/>
        </w:rPr>
        <w:t>s</w:t>
      </w:r>
      <w:r w:rsidR="00CA062B">
        <w:rPr>
          <w:rFonts w:ascii="Times New Roman" w:hAnsi="Times New Roman" w:cs="Times New Roman"/>
          <w:sz w:val="24"/>
          <w:szCs w:val="24"/>
          <w:lang w:val="en-GB"/>
        </w:rPr>
        <w:t xml:space="preserve"> to our two</w:t>
      </w:r>
      <w:r w:rsidR="005958AB">
        <w:rPr>
          <w:rFonts w:ascii="Times New Roman" w:hAnsi="Times New Roman" w:cs="Times New Roman"/>
          <w:sz w:val="24"/>
          <w:szCs w:val="24"/>
          <w:lang w:val="en-GB"/>
        </w:rPr>
        <w:t xml:space="preserve"> ‘causal’ question</w:t>
      </w:r>
      <w:r w:rsidR="00CA062B">
        <w:rPr>
          <w:rFonts w:ascii="Times New Roman" w:hAnsi="Times New Roman" w:cs="Times New Roman"/>
          <w:sz w:val="24"/>
          <w:szCs w:val="24"/>
          <w:lang w:val="en-GB"/>
        </w:rPr>
        <w:t>s</w:t>
      </w:r>
      <w:r w:rsidR="00481211" w:rsidRPr="00481211">
        <w:rPr>
          <w:rFonts w:ascii="Times New Roman" w:hAnsi="Times New Roman" w:cs="Times New Roman"/>
          <w:sz w:val="24"/>
          <w:szCs w:val="24"/>
          <w:lang w:val="en-GB"/>
        </w:rPr>
        <w:t>.</w:t>
      </w:r>
      <w:r w:rsidR="00F05E11">
        <w:rPr>
          <w:rFonts w:ascii="Times New Roman" w:hAnsi="Times New Roman" w:cs="Times New Roman"/>
          <w:sz w:val="24"/>
          <w:szCs w:val="24"/>
          <w:lang w:val="en-GB"/>
        </w:rPr>
        <w:t xml:space="preserve"> But the</w:t>
      </w:r>
      <w:r w:rsidR="00481211">
        <w:rPr>
          <w:rFonts w:ascii="Times New Roman" w:hAnsi="Times New Roman" w:cs="Times New Roman"/>
          <w:sz w:val="24"/>
          <w:szCs w:val="24"/>
          <w:lang w:val="en-GB"/>
        </w:rPr>
        <w:t>s</w:t>
      </w:r>
      <w:r w:rsidR="00F05E11">
        <w:rPr>
          <w:rFonts w:ascii="Times New Roman" w:hAnsi="Times New Roman" w:cs="Times New Roman"/>
          <w:sz w:val="24"/>
          <w:szCs w:val="24"/>
          <w:lang w:val="en-GB"/>
        </w:rPr>
        <w:t>e</w:t>
      </w:r>
      <w:r w:rsidR="00481211">
        <w:rPr>
          <w:rFonts w:ascii="Times New Roman" w:hAnsi="Times New Roman" w:cs="Times New Roman"/>
          <w:sz w:val="24"/>
          <w:szCs w:val="24"/>
          <w:lang w:val="en-GB"/>
        </w:rPr>
        <w:t xml:space="preserve"> answer</w:t>
      </w:r>
      <w:r w:rsidR="00F05E11">
        <w:rPr>
          <w:rFonts w:ascii="Times New Roman" w:hAnsi="Times New Roman" w:cs="Times New Roman"/>
          <w:sz w:val="24"/>
          <w:szCs w:val="24"/>
          <w:lang w:val="en-GB"/>
        </w:rPr>
        <w:t>s are</w:t>
      </w:r>
      <w:r w:rsidR="00481211">
        <w:rPr>
          <w:rFonts w:ascii="Times New Roman" w:hAnsi="Times New Roman" w:cs="Times New Roman"/>
          <w:sz w:val="24"/>
          <w:szCs w:val="24"/>
          <w:lang w:val="en-GB"/>
        </w:rPr>
        <w:t xml:space="preserve"> Donnellan’s answer</w:t>
      </w:r>
      <w:r w:rsidR="00F05E11">
        <w:rPr>
          <w:rFonts w:ascii="Times New Roman" w:hAnsi="Times New Roman" w:cs="Times New Roman"/>
          <w:sz w:val="24"/>
          <w:szCs w:val="24"/>
          <w:lang w:val="en-GB"/>
        </w:rPr>
        <w:t>s</w:t>
      </w:r>
      <w:r w:rsidR="00481211">
        <w:rPr>
          <w:rFonts w:ascii="Times New Roman" w:hAnsi="Times New Roman" w:cs="Times New Roman"/>
          <w:sz w:val="24"/>
          <w:szCs w:val="24"/>
          <w:lang w:val="en-GB"/>
        </w:rPr>
        <w:t xml:space="preserve">, </w:t>
      </w:r>
      <w:r w:rsidR="00481211" w:rsidRPr="00481211">
        <w:rPr>
          <w:rFonts w:ascii="Times New Roman" w:hAnsi="Times New Roman" w:cs="Times New Roman"/>
          <w:i/>
          <w:sz w:val="24"/>
          <w:szCs w:val="24"/>
          <w:lang w:val="en-GB"/>
        </w:rPr>
        <w:t>not</w:t>
      </w:r>
      <w:r w:rsidR="00481211">
        <w:rPr>
          <w:rFonts w:ascii="Times New Roman" w:hAnsi="Times New Roman" w:cs="Times New Roman"/>
          <w:sz w:val="24"/>
          <w:szCs w:val="24"/>
          <w:lang w:val="en-GB"/>
        </w:rPr>
        <w:t xml:space="preserve"> Kripke’s answer</w:t>
      </w:r>
      <w:r w:rsidR="00F05E11">
        <w:rPr>
          <w:rFonts w:ascii="Times New Roman" w:hAnsi="Times New Roman" w:cs="Times New Roman"/>
          <w:sz w:val="24"/>
          <w:szCs w:val="24"/>
          <w:lang w:val="en-GB"/>
        </w:rPr>
        <w:t>s</w:t>
      </w:r>
      <w:r w:rsidR="005B0B1F">
        <w:rPr>
          <w:rFonts w:ascii="Times New Roman" w:hAnsi="Times New Roman" w:cs="Times New Roman"/>
          <w:sz w:val="24"/>
          <w:szCs w:val="24"/>
          <w:lang w:val="en-GB"/>
        </w:rPr>
        <w:t>. Indeed, even Devitt</w:t>
      </w:r>
      <w:r w:rsidR="006F4309">
        <w:rPr>
          <w:rFonts w:ascii="Times New Roman" w:hAnsi="Times New Roman" w:cs="Times New Roman"/>
          <w:sz w:val="24"/>
          <w:szCs w:val="24"/>
          <w:lang w:val="en-GB"/>
        </w:rPr>
        <w:t>’s causal explanation of a thought’s aboutness is remindful of the one</w:t>
      </w:r>
      <w:r w:rsidR="00481211">
        <w:rPr>
          <w:rFonts w:ascii="Times New Roman" w:hAnsi="Times New Roman" w:cs="Times New Roman"/>
          <w:sz w:val="24"/>
          <w:szCs w:val="24"/>
          <w:lang w:val="en-GB"/>
        </w:rPr>
        <w:t xml:space="preserve"> </w:t>
      </w:r>
      <w:r w:rsidR="006F4309">
        <w:rPr>
          <w:rFonts w:ascii="Times New Roman" w:hAnsi="Times New Roman" w:cs="Times New Roman"/>
          <w:sz w:val="24"/>
          <w:szCs w:val="24"/>
          <w:lang w:val="en-GB"/>
        </w:rPr>
        <w:t>offered by Donnellan and elaborated by the n</w:t>
      </w:r>
      <w:r w:rsidR="005B0B1F">
        <w:rPr>
          <w:rFonts w:ascii="Times New Roman" w:hAnsi="Times New Roman" w:cs="Times New Roman"/>
          <w:sz w:val="24"/>
          <w:szCs w:val="24"/>
          <w:lang w:val="en-GB"/>
        </w:rPr>
        <w:t>eo-Donnellanians.</w:t>
      </w:r>
      <w:r w:rsidR="00BE5434">
        <w:rPr>
          <w:rStyle w:val="Rimandonotaapidipagina"/>
          <w:rFonts w:ascii="Times New Roman" w:hAnsi="Times New Roman" w:cs="Times New Roman"/>
          <w:sz w:val="24"/>
          <w:szCs w:val="24"/>
          <w:lang w:val="en-GB"/>
        </w:rPr>
        <w:footnoteReference w:id="12"/>
      </w:r>
      <w:r w:rsidR="005B0B1F">
        <w:rPr>
          <w:rFonts w:ascii="Times New Roman" w:hAnsi="Times New Roman" w:cs="Times New Roman"/>
          <w:sz w:val="24"/>
          <w:szCs w:val="24"/>
          <w:lang w:val="en-GB"/>
        </w:rPr>
        <w:t xml:space="preserve"> </w:t>
      </w:r>
      <w:r w:rsidR="005B0B1F" w:rsidRPr="001B4D35">
        <w:rPr>
          <w:rFonts w:ascii="Times New Roman" w:hAnsi="Times New Roman" w:cs="Times New Roman"/>
          <w:sz w:val="24"/>
          <w:szCs w:val="24"/>
          <w:lang w:val="en-GB"/>
        </w:rPr>
        <w:t>In a footnote</w:t>
      </w:r>
      <w:r w:rsidR="001B4D35" w:rsidRPr="001B4D35">
        <w:rPr>
          <w:rFonts w:ascii="Times New Roman" w:hAnsi="Times New Roman" w:cs="Times New Roman"/>
          <w:sz w:val="24"/>
          <w:szCs w:val="24"/>
          <w:lang w:val="en-GB"/>
        </w:rPr>
        <w:t xml:space="preserve"> of</w:t>
      </w:r>
      <w:r w:rsidR="001B4D35">
        <w:rPr>
          <w:rFonts w:ascii="Times New Roman" w:hAnsi="Times New Roman" w:cs="Times New Roman"/>
          <w:sz w:val="24"/>
          <w:szCs w:val="24"/>
          <w:lang w:val="en-GB"/>
        </w:rPr>
        <w:t xml:space="preserve"> his 2015 article</w:t>
      </w:r>
      <w:r w:rsidR="005B0B1F">
        <w:rPr>
          <w:rFonts w:ascii="Times New Roman" w:hAnsi="Times New Roman" w:cs="Times New Roman"/>
          <w:sz w:val="24"/>
          <w:szCs w:val="24"/>
          <w:lang w:val="en-GB"/>
        </w:rPr>
        <w:t>, Devitt</w:t>
      </w:r>
      <w:r w:rsidR="00ED5041">
        <w:rPr>
          <w:rFonts w:ascii="Times New Roman" w:hAnsi="Times New Roman" w:cs="Times New Roman"/>
          <w:sz w:val="24"/>
          <w:szCs w:val="24"/>
          <w:lang w:val="en-GB"/>
        </w:rPr>
        <w:t xml:space="preserve"> shows some awareness of this:</w:t>
      </w:r>
    </w:p>
    <w:p w14:paraId="29548BAA" w14:textId="77777777" w:rsidR="00E81A2F" w:rsidRDefault="00E81A2F" w:rsidP="005C133D">
      <w:pPr>
        <w:spacing w:after="0" w:line="480" w:lineRule="auto"/>
        <w:rPr>
          <w:rFonts w:ascii="Times New Roman" w:hAnsi="Times New Roman" w:cs="Times New Roman"/>
          <w:sz w:val="24"/>
          <w:szCs w:val="24"/>
          <w:highlight w:val="yellow"/>
          <w:lang w:val="en-GB"/>
        </w:rPr>
      </w:pPr>
    </w:p>
    <w:p w14:paraId="73A97CF5" w14:textId="0A8D5AC5" w:rsidR="00920ACC" w:rsidRDefault="00920ACC" w:rsidP="005C133D">
      <w:pPr>
        <w:spacing w:after="0" w:line="480" w:lineRule="auto"/>
        <w:ind w:left="567" w:right="567"/>
        <w:rPr>
          <w:rFonts w:ascii="Times New Roman" w:hAnsi="Times New Roman" w:cs="Times New Roman"/>
          <w:lang w:val="en-US"/>
        </w:rPr>
      </w:pPr>
      <w:r w:rsidRPr="00E81A2F">
        <w:rPr>
          <w:rFonts w:ascii="Times New Roman" w:hAnsi="Times New Roman" w:cs="Times New Roman"/>
        </w:rPr>
        <w:lastRenderedPageBreak/>
        <w:t xml:space="preserve">In a </w:t>
      </w:r>
      <w:proofErr w:type="spellStart"/>
      <w:r w:rsidRPr="00E81A2F">
        <w:rPr>
          <w:rFonts w:ascii="Times New Roman" w:hAnsi="Times New Roman" w:cs="Times New Roman"/>
        </w:rPr>
        <w:t>highly</w:t>
      </w:r>
      <w:proofErr w:type="spellEnd"/>
      <w:r w:rsidRPr="00E81A2F">
        <w:rPr>
          <w:rFonts w:ascii="Times New Roman" w:hAnsi="Times New Roman" w:cs="Times New Roman"/>
        </w:rPr>
        <w:t xml:space="preserve"> UCLA-</w:t>
      </w:r>
      <w:proofErr w:type="spellStart"/>
      <w:r w:rsidRPr="00E81A2F">
        <w:rPr>
          <w:rFonts w:ascii="Times New Roman" w:hAnsi="Times New Roman" w:cs="Times New Roman"/>
        </w:rPr>
        <w:t>centric</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recent</w:t>
      </w:r>
      <w:proofErr w:type="spellEnd"/>
      <w:r w:rsidRPr="00E81A2F">
        <w:rPr>
          <w:rFonts w:ascii="Times New Roman" w:hAnsi="Times New Roman" w:cs="Times New Roman"/>
        </w:rPr>
        <w:t xml:space="preserve"> volume in </w:t>
      </w:r>
      <w:proofErr w:type="spellStart"/>
      <w:r w:rsidRPr="00E81A2F">
        <w:rPr>
          <w:rFonts w:ascii="Times New Roman" w:hAnsi="Times New Roman" w:cs="Times New Roman"/>
        </w:rPr>
        <w:t>honor</w:t>
      </w:r>
      <w:proofErr w:type="spellEnd"/>
      <w:r w:rsidRPr="00E81A2F">
        <w:rPr>
          <w:rFonts w:ascii="Times New Roman" w:hAnsi="Times New Roman" w:cs="Times New Roman"/>
        </w:rPr>
        <w:t xml:space="preserve"> of </w:t>
      </w:r>
      <w:proofErr w:type="spellStart"/>
      <w:r w:rsidRPr="00E81A2F">
        <w:rPr>
          <w:rFonts w:ascii="Times New Roman" w:hAnsi="Times New Roman" w:cs="Times New Roman"/>
        </w:rPr>
        <w:t>Donnellan</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called</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i/>
        </w:rPr>
        <w:t>Having</w:t>
      </w:r>
      <w:proofErr w:type="spellEnd"/>
      <w:r w:rsidRPr="00E81A2F">
        <w:rPr>
          <w:rFonts w:ascii="Times New Roman" w:hAnsi="Times New Roman" w:cs="Times New Roman"/>
          <w:i/>
        </w:rPr>
        <w:t xml:space="preserve"> in </w:t>
      </w:r>
      <w:proofErr w:type="spellStart"/>
      <w:r w:rsidRPr="00E81A2F">
        <w:rPr>
          <w:rFonts w:ascii="Times New Roman" w:hAnsi="Times New Roman" w:cs="Times New Roman"/>
          <w:i/>
        </w:rPr>
        <w:t>Mind</w:t>
      </w:r>
      <w:proofErr w:type="spellEnd"/>
      <w:r w:rsidRPr="00E81A2F">
        <w:rPr>
          <w:rFonts w:ascii="Times New Roman" w:hAnsi="Times New Roman" w:cs="Times New Roman"/>
        </w:rPr>
        <w:t xml:space="preserve">” …, Joseph </w:t>
      </w:r>
      <w:proofErr w:type="spellStart"/>
      <w:r w:rsidRPr="00E81A2F">
        <w:rPr>
          <w:rFonts w:ascii="Times New Roman" w:hAnsi="Times New Roman" w:cs="Times New Roman"/>
        </w:rPr>
        <w:t>Almog</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proposes</w:t>
      </w:r>
      <w:proofErr w:type="spellEnd"/>
      <w:r w:rsidRPr="00E81A2F">
        <w:rPr>
          <w:rFonts w:ascii="Times New Roman" w:hAnsi="Times New Roman" w:cs="Times New Roman"/>
        </w:rPr>
        <w:t xml:space="preserve"> a </w:t>
      </w:r>
      <w:proofErr w:type="spellStart"/>
      <w:r w:rsidRPr="00E81A2F">
        <w:rPr>
          <w:rFonts w:ascii="Times New Roman" w:hAnsi="Times New Roman" w:cs="Times New Roman"/>
        </w:rPr>
        <w:t>causal</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explanation</w:t>
      </w:r>
      <w:proofErr w:type="spellEnd"/>
      <w:r w:rsidRPr="00E81A2F">
        <w:rPr>
          <w:rFonts w:ascii="Times New Roman" w:hAnsi="Times New Roman" w:cs="Times New Roman"/>
        </w:rPr>
        <w:t xml:space="preserve"> of </w:t>
      </w:r>
      <w:proofErr w:type="spellStart"/>
      <w:r w:rsidRPr="00E81A2F">
        <w:rPr>
          <w:rFonts w:ascii="Times New Roman" w:hAnsi="Times New Roman" w:cs="Times New Roman"/>
        </w:rPr>
        <w:t>having</w:t>
      </w:r>
      <w:proofErr w:type="spellEnd"/>
      <w:r w:rsidRPr="00E81A2F">
        <w:rPr>
          <w:rFonts w:ascii="Times New Roman" w:hAnsi="Times New Roman" w:cs="Times New Roman"/>
        </w:rPr>
        <w:t xml:space="preserve"> in </w:t>
      </w:r>
      <w:proofErr w:type="spellStart"/>
      <w:r w:rsidRPr="00E81A2F">
        <w:rPr>
          <w:rFonts w:ascii="Times New Roman" w:hAnsi="Times New Roman" w:cs="Times New Roman"/>
        </w:rPr>
        <w:t>mind</w:t>
      </w:r>
      <w:proofErr w:type="spellEnd"/>
      <w:r w:rsidRPr="00E81A2F">
        <w:rPr>
          <w:rFonts w:ascii="Times New Roman" w:hAnsi="Times New Roman" w:cs="Times New Roman"/>
        </w:rPr>
        <w:t xml:space="preserve"> (2012: 177, 180-2) </w:t>
      </w:r>
      <w:proofErr w:type="spellStart"/>
      <w:r w:rsidRPr="00E81A2F">
        <w:rPr>
          <w:rFonts w:ascii="Times New Roman" w:hAnsi="Times New Roman" w:cs="Times New Roman"/>
        </w:rPr>
        <w:t>that</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has</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similarities</w:t>
      </w:r>
      <w:proofErr w:type="spellEnd"/>
      <w:r w:rsidRPr="00E81A2F">
        <w:rPr>
          <w:rFonts w:ascii="Times New Roman" w:hAnsi="Times New Roman" w:cs="Times New Roman"/>
        </w:rPr>
        <w:t xml:space="preserve"> to </w:t>
      </w:r>
      <w:proofErr w:type="spellStart"/>
      <w:r w:rsidRPr="00E81A2F">
        <w:rPr>
          <w:rFonts w:ascii="Times New Roman" w:hAnsi="Times New Roman" w:cs="Times New Roman"/>
        </w:rPr>
        <w:t>my</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old</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explanation</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as</w:t>
      </w:r>
      <w:proofErr w:type="spellEnd"/>
      <w:r w:rsidRPr="00E81A2F">
        <w:rPr>
          <w:rFonts w:ascii="Times New Roman" w:hAnsi="Times New Roman" w:cs="Times New Roman"/>
        </w:rPr>
        <w:t xml:space="preserve"> Bianchi </w:t>
      </w:r>
      <w:proofErr w:type="spellStart"/>
      <w:r w:rsidRPr="00E81A2F">
        <w:rPr>
          <w:rFonts w:ascii="Times New Roman" w:hAnsi="Times New Roman" w:cs="Times New Roman"/>
        </w:rPr>
        <w:t>indicates</w:t>
      </w:r>
      <w:proofErr w:type="spellEnd"/>
      <w:r w:rsidRPr="00E81A2F">
        <w:rPr>
          <w:rFonts w:ascii="Times New Roman" w:hAnsi="Times New Roman" w:cs="Times New Roman"/>
        </w:rPr>
        <w:t xml:space="preserve"> (</w:t>
      </w:r>
      <w:r w:rsidRPr="00124328">
        <w:rPr>
          <w:rFonts w:ascii="Times New Roman" w:hAnsi="Times New Roman" w:cs="Times New Roman"/>
        </w:rPr>
        <w:t xml:space="preserve">2012: </w:t>
      </w:r>
      <w:r w:rsidR="00124328" w:rsidRPr="00124328">
        <w:rPr>
          <w:rFonts w:ascii="Times New Roman" w:hAnsi="Times New Roman" w:cs="Times New Roman"/>
        </w:rPr>
        <w:t>89</w:t>
      </w:r>
      <w:r w:rsidRPr="00124328">
        <w:rPr>
          <w:rFonts w:ascii="Times New Roman" w:hAnsi="Times New Roman" w:cs="Times New Roman"/>
        </w:rPr>
        <w:t xml:space="preserve"> n. 7).</w:t>
      </w:r>
      <w:r w:rsidRPr="00E81A2F">
        <w:rPr>
          <w:rFonts w:ascii="Times New Roman" w:hAnsi="Times New Roman" w:cs="Times New Roman"/>
        </w:rPr>
        <w:t xml:space="preserve"> </w:t>
      </w:r>
      <w:proofErr w:type="spellStart"/>
      <w:r w:rsidRPr="00E81A2F">
        <w:rPr>
          <w:rFonts w:ascii="Times New Roman" w:hAnsi="Times New Roman" w:cs="Times New Roman"/>
        </w:rPr>
        <w:t>Almog</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attributes</w:t>
      </w:r>
      <w:proofErr w:type="spellEnd"/>
      <w:r w:rsidRPr="00E81A2F">
        <w:rPr>
          <w:rFonts w:ascii="Times New Roman" w:hAnsi="Times New Roman" w:cs="Times New Roman"/>
        </w:rPr>
        <w:t xml:space="preserve"> the </w:t>
      </w:r>
      <w:proofErr w:type="spellStart"/>
      <w:r w:rsidRPr="00E81A2F">
        <w:rPr>
          <w:rFonts w:ascii="Times New Roman" w:hAnsi="Times New Roman" w:cs="Times New Roman"/>
        </w:rPr>
        <w:t>explanation</w:t>
      </w:r>
      <w:proofErr w:type="spellEnd"/>
      <w:r w:rsidRPr="00E81A2F">
        <w:rPr>
          <w:rFonts w:ascii="Times New Roman" w:hAnsi="Times New Roman" w:cs="Times New Roman"/>
        </w:rPr>
        <w:t xml:space="preserve"> to </w:t>
      </w:r>
      <w:proofErr w:type="spellStart"/>
      <w:r w:rsidRPr="00E81A2F">
        <w:rPr>
          <w:rFonts w:ascii="Times New Roman" w:hAnsi="Times New Roman" w:cs="Times New Roman"/>
        </w:rPr>
        <w:t>Donnellan</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Donnellan’s</w:t>
      </w:r>
      <w:proofErr w:type="spellEnd"/>
      <w:r w:rsidRPr="00E81A2F">
        <w:rPr>
          <w:rFonts w:ascii="Times New Roman" w:hAnsi="Times New Roman" w:cs="Times New Roman"/>
        </w:rPr>
        <w:t xml:space="preserve"> talk of “</w:t>
      </w:r>
      <w:proofErr w:type="spellStart"/>
      <w:r w:rsidRPr="00E81A2F">
        <w:rPr>
          <w:rFonts w:ascii="Times New Roman" w:hAnsi="Times New Roman" w:cs="Times New Roman"/>
        </w:rPr>
        <w:t>having</w:t>
      </w:r>
      <w:proofErr w:type="spellEnd"/>
      <w:r w:rsidRPr="00E81A2F">
        <w:rPr>
          <w:rFonts w:ascii="Times New Roman" w:hAnsi="Times New Roman" w:cs="Times New Roman"/>
        </w:rPr>
        <w:t xml:space="preserve"> in </w:t>
      </w:r>
      <w:proofErr w:type="spellStart"/>
      <w:r w:rsidRPr="00E81A2F">
        <w:rPr>
          <w:rFonts w:ascii="Times New Roman" w:hAnsi="Times New Roman" w:cs="Times New Roman"/>
        </w:rPr>
        <w:t>mind</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is</w:t>
      </w:r>
      <w:proofErr w:type="spellEnd"/>
      <w:r w:rsidRPr="00E81A2F">
        <w:rPr>
          <w:rFonts w:ascii="Times New Roman" w:hAnsi="Times New Roman" w:cs="Times New Roman"/>
        </w:rPr>
        <w:t xml:space="preserve"> … a “</w:t>
      </w:r>
      <w:proofErr w:type="spellStart"/>
      <w:r w:rsidRPr="00E81A2F">
        <w:rPr>
          <w:rFonts w:ascii="Times New Roman" w:hAnsi="Times New Roman" w:cs="Times New Roman"/>
        </w:rPr>
        <w:t>metaphor</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that</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needs</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development</w:t>
      </w:r>
      <w:proofErr w:type="spellEnd"/>
      <w:r w:rsidRPr="00E81A2F">
        <w:rPr>
          <w:rFonts w:ascii="Times New Roman" w:hAnsi="Times New Roman" w:cs="Times New Roman"/>
        </w:rPr>
        <w:t xml:space="preserve"> …. </w:t>
      </w:r>
      <w:proofErr w:type="spellStart"/>
      <w:r w:rsidRPr="00E81A2F">
        <w:rPr>
          <w:rFonts w:ascii="Times New Roman" w:hAnsi="Times New Roman" w:cs="Times New Roman"/>
        </w:rPr>
        <w:t>One</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might</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well</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think</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that</w:t>
      </w:r>
      <w:proofErr w:type="spellEnd"/>
      <w:r w:rsidRPr="00E81A2F">
        <w:rPr>
          <w:rFonts w:ascii="Times New Roman" w:hAnsi="Times New Roman" w:cs="Times New Roman"/>
        </w:rPr>
        <w:t xml:space="preserve"> a </w:t>
      </w:r>
      <w:proofErr w:type="spellStart"/>
      <w:r w:rsidRPr="00E81A2F">
        <w:rPr>
          <w:rFonts w:ascii="Times New Roman" w:hAnsi="Times New Roman" w:cs="Times New Roman"/>
        </w:rPr>
        <w:t>causal</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explanation</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is</w:t>
      </w:r>
      <w:proofErr w:type="spellEnd"/>
      <w:r w:rsidRPr="00E81A2F">
        <w:rPr>
          <w:rFonts w:ascii="Times New Roman" w:hAnsi="Times New Roman" w:cs="Times New Roman"/>
        </w:rPr>
        <w:t xml:space="preserve"> the </w:t>
      </w:r>
      <w:proofErr w:type="spellStart"/>
      <w:r w:rsidRPr="00E81A2F">
        <w:rPr>
          <w:rFonts w:ascii="Times New Roman" w:hAnsi="Times New Roman" w:cs="Times New Roman"/>
        </w:rPr>
        <w:t>natural</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development</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It</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certainly</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seemed</w:t>
      </w:r>
      <w:proofErr w:type="spellEnd"/>
      <w:r w:rsidRPr="00E81A2F">
        <w:rPr>
          <w:rFonts w:ascii="Times New Roman" w:hAnsi="Times New Roman" w:cs="Times New Roman"/>
        </w:rPr>
        <w:t xml:space="preserve"> so to me and </w:t>
      </w:r>
      <w:proofErr w:type="spellStart"/>
      <w:r w:rsidRPr="00E81A2F">
        <w:rPr>
          <w:rFonts w:ascii="Times New Roman" w:hAnsi="Times New Roman" w:cs="Times New Roman"/>
        </w:rPr>
        <w:t>that</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was</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why</w:t>
      </w:r>
      <w:proofErr w:type="spellEnd"/>
      <w:r w:rsidRPr="00E81A2F">
        <w:rPr>
          <w:rFonts w:ascii="Times New Roman" w:hAnsi="Times New Roman" w:cs="Times New Roman"/>
        </w:rPr>
        <w:t xml:space="preserve"> I made </w:t>
      </w:r>
      <w:proofErr w:type="spellStart"/>
      <w:r w:rsidRPr="00E81A2F">
        <w:rPr>
          <w:rFonts w:ascii="Times New Roman" w:hAnsi="Times New Roman" w:cs="Times New Roman"/>
        </w:rPr>
        <w:t>it</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Having</w:t>
      </w:r>
      <w:proofErr w:type="spellEnd"/>
      <w:r w:rsidRPr="00E81A2F">
        <w:rPr>
          <w:rFonts w:ascii="Times New Roman" w:hAnsi="Times New Roman" w:cs="Times New Roman"/>
        </w:rPr>
        <w:t xml:space="preserve"> made </w:t>
      </w:r>
      <w:proofErr w:type="spellStart"/>
      <w:r w:rsidRPr="00E81A2F">
        <w:rPr>
          <w:rFonts w:ascii="Times New Roman" w:hAnsi="Times New Roman" w:cs="Times New Roman"/>
        </w:rPr>
        <w:t>it</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however</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we</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should</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see</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this</w:t>
      </w:r>
      <w:proofErr w:type="spellEnd"/>
      <w:r w:rsidRPr="00E81A2F">
        <w:rPr>
          <w:rFonts w:ascii="Times New Roman" w:hAnsi="Times New Roman" w:cs="Times New Roman"/>
        </w:rPr>
        <w:t xml:space="preserve"> folk talk of “</w:t>
      </w:r>
      <w:proofErr w:type="spellStart"/>
      <w:r w:rsidRPr="00E81A2F">
        <w:rPr>
          <w:rFonts w:ascii="Times New Roman" w:hAnsi="Times New Roman" w:cs="Times New Roman"/>
        </w:rPr>
        <w:t>having</w:t>
      </w:r>
      <w:proofErr w:type="spellEnd"/>
      <w:r w:rsidRPr="00E81A2F">
        <w:rPr>
          <w:rFonts w:ascii="Times New Roman" w:hAnsi="Times New Roman" w:cs="Times New Roman"/>
        </w:rPr>
        <w:t xml:space="preserve"> in </w:t>
      </w:r>
      <w:proofErr w:type="spellStart"/>
      <w:r w:rsidRPr="00E81A2F">
        <w:rPr>
          <w:rFonts w:ascii="Times New Roman" w:hAnsi="Times New Roman" w:cs="Times New Roman"/>
        </w:rPr>
        <w:t>mind</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as</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but</w:t>
      </w:r>
      <w:proofErr w:type="spellEnd"/>
      <w:r w:rsidRPr="00E81A2F">
        <w:rPr>
          <w:rFonts w:ascii="Times New Roman" w:hAnsi="Times New Roman" w:cs="Times New Roman"/>
        </w:rPr>
        <w:t xml:space="preserve"> “a </w:t>
      </w:r>
      <w:proofErr w:type="spellStart"/>
      <w:r w:rsidRPr="00E81A2F">
        <w:rPr>
          <w:rFonts w:ascii="Times New Roman" w:hAnsi="Times New Roman" w:cs="Times New Roman"/>
        </w:rPr>
        <w:t>stepping</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stone</w:t>
      </w:r>
      <w:proofErr w:type="spellEnd"/>
      <w:r w:rsidRPr="00E81A2F">
        <w:rPr>
          <w:rFonts w:ascii="Times New Roman" w:hAnsi="Times New Roman" w:cs="Times New Roman"/>
        </w:rPr>
        <w:t xml:space="preserve">” to a </w:t>
      </w:r>
      <w:proofErr w:type="spellStart"/>
      <w:r w:rsidRPr="00E81A2F">
        <w:rPr>
          <w:rFonts w:ascii="Times New Roman" w:hAnsi="Times New Roman" w:cs="Times New Roman"/>
        </w:rPr>
        <w:t>causal</w:t>
      </w:r>
      <w:proofErr w:type="spellEnd"/>
      <w:r w:rsidRPr="00E81A2F">
        <w:rPr>
          <w:rFonts w:ascii="Times New Roman" w:hAnsi="Times New Roman" w:cs="Times New Roman"/>
        </w:rPr>
        <w:t xml:space="preserve"> </w:t>
      </w:r>
      <w:proofErr w:type="spellStart"/>
      <w:r w:rsidRPr="00E81A2F">
        <w:rPr>
          <w:rFonts w:ascii="Times New Roman" w:hAnsi="Times New Roman" w:cs="Times New Roman"/>
        </w:rPr>
        <w:t>theory</w:t>
      </w:r>
      <w:proofErr w:type="spellEnd"/>
      <w:r w:rsidRPr="00E81A2F">
        <w:rPr>
          <w:rFonts w:ascii="Times New Roman" w:hAnsi="Times New Roman" w:cs="Times New Roman"/>
        </w:rPr>
        <w:t xml:space="preserve"> of </w:t>
      </w:r>
      <w:proofErr w:type="spellStart"/>
      <w:r w:rsidRPr="00E81A2F">
        <w:rPr>
          <w:rFonts w:ascii="Times New Roman" w:hAnsi="Times New Roman" w:cs="Times New Roman"/>
        </w:rPr>
        <w:t>designation</w:t>
      </w:r>
      <w:proofErr w:type="spellEnd"/>
      <w:r w:rsidRPr="00E81A2F">
        <w:rPr>
          <w:rFonts w:ascii="Times New Roman" w:hAnsi="Times New Roman" w:cs="Times New Roman"/>
        </w:rPr>
        <w:t xml:space="preserve">. </w:t>
      </w:r>
      <w:r w:rsidRPr="00E81A2F">
        <w:rPr>
          <w:rFonts w:ascii="Times New Roman" w:hAnsi="Times New Roman" w:cs="Times New Roman"/>
          <w:lang w:val="en-US"/>
        </w:rPr>
        <w:t>(Devi</w:t>
      </w:r>
      <w:r w:rsidR="00124328">
        <w:rPr>
          <w:rFonts w:ascii="Times New Roman" w:hAnsi="Times New Roman" w:cs="Times New Roman"/>
          <w:lang w:val="en-US"/>
        </w:rPr>
        <w:t>tt 2015: 111</w:t>
      </w:r>
      <w:r w:rsidRPr="00E81A2F">
        <w:rPr>
          <w:rFonts w:ascii="Times New Roman" w:hAnsi="Times New Roman" w:cs="Times New Roman"/>
          <w:lang w:val="en-US"/>
        </w:rPr>
        <w:t xml:space="preserve"> n. 4)</w:t>
      </w:r>
    </w:p>
    <w:p w14:paraId="33CC2C42" w14:textId="77777777" w:rsidR="005C133D" w:rsidRPr="00E81A2F" w:rsidRDefault="005C133D" w:rsidP="005C133D">
      <w:pPr>
        <w:spacing w:after="0" w:line="480" w:lineRule="auto"/>
        <w:ind w:left="567" w:right="567"/>
        <w:rPr>
          <w:rFonts w:ascii="Times New Roman" w:hAnsi="Times New Roman" w:cs="Times New Roman"/>
          <w:lang w:val="en-GB"/>
        </w:rPr>
      </w:pPr>
    </w:p>
    <w:p w14:paraId="2D67BB55" w14:textId="4E89CC9A" w:rsidR="00920ACC" w:rsidRPr="002D3487" w:rsidRDefault="002D3487" w:rsidP="005C133D">
      <w:pPr>
        <w:spacing w:after="0" w:line="480" w:lineRule="auto"/>
        <w:rPr>
          <w:rFonts w:ascii="Times New Roman" w:hAnsi="Times New Roman" w:cs="Times New Roman"/>
          <w:sz w:val="24"/>
          <w:szCs w:val="24"/>
          <w:lang w:val="en-US"/>
        </w:rPr>
      </w:pPr>
      <w:r w:rsidRPr="002D3487">
        <w:rPr>
          <w:rFonts w:ascii="Times New Roman" w:hAnsi="Times New Roman" w:cs="Times New Roman"/>
          <w:sz w:val="24"/>
          <w:szCs w:val="24"/>
          <w:lang w:val="en-US"/>
        </w:rPr>
        <w:t>Given all this, it seems fai</w:t>
      </w:r>
      <w:r w:rsidR="005B0B1F">
        <w:rPr>
          <w:rFonts w:ascii="Times New Roman" w:hAnsi="Times New Roman" w:cs="Times New Roman"/>
          <w:sz w:val="24"/>
          <w:szCs w:val="24"/>
          <w:lang w:val="en-US"/>
        </w:rPr>
        <w:t>r to me to conclude that Devitt</w:t>
      </w:r>
      <w:r w:rsidRPr="002D3487">
        <w:rPr>
          <w:rFonts w:ascii="Times New Roman" w:hAnsi="Times New Roman" w:cs="Times New Roman"/>
          <w:sz w:val="24"/>
          <w:szCs w:val="24"/>
          <w:lang w:val="en-US"/>
        </w:rPr>
        <w:t>’s causal theory shouldn’t be seen as a development of Kripke’s chain of communication picture. It should, rather, be considered as a development of the alternativ</w:t>
      </w:r>
      <w:r>
        <w:rPr>
          <w:rFonts w:ascii="Times New Roman" w:hAnsi="Times New Roman" w:cs="Times New Roman"/>
          <w:sz w:val="24"/>
          <w:szCs w:val="24"/>
          <w:lang w:val="en-US"/>
        </w:rPr>
        <w:t xml:space="preserve">e causal picture </w:t>
      </w:r>
      <w:r w:rsidRPr="002D3487">
        <w:rPr>
          <w:rFonts w:ascii="Times New Roman" w:hAnsi="Times New Roman" w:cs="Times New Roman"/>
          <w:sz w:val="24"/>
          <w:szCs w:val="24"/>
          <w:lang w:val="en-US"/>
        </w:rPr>
        <w:t xml:space="preserve">offered </w:t>
      </w:r>
      <w:r>
        <w:rPr>
          <w:rFonts w:ascii="Times New Roman" w:hAnsi="Times New Roman" w:cs="Times New Roman"/>
          <w:sz w:val="24"/>
          <w:szCs w:val="24"/>
          <w:lang w:val="en-US"/>
        </w:rPr>
        <w:t>by Donnellan</w:t>
      </w:r>
      <w:r w:rsidR="00AB7619">
        <w:rPr>
          <w:rFonts w:ascii="Times New Roman" w:hAnsi="Times New Roman" w:cs="Times New Roman"/>
          <w:sz w:val="24"/>
          <w:szCs w:val="24"/>
          <w:lang w:val="en-US"/>
        </w:rPr>
        <w:t>, Donnellan’s historical explanation theory</w:t>
      </w:r>
      <w:r>
        <w:rPr>
          <w:rFonts w:ascii="Times New Roman" w:hAnsi="Times New Roman" w:cs="Times New Roman"/>
          <w:sz w:val="24"/>
          <w:szCs w:val="24"/>
          <w:lang w:val="en-US"/>
        </w:rPr>
        <w:t>.</w:t>
      </w:r>
    </w:p>
    <w:p w14:paraId="5DED0F8B" w14:textId="2DA674DD" w:rsidR="00C3082E" w:rsidRDefault="00904F22" w:rsidP="005C133D">
      <w:pPr>
        <w:spacing w:after="0" w:line="480" w:lineRule="auto"/>
        <w:ind w:firstLine="340"/>
        <w:rPr>
          <w:rFonts w:ascii="Times New Roman" w:hAnsi="Times New Roman" w:cs="Times New Roman"/>
          <w:sz w:val="24"/>
          <w:szCs w:val="24"/>
          <w:lang w:val="en-US"/>
        </w:rPr>
      </w:pPr>
      <w:r w:rsidRPr="00904F22">
        <w:rPr>
          <w:rFonts w:ascii="Times New Roman" w:hAnsi="Times New Roman" w:cs="Times New Roman"/>
          <w:sz w:val="24"/>
          <w:szCs w:val="24"/>
          <w:lang w:val="en-US"/>
        </w:rPr>
        <w:t xml:space="preserve">There is, however, an important complication that we need to discuss. In </w:t>
      </w:r>
      <w:r w:rsidRPr="00904F22">
        <w:rPr>
          <w:rFonts w:ascii="Times New Roman" w:hAnsi="Times New Roman" w:cs="Times New Roman"/>
          <w:i/>
          <w:sz w:val="24"/>
          <w:szCs w:val="24"/>
          <w:lang w:val="en-US"/>
        </w:rPr>
        <w:t>Designation</w:t>
      </w:r>
      <w:r w:rsidR="005B0B1F">
        <w:rPr>
          <w:rFonts w:ascii="Times New Roman" w:hAnsi="Times New Roman" w:cs="Times New Roman"/>
          <w:sz w:val="24"/>
          <w:szCs w:val="24"/>
          <w:lang w:val="en-US"/>
        </w:rPr>
        <w:t>, in fact, Devitt</w:t>
      </w:r>
      <w:r w:rsidRPr="00904F22">
        <w:rPr>
          <w:rFonts w:ascii="Times New Roman" w:hAnsi="Times New Roman" w:cs="Times New Roman"/>
          <w:sz w:val="24"/>
          <w:szCs w:val="24"/>
          <w:lang w:val="en-US"/>
        </w:rPr>
        <w:t xml:space="preserve"> introduces in his theory the distinction between </w:t>
      </w:r>
      <w:r w:rsidRPr="00C3082E">
        <w:rPr>
          <w:rFonts w:ascii="Times New Roman" w:hAnsi="Times New Roman" w:cs="Times New Roman"/>
          <w:i/>
          <w:sz w:val="24"/>
          <w:szCs w:val="24"/>
          <w:lang w:val="en-US"/>
        </w:rPr>
        <w:t>speaker’s reference</w:t>
      </w:r>
      <w:r w:rsidRPr="00904F22">
        <w:rPr>
          <w:rFonts w:ascii="Times New Roman" w:hAnsi="Times New Roman" w:cs="Times New Roman"/>
          <w:sz w:val="24"/>
          <w:szCs w:val="24"/>
          <w:lang w:val="en-US"/>
        </w:rPr>
        <w:t xml:space="preserve"> and </w:t>
      </w:r>
      <w:r w:rsidRPr="00C3082E">
        <w:rPr>
          <w:rFonts w:ascii="Times New Roman" w:hAnsi="Times New Roman" w:cs="Times New Roman"/>
          <w:i/>
          <w:sz w:val="24"/>
          <w:szCs w:val="24"/>
          <w:lang w:val="en-US"/>
        </w:rPr>
        <w:t>semantic reference</w:t>
      </w:r>
      <w:r w:rsidRPr="00904F22">
        <w:rPr>
          <w:rFonts w:ascii="Times New Roman" w:hAnsi="Times New Roman" w:cs="Times New Roman"/>
          <w:sz w:val="24"/>
          <w:szCs w:val="24"/>
          <w:lang w:val="en-US"/>
        </w:rPr>
        <w:t xml:space="preserve"> (in his terminology, </w:t>
      </w:r>
      <w:r w:rsidRPr="00C3082E">
        <w:rPr>
          <w:rFonts w:ascii="Times New Roman" w:hAnsi="Times New Roman" w:cs="Times New Roman"/>
          <w:i/>
          <w:sz w:val="24"/>
          <w:szCs w:val="24"/>
          <w:lang w:val="en-US"/>
        </w:rPr>
        <w:t>speaker-designation</w:t>
      </w:r>
      <w:r w:rsidRPr="00904F22">
        <w:rPr>
          <w:rFonts w:ascii="Times New Roman" w:hAnsi="Times New Roman" w:cs="Times New Roman"/>
          <w:sz w:val="24"/>
          <w:szCs w:val="24"/>
          <w:lang w:val="en-US"/>
        </w:rPr>
        <w:t xml:space="preserve"> and </w:t>
      </w:r>
      <w:r w:rsidRPr="00C3082E">
        <w:rPr>
          <w:rFonts w:ascii="Times New Roman" w:hAnsi="Times New Roman" w:cs="Times New Roman"/>
          <w:i/>
          <w:sz w:val="24"/>
          <w:szCs w:val="24"/>
          <w:lang w:val="en-US"/>
        </w:rPr>
        <w:t>conventional</w:t>
      </w:r>
      <w:r w:rsidR="001D1F7A">
        <w:rPr>
          <w:rFonts w:ascii="Times New Roman" w:hAnsi="Times New Roman" w:cs="Times New Roman"/>
          <w:i/>
          <w:sz w:val="24"/>
          <w:szCs w:val="24"/>
          <w:lang w:val="en-US"/>
        </w:rPr>
        <w:t>-</w:t>
      </w:r>
      <w:r w:rsidRPr="00C3082E">
        <w:rPr>
          <w:rFonts w:ascii="Times New Roman" w:hAnsi="Times New Roman" w:cs="Times New Roman"/>
          <w:i/>
          <w:sz w:val="24"/>
          <w:szCs w:val="24"/>
          <w:lang w:val="en-US"/>
        </w:rPr>
        <w:t>designation</w:t>
      </w:r>
      <w:r w:rsidRPr="00904F22">
        <w:rPr>
          <w:rFonts w:ascii="Times New Roman" w:hAnsi="Times New Roman" w:cs="Times New Roman"/>
          <w:sz w:val="24"/>
          <w:szCs w:val="24"/>
          <w:lang w:val="en-US"/>
        </w:rPr>
        <w:t xml:space="preserve">). </w:t>
      </w:r>
      <w:r w:rsidR="00C3082E">
        <w:rPr>
          <w:rFonts w:ascii="Times New Roman" w:hAnsi="Times New Roman" w:cs="Times New Roman"/>
          <w:sz w:val="24"/>
          <w:szCs w:val="24"/>
          <w:lang w:val="en-US"/>
        </w:rPr>
        <w:t>And his final, ‘official’</w:t>
      </w:r>
      <w:r w:rsidR="00471F5B">
        <w:rPr>
          <w:rFonts w:ascii="Times New Roman" w:hAnsi="Times New Roman" w:cs="Times New Roman"/>
          <w:sz w:val="24"/>
          <w:szCs w:val="24"/>
          <w:lang w:val="en-US"/>
        </w:rPr>
        <w:t>,</w:t>
      </w:r>
      <w:r w:rsidR="00C3082E">
        <w:rPr>
          <w:rFonts w:ascii="Times New Roman" w:hAnsi="Times New Roman" w:cs="Times New Roman"/>
          <w:sz w:val="24"/>
          <w:szCs w:val="24"/>
          <w:lang w:val="en-US"/>
        </w:rPr>
        <w:t xml:space="preserve"> formulation of the theory contains two separate clauses for speaker’s reference and semantic reference</w:t>
      </w:r>
      <w:r w:rsidR="00456B63">
        <w:rPr>
          <w:rFonts w:ascii="Times New Roman" w:hAnsi="Times New Roman" w:cs="Times New Roman"/>
          <w:sz w:val="24"/>
          <w:szCs w:val="24"/>
          <w:lang w:val="en-US"/>
        </w:rPr>
        <w:t>. Now, certainly this move wa</w:t>
      </w:r>
      <w:r w:rsidR="00344D32">
        <w:rPr>
          <w:rFonts w:ascii="Times New Roman" w:hAnsi="Times New Roman" w:cs="Times New Roman"/>
          <w:sz w:val="24"/>
          <w:szCs w:val="24"/>
          <w:lang w:val="en-US"/>
        </w:rPr>
        <w:t>s not inspired by Donnellan, as Donnellan did</w:t>
      </w:r>
      <w:r w:rsidR="00D8778D">
        <w:rPr>
          <w:rFonts w:ascii="Times New Roman" w:hAnsi="Times New Roman" w:cs="Times New Roman"/>
          <w:sz w:val="24"/>
          <w:szCs w:val="24"/>
          <w:lang w:val="en-US"/>
        </w:rPr>
        <w:t xml:space="preserve"> </w:t>
      </w:r>
      <w:r w:rsidR="00D8778D" w:rsidRPr="00E20134">
        <w:rPr>
          <w:rFonts w:ascii="Times New Roman" w:hAnsi="Times New Roman" w:cs="Times New Roman"/>
          <w:sz w:val="24"/>
          <w:szCs w:val="24"/>
          <w:lang w:val="en-US"/>
        </w:rPr>
        <w:t>no</w:t>
      </w:r>
      <w:r w:rsidR="00344D32" w:rsidRPr="00E20134">
        <w:rPr>
          <w:rFonts w:ascii="Times New Roman" w:hAnsi="Times New Roman" w:cs="Times New Roman"/>
          <w:sz w:val="24"/>
          <w:szCs w:val="24"/>
          <w:lang w:val="en-US"/>
        </w:rPr>
        <w:t xml:space="preserve">t </w:t>
      </w:r>
      <w:r w:rsidR="00E20134" w:rsidRPr="00E20134">
        <w:rPr>
          <w:rFonts w:ascii="Times New Roman" w:hAnsi="Times New Roman" w:cs="Times New Roman"/>
          <w:sz w:val="24"/>
          <w:szCs w:val="24"/>
          <w:lang w:val="en-US"/>
        </w:rPr>
        <w:t>make</w:t>
      </w:r>
      <w:r w:rsidR="00344D32" w:rsidRPr="00E20134">
        <w:rPr>
          <w:rFonts w:ascii="Times New Roman" w:hAnsi="Times New Roman" w:cs="Times New Roman"/>
          <w:sz w:val="24"/>
          <w:szCs w:val="24"/>
          <w:lang w:val="en-US"/>
        </w:rPr>
        <w:t xml:space="preserve"> any</w:t>
      </w:r>
      <w:r w:rsidR="00344D32">
        <w:rPr>
          <w:rFonts w:ascii="Times New Roman" w:hAnsi="Times New Roman" w:cs="Times New Roman"/>
          <w:sz w:val="24"/>
          <w:szCs w:val="24"/>
          <w:lang w:val="en-US"/>
        </w:rPr>
        <w:t xml:space="preserve"> such distinction, and his historical explanation theory is meant to be a theory of the only kind of reference he </w:t>
      </w:r>
      <w:r w:rsidR="00456B63">
        <w:rPr>
          <w:rFonts w:ascii="Times New Roman" w:hAnsi="Times New Roman" w:cs="Times New Roman"/>
          <w:sz w:val="24"/>
          <w:szCs w:val="24"/>
          <w:lang w:val="en-US"/>
        </w:rPr>
        <w:t>was ready to recognize. What’s more, the distinction was famously used by Kri</w:t>
      </w:r>
      <w:r w:rsidR="00F2549C">
        <w:rPr>
          <w:rFonts w:ascii="Times New Roman" w:hAnsi="Times New Roman" w:cs="Times New Roman"/>
          <w:sz w:val="24"/>
          <w:szCs w:val="24"/>
          <w:lang w:val="en-US"/>
        </w:rPr>
        <w:t>pke to argue against Donnell</w:t>
      </w:r>
      <w:r w:rsidR="005B0B1F">
        <w:rPr>
          <w:rFonts w:ascii="Times New Roman" w:hAnsi="Times New Roman" w:cs="Times New Roman"/>
          <w:sz w:val="24"/>
          <w:szCs w:val="24"/>
          <w:lang w:val="en-US"/>
        </w:rPr>
        <w:t>an, and almost certainly Devitt</w:t>
      </w:r>
      <w:r w:rsidR="00F2549C">
        <w:rPr>
          <w:rFonts w:ascii="Times New Roman" w:hAnsi="Times New Roman" w:cs="Times New Roman"/>
          <w:sz w:val="24"/>
          <w:szCs w:val="24"/>
          <w:lang w:val="en-US"/>
        </w:rPr>
        <w:t xml:space="preserve"> took it from Kripke’s 1977 article. Shouldn’t we reconsider, then, the conclusion </w:t>
      </w:r>
      <w:r w:rsidR="00124328" w:rsidRPr="00124328">
        <w:rPr>
          <w:rFonts w:ascii="Times New Roman" w:hAnsi="Times New Roman" w:cs="Times New Roman"/>
          <w:sz w:val="24"/>
          <w:szCs w:val="24"/>
          <w:lang w:val="en-US"/>
        </w:rPr>
        <w:t xml:space="preserve">I </w:t>
      </w:r>
      <w:r w:rsidR="00C73EA3">
        <w:rPr>
          <w:rFonts w:ascii="Times New Roman" w:hAnsi="Times New Roman" w:cs="Times New Roman"/>
          <w:sz w:val="24"/>
          <w:szCs w:val="24"/>
          <w:lang w:val="en-US"/>
        </w:rPr>
        <w:t xml:space="preserve">drew </w:t>
      </w:r>
      <w:r w:rsidR="00F2549C">
        <w:rPr>
          <w:rFonts w:ascii="Times New Roman" w:hAnsi="Times New Roman" w:cs="Times New Roman"/>
          <w:sz w:val="24"/>
          <w:szCs w:val="24"/>
          <w:lang w:val="en-US"/>
        </w:rPr>
        <w:t>a moment ago? Not so, I claim.</w:t>
      </w:r>
    </w:p>
    <w:p w14:paraId="260693CA" w14:textId="42E23DBE" w:rsidR="00F2549C" w:rsidRDefault="00F2549C"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It must be admitted that </w:t>
      </w:r>
      <w:r w:rsidR="005B0B1F">
        <w:rPr>
          <w:rFonts w:ascii="Times New Roman" w:hAnsi="Times New Roman" w:cs="Times New Roman"/>
          <w:sz w:val="24"/>
          <w:szCs w:val="24"/>
          <w:lang w:val="en-US"/>
        </w:rPr>
        <w:t>Devitt</w:t>
      </w:r>
      <w:r w:rsidR="003A7F0D">
        <w:rPr>
          <w:rFonts w:ascii="Times New Roman" w:hAnsi="Times New Roman" w:cs="Times New Roman"/>
          <w:sz w:val="24"/>
          <w:szCs w:val="24"/>
          <w:lang w:val="en-US"/>
        </w:rPr>
        <w:t xml:space="preserve">’s acknowledging a distinction between speaker’s reference and semantic reference allows him to avoid some of </w:t>
      </w:r>
      <w:r w:rsidR="007430CF">
        <w:rPr>
          <w:rFonts w:ascii="Times New Roman" w:hAnsi="Times New Roman" w:cs="Times New Roman"/>
          <w:sz w:val="24"/>
          <w:szCs w:val="24"/>
          <w:lang w:val="en-US"/>
        </w:rPr>
        <w:t xml:space="preserve">the </w:t>
      </w:r>
      <w:r w:rsidR="003A7F0D">
        <w:rPr>
          <w:rFonts w:ascii="Times New Roman" w:hAnsi="Times New Roman" w:cs="Times New Roman"/>
          <w:sz w:val="24"/>
          <w:szCs w:val="24"/>
          <w:lang w:val="en-US"/>
        </w:rPr>
        <w:t>extreme consequences that can be drawn from Donnellan’s account</w:t>
      </w:r>
      <w:r w:rsidR="001135FF">
        <w:rPr>
          <w:rFonts w:ascii="Times New Roman" w:hAnsi="Times New Roman" w:cs="Times New Roman"/>
          <w:sz w:val="24"/>
          <w:szCs w:val="24"/>
          <w:lang w:val="en-US"/>
        </w:rPr>
        <w:t xml:space="preserve">, for example that, at least from a semantic point of view, there are no </w:t>
      </w:r>
      <w:r w:rsidR="001135FF" w:rsidRPr="001135FF">
        <w:rPr>
          <w:rFonts w:ascii="Times New Roman" w:hAnsi="Times New Roman" w:cs="Times New Roman"/>
          <w:i/>
          <w:sz w:val="24"/>
          <w:szCs w:val="24"/>
          <w:lang w:val="en-US"/>
        </w:rPr>
        <w:t>languages</w:t>
      </w:r>
      <w:r w:rsidR="001135FF">
        <w:rPr>
          <w:rFonts w:ascii="Times New Roman" w:hAnsi="Times New Roman" w:cs="Times New Roman"/>
          <w:sz w:val="24"/>
          <w:szCs w:val="24"/>
          <w:lang w:val="en-US"/>
        </w:rPr>
        <w:t>.</w:t>
      </w:r>
      <w:r w:rsidR="00243A42">
        <w:rPr>
          <w:rStyle w:val="Rimandonotaapidipagina"/>
          <w:rFonts w:ascii="Times New Roman" w:hAnsi="Times New Roman" w:cs="Times New Roman"/>
          <w:sz w:val="24"/>
          <w:szCs w:val="24"/>
          <w:lang w:val="en-US"/>
        </w:rPr>
        <w:footnoteReference w:id="13"/>
      </w:r>
      <w:r w:rsidR="001135FF">
        <w:rPr>
          <w:rFonts w:ascii="Times New Roman" w:hAnsi="Times New Roman" w:cs="Times New Roman"/>
          <w:sz w:val="24"/>
          <w:szCs w:val="24"/>
          <w:lang w:val="en-US"/>
        </w:rPr>
        <w:t xml:space="preserve"> But this </w:t>
      </w:r>
      <w:r w:rsidR="001B371C">
        <w:rPr>
          <w:rFonts w:ascii="Times New Roman" w:hAnsi="Times New Roman" w:cs="Times New Roman"/>
          <w:sz w:val="24"/>
          <w:szCs w:val="24"/>
          <w:lang w:val="en-US"/>
        </w:rPr>
        <w:t>does not</w:t>
      </w:r>
      <w:r w:rsidR="001135FF">
        <w:rPr>
          <w:rFonts w:ascii="Times New Roman" w:hAnsi="Times New Roman" w:cs="Times New Roman"/>
          <w:sz w:val="24"/>
          <w:szCs w:val="24"/>
          <w:lang w:val="en-US"/>
        </w:rPr>
        <w:t xml:space="preserve"> make </w:t>
      </w:r>
      <w:r w:rsidR="005B0B1F">
        <w:rPr>
          <w:rFonts w:ascii="Times New Roman" w:hAnsi="Times New Roman" w:cs="Times New Roman"/>
          <w:sz w:val="24"/>
          <w:szCs w:val="24"/>
          <w:lang w:val="en-US"/>
        </w:rPr>
        <w:t>Devitt</w:t>
      </w:r>
      <w:r w:rsidR="00124597">
        <w:rPr>
          <w:rFonts w:ascii="Times New Roman" w:hAnsi="Times New Roman" w:cs="Times New Roman"/>
          <w:sz w:val="24"/>
          <w:szCs w:val="24"/>
          <w:lang w:val="en-US"/>
        </w:rPr>
        <w:t xml:space="preserve">’s theory anymore </w:t>
      </w:r>
      <w:proofErr w:type="spellStart"/>
      <w:r w:rsidR="00124597">
        <w:rPr>
          <w:rFonts w:ascii="Times New Roman" w:hAnsi="Times New Roman" w:cs="Times New Roman"/>
          <w:sz w:val="24"/>
          <w:szCs w:val="24"/>
          <w:lang w:val="en-US"/>
        </w:rPr>
        <w:t>Kripkean</w:t>
      </w:r>
      <w:proofErr w:type="spellEnd"/>
      <w:r w:rsidR="00124597">
        <w:rPr>
          <w:rFonts w:ascii="Times New Roman" w:hAnsi="Times New Roman" w:cs="Times New Roman"/>
          <w:sz w:val="24"/>
          <w:szCs w:val="24"/>
          <w:lang w:val="en-US"/>
        </w:rPr>
        <w:t>, or so it seems to me.</w:t>
      </w:r>
    </w:p>
    <w:p w14:paraId="408568A0" w14:textId="55F41EA6" w:rsidR="00243A42" w:rsidRDefault="005B0B1F" w:rsidP="005C133D">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First, consider Devitt</w:t>
      </w:r>
      <w:r w:rsidR="00124597">
        <w:rPr>
          <w:rFonts w:ascii="Times New Roman" w:hAnsi="Times New Roman" w:cs="Times New Roman"/>
          <w:sz w:val="24"/>
          <w:szCs w:val="24"/>
          <w:lang w:val="en-US"/>
        </w:rPr>
        <w:t>’s final, ‘official’</w:t>
      </w:r>
      <w:r w:rsidR="00471F5B">
        <w:rPr>
          <w:rFonts w:ascii="Times New Roman" w:hAnsi="Times New Roman" w:cs="Times New Roman"/>
          <w:sz w:val="24"/>
          <w:szCs w:val="24"/>
          <w:lang w:val="en-US"/>
        </w:rPr>
        <w:t>,</w:t>
      </w:r>
      <w:r w:rsidR="00124597">
        <w:rPr>
          <w:rFonts w:ascii="Times New Roman" w:hAnsi="Times New Roman" w:cs="Times New Roman"/>
          <w:sz w:val="24"/>
          <w:szCs w:val="24"/>
          <w:lang w:val="en-US"/>
        </w:rPr>
        <w:t xml:space="preserve"> formulation of hi</w:t>
      </w:r>
      <w:r>
        <w:rPr>
          <w:rFonts w:ascii="Times New Roman" w:hAnsi="Times New Roman" w:cs="Times New Roman"/>
          <w:sz w:val="24"/>
          <w:szCs w:val="24"/>
          <w:lang w:val="en-US"/>
        </w:rPr>
        <w:t xml:space="preserve">s theory of speaker’s reference: </w:t>
      </w:r>
      <w:r w:rsidR="00920ACC" w:rsidRPr="00124597">
        <w:rPr>
          <w:rFonts w:ascii="Times New Roman" w:hAnsi="Times New Roman" w:cs="Times New Roman"/>
          <w:sz w:val="24"/>
          <w:szCs w:val="24"/>
          <w:lang w:val="en-US"/>
        </w:rPr>
        <w:t>“</w:t>
      </w:r>
      <w:r w:rsidR="00920ACC" w:rsidRPr="00124597">
        <w:rPr>
          <w:rFonts w:ascii="Times New Roman" w:hAnsi="Times New Roman" w:cs="Times New Roman"/>
          <w:i/>
          <w:sz w:val="24"/>
          <w:szCs w:val="24"/>
          <w:lang w:val="en-US"/>
        </w:rPr>
        <w:t>Speaker-Designation</w:t>
      </w:r>
      <w:r w:rsidR="00920ACC" w:rsidRPr="00124597">
        <w:rPr>
          <w:rFonts w:ascii="Times New Roman" w:hAnsi="Times New Roman" w:cs="Times New Roman"/>
          <w:sz w:val="24"/>
          <w:szCs w:val="24"/>
          <w:lang w:val="en-US"/>
        </w:rPr>
        <w:t xml:space="preserve">: A </w:t>
      </w:r>
      <w:proofErr w:type="spellStart"/>
      <w:r w:rsidR="00920ACC" w:rsidRPr="00124597">
        <w:rPr>
          <w:rFonts w:ascii="Times New Roman" w:hAnsi="Times New Roman" w:cs="Times New Roman"/>
          <w:sz w:val="24"/>
          <w:szCs w:val="24"/>
          <w:lang w:val="en-US"/>
        </w:rPr>
        <w:t>designational</w:t>
      </w:r>
      <w:proofErr w:type="spellEnd"/>
      <w:r w:rsidR="00920ACC" w:rsidRPr="00124597">
        <w:rPr>
          <w:rFonts w:ascii="Times New Roman" w:hAnsi="Times New Roman" w:cs="Times New Roman"/>
          <w:sz w:val="24"/>
          <w:szCs w:val="24"/>
          <w:lang w:val="en-US"/>
        </w:rPr>
        <w:t xml:space="preserve"> name token speaker-designates an object if and only if all the designating-chains underlying the token are grounded in the object” (Devitt 2015: 125). </w:t>
      </w:r>
      <w:r w:rsidR="00124597">
        <w:rPr>
          <w:rFonts w:ascii="Times New Roman" w:hAnsi="Times New Roman" w:cs="Times New Roman"/>
          <w:sz w:val="24"/>
          <w:szCs w:val="24"/>
          <w:lang w:val="en-US"/>
        </w:rPr>
        <w:t>The formulation is rather technical, but if we look at how</w:t>
      </w:r>
      <w:r w:rsidR="005C102D">
        <w:rPr>
          <w:rFonts w:ascii="Times New Roman" w:hAnsi="Times New Roman" w:cs="Times New Roman"/>
          <w:sz w:val="24"/>
          <w:szCs w:val="24"/>
          <w:lang w:val="en-US"/>
        </w:rPr>
        <w:t xml:space="preserve"> the technica</w:t>
      </w:r>
      <w:r w:rsidR="001605BE">
        <w:rPr>
          <w:rFonts w:ascii="Times New Roman" w:hAnsi="Times New Roman" w:cs="Times New Roman"/>
          <w:sz w:val="24"/>
          <w:szCs w:val="24"/>
          <w:lang w:val="en-US"/>
        </w:rPr>
        <w:t xml:space="preserve">l terms </w:t>
      </w:r>
      <w:r w:rsidR="001605BE" w:rsidRPr="0029660E">
        <w:rPr>
          <w:rFonts w:ascii="Times New Roman" w:hAnsi="Times New Roman" w:cs="Times New Roman"/>
          <w:sz w:val="24"/>
          <w:szCs w:val="24"/>
          <w:lang w:val="en-US"/>
        </w:rPr>
        <w:t xml:space="preserve">are </w:t>
      </w:r>
      <w:r w:rsidR="0029660E">
        <w:rPr>
          <w:rFonts w:ascii="Times New Roman" w:hAnsi="Times New Roman" w:cs="Times New Roman"/>
          <w:sz w:val="24"/>
          <w:szCs w:val="24"/>
          <w:lang w:val="en-US"/>
        </w:rPr>
        <w:t>introduc</w:t>
      </w:r>
      <w:r w:rsidR="001605BE" w:rsidRPr="0029660E">
        <w:rPr>
          <w:rFonts w:ascii="Times New Roman" w:hAnsi="Times New Roman" w:cs="Times New Roman"/>
          <w:sz w:val="24"/>
          <w:szCs w:val="24"/>
          <w:lang w:val="en-US"/>
        </w:rPr>
        <w:t>ed by</w:t>
      </w:r>
      <w:r w:rsidR="001605BE">
        <w:rPr>
          <w:rFonts w:ascii="Times New Roman" w:hAnsi="Times New Roman" w:cs="Times New Roman"/>
          <w:sz w:val="24"/>
          <w:szCs w:val="24"/>
          <w:lang w:val="en-US"/>
        </w:rPr>
        <w:t xml:space="preserve"> Devitt</w:t>
      </w:r>
      <w:r w:rsidR="005C102D">
        <w:rPr>
          <w:rFonts w:ascii="Times New Roman" w:hAnsi="Times New Roman" w:cs="Times New Roman"/>
          <w:sz w:val="24"/>
          <w:szCs w:val="24"/>
          <w:lang w:val="en-US"/>
        </w:rPr>
        <w:t xml:space="preserve">, we soon realize that the explanation of speaker’s reference is very similar to Donnellan’s explanation of reference. </w:t>
      </w:r>
      <w:r w:rsidR="005173A8">
        <w:rPr>
          <w:rFonts w:ascii="Times New Roman" w:hAnsi="Times New Roman" w:cs="Times New Roman"/>
          <w:sz w:val="24"/>
          <w:szCs w:val="24"/>
          <w:lang w:val="en-US"/>
        </w:rPr>
        <w:t xml:space="preserve">Designating </w:t>
      </w:r>
      <w:r w:rsidR="001605BE">
        <w:rPr>
          <w:rFonts w:ascii="Times New Roman" w:hAnsi="Times New Roman" w:cs="Times New Roman"/>
          <w:sz w:val="24"/>
          <w:szCs w:val="24"/>
          <w:lang w:val="en-US"/>
        </w:rPr>
        <w:t>chains are introduced by Devitt</w:t>
      </w:r>
      <w:r w:rsidR="005173A8">
        <w:rPr>
          <w:rFonts w:ascii="Times New Roman" w:hAnsi="Times New Roman" w:cs="Times New Roman"/>
          <w:sz w:val="24"/>
          <w:szCs w:val="24"/>
          <w:lang w:val="en-US"/>
        </w:rPr>
        <w:t xml:space="preserve"> in </w:t>
      </w:r>
      <w:r w:rsidR="005173A8" w:rsidRPr="001605BE">
        <w:rPr>
          <w:rFonts w:ascii="Times New Roman" w:hAnsi="Times New Roman" w:cs="Times New Roman"/>
          <w:i/>
          <w:sz w:val="24"/>
          <w:szCs w:val="24"/>
          <w:lang w:val="en-US"/>
        </w:rPr>
        <w:t>Designation</w:t>
      </w:r>
      <w:r w:rsidR="005173A8">
        <w:rPr>
          <w:rFonts w:ascii="Times New Roman" w:hAnsi="Times New Roman" w:cs="Times New Roman"/>
          <w:sz w:val="24"/>
          <w:szCs w:val="24"/>
          <w:lang w:val="en-US"/>
        </w:rPr>
        <w:t xml:space="preserve"> in this </w:t>
      </w:r>
      <w:r w:rsidR="001605BE">
        <w:rPr>
          <w:rFonts w:ascii="Times New Roman" w:hAnsi="Times New Roman" w:cs="Times New Roman"/>
          <w:sz w:val="24"/>
          <w:szCs w:val="24"/>
          <w:lang w:val="en-US"/>
        </w:rPr>
        <w:t>way</w:t>
      </w:r>
      <w:r w:rsidR="005173A8" w:rsidRPr="005173A8">
        <w:rPr>
          <w:rFonts w:ascii="Times New Roman" w:hAnsi="Times New Roman" w:cs="Times New Roman"/>
          <w:sz w:val="24"/>
          <w:szCs w:val="24"/>
          <w:lang w:val="en-US"/>
        </w:rPr>
        <w:t>:</w:t>
      </w:r>
    </w:p>
    <w:p w14:paraId="2E84D7BB" w14:textId="77777777" w:rsidR="00243A42" w:rsidRDefault="00243A42" w:rsidP="005C133D">
      <w:pPr>
        <w:spacing w:after="0" w:line="480" w:lineRule="auto"/>
        <w:ind w:firstLine="340"/>
        <w:rPr>
          <w:rFonts w:ascii="Times New Roman" w:hAnsi="Times New Roman" w:cs="Times New Roman"/>
          <w:sz w:val="24"/>
          <w:szCs w:val="24"/>
          <w:lang w:val="en-US"/>
        </w:rPr>
      </w:pPr>
    </w:p>
    <w:p w14:paraId="090BF34D" w14:textId="5C1229F1" w:rsidR="00243A42" w:rsidRPr="00243A42" w:rsidRDefault="00CD2506" w:rsidP="00243A42">
      <w:pPr>
        <w:spacing w:after="0" w:line="480" w:lineRule="auto"/>
        <w:ind w:left="567" w:right="567"/>
        <w:rPr>
          <w:rFonts w:ascii="Times New Roman" w:hAnsi="Times New Roman" w:cs="Times New Roman"/>
          <w:lang w:val="en-US"/>
        </w:rPr>
      </w:pPr>
      <w:r>
        <w:rPr>
          <w:rFonts w:ascii="Times New Roman" w:hAnsi="Times New Roman" w:cs="Times New Roman"/>
          <w:lang w:val="en-US"/>
        </w:rPr>
        <w:t>“underlying” a name token is a “causal chain” “accessible to”</w:t>
      </w:r>
      <w:r w:rsidR="00920ACC" w:rsidRPr="00243A42">
        <w:rPr>
          <w:rFonts w:ascii="Times New Roman" w:hAnsi="Times New Roman" w:cs="Times New Roman"/>
          <w:lang w:val="en-US"/>
        </w:rPr>
        <w:t xml:space="preserve"> the person who produced the token. That chain, like the ability </w:t>
      </w:r>
      <w:r>
        <w:rPr>
          <w:rFonts w:ascii="Times New Roman" w:hAnsi="Times New Roman" w:cs="Times New Roman"/>
          <w:lang w:val="en-US"/>
        </w:rPr>
        <w:t>that partly constitutes it, is “grounded in”</w:t>
      </w:r>
      <w:r w:rsidR="00920ACC" w:rsidRPr="00243A42">
        <w:rPr>
          <w:rFonts w:ascii="Times New Roman" w:hAnsi="Times New Roman" w:cs="Times New Roman"/>
          <w:lang w:val="en-US"/>
        </w:rPr>
        <w:t xml:space="preserve"> the object the name designates…. I shall call such a causal chain a </w:t>
      </w:r>
      <w:r w:rsidR="005173A8" w:rsidRPr="00243A42">
        <w:rPr>
          <w:rFonts w:ascii="Times New Roman" w:hAnsi="Times New Roman" w:cs="Times New Roman"/>
          <w:lang w:val="en-US"/>
        </w:rPr>
        <w:t xml:space="preserve">… </w:t>
      </w:r>
      <w:r>
        <w:rPr>
          <w:rFonts w:ascii="Times New Roman" w:hAnsi="Times New Roman" w:cs="Times New Roman"/>
          <w:lang w:val="en-US"/>
        </w:rPr>
        <w:t>“designating-chain.”</w:t>
      </w:r>
      <w:r w:rsidR="00920ACC" w:rsidRPr="00243A42">
        <w:rPr>
          <w:rFonts w:ascii="Times New Roman" w:hAnsi="Times New Roman" w:cs="Times New Roman"/>
          <w:lang w:val="en-US"/>
        </w:rPr>
        <w:t xml:space="preserve"> (Devitt </w:t>
      </w:r>
      <w:r w:rsidR="00795776">
        <w:rPr>
          <w:rFonts w:ascii="Times New Roman" w:hAnsi="Times New Roman" w:cs="Times New Roman"/>
          <w:lang w:val="en-US"/>
        </w:rPr>
        <w:t>1981a</w:t>
      </w:r>
      <w:r w:rsidR="00920ACC" w:rsidRPr="00243A42">
        <w:rPr>
          <w:rFonts w:ascii="Times New Roman" w:hAnsi="Times New Roman" w:cs="Times New Roman"/>
          <w:lang w:val="en-US"/>
        </w:rPr>
        <w:t>: 29)</w:t>
      </w:r>
    </w:p>
    <w:p w14:paraId="45F28281" w14:textId="77777777" w:rsidR="00243A42" w:rsidRDefault="00243A42" w:rsidP="00243A42">
      <w:pPr>
        <w:spacing w:after="0" w:line="480" w:lineRule="auto"/>
        <w:rPr>
          <w:rFonts w:ascii="Times New Roman" w:hAnsi="Times New Roman" w:cs="Times New Roman"/>
          <w:sz w:val="24"/>
          <w:szCs w:val="24"/>
          <w:lang w:val="en-US"/>
        </w:rPr>
      </w:pPr>
    </w:p>
    <w:p w14:paraId="39051031" w14:textId="5245AF28" w:rsidR="00920ACC" w:rsidRDefault="00970724" w:rsidP="00243A42">
      <w:pPr>
        <w:spacing w:after="0" w:line="480" w:lineRule="auto"/>
        <w:rPr>
          <w:rFonts w:ascii="Times New Roman" w:hAnsi="Times New Roman" w:cs="Times New Roman"/>
          <w:iCs/>
          <w:sz w:val="24"/>
          <w:szCs w:val="24"/>
          <w:lang w:val="en-GB"/>
        </w:rPr>
      </w:pPr>
      <w:r w:rsidRPr="00970724">
        <w:rPr>
          <w:rFonts w:ascii="Times New Roman" w:hAnsi="Times New Roman" w:cs="Times New Roman"/>
          <w:sz w:val="24"/>
          <w:szCs w:val="24"/>
          <w:lang w:val="en-US"/>
        </w:rPr>
        <w:t xml:space="preserve">And </w:t>
      </w:r>
      <w:r w:rsidR="00367DEA">
        <w:rPr>
          <w:rFonts w:ascii="Times New Roman" w:hAnsi="Times New Roman" w:cs="Times New Roman"/>
          <w:sz w:val="24"/>
          <w:szCs w:val="24"/>
          <w:lang w:val="en-US"/>
        </w:rPr>
        <w:t>they are thus characterized</w:t>
      </w:r>
      <w:r w:rsidR="00364A57">
        <w:rPr>
          <w:rFonts w:ascii="Times New Roman" w:hAnsi="Times New Roman" w:cs="Times New Roman"/>
          <w:sz w:val="24"/>
          <w:szCs w:val="24"/>
          <w:lang w:val="en-US"/>
        </w:rPr>
        <w:t>:</w:t>
      </w:r>
      <w:r w:rsidR="00367DEA">
        <w:rPr>
          <w:rFonts w:ascii="Times New Roman" w:hAnsi="Times New Roman" w:cs="Times New Roman"/>
          <w:sz w:val="24"/>
          <w:szCs w:val="24"/>
          <w:lang w:val="en-US"/>
        </w:rPr>
        <w:t xml:space="preserve"> </w:t>
      </w:r>
      <w:r w:rsidR="00920ACC" w:rsidRPr="00920ACC">
        <w:rPr>
          <w:rFonts w:ascii="Times New Roman" w:hAnsi="Times New Roman" w:cs="Times New Roman"/>
          <w:sz w:val="24"/>
          <w:szCs w:val="24"/>
          <w:lang w:val="en-US"/>
        </w:rPr>
        <w:t>“D[</w:t>
      </w:r>
      <w:proofErr w:type="spellStart"/>
      <w:r w:rsidR="00920ACC" w:rsidRPr="00920ACC">
        <w:rPr>
          <w:rFonts w:ascii="Times New Roman" w:hAnsi="Times New Roman" w:cs="Times New Roman"/>
          <w:sz w:val="24"/>
          <w:szCs w:val="24"/>
          <w:lang w:val="en-US"/>
        </w:rPr>
        <w:t>esignating</w:t>
      </w:r>
      <w:proofErr w:type="spellEnd"/>
      <w:r w:rsidR="00920ACC" w:rsidRPr="00920ACC">
        <w:rPr>
          <w:rFonts w:ascii="Times New Roman" w:hAnsi="Times New Roman" w:cs="Times New Roman"/>
          <w:sz w:val="24"/>
          <w:szCs w:val="24"/>
          <w:lang w:val="en-US"/>
        </w:rPr>
        <w:t>]-chains consist of three different kinds of link: groundings which link the chain to an object, abilities to designate, and communication situations in which abilities are passed on or reinforced (reference borrowings)</w:t>
      </w:r>
      <w:r w:rsidR="00364A57">
        <w:rPr>
          <w:rFonts w:ascii="Times New Roman" w:hAnsi="Times New Roman" w:cs="Times New Roman"/>
          <w:sz w:val="24"/>
          <w:szCs w:val="24"/>
          <w:lang w:val="en-US"/>
        </w:rPr>
        <w:t>”</w:t>
      </w:r>
      <w:r w:rsidR="00920ACC" w:rsidRPr="00920ACC">
        <w:rPr>
          <w:rFonts w:ascii="Times New Roman" w:hAnsi="Times New Roman" w:cs="Times New Roman"/>
          <w:sz w:val="24"/>
          <w:szCs w:val="24"/>
          <w:lang w:val="en-US"/>
        </w:rPr>
        <w:t xml:space="preserve"> (Devitt </w:t>
      </w:r>
      <w:r w:rsidR="00795776">
        <w:rPr>
          <w:rFonts w:ascii="Times New Roman" w:hAnsi="Times New Roman" w:cs="Times New Roman"/>
          <w:sz w:val="24"/>
          <w:szCs w:val="24"/>
          <w:lang w:val="en-US"/>
        </w:rPr>
        <w:t>1981a</w:t>
      </w:r>
      <w:r w:rsidR="00920ACC" w:rsidRPr="00920ACC">
        <w:rPr>
          <w:rFonts w:ascii="Times New Roman" w:hAnsi="Times New Roman" w:cs="Times New Roman"/>
          <w:sz w:val="24"/>
          <w:szCs w:val="24"/>
          <w:lang w:val="en-US"/>
        </w:rPr>
        <w:t>: 64; 2015: 110)</w:t>
      </w:r>
      <w:r w:rsidR="00920ACC">
        <w:rPr>
          <w:rFonts w:ascii="Times New Roman" w:hAnsi="Times New Roman" w:cs="Times New Roman"/>
          <w:sz w:val="24"/>
          <w:szCs w:val="24"/>
          <w:lang w:val="en-US"/>
        </w:rPr>
        <w:t xml:space="preserve">. </w:t>
      </w:r>
      <w:r w:rsidR="0015789B" w:rsidRPr="0015789B">
        <w:rPr>
          <w:rFonts w:ascii="Times New Roman" w:hAnsi="Times New Roman" w:cs="Times New Roman"/>
          <w:sz w:val="24"/>
          <w:szCs w:val="24"/>
          <w:lang w:val="en-US"/>
        </w:rPr>
        <w:t xml:space="preserve">Here, it is important not to be misled by </w:t>
      </w:r>
      <w:r w:rsidR="0015789B">
        <w:rPr>
          <w:rFonts w:ascii="Times New Roman" w:hAnsi="Times New Roman" w:cs="Times New Roman"/>
          <w:sz w:val="24"/>
          <w:szCs w:val="24"/>
          <w:lang w:val="en-US"/>
        </w:rPr>
        <w:t>the word “designating” in “des</w:t>
      </w:r>
      <w:r w:rsidR="00D8778D">
        <w:rPr>
          <w:rFonts w:ascii="Times New Roman" w:hAnsi="Times New Roman" w:cs="Times New Roman"/>
          <w:sz w:val="24"/>
          <w:szCs w:val="24"/>
          <w:lang w:val="en-US"/>
        </w:rPr>
        <w:t>ignating-chains</w:t>
      </w:r>
      <w:r w:rsidR="004637CE">
        <w:rPr>
          <w:rFonts w:ascii="Times New Roman" w:hAnsi="Times New Roman" w:cs="Times New Roman"/>
          <w:sz w:val="24"/>
          <w:szCs w:val="24"/>
          <w:lang w:val="en-US"/>
        </w:rPr>
        <w:t>.</w:t>
      </w:r>
      <w:r w:rsidR="00D8778D">
        <w:rPr>
          <w:rFonts w:ascii="Times New Roman" w:hAnsi="Times New Roman" w:cs="Times New Roman"/>
          <w:sz w:val="24"/>
          <w:szCs w:val="24"/>
          <w:lang w:val="en-US"/>
        </w:rPr>
        <w:t xml:space="preserve">” </w:t>
      </w:r>
      <w:r w:rsidR="00C345B2">
        <w:rPr>
          <w:rFonts w:ascii="Times New Roman" w:hAnsi="Times New Roman" w:cs="Times New Roman"/>
          <w:sz w:val="24"/>
          <w:szCs w:val="24"/>
          <w:lang w:val="en-US"/>
        </w:rPr>
        <w:t>In fact, d</w:t>
      </w:r>
      <w:r w:rsidR="00D8778D">
        <w:rPr>
          <w:rFonts w:ascii="Times New Roman" w:hAnsi="Times New Roman" w:cs="Times New Roman"/>
          <w:sz w:val="24"/>
          <w:szCs w:val="24"/>
          <w:lang w:val="en-US"/>
        </w:rPr>
        <w:t>esignating-ch</w:t>
      </w:r>
      <w:r w:rsidR="0015789B">
        <w:rPr>
          <w:rFonts w:ascii="Times New Roman" w:hAnsi="Times New Roman" w:cs="Times New Roman"/>
          <w:sz w:val="24"/>
          <w:szCs w:val="24"/>
          <w:lang w:val="en-US"/>
        </w:rPr>
        <w:t>ains</w:t>
      </w:r>
      <w:r w:rsidR="00D8778D">
        <w:rPr>
          <w:rFonts w:ascii="Times New Roman" w:hAnsi="Times New Roman" w:cs="Times New Roman"/>
          <w:sz w:val="24"/>
          <w:szCs w:val="24"/>
          <w:lang w:val="en-US"/>
        </w:rPr>
        <w:t xml:space="preserve"> </w:t>
      </w:r>
      <w:r w:rsidR="00C345B2">
        <w:rPr>
          <w:rFonts w:ascii="Times New Roman" w:hAnsi="Times New Roman" w:cs="Times New Roman"/>
          <w:sz w:val="24"/>
          <w:szCs w:val="24"/>
          <w:lang w:val="en-US"/>
        </w:rPr>
        <w:t xml:space="preserve">underlying </w:t>
      </w:r>
      <w:r w:rsidR="00D8778D">
        <w:rPr>
          <w:rFonts w:ascii="Times New Roman" w:hAnsi="Times New Roman" w:cs="Times New Roman"/>
          <w:sz w:val="24"/>
          <w:szCs w:val="24"/>
          <w:lang w:val="en-US"/>
        </w:rPr>
        <w:t>a proper name token</w:t>
      </w:r>
      <w:r w:rsidR="00C345B2">
        <w:rPr>
          <w:rFonts w:ascii="Times New Roman" w:hAnsi="Times New Roman" w:cs="Times New Roman"/>
          <w:sz w:val="24"/>
          <w:szCs w:val="24"/>
          <w:lang w:val="en-US"/>
        </w:rPr>
        <w:t xml:space="preserve"> do not necessarily originate </w:t>
      </w:r>
      <w:r w:rsidR="00637C91">
        <w:rPr>
          <w:rFonts w:ascii="Times New Roman" w:hAnsi="Times New Roman" w:cs="Times New Roman"/>
          <w:sz w:val="24"/>
          <w:szCs w:val="24"/>
          <w:lang w:val="en-US"/>
        </w:rPr>
        <w:t>in</w:t>
      </w:r>
      <w:r w:rsidR="00D8778D">
        <w:rPr>
          <w:rFonts w:ascii="Times New Roman" w:hAnsi="Times New Roman" w:cs="Times New Roman"/>
          <w:sz w:val="24"/>
          <w:szCs w:val="24"/>
          <w:lang w:val="en-US"/>
        </w:rPr>
        <w:t xml:space="preserve"> a baptism or something like that</w:t>
      </w:r>
      <w:r w:rsidR="001F12D5" w:rsidRPr="0015789B">
        <w:rPr>
          <w:rFonts w:ascii="Times New Roman" w:hAnsi="Times New Roman" w:cs="Times New Roman"/>
          <w:sz w:val="24"/>
          <w:szCs w:val="24"/>
          <w:lang w:val="en-US"/>
        </w:rPr>
        <w:t>.</w:t>
      </w:r>
      <w:r w:rsidR="001F12D5">
        <w:rPr>
          <w:rFonts w:ascii="Times New Roman" w:hAnsi="Times New Roman" w:cs="Times New Roman"/>
          <w:sz w:val="24"/>
          <w:szCs w:val="24"/>
          <w:lang w:val="en-US"/>
        </w:rPr>
        <w:t xml:space="preserve"> </w:t>
      </w:r>
      <w:r w:rsidR="00787D66">
        <w:rPr>
          <w:rFonts w:ascii="Times New Roman" w:hAnsi="Times New Roman" w:cs="Times New Roman"/>
          <w:sz w:val="24"/>
          <w:szCs w:val="24"/>
          <w:lang w:val="en-US"/>
        </w:rPr>
        <w:t xml:space="preserve">For example, in the </w:t>
      </w:r>
      <w:r w:rsidR="00C345B2">
        <w:rPr>
          <w:rFonts w:ascii="Times New Roman" w:hAnsi="Times New Roman" w:cs="Times New Roman"/>
          <w:sz w:val="24"/>
          <w:szCs w:val="24"/>
          <w:lang w:val="en-US"/>
        </w:rPr>
        <w:t>Smith</w:t>
      </w:r>
      <w:r w:rsidR="00787D66">
        <w:rPr>
          <w:rFonts w:ascii="Times New Roman" w:hAnsi="Times New Roman" w:cs="Times New Roman"/>
          <w:sz w:val="24"/>
          <w:szCs w:val="24"/>
          <w:lang w:val="en-US"/>
        </w:rPr>
        <w:t>-Jones</w:t>
      </w:r>
      <w:r w:rsidR="00C345B2">
        <w:rPr>
          <w:rFonts w:ascii="Times New Roman" w:hAnsi="Times New Roman" w:cs="Times New Roman"/>
          <w:sz w:val="24"/>
          <w:szCs w:val="24"/>
          <w:lang w:val="en-US"/>
        </w:rPr>
        <w:t xml:space="preserve"> case already mentioned (see n</w:t>
      </w:r>
      <w:r w:rsidR="001559C4">
        <w:rPr>
          <w:rFonts w:ascii="Times New Roman" w:hAnsi="Times New Roman" w:cs="Times New Roman"/>
          <w:sz w:val="24"/>
          <w:szCs w:val="24"/>
          <w:lang w:val="en-US"/>
        </w:rPr>
        <w:t>ote</w:t>
      </w:r>
      <w:r w:rsidR="00C345B2" w:rsidRPr="00B92288">
        <w:rPr>
          <w:rFonts w:ascii="Times New Roman" w:hAnsi="Times New Roman" w:cs="Times New Roman"/>
          <w:sz w:val="24"/>
          <w:szCs w:val="24"/>
          <w:lang w:val="en-US"/>
        </w:rPr>
        <w:t xml:space="preserve"> </w:t>
      </w:r>
      <w:r w:rsidR="00AB77AB" w:rsidRPr="00B92288">
        <w:rPr>
          <w:rFonts w:ascii="Times New Roman" w:hAnsi="Times New Roman" w:cs="Times New Roman"/>
          <w:sz w:val="24"/>
          <w:szCs w:val="24"/>
          <w:lang w:val="en-US"/>
        </w:rPr>
        <w:t>4</w:t>
      </w:r>
      <w:r w:rsidR="00C345B2" w:rsidRPr="00B92288">
        <w:rPr>
          <w:rFonts w:ascii="Times New Roman" w:hAnsi="Times New Roman" w:cs="Times New Roman"/>
          <w:sz w:val="24"/>
          <w:szCs w:val="24"/>
          <w:lang w:val="en-US"/>
        </w:rPr>
        <w:t>),</w:t>
      </w:r>
      <w:r w:rsidR="00C345B2">
        <w:rPr>
          <w:rFonts w:ascii="Times New Roman" w:hAnsi="Times New Roman" w:cs="Times New Roman"/>
          <w:sz w:val="24"/>
          <w:szCs w:val="24"/>
          <w:lang w:val="en-US"/>
        </w:rPr>
        <w:t xml:space="preserve"> </w:t>
      </w:r>
      <w:r w:rsidR="00C345B2" w:rsidRPr="00124328">
        <w:rPr>
          <w:rFonts w:ascii="Times New Roman" w:hAnsi="Times New Roman" w:cs="Times New Roman"/>
          <w:sz w:val="24"/>
          <w:szCs w:val="24"/>
          <w:lang w:val="en-US"/>
        </w:rPr>
        <w:t>there is</w:t>
      </w:r>
      <w:r w:rsidR="00124328" w:rsidRPr="00124328">
        <w:rPr>
          <w:rFonts w:ascii="Times New Roman" w:hAnsi="Times New Roman" w:cs="Times New Roman"/>
          <w:sz w:val="24"/>
          <w:szCs w:val="24"/>
          <w:lang w:val="en-US"/>
        </w:rPr>
        <w:t>,</w:t>
      </w:r>
      <w:r w:rsidR="00C345B2" w:rsidRPr="00124328">
        <w:rPr>
          <w:rFonts w:ascii="Times New Roman" w:hAnsi="Times New Roman" w:cs="Times New Roman"/>
          <w:sz w:val="24"/>
          <w:szCs w:val="24"/>
          <w:lang w:val="en-US"/>
        </w:rPr>
        <w:t xml:space="preserve"> </w:t>
      </w:r>
      <w:r w:rsidR="007D1201" w:rsidRPr="00124328">
        <w:rPr>
          <w:rFonts w:ascii="Times New Roman" w:hAnsi="Times New Roman" w:cs="Times New Roman"/>
          <w:sz w:val="24"/>
          <w:szCs w:val="24"/>
          <w:lang w:val="en-US"/>
        </w:rPr>
        <w:t>according to Devitt</w:t>
      </w:r>
      <w:r w:rsidR="00124328" w:rsidRPr="00124328">
        <w:rPr>
          <w:rFonts w:ascii="Times New Roman" w:hAnsi="Times New Roman" w:cs="Times New Roman"/>
          <w:sz w:val="24"/>
          <w:szCs w:val="24"/>
          <w:lang w:val="en-US"/>
        </w:rPr>
        <w:t>,</w:t>
      </w:r>
      <w:r w:rsidR="007D1201" w:rsidRPr="00124328">
        <w:rPr>
          <w:rFonts w:ascii="Times New Roman" w:hAnsi="Times New Roman" w:cs="Times New Roman"/>
          <w:sz w:val="24"/>
          <w:szCs w:val="24"/>
          <w:lang w:val="en-US"/>
        </w:rPr>
        <w:t xml:space="preserve"> </w:t>
      </w:r>
      <w:r w:rsidR="00AB7619">
        <w:rPr>
          <w:rFonts w:ascii="Times New Roman" w:hAnsi="Times New Roman" w:cs="Times New Roman"/>
          <w:sz w:val="24"/>
          <w:szCs w:val="24"/>
          <w:lang w:val="en-US"/>
        </w:rPr>
        <w:t>a designating-chain</w:t>
      </w:r>
      <w:r w:rsidR="007D1201" w:rsidRPr="00124328">
        <w:rPr>
          <w:rFonts w:ascii="Times New Roman" w:hAnsi="Times New Roman" w:cs="Times New Roman"/>
          <w:sz w:val="24"/>
          <w:szCs w:val="24"/>
          <w:lang w:val="en-US"/>
        </w:rPr>
        <w:t xml:space="preserve"> underlying the “Jones” tokens produced in</w:t>
      </w:r>
      <w:r w:rsidR="007D1201">
        <w:rPr>
          <w:rFonts w:ascii="Times New Roman" w:hAnsi="Times New Roman" w:cs="Times New Roman"/>
          <w:sz w:val="24"/>
          <w:szCs w:val="24"/>
          <w:lang w:val="en-US"/>
        </w:rPr>
        <w:t xml:space="preserve"> that particular situation by the two speakers originating in their perception of Smith (although there is another one </w:t>
      </w:r>
      <w:r w:rsidR="00637C91">
        <w:rPr>
          <w:rFonts w:ascii="Times New Roman" w:hAnsi="Times New Roman" w:cs="Times New Roman"/>
          <w:sz w:val="24"/>
          <w:szCs w:val="24"/>
          <w:lang w:val="en-US"/>
        </w:rPr>
        <w:t>originating in Jones’ baptism).</w:t>
      </w:r>
      <w:r w:rsidR="00637C91">
        <w:rPr>
          <w:rStyle w:val="Rimandonotaapidipagina"/>
          <w:rFonts w:ascii="Times New Roman" w:hAnsi="Times New Roman" w:cs="Times New Roman"/>
          <w:sz w:val="24"/>
          <w:szCs w:val="24"/>
          <w:lang w:val="en-US"/>
        </w:rPr>
        <w:footnoteReference w:id="14"/>
      </w:r>
      <w:r w:rsidR="00637C91">
        <w:rPr>
          <w:rFonts w:ascii="Times New Roman" w:hAnsi="Times New Roman" w:cs="Times New Roman"/>
          <w:sz w:val="24"/>
          <w:szCs w:val="24"/>
          <w:lang w:val="en-US"/>
        </w:rPr>
        <w:t xml:space="preserve"> </w:t>
      </w:r>
      <w:r w:rsidR="001605BE" w:rsidRPr="00B92288">
        <w:rPr>
          <w:rFonts w:ascii="Times New Roman" w:hAnsi="Times New Roman" w:cs="Times New Roman"/>
          <w:sz w:val="24"/>
          <w:szCs w:val="24"/>
          <w:lang w:val="en-US"/>
        </w:rPr>
        <w:t>But, then, Devitt</w:t>
      </w:r>
      <w:r w:rsidR="00367DEA" w:rsidRPr="00B92288">
        <w:rPr>
          <w:rFonts w:ascii="Times New Roman" w:hAnsi="Times New Roman" w:cs="Times New Roman"/>
          <w:sz w:val="24"/>
          <w:szCs w:val="24"/>
          <w:lang w:val="en-US"/>
        </w:rPr>
        <w:t xml:space="preserve">’s ‘official’ </w:t>
      </w:r>
      <w:r w:rsidR="009D0A98" w:rsidRPr="00B92288">
        <w:rPr>
          <w:rFonts w:ascii="Times New Roman" w:hAnsi="Times New Roman" w:cs="Times New Roman"/>
          <w:sz w:val="24"/>
          <w:szCs w:val="24"/>
          <w:lang w:val="en-US"/>
        </w:rPr>
        <w:t xml:space="preserve">formulation of his causal </w:t>
      </w:r>
      <w:r w:rsidR="00367DEA" w:rsidRPr="00B92288">
        <w:rPr>
          <w:rFonts w:ascii="Times New Roman" w:hAnsi="Times New Roman" w:cs="Times New Roman"/>
          <w:sz w:val="24"/>
          <w:szCs w:val="24"/>
          <w:lang w:val="en-US"/>
        </w:rPr>
        <w:t>theory</w:t>
      </w:r>
      <w:r w:rsidR="00920ACC" w:rsidRPr="00B92288">
        <w:rPr>
          <w:rFonts w:ascii="Times New Roman" w:hAnsi="Times New Roman" w:cs="Times New Roman"/>
          <w:sz w:val="24"/>
          <w:szCs w:val="24"/>
          <w:lang w:val="en-US"/>
        </w:rPr>
        <w:t xml:space="preserve"> </w:t>
      </w:r>
      <w:r w:rsidR="00367DEA" w:rsidRPr="00B92288">
        <w:rPr>
          <w:rFonts w:ascii="Times New Roman" w:hAnsi="Times New Roman" w:cs="Times New Roman"/>
          <w:sz w:val="24"/>
          <w:szCs w:val="24"/>
          <w:lang w:val="en-US"/>
        </w:rPr>
        <w:t>of speaker’</w:t>
      </w:r>
      <w:r w:rsidR="00622E81">
        <w:rPr>
          <w:rFonts w:ascii="Times New Roman" w:hAnsi="Times New Roman" w:cs="Times New Roman"/>
          <w:sz w:val="24"/>
          <w:szCs w:val="24"/>
          <w:lang w:val="en-US"/>
        </w:rPr>
        <w:t>s reference does</w:t>
      </w:r>
      <w:r w:rsidR="00B91C1F">
        <w:rPr>
          <w:rFonts w:ascii="Times New Roman" w:hAnsi="Times New Roman" w:cs="Times New Roman"/>
          <w:sz w:val="24"/>
          <w:szCs w:val="24"/>
          <w:lang w:val="en-US"/>
        </w:rPr>
        <w:t xml:space="preserve"> no</w:t>
      </w:r>
      <w:r w:rsidR="00622E81">
        <w:rPr>
          <w:rFonts w:ascii="Times New Roman" w:hAnsi="Times New Roman" w:cs="Times New Roman"/>
          <w:sz w:val="24"/>
          <w:szCs w:val="24"/>
          <w:lang w:val="en-US"/>
        </w:rPr>
        <w:t xml:space="preserve">t differ much from his 1974 account of </w:t>
      </w:r>
      <w:r w:rsidR="00622E81" w:rsidRPr="00622E81">
        <w:rPr>
          <w:rFonts w:ascii="Times New Roman" w:hAnsi="Times New Roman" w:cs="Times New Roman"/>
          <w:sz w:val="24"/>
          <w:szCs w:val="24"/>
          <w:lang w:val="en-US"/>
        </w:rPr>
        <w:t>reference</w:t>
      </w:r>
      <w:r w:rsidR="009D0A98" w:rsidRPr="00622E81">
        <w:rPr>
          <w:rFonts w:ascii="Times New Roman" w:hAnsi="Times New Roman" w:cs="Times New Roman"/>
          <w:sz w:val="24"/>
          <w:szCs w:val="24"/>
          <w:lang w:val="en-US"/>
        </w:rPr>
        <w:t xml:space="preserve"> </w:t>
      </w:r>
      <w:r w:rsidR="00622E81" w:rsidRPr="00622E81">
        <w:rPr>
          <w:rFonts w:ascii="Times New Roman" w:hAnsi="Times New Roman" w:cs="Times New Roman"/>
          <w:sz w:val="24"/>
          <w:szCs w:val="24"/>
          <w:lang w:val="en-US"/>
        </w:rPr>
        <w:t>discussed above</w:t>
      </w:r>
      <w:r w:rsidR="00421359" w:rsidRPr="00622E81">
        <w:rPr>
          <w:rFonts w:ascii="Times New Roman" w:hAnsi="Times New Roman" w:cs="Times New Roman"/>
          <w:sz w:val="24"/>
          <w:szCs w:val="24"/>
          <w:lang w:val="en-US"/>
        </w:rPr>
        <w:t>, as also t</w:t>
      </w:r>
      <w:r w:rsidR="007430CF" w:rsidRPr="00622E81">
        <w:rPr>
          <w:rFonts w:ascii="Times New Roman" w:hAnsi="Times New Roman" w:cs="Times New Roman"/>
          <w:sz w:val="24"/>
          <w:szCs w:val="24"/>
          <w:lang w:val="en-US"/>
        </w:rPr>
        <w:t>he following</w:t>
      </w:r>
      <w:r w:rsidR="001605BE" w:rsidRPr="00622E81">
        <w:rPr>
          <w:rFonts w:ascii="Times New Roman" w:hAnsi="Times New Roman" w:cs="Times New Roman"/>
          <w:sz w:val="24"/>
          <w:szCs w:val="24"/>
          <w:lang w:val="en-US"/>
        </w:rPr>
        <w:t xml:space="preserve"> comment to an example </w:t>
      </w:r>
      <w:r w:rsidR="00820F1D" w:rsidRPr="00622E81">
        <w:rPr>
          <w:rFonts w:ascii="Times New Roman" w:hAnsi="Times New Roman" w:cs="Times New Roman"/>
          <w:sz w:val="24"/>
          <w:szCs w:val="24"/>
          <w:lang w:val="en-US"/>
        </w:rPr>
        <w:t xml:space="preserve">in his 2015 article </w:t>
      </w:r>
      <w:r w:rsidR="001605BE" w:rsidRPr="00622E81">
        <w:rPr>
          <w:rFonts w:ascii="Times New Roman" w:hAnsi="Times New Roman" w:cs="Times New Roman"/>
          <w:sz w:val="24"/>
          <w:szCs w:val="24"/>
          <w:lang w:val="en-US"/>
        </w:rPr>
        <w:t>shows</w:t>
      </w:r>
      <w:r w:rsidR="00421359" w:rsidRPr="00622E81">
        <w:rPr>
          <w:rFonts w:ascii="Times New Roman" w:hAnsi="Times New Roman" w:cs="Times New Roman"/>
          <w:sz w:val="24"/>
          <w:szCs w:val="24"/>
          <w:lang w:val="en-US"/>
        </w:rPr>
        <w:t>:</w:t>
      </w:r>
      <w:r w:rsidR="00920ACC" w:rsidRPr="00622E81">
        <w:rPr>
          <w:rFonts w:ascii="Times New Roman" w:hAnsi="Times New Roman" w:cs="Times New Roman"/>
          <w:sz w:val="24"/>
          <w:szCs w:val="24"/>
          <w:lang w:val="en-US"/>
        </w:rPr>
        <w:t xml:space="preserve"> “The token designated that person in virtue of being immediately caused by a thought that is grounded in that person by a designating-chain” (Devitt 2015: 111).</w:t>
      </w:r>
      <w:r w:rsidR="00920ACC" w:rsidRPr="00962A22">
        <w:rPr>
          <w:rFonts w:ascii="Times New Roman" w:hAnsi="Times New Roman" w:cs="Times New Roman"/>
          <w:sz w:val="24"/>
          <w:szCs w:val="24"/>
          <w:highlight w:val="yellow"/>
          <w:lang w:val="en-US"/>
        </w:rPr>
        <w:t xml:space="preserve"> </w:t>
      </w:r>
      <w:r w:rsidR="00421359" w:rsidRPr="00622E81">
        <w:rPr>
          <w:rFonts w:ascii="Times New Roman" w:hAnsi="Times New Roman" w:cs="Times New Roman"/>
          <w:sz w:val="24"/>
          <w:szCs w:val="24"/>
          <w:lang w:val="en-US"/>
        </w:rPr>
        <w:t>And we have already seen that</w:t>
      </w:r>
      <w:r w:rsidR="006F33ED" w:rsidRPr="00622E81">
        <w:rPr>
          <w:rFonts w:ascii="Times New Roman" w:hAnsi="Times New Roman" w:cs="Times New Roman"/>
          <w:sz w:val="24"/>
          <w:szCs w:val="24"/>
          <w:lang w:val="en-US"/>
        </w:rPr>
        <w:t xml:space="preserve"> </w:t>
      </w:r>
      <w:r w:rsidR="00622E81" w:rsidRPr="00622E81">
        <w:rPr>
          <w:rFonts w:ascii="Times New Roman" w:hAnsi="Times New Roman" w:cs="Times New Roman"/>
          <w:sz w:val="24"/>
          <w:szCs w:val="24"/>
          <w:lang w:val="en-US"/>
        </w:rPr>
        <w:t xml:space="preserve">this </w:t>
      </w:r>
      <w:r w:rsidR="006F33ED" w:rsidRPr="00622E81">
        <w:rPr>
          <w:rFonts w:ascii="Times New Roman" w:hAnsi="Times New Roman" w:cs="Times New Roman"/>
          <w:sz w:val="24"/>
          <w:szCs w:val="24"/>
          <w:lang w:val="en-US"/>
        </w:rPr>
        <w:t>provides an articulation of Donnellan’s answer</w:t>
      </w:r>
      <w:r w:rsidR="00F05E11" w:rsidRPr="00622E81">
        <w:rPr>
          <w:rFonts w:ascii="Times New Roman" w:hAnsi="Times New Roman" w:cs="Times New Roman"/>
          <w:sz w:val="24"/>
          <w:szCs w:val="24"/>
          <w:lang w:val="en-US"/>
        </w:rPr>
        <w:t>s</w:t>
      </w:r>
      <w:r w:rsidR="006F33ED" w:rsidRPr="00622E81">
        <w:rPr>
          <w:rFonts w:ascii="Times New Roman" w:hAnsi="Times New Roman" w:cs="Times New Roman"/>
          <w:sz w:val="24"/>
          <w:szCs w:val="24"/>
          <w:lang w:val="en-US"/>
        </w:rPr>
        <w:t xml:space="preserve"> to </w:t>
      </w:r>
      <w:r w:rsidR="006F33ED" w:rsidRPr="00622E81">
        <w:rPr>
          <w:rFonts w:ascii="Times New Roman" w:hAnsi="Times New Roman" w:cs="Times New Roman"/>
          <w:sz w:val="24"/>
          <w:szCs w:val="24"/>
          <w:lang w:val="en-US"/>
        </w:rPr>
        <w:lastRenderedPageBreak/>
        <w:t xml:space="preserve">our </w:t>
      </w:r>
      <w:r w:rsidR="00BD5388" w:rsidRPr="00622E81">
        <w:rPr>
          <w:rFonts w:ascii="Times New Roman" w:hAnsi="Times New Roman" w:cs="Times New Roman"/>
          <w:sz w:val="24"/>
          <w:szCs w:val="24"/>
          <w:lang w:val="en-US"/>
        </w:rPr>
        <w:t xml:space="preserve">two </w:t>
      </w:r>
      <w:r w:rsidR="006F33ED" w:rsidRPr="00622E81">
        <w:rPr>
          <w:rFonts w:ascii="Times New Roman" w:hAnsi="Times New Roman" w:cs="Times New Roman"/>
          <w:sz w:val="24"/>
          <w:szCs w:val="24"/>
          <w:lang w:val="en-US"/>
        </w:rPr>
        <w:t>causal q</w:t>
      </w:r>
      <w:r w:rsidR="00BD5388" w:rsidRPr="00622E81">
        <w:rPr>
          <w:rFonts w:ascii="Times New Roman" w:hAnsi="Times New Roman" w:cs="Times New Roman"/>
          <w:sz w:val="24"/>
          <w:szCs w:val="24"/>
          <w:lang w:val="en-US"/>
        </w:rPr>
        <w:t>uestions.</w:t>
      </w:r>
      <w:r w:rsidR="00622E81">
        <w:rPr>
          <w:rFonts w:ascii="Times New Roman" w:hAnsi="Times New Roman" w:cs="Times New Roman"/>
          <w:sz w:val="24"/>
          <w:szCs w:val="24"/>
          <w:lang w:val="en-US"/>
        </w:rPr>
        <w:t xml:space="preserve"> In fact, Devitt’s causal theory of speaker’s reference </w:t>
      </w:r>
      <w:r w:rsidR="00F4387A">
        <w:rPr>
          <w:rFonts w:ascii="Times New Roman" w:hAnsi="Times New Roman" w:cs="Times New Roman"/>
          <w:sz w:val="24"/>
          <w:szCs w:val="24"/>
          <w:lang w:val="en-US"/>
        </w:rPr>
        <w:t>has one of the</w:t>
      </w:r>
      <w:r w:rsidR="008D564D">
        <w:rPr>
          <w:rFonts w:ascii="Times New Roman" w:hAnsi="Times New Roman" w:cs="Times New Roman"/>
          <w:sz w:val="24"/>
          <w:szCs w:val="24"/>
          <w:lang w:val="en-US"/>
        </w:rPr>
        <w:t xml:space="preserve"> </w:t>
      </w:r>
      <w:r w:rsidR="008A1998">
        <w:rPr>
          <w:rFonts w:ascii="Times New Roman" w:hAnsi="Times New Roman" w:cs="Times New Roman"/>
          <w:sz w:val="24"/>
          <w:szCs w:val="24"/>
          <w:lang w:val="en-US"/>
        </w:rPr>
        <w:t xml:space="preserve">extreme </w:t>
      </w:r>
      <w:r w:rsidR="00B91C1F">
        <w:rPr>
          <w:rFonts w:ascii="Times New Roman" w:hAnsi="Times New Roman" w:cs="Times New Roman"/>
          <w:sz w:val="24"/>
          <w:szCs w:val="24"/>
          <w:lang w:val="en-US"/>
        </w:rPr>
        <w:t>consequences of</w:t>
      </w:r>
      <w:r w:rsidR="008D564D">
        <w:rPr>
          <w:rFonts w:ascii="Times New Roman" w:hAnsi="Times New Roman" w:cs="Times New Roman"/>
          <w:sz w:val="24"/>
          <w:szCs w:val="24"/>
          <w:lang w:val="en-US"/>
        </w:rPr>
        <w:t xml:space="preserve"> Donnellan’</w:t>
      </w:r>
      <w:r w:rsidR="00F4387A">
        <w:rPr>
          <w:rFonts w:ascii="Times New Roman" w:hAnsi="Times New Roman" w:cs="Times New Roman"/>
          <w:sz w:val="24"/>
          <w:szCs w:val="24"/>
          <w:lang w:val="en-US"/>
        </w:rPr>
        <w:t>s historical explanation theory: o</w:t>
      </w:r>
      <w:proofErr w:type="spellStart"/>
      <w:r w:rsidR="008D564D">
        <w:rPr>
          <w:rFonts w:ascii="Times New Roman" w:hAnsi="Times New Roman" w:cs="Times New Roman"/>
          <w:iCs/>
          <w:sz w:val="24"/>
          <w:szCs w:val="24"/>
          <w:lang w:val="en-GB"/>
        </w:rPr>
        <w:t>nce</w:t>
      </w:r>
      <w:proofErr w:type="spellEnd"/>
      <w:r w:rsidR="008D564D">
        <w:rPr>
          <w:rFonts w:ascii="Times New Roman" w:hAnsi="Times New Roman" w:cs="Times New Roman"/>
          <w:iCs/>
          <w:sz w:val="24"/>
          <w:szCs w:val="24"/>
          <w:lang w:val="en-GB"/>
        </w:rPr>
        <w:t xml:space="preserve"> we have a thought about an object, </w:t>
      </w:r>
      <w:r w:rsidR="008D564D" w:rsidRPr="00B92288">
        <w:rPr>
          <w:rFonts w:ascii="Times New Roman" w:hAnsi="Times New Roman" w:cs="Times New Roman"/>
          <w:iCs/>
          <w:sz w:val="24"/>
          <w:szCs w:val="24"/>
          <w:lang w:val="en-GB"/>
        </w:rPr>
        <w:t xml:space="preserve">we can </w:t>
      </w:r>
      <w:r w:rsidR="008D564D">
        <w:rPr>
          <w:rFonts w:ascii="Times New Roman" w:hAnsi="Times New Roman" w:cs="Times New Roman"/>
          <w:iCs/>
          <w:sz w:val="24"/>
          <w:szCs w:val="24"/>
          <w:lang w:val="en-GB"/>
        </w:rPr>
        <w:t>express the former and (speaker-)refer to the latter</w:t>
      </w:r>
      <w:r w:rsidR="008D564D" w:rsidRPr="00B92288">
        <w:rPr>
          <w:rFonts w:ascii="Times New Roman" w:hAnsi="Times New Roman" w:cs="Times New Roman"/>
          <w:iCs/>
          <w:sz w:val="24"/>
          <w:szCs w:val="24"/>
          <w:lang w:val="en-GB"/>
        </w:rPr>
        <w:t xml:space="preserve"> by </w:t>
      </w:r>
      <w:r w:rsidR="00F4387A">
        <w:rPr>
          <w:rFonts w:ascii="Times New Roman" w:hAnsi="Times New Roman" w:cs="Times New Roman"/>
          <w:iCs/>
          <w:sz w:val="24"/>
          <w:szCs w:val="24"/>
          <w:lang w:val="en-GB"/>
        </w:rPr>
        <w:t>whatever name we want. T</w:t>
      </w:r>
      <w:r w:rsidR="008D564D" w:rsidRPr="00B92288">
        <w:rPr>
          <w:rFonts w:ascii="Times New Roman" w:hAnsi="Times New Roman" w:cs="Times New Roman"/>
          <w:iCs/>
          <w:sz w:val="24"/>
          <w:szCs w:val="24"/>
          <w:lang w:val="en-GB"/>
        </w:rPr>
        <w:t xml:space="preserve">he token we </w:t>
      </w:r>
      <w:r w:rsidR="00F4387A">
        <w:rPr>
          <w:rFonts w:ascii="Times New Roman" w:hAnsi="Times New Roman" w:cs="Times New Roman"/>
          <w:iCs/>
          <w:sz w:val="24"/>
          <w:szCs w:val="24"/>
          <w:lang w:val="en-GB"/>
        </w:rPr>
        <w:t xml:space="preserve">then </w:t>
      </w:r>
      <w:r w:rsidR="008D564D" w:rsidRPr="00B92288">
        <w:rPr>
          <w:rFonts w:ascii="Times New Roman" w:hAnsi="Times New Roman" w:cs="Times New Roman"/>
          <w:iCs/>
          <w:sz w:val="24"/>
          <w:szCs w:val="24"/>
          <w:lang w:val="en-GB"/>
        </w:rPr>
        <w:t xml:space="preserve">produce </w:t>
      </w:r>
      <w:r w:rsidR="008D564D">
        <w:rPr>
          <w:rFonts w:ascii="Times New Roman" w:hAnsi="Times New Roman" w:cs="Times New Roman"/>
          <w:iCs/>
          <w:sz w:val="24"/>
          <w:szCs w:val="24"/>
          <w:lang w:val="en-GB"/>
        </w:rPr>
        <w:t>(speaker</w:t>
      </w:r>
      <w:r w:rsidR="00F4387A">
        <w:rPr>
          <w:rFonts w:ascii="Times New Roman" w:hAnsi="Times New Roman" w:cs="Times New Roman"/>
          <w:iCs/>
          <w:sz w:val="24"/>
          <w:szCs w:val="24"/>
          <w:lang w:val="en-GB"/>
        </w:rPr>
        <w:t>)</w:t>
      </w:r>
      <w:r w:rsidR="008D564D">
        <w:rPr>
          <w:rFonts w:ascii="Times New Roman" w:hAnsi="Times New Roman" w:cs="Times New Roman"/>
          <w:iCs/>
          <w:sz w:val="24"/>
          <w:szCs w:val="24"/>
          <w:lang w:val="en-GB"/>
        </w:rPr>
        <w:t>-</w:t>
      </w:r>
      <w:r w:rsidR="008D564D" w:rsidRPr="00B92288">
        <w:rPr>
          <w:rFonts w:ascii="Times New Roman" w:hAnsi="Times New Roman" w:cs="Times New Roman"/>
          <w:iCs/>
          <w:sz w:val="24"/>
          <w:szCs w:val="24"/>
          <w:lang w:val="en-GB"/>
        </w:rPr>
        <w:t>refers to the object</w:t>
      </w:r>
      <w:r w:rsidR="008D564D">
        <w:rPr>
          <w:rFonts w:ascii="Times New Roman" w:hAnsi="Times New Roman" w:cs="Times New Roman"/>
          <w:iCs/>
          <w:sz w:val="24"/>
          <w:szCs w:val="24"/>
          <w:lang w:val="en-GB"/>
        </w:rPr>
        <w:t xml:space="preserve"> the thought is about</w:t>
      </w:r>
      <w:r w:rsidR="008D564D" w:rsidRPr="00B92288">
        <w:rPr>
          <w:rFonts w:ascii="Times New Roman" w:hAnsi="Times New Roman" w:cs="Times New Roman"/>
          <w:iCs/>
          <w:sz w:val="24"/>
          <w:szCs w:val="24"/>
          <w:lang w:val="en-GB"/>
        </w:rPr>
        <w:t>, no matter how that object was baptised and what any preceding toke</w:t>
      </w:r>
      <w:r w:rsidR="00B52E7F">
        <w:rPr>
          <w:rFonts w:ascii="Times New Roman" w:hAnsi="Times New Roman" w:cs="Times New Roman"/>
          <w:iCs/>
          <w:sz w:val="24"/>
          <w:szCs w:val="24"/>
          <w:lang w:val="en-GB"/>
        </w:rPr>
        <w:t>ns of the same name referred to:</w:t>
      </w:r>
    </w:p>
    <w:p w14:paraId="624ED0C9" w14:textId="77777777" w:rsidR="00B52E7F" w:rsidRDefault="00B52E7F" w:rsidP="00243A42">
      <w:pPr>
        <w:spacing w:after="0" w:line="480" w:lineRule="auto"/>
        <w:rPr>
          <w:rFonts w:ascii="Times New Roman" w:hAnsi="Times New Roman" w:cs="Times New Roman"/>
          <w:iCs/>
          <w:sz w:val="24"/>
          <w:szCs w:val="24"/>
          <w:lang w:val="en-GB"/>
        </w:rPr>
      </w:pPr>
    </w:p>
    <w:p w14:paraId="6A13D134" w14:textId="13F29B2D" w:rsidR="00B52E7F" w:rsidRPr="008A1998" w:rsidRDefault="00B52E7F" w:rsidP="008A1998">
      <w:pPr>
        <w:spacing w:after="0" w:line="480" w:lineRule="auto"/>
        <w:ind w:left="567" w:right="567"/>
        <w:rPr>
          <w:rFonts w:ascii="Times New Roman" w:hAnsi="Times New Roman" w:cs="Times New Roman"/>
          <w:lang w:val="en-GB"/>
        </w:rPr>
      </w:pPr>
      <w:r w:rsidRPr="008A1998">
        <w:rPr>
          <w:rFonts w:ascii="Times New Roman" w:hAnsi="Times New Roman" w:cs="Times New Roman"/>
          <w:lang w:val="en-GB"/>
        </w:rPr>
        <w:t>A person can, of course, speaker-designate an object by a name without there being any convention of so doing. All that is required is that a token of the name have underlying it a designating-chain ground</w:t>
      </w:r>
      <w:r w:rsidR="00F4387A">
        <w:rPr>
          <w:rFonts w:ascii="Times New Roman" w:hAnsi="Times New Roman" w:cs="Times New Roman"/>
          <w:lang w:val="en-GB"/>
        </w:rPr>
        <w:t>ed in the object. So I could now</w:t>
      </w:r>
      <w:r w:rsidRPr="008A1998">
        <w:rPr>
          <w:rFonts w:ascii="Times New Roman" w:hAnsi="Times New Roman" w:cs="Times New Roman"/>
          <w:lang w:val="en-GB"/>
        </w:rPr>
        <w:t xml:space="preserve"> speaker-designate Aristotle with any old name </w:t>
      </w:r>
      <w:r w:rsidR="00F4387A">
        <w:rPr>
          <w:rFonts w:ascii="Times New Roman" w:hAnsi="Times New Roman" w:cs="Times New Roman"/>
          <w:lang w:val="en-GB"/>
        </w:rPr>
        <w:t xml:space="preserve">simply </w:t>
      </w:r>
      <w:r w:rsidRPr="008A1998">
        <w:rPr>
          <w:rFonts w:ascii="Times New Roman" w:hAnsi="Times New Roman" w:cs="Times New Roman"/>
          <w:lang w:val="en-GB"/>
        </w:rPr>
        <w:t xml:space="preserve">on the strength of the link to Aristotle that is constitutive </w:t>
      </w:r>
      <w:r w:rsidR="008A1998" w:rsidRPr="008A1998">
        <w:rPr>
          <w:rFonts w:ascii="Times New Roman" w:hAnsi="Times New Roman" w:cs="Times New Roman"/>
          <w:lang w:val="en-GB"/>
        </w:rPr>
        <w:t>of my ability to designate him by ‘Aristotle.’ (Devitt 2015: 120)</w:t>
      </w:r>
    </w:p>
    <w:p w14:paraId="154DAB48" w14:textId="77777777" w:rsidR="00B52E7F" w:rsidRPr="00622E81" w:rsidRDefault="00B52E7F" w:rsidP="00243A42">
      <w:pPr>
        <w:spacing w:after="0" w:line="480" w:lineRule="auto"/>
        <w:rPr>
          <w:rFonts w:ascii="Times New Roman" w:hAnsi="Times New Roman" w:cs="Times New Roman"/>
          <w:sz w:val="24"/>
          <w:szCs w:val="24"/>
          <w:lang w:val="en-US"/>
        </w:rPr>
      </w:pPr>
    </w:p>
    <w:p w14:paraId="2C794DE3" w14:textId="2E256FB9" w:rsidR="00920ACC" w:rsidRPr="00920ACC" w:rsidRDefault="001605BE" w:rsidP="001559C4">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Second, consider Devitt</w:t>
      </w:r>
      <w:r w:rsidR="00BD5388">
        <w:rPr>
          <w:rFonts w:ascii="Times New Roman" w:hAnsi="Times New Roman" w:cs="Times New Roman"/>
          <w:sz w:val="24"/>
          <w:szCs w:val="24"/>
          <w:lang w:val="en-US"/>
        </w:rPr>
        <w:t>’s final, ‘official’</w:t>
      </w:r>
      <w:r w:rsidR="00471F5B">
        <w:rPr>
          <w:rFonts w:ascii="Times New Roman" w:hAnsi="Times New Roman" w:cs="Times New Roman"/>
          <w:sz w:val="24"/>
          <w:szCs w:val="24"/>
          <w:lang w:val="en-US"/>
        </w:rPr>
        <w:t>,</w:t>
      </w:r>
      <w:r w:rsidR="00BD5388">
        <w:rPr>
          <w:rFonts w:ascii="Times New Roman" w:hAnsi="Times New Roman" w:cs="Times New Roman"/>
          <w:sz w:val="24"/>
          <w:szCs w:val="24"/>
          <w:lang w:val="en-US"/>
        </w:rPr>
        <w:t xml:space="preserve"> formulation of his theory of semantic reference</w:t>
      </w:r>
      <w:r w:rsidR="00932B0E">
        <w:rPr>
          <w:rFonts w:ascii="Times New Roman" w:hAnsi="Times New Roman" w:cs="Times New Roman"/>
          <w:sz w:val="24"/>
          <w:szCs w:val="24"/>
          <w:lang w:val="en-US"/>
        </w:rPr>
        <w:t>:</w:t>
      </w:r>
      <w:r w:rsidR="00920ACC">
        <w:rPr>
          <w:rFonts w:ascii="Times New Roman" w:hAnsi="Times New Roman" w:cs="Times New Roman"/>
          <w:sz w:val="24"/>
          <w:szCs w:val="24"/>
          <w:lang w:val="en-US"/>
        </w:rPr>
        <w:t xml:space="preserve"> “</w:t>
      </w:r>
      <w:r w:rsidR="00920ACC" w:rsidRPr="00920ACC">
        <w:rPr>
          <w:rFonts w:ascii="Times New Roman" w:hAnsi="Times New Roman" w:cs="Times New Roman"/>
          <w:i/>
          <w:sz w:val="24"/>
          <w:szCs w:val="24"/>
          <w:lang w:val="en-US"/>
        </w:rPr>
        <w:t>Conventional-Designation</w:t>
      </w:r>
      <w:r w:rsidR="00920ACC" w:rsidRPr="00920ACC">
        <w:rPr>
          <w:rFonts w:ascii="Times New Roman" w:hAnsi="Times New Roman" w:cs="Times New Roman"/>
          <w:sz w:val="24"/>
          <w:szCs w:val="24"/>
          <w:lang w:val="en-US"/>
        </w:rPr>
        <w:t xml:space="preserve">: A </w:t>
      </w:r>
      <w:proofErr w:type="spellStart"/>
      <w:r w:rsidR="00920ACC" w:rsidRPr="00920ACC">
        <w:rPr>
          <w:rFonts w:ascii="Times New Roman" w:hAnsi="Times New Roman" w:cs="Times New Roman"/>
          <w:sz w:val="24"/>
          <w:szCs w:val="24"/>
          <w:lang w:val="en-US"/>
        </w:rPr>
        <w:t>designational</w:t>
      </w:r>
      <w:proofErr w:type="spellEnd"/>
      <w:r w:rsidR="00920ACC" w:rsidRPr="00920ACC">
        <w:rPr>
          <w:rFonts w:ascii="Times New Roman" w:hAnsi="Times New Roman" w:cs="Times New Roman"/>
          <w:sz w:val="24"/>
          <w:szCs w:val="24"/>
          <w:lang w:val="en-US"/>
        </w:rPr>
        <w:t xml:space="preserve"> name token conventionally</w:t>
      </w:r>
      <w:r w:rsidR="00D029E7">
        <w:rPr>
          <w:rFonts w:ascii="Times New Roman" w:hAnsi="Times New Roman" w:cs="Times New Roman"/>
          <w:sz w:val="24"/>
          <w:szCs w:val="24"/>
          <w:lang w:val="en-US"/>
        </w:rPr>
        <w:t xml:space="preserve"> </w:t>
      </w:r>
      <w:r w:rsidR="00920ACC" w:rsidRPr="00920ACC">
        <w:rPr>
          <w:rFonts w:ascii="Times New Roman" w:hAnsi="Times New Roman" w:cs="Times New Roman"/>
          <w:sz w:val="24"/>
          <w:szCs w:val="24"/>
          <w:lang w:val="en-US"/>
        </w:rPr>
        <w:t>designates an object if and only if the speaker, in producing the token, is participating in a convention of speaker-designating that object, and no other object, with name tokens of that type</w:t>
      </w:r>
      <w:r w:rsidR="00920ACC">
        <w:rPr>
          <w:rFonts w:ascii="Times New Roman" w:hAnsi="Times New Roman" w:cs="Times New Roman"/>
          <w:sz w:val="24"/>
          <w:szCs w:val="24"/>
          <w:lang w:val="en-US"/>
        </w:rPr>
        <w:t>”</w:t>
      </w:r>
      <w:r w:rsidR="00920ACC" w:rsidRPr="00920ACC">
        <w:rPr>
          <w:rFonts w:ascii="Times New Roman" w:hAnsi="Times New Roman" w:cs="Times New Roman"/>
          <w:sz w:val="24"/>
          <w:szCs w:val="24"/>
          <w:lang w:val="en-US"/>
        </w:rPr>
        <w:t xml:space="preserve"> (Devitt 2015: 126)</w:t>
      </w:r>
      <w:r w:rsidR="00920ACC">
        <w:rPr>
          <w:rFonts w:ascii="Times New Roman" w:hAnsi="Times New Roman" w:cs="Times New Roman"/>
          <w:sz w:val="24"/>
          <w:szCs w:val="24"/>
          <w:lang w:val="en-US"/>
        </w:rPr>
        <w:t xml:space="preserve">. </w:t>
      </w:r>
      <w:r w:rsidR="00441CC7">
        <w:rPr>
          <w:rFonts w:ascii="Times New Roman" w:hAnsi="Times New Roman" w:cs="Times New Roman"/>
          <w:sz w:val="24"/>
          <w:szCs w:val="24"/>
          <w:lang w:val="en-US"/>
        </w:rPr>
        <w:t>Although certainly non-</w:t>
      </w:r>
      <w:proofErr w:type="spellStart"/>
      <w:r w:rsidR="00441CC7">
        <w:rPr>
          <w:rFonts w:ascii="Times New Roman" w:hAnsi="Times New Roman" w:cs="Times New Roman"/>
          <w:sz w:val="24"/>
          <w:szCs w:val="24"/>
          <w:lang w:val="en-US"/>
        </w:rPr>
        <w:t>Donnellanian</w:t>
      </w:r>
      <w:proofErr w:type="spellEnd"/>
      <w:r w:rsidR="00441CC7">
        <w:rPr>
          <w:rFonts w:ascii="Times New Roman" w:hAnsi="Times New Roman" w:cs="Times New Roman"/>
          <w:sz w:val="24"/>
          <w:szCs w:val="24"/>
          <w:lang w:val="en-US"/>
        </w:rPr>
        <w:t>, t</w:t>
      </w:r>
      <w:r w:rsidR="00BD5388" w:rsidRPr="00BD5388">
        <w:rPr>
          <w:rFonts w:ascii="Times New Roman" w:hAnsi="Times New Roman" w:cs="Times New Roman"/>
          <w:sz w:val="24"/>
          <w:szCs w:val="24"/>
          <w:lang w:val="en-US"/>
        </w:rPr>
        <w:t>hi</w:t>
      </w:r>
      <w:r w:rsidR="00BD5388">
        <w:rPr>
          <w:rFonts w:ascii="Times New Roman" w:hAnsi="Times New Roman" w:cs="Times New Roman"/>
          <w:sz w:val="24"/>
          <w:szCs w:val="24"/>
          <w:lang w:val="en-US"/>
        </w:rPr>
        <w:t xml:space="preserve">s theory does not </w:t>
      </w:r>
      <w:r w:rsidR="007430CF">
        <w:rPr>
          <w:rFonts w:ascii="Times New Roman" w:hAnsi="Times New Roman" w:cs="Times New Roman"/>
          <w:sz w:val="24"/>
          <w:szCs w:val="24"/>
          <w:lang w:val="en-US"/>
        </w:rPr>
        <w:t xml:space="preserve">appear to be </w:t>
      </w:r>
      <w:proofErr w:type="spellStart"/>
      <w:r w:rsidR="00441CC7">
        <w:rPr>
          <w:rFonts w:ascii="Times New Roman" w:hAnsi="Times New Roman" w:cs="Times New Roman"/>
          <w:sz w:val="24"/>
          <w:szCs w:val="24"/>
          <w:lang w:val="en-US"/>
        </w:rPr>
        <w:t>Kripkean</w:t>
      </w:r>
      <w:proofErr w:type="spellEnd"/>
      <w:r w:rsidR="00441CC7">
        <w:rPr>
          <w:rFonts w:ascii="Times New Roman" w:hAnsi="Times New Roman" w:cs="Times New Roman"/>
          <w:sz w:val="24"/>
          <w:szCs w:val="24"/>
          <w:lang w:val="en-US"/>
        </w:rPr>
        <w:t xml:space="preserve">, either. Or, at least, it </w:t>
      </w:r>
      <w:r w:rsidR="001B371C">
        <w:rPr>
          <w:rFonts w:ascii="Times New Roman" w:hAnsi="Times New Roman" w:cs="Times New Roman"/>
          <w:sz w:val="24"/>
          <w:szCs w:val="24"/>
          <w:lang w:val="en-US"/>
        </w:rPr>
        <w:t>does not</w:t>
      </w:r>
      <w:r w:rsidR="00441CC7">
        <w:rPr>
          <w:rFonts w:ascii="Times New Roman" w:hAnsi="Times New Roman" w:cs="Times New Roman"/>
          <w:sz w:val="24"/>
          <w:szCs w:val="24"/>
          <w:lang w:val="en-US"/>
        </w:rPr>
        <w:t xml:space="preserve"> resemble</w:t>
      </w:r>
      <w:r w:rsidR="005E5011">
        <w:rPr>
          <w:rFonts w:ascii="Times New Roman" w:hAnsi="Times New Roman" w:cs="Times New Roman"/>
          <w:sz w:val="24"/>
          <w:szCs w:val="24"/>
          <w:lang w:val="en-US"/>
        </w:rPr>
        <w:t xml:space="preserve"> Kripke’s chain of communication picture – it </w:t>
      </w:r>
      <w:r w:rsidR="001B371C">
        <w:rPr>
          <w:rFonts w:ascii="Times New Roman" w:hAnsi="Times New Roman" w:cs="Times New Roman"/>
          <w:sz w:val="24"/>
          <w:szCs w:val="24"/>
          <w:lang w:val="en-US"/>
        </w:rPr>
        <w:t>does not</w:t>
      </w:r>
      <w:r w:rsidR="005E5011">
        <w:rPr>
          <w:rFonts w:ascii="Times New Roman" w:hAnsi="Times New Roman" w:cs="Times New Roman"/>
          <w:sz w:val="24"/>
          <w:szCs w:val="24"/>
          <w:lang w:val="en-US"/>
        </w:rPr>
        <w:t xml:space="preserve"> appeal to any chain of tokens or uses of proper names.</w:t>
      </w:r>
      <w:r w:rsidR="00AE6846">
        <w:rPr>
          <w:rFonts w:ascii="Times New Roman" w:hAnsi="Times New Roman" w:cs="Times New Roman"/>
          <w:sz w:val="24"/>
          <w:szCs w:val="24"/>
          <w:lang w:val="en-US"/>
        </w:rPr>
        <w:t xml:space="preserve"> </w:t>
      </w:r>
      <w:r w:rsidR="004D65FD">
        <w:rPr>
          <w:rFonts w:ascii="Times New Roman" w:hAnsi="Times New Roman" w:cs="Times New Roman"/>
          <w:sz w:val="24"/>
          <w:szCs w:val="24"/>
          <w:lang w:val="en-US"/>
        </w:rPr>
        <w:t>Perhaps</w:t>
      </w:r>
      <w:r w:rsidR="005E5011">
        <w:rPr>
          <w:rFonts w:ascii="Times New Roman" w:hAnsi="Times New Roman" w:cs="Times New Roman"/>
          <w:sz w:val="24"/>
          <w:szCs w:val="24"/>
          <w:lang w:val="en-US"/>
        </w:rPr>
        <w:t xml:space="preserve">, </w:t>
      </w:r>
      <w:r w:rsidR="004D65FD">
        <w:rPr>
          <w:rFonts w:ascii="Times New Roman" w:hAnsi="Times New Roman" w:cs="Times New Roman"/>
          <w:sz w:val="24"/>
          <w:szCs w:val="24"/>
          <w:lang w:val="en-US"/>
        </w:rPr>
        <w:t xml:space="preserve">if </w:t>
      </w:r>
      <w:r w:rsidR="007430CF">
        <w:rPr>
          <w:rFonts w:ascii="Times New Roman" w:hAnsi="Times New Roman" w:cs="Times New Roman"/>
          <w:i/>
          <w:sz w:val="24"/>
          <w:szCs w:val="24"/>
          <w:lang w:val="en-US"/>
        </w:rPr>
        <w:t>participating in</w:t>
      </w:r>
      <w:r w:rsidR="004D65FD" w:rsidRPr="004D65FD">
        <w:rPr>
          <w:rFonts w:ascii="Times New Roman" w:hAnsi="Times New Roman" w:cs="Times New Roman"/>
          <w:i/>
          <w:sz w:val="24"/>
          <w:szCs w:val="24"/>
          <w:lang w:val="en-US"/>
        </w:rPr>
        <w:t xml:space="preserve"> a convention</w:t>
      </w:r>
      <w:r w:rsidR="004D65FD">
        <w:rPr>
          <w:rFonts w:ascii="Times New Roman" w:hAnsi="Times New Roman" w:cs="Times New Roman"/>
          <w:sz w:val="24"/>
          <w:szCs w:val="24"/>
          <w:lang w:val="en-US"/>
        </w:rPr>
        <w:t xml:space="preserve"> can be explained </w:t>
      </w:r>
      <w:r>
        <w:rPr>
          <w:rFonts w:ascii="Times New Roman" w:hAnsi="Times New Roman" w:cs="Times New Roman"/>
          <w:sz w:val="24"/>
          <w:szCs w:val="24"/>
          <w:lang w:val="en-US"/>
        </w:rPr>
        <w:t>in causal terms, as Devitt</w:t>
      </w:r>
      <w:r w:rsidR="004D65FD">
        <w:rPr>
          <w:rFonts w:ascii="Times New Roman" w:hAnsi="Times New Roman" w:cs="Times New Roman"/>
          <w:sz w:val="24"/>
          <w:szCs w:val="24"/>
          <w:lang w:val="en-US"/>
        </w:rPr>
        <w:t xml:space="preserve"> claims it can,</w:t>
      </w:r>
      <w:r w:rsidR="005E5011">
        <w:rPr>
          <w:rFonts w:ascii="Times New Roman" w:hAnsi="Times New Roman" w:cs="Times New Roman"/>
          <w:sz w:val="24"/>
          <w:szCs w:val="24"/>
          <w:lang w:val="en-US"/>
        </w:rPr>
        <w:t xml:space="preserve"> the theory is still causal</w:t>
      </w:r>
      <w:r w:rsidR="004D65FD">
        <w:rPr>
          <w:rFonts w:ascii="Times New Roman" w:hAnsi="Times New Roman" w:cs="Times New Roman"/>
          <w:sz w:val="24"/>
          <w:szCs w:val="24"/>
          <w:lang w:val="en-US"/>
        </w:rPr>
        <w:t xml:space="preserve">, but it </w:t>
      </w:r>
      <w:r w:rsidR="001B371C">
        <w:rPr>
          <w:rFonts w:ascii="Times New Roman" w:hAnsi="Times New Roman" w:cs="Times New Roman"/>
          <w:sz w:val="24"/>
          <w:szCs w:val="24"/>
          <w:lang w:val="en-US"/>
        </w:rPr>
        <w:t>does not</w:t>
      </w:r>
      <w:r w:rsidR="007430CF">
        <w:rPr>
          <w:rFonts w:ascii="Times New Roman" w:hAnsi="Times New Roman" w:cs="Times New Roman"/>
          <w:sz w:val="24"/>
          <w:szCs w:val="24"/>
          <w:lang w:val="en-US"/>
        </w:rPr>
        <w:t xml:space="preserve"> seem to me to provide any</w:t>
      </w:r>
      <w:r w:rsidR="004D65FD">
        <w:rPr>
          <w:rFonts w:ascii="Times New Roman" w:hAnsi="Times New Roman" w:cs="Times New Roman"/>
          <w:sz w:val="24"/>
          <w:szCs w:val="24"/>
          <w:lang w:val="en-US"/>
        </w:rPr>
        <w:t xml:space="preserve">thing like </w:t>
      </w:r>
      <w:r w:rsidR="00FD3D5D">
        <w:rPr>
          <w:rFonts w:ascii="Times New Roman" w:hAnsi="Times New Roman" w:cs="Times New Roman"/>
          <w:sz w:val="24"/>
          <w:szCs w:val="24"/>
          <w:lang w:val="en-US"/>
        </w:rPr>
        <w:t>Kripke’s answer to our first causal question (</w:t>
      </w:r>
      <w:r w:rsidR="00FD3D5D">
        <w:rPr>
          <w:rFonts w:ascii="Times New Roman" w:hAnsi="Times New Roman" w:cs="Times New Roman"/>
          <w:i/>
          <w:sz w:val="24"/>
          <w:szCs w:val="24"/>
          <w:lang w:val="en-US"/>
        </w:rPr>
        <w:t>W</w:t>
      </w:r>
      <w:r w:rsidR="00FD3D5D" w:rsidRPr="00BC78EF">
        <w:rPr>
          <w:rFonts w:ascii="Times New Roman" w:hAnsi="Times New Roman" w:cs="Times New Roman"/>
          <w:i/>
          <w:sz w:val="24"/>
          <w:szCs w:val="24"/>
          <w:lang w:val="en-US"/>
        </w:rPr>
        <w:t>hich</w:t>
      </w:r>
      <w:r w:rsidR="00FD3D5D">
        <w:rPr>
          <w:rFonts w:ascii="Times New Roman" w:hAnsi="Times New Roman" w:cs="Times New Roman"/>
          <w:sz w:val="24"/>
          <w:szCs w:val="24"/>
          <w:lang w:val="en-US"/>
        </w:rPr>
        <w:t xml:space="preserve"> causal relationship is reference?).</w:t>
      </w:r>
      <w:r w:rsidR="00F67ED1">
        <w:rPr>
          <w:rFonts w:ascii="Times New Roman" w:hAnsi="Times New Roman" w:cs="Times New Roman"/>
          <w:sz w:val="24"/>
          <w:szCs w:val="24"/>
          <w:lang w:val="en-US"/>
        </w:rPr>
        <w:t xml:space="preserve"> Insofar as some causal chains are appealed to</w:t>
      </w:r>
      <w:r w:rsidR="005364E3">
        <w:rPr>
          <w:rFonts w:ascii="Times New Roman" w:hAnsi="Times New Roman" w:cs="Times New Roman"/>
          <w:sz w:val="24"/>
          <w:szCs w:val="24"/>
          <w:lang w:val="en-US"/>
        </w:rPr>
        <w:t xml:space="preserve"> in</w:t>
      </w:r>
      <w:r w:rsidR="00F67ED1">
        <w:rPr>
          <w:rFonts w:ascii="Times New Roman" w:hAnsi="Times New Roman" w:cs="Times New Roman"/>
          <w:sz w:val="24"/>
          <w:szCs w:val="24"/>
          <w:lang w:val="en-US"/>
        </w:rPr>
        <w:t xml:space="preserve"> it, </w:t>
      </w:r>
      <w:r w:rsidR="005364E3">
        <w:rPr>
          <w:rFonts w:ascii="Times New Roman" w:hAnsi="Times New Roman" w:cs="Times New Roman"/>
          <w:sz w:val="24"/>
          <w:szCs w:val="24"/>
          <w:lang w:val="en-US"/>
        </w:rPr>
        <w:t xml:space="preserve">they are </w:t>
      </w:r>
      <w:r w:rsidR="005364E3" w:rsidRPr="00E20134">
        <w:rPr>
          <w:rFonts w:ascii="Times New Roman" w:hAnsi="Times New Roman" w:cs="Times New Roman"/>
          <w:sz w:val="24"/>
          <w:szCs w:val="24"/>
          <w:lang w:val="en-US"/>
        </w:rPr>
        <w:t xml:space="preserve">those </w:t>
      </w:r>
      <w:r w:rsidR="00E20134" w:rsidRPr="00E20134">
        <w:rPr>
          <w:rFonts w:ascii="Times New Roman" w:hAnsi="Times New Roman" w:cs="Times New Roman"/>
          <w:sz w:val="24"/>
          <w:szCs w:val="24"/>
          <w:lang w:val="en-US"/>
        </w:rPr>
        <w:t xml:space="preserve">by which </w:t>
      </w:r>
      <w:r w:rsidR="00E20134" w:rsidRPr="00E20134">
        <w:rPr>
          <w:rFonts w:ascii="Times New Roman" w:hAnsi="Times New Roman" w:cs="Times New Roman"/>
          <w:sz w:val="24"/>
          <w:szCs w:val="24"/>
          <w:lang w:val="en-US"/>
        </w:rPr>
        <w:lastRenderedPageBreak/>
        <w:t>spea</w:t>
      </w:r>
      <w:r w:rsidR="00E20134">
        <w:rPr>
          <w:rFonts w:ascii="Times New Roman" w:hAnsi="Times New Roman" w:cs="Times New Roman"/>
          <w:sz w:val="24"/>
          <w:szCs w:val="24"/>
          <w:lang w:val="en-US"/>
        </w:rPr>
        <w:t xml:space="preserve">ker’s reference is accounted for, which, as I argued, are </w:t>
      </w:r>
      <w:r w:rsidR="005364E3" w:rsidRPr="00E20134">
        <w:rPr>
          <w:rFonts w:ascii="Times New Roman" w:hAnsi="Times New Roman" w:cs="Times New Roman"/>
          <w:sz w:val="24"/>
          <w:szCs w:val="24"/>
          <w:lang w:val="en-US"/>
        </w:rPr>
        <w:t>remind</w:t>
      </w:r>
      <w:r w:rsidR="001B4D35" w:rsidRPr="00E20134">
        <w:rPr>
          <w:rFonts w:ascii="Times New Roman" w:hAnsi="Times New Roman" w:cs="Times New Roman"/>
          <w:sz w:val="24"/>
          <w:szCs w:val="24"/>
          <w:lang w:val="en-US"/>
        </w:rPr>
        <w:t>ful of Donnellan’s</w:t>
      </w:r>
      <w:r w:rsidR="008836D3">
        <w:rPr>
          <w:rFonts w:ascii="Times New Roman" w:hAnsi="Times New Roman" w:cs="Times New Roman"/>
          <w:sz w:val="24"/>
          <w:szCs w:val="24"/>
          <w:lang w:val="en-US"/>
        </w:rPr>
        <w:t xml:space="preserve"> rather than of Kripke’s</w:t>
      </w:r>
      <w:r w:rsidR="001B4D35" w:rsidRPr="00E20134">
        <w:rPr>
          <w:rFonts w:ascii="Times New Roman" w:hAnsi="Times New Roman" w:cs="Times New Roman"/>
          <w:sz w:val="24"/>
          <w:szCs w:val="24"/>
          <w:lang w:val="en-US"/>
        </w:rPr>
        <w:t>.</w:t>
      </w:r>
    </w:p>
    <w:p w14:paraId="2D9BAD17" w14:textId="7F10240D" w:rsidR="00771EB0" w:rsidRDefault="005364E3" w:rsidP="005C133D">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t>In fact, a</w:t>
      </w:r>
      <w:r w:rsidR="001605BE">
        <w:rPr>
          <w:rFonts w:ascii="Times New Roman" w:hAnsi="Times New Roman" w:cs="Times New Roman"/>
          <w:sz w:val="24"/>
          <w:szCs w:val="24"/>
          <w:lang w:val="en-GB"/>
        </w:rPr>
        <w:t xml:space="preserve"> striking aspect of Devitt</w:t>
      </w:r>
      <w:r w:rsidR="00FD3D5D" w:rsidRPr="00771EB0">
        <w:rPr>
          <w:rFonts w:ascii="Times New Roman" w:hAnsi="Times New Roman" w:cs="Times New Roman"/>
          <w:sz w:val="24"/>
          <w:szCs w:val="24"/>
          <w:lang w:val="en-GB"/>
        </w:rPr>
        <w:t xml:space="preserve">’s </w:t>
      </w:r>
      <w:r w:rsidR="00771EB0" w:rsidRPr="00771EB0">
        <w:rPr>
          <w:rFonts w:ascii="Times New Roman" w:hAnsi="Times New Roman" w:cs="Times New Roman"/>
          <w:sz w:val="24"/>
          <w:szCs w:val="24"/>
          <w:lang w:val="en-GB"/>
        </w:rPr>
        <w:t>theory</w:t>
      </w:r>
      <w:r w:rsidR="00771EB0">
        <w:rPr>
          <w:rFonts w:ascii="Times New Roman" w:hAnsi="Times New Roman" w:cs="Times New Roman"/>
          <w:sz w:val="24"/>
          <w:szCs w:val="24"/>
          <w:lang w:val="en-GB"/>
        </w:rPr>
        <w:t xml:space="preserve"> of semantic reference is that it explains it in terms of speaker’s reference. </w:t>
      </w:r>
      <w:r w:rsidR="007617D3">
        <w:rPr>
          <w:rFonts w:ascii="Times New Roman" w:hAnsi="Times New Roman" w:cs="Times New Roman"/>
          <w:sz w:val="24"/>
          <w:szCs w:val="24"/>
          <w:lang w:val="en-GB"/>
        </w:rPr>
        <w:t xml:space="preserve">This should immediately remind </w:t>
      </w:r>
      <w:r w:rsidR="00124328">
        <w:rPr>
          <w:rFonts w:ascii="Times New Roman" w:hAnsi="Times New Roman" w:cs="Times New Roman"/>
          <w:sz w:val="24"/>
          <w:szCs w:val="24"/>
          <w:lang w:val="en-GB"/>
        </w:rPr>
        <w:t xml:space="preserve">us </w:t>
      </w:r>
      <w:r w:rsidR="007430CF">
        <w:rPr>
          <w:rFonts w:ascii="Times New Roman" w:hAnsi="Times New Roman" w:cs="Times New Roman"/>
          <w:sz w:val="24"/>
          <w:szCs w:val="24"/>
          <w:lang w:val="en-GB"/>
        </w:rPr>
        <w:t xml:space="preserve">of Grice’s general </w:t>
      </w:r>
      <w:r w:rsidR="007430CF" w:rsidRPr="00E20134">
        <w:rPr>
          <w:rFonts w:ascii="Times New Roman" w:hAnsi="Times New Roman" w:cs="Times New Roman"/>
          <w:sz w:val="24"/>
          <w:szCs w:val="24"/>
          <w:lang w:val="en-GB"/>
        </w:rPr>
        <w:t xml:space="preserve">project </w:t>
      </w:r>
      <w:r w:rsidR="00E20134" w:rsidRPr="00E20134">
        <w:rPr>
          <w:rFonts w:ascii="Times New Roman" w:hAnsi="Times New Roman" w:cs="Times New Roman"/>
          <w:sz w:val="24"/>
          <w:szCs w:val="24"/>
          <w:lang w:val="en-GB"/>
        </w:rPr>
        <w:t>of</w:t>
      </w:r>
      <w:r w:rsidR="007617D3" w:rsidRPr="00E20134">
        <w:rPr>
          <w:rFonts w:ascii="Times New Roman" w:hAnsi="Times New Roman" w:cs="Times New Roman"/>
          <w:sz w:val="24"/>
          <w:szCs w:val="24"/>
          <w:lang w:val="en-GB"/>
        </w:rPr>
        <w:t xml:space="preserve"> grounding</w:t>
      </w:r>
      <w:r w:rsidR="007617D3">
        <w:rPr>
          <w:rFonts w:ascii="Times New Roman" w:hAnsi="Times New Roman" w:cs="Times New Roman"/>
          <w:sz w:val="24"/>
          <w:szCs w:val="24"/>
          <w:lang w:val="en-GB"/>
        </w:rPr>
        <w:t xml:space="preserve"> </w:t>
      </w:r>
      <w:r w:rsidR="007617D3" w:rsidRPr="00FF2DD8">
        <w:rPr>
          <w:rFonts w:ascii="Times New Roman" w:hAnsi="Times New Roman" w:cs="Times New Roman"/>
          <w:i/>
          <w:sz w:val="24"/>
          <w:szCs w:val="24"/>
          <w:lang w:val="en-GB"/>
        </w:rPr>
        <w:t xml:space="preserve">sentence </w:t>
      </w:r>
      <w:r w:rsidR="007617D3" w:rsidRPr="00197BD9">
        <w:rPr>
          <w:rFonts w:ascii="Times New Roman" w:hAnsi="Times New Roman" w:cs="Times New Roman"/>
          <w:sz w:val="24"/>
          <w:szCs w:val="24"/>
          <w:lang w:val="en-GB"/>
        </w:rPr>
        <w:t>or</w:t>
      </w:r>
      <w:r w:rsidR="007617D3" w:rsidRPr="00FF2DD8">
        <w:rPr>
          <w:rFonts w:ascii="Times New Roman" w:hAnsi="Times New Roman" w:cs="Times New Roman"/>
          <w:i/>
          <w:sz w:val="24"/>
          <w:szCs w:val="24"/>
          <w:lang w:val="en-GB"/>
        </w:rPr>
        <w:t xml:space="preserve"> word meaning</w:t>
      </w:r>
      <w:r w:rsidR="007617D3">
        <w:rPr>
          <w:rFonts w:ascii="Times New Roman" w:hAnsi="Times New Roman" w:cs="Times New Roman"/>
          <w:sz w:val="24"/>
          <w:szCs w:val="24"/>
          <w:lang w:val="en-GB"/>
        </w:rPr>
        <w:t xml:space="preserve"> on </w:t>
      </w:r>
      <w:r w:rsidR="007617D3" w:rsidRPr="00FF2DD8">
        <w:rPr>
          <w:rFonts w:ascii="Times New Roman" w:hAnsi="Times New Roman" w:cs="Times New Roman"/>
          <w:i/>
          <w:sz w:val="24"/>
          <w:szCs w:val="24"/>
          <w:lang w:val="en-GB"/>
        </w:rPr>
        <w:t>utterer’s meaning</w:t>
      </w:r>
      <w:r w:rsidR="007617D3" w:rsidRPr="00FF2DD8">
        <w:rPr>
          <w:rFonts w:ascii="Times New Roman" w:hAnsi="Times New Roman" w:cs="Times New Roman"/>
          <w:sz w:val="24"/>
          <w:szCs w:val="24"/>
          <w:lang w:val="en-GB"/>
        </w:rPr>
        <w:t xml:space="preserve">: </w:t>
      </w:r>
      <w:r w:rsidR="007617D3" w:rsidRPr="00FF2DD8">
        <w:rPr>
          <w:rFonts w:ascii="Times New Roman" w:hAnsi="Times New Roman" w:cs="Times New Roman"/>
          <w:sz w:val="24"/>
          <w:szCs w:val="24"/>
          <w:lang w:val="en-US"/>
        </w:rPr>
        <w:t>“The meaning (in general) of a sign needs to be explained in terms of what users of the sign do (or should) mean by it on parti</w:t>
      </w:r>
      <w:r w:rsidR="007617D3">
        <w:rPr>
          <w:rFonts w:ascii="Times New Roman" w:hAnsi="Times New Roman" w:cs="Times New Roman"/>
          <w:sz w:val="24"/>
          <w:szCs w:val="24"/>
          <w:lang w:val="en-US"/>
        </w:rPr>
        <w:t>cular occasions” (Grice 1957:</w:t>
      </w:r>
      <w:r w:rsidR="007617D3" w:rsidRPr="00FF2DD8">
        <w:rPr>
          <w:rFonts w:ascii="Times New Roman" w:hAnsi="Times New Roman" w:cs="Times New Roman"/>
          <w:sz w:val="24"/>
          <w:szCs w:val="24"/>
          <w:lang w:val="en-US"/>
        </w:rPr>
        <w:t xml:space="preserve"> 217)</w:t>
      </w:r>
      <w:r w:rsidR="007617D3">
        <w:rPr>
          <w:rFonts w:ascii="Times New Roman" w:hAnsi="Times New Roman" w:cs="Times New Roman"/>
          <w:sz w:val="24"/>
          <w:szCs w:val="24"/>
          <w:lang w:val="en-US"/>
        </w:rPr>
        <w:t xml:space="preserve">. </w:t>
      </w:r>
      <w:r w:rsidR="001B4D35">
        <w:rPr>
          <w:rFonts w:ascii="Times New Roman" w:hAnsi="Times New Roman" w:cs="Times New Roman"/>
          <w:sz w:val="24"/>
          <w:szCs w:val="24"/>
          <w:lang w:val="en-US"/>
        </w:rPr>
        <w:t xml:space="preserve">Indeed, </w:t>
      </w:r>
      <w:r w:rsidR="001605BE">
        <w:rPr>
          <w:rFonts w:ascii="Times New Roman" w:hAnsi="Times New Roman" w:cs="Times New Roman"/>
          <w:sz w:val="24"/>
          <w:szCs w:val="24"/>
          <w:lang w:val="en-US"/>
        </w:rPr>
        <w:t>Devitt</w:t>
      </w:r>
      <w:r w:rsidR="00944059">
        <w:rPr>
          <w:rFonts w:ascii="Times New Roman" w:hAnsi="Times New Roman" w:cs="Times New Roman"/>
          <w:sz w:val="24"/>
          <w:szCs w:val="24"/>
          <w:lang w:val="en-US"/>
        </w:rPr>
        <w:t xml:space="preserve"> may be seen – and I believe he would agree </w:t>
      </w:r>
      <w:r w:rsidR="000E5670">
        <w:rPr>
          <w:rFonts w:ascii="Times New Roman" w:hAnsi="Times New Roman" w:cs="Times New Roman"/>
          <w:sz w:val="24"/>
          <w:szCs w:val="24"/>
          <w:lang w:val="en-US"/>
        </w:rPr>
        <w:t xml:space="preserve">on this </w:t>
      </w:r>
      <w:r w:rsidR="00944059">
        <w:rPr>
          <w:rFonts w:ascii="Times New Roman" w:hAnsi="Times New Roman" w:cs="Times New Roman"/>
          <w:sz w:val="24"/>
          <w:szCs w:val="24"/>
          <w:lang w:val="en-US"/>
        </w:rPr>
        <w:t>– as pursuing Grice’s project</w:t>
      </w:r>
      <w:r w:rsidR="000E5670">
        <w:rPr>
          <w:rFonts w:ascii="Times New Roman" w:hAnsi="Times New Roman" w:cs="Times New Roman"/>
          <w:sz w:val="24"/>
          <w:szCs w:val="24"/>
          <w:lang w:val="en-US"/>
        </w:rPr>
        <w:t>,</w:t>
      </w:r>
      <w:r w:rsidR="00200DA6">
        <w:rPr>
          <w:rStyle w:val="Rimandonotaapidipagina"/>
          <w:rFonts w:ascii="Times New Roman" w:hAnsi="Times New Roman" w:cs="Times New Roman"/>
          <w:sz w:val="24"/>
          <w:szCs w:val="24"/>
          <w:lang w:val="en-US"/>
        </w:rPr>
        <w:footnoteReference w:id="15"/>
      </w:r>
      <w:r w:rsidR="000E5670">
        <w:rPr>
          <w:rFonts w:ascii="Times New Roman" w:hAnsi="Times New Roman" w:cs="Times New Roman"/>
          <w:sz w:val="24"/>
          <w:szCs w:val="24"/>
          <w:lang w:val="en-US"/>
        </w:rPr>
        <w:t xml:space="preserve"> although certainly he </w:t>
      </w:r>
      <w:r w:rsidR="001B371C">
        <w:rPr>
          <w:rFonts w:ascii="Times New Roman" w:hAnsi="Times New Roman" w:cs="Times New Roman"/>
          <w:sz w:val="24"/>
          <w:szCs w:val="24"/>
          <w:lang w:val="en-US"/>
        </w:rPr>
        <w:t>does not</w:t>
      </w:r>
      <w:r w:rsidR="007430CF">
        <w:rPr>
          <w:rFonts w:ascii="Times New Roman" w:hAnsi="Times New Roman" w:cs="Times New Roman"/>
          <w:sz w:val="24"/>
          <w:szCs w:val="24"/>
          <w:lang w:val="en-US"/>
        </w:rPr>
        <w:t xml:space="preserve"> want to t</w:t>
      </w:r>
      <w:r w:rsidR="000E5670">
        <w:rPr>
          <w:rFonts w:ascii="Times New Roman" w:hAnsi="Times New Roman" w:cs="Times New Roman"/>
          <w:sz w:val="24"/>
          <w:szCs w:val="24"/>
          <w:lang w:val="en-US"/>
        </w:rPr>
        <w:t xml:space="preserve">ake the further step of explaining utterer’s meaning (speaker’s reference) in terms </w:t>
      </w:r>
      <w:r w:rsidR="00C071D2">
        <w:rPr>
          <w:rFonts w:ascii="Times New Roman" w:hAnsi="Times New Roman" w:cs="Times New Roman"/>
          <w:sz w:val="24"/>
          <w:szCs w:val="24"/>
          <w:lang w:val="en-US"/>
        </w:rPr>
        <w:t xml:space="preserve">of communicative (referring) </w:t>
      </w:r>
      <w:r w:rsidR="00C071D2" w:rsidRPr="00C071D2">
        <w:rPr>
          <w:rFonts w:ascii="Times New Roman" w:hAnsi="Times New Roman" w:cs="Times New Roman"/>
          <w:i/>
          <w:sz w:val="24"/>
          <w:szCs w:val="24"/>
          <w:lang w:val="en-US"/>
        </w:rPr>
        <w:t>intentions</w:t>
      </w:r>
      <w:r w:rsidR="00C071D2">
        <w:rPr>
          <w:rFonts w:ascii="Times New Roman" w:hAnsi="Times New Roman" w:cs="Times New Roman"/>
          <w:sz w:val="24"/>
          <w:szCs w:val="24"/>
          <w:lang w:val="en-US"/>
        </w:rPr>
        <w:t>.</w:t>
      </w:r>
    </w:p>
    <w:p w14:paraId="61BA0B91" w14:textId="5EC8B1FA" w:rsidR="0096312B" w:rsidRDefault="005364E3" w:rsidP="005C133D">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t>Now, d</w:t>
      </w:r>
      <w:r w:rsidR="00C071D2">
        <w:rPr>
          <w:rFonts w:ascii="Times New Roman" w:hAnsi="Times New Roman" w:cs="Times New Roman"/>
          <w:sz w:val="24"/>
          <w:szCs w:val="24"/>
          <w:lang w:val="en-GB"/>
        </w:rPr>
        <w:t>oesn’t Kripke’s appeal to the distinction between speaker’s reference and semantic reference show that he too was pursuing, or at least endorsing, Grice’s gener</w:t>
      </w:r>
      <w:r w:rsidR="007430CF">
        <w:rPr>
          <w:rFonts w:ascii="Times New Roman" w:hAnsi="Times New Roman" w:cs="Times New Roman"/>
          <w:sz w:val="24"/>
          <w:szCs w:val="24"/>
          <w:lang w:val="en-GB"/>
        </w:rPr>
        <w:t>al project? If this</w:t>
      </w:r>
      <w:r w:rsidR="00C071D2">
        <w:rPr>
          <w:rFonts w:ascii="Times New Roman" w:hAnsi="Times New Roman" w:cs="Times New Roman"/>
          <w:sz w:val="24"/>
          <w:szCs w:val="24"/>
          <w:lang w:val="en-GB"/>
        </w:rPr>
        <w:t xml:space="preserve"> were so, </w:t>
      </w:r>
      <w:r w:rsidR="0096312B">
        <w:rPr>
          <w:rFonts w:ascii="Times New Roman" w:hAnsi="Times New Roman" w:cs="Times New Roman"/>
          <w:sz w:val="24"/>
          <w:szCs w:val="24"/>
          <w:lang w:val="en-GB"/>
        </w:rPr>
        <w:t xml:space="preserve">then </w:t>
      </w:r>
      <w:r w:rsidR="001605BE">
        <w:rPr>
          <w:rFonts w:ascii="Times New Roman" w:hAnsi="Times New Roman" w:cs="Times New Roman"/>
          <w:sz w:val="24"/>
          <w:szCs w:val="24"/>
          <w:lang w:val="en-GB"/>
        </w:rPr>
        <w:t>at least in this respect Devitt</w:t>
      </w:r>
      <w:r w:rsidR="0096312B">
        <w:rPr>
          <w:rFonts w:ascii="Times New Roman" w:hAnsi="Times New Roman" w:cs="Times New Roman"/>
          <w:sz w:val="24"/>
          <w:szCs w:val="24"/>
          <w:lang w:val="en-GB"/>
        </w:rPr>
        <w:t>’s theory could be seen as a development of Kripke’s ideas on r</w:t>
      </w:r>
      <w:r w:rsidR="00197BD9">
        <w:rPr>
          <w:rFonts w:ascii="Times New Roman" w:hAnsi="Times New Roman" w:cs="Times New Roman"/>
          <w:sz w:val="24"/>
          <w:szCs w:val="24"/>
          <w:lang w:val="en-GB"/>
        </w:rPr>
        <w:t>eference. But, unfortunately, this</w:t>
      </w:r>
      <w:r w:rsidR="0096312B">
        <w:rPr>
          <w:rFonts w:ascii="Times New Roman" w:hAnsi="Times New Roman" w:cs="Times New Roman"/>
          <w:sz w:val="24"/>
          <w:szCs w:val="24"/>
          <w:lang w:val="en-GB"/>
        </w:rPr>
        <w:t xml:space="preserve"> is not so.</w:t>
      </w:r>
    </w:p>
    <w:p w14:paraId="0FDE4343" w14:textId="6DCC270C" w:rsidR="00084C14" w:rsidRDefault="00AB7BEF" w:rsidP="005C133D">
      <w:pPr>
        <w:spacing w:after="0" w:line="480" w:lineRule="auto"/>
        <w:ind w:firstLine="340"/>
        <w:rPr>
          <w:rFonts w:ascii="Times New Roman" w:hAnsi="Times New Roman" w:cs="Times New Roman"/>
          <w:sz w:val="24"/>
          <w:szCs w:val="24"/>
          <w:lang w:val="en-GB"/>
        </w:rPr>
      </w:pPr>
      <w:r w:rsidRPr="00D970D6">
        <w:rPr>
          <w:rFonts w:ascii="Times New Roman" w:hAnsi="Times New Roman" w:cs="Times New Roman"/>
          <w:sz w:val="24"/>
          <w:szCs w:val="24"/>
          <w:lang w:val="en-GB"/>
        </w:rPr>
        <w:t xml:space="preserve">In his </w:t>
      </w:r>
      <w:r w:rsidRPr="00787D66">
        <w:rPr>
          <w:rFonts w:ascii="Times New Roman" w:hAnsi="Times New Roman" w:cs="Times New Roman"/>
          <w:sz w:val="24"/>
          <w:szCs w:val="24"/>
          <w:lang w:val="en-GB"/>
        </w:rPr>
        <w:t xml:space="preserve">1977 </w:t>
      </w:r>
      <w:r w:rsidR="00787D66" w:rsidRPr="00787D66">
        <w:rPr>
          <w:rFonts w:ascii="Times New Roman" w:hAnsi="Times New Roman" w:cs="Times New Roman"/>
          <w:sz w:val="24"/>
          <w:szCs w:val="24"/>
          <w:lang w:val="en-GB"/>
        </w:rPr>
        <w:t>article</w:t>
      </w:r>
      <w:r w:rsidRPr="00787D66">
        <w:rPr>
          <w:rFonts w:ascii="Times New Roman" w:hAnsi="Times New Roman" w:cs="Times New Roman"/>
          <w:sz w:val="24"/>
          <w:szCs w:val="24"/>
          <w:lang w:val="en-GB"/>
        </w:rPr>
        <w:t>, a</w:t>
      </w:r>
      <w:r w:rsidR="00084C14" w:rsidRPr="00787D66">
        <w:rPr>
          <w:rFonts w:ascii="Times New Roman" w:hAnsi="Times New Roman" w:cs="Times New Roman"/>
          <w:sz w:val="24"/>
          <w:szCs w:val="24"/>
          <w:lang w:val="en-GB"/>
        </w:rPr>
        <w:t>fter</w:t>
      </w:r>
      <w:r w:rsidR="00084C14" w:rsidRPr="00D970D6">
        <w:rPr>
          <w:rFonts w:ascii="Times New Roman" w:hAnsi="Times New Roman" w:cs="Times New Roman"/>
          <w:sz w:val="24"/>
          <w:szCs w:val="24"/>
          <w:lang w:val="en-GB"/>
        </w:rPr>
        <w:t xml:space="preserve"> presenting the </w:t>
      </w:r>
      <w:r w:rsidR="00D970D6" w:rsidRPr="00D970D6">
        <w:rPr>
          <w:rFonts w:ascii="Times New Roman" w:hAnsi="Times New Roman" w:cs="Times New Roman"/>
          <w:sz w:val="24"/>
          <w:szCs w:val="24"/>
          <w:lang w:val="en-GB"/>
        </w:rPr>
        <w:t xml:space="preserve">already mentioned </w:t>
      </w:r>
      <w:r w:rsidR="00787D66">
        <w:rPr>
          <w:rFonts w:ascii="Times New Roman" w:hAnsi="Times New Roman" w:cs="Times New Roman"/>
          <w:sz w:val="24"/>
          <w:szCs w:val="24"/>
          <w:lang w:val="en-GB"/>
        </w:rPr>
        <w:t>Smith-</w:t>
      </w:r>
      <w:r w:rsidR="00787D66" w:rsidRPr="00D970D6">
        <w:rPr>
          <w:rFonts w:ascii="Times New Roman" w:hAnsi="Times New Roman" w:cs="Times New Roman"/>
          <w:sz w:val="24"/>
          <w:szCs w:val="24"/>
          <w:lang w:val="en-GB"/>
        </w:rPr>
        <w:t xml:space="preserve">Jones </w:t>
      </w:r>
      <w:r w:rsidR="00F92A56" w:rsidRPr="00D970D6">
        <w:rPr>
          <w:rFonts w:ascii="Times New Roman" w:hAnsi="Times New Roman" w:cs="Times New Roman"/>
          <w:sz w:val="24"/>
          <w:szCs w:val="24"/>
          <w:lang w:val="en-GB"/>
        </w:rPr>
        <w:t>case, Kripke</w:t>
      </w:r>
      <w:r w:rsidR="00441CC7" w:rsidRPr="00D970D6">
        <w:rPr>
          <w:rFonts w:ascii="Times New Roman" w:hAnsi="Times New Roman" w:cs="Times New Roman"/>
          <w:sz w:val="24"/>
          <w:szCs w:val="24"/>
          <w:lang w:val="en-GB"/>
        </w:rPr>
        <w:t xml:space="preserve"> asks how </w:t>
      </w:r>
      <w:r w:rsidR="00084C14" w:rsidRPr="00D970D6">
        <w:rPr>
          <w:rFonts w:ascii="Times New Roman" w:hAnsi="Times New Roman" w:cs="Times New Roman"/>
          <w:sz w:val="24"/>
          <w:szCs w:val="24"/>
          <w:lang w:val="en-GB"/>
        </w:rPr>
        <w:t xml:space="preserve">can </w:t>
      </w:r>
      <w:r w:rsidR="00441CC7" w:rsidRPr="00D970D6">
        <w:rPr>
          <w:rFonts w:ascii="Times New Roman" w:hAnsi="Times New Roman" w:cs="Times New Roman"/>
          <w:sz w:val="24"/>
          <w:szCs w:val="24"/>
          <w:lang w:val="en-GB"/>
        </w:rPr>
        <w:t xml:space="preserve">we </w:t>
      </w:r>
      <w:r w:rsidR="00084C14" w:rsidRPr="00D970D6">
        <w:rPr>
          <w:rFonts w:ascii="Times New Roman" w:hAnsi="Times New Roman" w:cs="Times New Roman"/>
          <w:sz w:val="24"/>
          <w:szCs w:val="24"/>
          <w:lang w:val="en-GB"/>
        </w:rPr>
        <w:t>account for it. Here is his answer:</w:t>
      </w:r>
    </w:p>
    <w:p w14:paraId="50DDA577" w14:textId="77777777" w:rsidR="00E81A2F" w:rsidRPr="00781C31" w:rsidRDefault="00E81A2F" w:rsidP="005C133D">
      <w:pPr>
        <w:spacing w:after="0" w:line="480" w:lineRule="auto"/>
        <w:ind w:firstLine="340"/>
        <w:rPr>
          <w:rFonts w:ascii="Times New Roman" w:hAnsi="Times New Roman" w:cs="Times New Roman"/>
          <w:sz w:val="24"/>
          <w:szCs w:val="24"/>
          <w:lang w:val="en-GB"/>
        </w:rPr>
      </w:pPr>
    </w:p>
    <w:p w14:paraId="5DA43A04" w14:textId="537DF66D" w:rsidR="00084C14" w:rsidRDefault="00084C14" w:rsidP="005C133D">
      <w:pPr>
        <w:spacing w:after="0" w:line="480" w:lineRule="auto"/>
        <w:ind w:left="567" w:right="567"/>
        <w:rPr>
          <w:rFonts w:ascii="Times New Roman" w:hAnsi="Times New Roman" w:cs="Times New Roman"/>
          <w:lang w:val="en-GB"/>
        </w:rPr>
      </w:pPr>
      <w:r w:rsidRPr="00E81A2F">
        <w:rPr>
          <w:rFonts w:ascii="Times New Roman" w:hAnsi="Times New Roman" w:cs="Times New Roman"/>
          <w:lang w:val="en-US"/>
        </w:rPr>
        <w:t xml:space="preserve">Suppose a speaker takes it that a certain object </w:t>
      </w:r>
      <w:r w:rsidRPr="00E81A2F">
        <w:rPr>
          <w:rFonts w:ascii="Times New Roman" w:hAnsi="Times New Roman" w:cs="Times New Roman"/>
          <w:i/>
          <w:lang w:val="en-US"/>
        </w:rPr>
        <w:t>a</w:t>
      </w:r>
      <w:r w:rsidRPr="00E81A2F">
        <w:rPr>
          <w:rFonts w:ascii="Times New Roman" w:hAnsi="Times New Roman" w:cs="Times New Roman"/>
          <w:lang w:val="en-US"/>
        </w:rPr>
        <w:t xml:space="preserve"> fulfills the conditions for being the semantic referent of a designator, “</w:t>
      </w:r>
      <w:r w:rsidRPr="00E81A2F">
        <w:rPr>
          <w:rFonts w:ascii="Times New Roman" w:hAnsi="Times New Roman" w:cs="Times New Roman"/>
          <w:i/>
          <w:lang w:val="en-US"/>
        </w:rPr>
        <w:t>d</w:t>
      </w:r>
      <w:r w:rsidRPr="00E81A2F">
        <w:rPr>
          <w:rFonts w:ascii="Times New Roman" w:hAnsi="Times New Roman" w:cs="Times New Roman"/>
          <w:lang w:val="en-US"/>
        </w:rPr>
        <w:t xml:space="preserve">.” Then, wishing to say something about </w:t>
      </w:r>
      <w:r w:rsidRPr="00E81A2F">
        <w:rPr>
          <w:rFonts w:ascii="Times New Roman" w:hAnsi="Times New Roman" w:cs="Times New Roman"/>
          <w:i/>
          <w:lang w:val="en-US"/>
        </w:rPr>
        <w:t>a</w:t>
      </w:r>
      <w:r w:rsidRPr="00E81A2F">
        <w:rPr>
          <w:rFonts w:ascii="Times New Roman" w:hAnsi="Times New Roman" w:cs="Times New Roman"/>
          <w:lang w:val="en-US"/>
        </w:rPr>
        <w:t>, he uses “</w:t>
      </w:r>
      <w:r w:rsidRPr="00E81A2F">
        <w:rPr>
          <w:rFonts w:ascii="Times New Roman" w:hAnsi="Times New Roman" w:cs="Times New Roman"/>
          <w:i/>
          <w:lang w:val="en-US"/>
        </w:rPr>
        <w:t>d</w:t>
      </w:r>
      <w:r w:rsidRPr="00E81A2F">
        <w:rPr>
          <w:rFonts w:ascii="Times New Roman" w:hAnsi="Times New Roman" w:cs="Times New Roman"/>
          <w:lang w:val="en-US"/>
        </w:rPr>
        <w:t xml:space="preserve">” to speak about </w:t>
      </w:r>
      <w:r w:rsidRPr="00E81A2F">
        <w:rPr>
          <w:rFonts w:ascii="Times New Roman" w:hAnsi="Times New Roman" w:cs="Times New Roman"/>
          <w:i/>
          <w:lang w:val="en-US"/>
        </w:rPr>
        <w:t>a</w:t>
      </w:r>
      <w:r w:rsidRPr="00E81A2F">
        <w:rPr>
          <w:rFonts w:ascii="Times New Roman" w:hAnsi="Times New Roman" w:cs="Times New Roman"/>
          <w:lang w:val="en-US"/>
        </w:rPr>
        <w:t>; say, he says “</w:t>
      </w:r>
      <w:r w:rsidRPr="00E81A2F">
        <w:rPr>
          <w:rFonts w:ascii="Times New Roman" w:hAnsi="Times New Roman" w:cs="Times New Roman"/>
          <w:i/>
          <w:lang w:val="en-US"/>
        </w:rPr>
        <w:sym w:font="Symbol" w:char="F066"/>
      </w:r>
      <w:r w:rsidRPr="00E81A2F">
        <w:rPr>
          <w:rFonts w:ascii="Times New Roman" w:hAnsi="Times New Roman" w:cs="Times New Roman"/>
          <w:i/>
          <w:lang w:val="en-US"/>
        </w:rPr>
        <w:t>(d)</w:t>
      </w:r>
      <w:r w:rsidRPr="00E81A2F">
        <w:rPr>
          <w:rFonts w:ascii="Times New Roman" w:hAnsi="Times New Roman" w:cs="Times New Roman"/>
          <w:lang w:val="en-US"/>
        </w:rPr>
        <w:t xml:space="preserve">.” Then, he said, of </w:t>
      </w:r>
      <w:r w:rsidRPr="00E81A2F">
        <w:rPr>
          <w:rFonts w:ascii="Times New Roman" w:hAnsi="Times New Roman" w:cs="Times New Roman"/>
          <w:i/>
          <w:lang w:val="en-US"/>
        </w:rPr>
        <w:t>a</w:t>
      </w:r>
      <w:r w:rsidRPr="00E81A2F">
        <w:rPr>
          <w:rFonts w:ascii="Times New Roman" w:hAnsi="Times New Roman" w:cs="Times New Roman"/>
          <w:lang w:val="en-US"/>
        </w:rPr>
        <w:t xml:space="preserve">, on that occasion, that it </w:t>
      </w:r>
      <w:r w:rsidRPr="00E81A2F">
        <w:rPr>
          <w:rFonts w:ascii="Times New Roman" w:hAnsi="Times New Roman" w:cs="Times New Roman"/>
          <w:i/>
          <w:lang w:val="en-US"/>
        </w:rPr>
        <w:sym w:font="Symbol" w:char="F066"/>
      </w:r>
      <w:r w:rsidRPr="00E81A2F">
        <w:rPr>
          <w:rFonts w:ascii="Times New Roman" w:hAnsi="Times New Roman" w:cs="Times New Roman"/>
          <w:lang w:val="en-US"/>
        </w:rPr>
        <w:t xml:space="preserve">’d; in the appropriate Gricean sense ..., he </w:t>
      </w:r>
      <w:r w:rsidRPr="00E81A2F">
        <w:rPr>
          <w:rFonts w:ascii="Times New Roman" w:hAnsi="Times New Roman" w:cs="Times New Roman"/>
          <w:i/>
          <w:lang w:val="en-US"/>
        </w:rPr>
        <w:t>meant</w:t>
      </w:r>
      <w:r w:rsidRPr="00E81A2F">
        <w:rPr>
          <w:rFonts w:ascii="Times New Roman" w:hAnsi="Times New Roman" w:cs="Times New Roman"/>
          <w:lang w:val="en-US"/>
        </w:rPr>
        <w:t xml:space="preserve"> that </w:t>
      </w:r>
      <w:r w:rsidRPr="00E81A2F">
        <w:rPr>
          <w:rFonts w:ascii="Times New Roman" w:hAnsi="Times New Roman" w:cs="Times New Roman"/>
          <w:i/>
          <w:lang w:val="en-US"/>
        </w:rPr>
        <w:t xml:space="preserve">a </w:t>
      </w:r>
      <w:r w:rsidRPr="00E81A2F">
        <w:rPr>
          <w:rFonts w:ascii="Times New Roman" w:hAnsi="Times New Roman" w:cs="Times New Roman"/>
          <w:i/>
          <w:lang w:val="en-US"/>
        </w:rPr>
        <w:sym w:font="Symbol" w:char="F066"/>
      </w:r>
      <w:r w:rsidRPr="00E81A2F">
        <w:rPr>
          <w:rFonts w:ascii="Times New Roman" w:hAnsi="Times New Roman" w:cs="Times New Roman"/>
          <w:lang w:val="en-US"/>
        </w:rPr>
        <w:t xml:space="preserve">’d. This </w:t>
      </w:r>
      <w:r w:rsidRPr="00E81A2F">
        <w:rPr>
          <w:rFonts w:ascii="Times New Roman" w:hAnsi="Times New Roman" w:cs="Times New Roman"/>
          <w:lang w:val="en-US"/>
        </w:rPr>
        <w:lastRenderedPageBreak/>
        <w:t xml:space="preserve">is true even if </w:t>
      </w:r>
      <w:r w:rsidRPr="00E81A2F">
        <w:rPr>
          <w:rFonts w:ascii="Times New Roman" w:hAnsi="Times New Roman" w:cs="Times New Roman"/>
          <w:i/>
          <w:lang w:val="en-US"/>
        </w:rPr>
        <w:t>a</w:t>
      </w:r>
      <w:r w:rsidRPr="00E81A2F">
        <w:rPr>
          <w:rFonts w:ascii="Times New Roman" w:hAnsi="Times New Roman" w:cs="Times New Roman"/>
          <w:lang w:val="en-US"/>
        </w:rPr>
        <w:t xml:space="preserve"> is not really the semantic referent of “d.” If it is not, then</w:t>
      </w:r>
      <w:r w:rsidRPr="00E81A2F">
        <w:rPr>
          <w:rFonts w:ascii="Times New Roman" w:hAnsi="Times New Roman" w:cs="Times New Roman"/>
          <w:i/>
          <w:lang w:val="en-US"/>
        </w:rPr>
        <w:t xml:space="preserve"> that a </w:t>
      </w:r>
      <w:r w:rsidRPr="00E81A2F">
        <w:rPr>
          <w:rFonts w:ascii="Times New Roman" w:hAnsi="Times New Roman" w:cs="Times New Roman"/>
          <w:i/>
          <w:lang w:val="en-US"/>
        </w:rPr>
        <w:sym w:font="Symbol" w:char="F066"/>
      </w:r>
      <w:r w:rsidRPr="00E81A2F">
        <w:rPr>
          <w:rFonts w:ascii="Times New Roman" w:hAnsi="Times New Roman" w:cs="Times New Roman"/>
          <w:i/>
          <w:lang w:val="en-US"/>
        </w:rPr>
        <w:t>’s</w:t>
      </w:r>
      <w:r w:rsidRPr="00E81A2F">
        <w:rPr>
          <w:rFonts w:ascii="Times New Roman" w:hAnsi="Times New Roman" w:cs="Times New Roman"/>
          <w:lang w:val="en-US"/>
        </w:rPr>
        <w:t xml:space="preserve"> is included in what he meant (on that occasion), but not in the meaning of his words (on that occasion).</w:t>
      </w:r>
      <w:r w:rsidRPr="00E81A2F">
        <w:rPr>
          <w:rFonts w:ascii="Times New Roman" w:hAnsi="Times New Roman" w:cs="Times New Roman"/>
          <w:lang w:val="en-GB"/>
        </w:rPr>
        <w:t xml:space="preserve"> (</w:t>
      </w:r>
      <w:r w:rsidR="00DB62E4">
        <w:rPr>
          <w:rFonts w:ascii="Times New Roman" w:hAnsi="Times New Roman" w:cs="Times New Roman"/>
          <w:lang w:val="en-GB"/>
        </w:rPr>
        <w:t xml:space="preserve">Kripke 1977: </w:t>
      </w:r>
      <w:r w:rsidRPr="00E81A2F">
        <w:rPr>
          <w:rFonts w:ascii="Times New Roman" w:hAnsi="Times New Roman" w:cs="Times New Roman"/>
          <w:lang w:val="en-GB"/>
        </w:rPr>
        <w:t>263-264)</w:t>
      </w:r>
    </w:p>
    <w:p w14:paraId="71FF1F78" w14:textId="77777777" w:rsidR="00E81A2F" w:rsidRPr="00E81A2F" w:rsidRDefault="00E81A2F" w:rsidP="005C133D">
      <w:pPr>
        <w:spacing w:after="0" w:line="480" w:lineRule="auto"/>
        <w:ind w:left="397" w:right="397"/>
        <w:rPr>
          <w:rFonts w:ascii="Times New Roman" w:hAnsi="Times New Roman" w:cs="Times New Roman"/>
          <w:lang w:val="en-GB"/>
        </w:rPr>
      </w:pPr>
    </w:p>
    <w:p w14:paraId="7CE3D0F8" w14:textId="0C55D8D4" w:rsidR="00084C14" w:rsidRDefault="00084C14" w:rsidP="005C133D">
      <w:pPr>
        <w:spacing w:after="0" w:line="480" w:lineRule="auto"/>
        <w:rPr>
          <w:rFonts w:ascii="Times New Roman" w:hAnsi="Times New Roman" w:cs="Times New Roman"/>
          <w:sz w:val="24"/>
          <w:szCs w:val="24"/>
          <w:lang w:val="en-GB"/>
        </w:rPr>
      </w:pPr>
      <w:r w:rsidRPr="006E2100">
        <w:rPr>
          <w:rFonts w:ascii="Times New Roman" w:hAnsi="Times New Roman" w:cs="Times New Roman"/>
          <w:sz w:val="24"/>
          <w:szCs w:val="24"/>
          <w:lang w:val="en-GB"/>
        </w:rPr>
        <w:t>From this, Kripke arrives at his characterization of speaker’s reference:</w:t>
      </w:r>
    </w:p>
    <w:p w14:paraId="16AD621F" w14:textId="77777777" w:rsidR="005C133D" w:rsidRPr="009B4503" w:rsidRDefault="005C133D" w:rsidP="005C133D">
      <w:pPr>
        <w:spacing w:after="0" w:line="480" w:lineRule="auto"/>
        <w:rPr>
          <w:rFonts w:ascii="Times New Roman" w:hAnsi="Times New Roman" w:cs="Times New Roman"/>
          <w:sz w:val="24"/>
          <w:szCs w:val="24"/>
          <w:lang w:val="en-GB"/>
        </w:rPr>
      </w:pPr>
    </w:p>
    <w:p w14:paraId="5DF3360E" w14:textId="226388CB" w:rsidR="00084C14" w:rsidRDefault="00084C14" w:rsidP="005C133D">
      <w:pPr>
        <w:spacing w:after="0" w:line="480" w:lineRule="auto"/>
        <w:ind w:left="567" w:right="567"/>
        <w:rPr>
          <w:rFonts w:ascii="Times New Roman" w:hAnsi="Times New Roman" w:cs="Times New Roman"/>
          <w:lang w:val="en-GB"/>
        </w:rPr>
      </w:pPr>
      <w:r w:rsidRPr="00E81A2F">
        <w:rPr>
          <w:rFonts w:ascii="Times New Roman" w:hAnsi="Times New Roman" w:cs="Times New Roman"/>
          <w:lang w:val="en-GB"/>
        </w:rPr>
        <w:t xml:space="preserve">we may tentatively define the speaker’s referent of a designator to be that object which the speaker wishes to talk about, on a given occasion, and believes </w:t>
      </w:r>
      <w:proofErr w:type="spellStart"/>
      <w:r w:rsidRPr="00E81A2F">
        <w:rPr>
          <w:rFonts w:ascii="Times New Roman" w:hAnsi="Times New Roman" w:cs="Times New Roman"/>
          <w:lang w:val="en-GB"/>
        </w:rPr>
        <w:t>fulfills</w:t>
      </w:r>
      <w:proofErr w:type="spellEnd"/>
      <w:r w:rsidRPr="00E81A2F">
        <w:rPr>
          <w:rFonts w:ascii="Times New Roman" w:hAnsi="Times New Roman" w:cs="Times New Roman"/>
          <w:lang w:val="en-GB"/>
        </w:rPr>
        <w:t xml:space="preserve"> the conditions for being the semantic referent of the designator. He uses the designator with the intention of making an assertion about the object in question (which may not really be the semantic referent, if the speaker’s belief that it </w:t>
      </w:r>
      <w:proofErr w:type="spellStart"/>
      <w:r w:rsidRPr="00E81A2F">
        <w:rPr>
          <w:rFonts w:ascii="Times New Roman" w:hAnsi="Times New Roman" w:cs="Times New Roman"/>
          <w:lang w:val="en-GB"/>
        </w:rPr>
        <w:t>fulfills</w:t>
      </w:r>
      <w:proofErr w:type="spellEnd"/>
      <w:r w:rsidRPr="00E81A2F">
        <w:rPr>
          <w:rFonts w:ascii="Times New Roman" w:hAnsi="Times New Roman" w:cs="Times New Roman"/>
          <w:lang w:val="en-GB"/>
        </w:rPr>
        <w:t xml:space="preserve"> the appropriate semantic conditions is in error). The speaker’s referent is the thing the speaker referred to by the designator, though it may not be the referent of the designator, in his idiolect. (</w:t>
      </w:r>
      <w:r w:rsidR="00DB62E4">
        <w:rPr>
          <w:rFonts w:ascii="Times New Roman" w:hAnsi="Times New Roman" w:cs="Times New Roman"/>
          <w:lang w:val="en-GB"/>
        </w:rPr>
        <w:t xml:space="preserve">Kripke 1977: </w:t>
      </w:r>
      <w:r w:rsidRPr="00E81A2F">
        <w:rPr>
          <w:rFonts w:ascii="Times New Roman" w:hAnsi="Times New Roman" w:cs="Times New Roman"/>
          <w:lang w:val="en-GB"/>
        </w:rPr>
        <w:t>264)</w:t>
      </w:r>
    </w:p>
    <w:p w14:paraId="2457B8E6" w14:textId="77777777" w:rsidR="00E81A2F" w:rsidRPr="00E81A2F" w:rsidRDefault="00E81A2F" w:rsidP="005C133D">
      <w:pPr>
        <w:spacing w:after="0" w:line="480" w:lineRule="auto"/>
        <w:ind w:left="567" w:right="567"/>
        <w:rPr>
          <w:rFonts w:ascii="Times New Roman" w:hAnsi="Times New Roman" w:cs="Times New Roman"/>
          <w:lang w:val="en-GB"/>
        </w:rPr>
      </w:pPr>
    </w:p>
    <w:p w14:paraId="0D491B1C" w14:textId="0E2A7FEF" w:rsidR="00F92A56" w:rsidRDefault="00084C14" w:rsidP="005C133D">
      <w:pPr>
        <w:spacing w:after="0" w:line="480" w:lineRule="auto"/>
        <w:rPr>
          <w:rFonts w:ascii="Times New Roman" w:hAnsi="Times New Roman" w:cs="Times New Roman"/>
          <w:sz w:val="24"/>
          <w:szCs w:val="24"/>
          <w:highlight w:val="yellow"/>
          <w:lang w:val="en-GB"/>
        </w:rPr>
      </w:pPr>
      <w:r w:rsidRPr="00F92A56">
        <w:rPr>
          <w:rFonts w:ascii="Times New Roman" w:hAnsi="Times New Roman" w:cs="Times New Roman"/>
          <w:sz w:val="24"/>
          <w:szCs w:val="24"/>
          <w:lang w:val="en-GB"/>
        </w:rPr>
        <w:t>So, it seems that</w:t>
      </w:r>
      <w:r w:rsidR="006E2100" w:rsidRPr="00F92A56">
        <w:rPr>
          <w:rFonts w:ascii="Times New Roman" w:hAnsi="Times New Roman" w:cs="Times New Roman"/>
          <w:sz w:val="24"/>
          <w:szCs w:val="24"/>
          <w:lang w:val="en-GB"/>
        </w:rPr>
        <w:t xml:space="preserve"> according to Kripke</w:t>
      </w:r>
      <w:r w:rsidRPr="00F92A56">
        <w:rPr>
          <w:rFonts w:ascii="Times New Roman" w:hAnsi="Times New Roman" w:cs="Times New Roman"/>
          <w:sz w:val="24"/>
          <w:szCs w:val="24"/>
          <w:lang w:val="en-GB"/>
        </w:rPr>
        <w:t>, for there to be speaker’s reference, there has to be</w:t>
      </w:r>
      <w:r w:rsidR="00A83F9C">
        <w:rPr>
          <w:rFonts w:ascii="Times New Roman" w:hAnsi="Times New Roman" w:cs="Times New Roman"/>
          <w:sz w:val="24"/>
          <w:szCs w:val="24"/>
          <w:lang w:val="en-GB"/>
        </w:rPr>
        <w:t>,</w:t>
      </w:r>
      <w:r w:rsidRPr="00F92A56">
        <w:rPr>
          <w:rFonts w:ascii="Times New Roman" w:hAnsi="Times New Roman" w:cs="Times New Roman"/>
          <w:sz w:val="24"/>
          <w:szCs w:val="24"/>
          <w:lang w:val="en-GB"/>
        </w:rPr>
        <w:t xml:space="preserve"> (1)</w:t>
      </w:r>
      <w:r w:rsidR="00A83F9C">
        <w:rPr>
          <w:rFonts w:ascii="Times New Roman" w:hAnsi="Times New Roman" w:cs="Times New Roman"/>
          <w:sz w:val="24"/>
          <w:szCs w:val="24"/>
          <w:lang w:val="en-GB"/>
        </w:rPr>
        <w:t>,</w:t>
      </w:r>
      <w:r w:rsidRPr="00F92A56">
        <w:rPr>
          <w:rFonts w:ascii="Times New Roman" w:hAnsi="Times New Roman" w:cs="Times New Roman"/>
          <w:sz w:val="24"/>
          <w:szCs w:val="24"/>
          <w:lang w:val="en-GB"/>
        </w:rPr>
        <w:t xml:space="preserve"> a speaker’s use of a designator to assert something (but, I assume, any other </w:t>
      </w:r>
      <w:r w:rsidR="00A83F9C">
        <w:rPr>
          <w:rFonts w:ascii="Times New Roman" w:hAnsi="Times New Roman" w:cs="Times New Roman"/>
          <w:sz w:val="24"/>
          <w:szCs w:val="24"/>
          <w:lang w:val="en-GB"/>
        </w:rPr>
        <w:t xml:space="preserve">illocutionary </w:t>
      </w:r>
      <w:r w:rsidRPr="00F92A56">
        <w:rPr>
          <w:rFonts w:ascii="Times New Roman" w:hAnsi="Times New Roman" w:cs="Times New Roman"/>
          <w:sz w:val="24"/>
          <w:szCs w:val="24"/>
          <w:lang w:val="en-GB"/>
        </w:rPr>
        <w:t>act would do as well), backed by</w:t>
      </w:r>
      <w:r w:rsidR="00A83F9C">
        <w:rPr>
          <w:rFonts w:ascii="Times New Roman" w:hAnsi="Times New Roman" w:cs="Times New Roman"/>
          <w:sz w:val="24"/>
          <w:szCs w:val="24"/>
          <w:lang w:val="en-GB"/>
        </w:rPr>
        <w:t>,</w:t>
      </w:r>
      <w:r w:rsidRPr="00F92A56">
        <w:rPr>
          <w:rFonts w:ascii="Times New Roman" w:hAnsi="Times New Roman" w:cs="Times New Roman"/>
          <w:sz w:val="24"/>
          <w:szCs w:val="24"/>
          <w:lang w:val="en-GB"/>
        </w:rPr>
        <w:t xml:space="preserve"> (2)</w:t>
      </w:r>
      <w:r w:rsidR="00A83F9C">
        <w:rPr>
          <w:rFonts w:ascii="Times New Roman" w:hAnsi="Times New Roman" w:cs="Times New Roman"/>
          <w:sz w:val="24"/>
          <w:szCs w:val="24"/>
          <w:lang w:val="en-GB"/>
        </w:rPr>
        <w:t>,</w:t>
      </w:r>
      <w:r w:rsidRPr="00F92A56">
        <w:rPr>
          <w:rFonts w:ascii="Times New Roman" w:hAnsi="Times New Roman" w:cs="Times New Roman"/>
          <w:sz w:val="24"/>
          <w:szCs w:val="24"/>
          <w:lang w:val="en-GB"/>
        </w:rPr>
        <w:t xml:space="preserve"> his or her wish to talk about a particular object, and</w:t>
      </w:r>
      <w:r w:rsidR="00A83F9C">
        <w:rPr>
          <w:rFonts w:ascii="Times New Roman" w:hAnsi="Times New Roman" w:cs="Times New Roman"/>
          <w:sz w:val="24"/>
          <w:szCs w:val="24"/>
          <w:lang w:val="en-GB"/>
        </w:rPr>
        <w:t>,</w:t>
      </w:r>
      <w:r w:rsidRPr="00F92A56">
        <w:rPr>
          <w:rFonts w:ascii="Times New Roman" w:hAnsi="Times New Roman" w:cs="Times New Roman"/>
          <w:sz w:val="24"/>
          <w:szCs w:val="24"/>
          <w:lang w:val="en-GB"/>
        </w:rPr>
        <w:t xml:space="preserve"> (3)</w:t>
      </w:r>
      <w:r w:rsidR="00A83F9C">
        <w:rPr>
          <w:rFonts w:ascii="Times New Roman" w:hAnsi="Times New Roman" w:cs="Times New Roman"/>
          <w:sz w:val="24"/>
          <w:szCs w:val="24"/>
          <w:lang w:val="en-GB"/>
        </w:rPr>
        <w:t>,</w:t>
      </w:r>
      <w:r w:rsidRPr="00F92A56">
        <w:rPr>
          <w:rFonts w:ascii="Times New Roman" w:hAnsi="Times New Roman" w:cs="Times New Roman"/>
          <w:sz w:val="24"/>
          <w:szCs w:val="24"/>
          <w:lang w:val="en-GB"/>
        </w:rPr>
        <w:t xml:space="preserve"> his or her belief about that particular object that it is the semantic referent of the designator. More precisely, </w:t>
      </w:r>
      <w:r w:rsidRPr="00F92A56">
        <w:rPr>
          <w:rFonts w:ascii="Times New Roman" w:hAnsi="Times New Roman" w:cs="Times New Roman"/>
          <w:i/>
          <w:sz w:val="24"/>
          <w:szCs w:val="24"/>
          <w:lang w:val="en-GB"/>
        </w:rPr>
        <w:t xml:space="preserve">a </w:t>
      </w:r>
      <w:r w:rsidR="009B4503">
        <w:rPr>
          <w:rFonts w:ascii="Times New Roman" w:hAnsi="Times New Roman" w:cs="Times New Roman"/>
          <w:sz w:val="24"/>
          <w:szCs w:val="24"/>
          <w:lang w:val="en-GB"/>
        </w:rPr>
        <w:t>speaker-</w:t>
      </w:r>
      <w:r w:rsidRPr="00F92A56">
        <w:rPr>
          <w:rFonts w:ascii="Times New Roman" w:hAnsi="Times New Roman" w:cs="Times New Roman"/>
          <w:sz w:val="24"/>
          <w:szCs w:val="24"/>
          <w:lang w:val="en-GB"/>
        </w:rPr>
        <w:t xml:space="preserve">refers to an individual </w:t>
      </w:r>
      <w:r w:rsidRPr="00F92A56">
        <w:rPr>
          <w:rFonts w:ascii="Times New Roman" w:hAnsi="Times New Roman" w:cs="Times New Roman"/>
          <w:i/>
          <w:sz w:val="24"/>
          <w:szCs w:val="24"/>
          <w:lang w:val="en-GB"/>
        </w:rPr>
        <w:t>b</w:t>
      </w:r>
      <w:r w:rsidRPr="00F92A56">
        <w:rPr>
          <w:rFonts w:ascii="Times New Roman" w:hAnsi="Times New Roman" w:cs="Times New Roman"/>
          <w:sz w:val="24"/>
          <w:szCs w:val="24"/>
          <w:lang w:val="en-GB"/>
        </w:rPr>
        <w:t xml:space="preserve"> by </w:t>
      </w:r>
      <w:r w:rsidRPr="00124328">
        <w:rPr>
          <w:rFonts w:ascii="Times New Roman" w:hAnsi="Times New Roman" w:cs="Times New Roman"/>
          <w:sz w:val="24"/>
          <w:szCs w:val="24"/>
          <w:lang w:val="en-GB"/>
        </w:rPr>
        <w:t xml:space="preserve">using a designator </w:t>
      </w:r>
      <w:r w:rsidRPr="00124328">
        <w:rPr>
          <w:rFonts w:ascii="Times New Roman" w:hAnsi="Times New Roman" w:cs="Times New Roman"/>
          <w:i/>
          <w:sz w:val="24"/>
          <w:szCs w:val="24"/>
          <w:lang w:val="en-GB"/>
        </w:rPr>
        <w:t>c</w:t>
      </w:r>
      <w:r w:rsidRPr="00124328">
        <w:rPr>
          <w:rFonts w:ascii="Times New Roman" w:hAnsi="Times New Roman" w:cs="Times New Roman"/>
          <w:sz w:val="24"/>
          <w:szCs w:val="24"/>
          <w:lang w:val="en-GB"/>
        </w:rPr>
        <w:t xml:space="preserve"> if and only if</w:t>
      </w:r>
      <w:r w:rsidR="00A83F9C">
        <w:rPr>
          <w:rFonts w:ascii="Times New Roman" w:hAnsi="Times New Roman" w:cs="Times New Roman"/>
          <w:sz w:val="24"/>
          <w:szCs w:val="24"/>
          <w:lang w:val="en-GB"/>
        </w:rPr>
        <w:t>,</w:t>
      </w:r>
      <w:r w:rsidRPr="00124328">
        <w:rPr>
          <w:rFonts w:ascii="Times New Roman" w:hAnsi="Times New Roman" w:cs="Times New Roman"/>
          <w:sz w:val="24"/>
          <w:szCs w:val="24"/>
          <w:lang w:val="en-GB"/>
        </w:rPr>
        <w:t xml:space="preserve"> (1)</w:t>
      </w:r>
      <w:r w:rsidR="00A83F9C">
        <w:rPr>
          <w:rFonts w:ascii="Times New Roman" w:hAnsi="Times New Roman" w:cs="Times New Roman"/>
          <w:sz w:val="24"/>
          <w:szCs w:val="24"/>
          <w:lang w:val="en-GB"/>
        </w:rPr>
        <w:t>,</w:t>
      </w:r>
      <w:r w:rsidRPr="00124328">
        <w:rPr>
          <w:rFonts w:ascii="Times New Roman" w:hAnsi="Times New Roman" w:cs="Times New Roman"/>
          <w:sz w:val="24"/>
          <w:szCs w:val="24"/>
          <w:lang w:val="en-GB"/>
        </w:rPr>
        <w:t xml:space="preserve"> </w:t>
      </w:r>
      <w:r w:rsidRPr="00124328">
        <w:rPr>
          <w:rFonts w:ascii="Times New Roman" w:hAnsi="Times New Roman" w:cs="Times New Roman"/>
          <w:i/>
          <w:sz w:val="24"/>
          <w:szCs w:val="24"/>
          <w:lang w:val="en-GB"/>
        </w:rPr>
        <w:t>a</w:t>
      </w:r>
      <w:r w:rsidRPr="00124328">
        <w:rPr>
          <w:rFonts w:ascii="Times New Roman" w:hAnsi="Times New Roman" w:cs="Times New Roman"/>
          <w:sz w:val="24"/>
          <w:szCs w:val="24"/>
          <w:lang w:val="en-GB"/>
        </w:rPr>
        <w:t xml:space="preserve"> wishes to talk about </w:t>
      </w:r>
      <w:r w:rsidRPr="00124328">
        <w:rPr>
          <w:rFonts w:ascii="Times New Roman" w:hAnsi="Times New Roman" w:cs="Times New Roman"/>
          <w:i/>
          <w:sz w:val="24"/>
          <w:szCs w:val="24"/>
          <w:lang w:val="en-GB"/>
        </w:rPr>
        <w:t>b</w:t>
      </w:r>
      <w:r w:rsidRPr="00124328">
        <w:rPr>
          <w:rFonts w:ascii="Times New Roman" w:hAnsi="Times New Roman" w:cs="Times New Roman"/>
          <w:sz w:val="24"/>
          <w:szCs w:val="24"/>
          <w:lang w:val="en-GB"/>
        </w:rPr>
        <w:t>, and</w:t>
      </w:r>
      <w:r w:rsidR="00A83F9C">
        <w:rPr>
          <w:rFonts w:ascii="Times New Roman" w:hAnsi="Times New Roman" w:cs="Times New Roman"/>
          <w:sz w:val="24"/>
          <w:szCs w:val="24"/>
          <w:lang w:val="en-GB"/>
        </w:rPr>
        <w:t>,</w:t>
      </w:r>
      <w:r w:rsidRPr="00124328">
        <w:rPr>
          <w:rFonts w:ascii="Times New Roman" w:hAnsi="Times New Roman" w:cs="Times New Roman"/>
          <w:sz w:val="24"/>
          <w:szCs w:val="24"/>
          <w:lang w:val="en-GB"/>
        </w:rPr>
        <w:t xml:space="preserve"> (2)</w:t>
      </w:r>
      <w:r w:rsidR="00A83F9C">
        <w:rPr>
          <w:rFonts w:ascii="Times New Roman" w:hAnsi="Times New Roman" w:cs="Times New Roman"/>
          <w:sz w:val="24"/>
          <w:szCs w:val="24"/>
          <w:lang w:val="en-GB"/>
        </w:rPr>
        <w:t>,</w:t>
      </w:r>
      <w:r w:rsidRPr="00124328">
        <w:rPr>
          <w:rFonts w:ascii="Times New Roman" w:hAnsi="Times New Roman" w:cs="Times New Roman"/>
          <w:sz w:val="24"/>
          <w:szCs w:val="24"/>
          <w:lang w:val="en-GB"/>
        </w:rPr>
        <w:t xml:space="preserve"> </w:t>
      </w:r>
      <w:r w:rsidRPr="00124328">
        <w:rPr>
          <w:rFonts w:ascii="Times New Roman" w:hAnsi="Times New Roman" w:cs="Times New Roman"/>
          <w:i/>
          <w:sz w:val="24"/>
          <w:szCs w:val="24"/>
          <w:lang w:val="en-GB"/>
        </w:rPr>
        <w:t>a</w:t>
      </w:r>
      <w:r w:rsidRPr="00124328">
        <w:rPr>
          <w:rFonts w:ascii="Times New Roman" w:hAnsi="Times New Roman" w:cs="Times New Roman"/>
          <w:sz w:val="24"/>
          <w:szCs w:val="24"/>
          <w:lang w:val="en-GB"/>
        </w:rPr>
        <w:t xml:space="preserve"> believes of </w:t>
      </w:r>
      <w:r w:rsidRPr="00124328">
        <w:rPr>
          <w:rFonts w:ascii="Times New Roman" w:hAnsi="Times New Roman" w:cs="Times New Roman"/>
          <w:i/>
          <w:sz w:val="24"/>
          <w:szCs w:val="24"/>
          <w:lang w:val="en-GB"/>
        </w:rPr>
        <w:t>b</w:t>
      </w:r>
      <w:r w:rsidRPr="00124328">
        <w:rPr>
          <w:rFonts w:ascii="Times New Roman" w:hAnsi="Times New Roman" w:cs="Times New Roman"/>
          <w:sz w:val="24"/>
          <w:szCs w:val="24"/>
          <w:lang w:val="en-GB"/>
        </w:rPr>
        <w:t xml:space="preserve"> that it is the semantic referent of </w:t>
      </w:r>
      <w:r w:rsidRPr="00124328">
        <w:rPr>
          <w:rFonts w:ascii="Times New Roman" w:hAnsi="Times New Roman" w:cs="Times New Roman"/>
          <w:i/>
          <w:sz w:val="24"/>
          <w:szCs w:val="24"/>
          <w:lang w:val="en-GB"/>
        </w:rPr>
        <w:t>c</w:t>
      </w:r>
      <w:r w:rsidR="00124328" w:rsidRPr="00124328">
        <w:rPr>
          <w:rFonts w:ascii="Times New Roman" w:hAnsi="Times New Roman" w:cs="Times New Roman"/>
          <w:sz w:val="24"/>
          <w:szCs w:val="24"/>
          <w:lang w:val="en-GB"/>
        </w:rPr>
        <w:t>,</w:t>
      </w:r>
      <w:r w:rsidRPr="00124328">
        <w:rPr>
          <w:rFonts w:ascii="Times New Roman" w:hAnsi="Times New Roman" w:cs="Times New Roman"/>
          <w:sz w:val="24"/>
          <w:szCs w:val="24"/>
          <w:lang w:val="en-GB"/>
        </w:rPr>
        <w:t xml:space="preserve"> and</w:t>
      </w:r>
      <w:r w:rsidR="00A83F9C">
        <w:rPr>
          <w:rFonts w:ascii="Times New Roman" w:hAnsi="Times New Roman" w:cs="Times New Roman"/>
          <w:sz w:val="24"/>
          <w:szCs w:val="24"/>
          <w:lang w:val="en-GB"/>
        </w:rPr>
        <w:t>,</w:t>
      </w:r>
      <w:r w:rsidRPr="00124328">
        <w:rPr>
          <w:rFonts w:ascii="Times New Roman" w:hAnsi="Times New Roman" w:cs="Times New Roman"/>
          <w:sz w:val="24"/>
          <w:szCs w:val="24"/>
          <w:lang w:val="en-GB"/>
        </w:rPr>
        <w:t xml:space="preserve"> (3)</w:t>
      </w:r>
      <w:r w:rsidR="00A83F9C">
        <w:rPr>
          <w:rFonts w:ascii="Times New Roman" w:hAnsi="Times New Roman" w:cs="Times New Roman"/>
          <w:sz w:val="24"/>
          <w:szCs w:val="24"/>
          <w:lang w:val="en-GB"/>
        </w:rPr>
        <w:t>,</w:t>
      </w:r>
      <w:r w:rsidRPr="00124328">
        <w:rPr>
          <w:rFonts w:ascii="Times New Roman" w:hAnsi="Times New Roman" w:cs="Times New Roman"/>
          <w:sz w:val="24"/>
          <w:szCs w:val="24"/>
          <w:lang w:val="en-GB"/>
        </w:rPr>
        <w:t xml:space="preserve"> </w:t>
      </w:r>
      <w:r w:rsidRPr="00124328">
        <w:rPr>
          <w:rFonts w:ascii="Times New Roman" w:hAnsi="Times New Roman" w:cs="Times New Roman"/>
          <w:i/>
          <w:sz w:val="24"/>
          <w:szCs w:val="24"/>
          <w:lang w:val="en-GB"/>
        </w:rPr>
        <w:t>a</w:t>
      </w:r>
      <w:r w:rsidRPr="00124328">
        <w:rPr>
          <w:rFonts w:ascii="Times New Roman" w:hAnsi="Times New Roman" w:cs="Times New Roman"/>
          <w:sz w:val="24"/>
          <w:szCs w:val="24"/>
          <w:lang w:val="en-GB"/>
        </w:rPr>
        <w:t xml:space="preserve"> produces a token of</w:t>
      </w:r>
      <w:r w:rsidRPr="00124328">
        <w:rPr>
          <w:rFonts w:ascii="Times New Roman" w:hAnsi="Times New Roman" w:cs="Times New Roman"/>
          <w:i/>
          <w:sz w:val="24"/>
          <w:szCs w:val="24"/>
          <w:lang w:val="en-GB"/>
        </w:rPr>
        <w:t xml:space="preserve"> c</w:t>
      </w:r>
      <w:r w:rsidRPr="00124328">
        <w:rPr>
          <w:rFonts w:ascii="Times New Roman" w:hAnsi="Times New Roman" w:cs="Times New Roman"/>
          <w:sz w:val="24"/>
          <w:szCs w:val="24"/>
          <w:lang w:val="en-GB"/>
        </w:rPr>
        <w:t xml:space="preserve"> in the course of</w:t>
      </w:r>
      <w:r w:rsidR="00A83F9C">
        <w:rPr>
          <w:rFonts w:ascii="Times New Roman" w:hAnsi="Times New Roman" w:cs="Times New Roman"/>
          <w:sz w:val="24"/>
          <w:szCs w:val="24"/>
          <w:lang w:val="en-GB"/>
        </w:rPr>
        <w:t xml:space="preserve"> accomplishing an illocutionary act</w:t>
      </w:r>
      <w:r w:rsidRPr="00124328">
        <w:rPr>
          <w:rFonts w:ascii="Times New Roman" w:hAnsi="Times New Roman" w:cs="Times New Roman"/>
          <w:sz w:val="24"/>
          <w:szCs w:val="24"/>
          <w:lang w:val="en-GB"/>
        </w:rPr>
        <w:t>.</w:t>
      </w:r>
    </w:p>
    <w:p w14:paraId="456EB97C" w14:textId="5A9215AF" w:rsidR="00084C14" w:rsidRDefault="003B6F93" w:rsidP="005C133D">
      <w:pPr>
        <w:spacing w:after="0" w:line="480" w:lineRule="auto"/>
        <w:ind w:firstLine="340"/>
        <w:rPr>
          <w:rFonts w:ascii="Times New Roman" w:hAnsi="Times New Roman" w:cs="Times New Roman"/>
          <w:sz w:val="24"/>
          <w:szCs w:val="24"/>
          <w:lang w:val="en-GB"/>
        </w:rPr>
      </w:pPr>
      <w:r w:rsidRPr="00FB2D5D">
        <w:rPr>
          <w:rFonts w:ascii="Times New Roman" w:hAnsi="Times New Roman" w:cs="Times New Roman"/>
          <w:sz w:val="24"/>
          <w:szCs w:val="24"/>
          <w:lang w:val="en-GB"/>
        </w:rPr>
        <w:t xml:space="preserve">From this, it should immediately </w:t>
      </w:r>
      <w:r w:rsidR="00FB2D5D" w:rsidRPr="00FB2D5D">
        <w:rPr>
          <w:rFonts w:ascii="Times New Roman" w:hAnsi="Times New Roman" w:cs="Times New Roman"/>
          <w:sz w:val="24"/>
          <w:szCs w:val="24"/>
          <w:lang w:val="en-GB"/>
        </w:rPr>
        <w:t xml:space="preserve">be </w:t>
      </w:r>
      <w:r w:rsidRPr="00FB2D5D">
        <w:rPr>
          <w:rFonts w:ascii="Times New Roman" w:hAnsi="Times New Roman" w:cs="Times New Roman"/>
          <w:sz w:val="24"/>
          <w:szCs w:val="24"/>
          <w:lang w:val="en-GB"/>
        </w:rPr>
        <w:t xml:space="preserve">clear that according </w:t>
      </w:r>
      <w:r w:rsidR="00FB2D5D" w:rsidRPr="00FB2D5D">
        <w:rPr>
          <w:rFonts w:ascii="Times New Roman" w:hAnsi="Times New Roman" w:cs="Times New Roman"/>
          <w:sz w:val="24"/>
          <w:szCs w:val="24"/>
          <w:lang w:val="en-GB"/>
        </w:rPr>
        <w:t>to Kripke speaker’s reference cannot</w:t>
      </w:r>
      <w:r w:rsidR="00084C14" w:rsidRPr="00FB2D5D">
        <w:rPr>
          <w:rFonts w:ascii="Times New Roman" w:hAnsi="Times New Roman" w:cs="Times New Roman"/>
          <w:sz w:val="24"/>
          <w:szCs w:val="24"/>
          <w:lang w:val="en-GB"/>
        </w:rPr>
        <w:t xml:space="preserve"> be used to</w:t>
      </w:r>
      <w:r w:rsidR="00FB2D5D" w:rsidRPr="00FB2D5D">
        <w:rPr>
          <w:rFonts w:ascii="Times New Roman" w:hAnsi="Times New Roman" w:cs="Times New Roman"/>
          <w:sz w:val="24"/>
          <w:szCs w:val="24"/>
          <w:lang w:val="en-GB"/>
        </w:rPr>
        <w:t xml:space="preserve"> account fo</w:t>
      </w:r>
      <w:r w:rsidR="00F73B8F">
        <w:rPr>
          <w:rFonts w:ascii="Times New Roman" w:hAnsi="Times New Roman" w:cs="Times New Roman"/>
          <w:sz w:val="24"/>
          <w:szCs w:val="24"/>
          <w:lang w:val="en-GB"/>
        </w:rPr>
        <w:t>r semantic reference</w:t>
      </w:r>
      <w:r w:rsidR="00FB2D5D" w:rsidRPr="00FB2D5D">
        <w:rPr>
          <w:rFonts w:ascii="Times New Roman" w:hAnsi="Times New Roman" w:cs="Times New Roman"/>
          <w:sz w:val="24"/>
          <w:szCs w:val="24"/>
          <w:lang w:val="en-GB"/>
        </w:rPr>
        <w:t>.</w:t>
      </w:r>
      <w:r w:rsidR="00084C14" w:rsidRPr="00FB2D5D">
        <w:rPr>
          <w:rFonts w:ascii="Times New Roman" w:hAnsi="Times New Roman" w:cs="Times New Roman"/>
          <w:sz w:val="24"/>
          <w:szCs w:val="24"/>
          <w:lang w:val="en-GB"/>
        </w:rPr>
        <w:t xml:space="preserve"> </w:t>
      </w:r>
      <w:r w:rsidR="00FB2D5D" w:rsidRPr="00FB2D5D">
        <w:rPr>
          <w:rFonts w:ascii="Times New Roman" w:hAnsi="Times New Roman" w:cs="Times New Roman"/>
          <w:sz w:val="24"/>
          <w:szCs w:val="24"/>
          <w:lang w:val="en-GB"/>
        </w:rPr>
        <w:t xml:space="preserve">According to his definition, </w:t>
      </w:r>
      <w:r w:rsidR="00FB2D5D" w:rsidRPr="00FB2D5D">
        <w:rPr>
          <w:rFonts w:ascii="Times New Roman" w:hAnsi="Times New Roman" w:cs="Times New Roman"/>
          <w:sz w:val="24"/>
          <w:szCs w:val="24"/>
          <w:lang w:val="en-GB"/>
        </w:rPr>
        <w:lastRenderedPageBreak/>
        <w:t>in fact, o</w:t>
      </w:r>
      <w:r w:rsidR="00084C14" w:rsidRPr="00FB2D5D">
        <w:rPr>
          <w:rFonts w:ascii="Times New Roman" w:hAnsi="Times New Roman" w:cs="Times New Roman"/>
          <w:sz w:val="24"/>
          <w:szCs w:val="24"/>
          <w:lang w:val="en-GB"/>
        </w:rPr>
        <w:t xml:space="preserve">ne cannot </w:t>
      </w:r>
      <w:r w:rsidR="009B4503" w:rsidRPr="00FB2D5D">
        <w:rPr>
          <w:rFonts w:ascii="Times New Roman" w:hAnsi="Times New Roman" w:cs="Times New Roman"/>
          <w:sz w:val="24"/>
          <w:szCs w:val="24"/>
          <w:lang w:val="en-GB"/>
        </w:rPr>
        <w:t>speaker-</w:t>
      </w:r>
      <w:r w:rsidR="00084C14" w:rsidRPr="00FB2D5D">
        <w:rPr>
          <w:rFonts w:ascii="Times New Roman" w:hAnsi="Times New Roman" w:cs="Times New Roman"/>
          <w:sz w:val="24"/>
          <w:szCs w:val="24"/>
          <w:lang w:val="en-GB"/>
        </w:rPr>
        <w:t>refer to</w:t>
      </w:r>
      <w:r w:rsidR="00084C14" w:rsidRPr="00FB2D5D">
        <w:rPr>
          <w:rFonts w:ascii="Times New Roman" w:hAnsi="Times New Roman" w:cs="Times New Roman"/>
          <w:i/>
          <w:sz w:val="24"/>
          <w:szCs w:val="24"/>
          <w:lang w:val="en-GB"/>
        </w:rPr>
        <w:t xml:space="preserve"> b</w:t>
      </w:r>
      <w:r w:rsidR="00084C14" w:rsidRPr="00FB2D5D">
        <w:rPr>
          <w:rFonts w:ascii="Times New Roman" w:hAnsi="Times New Roman" w:cs="Times New Roman"/>
          <w:sz w:val="24"/>
          <w:szCs w:val="24"/>
          <w:lang w:val="en-GB"/>
        </w:rPr>
        <w:t xml:space="preserve"> </w:t>
      </w:r>
      <w:r w:rsidR="00084C14" w:rsidRPr="00124328">
        <w:rPr>
          <w:rFonts w:ascii="Times New Roman" w:hAnsi="Times New Roman" w:cs="Times New Roman"/>
          <w:sz w:val="24"/>
          <w:szCs w:val="24"/>
          <w:lang w:val="en-GB"/>
        </w:rPr>
        <w:t xml:space="preserve">by using </w:t>
      </w:r>
      <w:r w:rsidR="00084C14" w:rsidRPr="00124328">
        <w:rPr>
          <w:rFonts w:ascii="Times New Roman" w:hAnsi="Times New Roman" w:cs="Times New Roman"/>
          <w:i/>
          <w:sz w:val="24"/>
          <w:szCs w:val="24"/>
          <w:lang w:val="en-GB"/>
        </w:rPr>
        <w:t>c</w:t>
      </w:r>
      <w:r w:rsidR="00084C14" w:rsidRPr="00124328">
        <w:rPr>
          <w:rFonts w:ascii="Times New Roman" w:hAnsi="Times New Roman" w:cs="Times New Roman"/>
          <w:sz w:val="24"/>
          <w:szCs w:val="24"/>
          <w:lang w:val="en-GB"/>
        </w:rPr>
        <w:t xml:space="preserve"> if he or she does not believe of </w:t>
      </w:r>
      <w:r w:rsidR="00084C14" w:rsidRPr="00124328">
        <w:rPr>
          <w:rFonts w:ascii="Times New Roman" w:hAnsi="Times New Roman" w:cs="Times New Roman"/>
          <w:i/>
          <w:sz w:val="24"/>
          <w:szCs w:val="24"/>
          <w:lang w:val="en-GB"/>
        </w:rPr>
        <w:t>b</w:t>
      </w:r>
      <w:r w:rsidR="00084C14" w:rsidRPr="00124328">
        <w:rPr>
          <w:rFonts w:ascii="Times New Roman" w:hAnsi="Times New Roman" w:cs="Times New Roman"/>
          <w:sz w:val="24"/>
          <w:szCs w:val="24"/>
          <w:lang w:val="en-GB"/>
        </w:rPr>
        <w:t xml:space="preserve"> that it is the semantic referent of </w:t>
      </w:r>
      <w:r w:rsidR="00084C14" w:rsidRPr="00124328">
        <w:rPr>
          <w:rFonts w:ascii="Times New Roman" w:hAnsi="Times New Roman" w:cs="Times New Roman"/>
          <w:i/>
          <w:sz w:val="24"/>
          <w:szCs w:val="24"/>
          <w:lang w:val="en-GB"/>
        </w:rPr>
        <w:t>c</w:t>
      </w:r>
      <w:r w:rsidR="00084C14" w:rsidRPr="00124328">
        <w:rPr>
          <w:rFonts w:ascii="Times New Roman" w:hAnsi="Times New Roman" w:cs="Times New Roman"/>
          <w:sz w:val="24"/>
          <w:szCs w:val="24"/>
          <w:lang w:val="en-GB"/>
        </w:rPr>
        <w:t>, namely if</w:t>
      </w:r>
      <w:r w:rsidR="00084C14" w:rsidRPr="00FB2D5D">
        <w:rPr>
          <w:rFonts w:ascii="Times New Roman" w:hAnsi="Times New Roman" w:cs="Times New Roman"/>
          <w:sz w:val="24"/>
          <w:szCs w:val="24"/>
          <w:lang w:val="en-GB"/>
        </w:rPr>
        <w:t xml:space="preserve"> he or she does not have the concept of semantic reference. But, then, speaker’s reference obviously presupposes semantic reference: the second clause in Kripke’s definition rules out the possibility of explaining the latte</w:t>
      </w:r>
      <w:r w:rsidR="00165C79" w:rsidRPr="00FB2D5D">
        <w:rPr>
          <w:rFonts w:ascii="Times New Roman" w:hAnsi="Times New Roman" w:cs="Times New Roman"/>
          <w:sz w:val="24"/>
          <w:szCs w:val="24"/>
          <w:lang w:val="en-GB"/>
        </w:rPr>
        <w:t>r notion in terms of the former.</w:t>
      </w:r>
    </w:p>
    <w:p w14:paraId="0F08E712" w14:textId="09A04825" w:rsidR="00B06F3D" w:rsidRPr="00FB2D5D" w:rsidRDefault="00B06F3D" w:rsidP="005C133D">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t xml:space="preserve">May Kripke’s notion of speaker’s reference play some other significant explanatory </w:t>
      </w:r>
      <w:r w:rsidRPr="00F4387A">
        <w:rPr>
          <w:rFonts w:ascii="Times New Roman" w:hAnsi="Times New Roman" w:cs="Times New Roman"/>
          <w:sz w:val="24"/>
          <w:szCs w:val="24"/>
          <w:lang w:val="en-GB"/>
        </w:rPr>
        <w:t xml:space="preserve">role? Surely, what one speaker-refers to on a given occasion has some bearing on how he or she acts in the situation he or she is in. So, the notion might help to account for speaker’s </w:t>
      </w:r>
      <w:proofErr w:type="spellStart"/>
      <w:r w:rsidRPr="00F4387A">
        <w:rPr>
          <w:rFonts w:ascii="Times New Roman" w:hAnsi="Times New Roman" w:cs="Times New Roman"/>
          <w:sz w:val="24"/>
          <w:szCs w:val="24"/>
          <w:lang w:val="en-GB"/>
        </w:rPr>
        <w:t>behavior</w:t>
      </w:r>
      <w:proofErr w:type="spellEnd"/>
      <w:r w:rsidRPr="00F4387A">
        <w:rPr>
          <w:rFonts w:ascii="Times New Roman" w:hAnsi="Times New Roman" w:cs="Times New Roman"/>
          <w:sz w:val="24"/>
          <w:szCs w:val="24"/>
          <w:lang w:val="en-GB"/>
        </w:rPr>
        <w:t xml:space="preserve">. </w:t>
      </w:r>
      <w:r w:rsidR="0084441E" w:rsidRPr="00F4387A">
        <w:rPr>
          <w:rFonts w:ascii="Times New Roman" w:hAnsi="Times New Roman" w:cs="Times New Roman"/>
          <w:sz w:val="24"/>
          <w:szCs w:val="24"/>
          <w:lang w:val="en-GB"/>
        </w:rPr>
        <w:t>In fact</w:t>
      </w:r>
      <w:r w:rsidR="00936924" w:rsidRPr="00F4387A">
        <w:rPr>
          <w:rFonts w:ascii="Times New Roman" w:hAnsi="Times New Roman" w:cs="Times New Roman"/>
          <w:sz w:val="24"/>
          <w:szCs w:val="24"/>
          <w:lang w:val="en-GB"/>
        </w:rPr>
        <w:t xml:space="preserve">, it is at least arguable </w:t>
      </w:r>
      <w:r w:rsidRPr="00F4387A">
        <w:rPr>
          <w:rFonts w:ascii="Times New Roman" w:hAnsi="Times New Roman" w:cs="Times New Roman"/>
          <w:sz w:val="24"/>
          <w:szCs w:val="24"/>
          <w:lang w:val="en-GB"/>
        </w:rPr>
        <w:t xml:space="preserve">that what explains people’s </w:t>
      </w:r>
      <w:proofErr w:type="spellStart"/>
      <w:r w:rsidRPr="00F4387A">
        <w:rPr>
          <w:rFonts w:ascii="Times New Roman" w:hAnsi="Times New Roman" w:cs="Times New Roman"/>
          <w:sz w:val="24"/>
          <w:szCs w:val="24"/>
          <w:lang w:val="en-GB"/>
        </w:rPr>
        <w:t>behavior</w:t>
      </w:r>
      <w:proofErr w:type="spellEnd"/>
      <w:r w:rsidRPr="00F4387A">
        <w:rPr>
          <w:rFonts w:ascii="Times New Roman" w:hAnsi="Times New Roman" w:cs="Times New Roman"/>
          <w:sz w:val="24"/>
          <w:szCs w:val="24"/>
          <w:lang w:val="en-GB"/>
        </w:rPr>
        <w:t xml:space="preserve"> is their beliefs and desires</w:t>
      </w:r>
      <w:r w:rsidR="007354B0">
        <w:rPr>
          <w:rFonts w:ascii="Times New Roman" w:hAnsi="Times New Roman" w:cs="Times New Roman"/>
          <w:sz w:val="24"/>
          <w:szCs w:val="24"/>
          <w:lang w:val="en-GB"/>
        </w:rPr>
        <w:t xml:space="preserve"> (see e.g. </w:t>
      </w:r>
      <w:proofErr w:type="spellStart"/>
      <w:r w:rsidR="007354B0">
        <w:rPr>
          <w:rFonts w:ascii="Times New Roman" w:hAnsi="Times New Roman" w:cs="Times New Roman"/>
          <w:sz w:val="24"/>
          <w:szCs w:val="24"/>
          <w:lang w:val="en-GB"/>
        </w:rPr>
        <w:t>Fodor</w:t>
      </w:r>
      <w:proofErr w:type="spellEnd"/>
      <w:r w:rsidR="007354B0">
        <w:rPr>
          <w:rFonts w:ascii="Times New Roman" w:hAnsi="Times New Roman" w:cs="Times New Roman"/>
          <w:sz w:val="24"/>
          <w:szCs w:val="24"/>
          <w:lang w:val="en-GB"/>
        </w:rPr>
        <w:t xml:space="preserve"> 1987: </w:t>
      </w:r>
      <w:proofErr w:type="spellStart"/>
      <w:r w:rsidR="007354B0">
        <w:rPr>
          <w:rFonts w:ascii="Times New Roman" w:hAnsi="Times New Roman" w:cs="Times New Roman"/>
          <w:sz w:val="24"/>
          <w:szCs w:val="24"/>
          <w:lang w:val="en-GB"/>
        </w:rPr>
        <w:t>ch.</w:t>
      </w:r>
      <w:proofErr w:type="spellEnd"/>
      <w:r w:rsidR="007354B0">
        <w:rPr>
          <w:rFonts w:ascii="Times New Roman" w:hAnsi="Times New Roman" w:cs="Times New Roman"/>
          <w:sz w:val="24"/>
          <w:szCs w:val="24"/>
          <w:lang w:val="en-GB"/>
        </w:rPr>
        <w:t xml:space="preserve"> 1</w:t>
      </w:r>
      <w:r w:rsidR="00BC640C" w:rsidRPr="00F4387A">
        <w:rPr>
          <w:rFonts w:ascii="Times New Roman" w:hAnsi="Times New Roman" w:cs="Times New Roman"/>
          <w:sz w:val="24"/>
          <w:szCs w:val="24"/>
          <w:lang w:val="en-GB"/>
        </w:rPr>
        <w:t>)</w:t>
      </w:r>
      <w:r w:rsidR="00936924" w:rsidRPr="00F4387A">
        <w:rPr>
          <w:rFonts w:ascii="Times New Roman" w:hAnsi="Times New Roman" w:cs="Times New Roman"/>
          <w:sz w:val="24"/>
          <w:szCs w:val="24"/>
          <w:lang w:val="en-GB"/>
        </w:rPr>
        <w:t xml:space="preserve">, and </w:t>
      </w:r>
      <w:r w:rsidRPr="00F4387A">
        <w:rPr>
          <w:rFonts w:ascii="Times New Roman" w:hAnsi="Times New Roman" w:cs="Times New Roman"/>
          <w:sz w:val="24"/>
          <w:szCs w:val="24"/>
          <w:lang w:val="en-GB"/>
        </w:rPr>
        <w:t xml:space="preserve">Kripke’s notion of speaker’s reference is couched in terms of beliefs and desires (“wishes”). There is no doubt that the beliefs and desires involved in </w:t>
      </w:r>
      <w:r w:rsidRPr="00F4387A">
        <w:rPr>
          <w:rFonts w:ascii="Times New Roman" w:hAnsi="Times New Roman" w:cs="Times New Roman"/>
          <w:i/>
          <w:sz w:val="24"/>
          <w:szCs w:val="24"/>
          <w:lang w:val="en-GB"/>
        </w:rPr>
        <w:t>a</w:t>
      </w:r>
      <w:r w:rsidRPr="00F4387A">
        <w:rPr>
          <w:rFonts w:ascii="Times New Roman" w:hAnsi="Times New Roman" w:cs="Times New Roman"/>
          <w:sz w:val="24"/>
          <w:szCs w:val="24"/>
          <w:lang w:val="en-GB"/>
        </w:rPr>
        <w:t xml:space="preserve">’s </w:t>
      </w:r>
      <w:r w:rsidR="006845D1" w:rsidRPr="00F4387A">
        <w:rPr>
          <w:rFonts w:ascii="Times New Roman" w:hAnsi="Times New Roman" w:cs="Times New Roman"/>
          <w:sz w:val="24"/>
          <w:szCs w:val="24"/>
          <w:lang w:val="en-GB"/>
        </w:rPr>
        <w:t>speaker-</w:t>
      </w:r>
      <w:r w:rsidRPr="00F4387A">
        <w:rPr>
          <w:rFonts w:ascii="Times New Roman" w:hAnsi="Times New Roman" w:cs="Times New Roman"/>
          <w:sz w:val="24"/>
          <w:szCs w:val="24"/>
          <w:lang w:val="en-GB"/>
        </w:rPr>
        <w:t xml:space="preserve">referring to </w:t>
      </w:r>
      <w:r w:rsidRPr="00F4387A">
        <w:rPr>
          <w:rFonts w:ascii="Times New Roman" w:hAnsi="Times New Roman" w:cs="Times New Roman"/>
          <w:i/>
          <w:sz w:val="24"/>
          <w:szCs w:val="24"/>
          <w:lang w:val="en-GB"/>
        </w:rPr>
        <w:t>b</w:t>
      </w:r>
      <w:r w:rsidRPr="00F4387A">
        <w:rPr>
          <w:rFonts w:ascii="Times New Roman" w:hAnsi="Times New Roman" w:cs="Times New Roman"/>
          <w:sz w:val="24"/>
          <w:szCs w:val="24"/>
          <w:lang w:val="en-GB"/>
        </w:rPr>
        <w:t xml:space="preserve"> explain part of </w:t>
      </w:r>
      <w:r w:rsidRPr="00F4387A">
        <w:rPr>
          <w:rFonts w:ascii="Times New Roman" w:hAnsi="Times New Roman" w:cs="Times New Roman"/>
          <w:i/>
          <w:sz w:val="24"/>
          <w:szCs w:val="24"/>
          <w:lang w:val="en-GB"/>
        </w:rPr>
        <w:t>a</w:t>
      </w:r>
      <w:r w:rsidRPr="00F4387A">
        <w:rPr>
          <w:rFonts w:ascii="Times New Roman" w:hAnsi="Times New Roman" w:cs="Times New Roman"/>
          <w:sz w:val="24"/>
          <w:szCs w:val="24"/>
          <w:lang w:val="en-GB"/>
        </w:rPr>
        <w:t xml:space="preserve">’s </w:t>
      </w:r>
      <w:proofErr w:type="spellStart"/>
      <w:r w:rsidRPr="00F4387A">
        <w:rPr>
          <w:rFonts w:ascii="Times New Roman" w:hAnsi="Times New Roman" w:cs="Times New Roman"/>
          <w:sz w:val="24"/>
          <w:szCs w:val="24"/>
          <w:lang w:val="en-GB"/>
        </w:rPr>
        <w:t>behavior</w:t>
      </w:r>
      <w:proofErr w:type="spellEnd"/>
      <w:r w:rsidRPr="00F4387A">
        <w:rPr>
          <w:rFonts w:ascii="Times New Roman" w:hAnsi="Times New Roman" w:cs="Times New Roman"/>
          <w:sz w:val="24"/>
          <w:szCs w:val="24"/>
          <w:lang w:val="en-GB"/>
        </w:rPr>
        <w:t xml:space="preserve"> (especially, </w:t>
      </w:r>
      <w:r w:rsidRPr="00F4387A">
        <w:rPr>
          <w:rFonts w:ascii="Times New Roman" w:hAnsi="Times New Roman" w:cs="Times New Roman"/>
          <w:i/>
          <w:sz w:val="24"/>
          <w:szCs w:val="24"/>
          <w:lang w:val="en-GB"/>
        </w:rPr>
        <w:t>a</w:t>
      </w:r>
      <w:r w:rsidRPr="00F4387A">
        <w:rPr>
          <w:rFonts w:ascii="Times New Roman" w:hAnsi="Times New Roman" w:cs="Times New Roman"/>
          <w:sz w:val="24"/>
          <w:szCs w:val="24"/>
          <w:lang w:val="en-GB"/>
        </w:rPr>
        <w:t xml:space="preserve">’s </w:t>
      </w:r>
      <w:proofErr w:type="spellStart"/>
      <w:r w:rsidRPr="00F4387A">
        <w:rPr>
          <w:rFonts w:ascii="Times New Roman" w:hAnsi="Times New Roman" w:cs="Times New Roman"/>
          <w:sz w:val="24"/>
          <w:szCs w:val="24"/>
          <w:lang w:val="en-GB"/>
        </w:rPr>
        <w:t>behavior</w:t>
      </w:r>
      <w:proofErr w:type="spellEnd"/>
      <w:r w:rsidRPr="00F4387A">
        <w:rPr>
          <w:rFonts w:ascii="Times New Roman" w:hAnsi="Times New Roman" w:cs="Times New Roman"/>
          <w:sz w:val="24"/>
          <w:szCs w:val="24"/>
          <w:lang w:val="en-GB"/>
        </w:rPr>
        <w:t xml:space="preserve"> concerning </w:t>
      </w:r>
      <w:r w:rsidRPr="00F4387A">
        <w:rPr>
          <w:rFonts w:ascii="Times New Roman" w:hAnsi="Times New Roman" w:cs="Times New Roman"/>
          <w:i/>
          <w:sz w:val="24"/>
          <w:szCs w:val="24"/>
          <w:lang w:val="en-GB"/>
        </w:rPr>
        <w:t>b</w:t>
      </w:r>
      <w:r w:rsidRPr="00F4387A">
        <w:rPr>
          <w:rFonts w:ascii="Times New Roman" w:hAnsi="Times New Roman" w:cs="Times New Roman"/>
          <w:sz w:val="24"/>
          <w:szCs w:val="24"/>
          <w:lang w:val="en-GB"/>
        </w:rPr>
        <w:t xml:space="preserve">). For this reason, the notion may certainly play some explanatory role in </w:t>
      </w:r>
      <w:r w:rsidRPr="00F4387A">
        <w:rPr>
          <w:rFonts w:ascii="Times New Roman" w:hAnsi="Times New Roman" w:cs="Times New Roman"/>
          <w:i/>
          <w:sz w:val="24"/>
          <w:szCs w:val="24"/>
          <w:lang w:val="en-GB"/>
        </w:rPr>
        <w:t>psychology</w:t>
      </w:r>
      <w:r w:rsidRPr="00F4387A">
        <w:rPr>
          <w:rFonts w:ascii="Times New Roman" w:hAnsi="Times New Roman" w:cs="Times New Roman"/>
          <w:sz w:val="24"/>
          <w:szCs w:val="24"/>
          <w:lang w:val="en-GB"/>
        </w:rPr>
        <w:t>. However, this role is simply inherited from the notions by which it has been defined. So</w:t>
      </w:r>
      <w:r w:rsidR="000A5173" w:rsidRPr="00F4387A">
        <w:rPr>
          <w:rFonts w:ascii="Times New Roman" w:hAnsi="Times New Roman" w:cs="Times New Roman"/>
          <w:sz w:val="24"/>
          <w:szCs w:val="24"/>
          <w:lang w:val="en-GB"/>
        </w:rPr>
        <w:t>,</w:t>
      </w:r>
      <w:r w:rsidRPr="00F4387A">
        <w:rPr>
          <w:rFonts w:ascii="Times New Roman" w:hAnsi="Times New Roman" w:cs="Times New Roman"/>
          <w:sz w:val="24"/>
          <w:szCs w:val="24"/>
          <w:lang w:val="en-GB"/>
        </w:rPr>
        <w:t xml:space="preserve"> no deep theoretical gain seems to have been achieved by introducing the notion.</w:t>
      </w:r>
    </w:p>
    <w:p w14:paraId="761B0E0F" w14:textId="7BE95407" w:rsidR="00084C14" w:rsidRDefault="003B6F93" w:rsidP="005C133D">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t xml:space="preserve">Does </w:t>
      </w:r>
      <w:r w:rsidR="00084C14" w:rsidRPr="00781C31">
        <w:rPr>
          <w:rFonts w:ascii="Times New Roman" w:hAnsi="Times New Roman" w:cs="Times New Roman"/>
          <w:sz w:val="24"/>
          <w:szCs w:val="24"/>
          <w:lang w:val="en-GB"/>
        </w:rPr>
        <w:t>this mean that Kripke’s distinction</w:t>
      </w:r>
      <w:r w:rsidR="009B4503" w:rsidRPr="00781C31">
        <w:rPr>
          <w:rFonts w:ascii="Times New Roman" w:hAnsi="Times New Roman" w:cs="Times New Roman"/>
          <w:sz w:val="24"/>
          <w:szCs w:val="24"/>
          <w:lang w:val="en-GB"/>
        </w:rPr>
        <w:t xml:space="preserve"> </w:t>
      </w:r>
      <w:r w:rsidR="00084C14" w:rsidRPr="00781C31">
        <w:rPr>
          <w:rFonts w:ascii="Times New Roman" w:hAnsi="Times New Roman" w:cs="Times New Roman"/>
          <w:sz w:val="24"/>
          <w:szCs w:val="24"/>
          <w:lang w:val="en-GB"/>
        </w:rPr>
        <w:t>is of no use</w:t>
      </w:r>
      <w:r w:rsidR="00F73B8F">
        <w:rPr>
          <w:rFonts w:ascii="Times New Roman" w:hAnsi="Times New Roman" w:cs="Times New Roman"/>
          <w:sz w:val="24"/>
          <w:szCs w:val="24"/>
          <w:lang w:val="en-GB"/>
        </w:rPr>
        <w:t>, contrary to what Devitt</w:t>
      </w:r>
      <w:r w:rsidR="00E86687">
        <w:rPr>
          <w:rFonts w:ascii="Times New Roman" w:hAnsi="Times New Roman" w:cs="Times New Roman"/>
          <w:sz w:val="24"/>
          <w:szCs w:val="24"/>
          <w:lang w:val="en-GB"/>
        </w:rPr>
        <w:t>, as well as many other philosophers of language</w:t>
      </w:r>
      <w:r w:rsidR="00E86687" w:rsidRPr="00E20134">
        <w:rPr>
          <w:rFonts w:ascii="Times New Roman" w:hAnsi="Times New Roman" w:cs="Times New Roman"/>
          <w:sz w:val="24"/>
          <w:szCs w:val="24"/>
          <w:lang w:val="en-GB"/>
        </w:rPr>
        <w:t>, think</w:t>
      </w:r>
      <w:r w:rsidR="00E20134" w:rsidRPr="00E20134">
        <w:rPr>
          <w:rFonts w:ascii="Times New Roman" w:hAnsi="Times New Roman" w:cs="Times New Roman"/>
          <w:sz w:val="24"/>
          <w:szCs w:val="24"/>
          <w:lang w:val="en-GB"/>
        </w:rPr>
        <w:t>s</w:t>
      </w:r>
      <w:r w:rsidR="00E86687" w:rsidRPr="00E20134">
        <w:rPr>
          <w:rFonts w:ascii="Times New Roman" w:hAnsi="Times New Roman" w:cs="Times New Roman"/>
          <w:sz w:val="24"/>
          <w:szCs w:val="24"/>
          <w:lang w:val="en-GB"/>
        </w:rPr>
        <w:t>?</w:t>
      </w:r>
      <w:r w:rsidR="00E86687">
        <w:rPr>
          <w:rFonts w:ascii="Times New Roman" w:hAnsi="Times New Roman" w:cs="Times New Roman"/>
          <w:sz w:val="24"/>
          <w:szCs w:val="24"/>
          <w:lang w:val="en-GB"/>
        </w:rPr>
        <w:t xml:space="preserve"> I do not believe so. B</w:t>
      </w:r>
      <w:r w:rsidR="00E147F0">
        <w:rPr>
          <w:rFonts w:ascii="Times New Roman" w:hAnsi="Times New Roman" w:cs="Times New Roman"/>
          <w:sz w:val="24"/>
          <w:szCs w:val="24"/>
          <w:lang w:val="en-GB"/>
        </w:rPr>
        <w:t>ut I believe, and I believe</w:t>
      </w:r>
      <w:r w:rsidR="00E86687">
        <w:rPr>
          <w:rFonts w:ascii="Times New Roman" w:hAnsi="Times New Roman" w:cs="Times New Roman"/>
          <w:sz w:val="24"/>
          <w:szCs w:val="24"/>
          <w:lang w:val="en-GB"/>
        </w:rPr>
        <w:t xml:space="preserve"> Kripke believe</w:t>
      </w:r>
      <w:r w:rsidR="0025055B">
        <w:rPr>
          <w:rFonts w:ascii="Times New Roman" w:hAnsi="Times New Roman" w:cs="Times New Roman"/>
          <w:sz w:val="24"/>
          <w:szCs w:val="24"/>
          <w:lang w:val="en-GB"/>
        </w:rPr>
        <w:t>s</w:t>
      </w:r>
      <w:r w:rsidR="00084C14" w:rsidRPr="00781C31">
        <w:rPr>
          <w:rFonts w:ascii="Times New Roman" w:hAnsi="Times New Roman" w:cs="Times New Roman"/>
          <w:sz w:val="24"/>
          <w:szCs w:val="24"/>
          <w:lang w:val="en-GB"/>
        </w:rPr>
        <w:t xml:space="preserve">, that its use is mainly negative. It may dialectically help to convince people that we do not have to posit unexpected semantic relations (“ambiguities”) to explain some intuitions we may have. Indeed, by using some expressions sometimes we may </w:t>
      </w:r>
      <w:r w:rsidR="00F73B8F">
        <w:rPr>
          <w:rFonts w:ascii="Times New Roman" w:hAnsi="Times New Roman" w:cs="Times New Roman"/>
          <w:sz w:val="24"/>
          <w:szCs w:val="24"/>
          <w:lang w:val="en-GB"/>
        </w:rPr>
        <w:t xml:space="preserve">want to </w:t>
      </w:r>
      <w:r w:rsidR="00084C14" w:rsidRPr="00781C31">
        <w:rPr>
          <w:rFonts w:ascii="Times New Roman" w:hAnsi="Times New Roman" w:cs="Times New Roman"/>
          <w:sz w:val="24"/>
          <w:szCs w:val="24"/>
          <w:lang w:val="en-GB"/>
        </w:rPr>
        <w:t>refer to things which those expression</w:t>
      </w:r>
      <w:r w:rsidR="00781C31" w:rsidRPr="00781C31">
        <w:rPr>
          <w:rFonts w:ascii="Times New Roman" w:hAnsi="Times New Roman" w:cs="Times New Roman"/>
          <w:sz w:val="24"/>
          <w:szCs w:val="24"/>
          <w:lang w:val="en-GB"/>
        </w:rPr>
        <w:t>s do not semantically refer to. (</w:t>
      </w:r>
      <w:r w:rsidR="00084C14" w:rsidRPr="00781C31">
        <w:rPr>
          <w:rFonts w:ascii="Times New Roman" w:hAnsi="Times New Roman" w:cs="Times New Roman"/>
          <w:sz w:val="24"/>
          <w:szCs w:val="24"/>
          <w:lang w:val="en-GB"/>
        </w:rPr>
        <w:t>A case in point could be</w:t>
      </w:r>
      <w:r w:rsidR="0025055B">
        <w:rPr>
          <w:rFonts w:ascii="Times New Roman" w:hAnsi="Times New Roman" w:cs="Times New Roman"/>
          <w:sz w:val="24"/>
          <w:szCs w:val="24"/>
          <w:lang w:val="en-GB"/>
        </w:rPr>
        <w:t>, of course,</w:t>
      </w:r>
      <w:r w:rsidR="009B4503" w:rsidRPr="00781C31">
        <w:rPr>
          <w:rFonts w:ascii="Times New Roman" w:hAnsi="Times New Roman" w:cs="Times New Roman"/>
          <w:sz w:val="24"/>
          <w:szCs w:val="24"/>
          <w:lang w:val="en-GB"/>
        </w:rPr>
        <w:t xml:space="preserve"> that of </w:t>
      </w:r>
      <w:r w:rsidR="00781C31" w:rsidRPr="00781C31">
        <w:rPr>
          <w:rFonts w:ascii="Times New Roman" w:hAnsi="Times New Roman" w:cs="Times New Roman"/>
          <w:sz w:val="24"/>
          <w:szCs w:val="24"/>
          <w:lang w:val="en-GB"/>
        </w:rPr>
        <w:t>referential</w:t>
      </w:r>
      <w:r w:rsidR="00936924">
        <w:rPr>
          <w:rFonts w:ascii="Times New Roman" w:hAnsi="Times New Roman" w:cs="Times New Roman"/>
          <w:sz w:val="24"/>
          <w:szCs w:val="24"/>
          <w:lang w:val="en-GB"/>
        </w:rPr>
        <w:t>ly used</w:t>
      </w:r>
      <w:r w:rsidR="00781C31" w:rsidRPr="00781C31">
        <w:rPr>
          <w:rFonts w:ascii="Times New Roman" w:hAnsi="Times New Roman" w:cs="Times New Roman"/>
          <w:sz w:val="24"/>
          <w:szCs w:val="24"/>
          <w:lang w:val="en-GB"/>
        </w:rPr>
        <w:t xml:space="preserve"> </w:t>
      </w:r>
      <w:r w:rsidR="009B4503" w:rsidRPr="00781C31">
        <w:rPr>
          <w:rFonts w:ascii="Times New Roman" w:hAnsi="Times New Roman" w:cs="Times New Roman"/>
          <w:sz w:val="24"/>
          <w:szCs w:val="24"/>
          <w:lang w:val="en-GB"/>
        </w:rPr>
        <w:t>definite descriptions</w:t>
      </w:r>
      <w:r w:rsidR="00781C31" w:rsidRPr="00781C31">
        <w:rPr>
          <w:rFonts w:ascii="Times New Roman" w:hAnsi="Times New Roman" w:cs="Times New Roman"/>
          <w:sz w:val="24"/>
          <w:szCs w:val="24"/>
          <w:lang w:val="en-GB"/>
        </w:rPr>
        <w:t>.)</w:t>
      </w:r>
    </w:p>
    <w:p w14:paraId="68333A8C" w14:textId="455E7900" w:rsidR="003B6F93" w:rsidRDefault="0025055B" w:rsidP="005C133D">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lastRenderedPageBreak/>
        <w:t>Obviously</w:t>
      </w:r>
      <w:r w:rsidR="00227E6D">
        <w:rPr>
          <w:rFonts w:ascii="Times New Roman" w:hAnsi="Times New Roman" w:cs="Times New Roman"/>
          <w:sz w:val="24"/>
          <w:szCs w:val="24"/>
          <w:lang w:val="en-GB"/>
        </w:rPr>
        <w:t>, none</w:t>
      </w:r>
      <w:r w:rsidR="00AB7BEF">
        <w:rPr>
          <w:rFonts w:ascii="Times New Roman" w:hAnsi="Times New Roman" w:cs="Times New Roman"/>
          <w:sz w:val="24"/>
          <w:szCs w:val="24"/>
          <w:lang w:val="en-GB"/>
        </w:rPr>
        <w:t xml:space="preserve"> of this shows that Grice’s project cannot be pursued in the case of proper names. </w:t>
      </w:r>
      <w:r w:rsidR="00836A78">
        <w:rPr>
          <w:rFonts w:ascii="Times New Roman" w:hAnsi="Times New Roman" w:cs="Times New Roman"/>
          <w:sz w:val="24"/>
          <w:szCs w:val="24"/>
          <w:lang w:val="en-GB"/>
        </w:rPr>
        <w:t xml:space="preserve">Unlike Kripke’s, </w:t>
      </w:r>
      <w:r w:rsidR="001605BE">
        <w:rPr>
          <w:rFonts w:ascii="Times New Roman" w:hAnsi="Times New Roman" w:cs="Times New Roman"/>
          <w:sz w:val="24"/>
          <w:szCs w:val="24"/>
          <w:lang w:val="en-GB"/>
        </w:rPr>
        <w:t>Devitt</w:t>
      </w:r>
      <w:r w:rsidR="00AB7BEF">
        <w:rPr>
          <w:rFonts w:ascii="Times New Roman" w:hAnsi="Times New Roman" w:cs="Times New Roman"/>
          <w:sz w:val="24"/>
          <w:szCs w:val="24"/>
          <w:lang w:val="en-GB"/>
        </w:rPr>
        <w:t xml:space="preserve">’s </w:t>
      </w:r>
      <w:proofErr w:type="spellStart"/>
      <w:r w:rsidR="00AB7BEF">
        <w:rPr>
          <w:rFonts w:ascii="Times New Roman" w:hAnsi="Times New Roman" w:cs="Times New Roman"/>
          <w:sz w:val="24"/>
          <w:szCs w:val="24"/>
          <w:lang w:val="en-GB"/>
        </w:rPr>
        <w:t>Donnellanian</w:t>
      </w:r>
      <w:proofErr w:type="spellEnd"/>
      <w:r w:rsidR="00AB7BEF">
        <w:rPr>
          <w:rFonts w:ascii="Times New Roman" w:hAnsi="Times New Roman" w:cs="Times New Roman"/>
          <w:sz w:val="24"/>
          <w:szCs w:val="24"/>
          <w:lang w:val="en-GB"/>
        </w:rPr>
        <w:t xml:space="preserve"> explanation of s</w:t>
      </w:r>
      <w:r w:rsidR="00836A78">
        <w:rPr>
          <w:rFonts w:ascii="Times New Roman" w:hAnsi="Times New Roman" w:cs="Times New Roman"/>
          <w:sz w:val="24"/>
          <w:szCs w:val="24"/>
          <w:lang w:val="en-GB"/>
        </w:rPr>
        <w:t xml:space="preserve">peaker’s reference </w:t>
      </w:r>
      <w:r w:rsidR="001B371C">
        <w:rPr>
          <w:rFonts w:ascii="Times New Roman" w:hAnsi="Times New Roman" w:cs="Times New Roman"/>
          <w:sz w:val="24"/>
          <w:szCs w:val="24"/>
          <w:lang w:val="en-GB"/>
        </w:rPr>
        <w:t>does not</w:t>
      </w:r>
      <w:r w:rsidR="00AB7BEF">
        <w:rPr>
          <w:rFonts w:ascii="Times New Roman" w:hAnsi="Times New Roman" w:cs="Times New Roman"/>
          <w:sz w:val="24"/>
          <w:szCs w:val="24"/>
          <w:lang w:val="en-GB"/>
        </w:rPr>
        <w:t xml:space="preserve"> appeal to semantic reference</w:t>
      </w:r>
      <w:r w:rsidR="00836A78">
        <w:rPr>
          <w:rFonts w:ascii="Times New Roman" w:hAnsi="Times New Roman" w:cs="Times New Roman"/>
          <w:sz w:val="24"/>
          <w:szCs w:val="24"/>
          <w:lang w:val="en-GB"/>
        </w:rPr>
        <w:t xml:space="preserve">, hence there is no problem in using </w:t>
      </w:r>
      <w:r w:rsidR="00836A78" w:rsidRPr="00E86687">
        <w:rPr>
          <w:rFonts w:ascii="Times New Roman" w:hAnsi="Times New Roman" w:cs="Times New Roman"/>
          <w:i/>
          <w:sz w:val="24"/>
          <w:szCs w:val="24"/>
          <w:lang w:val="en-GB"/>
        </w:rPr>
        <w:t>his</w:t>
      </w:r>
      <w:r w:rsidR="00836A78">
        <w:rPr>
          <w:rFonts w:ascii="Times New Roman" w:hAnsi="Times New Roman" w:cs="Times New Roman"/>
          <w:sz w:val="24"/>
          <w:szCs w:val="24"/>
          <w:lang w:val="en-GB"/>
        </w:rPr>
        <w:t xml:space="preserve"> notion of speaker’s r</w:t>
      </w:r>
      <w:r w:rsidR="00243A42">
        <w:rPr>
          <w:rFonts w:ascii="Times New Roman" w:hAnsi="Times New Roman" w:cs="Times New Roman"/>
          <w:sz w:val="24"/>
          <w:szCs w:val="24"/>
          <w:lang w:val="en-GB"/>
        </w:rPr>
        <w:t>eference to account for</w:t>
      </w:r>
      <w:r w:rsidR="00836A78">
        <w:rPr>
          <w:rFonts w:ascii="Times New Roman" w:hAnsi="Times New Roman" w:cs="Times New Roman"/>
          <w:sz w:val="24"/>
          <w:szCs w:val="24"/>
          <w:lang w:val="en-GB"/>
        </w:rPr>
        <w:t xml:space="preserve"> semantic reference. But this shows, o</w:t>
      </w:r>
      <w:r w:rsidR="001605BE">
        <w:rPr>
          <w:rFonts w:ascii="Times New Roman" w:hAnsi="Times New Roman" w:cs="Times New Roman"/>
          <w:sz w:val="24"/>
          <w:szCs w:val="24"/>
          <w:lang w:val="en-GB"/>
        </w:rPr>
        <w:t>nce again, how different Devitt</w:t>
      </w:r>
      <w:r w:rsidR="00836A78">
        <w:rPr>
          <w:rFonts w:ascii="Times New Roman" w:hAnsi="Times New Roman" w:cs="Times New Roman"/>
          <w:sz w:val="24"/>
          <w:szCs w:val="24"/>
          <w:lang w:val="en-GB"/>
        </w:rPr>
        <w:t>’s and Kripke’s ideas on reference are.</w:t>
      </w:r>
    </w:p>
    <w:p w14:paraId="74250CC1" w14:textId="43A74C0D" w:rsidR="00AF5787" w:rsidRPr="008D7569" w:rsidRDefault="00AF5787" w:rsidP="005C133D">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t xml:space="preserve">Note, also, that </w:t>
      </w:r>
      <w:r w:rsidR="008817EB">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Kripke’s definition of speaker’s reference </w:t>
      </w:r>
      <w:r w:rsidR="008817EB">
        <w:rPr>
          <w:rFonts w:ascii="Times New Roman" w:hAnsi="Times New Roman" w:cs="Times New Roman"/>
          <w:sz w:val="24"/>
          <w:szCs w:val="24"/>
          <w:lang w:val="en-GB"/>
        </w:rPr>
        <w:t xml:space="preserve">there is no mention of </w:t>
      </w:r>
      <w:r w:rsidR="000206B0">
        <w:rPr>
          <w:rFonts w:ascii="Times New Roman" w:hAnsi="Times New Roman" w:cs="Times New Roman"/>
          <w:sz w:val="24"/>
          <w:szCs w:val="24"/>
          <w:lang w:val="en-GB"/>
        </w:rPr>
        <w:t>causal chain</w:t>
      </w:r>
      <w:r w:rsidR="00E37784">
        <w:rPr>
          <w:rFonts w:ascii="Times New Roman" w:hAnsi="Times New Roman" w:cs="Times New Roman"/>
          <w:sz w:val="24"/>
          <w:szCs w:val="24"/>
          <w:lang w:val="en-GB"/>
        </w:rPr>
        <w:t>s</w:t>
      </w:r>
      <w:r w:rsidR="000206B0">
        <w:rPr>
          <w:rFonts w:ascii="Times New Roman" w:hAnsi="Times New Roman" w:cs="Times New Roman"/>
          <w:sz w:val="24"/>
          <w:szCs w:val="24"/>
          <w:lang w:val="en-GB"/>
        </w:rPr>
        <w:t>: c</w:t>
      </w:r>
      <w:r>
        <w:rPr>
          <w:rFonts w:ascii="Times New Roman" w:hAnsi="Times New Roman" w:cs="Times New Roman"/>
          <w:sz w:val="24"/>
          <w:szCs w:val="24"/>
          <w:lang w:val="en-GB"/>
        </w:rPr>
        <w:t>ausal chains – chains of communication –</w:t>
      </w:r>
      <w:r w:rsidR="000206B0">
        <w:rPr>
          <w:rFonts w:ascii="Times New Roman" w:hAnsi="Times New Roman" w:cs="Times New Roman"/>
          <w:sz w:val="24"/>
          <w:szCs w:val="24"/>
          <w:lang w:val="en-GB"/>
        </w:rPr>
        <w:t xml:space="preserve"> are used by him to account for semantic reference.</w:t>
      </w:r>
      <w:r w:rsidR="008817EB">
        <w:rPr>
          <w:rFonts w:ascii="Times New Roman" w:hAnsi="Times New Roman" w:cs="Times New Roman"/>
          <w:sz w:val="24"/>
          <w:szCs w:val="24"/>
          <w:lang w:val="en-GB"/>
        </w:rPr>
        <w:t xml:space="preserve"> Therefore, Kripke’s chain of communication picture and Devitt’s causal theory not only </w:t>
      </w:r>
      <w:r w:rsidR="00E37784">
        <w:rPr>
          <w:rFonts w:ascii="Times New Roman" w:hAnsi="Times New Roman" w:cs="Times New Roman"/>
          <w:sz w:val="24"/>
          <w:szCs w:val="24"/>
          <w:lang w:val="en-GB"/>
        </w:rPr>
        <w:t xml:space="preserve">appeal to different types of causal chains (chains of communication vs. </w:t>
      </w:r>
      <w:proofErr w:type="spellStart"/>
      <w:r w:rsidR="00E37784">
        <w:rPr>
          <w:rFonts w:ascii="Times New Roman" w:hAnsi="Times New Roman" w:cs="Times New Roman"/>
          <w:sz w:val="24"/>
          <w:szCs w:val="24"/>
          <w:lang w:val="en-GB"/>
        </w:rPr>
        <w:t>Donnellanian</w:t>
      </w:r>
      <w:proofErr w:type="spellEnd"/>
      <w:r w:rsidR="00E37784">
        <w:rPr>
          <w:rFonts w:ascii="Times New Roman" w:hAnsi="Times New Roman" w:cs="Times New Roman"/>
          <w:sz w:val="24"/>
          <w:szCs w:val="24"/>
          <w:lang w:val="en-GB"/>
        </w:rPr>
        <w:t xml:space="preserve"> chains), but make them play a different</w:t>
      </w:r>
      <w:r w:rsidR="00951185">
        <w:rPr>
          <w:rFonts w:ascii="Times New Roman" w:hAnsi="Times New Roman" w:cs="Times New Roman"/>
          <w:sz w:val="24"/>
          <w:szCs w:val="24"/>
          <w:lang w:val="en-GB"/>
        </w:rPr>
        <w:t xml:space="preserve"> role. In Kripke’s picture, chains of communication</w:t>
      </w:r>
      <w:r w:rsidR="00E37784">
        <w:rPr>
          <w:rFonts w:ascii="Times New Roman" w:hAnsi="Times New Roman" w:cs="Times New Roman"/>
          <w:sz w:val="24"/>
          <w:szCs w:val="24"/>
          <w:lang w:val="en-GB"/>
        </w:rPr>
        <w:t xml:space="preserve"> explain semantic reference, </w:t>
      </w:r>
      <w:r w:rsidR="00951185">
        <w:rPr>
          <w:rFonts w:ascii="Times New Roman" w:hAnsi="Times New Roman" w:cs="Times New Roman"/>
          <w:sz w:val="24"/>
          <w:szCs w:val="24"/>
          <w:lang w:val="en-GB"/>
        </w:rPr>
        <w:t>by whic</w:t>
      </w:r>
      <w:r w:rsidR="00F27CA8">
        <w:rPr>
          <w:rFonts w:ascii="Times New Roman" w:hAnsi="Times New Roman" w:cs="Times New Roman"/>
          <w:sz w:val="24"/>
          <w:szCs w:val="24"/>
          <w:lang w:val="en-GB"/>
        </w:rPr>
        <w:t>h speaker’s reference is explained</w:t>
      </w:r>
      <w:r w:rsidR="00951185">
        <w:rPr>
          <w:rFonts w:ascii="Times New Roman" w:hAnsi="Times New Roman" w:cs="Times New Roman"/>
          <w:sz w:val="24"/>
          <w:szCs w:val="24"/>
          <w:lang w:val="en-GB"/>
        </w:rPr>
        <w:t xml:space="preserve"> in terms of certain propositional attitudes </w:t>
      </w:r>
      <w:r w:rsidR="00F27CA8">
        <w:rPr>
          <w:rFonts w:ascii="Times New Roman" w:hAnsi="Times New Roman" w:cs="Times New Roman"/>
          <w:sz w:val="24"/>
          <w:szCs w:val="24"/>
          <w:lang w:val="en-GB"/>
        </w:rPr>
        <w:t xml:space="preserve">related to it </w:t>
      </w:r>
      <w:r w:rsidR="00E147F0">
        <w:rPr>
          <w:rFonts w:ascii="Times New Roman" w:hAnsi="Times New Roman" w:cs="Times New Roman"/>
          <w:sz w:val="24"/>
          <w:szCs w:val="24"/>
          <w:lang w:val="en-GB"/>
        </w:rPr>
        <w:t>held</w:t>
      </w:r>
      <w:r w:rsidR="00951185">
        <w:rPr>
          <w:rFonts w:ascii="Times New Roman" w:hAnsi="Times New Roman" w:cs="Times New Roman"/>
          <w:sz w:val="24"/>
          <w:szCs w:val="24"/>
          <w:lang w:val="en-GB"/>
        </w:rPr>
        <w:t xml:space="preserve"> by the speaker. In Devitt’s theory, on the contrary, </w:t>
      </w:r>
      <w:proofErr w:type="spellStart"/>
      <w:r w:rsidR="00951185">
        <w:rPr>
          <w:rFonts w:ascii="Times New Roman" w:hAnsi="Times New Roman" w:cs="Times New Roman"/>
          <w:sz w:val="24"/>
          <w:szCs w:val="24"/>
          <w:lang w:val="en-GB"/>
        </w:rPr>
        <w:t>Donnellanian</w:t>
      </w:r>
      <w:proofErr w:type="spellEnd"/>
      <w:r w:rsidR="00951185">
        <w:rPr>
          <w:rFonts w:ascii="Times New Roman" w:hAnsi="Times New Roman" w:cs="Times New Roman"/>
          <w:sz w:val="24"/>
          <w:szCs w:val="24"/>
          <w:lang w:val="en-GB"/>
        </w:rPr>
        <w:t xml:space="preserve"> chains explain speaker’s reference, by which </w:t>
      </w:r>
      <w:r w:rsidR="00784CA3">
        <w:rPr>
          <w:rFonts w:ascii="Times New Roman" w:hAnsi="Times New Roman" w:cs="Times New Roman"/>
          <w:sz w:val="24"/>
          <w:szCs w:val="24"/>
          <w:lang w:val="en-GB"/>
        </w:rPr>
        <w:t>semantic reference is explained in terms of certain conventions</w:t>
      </w:r>
      <w:r w:rsidR="00F27CA8">
        <w:rPr>
          <w:rFonts w:ascii="Times New Roman" w:hAnsi="Times New Roman" w:cs="Times New Roman"/>
          <w:sz w:val="24"/>
          <w:szCs w:val="24"/>
          <w:lang w:val="en-GB"/>
        </w:rPr>
        <w:t xml:space="preserve"> related to it</w:t>
      </w:r>
      <w:r w:rsidR="00784CA3">
        <w:rPr>
          <w:rFonts w:ascii="Times New Roman" w:hAnsi="Times New Roman" w:cs="Times New Roman"/>
          <w:sz w:val="24"/>
          <w:szCs w:val="24"/>
          <w:lang w:val="en-GB"/>
        </w:rPr>
        <w:t xml:space="preserve">. Again, </w:t>
      </w:r>
      <w:r w:rsidR="0097037D">
        <w:rPr>
          <w:rFonts w:ascii="Times New Roman" w:hAnsi="Times New Roman" w:cs="Times New Roman"/>
          <w:sz w:val="24"/>
          <w:szCs w:val="24"/>
          <w:lang w:val="en-GB"/>
        </w:rPr>
        <w:t>Devitt’s theory does not appear to be a development of Kripke’s picture.</w:t>
      </w:r>
      <w:r w:rsidR="00FA7BBD">
        <w:rPr>
          <w:rStyle w:val="Rimandonotaapidipagina"/>
          <w:rFonts w:ascii="Times New Roman" w:hAnsi="Times New Roman" w:cs="Times New Roman"/>
          <w:sz w:val="24"/>
          <w:szCs w:val="24"/>
          <w:lang w:val="en-GB"/>
        </w:rPr>
        <w:footnoteReference w:id="16"/>
      </w:r>
    </w:p>
    <w:p w14:paraId="28A09DE8" w14:textId="523FBA6B" w:rsidR="00EC4D5A" w:rsidRDefault="008409A0" w:rsidP="005C133D">
      <w:pPr>
        <w:spacing w:after="0" w:line="480" w:lineRule="auto"/>
        <w:ind w:firstLine="340"/>
        <w:rPr>
          <w:rFonts w:ascii="Times New Roman" w:eastAsia="Calibri" w:hAnsi="Times New Roman" w:cs="Times New Roman"/>
          <w:sz w:val="24"/>
          <w:szCs w:val="24"/>
          <w:lang w:val="en-GB"/>
        </w:rPr>
      </w:pPr>
      <w:r w:rsidRPr="00A10C83">
        <w:rPr>
          <w:rFonts w:ascii="Times New Roman" w:eastAsia="Calibri" w:hAnsi="Times New Roman" w:cs="Times New Roman"/>
          <w:sz w:val="24"/>
          <w:szCs w:val="24"/>
          <w:lang w:val="en-US"/>
        </w:rPr>
        <w:t>Let me conclude</w:t>
      </w:r>
      <w:r w:rsidR="00432088" w:rsidRPr="00A10C83">
        <w:rPr>
          <w:rFonts w:ascii="Times New Roman" w:eastAsia="Calibri" w:hAnsi="Times New Roman" w:cs="Times New Roman"/>
          <w:sz w:val="24"/>
          <w:szCs w:val="24"/>
          <w:lang w:val="en-US"/>
        </w:rPr>
        <w:t xml:space="preserve">. </w:t>
      </w:r>
      <w:r w:rsidRPr="00A10C83">
        <w:rPr>
          <w:rFonts w:ascii="Times New Roman" w:eastAsia="Calibri" w:hAnsi="Times New Roman" w:cs="Times New Roman"/>
          <w:sz w:val="24"/>
          <w:szCs w:val="24"/>
          <w:lang w:val="en-GB"/>
        </w:rPr>
        <w:t xml:space="preserve">In </w:t>
      </w:r>
      <w:r w:rsidRPr="00124328">
        <w:rPr>
          <w:rFonts w:ascii="Times New Roman" w:eastAsia="Calibri" w:hAnsi="Times New Roman" w:cs="Times New Roman"/>
          <w:sz w:val="24"/>
          <w:szCs w:val="24"/>
          <w:lang w:val="en-GB"/>
        </w:rPr>
        <w:t>his “Afterthoughts</w:t>
      </w:r>
      <w:r w:rsidR="00124328" w:rsidRPr="00124328">
        <w:rPr>
          <w:rFonts w:ascii="Times New Roman" w:eastAsia="Calibri" w:hAnsi="Times New Roman" w:cs="Times New Roman"/>
          <w:sz w:val="24"/>
          <w:szCs w:val="24"/>
          <w:lang w:val="en-GB"/>
        </w:rPr>
        <w:t>,</w:t>
      </w:r>
      <w:r w:rsidRPr="00124328">
        <w:rPr>
          <w:rFonts w:ascii="Times New Roman" w:eastAsia="Calibri" w:hAnsi="Times New Roman" w:cs="Times New Roman"/>
          <w:sz w:val="24"/>
          <w:szCs w:val="24"/>
          <w:lang w:val="en-GB"/>
        </w:rPr>
        <w:t>”</w:t>
      </w:r>
      <w:r w:rsidRPr="00A10C83">
        <w:rPr>
          <w:rFonts w:ascii="Times New Roman" w:eastAsia="Calibri" w:hAnsi="Times New Roman" w:cs="Times New Roman"/>
          <w:sz w:val="24"/>
          <w:szCs w:val="24"/>
          <w:lang w:val="en-GB"/>
        </w:rPr>
        <w:t xml:space="preserve"> David </w:t>
      </w:r>
      <w:r w:rsidR="000A5173">
        <w:rPr>
          <w:rFonts w:ascii="Times New Roman" w:eastAsia="Calibri" w:hAnsi="Times New Roman" w:cs="Times New Roman"/>
          <w:sz w:val="24"/>
          <w:szCs w:val="24"/>
          <w:lang w:val="en-GB"/>
        </w:rPr>
        <w:t xml:space="preserve">Kaplan </w:t>
      </w:r>
      <w:r w:rsidR="00A10C83" w:rsidRPr="00A10C83">
        <w:rPr>
          <w:rFonts w:ascii="Times New Roman" w:eastAsia="Calibri" w:hAnsi="Times New Roman" w:cs="Times New Roman"/>
          <w:sz w:val="24"/>
          <w:szCs w:val="24"/>
          <w:lang w:val="en-GB"/>
        </w:rPr>
        <w:t xml:space="preserve">introduced what I take to be an important distinction, </w:t>
      </w:r>
      <w:r w:rsidR="00227E6D">
        <w:rPr>
          <w:rFonts w:ascii="Times New Roman" w:eastAsia="Calibri" w:hAnsi="Times New Roman" w:cs="Times New Roman"/>
          <w:sz w:val="24"/>
          <w:szCs w:val="24"/>
          <w:lang w:val="en-GB"/>
        </w:rPr>
        <w:t>the one</w:t>
      </w:r>
      <w:r w:rsidR="00432088" w:rsidRPr="008409A0">
        <w:rPr>
          <w:rFonts w:ascii="Times New Roman" w:eastAsia="Calibri" w:hAnsi="Times New Roman" w:cs="Times New Roman"/>
          <w:sz w:val="24"/>
          <w:szCs w:val="24"/>
          <w:lang w:val="en-GB"/>
        </w:rPr>
        <w:t xml:space="preserve"> between </w:t>
      </w:r>
      <w:r w:rsidR="00432088" w:rsidRPr="008409A0">
        <w:rPr>
          <w:rFonts w:ascii="Times New Roman" w:eastAsia="Calibri" w:hAnsi="Times New Roman" w:cs="Times New Roman"/>
          <w:i/>
          <w:iCs/>
          <w:sz w:val="24"/>
          <w:szCs w:val="24"/>
          <w:lang w:val="en-GB"/>
        </w:rPr>
        <w:t>subjectivist</w:t>
      </w:r>
      <w:r w:rsidR="00432088" w:rsidRPr="008409A0">
        <w:rPr>
          <w:rFonts w:ascii="Times New Roman" w:eastAsia="Calibri" w:hAnsi="Times New Roman" w:cs="Times New Roman"/>
          <w:sz w:val="24"/>
          <w:szCs w:val="24"/>
          <w:lang w:val="en-GB"/>
        </w:rPr>
        <w:t xml:space="preserve"> and </w:t>
      </w:r>
      <w:r w:rsidR="00432088" w:rsidRPr="008409A0">
        <w:rPr>
          <w:rFonts w:ascii="Times New Roman" w:eastAsia="Calibri" w:hAnsi="Times New Roman" w:cs="Times New Roman"/>
          <w:i/>
          <w:iCs/>
          <w:sz w:val="24"/>
          <w:szCs w:val="24"/>
          <w:lang w:val="en-GB"/>
        </w:rPr>
        <w:t>consumerist semantics</w:t>
      </w:r>
      <w:r w:rsidR="00432088" w:rsidRPr="008409A0">
        <w:rPr>
          <w:rFonts w:ascii="Times New Roman" w:eastAsia="Calibri" w:hAnsi="Times New Roman" w:cs="Times New Roman"/>
          <w:sz w:val="24"/>
          <w:szCs w:val="24"/>
          <w:lang w:val="en-GB"/>
        </w:rPr>
        <w:t xml:space="preserve">. In Kaplan’s opinion, traditional semantics, such as </w:t>
      </w:r>
      <w:proofErr w:type="spellStart"/>
      <w:r w:rsidR="00432088" w:rsidRPr="008409A0">
        <w:rPr>
          <w:rFonts w:ascii="Times New Roman" w:eastAsia="Calibri" w:hAnsi="Times New Roman" w:cs="Times New Roman"/>
          <w:sz w:val="24"/>
          <w:szCs w:val="24"/>
          <w:lang w:val="en-GB"/>
        </w:rPr>
        <w:t>Gottlob</w:t>
      </w:r>
      <w:proofErr w:type="spellEnd"/>
      <w:r w:rsidR="00432088" w:rsidRPr="008409A0">
        <w:rPr>
          <w:rFonts w:ascii="Times New Roman" w:eastAsia="Calibri" w:hAnsi="Times New Roman" w:cs="Times New Roman"/>
          <w:sz w:val="24"/>
          <w:szCs w:val="24"/>
          <w:lang w:val="en-GB"/>
        </w:rPr>
        <w:t xml:space="preserve"> Frege’s and Bertrand Russell’s, are subjectivist: they are characterized by the thesis that “[w]hen we speak, we </w:t>
      </w:r>
      <w:r w:rsidR="00432088" w:rsidRPr="008409A0">
        <w:rPr>
          <w:rFonts w:ascii="Times New Roman" w:eastAsia="Calibri" w:hAnsi="Times New Roman" w:cs="Times New Roman"/>
          <w:i/>
          <w:iCs/>
          <w:sz w:val="24"/>
          <w:szCs w:val="24"/>
          <w:lang w:val="en-GB"/>
        </w:rPr>
        <w:t>assign</w:t>
      </w:r>
      <w:r w:rsidR="00432088" w:rsidRPr="008409A0">
        <w:rPr>
          <w:rFonts w:ascii="Times New Roman" w:eastAsia="Calibri" w:hAnsi="Times New Roman" w:cs="Times New Roman"/>
          <w:sz w:val="24"/>
          <w:szCs w:val="24"/>
          <w:lang w:val="en-GB"/>
        </w:rPr>
        <w:t xml:space="preserve"> meanings to our words,” since “the words themselves do not </w:t>
      </w:r>
      <w:r w:rsidR="00432088" w:rsidRPr="008409A0">
        <w:rPr>
          <w:rFonts w:ascii="Times New Roman" w:eastAsia="Calibri" w:hAnsi="Times New Roman" w:cs="Times New Roman"/>
          <w:i/>
          <w:iCs/>
          <w:sz w:val="24"/>
          <w:szCs w:val="24"/>
          <w:lang w:val="en-GB"/>
        </w:rPr>
        <w:t>have</w:t>
      </w:r>
      <w:r w:rsidR="00432088" w:rsidRPr="008409A0">
        <w:rPr>
          <w:rFonts w:ascii="Times New Roman" w:eastAsia="Calibri" w:hAnsi="Times New Roman" w:cs="Times New Roman"/>
          <w:sz w:val="24"/>
          <w:szCs w:val="24"/>
          <w:lang w:val="en-GB"/>
        </w:rPr>
        <w:t xml:space="preserve"> meanings” (</w:t>
      </w:r>
      <w:r w:rsidR="00DB62E4">
        <w:rPr>
          <w:rFonts w:ascii="Times New Roman" w:eastAsia="Calibri" w:hAnsi="Times New Roman" w:cs="Times New Roman"/>
          <w:sz w:val="24"/>
          <w:szCs w:val="24"/>
          <w:lang w:val="en-GB"/>
        </w:rPr>
        <w:t xml:space="preserve">Kaplan </w:t>
      </w:r>
      <w:r w:rsidR="00614549" w:rsidRPr="008409A0">
        <w:rPr>
          <w:rFonts w:ascii="Times New Roman" w:eastAsia="Calibri" w:hAnsi="Times New Roman" w:cs="Times New Roman"/>
          <w:sz w:val="24"/>
          <w:szCs w:val="24"/>
          <w:lang w:val="en-GB"/>
        </w:rPr>
        <w:t xml:space="preserve">1989: </w:t>
      </w:r>
      <w:r w:rsidR="00432088" w:rsidRPr="008409A0">
        <w:rPr>
          <w:rFonts w:ascii="Times New Roman" w:eastAsia="Calibri" w:hAnsi="Times New Roman" w:cs="Times New Roman"/>
          <w:sz w:val="24"/>
          <w:szCs w:val="24"/>
          <w:lang w:val="en-GB"/>
        </w:rPr>
        <w:t>600). Hence, according to them, “</w:t>
      </w:r>
      <w:r w:rsidR="00DF0AAC">
        <w:rPr>
          <w:rFonts w:ascii="Times New Roman" w:eastAsia="Calibri" w:hAnsi="Times New Roman" w:cs="Times New Roman"/>
          <w:sz w:val="24"/>
          <w:szCs w:val="24"/>
          <w:lang w:val="en-GB"/>
        </w:rPr>
        <w:t xml:space="preserve">like Humpty Dumpty, </w:t>
      </w:r>
      <w:r w:rsidR="00432088" w:rsidRPr="008409A0">
        <w:rPr>
          <w:rFonts w:ascii="Times New Roman" w:eastAsia="Calibri" w:hAnsi="Times New Roman" w:cs="Times New Roman"/>
          <w:sz w:val="24"/>
          <w:szCs w:val="24"/>
          <w:lang w:val="en-GB"/>
        </w:rPr>
        <w:t>e</w:t>
      </w:r>
      <w:r w:rsidR="00DF0AAC">
        <w:rPr>
          <w:rFonts w:ascii="Times New Roman" w:eastAsia="Calibri" w:hAnsi="Times New Roman" w:cs="Times New Roman"/>
          <w:sz w:val="24"/>
          <w:szCs w:val="24"/>
          <w:lang w:val="en-GB"/>
        </w:rPr>
        <w:t xml:space="preserve">veryone runs their own </w:t>
      </w:r>
      <w:r w:rsidR="00DF0AAC">
        <w:rPr>
          <w:rFonts w:ascii="Times New Roman" w:eastAsia="Calibri" w:hAnsi="Times New Roman" w:cs="Times New Roman"/>
          <w:sz w:val="24"/>
          <w:szCs w:val="24"/>
          <w:lang w:val="en-GB"/>
        </w:rPr>
        <w:lastRenderedPageBreak/>
        <w:t>language</w:t>
      </w:r>
      <w:r w:rsidR="00432088" w:rsidRPr="008409A0">
        <w:rPr>
          <w:rFonts w:ascii="Times New Roman" w:eastAsia="Calibri" w:hAnsi="Times New Roman" w:cs="Times New Roman"/>
          <w:sz w:val="24"/>
          <w:szCs w:val="24"/>
          <w:lang w:val="en-GB"/>
        </w:rPr>
        <w:t xml:space="preserve">” </w:t>
      </w:r>
      <w:r w:rsidR="00DF0AAC">
        <w:rPr>
          <w:rFonts w:ascii="Times New Roman" w:eastAsia="Calibri" w:hAnsi="Times New Roman" w:cs="Times New Roman"/>
          <w:sz w:val="24"/>
          <w:szCs w:val="24"/>
          <w:lang w:val="en-GB"/>
        </w:rPr>
        <w:t>(</w:t>
      </w:r>
      <w:r w:rsidR="00DF0AAC" w:rsidRPr="00DF0AAC">
        <w:rPr>
          <w:rFonts w:ascii="Times New Roman" w:eastAsia="Calibri" w:hAnsi="Times New Roman" w:cs="Times New Roman"/>
          <w:i/>
          <w:sz w:val="24"/>
          <w:szCs w:val="24"/>
          <w:lang w:val="en-GB"/>
        </w:rPr>
        <w:t>ibid</w:t>
      </w:r>
      <w:r w:rsidR="00DF0AAC">
        <w:rPr>
          <w:rFonts w:ascii="Times New Roman" w:eastAsia="Calibri" w:hAnsi="Times New Roman" w:cs="Times New Roman"/>
          <w:sz w:val="24"/>
          <w:szCs w:val="24"/>
          <w:lang w:val="en-GB"/>
        </w:rPr>
        <w:t xml:space="preserve">.). </w:t>
      </w:r>
      <w:r w:rsidR="00432088" w:rsidRPr="008409A0">
        <w:rPr>
          <w:rFonts w:ascii="Times New Roman" w:eastAsia="Calibri" w:hAnsi="Times New Roman" w:cs="Times New Roman"/>
          <w:sz w:val="24"/>
          <w:szCs w:val="24"/>
          <w:lang w:val="en-GB"/>
        </w:rPr>
        <w:t>For example, in order to refer to, say, Aristotle, speakers must attach a meaning somehow available to them to the expression they use (a proper name like “Aristotle,” for example). If they are not able to do so, they will not be able to refer to him.</w:t>
      </w:r>
    </w:p>
    <w:p w14:paraId="2BC3F834" w14:textId="12225CF9" w:rsidR="00225622" w:rsidRPr="008409A0" w:rsidRDefault="00614549" w:rsidP="005C133D">
      <w:pPr>
        <w:spacing w:after="0" w:line="480" w:lineRule="auto"/>
        <w:ind w:firstLine="340"/>
        <w:rPr>
          <w:rFonts w:ascii="Times New Roman" w:eastAsia="Calibri" w:hAnsi="Times New Roman" w:cs="Times New Roman"/>
          <w:sz w:val="24"/>
          <w:szCs w:val="24"/>
          <w:lang w:val="en-GB"/>
        </w:rPr>
      </w:pPr>
      <w:r w:rsidRPr="00EC4D5A">
        <w:rPr>
          <w:rFonts w:ascii="Times New Roman" w:eastAsia="Calibri" w:hAnsi="Times New Roman" w:cs="Times New Roman"/>
          <w:sz w:val="24"/>
          <w:szCs w:val="24"/>
          <w:lang w:val="en-GB"/>
        </w:rPr>
        <w:t>To subjectivist</w:t>
      </w:r>
      <w:r w:rsidRPr="008409A0">
        <w:rPr>
          <w:rFonts w:ascii="Times New Roman" w:eastAsia="Calibri" w:hAnsi="Times New Roman" w:cs="Times New Roman"/>
          <w:sz w:val="24"/>
          <w:szCs w:val="24"/>
          <w:lang w:val="en-GB"/>
        </w:rPr>
        <w:t xml:space="preserve"> semantics</w:t>
      </w:r>
      <w:r w:rsidR="00EC4D5A">
        <w:rPr>
          <w:rFonts w:ascii="Times New Roman" w:eastAsia="Calibri" w:hAnsi="Times New Roman" w:cs="Times New Roman"/>
          <w:sz w:val="24"/>
          <w:szCs w:val="24"/>
          <w:lang w:val="en-GB"/>
        </w:rPr>
        <w:t>,</w:t>
      </w:r>
      <w:r w:rsidRPr="008409A0">
        <w:rPr>
          <w:rFonts w:ascii="Times New Roman" w:eastAsia="Calibri" w:hAnsi="Times New Roman" w:cs="Times New Roman"/>
          <w:sz w:val="24"/>
          <w:szCs w:val="24"/>
          <w:lang w:val="en-GB"/>
        </w:rPr>
        <w:t xml:space="preserve"> Kaplan opposes the view that “we are, for the most part, language </w:t>
      </w:r>
      <w:r w:rsidRPr="008409A0">
        <w:rPr>
          <w:rFonts w:ascii="Times New Roman" w:eastAsia="Calibri" w:hAnsi="Times New Roman" w:cs="Times New Roman"/>
          <w:i/>
          <w:iCs/>
          <w:sz w:val="24"/>
          <w:szCs w:val="24"/>
          <w:lang w:val="en-GB"/>
        </w:rPr>
        <w:t>consumers</w:t>
      </w:r>
      <w:r w:rsidRPr="008409A0">
        <w:rPr>
          <w:rFonts w:ascii="Times New Roman" w:eastAsia="Calibri" w:hAnsi="Times New Roman" w:cs="Times New Roman"/>
          <w:sz w:val="24"/>
          <w:szCs w:val="24"/>
          <w:lang w:val="en-GB"/>
        </w:rPr>
        <w:t xml:space="preserve">” </w:t>
      </w:r>
      <w:r w:rsidR="00DF0AAC">
        <w:rPr>
          <w:rFonts w:ascii="Times New Roman" w:eastAsia="Calibri" w:hAnsi="Times New Roman" w:cs="Times New Roman"/>
          <w:sz w:val="24"/>
          <w:szCs w:val="24"/>
          <w:lang w:val="en-GB"/>
        </w:rPr>
        <w:t xml:space="preserve">(602). </w:t>
      </w:r>
      <w:r w:rsidRPr="008409A0">
        <w:rPr>
          <w:rFonts w:ascii="Times New Roman" w:eastAsia="Calibri" w:hAnsi="Times New Roman" w:cs="Times New Roman"/>
          <w:sz w:val="24"/>
          <w:szCs w:val="24"/>
          <w:lang w:val="en-GB"/>
        </w:rPr>
        <w:t>According to consumerist semantics, in fact, “[w]</w:t>
      </w:r>
      <w:proofErr w:type="spellStart"/>
      <w:r w:rsidRPr="008409A0">
        <w:rPr>
          <w:rFonts w:ascii="Times New Roman" w:eastAsia="Calibri" w:hAnsi="Times New Roman" w:cs="Times New Roman"/>
          <w:sz w:val="24"/>
          <w:szCs w:val="24"/>
          <w:lang w:val="en-GB"/>
        </w:rPr>
        <w:t>ords</w:t>
      </w:r>
      <w:proofErr w:type="spellEnd"/>
      <w:r w:rsidRPr="008409A0">
        <w:rPr>
          <w:rFonts w:ascii="Times New Roman" w:eastAsia="Calibri" w:hAnsi="Times New Roman" w:cs="Times New Roman"/>
          <w:sz w:val="24"/>
          <w:szCs w:val="24"/>
          <w:lang w:val="en-GB"/>
        </w:rPr>
        <w:t xml:space="preserve"> come to us </w:t>
      </w:r>
      <w:proofErr w:type="spellStart"/>
      <w:r w:rsidRPr="008409A0">
        <w:rPr>
          <w:rFonts w:ascii="Times New Roman" w:eastAsia="Calibri" w:hAnsi="Times New Roman" w:cs="Times New Roman"/>
          <w:sz w:val="24"/>
          <w:szCs w:val="24"/>
          <w:lang w:val="en-GB"/>
        </w:rPr>
        <w:t>prepackaged</w:t>
      </w:r>
      <w:proofErr w:type="spellEnd"/>
      <w:r w:rsidRPr="008409A0">
        <w:rPr>
          <w:rFonts w:ascii="Times New Roman" w:eastAsia="Calibri" w:hAnsi="Times New Roman" w:cs="Times New Roman"/>
          <w:sz w:val="24"/>
          <w:szCs w:val="24"/>
          <w:lang w:val="en-GB"/>
        </w:rPr>
        <w:t xml:space="preserve"> with a semantic value.” Hence, “[</w:t>
      </w:r>
      <w:proofErr w:type="spellStart"/>
      <w:r w:rsidRPr="008409A0">
        <w:rPr>
          <w:rFonts w:ascii="Times New Roman" w:eastAsia="Calibri" w:hAnsi="Times New Roman" w:cs="Times New Roman"/>
          <w:sz w:val="24"/>
          <w:szCs w:val="24"/>
          <w:lang w:val="en-GB"/>
        </w:rPr>
        <w:t>i</w:t>
      </w:r>
      <w:proofErr w:type="spellEnd"/>
      <w:r w:rsidRPr="008409A0">
        <w:rPr>
          <w:rFonts w:ascii="Times New Roman" w:eastAsia="Calibri" w:hAnsi="Times New Roman" w:cs="Times New Roman"/>
          <w:sz w:val="24"/>
          <w:szCs w:val="24"/>
          <w:lang w:val="en-GB"/>
        </w:rPr>
        <w:t xml:space="preserve">]f we are to use </w:t>
      </w:r>
      <w:r w:rsidRPr="008409A0">
        <w:rPr>
          <w:rFonts w:ascii="Times New Roman" w:eastAsia="Calibri" w:hAnsi="Times New Roman" w:cs="Times New Roman"/>
          <w:i/>
          <w:iCs/>
          <w:sz w:val="24"/>
          <w:szCs w:val="24"/>
          <w:lang w:val="en-GB"/>
        </w:rPr>
        <w:t>those words</w:t>
      </w:r>
      <w:r w:rsidRPr="008409A0">
        <w:rPr>
          <w:rFonts w:ascii="Times New Roman" w:eastAsia="Calibri" w:hAnsi="Times New Roman" w:cs="Times New Roman"/>
          <w:sz w:val="24"/>
          <w:szCs w:val="24"/>
          <w:lang w:val="en-GB"/>
        </w:rPr>
        <w:t xml:space="preserve">, the words we have received, the words of our linguistic community, then we must defer to </w:t>
      </w:r>
      <w:r w:rsidRPr="008409A0">
        <w:rPr>
          <w:rFonts w:ascii="Times New Roman" w:eastAsia="Calibri" w:hAnsi="Times New Roman" w:cs="Times New Roman"/>
          <w:i/>
          <w:iCs/>
          <w:sz w:val="24"/>
          <w:szCs w:val="24"/>
          <w:lang w:val="en-GB"/>
        </w:rPr>
        <w:t>their</w:t>
      </w:r>
      <w:r w:rsidR="00DF0AAC">
        <w:rPr>
          <w:rFonts w:ascii="Times New Roman" w:eastAsia="Calibri" w:hAnsi="Times New Roman" w:cs="Times New Roman"/>
          <w:sz w:val="24"/>
          <w:szCs w:val="24"/>
          <w:lang w:val="en-GB"/>
        </w:rPr>
        <w:t xml:space="preserve"> meaning” (</w:t>
      </w:r>
      <w:r w:rsidR="00DF0AAC" w:rsidRPr="00DF0AAC">
        <w:rPr>
          <w:rFonts w:ascii="Times New Roman" w:eastAsia="Calibri" w:hAnsi="Times New Roman" w:cs="Times New Roman"/>
          <w:i/>
          <w:sz w:val="24"/>
          <w:szCs w:val="24"/>
          <w:lang w:val="en-GB"/>
        </w:rPr>
        <w:t>ibid</w:t>
      </w:r>
      <w:r w:rsidR="00DF0AAC">
        <w:rPr>
          <w:rFonts w:ascii="Times New Roman" w:eastAsia="Calibri" w:hAnsi="Times New Roman" w:cs="Times New Roman"/>
          <w:sz w:val="24"/>
          <w:szCs w:val="24"/>
          <w:lang w:val="en-GB"/>
        </w:rPr>
        <w:t>.</w:t>
      </w:r>
      <w:r w:rsidRPr="008409A0">
        <w:rPr>
          <w:rFonts w:ascii="Times New Roman" w:eastAsia="Calibri" w:hAnsi="Times New Roman" w:cs="Times New Roman"/>
          <w:sz w:val="24"/>
          <w:szCs w:val="24"/>
          <w:lang w:val="en-GB"/>
        </w:rPr>
        <w:t>). In order to refer to Aristotle, for example, speakers only have to use an expression whose meaning allows them to do this (a proper name like “Aristotle,” for example): when they acquired the expression, by hearing or reading it, they acquired a means to refer to him.</w:t>
      </w:r>
      <w:r w:rsidR="00672117" w:rsidRPr="008409A0">
        <w:rPr>
          <w:rStyle w:val="Rimandonotaapidipagina"/>
          <w:rFonts w:ascii="Times New Roman" w:eastAsia="Calibri" w:hAnsi="Times New Roman" w:cs="Times New Roman"/>
          <w:sz w:val="24"/>
          <w:szCs w:val="24"/>
          <w:lang w:val="en-GB"/>
        </w:rPr>
        <w:footnoteReference w:id="17"/>
      </w:r>
    </w:p>
    <w:p w14:paraId="37B74536" w14:textId="00E6350A" w:rsidR="00614549" w:rsidRPr="008409A0" w:rsidRDefault="00614549" w:rsidP="005C133D">
      <w:pPr>
        <w:spacing w:after="0" w:line="480" w:lineRule="auto"/>
        <w:ind w:firstLine="340"/>
        <w:rPr>
          <w:rFonts w:ascii="Times New Roman" w:hAnsi="Times New Roman" w:cs="Times New Roman"/>
          <w:sz w:val="24"/>
          <w:szCs w:val="24"/>
          <w:lang w:val="en-GB"/>
        </w:rPr>
      </w:pPr>
      <w:r w:rsidRPr="008409A0">
        <w:rPr>
          <w:rFonts w:ascii="Times New Roman" w:hAnsi="Times New Roman" w:cs="Times New Roman"/>
          <w:sz w:val="24"/>
          <w:szCs w:val="24"/>
          <w:lang w:val="en-GB"/>
        </w:rPr>
        <w:t>Now, Kaplan sensibly claims that consumerist semantics goes hand in hand with Kripke’s “historical chain picture of the reference of names,” as the latter offers “an alternative explanation of how a name in local use can be connected with a remote referent, an explanation that does not require that the mechanism of reference is already in the head of the local user” (</w:t>
      </w:r>
      <w:r w:rsidR="00DB62E4">
        <w:rPr>
          <w:rFonts w:ascii="Times New Roman" w:hAnsi="Times New Roman" w:cs="Times New Roman"/>
          <w:sz w:val="24"/>
          <w:szCs w:val="24"/>
          <w:lang w:val="en-GB"/>
        </w:rPr>
        <w:t xml:space="preserve">Kaplan 1989: </w:t>
      </w:r>
      <w:r w:rsidRPr="008409A0">
        <w:rPr>
          <w:rFonts w:ascii="Times New Roman" w:hAnsi="Times New Roman" w:cs="Times New Roman"/>
          <w:sz w:val="24"/>
          <w:szCs w:val="24"/>
          <w:lang w:val="en-GB"/>
        </w:rPr>
        <w:t>602-603). Indeed, if this picture is</w:t>
      </w:r>
      <w:r w:rsidR="00ED4119">
        <w:rPr>
          <w:rFonts w:ascii="Times New Roman" w:hAnsi="Times New Roman" w:cs="Times New Roman"/>
          <w:sz w:val="24"/>
          <w:szCs w:val="24"/>
          <w:lang w:val="en-GB"/>
        </w:rPr>
        <w:t xml:space="preserve"> correct</w:t>
      </w:r>
      <w:r w:rsidRPr="008409A0">
        <w:rPr>
          <w:rFonts w:ascii="Times New Roman" w:hAnsi="Times New Roman" w:cs="Times New Roman"/>
          <w:sz w:val="24"/>
          <w:szCs w:val="24"/>
          <w:lang w:val="en-GB"/>
        </w:rPr>
        <w:t>, in most of our name uses we consume, in Kaplan’s sense, names that others have created. As normal speakers, we do</w:t>
      </w:r>
      <w:r w:rsidR="00542782">
        <w:rPr>
          <w:rFonts w:ascii="Times New Roman" w:hAnsi="Times New Roman" w:cs="Times New Roman"/>
          <w:sz w:val="24"/>
          <w:szCs w:val="24"/>
          <w:lang w:val="en-GB"/>
        </w:rPr>
        <w:t xml:space="preserve"> no</w:t>
      </w:r>
      <w:r w:rsidR="00BF06E1" w:rsidRPr="008409A0">
        <w:rPr>
          <w:rFonts w:ascii="Times New Roman" w:hAnsi="Times New Roman" w:cs="Times New Roman"/>
          <w:sz w:val="24"/>
          <w:szCs w:val="24"/>
          <w:lang w:val="en-GB"/>
        </w:rPr>
        <w:t>t play any semantic role.</w:t>
      </w:r>
      <w:r w:rsidR="00BF06E1" w:rsidRPr="008409A0">
        <w:rPr>
          <w:rStyle w:val="Rimandonotaapidipagina"/>
          <w:rFonts w:ascii="Times New Roman" w:hAnsi="Times New Roman" w:cs="Times New Roman"/>
          <w:sz w:val="24"/>
          <w:szCs w:val="24"/>
          <w:lang w:val="en-GB"/>
        </w:rPr>
        <w:footnoteReference w:id="18"/>
      </w:r>
      <w:r w:rsidR="00BF06E1" w:rsidRPr="008409A0">
        <w:rPr>
          <w:rFonts w:ascii="Times New Roman" w:hAnsi="Times New Roman" w:cs="Times New Roman"/>
          <w:sz w:val="24"/>
          <w:szCs w:val="24"/>
          <w:lang w:val="en-GB"/>
        </w:rPr>
        <w:t xml:space="preserve"> And, o</w:t>
      </w:r>
      <w:r w:rsidRPr="008409A0">
        <w:rPr>
          <w:rFonts w:ascii="Times New Roman" w:hAnsi="Times New Roman" w:cs="Times New Roman"/>
          <w:sz w:val="24"/>
          <w:szCs w:val="24"/>
          <w:lang w:val="en-GB"/>
        </w:rPr>
        <w:t xml:space="preserve">f course, what makes this possible is none other than </w:t>
      </w:r>
      <w:r w:rsidRPr="00EC4D5A">
        <w:rPr>
          <w:rFonts w:ascii="Times New Roman" w:hAnsi="Times New Roman" w:cs="Times New Roman"/>
          <w:sz w:val="24"/>
          <w:szCs w:val="24"/>
          <w:lang w:val="en-GB"/>
        </w:rPr>
        <w:t>reference borrowing</w:t>
      </w:r>
      <w:r w:rsidR="00EC4D5A">
        <w:rPr>
          <w:rFonts w:ascii="Times New Roman" w:hAnsi="Times New Roman" w:cs="Times New Roman"/>
          <w:sz w:val="24"/>
          <w:szCs w:val="24"/>
          <w:lang w:val="en-GB"/>
        </w:rPr>
        <w:t xml:space="preserve"> (understood </w:t>
      </w:r>
      <w:r w:rsidR="00EC4D5A" w:rsidRPr="00303FC8">
        <w:rPr>
          <w:rFonts w:ascii="Times New Roman" w:hAnsi="Times New Roman" w:cs="Times New Roman"/>
          <w:i/>
          <w:iCs/>
          <w:sz w:val="24"/>
          <w:szCs w:val="24"/>
          <w:lang w:val="en-GB"/>
        </w:rPr>
        <w:t>à l</w:t>
      </w:r>
      <w:r w:rsidR="00303FC8" w:rsidRPr="00303FC8">
        <w:rPr>
          <w:rFonts w:ascii="Times New Roman" w:hAnsi="Times New Roman" w:cs="Times New Roman"/>
          <w:i/>
          <w:iCs/>
          <w:sz w:val="24"/>
          <w:szCs w:val="24"/>
          <w:lang w:val="en-GB"/>
        </w:rPr>
        <w:t>a</w:t>
      </w:r>
      <w:r w:rsidR="00EC4D5A">
        <w:rPr>
          <w:rFonts w:ascii="Times New Roman" w:hAnsi="Times New Roman" w:cs="Times New Roman"/>
          <w:sz w:val="24"/>
          <w:szCs w:val="24"/>
          <w:lang w:val="en-GB"/>
        </w:rPr>
        <w:t xml:space="preserve"> Kripke)</w:t>
      </w:r>
      <w:r w:rsidRPr="00EC4D5A">
        <w:rPr>
          <w:rFonts w:ascii="Times New Roman" w:hAnsi="Times New Roman" w:cs="Times New Roman"/>
          <w:sz w:val="24"/>
          <w:szCs w:val="24"/>
          <w:lang w:val="en-GB"/>
        </w:rPr>
        <w:t>.</w:t>
      </w:r>
    </w:p>
    <w:p w14:paraId="6FB9E6E3" w14:textId="31E01D94" w:rsidR="00614549" w:rsidRPr="008409A0" w:rsidRDefault="00BF06E1" w:rsidP="005C133D">
      <w:pPr>
        <w:spacing w:after="0" w:line="480" w:lineRule="auto"/>
        <w:ind w:firstLine="340"/>
        <w:rPr>
          <w:rFonts w:ascii="Times New Roman" w:hAnsi="Times New Roman" w:cs="Times New Roman"/>
          <w:sz w:val="24"/>
          <w:szCs w:val="24"/>
          <w:lang w:val="en-GB"/>
        </w:rPr>
      </w:pPr>
      <w:r w:rsidRPr="008409A0">
        <w:rPr>
          <w:rFonts w:ascii="Times New Roman" w:hAnsi="Times New Roman" w:cs="Times New Roman"/>
          <w:sz w:val="24"/>
          <w:szCs w:val="24"/>
          <w:lang w:val="en-GB"/>
        </w:rPr>
        <w:lastRenderedPageBreak/>
        <w:t>On the contrary</w:t>
      </w:r>
      <w:r w:rsidR="00614549" w:rsidRPr="008409A0">
        <w:rPr>
          <w:rFonts w:ascii="Times New Roman" w:hAnsi="Times New Roman" w:cs="Times New Roman"/>
          <w:sz w:val="24"/>
          <w:szCs w:val="24"/>
          <w:lang w:val="en-GB"/>
        </w:rPr>
        <w:t>, Donnellan’s historical explanation theory</w:t>
      </w:r>
      <w:r w:rsidR="008409A0" w:rsidRPr="008409A0">
        <w:rPr>
          <w:rFonts w:ascii="Times New Roman" w:hAnsi="Times New Roman" w:cs="Times New Roman"/>
          <w:sz w:val="24"/>
          <w:szCs w:val="24"/>
          <w:lang w:val="en-GB"/>
        </w:rPr>
        <w:t xml:space="preserve"> lead</w:t>
      </w:r>
      <w:r w:rsidR="00227E6D">
        <w:rPr>
          <w:rFonts w:ascii="Times New Roman" w:hAnsi="Times New Roman" w:cs="Times New Roman"/>
          <w:sz w:val="24"/>
          <w:szCs w:val="24"/>
          <w:lang w:val="en-GB"/>
        </w:rPr>
        <w:t>s</w:t>
      </w:r>
      <w:r w:rsidR="008409A0" w:rsidRPr="008409A0">
        <w:rPr>
          <w:rFonts w:ascii="Times New Roman" w:hAnsi="Times New Roman" w:cs="Times New Roman"/>
          <w:sz w:val="24"/>
          <w:szCs w:val="24"/>
          <w:lang w:val="en-GB"/>
        </w:rPr>
        <w:t xml:space="preserve"> to a radically subjectiv</w:t>
      </w:r>
      <w:r w:rsidRPr="008409A0">
        <w:rPr>
          <w:rFonts w:ascii="Times New Roman" w:hAnsi="Times New Roman" w:cs="Times New Roman"/>
          <w:sz w:val="24"/>
          <w:szCs w:val="24"/>
          <w:lang w:val="en-GB"/>
        </w:rPr>
        <w:t xml:space="preserve">ist semantics, or so </w:t>
      </w:r>
      <w:proofErr w:type="spellStart"/>
      <w:r w:rsidRPr="008409A0">
        <w:rPr>
          <w:rFonts w:ascii="Times New Roman" w:hAnsi="Times New Roman" w:cs="Times New Roman"/>
          <w:sz w:val="24"/>
          <w:szCs w:val="24"/>
          <w:lang w:val="en-GB"/>
        </w:rPr>
        <w:t>Bonanini</w:t>
      </w:r>
      <w:proofErr w:type="spellEnd"/>
      <w:r w:rsidRPr="008409A0">
        <w:rPr>
          <w:rFonts w:ascii="Times New Roman" w:hAnsi="Times New Roman" w:cs="Times New Roman"/>
          <w:sz w:val="24"/>
          <w:szCs w:val="24"/>
          <w:lang w:val="en-GB"/>
        </w:rPr>
        <w:t xml:space="preserve"> an</w:t>
      </w:r>
      <w:r w:rsidR="0025055B">
        <w:rPr>
          <w:rFonts w:ascii="Times New Roman" w:hAnsi="Times New Roman" w:cs="Times New Roman"/>
          <w:sz w:val="24"/>
          <w:szCs w:val="24"/>
          <w:lang w:val="en-GB"/>
        </w:rPr>
        <w:t>d I have argued. Indeed, if that</w:t>
      </w:r>
      <w:r w:rsidRPr="008409A0">
        <w:rPr>
          <w:rFonts w:ascii="Times New Roman" w:hAnsi="Times New Roman" w:cs="Times New Roman"/>
          <w:sz w:val="24"/>
          <w:szCs w:val="24"/>
          <w:lang w:val="en-GB"/>
        </w:rPr>
        <w:t xml:space="preserve"> theory is true, every speaker play</w:t>
      </w:r>
      <w:r w:rsidR="00227E6D">
        <w:rPr>
          <w:rFonts w:ascii="Times New Roman" w:hAnsi="Times New Roman" w:cs="Times New Roman"/>
          <w:sz w:val="24"/>
          <w:szCs w:val="24"/>
          <w:lang w:val="en-GB"/>
        </w:rPr>
        <w:t>s</w:t>
      </w:r>
      <w:r w:rsidRPr="008409A0">
        <w:rPr>
          <w:rFonts w:ascii="Times New Roman" w:hAnsi="Times New Roman" w:cs="Times New Roman"/>
          <w:sz w:val="24"/>
          <w:szCs w:val="24"/>
          <w:lang w:val="en-GB"/>
        </w:rPr>
        <w:t xml:space="preserve"> a role in determining the semantic p</w:t>
      </w:r>
      <w:r w:rsidR="008409A0" w:rsidRPr="008409A0">
        <w:rPr>
          <w:rFonts w:ascii="Times New Roman" w:hAnsi="Times New Roman" w:cs="Times New Roman"/>
          <w:sz w:val="24"/>
          <w:szCs w:val="24"/>
          <w:lang w:val="en-GB"/>
        </w:rPr>
        <w:t>roperties of the proper name tokens he or she produc</w:t>
      </w:r>
      <w:r w:rsidR="00D462BE" w:rsidRPr="008409A0">
        <w:rPr>
          <w:rFonts w:ascii="Times New Roman" w:hAnsi="Times New Roman" w:cs="Times New Roman"/>
          <w:sz w:val="24"/>
          <w:szCs w:val="24"/>
          <w:lang w:val="en-GB"/>
        </w:rPr>
        <w:t>es – he or she</w:t>
      </w:r>
      <w:r w:rsidRPr="008409A0">
        <w:rPr>
          <w:rFonts w:ascii="Times New Roman" w:hAnsi="Times New Roman" w:cs="Times New Roman"/>
          <w:sz w:val="24"/>
          <w:szCs w:val="24"/>
          <w:lang w:val="en-GB"/>
        </w:rPr>
        <w:t xml:space="preserve"> fix</w:t>
      </w:r>
      <w:r w:rsidR="00D462BE" w:rsidRPr="008409A0">
        <w:rPr>
          <w:rFonts w:ascii="Times New Roman" w:hAnsi="Times New Roman" w:cs="Times New Roman"/>
          <w:sz w:val="24"/>
          <w:szCs w:val="24"/>
          <w:lang w:val="en-GB"/>
        </w:rPr>
        <w:t>es their reference, even when he or she</w:t>
      </w:r>
      <w:r w:rsidRPr="008409A0">
        <w:rPr>
          <w:rFonts w:ascii="Times New Roman" w:hAnsi="Times New Roman" w:cs="Times New Roman"/>
          <w:sz w:val="24"/>
          <w:szCs w:val="24"/>
          <w:lang w:val="en-GB"/>
        </w:rPr>
        <w:t xml:space="preserve"> fixes i</w:t>
      </w:r>
      <w:r w:rsidR="008409A0" w:rsidRPr="008409A0">
        <w:rPr>
          <w:rFonts w:ascii="Times New Roman" w:hAnsi="Times New Roman" w:cs="Times New Roman"/>
          <w:sz w:val="24"/>
          <w:szCs w:val="24"/>
          <w:lang w:val="en-GB"/>
        </w:rPr>
        <w:t>t in accordance with preceding tok</w:t>
      </w:r>
      <w:r w:rsidRPr="008409A0">
        <w:rPr>
          <w:rFonts w:ascii="Times New Roman" w:hAnsi="Times New Roman" w:cs="Times New Roman"/>
          <w:sz w:val="24"/>
          <w:szCs w:val="24"/>
          <w:lang w:val="en-GB"/>
        </w:rPr>
        <w:t>e</w:t>
      </w:r>
      <w:r w:rsidR="008409A0" w:rsidRPr="008409A0">
        <w:rPr>
          <w:rFonts w:ascii="Times New Roman" w:hAnsi="Times New Roman" w:cs="Times New Roman"/>
          <w:sz w:val="24"/>
          <w:szCs w:val="24"/>
          <w:lang w:val="en-GB"/>
        </w:rPr>
        <w:t>n</w:t>
      </w:r>
      <w:r w:rsidRPr="008409A0">
        <w:rPr>
          <w:rFonts w:ascii="Times New Roman" w:hAnsi="Times New Roman" w:cs="Times New Roman"/>
          <w:sz w:val="24"/>
          <w:szCs w:val="24"/>
          <w:lang w:val="en-GB"/>
        </w:rPr>
        <w:t>s of the same</w:t>
      </w:r>
      <w:r w:rsidR="005F19DD">
        <w:rPr>
          <w:rFonts w:ascii="Times New Roman" w:hAnsi="Times New Roman" w:cs="Times New Roman"/>
          <w:sz w:val="24"/>
          <w:szCs w:val="24"/>
          <w:lang w:val="en-GB"/>
        </w:rPr>
        <w:t xml:space="preserve"> name</w:t>
      </w:r>
      <w:r w:rsidRPr="008409A0">
        <w:rPr>
          <w:rFonts w:ascii="Times New Roman" w:hAnsi="Times New Roman" w:cs="Times New Roman"/>
          <w:sz w:val="24"/>
          <w:szCs w:val="24"/>
          <w:lang w:val="en-GB"/>
        </w:rPr>
        <w:t>.</w:t>
      </w:r>
    </w:p>
    <w:p w14:paraId="0A4B7BD3" w14:textId="685B4AAB" w:rsidR="00BA7E6D" w:rsidRDefault="00A10C83" w:rsidP="005C133D">
      <w:pPr>
        <w:spacing w:after="0" w:line="480" w:lineRule="auto"/>
        <w:ind w:firstLine="340"/>
        <w:rPr>
          <w:rFonts w:ascii="Times New Roman" w:hAnsi="Times New Roman" w:cs="Times New Roman"/>
          <w:sz w:val="24"/>
          <w:szCs w:val="24"/>
          <w:lang w:val="en-GB"/>
        </w:rPr>
      </w:pPr>
      <w:r w:rsidRPr="008F3D81">
        <w:rPr>
          <w:rFonts w:ascii="Times New Roman" w:hAnsi="Times New Roman" w:cs="Times New Roman"/>
          <w:sz w:val="24"/>
          <w:szCs w:val="24"/>
          <w:lang w:val="en-US"/>
        </w:rPr>
        <w:t xml:space="preserve">Now, what about </w:t>
      </w:r>
      <w:r w:rsidR="001605BE" w:rsidRPr="008F3D81">
        <w:rPr>
          <w:rFonts w:ascii="Times New Roman" w:hAnsi="Times New Roman" w:cs="Times New Roman"/>
          <w:sz w:val="24"/>
          <w:szCs w:val="24"/>
          <w:lang w:val="en-US"/>
        </w:rPr>
        <w:t>Devitt</w:t>
      </w:r>
      <w:r w:rsidRPr="008F3D81">
        <w:rPr>
          <w:rFonts w:ascii="Times New Roman" w:hAnsi="Times New Roman" w:cs="Times New Roman"/>
          <w:sz w:val="24"/>
          <w:szCs w:val="24"/>
          <w:lang w:val="en-US"/>
        </w:rPr>
        <w:t>’s semantics?</w:t>
      </w:r>
      <w:r w:rsidR="00781C31" w:rsidRPr="008F3D81">
        <w:rPr>
          <w:rFonts w:ascii="Times New Roman" w:hAnsi="Times New Roman" w:cs="Times New Roman"/>
          <w:sz w:val="24"/>
          <w:szCs w:val="24"/>
          <w:lang w:val="en-GB"/>
        </w:rPr>
        <w:t xml:space="preserve"> </w:t>
      </w:r>
      <w:r w:rsidR="005173A8" w:rsidRPr="008F3D81">
        <w:rPr>
          <w:rFonts w:ascii="Times New Roman" w:hAnsi="Times New Roman" w:cs="Times New Roman"/>
          <w:sz w:val="24"/>
          <w:szCs w:val="24"/>
          <w:lang w:val="en-GB"/>
        </w:rPr>
        <w:t>Certainly i</w:t>
      </w:r>
      <w:r w:rsidR="00781C31" w:rsidRPr="008F3D81">
        <w:rPr>
          <w:rFonts w:ascii="Times New Roman" w:hAnsi="Times New Roman" w:cs="Times New Roman"/>
          <w:sz w:val="24"/>
          <w:szCs w:val="24"/>
          <w:lang w:val="en-GB"/>
        </w:rPr>
        <w:t xml:space="preserve">t is not as subjectivist as Donnellan’s, since it </w:t>
      </w:r>
      <w:r w:rsidR="001B371C">
        <w:rPr>
          <w:rFonts w:ascii="Times New Roman" w:hAnsi="Times New Roman" w:cs="Times New Roman"/>
          <w:sz w:val="24"/>
          <w:szCs w:val="24"/>
          <w:lang w:val="en-GB"/>
        </w:rPr>
        <w:t>does not</w:t>
      </w:r>
      <w:r w:rsidR="00781C31" w:rsidRPr="008F3D81">
        <w:rPr>
          <w:rFonts w:ascii="Times New Roman" w:hAnsi="Times New Roman" w:cs="Times New Roman"/>
          <w:sz w:val="24"/>
          <w:szCs w:val="24"/>
          <w:lang w:val="en-GB"/>
        </w:rPr>
        <w:t xml:space="preserve"> identify </w:t>
      </w:r>
      <w:r w:rsidR="005173A8" w:rsidRPr="008F3D81">
        <w:rPr>
          <w:rFonts w:ascii="Times New Roman" w:hAnsi="Times New Roman" w:cs="Times New Roman"/>
          <w:sz w:val="24"/>
          <w:szCs w:val="24"/>
          <w:lang w:val="en-GB"/>
        </w:rPr>
        <w:t>semantic reference with speaker’s reference</w:t>
      </w:r>
      <w:r w:rsidR="00781C31" w:rsidRPr="008F3D81">
        <w:rPr>
          <w:rFonts w:ascii="Times New Roman" w:hAnsi="Times New Roman" w:cs="Times New Roman"/>
          <w:sz w:val="24"/>
          <w:szCs w:val="24"/>
          <w:lang w:val="en-GB"/>
        </w:rPr>
        <w:t xml:space="preserve">. But it is not as consumerist as </w:t>
      </w:r>
      <w:r w:rsidR="00227E6D">
        <w:rPr>
          <w:rFonts w:ascii="Times New Roman" w:hAnsi="Times New Roman" w:cs="Times New Roman"/>
          <w:sz w:val="24"/>
          <w:szCs w:val="24"/>
          <w:lang w:val="en-GB"/>
        </w:rPr>
        <w:t xml:space="preserve">Kripke’s, either, since it </w:t>
      </w:r>
      <w:r w:rsidR="00781C31" w:rsidRPr="008F3D81">
        <w:rPr>
          <w:rFonts w:ascii="Times New Roman" w:hAnsi="Times New Roman" w:cs="Times New Roman"/>
          <w:sz w:val="24"/>
          <w:szCs w:val="24"/>
          <w:lang w:val="en-GB"/>
        </w:rPr>
        <w:t>explain</w:t>
      </w:r>
      <w:r w:rsidR="00227E6D">
        <w:rPr>
          <w:rFonts w:ascii="Times New Roman" w:hAnsi="Times New Roman" w:cs="Times New Roman"/>
          <w:sz w:val="24"/>
          <w:szCs w:val="24"/>
          <w:lang w:val="en-GB"/>
        </w:rPr>
        <w:t>s</w:t>
      </w:r>
      <w:r w:rsidR="00781C31" w:rsidRPr="008F3D81">
        <w:rPr>
          <w:rFonts w:ascii="Times New Roman" w:hAnsi="Times New Roman" w:cs="Times New Roman"/>
          <w:sz w:val="24"/>
          <w:szCs w:val="24"/>
          <w:lang w:val="en-GB"/>
        </w:rPr>
        <w:t xml:space="preserve"> semantic reference in terms of speaker’s reference.</w:t>
      </w:r>
      <w:r w:rsidR="006845D1">
        <w:rPr>
          <w:rStyle w:val="Rimandonotaapidipagina"/>
          <w:rFonts w:ascii="Times New Roman" w:hAnsi="Times New Roman" w:cs="Times New Roman"/>
          <w:sz w:val="24"/>
          <w:szCs w:val="24"/>
          <w:lang w:val="en-GB"/>
        </w:rPr>
        <w:footnoteReference w:id="19"/>
      </w:r>
      <w:r w:rsidR="00781C31" w:rsidRPr="008F3D81">
        <w:rPr>
          <w:rFonts w:ascii="Times New Roman" w:hAnsi="Times New Roman" w:cs="Times New Roman"/>
          <w:sz w:val="24"/>
          <w:szCs w:val="24"/>
          <w:lang w:val="en-GB"/>
        </w:rPr>
        <w:t xml:space="preserve"> </w:t>
      </w:r>
      <w:r w:rsidR="002D3487" w:rsidRPr="008F3D81">
        <w:rPr>
          <w:rFonts w:ascii="Times New Roman" w:hAnsi="Times New Roman" w:cs="Times New Roman"/>
          <w:sz w:val="24"/>
          <w:szCs w:val="24"/>
          <w:lang w:val="en-GB"/>
        </w:rPr>
        <w:t>Because of this, it s</w:t>
      </w:r>
      <w:r w:rsidR="00227E6D">
        <w:rPr>
          <w:rFonts w:ascii="Times New Roman" w:hAnsi="Times New Roman" w:cs="Times New Roman"/>
          <w:sz w:val="24"/>
          <w:szCs w:val="24"/>
          <w:lang w:val="en-GB"/>
        </w:rPr>
        <w:t>eems to me to miss some of the power</w:t>
      </w:r>
      <w:r w:rsidR="002D3487" w:rsidRPr="008F3D81">
        <w:rPr>
          <w:rFonts w:ascii="Times New Roman" w:hAnsi="Times New Roman" w:cs="Times New Roman"/>
          <w:sz w:val="24"/>
          <w:szCs w:val="24"/>
          <w:lang w:val="en-GB"/>
        </w:rPr>
        <w:t xml:space="preserve"> and </w:t>
      </w:r>
      <w:r w:rsidR="002D3487" w:rsidRPr="00E20134">
        <w:rPr>
          <w:rFonts w:ascii="Times New Roman" w:hAnsi="Times New Roman" w:cs="Times New Roman"/>
          <w:sz w:val="24"/>
          <w:szCs w:val="24"/>
          <w:lang w:val="en-GB"/>
        </w:rPr>
        <w:t>radicality of</w:t>
      </w:r>
      <w:r w:rsidR="00904F22" w:rsidRPr="00E20134">
        <w:rPr>
          <w:rFonts w:ascii="Times New Roman" w:hAnsi="Times New Roman" w:cs="Times New Roman"/>
          <w:sz w:val="24"/>
          <w:szCs w:val="24"/>
          <w:lang w:val="en-GB"/>
        </w:rPr>
        <w:t xml:space="preserve"> Kripke’s</w:t>
      </w:r>
      <w:r w:rsidR="00904F22" w:rsidRPr="008F3D81">
        <w:rPr>
          <w:rFonts w:ascii="Times New Roman" w:hAnsi="Times New Roman" w:cs="Times New Roman"/>
          <w:sz w:val="24"/>
          <w:szCs w:val="24"/>
          <w:lang w:val="en-GB"/>
        </w:rPr>
        <w:t xml:space="preserve"> chain of communication picture, according to which l</w:t>
      </w:r>
      <w:r w:rsidR="00781C31" w:rsidRPr="008F3D81">
        <w:rPr>
          <w:rFonts w:ascii="Times New Roman" w:hAnsi="Times New Roman" w:cs="Times New Roman"/>
          <w:sz w:val="24"/>
          <w:szCs w:val="24"/>
          <w:lang w:val="en-GB"/>
        </w:rPr>
        <w:t xml:space="preserve">anguage is </w:t>
      </w:r>
      <w:r w:rsidR="00781C31" w:rsidRPr="008F3D81">
        <w:rPr>
          <w:rFonts w:ascii="Times New Roman" w:hAnsi="Times New Roman" w:cs="Times New Roman"/>
          <w:i/>
          <w:sz w:val="24"/>
          <w:szCs w:val="24"/>
          <w:lang w:val="en-GB"/>
        </w:rPr>
        <w:t>social</w:t>
      </w:r>
      <w:r w:rsidR="00304FF6">
        <w:rPr>
          <w:rFonts w:ascii="Times New Roman" w:hAnsi="Times New Roman" w:cs="Times New Roman"/>
          <w:sz w:val="24"/>
          <w:szCs w:val="24"/>
          <w:lang w:val="en-GB"/>
        </w:rPr>
        <w:t xml:space="preserve"> through and through, and speakers</w:t>
      </w:r>
      <w:r w:rsidR="00227E6D">
        <w:rPr>
          <w:rFonts w:ascii="Times New Roman" w:hAnsi="Times New Roman" w:cs="Times New Roman"/>
          <w:sz w:val="24"/>
          <w:szCs w:val="24"/>
          <w:lang w:val="en-GB"/>
        </w:rPr>
        <w:t xml:space="preserve"> </w:t>
      </w:r>
      <w:r w:rsidR="00304FF6">
        <w:rPr>
          <w:rFonts w:ascii="Times New Roman" w:hAnsi="Times New Roman" w:cs="Times New Roman"/>
          <w:sz w:val="24"/>
          <w:szCs w:val="24"/>
          <w:lang w:val="en-GB"/>
        </w:rPr>
        <w:t xml:space="preserve">can </w:t>
      </w:r>
      <w:r w:rsidR="00304FF6" w:rsidRPr="00304FF6">
        <w:rPr>
          <w:rFonts w:ascii="Times New Roman" w:hAnsi="Times New Roman" w:cs="Times New Roman"/>
          <w:i/>
          <w:sz w:val="24"/>
          <w:szCs w:val="24"/>
          <w:lang w:val="en-GB"/>
        </w:rPr>
        <w:t>only</w:t>
      </w:r>
      <w:r w:rsidR="00781C31" w:rsidRPr="008F3D81">
        <w:rPr>
          <w:rFonts w:ascii="Times New Roman" w:hAnsi="Times New Roman" w:cs="Times New Roman"/>
          <w:sz w:val="24"/>
          <w:szCs w:val="24"/>
          <w:lang w:val="en-GB"/>
        </w:rPr>
        <w:t xml:space="preserve"> use it to refer to things because some of its expressions sem</w:t>
      </w:r>
      <w:r w:rsidR="00E57BB4" w:rsidRPr="008F3D81">
        <w:rPr>
          <w:rFonts w:ascii="Times New Roman" w:hAnsi="Times New Roman" w:cs="Times New Roman"/>
          <w:sz w:val="24"/>
          <w:szCs w:val="24"/>
          <w:lang w:val="en-GB"/>
        </w:rPr>
        <w:t>antically refer to these things.</w:t>
      </w:r>
      <w:r w:rsidR="004E52F0">
        <w:rPr>
          <w:rStyle w:val="Rimandonotaapidipagina"/>
          <w:rFonts w:ascii="Times New Roman" w:hAnsi="Times New Roman" w:cs="Times New Roman"/>
          <w:sz w:val="24"/>
          <w:szCs w:val="24"/>
          <w:lang w:val="en-GB"/>
        </w:rPr>
        <w:footnoteReference w:id="20"/>
      </w:r>
    </w:p>
    <w:p w14:paraId="6AE40CDC" w14:textId="4B82E1DE" w:rsidR="00F662E7" w:rsidRDefault="00F662E7" w:rsidP="002879A9">
      <w:pPr>
        <w:spacing w:after="0" w:line="480" w:lineRule="auto"/>
        <w:rPr>
          <w:rFonts w:ascii="Times New Roman" w:hAnsi="Times New Roman" w:cs="Times New Roman"/>
          <w:sz w:val="24"/>
          <w:szCs w:val="24"/>
          <w:lang w:val="en-US"/>
        </w:rPr>
      </w:pPr>
    </w:p>
    <w:p w14:paraId="18F1C236" w14:textId="77777777" w:rsidR="008D5D49" w:rsidRPr="0069432A" w:rsidRDefault="008D5D49" w:rsidP="005C133D">
      <w:pPr>
        <w:spacing w:after="0" w:line="480" w:lineRule="auto"/>
        <w:ind w:firstLine="340"/>
        <w:rPr>
          <w:rFonts w:ascii="Times New Roman" w:hAnsi="Times New Roman" w:cs="Times New Roman"/>
          <w:sz w:val="24"/>
          <w:szCs w:val="24"/>
          <w:lang w:val="en-US"/>
        </w:rPr>
      </w:pPr>
    </w:p>
    <w:p w14:paraId="17B90C27" w14:textId="77777777" w:rsidR="008C5064" w:rsidRPr="008D5D49" w:rsidRDefault="008C5064" w:rsidP="006E5902">
      <w:pPr>
        <w:spacing w:after="0" w:line="480" w:lineRule="auto"/>
        <w:ind w:left="340" w:hanging="340"/>
        <w:outlineLvl w:val="0"/>
        <w:rPr>
          <w:rFonts w:ascii="Times New Roman" w:hAnsi="Times New Roman" w:cs="Times New Roman"/>
          <w:sz w:val="24"/>
          <w:szCs w:val="24"/>
          <w:lang w:val="en-GB"/>
        </w:rPr>
      </w:pPr>
      <w:proofErr w:type="spellStart"/>
      <w:r w:rsidRPr="008D5D49">
        <w:rPr>
          <w:rFonts w:ascii="Times New Roman" w:hAnsi="Times New Roman" w:cs="Times New Roman"/>
          <w:sz w:val="24"/>
          <w:szCs w:val="24"/>
        </w:rPr>
        <w:t>References</w:t>
      </w:r>
      <w:proofErr w:type="spellEnd"/>
    </w:p>
    <w:p w14:paraId="3113F415" w14:textId="77777777" w:rsidR="008C5064" w:rsidRPr="008D5D49" w:rsidRDefault="008C5064" w:rsidP="005C133D">
      <w:pPr>
        <w:spacing w:after="0" w:line="480" w:lineRule="auto"/>
        <w:ind w:left="340" w:hanging="340"/>
        <w:jc w:val="center"/>
        <w:rPr>
          <w:rFonts w:ascii="Times New Roman" w:hAnsi="Times New Roman" w:cs="Times New Roman"/>
          <w:sz w:val="24"/>
          <w:szCs w:val="24"/>
          <w:highlight w:val="yellow"/>
        </w:rPr>
      </w:pPr>
    </w:p>
    <w:p w14:paraId="6587A125" w14:textId="2E35D69A" w:rsidR="008C5064" w:rsidRPr="008D5D49" w:rsidRDefault="008C5064" w:rsidP="005C133D">
      <w:pPr>
        <w:spacing w:after="0" w:line="480" w:lineRule="auto"/>
        <w:ind w:left="340" w:hanging="340"/>
        <w:rPr>
          <w:rFonts w:ascii="Times New Roman" w:hAnsi="Times New Roman" w:cs="Times New Roman"/>
          <w:sz w:val="24"/>
          <w:szCs w:val="24"/>
          <w:lang w:val="en-GB"/>
        </w:rPr>
      </w:pPr>
      <w:proofErr w:type="spellStart"/>
      <w:r w:rsidRPr="008D5D49">
        <w:rPr>
          <w:rFonts w:ascii="Times New Roman" w:hAnsi="Times New Roman" w:cs="Times New Roman"/>
          <w:sz w:val="24"/>
          <w:szCs w:val="24"/>
        </w:rPr>
        <w:t>Almog</w:t>
      </w:r>
      <w:proofErr w:type="spellEnd"/>
      <w:r w:rsidRPr="008D5D49">
        <w:rPr>
          <w:rFonts w:ascii="Times New Roman" w:hAnsi="Times New Roman" w:cs="Times New Roman"/>
          <w:sz w:val="24"/>
          <w:szCs w:val="24"/>
        </w:rPr>
        <w:t xml:space="preserve">, J. </w:t>
      </w:r>
      <w:r w:rsidR="0013044E" w:rsidRPr="008D5D49">
        <w:rPr>
          <w:rFonts w:ascii="Times New Roman" w:hAnsi="Times New Roman" w:cs="Times New Roman"/>
          <w:sz w:val="24"/>
          <w:szCs w:val="24"/>
        </w:rPr>
        <w:t>(</w:t>
      </w:r>
      <w:r w:rsidRPr="008D5D49">
        <w:rPr>
          <w:rFonts w:ascii="Times New Roman" w:hAnsi="Times New Roman" w:cs="Times New Roman"/>
          <w:sz w:val="24"/>
          <w:szCs w:val="24"/>
        </w:rPr>
        <w:t>2012</w:t>
      </w:r>
      <w:r w:rsidR="0013044E" w:rsidRPr="008D5D49">
        <w:rPr>
          <w:rFonts w:ascii="Times New Roman" w:hAnsi="Times New Roman" w:cs="Times New Roman"/>
          <w:sz w:val="24"/>
          <w:szCs w:val="24"/>
        </w:rPr>
        <w:t>)</w:t>
      </w:r>
      <w:r w:rsidR="0001162C" w:rsidRPr="008D5D49">
        <w:rPr>
          <w:rFonts w:ascii="Times New Roman" w:hAnsi="Times New Roman" w:cs="Times New Roman"/>
          <w:sz w:val="24"/>
          <w:szCs w:val="24"/>
        </w:rPr>
        <w:t xml:space="preserve">. </w:t>
      </w:r>
      <w:proofErr w:type="spellStart"/>
      <w:r w:rsidR="0001162C" w:rsidRPr="008D5D49">
        <w:rPr>
          <w:rFonts w:ascii="Times New Roman" w:hAnsi="Times New Roman" w:cs="Times New Roman"/>
          <w:sz w:val="24"/>
          <w:szCs w:val="24"/>
        </w:rPr>
        <w:t>Referential</w:t>
      </w:r>
      <w:proofErr w:type="spellEnd"/>
      <w:r w:rsidR="0001162C" w:rsidRPr="008D5D49">
        <w:rPr>
          <w:rFonts w:ascii="Times New Roman" w:hAnsi="Times New Roman" w:cs="Times New Roman"/>
          <w:sz w:val="24"/>
          <w:szCs w:val="24"/>
        </w:rPr>
        <w:t xml:space="preserve"> </w:t>
      </w:r>
      <w:proofErr w:type="spellStart"/>
      <w:r w:rsidR="0001162C" w:rsidRPr="008D5D49">
        <w:rPr>
          <w:rFonts w:ascii="Times New Roman" w:hAnsi="Times New Roman" w:cs="Times New Roman"/>
          <w:sz w:val="24"/>
          <w:szCs w:val="24"/>
        </w:rPr>
        <w:t>uses</w:t>
      </w:r>
      <w:proofErr w:type="spellEnd"/>
      <w:r w:rsidR="0001162C" w:rsidRPr="008D5D49">
        <w:rPr>
          <w:rFonts w:ascii="Times New Roman" w:hAnsi="Times New Roman" w:cs="Times New Roman"/>
          <w:sz w:val="24"/>
          <w:szCs w:val="24"/>
        </w:rPr>
        <w:t xml:space="preserve"> and the </w:t>
      </w:r>
      <w:proofErr w:type="spellStart"/>
      <w:r w:rsidR="0001162C" w:rsidRPr="008D5D49">
        <w:rPr>
          <w:rFonts w:ascii="Times New Roman" w:hAnsi="Times New Roman" w:cs="Times New Roman"/>
          <w:sz w:val="24"/>
          <w:szCs w:val="24"/>
        </w:rPr>
        <w:t>foundations</w:t>
      </w:r>
      <w:proofErr w:type="spellEnd"/>
      <w:r w:rsidR="0001162C" w:rsidRPr="008D5D49">
        <w:rPr>
          <w:rFonts w:ascii="Times New Roman" w:hAnsi="Times New Roman" w:cs="Times New Roman"/>
          <w:sz w:val="24"/>
          <w:szCs w:val="24"/>
        </w:rPr>
        <w:t xml:space="preserve"> of </w:t>
      </w:r>
      <w:proofErr w:type="spellStart"/>
      <w:r w:rsidR="0001162C" w:rsidRPr="008D5D49">
        <w:rPr>
          <w:rFonts w:ascii="Times New Roman" w:hAnsi="Times New Roman" w:cs="Times New Roman"/>
          <w:sz w:val="24"/>
          <w:szCs w:val="24"/>
        </w:rPr>
        <w:t>direct</w:t>
      </w:r>
      <w:proofErr w:type="spellEnd"/>
      <w:r w:rsidR="0001162C" w:rsidRPr="008D5D49">
        <w:rPr>
          <w:rFonts w:ascii="Times New Roman" w:hAnsi="Times New Roman" w:cs="Times New Roman"/>
          <w:sz w:val="24"/>
          <w:szCs w:val="24"/>
        </w:rPr>
        <w:t xml:space="preserve"> </w:t>
      </w:r>
      <w:proofErr w:type="spellStart"/>
      <w:r w:rsidR="0001162C" w:rsidRPr="008D5D49">
        <w:rPr>
          <w:rFonts w:ascii="Times New Roman" w:hAnsi="Times New Roman" w:cs="Times New Roman"/>
          <w:sz w:val="24"/>
          <w:szCs w:val="24"/>
        </w:rPr>
        <w:t>r</w:t>
      </w:r>
      <w:r w:rsidRPr="008D5D49">
        <w:rPr>
          <w:rFonts w:ascii="Times New Roman" w:hAnsi="Times New Roman" w:cs="Times New Roman"/>
          <w:sz w:val="24"/>
          <w:szCs w:val="24"/>
        </w:rPr>
        <w:t>eference</w:t>
      </w:r>
      <w:proofErr w:type="spellEnd"/>
      <w:r w:rsidRPr="008D5D49">
        <w:rPr>
          <w:rFonts w:ascii="Times New Roman" w:hAnsi="Times New Roman" w:cs="Times New Roman"/>
          <w:sz w:val="24"/>
          <w:szCs w:val="24"/>
        </w:rPr>
        <w:t>. In</w:t>
      </w:r>
      <w:r w:rsidR="00F04454" w:rsidRPr="008D5D49">
        <w:rPr>
          <w:rFonts w:ascii="Times New Roman" w:hAnsi="Times New Roman" w:cs="Times New Roman"/>
          <w:sz w:val="24"/>
          <w:szCs w:val="24"/>
          <w:lang w:val="en-GB"/>
        </w:rPr>
        <w:t xml:space="preserve"> J. </w:t>
      </w:r>
      <w:proofErr w:type="spellStart"/>
      <w:r w:rsidR="00F04454" w:rsidRPr="008D5D49">
        <w:rPr>
          <w:rFonts w:ascii="Times New Roman" w:hAnsi="Times New Roman" w:cs="Times New Roman"/>
          <w:sz w:val="24"/>
          <w:szCs w:val="24"/>
          <w:lang w:val="en-GB"/>
        </w:rPr>
        <w:t>Almog</w:t>
      </w:r>
      <w:proofErr w:type="spellEnd"/>
      <w:r w:rsidR="00F04454" w:rsidRPr="008D5D49">
        <w:rPr>
          <w:rFonts w:ascii="Times New Roman" w:hAnsi="Times New Roman" w:cs="Times New Roman"/>
          <w:sz w:val="24"/>
          <w:szCs w:val="24"/>
          <w:lang w:val="en-GB"/>
        </w:rPr>
        <w:t xml:space="preserve"> and P. Leonardi (E</w:t>
      </w:r>
      <w:r w:rsidRPr="008D5D49">
        <w:rPr>
          <w:rFonts w:ascii="Times New Roman" w:hAnsi="Times New Roman" w:cs="Times New Roman"/>
          <w:sz w:val="24"/>
          <w:szCs w:val="24"/>
          <w:lang w:val="en-GB"/>
        </w:rPr>
        <w:t>ds</w:t>
      </w:r>
      <w:r w:rsidR="00F04454"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 xml:space="preserve">, </w:t>
      </w:r>
      <w:r w:rsidR="00F04454" w:rsidRPr="008D5D49">
        <w:rPr>
          <w:rFonts w:ascii="Times New Roman" w:hAnsi="Times New Roman" w:cs="Times New Roman"/>
          <w:i/>
          <w:iCs/>
          <w:sz w:val="24"/>
          <w:szCs w:val="24"/>
          <w:lang w:val="en-GB"/>
        </w:rPr>
        <w:t>Having in mind: The p</w:t>
      </w:r>
      <w:r w:rsidRPr="008D5D49">
        <w:rPr>
          <w:rFonts w:ascii="Times New Roman" w:hAnsi="Times New Roman" w:cs="Times New Roman"/>
          <w:i/>
          <w:iCs/>
          <w:sz w:val="24"/>
          <w:szCs w:val="24"/>
          <w:lang w:val="en-GB"/>
        </w:rPr>
        <w:t>hilosophy of Keith Donnellan</w:t>
      </w:r>
      <w:r w:rsidR="00657E3D" w:rsidRPr="008D5D49">
        <w:rPr>
          <w:rFonts w:ascii="Times New Roman" w:hAnsi="Times New Roman" w:cs="Times New Roman"/>
          <w:iCs/>
          <w:sz w:val="24"/>
          <w:szCs w:val="24"/>
          <w:lang w:val="en-GB"/>
        </w:rPr>
        <w:t xml:space="preserve"> (pp. 176-184)</w:t>
      </w:r>
      <w:r w:rsidRPr="008D5D49">
        <w:rPr>
          <w:rFonts w:ascii="Times New Roman" w:hAnsi="Times New Roman" w:cs="Times New Roman"/>
          <w:sz w:val="24"/>
          <w:szCs w:val="24"/>
          <w:lang w:val="en-GB"/>
        </w:rPr>
        <w:t>. Oxford: Oxford University Press.</w:t>
      </w:r>
    </w:p>
    <w:p w14:paraId="1F3DE847" w14:textId="77184059" w:rsidR="008C5064" w:rsidRPr="008D5D49" w:rsidRDefault="008C5064" w:rsidP="005C133D">
      <w:pPr>
        <w:spacing w:after="0" w:line="480" w:lineRule="auto"/>
        <w:ind w:left="340" w:hanging="340"/>
        <w:rPr>
          <w:rFonts w:ascii="Times New Roman" w:hAnsi="Times New Roman" w:cs="Times New Roman"/>
          <w:sz w:val="24"/>
          <w:szCs w:val="24"/>
          <w:lang w:val="en-GB"/>
        </w:rPr>
      </w:pPr>
      <w:proofErr w:type="spellStart"/>
      <w:r w:rsidRPr="008D5D49">
        <w:rPr>
          <w:rFonts w:ascii="Times New Roman" w:hAnsi="Times New Roman" w:cs="Times New Roman"/>
          <w:sz w:val="24"/>
          <w:szCs w:val="24"/>
          <w:lang w:val="en-GB"/>
        </w:rPr>
        <w:t>Almog</w:t>
      </w:r>
      <w:proofErr w:type="spellEnd"/>
      <w:r w:rsidRPr="008D5D49">
        <w:rPr>
          <w:rFonts w:ascii="Times New Roman" w:hAnsi="Times New Roman" w:cs="Times New Roman"/>
          <w:sz w:val="24"/>
          <w:szCs w:val="24"/>
          <w:lang w:val="en-GB"/>
        </w:rPr>
        <w:t xml:space="preserve">, J. </w:t>
      </w:r>
      <w:r w:rsidR="0013044E"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2014</w:t>
      </w:r>
      <w:r w:rsidR="0013044E"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 xml:space="preserve">. </w:t>
      </w:r>
      <w:r w:rsidR="00F04454" w:rsidRPr="008D5D49">
        <w:rPr>
          <w:rFonts w:ascii="Times New Roman" w:hAnsi="Times New Roman" w:cs="Times New Roman"/>
          <w:i/>
          <w:iCs/>
          <w:sz w:val="24"/>
          <w:szCs w:val="24"/>
          <w:lang w:val="en-GB"/>
        </w:rPr>
        <w:t>Referential mechanics: Direct reference and the foundations of s</w:t>
      </w:r>
      <w:r w:rsidRPr="008D5D49">
        <w:rPr>
          <w:rFonts w:ascii="Times New Roman" w:hAnsi="Times New Roman" w:cs="Times New Roman"/>
          <w:i/>
          <w:iCs/>
          <w:sz w:val="24"/>
          <w:szCs w:val="24"/>
          <w:lang w:val="en-GB"/>
        </w:rPr>
        <w:t>emantics</w:t>
      </w:r>
      <w:r w:rsidRPr="008D5D49">
        <w:rPr>
          <w:rFonts w:ascii="Times New Roman" w:hAnsi="Times New Roman" w:cs="Times New Roman"/>
          <w:sz w:val="24"/>
          <w:szCs w:val="24"/>
          <w:lang w:val="en-GB"/>
        </w:rPr>
        <w:t>. Oxford: Oxford University Press.</w:t>
      </w:r>
    </w:p>
    <w:p w14:paraId="2504AB7C" w14:textId="1109D678" w:rsidR="008C5064" w:rsidRPr="008D5D49" w:rsidRDefault="008C5064" w:rsidP="005C133D">
      <w:pPr>
        <w:spacing w:after="0" w:line="480" w:lineRule="auto"/>
        <w:ind w:left="340" w:hanging="340"/>
        <w:rPr>
          <w:rFonts w:ascii="Times New Roman" w:hAnsi="Times New Roman" w:cs="Times New Roman"/>
          <w:sz w:val="24"/>
          <w:szCs w:val="24"/>
          <w:lang w:val="en-GB"/>
        </w:rPr>
      </w:pPr>
      <w:proofErr w:type="spellStart"/>
      <w:r w:rsidRPr="008D5D49">
        <w:rPr>
          <w:rFonts w:ascii="Times New Roman" w:hAnsi="Times New Roman" w:cs="Times New Roman"/>
          <w:sz w:val="24"/>
          <w:szCs w:val="24"/>
          <w:lang w:val="en-GB"/>
        </w:rPr>
        <w:t>Almog</w:t>
      </w:r>
      <w:proofErr w:type="spellEnd"/>
      <w:r w:rsidRPr="008D5D49">
        <w:rPr>
          <w:rFonts w:ascii="Times New Roman" w:hAnsi="Times New Roman" w:cs="Times New Roman"/>
          <w:sz w:val="24"/>
          <w:szCs w:val="24"/>
          <w:lang w:val="en-GB"/>
        </w:rPr>
        <w:t>, J., Nichols, P</w:t>
      </w:r>
      <w:r w:rsidR="00F1449B">
        <w:rPr>
          <w:rFonts w:ascii="Times New Roman" w:hAnsi="Times New Roman" w:cs="Times New Roman"/>
          <w:sz w:val="24"/>
          <w:szCs w:val="24"/>
          <w:lang w:val="en-GB"/>
        </w:rPr>
        <w:t>.</w:t>
      </w:r>
      <w:r w:rsidRPr="008D5D49">
        <w:rPr>
          <w:rFonts w:ascii="Times New Roman" w:hAnsi="Times New Roman" w:cs="Times New Roman"/>
          <w:sz w:val="24"/>
          <w:szCs w:val="24"/>
          <w:lang w:val="en-GB"/>
        </w:rPr>
        <w:t xml:space="preserve">, and </w:t>
      </w:r>
      <w:proofErr w:type="spellStart"/>
      <w:r w:rsidRPr="008D5D49">
        <w:rPr>
          <w:rFonts w:ascii="Times New Roman" w:hAnsi="Times New Roman" w:cs="Times New Roman"/>
          <w:sz w:val="24"/>
          <w:szCs w:val="24"/>
          <w:lang w:val="en-GB"/>
        </w:rPr>
        <w:t>Pepp</w:t>
      </w:r>
      <w:proofErr w:type="spellEnd"/>
      <w:r w:rsidRPr="008D5D49">
        <w:rPr>
          <w:rFonts w:ascii="Times New Roman" w:hAnsi="Times New Roman" w:cs="Times New Roman"/>
          <w:sz w:val="24"/>
          <w:szCs w:val="24"/>
          <w:lang w:val="en-GB"/>
        </w:rPr>
        <w:t xml:space="preserve">, J. </w:t>
      </w:r>
      <w:r w:rsidR="0013044E"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2015</w:t>
      </w:r>
      <w:r w:rsidR="0013044E" w:rsidRPr="008D5D49">
        <w:rPr>
          <w:rFonts w:ascii="Times New Roman" w:hAnsi="Times New Roman" w:cs="Times New Roman"/>
          <w:sz w:val="24"/>
          <w:szCs w:val="24"/>
          <w:lang w:val="en-GB"/>
        </w:rPr>
        <w:t>)</w:t>
      </w:r>
      <w:r w:rsidR="00F04454" w:rsidRPr="008D5D49">
        <w:rPr>
          <w:rFonts w:ascii="Times New Roman" w:hAnsi="Times New Roman" w:cs="Times New Roman"/>
          <w:sz w:val="24"/>
          <w:szCs w:val="24"/>
          <w:lang w:val="en-GB"/>
        </w:rPr>
        <w:t>. A unified treatment of (pro-)nominals in o</w:t>
      </w:r>
      <w:r w:rsidRPr="008D5D49">
        <w:rPr>
          <w:rFonts w:ascii="Times New Roman" w:hAnsi="Times New Roman" w:cs="Times New Roman"/>
          <w:sz w:val="24"/>
          <w:szCs w:val="24"/>
          <w:lang w:val="en-GB"/>
        </w:rPr>
        <w:t xml:space="preserve">rdinary English. </w:t>
      </w:r>
      <w:r w:rsidR="00F04454" w:rsidRPr="008D5D49">
        <w:rPr>
          <w:rFonts w:ascii="Times New Roman" w:hAnsi="Times New Roman" w:cs="Times New Roman"/>
          <w:sz w:val="24"/>
          <w:szCs w:val="24"/>
        </w:rPr>
        <w:t>In A. Bianchi (E</w:t>
      </w:r>
      <w:r w:rsidRPr="008D5D49">
        <w:rPr>
          <w:rFonts w:ascii="Times New Roman" w:hAnsi="Times New Roman" w:cs="Times New Roman"/>
          <w:sz w:val="24"/>
          <w:szCs w:val="24"/>
        </w:rPr>
        <w:t>d.</w:t>
      </w:r>
      <w:r w:rsidR="00F04454" w:rsidRPr="008D5D49">
        <w:rPr>
          <w:rFonts w:ascii="Times New Roman" w:hAnsi="Times New Roman" w:cs="Times New Roman"/>
          <w:sz w:val="24"/>
          <w:szCs w:val="24"/>
        </w:rPr>
        <w:t>)</w:t>
      </w:r>
      <w:r w:rsidRPr="008D5D49">
        <w:rPr>
          <w:rFonts w:ascii="Times New Roman" w:hAnsi="Times New Roman" w:cs="Times New Roman"/>
          <w:sz w:val="24"/>
          <w:szCs w:val="24"/>
        </w:rPr>
        <w:t xml:space="preserve">, </w:t>
      </w:r>
      <w:r w:rsidR="00F04454" w:rsidRPr="008D5D49">
        <w:rPr>
          <w:rFonts w:ascii="Times New Roman" w:hAnsi="Times New Roman" w:cs="Times New Roman"/>
          <w:i/>
          <w:sz w:val="24"/>
          <w:szCs w:val="24"/>
        </w:rPr>
        <w:t xml:space="preserve">On </w:t>
      </w:r>
      <w:proofErr w:type="spellStart"/>
      <w:r w:rsidR="00F04454" w:rsidRPr="008D5D49">
        <w:rPr>
          <w:rFonts w:ascii="Times New Roman" w:hAnsi="Times New Roman" w:cs="Times New Roman"/>
          <w:i/>
          <w:sz w:val="24"/>
          <w:szCs w:val="24"/>
        </w:rPr>
        <w:t>r</w:t>
      </w:r>
      <w:r w:rsidRPr="008D5D49">
        <w:rPr>
          <w:rFonts w:ascii="Times New Roman" w:hAnsi="Times New Roman" w:cs="Times New Roman"/>
          <w:i/>
          <w:sz w:val="24"/>
          <w:szCs w:val="24"/>
        </w:rPr>
        <w:t>eference</w:t>
      </w:r>
      <w:proofErr w:type="spellEnd"/>
      <w:r w:rsidR="00657E3D" w:rsidRPr="008D5D49">
        <w:rPr>
          <w:rFonts w:ascii="Times New Roman" w:hAnsi="Times New Roman" w:cs="Times New Roman"/>
          <w:sz w:val="24"/>
          <w:szCs w:val="24"/>
        </w:rPr>
        <w:t xml:space="preserve"> (pp. 350-383)</w:t>
      </w:r>
      <w:r w:rsidRPr="008D5D49">
        <w:rPr>
          <w:rFonts w:ascii="Times New Roman" w:hAnsi="Times New Roman" w:cs="Times New Roman"/>
          <w:sz w:val="24"/>
          <w:szCs w:val="24"/>
        </w:rPr>
        <w:t xml:space="preserve">. </w:t>
      </w:r>
      <w:r w:rsidRPr="008D5D49">
        <w:rPr>
          <w:rFonts w:ascii="Times New Roman" w:hAnsi="Times New Roman" w:cs="Times New Roman"/>
          <w:sz w:val="24"/>
          <w:szCs w:val="24"/>
          <w:lang w:val="en-GB"/>
        </w:rPr>
        <w:t>Oxford: Oxford University Press.</w:t>
      </w:r>
    </w:p>
    <w:p w14:paraId="0A080365" w14:textId="7AC3710E" w:rsidR="008409A0" w:rsidRPr="008D5D49" w:rsidRDefault="008409A0" w:rsidP="005C133D">
      <w:pPr>
        <w:spacing w:after="0" w:line="480" w:lineRule="auto"/>
        <w:ind w:left="340" w:hanging="340"/>
        <w:rPr>
          <w:rFonts w:ascii="Times New Roman" w:hAnsi="Times New Roman" w:cs="Times New Roman"/>
          <w:sz w:val="24"/>
          <w:szCs w:val="24"/>
          <w:lang w:val="en-GB"/>
        </w:rPr>
      </w:pPr>
      <w:r w:rsidRPr="008D5D49">
        <w:rPr>
          <w:rFonts w:ascii="Times New Roman" w:hAnsi="Times New Roman" w:cs="Times New Roman"/>
          <w:sz w:val="24"/>
          <w:szCs w:val="24"/>
          <w:lang w:val="en-GB"/>
        </w:rPr>
        <w:t xml:space="preserve">Bianchi, A. </w:t>
      </w:r>
      <w:r w:rsidR="0013044E"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2012</w:t>
      </w:r>
      <w:r w:rsidR="0013044E" w:rsidRPr="008D5D49">
        <w:rPr>
          <w:rFonts w:ascii="Times New Roman" w:hAnsi="Times New Roman" w:cs="Times New Roman"/>
          <w:sz w:val="24"/>
          <w:szCs w:val="24"/>
          <w:lang w:val="en-GB"/>
        </w:rPr>
        <w:t>)</w:t>
      </w:r>
      <w:r w:rsidR="00562A06" w:rsidRPr="008D5D49">
        <w:rPr>
          <w:rFonts w:ascii="Times New Roman" w:hAnsi="Times New Roman" w:cs="Times New Roman"/>
          <w:sz w:val="24"/>
          <w:szCs w:val="24"/>
          <w:lang w:val="en-GB"/>
        </w:rPr>
        <w:t xml:space="preserve">. Two ways of being a (direct) </w:t>
      </w:r>
      <w:proofErr w:type="spellStart"/>
      <w:r w:rsidR="00562A06" w:rsidRPr="008D5D49">
        <w:rPr>
          <w:rFonts w:ascii="Times New Roman" w:hAnsi="Times New Roman" w:cs="Times New Roman"/>
          <w:sz w:val="24"/>
          <w:szCs w:val="24"/>
          <w:lang w:val="en-GB"/>
        </w:rPr>
        <w:t>r</w:t>
      </w:r>
      <w:r w:rsidRPr="008D5D49">
        <w:rPr>
          <w:rFonts w:ascii="Times New Roman" w:hAnsi="Times New Roman" w:cs="Times New Roman"/>
          <w:sz w:val="24"/>
          <w:szCs w:val="24"/>
          <w:lang w:val="en-GB"/>
        </w:rPr>
        <w:t>eferentialis</w:t>
      </w:r>
      <w:r w:rsidR="00562A06" w:rsidRPr="008D5D49">
        <w:rPr>
          <w:rFonts w:ascii="Times New Roman" w:hAnsi="Times New Roman" w:cs="Times New Roman"/>
          <w:sz w:val="24"/>
          <w:szCs w:val="24"/>
          <w:lang w:val="en-GB"/>
        </w:rPr>
        <w:t>t</w:t>
      </w:r>
      <w:proofErr w:type="spellEnd"/>
      <w:r w:rsidR="00562A06" w:rsidRPr="008D5D49">
        <w:rPr>
          <w:rFonts w:ascii="Times New Roman" w:hAnsi="Times New Roman" w:cs="Times New Roman"/>
          <w:sz w:val="24"/>
          <w:szCs w:val="24"/>
          <w:lang w:val="en-GB"/>
        </w:rPr>
        <w:t xml:space="preserve">. In J. </w:t>
      </w:r>
      <w:proofErr w:type="spellStart"/>
      <w:r w:rsidR="00562A06" w:rsidRPr="008D5D49">
        <w:rPr>
          <w:rFonts w:ascii="Times New Roman" w:hAnsi="Times New Roman" w:cs="Times New Roman"/>
          <w:sz w:val="24"/>
          <w:szCs w:val="24"/>
          <w:lang w:val="en-GB"/>
        </w:rPr>
        <w:t>Almog</w:t>
      </w:r>
      <w:proofErr w:type="spellEnd"/>
      <w:r w:rsidR="00562A06" w:rsidRPr="008D5D49">
        <w:rPr>
          <w:rFonts w:ascii="Times New Roman" w:hAnsi="Times New Roman" w:cs="Times New Roman"/>
          <w:sz w:val="24"/>
          <w:szCs w:val="24"/>
          <w:lang w:val="en-GB"/>
        </w:rPr>
        <w:t xml:space="preserve"> and P. Leonardi (E</w:t>
      </w:r>
      <w:r w:rsidRPr="008D5D49">
        <w:rPr>
          <w:rFonts w:ascii="Times New Roman" w:hAnsi="Times New Roman" w:cs="Times New Roman"/>
          <w:sz w:val="24"/>
          <w:szCs w:val="24"/>
          <w:lang w:val="en-GB"/>
        </w:rPr>
        <w:t>ds</w:t>
      </w:r>
      <w:r w:rsidR="00562A06"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 xml:space="preserve">, </w:t>
      </w:r>
      <w:r w:rsidR="00562A06" w:rsidRPr="008D5D49">
        <w:rPr>
          <w:rFonts w:ascii="Times New Roman" w:hAnsi="Times New Roman" w:cs="Times New Roman"/>
          <w:i/>
          <w:sz w:val="24"/>
          <w:szCs w:val="24"/>
          <w:lang w:val="en-GB"/>
        </w:rPr>
        <w:t>Having in mind: The p</w:t>
      </w:r>
      <w:r w:rsidRPr="008D5D49">
        <w:rPr>
          <w:rFonts w:ascii="Times New Roman" w:hAnsi="Times New Roman" w:cs="Times New Roman"/>
          <w:i/>
          <w:sz w:val="24"/>
          <w:szCs w:val="24"/>
          <w:lang w:val="en-GB"/>
        </w:rPr>
        <w:t>hilosophy of Keith Donnellan</w:t>
      </w:r>
      <w:r w:rsidR="00657E3D" w:rsidRPr="008D5D49">
        <w:rPr>
          <w:rFonts w:ascii="Times New Roman" w:hAnsi="Times New Roman" w:cs="Times New Roman"/>
          <w:sz w:val="24"/>
          <w:szCs w:val="24"/>
          <w:lang w:val="en-GB"/>
        </w:rPr>
        <w:t xml:space="preserve"> (pp. 79-92)</w:t>
      </w:r>
      <w:r w:rsidRPr="008D5D49">
        <w:rPr>
          <w:rFonts w:ascii="Times New Roman" w:hAnsi="Times New Roman" w:cs="Times New Roman"/>
          <w:sz w:val="24"/>
          <w:szCs w:val="24"/>
          <w:lang w:val="en-GB"/>
        </w:rPr>
        <w:t>. Oxford: Oxford University Press.</w:t>
      </w:r>
    </w:p>
    <w:p w14:paraId="669CADA2" w14:textId="75736CEC" w:rsidR="008C5064" w:rsidRDefault="008C5064" w:rsidP="005C133D">
      <w:pPr>
        <w:spacing w:after="0" w:line="480" w:lineRule="auto"/>
        <w:ind w:left="340" w:hanging="340"/>
        <w:rPr>
          <w:rFonts w:ascii="Times New Roman" w:hAnsi="Times New Roman" w:cs="Times New Roman"/>
          <w:sz w:val="24"/>
          <w:szCs w:val="24"/>
          <w:lang w:val="en-GB"/>
        </w:rPr>
      </w:pPr>
      <w:r w:rsidRPr="008D5D49">
        <w:rPr>
          <w:rFonts w:ascii="Times New Roman" w:hAnsi="Times New Roman" w:cs="Times New Roman"/>
          <w:sz w:val="24"/>
          <w:szCs w:val="24"/>
          <w:lang w:val="en-GB"/>
        </w:rPr>
        <w:t xml:space="preserve">Bianchi, A. </w:t>
      </w:r>
      <w:r w:rsidR="0013044E"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2015</w:t>
      </w:r>
      <w:r w:rsidR="0013044E" w:rsidRPr="008D5D49">
        <w:rPr>
          <w:rFonts w:ascii="Times New Roman" w:hAnsi="Times New Roman" w:cs="Times New Roman"/>
          <w:sz w:val="24"/>
          <w:szCs w:val="24"/>
          <w:lang w:val="en-GB"/>
        </w:rPr>
        <w:t>)</w:t>
      </w:r>
      <w:r w:rsidR="00562A06" w:rsidRPr="008D5D49">
        <w:rPr>
          <w:rFonts w:ascii="Times New Roman" w:hAnsi="Times New Roman" w:cs="Times New Roman"/>
          <w:sz w:val="24"/>
          <w:szCs w:val="24"/>
          <w:lang w:val="en-GB"/>
        </w:rPr>
        <w:t>. Repetition and r</w:t>
      </w:r>
      <w:r w:rsidRPr="008D5D49">
        <w:rPr>
          <w:rFonts w:ascii="Times New Roman" w:hAnsi="Times New Roman" w:cs="Times New Roman"/>
          <w:sz w:val="24"/>
          <w:szCs w:val="24"/>
          <w:lang w:val="en-GB"/>
        </w:rPr>
        <w:t xml:space="preserve">eference. </w:t>
      </w:r>
      <w:r w:rsidRPr="008D5D49">
        <w:rPr>
          <w:rFonts w:ascii="Times New Roman" w:hAnsi="Times New Roman" w:cs="Times New Roman"/>
          <w:sz w:val="24"/>
          <w:szCs w:val="24"/>
        </w:rPr>
        <w:t xml:space="preserve">In </w:t>
      </w:r>
      <w:r w:rsidR="00562A06" w:rsidRPr="008D5D49">
        <w:rPr>
          <w:rFonts w:ascii="Times New Roman" w:hAnsi="Times New Roman" w:cs="Times New Roman"/>
          <w:sz w:val="24"/>
          <w:szCs w:val="24"/>
        </w:rPr>
        <w:t>A. Bianchi (E</w:t>
      </w:r>
      <w:r w:rsidRPr="008D5D49">
        <w:rPr>
          <w:rFonts w:ascii="Times New Roman" w:hAnsi="Times New Roman" w:cs="Times New Roman"/>
          <w:sz w:val="24"/>
          <w:szCs w:val="24"/>
        </w:rPr>
        <w:t>d.</w:t>
      </w:r>
      <w:r w:rsidR="00562A06" w:rsidRPr="008D5D49">
        <w:rPr>
          <w:rFonts w:ascii="Times New Roman" w:hAnsi="Times New Roman" w:cs="Times New Roman"/>
          <w:sz w:val="24"/>
          <w:szCs w:val="24"/>
        </w:rPr>
        <w:t>)</w:t>
      </w:r>
      <w:r w:rsidRPr="008D5D49">
        <w:rPr>
          <w:rFonts w:ascii="Times New Roman" w:hAnsi="Times New Roman" w:cs="Times New Roman"/>
          <w:sz w:val="24"/>
          <w:szCs w:val="24"/>
        </w:rPr>
        <w:t xml:space="preserve">, </w:t>
      </w:r>
      <w:r w:rsidR="00562A06" w:rsidRPr="008D5D49">
        <w:rPr>
          <w:rFonts w:ascii="Times New Roman" w:hAnsi="Times New Roman" w:cs="Times New Roman"/>
          <w:i/>
          <w:sz w:val="24"/>
          <w:szCs w:val="24"/>
        </w:rPr>
        <w:t xml:space="preserve">On </w:t>
      </w:r>
      <w:proofErr w:type="spellStart"/>
      <w:r w:rsidR="00562A06" w:rsidRPr="008D5D49">
        <w:rPr>
          <w:rFonts w:ascii="Times New Roman" w:hAnsi="Times New Roman" w:cs="Times New Roman"/>
          <w:i/>
          <w:sz w:val="24"/>
          <w:szCs w:val="24"/>
        </w:rPr>
        <w:t>r</w:t>
      </w:r>
      <w:r w:rsidRPr="008D5D49">
        <w:rPr>
          <w:rFonts w:ascii="Times New Roman" w:hAnsi="Times New Roman" w:cs="Times New Roman"/>
          <w:i/>
          <w:sz w:val="24"/>
          <w:szCs w:val="24"/>
        </w:rPr>
        <w:t>eference</w:t>
      </w:r>
      <w:proofErr w:type="spellEnd"/>
      <w:r w:rsidR="00657E3D" w:rsidRPr="008D5D49">
        <w:rPr>
          <w:rFonts w:ascii="Times New Roman" w:hAnsi="Times New Roman" w:cs="Times New Roman"/>
          <w:sz w:val="24"/>
          <w:szCs w:val="24"/>
        </w:rPr>
        <w:t xml:space="preserve"> (pp. 93-107</w:t>
      </w:r>
      <w:r w:rsidR="003418CC" w:rsidRPr="008D5D49">
        <w:rPr>
          <w:rFonts w:ascii="Times New Roman" w:hAnsi="Times New Roman" w:cs="Times New Roman"/>
          <w:sz w:val="24"/>
          <w:szCs w:val="24"/>
        </w:rPr>
        <w:t>)</w:t>
      </w:r>
      <w:r w:rsidRPr="008D5D49">
        <w:rPr>
          <w:rFonts w:ascii="Times New Roman" w:hAnsi="Times New Roman" w:cs="Times New Roman"/>
          <w:sz w:val="24"/>
          <w:szCs w:val="24"/>
        </w:rPr>
        <w:t xml:space="preserve">. </w:t>
      </w:r>
      <w:r w:rsidRPr="008D5D49">
        <w:rPr>
          <w:rFonts w:ascii="Times New Roman" w:hAnsi="Times New Roman" w:cs="Times New Roman"/>
          <w:sz w:val="24"/>
          <w:szCs w:val="24"/>
          <w:lang w:val="en-GB"/>
        </w:rPr>
        <w:t>Oxford: Oxford University Press.</w:t>
      </w:r>
    </w:p>
    <w:p w14:paraId="68268BFF" w14:textId="619A43E5" w:rsidR="00FA7BBD" w:rsidRPr="008D5D49" w:rsidRDefault="00FA7BBD" w:rsidP="005C133D">
      <w:pPr>
        <w:spacing w:after="0" w:line="480" w:lineRule="auto"/>
        <w:ind w:left="340" w:hanging="340"/>
        <w:rPr>
          <w:rFonts w:ascii="Times New Roman" w:hAnsi="Times New Roman" w:cs="Times New Roman"/>
          <w:sz w:val="24"/>
          <w:szCs w:val="24"/>
          <w:lang w:val="en-GB"/>
        </w:rPr>
      </w:pPr>
      <w:r>
        <w:rPr>
          <w:rFonts w:ascii="Times New Roman" w:hAnsi="Times New Roman" w:cs="Times New Roman"/>
          <w:sz w:val="24"/>
          <w:szCs w:val="24"/>
          <w:lang w:val="en-GB"/>
        </w:rPr>
        <w:t xml:space="preserve">Bianchi, A. (2019). Speaker’s reference, semantic reference, and the Gricean project. Some notes from a non-believer. </w:t>
      </w:r>
      <w:r w:rsidRPr="00FA7BBD">
        <w:rPr>
          <w:rFonts w:ascii="Times New Roman" w:hAnsi="Times New Roman" w:cs="Times New Roman"/>
          <w:i/>
          <w:iCs/>
          <w:sz w:val="24"/>
          <w:szCs w:val="24"/>
          <w:lang w:val="en-GB"/>
        </w:rPr>
        <w:t>Croatian Journal of Philosophy</w:t>
      </w:r>
      <w:r>
        <w:rPr>
          <w:rFonts w:ascii="Times New Roman" w:hAnsi="Times New Roman" w:cs="Times New Roman"/>
          <w:sz w:val="24"/>
          <w:szCs w:val="24"/>
          <w:lang w:val="en-GB"/>
        </w:rPr>
        <w:t xml:space="preserve">, 19, </w:t>
      </w:r>
      <w:r w:rsidR="00A340DD">
        <w:rPr>
          <w:rFonts w:ascii="Times New Roman" w:hAnsi="Times New Roman" w:cs="Times New Roman"/>
          <w:sz w:val="24"/>
          <w:szCs w:val="24"/>
          <w:lang w:val="en-GB"/>
        </w:rPr>
        <w:t>4</w:t>
      </w:r>
      <w:r>
        <w:rPr>
          <w:rFonts w:ascii="Times New Roman" w:hAnsi="Times New Roman" w:cs="Times New Roman"/>
          <w:sz w:val="24"/>
          <w:szCs w:val="24"/>
          <w:lang w:val="en-GB"/>
        </w:rPr>
        <w:t>23-</w:t>
      </w:r>
      <w:r w:rsidR="00A340DD">
        <w:rPr>
          <w:rFonts w:ascii="Times New Roman" w:hAnsi="Times New Roman" w:cs="Times New Roman"/>
          <w:sz w:val="24"/>
          <w:szCs w:val="24"/>
          <w:lang w:val="en-GB"/>
        </w:rPr>
        <w:t>4</w:t>
      </w:r>
      <w:r>
        <w:rPr>
          <w:rFonts w:ascii="Times New Roman" w:hAnsi="Times New Roman" w:cs="Times New Roman"/>
          <w:sz w:val="24"/>
          <w:szCs w:val="24"/>
          <w:lang w:val="en-GB"/>
        </w:rPr>
        <w:t>48.</w:t>
      </w:r>
    </w:p>
    <w:p w14:paraId="23BDFF3D" w14:textId="705DB555" w:rsidR="008C5064" w:rsidRPr="008D5D49" w:rsidRDefault="008C5064" w:rsidP="005C133D">
      <w:pPr>
        <w:spacing w:after="0" w:line="480" w:lineRule="auto"/>
        <w:ind w:left="340" w:hanging="340"/>
        <w:rPr>
          <w:rFonts w:ascii="Times New Roman" w:hAnsi="Times New Roman" w:cs="Times New Roman"/>
          <w:sz w:val="24"/>
          <w:szCs w:val="24"/>
        </w:rPr>
      </w:pPr>
      <w:r w:rsidRPr="008D5D49">
        <w:rPr>
          <w:rFonts w:ascii="Times New Roman" w:hAnsi="Times New Roman" w:cs="Times New Roman"/>
          <w:sz w:val="24"/>
          <w:szCs w:val="24"/>
        </w:rPr>
        <w:lastRenderedPageBreak/>
        <w:t>Bianchi, A.</w:t>
      </w:r>
      <w:r w:rsidR="00562A06" w:rsidRPr="008D5D49">
        <w:rPr>
          <w:rFonts w:ascii="Times New Roman" w:hAnsi="Times New Roman" w:cs="Times New Roman"/>
          <w:sz w:val="24"/>
          <w:szCs w:val="24"/>
        </w:rPr>
        <w:t xml:space="preserve">, and </w:t>
      </w:r>
      <w:proofErr w:type="spellStart"/>
      <w:r w:rsidR="00562A06" w:rsidRPr="008D5D49">
        <w:rPr>
          <w:rFonts w:ascii="Times New Roman" w:hAnsi="Times New Roman" w:cs="Times New Roman"/>
          <w:sz w:val="24"/>
          <w:szCs w:val="24"/>
        </w:rPr>
        <w:t>Bonanini</w:t>
      </w:r>
      <w:proofErr w:type="spellEnd"/>
      <w:r w:rsidR="00562A06" w:rsidRPr="008D5D49">
        <w:rPr>
          <w:rFonts w:ascii="Times New Roman" w:hAnsi="Times New Roman" w:cs="Times New Roman"/>
          <w:sz w:val="24"/>
          <w:szCs w:val="24"/>
        </w:rPr>
        <w:t xml:space="preserve">, A. </w:t>
      </w:r>
      <w:r w:rsidR="00FA7BBD">
        <w:rPr>
          <w:rFonts w:ascii="Times New Roman" w:hAnsi="Times New Roman" w:cs="Times New Roman"/>
          <w:sz w:val="24"/>
          <w:szCs w:val="24"/>
        </w:rPr>
        <w:t>(</w:t>
      </w:r>
      <w:r w:rsidR="00562A06" w:rsidRPr="008D5D49">
        <w:rPr>
          <w:rFonts w:ascii="Times New Roman" w:hAnsi="Times New Roman" w:cs="Times New Roman"/>
          <w:sz w:val="24"/>
          <w:szCs w:val="24"/>
        </w:rPr>
        <w:t>2014</w:t>
      </w:r>
      <w:r w:rsidR="00FA7BBD">
        <w:rPr>
          <w:rFonts w:ascii="Times New Roman" w:hAnsi="Times New Roman" w:cs="Times New Roman"/>
          <w:sz w:val="24"/>
          <w:szCs w:val="24"/>
        </w:rPr>
        <w:t>)</w:t>
      </w:r>
      <w:r w:rsidR="00562A06" w:rsidRPr="008D5D49">
        <w:rPr>
          <w:rFonts w:ascii="Times New Roman" w:hAnsi="Times New Roman" w:cs="Times New Roman"/>
          <w:sz w:val="24"/>
          <w:szCs w:val="24"/>
        </w:rPr>
        <w:t xml:space="preserve">. </w:t>
      </w:r>
      <w:proofErr w:type="spellStart"/>
      <w:r w:rsidR="00562A06" w:rsidRPr="008D5D49">
        <w:rPr>
          <w:rFonts w:ascii="Times New Roman" w:hAnsi="Times New Roman" w:cs="Times New Roman"/>
          <w:sz w:val="24"/>
          <w:szCs w:val="24"/>
        </w:rPr>
        <w:t>Is</w:t>
      </w:r>
      <w:proofErr w:type="spellEnd"/>
      <w:r w:rsidR="00562A06" w:rsidRPr="008D5D49">
        <w:rPr>
          <w:rFonts w:ascii="Times New Roman" w:hAnsi="Times New Roman" w:cs="Times New Roman"/>
          <w:sz w:val="24"/>
          <w:szCs w:val="24"/>
        </w:rPr>
        <w:t xml:space="preserve"> </w:t>
      </w:r>
      <w:proofErr w:type="spellStart"/>
      <w:r w:rsidR="00562A06" w:rsidRPr="008D5D49">
        <w:rPr>
          <w:rFonts w:ascii="Times New Roman" w:hAnsi="Times New Roman" w:cs="Times New Roman"/>
          <w:sz w:val="24"/>
          <w:szCs w:val="24"/>
        </w:rPr>
        <w:t>there</w:t>
      </w:r>
      <w:proofErr w:type="spellEnd"/>
      <w:r w:rsidR="00562A06" w:rsidRPr="008D5D49">
        <w:rPr>
          <w:rFonts w:ascii="Times New Roman" w:hAnsi="Times New Roman" w:cs="Times New Roman"/>
          <w:sz w:val="24"/>
          <w:szCs w:val="24"/>
        </w:rPr>
        <w:t xml:space="preserve"> room for </w:t>
      </w:r>
      <w:proofErr w:type="spellStart"/>
      <w:r w:rsidR="00562A06" w:rsidRPr="008D5D49">
        <w:rPr>
          <w:rFonts w:ascii="Times New Roman" w:hAnsi="Times New Roman" w:cs="Times New Roman"/>
          <w:sz w:val="24"/>
          <w:szCs w:val="24"/>
        </w:rPr>
        <w:t>reference</w:t>
      </w:r>
      <w:proofErr w:type="spellEnd"/>
      <w:r w:rsidR="00562A06" w:rsidRPr="008D5D49">
        <w:rPr>
          <w:rFonts w:ascii="Times New Roman" w:hAnsi="Times New Roman" w:cs="Times New Roman"/>
          <w:sz w:val="24"/>
          <w:szCs w:val="24"/>
        </w:rPr>
        <w:t xml:space="preserve"> </w:t>
      </w:r>
      <w:proofErr w:type="spellStart"/>
      <w:r w:rsidR="00562A06" w:rsidRPr="008D5D49">
        <w:rPr>
          <w:rFonts w:ascii="Times New Roman" w:hAnsi="Times New Roman" w:cs="Times New Roman"/>
          <w:sz w:val="24"/>
          <w:szCs w:val="24"/>
        </w:rPr>
        <w:t>borrowing</w:t>
      </w:r>
      <w:proofErr w:type="spellEnd"/>
      <w:r w:rsidR="00562A06" w:rsidRPr="008D5D49">
        <w:rPr>
          <w:rFonts w:ascii="Times New Roman" w:hAnsi="Times New Roman" w:cs="Times New Roman"/>
          <w:sz w:val="24"/>
          <w:szCs w:val="24"/>
        </w:rPr>
        <w:t xml:space="preserve"> in </w:t>
      </w:r>
      <w:proofErr w:type="spellStart"/>
      <w:r w:rsidR="00562A06" w:rsidRPr="008D5D49">
        <w:rPr>
          <w:rFonts w:ascii="Times New Roman" w:hAnsi="Times New Roman" w:cs="Times New Roman"/>
          <w:sz w:val="24"/>
          <w:szCs w:val="24"/>
        </w:rPr>
        <w:t>Donnellan’s</w:t>
      </w:r>
      <w:proofErr w:type="spellEnd"/>
      <w:r w:rsidR="00562A06" w:rsidRPr="008D5D49">
        <w:rPr>
          <w:rFonts w:ascii="Times New Roman" w:hAnsi="Times New Roman" w:cs="Times New Roman"/>
          <w:sz w:val="24"/>
          <w:szCs w:val="24"/>
        </w:rPr>
        <w:t xml:space="preserve"> </w:t>
      </w:r>
      <w:proofErr w:type="spellStart"/>
      <w:r w:rsidR="00562A06" w:rsidRPr="008D5D49">
        <w:rPr>
          <w:rFonts w:ascii="Times New Roman" w:hAnsi="Times New Roman" w:cs="Times New Roman"/>
          <w:sz w:val="24"/>
          <w:szCs w:val="24"/>
        </w:rPr>
        <w:t>historical</w:t>
      </w:r>
      <w:proofErr w:type="spellEnd"/>
      <w:r w:rsidR="00562A06" w:rsidRPr="008D5D49">
        <w:rPr>
          <w:rFonts w:ascii="Times New Roman" w:hAnsi="Times New Roman" w:cs="Times New Roman"/>
          <w:sz w:val="24"/>
          <w:szCs w:val="24"/>
        </w:rPr>
        <w:t xml:space="preserve"> </w:t>
      </w:r>
      <w:proofErr w:type="spellStart"/>
      <w:r w:rsidR="00562A06" w:rsidRPr="008D5D49">
        <w:rPr>
          <w:rFonts w:ascii="Times New Roman" w:hAnsi="Times New Roman" w:cs="Times New Roman"/>
          <w:sz w:val="24"/>
          <w:szCs w:val="24"/>
        </w:rPr>
        <w:t>explanation</w:t>
      </w:r>
      <w:proofErr w:type="spellEnd"/>
      <w:r w:rsidR="00562A06" w:rsidRPr="008D5D49">
        <w:rPr>
          <w:rFonts w:ascii="Times New Roman" w:hAnsi="Times New Roman" w:cs="Times New Roman"/>
          <w:sz w:val="24"/>
          <w:szCs w:val="24"/>
        </w:rPr>
        <w:t xml:space="preserve"> </w:t>
      </w:r>
      <w:proofErr w:type="spellStart"/>
      <w:r w:rsidR="00562A06" w:rsidRPr="008D5D49">
        <w:rPr>
          <w:rFonts w:ascii="Times New Roman" w:hAnsi="Times New Roman" w:cs="Times New Roman"/>
          <w:sz w:val="24"/>
          <w:szCs w:val="24"/>
        </w:rPr>
        <w:t>t</w:t>
      </w:r>
      <w:r w:rsidRPr="008D5D49">
        <w:rPr>
          <w:rFonts w:ascii="Times New Roman" w:hAnsi="Times New Roman" w:cs="Times New Roman"/>
          <w:sz w:val="24"/>
          <w:szCs w:val="24"/>
        </w:rPr>
        <w:t>heory</w:t>
      </w:r>
      <w:proofErr w:type="spellEnd"/>
      <w:r w:rsidRPr="008D5D49">
        <w:rPr>
          <w:rFonts w:ascii="Times New Roman" w:hAnsi="Times New Roman" w:cs="Times New Roman"/>
          <w:sz w:val="24"/>
          <w:szCs w:val="24"/>
        </w:rPr>
        <w:t xml:space="preserve">? </w:t>
      </w:r>
      <w:proofErr w:type="spellStart"/>
      <w:r w:rsidRPr="008D5D49">
        <w:rPr>
          <w:rFonts w:ascii="Times New Roman" w:hAnsi="Times New Roman" w:cs="Times New Roman"/>
          <w:i/>
          <w:sz w:val="24"/>
          <w:szCs w:val="24"/>
        </w:rPr>
        <w:t>Linguistics</w:t>
      </w:r>
      <w:proofErr w:type="spellEnd"/>
      <w:r w:rsidRPr="008D5D49">
        <w:rPr>
          <w:rFonts w:ascii="Times New Roman" w:hAnsi="Times New Roman" w:cs="Times New Roman"/>
          <w:i/>
          <w:sz w:val="24"/>
          <w:szCs w:val="24"/>
        </w:rPr>
        <w:t xml:space="preserve"> and </w:t>
      </w:r>
      <w:proofErr w:type="spellStart"/>
      <w:r w:rsidRPr="008D5D49">
        <w:rPr>
          <w:rFonts w:ascii="Times New Roman" w:hAnsi="Times New Roman" w:cs="Times New Roman"/>
          <w:i/>
          <w:sz w:val="24"/>
          <w:szCs w:val="24"/>
        </w:rPr>
        <w:t>Philosophy</w:t>
      </w:r>
      <w:proofErr w:type="spellEnd"/>
      <w:r w:rsidR="003418CC" w:rsidRPr="008D5D49">
        <w:rPr>
          <w:rFonts w:ascii="Times New Roman" w:hAnsi="Times New Roman" w:cs="Times New Roman"/>
          <w:sz w:val="24"/>
          <w:szCs w:val="24"/>
        </w:rPr>
        <w:t>,</w:t>
      </w:r>
      <w:r w:rsidR="00657E3D" w:rsidRPr="008D5D49">
        <w:rPr>
          <w:rFonts w:ascii="Times New Roman" w:hAnsi="Times New Roman" w:cs="Times New Roman"/>
          <w:sz w:val="24"/>
          <w:szCs w:val="24"/>
        </w:rPr>
        <w:t xml:space="preserve"> 37,</w:t>
      </w:r>
      <w:r w:rsidRPr="008D5D49">
        <w:rPr>
          <w:rFonts w:ascii="Times New Roman" w:hAnsi="Times New Roman" w:cs="Times New Roman"/>
          <w:sz w:val="24"/>
          <w:szCs w:val="24"/>
        </w:rPr>
        <w:t xml:space="preserve"> 175-203.</w:t>
      </w:r>
    </w:p>
    <w:p w14:paraId="4AF58367" w14:textId="1A56DBB3" w:rsidR="008C5064" w:rsidRPr="008D5D49" w:rsidRDefault="008C5064" w:rsidP="005C133D">
      <w:pPr>
        <w:spacing w:after="0" w:line="480" w:lineRule="auto"/>
        <w:ind w:left="340" w:hanging="340"/>
        <w:rPr>
          <w:rFonts w:ascii="Times New Roman" w:hAnsi="Times New Roman" w:cs="Times New Roman"/>
          <w:sz w:val="24"/>
          <w:szCs w:val="24"/>
        </w:rPr>
      </w:pPr>
      <w:r w:rsidRPr="008D5D49">
        <w:rPr>
          <w:rFonts w:ascii="Times New Roman" w:hAnsi="Times New Roman" w:cs="Times New Roman"/>
          <w:sz w:val="24"/>
          <w:szCs w:val="24"/>
          <w:lang w:val="en-GB"/>
        </w:rPr>
        <w:t xml:space="preserve">Capuano, A. </w:t>
      </w:r>
      <w:r w:rsidR="0013044E"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2012a</w:t>
      </w:r>
      <w:r w:rsidR="0013044E" w:rsidRPr="008D5D49">
        <w:rPr>
          <w:rFonts w:ascii="Times New Roman" w:hAnsi="Times New Roman" w:cs="Times New Roman"/>
          <w:sz w:val="24"/>
          <w:szCs w:val="24"/>
          <w:lang w:val="en-GB"/>
        </w:rPr>
        <w:t>)</w:t>
      </w:r>
      <w:r w:rsidR="003418CC" w:rsidRPr="008D5D49">
        <w:rPr>
          <w:rFonts w:ascii="Times New Roman" w:hAnsi="Times New Roman" w:cs="Times New Roman"/>
          <w:sz w:val="24"/>
          <w:szCs w:val="24"/>
          <w:lang w:val="en-GB"/>
        </w:rPr>
        <w:t>. The ground zero of s</w:t>
      </w:r>
      <w:r w:rsidR="0001162C" w:rsidRPr="008D5D49">
        <w:rPr>
          <w:rFonts w:ascii="Times New Roman" w:hAnsi="Times New Roman" w:cs="Times New Roman"/>
          <w:sz w:val="24"/>
          <w:szCs w:val="24"/>
          <w:lang w:val="en-GB"/>
        </w:rPr>
        <w:t>emantics.</w:t>
      </w:r>
      <w:r w:rsidRPr="008D5D49">
        <w:rPr>
          <w:rFonts w:ascii="Times New Roman" w:hAnsi="Times New Roman" w:cs="Times New Roman"/>
          <w:sz w:val="24"/>
          <w:szCs w:val="24"/>
        </w:rPr>
        <w:t xml:space="preserve"> </w:t>
      </w:r>
      <w:r w:rsidR="0001162C" w:rsidRPr="008D5D49">
        <w:rPr>
          <w:rFonts w:ascii="Times New Roman" w:hAnsi="Times New Roman" w:cs="Times New Roman"/>
          <w:sz w:val="24"/>
          <w:szCs w:val="24"/>
          <w:lang w:val="en-GB"/>
        </w:rPr>
        <w:t xml:space="preserve">In J. </w:t>
      </w:r>
      <w:proofErr w:type="spellStart"/>
      <w:r w:rsidR="0001162C" w:rsidRPr="008D5D49">
        <w:rPr>
          <w:rFonts w:ascii="Times New Roman" w:hAnsi="Times New Roman" w:cs="Times New Roman"/>
          <w:sz w:val="24"/>
          <w:szCs w:val="24"/>
          <w:lang w:val="en-GB"/>
        </w:rPr>
        <w:t>Almog</w:t>
      </w:r>
      <w:proofErr w:type="spellEnd"/>
      <w:r w:rsidR="0001162C" w:rsidRPr="008D5D49">
        <w:rPr>
          <w:rFonts w:ascii="Times New Roman" w:hAnsi="Times New Roman" w:cs="Times New Roman"/>
          <w:sz w:val="24"/>
          <w:szCs w:val="24"/>
          <w:lang w:val="en-GB"/>
        </w:rPr>
        <w:t xml:space="preserve"> and P. Leonardi (E</w:t>
      </w:r>
      <w:r w:rsidRPr="008D5D49">
        <w:rPr>
          <w:rFonts w:ascii="Times New Roman" w:hAnsi="Times New Roman" w:cs="Times New Roman"/>
          <w:sz w:val="24"/>
          <w:szCs w:val="24"/>
          <w:lang w:val="en-GB"/>
        </w:rPr>
        <w:t>ds</w:t>
      </w:r>
      <w:r w:rsidR="0001162C"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 xml:space="preserve">, </w:t>
      </w:r>
      <w:r w:rsidR="003418CC" w:rsidRPr="008D5D49">
        <w:rPr>
          <w:rFonts w:ascii="Times New Roman" w:hAnsi="Times New Roman" w:cs="Times New Roman"/>
          <w:i/>
          <w:sz w:val="24"/>
          <w:szCs w:val="24"/>
          <w:lang w:val="en-GB"/>
        </w:rPr>
        <w:t>Having in mind: The p</w:t>
      </w:r>
      <w:r w:rsidRPr="008D5D49">
        <w:rPr>
          <w:rFonts w:ascii="Times New Roman" w:hAnsi="Times New Roman" w:cs="Times New Roman"/>
          <w:i/>
          <w:sz w:val="24"/>
          <w:szCs w:val="24"/>
          <w:lang w:val="en-GB"/>
        </w:rPr>
        <w:t>hilosophy of Keith Donnellan</w:t>
      </w:r>
      <w:r w:rsidR="003418CC" w:rsidRPr="008D5D49">
        <w:rPr>
          <w:rFonts w:ascii="Times New Roman" w:hAnsi="Times New Roman" w:cs="Times New Roman"/>
          <w:sz w:val="24"/>
          <w:szCs w:val="24"/>
          <w:lang w:val="en-GB"/>
        </w:rPr>
        <w:t xml:space="preserve"> (pp. 7-29)</w:t>
      </w:r>
      <w:r w:rsidRPr="008D5D49">
        <w:rPr>
          <w:rFonts w:ascii="Times New Roman" w:hAnsi="Times New Roman" w:cs="Times New Roman"/>
          <w:sz w:val="24"/>
          <w:szCs w:val="24"/>
          <w:lang w:val="en-GB"/>
        </w:rPr>
        <w:t>. Oxford: Oxford University Press.</w:t>
      </w:r>
    </w:p>
    <w:p w14:paraId="47BEE1C1" w14:textId="1EAB6CFE" w:rsidR="008C5064" w:rsidRDefault="008C5064" w:rsidP="005C133D">
      <w:pPr>
        <w:spacing w:after="0" w:line="480" w:lineRule="auto"/>
        <w:ind w:left="340" w:hanging="340"/>
        <w:rPr>
          <w:rFonts w:ascii="Times New Roman" w:hAnsi="Times New Roman" w:cs="Times New Roman"/>
          <w:sz w:val="24"/>
          <w:szCs w:val="24"/>
          <w:lang w:val="en-GB"/>
        </w:rPr>
      </w:pPr>
      <w:r w:rsidRPr="008D5D49">
        <w:rPr>
          <w:rFonts w:ascii="Times New Roman" w:hAnsi="Times New Roman" w:cs="Times New Roman"/>
          <w:sz w:val="24"/>
          <w:szCs w:val="24"/>
          <w:lang w:val="en-GB"/>
        </w:rPr>
        <w:t xml:space="preserve">Capuano, A. </w:t>
      </w:r>
      <w:r w:rsidR="0013044E"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2012b</w:t>
      </w:r>
      <w:r w:rsidR="0013044E" w:rsidRPr="008D5D49">
        <w:rPr>
          <w:rFonts w:ascii="Times New Roman" w:hAnsi="Times New Roman" w:cs="Times New Roman"/>
          <w:sz w:val="24"/>
          <w:szCs w:val="24"/>
          <w:lang w:val="en-GB"/>
        </w:rPr>
        <w:t>)</w:t>
      </w:r>
      <w:r w:rsidR="0001162C" w:rsidRPr="008D5D49">
        <w:rPr>
          <w:rFonts w:ascii="Times New Roman" w:hAnsi="Times New Roman" w:cs="Times New Roman"/>
          <w:sz w:val="24"/>
          <w:szCs w:val="24"/>
          <w:lang w:val="en-GB"/>
        </w:rPr>
        <w:t xml:space="preserve">. </w:t>
      </w:r>
      <w:r w:rsidR="00562A06" w:rsidRPr="008D5D49">
        <w:rPr>
          <w:rFonts w:ascii="Times New Roman" w:hAnsi="Times New Roman" w:cs="Times New Roman"/>
          <w:sz w:val="24"/>
          <w:szCs w:val="24"/>
          <w:lang w:val="en-GB"/>
        </w:rPr>
        <w:t>From h</w:t>
      </w:r>
      <w:r w:rsidRPr="008D5D49">
        <w:rPr>
          <w:rFonts w:ascii="Times New Roman" w:hAnsi="Times New Roman" w:cs="Times New Roman"/>
          <w:sz w:val="24"/>
          <w:szCs w:val="24"/>
          <w:lang w:val="en-GB"/>
        </w:rPr>
        <w:t>avi</w:t>
      </w:r>
      <w:r w:rsidR="00562A06" w:rsidRPr="008D5D49">
        <w:rPr>
          <w:rFonts w:ascii="Times New Roman" w:hAnsi="Times New Roman" w:cs="Times New Roman"/>
          <w:sz w:val="24"/>
          <w:szCs w:val="24"/>
          <w:lang w:val="en-GB"/>
        </w:rPr>
        <w:t>ng in mind to direct r</w:t>
      </w:r>
      <w:r w:rsidR="0001162C" w:rsidRPr="008D5D49">
        <w:rPr>
          <w:rFonts w:ascii="Times New Roman" w:hAnsi="Times New Roman" w:cs="Times New Roman"/>
          <w:sz w:val="24"/>
          <w:szCs w:val="24"/>
          <w:lang w:val="en-GB"/>
        </w:rPr>
        <w:t>eference.</w:t>
      </w:r>
      <w:r w:rsidR="007263C6">
        <w:rPr>
          <w:rFonts w:ascii="Times New Roman" w:hAnsi="Times New Roman" w:cs="Times New Roman"/>
          <w:sz w:val="24"/>
          <w:szCs w:val="24"/>
          <w:lang w:val="en-GB"/>
        </w:rPr>
        <w:t xml:space="preserve"> In W.</w:t>
      </w:r>
      <w:r w:rsidRPr="008D5D49">
        <w:rPr>
          <w:rFonts w:ascii="Times New Roman" w:hAnsi="Times New Roman" w:cs="Times New Roman"/>
          <w:sz w:val="24"/>
          <w:szCs w:val="24"/>
          <w:lang w:val="en-GB"/>
        </w:rPr>
        <w:t xml:space="preserve">P. </w:t>
      </w:r>
      <w:proofErr w:type="spellStart"/>
      <w:r w:rsidRPr="008D5D49">
        <w:rPr>
          <w:rFonts w:ascii="Times New Roman" w:hAnsi="Times New Roman" w:cs="Times New Roman"/>
          <w:sz w:val="24"/>
          <w:szCs w:val="24"/>
          <w:lang w:val="en-GB"/>
        </w:rPr>
        <w:t>Kabasenche</w:t>
      </w:r>
      <w:proofErr w:type="spellEnd"/>
      <w:r w:rsidRPr="008D5D49">
        <w:rPr>
          <w:rFonts w:ascii="Times New Roman" w:hAnsi="Times New Roman" w:cs="Times New Roman"/>
          <w:sz w:val="24"/>
          <w:szCs w:val="24"/>
          <w:lang w:val="en-GB"/>
        </w:rPr>
        <w:t>,</w:t>
      </w:r>
      <w:r w:rsidR="007263C6">
        <w:rPr>
          <w:rFonts w:ascii="Times New Roman" w:hAnsi="Times New Roman" w:cs="Times New Roman"/>
          <w:sz w:val="24"/>
          <w:szCs w:val="24"/>
          <w:lang w:val="en-GB"/>
        </w:rPr>
        <w:t xml:space="preserve"> M. O’Rourke, and M.</w:t>
      </w:r>
      <w:r w:rsidR="00562A06" w:rsidRPr="008D5D49">
        <w:rPr>
          <w:rFonts w:ascii="Times New Roman" w:hAnsi="Times New Roman" w:cs="Times New Roman"/>
          <w:sz w:val="24"/>
          <w:szCs w:val="24"/>
          <w:lang w:val="en-GB"/>
        </w:rPr>
        <w:t>H. Slater (E</w:t>
      </w:r>
      <w:r w:rsidRPr="008D5D49">
        <w:rPr>
          <w:rFonts w:ascii="Times New Roman" w:hAnsi="Times New Roman" w:cs="Times New Roman"/>
          <w:sz w:val="24"/>
          <w:szCs w:val="24"/>
          <w:lang w:val="en-GB"/>
        </w:rPr>
        <w:t>ds</w:t>
      </w:r>
      <w:r w:rsidR="00562A06"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 xml:space="preserve">, </w:t>
      </w:r>
      <w:r w:rsidR="00562A06" w:rsidRPr="008D5D49">
        <w:rPr>
          <w:rFonts w:ascii="Times New Roman" w:hAnsi="Times New Roman" w:cs="Times New Roman"/>
          <w:i/>
          <w:iCs/>
          <w:sz w:val="24"/>
          <w:szCs w:val="24"/>
          <w:lang w:val="en-GB"/>
        </w:rPr>
        <w:t>Reference and r</w:t>
      </w:r>
      <w:r w:rsidRPr="008D5D49">
        <w:rPr>
          <w:rFonts w:ascii="Times New Roman" w:hAnsi="Times New Roman" w:cs="Times New Roman"/>
          <w:i/>
          <w:iCs/>
          <w:sz w:val="24"/>
          <w:szCs w:val="24"/>
          <w:lang w:val="en-GB"/>
        </w:rPr>
        <w:t>eferring</w:t>
      </w:r>
      <w:r w:rsidR="003418CC" w:rsidRPr="008D5D49">
        <w:rPr>
          <w:rFonts w:ascii="Times New Roman" w:hAnsi="Times New Roman" w:cs="Times New Roman"/>
          <w:iCs/>
          <w:sz w:val="24"/>
          <w:szCs w:val="24"/>
          <w:lang w:val="en-GB"/>
        </w:rPr>
        <w:t xml:space="preserve"> (</w:t>
      </w:r>
      <w:r w:rsidR="003418CC" w:rsidRPr="007263C6">
        <w:rPr>
          <w:rFonts w:ascii="Times New Roman" w:hAnsi="Times New Roman" w:cs="Times New Roman"/>
          <w:iCs/>
          <w:sz w:val="24"/>
          <w:szCs w:val="24"/>
          <w:lang w:val="en-GB"/>
        </w:rPr>
        <w:t xml:space="preserve">pp. </w:t>
      </w:r>
      <w:r w:rsidR="007263C6" w:rsidRPr="007263C6">
        <w:rPr>
          <w:rFonts w:ascii="Times New Roman" w:hAnsi="Times New Roman" w:cs="Times New Roman"/>
          <w:iCs/>
          <w:sz w:val="24"/>
          <w:szCs w:val="24"/>
          <w:lang w:val="en-GB"/>
        </w:rPr>
        <w:t>189-208</w:t>
      </w:r>
      <w:r w:rsidR="003418CC" w:rsidRPr="008D5D49">
        <w:rPr>
          <w:rFonts w:ascii="Times New Roman" w:hAnsi="Times New Roman" w:cs="Times New Roman"/>
          <w:iCs/>
          <w:sz w:val="24"/>
          <w:szCs w:val="24"/>
          <w:lang w:val="en-GB"/>
        </w:rPr>
        <w:t>)</w:t>
      </w:r>
      <w:r w:rsidR="007263C6">
        <w:rPr>
          <w:rFonts w:ascii="Times New Roman" w:hAnsi="Times New Roman" w:cs="Times New Roman"/>
          <w:sz w:val="24"/>
          <w:szCs w:val="24"/>
          <w:lang w:val="en-GB"/>
        </w:rPr>
        <w:t>. Cambridge, MA</w:t>
      </w:r>
      <w:r w:rsidRPr="008D5D49">
        <w:rPr>
          <w:rFonts w:ascii="Times New Roman" w:hAnsi="Times New Roman" w:cs="Times New Roman"/>
          <w:sz w:val="24"/>
          <w:szCs w:val="24"/>
          <w:lang w:val="en-GB"/>
        </w:rPr>
        <w:t>: MIT Press.</w:t>
      </w:r>
    </w:p>
    <w:p w14:paraId="07148B27" w14:textId="4DE93351" w:rsidR="00073089" w:rsidRDefault="00073089" w:rsidP="005C133D">
      <w:pPr>
        <w:spacing w:after="0" w:line="480" w:lineRule="auto"/>
        <w:ind w:left="340" w:hanging="340"/>
        <w:rPr>
          <w:rFonts w:ascii="Times New Roman" w:hAnsi="Times New Roman" w:cs="Times New Roman"/>
          <w:sz w:val="24"/>
          <w:szCs w:val="24"/>
          <w:lang w:val="en-GB"/>
        </w:rPr>
      </w:pPr>
      <w:r w:rsidRPr="00073089">
        <w:rPr>
          <w:rFonts w:ascii="Times New Roman" w:hAnsi="Times New Roman" w:cs="Times New Roman"/>
          <w:sz w:val="24"/>
          <w:szCs w:val="24"/>
          <w:lang w:val="en-GB"/>
        </w:rPr>
        <w:t xml:space="preserve">Capuano, A. </w:t>
      </w:r>
      <w:r>
        <w:rPr>
          <w:rFonts w:ascii="Times New Roman" w:hAnsi="Times New Roman" w:cs="Times New Roman"/>
          <w:sz w:val="24"/>
          <w:szCs w:val="24"/>
          <w:lang w:val="en-GB"/>
        </w:rPr>
        <w:t>(</w:t>
      </w:r>
      <w:r w:rsidRPr="00073089">
        <w:rPr>
          <w:rFonts w:ascii="Times New Roman" w:hAnsi="Times New Roman" w:cs="Times New Roman"/>
          <w:sz w:val="24"/>
          <w:szCs w:val="24"/>
          <w:lang w:val="en-GB"/>
        </w:rPr>
        <w:t>2015</w:t>
      </w:r>
      <w:r>
        <w:rPr>
          <w:rFonts w:ascii="Times New Roman" w:hAnsi="Times New Roman" w:cs="Times New Roman"/>
          <w:sz w:val="24"/>
          <w:szCs w:val="24"/>
          <w:lang w:val="en-GB"/>
        </w:rPr>
        <w:t>)</w:t>
      </w:r>
      <w:r w:rsidR="0086328B">
        <w:rPr>
          <w:rFonts w:ascii="Times New Roman" w:hAnsi="Times New Roman" w:cs="Times New Roman"/>
          <w:sz w:val="24"/>
          <w:szCs w:val="24"/>
          <w:lang w:val="en-GB"/>
        </w:rPr>
        <w:t>. Thinking a</w:t>
      </w:r>
      <w:r w:rsidRPr="00073089">
        <w:rPr>
          <w:rFonts w:ascii="Times New Roman" w:hAnsi="Times New Roman" w:cs="Times New Roman"/>
          <w:sz w:val="24"/>
          <w:szCs w:val="24"/>
          <w:lang w:val="en-GB"/>
        </w:rPr>
        <w:t xml:space="preserve">bout an </w:t>
      </w:r>
      <w:r w:rsidR="0086328B">
        <w:rPr>
          <w:rFonts w:ascii="Times New Roman" w:hAnsi="Times New Roman" w:cs="Times New Roman"/>
          <w:sz w:val="24"/>
          <w:szCs w:val="24"/>
          <w:lang w:val="en-GB"/>
        </w:rPr>
        <w:t>i</w:t>
      </w:r>
      <w:r w:rsidRPr="00073089">
        <w:rPr>
          <w:rFonts w:ascii="Times New Roman" w:hAnsi="Times New Roman" w:cs="Times New Roman"/>
          <w:sz w:val="24"/>
          <w:szCs w:val="24"/>
          <w:lang w:val="en-GB"/>
        </w:rPr>
        <w:t>ndividual.</w:t>
      </w:r>
      <w:r>
        <w:rPr>
          <w:rFonts w:ascii="Times New Roman" w:hAnsi="Times New Roman" w:cs="Times New Roman"/>
          <w:sz w:val="24"/>
          <w:szCs w:val="24"/>
          <w:lang w:val="en-GB"/>
        </w:rPr>
        <w:t xml:space="preserve"> </w:t>
      </w:r>
      <w:r w:rsidRPr="00073089">
        <w:rPr>
          <w:rFonts w:ascii="Times New Roman" w:hAnsi="Times New Roman" w:cs="Times New Roman"/>
          <w:sz w:val="24"/>
          <w:szCs w:val="24"/>
          <w:lang w:val="en-GB"/>
        </w:rPr>
        <w:t xml:space="preserve">In </w:t>
      </w:r>
      <w:r w:rsidRPr="00073089">
        <w:rPr>
          <w:rFonts w:ascii="Times New Roman" w:hAnsi="Times New Roman" w:cs="Times New Roman"/>
          <w:sz w:val="24"/>
          <w:szCs w:val="24"/>
        </w:rPr>
        <w:t xml:space="preserve">A. Bianchi (Ed.), </w:t>
      </w:r>
      <w:r w:rsidRPr="00073089">
        <w:rPr>
          <w:rFonts w:ascii="Times New Roman" w:hAnsi="Times New Roman" w:cs="Times New Roman"/>
          <w:i/>
          <w:sz w:val="24"/>
          <w:szCs w:val="24"/>
        </w:rPr>
        <w:t xml:space="preserve">On </w:t>
      </w:r>
      <w:proofErr w:type="spellStart"/>
      <w:r w:rsidRPr="00073089">
        <w:rPr>
          <w:rFonts w:ascii="Times New Roman" w:hAnsi="Times New Roman" w:cs="Times New Roman"/>
          <w:i/>
          <w:sz w:val="24"/>
          <w:szCs w:val="24"/>
        </w:rPr>
        <w:t>reference</w:t>
      </w:r>
      <w:proofErr w:type="spellEnd"/>
      <w:r w:rsidR="00374156">
        <w:rPr>
          <w:rFonts w:ascii="Times New Roman" w:hAnsi="Times New Roman" w:cs="Times New Roman"/>
          <w:sz w:val="24"/>
          <w:szCs w:val="24"/>
        </w:rPr>
        <w:t xml:space="preserve"> (pp. 14</w:t>
      </w:r>
      <w:r>
        <w:rPr>
          <w:rFonts w:ascii="Times New Roman" w:hAnsi="Times New Roman" w:cs="Times New Roman"/>
          <w:sz w:val="24"/>
          <w:szCs w:val="24"/>
        </w:rPr>
        <w:t>7-172</w:t>
      </w:r>
      <w:r w:rsidRPr="00073089">
        <w:rPr>
          <w:rFonts w:ascii="Times New Roman" w:hAnsi="Times New Roman" w:cs="Times New Roman"/>
          <w:sz w:val="24"/>
          <w:szCs w:val="24"/>
        </w:rPr>
        <w:t xml:space="preserve">). </w:t>
      </w:r>
      <w:r w:rsidRPr="00073089">
        <w:rPr>
          <w:rFonts w:ascii="Times New Roman" w:hAnsi="Times New Roman" w:cs="Times New Roman"/>
          <w:sz w:val="24"/>
          <w:szCs w:val="24"/>
          <w:lang w:val="en-GB"/>
        </w:rPr>
        <w:t>Oxford: Oxford University Press.</w:t>
      </w:r>
    </w:p>
    <w:p w14:paraId="7D495EE2" w14:textId="53071FCB" w:rsidR="00DB62E4" w:rsidRDefault="001F12D5" w:rsidP="005C133D">
      <w:pPr>
        <w:spacing w:after="0" w:line="480" w:lineRule="auto"/>
        <w:ind w:left="340" w:hanging="340"/>
        <w:rPr>
          <w:rFonts w:ascii="Times New Roman" w:hAnsi="Times New Roman" w:cs="Times New Roman"/>
          <w:sz w:val="24"/>
          <w:szCs w:val="24"/>
          <w:lang w:val="en-GB"/>
        </w:rPr>
      </w:pPr>
      <w:r w:rsidRPr="001F12D5">
        <w:rPr>
          <w:rFonts w:ascii="Times New Roman" w:hAnsi="Times New Roman" w:cs="Times New Roman"/>
          <w:sz w:val="24"/>
          <w:szCs w:val="24"/>
          <w:lang w:val="en-GB"/>
        </w:rPr>
        <w:t xml:space="preserve">Capuano, A. </w:t>
      </w:r>
      <w:r w:rsidR="006B0201">
        <w:rPr>
          <w:rFonts w:ascii="Times New Roman" w:hAnsi="Times New Roman" w:cs="Times New Roman"/>
          <w:sz w:val="24"/>
          <w:szCs w:val="24"/>
          <w:lang w:val="en-GB"/>
        </w:rPr>
        <w:t>(</w:t>
      </w:r>
      <w:r w:rsidR="002325B9">
        <w:rPr>
          <w:rFonts w:ascii="Times New Roman" w:hAnsi="Times New Roman" w:cs="Times New Roman"/>
          <w:sz w:val="24"/>
          <w:szCs w:val="24"/>
          <w:lang w:val="en-GB"/>
        </w:rPr>
        <w:t>2018</w:t>
      </w:r>
      <w:r w:rsidR="006B0201">
        <w:rPr>
          <w:rFonts w:ascii="Times New Roman" w:hAnsi="Times New Roman" w:cs="Times New Roman"/>
          <w:sz w:val="24"/>
          <w:szCs w:val="24"/>
          <w:lang w:val="en-GB"/>
        </w:rPr>
        <w:t>)</w:t>
      </w:r>
      <w:r w:rsidRPr="001F12D5">
        <w:rPr>
          <w:rFonts w:ascii="Times New Roman" w:hAnsi="Times New Roman" w:cs="Times New Roman"/>
          <w:sz w:val="24"/>
          <w:szCs w:val="24"/>
          <w:lang w:val="en-GB"/>
        </w:rPr>
        <w:t xml:space="preserve">. </w:t>
      </w:r>
      <w:r w:rsidR="006B0201">
        <w:rPr>
          <w:rFonts w:ascii="Times New Roman" w:hAnsi="Times New Roman" w:cs="Times New Roman"/>
          <w:sz w:val="24"/>
          <w:szCs w:val="24"/>
          <w:lang w:val="en-GB"/>
        </w:rPr>
        <w:t xml:space="preserve">In </w:t>
      </w:r>
      <w:proofErr w:type="spellStart"/>
      <w:r w:rsidR="006B0201">
        <w:rPr>
          <w:rFonts w:ascii="Times New Roman" w:hAnsi="Times New Roman" w:cs="Times New Roman"/>
          <w:sz w:val="24"/>
          <w:szCs w:val="24"/>
          <w:lang w:val="en-GB"/>
        </w:rPr>
        <w:t>defense</w:t>
      </w:r>
      <w:proofErr w:type="spellEnd"/>
      <w:r w:rsidR="006B0201">
        <w:rPr>
          <w:rFonts w:ascii="Times New Roman" w:hAnsi="Times New Roman" w:cs="Times New Roman"/>
          <w:sz w:val="24"/>
          <w:szCs w:val="24"/>
          <w:lang w:val="en-GB"/>
        </w:rPr>
        <w:t xml:space="preserve"> of Donnellan on proper names. </w:t>
      </w:r>
      <w:proofErr w:type="spellStart"/>
      <w:r w:rsidRPr="007415E5">
        <w:rPr>
          <w:rFonts w:ascii="Times New Roman" w:hAnsi="Times New Roman" w:cs="Times New Roman"/>
          <w:i/>
          <w:sz w:val="24"/>
          <w:szCs w:val="24"/>
          <w:lang w:val="en-GB"/>
        </w:rPr>
        <w:t>Erkenntnis</w:t>
      </w:r>
      <w:proofErr w:type="spellEnd"/>
      <w:r w:rsidR="002325B9">
        <w:rPr>
          <w:rFonts w:ascii="Times New Roman" w:hAnsi="Times New Roman" w:cs="Times New Roman"/>
          <w:sz w:val="24"/>
          <w:szCs w:val="24"/>
          <w:lang w:val="en-GB"/>
        </w:rPr>
        <w:t xml:space="preserve">, </w:t>
      </w:r>
      <w:r w:rsidR="002325B9" w:rsidRPr="002325B9">
        <w:rPr>
          <w:rFonts w:ascii="Times New Roman" w:hAnsi="Times New Roman" w:cs="Times New Roman"/>
          <w:sz w:val="24"/>
          <w:szCs w:val="24"/>
        </w:rPr>
        <w:t>https://doi.org/10.1007/s10670-018-0077-6</w:t>
      </w:r>
      <w:r w:rsidR="002325B9">
        <w:rPr>
          <w:rFonts w:ascii="Times New Roman" w:hAnsi="Times New Roman" w:cs="Times New Roman"/>
          <w:sz w:val="24"/>
          <w:szCs w:val="24"/>
        </w:rPr>
        <w:t>.</w:t>
      </w:r>
    </w:p>
    <w:p w14:paraId="6C9E7658" w14:textId="53219E5F" w:rsidR="007662BC" w:rsidRPr="007662BC" w:rsidRDefault="007662BC" w:rsidP="007662BC">
      <w:pPr>
        <w:spacing w:after="0" w:line="480" w:lineRule="auto"/>
        <w:ind w:left="340" w:hanging="340"/>
        <w:rPr>
          <w:rFonts w:ascii="Times New Roman" w:hAnsi="Times New Roman" w:cs="Times New Roman"/>
          <w:sz w:val="24"/>
          <w:szCs w:val="24"/>
          <w:lang w:val="en-GB"/>
        </w:rPr>
      </w:pPr>
      <w:r w:rsidRPr="007662BC">
        <w:rPr>
          <w:rFonts w:ascii="Times New Roman" w:hAnsi="Times New Roman" w:cs="Times New Roman"/>
          <w:sz w:val="24"/>
          <w:szCs w:val="24"/>
          <w:lang w:val="en-GB"/>
        </w:rPr>
        <w:t xml:space="preserve">Davidson, D. </w:t>
      </w:r>
      <w:r>
        <w:rPr>
          <w:rFonts w:ascii="Times New Roman" w:hAnsi="Times New Roman" w:cs="Times New Roman"/>
          <w:sz w:val="24"/>
          <w:szCs w:val="24"/>
          <w:lang w:val="en-GB"/>
        </w:rPr>
        <w:t>(</w:t>
      </w:r>
      <w:r w:rsidRPr="007662BC">
        <w:rPr>
          <w:rFonts w:ascii="Times New Roman" w:hAnsi="Times New Roman" w:cs="Times New Roman"/>
          <w:sz w:val="24"/>
          <w:szCs w:val="24"/>
          <w:lang w:val="en-GB"/>
        </w:rPr>
        <w:t>1986</w:t>
      </w:r>
      <w:r>
        <w:rPr>
          <w:rFonts w:ascii="Times New Roman" w:hAnsi="Times New Roman" w:cs="Times New Roman"/>
          <w:sz w:val="24"/>
          <w:szCs w:val="24"/>
          <w:lang w:val="en-GB"/>
        </w:rPr>
        <w:t>)</w:t>
      </w:r>
      <w:r w:rsidR="005B3EEB">
        <w:rPr>
          <w:rFonts w:ascii="Times New Roman" w:hAnsi="Times New Roman" w:cs="Times New Roman"/>
          <w:sz w:val="24"/>
          <w:szCs w:val="24"/>
          <w:lang w:val="en-GB"/>
        </w:rPr>
        <w:t>. A nice derangement of e</w:t>
      </w:r>
      <w:r w:rsidRPr="007662BC">
        <w:rPr>
          <w:rFonts w:ascii="Times New Roman" w:hAnsi="Times New Roman" w:cs="Times New Roman"/>
          <w:sz w:val="24"/>
          <w:szCs w:val="24"/>
          <w:lang w:val="en-GB"/>
        </w:rPr>
        <w:t>pitaphs.</w:t>
      </w:r>
      <w:r>
        <w:rPr>
          <w:rFonts w:ascii="Times New Roman" w:hAnsi="Times New Roman" w:cs="Times New Roman"/>
          <w:sz w:val="24"/>
          <w:szCs w:val="24"/>
          <w:lang w:val="en-GB"/>
        </w:rPr>
        <w:t xml:space="preserve"> In R.</w:t>
      </w:r>
      <w:r w:rsidRPr="007662BC">
        <w:rPr>
          <w:rFonts w:ascii="Times New Roman" w:hAnsi="Times New Roman" w:cs="Times New Roman"/>
          <w:sz w:val="24"/>
          <w:szCs w:val="24"/>
          <w:lang w:val="en-GB"/>
        </w:rPr>
        <w:t>E. Grandy and R.</w:t>
      </w:r>
      <w:r>
        <w:rPr>
          <w:rFonts w:ascii="Times New Roman" w:hAnsi="Times New Roman" w:cs="Times New Roman"/>
          <w:sz w:val="24"/>
          <w:szCs w:val="24"/>
          <w:lang w:val="en-GB"/>
        </w:rPr>
        <w:t xml:space="preserve"> Warner (E</w:t>
      </w:r>
      <w:r w:rsidRPr="007662BC">
        <w:rPr>
          <w:rFonts w:ascii="Times New Roman" w:hAnsi="Times New Roman" w:cs="Times New Roman"/>
          <w:sz w:val="24"/>
          <w:szCs w:val="24"/>
          <w:lang w:val="en-GB"/>
        </w:rPr>
        <w:t>ds</w:t>
      </w:r>
      <w:r>
        <w:rPr>
          <w:rFonts w:ascii="Times New Roman" w:hAnsi="Times New Roman" w:cs="Times New Roman"/>
          <w:sz w:val="24"/>
          <w:szCs w:val="24"/>
          <w:lang w:val="en-GB"/>
        </w:rPr>
        <w:t>.)</w:t>
      </w:r>
      <w:r w:rsidRPr="007662BC">
        <w:rPr>
          <w:rFonts w:ascii="Times New Roman" w:hAnsi="Times New Roman" w:cs="Times New Roman"/>
          <w:sz w:val="24"/>
          <w:szCs w:val="24"/>
          <w:lang w:val="en-GB"/>
        </w:rPr>
        <w:t xml:space="preserve">, </w:t>
      </w:r>
      <w:r w:rsidR="005B3EEB">
        <w:rPr>
          <w:rFonts w:ascii="Times New Roman" w:hAnsi="Times New Roman" w:cs="Times New Roman"/>
          <w:i/>
          <w:iCs/>
          <w:sz w:val="24"/>
          <w:szCs w:val="24"/>
          <w:lang w:val="en-GB"/>
        </w:rPr>
        <w:t>Philosophical grounds of rationality: Intentions, categories, e</w:t>
      </w:r>
      <w:r w:rsidRPr="007662BC">
        <w:rPr>
          <w:rFonts w:ascii="Times New Roman" w:hAnsi="Times New Roman" w:cs="Times New Roman"/>
          <w:i/>
          <w:iCs/>
          <w:sz w:val="24"/>
          <w:szCs w:val="24"/>
          <w:lang w:val="en-GB"/>
        </w:rPr>
        <w:t>nds</w:t>
      </w:r>
      <w:r w:rsidR="005B3EEB">
        <w:rPr>
          <w:rFonts w:ascii="Times New Roman" w:hAnsi="Times New Roman" w:cs="Times New Roman"/>
          <w:i/>
          <w:iCs/>
          <w:sz w:val="24"/>
          <w:szCs w:val="24"/>
          <w:lang w:val="en-GB"/>
        </w:rPr>
        <w:t xml:space="preserve"> </w:t>
      </w:r>
      <w:r w:rsidR="005B3EEB">
        <w:rPr>
          <w:rFonts w:ascii="Times New Roman" w:hAnsi="Times New Roman" w:cs="Times New Roman"/>
          <w:iCs/>
          <w:sz w:val="24"/>
          <w:szCs w:val="24"/>
          <w:lang w:val="en-GB"/>
        </w:rPr>
        <w:t>(pp. 157-174)</w:t>
      </w:r>
      <w:r w:rsidRPr="007662BC">
        <w:rPr>
          <w:rFonts w:ascii="Times New Roman" w:hAnsi="Times New Roman" w:cs="Times New Roman"/>
          <w:sz w:val="24"/>
          <w:szCs w:val="24"/>
          <w:lang w:val="en-GB"/>
        </w:rPr>
        <w:t xml:space="preserve">. Oxford: Oxford University Press. Reprinted in D. Davidson, </w:t>
      </w:r>
      <w:r w:rsidR="0086328B">
        <w:rPr>
          <w:rFonts w:ascii="Times New Roman" w:hAnsi="Times New Roman" w:cs="Times New Roman"/>
          <w:i/>
          <w:iCs/>
          <w:sz w:val="24"/>
          <w:szCs w:val="24"/>
          <w:lang w:val="en-GB"/>
        </w:rPr>
        <w:t>Truth, language, and h</w:t>
      </w:r>
      <w:r w:rsidRPr="007662BC">
        <w:rPr>
          <w:rFonts w:ascii="Times New Roman" w:hAnsi="Times New Roman" w:cs="Times New Roman"/>
          <w:i/>
          <w:iCs/>
          <w:sz w:val="24"/>
          <w:szCs w:val="24"/>
          <w:lang w:val="en-GB"/>
        </w:rPr>
        <w:t>istory</w:t>
      </w:r>
      <w:r w:rsidR="00D02888">
        <w:rPr>
          <w:rFonts w:ascii="Times New Roman" w:hAnsi="Times New Roman" w:cs="Times New Roman"/>
          <w:iCs/>
          <w:sz w:val="24"/>
          <w:szCs w:val="24"/>
          <w:lang w:val="en-GB"/>
        </w:rPr>
        <w:t xml:space="preserve"> (pp. 89-107)</w:t>
      </w:r>
      <w:r w:rsidRPr="007662BC">
        <w:rPr>
          <w:rFonts w:ascii="Times New Roman" w:hAnsi="Times New Roman" w:cs="Times New Roman"/>
          <w:sz w:val="24"/>
          <w:szCs w:val="24"/>
          <w:lang w:val="en-GB"/>
        </w:rPr>
        <w:t>.</w:t>
      </w:r>
      <w:r w:rsidR="00D02888">
        <w:rPr>
          <w:rFonts w:ascii="Times New Roman" w:hAnsi="Times New Roman" w:cs="Times New Roman"/>
          <w:sz w:val="24"/>
          <w:szCs w:val="24"/>
          <w:lang w:val="en-GB"/>
        </w:rPr>
        <w:t xml:space="preserve"> Oxford: Clarendon Press, 2005.</w:t>
      </w:r>
    </w:p>
    <w:p w14:paraId="73A5EAE7" w14:textId="6E267564" w:rsidR="007662BC" w:rsidRPr="008D5D49" w:rsidRDefault="007662BC" w:rsidP="007662BC">
      <w:pPr>
        <w:spacing w:after="0" w:line="480" w:lineRule="auto"/>
        <w:ind w:left="340" w:hanging="340"/>
        <w:rPr>
          <w:rFonts w:ascii="Times New Roman" w:hAnsi="Times New Roman" w:cs="Times New Roman"/>
          <w:sz w:val="24"/>
          <w:szCs w:val="24"/>
          <w:lang w:val="en-GB"/>
        </w:rPr>
      </w:pPr>
      <w:r w:rsidRPr="007662BC">
        <w:rPr>
          <w:rFonts w:ascii="Times New Roman" w:hAnsi="Times New Roman" w:cs="Times New Roman"/>
          <w:sz w:val="24"/>
          <w:szCs w:val="24"/>
          <w:lang w:val="en-GB"/>
        </w:rPr>
        <w:t xml:space="preserve">Davidson, D. </w:t>
      </w:r>
      <w:r w:rsidR="00D02888">
        <w:rPr>
          <w:rFonts w:ascii="Times New Roman" w:hAnsi="Times New Roman" w:cs="Times New Roman"/>
          <w:sz w:val="24"/>
          <w:szCs w:val="24"/>
          <w:lang w:val="en-GB"/>
        </w:rPr>
        <w:t>(</w:t>
      </w:r>
      <w:r w:rsidRPr="007662BC">
        <w:rPr>
          <w:rFonts w:ascii="Times New Roman" w:hAnsi="Times New Roman" w:cs="Times New Roman"/>
          <w:sz w:val="24"/>
          <w:szCs w:val="24"/>
          <w:lang w:val="en-GB"/>
        </w:rPr>
        <w:t>1994</w:t>
      </w:r>
      <w:r w:rsidR="005B3EEB">
        <w:rPr>
          <w:rFonts w:ascii="Times New Roman" w:hAnsi="Times New Roman" w:cs="Times New Roman"/>
          <w:sz w:val="24"/>
          <w:szCs w:val="24"/>
          <w:lang w:val="en-GB"/>
        </w:rPr>
        <w:t>). The social aspect of l</w:t>
      </w:r>
      <w:r w:rsidR="00D02888">
        <w:rPr>
          <w:rFonts w:ascii="Times New Roman" w:hAnsi="Times New Roman" w:cs="Times New Roman"/>
          <w:sz w:val="24"/>
          <w:szCs w:val="24"/>
          <w:lang w:val="en-GB"/>
        </w:rPr>
        <w:t>anguage.</w:t>
      </w:r>
      <w:r w:rsidRPr="007662BC">
        <w:rPr>
          <w:rFonts w:ascii="Times New Roman" w:hAnsi="Times New Roman" w:cs="Times New Roman"/>
          <w:sz w:val="24"/>
          <w:szCs w:val="24"/>
          <w:lang w:val="en-GB"/>
        </w:rPr>
        <w:t xml:space="preserve"> </w:t>
      </w:r>
      <w:r w:rsidR="00D02888">
        <w:rPr>
          <w:rFonts w:ascii="Times New Roman" w:hAnsi="Times New Roman" w:cs="Times New Roman"/>
          <w:sz w:val="24"/>
          <w:szCs w:val="24"/>
          <w:lang w:val="en-GB"/>
        </w:rPr>
        <w:t xml:space="preserve">In B. McGuinness and G. </w:t>
      </w:r>
      <w:proofErr w:type="spellStart"/>
      <w:r w:rsidR="00D02888">
        <w:rPr>
          <w:rFonts w:ascii="Times New Roman" w:hAnsi="Times New Roman" w:cs="Times New Roman"/>
          <w:sz w:val="24"/>
          <w:szCs w:val="24"/>
          <w:lang w:val="en-GB"/>
        </w:rPr>
        <w:t>Oliveri</w:t>
      </w:r>
      <w:proofErr w:type="spellEnd"/>
      <w:r w:rsidR="00D02888">
        <w:rPr>
          <w:rFonts w:ascii="Times New Roman" w:hAnsi="Times New Roman" w:cs="Times New Roman"/>
          <w:sz w:val="24"/>
          <w:szCs w:val="24"/>
          <w:lang w:val="en-GB"/>
        </w:rPr>
        <w:t xml:space="preserve"> (E</w:t>
      </w:r>
      <w:r w:rsidRPr="007662BC">
        <w:rPr>
          <w:rFonts w:ascii="Times New Roman" w:hAnsi="Times New Roman" w:cs="Times New Roman"/>
          <w:sz w:val="24"/>
          <w:szCs w:val="24"/>
          <w:lang w:val="en-GB"/>
        </w:rPr>
        <w:t>ds</w:t>
      </w:r>
      <w:r w:rsidR="00D02888">
        <w:rPr>
          <w:rFonts w:ascii="Times New Roman" w:hAnsi="Times New Roman" w:cs="Times New Roman"/>
          <w:sz w:val="24"/>
          <w:szCs w:val="24"/>
          <w:lang w:val="en-GB"/>
        </w:rPr>
        <w:t>.)</w:t>
      </w:r>
      <w:r w:rsidRPr="007662BC">
        <w:rPr>
          <w:rFonts w:ascii="Times New Roman" w:hAnsi="Times New Roman" w:cs="Times New Roman"/>
          <w:sz w:val="24"/>
          <w:szCs w:val="24"/>
          <w:lang w:val="en-GB"/>
        </w:rPr>
        <w:t xml:space="preserve">, </w:t>
      </w:r>
      <w:r w:rsidR="00795776">
        <w:rPr>
          <w:rFonts w:ascii="Times New Roman" w:hAnsi="Times New Roman" w:cs="Times New Roman"/>
          <w:i/>
          <w:iCs/>
          <w:sz w:val="24"/>
          <w:szCs w:val="24"/>
          <w:lang w:val="en-GB"/>
        </w:rPr>
        <w:t>The p</w:t>
      </w:r>
      <w:r w:rsidRPr="007662BC">
        <w:rPr>
          <w:rFonts w:ascii="Times New Roman" w:hAnsi="Times New Roman" w:cs="Times New Roman"/>
          <w:i/>
          <w:iCs/>
          <w:sz w:val="24"/>
          <w:szCs w:val="24"/>
          <w:lang w:val="en-GB"/>
        </w:rPr>
        <w:t xml:space="preserve">hilosophy of Michael </w:t>
      </w:r>
      <w:proofErr w:type="spellStart"/>
      <w:r w:rsidRPr="007662BC">
        <w:rPr>
          <w:rFonts w:ascii="Times New Roman" w:hAnsi="Times New Roman" w:cs="Times New Roman"/>
          <w:i/>
          <w:iCs/>
          <w:sz w:val="24"/>
          <w:szCs w:val="24"/>
          <w:lang w:val="en-GB"/>
        </w:rPr>
        <w:t>Dummett</w:t>
      </w:r>
      <w:proofErr w:type="spellEnd"/>
      <w:r w:rsidR="0072534D">
        <w:rPr>
          <w:rFonts w:ascii="Times New Roman" w:hAnsi="Times New Roman" w:cs="Times New Roman"/>
          <w:iCs/>
          <w:sz w:val="24"/>
          <w:szCs w:val="24"/>
          <w:lang w:val="en-GB"/>
        </w:rPr>
        <w:t xml:space="preserve"> (pp. 1-16)</w:t>
      </w:r>
      <w:r w:rsidRPr="007662BC">
        <w:rPr>
          <w:rFonts w:ascii="Times New Roman" w:hAnsi="Times New Roman" w:cs="Times New Roman"/>
          <w:sz w:val="24"/>
          <w:szCs w:val="24"/>
          <w:lang w:val="en-GB"/>
        </w:rPr>
        <w:t xml:space="preserve">. Dordrecht: Kluwer. Reprinted in D. Davidson, </w:t>
      </w:r>
      <w:r w:rsidR="0086328B">
        <w:rPr>
          <w:rFonts w:ascii="Times New Roman" w:hAnsi="Times New Roman" w:cs="Times New Roman"/>
          <w:i/>
          <w:iCs/>
          <w:sz w:val="24"/>
          <w:szCs w:val="24"/>
          <w:lang w:val="en-GB"/>
        </w:rPr>
        <w:t>Truth, language, and h</w:t>
      </w:r>
      <w:r w:rsidRPr="007662BC">
        <w:rPr>
          <w:rFonts w:ascii="Times New Roman" w:hAnsi="Times New Roman" w:cs="Times New Roman"/>
          <w:i/>
          <w:iCs/>
          <w:sz w:val="24"/>
          <w:szCs w:val="24"/>
          <w:lang w:val="en-GB"/>
        </w:rPr>
        <w:t>istory</w:t>
      </w:r>
      <w:r w:rsidR="00D02888">
        <w:rPr>
          <w:rFonts w:ascii="Times New Roman" w:hAnsi="Times New Roman" w:cs="Times New Roman"/>
          <w:iCs/>
          <w:sz w:val="24"/>
          <w:szCs w:val="24"/>
          <w:lang w:val="en-GB"/>
        </w:rPr>
        <w:t xml:space="preserve"> (pp. 109-125)</w:t>
      </w:r>
      <w:r w:rsidRPr="007662BC">
        <w:rPr>
          <w:rFonts w:ascii="Times New Roman" w:hAnsi="Times New Roman" w:cs="Times New Roman"/>
          <w:sz w:val="24"/>
          <w:szCs w:val="24"/>
          <w:lang w:val="en-GB"/>
        </w:rPr>
        <w:t>.</w:t>
      </w:r>
      <w:r w:rsidR="00D02888">
        <w:rPr>
          <w:rFonts w:ascii="Times New Roman" w:hAnsi="Times New Roman" w:cs="Times New Roman"/>
          <w:sz w:val="24"/>
          <w:szCs w:val="24"/>
          <w:lang w:val="en-GB"/>
        </w:rPr>
        <w:t xml:space="preserve"> Oxford: Clarendon Press, 2005.</w:t>
      </w:r>
    </w:p>
    <w:p w14:paraId="4C1F4ABD" w14:textId="6904500C" w:rsidR="00532A75" w:rsidRDefault="00532A75" w:rsidP="005C133D">
      <w:pPr>
        <w:spacing w:after="0" w:line="480" w:lineRule="auto"/>
        <w:ind w:left="340" w:hanging="340"/>
        <w:rPr>
          <w:rFonts w:ascii="Times New Roman" w:hAnsi="Times New Roman" w:cs="Times New Roman"/>
          <w:sz w:val="24"/>
          <w:szCs w:val="24"/>
          <w:lang w:val="en-GB"/>
        </w:rPr>
      </w:pPr>
      <w:r w:rsidRPr="008D5D49">
        <w:rPr>
          <w:rFonts w:ascii="Times New Roman" w:hAnsi="Times New Roman" w:cs="Times New Roman"/>
          <w:sz w:val="24"/>
          <w:szCs w:val="24"/>
          <w:lang w:val="en-GB"/>
        </w:rPr>
        <w:t xml:space="preserve">Devitt, M. </w:t>
      </w:r>
      <w:r w:rsidR="0013044E"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1974</w:t>
      </w:r>
      <w:r w:rsidR="0013044E" w:rsidRPr="008D5D49">
        <w:rPr>
          <w:rFonts w:ascii="Times New Roman" w:hAnsi="Times New Roman" w:cs="Times New Roman"/>
          <w:sz w:val="24"/>
          <w:szCs w:val="24"/>
          <w:lang w:val="en-GB"/>
        </w:rPr>
        <w:t>)</w:t>
      </w:r>
      <w:r w:rsidR="00562A06" w:rsidRPr="008D5D49">
        <w:rPr>
          <w:rFonts w:ascii="Times New Roman" w:hAnsi="Times New Roman" w:cs="Times New Roman"/>
          <w:sz w:val="24"/>
          <w:szCs w:val="24"/>
          <w:lang w:val="en-GB"/>
        </w:rPr>
        <w:t>. Singular t</w:t>
      </w:r>
      <w:r w:rsidR="0001162C" w:rsidRPr="008D5D49">
        <w:rPr>
          <w:rFonts w:ascii="Times New Roman" w:hAnsi="Times New Roman" w:cs="Times New Roman"/>
          <w:sz w:val="24"/>
          <w:szCs w:val="24"/>
          <w:lang w:val="en-GB"/>
        </w:rPr>
        <w:t>erms.</w:t>
      </w:r>
      <w:r w:rsidRPr="008D5D49">
        <w:rPr>
          <w:rFonts w:ascii="Times New Roman" w:hAnsi="Times New Roman" w:cs="Times New Roman"/>
          <w:sz w:val="24"/>
          <w:szCs w:val="24"/>
          <w:lang w:val="en-GB"/>
        </w:rPr>
        <w:t xml:space="preserve"> </w:t>
      </w:r>
      <w:r w:rsidRPr="008D5D49">
        <w:rPr>
          <w:rFonts w:ascii="Times New Roman" w:hAnsi="Times New Roman" w:cs="Times New Roman"/>
          <w:i/>
          <w:sz w:val="24"/>
          <w:szCs w:val="24"/>
          <w:lang w:val="en-GB"/>
        </w:rPr>
        <w:t>Journal of Philosophy</w:t>
      </w:r>
      <w:r w:rsidR="003418CC" w:rsidRPr="008D5D49">
        <w:rPr>
          <w:rFonts w:ascii="Times New Roman" w:hAnsi="Times New Roman" w:cs="Times New Roman"/>
          <w:sz w:val="24"/>
          <w:szCs w:val="24"/>
          <w:lang w:val="en-GB"/>
        </w:rPr>
        <w:t>, 71,</w:t>
      </w:r>
      <w:r w:rsidRPr="008D5D49">
        <w:rPr>
          <w:rFonts w:ascii="Times New Roman" w:hAnsi="Times New Roman" w:cs="Times New Roman"/>
          <w:sz w:val="24"/>
          <w:szCs w:val="24"/>
          <w:lang w:val="en-GB"/>
        </w:rPr>
        <w:t xml:space="preserve"> 183-205.</w:t>
      </w:r>
    </w:p>
    <w:p w14:paraId="1E2E6D0B" w14:textId="1A94A90F" w:rsidR="00847837" w:rsidRPr="008D5D49" w:rsidRDefault="00847837" w:rsidP="005C133D">
      <w:pPr>
        <w:spacing w:after="0" w:line="480" w:lineRule="auto"/>
        <w:ind w:left="340" w:hanging="340"/>
        <w:rPr>
          <w:rFonts w:ascii="Times New Roman" w:hAnsi="Times New Roman" w:cs="Times New Roman"/>
          <w:sz w:val="24"/>
          <w:szCs w:val="24"/>
          <w:lang w:val="en-GB"/>
        </w:rPr>
      </w:pPr>
      <w:r w:rsidRPr="0028471A">
        <w:rPr>
          <w:rFonts w:ascii="Times New Roman" w:hAnsi="Times New Roman" w:cs="Times New Roman"/>
          <w:sz w:val="24"/>
          <w:szCs w:val="24"/>
          <w:lang w:val="en-GB"/>
        </w:rPr>
        <w:t xml:space="preserve">Devitt, M. (1976). Semantics and the ambiguity of proper names. </w:t>
      </w:r>
      <w:r w:rsidRPr="0028471A">
        <w:rPr>
          <w:rFonts w:ascii="Times New Roman" w:hAnsi="Times New Roman" w:cs="Times New Roman"/>
          <w:i/>
          <w:sz w:val="24"/>
          <w:szCs w:val="24"/>
          <w:lang w:val="en-GB"/>
        </w:rPr>
        <w:t>Monist</w:t>
      </w:r>
      <w:r w:rsidRPr="0028471A">
        <w:rPr>
          <w:rFonts w:ascii="Times New Roman" w:hAnsi="Times New Roman" w:cs="Times New Roman"/>
          <w:sz w:val="24"/>
          <w:szCs w:val="24"/>
          <w:lang w:val="en-GB"/>
        </w:rPr>
        <w:t>, 59, 404-423.</w:t>
      </w:r>
    </w:p>
    <w:p w14:paraId="0B8F17A8" w14:textId="2A83FF66" w:rsidR="00532A75" w:rsidRDefault="00532A75" w:rsidP="005C133D">
      <w:pPr>
        <w:spacing w:after="0" w:line="480" w:lineRule="auto"/>
        <w:ind w:left="340" w:hanging="340"/>
        <w:rPr>
          <w:rFonts w:ascii="Times New Roman" w:hAnsi="Times New Roman" w:cs="Times New Roman"/>
          <w:sz w:val="24"/>
          <w:szCs w:val="24"/>
          <w:lang w:val="en-GB"/>
        </w:rPr>
      </w:pPr>
      <w:r w:rsidRPr="008D5D49">
        <w:rPr>
          <w:rFonts w:ascii="Times New Roman" w:hAnsi="Times New Roman" w:cs="Times New Roman"/>
          <w:sz w:val="24"/>
          <w:szCs w:val="24"/>
          <w:lang w:val="en-GB"/>
        </w:rPr>
        <w:t xml:space="preserve">Devitt, M. </w:t>
      </w:r>
      <w:r w:rsidR="0013044E" w:rsidRPr="00795776">
        <w:rPr>
          <w:rFonts w:ascii="Times New Roman" w:hAnsi="Times New Roman" w:cs="Times New Roman"/>
          <w:sz w:val="24"/>
          <w:szCs w:val="24"/>
          <w:lang w:val="en-GB"/>
        </w:rPr>
        <w:t>(</w:t>
      </w:r>
      <w:r w:rsidR="00795776" w:rsidRPr="00795776">
        <w:rPr>
          <w:rFonts w:ascii="Times New Roman" w:hAnsi="Times New Roman" w:cs="Times New Roman"/>
          <w:sz w:val="24"/>
          <w:szCs w:val="24"/>
          <w:lang w:val="en-GB"/>
        </w:rPr>
        <w:t>1981a</w:t>
      </w:r>
      <w:r w:rsidR="0013044E"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 xml:space="preserve">. </w:t>
      </w:r>
      <w:r w:rsidRPr="008D5D49">
        <w:rPr>
          <w:rFonts w:ascii="Times New Roman" w:hAnsi="Times New Roman" w:cs="Times New Roman"/>
          <w:i/>
          <w:sz w:val="24"/>
          <w:szCs w:val="24"/>
          <w:lang w:val="en-GB"/>
        </w:rPr>
        <w:t>Designation</w:t>
      </w:r>
      <w:r w:rsidRPr="008D5D49">
        <w:rPr>
          <w:rFonts w:ascii="Times New Roman" w:hAnsi="Times New Roman" w:cs="Times New Roman"/>
          <w:sz w:val="24"/>
          <w:szCs w:val="24"/>
          <w:lang w:val="en-GB"/>
        </w:rPr>
        <w:t>. New York: Columbia University Press.</w:t>
      </w:r>
    </w:p>
    <w:p w14:paraId="34133635" w14:textId="772AD40B" w:rsidR="00721AFB" w:rsidRDefault="00721AFB" w:rsidP="005C133D">
      <w:pPr>
        <w:spacing w:after="0" w:line="480" w:lineRule="auto"/>
        <w:ind w:left="340" w:hanging="340"/>
        <w:rPr>
          <w:rFonts w:ascii="Times New Roman" w:hAnsi="Times New Roman" w:cs="Times New Roman"/>
          <w:sz w:val="24"/>
          <w:szCs w:val="24"/>
          <w:lang w:val="en-GB"/>
        </w:rPr>
      </w:pPr>
      <w:r w:rsidRPr="003F7C74">
        <w:rPr>
          <w:rFonts w:ascii="Times New Roman" w:hAnsi="Times New Roman" w:cs="Times New Roman"/>
          <w:sz w:val="24"/>
          <w:szCs w:val="24"/>
          <w:lang w:val="en-GB"/>
        </w:rPr>
        <w:t xml:space="preserve">Devitt, M. (1981b). Donnellan’s distinction. </w:t>
      </w:r>
      <w:proofErr w:type="spellStart"/>
      <w:r w:rsidR="00364A57" w:rsidRPr="003F7C74">
        <w:rPr>
          <w:rFonts w:ascii="Times New Roman" w:hAnsi="Times New Roman" w:cs="Times New Roman"/>
          <w:i/>
          <w:sz w:val="24"/>
          <w:szCs w:val="24"/>
        </w:rPr>
        <w:t>Midwest</w:t>
      </w:r>
      <w:proofErr w:type="spellEnd"/>
      <w:r w:rsidR="00364A57" w:rsidRPr="003F7C74">
        <w:rPr>
          <w:rFonts w:ascii="Times New Roman" w:hAnsi="Times New Roman" w:cs="Times New Roman"/>
          <w:i/>
          <w:sz w:val="24"/>
          <w:szCs w:val="24"/>
        </w:rPr>
        <w:t xml:space="preserve"> </w:t>
      </w:r>
      <w:proofErr w:type="spellStart"/>
      <w:r w:rsidR="00364A57" w:rsidRPr="003F7C74">
        <w:rPr>
          <w:rFonts w:ascii="Times New Roman" w:hAnsi="Times New Roman" w:cs="Times New Roman"/>
          <w:i/>
          <w:sz w:val="24"/>
          <w:szCs w:val="24"/>
        </w:rPr>
        <w:t>Studies</w:t>
      </w:r>
      <w:proofErr w:type="spellEnd"/>
      <w:r w:rsidR="00364A57" w:rsidRPr="003F7C74">
        <w:rPr>
          <w:rFonts w:ascii="Times New Roman" w:hAnsi="Times New Roman" w:cs="Times New Roman"/>
          <w:i/>
          <w:sz w:val="24"/>
          <w:szCs w:val="24"/>
        </w:rPr>
        <w:t xml:space="preserve"> in </w:t>
      </w:r>
      <w:proofErr w:type="spellStart"/>
      <w:r w:rsidR="00364A57" w:rsidRPr="003F7C74">
        <w:rPr>
          <w:rFonts w:ascii="Times New Roman" w:hAnsi="Times New Roman" w:cs="Times New Roman"/>
          <w:i/>
          <w:sz w:val="24"/>
          <w:szCs w:val="24"/>
        </w:rPr>
        <w:t>Philosophy</w:t>
      </w:r>
      <w:proofErr w:type="spellEnd"/>
      <w:r w:rsidR="00364A57" w:rsidRPr="003F7C74">
        <w:rPr>
          <w:rFonts w:ascii="Times New Roman" w:hAnsi="Times New Roman" w:cs="Times New Roman"/>
          <w:sz w:val="24"/>
          <w:szCs w:val="24"/>
        </w:rPr>
        <w:t xml:space="preserve">, 6, </w:t>
      </w:r>
      <w:r w:rsidR="00441D3D" w:rsidRPr="003F7C74">
        <w:rPr>
          <w:rFonts w:ascii="Times New Roman" w:hAnsi="Times New Roman" w:cs="Times New Roman"/>
          <w:sz w:val="24"/>
          <w:szCs w:val="24"/>
          <w:lang w:val="en-GB"/>
        </w:rPr>
        <w:t>511-524</w:t>
      </w:r>
      <w:r w:rsidRPr="003F7C74">
        <w:rPr>
          <w:rFonts w:ascii="Times New Roman" w:hAnsi="Times New Roman" w:cs="Times New Roman"/>
          <w:sz w:val="24"/>
          <w:szCs w:val="24"/>
          <w:lang w:val="en-GB"/>
        </w:rPr>
        <w:t>.</w:t>
      </w:r>
    </w:p>
    <w:p w14:paraId="47446EA1" w14:textId="1173A7F8" w:rsidR="00A60CAB" w:rsidRPr="008D5D49" w:rsidRDefault="00A60CAB" w:rsidP="005C133D">
      <w:pPr>
        <w:spacing w:after="0" w:line="480" w:lineRule="auto"/>
        <w:ind w:left="340" w:hanging="340"/>
        <w:rPr>
          <w:rFonts w:ascii="Times New Roman" w:hAnsi="Times New Roman" w:cs="Times New Roman"/>
          <w:sz w:val="24"/>
          <w:szCs w:val="24"/>
          <w:lang w:val="en-GB"/>
        </w:rPr>
      </w:pPr>
      <w:r>
        <w:rPr>
          <w:rFonts w:ascii="Times New Roman" w:hAnsi="Times New Roman" w:cs="Times New Roman"/>
          <w:sz w:val="24"/>
          <w:szCs w:val="24"/>
          <w:lang w:val="en-GB"/>
        </w:rPr>
        <w:lastRenderedPageBreak/>
        <w:t>Devitt, M. (1998). Refere</w:t>
      </w:r>
      <w:r w:rsidR="00323A44">
        <w:rPr>
          <w:rFonts w:ascii="Times New Roman" w:hAnsi="Times New Roman" w:cs="Times New Roman"/>
          <w:sz w:val="24"/>
          <w:szCs w:val="24"/>
          <w:lang w:val="en-GB"/>
        </w:rPr>
        <w:t xml:space="preserve">nce. In E. Craig (Ed.), </w:t>
      </w:r>
      <w:r w:rsidR="00323A44" w:rsidRPr="00A741C5">
        <w:rPr>
          <w:rFonts w:ascii="Times New Roman" w:hAnsi="Times New Roman" w:cs="Times New Roman"/>
          <w:i/>
          <w:sz w:val="24"/>
          <w:szCs w:val="24"/>
          <w:lang w:val="en-GB"/>
        </w:rPr>
        <w:t xml:space="preserve">Routledge </w:t>
      </w:r>
      <w:proofErr w:type="spellStart"/>
      <w:r w:rsidR="00323A44" w:rsidRPr="00A741C5">
        <w:rPr>
          <w:rFonts w:ascii="Times New Roman" w:hAnsi="Times New Roman" w:cs="Times New Roman"/>
          <w:i/>
          <w:sz w:val="24"/>
          <w:szCs w:val="24"/>
          <w:lang w:val="en-GB"/>
        </w:rPr>
        <w:t>encyclopedia</w:t>
      </w:r>
      <w:proofErr w:type="spellEnd"/>
      <w:r w:rsidR="00323A44" w:rsidRPr="00A741C5">
        <w:rPr>
          <w:rFonts w:ascii="Times New Roman" w:hAnsi="Times New Roman" w:cs="Times New Roman"/>
          <w:i/>
          <w:sz w:val="24"/>
          <w:szCs w:val="24"/>
          <w:lang w:val="en-GB"/>
        </w:rPr>
        <w:t xml:space="preserve"> of philosophy</w:t>
      </w:r>
      <w:r w:rsidR="00CD3AF9">
        <w:rPr>
          <w:rFonts w:ascii="Times New Roman" w:hAnsi="Times New Roman" w:cs="Times New Roman"/>
          <w:sz w:val="24"/>
          <w:szCs w:val="24"/>
          <w:lang w:val="en-GB"/>
        </w:rPr>
        <w:t>, Vol. 8</w:t>
      </w:r>
      <w:r w:rsidR="00323A44">
        <w:rPr>
          <w:rFonts w:ascii="Times New Roman" w:hAnsi="Times New Roman" w:cs="Times New Roman"/>
          <w:sz w:val="24"/>
          <w:szCs w:val="24"/>
          <w:lang w:val="en-GB"/>
        </w:rPr>
        <w:t xml:space="preserve"> (pp. 153-164). London: Routledge.</w:t>
      </w:r>
    </w:p>
    <w:p w14:paraId="427037A5" w14:textId="675B2FE6" w:rsidR="00E36300" w:rsidRPr="008D5D49" w:rsidRDefault="00E36300" w:rsidP="005C133D">
      <w:pPr>
        <w:spacing w:after="0" w:line="480" w:lineRule="auto"/>
        <w:ind w:left="340" w:hanging="340"/>
        <w:rPr>
          <w:rFonts w:ascii="Times New Roman" w:hAnsi="Times New Roman" w:cs="Times New Roman"/>
          <w:sz w:val="24"/>
          <w:szCs w:val="24"/>
          <w:lang w:val="en-GB"/>
        </w:rPr>
      </w:pPr>
      <w:r w:rsidRPr="008D5D49">
        <w:rPr>
          <w:rFonts w:ascii="Times New Roman" w:hAnsi="Times New Roman" w:cs="Times New Roman"/>
          <w:sz w:val="24"/>
          <w:szCs w:val="24"/>
          <w:lang w:val="en-GB"/>
        </w:rPr>
        <w:t xml:space="preserve">Devitt, M. </w:t>
      </w:r>
      <w:r w:rsidR="0013044E" w:rsidRPr="008D5D49">
        <w:rPr>
          <w:rFonts w:ascii="Times New Roman" w:hAnsi="Times New Roman" w:cs="Times New Roman"/>
          <w:sz w:val="24"/>
          <w:szCs w:val="24"/>
          <w:lang w:val="en-GB"/>
        </w:rPr>
        <w:t>(</w:t>
      </w:r>
      <w:r w:rsidRPr="008D5D49">
        <w:rPr>
          <w:rFonts w:ascii="Times New Roman" w:hAnsi="Times New Roman" w:cs="Times New Roman"/>
          <w:sz w:val="24"/>
          <w:szCs w:val="24"/>
          <w:lang w:val="en-GB"/>
        </w:rPr>
        <w:t>2015</w:t>
      </w:r>
      <w:r w:rsidR="0013044E" w:rsidRPr="008D5D49">
        <w:rPr>
          <w:rFonts w:ascii="Times New Roman" w:hAnsi="Times New Roman" w:cs="Times New Roman"/>
          <w:sz w:val="24"/>
          <w:szCs w:val="24"/>
          <w:lang w:val="en-GB"/>
        </w:rPr>
        <w:t>)</w:t>
      </w:r>
      <w:r w:rsidR="0001162C" w:rsidRPr="008D5D49">
        <w:rPr>
          <w:rFonts w:ascii="Times New Roman" w:hAnsi="Times New Roman" w:cs="Times New Roman"/>
          <w:sz w:val="24"/>
          <w:szCs w:val="24"/>
          <w:lang w:val="en-GB"/>
        </w:rPr>
        <w:t xml:space="preserve">. </w:t>
      </w:r>
      <w:r w:rsidRPr="008D5D49">
        <w:rPr>
          <w:rFonts w:ascii="Times New Roman" w:hAnsi="Times New Roman" w:cs="Times New Roman"/>
          <w:sz w:val="24"/>
          <w:szCs w:val="24"/>
          <w:lang w:val="en-GB"/>
        </w:rPr>
        <w:t xml:space="preserve">Should </w:t>
      </w:r>
      <w:r w:rsidR="00562A06" w:rsidRPr="008D5D49">
        <w:rPr>
          <w:rFonts w:ascii="Times New Roman" w:hAnsi="Times New Roman" w:cs="Times New Roman"/>
          <w:sz w:val="24"/>
          <w:szCs w:val="24"/>
          <w:lang w:val="en-GB"/>
        </w:rPr>
        <w:t>proper names still seem s</w:t>
      </w:r>
      <w:r w:rsidR="0001162C" w:rsidRPr="008D5D49">
        <w:rPr>
          <w:rFonts w:ascii="Times New Roman" w:hAnsi="Times New Roman" w:cs="Times New Roman"/>
          <w:sz w:val="24"/>
          <w:szCs w:val="24"/>
          <w:lang w:val="en-GB"/>
        </w:rPr>
        <w:t xml:space="preserve">o </w:t>
      </w:r>
      <w:r w:rsidR="00562A06" w:rsidRPr="008D5D49">
        <w:rPr>
          <w:rFonts w:ascii="Times New Roman" w:hAnsi="Times New Roman" w:cs="Times New Roman"/>
          <w:sz w:val="24"/>
          <w:szCs w:val="24"/>
          <w:lang w:val="en-GB"/>
        </w:rPr>
        <w:t>p</w:t>
      </w:r>
      <w:r w:rsidR="0001162C" w:rsidRPr="008D5D49">
        <w:rPr>
          <w:rFonts w:ascii="Times New Roman" w:hAnsi="Times New Roman" w:cs="Times New Roman"/>
          <w:sz w:val="24"/>
          <w:szCs w:val="24"/>
          <w:lang w:val="en-GB"/>
        </w:rPr>
        <w:t>roblematic?</w:t>
      </w:r>
      <w:r w:rsidR="00AA48F7" w:rsidRPr="008D5D49">
        <w:rPr>
          <w:rFonts w:ascii="Times New Roman" w:hAnsi="Times New Roman" w:cs="Times New Roman"/>
          <w:sz w:val="24"/>
          <w:szCs w:val="24"/>
          <w:lang w:val="en-GB"/>
        </w:rPr>
        <w:t xml:space="preserve"> In </w:t>
      </w:r>
      <w:r w:rsidR="0001162C" w:rsidRPr="008D5D49">
        <w:rPr>
          <w:rFonts w:ascii="Times New Roman" w:hAnsi="Times New Roman" w:cs="Times New Roman"/>
          <w:sz w:val="24"/>
          <w:szCs w:val="24"/>
        </w:rPr>
        <w:t>A. Bianchi</w:t>
      </w:r>
      <w:r w:rsidR="0013044E" w:rsidRPr="008D5D49">
        <w:rPr>
          <w:rFonts w:ascii="Times New Roman" w:hAnsi="Times New Roman" w:cs="Times New Roman"/>
          <w:sz w:val="24"/>
          <w:szCs w:val="24"/>
        </w:rPr>
        <w:t xml:space="preserve"> (E</w:t>
      </w:r>
      <w:r w:rsidR="00AA48F7" w:rsidRPr="008D5D49">
        <w:rPr>
          <w:rFonts w:ascii="Times New Roman" w:hAnsi="Times New Roman" w:cs="Times New Roman"/>
          <w:sz w:val="24"/>
          <w:szCs w:val="24"/>
        </w:rPr>
        <w:t>d.</w:t>
      </w:r>
      <w:r w:rsidR="0013044E" w:rsidRPr="008D5D49">
        <w:rPr>
          <w:rFonts w:ascii="Times New Roman" w:hAnsi="Times New Roman" w:cs="Times New Roman"/>
          <w:sz w:val="24"/>
          <w:szCs w:val="24"/>
        </w:rPr>
        <w:t>)</w:t>
      </w:r>
      <w:r w:rsidR="00AA48F7" w:rsidRPr="008D5D49">
        <w:rPr>
          <w:rFonts w:ascii="Times New Roman" w:hAnsi="Times New Roman" w:cs="Times New Roman"/>
          <w:sz w:val="24"/>
          <w:szCs w:val="24"/>
        </w:rPr>
        <w:t xml:space="preserve">, </w:t>
      </w:r>
      <w:r w:rsidR="00562A06" w:rsidRPr="008D5D49">
        <w:rPr>
          <w:rFonts w:ascii="Times New Roman" w:hAnsi="Times New Roman" w:cs="Times New Roman"/>
          <w:i/>
          <w:sz w:val="24"/>
          <w:szCs w:val="24"/>
        </w:rPr>
        <w:t xml:space="preserve">On </w:t>
      </w:r>
      <w:proofErr w:type="spellStart"/>
      <w:r w:rsidR="00562A06" w:rsidRPr="008D5D49">
        <w:rPr>
          <w:rFonts w:ascii="Times New Roman" w:hAnsi="Times New Roman" w:cs="Times New Roman"/>
          <w:i/>
          <w:sz w:val="24"/>
          <w:szCs w:val="24"/>
        </w:rPr>
        <w:t>r</w:t>
      </w:r>
      <w:r w:rsidR="00AA48F7" w:rsidRPr="008D5D49">
        <w:rPr>
          <w:rFonts w:ascii="Times New Roman" w:hAnsi="Times New Roman" w:cs="Times New Roman"/>
          <w:i/>
          <w:sz w:val="24"/>
          <w:szCs w:val="24"/>
        </w:rPr>
        <w:t>eference</w:t>
      </w:r>
      <w:proofErr w:type="spellEnd"/>
      <w:r w:rsidR="00AF3636" w:rsidRPr="008D5D49">
        <w:rPr>
          <w:rFonts w:ascii="Times New Roman" w:hAnsi="Times New Roman" w:cs="Times New Roman"/>
          <w:sz w:val="24"/>
          <w:szCs w:val="24"/>
        </w:rPr>
        <w:t xml:space="preserve"> (pp. 108-14</w:t>
      </w:r>
      <w:r w:rsidR="00D029E7">
        <w:rPr>
          <w:rFonts w:ascii="Times New Roman" w:hAnsi="Times New Roman" w:cs="Times New Roman"/>
          <w:sz w:val="24"/>
          <w:szCs w:val="24"/>
        </w:rPr>
        <w:t>3</w:t>
      </w:r>
      <w:r w:rsidR="00AF3636" w:rsidRPr="008D5D49">
        <w:rPr>
          <w:rFonts w:ascii="Times New Roman" w:hAnsi="Times New Roman" w:cs="Times New Roman"/>
          <w:sz w:val="24"/>
          <w:szCs w:val="24"/>
        </w:rPr>
        <w:t>)</w:t>
      </w:r>
      <w:r w:rsidR="00AA48F7" w:rsidRPr="008D5D49">
        <w:rPr>
          <w:rFonts w:ascii="Times New Roman" w:hAnsi="Times New Roman" w:cs="Times New Roman"/>
          <w:sz w:val="24"/>
          <w:szCs w:val="24"/>
        </w:rPr>
        <w:t xml:space="preserve">. </w:t>
      </w:r>
      <w:r w:rsidR="00AA48F7" w:rsidRPr="008D5D49">
        <w:rPr>
          <w:rFonts w:ascii="Times New Roman" w:hAnsi="Times New Roman" w:cs="Times New Roman"/>
          <w:sz w:val="24"/>
          <w:szCs w:val="24"/>
          <w:lang w:val="en-GB"/>
        </w:rPr>
        <w:t>Oxford: Oxford University Press.</w:t>
      </w:r>
    </w:p>
    <w:p w14:paraId="5D34D16C" w14:textId="58AFCD0B" w:rsidR="008C5064" w:rsidRPr="008D5D49" w:rsidRDefault="007263C6" w:rsidP="005C133D">
      <w:pPr>
        <w:pStyle w:val="Rientrocorpodeltesto3"/>
        <w:spacing w:line="480" w:lineRule="auto"/>
        <w:ind w:left="340" w:hanging="340"/>
        <w:jc w:val="left"/>
        <w:rPr>
          <w:lang w:val="en-US"/>
        </w:rPr>
      </w:pPr>
      <w:r>
        <w:rPr>
          <w:lang w:val="en-US"/>
        </w:rPr>
        <w:t>Donnellan, K.</w:t>
      </w:r>
      <w:r w:rsidR="008C5064" w:rsidRPr="008D5D49">
        <w:rPr>
          <w:lang w:val="en-US"/>
        </w:rPr>
        <w:t xml:space="preserve">S. </w:t>
      </w:r>
      <w:r w:rsidR="0013044E" w:rsidRPr="008D5D49">
        <w:rPr>
          <w:lang w:val="en-US"/>
        </w:rPr>
        <w:t>(</w:t>
      </w:r>
      <w:r w:rsidR="008C5064" w:rsidRPr="008D5D49">
        <w:rPr>
          <w:lang w:val="en-US"/>
        </w:rPr>
        <w:t>1970</w:t>
      </w:r>
      <w:r w:rsidR="0013044E" w:rsidRPr="008D5D49">
        <w:rPr>
          <w:lang w:val="en-US"/>
        </w:rPr>
        <w:t>)</w:t>
      </w:r>
      <w:r w:rsidR="00562A06" w:rsidRPr="008D5D49">
        <w:rPr>
          <w:lang w:val="en-US"/>
        </w:rPr>
        <w:t>. Proper names and identifying d</w:t>
      </w:r>
      <w:r w:rsidR="008C5064" w:rsidRPr="008D5D49">
        <w:rPr>
          <w:lang w:val="en-US"/>
        </w:rPr>
        <w:t xml:space="preserve">escriptions. </w:t>
      </w:r>
      <w:proofErr w:type="spellStart"/>
      <w:r w:rsidR="008C5064" w:rsidRPr="008D5D49">
        <w:rPr>
          <w:i/>
          <w:iCs/>
          <w:lang w:val="en-US"/>
        </w:rPr>
        <w:t>Synthese</w:t>
      </w:r>
      <w:proofErr w:type="spellEnd"/>
      <w:r w:rsidR="003418CC" w:rsidRPr="008D5D49">
        <w:rPr>
          <w:iCs/>
          <w:lang w:val="en-US"/>
        </w:rPr>
        <w:t>,</w:t>
      </w:r>
      <w:r w:rsidR="008C5064" w:rsidRPr="008D5D49">
        <w:rPr>
          <w:i/>
          <w:lang w:val="en-US"/>
        </w:rPr>
        <w:t xml:space="preserve"> </w:t>
      </w:r>
      <w:r w:rsidR="00AF3636" w:rsidRPr="008D5D49">
        <w:rPr>
          <w:lang w:val="en-US"/>
        </w:rPr>
        <w:t>21,</w:t>
      </w:r>
      <w:r w:rsidR="008C5064" w:rsidRPr="008D5D49">
        <w:rPr>
          <w:lang w:val="en-US"/>
        </w:rPr>
        <w:t xml:space="preserve"> 335-</w:t>
      </w:r>
      <w:r w:rsidR="00AF3636" w:rsidRPr="008D5D49">
        <w:rPr>
          <w:lang w:val="en-US"/>
        </w:rPr>
        <w:t>3</w:t>
      </w:r>
      <w:r w:rsidR="008C5064" w:rsidRPr="008D5D49">
        <w:rPr>
          <w:lang w:val="en-US"/>
        </w:rPr>
        <w:t>58.</w:t>
      </w:r>
    </w:p>
    <w:p w14:paraId="4E531073" w14:textId="77EAE18C" w:rsidR="008C5064" w:rsidRDefault="007263C6" w:rsidP="005C133D">
      <w:pPr>
        <w:pStyle w:val="Rientrocorpodeltesto3"/>
        <w:spacing w:line="480" w:lineRule="auto"/>
        <w:ind w:left="340" w:hanging="340"/>
        <w:jc w:val="left"/>
        <w:rPr>
          <w:lang w:val="en-US"/>
        </w:rPr>
      </w:pPr>
      <w:r>
        <w:rPr>
          <w:lang w:val="en-US"/>
        </w:rPr>
        <w:t>Donnellan, K.</w:t>
      </w:r>
      <w:r w:rsidR="008C5064" w:rsidRPr="008D5D49">
        <w:rPr>
          <w:lang w:val="en-US"/>
        </w:rPr>
        <w:t xml:space="preserve">S. </w:t>
      </w:r>
      <w:r w:rsidR="0013044E" w:rsidRPr="008D5D49">
        <w:rPr>
          <w:lang w:val="en-US"/>
        </w:rPr>
        <w:t>(</w:t>
      </w:r>
      <w:r w:rsidR="008C5064" w:rsidRPr="008D5D49">
        <w:rPr>
          <w:lang w:val="en-US"/>
        </w:rPr>
        <w:t>1974</w:t>
      </w:r>
      <w:r w:rsidR="0013044E" w:rsidRPr="008D5D49">
        <w:rPr>
          <w:lang w:val="en-US"/>
        </w:rPr>
        <w:t>)</w:t>
      </w:r>
      <w:r w:rsidR="00562A06" w:rsidRPr="008D5D49">
        <w:rPr>
          <w:lang w:val="en-US"/>
        </w:rPr>
        <w:t>. Speaking of n</w:t>
      </w:r>
      <w:r w:rsidR="008C5064" w:rsidRPr="008D5D49">
        <w:rPr>
          <w:lang w:val="en-US"/>
        </w:rPr>
        <w:t xml:space="preserve">othing. </w:t>
      </w:r>
      <w:r w:rsidR="008C5064" w:rsidRPr="008D5D49">
        <w:rPr>
          <w:i/>
          <w:iCs/>
          <w:lang w:val="en-US"/>
        </w:rPr>
        <w:t>Philosophical Review</w:t>
      </w:r>
      <w:r w:rsidR="003418CC" w:rsidRPr="008D5D49">
        <w:rPr>
          <w:iCs/>
          <w:lang w:val="en-US"/>
        </w:rPr>
        <w:t>,</w:t>
      </w:r>
      <w:r w:rsidR="008C5064" w:rsidRPr="008D5D49">
        <w:rPr>
          <w:i/>
          <w:lang w:val="en-US"/>
        </w:rPr>
        <w:t xml:space="preserve"> </w:t>
      </w:r>
      <w:r w:rsidR="003418CC" w:rsidRPr="008D5D49">
        <w:rPr>
          <w:lang w:val="en-US"/>
        </w:rPr>
        <w:t>83,</w:t>
      </w:r>
      <w:r w:rsidR="008C5064" w:rsidRPr="008D5D49">
        <w:rPr>
          <w:lang w:val="en-US"/>
        </w:rPr>
        <w:t xml:space="preserve"> 3-31.</w:t>
      </w:r>
    </w:p>
    <w:p w14:paraId="01F070C7" w14:textId="3EF34A77" w:rsidR="00945F4B" w:rsidRDefault="00945F4B" w:rsidP="005C133D">
      <w:pPr>
        <w:pStyle w:val="Rientrocorpodeltesto3"/>
        <w:spacing w:line="480" w:lineRule="auto"/>
        <w:ind w:left="340" w:hanging="340"/>
        <w:jc w:val="left"/>
        <w:rPr>
          <w:lang w:val="en-US"/>
        </w:rPr>
      </w:pPr>
      <w:r w:rsidRPr="00500952">
        <w:rPr>
          <w:lang w:val="en-US"/>
        </w:rPr>
        <w:t xml:space="preserve">Evans, G. </w:t>
      </w:r>
      <w:r>
        <w:rPr>
          <w:lang w:val="en-US"/>
        </w:rPr>
        <w:t>(</w:t>
      </w:r>
      <w:r w:rsidRPr="00500952">
        <w:rPr>
          <w:lang w:val="en-US"/>
        </w:rPr>
        <w:t>1973</w:t>
      </w:r>
      <w:r>
        <w:rPr>
          <w:lang w:val="en-US"/>
        </w:rPr>
        <w:t xml:space="preserve">). </w:t>
      </w:r>
      <w:r w:rsidRPr="002250BE">
        <w:t xml:space="preserve">The </w:t>
      </w:r>
      <w:proofErr w:type="spellStart"/>
      <w:r w:rsidRPr="002250BE">
        <w:t>causal</w:t>
      </w:r>
      <w:proofErr w:type="spellEnd"/>
      <w:r w:rsidRPr="002250BE">
        <w:t xml:space="preserve"> </w:t>
      </w:r>
      <w:proofErr w:type="spellStart"/>
      <w:r w:rsidRPr="002250BE">
        <w:t>theory</w:t>
      </w:r>
      <w:proofErr w:type="spellEnd"/>
      <w:r w:rsidRPr="002250BE">
        <w:t xml:space="preserve"> </w:t>
      </w:r>
      <w:proofErr w:type="spellStart"/>
      <w:r w:rsidRPr="002250BE">
        <w:t>of</w:t>
      </w:r>
      <w:proofErr w:type="spellEnd"/>
      <w:r w:rsidRPr="002250BE">
        <w:t xml:space="preserve"> </w:t>
      </w:r>
      <w:proofErr w:type="spellStart"/>
      <w:r w:rsidRPr="002250BE">
        <w:t>names</w:t>
      </w:r>
      <w:proofErr w:type="spellEnd"/>
      <w:r w:rsidRPr="002250BE">
        <w:t xml:space="preserve">. </w:t>
      </w:r>
      <w:proofErr w:type="spellStart"/>
      <w:r w:rsidRPr="002250BE">
        <w:rPr>
          <w:i/>
        </w:rPr>
        <w:t>Aristotelian</w:t>
      </w:r>
      <w:proofErr w:type="spellEnd"/>
      <w:r w:rsidRPr="002250BE">
        <w:rPr>
          <w:i/>
        </w:rPr>
        <w:t xml:space="preserve"> Society. </w:t>
      </w:r>
      <w:proofErr w:type="spellStart"/>
      <w:r w:rsidRPr="002250BE">
        <w:rPr>
          <w:i/>
        </w:rPr>
        <w:t>Supplementary</w:t>
      </w:r>
      <w:proofErr w:type="spellEnd"/>
      <w:r w:rsidRPr="002250BE">
        <w:rPr>
          <w:i/>
        </w:rPr>
        <w:t xml:space="preserve"> </w:t>
      </w:r>
      <w:proofErr w:type="spellStart"/>
      <w:r w:rsidRPr="002250BE">
        <w:rPr>
          <w:i/>
        </w:rPr>
        <w:t>Volumes</w:t>
      </w:r>
      <w:proofErr w:type="spellEnd"/>
      <w:r w:rsidRPr="002250BE">
        <w:t>, 47, 187-208.</w:t>
      </w:r>
      <w:r w:rsidRPr="00500952">
        <w:rPr>
          <w:lang w:val="en-US"/>
        </w:rPr>
        <w:t xml:space="preserve"> Reprinted in G. Evans, </w:t>
      </w:r>
      <w:r>
        <w:rPr>
          <w:i/>
          <w:lang w:val="en-US"/>
        </w:rPr>
        <w:t>Collected p</w:t>
      </w:r>
      <w:r w:rsidRPr="00500952">
        <w:rPr>
          <w:i/>
          <w:lang w:val="en-US"/>
        </w:rPr>
        <w:t>apers</w:t>
      </w:r>
      <w:r>
        <w:rPr>
          <w:lang w:val="en-US"/>
        </w:rPr>
        <w:t xml:space="preserve"> (pp. 1-24). Oxford: Clarendon Press,</w:t>
      </w:r>
      <w:r w:rsidRPr="00500952">
        <w:rPr>
          <w:lang w:val="en-US"/>
        </w:rPr>
        <w:t xml:space="preserve"> 1985 (</w:t>
      </w:r>
      <w:r w:rsidRPr="00500952">
        <w:rPr>
          <w:lang w:val="en-GB"/>
        </w:rPr>
        <w:t>page numbers given relate to this volume)</w:t>
      </w:r>
      <w:r w:rsidRPr="00500952">
        <w:rPr>
          <w:lang w:val="en-US"/>
        </w:rPr>
        <w:t>.</w:t>
      </w:r>
    </w:p>
    <w:p w14:paraId="3A815455" w14:textId="15116CEB" w:rsidR="00BC640C" w:rsidRPr="008D5D49" w:rsidRDefault="007354B0" w:rsidP="005C133D">
      <w:pPr>
        <w:pStyle w:val="Rientrocorpodeltesto3"/>
        <w:spacing w:line="480" w:lineRule="auto"/>
        <w:ind w:left="340" w:hanging="340"/>
        <w:jc w:val="left"/>
        <w:rPr>
          <w:lang w:val="en-US"/>
        </w:rPr>
      </w:pPr>
      <w:r>
        <w:rPr>
          <w:lang w:val="en-US"/>
        </w:rPr>
        <w:t>Fodor, J.A. (1987</w:t>
      </w:r>
      <w:r w:rsidR="00BC640C">
        <w:rPr>
          <w:lang w:val="en-US"/>
        </w:rPr>
        <w:t>).</w:t>
      </w:r>
      <w:r>
        <w:rPr>
          <w:lang w:val="en-US"/>
        </w:rPr>
        <w:t xml:space="preserve"> </w:t>
      </w:r>
      <w:proofErr w:type="spellStart"/>
      <w:r w:rsidRPr="007354B0">
        <w:rPr>
          <w:i/>
          <w:lang w:val="en-US"/>
        </w:rPr>
        <w:t>Psychosemantics</w:t>
      </w:r>
      <w:proofErr w:type="spellEnd"/>
      <w:r w:rsidRPr="007354B0">
        <w:rPr>
          <w:i/>
          <w:lang w:val="en-US"/>
        </w:rPr>
        <w:t>: The problem of meaning in the philosophy of mind</w:t>
      </w:r>
      <w:r w:rsidR="00056146">
        <w:rPr>
          <w:lang w:val="en-US"/>
        </w:rPr>
        <w:t>. Cambridge, MA: MIT</w:t>
      </w:r>
      <w:r>
        <w:rPr>
          <w:lang w:val="en-US"/>
        </w:rPr>
        <w:t xml:space="preserve"> Press</w:t>
      </w:r>
      <w:r w:rsidR="00056146">
        <w:rPr>
          <w:lang w:val="en-US"/>
        </w:rPr>
        <w:t>.</w:t>
      </w:r>
    </w:p>
    <w:p w14:paraId="6C1FB5F7" w14:textId="6B68822C" w:rsidR="007617D3" w:rsidRPr="008D5D49" w:rsidRDefault="00944059" w:rsidP="005C133D">
      <w:pPr>
        <w:pStyle w:val="Rientrocorpodeltesto3"/>
        <w:spacing w:line="480" w:lineRule="auto"/>
        <w:ind w:left="340" w:hanging="340"/>
        <w:rPr>
          <w:lang w:val="en-US"/>
        </w:rPr>
      </w:pPr>
      <w:r w:rsidRPr="008D5D49">
        <w:rPr>
          <w:lang w:val="en-US"/>
        </w:rPr>
        <w:t xml:space="preserve">Grice, P. </w:t>
      </w:r>
      <w:r w:rsidR="0013044E" w:rsidRPr="008D5D49">
        <w:rPr>
          <w:lang w:val="en-US"/>
        </w:rPr>
        <w:t>(</w:t>
      </w:r>
      <w:r w:rsidRPr="008D5D49">
        <w:rPr>
          <w:lang w:val="en-US"/>
        </w:rPr>
        <w:t>1957</w:t>
      </w:r>
      <w:r w:rsidR="0013044E" w:rsidRPr="008D5D49">
        <w:rPr>
          <w:lang w:val="en-US"/>
        </w:rPr>
        <w:t>)</w:t>
      </w:r>
      <w:r w:rsidR="0001162C" w:rsidRPr="008D5D49">
        <w:rPr>
          <w:lang w:val="en-US"/>
        </w:rPr>
        <w:t>. Meaning.</w:t>
      </w:r>
      <w:r w:rsidRPr="008D5D49">
        <w:rPr>
          <w:lang w:val="en-US"/>
        </w:rPr>
        <w:t xml:space="preserve"> </w:t>
      </w:r>
      <w:r w:rsidRPr="008D5D49">
        <w:rPr>
          <w:i/>
          <w:lang w:val="en-US"/>
        </w:rPr>
        <w:t>Philosophical Review</w:t>
      </w:r>
      <w:r w:rsidR="003418CC" w:rsidRPr="008D5D49">
        <w:rPr>
          <w:lang w:val="en-US"/>
        </w:rPr>
        <w:t xml:space="preserve">, 66, </w:t>
      </w:r>
      <w:r w:rsidRPr="008D5D49">
        <w:rPr>
          <w:lang w:val="en-US"/>
        </w:rPr>
        <w:t xml:space="preserve">377-388. Reprinted in P. Grice, </w:t>
      </w:r>
      <w:r w:rsidR="00562A06" w:rsidRPr="008D5D49">
        <w:rPr>
          <w:i/>
          <w:lang w:val="en-US"/>
        </w:rPr>
        <w:t>Studies in the way of w</w:t>
      </w:r>
      <w:r w:rsidRPr="008D5D49">
        <w:rPr>
          <w:i/>
          <w:lang w:val="en-US"/>
        </w:rPr>
        <w:t>ords</w:t>
      </w:r>
      <w:r w:rsidR="007263C6">
        <w:rPr>
          <w:lang w:val="en-US"/>
        </w:rPr>
        <w:t xml:space="preserve"> (pp. 213-223). Cambridge, MA</w:t>
      </w:r>
      <w:r w:rsidRPr="008D5D49">
        <w:rPr>
          <w:lang w:val="en-US"/>
        </w:rPr>
        <w:t>: Harvard University Press, 1989 (page numbers given relate to this volume).</w:t>
      </w:r>
    </w:p>
    <w:p w14:paraId="72469656" w14:textId="0BEF5209" w:rsidR="008C5064" w:rsidRPr="008D5D49" w:rsidRDefault="008C5064" w:rsidP="005C133D">
      <w:pPr>
        <w:pStyle w:val="Rientrocorpodeltesto3"/>
        <w:spacing w:line="480" w:lineRule="auto"/>
        <w:ind w:left="340" w:hanging="340"/>
        <w:rPr>
          <w:lang w:val="en-GB"/>
        </w:rPr>
      </w:pPr>
      <w:proofErr w:type="spellStart"/>
      <w:r w:rsidRPr="008D5D49">
        <w:rPr>
          <w:lang w:val="en-US"/>
        </w:rPr>
        <w:t>Hinchliff</w:t>
      </w:r>
      <w:proofErr w:type="spellEnd"/>
      <w:r w:rsidRPr="008D5D49">
        <w:rPr>
          <w:lang w:val="en-US"/>
        </w:rPr>
        <w:t xml:space="preserve">, M. </w:t>
      </w:r>
      <w:r w:rsidR="0013044E" w:rsidRPr="008D5D49">
        <w:rPr>
          <w:lang w:val="en-US"/>
        </w:rPr>
        <w:t>(</w:t>
      </w:r>
      <w:r w:rsidRPr="008D5D49">
        <w:rPr>
          <w:lang w:val="en-US"/>
        </w:rPr>
        <w:t>2012</w:t>
      </w:r>
      <w:r w:rsidR="0013044E" w:rsidRPr="008D5D49">
        <w:rPr>
          <w:lang w:val="en-US"/>
        </w:rPr>
        <w:t>)</w:t>
      </w:r>
      <w:r w:rsidR="00562A06" w:rsidRPr="008D5D49">
        <w:rPr>
          <w:lang w:val="en-US"/>
        </w:rPr>
        <w:t>. Has the theory of r</w:t>
      </w:r>
      <w:r w:rsidRPr="008D5D49">
        <w:rPr>
          <w:lang w:val="en-US"/>
        </w:rPr>
        <w:t>efere</w:t>
      </w:r>
      <w:r w:rsidR="00562A06" w:rsidRPr="008D5D49">
        <w:rPr>
          <w:lang w:val="en-US"/>
        </w:rPr>
        <w:t>nce rested on a m</w:t>
      </w:r>
      <w:r w:rsidRPr="008D5D49">
        <w:rPr>
          <w:lang w:val="en-US"/>
        </w:rPr>
        <w:t xml:space="preserve">istake? </w:t>
      </w:r>
      <w:r w:rsidR="00795776">
        <w:rPr>
          <w:lang w:val="en-GB"/>
        </w:rPr>
        <w:t>In W.</w:t>
      </w:r>
      <w:r w:rsidRPr="008D5D49">
        <w:rPr>
          <w:lang w:val="en-GB"/>
        </w:rPr>
        <w:t xml:space="preserve">P. </w:t>
      </w:r>
      <w:proofErr w:type="spellStart"/>
      <w:r w:rsidRPr="008D5D49">
        <w:rPr>
          <w:lang w:val="en-GB"/>
        </w:rPr>
        <w:t>Kabasenche</w:t>
      </w:r>
      <w:proofErr w:type="spellEnd"/>
      <w:r w:rsidRPr="008D5D49">
        <w:rPr>
          <w:lang w:val="en-GB"/>
        </w:rPr>
        <w:t>,</w:t>
      </w:r>
      <w:r w:rsidR="00795776">
        <w:rPr>
          <w:lang w:val="en-GB"/>
        </w:rPr>
        <w:t xml:space="preserve"> M. O’Rourke, and M.</w:t>
      </w:r>
      <w:r w:rsidR="00562A06" w:rsidRPr="008D5D49">
        <w:rPr>
          <w:lang w:val="en-GB"/>
        </w:rPr>
        <w:t>H. Slater (E</w:t>
      </w:r>
      <w:r w:rsidRPr="008D5D49">
        <w:rPr>
          <w:lang w:val="en-GB"/>
        </w:rPr>
        <w:t>ds</w:t>
      </w:r>
      <w:r w:rsidR="00562A06" w:rsidRPr="008D5D49">
        <w:rPr>
          <w:lang w:val="en-GB"/>
        </w:rPr>
        <w:t>.)</w:t>
      </w:r>
      <w:r w:rsidRPr="008D5D49">
        <w:rPr>
          <w:lang w:val="en-GB"/>
        </w:rPr>
        <w:t xml:space="preserve">, </w:t>
      </w:r>
      <w:r w:rsidR="00562A06" w:rsidRPr="008D5D49">
        <w:rPr>
          <w:i/>
          <w:iCs/>
          <w:lang w:val="en-GB"/>
        </w:rPr>
        <w:t>Reference and r</w:t>
      </w:r>
      <w:r w:rsidRPr="008D5D49">
        <w:rPr>
          <w:i/>
          <w:iCs/>
          <w:lang w:val="en-GB"/>
        </w:rPr>
        <w:t>eferring</w:t>
      </w:r>
      <w:r w:rsidR="003418CC" w:rsidRPr="008D5D49">
        <w:rPr>
          <w:iCs/>
          <w:lang w:val="en-GB"/>
        </w:rPr>
        <w:t xml:space="preserve"> (pp. </w:t>
      </w:r>
      <w:r w:rsidR="007263C6" w:rsidRPr="007263C6">
        <w:rPr>
          <w:iCs/>
          <w:lang w:val="en-GB"/>
        </w:rPr>
        <w:t>235-252</w:t>
      </w:r>
      <w:r w:rsidR="003418CC" w:rsidRPr="008D5D49">
        <w:rPr>
          <w:iCs/>
          <w:lang w:val="en-GB"/>
        </w:rPr>
        <w:t>)</w:t>
      </w:r>
      <w:r w:rsidR="005B3EEB">
        <w:rPr>
          <w:lang w:val="en-GB"/>
        </w:rPr>
        <w:t>. Cambridge, MA</w:t>
      </w:r>
      <w:r w:rsidRPr="008D5D49">
        <w:rPr>
          <w:lang w:val="en-GB"/>
        </w:rPr>
        <w:t>: MIT Press.</w:t>
      </w:r>
    </w:p>
    <w:p w14:paraId="190268F1" w14:textId="7C06B4FF" w:rsidR="008C5064" w:rsidRPr="008D5D49" w:rsidRDefault="00402F9C" w:rsidP="005C133D">
      <w:pPr>
        <w:pStyle w:val="Rientrocorpodeltesto3"/>
        <w:spacing w:line="480" w:lineRule="auto"/>
        <w:ind w:left="340" w:hanging="340"/>
        <w:jc w:val="left"/>
        <w:rPr>
          <w:lang w:val="en-US"/>
        </w:rPr>
      </w:pPr>
      <w:r w:rsidRPr="008D5D49">
        <w:rPr>
          <w:lang w:val="en-US"/>
        </w:rPr>
        <w:t xml:space="preserve">Kaplan, D. </w:t>
      </w:r>
      <w:r w:rsidR="0013044E" w:rsidRPr="008D5D49">
        <w:rPr>
          <w:lang w:val="en-US"/>
        </w:rPr>
        <w:t>(</w:t>
      </w:r>
      <w:r w:rsidRPr="008D5D49">
        <w:rPr>
          <w:lang w:val="en-US"/>
        </w:rPr>
        <w:t>1989</w:t>
      </w:r>
      <w:r w:rsidR="0013044E" w:rsidRPr="008D5D49">
        <w:rPr>
          <w:lang w:val="en-US"/>
        </w:rPr>
        <w:t>)</w:t>
      </w:r>
      <w:r w:rsidR="008C5064" w:rsidRPr="008D5D49">
        <w:rPr>
          <w:lang w:val="en-US"/>
        </w:rPr>
        <w:t xml:space="preserve">. Afterthoughts. In J. </w:t>
      </w:r>
      <w:proofErr w:type="spellStart"/>
      <w:r w:rsidR="008C5064" w:rsidRPr="008D5D49">
        <w:rPr>
          <w:lang w:val="en-US"/>
        </w:rPr>
        <w:t>Alm</w:t>
      </w:r>
      <w:r w:rsidR="00562A06" w:rsidRPr="008D5D49">
        <w:rPr>
          <w:lang w:val="en-US"/>
        </w:rPr>
        <w:t>og</w:t>
      </w:r>
      <w:proofErr w:type="spellEnd"/>
      <w:r w:rsidR="00562A06" w:rsidRPr="008D5D49">
        <w:rPr>
          <w:lang w:val="en-US"/>
        </w:rPr>
        <w:t>, J. Perry, and H. Wettstein (</w:t>
      </w:r>
      <w:r w:rsidR="00F04454" w:rsidRPr="008D5D49">
        <w:rPr>
          <w:lang w:val="en-US"/>
        </w:rPr>
        <w:t>E</w:t>
      </w:r>
      <w:r w:rsidR="008C5064" w:rsidRPr="008D5D49">
        <w:rPr>
          <w:lang w:val="en-US"/>
        </w:rPr>
        <w:t>ds</w:t>
      </w:r>
      <w:r w:rsidR="00562A06" w:rsidRPr="008D5D49">
        <w:rPr>
          <w:lang w:val="en-US"/>
        </w:rPr>
        <w:t>.)</w:t>
      </w:r>
      <w:r w:rsidR="008C5064" w:rsidRPr="008D5D49">
        <w:rPr>
          <w:lang w:val="en-US"/>
        </w:rPr>
        <w:t xml:space="preserve">, </w:t>
      </w:r>
      <w:r w:rsidR="008C5064" w:rsidRPr="008D5D49">
        <w:rPr>
          <w:i/>
          <w:iCs/>
          <w:lang w:val="en-US"/>
        </w:rPr>
        <w:t>Themes from Kaplan</w:t>
      </w:r>
      <w:r w:rsidR="003418CC" w:rsidRPr="008D5D49">
        <w:rPr>
          <w:iCs/>
          <w:lang w:val="en-US"/>
        </w:rPr>
        <w:t xml:space="preserve"> (pp. </w:t>
      </w:r>
      <w:r w:rsidR="007263C6" w:rsidRPr="007263C6">
        <w:rPr>
          <w:iCs/>
          <w:lang w:val="en-US"/>
        </w:rPr>
        <w:t>565-614</w:t>
      </w:r>
      <w:r w:rsidR="003418CC" w:rsidRPr="008D5D49">
        <w:rPr>
          <w:iCs/>
          <w:lang w:val="en-US"/>
        </w:rPr>
        <w:t>)</w:t>
      </w:r>
      <w:r w:rsidR="008C5064" w:rsidRPr="008D5D49">
        <w:rPr>
          <w:iCs/>
          <w:lang w:val="en-US"/>
        </w:rPr>
        <w:t>.</w:t>
      </w:r>
      <w:r w:rsidR="008C5064" w:rsidRPr="008D5D49">
        <w:rPr>
          <w:lang w:val="en-US"/>
        </w:rPr>
        <w:t xml:space="preserve"> Oxford: Oxford University Press.</w:t>
      </w:r>
    </w:p>
    <w:p w14:paraId="4D0CBEA0" w14:textId="4D639BBA" w:rsidR="007C647A" w:rsidRPr="008D5D49" w:rsidRDefault="00BE5434" w:rsidP="005C133D">
      <w:pPr>
        <w:pStyle w:val="Rientrocorpodeltesto"/>
        <w:spacing w:line="480" w:lineRule="auto"/>
        <w:ind w:left="340" w:hanging="340"/>
        <w:rPr>
          <w:highlight w:val="yellow"/>
        </w:rPr>
      </w:pPr>
      <w:r>
        <w:t>Kripke, S.</w:t>
      </w:r>
      <w:r w:rsidR="007C647A" w:rsidRPr="008D5D49">
        <w:t xml:space="preserve"> </w:t>
      </w:r>
      <w:r w:rsidR="0013044E" w:rsidRPr="008D5D49">
        <w:t>(</w:t>
      </w:r>
      <w:r w:rsidR="008C5064" w:rsidRPr="008D5D49">
        <w:t>1972</w:t>
      </w:r>
      <w:r w:rsidR="0013044E" w:rsidRPr="008D5D49">
        <w:t>)</w:t>
      </w:r>
      <w:r w:rsidR="00562A06" w:rsidRPr="008D5D49">
        <w:t>. Naming and n</w:t>
      </w:r>
      <w:r w:rsidR="008C5064" w:rsidRPr="008D5D49">
        <w:t>ecessity</w:t>
      </w:r>
      <w:r w:rsidR="00562A06" w:rsidRPr="008D5D49">
        <w:t>. In D. Davidson and G. Harman (</w:t>
      </w:r>
      <w:r w:rsidR="00F04454" w:rsidRPr="008D5D49">
        <w:t>E</w:t>
      </w:r>
      <w:r w:rsidR="008C5064" w:rsidRPr="008D5D49">
        <w:t>ds,</w:t>
      </w:r>
      <w:r w:rsidR="00562A06" w:rsidRPr="008D5D49">
        <w:t>),</w:t>
      </w:r>
      <w:r w:rsidR="00562A06" w:rsidRPr="008D5D49">
        <w:rPr>
          <w:i/>
          <w:iCs/>
        </w:rPr>
        <w:t xml:space="preserve"> Semantics of natural l</w:t>
      </w:r>
      <w:r w:rsidR="008C5064" w:rsidRPr="008D5D49">
        <w:rPr>
          <w:i/>
          <w:iCs/>
        </w:rPr>
        <w:t>anguage</w:t>
      </w:r>
      <w:r w:rsidR="008C741C" w:rsidRPr="008D5D49">
        <w:rPr>
          <w:i/>
          <w:iCs/>
        </w:rPr>
        <w:t xml:space="preserve"> </w:t>
      </w:r>
      <w:r w:rsidR="008C741C" w:rsidRPr="008D5D49">
        <w:rPr>
          <w:iCs/>
        </w:rPr>
        <w:t>(pp</w:t>
      </w:r>
      <w:r w:rsidR="008C741C" w:rsidRPr="005A35BE">
        <w:rPr>
          <w:iCs/>
        </w:rPr>
        <w:t xml:space="preserve">. </w:t>
      </w:r>
      <w:r w:rsidR="005A35BE" w:rsidRPr="005A35BE">
        <w:rPr>
          <w:iCs/>
        </w:rPr>
        <w:t>253-355 and 763-769</w:t>
      </w:r>
      <w:r w:rsidR="008C741C" w:rsidRPr="008D5D49">
        <w:rPr>
          <w:iCs/>
        </w:rPr>
        <w:t>)</w:t>
      </w:r>
      <w:r w:rsidR="008C5064" w:rsidRPr="008D5D49">
        <w:t xml:space="preserve">. Dordrecht: </w:t>
      </w:r>
      <w:proofErr w:type="spellStart"/>
      <w:r w:rsidR="008C5064" w:rsidRPr="008D5D49">
        <w:t>Reidel</w:t>
      </w:r>
      <w:proofErr w:type="spellEnd"/>
      <w:r w:rsidR="008C5064" w:rsidRPr="008D5D49">
        <w:t>.</w:t>
      </w:r>
    </w:p>
    <w:p w14:paraId="1065F0FF" w14:textId="6208B009" w:rsidR="008C5064" w:rsidRPr="008D5D49" w:rsidRDefault="007C647A" w:rsidP="005C133D">
      <w:pPr>
        <w:spacing w:after="0" w:line="480" w:lineRule="auto"/>
        <w:ind w:left="340" w:hanging="340"/>
        <w:rPr>
          <w:rFonts w:ascii="Times New Roman" w:hAnsi="Times New Roman" w:cs="Times New Roman"/>
          <w:sz w:val="24"/>
          <w:szCs w:val="24"/>
        </w:rPr>
      </w:pPr>
      <w:r w:rsidRPr="008D5D49">
        <w:rPr>
          <w:rFonts w:ascii="Times New Roman" w:hAnsi="Times New Roman" w:cs="Times New Roman"/>
          <w:sz w:val="24"/>
          <w:szCs w:val="24"/>
        </w:rPr>
        <w:t xml:space="preserve">Kripke, S. </w:t>
      </w:r>
      <w:r w:rsidR="0013044E" w:rsidRPr="008D5D49">
        <w:rPr>
          <w:rFonts w:ascii="Times New Roman" w:hAnsi="Times New Roman" w:cs="Times New Roman"/>
          <w:sz w:val="24"/>
          <w:szCs w:val="24"/>
        </w:rPr>
        <w:t>(</w:t>
      </w:r>
      <w:r w:rsidRPr="008D5D49">
        <w:rPr>
          <w:rFonts w:ascii="Times New Roman" w:hAnsi="Times New Roman" w:cs="Times New Roman"/>
          <w:sz w:val="24"/>
          <w:szCs w:val="24"/>
        </w:rPr>
        <w:t>1977</w:t>
      </w:r>
      <w:r w:rsidR="0013044E" w:rsidRPr="008D5D49">
        <w:rPr>
          <w:rFonts w:ascii="Times New Roman" w:hAnsi="Times New Roman" w:cs="Times New Roman"/>
          <w:sz w:val="24"/>
          <w:szCs w:val="24"/>
        </w:rPr>
        <w:t>)</w:t>
      </w:r>
      <w:r w:rsidR="00562A06" w:rsidRPr="008D5D49">
        <w:rPr>
          <w:rFonts w:ascii="Times New Roman" w:hAnsi="Times New Roman" w:cs="Times New Roman"/>
          <w:sz w:val="24"/>
          <w:szCs w:val="24"/>
        </w:rPr>
        <w:t xml:space="preserve">. </w:t>
      </w:r>
      <w:proofErr w:type="spellStart"/>
      <w:r w:rsidR="00562A06" w:rsidRPr="008D5D49">
        <w:rPr>
          <w:rFonts w:ascii="Times New Roman" w:hAnsi="Times New Roman" w:cs="Times New Roman"/>
          <w:sz w:val="24"/>
          <w:szCs w:val="24"/>
        </w:rPr>
        <w:t>Speaker’s</w:t>
      </w:r>
      <w:proofErr w:type="spellEnd"/>
      <w:r w:rsidR="00562A06" w:rsidRPr="008D5D49">
        <w:rPr>
          <w:rFonts w:ascii="Times New Roman" w:hAnsi="Times New Roman" w:cs="Times New Roman"/>
          <w:sz w:val="24"/>
          <w:szCs w:val="24"/>
        </w:rPr>
        <w:t xml:space="preserve"> </w:t>
      </w:r>
      <w:proofErr w:type="spellStart"/>
      <w:r w:rsidR="00562A06" w:rsidRPr="008D5D49">
        <w:rPr>
          <w:rFonts w:ascii="Times New Roman" w:hAnsi="Times New Roman" w:cs="Times New Roman"/>
          <w:sz w:val="24"/>
          <w:szCs w:val="24"/>
        </w:rPr>
        <w:t>reference</w:t>
      </w:r>
      <w:proofErr w:type="spellEnd"/>
      <w:r w:rsidR="00562A06" w:rsidRPr="008D5D49">
        <w:rPr>
          <w:rFonts w:ascii="Times New Roman" w:hAnsi="Times New Roman" w:cs="Times New Roman"/>
          <w:sz w:val="24"/>
          <w:szCs w:val="24"/>
        </w:rPr>
        <w:t xml:space="preserve"> and </w:t>
      </w:r>
      <w:proofErr w:type="spellStart"/>
      <w:r w:rsidR="00562A06" w:rsidRPr="008D5D49">
        <w:rPr>
          <w:rFonts w:ascii="Times New Roman" w:hAnsi="Times New Roman" w:cs="Times New Roman"/>
          <w:sz w:val="24"/>
          <w:szCs w:val="24"/>
        </w:rPr>
        <w:t>semantic</w:t>
      </w:r>
      <w:proofErr w:type="spellEnd"/>
      <w:r w:rsidR="00562A06" w:rsidRPr="008D5D49">
        <w:rPr>
          <w:rFonts w:ascii="Times New Roman" w:hAnsi="Times New Roman" w:cs="Times New Roman"/>
          <w:sz w:val="24"/>
          <w:szCs w:val="24"/>
        </w:rPr>
        <w:t xml:space="preserve"> </w:t>
      </w:r>
      <w:proofErr w:type="spellStart"/>
      <w:r w:rsidR="00562A06" w:rsidRPr="008D5D49">
        <w:rPr>
          <w:rFonts w:ascii="Times New Roman" w:hAnsi="Times New Roman" w:cs="Times New Roman"/>
          <w:sz w:val="24"/>
          <w:szCs w:val="24"/>
        </w:rPr>
        <w:t>r</w:t>
      </w:r>
      <w:r w:rsidRPr="008D5D49">
        <w:rPr>
          <w:rFonts w:ascii="Times New Roman" w:hAnsi="Times New Roman" w:cs="Times New Roman"/>
          <w:sz w:val="24"/>
          <w:szCs w:val="24"/>
        </w:rPr>
        <w:t>eference</w:t>
      </w:r>
      <w:proofErr w:type="spellEnd"/>
      <w:r w:rsidRPr="008D5D49">
        <w:rPr>
          <w:rFonts w:ascii="Times New Roman" w:hAnsi="Times New Roman" w:cs="Times New Roman"/>
          <w:sz w:val="24"/>
          <w:szCs w:val="24"/>
        </w:rPr>
        <w:t xml:space="preserve">. </w:t>
      </w:r>
      <w:proofErr w:type="spellStart"/>
      <w:r w:rsidRPr="008D5D49">
        <w:rPr>
          <w:rFonts w:ascii="Times New Roman" w:hAnsi="Times New Roman" w:cs="Times New Roman"/>
          <w:i/>
          <w:sz w:val="24"/>
          <w:szCs w:val="24"/>
        </w:rPr>
        <w:t>Midwest</w:t>
      </w:r>
      <w:proofErr w:type="spellEnd"/>
      <w:r w:rsidRPr="008D5D49">
        <w:rPr>
          <w:rFonts w:ascii="Times New Roman" w:hAnsi="Times New Roman" w:cs="Times New Roman"/>
          <w:i/>
          <w:sz w:val="24"/>
          <w:szCs w:val="24"/>
        </w:rPr>
        <w:t xml:space="preserve"> </w:t>
      </w:r>
      <w:proofErr w:type="spellStart"/>
      <w:r w:rsidRPr="008D5D49">
        <w:rPr>
          <w:rFonts w:ascii="Times New Roman" w:hAnsi="Times New Roman" w:cs="Times New Roman"/>
          <w:i/>
          <w:sz w:val="24"/>
          <w:szCs w:val="24"/>
        </w:rPr>
        <w:t>Studies</w:t>
      </w:r>
      <w:proofErr w:type="spellEnd"/>
      <w:r w:rsidRPr="008D5D49">
        <w:rPr>
          <w:rFonts w:ascii="Times New Roman" w:hAnsi="Times New Roman" w:cs="Times New Roman"/>
          <w:i/>
          <w:sz w:val="24"/>
          <w:szCs w:val="24"/>
        </w:rPr>
        <w:t xml:space="preserve"> in </w:t>
      </w:r>
      <w:proofErr w:type="spellStart"/>
      <w:r w:rsidRPr="008D5D49">
        <w:rPr>
          <w:rFonts w:ascii="Times New Roman" w:hAnsi="Times New Roman" w:cs="Times New Roman"/>
          <w:i/>
          <w:sz w:val="24"/>
          <w:szCs w:val="24"/>
        </w:rPr>
        <w:t>Philosophy</w:t>
      </w:r>
      <w:proofErr w:type="spellEnd"/>
      <w:r w:rsidR="00441D3D">
        <w:rPr>
          <w:rFonts w:ascii="Times New Roman" w:hAnsi="Times New Roman" w:cs="Times New Roman"/>
          <w:sz w:val="24"/>
          <w:szCs w:val="24"/>
        </w:rPr>
        <w:t>,</w:t>
      </w:r>
      <w:r w:rsidR="008C741C" w:rsidRPr="008D5D49">
        <w:rPr>
          <w:rFonts w:ascii="Times New Roman" w:hAnsi="Times New Roman" w:cs="Times New Roman"/>
          <w:sz w:val="24"/>
          <w:szCs w:val="24"/>
        </w:rPr>
        <w:t xml:space="preserve"> 2,</w:t>
      </w:r>
      <w:r w:rsidRPr="008D5D49">
        <w:rPr>
          <w:rFonts w:ascii="Times New Roman" w:hAnsi="Times New Roman" w:cs="Times New Roman"/>
          <w:sz w:val="24"/>
          <w:szCs w:val="24"/>
        </w:rPr>
        <w:t xml:space="preserve"> 255-</w:t>
      </w:r>
      <w:r w:rsidR="005A35BE">
        <w:rPr>
          <w:rFonts w:ascii="Times New Roman" w:hAnsi="Times New Roman" w:cs="Times New Roman"/>
          <w:sz w:val="24"/>
          <w:szCs w:val="24"/>
        </w:rPr>
        <w:t>2</w:t>
      </w:r>
      <w:r w:rsidRPr="008D5D49">
        <w:rPr>
          <w:rFonts w:ascii="Times New Roman" w:hAnsi="Times New Roman" w:cs="Times New Roman"/>
          <w:sz w:val="24"/>
          <w:szCs w:val="24"/>
        </w:rPr>
        <w:t>76.</w:t>
      </w:r>
    </w:p>
    <w:p w14:paraId="18B0E207" w14:textId="75C7F866" w:rsidR="007C647A" w:rsidRPr="008D5D49" w:rsidRDefault="007C647A" w:rsidP="005C133D">
      <w:pPr>
        <w:spacing w:after="0" w:line="480" w:lineRule="auto"/>
        <w:ind w:left="340" w:hanging="340"/>
        <w:rPr>
          <w:rFonts w:ascii="Times New Roman" w:hAnsi="Times New Roman" w:cs="Times New Roman"/>
          <w:sz w:val="24"/>
          <w:szCs w:val="24"/>
        </w:rPr>
      </w:pPr>
      <w:r w:rsidRPr="008D5D49">
        <w:rPr>
          <w:rFonts w:ascii="Times New Roman" w:hAnsi="Times New Roman" w:cs="Times New Roman"/>
          <w:sz w:val="24"/>
          <w:szCs w:val="24"/>
          <w:lang w:val="en-US"/>
        </w:rPr>
        <w:lastRenderedPageBreak/>
        <w:t>Kripke</w:t>
      </w:r>
      <w:r w:rsidR="00BE5434">
        <w:rPr>
          <w:rFonts w:ascii="Times New Roman" w:hAnsi="Times New Roman" w:cs="Times New Roman"/>
          <w:sz w:val="24"/>
          <w:szCs w:val="24"/>
          <w:lang w:val="en-US"/>
        </w:rPr>
        <w:t>, S.</w:t>
      </w:r>
      <w:r w:rsidRPr="008D5D49">
        <w:rPr>
          <w:rFonts w:ascii="Times New Roman" w:hAnsi="Times New Roman" w:cs="Times New Roman"/>
          <w:sz w:val="24"/>
          <w:szCs w:val="24"/>
          <w:lang w:val="en-US"/>
        </w:rPr>
        <w:t xml:space="preserve"> </w:t>
      </w:r>
      <w:r w:rsidR="0013044E" w:rsidRPr="008D5D49">
        <w:rPr>
          <w:rFonts w:ascii="Times New Roman" w:hAnsi="Times New Roman" w:cs="Times New Roman"/>
          <w:sz w:val="24"/>
          <w:szCs w:val="24"/>
          <w:lang w:val="en-US"/>
        </w:rPr>
        <w:t>(</w:t>
      </w:r>
      <w:r w:rsidRPr="008D5D49">
        <w:rPr>
          <w:rFonts w:ascii="Times New Roman" w:hAnsi="Times New Roman" w:cs="Times New Roman"/>
          <w:sz w:val="24"/>
          <w:szCs w:val="24"/>
          <w:lang w:val="en-US"/>
        </w:rPr>
        <w:t>1979</w:t>
      </w:r>
      <w:r w:rsidR="0013044E" w:rsidRPr="008D5D49">
        <w:rPr>
          <w:rFonts w:ascii="Times New Roman" w:hAnsi="Times New Roman" w:cs="Times New Roman"/>
          <w:sz w:val="24"/>
          <w:szCs w:val="24"/>
          <w:lang w:val="en-US"/>
        </w:rPr>
        <w:t>)</w:t>
      </w:r>
      <w:r w:rsidR="00562A06" w:rsidRPr="008D5D49">
        <w:rPr>
          <w:rFonts w:ascii="Times New Roman" w:hAnsi="Times New Roman" w:cs="Times New Roman"/>
          <w:sz w:val="24"/>
          <w:szCs w:val="24"/>
          <w:lang w:val="en-US"/>
        </w:rPr>
        <w:t>. A puzzle about belief. In A. Margalit (E</w:t>
      </w:r>
      <w:r w:rsidRPr="008D5D49">
        <w:rPr>
          <w:rFonts w:ascii="Times New Roman" w:hAnsi="Times New Roman" w:cs="Times New Roman"/>
          <w:sz w:val="24"/>
          <w:szCs w:val="24"/>
          <w:lang w:val="en-US"/>
        </w:rPr>
        <w:t>d.</w:t>
      </w:r>
      <w:r w:rsidR="00562A06" w:rsidRPr="008D5D49">
        <w:rPr>
          <w:rFonts w:ascii="Times New Roman" w:hAnsi="Times New Roman" w:cs="Times New Roman"/>
          <w:sz w:val="24"/>
          <w:szCs w:val="24"/>
          <w:lang w:val="en-US"/>
        </w:rPr>
        <w:t>)</w:t>
      </w:r>
      <w:r w:rsidRPr="008D5D49">
        <w:rPr>
          <w:rFonts w:ascii="Times New Roman" w:hAnsi="Times New Roman" w:cs="Times New Roman"/>
          <w:sz w:val="24"/>
          <w:szCs w:val="24"/>
          <w:lang w:val="en-US"/>
        </w:rPr>
        <w:t xml:space="preserve">, </w:t>
      </w:r>
      <w:r w:rsidR="00441D3D">
        <w:rPr>
          <w:rFonts w:ascii="Times New Roman" w:hAnsi="Times New Roman" w:cs="Times New Roman"/>
          <w:i/>
          <w:iCs/>
          <w:sz w:val="24"/>
          <w:szCs w:val="24"/>
          <w:lang w:val="en-US"/>
        </w:rPr>
        <w:t>Meaning and u</w:t>
      </w:r>
      <w:r w:rsidRPr="008D5D49">
        <w:rPr>
          <w:rFonts w:ascii="Times New Roman" w:hAnsi="Times New Roman" w:cs="Times New Roman"/>
          <w:i/>
          <w:iCs/>
          <w:sz w:val="24"/>
          <w:szCs w:val="24"/>
          <w:lang w:val="en-US"/>
        </w:rPr>
        <w:t>se</w:t>
      </w:r>
      <w:r w:rsidR="008C741C" w:rsidRPr="008D5D49">
        <w:rPr>
          <w:rFonts w:ascii="Times New Roman" w:hAnsi="Times New Roman" w:cs="Times New Roman"/>
          <w:iCs/>
          <w:sz w:val="24"/>
          <w:szCs w:val="24"/>
          <w:lang w:val="en-US"/>
        </w:rPr>
        <w:t xml:space="preserve"> (pp. </w:t>
      </w:r>
      <w:r w:rsidR="005A35BE" w:rsidRPr="00197095">
        <w:rPr>
          <w:rFonts w:ascii="Times New Roman" w:hAnsi="Times New Roman" w:cs="Times New Roman"/>
          <w:iCs/>
          <w:sz w:val="24"/>
          <w:szCs w:val="24"/>
          <w:lang w:val="en-US"/>
        </w:rPr>
        <w:t>239-</w:t>
      </w:r>
      <w:r w:rsidR="00197095" w:rsidRPr="00197095">
        <w:rPr>
          <w:rFonts w:ascii="Times New Roman" w:hAnsi="Times New Roman" w:cs="Times New Roman"/>
          <w:iCs/>
          <w:sz w:val="24"/>
          <w:szCs w:val="24"/>
          <w:lang w:val="en-US"/>
        </w:rPr>
        <w:t>283</w:t>
      </w:r>
      <w:r w:rsidR="008C741C" w:rsidRPr="008D5D49">
        <w:rPr>
          <w:rFonts w:ascii="Times New Roman" w:hAnsi="Times New Roman" w:cs="Times New Roman"/>
          <w:iCs/>
          <w:sz w:val="24"/>
          <w:szCs w:val="24"/>
          <w:lang w:val="en-US"/>
        </w:rPr>
        <w:t>)</w:t>
      </w:r>
      <w:r w:rsidRPr="008D5D49">
        <w:rPr>
          <w:rFonts w:ascii="Times New Roman" w:hAnsi="Times New Roman" w:cs="Times New Roman"/>
          <w:sz w:val="24"/>
          <w:szCs w:val="24"/>
          <w:lang w:val="en-US"/>
        </w:rPr>
        <w:t xml:space="preserve">. Dordrecht: </w:t>
      </w:r>
      <w:proofErr w:type="spellStart"/>
      <w:r w:rsidRPr="008D5D49">
        <w:rPr>
          <w:rFonts w:ascii="Times New Roman" w:hAnsi="Times New Roman" w:cs="Times New Roman"/>
          <w:sz w:val="24"/>
          <w:szCs w:val="24"/>
          <w:lang w:val="en-US"/>
        </w:rPr>
        <w:t>Reidel</w:t>
      </w:r>
      <w:proofErr w:type="spellEnd"/>
      <w:r w:rsidR="00441D3D">
        <w:rPr>
          <w:rFonts w:ascii="Times New Roman" w:hAnsi="Times New Roman" w:cs="Times New Roman"/>
          <w:sz w:val="24"/>
          <w:szCs w:val="24"/>
          <w:lang w:val="en-US"/>
        </w:rPr>
        <w:t>.</w:t>
      </w:r>
    </w:p>
    <w:p w14:paraId="402EDD8F" w14:textId="08C2B863" w:rsidR="008C5064" w:rsidRPr="008D5D49" w:rsidRDefault="008C5064" w:rsidP="005C133D">
      <w:pPr>
        <w:pStyle w:val="Rientrocorpodeltesto"/>
        <w:spacing w:line="480" w:lineRule="auto"/>
        <w:ind w:left="340" w:hanging="340"/>
        <w:rPr>
          <w:lang w:val="en-US"/>
        </w:rPr>
      </w:pPr>
      <w:r w:rsidRPr="008D5D49">
        <w:rPr>
          <w:lang w:val="en-US"/>
        </w:rPr>
        <w:t xml:space="preserve">Kripke, S. </w:t>
      </w:r>
      <w:r w:rsidR="0013044E" w:rsidRPr="008D5D49">
        <w:rPr>
          <w:lang w:val="en-US"/>
        </w:rPr>
        <w:t>(</w:t>
      </w:r>
      <w:r w:rsidRPr="008D5D49">
        <w:rPr>
          <w:lang w:val="en-US"/>
        </w:rPr>
        <w:t>1980</w:t>
      </w:r>
      <w:r w:rsidR="0013044E" w:rsidRPr="008D5D49">
        <w:rPr>
          <w:lang w:val="en-US"/>
        </w:rPr>
        <w:t>)</w:t>
      </w:r>
      <w:r w:rsidRPr="008D5D49">
        <w:rPr>
          <w:lang w:val="en-US"/>
        </w:rPr>
        <w:t xml:space="preserve">. </w:t>
      </w:r>
      <w:r w:rsidR="00562A06" w:rsidRPr="008D5D49">
        <w:rPr>
          <w:i/>
          <w:iCs/>
          <w:lang w:val="en-US"/>
        </w:rPr>
        <w:t>Naming and n</w:t>
      </w:r>
      <w:r w:rsidRPr="008D5D49">
        <w:rPr>
          <w:i/>
          <w:iCs/>
          <w:lang w:val="en-US"/>
        </w:rPr>
        <w:t>ecessity</w:t>
      </w:r>
      <w:r w:rsidRPr="008D5D49">
        <w:rPr>
          <w:lang w:val="en-US"/>
        </w:rPr>
        <w:t>. Reprint with a new preface of Kripke 1972. Oxford: Blackwell.</w:t>
      </w:r>
    </w:p>
    <w:p w14:paraId="6B68A638" w14:textId="66AF8F82" w:rsidR="008C5064" w:rsidRPr="008D5D49" w:rsidRDefault="008C5064" w:rsidP="005C133D">
      <w:pPr>
        <w:pStyle w:val="Rientrocorpodeltesto"/>
        <w:spacing w:line="480" w:lineRule="auto"/>
        <w:ind w:left="340" w:hanging="340"/>
      </w:pPr>
      <w:r w:rsidRPr="008D5D49">
        <w:rPr>
          <w:lang w:val="en-US"/>
        </w:rPr>
        <w:t xml:space="preserve">Martí, G. </w:t>
      </w:r>
      <w:r w:rsidR="0013044E" w:rsidRPr="008D5D49">
        <w:rPr>
          <w:lang w:val="en-US"/>
        </w:rPr>
        <w:t>(</w:t>
      </w:r>
      <w:r w:rsidRPr="008D5D49">
        <w:rPr>
          <w:lang w:val="en-US"/>
        </w:rPr>
        <w:t>2015</w:t>
      </w:r>
      <w:r w:rsidR="0013044E" w:rsidRPr="008D5D49">
        <w:rPr>
          <w:lang w:val="en-US"/>
        </w:rPr>
        <w:t>)</w:t>
      </w:r>
      <w:r w:rsidR="0001162C" w:rsidRPr="008D5D49">
        <w:rPr>
          <w:lang w:val="en-US"/>
        </w:rPr>
        <w:t xml:space="preserve">. </w:t>
      </w:r>
      <w:r w:rsidR="00562A06" w:rsidRPr="008D5D49">
        <w:rPr>
          <w:lang w:val="en-US"/>
        </w:rPr>
        <w:t>Reference w</w:t>
      </w:r>
      <w:r w:rsidRPr="008D5D49">
        <w:rPr>
          <w:lang w:val="en-US"/>
        </w:rPr>
        <w:t xml:space="preserve">ithout </w:t>
      </w:r>
      <w:r w:rsidR="00562A06" w:rsidRPr="008D5D49">
        <w:rPr>
          <w:lang w:val="en-US"/>
        </w:rPr>
        <w:t>cognition. In A. Bianchi (E</w:t>
      </w:r>
      <w:r w:rsidRPr="008D5D49">
        <w:rPr>
          <w:lang w:val="en-US"/>
        </w:rPr>
        <w:t>d.</w:t>
      </w:r>
      <w:r w:rsidR="00562A06" w:rsidRPr="008D5D49">
        <w:rPr>
          <w:lang w:val="en-US"/>
        </w:rPr>
        <w:t>)</w:t>
      </w:r>
      <w:r w:rsidRPr="008D5D49">
        <w:rPr>
          <w:lang w:val="en-US"/>
        </w:rPr>
        <w:t xml:space="preserve">, </w:t>
      </w:r>
      <w:r w:rsidR="00562A06" w:rsidRPr="008D5D49">
        <w:rPr>
          <w:i/>
          <w:lang w:val="en-US"/>
        </w:rPr>
        <w:t>On r</w:t>
      </w:r>
      <w:r w:rsidRPr="008D5D49">
        <w:rPr>
          <w:i/>
          <w:lang w:val="en-US"/>
        </w:rPr>
        <w:t>eference</w:t>
      </w:r>
      <w:r w:rsidR="008C741C" w:rsidRPr="008D5D49">
        <w:rPr>
          <w:lang w:val="en-US"/>
        </w:rPr>
        <w:t xml:space="preserve"> (pp. 77-92)</w:t>
      </w:r>
      <w:r w:rsidRPr="008D5D49">
        <w:rPr>
          <w:lang w:val="en-US"/>
        </w:rPr>
        <w:t xml:space="preserve">. </w:t>
      </w:r>
      <w:r w:rsidRPr="008D5D49">
        <w:t>Oxford: Oxford University Press.</w:t>
      </w:r>
    </w:p>
    <w:p w14:paraId="28BDADD4" w14:textId="78215553" w:rsidR="008C5064" w:rsidRPr="008D5D49" w:rsidRDefault="008C5064" w:rsidP="005C133D">
      <w:pPr>
        <w:pStyle w:val="Rientrocorpodeltesto"/>
        <w:spacing w:line="480" w:lineRule="auto"/>
        <w:ind w:left="340" w:hanging="340"/>
        <w:rPr>
          <w:lang w:val="en-US"/>
        </w:rPr>
      </w:pPr>
      <w:proofErr w:type="spellStart"/>
      <w:r w:rsidRPr="008D5D49">
        <w:t>Pepp</w:t>
      </w:r>
      <w:proofErr w:type="spellEnd"/>
      <w:r w:rsidRPr="008D5D49">
        <w:t xml:space="preserve">, J. </w:t>
      </w:r>
      <w:r w:rsidR="0013044E" w:rsidRPr="008D5D49">
        <w:t>(</w:t>
      </w:r>
      <w:r w:rsidRPr="008D5D49">
        <w:t>2009</w:t>
      </w:r>
      <w:r w:rsidR="0013044E" w:rsidRPr="008D5D49">
        <w:t>)</w:t>
      </w:r>
      <w:r w:rsidR="00562A06" w:rsidRPr="008D5D49">
        <w:t>. Semantic reference not by c</w:t>
      </w:r>
      <w:r w:rsidRPr="008D5D49">
        <w:t xml:space="preserve">onvention? </w:t>
      </w:r>
      <w:r w:rsidRPr="008D5D49">
        <w:rPr>
          <w:i/>
        </w:rPr>
        <w:t>Abstracta</w:t>
      </w:r>
      <w:r w:rsidR="008C741C" w:rsidRPr="008D5D49">
        <w:t>,</w:t>
      </w:r>
      <w:r w:rsidRPr="008D5D49">
        <w:t xml:space="preserve"> 5, 116-125.</w:t>
      </w:r>
    </w:p>
    <w:p w14:paraId="0FC25EAF" w14:textId="134FCC83" w:rsidR="008C5064" w:rsidRPr="008D5D49" w:rsidRDefault="008C5064" w:rsidP="005C133D">
      <w:pPr>
        <w:pStyle w:val="Rientrocorpodeltesto"/>
        <w:spacing w:line="480" w:lineRule="auto"/>
        <w:ind w:left="340" w:hanging="340"/>
        <w:rPr>
          <w:lang w:val="en-US"/>
        </w:rPr>
      </w:pPr>
      <w:proofErr w:type="spellStart"/>
      <w:r w:rsidRPr="008D5D49">
        <w:rPr>
          <w:lang w:val="en-US"/>
        </w:rPr>
        <w:t>Pepp</w:t>
      </w:r>
      <w:proofErr w:type="spellEnd"/>
      <w:r w:rsidRPr="008D5D49">
        <w:rPr>
          <w:lang w:val="en-US"/>
        </w:rPr>
        <w:t xml:space="preserve">, J. </w:t>
      </w:r>
      <w:r w:rsidR="0013044E" w:rsidRPr="008D5D49">
        <w:rPr>
          <w:lang w:val="en-US"/>
        </w:rPr>
        <w:t>(</w:t>
      </w:r>
      <w:r w:rsidRPr="008D5D49">
        <w:rPr>
          <w:lang w:val="en-US"/>
        </w:rPr>
        <w:t>2012</w:t>
      </w:r>
      <w:r w:rsidR="0013044E" w:rsidRPr="008D5D49">
        <w:rPr>
          <w:lang w:val="en-US"/>
        </w:rPr>
        <w:t>)</w:t>
      </w:r>
      <w:r w:rsidR="00562A06" w:rsidRPr="008D5D49">
        <w:rPr>
          <w:lang w:val="en-US"/>
        </w:rPr>
        <w:t>. Locating semantic r</w:t>
      </w:r>
      <w:r w:rsidRPr="008D5D49">
        <w:rPr>
          <w:lang w:val="en-US"/>
        </w:rPr>
        <w:t>eference. UCLA Ph.D. dissertation.</w:t>
      </w:r>
    </w:p>
    <w:p w14:paraId="2EB709AF" w14:textId="20A8AF05" w:rsidR="008C5064" w:rsidRPr="008D5D49" w:rsidRDefault="00C069C1" w:rsidP="005C133D">
      <w:pPr>
        <w:pStyle w:val="Rientrocorpodeltesto"/>
        <w:spacing w:line="480" w:lineRule="auto"/>
        <w:ind w:left="340" w:hanging="340"/>
        <w:rPr>
          <w:lang w:val="en-US"/>
        </w:rPr>
      </w:pPr>
      <w:proofErr w:type="spellStart"/>
      <w:r w:rsidRPr="008D5D49">
        <w:rPr>
          <w:lang w:val="en-US"/>
        </w:rPr>
        <w:t>Pepp</w:t>
      </w:r>
      <w:proofErr w:type="spellEnd"/>
      <w:r w:rsidRPr="008D5D49">
        <w:rPr>
          <w:lang w:val="en-US"/>
        </w:rPr>
        <w:t xml:space="preserve">, J. </w:t>
      </w:r>
      <w:r w:rsidR="0013044E" w:rsidRPr="008D5D49">
        <w:rPr>
          <w:lang w:val="en-US"/>
        </w:rPr>
        <w:t>(</w:t>
      </w:r>
      <w:r w:rsidR="006E5902">
        <w:rPr>
          <w:lang w:val="en-US"/>
        </w:rPr>
        <w:t>2019</w:t>
      </w:r>
      <w:r w:rsidR="0013044E" w:rsidRPr="008D5D49">
        <w:rPr>
          <w:lang w:val="en-US"/>
        </w:rPr>
        <w:t>)</w:t>
      </w:r>
      <w:r w:rsidRPr="008D5D49">
        <w:rPr>
          <w:lang w:val="en-US"/>
        </w:rPr>
        <w:t>.</w:t>
      </w:r>
      <w:r w:rsidR="00562A06" w:rsidRPr="008D5D49">
        <w:rPr>
          <w:lang w:val="en-US"/>
        </w:rPr>
        <w:t xml:space="preserve"> What determines the reference of names? What d</w:t>
      </w:r>
      <w:r w:rsidR="008C5064" w:rsidRPr="008D5D49">
        <w:rPr>
          <w:lang w:val="en-US"/>
        </w:rPr>
        <w:t>eter</w:t>
      </w:r>
      <w:r w:rsidR="00562A06" w:rsidRPr="008D5D49">
        <w:rPr>
          <w:lang w:val="en-US"/>
        </w:rPr>
        <w:t>mines the objects of t</w:t>
      </w:r>
      <w:r w:rsidRPr="008D5D49">
        <w:rPr>
          <w:lang w:val="en-US"/>
        </w:rPr>
        <w:t xml:space="preserve">hought. </w:t>
      </w:r>
      <w:proofErr w:type="spellStart"/>
      <w:r w:rsidR="008C5064" w:rsidRPr="008D5D49">
        <w:rPr>
          <w:i/>
          <w:lang w:val="en-US"/>
        </w:rPr>
        <w:t>Erkenntnis</w:t>
      </w:r>
      <w:proofErr w:type="spellEnd"/>
      <w:r w:rsidR="009D1453" w:rsidRPr="009D1453">
        <w:rPr>
          <w:lang w:val="en-US"/>
        </w:rPr>
        <w:t>,</w:t>
      </w:r>
      <w:r w:rsidR="009B594A">
        <w:rPr>
          <w:lang w:val="en-US"/>
        </w:rPr>
        <w:t xml:space="preserve"> </w:t>
      </w:r>
      <w:r w:rsidR="006E5902">
        <w:rPr>
          <w:lang w:val="en-US"/>
        </w:rPr>
        <w:t>84, 741-759.</w:t>
      </w:r>
    </w:p>
    <w:p w14:paraId="49CE413E" w14:textId="15D8F9F8" w:rsidR="00F662E7" w:rsidRDefault="001E0EE6" w:rsidP="005C133D">
      <w:pPr>
        <w:pStyle w:val="Rientrocorpodeltesto"/>
        <w:spacing w:line="480" w:lineRule="auto"/>
        <w:ind w:left="340" w:hanging="340"/>
        <w:rPr>
          <w:lang w:val="en-US"/>
        </w:rPr>
      </w:pPr>
      <w:proofErr w:type="spellStart"/>
      <w:r w:rsidRPr="008D5D49">
        <w:rPr>
          <w:lang w:val="en-US"/>
        </w:rPr>
        <w:t>Wulfemeyer</w:t>
      </w:r>
      <w:proofErr w:type="spellEnd"/>
      <w:r w:rsidRPr="008D5D49">
        <w:rPr>
          <w:lang w:val="en-US"/>
        </w:rPr>
        <w:t xml:space="preserve">, J. </w:t>
      </w:r>
      <w:r w:rsidR="00E81A2F" w:rsidRPr="008D5D49">
        <w:rPr>
          <w:lang w:val="en-US"/>
        </w:rPr>
        <w:t>(</w:t>
      </w:r>
      <w:r w:rsidRPr="008D5D49">
        <w:rPr>
          <w:lang w:val="en-US"/>
        </w:rPr>
        <w:t>2017</w:t>
      </w:r>
      <w:r w:rsidR="00073089">
        <w:rPr>
          <w:lang w:val="en-US"/>
        </w:rPr>
        <w:t>a</w:t>
      </w:r>
      <w:r w:rsidR="00E81A2F" w:rsidRPr="008D5D49">
        <w:rPr>
          <w:lang w:val="en-US"/>
        </w:rPr>
        <w:t>)</w:t>
      </w:r>
      <w:r w:rsidRPr="008D5D49">
        <w:rPr>
          <w:lang w:val="en-US"/>
        </w:rPr>
        <w:t>.</w:t>
      </w:r>
      <w:r w:rsidR="00562A06" w:rsidRPr="008D5D49">
        <w:rPr>
          <w:lang w:val="en-US"/>
        </w:rPr>
        <w:t xml:space="preserve"> Reference-shifting on a causal-historical a</w:t>
      </w:r>
      <w:r w:rsidR="008C5064" w:rsidRPr="008D5D49">
        <w:rPr>
          <w:lang w:val="en-US"/>
        </w:rPr>
        <w:t xml:space="preserve">ccount. </w:t>
      </w:r>
      <w:r w:rsidR="008C5064" w:rsidRPr="008D5D49">
        <w:rPr>
          <w:i/>
          <w:lang w:val="en-US"/>
        </w:rPr>
        <w:t>Southwest Philosophy Review</w:t>
      </w:r>
      <w:r w:rsidR="008C741C" w:rsidRPr="008D5D49">
        <w:rPr>
          <w:lang w:val="en-US"/>
        </w:rPr>
        <w:t>,</w:t>
      </w:r>
      <w:r w:rsidR="0013044E" w:rsidRPr="008D5D49">
        <w:rPr>
          <w:lang w:val="en-US"/>
        </w:rPr>
        <w:t xml:space="preserve"> 33, 133-142.</w:t>
      </w:r>
    </w:p>
    <w:p w14:paraId="3FFA6680" w14:textId="06A208CE" w:rsidR="00073089" w:rsidRPr="008D5D49" w:rsidRDefault="00073089" w:rsidP="005C133D">
      <w:pPr>
        <w:pStyle w:val="Rientrocorpodeltesto"/>
        <w:spacing w:line="480" w:lineRule="auto"/>
        <w:ind w:left="340" w:hanging="340"/>
        <w:rPr>
          <w:lang w:val="en-US"/>
        </w:rPr>
      </w:pPr>
      <w:proofErr w:type="spellStart"/>
      <w:r w:rsidRPr="00073089">
        <w:rPr>
          <w:lang w:val="en-US"/>
        </w:rPr>
        <w:t>Wulfemeyer</w:t>
      </w:r>
      <w:proofErr w:type="spellEnd"/>
      <w:r w:rsidRPr="00073089">
        <w:rPr>
          <w:lang w:val="en-US"/>
        </w:rPr>
        <w:t xml:space="preserve">, J. </w:t>
      </w:r>
      <w:r>
        <w:rPr>
          <w:lang w:val="en-US"/>
        </w:rPr>
        <w:t>(</w:t>
      </w:r>
      <w:r w:rsidRPr="00073089">
        <w:rPr>
          <w:lang w:val="en-US"/>
        </w:rPr>
        <w:t>2017b</w:t>
      </w:r>
      <w:r>
        <w:rPr>
          <w:lang w:val="en-US"/>
        </w:rPr>
        <w:t>)</w:t>
      </w:r>
      <w:r w:rsidR="0086328B">
        <w:rPr>
          <w:lang w:val="en-US"/>
        </w:rPr>
        <w:t>. Bound c</w:t>
      </w:r>
      <w:r w:rsidRPr="00073089">
        <w:rPr>
          <w:lang w:val="en-US"/>
        </w:rPr>
        <w:t xml:space="preserve">ognition. </w:t>
      </w:r>
      <w:r w:rsidRPr="00073089">
        <w:rPr>
          <w:i/>
          <w:lang w:val="en-US"/>
        </w:rPr>
        <w:t>Journal of Philosophical Research</w:t>
      </w:r>
      <w:r w:rsidR="009D1453">
        <w:rPr>
          <w:lang w:val="en-US"/>
        </w:rPr>
        <w:t>,</w:t>
      </w:r>
      <w:r w:rsidRPr="00073089">
        <w:rPr>
          <w:i/>
          <w:lang w:val="en-US"/>
        </w:rPr>
        <w:t xml:space="preserve"> </w:t>
      </w:r>
      <w:r w:rsidR="0086328B">
        <w:rPr>
          <w:lang w:val="en-US"/>
        </w:rPr>
        <w:t xml:space="preserve">42, </w:t>
      </w:r>
      <w:r w:rsidRPr="00073089">
        <w:rPr>
          <w:lang w:val="en-US"/>
        </w:rPr>
        <w:t>1-26.</w:t>
      </w:r>
    </w:p>
    <w:sectPr w:rsidR="00073089" w:rsidRPr="008D5D49" w:rsidSect="004A5359">
      <w:footerReference w:type="even" r:id="rId7"/>
      <w:footerReference w:type="default" r:id="rId8"/>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A9653" w14:textId="77777777" w:rsidR="00764CC8" w:rsidRDefault="00764CC8" w:rsidP="004A5359">
      <w:pPr>
        <w:spacing w:after="0" w:line="240" w:lineRule="auto"/>
      </w:pPr>
      <w:r>
        <w:separator/>
      </w:r>
    </w:p>
  </w:endnote>
  <w:endnote w:type="continuationSeparator" w:id="0">
    <w:p w14:paraId="743927C5" w14:textId="77777777" w:rsidR="00764CC8" w:rsidRDefault="00764CC8" w:rsidP="004A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70C6" w14:textId="77777777" w:rsidR="006B7738" w:rsidRDefault="006B7738" w:rsidP="00580D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8A3552" w14:textId="77777777" w:rsidR="006B7738" w:rsidRDefault="006B7738" w:rsidP="004A535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BA36" w14:textId="77777777" w:rsidR="006B7738" w:rsidRDefault="006B7738" w:rsidP="00580D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E5902">
      <w:rPr>
        <w:rStyle w:val="Numeropagina"/>
        <w:noProof/>
      </w:rPr>
      <w:t>2</w:t>
    </w:r>
    <w:r>
      <w:rPr>
        <w:rStyle w:val="Numeropagina"/>
      </w:rPr>
      <w:fldChar w:fldCharType="end"/>
    </w:r>
  </w:p>
  <w:p w14:paraId="0A774F3C" w14:textId="77777777" w:rsidR="006B7738" w:rsidRDefault="006B7738" w:rsidP="004A535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ABA06" w14:textId="77777777" w:rsidR="00764CC8" w:rsidRDefault="00764CC8" w:rsidP="004A5359">
      <w:pPr>
        <w:spacing w:after="0" w:line="240" w:lineRule="auto"/>
      </w:pPr>
      <w:r>
        <w:separator/>
      </w:r>
    </w:p>
  </w:footnote>
  <w:footnote w:type="continuationSeparator" w:id="0">
    <w:p w14:paraId="567C217E" w14:textId="77777777" w:rsidR="00764CC8" w:rsidRDefault="00764CC8" w:rsidP="004A5359">
      <w:pPr>
        <w:spacing w:after="0" w:line="240" w:lineRule="auto"/>
      </w:pPr>
      <w:r>
        <w:continuationSeparator/>
      </w:r>
    </w:p>
  </w:footnote>
  <w:footnote w:id="1">
    <w:p w14:paraId="473586FB" w14:textId="3AC8D645" w:rsidR="006B7738" w:rsidRPr="005C133D" w:rsidRDefault="006B7738" w:rsidP="005C133D">
      <w:pPr>
        <w:pStyle w:val="Testonotaapidipagina"/>
        <w:spacing w:line="480" w:lineRule="auto"/>
        <w:rPr>
          <w:rFonts w:ascii="Times New Roman" w:hAnsi="Times New Roman" w:cs="Times New Roman"/>
          <w:sz w:val="22"/>
          <w:szCs w:val="22"/>
          <w:lang w:val="en-GB"/>
        </w:rPr>
      </w:pPr>
      <w:r w:rsidRPr="005C133D">
        <w:rPr>
          <w:rStyle w:val="Rimandonotaapidipagina"/>
          <w:rFonts w:ascii="Times New Roman" w:hAnsi="Times New Roman" w:cs="Times New Roman"/>
          <w:sz w:val="22"/>
          <w:szCs w:val="22"/>
        </w:rPr>
        <w:footnoteRef/>
      </w:r>
      <w:r w:rsidRPr="005C133D">
        <w:rPr>
          <w:rFonts w:ascii="Times New Roman" w:hAnsi="Times New Roman" w:cs="Times New Roman"/>
          <w:sz w:val="22"/>
          <w:szCs w:val="22"/>
        </w:rPr>
        <w:t xml:space="preserve"> In this context, it is perhaps worth noting that </w:t>
      </w:r>
      <w:r w:rsidRPr="005C133D">
        <w:rPr>
          <w:rFonts w:ascii="Times New Roman" w:hAnsi="Times New Roman" w:cs="Times New Roman"/>
          <w:sz w:val="22"/>
          <w:szCs w:val="22"/>
          <w:lang w:val="en-GB"/>
        </w:rPr>
        <w:t>in the later “A Puzzle about Belief,” Kripke himself wrote that the argument from ignorance is “the clearest objection” (1979: 246) to the description theory.</w:t>
      </w:r>
    </w:p>
  </w:footnote>
  <w:footnote w:id="2">
    <w:p w14:paraId="4BA5812F" w14:textId="450C0D01" w:rsidR="006B7738" w:rsidRPr="005C133D" w:rsidRDefault="006B7738" w:rsidP="005C133D">
      <w:pPr>
        <w:pStyle w:val="Testonotaapidipagina"/>
        <w:spacing w:line="480" w:lineRule="auto"/>
        <w:rPr>
          <w:rFonts w:ascii="Times New Roman" w:hAnsi="Times New Roman"/>
          <w:sz w:val="22"/>
          <w:szCs w:val="22"/>
        </w:rPr>
      </w:pPr>
      <w:r w:rsidRPr="005C133D">
        <w:rPr>
          <w:rStyle w:val="Rimandonotaapidipagina"/>
          <w:rFonts w:ascii="Times New Roman" w:hAnsi="Times New Roman"/>
          <w:sz w:val="22"/>
          <w:szCs w:val="22"/>
        </w:rPr>
        <w:footnoteRef/>
      </w:r>
      <w:r w:rsidRPr="005C133D">
        <w:rPr>
          <w:rFonts w:ascii="Times New Roman" w:hAnsi="Times New Roman"/>
          <w:sz w:val="22"/>
          <w:szCs w:val="22"/>
        </w:rPr>
        <w:t xml:space="preserve"> For a discussion of the reasons why Kripke abstained</w:t>
      </w:r>
      <w:r w:rsidRPr="005C133D">
        <w:rPr>
          <w:rFonts w:ascii="Times New Roman" w:hAnsi="Times New Roman" w:cs="Times New Roman"/>
          <w:sz w:val="22"/>
          <w:szCs w:val="22"/>
          <w:lang w:val="en-US"/>
        </w:rPr>
        <w:t xml:space="preserve"> from refining his picture “so as to give more exact conditions for reference to take place” and thus from offering a theory</w:t>
      </w:r>
      <w:r w:rsidRPr="005C133D">
        <w:rPr>
          <w:rFonts w:ascii="Times New Roman" w:hAnsi="Times New Roman"/>
          <w:sz w:val="22"/>
          <w:szCs w:val="22"/>
        </w:rPr>
        <w:t>, see Bianchi 2015: 94-95.</w:t>
      </w:r>
    </w:p>
  </w:footnote>
  <w:footnote w:id="3">
    <w:p w14:paraId="2C508D20" w14:textId="1EFDFAF3" w:rsidR="006B7738" w:rsidRPr="002F43DC" w:rsidRDefault="006B7738" w:rsidP="002F43DC">
      <w:pPr>
        <w:pStyle w:val="Testonotaapidipagina"/>
        <w:spacing w:line="480" w:lineRule="auto"/>
        <w:rPr>
          <w:rFonts w:ascii="Times New Roman" w:hAnsi="Times New Roman"/>
          <w:sz w:val="22"/>
          <w:szCs w:val="22"/>
        </w:rPr>
      </w:pPr>
      <w:r w:rsidRPr="002F43DC">
        <w:rPr>
          <w:rStyle w:val="Rimandonotaapidipagina"/>
          <w:rFonts w:ascii="Times New Roman" w:hAnsi="Times New Roman"/>
          <w:sz w:val="22"/>
          <w:szCs w:val="22"/>
        </w:rPr>
        <w:footnoteRef/>
      </w:r>
      <w:r w:rsidRPr="002F43DC">
        <w:rPr>
          <w:rFonts w:ascii="Times New Roman" w:hAnsi="Times New Roman"/>
          <w:sz w:val="22"/>
          <w:szCs w:val="22"/>
        </w:rPr>
        <w:t xml:space="preserve"> </w:t>
      </w:r>
      <w:r w:rsidRPr="00DA6BA2">
        <w:rPr>
          <w:rFonts w:ascii="Times New Roman" w:hAnsi="Times New Roman"/>
          <w:sz w:val="22"/>
          <w:szCs w:val="22"/>
        </w:rPr>
        <w:t>Because of this, one</w:t>
      </w:r>
      <w:r>
        <w:rPr>
          <w:rFonts w:ascii="Times New Roman" w:hAnsi="Times New Roman"/>
          <w:sz w:val="22"/>
          <w:szCs w:val="22"/>
        </w:rPr>
        <w:t xml:space="preserve"> should be careful, when offering a causal theory of proper names, not to talk of </w:t>
      </w:r>
      <w:r w:rsidRPr="006556E8">
        <w:rPr>
          <w:rFonts w:ascii="Times New Roman" w:hAnsi="Times New Roman"/>
          <w:i/>
          <w:sz w:val="22"/>
          <w:szCs w:val="22"/>
        </w:rPr>
        <w:t>the</w:t>
      </w:r>
      <w:r>
        <w:rPr>
          <w:rFonts w:ascii="Times New Roman" w:hAnsi="Times New Roman"/>
          <w:sz w:val="22"/>
          <w:szCs w:val="22"/>
        </w:rPr>
        <w:t xml:space="preserve"> cause, or </w:t>
      </w:r>
      <w:r w:rsidRPr="006556E8">
        <w:rPr>
          <w:rFonts w:ascii="Times New Roman" w:hAnsi="Times New Roman"/>
          <w:i/>
          <w:sz w:val="22"/>
          <w:szCs w:val="22"/>
        </w:rPr>
        <w:t>the</w:t>
      </w:r>
      <w:r>
        <w:rPr>
          <w:rFonts w:ascii="Times New Roman" w:hAnsi="Times New Roman"/>
          <w:sz w:val="22"/>
          <w:szCs w:val="22"/>
        </w:rPr>
        <w:t xml:space="preserve"> origin, of a proper name token. Although certainly aware of this (“[o]bjects can be involved in the causal explanation of a name in various ways without being the object the name designates” (Devitt 1981a: 177), so the aim is “to distinguish (in nonsemantic terms) the semantically significant d[esignating]-chains from other causal connections between singular terms and the world” (129)), in his first writings even Devitt sometimes slips up, for example when he says </w:t>
      </w:r>
      <w:r w:rsidRPr="006556E8">
        <w:rPr>
          <w:rFonts w:ascii="Times New Roman" w:hAnsi="Times New Roman"/>
          <w:sz w:val="22"/>
          <w:szCs w:val="22"/>
        </w:rPr>
        <w:t>that “we look to the cause of the utterance to determine reference” (1974: 197; see also p. 193</w:t>
      </w:r>
      <w:r>
        <w:rPr>
          <w:rFonts w:ascii="Times New Roman" w:hAnsi="Times New Roman"/>
          <w:sz w:val="22"/>
          <w:szCs w:val="22"/>
        </w:rPr>
        <w:t xml:space="preserve"> and 1976: 413</w:t>
      </w:r>
      <w:r w:rsidRPr="006556E8">
        <w:rPr>
          <w:rFonts w:ascii="Times New Roman" w:hAnsi="Times New Roman"/>
          <w:sz w:val="22"/>
          <w:szCs w:val="22"/>
        </w:rPr>
        <w:t>).</w:t>
      </w:r>
    </w:p>
  </w:footnote>
  <w:footnote w:id="4">
    <w:p w14:paraId="099FB14B" w14:textId="3B239027" w:rsidR="006B7738" w:rsidRPr="007D5D1B" w:rsidRDefault="006B7738" w:rsidP="007D5D1B">
      <w:pPr>
        <w:pStyle w:val="Testonotaapidipagina"/>
        <w:spacing w:line="480" w:lineRule="auto"/>
        <w:rPr>
          <w:rFonts w:ascii="Times New Roman" w:hAnsi="Times New Roman"/>
          <w:sz w:val="22"/>
          <w:szCs w:val="22"/>
        </w:rPr>
      </w:pPr>
      <w:r w:rsidRPr="007D5D1B">
        <w:rPr>
          <w:rStyle w:val="Rimandonotaapidipagina"/>
          <w:rFonts w:ascii="Times New Roman" w:hAnsi="Times New Roman"/>
          <w:sz w:val="22"/>
          <w:szCs w:val="22"/>
        </w:rPr>
        <w:footnoteRef/>
      </w:r>
      <w:r w:rsidRPr="007D5D1B">
        <w:rPr>
          <w:rFonts w:ascii="Times New Roman" w:hAnsi="Times New Roman"/>
          <w:sz w:val="22"/>
          <w:szCs w:val="22"/>
        </w:rPr>
        <w:t xml:space="preserve"> </w:t>
      </w:r>
      <w:r>
        <w:rPr>
          <w:rFonts w:ascii="Times New Roman" w:hAnsi="Times New Roman"/>
          <w:sz w:val="22"/>
          <w:szCs w:val="22"/>
        </w:rPr>
        <w:t>“</w:t>
      </w:r>
      <w:r w:rsidRPr="00A83361">
        <w:rPr>
          <w:rFonts w:ascii="Times New Roman" w:hAnsi="Times New Roman"/>
          <w:sz w:val="22"/>
          <w:szCs w:val="22"/>
          <w:lang w:val="en-GB"/>
        </w:rPr>
        <w:t>Two people see Smith in the distance and mistake him for Jone</w:t>
      </w:r>
      <w:r>
        <w:rPr>
          <w:rFonts w:ascii="Times New Roman" w:hAnsi="Times New Roman"/>
          <w:sz w:val="22"/>
          <w:szCs w:val="22"/>
          <w:lang w:val="en-GB"/>
        </w:rPr>
        <w:t>s. They have a brief colloquy: ‘What is Jones doing?’ ‘Raking the leaves.’ ‘Jones,’</w:t>
      </w:r>
      <w:r w:rsidRPr="00A83361">
        <w:rPr>
          <w:rFonts w:ascii="Times New Roman" w:hAnsi="Times New Roman"/>
          <w:sz w:val="22"/>
          <w:szCs w:val="22"/>
          <w:lang w:val="en-GB"/>
        </w:rPr>
        <w:t xml:space="preserve"> in the common language of both, is a name of Jones; it </w:t>
      </w:r>
      <w:r w:rsidRPr="00A83361">
        <w:rPr>
          <w:rFonts w:ascii="Times New Roman" w:hAnsi="Times New Roman"/>
          <w:i/>
          <w:sz w:val="22"/>
          <w:szCs w:val="22"/>
          <w:lang w:val="en-GB"/>
        </w:rPr>
        <w:t>never</w:t>
      </w:r>
      <w:r w:rsidRPr="00A83361">
        <w:rPr>
          <w:rFonts w:ascii="Times New Roman" w:hAnsi="Times New Roman"/>
          <w:sz w:val="22"/>
          <w:szCs w:val="22"/>
          <w:lang w:val="en-GB"/>
        </w:rPr>
        <w:t xml:space="preserve"> names Smith. Yet, in some sense, on this occasion, clearly both participants in the dialogue have re</w:t>
      </w:r>
      <w:r>
        <w:rPr>
          <w:rFonts w:ascii="Times New Roman" w:hAnsi="Times New Roman"/>
          <w:sz w:val="22"/>
          <w:szCs w:val="22"/>
          <w:lang w:val="en-GB"/>
        </w:rPr>
        <w:t>ferred to Smith”</w:t>
      </w:r>
      <w:r w:rsidRPr="00A83361">
        <w:rPr>
          <w:rFonts w:ascii="Times New Roman" w:hAnsi="Times New Roman"/>
          <w:sz w:val="22"/>
          <w:szCs w:val="22"/>
          <w:lang w:val="en-GB"/>
        </w:rPr>
        <w:t xml:space="preserve"> (Kripke 1977: 263)</w:t>
      </w:r>
      <w:r>
        <w:rPr>
          <w:rFonts w:ascii="Times New Roman" w:hAnsi="Times New Roman"/>
          <w:sz w:val="22"/>
          <w:szCs w:val="22"/>
          <w:lang w:val="en-GB"/>
        </w:rPr>
        <w:t>.</w:t>
      </w:r>
    </w:p>
  </w:footnote>
  <w:footnote w:id="5">
    <w:p w14:paraId="2DCF9B0A" w14:textId="63A6BB62" w:rsidR="006B7738" w:rsidRPr="005C133D" w:rsidRDefault="006B7738" w:rsidP="005C133D">
      <w:pPr>
        <w:pStyle w:val="Testonotaapidipagina"/>
        <w:spacing w:line="480" w:lineRule="auto"/>
        <w:rPr>
          <w:rFonts w:ascii="Times New Roman" w:hAnsi="Times New Roman"/>
          <w:sz w:val="22"/>
          <w:szCs w:val="22"/>
        </w:rPr>
      </w:pPr>
      <w:r w:rsidRPr="005C133D">
        <w:rPr>
          <w:rStyle w:val="Rimandonotaapidipagina"/>
          <w:rFonts w:ascii="Times New Roman" w:hAnsi="Times New Roman"/>
          <w:sz w:val="22"/>
          <w:szCs w:val="22"/>
        </w:rPr>
        <w:footnoteRef/>
      </w:r>
      <w:r w:rsidRPr="005C133D">
        <w:rPr>
          <w:rFonts w:ascii="Times New Roman" w:hAnsi="Times New Roman"/>
          <w:sz w:val="22"/>
          <w:szCs w:val="22"/>
        </w:rPr>
        <w:t xml:space="preserve"> For an interesting discussion of the many causal chains involved in this and other cases, see Almog, Nichols and Pepp </w:t>
      </w:r>
      <w:r w:rsidRPr="008C741C">
        <w:rPr>
          <w:rFonts w:ascii="Times New Roman" w:hAnsi="Times New Roman"/>
          <w:sz w:val="22"/>
          <w:szCs w:val="22"/>
        </w:rPr>
        <w:t>2015: 368-374.</w:t>
      </w:r>
    </w:p>
  </w:footnote>
  <w:footnote w:id="6">
    <w:p w14:paraId="076A4267" w14:textId="47DC2B0E" w:rsidR="006B7738" w:rsidRPr="005C133D" w:rsidRDefault="006B7738" w:rsidP="005C133D">
      <w:pPr>
        <w:pStyle w:val="Testonotaapidipagina"/>
        <w:spacing w:line="480" w:lineRule="auto"/>
        <w:rPr>
          <w:rFonts w:ascii="Times New Roman" w:hAnsi="Times New Roman"/>
          <w:sz w:val="22"/>
          <w:szCs w:val="22"/>
        </w:rPr>
      </w:pPr>
      <w:r w:rsidRPr="005C133D">
        <w:rPr>
          <w:rStyle w:val="Rimandonotaapidipagina"/>
          <w:rFonts w:ascii="Times New Roman" w:hAnsi="Times New Roman"/>
          <w:sz w:val="22"/>
          <w:szCs w:val="22"/>
        </w:rPr>
        <w:footnoteRef/>
      </w:r>
      <w:r w:rsidRPr="005C133D">
        <w:rPr>
          <w:rFonts w:ascii="Times New Roman" w:hAnsi="Times New Roman"/>
          <w:sz w:val="22"/>
          <w:szCs w:val="22"/>
        </w:rPr>
        <w:t xml:space="preserve"> </w:t>
      </w:r>
      <w:r w:rsidRPr="005C133D">
        <w:rPr>
          <w:rFonts w:ascii="Times New Roman" w:hAnsi="Times New Roman" w:cs="Times New Roman"/>
          <w:sz w:val="22"/>
          <w:szCs w:val="22"/>
          <w:lang w:val="en-GB"/>
        </w:rPr>
        <w:t xml:space="preserve">See Donnellan 1970: 342-343 and Kripke 1972: 291-292 (1980: 81) for </w:t>
      </w:r>
      <w:r>
        <w:rPr>
          <w:rFonts w:ascii="Times New Roman" w:hAnsi="Times New Roman" w:cs="Times New Roman"/>
          <w:sz w:val="22"/>
          <w:szCs w:val="22"/>
          <w:lang w:val="en-GB"/>
        </w:rPr>
        <w:t>the argument from ignorance;</w:t>
      </w:r>
      <w:r w:rsidRPr="005C133D">
        <w:rPr>
          <w:rFonts w:ascii="Times New Roman" w:hAnsi="Times New Roman" w:cs="Times New Roman"/>
          <w:sz w:val="22"/>
          <w:szCs w:val="22"/>
          <w:lang w:val="en-GB"/>
        </w:rPr>
        <w:t xml:space="preserve"> Donnellan 1970: 347-349 and Kripke 1972: 294-295 (1980: 83-85) for the argument from error.</w:t>
      </w:r>
    </w:p>
  </w:footnote>
  <w:footnote w:id="7">
    <w:p w14:paraId="417B01F6" w14:textId="369F6652" w:rsidR="006B7738" w:rsidRPr="005C133D" w:rsidRDefault="006B7738" w:rsidP="005C133D">
      <w:pPr>
        <w:pStyle w:val="Testonotaapidipagina"/>
        <w:spacing w:line="480" w:lineRule="auto"/>
        <w:rPr>
          <w:rFonts w:ascii="Times New Roman" w:hAnsi="Times New Roman"/>
          <w:sz w:val="22"/>
          <w:szCs w:val="22"/>
        </w:rPr>
      </w:pPr>
      <w:r w:rsidRPr="005C133D">
        <w:rPr>
          <w:rStyle w:val="Rimandonotaapidipagina"/>
          <w:rFonts w:ascii="Times New Roman" w:hAnsi="Times New Roman"/>
          <w:sz w:val="22"/>
          <w:szCs w:val="22"/>
        </w:rPr>
        <w:footnoteRef/>
      </w:r>
      <w:r w:rsidRPr="005C133D">
        <w:rPr>
          <w:rFonts w:ascii="Times New Roman" w:hAnsi="Times New Roman"/>
          <w:sz w:val="22"/>
          <w:szCs w:val="22"/>
        </w:rPr>
        <w:t xml:space="preserve"> Following Donnellan’s inclination, our original formulation t</w:t>
      </w:r>
      <w:r>
        <w:rPr>
          <w:rFonts w:ascii="Times New Roman" w:hAnsi="Times New Roman"/>
          <w:sz w:val="22"/>
          <w:szCs w:val="22"/>
        </w:rPr>
        <w:t xml:space="preserve">ook reference to be a relation </w:t>
      </w:r>
      <w:r w:rsidRPr="005C133D">
        <w:rPr>
          <w:rFonts w:ascii="Times New Roman" w:hAnsi="Times New Roman"/>
          <w:sz w:val="22"/>
          <w:szCs w:val="22"/>
        </w:rPr>
        <w:t>between speakers and individuals: “</w:t>
      </w:r>
      <w:r w:rsidRPr="005C133D">
        <w:rPr>
          <w:rFonts w:ascii="Times New Roman" w:hAnsi="Times New Roman"/>
          <w:sz w:val="22"/>
          <w:szCs w:val="22"/>
          <w:lang w:val="en-US"/>
        </w:rPr>
        <w:t xml:space="preserve">In using a proper name N at the time T a speaker S refers to an individual X if and only if S’s having X in mind is appropriately involved in the explanation of S’s use of N at T” (188). The formulation </w:t>
      </w:r>
      <w:r>
        <w:rPr>
          <w:rFonts w:ascii="Times New Roman" w:hAnsi="Times New Roman"/>
          <w:sz w:val="22"/>
          <w:szCs w:val="22"/>
          <w:lang w:val="en-US"/>
        </w:rPr>
        <w:t>I am</w:t>
      </w:r>
      <w:r w:rsidRPr="005C133D">
        <w:rPr>
          <w:rFonts w:ascii="Times New Roman" w:hAnsi="Times New Roman"/>
          <w:sz w:val="22"/>
          <w:szCs w:val="22"/>
          <w:lang w:val="en-US"/>
        </w:rPr>
        <w:t xml:space="preserve"> giving here in terms of tokens, which I </w:t>
      </w:r>
      <w:r>
        <w:rPr>
          <w:rFonts w:ascii="Times New Roman" w:hAnsi="Times New Roman"/>
          <w:sz w:val="22"/>
          <w:szCs w:val="22"/>
          <w:lang w:val="en-US"/>
        </w:rPr>
        <w:t xml:space="preserve">have </w:t>
      </w:r>
      <w:r w:rsidRPr="005C133D">
        <w:rPr>
          <w:rFonts w:ascii="Times New Roman" w:hAnsi="Times New Roman"/>
          <w:sz w:val="22"/>
          <w:szCs w:val="22"/>
          <w:lang w:val="en-US"/>
        </w:rPr>
        <w:t>chose</w:t>
      </w:r>
      <w:r>
        <w:rPr>
          <w:rFonts w:ascii="Times New Roman" w:hAnsi="Times New Roman"/>
          <w:sz w:val="22"/>
          <w:szCs w:val="22"/>
          <w:lang w:val="en-US"/>
        </w:rPr>
        <w:t>n</w:t>
      </w:r>
      <w:r w:rsidRPr="005C133D">
        <w:rPr>
          <w:rFonts w:ascii="Times New Roman" w:hAnsi="Times New Roman"/>
          <w:sz w:val="22"/>
          <w:szCs w:val="22"/>
          <w:lang w:val="en-US"/>
        </w:rPr>
        <w:t xml:space="preserve"> for ease of exposition, is equivalent.</w:t>
      </w:r>
    </w:p>
  </w:footnote>
  <w:footnote w:id="8">
    <w:p w14:paraId="77B4F2D9" w14:textId="683B8F06" w:rsidR="006B7738" w:rsidRPr="002E2827" w:rsidRDefault="006B7738" w:rsidP="00D014FC">
      <w:pPr>
        <w:pStyle w:val="Testonotaapidipagina"/>
        <w:spacing w:line="480" w:lineRule="auto"/>
        <w:rPr>
          <w:rFonts w:ascii="Times New Roman" w:hAnsi="Times New Roman"/>
          <w:sz w:val="22"/>
          <w:szCs w:val="22"/>
        </w:rPr>
      </w:pPr>
      <w:r w:rsidRPr="00721AFB">
        <w:rPr>
          <w:rStyle w:val="Rimandonotaapidipagina"/>
          <w:rFonts w:ascii="Times New Roman" w:hAnsi="Times New Roman"/>
          <w:sz w:val="22"/>
          <w:szCs w:val="22"/>
        </w:rPr>
        <w:footnoteRef/>
      </w:r>
      <w:r w:rsidRPr="00721AFB">
        <w:rPr>
          <w:rFonts w:ascii="Times New Roman" w:hAnsi="Times New Roman"/>
          <w:sz w:val="22"/>
          <w:szCs w:val="22"/>
        </w:rPr>
        <w:t xml:space="preserve"> </w:t>
      </w:r>
      <w:r w:rsidRPr="00436C2E">
        <w:rPr>
          <w:rFonts w:ascii="Times New Roman" w:hAnsi="Times New Roman"/>
          <w:sz w:val="22"/>
          <w:szCs w:val="22"/>
        </w:rPr>
        <w:t>See Bianchi and Bonanini 2014: 200. Capuano</w:t>
      </w:r>
      <w:r>
        <w:rPr>
          <w:rFonts w:ascii="Times New Roman" w:hAnsi="Times New Roman"/>
          <w:sz w:val="22"/>
          <w:szCs w:val="22"/>
        </w:rPr>
        <w:t xml:space="preserve"> 2018 tries to defend a Donnellanian treatment of these cases. Wulfemeyer 2017a uses the “Madagascar” case to argue in favor of Donnellan’s answers to our ‘causal’ </w:t>
      </w:r>
      <w:r w:rsidRPr="006912D1">
        <w:rPr>
          <w:rFonts w:ascii="Times New Roman" w:hAnsi="Times New Roman"/>
          <w:sz w:val="22"/>
          <w:szCs w:val="22"/>
        </w:rPr>
        <w:t>questions. As is well known, the “Madagascar” case was introduced by Evans to argue against what he called the</w:t>
      </w:r>
      <w:r w:rsidRPr="006912D1">
        <w:rPr>
          <w:rFonts w:ascii="Times New Roman" w:hAnsi="Times New Roman"/>
          <w:i/>
          <w:sz w:val="22"/>
          <w:szCs w:val="22"/>
        </w:rPr>
        <w:t xml:space="preserve"> Causal Theory of Names</w:t>
      </w:r>
      <w:r w:rsidRPr="006912D1">
        <w:rPr>
          <w:rFonts w:ascii="Times New Roman" w:hAnsi="Times New Roman"/>
          <w:sz w:val="22"/>
          <w:szCs w:val="22"/>
        </w:rPr>
        <w:t xml:space="preserve"> (1973: 11).</w:t>
      </w:r>
    </w:p>
  </w:footnote>
  <w:footnote w:id="9">
    <w:p w14:paraId="582337B0" w14:textId="318DE4EC" w:rsidR="006B7738" w:rsidRPr="005C133D" w:rsidRDefault="006B7738" w:rsidP="005C133D">
      <w:pPr>
        <w:pStyle w:val="Testonotaapidipagina"/>
        <w:spacing w:line="480" w:lineRule="auto"/>
        <w:rPr>
          <w:rFonts w:ascii="Times New Roman" w:hAnsi="Times New Roman"/>
          <w:sz w:val="22"/>
          <w:szCs w:val="22"/>
        </w:rPr>
      </w:pPr>
      <w:r w:rsidRPr="005C133D">
        <w:rPr>
          <w:rStyle w:val="Rimandonotaapidipagina"/>
          <w:rFonts w:ascii="Times New Roman" w:hAnsi="Times New Roman"/>
          <w:sz w:val="22"/>
          <w:szCs w:val="22"/>
        </w:rPr>
        <w:footnoteRef/>
      </w:r>
      <w:r w:rsidRPr="005C133D">
        <w:rPr>
          <w:rFonts w:ascii="Times New Roman" w:hAnsi="Times New Roman"/>
          <w:sz w:val="22"/>
          <w:szCs w:val="22"/>
        </w:rPr>
        <w:t xml:space="preserve"> </w:t>
      </w:r>
      <w:r w:rsidRPr="005C133D">
        <w:rPr>
          <w:rFonts w:ascii="Times New Roman" w:hAnsi="Times New Roman" w:cs="Times New Roman"/>
          <w:sz w:val="22"/>
          <w:szCs w:val="22"/>
        </w:rPr>
        <w:t>See in particul</w:t>
      </w:r>
      <w:r>
        <w:rPr>
          <w:rFonts w:ascii="Times New Roman" w:hAnsi="Times New Roman" w:cs="Times New Roman"/>
          <w:sz w:val="22"/>
          <w:szCs w:val="22"/>
        </w:rPr>
        <w:t xml:space="preserve">ar Almog 2012 and 2014: </w:t>
      </w:r>
      <w:r w:rsidRPr="0002294A">
        <w:rPr>
          <w:rFonts w:ascii="Times New Roman" w:hAnsi="Times New Roman" w:cs="Times New Roman"/>
          <w:sz w:val="22"/>
          <w:szCs w:val="22"/>
        </w:rPr>
        <w:t>ch. 3; Capuano</w:t>
      </w:r>
      <w:r>
        <w:rPr>
          <w:rFonts w:ascii="Times New Roman" w:hAnsi="Times New Roman" w:cs="Times New Roman"/>
          <w:sz w:val="22"/>
          <w:szCs w:val="22"/>
        </w:rPr>
        <w:t xml:space="preserve"> 2012a,</w:t>
      </w:r>
      <w:r w:rsidRPr="005C133D">
        <w:rPr>
          <w:rFonts w:ascii="Times New Roman" w:hAnsi="Times New Roman" w:cs="Times New Roman"/>
          <w:sz w:val="22"/>
          <w:szCs w:val="22"/>
        </w:rPr>
        <w:t xml:space="preserve"> 2012b, </w:t>
      </w:r>
      <w:r>
        <w:rPr>
          <w:rFonts w:ascii="Times New Roman" w:hAnsi="Times New Roman" w:cs="Times New Roman"/>
          <w:sz w:val="22"/>
          <w:szCs w:val="22"/>
        </w:rPr>
        <w:t xml:space="preserve">and 2018; Pepp 2009 and 2012; Almog, Nichols and Pepp 2015; </w:t>
      </w:r>
      <w:r w:rsidRPr="005C133D">
        <w:rPr>
          <w:rFonts w:ascii="Times New Roman" w:hAnsi="Times New Roman" w:cs="Times New Roman"/>
          <w:sz w:val="22"/>
          <w:szCs w:val="22"/>
        </w:rPr>
        <w:t>Wulfemeyer 2017</w:t>
      </w:r>
      <w:r>
        <w:rPr>
          <w:rFonts w:ascii="Times New Roman" w:hAnsi="Times New Roman" w:cs="Times New Roman"/>
          <w:sz w:val="22"/>
          <w:szCs w:val="22"/>
        </w:rPr>
        <w:t>a</w:t>
      </w:r>
      <w:r w:rsidRPr="005C133D">
        <w:rPr>
          <w:rFonts w:ascii="Times New Roman" w:hAnsi="Times New Roman" w:cs="Times New Roman"/>
          <w:sz w:val="22"/>
          <w:szCs w:val="22"/>
        </w:rPr>
        <w:t>.</w:t>
      </w:r>
      <w:r>
        <w:rPr>
          <w:rFonts w:ascii="Times New Roman" w:hAnsi="Times New Roman" w:cs="Times New Roman"/>
          <w:sz w:val="22"/>
          <w:szCs w:val="22"/>
        </w:rPr>
        <w:t xml:space="preserve"> For criticisms, see Mart</w:t>
      </w:r>
      <w:r w:rsidRPr="00A3337E">
        <w:rPr>
          <w:rFonts w:ascii="Times New Roman" w:hAnsi="Times New Roman" w:cs="Times New Roman"/>
          <w:sz w:val="22"/>
          <w:szCs w:val="22"/>
          <w:lang w:val="en-US"/>
        </w:rPr>
        <w:t>í</w:t>
      </w:r>
      <w:r>
        <w:rPr>
          <w:rFonts w:ascii="Times New Roman" w:hAnsi="Times New Roman" w:cs="Times New Roman"/>
          <w:sz w:val="22"/>
          <w:szCs w:val="22"/>
          <w:lang w:val="en-US"/>
        </w:rPr>
        <w:t xml:space="preserve"> 2015 and my “Reference and Language,” </w:t>
      </w:r>
      <w:r w:rsidRPr="00E72E2C">
        <w:rPr>
          <w:rFonts w:ascii="Times New Roman" w:hAnsi="Times New Roman" w:cs="Times New Roman"/>
          <w:sz w:val="22"/>
          <w:szCs w:val="22"/>
          <w:lang w:val="en-US"/>
        </w:rPr>
        <w:t xml:space="preserve">forthcoming. </w:t>
      </w:r>
      <w:r w:rsidRPr="00E72E2C">
        <w:rPr>
          <w:rFonts w:ascii="Times New Roman" w:hAnsi="Times New Roman" w:cs="Times New Roman"/>
          <w:sz w:val="22"/>
          <w:szCs w:val="22"/>
        </w:rPr>
        <w:t xml:space="preserve">Pepp </w:t>
      </w:r>
      <w:r w:rsidR="006E5902">
        <w:rPr>
          <w:rFonts w:ascii="Times New Roman" w:hAnsi="Times New Roman" w:cs="Times New Roman"/>
          <w:sz w:val="22"/>
          <w:szCs w:val="22"/>
        </w:rPr>
        <w:t>2019</w:t>
      </w:r>
      <w:r>
        <w:rPr>
          <w:rFonts w:ascii="Times New Roman" w:hAnsi="Times New Roman" w:cs="Times New Roman"/>
          <w:sz w:val="22"/>
          <w:szCs w:val="22"/>
        </w:rPr>
        <w:t xml:space="preserve"> defends Donnellan’s answers </w:t>
      </w:r>
      <w:r w:rsidRPr="00E72E2C">
        <w:rPr>
          <w:rFonts w:ascii="Times New Roman" w:hAnsi="Times New Roman" w:cs="Times New Roman"/>
          <w:sz w:val="22"/>
          <w:szCs w:val="22"/>
        </w:rPr>
        <w:t>and argues against Mart</w:t>
      </w:r>
      <w:r w:rsidRPr="00E72E2C">
        <w:rPr>
          <w:rFonts w:ascii="Times New Roman" w:hAnsi="Times New Roman" w:cs="Times New Roman"/>
          <w:sz w:val="22"/>
          <w:szCs w:val="22"/>
          <w:lang w:val="en-US"/>
        </w:rPr>
        <w:t>í’s views and</w:t>
      </w:r>
      <w:r w:rsidRPr="00E72E2C">
        <w:rPr>
          <w:rFonts w:ascii="Times New Roman" w:hAnsi="Times New Roman" w:cs="Times New Roman"/>
          <w:sz w:val="22"/>
          <w:szCs w:val="22"/>
        </w:rPr>
        <w:t xml:space="preserve"> </w:t>
      </w:r>
      <w:r w:rsidRPr="00E72E2C">
        <w:rPr>
          <w:rFonts w:ascii="Times New Roman" w:hAnsi="Times New Roman" w:cs="Times New Roman"/>
          <w:sz w:val="22"/>
          <w:szCs w:val="22"/>
          <w:lang w:val="en-GB"/>
        </w:rPr>
        <w:t>my own at</w:t>
      </w:r>
      <w:r>
        <w:rPr>
          <w:rFonts w:ascii="Times New Roman" w:hAnsi="Times New Roman" w:cs="Times New Roman"/>
          <w:sz w:val="22"/>
          <w:szCs w:val="22"/>
          <w:lang w:val="en-GB"/>
        </w:rPr>
        <w:t xml:space="preserve">tempt </w:t>
      </w:r>
      <w:r w:rsidRPr="00363E68">
        <w:rPr>
          <w:rFonts w:ascii="Times New Roman" w:hAnsi="Times New Roman" w:cs="Times New Roman"/>
          <w:sz w:val="22"/>
          <w:szCs w:val="22"/>
          <w:lang w:val="en-GB"/>
        </w:rPr>
        <w:t>(Bianchi 2015)</w:t>
      </w:r>
      <w:r>
        <w:rPr>
          <w:rFonts w:ascii="Times New Roman" w:hAnsi="Times New Roman" w:cs="Times New Roman"/>
          <w:sz w:val="22"/>
          <w:szCs w:val="22"/>
          <w:lang w:val="en-GB"/>
        </w:rPr>
        <w:t xml:space="preserve"> to develop</w:t>
      </w:r>
      <w:r w:rsidRPr="00363E68">
        <w:rPr>
          <w:rFonts w:ascii="Times New Roman" w:hAnsi="Times New Roman" w:cs="Times New Roman"/>
          <w:sz w:val="22"/>
          <w:szCs w:val="22"/>
          <w:lang w:val="en-GB"/>
        </w:rPr>
        <w:t xml:space="preserve"> Kripke’s answer</w:t>
      </w:r>
      <w:r>
        <w:rPr>
          <w:rFonts w:ascii="Times New Roman" w:hAnsi="Times New Roman" w:cs="Times New Roman"/>
          <w:sz w:val="22"/>
          <w:szCs w:val="22"/>
          <w:lang w:val="en-GB"/>
        </w:rPr>
        <w:t>s,</w:t>
      </w:r>
      <w:r w:rsidRPr="00363E68">
        <w:rPr>
          <w:rFonts w:ascii="Times New Roman" w:hAnsi="Times New Roman" w:cs="Times New Roman"/>
          <w:sz w:val="22"/>
          <w:szCs w:val="22"/>
          <w:lang w:val="en-GB"/>
        </w:rPr>
        <w:t xml:space="preserve"> filling in some of the details needed to transform it into a full-blown theory</w:t>
      </w:r>
      <w:r>
        <w:rPr>
          <w:rFonts w:ascii="Times New Roman" w:hAnsi="Times New Roman" w:cs="Times New Roman"/>
          <w:sz w:val="22"/>
          <w:szCs w:val="22"/>
        </w:rPr>
        <w:t>.</w:t>
      </w:r>
    </w:p>
  </w:footnote>
  <w:footnote w:id="10">
    <w:p w14:paraId="12A901CF" w14:textId="04F8F811" w:rsidR="006B7738" w:rsidRPr="007C51F1" w:rsidRDefault="006B7738" w:rsidP="002B1BF6">
      <w:pPr>
        <w:pStyle w:val="Testonotaapidipagina"/>
        <w:spacing w:line="480" w:lineRule="auto"/>
        <w:rPr>
          <w:rFonts w:ascii="Times New Roman" w:hAnsi="Times New Roman"/>
          <w:sz w:val="22"/>
          <w:szCs w:val="22"/>
          <w:lang w:val="en-US"/>
        </w:rPr>
      </w:pPr>
      <w:r w:rsidRPr="002B1BF6">
        <w:rPr>
          <w:rStyle w:val="Rimandonotaapidipagina"/>
          <w:rFonts w:ascii="Times New Roman" w:hAnsi="Times New Roman"/>
          <w:sz w:val="22"/>
          <w:szCs w:val="22"/>
        </w:rPr>
        <w:footnoteRef/>
      </w:r>
      <w:r w:rsidRPr="002B1BF6">
        <w:rPr>
          <w:rFonts w:ascii="Times New Roman" w:hAnsi="Times New Roman"/>
          <w:sz w:val="22"/>
          <w:szCs w:val="22"/>
        </w:rPr>
        <w:t xml:space="preserve"> </w:t>
      </w:r>
      <w:r>
        <w:rPr>
          <w:rFonts w:ascii="Times New Roman" w:hAnsi="Times New Roman"/>
          <w:sz w:val="22"/>
          <w:szCs w:val="22"/>
        </w:rPr>
        <w:t>As a matter of fact, Devitt continued to be mistaken about this (as many others are – for some examples, see Bianchi and Bonanini 2014: 176 n. 2). Here is what he wrote many years later in an encyclopedic entry on reference: “</w:t>
      </w:r>
      <w:r w:rsidRPr="00592EFD">
        <w:rPr>
          <w:rFonts w:ascii="Times New Roman" w:hAnsi="Times New Roman"/>
          <w:sz w:val="22"/>
          <w:szCs w:val="22"/>
          <w:lang w:val="en-US"/>
        </w:rPr>
        <w:t>Kripke and Donnellan followed their criticism of description theories of names with an alternative view. This became</w:t>
      </w:r>
      <w:r>
        <w:rPr>
          <w:rFonts w:ascii="Times New Roman" w:hAnsi="Times New Roman"/>
          <w:sz w:val="22"/>
          <w:szCs w:val="22"/>
          <w:lang w:val="en-US"/>
        </w:rPr>
        <w:t xml:space="preserve"> known as the ‘causal’ ‘historical’</w:t>
      </w:r>
      <w:r w:rsidRPr="00592EFD">
        <w:rPr>
          <w:rFonts w:ascii="Times New Roman" w:hAnsi="Times New Roman"/>
          <w:sz w:val="22"/>
          <w:szCs w:val="22"/>
          <w:lang w:val="en-US"/>
        </w:rPr>
        <w:t xml:space="preserve"> theory, although Kripke and Donnellan re</w:t>
      </w:r>
      <w:r>
        <w:rPr>
          <w:rFonts w:ascii="Times New Roman" w:hAnsi="Times New Roman"/>
          <w:sz w:val="22"/>
          <w:szCs w:val="22"/>
          <w:lang w:val="en-US"/>
        </w:rPr>
        <w:t>garded their view as more of a ‘picture’</w:t>
      </w:r>
      <w:r w:rsidRPr="00592EFD">
        <w:rPr>
          <w:rFonts w:ascii="Times New Roman" w:hAnsi="Times New Roman"/>
          <w:sz w:val="22"/>
          <w:szCs w:val="22"/>
          <w:lang w:val="en-US"/>
        </w:rPr>
        <w:t xml:space="preserve"> than a theory</w:t>
      </w:r>
      <w:r>
        <w:rPr>
          <w:rFonts w:ascii="Times New Roman" w:hAnsi="Times New Roman"/>
          <w:sz w:val="22"/>
          <w:szCs w:val="22"/>
          <w:lang w:val="en-US"/>
        </w:rPr>
        <w:t>”</w:t>
      </w:r>
      <w:r w:rsidRPr="007C51F1">
        <w:rPr>
          <w:rFonts w:ascii="Times New Roman" w:hAnsi="Times New Roman"/>
          <w:sz w:val="22"/>
          <w:szCs w:val="22"/>
        </w:rPr>
        <w:t xml:space="preserve"> </w:t>
      </w:r>
      <w:r>
        <w:rPr>
          <w:rFonts w:ascii="Times New Roman" w:hAnsi="Times New Roman"/>
          <w:sz w:val="22"/>
          <w:szCs w:val="22"/>
        </w:rPr>
        <w:t>(</w:t>
      </w:r>
      <w:r w:rsidRPr="00A741C5">
        <w:rPr>
          <w:rFonts w:ascii="Times New Roman" w:hAnsi="Times New Roman"/>
          <w:sz w:val="22"/>
          <w:szCs w:val="22"/>
        </w:rPr>
        <w:t>1998: 157-158</w:t>
      </w:r>
      <w:r>
        <w:rPr>
          <w:rFonts w:ascii="Times New Roman" w:hAnsi="Times New Roman"/>
          <w:sz w:val="22"/>
          <w:szCs w:val="22"/>
        </w:rPr>
        <w:t xml:space="preserve">). And he continued: </w:t>
      </w:r>
      <w:r>
        <w:rPr>
          <w:rFonts w:ascii="Times New Roman" w:hAnsi="Times New Roman"/>
          <w:sz w:val="22"/>
          <w:szCs w:val="22"/>
          <w:lang w:val="en-US"/>
        </w:rPr>
        <w:t>“</w:t>
      </w:r>
      <w:r w:rsidRPr="00592EFD">
        <w:rPr>
          <w:rFonts w:ascii="Times New Roman" w:hAnsi="Times New Roman"/>
          <w:sz w:val="22"/>
          <w:szCs w:val="22"/>
          <w:lang w:val="en-US"/>
        </w:rPr>
        <w:t>The basic idea of this theory is that a name designates whatever is causally linked to it in an appropriate way</w:t>
      </w:r>
      <w:r>
        <w:rPr>
          <w:rFonts w:ascii="Times New Roman" w:hAnsi="Times New Roman"/>
          <w:sz w:val="22"/>
          <w:szCs w:val="22"/>
          <w:lang w:val="en-US"/>
        </w:rPr>
        <w:t xml:space="preserve">” (158). What Bonanini and I have argued is precisely that Kripke and Donnellan had very different ideas on what </w:t>
      </w:r>
      <w:r w:rsidRPr="00DA6BA2">
        <w:rPr>
          <w:rFonts w:ascii="Times New Roman" w:hAnsi="Times New Roman"/>
          <w:sz w:val="22"/>
          <w:szCs w:val="22"/>
          <w:lang w:val="en-US"/>
        </w:rPr>
        <w:t>the</w:t>
      </w:r>
      <w:r>
        <w:rPr>
          <w:rFonts w:ascii="Times New Roman" w:hAnsi="Times New Roman"/>
          <w:sz w:val="22"/>
          <w:szCs w:val="22"/>
          <w:lang w:val="en-US"/>
        </w:rPr>
        <w:t xml:space="preserve"> “appropriate” causal link is, hence that they did not offer </w:t>
      </w:r>
      <w:r w:rsidRPr="007A09DD">
        <w:rPr>
          <w:rFonts w:ascii="Times New Roman" w:hAnsi="Times New Roman"/>
          <w:i/>
          <w:sz w:val="22"/>
          <w:szCs w:val="22"/>
          <w:lang w:val="en-US"/>
        </w:rPr>
        <w:t xml:space="preserve">one </w:t>
      </w:r>
      <w:r w:rsidRPr="007A09DD">
        <w:rPr>
          <w:rFonts w:ascii="Times New Roman" w:hAnsi="Times New Roman"/>
          <w:sz w:val="22"/>
          <w:szCs w:val="22"/>
          <w:lang w:val="en-US"/>
        </w:rPr>
        <w:t>single</w:t>
      </w:r>
      <w:r>
        <w:rPr>
          <w:rFonts w:ascii="Times New Roman" w:hAnsi="Times New Roman"/>
          <w:sz w:val="22"/>
          <w:szCs w:val="22"/>
          <w:lang w:val="en-US"/>
        </w:rPr>
        <w:t xml:space="preserve"> picture, but </w:t>
      </w:r>
      <w:r w:rsidRPr="007A09DD">
        <w:rPr>
          <w:rFonts w:ascii="Times New Roman" w:hAnsi="Times New Roman"/>
          <w:i/>
          <w:sz w:val="22"/>
          <w:szCs w:val="22"/>
          <w:lang w:val="en-US"/>
        </w:rPr>
        <w:t>two</w:t>
      </w:r>
      <w:r>
        <w:rPr>
          <w:rFonts w:ascii="Times New Roman" w:hAnsi="Times New Roman"/>
          <w:sz w:val="22"/>
          <w:szCs w:val="22"/>
          <w:lang w:val="en-US"/>
        </w:rPr>
        <w:t xml:space="preserve"> rather different ones.</w:t>
      </w:r>
    </w:p>
  </w:footnote>
  <w:footnote w:id="11">
    <w:p w14:paraId="52BF87A5" w14:textId="57316083" w:rsidR="006B7738" w:rsidRPr="00AA6024" w:rsidRDefault="006B7738" w:rsidP="00AA6024">
      <w:pPr>
        <w:pStyle w:val="Testonotaapidipagina"/>
        <w:spacing w:line="480" w:lineRule="auto"/>
        <w:rPr>
          <w:rFonts w:ascii="Times New Roman" w:hAnsi="Times New Roman"/>
          <w:sz w:val="22"/>
          <w:szCs w:val="22"/>
        </w:rPr>
      </w:pPr>
      <w:r w:rsidRPr="00AA6024">
        <w:rPr>
          <w:rStyle w:val="Rimandonotaapidipagina"/>
          <w:rFonts w:ascii="Times New Roman" w:hAnsi="Times New Roman"/>
          <w:sz w:val="22"/>
          <w:szCs w:val="22"/>
        </w:rPr>
        <w:footnoteRef/>
      </w:r>
      <w:r w:rsidRPr="00AA6024">
        <w:rPr>
          <w:rFonts w:ascii="Times New Roman" w:hAnsi="Times New Roman"/>
          <w:sz w:val="22"/>
          <w:szCs w:val="22"/>
        </w:rPr>
        <w:t xml:space="preserve"> </w:t>
      </w:r>
      <w:r w:rsidRPr="00452F43">
        <w:rPr>
          <w:rFonts w:ascii="Times New Roman" w:hAnsi="Times New Roman"/>
          <w:sz w:val="22"/>
          <w:szCs w:val="22"/>
        </w:rPr>
        <w:t>Th</w:t>
      </w:r>
      <w:r w:rsidR="00ED4119">
        <w:rPr>
          <w:rFonts w:ascii="Times New Roman" w:hAnsi="Times New Roman"/>
          <w:sz w:val="22"/>
          <w:szCs w:val="22"/>
        </w:rPr>
        <w:t>is</w:t>
      </w:r>
      <w:r w:rsidRPr="00452F43">
        <w:rPr>
          <w:rFonts w:ascii="Times New Roman" w:hAnsi="Times New Roman"/>
          <w:sz w:val="22"/>
          <w:szCs w:val="22"/>
        </w:rPr>
        <w:t xml:space="preserve"> objection is hinted at in </w:t>
      </w:r>
      <w:r w:rsidRPr="00452F43">
        <w:rPr>
          <w:rFonts w:ascii="Times New Roman" w:hAnsi="Times New Roman"/>
          <w:sz w:val="22"/>
          <w:szCs w:val="22"/>
          <w:lang w:val="en-US"/>
        </w:rPr>
        <w:t>Martí</w:t>
      </w:r>
      <w:r w:rsidRPr="00452F43">
        <w:rPr>
          <w:rFonts w:ascii="Times New Roman" w:hAnsi="Times New Roman"/>
          <w:sz w:val="22"/>
          <w:szCs w:val="22"/>
        </w:rPr>
        <w:t xml:space="preserve"> 2015: 80 n. 7. Devitt (2015: 111 n. 5) agrees. As</w:t>
      </w:r>
      <w:r>
        <w:rPr>
          <w:rFonts w:ascii="Times New Roman" w:hAnsi="Times New Roman"/>
          <w:sz w:val="22"/>
          <w:szCs w:val="22"/>
        </w:rPr>
        <w:t xml:space="preserve"> I explain in the text, I disagree.</w:t>
      </w:r>
    </w:p>
  </w:footnote>
  <w:footnote w:id="12">
    <w:p w14:paraId="6D890DD8" w14:textId="6F796C24" w:rsidR="006B7738" w:rsidRPr="00073089" w:rsidRDefault="006B7738" w:rsidP="00073089">
      <w:pPr>
        <w:pStyle w:val="Testonotaapidipagina"/>
        <w:spacing w:line="480" w:lineRule="auto"/>
        <w:rPr>
          <w:rFonts w:ascii="Times New Roman" w:hAnsi="Times New Roman"/>
          <w:sz w:val="22"/>
          <w:szCs w:val="22"/>
        </w:rPr>
      </w:pPr>
      <w:r w:rsidRPr="00073089">
        <w:rPr>
          <w:rStyle w:val="Rimandonotaapidipagina"/>
          <w:rFonts w:ascii="Times New Roman" w:hAnsi="Times New Roman"/>
          <w:sz w:val="22"/>
          <w:szCs w:val="22"/>
        </w:rPr>
        <w:footnoteRef/>
      </w:r>
      <w:r w:rsidRPr="00073089">
        <w:rPr>
          <w:rFonts w:ascii="Times New Roman" w:hAnsi="Times New Roman"/>
          <w:sz w:val="22"/>
          <w:szCs w:val="22"/>
        </w:rPr>
        <w:t xml:space="preserve"> For the neo-Donnellanian account of </w:t>
      </w:r>
      <w:r>
        <w:rPr>
          <w:rFonts w:ascii="Times New Roman" w:hAnsi="Times New Roman"/>
          <w:sz w:val="22"/>
          <w:szCs w:val="22"/>
        </w:rPr>
        <w:t xml:space="preserve">(singular) </w:t>
      </w:r>
      <w:r w:rsidRPr="00073089">
        <w:rPr>
          <w:rFonts w:ascii="Times New Roman" w:hAnsi="Times New Roman"/>
          <w:sz w:val="22"/>
          <w:szCs w:val="22"/>
        </w:rPr>
        <w:t>thought, see especially Capuano 2015 and Wulfemeyer 2017b.</w:t>
      </w:r>
    </w:p>
  </w:footnote>
  <w:footnote w:id="13">
    <w:p w14:paraId="223D2AD1" w14:textId="3307E0DD" w:rsidR="006B7738" w:rsidRDefault="006B7738" w:rsidP="00243A42">
      <w:pPr>
        <w:pStyle w:val="Testonotaapidipagina"/>
        <w:spacing w:line="480" w:lineRule="auto"/>
        <w:rPr>
          <w:rFonts w:ascii="Times New Roman" w:eastAsia="Calibri" w:hAnsi="Times New Roman" w:cs="Times New Roman"/>
          <w:sz w:val="22"/>
          <w:szCs w:val="22"/>
          <w:lang w:val="en-GB"/>
        </w:rPr>
      </w:pPr>
      <w:r w:rsidRPr="001443CB">
        <w:rPr>
          <w:rStyle w:val="Rimandonotaapidipagina"/>
          <w:rFonts w:ascii="Times New Roman" w:hAnsi="Times New Roman"/>
          <w:sz w:val="22"/>
          <w:szCs w:val="22"/>
        </w:rPr>
        <w:footnoteRef/>
      </w:r>
      <w:r w:rsidRPr="001443CB">
        <w:rPr>
          <w:rFonts w:ascii="Times New Roman" w:hAnsi="Times New Roman"/>
          <w:sz w:val="22"/>
          <w:szCs w:val="22"/>
        </w:rPr>
        <w:t xml:space="preserve"> In fact, Bonanini</w:t>
      </w:r>
      <w:r>
        <w:rPr>
          <w:rFonts w:ascii="Times New Roman" w:hAnsi="Times New Roman"/>
          <w:sz w:val="22"/>
          <w:szCs w:val="22"/>
        </w:rPr>
        <w:t xml:space="preserve"> and I ended our article by claiming that Donnellan’s historical explanation theory can be seen as </w:t>
      </w:r>
      <w:r w:rsidRPr="00124328">
        <w:rPr>
          <w:rFonts w:ascii="Times New Roman" w:hAnsi="Times New Roman"/>
          <w:sz w:val="22"/>
          <w:szCs w:val="22"/>
        </w:rPr>
        <w:t>anticipating some radical theses</w:t>
      </w:r>
      <w:r>
        <w:rPr>
          <w:rFonts w:ascii="Times New Roman" w:hAnsi="Times New Roman"/>
          <w:sz w:val="22"/>
          <w:szCs w:val="22"/>
        </w:rPr>
        <w:t xml:space="preserve"> later defended by Donald Davidson (1986 and 1994):</w:t>
      </w:r>
    </w:p>
    <w:p w14:paraId="640AFEA3" w14:textId="77777777" w:rsidR="006B7738" w:rsidRDefault="006B7738" w:rsidP="00243A42">
      <w:pPr>
        <w:pStyle w:val="Testonotaapidipagina"/>
        <w:spacing w:line="480" w:lineRule="auto"/>
        <w:rPr>
          <w:rFonts w:ascii="Times New Roman" w:eastAsia="Calibri" w:hAnsi="Times New Roman" w:cs="Times New Roman"/>
          <w:sz w:val="22"/>
          <w:szCs w:val="22"/>
          <w:lang w:val="en-GB"/>
        </w:rPr>
      </w:pPr>
    </w:p>
    <w:p w14:paraId="5624050F" w14:textId="6FF8B0AC" w:rsidR="006B7738" w:rsidRPr="001443CB" w:rsidRDefault="006B7738" w:rsidP="001443CB">
      <w:pPr>
        <w:pStyle w:val="Testonotaapidipagina"/>
        <w:spacing w:line="480" w:lineRule="auto"/>
        <w:ind w:left="567" w:right="567"/>
        <w:rPr>
          <w:rFonts w:ascii="Times New Roman" w:eastAsia="Calibri" w:hAnsi="Times New Roman" w:cs="Times New Roman"/>
          <w:sz w:val="20"/>
          <w:szCs w:val="20"/>
          <w:lang w:val="en-GB"/>
        </w:rPr>
      </w:pPr>
      <w:r w:rsidRPr="001443CB">
        <w:rPr>
          <w:rFonts w:ascii="Times New Roman" w:eastAsia="Calibri" w:hAnsi="Times New Roman" w:cs="Times New Roman"/>
          <w:sz w:val="20"/>
          <w:szCs w:val="20"/>
          <w:lang w:val="en-GB"/>
        </w:rPr>
        <w:t xml:space="preserve">we believe that according to Donnellan there are no languages at all, at least from a semantic point of view. What there are, in the end, are just </w:t>
      </w:r>
      <w:r w:rsidRPr="001443CB">
        <w:rPr>
          <w:rFonts w:ascii="Times New Roman" w:eastAsia="Calibri" w:hAnsi="Times New Roman" w:cs="Times New Roman"/>
          <w:i/>
          <w:iCs/>
          <w:sz w:val="20"/>
          <w:szCs w:val="20"/>
          <w:lang w:val="en-GB"/>
        </w:rPr>
        <w:t>uses</w:t>
      </w:r>
      <w:r w:rsidRPr="001443CB">
        <w:rPr>
          <w:rFonts w:ascii="Times New Roman" w:eastAsia="Calibri" w:hAnsi="Times New Roman" w:cs="Times New Roman"/>
          <w:sz w:val="20"/>
          <w:szCs w:val="20"/>
          <w:lang w:val="en-GB"/>
        </w:rPr>
        <w:t xml:space="preserve"> of expressions, aimed at communication. There are present uses, and there are past uses. Before using an expression in order to communicate something, it is certainly helpful to consider preceding uses of it – if they succeeded in communicating what we want to communicate, they may succeed again. But, as we have seen in the case of proper names, past uses do not determine the semantic properties of the expression at all. In order to communicate, </w:t>
      </w:r>
      <w:r w:rsidRPr="001443CB">
        <w:rPr>
          <w:rFonts w:ascii="Times New Roman" w:eastAsia="Calibri" w:hAnsi="Times New Roman" w:cs="Times New Roman"/>
          <w:i/>
          <w:iCs/>
          <w:sz w:val="20"/>
          <w:szCs w:val="20"/>
          <w:lang w:val="en-GB"/>
        </w:rPr>
        <w:t>anything goes</w:t>
      </w:r>
      <w:r w:rsidRPr="001443CB">
        <w:rPr>
          <w:rFonts w:ascii="Times New Roman" w:eastAsia="Calibri" w:hAnsi="Times New Roman" w:cs="Times New Roman"/>
          <w:sz w:val="20"/>
          <w:szCs w:val="20"/>
          <w:lang w:val="en-GB"/>
        </w:rPr>
        <w:t>, if it may</w:t>
      </w:r>
      <w:r>
        <w:rPr>
          <w:rFonts w:ascii="Times New Roman" w:eastAsia="Calibri" w:hAnsi="Times New Roman" w:cs="Times New Roman"/>
          <w:sz w:val="20"/>
          <w:szCs w:val="20"/>
          <w:lang w:val="en-GB"/>
        </w:rPr>
        <w:t xml:space="preserve"> reasonably succeed. </w:t>
      </w:r>
      <w:r w:rsidRPr="00124328">
        <w:rPr>
          <w:rFonts w:ascii="Times New Roman" w:eastAsia="Calibri" w:hAnsi="Times New Roman" w:cs="Times New Roman"/>
          <w:sz w:val="20"/>
          <w:szCs w:val="20"/>
          <w:lang w:val="en-GB"/>
        </w:rPr>
        <w:t>(Bianchi and Bonanini 2014: 201)</w:t>
      </w:r>
    </w:p>
    <w:p w14:paraId="14D7AC60" w14:textId="77777777" w:rsidR="006B7738" w:rsidRDefault="006B7738" w:rsidP="00243A42">
      <w:pPr>
        <w:pStyle w:val="Testonotaapidipagina"/>
        <w:spacing w:line="480" w:lineRule="auto"/>
        <w:rPr>
          <w:rFonts w:ascii="Times New Roman" w:eastAsia="Calibri" w:hAnsi="Times New Roman" w:cs="Times New Roman"/>
          <w:sz w:val="22"/>
          <w:szCs w:val="22"/>
          <w:lang w:val="en-GB"/>
        </w:rPr>
      </w:pPr>
    </w:p>
    <w:p w14:paraId="742FDE78" w14:textId="0B8EA9D0" w:rsidR="006B7738" w:rsidRPr="006364F1" w:rsidRDefault="006B7738" w:rsidP="00243A42">
      <w:pPr>
        <w:pStyle w:val="Testonotaapidipagina"/>
        <w:spacing w:line="480" w:lineRule="auto"/>
        <w:rPr>
          <w:rFonts w:ascii="Times New Roman" w:hAnsi="Times New Roman"/>
          <w:sz w:val="22"/>
          <w:szCs w:val="22"/>
        </w:rPr>
      </w:pPr>
      <w:r w:rsidRPr="007662BC">
        <w:rPr>
          <w:rFonts w:ascii="Times New Roman" w:hAnsi="Times New Roman"/>
          <w:sz w:val="22"/>
          <w:szCs w:val="22"/>
        </w:rPr>
        <w:t>I criticize this aspect of Donnellan’s theory</w:t>
      </w:r>
      <w:r>
        <w:rPr>
          <w:rFonts w:ascii="Times New Roman" w:hAnsi="Times New Roman"/>
          <w:sz w:val="22"/>
          <w:szCs w:val="22"/>
        </w:rPr>
        <w:t xml:space="preserve"> in my forthcoming “Reference and Language.”</w:t>
      </w:r>
    </w:p>
  </w:footnote>
  <w:footnote w:id="14">
    <w:p w14:paraId="3EE8BE16" w14:textId="59B46229" w:rsidR="006B7738" w:rsidRPr="00637C91" w:rsidRDefault="006B7738" w:rsidP="00637C91">
      <w:pPr>
        <w:pStyle w:val="Testonotaapidipagina"/>
        <w:spacing w:line="480" w:lineRule="auto"/>
        <w:rPr>
          <w:rFonts w:ascii="Times New Roman" w:hAnsi="Times New Roman"/>
          <w:sz w:val="22"/>
          <w:szCs w:val="22"/>
        </w:rPr>
      </w:pPr>
      <w:r w:rsidRPr="003313B0">
        <w:rPr>
          <w:rStyle w:val="Rimandonotaapidipagina"/>
          <w:rFonts w:ascii="Times New Roman" w:hAnsi="Times New Roman"/>
          <w:sz w:val="22"/>
          <w:szCs w:val="22"/>
        </w:rPr>
        <w:footnoteRef/>
      </w:r>
      <w:r w:rsidRPr="003313B0">
        <w:rPr>
          <w:rFonts w:ascii="Times New Roman" w:hAnsi="Times New Roman"/>
          <w:sz w:val="22"/>
          <w:szCs w:val="22"/>
        </w:rPr>
        <w:t xml:space="preserve"> As a consequence, Devitt (1981b: 515; 2015: 120) claims that those tokens </w:t>
      </w:r>
      <w:r w:rsidRPr="003313B0">
        <w:rPr>
          <w:rFonts w:ascii="Times New Roman" w:hAnsi="Times New Roman"/>
          <w:i/>
          <w:sz w:val="22"/>
          <w:szCs w:val="22"/>
        </w:rPr>
        <w:t>partially</w:t>
      </w:r>
      <w:r w:rsidRPr="003313B0">
        <w:rPr>
          <w:rFonts w:ascii="Times New Roman" w:hAnsi="Times New Roman"/>
          <w:sz w:val="22"/>
          <w:szCs w:val="22"/>
        </w:rPr>
        <w:t xml:space="preserve"> speaker-refer to Smith and </w:t>
      </w:r>
      <w:r w:rsidRPr="003313B0">
        <w:rPr>
          <w:rFonts w:ascii="Times New Roman" w:hAnsi="Times New Roman"/>
          <w:i/>
          <w:sz w:val="22"/>
          <w:szCs w:val="22"/>
        </w:rPr>
        <w:t>partially</w:t>
      </w:r>
      <w:r w:rsidRPr="003313B0">
        <w:rPr>
          <w:rFonts w:ascii="Times New Roman" w:hAnsi="Times New Roman"/>
          <w:sz w:val="22"/>
          <w:szCs w:val="22"/>
        </w:rPr>
        <w:t xml:space="preserve"> speaker-refer to Jones. As</w:t>
      </w:r>
      <w:r>
        <w:rPr>
          <w:rFonts w:ascii="Times New Roman" w:hAnsi="Times New Roman"/>
          <w:sz w:val="22"/>
          <w:szCs w:val="22"/>
        </w:rPr>
        <w:t xml:space="preserve"> Antonio Capuano pointed out to me, Kripke (1977: 274 n. 28), as well, contemplates this possibility.</w:t>
      </w:r>
    </w:p>
  </w:footnote>
  <w:footnote w:id="15">
    <w:p w14:paraId="2943FACA" w14:textId="1035FFE1" w:rsidR="006B7738" w:rsidRPr="00200DA6" w:rsidRDefault="006B7738" w:rsidP="00200DA6">
      <w:pPr>
        <w:pStyle w:val="Testonotaapidipagina"/>
        <w:spacing w:line="480" w:lineRule="auto"/>
        <w:rPr>
          <w:rFonts w:ascii="Times New Roman" w:hAnsi="Times New Roman"/>
          <w:sz w:val="22"/>
          <w:szCs w:val="22"/>
        </w:rPr>
      </w:pPr>
      <w:r w:rsidRPr="00200DA6">
        <w:rPr>
          <w:rStyle w:val="Rimandonotaapidipagina"/>
          <w:rFonts w:ascii="Times New Roman" w:hAnsi="Times New Roman"/>
          <w:sz w:val="22"/>
          <w:szCs w:val="22"/>
        </w:rPr>
        <w:footnoteRef/>
      </w:r>
      <w:r w:rsidRPr="00200DA6">
        <w:rPr>
          <w:rFonts w:ascii="Times New Roman" w:hAnsi="Times New Roman"/>
          <w:sz w:val="22"/>
          <w:szCs w:val="22"/>
        </w:rPr>
        <w:t xml:space="preserve"> “We seem to need notions of speaker meaning that enable us to explain conventional meaning. It seems that conventional meaning must be built up in some way from common speaker meanings” (Devitt 1981b: 519).</w:t>
      </w:r>
      <w:r>
        <w:rPr>
          <w:rFonts w:ascii="Times New Roman" w:hAnsi="Times New Roman"/>
          <w:sz w:val="22"/>
          <w:szCs w:val="22"/>
        </w:rPr>
        <w:t xml:space="preserve"> See also Devitt 1981a: sec</w:t>
      </w:r>
      <w:r w:rsidR="007F3DB8">
        <w:rPr>
          <w:rFonts w:ascii="Times New Roman" w:hAnsi="Times New Roman"/>
          <w:sz w:val="22"/>
          <w:szCs w:val="22"/>
        </w:rPr>
        <w:t>t</w:t>
      </w:r>
      <w:r>
        <w:rPr>
          <w:rFonts w:ascii="Times New Roman" w:hAnsi="Times New Roman"/>
          <w:sz w:val="22"/>
          <w:szCs w:val="22"/>
        </w:rPr>
        <w:t>. 3.3.</w:t>
      </w:r>
    </w:p>
  </w:footnote>
  <w:footnote w:id="16">
    <w:p w14:paraId="041D71DB" w14:textId="04A15F83" w:rsidR="00FA7BBD" w:rsidRPr="00FA7BBD" w:rsidRDefault="00FA7BBD" w:rsidP="00FA7BBD">
      <w:pPr>
        <w:pStyle w:val="Testonotaapidipagina"/>
        <w:spacing w:line="480" w:lineRule="auto"/>
        <w:rPr>
          <w:rFonts w:ascii="Times New Roman" w:hAnsi="Times New Roman" w:cs="Times New Roman"/>
          <w:sz w:val="22"/>
          <w:szCs w:val="22"/>
        </w:rPr>
      </w:pPr>
      <w:r w:rsidRPr="00FA7BBD">
        <w:rPr>
          <w:rStyle w:val="Rimandonotaapidipagina"/>
          <w:rFonts w:ascii="Times New Roman" w:hAnsi="Times New Roman" w:cs="Times New Roman"/>
          <w:sz w:val="22"/>
          <w:szCs w:val="22"/>
        </w:rPr>
        <w:footnoteRef/>
      </w:r>
      <w:r w:rsidRPr="00FA7BBD">
        <w:rPr>
          <w:rFonts w:ascii="Times New Roman" w:hAnsi="Times New Roman" w:cs="Times New Roman"/>
          <w:sz w:val="22"/>
          <w:szCs w:val="22"/>
        </w:rPr>
        <w:t xml:space="preserve"> For more on Kripke</w:t>
      </w:r>
      <w:r>
        <w:rPr>
          <w:rFonts w:ascii="Times New Roman" w:hAnsi="Times New Roman" w:cs="Times New Roman"/>
          <w:sz w:val="22"/>
          <w:szCs w:val="22"/>
        </w:rPr>
        <w:t>’</w:t>
      </w:r>
      <w:r w:rsidRPr="00FA7BBD">
        <w:rPr>
          <w:rFonts w:ascii="Times New Roman" w:hAnsi="Times New Roman" w:cs="Times New Roman"/>
          <w:sz w:val="22"/>
          <w:szCs w:val="22"/>
        </w:rPr>
        <w:t>s distinction, the Gricean project, and Devitt</w:t>
      </w:r>
      <w:r>
        <w:rPr>
          <w:rFonts w:ascii="Times New Roman" w:hAnsi="Times New Roman" w:cs="Times New Roman"/>
          <w:sz w:val="22"/>
          <w:szCs w:val="22"/>
        </w:rPr>
        <w:t>’</w:t>
      </w:r>
      <w:r w:rsidRPr="00FA7BBD">
        <w:rPr>
          <w:rFonts w:ascii="Times New Roman" w:hAnsi="Times New Roman" w:cs="Times New Roman"/>
          <w:sz w:val="22"/>
          <w:szCs w:val="22"/>
        </w:rPr>
        <w:t>s perspective with regard to them, see Bianchi 2019.</w:t>
      </w:r>
    </w:p>
  </w:footnote>
  <w:footnote w:id="17">
    <w:p w14:paraId="258C40AC" w14:textId="5AC8FD95" w:rsidR="006B7738" w:rsidRPr="005C133D" w:rsidRDefault="006B7738" w:rsidP="005C133D">
      <w:pPr>
        <w:pStyle w:val="Testonotaapidipagina"/>
        <w:spacing w:line="480" w:lineRule="auto"/>
        <w:rPr>
          <w:rFonts w:ascii="Times New Roman" w:hAnsi="Times New Roman"/>
          <w:sz w:val="22"/>
          <w:szCs w:val="22"/>
        </w:rPr>
      </w:pPr>
      <w:r w:rsidRPr="005C133D">
        <w:rPr>
          <w:rStyle w:val="Rimandonotaapidipagina"/>
          <w:rFonts w:ascii="Times New Roman" w:hAnsi="Times New Roman"/>
          <w:sz w:val="22"/>
          <w:szCs w:val="22"/>
        </w:rPr>
        <w:footnoteRef/>
      </w:r>
      <w:r w:rsidRPr="005C133D">
        <w:rPr>
          <w:rFonts w:ascii="Times New Roman" w:hAnsi="Times New Roman"/>
          <w:sz w:val="22"/>
          <w:szCs w:val="22"/>
        </w:rPr>
        <w:t xml:space="preserve"> On this issue, see also Hinchliff 2012.</w:t>
      </w:r>
    </w:p>
  </w:footnote>
  <w:footnote w:id="18">
    <w:p w14:paraId="0EA53AA9" w14:textId="4C36CFD2" w:rsidR="006B7738" w:rsidRPr="005C133D" w:rsidRDefault="006B7738" w:rsidP="005C133D">
      <w:pPr>
        <w:pStyle w:val="Testonotaapidipagina"/>
        <w:spacing w:line="480" w:lineRule="auto"/>
        <w:rPr>
          <w:rFonts w:ascii="Times New Roman" w:hAnsi="Times New Roman"/>
          <w:sz w:val="22"/>
          <w:szCs w:val="22"/>
        </w:rPr>
      </w:pPr>
      <w:r w:rsidRPr="005C133D">
        <w:rPr>
          <w:rStyle w:val="Rimandonotaapidipagina"/>
          <w:rFonts w:ascii="Times New Roman" w:hAnsi="Times New Roman"/>
          <w:sz w:val="22"/>
          <w:szCs w:val="22"/>
        </w:rPr>
        <w:footnoteRef/>
      </w:r>
      <w:r w:rsidRPr="005C133D">
        <w:rPr>
          <w:rFonts w:ascii="Times New Roman" w:hAnsi="Times New Roman"/>
          <w:sz w:val="22"/>
          <w:szCs w:val="22"/>
        </w:rPr>
        <w:t xml:space="preserve"> </w:t>
      </w:r>
      <w:r w:rsidRPr="005C133D">
        <w:rPr>
          <w:rFonts w:ascii="Times New Roman" w:hAnsi="Times New Roman"/>
          <w:sz w:val="22"/>
          <w:szCs w:val="22"/>
          <w:lang w:val="en-GB"/>
        </w:rPr>
        <w:t xml:space="preserve">Kaplan jokingly writes that “[i]n our culture, the role of language creators is largely reserved to parents, scientists, and headline writers for </w:t>
      </w:r>
      <w:r w:rsidRPr="005C133D">
        <w:rPr>
          <w:rFonts w:ascii="Times New Roman" w:hAnsi="Times New Roman"/>
          <w:i/>
          <w:iCs/>
          <w:sz w:val="22"/>
          <w:szCs w:val="22"/>
          <w:lang w:val="en-GB"/>
        </w:rPr>
        <w:t>Variety</w:t>
      </w:r>
      <w:r>
        <w:rPr>
          <w:rFonts w:ascii="Times New Roman" w:hAnsi="Times New Roman"/>
          <w:iCs/>
          <w:sz w:val="22"/>
          <w:szCs w:val="22"/>
          <w:lang w:val="en-GB"/>
        </w:rPr>
        <w:t>; it is by no means the typical use of language as the subjectivist semanticists believe</w:t>
      </w:r>
      <w:r w:rsidRPr="005C133D">
        <w:rPr>
          <w:rFonts w:ascii="Times New Roman" w:hAnsi="Times New Roman"/>
          <w:sz w:val="22"/>
          <w:szCs w:val="22"/>
          <w:lang w:val="en-GB"/>
        </w:rPr>
        <w:t>” (</w:t>
      </w:r>
      <w:r>
        <w:rPr>
          <w:rFonts w:ascii="Times New Roman" w:hAnsi="Times New Roman"/>
          <w:sz w:val="22"/>
          <w:szCs w:val="22"/>
          <w:lang w:val="en-GB"/>
        </w:rPr>
        <w:t>602</w:t>
      </w:r>
      <w:r w:rsidRPr="005C133D">
        <w:rPr>
          <w:rFonts w:ascii="Times New Roman" w:hAnsi="Times New Roman"/>
          <w:sz w:val="22"/>
          <w:szCs w:val="22"/>
          <w:lang w:val="en-GB"/>
        </w:rPr>
        <w:t>). As a matter of fact, things are not so simple, because of the phenomenon of inadvertent creation exemplified by the “Madagascar” case (see Bianchi 2015: 104-</w:t>
      </w:r>
      <w:r>
        <w:rPr>
          <w:rFonts w:ascii="Times New Roman" w:hAnsi="Times New Roman"/>
          <w:sz w:val="22"/>
          <w:szCs w:val="22"/>
          <w:lang w:val="en-GB"/>
        </w:rPr>
        <w:t>10</w:t>
      </w:r>
      <w:r w:rsidRPr="005C133D">
        <w:rPr>
          <w:rFonts w:ascii="Times New Roman" w:hAnsi="Times New Roman"/>
          <w:sz w:val="22"/>
          <w:szCs w:val="22"/>
          <w:lang w:val="en-GB"/>
        </w:rPr>
        <w:t>6 for a discussion).</w:t>
      </w:r>
    </w:p>
  </w:footnote>
  <w:footnote w:id="19">
    <w:p w14:paraId="0165B9F8" w14:textId="6EAACD6A" w:rsidR="006B7738" w:rsidRPr="006845D1" w:rsidRDefault="006B7738" w:rsidP="006845D1">
      <w:pPr>
        <w:pStyle w:val="Testonotaapidipagina"/>
        <w:spacing w:line="480" w:lineRule="auto"/>
        <w:rPr>
          <w:rFonts w:ascii="Times New Roman" w:hAnsi="Times New Roman"/>
          <w:sz w:val="22"/>
          <w:szCs w:val="22"/>
        </w:rPr>
      </w:pPr>
      <w:r w:rsidRPr="006845D1">
        <w:rPr>
          <w:rStyle w:val="Rimandonotaapidipagina"/>
          <w:rFonts w:ascii="Times New Roman" w:hAnsi="Times New Roman"/>
          <w:sz w:val="22"/>
          <w:szCs w:val="22"/>
        </w:rPr>
        <w:footnoteRef/>
      </w:r>
      <w:r w:rsidRPr="006845D1">
        <w:rPr>
          <w:rFonts w:ascii="Times New Roman" w:hAnsi="Times New Roman"/>
          <w:sz w:val="22"/>
          <w:szCs w:val="22"/>
        </w:rPr>
        <w:t xml:space="preserve"> </w:t>
      </w:r>
      <w:r>
        <w:rPr>
          <w:rFonts w:ascii="Times New Roman" w:hAnsi="Times New Roman"/>
          <w:sz w:val="22"/>
          <w:szCs w:val="22"/>
        </w:rPr>
        <w:t xml:space="preserve">Another aspect of Devitt’s causal theory that is relevant in this context is that, </w:t>
      </w:r>
      <w:r>
        <w:rPr>
          <w:rFonts w:ascii="Times New Roman" w:hAnsi="Times New Roman"/>
          <w:sz w:val="22"/>
          <w:szCs w:val="22"/>
          <w:lang w:val="en-GB"/>
        </w:rPr>
        <w:t xml:space="preserve">according to it, </w:t>
      </w:r>
      <w:r w:rsidRPr="006845D1">
        <w:rPr>
          <w:rFonts w:ascii="Times New Roman" w:hAnsi="Times New Roman"/>
          <w:sz w:val="22"/>
          <w:szCs w:val="22"/>
          <w:lang w:val="en-GB"/>
        </w:rPr>
        <w:t>proper names can be grounded in objects not only at the mome</w:t>
      </w:r>
      <w:r>
        <w:rPr>
          <w:rFonts w:ascii="Times New Roman" w:hAnsi="Times New Roman"/>
          <w:sz w:val="22"/>
          <w:szCs w:val="22"/>
          <w:lang w:val="en-GB"/>
        </w:rPr>
        <w:t xml:space="preserve">nt of their introduction, but on </w:t>
      </w:r>
      <w:r w:rsidRPr="006845D1">
        <w:rPr>
          <w:rFonts w:ascii="Times New Roman" w:hAnsi="Times New Roman"/>
          <w:sz w:val="22"/>
          <w:szCs w:val="22"/>
          <w:lang w:val="en-GB"/>
        </w:rPr>
        <w:t>many</w:t>
      </w:r>
      <w:r>
        <w:rPr>
          <w:rFonts w:ascii="Times New Roman" w:hAnsi="Times New Roman"/>
          <w:sz w:val="22"/>
          <w:szCs w:val="22"/>
          <w:lang w:val="en-GB"/>
        </w:rPr>
        <w:t xml:space="preserve"> later occasions. As Devitt</w:t>
      </w:r>
      <w:r w:rsidRPr="006845D1">
        <w:rPr>
          <w:rFonts w:ascii="Times New Roman" w:hAnsi="Times New Roman"/>
          <w:sz w:val="22"/>
          <w:szCs w:val="22"/>
          <w:lang w:val="en-GB"/>
        </w:rPr>
        <w:t xml:space="preserve"> writes, </w:t>
      </w:r>
      <w:r>
        <w:rPr>
          <w:rFonts w:ascii="Times New Roman" w:hAnsi="Times New Roman"/>
          <w:sz w:val="22"/>
          <w:szCs w:val="22"/>
          <w:lang w:val="en-GB"/>
        </w:rPr>
        <w:t xml:space="preserve">in fact, </w:t>
      </w:r>
      <w:r w:rsidRPr="006845D1">
        <w:rPr>
          <w:rFonts w:ascii="Times New Roman" w:hAnsi="Times New Roman"/>
          <w:sz w:val="22"/>
          <w:szCs w:val="22"/>
          <w:lang w:val="en-GB"/>
        </w:rPr>
        <w:t xml:space="preserve">“Nana is involved in the causal network for her name at more points than its beginning at her naming ceremony; the network is </w:t>
      </w:r>
      <w:r w:rsidRPr="006845D1">
        <w:rPr>
          <w:rFonts w:ascii="Times New Roman" w:hAnsi="Times New Roman"/>
          <w:i/>
          <w:sz w:val="22"/>
          <w:szCs w:val="22"/>
          <w:lang w:val="en-GB"/>
        </w:rPr>
        <w:t>multiply</w:t>
      </w:r>
      <w:r w:rsidRPr="006845D1">
        <w:rPr>
          <w:rFonts w:ascii="Times New Roman" w:hAnsi="Times New Roman"/>
          <w:sz w:val="22"/>
          <w:szCs w:val="22"/>
          <w:lang w:val="en-GB"/>
        </w:rPr>
        <w:t xml:space="preserve"> grounded in her” (</w:t>
      </w:r>
      <w:r w:rsidRPr="00787D66">
        <w:rPr>
          <w:rFonts w:ascii="Times New Roman" w:hAnsi="Times New Roman"/>
          <w:sz w:val="22"/>
          <w:szCs w:val="22"/>
          <w:lang w:val="en-GB"/>
        </w:rPr>
        <w:t>1974: 198</w:t>
      </w:r>
      <w:r>
        <w:rPr>
          <w:rFonts w:ascii="Times New Roman" w:hAnsi="Times New Roman"/>
          <w:sz w:val="22"/>
          <w:szCs w:val="22"/>
          <w:lang w:val="en-GB"/>
        </w:rPr>
        <w:t>; 1981a: 56</w:t>
      </w:r>
      <w:r w:rsidRPr="00E75CA6">
        <w:rPr>
          <w:rFonts w:ascii="Times New Roman" w:hAnsi="Times New Roman"/>
          <w:sz w:val="22"/>
          <w:szCs w:val="22"/>
          <w:lang w:val="en-GB"/>
        </w:rPr>
        <w:t>). These later groundings are semantically relevant: “[d]ubbings and other first uses do not bear all the</w:t>
      </w:r>
      <w:r>
        <w:rPr>
          <w:rFonts w:ascii="Times New Roman" w:hAnsi="Times New Roman"/>
          <w:sz w:val="22"/>
          <w:szCs w:val="22"/>
          <w:lang w:val="en-GB"/>
        </w:rPr>
        <w:t xml:space="preserve"> burden of linking a name to the world” (2015: 114). Thus, speakers who produce a token of </w:t>
      </w:r>
      <w:r w:rsidRPr="006845D1">
        <w:rPr>
          <w:rFonts w:ascii="Times New Roman" w:hAnsi="Times New Roman"/>
          <w:sz w:val="22"/>
          <w:szCs w:val="22"/>
          <w:lang w:val="en-GB"/>
        </w:rPr>
        <w:t xml:space="preserve">a name </w:t>
      </w:r>
      <w:r>
        <w:rPr>
          <w:rFonts w:ascii="Times New Roman" w:hAnsi="Times New Roman"/>
          <w:sz w:val="22"/>
          <w:szCs w:val="22"/>
          <w:lang w:val="en-GB"/>
        </w:rPr>
        <w:t xml:space="preserve">already in use </w:t>
      </w:r>
      <w:r w:rsidRPr="00D8778D">
        <w:rPr>
          <w:rFonts w:ascii="Times New Roman" w:hAnsi="Times New Roman"/>
          <w:i/>
          <w:sz w:val="22"/>
          <w:szCs w:val="22"/>
          <w:lang w:val="en-GB"/>
        </w:rPr>
        <w:t>do</w:t>
      </w:r>
      <w:r>
        <w:rPr>
          <w:rFonts w:ascii="Times New Roman" w:hAnsi="Times New Roman"/>
          <w:sz w:val="22"/>
          <w:szCs w:val="22"/>
          <w:lang w:val="en-GB"/>
        </w:rPr>
        <w:t xml:space="preserve"> play, at least </w:t>
      </w:r>
      <w:r w:rsidRPr="00A15970">
        <w:rPr>
          <w:rFonts w:ascii="Times New Roman" w:hAnsi="Times New Roman"/>
          <w:sz w:val="22"/>
          <w:szCs w:val="22"/>
          <w:lang w:val="en-GB"/>
        </w:rPr>
        <w:t>sometimes, a semantic role</w:t>
      </w:r>
      <w:r>
        <w:rPr>
          <w:rFonts w:ascii="Times New Roman" w:hAnsi="Times New Roman"/>
          <w:sz w:val="22"/>
          <w:szCs w:val="22"/>
          <w:lang w:val="en-GB"/>
        </w:rPr>
        <w:t>, according to Devitt</w:t>
      </w:r>
      <w:r w:rsidRPr="00A15970">
        <w:rPr>
          <w:rFonts w:ascii="Times New Roman" w:hAnsi="Times New Roman"/>
          <w:sz w:val="22"/>
          <w:szCs w:val="22"/>
          <w:lang w:val="en-GB"/>
        </w:rPr>
        <w:t>.</w:t>
      </w:r>
      <w:r>
        <w:rPr>
          <w:rFonts w:ascii="Times New Roman" w:hAnsi="Times New Roman"/>
          <w:sz w:val="22"/>
          <w:szCs w:val="22"/>
          <w:lang w:val="en-GB"/>
        </w:rPr>
        <w:t xml:space="preserve"> This, again, seems to militate against considering Devitt’s semantics as fully consumerist (as I take Kripke’s to be).</w:t>
      </w:r>
    </w:p>
  </w:footnote>
  <w:footnote w:id="20">
    <w:p w14:paraId="1F995970" w14:textId="31DD0E3F" w:rsidR="006B7738" w:rsidRPr="004E52F0" w:rsidRDefault="006B7738" w:rsidP="004E52F0">
      <w:pPr>
        <w:pStyle w:val="Testonotaapidipagina"/>
        <w:spacing w:line="480" w:lineRule="auto"/>
        <w:rPr>
          <w:rFonts w:ascii="Times New Roman" w:hAnsi="Times New Roman" w:cs="Times New Roman"/>
          <w:sz w:val="22"/>
          <w:szCs w:val="22"/>
        </w:rPr>
      </w:pPr>
      <w:r w:rsidRPr="004E52F0">
        <w:rPr>
          <w:rStyle w:val="Rimandonotaapidipagina"/>
          <w:rFonts w:ascii="Times New Roman" w:hAnsi="Times New Roman" w:cs="Times New Roman"/>
          <w:sz w:val="22"/>
          <w:szCs w:val="22"/>
        </w:rPr>
        <w:footnoteRef/>
      </w:r>
      <w:r w:rsidRPr="004E52F0">
        <w:rPr>
          <w:rFonts w:ascii="Times New Roman" w:hAnsi="Times New Roman" w:cs="Times New Roman"/>
          <w:sz w:val="22"/>
          <w:szCs w:val="22"/>
        </w:rPr>
        <w:t xml:space="preserve"> </w:t>
      </w:r>
      <w:r>
        <w:rPr>
          <w:rFonts w:ascii="Times New Roman" w:hAnsi="Times New Roman" w:cs="Times New Roman"/>
          <w:sz w:val="22"/>
          <w:szCs w:val="22"/>
          <w:lang w:val="en-US"/>
        </w:rPr>
        <w:t xml:space="preserve">I presented drafts </w:t>
      </w:r>
      <w:r w:rsidRPr="003F4386">
        <w:rPr>
          <w:rFonts w:ascii="Times New Roman" w:hAnsi="Times New Roman" w:cs="Times New Roman"/>
          <w:sz w:val="22"/>
          <w:szCs w:val="22"/>
          <w:lang w:val="en-US"/>
        </w:rPr>
        <w:t xml:space="preserve">of this paper at the </w:t>
      </w:r>
      <w:r>
        <w:rPr>
          <w:rFonts w:ascii="Times New Roman" w:hAnsi="Times New Roman" w:cs="Times New Roman"/>
          <w:sz w:val="22"/>
          <w:szCs w:val="22"/>
          <w:lang w:val="en-US"/>
        </w:rPr>
        <w:t xml:space="preserve">Barcelona </w:t>
      </w:r>
      <w:r>
        <w:rPr>
          <w:rFonts w:ascii="Times New Roman" w:hAnsi="Times New Roman" w:cs="Times New Roman"/>
          <w:i/>
          <w:sz w:val="22"/>
          <w:szCs w:val="22"/>
          <w:lang w:val="en-US"/>
        </w:rPr>
        <w:t xml:space="preserve">Language and Reality: Themes From Michael Devitt </w:t>
      </w:r>
      <w:r w:rsidRPr="003F4386">
        <w:rPr>
          <w:rFonts w:ascii="Times New Roman" w:hAnsi="Times New Roman" w:cs="Times New Roman"/>
          <w:sz w:val="22"/>
          <w:szCs w:val="22"/>
          <w:lang w:val="en-US"/>
        </w:rPr>
        <w:t xml:space="preserve">workshop </w:t>
      </w:r>
      <w:r>
        <w:rPr>
          <w:rFonts w:ascii="Times New Roman" w:hAnsi="Times New Roman" w:cs="Times New Roman"/>
          <w:sz w:val="22"/>
          <w:szCs w:val="22"/>
          <w:lang w:val="en-US"/>
        </w:rPr>
        <w:t xml:space="preserve">and at the Dubrovnik </w:t>
      </w:r>
      <w:r w:rsidRPr="00D54A74">
        <w:rPr>
          <w:rFonts w:ascii="Times New Roman" w:hAnsi="Times New Roman" w:cs="Times New Roman"/>
          <w:i/>
          <w:sz w:val="22"/>
          <w:szCs w:val="22"/>
          <w:lang w:val="en-US"/>
        </w:rPr>
        <w:t>Philosophy of Linguistics and Language</w:t>
      </w:r>
      <w:r>
        <w:rPr>
          <w:rFonts w:ascii="Times New Roman" w:hAnsi="Times New Roman" w:cs="Times New Roman"/>
          <w:sz w:val="22"/>
          <w:szCs w:val="22"/>
          <w:lang w:val="en-US"/>
        </w:rPr>
        <w:t xml:space="preserve"> course, both of which took place in September 2018</w:t>
      </w:r>
      <w:r w:rsidRPr="003F4386">
        <w:rPr>
          <w:rFonts w:ascii="Times New Roman" w:hAnsi="Times New Roman" w:cs="Times New Roman"/>
          <w:sz w:val="22"/>
          <w:szCs w:val="22"/>
          <w:lang w:val="en-US"/>
        </w:rPr>
        <w:t xml:space="preserve">. </w:t>
      </w:r>
      <w:r w:rsidRPr="00A15970">
        <w:rPr>
          <w:rFonts w:ascii="Times New Roman" w:hAnsi="Times New Roman" w:cs="Times New Roman"/>
          <w:sz w:val="22"/>
          <w:szCs w:val="22"/>
          <w:lang w:val="en-US"/>
        </w:rPr>
        <w:t>I am grateful to all those who intervened on those occasions.</w:t>
      </w:r>
      <w:r>
        <w:rPr>
          <w:rFonts w:ascii="Times New Roman" w:hAnsi="Times New Roman" w:cs="Times New Roman"/>
          <w:sz w:val="22"/>
          <w:szCs w:val="22"/>
          <w:lang w:val="en-US"/>
        </w:rPr>
        <w:t xml:space="preserve"> </w:t>
      </w:r>
      <w:r w:rsidRPr="003F4386">
        <w:rPr>
          <w:rFonts w:ascii="Times New Roman" w:hAnsi="Times New Roman" w:cs="Times New Roman"/>
          <w:sz w:val="22"/>
          <w:szCs w:val="22"/>
          <w:lang w:val="en-US"/>
        </w:rPr>
        <w:t xml:space="preserve">I would </w:t>
      </w:r>
      <w:r>
        <w:rPr>
          <w:rFonts w:ascii="Times New Roman" w:hAnsi="Times New Roman" w:cs="Times New Roman"/>
          <w:sz w:val="22"/>
          <w:szCs w:val="22"/>
          <w:lang w:val="en-US"/>
        </w:rPr>
        <w:t xml:space="preserve">also </w:t>
      </w:r>
      <w:r w:rsidRPr="003F4386">
        <w:rPr>
          <w:rFonts w:ascii="Times New Roman" w:hAnsi="Times New Roman" w:cs="Times New Roman"/>
          <w:sz w:val="22"/>
          <w:szCs w:val="22"/>
          <w:lang w:val="en-US"/>
        </w:rPr>
        <w:t xml:space="preserve">like to </w:t>
      </w:r>
      <w:r w:rsidRPr="00A47E4D">
        <w:rPr>
          <w:rFonts w:ascii="Times New Roman" w:hAnsi="Times New Roman" w:cs="Times New Roman"/>
          <w:sz w:val="22"/>
          <w:szCs w:val="22"/>
          <w:lang w:val="en-US"/>
        </w:rPr>
        <w:t>thank Antonio Capuano and Michael Devitt for their comments</w:t>
      </w:r>
      <w:r w:rsidRPr="003F4386">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Notwithstanding the disagreement expressed in it, </w:t>
      </w:r>
      <w:r w:rsidRPr="003F4386">
        <w:rPr>
          <w:rFonts w:ascii="Times New Roman" w:hAnsi="Times New Roman" w:cs="Times New Roman"/>
          <w:sz w:val="22"/>
          <w:szCs w:val="22"/>
          <w:lang w:val="en-US"/>
        </w:rPr>
        <w:t xml:space="preserve">I hope that the paper </w:t>
      </w:r>
      <w:r>
        <w:rPr>
          <w:rFonts w:ascii="Times New Roman" w:hAnsi="Times New Roman" w:cs="Times New Roman"/>
          <w:sz w:val="22"/>
          <w:szCs w:val="22"/>
          <w:lang w:val="en-US"/>
        </w:rPr>
        <w:t xml:space="preserve">made </w:t>
      </w:r>
      <w:r w:rsidRPr="003F4386">
        <w:rPr>
          <w:rFonts w:ascii="Times New Roman" w:hAnsi="Times New Roman" w:cs="Times New Roman"/>
          <w:sz w:val="22"/>
          <w:szCs w:val="22"/>
          <w:lang w:val="en-US"/>
        </w:rPr>
        <w:t>it clear how great my intell</w:t>
      </w:r>
      <w:r>
        <w:rPr>
          <w:rFonts w:ascii="Times New Roman" w:hAnsi="Times New Roman" w:cs="Times New Roman"/>
          <w:sz w:val="22"/>
          <w:szCs w:val="22"/>
          <w:lang w:val="en-US"/>
        </w:rPr>
        <w:t xml:space="preserve">ectual debt </w:t>
      </w:r>
      <w:r w:rsidRPr="00F4387A">
        <w:rPr>
          <w:rFonts w:ascii="Times New Roman" w:hAnsi="Times New Roman" w:cs="Times New Roman"/>
          <w:sz w:val="22"/>
          <w:szCs w:val="22"/>
          <w:lang w:val="en-US"/>
        </w:rPr>
        <w:t>to the latter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F3C3B"/>
    <w:multiLevelType w:val="hybridMultilevel"/>
    <w:tmpl w:val="FB465B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2E7"/>
    <w:rsid w:val="00003C90"/>
    <w:rsid w:val="0001162C"/>
    <w:rsid w:val="000206B0"/>
    <w:rsid w:val="0002294A"/>
    <w:rsid w:val="0003435D"/>
    <w:rsid w:val="00053AB8"/>
    <w:rsid w:val="00056146"/>
    <w:rsid w:val="000720D1"/>
    <w:rsid w:val="00073089"/>
    <w:rsid w:val="00084C14"/>
    <w:rsid w:val="000A5173"/>
    <w:rsid w:val="000A5BA2"/>
    <w:rsid w:val="000B23FD"/>
    <w:rsid w:val="000B6FFF"/>
    <w:rsid w:val="000C7037"/>
    <w:rsid w:val="000C7E0C"/>
    <w:rsid w:val="000E5670"/>
    <w:rsid w:val="000F5E4D"/>
    <w:rsid w:val="0010470E"/>
    <w:rsid w:val="001135FF"/>
    <w:rsid w:val="00124328"/>
    <w:rsid w:val="00124597"/>
    <w:rsid w:val="0013044E"/>
    <w:rsid w:val="00133A8B"/>
    <w:rsid w:val="00143BFF"/>
    <w:rsid w:val="001443CB"/>
    <w:rsid w:val="001559C4"/>
    <w:rsid w:val="0015789B"/>
    <w:rsid w:val="0016058D"/>
    <w:rsid w:val="001605BE"/>
    <w:rsid w:val="00163E99"/>
    <w:rsid w:val="00165C79"/>
    <w:rsid w:val="001727F7"/>
    <w:rsid w:val="00197095"/>
    <w:rsid w:val="00197BD9"/>
    <w:rsid w:val="001B371C"/>
    <w:rsid w:val="001B4D35"/>
    <w:rsid w:val="001D1502"/>
    <w:rsid w:val="001D1F7A"/>
    <w:rsid w:val="001E0A28"/>
    <w:rsid w:val="001E0EE6"/>
    <w:rsid w:val="001F12D5"/>
    <w:rsid w:val="00200DA6"/>
    <w:rsid w:val="00225622"/>
    <w:rsid w:val="00227E6D"/>
    <w:rsid w:val="002325B9"/>
    <w:rsid w:val="002330B4"/>
    <w:rsid w:val="00235781"/>
    <w:rsid w:val="00242C86"/>
    <w:rsid w:val="00243A42"/>
    <w:rsid w:val="002447E6"/>
    <w:rsid w:val="00245638"/>
    <w:rsid w:val="0025055B"/>
    <w:rsid w:val="002517A9"/>
    <w:rsid w:val="00253E43"/>
    <w:rsid w:val="00266949"/>
    <w:rsid w:val="00267CBE"/>
    <w:rsid w:val="00270D90"/>
    <w:rsid w:val="0028471A"/>
    <w:rsid w:val="002879A9"/>
    <w:rsid w:val="00292DE9"/>
    <w:rsid w:val="0029660E"/>
    <w:rsid w:val="00296F20"/>
    <w:rsid w:val="002A0B78"/>
    <w:rsid w:val="002B1BF6"/>
    <w:rsid w:val="002D3487"/>
    <w:rsid w:val="002D5322"/>
    <w:rsid w:val="002D5518"/>
    <w:rsid w:val="002E2827"/>
    <w:rsid w:val="002F0F66"/>
    <w:rsid w:val="002F43DC"/>
    <w:rsid w:val="00303FC8"/>
    <w:rsid w:val="00304FF6"/>
    <w:rsid w:val="00305A04"/>
    <w:rsid w:val="00323A44"/>
    <w:rsid w:val="003313B0"/>
    <w:rsid w:val="00337805"/>
    <w:rsid w:val="003418CC"/>
    <w:rsid w:val="00344D32"/>
    <w:rsid w:val="0034514E"/>
    <w:rsid w:val="0034576B"/>
    <w:rsid w:val="0036163D"/>
    <w:rsid w:val="00361CEE"/>
    <w:rsid w:val="00363E68"/>
    <w:rsid w:val="00364A57"/>
    <w:rsid w:val="00367DEA"/>
    <w:rsid w:val="00374156"/>
    <w:rsid w:val="00377350"/>
    <w:rsid w:val="003A2115"/>
    <w:rsid w:val="003A3671"/>
    <w:rsid w:val="003A7F0D"/>
    <w:rsid w:val="003B2EF9"/>
    <w:rsid w:val="003B42F0"/>
    <w:rsid w:val="003B6F93"/>
    <w:rsid w:val="003C78D3"/>
    <w:rsid w:val="003C78DE"/>
    <w:rsid w:val="003D1798"/>
    <w:rsid w:val="003D4837"/>
    <w:rsid w:val="003D4DEE"/>
    <w:rsid w:val="003E4D73"/>
    <w:rsid w:val="003E75F4"/>
    <w:rsid w:val="003F4386"/>
    <w:rsid w:val="003F7C74"/>
    <w:rsid w:val="00402F9C"/>
    <w:rsid w:val="00421359"/>
    <w:rsid w:val="00432088"/>
    <w:rsid w:val="00436C2E"/>
    <w:rsid w:val="00441CC7"/>
    <w:rsid w:val="00441D3D"/>
    <w:rsid w:val="0045074F"/>
    <w:rsid w:val="00452F43"/>
    <w:rsid w:val="00456B63"/>
    <w:rsid w:val="00456F77"/>
    <w:rsid w:val="004637CE"/>
    <w:rsid w:val="00463B14"/>
    <w:rsid w:val="004666AF"/>
    <w:rsid w:val="00471F5B"/>
    <w:rsid w:val="00481211"/>
    <w:rsid w:val="0048350B"/>
    <w:rsid w:val="00485C65"/>
    <w:rsid w:val="00487A1A"/>
    <w:rsid w:val="00497946"/>
    <w:rsid w:val="004A11CB"/>
    <w:rsid w:val="004A1FF0"/>
    <w:rsid w:val="004A5359"/>
    <w:rsid w:val="004C1C8E"/>
    <w:rsid w:val="004C7D9D"/>
    <w:rsid w:val="004D3FA7"/>
    <w:rsid w:val="004D65FD"/>
    <w:rsid w:val="004E52F0"/>
    <w:rsid w:val="004E5B0F"/>
    <w:rsid w:val="004F4F3B"/>
    <w:rsid w:val="00507B43"/>
    <w:rsid w:val="005173A8"/>
    <w:rsid w:val="00520263"/>
    <w:rsid w:val="00532A75"/>
    <w:rsid w:val="00533A72"/>
    <w:rsid w:val="005364E3"/>
    <w:rsid w:val="005413D2"/>
    <w:rsid w:val="00542782"/>
    <w:rsid w:val="00545BFA"/>
    <w:rsid w:val="00554CFE"/>
    <w:rsid w:val="00562A06"/>
    <w:rsid w:val="0057239E"/>
    <w:rsid w:val="00574FD2"/>
    <w:rsid w:val="00580DEE"/>
    <w:rsid w:val="00592EFD"/>
    <w:rsid w:val="0059460F"/>
    <w:rsid w:val="005958AB"/>
    <w:rsid w:val="005961E5"/>
    <w:rsid w:val="005977C9"/>
    <w:rsid w:val="005A35BE"/>
    <w:rsid w:val="005A731D"/>
    <w:rsid w:val="005B0B1F"/>
    <w:rsid w:val="005B3EEB"/>
    <w:rsid w:val="005B435E"/>
    <w:rsid w:val="005C03E0"/>
    <w:rsid w:val="005C06C2"/>
    <w:rsid w:val="005C102D"/>
    <w:rsid w:val="005C133D"/>
    <w:rsid w:val="005C6789"/>
    <w:rsid w:val="005D2736"/>
    <w:rsid w:val="005D79A1"/>
    <w:rsid w:val="005E5011"/>
    <w:rsid w:val="005E6B09"/>
    <w:rsid w:val="005F09F3"/>
    <w:rsid w:val="005F19DD"/>
    <w:rsid w:val="00614549"/>
    <w:rsid w:val="00622E81"/>
    <w:rsid w:val="00624B5D"/>
    <w:rsid w:val="006364F1"/>
    <w:rsid w:val="00637C91"/>
    <w:rsid w:val="00647E92"/>
    <w:rsid w:val="006556E8"/>
    <w:rsid w:val="00657E3D"/>
    <w:rsid w:val="00672117"/>
    <w:rsid w:val="00674468"/>
    <w:rsid w:val="00674720"/>
    <w:rsid w:val="006845D1"/>
    <w:rsid w:val="006912D1"/>
    <w:rsid w:val="0069432A"/>
    <w:rsid w:val="006A38B4"/>
    <w:rsid w:val="006A792F"/>
    <w:rsid w:val="006B0201"/>
    <w:rsid w:val="006B7738"/>
    <w:rsid w:val="006D22AF"/>
    <w:rsid w:val="006E2100"/>
    <w:rsid w:val="006E5902"/>
    <w:rsid w:val="006F33ED"/>
    <w:rsid w:val="006F4309"/>
    <w:rsid w:val="0070158F"/>
    <w:rsid w:val="00702471"/>
    <w:rsid w:val="00711EF9"/>
    <w:rsid w:val="0071599F"/>
    <w:rsid w:val="00721AFB"/>
    <w:rsid w:val="0072320A"/>
    <w:rsid w:val="0072534D"/>
    <w:rsid w:val="007263C6"/>
    <w:rsid w:val="0072680D"/>
    <w:rsid w:val="00726A6A"/>
    <w:rsid w:val="007354B0"/>
    <w:rsid w:val="007415E5"/>
    <w:rsid w:val="007430CF"/>
    <w:rsid w:val="007544FD"/>
    <w:rsid w:val="00755E7E"/>
    <w:rsid w:val="007617D3"/>
    <w:rsid w:val="00764CC8"/>
    <w:rsid w:val="007662BC"/>
    <w:rsid w:val="00771D46"/>
    <w:rsid w:val="00771EB0"/>
    <w:rsid w:val="00781C31"/>
    <w:rsid w:val="00784CA3"/>
    <w:rsid w:val="00787D66"/>
    <w:rsid w:val="00795776"/>
    <w:rsid w:val="007A09DD"/>
    <w:rsid w:val="007B5101"/>
    <w:rsid w:val="007B76B9"/>
    <w:rsid w:val="007C51F1"/>
    <w:rsid w:val="007C647A"/>
    <w:rsid w:val="007D1201"/>
    <w:rsid w:val="007D1358"/>
    <w:rsid w:val="007D5D1B"/>
    <w:rsid w:val="007F3DB8"/>
    <w:rsid w:val="00800D52"/>
    <w:rsid w:val="00802C99"/>
    <w:rsid w:val="00820F1D"/>
    <w:rsid w:val="00836A78"/>
    <w:rsid w:val="008409A0"/>
    <w:rsid w:val="0084441E"/>
    <w:rsid w:val="00845B49"/>
    <w:rsid w:val="00845FA1"/>
    <w:rsid w:val="00847837"/>
    <w:rsid w:val="008500F7"/>
    <w:rsid w:val="0086328B"/>
    <w:rsid w:val="00864724"/>
    <w:rsid w:val="00867C13"/>
    <w:rsid w:val="008716A0"/>
    <w:rsid w:val="008817EB"/>
    <w:rsid w:val="0088245F"/>
    <w:rsid w:val="008836D3"/>
    <w:rsid w:val="008876EC"/>
    <w:rsid w:val="00890D0F"/>
    <w:rsid w:val="00895D21"/>
    <w:rsid w:val="008A1998"/>
    <w:rsid w:val="008A4885"/>
    <w:rsid w:val="008C2A05"/>
    <w:rsid w:val="008C5064"/>
    <w:rsid w:val="008C741C"/>
    <w:rsid w:val="008D564D"/>
    <w:rsid w:val="008D5D49"/>
    <w:rsid w:val="008F1631"/>
    <w:rsid w:val="008F3D81"/>
    <w:rsid w:val="00902F5B"/>
    <w:rsid w:val="00904F22"/>
    <w:rsid w:val="00920ACC"/>
    <w:rsid w:val="00932B0E"/>
    <w:rsid w:val="00936924"/>
    <w:rsid w:val="00943CE9"/>
    <w:rsid w:val="00944059"/>
    <w:rsid w:val="00945F4B"/>
    <w:rsid w:val="0095072D"/>
    <w:rsid w:val="00951185"/>
    <w:rsid w:val="009578A0"/>
    <w:rsid w:val="009617BA"/>
    <w:rsid w:val="00962A22"/>
    <w:rsid w:val="0096312B"/>
    <w:rsid w:val="009645EA"/>
    <w:rsid w:val="0097037D"/>
    <w:rsid w:val="00970724"/>
    <w:rsid w:val="009877DF"/>
    <w:rsid w:val="009B3B33"/>
    <w:rsid w:val="009B4503"/>
    <w:rsid w:val="009B594A"/>
    <w:rsid w:val="009B5958"/>
    <w:rsid w:val="009C379C"/>
    <w:rsid w:val="009D0A98"/>
    <w:rsid w:val="009D1453"/>
    <w:rsid w:val="009D45FE"/>
    <w:rsid w:val="009F0DA8"/>
    <w:rsid w:val="00A01267"/>
    <w:rsid w:val="00A02AA7"/>
    <w:rsid w:val="00A049CE"/>
    <w:rsid w:val="00A056FE"/>
    <w:rsid w:val="00A07EF7"/>
    <w:rsid w:val="00A1029E"/>
    <w:rsid w:val="00A10C83"/>
    <w:rsid w:val="00A15970"/>
    <w:rsid w:val="00A243E7"/>
    <w:rsid w:val="00A25D08"/>
    <w:rsid w:val="00A30B66"/>
    <w:rsid w:val="00A32E59"/>
    <w:rsid w:val="00A3337E"/>
    <w:rsid w:val="00A340DD"/>
    <w:rsid w:val="00A3628F"/>
    <w:rsid w:val="00A36B5B"/>
    <w:rsid w:val="00A47E4D"/>
    <w:rsid w:val="00A60CAB"/>
    <w:rsid w:val="00A7382F"/>
    <w:rsid w:val="00A741C5"/>
    <w:rsid w:val="00A83361"/>
    <w:rsid w:val="00A83F9C"/>
    <w:rsid w:val="00A8632B"/>
    <w:rsid w:val="00A92F14"/>
    <w:rsid w:val="00AA48F7"/>
    <w:rsid w:val="00AA6024"/>
    <w:rsid w:val="00AB0A63"/>
    <w:rsid w:val="00AB7619"/>
    <w:rsid w:val="00AB77AB"/>
    <w:rsid w:val="00AB7BEF"/>
    <w:rsid w:val="00AC053B"/>
    <w:rsid w:val="00AE6846"/>
    <w:rsid w:val="00AF3636"/>
    <w:rsid w:val="00AF5787"/>
    <w:rsid w:val="00B02030"/>
    <w:rsid w:val="00B06E2F"/>
    <w:rsid w:val="00B06F3D"/>
    <w:rsid w:val="00B2198A"/>
    <w:rsid w:val="00B23DEA"/>
    <w:rsid w:val="00B25F65"/>
    <w:rsid w:val="00B33CAF"/>
    <w:rsid w:val="00B359E8"/>
    <w:rsid w:val="00B359F6"/>
    <w:rsid w:val="00B50D33"/>
    <w:rsid w:val="00B52E7F"/>
    <w:rsid w:val="00B619CF"/>
    <w:rsid w:val="00B82FE1"/>
    <w:rsid w:val="00B91C1F"/>
    <w:rsid w:val="00B92288"/>
    <w:rsid w:val="00BA0CF4"/>
    <w:rsid w:val="00BA5BD8"/>
    <w:rsid w:val="00BA7E6D"/>
    <w:rsid w:val="00BC1674"/>
    <w:rsid w:val="00BC640C"/>
    <w:rsid w:val="00BC78EF"/>
    <w:rsid w:val="00BD5388"/>
    <w:rsid w:val="00BE0A1D"/>
    <w:rsid w:val="00BE5434"/>
    <w:rsid w:val="00BF06E1"/>
    <w:rsid w:val="00BF0741"/>
    <w:rsid w:val="00BF163C"/>
    <w:rsid w:val="00C02F32"/>
    <w:rsid w:val="00C069C1"/>
    <w:rsid w:val="00C071D2"/>
    <w:rsid w:val="00C11059"/>
    <w:rsid w:val="00C14145"/>
    <w:rsid w:val="00C3082E"/>
    <w:rsid w:val="00C32992"/>
    <w:rsid w:val="00C345B2"/>
    <w:rsid w:val="00C34C16"/>
    <w:rsid w:val="00C42895"/>
    <w:rsid w:val="00C5625E"/>
    <w:rsid w:val="00C73EA3"/>
    <w:rsid w:val="00C81838"/>
    <w:rsid w:val="00C8265F"/>
    <w:rsid w:val="00C91D4F"/>
    <w:rsid w:val="00CA062B"/>
    <w:rsid w:val="00CA5271"/>
    <w:rsid w:val="00CB0C22"/>
    <w:rsid w:val="00CC1EA1"/>
    <w:rsid w:val="00CD2506"/>
    <w:rsid w:val="00CD3AF9"/>
    <w:rsid w:val="00D014FC"/>
    <w:rsid w:val="00D02888"/>
    <w:rsid w:val="00D029E7"/>
    <w:rsid w:val="00D27341"/>
    <w:rsid w:val="00D354EE"/>
    <w:rsid w:val="00D42955"/>
    <w:rsid w:val="00D462BE"/>
    <w:rsid w:val="00D54A74"/>
    <w:rsid w:val="00D80FAC"/>
    <w:rsid w:val="00D8778D"/>
    <w:rsid w:val="00D970D6"/>
    <w:rsid w:val="00D97657"/>
    <w:rsid w:val="00DA038A"/>
    <w:rsid w:val="00DA6BA2"/>
    <w:rsid w:val="00DB408C"/>
    <w:rsid w:val="00DB62E4"/>
    <w:rsid w:val="00DF0AAC"/>
    <w:rsid w:val="00E101DD"/>
    <w:rsid w:val="00E1256F"/>
    <w:rsid w:val="00E147F0"/>
    <w:rsid w:val="00E20134"/>
    <w:rsid w:val="00E25062"/>
    <w:rsid w:val="00E321AA"/>
    <w:rsid w:val="00E36300"/>
    <w:rsid w:val="00E37784"/>
    <w:rsid w:val="00E4309C"/>
    <w:rsid w:val="00E57BB4"/>
    <w:rsid w:val="00E72E2C"/>
    <w:rsid w:val="00E7553C"/>
    <w:rsid w:val="00E75CA6"/>
    <w:rsid w:val="00E81A2F"/>
    <w:rsid w:val="00E86687"/>
    <w:rsid w:val="00EA29E9"/>
    <w:rsid w:val="00EA31B7"/>
    <w:rsid w:val="00EC0A1B"/>
    <w:rsid w:val="00EC4D5A"/>
    <w:rsid w:val="00ED4119"/>
    <w:rsid w:val="00ED5041"/>
    <w:rsid w:val="00EF21BA"/>
    <w:rsid w:val="00F04454"/>
    <w:rsid w:val="00F05E11"/>
    <w:rsid w:val="00F1449B"/>
    <w:rsid w:val="00F2320D"/>
    <w:rsid w:val="00F2549C"/>
    <w:rsid w:val="00F2555B"/>
    <w:rsid w:val="00F27CA8"/>
    <w:rsid w:val="00F4387A"/>
    <w:rsid w:val="00F5463E"/>
    <w:rsid w:val="00F662E7"/>
    <w:rsid w:val="00F6709C"/>
    <w:rsid w:val="00F67ED1"/>
    <w:rsid w:val="00F7038E"/>
    <w:rsid w:val="00F72B7E"/>
    <w:rsid w:val="00F73B8F"/>
    <w:rsid w:val="00F917AF"/>
    <w:rsid w:val="00F92A56"/>
    <w:rsid w:val="00F95A53"/>
    <w:rsid w:val="00FA7BBD"/>
    <w:rsid w:val="00FB1B9A"/>
    <w:rsid w:val="00FB2D5D"/>
    <w:rsid w:val="00FD182E"/>
    <w:rsid w:val="00FD3D5D"/>
    <w:rsid w:val="00FE4983"/>
    <w:rsid w:val="00FF1229"/>
    <w:rsid w:val="00FF39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05407"/>
  <w15:docId w15:val="{95EB7E0E-32EC-544E-AF56-AA2CCAC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57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A53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5359"/>
  </w:style>
  <w:style w:type="character" w:styleId="Numeropagina">
    <w:name w:val="page number"/>
    <w:basedOn w:val="Carpredefinitoparagrafo"/>
    <w:uiPriority w:val="99"/>
    <w:semiHidden/>
    <w:unhideWhenUsed/>
    <w:rsid w:val="004A5359"/>
  </w:style>
  <w:style w:type="paragraph" w:styleId="Rientrocorpodeltesto">
    <w:name w:val="Body Text Indent"/>
    <w:basedOn w:val="Normale"/>
    <w:link w:val="RientrocorpodeltestoCarattere"/>
    <w:uiPriority w:val="99"/>
    <w:rsid w:val="008C5064"/>
    <w:pPr>
      <w:spacing w:after="0" w:line="360" w:lineRule="auto"/>
      <w:ind w:firstLine="454"/>
    </w:pPr>
    <w:rPr>
      <w:rFonts w:ascii="Times New Roman" w:eastAsia="Times New Roman" w:hAnsi="Times New Roman" w:cs="Times New Roman"/>
      <w:sz w:val="24"/>
      <w:szCs w:val="24"/>
      <w:lang w:val="en-GB" w:eastAsia="it-IT"/>
    </w:rPr>
  </w:style>
  <w:style w:type="character" w:customStyle="1" w:styleId="RientrocorpodeltestoCarattere">
    <w:name w:val="Rientro corpo del testo Carattere"/>
    <w:basedOn w:val="Carpredefinitoparagrafo"/>
    <w:link w:val="Rientrocorpodeltesto"/>
    <w:uiPriority w:val="99"/>
    <w:rsid w:val="008C5064"/>
    <w:rPr>
      <w:rFonts w:ascii="Times New Roman" w:eastAsia="Times New Roman" w:hAnsi="Times New Roman" w:cs="Times New Roman"/>
      <w:sz w:val="24"/>
      <w:szCs w:val="24"/>
      <w:lang w:val="en-GB" w:eastAsia="it-IT"/>
    </w:rPr>
  </w:style>
  <w:style w:type="paragraph" w:styleId="Rientrocorpodeltesto3">
    <w:name w:val="Body Text Indent 3"/>
    <w:basedOn w:val="Normale"/>
    <w:link w:val="Rientrocorpodeltesto3Carattere"/>
    <w:uiPriority w:val="99"/>
    <w:rsid w:val="008C5064"/>
    <w:pPr>
      <w:tabs>
        <w:tab w:val="left" w:pos="3420"/>
      </w:tabs>
      <w:spacing w:after="0" w:line="240" w:lineRule="auto"/>
      <w:ind w:left="3420" w:hanging="3420"/>
      <w:jc w:val="both"/>
    </w:pPr>
    <w:rPr>
      <w:rFonts w:ascii="Times New Roman" w:eastAsia="Times New Roman" w:hAnsi="Times New Roman" w:cs="Times New Roman"/>
      <w:sz w:val="24"/>
      <w:szCs w:val="24"/>
      <w:lang w:val="de-CH" w:eastAsia="it-IT"/>
    </w:rPr>
  </w:style>
  <w:style w:type="character" w:customStyle="1" w:styleId="Rientrocorpodeltesto3Carattere">
    <w:name w:val="Rientro corpo del testo 3 Carattere"/>
    <w:basedOn w:val="Carpredefinitoparagrafo"/>
    <w:link w:val="Rientrocorpodeltesto3"/>
    <w:uiPriority w:val="99"/>
    <w:rsid w:val="008C5064"/>
    <w:rPr>
      <w:rFonts w:ascii="Times New Roman" w:eastAsia="Times New Roman" w:hAnsi="Times New Roman" w:cs="Times New Roman"/>
      <w:sz w:val="24"/>
      <w:szCs w:val="24"/>
      <w:lang w:val="de-CH" w:eastAsia="it-IT"/>
    </w:rPr>
  </w:style>
  <w:style w:type="paragraph" w:styleId="Testonotaapidipagina">
    <w:name w:val="footnote text"/>
    <w:basedOn w:val="Normale"/>
    <w:link w:val="TestonotaapidipaginaCarattere"/>
    <w:uiPriority w:val="99"/>
    <w:unhideWhenUsed/>
    <w:rsid w:val="007C647A"/>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7C647A"/>
    <w:rPr>
      <w:sz w:val="24"/>
      <w:szCs w:val="24"/>
    </w:rPr>
  </w:style>
  <w:style w:type="character" w:styleId="Rimandonotaapidipagina">
    <w:name w:val="footnote reference"/>
    <w:basedOn w:val="Carpredefinitoparagrafo"/>
    <w:uiPriority w:val="99"/>
    <w:unhideWhenUsed/>
    <w:rsid w:val="007C647A"/>
    <w:rPr>
      <w:vertAlign w:val="superscript"/>
    </w:rPr>
  </w:style>
  <w:style w:type="paragraph" w:styleId="Paragrafoelenco">
    <w:name w:val="List Paragraph"/>
    <w:basedOn w:val="Normale"/>
    <w:uiPriority w:val="34"/>
    <w:qFormat/>
    <w:rsid w:val="00920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44890">
      <w:bodyDiv w:val="1"/>
      <w:marLeft w:val="0"/>
      <w:marRight w:val="0"/>
      <w:marTop w:val="0"/>
      <w:marBottom w:val="0"/>
      <w:divBdr>
        <w:top w:val="none" w:sz="0" w:space="0" w:color="auto"/>
        <w:left w:val="none" w:sz="0" w:space="0" w:color="auto"/>
        <w:bottom w:val="none" w:sz="0" w:space="0" w:color="auto"/>
        <w:right w:val="none" w:sz="0" w:space="0" w:color="auto"/>
      </w:divBdr>
    </w:div>
    <w:div w:id="1313678196">
      <w:bodyDiv w:val="1"/>
      <w:marLeft w:val="0"/>
      <w:marRight w:val="0"/>
      <w:marTop w:val="0"/>
      <w:marBottom w:val="0"/>
      <w:divBdr>
        <w:top w:val="none" w:sz="0" w:space="0" w:color="auto"/>
        <w:left w:val="none" w:sz="0" w:space="0" w:color="auto"/>
        <w:bottom w:val="none" w:sz="0" w:space="0" w:color="auto"/>
        <w:right w:val="none" w:sz="0" w:space="0" w:color="auto"/>
      </w:divBdr>
    </w:div>
    <w:div w:id="1465192695">
      <w:bodyDiv w:val="1"/>
      <w:marLeft w:val="0"/>
      <w:marRight w:val="0"/>
      <w:marTop w:val="0"/>
      <w:marBottom w:val="0"/>
      <w:divBdr>
        <w:top w:val="none" w:sz="0" w:space="0" w:color="auto"/>
        <w:left w:val="none" w:sz="0" w:space="0" w:color="auto"/>
        <w:bottom w:val="none" w:sz="0" w:space="0" w:color="auto"/>
        <w:right w:val="none" w:sz="0" w:space="0" w:color="auto"/>
      </w:divBdr>
    </w:div>
    <w:div w:id="17289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1725</TotalTime>
  <Pages>29</Pages>
  <Words>6663</Words>
  <Characters>37985</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Filosofia</dc:creator>
  <cp:lastModifiedBy>Microsoft Office User</cp:lastModifiedBy>
  <cp:revision>126</cp:revision>
  <dcterms:created xsi:type="dcterms:W3CDTF">2015-10-17T21:47:00Z</dcterms:created>
  <dcterms:modified xsi:type="dcterms:W3CDTF">2020-10-31T23:18:00Z</dcterms:modified>
</cp:coreProperties>
</file>