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27" w:rsidRPr="00EB2E27" w:rsidRDefault="00EB2E27" w:rsidP="00EB2E27">
      <w:pPr>
        <w:spacing w:after="0" w:line="480" w:lineRule="auto"/>
        <w:jc w:val="right"/>
        <w:rPr>
          <w:rFonts w:ascii="Times New Roman" w:hAnsi="Times New Roman" w:cs="Times New Roman"/>
          <w:i/>
          <w:sz w:val="18"/>
          <w:szCs w:val="18"/>
          <w:lang w:val="en-US"/>
        </w:rPr>
      </w:pPr>
      <w:r w:rsidRPr="00EB2E27">
        <w:rPr>
          <w:rFonts w:ascii="Times New Roman" w:hAnsi="Times New Roman" w:cs="Times New Roman"/>
          <w:i/>
          <w:sz w:val="18"/>
          <w:szCs w:val="18"/>
          <w:lang w:val="en-US"/>
        </w:rPr>
        <w:t xml:space="preserve">In A. Bianchi, ed., </w:t>
      </w:r>
      <w:r w:rsidRPr="00EB2E27">
        <w:rPr>
          <w:rFonts w:ascii="Times New Roman" w:hAnsi="Times New Roman" w:cs="Times New Roman"/>
          <w:sz w:val="18"/>
          <w:szCs w:val="18"/>
          <w:lang w:val="en-US"/>
        </w:rPr>
        <w:t>On Reference</w:t>
      </w:r>
      <w:r w:rsidRPr="00EB2E27">
        <w:rPr>
          <w:rFonts w:ascii="Times New Roman" w:hAnsi="Times New Roman" w:cs="Times New Roman"/>
          <w:i/>
          <w:sz w:val="18"/>
          <w:szCs w:val="18"/>
          <w:lang w:val="en-US"/>
        </w:rPr>
        <w:t>, Oxford, Oxfo</w:t>
      </w:r>
      <w:r>
        <w:rPr>
          <w:rFonts w:ascii="Times New Roman" w:hAnsi="Times New Roman" w:cs="Times New Roman"/>
          <w:i/>
          <w:sz w:val="18"/>
          <w:szCs w:val="18"/>
          <w:lang w:val="en-US"/>
        </w:rPr>
        <w:t>rd University Press, 2015, pp. 93-106</w:t>
      </w:r>
      <w:r w:rsidRPr="00EB2E27">
        <w:rPr>
          <w:rFonts w:ascii="Times New Roman" w:hAnsi="Times New Roman" w:cs="Times New Roman"/>
          <w:i/>
          <w:sz w:val="18"/>
          <w:szCs w:val="18"/>
          <w:lang w:val="en-US"/>
        </w:rPr>
        <w:t>.</w:t>
      </w:r>
    </w:p>
    <w:p w:rsidR="00EB2E27" w:rsidRDefault="00EB2E27" w:rsidP="00500952">
      <w:pPr>
        <w:spacing w:after="0" w:line="480" w:lineRule="auto"/>
        <w:jc w:val="center"/>
        <w:rPr>
          <w:rFonts w:ascii="Times New Roman" w:hAnsi="Times New Roman" w:cs="Times New Roman"/>
          <w:sz w:val="24"/>
          <w:szCs w:val="24"/>
          <w:lang w:val="en-US"/>
        </w:rPr>
      </w:pPr>
    </w:p>
    <w:p w:rsidR="00EB2E27" w:rsidRDefault="00EB2E27" w:rsidP="00500952">
      <w:pPr>
        <w:spacing w:after="0" w:line="480" w:lineRule="auto"/>
        <w:jc w:val="center"/>
        <w:rPr>
          <w:rFonts w:ascii="Times New Roman" w:hAnsi="Times New Roman" w:cs="Times New Roman"/>
          <w:sz w:val="24"/>
          <w:szCs w:val="24"/>
          <w:lang w:val="en-US"/>
        </w:rPr>
      </w:pPr>
    </w:p>
    <w:p w:rsidR="00DC6184" w:rsidRPr="00B9239F" w:rsidRDefault="00604CCC" w:rsidP="00500952">
      <w:pPr>
        <w:spacing w:after="0" w:line="480" w:lineRule="auto"/>
        <w:jc w:val="center"/>
        <w:rPr>
          <w:rFonts w:ascii="Times New Roman" w:hAnsi="Times New Roman" w:cs="Times New Roman"/>
          <w:sz w:val="24"/>
          <w:szCs w:val="24"/>
          <w:lang w:val="en-US"/>
        </w:rPr>
      </w:pPr>
      <w:r w:rsidRPr="00B9239F">
        <w:rPr>
          <w:rFonts w:ascii="Times New Roman" w:hAnsi="Times New Roman" w:cs="Times New Roman"/>
          <w:sz w:val="24"/>
          <w:szCs w:val="24"/>
          <w:lang w:val="en-US"/>
        </w:rPr>
        <w:t>REPETITION AND REFERENCE</w:t>
      </w:r>
    </w:p>
    <w:p w:rsidR="00D878DD" w:rsidRPr="00B9239F" w:rsidRDefault="00D878DD" w:rsidP="00500952">
      <w:pPr>
        <w:spacing w:after="0" w:line="480" w:lineRule="auto"/>
        <w:jc w:val="center"/>
        <w:rPr>
          <w:rFonts w:ascii="Times New Roman" w:hAnsi="Times New Roman" w:cs="Times New Roman"/>
          <w:sz w:val="24"/>
          <w:szCs w:val="24"/>
          <w:lang w:val="en-US"/>
        </w:rPr>
      </w:pPr>
      <w:r w:rsidRPr="00B9239F">
        <w:rPr>
          <w:rFonts w:ascii="Times New Roman" w:hAnsi="Times New Roman" w:cs="Times New Roman"/>
          <w:sz w:val="24"/>
          <w:szCs w:val="24"/>
          <w:lang w:val="en-US"/>
        </w:rPr>
        <w:t>Andrea Bianchi</w:t>
      </w:r>
    </w:p>
    <w:p w:rsidR="007D359F" w:rsidRPr="00B9239F" w:rsidRDefault="007D359F" w:rsidP="00500952">
      <w:pPr>
        <w:spacing w:after="0" w:line="480" w:lineRule="auto"/>
        <w:rPr>
          <w:rFonts w:ascii="Times New Roman" w:hAnsi="Times New Roman" w:cs="Times New Roman"/>
          <w:sz w:val="24"/>
          <w:szCs w:val="24"/>
          <w:lang w:val="en-US"/>
        </w:rPr>
      </w:pPr>
    </w:p>
    <w:p w:rsidR="007D359F" w:rsidRDefault="007D359F" w:rsidP="00A06C54">
      <w:pPr>
        <w:spacing w:after="0" w:line="480" w:lineRule="auto"/>
        <w:jc w:val="right"/>
        <w:rPr>
          <w:rFonts w:ascii="Times New Roman" w:hAnsi="Times New Roman" w:cs="Times New Roman"/>
          <w:lang w:val="en-US"/>
        </w:rPr>
      </w:pPr>
      <w:r>
        <w:rPr>
          <w:rFonts w:ascii="Times New Roman" w:hAnsi="Times New Roman" w:cs="Times New Roman"/>
          <w:lang w:val="en-US"/>
        </w:rPr>
        <w:t xml:space="preserve">[W]e are, for the most part, language </w:t>
      </w:r>
      <w:r w:rsidRPr="007D359F">
        <w:rPr>
          <w:rFonts w:ascii="Times New Roman" w:hAnsi="Times New Roman" w:cs="Times New Roman"/>
          <w:i/>
          <w:lang w:val="en-US"/>
        </w:rPr>
        <w:t>consumers</w:t>
      </w:r>
      <w:r>
        <w:rPr>
          <w:rFonts w:ascii="Times New Roman" w:hAnsi="Times New Roman" w:cs="Times New Roman"/>
          <w:lang w:val="en-US"/>
        </w:rPr>
        <w:t>. Words come to us prepackaged with a semantic value</w:t>
      </w:r>
      <w:r w:rsidR="008B7442">
        <w:rPr>
          <w:rFonts w:ascii="Times New Roman" w:hAnsi="Times New Roman" w:cs="Times New Roman"/>
          <w:lang w:val="en-US"/>
        </w:rPr>
        <w:t xml:space="preserve">…. In our culture, the role of language creators is largely reserved to parents, scientists, and headline writers for </w:t>
      </w:r>
      <w:r w:rsidR="008B7442" w:rsidRPr="008B7442">
        <w:rPr>
          <w:rFonts w:ascii="Times New Roman" w:hAnsi="Times New Roman" w:cs="Times New Roman"/>
          <w:i/>
          <w:lang w:val="en-US"/>
        </w:rPr>
        <w:t>Variety</w:t>
      </w:r>
      <w:r w:rsidR="008B7442">
        <w:rPr>
          <w:rFonts w:ascii="Times New Roman" w:hAnsi="Times New Roman" w:cs="Times New Roman"/>
          <w:lang w:val="en-US"/>
        </w:rPr>
        <w:t>; it is by no means the typical use of language.</w:t>
      </w:r>
    </w:p>
    <w:p w:rsidR="007D359F" w:rsidRDefault="007D359F" w:rsidP="00A06C54">
      <w:pPr>
        <w:spacing w:after="0" w:line="480" w:lineRule="auto"/>
        <w:jc w:val="right"/>
        <w:rPr>
          <w:rFonts w:ascii="Times New Roman" w:hAnsi="Times New Roman" w:cs="Times New Roman"/>
          <w:lang w:val="en-US"/>
        </w:rPr>
      </w:pPr>
      <w:r>
        <w:rPr>
          <w:rFonts w:ascii="Times New Roman" w:hAnsi="Times New Roman" w:cs="Times New Roman"/>
          <w:lang w:val="en-US"/>
        </w:rPr>
        <w:t>David Kaplan (1989: 602)</w:t>
      </w:r>
    </w:p>
    <w:p w:rsidR="007D359F" w:rsidRDefault="007D359F" w:rsidP="00A06C54">
      <w:pPr>
        <w:spacing w:after="0" w:line="480" w:lineRule="auto"/>
        <w:jc w:val="right"/>
        <w:rPr>
          <w:rFonts w:ascii="Times New Roman" w:hAnsi="Times New Roman" w:cs="Times New Roman"/>
          <w:lang w:val="en-US"/>
        </w:rPr>
      </w:pPr>
    </w:p>
    <w:p w:rsidR="00A06C54" w:rsidRPr="00A06C54" w:rsidRDefault="00EB2E27" w:rsidP="00A06C54">
      <w:pPr>
        <w:spacing w:after="0" w:line="480" w:lineRule="auto"/>
        <w:jc w:val="right"/>
        <w:rPr>
          <w:rFonts w:ascii="Times New Roman" w:hAnsi="Times New Roman" w:cs="Times New Roman"/>
          <w:lang w:val="en-US"/>
        </w:rPr>
      </w:pPr>
      <w:r>
        <w:rPr>
          <w:rFonts w:ascii="Times New Roman" w:hAnsi="Times New Roman" w:cs="Times New Roman"/>
          <w:lang w:val="en-US"/>
        </w:rPr>
        <w:t>At some point the name “Aristotle”</w:t>
      </w:r>
      <w:r w:rsidR="00A06C54" w:rsidRPr="00A06C54">
        <w:rPr>
          <w:rFonts w:ascii="Times New Roman" w:hAnsi="Times New Roman" w:cs="Times New Roman"/>
          <w:lang w:val="en-US"/>
        </w:rPr>
        <w:t xml:space="preserve"> entered our practice and then its semantics was finished. Passing it from one to another is like passing the salt</w:t>
      </w:r>
      <w:r>
        <w:rPr>
          <w:rFonts w:ascii="Times New Roman" w:hAnsi="Times New Roman" w:cs="Times New Roman"/>
          <w:lang w:val="en-US"/>
        </w:rPr>
        <w:t>.</w:t>
      </w:r>
      <w:r w:rsidR="00A06C54" w:rsidRPr="00A06C54">
        <w:rPr>
          <w:rFonts w:ascii="Times New Roman" w:hAnsi="Times New Roman" w:cs="Times New Roman"/>
          <w:lang w:val="en-US"/>
        </w:rPr>
        <w:t>... If this picture has merit, then again we see that it’s a mistake to see each user as fixing reference. This would be like reinventing the wheel. It’s there already.</w:t>
      </w:r>
    </w:p>
    <w:p w:rsidR="00A06C54" w:rsidRPr="00B9239F" w:rsidRDefault="00A06C54" w:rsidP="00A06C54">
      <w:pPr>
        <w:spacing w:after="0" w:line="480" w:lineRule="auto"/>
        <w:jc w:val="right"/>
        <w:rPr>
          <w:rFonts w:ascii="Times New Roman" w:hAnsi="Times New Roman" w:cs="Times New Roman"/>
          <w:lang w:val="en-US"/>
        </w:rPr>
      </w:pPr>
      <w:r>
        <w:rPr>
          <w:rFonts w:ascii="Times New Roman" w:hAnsi="Times New Roman" w:cs="Times New Roman"/>
          <w:lang w:val="en-US"/>
        </w:rPr>
        <w:t xml:space="preserve">Howard </w:t>
      </w:r>
      <w:r w:rsidRPr="00A06C54">
        <w:rPr>
          <w:rFonts w:ascii="Times New Roman" w:hAnsi="Times New Roman" w:cs="Times New Roman"/>
          <w:lang w:val="en-US"/>
        </w:rPr>
        <w:t>Wettstein</w:t>
      </w:r>
      <w:r>
        <w:rPr>
          <w:rFonts w:ascii="Times New Roman" w:hAnsi="Times New Roman" w:cs="Times New Roman"/>
          <w:lang w:val="en-US"/>
        </w:rPr>
        <w:t xml:space="preserve"> (2012: 118n)</w:t>
      </w:r>
    </w:p>
    <w:p w:rsidR="00500952" w:rsidRPr="00B9239F" w:rsidRDefault="00500952" w:rsidP="00500952">
      <w:pPr>
        <w:spacing w:after="0" w:line="480" w:lineRule="auto"/>
        <w:rPr>
          <w:rFonts w:ascii="Times New Roman" w:hAnsi="Times New Roman" w:cs="Times New Roman"/>
          <w:sz w:val="24"/>
          <w:szCs w:val="24"/>
          <w:lang w:val="en-US"/>
        </w:rPr>
      </w:pPr>
    </w:p>
    <w:p w:rsidR="00A06C54" w:rsidRPr="00B9239F" w:rsidRDefault="00A06C54" w:rsidP="00500952">
      <w:pPr>
        <w:spacing w:after="0" w:line="480" w:lineRule="auto"/>
        <w:rPr>
          <w:rFonts w:ascii="Times New Roman" w:hAnsi="Times New Roman" w:cs="Times New Roman"/>
          <w:sz w:val="24"/>
          <w:szCs w:val="24"/>
          <w:lang w:val="en-US"/>
        </w:rPr>
      </w:pPr>
    </w:p>
    <w:p w:rsidR="006417BD" w:rsidRPr="0097674C" w:rsidRDefault="00420598" w:rsidP="001947D1">
      <w:pPr>
        <w:spacing w:after="0" w:line="480" w:lineRule="auto"/>
        <w:rPr>
          <w:rFonts w:ascii="Times New Roman" w:hAnsi="Times New Roman" w:cs="Times New Roman"/>
          <w:sz w:val="24"/>
          <w:szCs w:val="24"/>
          <w:lang w:val="en-US"/>
        </w:rPr>
      </w:pPr>
      <w:r w:rsidRPr="0097674C">
        <w:rPr>
          <w:rFonts w:ascii="Times New Roman" w:hAnsi="Times New Roman" w:cs="Times New Roman"/>
          <w:sz w:val="24"/>
          <w:szCs w:val="24"/>
          <w:lang w:val="en-US"/>
        </w:rPr>
        <w:t>What</w:t>
      </w:r>
      <w:r w:rsidR="003B2B90" w:rsidRPr="0097674C">
        <w:rPr>
          <w:rFonts w:ascii="Times New Roman" w:hAnsi="Times New Roman" w:cs="Times New Roman"/>
          <w:sz w:val="24"/>
          <w:szCs w:val="24"/>
          <w:lang w:val="en-US"/>
        </w:rPr>
        <w:t xml:space="preserve"> make</w:t>
      </w:r>
      <w:r w:rsidRPr="0097674C">
        <w:rPr>
          <w:rFonts w:ascii="Times New Roman" w:hAnsi="Times New Roman" w:cs="Times New Roman"/>
          <w:sz w:val="24"/>
          <w:szCs w:val="24"/>
          <w:lang w:val="en-US"/>
        </w:rPr>
        <w:t>s</w:t>
      </w:r>
      <w:r w:rsidR="003B2B90" w:rsidRPr="0097674C">
        <w:rPr>
          <w:rFonts w:ascii="Times New Roman" w:hAnsi="Times New Roman" w:cs="Times New Roman"/>
          <w:sz w:val="24"/>
          <w:szCs w:val="24"/>
          <w:lang w:val="en-US"/>
        </w:rPr>
        <w:t xml:space="preserve"> it the case that a certain linguistic particu</w:t>
      </w:r>
      <w:r w:rsidR="00137DA4" w:rsidRPr="0097674C">
        <w:rPr>
          <w:rFonts w:ascii="Times New Roman" w:hAnsi="Times New Roman" w:cs="Times New Roman"/>
          <w:sz w:val="24"/>
          <w:szCs w:val="24"/>
          <w:lang w:val="en-US"/>
        </w:rPr>
        <w:t xml:space="preserve">lar, for example </w:t>
      </w:r>
      <w:r w:rsidR="002C2A69">
        <w:rPr>
          <w:rFonts w:ascii="Times New Roman" w:hAnsi="Times New Roman" w:cs="Times New Roman"/>
          <w:sz w:val="24"/>
          <w:szCs w:val="24"/>
          <w:lang w:val="en-US"/>
        </w:rPr>
        <w:t xml:space="preserve">the sound with which </w:t>
      </w:r>
      <w:r w:rsidR="002C2A69" w:rsidRPr="0097674C">
        <w:rPr>
          <w:rFonts w:ascii="Times New Roman" w:hAnsi="Times New Roman" w:cs="Times New Roman"/>
          <w:sz w:val="24"/>
          <w:szCs w:val="24"/>
          <w:lang w:val="en-US"/>
        </w:rPr>
        <w:t xml:space="preserve">my utterance of </w:t>
      </w:r>
      <w:r w:rsidR="002C2A69">
        <w:rPr>
          <w:rFonts w:ascii="Times New Roman" w:hAnsi="Times New Roman" w:cs="Times New Roman"/>
          <w:sz w:val="24"/>
          <w:szCs w:val="24"/>
          <w:lang w:val="en-US"/>
        </w:rPr>
        <w:t>“Giulia is not in this room</w:t>
      </w:r>
      <w:r w:rsidR="0078447C" w:rsidRPr="0097674C">
        <w:rPr>
          <w:rFonts w:ascii="Times New Roman" w:hAnsi="Times New Roman" w:cs="Times New Roman"/>
          <w:sz w:val="24"/>
          <w:szCs w:val="24"/>
          <w:lang w:val="en-US"/>
        </w:rPr>
        <w:t>”</w:t>
      </w:r>
      <w:r w:rsidR="009D7CB3">
        <w:rPr>
          <w:rFonts w:ascii="Times New Roman" w:hAnsi="Times New Roman" w:cs="Times New Roman"/>
          <w:sz w:val="24"/>
          <w:szCs w:val="24"/>
          <w:lang w:val="en-US"/>
        </w:rPr>
        <w:t xml:space="preserve"> </w:t>
      </w:r>
      <w:r w:rsidR="002C2A69">
        <w:rPr>
          <w:rFonts w:ascii="Times New Roman" w:hAnsi="Times New Roman" w:cs="Times New Roman"/>
          <w:sz w:val="24"/>
          <w:szCs w:val="24"/>
          <w:lang w:val="en-US"/>
        </w:rPr>
        <w:t xml:space="preserve">begins, </w:t>
      </w:r>
      <w:r w:rsidR="009D7CB3">
        <w:rPr>
          <w:rFonts w:ascii="Times New Roman" w:hAnsi="Times New Roman" w:cs="Times New Roman"/>
          <w:sz w:val="24"/>
          <w:szCs w:val="24"/>
          <w:lang w:val="en-US"/>
        </w:rPr>
        <w:t xml:space="preserve">or </w:t>
      </w:r>
      <w:r w:rsidR="002C2A69" w:rsidRPr="0097674C">
        <w:rPr>
          <w:rFonts w:ascii="Times New Roman" w:hAnsi="Times New Roman" w:cs="Times New Roman"/>
          <w:sz w:val="24"/>
          <w:szCs w:val="24"/>
          <w:lang w:val="en-US"/>
        </w:rPr>
        <w:t xml:space="preserve">the </w:t>
      </w:r>
      <w:r w:rsidR="002C2A69">
        <w:rPr>
          <w:rFonts w:ascii="Times New Roman" w:hAnsi="Times New Roman" w:cs="Times New Roman"/>
          <w:sz w:val="24"/>
          <w:szCs w:val="24"/>
          <w:lang w:val="en-US"/>
        </w:rPr>
        <w:t>scribble at the extreme left of my inscription of</w:t>
      </w:r>
      <w:r w:rsidR="009D7CB3">
        <w:rPr>
          <w:rFonts w:ascii="Times New Roman" w:hAnsi="Times New Roman" w:cs="Times New Roman"/>
          <w:sz w:val="24"/>
          <w:szCs w:val="24"/>
          <w:lang w:val="en-US"/>
        </w:rPr>
        <w:t xml:space="preserve"> </w:t>
      </w:r>
      <w:r w:rsidR="00137DA4" w:rsidRPr="0097674C">
        <w:rPr>
          <w:rFonts w:ascii="Times New Roman" w:hAnsi="Times New Roman" w:cs="Times New Roman"/>
          <w:sz w:val="24"/>
          <w:szCs w:val="24"/>
          <w:lang w:val="en-US"/>
        </w:rPr>
        <w:t xml:space="preserve">the same sentence, </w:t>
      </w:r>
      <w:r w:rsidR="003B2B90" w:rsidRPr="0097674C">
        <w:rPr>
          <w:rFonts w:ascii="Times New Roman" w:hAnsi="Times New Roman" w:cs="Times New Roman"/>
          <w:i/>
          <w:sz w:val="24"/>
          <w:szCs w:val="24"/>
          <w:lang w:val="en-US"/>
        </w:rPr>
        <w:t>refers</w:t>
      </w:r>
      <w:r w:rsidR="003B2B90" w:rsidRPr="0097674C">
        <w:rPr>
          <w:rFonts w:ascii="Times New Roman" w:hAnsi="Times New Roman" w:cs="Times New Roman"/>
          <w:sz w:val="24"/>
          <w:szCs w:val="24"/>
          <w:lang w:val="en-US"/>
        </w:rPr>
        <w:t xml:space="preserve"> to something or someone (Giulia, in the example)?</w:t>
      </w:r>
      <w:r w:rsidR="001947D1">
        <w:rPr>
          <w:rFonts w:ascii="Times New Roman" w:hAnsi="Times New Roman" w:cs="Times New Roman"/>
          <w:sz w:val="24"/>
          <w:szCs w:val="24"/>
          <w:lang w:val="en-US"/>
        </w:rPr>
        <w:t xml:space="preserve"> If we restrict this metase</w:t>
      </w:r>
      <w:r w:rsidR="00017B90">
        <w:rPr>
          <w:rFonts w:ascii="Times New Roman" w:hAnsi="Times New Roman" w:cs="Times New Roman"/>
          <w:sz w:val="24"/>
          <w:szCs w:val="24"/>
          <w:lang w:val="en-US"/>
        </w:rPr>
        <w:t>ma</w:t>
      </w:r>
      <w:r w:rsidR="001947D1">
        <w:rPr>
          <w:rFonts w:ascii="Times New Roman" w:hAnsi="Times New Roman" w:cs="Times New Roman"/>
          <w:sz w:val="24"/>
          <w:szCs w:val="24"/>
          <w:lang w:val="en-US"/>
        </w:rPr>
        <w:t>ntic</w:t>
      </w:r>
      <w:r w:rsidR="00B26BEC" w:rsidRPr="0097674C">
        <w:rPr>
          <w:rFonts w:ascii="Times New Roman" w:hAnsi="Times New Roman" w:cs="Times New Roman"/>
          <w:sz w:val="24"/>
          <w:szCs w:val="24"/>
          <w:lang w:val="en-US"/>
        </w:rPr>
        <w:t xml:space="preserve"> question to those linguistic particulars </w:t>
      </w:r>
      <w:r w:rsidR="00EA63DB">
        <w:rPr>
          <w:rFonts w:ascii="Times New Roman" w:hAnsi="Times New Roman" w:cs="Times New Roman"/>
          <w:sz w:val="24"/>
          <w:szCs w:val="24"/>
          <w:lang w:val="en-US"/>
        </w:rPr>
        <w:t>that may be seen as proper name</w:t>
      </w:r>
      <w:r w:rsidR="00B26BEC" w:rsidRPr="0097674C">
        <w:rPr>
          <w:rFonts w:ascii="Times New Roman" w:hAnsi="Times New Roman" w:cs="Times New Roman"/>
          <w:sz w:val="24"/>
          <w:szCs w:val="24"/>
          <w:lang w:val="en-US"/>
        </w:rPr>
        <w:t xml:space="preserve"> tokens, e</w:t>
      </w:r>
      <w:r w:rsidR="00BF091D" w:rsidRPr="0097674C">
        <w:rPr>
          <w:rFonts w:ascii="Times New Roman" w:hAnsi="Times New Roman" w:cs="Times New Roman"/>
          <w:sz w:val="24"/>
          <w:szCs w:val="24"/>
          <w:lang w:val="en-US"/>
        </w:rPr>
        <w:t>veryone</w:t>
      </w:r>
      <w:r w:rsidR="007B629B" w:rsidRPr="0097674C">
        <w:rPr>
          <w:rFonts w:ascii="Times New Roman" w:hAnsi="Times New Roman" w:cs="Times New Roman"/>
          <w:sz w:val="24"/>
          <w:szCs w:val="24"/>
          <w:lang w:val="en-US"/>
        </w:rPr>
        <w:t xml:space="preserve"> knows</w:t>
      </w:r>
      <w:r w:rsidR="00B26BEC" w:rsidRPr="0097674C">
        <w:rPr>
          <w:rFonts w:ascii="Times New Roman" w:hAnsi="Times New Roman" w:cs="Times New Roman"/>
          <w:sz w:val="24"/>
          <w:szCs w:val="24"/>
          <w:lang w:val="en-US"/>
        </w:rPr>
        <w:t xml:space="preserve"> </w:t>
      </w:r>
      <w:r w:rsidR="00C052A6" w:rsidRPr="0097674C">
        <w:rPr>
          <w:rFonts w:ascii="Times New Roman" w:hAnsi="Times New Roman" w:cs="Times New Roman"/>
          <w:sz w:val="24"/>
          <w:szCs w:val="24"/>
          <w:lang w:val="en-US"/>
        </w:rPr>
        <w:t xml:space="preserve">Saul Kripke’s </w:t>
      </w:r>
      <w:r w:rsidR="00B26BEC" w:rsidRPr="0097674C">
        <w:rPr>
          <w:rFonts w:ascii="Times New Roman" w:hAnsi="Times New Roman" w:cs="Times New Roman"/>
          <w:sz w:val="24"/>
          <w:szCs w:val="24"/>
          <w:lang w:val="en-US"/>
        </w:rPr>
        <w:t>quite convincing answer</w:t>
      </w:r>
      <w:r w:rsidR="00C052A6" w:rsidRPr="0097674C">
        <w:rPr>
          <w:rFonts w:ascii="Times New Roman" w:hAnsi="Times New Roman" w:cs="Times New Roman"/>
          <w:sz w:val="24"/>
          <w:szCs w:val="24"/>
          <w:lang w:val="en-US"/>
        </w:rPr>
        <w:t>. Let me</w:t>
      </w:r>
      <w:r w:rsidR="00BF66A8" w:rsidRPr="0097674C">
        <w:rPr>
          <w:rFonts w:ascii="Times New Roman" w:hAnsi="Times New Roman" w:cs="Times New Roman"/>
          <w:sz w:val="24"/>
          <w:szCs w:val="24"/>
          <w:lang w:val="en-US"/>
        </w:rPr>
        <w:t xml:space="preserve"> quote the first appearance</w:t>
      </w:r>
      <w:r w:rsidR="008B7442">
        <w:rPr>
          <w:rFonts w:ascii="Times New Roman" w:hAnsi="Times New Roman" w:cs="Times New Roman"/>
          <w:sz w:val="24"/>
          <w:szCs w:val="24"/>
          <w:lang w:val="en-US"/>
        </w:rPr>
        <w:t xml:space="preserve"> of it in the second lecture of</w:t>
      </w:r>
      <w:r w:rsidR="00C052A6" w:rsidRPr="0097674C">
        <w:rPr>
          <w:rFonts w:ascii="Times New Roman" w:hAnsi="Times New Roman" w:cs="Times New Roman"/>
          <w:sz w:val="24"/>
          <w:szCs w:val="24"/>
          <w:lang w:val="en-US"/>
        </w:rPr>
        <w:t xml:space="preserve"> </w:t>
      </w:r>
      <w:r w:rsidR="00C052A6" w:rsidRPr="0097674C">
        <w:rPr>
          <w:rFonts w:ascii="Times New Roman" w:hAnsi="Times New Roman" w:cs="Times New Roman"/>
          <w:i/>
          <w:sz w:val="24"/>
          <w:szCs w:val="24"/>
          <w:lang w:val="en-US"/>
        </w:rPr>
        <w:t>Naming and Necessity</w:t>
      </w:r>
      <w:r w:rsidR="00515231" w:rsidRPr="0097674C">
        <w:rPr>
          <w:rFonts w:ascii="Times New Roman" w:hAnsi="Times New Roman" w:cs="Times New Roman"/>
          <w:sz w:val="24"/>
          <w:szCs w:val="24"/>
          <w:lang w:val="en-US"/>
        </w:rPr>
        <w:t xml:space="preserve"> in full</w:t>
      </w:r>
      <w:r w:rsidR="00D742D5" w:rsidRPr="0097674C">
        <w:rPr>
          <w:rFonts w:ascii="Times New Roman" w:hAnsi="Times New Roman" w:cs="Times New Roman"/>
          <w:sz w:val="24"/>
          <w:szCs w:val="24"/>
          <w:lang w:val="en-US"/>
        </w:rPr>
        <w:t>:</w:t>
      </w:r>
    </w:p>
    <w:p w:rsidR="00D260D2" w:rsidRPr="0097674C" w:rsidRDefault="00D260D2" w:rsidP="00500952">
      <w:pPr>
        <w:spacing w:after="0" w:line="480" w:lineRule="auto"/>
        <w:ind w:firstLine="454"/>
        <w:rPr>
          <w:rFonts w:ascii="Times New Roman" w:hAnsi="Times New Roman" w:cs="Times New Roman"/>
          <w:sz w:val="24"/>
          <w:szCs w:val="24"/>
          <w:lang w:val="en-US"/>
        </w:rPr>
      </w:pPr>
    </w:p>
    <w:p w:rsidR="00D260D2" w:rsidRPr="00362308" w:rsidRDefault="001A6E65" w:rsidP="00500952">
      <w:pPr>
        <w:pStyle w:val="Rientrocorpodeltesto"/>
        <w:spacing w:line="480" w:lineRule="auto"/>
        <w:ind w:left="567" w:right="567" w:firstLine="0"/>
        <w:rPr>
          <w:sz w:val="22"/>
          <w:szCs w:val="22"/>
          <w:lang w:val="en-US"/>
        </w:rPr>
      </w:pPr>
      <w:r w:rsidRPr="00362308">
        <w:rPr>
          <w:sz w:val="22"/>
          <w:szCs w:val="22"/>
          <w:lang w:val="en-US"/>
        </w:rPr>
        <w:t>Someone, let’s say, a baby, is born; his parents call him by a certain name. They talk about him to their friends. Other people meet him. Through various sorts of talk the name is spread from link to link as if by a chain. A speaker who is on the far end of this chain, who has heard about, say Richard Feynman, in the market place or elsewhere, may be referring to Richard Feynman even though he can’t remember from whom he first heard of Feynman or from whom he ever heard of Feynman. He knows that Feynman is a famous physicist. A certain passage of communication reaching ultimately to the man himself does reach the speaker. He then is referring to Feynman even though he can’t identify him uniquely. He doesn’t know what a Feynman diagram is, he doesn’t know what the Feynman theory of pair production and annihilation is. Not only that: he’d have trouble distinguishing between Gell-Mann and Feynman. So he doesn’t have to know these things, but, instead, a chain of communication going back to Feynman himself has been established, by virtue of his membership in a community which passed the name on from link to link, not by a ceremony that he makes in private in his study:</w:t>
      </w:r>
      <w:r w:rsidR="0002211C" w:rsidRPr="00362308">
        <w:rPr>
          <w:sz w:val="22"/>
          <w:szCs w:val="22"/>
          <w:lang w:val="en-US"/>
        </w:rPr>
        <w:t xml:space="preserve"> ‘By “Feynman”</w:t>
      </w:r>
      <w:r w:rsidRPr="00362308">
        <w:rPr>
          <w:sz w:val="22"/>
          <w:szCs w:val="22"/>
          <w:lang w:val="en-US"/>
        </w:rPr>
        <w:t xml:space="preserve"> I shall mean the man who did such and such </w:t>
      </w:r>
      <w:r w:rsidR="00BF091D" w:rsidRPr="00362308">
        <w:rPr>
          <w:sz w:val="22"/>
          <w:szCs w:val="22"/>
          <w:lang w:val="en-US"/>
        </w:rPr>
        <w:t>and such and s</w:t>
      </w:r>
      <w:r w:rsidR="0074470C">
        <w:rPr>
          <w:sz w:val="22"/>
          <w:szCs w:val="22"/>
          <w:lang w:val="en-US"/>
        </w:rPr>
        <w:t>uch</w:t>
      </w:r>
      <w:r w:rsidR="0002211C" w:rsidRPr="00362308">
        <w:rPr>
          <w:sz w:val="22"/>
          <w:szCs w:val="22"/>
          <w:lang w:val="en-US"/>
        </w:rPr>
        <w:t>’</w:t>
      </w:r>
      <w:r w:rsidR="0074470C">
        <w:rPr>
          <w:sz w:val="22"/>
          <w:szCs w:val="22"/>
          <w:lang w:val="en-US"/>
        </w:rPr>
        <w:t>.</w:t>
      </w:r>
      <w:r w:rsidR="00500952" w:rsidRPr="00362308">
        <w:rPr>
          <w:sz w:val="22"/>
          <w:szCs w:val="22"/>
          <w:lang w:val="en-US"/>
        </w:rPr>
        <w:t xml:space="preserve"> (Kripke 1972: </w:t>
      </w:r>
      <w:r w:rsidRPr="00362308">
        <w:rPr>
          <w:sz w:val="22"/>
          <w:szCs w:val="22"/>
          <w:lang w:val="en-US"/>
        </w:rPr>
        <w:t>91-</w:t>
      </w:r>
      <w:r w:rsidR="00BF091D" w:rsidRPr="00362308">
        <w:rPr>
          <w:sz w:val="22"/>
          <w:szCs w:val="22"/>
          <w:lang w:val="en-US"/>
        </w:rPr>
        <w:t>2)</w:t>
      </w:r>
    </w:p>
    <w:p w:rsidR="002819CF" w:rsidRPr="0097674C" w:rsidRDefault="002819CF" w:rsidP="00500952">
      <w:pPr>
        <w:pStyle w:val="Rientrocorpodeltesto"/>
        <w:spacing w:line="480" w:lineRule="auto"/>
        <w:ind w:firstLine="0"/>
        <w:rPr>
          <w:lang w:val="en-US"/>
        </w:rPr>
      </w:pPr>
    </w:p>
    <w:p w:rsidR="003B3B67" w:rsidRPr="0097674C" w:rsidRDefault="002819CF" w:rsidP="00362308">
      <w:pPr>
        <w:pStyle w:val="Rientrocorpodeltesto"/>
        <w:spacing w:line="480" w:lineRule="auto"/>
        <w:ind w:firstLine="340"/>
        <w:rPr>
          <w:lang w:val="en-US"/>
        </w:rPr>
      </w:pPr>
      <w:r w:rsidRPr="00741158">
        <w:rPr>
          <w:lang w:val="en-US"/>
        </w:rPr>
        <w:t>However</w:t>
      </w:r>
      <w:r w:rsidR="00DF4EA2" w:rsidRPr="00741158">
        <w:rPr>
          <w:lang w:val="en-US"/>
        </w:rPr>
        <w:t xml:space="preserve">, </w:t>
      </w:r>
      <w:r w:rsidR="00F558D6" w:rsidRPr="00741158">
        <w:rPr>
          <w:lang w:val="en-US"/>
        </w:rPr>
        <w:t>one</w:t>
      </w:r>
      <w:r w:rsidR="00F558D6" w:rsidRPr="0097674C">
        <w:rPr>
          <w:lang w:val="en-US"/>
        </w:rPr>
        <w:t xml:space="preserve"> should not forget that </w:t>
      </w:r>
      <w:r w:rsidR="007B629B" w:rsidRPr="0097674C">
        <w:rPr>
          <w:lang w:val="en-US"/>
        </w:rPr>
        <w:t xml:space="preserve">Kripke </w:t>
      </w:r>
      <w:r w:rsidR="001651AF" w:rsidRPr="0097674C">
        <w:rPr>
          <w:lang w:val="en-US"/>
        </w:rPr>
        <w:t>took</w:t>
      </w:r>
      <w:r w:rsidR="003B3B67" w:rsidRPr="0097674C">
        <w:rPr>
          <w:lang w:val="en-US"/>
        </w:rPr>
        <w:t xml:space="preserve"> care to mak</w:t>
      </w:r>
      <w:r w:rsidR="00297791" w:rsidRPr="0097674C">
        <w:rPr>
          <w:lang w:val="en-US"/>
        </w:rPr>
        <w:t>e it explicit</w:t>
      </w:r>
      <w:r w:rsidR="00DF4EA2" w:rsidRPr="0097674C">
        <w:rPr>
          <w:lang w:val="en-US"/>
        </w:rPr>
        <w:t xml:space="preserve"> </w:t>
      </w:r>
      <w:r w:rsidR="00DF4EA2" w:rsidRPr="00892F42">
        <w:rPr>
          <w:lang w:val="en-US"/>
        </w:rPr>
        <w:t xml:space="preserve">that </w:t>
      </w:r>
      <w:r w:rsidR="00B40737">
        <w:rPr>
          <w:lang w:val="en-US"/>
        </w:rPr>
        <w:t>he was present</w:t>
      </w:r>
      <w:r w:rsidR="007E2E32">
        <w:rPr>
          <w:lang w:val="en-US"/>
        </w:rPr>
        <w:t xml:space="preserve">ing </w:t>
      </w:r>
      <w:r w:rsidR="003B5C03" w:rsidRPr="0097674C">
        <w:rPr>
          <w:lang w:val="en-US"/>
        </w:rPr>
        <w:t>no</w:t>
      </w:r>
      <w:r w:rsidRPr="0097674C">
        <w:rPr>
          <w:lang w:val="en-US"/>
        </w:rPr>
        <w:t>t</w:t>
      </w:r>
      <w:r w:rsidR="00DF4EA2" w:rsidRPr="0097674C">
        <w:rPr>
          <w:lang w:val="en-US"/>
        </w:rPr>
        <w:t xml:space="preserve"> a </w:t>
      </w:r>
      <w:r w:rsidR="007B629B" w:rsidRPr="0097674C">
        <w:rPr>
          <w:lang w:val="en-US"/>
        </w:rPr>
        <w:t xml:space="preserve">theory but only “a </w:t>
      </w:r>
      <w:r w:rsidR="007B629B" w:rsidRPr="0097674C">
        <w:rPr>
          <w:i/>
          <w:lang w:val="en-US"/>
        </w:rPr>
        <w:t>better picture</w:t>
      </w:r>
      <w:r w:rsidR="007B629B" w:rsidRPr="0097674C">
        <w:rPr>
          <w:lang w:val="en-US"/>
        </w:rPr>
        <w:t xml:space="preserve"> than the picture presented by the received views” </w:t>
      </w:r>
      <w:r w:rsidR="00BF091D" w:rsidRPr="0097674C">
        <w:rPr>
          <w:lang w:val="en-US"/>
        </w:rPr>
        <w:t>(</w:t>
      </w:r>
      <w:r w:rsidR="007B629B" w:rsidRPr="0097674C">
        <w:rPr>
          <w:lang w:val="en-US"/>
        </w:rPr>
        <w:t>93</w:t>
      </w:r>
      <w:r w:rsidR="00BE0996" w:rsidRPr="0097674C">
        <w:rPr>
          <w:lang w:val="en-US"/>
        </w:rPr>
        <w:t>; see also pp. 96-</w:t>
      </w:r>
      <w:r w:rsidR="00E86E37" w:rsidRPr="0097674C">
        <w:rPr>
          <w:lang w:val="en-US"/>
        </w:rPr>
        <w:t>7</w:t>
      </w:r>
      <w:r w:rsidR="007B629B" w:rsidRPr="0097674C">
        <w:rPr>
          <w:lang w:val="en-US"/>
        </w:rPr>
        <w:t>), “a picture which, if more details were to be filled in, might be refined so as to give more exact conditions for reference to take place” (94).</w:t>
      </w:r>
      <w:r w:rsidR="00A4157D" w:rsidRPr="0097674C">
        <w:rPr>
          <w:lang w:val="en-US"/>
        </w:rPr>
        <w:t xml:space="preserve"> </w:t>
      </w:r>
      <w:r w:rsidR="00A4157D" w:rsidRPr="00741158">
        <w:rPr>
          <w:lang w:val="en-US"/>
        </w:rPr>
        <w:t>The fact is that</w:t>
      </w:r>
      <w:r w:rsidR="00392B6E" w:rsidRPr="00741158">
        <w:rPr>
          <w:lang w:val="en-US"/>
        </w:rPr>
        <w:t xml:space="preserve"> </w:t>
      </w:r>
      <w:r w:rsidR="00A4157D" w:rsidRPr="00741158">
        <w:rPr>
          <w:lang w:val="en-US"/>
        </w:rPr>
        <w:t>even</w:t>
      </w:r>
      <w:r w:rsidR="00A4157D" w:rsidRPr="0097674C">
        <w:rPr>
          <w:lang w:val="en-US"/>
        </w:rPr>
        <w:t xml:space="preserve"> today, </w:t>
      </w:r>
      <w:r w:rsidR="00392B6E">
        <w:rPr>
          <w:lang w:val="en-US"/>
        </w:rPr>
        <w:t xml:space="preserve">more than </w:t>
      </w:r>
      <w:r w:rsidR="00A4157D" w:rsidRPr="0097674C">
        <w:rPr>
          <w:lang w:val="en-US"/>
        </w:rPr>
        <w:t>forty years l</w:t>
      </w:r>
      <w:r w:rsidR="00395558">
        <w:rPr>
          <w:lang w:val="en-US"/>
        </w:rPr>
        <w:t xml:space="preserve">ater, we do not possess a </w:t>
      </w:r>
      <w:r w:rsidR="00395558" w:rsidRPr="00FC2AFA">
        <w:rPr>
          <w:lang w:val="en-US"/>
        </w:rPr>
        <w:t>full-</w:t>
      </w:r>
      <w:r w:rsidR="00A4157D" w:rsidRPr="00FC2AFA">
        <w:rPr>
          <w:lang w:val="en-US"/>
        </w:rPr>
        <w:t>blown theory</w:t>
      </w:r>
      <w:r w:rsidR="00A4157D" w:rsidRPr="0097674C">
        <w:rPr>
          <w:lang w:val="en-US"/>
        </w:rPr>
        <w:t xml:space="preserve"> built</w:t>
      </w:r>
      <w:r w:rsidR="00392B6E">
        <w:rPr>
          <w:lang w:val="en-US"/>
        </w:rPr>
        <w:t xml:space="preserve"> on this picture</w:t>
      </w:r>
      <w:r w:rsidR="00A4157D" w:rsidRPr="0097674C">
        <w:rPr>
          <w:lang w:val="en-US"/>
        </w:rPr>
        <w:t>.</w:t>
      </w:r>
      <w:r w:rsidR="00392B6E" w:rsidRPr="0097674C">
        <w:rPr>
          <w:rStyle w:val="Rimandonotaapidipagina"/>
          <w:lang w:val="en-US"/>
        </w:rPr>
        <w:footnoteReference w:id="1"/>
      </w:r>
      <w:r w:rsidR="00A4157D" w:rsidRPr="0097674C">
        <w:rPr>
          <w:lang w:val="en-US"/>
        </w:rPr>
        <w:t xml:space="preserve"> </w:t>
      </w:r>
      <w:r w:rsidR="00385393">
        <w:rPr>
          <w:lang w:val="en-US"/>
        </w:rPr>
        <w:t xml:space="preserve">My aim </w:t>
      </w:r>
      <w:r w:rsidR="00464C94">
        <w:rPr>
          <w:lang w:val="en-US"/>
        </w:rPr>
        <w:t>here</w:t>
      </w:r>
      <w:r w:rsidR="00D80315">
        <w:rPr>
          <w:lang w:val="en-US"/>
        </w:rPr>
        <w:t xml:space="preserve"> </w:t>
      </w:r>
      <w:r w:rsidR="00523D67" w:rsidRPr="0097674C">
        <w:rPr>
          <w:lang w:val="en-US"/>
        </w:rPr>
        <w:t xml:space="preserve">is </w:t>
      </w:r>
      <w:r w:rsidR="008972B7">
        <w:rPr>
          <w:lang w:val="en-US"/>
        </w:rPr>
        <w:t>to take</w:t>
      </w:r>
      <w:r w:rsidR="00523D67" w:rsidRPr="0097674C">
        <w:rPr>
          <w:lang w:val="en-US"/>
        </w:rPr>
        <w:t xml:space="preserve"> some</w:t>
      </w:r>
      <w:r w:rsidR="00AA7B2A" w:rsidRPr="0097674C">
        <w:rPr>
          <w:lang w:val="en-US"/>
        </w:rPr>
        <w:t xml:space="preserve"> steps towards producing one</w:t>
      </w:r>
      <w:r w:rsidR="00523D67" w:rsidRPr="0097674C">
        <w:rPr>
          <w:lang w:val="en-US"/>
        </w:rPr>
        <w:t>.</w:t>
      </w:r>
    </w:p>
    <w:p w:rsidR="003B3B67" w:rsidRPr="0097674C" w:rsidRDefault="008972B7" w:rsidP="00362308">
      <w:pPr>
        <w:spacing w:after="0" w:line="480" w:lineRule="auto"/>
        <w:ind w:firstLine="340"/>
        <w:rPr>
          <w:rFonts w:ascii="Times New Roman" w:hAnsi="Times New Roman" w:cs="Times New Roman"/>
          <w:sz w:val="24"/>
          <w:szCs w:val="24"/>
          <w:lang w:val="en-US"/>
        </w:rPr>
      </w:pPr>
      <w:r w:rsidRPr="00EB07D8">
        <w:rPr>
          <w:rFonts w:ascii="Times New Roman" w:hAnsi="Times New Roman" w:cs="Times New Roman"/>
          <w:sz w:val="24"/>
          <w:szCs w:val="24"/>
          <w:lang w:val="en-US"/>
        </w:rPr>
        <w:t>But why</w:t>
      </w:r>
      <w:r w:rsidR="003B3B67" w:rsidRPr="008972B7">
        <w:rPr>
          <w:rFonts w:ascii="Times New Roman" w:hAnsi="Times New Roman" w:cs="Times New Roman"/>
          <w:sz w:val="24"/>
          <w:szCs w:val="24"/>
          <w:lang w:val="en-US"/>
        </w:rPr>
        <w:t xml:space="preserve"> did</w:t>
      </w:r>
      <w:r w:rsidR="003B3B67" w:rsidRPr="0097674C">
        <w:rPr>
          <w:rFonts w:ascii="Times New Roman" w:hAnsi="Times New Roman" w:cs="Times New Roman"/>
          <w:sz w:val="24"/>
          <w:szCs w:val="24"/>
          <w:lang w:val="en-US"/>
        </w:rPr>
        <w:t xml:space="preserve"> Kripke abs</w:t>
      </w:r>
      <w:r w:rsidR="00AD07C7">
        <w:rPr>
          <w:rFonts w:ascii="Times New Roman" w:hAnsi="Times New Roman" w:cs="Times New Roman"/>
          <w:sz w:val="24"/>
          <w:szCs w:val="24"/>
          <w:lang w:val="en-US"/>
        </w:rPr>
        <w:t>tain from refining his picture</w:t>
      </w:r>
      <w:r w:rsidR="003B3B67" w:rsidRPr="0097674C">
        <w:rPr>
          <w:rFonts w:ascii="Times New Roman" w:hAnsi="Times New Roman" w:cs="Times New Roman"/>
          <w:sz w:val="24"/>
          <w:szCs w:val="24"/>
          <w:lang w:val="en-US"/>
        </w:rPr>
        <w:t xml:space="preserve"> </w:t>
      </w:r>
      <w:r w:rsidR="00AD07C7">
        <w:rPr>
          <w:rFonts w:ascii="Times New Roman" w:hAnsi="Times New Roman" w:cs="Times New Roman"/>
          <w:sz w:val="24"/>
          <w:szCs w:val="24"/>
          <w:lang w:val="en-US"/>
        </w:rPr>
        <w:t xml:space="preserve">“so as to give </w:t>
      </w:r>
      <w:r w:rsidR="003B3B67" w:rsidRPr="0097674C">
        <w:rPr>
          <w:rFonts w:ascii="Times New Roman" w:hAnsi="Times New Roman" w:cs="Times New Roman"/>
          <w:sz w:val="24"/>
          <w:szCs w:val="24"/>
          <w:lang w:val="en-US"/>
        </w:rPr>
        <w:t>more exact conditions for reference to take place</w:t>
      </w:r>
      <w:r w:rsidR="0002211C">
        <w:rPr>
          <w:rFonts w:ascii="Times New Roman" w:hAnsi="Times New Roman" w:cs="Times New Roman"/>
          <w:sz w:val="24"/>
          <w:szCs w:val="24"/>
          <w:lang w:val="en-US"/>
        </w:rPr>
        <w:t>”</w:t>
      </w:r>
      <w:r w:rsidR="003B3B67" w:rsidRPr="0097674C">
        <w:rPr>
          <w:rFonts w:ascii="Times New Roman" w:hAnsi="Times New Roman" w:cs="Times New Roman"/>
          <w:sz w:val="24"/>
          <w:szCs w:val="24"/>
          <w:lang w:val="en-US"/>
        </w:rPr>
        <w:t xml:space="preserve"> and thus from offering a theory? </w:t>
      </w:r>
      <w:r w:rsidR="00AD07C7">
        <w:rPr>
          <w:rFonts w:ascii="Times New Roman" w:hAnsi="Times New Roman" w:cs="Times New Roman"/>
          <w:sz w:val="24"/>
          <w:szCs w:val="24"/>
          <w:lang w:val="en-US"/>
        </w:rPr>
        <w:t xml:space="preserve">He </w:t>
      </w:r>
      <w:r w:rsidR="00846B0F" w:rsidRPr="0097674C">
        <w:rPr>
          <w:rFonts w:ascii="Times New Roman" w:hAnsi="Times New Roman" w:cs="Times New Roman"/>
          <w:sz w:val="24"/>
          <w:szCs w:val="24"/>
          <w:lang w:val="en-US"/>
        </w:rPr>
        <w:t>mentions</w:t>
      </w:r>
      <w:r w:rsidR="00E15E94" w:rsidRPr="0097674C">
        <w:rPr>
          <w:rFonts w:ascii="Times New Roman" w:hAnsi="Times New Roman" w:cs="Times New Roman"/>
          <w:sz w:val="24"/>
          <w:szCs w:val="24"/>
          <w:lang w:val="en-US"/>
        </w:rPr>
        <w:t xml:space="preserve"> different kind</w:t>
      </w:r>
      <w:r w:rsidR="00BE0996" w:rsidRPr="0097674C">
        <w:rPr>
          <w:rFonts w:ascii="Times New Roman" w:hAnsi="Times New Roman" w:cs="Times New Roman"/>
          <w:sz w:val="24"/>
          <w:szCs w:val="24"/>
          <w:lang w:val="en-US"/>
        </w:rPr>
        <w:t>s</w:t>
      </w:r>
      <w:r w:rsidR="000F0731">
        <w:rPr>
          <w:rFonts w:ascii="Times New Roman" w:hAnsi="Times New Roman" w:cs="Times New Roman"/>
          <w:sz w:val="24"/>
          <w:szCs w:val="24"/>
          <w:lang w:val="en-US"/>
        </w:rPr>
        <w:t xml:space="preserve"> of reasons. The first, jocular, </w:t>
      </w:r>
      <w:r w:rsidR="00E15E94" w:rsidRPr="0097674C">
        <w:rPr>
          <w:rFonts w:ascii="Times New Roman" w:hAnsi="Times New Roman" w:cs="Times New Roman"/>
          <w:sz w:val="24"/>
          <w:szCs w:val="24"/>
          <w:lang w:val="en-US"/>
        </w:rPr>
        <w:t>is that he was “sort of</w:t>
      </w:r>
      <w:r w:rsidR="008C4603">
        <w:rPr>
          <w:rFonts w:ascii="Times New Roman" w:hAnsi="Times New Roman" w:cs="Times New Roman"/>
          <w:sz w:val="24"/>
          <w:szCs w:val="24"/>
          <w:lang w:val="en-US"/>
        </w:rPr>
        <w:t xml:space="preserve"> too lazy at the moment” (1972:</w:t>
      </w:r>
      <w:r w:rsidR="00DD4262" w:rsidRPr="0097674C">
        <w:rPr>
          <w:rFonts w:ascii="Times New Roman" w:hAnsi="Times New Roman" w:cs="Times New Roman"/>
          <w:sz w:val="24"/>
          <w:szCs w:val="24"/>
          <w:lang w:val="en-US"/>
        </w:rPr>
        <w:t xml:space="preserve"> </w:t>
      </w:r>
      <w:r w:rsidR="00E15E94" w:rsidRPr="0097674C">
        <w:rPr>
          <w:rFonts w:ascii="Times New Roman" w:hAnsi="Times New Roman" w:cs="Times New Roman"/>
          <w:sz w:val="24"/>
          <w:szCs w:val="24"/>
          <w:lang w:val="en-US"/>
        </w:rPr>
        <w:t xml:space="preserve">93). A more serious one, </w:t>
      </w:r>
      <w:r w:rsidR="00457B5B" w:rsidRPr="0097674C">
        <w:rPr>
          <w:rFonts w:ascii="Times New Roman" w:hAnsi="Times New Roman" w:cs="Times New Roman"/>
          <w:sz w:val="24"/>
          <w:szCs w:val="24"/>
          <w:lang w:val="en-US"/>
        </w:rPr>
        <w:t>which I will</w:t>
      </w:r>
      <w:r w:rsidR="00E86E37" w:rsidRPr="0097674C">
        <w:rPr>
          <w:rFonts w:ascii="Times New Roman" w:hAnsi="Times New Roman" w:cs="Times New Roman"/>
          <w:sz w:val="24"/>
          <w:szCs w:val="24"/>
          <w:lang w:val="en-US"/>
        </w:rPr>
        <w:t xml:space="preserve"> discuss at </w:t>
      </w:r>
      <w:r w:rsidR="00E86E37" w:rsidRPr="00FF3783">
        <w:rPr>
          <w:rFonts w:ascii="Times New Roman" w:hAnsi="Times New Roman" w:cs="Times New Roman"/>
          <w:sz w:val="24"/>
          <w:szCs w:val="24"/>
          <w:lang w:val="en-US"/>
        </w:rPr>
        <w:t xml:space="preserve">length </w:t>
      </w:r>
      <w:r w:rsidR="00EB2E27">
        <w:rPr>
          <w:rFonts w:ascii="Times New Roman" w:hAnsi="Times New Roman" w:cs="Times New Roman"/>
          <w:sz w:val="24"/>
          <w:szCs w:val="24"/>
          <w:lang w:val="en-US"/>
        </w:rPr>
        <w:t>later</w:t>
      </w:r>
      <w:r w:rsidR="00E15E94" w:rsidRPr="00FF3783">
        <w:rPr>
          <w:rFonts w:ascii="Times New Roman" w:hAnsi="Times New Roman" w:cs="Times New Roman"/>
          <w:sz w:val="24"/>
          <w:szCs w:val="24"/>
          <w:lang w:val="en-US"/>
        </w:rPr>
        <w:t xml:space="preserve">, </w:t>
      </w:r>
      <w:r w:rsidR="00E86E37" w:rsidRPr="00FF3783">
        <w:rPr>
          <w:rFonts w:ascii="Times New Roman" w:hAnsi="Times New Roman" w:cs="Times New Roman"/>
          <w:sz w:val="24"/>
          <w:szCs w:val="24"/>
          <w:lang w:val="en-US"/>
        </w:rPr>
        <w:t>is</w:t>
      </w:r>
      <w:r w:rsidR="00E86E37" w:rsidRPr="0097674C">
        <w:rPr>
          <w:rFonts w:ascii="Times New Roman" w:hAnsi="Times New Roman" w:cs="Times New Roman"/>
          <w:sz w:val="24"/>
          <w:szCs w:val="24"/>
          <w:lang w:val="en-US"/>
        </w:rPr>
        <w:t xml:space="preserve"> that he </w:t>
      </w:r>
      <w:r w:rsidR="00395558">
        <w:rPr>
          <w:rFonts w:ascii="Times New Roman" w:hAnsi="Times New Roman" w:cs="Times New Roman"/>
          <w:sz w:val="24"/>
          <w:szCs w:val="24"/>
          <w:lang w:val="en-US"/>
        </w:rPr>
        <w:t>came across</w:t>
      </w:r>
      <w:r w:rsidR="00E86E37" w:rsidRPr="0097674C">
        <w:rPr>
          <w:rFonts w:ascii="Times New Roman" w:hAnsi="Times New Roman" w:cs="Times New Roman"/>
          <w:sz w:val="24"/>
          <w:szCs w:val="24"/>
          <w:lang w:val="en-US"/>
        </w:rPr>
        <w:t xml:space="preserve"> a problem that he did not know how to solve without </w:t>
      </w:r>
      <w:r w:rsidR="00EA63DB">
        <w:rPr>
          <w:rFonts w:ascii="Times New Roman" w:hAnsi="Times New Roman" w:cs="Times New Roman"/>
          <w:sz w:val="24"/>
          <w:szCs w:val="24"/>
          <w:lang w:val="en-US"/>
        </w:rPr>
        <w:t>introducing</w:t>
      </w:r>
      <w:r w:rsidR="00E86E37" w:rsidRPr="0097674C">
        <w:rPr>
          <w:rFonts w:ascii="Times New Roman" w:hAnsi="Times New Roman" w:cs="Times New Roman"/>
          <w:sz w:val="24"/>
          <w:szCs w:val="24"/>
          <w:lang w:val="en-US"/>
        </w:rPr>
        <w:t xml:space="preserve"> some circularity. Finally</w:t>
      </w:r>
      <w:r w:rsidR="00E32D19" w:rsidRPr="0097674C">
        <w:rPr>
          <w:rFonts w:ascii="Times New Roman" w:hAnsi="Times New Roman" w:cs="Times New Roman"/>
          <w:sz w:val="24"/>
          <w:szCs w:val="24"/>
          <w:lang w:val="en-US"/>
        </w:rPr>
        <w:t xml:space="preserve">, </w:t>
      </w:r>
      <w:r w:rsidR="00202AA9" w:rsidRPr="0097674C">
        <w:rPr>
          <w:rFonts w:ascii="Times New Roman" w:hAnsi="Times New Roman" w:cs="Times New Roman"/>
          <w:sz w:val="24"/>
          <w:szCs w:val="24"/>
          <w:lang w:val="en-US"/>
        </w:rPr>
        <w:t xml:space="preserve">here and there </w:t>
      </w:r>
      <w:r w:rsidR="00E32D19" w:rsidRPr="0097674C">
        <w:rPr>
          <w:rFonts w:ascii="Times New Roman" w:hAnsi="Times New Roman" w:cs="Times New Roman"/>
          <w:sz w:val="24"/>
          <w:szCs w:val="24"/>
          <w:lang w:val="en-US"/>
        </w:rPr>
        <w:t xml:space="preserve">he </w:t>
      </w:r>
      <w:r w:rsidR="00846B0F" w:rsidRPr="0097674C">
        <w:rPr>
          <w:rFonts w:ascii="Times New Roman" w:hAnsi="Times New Roman" w:cs="Times New Roman"/>
          <w:sz w:val="24"/>
          <w:szCs w:val="24"/>
          <w:lang w:val="en-US"/>
        </w:rPr>
        <w:t>expresses</w:t>
      </w:r>
      <w:r w:rsidR="00C44373" w:rsidRPr="0097674C">
        <w:rPr>
          <w:rFonts w:ascii="Times New Roman" w:hAnsi="Times New Roman" w:cs="Times New Roman"/>
          <w:sz w:val="24"/>
          <w:szCs w:val="24"/>
          <w:lang w:val="en-US"/>
        </w:rPr>
        <w:t xml:space="preserve"> some skepticis</w:t>
      </w:r>
      <w:r w:rsidR="00C9106B" w:rsidRPr="0097674C">
        <w:rPr>
          <w:rFonts w:ascii="Times New Roman" w:hAnsi="Times New Roman" w:cs="Times New Roman"/>
          <w:sz w:val="24"/>
          <w:szCs w:val="24"/>
          <w:lang w:val="en-US"/>
        </w:rPr>
        <w:t>m towards the task itself.</w:t>
      </w:r>
      <w:r w:rsidR="00C44373" w:rsidRPr="0097674C">
        <w:rPr>
          <w:rFonts w:ascii="Times New Roman" w:hAnsi="Times New Roman" w:cs="Times New Roman"/>
          <w:sz w:val="24"/>
          <w:szCs w:val="24"/>
          <w:lang w:val="en-US"/>
        </w:rPr>
        <w:t xml:space="preserve"> </w:t>
      </w:r>
      <w:r w:rsidR="005E52B3">
        <w:rPr>
          <w:rFonts w:ascii="Times New Roman" w:hAnsi="Times New Roman" w:cs="Times New Roman"/>
          <w:sz w:val="24"/>
          <w:szCs w:val="24"/>
          <w:lang w:val="en-US"/>
        </w:rPr>
        <w:t>“O</w:t>
      </w:r>
      <w:r w:rsidR="00C44373" w:rsidRPr="0097674C">
        <w:rPr>
          <w:rFonts w:ascii="Times New Roman" w:hAnsi="Times New Roman" w:cs="Times New Roman"/>
          <w:sz w:val="24"/>
          <w:szCs w:val="24"/>
          <w:lang w:val="en-US"/>
        </w:rPr>
        <w:t>ne might never reach a set of necessary and sufficient conditions</w:t>
      </w:r>
      <w:r w:rsidR="00297B6E">
        <w:rPr>
          <w:rFonts w:ascii="Times New Roman" w:hAnsi="Times New Roman" w:cs="Times New Roman"/>
          <w:sz w:val="24"/>
          <w:szCs w:val="24"/>
          <w:lang w:val="en-US"/>
        </w:rPr>
        <w:t>,”</w:t>
      </w:r>
      <w:r w:rsidR="005E52B3">
        <w:rPr>
          <w:rFonts w:ascii="Times New Roman" w:hAnsi="Times New Roman" w:cs="Times New Roman"/>
          <w:sz w:val="24"/>
          <w:szCs w:val="24"/>
          <w:lang w:val="en-US"/>
        </w:rPr>
        <w:t xml:space="preserve"> he writes</w:t>
      </w:r>
      <w:r w:rsidR="00F1770D">
        <w:rPr>
          <w:rFonts w:ascii="Times New Roman" w:hAnsi="Times New Roman" w:cs="Times New Roman"/>
          <w:sz w:val="24"/>
          <w:szCs w:val="24"/>
          <w:lang w:val="en-US"/>
        </w:rPr>
        <w:t xml:space="preserve">. Indeed, he confesses </w:t>
      </w:r>
      <w:r w:rsidR="00252129">
        <w:rPr>
          <w:rFonts w:ascii="Times New Roman" w:hAnsi="Times New Roman" w:cs="Times New Roman"/>
          <w:sz w:val="24"/>
          <w:szCs w:val="24"/>
          <w:lang w:val="en-US"/>
        </w:rPr>
        <w:t xml:space="preserve">to </w:t>
      </w:r>
      <w:r w:rsidR="00F1770D">
        <w:rPr>
          <w:rFonts w:ascii="Times New Roman" w:hAnsi="Times New Roman" w:cs="Times New Roman"/>
          <w:sz w:val="24"/>
          <w:szCs w:val="24"/>
          <w:lang w:val="en-US"/>
        </w:rPr>
        <w:t>being</w:t>
      </w:r>
      <w:r w:rsidR="00202AA9" w:rsidRPr="0097674C">
        <w:rPr>
          <w:rFonts w:ascii="Times New Roman" w:hAnsi="Times New Roman" w:cs="Times New Roman"/>
          <w:sz w:val="24"/>
          <w:szCs w:val="24"/>
          <w:lang w:val="en-US"/>
        </w:rPr>
        <w:t xml:space="preserve"> “always sympathetic to Bishop Butler’s ‘Everything is what it is and not another thing’</w:t>
      </w:r>
      <w:r w:rsidR="000B7A93">
        <w:rPr>
          <w:rFonts w:ascii="Times New Roman" w:hAnsi="Times New Roman" w:cs="Times New Roman"/>
          <w:sz w:val="24"/>
          <w:szCs w:val="24"/>
          <w:lang w:val="en-US"/>
        </w:rPr>
        <w:t xml:space="preserve"> – </w:t>
      </w:r>
      <w:r w:rsidR="00202AA9" w:rsidRPr="0097674C">
        <w:rPr>
          <w:rFonts w:ascii="Times New Roman" w:hAnsi="Times New Roman" w:cs="Times New Roman"/>
          <w:sz w:val="24"/>
          <w:szCs w:val="24"/>
          <w:lang w:val="en-US"/>
        </w:rPr>
        <w:t>in the nontrivial sense that philosophical analyses of some concept like reference, in completely different terms which make no mention of refe</w:t>
      </w:r>
      <w:r w:rsidR="008C4603">
        <w:rPr>
          <w:rFonts w:ascii="Times New Roman" w:hAnsi="Times New Roman" w:cs="Times New Roman"/>
          <w:sz w:val="24"/>
          <w:szCs w:val="24"/>
          <w:lang w:val="en-US"/>
        </w:rPr>
        <w:t>rence, are very apt to</w:t>
      </w:r>
      <w:r w:rsidR="00701C88">
        <w:rPr>
          <w:rFonts w:ascii="Times New Roman" w:hAnsi="Times New Roman" w:cs="Times New Roman"/>
          <w:sz w:val="24"/>
          <w:szCs w:val="24"/>
          <w:lang w:val="en-US"/>
        </w:rPr>
        <w:t xml:space="preserve"> fail” (</w:t>
      </w:r>
      <w:r>
        <w:rPr>
          <w:rFonts w:ascii="Times New Roman" w:hAnsi="Times New Roman" w:cs="Times New Roman"/>
          <w:sz w:val="24"/>
          <w:szCs w:val="24"/>
          <w:lang w:val="en-US"/>
        </w:rPr>
        <w:t>94</w:t>
      </w:r>
      <w:r w:rsidR="00202AA9" w:rsidRPr="0097674C">
        <w:rPr>
          <w:rFonts w:ascii="Times New Roman" w:hAnsi="Times New Roman" w:cs="Times New Roman"/>
          <w:sz w:val="24"/>
          <w:szCs w:val="24"/>
          <w:lang w:val="en-US"/>
        </w:rPr>
        <w:t>). As a consequence, he abstains from offering a theory because if he did</w:t>
      </w:r>
      <w:r w:rsidR="001651AF" w:rsidRPr="0097674C">
        <w:rPr>
          <w:rFonts w:ascii="Times New Roman" w:hAnsi="Times New Roman" w:cs="Times New Roman"/>
          <w:sz w:val="24"/>
          <w:szCs w:val="24"/>
          <w:lang w:val="en-US"/>
        </w:rPr>
        <w:t>,</w:t>
      </w:r>
      <w:r w:rsidR="00202AA9" w:rsidRPr="0097674C">
        <w:rPr>
          <w:rFonts w:ascii="Times New Roman" w:hAnsi="Times New Roman" w:cs="Times New Roman"/>
          <w:sz w:val="24"/>
          <w:szCs w:val="24"/>
          <w:lang w:val="en-US"/>
        </w:rPr>
        <w:t xml:space="preserve"> </w:t>
      </w:r>
      <w:r w:rsidR="001651AF" w:rsidRPr="0097674C">
        <w:rPr>
          <w:rFonts w:ascii="Times New Roman" w:hAnsi="Times New Roman" w:cs="Times New Roman"/>
          <w:sz w:val="24"/>
          <w:szCs w:val="24"/>
          <w:lang w:val="en-US"/>
        </w:rPr>
        <w:t>the result would have</w:t>
      </w:r>
      <w:r w:rsidR="00202AA9" w:rsidRPr="0097674C">
        <w:rPr>
          <w:rFonts w:ascii="Times New Roman" w:hAnsi="Times New Roman" w:cs="Times New Roman"/>
          <w:sz w:val="24"/>
          <w:szCs w:val="24"/>
          <w:lang w:val="en-US"/>
        </w:rPr>
        <w:t xml:space="preserve"> the “defect” that “is probably common</w:t>
      </w:r>
      <w:r w:rsidR="00496CB3" w:rsidRPr="0097674C">
        <w:rPr>
          <w:rFonts w:ascii="Times New Roman" w:hAnsi="Times New Roman" w:cs="Times New Roman"/>
          <w:sz w:val="24"/>
          <w:szCs w:val="24"/>
          <w:lang w:val="en-US"/>
        </w:rPr>
        <w:t xml:space="preserve"> to all philosophical theories</w:t>
      </w:r>
      <w:r w:rsidR="001651AF" w:rsidRPr="0097674C">
        <w:rPr>
          <w:rFonts w:ascii="Times New Roman" w:hAnsi="Times New Roman" w:cs="Times New Roman"/>
          <w:sz w:val="24"/>
          <w:szCs w:val="24"/>
          <w:lang w:val="en-US"/>
        </w:rPr>
        <w:t>”</w:t>
      </w:r>
      <w:r w:rsidR="00E050FB">
        <w:rPr>
          <w:rFonts w:ascii="Times New Roman" w:hAnsi="Times New Roman" w:cs="Times New Roman"/>
          <w:sz w:val="24"/>
          <w:szCs w:val="24"/>
          <w:lang w:val="en-US"/>
        </w:rPr>
        <w:t>:</w:t>
      </w:r>
      <w:r w:rsidR="00202AA9" w:rsidRPr="0097674C">
        <w:rPr>
          <w:rFonts w:ascii="Times New Roman" w:hAnsi="Times New Roman" w:cs="Times New Roman"/>
          <w:sz w:val="24"/>
          <w:szCs w:val="24"/>
          <w:lang w:val="en-US"/>
        </w:rPr>
        <w:t xml:space="preserve"> it would </w:t>
      </w:r>
      <w:r w:rsidR="001651AF" w:rsidRPr="0097674C">
        <w:rPr>
          <w:rFonts w:ascii="Times New Roman" w:hAnsi="Times New Roman" w:cs="Times New Roman"/>
          <w:sz w:val="24"/>
          <w:szCs w:val="24"/>
          <w:lang w:val="en-US"/>
        </w:rPr>
        <w:t xml:space="preserve">be </w:t>
      </w:r>
      <w:r w:rsidR="00202AA9" w:rsidRPr="0097674C">
        <w:rPr>
          <w:rFonts w:ascii="Times New Roman" w:hAnsi="Times New Roman" w:cs="Times New Roman"/>
          <w:sz w:val="24"/>
          <w:szCs w:val="24"/>
          <w:lang w:val="en-US"/>
        </w:rPr>
        <w:t>“wrong” (64)</w:t>
      </w:r>
      <w:r w:rsidR="001651AF" w:rsidRPr="0097674C">
        <w:rPr>
          <w:rFonts w:ascii="Times New Roman" w:hAnsi="Times New Roman" w:cs="Times New Roman"/>
          <w:sz w:val="24"/>
          <w:szCs w:val="24"/>
          <w:lang w:val="en-US"/>
        </w:rPr>
        <w:t>.</w:t>
      </w:r>
    </w:p>
    <w:p w:rsidR="00C9106B" w:rsidRPr="0097674C" w:rsidRDefault="00C9106B" w:rsidP="00362308">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 xml:space="preserve">While the task may indeed prove to be very difficult, Kripke’s way of characterizing it </w:t>
      </w:r>
      <w:r w:rsidRPr="00395558">
        <w:rPr>
          <w:rFonts w:ascii="Times New Roman" w:hAnsi="Times New Roman" w:cs="Times New Roman"/>
          <w:sz w:val="24"/>
          <w:szCs w:val="24"/>
          <w:lang w:val="en-US"/>
        </w:rPr>
        <w:t xml:space="preserve">seems to me </w:t>
      </w:r>
      <w:r w:rsidR="00395558" w:rsidRPr="00395558">
        <w:rPr>
          <w:rFonts w:ascii="Times New Roman" w:hAnsi="Times New Roman" w:cs="Times New Roman"/>
          <w:sz w:val="24"/>
          <w:szCs w:val="24"/>
          <w:lang w:val="en-US"/>
        </w:rPr>
        <w:t>somewhat</w:t>
      </w:r>
      <w:r w:rsidRPr="00395558">
        <w:rPr>
          <w:rFonts w:ascii="Times New Roman" w:hAnsi="Times New Roman" w:cs="Times New Roman"/>
          <w:sz w:val="24"/>
          <w:szCs w:val="24"/>
          <w:lang w:val="en-US"/>
        </w:rPr>
        <w:t xml:space="preserve"> misleading</w:t>
      </w:r>
      <w:r w:rsidRPr="0097674C">
        <w:rPr>
          <w:rFonts w:ascii="Times New Roman" w:hAnsi="Times New Roman" w:cs="Times New Roman"/>
          <w:sz w:val="24"/>
          <w:szCs w:val="24"/>
          <w:lang w:val="en-US"/>
        </w:rPr>
        <w:t xml:space="preserve">, and </w:t>
      </w:r>
      <w:r w:rsidR="00797080" w:rsidRPr="0097674C">
        <w:rPr>
          <w:rFonts w:ascii="Times New Roman" w:hAnsi="Times New Roman" w:cs="Times New Roman"/>
          <w:sz w:val="24"/>
          <w:szCs w:val="24"/>
          <w:lang w:val="en-US"/>
        </w:rPr>
        <w:t xml:space="preserve">as a consequence </w:t>
      </w:r>
      <w:r w:rsidR="00395558">
        <w:rPr>
          <w:rFonts w:ascii="Times New Roman" w:hAnsi="Times New Roman" w:cs="Times New Roman"/>
          <w:sz w:val="24"/>
          <w:szCs w:val="24"/>
          <w:lang w:val="en-US"/>
        </w:rPr>
        <w:t>his skepticism</w:t>
      </w:r>
      <w:r w:rsidR="00A12A21">
        <w:rPr>
          <w:rFonts w:ascii="Times New Roman" w:hAnsi="Times New Roman" w:cs="Times New Roman"/>
          <w:sz w:val="24"/>
          <w:szCs w:val="24"/>
          <w:lang w:val="en-US"/>
        </w:rPr>
        <w:t xml:space="preserve"> </w:t>
      </w:r>
      <w:r w:rsidRPr="0097674C">
        <w:rPr>
          <w:rFonts w:ascii="Times New Roman" w:hAnsi="Times New Roman" w:cs="Times New Roman"/>
          <w:sz w:val="24"/>
          <w:szCs w:val="24"/>
          <w:lang w:val="en-US"/>
        </w:rPr>
        <w:t>(</w:t>
      </w:r>
      <w:r w:rsidR="008972B7">
        <w:rPr>
          <w:rFonts w:ascii="Times New Roman" w:hAnsi="Times New Roman" w:cs="Times New Roman"/>
          <w:sz w:val="24"/>
          <w:szCs w:val="24"/>
          <w:lang w:val="en-US"/>
        </w:rPr>
        <w:t>if it is to be taken seriously)</w:t>
      </w:r>
      <w:r w:rsidR="00925CCE" w:rsidRPr="0097674C">
        <w:rPr>
          <w:rFonts w:ascii="Times New Roman" w:hAnsi="Times New Roman" w:cs="Times New Roman"/>
          <w:sz w:val="24"/>
          <w:szCs w:val="24"/>
          <w:lang w:val="en-US"/>
        </w:rPr>
        <w:t xml:space="preserve"> </w:t>
      </w:r>
      <w:r w:rsidRPr="0097674C">
        <w:rPr>
          <w:rFonts w:ascii="Times New Roman" w:hAnsi="Times New Roman" w:cs="Times New Roman"/>
          <w:sz w:val="24"/>
          <w:szCs w:val="24"/>
          <w:lang w:val="en-US"/>
        </w:rPr>
        <w:t xml:space="preserve">unjustified. </w:t>
      </w:r>
      <w:r w:rsidR="00797080" w:rsidRPr="0097674C">
        <w:rPr>
          <w:rFonts w:ascii="Times New Roman" w:hAnsi="Times New Roman" w:cs="Times New Roman"/>
          <w:sz w:val="24"/>
          <w:szCs w:val="24"/>
          <w:lang w:val="en-US"/>
        </w:rPr>
        <w:t xml:space="preserve">If what is sought for were an </w:t>
      </w:r>
      <w:r w:rsidR="00797080" w:rsidRPr="0097674C">
        <w:rPr>
          <w:rFonts w:ascii="Times New Roman" w:hAnsi="Times New Roman" w:cs="Times New Roman"/>
          <w:i/>
          <w:sz w:val="24"/>
          <w:szCs w:val="24"/>
          <w:lang w:val="en-US"/>
        </w:rPr>
        <w:t>analysis</w:t>
      </w:r>
      <w:r w:rsidR="00797080" w:rsidRPr="0097674C">
        <w:rPr>
          <w:rFonts w:ascii="Times New Roman" w:hAnsi="Times New Roman" w:cs="Times New Roman"/>
          <w:sz w:val="24"/>
          <w:szCs w:val="24"/>
          <w:lang w:val="en-US"/>
        </w:rPr>
        <w:t xml:space="preserve"> of the </w:t>
      </w:r>
      <w:r w:rsidR="00797080" w:rsidRPr="0097674C">
        <w:rPr>
          <w:rFonts w:ascii="Times New Roman" w:hAnsi="Times New Roman" w:cs="Times New Roman"/>
          <w:i/>
          <w:sz w:val="24"/>
          <w:szCs w:val="24"/>
          <w:lang w:val="en-US"/>
        </w:rPr>
        <w:t>concept</w:t>
      </w:r>
      <w:r w:rsidR="00797080" w:rsidRPr="0097674C">
        <w:rPr>
          <w:rFonts w:ascii="Times New Roman" w:hAnsi="Times New Roman" w:cs="Times New Roman"/>
          <w:sz w:val="24"/>
          <w:szCs w:val="24"/>
          <w:lang w:val="en-US"/>
        </w:rPr>
        <w:t xml:space="preserve"> of reference, as Kripke writes, then he could certainly be right, as that concept might </w:t>
      </w:r>
      <w:r w:rsidR="00182532">
        <w:rPr>
          <w:rFonts w:ascii="Times New Roman" w:hAnsi="Times New Roman" w:cs="Times New Roman"/>
          <w:sz w:val="24"/>
          <w:szCs w:val="24"/>
          <w:lang w:val="en-US"/>
        </w:rPr>
        <w:t xml:space="preserve">very </w:t>
      </w:r>
      <w:r w:rsidR="00797080" w:rsidRPr="0097674C">
        <w:rPr>
          <w:rFonts w:ascii="Times New Roman" w:hAnsi="Times New Roman" w:cs="Times New Roman"/>
          <w:sz w:val="24"/>
          <w:szCs w:val="24"/>
          <w:lang w:val="en-US"/>
        </w:rPr>
        <w:t xml:space="preserve">well turn out to be </w:t>
      </w:r>
      <w:r w:rsidR="005E52B3">
        <w:rPr>
          <w:rFonts w:ascii="Times New Roman" w:hAnsi="Times New Roman" w:cs="Times New Roman"/>
          <w:sz w:val="24"/>
          <w:szCs w:val="24"/>
          <w:lang w:val="en-US"/>
        </w:rPr>
        <w:t>primitive</w:t>
      </w:r>
      <w:r w:rsidR="00797080" w:rsidRPr="0097674C">
        <w:rPr>
          <w:rFonts w:ascii="Times New Roman" w:hAnsi="Times New Roman" w:cs="Times New Roman"/>
          <w:sz w:val="24"/>
          <w:szCs w:val="24"/>
          <w:lang w:val="en-US"/>
        </w:rPr>
        <w:t xml:space="preserve">. </w:t>
      </w:r>
      <w:r w:rsidR="001966D0" w:rsidRPr="0097674C">
        <w:rPr>
          <w:rFonts w:ascii="Times New Roman" w:hAnsi="Times New Roman" w:cs="Times New Roman"/>
          <w:sz w:val="24"/>
          <w:szCs w:val="24"/>
          <w:lang w:val="en-US"/>
        </w:rPr>
        <w:t xml:space="preserve">But </w:t>
      </w:r>
      <w:r w:rsidR="004409C9" w:rsidRPr="0097674C">
        <w:rPr>
          <w:rFonts w:ascii="Times New Roman" w:hAnsi="Times New Roman" w:cs="Times New Roman"/>
          <w:sz w:val="24"/>
          <w:szCs w:val="24"/>
          <w:lang w:val="en-US"/>
        </w:rPr>
        <w:t xml:space="preserve">to assume that a theory of reference deals with the concept of reference to offer a, presumably </w:t>
      </w:r>
      <w:r w:rsidR="004409C9" w:rsidRPr="0097674C">
        <w:rPr>
          <w:rFonts w:ascii="Times New Roman" w:hAnsi="Times New Roman" w:cs="Times New Roman"/>
          <w:i/>
          <w:sz w:val="24"/>
          <w:szCs w:val="24"/>
          <w:lang w:val="en-US"/>
        </w:rPr>
        <w:t>a priori</w:t>
      </w:r>
      <w:r w:rsidR="004409C9" w:rsidRPr="0097674C">
        <w:rPr>
          <w:rFonts w:ascii="Times New Roman" w:hAnsi="Times New Roman" w:cs="Times New Roman"/>
          <w:sz w:val="24"/>
          <w:szCs w:val="24"/>
          <w:lang w:val="en-US"/>
        </w:rPr>
        <w:t>, analysis of it is no more reasonable than t</w:t>
      </w:r>
      <w:r w:rsidR="00FC3DDB">
        <w:rPr>
          <w:rFonts w:ascii="Times New Roman" w:hAnsi="Times New Roman" w:cs="Times New Roman"/>
          <w:sz w:val="24"/>
          <w:szCs w:val="24"/>
          <w:lang w:val="en-US"/>
        </w:rPr>
        <w:t>o assu</w:t>
      </w:r>
      <w:r w:rsidR="00C51549">
        <w:rPr>
          <w:rFonts w:ascii="Times New Roman" w:hAnsi="Times New Roman" w:cs="Times New Roman"/>
          <w:sz w:val="24"/>
          <w:szCs w:val="24"/>
          <w:lang w:val="en-US"/>
        </w:rPr>
        <w:t>me that a theory of, say, water</w:t>
      </w:r>
      <w:r w:rsidR="004409C9" w:rsidRPr="0097674C">
        <w:rPr>
          <w:rFonts w:ascii="Times New Roman" w:hAnsi="Times New Roman" w:cs="Times New Roman"/>
          <w:sz w:val="24"/>
          <w:szCs w:val="24"/>
          <w:lang w:val="en-US"/>
        </w:rPr>
        <w:t xml:space="preserve"> </w:t>
      </w:r>
      <w:r w:rsidR="00403953" w:rsidRPr="0097674C">
        <w:rPr>
          <w:rFonts w:ascii="Times New Roman" w:hAnsi="Times New Roman" w:cs="Times New Roman"/>
          <w:sz w:val="24"/>
          <w:szCs w:val="24"/>
          <w:lang w:val="en-US"/>
        </w:rPr>
        <w:t xml:space="preserve">deals with the concept of </w:t>
      </w:r>
      <w:r w:rsidR="00C51549">
        <w:rPr>
          <w:rFonts w:ascii="Times New Roman" w:hAnsi="Times New Roman" w:cs="Times New Roman"/>
          <w:sz w:val="24"/>
          <w:szCs w:val="24"/>
          <w:lang w:val="en-US"/>
        </w:rPr>
        <w:t>water</w:t>
      </w:r>
      <w:r w:rsidR="00FC3DDB">
        <w:rPr>
          <w:rFonts w:ascii="Times New Roman" w:hAnsi="Times New Roman" w:cs="Times New Roman"/>
          <w:sz w:val="24"/>
          <w:szCs w:val="24"/>
          <w:lang w:val="en-US"/>
        </w:rPr>
        <w:t xml:space="preserve"> </w:t>
      </w:r>
      <w:r w:rsidR="00F1770D">
        <w:rPr>
          <w:rFonts w:ascii="Times New Roman" w:hAnsi="Times New Roman" w:cs="Times New Roman"/>
          <w:sz w:val="24"/>
          <w:szCs w:val="24"/>
          <w:lang w:val="en-US"/>
        </w:rPr>
        <w:t xml:space="preserve">in order </w:t>
      </w:r>
      <w:r w:rsidR="00403953" w:rsidRPr="0097674C">
        <w:rPr>
          <w:rFonts w:ascii="Times New Roman" w:hAnsi="Times New Roman" w:cs="Times New Roman"/>
          <w:sz w:val="24"/>
          <w:szCs w:val="24"/>
          <w:lang w:val="en-US"/>
        </w:rPr>
        <w:t xml:space="preserve">to offer a, presumably </w:t>
      </w:r>
      <w:r w:rsidR="00403953" w:rsidRPr="0097674C">
        <w:rPr>
          <w:rFonts w:ascii="Times New Roman" w:hAnsi="Times New Roman" w:cs="Times New Roman"/>
          <w:i/>
          <w:sz w:val="24"/>
          <w:szCs w:val="24"/>
          <w:lang w:val="en-US"/>
        </w:rPr>
        <w:t>a priori</w:t>
      </w:r>
      <w:r w:rsidR="00403953" w:rsidRPr="0097674C">
        <w:rPr>
          <w:rFonts w:ascii="Times New Roman" w:hAnsi="Times New Roman" w:cs="Times New Roman"/>
          <w:sz w:val="24"/>
          <w:szCs w:val="24"/>
          <w:lang w:val="en-US"/>
        </w:rPr>
        <w:t xml:space="preserve">, analysis of it. </w:t>
      </w:r>
      <w:r w:rsidR="00F1770D">
        <w:rPr>
          <w:rFonts w:ascii="Times New Roman" w:hAnsi="Times New Roman" w:cs="Times New Roman"/>
          <w:sz w:val="24"/>
          <w:szCs w:val="24"/>
          <w:lang w:val="en-US"/>
        </w:rPr>
        <w:t>What</w:t>
      </w:r>
      <w:r w:rsidR="006C3E58" w:rsidRPr="0097674C">
        <w:rPr>
          <w:rFonts w:ascii="Times New Roman" w:hAnsi="Times New Roman" w:cs="Times New Roman"/>
          <w:sz w:val="24"/>
          <w:szCs w:val="24"/>
          <w:lang w:val="en-US"/>
        </w:rPr>
        <w:t xml:space="preserve"> is sought for, to come back to the </w:t>
      </w:r>
      <w:r w:rsidR="006C3E58" w:rsidRPr="00FC2AFA">
        <w:rPr>
          <w:rFonts w:ascii="Times New Roman" w:hAnsi="Times New Roman" w:cs="Times New Roman"/>
          <w:sz w:val="24"/>
          <w:szCs w:val="24"/>
          <w:lang w:val="en-US"/>
        </w:rPr>
        <w:t>question I started</w:t>
      </w:r>
      <w:r w:rsidR="00872FA8" w:rsidRPr="00FC2AFA">
        <w:rPr>
          <w:rFonts w:ascii="Times New Roman" w:hAnsi="Times New Roman" w:cs="Times New Roman"/>
          <w:sz w:val="24"/>
          <w:szCs w:val="24"/>
          <w:lang w:val="en-US"/>
        </w:rPr>
        <w:t xml:space="preserve"> </w:t>
      </w:r>
      <w:r w:rsidR="00016E88" w:rsidRPr="00FC2AFA">
        <w:rPr>
          <w:rFonts w:ascii="Times New Roman" w:hAnsi="Times New Roman" w:cs="Times New Roman"/>
          <w:sz w:val="24"/>
          <w:szCs w:val="24"/>
          <w:lang w:val="en-US"/>
        </w:rPr>
        <w:t xml:space="preserve">out </w:t>
      </w:r>
      <w:r w:rsidR="00872FA8" w:rsidRPr="00FC2AFA">
        <w:rPr>
          <w:rFonts w:ascii="Times New Roman" w:hAnsi="Times New Roman" w:cs="Times New Roman"/>
          <w:sz w:val="24"/>
          <w:szCs w:val="24"/>
          <w:lang w:val="en-US"/>
        </w:rPr>
        <w:t>from</w:t>
      </w:r>
      <w:r w:rsidR="006C3E58" w:rsidRPr="00FC2AFA">
        <w:rPr>
          <w:rFonts w:ascii="Times New Roman" w:hAnsi="Times New Roman" w:cs="Times New Roman"/>
          <w:sz w:val="24"/>
          <w:szCs w:val="24"/>
          <w:lang w:val="en-US"/>
        </w:rPr>
        <w:t>, is</w:t>
      </w:r>
      <w:r w:rsidR="006C3E58" w:rsidRPr="0097674C">
        <w:rPr>
          <w:rFonts w:ascii="Times New Roman" w:hAnsi="Times New Roman" w:cs="Times New Roman"/>
          <w:sz w:val="24"/>
          <w:szCs w:val="24"/>
          <w:lang w:val="en-US"/>
        </w:rPr>
        <w:t xml:space="preserve"> something that </w:t>
      </w:r>
      <w:r w:rsidR="00925CCE" w:rsidRPr="0097674C">
        <w:rPr>
          <w:rFonts w:ascii="Times New Roman" w:hAnsi="Times New Roman" w:cs="Times New Roman"/>
          <w:sz w:val="24"/>
          <w:szCs w:val="24"/>
          <w:lang w:val="en-US"/>
        </w:rPr>
        <w:t>tells</w:t>
      </w:r>
      <w:r w:rsidR="006C3E58" w:rsidRPr="0097674C">
        <w:rPr>
          <w:rFonts w:ascii="Times New Roman" w:hAnsi="Times New Roman" w:cs="Times New Roman"/>
          <w:sz w:val="24"/>
          <w:szCs w:val="24"/>
          <w:lang w:val="en-US"/>
        </w:rPr>
        <w:t xml:space="preserve"> us what makes it the case that certain linguistic particulars refer to certain </w:t>
      </w:r>
      <w:r w:rsidR="00496CB3" w:rsidRPr="0097674C">
        <w:rPr>
          <w:rFonts w:ascii="Times New Roman" w:hAnsi="Times New Roman" w:cs="Times New Roman"/>
          <w:sz w:val="24"/>
          <w:szCs w:val="24"/>
          <w:lang w:val="en-US"/>
        </w:rPr>
        <w:t>other, as a rule non</w:t>
      </w:r>
      <w:r w:rsidR="00846B0F" w:rsidRPr="0097674C">
        <w:rPr>
          <w:rFonts w:ascii="Times New Roman" w:hAnsi="Times New Roman" w:cs="Times New Roman"/>
          <w:sz w:val="24"/>
          <w:szCs w:val="24"/>
          <w:lang w:val="en-US"/>
        </w:rPr>
        <w:t>-</w:t>
      </w:r>
      <w:r w:rsidR="00496CB3" w:rsidRPr="0097674C">
        <w:rPr>
          <w:rFonts w:ascii="Times New Roman" w:hAnsi="Times New Roman" w:cs="Times New Roman"/>
          <w:sz w:val="24"/>
          <w:szCs w:val="24"/>
          <w:lang w:val="en-US"/>
        </w:rPr>
        <w:t>linguistic, things</w:t>
      </w:r>
      <w:r w:rsidR="006C3E58" w:rsidRPr="0097674C">
        <w:rPr>
          <w:rFonts w:ascii="Times New Roman" w:hAnsi="Times New Roman" w:cs="Times New Roman"/>
          <w:sz w:val="24"/>
          <w:szCs w:val="24"/>
          <w:lang w:val="en-US"/>
        </w:rPr>
        <w:t>. If this is so</w:t>
      </w:r>
      <w:r w:rsidR="00403953" w:rsidRPr="0097674C">
        <w:rPr>
          <w:rFonts w:ascii="Times New Roman" w:hAnsi="Times New Roman" w:cs="Times New Roman"/>
          <w:sz w:val="24"/>
          <w:szCs w:val="24"/>
          <w:lang w:val="en-US"/>
        </w:rPr>
        <w:t xml:space="preserve">, a theory of reference deals with, or at least should deal with, </w:t>
      </w:r>
      <w:r w:rsidR="00403953" w:rsidRPr="00AB1ED2">
        <w:rPr>
          <w:rFonts w:ascii="Times New Roman" w:hAnsi="Times New Roman" w:cs="Times New Roman"/>
          <w:i/>
          <w:sz w:val="24"/>
          <w:szCs w:val="24"/>
          <w:lang w:val="en-US"/>
        </w:rPr>
        <w:t>reference</w:t>
      </w:r>
      <w:r w:rsidR="00457B5B" w:rsidRPr="00AB1ED2">
        <w:rPr>
          <w:rFonts w:ascii="Times New Roman" w:hAnsi="Times New Roman" w:cs="Times New Roman"/>
          <w:sz w:val="24"/>
          <w:szCs w:val="24"/>
          <w:lang w:val="en-US"/>
        </w:rPr>
        <w:t>, a wor</w:t>
      </w:r>
      <w:r w:rsidR="00E70F0C" w:rsidRPr="00AB1ED2">
        <w:rPr>
          <w:rFonts w:ascii="Times New Roman" w:hAnsi="Times New Roman" w:cs="Times New Roman"/>
          <w:sz w:val="24"/>
          <w:szCs w:val="24"/>
          <w:lang w:val="en-US"/>
        </w:rPr>
        <w:t>l</w:t>
      </w:r>
      <w:r w:rsidR="00457B5B" w:rsidRPr="00AB1ED2">
        <w:rPr>
          <w:rFonts w:ascii="Times New Roman" w:hAnsi="Times New Roman" w:cs="Times New Roman"/>
          <w:sz w:val="24"/>
          <w:szCs w:val="24"/>
          <w:lang w:val="en-US"/>
        </w:rPr>
        <w:t>dly</w:t>
      </w:r>
      <w:r w:rsidR="00AB1ED2" w:rsidRPr="00AB1ED2">
        <w:rPr>
          <w:rFonts w:ascii="Times New Roman" w:hAnsi="Times New Roman" w:cs="Times New Roman"/>
          <w:sz w:val="24"/>
          <w:szCs w:val="24"/>
          <w:lang w:val="en-US"/>
        </w:rPr>
        <w:t xml:space="preserve"> </w:t>
      </w:r>
      <w:r w:rsidR="00403953" w:rsidRPr="00AB1ED2">
        <w:rPr>
          <w:rFonts w:ascii="Times New Roman" w:hAnsi="Times New Roman" w:cs="Times New Roman"/>
          <w:sz w:val="24"/>
          <w:szCs w:val="24"/>
          <w:lang w:val="en-US"/>
        </w:rPr>
        <w:t xml:space="preserve">relation that some </w:t>
      </w:r>
      <w:r w:rsidR="00457B5B" w:rsidRPr="00AB1ED2">
        <w:rPr>
          <w:rFonts w:ascii="Times New Roman" w:hAnsi="Times New Roman" w:cs="Times New Roman"/>
          <w:sz w:val="24"/>
          <w:szCs w:val="24"/>
          <w:lang w:val="en-US"/>
        </w:rPr>
        <w:t>wor</w:t>
      </w:r>
      <w:r w:rsidR="00E70F0C" w:rsidRPr="00AB1ED2">
        <w:rPr>
          <w:rFonts w:ascii="Times New Roman" w:hAnsi="Times New Roman" w:cs="Times New Roman"/>
          <w:sz w:val="24"/>
          <w:szCs w:val="24"/>
          <w:lang w:val="en-US"/>
        </w:rPr>
        <w:t>l</w:t>
      </w:r>
      <w:r w:rsidR="00457B5B" w:rsidRPr="00AB1ED2">
        <w:rPr>
          <w:rFonts w:ascii="Times New Roman" w:hAnsi="Times New Roman" w:cs="Times New Roman"/>
          <w:sz w:val="24"/>
          <w:szCs w:val="24"/>
          <w:lang w:val="en-US"/>
        </w:rPr>
        <w:t>dly</w:t>
      </w:r>
      <w:r w:rsidR="00496CB3" w:rsidRPr="00AB1ED2">
        <w:rPr>
          <w:rFonts w:ascii="Times New Roman" w:hAnsi="Times New Roman" w:cs="Times New Roman"/>
          <w:sz w:val="24"/>
          <w:szCs w:val="24"/>
          <w:lang w:val="en-US"/>
        </w:rPr>
        <w:t xml:space="preserve"> entities </w:t>
      </w:r>
      <w:r w:rsidR="00403953" w:rsidRPr="00AB1ED2">
        <w:rPr>
          <w:rFonts w:ascii="Times New Roman" w:hAnsi="Times New Roman" w:cs="Times New Roman"/>
          <w:sz w:val="24"/>
          <w:szCs w:val="24"/>
          <w:lang w:val="en-US"/>
        </w:rPr>
        <w:t xml:space="preserve">bear to </w:t>
      </w:r>
      <w:r w:rsidR="008972B7" w:rsidRPr="00AB1ED2">
        <w:rPr>
          <w:rFonts w:ascii="Times New Roman" w:hAnsi="Times New Roman" w:cs="Times New Roman"/>
          <w:sz w:val="24"/>
          <w:szCs w:val="24"/>
          <w:lang w:val="en-US"/>
        </w:rPr>
        <w:t>some</w:t>
      </w:r>
      <w:r w:rsidR="000B7A93" w:rsidRPr="00AB1ED2">
        <w:rPr>
          <w:rFonts w:ascii="Times New Roman" w:hAnsi="Times New Roman" w:cs="Times New Roman"/>
          <w:sz w:val="24"/>
          <w:szCs w:val="24"/>
          <w:lang w:val="en-US"/>
        </w:rPr>
        <w:t xml:space="preserve"> </w:t>
      </w:r>
      <w:r w:rsidR="00403953" w:rsidRPr="00AB1ED2">
        <w:rPr>
          <w:rFonts w:ascii="Times New Roman" w:hAnsi="Times New Roman" w:cs="Times New Roman"/>
          <w:sz w:val="24"/>
          <w:szCs w:val="24"/>
          <w:lang w:val="en-US"/>
        </w:rPr>
        <w:t xml:space="preserve">other </w:t>
      </w:r>
      <w:r w:rsidR="00457B5B" w:rsidRPr="00AB1ED2">
        <w:rPr>
          <w:rFonts w:ascii="Times New Roman" w:hAnsi="Times New Roman" w:cs="Times New Roman"/>
          <w:sz w:val="24"/>
          <w:szCs w:val="24"/>
          <w:lang w:val="en-US"/>
        </w:rPr>
        <w:t>wor</w:t>
      </w:r>
      <w:r w:rsidR="00E70F0C" w:rsidRPr="00AB1ED2">
        <w:rPr>
          <w:rFonts w:ascii="Times New Roman" w:hAnsi="Times New Roman" w:cs="Times New Roman"/>
          <w:sz w:val="24"/>
          <w:szCs w:val="24"/>
          <w:lang w:val="en-US"/>
        </w:rPr>
        <w:t>l</w:t>
      </w:r>
      <w:r w:rsidR="00457B5B" w:rsidRPr="00AB1ED2">
        <w:rPr>
          <w:rFonts w:ascii="Times New Roman" w:hAnsi="Times New Roman" w:cs="Times New Roman"/>
          <w:sz w:val="24"/>
          <w:szCs w:val="24"/>
          <w:lang w:val="en-US"/>
        </w:rPr>
        <w:t>dly</w:t>
      </w:r>
      <w:r w:rsidR="00496CB3" w:rsidRPr="00AB1ED2">
        <w:rPr>
          <w:rFonts w:ascii="Times New Roman" w:hAnsi="Times New Roman" w:cs="Times New Roman"/>
          <w:sz w:val="24"/>
          <w:szCs w:val="24"/>
          <w:lang w:val="en-US"/>
        </w:rPr>
        <w:t xml:space="preserve"> </w:t>
      </w:r>
      <w:r w:rsidR="00403953" w:rsidRPr="00AB1ED2">
        <w:rPr>
          <w:rFonts w:ascii="Times New Roman" w:hAnsi="Times New Roman" w:cs="Times New Roman"/>
          <w:sz w:val="24"/>
          <w:szCs w:val="24"/>
          <w:lang w:val="en-US"/>
        </w:rPr>
        <w:t xml:space="preserve">entities, </w:t>
      </w:r>
      <w:r w:rsidR="008972B7" w:rsidRPr="00AB1ED2">
        <w:rPr>
          <w:rFonts w:ascii="Times New Roman" w:hAnsi="Times New Roman" w:cs="Times New Roman"/>
          <w:sz w:val="24"/>
          <w:szCs w:val="24"/>
          <w:lang w:val="en-US"/>
        </w:rPr>
        <w:t>in</w:t>
      </w:r>
      <w:r w:rsidR="008972B7">
        <w:rPr>
          <w:rFonts w:ascii="Times New Roman" w:hAnsi="Times New Roman" w:cs="Times New Roman"/>
          <w:sz w:val="24"/>
          <w:szCs w:val="24"/>
          <w:lang w:val="en-US"/>
        </w:rPr>
        <w:t xml:space="preserve"> order </w:t>
      </w:r>
      <w:r w:rsidR="00403953" w:rsidRPr="0097674C">
        <w:rPr>
          <w:rFonts w:ascii="Times New Roman" w:hAnsi="Times New Roman" w:cs="Times New Roman"/>
          <w:sz w:val="24"/>
          <w:szCs w:val="24"/>
          <w:lang w:val="en-US"/>
        </w:rPr>
        <w:t>to dis</w:t>
      </w:r>
      <w:r w:rsidR="006C3E58" w:rsidRPr="0097674C">
        <w:rPr>
          <w:rFonts w:ascii="Times New Roman" w:hAnsi="Times New Roman" w:cs="Times New Roman"/>
          <w:sz w:val="24"/>
          <w:szCs w:val="24"/>
          <w:lang w:val="en-US"/>
        </w:rPr>
        <w:t>cover</w:t>
      </w:r>
      <w:r w:rsidR="00457B5B" w:rsidRPr="0097674C">
        <w:rPr>
          <w:rFonts w:ascii="Times New Roman" w:hAnsi="Times New Roman" w:cs="Times New Roman"/>
          <w:sz w:val="24"/>
          <w:szCs w:val="24"/>
          <w:lang w:val="en-US"/>
        </w:rPr>
        <w:t xml:space="preserve">, </w:t>
      </w:r>
      <w:r w:rsidR="00E70F0C" w:rsidRPr="0097674C">
        <w:rPr>
          <w:rFonts w:ascii="Times New Roman" w:hAnsi="Times New Roman" w:cs="Times New Roman"/>
          <w:sz w:val="24"/>
          <w:szCs w:val="24"/>
          <w:lang w:val="en-US"/>
        </w:rPr>
        <w:t xml:space="preserve">presumably </w:t>
      </w:r>
      <w:r w:rsidR="00457B5B" w:rsidRPr="0097674C">
        <w:rPr>
          <w:rFonts w:ascii="Times New Roman" w:hAnsi="Times New Roman" w:cs="Times New Roman"/>
          <w:i/>
          <w:sz w:val="24"/>
          <w:szCs w:val="24"/>
          <w:lang w:val="en-US"/>
        </w:rPr>
        <w:t>a posteriori</w:t>
      </w:r>
      <w:r w:rsidR="00457B5B" w:rsidRPr="0097674C">
        <w:rPr>
          <w:rFonts w:ascii="Times New Roman" w:hAnsi="Times New Roman" w:cs="Times New Roman"/>
          <w:sz w:val="24"/>
          <w:szCs w:val="24"/>
          <w:lang w:val="en-US"/>
        </w:rPr>
        <w:t>,</w:t>
      </w:r>
      <w:r w:rsidR="006C3E58" w:rsidRPr="0097674C">
        <w:rPr>
          <w:rFonts w:ascii="Times New Roman" w:hAnsi="Times New Roman" w:cs="Times New Roman"/>
          <w:sz w:val="24"/>
          <w:szCs w:val="24"/>
          <w:lang w:val="en-US"/>
        </w:rPr>
        <w:t xml:space="preserve"> </w:t>
      </w:r>
      <w:r w:rsidR="006C3E58" w:rsidRPr="00670E46">
        <w:rPr>
          <w:rFonts w:ascii="Times New Roman" w:hAnsi="Times New Roman" w:cs="Times New Roman"/>
          <w:sz w:val="24"/>
          <w:szCs w:val="24"/>
          <w:lang w:val="en-US"/>
        </w:rPr>
        <w:t>its</w:t>
      </w:r>
      <w:r w:rsidR="00C4749D" w:rsidRPr="0097674C">
        <w:rPr>
          <w:rFonts w:ascii="Times New Roman" w:hAnsi="Times New Roman" w:cs="Times New Roman"/>
          <w:sz w:val="24"/>
          <w:szCs w:val="24"/>
          <w:lang w:val="en-US"/>
        </w:rPr>
        <w:t xml:space="preserve"> </w:t>
      </w:r>
      <w:r w:rsidR="00403953" w:rsidRPr="0097674C">
        <w:rPr>
          <w:rFonts w:ascii="Times New Roman" w:hAnsi="Times New Roman" w:cs="Times New Roman"/>
          <w:i/>
          <w:sz w:val="24"/>
          <w:szCs w:val="24"/>
          <w:lang w:val="en-US"/>
        </w:rPr>
        <w:t>nature</w:t>
      </w:r>
      <w:r w:rsidR="00E70F0C" w:rsidRPr="0097674C">
        <w:rPr>
          <w:rFonts w:ascii="Times New Roman" w:hAnsi="Times New Roman" w:cs="Times New Roman"/>
          <w:sz w:val="24"/>
          <w:szCs w:val="24"/>
          <w:lang w:val="en-US"/>
        </w:rPr>
        <w:t xml:space="preserve">, and hence explain when, and only </w:t>
      </w:r>
      <w:r w:rsidR="00252129">
        <w:rPr>
          <w:rFonts w:ascii="Times New Roman" w:hAnsi="Times New Roman" w:cs="Times New Roman"/>
          <w:sz w:val="24"/>
          <w:szCs w:val="24"/>
          <w:lang w:val="en-US"/>
        </w:rPr>
        <w:t xml:space="preserve">when, the former bear it </w:t>
      </w:r>
      <w:r w:rsidR="00E70F0C" w:rsidRPr="0097674C">
        <w:rPr>
          <w:rFonts w:ascii="Times New Roman" w:hAnsi="Times New Roman" w:cs="Times New Roman"/>
          <w:sz w:val="24"/>
          <w:szCs w:val="24"/>
          <w:lang w:val="en-US"/>
        </w:rPr>
        <w:t>to the latter</w:t>
      </w:r>
      <w:r w:rsidR="00C4749D" w:rsidRPr="0097674C">
        <w:rPr>
          <w:rFonts w:ascii="Times New Roman" w:hAnsi="Times New Roman" w:cs="Times New Roman"/>
          <w:sz w:val="24"/>
          <w:szCs w:val="24"/>
          <w:lang w:val="en-US"/>
        </w:rPr>
        <w:t>.</w:t>
      </w:r>
      <w:r w:rsidR="00411094">
        <w:rPr>
          <w:rFonts w:ascii="Times New Roman" w:hAnsi="Times New Roman" w:cs="Times New Roman"/>
          <w:sz w:val="24"/>
          <w:szCs w:val="24"/>
          <w:lang w:val="en-US"/>
        </w:rPr>
        <w:t xml:space="preserve"> In short</w:t>
      </w:r>
      <w:r w:rsidR="008972B7">
        <w:rPr>
          <w:rFonts w:ascii="Times New Roman" w:hAnsi="Times New Roman" w:cs="Times New Roman"/>
          <w:sz w:val="24"/>
          <w:szCs w:val="24"/>
          <w:lang w:val="en-US"/>
        </w:rPr>
        <w:t>, the question that I</w:t>
      </w:r>
      <w:r w:rsidR="00257786" w:rsidRPr="0097674C">
        <w:rPr>
          <w:rFonts w:ascii="Times New Roman" w:hAnsi="Times New Roman" w:cs="Times New Roman"/>
          <w:sz w:val="24"/>
          <w:szCs w:val="24"/>
          <w:lang w:val="en-US"/>
        </w:rPr>
        <w:t xml:space="preserve"> </w:t>
      </w:r>
      <w:r w:rsidR="009206B2" w:rsidRPr="0097674C">
        <w:rPr>
          <w:rFonts w:ascii="Times New Roman" w:hAnsi="Times New Roman" w:cs="Times New Roman"/>
          <w:sz w:val="24"/>
          <w:szCs w:val="24"/>
          <w:lang w:val="en-US"/>
        </w:rPr>
        <w:t xml:space="preserve">qualified as metasemantic at the beginning is in fact a </w:t>
      </w:r>
      <w:r w:rsidR="009206B2" w:rsidRPr="0097674C">
        <w:rPr>
          <w:rFonts w:ascii="Times New Roman" w:hAnsi="Times New Roman" w:cs="Times New Roman"/>
          <w:i/>
          <w:sz w:val="24"/>
          <w:szCs w:val="24"/>
          <w:lang w:val="en-US"/>
        </w:rPr>
        <w:t>metaphysical</w:t>
      </w:r>
      <w:r w:rsidR="009206B2" w:rsidRPr="0097674C">
        <w:rPr>
          <w:rFonts w:ascii="Times New Roman" w:hAnsi="Times New Roman" w:cs="Times New Roman"/>
          <w:sz w:val="24"/>
          <w:szCs w:val="24"/>
          <w:lang w:val="en-US"/>
        </w:rPr>
        <w:t xml:space="preserve"> question</w:t>
      </w:r>
      <w:r w:rsidR="00EA63DB">
        <w:rPr>
          <w:rFonts w:ascii="Times New Roman" w:hAnsi="Times New Roman" w:cs="Times New Roman"/>
          <w:sz w:val="24"/>
          <w:szCs w:val="24"/>
          <w:lang w:val="en-US"/>
        </w:rPr>
        <w:t xml:space="preserve"> </w:t>
      </w:r>
      <w:r w:rsidR="00EA63DB" w:rsidRPr="00EA63DB">
        <w:rPr>
          <w:rFonts w:ascii="Times New Roman" w:hAnsi="Times New Roman" w:cs="Times New Roman"/>
          <w:sz w:val="24"/>
          <w:szCs w:val="24"/>
          <w:lang w:val="en-US"/>
        </w:rPr>
        <w:t xml:space="preserve">– it </w:t>
      </w:r>
      <w:r w:rsidR="008972B7" w:rsidRPr="004322E4">
        <w:rPr>
          <w:rFonts w:ascii="Times New Roman" w:hAnsi="Times New Roman" w:cs="Times New Roman"/>
          <w:sz w:val="24"/>
          <w:szCs w:val="24"/>
          <w:lang w:val="en-US"/>
        </w:rPr>
        <w:t>asks about</w:t>
      </w:r>
      <w:r w:rsidR="00925CCE" w:rsidRPr="004322E4">
        <w:rPr>
          <w:rFonts w:ascii="Times New Roman" w:hAnsi="Times New Roman" w:cs="Times New Roman"/>
          <w:sz w:val="24"/>
          <w:szCs w:val="24"/>
          <w:lang w:val="en-US"/>
        </w:rPr>
        <w:t xml:space="preserve"> the nature of one of </w:t>
      </w:r>
      <w:r w:rsidR="00F00881" w:rsidRPr="004322E4">
        <w:rPr>
          <w:rFonts w:ascii="Times New Roman" w:hAnsi="Times New Roman" w:cs="Times New Roman"/>
          <w:sz w:val="24"/>
          <w:szCs w:val="24"/>
          <w:lang w:val="en-US"/>
        </w:rPr>
        <w:t xml:space="preserve">the </w:t>
      </w:r>
      <w:r w:rsidR="00925CCE" w:rsidRPr="004322E4">
        <w:rPr>
          <w:rFonts w:ascii="Times New Roman" w:hAnsi="Times New Roman" w:cs="Times New Roman"/>
          <w:sz w:val="24"/>
          <w:szCs w:val="24"/>
          <w:lang w:val="en-US"/>
        </w:rPr>
        <w:t>most basic relations appealed to in semantics</w:t>
      </w:r>
      <w:r w:rsidR="00925CCE" w:rsidRPr="0097674C">
        <w:rPr>
          <w:rFonts w:ascii="Times New Roman" w:hAnsi="Times New Roman" w:cs="Times New Roman"/>
          <w:sz w:val="24"/>
          <w:szCs w:val="24"/>
          <w:lang w:val="en-US"/>
        </w:rPr>
        <w:t xml:space="preserve"> –</w:t>
      </w:r>
      <w:r w:rsidR="009206B2" w:rsidRPr="0097674C">
        <w:rPr>
          <w:rFonts w:ascii="Times New Roman" w:hAnsi="Times New Roman" w:cs="Times New Roman"/>
          <w:sz w:val="24"/>
          <w:szCs w:val="24"/>
          <w:lang w:val="en-US"/>
        </w:rPr>
        <w:t xml:space="preserve"> and </w:t>
      </w:r>
      <w:r w:rsidR="008972B7">
        <w:rPr>
          <w:rFonts w:ascii="Times New Roman" w:hAnsi="Times New Roman" w:cs="Times New Roman"/>
          <w:sz w:val="24"/>
          <w:szCs w:val="24"/>
          <w:lang w:val="en-US"/>
        </w:rPr>
        <w:t>as such</w:t>
      </w:r>
      <w:r w:rsidR="00A7773A" w:rsidRPr="0097674C">
        <w:rPr>
          <w:rFonts w:ascii="Times New Roman" w:hAnsi="Times New Roman" w:cs="Times New Roman"/>
          <w:sz w:val="24"/>
          <w:szCs w:val="24"/>
          <w:lang w:val="en-US"/>
        </w:rPr>
        <w:t xml:space="preserve"> </w:t>
      </w:r>
      <w:r w:rsidR="009206B2" w:rsidRPr="0097674C">
        <w:rPr>
          <w:rFonts w:ascii="Times New Roman" w:hAnsi="Times New Roman" w:cs="Times New Roman"/>
          <w:sz w:val="24"/>
          <w:szCs w:val="24"/>
          <w:lang w:val="en-US"/>
        </w:rPr>
        <w:t>require</w:t>
      </w:r>
      <w:r w:rsidR="00A7773A" w:rsidRPr="0097674C">
        <w:rPr>
          <w:rFonts w:ascii="Times New Roman" w:hAnsi="Times New Roman" w:cs="Times New Roman"/>
          <w:sz w:val="24"/>
          <w:szCs w:val="24"/>
          <w:lang w:val="en-US"/>
        </w:rPr>
        <w:t>s</w:t>
      </w:r>
      <w:r w:rsidR="009206B2" w:rsidRPr="0097674C">
        <w:rPr>
          <w:rFonts w:ascii="Times New Roman" w:hAnsi="Times New Roman" w:cs="Times New Roman"/>
          <w:sz w:val="24"/>
          <w:szCs w:val="24"/>
          <w:lang w:val="en-US"/>
        </w:rPr>
        <w:t xml:space="preserve"> a </w:t>
      </w:r>
      <w:r w:rsidR="009206B2" w:rsidRPr="0097674C">
        <w:rPr>
          <w:rFonts w:ascii="Times New Roman" w:hAnsi="Times New Roman" w:cs="Times New Roman"/>
          <w:i/>
          <w:sz w:val="24"/>
          <w:szCs w:val="24"/>
          <w:lang w:val="en-US"/>
        </w:rPr>
        <w:t>m</w:t>
      </w:r>
      <w:r w:rsidR="00A7773A" w:rsidRPr="0097674C">
        <w:rPr>
          <w:rFonts w:ascii="Times New Roman" w:hAnsi="Times New Roman" w:cs="Times New Roman"/>
          <w:i/>
          <w:sz w:val="24"/>
          <w:szCs w:val="24"/>
          <w:lang w:val="en-US"/>
        </w:rPr>
        <w:t>etaphysical</w:t>
      </w:r>
      <w:r w:rsidR="00A7773A" w:rsidRPr="0097674C">
        <w:rPr>
          <w:rFonts w:ascii="Times New Roman" w:hAnsi="Times New Roman" w:cs="Times New Roman"/>
          <w:sz w:val="24"/>
          <w:szCs w:val="24"/>
          <w:lang w:val="en-US"/>
        </w:rPr>
        <w:t xml:space="preserve"> answer.</w:t>
      </w:r>
      <w:r w:rsidR="00457B5B" w:rsidRPr="0097674C">
        <w:rPr>
          <w:rStyle w:val="Rimandonotaapidipagina"/>
          <w:rFonts w:ascii="Times New Roman" w:hAnsi="Times New Roman" w:cs="Times New Roman"/>
          <w:sz w:val="24"/>
          <w:szCs w:val="24"/>
          <w:lang w:val="en-US"/>
        </w:rPr>
        <w:footnoteReference w:id="2"/>
      </w:r>
    </w:p>
    <w:p w:rsidR="00351EE1" w:rsidRPr="0097674C" w:rsidRDefault="006B5CA5" w:rsidP="00362308">
      <w:pPr>
        <w:spacing w:after="0" w:line="480" w:lineRule="auto"/>
        <w:ind w:firstLine="340"/>
        <w:rPr>
          <w:rFonts w:ascii="Times New Roman" w:hAnsi="Times New Roman" w:cs="Times New Roman"/>
          <w:sz w:val="24"/>
          <w:szCs w:val="24"/>
          <w:lang w:val="en-GB"/>
        </w:rPr>
      </w:pPr>
      <w:r w:rsidRPr="0097674C">
        <w:rPr>
          <w:rFonts w:ascii="Times New Roman" w:hAnsi="Times New Roman" w:cs="Times New Roman"/>
          <w:sz w:val="24"/>
          <w:szCs w:val="24"/>
          <w:lang w:val="en-GB"/>
        </w:rPr>
        <w:t xml:space="preserve">If this is the task, Kripke’s sympathy for Butler’s </w:t>
      </w:r>
      <w:r w:rsidRPr="00F71939">
        <w:rPr>
          <w:rFonts w:ascii="Times New Roman" w:hAnsi="Times New Roman" w:cs="Times New Roman"/>
          <w:sz w:val="24"/>
          <w:szCs w:val="24"/>
          <w:lang w:val="en-GB"/>
        </w:rPr>
        <w:t>motto</w:t>
      </w:r>
      <w:r w:rsidR="00B26FBE" w:rsidRPr="00F71939">
        <w:rPr>
          <w:rFonts w:ascii="Times New Roman" w:hAnsi="Times New Roman" w:cs="Times New Roman"/>
          <w:sz w:val="24"/>
          <w:szCs w:val="24"/>
          <w:lang w:val="en-GB"/>
        </w:rPr>
        <w:t xml:space="preserve"> is </w:t>
      </w:r>
      <w:r w:rsidR="00AD4C91" w:rsidRPr="00F71939">
        <w:rPr>
          <w:rFonts w:ascii="Times New Roman" w:hAnsi="Times New Roman" w:cs="Times New Roman"/>
          <w:sz w:val="24"/>
          <w:szCs w:val="24"/>
          <w:lang w:val="en-GB"/>
        </w:rPr>
        <w:t xml:space="preserve">simply </w:t>
      </w:r>
      <w:r w:rsidR="00B26FBE" w:rsidRPr="00F71939">
        <w:rPr>
          <w:rFonts w:ascii="Times New Roman" w:hAnsi="Times New Roman" w:cs="Times New Roman"/>
          <w:sz w:val="24"/>
          <w:szCs w:val="24"/>
          <w:lang w:val="en-GB"/>
        </w:rPr>
        <w:t>out</w:t>
      </w:r>
      <w:r w:rsidR="00B26FBE" w:rsidRPr="0097674C">
        <w:rPr>
          <w:rFonts w:ascii="Times New Roman" w:hAnsi="Times New Roman" w:cs="Times New Roman"/>
          <w:sz w:val="24"/>
          <w:szCs w:val="24"/>
          <w:lang w:val="en-GB"/>
        </w:rPr>
        <w:t xml:space="preserve"> of place</w:t>
      </w:r>
      <w:r w:rsidRPr="0097674C">
        <w:rPr>
          <w:rFonts w:ascii="Times New Roman" w:hAnsi="Times New Roman" w:cs="Times New Roman"/>
          <w:sz w:val="24"/>
          <w:szCs w:val="24"/>
          <w:lang w:val="en-GB"/>
        </w:rPr>
        <w:t>. While</w:t>
      </w:r>
      <w:r w:rsidR="00E95583">
        <w:rPr>
          <w:rFonts w:ascii="Times New Roman" w:hAnsi="Times New Roman" w:cs="Times New Roman"/>
          <w:sz w:val="24"/>
          <w:szCs w:val="24"/>
          <w:lang w:val="en-GB"/>
        </w:rPr>
        <w:t xml:space="preserve"> the concept</w:t>
      </w:r>
      <w:r w:rsidRPr="0097674C">
        <w:rPr>
          <w:rFonts w:ascii="Times New Roman" w:hAnsi="Times New Roman" w:cs="Times New Roman"/>
          <w:sz w:val="24"/>
          <w:szCs w:val="24"/>
          <w:lang w:val="en-GB"/>
        </w:rPr>
        <w:t xml:space="preserve"> of reference might very well </w:t>
      </w:r>
      <w:r w:rsidR="00B05B77" w:rsidRPr="0097674C">
        <w:rPr>
          <w:rFonts w:ascii="Times New Roman" w:hAnsi="Times New Roman" w:cs="Times New Roman"/>
          <w:sz w:val="24"/>
          <w:szCs w:val="24"/>
          <w:lang w:val="en-GB"/>
        </w:rPr>
        <w:t xml:space="preserve">be </w:t>
      </w:r>
      <w:r w:rsidR="005E52B3">
        <w:rPr>
          <w:rFonts w:ascii="Times New Roman" w:hAnsi="Times New Roman" w:cs="Times New Roman"/>
          <w:sz w:val="24"/>
          <w:szCs w:val="24"/>
          <w:lang w:val="en-GB"/>
        </w:rPr>
        <w:t>primitive</w:t>
      </w:r>
      <w:r w:rsidRPr="0097674C">
        <w:rPr>
          <w:rFonts w:ascii="Times New Roman" w:hAnsi="Times New Roman" w:cs="Times New Roman"/>
          <w:sz w:val="24"/>
          <w:szCs w:val="24"/>
          <w:lang w:val="en-GB"/>
        </w:rPr>
        <w:t xml:space="preserve"> and </w:t>
      </w:r>
      <w:r w:rsidRPr="00252129">
        <w:rPr>
          <w:rFonts w:ascii="Times New Roman" w:hAnsi="Times New Roman" w:cs="Times New Roman"/>
          <w:sz w:val="24"/>
          <w:szCs w:val="24"/>
          <w:lang w:val="en-GB"/>
        </w:rPr>
        <w:t xml:space="preserve">thus </w:t>
      </w:r>
      <w:r w:rsidR="00252129" w:rsidRPr="00252129">
        <w:rPr>
          <w:rFonts w:ascii="Times New Roman" w:hAnsi="Times New Roman" w:cs="Times New Roman"/>
          <w:sz w:val="24"/>
          <w:szCs w:val="24"/>
          <w:lang w:val="en-GB"/>
        </w:rPr>
        <w:t>non-</w:t>
      </w:r>
      <w:r w:rsidRPr="00252129">
        <w:rPr>
          <w:rFonts w:ascii="Times New Roman" w:hAnsi="Times New Roman" w:cs="Times New Roman"/>
          <w:sz w:val="24"/>
          <w:szCs w:val="24"/>
          <w:lang w:val="en-GB"/>
        </w:rPr>
        <w:t>a</w:t>
      </w:r>
      <w:r w:rsidR="00B05B77" w:rsidRPr="00252129">
        <w:rPr>
          <w:rFonts w:ascii="Times New Roman" w:hAnsi="Times New Roman" w:cs="Times New Roman"/>
          <w:sz w:val="24"/>
          <w:szCs w:val="24"/>
          <w:lang w:val="en-GB"/>
        </w:rPr>
        <w:t>na</w:t>
      </w:r>
      <w:r w:rsidRPr="00252129">
        <w:rPr>
          <w:rFonts w:ascii="Times New Roman" w:hAnsi="Times New Roman" w:cs="Times New Roman"/>
          <w:sz w:val="24"/>
          <w:szCs w:val="24"/>
          <w:lang w:val="en-GB"/>
        </w:rPr>
        <w:t>lyzable</w:t>
      </w:r>
      <w:r w:rsidR="00B05B77" w:rsidRPr="00252129">
        <w:rPr>
          <w:rFonts w:ascii="Times New Roman" w:hAnsi="Times New Roman" w:cs="Times New Roman"/>
          <w:sz w:val="24"/>
          <w:szCs w:val="24"/>
          <w:lang w:val="en-GB"/>
        </w:rPr>
        <w:t>, the relation of</w:t>
      </w:r>
      <w:r w:rsidR="00B05B77" w:rsidRPr="0097674C">
        <w:rPr>
          <w:rFonts w:ascii="Times New Roman" w:hAnsi="Times New Roman" w:cs="Times New Roman"/>
          <w:sz w:val="24"/>
          <w:szCs w:val="24"/>
          <w:lang w:val="en-GB"/>
        </w:rPr>
        <w:t xml:space="preserve"> reference </w:t>
      </w:r>
      <w:r w:rsidR="00B05B77" w:rsidRPr="0097674C">
        <w:rPr>
          <w:rFonts w:ascii="Times New Roman" w:hAnsi="Times New Roman" w:cs="Times New Roman"/>
          <w:i/>
          <w:sz w:val="24"/>
          <w:szCs w:val="24"/>
          <w:lang w:val="en-GB"/>
        </w:rPr>
        <w:t xml:space="preserve">must </w:t>
      </w:r>
      <w:r w:rsidR="00B05B77" w:rsidRPr="0097674C">
        <w:rPr>
          <w:rFonts w:ascii="Times New Roman" w:hAnsi="Times New Roman" w:cs="Times New Roman"/>
          <w:sz w:val="24"/>
          <w:szCs w:val="24"/>
          <w:lang w:val="en-GB"/>
        </w:rPr>
        <w:t xml:space="preserve">be accountable in terms of something else, if it is </w:t>
      </w:r>
      <w:r w:rsidR="00257786" w:rsidRPr="0097674C">
        <w:rPr>
          <w:rFonts w:ascii="Times New Roman" w:hAnsi="Times New Roman" w:cs="Times New Roman"/>
          <w:sz w:val="24"/>
          <w:szCs w:val="24"/>
          <w:lang w:val="en-GB"/>
        </w:rPr>
        <w:t>real (and I have no doubt about this</w:t>
      </w:r>
      <w:r w:rsidR="00B05B77" w:rsidRPr="0097674C">
        <w:rPr>
          <w:rFonts w:ascii="Times New Roman" w:hAnsi="Times New Roman" w:cs="Times New Roman"/>
          <w:sz w:val="24"/>
          <w:szCs w:val="24"/>
          <w:lang w:val="en-GB"/>
        </w:rPr>
        <w:t>).</w:t>
      </w:r>
      <w:r w:rsidRPr="0097674C">
        <w:rPr>
          <w:rFonts w:ascii="Times New Roman" w:hAnsi="Times New Roman" w:cs="Times New Roman"/>
          <w:sz w:val="24"/>
          <w:szCs w:val="24"/>
          <w:lang w:val="en-GB"/>
        </w:rPr>
        <w:t xml:space="preserve"> </w:t>
      </w:r>
      <w:r w:rsidR="00351EE1" w:rsidRPr="0097674C">
        <w:rPr>
          <w:rFonts w:ascii="Times New Roman" w:hAnsi="Times New Roman" w:cs="Times New Roman"/>
          <w:sz w:val="24"/>
          <w:szCs w:val="24"/>
          <w:lang w:val="en-GB"/>
        </w:rPr>
        <w:t xml:space="preserve">The following passage from Jerry Fodor’s </w:t>
      </w:r>
      <w:r w:rsidR="00351EE1" w:rsidRPr="0097674C">
        <w:rPr>
          <w:rFonts w:ascii="Times New Roman" w:hAnsi="Times New Roman" w:cs="Times New Roman"/>
          <w:i/>
          <w:sz w:val="24"/>
          <w:szCs w:val="24"/>
          <w:lang w:val="en-GB"/>
        </w:rPr>
        <w:t>Psychosemantics</w:t>
      </w:r>
      <w:r w:rsidR="00351EE1" w:rsidRPr="0097674C">
        <w:rPr>
          <w:rFonts w:ascii="Times New Roman" w:hAnsi="Times New Roman" w:cs="Times New Roman"/>
          <w:sz w:val="24"/>
          <w:szCs w:val="24"/>
          <w:lang w:val="en-GB"/>
        </w:rPr>
        <w:t xml:space="preserve"> illustrates the point vividly, even though it concerns the aboutness of mental states rather than linguistic reference:</w:t>
      </w:r>
    </w:p>
    <w:p w:rsidR="00351EE1" w:rsidRPr="0097674C" w:rsidRDefault="00351EE1" w:rsidP="00500952">
      <w:pPr>
        <w:spacing w:after="0" w:line="480" w:lineRule="auto"/>
        <w:ind w:left="567"/>
        <w:rPr>
          <w:rFonts w:ascii="Times New Roman" w:hAnsi="Times New Roman" w:cs="Times New Roman"/>
          <w:lang w:val="en-GB"/>
        </w:rPr>
      </w:pPr>
    </w:p>
    <w:p w:rsidR="00351EE1" w:rsidRPr="00362308" w:rsidRDefault="00351EE1" w:rsidP="00500952">
      <w:pPr>
        <w:spacing w:after="0" w:line="480" w:lineRule="auto"/>
        <w:ind w:left="567" w:right="567"/>
        <w:rPr>
          <w:rFonts w:ascii="Times New Roman" w:hAnsi="Times New Roman" w:cs="Times New Roman"/>
          <w:lang w:val="en-GB"/>
        </w:rPr>
      </w:pPr>
      <w:r w:rsidRPr="00362308">
        <w:rPr>
          <w:rFonts w:ascii="Times New Roman" w:hAnsi="Times New Roman" w:cs="Times New Roman"/>
          <w:lang w:val="en-GB"/>
        </w:rPr>
        <w:t xml:space="preserve">I suppose that sooner or later the physicists will complete the catalogue they’ve been compiling of the ultimate and irreducible properties of things. When they do, the likes of </w:t>
      </w:r>
      <w:r w:rsidRPr="00362308">
        <w:rPr>
          <w:rFonts w:ascii="Times New Roman" w:hAnsi="Times New Roman" w:cs="Times New Roman"/>
          <w:i/>
          <w:lang w:val="en-GB"/>
        </w:rPr>
        <w:t>spin</w:t>
      </w:r>
      <w:r w:rsidRPr="00362308">
        <w:rPr>
          <w:rFonts w:ascii="Times New Roman" w:hAnsi="Times New Roman" w:cs="Times New Roman"/>
          <w:lang w:val="en-GB"/>
        </w:rPr>
        <w:t xml:space="preserve">, </w:t>
      </w:r>
      <w:r w:rsidRPr="00362308">
        <w:rPr>
          <w:rFonts w:ascii="Times New Roman" w:hAnsi="Times New Roman" w:cs="Times New Roman"/>
          <w:i/>
          <w:lang w:val="en-GB"/>
        </w:rPr>
        <w:t>charm</w:t>
      </w:r>
      <w:r w:rsidRPr="00362308">
        <w:rPr>
          <w:rFonts w:ascii="Times New Roman" w:hAnsi="Times New Roman" w:cs="Times New Roman"/>
          <w:lang w:val="en-GB"/>
        </w:rPr>
        <w:t xml:space="preserve">, and </w:t>
      </w:r>
      <w:r w:rsidRPr="00362308">
        <w:rPr>
          <w:rFonts w:ascii="Times New Roman" w:hAnsi="Times New Roman" w:cs="Times New Roman"/>
          <w:i/>
          <w:lang w:val="en-GB"/>
        </w:rPr>
        <w:t>charge</w:t>
      </w:r>
      <w:r w:rsidRPr="00362308">
        <w:rPr>
          <w:rFonts w:ascii="Times New Roman" w:hAnsi="Times New Roman" w:cs="Times New Roman"/>
          <w:lang w:val="en-GB"/>
        </w:rPr>
        <w:t xml:space="preserve"> will perhaps appear upon their list. But </w:t>
      </w:r>
      <w:r w:rsidRPr="00362308">
        <w:rPr>
          <w:rFonts w:ascii="Times New Roman" w:hAnsi="Times New Roman" w:cs="Times New Roman"/>
          <w:i/>
          <w:lang w:val="en-GB"/>
        </w:rPr>
        <w:t>aboutness</w:t>
      </w:r>
      <w:r w:rsidRPr="00362308">
        <w:rPr>
          <w:rFonts w:ascii="Times New Roman" w:hAnsi="Times New Roman" w:cs="Times New Roman"/>
          <w:lang w:val="en-GB"/>
        </w:rPr>
        <w:t xml:space="preserve"> surely won’t; intentionality simply doesn’t go that deep. It’s hard to see, in face of this consideration, how one can be a Realist about intentionality without also being, to some extent or other, a Reductionist. If the semantic and the intentional are real properties of things, it must be in virtue of their identity with (or maybe of their supervenience on?) properties that are themselves </w:t>
      </w:r>
      <w:r w:rsidRPr="00362308">
        <w:rPr>
          <w:rFonts w:ascii="Times New Roman" w:hAnsi="Times New Roman" w:cs="Times New Roman"/>
          <w:i/>
          <w:lang w:val="en-GB"/>
        </w:rPr>
        <w:t>neither</w:t>
      </w:r>
      <w:r w:rsidRPr="00362308">
        <w:rPr>
          <w:rFonts w:ascii="Times New Roman" w:hAnsi="Times New Roman" w:cs="Times New Roman"/>
          <w:lang w:val="en-GB"/>
        </w:rPr>
        <w:t xml:space="preserve"> intentional </w:t>
      </w:r>
      <w:r w:rsidRPr="00362308">
        <w:rPr>
          <w:rFonts w:ascii="Times New Roman" w:hAnsi="Times New Roman" w:cs="Times New Roman"/>
          <w:i/>
          <w:lang w:val="en-GB"/>
        </w:rPr>
        <w:t>nor</w:t>
      </w:r>
      <w:r w:rsidRPr="00362308">
        <w:rPr>
          <w:rFonts w:ascii="Times New Roman" w:hAnsi="Times New Roman" w:cs="Times New Roman"/>
          <w:lang w:val="en-GB"/>
        </w:rPr>
        <w:t xml:space="preserve"> semantic. If aboutness is real, it must be really </w:t>
      </w:r>
      <w:r w:rsidR="00500952" w:rsidRPr="00362308">
        <w:rPr>
          <w:rFonts w:ascii="Times New Roman" w:hAnsi="Times New Roman" w:cs="Times New Roman"/>
          <w:lang w:val="en-GB"/>
        </w:rPr>
        <w:t xml:space="preserve">something else. (Fodor 1987: </w:t>
      </w:r>
      <w:r w:rsidRPr="00362308">
        <w:rPr>
          <w:rFonts w:ascii="Times New Roman" w:hAnsi="Times New Roman" w:cs="Times New Roman"/>
          <w:lang w:val="en-GB"/>
        </w:rPr>
        <w:t>97)</w:t>
      </w:r>
    </w:p>
    <w:p w:rsidR="00351EE1" w:rsidRPr="0097674C" w:rsidRDefault="00351EE1" w:rsidP="00500952">
      <w:pPr>
        <w:spacing w:after="0" w:line="480" w:lineRule="auto"/>
        <w:ind w:firstLine="454"/>
        <w:rPr>
          <w:rFonts w:ascii="Times New Roman" w:hAnsi="Times New Roman" w:cs="Times New Roman"/>
          <w:sz w:val="24"/>
          <w:szCs w:val="24"/>
          <w:lang w:val="en-US"/>
        </w:rPr>
      </w:pPr>
    </w:p>
    <w:p w:rsidR="00533F49" w:rsidRPr="0097674C" w:rsidRDefault="0055610B" w:rsidP="00362308">
      <w:pPr>
        <w:spacing w:after="0" w:line="480" w:lineRule="auto"/>
        <w:ind w:firstLine="340"/>
        <w:rPr>
          <w:rFonts w:ascii="Times New Roman" w:hAnsi="Times New Roman" w:cs="Times New Roman"/>
          <w:sz w:val="24"/>
          <w:szCs w:val="24"/>
          <w:lang w:val="en-GB"/>
        </w:rPr>
      </w:pPr>
      <w:r w:rsidRPr="0097674C">
        <w:rPr>
          <w:rFonts w:ascii="Times New Roman" w:hAnsi="Times New Roman" w:cs="Times New Roman"/>
          <w:sz w:val="24"/>
          <w:szCs w:val="24"/>
          <w:lang w:val="en-GB"/>
        </w:rPr>
        <w:t>Perhaps Fodor is too radical here. Perhaps completing the catalogue of the ultimate and irreducible properties of things is not a</w:t>
      </w:r>
      <w:r w:rsidR="00F1770D">
        <w:rPr>
          <w:rFonts w:ascii="Times New Roman" w:hAnsi="Times New Roman" w:cs="Times New Roman"/>
          <w:sz w:val="24"/>
          <w:szCs w:val="24"/>
          <w:lang w:val="en-GB"/>
        </w:rPr>
        <w:t xml:space="preserve"> prerogative of </w:t>
      </w:r>
      <w:r w:rsidRPr="0097674C">
        <w:rPr>
          <w:rFonts w:ascii="Times New Roman" w:hAnsi="Times New Roman" w:cs="Times New Roman"/>
          <w:sz w:val="24"/>
          <w:szCs w:val="24"/>
          <w:lang w:val="en-GB"/>
        </w:rPr>
        <w:t xml:space="preserve">physicists. </w:t>
      </w:r>
      <w:r w:rsidR="00EA63DB">
        <w:rPr>
          <w:rFonts w:ascii="Times New Roman" w:hAnsi="Times New Roman" w:cs="Times New Roman"/>
          <w:sz w:val="24"/>
          <w:szCs w:val="24"/>
          <w:lang w:val="en-GB"/>
        </w:rPr>
        <w:t>Even so,</w:t>
      </w:r>
      <w:r w:rsidR="00172526" w:rsidRPr="0097674C">
        <w:rPr>
          <w:rFonts w:ascii="Times New Roman" w:hAnsi="Times New Roman" w:cs="Times New Roman"/>
          <w:sz w:val="24"/>
          <w:szCs w:val="24"/>
          <w:lang w:val="en-GB"/>
        </w:rPr>
        <w:t xml:space="preserve"> it is hard to believe that semanticists are</w:t>
      </w:r>
      <w:r w:rsidR="00102531">
        <w:rPr>
          <w:rFonts w:ascii="Times New Roman" w:hAnsi="Times New Roman" w:cs="Times New Roman"/>
          <w:sz w:val="24"/>
          <w:szCs w:val="24"/>
          <w:lang w:val="en-GB"/>
        </w:rPr>
        <w:t xml:space="preserve"> </w:t>
      </w:r>
      <w:r w:rsidR="00172526" w:rsidRPr="0097674C">
        <w:rPr>
          <w:rFonts w:ascii="Times New Roman" w:hAnsi="Times New Roman" w:cs="Times New Roman"/>
          <w:sz w:val="24"/>
          <w:szCs w:val="24"/>
          <w:lang w:val="en-GB"/>
        </w:rPr>
        <w:t>contributing to it.</w:t>
      </w:r>
      <w:r w:rsidR="00F67E79" w:rsidRPr="0097674C">
        <w:rPr>
          <w:rFonts w:ascii="Times New Roman" w:hAnsi="Times New Roman" w:cs="Times New Roman"/>
          <w:sz w:val="24"/>
          <w:szCs w:val="24"/>
          <w:lang w:val="en-GB"/>
        </w:rPr>
        <w:t xml:space="preserve"> </w:t>
      </w:r>
      <w:r w:rsidR="007329D0" w:rsidRPr="0097674C">
        <w:rPr>
          <w:rFonts w:ascii="Times New Roman" w:hAnsi="Times New Roman" w:cs="Times New Roman"/>
          <w:sz w:val="24"/>
          <w:szCs w:val="24"/>
          <w:lang w:val="en-GB"/>
        </w:rPr>
        <w:t xml:space="preserve">Therefore, </w:t>
      </w:r>
      <w:r w:rsidR="007329D0" w:rsidRPr="0097674C">
        <w:rPr>
          <w:rFonts w:ascii="Times New Roman" w:hAnsi="Times New Roman" w:cs="Times New Roman"/>
          <w:i/>
          <w:sz w:val="24"/>
          <w:szCs w:val="24"/>
          <w:lang w:val="en-GB"/>
        </w:rPr>
        <w:t>pace</w:t>
      </w:r>
      <w:r w:rsidR="007329D0" w:rsidRPr="0097674C">
        <w:rPr>
          <w:rFonts w:ascii="Times New Roman" w:hAnsi="Times New Roman" w:cs="Times New Roman"/>
          <w:sz w:val="24"/>
          <w:szCs w:val="24"/>
          <w:lang w:val="en-GB"/>
        </w:rPr>
        <w:t xml:space="preserve"> Butler and Kripke, reference “must be really something else.” </w:t>
      </w:r>
      <w:r w:rsidR="007329D0" w:rsidRPr="00741158">
        <w:rPr>
          <w:rFonts w:ascii="Times New Roman" w:hAnsi="Times New Roman" w:cs="Times New Roman"/>
          <w:sz w:val="24"/>
          <w:szCs w:val="24"/>
          <w:lang w:val="en-GB"/>
        </w:rPr>
        <w:t>Which means, roughly, that</w:t>
      </w:r>
      <w:r w:rsidR="007329D0" w:rsidRPr="0097674C">
        <w:rPr>
          <w:rFonts w:ascii="Times New Roman" w:hAnsi="Times New Roman" w:cs="Times New Roman"/>
          <w:sz w:val="24"/>
          <w:szCs w:val="24"/>
          <w:lang w:val="en-GB"/>
        </w:rPr>
        <w:t xml:space="preserve"> </w:t>
      </w:r>
      <w:r w:rsidR="000B7A93">
        <w:rPr>
          <w:rFonts w:ascii="Times New Roman" w:hAnsi="Times New Roman" w:cs="Times New Roman"/>
          <w:sz w:val="24"/>
          <w:szCs w:val="24"/>
          <w:lang w:val="en-GB"/>
        </w:rPr>
        <w:t xml:space="preserve">it should be </w:t>
      </w:r>
      <w:r w:rsidR="000B7A93" w:rsidRPr="0097674C">
        <w:rPr>
          <w:rFonts w:ascii="Times New Roman" w:hAnsi="Times New Roman" w:cs="Times New Roman"/>
          <w:sz w:val="24"/>
          <w:szCs w:val="24"/>
          <w:lang w:val="en-GB"/>
        </w:rPr>
        <w:t>possible</w:t>
      </w:r>
      <w:r w:rsidR="000B7A93">
        <w:rPr>
          <w:rFonts w:ascii="Times New Roman" w:hAnsi="Times New Roman" w:cs="Times New Roman"/>
          <w:sz w:val="24"/>
          <w:szCs w:val="24"/>
          <w:lang w:val="en-GB"/>
        </w:rPr>
        <w:t>,</w:t>
      </w:r>
      <w:r w:rsidR="000B7A93" w:rsidRPr="0097674C">
        <w:rPr>
          <w:rFonts w:ascii="Times New Roman" w:hAnsi="Times New Roman" w:cs="Times New Roman"/>
          <w:sz w:val="24"/>
          <w:szCs w:val="24"/>
          <w:lang w:val="en-GB"/>
        </w:rPr>
        <w:t xml:space="preserve"> </w:t>
      </w:r>
      <w:r w:rsidR="000B7A93">
        <w:rPr>
          <w:rFonts w:ascii="Times New Roman" w:hAnsi="Times New Roman" w:cs="Times New Roman"/>
          <w:sz w:val="24"/>
          <w:szCs w:val="24"/>
          <w:lang w:val="en-GB"/>
        </w:rPr>
        <w:t>at least in principle,</w:t>
      </w:r>
      <w:r w:rsidR="007329D0" w:rsidRPr="0097674C">
        <w:rPr>
          <w:rFonts w:ascii="Times New Roman" w:hAnsi="Times New Roman" w:cs="Times New Roman"/>
          <w:sz w:val="24"/>
          <w:szCs w:val="24"/>
          <w:lang w:val="en-GB"/>
        </w:rPr>
        <w:t xml:space="preserve"> to spell out in a non-circular way what reference is</w:t>
      </w:r>
      <w:r w:rsidR="00834481" w:rsidRPr="0097674C">
        <w:rPr>
          <w:rFonts w:ascii="Times New Roman" w:hAnsi="Times New Roman" w:cs="Times New Roman"/>
          <w:sz w:val="24"/>
          <w:szCs w:val="24"/>
          <w:lang w:val="en-GB"/>
        </w:rPr>
        <w:t>, and hence to offer “exact conditio</w:t>
      </w:r>
      <w:r w:rsidR="000B7A93">
        <w:rPr>
          <w:rFonts w:ascii="Times New Roman" w:hAnsi="Times New Roman" w:cs="Times New Roman"/>
          <w:sz w:val="24"/>
          <w:szCs w:val="24"/>
          <w:lang w:val="en-GB"/>
        </w:rPr>
        <w:t>ns for reference to take place.”</w:t>
      </w:r>
    </w:p>
    <w:p w:rsidR="00533F49" w:rsidRDefault="002A7889" w:rsidP="00362308">
      <w:pPr>
        <w:spacing w:after="0" w:line="480" w:lineRule="auto"/>
        <w:ind w:firstLine="340"/>
        <w:rPr>
          <w:rFonts w:ascii="Times New Roman" w:hAnsi="Times New Roman" w:cs="Times New Roman"/>
          <w:sz w:val="24"/>
          <w:szCs w:val="24"/>
          <w:lang w:val="en-GB"/>
        </w:rPr>
      </w:pPr>
      <w:r>
        <w:rPr>
          <w:rFonts w:ascii="Times New Roman" w:hAnsi="Times New Roman" w:cs="Times New Roman"/>
          <w:sz w:val="24"/>
          <w:szCs w:val="24"/>
          <w:lang w:val="en-GB"/>
        </w:rPr>
        <w:t>We may then conclude that,</w:t>
      </w:r>
      <w:r w:rsidR="00533F49" w:rsidRPr="0097674C">
        <w:rPr>
          <w:rFonts w:ascii="Times New Roman" w:hAnsi="Times New Roman" w:cs="Times New Roman"/>
          <w:sz w:val="24"/>
          <w:szCs w:val="24"/>
          <w:lang w:val="en-GB"/>
        </w:rPr>
        <w:t xml:space="preserve"> to </w:t>
      </w:r>
      <w:r w:rsidR="00533F49" w:rsidRPr="00715D2F">
        <w:rPr>
          <w:rFonts w:ascii="Times New Roman" w:hAnsi="Times New Roman" w:cs="Times New Roman"/>
          <w:sz w:val="24"/>
          <w:szCs w:val="24"/>
          <w:lang w:val="en-GB"/>
        </w:rPr>
        <w:t>answer the metasemantic question</w:t>
      </w:r>
      <w:r w:rsidR="00FB5B51">
        <w:rPr>
          <w:rFonts w:ascii="Times New Roman" w:hAnsi="Times New Roman" w:cs="Times New Roman"/>
          <w:sz w:val="24"/>
          <w:szCs w:val="24"/>
          <w:lang w:val="en-GB"/>
        </w:rPr>
        <w:t xml:space="preserve"> </w:t>
      </w:r>
      <w:r w:rsidR="00395558" w:rsidRPr="00FC2AFA">
        <w:rPr>
          <w:rFonts w:ascii="Times New Roman" w:hAnsi="Times New Roman" w:cs="Times New Roman"/>
          <w:sz w:val="24"/>
          <w:szCs w:val="24"/>
          <w:lang w:val="en-GB"/>
        </w:rPr>
        <w:t>I started out from</w:t>
      </w:r>
      <w:r w:rsidR="00533F49" w:rsidRPr="00FC2AFA">
        <w:rPr>
          <w:rFonts w:ascii="Times New Roman" w:hAnsi="Times New Roman" w:cs="Times New Roman"/>
          <w:sz w:val="24"/>
          <w:szCs w:val="24"/>
          <w:lang w:val="en-GB"/>
        </w:rPr>
        <w:t>,</w:t>
      </w:r>
      <w:r w:rsidR="00533F49" w:rsidRPr="0097674C">
        <w:rPr>
          <w:rFonts w:ascii="Times New Roman" w:hAnsi="Times New Roman" w:cs="Times New Roman"/>
          <w:sz w:val="24"/>
          <w:szCs w:val="24"/>
          <w:lang w:val="en-GB"/>
        </w:rPr>
        <w:t xml:space="preserve"> a theory of reference may</w:t>
      </w:r>
      <w:r w:rsidR="00846B0F" w:rsidRPr="0097674C">
        <w:rPr>
          <w:rFonts w:ascii="Times New Roman" w:hAnsi="Times New Roman" w:cs="Times New Roman"/>
          <w:sz w:val="24"/>
          <w:szCs w:val="24"/>
          <w:lang w:val="en-GB"/>
        </w:rPr>
        <w:t>, and should,</w:t>
      </w:r>
      <w:r w:rsidR="00533F49" w:rsidRPr="0097674C">
        <w:rPr>
          <w:rFonts w:ascii="Times New Roman" w:hAnsi="Times New Roman" w:cs="Times New Roman"/>
          <w:sz w:val="24"/>
          <w:szCs w:val="24"/>
          <w:lang w:val="en-GB"/>
        </w:rPr>
        <w:t xml:space="preserve"> be sought for. </w:t>
      </w:r>
      <w:r w:rsidR="00B04272" w:rsidRPr="0097674C">
        <w:rPr>
          <w:rFonts w:ascii="Times New Roman" w:hAnsi="Times New Roman" w:cs="Times New Roman"/>
          <w:sz w:val="24"/>
          <w:szCs w:val="24"/>
          <w:lang w:val="en-GB"/>
        </w:rPr>
        <w:t xml:space="preserve">The theory </w:t>
      </w:r>
      <w:r w:rsidR="00846B0F" w:rsidRPr="008972B7">
        <w:rPr>
          <w:rFonts w:ascii="Times New Roman" w:hAnsi="Times New Roman" w:cs="Times New Roman"/>
          <w:sz w:val="24"/>
          <w:szCs w:val="24"/>
          <w:lang w:val="en-GB"/>
        </w:rPr>
        <w:t xml:space="preserve">must </w:t>
      </w:r>
      <w:r w:rsidR="008972B7" w:rsidRPr="008972B7">
        <w:rPr>
          <w:rFonts w:ascii="Times New Roman" w:hAnsi="Times New Roman" w:cs="Times New Roman"/>
          <w:sz w:val="24"/>
          <w:szCs w:val="24"/>
          <w:lang w:val="en-GB"/>
        </w:rPr>
        <w:t>take</w:t>
      </w:r>
      <w:r w:rsidR="00B04272" w:rsidRPr="008972B7">
        <w:rPr>
          <w:rFonts w:ascii="Times New Roman" w:hAnsi="Times New Roman" w:cs="Times New Roman"/>
          <w:sz w:val="24"/>
          <w:szCs w:val="24"/>
          <w:lang w:val="en-GB"/>
        </w:rPr>
        <w:t xml:space="preserve"> the</w:t>
      </w:r>
      <w:r w:rsidR="00B04272" w:rsidRPr="0097674C">
        <w:rPr>
          <w:rFonts w:ascii="Times New Roman" w:hAnsi="Times New Roman" w:cs="Times New Roman"/>
          <w:sz w:val="24"/>
          <w:szCs w:val="24"/>
          <w:lang w:val="en-GB"/>
        </w:rPr>
        <w:t xml:space="preserve"> following form:</w:t>
      </w:r>
    </w:p>
    <w:p w:rsidR="00483476" w:rsidRPr="0097674C" w:rsidRDefault="00483476" w:rsidP="00500952">
      <w:pPr>
        <w:spacing w:after="0" w:line="480" w:lineRule="auto"/>
        <w:ind w:firstLine="454"/>
        <w:rPr>
          <w:rFonts w:ascii="Times New Roman" w:hAnsi="Times New Roman" w:cs="Times New Roman"/>
          <w:sz w:val="24"/>
          <w:szCs w:val="24"/>
          <w:lang w:val="en-GB"/>
        </w:rPr>
      </w:pPr>
    </w:p>
    <w:p w:rsidR="00B04272" w:rsidRDefault="00362308" w:rsidP="00362308">
      <w:pPr>
        <w:pStyle w:val="Paragrafoelenco"/>
        <w:spacing w:after="0" w:line="480" w:lineRule="auto"/>
        <w:ind w:left="0"/>
        <w:rPr>
          <w:rFonts w:ascii="Times New Roman" w:hAnsi="Times New Roman" w:cs="Times New Roman"/>
          <w:sz w:val="24"/>
          <w:szCs w:val="24"/>
          <w:lang w:val="en-GB"/>
        </w:rPr>
      </w:pPr>
      <w:r w:rsidRPr="00B9239F">
        <w:rPr>
          <w:rFonts w:ascii="Times New Roman" w:hAnsi="Times New Roman" w:cs="Times New Roman"/>
          <w:lang w:val="en-US"/>
        </w:rPr>
        <w:t xml:space="preserve">(1) </w:t>
      </w:r>
      <w:r w:rsidR="00B04272" w:rsidRPr="0097674C">
        <w:rPr>
          <w:rFonts w:ascii="Times New Roman" w:hAnsi="Times New Roman" w:cs="Times New Roman"/>
        </w:rPr>
        <w:sym w:font="Symbol" w:char="F022"/>
      </w:r>
      <w:r w:rsidR="00B04272" w:rsidRPr="0097674C">
        <w:rPr>
          <w:rFonts w:ascii="Times New Roman" w:hAnsi="Times New Roman" w:cs="Times New Roman"/>
          <w:sz w:val="24"/>
          <w:szCs w:val="24"/>
          <w:lang w:val="en-GB"/>
        </w:rPr>
        <w:t xml:space="preserve">x </w:t>
      </w:r>
      <w:r w:rsidR="00B04272" w:rsidRPr="0097674C">
        <w:rPr>
          <w:rFonts w:ascii="Times New Roman" w:hAnsi="Times New Roman" w:cs="Times New Roman"/>
        </w:rPr>
        <w:sym w:font="Symbol" w:char="F022"/>
      </w:r>
      <w:r w:rsidR="00B04272" w:rsidRPr="0097674C">
        <w:rPr>
          <w:rFonts w:ascii="Times New Roman" w:hAnsi="Times New Roman" w:cs="Times New Roman"/>
          <w:sz w:val="24"/>
          <w:szCs w:val="24"/>
          <w:lang w:val="en-GB"/>
        </w:rPr>
        <w:t xml:space="preserve">y (x refers to y </w:t>
      </w:r>
      <w:r w:rsidR="00B04272" w:rsidRPr="0097674C">
        <w:rPr>
          <w:rFonts w:ascii="Times New Roman" w:hAnsi="Times New Roman" w:cs="Times New Roman"/>
        </w:rPr>
        <w:sym w:font="Symbol" w:char="F0AB"/>
      </w:r>
      <w:r w:rsidR="00B04272" w:rsidRPr="0097674C">
        <w:rPr>
          <w:rFonts w:ascii="Times New Roman" w:hAnsi="Times New Roman" w:cs="Times New Roman"/>
          <w:sz w:val="24"/>
          <w:szCs w:val="24"/>
          <w:lang w:val="en-GB"/>
        </w:rPr>
        <w:t xml:space="preserve"> x R y),</w:t>
      </w:r>
    </w:p>
    <w:p w:rsidR="00483476" w:rsidRPr="00483476" w:rsidRDefault="00483476" w:rsidP="00500952">
      <w:pPr>
        <w:spacing w:after="0" w:line="480" w:lineRule="auto"/>
        <w:rPr>
          <w:rFonts w:ascii="Times New Roman" w:hAnsi="Times New Roman" w:cs="Times New Roman"/>
          <w:sz w:val="24"/>
          <w:szCs w:val="24"/>
          <w:lang w:val="en-GB"/>
        </w:rPr>
      </w:pPr>
    </w:p>
    <w:p w:rsidR="00257786" w:rsidRPr="0097674C" w:rsidRDefault="00B04272" w:rsidP="00500952">
      <w:pPr>
        <w:spacing w:after="0" w:line="480" w:lineRule="auto"/>
        <w:rPr>
          <w:rFonts w:ascii="Times New Roman" w:hAnsi="Times New Roman" w:cs="Times New Roman"/>
          <w:sz w:val="24"/>
          <w:szCs w:val="24"/>
          <w:lang w:val="en-GB"/>
        </w:rPr>
      </w:pPr>
      <w:r w:rsidRPr="0097674C">
        <w:rPr>
          <w:rFonts w:ascii="Times New Roman" w:hAnsi="Times New Roman" w:cs="Times New Roman"/>
          <w:sz w:val="24"/>
          <w:szCs w:val="24"/>
          <w:lang w:val="en-GB"/>
        </w:rPr>
        <w:t xml:space="preserve">with </w:t>
      </w:r>
      <w:r w:rsidR="00DA5BB9" w:rsidRPr="0097674C">
        <w:rPr>
          <w:rFonts w:ascii="Times New Roman" w:hAnsi="Times New Roman" w:cs="Times New Roman"/>
          <w:sz w:val="24"/>
          <w:szCs w:val="24"/>
          <w:lang w:val="en-GB"/>
        </w:rPr>
        <w:t>“</w:t>
      </w:r>
      <w:r w:rsidRPr="0097674C">
        <w:rPr>
          <w:rFonts w:ascii="Times New Roman" w:hAnsi="Times New Roman" w:cs="Times New Roman"/>
          <w:sz w:val="24"/>
          <w:szCs w:val="24"/>
          <w:lang w:val="en-GB"/>
        </w:rPr>
        <w:t>x</w:t>
      </w:r>
      <w:r w:rsidR="00DA5BB9" w:rsidRPr="0097674C">
        <w:rPr>
          <w:rFonts w:ascii="Times New Roman" w:hAnsi="Times New Roman" w:cs="Times New Roman"/>
          <w:sz w:val="24"/>
          <w:szCs w:val="24"/>
          <w:lang w:val="en-GB"/>
        </w:rPr>
        <w:t>”</w:t>
      </w:r>
      <w:r w:rsidRPr="0097674C">
        <w:rPr>
          <w:rFonts w:ascii="Times New Roman" w:hAnsi="Times New Roman" w:cs="Times New Roman"/>
          <w:sz w:val="24"/>
          <w:szCs w:val="24"/>
          <w:lang w:val="en-GB"/>
        </w:rPr>
        <w:t xml:space="preserve"> ranging over linguistic particulars and </w:t>
      </w:r>
      <w:r w:rsidR="00DA5BB9" w:rsidRPr="0097674C">
        <w:rPr>
          <w:rFonts w:ascii="Times New Roman" w:hAnsi="Times New Roman" w:cs="Times New Roman"/>
          <w:sz w:val="24"/>
          <w:szCs w:val="24"/>
          <w:lang w:val="en-GB"/>
        </w:rPr>
        <w:t xml:space="preserve">“R” being a </w:t>
      </w:r>
      <w:r w:rsidR="005E52B3">
        <w:rPr>
          <w:rFonts w:ascii="Times New Roman" w:hAnsi="Times New Roman" w:cs="Times New Roman"/>
          <w:sz w:val="24"/>
          <w:szCs w:val="24"/>
          <w:lang w:val="en-GB"/>
        </w:rPr>
        <w:t xml:space="preserve">signpost for a </w:t>
      </w:r>
      <w:r w:rsidR="00DA5BB9" w:rsidRPr="0097674C">
        <w:rPr>
          <w:rFonts w:ascii="Times New Roman" w:hAnsi="Times New Roman" w:cs="Times New Roman"/>
          <w:sz w:val="24"/>
          <w:szCs w:val="24"/>
          <w:lang w:val="en-GB"/>
        </w:rPr>
        <w:t xml:space="preserve">compound two-place predicate whose </w:t>
      </w:r>
      <w:r w:rsidR="0011120C">
        <w:rPr>
          <w:rFonts w:ascii="Times New Roman" w:hAnsi="Times New Roman" w:cs="Times New Roman"/>
          <w:sz w:val="24"/>
          <w:szCs w:val="24"/>
          <w:lang w:val="en-GB"/>
        </w:rPr>
        <w:t xml:space="preserve">non-logical </w:t>
      </w:r>
      <w:r w:rsidR="00DA5BB9" w:rsidRPr="0097674C">
        <w:rPr>
          <w:rFonts w:ascii="Times New Roman" w:hAnsi="Times New Roman" w:cs="Times New Roman"/>
          <w:sz w:val="24"/>
          <w:szCs w:val="24"/>
          <w:lang w:val="en-GB"/>
        </w:rPr>
        <w:t xml:space="preserve">constituents express ultimate and irreducible properties and relations, or, more </w:t>
      </w:r>
      <w:r w:rsidR="00DA5BB9" w:rsidRPr="00230C7C">
        <w:rPr>
          <w:rFonts w:ascii="Times New Roman" w:hAnsi="Times New Roman" w:cs="Times New Roman"/>
          <w:sz w:val="24"/>
          <w:szCs w:val="24"/>
          <w:lang w:val="en-GB"/>
        </w:rPr>
        <w:t xml:space="preserve">reasonably, properties and relations </w:t>
      </w:r>
      <w:r w:rsidR="00230C7C" w:rsidRPr="00230C7C">
        <w:rPr>
          <w:rFonts w:ascii="Times New Roman" w:hAnsi="Times New Roman" w:cs="Times New Roman"/>
          <w:sz w:val="24"/>
          <w:szCs w:val="24"/>
          <w:lang w:val="en-GB"/>
        </w:rPr>
        <w:t xml:space="preserve">that are </w:t>
      </w:r>
      <w:r w:rsidR="00157210" w:rsidRPr="00230C7C">
        <w:rPr>
          <w:rFonts w:ascii="Times New Roman" w:hAnsi="Times New Roman" w:cs="Times New Roman"/>
          <w:sz w:val="24"/>
          <w:szCs w:val="24"/>
          <w:lang w:val="en-GB"/>
        </w:rPr>
        <w:t xml:space="preserve">more basic than reference and </w:t>
      </w:r>
      <w:r w:rsidR="00DA5BB9" w:rsidRPr="00230C7C">
        <w:rPr>
          <w:rFonts w:ascii="Times New Roman" w:hAnsi="Times New Roman" w:cs="Times New Roman"/>
          <w:sz w:val="24"/>
          <w:szCs w:val="24"/>
          <w:lang w:val="en-GB"/>
        </w:rPr>
        <w:t xml:space="preserve">whose </w:t>
      </w:r>
      <w:r w:rsidR="00230C7C" w:rsidRPr="00230C7C">
        <w:rPr>
          <w:rFonts w:ascii="Times New Roman" w:hAnsi="Times New Roman" w:cs="Times New Roman"/>
          <w:sz w:val="24"/>
          <w:szCs w:val="24"/>
          <w:lang w:val="en-GB"/>
        </w:rPr>
        <w:t>explicability in terms of</w:t>
      </w:r>
      <w:r w:rsidR="00DA5BB9" w:rsidRPr="00230C7C">
        <w:rPr>
          <w:rFonts w:ascii="Times New Roman" w:hAnsi="Times New Roman" w:cs="Times New Roman"/>
          <w:sz w:val="24"/>
          <w:szCs w:val="24"/>
          <w:lang w:val="en-GB"/>
        </w:rPr>
        <w:t xml:space="preserve"> ultimate and irreducible properties and relations</w:t>
      </w:r>
      <w:r w:rsidR="00230C7C" w:rsidRPr="00230C7C">
        <w:rPr>
          <w:rFonts w:ascii="Times New Roman" w:hAnsi="Times New Roman" w:cs="Times New Roman"/>
          <w:sz w:val="24"/>
          <w:szCs w:val="24"/>
          <w:lang w:val="en-GB"/>
        </w:rPr>
        <w:t xml:space="preserve"> </w:t>
      </w:r>
      <w:r w:rsidR="005E52B3">
        <w:rPr>
          <w:rFonts w:ascii="Times New Roman" w:hAnsi="Times New Roman" w:cs="Times New Roman"/>
          <w:sz w:val="24"/>
          <w:szCs w:val="24"/>
          <w:lang w:val="en-GB"/>
        </w:rPr>
        <w:t xml:space="preserve">is not </w:t>
      </w:r>
      <w:r w:rsidR="00230C7C" w:rsidRPr="00230C7C">
        <w:rPr>
          <w:rFonts w:ascii="Times New Roman" w:hAnsi="Times New Roman" w:cs="Times New Roman"/>
          <w:sz w:val="24"/>
          <w:szCs w:val="24"/>
          <w:lang w:val="en-GB"/>
        </w:rPr>
        <w:t>precluded</w:t>
      </w:r>
      <w:r w:rsidR="00B66C8B" w:rsidRPr="00230C7C">
        <w:rPr>
          <w:rFonts w:ascii="Times New Roman" w:hAnsi="Times New Roman" w:cs="Times New Roman"/>
          <w:sz w:val="24"/>
          <w:szCs w:val="24"/>
          <w:lang w:val="en-GB"/>
        </w:rPr>
        <w:t>.</w:t>
      </w:r>
    </w:p>
    <w:p w:rsidR="00E5414A" w:rsidRPr="00B33950" w:rsidRDefault="00B26FBE" w:rsidP="00362308">
      <w:pPr>
        <w:spacing w:after="0" w:line="480" w:lineRule="auto"/>
        <w:ind w:firstLine="340"/>
        <w:rPr>
          <w:rFonts w:ascii="Times New Roman" w:hAnsi="Times New Roman" w:cs="Times New Roman"/>
          <w:sz w:val="24"/>
          <w:szCs w:val="24"/>
          <w:lang w:val="en-US"/>
        </w:rPr>
      </w:pPr>
      <w:r w:rsidRPr="00B33950">
        <w:rPr>
          <w:rFonts w:ascii="Times New Roman" w:hAnsi="Times New Roman" w:cs="Times New Roman"/>
          <w:sz w:val="24"/>
          <w:szCs w:val="24"/>
          <w:lang w:val="en-US"/>
        </w:rPr>
        <w:t xml:space="preserve">In what follows, I will offer </w:t>
      </w:r>
      <w:r w:rsidR="00A65194" w:rsidRPr="00B33950">
        <w:rPr>
          <w:rFonts w:ascii="Times New Roman" w:hAnsi="Times New Roman" w:cs="Times New Roman"/>
          <w:sz w:val="24"/>
          <w:szCs w:val="24"/>
          <w:lang w:val="en-US"/>
        </w:rPr>
        <w:t xml:space="preserve">an outline of </w:t>
      </w:r>
      <w:r w:rsidR="00B33950" w:rsidRPr="00B33950">
        <w:rPr>
          <w:rFonts w:ascii="Times New Roman" w:hAnsi="Times New Roman" w:cs="Times New Roman"/>
          <w:sz w:val="24"/>
          <w:szCs w:val="24"/>
          <w:lang w:val="en-US"/>
        </w:rPr>
        <w:t xml:space="preserve">such a </w:t>
      </w:r>
      <w:r w:rsidR="00B33950" w:rsidRPr="008E7936">
        <w:rPr>
          <w:rFonts w:ascii="Times New Roman" w:hAnsi="Times New Roman" w:cs="Times New Roman"/>
          <w:sz w:val="24"/>
          <w:szCs w:val="24"/>
          <w:lang w:val="en-US"/>
        </w:rPr>
        <w:t>theory</w:t>
      </w:r>
      <w:r w:rsidR="003B5C03" w:rsidRPr="008E7936">
        <w:rPr>
          <w:rFonts w:ascii="Times New Roman" w:hAnsi="Times New Roman" w:cs="Times New Roman"/>
          <w:sz w:val="24"/>
          <w:szCs w:val="24"/>
          <w:lang w:val="en-US"/>
        </w:rPr>
        <w:t>.</w:t>
      </w:r>
      <w:r w:rsidR="00C933CD" w:rsidRPr="008E7936">
        <w:rPr>
          <w:rFonts w:ascii="Times New Roman" w:hAnsi="Times New Roman" w:cs="Times New Roman"/>
          <w:sz w:val="24"/>
          <w:szCs w:val="24"/>
          <w:lang w:val="en-US"/>
        </w:rPr>
        <w:t xml:space="preserve"> </w:t>
      </w:r>
      <w:r w:rsidR="006F3356" w:rsidRPr="00391F72">
        <w:rPr>
          <w:rFonts w:ascii="Times New Roman" w:hAnsi="Times New Roman" w:cs="Times New Roman"/>
          <w:sz w:val="24"/>
          <w:szCs w:val="24"/>
          <w:lang w:val="en-US"/>
        </w:rPr>
        <w:t xml:space="preserve">For brevity, I will call it simply </w:t>
      </w:r>
      <w:r w:rsidR="006F3356" w:rsidRPr="00391F72">
        <w:rPr>
          <w:rFonts w:ascii="Times New Roman" w:hAnsi="Times New Roman" w:cs="Times New Roman"/>
          <w:i/>
          <w:sz w:val="24"/>
          <w:szCs w:val="24"/>
          <w:lang w:val="en-US"/>
        </w:rPr>
        <w:t>my theory</w:t>
      </w:r>
      <w:r w:rsidR="006F3356" w:rsidRPr="00391F72">
        <w:rPr>
          <w:rFonts w:ascii="Times New Roman" w:hAnsi="Times New Roman" w:cs="Times New Roman"/>
          <w:sz w:val="24"/>
          <w:szCs w:val="24"/>
          <w:lang w:val="en-US"/>
        </w:rPr>
        <w:t xml:space="preserve">. However, </w:t>
      </w:r>
      <w:r w:rsidR="00FD0C7C">
        <w:rPr>
          <w:rFonts w:ascii="Times New Roman" w:hAnsi="Times New Roman" w:cs="Times New Roman"/>
          <w:sz w:val="24"/>
          <w:szCs w:val="24"/>
          <w:lang w:val="en-US"/>
        </w:rPr>
        <w:t xml:space="preserve">I </w:t>
      </w:r>
      <w:r w:rsidR="00E07C9A">
        <w:rPr>
          <w:rFonts w:ascii="Times New Roman" w:hAnsi="Times New Roman" w:cs="Times New Roman"/>
          <w:sz w:val="24"/>
          <w:szCs w:val="24"/>
          <w:lang w:val="en-US"/>
        </w:rPr>
        <w:t xml:space="preserve">must </w:t>
      </w:r>
      <w:r w:rsidR="00FD0C7C">
        <w:rPr>
          <w:rFonts w:ascii="Times New Roman" w:hAnsi="Times New Roman" w:cs="Times New Roman"/>
          <w:sz w:val="24"/>
          <w:szCs w:val="24"/>
          <w:lang w:val="en-US"/>
        </w:rPr>
        <w:t xml:space="preserve">say that </w:t>
      </w:r>
      <w:r w:rsidR="006F3356" w:rsidRPr="00391F72">
        <w:rPr>
          <w:rFonts w:ascii="Times New Roman" w:hAnsi="Times New Roman" w:cs="Times New Roman"/>
          <w:sz w:val="24"/>
          <w:szCs w:val="24"/>
          <w:lang w:val="en-US"/>
        </w:rPr>
        <w:t>the expression should be taken as modified by implicit scare quotes.</w:t>
      </w:r>
      <w:r w:rsidR="00391F72" w:rsidRPr="00391F72">
        <w:rPr>
          <w:rFonts w:ascii="Times New Roman" w:hAnsi="Times New Roman" w:cs="Times New Roman"/>
          <w:sz w:val="24"/>
          <w:szCs w:val="24"/>
          <w:lang w:val="en-US"/>
        </w:rPr>
        <w:t xml:space="preserve"> </w:t>
      </w:r>
      <w:r w:rsidR="003434BC" w:rsidRPr="003434BC">
        <w:rPr>
          <w:rFonts w:ascii="Times New Roman" w:hAnsi="Times New Roman" w:cs="Times New Roman"/>
          <w:sz w:val="24"/>
          <w:szCs w:val="24"/>
          <w:lang w:val="en-US"/>
        </w:rPr>
        <w:t>In fact</w:t>
      </w:r>
      <w:r w:rsidR="001F4D33" w:rsidRPr="00391F72">
        <w:rPr>
          <w:rFonts w:ascii="Times New Roman" w:hAnsi="Times New Roman" w:cs="Times New Roman"/>
          <w:sz w:val="24"/>
          <w:szCs w:val="24"/>
          <w:lang w:val="en-US"/>
        </w:rPr>
        <w:t>, the t</w:t>
      </w:r>
      <w:r w:rsidR="001F4D33" w:rsidRPr="00230C7C">
        <w:rPr>
          <w:rFonts w:ascii="Times New Roman" w:hAnsi="Times New Roman" w:cs="Times New Roman"/>
          <w:sz w:val="24"/>
          <w:szCs w:val="24"/>
          <w:lang w:val="en-US"/>
        </w:rPr>
        <w:t xml:space="preserve">wo notions </w:t>
      </w:r>
      <w:r w:rsidR="001F4D33" w:rsidRPr="00E030B8">
        <w:rPr>
          <w:rFonts w:ascii="Times New Roman" w:hAnsi="Times New Roman" w:cs="Times New Roman"/>
          <w:sz w:val="24"/>
          <w:szCs w:val="24"/>
          <w:lang w:val="en-US"/>
        </w:rPr>
        <w:t xml:space="preserve">my </w:t>
      </w:r>
      <w:r w:rsidR="00E030B8" w:rsidRPr="00E030B8">
        <w:rPr>
          <w:rFonts w:ascii="Times New Roman" w:hAnsi="Times New Roman" w:cs="Times New Roman"/>
          <w:sz w:val="24"/>
          <w:szCs w:val="24"/>
          <w:lang w:val="en-US"/>
        </w:rPr>
        <w:t>theory</w:t>
      </w:r>
      <w:r w:rsidR="00D62690" w:rsidRPr="00E030B8">
        <w:rPr>
          <w:rFonts w:ascii="Times New Roman" w:hAnsi="Times New Roman" w:cs="Times New Roman"/>
          <w:sz w:val="24"/>
          <w:szCs w:val="24"/>
          <w:lang w:val="en-US"/>
        </w:rPr>
        <w:t xml:space="preserve"> </w:t>
      </w:r>
      <w:r w:rsidR="00D62690" w:rsidRPr="00FC2AFA">
        <w:rPr>
          <w:rFonts w:ascii="Times New Roman" w:hAnsi="Times New Roman" w:cs="Times New Roman"/>
          <w:sz w:val="24"/>
          <w:szCs w:val="24"/>
          <w:lang w:val="en-US"/>
        </w:rPr>
        <w:t>makes use o</w:t>
      </w:r>
      <w:r w:rsidR="00395558" w:rsidRPr="00FC2AFA">
        <w:rPr>
          <w:rFonts w:ascii="Times New Roman" w:hAnsi="Times New Roman" w:cs="Times New Roman"/>
          <w:sz w:val="24"/>
          <w:szCs w:val="24"/>
          <w:lang w:val="en-US"/>
        </w:rPr>
        <w:t>f need to</w:t>
      </w:r>
      <w:r w:rsidR="00391F72" w:rsidRPr="00FC2AFA">
        <w:rPr>
          <w:rFonts w:ascii="Times New Roman" w:hAnsi="Times New Roman" w:cs="Times New Roman"/>
          <w:sz w:val="24"/>
          <w:szCs w:val="24"/>
          <w:lang w:val="en-US"/>
        </w:rPr>
        <w:t xml:space="preserve"> be better understood, and </w:t>
      </w:r>
      <w:r w:rsidR="00FC2AFA">
        <w:rPr>
          <w:rFonts w:ascii="Times New Roman" w:hAnsi="Times New Roman" w:cs="Times New Roman"/>
          <w:sz w:val="24"/>
          <w:szCs w:val="24"/>
          <w:lang w:val="en-US"/>
        </w:rPr>
        <w:t>one</w:t>
      </w:r>
      <w:r w:rsidR="00D62690" w:rsidRPr="00FC2AFA">
        <w:rPr>
          <w:rFonts w:ascii="Times New Roman" w:hAnsi="Times New Roman" w:cs="Times New Roman"/>
          <w:sz w:val="24"/>
          <w:szCs w:val="24"/>
          <w:lang w:val="en-US"/>
        </w:rPr>
        <w:t xml:space="preserve"> </w:t>
      </w:r>
      <w:r w:rsidR="00145823" w:rsidRPr="00FC2AFA">
        <w:rPr>
          <w:rFonts w:ascii="Times New Roman" w:hAnsi="Times New Roman" w:cs="Times New Roman"/>
          <w:sz w:val="24"/>
          <w:szCs w:val="24"/>
          <w:lang w:val="en-US"/>
        </w:rPr>
        <w:t xml:space="preserve">major </w:t>
      </w:r>
      <w:r w:rsidR="00BA7387" w:rsidRPr="00FC2AFA">
        <w:rPr>
          <w:rFonts w:ascii="Times New Roman" w:hAnsi="Times New Roman" w:cs="Times New Roman"/>
          <w:sz w:val="24"/>
          <w:szCs w:val="24"/>
          <w:lang w:val="en-US"/>
        </w:rPr>
        <w:t>problem</w:t>
      </w:r>
      <w:r w:rsidR="00391F72" w:rsidRPr="00FC2AFA">
        <w:rPr>
          <w:rFonts w:ascii="Times New Roman" w:hAnsi="Times New Roman" w:cs="Times New Roman"/>
          <w:sz w:val="24"/>
          <w:szCs w:val="24"/>
          <w:lang w:val="en-US"/>
        </w:rPr>
        <w:t xml:space="preserve"> needs to be solved</w:t>
      </w:r>
      <w:r w:rsidR="00D62690" w:rsidRPr="00FC2AFA">
        <w:rPr>
          <w:rFonts w:ascii="Times New Roman" w:hAnsi="Times New Roman" w:cs="Times New Roman"/>
          <w:sz w:val="24"/>
          <w:szCs w:val="24"/>
          <w:lang w:val="en-US"/>
        </w:rPr>
        <w:t xml:space="preserve">. </w:t>
      </w:r>
      <w:r w:rsidR="00395558" w:rsidRPr="00FC2AFA">
        <w:rPr>
          <w:rFonts w:ascii="Times New Roman" w:hAnsi="Times New Roman" w:cs="Times New Roman"/>
          <w:sz w:val="24"/>
          <w:szCs w:val="24"/>
          <w:lang w:val="en-US"/>
        </w:rPr>
        <w:t>In its present</w:t>
      </w:r>
      <w:r w:rsidR="00580D2A" w:rsidRPr="00FC2AFA">
        <w:rPr>
          <w:rFonts w:ascii="Times New Roman" w:hAnsi="Times New Roman" w:cs="Times New Roman"/>
          <w:sz w:val="24"/>
          <w:szCs w:val="24"/>
          <w:lang w:val="en-US"/>
        </w:rPr>
        <w:t xml:space="preserve"> form, my theory</w:t>
      </w:r>
      <w:r w:rsidR="00391F72" w:rsidRPr="00FC2AFA">
        <w:rPr>
          <w:rFonts w:ascii="Times New Roman" w:hAnsi="Times New Roman" w:cs="Times New Roman"/>
          <w:sz w:val="24"/>
          <w:szCs w:val="24"/>
          <w:lang w:val="en-US"/>
        </w:rPr>
        <w:t xml:space="preserve"> is not much more than a hint at how I think Kripke’s picture should be</w:t>
      </w:r>
      <w:r w:rsidR="00391F72" w:rsidRPr="00230C7C">
        <w:rPr>
          <w:rFonts w:ascii="Times New Roman" w:hAnsi="Times New Roman" w:cs="Times New Roman"/>
          <w:sz w:val="24"/>
          <w:szCs w:val="24"/>
          <w:lang w:val="en-US"/>
        </w:rPr>
        <w:t xml:space="preserve"> developed</w:t>
      </w:r>
      <w:r w:rsidR="00391F72">
        <w:rPr>
          <w:rFonts w:ascii="Times New Roman" w:hAnsi="Times New Roman" w:cs="Times New Roman"/>
          <w:sz w:val="24"/>
          <w:szCs w:val="24"/>
          <w:lang w:val="en-US"/>
        </w:rPr>
        <w:t>.</w:t>
      </w:r>
      <w:r w:rsidR="00391F72" w:rsidRPr="00230C7C">
        <w:rPr>
          <w:rFonts w:ascii="Times New Roman" w:hAnsi="Times New Roman" w:cs="Times New Roman"/>
          <w:sz w:val="24"/>
          <w:szCs w:val="24"/>
          <w:lang w:val="en-US"/>
        </w:rPr>
        <w:t xml:space="preserve"> </w:t>
      </w:r>
      <w:r w:rsidR="00DA6E76" w:rsidRPr="00230C7C">
        <w:rPr>
          <w:rFonts w:ascii="Times New Roman" w:hAnsi="Times New Roman" w:cs="Times New Roman"/>
          <w:sz w:val="24"/>
          <w:szCs w:val="24"/>
          <w:lang w:val="en-US"/>
        </w:rPr>
        <w:t xml:space="preserve">If </w:t>
      </w:r>
      <w:r w:rsidR="00580D2A" w:rsidRPr="00230C7C">
        <w:rPr>
          <w:rFonts w:ascii="Times New Roman" w:hAnsi="Times New Roman" w:cs="Times New Roman"/>
          <w:sz w:val="24"/>
          <w:szCs w:val="24"/>
          <w:lang w:val="en-US"/>
        </w:rPr>
        <w:t>I</w:t>
      </w:r>
      <w:r w:rsidR="00580D2A">
        <w:rPr>
          <w:rFonts w:ascii="Times New Roman" w:hAnsi="Times New Roman" w:cs="Times New Roman"/>
          <w:sz w:val="24"/>
          <w:szCs w:val="24"/>
          <w:lang w:val="en-US"/>
        </w:rPr>
        <w:t xml:space="preserve"> </w:t>
      </w:r>
      <w:r w:rsidR="00391F72">
        <w:rPr>
          <w:rFonts w:ascii="Times New Roman" w:hAnsi="Times New Roman" w:cs="Times New Roman"/>
          <w:sz w:val="24"/>
          <w:szCs w:val="24"/>
          <w:lang w:val="en-US"/>
        </w:rPr>
        <w:t>nevertheless</w:t>
      </w:r>
      <w:r w:rsidR="00391F72" w:rsidRPr="00230C7C">
        <w:rPr>
          <w:rFonts w:ascii="Times New Roman" w:hAnsi="Times New Roman" w:cs="Times New Roman"/>
          <w:sz w:val="24"/>
          <w:szCs w:val="24"/>
          <w:lang w:val="en-US"/>
        </w:rPr>
        <w:t xml:space="preserve"> </w:t>
      </w:r>
      <w:r w:rsidR="00DA6E76" w:rsidRPr="00230C7C">
        <w:rPr>
          <w:rFonts w:ascii="Times New Roman" w:hAnsi="Times New Roman" w:cs="Times New Roman"/>
          <w:sz w:val="24"/>
          <w:szCs w:val="24"/>
          <w:lang w:val="en-US"/>
        </w:rPr>
        <w:t xml:space="preserve">present </w:t>
      </w:r>
      <w:r w:rsidR="00BA7387" w:rsidRPr="00230C7C">
        <w:rPr>
          <w:rFonts w:ascii="Times New Roman" w:hAnsi="Times New Roman" w:cs="Times New Roman"/>
          <w:sz w:val="24"/>
          <w:szCs w:val="24"/>
          <w:lang w:val="en-US"/>
        </w:rPr>
        <w:t>it</w:t>
      </w:r>
      <w:r w:rsidR="00391F72">
        <w:rPr>
          <w:rFonts w:ascii="Times New Roman" w:hAnsi="Times New Roman" w:cs="Times New Roman"/>
          <w:sz w:val="24"/>
          <w:szCs w:val="24"/>
          <w:lang w:val="en-US"/>
        </w:rPr>
        <w:t xml:space="preserve"> here</w:t>
      </w:r>
      <w:r w:rsidR="00DA6E76" w:rsidRPr="00230C7C">
        <w:rPr>
          <w:rFonts w:ascii="Times New Roman" w:hAnsi="Times New Roman" w:cs="Times New Roman"/>
          <w:sz w:val="24"/>
          <w:szCs w:val="24"/>
          <w:lang w:val="en-US"/>
        </w:rPr>
        <w:t xml:space="preserve">, </w:t>
      </w:r>
      <w:r w:rsidR="0012608B" w:rsidRPr="00230C7C">
        <w:rPr>
          <w:rFonts w:ascii="Times New Roman" w:hAnsi="Times New Roman" w:cs="Times New Roman"/>
          <w:sz w:val="24"/>
          <w:szCs w:val="24"/>
          <w:lang w:val="en-US"/>
        </w:rPr>
        <w:t>it i</w:t>
      </w:r>
      <w:r w:rsidR="002F5B49" w:rsidRPr="00230C7C">
        <w:rPr>
          <w:rFonts w:ascii="Times New Roman" w:hAnsi="Times New Roman" w:cs="Times New Roman"/>
          <w:sz w:val="24"/>
          <w:szCs w:val="24"/>
          <w:lang w:val="en-US"/>
        </w:rPr>
        <w:t>s</w:t>
      </w:r>
      <w:r w:rsidR="008349BA" w:rsidRPr="00230C7C">
        <w:rPr>
          <w:rFonts w:ascii="Times New Roman" w:hAnsi="Times New Roman" w:cs="Times New Roman"/>
          <w:sz w:val="24"/>
          <w:szCs w:val="24"/>
          <w:lang w:val="en-US"/>
        </w:rPr>
        <w:t xml:space="preserve"> because </w:t>
      </w:r>
      <w:r w:rsidR="00230C7C" w:rsidRPr="00230C7C">
        <w:rPr>
          <w:rFonts w:ascii="Times New Roman" w:hAnsi="Times New Roman" w:cs="Times New Roman"/>
          <w:sz w:val="24"/>
          <w:szCs w:val="24"/>
          <w:lang w:val="en-US"/>
        </w:rPr>
        <w:t xml:space="preserve">I hope that </w:t>
      </w:r>
      <w:r w:rsidR="00391F72">
        <w:rPr>
          <w:rFonts w:ascii="Times New Roman" w:hAnsi="Times New Roman" w:cs="Times New Roman"/>
          <w:sz w:val="24"/>
          <w:szCs w:val="24"/>
          <w:lang w:val="en-US"/>
        </w:rPr>
        <w:t xml:space="preserve">the discussion </w:t>
      </w:r>
      <w:r w:rsidR="00230C7C" w:rsidRPr="00230C7C">
        <w:rPr>
          <w:rFonts w:ascii="Times New Roman" w:hAnsi="Times New Roman" w:cs="Times New Roman"/>
          <w:sz w:val="24"/>
          <w:szCs w:val="24"/>
          <w:lang w:val="en-US"/>
        </w:rPr>
        <w:t xml:space="preserve">may help </w:t>
      </w:r>
      <w:r w:rsidR="00230C7C" w:rsidRPr="00395558">
        <w:rPr>
          <w:rFonts w:ascii="Times New Roman" w:hAnsi="Times New Roman" w:cs="Times New Roman"/>
          <w:sz w:val="24"/>
          <w:szCs w:val="24"/>
          <w:lang w:val="en-US"/>
        </w:rPr>
        <w:t xml:space="preserve">to </w:t>
      </w:r>
      <w:r w:rsidR="00395558" w:rsidRPr="00395558">
        <w:rPr>
          <w:rFonts w:ascii="Times New Roman" w:hAnsi="Times New Roman" w:cs="Times New Roman"/>
          <w:sz w:val="24"/>
          <w:szCs w:val="24"/>
          <w:lang w:val="en-US"/>
        </w:rPr>
        <w:t>reshape</w:t>
      </w:r>
      <w:r w:rsidR="00230C7C" w:rsidRPr="00395558">
        <w:rPr>
          <w:rFonts w:ascii="Times New Roman" w:hAnsi="Times New Roman" w:cs="Times New Roman"/>
          <w:sz w:val="24"/>
          <w:szCs w:val="24"/>
          <w:lang w:val="en-US"/>
        </w:rPr>
        <w:t xml:space="preserve"> the</w:t>
      </w:r>
      <w:r w:rsidR="00230C7C" w:rsidRPr="00230C7C">
        <w:rPr>
          <w:rFonts w:ascii="Times New Roman" w:hAnsi="Times New Roman" w:cs="Times New Roman"/>
          <w:sz w:val="24"/>
          <w:szCs w:val="24"/>
          <w:lang w:val="en-US"/>
        </w:rPr>
        <w:t xml:space="preserve"> research </w:t>
      </w:r>
      <w:r w:rsidR="00230C7C">
        <w:rPr>
          <w:rFonts w:ascii="Times New Roman" w:hAnsi="Times New Roman" w:cs="Times New Roman"/>
          <w:sz w:val="24"/>
          <w:szCs w:val="24"/>
          <w:lang w:val="en-US"/>
        </w:rPr>
        <w:t>i</w:t>
      </w:r>
      <w:r w:rsidR="00230C7C" w:rsidRPr="00230C7C">
        <w:rPr>
          <w:rFonts w:ascii="Times New Roman" w:hAnsi="Times New Roman" w:cs="Times New Roman"/>
          <w:sz w:val="24"/>
          <w:szCs w:val="24"/>
          <w:lang w:val="en-US"/>
        </w:rPr>
        <w:t>n this f</w:t>
      </w:r>
      <w:r w:rsidR="00230C7C">
        <w:rPr>
          <w:rFonts w:ascii="Times New Roman" w:hAnsi="Times New Roman" w:cs="Times New Roman"/>
          <w:sz w:val="24"/>
          <w:szCs w:val="24"/>
          <w:lang w:val="en-US"/>
        </w:rPr>
        <w:t>ield</w:t>
      </w:r>
      <w:r w:rsidR="00230C7C" w:rsidRPr="00230C7C">
        <w:rPr>
          <w:rFonts w:ascii="Times New Roman" w:hAnsi="Times New Roman" w:cs="Times New Roman"/>
          <w:sz w:val="24"/>
          <w:szCs w:val="24"/>
          <w:lang w:val="en-US"/>
        </w:rPr>
        <w:t xml:space="preserve">. </w:t>
      </w:r>
      <w:r w:rsidR="00EE0B5E">
        <w:rPr>
          <w:rFonts w:ascii="Times New Roman" w:hAnsi="Times New Roman" w:cs="Times New Roman"/>
          <w:sz w:val="24"/>
          <w:szCs w:val="24"/>
          <w:lang w:val="en-US"/>
        </w:rPr>
        <w:t xml:space="preserve">And, in the end, </w:t>
      </w:r>
      <w:r w:rsidR="008349BA" w:rsidRPr="00230C7C">
        <w:rPr>
          <w:rFonts w:ascii="Times New Roman" w:hAnsi="Times New Roman" w:cs="Times New Roman"/>
          <w:sz w:val="24"/>
          <w:szCs w:val="24"/>
          <w:lang w:val="en-US"/>
        </w:rPr>
        <w:t xml:space="preserve">I am confident that it is possible </w:t>
      </w:r>
      <w:r w:rsidR="00483F65" w:rsidRPr="00230C7C">
        <w:rPr>
          <w:rFonts w:ascii="Times New Roman" w:hAnsi="Times New Roman" w:cs="Times New Roman"/>
          <w:sz w:val="24"/>
          <w:szCs w:val="24"/>
          <w:lang w:val="en-US"/>
        </w:rPr>
        <w:t xml:space="preserve">to </w:t>
      </w:r>
      <w:r w:rsidR="000D19F7" w:rsidRPr="00230C7C">
        <w:rPr>
          <w:rFonts w:ascii="Times New Roman" w:hAnsi="Times New Roman" w:cs="Times New Roman"/>
          <w:sz w:val="24"/>
          <w:szCs w:val="24"/>
          <w:lang w:val="en-US"/>
        </w:rPr>
        <w:t xml:space="preserve">refine it so </w:t>
      </w:r>
      <w:r w:rsidR="00483F65" w:rsidRPr="00230C7C">
        <w:rPr>
          <w:rFonts w:ascii="Times New Roman" w:hAnsi="Times New Roman" w:cs="Times New Roman"/>
          <w:sz w:val="24"/>
          <w:szCs w:val="24"/>
          <w:lang w:val="en-US"/>
        </w:rPr>
        <w:t xml:space="preserve">that </w:t>
      </w:r>
      <w:r w:rsidR="000D19F7" w:rsidRPr="00230C7C">
        <w:rPr>
          <w:rFonts w:ascii="Times New Roman" w:hAnsi="Times New Roman" w:cs="Times New Roman"/>
          <w:sz w:val="24"/>
          <w:szCs w:val="24"/>
          <w:lang w:val="en-US"/>
        </w:rPr>
        <w:t>it will eventually become</w:t>
      </w:r>
      <w:r w:rsidR="001A5DBB" w:rsidRPr="00230C7C">
        <w:rPr>
          <w:rFonts w:ascii="Times New Roman" w:hAnsi="Times New Roman" w:cs="Times New Roman"/>
          <w:sz w:val="24"/>
          <w:szCs w:val="24"/>
          <w:lang w:val="en-US"/>
        </w:rPr>
        <w:t xml:space="preserve"> a </w:t>
      </w:r>
      <w:r w:rsidR="00A930C7" w:rsidRPr="00230C7C">
        <w:rPr>
          <w:rFonts w:ascii="Times New Roman" w:hAnsi="Times New Roman" w:cs="Times New Roman"/>
          <w:sz w:val="24"/>
          <w:szCs w:val="24"/>
          <w:lang w:val="en-US"/>
        </w:rPr>
        <w:t xml:space="preserve">satisfying </w:t>
      </w:r>
      <w:r w:rsidR="001A5DBB" w:rsidRPr="00230C7C">
        <w:rPr>
          <w:rFonts w:ascii="Times New Roman" w:hAnsi="Times New Roman" w:cs="Times New Roman"/>
          <w:sz w:val="24"/>
          <w:szCs w:val="24"/>
          <w:lang w:val="en-US"/>
        </w:rPr>
        <w:t>theory of reference</w:t>
      </w:r>
      <w:r w:rsidR="00DA6E76" w:rsidRPr="00230C7C">
        <w:rPr>
          <w:rFonts w:ascii="Times New Roman" w:hAnsi="Times New Roman" w:cs="Times New Roman"/>
          <w:sz w:val="24"/>
          <w:szCs w:val="24"/>
          <w:lang w:val="en-US"/>
        </w:rPr>
        <w:t xml:space="preserve">, </w:t>
      </w:r>
      <w:r w:rsidR="001A5DBB" w:rsidRPr="00230C7C">
        <w:rPr>
          <w:rFonts w:ascii="Times New Roman" w:hAnsi="Times New Roman" w:cs="Times New Roman"/>
          <w:sz w:val="24"/>
          <w:szCs w:val="24"/>
          <w:lang w:val="en-US"/>
        </w:rPr>
        <w:t xml:space="preserve">and so </w:t>
      </w:r>
      <w:r w:rsidR="00DA6E76" w:rsidRPr="00230C7C">
        <w:rPr>
          <w:rFonts w:ascii="Times New Roman" w:hAnsi="Times New Roman" w:cs="Times New Roman"/>
          <w:sz w:val="24"/>
          <w:szCs w:val="24"/>
          <w:lang w:val="en-US"/>
        </w:rPr>
        <w:t>an adequate answer to the metasema</w:t>
      </w:r>
      <w:r w:rsidR="0074470C" w:rsidRPr="00230C7C">
        <w:rPr>
          <w:rFonts w:ascii="Times New Roman" w:hAnsi="Times New Roman" w:cs="Times New Roman"/>
          <w:sz w:val="24"/>
          <w:szCs w:val="24"/>
          <w:lang w:val="en-US"/>
        </w:rPr>
        <w:t xml:space="preserve">ntic </w:t>
      </w:r>
      <w:r w:rsidR="0074470C" w:rsidRPr="00395558">
        <w:rPr>
          <w:rFonts w:ascii="Times New Roman" w:hAnsi="Times New Roman" w:cs="Times New Roman"/>
          <w:sz w:val="24"/>
          <w:szCs w:val="24"/>
          <w:lang w:val="en-US"/>
        </w:rPr>
        <w:t>question I</w:t>
      </w:r>
      <w:r w:rsidR="00B33950" w:rsidRPr="00395558">
        <w:rPr>
          <w:rFonts w:ascii="Times New Roman" w:hAnsi="Times New Roman" w:cs="Times New Roman"/>
          <w:sz w:val="24"/>
          <w:szCs w:val="24"/>
          <w:lang w:val="en-US"/>
        </w:rPr>
        <w:t xml:space="preserve"> </w:t>
      </w:r>
      <w:r w:rsidR="00B33950" w:rsidRPr="00FC2AFA">
        <w:rPr>
          <w:rFonts w:ascii="Times New Roman" w:hAnsi="Times New Roman" w:cs="Times New Roman"/>
          <w:sz w:val="24"/>
          <w:szCs w:val="24"/>
          <w:lang w:val="en-US"/>
        </w:rPr>
        <w:t xml:space="preserve">started </w:t>
      </w:r>
      <w:r w:rsidR="00395558" w:rsidRPr="00FC2AFA">
        <w:rPr>
          <w:rFonts w:ascii="Times New Roman" w:hAnsi="Times New Roman" w:cs="Times New Roman"/>
          <w:sz w:val="24"/>
          <w:szCs w:val="24"/>
          <w:lang w:val="en-US"/>
        </w:rPr>
        <w:t xml:space="preserve">out </w:t>
      </w:r>
      <w:r w:rsidR="00EE0B5E" w:rsidRPr="00FC2AFA">
        <w:rPr>
          <w:rFonts w:ascii="Times New Roman" w:hAnsi="Times New Roman" w:cs="Times New Roman"/>
          <w:sz w:val="24"/>
          <w:szCs w:val="24"/>
          <w:lang w:val="en-US"/>
        </w:rPr>
        <w:t>from</w:t>
      </w:r>
      <w:r w:rsidR="00483F65" w:rsidRPr="00230C7C">
        <w:rPr>
          <w:rFonts w:ascii="Times New Roman" w:hAnsi="Times New Roman" w:cs="Times New Roman"/>
          <w:sz w:val="24"/>
          <w:szCs w:val="24"/>
          <w:lang w:val="en-US"/>
        </w:rPr>
        <w:t>.</w:t>
      </w:r>
    </w:p>
    <w:p w:rsidR="00483F65" w:rsidRPr="0097674C" w:rsidRDefault="00483F65" w:rsidP="00362308">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I</w:t>
      </w:r>
      <w:r w:rsidR="0096100A" w:rsidRPr="0097674C">
        <w:rPr>
          <w:rFonts w:ascii="Times New Roman" w:hAnsi="Times New Roman" w:cs="Times New Roman"/>
          <w:sz w:val="24"/>
          <w:szCs w:val="24"/>
          <w:lang w:val="en-US"/>
        </w:rPr>
        <w:t xml:space="preserve"> wi</w:t>
      </w:r>
      <w:r w:rsidRPr="0097674C">
        <w:rPr>
          <w:rFonts w:ascii="Times New Roman" w:hAnsi="Times New Roman" w:cs="Times New Roman"/>
          <w:sz w:val="24"/>
          <w:szCs w:val="24"/>
          <w:lang w:val="en-US"/>
        </w:rPr>
        <w:t>ll proceed as follows. Before presenting</w:t>
      </w:r>
      <w:r w:rsidR="00B33950">
        <w:rPr>
          <w:rFonts w:ascii="Times New Roman" w:hAnsi="Times New Roman" w:cs="Times New Roman"/>
          <w:sz w:val="24"/>
          <w:szCs w:val="24"/>
          <w:lang w:val="en-US"/>
        </w:rPr>
        <w:t xml:space="preserve"> </w:t>
      </w:r>
      <w:r w:rsidR="00B33950" w:rsidRPr="00E030B8">
        <w:rPr>
          <w:rFonts w:ascii="Times New Roman" w:hAnsi="Times New Roman" w:cs="Times New Roman"/>
          <w:sz w:val="24"/>
          <w:szCs w:val="24"/>
          <w:lang w:val="en-US"/>
        </w:rPr>
        <w:t>my</w:t>
      </w:r>
      <w:r w:rsidR="00AD2A8E" w:rsidRPr="00E030B8">
        <w:rPr>
          <w:rFonts w:ascii="Times New Roman" w:hAnsi="Times New Roman" w:cs="Times New Roman"/>
          <w:sz w:val="24"/>
          <w:szCs w:val="24"/>
          <w:lang w:val="en-US"/>
        </w:rPr>
        <w:t xml:space="preserve"> theory</w:t>
      </w:r>
      <w:r w:rsidR="00E030B8" w:rsidRPr="00E030B8">
        <w:rPr>
          <w:rFonts w:ascii="Times New Roman" w:hAnsi="Times New Roman" w:cs="Times New Roman"/>
          <w:sz w:val="24"/>
          <w:szCs w:val="24"/>
          <w:lang w:val="en-US"/>
        </w:rPr>
        <w:t>,</w:t>
      </w:r>
      <w:r w:rsidR="0096100A" w:rsidRPr="00E030B8">
        <w:rPr>
          <w:rFonts w:ascii="Times New Roman" w:hAnsi="Times New Roman" w:cs="Times New Roman"/>
          <w:sz w:val="24"/>
          <w:szCs w:val="24"/>
          <w:lang w:val="en-US"/>
        </w:rPr>
        <w:t xml:space="preserve"> I wi</w:t>
      </w:r>
      <w:r w:rsidR="00257A68" w:rsidRPr="00E030B8">
        <w:rPr>
          <w:rFonts w:ascii="Times New Roman" w:hAnsi="Times New Roman" w:cs="Times New Roman"/>
          <w:sz w:val="24"/>
          <w:szCs w:val="24"/>
          <w:lang w:val="en-US"/>
        </w:rPr>
        <w:t xml:space="preserve">ll discuss a desideratum, which has to do with my </w:t>
      </w:r>
      <w:r w:rsidR="00D260D2" w:rsidRPr="00E030B8">
        <w:rPr>
          <w:rFonts w:ascii="Times New Roman" w:hAnsi="Times New Roman" w:cs="Times New Roman"/>
          <w:sz w:val="24"/>
          <w:szCs w:val="24"/>
          <w:lang w:val="en-US"/>
        </w:rPr>
        <w:t xml:space="preserve">rather </w:t>
      </w:r>
      <w:r w:rsidR="001570C0" w:rsidRPr="00E030B8">
        <w:rPr>
          <w:rFonts w:ascii="Times New Roman" w:hAnsi="Times New Roman" w:cs="Times New Roman"/>
          <w:sz w:val="24"/>
          <w:szCs w:val="24"/>
          <w:lang w:val="en-US"/>
        </w:rPr>
        <w:t>unorthodox view</w:t>
      </w:r>
      <w:r w:rsidR="00257A68" w:rsidRPr="00E030B8">
        <w:rPr>
          <w:rFonts w:ascii="Times New Roman" w:hAnsi="Times New Roman" w:cs="Times New Roman"/>
          <w:sz w:val="24"/>
          <w:szCs w:val="24"/>
          <w:lang w:val="en-US"/>
        </w:rPr>
        <w:t>s about the relationship between language and thought</w:t>
      </w:r>
      <w:r w:rsidR="008972B7" w:rsidRPr="00E030B8">
        <w:rPr>
          <w:rFonts w:ascii="Times New Roman" w:hAnsi="Times New Roman" w:cs="Times New Roman"/>
          <w:sz w:val="24"/>
          <w:szCs w:val="24"/>
          <w:lang w:val="en-US"/>
        </w:rPr>
        <w:t>. As</w:t>
      </w:r>
      <w:r w:rsidR="00B05B77" w:rsidRPr="00E030B8">
        <w:rPr>
          <w:rFonts w:ascii="Times New Roman" w:hAnsi="Times New Roman" w:cs="Times New Roman"/>
          <w:sz w:val="24"/>
          <w:szCs w:val="24"/>
          <w:lang w:val="en-US"/>
        </w:rPr>
        <w:t xml:space="preserve"> will soon </w:t>
      </w:r>
      <w:r w:rsidR="00F1770D" w:rsidRPr="00E030B8">
        <w:rPr>
          <w:rFonts w:ascii="Times New Roman" w:hAnsi="Times New Roman" w:cs="Times New Roman"/>
          <w:sz w:val="24"/>
          <w:szCs w:val="24"/>
          <w:lang w:val="en-US"/>
        </w:rPr>
        <w:t>be</w:t>
      </w:r>
      <w:r w:rsidR="00102531" w:rsidRPr="00E030B8">
        <w:rPr>
          <w:rFonts w:ascii="Times New Roman" w:hAnsi="Times New Roman" w:cs="Times New Roman"/>
          <w:sz w:val="24"/>
          <w:szCs w:val="24"/>
          <w:lang w:val="en-US"/>
        </w:rPr>
        <w:t xml:space="preserve"> </w:t>
      </w:r>
      <w:r w:rsidR="00B05B77" w:rsidRPr="00E030B8">
        <w:rPr>
          <w:rFonts w:ascii="Times New Roman" w:hAnsi="Times New Roman" w:cs="Times New Roman"/>
          <w:sz w:val="24"/>
          <w:szCs w:val="24"/>
          <w:lang w:val="en-US"/>
        </w:rPr>
        <w:t>realized</w:t>
      </w:r>
      <w:r w:rsidR="00257A68" w:rsidRPr="00E030B8">
        <w:rPr>
          <w:rFonts w:ascii="Times New Roman" w:hAnsi="Times New Roman" w:cs="Times New Roman"/>
          <w:sz w:val="24"/>
          <w:szCs w:val="24"/>
          <w:lang w:val="en-US"/>
        </w:rPr>
        <w:t xml:space="preserve">, this desideratum makes </w:t>
      </w:r>
      <w:r w:rsidR="00420598" w:rsidRPr="00E030B8">
        <w:rPr>
          <w:rFonts w:ascii="Times New Roman" w:hAnsi="Times New Roman" w:cs="Times New Roman"/>
          <w:sz w:val="24"/>
          <w:szCs w:val="24"/>
          <w:lang w:val="en-US"/>
        </w:rPr>
        <w:t xml:space="preserve">it </w:t>
      </w:r>
      <w:r w:rsidR="000D19F7" w:rsidRPr="00E030B8">
        <w:rPr>
          <w:rFonts w:ascii="Times New Roman" w:hAnsi="Times New Roman" w:cs="Times New Roman"/>
          <w:sz w:val="24"/>
          <w:szCs w:val="24"/>
          <w:lang w:val="en-US"/>
        </w:rPr>
        <w:t>even more difficult to formulate an adequate</w:t>
      </w:r>
      <w:r w:rsidR="00F67E79" w:rsidRPr="00E030B8">
        <w:rPr>
          <w:rFonts w:ascii="Times New Roman" w:hAnsi="Times New Roman" w:cs="Times New Roman"/>
          <w:sz w:val="24"/>
          <w:szCs w:val="24"/>
          <w:lang w:val="en-US"/>
        </w:rPr>
        <w:t xml:space="preserve"> theory of reference. Only a</w:t>
      </w:r>
      <w:r w:rsidR="008972B7" w:rsidRPr="00E030B8">
        <w:rPr>
          <w:rFonts w:ascii="Times New Roman" w:hAnsi="Times New Roman" w:cs="Times New Roman"/>
          <w:sz w:val="24"/>
          <w:szCs w:val="24"/>
          <w:lang w:val="en-US"/>
        </w:rPr>
        <w:t>t this point</w:t>
      </w:r>
      <w:r w:rsidR="0096100A" w:rsidRPr="00E030B8">
        <w:rPr>
          <w:rFonts w:ascii="Times New Roman" w:hAnsi="Times New Roman" w:cs="Times New Roman"/>
          <w:sz w:val="24"/>
          <w:szCs w:val="24"/>
          <w:lang w:val="en-US"/>
        </w:rPr>
        <w:t xml:space="preserve"> wi</w:t>
      </w:r>
      <w:r w:rsidR="00BF091D" w:rsidRPr="00E030B8">
        <w:rPr>
          <w:rFonts w:ascii="Times New Roman" w:hAnsi="Times New Roman" w:cs="Times New Roman"/>
          <w:sz w:val="24"/>
          <w:szCs w:val="24"/>
          <w:lang w:val="en-US"/>
        </w:rPr>
        <w:t xml:space="preserve">ll </w:t>
      </w:r>
      <w:r w:rsidR="008972B7" w:rsidRPr="00E030B8">
        <w:rPr>
          <w:rFonts w:ascii="Times New Roman" w:hAnsi="Times New Roman" w:cs="Times New Roman"/>
          <w:sz w:val="24"/>
          <w:szCs w:val="24"/>
          <w:lang w:val="en-US"/>
        </w:rPr>
        <w:t xml:space="preserve">I </w:t>
      </w:r>
      <w:r w:rsidR="00B33950" w:rsidRPr="00E030B8">
        <w:rPr>
          <w:rFonts w:ascii="Times New Roman" w:hAnsi="Times New Roman" w:cs="Times New Roman"/>
          <w:sz w:val="24"/>
          <w:szCs w:val="24"/>
          <w:lang w:val="en-US"/>
        </w:rPr>
        <w:t>state my</w:t>
      </w:r>
      <w:r w:rsidR="00BF091D" w:rsidRPr="00E030B8">
        <w:rPr>
          <w:rFonts w:ascii="Times New Roman" w:hAnsi="Times New Roman" w:cs="Times New Roman"/>
          <w:sz w:val="24"/>
          <w:szCs w:val="24"/>
          <w:lang w:val="en-US"/>
        </w:rPr>
        <w:t xml:space="preserve"> theory and </w:t>
      </w:r>
      <w:r w:rsidR="00B05B77" w:rsidRPr="00E030B8">
        <w:rPr>
          <w:rFonts w:ascii="Times New Roman" w:hAnsi="Times New Roman" w:cs="Times New Roman"/>
          <w:sz w:val="24"/>
          <w:szCs w:val="24"/>
          <w:lang w:val="en-US"/>
        </w:rPr>
        <w:t>try to elucidate it</w:t>
      </w:r>
      <w:r w:rsidR="00257A68" w:rsidRPr="00E030B8">
        <w:rPr>
          <w:rFonts w:ascii="Times New Roman" w:hAnsi="Times New Roman" w:cs="Times New Roman"/>
          <w:sz w:val="24"/>
          <w:szCs w:val="24"/>
          <w:lang w:val="en-US"/>
        </w:rPr>
        <w:t xml:space="preserve"> and to show that</w:t>
      </w:r>
      <w:r w:rsidR="00257A68" w:rsidRPr="0097674C">
        <w:rPr>
          <w:rFonts w:ascii="Times New Roman" w:hAnsi="Times New Roman" w:cs="Times New Roman"/>
          <w:sz w:val="24"/>
          <w:szCs w:val="24"/>
          <w:lang w:val="en-US"/>
        </w:rPr>
        <w:t xml:space="preserve"> it sat</w:t>
      </w:r>
      <w:r w:rsidR="0012608B" w:rsidRPr="0097674C">
        <w:rPr>
          <w:rFonts w:ascii="Times New Roman" w:hAnsi="Times New Roman" w:cs="Times New Roman"/>
          <w:sz w:val="24"/>
          <w:szCs w:val="24"/>
          <w:lang w:val="en-US"/>
        </w:rPr>
        <w:t>isf</w:t>
      </w:r>
      <w:r w:rsidR="0096100A" w:rsidRPr="0097674C">
        <w:rPr>
          <w:rFonts w:ascii="Times New Roman" w:hAnsi="Times New Roman" w:cs="Times New Roman"/>
          <w:sz w:val="24"/>
          <w:szCs w:val="24"/>
          <w:lang w:val="en-US"/>
        </w:rPr>
        <w:t>ies the desideratum. Then, I wi</w:t>
      </w:r>
      <w:r w:rsidR="00257A68" w:rsidRPr="0097674C">
        <w:rPr>
          <w:rFonts w:ascii="Times New Roman" w:hAnsi="Times New Roman" w:cs="Times New Roman"/>
          <w:sz w:val="24"/>
          <w:szCs w:val="24"/>
          <w:lang w:val="en-US"/>
        </w:rPr>
        <w:t xml:space="preserve">ll </w:t>
      </w:r>
      <w:r w:rsidR="00634CA3" w:rsidRPr="0097674C">
        <w:rPr>
          <w:rFonts w:ascii="Times New Roman" w:hAnsi="Times New Roman" w:cs="Times New Roman"/>
          <w:sz w:val="24"/>
          <w:szCs w:val="24"/>
          <w:lang w:val="en-US"/>
        </w:rPr>
        <w:t>mention a couple of</w:t>
      </w:r>
      <w:r w:rsidR="0019796E" w:rsidRPr="0097674C">
        <w:rPr>
          <w:rFonts w:ascii="Times New Roman" w:hAnsi="Times New Roman" w:cs="Times New Roman"/>
          <w:sz w:val="24"/>
          <w:szCs w:val="24"/>
          <w:lang w:val="en-US"/>
        </w:rPr>
        <w:t xml:space="preserve"> minor problems, and </w:t>
      </w:r>
      <w:r w:rsidR="000D19F7" w:rsidRPr="0097674C">
        <w:rPr>
          <w:rFonts w:ascii="Times New Roman" w:hAnsi="Times New Roman" w:cs="Times New Roman"/>
          <w:sz w:val="24"/>
          <w:szCs w:val="24"/>
          <w:lang w:val="en-US"/>
        </w:rPr>
        <w:t xml:space="preserve">show </w:t>
      </w:r>
      <w:r w:rsidR="0019796E" w:rsidRPr="0097674C">
        <w:rPr>
          <w:rFonts w:ascii="Times New Roman" w:hAnsi="Times New Roman" w:cs="Times New Roman"/>
          <w:sz w:val="24"/>
          <w:szCs w:val="24"/>
          <w:lang w:val="en-US"/>
        </w:rPr>
        <w:t xml:space="preserve">how </w:t>
      </w:r>
      <w:r w:rsidR="00CF07A1">
        <w:rPr>
          <w:rFonts w:ascii="Times New Roman" w:hAnsi="Times New Roman" w:cs="Times New Roman"/>
          <w:sz w:val="24"/>
          <w:szCs w:val="24"/>
          <w:lang w:val="en-US"/>
        </w:rPr>
        <w:t xml:space="preserve">I think </w:t>
      </w:r>
      <w:r w:rsidR="0019796E" w:rsidRPr="0097674C">
        <w:rPr>
          <w:rFonts w:ascii="Times New Roman" w:hAnsi="Times New Roman" w:cs="Times New Roman"/>
          <w:sz w:val="24"/>
          <w:szCs w:val="24"/>
          <w:lang w:val="en-US"/>
        </w:rPr>
        <w:t>they can be solved</w:t>
      </w:r>
      <w:r w:rsidR="00FE1A71" w:rsidRPr="0097674C">
        <w:rPr>
          <w:rFonts w:ascii="Times New Roman" w:hAnsi="Times New Roman" w:cs="Times New Roman"/>
          <w:sz w:val="24"/>
          <w:szCs w:val="24"/>
          <w:lang w:val="en-US"/>
        </w:rPr>
        <w:t>. Finally</w:t>
      </w:r>
      <w:r w:rsidR="0096100A" w:rsidRPr="0097674C">
        <w:rPr>
          <w:rFonts w:ascii="Times New Roman" w:hAnsi="Times New Roman" w:cs="Times New Roman"/>
          <w:sz w:val="24"/>
          <w:szCs w:val="24"/>
          <w:lang w:val="en-US"/>
        </w:rPr>
        <w:t>, I wi</w:t>
      </w:r>
      <w:r w:rsidR="00FE1A71" w:rsidRPr="0097674C">
        <w:rPr>
          <w:rFonts w:ascii="Times New Roman" w:hAnsi="Times New Roman" w:cs="Times New Roman"/>
          <w:sz w:val="24"/>
          <w:szCs w:val="24"/>
          <w:lang w:val="en-US"/>
        </w:rPr>
        <w:t xml:space="preserve">ll present </w:t>
      </w:r>
      <w:r w:rsidR="000D19F7" w:rsidRPr="0097674C">
        <w:rPr>
          <w:rFonts w:ascii="Times New Roman" w:hAnsi="Times New Roman" w:cs="Times New Roman"/>
          <w:sz w:val="24"/>
          <w:szCs w:val="24"/>
          <w:lang w:val="en-US"/>
        </w:rPr>
        <w:t xml:space="preserve">and discuss </w:t>
      </w:r>
      <w:r w:rsidR="00FE1A71" w:rsidRPr="0097674C">
        <w:rPr>
          <w:rFonts w:ascii="Times New Roman" w:hAnsi="Times New Roman" w:cs="Times New Roman"/>
          <w:sz w:val="24"/>
          <w:szCs w:val="24"/>
          <w:lang w:val="en-US"/>
        </w:rPr>
        <w:t>what I take to be t</w:t>
      </w:r>
      <w:r w:rsidR="0012608B" w:rsidRPr="0097674C">
        <w:rPr>
          <w:rFonts w:ascii="Times New Roman" w:hAnsi="Times New Roman" w:cs="Times New Roman"/>
          <w:sz w:val="24"/>
          <w:szCs w:val="24"/>
          <w:lang w:val="en-US"/>
        </w:rPr>
        <w:t>he major problem</w:t>
      </w:r>
      <w:r w:rsidR="00FE1A71" w:rsidRPr="0097674C">
        <w:rPr>
          <w:rFonts w:ascii="Times New Roman" w:hAnsi="Times New Roman" w:cs="Times New Roman"/>
          <w:sz w:val="24"/>
          <w:szCs w:val="24"/>
          <w:lang w:val="en-US"/>
        </w:rPr>
        <w:t>.</w:t>
      </w:r>
    </w:p>
    <w:p w:rsidR="001C3844" w:rsidRPr="0097674C" w:rsidRDefault="0012608B" w:rsidP="00362308">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 xml:space="preserve">Let us begin with the desideratum. </w:t>
      </w:r>
      <w:r w:rsidR="00CF07A1">
        <w:rPr>
          <w:rFonts w:ascii="Times New Roman" w:hAnsi="Times New Roman" w:cs="Times New Roman"/>
          <w:sz w:val="24"/>
          <w:szCs w:val="24"/>
          <w:lang w:val="en-US"/>
        </w:rPr>
        <w:t xml:space="preserve">In my </w:t>
      </w:r>
      <w:r w:rsidR="00CF07A1" w:rsidRPr="00FC2AFA">
        <w:rPr>
          <w:rFonts w:ascii="Times New Roman" w:hAnsi="Times New Roman" w:cs="Times New Roman"/>
          <w:sz w:val="24"/>
          <w:szCs w:val="24"/>
          <w:lang w:val="en-US"/>
        </w:rPr>
        <w:t>opinion</w:t>
      </w:r>
      <w:r w:rsidR="003434BC" w:rsidRPr="00FC2AFA">
        <w:rPr>
          <w:rFonts w:ascii="Times New Roman" w:hAnsi="Times New Roman" w:cs="Times New Roman"/>
          <w:sz w:val="24"/>
          <w:szCs w:val="24"/>
          <w:lang w:val="en-US"/>
        </w:rPr>
        <w:t>,</w:t>
      </w:r>
      <w:r w:rsidR="006A545A" w:rsidRPr="00FC2AFA">
        <w:rPr>
          <w:rFonts w:ascii="Times New Roman" w:hAnsi="Times New Roman" w:cs="Times New Roman"/>
          <w:sz w:val="24"/>
          <w:szCs w:val="24"/>
          <w:lang w:val="en-US"/>
        </w:rPr>
        <w:t xml:space="preserve"> </w:t>
      </w:r>
      <w:r w:rsidR="00767860" w:rsidRPr="00FC2AFA">
        <w:rPr>
          <w:rFonts w:ascii="Times New Roman" w:hAnsi="Times New Roman" w:cs="Times New Roman"/>
          <w:sz w:val="24"/>
          <w:szCs w:val="24"/>
          <w:lang w:val="en-US"/>
        </w:rPr>
        <w:t>standard accounts of the relationship between language and thought are wrong</w:t>
      </w:r>
      <w:r w:rsidR="006A545A" w:rsidRPr="00FC2AFA">
        <w:rPr>
          <w:rFonts w:ascii="Times New Roman" w:hAnsi="Times New Roman" w:cs="Times New Roman"/>
          <w:sz w:val="24"/>
          <w:szCs w:val="24"/>
          <w:lang w:val="en-US"/>
        </w:rPr>
        <w:t>. T</w:t>
      </w:r>
      <w:r w:rsidR="00CE61E9" w:rsidRPr="00FC2AFA">
        <w:rPr>
          <w:rFonts w:ascii="Times New Roman" w:hAnsi="Times New Roman" w:cs="Times New Roman"/>
          <w:sz w:val="24"/>
          <w:szCs w:val="24"/>
          <w:lang w:val="en-US"/>
        </w:rPr>
        <w:t>hese accoun</w:t>
      </w:r>
      <w:r w:rsidR="006A545A" w:rsidRPr="00FC2AFA">
        <w:rPr>
          <w:rFonts w:ascii="Times New Roman" w:hAnsi="Times New Roman" w:cs="Times New Roman"/>
          <w:sz w:val="24"/>
          <w:szCs w:val="24"/>
          <w:lang w:val="en-US"/>
        </w:rPr>
        <w:t>ts view</w:t>
      </w:r>
      <w:r w:rsidR="00163FD4" w:rsidRPr="00FC2AFA">
        <w:rPr>
          <w:rFonts w:ascii="Times New Roman" w:hAnsi="Times New Roman" w:cs="Times New Roman"/>
          <w:sz w:val="24"/>
          <w:szCs w:val="24"/>
          <w:lang w:val="en-US"/>
        </w:rPr>
        <w:t xml:space="preserve"> </w:t>
      </w:r>
      <w:r w:rsidR="00620C3F" w:rsidRPr="00FC2AFA">
        <w:rPr>
          <w:rFonts w:ascii="Times New Roman" w:hAnsi="Times New Roman" w:cs="Times New Roman"/>
          <w:sz w:val="24"/>
          <w:szCs w:val="24"/>
          <w:lang w:val="en-US"/>
        </w:rPr>
        <w:t xml:space="preserve">public </w:t>
      </w:r>
      <w:r w:rsidR="00163FD4" w:rsidRPr="00FC2AFA">
        <w:rPr>
          <w:rFonts w:ascii="Times New Roman" w:hAnsi="Times New Roman" w:cs="Times New Roman"/>
          <w:sz w:val="24"/>
          <w:szCs w:val="24"/>
          <w:lang w:val="en-US"/>
        </w:rPr>
        <w:t xml:space="preserve">languages </w:t>
      </w:r>
      <w:r w:rsidR="006A545A" w:rsidRPr="00FC2AFA">
        <w:rPr>
          <w:rFonts w:ascii="Times New Roman" w:hAnsi="Times New Roman" w:cs="Times New Roman"/>
          <w:sz w:val="24"/>
          <w:szCs w:val="24"/>
          <w:lang w:val="en-US"/>
        </w:rPr>
        <w:t xml:space="preserve">as a </w:t>
      </w:r>
      <w:r w:rsidR="00CE61E9" w:rsidRPr="00FC2AFA">
        <w:rPr>
          <w:rFonts w:ascii="Times New Roman" w:hAnsi="Times New Roman" w:cs="Times New Roman"/>
          <w:sz w:val="24"/>
          <w:szCs w:val="24"/>
          <w:lang w:val="en-US"/>
        </w:rPr>
        <w:t>means to express and communicate independently formed thoughts</w:t>
      </w:r>
      <w:r w:rsidR="006A545A" w:rsidRPr="00FC2AFA">
        <w:rPr>
          <w:rFonts w:ascii="Times New Roman" w:hAnsi="Times New Roman" w:cs="Times New Roman"/>
          <w:sz w:val="24"/>
          <w:szCs w:val="24"/>
          <w:lang w:val="en-US"/>
        </w:rPr>
        <w:t>. O</w:t>
      </w:r>
      <w:r w:rsidR="00EE0B5E" w:rsidRPr="00FC2AFA">
        <w:rPr>
          <w:rFonts w:ascii="Times New Roman" w:hAnsi="Times New Roman" w:cs="Times New Roman"/>
          <w:sz w:val="24"/>
          <w:szCs w:val="24"/>
          <w:lang w:val="en-US"/>
        </w:rPr>
        <w:t xml:space="preserve">n the contrary, </w:t>
      </w:r>
      <w:r w:rsidR="00CF07A1" w:rsidRPr="00FC2AFA">
        <w:rPr>
          <w:rFonts w:ascii="Times New Roman" w:hAnsi="Times New Roman" w:cs="Times New Roman"/>
          <w:sz w:val="24"/>
          <w:szCs w:val="24"/>
          <w:lang w:val="en-US"/>
        </w:rPr>
        <w:t xml:space="preserve">it seems to me that </w:t>
      </w:r>
      <w:r w:rsidR="00EE0B5E" w:rsidRPr="00FC2AFA">
        <w:rPr>
          <w:rFonts w:ascii="Times New Roman" w:hAnsi="Times New Roman" w:cs="Times New Roman"/>
          <w:sz w:val="24"/>
          <w:szCs w:val="24"/>
          <w:lang w:val="en-US"/>
        </w:rPr>
        <w:t>there are good</w:t>
      </w:r>
      <w:r w:rsidR="006A545A" w:rsidRPr="00FC2AFA">
        <w:rPr>
          <w:rFonts w:ascii="Times New Roman" w:hAnsi="Times New Roman" w:cs="Times New Roman"/>
          <w:sz w:val="24"/>
          <w:szCs w:val="24"/>
          <w:lang w:val="en-US"/>
        </w:rPr>
        <w:t xml:space="preserve"> reasons to claim that </w:t>
      </w:r>
      <w:r w:rsidR="00163FD4" w:rsidRPr="00FC2AFA">
        <w:rPr>
          <w:rFonts w:ascii="Times New Roman" w:hAnsi="Times New Roman" w:cs="Times New Roman"/>
          <w:sz w:val="24"/>
          <w:szCs w:val="24"/>
          <w:lang w:val="en-US"/>
        </w:rPr>
        <w:t>language constitutes thought: we think by means of the language we speak.</w:t>
      </w:r>
      <w:r w:rsidR="006A545A" w:rsidRPr="00FC2AFA">
        <w:rPr>
          <w:rStyle w:val="Rimandonotaapidipagina"/>
          <w:rFonts w:ascii="Times New Roman" w:hAnsi="Times New Roman" w:cs="Times New Roman"/>
          <w:sz w:val="24"/>
          <w:szCs w:val="24"/>
          <w:lang w:val="en-US"/>
        </w:rPr>
        <w:footnoteReference w:id="3"/>
      </w:r>
      <w:r w:rsidR="00163FD4" w:rsidRPr="00FC2AFA">
        <w:rPr>
          <w:rFonts w:ascii="Times New Roman" w:hAnsi="Times New Roman" w:cs="Times New Roman"/>
          <w:sz w:val="24"/>
          <w:szCs w:val="24"/>
          <w:lang w:val="en-US"/>
        </w:rPr>
        <w:t xml:space="preserve"> As a consequence, while</w:t>
      </w:r>
      <w:r w:rsidR="00395558" w:rsidRPr="00FC2AFA">
        <w:rPr>
          <w:rFonts w:ascii="Times New Roman" w:hAnsi="Times New Roman" w:cs="Times New Roman"/>
          <w:sz w:val="24"/>
          <w:szCs w:val="24"/>
          <w:lang w:val="en-US"/>
        </w:rPr>
        <w:t xml:space="preserve"> </w:t>
      </w:r>
      <w:r w:rsidR="00163FD4" w:rsidRPr="00FC2AFA">
        <w:rPr>
          <w:rFonts w:ascii="Times New Roman" w:hAnsi="Times New Roman" w:cs="Times New Roman"/>
          <w:sz w:val="24"/>
          <w:szCs w:val="24"/>
          <w:lang w:val="en-US"/>
        </w:rPr>
        <w:t xml:space="preserve">according </w:t>
      </w:r>
      <w:r w:rsidR="00395558" w:rsidRPr="00FC2AFA">
        <w:rPr>
          <w:rFonts w:ascii="Times New Roman" w:hAnsi="Times New Roman" w:cs="Times New Roman"/>
          <w:sz w:val="24"/>
          <w:szCs w:val="24"/>
          <w:lang w:val="en-US"/>
        </w:rPr>
        <w:t>to</w:t>
      </w:r>
      <w:r w:rsidR="00163FD4" w:rsidRPr="00FC2AFA">
        <w:rPr>
          <w:rFonts w:ascii="Times New Roman" w:hAnsi="Times New Roman" w:cs="Times New Roman"/>
          <w:sz w:val="24"/>
          <w:szCs w:val="24"/>
          <w:lang w:val="en-US"/>
        </w:rPr>
        <w:t xml:space="preserve"> standard accounts the semantic properties of linguistic expressions </w:t>
      </w:r>
      <w:r w:rsidR="00680689" w:rsidRPr="00FC2AFA">
        <w:rPr>
          <w:rFonts w:ascii="Times New Roman" w:hAnsi="Times New Roman" w:cs="Times New Roman"/>
          <w:sz w:val="24"/>
          <w:szCs w:val="24"/>
          <w:lang w:val="en-US"/>
        </w:rPr>
        <w:t>are to</w:t>
      </w:r>
      <w:r w:rsidR="00163FD4" w:rsidRPr="00FC2AFA">
        <w:rPr>
          <w:rFonts w:ascii="Times New Roman" w:hAnsi="Times New Roman" w:cs="Times New Roman"/>
          <w:sz w:val="24"/>
          <w:szCs w:val="24"/>
          <w:lang w:val="en-US"/>
        </w:rPr>
        <w:t xml:space="preserve"> be explained in terms of the intentional properties of </w:t>
      </w:r>
      <w:r w:rsidR="00205E1D" w:rsidRPr="00FC2AFA">
        <w:rPr>
          <w:rFonts w:ascii="Times New Roman" w:hAnsi="Times New Roman" w:cs="Times New Roman"/>
          <w:sz w:val="24"/>
          <w:szCs w:val="24"/>
          <w:lang w:val="en-US"/>
        </w:rPr>
        <w:t xml:space="preserve">mental states, </w:t>
      </w:r>
      <w:r w:rsidR="00CF07A1" w:rsidRPr="00FC2AFA">
        <w:rPr>
          <w:rFonts w:ascii="Times New Roman" w:hAnsi="Times New Roman" w:cs="Times New Roman"/>
          <w:sz w:val="24"/>
          <w:szCs w:val="24"/>
          <w:lang w:val="en-US"/>
        </w:rPr>
        <w:t xml:space="preserve">in my opinion </w:t>
      </w:r>
      <w:r w:rsidR="00163FD4" w:rsidRPr="00FC2AFA">
        <w:rPr>
          <w:rFonts w:ascii="Times New Roman" w:hAnsi="Times New Roman" w:cs="Times New Roman"/>
          <w:sz w:val="24"/>
          <w:szCs w:val="24"/>
          <w:lang w:val="en-US"/>
        </w:rPr>
        <w:t>things</w:t>
      </w:r>
      <w:r w:rsidR="00395558" w:rsidRPr="00FC2AFA">
        <w:rPr>
          <w:rFonts w:ascii="Times New Roman" w:hAnsi="Times New Roman" w:cs="Times New Roman"/>
          <w:sz w:val="24"/>
          <w:szCs w:val="24"/>
          <w:lang w:val="en-US"/>
        </w:rPr>
        <w:t xml:space="preserve"> </w:t>
      </w:r>
      <w:r w:rsidR="00D742D5" w:rsidRPr="00FC2AFA">
        <w:rPr>
          <w:rFonts w:ascii="Times New Roman" w:hAnsi="Times New Roman" w:cs="Times New Roman"/>
          <w:sz w:val="24"/>
          <w:szCs w:val="24"/>
          <w:lang w:val="en-US"/>
        </w:rPr>
        <w:t xml:space="preserve">should </w:t>
      </w:r>
      <w:r w:rsidR="00395558" w:rsidRPr="00FC2AFA">
        <w:rPr>
          <w:rFonts w:ascii="Times New Roman" w:hAnsi="Times New Roman" w:cs="Times New Roman"/>
          <w:sz w:val="24"/>
          <w:szCs w:val="24"/>
          <w:lang w:val="en-US"/>
        </w:rPr>
        <w:t>be</w:t>
      </w:r>
      <w:r w:rsidR="00163FD4" w:rsidRPr="00FC2AFA">
        <w:rPr>
          <w:rFonts w:ascii="Times New Roman" w:hAnsi="Times New Roman" w:cs="Times New Roman"/>
          <w:sz w:val="24"/>
          <w:szCs w:val="24"/>
          <w:lang w:val="en-US"/>
        </w:rPr>
        <w:t xml:space="preserve"> the other way round</w:t>
      </w:r>
      <w:r w:rsidR="00680689" w:rsidRPr="00FC2AFA">
        <w:rPr>
          <w:rFonts w:ascii="Times New Roman" w:hAnsi="Times New Roman" w:cs="Times New Roman"/>
          <w:sz w:val="24"/>
          <w:szCs w:val="24"/>
          <w:lang w:val="en-US"/>
        </w:rPr>
        <w:t>: the</w:t>
      </w:r>
      <w:r w:rsidR="00680689" w:rsidRPr="0097674C">
        <w:rPr>
          <w:rFonts w:ascii="Times New Roman" w:hAnsi="Times New Roman" w:cs="Times New Roman"/>
          <w:sz w:val="24"/>
          <w:szCs w:val="24"/>
          <w:lang w:val="en-US"/>
        </w:rPr>
        <w:t xml:space="preserve"> intentional properties of (post-perceptual) mental states are to be explained in terms of the semantic properties of lin</w:t>
      </w:r>
      <w:r w:rsidR="00964E06" w:rsidRPr="0097674C">
        <w:rPr>
          <w:rFonts w:ascii="Times New Roman" w:hAnsi="Times New Roman" w:cs="Times New Roman"/>
          <w:sz w:val="24"/>
          <w:szCs w:val="24"/>
          <w:lang w:val="en-US"/>
        </w:rPr>
        <w:t>guistic expressions. Just to giv</w:t>
      </w:r>
      <w:r w:rsidR="00680689" w:rsidRPr="0097674C">
        <w:rPr>
          <w:rFonts w:ascii="Times New Roman" w:hAnsi="Times New Roman" w:cs="Times New Roman"/>
          <w:sz w:val="24"/>
          <w:szCs w:val="24"/>
          <w:lang w:val="en-US"/>
        </w:rPr>
        <w:t xml:space="preserve">e a simple </w:t>
      </w:r>
      <w:r w:rsidR="00680689" w:rsidRPr="00FC2AFA">
        <w:rPr>
          <w:rFonts w:ascii="Times New Roman" w:hAnsi="Times New Roman" w:cs="Times New Roman"/>
          <w:sz w:val="24"/>
          <w:szCs w:val="24"/>
          <w:lang w:val="en-US"/>
        </w:rPr>
        <w:t xml:space="preserve">example: </w:t>
      </w:r>
      <w:r w:rsidR="00395558" w:rsidRPr="00FC2AFA">
        <w:rPr>
          <w:rFonts w:ascii="Times New Roman" w:hAnsi="Times New Roman" w:cs="Times New Roman"/>
          <w:sz w:val="24"/>
          <w:szCs w:val="24"/>
          <w:lang w:val="en-US"/>
        </w:rPr>
        <w:t xml:space="preserve">whereas according to </w:t>
      </w:r>
      <w:r w:rsidR="00680689" w:rsidRPr="00FC2AFA">
        <w:rPr>
          <w:rFonts w:ascii="Times New Roman" w:hAnsi="Times New Roman" w:cs="Times New Roman"/>
          <w:sz w:val="24"/>
          <w:szCs w:val="24"/>
          <w:lang w:val="en-US"/>
        </w:rPr>
        <w:t>stan</w:t>
      </w:r>
      <w:r w:rsidR="003968B2" w:rsidRPr="00FC2AFA">
        <w:rPr>
          <w:rFonts w:ascii="Times New Roman" w:hAnsi="Times New Roman" w:cs="Times New Roman"/>
          <w:sz w:val="24"/>
          <w:szCs w:val="24"/>
          <w:lang w:val="en-US"/>
        </w:rPr>
        <w:t>dard accounts</w:t>
      </w:r>
      <w:r w:rsidR="003968B2" w:rsidRPr="0097674C">
        <w:rPr>
          <w:rFonts w:ascii="Times New Roman" w:hAnsi="Times New Roman" w:cs="Times New Roman"/>
          <w:sz w:val="24"/>
          <w:szCs w:val="24"/>
          <w:lang w:val="en-US"/>
        </w:rPr>
        <w:t xml:space="preserve"> </w:t>
      </w:r>
      <w:r w:rsidR="00483476">
        <w:rPr>
          <w:rFonts w:ascii="Times New Roman" w:hAnsi="Times New Roman" w:cs="Times New Roman"/>
          <w:sz w:val="24"/>
          <w:szCs w:val="24"/>
          <w:lang w:val="en-US"/>
        </w:rPr>
        <w:t xml:space="preserve">my utterance of </w:t>
      </w:r>
      <w:r w:rsidR="00232FCD">
        <w:rPr>
          <w:rFonts w:ascii="Times New Roman" w:hAnsi="Times New Roman" w:cs="Times New Roman"/>
          <w:sz w:val="24"/>
          <w:szCs w:val="24"/>
          <w:lang w:val="en-US"/>
        </w:rPr>
        <w:t>“Giulia</w:t>
      </w:r>
      <w:r w:rsidR="003968B2" w:rsidRPr="0097674C">
        <w:rPr>
          <w:rFonts w:ascii="Times New Roman" w:hAnsi="Times New Roman" w:cs="Times New Roman"/>
          <w:sz w:val="24"/>
          <w:szCs w:val="24"/>
          <w:lang w:val="en-US"/>
        </w:rPr>
        <w:t>”</w:t>
      </w:r>
      <w:r w:rsidR="00964E06" w:rsidRPr="0097674C">
        <w:rPr>
          <w:rFonts w:ascii="Times New Roman" w:hAnsi="Times New Roman" w:cs="Times New Roman"/>
          <w:sz w:val="24"/>
          <w:szCs w:val="24"/>
          <w:lang w:val="en-US"/>
        </w:rPr>
        <w:t xml:space="preserve"> </w:t>
      </w:r>
      <w:r w:rsidR="00B14C16">
        <w:rPr>
          <w:rFonts w:ascii="Times New Roman" w:hAnsi="Times New Roman" w:cs="Times New Roman"/>
          <w:sz w:val="24"/>
          <w:szCs w:val="24"/>
          <w:lang w:val="en-US"/>
        </w:rPr>
        <w:t>referred</w:t>
      </w:r>
      <w:r w:rsidR="00483476">
        <w:rPr>
          <w:rFonts w:ascii="Times New Roman" w:hAnsi="Times New Roman" w:cs="Times New Roman"/>
          <w:sz w:val="24"/>
          <w:szCs w:val="24"/>
          <w:lang w:val="en-US"/>
        </w:rPr>
        <w:t xml:space="preserve"> to Giulia because I was</w:t>
      </w:r>
      <w:r w:rsidR="00680689" w:rsidRPr="0097674C">
        <w:rPr>
          <w:rFonts w:ascii="Times New Roman" w:hAnsi="Times New Roman" w:cs="Times New Roman"/>
          <w:sz w:val="24"/>
          <w:szCs w:val="24"/>
          <w:lang w:val="en-US"/>
        </w:rPr>
        <w:t xml:space="preserve"> </w:t>
      </w:r>
      <w:r w:rsidR="00880EE2" w:rsidRPr="0097674C">
        <w:rPr>
          <w:rFonts w:ascii="Times New Roman" w:hAnsi="Times New Roman" w:cs="Times New Roman"/>
          <w:sz w:val="24"/>
          <w:szCs w:val="24"/>
          <w:lang w:val="en-US"/>
        </w:rPr>
        <w:t xml:space="preserve">somehow </w:t>
      </w:r>
      <w:r w:rsidR="00680689" w:rsidRPr="0097674C">
        <w:rPr>
          <w:rFonts w:ascii="Times New Roman" w:hAnsi="Times New Roman" w:cs="Times New Roman"/>
          <w:sz w:val="24"/>
          <w:szCs w:val="24"/>
          <w:lang w:val="en-US"/>
        </w:rPr>
        <w:t>think</w:t>
      </w:r>
      <w:r w:rsidRPr="0097674C">
        <w:rPr>
          <w:rFonts w:ascii="Times New Roman" w:hAnsi="Times New Roman" w:cs="Times New Roman"/>
          <w:sz w:val="24"/>
          <w:szCs w:val="24"/>
          <w:lang w:val="en-US"/>
        </w:rPr>
        <w:t>in</w:t>
      </w:r>
      <w:r w:rsidR="00B14C16">
        <w:rPr>
          <w:rFonts w:ascii="Times New Roman" w:hAnsi="Times New Roman" w:cs="Times New Roman"/>
          <w:sz w:val="24"/>
          <w:szCs w:val="24"/>
          <w:lang w:val="en-US"/>
        </w:rPr>
        <w:t xml:space="preserve">g of her, </w:t>
      </w:r>
      <w:r w:rsidR="006A545A">
        <w:rPr>
          <w:rFonts w:ascii="Times New Roman" w:hAnsi="Times New Roman" w:cs="Times New Roman"/>
          <w:sz w:val="24"/>
          <w:szCs w:val="24"/>
          <w:lang w:val="en-US"/>
        </w:rPr>
        <w:t xml:space="preserve">I would </w:t>
      </w:r>
      <w:r w:rsidR="00EE0B5E">
        <w:rPr>
          <w:rFonts w:ascii="Times New Roman" w:hAnsi="Times New Roman" w:cs="Times New Roman"/>
          <w:sz w:val="24"/>
          <w:szCs w:val="24"/>
          <w:lang w:val="en-US"/>
        </w:rPr>
        <w:t xml:space="preserve">rather </w:t>
      </w:r>
      <w:r w:rsidR="006A545A">
        <w:rPr>
          <w:rFonts w:ascii="Times New Roman" w:hAnsi="Times New Roman" w:cs="Times New Roman"/>
          <w:sz w:val="24"/>
          <w:szCs w:val="24"/>
          <w:lang w:val="en-US"/>
        </w:rPr>
        <w:t xml:space="preserve">say that </w:t>
      </w:r>
      <w:r w:rsidR="00B14C16">
        <w:rPr>
          <w:rFonts w:ascii="Times New Roman" w:hAnsi="Times New Roman" w:cs="Times New Roman"/>
          <w:sz w:val="24"/>
          <w:szCs w:val="24"/>
          <w:lang w:val="en-US"/>
        </w:rPr>
        <w:t>I was</w:t>
      </w:r>
      <w:r w:rsidRPr="0097674C">
        <w:rPr>
          <w:rFonts w:ascii="Times New Roman" w:hAnsi="Times New Roman" w:cs="Times New Roman"/>
          <w:sz w:val="24"/>
          <w:szCs w:val="24"/>
          <w:lang w:val="en-US"/>
        </w:rPr>
        <w:t xml:space="preserve"> thinking of Giulia because</w:t>
      </w:r>
      <w:r w:rsidR="00232FCD">
        <w:rPr>
          <w:rFonts w:ascii="Times New Roman" w:hAnsi="Times New Roman" w:cs="Times New Roman"/>
          <w:sz w:val="24"/>
          <w:szCs w:val="24"/>
          <w:lang w:val="en-US"/>
        </w:rPr>
        <w:t xml:space="preserve"> when thinking</w:t>
      </w:r>
      <w:r w:rsidR="00B14C16">
        <w:rPr>
          <w:rFonts w:ascii="Times New Roman" w:hAnsi="Times New Roman" w:cs="Times New Roman"/>
          <w:sz w:val="24"/>
          <w:szCs w:val="24"/>
          <w:lang w:val="en-US"/>
        </w:rPr>
        <w:t xml:space="preserve"> I was</w:t>
      </w:r>
      <w:r w:rsidR="00483476">
        <w:rPr>
          <w:rFonts w:ascii="Times New Roman" w:hAnsi="Times New Roman" w:cs="Times New Roman"/>
          <w:sz w:val="24"/>
          <w:szCs w:val="24"/>
          <w:lang w:val="en-US"/>
        </w:rPr>
        <w:t xml:space="preserve"> tokening</w:t>
      </w:r>
      <w:r w:rsidR="00680689" w:rsidRPr="0097674C">
        <w:rPr>
          <w:rFonts w:ascii="Times New Roman" w:hAnsi="Times New Roman" w:cs="Times New Roman"/>
          <w:sz w:val="24"/>
          <w:szCs w:val="24"/>
          <w:lang w:val="en-US"/>
        </w:rPr>
        <w:t xml:space="preserve"> an expression of some public language that refer</w:t>
      </w:r>
      <w:r w:rsidR="00B14C16">
        <w:rPr>
          <w:rFonts w:ascii="Times New Roman" w:hAnsi="Times New Roman" w:cs="Times New Roman"/>
          <w:sz w:val="24"/>
          <w:szCs w:val="24"/>
          <w:lang w:val="en-US"/>
        </w:rPr>
        <w:t>red</w:t>
      </w:r>
      <w:r w:rsidR="00680689" w:rsidRPr="0097674C">
        <w:rPr>
          <w:rFonts w:ascii="Times New Roman" w:hAnsi="Times New Roman" w:cs="Times New Roman"/>
          <w:sz w:val="24"/>
          <w:szCs w:val="24"/>
          <w:lang w:val="en-US"/>
        </w:rPr>
        <w:t xml:space="preserve"> to her.</w:t>
      </w:r>
    </w:p>
    <w:p w:rsidR="002A5D99" w:rsidRPr="0097674C" w:rsidRDefault="00B05B77" w:rsidP="00362308">
      <w:pPr>
        <w:spacing w:after="0" w:line="480" w:lineRule="auto"/>
        <w:ind w:firstLine="340"/>
        <w:rPr>
          <w:rFonts w:ascii="Times New Roman" w:hAnsi="Times New Roman" w:cs="Times New Roman"/>
          <w:sz w:val="24"/>
          <w:szCs w:val="24"/>
          <w:lang w:val="en-US"/>
        </w:rPr>
      </w:pPr>
      <w:r w:rsidRPr="004616CE">
        <w:rPr>
          <w:rFonts w:ascii="Times New Roman" w:hAnsi="Times New Roman" w:cs="Times New Roman"/>
          <w:sz w:val="24"/>
          <w:szCs w:val="24"/>
          <w:lang w:val="en-US"/>
        </w:rPr>
        <w:t>Now, this is</w:t>
      </w:r>
      <w:r w:rsidR="00880EE2" w:rsidRPr="0097674C">
        <w:rPr>
          <w:rFonts w:ascii="Times New Roman" w:hAnsi="Times New Roman" w:cs="Times New Roman"/>
          <w:sz w:val="24"/>
          <w:szCs w:val="24"/>
          <w:lang w:val="en-US"/>
        </w:rPr>
        <w:t xml:space="preserve"> only an ove</w:t>
      </w:r>
      <w:r w:rsidR="0012608B" w:rsidRPr="0097674C">
        <w:rPr>
          <w:rFonts w:ascii="Times New Roman" w:hAnsi="Times New Roman" w:cs="Times New Roman"/>
          <w:sz w:val="24"/>
          <w:szCs w:val="24"/>
          <w:lang w:val="en-US"/>
        </w:rPr>
        <w:t>rsimplified sketch, and I have not</w:t>
      </w:r>
      <w:r w:rsidR="00880EE2" w:rsidRPr="0097674C">
        <w:rPr>
          <w:rFonts w:ascii="Times New Roman" w:hAnsi="Times New Roman" w:cs="Times New Roman"/>
          <w:sz w:val="24"/>
          <w:szCs w:val="24"/>
          <w:lang w:val="en-US"/>
        </w:rPr>
        <w:t xml:space="preserve"> offer</w:t>
      </w:r>
      <w:r w:rsidR="0012608B" w:rsidRPr="0097674C">
        <w:rPr>
          <w:rFonts w:ascii="Times New Roman" w:hAnsi="Times New Roman" w:cs="Times New Roman"/>
          <w:sz w:val="24"/>
          <w:szCs w:val="24"/>
          <w:lang w:val="en-US"/>
        </w:rPr>
        <w:t>ed</w:t>
      </w:r>
      <w:r w:rsidR="00880EE2" w:rsidRPr="0097674C">
        <w:rPr>
          <w:rFonts w:ascii="Times New Roman" w:hAnsi="Times New Roman" w:cs="Times New Roman"/>
          <w:sz w:val="24"/>
          <w:szCs w:val="24"/>
          <w:lang w:val="en-US"/>
        </w:rPr>
        <w:t xml:space="preserve"> any argument i</w:t>
      </w:r>
      <w:r w:rsidR="006B4DC1" w:rsidRPr="0097674C">
        <w:rPr>
          <w:rFonts w:ascii="Times New Roman" w:hAnsi="Times New Roman" w:cs="Times New Roman"/>
          <w:sz w:val="24"/>
          <w:szCs w:val="24"/>
          <w:lang w:val="en-US"/>
        </w:rPr>
        <w:t>n favor of it</w:t>
      </w:r>
      <w:r w:rsidR="00385393">
        <w:rPr>
          <w:rFonts w:ascii="Times New Roman" w:hAnsi="Times New Roman" w:cs="Times New Roman"/>
          <w:sz w:val="24"/>
          <w:szCs w:val="24"/>
          <w:lang w:val="en-US"/>
        </w:rPr>
        <w:t xml:space="preserve"> </w:t>
      </w:r>
      <w:r w:rsidR="00464C94">
        <w:rPr>
          <w:rFonts w:ascii="Times New Roman" w:hAnsi="Times New Roman" w:cs="Times New Roman"/>
          <w:sz w:val="24"/>
          <w:szCs w:val="24"/>
          <w:lang w:val="en-US"/>
        </w:rPr>
        <w:t>here</w:t>
      </w:r>
      <w:r w:rsidR="006B4DC1" w:rsidRPr="0097674C">
        <w:rPr>
          <w:rFonts w:ascii="Times New Roman" w:hAnsi="Times New Roman" w:cs="Times New Roman"/>
          <w:sz w:val="24"/>
          <w:szCs w:val="24"/>
          <w:lang w:val="en-US"/>
        </w:rPr>
        <w:t xml:space="preserve">. </w:t>
      </w:r>
      <w:r w:rsidR="006A20A1">
        <w:rPr>
          <w:rFonts w:ascii="Times New Roman" w:hAnsi="Times New Roman" w:cs="Times New Roman"/>
          <w:sz w:val="24"/>
          <w:szCs w:val="24"/>
          <w:lang w:val="en-US"/>
        </w:rPr>
        <w:t>Of course</w:t>
      </w:r>
      <w:r w:rsidR="006B4DC1" w:rsidRPr="008972B7">
        <w:rPr>
          <w:rFonts w:ascii="Times New Roman" w:hAnsi="Times New Roman" w:cs="Times New Roman"/>
          <w:sz w:val="24"/>
          <w:szCs w:val="24"/>
          <w:lang w:val="en-US"/>
        </w:rPr>
        <w:t>, it is</w:t>
      </w:r>
      <w:r w:rsidR="008972B7">
        <w:rPr>
          <w:rFonts w:ascii="Times New Roman" w:hAnsi="Times New Roman" w:cs="Times New Roman"/>
          <w:sz w:val="24"/>
          <w:szCs w:val="24"/>
          <w:lang w:val="en-US"/>
        </w:rPr>
        <w:t xml:space="preserve"> </w:t>
      </w:r>
      <w:r w:rsidR="0012608B" w:rsidRPr="0097674C">
        <w:rPr>
          <w:rFonts w:ascii="Times New Roman" w:hAnsi="Times New Roman" w:cs="Times New Roman"/>
          <w:sz w:val="24"/>
          <w:szCs w:val="24"/>
          <w:lang w:val="en-US"/>
        </w:rPr>
        <w:t>not meant to persuade anyone</w:t>
      </w:r>
      <w:r w:rsidR="00880EE2" w:rsidRPr="0097674C">
        <w:rPr>
          <w:rFonts w:ascii="Times New Roman" w:hAnsi="Times New Roman" w:cs="Times New Roman"/>
          <w:sz w:val="24"/>
          <w:szCs w:val="24"/>
          <w:lang w:val="en-US"/>
        </w:rPr>
        <w:t>. However,</w:t>
      </w:r>
      <w:r w:rsidR="00620C3F" w:rsidRPr="0097674C">
        <w:rPr>
          <w:rFonts w:ascii="Times New Roman" w:hAnsi="Times New Roman" w:cs="Times New Roman"/>
          <w:sz w:val="24"/>
          <w:szCs w:val="24"/>
          <w:lang w:val="en-US"/>
        </w:rPr>
        <w:t xml:space="preserve"> </w:t>
      </w:r>
      <w:r w:rsidR="007B39E4" w:rsidRPr="0097674C">
        <w:rPr>
          <w:rFonts w:ascii="Times New Roman" w:hAnsi="Times New Roman" w:cs="Times New Roman"/>
          <w:sz w:val="24"/>
          <w:szCs w:val="24"/>
          <w:lang w:val="en-US"/>
        </w:rPr>
        <w:t>thi</w:t>
      </w:r>
      <w:r w:rsidR="00205E1D" w:rsidRPr="0097674C">
        <w:rPr>
          <w:rFonts w:ascii="Times New Roman" w:hAnsi="Times New Roman" w:cs="Times New Roman"/>
          <w:sz w:val="24"/>
          <w:szCs w:val="24"/>
          <w:lang w:val="en-US"/>
        </w:rPr>
        <w:t>s should be enough to convince</w:t>
      </w:r>
      <w:r w:rsidR="0012608B" w:rsidRPr="0097674C">
        <w:rPr>
          <w:rFonts w:ascii="Times New Roman" w:hAnsi="Times New Roman" w:cs="Times New Roman"/>
          <w:sz w:val="24"/>
          <w:szCs w:val="24"/>
          <w:lang w:val="en-US"/>
        </w:rPr>
        <w:t xml:space="preserve"> </w:t>
      </w:r>
      <w:r w:rsidR="00B14C16">
        <w:rPr>
          <w:rFonts w:ascii="Times New Roman" w:hAnsi="Times New Roman" w:cs="Times New Roman"/>
          <w:sz w:val="24"/>
          <w:szCs w:val="24"/>
          <w:lang w:val="en-US"/>
        </w:rPr>
        <w:t>the reader</w:t>
      </w:r>
      <w:r w:rsidR="006B4DC1" w:rsidRPr="0097674C">
        <w:rPr>
          <w:rFonts w:ascii="Times New Roman" w:hAnsi="Times New Roman" w:cs="Times New Roman"/>
          <w:sz w:val="24"/>
          <w:szCs w:val="24"/>
          <w:lang w:val="en-US"/>
        </w:rPr>
        <w:t xml:space="preserve"> </w:t>
      </w:r>
      <w:r w:rsidR="00950660" w:rsidRPr="0097674C">
        <w:rPr>
          <w:rFonts w:ascii="Times New Roman" w:hAnsi="Times New Roman" w:cs="Times New Roman"/>
          <w:sz w:val="24"/>
          <w:szCs w:val="24"/>
          <w:lang w:val="en-US"/>
        </w:rPr>
        <w:t>that acc</w:t>
      </w:r>
      <w:r w:rsidR="00205E1D" w:rsidRPr="0097674C">
        <w:rPr>
          <w:rFonts w:ascii="Times New Roman" w:hAnsi="Times New Roman" w:cs="Times New Roman"/>
          <w:sz w:val="24"/>
          <w:szCs w:val="24"/>
          <w:lang w:val="en-US"/>
        </w:rPr>
        <w:t>epting</w:t>
      </w:r>
      <w:r w:rsidR="00950660" w:rsidRPr="0097674C">
        <w:rPr>
          <w:rFonts w:ascii="Times New Roman" w:hAnsi="Times New Roman" w:cs="Times New Roman"/>
          <w:sz w:val="24"/>
          <w:szCs w:val="24"/>
          <w:lang w:val="en-US"/>
        </w:rPr>
        <w:t xml:space="preserve"> an account of the relationship between language and thought </w:t>
      </w:r>
      <w:r w:rsidR="00205E1D" w:rsidRPr="0097674C">
        <w:rPr>
          <w:rFonts w:ascii="Times New Roman" w:hAnsi="Times New Roman" w:cs="Times New Roman"/>
          <w:sz w:val="24"/>
          <w:szCs w:val="24"/>
          <w:lang w:val="en-US"/>
        </w:rPr>
        <w:t xml:space="preserve">along these lines </w:t>
      </w:r>
      <w:r w:rsidR="00950660" w:rsidRPr="0097674C">
        <w:rPr>
          <w:rFonts w:ascii="Times New Roman" w:hAnsi="Times New Roman" w:cs="Times New Roman"/>
          <w:sz w:val="24"/>
          <w:szCs w:val="24"/>
          <w:lang w:val="en-US"/>
        </w:rPr>
        <w:t>considerably constra</w:t>
      </w:r>
      <w:r w:rsidR="00B14C16">
        <w:rPr>
          <w:rFonts w:ascii="Times New Roman" w:hAnsi="Times New Roman" w:cs="Times New Roman"/>
          <w:sz w:val="24"/>
          <w:szCs w:val="24"/>
          <w:lang w:val="en-US"/>
        </w:rPr>
        <w:t>ins a theory of reference: if one</w:t>
      </w:r>
      <w:r w:rsidR="00950660" w:rsidRPr="0097674C">
        <w:rPr>
          <w:rFonts w:ascii="Times New Roman" w:hAnsi="Times New Roman" w:cs="Times New Roman"/>
          <w:sz w:val="24"/>
          <w:szCs w:val="24"/>
          <w:lang w:val="en-US"/>
        </w:rPr>
        <w:t xml:space="preserve"> want</w:t>
      </w:r>
      <w:r w:rsidR="008972B7">
        <w:rPr>
          <w:rFonts w:ascii="Times New Roman" w:hAnsi="Times New Roman" w:cs="Times New Roman"/>
          <w:sz w:val="24"/>
          <w:szCs w:val="24"/>
          <w:lang w:val="en-US"/>
        </w:rPr>
        <w:t>ed</w:t>
      </w:r>
      <w:r w:rsidR="00950660" w:rsidRPr="0097674C">
        <w:rPr>
          <w:rFonts w:ascii="Times New Roman" w:hAnsi="Times New Roman" w:cs="Times New Roman"/>
          <w:sz w:val="24"/>
          <w:szCs w:val="24"/>
          <w:lang w:val="en-US"/>
        </w:rPr>
        <w:t xml:space="preserve"> to explain </w:t>
      </w:r>
      <w:r w:rsidR="007B39E4" w:rsidRPr="0097674C">
        <w:rPr>
          <w:rFonts w:ascii="Times New Roman" w:hAnsi="Times New Roman" w:cs="Times New Roman"/>
          <w:sz w:val="24"/>
          <w:szCs w:val="24"/>
          <w:lang w:val="en-US"/>
        </w:rPr>
        <w:t>the intentional properties of mental states in terms of the semantic properties of linguistic ex</w:t>
      </w:r>
      <w:r w:rsidR="00420598" w:rsidRPr="0097674C">
        <w:rPr>
          <w:rFonts w:ascii="Times New Roman" w:hAnsi="Times New Roman" w:cs="Times New Roman"/>
          <w:sz w:val="24"/>
          <w:szCs w:val="24"/>
          <w:lang w:val="en-US"/>
        </w:rPr>
        <w:t xml:space="preserve">pressions, </w:t>
      </w:r>
      <w:r w:rsidR="00F1770D">
        <w:rPr>
          <w:rFonts w:ascii="Times New Roman" w:hAnsi="Times New Roman" w:cs="Times New Roman"/>
          <w:sz w:val="24"/>
          <w:szCs w:val="24"/>
          <w:lang w:val="en-US"/>
        </w:rPr>
        <w:t xml:space="preserve">one </w:t>
      </w:r>
      <w:r w:rsidR="00964E06" w:rsidRPr="0097674C">
        <w:rPr>
          <w:rFonts w:ascii="Times New Roman" w:hAnsi="Times New Roman" w:cs="Times New Roman"/>
          <w:sz w:val="24"/>
          <w:szCs w:val="24"/>
          <w:lang w:val="en-US"/>
        </w:rPr>
        <w:t xml:space="preserve">should </w:t>
      </w:r>
      <w:r w:rsidR="00420598" w:rsidRPr="0097674C">
        <w:rPr>
          <w:rFonts w:ascii="Times New Roman" w:hAnsi="Times New Roman" w:cs="Times New Roman"/>
          <w:sz w:val="24"/>
          <w:szCs w:val="24"/>
          <w:lang w:val="en-US"/>
        </w:rPr>
        <w:t>not</w:t>
      </w:r>
      <w:r w:rsidR="007B39E4" w:rsidRPr="0097674C">
        <w:rPr>
          <w:rFonts w:ascii="Times New Roman" w:hAnsi="Times New Roman" w:cs="Times New Roman"/>
          <w:sz w:val="24"/>
          <w:szCs w:val="24"/>
          <w:lang w:val="en-US"/>
        </w:rPr>
        <w:t xml:space="preserve"> explain the semantic properties of linguistic expressions in terms of the intentional properties of mental states.</w:t>
      </w:r>
      <w:r w:rsidR="003537D1" w:rsidRPr="0097674C">
        <w:rPr>
          <w:rStyle w:val="Rimandonotaapidipagina"/>
          <w:rFonts w:ascii="Times New Roman" w:hAnsi="Times New Roman" w:cs="Times New Roman"/>
          <w:sz w:val="24"/>
          <w:szCs w:val="24"/>
          <w:lang w:val="en-US"/>
        </w:rPr>
        <w:footnoteReference w:id="4"/>
      </w:r>
      <w:r w:rsidR="007B39E4" w:rsidRPr="0097674C">
        <w:rPr>
          <w:rFonts w:ascii="Times New Roman" w:hAnsi="Times New Roman" w:cs="Times New Roman"/>
          <w:sz w:val="24"/>
          <w:szCs w:val="24"/>
          <w:lang w:val="en-US"/>
        </w:rPr>
        <w:t xml:space="preserve"> </w:t>
      </w:r>
      <w:r w:rsidR="007B39E4" w:rsidRPr="00EE0B5E">
        <w:rPr>
          <w:rFonts w:ascii="Times New Roman" w:hAnsi="Times New Roman" w:cs="Times New Roman"/>
          <w:sz w:val="24"/>
          <w:szCs w:val="24"/>
          <w:lang w:val="en-US"/>
        </w:rPr>
        <w:t xml:space="preserve">So, </w:t>
      </w:r>
      <w:r w:rsidR="00EE0B5E" w:rsidRPr="00EE0B5E">
        <w:rPr>
          <w:rFonts w:ascii="Times New Roman" w:hAnsi="Times New Roman" w:cs="Times New Roman"/>
          <w:sz w:val="24"/>
          <w:szCs w:val="24"/>
          <w:lang w:val="en-US"/>
        </w:rPr>
        <w:t xml:space="preserve">given that I accept such </w:t>
      </w:r>
      <w:r w:rsidR="007B39E4" w:rsidRPr="00EE0B5E">
        <w:rPr>
          <w:rFonts w:ascii="Times New Roman" w:hAnsi="Times New Roman" w:cs="Times New Roman"/>
          <w:sz w:val="24"/>
          <w:szCs w:val="24"/>
          <w:lang w:val="en-US"/>
        </w:rPr>
        <w:t>an account,</w:t>
      </w:r>
      <w:r w:rsidR="00205E1D" w:rsidRPr="00EE0B5E">
        <w:rPr>
          <w:rFonts w:ascii="Times New Roman" w:hAnsi="Times New Roman" w:cs="Times New Roman"/>
          <w:sz w:val="24"/>
          <w:szCs w:val="24"/>
          <w:lang w:val="en-US"/>
        </w:rPr>
        <w:t xml:space="preserve"> here is</w:t>
      </w:r>
      <w:r w:rsidR="00205E1D" w:rsidRPr="0097674C">
        <w:rPr>
          <w:rFonts w:ascii="Times New Roman" w:hAnsi="Times New Roman" w:cs="Times New Roman"/>
          <w:sz w:val="24"/>
          <w:szCs w:val="24"/>
          <w:lang w:val="en-US"/>
        </w:rPr>
        <w:t xml:space="preserve"> the desideratum that I think a theory of reference should</w:t>
      </w:r>
      <w:r w:rsidR="002A5D99" w:rsidRPr="0097674C">
        <w:rPr>
          <w:rFonts w:ascii="Times New Roman" w:hAnsi="Times New Roman" w:cs="Times New Roman"/>
          <w:sz w:val="24"/>
          <w:szCs w:val="24"/>
          <w:lang w:val="en-US"/>
        </w:rPr>
        <w:t xml:space="preserve"> satisfy: it </w:t>
      </w:r>
      <w:r w:rsidR="00BF091D" w:rsidRPr="0097674C">
        <w:rPr>
          <w:rFonts w:ascii="Times New Roman" w:hAnsi="Times New Roman" w:cs="Times New Roman"/>
          <w:sz w:val="24"/>
          <w:szCs w:val="24"/>
          <w:lang w:val="en-US"/>
        </w:rPr>
        <w:t xml:space="preserve">must </w:t>
      </w:r>
      <w:r w:rsidR="002A5D99" w:rsidRPr="0097674C">
        <w:rPr>
          <w:rFonts w:ascii="Times New Roman" w:hAnsi="Times New Roman" w:cs="Times New Roman"/>
          <w:sz w:val="24"/>
          <w:szCs w:val="24"/>
          <w:lang w:val="en-US"/>
        </w:rPr>
        <w:t>not appeal</w:t>
      </w:r>
      <w:r w:rsidR="006B4DC1" w:rsidRPr="0097674C">
        <w:rPr>
          <w:rFonts w:ascii="Times New Roman" w:hAnsi="Times New Roman" w:cs="Times New Roman"/>
          <w:sz w:val="24"/>
          <w:szCs w:val="24"/>
          <w:lang w:val="en-US"/>
        </w:rPr>
        <w:t xml:space="preserve"> </w:t>
      </w:r>
      <w:r w:rsidR="002A5D99" w:rsidRPr="0097674C">
        <w:rPr>
          <w:rFonts w:ascii="Times New Roman" w:hAnsi="Times New Roman" w:cs="Times New Roman"/>
          <w:sz w:val="24"/>
          <w:szCs w:val="24"/>
          <w:lang w:val="en-US"/>
        </w:rPr>
        <w:t xml:space="preserve">to </w:t>
      </w:r>
      <w:r w:rsidR="005A7B10" w:rsidRPr="0097674C">
        <w:rPr>
          <w:rFonts w:ascii="Times New Roman" w:hAnsi="Times New Roman" w:cs="Times New Roman"/>
          <w:sz w:val="24"/>
          <w:szCs w:val="24"/>
          <w:lang w:val="en-US"/>
        </w:rPr>
        <w:t xml:space="preserve">the </w:t>
      </w:r>
      <w:r w:rsidR="002A5D99" w:rsidRPr="0097674C">
        <w:rPr>
          <w:rFonts w:ascii="Times New Roman" w:hAnsi="Times New Roman" w:cs="Times New Roman"/>
          <w:sz w:val="24"/>
          <w:szCs w:val="24"/>
          <w:lang w:val="en-US"/>
        </w:rPr>
        <w:t>in</w:t>
      </w:r>
      <w:r w:rsidR="006B4DC1" w:rsidRPr="0097674C">
        <w:rPr>
          <w:rFonts w:ascii="Times New Roman" w:hAnsi="Times New Roman" w:cs="Times New Roman"/>
          <w:sz w:val="24"/>
          <w:szCs w:val="24"/>
          <w:lang w:val="en-US"/>
        </w:rPr>
        <w:t xml:space="preserve">tentional </w:t>
      </w:r>
      <w:r w:rsidR="003537D1" w:rsidRPr="0097674C">
        <w:rPr>
          <w:rFonts w:ascii="Times New Roman" w:hAnsi="Times New Roman" w:cs="Times New Roman"/>
          <w:sz w:val="24"/>
          <w:szCs w:val="24"/>
          <w:lang w:val="en-US"/>
        </w:rPr>
        <w:t xml:space="preserve">properties </w:t>
      </w:r>
      <w:r w:rsidR="005A7B10" w:rsidRPr="0097674C">
        <w:rPr>
          <w:rFonts w:ascii="Times New Roman" w:hAnsi="Times New Roman" w:cs="Times New Roman"/>
          <w:sz w:val="24"/>
          <w:szCs w:val="24"/>
          <w:lang w:val="en-US"/>
        </w:rPr>
        <w:t xml:space="preserve">of mental states </w:t>
      </w:r>
      <w:r w:rsidR="006B4DC1" w:rsidRPr="0097674C">
        <w:rPr>
          <w:rFonts w:ascii="Times New Roman" w:hAnsi="Times New Roman" w:cs="Times New Roman"/>
          <w:sz w:val="24"/>
          <w:szCs w:val="24"/>
          <w:lang w:val="en-US"/>
        </w:rPr>
        <w:t xml:space="preserve">in </w:t>
      </w:r>
      <w:r w:rsidR="003537D1" w:rsidRPr="0097674C">
        <w:rPr>
          <w:rFonts w:ascii="Times New Roman" w:hAnsi="Times New Roman" w:cs="Times New Roman"/>
          <w:sz w:val="24"/>
          <w:szCs w:val="24"/>
          <w:lang w:val="en-US"/>
        </w:rPr>
        <w:t xml:space="preserve">a </w:t>
      </w:r>
      <w:r w:rsidR="006B4DC1" w:rsidRPr="0097674C">
        <w:rPr>
          <w:rFonts w:ascii="Times New Roman" w:hAnsi="Times New Roman" w:cs="Times New Roman"/>
          <w:sz w:val="24"/>
          <w:szCs w:val="24"/>
          <w:lang w:val="en-US"/>
        </w:rPr>
        <w:t>non-eliminable way</w:t>
      </w:r>
      <w:r w:rsidR="002A5D99" w:rsidRPr="0097674C">
        <w:rPr>
          <w:rFonts w:ascii="Times New Roman" w:hAnsi="Times New Roman" w:cs="Times New Roman"/>
          <w:sz w:val="24"/>
          <w:szCs w:val="24"/>
          <w:lang w:val="en-US"/>
        </w:rPr>
        <w:t>.</w:t>
      </w:r>
    </w:p>
    <w:p w:rsidR="00880EE2" w:rsidRPr="0097674C" w:rsidRDefault="001D5AA5" w:rsidP="00362308">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In order to make things clearer, l</w:t>
      </w:r>
      <w:r w:rsidR="008349BA" w:rsidRPr="0097674C">
        <w:rPr>
          <w:rFonts w:ascii="Times New Roman" w:hAnsi="Times New Roman" w:cs="Times New Roman"/>
          <w:sz w:val="24"/>
          <w:szCs w:val="24"/>
          <w:lang w:val="en-US"/>
        </w:rPr>
        <w:t>et me give</w:t>
      </w:r>
      <w:r w:rsidR="002A5D99" w:rsidRPr="0097674C">
        <w:rPr>
          <w:rFonts w:ascii="Times New Roman" w:hAnsi="Times New Roman" w:cs="Times New Roman"/>
          <w:sz w:val="24"/>
          <w:szCs w:val="24"/>
          <w:lang w:val="en-US"/>
        </w:rPr>
        <w:t xml:space="preserve"> an example of an account of reference that does not satisfy this desideratum.</w:t>
      </w:r>
      <w:r w:rsidR="00F1770D">
        <w:rPr>
          <w:rFonts w:ascii="Times New Roman" w:hAnsi="Times New Roman" w:cs="Times New Roman"/>
          <w:sz w:val="24"/>
          <w:szCs w:val="24"/>
          <w:lang w:val="en-US"/>
        </w:rPr>
        <w:t xml:space="preserve"> Some pages after the</w:t>
      </w:r>
      <w:r w:rsidRPr="0097674C">
        <w:rPr>
          <w:rFonts w:ascii="Times New Roman" w:hAnsi="Times New Roman" w:cs="Times New Roman"/>
          <w:sz w:val="24"/>
          <w:szCs w:val="24"/>
          <w:lang w:val="en-US"/>
        </w:rPr>
        <w:t xml:space="preserve"> first</w:t>
      </w:r>
      <w:r w:rsidR="00A930C7">
        <w:rPr>
          <w:rFonts w:ascii="Times New Roman" w:hAnsi="Times New Roman" w:cs="Times New Roman"/>
          <w:sz w:val="24"/>
          <w:szCs w:val="24"/>
          <w:lang w:val="en-US"/>
        </w:rPr>
        <w:t xml:space="preserve"> sketch of his</w:t>
      </w:r>
      <w:r w:rsidR="00BF091D" w:rsidRPr="0097674C">
        <w:rPr>
          <w:rFonts w:ascii="Times New Roman" w:hAnsi="Times New Roman" w:cs="Times New Roman"/>
          <w:sz w:val="24"/>
          <w:szCs w:val="24"/>
          <w:lang w:val="en-US"/>
        </w:rPr>
        <w:t xml:space="preserve"> </w:t>
      </w:r>
      <w:r w:rsidR="00A930C7">
        <w:rPr>
          <w:rFonts w:ascii="Times New Roman" w:hAnsi="Times New Roman" w:cs="Times New Roman"/>
          <w:sz w:val="24"/>
          <w:szCs w:val="24"/>
          <w:lang w:val="en-US"/>
        </w:rPr>
        <w:t>“</w:t>
      </w:r>
      <w:r w:rsidR="00BF091D" w:rsidRPr="0097674C">
        <w:rPr>
          <w:rFonts w:ascii="Times New Roman" w:hAnsi="Times New Roman" w:cs="Times New Roman"/>
          <w:sz w:val="24"/>
          <w:szCs w:val="24"/>
          <w:lang w:val="en-US"/>
        </w:rPr>
        <w:t>picture,”</w:t>
      </w:r>
      <w:r w:rsidRPr="0097674C">
        <w:rPr>
          <w:rFonts w:ascii="Times New Roman" w:hAnsi="Times New Roman" w:cs="Times New Roman"/>
          <w:sz w:val="24"/>
          <w:szCs w:val="24"/>
          <w:lang w:val="en-US"/>
        </w:rPr>
        <w:t xml:space="preserve"> in orde</w:t>
      </w:r>
      <w:r w:rsidR="0096100A" w:rsidRPr="0097674C">
        <w:rPr>
          <w:rFonts w:ascii="Times New Roman" w:hAnsi="Times New Roman" w:cs="Times New Roman"/>
          <w:sz w:val="24"/>
          <w:szCs w:val="24"/>
          <w:lang w:val="en-US"/>
        </w:rPr>
        <w:t xml:space="preserve">r to avoid a problem that </w:t>
      </w:r>
      <w:r w:rsidR="009542A0" w:rsidRPr="0097674C">
        <w:rPr>
          <w:rFonts w:ascii="Times New Roman" w:hAnsi="Times New Roman" w:cs="Times New Roman"/>
          <w:sz w:val="24"/>
          <w:szCs w:val="24"/>
          <w:lang w:val="en-US"/>
        </w:rPr>
        <w:t xml:space="preserve">I </w:t>
      </w:r>
      <w:r w:rsidR="0096100A" w:rsidRPr="0097674C">
        <w:rPr>
          <w:rFonts w:ascii="Times New Roman" w:hAnsi="Times New Roman" w:cs="Times New Roman"/>
          <w:sz w:val="24"/>
          <w:szCs w:val="24"/>
          <w:lang w:val="en-US"/>
        </w:rPr>
        <w:t>wi</w:t>
      </w:r>
      <w:r w:rsidRPr="0097674C">
        <w:rPr>
          <w:rFonts w:ascii="Times New Roman" w:hAnsi="Times New Roman" w:cs="Times New Roman"/>
          <w:sz w:val="24"/>
          <w:szCs w:val="24"/>
          <w:lang w:val="en-US"/>
        </w:rPr>
        <w:t xml:space="preserve">ll discuss </w:t>
      </w:r>
      <w:r w:rsidR="00EB2E27">
        <w:rPr>
          <w:rFonts w:ascii="Times New Roman" w:hAnsi="Times New Roman" w:cs="Times New Roman"/>
          <w:sz w:val="24"/>
          <w:szCs w:val="24"/>
          <w:lang w:val="en-US"/>
        </w:rPr>
        <w:t>later</w:t>
      </w:r>
      <w:r w:rsidRPr="00FF3783">
        <w:rPr>
          <w:rFonts w:ascii="Times New Roman" w:hAnsi="Times New Roman" w:cs="Times New Roman"/>
          <w:sz w:val="24"/>
          <w:szCs w:val="24"/>
          <w:lang w:val="en-US"/>
        </w:rPr>
        <w:t>,</w:t>
      </w:r>
      <w:r w:rsidRPr="0097674C">
        <w:rPr>
          <w:rFonts w:ascii="Times New Roman" w:hAnsi="Times New Roman" w:cs="Times New Roman"/>
          <w:sz w:val="24"/>
          <w:szCs w:val="24"/>
          <w:lang w:val="en-US"/>
        </w:rPr>
        <w:t xml:space="preserve"> Kripke proposes</w:t>
      </w:r>
      <w:r w:rsidR="00DC361A" w:rsidRPr="0097674C">
        <w:rPr>
          <w:rFonts w:ascii="Times New Roman" w:hAnsi="Times New Roman" w:cs="Times New Roman"/>
          <w:sz w:val="24"/>
          <w:szCs w:val="24"/>
          <w:lang w:val="en-US"/>
        </w:rPr>
        <w:t xml:space="preserve"> some refinements. </w:t>
      </w:r>
      <w:r w:rsidR="00D742D5" w:rsidRPr="00741158">
        <w:rPr>
          <w:rFonts w:ascii="Times New Roman" w:hAnsi="Times New Roman" w:cs="Times New Roman"/>
          <w:sz w:val="24"/>
          <w:szCs w:val="24"/>
          <w:lang w:val="en-US"/>
        </w:rPr>
        <w:t>Indeed,</w:t>
      </w:r>
      <w:r w:rsidR="00D742D5" w:rsidRPr="0097674C">
        <w:rPr>
          <w:rFonts w:ascii="Times New Roman" w:hAnsi="Times New Roman" w:cs="Times New Roman"/>
          <w:sz w:val="24"/>
          <w:szCs w:val="24"/>
          <w:lang w:val="en-US"/>
        </w:rPr>
        <w:t xml:space="preserve"> h</w:t>
      </w:r>
      <w:r w:rsidR="00DC361A" w:rsidRPr="0097674C">
        <w:rPr>
          <w:rFonts w:ascii="Times New Roman" w:hAnsi="Times New Roman" w:cs="Times New Roman"/>
          <w:sz w:val="24"/>
          <w:szCs w:val="24"/>
          <w:lang w:val="en-US"/>
        </w:rPr>
        <w:t>e writes:</w:t>
      </w:r>
    </w:p>
    <w:p w:rsidR="006417BD" w:rsidRPr="0097674C" w:rsidRDefault="006417BD" w:rsidP="00500952">
      <w:pPr>
        <w:spacing w:after="0" w:line="480" w:lineRule="auto"/>
        <w:ind w:firstLine="454"/>
        <w:rPr>
          <w:rFonts w:ascii="Times New Roman" w:hAnsi="Times New Roman" w:cs="Times New Roman"/>
          <w:sz w:val="24"/>
          <w:szCs w:val="24"/>
          <w:lang w:val="en-US"/>
        </w:rPr>
      </w:pPr>
    </w:p>
    <w:p w:rsidR="00056B57" w:rsidRPr="00362308" w:rsidRDefault="00483476" w:rsidP="00362308">
      <w:pPr>
        <w:spacing w:after="0" w:line="480" w:lineRule="auto"/>
        <w:ind w:left="567" w:right="567"/>
        <w:rPr>
          <w:rFonts w:ascii="Times New Roman" w:hAnsi="Times New Roman" w:cs="Times New Roman"/>
          <w:lang w:val="en-US"/>
        </w:rPr>
      </w:pPr>
      <w:r w:rsidRPr="00362308">
        <w:rPr>
          <w:rFonts w:ascii="Times New Roman" w:hAnsi="Times New Roman" w:cs="Times New Roman"/>
          <w:lang w:val="en-US"/>
        </w:rPr>
        <w:t>An initial ‘baptism’</w:t>
      </w:r>
      <w:r w:rsidR="00880EE2" w:rsidRPr="00362308">
        <w:rPr>
          <w:rFonts w:ascii="Times New Roman" w:hAnsi="Times New Roman" w:cs="Times New Roman"/>
          <w:lang w:val="en-US"/>
        </w:rPr>
        <w:t xml:space="preserve"> takes place. Here the object may be named by ostension, or the reference of the name may be fixed by a</w:t>
      </w:r>
      <w:r w:rsidRPr="00362308">
        <w:rPr>
          <w:rFonts w:ascii="Times New Roman" w:hAnsi="Times New Roman" w:cs="Times New Roman"/>
          <w:lang w:val="en-US"/>
        </w:rPr>
        <w:t xml:space="preserve"> description. When the na</w:t>
      </w:r>
      <w:r w:rsidR="0074470C">
        <w:rPr>
          <w:rFonts w:ascii="Times New Roman" w:hAnsi="Times New Roman" w:cs="Times New Roman"/>
          <w:lang w:val="en-US"/>
        </w:rPr>
        <w:t>me is ‘passed from link to link</w:t>
      </w:r>
      <w:r w:rsidRPr="00362308">
        <w:rPr>
          <w:rFonts w:ascii="Times New Roman" w:hAnsi="Times New Roman" w:cs="Times New Roman"/>
          <w:lang w:val="en-US"/>
        </w:rPr>
        <w:t>’</w:t>
      </w:r>
      <w:r w:rsidR="0074470C">
        <w:rPr>
          <w:rFonts w:ascii="Times New Roman" w:hAnsi="Times New Roman" w:cs="Times New Roman"/>
          <w:lang w:val="en-US"/>
        </w:rPr>
        <w:t>,</w:t>
      </w:r>
      <w:r w:rsidR="00880EE2" w:rsidRPr="00362308">
        <w:rPr>
          <w:rFonts w:ascii="Times New Roman" w:hAnsi="Times New Roman" w:cs="Times New Roman"/>
          <w:lang w:val="en-US"/>
        </w:rPr>
        <w:t xml:space="preserve"> the receiver of the name must, I think, intend when he learns it to use it with the same reference as the man from whom he heard it. If I hear the nam</w:t>
      </w:r>
      <w:r w:rsidRPr="00362308">
        <w:rPr>
          <w:rFonts w:ascii="Times New Roman" w:hAnsi="Times New Roman" w:cs="Times New Roman"/>
          <w:lang w:val="en-US"/>
        </w:rPr>
        <w:t>e ‘</w:t>
      </w:r>
      <w:r w:rsidR="00BF091D" w:rsidRPr="00362308">
        <w:rPr>
          <w:rFonts w:ascii="Times New Roman" w:hAnsi="Times New Roman" w:cs="Times New Roman"/>
          <w:lang w:val="en-US"/>
        </w:rPr>
        <w:t>Napol</w:t>
      </w:r>
      <w:r w:rsidRPr="00362308">
        <w:rPr>
          <w:rFonts w:ascii="Times New Roman" w:hAnsi="Times New Roman" w:cs="Times New Roman"/>
          <w:lang w:val="en-US"/>
        </w:rPr>
        <w:t>eon’</w:t>
      </w:r>
      <w:r w:rsidR="00880EE2" w:rsidRPr="00362308">
        <w:rPr>
          <w:rFonts w:ascii="Times New Roman" w:hAnsi="Times New Roman" w:cs="Times New Roman"/>
          <w:lang w:val="en-US"/>
        </w:rPr>
        <w:t xml:space="preserve"> and decide it would be a nice name for my pet aardvark, I do not satisfy this condition</w:t>
      </w:r>
      <w:r w:rsidR="00BF091D" w:rsidRPr="00362308">
        <w:rPr>
          <w:rFonts w:ascii="Times New Roman" w:hAnsi="Times New Roman" w:cs="Times New Roman"/>
          <w:lang w:val="en-US"/>
        </w:rPr>
        <w:t>.</w:t>
      </w:r>
      <w:r w:rsidR="00056B57" w:rsidRPr="00362308">
        <w:rPr>
          <w:rFonts w:ascii="Times New Roman" w:hAnsi="Times New Roman" w:cs="Times New Roman"/>
          <w:lang w:val="en-US"/>
        </w:rPr>
        <w:t xml:space="preserve"> (</w:t>
      </w:r>
      <w:r w:rsidR="0012608B" w:rsidRPr="00362308">
        <w:rPr>
          <w:rFonts w:ascii="Times New Roman" w:hAnsi="Times New Roman" w:cs="Times New Roman"/>
          <w:lang w:val="en-US"/>
        </w:rPr>
        <w:t>Kripke 19</w:t>
      </w:r>
      <w:r w:rsidR="00837337" w:rsidRPr="00362308">
        <w:rPr>
          <w:rFonts w:ascii="Times New Roman" w:hAnsi="Times New Roman" w:cs="Times New Roman"/>
          <w:lang w:val="en-US"/>
        </w:rPr>
        <w:t>72</w:t>
      </w:r>
      <w:r w:rsidR="00500952" w:rsidRPr="00362308">
        <w:rPr>
          <w:rFonts w:ascii="Times New Roman" w:hAnsi="Times New Roman" w:cs="Times New Roman"/>
          <w:lang w:val="en-US"/>
        </w:rPr>
        <w:t>:</w:t>
      </w:r>
      <w:r w:rsidR="00DD4262" w:rsidRPr="00362308">
        <w:rPr>
          <w:rFonts w:ascii="Times New Roman" w:hAnsi="Times New Roman" w:cs="Times New Roman"/>
          <w:lang w:val="en-US"/>
        </w:rPr>
        <w:t xml:space="preserve"> </w:t>
      </w:r>
      <w:r w:rsidR="00056B57" w:rsidRPr="00362308">
        <w:rPr>
          <w:rFonts w:ascii="Times New Roman" w:hAnsi="Times New Roman" w:cs="Times New Roman"/>
          <w:lang w:val="en-US"/>
        </w:rPr>
        <w:t>96</w:t>
      </w:r>
      <w:r w:rsidR="00880EE2" w:rsidRPr="00362308">
        <w:rPr>
          <w:rFonts w:ascii="Times New Roman" w:hAnsi="Times New Roman" w:cs="Times New Roman"/>
          <w:lang w:val="en-US"/>
        </w:rPr>
        <w:t>)</w:t>
      </w:r>
    </w:p>
    <w:p w:rsidR="00D260D2" w:rsidRPr="0097674C" w:rsidRDefault="00D260D2" w:rsidP="00500952">
      <w:pPr>
        <w:spacing w:after="0" w:line="480" w:lineRule="auto"/>
        <w:ind w:left="454" w:right="454"/>
        <w:rPr>
          <w:rFonts w:ascii="Times New Roman" w:hAnsi="Times New Roman" w:cs="Times New Roman"/>
          <w:sz w:val="24"/>
          <w:szCs w:val="24"/>
          <w:lang w:val="en-US"/>
        </w:rPr>
      </w:pPr>
    </w:p>
    <w:p w:rsidR="001570C0" w:rsidRPr="0097674C" w:rsidRDefault="00205E1D" w:rsidP="00362308">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Kripke himself notes</w:t>
      </w:r>
      <w:r w:rsidR="00C53A7F" w:rsidRPr="0097674C">
        <w:rPr>
          <w:rFonts w:ascii="Times New Roman" w:hAnsi="Times New Roman" w:cs="Times New Roman"/>
          <w:sz w:val="24"/>
          <w:szCs w:val="24"/>
          <w:lang w:val="en-US"/>
        </w:rPr>
        <w:t xml:space="preserve"> that this </w:t>
      </w:r>
      <w:r w:rsidR="00C53A7F" w:rsidRPr="00FB5B51">
        <w:rPr>
          <w:rFonts w:ascii="Times New Roman" w:hAnsi="Times New Roman" w:cs="Times New Roman"/>
          <w:sz w:val="24"/>
          <w:szCs w:val="24"/>
          <w:lang w:val="en-US"/>
        </w:rPr>
        <w:t xml:space="preserve">way of putting </w:t>
      </w:r>
      <w:r w:rsidR="00F03B6D" w:rsidRPr="00FB5B51">
        <w:rPr>
          <w:rFonts w:ascii="Times New Roman" w:hAnsi="Times New Roman" w:cs="Times New Roman"/>
          <w:sz w:val="24"/>
          <w:szCs w:val="24"/>
          <w:lang w:val="en-US"/>
        </w:rPr>
        <w:t>things</w:t>
      </w:r>
      <w:r w:rsidR="00F03B6D" w:rsidRPr="0097674C">
        <w:rPr>
          <w:rFonts w:ascii="Times New Roman" w:hAnsi="Times New Roman" w:cs="Times New Roman"/>
          <w:sz w:val="24"/>
          <w:szCs w:val="24"/>
          <w:lang w:val="en-US"/>
        </w:rPr>
        <w:t xml:space="preserve"> is </w:t>
      </w:r>
      <w:r w:rsidR="00F03B6D" w:rsidRPr="00741158">
        <w:rPr>
          <w:rFonts w:ascii="Times New Roman" w:hAnsi="Times New Roman" w:cs="Times New Roman"/>
          <w:sz w:val="24"/>
          <w:szCs w:val="24"/>
          <w:lang w:val="en-US"/>
        </w:rPr>
        <w:t>somewhat</w:t>
      </w:r>
      <w:r w:rsidR="00D260D2" w:rsidRPr="0097674C">
        <w:rPr>
          <w:rFonts w:ascii="Times New Roman" w:hAnsi="Times New Roman" w:cs="Times New Roman"/>
          <w:sz w:val="24"/>
          <w:szCs w:val="24"/>
          <w:lang w:val="en-US"/>
        </w:rPr>
        <w:t xml:space="preserve"> unsatisfying. As he</w:t>
      </w:r>
      <w:r w:rsidR="00FB5B51">
        <w:rPr>
          <w:rFonts w:ascii="Times New Roman" w:hAnsi="Times New Roman" w:cs="Times New Roman"/>
          <w:sz w:val="24"/>
          <w:szCs w:val="24"/>
          <w:lang w:val="en-US"/>
        </w:rPr>
        <w:t xml:space="preserve"> acknowledges</w:t>
      </w:r>
      <w:r w:rsidR="00D260D2" w:rsidRPr="0097674C">
        <w:rPr>
          <w:rFonts w:ascii="Times New Roman" w:hAnsi="Times New Roman" w:cs="Times New Roman"/>
          <w:sz w:val="24"/>
          <w:szCs w:val="24"/>
          <w:lang w:val="en-US"/>
        </w:rPr>
        <w:t>, “</w:t>
      </w:r>
      <w:r w:rsidR="00D233D3" w:rsidRPr="0097674C">
        <w:rPr>
          <w:rFonts w:ascii="Times New Roman" w:hAnsi="Times New Roman" w:cs="Times New Roman"/>
          <w:sz w:val="24"/>
          <w:szCs w:val="24"/>
          <w:lang w:val="en-US"/>
        </w:rPr>
        <w:t>t</w:t>
      </w:r>
      <w:r w:rsidR="00056B57" w:rsidRPr="0097674C">
        <w:rPr>
          <w:rFonts w:ascii="Times New Roman" w:hAnsi="Times New Roman" w:cs="Times New Roman"/>
          <w:sz w:val="24"/>
          <w:szCs w:val="24"/>
          <w:lang w:val="en-US"/>
        </w:rPr>
        <w:t xml:space="preserve">he preceding outline hardly </w:t>
      </w:r>
      <w:r w:rsidR="00056B57" w:rsidRPr="0097674C">
        <w:rPr>
          <w:rFonts w:ascii="Times New Roman" w:hAnsi="Times New Roman" w:cs="Times New Roman"/>
          <w:i/>
          <w:iCs/>
          <w:sz w:val="24"/>
          <w:szCs w:val="24"/>
          <w:lang w:val="en-US"/>
        </w:rPr>
        <w:t>eliminates</w:t>
      </w:r>
      <w:r w:rsidR="00056B57" w:rsidRPr="0097674C">
        <w:rPr>
          <w:rFonts w:ascii="Times New Roman" w:hAnsi="Times New Roman" w:cs="Times New Roman"/>
          <w:sz w:val="24"/>
          <w:szCs w:val="24"/>
          <w:lang w:val="en-US"/>
        </w:rPr>
        <w:t xml:space="preserve"> the notion of reference; on the contrary, it takes the notion of intending to use the same reference as a given</w:t>
      </w:r>
      <w:r w:rsidR="00D260D2" w:rsidRPr="0097674C">
        <w:rPr>
          <w:rFonts w:ascii="Times New Roman" w:hAnsi="Times New Roman" w:cs="Times New Roman"/>
          <w:sz w:val="24"/>
          <w:szCs w:val="24"/>
          <w:lang w:val="en-US"/>
        </w:rPr>
        <w:t>”</w:t>
      </w:r>
      <w:r w:rsidR="00056B57" w:rsidRPr="0097674C">
        <w:rPr>
          <w:rFonts w:ascii="Times New Roman" w:hAnsi="Times New Roman" w:cs="Times New Roman"/>
          <w:sz w:val="24"/>
          <w:szCs w:val="24"/>
          <w:lang w:val="en-US"/>
        </w:rPr>
        <w:t xml:space="preserve"> (97)</w:t>
      </w:r>
      <w:r w:rsidR="00880EE2" w:rsidRPr="0097674C">
        <w:rPr>
          <w:rFonts w:ascii="Times New Roman" w:hAnsi="Times New Roman" w:cs="Times New Roman"/>
          <w:sz w:val="24"/>
          <w:szCs w:val="24"/>
          <w:lang w:val="en-US"/>
        </w:rPr>
        <w:t>.</w:t>
      </w:r>
      <w:r w:rsidR="001100A2">
        <w:rPr>
          <w:rFonts w:ascii="Times New Roman" w:hAnsi="Times New Roman" w:cs="Times New Roman"/>
          <w:sz w:val="24"/>
          <w:szCs w:val="24"/>
          <w:lang w:val="en-US"/>
        </w:rPr>
        <w:t xml:space="preserve"> </w:t>
      </w:r>
      <w:r w:rsidR="00C53A7F" w:rsidRPr="00741158">
        <w:rPr>
          <w:rFonts w:ascii="Times New Roman" w:hAnsi="Times New Roman" w:cs="Times New Roman"/>
          <w:sz w:val="24"/>
          <w:szCs w:val="24"/>
          <w:lang w:val="en-US"/>
        </w:rPr>
        <w:t>Indeed,</w:t>
      </w:r>
      <w:r w:rsidR="00C53A7F" w:rsidRPr="0097674C">
        <w:rPr>
          <w:rFonts w:ascii="Times New Roman" w:hAnsi="Times New Roman" w:cs="Times New Roman"/>
          <w:sz w:val="24"/>
          <w:szCs w:val="24"/>
          <w:lang w:val="en-US"/>
        </w:rPr>
        <w:t xml:space="preserve"> this i</w:t>
      </w:r>
      <w:r w:rsidR="009542A0" w:rsidRPr="0097674C">
        <w:rPr>
          <w:rFonts w:ascii="Times New Roman" w:hAnsi="Times New Roman" w:cs="Times New Roman"/>
          <w:sz w:val="24"/>
          <w:szCs w:val="24"/>
          <w:lang w:val="en-US"/>
        </w:rPr>
        <w:t>s perhaps the main reason why Kripke</w:t>
      </w:r>
      <w:r w:rsidR="00C53A7F" w:rsidRPr="0097674C">
        <w:rPr>
          <w:rFonts w:ascii="Times New Roman" w:hAnsi="Times New Roman" w:cs="Times New Roman"/>
          <w:sz w:val="24"/>
          <w:szCs w:val="24"/>
          <w:lang w:val="en-US"/>
        </w:rPr>
        <w:t xml:space="preserve"> </w:t>
      </w:r>
      <w:r w:rsidR="0065393B">
        <w:rPr>
          <w:rFonts w:ascii="Times New Roman" w:hAnsi="Times New Roman" w:cs="Times New Roman"/>
          <w:sz w:val="24"/>
          <w:szCs w:val="24"/>
          <w:lang w:val="en-US"/>
        </w:rPr>
        <w:t xml:space="preserve">limited himself to </w:t>
      </w:r>
      <w:r w:rsidR="009542A0" w:rsidRPr="0097674C">
        <w:rPr>
          <w:rFonts w:ascii="Times New Roman" w:hAnsi="Times New Roman" w:cs="Times New Roman"/>
          <w:sz w:val="24"/>
          <w:szCs w:val="24"/>
          <w:lang w:val="en-US"/>
        </w:rPr>
        <w:t>offer</w:t>
      </w:r>
      <w:r w:rsidR="0065393B">
        <w:rPr>
          <w:rFonts w:ascii="Times New Roman" w:hAnsi="Times New Roman" w:cs="Times New Roman"/>
          <w:sz w:val="24"/>
          <w:szCs w:val="24"/>
          <w:lang w:val="en-US"/>
        </w:rPr>
        <w:t>ing</w:t>
      </w:r>
      <w:r w:rsidR="009542A0" w:rsidRPr="0097674C">
        <w:rPr>
          <w:rFonts w:ascii="Times New Roman" w:hAnsi="Times New Roman" w:cs="Times New Roman"/>
          <w:sz w:val="24"/>
          <w:szCs w:val="24"/>
          <w:lang w:val="en-US"/>
        </w:rPr>
        <w:t xml:space="preserve"> a picture rather than </w:t>
      </w:r>
      <w:r w:rsidR="0065393B">
        <w:rPr>
          <w:rFonts w:ascii="Times New Roman" w:hAnsi="Times New Roman" w:cs="Times New Roman"/>
          <w:sz w:val="24"/>
          <w:szCs w:val="24"/>
          <w:lang w:val="en-US"/>
        </w:rPr>
        <w:t xml:space="preserve">producing </w:t>
      </w:r>
      <w:r w:rsidR="009542A0" w:rsidRPr="0097674C">
        <w:rPr>
          <w:rFonts w:ascii="Times New Roman" w:hAnsi="Times New Roman" w:cs="Times New Roman"/>
          <w:sz w:val="24"/>
          <w:szCs w:val="24"/>
          <w:lang w:val="en-US"/>
        </w:rPr>
        <w:t xml:space="preserve">a theory: he did not find a way to avoid </w:t>
      </w:r>
      <w:r w:rsidR="00395558">
        <w:rPr>
          <w:rFonts w:ascii="Times New Roman" w:hAnsi="Times New Roman" w:cs="Times New Roman"/>
          <w:sz w:val="24"/>
          <w:szCs w:val="24"/>
          <w:lang w:val="en-US"/>
        </w:rPr>
        <w:t xml:space="preserve">this </w:t>
      </w:r>
      <w:r w:rsidR="009542A0" w:rsidRPr="0097674C">
        <w:rPr>
          <w:rFonts w:ascii="Times New Roman" w:hAnsi="Times New Roman" w:cs="Times New Roman"/>
          <w:sz w:val="24"/>
          <w:szCs w:val="24"/>
          <w:lang w:val="en-US"/>
        </w:rPr>
        <w:t xml:space="preserve">circularity. </w:t>
      </w:r>
      <w:r w:rsidR="00DA2619" w:rsidRPr="0097674C">
        <w:rPr>
          <w:rFonts w:ascii="Times New Roman" w:hAnsi="Times New Roman" w:cs="Times New Roman"/>
          <w:sz w:val="24"/>
          <w:szCs w:val="24"/>
          <w:lang w:val="en-US"/>
        </w:rPr>
        <w:t>However, this is not what I take to be the real pr</w:t>
      </w:r>
      <w:r w:rsidR="00964E06" w:rsidRPr="0097674C">
        <w:rPr>
          <w:rFonts w:ascii="Times New Roman" w:hAnsi="Times New Roman" w:cs="Times New Roman"/>
          <w:sz w:val="24"/>
          <w:szCs w:val="24"/>
          <w:lang w:val="en-US"/>
        </w:rPr>
        <w:t>oblem. Perhaps, some other, non-</w:t>
      </w:r>
      <w:r w:rsidR="00DA2619" w:rsidRPr="0097674C">
        <w:rPr>
          <w:rFonts w:ascii="Times New Roman" w:hAnsi="Times New Roman" w:cs="Times New Roman"/>
          <w:sz w:val="24"/>
          <w:szCs w:val="24"/>
          <w:lang w:val="en-US"/>
        </w:rPr>
        <w:t xml:space="preserve">circular, way of characterizing (what Kripke takes to be) the crucial intention can be found. </w:t>
      </w:r>
      <w:r w:rsidR="001D10D4" w:rsidRPr="0097674C">
        <w:rPr>
          <w:rFonts w:ascii="Times New Roman" w:hAnsi="Times New Roman" w:cs="Times New Roman"/>
          <w:sz w:val="24"/>
          <w:szCs w:val="24"/>
          <w:lang w:val="en-US"/>
        </w:rPr>
        <w:t xml:space="preserve">But still an </w:t>
      </w:r>
      <w:r w:rsidR="001D10D4" w:rsidRPr="00F1770D">
        <w:rPr>
          <w:rFonts w:ascii="Times New Roman" w:hAnsi="Times New Roman" w:cs="Times New Roman"/>
          <w:i/>
          <w:sz w:val="24"/>
          <w:szCs w:val="24"/>
          <w:lang w:val="en-US"/>
        </w:rPr>
        <w:t>intention</w:t>
      </w:r>
      <w:r w:rsidRPr="00F1770D">
        <w:rPr>
          <w:rFonts w:ascii="Times New Roman" w:hAnsi="Times New Roman" w:cs="Times New Roman"/>
          <w:sz w:val="24"/>
          <w:szCs w:val="24"/>
          <w:lang w:val="en-US"/>
        </w:rPr>
        <w:t xml:space="preserve"> it </w:t>
      </w:r>
      <w:r w:rsidR="008972B7" w:rsidRPr="00F1770D">
        <w:rPr>
          <w:rFonts w:ascii="Times New Roman" w:hAnsi="Times New Roman" w:cs="Times New Roman"/>
          <w:sz w:val="24"/>
          <w:szCs w:val="24"/>
          <w:lang w:val="en-US"/>
        </w:rPr>
        <w:t>remains</w:t>
      </w:r>
      <w:r w:rsidR="001D10D4" w:rsidRPr="008972B7">
        <w:rPr>
          <w:rFonts w:ascii="Times New Roman" w:hAnsi="Times New Roman" w:cs="Times New Roman"/>
          <w:sz w:val="24"/>
          <w:szCs w:val="24"/>
          <w:lang w:val="en-US"/>
        </w:rPr>
        <w:t>. Kripke</w:t>
      </w:r>
      <w:r w:rsidR="001D10D4" w:rsidRPr="0097674C">
        <w:rPr>
          <w:rFonts w:ascii="Times New Roman" w:hAnsi="Times New Roman" w:cs="Times New Roman"/>
          <w:sz w:val="24"/>
          <w:szCs w:val="24"/>
          <w:lang w:val="en-US"/>
        </w:rPr>
        <w:t xml:space="preserve"> is appealing to </w:t>
      </w:r>
      <w:r w:rsidR="00FD0C7C">
        <w:rPr>
          <w:rFonts w:ascii="Times New Roman" w:hAnsi="Times New Roman" w:cs="Times New Roman"/>
          <w:sz w:val="24"/>
          <w:szCs w:val="24"/>
          <w:lang w:val="en-US"/>
        </w:rPr>
        <w:t>the intentional properties of certain</w:t>
      </w:r>
      <w:r w:rsidR="00B17653" w:rsidRPr="0097674C">
        <w:rPr>
          <w:rFonts w:ascii="Times New Roman" w:hAnsi="Times New Roman" w:cs="Times New Roman"/>
          <w:sz w:val="24"/>
          <w:szCs w:val="24"/>
          <w:lang w:val="en-US"/>
        </w:rPr>
        <w:t xml:space="preserve"> mental state</w:t>
      </w:r>
      <w:r w:rsidR="00FD0C7C">
        <w:rPr>
          <w:rFonts w:ascii="Times New Roman" w:hAnsi="Times New Roman" w:cs="Times New Roman"/>
          <w:sz w:val="24"/>
          <w:szCs w:val="24"/>
          <w:lang w:val="en-US"/>
        </w:rPr>
        <w:t>s</w:t>
      </w:r>
      <w:r w:rsidR="00B17653" w:rsidRPr="0097674C">
        <w:rPr>
          <w:rFonts w:ascii="Times New Roman" w:hAnsi="Times New Roman" w:cs="Times New Roman"/>
          <w:sz w:val="24"/>
          <w:szCs w:val="24"/>
          <w:lang w:val="en-US"/>
        </w:rPr>
        <w:t xml:space="preserve"> </w:t>
      </w:r>
      <w:r w:rsidR="001D10D4" w:rsidRPr="0097674C">
        <w:rPr>
          <w:rFonts w:ascii="Times New Roman" w:hAnsi="Times New Roman" w:cs="Times New Roman"/>
          <w:sz w:val="24"/>
          <w:szCs w:val="24"/>
          <w:lang w:val="en-US"/>
        </w:rPr>
        <w:t>to account for reference. If this is so, even if one found a way to avo</w:t>
      </w:r>
      <w:r w:rsidRPr="0097674C">
        <w:rPr>
          <w:rFonts w:ascii="Times New Roman" w:hAnsi="Times New Roman" w:cs="Times New Roman"/>
          <w:sz w:val="24"/>
          <w:szCs w:val="24"/>
          <w:lang w:val="en-US"/>
        </w:rPr>
        <w:t>id the circularity that</w:t>
      </w:r>
      <w:r w:rsidR="001D10D4" w:rsidRPr="0097674C">
        <w:rPr>
          <w:rFonts w:ascii="Times New Roman" w:hAnsi="Times New Roman" w:cs="Times New Roman"/>
          <w:sz w:val="24"/>
          <w:szCs w:val="24"/>
          <w:lang w:val="en-US"/>
        </w:rPr>
        <w:t xml:space="preserve"> worries Kripke, the resulting theory w</w:t>
      </w:r>
      <w:r w:rsidR="001570C0" w:rsidRPr="0097674C">
        <w:rPr>
          <w:rFonts w:ascii="Times New Roman" w:hAnsi="Times New Roman" w:cs="Times New Roman"/>
          <w:sz w:val="24"/>
          <w:szCs w:val="24"/>
          <w:lang w:val="en-US"/>
        </w:rPr>
        <w:t>ould</w:t>
      </w:r>
      <w:r w:rsidR="0012608B" w:rsidRPr="0097674C">
        <w:rPr>
          <w:rFonts w:ascii="Times New Roman" w:hAnsi="Times New Roman" w:cs="Times New Roman"/>
          <w:sz w:val="24"/>
          <w:szCs w:val="24"/>
          <w:lang w:val="en-US"/>
        </w:rPr>
        <w:t xml:space="preserve"> no</w:t>
      </w:r>
      <w:r w:rsidR="001570C0" w:rsidRPr="0097674C">
        <w:rPr>
          <w:rFonts w:ascii="Times New Roman" w:hAnsi="Times New Roman" w:cs="Times New Roman"/>
          <w:sz w:val="24"/>
          <w:szCs w:val="24"/>
          <w:lang w:val="en-US"/>
        </w:rPr>
        <w:t>t satisfy my desideratum.</w:t>
      </w:r>
    </w:p>
    <w:p w:rsidR="00B4581C" w:rsidRPr="0097674C" w:rsidRDefault="007D4CAA" w:rsidP="00362308">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O</w:t>
      </w:r>
      <w:r w:rsidR="00182532">
        <w:rPr>
          <w:rFonts w:ascii="Times New Roman" w:hAnsi="Times New Roman" w:cs="Times New Roman"/>
          <w:sz w:val="24"/>
          <w:szCs w:val="24"/>
          <w:lang w:val="en-US"/>
        </w:rPr>
        <w:t>f course</w:t>
      </w:r>
      <w:r>
        <w:rPr>
          <w:rFonts w:ascii="Times New Roman" w:hAnsi="Times New Roman" w:cs="Times New Roman"/>
          <w:sz w:val="24"/>
          <w:szCs w:val="24"/>
          <w:lang w:val="en-US"/>
        </w:rPr>
        <w:t>,</w:t>
      </w:r>
      <w:r w:rsidR="004F7BD3">
        <w:rPr>
          <w:rFonts w:ascii="Times New Roman" w:hAnsi="Times New Roman" w:cs="Times New Roman"/>
          <w:sz w:val="24"/>
          <w:szCs w:val="24"/>
          <w:lang w:val="en-US"/>
        </w:rPr>
        <w:t xml:space="preserve"> no one is forced to buy the</w:t>
      </w:r>
      <w:r w:rsidR="001570C0" w:rsidRPr="0097674C">
        <w:rPr>
          <w:rFonts w:ascii="Times New Roman" w:hAnsi="Times New Roman" w:cs="Times New Roman"/>
          <w:sz w:val="24"/>
          <w:szCs w:val="24"/>
          <w:lang w:val="en-US"/>
        </w:rPr>
        <w:t xml:space="preserve"> </w:t>
      </w:r>
      <w:r w:rsidR="008349BA" w:rsidRPr="0097674C">
        <w:rPr>
          <w:rFonts w:ascii="Times New Roman" w:hAnsi="Times New Roman" w:cs="Times New Roman"/>
          <w:sz w:val="24"/>
          <w:szCs w:val="24"/>
          <w:lang w:val="en-US"/>
        </w:rPr>
        <w:t xml:space="preserve">desideratum. </w:t>
      </w:r>
      <w:r w:rsidR="005A7B10" w:rsidRPr="0097674C">
        <w:rPr>
          <w:rFonts w:ascii="Times New Roman" w:hAnsi="Times New Roman" w:cs="Times New Roman"/>
          <w:sz w:val="24"/>
          <w:szCs w:val="24"/>
          <w:lang w:val="en-US"/>
        </w:rPr>
        <w:t xml:space="preserve">Those who </w:t>
      </w:r>
      <w:r w:rsidR="001570C0" w:rsidRPr="0097674C">
        <w:rPr>
          <w:rFonts w:ascii="Times New Roman" w:hAnsi="Times New Roman" w:cs="Times New Roman"/>
          <w:sz w:val="24"/>
          <w:szCs w:val="24"/>
          <w:lang w:val="en-US"/>
        </w:rPr>
        <w:t>have more orthodox views than I have about the relationship betwee</w:t>
      </w:r>
      <w:r w:rsidR="005A7B10" w:rsidRPr="0097674C">
        <w:rPr>
          <w:rFonts w:ascii="Times New Roman" w:hAnsi="Times New Roman" w:cs="Times New Roman"/>
          <w:sz w:val="24"/>
          <w:szCs w:val="24"/>
          <w:lang w:val="en-US"/>
        </w:rPr>
        <w:t>n language and thought</w:t>
      </w:r>
      <w:r w:rsidR="0012608B" w:rsidRPr="0097674C">
        <w:rPr>
          <w:rFonts w:ascii="Times New Roman" w:hAnsi="Times New Roman" w:cs="Times New Roman"/>
          <w:sz w:val="24"/>
          <w:szCs w:val="24"/>
          <w:lang w:val="en-US"/>
        </w:rPr>
        <w:t xml:space="preserve"> will </w:t>
      </w:r>
      <w:r w:rsidR="0012608B" w:rsidRPr="00252129">
        <w:rPr>
          <w:rFonts w:ascii="Times New Roman" w:hAnsi="Times New Roman" w:cs="Times New Roman"/>
          <w:sz w:val="24"/>
          <w:szCs w:val="24"/>
          <w:lang w:val="en-US"/>
        </w:rPr>
        <w:t>no</w:t>
      </w:r>
      <w:r w:rsidR="001570C0" w:rsidRPr="00252129">
        <w:rPr>
          <w:rFonts w:ascii="Times New Roman" w:hAnsi="Times New Roman" w:cs="Times New Roman"/>
          <w:sz w:val="24"/>
          <w:szCs w:val="24"/>
          <w:lang w:val="en-US"/>
        </w:rPr>
        <w:t xml:space="preserve">t feel </w:t>
      </w:r>
      <w:r w:rsidR="00F1770D" w:rsidRPr="00252129">
        <w:rPr>
          <w:rFonts w:ascii="Times New Roman" w:hAnsi="Times New Roman" w:cs="Times New Roman"/>
          <w:sz w:val="24"/>
          <w:szCs w:val="24"/>
          <w:lang w:val="en-US"/>
        </w:rPr>
        <w:t xml:space="preserve">under </w:t>
      </w:r>
      <w:r w:rsidR="001570C0" w:rsidRPr="00252129">
        <w:rPr>
          <w:rFonts w:ascii="Times New Roman" w:hAnsi="Times New Roman" w:cs="Times New Roman"/>
          <w:sz w:val="24"/>
          <w:szCs w:val="24"/>
          <w:lang w:val="en-US"/>
        </w:rPr>
        <w:t>any pressure</w:t>
      </w:r>
      <w:r w:rsidR="001570C0" w:rsidRPr="0097674C">
        <w:rPr>
          <w:rFonts w:ascii="Times New Roman" w:hAnsi="Times New Roman" w:cs="Times New Roman"/>
          <w:sz w:val="24"/>
          <w:szCs w:val="24"/>
          <w:lang w:val="en-US"/>
        </w:rPr>
        <w:t xml:space="preserve"> to accept it. </w:t>
      </w:r>
      <w:r w:rsidR="00F60866" w:rsidRPr="0097674C">
        <w:rPr>
          <w:rFonts w:ascii="Times New Roman" w:hAnsi="Times New Roman" w:cs="Times New Roman"/>
          <w:sz w:val="24"/>
          <w:szCs w:val="24"/>
          <w:lang w:val="en-US"/>
        </w:rPr>
        <w:t>So, I do</w:t>
      </w:r>
      <w:r w:rsidR="0012608B" w:rsidRPr="0097674C">
        <w:rPr>
          <w:rFonts w:ascii="Times New Roman" w:hAnsi="Times New Roman" w:cs="Times New Roman"/>
          <w:sz w:val="24"/>
          <w:szCs w:val="24"/>
          <w:lang w:val="en-US"/>
        </w:rPr>
        <w:t xml:space="preserve"> </w:t>
      </w:r>
      <w:r w:rsidR="00F60866" w:rsidRPr="0097674C">
        <w:rPr>
          <w:rFonts w:ascii="Times New Roman" w:hAnsi="Times New Roman" w:cs="Times New Roman"/>
          <w:sz w:val="24"/>
          <w:szCs w:val="24"/>
          <w:lang w:val="en-US"/>
        </w:rPr>
        <w:t>n</w:t>
      </w:r>
      <w:r w:rsidR="0012608B" w:rsidRPr="0097674C">
        <w:rPr>
          <w:rFonts w:ascii="Times New Roman" w:hAnsi="Times New Roman" w:cs="Times New Roman"/>
          <w:sz w:val="24"/>
          <w:szCs w:val="24"/>
          <w:lang w:val="en-US"/>
        </w:rPr>
        <w:t>o</w:t>
      </w:r>
      <w:r w:rsidR="00205E1D" w:rsidRPr="0097674C">
        <w:rPr>
          <w:rFonts w:ascii="Times New Roman" w:hAnsi="Times New Roman" w:cs="Times New Roman"/>
          <w:sz w:val="24"/>
          <w:szCs w:val="24"/>
          <w:lang w:val="en-US"/>
        </w:rPr>
        <w:t>t want to insist on it. I mentioned it</w:t>
      </w:r>
      <w:r w:rsidR="00F60866" w:rsidRPr="0097674C">
        <w:rPr>
          <w:rFonts w:ascii="Times New Roman" w:hAnsi="Times New Roman" w:cs="Times New Roman"/>
          <w:sz w:val="24"/>
          <w:szCs w:val="24"/>
          <w:lang w:val="en-US"/>
        </w:rPr>
        <w:t xml:space="preserve"> only because my quest for a theory of r</w:t>
      </w:r>
      <w:r w:rsidR="00205E1D" w:rsidRPr="0097674C">
        <w:rPr>
          <w:rFonts w:ascii="Times New Roman" w:hAnsi="Times New Roman" w:cs="Times New Roman"/>
          <w:sz w:val="24"/>
          <w:szCs w:val="24"/>
          <w:lang w:val="en-US"/>
        </w:rPr>
        <w:t xml:space="preserve">eference was </w:t>
      </w:r>
      <w:r w:rsidR="00205E1D" w:rsidRPr="008972B7">
        <w:rPr>
          <w:rFonts w:ascii="Times New Roman" w:hAnsi="Times New Roman" w:cs="Times New Roman"/>
          <w:sz w:val="24"/>
          <w:szCs w:val="24"/>
          <w:lang w:val="en-US"/>
        </w:rPr>
        <w:t>driven by it: it i</w:t>
      </w:r>
      <w:r w:rsidR="00F60866" w:rsidRPr="008972B7">
        <w:rPr>
          <w:rFonts w:ascii="Times New Roman" w:hAnsi="Times New Roman" w:cs="Times New Roman"/>
          <w:sz w:val="24"/>
          <w:szCs w:val="24"/>
          <w:lang w:val="en-US"/>
        </w:rPr>
        <w:t>s the quest for a theory that satisfies the desideratum.</w:t>
      </w:r>
      <w:r w:rsidR="00AD4C91" w:rsidRPr="008972B7">
        <w:rPr>
          <w:rFonts w:ascii="Times New Roman" w:hAnsi="Times New Roman" w:cs="Times New Roman"/>
          <w:sz w:val="24"/>
          <w:szCs w:val="24"/>
          <w:lang w:val="en-US"/>
        </w:rPr>
        <w:t xml:space="preserve"> </w:t>
      </w:r>
      <w:r w:rsidR="008349BA" w:rsidRPr="008972B7">
        <w:rPr>
          <w:rFonts w:ascii="Times New Roman" w:hAnsi="Times New Roman" w:cs="Times New Roman"/>
          <w:sz w:val="24"/>
          <w:szCs w:val="24"/>
          <w:lang w:val="en-US"/>
        </w:rPr>
        <w:t>I hope</w:t>
      </w:r>
      <w:r w:rsidR="00AD4C91" w:rsidRPr="008972B7">
        <w:rPr>
          <w:rFonts w:ascii="Times New Roman" w:hAnsi="Times New Roman" w:cs="Times New Roman"/>
          <w:sz w:val="24"/>
          <w:szCs w:val="24"/>
          <w:lang w:val="en-US"/>
        </w:rPr>
        <w:t>, however,</w:t>
      </w:r>
      <w:r w:rsidR="008349BA" w:rsidRPr="008972B7">
        <w:rPr>
          <w:rFonts w:ascii="Times New Roman" w:hAnsi="Times New Roman" w:cs="Times New Roman"/>
          <w:sz w:val="24"/>
          <w:szCs w:val="24"/>
          <w:lang w:val="en-US"/>
        </w:rPr>
        <w:t xml:space="preserve"> that th</w:t>
      </w:r>
      <w:r w:rsidR="008349BA" w:rsidRPr="0097674C">
        <w:rPr>
          <w:rFonts w:ascii="Times New Roman" w:hAnsi="Times New Roman" w:cs="Times New Roman"/>
          <w:sz w:val="24"/>
          <w:szCs w:val="24"/>
          <w:lang w:val="en-US"/>
        </w:rPr>
        <w:t>ere is</w:t>
      </w:r>
      <w:r w:rsidR="00EB7E5E" w:rsidRPr="0097674C">
        <w:rPr>
          <w:rFonts w:ascii="Times New Roman" w:hAnsi="Times New Roman" w:cs="Times New Roman"/>
          <w:sz w:val="24"/>
          <w:szCs w:val="24"/>
          <w:lang w:val="en-US"/>
        </w:rPr>
        <w:t xml:space="preserve"> agree</w:t>
      </w:r>
      <w:r w:rsidR="008349BA" w:rsidRPr="0097674C">
        <w:rPr>
          <w:rFonts w:ascii="Times New Roman" w:hAnsi="Times New Roman" w:cs="Times New Roman"/>
          <w:sz w:val="24"/>
          <w:szCs w:val="24"/>
          <w:lang w:val="en-US"/>
        </w:rPr>
        <w:t>ment</w:t>
      </w:r>
      <w:r w:rsidR="00EB7E5E" w:rsidRPr="0097674C">
        <w:rPr>
          <w:rFonts w:ascii="Times New Roman" w:hAnsi="Times New Roman" w:cs="Times New Roman"/>
          <w:sz w:val="24"/>
          <w:szCs w:val="24"/>
          <w:lang w:val="en-US"/>
        </w:rPr>
        <w:t xml:space="preserve"> on this</w:t>
      </w:r>
      <w:r w:rsidR="00395558" w:rsidRPr="00395558">
        <w:rPr>
          <w:rFonts w:ascii="Times New Roman" w:hAnsi="Times New Roman" w:cs="Times New Roman"/>
          <w:sz w:val="24"/>
          <w:szCs w:val="24"/>
          <w:lang w:val="en-US"/>
        </w:rPr>
        <w:t xml:space="preserve"> </w:t>
      </w:r>
      <w:r w:rsidR="00395558" w:rsidRPr="0097674C">
        <w:rPr>
          <w:rFonts w:ascii="Times New Roman" w:hAnsi="Times New Roman" w:cs="Times New Roman"/>
          <w:sz w:val="24"/>
          <w:szCs w:val="24"/>
          <w:lang w:val="en-US"/>
        </w:rPr>
        <w:t>at least</w:t>
      </w:r>
      <w:r w:rsidR="004F7BD3">
        <w:rPr>
          <w:rFonts w:ascii="Times New Roman" w:hAnsi="Times New Roman" w:cs="Times New Roman"/>
          <w:sz w:val="24"/>
          <w:szCs w:val="24"/>
          <w:lang w:val="en-US"/>
        </w:rPr>
        <w:t>: i</w:t>
      </w:r>
      <w:r w:rsidR="00EB7E5E" w:rsidRPr="0097674C">
        <w:rPr>
          <w:rFonts w:ascii="Times New Roman" w:hAnsi="Times New Roman" w:cs="Times New Roman"/>
          <w:sz w:val="24"/>
          <w:szCs w:val="24"/>
          <w:lang w:val="en-US"/>
        </w:rPr>
        <w:t>f</w:t>
      </w:r>
      <w:r w:rsidR="00B4581C" w:rsidRPr="0097674C">
        <w:rPr>
          <w:rFonts w:ascii="Times New Roman" w:hAnsi="Times New Roman" w:cs="Times New Roman"/>
          <w:sz w:val="24"/>
          <w:szCs w:val="24"/>
          <w:lang w:val="en-US"/>
        </w:rPr>
        <w:t xml:space="preserve"> </w:t>
      </w:r>
      <w:r w:rsidR="0074470C">
        <w:rPr>
          <w:rFonts w:ascii="Times New Roman" w:hAnsi="Times New Roman" w:cs="Times New Roman"/>
          <w:sz w:val="24"/>
          <w:szCs w:val="24"/>
          <w:lang w:val="en-US"/>
        </w:rPr>
        <w:t>a theory can be</w:t>
      </w:r>
      <w:r w:rsidR="00EB7E5E" w:rsidRPr="0097674C">
        <w:rPr>
          <w:rFonts w:ascii="Times New Roman" w:hAnsi="Times New Roman" w:cs="Times New Roman"/>
          <w:sz w:val="24"/>
          <w:szCs w:val="24"/>
          <w:lang w:val="en-US"/>
        </w:rPr>
        <w:t xml:space="preserve"> offered that seems to </w:t>
      </w:r>
      <w:r w:rsidR="00205E1D" w:rsidRPr="0097674C">
        <w:rPr>
          <w:rFonts w:ascii="Times New Roman" w:hAnsi="Times New Roman" w:cs="Times New Roman"/>
          <w:sz w:val="24"/>
          <w:szCs w:val="24"/>
          <w:lang w:val="en-US"/>
        </w:rPr>
        <w:t>work and does</w:t>
      </w:r>
      <w:r w:rsidR="0012608B" w:rsidRPr="0097674C">
        <w:rPr>
          <w:rFonts w:ascii="Times New Roman" w:hAnsi="Times New Roman" w:cs="Times New Roman"/>
          <w:sz w:val="24"/>
          <w:szCs w:val="24"/>
          <w:lang w:val="en-US"/>
        </w:rPr>
        <w:t xml:space="preserve"> no</w:t>
      </w:r>
      <w:r w:rsidR="00205E1D" w:rsidRPr="0097674C">
        <w:rPr>
          <w:rFonts w:ascii="Times New Roman" w:hAnsi="Times New Roman" w:cs="Times New Roman"/>
          <w:sz w:val="24"/>
          <w:szCs w:val="24"/>
          <w:lang w:val="en-US"/>
        </w:rPr>
        <w:t xml:space="preserve">t rely on </w:t>
      </w:r>
      <w:r w:rsidR="004F7BD3">
        <w:rPr>
          <w:rFonts w:ascii="Times New Roman" w:hAnsi="Times New Roman" w:cs="Times New Roman"/>
          <w:sz w:val="24"/>
          <w:szCs w:val="24"/>
          <w:lang w:val="en-US"/>
        </w:rPr>
        <w:t>intentions</w:t>
      </w:r>
      <w:r w:rsidR="00B4581C" w:rsidRPr="0097674C">
        <w:rPr>
          <w:rFonts w:ascii="Times New Roman" w:hAnsi="Times New Roman" w:cs="Times New Roman"/>
          <w:sz w:val="24"/>
          <w:szCs w:val="24"/>
          <w:lang w:val="en-US"/>
        </w:rPr>
        <w:t xml:space="preserve">, it </w:t>
      </w:r>
      <w:r w:rsidR="00D260D2" w:rsidRPr="0097674C">
        <w:rPr>
          <w:rFonts w:ascii="Times New Roman" w:hAnsi="Times New Roman" w:cs="Times New Roman"/>
          <w:sz w:val="24"/>
          <w:szCs w:val="24"/>
          <w:lang w:val="en-US"/>
        </w:rPr>
        <w:t xml:space="preserve">certainly </w:t>
      </w:r>
      <w:r w:rsidR="00B4581C" w:rsidRPr="0097674C">
        <w:rPr>
          <w:rFonts w:ascii="Times New Roman" w:hAnsi="Times New Roman" w:cs="Times New Roman"/>
          <w:sz w:val="24"/>
          <w:szCs w:val="24"/>
          <w:lang w:val="en-US"/>
        </w:rPr>
        <w:t>d</w:t>
      </w:r>
      <w:r w:rsidR="0012608B" w:rsidRPr="0097674C">
        <w:rPr>
          <w:rFonts w:ascii="Times New Roman" w:hAnsi="Times New Roman" w:cs="Times New Roman"/>
          <w:sz w:val="24"/>
          <w:szCs w:val="24"/>
          <w:lang w:val="en-US"/>
        </w:rPr>
        <w:t>eserves attention, whatever</w:t>
      </w:r>
      <w:r w:rsidR="00B4581C" w:rsidRPr="0097674C">
        <w:rPr>
          <w:rFonts w:ascii="Times New Roman" w:hAnsi="Times New Roman" w:cs="Times New Roman"/>
          <w:sz w:val="24"/>
          <w:szCs w:val="24"/>
          <w:lang w:val="en-US"/>
        </w:rPr>
        <w:t xml:space="preserve"> views about the relationship </w:t>
      </w:r>
      <w:r w:rsidR="00205E1D" w:rsidRPr="0097674C">
        <w:rPr>
          <w:rFonts w:ascii="Times New Roman" w:hAnsi="Times New Roman" w:cs="Times New Roman"/>
          <w:sz w:val="24"/>
          <w:szCs w:val="24"/>
          <w:lang w:val="en-US"/>
        </w:rPr>
        <w:t xml:space="preserve">between language and thought </w:t>
      </w:r>
      <w:r w:rsidR="00682509">
        <w:rPr>
          <w:rFonts w:ascii="Times New Roman" w:hAnsi="Times New Roman" w:cs="Times New Roman"/>
          <w:sz w:val="24"/>
          <w:szCs w:val="24"/>
          <w:lang w:val="en-US"/>
        </w:rPr>
        <w:t>one has</w:t>
      </w:r>
      <w:r w:rsidR="00B4581C" w:rsidRPr="0097674C">
        <w:rPr>
          <w:rFonts w:ascii="Times New Roman" w:hAnsi="Times New Roman" w:cs="Times New Roman"/>
          <w:sz w:val="24"/>
          <w:szCs w:val="24"/>
          <w:lang w:val="en-US"/>
        </w:rPr>
        <w:t>.</w:t>
      </w:r>
    </w:p>
    <w:p w:rsidR="00DC361A" w:rsidRPr="0097674C" w:rsidRDefault="00395558" w:rsidP="00362308">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Let me just</w:t>
      </w:r>
      <w:r w:rsidR="00B4581C" w:rsidRPr="0097674C">
        <w:rPr>
          <w:rFonts w:ascii="Times New Roman" w:hAnsi="Times New Roman" w:cs="Times New Roman"/>
          <w:sz w:val="24"/>
          <w:szCs w:val="24"/>
          <w:lang w:val="en-US"/>
        </w:rPr>
        <w:t xml:space="preserve"> add a </w:t>
      </w:r>
      <w:r w:rsidR="00D8334F" w:rsidRPr="0097674C">
        <w:rPr>
          <w:rFonts w:ascii="Times New Roman" w:hAnsi="Times New Roman" w:cs="Times New Roman"/>
          <w:sz w:val="24"/>
          <w:szCs w:val="24"/>
          <w:lang w:val="en-US"/>
        </w:rPr>
        <w:t xml:space="preserve">final </w:t>
      </w:r>
      <w:r w:rsidR="00E07C9A">
        <w:rPr>
          <w:rFonts w:ascii="Times New Roman" w:hAnsi="Times New Roman" w:cs="Times New Roman"/>
          <w:sz w:val="24"/>
          <w:szCs w:val="24"/>
          <w:lang w:val="en-US"/>
        </w:rPr>
        <w:t>remark concerning</w:t>
      </w:r>
      <w:r w:rsidR="00B4581C" w:rsidRPr="0097674C">
        <w:rPr>
          <w:rFonts w:ascii="Times New Roman" w:hAnsi="Times New Roman" w:cs="Times New Roman"/>
          <w:sz w:val="24"/>
          <w:szCs w:val="24"/>
          <w:lang w:val="en-US"/>
        </w:rPr>
        <w:t xml:space="preserve"> this.</w:t>
      </w:r>
      <w:r w:rsidR="00EB7E5E" w:rsidRPr="0097674C">
        <w:rPr>
          <w:rFonts w:ascii="Times New Roman" w:hAnsi="Times New Roman" w:cs="Times New Roman"/>
          <w:sz w:val="24"/>
          <w:szCs w:val="24"/>
          <w:lang w:val="en-US"/>
        </w:rPr>
        <w:t xml:space="preserve"> </w:t>
      </w:r>
      <w:r w:rsidR="00B4581C" w:rsidRPr="0097674C">
        <w:rPr>
          <w:rFonts w:ascii="Times New Roman" w:hAnsi="Times New Roman" w:cs="Times New Roman"/>
          <w:sz w:val="24"/>
          <w:szCs w:val="24"/>
          <w:lang w:val="en-US"/>
        </w:rPr>
        <w:t>At</w:t>
      </w:r>
      <w:r w:rsidR="0012608B" w:rsidRPr="0097674C">
        <w:rPr>
          <w:rFonts w:ascii="Times New Roman" w:hAnsi="Times New Roman" w:cs="Times New Roman"/>
          <w:sz w:val="24"/>
          <w:szCs w:val="24"/>
          <w:lang w:val="en-US"/>
        </w:rPr>
        <w:t xml:space="preserve"> the very beginn</w:t>
      </w:r>
      <w:r w:rsidR="00EB2E27">
        <w:rPr>
          <w:rFonts w:ascii="Times New Roman" w:hAnsi="Times New Roman" w:cs="Times New Roman"/>
          <w:sz w:val="24"/>
          <w:szCs w:val="24"/>
          <w:lang w:val="en-US"/>
        </w:rPr>
        <w:t>ing of this chapt</w:t>
      </w:r>
      <w:r w:rsidR="00D416AE">
        <w:rPr>
          <w:rFonts w:ascii="Times New Roman" w:hAnsi="Times New Roman" w:cs="Times New Roman"/>
          <w:sz w:val="24"/>
          <w:szCs w:val="24"/>
          <w:lang w:val="en-US"/>
        </w:rPr>
        <w:t>er</w:t>
      </w:r>
      <w:r w:rsidR="00964E06" w:rsidRPr="0097674C">
        <w:rPr>
          <w:rFonts w:ascii="Times New Roman" w:hAnsi="Times New Roman" w:cs="Times New Roman"/>
          <w:sz w:val="24"/>
          <w:szCs w:val="24"/>
          <w:lang w:val="en-US"/>
        </w:rPr>
        <w:t>, I</w:t>
      </w:r>
      <w:r w:rsidR="00B4581C" w:rsidRPr="0097674C">
        <w:rPr>
          <w:rFonts w:ascii="Times New Roman" w:hAnsi="Times New Roman" w:cs="Times New Roman"/>
          <w:sz w:val="24"/>
          <w:szCs w:val="24"/>
          <w:lang w:val="en-US"/>
        </w:rPr>
        <w:t xml:space="preserve"> qualified </w:t>
      </w:r>
      <w:r w:rsidR="00420598" w:rsidRPr="0097674C">
        <w:rPr>
          <w:rFonts w:ascii="Times New Roman" w:hAnsi="Times New Roman" w:cs="Times New Roman"/>
          <w:sz w:val="24"/>
          <w:szCs w:val="24"/>
          <w:lang w:val="en-US"/>
        </w:rPr>
        <w:t xml:space="preserve">as quite convincing </w:t>
      </w:r>
      <w:r w:rsidR="005A7B10" w:rsidRPr="0097674C">
        <w:rPr>
          <w:rFonts w:ascii="Times New Roman" w:hAnsi="Times New Roman" w:cs="Times New Roman"/>
          <w:sz w:val="24"/>
          <w:szCs w:val="24"/>
          <w:lang w:val="en-US"/>
        </w:rPr>
        <w:t>the answer to the metasemantic</w:t>
      </w:r>
      <w:r w:rsidR="00B4581C" w:rsidRPr="0097674C">
        <w:rPr>
          <w:rFonts w:ascii="Times New Roman" w:hAnsi="Times New Roman" w:cs="Times New Roman"/>
          <w:sz w:val="24"/>
          <w:szCs w:val="24"/>
          <w:lang w:val="en-US"/>
        </w:rPr>
        <w:t xml:space="preserve"> questi</w:t>
      </w:r>
      <w:r w:rsidR="00955359">
        <w:rPr>
          <w:rFonts w:ascii="Times New Roman" w:hAnsi="Times New Roman" w:cs="Times New Roman"/>
          <w:sz w:val="24"/>
          <w:szCs w:val="24"/>
          <w:lang w:val="en-US"/>
        </w:rPr>
        <w:t>on about reference that one can get</w:t>
      </w:r>
      <w:r w:rsidR="00D8334F" w:rsidRPr="0097674C">
        <w:rPr>
          <w:rFonts w:ascii="Times New Roman" w:hAnsi="Times New Roman" w:cs="Times New Roman"/>
          <w:sz w:val="24"/>
          <w:szCs w:val="24"/>
          <w:lang w:val="en-US"/>
        </w:rPr>
        <w:t xml:space="preserve"> </w:t>
      </w:r>
      <w:r w:rsidR="00B4581C" w:rsidRPr="0097674C">
        <w:rPr>
          <w:rFonts w:ascii="Times New Roman" w:hAnsi="Times New Roman" w:cs="Times New Roman"/>
          <w:sz w:val="24"/>
          <w:szCs w:val="24"/>
          <w:lang w:val="en-US"/>
        </w:rPr>
        <w:t xml:space="preserve">from </w:t>
      </w:r>
      <w:r w:rsidR="00D8334F" w:rsidRPr="0097674C">
        <w:rPr>
          <w:rFonts w:ascii="Times New Roman" w:hAnsi="Times New Roman" w:cs="Times New Roman"/>
          <w:sz w:val="24"/>
          <w:szCs w:val="24"/>
          <w:lang w:val="en-US"/>
        </w:rPr>
        <w:t>Kripke’s</w:t>
      </w:r>
      <w:r w:rsidR="0012608B" w:rsidRPr="0097674C">
        <w:rPr>
          <w:rFonts w:ascii="Times New Roman" w:hAnsi="Times New Roman" w:cs="Times New Roman"/>
          <w:sz w:val="24"/>
          <w:szCs w:val="24"/>
          <w:lang w:val="en-US"/>
        </w:rPr>
        <w:t xml:space="preserve"> first sketch of his picture (“S</w:t>
      </w:r>
      <w:r w:rsidR="00FF3BCC">
        <w:rPr>
          <w:rFonts w:ascii="Times New Roman" w:hAnsi="Times New Roman" w:cs="Times New Roman"/>
          <w:sz w:val="24"/>
          <w:szCs w:val="24"/>
          <w:lang w:val="en-US"/>
        </w:rPr>
        <w:t>omeone</w:t>
      </w:r>
      <w:r w:rsidR="00D8334F" w:rsidRPr="0097674C">
        <w:rPr>
          <w:rFonts w:ascii="Times New Roman" w:hAnsi="Times New Roman" w:cs="Times New Roman"/>
          <w:sz w:val="24"/>
          <w:szCs w:val="24"/>
          <w:lang w:val="en-US"/>
        </w:rPr>
        <w:t>,</w:t>
      </w:r>
      <w:r w:rsidR="00CF07A1">
        <w:rPr>
          <w:rFonts w:ascii="Times New Roman" w:hAnsi="Times New Roman" w:cs="Times New Roman"/>
          <w:sz w:val="24"/>
          <w:szCs w:val="24"/>
          <w:lang w:val="en-US"/>
        </w:rPr>
        <w:t xml:space="preserve"> let’s say, a baby, is born …</w:t>
      </w:r>
      <w:r w:rsidR="00FD0C7C">
        <w:rPr>
          <w:rFonts w:ascii="Times New Roman" w:hAnsi="Times New Roman" w:cs="Times New Roman"/>
          <w:sz w:val="24"/>
          <w:szCs w:val="24"/>
          <w:lang w:val="en-US"/>
        </w:rPr>
        <w:t>”)</w:t>
      </w:r>
      <w:r w:rsidR="00D8334F" w:rsidRPr="00EE0B5E">
        <w:rPr>
          <w:rFonts w:ascii="Times New Roman" w:hAnsi="Times New Roman" w:cs="Times New Roman"/>
          <w:sz w:val="24"/>
          <w:szCs w:val="24"/>
          <w:lang w:val="en-US"/>
        </w:rPr>
        <w:t>.</w:t>
      </w:r>
      <w:r w:rsidR="00FD0C7C">
        <w:rPr>
          <w:rFonts w:ascii="Times New Roman" w:hAnsi="Times New Roman" w:cs="Times New Roman"/>
          <w:sz w:val="24"/>
          <w:szCs w:val="24"/>
          <w:lang w:val="en-US"/>
        </w:rPr>
        <w:t xml:space="preserve"> I</w:t>
      </w:r>
      <w:r w:rsidR="00D8334F" w:rsidRPr="0097674C">
        <w:rPr>
          <w:rFonts w:ascii="Times New Roman" w:hAnsi="Times New Roman" w:cs="Times New Roman"/>
          <w:sz w:val="24"/>
          <w:szCs w:val="24"/>
          <w:lang w:val="en-US"/>
        </w:rPr>
        <w:t xml:space="preserve">n </w:t>
      </w:r>
      <w:r w:rsidR="00D8334F" w:rsidRPr="0097674C">
        <w:rPr>
          <w:rFonts w:ascii="Times New Roman" w:hAnsi="Times New Roman" w:cs="Times New Roman"/>
          <w:i/>
          <w:sz w:val="24"/>
          <w:szCs w:val="24"/>
          <w:lang w:val="en-US"/>
        </w:rPr>
        <w:t>that</w:t>
      </w:r>
      <w:r w:rsidR="00D8334F" w:rsidRPr="0097674C">
        <w:rPr>
          <w:rFonts w:ascii="Times New Roman" w:hAnsi="Times New Roman" w:cs="Times New Roman"/>
          <w:sz w:val="24"/>
          <w:szCs w:val="24"/>
          <w:lang w:val="en-US"/>
        </w:rPr>
        <w:t xml:space="preserve"> sketch</w:t>
      </w:r>
      <w:r w:rsidR="00FD0C7C">
        <w:rPr>
          <w:rFonts w:ascii="Times New Roman" w:hAnsi="Times New Roman" w:cs="Times New Roman"/>
          <w:sz w:val="24"/>
          <w:szCs w:val="24"/>
          <w:lang w:val="en-US"/>
        </w:rPr>
        <w:t>, however,</w:t>
      </w:r>
      <w:r w:rsidR="007334A4">
        <w:rPr>
          <w:rFonts w:ascii="Times New Roman" w:hAnsi="Times New Roman" w:cs="Times New Roman"/>
          <w:sz w:val="24"/>
          <w:szCs w:val="24"/>
          <w:lang w:val="en-US"/>
        </w:rPr>
        <w:t xml:space="preserve"> </w:t>
      </w:r>
      <w:r w:rsidR="00D8334F" w:rsidRPr="0097674C">
        <w:rPr>
          <w:rFonts w:ascii="Times New Roman" w:hAnsi="Times New Roman" w:cs="Times New Roman"/>
          <w:sz w:val="24"/>
          <w:szCs w:val="24"/>
          <w:lang w:val="en-US"/>
        </w:rPr>
        <w:t>no mention whatsoeve</w:t>
      </w:r>
      <w:r w:rsidR="00890F35" w:rsidRPr="0097674C">
        <w:rPr>
          <w:rFonts w:ascii="Times New Roman" w:hAnsi="Times New Roman" w:cs="Times New Roman"/>
          <w:sz w:val="24"/>
          <w:szCs w:val="24"/>
          <w:lang w:val="en-US"/>
        </w:rPr>
        <w:t>r wa</w:t>
      </w:r>
      <w:r w:rsidR="00165F90" w:rsidRPr="0097674C">
        <w:rPr>
          <w:rFonts w:ascii="Times New Roman" w:hAnsi="Times New Roman" w:cs="Times New Roman"/>
          <w:sz w:val="24"/>
          <w:szCs w:val="24"/>
          <w:lang w:val="en-US"/>
        </w:rPr>
        <w:t>s made of intentions. Thus</w:t>
      </w:r>
      <w:r w:rsidR="00D8334F" w:rsidRPr="0097674C">
        <w:rPr>
          <w:rFonts w:ascii="Times New Roman" w:hAnsi="Times New Roman" w:cs="Times New Roman"/>
          <w:sz w:val="24"/>
          <w:szCs w:val="24"/>
          <w:lang w:val="en-US"/>
        </w:rPr>
        <w:t xml:space="preserve">, if </w:t>
      </w:r>
      <w:r w:rsidR="00DC361A" w:rsidRPr="0097674C">
        <w:rPr>
          <w:rFonts w:ascii="Times New Roman" w:hAnsi="Times New Roman" w:cs="Times New Roman"/>
          <w:sz w:val="24"/>
          <w:szCs w:val="24"/>
          <w:lang w:val="en-US"/>
        </w:rPr>
        <w:t xml:space="preserve">we </w:t>
      </w:r>
      <w:r w:rsidR="00D8334F" w:rsidRPr="0097674C">
        <w:rPr>
          <w:rFonts w:ascii="Times New Roman" w:hAnsi="Times New Roman" w:cs="Times New Roman"/>
          <w:sz w:val="24"/>
          <w:szCs w:val="24"/>
          <w:lang w:val="en-US"/>
        </w:rPr>
        <w:t xml:space="preserve">are to develop </w:t>
      </w:r>
      <w:r w:rsidR="00DC361A" w:rsidRPr="0097674C">
        <w:rPr>
          <w:rFonts w:ascii="Times New Roman" w:hAnsi="Times New Roman" w:cs="Times New Roman"/>
          <w:i/>
          <w:sz w:val="24"/>
          <w:szCs w:val="24"/>
          <w:lang w:val="en-US"/>
        </w:rPr>
        <w:t>that</w:t>
      </w:r>
      <w:r w:rsidR="00964E06" w:rsidRPr="0097674C">
        <w:rPr>
          <w:rFonts w:ascii="Times New Roman" w:hAnsi="Times New Roman" w:cs="Times New Roman"/>
          <w:sz w:val="24"/>
          <w:szCs w:val="24"/>
          <w:lang w:val="en-US"/>
        </w:rPr>
        <w:t xml:space="preserve"> answer – </w:t>
      </w:r>
      <w:r w:rsidR="00DC361A" w:rsidRPr="0097674C">
        <w:rPr>
          <w:rFonts w:ascii="Times New Roman" w:hAnsi="Times New Roman" w:cs="Times New Roman"/>
          <w:sz w:val="24"/>
          <w:szCs w:val="24"/>
          <w:lang w:val="en-US"/>
        </w:rPr>
        <w:t xml:space="preserve">the answer </w:t>
      </w:r>
      <w:r w:rsidR="00F32C3B" w:rsidRPr="0097674C">
        <w:rPr>
          <w:rFonts w:ascii="Times New Roman" w:hAnsi="Times New Roman" w:cs="Times New Roman"/>
          <w:sz w:val="24"/>
          <w:szCs w:val="24"/>
          <w:lang w:val="en-US"/>
        </w:rPr>
        <w:t xml:space="preserve">that </w:t>
      </w:r>
      <w:r w:rsidR="00DC361A" w:rsidRPr="0097674C">
        <w:rPr>
          <w:rFonts w:ascii="Times New Roman" w:hAnsi="Times New Roman" w:cs="Times New Roman"/>
          <w:sz w:val="24"/>
          <w:szCs w:val="24"/>
          <w:lang w:val="en-US"/>
        </w:rPr>
        <w:t xml:space="preserve">emerges from </w:t>
      </w:r>
      <w:r w:rsidR="00DC361A" w:rsidRPr="0097674C">
        <w:rPr>
          <w:rFonts w:ascii="Times New Roman" w:hAnsi="Times New Roman" w:cs="Times New Roman"/>
          <w:i/>
          <w:sz w:val="24"/>
          <w:szCs w:val="24"/>
          <w:lang w:val="en-US"/>
        </w:rPr>
        <w:t>that</w:t>
      </w:r>
      <w:r w:rsidR="00964E06" w:rsidRPr="0097674C">
        <w:rPr>
          <w:rFonts w:ascii="Times New Roman" w:hAnsi="Times New Roman" w:cs="Times New Roman"/>
          <w:sz w:val="24"/>
          <w:szCs w:val="24"/>
          <w:lang w:val="en-US"/>
        </w:rPr>
        <w:t xml:space="preserve"> sketch –</w:t>
      </w:r>
      <w:r w:rsidR="00F32C3B" w:rsidRPr="0097674C">
        <w:rPr>
          <w:rFonts w:ascii="Times New Roman" w:hAnsi="Times New Roman" w:cs="Times New Roman"/>
          <w:sz w:val="24"/>
          <w:szCs w:val="24"/>
          <w:lang w:val="en-US"/>
        </w:rPr>
        <w:t xml:space="preserve"> </w:t>
      </w:r>
      <w:r w:rsidR="00165F90" w:rsidRPr="0097674C">
        <w:rPr>
          <w:rFonts w:ascii="Times New Roman" w:hAnsi="Times New Roman" w:cs="Times New Roman"/>
          <w:sz w:val="24"/>
          <w:szCs w:val="24"/>
          <w:lang w:val="en-US"/>
        </w:rPr>
        <w:t>in</w:t>
      </w:r>
      <w:r w:rsidR="00F32C3B" w:rsidRPr="0097674C">
        <w:rPr>
          <w:rFonts w:ascii="Times New Roman" w:hAnsi="Times New Roman" w:cs="Times New Roman"/>
          <w:sz w:val="24"/>
          <w:szCs w:val="24"/>
          <w:lang w:val="en-US"/>
        </w:rPr>
        <w:t>to</w:t>
      </w:r>
      <w:r w:rsidR="00DC361A" w:rsidRPr="0097674C">
        <w:rPr>
          <w:rFonts w:ascii="Times New Roman" w:hAnsi="Times New Roman" w:cs="Times New Roman"/>
          <w:sz w:val="24"/>
          <w:szCs w:val="24"/>
          <w:lang w:val="en-US"/>
        </w:rPr>
        <w:t xml:space="preserve"> a theory,</w:t>
      </w:r>
      <w:r w:rsidR="00F32C3B" w:rsidRPr="0097674C">
        <w:rPr>
          <w:rFonts w:ascii="Times New Roman" w:hAnsi="Times New Roman" w:cs="Times New Roman"/>
          <w:sz w:val="24"/>
          <w:szCs w:val="24"/>
          <w:lang w:val="en-US"/>
        </w:rPr>
        <w:t xml:space="preserve"> why should we appeal to them</w:t>
      </w:r>
      <w:r w:rsidR="00F32C3B" w:rsidRPr="008F1D31">
        <w:rPr>
          <w:rFonts w:ascii="Times New Roman" w:hAnsi="Times New Roman" w:cs="Times New Roman"/>
          <w:sz w:val="24"/>
          <w:szCs w:val="24"/>
          <w:lang w:val="en-US"/>
        </w:rPr>
        <w:t>?</w:t>
      </w:r>
      <w:r w:rsidR="005A7B10" w:rsidRPr="008F1D31">
        <w:rPr>
          <w:rStyle w:val="Rimandonotaapidipagina"/>
          <w:rFonts w:ascii="Times New Roman" w:hAnsi="Times New Roman" w:cs="Times New Roman"/>
          <w:sz w:val="24"/>
          <w:szCs w:val="24"/>
          <w:lang w:val="en-US"/>
        </w:rPr>
        <w:footnoteReference w:id="5"/>
      </w:r>
      <w:r w:rsidR="00F1770D">
        <w:rPr>
          <w:rFonts w:ascii="Times New Roman" w:hAnsi="Times New Roman" w:cs="Times New Roman"/>
          <w:sz w:val="24"/>
          <w:szCs w:val="24"/>
          <w:lang w:val="en-US"/>
        </w:rPr>
        <w:t xml:space="preserve"> All the</w:t>
      </w:r>
      <w:r w:rsidR="00F32C3B" w:rsidRPr="008F1D31">
        <w:rPr>
          <w:rFonts w:ascii="Times New Roman" w:hAnsi="Times New Roman" w:cs="Times New Roman"/>
          <w:sz w:val="24"/>
          <w:szCs w:val="24"/>
          <w:lang w:val="en-US"/>
        </w:rPr>
        <w:t xml:space="preserve"> m</w:t>
      </w:r>
      <w:r w:rsidR="00DC361A" w:rsidRPr="008F1D31">
        <w:rPr>
          <w:rFonts w:ascii="Times New Roman" w:hAnsi="Times New Roman" w:cs="Times New Roman"/>
          <w:sz w:val="24"/>
          <w:szCs w:val="24"/>
          <w:lang w:val="en-US"/>
        </w:rPr>
        <w:t>ore so, if the specific problem that induced Kripke</w:t>
      </w:r>
      <w:r w:rsidR="00F32C3B" w:rsidRPr="008F1D31">
        <w:rPr>
          <w:rFonts w:ascii="Times New Roman" w:hAnsi="Times New Roman" w:cs="Times New Roman"/>
          <w:sz w:val="24"/>
          <w:szCs w:val="24"/>
          <w:lang w:val="en-US"/>
        </w:rPr>
        <w:t xml:space="preserve"> to refine his</w:t>
      </w:r>
      <w:r w:rsidR="00DC361A" w:rsidRPr="008F1D31">
        <w:rPr>
          <w:rFonts w:ascii="Times New Roman" w:hAnsi="Times New Roman" w:cs="Times New Roman"/>
          <w:sz w:val="24"/>
          <w:szCs w:val="24"/>
          <w:lang w:val="en-US"/>
        </w:rPr>
        <w:t xml:space="preserve"> picture </w:t>
      </w:r>
      <w:r w:rsidR="00F32C3B" w:rsidRPr="008F1D31">
        <w:rPr>
          <w:rFonts w:ascii="Times New Roman" w:hAnsi="Times New Roman" w:cs="Times New Roman"/>
          <w:sz w:val="24"/>
          <w:szCs w:val="24"/>
          <w:lang w:val="en-US"/>
        </w:rPr>
        <w:t xml:space="preserve">by appealing </w:t>
      </w:r>
      <w:r w:rsidR="00DC361A" w:rsidRPr="008F1D31">
        <w:rPr>
          <w:rFonts w:ascii="Times New Roman" w:hAnsi="Times New Roman" w:cs="Times New Roman"/>
          <w:sz w:val="24"/>
          <w:szCs w:val="24"/>
          <w:lang w:val="en-US"/>
        </w:rPr>
        <w:t xml:space="preserve">to intentions can </w:t>
      </w:r>
      <w:r w:rsidR="0096100A" w:rsidRPr="008F1D31">
        <w:rPr>
          <w:rFonts w:ascii="Times New Roman" w:hAnsi="Times New Roman" w:cs="Times New Roman"/>
          <w:sz w:val="24"/>
          <w:szCs w:val="24"/>
          <w:lang w:val="en-US"/>
        </w:rPr>
        <w:t>be solved, as I wi</w:t>
      </w:r>
      <w:r w:rsidR="00DC361A" w:rsidRPr="008F1D31">
        <w:rPr>
          <w:rFonts w:ascii="Times New Roman" w:hAnsi="Times New Roman" w:cs="Times New Roman"/>
          <w:sz w:val="24"/>
          <w:szCs w:val="24"/>
          <w:lang w:val="en-US"/>
        </w:rPr>
        <w:t xml:space="preserve">ll try to </w:t>
      </w:r>
      <w:r w:rsidR="00DC361A" w:rsidRPr="00FF3783">
        <w:rPr>
          <w:rFonts w:ascii="Times New Roman" w:hAnsi="Times New Roman" w:cs="Times New Roman"/>
          <w:sz w:val="24"/>
          <w:szCs w:val="24"/>
          <w:lang w:val="en-US"/>
        </w:rPr>
        <w:t xml:space="preserve">show </w:t>
      </w:r>
      <w:r w:rsidR="00FF3783" w:rsidRPr="00FF3783">
        <w:rPr>
          <w:rFonts w:ascii="Times New Roman" w:hAnsi="Times New Roman" w:cs="Times New Roman"/>
          <w:sz w:val="24"/>
          <w:szCs w:val="24"/>
          <w:lang w:val="en-US"/>
        </w:rPr>
        <w:t>below</w:t>
      </w:r>
      <w:r w:rsidR="00DC361A" w:rsidRPr="00FF3783">
        <w:rPr>
          <w:rFonts w:ascii="Times New Roman" w:hAnsi="Times New Roman" w:cs="Times New Roman"/>
          <w:sz w:val="24"/>
          <w:szCs w:val="24"/>
          <w:lang w:val="en-US"/>
        </w:rPr>
        <w:t>, without</w:t>
      </w:r>
      <w:r w:rsidR="00DC361A" w:rsidRPr="008F1D31">
        <w:rPr>
          <w:rFonts w:ascii="Times New Roman" w:hAnsi="Times New Roman" w:cs="Times New Roman"/>
          <w:sz w:val="24"/>
          <w:szCs w:val="24"/>
          <w:lang w:val="en-US"/>
        </w:rPr>
        <w:t xml:space="preserve"> appealing to them.</w:t>
      </w:r>
    </w:p>
    <w:p w:rsidR="00B66C8B" w:rsidRPr="0097674C" w:rsidRDefault="004616CE" w:rsidP="00362308">
      <w:pPr>
        <w:spacing w:after="0" w:line="480" w:lineRule="auto"/>
        <w:ind w:firstLine="340"/>
        <w:rPr>
          <w:rFonts w:ascii="Times New Roman" w:hAnsi="Times New Roman" w:cs="Times New Roman"/>
          <w:sz w:val="24"/>
          <w:szCs w:val="24"/>
          <w:lang w:val="en-US"/>
        </w:rPr>
      </w:pPr>
      <w:r w:rsidRPr="004616CE">
        <w:rPr>
          <w:rFonts w:ascii="Times New Roman" w:hAnsi="Times New Roman" w:cs="Times New Roman"/>
          <w:sz w:val="24"/>
          <w:szCs w:val="24"/>
          <w:lang w:val="en-US"/>
        </w:rPr>
        <w:t>It is now time to state (a first version of)</w:t>
      </w:r>
      <w:r w:rsidR="00DC361A" w:rsidRPr="004616CE">
        <w:rPr>
          <w:rFonts w:ascii="Times New Roman" w:hAnsi="Times New Roman" w:cs="Times New Roman"/>
          <w:sz w:val="24"/>
          <w:szCs w:val="24"/>
          <w:lang w:val="en-US"/>
        </w:rPr>
        <w:t xml:space="preserve"> </w:t>
      </w:r>
      <w:r w:rsidR="00F32C3B" w:rsidRPr="004616CE">
        <w:rPr>
          <w:rFonts w:ascii="Times New Roman" w:hAnsi="Times New Roman" w:cs="Times New Roman"/>
          <w:sz w:val="24"/>
          <w:szCs w:val="24"/>
          <w:lang w:val="en-US"/>
        </w:rPr>
        <w:t xml:space="preserve">my </w:t>
      </w:r>
      <w:r w:rsidR="00DC361A" w:rsidRPr="004616CE">
        <w:rPr>
          <w:rFonts w:ascii="Times New Roman" w:hAnsi="Times New Roman" w:cs="Times New Roman"/>
          <w:sz w:val="24"/>
          <w:szCs w:val="24"/>
          <w:lang w:val="en-US"/>
        </w:rPr>
        <w:t>theory. Here it is:</w:t>
      </w:r>
    </w:p>
    <w:p w:rsidR="00362308" w:rsidRDefault="00362308" w:rsidP="00362308">
      <w:pPr>
        <w:pStyle w:val="Paragrafoelenco"/>
        <w:spacing w:after="0" w:line="480" w:lineRule="auto"/>
        <w:ind w:left="814"/>
        <w:rPr>
          <w:rFonts w:ascii="Times New Roman" w:hAnsi="Times New Roman" w:cs="Times New Roman"/>
          <w:sz w:val="24"/>
          <w:szCs w:val="24"/>
          <w:lang w:val="en-US"/>
        </w:rPr>
      </w:pPr>
    </w:p>
    <w:p w:rsidR="00B66C8B" w:rsidRPr="0097674C" w:rsidRDefault="00362308" w:rsidP="00362308">
      <w:pPr>
        <w:pStyle w:val="Paragrafoelenco"/>
        <w:spacing w:after="0"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B66C8B" w:rsidRPr="0097674C">
        <w:rPr>
          <w:rFonts w:ascii="Times New Roman" w:hAnsi="Times New Roman" w:cs="Times New Roman"/>
        </w:rPr>
        <w:sym w:font="Symbol" w:char="F022"/>
      </w:r>
      <w:r w:rsidR="00B66C8B" w:rsidRPr="0097674C">
        <w:rPr>
          <w:rFonts w:ascii="Times New Roman" w:hAnsi="Times New Roman" w:cs="Times New Roman"/>
          <w:sz w:val="24"/>
          <w:szCs w:val="24"/>
          <w:lang w:val="en-GB"/>
        </w:rPr>
        <w:t xml:space="preserve">x </w:t>
      </w:r>
      <w:r w:rsidR="00B66C8B" w:rsidRPr="0097674C">
        <w:rPr>
          <w:rFonts w:ascii="Times New Roman" w:hAnsi="Times New Roman" w:cs="Times New Roman"/>
        </w:rPr>
        <w:sym w:font="Symbol" w:char="F022"/>
      </w:r>
      <w:r w:rsidR="00B66C8B" w:rsidRPr="0097674C">
        <w:rPr>
          <w:rFonts w:ascii="Times New Roman" w:hAnsi="Times New Roman" w:cs="Times New Roman"/>
          <w:sz w:val="24"/>
          <w:szCs w:val="24"/>
          <w:lang w:val="en-GB"/>
        </w:rPr>
        <w:t>y (</w:t>
      </w:r>
      <w:r w:rsidR="00FE1A71" w:rsidRPr="0097674C">
        <w:rPr>
          <w:rFonts w:ascii="Times New Roman" w:hAnsi="Times New Roman" w:cs="Times New Roman"/>
          <w:sz w:val="24"/>
          <w:szCs w:val="24"/>
          <w:lang w:val="en-US"/>
        </w:rPr>
        <w:t xml:space="preserve">x refers to y </w:t>
      </w:r>
      <w:r w:rsidR="00B66C8B" w:rsidRPr="0097674C">
        <w:rPr>
          <w:rFonts w:ascii="Times New Roman" w:hAnsi="Times New Roman" w:cs="Times New Roman"/>
        </w:rPr>
        <w:sym w:font="Symbol" w:char="F0AB"/>
      </w:r>
      <w:r w:rsidR="00B66C8B" w:rsidRPr="0097674C">
        <w:rPr>
          <w:rFonts w:ascii="Times New Roman" w:hAnsi="Times New Roman" w:cs="Times New Roman"/>
          <w:sz w:val="24"/>
          <w:szCs w:val="24"/>
          <w:lang w:val="en-GB"/>
        </w:rPr>
        <w:t xml:space="preserve"> </w:t>
      </w:r>
      <w:r w:rsidR="00B66C8B" w:rsidRPr="0097674C">
        <w:rPr>
          <w:rFonts w:ascii="Times New Roman" w:hAnsi="Times New Roman" w:cs="Times New Roman"/>
        </w:rPr>
        <w:sym w:font="Symbol" w:char="F024"/>
      </w:r>
      <w:r w:rsidR="00B66C8B" w:rsidRPr="0097674C">
        <w:rPr>
          <w:rFonts w:ascii="Times New Roman" w:hAnsi="Times New Roman" w:cs="Times New Roman"/>
          <w:sz w:val="24"/>
          <w:szCs w:val="24"/>
          <w:lang w:val="en-US"/>
        </w:rPr>
        <w:t>z (</w:t>
      </w:r>
      <w:r w:rsidR="00FE1A71" w:rsidRPr="0097674C">
        <w:rPr>
          <w:rFonts w:ascii="Times New Roman" w:hAnsi="Times New Roman" w:cs="Times New Roman"/>
          <w:sz w:val="24"/>
          <w:szCs w:val="24"/>
          <w:lang w:val="en-US"/>
        </w:rPr>
        <w:t xml:space="preserve">x is a repetition of z </w:t>
      </w:r>
      <w:r w:rsidR="00B66C8B" w:rsidRPr="0097674C">
        <w:rPr>
          <w:rFonts w:ascii="Times New Roman" w:hAnsi="Times New Roman" w:cs="Times New Roman"/>
        </w:rPr>
        <w:sym w:font="Symbol" w:char="F0D9"/>
      </w:r>
      <w:r w:rsidR="00B66C8B" w:rsidRPr="0097674C">
        <w:rPr>
          <w:rFonts w:ascii="Times New Roman" w:hAnsi="Times New Roman" w:cs="Times New Roman"/>
          <w:lang w:val="en-GB"/>
        </w:rPr>
        <w:t xml:space="preserve"> </w:t>
      </w:r>
      <w:r w:rsidR="00FE1A71" w:rsidRPr="0097674C">
        <w:rPr>
          <w:rFonts w:ascii="Times New Roman" w:hAnsi="Times New Roman" w:cs="Times New Roman"/>
          <w:sz w:val="24"/>
          <w:szCs w:val="24"/>
          <w:lang w:val="en-US"/>
        </w:rPr>
        <w:t>z was introduced for y</w:t>
      </w:r>
      <w:r w:rsidR="00B66C8B" w:rsidRPr="0097674C">
        <w:rPr>
          <w:rFonts w:ascii="Times New Roman" w:hAnsi="Times New Roman" w:cs="Times New Roman"/>
          <w:sz w:val="24"/>
          <w:szCs w:val="24"/>
          <w:lang w:val="en-US"/>
        </w:rPr>
        <w:t>)</w:t>
      </w:r>
      <w:r w:rsidR="00DC5894">
        <w:rPr>
          <w:rFonts w:ascii="Times New Roman" w:hAnsi="Times New Roman" w:cs="Times New Roman"/>
          <w:sz w:val="24"/>
          <w:szCs w:val="24"/>
          <w:lang w:val="en-US"/>
        </w:rPr>
        <w:t>)</w:t>
      </w:r>
      <w:r w:rsidR="00FE1A71" w:rsidRPr="0097674C">
        <w:rPr>
          <w:rFonts w:ascii="Times New Roman" w:hAnsi="Times New Roman" w:cs="Times New Roman"/>
          <w:sz w:val="24"/>
          <w:szCs w:val="24"/>
          <w:lang w:val="en-US"/>
        </w:rPr>
        <w:t>.</w:t>
      </w:r>
    </w:p>
    <w:p w:rsidR="00B17653" w:rsidRPr="0097674C" w:rsidRDefault="00B17653" w:rsidP="00500952">
      <w:pPr>
        <w:spacing w:after="0" w:line="480" w:lineRule="auto"/>
        <w:rPr>
          <w:rFonts w:ascii="Times New Roman" w:hAnsi="Times New Roman" w:cs="Times New Roman"/>
          <w:sz w:val="24"/>
          <w:szCs w:val="24"/>
          <w:lang w:val="en-US"/>
        </w:rPr>
      </w:pPr>
    </w:p>
    <w:p w:rsidR="004D6DFA" w:rsidRPr="0097674C" w:rsidRDefault="00EE0B5E" w:rsidP="00362308">
      <w:pPr>
        <w:spacing w:after="0" w:line="480" w:lineRule="auto"/>
        <w:ind w:firstLine="340"/>
        <w:rPr>
          <w:rFonts w:ascii="Times New Roman" w:hAnsi="Times New Roman" w:cs="Times New Roman"/>
          <w:sz w:val="24"/>
          <w:szCs w:val="24"/>
          <w:lang w:val="en-US"/>
        </w:rPr>
      </w:pPr>
      <w:r w:rsidRPr="0049562C">
        <w:rPr>
          <w:rFonts w:ascii="Times New Roman" w:hAnsi="Times New Roman" w:cs="Times New Roman"/>
          <w:sz w:val="24"/>
          <w:szCs w:val="24"/>
          <w:lang w:val="en-US"/>
        </w:rPr>
        <w:t xml:space="preserve">Before </w:t>
      </w:r>
      <w:r w:rsidR="00FD0C7C">
        <w:rPr>
          <w:rFonts w:ascii="Times New Roman" w:hAnsi="Times New Roman" w:cs="Times New Roman"/>
          <w:sz w:val="24"/>
          <w:szCs w:val="24"/>
          <w:lang w:val="en-US"/>
        </w:rPr>
        <w:t>trying to defend it, I</w:t>
      </w:r>
      <w:r w:rsidR="00132398" w:rsidRPr="0049562C">
        <w:rPr>
          <w:rFonts w:ascii="Times New Roman" w:hAnsi="Times New Roman" w:cs="Times New Roman"/>
          <w:sz w:val="24"/>
          <w:szCs w:val="24"/>
          <w:lang w:val="en-US"/>
        </w:rPr>
        <w:t xml:space="preserve"> need to say something </w:t>
      </w:r>
      <w:r w:rsidR="00155092" w:rsidRPr="0049562C">
        <w:rPr>
          <w:rFonts w:ascii="Times New Roman" w:hAnsi="Times New Roman" w:cs="Times New Roman"/>
          <w:sz w:val="24"/>
          <w:szCs w:val="24"/>
          <w:lang w:val="en-US"/>
        </w:rPr>
        <w:t>to elucidate it.</w:t>
      </w:r>
      <w:r w:rsidR="0049562C" w:rsidRPr="0049562C">
        <w:rPr>
          <w:rFonts w:ascii="Times New Roman" w:hAnsi="Times New Roman" w:cs="Times New Roman"/>
          <w:sz w:val="24"/>
          <w:szCs w:val="24"/>
          <w:lang w:val="en-US"/>
        </w:rPr>
        <w:t xml:space="preserve"> </w:t>
      </w:r>
      <w:r w:rsidR="00C66D47" w:rsidRPr="0049562C">
        <w:rPr>
          <w:rFonts w:ascii="Times New Roman" w:hAnsi="Times New Roman" w:cs="Times New Roman"/>
          <w:sz w:val="24"/>
          <w:szCs w:val="24"/>
          <w:lang w:val="en-US"/>
        </w:rPr>
        <w:t xml:space="preserve">First of all, </w:t>
      </w:r>
      <w:r w:rsidR="0049562C">
        <w:rPr>
          <w:rFonts w:ascii="Times New Roman" w:hAnsi="Times New Roman" w:cs="Times New Roman"/>
          <w:sz w:val="24"/>
          <w:szCs w:val="24"/>
          <w:lang w:val="en-US"/>
        </w:rPr>
        <w:t xml:space="preserve">what about </w:t>
      </w:r>
      <w:r w:rsidR="00C66D47" w:rsidRPr="0097674C">
        <w:rPr>
          <w:rFonts w:ascii="Times New Roman" w:hAnsi="Times New Roman" w:cs="Times New Roman"/>
          <w:sz w:val="24"/>
          <w:szCs w:val="24"/>
          <w:lang w:val="en-US"/>
        </w:rPr>
        <w:t xml:space="preserve">the relata of the relation </w:t>
      </w:r>
      <w:r w:rsidR="00C66D47" w:rsidRPr="00682509">
        <w:rPr>
          <w:rFonts w:ascii="Times New Roman" w:hAnsi="Times New Roman" w:cs="Times New Roman"/>
          <w:sz w:val="24"/>
          <w:szCs w:val="24"/>
          <w:lang w:val="en-US"/>
        </w:rPr>
        <w:t xml:space="preserve">that </w:t>
      </w:r>
      <w:r w:rsidR="00D60512" w:rsidRPr="00E030B8">
        <w:rPr>
          <w:rFonts w:ascii="Times New Roman" w:hAnsi="Times New Roman" w:cs="Times New Roman"/>
          <w:sz w:val="24"/>
          <w:szCs w:val="24"/>
          <w:lang w:val="en-US"/>
        </w:rPr>
        <w:t xml:space="preserve">my </w:t>
      </w:r>
      <w:r w:rsidR="00E030B8" w:rsidRPr="00E030B8">
        <w:rPr>
          <w:rFonts w:ascii="Times New Roman" w:hAnsi="Times New Roman" w:cs="Times New Roman"/>
          <w:sz w:val="24"/>
          <w:szCs w:val="24"/>
          <w:lang w:val="en-US"/>
        </w:rPr>
        <w:t>theory</w:t>
      </w:r>
      <w:r w:rsidR="00A65194" w:rsidRPr="00E030B8">
        <w:rPr>
          <w:rFonts w:ascii="Times New Roman" w:hAnsi="Times New Roman" w:cs="Times New Roman"/>
          <w:sz w:val="24"/>
          <w:szCs w:val="24"/>
          <w:lang w:val="en-US"/>
        </w:rPr>
        <w:t xml:space="preserve"> is </w:t>
      </w:r>
      <w:r w:rsidR="007E09F4" w:rsidRPr="00E030B8">
        <w:rPr>
          <w:rFonts w:ascii="Times New Roman" w:hAnsi="Times New Roman" w:cs="Times New Roman"/>
          <w:sz w:val="24"/>
          <w:szCs w:val="24"/>
          <w:lang w:val="en-US"/>
        </w:rPr>
        <w:t>a theory</w:t>
      </w:r>
      <w:r w:rsidR="007E09F4" w:rsidRPr="0097674C">
        <w:rPr>
          <w:rFonts w:ascii="Times New Roman" w:hAnsi="Times New Roman" w:cs="Times New Roman"/>
          <w:sz w:val="24"/>
          <w:szCs w:val="24"/>
          <w:lang w:val="en-US"/>
        </w:rPr>
        <w:t xml:space="preserve"> of</w:t>
      </w:r>
      <w:r w:rsidR="0049562C">
        <w:rPr>
          <w:rFonts w:ascii="Times New Roman" w:hAnsi="Times New Roman" w:cs="Times New Roman"/>
          <w:sz w:val="24"/>
          <w:szCs w:val="24"/>
          <w:lang w:val="en-US"/>
        </w:rPr>
        <w:t>? T</w:t>
      </w:r>
      <w:r w:rsidR="0049562C" w:rsidRPr="00230C7C">
        <w:rPr>
          <w:rFonts w:ascii="Times New Roman" w:hAnsi="Times New Roman" w:cs="Times New Roman"/>
          <w:sz w:val="24"/>
          <w:szCs w:val="24"/>
          <w:lang w:val="en-US"/>
        </w:rPr>
        <w:t xml:space="preserve">he metasemantic question </w:t>
      </w:r>
      <w:r w:rsidR="0049562C" w:rsidRPr="00395558">
        <w:rPr>
          <w:rFonts w:ascii="Times New Roman" w:hAnsi="Times New Roman" w:cs="Times New Roman"/>
          <w:sz w:val="24"/>
          <w:szCs w:val="24"/>
          <w:lang w:val="en-US"/>
        </w:rPr>
        <w:t xml:space="preserve">I </w:t>
      </w:r>
      <w:r w:rsidR="0049562C" w:rsidRPr="00FC2AFA">
        <w:rPr>
          <w:rFonts w:ascii="Times New Roman" w:hAnsi="Times New Roman" w:cs="Times New Roman"/>
          <w:sz w:val="24"/>
          <w:szCs w:val="24"/>
          <w:lang w:val="en-US"/>
        </w:rPr>
        <w:t xml:space="preserve">started </w:t>
      </w:r>
      <w:r w:rsidR="00395558" w:rsidRPr="00FC2AFA">
        <w:rPr>
          <w:rFonts w:ascii="Times New Roman" w:hAnsi="Times New Roman" w:cs="Times New Roman"/>
          <w:sz w:val="24"/>
          <w:szCs w:val="24"/>
          <w:lang w:val="en-US"/>
        </w:rPr>
        <w:t xml:space="preserve">out </w:t>
      </w:r>
      <w:r w:rsidR="0049562C" w:rsidRPr="00FC2AFA">
        <w:rPr>
          <w:rFonts w:ascii="Times New Roman" w:hAnsi="Times New Roman" w:cs="Times New Roman"/>
          <w:sz w:val="24"/>
          <w:szCs w:val="24"/>
          <w:lang w:val="en-US"/>
        </w:rPr>
        <w:t>from</w:t>
      </w:r>
      <w:r w:rsidR="00395558">
        <w:rPr>
          <w:rFonts w:ascii="Times New Roman" w:hAnsi="Times New Roman" w:cs="Times New Roman"/>
          <w:sz w:val="24"/>
          <w:szCs w:val="24"/>
          <w:lang w:val="en-US"/>
        </w:rPr>
        <w:t xml:space="preserve"> </w:t>
      </w:r>
      <w:r w:rsidR="0049562C">
        <w:rPr>
          <w:rFonts w:ascii="Times New Roman" w:hAnsi="Times New Roman" w:cs="Times New Roman"/>
          <w:sz w:val="24"/>
          <w:szCs w:val="24"/>
          <w:lang w:val="en-US"/>
        </w:rPr>
        <w:t xml:space="preserve">was a question about certain linguistic particulars and their reference. So, it is important to note that </w:t>
      </w:r>
      <w:r w:rsidR="00837337" w:rsidRPr="0097674C">
        <w:rPr>
          <w:rFonts w:ascii="Times New Roman" w:hAnsi="Times New Roman" w:cs="Times New Roman"/>
          <w:sz w:val="24"/>
          <w:szCs w:val="24"/>
          <w:lang w:val="en-US"/>
        </w:rPr>
        <w:t>I a</w:t>
      </w:r>
      <w:r w:rsidR="00A5630B" w:rsidRPr="0097674C">
        <w:rPr>
          <w:rFonts w:ascii="Times New Roman" w:hAnsi="Times New Roman" w:cs="Times New Roman"/>
          <w:sz w:val="24"/>
          <w:szCs w:val="24"/>
          <w:lang w:val="en-US"/>
        </w:rPr>
        <w:t xml:space="preserve">m </w:t>
      </w:r>
      <w:r w:rsidR="00310639" w:rsidRPr="00741158">
        <w:rPr>
          <w:rFonts w:ascii="Times New Roman" w:hAnsi="Times New Roman" w:cs="Times New Roman"/>
          <w:sz w:val="24"/>
          <w:szCs w:val="24"/>
          <w:lang w:val="en-US"/>
        </w:rPr>
        <w:t>concern</w:t>
      </w:r>
      <w:r w:rsidR="00420598" w:rsidRPr="00741158">
        <w:rPr>
          <w:rFonts w:ascii="Times New Roman" w:hAnsi="Times New Roman" w:cs="Times New Roman"/>
          <w:sz w:val="24"/>
          <w:szCs w:val="24"/>
          <w:lang w:val="en-US"/>
        </w:rPr>
        <w:t xml:space="preserve">ed </w:t>
      </w:r>
      <w:r w:rsidR="0049562C" w:rsidRPr="004616CE">
        <w:rPr>
          <w:rFonts w:ascii="Times New Roman" w:hAnsi="Times New Roman" w:cs="Times New Roman"/>
          <w:sz w:val="24"/>
          <w:szCs w:val="24"/>
          <w:lang w:val="en-US"/>
        </w:rPr>
        <w:t>here</w:t>
      </w:r>
      <w:r w:rsidR="0049562C" w:rsidRPr="00741158">
        <w:rPr>
          <w:rFonts w:ascii="Times New Roman" w:hAnsi="Times New Roman" w:cs="Times New Roman"/>
          <w:sz w:val="24"/>
          <w:szCs w:val="24"/>
          <w:lang w:val="en-US"/>
        </w:rPr>
        <w:t xml:space="preserve"> </w:t>
      </w:r>
      <w:r w:rsidR="00D40F28" w:rsidRPr="00741158">
        <w:rPr>
          <w:rFonts w:ascii="Times New Roman" w:hAnsi="Times New Roman" w:cs="Times New Roman"/>
          <w:sz w:val="24"/>
          <w:szCs w:val="24"/>
          <w:lang w:val="en-US"/>
        </w:rPr>
        <w:t>with</w:t>
      </w:r>
      <w:r w:rsidR="00D40F28" w:rsidRPr="0097674C">
        <w:rPr>
          <w:rFonts w:ascii="Times New Roman" w:hAnsi="Times New Roman" w:cs="Times New Roman"/>
          <w:sz w:val="24"/>
          <w:szCs w:val="24"/>
          <w:lang w:val="en-US"/>
        </w:rPr>
        <w:t xml:space="preserve"> </w:t>
      </w:r>
      <w:r w:rsidR="007E09F4" w:rsidRPr="0097674C">
        <w:rPr>
          <w:rFonts w:ascii="Times New Roman" w:hAnsi="Times New Roman" w:cs="Times New Roman"/>
          <w:sz w:val="24"/>
          <w:szCs w:val="24"/>
          <w:lang w:val="en-US"/>
        </w:rPr>
        <w:t>what makes it the case that</w:t>
      </w:r>
      <w:r w:rsidR="00A5630B" w:rsidRPr="0097674C">
        <w:rPr>
          <w:rFonts w:ascii="Times New Roman" w:hAnsi="Times New Roman" w:cs="Times New Roman"/>
          <w:sz w:val="24"/>
          <w:szCs w:val="24"/>
          <w:lang w:val="en-US"/>
        </w:rPr>
        <w:t xml:space="preserve"> certain linguistic particulars</w:t>
      </w:r>
      <w:r w:rsidR="007E09F4" w:rsidRPr="0097674C">
        <w:rPr>
          <w:rFonts w:ascii="Times New Roman" w:hAnsi="Times New Roman" w:cs="Times New Roman"/>
          <w:sz w:val="24"/>
          <w:szCs w:val="24"/>
          <w:lang w:val="en-US"/>
        </w:rPr>
        <w:t xml:space="preserve"> refer</w:t>
      </w:r>
      <w:r w:rsidR="004F7BD3">
        <w:rPr>
          <w:rFonts w:ascii="Times New Roman" w:hAnsi="Times New Roman" w:cs="Times New Roman"/>
          <w:sz w:val="24"/>
          <w:szCs w:val="24"/>
          <w:lang w:val="en-US"/>
        </w:rPr>
        <w:t xml:space="preserve">, </w:t>
      </w:r>
      <w:r w:rsidR="004F7BD3" w:rsidRPr="00741158">
        <w:rPr>
          <w:rFonts w:ascii="Times New Roman" w:hAnsi="Times New Roman" w:cs="Times New Roman"/>
          <w:sz w:val="24"/>
          <w:szCs w:val="24"/>
          <w:lang w:val="en-US"/>
        </w:rPr>
        <w:t xml:space="preserve">and do not aim </w:t>
      </w:r>
      <w:r w:rsidR="00420598" w:rsidRPr="00741158">
        <w:rPr>
          <w:rFonts w:ascii="Times New Roman" w:hAnsi="Times New Roman" w:cs="Times New Roman"/>
          <w:sz w:val="24"/>
          <w:szCs w:val="24"/>
          <w:lang w:val="en-US"/>
        </w:rPr>
        <w:t>to</w:t>
      </w:r>
      <w:r w:rsidR="00420598" w:rsidRPr="0097674C">
        <w:rPr>
          <w:rFonts w:ascii="Times New Roman" w:hAnsi="Times New Roman" w:cs="Times New Roman"/>
          <w:sz w:val="24"/>
          <w:szCs w:val="24"/>
          <w:lang w:val="en-US"/>
        </w:rPr>
        <w:t xml:space="preserve"> account</w:t>
      </w:r>
      <w:r w:rsidR="007E09F4" w:rsidRPr="0097674C">
        <w:rPr>
          <w:rFonts w:ascii="Times New Roman" w:hAnsi="Times New Roman" w:cs="Times New Roman"/>
          <w:sz w:val="24"/>
          <w:szCs w:val="24"/>
          <w:lang w:val="en-US"/>
        </w:rPr>
        <w:t xml:space="preserve"> for what speakers </w:t>
      </w:r>
      <w:r w:rsidR="007E09F4" w:rsidRPr="004F7BD3">
        <w:rPr>
          <w:rFonts w:ascii="Times New Roman" w:hAnsi="Times New Roman" w:cs="Times New Roman"/>
          <w:i/>
          <w:sz w:val="24"/>
          <w:szCs w:val="24"/>
          <w:lang w:val="en-US"/>
        </w:rPr>
        <w:t>do</w:t>
      </w:r>
      <w:r w:rsidR="007E09F4" w:rsidRPr="0097674C">
        <w:rPr>
          <w:rFonts w:ascii="Times New Roman" w:hAnsi="Times New Roman" w:cs="Times New Roman"/>
          <w:sz w:val="24"/>
          <w:szCs w:val="24"/>
          <w:lang w:val="en-US"/>
        </w:rPr>
        <w:t xml:space="preserve"> when they are referring to something. </w:t>
      </w:r>
      <w:r w:rsidR="00837337" w:rsidRPr="0097674C">
        <w:rPr>
          <w:rFonts w:ascii="Times New Roman" w:hAnsi="Times New Roman" w:cs="Times New Roman"/>
          <w:sz w:val="24"/>
          <w:szCs w:val="24"/>
          <w:lang w:val="en-US"/>
        </w:rPr>
        <w:t>In other words, I a</w:t>
      </w:r>
      <w:r w:rsidR="00A22D5A" w:rsidRPr="0097674C">
        <w:rPr>
          <w:rFonts w:ascii="Times New Roman" w:hAnsi="Times New Roman" w:cs="Times New Roman"/>
          <w:sz w:val="24"/>
          <w:szCs w:val="24"/>
          <w:lang w:val="en-US"/>
        </w:rPr>
        <w:t xml:space="preserve">m </w:t>
      </w:r>
      <w:r w:rsidR="00310639" w:rsidRPr="0097674C">
        <w:rPr>
          <w:rFonts w:ascii="Times New Roman" w:hAnsi="Times New Roman" w:cs="Times New Roman"/>
          <w:sz w:val="24"/>
          <w:szCs w:val="24"/>
          <w:lang w:val="en-US"/>
        </w:rPr>
        <w:t>concerned</w:t>
      </w:r>
      <w:r w:rsidR="00A22D5A" w:rsidRPr="0097674C">
        <w:rPr>
          <w:rFonts w:ascii="Times New Roman" w:hAnsi="Times New Roman" w:cs="Times New Roman"/>
          <w:sz w:val="24"/>
          <w:szCs w:val="24"/>
          <w:lang w:val="en-US"/>
        </w:rPr>
        <w:t xml:space="preserve"> </w:t>
      </w:r>
      <w:r w:rsidR="00A22D5A" w:rsidRPr="004616CE">
        <w:rPr>
          <w:rFonts w:ascii="Times New Roman" w:hAnsi="Times New Roman" w:cs="Times New Roman"/>
          <w:sz w:val="24"/>
          <w:szCs w:val="24"/>
          <w:lang w:val="en-US"/>
        </w:rPr>
        <w:t>here</w:t>
      </w:r>
      <w:r w:rsidR="00A22D5A" w:rsidRPr="0097674C">
        <w:rPr>
          <w:rFonts w:ascii="Times New Roman" w:hAnsi="Times New Roman" w:cs="Times New Roman"/>
          <w:sz w:val="24"/>
          <w:szCs w:val="24"/>
          <w:lang w:val="en-US"/>
        </w:rPr>
        <w:t xml:space="preserve"> </w:t>
      </w:r>
      <w:r w:rsidR="00310639" w:rsidRPr="0097674C">
        <w:rPr>
          <w:rFonts w:ascii="Times New Roman" w:hAnsi="Times New Roman" w:cs="Times New Roman"/>
          <w:sz w:val="24"/>
          <w:szCs w:val="24"/>
          <w:lang w:val="en-US"/>
        </w:rPr>
        <w:t xml:space="preserve">not </w:t>
      </w:r>
      <w:r w:rsidR="00420598" w:rsidRPr="0097674C">
        <w:rPr>
          <w:rFonts w:ascii="Times New Roman" w:hAnsi="Times New Roman" w:cs="Times New Roman"/>
          <w:sz w:val="24"/>
          <w:szCs w:val="24"/>
          <w:lang w:val="en-US"/>
        </w:rPr>
        <w:t>with</w:t>
      </w:r>
      <w:r w:rsidR="00A22D5A" w:rsidRPr="0097674C">
        <w:rPr>
          <w:rFonts w:ascii="Times New Roman" w:hAnsi="Times New Roman" w:cs="Times New Roman"/>
          <w:sz w:val="24"/>
          <w:szCs w:val="24"/>
          <w:lang w:val="en-US"/>
        </w:rPr>
        <w:t xml:space="preserve"> </w:t>
      </w:r>
      <w:r w:rsidR="00A22D5A" w:rsidRPr="0097674C">
        <w:rPr>
          <w:rFonts w:ascii="Times New Roman" w:hAnsi="Times New Roman" w:cs="Times New Roman"/>
          <w:i/>
          <w:sz w:val="24"/>
          <w:szCs w:val="24"/>
          <w:lang w:val="en-US"/>
        </w:rPr>
        <w:t>speaker’s reference</w:t>
      </w:r>
      <w:r w:rsidR="00420598" w:rsidRPr="0097674C">
        <w:rPr>
          <w:rFonts w:ascii="Times New Roman" w:hAnsi="Times New Roman" w:cs="Times New Roman"/>
          <w:sz w:val="24"/>
          <w:szCs w:val="24"/>
          <w:lang w:val="en-US"/>
        </w:rPr>
        <w:t xml:space="preserve"> but with</w:t>
      </w:r>
      <w:r w:rsidR="00A22D5A" w:rsidRPr="0097674C">
        <w:rPr>
          <w:rFonts w:ascii="Times New Roman" w:hAnsi="Times New Roman" w:cs="Times New Roman"/>
          <w:sz w:val="24"/>
          <w:szCs w:val="24"/>
          <w:lang w:val="en-US"/>
        </w:rPr>
        <w:t xml:space="preserve"> </w:t>
      </w:r>
      <w:r w:rsidR="00A22D5A" w:rsidRPr="0097674C">
        <w:rPr>
          <w:rFonts w:ascii="Times New Roman" w:hAnsi="Times New Roman" w:cs="Times New Roman"/>
          <w:i/>
          <w:sz w:val="24"/>
          <w:szCs w:val="24"/>
          <w:lang w:val="en-US"/>
        </w:rPr>
        <w:t>semantic reference</w:t>
      </w:r>
      <w:r w:rsidR="0065393B">
        <w:rPr>
          <w:rFonts w:ascii="Times New Roman" w:hAnsi="Times New Roman" w:cs="Times New Roman"/>
          <w:sz w:val="24"/>
          <w:szCs w:val="24"/>
          <w:lang w:val="en-US"/>
        </w:rPr>
        <w:t>, t</w:t>
      </w:r>
      <w:r w:rsidR="00362308">
        <w:rPr>
          <w:rFonts w:ascii="Times New Roman" w:hAnsi="Times New Roman" w:cs="Times New Roman"/>
          <w:sz w:val="24"/>
          <w:szCs w:val="24"/>
          <w:lang w:val="en-US"/>
        </w:rPr>
        <w:t xml:space="preserve">o say it with Kripke (1977: </w:t>
      </w:r>
      <w:r w:rsidR="00606267">
        <w:rPr>
          <w:rFonts w:ascii="Times New Roman" w:hAnsi="Times New Roman" w:cs="Times New Roman"/>
          <w:sz w:val="24"/>
          <w:szCs w:val="24"/>
          <w:lang w:val="en-US"/>
        </w:rPr>
        <w:t>263-</w:t>
      </w:r>
      <w:r w:rsidR="0065393B">
        <w:rPr>
          <w:rFonts w:ascii="Times New Roman" w:hAnsi="Times New Roman" w:cs="Times New Roman"/>
          <w:sz w:val="24"/>
          <w:szCs w:val="24"/>
          <w:lang w:val="en-US"/>
        </w:rPr>
        <w:t>4)</w:t>
      </w:r>
      <w:r w:rsidR="00A22D5A" w:rsidRPr="0097674C">
        <w:rPr>
          <w:rFonts w:ascii="Times New Roman" w:hAnsi="Times New Roman" w:cs="Times New Roman"/>
          <w:sz w:val="24"/>
          <w:szCs w:val="24"/>
          <w:lang w:val="en-US"/>
        </w:rPr>
        <w:t>. Or, to say it with David Kaplan</w:t>
      </w:r>
      <w:r w:rsidR="0065393B">
        <w:rPr>
          <w:rFonts w:ascii="Times New Roman" w:hAnsi="Times New Roman" w:cs="Times New Roman"/>
          <w:sz w:val="24"/>
          <w:szCs w:val="24"/>
          <w:lang w:val="en-US"/>
        </w:rPr>
        <w:t xml:space="preserve"> instead</w:t>
      </w:r>
      <w:r w:rsidR="00310639" w:rsidRPr="0097674C">
        <w:rPr>
          <w:rFonts w:ascii="Times New Roman" w:hAnsi="Times New Roman" w:cs="Times New Roman"/>
          <w:sz w:val="24"/>
          <w:szCs w:val="24"/>
          <w:lang w:val="en-US"/>
        </w:rPr>
        <w:t>, “not with the vagaries of actions, but with the ver</w:t>
      </w:r>
      <w:r w:rsidR="00837337" w:rsidRPr="0097674C">
        <w:rPr>
          <w:rFonts w:ascii="Times New Roman" w:hAnsi="Times New Roman" w:cs="Times New Roman"/>
          <w:sz w:val="24"/>
          <w:szCs w:val="24"/>
          <w:lang w:val="en-US"/>
        </w:rPr>
        <w:t>iti</w:t>
      </w:r>
      <w:r w:rsidR="00962729" w:rsidRPr="0097674C">
        <w:rPr>
          <w:rFonts w:ascii="Times New Roman" w:hAnsi="Times New Roman" w:cs="Times New Roman"/>
          <w:sz w:val="24"/>
          <w:szCs w:val="24"/>
          <w:lang w:val="en-US"/>
        </w:rPr>
        <w:t>es of meanings” (</w:t>
      </w:r>
      <w:r w:rsidR="00362308">
        <w:rPr>
          <w:rFonts w:ascii="Times New Roman" w:hAnsi="Times New Roman" w:cs="Times New Roman"/>
          <w:sz w:val="24"/>
          <w:szCs w:val="24"/>
          <w:lang w:val="en-US"/>
        </w:rPr>
        <w:t xml:space="preserve">1989: </w:t>
      </w:r>
      <w:r w:rsidR="00310639" w:rsidRPr="0097674C">
        <w:rPr>
          <w:rFonts w:ascii="Times New Roman" w:hAnsi="Times New Roman" w:cs="Times New Roman"/>
          <w:sz w:val="24"/>
          <w:szCs w:val="24"/>
          <w:lang w:val="en-US"/>
        </w:rPr>
        <w:t xml:space="preserve">585). Once we possess an account of semantic reference, we can </w:t>
      </w:r>
      <w:r w:rsidR="00A515AF" w:rsidRPr="0097674C">
        <w:rPr>
          <w:rFonts w:ascii="Times New Roman" w:hAnsi="Times New Roman" w:cs="Times New Roman"/>
          <w:sz w:val="24"/>
          <w:szCs w:val="24"/>
          <w:lang w:val="en-US"/>
        </w:rPr>
        <w:t xml:space="preserve">almost certainly </w:t>
      </w:r>
      <w:r w:rsidR="00310639" w:rsidRPr="0097674C">
        <w:rPr>
          <w:rFonts w:ascii="Times New Roman" w:hAnsi="Times New Roman" w:cs="Times New Roman"/>
          <w:sz w:val="24"/>
          <w:szCs w:val="24"/>
          <w:lang w:val="en-US"/>
        </w:rPr>
        <w:t>use it to account for speaker’s reference</w:t>
      </w:r>
      <w:r w:rsidR="00E40B1D">
        <w:rPr>
          <w:rFonts w:ascii="Times New Roman" w:hAnsi="Times New Roman" w:cs="Times New Roman"/>
          <w:sz w:val="24"/>
          <w:szCs w:val="24"/>
          <w:lang w:val="en-US"/>
        </w:rPr>
        <w:t xml:space="preserve"> and so to contribute to speech-</w:t>
      </w:r>
      <w:r w:rsidR="00310639" w:rsidRPr="0097674C">
        <w:rPr>
          <w:rFonts w:ascii="Times New Roman" w:hAnsi="Times New Roman" w:cs="Times New Roman"/>
          <w:sz w:val="24"/>
          <w:szCs w:val="24"/>
          <w:lang w:val="en-US"/>
        </w:rPr>
        <w:t>act theory</w:t>
      </w:r>
      <w:r w:rsidR="00A515AF" w:rsidRPr="0097674C">
        <w:rPr>
          <w:rFonts w:ascii="Times New Roman" w:hAnsi="Times New Roman" w:cs="Times New Roman"/>
          <w:sz w:val="24"/>
          <w:szCs w:val="24"/>
          <w:lang w:val="en-US"/>
        </w:rPr>
        <w:t>, but the relationship between the two notions is not straightforward</w:t>
      </w:r>
      <w:r w:rsidR="00837337" w:rsidRPr="0097674C">
        <w:rPr>
          <w:rFonts w:ascii="Times New Roman" w:hAnsi="Times New Roman" w:cs="Times New Roman"/>
          <w:sz w:val="24"/>
          <w:szCs w:val="24"/>
          <w:lang w:val="en-US"/>
        </w:rPr>
        <w:t>.</w:t>
      </w:r>
      <w:r w:rsidR="0030369F" w:rsidRPr="0097674C">
        <w:rPr>
          <w:rStyle w:val="Rimandonotaapidipagina"/>
          <w:rFonts w:ascii="Times New Roman" w:hAnsi="Times New Roman" w:cs="Times New Roman"/>
          <w:sz w:val="24"/>
          <w:szCs w:val="24"/>
          <w:lang w:val="en-US"/>
        </w:rPr>
        <w:footnoteReference w:id="6"/>
      </w:r>
      <w:r w:rsidR="00837337" w:rsidRPr="0097674C">
        <w:rPr>
          <w:rFonts w:ascii="Times New Roman" w:hAnsi="Times New Roman" w:cs="Times New Roman"/>
          <w:sz w:val="24"/>
          <w:szCs w:val="24"/>
          <w:lang w:val="en-US"/>
        </w:rPr>
        <w:t xml:space="preserve"> So, for example, I a</w:t>
      </w:r>
      <w:r w:rsidR="00A515AF" w:rsidRPr="0097674C">
        <w:rPr>
          <w:rFonts w:ascii="Times New Roman" w:hAnsi="Times New Roman" w:cs="Times New Roman"/>
          <w:sz w:val="24"/>
          <w:szCs w:val="24"/>
          <w:lang w:val="en-US"/>
        </w:rPr>
        <w:t xml:space="preserve">m ready to concede that a linguistic particular whose semantic reference is </w:t>
      </w:r>
      <w:r w:rsidR="00A515AF" w:rsidRPr="0097674C">
        <w:rPr>
          <w:rFonts w:ascii="Times New Roman" w:hAnsi="Times New Roman" w:cs="Times New Roman"/>
          <w:i/>
          <w:sz w:val="24"/>
          <w:szCs w:val="24"/>
          <w:lang w:val="en-US"/>
        </w:rPr>
        <w:t>a</w:t>
      </w:r>
      <w:r w:rsidR="0065393B">
        <w:rPr>
          <w:rFonts w:ascii="Times New Roman" w:hAnsi="Times New Roman" w:cs="Times New Roman"/>
          <w:sz w:val="24"/>
          <w:szCs w:val="24"/>
          <w:lang w:val="en-US"/>
        </w:rPr>
        <w:t xml:space="preserve"> can be</w:t>
      </w:r>
      <w:r w:rsidR="00A515AF" w:rsidRPr="0097674C">
        <w:rPr>
          <w:rFonts w:ascii="Times New Roman" w:hAnsi="Times New Roman" w:cs="Times New Roman"/>
          <w:sz w:val="24"/>
          <w:szCs w:val="24"/>
          <w:lang w:val="en-US"/>
        </w:rPr>
        <w:t xml:space="preserve"> produced by someone who is not referring to </w:t>
      </w:r>
      <w:r w:rsidR="00A515AF" w:rsidRPr="0097674C">
        <w:rPr>
          <w:rFonts w:ascii="Times New Roman" w:hAnsi="Times New Roman" w:cs="Times New Roman"/>
          <w:i/>
          <w:sz w:val="24"/>
          <w:szCs w:val="24"/>
          <w:lang w:val="en-US"/>
        </w:rPr>
        <w:t>a</w:t>
      </w:r>
      <w:r w:rsidR="00A515AF" w:rsidRPr="0097674C">
        <w:rPr>
          <w:rFonts w:ascii="Times New Roman" w:hAnsi="Times New Roman" w:cs="Times New Roman"/>
          <w:sz w:val="24"/>
          <w:szCs w:val="24"/>
          <w:lang w:val="en-US"/>
        </w:rPr>
        <w:t xml:space="preserve">, or </w:t>
      </w:r>
      <w:r w:rsidR="00A515AF" w:rsidRPr="007330C0">
        <w:rPr>
          <w:rFonts w:ascii="Times New Roman" w:hAnsi="Times New Roman" w:cs="Times New Roman"/>
          <w:sz w:val="24"/>
          <w:szCs w:val="24"/>
          <w:lang w:val="en-US"/>
        </w:rPr>
        <w:t>even not</w:t>
      </w:r>
      <w:r w:rsidR="00A515AF" w:rsidRPr="0097674C">
        <w:rPr>
          <w:rFonts w:ascii="Times New Roman" w:hAnsi="Times New Roman" w:cs="Times New Roman"/>
          <w:sz w:val="24"/>
          <w:szCs w:val="24"/>
          <w:lang w:val="en-US"/>
        </w:rPr>
        <w:t xml:space="preserve"> referring to anything.</w:t>
      </w:r>
      <w:r w:rsidR="008541FC">
        <w:rPr>
          <w:rStyle w:val="Rimandonotaapidipagina"/>
          <w:rFonts w:ascii="Times New Roman" w:hAnsi="Times New Roman" w:cs="Times New Roman"/>
          <w:sz w:val="24"/>
          <w:szCs w:val="24"/>
          <w:lang w:val="en-US"/>
        </w:rPr>
        <w:footnoteReference w:id="7"/>
      </w:r>
      <w:r w:rsidR="00A515AF" w:rsidRPr="0097674C">
        <w:rPr>
          <w:rFonts w:ascii="Times New Roman" w:hAnsi="Times New Roman" w:cs="Times New Roman"/>
          <w:sz w:val="24"/>
          <w:szCs w:val="24"/>
          <w:lang w:val="en-US"/>
        </w:rPr>
        <w:t xml:space="preserve"> </w:t>
      </w:r>
      <w:r w:rsidR="004D6DFA" w:rsidRPr="0097674C">
        <w:rPr>
          <w:rFonts w:ascii="Times New Roman" w:hAnsi="Times New Roman" w:cs="Times New Roman"/>
          <w:sz w:val="24"/>
          <w:szCs w:val="24"/>
          <w:lang w:val="en-US"/>
        </w:rPr>
        <w:t>For this reason, I find the following considerations by Kripke quite misleading:</w:t>
      </w:r>
    </w:p>
    <w:p w:rsidR="006417BD" w:rsidRPr="0097674C" w:rsidRDefault="006417BD" w:rsidP="00500952">
      <w:pPr>
        <w:spacing w:after="0" w:line="480" w:lineRule="auto"/>
        <w:ind w:left="454" w:right="454"/>
        <w:rPr>
          <w:rFonts w:ascii="Times New Roman" w:hAnsi="Times New Roman" w:cs="Times New Roman"/>
          <w:sz w:val="20"/>
          <w:szCs w:val="20"/>
          <w:lang w:val="en-US"/>
        </w:rPr>
      </w:pPr>
    </w:p>
    <w:p w:rsidR="00890F35" w:rsidRPr="00362308" w:rsidRDefault="004D6DFA" w:rsidP="00362308">
      <w:pPr>
        <w:spacing w:after="0" w:line="480" w:lineRule="auto"/>
        <w:ind w:left="567" w:right="567"/>
        <w:rPr>
          <w:rFonts w:ascii="Times New Roman" w:hAnsi="Times New Roman" w:cs="Times New Roman"/>
          <w:lang w:val="en-US"/>
        </w:rPr>
      </w:pPr>
      <w:r w:rsidRPr="00362308">
        <w:rPr>
          <w:rFonts w:ascii="Times New Roman" w:hAnsi="Times New Roman" w:cs="Times New Roman"/>
          <w:lang w:val="en-US"/>
        </w:rPr>
        <w:t xml:space="preserve">More exact conditions [for reference to take place] are very complicated to give. They seem in a way somehow different in the case of a famous man </w:t>
      </w:r>
      <w:r w:rsidR="00FD5FD0" w:rsidRPr="00362308">
        <w:rPr>
          <w:rFonts w:ascii="Times New Roman" w:hAnsi="Times New Roman" w:cs="Times New Roman"/>
          <w:lang w:val="en-US"/>
        </w:rPr>
        <w:t xml:space="preserve">and one who isn’t so famous…. </w:t>
      </w:r>
      <w:r w:rsidR="00483476" w:rsidRPr="00362308">
        <w:rPr>
          <w:rFonts w:ascii="Times New Roman" w:hAnsi="Times New Roman" w:cs="Times New Roman"/>
          <w:lang w:val="en-US"/>
        </w:rPr>
        <w:t>If … the teacher uses the name ‘</w:t>
      </w:r>
      <w:r w:rsidR="006634CB" w:rsidRPr="00362308">
        <w:rPr>
          <w:rFonts w:ascii="Times New Roman" w:hAnsi="Times New Roman" w:cs="Times New Roman"/>
          <w:lang w:val="en-US"/>
        </w:rPr>
        <w:t>George Smith</w:t>
      </w:r>
      <w:r w:rsidR="00483476" w:rsidRPr="00362308">
        <w:rPr>
          <w:rFonts w:ascii="Times New Roman" w:hAnsi="Times New Roman" w:cs="Times New Roman"/>
          <w:lang w:val="en-US"/>
        </w:rPr>
        <w:t>’</w:t>
      </w:r>
      <w:r w:rsidR="00FD5FD0" w:rsidRPr="00362308">
        <w:rPr>
          <w:rFonts w:ascii="Times New Roman" w:hAnsi="Times New Roman" w:cs="Times New Roman"/>
          <w:lang w:val="en-US"/>
        </w:rPr>
        <w:t xml:space="preserve"> – a man by that name is actually his next door neighbor – and says that George Smith first squared the circle, does it follow from this that the students have a false belief about the teacher’s neighbor? The teacher doesn’t tell them that Smith is his neighbor, nor does he believe Smith first squared the circle. He isn’t particularly trying to get any belief </w:t>
      </w:r>
      <w:r w:rsidR="00FD5FD0" w:rsidRPr="00362308">
        <w:rPr>
          <w:rFonts w:ascii="Times New Roman" w:hAnsi="Times New Roman" w:cs="Times New Roman"/>
          <w:i/>
          <w:lang w:val="en-US"/>
        </w:rPr>
        <w:t>abou</w:t>
      </w:r>
      <w:r w:rsidR="00325611" w:rsidRPr="00362308">
        <w:rPr>
          <w:rFonts w:ascii="Times New Roman" w:hAnsi="Times New Roman" w:cs="Times New Roman"/>
          <w:i/>
          <w:lang w:val="en-US"/>
        </w:rPr>
        <w:t>t the neighbor</w:t>
      </w:r>
      <w:r w:rsidR="00325611" w:rsidRPr="00362308">
        <w:rPr>
          <w:rFonts w:ascii="Times New Roman" w:hAnsi="Times New Roman" w:cs="Times New Roman"/>
          <w:lang w:val="en-US"/>
        </w:rPr>
        <w:t xml:space="preserve"> into the student</w:t>
      </w:r>
      <w:r w:rsidR="00FD5FD0" w:rsidRPr="00362308">
        <w:rPr>
          <w:rFonts w:ascii="Times New Roman" w:hAnsi="Times New Roman" w:cs="Times New Roman"/>
          <w:lang w:val="en-US"/>
        </w:rPr>
        <w:t>s</w:t>
      </w:r>
      <w:r w:rsidR="00325611" w:rsidRPr="00362308">
        <w:rPr>
          <w:rFonts w:ascii="Times New Roman" w:hAnsi="Times New Roman" w:cs="Times New Roman"/>
          <w:lang w:val="en-US"/>
        </w:rPr>
        <w:t>’</w:t>
      </w:r>
      <w:r w:rsidR="00FD5FD0" w:rsidRPr="00362308">
        <w:rPr>
          <w:rFonts w:ascii="Times New Roman" w:hAnsi="Times New Roman" w:cs="Times New Roman"/>
          <w:lang w:val="en-US"/>
        </w:rPr>
        <w:t xml:space="preserve"> heads. He tries to inculcate the belief that there was a man who squared </w:t>
      </w:r>
      <w:r w:rsidR="00890F35" w:rsidRPr="00362308">
        <w:rPr>
          <w:rFonts w:ascii="Times New Roman" w:hAnsi="Times New Roman" w:cs="Times New Roman"/>
          <w:lang w:val="en-US"/>
        </w:rPr>
        <w:t>the circle, but not a belief about any particular man – he just pulls out the first name that occurs to him – as it happens, he uses his neighbor’s name. It doesn’t seem clear in that case that the students have a false belief about the neighbor, even though there is a causal chain going ba</w:t>
      </w:r>
      <w:r w:rsidR="00837337" w:rsidRPr="00362308">
        <w:rPr>
          <w:rFonts w:ascii="Times New Roman" w:hAnsi="Times New Roman" w:cs="Times New Roman"/>
          <w:lang w:val="en-US"/>
        </w:rPr>
        <w:t>ck to the neighbor</w:t>
      </w:r>
      <w:r w:rsidR="00362308">
        <w:rPr>
          <w:rFonts w:ascii="Times New Roman" w:hAnsi="Times New Roman" w:cs="Times New Roman"/>
          <w:lang w:val="en-US"/>
        </w:rPr>
        <w:t xml:space="preserve">. (Kripke 1972: </w:t>
      </w:r>
      <w:r w:rsidR="00890F35" w:rsidRPr="00362308">
        <w:rPr>
          <w:rFonts w:ascii="Times New Roman" w:hAnsi="Times New Roman" w:cs="Times New Roman"/>
          <w:lang w:val="en-US"/>
        </w:rPr>
        <w:t>95-</w:t>
      </w:r>
      <w:r w:rsidR="006634CB" w:rsidRPr="00362308">
        <w:rPr>
          <w:rFonts w:ascii="Times New Roman" w:hAnsi="Times New Roman" w:cs="Times New Roman"/>
          <w:lang w:val="en-US"/>
        </w:rPr>
        <w:t>6)</w:t>
      </w:r>
    </w:p>
    <w:p w:rsidR="00890F35" w:rsidRPr="0097674C" w:rsidRDefault="00890F35" w:rsidP="00500952">
      <w:pPr>
        <w:spacing w:after="0" w:line="480" w:lineRule="auto"/>
        <w:ind w:firstLine="454"/>
        <w:rPr>
          <w:rFonts w:ascii="Times New Roman" w:hAnsi="Times New Roman" w:cs="Times New Roman"/>
          <w:sz w:val="24"/>
          <w:szCs w:val="24"/>
          <w:lang w:val="en-US"/>
        </w:rPr>
      </w:pPr>
    </w:p>
    <w:p w:rsidR="00AF058D" w:rsidRPr="00682509" w:rsidRDefault="00065289" w:rsidP="00362308">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 xml:space="preserve">Kripke seems to suggest here that the linguistic particular </w:t>
      </w:r>
      <w:r w:rsidR="001F5F30" w:rsidRPr="0097674C">
        <w:rPr>
          <w:rFonts w:ascii="Times New Roman" w:hAnsi="Times New Roman" w:cs="Times New Roman"/>
          <w:sz w:val="24"/>
          <w:szCs w:val="24"/>
          <w:lang w:val="en-US"/>
        </w:rPr>
        <w:t xml:space="preserve">that </w:t>
      </w:r>
      <w:r w:rsidRPr="0097674C">
        <w:rPr>
          <w:rFonts w:ascii="Times New Roman" w:hAnsi="Times New Roman" w:cs="Times New Roman"/>
          <w:sz w:val="24"/>
          <w:szCs w:val="24"/>
          <w:lang w:val="en-US"/>
        </w:rPr>
        <w:t>the teacher produces does not refer to George Smi</w:t>
      </w:r>
      <w:r w:rsidR="00625E39" w:rsidRPr="0097674C">
        <w:rPr>
          <w:rFonts w:ascii="Times New Roman" w:hAnsi="Times New Roman" w:cs="Times New Roman"/>
          <w:sz w:val="24"/>
          <w:szCs w:val="24"/>
          <w:lang w:val="en-US"/>
        </w:rPr>
        <w:t xml:space="preserve">th, the teacher’s neighbor. </w:t>
      </w:r>
      <w:r w:rsidR="00625E39" w:rsidRPr="00FC2AFA">
        <w:rPr>
          <w:rFonts w:ascii="Times New Roman" w:hAnsi="Times New Roman" w:cs="Times New Roman"/>
          <w:sz w:val="24"/>
          <w:szCs w:val="24"/>
          <w:lang w:val="en-US"/>
        </w:rPr>
        <w:t>Why</w:t>
      </w:r>
      <w:r w:rsidRPr="00FC2AFA">
        <w:rPr>
          <w:rFonts w:ascii="Times New Roman" w:hAnsi="Times New Roman" w:cs="Times New Roman"/>
          <w:sz w:val="24"/>
          <w:szCs w:val="24"/>
          <w:lang w:val="en-US"/>
        </w:rPr>
        <w:t xml:space="preserve"> </w:t>
      </w:r>
      <w:r w:rsidR="00316448" w:rsidRPr="00FC2AFA">
        <w:rPr>
          <w:rFonts w:ascii="Times New Roman" w:hAnsi="Times New Roman" w:cs="Times New Roman"/>
          <w:sz w:val="24"/>
          <w:szCs w:val="24"/>
          <w:lang w:val="en-US"/>
        </w:rPr>
        <w:t xml:space="preserve">it </w:t>
      </w:r>
      <w:r w:rsidR="00FC2AFA">
        <w:rPr>
          <w:rFonts w:ascii="Times New Roman" w:hAnsi="Times New Roman" w:cs="Times New Roman"/>
          <w:sz w:val="24"/>
          <w:szCs w:val="24"/>
          <w:lang w:val="en-US"/>
        </w:rPr>
        <w:t>should</w:t>
      </w:r>
      <w:r w:rsidR="00106D50" w:rsidRPr="00FC2AFA">
        <w:rPr>
          <w:rFonts w:ascii="Times New Roman" w:hAnsi="Times New Roman" w:cs="Times New Roman"/>
          <w:sz w:val="24"/>
          <w:szCs w:val="24"/>
          <w:lang w:val="en-US"/>
        </w:rPr>
        <w:t xml:space="preserve"> no</w:t>
      </w:r>
      <w:r w:rsidRPr="00FC2AFA">
        <w:rPr>
          <w:rFonts w:ascii="Times New Roman" w:hAnsi="Times New Roman" w:cs="Times New Roman"/>
          <w:sz w:val="24"/>
          <w:szCs w:val="24"/>
          <w:lang w:val="en-US"/>
        </w:rPr>
        <w:t>t do</w:t>
      </w:r>
      <w:r w:rsidR="007330C0" w:rsidRPr="00FC2AFA">
        <w:rPr>
          <w:rFonts w:ascii="Times New Roman" w:hAnsi="Times New Roman" w:cs="Times New Roman"/>
          <w:sz w:val="24"/>
          <w:szCs w:val="24"/>
          <w:lang w:val="en-US"/>
        </w:rPr>
        <w:t xml:space="preserve"> </w:t>
      </w:r>
      <w:r w:rsidR="00420598" w:rsidRPr="00FC2AFA">
        <w:rPr>
          <w:rFonts w:ascii="Times New Roman" w:hAnsi="Times New Roman" w:cs="Times New Roman"/>
          <w:sz w:val="24"/>
          <w:szCs w:val="24"/>
          <w:lang w:val="en-US"/>
        </w:rPr>
        <w:t>so</w:t>
      </w:r>
      <w:r w:rsidRPr="00FC2AFA">
        <w:rPr>
          <w:rFonts w:ascii="Times New Roman" w:hAnsi="Times New Roman" w:cs="Times New Roman"/>
          <w:sz w:val="24"/>
          <w:szCs w:val="24"/>
          <w:lang w:val="en-US"/>
        </w:rPr>
        <w:t>, how</w:t>
      </w:r>
      <w:r w:rsidRPr="0097674C">
        <w:rPr>
          <w:rFonts w:ascii="Times New Roman" w:hAnsi="Times New Roman" w:cs="Times New Roman"/>
          <w:sz w:val="24"/>
          <w:szCs w:val="24"/>
          <w:lang w:val="en-US"/>
        </w:rPr>
        <w:t xml:space="preserve">ever, is far from clear. </w:t>
      </w:r>
      <w:r w:rsidR="00625E39" w:rsidRPr="0097674C">
        <w:rPr>
          <w:rFonts w:ascii="Times New Roman" w:hAnsi="Times New Roman" w:cs="Times New Roman"/>
          <w:sz w:val="24"/>
          <w:szCs w:val="24"/>
          <w:lang w:val="en-US"/>
        </w:rPr>
        <w:t>In this passage, Kripke seems to confuse speaker’s reference with semantic</w:t>
      </w:r>
      <w:r w:rsidR="00F1770D">
        <w:rPr>
          <w:rFonts w:ascii="Times New Roman" w:hAnsi="Times New Roman" w:cs="Times New Roman"/>
          <w:sz w:val="24"/>
          <w:szCs w:val="24"/>
          <w:lang w:val="en-US"/>
        </w:rPr>
        <w:t xml:space="preserve"> reference. Perhaps,</w:t>
      </w:r>
      <w:r w:rsidR="00625E39" w:rsidRPr="0097674C">
        <w:rPr>
          <w:rFonts w:ascii="Times New Roman" w:hAnsi="Times New Roman" w:cs="Times New Roman"/>
          <w:sz w:val="24"/>
          <w:szCs w:val="24"/>
          <w:lang w:val="en-US"/>
        </w:rPr>
        <w:t xml:space="preserve"> by producing that linguistic </w:t>
      </w:r>
      <w:r w:rsidR="00625E39" w:rsidRPr="00682509">
        <w:rPr>
          <w:rFonts w:ascii="Times New Roman" w:hAnsi="Times New Roman" w:cs="Times New Roman"/>
          <w:sz w:val="24"/>
          <w:szCs w:val="24"/>
          <w:lang w:val="en-US"/>
        </w:rPr>
        <w:t xml:space="preserve">particular, </w:t>
      </w:r>
      <w:r w:rsidR="00F1770D">
        <w:rPr>
          <w:rFonts w:ascii="Times New Roman" w:hAnsi="Times New Roman" w:cs="Times New Roman"/>
          <w:sz w:val="24"/>
          <w:szCs w:val="24"/>
          <w:lang w:val="en-US"/>
        </w:rPr>
        <w:t xml:space="preserve">the teacher </w:t>
      </w:r>
      <w:r w:rsidR="009D2ED2">
        <w:rPr>
          <w:rFonts w:ascii="Times New Roman" w:hAnsi="Times New Roman" w:cs="Times New Roman"/>
          <w:sz w:val="24"/>
          <w:szCs w:val="24"/>
          <w:lang w:val="en-US"/>
        </w:rPr>
        <w:t>i</w:t>
      </w:r>
      <w:r w:rsidR="00682509" w:rsidRPr="00682509">
        <w:rPr>
          <w:rFonts w:ascii="Times New Roman" w:hAnsi="Times New Roman" w:cs="Times New Roman"/>
          <w:sz w:val="24"/>
          <w:szCs w:val="24"/>
          <w:lang w:val="en-US"/>
        </w:rPr>
        <w:t>s</w:t>
      </w:r>
      <w:r w:rsidR="00625E39" w:rsidRPr="00682509">
        <w:rPr>
          <w:rFonts w:ascii="Times New Roman" w:hAnsi="Times New Roman" w:cs="Times New Roman"/>
          <w:sz w:val="24"/>
          <w:szCs w:val="24"/>
          <w:lang w:val="en-US"/>
        </w:rPr>
        <w:t xml:space="preserve"> not performing the speech act of referring to anyone (though I doubt even this), but </w:t>
      </w:r>
      <w:r w:rsidR="00AF058D" w:rsidRPr="00682509">
        <w:rPr>
          <w:rFonts w:ascii="Times New Roman" w:hAnsi="Times New Roman" w:cs="Times New Roman"/>
          <w:sz w:val="24"/>
          <w:szCs w:val="24"/>
          <w:lang w:val="en-US"/>
        </w:rPr>
        <w:t>it is difficult to deny that</w:t>
      </w:r>
      <w:r w:rsidR="00E47312" w:rsidRPr="00682509">
        <w:rPr>
          <w:rFonts w:ascii="Times New Roman" w:hAnsi="Times New Roman" w:cs="Times New Roman"/>
          <w:sz w:val="24"/>
          <w:szCs w:val="24"/>
          <w:lang w:val="en-US"/>
        </w:rPr>
        <w:t xml:space="preserve"> the linguistic particular that</w:t>
      </w:r>
      <w:r w:rsidR="00AF058D" w:rsidRPr="00682509">
        <w:rPr>
          <w:rFonts w:ascii="Times New Roman" w:hAnsi="Times New Roman" w:cs="Times New Roman"/>
          <w:sz w:val="24"/>
          <w:szCs w:val="24"/>
          <w:lang w:val="en-US"/>
        </w:rPr>
        <w:t xml:space="preserve"> </w:t>
      </w:r>
      <w:r w:rsidR="009D2ED2">
        <w:rPr>
          <w:rFonts w:ascii="Times New Roman" w:hAnsi="Times New Roman" w:cs="Times New Roman"/>
          <w:sz w:val="24"/>
          <w:szCs w:val="24"/>
          <w:lang w:val="en-US"/>
        </w:rPr>
        <w:t xml:space="preserve">is </w:t>
      </w:r>
      <w:r w:rsidR="00AF058D" w:rsidRPr="00682509">
        <w:rPr>
          <w:rFonts w:ascii="Times New Roman" w:hAnsi="Times New Roman" w:cs="Times New Roman"/>
          <w:sz w:val="24"/>
          <w:szCs w:val="24"/>
          <w:lang w:val="en-US"/>
        </w:rPr>
        <w:t xml:space="preserve">produced refers to Smith. Indeed, the name that the teacher pulled out is, as Kripke recognizes, precisely a name </w:t>
      </w:r>
      <w:r w:rsidR="00AF058D" w:rsidRPr="00682509">
        <w:rPr>
          <w:rFonts w:ascii="Times New Roman" w:hAnsi="Times New Roman" w:cs="Times New Roman"/>
          <w:i/>
          <w:sz w:val="24"/>
          <w:szCs w:val="24"/>
          <w:lang w:val="en-US"/>
        </w:rPr>
        <w:t>of</w:t>
      </w:r>
      <w:r w:rsidR="00AF058D" w:rsidRPr="00682509">
        <w:rPr>
          <w:rFonts w:ascii="Times New Roman" w:hAnsi="Times New Roman" w:cs="Times New Roman"/>
          <w:sz w:val="24"/>
          <w:szCs w:val="24"/>
          <w:lang w:val="en-US"/>
        </w:rPr>
        <w:t xml:space="preserve"> him. And, w</w:t>
      </w:r>
      <w:r w:rsidRPr="00682509">
        <w:rPr>
          <w:rFonts w:ascii="Times New Roman" w:hAnsi="Times New Roman" w:cs="Times New Roman"/>
          <w:sz w:val="24"/>
          <w:szCs w:val="24"/>
          <w:lang w:val="en-US"/>
        </w:rPr>
        <w:t>hile</w:t>
      </w:r>
      <w:r w:rsidR="00D54F84" w:rsidRPr="00682509">
        <w:rPr>
          <w:rFonts w:ascii="Times New Roman" w:hAnsi="Times New Roman" w:cs="Times New Roman"/>
          <w:sz w:val="24"/>
          <w:szCs w:val="24"/>
          <w:lang w:val="en-US"/>
        </w:rPr>
        <w:t xml:space="preserve"> </w:t>
      </w:r>
      <w:r w:rsidR="00AF058D" w:rsidRPr="00682509">
        <w:rPr>
          <w:rFonts w:ascii="Times New Roman" w:hAnsi="Times New Roman" w:cs="Times New Roman"/>
          <w:sz w:val="24"/>
          <w:szCs w:val="24"/>
          <w:lang w:val="en-US"/>
        </w:rPr>
        <w:t xml:space="preserve">it is true that </w:t>
      </w:r>
      <w:r w:rsidR="00D54F84" w:rsidRPr="00682509">
        <w:rPr>
          <w:rFonts w:ascii="Times New Roman" w:hAnsi="Times New Roman" w:cs="Times New Roman"/>
          <w:sz w:val="24"/>
          <w:szCs w:val="24"/>
          <w:lang w:val="en-US"/>
        </w:rPr>
        <w:t>linguistic expressi</w:t>
      </w:r>
      <w:r w:rsidR="00B40F72">
        <w:rPr>
          <w:rFonts w:ascii="Times New Roman" w:hAnsi="Times New Roman" w:cs="Times New Roman"/>
          <w:sz w:val="24"/>
          <w:szCs w:val="24"/>
          <w:lang w:val="en-US"/>
        </w:rPr>
        <w:t>ons are often used by speakers</w:t>
      </w:r>
      <w:r w:rsidR="00D54F84" w:rsidRPr="00682509">
        <w:rPr>
          <w:rFonts w:ascii="Times New Roman" w:hAnsi="Times New Roman" w:cs="Times New Roman"/>
          <w:sz w:val="24"/>
          <w:szCs w:val="24"/>
          <w:lang w:val="en-US"/>
        </w:rPr>
        <w:t xml:space="preserve"> to “inculcat</w:t>
      </w:r>
      <w:r w:rsidR="00625E39" w:rsidRPr="00682509">
        <w:rPr>
          <w:rFonts w:ascii="Times New Roman" w:hAnsi="Times New Roman" w:cs="Times New Roman"/>
          <w:sz w:val="24"/>
          <w:szCs w:val="24"/>
          <w:lang w:val="en-US"/>
        </w:rPr>
        <w:t>e” beliefs about their referent</w:t>
      </w:r>
      <w:r w:rsidR="00D54F84" w:rsidRPr="00682509">
        <w:rPr>
          <w:rFonts w:ascii="Times New Roman" w:hAnsi="Times New Roman" w:cs="Times New Roman"/>
          <w:sz w:val="24"/>
          <w:szCs w:val="24"/>
          <w:lang w:val="en-US"/>
        </w:rPr>
        <w:t xml:space="preserve"> and even more often </w:t>
      </w:r>
      <w:r w:rsidR="0044166C" w:rsidRPr="00682509">
        <w:rPr>
          <w:rFonts w:ascii="Times New Roman" w:hAnsi="Times New Roman" w:cs="Times New Roman"/>
          <w:sz w:val="24"/>
          <w:szCs w:val="24"/>
          <w:lang w:val="en-US"/>
        </w:rPr>
        <w:t xml:space="preserve">they </w:t>
      </w:r>
      <w:r w:rsidR="00D54F84" w:rsidRPr="00682509">
        <w:rPr>
          <w:rFonts w:ascii="Times New Roman" w:hAnsi="Times New Roman" w:cs="Times New Roman"/>
          <w:sz w:val="24"/>
          <w:szCs w:val="24"/>
          <w:lang w:val="en-US"/>
        </w:rPr>
        <w:t>origina</w:t>
      </w:r>
      <w:r w:rsidR="00625E39" w:rsidRPr="00682509">
        <w:rPr>
          <w:rFonts w:ascii="Times New Roman" w:hAnsi="Times New Roman" w:cs="Times New Roman"/>
          <w:sz w:val="24"/>
          <w:szCs w:val="24"/>
          <w:lang w:val="en-US"/>
        </w:rPr>
        <w:t>te beliefs about their referent</w:t>
      </w:r>
      <w:r w:rsidR="00D54F84" w:rsidRPr="00682509">
        <w:rPr>
          <w:rFonts w:ascii="Times New Roman" w:hAnsi="Times New Roman" w:cs="Times New Roman"/>
          <w:sz w:val="24"/>
          <w:szCs w:val="24"/>
          <w:lang w:val="en-US"/>
        </w:rPr>
        <w:t xml:space="preserve"> in</w:t>
      </w:r>
      <w:r w:rsidR="00B40F72">
        <w:rPr>
          <w:rFonts w:ascii="Times New Roman" w:hAnsi="Times New Roman" w:cs="Times New Roman"/>
          <w:sz w:val="24"/>
          <w:szCs w:val="24"/>
          <w:lang w:val="en-US"/>
        </w:rPr>
        <w:t xml:space="preserve"> hearers</w:t>
      </w:r>
      <w:r w:rsidR="00D54F84" w:rsidRPr="00682509">
        <w:rPr>
          <w:rFonts w:ascii="Times New Roman" w:hAnsi="Times New Roman" w:cs="Times New Roman"/>
          <w:sz w:val="24"/>
          <w:szCs w:val="24"/>
          <w:lang w:val="en-US"/>
        </w:rPr>
        <w:t>, this does</w:t>
      </w:r>
      <w:r w:rsidR="00106D50" w:rsidRPr="00682509">
        <w:rPr>
          <w:rFonts w:ascii="Times New Roman" w:hAnsi="Times New Roman" w:cs="Times New Roman"/>
          <w:sz w:val="24"/>
          <w:szCs w:val="24"/>
          <w:lang w:val="en-US"/>
        </w:rPr>
        <w:t xml:space="preserve"> no</w:t>
      </w:r>
      <w:r w:rsidR="00D54F84" w:rsidRPr="00682509">
        <w:rPr>
          <w:rFonts w:ascii="Times New Roman" w:hAnsi="Times New Roman" w:cs="Times New Roman"/>
          <w:sz w:val="24"/>
          <w:szCs w:val="24"/>
          <w:lang w:val="en-US"/>
        </w:rPr>
        <w:t xml:space="preserve">t </w:t>
      </w:r>
      <w:r w:rsidR="00D54F84" w:rsidRPr="007330C0">
        <w:rPr>
          <w:rFonts w:ascii="Times New Roman" w:hAnsi="Times New Roman" w:cs="Times New Roman"/>
          <w:sz w:val="24"/>
          <w:szCs w:val="24"/>
          <w:lang w:val="en-US"/>
        </w:rPr>
        <w:t xml:space="preserve">seem </w:t>
      </w:r>
      <w:r w:rsidR="007D4CAA" w:rsidRPr="007330C0">
        <w:rPr>
          <w:rFonts w:ascii="Times New Roman" w:hAnsi="Times New Roman" w:cs="Times New Roman"/>
          <w:sz w:val="24"/>
          <w:szCs w:val="24"/>
          <w:lang w:val="en-US"/>
        </w:rPr>
        <w:t>to be a</w:t>
      </w:r>
      <w:r w:rsidR="007330C0" w:rsidRPr="007330C0">
        <w:rPr>
          <w:rFonts w:ascii="Times New Roman" w:hAnsi="Times New Roman" w:cs="Times New Roman"/>
          <w:sz w:val="24"/>
          <w:szCs w:val="24"/>
          <w:lang w:val="en-US"/>
        </w:rPr>
        <w:t xml:space="preserve"> </w:t>
      </w:r>
      <w:r w:rsidR="00D54F84" w:rsidRPr="007330C0">
        <w:rPr>
          <w:rFonts w:ascii="Times New Roman" w:hAnsi="Times New Roman" w:cs="Times New Roman"/>
          <w:sz w:val="24"/>
          <w:szCs w:val="24"/>
          <w:lang w:val="en-US"/>
        </w:rPr>
        <w:t>condition</w:t>
      </w:r>
      <w:r w:rsidR="00D54F84" w:rsidRPr="00682509">
        <w:rPr>
          <w:rFonts w:ascii="Times New Roman" w:hAnsi="Times New Roman" w:cs="Times New Roman"/>
          <w:sz w:val="24"/>
          <w:szCs w:val="24"/>
          <w:lang w:val="en-US"/>
        </w:rPr>
        <w:t xml:space="preserve"> for semantic reference to take place</w:t>
      </w:r>
      <w:r w:rsidR="00625E39" w:rsidRPr="00682509">
        <w:rPr>
          <w:rFonts w:ascii="Times New Roman" w:hAnsi="Times New Roman" w:cs="Times New Roman"/>
          <w:sz w:val="24"/>
          <w:szCs w:val="24"/>
          <w:lang w:val="en-US"/>
        </w:rPr>
        <w:t>. Quite the opposite, I would surmise</w:t>
      </w:r>
      <w:r w:rsidR="0044166C" w:rsidRPr="00682509">
        <w:rPr>
          <w:rFonts w:ascii="Times New Roman" w:hAnsi="Times New Roman" w:cs="Times New Roman"/>
          <w:sz w:val="24"/>
          <w:szCs w:val="24"/>
          <w:lang w:val="en-US"/>
        </w:rPr>
        <w:t xml:space="preserve">: it is the fact that semantic reference takes place </w:t>
      </w:r>
      <w:r w:rsidR="00964E06" w:rsidRPr="00682509">
        <w:rPr>
          <w:rFonts w:ascii="Times New Roman" w:hAnsi="Times New Roman" w:cs="Times New Roman"/>
          <w:sz w:val="24"/>
          <w:szCs w:val="24"/>
          <w:lang w:val="en-US"/>
        </w:rPr>
        <w:t>that is a condition for the</w:t>
      </w:r>
      <w:r w:rsidR="0044166C" w:rsidRPr="00682509">
        <w:rPr>
          <w:rFonts w:ascii="Times New Roman" w:hAnsi="Times New Roman" w:cs="Times New Roman"/>
          <w:sz w:val="24"/>
          <w:szCs w:val="24"/>
          <w:lang w:val="en-US"/>
        </w:rPr>
        <w:t xml:space="preserve"> inculcation and origination </w:t>
      </w:r>
      <w:r w:rsidR="00964E06" w:rsidRPr="00682509">
        <w:rPr>
          <w:rFonts w:ascii="Times New Roman" w:hAnsi="Times New Roman" w:cs="Times New Roman"/>
          <w:sz w:val="24"/>
          <w:szCs w:val="24"/>
          <w:lang w:val="en-US"/>
        </w:rPr>
        <w:t xml:space="preserve">of beliefs </w:t>
      </w:r>
      <w:r w:rsidR="0044166C" w:rsidRPr="00682509">
        <w:rPr>
          <w:rFonts w:ascii="Times New Roman" w:hAnsi="Times New Roman" w:cs="Times New Roman"/>
          <w:sz w:val="24"/>
          <w:szCs w:val="24"/>
          <w:lang w:val="en-US"/>
        </w:rPr>
        <w:t>via ling</w:t>
      </w:r>
      <w:r w:rsidR="00AF058D" w:rsidRPr="00682509">
        <w:rPr>
          <w:rFonts w:ascii="Times New Roman" w:hAnsi="Times New Roman" w:cs="Times New Roman"/>
          <w:sz w:val="24"/>
          <w:szCs w:val="24"/>
          <w:lang w:val="en-US"/>
        </w:rPr>
        <w:t>uistic exchange to take place.</w:t>
      </w:r>
      <w:r w:rsidR="00A126AB" w:rsidRPr="00682509">
        <w:rPr>
          <w:rStyle w:val="Rimandonotaapidipagina"/>
          <w:rFonts w:ascii="Times New Roman" w:hAnsi="Times New Roman" w:cs="Times New Roman"/>
          <w:sz w:val="24"/>
          <w:szCs w:val="24"/>
          <w:lang w:val="en-US"/>
        </w:rPr>
        <w:footnoteReference w:id="8"/>
      </w:r>
    </w:p>
    <w:p w:rsidR="00476432" w:rsidRPr="00E030B8" w:rsidRDefault="00741158" w:rsidP="00362308">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 xml:space="preserve">I need </w:t>
      </w:r>
      <w:r w:rsidR="00E43651" w:rsidRPr="00741158">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to </w:t>
      </w:r>
      <w:r w:rsidR="00420598" w:rsidRPr="00741158">
        <w:rPr>
          <w:rFonts w:ascii="Times New Roman" w:hAnsi="Times New Roman" w:cs="Times New Roman"/>
          <w:sz w:val="24"/>
          <w:szCs w:val="24"/>
          <w:lang w:val="en-US"/>
        </w:rPr>
        <w:t xml:space="preserve">make it </w:t>
      </w:r>
      <w:r w:rsidR="00106D50" w:rsidRPr="00741158">
        <w:rPr>
          <w:rFonts w:ascii="Times New Roman" w:hAnsi="Times New Roman" w:cs="Times New Roman"/>
          <w:sz w:val="24"/>
          <w:szCs w:val="24"/>
          <w:lang w:val="en-US"/>
        </w:rPr>
        <w:t>clear that</w:t>
      </w:r>
      <w:r w:rsidR="00106D50" w:rsidRPr="00682509">
        <w:rPr>
          <w:rFonts w:ascii="Times New Roman" w:hAnsi="Times New Roman" w:cs="Times New Roman"/>
          <w:sz w:val="24"/>
          <w:szCs w:val="24"/>
          <w:lang w:val="en-US"/>
        </w:rPr>
        <w:t xml:space="preserve"> I a</w:t>
      </w:r>
      <w:r w:rsidR="00E43651" w:rsidRPr="00682509">
        <w:rPr>
          <w:rFonts w:ascii="Times New Roman" w:hAnsi="Times New Roman" w:cs="Times New Roman"/>
          <w:sz w:val="24"/>
          <w:szCs w:val="24"/>
          <w:lang w:val="en-US"/>
        </w:rPr>
        <w:t xml:space="preserve">m not </w:t>
      </w:r>
      <w:r w:rsidR="00E43651" w:rsidRPr="004616CE">
        <w:rPr>
          <w:rFonts w:ascii="Times New Roman" w:hAnsi="Times New Roman" w:cs="Times New Roman"/>
          <w:sz w:val="24"/>
          <w:szCs w:val="24"/>
          <w:lang w:val="en-US"/>
        </w:rPr>
        <w:t>purporting here to</w:t>
      </w:r>
      <w:r w:rsidR="00E43651" w:rsidRPr="00682509">
        <w:rPr>
          <w:rFonts w:ascii="Times New Roman" w:hAnsi="Times New Roman" w:cs="Times New Roman"/>
          <w:sz w:val="24"/>
          <w:szCs w:val="24"/>
          <w:lang w:val="en-US"/>
        </w:rPr>
        <w:t xml:space="preserve"> offer a general theory of reference for linguistic </w:t>
      </w:r>
      <w:r w:rsidR="00E43651" w:rsidRPr="007330C0">
        <w:rPr>
          <w:rFonts w:ascii="Times New Roman" w:hAnsi="Times New Roman" w:cs="Times New Roman"/>
          <w:sz w:val="24"/>
          <w:szCs w:val="24"/>
          <w:lang w:val="en-US"/>
        </w:rPr>
        <w:t xml:space="preserve">particulars. </w:t>
      </w:r>
      <w:r w:rsidR="007330C0" w:rsidRPr="007330C0">
        <w:rPr>
          <w:rFonts w:ascii="Times New Roman" w:hAnsi="Times New Roman" w:cs="Times New Roman"/>
          <w:sz w:val="24"/>
          <w:szCs w:val="24"/>
          <w:lang w:val="en-US"/>
        </w:rPr>
        <w:t>In fact</w:t>
      </w:r>
      <w:r w:rsidR="00E43651" w:rsidRPr="007330C0">
        <w:rPr>
          <w:rFonts w:ascii="Times New Roman" w:hAnsi="Times New Roman" w:cs="Times New Roman"/>
          <w:sz w:val="24"/>
          <w:szCs w:val="24"/>
          <w:lang w:val="en-US"/>
        </w:rPr>
        <w:t xml:space="preserve">, </w:t>
      </w:r>
      <w:r w:rsidR="00BD1E39" w:rsidRPr="007330C0">
        <w:rPr>
          <w:rFonts w:ascii="Times New Roman" w:hAnsi="Times New Roman" w:cs="Times New Roman"/>
          <w:sz w:val="24"/>
          <w:szCs w:val="24"/>
          <w:lang w:val="en-US"/>
        </w:rPr>
        <w:t>my limited aim is to hint at how</w:t>
      </w:r>
      <w:r w:rsidR="00E43651" w:rsidRPr="007330C0">
        <w:rPr>
          <w:rFonts w:ascii="Times New Roman" w:hAnsi="Times New Roman" w:cs="Times New Roman"/>
          <w:sz w:val="24"/>
          <w:szCs w:val="24"/>
          <w:lang w:val="en-US"/>
        </w:rPr>
        <w:t xml:space="preserve"> Kripke’s picture of the reference of proper names</w:t>
      </w:r>
      <w:r w:rsidR="00964E06" w:rsidRPr="007330C0">
        <w:rPr>
          <w:rFonts w:ascii="Times New Roman" w:hAnsi="Times New Roman" w:cs="Times New Roman"/>
          <w:sz w:val="24"/>
          <w:szCs w:val="24"/>
          <w:lang w:val="en-US"/>
        </w:rPr>
        <w:t xml:space="preserve"> </w:t>
      </w:r>
      <w:r w:rsidR="00BD1E39" w:rsidRPr="007330C0">
        <w:rPr>
          <w:rFonts w:ascii="Times New Roman" w:hAnsi="Times New Roman" w:cs="Times New Roman"/>
          <w:sz w:val="24"/>
          <w:szCs w:val="24"/>
          <w:lang w:val="en-US"/>
        </w:rPr>
        <w:t xml:space="preserve">may be developed </w:t>
      </w:r>
      <w:r w:rsidR="00964E06" w:rsidRPr="007330C0">
        <w:rPr>
          <w:rFonts w:ascii="Times New Roman" w:hAnsi="Times New Roman" w:cs="Times New Roman"/>
          <w:sz w:val="24"/>
          <w:szCs w:val="24"/>
          <w:lang w:val="en-US"/>
        </w:rPr>
        <w:t>into a theory</w:t>
      </w:r>
      <w:r w:rsidR="00E43651" w:rsidRPr="007330C0">
        <w:rPr>
          <w:rFonts w:ascii="Times New Roman" w:hAnsi="Times New Roman" w:cs="Times New Roman"/>
          <w:sz w:val="24"/>
          <w:szCs w:val="24"/>
          <w:lang w:val="en-US"/>
        </w:rPr>
        <w:t xml:space="preserve">. </w:t>
      </w:r>
      <w:r w:rsidR="005C7FF9" w:rsidRPr="007330C0">
        <w:rPr>
          <w:rFonts w:ascii="Times New Roman" w:hAnsi="Times New Roman" w:cs="Times New Roman"/>
          <w:sz w:val="24"/>
          <w:szCs w:val="24"/>
          <w:lang w:val="en-US"/>
        </w:rPr>
        <w:t>I think</w:t>
      </w:r>
      <w:r w:rsidR="00B33950" w:rsidRPr="007330C0">
        <w:rPr>
          <w:rFonts w:ascii="Times New Roman" w:hAnsi="Times New Roman" w:cs="Times New Roman"/>
          <w:sz w:val="24"/>
          <w:szCs w:val="24"/>
          <w:lang w:val="en-US"/>
        </w:rPr>
        <w:t xml:space="preserve"> that my</w:t>
      </w:r>
      <w:r w:rsidR="007330C0" w:rsidRPr="007330C0">
        <w:rPr>
          <w:rFonts w:ascii="Times New Roman" w:hAnsi="Times New Roman" w:cs="Times New Roman"/>
          <w:sz w:val="24"/>
          <w:szCs w:val="24"/>
          <w:lang w:val="en-US"/>
        </w:rPr>
        <w:t xml:space="preserve"> theory can</w:t>
      </w:r>
      <w:r w:rsidR="005C7FF9" w:rsidRPr="007330C0">
        <w:rPr>
          <w:rFonts w:ascii="Times New Roman" w:hAnsi="Times New Roman" w:cs="Times New Roman"/>
          <w:sz w:val="24"/>
          <w:szCs w:val="24"/>
          <w:lang w:val="en-US"/>
        </w:rPr>
        <w:t xml:space="preserve"> quite easily be extended</w:t>
      </w:r>
      <w:r w:rsidR="005C7FF9" w:rsidRPr="00E030B8">
        <w:rPr>
          <w:rFonts w:ascii="Times New Roman" w:hAnsi="Times New Roman" w:cs="Times New Roman"/>
          <w:sz w:val="24"/>
          <w:szCs w:val="24"/>
          <w:lang w:val="en-US"/>
        </w:rPr>
        <w:t xml:space="preserve"> to account for the reference of other linguistic</w:t>
      </w:r>
      <w:r w:rsidR="005C7FF9" w:rsidRPr="0097674C">
        <w:rPr>
          <w:rFonts w:ascii="Times New Roman" w:hAnsi="Times New Roman" w:cs="Times New Roman"/>
          <w:sz w:val="24"/>
          <w:szCs w:val="24"/>
          <w:lang w:val="en-US"/>
        </w:rPr>
        <w:t xml:space="preserve"> particulars (</w:t>
      </w:r>
      <w:r w:rsidR="00B04272" w:rsidRPr="0097674C">
        <w:rPr>
          <w:rFonts w:ascii="Times New Roman" w:hAnsi="Times New Roman" w:cs="Times New Roman"/>
          <w:sz w:val="24"/>
          <w:szCs w:val="24"/>
          <w:lang w:val="en-US"/>
        </w:rPr>
        <w:t xml:space="preserve">tokens of </w:t>
      </w:r>
      <w:r w:rsidR="005C7FF9" w:rsidRPr="0097674C">
        <w:rPr>
          <w:rFonts w:ascii="Times New Roman" w:hAnsi="Times New Roman" w:cs="Times New Roman"/>
          <w:sz w:val="24"/>
          <w:szCs w:val="24"/>
          <w:lang w:val="en-US"/>
        </w:rPr>
        <w:t xml:space="preserve">terms for </w:t>
      </w:r>
      <w:r w:rsidR="00FF3BCC" w:rsidRPr="0097674C">
        <w:rPr>
          <w:rFonts w:ascii="Times New Roman" w:hAnsi="Times New Roman" w:cs="Times New Roman"/>
          <w:sz w:val="24"/>
          <w:szCs w:val="24"/>
          <w:lang w:val="en-US"/>
        </w:rPr>
        <w:t xml:space="preserve">substances </w:t>
      </w:r>
      <w:r w:rsidR="00FF3BCC">
        <w:rPr>
          <w:rFonts w:ascii="Times New Roman" w:hAnsi="Times New Roman" w:cs="Times New Roman"/>
          <w:sz w:val="24"/>
          <w:szCs w:val="24"/>
          <w:lang w:val="en-US"/>
        </w:rPr>
        <w:t xml:space="preserve">and </w:t>
      </w:r>
      <w:r w:rsidR="005C7FF9" w:rsidRPr="0097674C">
        <w:rPr>
          <w:rFonts w:ascii="Times New Roman" w:hAnsi="Times New Roman" w:cs="Times New Roman"/>
          <w:sz w:val="24"/>
          <w:szCs w:val="24"/>
          <w:lang w:val="en-US"/>
        </w:rPr>
        <w:t xml:space="preserve">natural </w:t>
      </w:r>
      <w:r w:rsidR="00FF3BCC">
        <w:rPr>
          <w:rFonts w:ascii="Times New Roman" w:hAnsi="Times New Roman" w:cs="Times New Roman"/>
          <w:sz w:val="24"/>
          <w:szCs w:val="24"/>
          <w:lang w:val="en-US"/>
        </w:rPr>
        <w:t xml:space="preserve">and artifactual </w:t>
      </w:r>
      <w:r w:rsidR="005C7FF9" w:rsidRPr="0097674C">
        <w:rPr>
          <w:rFonts w:ascii="Times New Roman" w:hAnsi="Times New Roman" w:cs="Times New Roman"/>
          <w:sz w:val="24"/>
          <w:szCs w:val="24"/>
          <w:lang w:val="en-US"/>
        </w:rPr>
        <w:t xml:space="preserve">kinds, and possibly </w:t>
      </w:r>
      <w:r w:rsidR="00B04272" w:rsidRPr="0097674C">
        <w:rPr>
          <w:rFonts w:ascii="Times New Roman" w:hAnsi="Times New Roman" w:cs="Times New Roman"/>
          <w:sz w:val="24"/>
          <w:szCs w:val="24"/>
          <w:lang w:val="en-US"/>
        </w:rPr>
        <w:t xml:space="preserve">of </w:t>
      </w:r>
      <w:r w:rsidR="005C7FF9" w:rsidRPr="0097674C">
        <w:rPr>
          <w:rFonts w:ascii="Times New Roman" w:hAnsi="Times New Roman" w:cs="Times New Roman"/>
          <w:sz w:val="24"/>
          <w:szCs w:val="24"/>
          <w:lang w:val="en-US"/>
        </w:rPr>
        <w:t>all other referr</w:t>
      </w:r>
      <w:r w:rsidR="0059505E">
        <w:rPr>
          <w:rFonts w:ascii="Times New Roman" w:hAnsi="Times New Roman" w:cs="Times New Roman"/>
          <w:sz w:val="24"/>
          <w:szCs w:val="24"/>
          <w:lang w:val="en-US"/>
        </w:rPr>
        <w:t>ing common nouns, adjectives,</w:t>
      </w:r>
      <w:r w:rsidR="005C7FF9" w:rsidRPr="0097674C">
        <w:rPr>
          <w:rFonts w:ascii="Times New Roman" w:hAnsi="Times New Roman" w:cs="Times New Roman"/>
          <w:sz w:val="24"/>
          <w:szCs w:val="24"/>
          <w:lang w:val="en-US"/>
        </w:rPr>
        <w:t xml:space="preserve"> verbs</w:t>
      </w:r>
      <w:r w:rsidR="00606267">
        <w:rPr>
          <w:rFonts w:ascii="Times New Roman" w:hAnsi="Times New Roman" w:cs="Times New Roman"/>
          <w:sz w:val="24"/>
          <w:szCs w:val="24"/>
          <w:lang w:val="en-US"/>
        </w:rPr>
        <w:t>,</w:t>
      </w:r>
      <w:r w:rsidR="0059505E">
        <w:rPr>
          <w:rFonts w:ascii="Times New Roman" w:hAnsi="Times New Roman" w:cs="Times New Roman"/>
          <w:sz w:val="24"/>
          <w:szCs w:val="24"/>
          <w:lang w:val="en-US"/>
        </w:rPr>
        <w:t xml:space="preserve"> and adverbs</w:t>
      </w:r>
      <w:r w:rsidR="005C7FF9" w:rsidRPr="0097674C">
        <w:rPr>
          <w:rFonts w:ascii="Times New Roman" w:hAnsi="Times New Roman" w:cs="Times New Roman"/>
          <w:sz w:val="24"/>
          <w:szCs w:val="24"/>
          <w:lang w:val="en-US"/>
        </w:rPr>
        <w:t xml:space="preserve">). It may also accommodate </w:t>
      </w:r>
      <w:r w:rsidR="00316448" w:rsidRPr="00FC2AFA">
        <w:rPr>
          <w:rFonts w:ascii="Times New Roman" w:hAnsi="Times New Roman" w:cs="Times New Roman"/>
          <w:sz w:val="24"/>
          <w:szCs w:val="24"/>
          <w:lang w:val="en-US"/>
        </w:rPr>
        <w:t xml:space="preserve">any </w:t>
      </w:r>
      <w:r w:rsidR="005C7FF9" w:rsidRPr="00FC2AFA">
        <w:rPr>
          <w:rFonts w:ascii="Times New Roman" w:hAnsi="Times New Roman" w:cs="Times New Roman"/>
          <w:sz w:val="24"/>
          <w:szCs w:val="24"/>
          <w:lang w:val="en-US"/>
        </w:rPr>
        <w:t xml:space="preserve">referential </w:t>
      </w:r>
      <w:r w:rsidR="00B04272" w:rsidRPr="00FC2AFA">
        <w:rPr>
          <w:rFonts w:ascii="Times New Roman" w:hAnsi="Times New Roman" w:cs="Times New Roman"/>
          <w:sz w:val="24"/>
          <w:szCs w:val="24"/>
          <w:lang w:val="en-US"/>
        </w:rPr>
        <w:t xml:space="preserve">tokens of </w:t>
      </w:r>
      <w:r w:rsidR="005C7FF9" w:rsidRPr="00FC2AFA">
        <w:rPr>
          <w:rFonts w:ascii="Times New Roman" w:hAnsi="Times New Roman" w:cs="Times New Roman"/>
          <w:sz w:val="24"/>
          <w:szCs w:val="24"/>
          <w:lang w:val="en-US"/>
        </w:rPr>
        <w:t>de</w:t>
      </w:r>
      <w:r w:rsidR="00316448" w:rsidRPr="00FC2AFA">
        <w:rPr>
          <w:rFonts w:ascii="Times New Roman" w:hAnsi="Times New Roman" w:cs="Times New Roman"/>
          <w:sz w:val="24"/>
          <w:szCs w:val="24"/>
          <w:lang w:val="en-US"/>
        </w:rPr>
        <w:t xml:space="preserve">finite descriptions, </w:t>
      </w:r>
      <w:r w:rsidR="005C7FF9" w:rsidRPr="00FC2AFA">
        <w:rPr>
          <w:rFonts w:ascii="Times New Roman" w:hAnsi="Times New Roman" w:cs="Times New Roman"/>
          <w:sz w:val="24"/>
          <w:szCs w:val="24"/>
          <w:lang w:val="en-US"/>
        </w:rPr>
        <w:t>if only</w:t>
      </w:r>
      <w:r w:rsidR="005C7FF9" w:rsidRPr="0097674C">
        <w:rPr>
          <w:rFonts w:ascii="Times New Roman" w:hAnsi="Times New Roman" w:cs="Times New Roman"/>
          <w:sz w:val="24"/>
          <w:szCs w:val="24"/>
          <w:lang w:val="en-US"/>
        </w:rPr>
        <w:t xml:space="preserve"> we see them as proper names introduced in special contexts, as </w:t>
      </w:r>
      <w:r w:rsidR="0074470C">
        <w:rPr>
          <w:rFonts w:ascii="Times New Roman" w:hAnsi="Times New Roman" w:cs="Times New Roman"/>
          <w:sz w:val="24"/>
          <w:szCs w:val="24"/>
          <w:lang w:val="en-US"/>
        </w:rPr>
        <w:t xml:space="preserve">Keith </w:t>
      </w:r>
      <w:r w:rsidR="005C7FF9" w:rsidRPr="0097674C">
        <w:rPr>
          <w:rFonts w:ascii="Times New Roman" w:hAnsi="Times New Roman" w:cs="Times New Roman"/>
          <w:sz w:val="24"/>
          <w:szCs w:val="24"/>
          <w:lang w:val="en-US"/>
        </w:rPr>
        <w:t xml:space="preserve">Donnellan’s </w:t>
      </w:r>
      <w:r w:rsidR="00701C88">
        <w:rPr>
          <w:rFonts w:ascii="Times New Roman" w:hAnsi="Times New Roman" w:cs="Times New Roman"/>
          <w:sz w:val="24"/>
          <w:szCs w:val="24"/>
          <w:lang w:val="en-US"/>
        </w:rPr>
        <w:t xml:space="preserve">(1966: </w:t>
      </w:r>
      <w:r w:rsidR="006634CB" w:rsidRPr="0097674C">
        <w:rPr>
          <w:rFonts w:ascii="Times New Roman" w:hAnsi="Times New Roman" w:cs="Times New Roman"/>
          <w:sz w:val="24"/>
          <w:szCs w:val="24"/>
          <w:lang w:val="en-US"/>
        </w:rPr>
        <w:t xml:space="preserve">282 and 302-4) </w:t>
      </w:r>
      <w:r w:rsidR="00476432" w:rsidRPr="0097674C">
        <w:rPr>
          <w:rFonts w:ascii="Times New Roman" w:hAnsi="Times New Roman" w:cs="Times New Roman"/>
          <w:sz w:val="24"/>
          <w:szCs w:val="24"/>
          <w:lang w:val="en-US"/>
        </w:rPr>
        <w:t xml:space="preserve">assimilation of them to </w:t>
      </w:r>
      <w:r w:rsidR="0074470C">
        <w:rPr>
          <w:rFonts w:ascii="Times New Roman" w:hAnsi="Times New Roman" w:cs="Times New Roman"/>
          <w:sz w:val="24"/>
          <w:szCs w:val="24"/>
          <w:lang w:val="en-US"/>
        </w:rPr>
        <w:t xml:space="preserve">Bertrand </w:t>
      </w:r>
      <w:r w:rsidR="00476432" w:rsidRPr="0097674C">
        <w:rPr>
          <w:rFonts w:ascii="Times New Roman" w:hAnsi="Times New Roman" w:cs="Times New Roman"/>
          <w:sz w:val="24"/>
          <w:szCs w:val="24"/>
          <w:lang w:val="en-US"/>
        </w:rPr>
        <w:t>Russell’s logical</w:t>
      </w:r>
      <w:r w:rsidR="0011120C">
        <w:rPr>
          <w:rFonts w:ascii="Times New Roman" w:hAnsi="Times New Roman" w:cs="Times New Roman"/>
          <w:sz w:val="24"/>
          <w:szCs w:val="24"/>
          <w:lang w:val="en-US"/>
        </w:rPr>
        <w:t>ly</w:t>
      </w:r>
      <w:r w:rsidR="00476432" w:rsidRPr="0097674C">
        <w:rPr>
          <w:rFonts w:ascii="Times New Roman" w:hAnsi="Times New Roman" w:cs="Times New Roman"/>
          <w:sz w:val="24"/>
          <w:szCs w:val="24"/>
          <w:lang w:val="en-US"/>
        </w:rPr>
        <w:t xml:space="preserve"> proper names may suggest. </w:t>
      </w:r>
      <w:r w:rsidR="0086757B" w:rsidRPr="0097674C">
        <w:rPr>
          <w:rFonts w:ascii="Times New Roman" w:hAnsi="Times New Roman" w:cs="Times New Roman"/>
          <w:sz w:val="24"/>
          <w:szCs w:val="24"/>
          <w:lang w:val="en-US"/>
        </w:rPr>
        <w:t>The case of i</w:t>
      </w:r>
      <w:r w:rsidR="00476432" w:rsidRPr="0097674C">
        <w:rPr>
          <w:rFonts w:ascii="Times New Roman" w:hAnsi="Times New Roman" w:cs="Times New Roman"/>
          <w:sz w:val="24"/>
          <w:szCs w:val="24"/>
          <w:lang w:val="en-US"/>
        </w:rPr>
        <w:t>ndexicals and demonstratives, however,</w:t>
      </w:r>
      <w:r w:rsidR="0086757B" w:rsidRPr="0097674C">
        <w:rPr>
          <w:rFonts w:ascii="Times New Roman" w:hAnsi="Times New Roman" w:cs="Times New Roman"/>
          <w:sz w:val="24"/>
          <w:szCs w:val="24"/>
          <w:lang w:val="en-US"/>
        </w:rPr>
        <w:t xml:space="preserve"> is more delicate</w:t>
      </w:r>
      <w:r w:rsidR="00476432" w:rsidRPr="0097674C">
        <w:rPr>
          <w:rFonts w:ascii="Times New Roman" w:hAnsi="Times New Roman" w:cs="Times New Roman"/>
          <w:sz w:val="24"/>
          <w:szCs w:val="24"/>
          <w:lang w:val="en-US"/>
        </w:rPr>
        <w:t>.</w:t>
      </w:r>
      <w:r w:rsidR="00221AFA" w:rsidRPr="0097674C">
        <w:rPr>
          <w:rFonts w:ascii="Times New Roman" w:hAnsi="Times New Roman" w:cs="Times New Roman"/>
          <w:sz w:val="24"/>
          <w:szCs w:val="24"/>
          <w:lang w:val="en-US"/>
        </w:rPr>
        <w:t xml:space="preserve"> But, perhaps, their so-called </w:t>
      </w:r>
      <w:r w:rsidR="00221AFA" w:rsidRPr="0097674C">
        <w:rPr>
          <w:rFonts w:ascii="Times New Roman" w:hAnsi="Times New Roman" w:cs="Times New Roman"/>
          <w:i/>
          <w:sz w:val="24"/>
          <w:szCs w:val="24"/>
          <w:lang w:val="en-US"/>
        </w:rPr>
        <w:t>character</w:t>
      </w:r>
      <w:r w:rsidR="00AD4C91">
        <w:rPr>
          <w:rFonts w:ascii="Times New Roman" w:hAnsi="Times New Roman" w:cs="Times New Roman"/>
          <w:sz w:val="24"/>
          <w:szCs w:val="24"/>
          <w:lang w:val="en-US"/>
        </w:rPr>
        <w:t xml:space="preserve"> might</w:t>
      </w:r>
      <w:r w:rsidR="00221AFA" w:rsidRPr="0097674C">
        <w:rPr>
          <w:rFonts w:ascii="Times New Roman" w:hAnsi="Times New Roman" w:cs="Times New Roman"/>
          <w:sz w:val="24"/>
          <w:szCs w:val="24"/>
          <w:lang w:val="en-US"/>
        </w:rPr>
        <w:t xml:space="preserve"> be seen as something like a general instruction for introducing linguistic particulars of a given form (e.g., “this”) for other, as a rule non-linguistic</w:t>
      </w:r>
      <w:r w:rsidR="0097674C" w:rsidRPr="0097674C">
        <w:rPr>
          <w:rFonts w:ascii="Times New Roman" w:hAnsi="Times New Roman" w:cs="Times New Roman"/>
          <w:sz w:val="24"/>
          <w:szCs w:val="24"/>
          <w:lang w:val="en-US"/>
        </w:rPr>
        <w:t>,</w:t>
      </w:r>
      <w:r w:rsidR="00AD4C91">
        <w:rPr>
          <w:rFonts w:ascii="Times New Roman" w:hAnsi="Times New Roman" w:cs="Times New Roman"/>
          <w:sz w:val="24"/>
          <w:szCs w:val="24"/>
          <w:lang w:val="en-US"/>
        </w:rPr>
        <w:t xml:space="preserve"> particulars. If this were so, even t</w:t>
      </w:r>
      <w:r w:rsidR="00682509">
        <w:rPr>
          <w:rFonts w:ascii="Times New Roman" w:hAnsi="Times New Roman" w:cs="Times New Roman"/>
          <w:sz w:val="24"/>
          <w:szCs w:val="24"/>
          <w:lang w:val="en-US"/>
        </w:rPr>
        <w:t>hey</w:t>
      </w:r>
      <w:r w:rsidR="00AD4C91">
        <w:rPr>
          <w:rFonts w:ascii="Times New Roman" w:hAnsi="Times New Roman" w:cs="Times New Roman"/>
          <w:sz w:val="24"/>
          <w:szCs w:val="24"/>
          <w:lang w:val="en-US"/>
        </w:rPr>
        <w:t xml:space="preserve"> would be</w:t>
      </w:r>
      <w:r w:rsidR="00B33950">
        <w:rPr>
          <w:rFonts w:ascii="Times New Roman" w:hAnsi="Times New Roman" w:cs="Times New Roman"/>
          <w:sz w:val="24"/>
          <w:szCs w:val="24"/>
          <w:lang w:val="en-US"/>
        </w:rPr>
        <w:t xml:space="preserve"> covered by </w:t>
      </w:r>
      <w:r w:rsidR="00B33950" w:rsidRPr="00E030B8">
        <w:rPr>
          <w:rFonts w:ascii="Times New Roman" w:hAnsi="Times New Roman" w:cs="Times New Roman"/>
          <w:sz w:val="24"/>
          <w:szCs w:val="24"/>
          <w:lang w:val="en-US"/>
        </w:rPr>
        <w:t>my</w:t>
      </w:r>
      <w:r w:rsidR="00221AFA" w:rsidRPr="00E030B8">
        <w:rPr>
          <w:rFonts w:ascii="Times New Roman" w:hAnsi="Times New Roman" w:cs="Times New Roman"/>
          <w:sz w:val="24"/>
          <w:szCs w:val="24"/>
          <w:lang w:val="en-US"/>
        </w:rPr>
        <w:t xml:space="preserve"> theory </w:t>
      </w:r>
      <w:r w:rsidR="00E46D45" w:rsidRPr="00E030B8">
        <w:rPr>
          <w:rFonts w:ascii="Times New Roman" w:hAnsi="Times New Roman" w:cs="Times New Roman"/>
          <w:sz w:val="24"/>
          <w:szCs w:val="24"/>
          <w:lang w:val="en-US"/>
        </w:rPr>
        <w:t xml:space="preserve">(see </w:t>
      </w:r>
      <w:r w:rsidR="00606267">
        <w:rPr>
          <w:rFonts w:ascii="Times New Roman" w:hAnsi="Times New Roman" w:cs="Times New Roman"/>
          <w:sz w:val="24"/>
          <w:szCs w:val="24"/>
          <w:lang w:val="en-US"/>
        </w:rPr>
        <w:t>my formulation (3) later in this chapter</w:t>
      </w:r>
      <w:r w:rsidR="00E46D45" w:rsidRPr="00E030B8">
        <w:rPr>
          <w:rFonts w:ascii="Times New Roman" w:hAnsi="Times New Roman" w:cs="Times New Roman"/>
          <w:sz w:val="24"/>
          <w:szCs w:val="24"/>
          <w:lang w:val="en-US"/>
        </w:rPr>
        <w:t>).</w:t>
      </w:r>
      <w:r w:rsidR="00221AFA" w:rsidRPr="00E030B8">
        <w:rPr>
          <w:rFonts w:ascii="Times New Roman" w:hAnsi="Times New Roman" w:cs="Times New Roman"/>
          <w:sz w:val="24"/>
          <w:szCs w:val="24"/>
          <w:lang w:val="en-US"/>
        </w:rPr>
        <w:t xml:space="preserve"> </w:t>
      </w:r>
    </w:p>
    <w:p w:rsidR="0014777B" w:rsidRPr="0097674C" w:rsidRDefault="00476432" w:rsidP="00362308">
      <w:pPr>
        <w:spacing w:after="0" w:line="480" w:lineRule="auto"/>
        <w:ind w:firstLine="340"/>
        <w:rPr>
          <w:rFonts w:ascii="Times New Roman" w:hAnsi="Times New Roman" w:cs="Times New Roman"/>
          <w:sz w:val="24"/>
          <w:szCs w:val="24"/>
          <w:lang w:val="en-US"/>
        </w:rPr>
      </w:pPr>
      <w:r w:rsidRPr="00E030B8">
        <w:rPr>
          <w:rFonts w:ascii="Times New Roman" w:hAnsi="Times New Roman" w:cs="Times New Roman"/>
          <w:sz w:val="24"/>
          <w:szCs w:val="24"/>
          <w:lang w:val="en-US"/>
        </w:rPr>
        <w:t xml:space="preserve">Now, I must say something about the </w:t>
      </w:r>
      <w:r w:rsidR="00420598" w:rsidRPr="00E030B8">
        <w:rPr>
          <w:rFonts w:ascii="Times New Roman" w:hAnsi="Times New Roman" w:cs="Times New Roman"/>
          <w:sz w:val="24"/>
          <w:szCs w:val="24"/>
          <w:lang w:val="en-US"/>
        </w:rPr>
        <w:t xml:space="preserve">two </w:t>
      </w:r>
      <w:r w:rsidR="00964E06" w:rsidRPr="00E030B8">
        <w:rPr>
          <w:rFonts w:ascii="Times New Roman" w:hAnsi="Times New Roman" w:cs="Times New Roman"/>
          <w:sz w:val="24"/>
          <w:szCs w:val="24"/>
          <w:lang w:val="en-US"/>
        </w:rPr>
        <w:t xml:space="preserve">notions that are employed </w:t>
      </w:r>
      <w:r w:rsidR="00B33950" w:rsidRPr="00E030B8">
        <w:rPr>
          <w:rFonts w:ascii="Times New Roman" w:hAnsi="Times New Roman" w:cs="Times New Roman"/>
          <w:sz w:val="24"/>
          <w:szCs w:val="24"/>
          <w:lang w:val="en-US"/>
        </w:rPr>
        <w:t>in my</w:t>
      </w:r>
      <w:r w:rsidR="00483476" w:rsidRPr="00E030B8">
        <w:rPr>
          <w:rFonts w:ascii="Times New Roman" w:hAnsi="Times New Roman" w:cs="Times New Roman"/>
          <w:sz w:val="24"/>
          <w:szCs w:val="24"/>
          <w:lang w:val="en-US"/>
        </w:rPr>
        <w:t xml:space="preserve"> theory</w:t>
      </w:r>
      <w:r w:rsidR="00272CC9" w:rsidRPr="00E030B8">
        <w:rPr>
          <w:rFonts w:ascii="Times New Roman" w:hAnsi="Times New Roman" w:cs="Times New Roman"/>
          <w:sz w:val="24"/>
          <w:szCs w:val="24"/>
          <w:lang w:val="en-US"/>
        </w:rPr>
        <w:t>,</w:t>
      </w:r>
      <w:r w:rsidRPr="0097674C">
        <w:rPr>
          <w:rFonts w:ascii="Times New Roman" w:hAnsi="Times New Roman" w:cs="Times New Roman"/>
          <w:sz w:val="24"/>
          <w:szCs w:val="24"/>
          <w:lang w:val="en-US"/>
        </w:rPr>
        <w:t xml:space="preserve"> </w:t>
      </w:r>
      <w:r w:rsidR="0086757B" w:rsidRPr="0097674C">
        <w:rPr>
          <w:rFonts w:ascii="Times New Roman" w:hAnsi="Times New Roman" w:cs="Times New Roman"/>
          <w:sz w:val="24"/>
          <w:szCs w:val="24"/>
          <w:lang w:val="en-US"/>
        </w:rPr>
        <w:t xml:space="preserve">those </w:t>
      </w:r>
      <w:r w:rsidRPr="0097674C">
        <w:rPr>
          <w:rFonts w:ascii="Times New Roman" w:hAnsi="Times New Roman" w:cs="Times New Roman"/>
          <w:sz w:val="24"/>
          <w:szCs w:val="24"/>
          <w:lang w:val="en-US"/>
        </w:rPr>
        <w:t xml:space="preserve">of </w:t>
      </w:r>
      <w:r w:rsidRPr="0097674C">
        <w:rPr>
          <w:rFonts w:ascii="Times New Roman" w:hAnsi="Times New Roman" w:cs="Times New Roman"/>
          <w:i/>
          <w:sz w:val="24"/>
          <w:szCs w:val="24"/>
          <w:lang w:val="en-US"/>
        </w:rPr>
        <w:t>introduction</w:t>
      </w:r>
      <w:r w:rsidR="00721C1E" w:rsidRPr="0097674C">
        <w:rPr>
          <w:rFonts w:ascii="Times New Roman" w:hAnsi="Times New Roman" w:cs="Times New Roman"/>
          <w:sz w:val="24"/>
          <w:szCs w:val="24"/>
          <w:lang w:val="en-US"/>
        </w:rPr>
        <w:t xml:space="preserve"> and</w:t>
      </w:r>
      <w:r w:rsidR="00721C1E" w:rsidRPr="0097674C">
        <w:rPr>
          <w:rFonts w:ascii="Times New Roman" w:hAnsi="Times New Roman" w:cs="Times New Roman"/>
          <w:i/>
          <w:sz w:val="24"/>
          <w:szCs w:val="24"/>
          <w:lang w:val="en-US"/>
        </w:rPr>
        <w:t xml:space="preserve"> repetition</w:t>
      </w:r>
      <w:r w:rsidRPr="0097674C">
        <w:rPr>
          <w:rFonts w:ascii="Times New Roman" w:hAnsi="Times New Roman" w:cs="Times New Roman"/>
          <w:sz w:val="24"/>
          <w:szCs w:val="24"/>
          <w:lang w:val="en-US"/>
        </w:rPr>
        <w:t>.</w:t>
      </w:r>
      <w:r w:rsidR="00B4014E" w:rsidRPr="0097674C">
        <w:rPr>
          <w:rFonts w:ascii="Times New Roman" w:hAnsi="Times New Roman" w:cs="Times New Roman"/>
          <w:sz w:val="24"/>
          <w:szCs w:val="24"/>
          <w:lang w:val="en-US"/>
        </w:rPr>
        <w:t xml:space="preserve"> </w:t>
      </w:r>
      <w:r w:rsidR="00B17653" w:rsidRPr="0097674C">
        <w:rPr>
          <w:rFonts w:ascii="Times New Roman" w:hAnsi="Times New Roman" w:cs="Times New Roman"/>
          <w:sz w:val="24"/>
          <w:szCs w:val="24"/>
          <w:lang w:val="en-US"/>
        </w:rPr>
        <w:t xml:space="preserve">In their </w:t>
      </w:r>
      <w:r w:rsidR="00D416AE">
        <w:rPr>
          <w:rFonts w:ascii="Times New Roman" w:hAnsi="Times New Roman" w:cs="Times New Roman"/>
          <w:sz w:val="24"/>
          <w:szCs w:val="24"/>
          <w:lang w:val="en-US"/>
        </w:rPr>
        <w:t xml:space="preserve">joint </w:t>
      </w:r>
      <w:r w:rsidR="00B17653" w:rsidRPr="0097674C">
        <w:rPr>
          <w:rFonts w:ascii="Times New Roman" w:hAnsi="Times New Roman" w:cs="Times New Roman"/>
          <w:sz w:val="24"/>
          <w:szCs w:val="24"/>
          <w:lang w:val="en-US"/>
        </w:rPr>
        <w:t xml:space="preserve">book, </w:t>
      </w:r>
      <w:r w:rsidR="00D416AE">
        <w:rPr>
          <w:rFonts w:ascii="Times New Roman" w:hAnsi="Times New Roman" w:cs="Times New Roman"/>
          <w:sz w:val="24"/>
          <w:szCs w:val="24"/>
          <w:lang w:val="en-US"/>
        </w:rPr>
        <w:t xml:space="preserve">Michael </w:t>
      </w:r>
      <w:r w:rsidR="0014777B" w:rsidRPr="0097674C">
        <w:rPr>
          <w:rFonts w:ascii="Times New Roman" w:hAnsi="Times New Roman" w:cs="Times New Roman"/>
          <w:sz w:val="24"/>
          <w:szCs w:val="24"/>
          <w:lang w:val="en-US"/>
        </w:rPr>
        <w:t xml:space="preserve">Devitt and </w:t>
      </w:r>
      <w:r w:rsidR="00D416AE">
        <w:rPr>
          <w:rFonts w:ascii="Times New Roman" w:hAnsi="Times New Roman" w:cs="Times New Roman"/>
          <w:sz w:val="24"/>
          <w:szCs w:val="24"/>
          <w:lang w:val="en-US"/>
        </w:rPr>
        <w:t xml:space="preserve">Kim </w:t>
      </w:r>
      <w:r w:rsidR="0014777B" w:rsidRPr="0097674C">
        <w:rPr>
          <w:rFonts w:ascii="Times New Roman" w:hAnsi="Times New Roman" w:cs="Times New Roman"/>
          <w:sz w:val="24"/>
          <w:szCs w:val="24"/>
          <w:lang w:val="en-US"/>
        </w:rPr>
        <w:t>Sterelny</w:t>
      </w:r>
      <w:r w:rsidR="006822BC">
        <w:rPr>
          <w:rFonts w:ascii="Times New Roman" w:hAnsi="Times New Roman" w:cs="Times New Roman"/>
          <w:sz w:val="24"/>
          <w:szCs w:val="24"/>
          <w:lang w:val="en-US"/>
        </w:rPr>
        <w:t xml:space="preserve"> summarize</w:t>
      </w:r>
      <w:r w:rsidR="00B17653" w:rsidRPr="0097674C">
        <w:rPr>
          <w:rFonts w:ascii="Times New Roman" w:hAnsi="Times New Roman" w:cs="Times New Roman"/>
          <w:sz w:val="24"/>
          <w:szCs w:val="24"/>
          <w:lang w:val="en-US"/>
        </w:rPr>
        <w:t xml:space="preserve"> nicely the problems that have to be dealt with to develop Kripke’s picture into a theory:</w:t>
      </w:r>
    </w:p>
    <w:p w:rsidR="00B17653" w:rsidRPr="0097674C" w:rsidRDefault="00B17653" w:rsidP="00500952">
      <w:pPr>
        <w:spacing w:after="0" w:line="480" w:lineRule="auto"/>
        <w:ind w:firstLine="454"/>
        <w:rPr>
          <w:rFonts w:ascii="Times New Roman" w:hAnsi="Times New Roman" w:cs="Times New Roman"/>
          <w:sz w:val="24"/>
          <w:szCs w:val="24"/>
          <w:lang w:val="en-US"/>
        </w:rPr>
      </w:pPr>
    </w:p>
    <w:p w:rsidR="00BD3B9B" w:rsidRPr="00362308" w:rsidRDefault="00BD3B9B" w:rsidP="00362308">
      <w:pPr>
        <w:spacing w:after="0" w:line="480" w:lineRule="auto"/>
        <w:ind w:left="567" w:right="567"/>
        <w:rPr>
          <w:rFonts w:ascii="Times New Roman" w:hAnsi="Times New Roman" w:cs="Times New Roman"/>
          <w:lang w:val="en-US"/>
        </w:rPr>
      </w:pPr>
      <w:r w:rsidRPr="00362308">
        <w:rPr>
          <w:rFonts w:ascii="Times New Roman" w:hAnsi="Times New Roman" w:cs="Times New Roman"/>
          <w:lang w:val="en-US"/>
        </w:rPr>
        <w:t>How is a person able to use ‘Einstein’ to designate a physicist he has never met and whose theories he does not grasp? This problem divides in two.</w:t>
      </w:r>
    </w:p>
    <w:p w:rsidR="00BD3B9B" w:rsidRPr="00362308" w:rsidRDefault="0014777B" w:rsidP="00897267">
      <w:pPr>
        <w:spacing w:after="0" w:line="480" w:lineRule="auto"/>
        <w:ind w:left="567" w:right="567"/>
        <w:rPr>
          <w:rFonts w:ascii="Times New Roman" w:hAnsi="Times New Roman" w:cs="Times New Roman"/>
          <w:lang w:val="en-US"/>
        </w:rPr>
      </w:pPr>
      <w:r w:rsidRPr="00362308">
        <w:rPr>
          <w:rFonts w:ascii="Times New Roman" w:hAnsi="Times New Roman" w:cs="Times New Roman"/>
          <w:lang w:val="en-US"/>
        </w:rPr>
        <w:t xml:space="preserve">1. </w:t>
      </w:r>
      <w:r w:rsidR="00BD3B9B" w:rsidRPr="00362308">
        <w:rPr>
          <w:rFonts w:ascii="Times New Roman" w:hAnsi="Times New Roman" w:cs="Times New Roman"/>
          <w:lang w:val="en-US"/>
        </w:rPr>
        <w:t>How do we explain the introduction into our language of ‘Einstein’ as a name for Einstein? We need to explain how people were first able to use that noise to designate a certain individual. This requires a theory of</w:t>
      </w:r>
      <w:r w:rsidR="00BD3B9B" w:rsidRPr="00362308">
        <w:rPr>
          <w:rFonts w:ascii="Times New Roman" w:hAnsi="Times New Roman" w:cs="Times New Roman"/>
          <w:i/>
          <w:lang w:val="en-US"/>
        </w:rPr>
        <w:t xml:space="preserve"> reference fixing</w:t>
      </w:r>
      <w:r w:rsidR="00BD3B9B" w:rsidRPr="00362308">
        <w:rPr>
          <w:rFonts w:ascii="Times New Roman" w:hAnsi="Times New Roman" w:cs="Times New Roman"/>
          <w:lang w:val="en-US"/>
        </w:rPr>
        <w:t>….</w:t>
      </w:r>
    </w:p>
    <w:p w:rsidR="00B17653" w:rsidRPr="00362308" w:rsidRDefault="0014777B" w:rsidP="00897267">
      <w:pPr>
        <w:spacing w:after="0" w:line="480" w:lineRule="auto"/>
        <w:ind w:left="567" w:right="567"/>
        <w:rPr>
          <w:rFonts w:ascii="Times New Roman" w:hAnsi="Times New Roman" w:cs="Times New Roman"/>
          <w:lang w:val="en-US"/>
        </w:rPr>
      </w:pPr>
      <w:r w:rsidRPr="00362308">
        <w:rPr>
          <w:rFonts w:ascii="Times New Roman" w:hAnsi="Times New Roman" w:cs="Times New Roman"/>
          <w:lang w:val="en-US"/>
        </w:rPr>
        <w:t xml:space="preserve">2. How do we account for the social transmission of the name ‘Einstein’ within the linguistic community? None of us had anything to do with the introduction of the name but can use it to designate Einstein because we have gained the name from others. To explain this we need a theory of </w:t>
      </w:r>
      <w:r w:rsidRPr="00362308">
        <w:rPr>
          <w:rFonts w:ascii="Times New Roman" w:hAnsi="Times New Roman" w:cs="Times New Roman"/>
          <w:i/>
          <w:lang w:val="en-US"/>
        </w:rPr>
        <w:t>reference borrowing</w:t>
      </w:r>
      <w:r w:rsidR="00362308">
        <w:rPr>
          <w:rFonts w:ascii="Times New Roman" w:hAnsi="Times New Roman" w:cs="Times New Roman"/>
          <w:lang w:val="en-US"/>
        </w:rPr>
        <w:t>. (Devitt and Sterelny 1999:</w:t>
      </w:r>
      <w:r w:rsidRPr="00362308">
        <w:rPr>
          <w:rFonts w:ascii="Times New Roman" w:hAnsi="Times New Roman" w:cs="Times New Roman"/>
          <w:lang w:val="en-US"/>
        </w:rPr>
        <w:t xml:space="preserve"> 66)</w:t>
      </w:r>
    </w:p>
    <w:p w:rsidR="009F237E" w:rsidRPr="0097674C" w:rsidRDefault="009F237E" w:rsidP="00500952">
      <w:pPr>
        <w:spacing w:after="0" w:line="480" w:lineRule="auto"/>
        <w:rPr>
          <w:rFonts w:ascii="Times New Roman" w:hAnsi="Times New Roman" w:cs="Times New Roman"/>
          <w:sz w:val="20"/>
          <w:szCs w:val="20"/>
          <w:lang w:val="en-US"/>
        </w:rPr>
      </w:pPr>
    </w:p>
    <w:p w:rsidR="009F237E" w:rsidRPr="0097674C" w:rsidRDefault="006A20A1" w:rsidP="00362308">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If these are the problems, we may say that t</w:t>
      </w:r>
      <w:r w:rsidR="009F237E" w:rsidRPr="0097674C">
        <w:rPr>
          <w:rFonts w:ascii="Times New Roman" w:hAnsi="Times New Roman" w:cs="Times New Roman"/>
          <w:sz w:val="24"/>
          <w:szCs w:val="24"/>
          <w:lang w:val="en-US"/>
        </w:rPr>
        <w:t xml:space="preserve">he notion of </w:t>
      </w:r>
      <w:r w:rsidR="009F237E" w:rsidRPr="00483476">
        <w:rPr>
          <w:rFonts w:ascii="Times New Roman" w:hAnsi="Times New Roman" w:cs="Times New Roman"/>
          <w:i/>
          <w:sz w:val="24"/>
          <w:szCs w:val="24"/>
          <w:lang w:val="en-US"/>
        </w:rPr>
        <w:t xml:space="preserve">introduction </w:t>
      </w:r>
      <w:r w:rsidR="00182532">
        <w:rPr>
          <w:rFonts w:ascii="Times New Roman" w:hAnsi="Times New Roman" w:cs="Times New Roman"/>
          <w:sz w:val="24"/>
          <w:szCs w:val="24"/>
          <w:lang w:val="en-US"/>
        </w:rPr>
        <w:t xml:space="preserve">that I employ in </w:t>
      </w:r>
      <w:r w:rsidR="00B33950" w:rsidRPr="00E030B8">
        <w:rPr>
          <w:rFonts w:ascii="Times New Roman" w:hAnsi="Times New Roman" w:cs="Times New Roman"/>
          <w:sz w:val="24"/>
          <w:szCs w:val="24"/>
          <w:lang w:val="en-US"/>
        </w:rPr>
        <w:t xml:space="preserve">my </w:t>
      </w:r>
      <w:r w:rsidR="00E030B8" w:rsidRPr="00E030B8">
        <w:rPr>
          <w:rFonts w:ascii="Times New Roman" w:hAnsi="Times New Roman" w:cs="Times New Roman"/>
          <w:sz w:val="24"/>
          <w:szCs w:val="24"/>
          <w:lang w:val="en-US"/>
        </w:rPr>
        <w:t>theory</w:t>
      </w:r>
      <w:r w:rsidR="00B33950" w:rsidRPr="00E030B8">
        <w:rPr>
          <w:rFonts w:ascii="Times New Roman" w:hAnsi="Times New Roman" w:cs="Times New Roman"/>
          <w:sz w:val="24"/>
          <w:szCs w:val="24"/>
          <w:lang w:val="en-US"/>
        </w:rPr>
        <w:t xml:space="preserve"> </w:t>
      </w:r>
      <w:r w:rsidR="007D4CAA">
        <w:rPr>
          <w:rFonts w:ascii="Times New Roman" w:hAnsi="Times New Roman" w:cs="Times New Roman"/>
          <w:sz w:val="24"/>
          <w:szCs w:val="24"/>
          <w:lang w:val="en-US"/>
        </w:rPr>
        <w:t xml:space="preserve">addresses </w:t>
      </w:r>
      <w:r w:rsidR="009F237E" w:rsidRPr="00F1770D">
        <w:rPr>
          <w:rFonts w:ascii="Times New Roman" w:hAnsi="Times New Roman" w:cs="Times New Roman"/>
          <w:sz w:val="24"/>
          <w:szCs w:val="24"/>
          <w:lang w:val="en-US"/>
        </w:rPr>
        <w:t xml:space="preserve">the </w:t>
      </w:r>
      <w:r w:rsidRPr="00F1770D">
        <w:rPr>
          <w:rFonts w:ascii="Times New Roman" w:hAnsi="Times New Roman" w:cs="Times New Roman"/>
          <w:sz w:val="24"/>
          <w:szCs w:val="24"/>
          <w:lang w:val="en-US"/>
        </w:rPr>
        <w:t xml:space="preserve">first, that </w:t>
      </w:r>
      <w:r w:rsidR="009F237E" w:rsidRPr="00F1770D">
        <w:rPr>
          <w:rFonts w:ascii="Times New Roman" w:hAnsi="Times New Roman" w:cs="Times New Roman"/>
          <w:sz w:val="24"/>
          <w:szCs w:val="24"/>
          <w:lang w:val="en-US"/>
        </w:rPr>
        <w:t xml:space="preserve">of reference fixing, while the notion of </w:t>
      </w:r>
      <w:r w:rsidR="009F237E" w:rsidRPr="00F1770D">
        <w:rPr>
          <w:rFonts w:ascii="Times New Roman" w:hAnsi="Times New Roman" w:cs="Times New Roman"/>
          <w:i/>
          <w:sz w:val="24"/>
          <w:szCs w:val="24"/>
          <w:lang w:val="en-US"/>
        </w:rPr>
        <w:t>repetition</w:t>
      </w:r>
      <w:r w:rsidR="00483476" w:rsidRPr="00F1770D">
        <w:rPr>
          <w:rFonts w:ascii="Times New Roman" w:hAnsi="Times New Roman" w:cs="Times New Roman"/>
          <w:sz w:val="24"/>
          <w:szCs w:val="24"/>
          <w:lang w:val="en-US"/>
        </w:rPr>
        <w:t xml:space="preserve"> </w:t>
      </w:r>
      <w:r w:rsidR="007D4CAA">
        <w:rPr>
          <w:rFonts w:ascii="Times New Roman" w:hAnsi="Times New Roman" w:cs="Times New Roman"/>
          <w:sz w:val="24"/>
          <w:szCs w:val="24"/>
          <w:lang w:val="en-US"/>
        </w:rPr>
        <w:t xml:space="preserve">addresses the second, that </w:t>
      </w:r>
      <w:r w:rsidR="00D31A59">
        <w:rPr>
          <w:rFonts w:ascii="Times New Roman" w:hAnsi="Times New Roman" w:cs="Times New Roman"/>
          <w:sz w:val="24"/>
          <w:szCs w:val="24"/>
          <w:lang w:val="en-US"/>
        </w:rPr>
        <w:t>of</w:t>
      </w:r>
      <w:r w:rsidR="006F1569">
        <w:rPr>
          <w:rFonts w:ascii="Times New Roman" w:hAnsi="Times New Roman" w:cs="Times New Roman"/>
          <w:sz w:val="24"/>
          <w:szCs w:val="24"/>
          <w:lang w:val="en-US"/>
        </w:rPr>
        <w:t xml:space="preserve"> reference</w:t>
      </w:r>
      <w:r w:rsidR="009F237E" w:rsidRPr="0097674C">
        <w:rPr>
          <w:rFonts w:ascii="Times New Roman" w:hAnsi="Times New Roman" w:cs="Times New Roman"/>
          <w:sz w:val="24"/>
          <w:szCs w:val="24"/>
          <w:lang w:val="en-US"/>
        </w:rPr>
        <w:t xml:space="preserve"> borrowing.</w:t>
      </w:r>
    </w:p>
    <w:p w:rsidR="00D70291" w:rsidRPr="0097674C" w:rsidRDefault="00682509" w:rsidP="00362308">
      <w:pPr>
        <w:spacing w:after="0" w:line="480" w:lineRule="auto"/>
        <w:ind w:firstLine="340"/>
        <w:rPr>
          <w:rFonts w:ascii="Times New Roman" w:hAnsi="Times New Roman" w:cs="Times New Roman"/>
          <w:sz w:val="24"/>
          <w:szCs w:val="24"/>
          <w:lang w:val="en-US"/>
        </w:rPr>
      </w:pPr>
      <w:r w:rsidRPr="00525FA0">
        <w:rPr>
          <w:rFonts w:ascii="Times New Roman" w:hAnsi="Times New Roman" w:cs="Times New Roman"/>
          <w:sz w:val="24"/>
          <w:szCs w:val="24"/>
          <w:lang w:val="en-US"/>
        </w:rPr>
        <w:t>As to</w:t>
      </w:r>
      <w:r w:rsidR="00476432" w:rsidRPr="00525FA0">
        <w:rPr>
          <w:rFonts w:ascii="Times New Roman" w:hAnsi="Times New Roman" w:cs="Times New Roman"/>
          <w:sz w:val="24"/>
          <w:szCs w:val="24"/>
          <w:lang w:val="en-US"/>
        </w:rPr>
        <w:t xml:space="preserve"> </w:t>
      </w:r>
      <w:r w:rsidR="006349EA">
        <w:rPr>
          <w:rFonts w:ascii="Times New Roman" w:hAnsi="Times New Roman" w:cs="Times New Roman"/>
          <w:sz w:val="24"/>
          <w:szCs w:val="24"/>
          <w:lang w:val="en-US"/>
        </w:rPr>
        <w:t>introduction</w:t>
      </w:r>
      <w:r w:rsidR="00892F42">
        <w:rPr>
          <w:rFonts w:ascii="Times New Roman" w:hAnsi="Times New Roman" w:cs="Times New Roman"/>
          <w:sz w:val="24"/>
          <w:szCs w:val="24"/>
          <w:lang w:val="en-US"/>
        </w:rPr>
        <w:t>s</w:t>
      </w:r>
      <w:r w:rsidR="009504C2" w:rsidRPr="00525FA0">
        <w:rPr>
          <w:rFonts w:ascii="Times New Roman" w:hAnsi="Times New Roman" w:cs="Times New Roman"/>
          <w:sz w:val="24"/>
          <w:szCs w:val="24"/>
          <w:lang w:val="en-US"/>
        </w:rPr>
        <w:t xml:space="preserve">, </w:t>
      </w:r>
      <w:r w:rsidR="00B14C16" w:rsidRPr="00525FA0">
        <w:rPr>
          <w:rFonts w:ascii="Times New Roman" w:hAnsi="Times New Roman" w:cs="Times New Roman"/>
          <w:sz w:val="24"/>
          <w:szCs w:val="24"/>
          <w:lang w:val="en-US"/>
        </w:rPr>
        <w:t xml:space="preserve">though, </w:t>
      </w:r>
      <w:r w:rsidR="009504C2" w:rsidRPr="00525FA0">
        <w:rPr>
          <w:rFonts w:ascii="Times New Roman" w:hAnsi="Times New Roman" w:cs="Times New Roman"/>
          <w:sz w:val="24"/>
          <w:szCs w:val="24"/>
          <w:lang w:val="en-US"/>
        </w:rPr>
        <w:t xml:space="preserve">I </w:t>
      </w:r>
      <w:r w:rsidR="00540F60" w:rsidRPr="00525FA0">
        <w:rPr>
          <w:rFonts w:ascii="Times New Roman" w:hAnsi="Times New Roman" w:cs="Times New Roman"/>
          <w:sz w:val="24"/>
          <w:szCs w:val="24"/>
          <w:lang w:val="en-US"/>
        </w:rPr>
        <w:t xml:space="preserve">must admit that I </w:t>
      </w:r>
      <w:r w:rsidR="009504C2" w:rsidRPr="00525FA0">
        <w:rPr>
          <w:rFonts w:ascii="Times New Roman" w:hAnsi="Times New Roman" w:cs="Times New Roman"/>
          <w:sz w:val="24"/>
          <w:szCs w:val="24"/>
          <w:lang w:val="en-US"/>
        </w:rPr>
        <w:t>do</w:t>
      </w:r>
      <w:r w:rsidR="00106D50" w:rsidRPr="00525FA0">
        <w:rPr>
          <w:rFonts w:ascii="Times New Roman" w:hAnsi="Times New Roman" w:cs="Times New Roman"/>
          <w:sz w:val="24"/>
          <w:szCs w:val="24"/>
          <w:lang w:val="en-US"/>
        </w:rPr>
        <w:t xml:space="preserve"> no</w:t>
      </w:r>
      <w:r w:rsidR="009504C2" w:rsidRPr="00525FA0">
        <w:rPr>
          <w:rFonts w:ascii="Times New Roman" w:hAnsi="Times New Roman" w:cs="Times New Roman"/>
          <w:sz w:val="24"/>
          <w:szCs w:val="24"/>
          <w:lang w:val="en-US"/>
        </w:rPr>
        <w:t>t have much</w:t>
      </w:r>
      <w:r w:rsidR="00837337" w:rsidRPr="00525FA0">
        <w:rPr>
          <w:rFonts w:ascii="Times New Roman" w:hAnsi="Times New Roman" w:cs="Times New Roman"/>
          <w:sz w:val="24"/>
          <w:szCs w:val="24"/>
          <w:lang w:val="en-US"/>
        </w:rPr>
        <w:t xml:space="preserve"> to say.</w:t>
      </w:r>
      <w:r w:rsidR="0097674C" w:rsidRPr="00525FA0">
        <w:rPr>
          <w:rStyle w:val="Rimandonotaapidipagina"/>
          <w:rFonts w:ascii="Times New Roman" w:hAnsi="Times New Roman" w:cs="Times New Roman"/>
          <w:sz w:val="24"/>
          <w:szCs w:val="24"/>
          <w:lang w:val="en-US"/>
        </w:rPr>
        <w:footnoteReference w:id="9"/>
      </w:r>
      <w:r w:rsidR="00837337" w:rsidRPr="00525FA0">
        <w:rPr>
          <w:rFonts w:ascii="Times New Roman" w:hAnsi="Times New Roman" w:cs="Times New Roman"/>
          <w:sz w:val="24"/>
          <w:szCs w:val="24"/>
          <w:lang w:val="en-US"/>
        </w:rPr>
        <w:t xml:space="preserve"> </w:t>
      </w:r>
      <w:r w:rsidR="00CB5AE2">
        <w:rPr>
          <w:rFonts w:ascii="Times New Roman" w:hAnsi="Times New Roman" w:cs="Times New Roman"/>
          <w:sz w:val="24"/>
          <w:szCs w:val="24"/>
          <w:lang w:val="en-US"/>
        </w:rPr>
        <w:t xml:space="preserve">At first glance, this seems to be </w:t>
      </w:r>
      <w:r w:rsidR="009504C2" w:rsidRPr="00525FA0">
        <w:rPr>
          <w:rFonts w:ascii="Times New Roman" w:hAnsi="Times New Roman" w:cs="Times New Roman"/>
          <w:sz w:val="24"/>
          <w:szCs w:val="24"/>
          <w:lang w:val="en-US"/>
        </w:rPr>
        <w:t>the p</w:t>
      </w:r>
      <w:r w:rsidR="00CB5AE2">
        <w:rPr>
          <w:rFonts w:ascii="Times New Roman" w:hAnsi="Times New Roman" w:cs="Times New Roman"/>
          <w:sz w:val="24"/>
          <w:szCs w:val="24"/>
          <w:lang w:val="en-US"/>
        </w:rPr>
        <w:t>art of Kripke’s picture that is</w:t>
      </w:r>
      <w:r w:rsidR="009504C2" w:rsidRPr="00525FA0">
        <w:rPr>
          <w:rFonts w:ascii="Times New Roman" w:hAnsi="Times New Roman" w:cs="Times New Roman"/>
          <w:sz w:val="24"/>
          <w:szCs w:val="24"/>
          <w:lang w:val="en-US"/>
        </w:rPr>
        <w:t xml:space="preserve"> easier to develop into a theory. Indeed, none of Krip</w:t>
      </w:r>
      <w:r w:rsidR="00CB4CAE">
        <w:rPr>
          <w:rFonts w:ascii="Times New Roman" w:hAnsi="Times New Roman" w:cs="Times New Roman"/>
          <w:sz w:val="24"/>
          <w:szCs w:val="24"/>
          <w:lang w:val="en-US"/>
        </w:rPr>
        <w:t>ke’s doubts have to do with it</w:t>
      </w:r>
      <w:r w:rsidR="009504C2" w:rsidRPr="00525FA0">
        <w:rPr>
          <w:rFonts w:ascii="Times New Roman" w:hAnsi="Times New Roman" w:cs="Times New Roman"/>
          <w:sz w:val="24"/>
          <w:szCs w:val="24"/>
          <w:lang w:val="en-US"/>
        </w:rPr>
        <w:t xml:space="preserve">. </w:t>
      </w:r>
      <w:r w:rsidR="00525FA0" w:rsidRPr="00525FA0">
        <w:rPr>
          <w:rFonts w:ascii="Times New Roman" w:hAnsi="Times New Roman" w:cs="Times New Roman"/>
          <w:sz w:val="24"/>
          <w:szCs w:val="24"/>
          <w:lang w:val="en-US"/>
        </w:rPr>
        <w:t>The typical, though cer</w:t>
      </w:r>
      <w:r w:rsidR="007330C0">
        <w:rPr>
          <w:rFonts w:ascii="Times New Roman" w:hAnsi="Times New Roman" w:cs="Times New Roman"/>
          <w:sz w:val="24"/>
          <w:szCs w:val="24"/>
          <w:lang w:val="en-US"/>
        </w:rPr>
        <w:t xml:space="preserve">tainly not the only (as we </w:t>
      </w:r>
      <w:r w:rsidR="007330C0" w:rsidRPr="00316448">
        <w:rPr>
          <w:rFonts w:ascii="Times New Roman" w:hAnsi="Times New Roman" w:cs="Times New Roman"/>
          <w:sz w:val="24"/>
          <w:szCs w:val="24"/>
          <w:lang w:val="en-US"/>
        </w:rPr>
        <w:t>shal</w:t>
      </w:r>
      <w:r w:rsidR="0011120C" w:rsidRPr="00316448">
        <w:rPr>
          <w:rFonts w:ascii="Times New Roman" w:hAnsi="Times New Roman" w:cs="Times New Roman"/>
          <w:sz w:val="24"/>
          <w:szCs w:val="24"/>
          <w:lang w:val="en-US"/>
        </w:rPr>
        <w:t>l</w:t>
      </w:r>
      <w:r w:rsidR="007330C0">
        <w:rPr>
          <w:rFonts w:ascii="Times New Roman" w:hAnsi="Times New Roman" w:cs="Times New Roman"/>
          <w:sz w:val="24"/>
          <w:szCs w:val="24"/>
          <w:lang w:val="en-US"/>
        </w:rPr>
        <w:t xml:space="preserve"> soon see), case of</w:t>
      </w:r>
      <w:r w:rsidR="00525FA0" w:rsidRPr="00525FA0">
        <w:rPr>
          <w:rFonts w:ascii="Times New Roman" w:hAnsi="Times New Roman" w:cs="Times New Roman"/>
          <w:sz w:val="24"/>
          <w:szCs w:val="24"/>
          <w:lang w:val="en-US"/>
        </w:rPr>
        <w:t xml:space="preserve"> introduction is that of a </w:t>
      </w:r>
      <w:r w:rsidR="00525FA0" w:rsidRPr="00525FA0">
        <w:rPr>
          <w:rFonts w:ascii="Times New Roman" w:hAnsi="Times New Roman" w:cs="Times New Roman"/>
          <w:i/>
          <w:sz w:val="24"/>
          <w:szCs w:val="24"/>
          <w:lang w:val="en-US"/>
        </w:rPr>
        <w:t>dubbing</w:t>
      </w:r>
      <w:r w:rsidR="00525FA0">
        <w:rPr>
          <w:rFonts w:ascii="Times New Roman" w:hAnsi="Times New Roman" w:cs="Times New Roman"/>
          <w:sz w:val="24"/>
          <w:szCs w:val="24"/>
          <w:lang w:val="en-US"/>
        </w:rPr>
        <w:t>.</w:t>
      </w:r>
      <w:r w:rsidR="00525FA0" w:rsidRPr="00525FA0">
        <w:rPr>
          <w:rFonts w:ascii="Times New Roman" w:hAnsi="Times New Roman" w:cs="Times New Roman"/>
          <w:sz w:val="24"/>
          <w:szCs w:val="24"/>
          <w:lang w:val="en-US"/>
        </w:rPr>
        <w:t xml:space="preserve"> </w:t>
      </w:r>
      <w:r w:rsidR="00525FA0">
        <w:rPr>
          <w:rFonts w:ascii="Times New Roman" w:hAnsi="Times New Roman" w:cs="Times New Roman"/>
          <w:sz w:val="24"/>
          <w:szCs w:val="24"/>
          <w:lang w:val="en-US"/>
        </w:rPr>
        <w:t>If this is so, o</w:t>
      </w:r>
      <w:r w:rsidR="00420598" w:rsidRPr="00525FA0">
        <w:rPr>
          <w:rFonts w:ascii="Times New Roman" w:hAnsi="Times New Roman" w:cs="Times New Roman"/>
          <w:sz w:val="24"/>
          <w:szCs w:val="24"/>
          <w:lang w:val="en-US"/>
        </w:rPr>
        <w:t>ne may object</w:t>
      </w:r>
      <w:r w:rsidR="00AB0213" w:rsidRPr="00525FA0">
        <w:rPr>
          <w:rFonts w:ascii="Times New Roman" w:hAnsi="Times New Roman" w:cs="Times New Roman"/>
          <w:sz w:val="24"/>
          <w:szCs w:val="24"/>
          <w:lang w:val="en-US"/>
        </w:rPr>
        <w:t xml:space="preserve"> that in appealing</w:t>
      </w:r>
      <w:r w:rsidR="00837337" w:rsidRPr="00525FA0">
        <w:rPr>
          <w:rFonts w:ascii="Times New Roman" w:hAnsi="Times New Roman" w:cs="Times New Roman"/>
          <w:sz w:val="24"/>
          <w:szCs w:val="24"/>
          <w:lang w:val="en-US"/>
        </w:rPr>
        <w:t xml:space="preserve"> to</w:t>
      </w:r>
      <w:r w:rsidR="006349EA">
        <w:rPr>
          <w:rFonts w:ascii="Times New Roman" w:hAnsi="Times New Roman" w:cs="Times New Roman"/>
          <w:sz w:val="24"/>
          <w:szCs w:val="24"/>
          <w:lang w:val="en-US"/>
        </w:rPr>
        <w:t xml:space="preserve"> </w:t>
      </w:r>
      <w:r w:rsidR="00FD0C7C">
        <w:rPr>
          <w:rFonts w:ascii="Times New Roman" w:hAnsi="Times New Roman" w:cs="Times New Roman"/>
          <w:sz w:val="24"/>
          <w:szCs w:val="24"/>
          <w:lang w:val="en-US"/>
        </w:rPr>
        <w:t xml:space="preserve">the notion of introduction </w:t>
      </w:r>
      <w:r w:rsidR="00525FA0" w:rsidRPr="00525FA0">
        <w:rPr>
          <w:rFonts w:ascii="Times New Roman" w:hAnsi="Times New Roman" w:cs="Times New Roman"/>
          <w:sz w:val="24"/>
          <w:szCs w:val="24"/>
          <w:lang w:val="en-US"/>
        </w:rPr>
        <w:t xml:space="preserve">in </w:t>
      </w:r>
      <w:r w:rsidR="00B33950" w:rsidRPr="00E030B8">
        <w:rPr>
          <w:rFonts w:ascii="Times New Roman" w:hAnsi="Times New Roman" w:cs="Times New Roman"/>
          <w:sz w:val="24"/>
          <w:szCs w:val="24"/>
          <w:lang w:val="en-US"/>
        </w:rPr>
        <w:t xml:space="preserve">my </w:t>
      </w:r>
      <w:r w:rsidR="00E030B8" w:rsidRPr="00E030B8">
        <w:rPr>
          <w:rFonts w:ascii="Times New Roman" w:hAnsi="Times New Roman" w:cs="Times New Roman"/>
          <w:sz w:val="24"/>
          <w:szCs w:val="24"/>
          <w:lang w:val="en-US"/>
        </w:rPr>
        <w:t>theory</w:t>
      </w:r>
      <w:r w:rsidR="00B33950" w:rsidRPr="00E030B8">
        <w:rPr>
          <w:rFonts w:ascii="Times New Roman" w:hAnsi="Times New Roman" w:cs="Times New Roman"/>
          <w:sz w:val="24"/>
          <w:szCs w:val="24"/>
          <w:lang w:val="en-US"/>
        </w:rPr>
        <w:t xml:space="preserve"> </w:t>
      </w:r>
      <w:r w:rsidR="00837337" w:rsidRPr="00E030B8">
        <w:rPr>
          <w:rFonts w:ascii="Times New Roman" w:hAnsi="Times New Roman" w:cs="Times New Roman"/>
          <w:sz w:val="24"/>
          <w:szCs w:val="24"/>
          <w:lang w:val="en-US"/>
        </w:rPr>
        <w:t>I a</w:t>
      </w:r>
      <w:r w:rsidR="00AB0213" w:rsidRPr="00E030B8">
        <w:rPr>
          <w:rFonts w:ascii="Times New Roman" w:hAnsi="Times New Roman" w:cs="Times New Roman"/>
          <w:sz w:val="24"/>
          <w:szCs w:val="24"/>
          <w:lang w:val="en-US"/>
        </w:rPr>
        <w:t>m</w:t>
      </w:r>
      <w:r w:rsidR="00AB0213" w:rsidRPr="00525FA0">
        <w:rPr>
          <w:rFonts w:ascii="Times New Roman" w:hAnsi="Times New Roman" w:cs="Times New Roman"/>
          <w:sz w:val="24"/>
          <w:szCs w:val="24"/>
          <w:lang w:val="en-US"/>
        </w:rPr>
        <w:t xml:space="preserve"> blatantly not satisfying my desideratum, given that dubbings require intentions on the </w:t>
      </w:r>
      <w:r w:rsidR="00AB0213" w:rsidRPr="00CB4CAE">
        <w:rPr>
          <w:rFonts w:ascii="Times New Roman" w:hAnsi="Times New Roman" w:cs="Times New Roman"/>
          <w:sz w:val="24"/>
          <w:szCs w:val="24"/>
          <w:lang w:val="en-US"/>
        </w:rPr>
        <w:t xml:space="preserve">part of </w:t>
      </w:r>
      <w:r w:rsidRPr="00CB4CAE">
        <w:rPr>
          <w:rFonts w:ascii="Times New Roman" w:hAnsi="Times New Roman" w:cs="Times New Roman"/>
          <w:sz w:val="24"/>
          <w:szCs w:val="24"/>
          <w:lang w:val="en-US"/>
        </w:rPr>
        <w:t>the</w:t>
      </w:r>
      <w:r w:rsidR="00AD4C91" w:rsidRPr="00CB4CAE">
        <w:rPr>
          <w:rFonts w:ascii="Times New Roman" w:hAnsi="Times New Roman" w:cs="Times New Roman"/>
          <w:sz w:val="24"/>
          <w:szCs w:val="24"/>
          <w:lang w:val="en-US"/>
        </w:rPr>
        <w:t xml:space="preserve"> </w:t>
      </w:r>
      <w:r w:rsidR="00AB0213" w:rsidRPr="00CB4CAE">
        <w:rPr>
          <w:rFonts w:ascii="Times New Roman" w:hAnsi="Times New Roman" w:cs="Times New Roman"/>
          <w:sz w:val="24"/>
          <w:szCs w:val="24"/>
          <w:lang w:val="en-US"/>
        </w:rPr>
        <w:t>dubbers</w:t>
      </w:r>
      <w:r w:rsidR="00AB0213" w:rsidRPr="00525FA0">
        <w:rPr>
          <w:rFonts w:ascii="Times New Roman" w:hAnsi="Times New Roman" w:cs="Times New Roman"/>
          <w:sz w:val="24"/>
          <w:szCs w:val="24"/>
          <w:lang w:val="en-US"/>
        </w:rPr>
        <w:t>.</w:t>
      </w:r>
      <w:r w:rsidR="00AB0213" w:rsidRPr="0097674C">
        <w:rPr>
          <w:rFonts w:ascii="Times New Roman" w:hAnsi="Times New Roman" w:cs="Times New Roman"/>
          <w:sz w:val="24"/>
          <w:szCs w:val="24"/>
          <w:lang w:val="en-US"/>
        </w:rPr>
        <w:t xml:space="preserve"> However, </w:t>
      </w:r>
      <w:r w:rsidR="00420598" w:rsidRPr="0097674C">
        <w:rPr>
          <w:rFonts w:ascii="Times New Roman" w:hAnsi="Times New Roman" w:cs="Times New Roman"/>
          <w:sz w:val="24"/>
          <w:szCs w:val="24"/>
          <w:lang w:val="en-US"/>
        </w:rPr>
        <w:t xml:space="preserve">a </w:t>
      </w:r>
      <w:r w:rsidR="00525FA0">
        <w:rPr>
          <w:rFonts w:ascii="Times New Roman" w:hAnsi="Times New Roman" w:cs="Times New Roman"/>
          <w:sz w:val="24"/>
          <w:szCs w:val="24"/>
          <w:lang w:val="en-US"/>
        </w:rPr>
        <w:t xml:space="preserve">reasonable </w:t>
      </w:r>
      <w:r w:rsidR="00420598" w:rsidRPr="0097674C">
        <w:rPr>
          <w:rFonts w:ascii="Times New Roman" w:hAnsi="Times New Roman" w:cs="Times New Roman"/>
          <w:sz w:val="24"/>
          <w:szCs w:val="24"/>
          <w:lang w:val="en-US"/>
        </w:rPr>
        <w:t>response</w:t>
      </w:r>
      <w:r w:rsidR="00525FA0">
        <w:rPr>
          <w:rFonts w:ascii="Times New Roman" w:hAnsi="Times New Roman" w:cs="Times New Roman"/>
          <w:sz w:val="24"/>
          <w:szCs w:val="24"/>
          <w:lang w:val="en-US"/>
        </w:rPr>
        <w:t xml:space="preserve"> – which would </w:t>
      </w:r>
      <w:r w:rsidR="008F1D31">
        <w:rPr>
          <w:rFonts w:ascii="Times New Roman" w:hAnsi="Times New Roman" w:cs="Times New Roman"/>
          <w:sz w:val="24"/>
          <w:szCs w:val="24"/>
          <w:lang w:val="en-US"/>
        </w:rPr>
        <w:t xml:space="preserve">obviously </w:t>
      </w:r>
      <w:r w:rsidR="00525FA0">
        <w:rPr>
          <w:rFonts w:ascii="Times New Roman" w:hAnsi="Times New Roman" w:cs="Times New Roman"/>
          <w:sz w:val="24"/>
          <w:szCs w:val="24"/>
          <w:lang w:val="en-US"/>
        </w:rPr>
        <w:t>need to be carefully worked out –</w:t>
      </w:r>
      <w:r w:rsidR="00420598" w:rsidRPr="0097674C">
        <w:rPr>
          <w:rFonts w:ascii="Times New Roman" w:hAnsi="Times New Roman" w:cs="Times New Roman"/>
          <w:sz w:val="24"/>
          <w:szCs w:val="24"/>
          <w:lang w:val="en-US"/>
        </w:rPr>
        <w:t xml:space="preserve"> </w:t>
      </w:r>
      <w:r w:rsidR="006634CB" w:rsidRPr="0097674C">
        <w:rPr>
          <w:rFonts w:ascii="Times New Roman" w:hAnsi="Times New Roman" w:cs="Times New Roman"/>
          <w:sz w:val="24"/>
          <w:szCs w:val="24"/>
          <w:lang w:val="en-US"/>
        </w:rPr>
        <w:t xml:space="preserve">is </w:t>
      </w:r>
      <w:r w:rsidR="00AB0213" w:rsidRPr="0097674C">
        <w:rPr>
          <w:rFonts w:ascii="Times New Roman" w:hAnsi="Times New Roman" w:cs="Times New Roman"/>
          <w:sz w:val="24"/>
          <w:szCs w:val="24"/>
          <w:lang w:val="en-US"/>
        </w:rPr>
        <w:t>that, while it</w:t>
      </w:r>
      <w:r w:rsidR="007172F9">
        <w:rPr>
          <w:rFonts w:ascii="Times New Roman" w:hAnsi="Times New Roman" w:cs="Times New Roman"/>
          <w:sz w:val="24"/>
          <w:szCs w:val="24"/>
          <w:lang w:val="en-US"/>
        </w:rPr>
        <w:t xml:space="preserve"> has to be conceded that as a rule</w:t>
      </w:r>
      <w:r w:rsidR="00AB0213" w:rsidRPr="0097674C">
        <w:rPr>
          <w:rFonts w:ascii="Times New Roman" w:hAnsi="Times New Roman" w:cs="Times New Roman"/>
          <w:sz w:val="24"/>
          <w:szCs w:val="24"/>
          <w:lang w:val="en-US"/>
        </w:rPr>
        <w:t xml:space="preserve"> intentions </w:t>
      </w:r>
      <w:r w:rsidR="00AB0213" w:rsidRPr="00FC2AFA">
        <w:rPr>
          <w:rFonts w:ascii="Times New Roman" w:hAnsi="Times New Roman" w:cs="Times New Roman"/>
          <w:sz w:val="24"/>
          <w:szCs w:val="24"/>
          <w:lang w:val="en-US"/>
        </w:rPr>
        <w:t>are at play</w:t>
      </w:r>
      <w:r w:rsidR="00A8301C" w:rsidRPr="00FC2AFA">
        <w:rPr>
          <w:rFonts w:ascii="Times New Roman" w:hAnsi="Times New Roman" w:cs="Times New Roman"/>
          <w:sz w:val="24"/>
          <w:szCs w:val="24"/>
          <w:lang w:val="en-US"/>
        </w:rPr>
        <w:t xml:space="preserve"> in a dubbing</w:t>
      </w:r>
      <w:r w:rsidR="00AB0213" w:rsidRPr="00FC2AFA">
        <w:rPr>
          <w:rFonts w:ascii="Times New Roman" w:hAnsi="Times New Roman" w:cs="Times New Roman"/>
          <w:sz w:val="24"/>
          <w:szCs w:val="24"/>
          <w:lang w:val="en-US"/>
        </w:rPr>
        <w:t xml:space="preserve">, </w:t>
      </w:r>
      <w:r w:rsidR="00420598" w:rsidRPr="00FC2AFA">
        <w:rPr>
          <w:rFonts w:ascii="Times New Roman" w:hAnsi="Times New Roman" w:cs="Times New Roman"/>
          <w:sz w:val="24"/>
          <w:szCs w:val="24"/>
          <w:lang w:val="en-US"/>
        </w:rPr>
        <w:t>it does</w:t>
      </w:r>
      <w:r w:rsidR="00837337" w:rsidRPr="00FC2AFA">
        <w:rPr>
          <w:rFonts w:ascii="Times New Roman" w:hAnsi="Times New Roman" w:cs="Times New Roman"/>
          <w:sz w:val="24"/>
          <w:szCs w:val="24"/>
          <w:lang w:val="en-US"/>
        </w:rPr>
        <w:t xml:space="preserve"> no</w:t>
      </w:r>
      <w:r w:rsidR="00420598" w:rsidRPr="00FC2AFA">
        <w:rPr>
          <w:rFonts w:ascii="Times New Roman" w:hAnsi="Times New Roman" w:cs="Times New Roman"/>
          <w:sz w:val="24"/>
          <w:szCs w:val="24"/>
          <w:lang w:val="en-US"/>
        </w:rPr>
        <w:t>t follow</w:t>
      </w:r>
      <w:r w:rsidR="00CD2C54" w:rsidRPr="00FC2AFA">
        <w:rPr>
          <w:rFonts w:ascii="Times New Roman" w:hAnsi="Times New Roman" w:cs="Times New Roman"/>
          <w:sz w:val="24"/>
          <w:szCs w:val="24"/>
          <w:lang w:val="en-US"/>
        </w:rPr>
        <w:t xml:space="preserve"> that they are what makes it the case that </w:t>
      </w:r>
      <w:r w:rsidR="002313E9" w:rsidRPr="00FC2AFA">
        <w:rPr>
          <w:rFonts w:ascii="Times New Roman" w:hAnsi="Times New Roman" w:cs="Times New Roman"/>
          <w:sz w:val="24"/>
          <w:szCs w:val="24"/>
          <w:lang w:val="en-US"/>
        </w:rPr>
        <w:t>the linguistic parti</w:t>
      </w:r>
      <w:r w:rsidR="00A8301C" w:rsidRPr="00FC2AFA">
        <w:rPr>
          <w:rFonts w:ascii="Times New Roman" w:hAnsi="Times New Roman" w:cs="Times New Roman"/>
          <w:sz w:val="24"/>
          <w:szCs w:val="24"/>
          <w:lang w:val="en-US"/>
        </w:rPr>
        <w:t>cular</w:t>
      </w:r>
      <w:r w:rsidR="00AD2747" w:rsidRPr="00FC2AFA">
        <w:rPr>
          <w:rFonts w:ascii="Times New Roman" w:hAnsi="Times New Roman" w:cs="Times New Roman"/>
          <w:sz w:val="24"/>
          <w:szCs w:val="24"/>
          <w:lang w:val="en-US"/>
        </w:rPr>
        <w:t xml:space="preserve"> thereby produced and something</w:t>
      </w:r>
      <w:r w:rsidR="002313E9" w:rsidRPr="00FC2AFA">
        <w:rPr>
          <w:rFonts w:ascii="Times New Roman" w:hAnsi="Times New Roman" w:cs="Times New Roman"/>
          <w:sz w:val="24"/>
          <w:szCs w:val="24"/>
          <w:lang w:val="en-US"/>
        </w:rPr>
        <w:t xml:space="preserve"> </w:t>
      </w:r>
      <w:r w:rsidR="00A8301C" w:rsidRPr="00FC2AFA">
        <w:rPr>
          <w:rFonts w:ascii="Times New Roman" w:hAnsi="Times New Roman" w:cs="Times New Roman"/>
          <w:sz w:val="24"/>
          <w:szCs w:val="24"/>
          <w:lang w:val="en-US"/>
        </w:rPr>
        <w:t xml:space="preserve">else </w:t>
      </w:r>
      <w:r w:rsidR="002313E9" w:rsidRPr="00FC2AFA">
        <w:rPr>
          <w:rFonts w:ascii="Times New Roman" w:hAnsi="Times New Roman" w:cs="Times New Roman"/>
          <w:sz w:val="24"/>
          <w:szCs w:val="24"/>
          <w:lang w:val="en-US"/>
        </w:rPr>
        <w:t>instantia</w:t>
      </w:r>
      <w:r w:rsidR="007D4CAA" w:rsidRPr="00FC2AFA">
        <w:rPr>
          <w:rFonts w:ascii="Times New Roman" w:hAnsi="Times New Roman" w:cs="Times New Roman"/>
          <w:sz w:val="24"/>
          <w:szCs w:val="24"/>
          <w:lang w:val="en-US"/>
        </w:rPr>
        <w:t xml:space="preserve">te the relation </w:t>
      </w:r>
      <w:r w:rsidR="007D4CAA" w:rsidRPr="00670E46">
        <w:rPr>
          <w:rFonts w:ascii="Times New Roman" w:hAnsi="Times New Roman" w:cs="Times New Roman"/>
          <w:sz w:val="24"/>
          <w:szCs w:val="24"/>
          <w:lang w:val="en-US"/>
        </w:rPr>
        <w:t>of introduction</w:t>
      </w:r>
      <w:r w:rsidR="00CD2C54" w:rsidRPr="00670E46">
        <w:rPr>
          <w:rFonts w:ascii="Times New Roman" w:hAnsi="Times New Roman" w:cs="Times New Roman"/>
          <w:sz w:val="24"/>
          <w:szCs w:val="24"/>
          <w:lang w:val="en-US"/>
        </w:rPr>
        <w:t>.</w:t>
      </w:r>
      <w:r w:rsidR="0011120C" w:rsidRPr="00670E46">
        <w:rPr>
          <w:rStyle w:val="Rimandonotaapidipagina"/>
          <w:rFonts w:ascii="Times New Roman" w:hAnsi="Times New Roman" w:cs="Times New Roman"/>
          <w:sz w:val="24"/>
          <w:szCs w:val="24"/>
          <w:lang w:val="en-US"/>
        </w:rPr>
        <w:footnoteReference w:id="10"/>
      </w:r>
      <w:r w:rsidR="00CD2C54" w:rsidRPr="00670E46">
        <w:rPr>
          <w:rFonts w:ascii="Times New Roman" w:hAnsi="Times New Roman" w:cs="Times New Roman"/>
          <w:sz w:val="24"/>
          <w:szCs w:val="24"/>
          <w:lang w:val="en-US"/>
        </w:rPr>
        <w:t xml:space="preserve"> Indeed, in Kripke’s refinement of his picture that we have already</w:t>
      </w:r>
      <w:r w:rsidR="00CD2C54" w:rsidRPr="0097674C">
        <w:rPr>
          <w:rFonts w:ascii="Times New Roman" w:hAnsi="Times New Roman" w:cs="Times New Roman"/>
          <w:sz w:val="24"/>
          <w:szCs w:val="24"/>
          <w:lang w:val="en-US"/>
        </w:rPr>
        <w:t xml:space="preserve"> discussed</w:t>
      </w:r>
      <w:r w:rsidR="00964E06" w:rsidRPr="0097674C">
        <w:rPr>
          <w:rFonts w:ascii="Times New Roman" w:hAnsi="Times New Roman" w:cs="Times New Roman"/>
          <w:sz w:val="24"/>
          <w:szCs w:val="24"/>
          <w:lang w:val="en-US"/>
        </w:rPr>
        <w:t xml:space="preserve"> and criticiz</w:t>
      </w:r>
      <w:r w:rsidR="001F2DF7" w:rsidRPr="0097674C">
        <w:rPr>
          <w:rFonts w:ascii="Times New Roman" w:hAnsi="Times New Roman" w:cs="Times New Roman"/>
          <w:sz w:val="24"/>
          <w:szCs w:val="24"/>
          <w:lang w:val="en-US"/>
        </w:rPr>
        <w:t>ed</w:t>
      </w:r>
      <w:r w:rsidR="00CD2C54" w:rsidRPr="0097674C">
        <w:rPr>
          <w:rFonts w:ascii="Times New Roman" w:hAnsi="Times New Roman" w:cs="Times New Roman"/>
          <w:sz w:val="24"/>
          <w:szCs w:val="24"/>
          <w:lang w:val="en-US"/>
        </w:rPr>
        <w:t xml:space="preserve">, </w:t>
      </w:r>
      <w:r w:rsidR="001F2DF7" w:rsidRPr="0097674C">
        <w:rPr>
          <w:rFonts w:ascii="Times New Roman" w:hAnsi="Times New Roman" w:cs="Times New Roman"/>
          <w:sz w:val="24"/>
          <w:szCs w:val="24"/>
          <w:lang w:val="en-US"/>
        </w:rPr>
        <w:t xml:space="preserve">intentions are called for </w:t>
      </w:r>
      <w:r w:rsidR="00B271E4" w:rsidRPr="0097674C">
        <w:rPr>
          <w:rFonts w:ascii="Times New Roman" w:hAnsi="Times New Roman" w:cs="Times New Roman"/>
          <w:sz w:val="24"/>
          <w:szCs w:val="24"/>
          <w:lang w:val="en-US"/>
        </w:rPr>
        <w:t xml:space="preserve">not </w:t>
      </w:r>
      <w:r w:rsidR="001F2DF7" w:rsidRPr="0097674C">
        <w:rPr>
          <w:rFonts w:ascii="Times New Roman" w:hAnsi="Times New Roman" w:cs="Times New Roman"/>
          <w:sz w:val="24"/>
          <w:szCs w:val="24"/>
          <w:lang w:val="en-US"/>
        </w:rPr>
        <w:t>to acc</w:t>
      </w:r>
      <w:r w:rsidR="00237A28">
        <w:rPr>
          <w:rFonts w:ascii="Times New Roman" w:hAnsi="Times New Roman" w:cs="Times New Roman"/>
          <w:sz w:val="24"/>
          <w:szCs w:val="24"/>
          <w:lang w:val="en-US"/>
        </w:rPr>
        <w:t>ount for “the initial ‘baptism’</w:t>
      </w:r>
      <w:r w:rsidR="001F2DF7" w:rsidRPr="0097674C">
        <w:rPr>
          <w:rFonts w:ascii="Times New Roman" w:hAnsi="Times New Roman" w:cs="Times New Roman"/>
          <w:sz w:val="24"/>
          <w:szCs w:val="24"/>
          <w:lang w:val="en-US"/>
        </w:rPr>
        <w:t>” (</w:t>
      </w:r>
      <w:r w:rsidR="00B14C16">
        <w:rPr>
          <w:rFonts w:ascii="Times New Roman" w:hAnsi="Times New Roman" w:cs="Times New Roman"/>
          <w:sz w:val="24"/>
          <w:szCs w:val="24"/>
          <w:lang w:val="en-US"/>
        </w:rPr>
        <w:t xml:space="preserve">concerning which </w:t>
      </w:r>
      <w:r w:rsidR="001F2DF7" w:rsidRPr="0097674C">
        <w:rPr>
          <w:rFonts w:ascii="Times New Roman" w:hAnsi="Times New Roman" w:cs="Times New Roman"/>
          <w:sz w:val="24"/>
          <w:szCs w:val="24"/>
          <w:lang w:val="en-US"/>
        </w:rPr>
        <w:t xml:space="preserve">Kripke limits himself to saying </w:t>
      </w:r>
      <w:r w:rsidR="00B14C16">
        <w:rPr>
          <w:rFonts w:ascii="Times New Roman" w:hAnsi="Times New Roman" w:cs="Times New Roman"/>
          <w:sz w:val="24"/>
          <w:szCs w:val="24"/>
          <w:lang w:val="en-US"/>
        </w:rPr>
        <w:t xml:space="preserve">that </w:t>
      </w:r>
      <w:r w:rsidR="001F2DF7" w:rsidRPr="0097674C">
        <w:rPr>
          <w:rFonts w:ascii="Times New Roman" w:hAnsi="Times New Roman" w:cs="Times New Roman"/>
          <w:sz w:val="24"/>
          <w:szCs w:val="24"/>
          <w:lang w:val="en-US"/>
        </w:rPr>
        <w:t xml:space="preserve">“here the object may be named by ostension, or the reference of the name may be fixed by a description”) but </w:t>
      </w:r>
      <w:r w:rsidR="00B271E4" w:rsidRPr="0097674C">
        <w:rPr>
          <w:rFonts w:ascii="Times New Roman" w:hAnsi="Times New Roman" w:cs="Times New Roman"/>
          <w:sz w:val="24"/>
          <w:szCs w:val="24"/>
          <w:lang w:val="en-US"/>
        </w:rPr>
        <w:t>to ch</w:t>
      </w:r>
      <w:r w:rsidR="007330C0">
        <w:rPr>
          <w:rFonts w:ascii="Times New Roman" w:hAnsi="Times New Roman" w:cs="Times New Roman"/>
          <w:sz w:val="24"/>
          <w:szCs w:val="24"/>
          <w:lang w:val="en-US"/>
        </w:rPr>
        <w:t>aracterize what happens afterwards</w:t>
      </w:r>
      <w:r w:rsidR="00B271E4" w:rsidRPr="0097674C">
        <w:rPr>
          <w:rFonts w:ascii="Times New Roman" w:hAnsi="Times New Roman" w:cs="Times New Roman"/>
          <w:sz w:val="24"/>
          <w:szCs w:val="24"/>
          <w:lang w:val="en-US"/>
        </w:rPr>
        <w:t>, “when the name is ‘passed from link to</w:t>
      </w:r>
      <w:r w:rsidR="007028FF" w:rsidRPr="0097674C">
        <w:rPr>
          <w:rFonts w:ascii="Times New Roman" w:hAnsi="Times New Roman" w:cs="Times New Roman"/>
          <w:sz w:val="24"/>
          <w:szCs w:val="24"/>
          <w:lang w:val="en-US"/>
        </w:rPr>
        <w:t xml:space="preserve"> link’</w:t>
      </w:r>
      <w:r w:rsidR="00CD2797" w:rsidRPr="0097674C">
        <w:rPr>
          <w:rFonts w:ascii="Times New Roman" w:hAnsi="Times New Roman" w:cs="Times New Roman"/>
          <w:sz w:val="24"/>
          <w:szCs w:val="24"/>
          <w:lang w:val="en-US"/>
        </w:rPr>
        <w:t>.”</w:t>
      </w:r>
      <w:r w:rsidR="00837337" w:rsidRPr="0097674C">
        <w:rPr>
          <w:rFonts w:ascii="Times New Roman" w:hAnsi="Times New Roman" w:cs="Times New Roman"/>
          <w:sz w:val="24"/>
          <w:szCs w:val="24"/>
          <w:lang w:val="en-US"/>
        </w:rPr>
        <w:t xml:space="preserve"> I a</w:t>
      </w:r>
      <w:r w:rsidR="00F70585" w:rsidRPr="0097674C">
        <w:rPr>
          <w:rFonts w:ascii="Times New Roman" w:hAnsi="Times New Roman" w:cs="Times New Roman"/>
          <w:sz w:val="24"/>
          <w:szCs w:val="24"/>
          <w:lang w:val="en-US"/>
        </w:rPr>
        <w:t>m not suggesti</w:t>
      </w:r>
      <w:r w:rsidR="00B271E4" w:rsidRPr="0097674C">
        <w:rPr>
          <w:rFonts w:ascii="Times New Roman" w:hAnsi="Times New Roman" w:cs="Times New Roman"/>
          <w:sz w:val="24"/>
          <w:szCs w:val="24"/>
          <w:lang w:val="en-US"/>
        </w:rPr>
        <w:t>ng that accou</w:t>
      </w:r>
      <w:r w:rsidR="00687FBD">
        <w:rPr>
          <w:rFonts w:ascii="Times New Roman" w:hAnsi="Times New Roman" w:cs="Times New Roman"/>
          <w:sz w:val="24"/>
          <w:szCs w:val="24"/>
          <w:lang w:val="en-US"/>
        </w:rPr>
        <w:t>nting for introduction</w:t>
      </w:r>
      <w:r w:rsidR="00B271E4" w:rsidRPr="0097674C">
        <w:rPr>
          <w:rFonts w:ascii="Times New Roman" w:hAnsi="Times New Roman" w:cs="Times New Roman"/>
          <w:sz w:val="24"/>
          <w:szCs w:val="24"/>
          <w:lang w:val="en-US"/>
        </w:rPr>
        <w:t xml:space="preserve"> is easy (it is</w:t>
      </w:r>
      <w:r w:rsidR="0096100A" w:rsidRPr="0097674C">
        <w:rPr>
          <w:rFonts w:ascii="Times New Roman" w:hAnsi="Times New Roman" w:cs="Times New Roman"/>
          <w:sz w:val="24"/>
          <w:szCs w:val="24"/>
          <w:lang w:val="en-US"/>
        </w:rPr>
        <w:t xml:space="preserve"> not</w:t>
      </w:r>
      <w:r w:rsidR="00E47312" w:rsidRPr="0097674C">
        <w:rPr>
          <w:rFonts w:ascii="Times New Roman" w:hAnsi="Times New Roman" w:cs="Times New Roman"/>
          <w:sz w:val="24"/>
          <w:szCs w:val="24"/>
          <w:lang w:val="en-US"/>
        </w:rPr>
        <w:t>!</w:t>
      </w:r>
      <w:r w:rsidR="006C2221">
        <w:rPr>
          <w:rFonts w:ascii="Times New Roman" w:hAnsi="Times New Roman" w:cs="Times New Roman"/>
          <w:sz w:val="24"/>
          <w:szCs w:val="24"/>
          <w:lang w:val="en-US"/>
        </w:rPr>
        <w:t>). On the contrary, I</w:t>
      </w:r>
      <w:r w:rsidR="0096100A" w:rsidRPr="0097674C">
        <w:rPr>
          <w:rFonts w:ascii="Times New Roman" w:hAnsi="Times New Roman" w:cs="Times New Roman"/>
          <w:sz w:val="24"/>
          <w:szCs w:val="24"/>
          <w:lang w:val="en-US"/>
        </w:rPr>
        <w:t xml:space="preserve"> wi</w:t>
      </w:r>
      <w:r w:rsidR="006C2221">
        <w:rPr>
          <w:rFonts w:ascii="Times New Roman" w:hAnsi="Times New Roman" w:cs="Times New Roman"/>
          <w:sz w:val="24"/>
          <w:szCs w:val="24"/>
          <w:lang w:val="en-US"/>
        </w:rPr>
        <w:t>ll speculate</w:t>
      </w:r>
      <w:r w:rsidR="009542A0" w:rsidRPr="0097674C">
        <w:rPr>
          <w:rFonts w:ascii="Times New Roman" w:hAnsi="Times New Roman" w:cs="Times New Roman"/>
          <w:sz w:val="24"/>
          <w:szCs w:val="24"/>
          <w:lang w:val="en-US"/>
        </w:rPr>
        <w:t xml:space="preserve"> at the end of </w:t>
      </w:r>
      <w:r w:rsidR="00606267">
        <w:rPr>
          <w:rFonts w:ascii="Times New Roman" w:hAnsi="Times New Roman" w:cs="Times New Roman"/>
          <w:sz w:val="24"/>
          <w:szCs w:val="24"/>
          <w:lang w:val="en-US"/>
        </w:rPr>
        <w:t>this chapt</w:t>
      </w:r>
      <w:r w:rsidR="006C2221">
        <w:rPr>
          <w:rFonts w:ascii="Times New Roman" w:hAnsi="Times New Roman" w:cs="Times New Roman"/>
          <w:sz w:val="24"/>
          <w:szCs w:val="24"/>
          <w:lang w:val="en-US"/>
        </w:rPr>
        <w:t xml:space="preserve">er </w:t>
      </w:r>
      <w:r w:rsidR="00B271E4" w:rsidRPr="0097674C">
        <w:rPr>
          <w:rFonts w:ascii="Times New Roman" w:hAnsi="Times New Roman" w:cs="Times New Roman"/>
          <w:sz w:val="24"/>
          <w:szCs w:val="24"/>
          <w:lang w:val="en-US"/>
        </w:rPr>
        <w:t>that</w:t>
      </w:r>
      <w:r w:rsidR="00540F60" w:rsidRPr="0097674C">
        <w:rPr>
          <w:rFonts w:ascii="Times New Roman" w:hAnsi="Times New Roman" w:cs="Times New Roman"/>
          <w:sz w:val="24"/>
          <w:szCs w:val="24"/>
          <w:lang w:val="en-US"/>
        </w:rPr>
        <w:t xml:space="preserve"> a better understanding</w:t>
      </w:r>
      <w:r w:rsidR="00687FBD">
        <w:rPr>
          <w:rFonts w:ascii="Times New Roman" w:hAnsi="Times New Roman" w:cs="Times New Roman"/>
          <w:sz w:val="24"/>
          <w:szCs w:val="24"/>
          <w:lang w:val="en-US"/>
        </w:rPr>
        <w:t xml:space="preserve"> </w:t>
      </w:r>
      <w:r w:rsidR="00687FBD" w:rsidRPr="00FC2AFA">
        <w:rPr>
          <w:rFonts w:ascii="Times New Roman" w:hAnsi="Times New Roman" w:cs="Times New Roman"/>
          <w:sz w:val="24"/>
          <w:szCs w:val="24"/>
          <w:lang w:val="en-US"/>
        </w:rPr>
        <w:t>of it</w:t>
      </w:r>
      <w:r w:rsidR="00D70291" w:rsidRPr="00FC2AFA">
        <w:rPr>
          <w:rFonts w:ascii="Times New Roman" w:hAnsi="Times New Roman" w:cs="Times New Roman"/>
          <w:sz w:val="24"/>
          <w:szCs w:val="24"/>
          <w:lang w:val="en-US"/>
        </w:rPr>
        <w:t xml:space="preserve"> </w:t>
      </w:r>
      <w:r w:rsidR="00B271E4" w:rsidRPr="00FC2AFA">
        <w:rPr>
          <w:rFonts w:ascii="Times New Roman" w:hAnsi="Times New Roman" w:cs="Times New Roman"/>
          <w:sz w:val="24"/>
          <w:szCs w:val="24"/>
          <w:lang w:val="en-US"/>
        </w:rPr>
        <w:t xml:space="preserve">is </w:t>
      </w:r>
      <w:r w:rsidR="00316448" w:rsidRPr="00FC2AFA">
        <w:rPr>
          <w:rFonts w:ascii="Times New Roman" w:hAnsi="Times New Roman" w:cs="Times New Roman"/>
          <w:sz w:val="24"/>
          <w:szCs w:val="24"/>
          <w:lang w:val="en-US"/>
        </w:rPr>
        <w:t>exact</w:t>
      </w:r>
      <w:r w:rsidR="007330C0" w:rsidRPr="00FC2AFA">
        <w:rPr>
          <w:rFonts w:ascii="Times New Roman" w:hAnsi="Times New Roman" w:cs="Times New Roman"/>
          <w:sz w:val="24"/>
          <w:szCs w:val="24"/>
          <w:lang w:val="en-US"/>
        </w:rPr>
        <w:t xml:space="preserve">ly </w:t>
      </w:r>
      <w:r w:rsidR="00B271E4" w:rsidRPr="00FC2AFA">
        <w:rPr>
          <w:rFonts w:ascii="Times New Roman" w:hAnsi="Times New Roman" w:cs="Times New Roman"/>
          <w:sz w:val="24"/>
          <w:szCs w:val="24"/>
          <w:lang w:val="en-US"/>
        </w:rPr>
        <w:t xml:space="preserve">what is </w:t>
      </w:r>
      <w:r w:rsidR="00D2298D" w:rsidRPr="00FC2AFA">
        <w:rPr>
          <w:rFonts w:ascii="Times New Roman" w:hAnsi="Times New Roman" w:cs="Times New Roman"/>
          <w:sz w:val="24"/>
          <w:szCs w:val="24"/>
          <w:lang w:val="en-US"/>
        </w:rPr>
        <w:t xml:space="preserve">necessary for </w:t>
      </w:r>
      <w:r w:rsidR="00D70291" w:rsidRPr="00FC2AFA">
        <w:rPr>
          <w:rFonts w:ascii="Times New Roman" w:hAnsi="Times New Roman" w:cs="Times New Roman"/>
          <w:sz w:val="24"/>
          <w:szCs w:val="24"/>
          <w:lang w:val="en-US"/>
        </w:rPr>
        <w:t>deal</w:t>
      </w:r>
      <w:r w:rsidR="00D2298D" w:rsidRPr="00FC2AFA">
        <w:rPr>
          <w:rFonts w:ascii="Times New Roman" w:hAnsi="Times New Roman" w:cs="Times New Roman"/>
          <w:sz w:val="24"/>
          <w:szCs w:val="24"/>
          <w:lang w:val="en-US"/>
        </w:rPr>
        <w:t>ing</w:t>
      </w:r>
      <w:r w:rsidR="00D70291" w:rsidRPr="00FC2AFA">
        <w:rPr>
          <w:rFonts w:ascii="Times New Roman" w:hAnsi="Times New Roman" w:cs="Times New Roman"/>
          <w:sz w:val="24"/>
          <w:szCs w:val="24"/>
          <w:lang w:val="en-US"/>
        </w:rPr>
        <w:t xml:space="preserve"> with what I tak</w:t>
      </w:r>
      <w:r w:rsidR="00182532" w:rsidRPr="00FC2AFA">
        <w:rPr>
          <w:rFonts w:ascii="Times New Roman" w:hAnsi="Times New Roman" w:cs="Times New Roman"/>
          <w:sz w:val="24"/>
          <w:szCs w:val="24"/>
          <w:lang w:val="en-US"/>
        </w:rPr>
        <w:t>e to be the major problem for</w:t>
      </w:r>
      <w:r w:rsidR="00B33950" w:rsidRPr="00FC2AFA">
        <w:rPr>
          <w:rFonts w:ascii="Times New Roman" w:hAnsi="Times New Roman" w:cs="Times New Roman"/>
          <w:sz w:val="24"/>
          <w:szCs w:val="24"/>
          <w:lang w:val="en-US"/>
        </w:rPr>
        <w:t xml:space="preserve"> my theory</w:t>
      </w:r>
      <w:r w:rsidR="006C2221" w:rsidRPr="00FC2AFA">
        <w:rPr>
          <w:rFonts w:ascii="Times New Roman" w:hAnsi="Times New Roman" w:cs="Times New Roman"/>
          <w:sz w:val="24"/>
          <w:szCs w:val="24"/>
          <w:lang w:val="en-US"/>
        </w:rPr>
        <w:t>.</w:t>
      </w:r>
      <w:r w:rsidR="00964E06" w:rsidRPr="00FC2AFA">
        <w:rPr>
          <w:rFonts w:ascii="Times New Roman" w:hAnsi="Times New Roman" w:cs="Times New Roman"/>
          <w:sz w:val="24"/>
          <w:szCs w:val="24"/>
          <w:lang w:val="en-US"/>
        </w:rPr>
        <w:t xml:space="preserve"> But</w:t>
      </w:r>
      <w:r w:rsidR="00CD2797" w:rsidRPr="00FC2AFA">
        <w:rPr>
          <w:rFonts w:ascii="Times New Roman" w:hAnsi="Times New Roman" w:cs="Times New Roman"/>
          <w:sz w:val="24"/>
          <w:szCs w:val="24"/>
          <w:lang w:val="en-US"/>
        </w:rPr>
        <w:t xml:space="preserve"> for now</w:t>
      </w:r>
      <w:r w:rsidR="00837337" w:rsidRPr="00FC2AFA">
        <w:rPr>
          <w:rFonts w:ascii="Times New Roman" w:hAnsi="Times New Roman" w:cs="Times New Roman"/>
          <w:sz w:val="24"/>
          <w:szCs w:val="24"/>
          <w:lang w:val="en-US"/>
        </w:rPr>
        <w:t xml:space="preserve"> I ha</w:t>
      </w:r>
      <w:r w:rsidR="00D70291" w:rsidRPr="00FC2AFA">
        <w:rPr>
          <w:rFonts w:ascii="Times New Roman" w:hAnsi="Times New Roman" w:cs="Times New Roman"/>
          <w:sz w:val="24"/>
          <w:szCs w:val="24"/>
          <w:lang w:val="en-US"/>
        </w:rPr>
        <w:t xml:space="preserve">ve nothing interesting to say about this, so let me move </w:t>
      </w:r>
      <w:r w:rsidR="00540F60" w:rsidRPr="00FC2AFA">
        <w:rPr>
          <w:rFonts w:ascii="Times New Roman" w:hAnsi="Times New Roman" w:cs="Times New Roman"/>
          <w:sz w:val="24"/>
          <w:szCs w:val="24"/>
          <w:lang w:val="en-US"/>
        </w:rPr>
        <w:t xml:space="preserve">on </w:t>
      </w:r>
      <w:r w:rsidR="00D70291" w:rsidRPr="00FC2AFA">
        <w:rPr>
          <w:rFonts w:ascii="Times New Roman" w:hAnsi="Times New Roman" w:cs="Times New Roman"/>
          <w:sz w:val="24"/>
          <w:szCs w:val="24"/>
          <w:lang w:val="en-US"/>
        </w:rPr>
        <w:t xml:space="preserve">to what </w:t>
      </w:r>
      <w:r w:rsidR="00FF1C68" w:rsidRPr="00FC2AFA">
        <w:rPr>
          <w:rFonts w:ascii="Times New Roman" w:hAnsi="Times New Roman" w:cs="Times New Roman"/>
          <w:sz w:val="24"/>
          <w:szCs w:val="24"/>
          <w:lang w:val="en-US"/>
        </w:rPr>
        <w:t xml:space="preserve">was </w:t>
      </w:r>
      <w:r w:rsidRPr="00FC2AFA">
        <w:rPr>
          <w:rFonts w:ascii="Times New Roman" w:hAnsi="Times New Roman" w:cs="Times New Roman"/>
          <w:sz w:val="24"/>
          <w:szCs w:val="24"/>
          <w:lang w:val="en-US"/>
        </w:rPr>
        <w:t xml:space="preserve">really </w:t>
      </w:r>
      <w:r w:rsidR="00FF1C68" w:rsidRPr="00FC2AFA">
        <w:rPr>
          <w:rFonts w:ascii="Times New Roman" w:hAnsi="Times New Roman" w:cs="Times New Roman"/>
          <w:sz w:val="24"/>
          <w:szCs w:val="24"/>
          <w:lang w:val="en-US"/>
        </w:rPr>
        <w:t>troubling Kripke and</w:t>
      </w:r>
      <w:r w:rsidR="00D2298D" w:rsidRPr="00FC2AFA">
        <w:rPr>
          <w:rFonts w:ascii="Times New Roman" w:hAnsi="Times New Roman" w:cs="Times New Roman"/>
          <w:sz w:val="24"/>
          <w:szCs w:val="24"/>
          <w:lang w:val="en-US"/>
        </w:rPr>
        <w:t xml:space="preserve"> </w:t>
      </w:r>
      <w:r w:rsidR="00433549" w:rsidRPr="00FC2AFA">
        <w:rPr>
          <w:rFonts w:ascii="Times New Roman" w:hAnsi="Times New Roman" w:cs="Times New Roman"/>
          <w:sz w:val="24"/>
          <w:szCs w:val="24"/>
          <w:lang w:val="en-US"/>
        </w:rPr>
        <w:t>drove</w:t>
      </w:r>
      <w:r w:rsidR="00D70291" w:rsidRPr="00FC2AFA">
        <w:rPr>
          <w:rFonts w:ascii="Times New Roman" w:hAnsi="Times New Roman" w:cs="Times New Roman"/>
          <w:sz w:val="24"/>
          <w:szCs w:val="24"/>
          <w:lang w:val="en-US"/>
        </w:rPr>
        <w:t xml:space="preserve"> him to search for some refinements of his initial picture: the fact that “</w:t>
      </w:r>
      <w:r w:rsidR="00D70291" w:rsidRPr="00FC2AFA">
        <w:rPr>
          <w:rFonts w:ascii="Times New Roman" w:hAnsi="Times New Roman" w:cs="Times New Roman"/>
          <w:i/>
          <w:sz w:val="24"/>
          <w:szCs w:val="24"/>
          <w:lang w:val="en-US"/>
        </w:rPr>
        <w:t>of course not every sort of causal chain reaching from me to a certain man will do for me to make a reference</w:t>
      </w:r>
      <w:r w:rsidR="00D70291" w:rsidRPr="00FC2AFA">
        <w:rPr>
          <w:rFonts w:ascii="Times New Roman" w:hAnsi="Times New Roman" w:cs="Times New Roman"/>
          <w:sz w:val="24"/>
          <w:szCs w:val="24"/>
          <w:lang w:val="en-US"/>
        </w:rPr>
        <w:t>” (</w:t>
      </w:r>
      <w:r w:rsidR="008C7C3A" w:rsidRPr="00FC2AFA">
        <w:rPr>
          <w:rFonts w:ascii="Times New Roman" w:hAnsi="Times New Roman" w:cs="Times New Roman"/>
          <w:sz w:val="24"/>
          <w:szCs w:val="24"/>
          <w:lang w:val="en-US"/>
        </w:rPr>
        <w:t xml:space="preserve">1972: </w:t>
      </w:r>
      <w:r w:rsidR="00D70291" w:rsidRPr="00FC2AFA">
        <w:rPr>
          <w:rFonts w:ascii="Times New Roman" w:hAnsi="Times New Roman" w:cs="Times New Roman"/>
          <w:sz w:val="24"/>
          <w:szCs w:val="24"/>
          <w:lang w:val="en-US"/>
        </w:rPr>
        <w:t>93</w:t>
      </w:r>
      <w:r w:rsidR="006F74DA" w:rsidRPr="00FC2AFA">
        <w:rPr>
          <w:rFonts w:ascii="Times New Roman" w:hAnsi="Times New Roman" w:cs="Times New Roman"/>
          <w:sz w:val="24"/>
          <w:szCs w:val="24"/>
          <w:lang w:val="en-US"/>
        </w:rPr>
        <w:t>, emphasis mine</w:t>
      </w:r>
      <w:r w:rsidR="00D70291" w:rsidRPr="00FC2AFA">
        <w:rPr>
          <w:rFonts w:ascii="Times New Roman" w:hAnsi="Times New Roman" w:cs="Times New Roman"/>
          <w:sz w:val="24"/>
          <w:szCs w:val="24"/>
          <w:lang w:val="en-US"/>
        </w:rPr>
        <w:t>).</w:t>
      </w:r>
      <w:r w:rsidR="009542A0" w:rsidRPr="00FC2AFA">
        <w:rPr>
          <w:rFonts w:ascii="Times New Roman" w:hAnsi="Times New Roman" w:cs="Times New Roman"/>
          <w:sz w:val="24"/>
          <w:szCs w:val="24"/>
          <w:lang w:val="en-US"/>
        </w:rPr>
        <w:t xml:space="preserve"> </w:t>
      </w:r>
      <w:r w:rsidR="001E7DFC" w:rsidRPr="00FC2AFA">
        <w:rPr>
          <w:rFonts w:ascii="Times New Roman" w:hAnsi="Times New Roman" w:cs="Times New Roman"/>
          <w:sz w:val="24"/>
          <w:szCs w:val="24"/>
          <w:lang w:val="en-US"/>
        </w:rPr>
        <w:t xml:space="preserve">It was </w:t>
      </w:r>
      <w:r w:rsidR="00760D4D" w:rsidRPr="00FC2AFA">
        <w:rPr>
          <w:rFonts w:ascii="Times New Roman" w:hAnsi="Times New Roman" w:cs="Times New Roman"/>
          <w:sz w:val="24"/>
          <w:szCs w:val="24"/>
          <w:lang w:val="en-US"/>
        </w:rPr>
        <w:t xml:space="preserve">precisely </w:t>
      </w:r>
      <w:r w:rsidR="001E7DFC" w:rsidRPr="00FC2AFA">
        <w:rPr>
          <w:rFonts w:ascii="Times New Roman" w:hAnsi="Times New Roman" w:cs="Times New Roman"/>
          <w:sz w:val="24"/>
          <w:szCs w:val="24"/>
          <w:lang w:val="en-US"/>
        </w:rPr>
        <w:t>the</w:t>
      </w:r>
      <w:r w:rsidR="001E7DFC" w:rsidRPr="0097674C">
        <w:rPr>
          <w:rFonts w:ascii="Times New Roman" w:hAnsi="Times New Roman" w:cs="Times New Roman"/>
          <w:sz w:val="24"/>
          <w:szCs w:val="24"/>
          <w:lang w:val="en-US"/>
        </w:rPr>
        <w:t xml:space="preserve"> quest for a </w:t>
      </w:r>
      <w:r w:rsidR="001E7DFC" w:rsidRPr="00682509">
        <w:rPr>
          <w:rFonts w:ascii="Times New Roman" w:hAnsi="Times New Roman" w:cs="Times New Roman"/>
          <w:sz w:val="24"/>
          <w:szCs w:val="24"/>
          <w:lang w:val="en-US"/>
        </w:rPr>
        <w:t xml:space="preserve">solution </w:t>
      </w:r>
      <w:r w:rsidRPr="00682509">
        <w:rPr>
          <w:rFonts w:ascii="Times New Roman" w:hAnsi="Times New Roman" w:cs="Times New Roman"/>
          <w:sz w:val="24"/>
          <w:szCs w:val="24"/>
          <w:lang w:val="en-US"/>
        </w:rPr>
        <w:t>to</w:t>
      </w:r>
      <w:r w:rsidR="001E7DFC" w:rsidRPr="00682509">
        <w:rPr>
          <w:rFonts w:ascii="Times New Roman" w:hAnsi="Times New Roman" w:cs="Times New Roman"/>
          <w:sz w:val="24"/>
          <w:szCs w:val="24"/>
          <w:lang w:val="en-US"/>
        </w:rPr>
        <w:t xml:space="preserve"> this</w:t>
      </w:r>
      <w:r w:rsidR="001E7DFC" w:rsidRPr="0097674C">
        <w:rPr>
          <w:rFonts w:ascii="Times New Roman" w:hAnsi="Times New Roman" w:cs="Times New Roman"/>
          <w:sz w:val="24"/>
          <w:szCs w:val="24"/>
          <w:lang w:val="en-US"/>
        </w:rPr>
        <w:t xml:space="preserve"> problem</w:t>
      </w:r>
      <w:r w:rsidR="00760D4D" w:rsidRPr="0097674C">
        <w:rPr>
          <w:rFonts w:ascii="Times New Roman" w:hAnsi="Times New Roman" w:cs="Times New Roman"/>
          <w:sz w:val="24"/>
          <w:szCs w:val="24"/>
          <w:lang w:val="en-US"/>
        </w:rPr>
        <w:t xml:space="preserve"> that </w:t>
      </w:r>
      <w:r w:rsidR="00B14C16">
        <w:rPr>
          <w:rFonts w:ascii="Times New Roman" w:hAnsi="Times New Roman" w:cs="Times New Roman"/>
          <w:sz w:val="24"/>
          <w:szCs w:val="24"/>
          <w:lang w:val="en-US"/>
        </w:rPr>
        <w:t>induced Kripke</w:t>
      </w:r>
      <w:r w:rsidR="007028FF" w:rsidRPr="0097674C">
        <w:rPr>
          <w:rFonts w:ascii="Times New Roman" w:hAnsi="Times New Roman" w:cs="Times New Roman"/>
          <w:sz w:val="24"/>
          <w:szCs w:val="24"/>
          <w:lang w:val="en-US"/>
        </w:rPr>
        <w:t xml:space="preserve"> to let intentions play a role </w:t>
      </w:r>
      <w:r w:rsidR="00760D4D" w:rsidRPr="0097674C">
        <w:rPr>
          <w:rFonts w:ascii="Times New Roman" w:hAnsi="Times New Roman" w:cs="Times New Roman"/>
          <w:sz w:val="24"/>
          <w:szCs w:val="24"/>
          <w:lang w:val="en-US"/>
        </w:rPr>
        <w:t xml:space="preserve">in his account of reference. </w:t>
      </w:r>
    </w:p>
    <w:p w:rsidR="00D70291" w:rsidRPr="0097674C" w:rsidRDefault="00B4486F" w:rsidP="00362308">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My</w:t>
      </w:r>
      <w:r w:rsidR="00D70291" w:rsidRPr="0097674C">
        <w:rPr>
          <w:rFonts w:ascii="Times New Roman" w:hAnsi="Times New Roman" w:cs="Times New Roman"/>
          <w:sz w:val="24"/>
          <w:szCs w:val="24"/>
          <w:lang w:val="en-US"/>
        </w:rPr>
        <w:t xml:space="preserve"> claim </w:t>
      </w:r>
      <w:r w:rsidRPr="0097674C">
        <w:rPr>
          <w:rFonts w:ascii="Times New Roman" w:hAnsi="Times New Roman" w:cs="Times New Roman"/>
          <w:sz w:val="24"/>
          <w:szCs w:val="24"/>
          <w:lang w:val="en-US"/>
        </w:rPr>
        <w:t xml:space="preserve">is </w:t>
      </w:r>
      <w:r w:rsidR="00D70291" w:rsidRPr="0097674C">
        <w:rPr>
          <w:rFonts w:ascii="Times New Roman" w:hAnsi="Times New Roman" w:cs="Times New Roman"/>
          <w:sz w:val="24"/>
          <w:szCs w:val="24"/>
          <w:lang w:val="en-US"/>
        </w:rPr>
        <w:t xml:space="preserve">that this problem can be dealt with by appealing to the notion of </w:t>
      </w:r>
      <w:r w:rsidR="00D70291" w:rsidRPr="009A5249">
        <w:rPr>
          <w:rFonts w:ascii="Times New Roman" w:hAnsi="Times New Roman" w:cs="Times New Roman"/>
          <w:i/>
          <w:sz w:val="24"/>
          <w:szCs w:val="24"/>
          <w:lang w:val="en-US"/>
        </w:rPr>
        <w:t>repetition</w:t>
      </w:r>
      <w:r w:rsidR="00D70291" w:rsidRPr="0097674C">
        <w:rPr>
          <w:rFonts w:ascii="Times New Roman" w:hAnsi="Times New Roman" w:cs="Times New Roman"/>
          <w:sz w:val="24"/>
          <w:szCs w:val="24"/>
          <w:lang w:val="en-US"/>
        </w:rPr>
        <w:t>, rather than to that of intention.</w:t>
      </w:r>
      <w:r w:rsidRPr="0097674C">
        <w:rPr>
          <w:rFonts w:ascii="Times New Roman" w:hAnsi="Times New Roman" w:cs="Times New Roman"/>
          <w:sz w:val="24"/>
          <w:szCs w:val="24"/>
          <w:lang w:val="en-US"/>
        </w:rPr>
        <w:t xml:space="preserve"> I take this notion from Kaplan’s </w:t>
      </w:r>
      <w:r w:rsidR="00FF1C68" w:rsidRPr="0097674C">
        <w:rPr>
          <w:rFonts w:ascii="Times New Roman" w:hAnsi="Times New Roman" w:cs="Times New Roman"/>
          <w:sz w:val="24"/>
          <w:szCs w:val="24"/>
          <w:lang w:val="en-US"/>
        </w:rPr>
        <w:t>“</w:t>
      </w:r>
      <w:r w:rsidRPr="0097674C">
        <w:rPr>
          <w:rFonts w:ascii="Times New Roman" w:hAnsi="Times New Roman" w:cs="Times New Roman"/>
          <w:sz w:val="24"/>
          <w:szCs w:val="24"/>
          <w:lang w:val="en-US"/>
        </w:rPr>
        <w:t>Words,</w:t>
      </w:r>
      <w:r w:rsidR="00FF1C68" w:rsidRPr="0097674C">
        <w:rPr>
          <w:rFonts w:ascii="Times New Roman" w:hAnsi="Times New Roman" w:cs="Times New Roman"/>
          <w:sz w:val="24"/>
          <w:szCs w:val="24"/>
          <w:lang w:val="en-US"/>
        </w:rPr>
        <w:t>”</w:t>
      </w:r>
      <w:r w:rsidRPr="0097674C">
        <w:rPr>
          <w:rFonts w:ascii="Times New Roman" w:hAnsi="Times New Roman" w:cs="Times New Roman"/>
          <w:sz w:val="24"/>
          <w:szCs w:val="24"/>
          <w:lang w:val="en-US"/>
        </w:rPr>
        <w:t xml:space="preserve"> where it is used to account for the metaphysics of words</w:t>
      </w:r>
      <w:r w:rsidR="00325611" w:rsidRPr="0097674C">
        <w:rPr>
          <w:rFonts w:ascii="Times New Roman" w:hAnsi="Times New Roman" w:cs="Times New Roman"/>
          <w:sz w:val="24"/>
          <w:szCs w:val="24"/>
          <w:lang w:val="en-US"/>
        </w:rPr>
        <w:t>.</w:t>
      </w:r>
      <w:r w:rsidR="00837337" w:rsidRPr="0097674C">
        <w:rPr>
          <w:rFonts w:ascii="Times New Roman" w:hAnsi="Times New Roman" w:cs="Times New Roman"/>
          <w:sz w:val="24"/>
          <w:szCs w:val="24"/>
          <w:lang w:val="en-US"/>
        </w:rPr>
        <w:t xml:space="preserve"> I propose</w:t>
      </w:r>
      <w:r w:rsidRPr="0097674C">
        <w:rPr>
          <w:rFonts w:ascii="Times New Roman" w:hAnsi="Times New Roman" w:cs="Times New Roman"/>
          <w:sz w:val="24"/>
          <w:szCs w:val="24"/>
          <w:lang w:val="en-US"/>
        </w:rPr>
        <w:t xml:space="preserve"> to use it to account </w:t>
      </w:r>
      <w:r w:rsidR="00252129" w:rsidRPr="00252129">
        <w:rPr>
          <w:rFonts w:ascii="Times New Roman" w:hAnsi="Times New Roman" w:cs="Times New Roman"/>
          <w:sz w:val="24"/>
          <w:szCs w:val="24"/>
          <w:lang w:val="en-US"/>
        </w:rPr>
        <w:t>instead</w:t>
      </w:r>
      <w:r w:rsidR="00E13B0B" w:rsidRPr="00252129">
        <w:rPr>
          <w:rFonts w:ascii="Times New Roman" w:hAnsi="Times New Roman" w:cs="Times New Roman"/>
          <w:sz w:val="24"/>
          <w:szCs w:val="24"/>
          <w:lang w:val="en-US"/>
        </w:rPr>
        <w:t xml:space="preserve"> </w:t>
      </w:r>
      <w:r w:rsidRPr="00252129">
        <w:rPr>
          <w:rFonts w:ascii="Times New Roman" w:hAnsi="Times New Roman" w:cs="Times New Roman"/>
          <w:sz w:val="24"/>
          <w:szCs w:val="24"/>
          <w:lang w:val="en-US"/>
        </w:rPr>
        <w:t>for the</w:t>
      </w:r>
      <w:r w:rsidRPr="0097674C">
        <w:rPr>
          <w:rFonts w:ascii="Times New Roman" w:hAnsi="Times New Roman" w:cs="Times New Roman"/>
          <w:sz w:val="24"/>
          <w:szCs w:val="24"/>
          <w:lang w:val="en-US"/>
        </w:rPr>
        <w:t xml:space="preserve"> reference of</w:t>
      </w:r>
      <w:r w:rsidR="007028FF" w:rsidRPr="0097674C">
        <w:rPr>
          <w:rFonts w:ascii="Times New Roman" w:hAnsi="Times New Roman" w:cs="Times New Roman"/>
          <w:sz w:val="24"/>
          <w:szCs w:val="24"/>
          <w:lang w:val="en-US"/>
        </w:rPr>
        <w:t xml:space="preserve"> those linguistic particular</w:t>
      </w:r>
      <w:r w:rsidR="00682509">
        <w:rPr>
          <w:rFonts w:ascii="Times New Roman" w:hAnsi="Times New Roman" w:cs="Times New Roman"/>
          <w:sz w:val="24"/>
          <w:szCs w:val="24"/>
          <w:lang w:val="en-US"/>
        </w:rPr>
        <w:t>s</w:t>
      </w:r>
      <w:r w:rsidR="007028FF" w:rsidRPr="0097674C">
        <w:rPr>
          <w:rFonts w:ascii="Times New Roman" w:hAnsi="Times New Roman" w:cs="Times New Roman"/>
          <w:sz w:val="24"/>
          <w:szCs w:val="24"/>
          <w:lang w:val="en-US"/>
        </w:rPr>
        <w:t xml:space="preserve"> </w:t>
      </w:r>
      <w:r w:rsidR="009F1B7B">
        <w:rPr>
          <w:rFonts w:ascii="Times New Roman" w:hAnsi="Times New Roman" w:cs="Times New Roman"/>
          <w:sz w:val="24"/>
          <w:szCs w:val="24"/>
          <w:lang w:val="en-US"/>
        </w:rPr>
        <w:t>that may be seen as proper name</w:t>
      </w:r>
      <w:r w:rsidR="007028FF" w:rsidRPr="0097674C">
        <w:rPr>
          <w:rFonts w:ascii="Times New Roman" w:hAnsi="Times New Roman" w:cs="Times New Roman"/>
          <w:sz w:val="24"/>
          <w:szCs w:val="24"/>
          <w:lang w:val="en-US"/>
        </w:rPr>
        <w:t xml:space="preserve"> tokens</w:t>
      </w:r>
      <w:r w:rsidR="001F5F30" w:rsidRPr="0097674C">
        <w:rPr>
          <w:rFonts w:ascii="Times New Roman" w:hAnsi="Times New Roman" w:cs="Times New Roman"/>
          <w:sz w:val="24"/>
          <w:szCs w:val="24"/>
          <w:lang w:val="en-US"/>
        </w:rPr>
        <w:t xml:space="preserve">. In short, my claim is that repetition is what allows </w:t>
      </w:r>
      <w:r w:rsidR="00D2298D" w:rsidRPr="0097674C">
        <w:rPr>
          <w:rFonts w:ascii="Times New Roman" w:hAnsi="Times New Roman" w:cs="Times New Roman"/>
          <w:sz w:val="24"/>
          <w:szCs w:val="24"/>
          <w:lang w:val="en-US"/>
        </w:rPr>
        <w:t xml:space="preserve">for </w:t>
      </w:r>
      <w:r w:rsidR="001F5F30" w:rsidRPr="0097674C">
        <w:rPr>
          <w:rFonts w:ascii="Times New Roman" w:hAnsi="Times New Roman" w:cs="Times New Roman"/>
          <w:sz w:val="24"/>
          <w:szCs w:val="24"/>
          <w:lang w:val="en-US"/>
        </w:rPr>
        <w:t xml:space="preserve">the phenomenon that </w:t>
      </w:r>
      <w:r w:rsidR="00837337" w:rsidRPr="0097674C">
        <w:rPr>
          <w:rFonts w:ascii="Times New Roman" w:hAnsi="Times New Roman" w:cs="Times New Roman"/>
          <w:sz w:val="24"/>
          <w:szCs w:val="24"/>
          <w:lang w:val="en-US"/>
        </w:rPr>
        <w:t xml:space="preserve">Devitt </w:t>
      </w:r>
      <w:r w:rsidR="007028FF" w:rsidRPr="0097674C">
        <w:rPr>
          <w:rFonts w:ascii="Times New Roman" w:hAnsi="Times New Roman" w:cs="Times New Roman"/>
          <w:sz w:val="24"/>
          <w:szCs w:val="24"/>
          <w:lang w:val="en-US"/>
        </w:rPr>
        <w:t xml:space="preserve">and Sterelny </w:t>
      </w:r>
      <w:r w:rsidR="007028FF" w:rsidRPr="001F4D33">
        <w:rPr>
          <w:rFonts w:ascii="Times New Roman" w:hAnsi="Times New Roman" w:cs="Times New Roman"/>
          <w:sz w:val="24"/>
          <w:szCs w:val="24"/>
          <w:lang w:val="en-US"/>
        </w:rPr>
        <w:t>aptly call</w:t>
      </w:r>
      <w:r w:rsidR="001F4D33">
        <w:rPr>
          <w:rFonts w:ascii="Times New Roman" w:hAnsi="Times New Roman" w:cs="Times New Roman"/>
          <w:sz w:val="24"/>
          <w:szCs w:val="24"/>
          <w:lang w:val="en-US"/>
        </w:rPr>
        <w:t xml:space="preserve"> </w:t>
      </w:r>
      <w:r w:rsidR="00C84999" w:rsidRPr="001F4D33">
        <w:rPr>
          <w:rFonts w:ascii="Times New Roman" w:hAnsi="Times New Roman" w:cs="Times New Roman"/>
          <w:i/>
          <w:sz w:val="24"/>
          <w:szCs w:val="24"/>
          <w:lang w:val="en-US"/>
        </w:rPr>
        <w:t>reference</w:t>
      </w:r>
      <w:r w:rsidR="001F4D33" w:rsidRPr="001F4D33">
        <w:rPr>
          <w:rFonts w:ascii="Times New Roman" w:hAnsi="Times New Roman" w:cs="Times New Roman"/>
          <w:i/>
          <w:sz w:val="24"/>
          <w:szCs w:val="24"/>
          <w:lang w:val="en-US"/>
        </w:rPr>
        <w:t xml:space="preserve"> borrowing</w:t>
      </w:r>
      <w:r w:rsidR="001F4D33">
        <w:rPr>
          <w:rFonts w:ascii="Times New Roman" w:hAnsi="Times New Roman" w:cs="Times New Roman"/>
          <w:sz w:val="24"/>
          <w:szCs w:val="24"/>
          <w:lang w:val="en-US"/>
        </w:rPr>
        <w:t>.</w:t>
      </w:r>
    </w:p>
    <w:p w:rsidR="00FF31F8" w:rsidRPr="0097674C" w:rsidRDefault="00433549" w:rsidP="00362308">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 xml:space="preserve">The problem Kaplan </w:t>
      </w:r>
      <w:r w:rsidR="00C0694A" w:rsidRPr="0097674C">
        <w:rPr>
          <w:rFonts w:ascii="Times New Roman" w:hAnsi="Times New Roman" w:cs="Times New Roman"/>
          <w:sz w:val="24"/>
          <w:szCs w:val="24"/>
          <w:lang w:val="en-US"/>
        </w:rPr>
        <w:t>want</w:t>
      </w:r>
      <w:r w:rsidRPr="0097674C">
        <w:rPr>
          <w:rFonts w:ascii="Times New Roman" w:hAnsi="Times New Roman" w:cs="Times New Roman"/>
          <w:sz w:val="24"/>
          <w:szCs w:val="24"/>
          <w:lang w:val="en-US"/>
        </w:rPr>
        <w:t>s</w:t>
      </w:r>
      <w:r w:rsidR="00C0694A" w:rsidRPr="0097674C">
        <w:rPr>
          <w:rFonts w:ascii="Times New Roman" w:hAnsi="Times New Roman" w:cs="Times New Roman"/>
          <w:sz w:val="24"/>
          <w:szCs w:val="24"/>
          <w:lang w:val="en-US"/>
        </w:rPr>
        <w:t xml:space="preserve"> to </w:t>
      </w:r>
      <w:r w:rsidR="00C0694A" w:rsidRPr="00682509">
        <w:rPr>
          <w:rFonts w:ascii="Times New Roman" w:hAnsi="Times New Roman" w:cs="Times New Roman"/>
          <w:sz w:val="24"/>
          <w:szCs w:val="24"/>
          <w:lang w:val="en-US"/>
        </w:rPr>
        <w:t>solve is</w:t>
      </w:r>
      <w:r w:rsidR="009D2ED2">
        <w:rPr>
          <w:rFonts w:ascii="Times New Roman" w:hAnsi="Times New Roman" w:cs="Times New Roman"/>
          <w:sz w:val="24"/>
          <w:szCs w:val="24"/>
          <w:lang w:val="en-US"/>
        </w:rPr>
        <w:t xml:space="preserve"> this</w:t>
      </w:r>
      <w:r w:rsidR="00C0694A" w:rsidRPr="00682509">
        <w:rPr>
          <w:rFonts w:ascii="Times New Roman" w:hAnsi="Times New Roman" w:cs="Times New Roman"/>
          <w:sz w:val="24"/>
          <w:szCs w:val="24"/>
          <w:lang w:val="en-US"/>
        </w:rPr>
        <w:t>:</w:t>
      </w:r>
    </w:p>
    <w:p w:rsidR="006417BD" w:rsidRPr="0097674C" w:rsidRDefault="006417BD" w:rsidP="00500952">
      <w:pPr>
        <w:spacing w:after="0" w:line="480" w:lineRule="auto"/>
        <w:ind w:left="454" w:right="454"/>
        <w:rPr>
          <w:rFonts w:ascii="Times New Roman" w:hAnsi="Times New Roman" w:cs="Times New Roman"/>
          <w:sz w:val="20"/>
          <w:szCs w:val="20"/>
          <w:lang w:val="en-US"/>
        </w:rPr>
      </w:pPr>
    </w:p>
    <w:p w:rsidR="00AB1978" w:rsidRPr="00362308" w:rsidRDefault="00C0694A" w:rsidP="00500952">
      <w:pPr>
        <w:spacing w:after="0" w:line="480" w:lineRule="auto"/>
        <w:ind w:left="567" w:right="567"/>
        <w:rPr>
          <w:rFonts w:ascii="Times New Roman" w:hAnsi="Times New Roman" w:cs="Times New Roman"/>
          <w:lang w:val="en-US"/>
        </w:rPr>
      </w:pPr>
      <w:r w:rsidRPr="00362308">
        <w:rPr>
          <w:rFonts w:ascii="Times New Roman" w:hAnsi="Times New Roman" w:cs="Times New Roman"/>
          <w:lang w:val="en-US"/>
        </w:rPr>
        <w:t xml:space="preserve">Suppose a particular word is transmitted from you to me. Now at some point I make a transmission to someone else. Question: Am I transmitting </w:t>
      </w:r>
      <w:r w:rsidR="00837337" w:rsidRPr="00362308">
        <w:rPr>
          <w:rFonts w:ascii="Times New Roman" w:hAnsi="Times New Roman" w:cs="Times New Roman"/>
          <w:lang w:val="en-US"/>
        </w:rPr>
        <w:t>that very wor</w:t>
      </w:r>
      <w:r w:rsidR="00362308">
        <w:rPr>
          <w:rFonts w:ascii="Times New Roman" w:hAnsi="Times New Roman" w:cs="Times New Roman"/>
          <w:lang w:val="en-US"/>
        </w:rPr>
        <w:t>d? (Kaplan 1990:</w:t>
      </w:r>
      <w:r w:rsidR="00F03B6D" w:rsidRPr="00362308">
        <w:rPr>
          <w:rFonts w:ascii="Times New Roman" w:hAnsi="Times New Roman" w:cs="Times New Roman"/>
          <w:lang w:val="en-US"/>
        </w:rPr>
        <w:t xml:space="preserve"> </w:t>
      </w:r>
      <w:r w:rsidR="00FF31F8" w:rsidRPr="00362308">
        <w:rPr>
          <w:rFonts w:ascii="Times New Roman" w:hAnsi="Times New Roman" w:cs="Times New Roman"/>
          <w:lang w:val="en-US"/>
        </w:rPr>
        <w:t>101)</w:t>
      </w:r>
    </w:p>
    <w:p w:rsidR="006417BD" w:rsidRPr="0097674C" w:rsidRDefault="006417BD" w:rsidP="00500952">
      <w:pPr>
        <w:spacing w:after="0" w:line="480" w:lineRule="auto"/>
        <w:ind w:firstLine="454"/>
        <w:rPr>
          <w:rFonts w:ascii="Times New Roman" w:hAnsi="Times New Roman" w:cs="Times New Roman"/>
          <w:sz w:val="24"/>
          <w:szCs w:val="24"/>
          <w:lang w:val="en-US"/>
        </w:rPr>
      </w:pPr>
    </w:p>
    <w:p w:rsidR="00AB1978" w:rsidRPr="0097674C" w:rsidRDefault="00AB1978" w:rsidP="00500952">
      <w:pPr>
        <w:spacing w:after="0" w:line="480" w:lineRule="auto"/>
        <w:rPr>
          <w:rFonts w:ascii="Times New Roman" w:hAnsi="Times New Roman" w:cs="Times New Roman"/>
          <w:sz w:val="24"/>
          <w:szCs w:val="24"/>
          <w:lang w:val="en-US"/>
        </w:rPr>
      </w:pPr>
      <w:r w:rsidRPr="0097674C">
        <w:rPr>
          <w:rFonts w:ascii="Times New Roman" w:hAnsi="Times New Roman" w:cs="Times New Roman"/>
          <w:sz w:val="24"/>
          <w:szCs w:val="24"/>
          <w:lang w:val="en-US"/>
        </w:rPr>
        <w:t xml:space="preserve">He </w:t>
      </w:r>
      <w:r w:rsidR="006C2221">
        <w:rPr>
          <w:rFonts w:ascii="Times New Roman" w:hAnsi="Times New Roman" w:cs="Times New Roman"/>
          <w:sz w:val="24"/>
          <w:szCs w:val="24"/>
          <w:lang w:val="en-US"/>
        </w:rPr>
        <w:t>reframes it in the following manner</w:t>
      </w:r>
      <w:r w:rsidRPr="0097674C">
        <w:rPr>
          <w:rFonts w:ascii="Times New Roman" w:hAnsi="Times New Roman" w:cs="Times New Roman"/>
          <w:sz w:val="24"/>
          <w:szCs w:val="24"/>
          <w:lang w:val="en-US"/>
        </w:rPr>
        <w:t>:</w:t>
      </w:r>
    </w:p>
    <w:p w:rsidR="00FF31F8" w:rsidRPr="0097674C" w:rsidRDefault="00FF31F8" w:rsidP="00500952">
      <w:pPr>
        <w:spacing w:after="0" w:line="480" w:lineRule="auto"/>
        <w:ind w:left="454" w:right="454"/>
        <w:rPr>
          <w:rFonts w:ascii="Times New Roman" w:hAnsi="Times New Roman" w:cs="Times New Roman"/>
          <w:sz w:val="20"/>
          <w:szCs w:val="20"/>
          <w:lang w:val="en-US"/>
        </w:rPr>
      </w:pPr>
    </w:p>
    <w:p w:rsidR="00FF31F8" w:rsidRPr="00362308" w:rsidRDefault="00FF31F8" w:rsidP="00500952">
      <w:pPr>
        <w:spacing w:after="0" w:line="480" w:lineRule="auto"/>
        <w:ind w:left="567" w:right="567"/>
        <w:rPr>
          <w:rFonts w:ascii="Times New Roman" w:hAnsi="Times New Roman" w:cs="Times New Roman"/>
          <w:lang w:val="en-US"/>
        </w:rPr>
      </w:pPr>
      <w:r w:rsidRPr="00362308">
        <w:rPr>
          <w:rFonts w:ascii="Times New Roman" w:hAnsi="Times New Roman" w:cs="Times New Roman"/>
          <w:lang w:val="en-US"/>
        </w:rPr>
        <w:t xml:space="preserve">Some word was transmitted to me by way of utterance or inscription. I transmit some word by way of utterance or inscription. We can phrase the question in this way: Take the utterance or inscription received and the utterance or inscription transmitted. </w:t>
      </w:r>
      <w:r w:rsidRPr="00362308">
        <w:rPr>
          <w:rFonts w:ascii="Times New Roman" w:hAnsi="Times New Roman" w:cs="Times New Roman"/>
          <w:i/>
          <w:lang w:val="en-US"/>
        </w:rPr>
        <w:t xml:space="preserve">What </w:t>
      </w:r>
      <w:r w:rsidRPr="00B27BD8">
        <w:rPr>
          <w:rFonts w:ascii="Times New Roman" w:hAnsi="Times New Roman" w:cs="Times New Roman"/>
          <w:i/>
          <w:lang w:val="en-US"/>
        </w:rPr>
        <w:t>makes it that</w:t>
      </w:r>
      <w:r w:rsidRPr="00362308">
        <w:rPr>
          <w:rFonts w:ascii="Times New Roman" w:hAnsi="Times New Roman" w:cs="Times New Roman"/>
          <w:i/>
          <w:lang w:val="en-US"/>
        </w:rPr>
        <w:t xml:space="preserve"> the transmission is an utterance or inscription of the same word as that received</w:t>
      </w:r>
      <w:r w:rsidRPr="00362308">
        <w:rPr>
          <w:rFonts w:ascii="Times New Roman" w:hAnsi="Times New Roman" w:cs="Times New Roman"/>
          <w:lang w:val="en-US"/>
        </w:rPr>
        <w:t>? We can thus turn the question into a question about the relationship between input and output utterances or inscriptions</w:t>
      </w:r>
      <w:r w:rsidR="00FF1C68" w:rsidRPr="00362308">
        <w:rPr>
          <w:rFonts w:ascii="Times New Roman" w:hAnsi="Times New Roman" w:cs="Times New Roman"/>
          <w:lang w:val="en-US"/>
        </w:rPr>
        <w:t>.</w:t>
      </w:r>
      <w:r w:rsidRPr="00362308">
        <w:rPr>
          <w:rFonts w:ascii="Times New Roman" w:hAnsi="Times New Roman" w:cs="Times New Roman"/>
          <w:lang w:val="en-US"/>
        </w:rPr>
        <w:t xml:space="preserve"> (101</w:t>
      </w:r>
      <w:r w:rsidR="00416898" w:rsidRPr="00362308">
        <w:rPr>
          <w:rFonts w:ascii="Times New Roman" w:hAnsi="Times New Roman" w:cs="Times New Roman"/>
          <w:lang w:val="en-US"/>
        </w:rPr>
        <w:t>, emphasis mine</w:t>
      </w:r>
      <w:r w:rsidRPr="00362308">
        <w:rPr>
          <w:rFonts w:ascii="Times New Roman" w:hAnsi="Times New Roman" w:cs="Times New Roman"/>
          <w:lang w:val="en-US"/>
        </w:rPr>
        <w:t>)</w:t>
      </w:r>
    </w:p>
    <w:p w:rsidR="006417BD" w:rsidRPr="0097674C" w:rsidRDefault="006417BD" w:rsidP="00500952">
      <w:pPr>
        <w:spacing w:after="0" w:line="480" w:lineRule="auto"/>
        <w:ind w:firstLine="454"/>
        <w:rPr>
          <w:rFonts w:ascii="Times New Roman" w:hAnsi="Times New Roman" w:cs="Times New Roman"/>
          <w:sz w:val="24"/>
          <w:szCs w:val="24"/>
          <w:lang w:val="en-US"/>
        </w:rPr>
      </w:pPr>
    </w:p>
    <w:p w:rsidR="00416898" w:rsidRPr="0097674C" w:rsidRDefault="00AB1978" w:rsidP="00362308">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Note that now the problem concerns a relation between two linguistic particulars. What I w</w:t>
      </w:r>
      <w:r w:rsidR="00FC0821" w:rsidRPr="0097674C">
        <w:rPr>
          <w:rFonts w:ascii="Times New Roman" w:hAnsi="Times New Roman" w:cs="Times New Roman"/>
          <w:sz w:val="24"/>
          <w:szCs w:val="24"/>
          <w:lang w:val="en-US"/>
        </w:rPr>
        <w:t>an</w:t>
      </w:r>
      <w:r w:rsidRPr="0097674C">
        <w:rPr>
          <w:rFonts w:ascii="Times New Roman" w:hAnsi="Times New Roman" w:cs="Times New Roman"/>
          <w:sz w:val="24"/>
          <w:szCs w:val="24"/>
          <w:lang w:val="en-US"/>
        </w:rPr>
        <w:t>t to suggest is that</w:t>
      </w:r>
      <w:r w:rsidR="00D2298D" w:rsidRPr="0097674C">
        <w:rPr>
          <w:rFonts w:ascii="Times New Roman" w:hAnsi="Times New Roman" w:cs="Times New Roman"/>
          <w:sz w:val="24"/>
          <w:szCs w:val="24"/>
          <w:lang w:val="en-US"/>
        </w:rPr>
        <w:t>,</w:t>
      </w:r>
      <w:r w:rsidRPr="0097674C">
        <w:rPr>
          <w:rFonts w:ascii="Times New Roman" w:hAnsi="Times New Roman" w:cs="Times New Roman"/>
          <w:sz w:val="24"/>
          <w:szCs w:val="24"/>
          <w:lang w:val="en-US"/>
        </w:rPr>
        <w:t xml:space="preserve"> </w:t>
      </w:r>
      <w:r w:rsidR="00D2298D" w:rsidRPr="0097674C">
        <w:rPr>
          <w:rFonts w:ascii="Times New Roman" w:hAnsi="Times New Roman" w:cs="Times New Roman"/>
          <w:sz w:val="24"/>
          <w:szCs w:val="24"/>
          <w:lang w:val="en-US"/>
        </w:rPr>
        <w:t>when</w:t>
      </w:r>
      <w:r w:rsidR="00A11AB8" w:rsidRPr="0097674C">
        <w:rPr>
          <w:rFonts w:ascii="Times New Roman" w:hAnsi="Times New Roman" w:cs="Times New Roman"/>
          <w:sz w:val="24"/>
          <w:szCs w:val="24"/>
          <w:lang w:val="en-US"/>
        </w:rPr>
        <w:t>ever</w:t>
      </w:r>
      <w:r w:rsidR="00D2298D" w:rsidRPr="0097674C">
        <w:rPr>
          <w:rFonts w:ascii="Times New Roman" w:hAnsi="Times New Roman" w:cs="Times New Roman"/>
          <w:sz w:val="24"/>
          <w:szCs w:val="24"/>
          <w:lang w:val="en-US"/>
        </w:rPr>
        <w:t xml:space="preserve"> the utterances or inscri</w:t>
      </w:r>
      <w:r w:rsidR="00182532">
        <w:rPr>
          <w:rFonts w:ascii="Times New Roman" w:hAnsi="Times New Roman" w:cs="Times New Roman"/>
          <w:sz w:val="24"/>
          <w:szCs w:val="24"/>
          <w:lang w:val="en-US"/>
        </w:rPr>
        <w:t>ptions at issue are proper name</w:t>
      </w:r>
      <w:r w:rsidR="001F6255" w:rsidRPr="0097674C">
        <w:rPr>
          <w:rFonts w:ascii="Times New Roman" w:hAnsi="Times New Roman" w:cs="Times New Roman"/>
          <w:sz w:val="24"/>
          <w:szCs w:val="24"/>
          <w:lang w:val="en-US"/>
        </w:rPr>
        <w:t xml:space="preserve"> tokens</w:t>
      </w:r>
      <w:r w:rsidR="00D2298D" w:rsidRPr="0097674C">
        <w:rPr>
          <w:rFonts w:ascii="Times New Roman" w:hAnsi="Times New Roman" w:cs="Times New Roman"/>
          <w:sz w:val="24"/>
          <w:szCs w:val="24"/>
          <w:lang w:val="en-US"/>
        </w:rPr>
        <w:t xml:space="preserve">, </w:t>
      </w:r>
      <w:r w:rsidRPr="0097674C">
        <w:rPr>
          <w:rFonts w:ascii="Times New Roman" w:hAnsi="Times New Roman" w:cs="Times New Roman"/>
          <w:sz w:val="24"/>
          <w:szCs w:val="24"/>
          <w:lang w:val="en-US"/>
        </w:rPr>
        <w:t>K</w:t>
      </w:r>
      <w:r w:rsidR="00D2298D" w:rsidRPr="0097674C">
        <w:rPr>
          <w:rFonts w:ascii="Times New Roman" w:hAnsi="Times New Roman" w:cs="Times New Roman"/>
          <w:sz w:val="24"/>
          <w:szCs w:val="24"/>
          <w:lang w:val="en-US"/>
        </w:rPr>
        <w:t>aplan’s answer to his question (</w:t>
      </w:r>
      <w:r w:rsidRPr="0097674C">
        <w:rPr>
          <w:rFonts w:ascii="Times New Roman" w:hAnsi="Times New Roman" w:cs="Times New Roman"/>
          <w:sz w:val="24"/>
          <w:szCs w:val="24"/>
          <w:lang w:val="en-US"/>
        </w:rPr>
        <w:t xml:space="preserve">whether </w:t>
      </w:r>
      <w:r w:rsidR="00D2298D" w:rsidRPr="0097674C">
        <w:rPr>
          <w:rFonts w:ascii="Times New Roman" w:hAnsi="Times New Roman" w:cs="Times New Roman"/>
          <w:sz w:val="24"/>
          <w:szCs w:val="24"/>
          <w:lang w:val="en-US"/>
        </w:rPr>
        <w:t>or not it is a good answer</w:t>
      </w:r>
      <w:r w:rsidR="00FF1C68" w:rsidRPr="0097674C">
        <w:rPr>
          <w:rFonts w:ascii="Times New Roman" w:hAnsi="Times New Roman" w:cs="Times New Roman"/>
          <w:sz w:val="24"/>
          <w:szCs w:val="24"/>
          <w:lang w:val="en-US"/>
        </w:rPr>
        <w:t xml:space="preserve"> </w:t>
      </w:r>
      <w:r w:rsidR="00FF1C68" w:rsidRPr="00FC2AFA">
        <w:rPr>
          <w:rFonts w:ascii="Times New Roman" w:hAnsi="Times New Roman" w:cs="Times New Roman"/>
          <w:sz w:val="24"/>
          <w:szCs w:val="24"/>
          <w:lang w:val="en-US"/>
        </w:rPr>
        <w:t>to that question</w:t>
      </w:r>
      <w:r w:rsidR="00D2298D" w:rsidRPr="0097674C">
        <w:rPr>
          <w:rFonts w:ascii="Times New Roman" w:hAnsi="Times New Roman" w:cs="Times New Roman"/>
          <w:sz w:val="24"/>
          <w:szCs w:val="24"/>
          <w:lang w:val="en-US"/>
        </w:rPr>
        <w:t>)</w:t>
      </w:r>
      <w:r w:rsidRPr="0097674C">
        <w:rPr>
          <w:rFonts w:ascii="Times New Roman" w:hAnsi="Times New Roman" w:cs="Times New Roman"/>
          <w:sz w:val="24"/>
          <w:szCs w:val="24"/>
          <w:lang w:val="en-US"/>
        </w:rPr>
        <w:t>,</w:t>
      </w:r>
      <w:r w:rsidR="00566F9D">
        <w:rPr>
          <w:rStyle w:val="Rimandonotaapidipagina"/>
          <w:rFonts w:ascii="Times New Roman" w:hAnsi="Times New Roman" w:cs="Times New Roman"/>
          <w:sz w:val="24"/>
          <w:szCs w:val="24"/>
          <w:lang w:val="en-US"/>
        </w:rPr>
        <w:footnoteReference w:id="11"/>
      </w:r>
      <w:r w:rsidRPr="0097674C">
        <w:rPr>
          <w:rFonts w:ascii="Times New Roman" w:hAnsi="Times New Roman" w:cs="Times New Roman"/>
          <w:sz w:val="24"/>
          <w:szCs w:val="24"/>
          <w:lang w:val="en-US"/>
        </w:rPr>
        <w:t xml:space="preserve"> </w:t>
      </w:r>
      <w:r w:rsidR="00D2298D" w:rsidRPr="0097674C">
        <w:rPr>
          <w:rFonts w:ascii="Times New Roman" w:hAnsi="Times New Roman" w:cs="Times New Roman"/>
          <w:sz w:val="24"/>
          <w:szCs w:val="24"/>
          <w:lang w:val="en-US"/>
        </w:rPr>
        <w:t>also serves as</w:t>
      </w:r>
      <w:r w:rsidRPr="0097674C">
        <w:rPr>
          <w:rFonts w:ascii="Times New Roman" w:hAnsi="Times New Roman" w:cs="Times New Roman"/>
          <w:sz w:val="24"/>
          <w:szCs w:val="24"/>
          <w:lang w:val="en-US"/>
        </w:rPr>
        <w:t xml:space="preserve"> the righ</w:t>
      </w:r>
      <w:r w:rsidR="00D2298D" w:rsidRPr="0097674C">
        <w:rPr>
          <w:rFonts w:ascii="Times New Roman" w:hAnsi="Times New Roman" w:cs="Times New Roman"/>
          <w:sz w:val="24"/>
          <w:szCs w:val="24"/>
          <w:lang w:val="en-US"/>
        </w:rPr>
        <w:t>t answer to the following question</w:t>
      </w:r>
      <w:r w:rsidR="00416898" w:rsidRPr="0097674C">
        <w:rPr>
          <w:rFonts w:ascii="Times New Roman" w:hAnsi="Times New Roman" w:cs="Times New Roman"/>
          <w:sz w:val="24"/>
          <w:szCs w:val="24"/>
          <w:lang w:val="en-US"/>
        </w:rPr>
        <w:t xml:space="preserve">: What </w:t>
      </w:r>
      <w:r w:rsidR="00416898" w:rsidRPr="00252129">
        <w:rPr>
          <w:rFonts w:ascii="Times New Roman" w:hAnsi="Times New Roman" w:cs="Times New Roman"/>
          <w:sz w:val="24"/>
          <w:szCs w:val="24"/>
          <w:lang w:val="en-US"/>
        </w:rPr>
        <w:t xml:space="preserve">makes it </w:t>
      </w:r>
      <w:r w:rsidR="00CB4CAE" w:rsidRPr="00252129">
        <w:rPr>
          <w:rFonts w:ascii="Times New Roman" w:hAnsi="Times New Roman" w:cs="Times New Roman"/>
          <w:sz w:val="24"/>
          <w:szCs w:val="24"/>
          <w:lang w:val="en-US"/>
        </w:rPr>
        <w:t xml:space="preserve">the case </w:t>
      </w:r>
      <w:r w:rsidR="00416898" w:rsidRPr="00252129">
        <w:rPr>
          <w:rFonts w:ascii="Times New Roman" w:hAnsi="Times New Roman" w:cs="Times New Roman"/>
          <w:sz w:val="24"/>
          <w:szCs w:val="24"/>
          <w:lang w:val="en-US"/>
        </w:rPr>
        <w:t>that</w:t>
      </w:r>
      <w:r w:rsidR="00416898" w:rsidRPr="0097674C">
        <w:rPr>
          <w:rFonts w:ascii="Times New Roman" w:hAnsi="Times New Roman" w:cs="Times New Roman"/>
          <w:sz w:val="24"/>
          <w:szCs w:val="24"/>
          <w:lang w:val="en-US"/>
        </w:rPr>
        <w:t xml:space="preserve"> the transmission is an utterance or inscription (i.e., a linguistic particular) </w:t>
      </w:r>
      <w:r w:rsidR="00D31A59">
        <w:rPr>
          <w:rFonts w:ascii="Times New Roman" w:hAnsi="Times New Roman" w:cs="Times New Roman"/>
          <w:sz w:val="24"/>
          <w:szCs w:val="24"/>
          <w:lang w:val="en-US"/>
        </w:rPr>
        <w:t xml:space="preserve">that </w:t>
      </w:r>
      <w:r w:rsidR="00F93F30">
        <w:rPr>
          <w:rFonts w:ascii="Times New Roman" w:hAnsi="Times New Roman" w:cs="Times New Roman"/>
          <w:sz w:val="24"/>
          <w:szCs w:val="24"/>
          <w:lang w:val="en-US"/>
        </w:rPr>
        <w:t xml:space="preserve">is co-referential with </w:t>
      </w:r>
      <w:r w:rsidR="007330C0">
        <w:rPr>
          <w:rFonts w:ascii="Times New Roman" w:hAnsi="Times New Roman" w:cs="Times New Roman"/>
          <w:sz w:val="24"/>
          <w:szCs w:val="24"/>
          <w:lang w:val="en-US"/>
        </w:rPr>
        <w:t>the one</w:t>
      </w:r>
      <w:r w:rsidR="00416898" w:rsidRPr="0097674C">
        <w:rPr>
          <w:rFonts w:ascii="Times New Roman" w:hAnsi="Times New Roman" w:cs="Times New Roman"/>
          <w:sz w:val="24"/>
          <w:szCs w:val="24"/>
          <w:lang w:val="en-US"/>
        </w:rPr>
        <w:t xml:space="preserve"> received</w:t>
      </w:r>
      <w:r w:rsidR="00F93F30">
        <w:rPr>
          <w:rFonts w:ascii="Times New Roman" w:hAnsi="Times New Roman" w:cs="Times New Roman"/>
          <w:sz w:val="24"/>
          <w:szCs w:val="24"/>
          <w:lang w:val="en-US"/>
        </w:rPr>
        <w:t xml:space="preserve"> (i.e., </w:t>
      </w:r>
      <w:r w:rsidR="007330C0" w:rsidRPr="007330C0">
        <w:rPr>
          <w:rFonts w:ascii="Times New Roman" w:hAnsi="Times New Roman" w:cs="Times New Roman"/>
          <w:sz w:val="24"/>
          <w:szCs w:val="24"/>
          <w:lang w:val="en-US"/>
        </w:rPr>
        <w:t>that</w:t>
      </w:r>
      <w:r w:rsidR="00FD0C7C" w:rsidRPr="007330C0">
        <w:rPr>
          <w:rFonts w:ascii="Times New Roman" w:hAnsi="Times New Roman" w:cs="Times New Roman"/>
          <w:sz w:val="24"/>
          <w:szCs w:val="24"/>
          <w:lang w:val="en-US"/>
        </w:rPr>
        <w:t xml:space="preserve"> </w:t>
      </w:r>
      <w:r w:rsidR="00F93F30" w:rsidRPr="007330C0">
        <w:rPr>
          <w:rFonts w:ascii="Times New Roman" w:hAnsi="Times New Roman" w:cs="Times New Roman"/>
          <w:sz w:val="24"/>
          <w:szCs w:val="24"/>
          <w:lang w:val="en-US"/>
        </w:rPr>
        <w:t>refers</w:t>
      </w:r>
      <w:r w:rsidR="00F93F30">
        <w:rPr>
          <w:rFonts w:ascii="Times New Roman" w:hAnsi="Times New Roman" w:cs="Times New Roman"/>
          <w:sz w:val="24"/>
          <w:szCs w:val="24"/>
          <w:lang w:val="en-US"/>
        </w:rPr>
        <w:t xml:space="preserve"> to the thing the </w:t>
      </w:r>
      <w:r w:rsidR="00046CB2">
        <w:rPr>
          <w:rFonts w:ascii="Times New Roman" w:hAnsi="Times New Roman" w:cs="Times New Roman"/>
          <w:sz w:val="24"/>
          <w:szCs w:val="24"/>
          <w:lang w:val="en-US"/>
        </w:rPr>
        <w:t xml:space="preserve">received </w:t>
      </w:r>
      <w:r w:rsidR="00F93F30">
        <w:rPr>
          <w:rFonts w:ascii="Times New Roman" w:hAnsi="Times New Roman" w:cs="Times New Roman"/>
          <w:sz w:val="24"/>
          <w:szCs w:val="24"/>
          <w:lang w:val="en-US"/>
        </w:rPr>
        <w:t>utterance or inscription referred to)</w:t>
      </w:r>
      <w:r w:rsidR="00416898" w:rsidRPr="0097674C">
        <w:rPr>
          <w:rFonts w:ascii="Times New Roman" w:hAnsi="Times New Roman" w:cs="Times New Roman"/>
          <w:sz w:val="24"/>
          <w:szCs w:val="24"/>
          <w:lang w:val="en-US"/>
        </w:rPr>
        <w:t>?</w:t>
      </w:r>
    </w:p>
    <w:p w:rsidR="001F5F30" w:rsidRPr="0097674C" w:rsidRDefault="001F5F30" w:rsidP="00362308">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Kaplan</w:t>
      </w:r>
      <w:r w:rsidR="00416898" w:rsidRPr="0097674C">
        <w:rPr>
          <w:rFonts w:ascii="Times New Roman" w:hAnsi="Times New Roman" w:cs="Times New Roman"/>
          <w:sz w:val="24"/>
          <w:szCs w:val="24"/>
          <w:lang w:val="en-US"/>
        </w:rPr>
        <w:t xml:space="preserve">’s answer </w:t>
      </w:r>
      <w:r w:rsidR="00FC0821" w:rsidRPr="0097674C">
        <w:rPr>
          <w:rFonts w:ascii="Times New Roman" w:hAnsi="Times New Roman" w:cs="Times New Roman"/>
          <w:sz w:val="24"/>
          <w:szCs w:val="24"/>
          <w:lang w:val="en-US"/>
        </w:rPr>
        <w:t>is simply this: Repetition. To justify it, Kaplan appeals to a</w:t>
      </w:r>
      <w:r w:rsidRPr="0097674C">
        <w:rPr>
          <w:rFonts w:ascii="Times New Roman" w:hAnsi="Times New Roman" w:cs="Times New Roman"/>
          <w:sz w:val="24"/>
          <w:szCs w:val="24"/>
          <w:lang w:val="en-US"/>
        </w:rPr>
        <w:t xml:space="preserve"> “thought experiment”</w:t>
      </w:r>
      <w:r w:rsidR="00E050FB">
        <w:rPr>
          <w:rFonts w:ascii="Times New Roman" w:hAnsi="Times New Roman" w:cs="Times New Roman"/>
          <w:sz w:val="24"/>
          <w:szCs w:val="24"/>
          <w:lang w:val="en-US"/>
        </w:rPr>
        <w:t>:</w:t>
      </w:r>
    </w:p>
    <w:p w:rsidR="006417BD" w:rsidRPr="0097674C" w:rsidRDefault="006417BD" w:rsidP="00500952">
      <w:pPr>
        <w:spacing w:after="0" w:line="480" w:lineRule="auto"/>
        <w:ind w:left="454" w:right="454"/>
        <w:rPr>
          <w:rFonts w:ascii="Times New Roman" w:hAnsi="Times New Roman" w:cs="Times New Roman"/>
          <w:sz w:val="20"/>
          <w:szCs w:val="20"/>
          <w:lang w:val="en-US"/>
        </w:rPr>
      </w:pPr>
    </w:p>
    <w:p w:rsidR="001F5F30" w:rsidRPr="00362308" w:rsidRDefault="00325611" w:rsidP="00500952">
      <w:pPr>
        <w:spacing w:after="0" w:line="480" w:lineRule="auto"/>
        <w:ind w:left="567" w:right="567"/>
        <w:rPr>
          <w:rFonts w:ascii="Times New Roman" w:hAnsi="Times New Roman" w:cs="Times New Roman"/>
          <w:lang w:val="en-US"/>
        </w:rPr>
      </w:pPr>
      <w:r w:rsidRPr="00362308">
        <w:rPr>
          <w:rFonts w:ascii="Times New Roman" w:hAnsi="Times New Roman" w:cs="Times New Roman"/>
          <w:lang w:val="en-US"/>
        </w:rPr>
        <w:t>I say the name of an</w:t>
      </w:r>
      <w:r w:rsidR="00C0694A" w:rsidRPr="00362308">
        <w:rPr>
          <w:rFonts w:ascii="Times New Roman" w:hAnsi="Times New Roman" w:cs="Times New Roman"/>
          <w:lang w:val="en-US"/>
        </w:rPr>
        <w:t xml:space="preserve"> individual, possibly a name known to the person to whom I am speaking. The subject is to wait for a count</w:t>
      </w:r>
      <w:r w:rsidR="00FC0821" w:rsidRPr="00362308">
        <w:rPr>
          <w:rFonts w:ascii="Times New Roman" w:hAnsi="Times New Roman" w:cs="Times New Roman"/>
          <w:lang w:val="en-US"/>
        </w:rPr>
        <w:t xml:space="preserve"> of five, and then repeat the name. I say a name, the</w:t>
      </w:r>
      <w:r w:rsidRPr="00362308">
        <w:rPr>
          <w:rFonts w:ascii="Times New Roman" w:hAnsi="Times New Roman" w:cs="Times New Roman"/>
          <w:lang w:val="en-US"/>
        </w:rPr>
        <w:t>n the subject</w:t>
      </w:r>
      <w:r w:rsidR="00FC0821" w:rsidRPr="00362308">
        <w:rPr>
          <w:rFonts w:ascii="Times New Roman" w:hAnsi="Times New Roman" w:cs="Times New Roman"/>
          <w:lang w:val="en-US"/>
        </w:rPr>
        <w:t xml:space="preserve"> says the name. I say the next name, then the subject says the n</w:t>
      </w:r>
      <w:r w:rsidR="00FF1C68" w:rsidRPr="00362308">
        <w:rPr>
          <w:rFonts w:ascii="Times New Roman" w:hAnsi="Times New Roman" w:cs="Times New Roman"/>
          <w:lang w:val="en-US"/>
        </w:rPr>
        <w:t>ext name. So, if I say “R</w:t>
      </w:r>
      <w:r w:rsidR="0074470C">
        <w:rPr>
          <w:rFonts w:ascii="Times New Roman" w:hAnsi="Times New Roman" w:cs="Times New Roman"/>
          <w:lang w:val="en-US"/>
        </w:rPr>
        <w:t>udolf</w:t>
      </w:r>
      <w:r w:rsidR="00E050FB" w:rsidRPr="00362308">
        <w:rPr>
          <w:rFonts w:ascii="Times New Roman" w:hAnsi="Times New Roman" w:cs="Times New Roman"/>
          <w:lang w:val="en-US"/>
        </w:rPr>
        <w:t>”</w:t>
      </w:r>
      <w:r w:rsidR="0074470C">
        <w:rPr>
          <w:rFonts w:ascii="Times New Roman" w:hAnsi="Times New Roman" w:cs="Times New Roman"/>
          <w:lang w:val="en-US"/>
        </w:rPr>
        <w:t>,</w:t>
      </w:r>
      <w:r w:rsidR="00E050FB" w:rsidRPr="00362308">
        <w:rPr>
          <w:rFonts w:ascii="Times New Roman" w:hAnsi="Times New Roman" w:cs="Times New Roman"/>
          <w:lang w:val="en-US"/>
        </w:rPr>
        <w:t xml:space="preserve"> the person says “Rudolf</w:t>
      </w:r>
      <w:r w:rsidR="00FF1C68" w:rsidRPr="00362308">
        <w:rPr>
          <w:rFonts w:ascii="Times New Roman" w:hAnsi="Times New Roman" w:cs="Times New Roman"/>
          <w:lang w:val="en-US"/>
        </w:rPr>
        <w:t>”</w:t>
      </w:r>
      <w:r w:rsidR="00E050FB" w:rsidRPr="00362308">
        <w:rPr>
          <w:rFonts w:ascii="Times New Roman" w:hAnsi="Times New Roman" w:cs="Times New Roman"/>
          <w:lang w:val="en-US"/>
        </w:rPr>
        <w:t>; “Alonzo” – “Alonzo</w:t>
      </w:r>
      <w:r w:rsidR="00FF1C68" w:rsidRPr="00362308">
        <w:rPr>
          <w:rFonts w:ascii="Times New Roman" w:hAnsi="Times New Roman" w:cs="Times New Roman"/>
          <w:lang w:val="en-US"/>
        </w:rPr>
        <w:t>”</w:t>
      </w:r>
      <w:r w:rsidR="00E050FB" w:rsidRPr="00362308">
        <w:rPr>
          <w:rFonts w:ascii="Times New Roman" w:hAnsi="Times New Roman" w:cs="Times New Roman"/>
          <w:lang w:val="en-US"/>
        </w:rPr>
        <w:t>;</w:t>
      </w:r>
      <w:r w:rsidR="0074470C">
        <w:rPr>
          <w:rFonts w:ascii="Times New Roman" w:hAnsi="Times New Roman" w:cs="Times New Roman"/>
          <w:lang w:val="en-US"/>
        </w:rPr>
        <w:t xml:space="preserve"> “Bertrand” – “Bertrand</w:t>
      </w:r>
      <w:r w:rsidR="00FF1C68" w:rsidRPr="00362308">
        <w:rPr>
          <w:rFonts w:ascii="Times New Roman" w:hAnsi="Times New Roman" w:cs="Times New Roman"/>
          <w:lang w:val="en-US"/>
        </w:rPr>
        <w:t>”</w:t>
      </w:r>
      <w:r w:rsidR="0074470C">
        <w:rPr>
          <w:rFonts w:ascii="Times New Roman" w:hAnsi="Times New Roman" w:cs="Times New Roman"/>
          <w:lang w:val="en-US"/>
        </w:rPr>
        <w:t>,</w:t>
      </w:r>
      <w:r w:rsidR="00FC0821" w:rsidRPr="00362308">
        <w:rPr>
          <w:rFonts w:ascii="Times New Roman" w:hAnsi="Times New Roman" w:cs="Times New Roman"/>
          <w:lang w:val="en-US"/>
        </w:rPr>
        <w:t xml:space="preserve"> and so on</w:t>
      </w:r>
      <w:r w:rsidR="007B2A4A" w:rsidRPr="00362308">
        <w:rPr>
          <w:rFonts w:ascii="Times New Roman" w:hAnsi="Times New Roman" w:cs="Times New Roman"/>
          <w:lang w:val="en-US"/>
        </w:rPr>
        <w:t xml:space="preserve">. Because we have to worry that the subject may be, in Kripke’s term, reticent, if he succeeds in repeating the name, we reward him with a dollar, or, if he has tenure already, a thousand dollars, enough at any rate to motivate him. I think that if we set up the story in this way – the subject is highly motivated, he is sincere, he is not reticent, he is reflective – whatever that means, then we are very strongly inclined to say that when this person speaks, he is repeating the very name that he heard. I’m not saying what’s happening inside the black box, I’m not saying </w:t>
      </w:r>
      <w:r w:rsidR="007B2A4A" w:rsidRPr="00362308">
        <w:rPr>
          <w:rFonts w:ascii="Times New Roman" w:hAnsi="Times New Roman" w:cs="Times New Roman"/>
          <w:i/>
          <w:lang w:val="en-US"/>
        </w:rPr>
        <w:t>how</w:t>
      </w:r>
      <w:r w:rsidR="007B2A4A" w:rsidRPr="00362308">
        <w:rPr>
          <w:rFonts w:ascii="Times New Roman" w:hAnsi="Times New Roman" w:cs="Times New Roman"/>
          <w:lang w:val="en-US"/>
        </w:rPr>
        <w:t xml:space="preserve"> he does it, I’m just s</w:t>
      </w:r>
      <w:r w:rsidR="006A20A1" w:rsidRPr="00362308">
        <w:rPr>
          <w:rFonts w:ascii="Times New Roman" w:hAnsi="Times New Roman" w:cs="Times New Roman"/>
          <w:lang w:val="en-US"/>
        </w:rPr>
        <w:t>aying that from</w:t>
      </w:r>
      <w:r w:rsidR="007B2A4A" w:rsidRPr="00362308">
        <w:rPr>
          <w:rFonts w:ascii="Times New Roman" w:hAnsi="Times New Roman" w:cs="Times New Roman"/>
          <w:lang w:val="en-US"/>
        </w:rPr>
        <w:t xml:space="preserve"> the description of the case it’s</w:t>
      </w:r>
      <w:r w:rsidR="00BF2270" w:rsidRPr="00362308">
        <w:rPr>
          <w:rFonts w:ascii="Times New Roman" w:hAnsi="Times New Roman" w:cs="Times New Roman"/>
          <w:lang w:val="en-US"/>
        </w:rPr>
        <w:t xml:space="preserve"> clear that we would agree to describe his output as a </w:t>
      </w:r>
      <w:r w:rsidR="00BF2270" w:rsidRPr="00362308">
        <w:rPr>
          <w:rFonts w:ascii="Times New Roman" w:hAnsi="Times New Roman" w:cs="Times New Roman"/>
          <w:i/>
          <w:lang w:val="en-US"/>
        </w:rPr>
        <w:t>repetition</w:t>
      </w:r>
      <w:r w:rsidR="00BF2270" w:rsidRPr="00362308">
        <w:rPr>
          <w:rFonts w:ascii="Times New Roman" w:hAnsi="Times New Roman" w:cs="Times New Roman"/>
          <w:lang w:val="en-US"/>
        </w:rPr>
        <w:t xml:space="preserve"> of </w:t>
      </w:r>
      <w:r w:rsidR="00BF2270" w:rsidRPr="00362308">
        <w:rPr>
          <w:rFonts w:ascii="Times New Roman" w:hAnsi="Times New Roman" w:cs="Times New Roman"/>
          <w:i/>
          <w:lang w:val="en-US"/>
        </w:rPr>
        <w:t>that</w:t>
      </w:r>
      <w:r w:rsidR="00BF2270" w:rsidRPr="00362308">
        <w:rPr>
          <w:rFonts w:ascii="Times New Roman" w:hAnsi="Times New Roman" w:cs="Times New Roman"/>
          <w:lang w:val="en-US"/>
        </w:rPr>
        <w:t xml:space="preserve"> name. This notion of repetition is central to my conception….</w:t>
      </w:r>
    </w:p>
    <w:p w:rsidR="00BF2270" w:rsidRPr="00362308" w:rsidRDefault="00BF2270" w:rsidP="00500952">
      <w:pPr>
        <w:spacing w:after="0" w:line="480" w:lineRule="auto"/>
        <w:ind w:left="567" w:right="567"/>
        <w:rPr>
          <w:rFonts w:ascii="Times New Roman" w:hAnsi="Times New Roman" w:cs="Times New Roman"/>
          <w:lang w:val="en-US"/>
        </w:rPr>
      </w:pPr>
      <w:r w:rsidRPr="00362308">
        <w:rPr>
          <w:rFonts w:ascii="Times New Roman" w:hAnsi="Times New Roman" w:cs="Times New Roman"/>
          <w:lang w:val="en-US"/>
        </w:rPr>
        <w:t>Contrast this with a wealthy mischievous subject who has decided that he’s going to play a trick on us and instead of repeating the names as he hears them, ignores the input and just utters names at random (or, he may have prepared his own list ahead of time which he recites in order). Even if, by happenstance, the sounds that come out in these two cases equally resemble the sounds that went in, the first case is a case of repetition and the second is not</w:t>
      </w:r>
      <w:r w:rsidR="00FF1C68" w:rsidRPr="00362308">
        <w:rPr>
          <w:rFonts w:ascii="Times New Roman" w:hAnsi="Times New Roman" w:cs="Times New Roman"/>
          <w:lang w:val="en-US"/>
        </w:rPr>
        <w:t>.</w:t>
      </w:r>
      <w:r w:rsidRPr="00362308">
        <w:rPr>
          <w:rFonts w:ascii="Times New Roman" w:hAnsi="Times New Roman" w:cs="Times New Roman"/>
          <w:lang w:val="en-US"/>
        </w:rPr>
        <w:t xml:space="preserve"> (</w:t>
      </w:r>
      <w:r w:rsidR="00FF1C68" w:rsidRPr="00362308">
        <w:rPr>
          <w:rFonts w:ascii="Times New Roman" w:hAnsi="Times New Roman" w:cs="Times New Roman"/>
          <w:lang w:val="en-US"/>
        </w:rPr>
        <w:t>102-4)</w:t>
      </w:r>
    </w:p>
    <w:p w:rsidR="001F5F30" w:rsidRPr="0097674C" w:rsidRDefault="001F5F30" w:rsidP="00500952">
      <w:pPr>
        <w:spacing w:after="0" w:line="480" w:lineRule="auto"/>
        <w:rPr>
          <w:rFonts w:ascii="Times New Roman" w:hAnsi="Times New Roman" w:cs="Times New Roman"/>
          <w:sz w:val="24"/>
          <w:szCs w:val="24"/>
          <w:lang w:val="en-US"/>
        </w:rPr>
      </w:pPr>
    </w:p>
    <w:p w:rsidR="001F5F30" w:rsidRPr="0097674C" w:rsidRDefault="00BF2270" w:rsidP="00362308">
      <w:pPr>
        <w:spacing w:after="0" w:line="480" w:lineRule="auto"/>
        <w:ind w:firstLine="340"/>
        <w:rPr>
          <w:rFonts w:ascii="Times New Roman" w:hAnsi="Times New Roman" w:cs="Times New Roman"/>
          <w:sz w:val="24"/>
          <w:szCs w:val="24"/>
          <w:lang w:val="en-US"/>
        </w:rPr>
      </w:pPr>
      <w:r w:rsidRPr="00EB07D8">
        <w:rPr>
          <w:rFonts w:ascii="Times New Roman" w:hAnsi="Times New Roman" w:cs="Times New Roman"/>
          <w:sz w:val="24"/>
          <w:szCs w:val="24"/>
          <w:lang w:val="en-US"/>
        </w:rPr>
        <w:t xml:space="preserve">Now, </w:t>
      </w:r>
      <w:r w:rsidR="000F22D2" w:rsidRPr="00EB07D8">
        <w:rPr>
          <w:rFonts w:ascii="Times New Roman" w:hAnsi="Times New Roman" w:cs="Times New Roman"/>
          <w:sz w:val="24"/>
          <w:szCs w:val="24"/>
          <w:lang w:val="en-US"/>
        </w:rPr>
        <w:t xml:space="preserve">note </w:t>
      </w:r>
      <w:r w:rsidR="00B60930" w:rsidRPr="00EB07D8">
        <w:rPr>
          <w:rFonts w:ascii="Times New Roman" w:hAnsi="Times New Roman" w:cs="Times New Roman"/>
          <w:sz w:val="24"/>
          <w:szCs w:val="24"/>
          <w:lang w:val="en-US"/>
        </w:rPr>
        <w:t>that, characterized this way, repetition is</w:t>
      </w:r>
      <w:r w:rsidR="007A4EE8" w:rsidRPr="00EB07D8">
        <w:rPr>
          <w:rFonts w:ascii="Times New Roman" w:hAnsi="Times New Roman" w:cs="Times New Roman"/>
          <w:sz w:val="24"/>
          <w:szCs w:val="24"/>
          <w:lang w:val="en-US"/>
        </w:rPr>
        <w:t xml:space="preserve"> </w:t>
      </w:r>
      <w:r w:rsidR="00B60930" w:rsidRPr="00EB07D8">
        <w:rPr>
          <w:rFonts w:ascii="Times New Roman" w:hAnsi="Times New Roman" w:cs="Times New Roman"/>
          <w:sz w:val="24"/>
          <w:szCs w:val="24"/>
          <w:lang w:val="en-US"/>
        </w:rPr>
        <w:t xml:space="preserve">a </w:t>
      </w:r>
      <w:r w:rsidR="00B60930" w:rsidRPr="00EB07D8">
        <w:rPr>
          <w:rFonts w:ascii="Times New Roman" w:hAnsi="Times New Roman" w:cs="Times New Roman"/>
          <w:i/>
          <w:sz w:val="24"/>
          <w:szCs w:val="24"/>
          <w:lang w:val="en-US"/>
        </w:rPr>
        <w:t>causal</w:t>
      </w:r>
      <w:r w:rsidR="00B60930" w:rsidRPr="00EB07D8">
        <w:rPr>
          <w:rFonts w:ascii="Times New Roman" w:hAnsi="Times New Roman" w:cs="Times New Roman"/>
          <w:sz w:val="24"/>
          <w:szCs w:val="24"/>
          <w:lang w:val="en-US"/>
        </w:rPr>
        <w:t xml:space="preserve"> relation.</w:t>
      </w:r>
      <w:r w:rsidR="00531C4A" w:rsidRPr="00EB07D8">
        <w:rPr>
          <w:rStyle w:val="Rimandonotaapidipagina"/>
          <w:rFonts w:ascii="Times New Roman" w:hAnsi="Times New Roman" w:cs="Times New Roman"/>
          <w:sz w:val="24"/>
          <w:szCs w:val="24"/>
          <w:lang w:val="en-US"/>
        </w:rPr>
        <w:footnoteReference w:id="12"/>
      </w:r>
      <w:r w:rsidR="00B60930" w:rsidRPr="00EB07D8">
        <w:rPr>
          <w:rFonts w:ascii="Times New Roman" w:hAnsi="Times New Roman" w:cs="Times New Roman"/>
          <w:sz w:val="24"/>
          <w:szCs w:val="24"/>
          <w:lang w:val="en-US"/>
        </w:rPr>
        <w:t xml:space="preserve"> Indeed, here</w:t>
      </w:r>
      <w:r w:rsidR="00B60930" w:rsidRPr="0097674C">
        <w:rPr>
          <w:rFonts w:ascii="Times New Roman" w:hAnsi="Times New Roman" w:cs="Times New Roman"/>
          <w:sz w:val="24"/>
          <w:szCs w:val="24"/>
          <w:lang w:val="en-US"/>
        </w:rPr>
        <w:t xml:space="preserve"> is what happens in the case of the first subject, bu</w:t>
      </w:r>
      <w:r w:rsidR="00D2298D" w:rsidRPr="0097674C">
        <w:rPr>
          <w:rFonts w:ascii="Times New Roman" w:hAnsi="Times New Roman" w:cs="Times New Roman"/>
          <w:sz w:val="24"/>
          <w:szCs w:val="24"/>
          <w:lang w:val="en-US"/>
        </w:rPr>
        <w:t>t not in the case of the second, according to Kaplan:</w:t>
      </w:r>
    </w:p>
    <w:p w:rsidR="00B60930" w:rsidRPr="0097674C" w:rsidRDefault="00B60930" w:rsidP="00500952">
      <w:pPr>
        <w:spacing w:after="0" w:line="480" w:lineRule="auto"/>
        <w:ind w:left="454" w:right="454"/>
        <w:rPr>
          <w:rFonts w:ascii="Times New Roman" w:hAnsi="Times New Roman" w:cs="Times New Roman"/>
          <w:sz w:val="24"/>
          <w:szCs w:val="24"/>
          <w:lang w:val="en-US"/>
        </w:rPr>
      </w:pPr>
    </w:p>
    <w:p w:rsidR="00D416AE" w:rsidRDefault="00B60930" w:rsidP="00500952">
      <w:pPr>
        <w:spacing w:after="0" w:line="480" w:lineRule="auto"/>
        <w:ind w:left="567" w:right="567"/>
        <w:rPr>
          <w:rFonts w:ascii="Times New Roman" w:hAnsi="Times New Roman" w:cs="Times New Roman"/>
          <w:lang w:val="en-US"/>
        </w:rPr>
      </w:pPr>
      <w:r w:rsidRPr="00362308">
        <w:rPr>
          <w:rFonts w:ascii="Times New Roman" w:hAnsi="Times New Roman" w:cs="Times New Roman"/>
          <w:lang w:val="en-US"/>
        </w:rPr>
        <w:t>There is a physical transmission of my output utterance, which is the subject’s input utterance, to the subject’s black box, then there is a psycho-physical (or, better, a physic</w:t>
      </w:r>
      <w:r w:rsidR="00325611" w:rsidRPr="00362308">
        <w:rPr>
          <w:rFonts w:ascii="Times New Roman" w:hAnsi="Times New Roman" w:cs="Times New Roman"/>
          <w:lang w:val="en-US"/>
        </w:rPr>
        <w:t>o</w:t>
      </w:r>
      <w:r w:rsidRPr="00362308">
        <w:rPr>
          <w:rFonts w:ascii="Times New Roman" w:hAnsi="Times New Roman" w:cs="Times New Roman"/>
          <w:lang w:val="en-US"/>
        </w:rPr>
        <w:t>-psychologica</w:t>
      </w:r>
      <w:r w:rsidR="00F7674E">
        <w:rPr>
          <w:rFonts w:ascii="Times New Roman" w:hAnsi="Times New Roman" w:cs="Times New Roman"/>
          <w:lang w:val="en-US"/>
        </w:rPr>
        <w:t>l) transition where those sound</w:t>
      </w:r>
      <w:r w:rsidRPr="00362308">
        <w:rPr>
          <w:rFonts w:ascii="Times New Roman" w:hAnsi="Times New Roman" w:cs="Times New Roman"/>
          <w:lang w:val="en-US"/>
        </w:rPr>
        <w:t xml:space="preserve"> waves hit the ear and something goes up and is put into what we call memory, and then, after five seconds, </w:t>
      </w:r>
      <w:r w:rsidRPr="00362308">
        <w:rPr>
          <w:rFonts w:ascii="Times New Roman" w:hAnsi="Times New Roman" w:cs="Times New Roman"/>
          <w:i/>
          <w:lang w:val="en-US"/>
        </w:rPr>
        <w:t>it</w:t>
      </w:r>
      <w:r w:rsidRPr="00362308">
        <w:rPr>
          <w:rFonts w:ascii="Times New Roman" w:hAnsi="Times New Roman" w:cs="Times New Roman"/>
          <w:lang w:val="en-US"/>
        </w:rPr>
        <w:t xml:space="preserve"> (that something) is called out of memory, goes through a psycho-physical transition in the vicinity</w:t>
      </w:r>
      <w:r w:rsidR="000F22D2" w:rsidRPr="00362308">
        <w:rPr>
          <w:rFonts w:ascii="Times New Roman" w:hAnsi="Times New Roman" w:cs="Times New Roman"/>
          <w:lang w:val="en-US"/>
        </w:rPr>
        <w:t xml:space="preserve"> of the mouth and throat and the output utterance appears</w:t>
      </w:r>
      <w:r w:rsidR="00FF1C68" w:rsidRPr="00362308">
        <w:rPr>
          <w:rFonts w:ascii="Times New Roman" w:hAnsi="Times New Roman" w:cs="Times New Roman"/>
          <w:lang w:val="en-US"/>
        </w:rPr>
        <w:t>.</w:t>
      </w:r>
      <w:r w:rsidR="000F22D2" w:rsidRPr="00362308">
        <w:rPr>
          <w:rFonts w:ascii="Times New Roman" w:hAnsi="Times New Roman" w:cs="Times New Roman"/>
          <w:lang w:val="en-US"/>
        </w:rPr>
        <w:t xml:space="preserve"> (</w:t>
      </w:r>
      <w:r w:rsidR="00FF1C68" w:rsidRPr="00362308">
        <w:rPr>
          <w:rFonts w:ascii="Times New Roman" w:hAnsi="Times New Roman" w:cs="Times New Roman"/>
          <w:lang w:val="en-US"/>
        </w:rPr>
        <w:t>103)</w:t>
      </w:r>
    </w:p>
    <w:p w:rsidR="00D416AE" w:rsidRDefault="00D416AE" w:rsidP="00500952">
      <w:pPr>
        <w:spacing w:after="0" w:line="480" w:lineRule="auto"/>
        <w:ind w:left="567" w:right="567"/>
        <w:rPr>
          <w:rFonts w:ascii="Times New Roman" w:hAnsi="Times New Roman" w:cs="Times New Roman"/>
          <w:lang w:val="en-US"/>
        </w:rPr>
      </w:pPr>
    </w:p>
    <w:p w:rsidR="00D416AE" w:rsidRPr="00D416AE" w:rsidRDefault="00D416AE" w:rsidP="00C616BF">
      <w:pPr>
        <w:pStyle w:val="Testonotaapidipagina"/>
        <w:spacing w:line="480" w:lineRule="auto"/>
        <w:ind w:firstLine="340"/>
        <w:rPr>
          <w:rFonts w:ascii="Times New Roman" w:hAnsi="Times New Roman" w:cs="Times New Roman"/>
          <w:sz w:val="24"/>
          <w:szCs w:val="24"/>
          <w:lang w:val="en-GB"/>
        </w:rPr>
      </w:pPr>
      <w:r w:rsidRPr="00D416AE">
        <w:rPr>
          <w:rFonts w:ascii="Times New Roman" w:hAnsi="Times New Roman" w:cs="Times New Roman"/>
          <w:sz w:val="24"/>
          <w:szCs w:val="24"/>
          <w:lang w:val="en-GB"/>
        </w:rPr>
        <w:t xml:space="preserve">Obviously, the notion of repetition has to be couched in a way that allows </w:t>
      </w:r>
      <w:r w:rsidR="00FF3783">
        <w:rPr>
          <w:rFonts w:ascii="Times New Roman" w:hAnsi="Times New Roman" w:cs="Times New Roman"/>
          <w:sz w:val="24"/>
          <w:szCs w:val="24"/>
          <w:lang w:val="en-GB"/>
        </w:rPr>
        <w:t>for repetitions taking much longer</w:t>
      </w:r>
      <w:r w:rsidRPr="00D416AE">
        <w:rPr>
          <w:rFonts w:ascii="Times New Roman" w:hAnsi="Times New Roman" w:cs="Times New Roman"/>
          <w:sz w:val="24"/>
          <w:szCs w:val="24"/>
          <w:lang w:val="en-GB"/>
        </w:rPr>
        <w:t xml:space="preserve"> than five seconds. What is fundamental here is storage into </w:t>
      </w:r>
      <w:r w:rsidRPr="00D416AE">
        <w:rPr>
          <w:rFonts w:ascii="Times New Roman" w:hAnsi="Times New Roman" w:cs="Times New Roman"/>
          <w:i/>
          <w:sz w:val="24"/>
          <w:szCs w:val="24"/>
          <w:lang w:val="en-GB"/>
        </w:rPr>
        <w:t>memory</w:t>
      </w:r>
      <w:r w:rsidRPr="00D416AE">
        <w:rPr>
          <w:rFonts w:ascii="Times New Roman" w:hAnsi="Times New Roman" w:cs="Times New Roman"/>
          <w:sz w:val="24"/>
          <w:szCs w:val="24"/>
          <w:lang w:val="en-GB"/>
        </w:rPr>
        <w:t xml:space="preserve"> (see also Kaplan 2011: 513). Unfortunately, </w:t>
      </w:r>
      <w:r w:rsidR="007330C0" w:rsidRPr="00D416AE">
        <w:rPr>
          <w:rFonts w:ascii="Times New Roman" w:hAnsi="Times New Roman" w:cs="Times New Roman"/>
          <w:sz w:val="24"/>
          <w:szCs w:val="24"/>
          <w:lang w:val="en-GB"/>
        </w:rPr>
        <w:t xml:space="preserve">things </w:t>
      </w:r>
      <w:r w:rsidR="007330C0">
        <w:rPr>
          <w:rFonts w:ascii="Times New Roman" w:hAnsi="Times New Roman" w:cs="Times New Roman"/>
          <w:sz w:val="24"/>
          <w:szCs w:val="24"/>
          <w:lang w:val="en-GB"/>
        </w:rPr>
        <w:t>do not always</w:t>
      </w:r>
      <w:r w:rsidRPr="00D416AE">
        <w:rPr>
          <w:rFonts w:ascii="Times New Roman" w:hAnsi="Times New Roman" w:cs="Times New Roman"/>
          <w:sz w:val="24"/>
          <w:szCs w:val="24"/>
          <w:lang w:val="en-GB"/>
        </w:rPr>
        <w:t xml:space="preserve"> proceed smoothly, as Kaplan acknowledges:</w:t>
      </w:r>
    </w:p>
    <w:p w:rsidR="00D416AE" w:rsidRPr="008C4603" w:rsidRDefault="00D416AE" w:rsidP="00D416AE">
      <w:pPr>
        <w:pStyle w:val="Testonotaapidipagina"/>
        <w:spacing w:line="480" w:lineRule="auto"/>
        <w:rPr>
          <w:rFonts w:ascii="Times New Roman" w:hAnsi="Times New Roman" w:cs="Times New Roman"/>
          <w:sz w:val="22"/>
          <w:szCs w:val="22"/>
          <w:lang w:val="en-GB"/>
        </w:rPr>
      </w:pPr>
    </w:p>
    <w:p w:rsidR="00D416AE" w:rsidRPr="008C4603" w:rsidRDefault="00D416AE" w:rsidP="00D416AE">
      <w:pPr>
        <w:pStyle w:val="Testonotaapidipagina"/>
        <w:spacing w:line="480" w:lineRule="auto"/>
        <w:ind w:left="567" w:right="567"/>
        <w:rPr>
          <w:rFonts w:ascii="Times New Roman" w:hAnsi="Times New Roman" w:cs="Times New Roman"/>
          <w:sz w:val="22"/>
          <w:szCs w:val="22"/>
          <w:lang w:val="en-GB"/>
        </w:rPr>
      </w:pPr>
      <w:r w:rsidRPr="008C4603">
        <w:rPr>
          <w:rFonts w:ascii="Times New Roman" w:hAnsi="Times New Roman" w:cs="Times New Roman"/>
          <w:sz w:val="22"/>
          <w:szCs w:val="22"/>
          <w:lang w:val="en-GB"/>
        </w:rPr>
        <w:t xml:space="preserve">When the word goes through the black box, when the word is received from one person and stored for passage on to the next person, it isn’t, of course, put into the pocket in the way in which a coin can be stored in its passage from person to person. The coin is put into the pocket and there it is located. There is a definite answer, whether we know what it is or not, as to whether the lucky coin that your coach gave you is really the very one that his coach gave him .... In the case of the word, we feel that the comparable question doesn’t have the same very straightforward answer, because it isn’t put into the pocket, it is put into memory.... This form of storage, </w:t>
      </w:r>
      <w:r w:rsidRPr="008C4603">
        <w:rPr>
          <w:rFonts w:ascii="Times New Roman" w:hAnsi="Times New Roman" w:cs="Times New Roman"/>
          <w:i/>
          <w:sz w:val="22"/>
          <w:szCs w:val="22"/>
          <w:lang w:val="en-GB"/>
        </w:rPr>
        <w:t>in the mind</w:t>
      </w:r>
      <w:r w:rsidRPr="008C4603">
        <w:rPr>
          <w:rFonts w:ascii="Times New Roman" w:hAnsi="Times New Roman" w:cs="Times New Roman"/>
          <w:sz w:val="22"/>
          <w:szCs w:val="22"/>
          <w:lang w:val="en-GB"/>
        </w:rPr>
        <w:t xml:space="preserve"> (rather than in the pocket), makes the continuity much harder to trace. (</w:t>
      </w:r>
      <w:r>
        <w:rPr>
          <w:rFonts w:ascii="Times New Roman" w:hAnsi="Times New Roman" w:cs="Times New Roman"/>
          <w:sz w:val="22"/>
          <w:szCs w:val="22"/>
          <w:lang w:val="en-GB"/>
        </w:rPr>
        <w:t xml:space="preserve">Kaplan 1990: </w:t>
      </w:r>
      <w:r w:rsidRPr="008C4603">
        <w:rPr>
          <w:rFonts w:ascii="Times New Roman" w:hAnsi="Times New Roman" w:cs="Times New Roman"/>
          <w:sz w:val="22"/>
          <w:szCs w:val="22"/>
          <w:lang w:val="en-GB"/>
        </w:rPr>
        <w:t>106)</w:t>
      </w:r>
    </w:p>
    <w:p w:rsidR="00C616BF" w:rsidRDefault="00C616BF" w:rsidP="00D416AE">
      <w:pPr>
        <w:spacing w:after="0" w:line="480" w:lineRule="auto"/>
        <w:ind w:firstLine="340"/>
        <w:rPr>
          <w:rFonts w:ascii="Times New Roman" w:hAnsi="Times New Roman" w:cs="Times New Roman"/>
          <w:lang w:val="en-US"/>
        </w:rPr>
      </w:pPr>
    </w:p>
    <w:p w:rsidR="00C616BF" w:rsidRPr="00C616BF" w:rsidRDefault="00C616BF" w:rsidP="00C616BF">
      <w:pPr>
        <w:pStyle w:val="Testonotaapidipagina"/>
        <w:spacing w:line="480" w:lineRule="auto"/>
        <w:ind w:firstLine="340"/>
        <w:rPr>
          <w:rFonts w:ascii="Times New Roman" w:hAnsi="Times New Roman" w:cs="Times New Roman"/>
          <w:sz w:val="24"/>
          <w:szCs w:val="24"/>
          <w:lang w:val="en-GB"/>
        </w:rPr>
      </w:pPr>
      <w:r w:rsidRPr="00C616BF">
        <w:rPr>
          <w:rFonts w:ascii="Times New Roman" w:hAnsi="Times New Roman" w:cs="Times New Roman"/>
          <w:sz w:val="24"/>
          <w:szCs w:val="24"/>
          <w:lang w:val="en-GB"/>
        </w:rPr>
        <w:t>One problematic case occurs when someone, “taking two names to be one,” links and stores them “in a single location” (109). Concerning this, Kaplan writes:</w:t>
      </w:r>
    </w:p>
    <w:p w:rsidR="00C616BF" w:rsidRPr="008C4603" w:rsidRDefault="00C616BF" w:rsidP="00C616BF">
      <w:pPr>
        <w:pStyle w:val="Testonotaapidipagina"/>
        <w:spacing w:line="480" w:lineRule="auto"/>
        <w:rPr>
          <w:rFonts w:ascii="Times New Roman" w:hAnsi="Times New Roman" w:cs="Times New Roman"/>
          <w:sz w:val="22"/>
          <w:szCs w:val="22"/>
          <w:lang w:val="en-GB"/>
        </w:rPr>
      </w:pPr>
    </w:p>
    <w:p w:rsidR="00B60930" w:rsidRPr="00C616BF" w:rsidRDefault="00C616BF" w:rsidP="00C616BF">
      <w:pPr>
        <w:pStyle w:val="Testonotaapidipagina"/>
        <w:spacing w:line="480" w:lineRule="auto"/>
        <w:ind w:left="567" w:right="567"/>
        <w:rPr>
          <w:rFonts w:ascii="Times New Roman" w:hAnsi="Times New Roman" w:cs="Times New Roman"/>
          <w:sz w:val="22"/>
          <w:szCs w:val="22"/>
          <w:lang w:val="en-GB"/>
        </w:rPr>
      </w:pPr>
      <w:r w:rsidRPr="008C4603">
        <w:rPr>
          <w:rFonts w:ascii="Times New Roman" w:hAnsi="Times New Roman" w:cs="Times New Roman"/>
          <w:sz w:val="22"/>
          <w:szCs w:val="22"/>
          <w:lang w:val="en-GB"/>
        </w:rPr>
        <w:t>[This] error is a short circuit – two different circuits got wired together – zap, the whole thing goes up in smoke. I am inclined to think that when two different common currency words are wired together in this way in a given black box, which then pulls from that common source and transmits, nothing whatsoever is being said. Is it transmitting the first word? Is it transmitting the second word? I think there is just no answer to that question. The two words have been co-mingled in such a way that there is just no answer.</w:t>
      </w:r>
      <w:r w:rsidRPr="00C616BF">
        <w:rPr>
          <w:rStyle w:val="Rimandonotaapidipagina"/>
          <w:rFonts w:ascii="Times New Roman" w:hAnsi="Times New Roman" w:cs="Times New Roman"/>
          <w:lang w:val="en-US"/>
        </w:rPr>
        <w:t xml:space="preserve"> </w:t>
      </w:r>
      <w:r>
        <w:rPr>
          <w:rFonts w:ascii="Times New Roman" w:hAnsi="Times New Roman" w:cs="Times New Roman"/>
          <w:sz w:val="22"/>
          <w:szCs w:val="22"/>
          <w:lang w:val="en-GB"/>
        </w:rPr>
        <w:t>(</w:t>
      </w:r>
      <w:r w:rsidRPr="008C4603">
        <w:rPr>
          <w:rFonts w:ascii="Times New Roman" w:hAnsi="Times New Roman" w:cs="Times New Roman"/>
          <w:sz w:val="22"/>
          <w:szCs w:val="22"/>
          <w:lang w:val="en-GB"/>
        </w:rPr>
        <w:t>109)</w:t>
      </w:r>
      <w:r w:rsidRPr="00362308">
        <w:rPr>
          <w:rStyle w:val="Rimandonotaapidipagina"/>
          <w:rFonts w:ascii="Times New Roman" w:hAnsi="Times New Roman" w:cs="Times New Roman"/>
          <w:lang w:val="en-US"/>
        </w:rPr>
        <w:footnoteReference w:id="13"/>
      </w:r>
    </w:p>
    <w:p w:rsidR="00065289" w:rsidRPr="0097674C" w:rsidRDefault="00065289" w:rsidP="00500952">
      <w:pPr>
        <w:spacing w:after="0" w:line="480" w:lineRule="auto"/>
        <w:ind w:firstLine="454"/>
        <w:rPr>
          <w:rFonts w:ascii="Times New Roman" w:hAnsi="Times New Roman" w:cs="Times New Roman"/>
          <w:sz w:val="24"/>
          <w:szCs w:val="24"/>
          <w:lang w:val="en-US"/>
        </w:rPr>
      </w:pPr>
    </w:p>
    <w:p w:rsidR="00B17653" w:rsidRPr="0097674C" w:rsidRDefault="00C616BF" w:rsidP="00362308">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These problems notwithstanding, I claim that, i</w:t>
      </w:r>
      <w:r w:rsidR="00FE4F27" w:rsidRPr="0097674C">
        <w:rPr>
          <w:rFonts w:ascii="Times New Roman" w:hAnsi="Times New Roman" w:cs="Times New Roman"/>
          <w:sz w:val="24"/>
          <w:szCs w:val="24"/>
          <w:lang w:val="en-US"/>
        </w:rPr>
        <w:t>f we take the</w:t>
      </w:r>
      <w:r w:rsidR="000F22D2" w:rsidRPr="0097674C">
        <w:rPr>
          <w:rFonts w:ascii="Times New Roman" w:hAnsi="Times New Roman" w:cs="Times New Roman"/>
          <w:sz w:val="24"/>
          <w:szCs w:val="24"/>
          <w:lang w:val="en-US"/>
        </w:rPr>
        <w:t xml:space="preserve"> relation </w:t>
      </w:r>
      <w:r w:rsidR="00FE4F27" w:rsidRPr="0097674C">
        <w:rPr>
          <w:rFonts w:ascii="Times New Roman" w:hAnsi="Times New Roman" w:cs="Times New Roman"/>
          <w:sz w:val="24"/>
          <w:szCs w:val="24"/>
          <w:lang w:val="en-US"/>
        </w:rPr>
        <w:t xml:space="preserve">of repetition </w:t>
      </w:r>
      <w:r w:rsidR="000F22D2" w:rsidRPr="0097674C">
        <w:rPr>
          <w:rFonts w:ascii="Times New Roman" w:hAnsi="Times New Roman" w:cs="Times New Roman"/>
          <w:sz w:val="24"/>
          <w:szCs w:val="24"/>
          <w:lang w:val="en-US"/>
        </w:rPr>
        <w:t xml:space="preserve">to be transitive (so that if the linguistic particular </w:t>
      </w:r>
      <w:r w:rsidR="000F22D2" w:rsidRPr="0097674C">
        <w:rPr>
          <w:rFonts w:ascii="Times New Roman" w:hAnsi="Times New Roman" w:cs="Times New Roman"/>
          <w:i/>
          <w:sz w:val="24"/>
          <w:szCs w:val="24"/>
          <w:lang w:val="en-US"/>
        </w:rPr>
        <w:t>a</w:t>
      </w:r>
      <w:r w:rsidR="000F22D2" w:rsidRPr="0097674C">
        <w:rPr>
          <w:rFonts w:ascii="Times New Roman" w:hAnsi="Times New Roman" w:cs="Times New Roman"/>
          <w:sz w:val="24"/>
          <w:szCs w:val="24"/>
          <w:lang w:val="en-US"/>
        </w:rPr>
        <w:t xml:space="preserve"> is a repetition of the linguistic particular </w:t>
      </w:r>
      <w:r w:rsidR="000F22D2" w:rsidRPr="0097674C">
        <w:rPr>
          <w:rFonts w:ascii="Times New Roman" w:hAnsi="Times New Roman" w:cs="Times New Roman"/>
          <w:i/>
          <w:sz w:val="24"/>
          <w:szCs w:val="24"/>
          <w:lang w:val="en-US"/>
        </w:rPr>
        <w:t>b</w:t>
      </w:r>
      <w:r w:rsidR="000F22D2" w:rsidRPr="0097674C">
        <w:rPr>
          <w:rFonts w:ascii="Times New Roman" w:hAnsi="Times New Roman" w:cs="Times New Roman"/>
          <w:sz w:val="24"/>
          <w:szCs w:val="24"/>
          <w:lang w:val="en-US"/>
        </w:rPr>
        <w:t xml:space="preserve"> and </w:t>
      </w:r>
      <w:r w:rsidR="000F22D2" w:rsidRPr="0097674C">
        <w:rPr>
          <w:rFonts w:ascii="Times New Roman" w:hAnsi="Times New Roman" w:cs="Times New Roman"/>
          <w:i/>
          <w:sz w:val="24"/>
          <w:szCs w:val="24"/>
          <w:lang w:val="en-US"/>
        </w:rPr>
        <w:t>b</w:t>
      </w:r>
      <w:r w:rsidR="000F22D2" w:rsidRPr="0097674C">
        <w:rPr>
          <w:rFonts w:ascii="Times New Roman" w:hAnsi="Times New Roman" w:cs="Times New Roman"/>
          <w:sz w:val="24"/>
          <w:szCs w:val="24"/>
          <w:lang w:val="en-US"/>
        </w:rPr>
        <w:t xml:space="preserve"> is a repetition of </w:t>
      </w:r>
      <w:r w:rsidR="000F22D2" w:rsidRPr="0097674C">
        <w:rPr>
          <w:rFonts w:ascii="Times New Roman" w:hAnsi="Times New Roman" w:cs="Times New Roman"/>
          <w:i/>
          <w:sz w:val="24"/>
          <w:szCs w:val="24"/>
          <w:lang w:val="en-US"/>
        </w:rPr>
        <w:t>c</w:t>
      </w:r>
      <w:r w:rsidR="000F22D2" w:rsidRPr="0097674C">
        <w:rPr>
          <w:rFonts w:ascii="Times New Roman" w:hAnsi="Times New Roman" w:cs="Times New Roman"/>
          <w:sz w:val="24"/>
          <w:szCs w:val="24"/>
          <w:lang w:val="en-US"/>
        </w:rPr>
        <w:t xml:space="preserve">, </w:t>
      </w:r>
      <w:r w:rsidR="000F22D2" w:rsidRPr="0097674C">
        <w:rPr>
          <w:rFonts w:ascii="Times New Roman" w:hAnsi="Times New Roman" w:cs="Times New Roman"/>
          <w:i/>
          <w:sz w:val="24"/>
          <w:szCs w:val="24"/>
          <w:lang w:val="en-US"/>
        </w:rPr>
        <w:t>a</w:t>
      </w:r>
      <w:r w:rsidR="000F22D2" w:rsidRPr="0097674C">
        <w:rPr>
          <w:rFonts w:ascii="Times New Roman" w:hAnsi="Times New Roman" w:cs="Times New Roman"/>
          <w:sz w:val="24"/>
          <w:szCs w:val="24"/>
          <w:lang w:val="en-US"/>
        </w:rPr>
        <w:t xml:space="preserve"> is a repetition of </w:t>
      </w:r>
      <w:r w:rsidR="000F22D2" w:rsidRPr="0097674C">
        <w:rPr>
          <w:rFonts w:ascii="Times New Roman" w:hAnsi="Times New Roman" w:cs="Times New Roman"/>
          <w:i/>
          <w:sz w:val="24"/>
          <w:szCs w:val="24"/>
          <w:lang w:val="en-US"/>
        </w:rPr>
        <w:t>c</w:t>
      </w:r>
      <w:r w:rsidR="000F22D2" w:rsidRPr="0097674C">
        <w:rPr>
          <w:rFonts w:ascii="Times New Roman" w:hAnsi="Times New Roman" w:cs="Times New Roman"/>
          <w:sz w:val="24"/>
          <w:szCs w:val="24"/>
          <w:lang w:val="en-US"/>
        </w:rPr>
        <w:t xml:space="preserve">), we </w:t>
      </w:r>
      <w:r w:rsidR="00D2298D" w:rsidRPr="0097674C">
        <w:rPr>
          <w:rFonts w:ascii="Times New Roman" w:hAnsi="Times New Roman" w:cs="Times New Roman"/>
          <w:sz w:val="24"/>
          <w:szCs w:val="24"/>
          <w:lang w:val="en-US"/>
        </w:rPr>
        <w:t xml:space="preserve">have </w:t>
      </w:r>
      <w:r w:rsidR="000F22D2" w:rsidRPr="00EB07D8">
        <w:rPr>
          <w:rFonts w:ascii="Times New Roman" w:hAnsi="Times New Roman" w:cs="Times New Roman"/>
          <w:sz w:val="24"/>
          <w:szCs w:val="24"/>
          <w:lang w:val="en-US"/>
        </w:rPr>
        <w:t xml:space="preserve">found </w:t>
      </w:r>
      <w:r w:rsidR="00777360" w:rsidRPr="00EB07D8">
        <w:rPr>
          <w:rFonts w:ascii="Times New Roman" w:hAnsi="Times New Roman" w:cs="Times New Roman"/>
          <w:sz w:val="24"/>
          <w:szCs w:val="24"/>
          <w:lang w:val="en-US"/>
        </w:rPr>
        <w:t>precisely</w:t>
      </w:r>
      <w:r w:rsidR="00777360" w:rsidRPr="0097674C">
        <w:rPr>
          <w:rFonts w:ascii="Times New Roman" w:hAnsi="Times New Roman" w:cs="Times New Roman"/>
          <w:sz w:val="24"/>
          <w:szCs w:val="24"/>
          <w:lang w:val="en-US"/>
        </w:rPr>
        <w:t xml:space="preserve"> </w:t>
      </w:r>
      <w:r w:rsidR="000F22D2" w:rsidRPr="0097674C">
        <w:rPr>
          <w:rFonts w:ascii="Times New Roman" w:hAnsi="Times New Roman" w:cs="Times New Roman"/>
          <w:sz w:val="24"/>
          <w:szCs w:val="24"/>
          <w:lang w:val="en-US"/>
        </w:rPr>
        <w:t>what Kripke was s</w:t>
      </w:r>
      <w:r w:rsidR="00CB4CAE">
        <w:rPr>
          <w:rFonts w:ascii="Times New Roman" w:hAnsi="Times New Roman" w:cs="Times New Roman"/>
          <w:sz w:val="24"/>
          <w:szCs w:val="24"/>
          <w:lang w:val="en-US"/>
        </w:rPr>
        <w:t>earching</w:t>
      </w:r>
      <w:r w:rsidR="00105769">
        <w:rPr>
          <w:rFonts w:ascii="Times New Roman" w:hAnsi="Times New Roman" w:cs="Times New Roman"/>
          <w:sz w:val="24"/>
          <w:szCs w:val="24"/>
          <w:lang w:val="en-US"/>
        </w:rPr>
        <w:t xml:space="preserve"> for: which</w:t>
      </w:r>
      <w:r w:rsidR="00D2298D" w:rsidRPr="0097674C">
        <w:rPr>
          <w:rFonts w:ascii="Times New Roman" w:hAnsi="Times New Roman" w:cs="Times New Roman"/>
          <w:sz w:val="24"/>
          <w:szCs w:val="24"/>
          <w:lang w:val="en-US"/>
        </w:rPr>
        <w:t>, among</w:t>
      </w:r>
      <w:r w:rsidR="000F22D2" w:rsidRPr="0097674C">
        <w:rPr>
          <w:rFonts w:ascii="Times New Roman" w:hAnsi="Times New Roman" w:cs="Times New Roman"/>
          <w:sz w:val="24"/>
          <w:szCs w:val="24"/>
          <w:lang w:val="en-US"/>
        </w:rPr>
        <w:t xml:space="preserve"> </w:t>
      </w:r>
      <w:r w:rsidR="00A01D3C" w:rsidRPr="0097674C">
        <w:rPr>
          <w:rFonts w:ascii="Times New Roman" w:hAnsi="Times New Roman" w:cs="Times New Roman"/>
          <w:sz w:val="24"/>
          <w:szCs w:val="24"/>
          <w:lang w:val="en-US"/>
        </w:rPr>
        <w:t>the many causal chains reaching from a speaker’s</w:t>
      </w:r>
      <w:r w:rsidR="00433549" w:rsidRPr="0097674C">
        <w:rPr>
          <w:rFonts w:ascii="Times New Roman" w:hAnsi="Times New Roman" w:cs="Times New Roman"/>
          <w:sz w:val="24"/>
          <w:szCs w:val="24"/>
          <w:lang w:val="en-US"/>
        </w:rPr>
        <w:t xml:space="preserve"> use of a name to objects,</w:t>
      </w:r>
      <w:r w:rsidR="00A01D3C" w:rsidRPr="0097674C">
        <w:rPr>
          <w:rFonts w:ascii="Times New Roman" w:hAnsi="Times New Roman" w:cs="Times New Roman"/>
          <w:sz w:val="24"/>
          <w:szCs w:val="24"/>
          <w:lang w:val="en-US"/>
        </w:rPr>
        <w:t xml:space="preserve"> makes it the case that the</w:t>
      </w:r>
      <w:r w:rsidR="00D2298D" w:rsidRPr="0097674C">
        <w:rPr>
          <w:rFonts w:ascii="Times New Roman" w:hAnsi="Times New Roman" w:cs="Times New Roman"/>
          <w:sz w:val="24"/>
          <w:szCs w:val="24"/>
          <w:lang w:val="en-US"/>
        </w:rPr>
        <w:t xml:space="preserve"> </w:t>
      </w:r>
      <w:r w:rsidR="00A01D3C" w:rsidRPr="0097674C">
        <w:rPr>
          <w:rFonts w:ascii="Times New Roman" w:hAnsi="Times New Roman" w:cs="Times New Roman"/>
          <w:sz w:val="24"/>
          <w:szCs w:val="24"/>
          <w:lang w:val="en-US"/>
        </w:rPr>
        <w:t xml:space="preserve">linguistic particular </w:t>
      </w:r>
      <w:r w:rsidR="00CB4CAE" w:rsidRPr="0097674C">
        <w:rPr>
          <w:rFonts w:ascii="Times New Roman" w:hAnsi="Times New Roman" w:cs="Times New Roman"/>
          <w:sz w:val="24"/>
          <w:szCs w:val="24"/>
          <w:lang w:val="en-US"/>
        </w:rPr>
        <w:t xml:space="preserve">produced </w:t>
      </w:r>
      <w:r w:rsidR="00A01D3C" w:rsidRPr="0097674C">
        <w:rPr>
          <w:rFonts w:ascii="Times New Roman" w:hAnsi="Times New Roman" w:cs="Times New Roman"/>
          <w:sz w:val="24"/>
          <w:szCs w:val="24"/>
          <w:lang w:val="en-US"/>
        </w:rPr>
        <w:t xml:space="preserve">refers to the object at its end. </w:t>
      </w:r>
      <w:r w:rsidR="0022020B" w:rsidRPr="0097674C">
        <w:rPr>
          <w:rFonts w:ascii="Times New Roman" w:hAnsi="Times New Roman" w:cs="Times New Roman"/>
          <w:sz w:val="24"/>
          <w:szCs w:val="24"/>
          <w:lang w:val="en-US"/>
        </w:rPr>
        <w:t>So, i</w:t>
      </w:r>
      <w:r w:rsidR="00A01D3C" w:rsidRPr="0097674C">
        <w:rPr>
          <w:rFonts w:ascii="Times New Roman" w:hAnsi="Times New Roman" w:cs="Times New Roman"/>
          <w:sz w:val="24"/>
          <w:szCs w:val="24"/>
          <w:lang w:val="en-US"/>
        </w:rPr>
        <w:t>f we couple an account of repetition with an account of introduction</w:t>
      </w:r>
      <w:r w:rsidR="00D2298D" w:rsidRPr="0097674C">
        <w:rPr>
          <w:rFonts w:ascii="Times New Roman" w:hAnsi="Times New Roman" w:cs="Times New Roman"/>
          <w:sz w:val="24"/>
          <w:szCs w:val="24"/>
          <w:lang w:val="en-US"/>
        </w:rPr>
        <w:t>, we arrive at</w:t>
      </w:r>
      <w:r w:rsidR="0022020B" w:rsidRPr="0097674C">
        <w:rPr>
          <w:rFonts w:ascii="Times New Roman" w:hAnsi="Times New Roman" w:cs="Times New Roman"/>
          <w:sz w:val="24"/>
          <w:szCs w:val="24"/>
          <w:lang w:val="en-US"/>
        </w:rPr>
        <w:t xml:space="preserve"> what we were aiming at, a theory of the reference of proper names. Furthermore, note that Kaplan’s outline of what repetitions are does n</w:t>
      </w:r>
      <w:r w:rsidR="00760D4D" w:rsidRPr="0097674C">
        <w:rPr>
          <w:rFonts w:ascii="Times New Roman" w:hAnsi="Times New Roman" w:cs="Times New Roman"/>
          <w:sz w:val="24"/>
          <w:szCs w:val="24"/>
          <w:lang w:val="en-US"/>
        </w:rPr>
        <w:t xml:space="preserve">ot appeal to </w:t>
      </w:r>
      <w:r w:rsidR="00B17653" w:rsidRPr="0097674C">
        <w:rPr>
          <w:rFonts w:ascii="Times New Roman" w:hAnsi="Times New Roman" w:cs="Times New Roman"/>
          <w:sz w:val="24"/>
          <w:szCs w:val="24"/>
          <w:lang w:val="en-US"/>
        </w:rPr>
        <w:t>any intentional property</w:t>
      </w:r>
      <w:r w:rsidR="00760D4D" w:rsidRPr="0097674C">
        <w:rPr>
          <w:rFonts w:ascii="Times New Roman" w:hAnsi="Times New Roman" w:cs="Times New Roman"/>
          <w:sz w:val="24"/>
          <w:szCs w:val="24"/>
          <w:lang w:val="en-US"/>
        </w:rPr>
        <w:t xml:space="preserve"> of mental states</w:t>
      </w:r>
      <w:r w:rsidR="0022020B" w:rsidRPr="0097674C">
        <w:rPr>
          <w:rFonts w:ascii="Times New Roman" w:hAnsi="Times New Roman" w:cs="Times New Roman"/>
          <w:sz w:val="24"/>
          <w:szCs w:val="24"/>
          <w:lang w:val="en-US"/>
        </w:rPr>
        <w:t>.</w:t>
      </w:r>
      <w:r w:rsidR="00760D4D" w:rsidRPr="0097674C">
        <w:rPr>
          <w:rStyle w:val="Rimandonotaapidipagina"/>
          <w:rFonts w:ascii="Times New Roman" w:hAnsi="Times New Roman" w:cs="Times New Roman"/>
          <w:sz w:val="24"/>
          <w:szCs w:val="24"/>
          <w:lang w:val="en-US"/>
        </w:rPr>
        <w:footnoteReference w:id="14"/>
      </w:r>
      <w:r w:rsidR="0022020B" w:rsidRPr="0097674C">
        <w:rPr>
          <w:rFonts w:ascii="Times New Roman" w:hAnsi="Times New Roman" w:cs="Times New Roman"/>
          <w:sz w:val="24"/>
          <w:szCs w:val="24"/>
          <w:lang w:val="en-US"/>
        </w:rPr>
        <w:t xml:space="preserve"> </w:t>
      </w:r>
      <w:r w:rsidR="00777053">
        <w:rPr>
          <w:rFonts w:ascii="Times New Roman" w:hAnsi="Times New Roman" w:cs="Times New Roman"/>
          <w:sz w:val="24"/>
          <w:szCs w:val="24"/>
          <w:lang w:val="en-GB"/>
        </w:rPr>
        <w:t>In the end, r</w:t>
      </w:r>
      <w:r w:rsidR="006B34F6">
        <w:rPr>
          <w:rFonts w:ascii="Times New Roman" w:hAnsi="Times New Roman" w:cs="Times New Roman"/>
          <w:sz w:val="24"/>
          <w:szCs w:val="24"/>
          <w:lang w:val="en-GB"/>
        </w:rPr>
        <w:t>epetition seems to be</w:t>
      </w:r>
      <w:r w:rsidR="00777053" w:rsidRPr="00777053">
        <w:rPr>
          <w:rFonts w:ascii="Times New Roman" w:hAnsi="Times New Roman" w:cs="Times New Roman"/>
          <w:sz w:val="24"/>
          <w:szCs w:val="24"/>
          <w:lang w:val="en-GB"/>
        </w:rPr>
        <w:t xml:space="preserve"> a matter of </w:t>
      </w:r>
      <w:r w:rsidR="00777053" w:rsidRPr="00777053">
        <w:rPr>
          <w:rFonts w:ascii="Times New Roman" w:hAnsi="Times New Roman" w:cs="Times New Roman"/>
          <w:i/>
          <w:sz w:val="24"/>
          <w:szCs w:val="24"/>
          <w:lang w:val="en-GB"/>
        </w:rPr>
        <w:t>mechanics</w:t>
      </w:r>
      <w:r w:rsidR="006B34F6">
        <w:rPr>
          <w:rFonts w:ascii="Times New Roman" w:hAnsi="Times New Roman" w:cs="Times New Roman"/>
          <w:sz w:val="24"/>
          <w:szCs w:val="24"/>
          <w:lang w:val="en-GB"/>
        </w:rPr>
        <w:t>: p</w:t>
      </w:r>
      <w:r w:rsidR="00777053" w:rsidRPr="00777053">
        <w:rPr>
          <w:rFonts w:ascii="Times New Roman" w:hAnsi="Times New Roman" w:cs="Times New Roman"/>
          <w:sz w:val="24"/>
          <w:szCs w:val="24"/>
          <w:lang w:val="en-GB"/>
        </w:rPr>
        <w:t>arrots repeat, and repeating machines can be manufactured</w:t>
      </w:r>
      <w:r w:rsidR="00777053">
        <w:rPr>
          <w:rFonts w:ascii="Times New Roman" w:hAnsi="Times New Roman" w:cs="Times New Roman"/>
          <w:sz w:val="24"/>
          <w:szCs w:val="24"/>
          <w:lang w:val="en-GB"/>
        </w:rPr>
        <w:t>.</w:t>
      </w:r>
      <w:r w:rsidR="00777053" w:rsidRPr="00777053">
        <w:rPr>
          <w:rFonts w:ascii="Times New Roman" w:hAnsi="Times New Roman" w:cs="Times New Roman"/>
          <w:sz w:val="24"/>
          <w:szCs w:val="24"/>
          <w:lang w:val="en-US"/>
        </w:rPr>
        <w:t xml:space="preserve"> </w:t>
      </w:r>
      <w:r w:rsidR="00586B86">
        <w:rPr>
          <w:rFonts w:ascii="Times New Roman" w:hAnsi="Times New Roman" w:cs="Times New Roman"/>
          <w:sz w:val="24"/>
          <w:szCs w:val="24"/>
          <w:lang w:val="en-US"/>
        </w:rPr>
        <w:t xml:space="preserve">As we </w:t>
      </w:r>
      <w:r w:rsidR="007330C0" w:rsidRPr="007330C0">
        <w:rPr>
          <w:rFonts w:ascii="Times New Roman" w:hAnsi="Times New Roman" w:cs="Times New Roman"/>
          <w:sz w:val="24"/>
          <w:szCs w:val="24"/>
          <w:lang w:val="en-US"/>
        </w:rPr>
        <w:t xml:space="preserve">saw </w:t>
      </w:r>
      <w:r w:rsidR="003408BE" w:rsidRPr="007330C0">
        <w:rPr>
          <w:rFonts w:ascii="Times New Roman" w:hAnsi="Times New Roman" w:cs="Times New Roman"/>
          <w:sz w:val="24"/>
          <w:szCs w:val="24"/>
          <w:lang w:val="en-US"/>
        </w:rPr>
        <w:t>a moment ago</w:t>
      </w:r>
      <w:r w:rsidR="00C531D7" w:rsidRPr="007330C0">
        <w:rPr>
          <w:rFonts w:ascii="Times New Roman" w:hAnsi="Times New Roman" w:cs="Times New Roman"/>
          <w:sz w:val="24"/>
          <w:szCs w:val="24"/>
          <w:lang w:val="en-US"/>
        </w:rPr>
        <w:t>,</w:t>
      </w:r>
      <w:r w:rsidR="00FC2AFA">
        <w:rPr>
          <w:rFonts w:ascii="Times New Roman" w:hAnsi="Times New Roman" w:cs="Times New Roman"/>
          <w:sz w:val="24"/>
          <w:szCs w:val="24"/>
          <w:lang w:val="en-US"/>
        </w:rPr>
        <w:t xml:space="preserve"> the mechanism</w:t>
      </w:r>
      <w:r w:rsidR="00C531D7">
        <w:rPr>
          <w:rFonts w:ascii="Times New Roman" w:hAnsi="Times New Roman" w:cs="Times New Roman"/>
          <w:sz w:val="24"/>
          <w:szCs w:val="24"/>
          <w:lang w:val="en-US"/>
        </w:rPr>
        <w:t>s involved in repetition</w:t>
      </w:r>
      <w:r w:rsidR="00FA0524">
        <w:rPr>
          <w:rFonts w:ascii="Times New Roman" w:hAnsi="Times New Roman" w:cs="Times New Roman"/>
          <w:sz w:val="24"/>
          <w:szCs w:val="24"/>
          <w:lang w:val="en-US"/>
        </w:rPr>
        <w:t>s</w:t>
      </w:r>
      <w:r w:rsidR="00C531D7">
        <w:rPr>
          <w:rFonts w:ascii="Times New Roman" w:hAnsi="Times New Roman" w:cs="Times New Roman"/>
          <w:sz w:val="24"/>
          <w:szCs w:val="24"/>
          <w:lang w:val="en-US"/>
        </w:rPr>
        <w:t xml:space="preserve"> </w:t>
      </w:r>
      <w:r w:rsidR="00FA0524">
        <w:rPr>
          <w:rFonts w:ascii="Times New Roman" w:hAnsi="Times New Roman" w:cs="Times New Roman"/>
          <w:sz w:val="24"/>
          <w:szCs w:val="24"/>
          <w:lang w:val="en-US"/>
        </w:rPr>
        <w:t>produced</w:t>
      </w:r>
      <w:r w:rsidR="007330C0">
        <w:rPr>
          <w:rFonts w:ascii="Times New Roman" w:hAnsi="Times New Roman" w:cs="Times New Roman"/>
          <w:sz w:val="24"/>
          <w:szCs w:val="24"/>
          <w:lang w:val="en-US"/>
        </w:rPr>
        <w:t xml:space="preserve"> by human </w:t>
      </w:r>
      <w:r w:rsidR="007330C0" w:rsidRPr="00FC2AFA">
        <w:rPr>
          <w:rFonts w:ascii="Times New Roman" w:hAnsi="Times New Roman" w:cs="Times New Roman"/>
          <w:sz w:val="24"/>
          <w:szCs w:val="24"/>
          <w:lang w:val="en-US"/>
        </w:rPr>
        <w:t>beings are</w:t>
      </w:r>
      <w:r w:rsidR="00C531D7" w:rsidRPr="00FC2AFA">
        <w:rPr>
          <w:rFonts w:ascii="Times New Roman" w:hAnsi="Times New Roman" w:cs="Times New Roman"/>
          <w:sz w:val="24"/>
          <w:szCs w:val="24"/>
          <w:lang w:val="en-US"/>
        </w:rPr>
        <w:t xml:space="preserve"> rather complex</w:t>
      </w:r>
      <w:r w:rsidR="00FA0524" w:rsidRPr="00FC2AFA">
        <w:rPr>
          <w:rFonts w:ascii="Times New Roman" w:hAnsi="Times New Roman" w:cs="Times New Roman"/>
          <w:sz w:val="24"/>
          <w:szCs w:val="24"/>
          <w:lang w:val="en-US"/>
        </w:rPr>
        <w:t xml:space="preserve">, and </w:t>
      </w:r>
      <w:r w:rsidR="007330C0" w:rsidRPr="00FC2AFA">
        <w:rPr>
          <w:rFonts w:ascii="Times New Roman" w:hAnsi="Times New Roman" w:cs="Times New Roman"/>
          <w:sz w:val="24"/>
          <w:szCs w:val="24"/>
          <w:lang w:val="en-US"/>
        </w:rPr>
        <w:t>for a better understanding of them</w:t>
      </w:r>
      <w:r w:rsidR="00FA0524" w:rsidRPr="00FC2AFA">
        <w:rPr>
          <w:rFonts w:ascii="Times New Roman" w:hAnsi="Times New Roman" w:cs="Times New Roman"/>
          <w:sz w:val="24"/>
          <w:szCs w:val="24"/>
          <w:lang w:val="en-US"/>
        </w:rPr>
        <w:t xml:space="preserve"> we may</w:t>
      </w:r>
      <w:r w:rsidR="00FA0524">
        <w:rPr>
          <w:rFonts w:ascii="Times New Roman" w:hAnsi="Times New Roman" w:cs="Times New Roman"/>
          <w:sz w:val="24"/>
          <w:szCs w:val="24"/>
          <w:lang w:val="en-US"/>
        </w:rPr>
        <w:t xml:space="preserve"> have to wait for developments in psychology and neurophysiology. This, however, should not bother us </w:t>
      </w:r>
      <w:r w:rsidR="003408BE">
        <w:rPr>
          <w:rFonts w:ascii="Times New Roman" w:hAnsi="Times New Roman" w:cs="Times New Roman"/>
          <w:sz w:val="24"/>
          <w:szCs w:val="24"/>
          <w:lang w:val="en-US"/>
        </w:rPr>
        <w:t xml:space="preserve">too much, as this is what almost invariably happens with notions appealed to in </w:t>
      </w:r>
      <w:r w:rsidR="00EF7F47">
        <w:rPr>
          <w:rFonts w:ascii="Times New Roman" w:hAnsi="Times New Roman" w:cs="Times New Roman"/>
          <w:sz w:val="24"/>
          <w:szCs w:val="24"/>
          <w:lang w:val="en-US"/>
        </w:rPr>
        <w:t xml:space="preserve">causal </w:t>
      </w:r>
      <w:r w:rsidR="003408BE">
        <w:rPr>
          <w:rFonts w:ascii="Times New Roman" w:hAnsi="Times New Roman" w:cs="Times New Roman"/>
          <w:sz w:val="24"/>
          <w:szCs w:val="24"/>
          <w:lang w:val="en-US"/>
        </w:rPr>
        <w:t xml:space="preserve">theories that are not </w:t>
      </w:r>
      <w:r w:rsidR="00291F89">
        <w:rPr>
          <w:rFonts w:ascii="Times New Roman" w:hAnsi="Times New Roman" w:cs="Times New Roman"/>
          <w:sz w:val="24"/>
          <w:szCs w:val="24"/>
          <w:lang w:val="en-US"/>
        </w:rPr>
        <w:t>expressed in the language of physics</w:t>
      </w:r>
      <w:r w:rsidR="00FA0524">
        <w:rPr>
          <w:rFonts w:ascii="Times New Roman" w:hAnsi="Times New Roman" w:cs="Times New Roman"/>
          <w:sz w:val="24"/>
          <w:szCs w:val="24"/>
          <w:lang w:val="en-US"/>
        </w:rPr>
        <w:t>.</w:t>
      </w:r>
      <w:r w:rsidR="00291F89">
        <w:rPr>
          <w:rFonts w:ascii="Times New Roman" w:hAnsi="Times New Roman" w:cs="Times New Roman"/>
          <w:sz w:val="24"/>
          <w:szCs w:val="24"/>
          <w:lang w:val="en-US"/>
        </w:rPr>
        <w:t xml:space="preserve"> So, for now we can leave it at that and not</w:t>
      </w:r>
      <w:r w:rsidR="00046CB2">
        <w:rPr>
          <w:rFonts w:ascii="Times New Roman" w:hAnsi="Times New Roman" w:cs="Times New Roman"/>
          <w:sz w:val="24"/>
          <w:szCs w:val="24"/>
          <w:lang w:val="en-US"/>
        </w:rPr>
        <w:t>e</w:t>
      </w:r>
      <w:r w:rsidR="00291F89">
        <w:rPr>
          <w:rFonts w:ascii="Times New Roman" w:hAnsi="Times New Roman" w:cs="Times New Roman"/>
          <w:sz w:val="24"/>
          <w:szCs w:val="24"/>
          <w:lang w:val="en-US"/>
        </w:rPr>
        <w:t xml:space="preserve"> that,</w:t>
      </w:r>
      <w:r w:rsidR="003408BE">
        <w:rPr>
          <w:rFonts w:ascii="Times New Roman" w:hAnsi="Times New Roman" w:cs="Times New Roman"/>
          <w:sz w:val="24"/>
          <w:szCs w:val="24"/>
          <w:lang w:val="en-US"/>
        </w:rPr>
        <w:t xml:space="preserve"> </w:t>
      </w:r>
      <w:r w:rsidR="00777053">
        <w:rPr>
          <w:rFonts w:ascii="Times New Roman" w:hAnsi="Times New Roman" w:cs="Times New Roman"/>
          <w:sz w:val="24"/>
          <w:szCs w:val="24"/>
          <w:lang w:val="en-US"/>
        </w:rPr>
        <w:t>i</w:t>
      </w:r>
      <w:r w:rsidR="00586B86">
        <w:rPr>
          <w:rFonts w:ascii="Times New Roman" w:hAnsi="Times New Roman" w:cs="Times New Roman"/>
          <w:sz w:val="24"/>
          <w:szCs w:val="24"/>
          <w:lang w:val="en-US"/>
        </w:rPr>
        <w:t>f a characterization of introduction</w:t>
      </w:r>
      <w:r w:rsidR="00046CB2">
        <w:rPr>
          <w:rFonts w:ascii="Times New Roman" w:hAnsi="Times New Roman" w:cs="Times New Roman"/>
          <w:sz w:val="24"/>
          <w:szCs w:val="24"/>
          <w:lang w:val="en-US"/>
        </w:rPr>
        <w:t>s</w:t>
      </w:r>
      <w:r w:rsidR="00586B86">
        <w:rPr>
          <w:rFonts w:ascii="Times New Roman" w:hAnsi="Times New Roman" w:cs="Times New Roman"/>
          <w:sz w:val="24"/>
          <w:szCs w:val="24"/>
          <w:lang w:val="en-US"/>
        </w:rPr>
        <w:t xml:space="preserve"> </w:t>
      </w:r>
      <w:r w:rsidR="0022020B" w:rsidRPr="00777053">
        <w:rPr>
          <w:rFonts w:ascii="Times New Roman" w:hAnsi="Times New Roman" w:cs="Times New Roman"/>
          <w:sz w:val="24"/>
          <w:szCs w:val="24"/>
          <w:lang w:val="en-US"/>
        </w:rPr>
        <w:t xml:space="preserve">can be found that does not appeal to </w:t>
      </w:r>
      <w:r w:rsidR="00777053">
        <w:rPr>
          <w:rFonts w:ascii="Times New Roman" w:hAnsi="Times New Roman" w:cs="Times New Roman"/>
          <w:sz w:val="24"/>
          <w:szCs w:val="24"/>
          <w:lang w:val="en-US"/>
        </w:rPr>
        <w:t xml:space="preserve">any intentional property of mental states </w:t>
      </w:r>
      <w:r w:rsidR="0022020B" w:rsidRPr="00777053">
        <w:rPr>
          <w:rFonts w:ascii="Times New Roman" w:hAnsi="Times New Roman" w:cs="Times New Roman"/>
          <w:sz w:val="24"/>
          <w:szCs w:val="24"/>
          <w:lang w:val="en-US"/>
        </w:rPr>
        <w:t>eith</w:t>
      </w:r>
      <w:r w:rsidR="00D2298D" w:rsidRPr="00777053">
        <w:rPr>
          <w:rFonts w:ascii="Times New Roman" w:hAnsi="Times New Roman" w:cs="Times New Roman"/>
          <w:sz w:val="24"/>
          <w:szCs w:val="24"/>
          <w:lang w:val="en-US"/>
        </w:rPr>
        <w:t xml:space="preserve">er, the resulting theory </w:t>
      </w:r>
      <w:r w:rsidR="00FA0524">
        <w:rPr>
          <w:rFonts w:ascii="Times New Roman" w:hAnsi="Times New Roman" w:cs="Times New Roman"/>
          <w:sz w:val="24"/>
          <w:szCs w:val="24"/>
          <w:lang w:val="en-US"/>
        </w:rPr>
        <w:t xml:space="preserve">of reference </w:t>
      </w:r>
      <w:r w:rsidR="00D2298D" w:rsidRPr="00777053">
        <w:rPr>
          <w:rFonts w:ascii="Times New Roman" w:hAnsi="Times New Roman" w:cs="Times New Roman"/>
          <w:sz w:val="24"/>
          <w:szCs w:val="24"/>
          <w:lang w:val="en-US"/>
        </w:rPr>
        <w:t>satisfies</w:t>
      </w:r>
      <w:r w:rsidR="0022020B" w:rsidRPr="00777053">
        <w:rPr>
          <w:rFonts w:ascii="Times New Roman" w:hAnsi="Times New Roman" w:cs="Times New Roman"/>
          <w:sz w:val="24"/>
          <w:szCs w:val="24"/>
          <w:lang w:val="en-US"/>
        </w:rPr>
        <w:t xml:space="preserve"> my desideratum.</w:t>
      </w:r>
      <w:r w:rsidR="00634CA3" w:rsidRPr="00777053">
        <w:rPr>
          <w:rFonts w:ascii="Times New Roman" w:hAnsi="Times New Roman" w:cs="Times New Roman"/>
          <w:sz w:val="24"/>
          <w:szCs w:val="24"/>
          <w:lang w:val="en-US"/>
        </w:rPr>
        <w:t xml:space="preserve"> Let me restate it</w:t>
      </w:r>
      <w:r w:rsidR="001E1777" w:rsidRPr="00777053">
        <w:rPr>
          <w:rFonts w:ascii="Times New Roman" w:hAnsi="Times New Roman" w:cs="Times New Roman"/>
          <w:sz w:val="24"/>
          <w:szCs w:val="24"/>
          <w:lang w:val="en-US"/>
        </w:rPr>
        <w:t>:</w:t>
      </w:r>
    </w:p>
    <w:p w:rsidR="001E1777" w:rsidRPr="0097674C" w:rsidRDefault="001E1777" w:rsidP="00500952">
      <w:pPr>
        <w:spacing w:after="0" w:line="480" w:lineRule="auto"/>
        <w:ind w:firstLine="454"/>
        <w:rPr>
          <w:rFonts w:ascii="Times New Roman" w:hAnsi="Times New Roman" w:cs="Times New Roman"/>
          <w:sz w:val="24"/>
          <w:szCs w:val="24"/>
          <w:lang w:val="en-US"/>
        </w:rPr>
      </w:pPr>
    </w:p>
    <w:p w:rsidR="0022020B" w:rsidRPr="0097674C" w:rsidRDefault="00362308" w:rsidP="00362308">
      <w:pPr>
        <w:pStyle w:val="Paragrafoelenco"/>
        <w:spacing w:after="0" w:line="480" w:lineRule="auto"/>
        <w:ind w:left="0"/>
        <w:rPr>
          <w:rFonts w:ascii="Times New Roman" w:hAnsi="Times New Roman" w:cs="Times New Roman"/>
          <w:sz w:val="24"/>
          <w:szCs w:val="24"/>
          <w:lang w:val="en-US"/>
        </w:rPr>
      </w:pPr>
      <w:r w:rsidRPr="00B9239F">
        <w:rPr>
          <w:rFonts w:ascii="Times New Roman" w:hAnsi="Times New Roman" w:cs="Times New Roman"/>
          <w:lang w:val="en-US"/>
        </w:rPr>
        <w:t xml:space="preserve">(2) </w:t>
      </w:r>
      <w:r w:rsidR="001E1777" w:rsidRPr="0097674C">
        <w:rPr>
          <w:rFonts w:ascii="Times New Roman" w:hAnsi="Times New Roman" w:cs="Times New Roman"/>
        </w:rPr>
        <w:sym w:font="Symbol" w:char="F022"/>
      </w:r>
      <w:r w:rsidR="001E1777" w:rsidRPr="0097674C">
        <w:rPr>
          <w:rFonts w:ascii="Times New Roman" w:hAnsi="Times New Roman" w:cs="Times New Roman"/>
          <w:sz w:val="24"/>
          <w:szCs w:val="24"/>
          <w:lang w:val="en-GB"/>
        </w:rPr>
        <w:t xml:space="preserve">x </w:t>
      </w:r>
      <w:r w:rsidR="001E1777" w:rsidRPr="0097674C">
        <w:rPr>
          <w:rFonts w:ascii="Times New Roman" w:hAnsi="Times New Roman" w:cs="Times New Roman"/>
        </w:rPr>
        <w:sym w:font="Symbol" w:char="F022"/>
      </w:r>
      <w:r w:rsidR="001E1777" w:rsidRPr="0097674C">
        <w:rPr>
          <w:rFonts w:ascii="Times New Roman" w:hAnsi="Times New Roman" w:cs="Times New Roman"/>
          <w:sz w:val="24"/>
          <w:szCs w:val="24"/>
          <w:lang w:val="en-GB"/>
        </w:rPr>
        <w:t>y (</w:t>
      </w:r>
      <w:r w:rsidR="001E1777" w:rsidRPr="0097674C">
        <w:rPr>
          <w:rFonts w:ascii="Times New Roman" w:hAnsi="Times New Roman" w:cs="Times New Roman"/>
          <w:sz w:val="24"/>
          <w:szCs w:val="24"/>
          <w:lang w:val="en-US"/>
        </w:rPr>
        <w:t xml:space="preserve">x refers to y </w:t>
      </w:r>
      <w:r w:rsidR="001E1777" w:rsidRPr="0097674C">
        <w:rPr>
          <w:rFonts w:ascii="Times New Roman" w:hAnsi="Times New Roman" w:cs="Times New Roman"/>
        </w:rPr>
        <w:sym w:font="Symbol" w:char="F0AB"/>
      </w:r>
      <w:r w:rsidR="001E1777" w:rsidRPr="0097674C">
        <w:rPr>
          <w:rFonts w:ascii="Times New Roman" w:hAnsi="Times New Roman" w:cs="Times New Roman"/>
          <w:sz w:val="24"/>
          <w:szCs w:val="24"/>
          <w:lang w:val="en-GB"/>
        </w:rPr>
        <w:t xml:space="preserve"> </w:t>
      </w:r>
      <w:r w:rsidR="001E1777" w:rsidRPr="0097674C">
        <w:rPr>
          <w:rFonts w:ascii="Times New Roman" w:hAnsi="Times New Roman" w:cs="Times New Roman"/>
        </w:rPr>
        <w:sym w:font="Symbol" w:char="F024"/>
      </w:r>
      <w:r w:rsidR="001E1777" w:rsidRPr="0097674C">
        <w:rPr>
          <w:rFonts w:ascii="Times New Roman" w:hAnsi="Times New Roman" w:cs="Times New Roman"/>
          <w:sz w:val="24"/>
          <w:szCs w:val="24"/>
          <w:lang w:val="en-US"/>
        </w:rPr>
        <w:t xml:space="preserve">z (x is a repetition of z </w:t>
      </w:r>
      <w:r w:rsidR="001E1777" w:rsidRPr="0097674C">
        <w:rPr>
          <w:rFonts w:ascii="Times New Roman" w:hAnsi="Times New Roman" w:cs="Times New Roman"/>
        </w:rPr>
        <w:sym w:font="Symbol" w:char="F0D9"/>
      </w:r>
      <w:r w:rsidR="001E1777" w:rsidRPr="0097674C">
        <w:rPr>
          <w:rFonts w:ascii="Times New Roman" w:hAnsi="Times New Roman" w:cs="Times New Roman"/>
          <w:lang w:val="en-GB"/>
        </w:rPr>
        <w:t xml:space="preserve"> </w:t>
      </w:r>
      <w:r w:rsidR="001E1777" w:rsidRPr="0097674C">
        <w:rPr>
          <w:rFonts w:ascii="Times New Roman" w:hAnsi="Times New Roman" w:cs="Times New Roman"/>
          <w:sz w:val="24"/>
          <w:szCs w:val="24"/>
          <w:lang w:val="en-US"/>
        </w:rPr>
        <w:t>z was introduced for y)</w:t>
      </w:r>
      <w:r w:rsidR="00DC5894">
        <w:rPr>
          <w:rFonts w:ascii="Times New Roman" w:hAnsi="Times New Roman" w:cs="Times New Roman"/>
          <w:sz w:val="24"/>
          <w:szCs w:val="24"/>
          <w:lang w:val="en-US"/>
        </w:rPr>
        <w:t>)</w:t>
      </w:r>
      <w:r w:rsidR="001E1777" w:rsidRPr="0097674C">
        <w:rPr>
          <w:rFonts w:ascii="Times New Roman" w:hAnsi="Times New Roman" w:cs="Times New Roman"/>
          <w:sz w:val="24"/>
          <w:szCs w:val="24"/>
          <w:lang w:val="en-US"/>
        </w:rPr>
        <w:t>.</w:t>
      </w:r>
    </w:p>
    <w:p w:rsidR="003C0557" w:rsidRPr="0097674C" w:rsidRDefault="003C0557" w:rsidP="00362308">
      <w:pPr>
        <w:spacing w:after="0" w:line="480" w:lineRule="auto"/>
        <w:rPr>
          <w:rFonts w:ascii="Times New Roman" w:hAnsi="Times New Roman" w:cs="Times New Roman"/>
          <w:sz w:val="24"/>
          <w:szCs w:val="24"/>
          <w:lang w:val="en-US"/>
        </w:rPr>
      </w:pPr>
    </w:p>
    <w:p w:rsidR="00DE04BB" w:rsidRPr="0097674C" w:rsidRDefault="00A54C40" w:rsidP="00362308">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Is this</w:t>
      </w:r>
      <w:r w:rsidR="00DE04BB" w:rsidRPr="0097674C">
        <w:rPr>
          <w:rFonts w:ascii="Times New Roman" w:hAnsi="Times New Roman" w:cs="Times New Roman"/>
          <w:sz w:val="24"/>
          <w:szCs w:val="24"/>
          <w:lang w:val="en-US"/>
        </w:rPr>
        <w:t xml:space="preserve"> </w:t>
      </w:r>
      <w:r w:rsidR="00DE04BB" w:rsidRPr="00741158">
        <w:rPr>
          <w:rFonts w:ascii="Times New Roman" w:hAnsi="Times New Roman" w:cs="Times New Roman"/>
          <w:sz w:val="24"/>
          <w:szCs w:val="24"/>
          <w:lang w:val="en-US"/>
        </w:rPr>
        <w:t>theory</w:t>
      </w:r>
      <w:r w:rsidR="0022020B" w:rsidRPr="0097674C">
        <w:rPr>
          <w:rFonts w:ascii="Times New Roman" w:hAnsi="Times New Roman" w:cs="Times New Roman"/>
          <w:sz w:val="24"/>
          <w:szCs w:val="24"/>
          <w:lang w:val="en-US"/>
        </w:rPr>
        <w:t xml:space="preserve"> true? It seems t</w:t>
      </w:r>
      <w:r w:rsidR="00DE04BB" w:rsidRPr="0097674C">
        <w:rPr>
          <w:rFonts w:ascii="Times New Roman" w:hAnsi="Times New Roman" w:cs="Times New Roman"/>
          <w:sz w:val="24"/>
          <w:szCs w:val="24"/>
          <w:lang w:val="en-US"/>
        </w:rPr>
        <w:t xml:space="preserve">o </w:t>
      </w:r>
      <w:r w:rsidR="00DE04BB" w:rsidRPr="00016E88">
        <w:rPr>
          <w:rFonts w:ascii="Times New Roman" w:hAnsi="Times New Roman" w:cs="Times New Roman"/>
          <w:sz w:val="24"/>
          <w:szCs w:val="24"/>
          <w:lang w:val="en-US"/>
        </w:rPr>
        <w:t>me</w:t>
      </w:r>
      <w:r w:rsidR="0003544F" w:rsidRPr="00016E88">
        <w:rPr>
          <w:rFonts w:ascii="Times New Roman" w:hAnsi="Times New Roman" w:cs="Times New Roman"/>
          <w:sz w:val="24"/>
          <w:szCs w:val="24"/>
          <w:lang w:val="en-US"/>
        </w:rPr>
        <w:t xml:space="preserve"> </w:t>
      </w:r>
      <w:r w:rsidR="00016E88" w:rsidRPr="00016E88">
        <w:rPr>
          <w:rFonts w:ascii="Times New Roman" w:hAnsi="Times New Roman" w:cs="Times New Roman"/>
          <w:sz w:val="24"/>
          <w:szCs w:val="24"/>
          <w:lang w:val="en-US"/>
        </w:rPr>
        <w:t>to work</w:t>
      </w:r>
      <w:r w:rsidR="00DE04BB" w:rsidRPr="00016E88">
        <w:rPr>
          <w:rFonts w:ascii="Times New Roman" w:hAnsi="Times New Roman" w:cs="Times New Roman"/>
          <w:sz w:val="24"/>
          <w:szCs w:val="24"/>
          <w:lang w:val="en-US"/>
        </w:rPr>
        <w:t xml:space="preserve"> quite</w:t>
      </w:r>
      <w:r w:rsidR="00DE04BB" w:rsidRPr="0097674C">
        <w:rPr>
          <w:rFonts w:ascii="Times New Roman" w:hAnsi="Times New Roman" w:cs="Times New Roman"/>
          <w:sz w:val="24"/>
          <w:szCs w:val="24"/>
          <w:lang w:val="en-US"/>
        </w:rPr>
        <w:t xml:space="preserve"> well for</w:t>
      </w:r>
      <w:r w:rsidR="009D7CB3">
        <w:rPr>
          <w:rFonts w:ascii="Times New Roman" w:hAnsi="Times New Roman" w:cs="Times New Roman"/>
          <w:sz w:val="24"/>
          <w:szCs w:val="24"/>
          <w:lang w:val="en-US"/>
        </w:rPr>
        <w:t xml:space="preserve"> </w:t>
      </w:r>
      <w:r w:rsidR="00B67D81">
        <w:rPr>
          <w:rFonts w:ascii="Times New Roman" w:hAnsi="Times New Roman" w:cs="Times New Roman"/>
          <w:sz w:val="24"/>
          <w:szCs w:val="24"/>
          <w:lang w:val="en-US"/>
        </w:rPr>
        <w:t>most of those</w:t>
      </w:r>
      <w:r w:rsidR="009D7CB3">
        <w:rPr>
          <w:rFonts w:ascii="Times New Roman" w:hAnsi="Times New Roman" w:cs="Times New Roman"/>
          <w:sz w:val="24"/>
          <w:szCs w:val="24"/>
          <w:lang w:val="en-US"/>
        </w:rPr>
        <w:t xml:space="preserve"> linguistic particulars</w:t>
      </w:r>
      <w:r w:rsidR="00E1066F">
        <w:rPr>
          <w:rFonts w:ascii="Times New Roman" w:hAnsi="Times New Roman" w:cs="Times New Roman"/>
          <w:sz w:val="24"/>
          <w:szCs w:val="24"/>
          <w:lang w:val="en-US"/>
        </w:rPr>
        <w:t xml:space="preserve"> that</w:t>
      </w:r>
      <w:r w:rsidR="00182532">
        <w:rPr>
          <w:rFonts w:ascii="Times New Roman" w:hAnsi="Times New Roman" w:cs="Times New Roman"/>
          <w:sz w:val="24"/>
          <w:szCs w:val="24"/>
          <w:lang w:val="en-US"/>
        </w:rPr>
        <w:t xml:space="preserve"> may be seen as proper name</w:t>
      </w:r>
      <w:r w:rsidR="00B67D81">
        <w:rPr>
          <w:rFonts w:ascii="Times New Roman" w:hAnsi="Times New Roman" w:cs="Times New Roman"/>
          <w:sz w:val="24"/>
          <w:szCs w:val="24"/>
          <w:lang w:val="en-US"/>
        </w:rPr>
        <w:t xml:space="preserve"> tokens</w:t>
      </w:r>
      <w:r w:rsidR="002B6C6A" w:rsidRPr="0097674C">
        <w:rPr>
          <w:rFonts w:ascii="Times New Roman" w:hAnsi="Times New Roman" w:cs="Times New Roman"/>
          <w:sz w:val="24"/>
          <w:szCs w:val="24"/>
          <w:lang w:val="en-US"/>
        </w:rPr>
        <w:t xml:space="preserve">. Take my initial question: </w:t>
      </w:r>
      <w:r w:rsidR="00F2654A" w:rsidRPr="0097674C">
        <w:rPr>
          <w:rFonts w:ascii="Times New Roman" w:hAnsi="Times New Roman" w:cs="Times New Roman"/>
          <w:sz w:val="24"/>
          <w:szCs w:val="24"/>
          <w:lang w:val="en-US"/>
        </w:rPr>
        <w:t>What</w:t>
      </w:r>
      <w:r w:rsidR="00CF07A1">
        <w:rPr>
          <w:rFonts w:ascii="Times New Roman" w:hAnsi="Times New Roman" w:cs="Times New Roman"/>
          <w:sz w:val="24"/>
          <w:szCs w:val="24"/>
          <w:lang w:val="en-US"/>
        </w:rPr>
        <w:t xml:space="preserve"> made</w:t>
      </w:r>
      <w:r w:rsidR="00DE04BB" w:rsidRPr="0097674C">
        <w:rPr>
          <w:rFonts w:ascii="Times New Roman" w:hAnsi="Times New Roman" w:cs="Times New Roman"/>
          <w:sz w:val="24"/>
          <w:szCs w:val="24"/>
          <w:lang w:val="en-US"/>
        </w:rPr>
        <w:t xml:space="preserve"> it t</w:t>
      </w:r>
      <w:r w:rsidR="00470EC6">
        <w:rPr>
          <w:rFonts w:ascii="Times New Roman" w:hAnsi="Times New Roman" w:cs="Times New Roman"/>
          <w:sz w:val="24"/>
          <w:szCs w:val="24"/>
          <w:lang w:val="en-US"/>
        </w:rPr>
        <w:t xml:space="preserve">he case that the sound with which </w:t>
      </w:r>
      <w:r w:rsidR="00DE04BB" w:rsidRPr="0097674C">
        <w:rPr>
          <w:rFonts w:ascii="Times New Roman" w:hAnsi="Times New Roman" w:cs="Times New Roman"/>
          <w:sz w:val="24"/>
          <w:szCs w:val="24"/>
          <w:lang w:val="en-US"/>
        </w:rPr>
        <w:t xml:space="preserve">my </w:t>
      </w:r>
      <w:r w:rsidR="00606267">
        <w:rPr>
          <w:rFonts w:ascii="Times New Roman" w:hAnsi="Times New Roman" w:cs="Times New Roman"/>
          <w:sz w:val="24"/>
          <w:szCs w:val="24"/>
          <w:lang w:val="en-US"/>
        </w:rPr>
        <w:t xml:space="preserve">earlier </w:t>
      </w:r>
      <w:r w:rsidR="00DE04BB" w:rsidRPr="0097674C">
        <w:rPr>
          <w:rFonts w:ascii="Times New Roman" w:hAnsi="Times New Roman" w:cs="Times New Roman"/>
          <w:sz w:val="24"/>
          <w:szCs w:val="24"/>
          <w:lang w:val="en-US"/>
        </w:rPr>
        <w:t xml:space="preserve">utterance of the sentence “Giulia is not in this room” </w:t>
      </w:r>
      <w:r w:rsidR="00586B86">
        <w:rPr>
          <w:rFonts w:ascii="Times New Roman" w:hAnsi="Times New Roman" w:cs="Times New Roman"/>
          <w:sz w:val="24"/>
          <w:szCs w:val="24"/>
          <w:lang w:val="en-US"/>
        </w:rPr>
        <w:t>began</w:t>
      </w:r>
      <w:r w:rsidR="00470EC6">
        <w:rPr>
          <w:rFonts w:ascii="Times New Roman" w:hAnsi="Times New Roman" w:cs="Times New Roman"/>
          <w:sz w:val="24"/>
          <w:szCs w:val="24"/>
          <w:lang w:val="en-US"/>
        </w:rPr>
        <w:t xml:space="preserve"> </w:t>
      </w:r>
      <w:r w:rsidR="00CF07A1">
        <w:rPr>
          <w:rFonts w:ascii="Times New Roman" w:hAnsi="Times New Roman" w:cs="Times New Roman"/>
          <w:sz w:val="24"/>
          <w:szCs w:val="24"/>
          <w:lang w:val="en-US"/>
        </w:rPr>
        <w:t>referred</w:t>
      </w:r>
      <w:r w:rsidR="00DE04BB" w:rsidRPr="0097674C">
        <w:rPr>
          <w:rFonts w:ascii="Times New Roman" w:hAnsi="Times New Roman" w:cs="Times New Roman"/>
          <w:sz w:val="24"/>
          <w:szCs w:val="24"/>
          <w:lang w:val="en-US"/>
        </w:rPr>
        <w:t xml:space="preserve"> to Giuli</w:t>
      </w:r>
      <w:r w:rsidR="00FE4F27" w:rsidRPr="0097674C">
        <w:rPr>
          <w:rFonts w:ascii="Times New Roman" w:hAnsi="Times New Roman" w:cs="Times New Roman"/>
          <w:sz w:val="24"/>
          <w:szCs w:val="24"/>
          <w:lang w:val="en-US"/>
        </w:rPr>
        <w:t>a? We</w:t>
      </w:r>
      <w:r w:rsidR="00433549" w:rsidRPr="0097674C">
        <w:rPr>
          <w:rFonts w:ascii="Times New Roman" w:hAnsi="Times New Roman" w:cs="Times New Roman"/>
          <w:sz w:val="24"/>
          <w:szCs w:val="24"/>
          <w:lang w:val="en-US"/>
        </w:rPr>
        <w:t>ll, precisely t</w:t>
      </w:r>
      <w:r w:rsidR="00CF07A1">
        <w:rPr>
          <w:rFonts w:ascii="Times New Roman" w:hAnsi="Times New Roman" w:cs="Times New Roman"/>
          <w:sz w:val="24"/>
          <w:szCs w:val="24"/>
          <w:lang w:val="en-US"/>
        </w:rPr>
        <w:t>he fact that that sound was</w:t>
      </w:r>
      <w:r w:rsidR="00DE04BB" w:rsidRPr="0097674C">
        <w:rPr>
          <w:rFonts w:ascii="Times New Roman" w:hAnsi="Times New Roman" w:cs="Times New Roman"/>
          <w:sz w:val="24"/>
          <w:szCs w:val="24"/>
          <w:lang w:val="en-US"/>
        </w:rPr>
        <w:t xml:space="preserve"> a repetition of a linguistic </w:t>
      </w:r>
      <w:r w:rsidR="00DE04BB" w:rsidRPr="00016E88">
        <w:rPr>
          <w:rFonts w:ascii="Times New Roman" w:hAnsi="Times New Roman" w:cs="Times New Roman"/>
          <w:sz w:val="24"/>
          <w:szCs w:val="24"/>
          <w:lang w:val="en-US"/>
        </w:rPr>
        <w:t>particular t</w:t>
      </w:r>
      <w:r w:rsidR="00837337" w:rsidRPr="00016E88">
        <w:rPr>
          <w:rFonts w:ascii="Times New Roman" w:hAnsi="Times New Roman" w:cs="Times New Roman"/>
          <w:sz w:val="24"/>
          <w:szCs w:val="24"/>
          <w:lang w:val="en-US"/>
        </w:rPr>
        <w:t xml:space="preserve">hat </w:t>
      </w:r>
      <w:r w:rsidR="00016E88" w:rsidRPr="00016E88">
        <w:rPr>
          <w:rFonts w:ascii="Times New Roman" w:hAnsi="Times New Roman" w:cs="Times New Roman"/>
          <w:sz w:val="24"/>
          <w:szCs w:val="24"/>
          <w:lang w:val="en-US"/>
        </w:rPr>
        <w:t>had been</w:t>
      </w:r>
      <w:r w:rsidR="00837337" w:rsidRPr="00016E88">
        <w:rPr>
          <w:rFonts w:ascii="Times New Roman" w:hAnsi="Times New Roman" w:cs="Times New Roman"/>
          <w:sz w:val="24"/>
          <w:szCs w:val="24"/>
          <w:lang w:val="en-US"/>
        </w:rPr>
        <w:t xml:space="preserve"> introduced</w:t>
      </w:r>
      <w:r w:rsidR="00837337" w:rsidRPr="0097674C">
        <w:rPr>
          <w:rFonts w:ascii="Times New Roman" w:hAnsi="Times New Roman" w:cs="Times New Roman"/>
          <w:sz w:val="24"/>
          <w:szCs w:val="24"/>
          <w:lang w:val="en-US"/>
        </w:rPr>
        <w:t xml:space="preserve">, more </w:t>
      </w:r>
      <w:r w:rsidR="00837337" w:rsidRPr="00EF55F4">
        <w:rPr>
          <w:rFonts w:ascii="Times New Roman" w:hAnsi="Times New Roman" w:cs="Times New Roman"/>
          <w:sz w:val="24"/>
          <w:szCs w:val="24"/>
          <w:lang w:val="en-US"/>
        </w:rPr>
        <w:t xml:space="preserve">than </w:t>
      </w:r>
      <w:r w:rsidR="001A52AF">
        <w:rPr>
          <w:rFonts w:ascii="Times New Roman" w:hAnsi="Times New Roman" w:cs="Times New Roman"/>
          <w:sz w:val="24"/>
          <w:szCs w:val="24"/>
          <w:lang w:val="en-US"/>
        </w:rPr>
        <w:t>trwenty-five</w:t>
      </w:r>
      <w:r w:rsidR="00DE04BB" w:rsidRPr="0097674C">
        <w:rPr>
          <w:rFonts w:ascii="Times New Roman" w:hAnsi="Times New Roman" w:cs="Times New Roman"/>
          <w:sz w:val="24"/>
          <w:szCs w:val="24"/>
          <w:lang w:val="en-US"/>
        </w:rPr>
        <w:t xml:space="preserve"> years ago, for Giulia.</w:t>
      </w:r>
    </w:p>
    <w:p w:rsidR="00DE04BB" w:rsidRPr="0097674C" w:rsidRDefault="00DE04BB" w:rsidP="00362308">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 xml:space="preserve">Let me mention </w:t>
      </w:r>
      <w:r w:rsidR="00962729" w:rsidRPr="0097674C">
        <w:rPr>
          <w:rFonts w:ascii="Times New Roman" w:hAnsi="Times New Roman" w:cs="Times New Roman"/>
          <w:sz w:val="24"/>
          <w:szCs w:val="24"/>
          <w:lang w:val="en-US"/>
        </w:rPr>
        <w:t xml:space="preserve">now </w:t>
      </w:r>
      <w:r w:rsidRPr="0097674C">
        <w:rPr>
          <w:rFonts w:ascii="Times New Roman" w:hAnsi="Times New Roman" w:cs="Times New Roman"/>
          <w:sz w:val="24"/>
          <w:szCs w:val="24"/>
          <w:lang w:val="en-US"/>
        </w:rPr>
        <w:t xml:space="preserve">a couple of non-standard cases </w:t>
      </w:r>
      <w:r w:rsidR="00016E88">
        <w:rPr>
          <w:rFonts w:ascii="Times New Roman" w:hAnsi="Times New Roman" w:cs="Times New Roman"/>
          <w:sz w:val="24"/>
          <w:szCs w:val="24"/>
          <w:lang w:val="en-US"/>
        </w:rPr>
        <w:t xml:space="preserve">that </w:t>
      </w:r>
      <w:r w:rsidRPr="0097674C">
        <w:rPr>
          <w:rFonts w:ascii="Times New Roman" w:hAnsi="Times New Roman" w:cs="Times New Roman"/>
          <w:sz w:val="24"/>
          <w:szCs w:val="24"/>
          <w:lang w:val="en-US"/>
        </w:rPr>
        <w:t>may seem problematic</w:t>
      </w:r>
      <w:r w:rsidR="00634CA3" w:rsidRPr="0097674C">
        <w:rPr>
          <w:rFonts w:ascii="Times New Roman" w:hAnsi="Times New Roman" w:cs="Times New Roman"/>
          <w:sz w:val="24"/>
          <w:szCs w:val="24"/>
          <w:lang w:val="en-US"/>
        </w:rPr>
        <w:t xml:space="preserve"> but can easily be accommodated</w:t>
      </w:r>
      <w:r w:rsidR="00B33950">
        <w:rPr>
          <w:rFonts w:ascii="Times New Roman" w:hAnsi="Times New Roman" w:cs="Times New Roman"/>
          <w:sz w:val="24"/>
          <w:szCs w:val="24"/>
          <w:lang w:val="en-US"/>
        </w:rPr>
        <w:t xml:space="preserve"> </w:t>
      </w:r>
      <w:r w:rsidR="00B33950" w:rsidRPr="00E030B8">
        <w:rPr>
          <w:rFonts w:ascii="Times New Roman" w:hAnsi="Times New Roman" w:cs="Times New Roman"/>
          <w:sz w:val="24"/>
          <w:szCs w:val="24"/>
          <w:lang w:val="en-US"/>
        </w:rPr>
        <w:t>by my</w:t>
      </w:r>
      <w:r w:rsidR="002B6C6A" w:rsidRPr="00E030B8">
        <w:rPr>
          <w:rFonts w:ascii="Times New Roman" w:hAnsi="Times New Roman" w:cs="Times New Roman"/>
          <w:sz w:val="24"/>
          <w:szCs w:val="24"/>
          <w:lang w:val="en-US"/>
        </w:rPr>
        <w:t xml:space="preserve"> theory</w:t>
      </w:r>
      <w:r w:rsidR="00EB78D8" w:rsidRPr="00E030B8">
        <w:rPr>
          <w:rFonts w:ascii="Times New Roman" w:hAnsi="Times New Roman" w:cs="Times New Roman"/>
          <w:sz w:val="24"/>
          <w:szCs w:val="24"/>
          <w:lang w:val="en-US"/>
        </w:rPr>
        <w:t>.</w:t>
      </w:r>
    </w:p>
    <w:p w:rsidR="00B17653" w:rsidRPr="0097674C" w:rsidRDefault="00634CA3" w:rsidP="00362308">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 xml:space="preserve">First, what about those </w:t>
      </w:r>
      <w:r w:rsidR="00FF0B91">
        <w:rPr>
          <w:rFonts w:ascii="Times New Roman" w:hAnsi="Times New Roman" w:cs="Times New Roman"/>
          <w:sz w:val="24"/>
          <w:szCs w:val="24"/>
          <w:lang w:val="en-US"/>
        </w:rPr>
        <w:t xml:space="preserve">linguistic particulars </w:t>
      </w:r>
      <w:r w:rsidR="00016E88">
        <w:rPr>
          <w:rFonts w:ascii="Times New Roman" w:hAnsi="Times New Roman" w:cs="Times New Roman"/>
          <w:sz w:val="24"/>
          <w:szCs w:val="24"/>
          <w:lang w:val="en-US"/>
        </w:rPr>
        <w:t>that</w:t>
      </w:r>
      <w:r w:rsidR="00433549" w:rsidRPr="0097674C">
        <w:rPr>
          <w:rFonts w:ascii="Times New Roman" w:hAnsi="Times New Roman" w:cs="Times New Roman"/>
          <w:sz w:val="24"/>
          <w:szCs w:val="24"/>
          <w:lang w:val="en-US"/>
        </w:rPr>
        <w:t xml:space="preserve"> </w:t>
      </w:r>
      <w:r w:rsidR="008F3CAB">
        <w:rPr>
          <w:rFonts w:ascii="Times New Roman" w:hAnsi="Times New Roman" w:cs="Times New Roman"/>
          <w:sz w:val="24"/>
          <w:szCs w:val="24"/>
          <w:lang w:val="en-US"/>
        </w:rPr>
        <w:t xml:space="preserve">refer but </w:t>
      </w:r>
      <w:r w:rsidR="00433549" w:rsidRPr="0097674C">
        <w:rPr>
          <w:rFonts w:ascii="Times New Roman" w:hAnsi="Times New Roman" w:cs="Times New Roman"/>
          <w:sz w:val="24"/>
          <w:szCs w:val="24"/>
          <w:lang w:val="en-US"/>
        </w:rPr>
        <w:t>do</w:t>
      </w:r>
      <w:r w:rsidRPr="0097674C">
        <w:rPr>
          <w:rFonts w:ascii="Times New Roman" w:hAnsi="Times New Roman" w:cs="Times New Roman"/>
          <w:sz w:val="24"/>
          <w:szCs w:val="24"/>
          <w:lang w:val="en-US"/>
        </w:rPr>
        <w:t xml:space="preserve"> not seem to be repetitions? I have</w:t>
      </w:r>
      <w:r w:rsidR="006A20A1">
        <w:rPr>
          <w:rFonts w:ascii="Times New Roman" w:hAnsi="Times New Roman" w:cs="Times New Roman"/>
          <w:sz w:val="24"/>
          <w:szCs w:val="24"/>
          <w:lang w:val="en-US"/>
        </w:rPr>
        <w:t xml:space="preserve"> in mind </w:t>
      </w:r>
      <w:r w:rsidR="006A20A1" w:rsidRPr="007779EB">
        <w:rPr>
          <w:rFonts w:ascii="Times New Roman" w:hAnsi="Times New Roman" w:cs="Times New Roman"/>
          <w:sz w:val="24"/>
          <w:szCs w:val="24"/>
          <w:lang w:val="en-US"/>
        </w:rPr>
        <w:t xml:space="preserve">here </w:t>
      </w:r>
      <w:r w:rsidR="00132398">
        <w:rPr>
          <w:rFonts w:ascii="Times New Roman" w:hAnsi="Times New Roman" w:cs="Times New Roman"/>
          <w:sz w:val="24"/>
          <w:szCs w:val="24"/>
          <w:lang w:val="en-US"/>
        </w:rPr>
        <w:t>the case of the first use of a</w:t>
      </w:r>
      <w:r w:rsidR="00F93F30">
        <w:rPr>
          <w:rFonts w:ascii="Times New Roman" w:hAnsi="Times New Roman" w:cs="Times New Roman"/>
          <w:sz w:val="24"/>
          <w:szCs w:val="24"/>
          <w:lang w:val="en-US"/>
        </w:rPr>
        <w:t>n expression as a</w:t>
      </w:r>
      <w:r w:rsidR="00132398">
        <w:rPr>
          <w:rFonts w:ascii="Times New Roman" w:hAnsi="Times New Roman" w:cs="Times New Roman"/>
          <w:sz w:val="24"/>
          <w:szCs w:val="24"/>
          <w:lang w:val="en-US"/>
        </w:rPr>
        <w:t xml:space="preserve"> proper name</w:t>
      </w:r>
      <w:r w:rsidR="006A20A1" w:rsidRPr="007779EB">
        <w:rPr>
          <w:rFonts w:ascii="Times New Roman" w:hAnsi="Times New Roman" w:cs="Times New Roman"/>
          <w:sz w:val="24"/>
          <w:szCs w:val="24"/>
          <w:lang w:val="en-US"/>
        </w:rPr>
        <w:t xml:space="preserve"> </w:t>
      </w:r>
      <w:r w:rsidR="007779EB" w:rsidRPr="007779EB">
        <w:rPr>
          <w:rFonts w:ascii="Times New Roman" w:hAnsi="Times New Roman" w:cs="Times New Roman"/>
          <w:sz w:val="24"/>
          <w:szCs w:val="24"/>
          <w:lang w:val="en-US"/>
        </w:rPr>
        <w:t xml:space="preserve">whose reference is fixed </w:t>
      </w:r>
      <w:r w:rsidR="00682509" w:rsidRPr="007779EB">
        <w:rPr>
          <w:rFonts w:ascii="Times New Roman" w:hAnsi="Times New Roman" w:cs="Times New Roman"/>
          <w:sz w:val="24"/>
          <w:szCs w:val="24"/>
          <w:lang w:val="en-US"/>
        </w:rPr>
        <w:t>not by</w:t>
      </w:r>
      <w:r w:rsidR="00F2654A" w:rsidRPr="007779EB">
        <w:rPr>
          <w:rFonts w:ascii="Times New Roman" w:hAnsi="Times New Roman" w:cs="Times New Roman"/>
          <w:sz w:val="24"/>
          <w:szCs w:val="24"/>
          <w:lang w:val="en-US"/>
        </w:rPr>
        <w:t xml:space="preserve"> a </w:t>
      </w:r>
      <w:r w:rsidR="00132398">
        <w:rPr>
          <w:rFonts w:ascii="Times New Roman" w:hAnsi="Times New Roman" w:cs="Times New Roman"/>
          <w:sz w:val="24"/>
          <w:szCs w:val="24"/>
          <w:lang w:val="en-US"/>
        </w:rPr>
        <w:t xml:space="preserve">previous </w:t>
      </w:r>
      <w:r w:rsidR="00F2654A" w:rsidRPr="007779EB">
        <w:rPr>
          <w:rFonts w:ascii="Times New Roman" w:hAnsi="Times New Roman" w:cs="Times New Roman"/>
          <w:sz w:val="24"/>
          <w:szCs w:val="24"/>
          <w:lang w:val="en-US"/>
        </w:rPr>
        <w:t>stipulation</w:t>
      </w:r>
      <w:r w:rsidR="00132398">
        <w:rPr>
          <w:rFonts w:ascii="Times New Roman" w:hAnsi="Times New Roman" w:cs="Times New Roman"/>
          <w:sz w:val="24"/>
          <w:szCs w:val="24"/>
          <w:lang w:val="en-US"/>
        </w:rPr>
        <w:t xml:space="preserve"> but </w:t>
      </w:r>
      <w:r w:rsidR="00FF3783">
        <w:rPr>
          <w:rFonts w:ascii="Times New Roman" w:hAnsi="Times New Roman" w:cs="Times New Roman"/>
          <w:sz w:val="24"/>
          <w:szCs w:val="24"/>
          <w:lang w:val="en-US"/>
        </w:rPr>
        <w:t>precisely</w:t>
      </w:r>
      <w:r w:rsidRPr="00FC2AFA">
        <w:rPr>
          <w:rFonts w:ascii="Times New Roman" w:hAnsi="Times New Roman" w:cs="Times New Roman"/>
          <w:sz w:val="24"/>
          <w:szCs w:val="24"/>
          <w:lang w:val="en-US"/>
        </w:rPr>
        <w:t xml:space="preserve"> </w:t>
      </w:r>
      <w:r w:rsidR="00016E88" w:rsidRPr="00FC2AFA">
        <w:rPr>
          <w:rFonts w:ascii="Times New Roman" w:hAnsi="Times New Roman" w:cs="Times New Roman"/>
          <w:sz w:val="24"/>
          <w:szCs w:val="24"/>
          <w:lang w:val="en-US"/>
        </w:rPr>
        <w:t xml:space="preserve">by </w:t>
      </w:r>
      <w:r w:rsidR="00132398" w:rsidRPr="00FC2AFA">
        <w:rPr>
          <w:rFonts w:ascii="Times New Roman" w:hAnsi="Times New Roman" w:cs="Times New Roman"/>
          <w:sz w:val="24"/>
          <w:szCs w:val="24"/>
          <w:lang w:val="en-US"/>
        </w:rPr>
        <w:t>that use</w:t>
      </w:r>
      <w:r w:rsidRPr="0097674C">
        <w:rPr>
          <w:rFonts w:ascii="Times New Roman" w:hAnsi="Times New Roman" w:cs="Times New Roman"/>
          <w:sz w:val="24"/>
          <w:szCs w:val="24"/>
          <w:lang w:val="en-US"/>
        </w:rPr>
        <w:t xml:space="preserve"> (as often </w:t>
      </w:r>
      <w:r w:rsidRPr="00CB4CAE">
        <w:rPr>
          <w:rFonts w:ascii="Times New Roman" w:hAnsi="Times New Roman" w:cs="Times New Roman"/>
          <w:sz w:val="24"/>
          <w:szCs w:val="24"/>
          <w:lang w:val="en-US"/>
        </w:rPr>
        <w:t>happens wi</w:t>
      </w:r>
      <w:r w:rsidR="00CB4CAE" w:rsidRPr="00CB4CAE">
        <w:rPr>
          <w:rFonts w:ascii="Times New Roman" w:hAnsi="Times New Roman" w:cs="Times New Roman"/>
          <w:sz w:val="24"/>
          <w:szCs w:val="24"/>
          <w:lang w:val="en-US"/>
        </w:rPr>
        <w:t>th nicknames</w:t>
      </w:r>
      <w:r w:rsidR="006349EA">
        <w:rPr>
          <w:rFonts w:ascii="Times New Roman" w:hAnsi="Times New Roman" w:cs="Times New Roman"/>
          <w:sz w:val="24"/>
          <w:szCs w:val="24"/>
          <w:lang w:val="en-US"/>
        </w:rPr>
        <w:t xml:space="preserve">). Perhaps, as I have </w:t>
      </w:r>
      <w:r w:rsidR="00ED2908">
        <w:rPr>
          <w:rFonts w:ascii="Times New Roman" w:hAnsi="Times New Roman" w:cs="Times New Roman"/>
          <w:sz w:val="24"/>
          <w:szCs w:val="24"/>
          <w:lang w:val="en-US"/>
        </w:rPr>
        <w:t xml:space="preserve">already </w:t>
      </w:r>
      <w:r w:rsidR="006349EA">
        <w:rPr>
          <w:rFonts w:ascii="Times New Roman" w:hAnsi="Times New Roman" w:cs="Times New Roman"/>
          <w:sz w:val="24"/>
          <w:szCs w:val="24"/>
          <w:lang w:val="en-US"/>
        </w:rPr>
        <w:t>suggested</w:t>
      </w:r>
      <w:r w:rsidRPr="00CB4CAE">
        <w:rPr>
          <w:rFonts w:ascii="Times New Roman" w:hAnsi="Times New Roman" w:cs="Times New Roman"/>
          <w:sz w:val="24"/>
          <w:szCs w:val="24"/>
          <w:lang w:val="en-US"/>
        </w:rPr>
        <w:t xml:space="preserve">, referential </w:t>
      </w:r>
      <w:r w:rsidR="00FF0B91" w:rsidRPr="00CB4CAE">
        <w:rPr>
          <w:rFonts w:ascii="Times New Roman" w:hAnsi="Times New Roman" w:cs="Times New Roman"/>
          <w:sz w:val="24"/>
          <w:szCs w:val="24"/>
          <w:lang w:val="en-US"/>
        </w:rPr>
        <w:t xml:space="preserve">tokens of </w:t>
      </w:r>
      <w:r w:rsidRPr="00CB4CAE">
        <w:rPr>
          <w:rFonts w:ascii="Times New Roman" w:hAnsi="Times New Roman" w:cs="Times New Roman"/>
          <w:sz w:val="24"/>
          <w:szCs w:val="24"/>
          <w:lang w:val="en-US"/>
        </w:rPr>
        <w:t xml:space="preserve">definite descriptions </w:t>
      </w:r>
      <w:r w:rsidR="00EA5C32" w:rsidRPr="00CB4CAE">
        <w:rPr>
          <w:rFonts w:ascii="Times New Roman" w:hAnsi="Times New Roman" w:cs="Times New Roman"/>
          <w:sz w:val="24"/>
          <w:szCs w:val="24"/>
          <w:lang w:val="en-US"/>
        </w:rPr>
        <w:t xml:space="preserve">may also </w:t>
      </w:r>
      <w:r w:rsidR="00F2654A" w:rsidRPr="00CB4CAE">
        <w:rPr>
          <w:rFonts w:ascii="Times New Roman" w:hAnsi="Times New Roman" w:cs="Times New Roman"/>
          <w:sz w:val="24"/>
          <w:szCs w:val="24"/>
          <w:lang w:val="en-US"/>
        </w:rPr>
        <w:t xml:space="preserve">be </w:t>
      </w:r>
      <w:r w:rsidR="00EA5C32" w:rsidRPr="00CB4CAE">
        <w:rPr>
          <w:rFonts w:ascii="Times New Roman" w:hAnsi="Times New Roman" w:cs="Times New Roman"/>
          <w:sz w:val="24"/>
          <w:szCs w:val="24"/>
          <w:lang w:val="en-US"/>
        </w:rPr>
        <w:t xml:space="preserve">seen as falling within this category. </w:t>
      </w:r>
      <w:r w:rsidR="00531C4A" w:rsidRPr="00CB4CAE">
        <w:rPr>
          <w:rFonts w:ascii="Times New Roman" w:hAnsi="Times New Roman" w:cs="Times New Roman"/>
          <w:sz w:val="24"/>
          <w:szCs w:val="24"/>
          <w:lang w:val="en-US"/>
        </w:rPr>
        <w:t>Here, the obvious</w:t>
      </w:r>
      <w:r w:rsidR="00EA5C32" w:rsidRPr="00CB4CAE">
        <w:rPr>
          <w:rFonts w:ascii="Times New Roman" w:hAnsi="Times New Roman" w:cs="Times New Roman"/>
          <w:sz w:val="24"/>
          <w:szCs w:val="24"/>
          <w:lang w:val="en-US"/>
        </w:rPr>
        <w:t xml:space="preserve"> solution </w:t>
      </w:r>
      <w:r w:rsidR="00CB4CAE" w:rsidRPr="00CB4CAE">
        <w:rPr>
          <w:rFonts w:ascii="Times New Roman" w:hAnsi="Times New Roman" w:cs="Times New Roman"/>
          <w:sz w:val="24"/>
          <w:szCs w:val="24"/>
          <w:lang w:val="en-US"/>
        </w:rPr>
        <w:t>is to change</w:t>
      </w:r>
      <w:r w:rsidR="00EA5C32" w:rsidRPr="00CB4CAE">
        <w:rPr>
          <w:rFonts w:ascii="Times New Roman" w:hAnsi="Times New Roman" w:cs="Times New Roman"/>
          <w:sz w:val="24"/>
          <w:szCs w:val="24"/>
          <w:lang w:val="en-US"/>
        </w:rPr>
        <w:t xml:space="preserve"> the </w:t>
      </w:r>
      <w:r w:rsidR="003C0557" w:rsidRPr="00CB4CAE">
        <w:rPr>
          <w:rFonts w:ascii="Times New Roman" w:hAnsi="Times New Roman" w:cs="Times New Roman"/>
          <w:sz w:val="24"/>
          <w:szCs w:val="24"/>
          <w:lang w:val="en-US"/>
        </w:rPr>
        <w:t xml:space="preserve">open formula on the right side of the biconditional </w:t>
      </w:r>
      <w:r w:rsidR="00F2654A" w:rsidRPr="00CB4CAE">
        <w:rPr>
          <w:rFonts w:ascii="Times New Roman" w:hAnsi="Times New Roman" w:cs="Times New Roman"/>
          <w:sz w:val="24"/>
          <w:szCs w:val="24"/>
          <w:lang w:val="en-US"/>
        </w:rPr>
        <w:t>to</w:t>
      </w:r>
      <w:r w:rsidR="00B33950">
        <w:rPr>
          <w:rFonts w:ascii="Times New Roman" w:hAnsi="Times New Roman" w:cs="Times New Roman"/>
          <w:sz w:val="24"/>
          <w:szCs w:val="24"/>
          <w:lang w:val="en-US"/>
        </w:rPr>
        <w:t xml:space="preserve"> a </w:t>
      </w:r>
      <w:r w:rsidR="00B33950" w:rsidRPr="00E030B8">
        <w:rPr>
          <w:rFonts w:ascii="Times New Roman" w:hAnsi="Times New Roman" w:cs="Times New Roman"/>
          <w:sz w:val="24"/>
          <w:szCs w:val="24"/>
          <w:lang w:val="en-US"/>
        </w:rPr>
        <w:t>disjunction. My</w:t>
      </w:r>
      <w:r w:rsidR="00FF0B91" w:rsidRPr="00E030B8">
        <w:rPr>
          <w:rFonts w:ascii="Times New Roman" w:hAnsi="Times New Roman" w:cs="Times New Roman"/>
          <w:sz w:val="24"/>
          <w:szCs w:val="24"/>
          <w:lang w:val="en-US"/>
        </w:rPr>
        <w:t xml:space="preserve"> theory thus become</w:t>
      </w:r>
      <w:r w:rsidR="00682509" w:rsidRPr="00E030B8">
        <w:rPr>
          <w:rFonts w:ascii="Times New Roman" w:hAnsi="Times New Roman" w:cs="Times New Roman"/>
          <w:sz w:val="24"/>
          <w:szCs w:val="24"/>
          <w:lang w:val="en-US"/>
        </w:rPr>
        <w:t>s</w:t>
      </w:r>
      <w:r w:rsidR="00FF0B91" w:rsidRPr="00E030B8">
        <w:rPr>
          <w:rFonts w:ascii="Times New Roman" w:hAnsi="Times New Roman" w:cs="Times New Roman"/>
          <w:sz w:val="24"/>
          <w:szCs w:val="24"/>
          <w:lang w:val="en-US"/>
        </w:rPr>
        <w:t>:</w:t>
      </w:r>
    </w:p>
    <w:p w:rsidR="003C0557" w:rsidRPr="0097674C" w:rsidRDefault="003C0557" w:rsidP="00500952">
      <w:pPr>
        <w:spacing w:after="0" w:line="480" w:lineRule="auto"/>
        <w:ind w:firstLine="454"/>
        <w:rPr>
          <w:rFonts w:ascii="Times New Roman" w:hAnsi="Times New Roman" w:cs="Times New Roman"/>
          <w:sz w:val="24"/>
          <w:szCs w:val="24"/>
          <w:lang w:val="en-US"/>
        </w:rPr>
      </w:pPr>
    </w:p>
    <w:p w:rsidR="00634CA3" w:rsidRPr="008C4603" w:rsidRDefault="00362308" w:rsidP="008C4603">
      <w:pPr>
        <w:pStyle w:val="Paragrafoelenco"/>
        <w:spacing w:after="0" w:line="480" w:lineRule="auto"/>
        <w:ind w:left="0"/>
        <w:rPr>
          <w:rFonts w:ascii="Times New Roman" w:hAnsi="Times New Roman" w:cs="Times New Roman"/>
          <w:sz w:val="24"/>
          <w:szCs w:val="24"/>
          <w:lang w:val="en-US"/>
        </w:rPr>
      </w:pPr>
      <w:r w:rsidRPr="00B9239F">
        <w:rPr>
          <w:rFonts w:ascii="Times New Roman" w:hAnsi="Times New Roman" w:cs="Times New Roman"/>
          <w:sz w:val="24"/>
          <w:szCs w:val="24"/>
          <w:lang w:val="en-US"/>
        </w:rPr>
        <w:t xml:space="preserve">(3) </w:t>
      </w:r>
      <w:r w:rsidR="003C0557" w:rsidRPr="008C4603">
        <w:rPr>
          <w:rFonts w:ascii="Times New Roman" w:hAnsi="Times New Roman" w:cs="Times New Roman"/>
          <w:sz w:val="24"/>
          <w:szCs w:val="24"/>
        </w:rPr>
        <w:sym w:font="Symbol" w:char="F022"/>
      </w:r>
      <w:r w:rsidR="003C0557" w:rsidRPr="008C4603">
        <w:rPr>
          <w:rFonts w:ascii="Times New Roman" w:hAnsi="Times New Roman" w:cs="Times New Roman"/>
          <w:sz w:val="24"/>
          <w:szCs w:val="24"/>
          <w:lang w:val="en-GB"/>
        </w:rPr>
        <w:t xml:space="preserve">x </w:t>
      </w:r>
      <w:r w:rsidR="003C0557" w:rsidRPr="008C4603">
        <w:rPr>
          <w:rFonts w:ascii="Times New Roman" w:hAnsi="Times New Roman" w:cs="Times New Roman"/>
          <w:sz w:val="24"/>
          <w:szCs w:val="24"/>
        </w:rPr>
        <w:sym w:font="Symbol" w:char="F022"/>
      </w:r>
      <w:r w:rsidR="003C0557" w:rsidRPr="008C4603">
        <w:rPr>
          <w:rFonts w:ascii="Times New Roman" w:hAnsi="Times New Roman" w:cs="Times New Roman"/>
          <w:sz w:val="24"/>
          <w:szCs w:val="24"/>
          <w:lang w:val="en-GB"/>
        </w:rPr>
        <w:t>y (</w:t>
      </w:r>
      <w:r w:rsidR="003C0557" w:rsidRPr="008C4603">
        <w:rPr>
          <w:rFonts w:ascii="Times New Roman" w:hAnsi="Times New Roman" w:cs="Times New Roman"/>
          <w:sz w:val="24"/>
          <w:szCs w:val="24"/>
          <w:lang w:val="en-US"/>
        </w:rPr>
        <w:t xml:space="preserve">x refers to y </w:t>
      </w:r>
      <w:r w:rsidR="003C0557" w:rsidRPr="008C4603">
        <w:rPr>
          <w:rFonts w:ascii="Times New Roman" w:hAnsi="Times New Roman" w:cs="Times New Roman"/>
          <w:sz w:val="24"/>
          <w:szCs w:val="24"/>
        </w:rPr>
        <w:sym w:font="Symbol" w:char="F0AB"/>
      </w:r>
      <w:r w:rsidR="003C0557" w:rsidRPr="008C4603">
        <w:rPr>
          <w:rFonts w:ascii="Times New Roman" w:hAnsi="Times New Roman" w:cs="Times New Roman"/>
          <w:sz w:val="24"/>
          <w:szCs w:val="24"/>
          <w:lang w:val="en-GB"/>
        </w:rPr>
        <w:t xml:space="preserve"> (</w:t>
      </w:r>
      <w:r w:rsidR="003C0557" w:rsidRPr="008C4603">
        <w:rPr>
          <w:rFonts w:ascii="Times New Roman" w:hAnsi="Times New Roman" w:cs="Times New Roman"/>
          <w:sz w:val="24"/>
          <w:szCs w:val="24"/>
          <w:lang w:val="en-US"/>
        </w:rPr>
        <w:t xml:space="preserve">x is introduced for y </w:t>
      </w:r>
      <w:r w:rsidR="003C0557" w:rsidRPr="008C4603">
        <w:rPr>
          <w:rFonts w:ascii="Times New Roman" w:hAnsi="Times New Roman" w:cs="Times New Roman"/>
          <w:sz w:val="24"/>
          <w:szCs w:val="24"/>
        </w:rPr>
        <w:sym w:font="Symbol" w:char="F0DA"/>
      </w:r>
      <w:r w:rsidR="003C0557" w:rsidRPr="008C4603">
        <w:rPr>
          <w:rFonts w:ascii="Times New Roman" w:hAnsi="Times New Roman" w:cs="Times New Roman"/>
          <w:sz w:val="24"/>
          <w:szCs w:val="24"/>
          <w:lang w:val="en-GB"/>
        </w:rPr>
        <w:t xml:space="preserve"> </w:t>
      </w:r>
      <w:r w:rsidR="003C0557" w:rsidRPr="008C4603">
        <w:rPr>
          <w:rFonts w:ascii="Times New Roman" w:hAnsi="Times New Roman" w:cs="Times New Roman"/>
          <w:sz w:val="24"/>
          <w:szCs w:val="24"/>
        </w:rPr>
        <w:sym w:font="Symbol" w:char="F024"/>
      </w:r>
      <w:r w:rsidR="003C0557" w:rsidRPr="008C4603">
        <w:rPr>
          <w:rFonts w:ascii="Times New Roman" w:hAnsi="Times New Roman" w:cs="Times New Roman"/>
          <w:sz w:val="24"/>
          <w:szCs w:val="24"/>
          <w:lang w:val="en-US"/>
        </w:rPr>
        <w:t xml:space="preserve">z (x is a repetition of z </w:t>
      </w:r>
      <w:r w:rsidR="003C0557" w:rsidRPr="008C4603">
        <w:rPr>
          <w:rFonts w:ascii="Times New Roman" w:hAnsi="Times New Roman" w:cs="Times New Roman"/>
          <w:sz w:val="24"/>
          <w:szCs w:val="24"/>
        </w:rPr>
        <w:sym w:font="Symbol" w:char="F0D9"/>
      </w:r>
      <w:r w:rsidR="003C0557" w:rsidRPr="008C4603">
        <w:rPr>
          <w:rFonts w:ascii="Times New Roman" w:hAnsi="Times New Roman" w:cs="Times New Roman"/>
          <w:sz w:val="24"/>
          <w:szCs w:val="24"/>
          <w:lang w:val="en-GB"/>
        </w:rPr>
        <w:t xml:space="preserve"> </w:t>
      </w:r>
      <w:r w:rsidR="003C0557" w:rsidRPr="008C4603">
        <w:rPr>
          <w:rFonts w:ascii="Times New Roman" w:hAnsi="Times New Roman" w:cs="Times New Roman"/>
          <w:sz w:val="24"/>
          <w:szCs w:val="24"/>
          <w:lang w:val="en-US"/>
        </w:rPr>
        <w:t>z was introduced for y)))</w:t>
      </w:r>
      <w:r w:rsidR="00EA5C32" w:rsidRPr="008C4603">
        <w:rPr>
          <w:rFonts w:ascii="Times New Roman" w:hAnsi="Times New Roman" w:cs="Times New Roman"/>
          <w:sz w:val="24"/>
          <w:szCs w:val="24"/>
          <w:lang w:val="en-US"/>
        </w:rPr>
        <w:t>.</w:t>
      </w:r>
    </w:p>
    <w:p w:rsidR="00B17653" w:rsidRPr="0097674C" w:rsidRDefault="00B17653" w:rsidP="00500952">
      <w:pPr>
        <w:spacing w:after="0" w:line="480" w:lineRule="auto"/>
        <w:rPr>
          <w:rFonts w:ascii="Times New Roman" w:hAnsi="Times New Roman" w:cs="Times New Roman"/>
          <w:sz w:val="24"/>
          <w:szCs w:val="24"/>
          <w:lang w:val="en-US"/>
        </w:rPr>
      </w:pPr>
    </w:p>
    <w:p w:rsidR="006417BD" w:rsidRPr="0097674C" w:rsidRDefault="00EA5C32" w:rsidP="008C4603">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 xml:space="preserve">Second, what about those </w:t>
      </w:r>
      <w:r w:rsidR="00FF0B91">
        <w:rPr>
          <w:rFonts w:ascii="Times New Roman" w:hAnsi="Times New Roman" w:cs="Times New Roman"/>
          <w:sz w:val="24"/>
          <w:szCs w:val="24"/>
          <w:lang w:val="en-US"/>
        </w:rPr>
        <w:t>linguistic particular</w:t>
      </w:r>
      <w:r w:rsidR="00682509">
        <w:rPr>
          <w:rFonts w:ascii="Times New Roman" w:hAnsi="Times New Roman" w:cs="Times New Roman"/>
          <w:sz w:val="24"/>
          <w:szCs w:val="24"/>
          <w:lang w:val="en-US"/>
        </w:rPr>
        <w:t>s</w:t>
      </w:r>
      <w:r w:rsidR="00FF0B91">
        <w:rPr>
          <w:rFonts w:ascii="Times New Roman" w:hAnsi="Times New Roman" w:cs="Times New Roman"/>
          <w:sz w:val="24"/>
          <w:szCs w:val="24"/>
          <w:lang w:val="en-US"/>
        </w:rPr>
        <w:t xml:space="preserve"> </w:t>
      </w:r>
      <w:r w:rsidR="000159B5" w:rsidRPr="0097674C">
        <w:rPr>
          <w:rFonts w:ascii="Times New Roman" w:hAnsi="Times New Roman" w:cs="Times New Roman"/>
          <w:sz w:val="24"/>
          <w:szCs w:val="24"/>
          <w:lang w:val="en-US"/>
        </w:rPr>
        <w:t>th</w:t>
      </w:r>
      <w:r w:rsidR="00433549" w:rsidRPr="0097674C">
        <w:rPr>
          <w:rFonts w:ascii="Times New Roman" w:hAnsi="Times New Roman" w:cs="Times New Roman"/>
          <w:sz w:val="24"/>
          <w:szCs w:val="24"/>
          <w:lang w:val="en-US"/>
        </w:rPr>
        <w:t>at seem to be repetitions but</w:t>
      </w:r>
      <w:r w:rsidR="000159B5" w:rsidRPr="0097674C">
        <w:rPr>
          <w:rFonts w:ascii="Times New Roman" w:hAnsi="Times New Roman" w:cs="Times New Roman"/>
          <w:sz w:val="24"/>
          <w:szCs w:val="24"/>
          <w:lang w:val="en-US"/>
        </w:rPr>
        <w:t xml:space="preserve"> </w:t>
      </w:r>
      <w:r w:rsidR="00777360" w:rsidRPr="0097674C">
        <w:rPr>
          <w:rFonts w:ascii="Times New Roman" w:hAnsi="Times New Roman" w:cs="Times New Roman"/>
          <w:sz w:val="24"/>
          <w:szCs w:val="24"/>
          <w:lang w:val="en-US"/>
        </w:rPr>
        <w:t xml:space="preserve">seem </w:t>
      </w:r>
      <w:r w:rsidR="000159B5" w:rsidRPr="0097674C">
        <w:rPr>
          <w:rFonts w:ascii="Times New Roman" w:hAnsi="Times New Roman" w:cs="Times New Roman"/>
          <w:sz w:val="24"/>
          <w:szCs w:val="24"/>
          <w:lang w:val="en-US"/>
        </w:rPr>
        <w:t xml:space="preserve">not </w:t>
      </w:r>
      <w:r w:rsidR="00962729" w:rsidRPr="0097674C">
        <w:rPr>
          <w:rFonts w:ascii="Times New Roman" w:hAnsi="Times New Roman" w:cs="Times New Roman"/>
          <w:sz w:val="24"/>
          <w:szCs w:val="24"/>
          <w:lang w:val="en-US"/>
        </w:rPr>
        <w:t xml:space="preserve">to </w:t>
      </w:r>
      <w:r w:rsidR="000159B5" w:rsidRPr="0097674C">
        <w:rPr>
          <w:rFonts w:ascii="Times New Roman" w:hAnsi="Times New Roman" w:cs="Times New Roman"/>
          <w:sz w:val="24"/>
          <w:szCs w:val="24"/>
          <w:lang w:val="en-US"/>
        </w:rPr>
        <w:t xml:space="preserve">co-refer </w:t>
      </w:r>
      <w:r w:rsidR="002B6C6A" w:rsidRPr="0097674C">
        <w:rPr>
          <w:rFonts w:ascii="Times New Roman" w:hAnsi="Times New Roman" w:cs="Times New Roman"/>
          <w:sz w:val="24"/>
          <w:szCs w:val="24"/>
          <w:lang w:val="en-US"/>
        </w:rPr>
        <w:t xml:space="preserve">with what they seem to repeat? </w:t>
      </w:r>
      <w:r w:rsidR="000159B5" w:rsidRPr="0097674C">
        <w:rPr>
          <w:rFonts w:ascii="Times New Roman" w:hAnsi="Times New Roman" w:cs="Times New Roman"/>
          <w:sz w:val="24"/>
          <w:szCs w:val="24"/>
          <w:lang w:val="en-US"/>
        </w:rPr>
        <w:t>I have</w:t>
      </w:r>
      <w:r w:rsidR="00F2654A" w:rsidRPr="0097674C">
        <w:rPr>
          <w:rFonts w:ascii="Times New Roman" w:hAnsi="Times New Roman" w:cs="Times New Roman"/>
          <w:sz w:val="24"/>
          <w:szCs w:val="24"/>
          <w:lang w:val="en-US"/>
        </w:rPr>
        <w:t xml:space="preserve"> in mind </w:t>
      </w:r>
      <w:r w:rsidR="00E13B0B">
        <w:rPr>
          <w:rFonts w:ascii="Times New Roman" w:hAnsi="Times New Roman" w:cs="Times New Roman"/>
          <w:sz w:val="24"/>
          <w:szCs w:val="24"/>
          <w:lang w:val="en-US"/>
        </w:rPr>
        <w:t>here cases such as the one that</w:t>
      </w:r>
      <w:r w:rsidR="006C2221">
        <w:rPr>
          <w:rFonts w:ascii="Times New Roman" w:hAnsi="Times New Roman" w:cs="Times New Roman"/>
          <w:sz w:val="24"/>
          <w:szCs w:val="24"/>
          <w:lang w:val="en-US"/>
        </w:rPr>
        <w:t xml:space="preserve"> directly motivates</w:t>
      </w:r>
      <w:r w:rsidR="000159B5" w:rsidRPr="0097674C">
        <w:rPr>
          <w:rFonts w:ascii="Times New Roman" w:hAnsi="Times New Roman" w:cs="Times New Roman"/>
          <w:sz w:val="24"/>
          <w:szCs w:val="24"/>
          <w:lang w:val="en-US"/>
        </w:rPr>
        <w:t xml:space="preserve"> Kripke’s appeal to intentions. We have already encountered the relevant passage:</w:t>
      </w:r>
    </w:p>
    <w:p w:rsidR="006417BD" w:rsidRPr="0097674C" w:rsidRDefault="006417BD" w:rsidP="00500952">
      <w:pPr>
        <w:spacing w:after="0" w:line="480" w:lineRule="auto"/>
        <w:ind w:left="454" w:right="454"/>
        <w:rPr>
          <w:rFonts w:ascii="Times New Roman" w:hAnsi="Times New Roman" w:cs="Times New Roman"/>
          <w:sz w:val="20"/>
          <w:lang w:val="en-US"/>
        </w:rPr>
      </w:pPr>
    </w:p>
    <w:p w:rsidR="000159B5" w:rsidRPr="008C4603" w:rsidRDefault="00483476" w:rsidP="00500952">
      <w:pPr>
        <w:spacing w:after="0" w:line="480" w:lineRule="auto"/>
        <w:ind w:left="567" w:right="567"/>
        <w:rPr>
          <w:rFonts w:ascii="Times New Roman" w:hAnsi="Times New Roman" w:cs="Times New Roman"/>
          <w:lang w:val="en-US"/>
        </w:rPr>
      </w:pPr>
      <w:r w:rsidRPr="008C4603">
        <w:rPr>
          <w:rFonts w:ascii="Times New Roman" w:hAnsi="Times New Roman" w:cs="Times New Roman"/>
          <w:lang w:val="en-US"/>
        </w:rPr>
        <w:t>When the name is ‘</w:t>
      </w:r>
      <w:r w:rsidR="000159B5" w:rsidRPr="008C4603">
        <w:rPr>
          <w:rFonts w:ascii="Times New Roman" w:hAnsi="Times New Roman" w:cs="Times New Roman"/>
          <w:lang w:val="en-US"/>
        </w:rPr>
        <w:t>passed from link to</w:t>
      </w:r>
      <w:r w:rsidR="00962729" w:rsidRPr="008C4603">
        <w:rPr>
          <w:rFonts w:ascii="Times New Roman" w:hAnsi="Times New Roman" w:cs="Times New Roman"/>
          <w:lang w:val="en-US"/>
        </w:rPr>
        <w:t xml:space="preserve"> link</w:t>
      </w:r>
      <w:r w:rsidRPr="008C4603">
        <w:rPr>
          <w:rFonts w:ascii="Times New Roman" w:hAnsi="Times New Roman" w:cs="Times New Roman"/>
          <w:lang w:val="en-US"/>
        </w:rPr>
        <w:t>’</w:t>
      </w:r>
      <w:r w:rsidR="006517F7">
        <w:rPr>
          <w:rFonts w:ascii="Times New Roman" w:hAnsi="Times New Roman" w:cs="Times New Roman"/>
          <w:lang w:val="en-US"/>
        </w:rPr>
        <w:t>,</w:t>
      </w:r>
      <w:r w:rsidR="000159B5" w:rsidRPr="008C4603">
        <w:rPr>
          <w:rFonts w:ascii="Times New Roman" w:hAnsi="Times New Roman" w:cs="Times New Roman"/>
          <w:lang w:val="en-US"/>
        </w:rPr>
        <w:t xml:space="preserve"> the receiver of the name must, I think, intend when he learns it to use it with the same reference as the man from whom h</w:t>
      </w:r>
      <w:r w:rsidRPr="008C4603">
        <w:rPr>
          <w:rFonts w:ascii="Times New Roman" w:hAnsi="Times New Roman" w:cs="Times New Roman"/>
          <w:lang w:val="en-US"/>
        </w:rPr>
        <w:t>e heard it. If I hear the name ‘Napoleon’</w:t>
      </w:r>
      <w:r w:rsidR="000159B5" w:rsidRPr="008C4603">
        <w:rPr>
          <w:rFonts w:ascii="Times New Roman" w:hAnsi="Times New Roman" w:cs="Times New Roman"/>
          <w:lang w:val="en-US"/>
        </w:rPr>
        <w:t xml:space="preserve"> and decide it would be a nice name for my pet aardvark, I do not satisfy this condition</w:t>
      </w:r>
      <w:r w:rsidR="008C4603">
        <w:rPr>
          <w:rFonts w:ascii="Times New Roman" w:hAnsi="Times New Roman" w:cs="Times New Roman"/>
          <w:lang w:val="en-US"/>
        </w:rPr>
        <w:t xml:space="preserve">. (Kripke 1972: </w:t>
      </w:r>
      <w:r w:rsidR="00962729" w:rsidRPr="008C4603">
        <w:rPr>
          <w:rFonts w:ascii="Times New Roman" w:hAnsi="Times New Roman" w:cs="Times New Roman"/>
          <w:lang w:val="en-US"/>
        </w:rPr>
        <w:t>96)</w:t>
      </w:r>
    </w:p>
    <w:p w:rsidR="000159B5" w:rsidRPr="0097674C" w:rsidRDefault="000159B5" w:rsidP="00500952">
      <w:pPr>
        <w:spacing w:after="0" w:line="480" w:lineRule="auto"/>
        <w:ind w:left="454" w:right="454"/>
        <w:rPr>
          <w:rFonts w:ascii="Times New Roman" w:hAnsi="Times New Roman" w:cs="Times New Roman"/>
          <w:sz w:val="24"/>
          <w:szCs w:val="24"/>
          <w:lang w:val="en-US"/>
        </w:rPr>
      </w:pPr>
    </w:p>
    <w:p w:rsidR="000159B5" w:rsidRPr="0097674C" w:rsidRDefault="000159B5" w:rsidP="008C4603">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In a footnote, Kripke adds:</w:t>
      </w:r>
    </w:p>
    <w:p w:rsidR="00764B3B" w:rsidRPr="0097674C" w:rsidRDefault="00764B3B" w:rsidP="00500952">
      <w:pPr>
        <w:spacing w:after="0" w:line="480" w:lineRule="auto"/>
        <w:ind w:left="454" w:right="454"/>
        <w:rPr>
          <w:rFonts w:ascii="Times New Roman" w:hAnsi="Times New Roman" w:cs="Times New Roman"/>
          <w:sz w:val="20"/>
          <w:lang w:val="en-US"/>
        </w:rPr>
      </w:pPr>
    </w:p>
    <w:p w:rsidR="000159B5" w:rsidRPr="008C4603" w:rsidRDefault="000159B5" w:rsidP="00500952">
      <w:pPr>
        <w:spacing w:after="0" w:line="480" w:lineRule="auto"/>
        <w:ind w:left="567" w:right="567"/>
        <w:rPr>
          <w:rFonts w:ascii="Times New Roman" w:hAnsi="Times New Roman" w:cs="Times New Roman"/>
          <w:lang w:val="en-US"/>
        </w:rPr>
      </w:pPr>
      <w:r w:rsidRPr="008C4603">
        <w:rPr>
          <w:rFonts w:ascii="Times New Roman" w:hAnsi="Times New Roman" w:cs="Times New Roman"/>
          <w:lang w:val="en-US"/>
        </w:rPr>
        <w:t xml:space="preserve">I can transmit the name of the aardvark to other people. For </w:t>
      </w:r>
      <w:r w:rsidR="00CE1991" w:rsidRPr="008C4603">
        <w:rPr>
          <w:rFonts w:ascii="Times New Roman" w:hAnsi="Times New Roman" w:cs="Times New Roman"/>
          <w:lang w:val="en-US"/>
        </w:rPr>
        <w:t>each of these people, as for me, there will be a certain sort of causal or historical connection between my use of the name and the Emperor of the French, but not one of the required type</w:t>
      </w:r>
      <w:r w:rsidR="00962729" w:rsidRPr="008C4603">
        <w:rPr>
          <w:rFonts w:ascii="Times New Roman" w:hAnsi="Times New Roman" w:cs="Times New Roman"/>
          <w:lang w:val="en-US"/>
        </w:rPr>
        <w:t>.</w:t>
      </w:r>
      <w:r w:rsidR="00CE1991" w:rsidRPr="008C4603">
        <w:rPr>
          <w:rFonts w:ascii="Times New Roman" w:hAnsi="Times New Roman" w:cs="Times New Roman"/>
          <w:lang w:val="en-US"/>
        </w:rPr>
        <w:t xml:space="preserve"> (</w:t>
      </w:r>
      <w:r w:rsidR="00801755" w:rsidRPr="008C4603">
        <w:rPr>
          <w:rFonts w:ascii="Times New Roman" w:hAnsi="Times New Roman" w:cs="Times New Roman"/>
          <w:lang w:val="en-US"/>
        </w:rPr>
        <w:t>96</w:t>
      </w:r>
      <w:r w:rsidR="0086757B" w:rsidRPr="008C4603">
        <w:rPr>
          <w:rFonts w:ascii="Times New Roman" w:hAnsi="Times New Roman" w:cs="Times New Roman"/>
          <w:lang w:val="en-US"/>
        </w:rPr>
        <w:t xml:space="preserve"> </w:t>
      </w:r>
      <w:r w:rsidR="00801755" w:rsidRPr="008C4603">
        <w:rPr>
          <w:rFonts w:ascii="Times New Roman" w:hAnsi="Times New Roman" w:cs="Times New Roman"/>
          <w:lang w:val="en-US"/>
        </w:rPr>
        <w:t>n</w:t>
      </w:r>
      <w:r w:rsidR="0086757B" w:rsidRPr="008C4603">
        <w:rPr>
          <w:rFonts w:ascii="Times New Roman" w:hAnsi="Times New Roman" w:cs="Times New Roman"/>
          <w:lang w:val="en-US"/>
        </w:rPr>
        <w:t xml:space="preserve">. </w:t>
      </w:r>
      <w:r w:rsidR="00464C94" w:rsidRPr="008C4603">
        <w:rPr>
          <w:rFonts w:ascii="Times New Roman" w:hAnsi="Times New Roman" w:cs="Times New Roman"/>
          <w:lang w:val="en-US"/>
        </w:rPr>
        <w:t>43)</w:t>
      </w:r>
    </w:p>
    <w:p w:rsidR="00D260D2" w:rsidRPr="0097674C" w:rsidRDefault="00D260D2" w:rsidP="00500952">
      <w:pPr>
        <w:spacing w:after="0" w:line="480" w:lineRule="auto"/>
        <w:rPr>
          <w:rFonts w:ascii="Times New Roman" w:hAnsi="Times New Roman" w:cs="Times New Roman"/>
          <w:sz w:val="24"/>
          <w:szCs w:val="24"/>
          <w:lang w:val="en-US"/>
        </w:rPr>
      </w:pPr>
    </w:p>
    <w:p w:rsidR="009541B4" w:rsidRPr="0097674C" w:rsidRDefault="00CE1991" w:rsidP="008C4603">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 xml:space="preserve">But to account for this case, it is certainly not necessary to call intentions into the </w:t>
      </w:r>
      <w:r w:rsidR="00D233C1">
        <w:rPr>
          <w:rFonts w:ascii="Times New Roman" w:hAnsi="Times New Roman" w:cs="Times New Roman"/>
          <w:sz w:val="24"/>
          <w:szCs w:val="24"/>
          <w:lang w:val="en-US"/>
        </w:rPr>
        <w:t>picture. Whoever</w:t>
      </w:r>
      <w:r w:rsidR="00F93F30">
        <w:rPr>
          <w:rFonts w:ascii="Times New Roman" w:hAnsi="Times New Roman" w:cs="Times New Roman"/>
          <w:sz w:val="24"/>
          <w:szCs w:val="24"/>
          <w:lang w:val="en-US"/>
        </w:rPr>
        <w:t xml:space="preserve"> </w:t>
      </w:r>
      <w:r w:rsidR="00D233C1">
        <w:rPr>
          <w:rFonts w:ascii="Times New Roman" w:hAnsi="Times New Roman" w:cs="Times New Roman"/>
          <w:sz w:val="24"/>
          <w:szCs w:val="24"/>
          <w:lang w:val="en-US"/>
        </w:rPr>
        <w:t>names</w:t>
      </w:r>
      <w:r w:rsidRPr="0097674C">
        <w:rPr>
          <w:rFonts w:ascii="Times New Roman" w:hAnsi="Times New Roman" w:cs="Times New Roman"/>
          <w:sz w:val="24"/>
          <w:szCs w:val="24"/>
          <w:lang w:val="en-US"/>
        </w:rPr>
        <w:t xml:space="preserve"> his aardvark “Napoleon” </w:t>
      </w:r>
      <w:r w:rsidR="00D233C1">
        <w:rPr>
          <w:rFonts w:ascii="Times New Roman" w:hAnsi="Times New Roman" w:cs="Times New Roman"/>
          <w:sz w:val="24"/>
          <w:szCs w:val="24"/>
          <w:lang w:val="en-US"/>
        </w:rPr>
        <w:t xml:space="preserve">introduces </w:t>
      </w:r>
      <w:r w:rsidRPr="0097674C">
        <w:rPr>
          <w:rFonts w:ascii="Times New Roman" w:hAnsi="Times New Roman" w:cs="Times New Roman"/>
          <w:sz w:val="24"/>
          <w:szCs w:val="24"/>
          <w:lang w:val="en-US"/>
        </w:rPr>
        <w:t>a linguistic particular for the aardvark. Now, th</w:t>
      </w:r>
      <w:r w:rsidR="000C3C80" w:rsidRPr="0097674C">
        <w:rPr>
          <w:rFonts w:ascii="Times New Roman" w:hAnsi="Times New Roman" w:cs="Times New Roman"/>
          <w:sz w:val="24"/>
          <w:szCs w:val="24"/>
          <w:lang w:val="en-US"/>
        </w:rPr>
        <w:t>e</w:t>
      </w:r>
      <w:r w:rsidRPr="0097674C">
        <w:rPr>
          <w:rFonts w:ascii="Times New Roman" w:hAnsi="Times New Roman" w:cs="Times New Roman"/>
          <w:sz w:val="24"/>
          <w:szCs w:val="24"/>
          <w:lang w:val="en-US"/>
        </w:rPr>
        <w:t xml:space="preserve"> </w:t>
      </w:r>
      <w:r w:rsidR="000C3C80" w:rsidRPr="0097674C">
        <w:rPr>
          <w:rFonts w:ascii="Times New Roman" w:hAnsi="Times New Roman" w:cs="Times New Roman"/>
          <w:sz w:val="24"/>
          <w:szCs w:val="24"/>
          <w:lang w:val="en-US"/>
        </w:rPr>
        <w:t xml:space="preserve">following </w:t>
      </w:r>
      <w:r w:rsidRPr="0097674C">
        <w:rPr>
          <w:rFonts w:ascii="Times New Roman" w:hAnsi="Times New Roman" w:cs="Times New Roman"/>
          <w:sz w:val="24"/>
          <w:szCs w:val="24"/>
          <w:lang w:val="en-US"/>
        </w:rPr>
        <w:t xml:space="preserve">seems to me </w:t>
      </w:r>
      <w:r w:rsidR="000C3C80" w:rsidRPr="0097674C">
        <w:rPr>
          <w:rFonts w:ascii="Times New Roman" w:hAnsi="Times New Roman" w:cs="Times New Roman"/>
          <w:sz w:val="24"/>
          <w:szCs w:val="24"/>
          <w:lang w:val="en-US"/>
        </w:rPr>
        <w:t xml:space="preserve">to be </w:t>
      </w:r>
      <w:r w:rsidRPr="0097674C">
        <w:rPr>
          <w:rFonts w:ascii="Times New Roman" w:hAnsi="Times New Roman" w:cs="Times New Roman"/>
          <w:sz w:val="24"/>
          <w:szCs w:val="24"/>
          <w:lang w:val="en-US"/>
        </w:rPr>
        <w:t>a very p</w:t>
      </w:r>
      <w:r w:rsidR="000C3C80" w:rsidRPr="0097674C">
        <w:rPr>
          <w:rFonts w:ascii="Times New Roman" w:hAnsi="Times New Roman" w:cs="Times New Roman"/>
          <w:sz w:val="24"/>
          <w:szCs w:val="24"/>
          <w:lang w:val="en-US"/>
        </w:rPr>
        <w:t xml:space="preserve">lausible principle: a linguistic particular does not count as a repetition of another linguistic particular if it counts as an introduction. To </w:t>
      </w:r>
      <w:r w:rsidR="00962729" w:rsidRPr="0097674C">
        <w:rPr>
          <w:rFonts w:ascii="Times New Roman" w:hAnsi="Times New Roman" w:cs="Times New Roman"/>
          <w:sz w:val="24"/>
          <w:szCs w:val="24"/>
          <w:lang w:val="en-US"/>
        </w:rPr>
        <w:t>put it in Kaplan’s terms (</w:t>
      </w:r>
      <w:r w:rsidR="008C4603">
        <w:rPr>
          <w:rFonts w:ascii="Times New Roman" w:hAnsi="Times New Roman" w:cs="Times New Roman"/>
          <w:sz w:val="24"/>
          <w:szCs w:val="24"/>
          <w:lang w:val="en-US"/>
        </w:rPr>
        <w:t>1989:</w:t>
      </w:r>
      <w:r w:rsidR="00351EE1" w:rsidRPr="0097674C">
        <w:rPr>
          <w:rFonts w:ascii="Times New Roman" w:hAnsi="Times New Roman" w:cs="Times New Roman"/>
          <w:sz w:val="24"/>
          <w:szCs w:val="24"/>
          <w:lang w:val="en-US"/>
        </w:rPr>
        <w:t xml:space="preserve"> </w:t>
      </w:r>
      <w:r w:rsidR="000C3C80" w:rsidRPr="0097674C">
        <w:rPr>
          <w:rFonts w:ascii="Times New Roman" w:hAnsi="Times New Roman" w:cs="Times New Roman"/>
          <w:sz w:val="24"/>
          <w:szCs w:val="24"/>
          <w:lang w:val="en-US"/>
        </w:rPr>
        <w:t xml:space="preserve">602), we can play the role of “language </w:t>
      </w:r>
      <w:r w:rsidR="000C3C80" w:rsidRPr="0097674C">
        <w:rPr>
          <w:rFonts w:ascii="Times New Roman" w:hAnsi="Times New Roman" w:cs="Times New Roman"/>
          <w:i/>
          <w:sz w:val="24"/>
          <w:szCs w:val="24"/>
          <w:lang w:val="en-US"/>
        </w:rPr>
        <w:t>consumers</w:t>
      </w:r>
      <w:r w:rsidR="00CD2797" w:rsidRPr="0097674C">
        <w:rPr>
          <w:rFonts w:ascii="Times New Roman" w:hAnsi="Times New Roman" w:cs="Times New Roman"/>
          <w:sz w:val="24"/>
          <w:szCs w:val="24"/>
          <w:lang w:val="en-US"/>
        </w:rPr>
        <w:t xml:space="preserve">” </w:t>
      </w:r>
      <w:r w:rsidR="00CD2797" w:rsidRPr="009F1B7B">
        <w:rPr>
          <w:rFonts w:ascii="Times New Roman" w:hAnsi="Times New Roman" w:cs="Times New Roman"/>
          <w:sz w:val="24"/>
          <w:szCs w:val="24"/>
          <w:lang w:val="en-US"/>
        </w:rPr>
        <w:t>(</w:t>
      </w:r>
      <w:r w:rsidR="009F1B7B" w:rsidRPr="009F1B7B">
        <w:rPr>
          <w:rFonts w:ascii="Times New Roman" w:hAnsi="Times New Roman" w:cs="Times New Roman"/>
          <w:sz w:val="24"/>
          <w:szCs w:val="24"/>
          <w:lang w:val="en-US"/>
        </w:rPr>
        <w:t>in which</w:t>
      </w:r>
      <w:r w:rsidR="00CD2797" w:rsidRPr="009F1B7B">
        <w:rPr>
          <w:rFonts w:ascii="Times New Roman" w:hAnsi="Times New Roman" w:cs="Times New Roman"/>
          <w:sz w:val="24"/>
          <w:szCs w:val="24"/>
          <w:lang w:val="en-US"/>
        </w:rPr>
        <w:t xml:space="preserve"> case</w:t>
      </w:r>
      <w:r w:rsidR="000C3C80" w:rsidRPr="009F1B7B">
        <w:rPr>
          <w:rFonts w:ascii="Times New Roman" w:hAnsi="Times New Roman" w:cs="Times New Roman"/>
          <w:sz w:val="24"/>
          <w:szCs w:val="24"/>
          <w:lang w:val="en-US"/>
        </w:rPr>
        <w:t xml:space="preserve"> we are repeating) and we can play the role of “language </w:t>
      </w:r>
      <w:r w:rsidR="000C3C80" w:rsidRPr="009F1B7B">
        <w:rPr>
          <w:rFonts w:ascii="Times New Roman" w:hAnsi="Times New Roman" w:cs="Times New Roman"/>
          <w:i/>
          <w:sz w:val="24"/>
          <w:szCs w:val="24"/>
          <w:lang w:val="en-US"/>
        </w:rPr>
        <w:t>creators</w:t>
      </w:r>
      <w:r w:rsidR="00CD2797" w:rsidRPr="009F1B7B">
        <w:rPr>
          <w:rFonts w:ascii="Times New Roman" w:hAnsi="Times New Roman" w:cs="Times New Roman"/>
          <w:sz w:val="24"/>
          <w:szCs w:val="24"/>
          <w:lang w:val="en-US"/>
        </w:rPr>
        <w:t>” (</w:t>
      </w:r>
      <w:r w:rsidR="009F1B7B" w:rsidRPr="009F1B7B">
        <w:rPr>
          <w:rFonts w:ascii="Times New Roman" w:hAnsi="Times New Roman" w:cs="Times New Roman"/>
          <w:sz w:val="24"/>
          <w:szCs w:val="24"/>
          <w:lang w:val="en-US"/>
        </w:rPr>
        <w:t>in which</w:t>
      </w:r>
      <w:r w:rsidR="00CD2797" w:rsidRPr="0097674C">
        <w:rPr>
          <w:rFonts w:ascii="Times New Roman" w:hAnsi="Times New Roman" w:cs="Times New Roman"/>
          <w:sz w:val="24"/>
          <w:szCs w:val="24"/>
          <w:lang w:val="en-US"/>
        </w:rPr>
        <w:t xml:space="preserve"> case</w:t>
      </w:r>
      <w:r w:rsidR="009541B4" w:rsidRPr="0097674C">
        <w:rPr>
          <w:rFonts w:ascii="Times New Roman" w:hAnsi="Times New Roman" w:cs="Times New Roman"/>
          <w:sz w:val="24"/>
          <w:szCs w:val="24"/>
          <w:lang w:val="en-US"/>
        </w:rPr>
        <w:t xml:space="preserve"> we are introducing)</w:t>
      </w:r>
      <w:r w:rsidR="000C3C80" w:rsidRPr="0097674C">
        <w:rPr>
          <w:rFonts w:ascii="Times New Roman" w:hAnsi="Times New Roman" w:cs="Times New Roman"/>
          <w:sz w:val="24"/>
          <w:szCs w:val="24"/>
          <w:lang w:val="en-US"/>
        </w:rPr>
        <w:t xml:space="preserve">, but we cannot play both at once. If this is so, </w:t>
      </w:r>
      <w:r w:rsidR="009541B4" w:rsidRPr="0097674C">
        <w:rPr>
          <w:rFonts w:ascii="Times New Roman" w:hAnsi="Times New Roman" w:cs="Times New Roman"/>
          <w:sz w:val="24"/>
          <w:szCs w:val="24"/>
          <w:lang w:val="en-US"/>
        </w:rPr>
        <w:t xml:space="preserve">the fact that “the causal or historical connection” between Kripke’s (fictitious) use of “Napoleon” and the Emperor of </w:t>
      </w:r>
      <w:r w:rsidR="00433549" w:rsidRPr="0097674C">
        <w:rPr>
          <w:rFonts w:ascii="Times New Roman" w:hAnsi="Times New Roman" w:cs="Times New Roman"/>
          <w:sz w:val="24"/>
          <w:szCs w:val="24"/>
          <w:lang w:val="en-US"/>
        </w:rPr>
        <w:t xml:space="preserve">the </w:t>
      </w:r>
      <w:r w:rsidR="009541B4" w:rsidRPr="0097674C">
        <w:rPr>
          <w:rFonts w:ascii="Times New Roman" w:hAnsi="Times New Roman" w:cs="Times New Roman"/>
          <w:sz w:val="24"/>
          <w:szCs w:val="24"/>
          <w:lang w:val="en-US"/>
        </w:rPr>
        <w:t xml:space="preserve">French is not of the “required type” is easily explained: the linguistic particular purportedly produced by </w:t>
      </w:r>
      <w:r w:rsidR="009541B4" w:rsidRPr="00682509">
        <w:rPr>
          <w:rFonts w:ascii="Times New Roman" w:hAnsi="Times New Roman" w:cs="Times New Roman"/>
          <w:sz w:val="24"/>
          <w:szCs w:val="24"/>
          <w:lang w:val="en-US"/>
        </w:rPr>
        <w:t>Kripke is not a repetition</w:t>
      </w:r>
      <w:r w:rsidR="009541B4" w:rsidRPr="0097674C">
        <w:rPr>
          <w:rFonts w:ascii="Times New Roman" w:hAnsi="Times New Roman" w:cs="Times New Roman"/>
          <w:sz w:val="24"/>
          <w:szCs w:val="24"/>
          <w:lang w:val="en-US"/>
        </w:rPr>
        <w:t xml:space="preserve"> of one that was introduced for the Emperor of </w:t>
      </w:r>
      <w:r w:rsidR="00433549" w:rsidRPr="0097674C">
        <w:rPr>
          <w:rFonts w:ascii="Times New Roman" w:hAnsi="Times New Roman" w:cs="Times New Roman"/>
          <w:sz w:val="24"/>
          <w:szCs w:val="24"/>
          <w:lang w:val="en-US"/>
        </w:rPr>
        <w:t xml:space="preserve">the </w:t>
      </w:r>
      <w:r w:rsidR="009541B4" w:rsidRPr="0097674C">
        <w:rPr>
          <w:rFonts w:ascii="Times New Roman" w:hAnsi="Times New Roman" w:cs="Times New Roman"/>
          <w:sz w:val="24"/>
          <w:szCs w:val="24"/>
          <w:lang w:val="en-US"/>
        </w:rPr>
        <w:t>French.</w:t>
      </w:r>
    </w:p>
    <w:p w:rsidR="001764EB" w:rsidRPr="0097674C" w:rsidRDefault="009541B4" w:rsidP="008C4603">
      <w:pPr>
        <w:spacing w:after="0" w:line="480" w:lineRule="auto"/>
        <w:ind w:firstLine="340"/>
        <w:rPr>
          <w:rFonts w:ascii="Times New Roman" w:hAnsi="Times New Roman" w:cs="Times New Roman"/>
          <w:sz w:val="24"/>
          <w:szCs w:val="24"/>
          <w:lang w:val="en-US"/>
        </w:rPr>
      </w:pPr>
      <w:r w:rsidRPr="00CB4CAE">
        <w:rPr>
          <w:rFonts w:ascii="Times New Roman" w:hAnsi="Times New Roman" w:cs="Times New Roman"/>
          <w:sz w:val="24"/>
          <w:szCs w:val="24"/>
          <w:lang w:val="en-US"/>
        </w:rPr>
        <w:t xml:space="preserve">Now, </w:t>
      </w:r>
      <w:r w:rsidR="00F2654A" w:rsidRPr="00CB4CAE">
        <w:rPr>
          <w:rFonts w:ascii="Times New Roman" w:hAnsi="Times New Roman" w:cs="Times New Roman"/>
          <w:sz w:val="24"/>
          <w:szCs w:val="24"/>
          <w:lang w:val="en-US"/>
        </w:rPr>
        <w:t>on</w:t>
      </w:r>
      <w:r w:rsidR="00CB4CAE" w:rsidRPr="00CB4CAE">
        <w:rPr>
          <w:rFonts w:ascii="Times New Roman" w:hAnsi="Times New Roman" w:cs="Times New Roman"/>
          <w:sz w:val="24"/>
          <w:szCs w:val="24"/>
          <w:lang w:val="en-US"/>
        </w:rPr>
        <w:t xml:space="preserve"> </w:t>
      </w:r>
      <w:r w:rsidR="00F2654A" w:rsidRPr="00CB4CAE">
        <w:rPr>
          <w:rFonts w:ascii="Times New Roman" w:hAnsi="Times New Roman" w:cs="Times New Roman"/>
          <w:sz w:val="24"/>
          <w:szCs w:val="24"/>
          <w:lang w:val="en-US"/>
        </w:rPr>
        <w:t xml:space="preserve">to </w:t>
      </w:r>
      <w:r w:rsidRPr="00CB4CAE">
        <w:rPr>
          <w:rFonts w:ascii="Times New Roman" w:hAnsi="Times New Roman" w:cs="Times New Roman"/>
          <w:sz w:val="24"/>
          <w:szCs w:val="24"/>
          <w:lang w:val="en-US"/>
        </w:rPr>
        <w:t>the major proble</w:t>
      </w:r>
      <w:r w:rsidR="00106D50" w:rsidRPr="00CB4CAE">
        <w:rPr>
          <w:rFonts w:ascii="Times New Roman" w:hAnsi="Times New Roman" w:cs="Times New Roman"/>
          <w:sz w:val="24"/>
          <w:szCs w:val="24"/>
          <w:lang w:val="en-US"/>
        </w:rPr>
        <w:t xml:space="preserve">m for a theory </w:t>
      </w:r>
      <w:r w:rsidR="00CB4CAE" w:rsidRPr="00CB4CAE">
        <w:rPr>
          <w:rFonts w:ascii="Times New Roman" w:hAnsi="Times New Roman" w:cs="Times New Roman"/>
          <w:sz w:val="24"/>
          <w:szCs w:val="24"/>
          <w:lang w:val="en-US"/>
        </w:rPr>
        <w:t xml:space="preserve">like </w:t>
      </w:r>
      <w:r w:rsidR="00106D50" w:rsidRPr="00CB4CAE">
        <w:rPr>
          <w:rFonts w:ascii="Times New Roman" w:hAnsi="Times New Roman" w:cs="Times New Roman"/>
          <w:sz w:val="24"/>
          <w:szCs w:val="24"/>
          <w:lang w:val="en-US"/>
        </w:rPr>
        <w:t xml:space="preserve">the one I have </w:t>
      </w:r>
      <w:r w:rsidR="00B33950">
        <w:rPr>
          <w:rFonts w:ascii="Times New Roman" w:hAnsi="Times New Roman" w:cs="Times New Roman"/>
          <w:sz w:val="24"/>
          <w:szCs w:val="24"/>
          <w:lang w:val="en-US"/>
        </w:rPr>
        <w:t>outlined</w:t>
      </w:r>
      <w:r w:rsidRPr="00CB4CAE">
        <w:rPr>
          <w:rFonts w:ascii="Times New Roman" w:hAnsi="Times New Roman" w:cs="Times New Roman"/>
          <w:sz w:val="24"/>
          <w:szCs w:val="24"/>
          <w:lang w:val="en-US"/>
        </w:rPr>
        <w:t xml:space="preserve">. </w:t>
      </w:r>
      <w:r w:rsidR="00B26FBE" w:rsidRPr="00CB4CAE">
        <w:rPr>
          <w:rFonts w:ascii="Times New Roman" w:hAnsi="Times New Roman" w:cs="Times New Roman"/>
          <w:sz w:val="24"/>
          <w:szCs w:val="24"/>
          <w:lang w:val="en-US"/>
        </w:rPr>
        <w:t xml:space="preserve">As a matter of fact, the problem is not </w:t>
      </w:r>
      <w:r w:rsidR="00FF0B91" w:rsidRPr="00CB4CAE">
        <w:rPr>
          <w:rFonts w:ascii="Times New Roman" w:hAnsi="Times New Roman" w:cs="Times New Roman"/>
          <w:sz w:val="24"/>
          <w:szCs w:val="24"/>
          <w:lang w:val="en-US"/>
        </w:rPr>
        <w:t xml:space="preserve">at all </w:t>
      </w:r>
      <w:r w:rsidR="00B26FBE" w:rsidRPr="00CB4CAE">
        <w:rPr>
          <w:rFonts w:ascii="Times New Roman" w:hAnsi="Times New Roman" w:cs="Times New Roman"/>
          <w:sz w:val="24"/>
          <w:szCs w:val="24"/>
          <w:lang w:val="en-US"/>
        </w:rPr>
        <w:t>new</w:t>
      </w:r>
      <w:r w:rsidR="00B62368" w:rsidRPr="00CB4CAE">
        <w:rPr>
          <w:rFonts w:ascii="Times New Roman" w:hAnsi="Times New Roman" w:cs="Times New Roman"/>
          <w:sz w:val="24"/>
          <w:szCs w:val="24"/>
          <w:lang w:val="en-US"/>
        </w:rPr>
        <w:t xml:space="preserve">. It was highlighted </w:t>
      </w:r>
      <w:r w:rsidR="00FF3BCC">
        <w:rPr>
          <w:rFonts w:ascii="Times New Roman" w:hAnsi="Times New Roman" w:cs="Times New Roman"/>
          <w:sz w:val="24"/>
          <w:szCs w:val="24"/>
          <w:lang w:val="en-US"/>
        </w:rPr>
        <w:t xml:space="preserve">more than </w:t>
      </w:r>
      <w:r w:rsidR="00B26FBE" w:rsidRPr="00CB4CAE">
        <w:rPr>
          <w:rFonts w:ascii="Times New Roman" w:hAnsi="Times New Roman" w:cs="Times New Roman"/>
          <w:sz w:val="24"/>
          <w:szCs w:val="24"/>
          <w:lang w:val="en-US"/>
        </w:rPr>
        <w:t xml:space="preserve">forty years ago </w:t>
      </w:r>
      <w:r w:rsidR="00B62368" w:rsidRPr="00CB4CAE">
        <w:rPr>
          <w:rFonts w:ascii="Times New Roman" w:hAnsi="Times New Roman" w:cs="Times New Roman"/>
          <w:sz w:val="24"/>
          <w:szCs w:val="24"/>
          <w:lang w:val="en-US"/>
        </w:rPr>
        <w:t>by Gareth Evans in arguing against “those who, ignoring Kripke’s explicit remark</w:t>
      </w:r>
      <w:r w:rsidR="00FE4F27" w:rsidRPr="00CB4CAE">
        <w:rPr>
          <w:rFonts w:ascii="Times New Roman" w:hAnsi="Times New Roman" w:cs="Times New Roman"/>
          <w:sz w:val="24"/>
          <w:szCs w:val="24"/>
          <w:lang w:val="en-US"/>
        </w:rPr>
        <w:t>s</w:t>
      </w:r>
      <w:r w:rsidR="00B62368" w:rsidRPr="00CB4CAE">
        <w:rPr>
          <w:rFonts w:ascii="Times New Roman" w:hAnsi="Times New Roman" w:cs="Times New Roman"/>
          <w:sz w:val="24"/>
          <w:szCs w:val="24"/>
          <w:lang w:val="en-US"/>
        </w:rPr>
        <w:t xml:space="preserve"> to the contrary, supposed that the Causal Theory could provide them with a totally </w:t>
      </w:r>
      <w:r w:rsidR="00B62368" w:rsidRPr="00CB4CAE">
        <w:rPr>
          <w:rFonts w:ascii="Times New Roman" w:hAnsi="Times New Roman" w:cs="Times New Roman"/>
          <w:i/>
          <w:sz w:val="24"/>
          <w:szCs w:val="24"/>
          <w:lang w:val="en-US"/>
        </w:rPr>
        <w:t>non-intentional</w:t>
      </w:r>
      <w:r w:rsidR="00B62368" w:rsidRPr="00CB4CAE">
        <w:rPr>
          <w:rFonts w:ascii="Times New Roman" w:hAnsi="Times New Roman" w:cs="Times New Roman"/>
          <w:sz w:val="24"/>
          <w:szCs w:val="24"/>
          <w:lang w:val="en-US"/>
        </w:rPr>
        <w:t xml:space="preserve"> answer to the problem p</w:t>
      </w:r>
      <w:r w:rsidR="008C4603">
        <w:rPr>
          <w:rFonts w:ascii="Times New Roman" w:hAnsi="Times New Roman" w:cs="Times New Roman"/>
          <w:sz w:val="24"/>
          <w:szCs w:val="24"/>
          <w:lang w:val="en-US"/>
        </w:rPr>
        <w:t>osed by names” (1973:</w:t>
      </w:r>
      <w:r w:rsidR="00F03B6D" w:rsidRPr="00CB4CAE">
        <w:rPr>
          <w:rFonts w:ascii="Times New Roman" w:hAnsi="Times New Roman" w:cs="Times New Roman"/>
          <w:sz w:val="24"/>
          <w:szCs w:val="24"/>
          <w:lang w:val="en-US"/>
        </w:rPr>
        <w:t xml:space="preserve"> </w:t>
      </w:r>
      <w:r w:rsidR="00837337" w:rsidRPr="00CB4CAE">
        <w:rPr>
          <w:rFonts w:ascii="Times New Roman" w:hAnsi="Times New Roman" w:cs="Times New Roman"/>
          <w:sz w:val="24"/>
          <w:szCs w:val="24"/>
          <w:lang w:val="en-US"/>
        </w:rPr>
        <w:t>24).</w:t>
      </w:r>
      <w:r w:rsidR="00B5526F">
        <w:rPr>
          <w:rStyle w:val="Rimandonotaapidipagina"/>
          <w:rFonts w:ascii="Times New Roman" w:hAnsi="Times New Roman" w:cs="Times New Roman"/>
          <w:sz w:val="24"/>
          <w:szCs w:val="24"/>
          <w:lang w:val="en-US"/>
        </w:rPr>
        <w:footnoteReference w:id="15"/>
      </w:r>
      <w:r w:rsidR="00B62368" w:rsidRPr="00CB4CAE">
        <w:rPr>
          <w:rFonts w:ascii="Times New Roman" w:hAnsi="Times New Roman" w:cs="Times New Roman"/>
          <w:sz w:val="24"/>
          <w:szCs w:val="24"/>
          <w:lang w:val="en-US"/>
        </w:rPr>
        <w:t xml:space="preserve"> I do not </w:t>
      </w:r>
      <w:r w:rsidR="00962729" w:rsidRPr="00CB4CAE">
        <w:rPr>
          <w:rFonts w:ascii="Times New Roman" w:hAnsi="Times New Roman" w:cs="Times New Roman"/>
          <w:sz w:val="24"/>
          <w:szCs w:val="24"/>
          <w:lang w:val="en-US"/>
        </w:rPr>
        <w:t xml:space="preserve">know </w:t>
      </w:r>
      <w:r w:rsidR="00B62368" w:rsidRPr="00CB4CAE">
        <w:rPr>
          <w:rFonts w:ascii="Times New Roman" w:hAnsi="Times New Roman" w:cs="Times New Roman"/>
          <w:sz w:val="24"/>
          <w:szCs w:val="24"/>
          <w:lang w:val="en-US"/>
        </w:rPr>
        <w:t>who</w:t>
      </w:r>
      <w:r w:rsidR="001A52AF">
        <w:rPr>
          <w:rFonts w:ascii="Times New Roman" w:hAnsi="Times New Roman" w:cs="Times New Roman"/>
          <w:sz w:val="24"/>
          <w:szCs w:val="24"/>
          <w:lang w:val="en-US"/>
        </w:rPr>
        <w:t>m</w:t>
      </w:r>
      <w:r w:rsidR="00B62368" w:rsidRPr="00CB4CAE">
        <w:rPr>
          <w:rFonts w:ascii="Times New Roman" w:hAnsi="Times New Roman" w:cs="Times New Roman"/>
          <w:sz w:val="24"/>
          <w:szCs w:val="24"/>
          <w:lang w:val="en-US"/>
        </w:rPr>
        <w:t xml:space="preserve"> exactly Evans had in mind, but </w:t>
      </w:r>
      <w:r w:rsidR="001764EB" w:rsidRPr="00CB4CAE">
        <w:rPr>
          <w:rFonts w:ascii="Times New Roman" w:hAnsi="Times New Roman" w:cs="Times New Roman"/>
          <w:sz w:val="24"/>
          <w:szCs w:val="24"/>
          <w:lang w:val="en-US"/>
        </w:rPr>
        <w:t>certainly his simple observation constitute</w:t>
      </w:r>
      <w:r w:rsidR="00B63E84" w:rsidRPr="00CB4CAE">
        <w:rPr>
          <w:rFonts w:ascii="Times New Roman" w:hAnsi="Times New Roman" w:cs="Times New Roman"/>
          <w:sz w:val="24"/>
          <w:szCs w:val="24"/>
          <w:lang w:val="en-US"/>
        </w:rPr>
        <w:t>s</w:t>
      </w:r>
      <w:r w:rsidR="001764EB" w:rsidRPr="00CB4CAE">
        <w:rPr>
          <w:rFonts w:ascii="Times New Roman" w:hAnsi="Times New Roman" w:cs="Times New Roman"/>
          <w:sz w:val="24"/>
          <w:szCs w:val="24"/>
          <w:lang w:val="en-US"/>
        </w:rPr>
        <w:t xml:space="preserve"> a serious challe</w:t>
      </w:r>
      <w:r w:rsidR="00B26FBE" w:rsidRPr="00CB4CAE">
        <w:rPr>
          <w:rFonts w:ascii="Times New Roman" w:hAnsi="Times New Roman" w:cs="Times New Roman"/>
          <w:sz w:val="24"/>
          <w:szCs w:val="24"/>
          <w:lang w:val="en-US"/>
        </w:rPr>
        <w:t>nge to</w:t>
      </w:r>
      <w:r w:rsidR="00B33950">
        <w:rPr>
          <w:rFonts w:ascii="Times New Roman" w:hAnsi="Times New Roman" w:cs="Times New Roman"/>
          <w:sz w:val="24"/>
          <w:szCs w:val="24"/>
          <w:lang w:val="en-US"/>
        </w:rPr>
        <w:t xml:space="preserve"> </w:t>
      </w:r>
      <w:r w:rsidR="00B33950" w:rsidRPr="00E030B8">
        <w:rPr>
          <w:rFonts w:ascii="Times New Roman" w:hAnsi="Times New Roman" w:cs="Times New Roman"/>
          <w:sz w:val="24"/>
          <w:szCs w:val="24"/>
          <w:lang w:val="en-US"/>
        </w:rPr>
        <w:t>my</w:t>
      </w:r>
      <w:r w:rsidR="00273561" w:rsidRPr="00E030B8">
        <w:rPr>
          <w:rFonts w:ascii="Times New Roman" w:hAnsi="Times New Roman" w:cs="Times New Roman"/>
          <w:sz w:val="24"/>
          <w:szCs w:val="24"/>
          <w:lang w:val="en-US"/>
        </w:rPr>
        <w:t xml:space="preserve"> theory</w:t>
      </w:r>
      <w:r w:rsidR="00764B3B" w:rsidRPr="00E030B8">
        <w:rPr>
          <w:rFonts w:ascii="Times New Roman" w:hAnsi="Times New Roman" w:cs="Times New Roman"/>
          <w:sz w:val="24"/>
          <w:szCs w:val="24"/>
          <w:lang w:val="en-US"/>
        </w:rPr>
        <w:t>:</w:t>
      </w:r>
    </w:p>
    <w:p w:rsidR="00764B3B" w:rsidRPr="0097674C" w:rsidRDefault="00764B3B" w:rsidP="00500952">
      <w:pPr>
        <w:spacing w:after="0" w:line="480" w:lineRule="auto"/>
        <w:ind w:left="454" w:right="454"/>
        <w:rPr>
          <w:rFonts w:ascii="Times New Roman" w:hAnsi="Times New Roman" w:cs="Times New Roman"/>
          <w:sz w:val="20"/>
          <w:lang w:val="en-US"/>
        </w:rPr>
      </w:pPr>
    </w:p>
    <w:p w:rsidR="001764EB" w:rsidRPr="008C4603" w:rsidRDefault="001764EB" w:rsidP="00500952">
      <w:pPr>
        <w:spacing w:after="0" w:line="480" w:lineRule="auto"/>
        <w:ind w:left="567" w:right="567"/>
        <w:rPr>
          <w:rFonts w:ascii="Times New Roman" w:hAnsi="Times New Roman" w:cs="Times New Roman"/>
          <w:lang w:val="en-US"/>
        </w:rPr>
      </w:pPr>
      <w:r w:rsidRPr="008C4603">
        <w:rPr>
          <w:rFonts w:ascii="Times New Roman" w:hAnsi="Times New Roman" w:cs="Times New Roman"/>
          <w:lang w:val="en-US"/>
        </w:rPr>
        <w:t>C</w:t>
      </w:r>
      <w:r w:rsidR="006A20A1" w:rsidRPr="008C4603">
        <w:rPr>
          <w:rFonts w:ascii="Times New Roman" w:hAnsi="Times New Roman" w:cs="Times New Roman"/>
          <w:lang w:val="en-US"/>
        </w:rPr>
        <w:t>hange of denotation is …</w:t>
      </w:r>
      <w:r w:rsidRPr="008C4603">
        <w:rPr>
          <w:rFonts w:ascii="Times New Roman" w:hAnsi="Times New Roman" w:cs="Times New Roman"/>
          <w:lang w:val="en-US"/>
        </w:rPr>
        <w:t xml:space="preserve"> decisive against the Causal Theory of Names. Not only are changes of denotation imaginable, but it appears that they actually occur. We learn from Isaac Taylor’s </w:t>
      </w:r>
      <w:r w:rsidRPr="008C4603">
        <w:rPr>
          <w:rFonts w:ascii="Times New Roman" w:hAnsi="Times New Roman" w:cs="Times New Roman"/>
          <w:i/>
          <w:lang w:val="en-US"/>
        </w:rPr>
        <w:t>Names and their History</w:t>
      </w:r>
      <w:r w:rsidRPr="008C4603">
        <w:rPr>
          <w:rFonts w:ascii="Times New Roman" w:hAnsi="Times New Roman" w:cs="Times New Roman"/>
          <w:lang w:val="en-US"/>
        </w:rPr>
        <w:t xml:space="preserve"> (1898):</w:t>
      </w:r>
      <w:r w:rsidR="00E07C9A">
        <w:rPr>
          <w:rFonts w:ascii="Times New Roman" w:hAnsi="Times New Roman" w:cs="Times New Roman"/>
          <w:lang w:val="en-US"/>
        </w:rPr>
        <w:t xml:space="preserve"> “</w:t>
      </w:r>
      <w:r w:rsidR="00962729" w:rsidRPr="00E07C9A">
        <w:rPr>
          <w:rFonts w:ascii="Times New Roman" w:hAnsi="Times New Roman" w:cs="Times New Roman"/>
          <w:lang w:val="en-US"/>
        </w:rPr>
        <w:t xml:space="preserve">In </w:t>
      </w:r>
      <w:r w:rsidR="00232FCD" w:rsidRPr="00E07C9A">
        <w:rPr>
          <w:rFonts w:ascii="Times New Roman" w:hAnsi="Times New Roman" w:cs="Times New Roman"/>
          <w:lang w:val="en-US"/>
        </w:rPr>
        <w:t>the case of ‘Madagascar’</w:t>
      </w:r>
      <w:r w:rsidRPr="00E07C9A">
        <w:rPr>
          <w:rFonts w:ascii="Times New Roman" w:hAnsi="Times New Roman" w:cs="Times New Roman"/>
          <w:lang w:val="en-US"/>
        </w:rPr>
        <w:t xml:space="preserve"> a hearsay report of Malay or Arab sailors misunderstood by Marco Polo … has had the effect of transferring a corrupt form of </w:t>
      </w:r>
      <w:r w:rsidR="00B10D98" w:rsidRPr="00E07C9A">
        <w:rPr>
          <w:rFonts w:ascii="Times New Roman" w:hAnsi="Times New Roman" w:cs="Times New Roman"/>
          <w:lang w:val="en-US"/>
        </w:rPr>
        <w:t xml:space="preserve">the name of </w:t>
      </w:r>
      <w:r w:rsidRPr="00E07C9A">
        <w:rPr>
          <w:rFonts w:ascii="Times New Roman" w:hAnsi="Times New Roman" w:cs="Times New Roman"/>
          <w:lang w:val="en-US"/>
        </w:rPr>
        <w:t xml:space="preserve">a portion </w:t>
      </w:r>
      <w:r w:rsidR="00A304A5">
        <w:rPr>
          <w:rFonts w:ascii="Times New Roman" w:hAnsi="Times New Roman" w:cs="Times New Roman"/>
          <w:lang w:val="en-US"/>
        </w:rPr>
        <w:t>of the African mainland to the g</w:t>
      </w:r>
      <w:r w:rsidRPr="00E07C9A">
        <w:rPr>
          <w:rFonts w:ascii="Times New Roman" w:hAnsi="Times New Roman" w:cs="Times New Roman"/>
          <w:lang w:val="en-US"/>
        </w:rPr>
        <w:t>reat African Island.</w:t>
      </w:r>
      <w:r w:rsidR="00E07C9A">
        <w:rPr>
          <w:rFonts w:ascii="Times New Roman" w:hAnsi="Times New Roman" w:cs="Times New Roman"/>
          <w:lang w:val="en-US"/>
        </w:rPr>
        <w:t xml:space="preserve">” </w:t>
      </w:r>
      <w:r w:rsidRPr="008C4603">
        <w:rPr>
          <w:rFonts w:ascii="Times New Roman" w:hAnsi="Times New Roman" w:cs="Times New Roman"/>
          <w:lang w:val="en-US"/>
        </w:rPr>
        <w:t xml:space="preserve">A simple imaginary case would be this: two babies are born, and their mothers bestow names upon them. A nurse inadvertently switches </w:t>
      </w:r>
      <w:r w:rsidR="00B63E84" w:rsidRPr="008C4603">
        <w:rPr>
          <w:rFonts w:ascii="Times New Roman" w:hAnsi="Times New Roman" w:cs="Times New Roman"/>
          <w:lang w:val="en-US"/>
        </w:rPr>
        <w:t>them and the error is never discovered. It will henceforth undeniably be the case tha</w:t>
      </w:r>
      <w:r w:rsidR="00232FCD" w:rsidRPr="008C4603">
        <w:rPr>
          <w:rFonts w:ascii="Times New Roman" w:hAnsi="Times New Roman" w:cs="Times New Roman"/>
          <w:lang w:val="en-US"/>
        </w:rPr>
        <w:t>t the man universally known as ‘Jack’</w:t>
      </w:r>
      <w:r w:rsidR="00B63E84" w:rsidRPr="008C4603">
        <w:rPr>
          <w:rFonts w:ascii="Times New Roman" w:hAnsi="Times New Roman" w:cs="Times New Roman"/>
          <w:lang w:val="en-US"/>
        </w:rPr>
        <w:t xml:space="preserve"> is so called because a woman dubbed some other baby with</w:t>
      </w:r>
      <w:r w:rsidR="00FE4F27" w:rsidRPr="008C4603">
        <w:rPr>
          <w:rFonts w:ascii="Times New Roman" w:hAnsi="Times New Roman" w:cs="Times New Roman"/>
          <w:lang w:val="en-US"/>
        </w:rPr>
        <w:t xml:space="preserve"> the name</w:t>
      </w:r>
      <w:r w:rsidR="00962729" w:rsidRPr="008C4603">
        <w:rPr>
          <w:rFonts w:ascii="Times New Roman" w:hAnsi="Times New Roman" w:cs="Times New Roman"/>
          <w:lang w:val="en-US"/>
        </w:rPr>
        <w:t>.</w:t>
      </w:r>
      <w:r w:rsidR="00FE4F27" w:rsidRPr="008C4603">
        <w:rPr>
          <w:rFonts w:ascii="Times New Roman" w:hAnsi="Times New Roman" w:cs="Times New Roman"/>
          <w:lang w:val="en-US"/>
        </w:rPr>
        <w:t xml:space="preserve"> (</w:t>
      </w:r>
      <w:r w:rsidR="008C4603">
        <w:rPr>
          <w:rFonts w:ascii="Times New Roman" w:hAnsi="Times New Roman" w:cs="Times New Roman"/>
          <w:lang w:val="en-US"/>
        </w:rPr>
        <w:t>1</w:t>
      </w:r>
      <w:r w:rsidR="00962729" w:rsidRPr="008C4603">
        <w:rPr>
          <w:rFonts w:ascii="Times New Roman" w:hAnsi="Times New Roman" w:cs="Times New Roman"/>
          <w:lang w:val="en-US"/>
        </w:rPr>
        <w:t>1)</w:t>
      </w:r>
    </w:p>
    <w:p w:rsidR="00B63E84" w:rsidRPr="0097674C" w:rsidRDefault="00B63E84" w:rsidP="00500952">
      <w:pPr>
        <w:spacing w:after="0" w:line="480" w:lineRule="auto"/>
        <w:ind w:firstLine="454"/>
        <w:rPr>
          <w:rFonts w:ascii="Times New Roman" w:hAnsi="Times New Roman" w:cs="Times New Roman"/>
          <w:sz w:val="24"/>
          <w:szCs w:val="24"/>
          <w:lang w:val="en-US"/>
        </w:rPr>
      </w:pPr>
    </w:p>
    <w:p w:rsidR="0003544F" w:rsidRDefault="00B63E84" w:rsidP="008C4603">
      <w:pPr>
        <w:spacing w:after="0" w:line="480" w:lineRule="auto"/>
        <w:ind w:firstLine="340"/>
        <w:rPr>
          <w:rFonts w:ascii="Times New Roman" w:hAnsi="Times New Roman" w:cs="Times New Roman"/>
          <w:sz w:val="24"/>
          <w:szCs w:val="24"/>
          <w:lang w:val="en-US"/>
        </w:rPr>
      </w:pPr>
      <w:r w:rsidRPr="0097674C">
        <w:rPr>
          <w:rFonts w:ascii="Times New Roman" w:hAnsi="Times New Roman" w:cs="Times New Roman"/>
          <w:sz w:val="24"/>
          <w:szCs w:val="24"/>
          <w:lang w:val="en-US"/>
        </w:rPr>
        <w:t xml:space="preserve">The relation </w:t>
      </w:r>
      <w:r w:rsidRPr="00CB4CAE">
        <w:rPr>
          <w:rFonts w:ascii="Times New Roman" w:hAnsi="Times New Roman" w:cs="Times New Roman"/>
          <w:sz w:val="24"/>
          <w:szCs w:val="24"/>
          <w:lang w:val="en-US"/>
        </w:rPr>
        <w:t xml:space="preserve">between this observation and </w:t>
      </w:r>
      <w:r w:rsidRPr="00E030B8">
        <w:rPr>
          <w:rFonts w:ascii="Times New Roman" w:hAnsi="Times New Roman" w:cs="Times New Roman"/>
          <w:sz w:val="24"/>
          <w:szCs w:val="24"/>
          <w:lang w:val="en-US"/>
        </w:rPr>
        <w:t>my theory can be represen</w:t>
      </w:r>
      <w:r w:rsidR="00273561" w:rsidRPr="00E030B8">
        <w:rPr>
          <w:rFonts w:ascii="Times New Roman" w:hAnsi="Times New Roman" w:cs="Times New Roman"/>
          <w:sz w:val="24"/>
          <w:szCs w:val="24"/>
          <w:lang w:val="en-US"/>
        </w:rPr>
        <w:t xml:space="preserve">ted as a trilemma: either (a) </w:t>
      </w:r>
      <w:r w:rsidR="00B33950" w:rsidRPr="00E030B8">
        <w:rPr>
          <w:rFonts w:ascii="Times New Roman" w:hAnsi="Times New Roman" w:cs="Times New Roman"/>
          <w:sz w:val="24"/>
          <w:szCs w:val="24"/>
          <w:lang w:val="en-US"/>
        </w:rPr>
        <w:t xml:space="preserve">my </w:t>
      </w:r>
      <w:r w:rsidR="00E030B8" w:rsidRPr="00E030B8">
        <w:rPr>
          <w:rFonts w:ascii="Times New Roman" w:hAnsi="Times New Roman" w:cs="Times New Roman"/>
          <w:sz w:val="24"/>
          <w:szCs w:val="24"/>
          <w:lang w:val="en-US"/>
        </w:rPr>
        <w:t>theory</w:t>
      </w:r>
      <w:r w:rsidR="00B33950" w:rsidRPr="00E030B8">
        <w:rPr>
          <w:rFonts w:ascii="Times New Roman" w:hAnsi="Times New Roman" w:cs="Times New Roman"/>
          <w:sz w:val="24"/>
          <w:szCs w:val="24"/>
          <w:lang w:val="en-US"/>
        </w:rPr>
        <w:t xml:space="preserve"> </w:t>
      </w:r>
      <w:r w:rsidRPr="00E030B8">
        <w:rPr>
          <w:rFonts w:ascii="Times New Roman" w:hAnsi="Times New Roman" w:cs="Times New Roman"/>
          <w:sz w:val="24"/>
          <w:szCs w:val="24"/>
          <w:lang w:val="en-US"/>
        </w:rPr>
        <w:t>is false, or (b) the observ</w:t>
      </w:r>
      <w:r w:rsidRPr="00CB4CAE">
        <w:rPr>
          <w:rFonts w:ascii="Times New Roman" w:hAnsi="Times New Roman" w:cs="Times New Roman"/>
          <w:sz w:val="24"/>
          <w:szCs w:val="24"/>
          <w:lang w:val="en-US"/>
        </w:rPr>
        <w:t xml:space="preserve">ation is false, or (c) contrary to all appearances, </w:t>
      </w:r>
      <w:r w:rsidR="00AD07C7" w:rsidRPr="00CB4CAE">
        <w:rPr>
          <w:rFonts w:ascii="Times New Roman" w:hAnsi="Times New Roman" w:cs="Times New Roman"/>
          <w:sz w:val="24"/>
          <w:szCs w:val="24"/>
          <w:lang w:val="en-US"/>
        </w:rPr>
        <w:t xml:space="preserve">the token I produce of the name </w:t>
      </w:r>
      <w:r w:rsidRPr="00CB4CAE">
        <w:rPr>
          <w:rFonts w:ascii="Times New Roman" w:hAnsi="Times New Roman" w:cs="Times New Roman"/>
          <w:sz w:val="24"/>
          <w:szCs w:val="24"/>
          <w:lang w:val="en-US"/>
        </w:rPr>
        <w:t>“M</w:t>
      </w:r>
      <w:r w:rsidR="00B10D98" w:rsidRPr="00CB4CAE">
        <w:rPr>
          <w:rFonts w:ascii="Times New Roman" w:hAnsi="Times New Roman" w:cs="Times New Roman"/>
          <w:sz w:val="24"/>
          <w:szCs w:val="24"/>
          <w:lang w:val="en-US"/>
        </w:rPr>
        <w:t>adagascar” does</w:t>
      </w:r>
      <w:r w:rsidR="00106D50" w:rsidRPr="00CB4CAE">
        <w:rPr>
          <w:rFonts w:ascii="Times New Roman" w:hAnsi="Times New Roman" w:cs="Times New Roman"/>
          <w:sz w:val="24"/>
          <w:szCs w:val="24"/>
          <w:lang w:val="en-US"/>
        </w:rPr>
        <w:t xml:space="preserve"> no</w:t>
      </w:r>
      <w:r w:rsidR="00B10D98" w:rsidRPr="00CB4CAE">
        <w:rPr>
          <w:rFonts w:ascii="Times New Roman" w:hAnsi="Times New Roman" w:cs="Times New Roman"/>
          <w:sz w:val="24"/>
          <w:szCs w:val="24"/>
          <w:lang w:val="en-US"/>
        </w:rPr>
        <w:t xml:space="preserve">t count as a repetition of </w:t>
      </w:r>
      <w:r w:rsidR="00AD07C7" w:rsidRPr="00CB4CAE">
        <w:rPr>
          <w:rFonts w:ascii="Times New Roman" w:hAnsi="Times New Roman" w:cs="Times New Roman"/>
          <w:sz w:val="24"/>
          <w:szCs w:val="24"/>
          <w:lang w:val="en-US"/>
        </w:rPr>
        <w:t xml:space="preserve">tokens of it </w:t>
      </w:r>
      <w:r w:rsidR="00B10D98" w:rsidRPr="00CB4CAE">
        <w:rPr>
          <w:rFonts w:ascii="Times New Roman" w:hAnsi="Times New Roman" w:cs="Times New Roman"/>
          <w:sz w:val="24"/>
          <w:szCs w:val="24"/>
          <w:lang w:val="en-US"/>
        </w:rPr>
        <w:t xml:space="preserve">preceding Marco Polo’s travels. So, </w:t>
      </w:r>
      <w:r w:rsidR="00273561" w:rsidRPr="00CB4CAE">
        <w:rPr>
          <w:rFonts w:ascii="Times New Roman" w:hAnsi="Times New Roman" w:cs="Times New Roman"/>
          <w:sz w:val="24"/>
          <w:szCs w:val="24"/>
          <w:lang w:val="en-US"/>
        </w:rPr>
        <w:t xml:space="preserve">if I want to avoid (a), I </w:t>
      </w:r>
      <w:r w:rsidR="00CB4CAE" w:rsidRPr="00CB4CAE">
        <w:rPr>
          <w:rFonts w:ascii="Times New Roman" w:hAnsi="Times New Roman" w:cs="Times New Roman"/>
          <w:sz w:val="24"/>
          <w:szCs w:val="24"/>
          <w:lang w:val="en-US"/>
        </w:rPr>
        <w:t>have to</w:t>
      </w:r>
      <w:r w:rsidR="00B10D98" w:rsidRPr="00CB4CAE">
        <w:rPr>
          <w:rFonts w:ascii="Times New Roman" w:hAnsi="Times New Roman" w:cs="Times New Roman"/>
          <w:sz w:val="24"/>
          <w:szCs w:val="24"/>
          <w:lang w:val="en-US"/>
        </w:rPr>
        <w:t xml:space="preserve"> go either for</w:t>
      </w:r>
      <w:r w:rsidR="00B10D98" w:rsidRPr="0097674C">
        <w:rPr>
          <w:rFonts w:ascii="Times New Roman" w:hAnsi="Times New Roman" w:cs="Times New Roman"/>
          <w:sz w:val="24"/>
          <w:szCs w:val="24"/>
          <w:lang w:val="en-US"/>
        </w:rPr>
        <w:t xml:space="preserve"> (b) or for (c). But (b) does</w:t>
      </w:r>
      <w:r w:rsidR="00106D50" w:rsidRPr="0097674C">
        <w:rPr>
          <w:rFonts w:ascii="Times New Roman" w:hAnsi="Times New Roman" w:cs="Times New Roman"/>
          <w:sz w:val="24"/>
          <w:szCs w:val="24"/>
          <w:lang w:val="en-US"/>
        </w:rPr>
        <w:t xml:space="preserve"> no</w:t>
      </w:r>
      <w:r w:rsidR="00B10D98" w:rsidRPr="0097674C">
        <w:rPr>
          <w:rFonts w:ascii="Times New Roman" w:hAnsi="Times New Roman" w:cs="Times New Roman"/>
          <w:sz w:val="24"/>
          <w:szCs w:val="24"/>
          <w:lang w:val="en-US"/>
        </w:rPr>
        <w:t xml:space="preserve">t seem </w:t>
      </w:r>
      <w:r w:rsidR="00F2654A" w:rsidRPr="0097674C">
        <w:rPr>
          <w:rFonts w:ascii="Times New Roman" w:hAnsi="Times New Roman" w:cs="Times New Roman"/>
          <w:sz w:val="24"/>
          <w:szCs w:val="24"/>
          <w:lang w:val="en-US"/>
        </w:rPr>
        <w:t xml:space="preserve">to be </w:t>
      </w:r>
      <w:r w:rsidR="00B10D98" w:rsidRPr="0097674C">
        <w:rPr>
          <w:rFonts w:ascii="Times New Roman" w:hAnsi="Times New Roman" w:cs="Times New Roman"/>
          <w:sz w:val="24"/>
          <w:szCs w:val="24"/>
          <w:lang w:val="en-US"/>
        </w:rPr>
        <w:t xml:space="preserve">a viable option (it would have the wildly implausible consequence that </w:t>
      </w:r>
      <w:r w:rsidR="00AD07C7">
        <w:rPr>
          <w:rFonts w:ascii="Times New Roman" w:hAnsi="Times New Roman" w:cs="Times New Roman"/>
          <w:sz w:val="24"/>
          <w:szCs w:val="24"/>
          <w:lang w:val="en-US"/>
        </w:rPr>
        <w:t xml:space="preserve">the token of “Madagascar” I produce </w:t>
      </w:r>
      <w:r w:rsidR="00B10D98" w:rsidRPr="0097674C">
        <w:rPr>
          <w:rFonts w:ascii="Times New Roman" w:hAnsi="Times New Roman" w:cs="Times New Roman"/>
          <w:sz w:val="24"/>
          <w:szCs w:val="24"/>
          <w:lang w:val="en-US"/>
        </w:rPr>
        <w:t>refers to a portion of the African mainland</w:t>
      </w:r>
      <w:r w:rsidR="007A4EE8">
        <w:rPr>
          <w:rFonts w:ascii="Times New Roman" w:hAnsi="Times New Roman" w:cs="Times New Roman"/>
          <w:sz w:val="24"/>
          <w:szCs w:val="24"/>
          <w:lang w:val="en-US"/>
        </w:rPr>
        <w:t>, or that no tokens of “Madagascar”</w:t>
      </w:r>
      <w:r w:rsidR="00682509">
        <w:rPr>
          <w:rFonts w:ascii="Times New Roman" w:hAnsi="Times New Roman" w:cs="Times New Roman"/>
          <w:sz w:val="24"/>
          <w:szCs w:val="24"/>
          <w:lang w:val="en-US"/>
        </w:rPr>
        <w:t xml:space="preserve"> ever</w:t>
      </w:r>
      <w:r w:rsidR="00AD07C7">
        <w:rPr>
          <w:rFonts w:ascii="Times New Roman" w:hAnsi="Times New Roman" w:cs="Times New Roman"/>
          <w:sz w:val="24"/>
          <w:szCs w:val="24"/>
          <w:lang w:val="en-US"/>
        </w:rPr>
        <w:t xml:space="preserve"> referred to</w:t>
      </w:r>
      <w:r w:rsidR="007A4EE8">
        <w:rPr>
          <w:rFonts w:ascii="Times New Roman" w:hAnsi="Times New Roman" w:cs="Times New Roman"/>
          <w:sz w:val="24"/>
          <w:szCs w:val="24"/>
          <w:lang w:val="en-US"/>
        </w:rPr>
        <w:t xml:space="preserve"> </w:t>
      </w:r>
      <w:r w:rsidR="007A4EE8" w:rsidRPr="0097674C">
        <w:rPr>
          <w:rFonts w:ascii="Times New Roman" w:hAnsi="Times New Roman" w:cs="Times New Roman"/>
          <w:sz w:val="24"/>
          <w:szCs w:val="24"/>
          <w:lang w:val="en-US"/>
        </w:rPr>
        <w:t>a portion of the African mainland</w:t>
      </w:r>
      <w:r w:rsidR="00B10D98" w:rsidRPr="0097674C">
        <w:rPr>
          <w:rFonts w:ascii="Times New Roman" w:hAnsi="Times New Roman" w:cs="Times New Roman"/>
          <w:sz w:val="24"/>
          <w:szCs w:val="24"/>
          <w:lang w:val="en-US"/>
        </w:rPr>
        <w:t xml:space="preserve">). Hence, </w:t>
      </w:r>
      <w:r w:rsidR="00F2654A" w:rsidRPr="0097674C">
        <w:rPr>
          <w:rFonts w:ascii="Times New Roman" w:hAnsi="Times New Roman" w:cs="Times New Roman"/>
          <w:sz w:val="24"/>
          <w:szCs w:val="24"/>
          <w:lang w:val="en-US"/>
        </w:rPr>
        <w:t xml:space="preserve">we are left with </w:t>
      </w:r>
      <w:r w:rsidR="00B10D98" w:rsidRPr="0097674C">
        <w:rPr>
          <w:rFonts w:ascii="Times New Roman" w:hAnsi="Times New Roman" w:cs="Times New Roman"/>
          <w:sz w:val="24"/>
          <w:szCs w:val="24"/>
          <w:lang w:val="en-US"/>
        </w:rPr>
        <w:t xml:space="preserve">(c), but then, either (c1) </w:t>
      </w:r>
      <w:r w:rsidR="00BF6A17">
        <w:rPr>
          <w:rFonts w:ascii="Times New Roman" w:hAnsi="Times New Roman" w:cs="Times New Roman"/>
          <w:sz w:val="24"/>
          <w:szCs w:val="24"/>
          <w:lang w:val="en-US"/>
        </w:rPr>
        <w:t xml:space="preserve">the token I produce of </w:t>
      </w:r>
      <w:r w:rsidR="00B10D98" w:rsidRPr="0097674C">
        <w:rPr>
          <w:rFonts w:ascii="Times New Roman" w:hAnsi="Times New Roman" w:cs="Times New Roman"/>
          <w:sz w:val="24"/>
          <w:szCs w:val="24"/>
          <w:lang w:val="en-US"/>
        </w:rPr>
        <w:t>the name “Madagascar” does</w:t>
      </w:r>
      <w:r w:rsidR="00837337" w:rsidRPr="0097674C">
        <w:rPr>
          <w:rFonts w:ascii="Times New Roman" w:hAnsi="Times New Roman" w:cs="Times New Roman"/>
          <w:sz w:val="24"/>
          <w:szCs w:val="24"/>
          <w:lang w:val="en-US"/>
        </w:rPr>
        <w:t xml:space="preserve"> no</w:t>
      </w:r>
      <w:r w:rsidR="00B10D98" w:rsidRPr="0097674C">
        <w:rPr>
          <w:rFonts w:ascii="Times New Roman" w:hAnsi="Times New Roman" w:cs="Times New Roman"/>
          <w:sz w:val="24"/>
          <w:szCs w:val="24"/>
          <w:lang w:val="en-US"/>
        </w:rPr>
        <w:t xml:space="preserve">t count as a repetition of </w:t>
      </w:r>
      <w:r w:rsidR="00BF6A17">
        <w:rPr>
          <w:rFonts w:ascii="Times New Roman" w:hAnsi="Times New Roman" w:cs="Times New Roman"/>
          <w:sz w:val="24"/>
          <w:szCs w:val="24"/>
          <w:lang w:val="en-US"/>
        </w:rPr>
        <w:t xml:space="preserve">the tokens of it produced by </w:t>
      </w:r>
      <w:r w:rsidR="00B10D98" w:rsidRPr="0097674C">
        <w:rPr>
          <w:rFonts w:ascii="Times New Roman" w:hAnsi="Times New Roman" w:cs="Times New Roman"/>
          <w:sz w:val="24"/>
          <w:szCs w:val="24"/>
          <w:lang w:val="en-US"/>
        </w:rPr>
        <w:t>Marco Po</w:t>
      </w:r>
      <w:r w:rsidR="00BF6A17">
        <w:rPr>
          <w:rFonts w:ascii="Times New Roman" w:hAnsi="Times New Roman" w:cs="Times New Roman"/>
          <w:sz w:val="24"/>
          <w:szCs w:val="24"/>
          <w:lang w:val="en-US"/>
        </w:rPr>
        <w:t>lo</w:t>
      </w:r>
      <w:r w:rsidR="00962729" w:rsidRPr="0097674C">
        <w:rPr>
          <w:rFonts w:ascii="Times New Roman" w:hAnsi="Times New Roman" w:cs="Times New Roman"/>
          <w:sz w:val="24"/>
          <w:szCs w:val="24"/>
          <w:lang w:val="en-US"/>
        </w:rPr>
        <w:t xml:space="preserve">, or (c2) </w:t>
      </w:r>
      <w:r w:rsidR="00BF6A17">
        <w:rPr>
          <w:rFonts w:ascii="Times New Roman" w:hAnsi="Times New Roman" w:cs="Times New Roman"/>
          <w:sz w:val="24"/>
          <w:szCs w:val="24"/>
          <w:lang w:val="en-US"/>
        </w:rPr>
        <w:t>the latter do</w:t>
      </w:r>
      <w:r w:rsidR="00837337" w:rsidRPr="0097674C">
        <w:rPr>
          <w:rFonts w:ascii="Times New Roman" w:hAnsi="Times New Roman" w:cs="Times New Roman"/>
          <w:sz w:val="24"/>
          <w:szCs w:val="24"/>
          <w:lang w:val="en-US"/>
        </w:rPr>
        <w:t xml:space="preserve"> no</w:t>
      </w:r>
      <w:r w:rsidR="00B10D98" w:rsidRPr="0097674C">
        <w:rPr>
          <w:rFonts w:ascii="Times New Roman" w:hAnsi="Times New Roman" w:cs="Times New Roman"/>
          <w:sz w:val="24"/>
          <w:szCs w:val="24"/>
          <w:lang w:val="en-US"/>
        </w:rPr>
        <w:t>t count</w:t>
      </w:r>
      <w:r w:rsidR="00BF6A17">
        <w:rPr>
          <w:rFonts w:ascii="Times New Roman" w:hAnsi="Times New Roman" w:cs="Times New Roman"/>
          <w:sz w:val="24"/>
          <w:szCs w:val="24"/>
          <w:lang w:val="en-US"/>
        </w:rPr>
        <w:t xml:space="preserve"> as a repetition of the tokens</w:t>
      </w:r>
      <w:r w:rsidR="006F20BE" w:rsidRPr="0097674C">
        <w:rPr>
          <w:rFonts w:ascii="Times New Roman" w:hAnsi="Times New Roman" w:cs="Times New Roman"/>
          <w:sz w:val="24"/>
          <w:szCs w:val="24"/>
          <w:lang w:val="en-US"/>
        </w:rPr>
        <w:t xml:space="preserve"> of it </w:t>
      </w:r>
      <w:r w:rsidR="00BF6A17">
        <w:rPr>
          <w:rFonts w:ascii="Times New Roman" w:hAnsi="Times New Roman" w:cs="Times New Roman"/>
          <w:sz w:val="24"/>
          <w:szCs w:val="24"/>
          <w:lang w:val="en-US"/>
        </w:rPr>
        <w:t xml:space="preserve">produced </w:t>
      </w:r>
      <w:r w:rsidR="006F20BE" w:rsidRPr="0097674C">
        <w:rPr>
          <w:rFonts w:ascii="Times New Roman" w:hAnsi="Times New Roman" w:cs="Times New Roman"/>
          <w:sz w:val="24"/>
          <w:szCs w:val="24"/>
          <w:lang w:val="en-US"/>
        </w:rPr>
        <w:t xml:space="preserve">by </w:t>
      </w:r>
      <w:r w:rsidR="00F2654A" w:rsidRPr="0097674C">
        <w:rPr>
          <w:rFonts w:ascii="Times New Roman" w:hAnsi="Times New Roman" w:cs="Times New Roman"/>
          <w:sz w:val="24"/>
          <w:szCs w:val="24"/>
          <w:lang w:val="en-US"/>
        </w:rPr>
        <w:t xml:space="preserve">whoever </w:t>
      </w:r>
      <w:r w:rsidR="006F20BE" w:rsidRPr="0097674C">
        <w:rPr>
          <w:rFonts w:ascii="Times New Roman" w:hAnsi="Times New Roman" w:cs="Times New Roman"/>
          <w:sz w:val="24"/>
          <w:szCs w:val="24"/>
          <w:lang w:val="en-US"/>
        </w:rPr>
        <w:t xml:space="preserve">passed </w:t>
      </w:r>
      <w:r w:rsidR="00433549" w:rsidRPr="0097674C">
        <w:rPr>
          <w:rFonts w:ascii="Times New Roman" w:hAnsi="Times New Roman" w:cs="Times New Roman"/>
          <w:sz w:val="24"/>
          <w:szCs w:val="24"/>
          <w:lang w:val="en-US"/>
        </w:rPr>
        <w:t>the name to him. In either case</w:t>
      </w:r>
      <w:r w:rsidR="006F20BE" w:rsidRPr="0097674C">
        <w:rPr>
          <w:rFonts w:ascii="Times New Roman" w:hAnsi="Times New Roman" w:cs="Times New Roman"/>
          <w:sz w:val="24"/>
          <w:szCs w:val="24"/>
          <w:lang w:val="en-US"/>
        </w:rPr>
        <w:t xml:space="preserve">, </w:t>
      </w:r>
      <w:r w:rsidR="00A11AB8" w:rsidRPr="0097674C">
        <w:rPr>
          <w:rFonts w:ascii="Times New Roman" w:hAnsi="Times New Roman" w:cs="Times New Roman"/>
          <w:sz w:val="24"/>
          <w:szCs w:val="24"/>
          <w:lang w:val="en-US"/>
        </w:rPr>
        <w:t xml:space="preserve">the </w:t>
      </w:r>
      <w:r w:rsidR="00D233C1" w:rsidRPr="0097674C">
        <w:rPr>
          <w:rFonts w:ascii="Times New Roman" w:hAnsi="Times New Roman" w:cs="Times New Roman"/>
          <w:sz w:val="24"/>
          <w:szCs w:val="24"/>
          <w:lang w:val="en-US"/>
        </w:rPr>
        <w:t xml:space="preserve">only </w:t>
      </w:r>
      <w:r w:rsidR="00016E88">
        <w:rPr>
          <w:rFonts w:ascii="Times New Roman" w:hAnsi="Times New Roman" w:cs="Times New Roman"/>
          <w:sz w:val="24"/>
          <w:szCs w:val="24"/>
          <w:lang w:val="en-US"/>
        </w:rPr>
        <w:t>not</w:t>
      </w:r>
      <w:r w:rsidR="00D233C1" w:rsidRPr="00EB07D8">
        <w:rPr>
          <w:rFonts w:ascii="Times New Roman" w:hAnsi="Times New Roman" w:cs="Times New Roman"/>
          <w:sz w:val="24"/>
          <w:szCs w:val="24"/>
          <w:lang w:val="en-US"/>
        </w:rPr>
        <w:t xml:space="preserve"> completely </w:t>
      </w:r>
      <w:r w:rsidR="00D233C1" w:rsidRPr="00EB07D8">
        <w:rPr>
          <w:rFonts w:ascii="Times New Roman" w:hAnsi="Times New Roman" w:cs="Times New Roman"/>
          <w:i/>
          <w:sz w:val="24"/>
          <w:szCs w:val="24"/>
          <w:lang w:val="en-US"/>
        </w:rPr>
        <w:t>ad</w:t>
      </w:r>
      <w:r w:rsidR="00D233C1" w:rsidRPr="0097674C">
        <w:rPr>
          <w:rFonts w:ascii="Times New Roman" w:hAnsi="Times New Roman" w:cs="Times New Roman"/>
          <w:i/>
          <w:sz w:val="24"/>
          <w:szCs w:val="24"/>
          <w:lang w:val="en-US"/>
        </w:rPr>
        <w:t xml:space="preserve"> hoc</w:t>
      </w:r>
      <w:r w:rsidR="00D233C1" w:rsidRPr="0097674C">
        <w:rPr>
          <w:rFonts w:ascii="Times New Roman" w:hAnsi="Times New Roman" w:cs="Times New Roman"/>
          <w:sz w:val="24"/>
          <w:szCs w:val="24"/>
          <w:lang w:val="en-US"/>
        </w:rPr>
        <w:t xml:space="preserve"> </w:t>
      </w:r>
      <w:r w:rsidR="006F20BE" w:rsidRPr="0097674C">
        <w:rPr>
          <w:rFonts w:ascii="Times New Roman" w:hAnsi="Times New Roman" w:cs="Times New Roman"/>
          <w:sz w:val="24"/>
          <w:szCs w:val="24"/>
          <w:lang w:val="en-US"/>
        </w:rPr>
        <w:t xml:space="preserve">way to defend the idea that we are not </w:t>
      </w:r>
      <w:r w:rsidR="00CB4CAE">
        <w:rPr>
          <w:rFonts w:ascii="Times New Roman" w:hAnsi="Times New Roman" w:cs="Times New Roman"/>
          <w:sz w:val="24"/>
          <w:szCs w:val="24"/>
          <w:lang w:val="en-US"/>
        </w:rPr>
        <w:t xml:space="preserve">faced with </w:t>
      </w:r>
      <w:r w:rsidR="00D233C1">
        <w:rPr>
          <w:rFonts w:ascii="Times New Roman" w:hAnsi="Times New Roman" w:cs="Times New Roman"/>
          <w:sz w:val="24"/>
          <w:szCs w:val="24"/>
          <w:lang w:val="en-US"/>
        </w:rPr>
        <w:t>a repetition</w:t>
      </w:r>
      <w:r w:rsidR="00F2654A" w:rsidRPr="0097674C">
        <w:rPr>
          <w:rFonts w:ascii="Times New Roman" w:hAnsi="Times New Roman" w:cs="Times New Roman"/>
          <w:sz w:val="24"/>
          <w:szCs w:val="24"/>
          <w:lang w:val="en-US"/>
        </w:rPr>
        <w:t xml:space="preserve"> </w:t>
      </w:r>
      <w:r w:rsidR="006F20BE" w:rsidRPr="0097674C">
        <w:rPr>
          <w:rFonts w:ascii="Times New Roman" w:hAnsi="Times New Roman" w:cs="Times New Roman"/>
          <w:sz w:val="24"/>
          <w:szCs w:val="24"/>
          <w:lang w:val="en-US"/>
        </w:rPr>
        <w:t>is to</w:t>
      </w:r>
      <w:r w:rsidR="00E1066F">
        <w:rPr>
          <w:rFonts w:ascii="Times New Roman" w:hAnsi="Times New Roman" w:cs="Times New Roman"/>
          <w:sz w:val="24"/>
          <w:szCs w:val="24"/>
          <w:lang w:val="en-US"/>
        </w:rPr>
        <w:t xml:space="preserve"> appeal to the principle that I</w:t>
      </w:r>
      <w:r w:rsidR="00962729" w:rsidRPr="0097674C">
        <w:rPr>
          <w:rFonts w:ascii="Times New Roman" w:hAnsi="Times New Roman" w:cs="Times New Roman"/>
          <w:sz w:val="24"/>
          <w:szCs w:val="24"/>
          <w:lang w:val="en-US"/>
        </w:rPr>
        <w:t xml:space="preserve"> have</w:t>
      </w:r>
      <w:r w:rsidR="006F20BE" w:rsidRPr="0097674C">
        <w:rPr>
          <w:rFonts w:ascii="Times New Roman" w:hAnsi="Times New Roman" w:cs="Times New Roman"/>
          <w:sz w:val="24"/>
          <w:szCs w:val="24"/>
          <w:lang w:val="en-US"/>
        </w:rPr>
        <w:t xml:space="preserve"> already mentioned: a linguistic particular does not count as a repetition of another linguistic particular if it</w:t>
      </w:r>
      <w:r w:rsidR="00433549" w:rsidRPr="0097674C">
        <w:rPr>
          <w:rFonts w:ascii="Times New Roman" w:hAnsi="Times New Roman" w:cs="Times New Roman"/>
          <w:sz w:val="24"/>
          <w:szCs w:val="24"/>
          <w:lang w:val="en-US"/>
        </w:rPr>
        <w:t xml:space="preserve"> counts as an introduction. Therefore</w:t>
      </w:r>
      <w:r w:rsidR="001A52AF">
        <w:rPr>
          <w:rFonts w:ascii="Times New Roman" w:hAnsi="Times New Roman" w:cs="Times New Roman"/>
          <w:sz w:val="24"/>
          <w:szCs w:val="24"/>
          <w:lang w:val="en-US"/>
        </w:rPr>
        <w:t>,</w:t>
      </w:r>
      <w:r w:rsidR="00433549" w:rsidRPr="0097674C">
        <w:rPr>
          <w:rFonts w:ascii="Times New Roman" w:hAnsi="Times New Roman" w:cs="Times New Roman"/>
          <w:sz w:val="24"/>
          <w:szCs w:val="24"/>
          <w:lang w:val="en-US"/>
        </w:rPr>
        <w:t xml:space="preserve"> we should probably</w:t>
      </w:r>
      <w:r w:rsidR="006F20BE" w:rsidRPr="0097674C">
        <w:rPr>
          <w:rFonts w:ascii="Times New Roman" w:hAnsi="Times New Roman" w:cs="Times New Roman"/>
          <w:sz w:val="24"/>
          <w:szCs w:val="24"/>
          <w:lang w:val="en-US"/>
        </w:rPr>
        <w:t xml:space="preserve"> count one of </w:t>
      </w:r>
      <w:r w:rsidR="00682509">
        <w:rPr>
          <w:rFonts w:ascii="Times New Roman" w:hAnsi="Times New Roman" w:cs="Times New Roman"/>
          <w:sz w:val="24"/>
          <w:szCs w:val="24"/>
          <w:lang w:val="en-US"/>
        </w:rPr>
        <w:t xml:space="preserve">the </w:t>
      </w:r>
      <w:r w:rsidR="00BF6A17">
        <w:rPr>
          <w:rFonts w:ascii="Times New Roman" w:hAnsi="Times New Roman" w:cs="Times New Roman"/>
          <w:sz w:val="24"/>
          <w:szCs w:val="24"/>
          <w:lang w:val="en-US"/>
        </w:rPr>
        <w:t>token</w:t>
      </w:r>
      <w:r w:rsidR="00682509">
        <w:rPr>
          <w:rFonts w:ascii="Times New Roman" w:hAnsi="Times New Roman" w:cs="Times New Roman"/>
          <w:sz w:val="24"/>
          <w:szCs w:val="24"/>
          <w:lang w:val="en-US"/>
        </w:rPr>
        <w:t>s</w:t>
      </w:r>
      <w:r w:rsidR="00BF6A17">
        <w:rPr>
          <w:rFonts w:ascii="Times New Roman" w:hAnsi="Times New Roman" w:cs="Times New Roman"/>
          <w:sz w:val="24"/>
          <w:szCs w:val="24"/>
          <w:lang w:val="en-US"/>
        </w:rPr>
        <w:t xml:space="preserve"> produced by Marco Polo</w:t>
      </w:r>
      <w:r w:rsidR="006F20BE" w:rsidRPr="0097674C">
        <w:rPr>
          <w:rFonts w:ascii="Times New Roman" w:hAnsi="Times New Roman" w:cs="Times New Roman"/>
          <w:sz w:val="24"/>
          <w:szCs w:val="24"/>
          <w:lang w:val="en-US"/>
        </w:rPr>
        <w:t xml:space="preserve"> as an introdu</w:t>
      </w:r>
      <w:r w:rsidR="00433549" w:rsidRPr="0097674C">
        <w:rPr>
          <w:rFonts w:ascii="Times New Roman" w:hAnsi="Times New Roman" w:cs="Times New Roman"/>
          <w:sz w:val="24"/>
          <w:szCs w:val="24"/>
          <w:lang w:val="en-US"/>
        </w:rPr>
        <w:t>ction. But note how different</w:t>
      </w:r>
      <w:r w:rsidR="006F20BE" w:rsidRPr="0097674C">
        <w:rPr>
          <w:rFonts w:ascii="Times New Roman" w:hAnsi="Times New Roman" w:cs="Times New Roman"/>
          <w:sz w:val="24"/>
          <w:szCs w:val="24"/>
          <w:lang w:val="en-US"/>
        </w:rPr>
        <w:t xml:space="preserve"> this c</w:t>
      </w:r>
      <w:r w:rsidR="00962729" w:rsidRPr="0097674C">
        <w:rPr>
          <w:rFonts w:ascii="Times New Roman" w:hAnsi="Times New Roman" w:cs="Times New Roman"/>
          <w:sz w:val="24"/>
          <w:szCs w:val="24"/>
          <w:lang w:val="en-US"/>
        </w:rPr>
        <w:t xml:space="preserve">ase </w:t>
      </w:r>
      <w:r w:rsidR="00433549" w:rsidRPr="0097674C">
        <w:rPr>
          <w:rFonts w:ascii="Times New Roman" w:hAnsi="Times New Roman" w:cs="Times New Roman"/>
          <w:sz w:val="24"/>
          <w:szCs w:val="24"/>
          <w:lang w:val="en-US"/>
        </w:rPr>
        <w:t xml:space="preserve">is </w:t>
      </w:r>
      <w:r w:rsidR="00962729" w:rsidRPr="0097674C">
        <w:rPr>
          <w:rFonts w:ascii="Times New Roman" w:hAnsi="Times New Roman" w:cs="Times New Roman"/>
          <w:sz w:val="24"/>
          <w:szCs w:val="24"/>
          <w:lang w:val="en-US"/>
        </w:rPr>
        <w:t>from the case of “Napoleon.”</w:t>
      </w:r>
      <w:r w:rsidR="006F20BE" w:rsidRPr="0097674C">
        <w:rPr>
          <w:rFonts w:ascii="Times New Roman" w:hAnsi="Times New Roman" w:cs="Times New Roman"/>
          <w:sz w:val="24"/>
          <w:szCs w:val="24"/>
          <w:lang w:val="en-US"/>
        </w:rPr>
        <w:t xml:space="preserve"> </w:t>
      </w:r>
      <w:r w:rsidR="00046CB2">
        <w:rPr>
          <w:rFonts w:ascii="Times New Roman" w:hAnsi="Times New Roman" w:cs="Times New Roman"/>
          <w:sz w:val="24"/>
          <w:szCs w:val="24"/>
          <w:lang w:val="en-US"/>
        </w:rPr>
        <w:t xml:space="preserve">If </w:t>
      </w:r>
      <w:r w:rsidR="00147D29" w:rsidRPr="0097674C">
        <w:rPr>
          <w:rFonts w:ascii="Times New Roman" w:hAnsi="Times New Roman" w:cs="Times New Roman"/>
          <w:sz w:val="24"/>
          <w:szCs w:val="24"/>
          <w:lang w:val="en-US"/>
        </w:rPr>
        <w:t>in Kripke’s fictitious case</w:t>
      </w:r>
      <w:r w:rsidR="00046CB2">
        <w:rPr>
          <w:rFonts w:ascii="Times New Roman" w:hAnsi="Times New Roman" w:cs="Times New Roman"/>
          <w:sz w:val="24"/>
          <w:szCs w:val="24"/>
          <w:lang w:val="en-US"/>
        </w:rPr>
        <w:t xml:space="preserve"> repetition </w:t>
      </w:r>
      <w:r w:rsidR="00046CB2" w:rsidRPr="00FC2AFA">
        <w:rPr>
          <w:rFonts w:ascii="Times New Roman" w:hAnsi="Times New Roman" w:cs="Times New Roman"/>
          <w:sz w:val="24"/>
          <w:szCs w:val="24"/>
          <w:lang w:val="en-US"/>
        </w:rPr>
        <w:t xml:space="preserve">is out of </w:t>
      </w:r>
      <w:r w:rsidR="00016E88" w:rsidRPr="00FC2AFA">
        <w:rPr>
          <w:rFonts w:ascii="Times New Roman" w:hAnsi="Times New Roman" w:cs="Times New Roman"/>
          <w:sz w:val="24"/>
          <w:szCs w:val="24"/>
          <w:lang w:val="en-US"/>
        </w:rPr>
        <w:t xml:space="preserve">the </w:t>
      </w:r>
      <w:r w:rsidR="00046CB2" w:rsidRPr="00FC2AFA">
        <w:rPr>
          <w:rFonts w:ascii="Times New Roman" w:hAnsi="Times New Roman" w:cs="Times New Roman"/>
          <w:sz w:val="24"/>
          <w:szCs w:val="24"/>
          <w:lang w:val="en-US"/>
        </w:rPr>
        <w:t>question</w:t>
      </w:r>
      <w:r w:rsidR="00147D29" w:rsidRPr="00FC2AFA">
        <w:rPr>
          <w:rFonts w:ascii="Times New Roman" w:hAnsi="Times New Roman" w:cs="Times New Roman"/>
          <w:sz w:val="24"/>
          <w:szCs w:val="24"/>
          <w:lang w:val="en-US"/>
        </w:rPr>
        <w:t>, here Marco</w:t>
      </w:r>
      <w:r w:rsidR="00147D29" w:rsidRPr="0097674C">
        <w:rPr>
          <w:rFonts w:ascii="Times New Roman" w:hAnsi="Times New Roman" w:cs="Times New Roman"/>
          <w:sz w:val="24"/>
          <w:szCs w:val="24"/>
          <w:lang w:val="en-US"/>
        </w:rPr>
        <w:t xml:space="preserve"> Polo takes himself to be just repeating </w:t>
      </w:r>
      <w:r w:rsidR="00BF6A17">
        <w:rPr>
          <w:rFonts w:ascii="Times New Roman" w:hAnsi="Times New Roman" w:cs="Times New Roman"/>
          <w:sz w:val="24"/>
          <w:szCs w:val="24"/>
          <w:lang w:val="en-US"/>
        </w:rPr>
        <w:t xml:space="preserve">what </w:t>
      </w:r>
      <w:r w:rsidR="00147D29" w:rsidRPr="0097674C">
        <w:rPr>
          <w:rFonts w:ascii="Times New Roman" w:hAnsi="Times New Roman" w:cs="Times New Roman"/>
          <w:sz w:val="24"/>
          <w:szCs w:val="24"/>
          <w:lang w:val="en-US"/>
        </w:rPr>
        <w:t>he received. If he</w:t>
      </w:r>
      <w:r w:rsidR="00BF6A17">
        <w:rPr>
          <w:rFonts w:ascii="Times New Roman" w:hAnsi="Times New Roman" w:cs="Times New Roman"/>
          <w:sz w:val="24"/>
          <w:szCs w:val="24"/>
          <w:lang w:val="en-US"/>
        </w:rPr>
        <w:t xml:space="preserve"> made an introduction</w:t>
      </w:r>
      <w:r w:rsidR="00147D29" w:rsidRPr="0097674C">
        <w:rPr>
          <w:rFonts w:ascii="Times New Roman" w:hAnsi="Times New Roman" w:cs="Times New Roman"/>
          <w:sz w:val="24"/>
          <w:szCs w:val="24"/>
          <w:lang w:val="en-US"/>
        </w:rPr>
        <w:t xml:space="preserve">, he did so quite </w:t>
      </w:r>
      <w:r w:rsidR="003151AB" w:rsidRPr="0097674C">
        <w:rPr>
          <w:rFonts w:ascii="Times New Roman" w:hAnsi="Times New Roman" w:cs="Times New Roman"/>
          <w:sz w:val="24"/>
          <w:szCs w:val="24"/>
          <w:lang w:val="en-US"/>
        </w:rPr>
        <w:t xml:space="preserve">without </w:t>
      </w:r>
      <w:r w:rsidR="00F2654A" w:rsidRPr="0097674C">
        <w:rPr>
          <w:rFonts w:ascii="Times New Roman" w:hAnsi="Times New Roman" w:cs="Times New Roman"/>
          <w:sz w:val="24"/>
          <w:szCs w:val="24"/>
          <w:lang w:val="en-US"/>
        </w:rPr>
        <w:t>it</w:t>
      </w:r>
      <w:r w:rsidR="00147D29" w:rsidRPr="0097674C">
        <w:rPr>
          <w:rFonts w:ascii="Times New Roman" w:hAnsi="Times New Roman" w:cs="Times New Roman"/>
          <w:sz w:val="24"/>
          <w:szCs w:val="24"/>
          <w:lang w:val="en-US"/>
        </w:rPr>
        <w:t xml:space="preserve"> being reflected in hi</w:t>
      </w:r>
      <w:r w:rsidR="00962729" w:rsidRPr="0097674C">
        <w:rPr>
          <w:rFonts w:ascii="Times New Roman" w:hAnsi="Times New Roman" w:cs="Times New Roman"/>
          <w:sz w:val="24"/>
          <w:szCs w:val="24"/>
          <w:lang w:val="en-US"/>
        </w:rPr>
        <w:t>s “psycho-physical transitions,”</w:t>
      </w:r>
      <w:r w:rsidR="00147D29" w:rsidRPr="0097674C">
        <w:rPr>
          <w:rFonts w:ascii="Times New Roman" w:hAnsi="Times New Roman" w:cs="Times New Roman"/>
          <w:sz w:val="24"/>
          <w:szCs w:val="24"/>
          <w:lang w:val="en-US"/>
        </w:rPr>
        <w:t xml:space="preserve"> </w:t>
      </w:r>
      <w:r w:rsidR="00DC6184" w:rsidRPr="0097674C">
        <w:rPr>
          <w:rFonts w:ascii="Times New Roman" w:hAnsi="Times New Roman" w:cs="Times New Roman"/>
          <w:sz w:val="24"/>
          <w:szCs w:val="24"/>
          <w:lang w:val="en-US"/>
        </w:rPr>
        <w:t xml:space="preserve">to use Kaplan’s terminology. </w:t>
      </w:r>
      <w:r w:rsidR="00BA0678">
        <w:rPr>
          <w:rFonts w:ascii="Times New Roman" w:hAnsi="Times New Roman" w:cs="Times New Roman"/>
          <w:sz w:val="24"/>
          <w:szCs w:val="24"/>
          <w:lang w:val="en-US"/>
        </w:rPr>
        <w:t xml:space="preserve">Probably, </w:t>
      </w:r>
      <w:r w:rsidR="00A930C7">
        <w:rPr>
          <w:rFonts w:ascii="Times New Roman" w:hAnsi="Times New Roman" w:cs="Times New Roman"/>
          <w:sz w:val="24"/>
          <w:szCs w:val="24"/>
          <w:lang w:val="en-US"/>
        </w:rPr>
        <w:t xml:space="preserve">what </w:t>
      </w:r>
      <w:r w:rsidR="00BA0678">
        <w:rPr>
          <w:rFonts w:ascii="Times New Roman" w:hAnsi="Times New Roman" w:cs="Times New Roman"/>
          <w:sz w:val="24"/>
          <w:szCs w:val="24"/>
          <w:lang w:val="en-US"/>
        </w:rPr>
        <w:t xml:space="preserve">we should </w:t>
      </w:r>
      <w:r w:rsidR="00BA0678" w:rsidRPr="00EB07D8">
        <w:rPr>
          <w:rFonts w:ascii="Times New Roman" w:hAnsi="Times New Roman" w:cs="Times New Roman"/>
          <w:sz w:val="24"/>
          <w:szCs w:val="24"/>
          <w:lang w:val="en-US"/>
        </w:rPr>
        <w:t xml:space="preserve">say here </w:t>
      </w:r>
      <w:r w:rsidR="00A930C7" w:rsidRPr="00EB07D8">
        <w:rPr>
          <w:rFonts w:ascii="Times New Roman" w:hAnsi="Times New Roman" w:cs="Times New Roman"/>
          <w:sz w:val="24"/>
          <w:szCs w:val="24"/>
          <w:lang w:val="en-US"/>
        </w:rPr>
        <w:t>is</w:t>
      </w:r>
      <w:r w:rsidR="00A930C7">
        <w:rPr>
          <w:rFonts w:ascii="Times New Roman" w:hAnsi="Times New Roman" w:cs="Times New Roman"/>
          <w:sz w:val="24"/>
          <w:szCs w:val="24"/>
          <w:lang w:val="en-US"/>
        </w:rPr>
        <w:t xml:space="preserve"> </w:t>
      </w:r>
      <w:r w:rsidR="00BA0678">
        <w:rPr>
          <w:rFonts w:ascii="Times New Roman" w:hAnsi="Times New Roman" w:cs="Times New Roman"/>
          <w:sz w:val="24"/>
          <w:szCs w:val="24"/>
          <w:lang w:val="en-US"/>
        </w:rPr>
        <w:t xml:space="preserve">that something is a repetition if it is the result of </w:t>
      </w:r>
      <w:r w:rsidR="00CB4CAE">
        <w:rPr>
          <w:rFonts w:ascii="Times New Roman" w:hAnsi="Times New Roman" w:cs="Times New Roman"/>
          <w:sz w:val="24"/>
          <w:szCs w:val="24"/>
          <w:lang w:val="en-US"/>
        </w:rPr>
        <w:t xml:space="preserve">given </w:t>
      </w:r>
      <w:r w:rsidR="00BA0678">
        <w:rPr>
          <w:rFonts w:ascii="Times New Roman" w:hAnsi="Times New Roman" w:cs="Times New Roman"/>
          <w:sz w:val="24"/>
          <w:szCs w:val="24"/>
          <w:lang w:val="en-US"/>
        </w:rPr>
        <w:t>psycho</w:t>
      </w:r>
      <w:r w:rsidR="008F3CAB">
        <w:rPr>
          <w:rFonts w:ascii="Times New Roman" w:hAnsi="Times New Roman" w:cs="Times New Roman"/>
          <w:sz w:val="24"/>
          <w:szCs w:val="24"/>
          <w:lang w:val="en-US"/>
        </w:rPr>
        <w:t>-</w:t>
      </w:r>
      <w:r w:rsidR="00BA0678">
        <w:rPr>
          <w:rFonts w:ascii="Times New Roman" w:hAnsi="Times New Roman" w:cs="Times New Roman"/>
          <w:sz w:val="24"/>
          <w:szCs w:val="24"/>
          <w:lang w:val="en-US"/>
        </w:rPr>
        <w:t xml:space="preserve">physical transitions, </w:t>
      </w:r>
      <w:r w:rsidR="00BA0678" w:rsidRPr="00BA0678">
        <w:rPr>
          <w:rFonts w:ascii="Times New Roman" w:hAnsi="Times New Roman" w:cs="Times New Roman"/>
          <w:i/>
          <w:sz w:val="24"/>
          <w:szCs w:val="24"/>
          <w:lang w:val="en-US"/>
        </w:rPr>
        <w:t xml:space="preserve">unless </w:t>
      </w:r>
      <w:r w:rsidR="00BA0678">
        <w:rPr>
          <w:rFonts w:ascii="Times New Roman" w:hAnsi="Times New Roman" w:cs="Times New Roman"/>
          <w:sz w:val="24"/>
          <w:szCs w:val="24"/>
          <w:lang w:val="en-US"/>
        </w:rPr>
        <w:t xml:space="preserve">something else happens. We may call this something else an </w:t>
      </w:r>
      <w:r w:rsidR="00BA0678" w:rsidRPr="00BA0678">
        <w:rPr>
          <w:rFonts w:ascii="Times New Roman" w:hAnsi="Times New Roman" w:cs="Times New Roman"/>
          <w:i/>
          <w:sz w:val="24"/>
          <w:szCs w:val="24"/>
          <w:lang w:val="en-US"/>
        </w:rPr>
        <w:t>introduction</w:t>
      </w:r>
      <w:r w:rsidR="00811FC6">
        <w:rPr>
          <w:rFonts w:ascii="Times New Roman" w:hAnsi="Times New Roman" w:cs="Times New Roman"/>
          <w:sz w:val="24"/>
          <w:szCs w:val="24"/>
          <w:lang w:val="en-US"/>
        </w:rPr>
        <w:t>, if we want</w:t>
      </w:r>
      <w:r w:rsidR="00BA0678" w:rsidRPr="000B620D">
        <w:rPr>
          <w:rFonts w:ascii="Times New Roman" w:hAnsi="Times New Roman" w:cs="Times New Roman"/>
          <w:sz w:val="24"/>
          <w:szCs w:val="24"/>
          <w:lang w:val="en-US"/>
        </w:rPr>
        <w:t>. T</w:t>
      </w:r>
      <w:r w:rsidR="00DC6184" w:rsidRPr="000B620D">
        <w:rPr>
          <w:rFonts w:ascii="Times New Roman" w:hAnsi="Times New Roman" w:cs="Times New Roman"/>
          <w:sz w:val="24"/>
          <w:szCs w:val="24"/>
          <w:lang w:val="en-US"/>
        </w:rPr>
        <w:t>his</w:t>
      </w:r>
      <w:r w:rsidR="00BA0678" w:rsidRPr="000B620D">
        <w:rPr>
          <w:rFonts w:ascii="Times New Roman" w:hAnsi="Times New Roman" w:cs="Times New Roman"/>
          <w:sz w:val="24"/>
          <w:szCs w:val="24"/>
          <w:lang w:val="en-US"/>
        </w:rPr>
        <w:t>, however,</w:t>
      </w:r>
      <w:r w:rsidR="00DC6184" w:rsidRPr="000B620D">
        <w:rPr>
          <w:rFonts w:ascii="Times New Roman" w:hAnsi="Times New Roman" w:cs="Times New Roman"/>
          <w:sz w:val="24"/>
          <w:szCs w:val="24"/>
          <w:lang w:val="en-US"/>
        </w:rPr>
        <w:t xml:space="preserve"> </w:t>
      </w:r>
      <w:r w:rsidR="00682C39" w:rsidRPr="000B620D">
        <w:rPr>
          <w:rFonts w:ascii="Times New Roman" w:hAnsi="Times New Roman" w:cs="Times New Roman"/>
          <w:sz w:val="24"/>
          <w:szCs w:val="24"/>
          <w:lang w:val="en-US"/>
        </w:rPr>
        <w:t xml:space="preserve">would </w:t>
      </w:r>
      <w:r w:rsidR="00147D29" w:rsidRPr="000B620D">
        <w:rPr>
          <w:rFonts w:ascii="Times New Roman" w:hAnsi="Times New Roman" w:cs="Times New Roman"/>
          <w:sz w:val="24"/>
          <w:szCs w:val="24"/>
          <w:lang w:val="en-US"/>
        </w:rPr>
        <w:t>require a</w:t>
      </w:r>
      <w:r w:rsidR="00586B86">
        <w:rPr>
          <w:rFonts w:ascii="Times New Roman" w:hAnsi="Times New Roman" w:cs="Times New Roman"/>
          <w:sz w:val="24"/>
          <w:szCs w:val="24"/>
          <w:lang w:val="en-US"/>
        </w:rPr>
        <w:t>n understanding of introduction</w:t>
      </w:r>
      <w:r w:rsidR="00147D29" w:rsidRPr="000B620D">
        <w:rPr>
          <w:rFonts w:ascii="Times New Roman" w:hAnsi="Times New Roman" w:cs="Times New Roman"/>
          <w:sz w:val="24"/>
          <w:szCs w:val="24"/>
          <w:lang w:val="en-US"/>
        </w:rPr>
        <w:t xml:space="preserve"> th</w:t>
      </w:r>
      <w:r w:rsidR="00F2654A" w:rsidRPr="000B620D">
        <w:rPr>
          <w:rFonts w:ascii="Times New Roman" w:hAnsi="Times New Roman" w:cs="Times New Roman"/>
          <w:sz w:val="24"/>
          <w:szCs w:val="24"/>
          <w:lang w:val="en-US"/>
        </w:rPr>
        <w:t>at is deeply different from the</w:t>
      </w:r>
      <w:r w:rsidR="00147D29" w:rsidRPr="000B620D">
        <w:rPr>
          <w:rFonts w:ascii="Times New Roman" w:hAnsi="Times New Roman" w:cs="Times New Roman"/>
          <w:sz w:val="24"/>
          <w:szCs w:val="24"/>
          <w:lang w:val="en-US"/>
        </w:rPr>
        <w:t xml:space="preserve"> quite naïve</w:t>
      </w:r>
      <w:r w:rsidR="00F2654A" w:rsidRPr="000B620D">
        <w:rPr>
          <w:rFonts w:ascii="Times New Roman" w:hAnsi="Times New Roman" w:cs="Times New Roman"/>
          <w:sz w:val="24"/>
          <w:szCs w:val="24"/>
          <w:lang w:val="en-US"/>
        </w:rPr>
        <w:t xml:space="preserve"> understanding</w:t>
      </w:r>
      <w:r w:rsidR="00837337" w:rsidRPr="000B620D">
        <w:rPr>
          <w:rFonts w:ascii="Times New Roman" w:hAnsi="Times New Roman" w:cs="Times New Roman"/>
          <w:sz w:val="24"/>
          <w:szCs w:val="24"/>
          <w:lang w:val="en-US"/>
        </w:rPr>
        <w:t xml:space="preserve"> that I </w:t>
      </w:r>
      <w:r w:rsidR="00BA0678" w:rsidRPr="000B620D">
        <w:rPr>
          <w:rFonts w:ascii="Times New Roman" w:hAnsi="Times New Roman" w:cs="Times New Roman"/>
          <w:sz w:val="24"/>
          <w:szCs w:val="24"/>
          <w:lang w:val="en-US"/>
        </w:rPr>
        <w:t>– but concerning this I</w:t>
      </w:r>
      <w:r w:rsidR="00D233C1">
        <w:rPr>
          <w:rFonts w:ascii="Times New Roman" w:hAnsi="Times New Roman" w:cs="Times New Roman"/>
          <w:sz w:val="24"/>
          <w:szCs w:val="24"/>
          <w:lang w:val="en-US"/>
        </w:rPr>
        <w:t xml:space="preserve"> believe that I </w:t>
      </w:r>
      <w:r w:rsidR="00FD0C7C">
        <w:rPr>
          <w:rFonts w:ascii="Times New Roman" w:hAnsi="Times New Roman" w:cs="Times New Roman"/>
          <w:sz w:val="24"/>
          <w:szCs w:val="24"/>
          <w:lang w:val="en-US"/>
        </w:rPr>
        <w:t xml:space="preserve">am </w:t>
      </w:r>
      <w:r w:rsidR="00D233C1">
        <w:rPr>
          <w:rFonts w:ascii="Times New Roman" w:hAnsi="Times New Roman" w:cs="Times New Roman"/>
          <w:sz w:val="24"/>
          <w:szCs w:val="24"/>
          <w:lang w:val="en-US"/>
        </w:rPr>
        <w:t xml:space="preserve">in good company </w:t>
      </w:r>
      <w:r w:rsidR="00BA0678" w:rsidRPr="000B620D">
        <w:rPr>
          <w:rFonts w:ascii="Times New Roman" w:hAnsi="Times New Roman" w:cs="Times New Roman"/>
          <w:sz w:val="24"/>
          <w:szCs w:val="24"/>
          <w:lang w:val="en-US"/>
        </w:rPr>
        <w:t xml:space="preserve">– </w:t>
      </w:r>
      <w:r w:rsidR="00837337" w:rsidRPr="000B620D">
        <w:rPr>
          <w:rFonts w:ascii="Times New Roman" w:hAnsi="Times New Roman" w:cs="Times New Roman"/>
          <w:sz w:val="24"/>
          <w:szCs w:val="24"/>
          <w:lang w:val="en-US"/>
        </w:rPr>
        <w:t>ha</w:t>
      </w:r>
      <w:r w:rsidR="00147D29" w:rsidRPr="000B620D">
        <w:rPr>
          <w:rFonts w:ascii="Times New Roman" w:hAnsi="Times New Roman" w:cs="Times New Roman"/>
          <w:sz w:val="24"/>
          <w:szCs w:val="24"/>
          <w:lang w:val="en-US"/>
        </w:rPr>
        <w:t xml:space="preserve">ve </w:t>
      </w:r>
      <w:r w:rsidR="002B6C6A" w:rsidRPr="000B620D">
        <w:rPr>
          <w:rFonts w:ascii="Times New Roman" w:hAnsi="Times New Roman" w:cs="Times New Roman"/>
          <w:sz w:val="24"/>
          <w:szCs w:val="24"/>
          <w:lang w:val="en-US"/>
        </w:rPr>
        <w:t>had till now.</w:t>
      </w:r>
      <w:r w:rsidR="00121ADC" w:rsidRPr="000B620D">
        <w:rPr>
          <w:rFonts w:ascii="Times New Roman" w:hAnsi="Times New Roman" w:cs="Times New Roman"/>
          <w:sz w:val="24"/>
          <w:szCs w:val="24"/>
          <w:lang w:val="en-US"/>
        </w:rPr>
        <w:t xml:space="preserve"> </w:t>
      </w:r>
    </w:p>
    <w:p w:rsidR="00811FC6" w:rsidRPr="004C52B5" w:rsidRDefault="0003544F" w:rsidP="008C4603">
      <w:pPr>
        <w:spacing w:after="0" w:line="480" w:lineRule="auto"/>
        <w:ind w:firstLine="340"/>
        <w:rPr>
          <w:rFonts w:ascii="Times New Roman" w:hAnsi="Times New Roman" w:cs="Times New Roman"/>
          <w:sz w:val="24"/>
          <w:szCs w:val="24"/>
          <w:lang w:val="en-US"/>
        </w:rPr>
      </w:pPr>
      <w:r>
        <w:rPr>
          <w:rFonts w:ascii="Times New Roman" w:hAnsi="Times New Roman" w:cs="Times New Roman"/>
          <w:sz w:val="24"/>
          <w:szCs w:val="24"/>
          <w:lang w:val="en-US"/>
        </w:rPr>
        <w:t xml:space="preserve">I want, however, to close </w:t>
      </w:r>
      <w:r w:rsidR="00016E88">
        <w:rPr>
          <w:rFonts w:ascii="Times New Roman" w:hAnsi="Times New Roman" w:cs="Times New Roman"/>
          <w:sz w:val="24"/>
          <w:szCs w:val="24"/>
          <w:lang w:val="en-US"/>
        </w:rPr>
        <w:t xml:space="preserve">on </w:t>
      </w:r>
      <w:r>
        <w:rPr>
          <w:rFonts w:ascii="Times New Roman" w:hAnsi="Times New Roman" w:cs="Times New Roman"/>
          <w:sz w:val="24"/>
          <w:szCs w:val="24"/>
          <w:lang w:val="en-US"/>
        </w:rPr>
        <w:t>a note of optimism. While the</w:t>
      </w:r>
      <w:r w:rsidR="00016E88">
        <w:rPr>
          <w:rFonts w:ascii="Times New Roman" w:hAnsi="Times New Roman" w:cs="Times New Roman"/>
          <w:sz w:val="24"/>
          <w:szCs w:val="24"/>
          <w:lang w:val="en-US"/>
        </w:rPr>
        <w:t>se</w:t>
      </w:r>
      <w:r>
        <w:rPr>
          <w:rFonts w:ascii="Times New Roman" w:hAnsi="Times New Roman" w:cs="Times New Roman"/>
          <w:sz w:val="24"/>
          <w:szCs w:val="24"/>
          <w:lang w:val="en-US"/>
        </w:rPr>
        <w:t xml:space="preserve"> last considerations show that we do not </w:t>
      </w:r>
      <w:r w:rsidR="00016E88">
        <w:rPr>
          <w:rFonts w:ascii="Times New Roman" w:hAnsi="Times New Roman" w:cs="Times New Roman"/>
          <w:sz w:val="24"/>
          <w:szCs w:val="24"/>
          <w:lang w:val="en-US"/>
        </w:rPr>
        <w:t xml:space="preserve">yet </w:t>
      </w:r>
      <w:r>
        <w:rPr>
          <w:rFonts w:ascii="Times New Roman" w:hAnsi="Times New Roman" w:cs="Times New Roman"/>
          <w:sz w:val="24"/>
          <w:szCs w:val="24"/>
          <w:lang w:val="en-US"/>
        </w:rPr>
        <w:t>possess a satisfying theory o</w:t>
      </w:r>
      <w:r w:rsidR="00784A13">
        <w:rPr>
          <w:rFonts w:ascii="Times New Roman" w:hAnsi="Times New Roman" w:cs="Times New Roman"/>
          <w:sz w:val="24"/>
          <w:szCs w:val="24"/>
          <w:lang w:val="en-US"/>
        </w:rPr>
        <w:t>f reference, they m</w:t>
      </w:r>
      <w:r w:rsidR="00016E88">
        <w:rPr>
          <w:rFonts w:ascii="Times New Roman" w:hAnsi="Times New Roman" w:cs="Times New Roman"/>
          <w:sz w:val="24"/>
          <w:szCs w:val="24"/>
          <w:lang w:val="en-US"/>
        </w:rPr>
        <w:t>ay</w:t>
      </w:r>
      <w:r w:rsidR="00784A13">
        <w:rPr>
          <w:rFonts w:ascii="Times New Roman" w:hAnsi="Times New Roman" w:cs="Times New Roman"/>
          <w:sz w:val="24"/>
          <w:szCs w:val="24"/>
          <w:lang w:val="en-US"/>
        </w:rPr>
        <w:t xml:space="preserve"> help us to see where the problem really lies, </w:t>
      </w:r>
      <w:r w:rsidR="004C52B5">
        <w:rPr>
          <w:rFonts w:ascii="Times New Roman" w:hAnsi="Times New Roman" w:cs="Times New Roman"/>
          <w:sz w:val="24"/>
          <w:szCs w:val="24"/>
          <w:lang w:val="en-US"/>
        </w:rPr>
        <w:t xml:space="preserve">and </w:t>
      </w:r>
      <w:r w:rsidR="00784A13">
        <w:rPr>
          <w:rFonts w:ascii="Times New Roman" w:hAnsi="Times New Roman" w:cs="Times New Roman"/>
          <w:sz w:val="24"/>
          <w:szCs w:val="24"/>
          <w:lang w:val="en-US"/>
        </w:rPr>
        <w:t xml:space="preserve">hence </w:t>
      </w:r>
      <w:r w:rsidR="00784A13" w:rsidRPr="00016E88">
        <w:rPr>
          <w:rFonts w:ascii="Times New Roman" w:hAnsi="Times New Roman" w:cs="Times New Roman"/>
          <w:sz w:val="24"/>
          <w:szCs w:val="24"/>
          <w:lang w:val="en-US"/>
        </w:rPr>
        <w:t xml:space="preserve">to </w:t>
      </w:r>
      <w:r w:rsidR="00016E88" w:rsidRPr="00016E88">
        <w:rPr>
          <w:rFonts w:ascii="Times New Roman" w:hAnsi="Times New Roman" w:cs="Times New Roman"/>
          <w:sz w:val="24"/>
          <w:szCs w:val="24"/>
          <w:lang w:val="en-US"/>
        </w:rPr>
        <w:t>reshape</w:t>
      </w:r>
      <w:r w:rsidR="00784A13" w:rsidRPr="00016E88">
        <w:rPr>
          <w:rFonts w:ascii="Times New Roman" w:hAnsi="Times New Roman" w:cs="Times New Roman"/>
          <w:sz w:val="24"/>
          <w:szCs w:val="24"/>
          <w:lang w:val="en-US"/>
        </w:rPr>
        <w:t xml:space="preserve"> the</w:t>
      </w:r>
      <w:r w:rsidR="00016E88">
        <w:rPr>
          <w:rFonts w:ascii="Times New Roman" w:hAnsi="Times New Roman" w:cs="Times New Roman"/>
          <w:sz w:val="24"/>
          <w:szCs w:val="24"/>
          <w:lang w:val="en-US"/>
        </w:rPr>
        <w:t xml:space="preserve"> research. </w:t>
      </w:r>
      <w:r w:rsidR="00897267">
        <w:rPr>
          <w:rFonts w:ascii="Times New Roman" w:hAnsi="Times New Roman" w:cs="Times New Roman"/>
          <w:sz w:val="24"/>
          <w:szCs w:val="24"/>
          <w:lang w:val="en-US"/>
        </w:rPr>
        <w:t>In fact, a</w:t>
      </w:r>
      <w:r w:rsidR="00784A13">
        <w:rPr>
          <w:rFonts w:ascii="Times New Roman" w:hAnsi="Times New Roman" w:cs="Times New Roman"/>
          <w:sz w:val="24"/>
          <w:szCs w:val="24"/>
          <w:lang w:val="en-US"/>
        </w:rPr>
        <w:t xml:space="preserve">ll those who find Kripke’s answer to the </w:t>
      </w:r>
      <w:r w:rsidR="006349EA">
        <w:rPr>
          <w:rFonts w:ascii="Times New Roman" w:hAnsi="Times New Roman" w:cs="Times New Roman"/>
          <w:sz w:val="24"/>
          <w:szCs w:val="24"/>
          <w:lang w:val="en-US"/>
        </w:rPr>
        <w:t xml:space="preserve">metasemantic </w:t>
      </w:r>
      <w:r w:rsidR="006349EA" w:rsidRPr="00016E88">
        <w:rPr>
          <w:rFonts w:ascii="Times New Roman" w:hAnsi="Times New Roman" w:cs="Times New Roman"/>
          <w:sz w:val="24"/>
          <w:szCs w:val="24"/>
          <w:lang w:val="en-US"/>
        </w:rPr>
        <w:t xml:space="preserve">question I </w:t>
      </w:r>
      <w:r w:rsidR="006349EA" w:rsidRPr="00FC2AFA">
        <w:rPr>
          <w:rFonts w:ascii="Times New Roman" w:hAnsi="Times New Roman" w:cs="Times New Roman"/>
          <w:sz w:val="24"/>
          <w:szCs w:val="24"/>
          <w:lang w:val="en-US"/>
        </w:rPr>
        <w:t xml:space="preserve">started </w:t>
      </w:r>
      <w:r w:rsidR="00016E88" w:rsidRPr="00FC2AFA">
        <w:rPr>
          <w:rFonts w:ascii="Times New Roman" w:hAnsi="Times New Roman" w:cs="Times New Roman"/>
          <w:sz w:val="24"/>
          <w:szCs w:val="24"/>
          <w:lang w:val="en-US"/>
        </w:rPr>
        <w:t xml:space="preserve">out </w:t>
      </w:r>
      <w:r w:rsidR="006349EA" w:rsidRPr="00FC2AFA">
        <w:rPr>
          <w:rFonts w:ascii="Times New Roman" w:hAnsi="Times New Roman" w:cs="Times New Roman"/>
          <w:sz w:val="24"/>
          <w:szCs w:val="24"/>
          <w:lang w:val="en-US"/>
        </w:rPr>
        <w:t>from</w:t>
      </w:r>
      <w:r w:rsidR="00016E88" w:rsidRPr="00FC2AFA">
        <w:rPr>
          <w:rFonts w:ascii="Times New Roman" w:hAnsi="Times New Roman" w:cs="Times New Roman"/>
          <w:sz w:val="24"/>
          <w:szCs w:val="24"/>
          <w:lang w:val="en-US"/>
        </w:rPr>
        <w:t xml:space="preserve"> </w:t>
      </w:r>
      <w:r w:rsidR="00784A13" w:rsidRPr="00FC2AFA">
        <w:rPr>
          <w:rFonts w:ascii="Times New Roman" w:hAnsi="Times New Roman" w:cs="Times New Roman"/>
          <w:sz w:val="24"/>
          <w:szCs w:val="24"/>
          <w:lang w:val="en-US"/>
        </w:rPr>
        <w:t>convincing should focus</w:t>
      </w:r>
      <w:r w:rsidRPr="00FC2AFA">
        <w:rPr>
          <w:rFonts w:ascii="Times New Roman" w:hAnsi="Times New Roman" w:cs="Times New Roman"/>
          <w:sz w:val="24"/>
          <w:szCs w:val="24"/>
          <w:lang w:val="en-US"/>
        </w:rPr>
        <w:t xml:space="preserve"> </w:t>
      </w:r>
      <w:r w:rsidR="00784A13" w:rsidRPr="00FC2AFA">
        <w:rPr>
          <w:rFonts w:ascii="Times New Roman" w:hAnsi="Times New Roman" w:cs="Times New Roman"/>
          <w:sz w:val="24"/>
          <w:szCs w:val="24"/>
          <w:lang w:val="en-US"/>
        </w:rPr>
        <w:t>on reference fixing, not</w:t>
      </w:r>
      <w:r w:rsidR="00016E88" w:rsidRPr="00FC2AFA">
        <w:rPr>
          <w:rFonts w:ascii="Times New Roman" w:hAnsi="Times New Roman" w:cs="Times New Roman"/>
          <w:sz w:val="24"/>
          <w:szCs w:val="24"/>
          <w:lang w:val="en-US"/>
        </w:rPr>
        <w:t xml:space="preserve"> on </w:t>
      </w:r>
      <w:r w:rsidR="00784A13" w:rsidRPr="00FC2AFA">
        <w:rPr>
          <w:rFonts w:ascii="Times New Roman" w:hAnsi="Times New Roman" w:cs="Times New Roman"/>
          <w:sz w:val="24"/>
          <w:szCs w:val="24"/>
          <w:lang w:val="en-US"/>
        </w:rPr>
        <w:t>reference borrowin</w:t>
      </w:r>
      <w:r w:rsidR="00784A13">
        <w:rPr>
          <w:rFonts w:ascii="Times New Roman" w:hAnsi="Times New Roman" w:cs="Times New Roman"/>
          <w:sz w:val="24"/>
          <w:szCs w:val="24"/>
          <w:lang w:val="en-US"/>
        </w:rPr>
        <w:t>g.</w:t>
      </w:r>
      <w:r w:rsidR="004C52B5" w:rsidRPr="004C52B5">
        <w:rPr>
          <w:rStyle w:val="Rimandonotaapidipagina"/>
          <w:rFonts w:ascii="Times New Roman" w:hAnsi="Times New Roman" w:cs="Times New Roman"/>
          <w:sz w:val="24"/>
          <w:szCs w:val="24"/>
          <w:lang w:val="en-US"/>
        </w:rPr>
        <w:footnoteReference w:id="16"/>
      </w:r>
      <w:r w:rsidR="004C52B5">
        <w:rPr>
          <w:rFonts w:ascii="Times New Roman" w:hAnsi="Times New Roman" w:cs="Times New Roman"/>
          <w:sz w:val="24"/>
          <w:szCs w:val="24"/>
          <w:lang w:val="en-US"/>
        </w:rPr>
        <w:t xml:space="preserve"> Once we</w:t>
      </w:r>
      <w:r w:rsidR="008C7B11">
        <w:rPr>
          <w:rFonts w:ascii="Times New Roman" w:hAnsi="Times New Roman" w:cs="Times New Roman"/>
          <w:sz w:val="24"/>
          <w:szCs w:val="24"/>
          <w:lang w:val="en-US"/>
        </w:rPr>
        <w:t xml:space="preserve"> have an account of the former, </w:t>
      </w:r>
      <w:r w:rsidR="004C52B5">
        <w:rPr>
          <w:rFonts w:ascii="Times New Roman" w:hAnsi="Times New Roman" w:cs="Times New Roman"/>
          <w:sz w:val="24"/>
          <w:szCs w:val="24"/>
          <w:lang w:val="en-US"/>
        </w:rPr>
        <w:t>extending it to a full theory of reference</w:t>
      </w:r>
      <w:r w:rsidR="00B61242">
        <w:rPr>
          <w:rFonts w:ascii="Times New Roman" w:hAnsi="Times New Roman" w:cs="Times New Roman"/>
          <w:sz w:val="24"/>
          <w:szCs w:val="24"/>
          <w:lang w:val="en-US"/>
        </w:rPr>
        <w:t xml:space="preserve"> </w:t>
      </w:r>
      <w:r w:rsidR="008C7B11">
        <w:rPr>
          <w:rFonts w:ascii="Times New Roman" w:hAnsi="Times New Roman" w:cs="Times New Roman"/>
          <w:sz w:val="24"/>
          <w:szCs w:val="24"/>
          <w:lang w:val="en-US"/>
        </w:rPr>
        <w:t>is much less difficult than is often supposed, or so it seems to me. If I am right, repetition is the key notion.</w:t>
      </w:r>
      <w:r w:rsidR="00E07C9A">
        <w:rPr>
          <w:rStyle w:val="Rimandonotaapidipagina"/>
          <w:rFonts w:ascii="Times New Roman" w:hAnsi="Times New Roman" w:cs="Times New Roman"/>
          <w:sz w:val="24"/>
          <w:szCs w:val="24"/>
          <w:lang w:val="en-US"/>
        </w:rPr>
        <w:footnoteReference w:id="17"/>
      </w:r>
    </w:p>
    <w:p w:rsidR="00811FC6" w:rsidRDefault="00811FC6" w:rsidP="00500952">
      <w:pPr>
        <w:spacing w:after="0" w:line="480" w:lineRule="auto"/>
        <w:ind w:firstLine="454"/>
        <w:rPr>
          <w:rFonts w:ascii="Times New Roman" w:hAnsi="Times New Roman" w:cs="Times New Roman"/>
          <w:sz w:val="24"/>
          <w:szCs w:val="24"/>
          <w:lang w:val="en-US"/>
        </w:rPr>
      </w:pPr>
    </w:p>
    <w:p w:rsidR="00C35215" w:rsidRPr="0097674C" w:rsidRDefault="00C35215" w:rsidP="00500952">
      <w:pPr>
        <w:spacing w:after="0" w:line="480" w:lineRule="auto"/>
        <w:ind w:firstLine="454"/>
        <w:rPr>
          <w:rFonts w:ascii="Times New Roman" w:hAnsi="Times New Roman" w:cs="Times New Roman"/>
          <w:sz w:val="24"/>
          <w:szCs w:val="24"/>
          <w:lang w:val="en-US"/>
        </w:rPr>
      </w:pPr>
    </w:p>
    <w:p w:rsidR="00E03A67" w:rsidRPr="00500952" w:rsidRDefault="00E03A67" w:rsidP="00701C88">
      <w:pPr>
        <w:spacing w:after="0" w:line="480" w:lineRule="auto"/>
        <w:rPr>
          <w:rFonts w:ascii="Times New Roman" w:hAnsi="Times New Roman" w:cs="Times New Roman"/>
          <w:sz w:val="24"/>
          <w:szCs w:val="24"/>
          <w:lang w:val="en-US"/>
        </w:rPr>
      </w:pPr>
      <w:r w:rsidRPr="00500952">
        <w:rPr>
          <w:rFonts w:ascii="Times New Roman" w:hAnsi="Times New Roman" w:cs="Times New Roman"/>
          <w:sz w:val="24"/>
          <w:szCs w:val="24"/>
          <w:lang w:val="en-US"/>
        </w:rPr>
        <w:t>References</w:t>
      </w:r>
    </w:p>
    <w:p w:rsidR="00E03A67" w:rsidRPr="00500952" w:rsidRDefault="00E03A67" w:rsidP="00500952">
      <w:pPr>
        <w:spacing w:after="0" w:line="480" w:lineRule="auto"/>
        <w:ind w:hanging="340"/>
        <w:jc w:val="center"/>
        <w:rPr>
          <w:rFonts w:ascii="Times New Roman" w:hAnsi="Times New Roman" w:cs="Times New Roman"/>
          <w:sz w:val="24"/>
          <w:szCs w:val="24"/>
          <w:lang w:val="en-US"/>
        </w:rPr>
      </w:pPr>
    </w:p>
    <w:p w:rsidR="00880EE2" w:rsidRPr="00500952" w:rsidRDefault="00880EE2" w:rsidP="008C4603">
      <w:pPr>
        <w:spacing w:after="0" w:line="480" w:lineRule="auto"/>
        <w:ind w:left="340" w:hanging="340"/>
        <w:rPr>
          <w:rFonts w:ascii="Times New Roman" w:hAnsi="Times New Roman" w:cs="Times New Roman"/>
          <w:sz w:val="24"/>
          <w:szCs w:val="24"/>
          <w:lang w:val="en-US"/>
        </w:rPr>
      </w:pPr>
      <w:r w:rsidRPr="00500952">
        <w:rPr>
          <w:rFonts w:ascii="Times New Roman" w:hAnsi="Times New Roman" w:cs="Times New Roman"/>
          <w:sz w:val="24"/>
          <w:szCs w:val="24"/>
          <w:lang w:val="en-US"/>
        </w:rPr>
        <w:t>Bianchi, A. 2005. “Words as Concepts.” In J.J. Acero and P. Leonardi, eds.,</w:t>
      </w:r>
      <w:r w:rsidRPr="00500952">
        <w:rPr>
          <w:rFonts w:ascii="Times New Roman" w:hAnsi="Times New Roman" w:cs="Times New Roman"/>
          <w:i/>
          <w:iCs/>
          <w:sz w:val="24"/>
          <w:szCs w:val="24"/>
          <w:lang w:val="en-US"/>
        </w:rPr>
        <w:t xml:space="preserve"> Facets of Concepts</w:t>
      </w:r>
      <w:r w:rsidRPr="00500952">
        <w:rPr>
          <w:rFonts w:ascii="Times New Roman" w:hAnsi="Times New Roman" w:cs="Times New Roman"/>
          <w:sz w:val="24"/>
          <w:szCs w:val="24"/>
          <w:lang w:val="en-US"/>
        </w:rPr>
        <w:t>. Padova: Il Poligrafo.</w:t>
      </w:r>
    </w:p>
    <w:p w:rsidR="00880EE2" w:rsidRPr="00500952" w:rsidRDefault="00880EE2" w:rsidP="008C4603">
      <w:pPr>
        <w:pStyle w:val="Rientrocorpodeltesto3"/>
        <w:spacing w:after="0" w:line="480" w:lineRule="auto"/>
        <w:ind w:left="340" w:hanging="340"/>
        <w:rPr>
          <w:rFonts w:ascii="Times New Roman" w:hAnsi="Times New Roman" w:cs="Times New Roman"/>
          <w:sz w:val="24"/>
          <w:szCs w:val="24"/>
          <w:lang w:val="en-US"/>
        </w:rPr>
      </w:pPr>
      <w:r w:rsidRPr="00500952">
        <w:rPr>
          <w:rFonts w:ascii="Times New Roman" w:hAnsi="Times New Roman" w:cs="Times New Roman"/>
          <w:sz w:val="24"/>
          <w:szCs w:val="24"/>
          <w:lang w:val="en-US"/>
        </w:rPr>
        <w:t xml:space="preserve">Bianchi, A. 2007. “Speaking and Thinking (Or: A More Kaplanian Way to a Unified Account of Language and Thought).” In M. Beaney, C. Penco, and M. Vignolo, eds., </w:t>
      </w:r>
      <w:r w:rsidRPr="00500952">
        <w:rPr>
          <w:rFonts w:ascii="Times New Roman" w:hAnsi="Times New Roman" w:cs="Times New Roman"/>
          <w:i/>
          <w:iCs/>
          <w:sz w:val="24"/>
          <w:szCs w:val="24"/>
          <w:lang w:val="en-US"/>
        </w:rPr>
        <w:t>Ex</w:t>
      </w:r>
      <w:r w:rsidR="00962729" w:rsidRPr="00500952">
        <w:rPr>
          <w:rFonts w:ascii="Times New Roman" w:hAnsi="Times New Roman" w:cs="Times New Roman"/>
          <w:i/>
          <w:iCs/>
          <w:sz w:val="24"/>
          <w:szCs w:val="24"/>
          <w:lang w:val="en-US"/>
        </w:rPr>
        <w:t xml:space="preserve">plaining </w:t>
      </w:r>
      <w:r w:rsidR="00A55C1D">
        <w:rPr>
          <w:rFonts w:ascii="Times New Roman" w:hAnsi="Times New Roman" w:cs="Times New Roman"/>
          <w:i/>
          <w:iCs/>
          <w:sz w:val="24"/>
          <w:szCs w:val="24"/>
          <w:lang w:val="en-US"/>
        </w:rPr>
        <w:t>the Mental: Naturalist and Non-N</w:t>
      </w:r>
      <w:r w:rsidR="00962729" w:rsidRPr="00500952">
        <w:rPr>
          <w:rFonts w:ascii="Times New Roman" w:hAnsi="Times New Roman" w:cs="Times New Roman"/>
          <w:i/>
          <w:iCs/>
          <w:sz w:val="24"/>
          <w:szCs w:val="24"/>
          <w:lang w:val="en-US"/>
        </w:rPr>
        <w:t>aturalist</w:t>
      </w:r>
      <w:r w:rsidRPr="00500952">
        <w:rPr>
          <w:rFonts w:ascii="Times New Roman" w:hAnsi="Times New Roman" w:cs="Times New Roman"/>
          <w:i/>
          <w:iCs/>
          <w:sz w:val="24"/>
          <w:szCs w:val="24"/>
          <w:lang w:val="en-US"/>
        </w:rPr>
        <w:t xml:space="preserve"> Approaches to Mental Acts and Processes</w:t>
      </w:r>
      <w:r w:rsidRPr="00500952">
        <w:rPr>
          <w:rFonts w:ascii="Times New Roman" w:hAnsi="Times New Roman" w:cs="Times New Roman"/>
          <w:iCs/>
          <w:sz w:val="24"/>
          <w:szCs w:val="24"/>
          <w:lang w:val="en-US"/>
        </w:rPr>
        <w:t>.</w:t>
      </w:r>
      <w:r w:rsidRPr="00500952">
        <w:rPr>
          <w:rFonts w:ascii="Times New Roman" w:hAnsi="Times New Roman" w:cs="Times New Roman"/>
          <w:sz w:val="24"/>
          <w:szCs w:val="24"/>
          <w:lang w:val="en-US"/>
        </w:rPr>
        <w:t xml:space="preserve"> Newcastle: Cambridge Scholar Publishing.</w:t>
      </w:r>
    </w:p>
    <w:p w:rsidR="00A4157D" w:rsidRPr="00500952" w:rsidRDefault="00A4157D" w:rsidP="008C4603">
      <w:pPr>
        <w:pStyle w:val="Rientrocorpodeltesto3"/>
        <w:spacing w:after="0" w:line="480" w:lineRule="auto"/>
        <w:ind w:left="340" w:hanging="340"/>
        <w:rPr>
          <w:rFonts w:ascii="Times New Roman" w:hAnsi="Times New Roman" w:cs="Times New Roman"/>
          <w:sz w:val="24"/>
          <w:szCs w:val="24"/>
          <w:lang w:val="en-GB"/>
        </w:rPr>
      </w:pPr>
      <w:r w:rsidRPr="00500952">
        <w:rPr>
          <w:rFonts w:ascii="Times New Roman" w:hAnsi="Times New Roman" w:cs="Times New Roman"/>
          <w:sz w:val="24"/>
          <w:szCs w:val="24"/>
          <w:lang w:val="en-US"/>
        </w:rPr>
        <w:t xml:space="preserve">Bianchi, A. 2011. “Reference and Descriptions.” </w:t>
      </w:r>
      <w:r w:rsidRPr="00500952">
        <w:rPr>
          <w:rFonts w:ascii="Times New Roman" w:hAnsi="Times New Roman" w:cs="Times New Roman"/>
          <w:sz w:val="24"/>
          <w:szCs w:val="24"/>
          <w:lang w:val="en-GB"/>
        </w:rPr>
        <w:t xml:space="preserve">In M. Sbisa, J.O. </w:t>
      </w:r>
      <w:r w:rsidRPr="00500952">
        <w:rPr>
          <w:rFonts w:ascii="Times New Roman" w:hAnsi="Times New Roman" w:cs="Times New Roman"/>
          <w:sz w:val="24"/>
          <w:szCs w:val="24"/>
        </w:rPr>
        <w:t>Ӧ</w:t>
      </w:r>
      <w:r w:rsidRPr="00500952">
        <w:rPr>
          <w:rFonts w:ascii="Times New Roman" w:hAnsi="Times New Roman" w:cs="Times New Roman"/>
          <w:sz w:val="24"/>
          <w:szCs w:val="24"/>
          <w:lang w:val="en-GB"/>
        </w:rPr>
        <w:t>stman, and J. Verschueren</w:t>
      </w:r>
      <w:r w:rsidR="00523D67" w:rsidRPr="00500952">
        <w:rPr>
          <w:rFonts w:ascii="Times New Roman" w:hAnsi="Times New Roman" w:cs="Times New Roman"/>
          <w:sz w:val="24"/>
          <w:szCs w:val="24"/>
          <w:lang w:val="en-GB"/>
        </w:rPr>
        <w:t xml:space="preserve">, eds., </w:t>
      </w:r>
      <w:r w:rsidR="00523D67" w:rsidRPr="00500952">
        <w:rPr>
          <w:rFonts w:ascii="Times New Roman" w:hAnsi="Times New Roman" w:cs="Times New Roman"/>
          <w:i/>
          <w:sz w:val="24"/>
          <w:szCs w:val="24"/>
          <w:lang w:val="en-GB"/>
        </w:rPr>
        <w:t>Philosophical Perspectives for Pragmatics</w:t>
      </w:r>
      <w:r w:rsidR="00523D67" w:rsidRPr="00500952">
        <w:rPr>
          <w:rFonts w:ascii="Times New Roman" w:hAnsi="Times New Roman" w:cs="Times New Roman"/>
          <w:sz w:val="24"/>
          <w:szCs w:val="24"/>
          <w:lang w:val="en-GB"/>
        </w:rPr>
        <w:t>. Amsterdam and Philadelphia: John Benjamins Publishing Company.</w:t>
      </w:r>
    </w:p>
    <w:p w:rsidR="00CF5B48" w:rsidRPr="00500952" w:rsidRDefault="005A7B10" w:rsidP="008C4603">
      <w:pPr>
        <w:pStyle w:val="Rientrocorpodeltesto3"/>
        <w:spacing w:after="0" w:line="480" w:lineRule="auto"/>
        <w:ind w:left="340" w:hanging="340"/>
        <w:rPr>
          <w:rFonts w:ascii="Times New Roman" w:hAnsi="Times New Roman" w:cs="Times New Roman"/>
          <w:sz w:val="24"/>
          <w:szCs w:val="24"/>
          <w:lang w:val="en-GB"/>
        </w:rPr>
      </w:pPr>
      <w:r w:rsidRPr="00500952">
        <w:rPr>
          <w:rFonts w:ascii="Times New Roman" w:hAnsi="Times New Roman" w:cs="Times New Roman"/>
          <w:sz w:val="24"/>
          <w:szCs w:val="24"/>
          <w:lang w:val="en-GB"/>
        </w:rPr>
        <w:t xml:space="preserve">Bianchi, A. 2012. “Two Ways of Being a (Direct) Referentialist.” In J. Almog and P. Leonardi, eds., </w:t>
      </w:r>
      <w:r w:rsidR="00411094" w:rsidRPr="00500952">
        <w:rPr>
          <w:rFonts w:ascii="Times New Roman" w:hAnsi="Times New Roman" w:cs="Times New Roman"/>
          <w:i/>
          <w:sz w:val="24"/>
          <w:szCs w:val="24"/>
          <w:lang w:val="en-GB"/>
        </w:rPr>
        <w:t xml:space="preserve">Having in Mind: </w:t>
      </w:r>
      <w:r w:rsidRPr="00500952">
        <w:rPr>
          <w:rFonts w:ascii="Times New Roman" w:hAnsi="Times New Roman" w:cs="Times New Roman"/>
          <w:i/>
          <w:sz w:val="24"/>
          <w:szCs w:val="24"/>
          <w:lang w:val="en-GB"/>
        </w:rPr>
        <w:t>The Philosophy of Keith Donnellan</w:t>
      </w:r>
      <w:r w:rsidRPr="00500952">
        <w:rPr>
          <w:rFonts w:ascii="Times New Roman" w:hAnsi="Times New Roman" w:cs="Times New Roman"/>
          <w:sz w:val="24"/>
          <w:szCs w:val="24"/>
          <w:lang w:val="en-GB"/>
        </w:rPr>
        <w:t>. Oxford: Oxford University Press.</w:t>
      </w:r>
    </w:p>
    <w:p w:rsidR="009E2838" w:rsidRPr="00500952" w:rsidRDefault="009E2838" w:rsidP="008C4603">
      <w:pPr>
        <w:pStyle w:val="Rientrocorpodeltesto3"/>
        <w:spacing w:after="0" w:line="480" w:lineRule="auto"/>
        <w:ind w:left="340" w:hanging="340"/>
        <w:rPr>
          <w:rFonts w:ascii="Times New Roman" w:hAnsi="Times New Roman" w:cs="Times New Roman"/>
          <w:sz w:val="24"/>
          <w:szCs w:val="24"/>
          <w:lang w:val="en-GB"/>
        </w:rPr>
      </w:pPr>
      <w:r w:rsidRPr="00500952">
        <w:rPr>
          <w:rFonts w:ascii="Times New Roman" w:hAnsi="Times New Roman" w:cs="Times New Roman"/>
          <w:sz w:val="24"/>
          <w:szCs w:val="24"/>
          <w:lang w:val="en-GB"/>
        </w:rPr>
        <w:t xml:space="preserve">Bromberger, S. 2011. “What Are Words? Comments on Kaplan (1990), on Hawthorne and Lepore, and on the Issue.” </w:t>
      </w:r>
      <w:r w:rsidRPr="00500952">
        <w:rPr>
          <w:rFonts w:ascii="Times New Roman" w:hAnsi="Times New Roman" w:cs="Times New Roman"/>
          <w:i/>
          <w:sz w:val="24"/>
          <w:szCs w:val="24"/>
          <w:lang w:val="en-US"/>
        </w:rPr>
        <w:t>Journal of Philosophy</w:t>
      </w:r>
      <w:r w:rsidRPr="00500952">
        <w:rPr>
          <w:rFonts w:ascii="Times New Roman" w:hAnsi="Times New Roman" w:cs="Times New Roman"/>
          <w:sz w:val="24"/>
          <w:szCs w:val="24"/>
          <w:lang w:val="en-US"/>
        </w:rPr>
        <w:t xml:space="preserve"> 108: 486-503.</w:t>
      </w:r>
    </w:p>
    <w:p w:rsidR="00E70F0C" w:rsidRPr="00500952" w:rsidRDefault="00CF5B48" w:rsidP="008C4603">
      <w:pPr>
        <w:pStyle w:val="Rientrocorpodeltesto3"/>
        <w:spacing w:after="0" w:line="480" w:lineRule="auto"/>
        <w:ind w:left="340" w:hanging="340"/>
        <w:rPr>
          <w:rFonts w:ascii="Times New Roman" w:hAnsi="Times New Roman" w:cs="Times New Roman"/>
          <w:sz w:val="24"/>
          <w:szCs w:val="24"/>
          <w:lang w:val="en-GB"/>
        </w:rPr>
      </w:pPr>
      <w:r w:rsidRPr="00500952">
        <w:rPr>
          <w:rFonts w:ascii="Times New Roman" w:hAnsi="Times New Roman" w:cs="Times New Roman"/>
          <w:sz w:val="24"/>
          <w:szCs w:val="24"/>
          <w:lang w:val="en-GB"/>
        </w:rPr>
        <w:t>Cappelen, H. 1999. “Intentions in Words.”</w:t>
      </w:r>
      <w:r w:rsidR="00E70F0C" w:rsidRPr="00500952">
        <w:rPr>
          <w:rFonts w:ascii="Times New Roman" w:hAnsi="Times New Roman" w:cs="Times New Roman"/>
          <w:sz w:val="24"/>
          <w:szCs w:val="24"/>
          <w:lang w:val="en-GB"/>
        </w:rPr>
        <w:t xml:space="preserve"> </w:t>
      </w:r>
      <w:r w:rsidRPr="00500952">
        <w:rPr>
          <w:rFonts w:ascii="Times New Roman" w:hAnsi="Times New Roman" w:cs="Times New Roman"/>
          <w:i/>
          <w:sz w:val="24"/>
          <w:szCs w:val="24"/>
          <w:lang w:val="en-GB"/>
        </w:rPr>
        <w:t>Noȗs</w:t>
      </w:r>
      <w:r w:rsidRPr="00500952">
        <w:rPr>
          <w:rFonts w:ascii="Times New Roman" w:hAnsi="Times New Roman" w:cs="Times New Roman"/>
          <w:sz w:val="24"/>
          <w:szCs w:val="24"/>
          <w:lang w:val="en-GB"/>
        </w:rPr>
        <w:t xml:space="preserve"> 33: 92-102.</w:t>
      </w:r>
    </w:p>
    <w:p w:rsidR="00CE7CD8" w:rsidRPr="00500952" w:rsidRDefault="00CE7CD8" w:rsidP="008C4603">
      <w:pPr>
        <w:pStyle w:val="Rientrocorpodeltesto3"/>
        <w:spacing w:after="0" w:line="480" w:lineRule="auto"/>
        <w:ind w:left="340" w:hanging="340"/>
        <w:rPr>
          <w:rFonts w:ascii="Times New Roman" w:hAnsi="Times New Roman" w:cs="Times New Roman"/>
          <w:sz w:val="24"/>
          <w:szCs w:val="24"/>
          <w:lang w:val="en-US"/>
        </w:rPr>
      </w:pPr>
      <w:r w:rsidRPr="00500952">
        <w:rPr>
          <w:rFonts w:ascii="Times New Roman" w:hAnsi="Times New Roman" w:cs="Times New Roman"/>
          <w:sz w:val="24"/>
          <w:szCs w:val="24"/>
          <w:lang w:val="en-GB"/>
        </w:rPr>
        <w:t xml:space="preserve">Devitt, M. 1974. </w:t>
      </w:r>
      <w:r w:rsidRPr="00500952">
        <w:rPr>
          <w:rFonts w:ascii="Times New Roman" w:hAnsi="Times New Roman" w:cs="Times New Roman"/>
          <w:sz w:val="24"/>
          <w:szCs w:val="24"/>
          <w:lang w:val="en-US"/>
        </w:rPr>
        <w:t xml:space="preserve">“Singular Terms.” </w:t>
      </w:r>
      <w:r w:rsidRPr="00500952">
        <w:rPr>
          <w:rFonts w:ascii="Times New Roman" w:hAnsi="Times New Roman" w:cs="Times New Roman"/>
          <w:i/>
          <w:sz w:val="24"/>
          <w:szCs w:val="24"/>
          <w:lang w:val="en-US"/>
        </w:rPr>
        <w:t>Journal of Philosophy</w:t>
      </w:r>
      <w:r w:rsidRPr="00500952">
        <w:rPr>
          <w:rFonts w:ascii="Times New Roman" w:hAnsi="Times New Roman" w:cs="Times New Roman"/>
          <w:sz w:val="24"/>
          <w:szCs w:val="24"/>
          <w:lang w:val="en-US"/>
        </w:rPr>
        <w:t xml:space="preserve"> 71: 183-205.</w:t>
      </w:r>
    </w:p>
    <w:p w:rsidR="000F252C" w:rsidRPr="00500952" w:rsidRDefault="000F252C" w:rsidP="008C4603">
      <w:pPr>
        <w:pStyle w:val="Rientrocorpodeltesto3"/>
        <w:spacing w:after="0" w:line="480" w:lineRule="auto"/>
        <w:ind w:left="340" w:hanging="340"/>
        <w:rPr>
          <w:rFonts w:ascii="Times New Roman" w:hAnsi="Times New Roman" w:cs="Times New Roman"/>
          <w:sz w:val="24"/>
          <w:szCs w:val="24"/>
          <w:lang w:val="en-GB"/>
        </w:rPr>
      </w:pPr>
      <w:r w:rsidRPr="00500952">
        <w:rPr>
          <w:rFonts w:ascii="Times New Roman" w:hAnsi="Times New Roman" w:cs="Times New Roman"/>
          <w:sz w:val="24"/>
          <w:szCs w:val="24"/>
          <w:lang w:val="en-GB"/>
        </w:rPr>
        <w:t xml:space="preserve">Devitt, M. 1981. </w:t>
      </w:r>
      <w:r w:rsidRPr="00500952">
        <w:rPr>
          <w:rFonts w:ascii="Times New Roman" w:hAnsi="Times New Roman" w:cs="Times New Roman"/>
          <w:i/>
          <w:sz w:val="24"/>
          <w:szCs w:val="24"/>
          <w:lang w:val="en-GB"/>
        </w:rPr>
        <w:t>Designation</w:t>
      </w:r>
      <w:r w:rsidRPr="00500952">
        <w:rPr>
          <w:rFonts w:ascii="Times New Roman" w:hAnsi="Times New Roman" w:cs="Times New Roman"/>
          <w:sz w:val="24"/>
          <w:szCs w:val="24"/>
          <w:lang w:val="en-GB"/>
        </w:rPr>
        <w:t>. New York: Columbia University Press.</w:t>
      </w:r>
    </w:p>
    <w:p w:rsidR="005D7F9D" w:rsidRPr="00500952" w:rsidRDefault="005D7F9D" w:rsidP="008C4603">
      <w:pPr>
        <w:pStyle w:val="Rientrocorpodeltesto3"/>
        <w:spacing w:after="0" w:line="480" w:lineRule="auto"/>
        <w:ind w:left="340" w:hanging="340"/>
        <w:rPr>
          <w:rFonts w:ascii="Times New Roman" w:hAnsi="Times New Roman" w:cs="Times New Roman"/>
          <w:sz w:val="24"/>
          <w:szCs w:val="24"/>
          <w:lang w:val="en-GB"/>
        </w:rPr>
      </w:pPr>
      <w:r w:rsidRPr="00500952">
        <w:rPr>
          <w:rFonts w:ascii="Times New Roman" w:hAnsi="Times New Roman" w:cs="Times New Roman"/>
          <w:sz w:val="24"/>
          <w:szCs w:val="24"/>
          <w:lang w:val="en-GB"/>
        </w:rPr>
        <w:t xml:space="preserve">Devitt, M. and Sterelny, K. 1999. </w:t>
      </w:r>
      <w:r w:rsidRPr="00500952">
        <w:rPr>
          <w:rFonts w:ascii="Times New Roman" w:hAnsi="Times New Roman" w:cs="Times New Roman"/>
          <w:i/>
          <w:sz w:val="24"/>
          <w:szCs w:val="24"/>
          <w:lang w:val="en-GB"/>
        </w:rPr>
        <w:t>Language and Reality: An Introduction to the Philosophy of Language</w:t>
      </w:r>
      <w:r w:rsidR="001A52AF">
        <w:rPr>
          <w:rFonts w:ascii="Times New Roman" w:hAnsi="Times New Roman" w:cs="Times New Roman"/>
          <w:sz w:val="24"/>
          <w:szCs w:val="24"/>
          <w:lang w:val="en-GB"/>
        </w:rPr>
        <w:t>, second e</w:t>
      </w:r>
      <w:r w:rsidRPr="00500952">
        <w:rPr>
          <w:rFonts w:ascii="Times New Roman" w:hAnsi="Times New Roman" w:cs="Times New Roman"/>
          <w:sz w:val="24"/>
          <w:szCs w:val="24"/>
          <w:lang w:val="en-GB"/>
        </w:rPr>
        <w:t>dition. Oxford: Blackwell Publishers.</w:t>
      </w:r>
    </w:p>
    <w:p w:rsidR="009562A0" w:rsidRPr="00500952" w:rsidRDefault="009562A0" w:rsidP="008C4603">
      <w:pPr>
        <w:pStyle w:val="Rientrocorpodeltesto3"/>
        <w:spacing w:after="0" w:line="480" w:lineRule="auto"/>
        <w:ind w:left="340" w:hanging="340"/>
        <w:rPr>
          <w:rFonts w:ascii="Times New Roman" w:hAnsi="Times New Roman" w:cs="Times New Roman"/>
          <w:sz w:val="24"/>
          <w:szCs w:val="24"/>
          <w:lang w:val="en-US"/>
        </w:rPr>
      </w:pPr>
      <w:r w:rsidRPr="00500952">
        <w:rPr>
          <w:rFonts w:ascii="Times New Roman" w:hAnsi="Times New Roman" w:cs="Times New Roman"/>
          <w:sz w:val="24"/>
          <w:szCs w:val="24"/>
          <w:lang w:val="en-GB"/>
        </w:rPr>
        <w:t>Donnellan, K.</w:t>
      </w:r>
      <w:r w:rsidR="001A52AF">
        <w:rPr>
          <w:rFonts w:ascii="Times New Roman" w:hAnsi="Times New Roman" w:cs="Times New Roman"/>
          <w:sz w:val="24"/>
          <w:szCs w:val="24"/>
          <w:lang w:val="en-GB"/>
        </w:rPr>
        <w:t xml:space="preserve"> </w:t>
      </w:r>
      <w:r w:rsidRPr="00500952">
        <w:rPr>
          <w:rFonts w:ascii="Times New Roman" w:hAnsi="Times New Roman" w:cs="Times New Roman"/>
          <w:sz w:val="24"/>
          <w:szCs w:val="24"/>
          <w:lang w:val="en-GB"/>
        </w:rPr>
        <w:t xml:space="preserve">S. 1966. </w:t>
      </w:r>
      <w:r w:rsidRPr="00500952">
        <w:rPr>
          <w:rFonts w:ascii="Times New Roman" w:hAnsi="Times New Roman" w:cs="Times New Roman"/>
          <w:sz w:val="24"/>
          <w:szCs w:val="24"/>
          <w:lang w:val="en-US"/>
        </w:rPr>
        <w:t xml:space="preserve">“Reference and Definite Descriptions.” </w:t>
      </w:r>
      <w:r w:rsidRPr="00500952">
        <w:rPr>
          <w:rFonts w:ascii="Times New Roman" w:hAnsi="Times New Roman" w:cs="Times New Roman"/>
          <w:i/>
          <w:sz w:val="24"/>
          <w:szCs w:val="24"/>
          <w:lang w:val="en-US"/>
        </w:rPr>
        <w:t>Philosophical Review</w:t>
      </w:r>
      <w:r w:rsidRPr="00500952">
        <w:rPr>
          <w:rFonts w:ascii="Times New Roman" w:hAnsi="Times New Roman" w:cs="Times New Roman"/>
          <w:sz w:val="24"/>
          <w:szCs w:val="24"/>
          <w:lang w:val="en-US"/>
        </w:rPr>
        <w:t xml:space="preserve"> 75: 281-304.</w:t>
      </w:r>
    </w:p>
    <w:p w:rsidR="00D260D2" w:rsidRPr="00500952" w:rsidRDefault="00D260D2" w:rsidP="008C4603">
      <w:pPr>
        <w:pStyle w:val="Rientrocorpodeltesto3"/>
        <w:spacing w:after="0" w:line="480" w:lineRule="auto"/>
        <w:ind w:left="340" w:hanging="340"/>
        <w:rPr>
          <w:rFonts w:ascii="Times New Roman" w:hAnsi="Times New Roman" w:cs="Times New Roman"/>
          <w:sz w:val="24"/>
          <w:szCs w:val="24"/>
          <w:lang w:val="en-US"/>
        </w:rPr>
      </w:pPr>
      <w:r w:rsidRPr="00500952">
        <w:rPr>
          <w:rFonts w:ascii="Times New Roman" w:hAnsi="Times New Roman" w:cs="Times New Roman"/>
          <w:sz w:val="24"/>
          <w:szCs w:val="24"/>
          <w:lang w:val="en-US"/>
        </w:rPr>
        <w:t xml:space="preserve">Evans, G. 1973. “The Causal Theory of Names.” </w:t>
      </w:r>
      <w:r w:rsidRPr="00500952">
        <w:rPr>
          <w:rFonts w:ascii="Times New Roman" w:hAnsi="Times New Roman" w:cs="Times New Roman"/>
          <w:i/>
          <w:sz w:val="24"/>
          <w:szCs w:val="24"/>
          <w:lang w:val="en-US"/>
        </w:rPr>
        <w:t>Aristotelian Society Supplementary Volume</w:t>
      </w:r>
      <w:r w:rsidR="00962729" w:rsidRPr="00500952">
        <w:rPr>
          <w:rFonts w:ascii="Times New Roman" w:hAnsi="Times New Roman" w:cs="Times New Roman"/>
          <w:sz w:val="24"/>
          <w:szCs w:val="24"/>
          <w:lang w:val="en-US"/>
        </w:rPr>
        <w:t xml:space="preserve"> 47:</w:t>
      </w:r>
      <w:r w:rsidRPr="00500952">
        <w:rPr>
          <w:rFonts w:ascii="Times New Roman" w:hAnsi="Times New Roman" w:cs="Times New Roman"/>
          <w:sz w:val="24"/>
          <w:szCs w:val="24"/>
          <w:lang w:val="en-US"/>
        </w:rPr>
        <w:t xml:space="preserve"> 187-208. Reprinted in G. Evans, </w:t>
      </w:r>
      <w:r w:rsidRPr="00500952">
        <w:rPr>
          <w:rFonts w:ascii="Times New Roman" w:hAnsi="Times New Roman" w:cs="Times New Roman"/>
          <w:i/>
          <w:sz w:val="24"/>
          <w:szCs w:val="24"/>
          <w:lang w:val="en-US"/>
        </w:rPr>
        <w:t>Collected Papers</w:t>
      </w:r>
      <w:r w:rsidR="003F40D1">
        <w:rPr>
          <w:rFonts w:ascii="Times New Roman" w:hAnsi="Times New Roman" w:cs="Times New Roman"/>
          <w:sz w:val="24"/>
          <w:szCs w:val="24"/>
          <w:lang w:val="en-US"/>
        </w:rPr>
        <w:t>. Oxford: Clarendon Press</w:t>
      </w:r>
      <w:r w:rsidRPr="00500952">
        <w:rPr>
          <w:rFonts w:ascii="Times New Roman" w:hAnsi="Times New Roman" w:cs="Times New Roman"/>
          <w:sz w:val="24"/>
          <w:szCs w:val="24"/>
          <w:lang w:val="en-US"/>
        </w:rPr>
        <w:t xml:space="preserve"> 1985</w:t>
      </w:r>
      <w:r w:rsidR="00D443D5" w:rsidRPr="00500952">
        <w:rPr>
          <w:rFonts w:ascii="Times New Roman" w:hAnsi="Times New Roman" w:cs="Times New Roman"/>
          <w:sz w:val="24"/>
          <w:szCs w:val="24"/>
          <w:lang w:val="en-US"/>
        </w:rPr>
        <w:t xml:space="preserve"> (</w:t>
      </w:r>
      <w:r w:rsidR="00D443D5" w:rsidRPr="00500952">
        <w:rPr>
          <w:rFonts w:ascii="Times New Roman" w:hAnsi="Times New Roman" w:cs="Times New Roman"/>
          <w:sz w:val="24"/>
          <w:szCs w:val="24"/>
          <w:lang w:val="en-GB"/>
        </w:rPr>
        <w:t>page numbers given relate to this volume)</w:t>
      </w:r>
      <w:r w:rsidRPr="00500952">
        <w:rPr>
          <w:rFonts w:ascii="Times New Roman" w:hAnsi="Times New Roman" w:cs="Times New Roman"/>
          <w:sz w:val="24"/>
          <w:szCs w:val="24"/>
          <w:lang w:val="en-US"/>
        </w:rPr>
        <w:t>.</w:t>
      </w:r>
    </w:p>
    <w:p w:rsidR="00351EE1" w:rsidRPr="00500952" w:rsidRDefault="00351EE1" w:rsidP="008C4603">
      <w:pPr>
        <w:spacing w:after="0" w:line="480" w:lineRule="auto"/>
        <w:ind w:left="340" w:hanging="340"/>
        <w:rPr>
          <w:rFonts w:ascii="Times New Roman" w:hAnsi="Times New Roman" w:cs="Times New Roman"/>
          <w:sz w:val="24"/>
          <w:szCs w:val="24"/>
          <w:lang w:val="en-GB"/>
        </w:rPr>
      </w:pPr>
      <w:r w:rsidRPr="00500952">
        <w:rPr>
          <w:rFonts w:ascii="Times New Roman" w:hAnsi="Times New Roman" w:cs="Times New Roman"/>
          <w:sz w:val="24"/>
          <w:szCs w:val="24"/>
          <w:lang w:val="en-GB"/>
        </w:rPr>
        <w:t xml:space="preserve">Fodor, J.A. 1987. </w:t>
      </w:r>
      <w:r w:rsidRPr="00500952">
        <w:rPr>
          <w:rFonts w:ascii="Times New Roman" w:hAnsi="Times New Roman" w:cs="Times New Roman"/>
          <w:i/>
          <w:sz w:val="24"/>
          <w:szCs w:val="24"/>
          <w:lang w:val="en-GB"/>
        </w:rPr>
        <w:t>Psychosemantics: The Problem of Meaning in the Philosophy of Mind</w:t>
      </w:r>
      <w:r w:rsidR="001A52AF">
        <w:rPr>
          <w:rFonts w:ascii="Times New Roman" w:hAnsi="Times New Roman" w:cs="Times New Roman"/>
          <w:sz w:val="24"/>
          <w:szCs w:val="24"/>
          <w:lang w:val="en-GB"/>
        </w:rPr>
        <w:t>.</w:t>
      </w:r>
      <w:r w:rsidR="00701C88">
        <w:rPr>
          <w:rFonts w:ascii="Times New Roman" w:hAnsi="Times New Roman" w:cs="Times New Roman"/>
          <w:sz w:val="24"/>
          <w:szCs w:val="24"/>
          <w:lang w:val="en-GB"/>
        </w:rPr>
        <w:t xml:space="preserve"> Cambridge, Mass.: </w:t>
      </w:r>
      <w:r w:rsidRPr="00500952">
        <w:rPr>
          <w:rFonts w:ascii="Times New Roman" w:hAnsi="Times New Roman" w:cs="Times New Roman"/>
          <w:sz w:val="24"/>
          <w:szCs w:val="24"/>
          <w:lang w:val="en-GB"/>
        </w:rPr>
        <w:t>MIT Press.</w:t>
      </w:r>
    </w:p>
    <w:p w:rsidR="00BD3DD7" w:rsidRDefault="00BD3DD7" w:rsidP="008C4603">
      <w:pPr>
        <w:spacing w:after="0" w:line="480" w:lineRule="auto"/>
        <w:ind w:left="340" w:hanging="340"/>
        <w:rPr>
          <w:rFonts w:ascii="Times New Roman" w:hAnsi="Times New Roman" w:cs="Times New Roman"/>
          <w:sz w:val="24"/>
          <w:szCs w:val="24"/>
          <w:lang w:val="en-US"/>
        </w:rPr>
      </w:pPr>
      <w:r w:rsidRPr="00500952">
        <w:rPr>
          <w:rFonts w:ascii="Times New Roman" w:hAnsi="Times New Roman" w:cs="Times New Roman"/>
          <w:sz w:val="24"/>
          <w:szCs w:val="24"/>
          <w:lang w:val="en-GB"/>
        </w:rPr>
        <w:t>Hawthorne, J. and Lepore</w:t>
      </w:r>
      <w:r w:rsidR="00060633" w:rsidRPr="00500952">
        <w:rPr>
          <w:rFonts w:ascii="Times New Roman" w:hAnsi="Times New Roman" w:cs="Times New Roman"/>
          <w:sz w:val="24"/>
          <w:szCs w:val="24"/>
          <w:lang w:val="en-GB"/>
        </w:rPr>
        <w:t>, E. 2011</w:t>
      </w:r>
      <w:r w:rsidRPr="00500952">
        <w:rPr>
          <w:rFonts w:ascii="Times New Roman" w:hAnsi="Times New Roman" w:cs="Times New Roman"/>
          <w:sz w:val="24"/>
          <w:szCs w:val="24"/>
          <w:lang w:val="en-GB"/>
        </w:rPr>
        <w:t xml:space="preserve">. “On Words.” </w:t>
      </w:r>
      <w:r w:rsidRPr="00500952">
        <w:rPr>
          <w:rFonts w:ascii="Times New Roman" w:hAnsi="Times New Roman" w:cs="Times New Roman"/>
          <w:i/>
          <w:sz w:val="24"/>
          <w:szCs w:val="24"/>
          <w:lang w:val="en-US"/>
        </w:rPr>
        <w:t>Journal of Philosophy</w:t>
      </w:r>
      <w:r w:rsidR="00295523" w:rsidRPr="00500952">
        <w:rPr>
          <w:rFonts w:ascii="Times New Roman" w:hAnsi="Times New Roman" w:cs="Times New Roman"/>
          <w:sz w:val="24"/>
          <w:szCs w:val="24"/>
          <w:lang w:val="en-US"/>
        </w:rPr>
        <w:t xml:space="preserve"> 10</w:t>
      </w:r>
      <w:r w:rsidR="00060633" w:rsidRPr="00500952">
        <w:rPr>
          <w:rFonts w:ascii="Times New Roman" w:hAnsi="Times New Roman" w:cs="Times New Roman"/>
          <w:sz w:val="24"/>
          <w:szCs w:val="24"/>
          <w:lang w:val="en-US"/>
        </w:rPr>
        <w:t>8</w:t>
      </w:r>
      <w:r w:rsidRPr="00500952">
        <w:rPr>
          <w:rFonts w:ascii="Times New Roman" w:hAnsi="Times New Roman" w:cs="Times New Roman"/>
          <w:sz w:val="24"/>
          <w:szCs w:val="24"/>
          <w:lang w:val="en-US"/>
        </w:rPr>
        <w:t xml:space="preserve">: </w:t>
      </w:r>
      <w:r w:rsidR="00060633" w:rsidRPr="00500952">
        <w:rPr>
          <w:rFonts w:ascii="Times New Roman" w:hAnsi="Times New Roman" w:cs="Times New Roman"/>
          <w:sz w:val="24"/>
          <w:szCs w:val="24"/>
          <w:lang w:val="en-US"/>
        </w:rPr>
        <w:t>447-85</w:t>
      </w:r>
      <w:r w:rsidR="00C42DE3" w:rsidRPr="00500952">
        <w:rPr>
          <w:rFonts w:ascii="Times New Roman" w:hAnsi="Times New Roman" w:cs="Times New Roman"/>
          <w:sz w:val="24"/>
          <w:szCs w:val="24"/>
          <w:lang w:val="en-US"/>
        </w:rPr>
        <w:t>.</w:t>
      </w:r>
    </w:p>
    <w:p w:rsidR="00813763" w:rsidRPr="00500952" w:rsidRDefault="00813763" w:rsidP="008C4603">
      <w:pPr>
        <w:spacing w:after="0" w:line="480" w:lineRule="auto"/>
        <w:ind w:left="340" w:hanging="340"/>
        <w:rPr>
          <w:rFonts w:ascii="Times New Roman" w:hAnsi="Times New Roman" w:cs="Times New Roman"/>
          <w:sz w:val="24"/>
          <w:szCs w:val="24"/>
          <w:lang w:val="en-US"/>
        </w:rPr>
      </w:pPr>
      <w:r w:rsidRPr="004C52B5">
        <w:rPr>
          <w:rFonts w:ascii="Times New Roman" w:hAnsi="Times New Roman" w:cs="Times New Roman"/>
          <w:sz w:val="24"/>
          <w:szCs w:val="24"/>
          <w:lang w:val="en-US"/>
        </w:rPr>
        <w:t xml:space="preserve">Hinchliff, M. 2012. “Has the Theory of Reference Rested on a Mistake?” </w:t>
      </w:r>
      <w:r w:rsidRPr="004C52B5">
        <w:rPr>
          <w:rFonts w:ascii="Times New Roman" w:hAnsi="Times New Roman" w:cs="Times New Roman"/>
          <w:sz w:val="24"/>
          <w:szCs w:val="24"/>
          <w:lang w:val="en-GB"/>
        </w:rPr>
        <w:t>In W.</w:t>
      </w:r>
      <w:r w:rsidR="001A52AF">
        <w:rPr>
          <w:rFonts w:ascii="Times New Roman" w:hAnsi="Times New Roman" w:cs="Times New Roman"/>
          <w:sz w:val="24"/>
          <w:szCs w:val="24"/>
          <w:lang w:val="en-GB"/>
        </w:rPr>
        <w:t xml:space="preserve"> </w:t>
      </w:r>
      <w:r w:rsidRPr="004C52B5">
        <w:rPr>
          <w:rFonts w:ascii="Times New Roman" w:hAnsi="Times New Roman" w:cs="Times New Roman"/>
          <w:sz w:val="24"/>
          <w:szCs w:val="24"/>
          <w:lang w:val="en-GB"/>
        </w:rPr>
        <w:t>P. Kabasenche, M. O’Rourke, and M.</w:t>
      </w:r>
      <w:r w:rsidR="001A52AF">
        <w:rPr>
          <w:rFonts w:ascii="Times New Roman" w:hAnsi="Times New Roman" w:cs="Times New Roman"/>
          <w:sz w:val="24"/>
          <w:szCs w:val="24"/>
          <w:lang w:val="en-GB"/>
        </w:rPr>
        <w:t xml:space="preserve"> </w:t>
      </w:r>
      <w:r w:rsidRPr="004C52B5">
        <w:rPr>
          <w:rFonts w:ascii="Times New Roman" w:hAnsi="Times New Roman" w:cs="Times New Roman"/>
          <w:sz w:val="24"/>
          <w:szCs w:val="24"/>
          <w:lang w:val="en-GB"/>
        </w:rPr>
        <w:t xml:space="preserve">H. Slater, eds., </w:t>
      </w:r>
      <w:r w:rsidRPr="004C52B5">
        <w:rPr>
          <w:rFonts w:ascii="Times New Roman" w:hAnsi="Times New Roman" w:cs="Times New Roman"/>
          <w:i/>
          <w:iCs/>
          <w:sz w:val="24"/>
          <w:szCs w:val="24"/>
          <w:lang w:val="en-GB"/>
        </w:rPr>
        <w:t>Reference and Referring</w:t>
      </w:r>
      <w:r w:rsidRPr="004C52B5">
        <w:rPr>
          <w:rFonts w:ascii="Times New Roman" w:hAnsi="Times New Roman" w:cs="Times New Roman"/>
          <w:sz w:val="24"/>
          <w:szCs w:val="24"/>
          <w:lang w:val="en-GB"/>
        </w:rPr>
        <w:t>. Cambridge, Mass.: MIT Press.</w:t>
      </w:r>
    </w:p>
    <w:p w:rsidR="0011120C" w:rsidRPr="00500952" w:rsidRDefault="00B04544" w:rsidP="008C4603">
      <w:pPr>
        <w:spacing w:after="0" w:line="480" w:lineRule="auto"/>
        <w:ind w:left="340" w:hanging="340"/>
        <w:rPr>
          <w:rFonts w:ascii="Times New Roman" w:hAnsi="Times New Roman" w:cs="Times New Roman"/>
          <w:sz w:val="24"/>
          <w:szCs w:val="24"/>
          <w:lang w:val="en-GB"/>
        </w:rPr>
      </w:pPr>
      <w:r>
        <w:rPr>
          <w:rFonts w:ascii="Times New Roman" w:hAnsi="Times New Roman" w:cs="Times New Roman"/>
          <w:sz w:val="24"/>
          <w:szCs w:val="24"/>
          <w:lang w:val="en-US"/>
        </w:rPr>
        <w:t>Holliday, W.</w:t>
      </w:r>
      <w:r w:rsidR="001A52AF">
        <w:rPr>
          <w:rFonts w:ascii="Times New Roman" w:hAnsi="Times New Roman" w:cs="Times New Roman"/>
          <w:sz w:val="24"/>
          <w:szCs w:val="24"/>
          <w:lang w:val="en-US"/>
        </w:rPr>
        <w:t xml:space="preserve"> </w:t>
      </w:r>
      <w:r w:rsidR="00382B5A">
        <w:rPr>
          <w:rFonts w:ascii="Times New Roman" w:hAnsi="Times New Roman" w:cs="Times New Roman"/>
          <w:sz w:val="24"/>
          <w:szCs w:val="24"/>
          <w:lang w:val="en-US"/>
        </w:rPr>
        <w:t>H.</w:t>
      </w:r>
      <w:r>
        <w:rPr>
          <w:rFonts w:ascii="Times New Roman" w:hAnsi="Times New Roman" w:cs="Times New Roman"/>
          <w:sz w:val="24"/>
          <w:szCs w:val="24"/>
          <w:lang w:val="en-US"/>
        </w:rPr>
        <w:t xml:space="preserve"> ms</w:t>
      </w:r>
      <w:r w:rsidR="0011120C" w:rsidRPr="00500952">
        <w:rPr>
          <w:rFonts w:ascii="Times New Roman" w:hAnsi="Times New Roman" w:cs="Times New Roman"/>
          <w:sz w:val="24"/>
          <w:szCs w:val="24"/>
          <w:lang w:val="en-US"/>
        </w:rPr>
        <w:t>. “Famous Names.”</w:t>
      </w:r>
    </w:p>
    <w:p w:rsidR="00310639" w:rsidRPr="00500952" w:rsidRDefault="00310639" w:rsidP="008C4603">
      <w:pPr>
        <w:spacing w:after="0" w:line="480" w:lineRule="auto"/>
        <w:ind w:left="340" w:hanging="340"/>
        <w:rPr>
          <w:rFonts w:ascii="Times New Roman" w:hAnsi="Times New Roman" w:cs="Times New Roman"/>
          <w:sz w:val="24"/>
          <w:szCs w:val="24"/>
          <w:lang w:val="en-US"/>
        </w:rPr>
      </w:pPr>
      <w:r w:rsidRPr="00500952">
        <w:rPr>
          <w:rFonts w:ascii="Times New Roman" w:hAnsi="Times New Roman" w:cs="Times New Roman"/>
          <w:sz w:val="24"/>
          <w:szCs w:val="24"/>
          <w:lang w:val="en-US"/>
        </w:rPr>
        <w:t xml:space="preserve">Kaplan, D. 1989. “Afterthoughts.” In J. Almog, J. Perry, and H. Wettstein, eds., </w:t>
      </w:r>
      <w:r w:rsidRPr="00500952">
        <w:rPr>
          <w:rFonts w:ascii="Times New Roman" w:hAnsi="Times New Roman" w:cs="Times New Roman"/>
          <w:i/>
          <w:iCs/>
          <w:sz w:val="24"/>
          <w:szCs w:val="24"/>
          <w:lang w:val="en-US"/>
        </w:rPr>
        <w:t>Themes from Kaplan</w:t>
      </w:r>
      <w:r w:rsidRPr="00500952">
        <w:rPr>
          <w:rFonts w:ascii="Times New Roman" w:hAnsi="Times New Roman" w:cs="Times New Roman"/>
          <w:iCs/>
          <w:sz w:val="24"/>
          <w:szCs w:val="24"/>
          <w:lang w:val="en-US"/>
        </w:rPr>
        <w:t>.</w:t>
      </w:r>
      <w:r w:rsidR="00ED06AE">
        <w:rPr>
          <w:rFonts w:ascii="Times New Roman" w:hAnsi="Times New Roman" w:cs="Times New Roman"/>
          <w:sz w:val="24"/>
          <w:szCs w:val="24"/>
          <w:lang w:val="en-US"/>
        </w:rPr>
        <w:t xml:space="preserve"> New York</w:t>
      </w:r>
      <w:r w:rsidRPr="00500952">
        <w:rPr>
          <w:rFonts w:ascii="Times New Roman" w:hAnsi="Times New Roman" w:cs="Times New Roman"/>
          <w:sz w:val="24"/>
          <w:szCs w:val="24"/>
          <w:lang w:val="en-US"/>
        </w:rPr>
        <w:t>: Oxford University Press.</w:t>
      </w:r>
    </w:p>
    <w:p w:rsidR="00D260D2" w:rsidRPr="00500952" w:rsidRDefault="00D260D2" w:rsidP="008C4603">
      <w:pPr>
        <w:spacing w:after="0" w:line="480" w:lineRule="auto"/>
        <w:ind w:left="340" w:hanging="340"/>
        <w:rPr>
          <w:rFonts w:ascii="Times New Roman" w:hAnsi="Times New Roman" w:cs="Times New Roman"/>
          <w:sz w:val="24"/>
          <w:szCs w:val="24"/>
          <w:lang w:val="en-US"/>
        </w:rPr>
      </w:pPr>
      <w:r w:rsidRPr="00500952">
        <w:rPr>
          <w:rFonts w:ascii="Times New Roman" w:hAnsi="Times New Roman" w:cs="Times New Roman"/>
          <w:sz w:val="24"/>
          <w:szCs w:val="24"/>
          <w:lang w:val="en-US"/>
        </w:rPr>
        <w:t xml:space="preserve">Kaplan, D. 1990. “Words.” </w:t>
      </w:r>
      <w:r w:rsidRPr="00500952">
        <w:rPr>
          <w:rFonts w:ascii="Times New Roman" w:hAnsi="Times New Roman" w:cs="Times New Roman"/>
          <w:i/>
          <w:sz w:val="24"/>
          <w:szCs w:val="24"/>
          <w:lang w:val="en-US"/>
        </w:rPr>
        <w:t>Aristotelian Society Supplementary Volume</w:t>
      </w:r>
      <w:r w:rsidR="009562A0" w:rsidRPr="00500952">
        <w:rPr>
          <w:rFonts w:ascii="Times New Roman" w:hAnsi="Times New Roman" w:cs="Times New Roman"/>
          <w:sz w:val="24"/>
          <w:szCs w:val="24"/>
          <w:lang w:val="en-US"/>
        </w:rPr>
        <w:t xml:space="preserve"> </w:t>
      </w:r>
      <w:r w:rsidR="009562A0" w:rsidRPr="006F74DA">
        <w:rPr>
          <w:rFonts w:ascii="Times New Roman" w:hAnsi="Times New Roman" w:cs="Times New Roman"/>
          <w:sz w:val="24"/>
          <w:szCs w:val="24"/>
          <w:lang w:val="en-US"/>
        </w:rPr>
        <w:t>64</w:t>
      </w:r>
      <w:r w:rsidR="009562A0" w:rsidRPr="00500952">
        <w:rPr>
          <w:rFonts w:ascii="Times New Roman" w:hAnsi="Times New Roman" w:cs="Times New Roman"/>
          <w:sz w:val="24"/>
          <w:szCs w:val="24"/>
          <w:lang w:val="en-US"/>
        </w:rPr>
        <w:t xml:space="preserve">: </w:t>
      </w:r>
      <w:r w:rsidRPr="00500952">
        <w:rPr>
          <w:rFonts w:ascii="Times New Roman" w:hAnsi="Times New Roman" w:cs="Times New Roman"/>
          <w:sz w:val="24"/>
          <w:szCs w:val="24"/>
          <w:lang w:val="en-US"/>
        </w:rPr>
        <w:t>93-119.</w:t>
      </w:r>
    </w:p>
    <w:p w:rsidR="00C92779" w:rsidRPr="00500952" w:rsidRDefault="00A962FA" w:rsidP="008C4603">
      <w:pPr>
        <w:spacing w:after="0" w:line="480" w:lineRule="auto"/>
        <w:ind w:left="340" w:hanging="340"/>
        <w:rPr>
          <w:rFonts w:ascii="Times New Roman" w:hAnsi="Times New Roman" w:cs="Times New Roman"/>
          <w:sz w:val="24"/>
          <w:szCs w:val="24"/>
          <w:lang w:val="en-US"/>
        </w:rPr>
      </w:pPr>
      <w:r w:rsidRPr="00500952">
        <w:rPr>
          <w:rFonts w:ascii="Times New Roman" w:hAnsi="Times New Roman" w:cs="Times New Roman"/>
          <w:sz w:val="24"/>
          <w:szCs w:val="24"/>
          <w:lang w:val="en-US"/>
        </w:rPr>
        <w:t xml:space="preserve">Kaplan, D. </w:t>
      </w:r>
      <w:r w:rsidR="00C92779" w:rsidRPr="00500952">
        <w:rPr>
          <w:rFonts w:ascii="Times New Roman" w:hAnsi="Times New Roman" w:cs="Times New Roman"/>
          <w:sz w:val="24"/>
          <w:szCs w:val="24"/>
          <w:lang w:val="en-US"/>
        </w:rPr>
        <w:t xml:space="preserve">2011. “Words on Words.” </w:t>
      </w:r>
      <w:r w:rsidR="00C92779" w:rsidRPr="00500952">
        <w:rPr>
          <w:rFonts w:ascii="Times New Roman" w:hAnsi="Times New Roman" w:cs="Times New Roman"/>
          <w:i/>
          <w:sz w:val="24"/>
          <w:szCs w:val="24"/>
          <w:lang w:val="en-US"/>
        </w:rPr>
        <w:t>Journal of Philosophy</w:t>
      </w:r>
      <w:r w:rsidR="00C92779" w:rsidRPr="00500952">
        <w:rPr>
          <w:rFonts w:ascii="Times New Roman" w:hAnsi="Times New Roman" w:cs="Times New Roman"/>
          <w:sz w:val="24"/>
          <w:szCs w:val="24"/>
          <w:lang w:val="en-US"/>
        </w:rPr>
        <w:t xml:space="preserve"> 108: 504-29.</w:t>
      </w:r>
    </w:p>
    <w:p w:rsidR="006408E9" w:rsidRPr="00500952" w:rsidRDefault="00A55C1D" w:rsidP="008C4603">
      <w:pPr>
        <w:pStyle w:val="Rientrocorpodeltesto"/>
        <w:spacing w:line="480" w:lineRule="auto"/>
        <w:ind w:left="340" w:hanging="340"/>
        <w:rPr>
          <w:lang w:val="en-US"/>
        </w:rPr>
      </w:pPr>
      <w:r>
        <w:rPr>
          <w:lang w:val="en-US"/>
        </w:rPr>
        <w:t>Kripke, S.</w:t>
      </w:r>
      <w:r w:rsidR="00E03A67" w:rsidRPr="00500952">
        <w:rPr>
          <w:lang w:val="en-US"/>
        </w:rPr>
        <w:t xml:space="preserve"> 1972. “Naming and Necessity.” In D. Davidson and G. Harman, eds.,</w:t>
      </w:r>
      <w:r w:rsidR="00E03A67" w:rsidRPr="00500952">
        <w:rPr>
          <w:i/>
          <w:iCs/>
          <w:lang w:val="en-US"/>
        </w:rPr>
        <w:t xml:space="preserve"> Semantics of Natural Language</w:t>
      </w:r>
      <w:r w:rsidR="00E03A67" w:rsidRPr="00500952">
        <w:rPr>
          <w:iCs/>
          <w:lang w:val="en-US"/>
        </w:rPr>
        <w:t>.</w:t>
      </w:r>
      <w:r w:rsidR="00E03A67" w:rsidRPr="00500952">
        <w:rPr>
          <w:lang w:val="en-US"/>
        </w:rPr>
        <w:t xml:space="preserve"> Dordrecht: </w:t>
      </w:r>
      <w:r w:rsidR="00B40737">
        <w:rPr>
          <w:lang w:val="en-US"/>
        </w:rPr>
        <w:t xml:space="preserve">D. </w:t>
      </w:r>
      <w:r w:rsidR="00E03A67" w:rsidRPr="00500952">
        <w:rPr>
          <w:lang w:val="en-US"/>
        </w:rPr>
        <w:t>Reidel</w:t>
      </w:r>
      <w:r w:rsidR="00B40737">
        <w:rPr>
          <w:lang w:val="en-US"/>
        </w:rPr>
        <w:t xml:space="preserve"> Publishing Company</w:t>
      </w:r>
      <w:r w:rsidR="00E03A67" w:rsidRPr="00500952">
        <w:rPr>
          <w:lang w:val="en-US"/>
        </w:rPr>
        <w:t xml:space="preserve">. Reprinted with a new introduction as </w:t>
      </w:r>
      <w:r w:rsidR="00E03A67" w:rsidRPr="00500952">
        <w:rPr>
          <w:i/>
          <w:iCs/>
          <w:lang w:val="en-US"/>
        </w:rPr>
        <w:t>Naming and Necessity</w:t>
      </w:r>
      <w:r w:rsidR="00E03A67" w:rsidRPr="00500952">
        <w:rPr>
          <w:lang w:val="en-US"/>
        </w:rPr>
        <w:t>. Oxford: Blackwell 1980</w:t>
      </w:r>
      <w:r w:rsidR="00D443D5" w:rsidRPr="00500952">
        <w:rPr>
          <w:lang w:val="en-US"/>
        </w:rPr>
        <w:t xml:space="preserve"> </w:t>
      </w:r>
      <w:r w:rsidR="00D443D5" w:rsidRPr="00500952">
        <w:t>(page numbers given relate to this volume)</w:t>
      </w:r>
      <w:r w:rsidR="00E03A67" w:rsidRPr="00500952">
        <w:rPr>
          <w:lang w:val="en-US"/>
        </w:rPr>
        <w:t>.</w:t>
      </w:r>
    </w:p>
    <w:p w:rsidR="00B5526F" w:rsidRPr="00500952" w:rsidRDefault="00A55C1D" w:rsidP="008C4603">
      <w:pPr>
        <w:pStyle w:val="Rientrocorpodeltesto"/>
        <w:spacing w:line="480" w:lineRule="auto"/>
        <w:ind w:left="340" w:hanging="340"/>
        <w:rPr>
          <w:lang w:val="en-US"/>
        </w:rPr>
      </w:pPr>
      <w:r>
        <w:rPr>
          <w:lang w:val="en-US"/>
        </w:rPr>
        <w:t>Kripke, S.</w:t>
      </w:r>
      <w:r w:rsidR="0065393B" w:rsidRPr="00500952">
        <w:rPr>
          <w:lang w:val="en-US"/>
        </w:rPr>
        <w:t xml:space="preserve"> 1977. “Speaker’s Reference and Semantic Reference.” </w:t>
      </w:r>
      <w:r w:rsidR="0065393B" w:rsidRPr="00500952">
        <w:rPr>
          <w:i/>
          <w:lang w:val="en-US"/>
        </w:rPr>
        <w:t>Midwest Studies in Philosophy</w:t>
      </w:r>
      <w:r>
        <w:rPr>
          <w:lang w:val="en-US"/>
        </w:rPr>
        <w:t xml:space="preserve"> 2</w:t>
      </w:r>
      <w:r w:rsidR="0065393B" w:rsidRPr="00500952">
        <w:rPr>
          <w:lang w:val="en-US"/>
        </w:rPr>
        <w:t>: 255-76.</w:t>
      </w:r>
    </w:p>
    <w:p w:rsidR="0065393B" w:rsidRDefault="00B5526F" w:rsidP="008C4603">
      <w:pPr>
        <w:pStyle w:val="Rientrocorpodeltesto"/>
        <w:spacing w:line="480" w:lineRule="auto"/>
        <w:ind w:left="340" w:hanging="340"/>
        <w:rPr>
          <w:lang w:val="en-US"/>
        </w:rPr>
      </w:pPr>
      <w:r w:rsidRPr="00500952">
        <w:rPr>
          <w:lang w:val="en-US"/>
        </w:rPr>
        <w:t xml:space="preserve">McKinsey, M. 1976. “Divided Reference in Causal Theories of Names.” </w:t>
      </w:r>
      <w:r w:rsidRPr="00500952">
        <w:rPr>
          <w:i/>
          <w:lang w:val="en-US"/>
        </w:rPr>
        <w:t>Philosophical Studies</w:t>
      </w:r>
      <w:r w:rsidR="00701C88">
        <w:rPr>
          <w:lang w:val="en-US"/>
        </w:rPr>
        <w:t xml:space="preserve"> 30: 235-</w:t>
      </w:r>
      <w:r w:rsidRPr="00500952">
        <w:rPr>
          <w:lang w:val="en-US"/>
        </w:rPr>
        <w:t>42.</w:t>
      </w:r>
    </w:p>
    <w:p w:rsidR="00A06C54" w:rsidRPr="008C4603" w:rsidRDefault="00A06C54" w:rsidP="008C4603">
      <w:pPr>
        <w:pStyle w:val="Rientrocorpodeltesto"/>
        <w:spacing w:line="480" w:lineRule="auto"/>
        <w:ind w:left="340" w:hanging="340"/>
        <w:rPr>
          <w:lang w:val="en-US"/>
        </w:rPr>
      </w:pPr>
      <w:r>
        <w:rPr>
          <w:lang w:val="en-US"/>
        </w:rPr>
        <w:t>Wettstein, H. 2012</w:t>
      </w:r>
      <w:r w:rsidRPr="00A732AB">
        <w:rPr>
          <w:spacing w:val="-3"/>
        </w:rPr>
        <w:t xml:space="preserve">. “On Referents and Reference Fixing.” </w:t>
      </w:r>
      <w:r w:rsidRPr="00A732AB">
        <w:rPr>
          <w:rFonts w:eastAsia="Calibri"/>
          <w:spacing w:val="-3"/>
        </w:rPr>
        <w:t xml:space="preserve">In R. Schantz, ed., </w:t>
      </w:r>
      <w:r w:rsidRPr="00A732AB">
        <w:rPr>
          <w:rFonts w:eastAsia="Calibri"/>
          <w:i/>
          <w:spacing w:val="-3"/>
        </w:rPr>
        <w:t>Prospects for Meaning</w:t>
      </w:r>
      <w:r w:rsidR="007E5245">
        <w:rPr>
          <w:rFonts w:eastAsia="Calibri"/>
          <w:spacing w:val="-3"/>
        </w:rPr>
        <w:t>.</w:t>
      </w:r>
      <w:r w:rsidRPr="00A732AB">
        <w:rPr>
          <w:rFonts w:eastAsia="Calibri"/>
          <w:spacing w:val="-3"/>
        </w:rPr>
        <w:t xml:space="preserve"> Berlin</w:t>
      </w:r>
      <w:r w:rsidR="008F26D5">
        <w:rPr>
          <w:spacing w:val="-3"/>
        </w:rPr>
        <w:t>: D</w:t>
      </w:r>
      <w:r w:rsidRPr="00A732AB">
        <w:rPr>
          <w:spacing w:val="-3"/>
        </w:rPr>
        <w:t>e Gruyter</w:t>
      </w:r>
      <w:r w:rsidRPr="00A732AB">
        <w:rPr>
          <w:rFonts w:eastAsia="Calibri"/>
          <w:spacing w:val="-3"/>
        </w:rPr>
        <w:t>.</w:t>
      </w:r>
    </w:p>
    <w:sectPr w:rsidR="00A06C54" w:rsidRPr="008C4603" w:rsidSect="00D878DD">
      <w:footerReference w:type="default" r:id="rId8"/>
      <w:pgSz w:w="11906" w:h="16838"/>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D30" w:rsidRDefault="009D2D30" w:rsidP="00D878DD">
      <w:pPr>
        <w:spacing w:after="0" w:line="240" w:lineRule="auto"/>
      </w:pPr>
      <w:r>
        <w:separator/>
      </w:r>
    </w:p>
  </w:endnote>
  <w:endnote w:type="continuationSeparator" w:id="0">
    <w:p w:rsidR="009D2D30" w:rsidRDefault="009D2D30" w:rsidP="00D87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96670"/>
      <w:docPartObj>
        <w:docPartGallery w:val="Page Numbers (Bottom of Page)"/>
        <w:docPartUnique/>
      </w:docPartObj>
    </w:sdtPr>
    <w:sdtContent>
      <w:p w:rsidR="00D51EDF" w:rsidRDefault="00875987" w:rsidP="0090701A">
        <w:pPr>
          <w:pStyle w:val="Pidipagina"/>
          <w:jc w:val="center"/>
        </w:pPr>
        <w:fldSimple w:instr=" PAGE   \* MERGEFORMAT ">
          <w:r w:rsidR="009D2D3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D30" w:rsidRDefault="009D2D30" w:rsidP="00D878DD">
      <w:pPr>
        <w:spacing w:after="0" w:line="240" w:lineRule="auto"/>
      </w:pPr>
      <w:r>
        <w:separator/>
      </w:r>
    </w:p>
  </w:footnote>
  <w:footnote w:type="continuationSeparator" w:id="0">
    <w:p w:rsidR="009D2D30" w:rsidRDefault="009D2D30" w:rsidP="00D878DD">
      <w:pPr>
        <w:spacing w:after="0" w:line="240" w:lineRule="auto"/>
      </w:pPr>
      <w:r>
        <w:continuationSeparator/>
      </w:r>
    </w:p>
  </w:footnote>
  <w:footnote w:id="1">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GB"/>
        </w:rPr>
        <w:t xml:space="preserve"> I made this point, incidentally, in a survey I wrote on reference (</w:t>
      </w:r>
      <w:r w:rsidR="00B40737" w:rsidRPr="00BC23ED">
        <w:rPr>
          <w:rFonts w:ascii="Times New Roman" w:hAnsi="Times New Roman" w:cs="Times New Roman"/>
          <w:sz w:val="22"/>
          <w:szCs w:val="22"/>
          <w:lang w:val="en-GB"/>
        </w:rPr>
        <w:t xml:space="preserve">Bianchi </w:t>
      </w:r>
      <w:r w:rsidRPr="00BC23ED">
        <w:rPr>
          <w:rFonts w:ascii="Times New Roman" w:hAnsi="Times New Roman" w:cs="Times New Roman"/>
          <w:sz w:val="22"/>
          <w:szCs w:val="22"/>
          <w:lang w:val="en-GB"/>
        </w:rPr>
        <w:t>2011: 264). See Michael Devitt’s contribution to this vo</w:t>
      </w:r>
      <w:r w:rsidR="005E52B3" w:rsidRPr="00BC23ED">
        <w:rPr>
          <w:rFonts w:ascii="Times New Roman" w:hAnsi="Times New Roman" w:cs="Times New Roman"/>
          <w:sz w:val="22"/>
          <w:szCs w:val="22"/>
          <w:lang w:val="en-GB"/>
        </w:rPr>
        <w:t xml:space="preserve">lume for a reaction. </w:t>
      </w:r>
      <w:r w:rsidR="00395558" w:rsidRPr="00BC23ED">
        <w:rPr>
          <w:rFonts w:ascii="Times New Roman" w:hAnsi="Times New Roman" w:cs="Times New Roman"/>
          <w:sz w:val="22"/>
          <w:szCs w:val="22"/>
          <w:lang w:val="en-GB"/>
        </w:rPr>
        <w:t>As a matter of fact</w:t>
      </w:r>
      <w:r w:rsidR="00EB07D8" w:rsidRPr="00BC23ED">
        <w:rPr>
          <w:rFonts w:ascii="Times New Roman" w:hAnsi="Times New Roman" w:cs="Times New Roman"/>
          <w:sz w:val="22"/>
          <w:szCs w:val="22"/>
          <w:lang w:val="en-GB"/>
        </w:rPr>
        <w:t>,</w:t>
      </w:r>
      <w:r w:rsidRPr="00BC23ED">
        <w:rPr>
          <w:rFonts w:ascii="Times New Roman" w:hAnsi="Times New Roman" w:cs="Times New Roman"/>
          <w:sz w:val="22"/>
          <w:szCs w:val="22"/>
          <w:lang w:val="en-GB"/>
        </w:rPr>
        <w:t xml:space="preserve"> I find it rather surprising that, despite the enormous success of Kripke’s picture, the task of giving “more exact conditions for reference to take place” has not received the attention it deserved in the philosophical community. As far as I know, Devitt is the only person who seriously tried to develop Kripke’s picture into a theory (see Devitt 1974 and especially 1981: chs. 2 and 5). However, Devitt’s way of filling in some of the details is somewhat unsatisfying. See McKinsey 1976 for an </w:t>
      </w:r>
      <w:r w:rsidR="00395558" w:rsidRPr="00BC23ED">
        <w:rPr>
          <w:rFonts w:ascii="Times New Roman" w:hAnsi="Times New Roman" w:cs="Times New Roman"/>
          <w:sz w:val="22"/>
          <w:szCs w:val="22"/>
          <w:lang w:val="en-GB"/>
        </w:rPr>
        <w:t>early, in my opinion quite</w:t>
      </w:r>
      <w:r w:rsidRPr="00BC23ED">
        <w:rPr>
          <w:rFonts w:ascii="Times New Roman" w:hAnsi="Times New Roman" w:cs="Times New Roman"/>
          <w:sz w:val="22"/>
          <w:szCs w:val="22"/>
          <w:lang w:val="en-GB"/>
        </w:rPr>
        <w:t xml:space="preserve"> convincing, criticism. This is not the place to discuss the issue, but let me note that, in a later book written together with Kim Sterelny, Devitt himself hedged (mainly because of what he calls the “</w:t>
      </w:r>
      <w:r w:rsidR="00E40B1D">
        <w:rPr>
          <w:rFonts w:ascii="Times New Roman" w:hAnsi="Times New Roman" w:cs="Times New Roman"/>
          <w:i/>
          <w:sz w:val="22"/>
          <w:szCs w:val="22"/>
          <w:lang w:val="en-GB"/>
        </w:rPr>
        <w:t>q</w:t>
      </w:r>
      <w:r w:rsidRPr="00BC23ED">
        <w:rPr>
          <w:rFonts w:ascii="Times New Roman" w:hAnsi="Times New Roman" w:cs="Times New Roman"/>
          <w:i/>
          <w:sz w:val="22"/>
          <w:szCs w:val="22"/>
          <w:lang w:val="en-GB"/>
        </w:rPr>
        <w:t>ua</w:t>
      </w:r>
      <w:r w:rsidRPr="00BC23ED">
        <w:rPr>
          <w:rFonts w:ascii="Times New Roman" w:hAnsi="Times New Roman" w:cs="Times New Roman"/>
          <w:sz w:val="22"/>
          <w:szCs w:val="22"/>
          <w:lang w:val="en-GB"/>
        </w:rPr>
        <w:t>-problem”): “We rather doubt that the sort of pure-causal theory we have presented so far can supply the ultimate explanation of reference that we need” (Devitt and Sterelny 1999: 93; see also p. 61). But see his contribution to this volume for improvements.</w:t>
      </w:r>
    </w:p>
  </w:footnote>
  <w:footnote w:id="2">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GB"/>
        </w:rPr>
        <w:t xml:space="preserve"> I am not suggesting that Kripke thinks otherwise. But if he does not, then his mention of concepts and philosophical analysis to justify his (perhaps not too serious) skepticism is rather unfortunate. </w:t>
      </w:r>
    </w:p>
  </w:footnote>
  <w:footnote w:id="3">
    <w:p w:rsidR="00D51EDF" w:rsidRPr="00BC23ED" w:rsidRDefault="00D51EDF" w:rsidP="00E40B1D">
      <w:pPr>
        <w:pStyle w:val="Testonotaapidipagina"/>
        <w:spacing w:line="480" w:lineRule="auto"/>
        <w:rPr>
          <w:rFonts w:ascii="Times New Roman" w:hAnsi="Times New Roman" w:cs="Times New Roman"/>
          <w:sz w:val="22"/>
          <w:szCs w:val="22"/>
          <w:lang w:val="en-US"/>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US"/>
        </w:rPr>
        <w:t xml:space="preserve"> On this, see Bianchi </w:t>
      </w:r>
      <w:r w:rsidR="00EB2E27" w:rsidRPr="00BC23ED">
        <w:rPr>
          <w:rFonts w:ascii="Times New Roman" w:hAnsi="Times New Roman" w:cs="Times New Roman"/>
          <w:sz w:val="22"/>
          <w:szCs w:val="22"/>
          <w:lang w:val="en-US"/>
        </w:rPr>
        <w:t xml:space="preserve">(2005, </w:t>
      </w:r>
      <w:r w:rsidRPr="00BC23ED">
        <w:rPr>
          <w:rFonts w:ascii="Times New Roman" w:hAnsi="Times New Roman" w:cs="Times New Roman"/>
          <w:sz w:val="22"/>
          <w:szCs w:val="22"/>
          <w:lang w:val="en-US"/>
        </w:rPr>
        <w:t>2007</w:t>
      </w:r>
      <w:r w:rsidR="00EB2E27" w:rsidRPr="00BC23ED">
        <w:rPr>
          <w:rFonts w:ascii="Times New Roman" w:hAnsi="Times New Roman" w:cs="Times New Roman"/>
          <w:sz w:val="22"/>
          <w:szCs w:val="22"/>
          <w:lang w:val="en-US"/>
        </w:rPr>
        <w:t>)</w:t>
      </w:r>
      <w:r w:rsidRPr="00BC23ED">
        <w:rPr>
          <w:rFonts w:ascii="Times New Roman" w:hAnsi="Times New Roman" w:cs="Times New Roman"/>
          <w:sz w:val="22"/>
          <w:szCs w:val="22"/>
          <w:lang w:val="en-US"/>
        </w:rPr>
        <w:t>.</w:t>
      </w:r>
    </w:p>
  </w:footnote>
  <w:footnote w:id="4">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GB"/>
        </w:rPr>
        <w:t xml:space="preserve"> This is not entirely correct. Since </w:t>
      </w:r>
      <w:r w:rsidRPr="00BC23ED">
        <w:rPr>
          <w:rFonts w:ascii="Times New Roman" w:hAnsi="Times New Roman" w:cs="Times New Roman"/>
          <w:sz w:val="22"/>
          <w:szCs w:val="22"/>
          <w:lang w:val="en-US"/>
        </w:rPr>
        <w:t>the intentional properties of</w:t>
      </w:r>
      <w:r w:rsidRPr="00BC23ED">
        <w:rPr>
          <w:rFonts w:ascii="Times New Roman" w:hAnsi="Times New Roman" w:cs="Times New Roman"/>
          <w:i/>
          <w:sz w:val="22"/>
          <w:szCs w:val="22"/>
          <w:lang w:val="en-US"/>
        </w:rPr>
        <w:t xml:space="preserve"> </w:t>
      </w:r>
      <w:r w:rsidRPr="00BC23ED">
        <w:rPr>
          <w:rFonts w:ascii="Times New Roman" w:hAnsi="Times New Roman" w:cs="Times New Roman"/>
          <w:sz w:val="22"/>
          <w:szCs w:val="22"/>
          <w:lang w:val="en-US"/>
        </w:rPr>
        <w:t xml:space="preserve">perceptual states can </w:t>
      </w:r>
      <w:r w:rsidRPr="00BC23ED">
        <w:rPr>
          <w:rFonts w:ascii="Times New Roman" w:hAnsi="Times New Roman" w:cs="Times New Roman"/>
          <w:sz w:val="22"/>
          <w:szCs w:val="22"/>
          <w:lang w:val="en-GB"/>
        </w:rPr>
        <w:t>certainly</w:t>
      </w:r>
      <w:r w:rsidRPr="00BC23ED">
        <w:rPr>
          <w:rFonts w:ascii="Times New Roman" w:hAnsi="Times New Roman" w:cs="Times New Roman"/>
          <w:sz w:val="22"/>
          <w:szCs w:val="22"/>
          <w:lang w:val="en-US"/>
        </w:rPr>
        <w:t xml:space="preserve"> not be explained in terms of the semantic properties of linguistic expressions</w:t>
      </w:r>
      <w:r w:rsidR="00670E46" w:rsidRPr="00BC23ED">
        <w:rPr>
          <w:rFonts w:ascii="Times New Roman" w:hAnsi="Times New Roman" w:cs="Times New Roman"/>
          <w:sz w:val="22"/>
          <w:szCs w:val="22"/>
          <w:lang w:val="en-US"/>
        </w:rPr>
        <w:t>, one is entitled</w:t>
      </w:r>
      <w:r w:rsidRPr="00BC23ED">
        <w:rPr>
          <w:rFonts w:ascii="Times New Roman" w:hAnsi="Times New Roman" w:cs="Times New Roman"/>
          <w:sz w:val="22"/>
          <w:szCs w:val="22"/>
          <w:lang w:val="en-US"/>
        </w:rPr>
        <w:t xml:space="preserve"> to appeal to them to explain the latter. Moreover, one could explain the intentional properties of </w:t>
      </w:r>
      <w:r w:rsidRPr="00BC23ED">
        <w:rPr>
          <w:rFonts w:ascii="Times New Roman" w:hAnsi="Times New Roman" w:cs="Times New Roman"/>
          <w:i/>
          <w:sz w:val="22"/>
          <w:szCs w:val="22"/>
          <w:lang w:val="en-US"/>
        </w:rPr>
        <w:t>some</w:t>
      </w:r>
      <w:r w:rsidRPr="00BC23ED">
        <w:rPr>
          <w:rFonts w:ascii="Times New Roman" w:hAnsi="Times New Roman" w:cs="Times New Roman"/>
          <w:sz w:val="22"/>
          <w:szCs w:val="22"/>
          <w:lang w:val="en-US"/>
        </w:rPr>
        <w:t xml:space="preserve"> non-perceptual mental states in terms of the semantic properties of </w:t>
      </w:r>
      <w:r w:rsidRPr="00BC23ED">
        <w:rPr>
          <w:rFonts w:ascii="Times New Roman" w:hAnsi="Times New Roman" w:cs="Times New Roman"/>
          <w:i/>
          <w:sz w:val="22"/>
          <w:szCs w:val="22"/>
          <w:lang w:val="en-US"/>
        </w:rPr>
        <w:t>some</w:t>
      </w:r>
      <w:r w:rsidRPr="00BC23ED">
        <w:rPr>
          <w:rFonts w:ascii="Times New Roman" w:hAnsi="Times New Roman" w:cs="Times New Roman"/>
          <w:sz w:val="22"/>
          <w:szCs w:val="22"/>
          <w:lang w:val="en-US"/>
        </w:rPr>
        <w:t xml:space="preserve"> linguistic expressions, then explain the semantic properties of some </w:t>
      </w:r>
      <w:r w:rsidRPr="00BC23ED">
        <w:rPr>
          <w:rFonts w:ascii="Times New Roman" w:hAnsi="Times New Roman" w:cs="Times New Roman"/>
          <w:i/>
          <w:sz w:val="22"/>
          <w:szCs w:val="22"/>
          <w:lang w:val="en-US"/>
        </w:rPr>
        <w:t xml:space="preserve">other </w:t>
      </w:r>
      <w:r w:rsidRPr="00BC23ED">
        <w:rPr>
          <w:rFonts w:ascii="Times New Roman" w:hAnsi="Times New Roman" w:cs="Times New Roman"/>
          <w:sz w:val="22"/>
          <w:szCs w:val="22"/>
          <w:lang w:val="en-US"/>
        </w:rPr>
        <w:t>linguistic expressions in terms of the intentional properties of those mental states. All this, however, is irrelevant to what follows.</w:t>
      </w:r>
    </w:p>
  </w:footnote>
  <w:footnote w:id="5">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GB"/>
        </w:rPr>
        <w:t xml:space="preserve"> For some further considerations concerning this, see Bianchi </w:t>
      </w:r>
      <w:r w:rsidR="00606267" w:rsidRPr="00BC23ED">
        <w:rPr>
          <w:rFonts w:ascii="Times New Roman" w:hAnsi="Times New Roman" w:cs="Times New Roman"/>
          <w:sz w:val="22"/>
          <w:szCs w:val="22"/>
          <w:lang w:val="en-GB"/>
        </w:rPr>
        <w:t>(2012: 86-</w:t>
      </w:r>
      <w:r w:rsidRPr="00BC23ED">
        <w:rPr>
          <w:rFonts w:ascii="Times New Roman" w:hAnsi="Times New Roman" w:cs="Times New Roman"/>
          <w:sz w:val="22"/>
          <w:szCs w:val="22"/>
          <w:lang w:val="en-GB"/>
        </w:rPr>
        <w:t>8</w:t>
      </w:r>
      <w:r w:rsidR="00606267" w:rsidRPr="00BC23ED">
        <w:rPr>
          <w:rFonts w:ascii="Times New Roman" w:hAnsi="Times New Roman" w:cs="Times New Roman"/>
          <w:sz w:val="22"/>
          <w:szCs w:val="22"/>
          <w:lang w:val="en-GB"/>
        </w:rPr>
        <w:t>)</w:t>
      </w:r>
      <w:r w:rsidRPr="00BC23ED">
        <w:rPr>
          <w:rFonts w:ascii="Times New Roman" w:hAnsi="Times New Roman" w:cs="Times New Roman"/>
          <w:sz w:val="22"/>
          <w:szCs w:val="22"/>
          <w:lang w:val="en-GB"/>
        </w:rPr>
        <w:t>.</w:t>
      </w:r>
    </w:p>
  </w:footnote>
  <w:footnote w:id="6">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00FD0C7C" w:rsidRPr="00BC23ED">
        <w:rPr>
          <w:rFonts w:ascii="Times New Roman" w:hAnsi="Times New Roman" w:cs="Times New Roman"/>
          <w:sz w:val="22"/>
          <w:szCs w:val="22"/>
          <w:lang w:val="en-GB"/>
        </w:rPr>
        <w:t xml:space="preserve"> I elaborate</w:t>
      </w:r>
      <w:r w:rsidRPr="00BC23ED">
        <w:rPr>
          <w:rFonts w:ascii="Times New Roman" w:hAnsi="Times New Roman" w:cs="Times New Roman"/>
          <w:sz w:val="22"/>
          <w:szCs w:val="22"/>
          <w:lang w:val="en-GB"/>
        </w:rPr>
        <w:t xml:space="preserve"> on this in my “Speaker’s Reference and Semantic Reference: A Theoretically Useful Distinction</w:t>
      </w:r>
      <w:r w:rsidR="00316448" w:rsidRPr="00BC23ED">
        <w:rPr>
          <w:rFonts w:ascii="Times New Roman" w:hAnsi="Times New Roman" w:cs="Times New Roman"/>
          <w:sz w:val="22"/>
          <w:szCs w:val="22"/>
          <w:lang w:val="en-GB"/>
        </w:rPr>
        <w:t>?</w:t>
      </w:r>
      <w:r w:rsidR="00C3266F" w:rsidRPr="00BC23ED">
        <w:rPr>
          <w:rFonts w:ascii="Times New Roman" w:hAnsi="Times New Roman" w:cs="Times New Roman"/>
          <w:sz w:val="22"/>
          <w:szCs w:val="22"/>
          <w:lang w:val="en-GB"/>
        </w:rPr>
        <w:t>,</w:t>
      </w:r>
      <w:r w:rsidRPr="00BC23ED">
        <w:rPr>
          <w:rFonts w:ascii="Times New Roman" w:hAnsi="Times New Roman" w:cs="Times New Roman"/>
          <w:sz w:val="22"/>
          <w:szCs w:val="22"/>
          <w:lang w:val="en-GB"/>
        </w:rPr>
        <w:t>” in progress.</w:t>
      </w:r>
    </w:p>
  </w:footnote>
  <w:footnote w:id="7">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GB"/>
        </w:rPr>
        <w:t xml:space="preserve"> To understand what follows, one should keep this point in mind. </w:t>
      </w:r>
      <w:r w:rsidR="00606267" w:rsidRPr="00BC23ED">
        <w:rPr>
          <w:rFonts w:ascii="Times New Roman" w:hAnsi="Times New Roman" w:cs="Times New Roman"/>
          <w:sz w:val="22"/>
          <w:szCs w:val="22"/>
          <w:lang w:val="en-GB"/>
        </w:rPr>
        <w:t>Later</w:t>
      </w:r>
      <w:r w:rsidRPr="00BC23ED">
        <w:rPr>
          <w:rFonts w:ascii="Times New Roman" w:hAnsi="Times New Roman" w:cs="Times New Roman"/>
          <w:sz w:val="22"/>
          <w:szCs w:val="22"/>
          <w:lang w:val="en-GB"/>
        </w:rPr>
        <w:t xml:space="preserve">, for example, I will suggest that parrots repeat, and among the things they repeat are referring linguistic particulars. Hence, </w:t>
      </w:r>
      <w:r w:rsidR="00E1066F" w:rsidRPr="00BC23ED">
        <w:rPr>
          <w:rFonts w:ascii="Times New Roman" w:hAnsi="Times New Roman" w:cs="Times New Roman"/>
          <w:sz w:val="22"/>
          <w:szCs w:val="22"/>
          <w:lang w:val="en-GB"/>
        </w:rPr>
        <w:t>my theory</w:t>
      </w:r>
      <w:r w:rsidRPr="00BC23ED">
        <w:rPr>
          <w:rFonts w:ascii="Times New Roman" w:hAnsi="Times New Roman" w:cs="Times New Roman"/>
          <w:sz w:val="22"/>
          <w:szCs w:val="22"/>
          <w:lang w:val="en-GB"/>
        </w:rPr>
        <w:t xml:space="preserve"> commits me to saying that sometimes they produce linguistic particulars that refer. It is important to realize, however, that it does not commit me to saying that parrots themselves refer. Probably, they don’t: they seem to lack the cognitive structures that are required to accomplish an act of this nature.</w:t>
      </w:r>
    </w:p>
  </w:footnote>
  <w:footnote w:id="8">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GB"/>
        </w:rPr>
        <w:t xml:space="preserve"> As an aside, let me note that the beginning of the “George Smith” passage is also rather perplexing. Why on earth should the conditions for reference to take place be “different </w:t>
      </w:r>
      <w:r w:rsidRPr="00BC23ED">
        <w:rPr>
          <w:rFonts w:ascii="Times New Roman" w:hAnsi="Times New Roman" w:cs="Times New Roman"/>
          <w:sz w:val="22"/>
          <w:szCs w:val="22"/>
          <w:lang w:val="en-US"/>
        </w:rPr>
        <w:t xml:space="preserve">in the case of a famous man and one who isn’t so famous”? For some interesting considerations concerning this, see Holliday </w:t>
      </w:r>
      <w:r w:rsidR="00E07C9A" w:rsidRPr="00BC23ED">
        <w:rPr>
          <w:rFonts w:ascii="Times New Roman" w:hAnsi="Times New Roman" w:cs="Times New Roman"/>
          <w:sz w:val="22"/>
          <w:szCs w:val="22"/>
          <w:lang w:val="en-US"/>
        </w:rPr>
        <w:t>(</w:t>
      </w:r>
      <w:r w:rsidRPr="00BC23ED">
        <w:rPr>
          <w:rFonts w:ascii="Times New Roman" w:hAnsi="Times New Roman" w:cs="Times New Roman"/>
          <w:sz w:val="22"/>
          <w:szCs w:val="22"/>
          <w:lang w:val="en-US"/>
        </w:rPr>
        <w:t>ms</w:t>
      </w:r>
      <w:r w:rsidR="00E07C9A" w:rsidRPr="00BC23ED">
        <w:rPr>
          <w:rFonts w:ascii="Times New Roman" w:hAnsi="Times New Roman" w:cs="Times New Roman"/>
          <w:sz w:val="22"/>
          <w:szCs w:val="22"/>
          <w:lang w:val="en-US"/>
        </w:rPr>
        <w:t>)</w:t>
      </w:r>
      <w:r w:rsidRPr="00BC23ED">
        <w:rPr>
          <w:rFonts w:ascii="Times New Roman" w:hAnsi="Times New Roman" w:cs="Times New Roman"/>
          <w:sz w:val="22"/>
          <w:szCs w:val="22"/>
          <w:lang w:val="en-US"/>
        </w:rPr>
        <w:t>.</w:t>
      </w:r>
    </w:p>
  </w:footnote>
  <w:footnote w:id="9">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GB"/>
        </w:rPr>
        <w:t xml:space="preserve"> Let me be clear, however, about my use of “introduction,” which might lead to some misunderstandings. In fact, I non-standardly take a linguistic particular rather than an expression type to be the first relatum of the relation. Moreover, I do not take “x is introduced for y” as implying that a new expression type has been created (if this were the case, certainly </w:t>
      </w:r>
      <w:r w:rsidR="00E1066F" w:rsidRPr="00BC23ED">
        <w:rPr>
          <w:rFonts w:ascii="Times New Roman" w:hAnsi="Times New Roman" w:cs="Times New Roman"/>
          <w:sz w:val="22"/>
          <w:szCs w:val="22"/>
          <w:lang w:val="en-GB"/>
        </w:rPr>
        <w:t xml:space="preserve">my </w:t>
      </w:r>
      <w:r w:rsidRPr="00BC23ED">
        <w:rPr>
          <w:rFonts w:ascii="Times New Roman" w:hAnsi="Times New Roman" w:cs="Times New Roman"/>
          <w:sz w:val="22"/>
          <w:szCs w:val="22"/>
          <w:lang w:val="en-GB"/>
        </w:rPr>
        <w:t xml:space="preserve">theory would not be able to cover the case of indexicals and demonstratives) but only that a new semantic relation has been instituted (reference has been </w:t>
      </w:r>
      <w:r w:rsidRPr="00BC23ED">
        <w:rPr>
          <w:rFonts w:ascii="Times New Roman" w:hAnsi="Times New Roman" w:cs="Times New Roman"/>
          <w:i/>
          <w:sz w:val="22"/>
          <w:szCs w:val="22"/>
          <w:lang w:val="en-GB"/>
        </w:rPr>
        <w:t>fixed</w:t>
      </w:r>
      <w:r w:rsidRPr="00BC23ED">
        <w:rPr>
          <w:rFonts w:ascii="Times New Roman" w:hAnsi="Times New Roman" w:cs="Times New Roman"/>
          <w:sz w:val="22"/>
          <w:szCs w:val="22"/>
          <w:lang w:val="en-GB"/>
        </w:rPr>
        <w:t xml:space="preserve">, in Kripke’s, and Devitt and Sterelny’s, terminology). Basically, a linguistic particular is introduced for something if and only if it refers to it and is not a repetition of any linguistic particular that refers to it. But, obviously, introductions should be accounted for without appealing to reference and, for reasons that will become clear at the end of </w:t>
      </w:r>
      <w:r w:rsidR="00606267" w:rsidRPr="00BC23ED">
        <w:rPr>
          <w:rFonts w:ascii="Times New Roman" w:hAnsi="Times New Roman" w:cs="Times New Roman"/>
          <w:sz w:val="22"/>
          <w:szCs w:val="22"/>
          <w:lang w:val="en-GB"/>
        </w:rPr>
        <w:t>this chapter</w:t>
      </w:r>
      <w:r w:rsidRPr="00BC23ED">
        <w:rPr>
          <w:rFonts w:ascii="Times New Roman" w:hAnsi="Times New Roman" w:cs="Times New Roman"/>
          <w:sz w:val="22"/>
          <w:szCs w:val="22"/>
          <w:lang w:val="en-GB"/>
        </w:rPr>
        <w:t>, to repetition.</w:t>
      </w:r>
    </w:p>
  </w:footnote>
  <w:footnote w:id="10">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GB"/>
        </w:rPr>
        <w:t xml:space="preserve"> On this, see also Martí’s contribution to this volume.</w:t>
      </w:r>
    </w:p>
  </w:footnote>
  <w:footnote w:id="11">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GB"/>
        </w:rPr>
        <w:t xml:space="preserve"> Kaplan’s answer to his question has been criticized by Herman Cappelen (1999) and by John Hawthorne and Ernest Lepore (2011) among others. I need not and will not take a stand on this here. Since as far as I can see my theory does not presuppose </w:t>
      </w:r>
      <w:r w:rsidRPr="00BC23ED">
        <w:rPr>
          <w:rFonts w:ascii="Times New Roman" w:hAnsi="Times New Roman" w:cs="Times New Roman"/>
          <w:i/>
          <w:sz w:val="22"/>
          <w:szCs w:val="22"/>
          <w:lang w:val="en-GB"/>
        </w:rPr>
        <w:t>any</w:t>
      </w:r>
      <w:r w:rsidRPr="00BC23ED">
        <w:rPr>
          <w:rFonts w:ascii="Times New Roman" w:hAnsi="Times New Roman" w:cs="Times New Roman"/>
          <w:sz w:val="22"/>
          <w:szCs w:val="22"/>
          <w:lang w:val="en-GB"/>
        </w:rPr>
        <w:t xml:space="preserve"> answer to Kaplan’s question, I prefer to steer away from issues concerning the individuation of words. This also explains why I am putting things in terms of linguistic particulars rather than tokens or occurrences of expressions.</w:t>
      </w:r>
    </w:p>
  </w:footnote>
  <w:footnote w:id="12">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GB"/>
        </w:rPr>
        <w:t xml:space="preserve"> </w:t>
      </w:r>
      <w:r w:rsidRPr="00BC23ED">
        <w:rPr>
          <w:rFonts w:ascii="Times New Roman" w:hAnsi="Times New Roman" w:cs="Times New Roman"/>
          <w:i/>
          <w:sz w:val="22"/>
          <w:szCs w:val="22"/>
          <w:lang w:val="en-GB"/>
        </w:rPr>
        <w:t>Contra</w:t>
      </w:r>
      <w:r w:rsidRPr="00BC23ED">
        <w:rPr>
          <w:rFonts w:ascii="Times New Roman" w:hAnsi="Times New Roman" w:cs="Times New Roman"/>
          <w:sz w:val="22"/>
          <w:szCs w:val="22"/>
          <w:lang w:val="en-GB"/>
        </w:rPr>
        <w:t xml:space="preserve"> Kaplan </w:t>
      </w:r>
      <w:r w:rsidR="00606267" w:rsidRPr="00BC23ED">
        <w:rPr>
          <w:rFonts w:ascii="Times New Roman" w:hAnsi="Times New Roman" w:cs="Times New Roman"/>
          <w:sz w:val="22"/>
          <w:szCs w:val="22"/>
          <w:lang w:val="en-GB"/>
        </w:rPr>
        <w:t>(</w:t>
      </w:r>
      <w:r w:rsidRPr="00BC23ED">
        <w:rPr>
          <w:rFonts w:ascii="Times New Roman" w:hAnsi="Times New Roman" w:cs="Times New Roman"/>
          <w:sz w:val="22"/>
          <w:szCs w:val="22"/>
          <w:lang w:val="en-GB"/>
        </w:rPr>
        <w:t>2011: 514</w:t>
      </w:r>
      <w:r w:rsidR="00606267" w:rsidRPr="00BC23ED">
        <w:rPr>
          <w:rFonts w:ascii="Times New Roman" w:hAnsi="Times New Roman" w:cs="Times New Roman"/>
          <w:sz w:val="22"/>
          <w:szCs w:val="22"/>
          <w:lang w:val="en-GB"/>
        </w:rPr>
        <w:t>)</w:t>
      </w:r>
      <w:r w:rsidRPr="00BC23ED">
        <w:rPr>
          <w:rFonts w:ascii="Times New Roman" w:hAnsi="Times New Roman" w:cs="Times New Roman"/>
          <w:sz w:val="22"/>
          <w:szCs w:val="22"/>
          <w:lang w:val="en-GB"/>
        </w:rPr>
        <w:t xml:space="preserve"> (“[T]he continuity involves mental activities that I am methodologically reluctant to characterize as causally determined.... The important thing is that there </w:t>
      </w:r>
      <w:r w:rsidRPr="00BC23ED">
        <w:rPr>
          <w:rFonts w:ascii="Times New Roman" w:hAnsi="Times New Roman" w:cs="Times New Roman"/>
          <w:i/>
          <w:sz w:val="22"/>
          <w:szCs w:val="22"/>
          <w:lang w:val="en-GB"/>
        </w:rPr>
        <w:t>be</w:t>
      </w:r>
      <w:r w:rsidRPr="00BC23ED">
        <w:rPr>
          <w:rFonts w:ascii="Times New Roman" w:hAnsi="Times New Roman" w:cs="Times New Roman"/>
          <w:sz w:val="22"/>
          <w:szCs w:val="22"/>
          <w:lang w:val="en-GB"/>
        </w:rPr>
        <w:t xml:space="preserve"> a link, not that it is causally determined. So, a chain? Yes. A continuous chain with active and inactive links? Yes. A causal chain? Who knows!”).</w:t>
      </w:r>
    </w:p>
  </w:footnote>
  <w:footnote w:id="13">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GB"/>
        </w:rPr>
        <w:t xml:space="preserve"> From my perspective, this is a case where reference is </w:t>
      </w:r>
      <w:r w:rsidRPr="00BC23ED">
        <w:rPr>
          <w:rFonts w:ascii="Times New Roman" w:hAnsi="Times New Roman" w:cs="Times New Roman"/>
          <w:i/>
          <w:sz w:val="22"/>
          <w:szCs w:val="22"/>
          <w:lang w:val="en-GB"/>
        </w:rPr>
        <w:t>indeterminate</w:t>
      </w:r>
      <w:r w:rsidRPr="00BC23ED">
        <w:rPr>
          <w:rFonts w:ascii="Times New Roman" w:hAnsi="Times New Roman" w:cs="Times New Roman"/>
          <w:sz w:val="22"/>
          <w:szCs w:val="22"/>
          <w:lang w:val="en-GB"/>
        </w:rPr>
        <w:t>.</w:t>
      </w:r>
    </w:p>
  </w:footnote>
  <w:footnote w:id="14">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GB"/>
        </w:rPr>
        <w:t xml:space="preserve"> Admittedly, this is at odds with some influential reconstructions of Kaplan’s account. Cappelen, for example, calls Kaplan’s “an </w:t>
      </w:r>
      <w:r w:rsidRPr="00BC23ED">
        <w:rPr>
          <w:rFonts w:ascii="Times New Roman" w:hAnsi="Times New Roman" w:cs="Times New Roman"/>
          <w:i/>
          <w:sz w:val="22"/>
          <w:szCs w:val="22"/>
          <w:lang w:val="en-GB"/>
        </w:rPr>
        <w:t>intentional</w:t>
      </w:r>
      <w:r w:rsidRPr="00BC23ED">
        <w:rPr>
          <w:rFonts w:ascii="Times New Roman" w:hAnsi="Times New Roman" w:cs="Times New Roman"/>
          <w:sz w:val="22"/>
          <w:szCs w:val="22"/>
          <w:lang w:val="en-GB"/>
        </w:rPr>
        <w:t xml:space="preserve"> theory of words” (1999: 92) and claims that “[a]ccording to Kaplan, repetition is a </w:t>
      </w:r>
      <w:r w:rsidRPr="00BC23ED">
        <w:rPr>
          <w:rFonts w:ascii="Times New Roman" w:hAnsi="Times New Roman" w:cs="Times New Roman"/>
          <w:i/>
          <w:sz w:val="22"/>
          <w:szCs w:val="22"/>
          <w:lang w:val="en-GB"/>
        </w:rPr>
        <w:t>purely intentional notion</w:t>
      </w:r>
      <w:r w:rsidRPr="00BC23ED">
        <w:rPr>
          <w:rFonts w:ascii="Times New Roman" w:hAnsi="Times New Roman" w:cs="Times New Roman"/>
          <w:sz w:val="22"/>
          <w:szCs w:val="22"/>
          <w:lang w:val="en-GB"/>
        </w:rPr>
        <w:t xml:space="preserve">,” since “[w]hether someone repeated depends </w:t>
      </w:r>
      <w:r w:rsidRPr="00BC23ED">
        <w:rPr>
          <w:rFonts w:ascii="Times New Roman" w:hAnsi="Times New Roman" w:cs="Times New Roman"/>
          <w:i/>
          <w:sz w:val="22"/>
          <w:szCs w:val="22"/>
          <w:lang w:val="en-GB"/>
        </w:rPr>
        <w:t>only</w:t>
      </w:r>
      <w:r w:rsidRPr="00BC23ED">
        <w:rPr>
          <w:rFonts w:ascii="Times New Roman" w:hAnsi="Times New Roman" w:cs="Times New Roman"/>
          <w:sz w:val="22"/>
          <w:szCs w:val="22"/>
          <w:lang w:val="en-GB"/>
        </w:rPr>
        <w:t xml:space="preserve"> on the intentional states of that person” (93). And Hawthorne and Lepore write that “Kaplan stresses ... the importance of </w:t>
      </w:r>
      <w:r w:rsidRPr="00BC23ED">
        <w:rPr>
          <w:rFonts w:ascii="Times New Roman" w:hAnsi="Times New Roman" w:cs="Times New Roman"/>
          <w:i/>
          <w:sz w:val="22"/>
          <w:szCs w:val="22"/>
          <w:lang w:val="en-GB"/>
        </w:rPr>
        <w:t>intentional repetition</w:t>
      </w:r>
      <w:r w:rsidRPr="00BC23ED">
        <w:rPr>
          <w:rFonts w:ascii="Times New Roman" w:hAnsi="Times New Roman" w:cs="Times New Roman"/>
          <w:sz w:val="22"/>
          <w:szCs w:val="22"/>
          <w:lang w:val="en-GB"/>
        </w:rPr>
        <w:t xml:space="preserve">: what is important is that a speaker intends to </w:t>
      </w:r>
      <w:r w:rsidRPr="00BC23ED">
        <w:rPr>
          <w:rFonts w:ascii="Times New Roman" w:hAnsi="Times New Roman" w:cs="Times New Roman"/>
          <w:i/>
          <w:sz w:val="22"/>
          <w:szCs w:val="22"/>
          <w:lang w:val="en-GB"/>
        </w:rPr>
        <w:t>repeat</w:t>
      </w:r>
      <w:r w:rsidRPr="00BC23ED">
        <w:rPr>
          <w:rFonts w:ascii="Times New Roman" w:hAnsi="Times New Roman" w:cs="Times New Roman"/>
          <w:sz w:val="22"/>
          <w:szCs w:val="22"/>
          <w:lang w:val="en-GB"/>
        </w:rPr>
        <w:t xml:space="preserve"> a word” and ascribe to him the following principle: “</w:t>
      </w:r>
      <w:r w:rsidRPr="00BC23ED">
        <w:rPr>
          <w:rFonts w:ascii="Times New Roman" w:hAnsi="Times New Roman" w:cs="Times New Roman"/>
          <w:i/>
          <w:sz w:val="22"/>
          <w:szCs w:val="22"/>
          <w:lang w:val="en-GB"/>
        </w:rPr>
        <w:t>Constitutive Role of Intention</w:t>
      </w:r>
      <w:r w:rsidRPr="00BC23ED">
        <w:rPr>
          <w:rFonts w:ascii="Times New Roman" w:hAnsi="Times New Roman" w:cs="Times New Roman"/>
          <w:sz w:val="22"/>
          <w:szCs w:val="22"/>
          <w:lang w:val="en-GB"/>
        </w:rPr>
        <w:t xml:space="preserve">: If someone intends to produce the </w:t>
      </w:r>
      <w:r w:rsidR="00E07C9A" w:rsidRPr="00BC23ED">
        <w:rPr>
          <w:rFonts w:ascii="Times New Roman" w:hAnsi="Times New Roman" w:cs="Times New Roman"/>
          <w:sz w:val="22"/>
          <w:szCs w:val="22"/>
          <w:lang w:val="en-GB"/>
        </w:rPr>
        <w:t xml:space="preserve">same </w:t>
      </w:r>
      <w:r w:rsidRPr="00BC23ED">
        <w:rPr>
          <w:rFonts w:ascii="Times New Roman" w:hAnsi="Times New Roman" w:cs="Times New Roman"/>
          <w:sz w:val="22"/>
          <w:szCs w:val="22"/>
          <w:lang w:val="en-GB"/>
        </w:rPr>
        <w:t xml:space="preserve">word </w:t>
      </w:r>
      <w:r w:rsidRPr="00BC23ED">
        <w:rPr>
          <w:rFonts w:ascii="Times New Roman" w:hAnsi="Times New Roman" w:cs="Times New Roman"/>
          <w:i/>
          <w:sz w:val="22"/>
          <w:szCs w:val="22"/>
          <w:lang w:val="en-GB"/>
        </w:rPr>
        <w:t>w</w:t>
      </w:r>
      <w:r w:rsidRPr="00BC23ED">
        <w:rPr>
          <w:rFonts w:ascii="Times New Roman" w:hAnsi="Times New Roman" w:cs="Times New Roman"/>
          <w:sz w:val="22"/>
          <w:szCs w:val="22"/>
          <w:lang w:val="en-GB"/>
        </w:rPr>
        <w:t xml:space="preserve"> as that used in a particular performance, then whatever comes out of his mouth (or from his pen) is a performance of </w:t>
      </w:r>
      <w:r w:rsidRPr="00BC23ED">
        <w:rPr>
          <w:rFonts w:ascii="Times New Roman" w:hAnsi="Times New Roman" w:cs="Times New Roman"/>
          <w:i/>
          <w:sz w:val="22"/>
          <w:szCs w:val="22"/>
          <w:lang w:val="en-GB"/>
        </w:rPr>
        <w:t>w</w:t>
      </w:r>
      <w:r w:rsidRPr="00BC23ED">
        <w:rPr>
          <w:rFonts w:ascii="Times New Roman" w:hAnsi="Times New Roman" w:cs="Times New Roman"/>
          <w:sz w:val="22"/>
          <w:szCs w:val="22"/>
          <w:lang w:val="en-GB"/>
        </w:rPr>
        <w:t xml:space="preserve">” (2011: 460). See also Bromberger </w:t>
      </w:r>
      <w:r w:rsidR="00606267" w:rsidRPr="00BC23ED">
        <w:rPr>
          <w:rFonts w:ascii="Times New Roman" w:hAnsi="Times New Roman" w:cs="Times New Roman"/>
          <w:sz w:val="22"/>
          <w:szCs w:val="22"/>
          <w:lang w:val="en-GB"/>
        </w:rPr>
        <w:t>(</w:t>
      </w:r>
      <w:r w:rsidRPr="00BC23ED">
        <w:rPr>
          <w:rFonts w:ascii="Times New Roman" w:hAnsi="Times New Roman" w:cs="Times New Roman"/>
          <w:sz w:val="22"/>
          <w:szCs w:val="22"/>
          <w:lang w:val="en-GB"/>
        </w:rPr>
        <w:t>2011: 488</w:t>
      </w:r>
      <w:r w:rsidR="00606267" w:rsidRPr="00BC23ED">
        <w:rPr>
          <w:rFonts w:ascii="Times New Roman" w:hAnsi="Times New Roman" w:cs="Times New Roman"/>
          <w:sz w:val="22"/>
          <w:szCs w:val="22"/>
          <w:lang w:val="en-GB"/>
        </w:rPr>
        <w:t>)</w:t>
      </w:r>
      <w:r w:rsidRPr="00BC23ED">
        <w:rPr>
          <w:rFonts w:ascii="Times New Roman" w:hAnsi="Times New Roman" w:cs="Times New Roman"/>
          <w:sz w:val="22"/>
          <w:szCs w:val="22"/>
          <w:lang w:val="en-GB"/>
        </w:rPr>
        <w:t>. Recently, in his rejoinder to Hawthorne and Lepore, Kaplan himself gave some support to these reconstructions (Kaplan 2011:</w:t>
      </w:r>
      <w:r w:rsidR="00606267" w:rsidRPr="00BC23ED">
        <w:rPr>
          <w:rFonts w:ascii="Times New Roman" w:hAnsi="Times New Roman" w:cs="Times New Roman"/>
          <w:sz w:val="22"/>
          <w:szCs w:val="22"/>
          <w:lang w:val="en-GB"/>
        </w:rPr>
        <w:t xml:space="preserve"> 520-1 and 526-</w:t>
      </w:r>
      <w:r w:rsidR="006517F7" w:rsidRPr="00BC23ED">
        <w:rPr>
          <w:rFonts w:ascii="Times New Roman" w:hAnsi="Times New Roman" w:cs="Times New Roman"/>
          <w:sz w:val="22"/>
          <w:szCs w:val="22"/>
          <w:lang w:val="en-GB"/>
        </w:rPr>
        <w:t>7</w:t>
      </w:r>
      <w:r w:rsidRPr="00BC23ED">
        <w:rPr>
          <w:rFonts w:ascii="Times New Roman" w:hAnsi="Times New Roman" w:cs="Times New Roman"/>
          <w:sz w:val="22"/>
          <w:szCs w:val="22"/>
          <w:lang w:val="en-GB"/>
        </w:rPr>
        <w:t>). Now, it is true that at one point Kaplan in his original article mentions intentions and seems to assign them an important role:</w:t>
      </w:r>
    </w:p>
    <w:p w:rsidR="00D51EDF" w:rsidRPr="00BC23ED" w:rsidRDefault="00D51EDF" w:rsidP="00E40B1D">
      <w:pPr>
        <w:pStyle w:val="Testonotaapidipagina"/>
        <w:spacing w:line="480" w:lineRule="auto"/>
        <w:rPr>
          <w:rFonts w:ascii="Times New Roman" w:hAnsi="Times New Roman" w:cs="Times New Roman"/>
          <w:sz w:val="22"/>
          <w:szCs w:val="22"/>
          <w:lang w:val="en-GB"/>
        </w:rPr>
      </w:pPr>
    </w:p>
    <w:p w:rsidR="00D51EDF" w:rsidRPr="00BC23ED" w:rsidRDefault="00D51EDF" w:rsidP="00E40B1D">
      <w:pPr>
        <w:pStyle w:val="Testonotaapidipagina"/>
        <w:spacing w:line="480" w:lineRule="auto"/>
        <w:ind w:left="567" w:right="567"/>
        <w:rPr>
          <w:rFonts w:ascii="Times New Roman" w:hAnsi="Times New Roman" w:cs="Times New Roman"/>
          <w:sz w:val="22"/>
          <w:szCs w:val="22"/>
          <w:lang w:val="en-GB"/>
        </w:rPr>
      </w:pPr>
      <w:r w:rsidRPr="00BC23ED">
        <w:rPr>
          <w:rFonts w:ascii="Times New Roman" w:hAnsi="Times New Roman" w:cs="Times New Roman"/>
          <w:sz w:val="22"/>
          <w:szCs w:val="22"/>
          <w:lang w:val="en-GB"/>
        </w:rPr>
        <w:t xml:space="preserve">The identification of a word uttered or inscribed with one heard or read is not a matter of resemblance between the two physical embodiments (the two utterances, the two inscriptions, or the one utterance and one inscription). Rather it is a matter of intrapersonal continuity, a matter of intention: Was it </w:t>
      </w:r>
      <w:r w:rsidRPr="00BC23ED">
        <w:rPr>
          <w:rFonts w:ascii="Times New Roman" w:hAnsi="Times New Roman" w:cs="Times New Roman"/>
          <w:i/>
          <w:sz w:val="22"/>
          <w:szCs w:val="22"/>
          <w:lang w:val="en-GB"/>
        </w:rPr>
        <w:t>repetition</w:t>
      </w:r>
      <w:r w:rsidRPr="00BC23ED">
        <w:rPr>
          <w:rFonts w:ascii="Times New Roman" w:hAnsi="Times New Roman" w:cs="Times New Roman"/>
          <w:sz w:val="22"/>
          <w:szCs w:val="22"/>
          <w:lang w:val="en-GB"/>
        </w:rPr>
        <w:t>? We depend heavily on resemblance between utterances and inscriptions ... in order to divine these critical intentions. If it sounds like “duck”, it probably is “duck”. But we also take account of accent and idiolect and all the usual clues to intention. It is the latter that decides the matter. (1990: 104)</w:t>
      </w:r>
    </w:p>
    <w:p w:rsidR="00D51EDF" w:rsidRPr="00BC23ED" w:rsidRDefault="00D51EDF" w:rsidP="00E40B1D">
      <w:pPr>
        <w:pStyle w:val="Testonotaapidipagina"/>
        <w:spacing w:line="480" w:lineRule="auto"/>
        <w:ind w:left="567" w:right="567"/>
        <w:rPr>
          <w:rFonts w:ascii="Times New Roman" w:hAnsi="Times New Roman" w:cs="Times New Roman"/>
          <w:sz w:val="22"/>
          <w:szCs w:val="22"/>
          <w:lang w:val="en-GB"/>
        </w:rPr>
      </w:pPr>
    </w:p>
    <w:p w:rsidR="00D51EDF" w:rsidRPr="00BC23ED" w:rsidRDefault="00D51EDF" w:rsidP="00E40B1D">
      <w:pPr>
        <w:pStyle w:val="Testonotaapidipagina"/>
        <w:spacing w:line="480" w:lineRule="auto"/>
        <w:rPr>
          <w:rFonts w:ascii="Times New Roman" w:hAnsi="Times New Roman" w:cs="Times New Roman"/>
          <w:sz w:val="22"/>
          <w:szCs w:val="22"/>
          <w:lang w:val="en-GB"/>
        </w:rPr>
      </w:pPr>
      <w:r w:rsidRPr="00BC23ED">
        <w:rPr>
          <w:rFonts w:ascii="Times New Roman" w:hAnsi="Times New Roman" w:cs="Times New Roman"/>
          <w:sz w:val="22"/>
          <w:szCs w:val="22"/>
          <w:lang w:val="en-GB"/>
        </w:rPr>
        <w:t xml:space="preserve">This late appearance of intentions in Kaplan’s account, however, seems to me rather unfortunate. In fact, the relevant contrast is the one between resemblance and </w:t>
      </w:r>
      <w:r w:rsidRPr="00BC23ED">
        <w:rPr>
          <w:rFonts w:ascii="Times New Roman" w:hAnsi="Times New Roman" w:cs="Times New Roman"/>
          <w:i/>
          <w:sz w:val="22"/>
          <w:szCs w:val="22"/>
          <w:lang w:val="en-GB"/>
        </w:rPr>
        <w:t>intrapersonal continuity</w:t>
      </w:r>
      <w:r w:rsidRPr="00BC23ED">
        <w:rPr>
          <w:rFonts w:ascii="Times New Roman" w:hAnsi="Times New Roman" w:cs="Times New Roman"/>
          <w:sz w:val="22"/>
          <w:szCs w:val="22"/>
          <w:lang w:val="en-GB"/>
        </w:rPr>
        <w:t xml:space="preserve">, and intrapersonal continuity is a matter of </w:t>
      </w:r>
      <w:r w:rsidRPr="00BC23ED">
        <w:rPr>
          <w:rFonts w:ascii="Times New Roman" w:hAnsi="Times New Roman" w:cs="Times New Roman"/>
          <w:i/>
          <w:sz w:val="22"/>
          <w:szCs w:val="22"/>
          <w:lang w:val="en-GB"/>
        </w:rPr>
        <w:t>causal connection</w:t>
      </w:r>
      <w:r w:rsidRPr="00BC23ED">
        <w:rPr>
          <w:rFonts w:ascii="Times New Roman" w:hAnsi="Times New Roman" w:cs="Times New Roman"/>
          <w:sz w:val="22"/>
          <w:szCs w:val="22"/>
          <w:lang w:val="en-GB"/>
        </w:rPr>
        <w:t xml:space="preserve"> (“psycho-physical transition”) rather than intention, as all the discussion preceding this passage – discussion that is in fact totally ignored </w:t>
      </w:r>
      <w:r w:rsidR="00E07C9A" w:rsidRPr="00BC23ED">
        <w:rPr>
          <w:rFonts w:ascii="Times New Roman" w:hAnsi="Times New Roman" w:cs="Times New Roman"/>
          <w:sz w:val="22"/>
          <w:szCs w:val="22"/>
          <w:lang w:val="en-GB"/>
        </w:rPr>
        <w:t xml:space="preserve">both </w:t>
      </w:r>
      <w:r w:rsidRPr="00BC23ED">
        <w:rPr>
          <w:rFonts w:ascii="Times New Roman" w:hAnsi="Times New Roman" w:cs="Times New Roman"/>
          <w:sz w:val="22"/>
          <w:szCs w:val="22"/>
          <w:lang w:val="en-GB"/>
        </w:rPr>
        <w:t xml:space="preserve">by Cappelen and </w:t>
      </w:r>
      <w:r w:rsidR="00E07C9A" w:rsidRPr="00BC23ED">
        <w:rPr>
          <w:rFonts w:ascii="Times New Roman" w:hAnsi="Times New Roman" w:cs="Times New Roman"/>
          <w:sz w:val="22"/>
          <w:szCs w:val="22"/>
          <w:lang w:val="en-GB"/>
        </w:rPr>
        <w:t xml:space="preserve">by </w:t>
      </w:r>
      <w:r w:rsidRPr="00BC23ED">
        <w:rPr>
          <w:rFonts w:ascii="Times New Roman" w:hAnsi="Times New Roman" w:cs="Times New Roman"/>
          <w:sz w:val="22"/>
          <w:szCs w:val="22"/>
          <w:lang w:val="en-GB"/>
        </w:rPr>
        <w:t xml:space="preserve">Hawthorne and Lepore – made clear. Note, moreover, that the relevant processes were described by Kaplan at a </w:t>
      </w:r>
      <w:r w:rsidRPr="00BC23ED">
        <w:rPr>
          <w:rFonts w:ascii="Times New Roman" w:hAnsi="Times New Roman" w:cs="Times New Roman"/>
          <w:i/>
          <w:sz w:val="22"/>
          <w:szCs w:val="22"/>
          <w:lang w:val="en-GB"/>
        </w:rPr>
        <w:t xml:space="preserve">subpersonal </w:t>
      </w:r>
      <w:r w:rsidRPr="00BC23ED">
        <w:rPr>
          <w:rFonts w:ascii="Times New Roman" w:hAnsi="Times New Roman" w:cs="Times New Roman"/>
          <w:sz w:val="22"/>
          <w:szCs w:val="22"/>
          <w:lang w:val="en-GB"/>
        </w:rPr>
        <w:t>level (he writes: “I’m imagining an analysis in the language of psychology, not brain physiology; an analysis in programming, software terms, not in electronic circuitry, hardware terms” (106)). This is as it should be. So, I suggest that we had better intentionally ignore the above passage on intentions (whatever Kaplan’s intentions were).</w:t>
      </w:r>
    </w:p>
  </w:footnote>
  <w:footnote w:id="15">
    <w:p w:rsidR="00D51EDF" w:rsidRPr="00BC23ED" w:rsidRDefault="00D51EDF" w:rsidP="00E40B1D">
      <w:pPr>
        <w:pStyle w:val="Testonotaapidipagina"/>
        <w:spacing w:line="480" w:lineRule="auto"/>
        <w:rPr>
          <w:rFonts w:ascii="Times New Roman" w:hAnsi="Times New Roman" w:cs="Times New Roman"/>
          <w:sz w:val="22"/>
          <w:szCs w:val="22"/>
          <w:lang w:val="en-US"/>
        </w:rPr>
      </w:pPr>
      <w:r w:rsidRPr="00BC23ED">
        <w:rPr>
          <w:rStyle w:val="Rimandonotaapidipagina"/>
          <w:rFonts w:ascii="Times New Roman" w:hAnsi="Times New Roman" w:cs="Times New Roman"/>
          <w:sz w:val="22"/>
          <w:szCs w:val="22"/>
        </w:rPr>
        <w:footnoteRef/>
      </w:r>
      <w:r w:rsidR="001A52AF" w:rsidRPr="00BC23ED">
        <w:rPr>
          <w:rFonts w:ascii="Times New Roman" w:hAnsi="Times New Roman" w:cs="Times New Roman"/>
          <w:sz w:val="22"/>
          <w:szCs w:val="22"/>
          <w:lang w:val="en-US"/>
        </w:rPr>
        <w:t xml:space="preserve"> See also McKinsey (1976: 235-</w:t>
      </w:r>
      <w:r w:rsidRPr="00BC23ED">
        <w:rPr>
          <w:rFonts w:ascii="Times New Roman" w:hAnsi="Times New Roman" w:cs="Times New Roman"/>
          <w:sz w:val="22"/>
          <w:szCs w:val="22"/>
          <w:lang w:val="en-US"/>
        </w:rPr>
        <w:t>7</w:t>
      </w:r>
      <w:r w:rsidR="001A52AF" w:rsidRPr="00BC23ED">
        <w:rPr>
          <w:rFonts w:ascii="Times New Roman" w:hAnsi="Times New Roman" w:cs="Times New Roman"/>
          <w:sz w:val="22"/>
          <w:szCs w:val="22"/>
          <w:lang w:val="en-US"/>
        </w:rPr>
        <w:t>)</w:t>
      </w:r>
      <w:r w:rsidRPr="00BC23ED">
        <w:rPr>
          <w:rFonts w:ascii="Times New Roman" w:hAnsi="Times New Roman" w:cs="Times New Roman"/>
          <w:sz w:val="22"/>
          <w:szCs w:val="22"/>
          <w:lang w:val="en-US"/>
        </w:rPr>
        <w:t>.</w:t>
      </w:r>
    </w:p>
  </w:footnote>
  <w:footnote w:id="16">
    <w:p w:rsidR="00D51EDF" w:rsidRPr="00BC23ED" w:rsidRDefault="00D51EDF" w:rsidP="00E40B1D">
      <w:pPr>
        <w:pStyle w:val="Testonotaapidipagina"/>
        <w:spacing w:line="480" w:lineRule="auto"/>
        <w:rPr>
          <w:rFonts w:ascii="Times New Roman" w:hAnsi="Times New Roman" w:cs="Times New Roman"/>
          <w:sz w:val="22"/>
          <w:szCs w:val="22"/>
          <w:lang w:val="en-US"/>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US"/>
        </w:rPr>
        <w:t xml:space="preserve"> For some converging remarks, see Hinchliff </w:t>
      </w:r>
      <w:r w:rsidR="001A52AF" w:rsidRPr="00BC23ED">
        <w:rPr>
          <w:rFonts w:ascii="Times New Roman" w:hAnsi="Times New Roman" w:cs="Times New Roman"/>
          <w:sz w:val="22"/>
          <w:szCs w:val="22"/>
          <w:lang w:val="en-US"/>
        </w:rPr>
        <w:t>(</w:t>
      </w:r>
      <w:r w:rsidRPr="00BC23ED">
        <w:rPr>
          <w:rFonts w:ascii="Times New Roman" w:hAnsi="Times New Roman" w:cs="Times New Roman"/>
          <w:sz w:val="22"/>
          <w:szCs w:val="22"/>
          <w:lang w:val="en-US"/>
        </w:rPr>
        <w:t>2012</w:t>
      </w:r>
      <w:r w:rsidR="001A52AF" w:rsidRPr="00BC23ED">
        <w:rPr>
          <w:rFonts w:ascii="Times New Roman" w:hAnsi="Times New Roman" w:cs="Times New Roman"/>
          <w:sz w:val="22"/>
          <w:szCs w:val="22"/>
          <w:lang w:val="en-US"/>
        </w:rPr>
        <w:t>)</w:t>
      </w:r>
      <w:r w:rsidRPr="00BC23ED">
        <w:rPr>
          <w:rFonts w:ascii="Times New Roman" w:hAnsi="Times New Roman" w:cs="Times New Roman"/>
          <w:sz w:val="22"/>
          <w:szCs w:val="22"/>
          <w:lang w:val="en-US"/>
        </w:rPr>
        <w:t>.</w:t>
      </w:r>
    </w:p>
  </w:footnote>
  <w:footnote w:id="17">
    <w:p w:rsidR="00E07C9A" w:rsidRPr="00BC23ED" w:rsidRDefault="00E07C9A" w:rsidP="00E40B1D">
      <w:pPr>
        <w:pStyle w:val="Testonotaapidipagina"/>
        <w:spacing w:line="480" w:lineRule="auto"/>
        <w:rPr>
          <w:rFonts w:ascii="Times New Roman" w:hAnsi="Times New Roman" w:cs="Times New Roman"/>
          <w:sz w:val="22"/>
          <w:szCs w:val="22"/>
          <w:lang w:val="en-GB"/>
        </w:rPr>
      </w:pPr>
      <w:r w:rsidRPr="00BC23ED">
        <w:rPr>
          <w:rStyle w:val="Rimandonotaapidipagina"/>
          <w:rFonts w:ascii="Times New Roman" w:hAnsi="Times New Roman" w:cs="Times New Roman"/>
          <w:sz w:val="22"/>
          <w:szCs w:val="22"/>
        </w:rPr>
        <w:footnoteRef/>
      </w:r>
      <w:r w:rsidRPr="00BC23ED">
        <w:rPr>
          <w:rFonts w:ascii="Times New Roman" w:hAnsi="Times New Roman" w:cs="Times New Roman"/>
          <w:sz w:val="22"/>
          <w:szCs w:val="22"/>
          <w:lang w:val="en-US"/>
        </w:rPr>
        <w:t xml:space="preserve"> </w:t>
      </w:r>
      <w:r w:rsidRPr="00BC23ED">
        <w:rPr>
          <w:rFonts w:ascii="Times New Roman" w:eastAsia="Calibri" w:hAnsi="Times New Roman" w:cs="Times New Roman"/>
          <w:sz w:val="22"/>
          <w:szCs w:val="22"/>
          <w:lang w:val="en-US"/>
        </w:rPr>
        <w:t>I presented versions of this chapter at two conferences in Parma (</w:t>
      </w:r>
      <w:r w:rsidRPr="00BC23ED">
        <w:rPr>
          <w:rFonts w:ascii="Times New Roman" w:eastAsia="Calibri" w:hAnsi="Times New Roman" w:cs="Times New Roman"/>
          <w:i/>
          <w:sz w:val="22"/>
          <w:szCs w:val="22"/>
          <w:lang w:val="en-US"/>
        </w:rPr>
        <w:t>Reference</w:t>
      </w:r>
      <w:r w:rsidRPr="00BC23ED">
        <w:rPr>
          <w:rFonts w:ascii="Times New Roman" w:eastAsia="Calibri" w:hAnsi="Times New Roman" w:cs="Times New Roman"/>
          <w:sz w:val="22"/>
          <w:szCs w:val="22"/>
          <w:lang w:val="en-US"/>
        </w:rPr>
        <w:t xml:space="preserve">, September 2010, and </w:t>
      </w:r>
      <w:r w:rsidRPr="00BC23ED">
        <w:rPr>
          <w:rFonts w:ascii="Times New Roman" w:eastAsia="Calibri" w:hAnsi="Times New Roman" w:cs="Times New Roman"/>
          <w:i/>
          <w:sz w:val="22"/>
          <w:szCs w:val="22"/>
          <w:lang w:val="en-US"/>
        </w:rPr>
        <w:t>Reference and Proper Names</w:t>
      </w:r>
      <w:r w:rsidRPr="00BC23ED">
        <w:rPr>
          <w:rFonts w:ascii="Times New Roman" w:eastAsia="Calibri" w:hAnsi="Times New Roman" w:cs="Times New Roman"/>
          <w:sz w:val="22"/>
          <w:szCs w:val="22"/>
          <w:lang w:val="en-US"/>
        </w:rPr>
        <w:t>, February 2012) and at one in Dubrovnik (</w:t>
      </w:r>
      <w:r w:rsidRPr="00BC23ED">
        <w:rPr>
          <w:rFonts w:ascii="Times New Roman" w:eastAsia="Calibri" w:hAnsi="Times New Roman" w:cs="Times New Roman"/>
          <w:i/>
          <w:sz w:val="22"/>
          <w:szCs w:val="22"/>
          <w:lang w:val="en-US"/>
        </w:rPr>
        <w:t>Mental Phenomena: Philosophy of Linguistics</w:t>
      </w:r>
      <w:r w:rsidRPr="00BC23ED">
        <w:rPr>
          <w:rFonts w:ascii="Times New Roman" w:eastAsia="Calibri" w:hAnsi="Times New Roman" w:cs="Times New Roman"/>
          <w:sz w:val="22"/>
          <w:szCs w:val="22"/>
          <w:lang w:val="en-US"/>
        </w:rPr>
        <w:t xml:space="preserve">, September 2012). I am grateful to all those who </w:t>
      </w:r>
      <w:r w:rsidR="00E40B1D">
        <w:rPr>
          <w:rFonts w:ascii="Times New Roman" w:eastAsia="Calibri" w:hAnsi="Times New Roman" w:cs="Times New Roman"/>
          <w:sz w:val="22"/>
          <w:szCs w:val="22"/>
          <w:lang w:val="en-US"/>
        </w:rPr>
        <w:t xml:space="preserve">gave me feedback </w:t>
      </w:r>
      <w:r w:rsidRPr="00BC23ED">
        <w:rPr>
          <w:rFonts w:ascii="Times New Roman" w:eastAsia="Calibri" w:hAnsi="Times New Roman" w:cs="Times New Roman"/>
          <w:sz w:val="22"/>
          <w:szCs w:val="22"/>
          <w:lang w:val="en-US"/>
        </w:rPr>
        <w:t>o</w:t>
      </w:r>
      <w:r w:rsidRPr="00BC23ED">
        <w:rPr>
          <w:rFonts w:ascii="Times New Roman" w:hAnsi="Times New Roman" w:cs="Times New Roman"/>
          <w:sz w:val="22"/>
          <w:szCs w:val="22"/>
          <w:lang w:val="en-US"/>
        </w:rPr>
        <w:t>n those occasions</w:t>
      </w:r>
      <w:r w:rsidRPr="00BC23ED">
        <w:rPr>
          <w:rFonts w:ascii="Times New Roman" w:eastAsia="Calibri" w:hAnsi="Times New Roman" w:cs="Times New Roman"/>
          <w:sz w:val="22"/>
          <w:szCs w:val="22"/>
          <w:lang w:val="en-US"/>
        </w:rPr>
        <w:t xml:space="preserve">, and especially </w:t>
      </w:r>
      <w:r w:rsidRPr="00BC23ED">
        <w:rPr>
          <w:rFonts w:ascii="Times New Roman" w:hAnsi="Times New Roman" w:cs="Times New Roman"/>
          <w:sz w:val="22"/>
          <w:szCs w:val="22"/>
          <w:lang w:val="en-US"/>
        </w:rPr>
        <w:t xml:space="preserve">to my discussant in the second conference in Parma, Giuseppe Spolaore, who provided a lot of good insights. </w:t>
      </w:r>
      <w:r w:rsidRPr="00BC23ED">
        <w:rPr>
          <w:rFonts w:ascii="Times New Roman" w:hAnsi="Times New Roman" w:cs="Times New Roman"/>
          <w:sz w:val="22"/>
          <w:szCs w:val="22"/>
          <w:lang w:val="en-GB"/>
        </w:rPr>
        <w:t xml:space="preserve">I would also like to thank Joseph Almog, Antonio Capuano, Luca De Ioanna, Michael Devitt, Wolfgang Huemer, Elisabetta Lalumera, Paolo Leonardi, Ernesto Napoli, Paul Nichols, Jessica Pepp, </w:t>
      </w:r>
      <w:r w:rsidR="00BC23ED" w:rsidRPr="00BC23ED">
        <w:rPr>
          <w:rFonts w:ascii="Times New Roman" w:hAnsi="Times New Roman" w:cs="Times New Roman"/>
          <w:sz w:val="22"/>
          <w:szCs w:val="22"/>
          <w:lang w:val="en-GB"/>
        </w:rPr>
        <w:t>J</w:t>
      </w:r>
      <w:r w:rsidRPr="00BC23ED">
        <w:rPr>
          <w:rFonts w:ascii="Times New Roman" w:hAnsi="Times New Roman" w:cs="Times New Roman"/>
          <w:sz w:val="22"/>
          <w:szCs w:val="22"/>
          <w:lang w:val="en-GB"/>
        </w:rPr>
        <w:t>essica Rett, Daniele Sgaravatti, and two anonymous referees for Oxford University Press for their comments on earlier drafts, and Marco Santambrogio for joint teaching on the topic.</w:t>
      </w:r>
    </w:p>
    <w:p w:rsidR="00E07C9A" w:rsidRPr="00E07C9A" w:rsidRDefault="00E07C9A" w:rsidP="00E40B1D">
      <w:pPr>
        <w:pStyle w:val="Testonotaapidipagina"/>
        <w:spacing w:line="480" w:lineRule="auto"/>
        <w:rPr>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71B4"/>
    <w:multiLevelType w:val="hybridMultilevel"/>
    <w:tmpl w:val="B65A2706"/>
    <w:lvl w:ilvl="0" w:tplc="80F0DDA8">
      <w:start w:val="1"/>
      <w:numFmt w:val="decimal"/>
      <w:lvlText w:val="%1."/>
      <w:lvlJc w:val="left"/>
      <w:pPr>
        <w:ind w:left="814" w:hanging="360"/>
      </w:pPr>
      <w:rPr>
        <w:rFonts w:ascii="Times New Roman" w:eastAsiaTheme="minorHAnsi" w:hAnsi="Times New Roman" w:cstheme="minorBidi"/>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1">
    <w:nsid w:val="44082FDE"/>
    <w:multiLevelType w:val="hybridMultilevel"/>
    <w:tmpl w:val="8D323120"/>
    <w:lvl w:ilvl="0" w:tplc="D44878EC">
      <w:start w:val="2"/>
      <w:numFmt w:val="decimal"/>
      <w:lvlText w:val="(%1)"/>
      <w:lvlJc w:val="left"/>
      <w:pPr>
        <w:ind w:left="814" w:hanging="360"/>
      </w:pPr>
      <w:rPr>
        <w:rFonts w:asciiTheme="minorHAnsi" w:hAnsiTheme="minorHAnsi" w:hint="default"/>
        <w:sz w:val="22"/>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nsid w:val="616F256E"/>
    <w:multiLevelType w:val="hybridMultilevel"/>
    <w:tmpl w:val="A952236C"/>
    <w:lvl w:ilvl="0" w:tplc="B34E507A">
      <w:start w:val="1"/>
      <w:numFmt w:val="decimal"/>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3">
    <w:nsid w:val="634C2B8B"/>
    <w:multiLevelType w:val="hybridMultilevel"/>
    <w:tmpl w:val="8A6E11E0"/>
    <w:lvl w:ilvl="0" w:tplc="08249418">
      <w:start w:val="1"/>
      <w:numFmt w:val="decimal"/>
      <w:lvlText w:val="%1."/>
      <w:lvlJc w:val="left"/>
      <w:pPr>
        <w:ind w:left="814" w:hanging="360"/>
      </w:pPr>
      <w:rPr>
        <w:rFonts w:ascii="Times New Roman" w:eastAsia="Times New Roman" w:hAnsi="Times New Roman" w:cs="Times New Roman"/>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4">
    <w:nsid w:val="737C3D48"/>
    <w:multiLevelType w:val="hybridMultilevel"/>
    <w:tmpl w:val="D96234E2"/>
    <w:lvl w:ilvl="0" w:tplc="25D4922A">
      <w:start w:val="1"/>
      <w:numFmt w:val="decimal"/>
      <w:lvlText w:val="%1."/>
      <w:lvlJc w:val="left"/>
      <w:pPr>
        <w:ind w:left="814" w:hanging="360"/>
      </w:pPr>
      <w:rPr>
        <w:rFonts w:ascii="Times New Roman" w:eastAsia="Times New Roman" w:hAnsi="Times New Roman" w:cs="Times New Roman"/>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5">
    <w:nsid w:val="75994B9A"/>
    <w:multiLevelType w:val="hybridMultilevel"/>
    <w:tmpl w:val="0EF42588"/>
    <w:lvl w:ilvl="0" w:tplc="D652BA78">
      <w:start w:val="1"/>
      <w:numFmt w:val="decimal"/>
      <w:lvlText w:val="%1"/>
      <w:lvlJc w:val="left"/>
      <w:pPr>
        <w:ind w:left="1174" w:hanging="360"/>
      </w:pPr>
      <w:rPr>
        <w:rFonts w:hint="default"/>
      </w:r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rsids>
    <w:rsidRoot w:val="00D878DD"/>
    <w:rsid w:val="0000216B"/>
    <w:rsid w:val="00013B03"/>
    <w:rsid w:val="00013D17"/>
    <w:rsid w:val="000159B5"/>
    <w:rsid w:val="00016E88"/>
    <w:rsid w:val="00017B90"/>
    <w:rsid w:val="00021955"/>
    <w:rsid w:val="0002211C"/>
    <w:rsid w:val="00022585"/>
    <w:rsid w:val="00025645"/>
    <w:rsid w:val="00027B63"/>
    <w:rsid w:val="00033C21"/>
    <w:rsid w:val="0003544F"/>
    <w:rsid w:val="00035993"/>
    <w:rsid w:val="000363AB"/>
    <w:rsid w:val="00036936"/>
    <w:rsid w:val="0004009D"/>
    <w:rsid w:val="000408DE"/>
    <w:rsid w:val="00043160"/>
    <w:rsid w:val="00046CB2"/>
    <w:rsid w:val="000474FD"/>
    <w:rsid w:val="00056544"/>
    <w:rsid w:val="00056B57"/>
    <w:rsid w:val="00060633"/>
    <w:rsid w:val="00065289"/>
    <w:rsid w:val="00065339"/>
    <w:rsid w:val="00065E15"/>
    <w:rsid w:val="00067A3C"/>
    <w:rsid w:val="00071B5D"/>
    <w:rsid w:val="00077B7E"/>
    <w:rsid w:val="00083AFF"/>
    <w:rsid w:val="000913B5"/>
    <w:rsid w:val="0009536E"/>
    <w:rsid w:val="00095F33"/>
    <w:rsid w:val="000A1A6E"/>
    <w:rsid w:val="000A277C"/>
    <w:rsid w:val="000A5B84"/>
    <w:rsid w:val="000A7115"/>
    <w:rsid w:val="000B620D"/>
    <w:rsid w:val="000B6D76"/>
    <w:rsid w:val="000B6FF6"/>
    <w:rsid w:val="000B7A93"/>
    <w:rsid w:val="000B7CF2"/>
    <w:rsid w:val="000C3C80"/>
    <w:rsid w:val="000C4621"/>
    <w:rsid w:val="000D01BC"/>
    <w:rsid w:val="000D08F0"/>
    <w:rsid w:val="000D19F7"/>
    <w:rsid w:val="000D3275"/>
    <w:rsid w:val="000E692A"/>
    <w:rsid w:val="000F0625"/>
    <w:rsid w:val="000F0731"/>
    <w:rsid w:val="000F22D2"/>
    <w:rsid w:val="000F252C"/>
    <w:rsid w:val="00102531"/>
    <w:rsid w:val="00104120"/>
    <w:rsid w:val="00105769"/>
    <w:rsid w:val="00106D50"/>
    <w:rsid w:val="001100A2"/>
    <w:rsid w:val="0011120C"/>
    <w:rsid w:val="00111AEA"/>
    <w:rsid w:val="00116B67"/>
    <w:rsid w:val="00121ADC"/>
    <w:rsid w:val="00121FBA"/>
    <w:rsid w:val="0012608B"/>
    <w:rsid w:val="001267F6"/>
    <w:rsid w:val="00132398"/>
    <w:rsid w:val="001368DE"/>
    <w:rsid w:val="00137DA4"/>
    <w:rsid w:val="00142E35"/>
    <w:rsid w:val="001431EB"/>
    <w:rsid w:val="00145823"/>
    <w:rsid w:val="00145BD9"/>
    <w:rsid w:val="0014777B"/>
    <w:rsid w:val="00147D29"/>
    <w:rsid w:val="0015228B"/>
    <w:rsid w:val="0015365C"/>
    <w:rsid w:val="00155092"/>
    <w:rsid w:val="00155F11"/>
    <w:rsid w:val="001570C0"/>
    <w:rsid w:val="00157210"/>
    <w:rsid w:val="00157974"/>
    <w:rsid w:val="00162859"/>
    <w:rsid w:val="00163FD4"/>
    <w:rsid w:val="001643B9"/>
    <w:rsid w:val="0016454B"/>
    <w:rsid w:val="0016513C"/>
    <w:rsid w:val="001651AF"/>
    <w:rsid w:val="00165F90"/>
    <w:rsid w:val="00167E7A"/>
    <w:rsid w:val="00170E3F"/>
    <w:rsid w:val="00172526"/>
    <w:rsid w:val="001764EB"/>
    <w:rsid w:val="00176B89"/>
    <w:rsid w:val="001817B1"/>
    <w:rsid w:val="00182532"/>
    <w:rsid w:val="00184336"/>
    <w:rsid w:val="00184B1E"/>
    <w:rsid w:val="00184E34"/>
    <w:rsid w:val="0019035F"/>
    <w:rsid w:val="001947D1"/>
    <w:rsid w:val="001966D0"/>
    <w:rsid w:val="0019796E"/>
    <w:rsid w:val="001A08F5"/>
    <w:rsid w:val="001A52AF"/>
    <w:rsid w:val="001A5DBB"/>
    <w:rsid w:val="001A65DE"/>
    <w:rsid w:val="001A6C11"/>
    <w:rsid w:val="001A6E65"/>
    <w:rsid w:val="001B1C0D"/>
    <w:rsid w:val="001B2441"/>
    <w:rsid w:val="001B4689"/>
    <w:rsid w:val="001C20AC"/>
    <w:rsid w:val="001C21C2"/>
    <w:rsid w:val="001C3844"/>
    <w:rsid w:val="001D0F61"/>
    <w:rsid w:val="001D10D4"/>
    <w:rsid w:val="001D41B3"/>
    <w:rsid w:val="001D5AA5"/>
    <w:rsid w:val="001E1777"/>
    <w:rsid w:val="001E41DC"/>
    <w:rsid w:val="001E71AE"/>
    <w:rsid w:val="001E727E"/>
    <w:rsid w:val="001E7DFC"/>
    <w:rsid w:val="001F296C"/>
    <w:rsid w:val="001F2DF7"/>
    <w:rsid w:val="001F2E29"/>
    <w:rsid w:val="001F4D33"/>
    <w:rsid w:val="001F5F30"/>
    <w:rsid w:val="001F6255"/>
    <w:rsid w:val="00201C2E"/>
    <w:rsid w:val="00202AA9"/>
    <w:rsid w:val="00205E1D"/>
    <w:rsid w:val="00216981"/>
    <w:rsid w:val="002201AE"/>
    <w:rsid w:val="0022020B"/>
    <w:rsid w:val="00221954"/>
    <w:rsid w:val="00221AFA"/>
    <w:rsid w:val="00230751"/>
    <w:rsid w:val="002308F6"/>
    <w:rsid w:val="00230C7C"/>
    <w:rsid w:val="002313E9"/>
    <w:rsid w:val="00231A0C"/>
    <w:rsid w:val="00232FCD"/>
    <w:rsid w:val="0023376E"/>
    <w:rsid w:val="00235A58"/>
    <w:rsid w:val="00235AD4"/>
    <w:rsid w:val="00236100"/>
    <w:rsid w:val="00237A28"/>
    <w:rsid w:val="00237B1E"/>
    <w:rsid w:val="00237E3E"/>
    <w:rsid w:val="002449C5"/>
    <w:rsid w:val="00245EB9"/>
    <w:rsid w:val="002466D5"/>
    <w:rsid w:val="00250713"/>
    <w:rsid w:val="00250E77"/>
    <w:rsid w:val="00252129"/>
    <w:rsid w:val="002540A5"/>
    <w:rsid w:val="00257786"/>
    <w:rsid w:val="00257A68"/>
    <w:rsid w:val="00260C8E"/>
    <w:rsid w:val="00260EAD"/>
    <w:rsid w:val="00261578"/>
    <w:rsid w:val="002618CA"/>
    <w:rsid w:val="00265529"/>
    <w:rsid w:val="00272CC9"/>
    <w:rsid w:val="0027352E"/>
    <w:rsid w:val="00273561"/>
    <w:rsid w:val="00274CB1"/>
    <w:rsid w:val="002764F0"/>
    <w:rsid w:val="00280F6C"/>
    <w:rsid w:val="002819CF"/>
    <w:rsid w:val="0028222B"/>
    <w:rsid w:val="00285454"/>
    <w:rsid w:val="00285BB2"/>
    <w:rsid w:val="00286418"/>
    <w:rsid w:val="00291A10"/>
    <w:rsid w:val="00291F89"/>
    <w:rsid w:val="00295523"/>
    <w:rsid w:val="00297791"/>
    <w:rsid w:val="00297B6E"/>
    <w:rsid w:val="002A1EF5"/>
    <w:rsid w:val="002A5D99"/>
    <w:rsid w:val="002A7889"/>
    <w:rsid w:val="002B0982"/>
    <w:rsid w:val="002B3B42"/>
    <w:rsid w:val="002B61E4"/>
    <w:rsid w:val="002B6C6A"/>
    <w:rsid w:val="002C1488"/>
    <w:rsid w:val="002C23AE"/>
    <w:rsid w:val="002C2A69"/>
    <w:rsid w:val="002C2F6E"/>
    <w:rsid w:val="002D2176"/>
    <w:rsid w:val="002D4A9D"/>
    <w:rsid w:val="002D7297"/>
    <w:rsid w:val="002D7D8E"/>
    <w:rsid w:val="002E2AF7"/>
    <w:rsid w:val="002F205B"/>
    <w:rsid w:val="002F5B49"/>
    <w:rsid w:val="003022EF"/>
    <w:rsid w:val="003033C6"/>
    <w:rsid w:val="0030369F"/>
    <w:rsid w:val="00303772"/>
    <w:rsid w:val="003037FB"/>
    <w:rsid w:val="00306197"/>
    <w:rsid w:val="00306A94"/>
    <w:rsid w:val="00306B5F"/>
    <w:rsid w:val="00310639"/>
    <w:rsid w:val="003128F4"/>
    <w:rsid w:val="00313F40"/>
    <w:rsid w:val="00314041"/>
    <w:rsid w:val="003151AB"/>
    <w:rsid w:val="00315530"/>
    <w:rsid w:val="00316448"/>
    <w:rsid w:val="003231B7"/>
    <w:rsid w:val="00323DBF"/>
    <w:rsid w:val="00325611"/>
    <w:rsid w:val="00327368"/>
    <w:rsid w:val="0033077D"/>
    <w:rsid w:val="00334CB0"/>
    <w:rsid w:val="00337813"/>
    <w:rsid w:val="003408BE"/>
    <w:rsid w:val="003418FB"/>
    <w:rsid w:val="003434BC"/>
    <w:rsid w:val="0035005E"/>
    <w:rsid w:val="00351EE1"/>
    <w:rsid w:val="00352DA4"/>
    <w:rsid w:val="003537D1"/>
    <w:rsid w:val="00356683"/>
    <w:rsid w:val="0035734B"/>
    <w:rsid w:val="00360032"/>
    <w:rsid w:val="00362308"/>
    <w:rsid w:val="00370D05"/>
    <w:rsid w:val="003758BA"/>
    <w:rsid w:val="00376F30"/>
    <w:rsid w:val="00381D02"/>
    <w:rsid w:val="00382B5A"/>
    <w:rsid w:val="00383D52"/>
    <w:rsid w:val="00385393"/>
    <w:rsid w:val="0038779C"/>
    <w:rsid w:val="00391F72"/>
    <w:rsid w:val="0039296E"/>
    <w:rsid w:val="00392B6E"/>
    <w:rsid w:val="00393177"/>
    <w:rsid w:val="00395558"/>
    <w:rsid w:val="003968B2"/>
    <w:rsid w:val="003A4A15"/>
    <w:rsid w:val="003A63F8"/>
    <w:rsid w:val="003A6E44"/>
    <w:rsid w:val="003B2B90"/>
    <w:rsid w:val="003B3B67"/>
    <w:rsid w:val="003B5C03"/>
    <w:rsid w:val="003B67E0"/>
    <w:rsid w:val="003B7159"/>
    <w:rsid w:val="003C0557"/>
    <w:rsid w:val="003C2686"/>
    <w:rsid w:val="003C2977"/>
    <w:rsid w:val="003C335A"/>
    <w:rsid w:val="003C35D4"/>
    <w:rsid w:val="003C3EAC"/>
    <w:rsid w:val="003C7F8D"/>
    <w:rsid w:val="003D2E65"/>
    <w:rsid w:val="003D427B"/>
    <w:rsid w:val="003D64C9"/>
    <w:rsid w:val="003E48B9"/>
    <w:rsid w:val="003E7A46"/>
    <w:rsid w:val="003F123F"/>
    <w:rsid w:val="003F2FDC"/>
    <w:rsid w:val="003F3B86"/>
    <w:rsid w:val="003F40D1"/>
    <w:rsid w:val="003F58B3"/>
    <w:rsid w:val="00400ECF"/>
    <w:rsid w:val="00401D1B"/>
    <w:rsid w:val="00403953"/>
    <w:rsid w:val="00404F31"/>
    <w:rsid w:val="00405008"/>
    <w:rsid w:val="0041034D"/>
    <w:rsid w:val="00411094"/>
    <w:rsid w:val="00411B47"/>
    <w:rsid w:val="00412B2D"/>
    <w:rsid w:val="00416898"/>
    <w:rsid w:val="00420598"/>
    <w:rsid w:val="00422436"/>
    <w:rsid w:val="0042246B"/>
    <w:rsid w:val="00426A73"/>
    <w:rsid w:val="004301DF"/>
    <w:rsid w:val="004322E4"/>
    <w:rsid w:val="00433549"/>
    <w:rsid w:val="00434023"/>
    <w:rsid w:val="00440703"/>
    <w:rsid w:val="004409C9"/>
    <w:rsid w:val="0044166C"/>
    <w:rsid w:val="00443A1C"/>
    <w:rsid w:val="00450743"/>
    <w:rsid w:val="00457B5B"/>
    <w:rsid w:val="004600E9"/>
    <w:rsid w:val="00460F21"/>
    <w:rsid w:val="004616CE"/>
    <w:rsid w:val="00463F9D"/>
    <w:rsid w:val="00464C94"/>
    <w:rsid w:val="00470EC6"/>
    <w:rsid w:val="004718A4"/>
    <w:rsid w:val="0047208A"/>
    <w:rsid w:val="00472E77"/>
    <w:rsid w:val="00476432"/>
    <w:rsid w:val="0048077D"/>
    <w:rsid w:val="00483476"/>
    <w:rsid w:val="00483F5A"/>
    <w:rsid w:val="00483F65"/>
    <w:rsid w:val="004910B9"/>
    <w:rsid w:val="0049562C"/>
    <w:rsid w:val="00496CB3"/>
    <w:rsid w:val="004977DB"/>
    <w:rsid w:val="004A0A56"/>
    <w:rsid w:val="004A1524"/>
    <w:rsid w:val="004A1ED8"/>
    <w:rsid w:val="004B04CA"/>
    <w:rsid w:val="004B1AD2"/>
    <w:rsid w:val="004B2A90"/>
    <w:rsid w:val="004B2C2B"/>
    <w:rsid w:val="004C2634"/>
    <w:rsid w:val="004C303E"/>
    <w:rsid w:val="004C3C40"/>
    <w:rsid w:val="004C3EF5"/>
    <w:rsid w:val="004C4208"/>
    <w:rsid w:val="004C52B5"/>
    <w:rsid w:val="004C63CF"/>
    <w:rsid w:val="004D3C4B"/>
    <w:rsid w:val="004D683F"/>
    <w:rsid w:val="004D6DFA"/>
    <w:rsid w:val="004E136A"/>
    <w:rsid w:val="004E2604"/>
    <w:rsid w:val="004F0B75"/>
    <w:rsid w:val="004F0C93"/>
    <w:rsid w:val="004F4405"/>
    <w:rsid w:val="004F5607"/>
    <w:rsid w:val="004F6158"/>
    <w:rsid w:val="004F7BD3"/>
    <w:rsid w:val="004F7E04"/>
    <w:rsid w:val="004F7E2B"/>
    <w:rsid w:val="00500952"/>
    <w:rsid w:val="00501736"/>
    <w:rsid w:val="00501B92"/>
    <w:rsid w:val="005025DE"/>
    <w:rsid w:val="0050391D"/>
    <w:rsid w:val="00506156"/>
    <w:rsid w:val="00512037"/>
    <w:rsid w:val="005127A6"/>
    <w:rsid w:val="00515231"/>
    <w:rsid w:val="00517A53"/>
    <w:rsid w:val="00522572"/>
    <w:rsid w:val="0052297B"/>
    <w:rsid w:val="0052347D"/>
    <w:rsid w:val="00523D67"/>
    <w:rsid w:val="00525FA0"/>
    <w:rsid w:val="00530F11"/>
    <w:rsid w:val="00531C4A"/>
    <w:rsid w:val="00533F49"/>
    <w:rsid w:val="00534B1D"/>
    <w:rsid w:val="00540F60"/>
    <w:rsid w:val="00543231"/>
    <w:rsid w:val="00543737"/>
    <w:rsid w:val="00543F47"/>
    <w:rsid w:val="005457B5"/>
    <w:rsid w:val="005549F0"/>
    <w:rsid w:val="00554E7D"/>
    <w:rsid w:val="00555938"/>
    <w:rsid w:val="0055610B"/>
    <w:rsid w:val="0055691C"/>
    <w:rsid w:val="00561AFF"/>
    <w:rsid w:val="00562254"/>
    <w:rsid w:val="00566F9D"/>
    <w:rsid w:val="00567DD1"/>
    <w:rsid w:val="00567F0C"/>
    <w:rsid w:val="00580D2A"/>
    <w:rsid w:val="005843EA"/>
    <w:rsid w:val="00584978"/>
    <w:rsid w:val="00586B86"/>
    <w:rsid w:val="00587657"/>
    <w:rsid w:val="00593CDF"/>
    <w:rsid w:val="00594E72"/>
    <w:rsid w:val="0059505E"/>
    <w:rsid w:val="005A4700"/>
    <w:rsid w:val="005A5063"/>
    <w:rsid w:val="005A7B10"/>
    <w:rsid w:val="005B0C80"/>
    <w:rsid w:val="005B0DB0"/>
    <w:rsid w:val="005B32E9"/>
    <w:rsid w:val="005B3C10"/>
    <w:rsid w:val="005C7FF9"/>
    <w:rsid w:val="005D13FB"/>
    <w:rsid w:val="005D6FE6"/>
    <w:rsid w:val="005D7F9D"/>
    <w:rsid w:val="005E52B3"/>
    <w:rsid w:val="005E5EE5"/>
    <w:rsid w:val="00602489"/>
    <w:rsid w:val="00604CCC"/>
    <w:rsid w:val="0060579A"/>
    <w:rsid w:val="00606267"/>
    <w:rsid w:val="0061029D"/>
    <w:rsid w:val="00610E4B"/>
    <w:rsid w:val="006112AB"/>
    <w:rsid w:val="00620C3F"/>
    <w:rsid w:val="00620D3C"/>
    <w:rsid w:val="00622DF3"/>
    <w:rsid w:val="0062587D"/>
    <w:rsid w:val="00625E39"/>
    <w:rsid w:val="00631101"/>
    <w:rsid w:val="00631F7B"/>
    <w:rsid w:val="006349EA"/>
    <w:rsid w:val="00634CA3"/>
    <w:rsid w:val="0064066B"/>
    <w:rsid w:val="006408E9"/>
    <w:rsid w:val="006417BD"/>
    <w:rsid w:val="00646FD1"/>
    <w:rsid w:val="00647C56"/>
    <w:rsid w:val="00647DE4"/>
    <w:rsid w:val="006505AA"/>
    <w:rsid w:val="006517F7"/>
    <w:rsid w:val="0065233D"/>
    <w:rsid w:val="0065393B"/>
    <w:rsid w:val="0066012B"/>
    <w:rsid w:val="006608D3"/>
    <w:rsid w:val="006634CB"/>
    <w:rsid w:val="00665E0B"/>
    <w:rsid w:val="00667B4F"/>
    <w:rsid w:val="00670E46"/>
    <w:rsid w:val="00672BE2"/>
    <w:rsid w:val="00673C20"/>
    <w:rsid w:val="00673C26"/>
    <w:rsid w:val="00673C94"/>
    <w:rsid w:val="00677FD0"/>
    <w:rsid w:val="00680689"/>
    <w:rsid w:val="006821F5"/>
    <w:rsid w:val="006822BC"/>
    <w:rsid w:val="00682509"/>
    <w:rsid w:val="00682C39"/>
    <w:rsid w:val="00683080"/>
    <w:rsid w:val="00687FBD"/>
    <w:rsid w:val="00694B2A"/>
    <w:rsid w:val="006A0485"/>
    <w:rsid w:val="006A0BB1"/>
    <w:rsid w:val="006A20A1"/>
    <w:rsid w:val="006A545A"/>
    <w:rsid w:val="006B2781"/>
    <w:rsid w:val="006B34F6"/>
    <w:rsid w:val="006B3F3F"/>
    <w:rsid w:val="006B4DC1"/>
    <w:rsid w:val="006B5CA5"/>
    <w:rsid w:val="006C2221"/>
    <w:rsid w:val="006C3E58"/>
    <w:rsid w:val="006D7D50"/>
    <w:rsid w:val="006E07CE"/>
    <w:rsid w:val="006E6BCD"/>
    <w:rsid w:val="006F1569"/>
    <w:rsid w:val="006F20BE"/>
    <w:rsid w:val="006F3356"/>
    <w:rsid w:val="006F74DA"/>
    <w:rsid w:val="006F758A"/>
    <w:rsid w:val="006F76D5"/>
    <w:rsid w:val="006F7826"/>
    <w:rsid w:val="006F7FE1"/>
    <w:rsid w:val="00701C88"/>
    <w:rsid w:val="007028FF"/>
    <w:rsid w:val="00703F06"/>
    <w:rsid w:val="00706D0F"/>
    <w:rsid w:val="00706FA9"/>
    <w:rsid w:val="00715D2F"/>
    <w:rsid w:val="00716E6E"/>
    <w:rsid w:val="007172F9"/>
    <w:rsid w:val="00721C1E"/>
    <w:rsid w:val="00723C6A"/>
    <w:rsid w:val="00723E2D"/>
    <w:rsid w:val="007329D0"/>
    <w:rsid w:val="007330C0"/>
    <w:rsid w:val="007334A4"/>
    <w:rsid w:val="00740495"/>
    <w:rsid w:val="00741158"/>
    <w:rsid w:val="007412D4"/>
    <w:rsid w:val="00742383"/>
    <w:rsid w:val="0074470C"/>
    <w:rsid w:val="00744A72"/>
    <w:rsid w:val="00755F45"/>
    <w:rsid w:val="00755FB7"/>
    <w:rsid w:val="00756FA8"/>
    <w:rsid w:val="00757334"/>
    <w:rsid w:val="00760D4D"/>
    <w:rsid w:val="007614D3"/>
    <w:rsid w:val="007617D4"/>
    <w:rsid w:val="00764B3B"/>
    <w:rsid w:val="00767860"/>
    <w:rsid w:val="00767D15"/>
    <w:rsid w:val="00777053"/>
    <w:rsid w:val="00777360"/>
    <w:rsid w:val="007779EB"/>
    <w:rsid w:val="00781C43"/>
    <w:rsid w:val="007821ED"/>
    <w:rsid w:val="0078447C"/>
    <w:rsid w:val="00784A13"/>
    <w:rsid w:val="007870C5"/>
    <w:rsid w:val="007928B5"/>
    <w:rsid w:val="00794B88"/>
    <w:rsid w:val="0079612E"/>
    <w:rsid w:val="00797080"/>
    <w:rsid w:val="007A19D0"/>
    <w:rsid w:val="007A3BD8"/>
    <w:rsid w:val="007A4EE8"/>
    <w:rsid w:val="007B2A4A"/>
    <w:rsid w:val="007B2A6F"/>
    <w:rsid w:val="007B367E"/>
    <w:rsid w:val="007B39E4"/>
    <w:rsid w:val="007B4545"/>
    <w:rsid w:val="007B5D39"/>
    <w:rsid w:val="007B629B"/>
    <w:rsid w:val="007B6821"/>
    <w:rsid w:val="007B6ECB"/>
    <w:rsid w:val="007B7ADD"/>
    <w:rsid w:val="007C1064"/>
    <w:rsid w:val="007C1429"/>
    <w:rsid w:val="007D1FA4"/>
    <w:rsid w:val="007D359F"/>
    <w:rsid w:val="007D4CAA"/>
    <w:rsid w:val="007D4E10"/>
    <w:rsid w:val="007D5151"/>
    <w:rsid w:val="007E09A6"/>
    <w:rsid w:val="007E09F4"/>
    <w:rsid w:val="007E0CD3"/>
    <w:rsid w:val="007E20B1"/>
    <w:rsid w:val="007E2B44"/>
    <w:rsid w:val="007E2E32"/>
    <w:rsid w:val="007E5245"/>
    <w:rsid w:val="007E52FF"/>
    <w:rsid w:val="007E7589"/>
    <w:rsid w:val="007F2B40"/>
    <w:rsid w:val="007F35AD"/>
    <w:rsid w:val="00801755"/>
    <w:rsid w:val="00803C18"/>
    <w:rsid w:val="0080450C"/>
    <w:rsid w:val="008046EF"/>
    <w:rsid w:val="00804B86"/>
    <w:rsid w:val="008079DF"/>
    <w:rsid w:val="00811FC6"/>
    <w:rsid w:val="0081254C"/>
    <w:rsid w:val="00813763"/>
    <w:rsid w:val="00815F70"/>
    <w:rsid w:val="00817710"/>
    <w:rsid w:val="00830328"/>
    <w:rsid w:val="00834243"/>
    <w:rsid w:val="00834481"/>
    <w:rsid w:val="008349BA"/>
    <w:rsid w:val="008359DC"/>
    <w:rsid w:val="008370B6"/>
    <w:rsid w:val="008370FA"/>
    <w:rsid w:val="00837337"/>
    <w:rsid w:val="00840EF8"/>
    <w:rsid w:val="00843ADD"/>
    <w:rsid w:val="008457FB"/>
    <w:rsid w:val="00845E77"/>
    <w:rsid w:val="00846B0F"/>
    <w:rsid w:val="0085196A"/>
    <w:rsid w:val="008541FC"/>
    <w:rsid w:val="0085486D"/>
    <w:rsid w:val="00860FC6"/>
    <w:rsid w:val="00863D8C"/>
    <w:rsid w:val="0086757B"/>
    <w:rsid w:val="00872FA8"/>
    <w:rsid w:val="00874218"/>
    <w:rsid w:val="00875987"/>
    <w:rsid w:val="00880EE2"/>
    <w:rsid w:val="00890F35"/>
    <w:rsid w:val="00892F42"/>
    <w:rsid w:val="00892F7D"/>
    <w:rsid w:val="00897267"/>
    <w:rsid w:val="008972B7"/>
    <w:rsid w:val="008A13B3"/>
    <w:rsid w:val="008A7A54"/>
    <w:rsid w:val="008B0A5A"/>
    <w:rsid w:val="008B3448"/>
    <w:rsid w:val="008B3B62"/>
    <w:rsid w:val="008B7442"/>
    <w:rsid w:val="008B787E"/>
    <w:rsid w:val="008C3A5D"/>
    <w:rsid w:val="008C4603"/>
    <w:rsid w:val="008C5984"/>
    <w:rsid w:val="008C7B11"/>
    <w:rsid w:val="008C7C3A"/>
    <w:rsid w:val="008D780A"/>
    <w:rsid w:val="008E43F9"/>
    <w:rsid w:val="008E7936"/>
    <w:rsid w:val="008F1614"/>
    <w:rsid w:val="008F1D31"/>
    <w:rsid w:val="008F26D5"/>
    <w:rsid w:val="008F3CAB"/>
    <w:rsid w:val="008F3DEF"/>
    <w:rsid w:val="008F7907"/>
    <w:rsid w:val="00903B25"/>
    <w:rsid w:val="0090701A"/>
    <w:rsid w:val="00910847"/>
    <w:rsid w:val="009206B2"/>
    <w:rsid w:val="00925CCE"/>
    <w:rsid w:val="00935594"/>
    <w:rsid w:val="00935E59"/>
    <w:rsid w:val="00940974"/>
    <w:rsid w:val="0094415A"/>
    <w:rsid w:val="009457AC"/>
    <w:rsid w:val="00945DE0"/>
    <w:rsid w:val="00946172"/>
    <w:rsid w:val="0094657D"/>
    <w:rsid w:val="009504C2"/>
    <w:rsid w:val="00950660"/>
    <w:rsid w:val="00951046"/>
    <w:rsid w:val="00951E4C"/>
    <w:rsid w:val="00953854"/>
    <w:rsid w:val="009541B4"/>
    <w:rsid w:val="009542A0"/>
    <w:rsid w:val="00954AB3"/>
    <w:rsid w:val="00954B7F"/>
    <w:rsid w:val="00955359"/>
    <w:rsid w:val="009562A0"/>
    <w:rsid w:val="0096100A"/>
    <w:rsid w:val="00962458"/>
    <w:rsid w:val="00962729"/>
    <w:rsid w:val="00964E06"/>
    <w:rsid w:val="00965D22"/>
    <w:rsid w:val="00965D8C"/>
    <w:rsid w:val="009661EF"/>
    <w:rsid w:val="0097140D"/>
    <w:rsid w:val="00972F13"/>
    <w:rsid w:val="0097674C"/>
    <w:rsid w:val="009920DB"/>
    <w:rsid w:val="0099426B"/>
    <w:rsid w:val="009A2B77"/>
    <w:rsid w:val="009A50F9"/>
    <w:rsid w:val="009A5249"/>
    <w:rsid w:val="009A6493"/>
    <w:rsid w:val="009B5CD9"/>
    <w:rsid w:val="009B69FF"/>
    <w:rsid w:val="009B6FDE"/>
    <w:rsid w:val="009C363F"/>
    <w:rsid w:val="009C3975"/>
    <w:rsid w:val="009C6058"/>
    <w:rsid w:val="009D2D30"/>
    <w:rsid w:val="009D2ED2"/>
    <w:rsid w:val="009D2F25"/>
    <w:rsid w:val="009D7CB3"/>
    <w:rsid w:val="009E0FE4"/>
    <w:rsid w:val="009E2838"/>
    <w:rsid w:val="009E4156"/>
    <w:rsid w:val="009E64BD"/>
    <w:rsid w:val="009E6831"/>
    <w:rsid w:val="009E74C4"/>
    <w:rsid w:val="009F17A8"/>
    <w:rsid w:val="009F1B7B"/>
    <w:rsid w:val="009F237E"/>
    <w:rsid w:val="009F41F8"/>
    <w:rsid w:val="009F4630"/>
    <w:rsid w:val="009F5D72"/>
    <w:rsid w:val="00A002A7"/>
    <w:rsid w:val="00A01D3C"/>
    <w:rsid w:val="00A020B1"/>
    <w:rsid w:val="00A0291C"/>
    <w:rsid w:val="00A049CD"/>
    <w:rsid w:val="00A06C54"/>
    <w:rsid w:val="00A07CF8"/>
    <w:rsid w:val="00A111F9"/>
    <w:rsid w:val="00A11AB8"/>
    <w:rsid w:val="00A126AB"/>
    <w:rsid w:val="00A12A21"/>
    <w:rsid w:val="00A14B85"/>
    <w:rsid w:val="00A22D5A"/>
    <w:rsid w:val="00A304A5"/>
    <w:rsid w:val="00A31ED7"/>
    <w:rsid w:val="00A34F25"/>
    <w:rsid w:val="00A3742D"/>
    <w:rsid w:val="00A40A1E"/>
    <w:rsid w:val="00A4157D"/>
    <w:rsid w:val="00A515AF"/>
    <w:rsid w:val="00A51719"/>
    <w:rsid w:val="00A54C40"/>
    <w:rsid w:val="00A55171"/>
    <w:rsid w:val="00A55C1D"/>
    <w:rsid w:val="00A5630B"/>
    <w:rsid w:val="00A62D4B"/>
    <w:rsid w:val="00A65194"/>
    <w:rsid w:val="00A718F3"/>
    <w:rsid w:val="00A72007"/>
    <w:rsid w:val="00A72B57"/>
    <w:rsid w:val="00A76FE0"/>
    <w:rsid w:val="00A7773A"/>
    <w:rsid w:val="00A802E8"/>
    <w:rsid w:val="00A80CCB"/>
    <w:rsid w:val="00A8301C"/>
    <w:rsid w:val="00A83A23"/>
    <w:rsid w:val="00A9087C"/>
    <w:rsid w:val="00A930C7"/>
    <w:rsid w:val="00A962FA"/>
    <w:rsid w:val="00AA7B2A"/>
    <w:rsid w:val="00AB0213"/>
    <w:rsid w:val="00AB0884"/>
    <w:rsid w:val="00AB1978"/>
    <w:rsid w:val="00AB1ED2"/>
    <w:rsid w:val="00AB2574"/>
    <w:rsid w:val="00AB54D6"/>
    <w:rsid w:val="00AC0E9D"/>
    <w:rsid w:val="00AC0F71"/>
    <w:rsid w:val="00AC28F3"/>
    <w:rsid w:val="00AC50A4"/>
    <w:rsid w:val="00AC670E"/>
    <w:rsid w:val="00AD07C7"/>
    <w:rsid w:val="00AD2747"/>
    <w:rsid w:val="00AD2A8E"/>
    <w:rsid w:val="00AD3D37"/>
    <w:rsid w:val="00AD4C91"/>
    <w:rsid w:val="00AE4B09"/>
    <w:rsid w:val="00AE68CA"/>
    <w:rsid w:val="00AF00DD"/>
    <w:rsid w:val="00AF058D"/>
    <w:rsid w:val="00AF142A"/>
    <w:rsid w:val="00AF2093"/>
    <w:rsid w:val="00AF7029"/>
    <w:rsid w:val="00AF7833"/>
    <w:rsid w:val="00B04272"/>
    <w:rsid w:val="00B04544"/>
    <w:rsid w:val="00B05B77"/>
    <w:rsid w:val="00B07BEB"/>
    <w:rsid w:val="00B10728"/>
    <w:rsid w:val="00B10D98"/>
    <w:rsid w:val="00B13450"/>
    <w:rsid w:val="00B1434C"/>
    <w:rsid w:val="00B14C16"/>
    <w:rsid w:val="00B169BF"/>
    <w:rsid w:val="00B17653"/>
    <w:rsid w:val="00B17B1A"/>
    <w:rsid w:val="00B20961"/>
    <w:rsid w:val="00B2158D"/>
    <w:rsid w:val="00B232C1"/>
    <w:rsid w:val="00B26BEC"/>
    <w:rsid w:val="00B26FBE"/>
    <w:rsid w:val="00B271E4"/>
    <w:rsid w:val="00B27BD8"/>
    <w:rsid w:val="00B31BF3"/>
    <w:rsid w:val="00B32F8B"/>
    <w:rsid w:val="00B33950"/>
    <w:rsid w:val="00B35662"/>
    <w:rsid w:val="00B4014E"/>
    <w:rsid w:val="00B40737"/>
    <w:rsid w:val="00B40F72"/>
    <w:rsid w:val="00B4486F"/>
    <w:rsid w:val="00B4581C"/>
    <w:rsid w:val="00B50EC8"/>
    <w:rsid w:val="00B51CC5"/>
    <w:rsid w:val="00B526F0"/>
    <w:rsid w:val="00B5526F"/>
    <w:rsid w:val="00B557DA"/>
    <w:rsid w:val="00B5744D"/>
    <w:rsid w:val="00B57E64"/>
    <w:rsid w:val="00B60930"/>
    <w:rsid w:val="00B61242"/>
    <w:rsid w:val="00B62368"/>
    <w:rsid w:val="00B63E84"/>
    <w:rsid w:val="00B66C8B"/>
    <w:rsid w:val="00B67D81"/>
    <w:rsid w:val="00B709A6"/>
    <w:rsid w:val="00B72961"/>
    <w:rsid w:val="00B755CE"/>
    <w:rsid w:val="00B76F2E"/>
    <w:rsid w:val="00B774E9"/>
    <w:rsid w:val="00B81075"/>
    <w:rsid w:val="00B82875"/>
    <w:rsid w:val="00B829EF"/>
    <w:rsid w:val="00B84842"/>
    <w:rsid w:val="00B86D0F"/>
    <w:rsid w:val="00B91B23"/>
    <w:rsid w:val="00B9239F"/>
    <w:rsid w:val="00B93CB7"/>
    <w:rsid w:val="00B97078"/>
    <w:rsid w:val="00BA0678"/>
    <w:rsid w:val="00BA3605"/>
    <w:rsid w:val="00BA7387"/>
    <w:rsid w:val="00BB2EE9"/>
    <w:rsid w:val="00BB670E"/>
    <w:rsid w:val="00BC1315"/>
    <w:rsid w:val="00BC22D4"/>
    <w:rsid w:val="00BC23ED"/>
    <w:rsid w:val="00BC5670"/>
    <w:rsid w:val="00BC6B11"/>
    <w:rsid w:val="00BC7929"/>
    <w:rsid w:val="00BD0425"/>
    <w:rsid w:val="00BD090C"/>
    <w:rsid w:val="00BD1E39"/>
    <w:rsid w:val="00BD3B67"/>
    <w:rsid w:val="00BD3B9B"/>
    <w:rsid w:val="00BD3DD7"/>
    <w:rsid w:val="00BD44E3"/>
    <w:rsid w:val="00BD4EAC"/>
    <w:rsid w:val="00BD6B77"/>
    <w:rsid w:val="00BE037C"/>
    <w:rsid w:val="00BE0996"/>
    <w:rsid w:val="00BE0FFE"/>
    <w:rsid w:val="00BE1F8B"/>
    <w:rsid w:val="00BE2979"/>
    <w:rsid w:val="00BE3AD0"/>
    <w:rsid w:val="00BE70AB"/>
    <w:rsid w:val="00BF091D"/>
    <w:rsid w:val="00BF0E97"/>
    <w:rsid w:val="00BF10CC"/>
    <w:rsid w:val="00BF2270"/>
    <w:rsid w:val="00BF3FFE"/>
    <w:rsid w:val="00BF57B1"/>
    <w:rsid w:val="00BF5870"/>
    <w:rsid w:val="00BF66A8"/>
    <w:rsid w:val="00BF6A17"/>
    <w:rsid w:val="00C052A6"/>
    <w:rsid w:val="00C0694A"/>
    <w:rsid w:val="00C0706E"/>
    <w:rsid w:val="00C13470"/>
    <w:rsid w:val="00C154D2"/>
    <w:rsid w:val="00C22A92"/>
    <w:rsid w:val="00C3266F"/>
    <w:rsid w:val="00C32F61"/>
    <w:rsid w:val="00C33067"/>
    <w:rsid w:val="00C33288"/>
    <w:rsid w:val="00C35215"/>
    <w:rsid w:val="00C40237"/>
    <w:rsid w:val="00C42DE3"/>
    <w:rsid w:val="00C43251"/>
    <w:rsid w:val="00C44373"/>
    <w:rsid w:val="00C45F3A"/>
    <w:rsid w:val="00C4749D"/>
    <w:rsid w:val="00C51549"/>
    <w:rsid w:val="00C52E4F"/>
    <w:rsid w:val="00C531D7"/>
    <w:rsid w:val="00C53A7F"/>
    <w:rsid w:val="00C5444F"/>
    <w:rsid w:val="00C57C41"/>
    <w:rsid w:val="00C610F7"/>
    <w:rsid w:val="00C616BF"/>
    <w:rsid w:val="00C66D47"/>
    <w:rsid w:val="00C678D2"/>
    <w:rsid w:val="00C71433"/>
    <w:rsid w:val="00C772AC"/>
    <w:rsid w:val="00C8475B"/>
    <w:rsid w:val="00C84999"/>
    <w:rsid w:val="00C9106B"/>
    <w:rsid w:val="00C92779"/>
    <w:rsid w:val="00C933CD"/>
    <w:rsid w:val="00CA4046"/>
    <w:rsid w:val="00CA6379"/>
    <w:rsid w:val="00CA6ED2"/>
    <w:rsid w:val="00CB26A6"/>
    <w:rsid w:val="00CB34A4"/>
    <w:rsid w:val="00CB4A0B"/>
    <w:rsid w:val="00CB4CAE"/>
    <w:rsid w:val="00CB5AE2"/>
    <w:rsid w:val="00CC2FF9"/>
    <w:rsid w:val="00CD0B89"/>
    <w:rsid w:val="00CD2797"/>
    <w:rsid w:val="00CD2C54"/>
    <w:rsid w:val="00CD3DD3"/>
    <w:rsid w:val="00CD3E39"/>
    <w:rsid w:val="00CD4658"/>
    <w:rsid w:val="00CD535B"/>
    <w:rsid w:val="00CD59B8"/>
    <w:rsid w:val="00CD6CF2"/>
    <w:rsid w:val="00CD76EA"/>
    <w:rsid w:val="00CE021C"/>
    <w:rsid w:val="00CE07C8"/>
    <w:rsid w:val="00CE11B2"/>
    <w:rsid w:val="00CE1991"/>
    <w:rsid w:val="00CE61E9"/>
    <w:rsid w:val="00CE7CD8"/>
    <w:rsid w:val="00CF040C"/>
    <w:rsid w:val="00CF07A1"/>
    <w:rsid w:val="00CF0AE4"/>
    <w:rsid w:val="00CF4CCF"/>
    <w:rsid w:val="00CF5B48"/>
    <w:rsid w:val="00CF62AD"/>
    <w:rsid w:val="00D00A82"/>
    <w:rsid w:val="00D0230E"/>
    <w:rsid w:val="00D21863"/>
    <w:rsid w:val="00D2298D"/>
    <w:rsid w:val="00D233C1"/>
    <w:rsid w:val="00D233D3"/>
    <w:rsid w:val="00D235A3"/>
    <w:rsid w:val="00D24617"/>
    <w:rsid w:val="00D260D2"/>
    <w:rsid w:val="00D3010D"/>
    <w:rsid w:val="00D31A59"/>
    <w:rsid w:val="00D34E24"/>
    <w:rsid w:val="00D40F28"/>
    <w:rsid w:val="00D416AE"/>
    <w:rsid w:val="00D42DD0"/>
    <w:rsid w:val="00D43C51"/>
    <w:rsid w:val="00D443D5"/>
    <w:rsid w:val="00D50318"/>
    <w:rsid w:val="00D50E5A"/>
    <w:rsid w:val="00D51954"/>
    <w:rsid w:val="00D51EDF"/>
    <w:rsid w:val="00D52806"/>
    <w:rsid w:val="00D5301C"/>
    <w:rsid w:val="00D54F84"/>
    <w:rsid w:val="00D56FF0"/>
    <w:rsid w:val="00D57FDF"/>
    <w:rsid w:val="00D60512"/>
    <w:rsid w:val="00D62690"/>
    <w:rsid w:val="00D70291"/>
    <w:rsid w:val="00D73679"/>
    <w:rsid w:val="00D742D5"/>
    <w:rsid w:val="00D74B7A"/>
    <w:rsid w:val="00D75B10"/>
    <w:rsid w:val="00D76F57"/>
    <w:rsid w:val="00D773BF"/>
    <w:rsid w:val="00D80315"/>
    <w:rsid w:val="00D8334F"/>
    <w:rsid w:val="00D86146"/>
    <w:rsid w:val="00D878DD"/>
    <w:rsid w:val="00D87B37"/>
    <w:rsid w:val="00D87BA9"/>
    <w:rsid w:val="00D87F1A"/>
    <w:rsid w:val="00D93805"/>
    <w:rsid w:val="00D95498"/>
    <w:rsid w:val="00DA0F64"/>
    <w:rsid w:val="00DA2619"/>
    <w:rsid w:val="00DA3E65"/>
    <w:rsid w:val="00DA5BB9"/>
    <w:rsid w:val="00DA6588"/>
    <w:rsid w:val="00DA6E76"/>
    <w:rsid w:val="00DB2942"/>
    <w:rsid w:val="00DB5A75"/>
    <w:rsid w:val="00DC1E40"/>
    <w:rsid w:val="00DC361A"/>
    <w:rsid w:val="00DC5894"/>
    <w:rsid w:val="00DC6184"/>
    <w:rsid w:val="00DD0456"/>
    <w:rsid w:val="00DD4262"/>
    <w:rsid w:val="00DD5EB2"/>
    <w:rsid w:val="00DD608B"/>
    <w:rsid w:val="00DD6BCA"/>
    <w:rsid w:val="00DD7D68"/>
    <w:rsid w:val="00DE04BB"/>
    <w:rsid w:val="00DE1CD9"/>
    <w:rsid w:val="00DE771D"/>
    <w:rsid w:val="00DF4EA2"/>
    <w:rsid w:val="00E016A3"/>
    <w:rsid w:val="00E02276"/>
    <w:rsid w:val="00E030B8"/>
    <w:rsid w:val="00E03A67"/>
    <w:rsid w:val="00E050FB"/>
    <w:rsid w:val="00E07C9A"/>
    <w:rsid w:val="00E1066F"/>
    <w:rsid w:val="00E1355E"/>
    <w:rsid w:val="00E13B0B"/>
    <w:rsid w:val="00E1416F"/>
    <w:rsid w:val="00E14186"/>
    <w:rsid w:val="00E155B9"/>
    <w:rsid w:val="00E15E94"/>
    <w:rsid w:val="00E253EC"/>
    <w:rsid w:val="00E26B9B"/>
    <w:rsid w:val="00E3269F"/>
    <w:rsid w:val="00E32D19"/>
    <w:rsid w:val="00E33925"/>
    <w:rsid w:val="00E3681C"/>
    <w:rsid w:val="00E36918"/>
    <w:rsid w:val="00E40B1D"/>
    <w:rsid w:val="00E43651"/>
    <w:rsid w:val="00E45386"/>
    <w:rsid w:val="00E46D45"/>
    <w:rsid w:val="00E47312"/>
    <w:rsid w:val="00E47C76"/>
    <w:rsid w:val="00E502D3"/>
    <w:rsid w:val="00E5414A"/>
    <w:rsid w:val="00E60289"/>
    <w:rsid w:val="00E607CC"/>
    <w:rsid w:val="00E609B9"/>
    <w:rsid w:val="00E65CD4"/>
    <w:rsid w:val="00E66884"/>
    <w:rsid w:val="00E66D0C"/>
    <w:rsid w:val="00E70C50"/>
    <w:rsid w:val="00E70F0C"/>
    <w:rsid w:val="00E7200E"/>
    <w:rsid w:val="00E7275D"/>
    <w:rsid w:val="00E813EB"/>
    <w:rsid w:val="00E825CC"/>
    <w:rsid w:val="00E8277B"/>
    <w:rsid w:val="00E82B0B"/>
    <w:rsid w:val="00E86E37"/>
    <w:rsid w:val="00E86EE5"/>
    <w:rsid w:val="00E95583"/>
    <w:rsid w:val="00E964C6"/>
    <w:rsid w:val="00EA1F98"/>
    <w:rsid w:val="00EA2CD8"/>
    <w:rsid w:val="00EA5C32"/>
    <w:rsid w:val="00EA63DB"/>
    <w:rsid w:val="00EB07D8"/>
    <w:rsid w:val="00EB2E27"/>
    <w:rsid w:val="00EB5232"/>
    <w:rsid w:val="00EB78D8"/>
    <w:rsid w:val="00EB7E5E"/>
    <w:rsid w:val="00EC1EB2"/>
    <w:rsid w:val="00EC339D"/>
    <w:rsid w:val="00EC447C"/>
    <w:rsid w:val="00EC4EB3"/>
    <w:rsid w:val="00EC5444"/>
    <w:rsid w:val="00ED06AE"/>
    <w:rsid w:val="00ED0EBE"/>
    <w:rsid w:val="00ED2908"/>
    <w:rsid w:val="00ED7D54"/>
    <w:rsid w:val="00EE0B5E"/>
    <w:rsid w:val="00EE2261"/>
    <w:rsid w:val="00EE2E28"/>
    <w:rsid w:val="00EE5422"/>
    <w:rsid w:val="00EF3A4D"/>
    <w:rsid w:val="00EF430F"/>
    <w:rsid w:val="00EF55F4"/>
    <w:rsid w:val="00EF5F2E"/>
    <w:rsid w:val="00EF6DC9"/>
    <w:rsid w:val="00EF790A"/>
    <w:rsid w:val="00EF7F47"/>
    <w:rsid w:val="00F00881"/>
    <w:rsid w:val="00F02C27"/>
    <w:rsid w:val="00F03B6D"/>
    <w:rsid w:val="00F04867"/>
    <w:rsid w:val="00F0595B"/>
    <w:rsid w:val="00F06775"/>
    <w:rsid w:val="00F06E73"/>
    <w:rsid w:val="00F0770F"/>
    <w:rsid w:val="00F14F18"/>
    <w:rsid w:val="00F1770D"/>
    <w:rsid w:val="00F2654A"/>
    <w:rsid w:val="00F26ED4"/>
    <w:rsid w:val="00F32C3B"/>
    <w:rsid w:val="00F36381"/>
    <w:rsid w:val="00F365D4"/>
    <w:rsid w:val="00F5053B"/>
    <w:rsid w:val="00F558D6"/>
    <w:rsid w:val="00F55DF7"/>
    <w:rsid w:val="00F5679A"/>
    <w:rsid w:val="00F60866"/>
    <w:rsid w:val="00F63F68"/>
    <w:rsid w:val="00F6716C"/>
    <w:rsid w:val="00F67E79"/>
    <w:rsid w:val="00F70585"/>
    <w:rsid w:val="00F70886"/>
    <w:rsid w:val="00F71939"/>
    <w:rsid w:val="00F7492F"/>
    <w:rsid w:val="00F7674E"/>
    <w:rsid w:val="00F84537"/>
    <w:rsid w:val="00F85CC6"/>
    <w:rsid w:val="00F9160E"/>
    <w:rsid w:val="00F93F30"/>
    <w:rsid w:val="00F966C7"/>
    <w:rsid w:val="00F9754F"/>
    <w:rsid w:val="00F9758C"/>
    <w:rsid w:val="00FA0524"/>
    <w:rsid w:val="00FA58DA"/>
    <w:rsid w:val="00FB435F"/>
    <w:rsid w:val="00FB4936"/>
    <w:rsid w:val="00FB4CAF"/>
    <w:rsid w:val="00FB5B51"/>
    <w:rsid w:val="00FC07FB"/>
    <w:rsid w:val="00FC0821"/>
    <w:rsid w:val="00FC0CD4"/>
    <w:rsid w:val="00FC2026"/>
    <w:rsid w:val="00FC2171"/>
    <w:rsid w:val="00FC2AFA"/>
    <w:rsid w:val="00FC3DDB"/>
    <w:rsid w:val="00FD0C7C"/>
    <w:rsid w:val="00FD3771"/>
    <w:rsid w:val="00FD5FD0"/>
    <w:rsid w:val="00FE1A71"/>
    <w:rsid w:val="00FE4AF2"/>
    <w:rsid w:val="00FE4F27"/>
    <w:rsid w:val="00FE608B"/>
    <w:rsid w:val="00FF0B91"/>
    <w:rsid w:val="00FF1C68"/>
    <w:rsid w:val="00FF31F8"/>
    <w:rsid w:val="00FF3783"/>
    <w:rsid w:val="00FF3BCC"/>
    <w:rsid w:val="00FF57B9"/>
    <w:rsid w:val="00FF7A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22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D878D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78DD"/>
    <w:rPr>
      <w:sz w:val="20"/>
      <w:szCs w:val="20"/>
    </w:rPr>
  </w:style>
  <w:style w:type="character" w:styleId="Rimandonotaapidipagina">
    <w:name w:val="footnote reference"/>
    <w:basedOn w:val="Carpredefinitoparagrafo"/>
    <w:uiPriority w:val="99"/>
    <w:semiHidden/>
    <w:unhideWhenUsed/>
    <w:rsid w:val="00D878DD"/>
    <w:rPr>
      <w:vertAlign w:val="superscript"/>
    </w:rPr>
  </w:style>
  <w:style w:type="paragraph" w:styleId="Intestazione">
    <w:name w:val="header"/>
    <w:basedOn w:val="Normale"/>
    <w:link w:val="IntestazioneCarattere"/>
    <w:uiPriority w:val="99"/>
    <w:semiHidden/>
    <w:unhideWhenUsed/>
    <w:rsid w:val="001817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817B1"/>
  </w:style>
  <w:style w:type="paragraph" w:styleId="Pidipagina">
    <w:name w:val="footer"/>
    <w:basedOn w:val="Normale"/>
    <w:link w:val="PidipaginaCarattere"/>
    <w:uiPriority w:val="99"/>
    <w:unhideWhenUsed/>
    <w:rsid w:val="001817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17B1"/>
  </w:style>
  <w:style w:type="paragraph" w:styleId="Rientrocorpodeltesto">
    <w:name w:val="Body Text Indent"/>
    <w:basedOn w:val="Normale"/>
    <w:link w:val="RientrocorpodeltestoCarattere"/>
    <w:uiPriority w:val="99"/>
    <w:rsid w:val="001A6E65"/>
    <w:pPr>
      <w:spacing w:after="0" w:line="360" w:lineRule="auto"/>
      <w:ind w:firstLine="454"/>
    </w:pPr>
    <w:rPr>
      <w:rFonts w:ascii="Times New Roman" w:eastAsia="Times New Roman" w:hAnsi="Times New Roman" w:cs="Times New Roman"/>
      <w:sz w:val="24"/>
      <w:szCs w:val="24"/>
      <w:lang w:val="en-GB" w:eastAsia="it-IT"/>
    </w:rPr>
  </w:style>
  <w:style w:type="character" w:customStyle="1" w:styleId="RientrocorpodeltestoCarattere">
    <w:name w:val="Rientro corpo del testo Carattere"/>
    <w:basedOn w:val="Carpredefinitoparagrafo"/>
    <w:link w:val="Rientrocorpodeltesto"/>
    <w:rsid w:val="001A6E65"/>
    <w:rPr>
      <w:rFonts w:ascii="Times New Roman" w:eastAsia="Times New Roman" w:hAnsi="Times New Roman" w:cs="Times New Roman"/>
      <w:sz w:val="24"/>
      <w:szCs w:val="24"/>
      <w:lang w:val="en-GB" w:eastAsia="it-IT"/>
    </w:rPr>
  </w:style>
  <w:style w:type="paragraph" w:styleId="Rientrocorpodeltesto3">
    <w:name w:val="Body Text Indent 3"/>
    <w:basedOn w:val="Normale"/>
    <w:link w:val="Rientrocorpodeltesto3Carattere"/>
    <w:uiPriority w:val="99"/>
    <w:semiHidden/>
    <w:unhideWhenUsed/>
    <w:rsid w:val="00880EE2"/>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80EE2"/>
    <w:rPr>
      <w:sz w:val="16"/>
      <w:szCs w:val="16"/>
    </w:rPr>
  </w:style>
  <w:style w:type="paragraph" w:styleId="Paragrafoelenco">
    <w:name w:val="List Paragraph"/>
    <w:basedOn w:val="Normale"/>
    <w:uiPriority w:val="34"/>
    <w:qFormat/>
    <w:rsid w:val="00B04272"/>
    <w:pPr>
      <w:ind w:left="720"/>
      <w:contextualSpacing/>
    </w:pPr>
  </w:style>
</w:styles>
</file>

<file path=word/webSettings.xml><?xml version="1.0" encoding="utf-8"?>
<w:webSettings xmlns:r="http://schemas.openxmlformats.org/officeDocument/2006/relationships" xmlns:w="http://schemas.openxmlformats.org/wordprocessingml/2006/main">
  <w:divs>
    <w:div w:id="650913215">
      <w:bodyDiv w:val="1"/>
      <w:marLeft w:val="0"/>
      <w:marRight w:val="0"/>
      <w:marTop w:val="0"/>
      <w:marBottom w:val="0"/>
      <w:divBdr>
        <w:top w:val="none" w:sz="0" w:space="0" w:color="auto"/>
        <w:left w:val="none" w:sz="0" w:space="0" w:color="auto"/>
        <w:bottom w:val="none" w:sz="0" w:space="0" w:color="auto"/>
        <w:right w:val="none" w:sz="0" w:space="0" w:color="auto"/>
      </w:divBdr>
    </w:div>
    <w:div w:id="1232930323">
      <w:bodyDiv w:val="1"/>
      <w:marLeft w:val="0"/>
      <w:marRight w:val="0"/>
      <w:marTop w:val="0"/>
      <w:marBottom w:val="0"/>
      <w:divBdr>
        <w:top w:val="none" w:sz="0" w:space="0" w:color="auto"/>
        <w:left w:val="none" w:sz="0" w:space="0" w:color="auto"/>
        <w:bottom w:val="none" w:sz="0" w:space="0" w:color="auto"/>
        <w:right w:val="none" w:sz="0" w:space="0" w:color="auto"/>
      </w:divBdr>
    </w:div>
    <w:div w:id="13649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CE1CF-4FD5-4F63-B259-F4674A42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5628</TotalTime>
  <Pages>1</Pages>
  <Words>5911</Words>
  <Characters>33694</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Dip. Filosofia</cp:lastModifiedBy>
  <cp:revision>469</cp:revision>
  <dcterms:created xsi:type="dcterms:W3CDTF">2010-07-10T23:02:00Z</dcterms:created>
  <dcterms:modified xsi:type="dcterms:W3CDTF">2015-01-13T20:31:00Z</dcterms:modified>
</cp:coreProperties>
</file>