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A24F" w14:textId="77777777" w:rsidR="000F0795" w:rsidRPr="00B65F6E" w:rsidRDefault="00770EA9" w:rsidP="00383461">
      <w:pPr>
        <w:spacing w:line="480" w:lineRule="auto"/>
        <w:jc w:val="center"/>
        <w:rPr>
          <w:sz w:val="28"/>
          <w:szCs w:val="28"/>
          <w:lang w:val="en-US"/>
        </w:rPr>
      </w:pPr>
      <w:r w:rsidRPr="00B65F6E">
        <w:rPr>
          <w:sz w:val="28"/>
          <w:szCs w:val="28"/>
          <w:lang w:val="en-US"/>
        </w:rPr>
        <w:t>Complaisance</w:t>
      </w:r>
      <w:r w:rsidR="0098416A" w:rsidRPr="00B65F6E">
        <w:rPr>
          <w:sz w:val="28"/>
          <w:szCs w:val="28"/>
          <w:lang w:val="en-US"/>
        </w:rPr>
        <w:t xml:space="preserve"> and</w:t>
      </w:r>
      <w:r w:rsidRPr="00B65F6E">
        <w:rPr>
          <w:sz w:val="28"/>
          <w:szCs w:val="28"/>
          <w:lang w:val="en-US"/>
        </w:rPr>
        <w:t xml:space="preserve"> the Question of</w:t>
      </w:r>
      <w:r w:rsidR="0098416A" w:rsidRPr="00B65F6E">
        <w:rPr>
          <w:sz w:val="28"/>
          <w:szCs w:val="28"/>
          <w:lang w:val="en-US"/>
        </w:rPr>
        <w:t xml:space="preserve"> Autonomy</w:t>
      </w:r>
      <w:r w:rsidR="008F010E" w:rsidRPr="00B65F6E">
        <w:rPr>
          <w:sz w:val="28"/>
          <w:szCs w:val="28"/>
          <w:lang w:val="en-US"/>
        </w:rPr>
        <w:t xml:space="preserve"> in the Fren</w:t>
      </w:r>
      <w:r w:rsidR="001E3C64" w:rsidRPr="00B65F6E">
        <w:rPr>
          <w:sz w:val="28"/>
          <w:szCs w:val="28"/>
          <w:lang w:val="en-US"/>
        </w:rPr>
        <w:t>ch Women Moralists</w:t>
      </w:r>
      <w:r w:rsidR="005B680B" w:rsidRPr="00B65F6E">
        <w:rPr>
          <w:sz w:val="28"/>
          <w:szCs w:val="28"/>
          <w:lang w:val="en-US"/>
        </w:rPr>
        <w:t>, 1650-171</w:t>
      </w:r>
      <w:r w:rsidR="003E1A70" w:rsidRPr="00B65F6E">
        <w:rPr>
          <w:sz w:val="28"/>
          <w:szCs w:val="28"/>
          <w:lang w:val="en-US"/>
        </w:rPr>
        <w:t>0</w:t>
      </w:r>
    </w:p>
    <w:p w14:paraId="0C7E6B99" w14:textId="77777777" w:rsidR="000F0795" w:rsidRPr="00B65F6E" w:rsidRDefault="000F0795" w:rsidP="00383461">
      <w:pPr>
        <w:spacing w:line="480" w:lineRule="auto"/>
        <w:jc w:val="both"/>
        <w:rPr>
          <w:lang w:val="en-US"/>
        </w:rPr>
      </w:pPr>
    </w:p>
    <w:p w14:paraId="68F27737" w14:textId="77777777" w:rsidR="0098416A" w:rsidRPr="00B65F6E" w:rsidRDefault="0098416A" w:rsidP="00383461">
      <w:pPr>
        <w:spacing w:line="480" w:lineRule="auto"/>
        <w:jc w:val="center"/>
        <w:rPr>
          <w:lang w:val="en-US"/>
        </w:rPr>
      </w:pPr>
      <w:r w:rsidRPr="00B65F6E">
        <w:rPr>
          <w:lang w:val="en-US"/>
        </w:rPr>
        <w:t>Andreas Blank</w:t>
      </w:r>
    </w:p>
    <w:p w14:paraId="38D46062" w14:textId="6A995B1F" w:rsidR="0098416A" w:rsidRPr="00B65F6E" w:rsidRDefault="0098416A" w:rsidP="00383461">
      <w:pPr>
        <w:spacing w:line="480" w:lineRule="auto"/>
        <w:jc w:val="both"/>
        <w:rPr>
          <w:lang w:val="en-US"/>
        </w:rPr>
      </w:pPr>
    </w:p>
    <w:p w14:paraId="1849AA94" w14:textId="398D7AE3" w:rsidR="007F5709" w:rsidRPr="00B65F6E" w:rsidRDefault="007F5709" w:rsidP="006F59DE">
      <w:pPr>
        <w:spacing w:line="480" w:lineRule="auto"/>
        <w:jc w:val="center"/>
        <w:rPr>
          <w:sz w:val="20"/>
          <w:szCs w:val="20"/>
          <w:lang w:val="en-US"/>
        </w:rPr>
      </w:pPr>
      <w:r w:rsidRPr="00B65F6E">
        <w:rPr>
          <w:sz w:val="20"/>
          <w:szCs w:val="20"/>
          <w:lang w:val="en-US"/>
        </w:rPr>
        <w:t>Abstract</w:t>
      </w:r>
    </w:p>
    <w:p w14:paraId="069C22F9" w14:textId="5AB82420" w:rsidR="007F5709" w:rsidRPr="00B65F6E" w:rsidRDefault="007F5709" w:rsidP="00383461">
      <w:pPr>
        <w:spacing w:line="480" w:lineRule="auto"/>
        <w:jc w:val="both"/>
        <w:rPr>
          <w:sz w:val="20"/>
          <w:szCs w:val="20"/>
          <w:lang w:val="en-US"/>
        </w:rPr>
      </w:pPr>
    </w:p>
    <w:p w14:paraId="654ED39D" w14:textId="7DB18808" w:rsidR="006F59DE" w:rsidRPr="00B65F6E" w:rsidRDefault="003B1290" w:rsidP="00383461">
      <w:pPr>
        <w:spacing w:line="480" w:lineRule="auto"/>
        <w:jc w:val="both"/>
        <w:rPr>
          <w:sz w:val="20"/>
          <w:szCs w:val="20"/>
          <w:lang w:val="en-US"/>
        </w:rPr>
      </w:pPr>
      <w:r w:rsidRPr="00B65F6E">
        <w:rPr>
          <w:sz w:val="20"/>
          <w:szCs w:val="20"/>
          <w:lang w:val="en-US"/>
        </w:rPr>
        <w:t xml:space="preserve">This article explores some diverging attitudes towards the character trait of complaisance—the inclination to please others—in the thought of </w:t>
      </w:r>
      <w:r w:rsidR="003F0CB5">
        <w:rPr>
          <w:sz w:val="20"/>
          <w:szCs w:val="20"/>
          <w:lang w:val="en-US"/>
        </w:rPr>
        <w:t>Madeleine de Scudéry</w:t>
      </w:r>
      <w:r w:rsidRPr="00B65F6E">
        <w:rPr>
          <w:sz w:val="20"/>
          <w:szCs w:val="20"/>
          <w:lang w:val="en-US"/>
        </w:rPr>
        <w:t>, Jeann</w:t>
      </w:r>
      <w:r w:rsidR="003F0CB5">
        <w:rPr>
          <w:sz w:val="20"/>
          <w:szCs w:val="20"/>
          <w:lang w:val="en-US"/>
        </w:rPr>
        <w:t>e-Michelle de Pringy</w:t>
      </w:r>
      <w:r w:rsidRPr="00B65F6E">
        <w:rPr>
          <w:sz w:val="20"/>
          <w:szCs w:val="20"/>
          <w:lang w:val="en-US"/>
        </w:rPr>
        <w:t>, and Françoise d’Aubigné, M</w:t>
      </w:r>
      <w:r w:rsidR="003F0CB5">
        <w:rPr>
          <w:sz w:val="20"/>
          <w:szCs w:val="20"/>
          <w:lang w:val="en-US"/>
        </w:rPr>
        <w:t>arquise de Maintenon</w:t>
      </w:r>
      <w:r w:rsidRPr="00B65F6E">
        <w:rPr>
          <w:sz w:val="20"/>
          <w:szCs w:val="20"/>
          <w:lang w:val="en-US"/>
        </w:rPr>
        <w:t>. Complaisance raises questions</w:t>
      </w:r>
      <w:r w:rsidR="001D3E6A" w:rsidRPr="00B65F6E">
        <w:rPr>
          <w:sz w:val="20"/>
          <w:szCs w:val="20"/>
          <w:lang w:val="en-US"/>
        </w:rPr>
        <w:t xml:space="preserve"> relevant for the issue</w:t>
      </w:r>
      <w:r w:rsidRPr="00B65F6E">
        <w:rPr>
          <w:sz w:val="20"/>
          <w:szCs w:val="20"/>
          <w:lang w:val="en-US"/>
        </w:rPr>
        <w:t xml:space="preserve"> of personal autonomy, since striving for the esteem of others inevitably involves </w:t>
      </w:r>
      <w:r w:rsidR="0013464D">
        <w:rPr>
          <w:sz w:val="20"/>
          <w:szCs w:val="20"/>
          <w:lang w:val="en-US"/>
        </w:rPr>
        <w:t xml:space="preserve">the acceptance of </w:t>
      </w:r>
      <w:r w:rsidRPr="00B65F6E">
        <w:rPr>
          <w:sz w:val="20"/>
          <w:szCs w:val="20"/>
          <w:lang w:val="en-US"/>
        </w:rPr>
        <w:t>dependence on their preferences</w:t>
      </w:r>
      <w:r w:rsidR="0013464D">
        <w:rPr>
          <w:sz w:val="20"/>
          <w:szCs w:val="20"/>
          <w:lang w:val="en-US"/>
        </w:rPr>
        <w:t xml:space="preserve"> and judgements</w:t>
      </w:r>
      <w:r w:rsidRPr="00B65F6E">
        <w:rPr>
          <w:sz w:val="20"/>
          <w:szCs w:val="20"/>
          <w:lang w:val="en-US"/>
        </w:rPr>
        <w:t>. Maintenon regards complaisance as necessary for the workings of a society and, therefore, wholehearted</w:t>
      </w:r>
      <w:r w:rsidR="0013464D">
        <w:rPr>
          <w:sz w:val="20"/>
          <w:szCs w:val="20"/>
          <w:lang w:val="en-US"/>
        </w:rPr>
        <w:t>ly</w:t>
      </w:r>
      <w:r w:rsidRPr="00B65F6E">
        <w:rPr>
          <w:sz w:val="20"/>
          <w:szCs w:val="20"/>
          <w:lang w:val="en-US"/>
        </w:rPr>
        <w:t xml:space="preserve"> accepts dependence as a feature of the human condition</w:t>
      </w:r>
      <w:r w:rsidR="0013464D">
        <w:rPr>
          <w:sz w:val="20"/>
          <w:szCs w:val="20"/>
          <w:lang w:val="en-US"/>
        </w:rPr>
        <w:t>, especially of the condition of women. By contrast,</w:t>
      </w:r>
      <w:r w:rsidRPr="00B65F6E">
        <w:rPr>
          <w:sz w:val="20"/>
          <w:szCs w:val="20"/>
          <w:lang w:val="en-US"/>
        </w:rPr>
        <w:t xml:space="preserve"> specifically female forms of complaisance such as co</w:t>
      </w:r>
      <w:bookmarkStart w:id="0" w:name="_GoBack"/>
      <w:bookmarkEnd w:id="0"/>
      <w:r w:rsidRPr="00B65F6E">
        <w:rPr>
          <w:sz w:val="20"/>
          <w:szCs w:val="20"/>
          <w:lang w:val="en-US"/>
        </w:rPr>
        <w:t>quetry—</w:t>
      </w:r>
      <w:r w:rsidR="00B65F6E">
        <w:rPr>
          <w:sz w:val="20"/>
          <w:szCs w:val="20"/>
          <w:lang w:val="en-US"/>
        </w:rPr>
        <w:t>behavio</w:t>
      </w:r>
      <w:r w:rsidRPr="00B65F6E">
        <w:rPr>
          <w:sz w:val="20"/>
          <w:szCs w:val="20"/>
          <w:lang w:val="en-US"/>
        </w:rPr>
        <w:t>r calculated to trigger emotional responses without the wish to engage in serious love relations—</w:t>
      </w:r>
      <w:r w:rsidR="0013464D">
        <w:rPr>
          <w:sz w:val="20"/>
          <w:szCs w:val="20"/>
          <w:lang w:val="en-US"/>
        </w:rPr>
        <w:t xml:space="preserve">could add an element of independence from the desires of men. Pringy takes a highly critical stance toward coquetry and </w:t>
      </w:r>
      <w:r w:rsidRPr="00B65F6E">
        <w:rPr>
          <w:sz w:val="20"/>
          <w:szCs w:val="20"/>
          <w:lang w:val="en-US"/>
        </w:rPr>
        <w:t>brings to light some self-refuting consequence</w:t>
      </w:r>
      <w:r w:rsidR="0013464D">
        <w:rPr>
          <w:sz w:val="20"/>
          <w:szCs w:val="20"/>
          <w:lang w:val="en-US"/>
        </w:rPr>
        <w:t>s that it may involve. By contrast</w:t>
      </w:r>
      <w:r w:rsidRPr="00B65F6E">
        <w:rPr>
          <w:sz w:val="20"/>
          <w:szCs w:val="20"/>
          <w:lang w:val="en-US"/>
        </w:rPr>
        <w:t xml:space="preserve">, Scudéry thinks through the liberating potential of a different kind of female complaisance—a kind that she calls “coquetry of friendship”—, which may avoid the pitfalls of coquetry identified by Pringy.  </w:t>
      </w:r>
    </w:p>
    <w:p w14:paraId="2DB6C6AE" w14:textId="77777777" w:rsidR="006F59DE" w:rsidRPr="00B65F6E" w:rsidRDefault="006F59DE" w:rsidP="00383461">
      <w:pPr>
        <w:spacing w:line="480" w:lineRule="auto"/>
        <w:jc w:val="both"/>
        <w:rPr>
          <w:lang w:val="en-US"/>
        </w:rPr>
      </w:pPr>
    </w:p>
    <w:p w14:paraId="46825C8E" w14:textId="77777777" w:rsidR="0098416A" w:rsidRPr="00B65F6E" w:rsidRDefault="0098416A" w:rsidP="00383461">
      <w:pPr>
        <w:spacing w:line="480" w:lineRule="auto"/>
        <w:jc w:val="center"/>
        <w:rPr>
          <w:lang w:val="en-US"/>
        </w:rPr>
      </w:pPr>
      <w:r w:rsidRPr="00B65F6E">
        <w:rPr>
          <w:lang w:val="en-US"/>
        </w:rPr>
        <w:t>1. Introduction</w:t>
      </w:r>
    </w:p>
    <w:p w14:paraId="12257BF8" w14:textId="77777777" w:rsidR="0098416A" w:rsidRPr="00B65F6E" w:rsidRDefault="0098416A" w:rsidP="00383461">
      <w:pPr>
        <w:spacing w:line="480" w:lineRule="auto"/>
        <w:jc w:val="both"/>
        <w:rPr>
          <w:lang w:val="en-US"/>
        </w:rPr>
      </w:pPr>
    </w:p>
    <w:p w14:paraId="43119E67" w14:textId="69E5F549" w:rsidR="005907C7" w:rsidRPr="00B65F6E" w:rsidRDefault="000F0795" w:rsidP="00B37D3E">
      <w:pPr>
        <w:spacing w:line="480" w:lineRule="auto"/>
        <w:jc w:val="both"/>
        <w:rPr>
          <w:lang w:val="en-US"/>
        </w:rPr>
      </w:pPr>
      <w:r w:rsidRPr="00B65F6E">
        <w:rPr>
          <w:lang w:val="en-US"/>
        </w:rPr>
        <w:t>The character trait of complaisance—the inclination to please others—fig</w:t>
      </w:r>
      <w:r w:rsidR="00A57227" w:rsidRPr="00B65F6E">
        <w:rPr>
          <w:lang w:val="en-US"/>
        </w:rPr>
        <w:t xml:space="preserve">ures prominently in </w:t>
      </w:r>
      <w:r w:rsidRPr="00B65F6E">
        <w:rPr>
          <w:lang w:val="en-US"/>
        </w:rPr>
        <w:t>seventeenth-</w:t>
      </w:r>
      <w:r w:rsidR="00405692" w:rsidRPr="00B65F6E">
        <w:rPr>
          <w:lang w:val="en-US"/>
        </w:rPr>
        <w:t xml:space="preserve"> and early eighteenth-</w:t>
      </w:r>
      <w:r w:rsidRPr="00B65F6E">
        <w:rPr>
          <w:lang w:val="en-US"/>
        </w:rPr>
        <w:t xml:space="preserve">century French </w:t>
      </w:r>
      <w:r w:rsidR="00145A79" w:rsidRPr="00B65F6E">
        <w:rPr>
          <w:lang w:val="en-US"/>
        </w:rPr>
        <w:t>moral thought</w:t>
      </w:r>
      <w:r w:rsidRPr="00B65F6E">
        <w:rPr>
          <w:lang w:val="en-US"/>
        </w:rPr>
        <w:t xml:space="preserve">. In contrast to character traits that were unambiguously regarded either as virtuous or as vicious, the categorization of complaisance was highly controversial. </w:t>
      </w:r>
      <w:r w:rsidR="00375063" w:rsidRPr="00B65F6E">
        <w:rPr>
          <w:lang w:val="en-US"/>
        </w:rPr>
        <w:t>A widely shared</w:t>
      </w:r>
      <w:r w:rsidR="001D742C" w:rsidRPr="00B65F6E">
        <w:rPr>
          <w:lang w:val="en-US"/>
        </w:rPr>
        <w:t xml:space="preserve"> intuition was that</w:t>
      </w:r>
      <w:r w:rsidR="00375063" w:rsidRPr="00B65F6E">
        <w:rPr>
          <w:lang w:val="en-US"/>
        </w:rPr>
        <w:t xml:space="preserve"> without complaisance life in society would be difficult</w:t>
      </w:r>
      <w:r w:rsidR="004364AB" w:rsidRPr="00B65F6E">
        <w:rPr>
          <w:lang w:val="en-US"/>
        </w:rPr>
        <w:t xml:space="preserve">. </w:t>
      </w:r>
      <w:r w:rsidR="000E010C" w:rsidRPr="00B65F6E">
        <w:rPr>
          <w:lang w:val="en-US"/>
        </w:rPr>
        <w:t xml:space="preserve">Another intuition </w:t>
      </w:r>
      <w:r w:rsidR="00062FBC">
        <w:rPr>
          <w:lang w:val="en-US"/>
        </w:rPr>
        <w:t xml:space="preserve">was that complaisance </w:t>
      </w:r>
      <w:r w:rsidR="005A2A1D">
        <w:rPr>
          <w:lang w:val="en-US"/>
        </w:rPr>
        <w:t>indicates</w:t>
      </w:r>
      <w:r w:rsidR="00062FBC">
        <w:rPr>
          <w:lang w:val="en-US"/>
        </w:rPr>
        <w:t xml:space="preserve"> a conformist </w:t>
      </w:r>
      <w:r w:rsidR="005A2A1D">
        <w:rPr>
          <w:lang w:val="en-US"/>
        </w:rPr>
        <w:t>state of mind, is inseparable tied to</w:t>
      </w:r>
      <w:r w:rsidR="000E010C" w:rsidRPr="00B65F6E">
        <w:rPr>
          <w:lang w:val="en-US"/>
        </w:rPr>
        <w:t xml:space="preserve"> lowly flattery and, at worst, invites contempt.</w:t>
      </w:r>
      <w:r w:rsidR="005E4D73" w:rsidRPr="00B65F6E">
        <w:rPr>
          <w:rStyle w:val="Endnotenzeichen"/>
          <w:lang w:val="en-US"/>
        </w:rPr>
        <w:endnoteReference w:id="1"/>
      </w:r>
      <w:r w:rsidR="000E010C" w:rsidRPr="00B65F6E">
        <w:rPr>
          <w:lang w:val="en-US"/>
        </w:rPr>
        <w:t xml:space="preserve"> </w:t>
      </w:r>
      <w:r w:rsidR="00612810" w:rsidRPr="00B65F6E">
        <w:rPr>
          <w:lang w:val="en-US"/>
        </w:rPr>
        <w:t>Moreover, while some early modern thinkers treat compla</w:t>
      </w:r>
      <w:r w:rsidR="005907C7" w:rsidRPr="00B65F6E">
        <w:rPr>
          <w:lang w:val="en-US"/>
        </w:rPr>
        <w:t>i</w:t>
      </w:r>
      <w:r w:rsidR="00612810" w:rsidRPr="00B65F6E">
        <w:rPr>
          <w:lang w:val="en-US"/>
        </w:rPr>
        <w:t>sanc</w:t>
      </w:r>
      <w:r w:rsidR="005907C7" w:rsidRPr="00B65F6E">
        <w:rPr>
          <w:lang w:val="en-US"/>
        </w:rPr>
        <w:t xml:space="preserve">e as a gender-neutral </w:t>
      </w:r>
      <w:r w:rsidR="005907C7" w:rsidRPr="00B65F6E">
        <w:rPr>
          <w:lang w:val="en-US"/>
        </w:rPr>
        <w:lastRenderedPageBreak/>
        <w:t>topic, a speci</w:t>
      </w:r>
      <w:r w:rsidR="00612810" w:rsidRPr="00B65F6E">
        <w:rPr>
          <w:lang w:val="en-US"/>
        </w:rPr>
        <w:t>fically gender</w:t>
      </w:r>
      <w:r w:rsidR="005907C7" w:rsidRPr="00B65F6E">
        <w:rPr>
          <w:lang w:val="en-US"/>
        </w:rPr>
        <w:t>ed type of complais</w:t>
      </w:r>
      <w:r w:rsidR="00612810" w:rsidRPr="00B65F6E">
        <w:rPr>
          <w:lang w:val="en-US"/>
        </w:rPr>
        <w:t>ance beca</w:t>
      </w:r>
      <w:r w:rsidR="005907C7" w:rsidRPr="00B65F6E">
        <w:rPr>
          <w:lang w:val="en-US"/>
        </w:rPr>
        <w:t>me a prominent topic in early modern moral philosophy: the form of complaisance associated with the female character of a “coquette</w:t>
      </w:r>
      <w:r w:rsidR="00F76E3A" w:rsidRPr="00B65F6E">
        <w:rPr>
          <w:lang w:val="en-US"/>
        </w:rPr>
        <w:t>.</w:t>
      </w:r>
      <w:r w:rsidR="005907C7" w:rsidRPr="00B65F6E">
        <w:rPr>
          <w:lang w:val="en-US"/>
        </w:rPr>
        <w:t>”</w:t>
      </w:r>
      <w:r w:rsidR="0056515B" w:rsidRPr="00B65F6E">
        <w:rPr>
          <w:lang w:val="en-US"/>
        </w:rPr>
        <w:t xml:space="preserve"> </w:t>
      </w:r>
      <w:r w:rsidR="00F76E3A" w:rsidRPr="00B65F6E">
        <w:rPr>
          <w:lang w:val="en-US"/>
        </w:rPr>
        <w:t>A coquette was understood as</w:t>
      </w:r>
      <w:r w:rsidR="0056515B" w:rsidRPr="00B65F6E">
        <w:rPr>
          <w:lang w:val="en-US"/>
        </w:rPr>
        <w:t xml:space="preserve"> a woman who behaves in </w:t>
      </w:r>
      <w:r w:rsidR="00B37D3E" w:rsidRPr="00B65F6E">
        <w:rPr>
          <w:lang w:val="en-US"/>
        </w:rPr>
        <w:t xml:space="preserve">a </w:t>
      </w:r>
      <w:r w:rsidR="0056515B" w:rsidRPr="00B65F6E">
        <w:rPr>
          <w:lang w:val="en-US"/>
        </w:rPr>
        <w:t xml:space="preserve">way calculated to </w:t>
      </w:r>
      <w:r w:rsidR="00A57227" w:rsidRPr="00B65F6E">
        <w:rPr>
          <w:lang w:val="en-US"/>
        </w:rPr>
        <w:t>trigger feelings of love</w:t>
      </w:r>
      <w:r w:rsidR="0056515B" w:rsidRPr="00B65F6E">
        <w:rPr>
          <w:lang w:val="en-US"/>
        </w:rPr>
        <w:t xml:space="preserve"> withou</w:t>
      </w:r>
      <w:r w:rsidR="00E60758" w:rsidRPr="00B65F6E">
        <w:rPr>
          <w:lang w:val="en-US"/>
        </w:rPr>
        <w:t>t the intention of binding herself to anyone</w:t>
      </w:r>
      <w:r w:rsidR="0056515B" w:rsidRPr="00B65F6E">
        <w:rPr>
          <w:lang w:val="en-US"/>
        </w:rPr>
        <w:t>.</w:t>
      </w:r>
      <w:r w:rsidR="002A61F5" w:rsidRPr="00B65F6E">
        <w:rPr>
          <w:rStyle w:val="Endnotenzeichen"/>
          <w:lang w:val="en-US"/>
        </w:rPr>
        <w:endnoteReference w:id="2"/>
      </w:r>
      <w:r w:rsidR="00E60758" w:rsidRPr="00B65F6E">
        <w:rPr>
          <w:lang w:val="en-US"/>
        </w:rPr>
        <w:t xml:space="preserve"> </w:t>
      </w:r>
      <w:r w:rsidR="0015081D" w:rsidRPr="00B65F6E">
        <w:rPr>
          <w:lang w:val="en-US"/>
        </w:rPr>
        <w:t>Like complaisance in general, coquetry is</w:t>
      </w:r>
      <w:r w:rsidR="00057045" w:rsidRPr="00B65F6E">
        <w:rPr>
          <w:lang w:val="en-US"/>
        </w:rPr>
        <w:t xml:space="preserve"> designed to trigger positive emotional responses</w:t>
      </w:r>
      <w:r w:rsidR="0015081D" w:rsidRPr="00B65F6E">
        <w:rPr>
          <w:lang w:val="en-US"/>
        </w:rPr>
        <w:t xml:space="preserve"> from others</w:t>
      </w:r>
      <w:r w:rsidR="00057045" w:rsidRPr="00B65F6E">
        <w:rPr>
          <w:lang w:val="en-US"/>
        </w:rPr>
        <w:t xml:space="preserve"> and, in this sense, accepts dependence on others</w:t>
      </w:r>
      <w:r w:rsidR="0015081D" w:rsidRPr="00B65F6E">
        <w:rPr>
          <w:lang w:val="en-US"/>
        </w:rPr>
        <w:t xml:space="preserve">; at the same time, it is also a strategy </w:t>
      </w:r>
      <w:r w:rsidR="00B37D3E" w:rsidRPr="00B65F6E">
        <w:rPr>
          <w:lang w:val="en-US"/>
        </w:rPr>
        <w:t xml:space="preserve">for </w:t>
      </w:r>
      <w:r w:rsidR="0015081D" w:rsidRPr="00B65F6E">
        <w:rPr>
          <w:lang w:val="en-US"/>
        </w:rPr>
        <w:t>remaining independent from others in the sense of avoiding serious commitments.</w:t>
      </w:r>
      <w:r w:rsidR="006B59B7" w:rsidRPr="00B65F6E">
        <w:rPr>
          <w:lang w:val="en-US"/>
        </w:rPr>
        <w:t xml:space="preserve"> </w:t>
      </w:r>
      <w:r w:rsidR="0015081D" w:rsidRPr="00B65F6E">
        <w:rPr>
          <w:lang w:val="en-US"/>
        </w:rPr>
        <w:t>Of course, the term “autonomy” does not occ</w:t>
      </w:r>
      <w:r w:rsidR="00057045" w:rsidRPr="00B65F6E">
        <w:rPr>
          <w:lang w:val="en-US"/>
        </w:rPr>
        <w:t>ur in the early modern</w:t>
      </w:r>
      <w:r w:rsidR="00F76E3A" w:rsidRPr="00B65F6E">
        <w:rPr>
          <w:lang w:val="en-US"/>
        </w:rPr>
        <w:t xml:space="preserve"> controversy</w:t>
      </w:r>
      <w:r w:rsidR="00057045" w:rsidRPr="00B65F6E">
        <w:rPr>
          <w:lang w:val="en-US"/>
        </w:rPr>
        <w:t xml:space="preserve"> over complaisance and coquetry</w:t>
      </w:r>
      <w:r w:rsidR="00F76E3A" w:rsidRPr="00B65F6E">
        <w:rPr>
          <w:lang w:val="en-US"/>
        </w:rPr>
        <w:t xml:space="preserve">. But the </w:t>
      </w:r>
      <w:r w:rsidR="0015081D" w:rsidRPr="00B65F6E">
        <w:rPr>
          <w:lang w:val="en-US"/>
        </w:rPr>
        <w:t>contrary</w:t>
      </w:r>
      <w:r w:rsidR="00F76E3A" w:rsidRPr="00B65F6E">
        <w:rPr>
          <w:lang w:val="en-US"/>
        </w:rPr>
        <w:t xml:space="preserve"> of autonomy—</w:t>
      </w:r>
      <w:r w:rsidR="0015081D" w:rsidRPr="00B65F6E">
        <w:rPr>
          <w:lang w:val="en-US"/>
        </w:rPr>
        <w:t>dependence</w:t>
      </w:r>
      <w:r w:rsidR="00F76E3A" w:rsidRPr="00B65F6E">
        <w:rPr>
          <w:lang w:val="en-US"/>
        </w:rPr>
        <w:t xml:space="preserve"> on the </w:t>
      </w:r>
      <w:r w:rsidR="005A2A1D">
        <w:rPr>
          <w:lang w:val="en-US"/>
        </w:rPr>
        <w:t xml:space="preserve">preferences, </w:t>
      </w:r>
      <w:r w:rsidR="00F76E3A" w:rsidRPr="00B65F6E">
        <w:rPr>
          <w:lang w:val="en-US"/>
        </w:rPr>
        <w:t>decisions and judgements of others—</w:t>
      </w:r>
      <w:r w:rsidR="000E010C" w:rsidRPr="00B65F6E">
        <w:rPr>
          <w:lang w:val="en-US"/>
        </w:rPr>
        <w:t>is certainly a concept</w:t>
      </w:r>
      <w:r w:rsidR="00160021" w:rsidRPr="00B65F6E">
        <w:rPr>
          <w:lang w:val="en-US"/>
        </w:rPr>
        <w:t xml:space="preserve"> that lies</w:t>
      </w:r>
      <w:r w:rsidR="00057045" w:rsidRPr="00B65F6E">
        <w:rPr>
          <w:lang w:val="en-US"/>
        </w:rPr>
        <w:t xml:space="preserve"> at the heart of this controversy</w:t>
      </w:r>
      <w:r w:rsidR="00F76E3A" w:rsidRPr="00B65F6E">
        <w:rPr>
          <w:lang w:val="en-US"/>
        </w:rPr>
        <w:t>.</w:t>
      </w:r>
      <w:r w:rsidR="0015081D" w:rsidRPr="00B65F6E">
        <w:rPr>
          <w:lang w:val="en-US"/>
        </w:rPr>
        <w:t xml:space="preserve"> </w:t>
      </w:r>
      <w:r w:rsidR="006B59B7" w:rsidRPr="00B65F6E">
        <w:rPr>
          <w:lang w:val="en-US"/>
        </w:rPr>
        <w:t>In this sense,</w:t>
      </w:r>
      <w:r w:rsidR="00770EA9" w:rsidRPr="00B65F6E">
        <w:rPr>
          <w:lang w:val="en-US"/>
        </w:rPr>
        <w:t xml:space="preserve"> </w:t>
      </w:r>
      <w:r w:rsidR="00612810" w:rsidRPr="00B65F6E">
        <w:rPr>
          <w:lang w:val="en-US"/>
        </w:rPr>
        <w:t xml:space="preserve">the early modern controversy over complaisance </w:t>
      </w:r>
      <w:r w:rsidR="0015081D" w:rsidRPr="00B65F6E">
        <w:rPr>
          <w:lang w:val="en-US"/>
        </w:rPr>
        <w:t xml:space="preserve">and coquetry </w:t>
      </w:r>
      <w:r w:rsidR="00612810" w:rsidRPr="00B65F6E">
        <w:rPr>
          <w:lang w:val="en-US"/>
        </w:rPr>
        <w:t xml:space="preserve">can be understood as a controversy over </w:t>
      </w:r>
      <w:r w:rsidR="006B59B7" w:rsidRPr="00B65F6E">
        <w:rPr>
          <w:lang w:val="en-US"/>
        </w:rPr>
        <w:t xml:space="preserve">the question of </w:t>
      </w:r>
      <w:r w:rsidR="00612810" w:rsidRPr="00B65F6E">
        <w:rPr>
          <w:lang w:val="en-US"/>
        </w:rPr>
        <w:t>personal autonomy.</w:t>
      </w:r>
    </w:p>
    <w:p w14:paraId="15F6AFEF" w14:textId="43D0DAE5" w:rsidR="00766347" w:rsidRPr="00B65F6E" w:rsidRDefault="00145A79" w:rsidP="00B37D3E">
      <w:pPr>
        <w:spacing w:line="480" w:lineRule="auto"/>
        <w:ind w:firstLine="397"/>
        <w:jc w:val="both"/>
        <w:rPr>
          <w:lang w:val="en-US"/>
        </w:rPr>
      </w:pPr>
      <w:r w:rsidRPr="00B65F6E">
        <w:rPr>
          <w:lang w:val="en-US"/>
        </w:rPr>
        <w:t>In w</w:t>
      </w:r>
      <w:r w:rsidR="008F010E" w:rsidRPr="00B65F6E">
        <w:rPr>
          <w:lang w:val="en-US"/>
        </w:rPr>
        <w:t>hat follows, I will focus on three</w:t>
      </w:r>
      <w:r w:rsidRPr="00B65F6E">
        <w:rPr>
          <w:lang w:val="en-US"/>
        </w:rPr>
        <w:t xml:space="preserve"> early modern French women moralists who p</w:t>
      </w:r>
      <w:r w:rsidR="00104B58" w:rsidRPr="00B65F6E">
        <w:rPr>
          <w:lang w:val="en-US"/>
        </w:rPr>
        <w:t>layed a significant role in these debates</w:t>
      </w:r>
      <w:r w:rsidRPr="00B65F6E">
        <w:rPr>
          <w:lang w:val="en-US"/>
        </w:rPr>
        <w:t>:</w:t>
      </w:r>
      <w:r w:rsidR="00876DE0" w:rsidRPr="00B65F6E">
        <w:rPr>
          <w:lang w:val="en-US"/>
        </w:rPr>
        <w:t xml:space="preserve"> </w:t>
      </w:r>
      <w:r w:rsidR="000D2400" w:rsidRPr="00B65F6E">
        <w:rPr>
          <w:lang w:val="en-US"/>
        </w:rPr>
        <w:t xml:space="preserve">Madeleine de Scudéry (1607-1701), </w:t>
      </w:r>
      <w:r w:rsidR="00876DE0" w:rsidRPr="00B65F6E">
        <w:rPr>
          <w:lang w:val="en-US"/>
        </w:rPr>
        <w:t>Jeann</w:t>
      </w:r>
      <w:r w:rsidR="003F0CB5">
        <w:rPr>
          <w:lang w:val="en-US"/>
        </w:rPr>
        <w:t>e-Michelle de Pringy</w:t>
      </w:r>
      <w:r w:rsidR="00B37D3E" w:rsidRPr="00B65F6E">
        <w:rPr>
          <w:lang w:val="en-US"/>
        </w:rPr>
        <w:t>,</w:t>
      </w:r>
      <w:r w:rsidR="003F0CB5">
        <w:rPr>
          <w:rStyle w:val="Endnotenzeichen"/>
          <w:lang w:val="en-US"/>
        </w:rPr>
        <w:endnoteReference w:id="3"/>
      </w:r>
      <w:r w:rsidR="00876DE0" w:rsidRPr="00B65F6E">
        <w:rPr>
          <w:lang w:val="en-US"/>
        </w:rPr>
        <w:t xml:space="preserve"> and</w:t>
      </w:r>
      <w:r w:rsidR="003E1A70" w:rsidRPr="00B65F6E">
        <w:rPr>
          <w:lang w:val="en-US"/>
        </w:rPr>
        <w:t xml:space="preserve"> </w:t>
      </w:r>
      <w:r w:rsidR="000D2400" w:rsidRPr="00B65F6E">
        <w:rPr>
          <w:lang w:val="en-US"/>
        </w:rPr>
        <w:t xml:space="preserve">Françoise d’Aubigné, Marquise de Maintenon (1635-1713). </w:t>
      </w:r>
      <w:r w:rsidRPr="00B65F6E">
        <w:rPr>
          <w:lang w:val="en-US"/>
        </w:rPr>
        <w:t>I will focus on the</w:t>
      </w:r>
      <w:r w:rsidR="00800623" w:rsidRPr="00B65F6E">
        <w:rPr>
          <w:lang w:val="en-US"/>
        </w:rPr>
        <w:t>se authors</w:t>
      </w:r>
      <w:r w:rsidRPr="00B65F6E">
        <w:rPr>
          <w:lang w:val="en-US"/>
        </w:rPr>
        <w:t xml:space="preserve"> because</w:t>
      </w:r>
      <w:r w:rsidR="00F3160F" w:rsidRPr="00B65F6E">
        <w:rPr>
          <w:lang w:val="en-US"/>
        </w:rPr>
        <w:t xml:space="preserve"> in their writings</w:t>
      </w:r>
      <w:r w:rsidRPr="00B65F6E">
        <w:rPr>
          <w:lang w:val="en-US"/>
        </w:rPr>
        <w:t xml:space="preserve"> the difficulties arising from the conflict between the desire to please and the desire to be independent are thought through vividly</w:t>
      </w:r>
      <w:r w:rsidR="00800623" w:rsidRPr="00B65F6E">
        <w:rPr>
          <w:lang w:val="en-US"/>
        </w:rPr>
        <w:t>, with an emphasis on gender issues</w:t>
      </w:r>
      <w:r w:rsidR="00F3160F" w:rsidRPr="00B65F6E">
        <w:rPr>
          <w:lang w:val="en-US"/>
        </w:rPr>
        <w:t>, a</w:t>
      </w:r>
      <w:r w:rsidR="00C425B9" w:rsidRPr="00B65F6E">
        <w:rPr>
          <w:lang w:val="en-US"/>
        </w:rPr>
        <w:t>nd with widely diverging conclusions</w:t>
      </w:r>
      <w:r w:rsidR="00F76E3A" w:rsidRPr="00B65F6E">
        <w:rPr>
          <w:lang w:val="en-US"/>
        </w:rPr>
        <w:t>.</w:t>
      </w:r>
      <w:r w:rsidR="00C425B9" w:rsidRPr="00B65F6E">
        <w:rPr>
          <w:lang w:val="en-US"/>
        </w:rPr>
        <w:t xml:space="preserve"> </w:t>
      </w:r>
      <w:r w:rsidR="00B37D3E" w:rsidRPr="00B65F6E">
        <w:rPr>
          <w:lang w:val="en-US"/>
        </w:rPr>
        <w:t>I</w:t>
      </w:r>
      <w:r w:rsidR="00C425B9" w:rsidRPr="00B65F6E">
        <w:rPr>
          <w:lang w:val="en-US"/>
        </w:rPr>
        <w:t>nterest</w:t>
      </w:r>
      <w:r w:rsidR="00B37D3E" w:rsidRPr="00B65F6E">
        <w:rPr>
          <w:lang w:val="en-US"/>
        </w:rPr>
        <w:t xml:space="preserve"> in these three women</w:t>
      </w:r>
      <w:r w:rsidR="00C425B9" w:rsidRPr="00B65F6E">
        <w:rPr>
          <w:lang w:val="en-US"/>
        </w:rPr>
        <w:t xml:space="preserve">, perhaps, lies not so much in </w:t>
      </w:r>
      <w:r w:rsidR="00B37D3E" w:rsidRPr="00B65F6E">
        <w:rPr>
          <w:lang w:val="en-US"/>
        </w:rPr>
        <w:t xml:space="preserve">that they had </w:t>
      </w:r>
      <w:r w:rsidR="00C425B9" w:rsidRPr="00B65F6E">
        <w:rPr>
          <w:lang w:val="en-US"/>
        </w:rPr>
        <w:t xml:space="preserve">reached definitive, context-independent results but rather </w:t>
      </w:r>
      <w:r w:rsidR="00B37D3E" w:rsidRPr="00B65F6E">
        <w:rPr>
          <w:lang w:val="en-US"/>
        </w:rPr>
        <w:t>that they had thought</w:t>
      </w:r>
      <w:r w:rsidR="00C425B9" w:rsidRPr="00B65F6E">
        <w:rPr>
          <w:lang w:val="en-US"/>
        </w:rPr>
        <w:t xml:space="preserve"> through some perennial problems within the framework of the society of the </w:t>
      </w:r>
      <w:r w:rsidR="00C425B9" w:rsidRPr="00B65F6E">
        <w:rPr>
          <w:i/>
          <w:lang w:val="en-US"/>
        </w:rPr>
        <w:t>Ancien Régime</w:t>
      </w:r>
      <w:r w:rsidR="00C425B9" w:rsidRPr="00B65F6E">
        <w:rPr>
          <w:lang w:val="en-US"/>
        </w:rPr>
        <w:t>.</w:t>
      </w:r>
      <w:r w:rsidR="00766347" w:rsidRPr="00B65F6E">
        <w:rPr>
          <w:lang w:val="en-US"/>
        </w:rPr>
        <w:t xml:space="preserve"> The literary forms of their works, too, are closely linked with the cultural context in which they were active. Scudéry, of course, was one of the leading seventeenth</w:t>
      </w:r>
      <w:r w:rsidR="007F5709" w:rsidRPr="00B65F6E">
        <w:rPr>
          <w:lang w:val="en-US"/>
        </w:rPr>
        <w:t>-century novelists, and her</w:t>
      </w:r>
      <w:r w:rsidR="00766347" w:rsidRPr="00B65F6E">
        <w:rPr>
          <w:lang w:val="en-US"/>
        </w:rPr>
        <w:t xml:space="preserve"> novels </w:t>
      </w:r>
      <w:r w:rsidR="00766347" w:rsidRPr="00B65F6E">
        <w:rPr>
          <w:i/>
          <w:lang w:val="en-US"/>
        </w:rPr>
        <w:t xml:space="preserve">Cyrus </w:t>
      </w:r>
      <w:r w:rsidR="00766347" w:rsidRPr="00B65F6E">
        <w:rPr>
          <w:lang w:val="en-US"/>
        </w:rPr>
        <w:t xml:space="preserve">and </w:t>
      </w:r>
      <w:r w:rsidR="00766347" w:rsidRPr="00B65F6E">
        <w:rPr>
          <w:i/>
          <w:lang w:val="en-US"/>
        </w:rPr>
        <w:t xml:space="preserve">Clélie </w:t>
      </w:r>
      <w:r w:rsidR="00766347" w:rsidRPr="00B65F6E">
        <w:rPr>
          <w:lang w:val="en-US"/>
        </w:rPr>
        <w:t>develop around exten</w:t>
      </w:r>
      <w:r w:rsidR="00B65F6E">
        <w:rPr>
          <w:lang w:val="en-US"/>
        </w:rPr>
        <w:t>sive conversations in an idealiz</w:t>
      </w:r>
      <w:r w:rsidR="00766347" w:rsidRPr="00B65F6E">
        <w:rPr>
          <w:lang w:val="en-US"/>
        </w:rPr>
        <w:t xml:space="preserve">ed setting of Roman antiquity. </w:t>
      </w:r>
      <w:r w:rsidR="00294682" w:rsidRPr="00B65F6E">
        <w:rPr>
          <w:lang w:val="en-US"/>
        </w:rPr>
        <w:t>Some of the texts that she subsequently published as separate conversations about moral issues originate from these novels and are supplemented by further philosophical dialogues.</w:t>
      </w:r>
      <w:r w:rsidR="00567A4F" w:rsidRPr="00B65F6E">
        <w:rPr>
          <w:rStyle w:val="Endnotenzeichen"/>
          <w:lang w:val="en-US"/>
        </w:rPr>
        <w:endnoteReference w:id="4"/>
      </w:r>
      <w:r w:rsidR="00294682" w:rsidRPr="00B65F6E">
        <w:rPr>
          <w:lang w:val="en-US"/>
        </w:rPr>
        <w:t xml:space="preserve"> Maintenon, too, uses the dialogue form, but her much shorter </w:t>
      </w:r>
      <w:r w:rsidR="00294682" w:rsidRPr="00B65F6E">
        <w:rPr>
          <w:lang w:val="en-US"/>
        </w:rPr>
        <w:lastRenderedPageBreak/>
        <w:t xml:space="preserve">and concise dialogues revolve around the educational </w:t>
      </w:r>
      <w:r w:rsidR="005B1D42">
        <w:rPr>
          <w:lang w:val="en-US"/>
        </w:rPr>
        <w:t>aspirations of the college at Saint</w:t>
      </w:r>
      <w:r w:rsidR="00294682" w:rsidRPr="00B65F6E">
        <w:rPr>
          <w:lang w:val="en-US"/>
        </w:rPr>
        <w:t>-Cyr that her husband, Louis XIV, founded on her initiative for girls from impoverished noble families.</w:t>
      </w:r>
      <w:r w:rsidR="00294682" w:rsidRPr="00B65F6E">
        <w:rPr>
          <w:rStyle w:val="Endnotenzeichen"/>
          <w:lang w:val="en-US"/>
        </w:rPr>
        <w:endnoteReference w:id="5"/>
      </w:r>
      <w:r w:rsidR="00294682" w:rsidRPr="00B65F6E">
        <w:rPr>
          <w:lang w:val="en-US"/>
        </w:rPr>
        <w:t xml:space="preserve"> Finally, Pringy uses the literary form of “characters” that goes back to antiquity and has been made popular in early modern</w:t>
      </w:r>
      <w:r w:rsidR="007F5709" w:rsidRPr="00B65F6E">
        <w:rPr>
          <w:lang w:val="en-US"/>
        </w:rPr>
        <w:t xml:space="preserve"> France by moralists such as Jean</w:t>
      </w:r>
      <w:r w:rsidR="00294682" w:rsidRPr="00B65F6E">
        <w:rPr>
          <w:lang w:val="en-US"/>
        </w:rPr>
        <w:t xml:space="preserve"> de La Bruyère.</w:t>
      </w:r>
      <w:r w:rsidR="00567A4F" w:rsidRPr="00B65F6E">
        <w:rPr>
          <w:rStyle w:val="Endnotenzeichen"/>
          <w:lang w:val="en-US"/>
        </w:rPr>
        <w:endnoteReference w:id="6"/>
      </w:r>
      <w:r w:rsidR="00F76E3A" w:rsidRPr="00B65F6E">
        <w:rPr>
          <w:lang w:val="en-US"/>
        </w:rPr>
        <w:t xml:space="preserve"> </w:t>
      </w:r>
    </w:p>
    <w:p w14:paraId="33C8277C" w14:textId="23CA4660" w:rsidR="00800623" w:rsidRPr="00B65F6E" w:rsidRDefault="006A4826" w:rsidP="00383461">
      <w:pPr>
        <w:spacing w:line="480" w:lineRule="auto"/>
        <w:ind w:firstLine="397"/>
        <w:jc w:val="both"/>
        <w:rPr>
          <w:lang w:val="en-US"/>
        </w:rPr>
      </w:pPr>
      <w:r w:rsidRPr="00B65F6E">
        <w:rPr>
          <w:lang w:val="en-US"/>
        </w:rPr>
        <w:t>Section 2 will explore some aspects of Madame de Maintenon’s treatment of</w:t>
      </w:r>
      <w:r w:rsidR="007E31D1" w:rsidRPr="00B65F6E">
        <w:rPr>
          <w:lang w:val="en-US"/>
        </w:rPr>
        <w:t xml:space="preserve"> the role of complaisance in holding to</w:t>
      </w:r>
      <w:r w:rsidR="00C425B9" w:rsidRPr="00B65F6E">
        <w:rPr>
          <w:lang w:val="en-US"/>
        </w:rPr>
        <w:t>gether</w:t>
      </w:r>
      <w:r w:rsidRPr="00B65F6E">
        <w:rPr>
          <w:lang w:val="en-US"/>
        </w:rPr>
        <w:t xml:space="preserve"> </w:t>
      </w:r>
      <w:r w:rsidR="00C425B9" w:rsidRPr="00B65F6E">
        <w:rPr>
          <w:lang w:val="en-US"/>
        </w:rPr>
        <w:t xml:space="preserve">aristocratic </w:t>
      </w:r>
      <w:r w:rsidRPr="00B65F6E">
        <w:rPr>
          <w:lang w:val="en-US"/>
        </w:rPr>
        <w:t>society. These aspects</w:t>
      </w:r>
      <w:r w:rsidR="007E31D1" w:rsidRPr="00B65F6E">
        <w:rPr>
          <w:lang w:val="en-US"/>
        </w:rPr>
        <w:t xml:space="preserve"> will make evident how pervasive the role of complaisance was in early modern France, and at the same time they will indicate how little room for personal independence the prevailing concept of complaisance left especially for women. As Maintenon emphasizes against a variety of objections that she takes into consideration, this is so because complaisance does not reduce to inoffensive ways of speaking but rather involves the readiness to subject one’s</w:t>
      </w:r>
      <w:r w:rsidR="00766347" w:rsidRPr="00B65F6E">
        <w:rPr>
          <w:lang w:val="en-US"/>
        </w:rPr>
        <w:t xml:space="preserve"> own will to the will of others. In her view complaisance is, in a sense still to be explicated, a rational strategy for acting in situation</w:t>
      </w:r>
      <w:r w:rsidR="00ED0BFA" w:rsidRPr="00B65F6E">
        <w:rPr>
          <w:lang w:val="en-US"/>
        </w:rPr>
        <w:t>s</w:t>
      </w:r>
      <w:r w:rsidR="00766347" w:rsidRPr="00B65F6E">
        <w:rPr>
          <w:lang w:val="en-US"/>
        </w:rPr>
        <w:t xml:space="preserve"> of dependence. </w:t>
      </w:r>
    </w:p>
    <w:p w14:paraId="209F9AB6" w14:textId="4F40625E" w:rsidR="007E31D1" w:rsidRPr="00B65F6E" w:rsidRDefault="00C425B9" w:rsidP="00ED0BFA">
      <w:pPr>
        <w:spacing w:line="480" w:lineRule="auto"/>
        <w:ind w:firstLine="397"/>
        <w:jc w:val="both"/>
        <w:rPr>
          <w:lang w:val="en-US"/>
        </w:rPr>
      </w:pPr>
      <w:r w:rsidRPr="00B65F6E">
        <w:rPr>
          <w:lang w:val="en-US"/>
        </w:rPr>
        <w:t>Section 3 uses the work of Jeanne-Michelle de Pringy to illustrate that n</w:t>
      </w:r>
      <w:r w:rsidR="00800623" w:rsidRPr="00B65F6E">
        <w:rPr>
          <w:lang w:val="en-US"/>
        </w:rPr>
        <w:t xml:space="preserve">ot all </w:t>
      </w:r>
      <w:r w:rsidR="00E70E98" w:rsidRPr="00B65F6E">
        <w:rPr>
          <w:lang w:val="en-US"/>
        </w:rPr>
        <w:t xml:space="preserve">women moralists of the </w:t>
      </w:r>
      <w:r w:rsidR="00E70E98" w:rsidRPr="00B65F6E">
        <w:rPr>
          <w:i/>
          <w:lang w:val="en-US"/>
        </w:rPr>
        <w:t>Ancien Ré</w:t>
      </w:r>
      <w:r w:rsidR="00800623" w:rsidRPr="00B65F6E">
        <w:rPr>
          <w:i/>
          <w:lang w:val="en-US"/>
        </w:rPr>
        <w:t>gime</w:t>
      </w:r>
      <w:r w:rsidR="00800623" w:rsidRPr="00B65F6E">
        <w:rPr>
          <w:lang w:val="en-US"/>
        </w:rPr>
        <w:t xml:space="preserve"> were happy with such an affirmative attitude toward dependence. </w:t>
      </w:r>
      <w:r w:rsidRPr="00B65F6E">
        <w:rPr>
          <w:lang w:val="en-US"/>
        </w:rPr>
        <w:t>Pringy was o</w:t>
      </w:r>
      <w:r w:rsidR="00800623" w:rsidRPr="00B65F6E">
        <w:rPr>
          <w:lang w:val="en-US"/>
        </w:rPr>
        <w:t>ne of the fiercest critics of the form of complaisance charac</w:t>
      </w:r>
      <w:r w:rsidRPr="00B65F6E">
        <w:rPr>
          <w:lang w:val="en-US"/>
        </w:rPr>
        <w:t>teristic of the female coquette. Her criticism is closely connected with</w:t>
      </w:r>
      <w:r w:rsidR="00A57227" w:rsidRPr="00B65F6E">
        <w:rPr>
          <w:lang w:val="en-US"/>
        </w:rPr>
        <w:t xml:space="preserve"> her analysis of female self-love and the pathologies of the econ</w:t>
      </w:r>
      <w:r w:rsidRPr="00B65F6E">
        <w:rPr>
          <w:lang w:val="en-US"/>
        </w:rPr>
        <w:t xml:space="preserve">omy of esteem that </w:t>
      </w:r>
      <w:r w:rsidR="00E70E98" w:rsidRPr="00B65F6E">
        <w:rPr>
          <w:lang w:val="en-US"/>
        </w:rPr>
        <w:t xml:space="preserve">reinforce </w:t>
      </w:r>
      <w:r w:rsidR="00A57227" w:rsidRPr="00B65F6E">
        <w:rPr>
          <w:lang w:val="en-US"/>
        </w:rPr>
        <w:t>this vice. Pringy does not have anything commendatory to say about comp</w:t>
      </w:r>
      <w:r w:rsidR="00E70E98" w:rsidRPr="00B65F6E">
        <w:rPr>
          <w:lang w:val="en-US"/>
        </w:rPr>
        <w:t>laisance, and her advice to women</w:t>
      </w:r>
      <w:r w:rsidR="00A57227" w:rsidRPr="00B65F6E">
        <w:rPr>
          <w:lang w:val="en-US"/>
        </w:rPr>
        <w:t xml:space="preserve"> is to r</w:t>
      </w:r>
      <w:r w:rsidR="00E70E98" w:rsidRPr="00B65F6E">
        <w:rPr>
          <w:lang w:val="en-US"/>
        </w:rPr>
        <w:t>eplace complaisance entirely</w:t>
      </w:r>
      <w:r w:rsidR="00A57227" w:rsidRPr="00B65F6E">
        <w:rPr>
          <w:lang w:val="en-US"/>
        </w:rPr>
        <w:t xml:space="preserve"> </w:t>
      </w:r>
      <w:r w:rsidR="00ED0BFA" w:rsidRPr="00B65F6E">
        <w:rPr>
          <w:lang w:val="en-US"/>
        </w:rPr>
        <w:t xml:space="preserve">with </w:t>
      </w:r>
      <w:r w:rsidR="00A57227" w:rsidRPr="00B65F6E">
        <w:rPr>
          <w:lang w:val="en-US"/>
        </w:rPr>
        <w:t>virtuous character traits that could give rise to justified esteem. The independence of women</w:t>
      </w:r>
      <w:r w:rsidR="00E70E98" w:rsidRPr="00B65F6E">
        <w:rPr>
          <w:lang w:val="en-US"/>
        </w:rPr>
        <w:t xml:space="preserve"> from misguided standards of esteem</w:t>
      </w:r>
      <w:r w:rsidR="00A57227" w:rsidRPr="00B65F6E">
        <w:rPr>
          <w:lang w:val="en-US"/>
        </w:rPr>
        <w:t xml:space="preserve"> clearly is a crucial concern in Pringy; still, one misses the realism </w:t>
      </w:r>
      <w:r w:rsidR="00E70E98" w:rsidRPr="00B65F6E">
        <w:rPr>
          <w:lang w:val="en-US"/>
        </w:rPr>
        <w:t xml:space="preserve">salient in </w:t>
      </w:r>
      <w:r w:rsidR="00A57227" w:rsidRPr="00B65F6E">
        <w:rPr>
          <w:lang w:val="en-US"/>
        </w:rPr>
        <w:t xml:space="preserve">Maintenon’s thought, and also one might ask whether some forms of complaisance—even if Pringy might be right about the pathological forms—may not be able to contribute something positive to achieving greater independence.  </w:t>
      </w:r>
      <w:r w:rsidR="007E31D1" w:rsidRPr="00B65F6E">
        <w:rPr>
          <w:lang w:val="en-US"/>
        </w:rPr>
        <w:t xml:space="preserve"> </w:t>
      </w:r>
    </w:p>
    <w:p w14:paraId="25FF09B7" w14:textId="77777777" w:rsidR="003357E1" w:rsidRPr="00B65F6E" w:rsidRDefault="00A57227" w:rsidP="00383461">
      <w:pPr>
        <w:spacing w:line="480" w:lineRule="auto"/>
        <w:ind w:firstLine="397"/>
        <w:jc w:val="both"/>
        <w:rPr>
          <w:lang w:val="en-US"/>
        </w:rPr>
      </w:pPr>
      <w:r w:rsidRPr="00B65F6E">
        <w:rPr>
          <w:lang w:val="en-US"/>
        </w:rPr>
        <w:t xml:space="preserve">This is one of the questions discussed </w:t>
      </w:r>
      <w:r w:rsidR="00E70E98" w:rsidRPr="00B65F6E">
        <w:rPr>
          <w:lang w:val="en-US"/>
        </w:rPr>
        <w:t xml:space="preserve">more than once </w:t>
      </w:r>
      <w:r w:rsidRPr="00B65F6E">
        <w:rPr>
          <w:lang w:val="en-US"/>
        </w:rPr>
        <w:t>in Madeleine de</w:t>
      </w:r>
      <w:r w:rsidR="003357E1" w:rsidRPr="00B65F6E">
        <w:rPr>
          <w:lang w:val="en-US"/>
        </w:rPr>
        <w:t xml:space="preserve"> Scudéry’s</w:t>
      </w:r>
      <w:r w:rsidRPr="00B65F6E">
        <w:rPr>
          <w:lang w:val="en-US"/>
        </w:rPr>
        <w:t xml:space="preserve"> </w:t>
      </w:r>
      <w:r w:rsidR="00E70E98" w:rsidRPr="00B65F6E">
        <w:rPr>
          <w:lang w:val="en-US"/>
        </w:rPr>
        <w:t xml:space="preserve">novels and </w:t>
      </w:r>
      <w:r w:rsidRPr="00B65F6E">
        <w:rPr>
          <w:lang w:val="en-US"/>
        </w:rPr>
        <w:t>dialogues. Section 4 will take her</w:t>
      </w:r>
      <w:r w:rsidR="003357E1" w:rsidRPr="00B65F6E">
        <w:rPr>
          <w:lang w:val="en-US"/>
        </w:rPr>
        <w:t xml:space="preserve"> distinction between detrimental forms of complaisa</w:t>
      </w:r>
      <w:r w:rsidR="001A04AE" w:rsidRPr="00B65F6E">
        <w:rPr>
          <w:lang w:val="en-US"/>
        </w:rPr>
        <w:t xml:space="preserve">nce </w:t>
      </w:r>
      <w:r w:rsidR="001A04AE" w:rsidRPr="00B65F6E">
        <w:rPr>
          <w:lang w:val="en-US"/>
        </w:rPr>
        <w:lastRenderedPageBreak/>
        <w:t>and what she calls “complaisance honnête”</w:t>
      </w:r>
      <w:r w:rsidR="003357E1" w:rsidRPr="00B65F6E">
        <w:rPr>
          <w:lang w:val="en-US"/>
        </w:rPr>
        <w:t xml:space="preserve"> as a vantage point. In particular, it will explore the sense in which Scudéry connects rational complaisance to the concept of </w:t>
      </w:r>
      <w:r w:rsidR="003357E1" w:rsidRPr="00B65F6E">
        <w:rPr>
          <w:i/>
          <w:lang w:val="en-US"/>
        </w:rPr>
        <w:t xml:space="preserve">honnêteté </w:t>
      </w:r>
      <w:r w:rsidR="003357E1" w:rsidRPr="00B65F6E">
        <w:rPr>
          <w:lang w:val="en-US"/>
        </w:rPr>
        <w:t xml:space="preserve">that has led to controversial interpretations among her commentators. Contrary to one interpretation, I will argue that </w:t>
      </w:r>
      <w:r w:rsidR="003357E1" w:rsidRPr="00B65F6E">
        <w:rPr>
          <w:i/>
          <w:lang w:val="en-US"/>
        </w:rPr>
        <w:t>honnêteté</w:t>
      </w:r>
      <w:r w:rsidR="003357E1" w:rsidRPr="00B65F6E">
        <w:rPr>
          <w:lang w:val="en-US"/>
        </w:rPr>
        <w:t xml:space="preserve">, for Scudéry, does </w:t>
      </w:r>
      <w:r w:rsidR="00BC7F35" w:rsidRPr="00B65F6E">
        <w:rPr>
          <w:lang w:val="en-US"/>
        </w:rPr>
        <w:t xml:space="preserve">not reduce </w:t>
      </w:r>
      <w:r w:rsidR="003357E1" w:rsidRPr="00B65F6E">
        <w:rPr>
          <w:lang w:val="en-US"/>
        </w:rPr>
        <w:t xml:space="preserve">to acting according to the norms of gallant life; contrary to an alternative interpretation, I will argue that Scudéry also does not reduce </w:t>
      </w:r>
      <w:r w:rsidR="003357E1" w:rsidRPr="00B65F6E">
        <w:rPr>
          <w:i/>
          <w:lang w:val="en-US"/>
        </w:rPr>
        <w:t>honnêteté</w:t>
      </w:r>
      <w:r w:rsidR="003357E1" w:rsidRPr="00B65F6E">
        <w:rPr>
          <w:lang w:val="en-US"/>
        </w:rPr>
        <w:t xml:space="preserve"> to acting according to the moral norms of paternal authority.</w:t>
      </w:r>
      <w:r w:rsidR="00BC7F35" w:rsidRPr="00B65F6E">
        <w:rPr>
          <w:lang w:val="en-US"/>
        </w:rPr>
        <w:t xml:space="preserve"> The latter point becomes clear in her exploration of a possible positive form of female coquetry—a form that she calls “coquetry of friendship.” </w:t>
      </w:r>
    </w:p>
    <w:p w14:paraId="442483E7" w14:textId="77777777" w:rsidR="007F086F" w:rsidRPr="00B65F6E" w:rsidRDefault="007F086F" w:rsidP="00383461">
      <w:pPr>
        <w:spacing w:line="480" w:lineRule="auto"/>
        <w:jc w:val="both"/>
        <w:rPr>
          <w:lang w:val="en-US"/>
        </w:rPr>
      </w:pPr>
    </w:p>
    <w:p w14:paraId="47E50744" w14:textId="77777777" w:rsidR="006A4826" w:rsidRPr="00B65F6E" w:rsidRDefault="005F2AF3" w:rsidP="00383461">
      <w:pPr>
        <w:spacing w:line="480" w:lineRule="auto"/>
        <w:jc w:val="center"/>
        <w:rPr>
          <w:lang w:val="en-US"/>
        </w:rPr>
      </w:pPr>
      <w:r w:rsidRPr="00B65F6E">
        <w:rPr>
          <w:lang w:val="en-US"/>
        </w:rPr>
        <w:t>2</w:t>
      </w:r>
      <w:r w:rsidR="006A4826" w:rsidRPr="00B65F6E">
        <w:rPr>
          <w:lang w:val="en-US"/>
        </w:rPr>
        <w:t>. Maintenon on Compl</w:t>
      </w:r>
      <w:r w:rsidR="00B454EE" w:rsidRPr="00B65F6E">
        <w:rPr>
          <w:lang w:val="en-US"/>
        </w:rPr>
        <w:t>aisance and</w:t>
      </w:r>
      <w:r w:rsidR="006D40F0" w:rsidRPr="00B65F6E">
        <w:rPr>
          <w:lang w:val="en-US"/>
        </w:rPr>
        <w:t xml:space="preserve"> Dependence</w:t>
      </w:r>
    </w:p>
    <w:p w14:paraId="38548715" w14:textId="77777777" w:rsidR="001A6189" w:rsidRPr="00B65F6E" w:rsidRDefault="001A6189" w:rsidP="00383461">
      <w:pPr>
        <w:spacing w:line="480" w:lineRule="auto"/>
        <w:jc w:val="both"/>
        <w:rPr>
          <w:lang w:val="en-US"/>
        </w:rPr>
      </w:pPr>
    </w:p>
    <w:p w14:paraId="1DCF0021" w14:textId="196E05F4" w:rsidR="006C167D" w:rsidRPr="00B65F6E" w:rsidRDefault="00DC7F07" w:rsidP="00383461">
      <w:pPr>
        <w:spacing w:line="480" w:lineRule="auto"/>
        <w:jc w:val="both"/>
        <w:rPr>
          <w:lang w:val="en-US"/>
        </w:rPr>
      </w:pPr>
      <w:r w:rsidRPr="00B65F6E">
        <w:rPr>
          <w:lang w:val="en-US"/>
        </w:rPr>
        <w:t>Maintenon regards complaisance as one of the conditions of living in society: “To be fit for Society … requires Complaisance</w:t>
      </w:r>
      <w:r w:rsidR="005B1D42">
        <w:rPr>
          <w:lang w:val="en-US"/>
        </w:rPr>
        <w:t>, good Nature, and good Manners</w:t>
      </w:r>
      <w:r w:rsidRPr="00B65F6E">
        <w:rPr>
          <w:lang w:val="en-US"/>
        </w:rPr>
        <w:t>”</w:t>
      </w:r>
      <w:r w:rsidR="005B1D42">
        <w:rPr>
          <w:lang w:val="en-US"/>
        </w:rPr>
        <w:t xml:space="preserve"> (</w:t>
      </w:r>
      <w:r w:rsidR="00812DC4">
        <w:t>Maintenon 1758</w:t>
      </w:r>
      <w:r w:rsidR="005B1D42">
        <w:t>, 2).</w:t>
      </w:r>
      <w:r w:rsidRPr="00B65F6E">
        <w:rPr>
          <w:lang w:val="en-US"/>
        </w:rPr>
        <w:t xml:space="preserve"> </w:t>
      </w:r>
      <w:r w:rsidR="001A6189" w:rsidRPr="00B65F6E">
        <w:rPr>
          <w:lang w:val="en-US"/>
        </w:rPr>
        <w:t>She describes a</w:t>
      </w:r>
      <w:r w:rsidRPr="00B65F6E">
        <w:rPr>
          <w:lang w:val="en-US"/>
        </w:rPr>
        <w:t xml:space="preserve"> wo</w:t>
      </w:r>
      <w:r w:rsidR="001A6189" w:rsidRPr="00B65F6E">
        <w:rPr>
          <w:lang w:val="en-US"/>
        </w:rPr>
        <w:t>man fit for society</w:t>
      </w:r>
      <w:r w:rsidRPr="00B65F6E">
        <w:rPr>
          <w:lang w:val="en-US"/>
        </w:rPr>
        <w:t xml:space="preserve"> as follows:</w:t>
      </w:r>
    </w:p>
    <w:p w14:paraId="2944C11D" w14:textId="77777777" w:rsidR="006C167D" w:rsidRPr="00B65F6E" w:rsidRDefault="006C167D" w:rsidP="00383461">
      <w:pPr>
        <w:spacing w:line="480" w:lineRule="auto"/>
        <w:jc w:val="both"/>
        <w:rPr>
          <w:lang w:val="en-US"/>
        </w:rPr>
      </w:pPr>
    </w:p>
    <w:p w14:paraId="4DB1482E" w14:textId="6231AB3F" w:rsidR="00DC7F07" w:rsidRPr="00B65F6E" w:rsidRDefault="00DC7F07" w:rsidP="00A322CF">
      <w:pPr>
        <w:ind w:left="851" w:right="851"/>
        <w:jc w:val="both"/>
        <w:rPr>
          <w:lang w:val="en-US"/>
        </w:rPr>
      </w:pPr>
      <w:r w:rsidRPr="00B65F6E">
        <w:rPr>
          <w:lang w:val="en-US"/>
        </w:rPr>
        <w:t>She has a proper Share of Wit, is sweet temper’</w:t>
      </w:r>
      <w:r w:rsidR="006C167D" w:rsidRPr="00B65F6E">
        <w:rPr>
          <w:lang w:val="en-US"/>
        </w:rPr>
        <w:t>d [</w:t>
      </w:r>
      <w:r w:rsidR="006C167D" w:rsidRPr="00B65F6E">
        <w:rPr>
          <w:i/>
          <w:lang w:val="en-US"/>
        </w:rPr>
        <w:t>douce</w:t>
      </w:r>
      <w:r w:rsidR="006C167D" w:rsidRPr="00B65F6E">
        <w:rPr>
          <w:lang w:val="en-US"/>
        </w:rPr>
        <w:t>]</w:t>
      </w:r>
      <w:r w:rsidRPr="00B65F6E">
        <w:rPr>
          <w:lang w:val="en-US"/>
        </w:rPr>
        <w:t>, obliging</w:t>
      </w:r>
      <w:r w:rsidR="006C167D" w:rsidRPr="00B65F6E">
        <w:rPr>
          <w:lang w:val="en-US"/>
        </w:rPr>
        <w:t xml:space="preserve"> [</w:t>
      </w:r>
      <w:r w:rsidR="006C167D" w:rsidRPr="00B65F6E">
        <w:rPr>
          <w:i/>
          <w:lang w:val="en-US"/>
        </w:rPr>
        <w:t>complaisante</w:t>
      </w:r>
      <w:r w:rsidR="006C167D" w:rsidRPr="00B65F6E">
        <w:rPr>
          <w:lang w:val="en-US"/>
        </w:rPr>
        <w:t>]</w:t>
      </w:r>
      <w:r w:rsidRPr="00B65F6E">
        <w:rPr>
          <w:lang w:val="en-US"/>
        </w:rPr>
        <w:t xml:space="preserve">, conformable to the Dispositions of others, </w:t>
      </w:r>
      <w:r w:rsidR="006C167D" w:rsidRPr="00B65F6E">
        <w:rPr>
          <w:lang w:val="en-US"/>
        </w:rPr>
        <w:t>w</w:t>
      </w:r>
      <w:r w:rsidRPr="00B65F6E">
        <w:rPr>
          <w:lang w:val="en-US"/>
        </w:rPr>
        <w:t>illing to engage in any Diversion with her Companions, tho’ no</w:t>
      </w:r>
      <w:r w:rsidR="005B1D42">
        <w:rPr>
          <w:lang w:val="en-US"/>
        </w:rPr>
        <w:t>t perhaps suitable to her Taste</w:t>
      </w:r>
      <w:r w:rsidRPr="00B65F6E">
        <w:rPr>
          <w:lang w:val="en-US"/>
        </w:rPr>
        <w:t xml:space="preserve">; </w:t>
      </w:r>
      <w:r w:rsidR="005B1D42">
        <w:rPr>
          <w:lang w:val="en-US"/>
        </w:rPr>
        <w:t>[</w:t>
      </w:r>
      <w:r w:rsidRPr="00B65F6E">
        <w:rPr>
          <w:lang w:val="en-US"/>
        </w:rPr>
        <w:t>…</w:t>
      </w:r>
      <w:r w:rsidR="005B1D42">
        <w:rPr>
          <w:lang w:val="en-US"/>
        </w:rPr>
        <w:t>]</w:t>
      </w:r>
      <w:r w:rsidRPr="00B65F6E">
        <w:rPr>
          <w:lang w:val="en-US"/>
        </w:rPr>
        <w:t xml:space="preserve"> she listens attentively to what is said to her, and doth not intrude upon the Attention of others, by talking too long at a Time </w:t>
      </w:r>
      <w:r w:rsidR="005B1D42">
        <w:rPr>
          <w:lang w:val="en-US"/>
        </w:rPr>
        <w:t>[</w:t>
      </w:r>
      <w:r w:rsidR="006C167D" w:rsidRPr="00B65F6E">
        <w:rPr>
          <w:lang w:val="en-US"/>
        </w:rPr>
        <w:t>…</w:t>
      </w:r>
      <w:r w:rsidR="005B1D42">
        <w:rPr>
          <w:lang w:val="en-US"/>
        </w:rPr>
        <w:t>]</w:t>
      </w:r>
      <w:r w:rsidR="006C167D" w:rsidRPr="00B65F6E">
        <w:rPr>
          <w:lang w:val="en-US"/>
        </w:rPr>
        <w:t xml:space="preserve">; she never enquires into what doth not concern her, is never angry, and doth not repeat what appears displeasing to another; she commends what deserves Praise, and is silent with Respect to any Error she discovers </w:t>
      </w:r>
      <w:r w:rsidR="005B1D42">
        <w:rPr>
          <w:lang w:val="en-US"/>
        </w:rPr>
        <w:t>[</w:t>
      </w:r>
      <w:r w:rsidR="006C167D" w:rsidRPr="00B65F6E">
        <w:rPr>
          <w:lang w:val="en-US"/>
        </w:rPr>
        <w:t>…</w:t>
      </w:r>
      <w:r w:rsidR="005B1D42">
        <w:rPr>
          <w:lang w:val="en-US"/>
        </w:rPr>
        <w:t>]. (Ibid., 3)</w:t>
      </w:r>
    </w:p>
    <w:p w14:paraId="252AF3F7" w14:textId="77777777" w:rsidR="00DC7F07" w:rsidRPr="00B65F6E" w:rsidRDefault="00DC7F07" w:rsidP="00383461">
      <w:pPr>
        <w:spacing w:line="480" w:lineRule="auto"/>
        <w:jc w:val="both"/>
        <w:rPr>
          <w:lang w:val="en-US"/>
        </w:rPr>
      </w:pPr>
    </w:p>
    <w:p w14:paraId="7BDE09BE" w14:textId="34FA23CA" w:rsidR="00DC7F07" w:rsidRPr="00B65F6E" w:rsidRDefault="00783227" w:rsidP="00383461">
      <w:pPr>
        <w:autoSpaceDE w:val="0"/>
        <w:autoSpaceDN w:val="0"/>
        <w:adjustRightInd w:val="0"/>
        <w:spacing w:line="480" w:lineRule="auto"/>
        <w:jc w:val="both"/>
        <w:rPr>
          <w:lang w:val="en-US"/>
        </w:rPr>
      </w:pPr>
      <w:r>
        <w:rPr>
          <w:lang w:val="en-US"/>
        </w:rPr>
        <w:t>Thus, for Maintenon</w:t>
      </w:r>
      <w:r w:rsidR="00DC7F07" w:rsidRPr="00B65F6E">
        <w:rPr>
          <w:lang w:val="en-US"/>
        </w:rPr>
        <w:t xml:space="preserve"> complaisance does not reduce to saying nice things; rather, it also involves </w:t>
      </w:r>
      <w:r w:rsidR="006C167D" w:rsidRPr="00B65F6E">
        <w:rPr>
          <w:lang w:val="en-US"/>
        </w:rPr>
        <w:t xml:space="preserve">emotional self-control, the readiness to do what is favorable for upholding the esteem of </w:t>
      </w:r>
      <w:r w:rsidR="00482EDA" w:rsidRPr="00B65F6E">
        <w:rPr>
          <w:lang w:val="en-US"/>
        </w:rPr>
        <w:t xml:space="preserve">others </w:t>
      </w:r>
      <w:r w:rsidR="006C167D" w:rsidRPr="00B65F6E">
        <w:rPr>
          <w:lang w:val="en-US"/>
        </w:rPr>
        <w:t>and, most of all, the</w:t>
      </w:r>
      <w:r w:rsidR="00DC7F07" w:rsidRPr="00B65F6E">
        <w:rPr>
          <w:lang w:val="en-US"/>
        </w:rPr>
        <w:t xml:space="preserve"> readiness</w:t>
      </w:r>
      <w:r w:rsidR="006C167D" w:rsidRPr="00B65F6E">
        <w:rPr>
          <w:lang w:val="en-US"/>
        </w:rPr>
        <w:t xml:space="preserve"> to subordinate the</w:t>
      </w:r>
      <w:r w:rsidR="00DC7F07" w:rsidRPr="00B65F6E">
        <w:rPr>
          <w:lang w:val="en-US"/>
        </w:rPr>
        <w:t xml:space="preserve"> own will to the will of others</w:t>
      </w:r>
      <w:r w:rsidR="006C167D" w:rsidRPr="00B65F6E">
        <w:rPr>
          <w:lang w:val="en-US"/>
        </w:rPr>
        <w:t>, both in matters of what others want her to do and what others want her to know.</w:t>
      </w:r>
    </w:p>
    <w:p w14:paraId="1028B503" w14:textId="14A67733" w:rsidR="006A4826" w:rsidRPr="00B65F6E" w:rsidRDefault="00DC7F07" w:rsidP="00383461">
      <w:pPr>
        <w:autoSpaceDE w:val="0"/>
        <w:autoSpaceDN w:val="0"/>
        <w:adjustRightInd w:val="0"/>
        <w:spacing w:line="480" w:lineRule="auto"/>
        <w:ind w:firstLine="397"/>
        <w:jc w:val="both"/>
        <w:rPr>
          <w:lang w:val="en-US"/>
        </w:rPr>
      </w:pPr>
      <w:r w:rsidRPr="00B65F6E">
        <w:rPr>
          <w:lang w:val="en-US"/>
        </w:rPr>
        <w:t xml:space="preserve">In Maintenon’s dialogues, </w:t>
      </w:r>
      <w:r w:rsidR="007F5709" w:rsidRPr="00B65F6E">
        <w:rPr>
          <w:lang w:val="en-US"/>
        </w:rPr>
        <w:t xml:space="preserve">the concept of </w:t>
      </w:r>
      <w:r w:rsidRPr="00B65F6E">
        <w:rPr>
          <w:lang w:val="en-US"/>
        </w:rPr>
        <w:t>c</w:t>
      </w:r>
      <w:r w:rsidR="000A6878" w:rsidRPr="00B65F6E">
        <w:rPr>
          <w:lang w:val="en-US"/>
        </w:rPr>
        <w:t>omplaisan</w:t>
      </w:r>
      <w:r w:rsidRPr="00B65F6E">
        <w:rPr>
          <w:lang w:val="en-US"/>
        </w:rPr>
        <w:t>ce is part of a field of</w:t>
      </w:r>
      <w:r w:rsidR="000A6878" w:rsidRPr="00B65F6E">
        <w:rPr>
          <w:lang w:val="en-US"/>
        </w:rPr>
        <w:t xml:space="preserve"> concepts such as</w:t>
      </w:r>
      <w:r w:rsidR="006A4826" w:rsidRPr="00B65F6E">
        <w:rPr>
          <w:lang w:val="en-US"/>
        </w:rPr>
        <w:t xml:space="preserve"> respect (</w:t>
      </w:r>
      <w:r w:rsidR="006A4826" w:rsidRPr="00B65F6E">
        <w:rPr>
          <w:i/>
          <w:lang w:val="en-US"/>
        </w:rPr>
        <w:t>égard</w:t>
      </w:r>
      <w:r w:rsidR="006A4826" w:rsidRPr="00B65F6E">
        <w:rPr>
          <w:lang w:val="en-US"/>
        </w:rPr>
        <w:t>)</w:t>
      </w:r>
      <w:r w:rsidR="00B50063" w:rsidRPr="00B65F6E">
        <w:rPr>
          <w:lang w:val="en-US"/>
        </w:rPr>
        <w:t xml:space="preserve"> and </w:t>
      </w:r>
      <w:r w:rsidR="000A6878" w:rsidRPr="00B65F6E">
        <w:rPr>
          <w:lang w:val="en-US"/>
        </w:rPr>
        <w:t>affability (</w:t>
      </w:r>
      <w:r w:rsidR="000A6878" w:rsidRPr="00B65F6E">
        <w:rPr>
          <w:i/>
          <w:lang w:val="en-US"/>
        </w:rPr>
        <w:t>douceur</w:t>
      </w:r>
      <w:r w:rsidR="00B50063" w:rsidRPr="00B65F6E">
        <w:rPr>
          <w:lang w:val="en-US"/>
        </w:rPr>
        <w:t>), which exhibit</w:t>
      </w:r>
      <w:r w:rsidRPr="00B65F6E">
        <w:rPr>
          <w:lang w:val="en-US"/>
        </w:rPr>
        <w:t xml:space="preserve"> similar structure</w:t>
      </w:r>
      <w:r w:rsidR="00B50063" w:rsidRPr="00B65F6E">
        <w:rPr>
          <w:lang w:val="en-US"/>
        </w:rPr>
        <w:t>s</w:t>
      </w:r>
      <w:r w:rsidRPr="00B65F6E">
        <w:rPr>
          <w:lang w:val="en-US"/>
        </w:rPr>
        <w:t>.</w:t>
      </w:r>
      <w:r w:rsidR="006C167D" w:rsidRPr="00B65F6E">
        <w:rPr>
          <w:lang w:val="en-US"/>
        </w:rPr>
        <w:t xml:space="preserve"> As</w:t>
      </w:r>
      <w:r w:rsidR="000A6878" w:rsidRPr="00B65F6E">
        <w:rPr>
          <w:lang w:val="en-US"/>
        </w:rPr>
        <w:t xml:space="preserve"> </w:t>
      </w:r>
      <w:r w:rsidRPr="00B65F6E">
        <w:rPr>
          <w:lang w:val="en-US"/>
        </w:rPr>
        <w:t xml:space="preserve">she </w:t>
      </w:r>
      <w:r w:rsidR="000A6878" w:rsidRPr="00B65F6E">
        <w:rPr>
          <w:lang w:val="en-US"/>
        </w:rPr>
        <w:lastRenderedPageBreak/>
        <w:t>characterizes it, respect is an</w:t>
      </w:r>
      <w:r w:rsidR="006A4826" w:rsidRPr="00B65F6E">
        <w:rPr>
          <w:lang w:val="en-US"/>
        </w:rPr>
        <w:t xml:space="preserve"> </w:t>
      </w:r>
      <w:r w:rsidR="00482EDA" w:rsidRPr="00B65F6E">
        <w:rPr>
          <w:lang w:val="en-US"/>
        </w:rPr>
        <w:t>attitude that includes</w:t>
      </w:r>
      <w:r w:rsidR="006A4826" w:rsidRPr="00B65F6E">
        <w:rPr>
          <w:lang w:val="en-US"/>
        </w:rPr>
        <w:t xml:space="preserve"> the readiness to a</w:t>
      </w:r>
      <w:r w:rsidR="000A6878" w:rsidRPr="00B65F6E">
        <w:rPr>
          <w:lang w:val="en-US"/>
        </w:rPr>
        <w:t xml:space="preserve">ccommodate oneself to the tastes and preferences </w:t>
      </w:r>
      <w:r w:rsidR="006A4826" w:rsidRPr="00B65F6E">
        <w:rPr>
          <w:lang w:val="en-US"/>
        </w:rPr>
        <w:t>of others, no matter how bizarre these tastes</w:t>
      </w:r>
      <w:r w:rsidR="000A6878" w:rsidRPr="00B65F6E">
        <w:rPr>
          <w:lang w:val="en-US"/>
        </w:rPr>
        <w:t xml:space="preserve"> and preferences</w:t>
      </w:r>
      <w:r w:rsidR="006A4826" w:rsidRPr="00B65F6E">
        <w:rPr>
          <w:lang w:val="en-US"/>
        </w:rPr>
        <w:t xml:space="preserve"> may seem to be</w:t>
      </w:r>
      <w:r w:rsidR="005B1D42">
        <w:rPr>
          <w:lang w:val="en-US"/>
        </w:rPr>
        <w:t xml:space="preserve"> (ibid., 31)</w:t>
      </w:r>
      <w:r w:rsidR="006A4826" w:rsidRPr="00B65F6E">
        <w:rPr>
          <w:lang w:val="en-US"/>
        </w:rPr>
        <w:t xml:space="preserve">. </w:t>
      </w:r>
      <w:r w:rsidR="000A6878" w:rsidRPr="00B65F6E">
        <w:rPr>
          <w:lang w:val="en-US"/>
        </w:rPr>
        <w:t>For instance, a</w:t>
      </w:r>
      <w:r w:rsidR="006A4826" w:rsidRPr="00B65F6E">
        <w:rPr>
          <w:lang w:val="en-US"/>
        </w:rPr>
        <w:t>ccommodating oneself to the taste of others includes being attentive to musical and literary performances in which one takes no interest</w:t>
      </w:r>
      <w:r w:rsidR="005B1D42">
        <w:rPr>
          <w:lang w:val="en-US"/>
        </w:rPr>
        <w:t xml:space="preserve"> (ibid., 32)</w:t>
      </w:r>
      <w:r w:rsidR="006A4826" w:rsidRPr="00B65F6E">
        <w:rPr>
          <w:lang w:val="en-US"/>
        </w:rPr>
        <w:t>.</w:t>
      </w:r>
      <w:r w:rsidR="000A6878" w:rsidRPr="00B65F6E">
        <w:rPr>
          <w:lang w:val="en-US"/>
        </w:rPr>
        <w:t xml:space="preserve"> Also the</w:t>
      </w:r>
      <w:r w:rsidR="006A4826" w:rsidRPr="00B65F6E">
        <w:rPr>
          <w:lang w:val="en-US"/>
        </w:rPr>
        <w:t xml:space="preserve"> concept of</w:t>
      </w:r>
      <w:r w:rsidR="000A22BA" w:rsidRPr="00B65F6E">
        <w:rPr>
          <w:lang w:val="en-US"/>
        </w:rPr>
        <w:t xml:space="preserve"> affability (</w:t>
      </w:r>
      <w:r w:rsidR="006A4826" w:rsidRPr="00B65F6E">
        <w:rPr>
          <w:i/>
          <w:lang w:val="en-US"/>
        </w:rPr>
        <w:t>douceur</w:t>
      </w:r>
      <w:r w:rsidR="000A22BA" w:rsidRPr="00B65F6E">
        <w:rPr>
          <w:lang w:val="en-US"/>
        </w:rPr>
        <w:t>)</w:t>
      </w:r>
      <w:r w:rsidR="006A4826" w:rsidRPr="00B65F6E">
        <w:rPr>
          <w:lang w:val="en-US"/>
        </w:rPr>
        <w:t xml:space="preserve"> denotes th</w:t>
      </w:r>
      <w:r w:rsidR="003F13B8" w:rsidRPr="00B65F6E">
        <w:rPr>
          <w:lang w:val="en-US"/>
        </w:rPr>
        <w:t>is readiness to cut back on one’</w:t>
      </w:r>
      <w:r w:rsidR="0006783C" w:rsidRPr="00B65F6E">
        <w:rPr>
          <w:lang w:val="en-US"/>
        </w:rPr>
        <w:t xml:space="preserve">s own convictions </w:t>
      </w:r>
      <w:r w:rsidR="003F13B8" w:rsidRPr="00B65F6E">
        <w:rPr>
          <w:lang w:val="en-US"/>
        </w:rPr>
        <w:t>readily</w:t>
      </w:r>
      <w:r w:rsidRPr="00B65F6E">
        <w:rPr>
          <w:lang w:val="en-US"/>
        </w:rPr>
        <w:t>, as</w:t>
      </w:r>
      <w:r w:rsidR="006A4826" w:rsidRPr="00B65F6E">
        <w:rPr>
          <w:lang w:val="en-US"/>
        </w:rPr>
        <w:t xml:space="preserve"> il</w:t>
      </w:r>
      <w:r w:rsidRPr="00B65F6E">
        <w:rPr>
          <w:lang w:val="en-US"/>
        </w:rPr>
        <w:t>lustrated by the following description of a woman exemplifying this quality</w:t>
      </w:r>
      <w:r w:rsidR="006A4826" w:rsidRPr="00B65F6E">
        <w:rPr>
          <w:lang w:val="en-US"/>
        </w:rPr>
        <w:t>:</w:t>
      </w:r>
    </w:p>
    <w:p w14:paraId="04B4F8A7" w14:textId="77777777" w:rsidR="006A4826" w:rsidRPr="00B65F6E" w:rsidRDefault="006A4826" w:rsidP="00383461">
      <w:pPr>
        <w:autoSpaceDE w:val="0"/>
        <w:autoSpaceDN w:val="0"/>
        <w:adjustRightInd w:val="0"/>
        <w:spacing w:line="480" w:lineRule="auto"/>
        <w:jc w:val="both"/>
        <w:rPr>
          <w:lang w:val="en-US"/>
        </w:rPr>
      </w:pPr>
    </w:p>
    <w:p w14:paraId="2DB3D9DD" w14:textId="050BE55A" w:rsidR="006A4826" w:rsidRPr="00B65F6E" w:rsidRDefault="001A6189" w:rsidP="00A322CF">
      <w:pPr>
        <w:autoSpaceDE w:val="0"/>
        <w:autoSpaceDN w:val="0"/>
        <w:adjustRightInd w:val="0"/>
        <w:ind w:left="851" w:right="851"/>
        <w:jc w:val="both"/>
        <w:rPr>
          <w:lang w:val="en-US"/>
        </w:rPr>
      </w:pPr>
      <w:r w:rsidRPr="00B65F6E">
        <w:rPr>
          <w:lang w:val="en-US"/>
        </w:rPr>
        <w:t>I have seen this Conduct practised by a Lady of extraordinary good Sense, but somewhat prejudiced in Favour of her own Opinion; she argued with a Vivacity natural to her, intermixed with a little Conceit, and it was visible she though</w:t>
      </w:r>
      <w:r w:rsidR="003F13B8" w:rsidRPr="00B65F6E">
        <w:rPr>
          <w:lang w:val="en-US"/>
        </w:rPr>
        <w:t>t</w:t>
      </w:r>
      <w:r w:rsidRPr="00B65F6E">
        <w:rPr>
          <w:lang w:val="en-US"/>
        </w:rPr>
        <w:t xml:space="preserve"> herself properly qualified to convince her Antagonist; notwithstanding which, she suddenly yielded to the Force of a well-grounded Argument, was at once herself convinced, and acknowledged frankly, she had been to blame</w:t>
      </w:r>
      <w:r w:rsidR="006A4826" w:rsidRPr="00B65F6E">
        <w:rPr>
          <w:lang w:val="en-US"/>
        </w:rPr>
        <w:t>.</w:t>
      </w:r>
      <w:r w:rsidR="005B1D42">
        <w:rPr>
          <w:lang w:val="en-US"/>
        </w:rPr>
        <w:t xml:space="preserve"> (Ibid., 66-67)</w:t>
      </w:r>
    </w:p>
    <w:p w14:paraId="67B9B9CA" w14:textId="77777777" w:rsidR="00D60CFE" w:rsidRPr="00B65F6E" w:rsidRDefault="00D60CFE" w:rsidP="00383461">
      <w:pPr>
        <w:autoSpaceDE w:val="0"/>
        <w:autoSpaceDN w:val="0"/>
        <w:adjustRightInd w:val="0"/>
        <w:spacing w:line="480" w:lineRule="auto"/>
        <w:jc w:val="both"/>
        <w:rPr>
          <w:lang w:val="en-US"/>
        </w:rPr>
      </w:pPr>
    </w:p>
    <w:p w14:paraId="5B1977A9" w14:textId="77777777" w:rsidR="006A4826" w:rsidRPr="00B65F6E" w:rsidRDefault="0006783C" w:rsidP="00383461">
      <w:pPr>
        <w:autoSpaceDE w:val="0"/>
        <w:autoSpaceDN w:val="0"/>
        <w:adjustRightInd w:val="0"/>
        <w:spacing w:line="480" w:lineRule="auto"/>
        <w:ind w:firstLine="397"/>
        <w:jc w:val="both"/>
        <w:rPr>
          <w:lang w:val="en-US"/>
        </w:rPr>
      </w:pPr>
      <w:r w:rsidRPr="00B65F6E">
        <w:rPr>
          <w:lang w:val="en-US"/>
        </w:rPr>
        <w:t>Affability thus brings with it the readiness to give up on a controversy on the occasion of the first strong argument of the opponent—certainly a good strategy to secure sympathy but also a strategy that precludes the formulation of well-founded rejoinders. This is why it is not surprising to see that</w:t>
      </w:r>
      <w:r w:rsidR="003F13B8" w:rsidRPr="00B65F6E">
        <w:rPr>
          <w:lang w:val="en-US"/>
        </w:rPr>
        <w:t xml:space="preserve"> </w:t>
      </w:r>
      <w:r w:rsidR="006A4826" w:rsidRPr="00B65F6E">
        <w:rPr>
          <w:lang w:val="en-US"/>
        </w:rPr>
        <w:t>Maintenon is aware of the hig</w:t>
      </w:r>
      <w:r w:rsidR="001A6189" w:rsidRPr="00B65F6E">
        <w:rPr>
          <w:lang w:val="en-US"/>
        </w:rPr>
        <w:t>h degree of dependence that the</w:t>
      </w:r>
      <w:r w:rsidR="006A4826" w:rsidRPr="00B65F6E">
        <w:rPr>
          <w:lang w:val="en-US"/>
        </w:rPr>
        <w:t xml:space="preserve"> ideal</w:t>
      </w:r>
      <w:r w:rsidR="001A6189" w:rsidRPr="00B65F6E">
        <w:rPr>
          <w:lang w:val="en-US"/>
        </w:rPr>
        <w:t xml:space="preserve"> of complaisance and affability</w:t>
      </w:r>
      <w:r w:rsidR="006A4826" w:rsidRPr="00B65F6E">
        <w:rPr>
          <w:lang w:val="en-US"/>
        </w:rPr>
        <w:t xml:space="preserve"> brings with it for women:</w:t>
      </w:r>
    </w:p>
    <w:p w14:paraId="7B108334" w14:textId="77777777" w:rsidR="006A4826" w:rsidRPr="00B65F6E" w:rsidRDefault="006A4826" w:rsidP="00383461">
      <w:pPr>
        <w:autoSpaceDE w:val="0"/>
        <w:autoSpaceDN w:val="0"/>
        <w:adjustRightInd w:val="0"/>
        <w:spacing w:line="480" w:lineRule="auto"/>
        <w:jc w:val="both"/>
        <w:rPr>
          <w:lang w:val="en-US"/>
        </w:rPr>
      </w:pPr>
    </w:p>
    <w:p w14:paraId="438668E9" w14:textId="5130493A" w:rsidR="006A4826" w:rsidRPr="00B65F6E" w:rsidRDefault="00086B37" w:rsidP="00A322CF">
      <w:pPr>
        <w:autoSpaceDE w:val="0"/>
        <w:autoSpaceDN w:val="0"/>
        <w:adjustRightInd w:val="0"/>
        <w:ind w:left="851" w:right="851"/>
        <w:jc w:val="both"/>
        <w:rPr>
          <w:lang w:val="en-US"/>
        </w:rPr>
      </w:pPr>
      <w:r w:rsidRPr="00B65F6E">
        <w:rPr>
          <w:lang w:val="en-US"/>
        </w:rPr>
        <w:t>[W]e are not always Mistresses of ourselves to regulate our Conduct by Reason, and we are sometimes obliged to espouse a Cause, which Reason would not approve; we depend on the Will of others; a Husband might be apt to be too profuse in his Expences, without considering the Damage he thereby sustains in his Fortune; and a Mother sends us abroad into the World, when Reason, if consulted, might perhaps advise Retirement</w:t>
      </w:r>
      <w:r w:rsidR="006A4826" w:rsidRPr="00B65F6E">
        <w:rPr>
          <w:lang w:val="en-US"/>
        </w:rPr>
        <w:t>.</w:t>
      </w:r>
      <w:r w:rsidR="005B1D42">
        <w:rPr>
          <w:lang w:val="en-US"/>
        </w:rPr>
        <w:t xml:space="preserve"> (Ibid., 8)</w:t>
      </w:r>
    </w:p>
    <w:p w14:paraId="167398C6" w14:textId="77777777" w:rsidR="00FC1892" w:rsidRPr="00B65F6E" w:rsidRDefault="00FC1892" w:rsidP="00383461">
      <w:pPr>
        <w:autoSpaceDE w:val="0"/>
        <w:autoSpaceDN w:val="0"/>
        <w:adjustRightInd w:val="0"/>
        <w:spacing w:line="480" w:lineRule="auto"/>
        <w:jc w:val="both"/>
        <w:rPr>
          <w:lang w:val="en-US"/>
        </w:rPr>
      </w:pPr>
    </w:p>
    <w:p w14:paraId="6BB8AD82" w14:textId="4FBC4946" w:rsidR="004F788B" w:rsidRPr="00B65F6E" w:rsidRDefault="006A4826" w:rsidP="00383461">
      <w:pPr>
        <w:autoSpaceDE w:val="0"/>
        <w:autoSpaceDN w:val="0"/>
        <w:adjustRightInd w:val="0"/>
        <w:spacing w:line="480" w:lineRule="auto"/>
        <w:jc w:val="both"/>
        <w:rPr>
          <w:lang w:val="en-US"/>
        </w:rPr>
      </w:pPr>
      <w:r w:rsidRPr="00B65F6E">
        <w:rPr>
          <w:lang w:val="en-US"/>
        </w:rPr>
        <w:t xml:space="preserve">Accepting dependence on the power of </w:t>
      </w:r>
      <w:r w:rsidR="00086B37" w:rsidRPr="00B65F6E">
        <w:rPr>
          <w:lang w:val="en-US"/>
        </w:rPr>
        <w:t xml:space="preserve">husbands and parents also determines the sense in which </w:t>
      </w:r>
      <w:r w:rsidRPr="00B65F6E">
        <w:rPr>
          <w:lang w:val="en-US"/>
        </w:rPr>
        <w:t>complaisance</w:t>
      </w:r>
      <w:r w:rsidR="00086B37" w:rsidRPr="00B65F6E">
        <w:rPr>
          <w:lang w:val="en-US"/>
        </w:rPr>
        <w:t xml:space="preserve"> can be understood as rational</w:t>
      </w:r>
      <w:r w:rsidRPr="00B65F6E">
        <w:rPr>
          <w:lang w:val="en-US"/>
        </w:rPr>
        <w:t>: “</w:t>
      </w:r>
      <w:r w:rsidR="00DC64B1" w:rsidRPr="00B65F6E">
        <w:rPr>
          <w:lang w:val="en-US"/>
        </w:rPr>
        <w:t xml:space="preserve">[R]eason draws Advantages from every Circumstance, and in the Instances you have selected, it will be found to comply with the Dispositions of those on whom it depends </w:t>
      </w:r>
      <w:r w:rsidR="005B1D42">
        <w:rPr>
          <w:lang w:val="en-US"/>
        </w:rPr>
        <w:t>[</w:t>
      </w:r>
      <w:r w:rsidR="00DC64B1" w:rsidRPr="00B65F6E">
        <w:rPr>
          <w:lang w:val="en-US"/>
        </w:rPr>
        <w:t>…</w:t>
      </w:r>
      <w:r w:rsidR="005B1D42">
        <w:rPr>
          <w:lang w:val="en-US"/>
        </w:rPr>
        <w:t>]</w:t>
      </w:r>
      <w:r w:rsidRPr="00B65F6E">
        <w:rPr>
          <w:lang w:val="en-US"/>
        </w:rPr>
        <w:t>”</w:t>
      </w:r>
      <w:r w:rsidR="005B1D42">
        <w:rPr>
          <w:lang w:val="en-US"/>
        </w:rPr>
        <w:t xml:space="preserve"> (ibid.).</w:t>
      </w:r>
      <w:r w:rsidRPr="00B65F6E">
        <w:rPr>
          <w:lang w:val="en-US"/>
        </w:rPr>
        <w:t xml:space="preserve"> Thus, the kind of reason connected with </w:t>
      </w:r>
      <w:r w:rsidRPr="00B65F6E">
        <w:rPr>
          <w:lang w:val="en-US"/>
        </w:rPr>
        <w:lastRenderedPageBreak/>
        <w:t>complaisance is a kind of instrumental reason that seeks the best result</w:t>
      </w:r>
      <w:r w:rsidR="00DC64B1" w:rsidRPr="00B65F6E">
        <w:rPr>
          <w:lang w:val="en-US"/>
        </w:rPr>
        <w:t>s by adapting to</w:t>
      </w:r>
      <w:r w:rsidRPr="00B65F6E">
        <w:rPr>
          <w:lang w:val="en-US"/>
        </w:rPr>
        <w:t xml:space="preserve"> conditions of dependence. </w:t>
      </w:r>
    </w:p>
    <w:p w14:paraId="26E53C4E" w14:textId="5449B69B" w:rsidR="006A4826" w:rsidRPr="00B65F6E" w:rsidRDefault="006A4826" w:rsidP="00B903AE">
      <w:pPr>
        <w:autoSpaceDE w:val="0"/>
        <w:autoSpaceDN w:val="0"/>
        <w:adjustRightInd w:val="0"/>
        <w:spacing w:line="480" w:lineRule="auto"/>
        <w:ind w:firstLine="397"/>
        <w:jc w:val="both"/>
        <w:rPr>
          <w:lang w:val="en-US"/>
        </w:rPr>
      </w:pPr>
      <w:r w:rsidRPr="00B65F6E">
        <w:rPr>
          <w:lang w:val="en-US"/>
        </w:rPr>
        <w:t>In fact, dependence is a topic to which Maintenon has devoted a dialogue of its own. In this dialogue, students who are about to graduate from Saint-Cyr, the college for girls from impoverished noble families founded on Maintenon’s initiative in 1684, have an exchange with a more experienced lady, and in the course of the conversation the students’ expectation that they will have much more pers</w:t>
      </w:r>
      <w:r w:rsidR="00E201AB" w:rsidRPr="00B65F6E">
        <w:rPr>
          <w:lang w:val="en-US"/>
        </w:rPr>
        <w:t>onal liberties after having graduated from</w:t>
      </w:r>
      <w:r w:rsidRPr="00B65F6E">
        <w:rPr>
          <w:lang w:val="en-US"/>
        </w:rPr>
        <w:t xml:space="preserve"> college is crushed by the confrontation with the realities of aristocratic life. For instance, the widely accepted convention that unmarried young women have to be accompanied by a chamber maid when they go to public places makes it necessary to accommodate oneself to the needs of the servant</w:t>
      </w:r>
      <w:r w:rsidR="005B1D42">
        <w:rPr>
          <w:lang w:val="en-US"/>
        </w:rPr>
        <w:t xml:space="preserve"> (ibid., 76)</w:t>
      </w:r>
      <w:r w:rsidRPr="00B65F6E">
        <w:rPr>
          <w:lang w:val="en-US"/>
        </w:rPr>
        <w:t xml:space="preserve">. Likewise, the convention that unmarried young women have to be accompanied </w:t>
      </w:r>
      <w:r w:rsidR="00482EDA" w:rsidRPr="00B65F6E">
        <w:rPr>
          <w:lang w:val="en-US"/>
        </w:rPr>
        <w:t xml:space="preserve">on private visits </w:t>
      </w:r>
      <w:r w:rsidRPr="00B65F6E">
        <w:rPr>
          <w:lang w:val="en-US"/>
        </w:rPr>
        <w:t>by a fr</w:t>
      </w:r>
      <w:r w:rsidR="00482EDA" w:rsidRPr="00B65F6E">
        <w:rPr>
          <w:lang w:val="en-US"/>
        </w:rPr>
        <w:t>iend of the mother</w:t>
      </w:r>
      <w:r w:rsidRPr="00B65F6E">
        <w:rPr>
          <w:lang w:val="en-US"/>
        </w:rPr>
        <w:t xml:space="preserve"> mak</w:t>
      </w:r>
      <w:r w:rsidR="00482EDA" w:rsidRPr="00B65F6E">
        <w:rPr>
          <w:lang w:val="en-US"/>
        </w:rPr>
        <w:t>es it</w:t>
      </w:r>
      <w:r w:rsidRPr="00B65F6E">
        <w:rPr>
          <w:lang w:val="en-US"/>
        </w:rPr>
        <w:t xml:space="preserve"> necessary to accommodate oneself to the plans of friends of the family</w:t>
      </w:r>
      <w:r w:rsidR="005B1D42">
        <w:rPr>
          <w:lang w:val="en-US"/>
        </w:rPr>
        <w:t xml:space="preserve"> (ibid.)</w:t>
      </w:r>
      <w:r w:rsidRPr="00B65F6E">
        <w:rPr>
          <w:lang w:val="en-US"/>
        </w:rPr>
        <w:t>. The convention of not dining without the father implies a lot of waiting, and the complicated nature of an aristocratic household implies dependence on the services of household employees</w:t>
      </w:r>
      <w:r w:rsidR="005B1D42">
        <w:rPr>
          <w:lang w:val="en-US"/>
        </w:rPr>
        <w:t xml:space="preserve"> (ibid.)</w:t>
      </w:r>
      <w:r w:rsidRPr="00B65F6E">
        <w:rPr>
          <w:lang w:val="en-US"/>
        </w:rPr>
        <w:t>. Even worse, being part o</w:t>
      </w:r>
      <w:r w:rsidR="00482EDA" w:rsidRPr="00B65F6E">
        <w:rPr>
          <w:lang w:val="en-US"/>
        </w:rPr>
        <w:t>f an ar</w:t>
      </w:r>
      <w:r w:rsidRPr="00B65F6E">
        <w:rPr>
          <w:lang w:val="en-US"/>
        </w:rPr>
        <w:t xml:space="preserve">istocratic society depends on the precarious status of being a </w:t>
      </w:r>
      <w:r w:rsidR="00B65F6E" w:rsidRPr="00B65F6E">
        <w:rPr>
          <w:lang w:val="en-US"/>
        </w:rPr>
        <w:t>favorite</w:t>
      </w:r>
      <w:r w:rsidRPr="00B65F6E">
        <w:rPr>
          <w:lang w:val="en-US"/>
        </w:rPr>
        <w:t xml:space="preserve"> of high-ranking personalities</w:t>
      </w:r>
      <w:r w:rsidR="005B1D42">
        <w:rPr>
          <w:lang w:val="en-US"/>
        </w:rPr>
        <w:t xml:space="preserve"> (ibid., 77)</w:t>
      </w:r>
      <w:r w:rsidRPr="00B65F6E">
        <w:rPr>
          <w:lang w:val="en-US"/>
        </w:rPr>
        <w:t>. And the often contested economic situation of noble families imp</w:t>
      </w:r>
      <w:r w:rsidR="00DF2CB5" w:rsidRPr="00B65F6E">
        <w:rPr>
          <w:lang w:val="en-US"/>
        </w:rPr>
        <w:t xml:space="preserve">lies </w:t>
      </w:r>
      <w:r w:rsidRPr="00B65F6E">
        <w:rPr>
          <w:lang w:val="en-US"/>
        </w:rPr>
        <w:t>a dependence on legal experts</w:t>
      </w:r>
      <w:r w:rsidR="005B1D42">
        <w:rPr>
          <w:lang w:val="en-US"/>
        </w:rPr>
        <w:t xml:space="preserve"> (ibid., 78)</w:t>
      </w:r>
      <w:r w:rsidRPr="00B65F6E">
        <w:rPr>
          <w:lang w:val="en-US"/>
        </w:rPr>
        <w:t xml:space="preserve">. Maintenon </w:t>
      </w:r>
      <w:r w:rsidR="00B903AE" w:rsidRPr="00B65F6E">
        <w:rPr>
          <w:lang w:val="en-US"/>
        </w:rPr>
        <w:t xml:space="preserve">uses </w:t>
      </w:r>
      <w:r w:rsidRPr="00B65F6E">
        <w:rPr>
          <w:lang w:val="en-US"/>
        </w:rPr>
        <w:t xml:space="preserve">these considerations to substantiate a general point, namely, </w:t>
      </w:r>
      <w:r w:rsidR="0006783C" w:rsidRPr="00B65F6E">
        <w:rPr>
          <w:lang w:val="en-US"/>
        </w:rPr>
        <w:t>“[t]hat even Men depend upon one another, and Women much more so; our Sex is weak, and requires Assistance and Protection, and this is so evidently apparent, that we dare n</w:t>
      </w:r>
      <w:r w:rsidR="005B1D42">
        <w:rPr>
          <w:lang w:val="en-US"/>
        </w:rPr>
        <w:t>ot live in a House by ourselves</w:t>
      </w:r>
      <w:r w:rsidRPr="00B65F6E">
        <w:rPr>
          <w:lang w:val="en-US"/>
        </w:rPr>
        <w:t>”</w:t>
      </w:r>
      <w:r w:rsidR="005B1D42">
        <w:rPr>
          <w:lang w:val="en-US"/>
        </w:rPr>
        <w:t xml:space="preserve"> (ibid.).</w:t>
      </w:r>
    </w:p>
    <w:p w14:paraId="43473B5A" w14:textId="6625ADBF" w:rsidR="00DF2CB5" w:rsidRPr="00B65F6E" w:rsidRDefault="002400D6" w:rsidP="00383461">
      <w:pPr>
        <w:spacing w:line="480" w:lineRule="auto"/>
        <w:ind w:firstLine="397"/>
        <w:jc w:val="both"/>
        <w:rPr>
          <w:lang w:val="en-US"/>
        </w:rPr>
      </w:pPr>
      <w:r w:rsidRPr="00B65F6E">
        <w:rPr>
          <w:lang w:val="en-US"/>
        </w:rPr>
        <w:t>The acceptance of d</w:t>
      </w:r>
      <w:r w:rsidR="006A4826" w:rsidRPr="00B65F6E">
        <w:rPr>
          <w:lang w:val="en-US"/>
        </w:rPr>
        <w:t xml:space="preserve">ependence is also built into Maintenon’s concept of </w:t>
      </w:r>
      <w:r w:rsidR="005B1D42">
        <w:rPr>
          <w:lang w:val="en-US"/>
        </w:rPr>
        <w:t>what she calls a “honnête femme</w:t>
      </w:r>
      <w:r w:rsidR="006A4826" w:rsidRPr="00B65F6E">
        <w:rPr>
          <w:lang w:val="en-US"/>
        </w:rPr>
        <w:t>”</w:t>
      </w:r>
      <w:r w:rsidR="005B1D42">
        <w:rPr>
          <w:lang w:val="en-US"/>
        </w:rPr>
        <w:t xml:space="preserve"> (ibid., 81; 96).</w:t>
      </w:r>
      <w:r w:rsidR="006A4826" w:rsidRPr="00B65F6E">
        <w:rPr>
          <w:lang w:val="en-US"/>
        </w:rPr>
        <w:t xml:space="preserve"> In fact, while the </w:t>
      </w:r>
      <w:r w:rsidR="00F06013" w:rsidRPr="00B65F6E">
        <w:rPr>
          <w:lang w:val="en-US"/>
        </w:rPr>
        <w:t xml:space="preserve">corresponding </w:t>
      </w:r>
      <w:r w:rsidR="006A4826" w:rsidRPr="00B65F6E">
        <w:rPr>
          <w:lang w:val="en-US"/>
        </w:rPr>
        <w:t xml:space="preserve">term </w:t>
      </w:r>
      <w:r w:rsidR="00DF2CB5" w:rsidRPr="00B65F6E">
        <w:rPr>
          <w:lang w:val="en-US"/>
        </w:rPr>
        <w:t>“honnête homme” is ubiquitous in the Fr</w:t>
      </w:r>
      <w:r w:rsidR="006A4826" w:rsidRPr="00B65F6E">
        <w:rPr>
          <w:lang w:val="en-US"/>
        </w:rPr>
        <w:t>ench literature and philosophy of the seventeenth and eighteenth cen</w:t>
      </w:r>
      <w:r w:rsidR="00011DD8" w:rsidRPr="00B65F6E">
        <w:rPr>
          <w:lang w:val="en-US"/>
        </w:rPr>
        <w:t>turies</w:t>
      </w:r>
      <w:r w:rsidR="000A411D">
        <w:rPr>
          <w:lang w:val="en-US"/>
        </w:rPr>
        <w:t xml:space="preserve"> (see Magendie 1925; Bury 1996</w:t>
      </w:r>
      <w:r w:rsidR="005B1D42">
        <w:rPr>
          <w:lang w:val="en-US"/>
        </w:rPr>
        <w:t>)</w:t>
      </w:r>
      <w:r w:rsidR="00011DD8" w:rsidRPr="00B65F6E">
        <w:rPr>
          <w:lang w:val="en-US"/>
        </w:rPr>
        <w:t>, her dialogues contain some of the re</w:t>
      </w:r>
      <w:r w:rsidR="00F06013" w:rsidRPr="00B65F6E">
        <w:rPr>
          <w:lang w:val="en-US"/>
        </w:rPr>
        <w:t>latively few occurrences of the</w:t>
      </w:r>
      <w:r w:rsidR="00011DD8" w:rsidRPr="00B65F6E">
        <w:rPr>
          <w:lang w:val="en-US"/>
        </w:rPr>
        <w:t xml:space="preserve"> term</w:t>
      </w:r>
      <w:r w:rsidR="00F06013" w:rsidRPr="00B65F6E">
        <w:rPr>
          <w:lang w:val="en-US"/>
        </w:rPr>
        <w:t xml:space="preserve"> “honnête femme</w:t>
      </w:r>
      <w:r w:rsidR="005B1D42">
        <w:rPr>
          <w:lang w:val="en-US"/>
        </w:rPr>
        <w:t>.</w:t>
      </w:r>
      <w:r w:rsidR="00F06013" w:rsidRPr="00B65F6E">
        <w:rPr>
          <w:lang w:val="en-US"/>
        </w:rPr>
        <w:t>”</w:t>
      </w:r>
      <w:r w:rsidR="006A4826" w:rsidRPr="00B65F6E">
        <w:rPr>
          <w:lang w:val="en-US"/>
        </w:rPr>
        <w:t xml:space="preserve"> And while the diverging meanings of “honnête homme” have </w:t>
      </w:r>
      <w:r w:rsidR="006A4826" w:rsidRPr="00B65F6E">
        <w:rPr>
          <w:lang w:val="en-US"/>
        </w:rPr>
        <w:lastRenderedPageBreak/>
        <w:t>found extensive attention from commentators, there is only very little work on the meanings of “honnête femme</w:t>
      </w:r>
      <w:r w:rsidR="00907F70" w:rsidRPr="00B65F6E">
        <w:rPr>
          <w:lang w:val="en-US"/>
        </w:rPr>
        <w:t>”.</w:t>
      </w:r>
      <w:r w:rsidR="006A4826" w:rsidRPr="00B65F6E">
        <w:rPr>
          <w:lang w:val="en-US"/>
        </w:rPr>
        <w:t xml:space="preserve"> Al</w:t>
      </w:r>
      <w:r w:rsidR="00907F70" w:rsidRPr="00B65F6E">
        <w:rPr>
          <w:lang w:val="en-US"/>
        </w:rPr>
        <w:t>ison Turner</w:t>
      </w:r>
      <w:r w:rsidR="006A4826" w:rsidRPr="00B65F6E">
        <w:rPr>
          <w:lang w:val="en-US"/>
        </w:rPr>
        <w:t xml:space="preserve"> ar</w:t>
      </w:r>
      <w:r w:rsidR="00907F70" w:rsidRPr="00B65F6E">
        <w:rPr>
          <w:lang w:val="en-US"/>
        </w:rPr>
        <w:t>gues that</w:t>
      </w:r>
      <w:r w:rsidR="006A4826" w:rsidRPr="00B65F6E">
        <w:rPr>
          <w:lang w:val="en-US"/>
        </w:rPr>
        <w:t xml:space="preserve"> </w:t>
      </w:r>
      <w:r w:rsidR="006A4826" w:rsidRPr="00B65F6E">
        <w:rPr>
          <w:i/>
          <w:lang w:val="en-US"/>
        </w:rPr>
        <w:t>honnêteté</w:t>
      </w:r>
      <w:r w:rsidR="006A4826" w:rsidRPr="00B65F6E">
        <w:rPr>
          <w:lang w:val="en-US"/>
        </w:rPr>
        <w:t xml:space="preserve"> in the sense of gallantry</w:t>
      </w:r>
      <w:r w:rsidR="00DF2CB5" w:rsidRPr="00B65F6E">
        <w:rPr>
          <w:lang w:val="en-US"/>
        </w:rPr>
        <w:t>—</w:t>
      </w:r>
      <w:r w:rsidR="005F1E28" w:rsidRPr="00B65F6E">
        <w:rPr>
          <w:lang w:val="en-US"/>
        </w:rPr>
        <w:t>“</w:t>
      </w:r>
      <w:r w:rsidR="006A4826" w:rsidRPr="00B65F6E">
        <w:rPr>
          <w:lang w:val="en-US"/>
        </w:rPr>
        <w:t>the desire to please without subservience, courte</w:t>
      </w:r>
      <w:r w:rsidR="00901E79" w:rsidRPr="00B65F6E">
        <w:rPr>
          <w:lang w:val="en-US"/>
        </w:rPr>
        <w:t>sy with a dash of boldness in it</w:t>
      </w:r>
      <w:r w:rsidR="006A4826" w:rsidRPr="00B65F6E">
        <w:rPr>
          <w:lang w:val="en-US"/>
        </w:rPr>
        <w:t>”</w:t>
      </w:r>
      <w:r w:rsidR="00901E79" w:rsidRPr="00B65F6E">
        <w:rPr>
          <w:lang w:val="en-US"/>
        </w:rPr>
        <w:t>—is only something for men</w:t>
      </w:r>
      <w:r w:rsidR="00740757">
        <w:rPr>
          <w:lang w:val="en-US"/>
        </w:rPr>
        <w:t xml:space="preserve"> (Turner 1966, 167</w:t>
      </w:r>
      <w:r w:rsidR="005B1D42">
        <w:rPr>
          <w:lang w:val="en-US"/>
        </w:rPr>
        <w:t>)</w:t>
      </w:r>
      <w:r w:rsidR="00901E79" w:rsidRPr="00B65F6E">
        <w:rPr>
          <w:lang w:val="en-US"/>
        </w:rPr>
        <w:t>.</w:t>
      </w:r>
      <w:r w:rsidR="006A4826" w:rsidRPr="00B65F6E">
        <w:rPr>
          <w:lang w:val="en-US"/>
        </w:rPr>
        <w:t xml:space="preserve"> She notes that in </w:t>
      </w:r>
      <w:r w:rsidR="000A411D">
        <w:rPr>
          <w:lang w:val="en-US"/>
        </w:rPr>
        <w:t xml:space="preserve">Pierre </w:t>
      </w:r>
      <w:r w:rsidR="006A4826" w:rsidRPr="00B65F6E">
        <w:rPr>
          <w:lang w:val="en-US"/>
        </w:rPr>
        <w:t xml:space="preserve">Corneille’s play </w:t>
      </w:r>
      <w:r w:rsidR="006A4826" w:rsidRPr="00B65F6E">
        <w:rPr>
          <w:i/>
          <w:lang w:val="en-US"/>
        </w:rPr>
        <w:t xml:space="preserve">Polyeucte </w:t>
      </w:r>
      <w:r w:rsidR="000A411D">
        <w:rPr>
          <w:lang w:val="en-US"/>
        </w:rPr>
        <w:t>(1643</w:t>
      </w:r>
      <w:r w:rsidR="006A4826" w:rsidRPr="00B65F6E">
        <w:rPr>
          <w:lang w:val="en-US"/>
        </w:rPr>
        <w:t xml:space="preserve">) one finds a diverging conception of </w:t>
      </w:r>
      <w:r w:rsidR="006A4826" w:rsidRPr="00B65F6E">
        <w:rPr>
          <w:i/>
          <w:lang w:val="en-US"/>
        </w:rPr>
        <w:t xml:space="preserve">honnêteté </w:t>
      </w:r>
      <w:r w:rsidR="006A4826" w:rsidRPr="00B65F6E">
        <w:rPr>
          <w:lang w:val="en-US"/>
        </w:rPr>
        <w:t>that expresses a specifically female role model. According to her reading of Corneille, the demands of obedience and the demands of honor do not always coincide, and Corneille’s figure of Pauline derives its dramatic potential from her resolution to protect her feeling of honor, where the demands of honor and obedience conflict</w:t>
      </w:r>
      <w:r w:rsidR="005B1D42">
        <w:rPr>
          <w:lang w:val="en-US"/>
        </w:rPr>
        <w:t xml:space="preserve"> (ibid., 169)</w:t>
      </w:r>
      <w:r w:rsidR="006A4826" w:rsidRPr="00B65F6E">
        <w:rPr>
          <w:lang w:val="en-US"/>
        </w:rPr>
        <w:t xml:space="preserve">. Turner describes the character of Pauline in Corneille’s tragedy </w:t>
      </w:r>
      <w:r w:rsidR="006A4826" w:rsidRPr="00B65F6E">
        <w:rPr>
          <w:i/>
          <w:lang w:val="en-US"/>
        </w:rPr>
        <w:t xml:space="preserve">Polyeucte </w:t>
      </w:r>
      <w:r w:rsidR="006A4826" w:rsidRPr="00B65F6E">
        <w:rPr>
          <w:lang w:val="en-US"/>
        </w:rPr>
        <w:t xml:space="preserve">as follows: </w:t>
      </w:r>
    </w:p>
    <w:p w14:paraId="1EBCBC52" w14:textId="77777777" w:rsidR="00DF2CB5" w:rsidRPr="00B65F6E" w:rsidRDefault="00DF2CB5" w:rsidP="00383461">
      <w:pPr>
        <w:spacing w:line="480" w:lineRule="auto"/>
        <w:ind w:firstLine="397"/>
        <w:jc w:val="both"/>
        <w:rPr>
          <w:lang w:val="en-US"/>
        </w:rPr>
      </w:pPr>
    </w:p>
    <w:p w14:paraId="49915A59" w14:textId="2ED8A76A" w:rsidR="00DF2CB5" w:rsidRPr="00B65F6E" w:rsidRDefault="006A4826" w:rsidP="000D224B">
      <w:pPr>
        <w:ind w:left="851" w:right="851"/>
        <w:jc w:val="both"/>
        <w:rPr>
          <w:lang w:val="en-US"/>
        </w:rPr>
      </w:pPr>
      <w:r w:rsidRPr="00B65F6E">
        <w:rPr>
          <w:lang w:val="en-US"/>
        </w:rPr>
        <w:t xml:space="preserve">Two of the strongest qualities in Pauline’s character are her sense of obedience or duty to father and husband and her sense of her moral reputation or </w:t>
      </w:r>
      <w:r w:rsidRPr="00B65F6E">
        <w:rPr>
          <w:i/>
          <w:lang w:val="en-US"/>
        </w:rPr>
        <w:t>gloire</w:t>
      </w:r>
      <w:r w:rsidR="00DF2CB5" w:rsidRPr="00B65F6E">
        <w:rPr>
          <w:lang w:val="en-US"/>
        </w:rPr>
        <w:t>.</w:t>
      </w:r>
      <w:r w:rsidRPr="00B65F6E">
        <w:rPr>
          <w:lang w:val="en-US"/>
        </w:rPr>
        <w:t xml:space="preserve"> </w:t>
      </w:r>
      <w:r w:rsidR="00DF2CB5" w:rsidRPr="00B65F6E">
        <w:rPr>
          <w:lang w:val="en-US"/>
        </w:rPr>
        <w:t>[…]</w:t>
      </w:r>
      <w:r w:rsidRPr="00B65F6E">
        <w:rPr>
          <w:lang w:val="en-US"/>
        </w:rPr>
        <w:t xml:space="preserve"> If there is a distinction to be found between the </w:t>
      </w:r>
      <w:r w:rsidRPr="00B65F6E">
        <w:rPr>
          <w:i/>
          <w:lang w:val="en-US"/>
        </w:rPr>
        <w:t>honnête homme</w:t>
      </w:r>
      <w:r w:rsidRPr="00B65F6E">
        <w:rPr>
          <w:lang w:val="en-US"/>
        </w:rPr>
        <w:t xml:space="preserve"> and the </w:t>
      </w:r>
      <w:r w:rsidRPr="00B65F6E">
        <w:rPr>
          <w:i/>
          <w:lang w:val="en-US"/>
        </w:rPr>
        <w:t>honnête femme</w:t>
      </w:r>
      <w:r w:rsidRPr="00B65F6E">
        <w:rPr>
          <w:lang w:val="en-US"/>
        </w:rPr>
        <w:t xml:space="preserve">, it would seem to lie in the emphasis given to these particular aspects of </w:t>
      </w:r>
      <w:r w:rsidRPr="00B65F6E">
        <w:rPr>
          <w:i/>
          <w:lang w:val="en-US"/>
        </w:rPr>
        <w:t>honnêteté</w:t>
      </w:r>
      <w:r w:rsidRPr="00B65F6E">
        <w:rPr>
          <w:lang w:val="en-US"/>
        </w:rPr>
        <w:t>; in the woman, because of her dependence on man’s protection, the stress on obedience and duty must of necessity be far greater.</w:t>
      </w:r>
      <w:r w:rsidR="005B1D42">
        <w:rPr>
          <w:lang w:val="en-US"/>
        </w:rPr>
        <w:t xml:space="preserve"> (Ibid., 167)</w:t>
      </w:r>
      <w:r w:rsidRPr="00B65F6E">
        <w:rPr>
          <w:lang w:val="en-US"/>
        </w:rPr>
        <w:t xml:space="preserve"> </w:t>
      </w:r>
    </w:p>
    <w:p w14:paraId="6843E9E3" w14:textId="77777777" w:rsidR="00DF2CB5" w:rsidRPr="00B65F6E" w:rsidRDefault="00DF2CB5" w:rsidP="00DF2CB5">
      <w:pPr>
        <w:spacing w:line="480" w:lineRule="auto"/>
        <w:jc w:val="both"/>
        <w:rPr>
          <w:lang w:val="en-US"/>
        </w:rPr>
      </w:pPr>
    </w:p>
    <w:p w14:paraId="10709657" w14:textId="77777777" w:rsidR="00F06013" w:rsidRPr="00B65F6E" w:rsidRDefault="006A4826" w:rsidP="00DF2CB5">
      <w:pPr>
        <w:spacing w:line="480" w:lineRule="auto"/>
        <w:jc w:val="both"/>
        <w:rPr>
          <w:lang w:val="en-US"/>
        </w:rPr>
      </w:pPr>
      <w:r w:rsidRPr="00B65F6E">
        <w:rPr>
          <w:lang w:val="en-US"/>
        </w:rPr>
        <w:t xml:space="preserve">In this sense, the concept of </w:t>
      </w:r>
      <w:r w:rsidRPr="00B65F6E">
        <w:rPr>
          <w:i/>
          <w:lang w:val="en-US"/>
        </w:rPr>
        <w:t xml:space="preserve">honnête femme </w:t>
      </w:r>
      <w:r w:rsidRPr="00B65F6E">
        <w:rPr>
          <w:lang w:val="en-US"/>
        </w:rPr>
        <w:t>seems to involve an acquiescence with a high degree of depend</w:t>
      </w:r>
      <w:r w:rsidR="003B3266" w:rsidRPr="00B65F6E">
        <w:rPr>
          <w:lang w:val="en-US"/>
        </w:rPr>
        <w:t>ence on men</w:t>
      </w:r>
      <w:r w:rsidRPr="00B65F6E">
        <w:rPr>
          <w:lang w:val="en-US"/>
        </w:rPr>
        <w:t xml:space="preserve">. </w:t>
      </w:r>
    </w:p>
    <w:p w14:paraId="4A443829" w14:textId="5452B1C8" w:rsidR="006A4826" w:rsidRPr="00B65F6E" w:rsidRDefault="006A4826" w:rsidP="00B903AE">
      <w:pPr>
        <w:spacing w:line="480" w:lineRule="auto"/>
        <w:ind w:firstLine="397"/>
        <w:jc w:val="both"/>
        <w:rPr>
          <w:lang w:val="en-US"/>
        </w:rPr>
      </w:pPr>
      <w:r w:rsidRPr="00B65F6E">
        <w:rPr>
          <w:lang w:val="en-US"/>
        </w:rPr>
        <w:t xml:space="preserve">Maintenon’s treatment of the concept of </w:t>
      </w:r>
      <w:r w:rsidRPr="00B65F6E">
        <w:rPr>
          <w:i/>
          <w:lang w:val="en-US"/>
        </w:rPr>
        <w:t xml:space="preserve">honnête femme </w:t>
      </w:r>
      <w:r w:rsidRPr="00B65F6E">
        <w:rPr>
          <w:lang w:val="en-US"/>
        </w:rPr>
        <w:t xml:space="preserve">falls </w:t>
      </w:r>
      <w:r w:rsidR="00B903AE" w:rsidRPr="00B65F6E">
        <w:rPr>
          <w:lang w:val="en-US"/>
        </w:rPr>
        <w:t xml:space="preserve">fully </w:t>
      </w:r>
      <w:r w:rsidRPr="00B65F6E">
        <w:rPr>
          <w:lang w:val="en-US"/>
        </w:rPr>
        <w:t>in</w:t>
      </w:r>
      <w:r w:rsidR="003B3266" w:rsidRPr="00B65F6E">
        <w:rPr>
          <w:lang w:val="en-US"/>
        </w:rPr>
        <w:t xml:space="preserve">to this pattern. In her dialogue on </w:t>
      </w:r>
      <w:r w:rsidR="003B3266" w:rsidRPr="00B65F6E">
        <w:rPr>
          <w:i/>
          <w:lang w:val="en-US"/>
        </w:rPr>
        <w:t>gloire</w:t>
      </w:r>
      <w:r w:rsidR="003B3266" w:rsidRPr="00B65F6E">
        <w:rPr>
          <w:lang w:val="en-US"/>
        </w:rPr>
        <w:t>, one finds</w:t>
      </w:r>
      <w:r w:rsidRPr="00B65F6E">
        <w:rPr>
          <w:lang w:val="en-US"/>
        </w:rPr>
        <w:t xml:space="preserve"> a conception of honor that is bound to moral virtues such as courage, fidelity and gratefulness, and Maintenon is unambiguous that such a conception of honor should guide the behavior not only of men but also of women</w:t>
      </w:r>
      <w:r w:rsidR="00812DC4">
        <w:rPr>
          <w:lang w:val="en-US"/>
        </w:rPr>
        <w:t xml:space="preserve"> (Maintenon 1758</w:t>
      </w:r>
      <w:r w:rsidR="003D3AE6">
        <w:rPr>
          <w:lang w:val="en-US"/>
        </w:rPr>
        <w:t>, 23-24)</w:t>
      </w:r>
      <w:r w:rsidRPr="00B65F6E">
        <w:rPr>
          <w:lang w:val="en-US"/>
        </w:rPr>
        <w:t xml:space="preserve">. At the same time, she develops a disturbingly affirmative attitude toward dependence. In her dialogue on marriage, the bewildering claim that the best husbands are those who are tyrannous is discussed as follows: </w:t>
      </w:r>
    </w:p>
    <w:p w14:paraId="362B4B58" w14:textId="4464C98B" w:rsidR="006A4826" w:rsidRDefault="006A4826" w:rsidP="00383461">
      <w:pPr>
        <w:autoSpaceDE w:val="0"/>
        <w:autoSpaceDN w:val="0"/>
        <w:adjustRightInd w:val="0"/>
        <w:spacing w:line="480" w:lineRule="auto"/>
        <w:jc w:val="both"/>
        <w:rPr>
          <w:lang w:val="en-US"/>
        </w:rPr>
      </w:pPr>
    </w:p>
    <w:p w14:paraId="6994AD30" w14:textId="77777777" w:rsidR="00812DC4" w:rsidRPr="00B65F6E" w:rsidRDefault="00812DC4" w:rsidP="00383461">
      <w:pPr>
        <w:autoSpaceDE w:val="0"/>
        <w:autoSpaceDN w:val="0"/>
        <w:adjustRightInd w:val="0"/>
        <w:spacing w:line="480" w:lineRule="auto"/>
        <w:jc w:val="both"/>
        <w:rPr>
          <w:lang w:val="en-US"/>
        </w:rPr>
      </w:pPr>
    </w:p>
    <w:p w14:paraId="35F64FA1" w14:textId="77777777" w:rsidR="00D60A55" w:rsidRPr="00B65F6E" w:rsidRDefault="00D60A55" w:rsidP="000D224B">
      <w:pPr>
        <w:ind w:left="454" w:right="851" w:firstLine="397"/>
        <w:jc w:val="both"/>
        <w:rPr>
          <w:lang w:val="en-US"/>
        </w:rPr>
      </w:pPr>
      <w:r w:rsidRPr="00B65F6E">
        <w:rPr>
          <w:i/>
          <w:lang w:val="en-US"/>
        </w:rPr>
        <w:lastRenderedPageBreak/>
        <w:t xml:space="preserve">Sophia. </w:t>
      </w:r>
      <w:r w:rsidRPr="00B65F6E">
        <w:rPr>
          <w:lang w:val="en-US"/>
        </w:rPr>
        <w:t>Why do you imagine all men are Tyrants?</w:t>
      </w:r>
    </w:p>
    <w:p w14:paraId="4559931A" w14:textId="77777777" w:rsidR="00D60A55" w:rsidRPr="00B65F6E" w:rsidRDefault="00D60A55" w:rsidP="000D224B">
      <w:pPr>
        <w:ind w:left="851" w:right="851"/>
        <w:jc w:val="both"/>
        <w:rPr>
          <w:lang w:val="en-US"/>
        </w:rPr>
      </w:pPr>
      <w:r w:rsidRPr="00B65F6E">
        <w:rPr>
          <w:i/>
          <w:lang w:val="en-US"/>
        </w:rPr>
        <w:t>Lucinda</w:t>
      </w:r>
      <w:r w:rsidRPr="00B65F6E">
        <w:rPr>
          <w:lang w:val="en-US"/>
        </w:rPr>
        <w:t>. Because the Duties of Wife are tyrannical, and a Husband, however indulgent he may be, will insist on your being a good Wife [</w:t>
      </w:r>
      <w:r w:rsidRPr="00B65F6E">
        <w:rPr>
          <w:i/>
          <w:lang w:val="en-US"/>
        </w:rPr>
        <w:t>honnête femme</w:t>
      </w:r>
      <w:r w:rsidRPr="00B65F6E">
        <w:rPr>
          <w:lang w:val="en-US"/>
        </w:rPr>
        <w:t>]</w:t>
      </w:r>
      <w:r w:rsidR="00DF2CB5" w:rsidRPr="00B65F6E">
        <w:rPr>
          <w:lang w:val="en-US"/>
        </w:rPr>
        <w:t>.</w:t>
      </w:r>
      <w:r w:rsidRPr="00B65F6E">
        <w:rPr>
          <w:lang w:val="en-US"/>
        </w:rPr>
        <w:t xml:space="preserve"> </w:t>
      </w:r>
      <w:r w:rsidR="00DF2CB5" w:rsidRPr="00B65F6E">
        <w:rPr>
          <w:lang w:val="en-US"/>
        </w:rPr>
        <w:t>[</w:t>
      </w:r>
      <w:r w:rsidRPr="00B65F6E">
        <w:rPr>
          <w:lang w:val="en-US"/>
        </w:rPr>
        <w:t>…</w:t>
      </w:r>
      <w:r w:rsidR="00DF2CB5" w:rsidRPr="00B65F6E">
        <w:rPr>
          <w:lang w:val="en-US"/>
        </w:rPr>
        <w:t>]</w:t>
      </w:r>
    </w:p>
    <w:p w14:paraId="186D2E74" w14:textId="3DDC27C2" w:rsidR="00D60A55" w:rsidRPr="00B65F6E" w:rsidRDefault="00D60A55" w:rsidP="000D224B">
      <w:pPr>
        <w:ind w:left="851" w:right="851"/>
        <w:jc w:val="both"/>
        <w:rPr>
          <w:lang w:val="en-US"/>
        </w:rPr>
      </w:pPr>
      <w:r w:rsidRPr="00B65F6E">
        <w:rPr>
          <w:i/>
          <w:lang w:val="en-US"/>
        </w:rPr>
        <w:t>Melissa</w:t>
      </w:r>
      <w:r w:rsidRPr="00B65F6E">
        <w:rPr>
          <w:lang w:val="en-US"/>
        </w:rPr>
        <w:t>. In what then do you suppose the Duty of a good Wife [</w:t>
      </w:r>
      <w:r w:rsidRPr="00B65F6E">
        <w:rPr>
          <w:i/>
          <w:lang w:val="en-US"/>
        </w:rPr>
        <w:t>honnête épouse</w:t>
      </w:r>
      <w:r w:rsidRPr="00B65F6E">
        <w:rPr>
          <w:lang w:val="en-US"/>
        </w:rPr>
        <w:t>] consist</w:t>
      </w:r>
      <w:r w:rsidR="00B903AE" w:rsidRPr="00B65F6E">
        <w:rPr>
          <w:lang w:val="en-US"/>
        </w:rPr>
        <w:t>s</w:t>
      </w:r>
      <w:r w:rsidRPr="00B65F6E">
        <w:rPr>
          <w:lang w:val="en-US"/>
        </w:rPr>
        <w:t>?</w:t>
      </w:r>
    </w:p>
    <w:p w14:paraId="2F9BE219" w14:textId="5BA6557B" w:rsidR="006A4826" w:rsidRPr="00B65F6E" w:rsidRDefault="00D60A55" w:rsidP="000D224B">
      <w:pPr>
        <w:ind w:left="851" w:right="851"/>
        <w:jc w:val="both"/>
        <w:rPr>
          <w:lang w:val="en-US"/>
        </w:rPr>
      </w:pPr>
      <w:r w:rsidRPr="00B65F6E">
        <w:rPr>
          <w:i/>
          <w:lang w:val="en-US"/>
        </w:rPr>
        <w:t>Chariclea</w:t>
      </w:r>
      <w:r w:rsidRPr="00B65F6E">
        <w:rPr>
          <w:lang w:val="en-US"/>
        </w:rPr>
        <w:t>. In neglecting herself, and studying only the Good of her Family</w:t>
      </w:r>
      <w:r w:rsidR="006A4826" w:rsidRPr="00B65F6E">
        <w:rPr>
          <w:lang w:val="en-US"/>
        </w:rPr>
        <w:t>.</w:t>
      </w:r>
      <w:r w:rsidR="00812DC4">
        <w:rPr>
          <w:lang w:val="en-US"/>
        </w:rPr>
        <w:t xml:space="preserve"> (Ibid.</w:t>
      </w:r>
      <w:r w:rsidR="005B1D42">
        <w:rPr>
          <w:lang w:val="en-US"/>
        </w:rPr>
        <w:t>, 81)</w:t>
      </w:r>
      <w:r w:rsidR="006A4826" w:rsidRPr="00B65F6E">
        <w:rPr>
          <w:rStyle w:val="Endnotenzeichen"/>
          <w:lang w:val="en-US"/>
        </w:rPr>
        <w:endnoteReference w:id="7"/>
      </w:r>
    </w:p>
    <w:p w14:paraId="0A3D9747" w14:textId="77777777" w:rsidR="003B3266" w:rsidRPr="00B65F6E" w:rsidRDefault="003B3266" w:rsidP="00383461">
      <w:pPr>
        <w:spacing w:line="480" w:lineRule="auto"/>
        <w:jc w:val="both"/>
        <w:rPr>
          <w:lang w:val="en-US"/>
        </w:rPr>
      </w:pPr>
    </w:p>
    <w:p w14:paraId="77E12920" w14:textId="77777777" w:rsidR="006A4826" w:rsidRPr="00B65F6E" w:rsidRDefault="00D60A55" w:rsidP="00383461">
      <w:pPr>
        <w:spacing w:line="480" w:lineRule="auto"/>
        <w:jc w:val="both"/>
        <w:rPr>
          <w:lang w:val="en-US"/>
        </w:rPr>
      </w:pPr>
      <w:r w:rsidRPr="00B65F6E">
        <w:rPr>
          <w:lang w:val="en-US"/>
        </w:rPr>
        <w:t>As is explained</w:t>
      </w:r>
      <w:r w:rsidR="006A4826" w:rsidRPr="00B65F6E">
        <w:rPr>
          <w:lang w:val="en-US"/>
        </w:rPr>
        <w:t xml:space="preserve"> later on in the dialogue, forgetting oneself involves complaisance in the sense of cutting back on one’s own will:</w:t>
      </w:r>
    </w:p>
    <w:p w14:paraId="13F3A285" w14:textId="77777777" w:rsidR="006A4826" w:rsidRPr="00B65F6E" w:rsidRDefault="006A4826" w:rsidP="00383461">
      <w:pPr>
        <w:autoSpaceDE w:val="0"/>
        <w:autoSpaceDN w:val="0"/>
        <w:adjustRightInd w:val="0"/>
        <w:spacing w:line="480" w:lineRule="auto"/>
        <w:jc w:val="both"/>
        <w:rPr>
          <w:lang w:val="en-US"/>
        </w:rPr>
      </w:pPr>
    </w:p>
    <w:p w14:paraId="04AE7F65" w14:textId="50621126" w:rsidR="006A4826" w:rsidRPr="00B65F6E" w:rsidRDefault="00D60A55" w:rsidP="000D224B">
      <w:pPr>
        <w:autoSpaceDE w:val="0"/>
        <w:autoSpaceDN w:val="0"/>
        <w:adjustRightInd w:val="0"/>
        <w:ind w:left="851" w:right="851"/>
        <w:jc w:val="both"/>
        <w:rPr>
          <w:lang w:val="en-US"/>
        </w:rPr>
      </w:pPr>
      <w:r w:rsidRPr="00B65F6E">
        <w:rPr>
          <w:lang w:val="en-US"/>
        </w:rPr>
        <w:t>A good Wife [</w:t>
      </w:r>
      <w:r w:rsidRPr="00B65F6E">
        <w:rPr>
          <w:i/>
          <w:lang w:val="en-US"/>
        </w:rPr>
        <w:t>honnête femme</w:t>
      </w:r>
      <w:r w:rsidRPr="00B65F6E">
        <w:rPr>
          <w:lang w:val="en-US"/>
        </w:rPr>
        <w:t xml:space="preserve">] rises early, that she may have the more Time for her Business, she begins the Day with Prayer, she gives Orders to her Servants, looks after her Children, takes Care of their Education, prepares herself to receive Gentlemen, whom her Husband sometimes brings Home with him to Dinner, who perhaps are not very agreeable to her Liking ; she is herself the best Servant she has about her in getting every Thing ready; when Dinner is over, she stays with the Company against her will </w:t>
      </w:r>
      <w:r w:rsidR="005B1D42">
        <w:rPr>
          <w:lang w:val="en-US"/>
        </w:rPr>
        <w:t>[</w:t>
      </w:r>
      <w:r w:rsidR="006A4826" w:rsidRPr="00B65F6E">
        <w:rPr>
          <w:lang w:val="en-US"/>
        </w:rPr>
        <w:t>…</w:t>
      </w:r>
      <w:r w:rsidR="005B1D42">
        <w:rPr>
          <w:lang w:val="en-US"/>
        </w:rPr>
        <w:t>]. (Ibid., 81-82)</w:t>
      </w:r>
    </w:p>
    <w:p w14:paraId="3559E636" w14:textId="77777777" w:rsidR="003B3266" w:rsidRPr="00B65F6E" w:rsidRDefault="003B3266" w:rsidP="00383461">
      <w:pPr>
        <w:autoSpaceDE w:val="0"/>
        <w:autoSpaceDN w:val="0"/>
        <w:adjustRightInd w:val="0"/>
        <w:spacing w:line="480" w:lineRule="auto"/>
        <w:jc w:val="both"/>
        <w:rPr>
          <w:lang w:val="en-US"/>
        </w:rPr>
      </w:pPr>
    </w:p>
    <w:p w14:paraId="54E17903" w14:textId="4E19B200" w:rsidR="00FC5395" w:rsidRPr="00B65F6E" w:rsidRDefault="002545A4" w:rsidP="00B903AE">
      <w:pPr>
        <w:autoSpaceDE w:val="0"/>
        <w:autoSpaceDN w:val="0"/>
        <w:adjustRightInd w:val="0"/>
        <w:spacing w:line="480" w:lineRule="auto"/>
        <w:ind w:firstLine="397"/>
        <w:jc w:val="both"/>
        <w:rPr>
          <w:lang w:val="en-US"/>
        </w:rPr>
      </w:pPr>
      <w:r w:rsidRPr="00B65F6E">
        <w:rPr>
          <w:lang w:val="en-US"/>
        </w:rPr>
        <w:t xml:space="preserve">Maintenon’s acceptance of </w:t>
      </w:r>
      <w:r w:rsidR="00D60A55" w:rsidRPr="00B65F6E">
        <w:rPr>
          <w:lang w:val="en-US"/>
        </w:rPr>
        <w:t xml:space="preserve">female </w:t>
      </w:r>
      <w:r w:rsidRPr="00B65F6E">
        <w:rPr>
          <w:lang w:val="en-US"/>
        </w:rPr>
        <w:t>dependence</w:t>
      </w:r>
      <w:r w:rsidR="00001066" w:rsidRPr="00B65F6E">
        <w:rPr>
          <w:lang w:val="en-US"/>
        </w:rPr>
        <w:t xml:space="preserve"> also plays a central role in her characterization of the role of religiously grounded virtue. This becomes clear when,</w:t>
      </w:r>
      <w:r w:rsidR="001D4224" w:rsidRPr="00B65F6E">
        <w:rPr>
          <w:lang w:val="en-US"/>
        </w:rPr>
        <w:t xml:space="preserve"> </w:t>
      </w:r>
      <w:r w:rsidR="00001066" w:rsidRPr="00B65F6E">
        <w:rPr>
          <w:lang w:val="en-US"/>
        </w:rPr>
        <w:t>i</w:t>
      </w:r>
      <w:r w:rsidR="001D4224" w:rsidRPr="00B65F6E">
        <w:rPr>
          <w:lang w:val="en-US"/>
        </w:rPr>
        <w:t>n</w:t>
      </w:r>
      <w:r w:rsidRPr="00B65F6E">
        <w:rPr>
          <w:lang w:val="en-US"/>
        </w:rPr>
        <w:t xml:space="preserve"> her</w:t>
      </w:r>
      <w:r w:rsidR="001D4224" w:rsidRPr="00B65F6E">
        <w:rPr>
          <w:lang w:val="en-US"/>
        </w:rPr>
        <w:t xml:space="preserve"> dialogue on self-love</w:t>
      </w:r>
      <w:r w:rsidR="00D60A55" w:rsidRPr="00B65F6E">
        <w:rPr>
          <w:lang w:val="en-US"/>
        </w:rPr>
        <w:t>, she</w:t>
      </w:r>
      <w:r w:rsidR="009A1372" w:rsidRPr="00B65F6E">
        <w:rPr>
          <w:lang w:val="en-US"/>
        </w:rPr>
        <w:t xml:space="preserve"> discusses the question of whether young girls should act out of the desire for being praised or out of love for virtue. The intuition that the desire for being praised inspires many virtuous actions is weighed against the intuition that love for virtue is too rarely what motivates action</w:t>
      </w:r>
      <w:r w:rsidR="005B1D42">
        <w:rPr>
          <w:lang w:val="en-US"/>
        </w:rPr>
        <w:t xml:space="preserve"> (ibid., 24-26)</w:t>
      </w:r>
      <w:r w:rsidR="009A1372" w:rsidRPr="00B65F6E">
        <w:rPr>
          <w:lang w:val="en-US"/>
        </w:rPr>
        <w:t>. The central question turn</w:t>
      </w:r>
      <w:r w:rsidR="00FE4673" w:rsidRPr="00B65F6E">
        <w:rPr>
          <w:lang w:val="en-US"/>
        </w:rPr>
        <w:t>s</w:t>
      </w:r>
      <w:r w:rsidR="009A1372" w:rsidRPr="00B65F6E">
        <w:rPr>
          <w:lang w:val="en-US"/>
        </w:rPr>
        <w:t xml:space="preserve"> out to be: </w:t>
      </w:r>
      <w:r w:rsidR="00E072FB" w:rsidRPr="00B65F6E">
        <w:rPr>
          <w:lang w:val="en-US"/>
        </w:rPr>
        <w:t>“[W]ould you not have us careful to please, and seek the Esteem of those on whom we depend</w:t>
      </w:r>
      <w:r w:rsidR="005F1E28" w:rsidRPr="00B65F6E">
        <w:rPr>
          <w:lang w:val="en-US"/>
        </w:rPr>
        <w:t>?</w:t>
      </w:r>
      <w:r w:rsidR="009A1372" w:rsidRPr="00B65F6E">
        <w:rPr>
          <w:lang w:val="en-US"/>
        </w:rPr>
        <w:t>”</w:t>
      </w:r>
      <w:r w:rsidR="005B1D42">
        <w:rPr>
          <w:lang w:val="en-US"/>
        </w:rPr>
        <w:t xml:space="preserve"> (ibid., 15).</w:t>
      </w:r>
      <w:r w:rsidR="009A1372" w:rsidRPr="00B65F6E">
        <w:rPr>
          <w:lang w:val="en-US"/>
        </w:rPr>
        <w:t xml:space="preserve"> </w:t>
      </w:r>
      <w:r w:rsidR="00E072FB" w:rsidRPr="00B65F6E">
        <w:rPr>
          <w:lang w:val="en-US"/>
        </w:rPr>
        <w:t>This question triggers a</w:t>
      </w:r>
      <w:r w:rsidR="009A1372" w:rsidRPr="00B65F6E">
        <w:rPr>
          <w:lang w:val="en-US"/>
        </w:rPr>
        <w:t xml:space="preserve"> series of r</w:t>
      </w:r>
      <w:r w:rsidR="00E072FB" w:rsidRPr="00B65F6E">
        <w:rPr>
          <w:lang w:val="en-US"/>
        </w:rPr>
        <w:t>emarks. First, acting on this desire should not be hindered, but nevertheless it would be commendable to act “on a more substantial View”</w:t>
      </w:r>
      <w:r w:rsidR="0042226F">
        <w:rPr>
          <w:lang w:val="en-US"/>
        </w:rPr>
        <w:t xml:space="preserve"> (ibid.)</w:t>
      </w:r>
      <w:r w:rsidRPr="00B65F6E">
        <w:rPr>
          <w:lang w:val="en-US"/>
        </w:rPr>
        <w:t xml:space="preserve">: </w:t>
      </w:r>
      <w:r w:rsidR="00001066" w:rsidRPr="00B65F6E">
        <w:rPr>
          <w:lang w:val="en-US"/>
        </w:rPr>
        <w:t>“[W]</w:t>
      </w:r>
      <w:r w:rsidR="00E072FB" w:rsidRPr="00B65F6E">
        <w:rPr>
          <w:lang w:val="en-US"/>
        </w:rPr>
        <w:t>hat is Morality, when it has not Religion for its Basis? You are, I see, still resolved to gain only the good Opinion of Men, and that alone will</w:t>
      </w:r>
      <w:r w:rsidR="0042226F">
        <w:rPr>
          <w:lang w:val="en-US"/>
        </w:rPr>
        <w:t xml:space="preserve"> never constitute our Happiness</w:t>
      </w:r>
      <w:r w:rsidRPr="00B65F6E">
        <w:rPr>
          <w:lang w:val="en-US"/>
        </w:rPr>
        <w:t>”</w:t>
      </w:r>
      <w:r w:rsidR="0042226F">
        <w:rPr>
          <w:lang w:val="en-US"/>
        </w:rPr>
        <w:t xml:space="preserve"> (ibid.).</w:t>
      </w:r>
      <w:r w:rsidR="00E072FB" w:rsidRPr="00B65F6E">
        <w:rPr>
          <w:lang w:val="en-US"/>
        </w:rPr>
        <w:t xml:space="preserve"> </w:t>
      </w:r>
      <w:r w:rsidR="00001066" w:rsidRPr="00B65F6E">
        <w:rPr>
          <w:lang w:val="en-US"/>
        </w:rPr>
        <w:t>This thought leads</w:t>
      </w:r>
      <w:r w:rsidR="00E072FB" w:rsidRPr="00B65F6E">
        <w:rPr>
          <w:lang w:val="en-US"/>
        </w:rPr>
        <w:t xml:space="preserve"> Maintenon</w:t>
      </w:r>
      <w:r w:rsidRPr="00B65F6E">
        <w:rPr>
          <w:lang w:val="en-US"/>
        </w:rPr>
        <w:t xml:space="preserve"> </w:t>
      </w:r>
      <w:r w:rsidR="00D40474" w:rsidRPr="00B65F6E">
        <w:rPr>
          <w:lang w:val="en-US"/>
        </w:rPr>
        <w:t>to a strange conclusion</w:t>
      </w:r>
      <w:r w:rsidR="00001066" w:rsidRPr="00B65F6E">
        <w:rPr>
          <w:lang w:val="en-US"/>
        </w:rPr>
        <w:t xml:space="preserve"> that combines the acceptance of dependence in acting with the idea that moral virtue could provide a</w:t>
      </w:r>
      <w:r w:rsidRPr="00B65F6E">
        <w:rPr>
          <w:lang w:val="en-US"/>
        </w:rPr>
        <w:t>n independent source of self-esteem:</w:t>
      </w:r>
    </w:p>
    <w:p w14:paraId="68EC484C" w14:textId="77777777" w:rsidR="00E072FB" w:rsidRPr="00B65F6E" w:rsidRDefault="00E072FB" w:rsidP="00383461">
      <w:pPr>
        <w:autoSpaceDE w:val="0"/>
        <w:autoSpaceDN w:val="0"/>
        <w:adjustRightInd w:val="0"/>
        <w:spacing w:line="480" w:lineRule="auto"/>
        <w:jc w:val="both"/>
        <w:rPr>
          <w:lang w:val="en-US"/>
        </w:rPr>
      </w:pPr>
    </w:p>
    <w:p w14:paraId="4B9E6E24" w14:textId="04B9A9BD" w:rsidR="00FC5395" w:rsidRPr="00B65F6E" w:rsidRDefault="0068653B" w:rsidP="000D224B">
      <w:pPr>
        <w:autoSpaceDE w:val="0"/>
        <w:autoSpaceDN w:val="0"/>
        <w:adjustRightInd w:val="0"/>
        <w:ind w:left="851" w:right="851"/>
        <w:jc w:val="both"/>
        <w:rPr>
          <w:lang w:val="en-US"/>
        </w:rPr>
      </w:pPr>
      <w:r w:rsidRPr="00B65F6E">
        <w:rPr>
          <w:lang w:val="en-US"/>
        </w:rPr>
        <w:t>You will never be in Pain to Procure the Good-Will of Men; your Conscience will justify you in doing your Duty;—if Men approve your Actions, their Approbation is welcome; if not, you may console yourself, being still certain of obtaining those Praises which have no End</w:t>
      </w:r>
      <w:r w:rsidR="00DF2CB5" w:rsidRPr="00B65F6E">
        <w:rPr>
          <w:lang w:val="en-US"/>
        </w:rPr>
        <w:t>. […] Y</w:t>
      </w:r>
      <w:r w:rsidRPr="00B65F6E">
        <w:rPr>
          <w:lang w:val="en-US"/>
        </w:rPr>
        <w:t>ou may be careful of you</w:t>
      </w:r>
      <w:r w:rsidR="00DF2CB5" w:rsidRPr="00B65F6E">
        <w:rPr>
          <w:lang w:val="en-US"/>
        </w:rPr>
        <w:t>r</w:t>
      </w:r>
      <w:r w:rsidRPr="00B65F6E">
        <w:rPr>
          <w:lang w:val="en-US"/>
        </w:rPr>
        <w:t xml:space="preserve"> own Happiness, and indulge every innocent Enjoyment, and then you will be sure that you have not exceeded the proper Bounds of this Se</w:t>
      </w:r>
      <w:r w:rsidR="00135558" w:rsidRPr="00B65F6E">
        <w:rPr>
          <w:lang w:val="en-US"/>
        </w:rPr>
        <w:t>lf-Esteem, while you</w:t>
      </w:r>
      <w:r w:rsidRPr="00B65F6E">
        <w:rPr>
          <w:lang w:val="en-US"/>
        </w:rPr>
        <w:t xml:space="preserve"> </w:t>
      </w:r>
      <w:r w:rsidR="0042226F">
        <w:rPr>
          <w:lang w:val="en-US"/>
        </w:rPr>
        <w:t xml:space="preserve">continue to </w:t>
      </w:r>
      <w:r w:rsidRPr="00B65F6E">
        <w:rPr>
          <w:lang w:val="en-US"/>
        </w:rPr>
        <w:t>act in a State of Dependence [</w:t>
      </w:r>
      <w:r w:rsidRPr="00B65F6E">
        <w:rPr>
          <w:i/>
          <w:lang w:val="en-US"/>
        </w:rPr>
        <w:t>lorsque vous agirez avec dépendance</w:t>
      </w:r>
      <w:r w:rsidRPr="00B65F6E">
        <w:rPr>
          <w:lang w:val="en-US"/>
        </w:rPr>
        <w:t>]</w:t>
      </w:r>
      <w:r w:rsidR="00FC5395" w:rsidRPr="00B65F6E">
        <w:rPr>
          <w:lang w:val="en-US"/>
        </w:rPr>
        <w:t>.</w:t>
      </w:r>
      <w:r w:rsidR="0042226F">
        <w:rPr>
          <w:lang w:val="en-US"/>
        </w:rPr>
        <w:t xml:space="preserve"> (Ibid., 16; translation modified)</w:t>
      </w:r>
    </w:p>
    <w:p w14:paraId="17F42F73" w14:textId="77777777" w:rsidR="00AC3971" w:rsidRPr="00B65F6E" w:rsidRDefault="00AC3971" w:rsidP="00383461">
      <w:pPr>
        <w:spacing w:line="480" w:lineRule="auto"/>
        <w:jc w:val="both"/>
        <w:rPr>
          <w:lang w:val="en-US"/>
        </w:rPr>
      </w:pPr>
    </w:p>
    <w:p w14:paraId="0DCD167D" w14:textId="77777777" w:rsidR="002545A4" w:rsidRPr="00B65F6E" w:rsidRDefault="00001066" w:rsidP="00383461">
      <w:pPr>
        <w:spacing w:line="480" w:lineRule="auto"/>
        <w:jc w:val="both"/>
        <w:rPr>
          <w:lang w:val="en-US"/>
        </w:rPr>
      </w:pPr>
      <w:r w:rsidRPr="00B65F6E">
        <w:rPr>
          <w:lang w:val="en-US"/>
        </w:rPr>
        <w:t>Thus</w:t>
      </w:r>
      <w:r w:rsidR="002545A4" w:rsidRPr="00B65F6E">
        <w:rPr>
          <w:lang w:val="en-US"/>
        </w:rPr>
        <w:t>, Mainteno</w:t>
      </w:r>
      <w:r w:rsidRPr="00B65F6E">
        <w:rPr>
          <w:lang w:val="en-US"/>
        </w:rPr>
        <w:t>n regards piety-based morality</w:t>
      </w:r>
      <w:r w:rsidR="0098300C" w:rsidRPr="00B65F6E">
        <w:rPr>
          <w:lang w:val="en-US"/>
        </w:rPr>
        <w:t xml:space="preserve"> as an independent source for upholding a positive self-image in the face of adversity, but not as a source for acting independently of the w</w:t>
      </w:r>
      <w:r w:rsidR="0068653B" w:rsidRPr="00B65F6E">
        <w:rPr>
          <w:lang w:val="en-US"/>
        </w:rPr>
        <w:t>ill of men. All that she acknowledged</w:t>
      </w:r>
      <w:r w:rsidR="0098300C" w:rsidRPr="00B65F6E">
        <w:rPr>
          <w:lang w:val="en-US"/>
        </w:rPr>
        <w:t xml:space="preserve"> on the level of action is a ce</w:t>
      </w:r>
      <w:r w:rsidR="0068653B" w:rsidRPr="00B65F6E">
        <w:rPr>
          <w:lang w:val="en-US"/>
        </w:rPr>
        <w:t>rtain restraining function of</w:t>
      </w:r>
      <w:r w:rsidR="0098300C" w:rsidRPr="00B65F6E">
        <w:rPr>
          <w:lang w:val="en-US"/>
        </w:rPr>
        <w:t xml:space="preserve"> what conscience demands. </w:t>
      </w:r>
      <w:r w:rsidR="0068653B" w:rsidRPr="00B65F6E">
        <w:rPr>
          <w:lang w:val="en-US"/>
        </w:rPr>
        <w:t xml:space="preserve">Or to put it differently: </w:t>
      </w:r>
      <w:r w:rsidR="00DF2CB5" w:rsidRPr="00B65F6E">
        <w:rPr>
          <w:lang w:val="en-US"/>
        </w:rPr>
        <w:t>con</w:t>
      </w:r>
      <w:r w:rsidR="0068653B" w:rsidRPr="00B65F6E">
        <w:rPr>
          <w:lang w:val="en-US"/>
        </w:rPr>
        <w:t>science</w:t>
      </w:r>
      <w:r w:rsidR="0098300C" w:rsidRPr="00B65F6E">
        <w:rPr>
          <w:lang w:val="en-US"/>
        </w:rPr>
        <w:t xml:space="preserve"> keeps acting from a dependent position within the boundaries of </w:t>
      </w:r>
      <w:r w:rsidR="0068653B" w:rsidRPr="00B65F6E">
        <w:rPr>
          <w:lang w:val="en-US"/>
        </w:rPr>
        <w:t>religiously inspired virtue. E</w:t>
      </w:r>
      <w:r w:rsidR="0098300C" w:rsidRPr="00B65F6E">
        <w:rPr>
          <w:lang w:val="en-US"/>
        </w:rPr>
        <w:t>vidently, this is something very different from acting independently of the will of others.</w:t>
      </w:r>
    </w:p>
    <w:p w14:paraId="0FE4665F" w14:textId="77777777" w:rsidR="0051229F" w:rsidRPr="00B65F6E" w:rsidRDefault="0051229F" w:rsidP="00383461">
      <w:pPr>
        <w:spacing w:line="480" w:lineRule="auto"/>
        <w:jc w:val="both"/>
        <w:rPr>
          <w:lang w:val="en-US"/>
        </w:rPr>
      </w:pPr>
    </w:p>
    <w:p w14:paraId="4837FD63" w14:textId="77777777" w:rsidR="00AC3971" w:rsidRPr="00B65F6E" w:rsidRDefault="00AC3971" w:rsidP="00383461">
      <w:pPr>
        <w:spacing w:line="480" w:lineRule="auto"/>
        <w:jc w:val="center"/>
        <w:rPr>
          <w:lang w:val="en-US"/>
        </w:rPr>
      </w:pPr>
      <w:r w:rsidRPr="00B65F6E">
        <w:rPr>
          <w:lang w:val="en-US"/>
        </w:rPr>
        <w:t>3. Pringy on the Self-Refuting Nature of Coquetry</w:t>
      </w:r>
    </w:p>
    <w:p w14:paraId="2700A59E" w14:textId="77777777" w:rsidR="00AC3971" w:rsidRPr="00B65F6E" w:rsidRDefault="00AC3971" w:rsidP="00383461">
      <w:pPr>
        <w:spacing w:line="480" w:lineRule="auto"/>
        <w:jc w:val="both"/>
        <w:rPr>
          <w:lang w:val="en-US"/>
        </w:rPr>
      </w:pPr>
    </w:p>
    <w:p w14:paraId="5EDE7264" w14:textId="2083D951" w:rsidR="00112035" w:rsidRPr="00B65F6E" w:rsidRDefault="0068653B" w:rsidP="00B903AE">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t xml:space="preserve">Not all women of aristocratic society in the </w:t>
      </w:r>
      <w:r w:rsidRPr="00B65F6E">
        <w:rPr>
          <w:i/>
          <w:szCs w:val="24"/>
          <w:lang w:val="en-US"/>
        </w:rPr>
        <w:t xml:space="preserve">Ancien Régime </w:t>
      </w:r>
      <w:r w:rsidRPr="00B65F6E">
        <w:rPr>
          <w:szCs w:val="24"/>
          <w:lang w:val="en-US"/>
        </w:rPr>
        <w:t>accepted acting from such a dependent position, and one strategy of carving out a space of personal liberty is often associated wi</w:t>
      </w:r>
      <w:r w:rsidR="00A75A94">
        <w:rPr>
          <w:szCs w:val="24"/>
          <w:lang w:val="en-US"/>
        </w:rPr>
        <w:t>th the figure of the “coquette,”</w:t>
      </w:r>
      <w:r w:rsidRPr="00B65F6E">
        <w:rPr>
          <w:szCs w:val="24"/>
          <w:lang w:val="en-US"/>
        </w:rPr>
        <w:t xml:space="preserve"> </w:t>
      </w:r>
      <w:r w:rsidR="00A75A94">
        <w:rPr>
          <w:szCs w:val="24"/>
          <w:lang w:val="en-US"/>
        </w:rPr>
        <w:t>to which</w:t>
      </w:r>
      <w:r w:rsidRPr="00B65F6E">
        <w:rPr>
          <w:szCs w:val="24"/>
          <w:lang w:val="en-US"/>
        </w:rPr>
        <w:t xml:space="preserve"> </w:t>
      </w:r>
      <w:r w:rsidR="002C7E9A" w:rsidRPr="00B65F6E">
        <w:rPr>
          <w:szCs w:val="24"/>
          <w:lang w:val="en-US"/>
        </w:rPr>
        <w:t xml:space="preserve">Jeanne-Michelle de Pringy </w:t>
      </w:r>
      <w:r w:rsidRPr="00B65F6E">
        <w:rPr>
          <w:szCs w:val="24"/>
          <w:lang w:val="en-US"/>
        </w:rPr>
        <w:t>and Madel</w:t>
      </w:r>
      <w:r w:rsidR="0016744E">
        <w:rPr>
          <w:szCs w:val="24"/>
          <w:lang w:val="en-US"/>
        </w:rPr>
        <w:t>a</w:t>
      </w:r>
      <w:r w:rsidRPr="00B65F6E">
        <w:rPr>
          <w:szCs w:val="24"/>
          <w:lang w:val="en-US"/>
        </w:rPr>
        <w:t xml:space="preserve">ine de Scudéry </w:t>
      </w:r>
      <w:r w:rsidR="00B903AE" w:rsidRPr="00B65F6E">
        <w:rPr>
          <w:szCs w:val="24"/>
          <w:lang w:val="en-US"/>
        </w:rPr>
        <w:t xml:space="preserve">have </w:t>
      </w:r>
      <w:r w:rsidR="002C7E9A" w:rsidRPr="00B65F6E">
        <w:rPr>
          <w:szCs w:val="24"/>
          <w:lang w:val="en-US"/>
        </w:rPr>
        <w:t>devoted</w:t>
      </w:r>
      <w:r w:rsidRPr="00B65F6E">
        <w:rPr>
          <w:szCs w:val="24"/>
          <w:lang w:val="en-US"/>
        </w:rPr>
        <w:t xml:space="preserve"> detailed considerations.</w:t>
      </w:r>
      <w:r w:rsidR="002C7E9A" w:rsidRPr="00B65F6E">
        <w:rPr>
          <w:szCs w:val="24"/>
          <w:lang w:val="en-US"/>
        </w:rPr>
        <w:t xml:space="preserve"> </w:t>
      </w:r>
      <w:r w:rsidR="00112035" w:rsidRPr="00B65F6E">
        <w:rPr>
          <w:szCs w:val="24"/>
          <w:lang w:val="en-US"/>
        </w:rPr>
        <w:t>Pringy provide</w:t>
      </w:r>
      <w:r w:rsidR="0016744E">
        <w:rPr>
          <w:szCs w:val="24"/>
          <w:lang w:val="en-US"/>
        </w:rPr>
        <w:t>s</w:t>
      </w:r>
      <w:r w:rsidR="00112035" w:rsidRPr="00B65F6E">
        <w:rPr>
          <w:szCs w:val="24"/>
          <w:lang w:val="en-US"/>
        </w:rPr>
        <w:t xml:space="preserve"> an analysis of what exactly may be problematic about coquetry, and thereby brings to</w:t>
      </w:r>
      <w:r w:rsidR="0098300C" w:rsidRPr="00B65F6E">
        <w:rPr>
          <w:szCs w:val="24"/>
          <w:lang w:val="en-US"/>
        </w:rPr>
        <w:t xml:space="preserve"> light</w:t>
      </w:r>
      <w:r w:rsidR="00112035" w:rsidRPr="00B65F6E">
        <w:rPr>
          <w:szCs w:val="24"/>
          <w:lang w:val="en-US"/>
        </w:rPr>
        <w:t xml:space="preserve"> problematic side</w:t>
      </w:r>
      <w:r w:rsidR="0098300C" w:rsidRPr="00B65F6E">
        <w:rPr>
          <w:szCs w:val="24"/>
          <w:lang w:val="en-US"/>
        </w:rPr>
        <w:t>s of complaisance that are</w:t>
      </w:r>
      <w:r w:rsidR="00112035" w:rsidRPr="00B65F6E">
        <w:rPr>
          <w:szCs w:val="24"/>
          <w:lang w:val="en-US"/>
        </w:rPr>
        <w:t xml:space="preserve"> hardly discussed by Maintenon.</w:t>
      </w:r>
      <w:r w:rsidRPr="00B65F6E">
        <w:rPr>
          <w:szCs w:val="24"/>
          <w:lang w:val="en-US"/>
        </w:rPr>
        <w:t xml:space="preserve"> I will deal with Pringy’s view in this section and then turn to Scudéry in the following section.</w:t>
      </w:r>
      <w:r w:rsidR="00112035" w:rsidRPr="00B65F6E">
        <w:rPr>
          <w:szCs w:val="24"/>
          <w:lang w:val="en-US"/>
        </w:rPr>
        <w:t xml:space="preserve"> </w:t>
      </w:r>
    </w:p>
    <w:p w14:paraId="16D757EC" w14:textId="2E4CEF73" w:rsidR="00AC3971" w:rsidRPr="00B65F6E" w:rsidRDefault="00112035"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tab/>
      </w:r>
      <w:r w:rsidR="00AC3971" w:rsidRPr="00B65F6E">
        <w:rPr>
          <w:szCs w:val="24"/>
          <w:lang w:val="en-US"/>
        </w:rPr>
        <w:t xml:space="preserve">What </w:t>
      </w:r>
      <w:r w:rsidR="002C7E9A" w:rsidRPr="00B65F6E">
        <w:rPr>
          <w:szCs w:val="24"/>
          <w:lang w:val="en-US"/>
        </w:rPr>
        <w:t xml:space="preserve">exactly </w:t>
      </w:r>
      <w:r w:rsidR="00AC3971" w:rsidRPr="00B65F6E">
        <w:rPr>
          <w:szCs w:val="24"/>
          <w:lang w:val="en-US"/>
        </w:rPr>
        <w:t xml:space="preserve">makes a woman a “coquette”? One characteristic mentioned by Pringy is the wish to fulfill sensual needs or </w:t>
      </w:r>
      <w:r w:rsidR="00B903AE" w:rsidRPr="00B65F6E">
        <w:rPr>
          <w:szCs w:val="24"/>
          <w:lang w:val="en-US"/>
        </w:rPr>
        <w:t>“</w:t>
      </w:r>
      <w:r w:rsidR="00AC3971" w:rsidRPr="00B65F6E">
        <w:rPr>
          <w:szCs w:val="24"/>
          <w:lang w:val="en-US"/>
        </w:rPr>
        <w:t>to satisfie the sensitive part, without consulting what duty and reason can allege to the contrary; their principal care and study is to satisfie and caress the predominant Passion, and to make the Mind an Instrument, and privy to th</w:t>
      </w:r>
      <w:r w:rsidR="0042226F">
        <w:rPr>
          <w:szCs w:val="24"/>
          <w:lang w:val="en-US"/>
        </w:rPr>
        <w:t xml:space="preserve">ese irregularities of </w:t>
      </w:r>
      <w:r w:rsidR="0042226F">
        <w:rPr>
          <w:szCs w:val="24"/>
          <w:lang w:val="en-US"/>
        </w:rPr>
        <w:lastRenderedPageBreak/>
        <w:t>the Heart</w:t>
      </w:r>
      <w:r w:rsidR="00AC3971" w:rsidRPr="00B65F6E">
        <w:rPr>
          <w:szCs w:val="24"/>
          <w:lang w:val="en-US"/>
        </w:rPr>
        <w:t>”</w:t>
      </w:r>
      <w:r w:rsidR="0042226F">
        <w:rPr>
          <w:szCs w:val="24"/>
          <w:lang w:val="en-US"/>
        </w:rPr>
        <w:t xml:space="preserve"> ([Pringy] 1696, 5).</w:t>
      </w:r>
      <w:r w:rsidR="00AC3971" w:rsidRPr="00B65F6E">
        <w:rPr>
          <w:szCs w:val="24"/>
          <w:lang w:val="en-US"/>
        </w:rPr>
        <w:t xml:space="preserve"> This passage suggests an antagonism between reason and passion—a dichotomy that in fact plays an important role in Pringy’s thought. But Pringy’s characterization of the “coquette” goes beyond invoking such an antagonism and also includes the wish to please:</w:t>
      </w:r>
    </w:p>
    <w:p w14:paraId="5E54BA4C"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737BCCF9" w14:textId="7DC743BC" w:rsidR="00AC3971" w:rsidRPr="00B65F6E" w:rsidRDefault="00AC3971" w:rsidP="000D22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ind w:left="851" w:right="851"/>
        <w:jc w:val="both"/>
        <w:rPr>
          <w:szCs w:val="24"/>
          <w:lang w:val="en-US"/>
        </w:rPr>
      </w:pPr>
      <w:r w:rsidRPr="00B65F6E">
        <w:rPr>
          <w:szCs w:val="24"/>
          <w:lang w:val="en-US"/>
        </w:rPr>
        <w:t xml:space="preserve">[H]er whole time is taken up with how to please, and her greatest </w:t>
      </w:r>
      <w:r w:rsidRPr="00B65F6E">
        <w:rPr>
          <w:i/>
          <w:szCs w:val="24"/>
          <w:lang w:val="en-US"/>
        </w:rPr>
        <w:t xml:space="preserve">Elogium </w:t>
      </w:r>
      <w:r w:rsidRPr="00B65F6E">
        <w:rPr>
          <w:szCs w:val="24"/>
          <w:lang w:val="en-US"/>
        </w:rPr>
        <w:t xml:space="preserve">is to be very critical in such Maxims. This is the usual product of </w:t>
      </w:r>
      <w:r w:rsidRPr="00B65F6E">
        <w:rPr>
          <w:i/>
          <w:szCs w:val="24"/>
          <w:lang w:val="en-US"/>
        </w:rPr>
        <w:t xml:space="preserve">Juvenile </w:t>
      </w:r>
      <w:r w:rsidRPr="00B65F6E">
        <w:rPr>
          <w:szCs w:val="24"/>
          <w:lang w:val="en-US"/>
        </w:rPr>
        <w:t xml:space="preserve">years ill imploy’d, which has no other Instruction but Self-love, and to be very little acquainted with it self, it piles up a Ground-work of perfection to the gust of Self-love </w:t>
      </w:r>
      <w:r w:rsidR="00B531BA" w:rsidRPr="00B65F6E">
        <w:rPr>
          <w:szCs w:val="24"/>
          <w:lang w:val="en-US"/>
        </w:rPr>
        <w:t>[</w:t>
      </w:r>
      <w:r w:rsidRPr="00B65F6E">
        <w:rPr>
          <w:szCs w:val="24"/>
          <w:lang w:val="en-US"/>
        </w:rPr>
        <w:t>…</w:t>
      </w:r>
      <w:r w:rsidR="00B531BA" w:rsidRPr="00B65F6E">
        <w:rPr>
          <w:szCs w:val="24"/>
          <w:lang w:val="en-US"/>
        </w:rPr>
        <w:t>].</w:t>
      </w:r>
      <w:r w:rsidR="0042226F">
        <w:rPr>
          <w:szCs w:val="24"/>
          <w:lang w:val="en-US"/>
        </w:rPr>
        <w:t xml:space="preserve"> (Ibid., 3)</w:t>
      </w:r>
      <w:r w:rsidRPr="00B65F6E">
        <w:rPr>
          <w:szCs w:val="24"/>
          <w:lang w:val="en-US"/>
        </w:rPr>
        <w:t xml:space="preserve"> </w:t>
      </w:r>
    </w:p>
    <w:p w14:paraId="6F7364B7"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38EBAEDA" w14:textId="77777777" w:rsidR="00BB4630" w:rsidRPr="00B65F6E" w:rsidRDefault="00BB4630"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t xml:space="preserve">Moreover, she takes the form that the desire to please takes in the </w:t>
      </w:r>
      <w:r w:rsidRPr="00B65F6E">
        <w:rPr>
          <w:i/>
          <w:szCs w:val="24"/>
          <w:lang w:val="en-US"/>
        </w:rPr>
        <w:t xml:space="preserve">Coquette </w:t>
      </w:r>
      <w:r w:rsidRPr="00B65F6E">
        <w:rPr>
          <w:szCs w:val="24"/>
          <w:lang w:val="en-US"/>
        </w:rPr>
        <w:t>to be self-refuting:</w:t>
      </w:r>
    </w:p>
    <w:p w14:paraId="449FAA1A" w14:textId="77777777" w:rsidR="00BB4630" w:rsidRPr="00B65F6E" w:rsidRDefault="00BB4630"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3C4D772B" w14:textId="710F7CF2" w:rsidR="00BB4630" w:rsidRPr="00B65F6E" w:rsidRDefault="00BB4630" w:rsidP="000D22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ind w:left="851" w:right="851"/>
        <w:jc w:val="both"/>
        <w:rPr>
          <w:szCs w:val="24"/>
          <w:lang w:val="en-US"/>
        </w:rPr>
      </w:pPr>
      <w:r w:rsidRPr="00B65F6E">
        <w:rPr>
          <w:szCs w:val="24"/>
          <w:lang w:val="en-US"/>
        </w:rPr>
        <w:t xml:space="preserve">There is no extreme but a </w:t>
      </w:r>
      <w:r w:rsidRPr="00B65F6E">
        <w:rPr>
          <w:i/>
          <w:szCs w:val="24"/>
          <w:lang w:val="en-US"/>
        </w:rPr>
        <w:t xml:space="preserve">Coquette </w:t>
      </w:r>
      <w:r w:rsidRPr="00B65F6E">
        <w:rPr>
          <w:szCs w:val="24"/>
          <w:lang w:val="en-US"/>
        </w:rPr>
        <w:t>will plunge her self into: She’s prodigal in her Disbursement, and penurious in her Parcimony; for Vertue being at so great a distance, the Golden Mean can never be found out; if she’s Amorous, though the Fit never lasts long, she’s for that instant just Distracted</w:t>
      </w:r>
      <w:r w:rsidR="00B531BA" w:rsidRPr="00B65F6E">
        <w:rPr>
          <w:szCs w:val="24"/>
          <w:lang w:val="en-US"/>
        </w:rPr>
        <w:t>.</w:t>
      </w:r>
      <w:r w:rsidRPr="00B65F6E">
        <w:rPr>
          <w:szCs w:val="24"/>
          <w:lang w:val="en-US"/>
        </w:rPr>
        <w:t xml:space="preserve"> </w:t>
      </w:r>
      <w:r w:rsidR="00B531BA" w:rsidRPr="00B65F6E">
        <w:rPr>
          <w:szCs w:val="24"/>
          <w:lang w:val="en-US"/>
        </w:rPr>
        <w:t>[</w:t>
      </w:r>
      <w:r w:rsidRPr="00B65F6E">
        <w:rPr>
          <w:szCs w:val="24"/>
          <w:lang w:val="en-US"/>
        </w:rPr>
        <w:t>…</w:t>
      </w:r>
      <w:r w:rsidR="00B531BA" w:rsidRPr="00B65F6E">
        <w:rPr>
          <w:szCs w:val="24"/>
          <w:lang w:val="en-US"/>
        </w:rPr>
        <w:t>]</w:t>
      </w:r>
      <w:r w:rsidRPr="00B65F6E">
        <w:rPr>
          <w:szCs w:val="24"/>
          <w:lang w:val="en-US"/>
        </w:rPr>
        <w:t xml:space="preserve"> And the Union of all these affrighting qualities may seem to please when accompany’d with so much Assiduity, yet a complaisant carriage can never so far seduce men to make them Slaves to a false Merit; but in requital the Woman pays dear for the Law which she imposes, and as the Love which inspires her </w:t>
      </w:r>
      <w:r w:rsidR="00B903AE" w:rsidRPr="00B65F6E">
        <w:rPr>
          <w:szCs w:val="24"/>
          <w:lang w:val="en-US"/>
        </w:rPr>
        <w:t xml:space="preserve">is </w:t>
      </w:r>
      <w:r w:rsidRPr="00B65F6E">
        <w:rPr>
          <w:szCs w:val="24"/>
          <w:lang w:val="en-US"/>
        </w:rPr>
        <w:t xml:space="preserve">made up of Interest </w:t>
      </w:r>
      <w:r w:rsidR="00B531BA" w:rsidRPr="00B65F6E">
        <w:rPr>
          <w:szCs w:val="24"/>
          <w:lang w:val="en-US"/>
        </w:rPr>
        <w:t>[</w:t>
      </w:r>
      <w:r w:rsidRPr="00B65F6E">
        <w:rPr>
          <w:szCs w:val="24"/>
          <w:lang w:val="en-US"/>
        </w:rPr>
        <w:t>…</w:t>
      </w:r>
      <w:r w:rsidR="00B531BA" w:rsidRPr="00B65F6E">
        <w:rPr>
          <w:szCs w:val="24"/>
          <w:lang w:val="en-US"/>
        </w:rPr>
        <w:t>]</w:t>
      </w:r>
      <w:r w:rsidRPr="00B65F6E">
        <w:rPr>
          <w:szCs w:val="24"/>
          <w:lang w:val="en-US"/>
        </w:rPr>
        <w:t>, the fruit of this Familiarity is the ruin of the Fortune of the Man, and eclipses the Honour of the Woman.</w:t>
      </w:r>
      <w:r w:rsidR="0042226F">
        <w:rPr>
          <w:szCs w:val="24"/>
          <w:lang w:val="en-US"/>
        </w:rPr>
        <w:t xml:space="preserve"> (Ibid., 6-7)</w:t>
      </w:r>
    </w:p>
    <w:p w14:paraId="02E190A8" w14:textId="77777777" w:rsidR="00BB4630" w:rsidRPr="00B65F6E" w:rsidRDefault="00BB4630"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22771CF4" w14:textId="2AC82066" w:rsidR="00AC3971" w:rsidRPr="00B65F6E" w:rsidRDefault="00BB4630"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tab/>
        <w:t xml:space="preserve">The wish </w:t>
      </w:r>
      <w:r w:rsidR="00AC3971" w:rsidRPr="00B65F6E">
        <w:rPr>
          <w:szCs w:val="24"/>
          <w:lang w:val="en-US"/>
        </w:rPr>
        <w:t>to please</w:t>
      </w:r>
      <w:r w:rsidRPr="00B65F6E">
        <w:rPr>
          <w:szCs w:val="24"/>
          <w:lang w:val="en-US"/>
        </w:rPr>
        <w:t xml:space="preserve"> and its self-refuting nature are topics that</w:t>
      </w:r>
      <w:r w:rsidR="00AC3971" w:rsidRPr="00B65F6E">
        <w:rPr>
          <w:szCs w:val="24"/>
          <w:lang w:val="en-US"/>
        </w:rPr>
        <w:t xml:space="preserve"> </w:t>
      </w:r>
      <w:r w:rsidRPr="00B65F6E">
        <w:rPr>
          <w:szCs w:val="24"/>
          <w:lang w:val="en-US"/>
        </w:rPr>
        <w:t xml:space="preserve">are discussed in more detail in </w:t>
      </w:r>
      <w:r w:rsidR="00AC3971" w:rsidRPr="00B65F6E">
        <w:rPr>
          <w:szCs w:val="24"/>
          <w:lang w:val="en-US"/>
        </w:rPr>
        <w:t>Pringy’s analysis of self-love</w:t>
      </w:r>
      <w:r w:rsidRPr="00B65F6E">
        <w:rPr>
          <w:szCs w:val="24"/>
          <w:lang w:val="en-US"/>
        </w:rPr>
        <w:t>, to which she</w:t>
      </w:r>
      <w:r w:rsidR="00AC3971" w:rsidRPr="00B65F6E">
        <w:rPr>
          <w:szCs w:val="24"/>
          <w:lang w:val="en-US"/>
        </w:rPr>
        <w:t xml:space="preserve"> devotes an appendi</w:t>
      </w:r>
      <w:r w:rsidRPr="00B65F6E">
        <w:rPr>
          <w:szCs w:val="24"/>
          <w:lang w:val="en-US"/>
        </w:rPr>
        <w:t>x</w:t>
      </w:r>
      <w:r w:rsidR="00AC3971" w:rsidRPr="00B65F6E">
        <w:rPr>
          <w:szCs w:val="24"/>
          <w:lang w:val="en-US"/>
        </w:rPr>
        <w:t xml:space="preserve">. There, she sets out “to describe this </w:t>
      </w:r>
      <w:r w:rsidR="00AC3971" w:rsidRPr="00B65F6E">
        <w:rPr>
          <w:i/>
          <w:szCs w:val="24"/>
          <w:lang w:val="en-US"/>
        </w:rPr>
        <w:t xml:space="preserve">Passion </w:t>
      </w:r>
      <w:r w:rsidR="0042226F">
        <w:rPr>
          <w:szCs w:val="24"/>
          <w:lang w:val="en-US"/>
        </w:rPr>
        <w:t>in the Female Sex</w:t>
      </w:r>
      <w:r w:rsidR="00AC3971" w:rsidRPr="00B65F6E">
        <w:rPr>
          <w:szCs w:val="24"/>
          <w:lang w:val="en-US"/>
        </w:rPr>
        <w:t>”</w:t>
      </w:r>
      <w:r w:rsidR="0042226F">
        <w:rPr>
          <w:szCs w:val="24"/>
          <w:lang w:val="en-US"/>
        </w:rPr>
        <w:t xml:space="preserve"> (ibid., 73),</w:t>
      </w:r>
      <w:r w:rsidR="00AC3971" w:rsidRPr="00B65F6E">
        <w:rPr>
          <w:szCs w:val="24"/>
          <w:lang w:val="en-US"/>
        </w:rPr>
        <w:t xml:space="preserve"> and as the passage from the essay on the “coquette” indicates, she has many critical things to say about self-love. Her view is not that this passion is different in women than in men; still, she believes that it is particularly predominant in women. She describes the occasions that give rise to expressions of self-love and the effects brought about by them as mutually reinforcing: “On such an Occasion Effects nourish the cause, this </w:t>
      </w:r>
      <w:r w:rsidR="00AC3971" w:rsidRPr="00B65F6E">
        <w:rPr>
          <w:i/>
          <w:szCs w:val="24"/>
          <w:lang w:val="en-US"/>
        </w:rPr>
        <w:t xml:space="preserve">Self-love </w:t>
      </w:r>
      <w:r w:rsidR="00AC3971" w:rsidRPr="00B65F6E">
        <w:rPr>
          <w:szCs w:val="24"/>
          <w:lang w:val="en-US"/>
        </w:rPr>
        <w:t xml:space="preserve">produces wicked sentiments, which produce a thousand unjust and unreasonable actions. Now these unreasonable actions by turns retain the Soul inslav’d to </w:t>
      </w:r>
      <w:r w:rsidR="00AC3971" w:rsidRPr="00B65F6E">
        <w:rPr>
          <w:szCs w:val="24"/>
          <w:lang w:val="en-US"/>
        </w:rPr>
        <w:lastRenderedPageBreak/>
        <w:t xml:space="preserve">these Sentiments, which return in course to their primitive source and Original </w:t>
      </w:r>
      <w:r w:rsidR="00B531BA" w:rsidRPr="00B65F6E">
        <w:rPr>
          <w:szCs w:val="24"/>
          <w:lang w:val="en-US"/>
        </w:rPr>
        <w:t>[</w:t>
      </w:r>
      <w:r w:rsidR="00AC3971" w:rsidRPr="00B65F6E">
        <w:rPr>
          <w:szCs w:val="24"/>
          <w:lang w:val="en-US"/>
        </w:rPr>
        <w:t>…</w:t>
      </w:r>
      <w:r w:rsidR="0042226F">
        <w:rPr>
          <w:szCs w:val="24"/>
          <w:lang w:val="en-US"/>
        </w:rPr>
        <w:t>]</w:t>
      </w:r>
      <w:r w:rsidR="00AC3971" w:rsidRPr="00B65F6E">
        <w:rPr>
          <w:szCs w:val="24"/>
          <w:lang w:val="en-US"/>
        </w:rPr>
        <w:t>”</w:t>
      </w:r>
      <w:r w:rsidR="0042226F">
        <w:rPr>
          <w:szCs w:val="24"/>
          <w:lang w:val="en-US"/>
        </w:rPr>
        <w:t xml:space="preserve"> (ibid., 91).</w:t>
      </w:r>
      <w:r w:rsidR="00AC3971" w:rsidRPr="00B65F6E">
        <w:rPr>
          <w:szCs w:val="24"/>
          <w:lang w:val="en-US"/>
        </w:rPr>
        <w:t xml:space="preserve"> What kind of sentiments and actions does she have in mind? Consider the following passage:</w:t>
      </w:r>
    </w:p>
    <w:p w14:paraId="4E9E7EA7"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316DBE7C" w14:textId="532E6BC1" w:rsidR="00AC3971" w:rsidRPr="00B65F6E" w:rsidRDefault="00AC3971" w:rsidP="000D22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ind w:left="851" w:right="851"/>
        <w:jc w:val="both"/>
        <w:rPr>
          <w:szCs w:val="24"/>
          <w:lang w:val="en-US"/>
        </w:rPr>
      </w:pPr>
      <w:r w:rsidRPr="00B65F6E">
        <w:rPr>
          <w:szCs w:val="24"/>
          <w:lang w:val="en-US"/>
        </w:rPr>
        <w:t xml:space="preserve">How should she be capable of Deliberation, or worthy of Trust, if her softness won’t suffer her to keep </w:t>
      </w:r>
      <w:r w:rsidR="008167A4" w:rsidRPr="00B65F6E">
        <w:rPr>
          <w:szCs w:val="24"/>
          <w:lang w:val="en-US"/>
        </w:rPr>
        <w:t xml:space="preserve">it </w:t>
      </w:r>
      <w:r w:rsidRPr="00B65F6E">
        <w:rPr>
          <w:szCs w:val="24"/>
          <w:lang w:val="en-US"/>
        </w:rPr>
        <w:t>a secret for those she professes most kindness, nor undauntedly maintain the Truth to the faces of such she is afraid of, indeed this is an evident proof of self Love in the fair Sex</w:t>
      </w:r>
      <w:r w:rsidR="00B531BA" w:rsidRPr="00B65F6E">
        <w:rPr>
          <w:szCs w:val="24"/>
          <w:lang w:val="en-US"/>
        </w:rPr>
        <w:t>.</w:t>
      </w:r>
      <w:r w:rsidRPr="00B65F6E">
        <w:rPr>
          <w:szCs w:val="24"/>
          <w:lang w:val="en-US"/>
        </w:rPr>
        <w:t xml:space="preserve"> </w:t>
      </w:r>
      <w:r w:rsidR="00B531BA" w:rsidRPr="00B65F6E">
        <w:rPr>
          <w:szCs w:val="24"/>
          <w:lang w:val="en-US"/>
        </w:rPr>
        <w:t>[…] [</w:t>
      </w:r>
      <w:r w:rsidRPr="00B65F6E">
        <w:rPr>
          <w:szCs w:val="24"/>
          <w:lang w:val="en-US"/>
        </w:rPr>
        <w:t>W]e can’t frame our mind into such a Heroick Temper to speak our minds candidly of others, and we abscond that esteem our Friend has for us, when he unbosomes a swelling Secret</w:t>
      </w:r>
      <w:r w:rsidR="00B531BA" w:rsidRPr="00B65F6E">
        <w:rPr>
          <w:szCs w:val="24"/>
          <w:lang w:val="en-US"/>
        </w:rPr>
        <w:t>.</w:t>
      </w:r>
      <w:r w:rsidRPr="00B65F6E">
        <w:rPr>
          <w:szCs w:val="24"/>
          <w:lang w:val="en-US"/>
        </w:rPr>
        <w:t xml:space="preserve"> </w:t>
      </w:r>
      <w:r w:rsidR="00B531BA" w:rsidRPr="00B65F6E">
        <w:rPr>
          <w:szCs w:val="24"/>
          <w:lang w:val="en-US"/>
        </w:rPr>
        <w:t>[</w:t>
      </w:r>
      <w:r w:rsidRPr="00B65F6E">
        <w:rPr>
          <w:szCs w:val="24"/>
          <w:lang w:val="en-US"/>
        </w:rPr>
        <w:t>…</w:t>
      </w:r>
      <w:r w:rsidR="00B531BA" w:rsidRPr="00B65F6E">
        <w:rPr>
          <w:szCs w:val="24"/>
          <w:lang w:val="en-US"/>
        </w:rPr>
        <w:t>]</w:t>
      </w:r>
      <w:r w:rsidRPr="00B65F6E">
        <w:rPr>
          <w:szCs w:val="24"/>
          <w:lang w:val="en-US"/>
        </w:rPr>
        <w:t xml:space="preserve"> She flatters her self, (though without any Reason) that much glory will accrue by her Indiscretion, and much Benefit and advantage by a Complaisant carriage and Deportment </w:t>
      </w:r>
      <w:r w:rsidR="00B531BA" w:rsidRPr="00B65F6E">
        <w:rPr>
          <w:szCs w:val="24"/>
          <w:lang w:val="en-US"/>
        </w:rPr>
        <w:t>[</w:t>
      </w:r>
      <w:r w:rsidRPr="00B65F6E">
        <w:rPr>
          <w:szCs w:val="24"/>
          <w:lang w:val="en-US"/>
        </w:rPr>
        <w:t>…</w:t>
      </w:r>
      <w:r w:rsidR="00B531BA" w:rsidRPr="00B65F6E">
        <w:rPr>
          <w:szCs w:val="24"/>
          <w:lang w:val="en-US"/>
        </w:rPr>
        <w:t>].</w:t>
      </w:r>
      <w:r w:rsidR="0042226F">
        <w:rPr>
          <w:szCs w:val="24"/>
          <w:lang w:val="en-US"/>
        </w:rPr>
        <w:t xml:space="preserve"> (Ibid., 90-91)</w:t>
      </w:r>
    </w:p>
    <w:p w14:paraId="5A317183"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35DC9FF5"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t xml:space="preserve">Thus, one pattern of action deriving from self-love is the reluctance to tell the truth. Another is the incapacity to keep secrets. Both patterns are clearly connected with the wish to please that plays a central role in Pringy’s characterization of the “coquette”: Not telling the truth is meant to avoid displeasing others, chatting about secrets is meant to please others. Obviously, breaking secrets is bound to destroy the esteem that friends held for the one to whom they confided their secrets. Nor will the calculation prove to be reliable that pleasing others will compensate this loss with higher esteem from others. </w:t>
      </w:r>
    </w:p>
    <w:p w14:paraId="6BF14D06" w14:textId="5B5B8FA2"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ind w:firstLine="397"/>
        <w:jc w:val="both"/>
        <w:rPr>
          <w:szCs w:val="24"/>
          <w:lang w:val="en-US"/>
        </w:rPr>
      </w:pPr>
      <w:r w:rsidRPr="00B65F6E">
        <w:rPr>
          <w:szCs w:val="24"/>
          <w:lang w:val="en-US"/>
        </w:rPr>
        <w:t xml:space="preserve">Self-love also leads to an impairment of the ability to judge justly about oneself: “That Justice which she pleads for in other matters, she won’t hear of in her own; and when she thinks by examining, to regulate the Affair, she runs a risque of disordering it so much the more, because that </w:t>
      </w:r>
      <w:r w:rsidRPr="00B65F6E">
        <w:rPr>
          <w:i/>
          <w:szCs w:val="24"/>
          <w:lang w:val="en-US"/>
        </w:rPr>
        <w:t xml:space="preserve">Self-love </w:t>
      </w:r>
      <w:r w:rsidRPr="00B65F6E">
        <w:rPr>
          <w:szCs w:val="24"/>
          <w:lang w:val="en-US"/>
        </w:rPr>
        <w:t xml:space="preserve">blinds her Reflections </w:t>
      </w:r>
      <w:r w:rsidR="00B531BA" w:rsidRPr="00B65F6E">
        <w:rPr>
          <w:szCs w:val="24"/>
          <w:lang w:val="en-US"/>
        </w:rPr>
        <w:t>[</w:t>
      </w:r>
      <w:r w:rsidRPr="00B65F6E">
        <w:rPr>
          <w:szCs w:val="24"/>
          <w:lang w:val="en-US"/>
        </w:rPr>
        <w:t>…</w:t>
      </w:r>
      <w:r w:rsidR="0042226F">
        <w:rPr>
          <w:szCs w:val="24"/>
          <w:lang w:val="en-US"/>
        </w:rPr>
        <w:t>]</w:t>
      </w:r>
      <w:r w:rsidRPr="00B65F6E">
        <w:rPr>
          <w:szCs w:val="24"/>
          <w:lang w:val="en-US"/>
        </w:rPr>
        <w:t>”</w:t>
      </w:r>
      <w:r w:rsidR="0042226F">
        <w:rPr>
          <w:szCs w:val="24"/>
          <w:lang w:val="en-US"/>
        </w:rPr>
        <w:t xml:space="preserve"> (ibid., 80).</w:t>
      </w:r>
      <w:r w:rsidRPr="00B65F6E">
        <w:rPr>
          <w:szCs w:val="24"/>
          <w:lang w:val="en-US"/>
        </w:rPr>
        <w:t xml:space="preserve"> Similarly, self-love leads to an inability to do justice to others:</w:t>
      </w:r>
    </w:p>
    <w:p w14:paraId="2324C2E9"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5456357E" w14:textId="770D7705" w:rsidR="00AC3971" w:rsidRPr="00B65F6E" w:rsidRDefault="00AC3971" w:rsidP="000D22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ind w:left="851" w:right="851"/>
        <w:jc w:val="both"/>
        <w:rPr>
          <w:szCs w:val="24"/>
          <w:lang w:val="en-US"/>
        </w:rPr>
      </w:pPr>
      <w:r w:rsidRPr="00B65F6E">
        <w:rPr>
          <w:szCs w:val="24"/>
          <w:lang w:val="en-US"/>
        </w:rPr>
        <w:t xml:space="preserve">This is the pernicious Consequence of </w:t>
      </w:r>
      <w:r w:rsidRPr="00B65F6E">
        <w:rPr>
          <w:i/>
          <w:szCs w:val="24"/>
          <w:lang w:val="en-US"/>
        </w:rPr>
        <w:t>Self-love</w:t>
      </w:r>
      <w:r w:rsidRPr="00B65F6E">
        <w:rPr>
          <w:szCs w:val="24"/>
          <w:lang w:val="en-US"/>
        </w:rPr>
        <w:t xml:space="preserve"> which must be own’d to be a Cardinal evil which includes all the rest</w:t>
      </w:r>
      <w:r w:rsidR="004E305F" w:rsidRPr="00B65F6E">
        <w:rPr>
          <w:szCs w:val="24"/>
          <w:lang w:val="en-US"/>
        </w:rPr>
        <w:t>.</w:t>
      </w:r>
      <w:r w:rsidRPr="00B65F6E">
        <w:rPr>
          <w:szCs w:val="24"/>
          <w:lang w:val="en-US"/>
        </w:rPr>
        <w:t xml:space="preserve"> </w:t>
      </w:r>
      <w:r w:rsidR="004E305F" w:rsidRPr="00B65F6E">
        <w:rPr>
          <w:szCs w:val="24"/>
          <w:lang w:val="en-US"/>
        </w:rPr>
        <w:t>[</w:t>
      </w:r>
      <w:r w:rsidRPr="00B65F6E">
        <w:rPr>
          <w:szCs w:val="24"/>
          <w:lang w:val="en-US"/>
        </w:rPr>
        <w:t>…</w:t>
      </w:r>
      <w:r w:rsidR="004E305F" w:rsidRPr="00B65F6E">
        <w:rPr>
          <w:szCs w:val="24"/>
          <w:lang w:val="en-US"/>
        </w:rPr>
        <w:t>]</w:t>
      </w:r>
      <w:r w:rsidRPr="00B65F6E">
        <w:rPr>
          <w:szCs w:val="24"/>
          <w:lang w:val="en-US"/>
        </w:rPr>
        <w:t xml:space="preserve"> [F]or seeing Justice is so necessary for all conditions, it cannot subsist where </w:t>
      </w:r>
      <w:r w:rsidRPr="00B65F6E">
        <w:rPr>
          <w:i/>
          <w:szCs w:val="24"/>
          <w:lang w:val="en-US"/>
        </w:rPr>
        <w:t>Self-love</w:t>
      </w:r>
      <w:r w:rsidRPr="00B65F6E">
        <w:rPr>
          <w:szCs w:val="24"/>
          <w:lang w:val="en-US"/>
        </w:rPr>
        <w:t xml:space="preserve"> erects its Throne, for she always takes Pleasures part, without considering that submission which the body owes to the mind, and those indispensible Obligations we are liable unto in such cases to do violence to our inferior Appetites, that we may be just.</w:t>
      </w:r>
      <w:r w:rsidR="0042226F">
        <w:rPr>
          <w:szCs w:val="24"/>
          <w:lang w:val="en-US"/>
        </w:rPr>
        <w:t xml:space="preserve"> (Ibid., 91-92)</w:t>
      </w:r>
    </w:p>
    <w:p w14:paraId="0A4EFC3E"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132F855B" w14:textId="0A919548"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lastRenderedPageBreak/>
        <w:t>Pringy identifies the problem that, in the long ru</w:t>
      </w:r>
      <w:r w:rsidR="004E305F" w:rsidRPr="00B65F6E">
        <w:rPr>
          <w:szCs w:val="24"/>
          <w:lang w:val="en-US"/>
        </w:rPr>
        <w:t>n, co</w:t>
      </w:r>
      <w:r w:rsidRPr="00B65F6E">
        <w:rPr>
          <w:szCs w:val="24"/>
          <w:lang w:val="en-US"/>
        </w:rPr>
        <w:t>mplaisance may be unsuitable to secure genuine esteem from others:</w:t>
      </w:r>
    </w:p>
    <w:p w14:paraId="211BBBB1"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3FFC41A7" w14:textId="0AB2D934" w:rsidR="00AC3971" w:rsidRPr="00B65F6E" w:rsidRDefault="00AC3971" w:rsidP="000D224B">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ind w:left="851" w:right="851"/>
        <w:jc w:val="both"/>
        <w:rPr>
          <w:szCs w:val="24"/>
          <w:lang w:val="en-US"/>
        </w:rPr>
      </w:pPr>
      <w:r w:rsidRPr="00B65F6E">
        <w:rPr>
          <w:szCs w:val="24"/>
          <w:lang w:val="en-US"/>
        </w:rPr>
        <w:t>This is the dire misfortune which attends them, quickness of Apprehension makes them inconstant; a solid Judgment takes the greater delight in Mischief, if penetrating the more Satyrical, and more visible Defects renders them the more contemptible, which they obtain for the guerdon and reward of their over-weening and imaginary Merit. We esteem them, as much as they love, that is, for a Moment. Beauty surprizes, Wit is very pleasing in Conversation, but then such defects shock the noblest Disposition.</w:t>
      </w:r>
      <w:r w:rsidR="0042226F">
        <w:rPr>
          <w:szCs w:val="24"/>
          <w:lang w:val="en-US"/>
        </w:rPr>
        <w:t xml:space="preserve"> (Ibid., 5-6)</w:t>
      </w:r>
    </w:p>
    <w:p w14:paraId="4B6F8107"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0FB5CFD3" w14:textId="48CEE6AE" w:rsidR="00AC3971" w:rsidRPr="00B65F6E" w:rsidRDefault="006266D5"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tab/>
      </w:r>
      <w:r w:rsidR="00AC3971" w:rsidRPr="00B65F6E">
        <w:rPr>
          <w:szCs w:val="24"/>
          <w:lang w:val="en-US"/>
        </w:rPr>
        <w:t xml:space="preserve">Still, we do not have an explanation for why Pringy believes that unjustified self-love and self-esteem are more pressing problems for women than for men. Why is it that women encounter more profound obstacles to pursuing their interests? As we have seen, her answer has to do with the difficulties of reaching realistic self-esteem. But the problem of self-knowledge, for her, is closely connected with gender roles. In her view, these are by no means vices devoid of a social basis. For instance, she emphasizes the role that the response of others has in the vice of avarice: “[T]he fair Sex are but too prone to that sort of Avarice which </w:t>
      </w:r>
      <w:r w:rsidR="00AC3971" w:rsidRPr="00B65F6E">
        <w:rPr>
          <w:i/>
          <w:szCs w:val="24"/>
          <w:lang w:val="en-US"/>
        </w:rPr>
        <w:t>Self-love</w:t>
      </w:r>
      <w:r w:rsidR="00AC3971" w:rsidRPr="00B65F6E">
        <w:rPr>
          <w:szCs w:val="24"/>
          <w:lang w:val="en-US"/>
        </w:rPr>
        <w:t xml:space="preserve"> produces; men are valu’d according to the Figure they make in the World, and abundance of  Self is the key of their Esteem </w:t>
      </w:r>
      <w:r w:rsidR="004E305F" w:rsidRPr="00B65F6E">
        <w:rPr>
          <w:szCs w:val="24"/>
          <w:lang w:val="en-US"/>
        </w:rPr>
        <w:t>[</w:t>
      </w:r>
      <w:r w:rsidR="00AC3971" w:rsidRPr="00B65F6E">
        <w:rPr>
          <w:szCs w:val="24"/>
          <w:lang w:val="en-US"/>
        </w:rPr>
        <w:t>…</w:t>
      </w:r>
      <w:r w:rsidR="0042226F">
        <w:rPr>
          <w:szCs w:val="24"/>
          <w:lang w:val="en-US"/>
        </w:rPr>
        <w:t>]</w:t>
      </w:r>
      <w:r w:rsidR="00AC3971" w:rsidRPr="00B65F6E">
        <w:rPr>
          <w:szCs w:val="24"/>
          <w:lang w:val="en-US"/>
        </w:rPr>
        <w:t>”</w:t>
      </w:r>
      <w:r w:rsidR="0042226F">
        <w:rPr>
          <w:szCs w:val="24"/>
          <w:lang w:val="en-US"/>
        </w:rPr>
        <w:t xml:space="preserve"> (ibid., 94).</w:t>
      </w:r>
      <w:r w:rsidR="00AC3971" w:rsidRPr="00B65F6E">
        <w:rPr>
          <w:szCs w:val="24"/>
          <w:lang w:val="en-US"/>
        </w:rPr>
        <w:t xml:space="preserve"> Likewise, complaisance is driven by the wish to</w:t>
      </w:r>
      <w:r w:rsidR="00E54FA0" w:rsidRPr="00B65F6E">
        <w:rPr>
          <w:szCs w:val="24"/>
          <w:lang w:val="en-US"/>
        </w:rPr>
        <w:t xml:space="preserve"> submit one’s wi</w:t>
      </w:r>
      <w:r w:rsidR="00B454EE" w:rsidRPr="00B65F6E">
        <w:rPr>
          <w:szCs w:val="24"/>
          <w:lang w:val="en-US"/>
        </w:rPr>
        <w:t>ll to thos</w:t>
      </w:r>
      <w:r w:rsidR="004E305F" w:rsidRPr="00B65F6E">
        <w:rPr>
          <w:szCs w:val="24"/>
          <w:lang w:val="en-US"/>
        </w:rPr>
        <w:t>e who ar</w:t>
      </w:r>
      <w:r w:rsidR="00B454EE" w:rsidRPr="00B65F6E">
        <w:rPr>
          <w:szCs w:val="24"/>
          <w:lang w:val="en-US"/>
        </w:rPr>
        <w:t>e admired for their wealth</w:t>
      </w:r>
      <w:r w:rsidR="00E54FA0" w:rsidRPr="00B65F6E">
        <w:rPr>
          <w:szCs w:val="24"/>
          <w:lang w:val="en-US"/>
        </w:rPr>
        <w:t>:</w:t>
      </w:r>
      <w:r w:rsidR="00AC3971" w:rsidRPr="00B65F6E">
        <w:rPr>
          <w:szCs w:val="24"/>
          <w:lang w:val="en-US"/>
        </w:rPr>
        <w:t xml:space="preserve"> “</w:t>
      </w:r>
      <w:r w:rsidR="00E54FA0" w:rsidRPr="00B65F6E">
        <w:rPr>
          <w:szCs w:val="24"/>
          <w:lang w:val="en-US"/>
        </w:rPr>
        <w:t xml:space="preserve">to </w:t>
      </w:r>
      <w:r w:rsidR="00AC3971" w:rsidRPr="00B65F6E">
        <w:rPr>
          <w:szCs w:val="24"/>
          <w:lang w:val="en-US"/>
        </w:rPr>
        <w:t xml:space="preserve">obtain the Esteem of such persons whom the World reputes to be so, and this in prospect of securing or advancing their Reputation, being sensible that Esteem depends from the voice of those whom Opulence makes men caress and admire </w:t>
      </w:r>
      <w:r w:rsidR="004E305F" w:rsidRPr="00B65F6E">
        <w:rPr>
          <w:szCs w:val="24"/>
          <w:lang w:val="en-US"/>
        </w:rPr>
        <w:t>[</w:t>
      </w:r>
      <w:r w:rsidR="00AC3971" w:rsidRPr="00B65F6E">
        <w:rPr>
          <w:szCs w:val="24"/>
          <w:lang w:val="en-US"/>
        </w:rPr>
        <w:t>…</w:t>
      </w:r>
      <w:r w:rsidR="0042226F">
        <w:rPr>
          <w:szCs w:val="24"/>
          <w:lang w:val="en-US"/>
        </w:rPr>
        <w:t>]</w:t>
      </w:r>
      <w:r w:rsidR="00AC3971" w:rsidRPr="00B65F6E">
        <w:rPr>
          <w:szCs w:val="24"/>
          <w:lang w:val="en-US"/>
        </w:rPr>
        <w:t>”</w:t>
      </w:r>
      <w:r w:rsidR="0042226F">
        <w:rPr>
          <w:szCs w:val="24"/>
          <w:lang w:val="en-US"/>
        </w:rPr>
        <w:t xml:space="preserve"> (ibid., 93-94).</w:t>
      </w:r>
      <w:r w:rsidR="00AC3971" w:rsidRPr="00B65F6E">
        <w:rPr>
          <w:szCs w:val="24"/>
          <w:lang w:val="en-US"/>
        </w:rPr>
        <w:t xml:space="preserve"> Thus, misguided self-esteem, for Pringy, is not just a matter of female </w:t>
      </w:r>
      <w:r w:rsidR="00AC3971" w:rsidRPr="00B65F6E">
        <w:rPr>
          <w:i/>
          <w:szCs w:val="24"/>
          <w:lang w:val="en-US"/>
        </w:rPr>
        <w:t>self</w:t>
      </w:r>
      <w:r w:rsidR="00AC3971" w:rsidRPr="00B65F6E">
        <w:rPr>
          <w:szCs w:val="24"/>
          <w:lang w:val="en-US"/>
        </w:rPr>
        <w:t>-deception. Rather, it is shaped through what other people erroneously value, both for themselves and when they pass judgments of esteem about others. As her remarks indicate, she takes the standards according to which such judgments are formed t</w:t>
      </w:r>
      <w:r w:rsidR="00E54FA0" w:rsidRPr="00B65F6E">
        <w:rPr>
          <w:szCs w:val="24"/>
          <w:lang w:val="en-US"/>
        </w:rPr>
        <w:t>o be specifically male. Thus</w:t>
      </w:r>
      <w:r w:rsidR="00AC3971" w:rsidRPr="00B65F6E">
        <w:rPr>
          <w:szCs w:val="24"/>
          <w:lang w:val="en-US"/>
        </w:rPr>
        <w:t>, in her vie</w:t>
      </w:r>
      <w:r w:rsidR="004E305F" w:rsidRPr="00B65F6E">
        <w:rPr>
          <w:szCs w:val="24"/>
          <w:lang w:val="en-US"/>
        </w:rPr>
        <w:t>w, co</w:t>
      </w:r>
      <w:r w:rsidR="00AC3971" w:rsidRPr="00B65F6E">
        <w:rPr>
          <w:szCs w:val="24"/>
          <w:lang w:val="en-US"/>
        </w:rPr>
        <w:t>mplaisant behavior is not just a spontaneous female vice but rather responds to these male standards for esteeming others.</w:t>
      </w:r>
      <w:r w:rsidR="00BB4630" w:rsidRPr="00B65F6E">
        <w:rPr>
          <w:szCs w:val="24"/>
          <w:lang w:val="en-US"/>
        </w:rPr>
        <w:t xml:space="preserve"> </w:t>
      </w:r>
    </w:p>
    <w:p w14:paraId="4CF282CE" w14:textId="77777777" w:rsidR="00BB4630" w:rsidRPr="00B65F6E" w:rsidRDefault="00BB4630"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r w:rsidRPr="00B65F6E">
        <w:rPr>
          <w:szCs w:val="24"/>
          <w:lang w:val="en-US"/>
        </w:rPr>
        <w:lastRenderedPageBreak/>
        <w:tab/>
      </w:r>
      <w:r w:rsidR="00997DA0" w:rsidRPr="00B65F6E">
        <w:rPr>
          <w:szCs w:val="24"/>
          <w:lang w:val="en-US"/>
        </w:rPr>
        <w:t>Analyzing the mechanism</w:t>
      </w:r>
      <w:r w:rsidR="003E392A" w:rsidRPr="00B65F6E">
        <w:rPr>
          <w:szCs w:val="24"/>
          <w:lang w:val="en-US"/>
        </w:rPr>
        <w:t>s</w:t>
      </w:r>
      <w:r w:rsidR="00997DA0" w:rsidRPr="00B65F6E">
        <w:rPr>
          <w:szCs w:val="24"/>
          <w:lang w:val="en-US"/>
        </w:rPr>
        <w:t xml:space="preserve"> that stand behind the communicative strategies of the coquette in this way makes clear how problematic the dependence that expresses itself in some forms of complaisance act</w:t>
      </w:r>
      <w:r w:rsidR="003E392A" w:rsidRPr="00B65F6E">
        <w:rPr>
          <w:szCs w:val="24"/>
          <w:lang w:val="en-US"/>
        </w:rPr>
        <w:t>ually is</w:t>
      </w:r>
      <w:r w:rsidR="00997DA0" w:rsidRPr="00B65F6E">
        <w:rPr>
          <w:szCs w:val="24"/>
          <w:lang w:val="en-US"/>
        </w:rPr>
        <w:t>. No wonder</w:t>
      </w:r>
      <w:r w:rsidR="003E392A" w:rsidRPr="00B65F6E">
        <w:rPr>
          <w:szCs w:val="24"/>
          <w:lang w:val="en-US"/>
        </w:rPr>
        <w:t>,</w:t>
      </w:r>
      <w:r w:rsidR="00997DA0" w:rsidRPr="00B65F6E">
        <w:rPr>
          <w:szCs w:val="24"/>
          <w:lang w:val="en-US"/>
        </w:rPr>
        <w:t xml:space="preserve"> then</w:t>
      </w:r>
      <w:r w:rsidR="003E392A" w:rsidRPr="00B65F6E">
        <w:rPr>
          <w:szCs w:val="24"/>
          <w:lang w:val="en-US"/>
        </w:rPr>
        <w:t>,</w:t>
      </w:r>
      <w:r w:rsidR="00997DA0" w:rsidRPr="00B65F6E">
        <w:rPr>
          <w:szCs w:val="24"/>
          <w:lang w:val="en-US"/>
        </w:rPr>
        <w:t xml:space="preserve"> that </w:t>
      </w:r>
      <w:r w:rsidR="003E392A" w:rsidRPr="00B65F6E">
        <w:rPr>
          <w:szCs w:val="24"/>
          <w:lang w:val="en-US"/>
        </w:rPr>
        <w:t>the advice</w:t>
      </w:r>
      <w:r w:rsidRPr="00B65F6E">
        <w:rPr>
          <w:szCs w:val="24"/>
          <w:lang w:val="en-US"/>
        </w:rPr>
        <w:t xml:space="preserve"> that </w:t>
      </w:r>
      <w:r w:rsidR="00997DA0" w:rsidRPr="00B65F6E">
        <w:rPr>
          <w:szCs w:val="24"/>
          <w:lang w:val="en-US"/>
        </w:rPr>
        <w:t xml:space="preserve">Pringy </w:t>
      </w:r>
      <w:r w:rsidRPr="00B65F6E">
        <w:rPr>
          <w:szCs w:val="24"/>
          <w:lang w:val="en-US"/>
        </w:rPr>
        <w:t>gives women is to abandon complaisance altogether and to replace it through the pursuit of virtue:</w:t>
      </w:r>
    </w:p>
    <w:p w14:paraId="0E90F8AC" w14:textId="77777777" w:rsidR="00AC3971" w:rsidRPr="00B65F6E" w:rsidRDefault="00AC3971" w:rsidP="00383461">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s>
        <w:spacing w:line="480" w:lineRule="auto"/>
        <w:jc w:val="both"/>
        <w:rPr>
          <w:szCs w:val="24"/>
          <w:lang w:val="en-US"/>
        </w:rPr>
      </w:pPr>
    </w:p>
    <w:p w14:paraId="6AA09E2C" w14:textId="1C77F64D" w:rsidR="001B3267" w:rsidRPr="00B65F6E" w:rsidRDefault="00BB4630" w:rsidP="000D224B">
      <w:pPr>
        <w:ind w:left="851" w:right="851"/>
        <w:jc w:val="both"/>
        <w:rPr>
          <w:lang w:val="en-US"/>
        </w:rPr>
      </w:pPr>
      <w:r w:rsidRPr="00B65F6E">
        <w:rPr>
          <w:lang w:val="en-US"/>
        </w:rPr>
        <w:t>[A]</w:t>
      </w:r>
      <w:r w:rsidR="001B3267" w:rsidRPr="00B65F6E">
        <w:rPr>
          <w:lang w:val="en-US"/>
        </w:rPr>
        <w:t>nd th</w:t>
      </w:r>
      <w:r w:rsidR="003C6AF1" w:rsidRPr="00B65F6E">
        <w:rPr>
          <w:lang w:val="en-US"/>
        </w:rPr>
        <w:t>r</w:t>
      </w:r>
      <w:r w:rsidR="001B3267" w:rsidRPr="00B65F6E">
        <w:rPr>
          <w:lang w:val="en-US"/>
        </w:rPr>
        <w:t>ough Inclination, Education and Custom, three strong Links seem to render such a change allmost impossible, the relish of good would return again, Religion and Honour would not be unsuccessful, and the unspeakable satisfaction of being well though</w:t>
      </w:r>
      <w:r w:rsidR="003C6AF1" w:rsidRPr="00B65F6E">
        <w:rPr>
          <w:lang w:val="en-US"/>
        </w:rPr>
        <w:t>t</w:t>
      </w:r>
      <w:r w:rsidR="001B3267" w:rsidRPr="00B65F6E">
        <w:rPr>
          <w:lang w:val="en-US"/>
        </w:rPr>
        <w:t xml:space="preserve"> on, would return in the lieu of Complacency. For Virtue will have due Honour paid it where ever it appears, whether Wisdom preserves it inviolable, or Reason on account of its Amability be captivated by it, in all places it will allways obtain a venerable Esteem and Regard.</w:t>
      </w:r>
      <w:r w:rsidR="0042226F">
        <w:rPr>
          <w:lang w:val="en-US"/>
        </w:rPr>
        <w:t xml:space="preserve"> (Ibid., 7)</w:t>
      </w:r>
    </w:p>
    <w:p w14:paraId="2EE0E6F6" w14:textId="77777777" w:rsidR="001B3267" w:rsidRPr="00B65F6E" w:rsidRDefault="001B3267" w:rsidP="00383461">
      <w:pPr>
        <w:spacing w:line="480" w:lineRule="auto"/>
        <w:jc w:val="both"/>
        <w:rPr>
          <w:lang w:val="en-US"/>
        </w:rPr>
      </w:pPr>
    </w:p>
    <w:p w14:paraId="05093134" w14:textId="77777777" w:rsidR="00237120" w:rsidRPr="00B65F6E" w:rsidRDefault="00032F47" w:rsidP="00383461">
      <w:pPr>
        <w:spacing w:line="480" w:lineRule="auto"/>
        <w:ind w:firstLine="397"/>
        <w:jc w:val="both"/>
        <w:rPr>
          <w:lang w:val="en-US"/>
        </w:rPr>
      </w:pPr>
      <w:r w:rsidRPr="00B65F6E">
        <w:rPr>
          <w:lang w:val="en-US"/>
        </w:rPr>
        <w:t>Unlike for</w:t>
      </w:r>
      <w:r w:rsidR="00997DA0" w:rsidRPr="00B65F6E">
        <w:rPr>
          <w:lang w:val="en-US"/>
        </w:rPr>
        <w:t xml:space="preserve"> Maintenon, for Pringy virtue and piety </w:t>
      </w:r>
      <w:r w:rsidRPr="00B65F6E">
        <w:rPr>
          <w:lang w:val="en-US"/>
        </w:rPr>
        <w:t xml:space="preserve">thus </w:t>
      </w:r>
      <w:r w:rsidR="00997DA0" w:rsidRPr="00B65F6E">
        <w:rPr>
          <w:lang w:val="en-US"/>
        </w:rPr>
        <w:t>are not motivations that could regulate acting from a dependent position; rather, she sees them as alternatives to complaisance—as alternatives that could fulfil the desire for being esteemed much better than coquetry</w:t>
      </w:r>
      <w:r w:rsidR="004E305F" w:rsidRPr="00B65F6E">
        <w:rPr>
          <w:lang w:val="en-US"/>
        </w:rPr>
        <w:t>, which c</w:t>
      </w:r>
      <w:r w:rsidR="00997DA0" w:rsidRPr="00B65F6E">
        <w:rPr>
          <w:lang w:val="en-US"/>
        </w:rPr>
        <w:t xml:space="preserve">arries the risk of being disesteemed in the long run. </w:t>
      </w:r>
      <w:r w:rsidR="00237120" w:rsidRPr="00B65F6E">
        <w:rPr>
          <w:lang w:val="en-US"/>
        </w:rPr>
        <w:t>Still, what one may miss here is a sense of the demands of social conventions which will make a life without complaisance extremely demanding; one also may miss a sense for the liberating side of coquetry—namely, the possibility of developing a pleasant social life without having to accept the dependencies that arise out of the search for lasting relationships. Is</w:t>
      </w:r>
      <w:r w:rsidR="00F818D5" w:rsidRPr="00B65F6E">
        <w:rPr>
          <w:lang w:val="en-US"/>
        </w:rPr>
        <w:t>n’t</w:t>
      </w:r>
      <w:r w:rsidR="00237120" w:rsidRPr="00B65F6E">
        <w:rPr>
          <w:lang w:val="en-US"/>
        </w:rPr>
        <w:t xml:space="preserve"> there any w</w:t>
      </w:r>
      <w:r w:rsidR="00F818D5" w:rsidRPr="00B65F6E">
        <w:rPr>
          <w:lang w:val="en-US"/>
        </w:rPr>
        <w:t>ay of developing a</w:t>
      </w:r>
      <w:r w:rsidR="00237120" w:rsidRPr="00B65F6E">
        <w:rPr>
          <w:lang w:val="en-US"/>
        </w:rPr>
        <w:t xml:space="preserve"> view of complaisance</w:t>
      </w:r>
      <w:r w:rsidR="00F818D5" w:rsidRPr="00B65F6E">
        <w:rPr>
          <w:lang w:val="en-US"/>
        </w:rPr>
        <w:t xml:space="preserve"> that is both bound to the demands of virtue and</w:t>
      </w:r>
      <w:r w:rsidR="00237120" w:rsidRPr="00B65F6E">
        <w:rPr>
          <w:lang w:val="en-US"/>
        </w:rPr>
        <w:t xml:space="preserve"> compatible with a sphere of personal autonomy</w:t>
      </w:r>
      <w:r w:rsidR="00F818D5" w:rsidRPr="00B65F6E">
        <w:rPr>
          <w:lang w:val="en-US"/>
        </w:rPr>
        <w:t xml:space="preserve"> that goes beyond the independence of individual conscience</w:t>
      </w:r>
      <w:r w:rsidR="00237120" w:rsidRPr="00B65F6E">
        <w:rPr>
          <w:lang w:val="en-US"/>
        </w:rPr>
        <w:t>? A look into the work of Madeleine de Scudéry might be instructive here.</w:t>
      </w:r>
    </w:p>
    <w:p w14:paraId="0C45E8C6" w14:textId="2A568581" w:rsidR="00A309FA" w:rsidRDefault="00A309FA" w:rsidP="00383461">
      <w:pPr>
        <w:spacing w:line="480" w:lineRule="auto"/>
        <w:jc w:val="both"/>
        <w:rPr>
          <w:lang w:val="en-US"/>
        </w:rPr>
      </w:pPr>
    </w:p>
    <w:p w14:paraId="4A4E93AE" w14:textId="7D40596C" w:rsidR="005F2AF3" w:rsidRPr="00B65F6E" w:rsidRDefault="005F2AF3" w:rsidP="00383461">
      <w:pPr>
        <w:spacing w:line="480" w:lineRule="auto"/>
        <w:jc w:val="center"/>
        <w:rPr>
          <w:lang w:val="en-US"/>
        </w:rPr>
      </w:pPr>
      <w:r w:rsidRPr="00B65F6E">
        <w:rPr>
          <w:lang w:val="en-US"/>
        </w:rPr>
        <w:t>4. Scudéry on Complaisance and “Coquetry of Friendship”</w:t>
      </w:r>
    </w:p>
    <w:p w14:paraId="4384577F" w14:textId="77777777" w:rsidR="005F2AF3" w:rsidRPr="00B65F6E" w:rsidRDefault="005F2AF3" w:rsidP="00383461">
      <w:pPr>
        <w:spacing w:line="480" w:lineRule="auto"/>
        <w:jc w:val="both"/>
        <w:rPr>
          <w:lang w:val="en-US"/>
        </w:rPr>
      </w:pPr>
    </w:p>
    <w:p w14:paraId="471D8272" w14:textId="2A93A7A1" w:rsidR="00AD4B61" w:rsidRPr="00B65F6E" w:rsidRDefault="005F2AF3" w:rsidP="00AA44FE">
      <w:pPr>
        <w:spacing w:line="480" w:lineRule="auto"/>
        <w:jc w:val="both"/>
        <w:rPr>
          <w:lang w:val="en-US"/>
        </w:rPr>
      </w:pPr>
      <w:r w:rsidRPr="00B65F6E">
        <w:rPr>
          <w:lang w:val="en-US"/>
        </w:rPr>
        <w:t>Scudéry deals w</w:t>
      </w:r>
      <w:r w:rsidR="001649D2" w:rsidRPr="00B65F6E">
        <w:rPr>
          <w:lang w:val="en-US"/>
        </w:rPr>
        <w:t xml:space="preserve">ith complaisance in one of her </w:t>
      </w:r>
      <w:r w:rsidRPr="00B65F6E">
        <w:rPr>
          <w:lang w:val="en-US"/>
        </w:rPr>
        <w:t>dialogues</w:t>
      </w:r>
      <w:r w:rsidR="00545842" w:rsidRPr="00B65F6E">
        <w:rPr>
          <w:lang w:val="en-US"/>
        </w:rPr>
        <w:t xml:space="preserve"> from the second part of the third volume of</w:t>
      </w:r>
      <w:r w:rsidR="001649D2" w:rsidRPr="00B65F6E">
        <w:rPr>
          <w:lang w:val="en-US"/>
        </w:rPr>
        <w:t xml:space="preserve"> </w:t>
      </w:r>
      <w:r w:rsidR="001E3707">
        <w:rPr>
          <w:i/>
          <w:lang w:val="en-US"/>
        </w:rPr>
        <w:t xml:space="preserve">Clélie </w:t>
      </w:r>
      <w:r w:rsidR="001649D2" w:rsidRPr="00B65F6E">
        <w:rPr>
          <w:lang w:val="en-US"/>
        </w:rPr>
        <w:t>(</w:t>
      </w:r>
      <w:r w:rsidR="001E3707">
        <w:rPr>
          <w:lang w:val="en-US"/>
        </w:rPr>
        <w:t xml:space="preserve">Scudéry </w:t>
      </w:r>
      <w:r w:rsidR="001649D2" w:rsidRPr="00B65F6E">
        <w:rPr>
          <w:lang w:val="en-US"/>
        </w:rPr>
        <w:t>1657). This dialogue is re-</w:t>
      </w:r>
      <w:r w:rsidRPr="00B65F6E">
        <w:rPr>
          <w:lang w:val="en-US"/>
        </w:rPr>
        <w:t xml:space="preserve">published </w:t>
      </w:r>
      <w:r w:rsidR="001649D2" w:rsidRPr="00B65F6E">
        <w:rPr>
          <w:lang w:val="en-US"/>
        </w:rPr>
        <w:t xml:space="preserve">and supplemented </w:t>
      </w:r>
      <w:r w:rsidR="00AA44FE" w:rsidRPr="00B65F6E">
        <w:rPr>
          <w:lang w:val="en-US"/>
        </w:rPr>
        <w:t xml:space="preserve">with </w:t>
      </w:r>
      <w:r w:rsidR="001649D2" w:rsidRPr="00B65F6E">
        <w:rPr>
          <w:lang w:val="en-US"/>
        </w:rPr>
        <w:t xml:space="preserve">a </w:t>
      </w:r>
      <w:r w:rsidR="001649D2" w:rsidRPr="00B65F6E">
        <w:rPr>
          <w:lang w:val="en-US"/>
        </w:rPr>
        <w:lastRenderedPageBreak/>
        <w:t xml:space="preserve">dialogue on the distinction between flattery and complaisance </w:t>
      </w:r>
      <w:r w:rsidRPr="00B65F6E">
        <w:rPr>
          <w:lang w:val="en-US"/>
        </w:rPr>
        <w:t>in</w:t>
      </w:r>
      <w:r w:rsidR="001649D2" w:rsidRPr="00B65F6E">
        <w:rPr>
          <w:lang w:val="en-US"/>
        </w:rPr>
        <w:t xml:space="preserve"> her</w:t>
      </w:r>
      <w:r w:rsidRPr="00B65F6E">
        <w:rPr>
          <w:lang w:val="en-US"/>
        </w:rPr>
        <w:t xml:space="preserve"> </w:t>
      </w:r>
      <w:r w:rsidRPr="00B65F6E">
        <w:rPr>
          <w:i/>
          <w:lang w:val="en-US"/>
        </w:rPr>
        <w:t xml:space="preserve">Conversations sur divers sujets </w:t>
      </w:r>
      <w:r w:rsidR="001649D2" w:rsidRPr="00B65F6E">
        <w:rPr>
          <w:lang w:val="en-US"/>
        </w:rPr>
        <w:t>(1680)</w:t>
      </w:r>
      <w:r w:rsidRPr="00B65F6E">
        <w:rPr>
          <w:lang w:val="en-US"/>
        </w:rPr>
        <w:t>.</w:t>
      </w:r>
      <w:r w:rsidR="00A309FA">
        <w:rPr>
          <w:lang w:val="en-US"/>
        </w:rPr>
        <w:t xml:space="preserve"> </w:t>
      </w:r>
      <w:r w:rsidR="007B12B2" w:rsidRPr="00B65F6E">
        <w:rPr>
          <w:lang w:val="en-US"/>
        </w:rPr>
        <w:t xml:space="preserve">Scudéry </w:t>
      </w:r>
      <w:r w:rsidR="00A309FA">
        <w:rPr>
          <w:lang w:val="en-US"/>
        </w:rPr>
        <w:t xml:space="preserve">there </w:t>
      </w:r>
      <w:r w:rsidR="007B12B2" w:rsidRPr="00B65F6E">
        <w:rPr>
          <w:lang w:val="en-US"/>
        </w:rPr>
        <w:t>uses the term “honnête complaisance”</w:t>
      </w:r>
      <w:r w:rsidR="00513C17">
        <w:rPr>
          <w:lang w:val="en-US"/>
        </w:rPr>
        <w:t xml:space="preserve"> (</w:t>
      </w:r>
      <w:r w:rsidR="00513C17">
        <w:t>Scudéry 1680, 281)</w:t>
      </w:r>
      <w:r w:rsidR="007B12B2" w:rsidRPr="00B65F6E">
        <w:rPr>
          <w:lang w:val="en-US"/>
        </w:rPr>
        <w:t xml:space="preserve">, thereby raising the question of the sense in which she connects complaisance with </w:t>
      </w:r>
      <w:r w:rsidR="007B12B2" w:rsidRPr="00B65F6E">
        <w:rPr>
          <w:i/>
          <w:lang w:val="en-US"/>
        </w:rPr>
        <w:t>honnêteté</w:t>
      </w:r>
      <w:r w:rsidR="007B12B2" w:rsidRPr="00B65F6E">
        <w:rPr>
          <w:lang w:val="en-US"/>
        </w:rPr>
        <w:t>. Donna Stanton places Scud</w:t>
      </w:r>
      <w:r w:rsidR="007B12B2" w:rsidRPr="00B65F6E">
        <w:rPr>
          <w:iCs/>
          <w:lang w:val="en-US"/>
        </w:rPr>
        <w:t>é</w:t>
      </w:r>
      <w:r w:rsidR="007B12B2" w:rsidRPr="00B65F6E">
        <w:rPr>
          <w:lang w:val="en-US"/>
        </w:rPr>
        <w:t xml:space="preserve">ry’s treatment of complaisance in the context of </w:t>
      </w:r>
      <w:r w:rsidR="007B12B2" w:rsidRPr="00B65F6E">
        <w:rPr>
          <w:i/>
          <w:lang w:val="en-US"/>
        </w:rPr>
        <w:t>honnêteté</w:t>
      </w:r>
      <w:r w:rsidR="007B12B2" w:rsidRPr="00B65F6E">
        <w:rPr>
          <w:lang w:val="en-US"/>
        </w:rPr>
        <w:t xml:space="preserve"> understood as encompassing the ideals of aristocratic life</w:t>
      </w:r>
      <w:r w:rsidR="00C32795">
        <w:rPr>
          <w:lang w:val="en-US"/>
        </w:rPr>
        <w:t xml:space="preserve"> (Stanton 1980</w:t>
      </w:r>
      <w:r w:rsidR="00C32795" w:rsidRPr="00880C71">
        <w:rPr>
          <w:lang w:val="en-US"/>
        </w:rPr>
        <w:t>, 133-134</w:t>
      </w:r>
      <w:r w:rsidR="00C32795">
        <w:rPr>
          <w:lang w:val="en-US"/>
        </w:rPr>
        <w:t>)</w:t>
      </w:r>
      <w:r w:rsidR="007B12B2" w:rsidRPr="00B65F6E">
        <w:rPr>
          <w:lang w:val="en-US"/>
        </w:rPr>
        <w:t>.</w:t>
      </w:r>
      <w:r w:rsidR="007B12B2" w:rsidRPr="00B65F6E">
        <w:rPr>
          <w:rStyle w:val="Endnotenzeichen"/>
          <w:lang w:val="en-US"/>
        </w:rPr>
        <w:t xml:space="preserve"> </w:t>
      </w:r>
      <w:r w:rsidR="007B12B2" w:rsidRPr="00B65F6E">
        <w:rPr>
          <w:lang w:val="en-US"/>
        </w:rPr>
        <w:t xml:space="preserve">Similarly, </w:t>
      </w:r>
      <w:r w:rsidRPr="00B65F6E">
        <w:rPr>
          <w:lang w:val="en-US"/>
        </w:rPr>
        <w:t xml:space="preserve">Jörn Steigerwald suggests that Scudéry’s talk of “honnête complaisance” relates “exclusively to court society such that only contexts decide about the necessity </w:t>
      </w:r>
      <w:r w:rsidR="00C32795">
        <w:rPr>
          <w:lang w:val="en-US"/>
        </w:rPr>
        <w:t>and possibility of complaisance</w:t>
      </w:r>
      <w:r w:rsidRPr="00B65F6E">
        <w:rPr>
          <w:lang w:val="en-US"/>
        </w:rPr>
        <w:t>”</w:t>
      </w:r>
      <w:r w:rsidR="00971990">
        <w:rPr>
          <w:lang w:val="en-US"/>
        </w:rPr>
        <w:t xml:space="preserve"> (Steigerwald 2011</w:t>
      </w:r>
      <w:r w:rsidR="00C32795">
        <w:rPr>
          <w:lang w:val="en-US"/>
        </w:rPr>
        <w:t>, 124).</w:t>
      </w:r>
      <w:r w:rsidRPr="00B65F6E">
        <w:rPr>
          <w:lang w:val="en-US"/>
        </w:rPr>
        <w:t xml:space="preserve"> </w:t>
      </w:r>
      <w:r w:rsidR="007B12B2" w:rsidRPr="00B65F6E">
        <w:rPr>
          <w:lang w:val="en-US"/>
        </w:rPr>
        <w:t>In his view, what matters for Scudéry is to figure out how the potential of complaisan</w:t>
      </w:r>
      <w:r w:rsidR="0003111D" w:rsidRPr="00B65F6E">
        <w:rPr>
          <w:lang w:val="en-US"/>
        </w:rPr>
        <w:t xml:space="preserve">ce </w:t>
      </w:r>
      <w:r w:rsidR="007B12B2" w:rsidRPr="00B65F6E">
        <w:rPr>
          <w:lang w:val="en-US"/>
        </w:rPr>
        <w:t>can be realized most fully</w:t>
      </w:r>
      <w:r w:rsidR="0003111D" w:rsidRPr="00B65F6E">
        <w:rPr>
          <w:lang w:val="en-US"/>
        </w:rPr>
        <w:t xml:space="preserve"> in the context of gallant life</w:t>
      </w:r>
      <w:r w:rsidR="000B086B">
        <w:rPr>
          <w:lang w:val="en-US"/>
        </w:rPr>
        <w:t xml:space="preserve"> (ibid.</w:t>
      </w:r>
      <w:r w:rsidR="00E83878">
        <w:rPr>
          <w:lang w:val="en-US"/>
        </w:rPr>
        <w:t>, 124; 127</w:t>
      </w:r>
      <w:r w:rsidR="00C32795">
        <w:rPr>
          <w:lang w:val="en-US"/>
        </w:rPr>
        <w:t>)</w:t>
      </w:r>
      <w:r w:rsidR="007B12B2" w:rsidRPr="00B65F6E">
        <w:rPr>
          <w:lang w:val="en-US"/>
        </w:rPr>
        <w:t xml:space="preserve">. </w:t>
      </w:r>
      <w:r w:rsidR="00C26801" w:rsidRPr="00B65F6E">
        <w:rPr>
          <w:lang w:val="en-US"/>
        </w:rPr>
        <w:t xml:space="preserve">There is </w:t>
      </w:r>
      <w:r w:rsidR="004E305F" w:rsidRPr="00B65F6E">
        <w:rPr>
          <w:lang w:val="en-US"/>
        </w:rPr>
        <w:t xml:space="preserve">a </w:t>
      </w:r>
      <w:r w:rsidR="00C26801" w:rsidRPr="00B65F6E">
        <w:rPr>
          <w:lang w:val="en-US"/>
        </w:rPr>
        <w:t xml:space="preserve">good reason for such </w:t>
      </w:r>
      <w:r w:rsidR="001649D2" w:rsidRPr="00B65F6E">
        <w:rPr>
          <w:lang w:val="en-US"/>
        </w:rPr>
        <w:t>an interpretation: What prompts</w:t>
      </w:r>
      <w:r w:rsidR="00C26801" w:rsidRPr="00B65F6E">
        <w:rPr>
          <w:lang w:val="en-US"/>
        </w:rPr>
        <w:t xml:space="preserve"> the dialogue is the observation that exaggerated or clumsy complaisance has an effect contrary to the intended one. </w:t>
      </w:r>
      <w:r w:rsidRPr="00B65F6E">
        <w:rPr>
          <w:lang w:val="en-US"/>
        </w:rPr>
        <w:t xml:space="preserve">However, although Scudéry </w:t>
      </w:r>
      <w:r w:rsidR="00C26801" w:rsidRPr="00B65F6E">
        <w:rPr>
          <w:lang w:val="en-US"/>
        </w:rPr>
        <w:t xml:space="preserve">is one of the first authorities </w:t>
      </w:r>
      <w:r w:rsidR="004E305F" w:rsidRPr="00B65F6E">
        <w:rPr>
          <w:lang w:val="en-US"/>
        </w:rPr>
        <w:t xml:space="preserve">concerning matters of gallantry, </w:t>
      </w:r>
      <w:r w:rsidR="00C26801" w:rsidRPr="00B65F6E">
        <w:rPr>
          <w:lang w:val="en-US"/>
        </w:rPr>
        <w:t>arguably</w:t>
      </w:r>
      <w:r w:rsidRPr="00B65F6E">
        <w:rPr>
          <w:lang w:val="en-US"/>
        </w:rPr>
        <w:t xml:space="preserve"> her treatment of </w:t>
      </w:r>
      <w:r w:rsidRPr="00B65F6E">
        <w:rPr>
          <w:i/>
          <w:lang w:val="en-US"/>
        </w:rPr>
        <w:t xml:space="preserve">honnêteté </w:t>
      </w:r>
      <w:r w:rsidRPr="00B65F6E">
        <w:rPr>
          <w:lang w:val="en-US"/>
        </w:rPr>
        <w:t>does not reduce to an analysis of how the effects of certain communicative strategies within a particular social context can be calculated rationally.</w:t>
      </w:r>
      <w:r w:rsidR="00F20AFA" w:rsidRPr="00B65F6E">
        <w:rPr>
          <w:lang w:val="en-US"/>
        </w:rPr>
        <w:t xml:space="preserve"> </w:t>
      </w:r>
    </w:p>
    <w:p w14:paraId="6C85549E" w14:textId="468AD030" w:rsidR="004D01A7" w:rsidRPr="00B65F6E" w:rsidRDefault="00F20AFA" w:rsidP="000D224B">
      <w:pPr>
        <w:spacing w:line="480" w:lineRule="auto"/>
        <w:ind w:firstLine="397"/>
        <w:jc w:val="both"/>
        <w:rPr>
          <w:lang w:val="en-US"/>
        </w:rPr>
      </w:pPr>
      <w:r w:rsidRPr="00B65F6E">
        <w:rPr>
          <w:lang w:val="en-US"/>
        </w:rPr>
        <w:t>Thi</w:t>
      </w:r>
      <w:r w:rsidR="005E69BB" w:rsidRPr="00B65F6E">
        <w:rPr>
          <w:lang w:val="en-US"/>
        </w:rPr>
        <w:t>s reading is supported by</w:t>
      </w:r>
      <w:r w:rsidRPr="00B65F6E">
        <w:rPr>
          <w:lang w:val="en-US"/>
        </w:rPr>
        <w:t xml:space="preserve"> her distinction between</w:t>
      </w:r>
      <w:r w:rsidR="00AD4B61" w:rsidRPr="00B65F6E">
        <w:rPr>
          <w:lang w:val="en-US"/>
        </w:rPr>
        <w:t xml:space="preserve"> different</w:t>
      </w:r>
      <w:r w:rsidRPr="00B65F6E">
        <w:rPr>
          <w:lang w:val="en-US"/>
        </w:rPr>
        <w:t xml:space="preserve"> kinds of complaisance. </w:t>
      </w:r>
      <w:r w:rsidR="00AD4B61" w:rsidRPr="00B65F6E">
        <w:rPr>
          <w:lang w:val="en-US"/>
        </w:rPr>
        <w:t xml:space="preserve">Most relevant for </w:t>
      </w:r>
      <w:r w:rsidR="00AA44FE" w:rsidRPr="00B65F6E">
        <w:rPr>
          <w:lang w:val="en-US"/>
        </w:rPr>
        <w:t xml:space="preserve">our </w:t>
      </w:r>
      <w:r w:rsidR="00AD4B61" w:rsidRPr="00B65F6E">
        <w:rPr>
          <w:lang w:val="en-US"/>
        </w:rPr>
        <w:t>present concern, t</w:t>
      </w:r>
      <w:r w:rsidRPr="00B65F6E">
        <w:rPr>
          <w:lang w:val="en-US"/>
        </w:rPr>
        <w:t>here is one kind that she calls “</w:t>
      </w:r>
      <w:r w:rsidR="00205F25" w:rsidRPr="00B65F6E">
        <w:rPr>
          <w:lang w:val="en-US"/>
        </w:rPr>
        <w:t>self-</w:t>
      </w:r>
      <w:r w:rsidR="00DD26B6" w:rsidRPr="00B65F6E">
        <w:rPr>
          <w:lang w:val="en-US"/>
        </w:rPr>
        <w:t>minded</w:t>
      </w:r>
      <w:r w:rsidRPr="00B65F6E">
        <w:rPr>
          <w:lang w:val="en-US"/>
        </w:rPr>
        <w:t xml:space="preserve"> complaisance”</w:t>
      </w:r>
      <w:r w:rsidR="00205F25" w:rsidRPr="00B65F6E">
        <w:rPr>
          <w:lang w:val="en-US"/>
        </w:rPr>
        <w:t xml:space="preserve"> (</w:t>
      </w:r>
      <w:r w:rsidR="00205F25" w:rsidRPr="00B65F6E">
        <w:rPr>
          <w:i/>
          <w:lang w:val="en-US"/>
        </w:rPr>
        <w:t>complaisance intéressé</w:t>
      </w:r>
      <w:r w:rsidR="00205F25" w:rsidRPr="00B65F6E">
        <w:rPr>
          <w:lang w:val="en-US"/>
        </w:rPr>
        <w:t>)</w:t>
      </w:r>
      <w:r w:rsidR="000463D9" w:rsidRPr="00B65F6E">
        <w:rPr>
          <w:lang w:val="en-US"/>
        </w:rPr>
        <w:t>.</w:t>
      </w:r>
      <w:r w:rsidRPr="00B65F6E">
        <w:rPr>
          <w:lang w:val="en-US"/>
        </w:rPr>
        <w:t xml:space="preserve"> </w:t>
      </w:r>
      <w:r w:rsidR="000463D9" w:rsidRPr="00B65F6E">
        <w:rPr>
          <w:lang w:val="en-US"/>
        </w:rPr>
        <w:t>S</w:t>
      </w:r>
      <w:r w:rsidRPr="00B65F6E">
        <w:rPr>
          <w:lang w:val="en-US"/>
        </w:rPr>
        <w:t>he characterizes the practitioners of this kind of complaisance as</w:t>
      </w:r>
      <w:r w:rsidR="00B15A85" w:rsidRPr="00B65F6E">
        <w:rPr>
          <w:lang w:val="en-US"/>
        </w:rPr>
        <w:t xml:space="preserve"> people “who have a Complaisance that is Foreign to ’em; and who only approve of all you do, that you may comply with them in all they have a mind to</w:t>
      </w:r>
      <w:r w:rsidR="00AD4B61" w:rsidRPr="00B65F6E">
        <w:rPr>
          <w:lang w:val="en-US"/>
        </w:rPr>
        <w:t>”</w:t>
      </w:r>
      <w:r w:rsidR="00513C17">
        <w:rPr>
          <w:lang w:val="en-US"/>
        </w:rPr>
        <w:t xml:space="preserve"> (</w:t>
      </w:r>
      <w:r w:rsidR="00513C17">
        <w:t>Scudéry 1683, 149).</w:t>
      </w:r>
      <w:r w:rsidRPr="00B65F6E">
        <w:rPr>
          <w:lang w:val="en-US"/>
        </w:rPr>
        <w:t xml:space="preserve"> This is the context in which flattery can become</w:t>
      </w:r>
      <w:r w:rsidR="00411879" w:rsidRPr="00B65F6E">
        <w:rPr>
          <w:lang w:val="en-US"/>
        </w:rPr>
        <w:t xml:space="preserve"> operative. As she explains it, flattery takes its origin in distorted self-images both of the flatterer and the flatteree: “</w:t>
      </w:r>
      <w:r w:rsidR="00AD4B61" w:rsidRPr="00B65F6E">
        <w:rPr>
          <w:lang w:val="en-US"/>
        </w:rPr>
        <w:t>Those who love to be flattered, esteem ’emselves too much. Flatterers commonly become so, in that being very sensible they have neither Vertue nor Merit sufficient to please or acquire Credit without the help of Flattery, and we may say, they have an ill Opinion</w:t>
      </w:r>
      <w:r w:rsidR="00513C17">
        <w:rPr>
          <w:lang w:val="en-US"/>
        </w:rPr>
        <w:t>, both of themselves and others</w:t>
      </w:r>
      <w:r w:rsidR="00AD4B61" w:rsidRPr="00B65F6E">
        <w:rPr>
          <w:lang w:val="en-US"/>
        </w:rPr>
        <w:t>”</w:t>
      </w:r>
      <w:r w:rsidR="00513C17">
        <w:rPr>
          <w:lang w:val="en-US"/>
        </w:rPr>
        <w:t xml:space="preserve"> (ibid., 158).</w:t>
      </w:r>
      <w:r w:rsidR="00411879" w:rsidRPr="00B65F6E">
        <w:rPr>
          <w:lang w:val="en-US"/>
        </w:rPr>
        <w:t xml:space="preserve"> </w:t>
      </w:r>
      <w:r w:rsidR="00653091" w:rsidRPr="00B65F6E">
        <w:rPr>
          <w:lang w:val="en-US"/>
        </w:rPr>
        <w:t>Scudéry sees the flattery-oriented</w:t>
      </w:r>
      <w:r w:rsidR="00411879" w:rsidRPr="00B65F6E">
        <w:rPr>
          <w:lang w:val="en-US"/>
        </w:rPr>
        <w:t xml:space="preserve"> kind of complaisance negatively. Someone who practices such a communicative strategy “</w:t>
      </w:r>
      <w:r w:rsidR="00AD4B61" w:rsidRPr="00B65F6E">
        <w:rPr>
          <w:lang w:val="en-US"/>
        </w:rPr>
        <w:t xml:space="preserve">never warns his friends of the faults they commit during their good </w:t>
      </w:r>
      <w:r w:rsidR="00AD4B61" w:rsidRPr="00B65F6E">
        <w:rPr>
          <w:lang w:val="en-US"/>
        </w:rPr>
        <w:lastRenderedPageBreak/>
        <w:t>fortune; but if they fall, he is the first to insult over their Calamities, that he may render himself gr</w:t>
      </w:r>
      <w:r w:rsidR="00513C17">
        <w:rPr>
          <w:lang w:val="en-US"/>
        </w:rPr>
        <w:t>ateful to those who succeed ’em</w:t>
      </w:r>
      <w:r w:rsidR="00411879" w:rsidRPr="00B65F6E">
        <w:rPr>
          <w:lang w:val="en-US"/>
        </w:rPr>
        <w:t>”</w:t>
      </w:r>
      <w:r w:rsidR="00513C17">
        <w:rPr>
          <w:lang w:val="en-US"/>
        </w:rPr>
        <w:t xml:space="preserve"> (ibid., 160).</w:t>
      </w:r>
      <w:r w:rsidR="00411879" w:rsidRPr="00B65F6E">
        <w:rPr>
          <w:lang w:val="en-US"/>
        </w:rPr>
        <w:t xml:space="preserve"> What characterizes such complaisant persons</w:t>
      </w:r>
      <w:r w:rsidR="00AD4B61" w:rsidRPr="00B65F6E">
        <w:rPr>
          <w:lang w:val="en-US"/>
        </w:rPr>
        <w:t xml:space="preserve"> thus</w:t>
      </w:r>
      <w:r w:rsidR="00411879" w:rsidRPr="00B65F6E">
        <w:rPr>
          <w:lang w:val="en-US"/>
        </w:rPr>
        <w:t xml:space="preserve"> is a lack of fidelity:</w:t>
      </w:r>
      <w:r w:rsidR="000D224B">
        <w:rPr>
          <w:lang w:val="en-US"/>
        </w:rPr>
        <w:t xml:space="preserve"> “</w:t>
      </w:r>
      <w:r w:rsidR="006E70E2" w:rsidRPr="00B65F6E">
        <w:rPr>
          <w:lang w:val="en-US"/>
        </w:rPr>
        <w:t xml:space="preserve">[O]ne of the most dangerous Complaisances of all </w:t>
      </w:r>
      <w:r w:rsidR="003E7A41">
        <w:rPr>
          <w:lang w:val="en-US"/>
        </w:rPr>
        <w:t>[</w:t>
      </w:r>
      <w:r w:rsidR="006E70E2" w:rsidRPr="00B65F6E">
        <w:rPr>
          <w:lang w:val="en-US"/>
        </w:rPr>
        <w:t>…</w:t>
      </w:r>
      <w:r w:rsidR="003E7A41">
        <w:rPr>
          <w:lang w:val="en-US"/>
        </w:rPr>
        <w:t>]</w:t>
      </w:r>
      <w:r w:rsidR="006E70E2" w:rsidRPr="00B65F6E">
        <w:rPr>
          <w:lang w:val="en-US"/>
        </w:rPr>
        <w:t xml:space="preserve"> is that which applauds Detraction and which, very far from defending innocence, suffers it to be basely and unjustly oppress’d. </w:t>
      </w:r>
      <w:r w:rsidR="003E7A41">
        <w:rPr>
          <w:lang w:val="en-US"/>
        </w:rPr>
        <w:t>[</w:t>
      </w:r>
      <w:r w:rsidR="006E70E2" w:rsidRPr="00B65F6E">
        <w:rPr>
          <w:lang w:val="en-US"/>
        </w:rPr>
        <w:t>…</w:t>
      </w:r>
      <w:r w:rsidR="003E7A41">
        <w:rPr>
          <w:lang w:val="en-US"/>
        </w:rPr>
        <w:t>]</w:t>
      </w:r>
      <w:r w:rsidR="006E70E2" w:rsidRPr="00B65F6E">
        <w:rPr>
          <w:lang w:val="en-US"/>
        </w:rPr>
        <w:t xml:space="preserve"> [T]hose who are professedly Complaisant, flatter those they see, and abandon those that are absent</w:t>
      </w:r>
      <w:r w:rsidR="000D224B">
        <w:rPr>
          <w:lang w:val="en-US"/>
        </w:rPr>
        <w:t>”</w:t>
      </w:r>
      <w:r w:rsidR="00513C17">
        <w:rPr>
          <w:lang w:val="en-US"/>
        </w:rPr>
        <w:t xml:space="preserve"> (ibid., 153-154).</w:t>
      </w:r>
      <w:r w:rsidR="000D224B">
        <w:rPr>
          <w:lang w:val="en-US"/>
        </w:rPr>
        <w:t xml:space="preserve"> </w:t>
      </w:r>
      <w:r w:rsidR="009F0BE6" w:rsidRPr="00B65F6E">
        <w:rPr>
          <w:lang w:val="en-US"/>
        </w:rPr>
        <w:t>In Scudéry’s view, there is</w:t>
      </w:r>
      <w:r w:rsidR="007D6DDC" w:rsidRPr="00B65F6E">
        <w:rPr>
          <w:lang w:val="en-US"/>
        </w:rPr>
        <w:t xml:space="preserve"> something self-refuting about </w:t>
      </w:r>
      <w:r w:rsidR="009F0BE6" w:rsidRPr="00B65F6E">
        <w:rPr>
          <w:lang w:val="en-US"/>
        </w:rPr>
        <w:t>t</w:t>
      </w:r>
      <w:r w:rsidR="007D6DDC" w:rsidRPr="00B65F6E">
        <w:rPr>
          <w:lang w:val="en-US"/>
        </w:rPr>
        <w:t>h</w:t>
      </w:r>
      <w:r w:rsidR="009F0BE6" w:rsidRPr="00B65F6E">
        <w:rPr>
          <w:lang w:val="en-US"/>
        </w:rPr>
        <w:t>is kind of complaisance:</w:t>
      </w:r>
      <w:r w:rsidR="006E70E2" w:rsidRPr="00B65F6E">
        <w:rPr>
          <w:lang w:val="en-US"/>
        </w:rPr>
        <w:t xml:space="preserve"> </w:t>
      </w:r>
      <w:r w:rsidR="004E305F" w:rsidRPr="00B65F6E">
        <w:rPr>
          <w:lang w:val="en-US"/>
        </w:rPr>
        <w:t>“</w:t>
      </w:r>
      <w:r w:rsidR="006E70E2" w:rsidRPr="00B65F6E">
        <w:rPr>
          <w:lang w:val="en-US"/>
        </w:rPr>
        <w:t xml:space="preserve">Flatterers </w:t>
      </w:r>
      <w:r w:rsidR="004E305F" w:rsidRPr="00B65F6E">
        <w:rPr>
          <w:lang w:val="en-US"/>
        </w:rPr>
        <w:t>[</w:t>
      </w:r>
      <w:r w:rsidR="006E70E2" w:rsidRPr="00B65F6E">
        <w:rPr>
          <w:lang w:val="en-US"/>
        </w:rPr>
        <w:t>…</w:t>
      </w:r>
      <w:r w:rsidR="004E305F" w:rsidRPr="00B65F6E">
        <w:rPr>
          <w:lang w:val="en-US"/>
        </w:rPr>
        <w:t>]</w:t>
      </w:r>
      <w:r w:rsidR="006E70E2" w:rsidRPr="00B65F6E">
        <w:rPr>
          <w:lang w:val="en-US"/>
        </w:rPr>
        <w:t xml:space="preserve"> are afraid, that others should please more than themselves; and ’tis properly in their hearts, that Jealousie</w:t>
      </w:r>
      <w:r w:rsidR="00513C17">
        <w:rPr>
          <w:lang w:val="en-US"/>
        </w:rPr>
        <w:t xml:space="preserve"> may be found without Affection</w:t>
      </w:r>
      <w:r w:rsidR="006E70E2" w:rsidRPr="00B65F6E">
        <w:rPr>
          <w:lang w:val="en-US"/>
        </w:rPr>
        <w:t>”</w:t>
      </w:r>
      <w:r w:rsidR="00513C17">
        <w:rPr>
          <w:lang w:val="en-US"/>
        </w:rPr>
        <w:t xml:space="preserve"> (ibid., 160).</w:t>
      </w:r>
      <w:r w:rsidR="009F0BE6" w:rsidRPr="00B65F6E">
        <w:rPr>
          <w:lang w:val="en-US"/>
        </w:rPr>
        <w:t xml:space="preserve"> Due to the lack of the capac</w:t>
      </w:r>
      <w:r w:rsidR="004D01A7" w:rsidRPr="00B65F6E">
        <w:rPr>
          <w:lang w:val="en-US"/>
        </w:rPr>
        <w:t>ity for affection, they</w:t>
      </w:r>
      <w:r w:rsidR="009F0BE6" w:rsidRPr="00B65F6E">
        <w:rPr>
          <w:lang w:val="en-US"/>
        </w:rPr>
        <w:t xml:space="preserve"> are incapable of friendship</w:t>
      </w:r>
      <w:r w:rsidR="00513C17">
        <w:rPr>
          <w:lang w:val="en-US"/>
        </w:rPr>
        <w:t xml:space="preserve"> (ibid., 158)</w:t>
      </w:r>
      <w:r w:rsidR="009F0BE6" w:rsidRPr="00B65F6E">
        <w:rPr>
          <w:lang w:val="en-US"/>
        </w:rPr>
        <w:t>.</w:t>
      </w:r>
      <w:r w:rsidR="006E70E2" w:rsidRPr="00B65F6E">
        <w:rPr>
          <w:lang w:val="en-US"/>
        </w:rPr>
        <w:t xml:space="preserve"> What is more, Scudéry</w:t>
      </w:r>
      <w:r w:rsidR="009F0BE6" w:rsidRPr="00B65F6E">
        <w:rPr>
          <w:lang w:val="en-US"/>
        </w:rPr>
        <w:t xml:space="preserve"> regards this kind of complaisance as </w:t>
      </w:r>
      <w:r w:rsidR="00AA44FE" w:rsidRPr="00B65F6E">
        <w:rPr>
          <w:lang w:val="en-US"/>
        </w:rPr>
        <w:t xml:space="preserve">an </w:t>
      </w:r>
      <w:r w:rsidR="009F0BE6" w:rsidRPr="00B65F6E">
        <w:rPr>
          <w:lang w:val="en-US"/>
        </w:rPr>
        <w:t>expression of a certain kind of dependence:</w:t>
      </w:r>
      <w:r w:rsidR="006E70E2" w:rsidRPr="00B65F6E">
        <w:rPr>
          <w:lang w:val="en-US"/>
        </w:rPr>
        <w:t xml:space="preserve"> “We ought certainly to look upon Flattery, as a Slave that is ever low, co</w:t>
      </w:r>
      <w:r w:rsidR="00513C17">
        <w:rPr>
          <w:lang w:val="en-US"/>
        </w:rPr>
        <w:t>kesing and depending on Fortune</w:t>
      </w:r>
      <w:r w:rsidR="006E70E2" w:rsidRPr="00B65F6E">
        <w:rPr>
          <w:lang w:val="en-US"/>
        </w:rPr>
        <w:t>”</w:t>
      </w:r>
      <w:r w:rsidR="00513C17">
        <w:rPr>
          <w:lang w:val="en-US"/>
        </w:rPr>
        <w:t xml:space="preserve"> (ibid., 161).</w:t>
      </w:r>
    </w:p>
    <w:p w14:paraId="520C2802" w14:textId="52C5E9DD" w:rsidR="005F2AF3" w:rsidRPr="00B65F6E" w:rsidRDefault="00E63FE8" w:rsidP="00383461">
      <w:pPr>
        <w:spacing w:line="480" w:lineRule="auto"/>
        <w:ind w:firstLine="397"/>
        <w:jc w:val="both"/>
        <w:rPr>
          <w:lang w:val="en-US"/>
        </w:rPr>
      </w:pPr>
      <w:r w:rsidRPr="00B65F6E">
        <w:rPr>
          <w:lang w:val="en-US"/>
        </w:rPr>
        <w:t>As Scudéry makes clear, t</w:t>
      </w:r>
      <w:r w:rsidR="009F0BE6" w:rsidRPr="00B65F6E">
        <w:rPr>
          <w:lang w:val="en-US"/>
        </w:rPr>
        <w:t>he</w:t>
      </w:r>
      <w:r w:rsidR="006E70E2" w:rsidRPr="00B65F6E">
        <w:rPr>
          <w:lang w:val="en-US"/>
        </w:rPr>
        <w:t>re is</w:t>
      </w:r>
      <w:r w:rsidR="009F0BE6" w:rsidRPr="00B65F6E">
        <w:rPr>
          <w:lang w:val="en-US"/>
        </w:rPr>
        <w:t xml:space="preserve"> </w:t>
      </w:r>
      <w:r w:rsidR="006E70E2" w:rsidRPr="00B65F6E">
        <w:rPr>
          <w:lang w:val="en-US"/>
        </w:rPr>
        <w:t>an</w:t>
      </w:r>
      <w:r w:rsidR="009F0BE6" w:rsidRPr="00B65F6E">
        <w:rPr>
          <w:lang w:val="en-US"/>
        </w:rPr>
        <w:t xml:space="preserve">other kind of complaisance </w:t>
      </w:r>
      <w:r w:rsidR="006E70E2" w:rsidRPr="00B65F6E">
        <w:rPr>
          <w:lang w:val="en-US"/>
        </w:rPr>
        <w:t xml:space="preserve">that </w:t>
      </w:r>
      <w:r w:rsidR="009F0BE6" w:rsidRPr="00B65F6E">
        <w:rPr>
          <w:lang w:val="en-US"/>
        </w:rPr>
        <w:t>is bound to virtue</w:t>
      </w:r>
      <w:r w:rsidR="006E70E2" w:rsidRPr="00B65F6E">
        <w:rPr>
          <w:lang w:val="en-US"/>
        </w:rPr>
        <w:t xml:space="preserve">: “Complaisance of the </w:t>
      </w:r>
      <w:r w:rsidR="006E70E2" w:rsidRPr="00B65F6E">
        <w:rPr>
          <w:i/>
          <w:lang w:val="en-US"/>
        </w:rPr>
        <w:t xml:space="preserve">honnêtes gens </w:t>
      </w:r>
      <w:r w:rsidR="006E70E2" w:rsidRPr="00B65F6E">
        <w:rPr>
          <w:lang w:val="en-US"/>
        </w:rPr>
        <w:t>is easie to be disce</w:t>
      </w:r>
      <w:r w:rsidR="006648ED">
        <w:rPr>
          <w:lang w:val="en-US"/>
        </w:rPr>
        <w:t>r</w:t>
      </w:r>
      <w:r w:rsidR="006E70E2" w:rsidRPr="00B65F6E">
        <w:rPr>
          <w:lang w:val="en-US"/>
        </w:rPr>
        <w:t xml:space="preserve">n’d when we take notice of it. It has never any particular interest; it aims in general at the </w:t>
      </w:r>
      <w:r w:rsidR="006E70E2" w:rsidRPr="00B65F6E">
        <w:rPr>
          <w:i/>
          <w:lang w:val="en-US"/>
        </w:rPr>
        <w:t xml:space="preserve">Convenience </w:t>
      </w:r>
      <w:r w:rsidR="006E70E2" w:rsidRPr="00B65F6E">
        <w:rPr>
          <w:lang w:val="en-US"/>
        </w:rPr>
        <w:t>of the world … There cannot be peculiar Rules for it. Judgment and</w:t>
      </w:r>
      <w:r w:rsidR="00513C17">
        <w:rPr>
          <w:lang w:val="en-US"/>
        </w:rPr>
        <w:t xml:space="preserve"> Vertue must prescribe its Laws</w:t>
      </w:r>
      <w:r w:rsidR="006E70E2" w:rsidRPr="00B65F6E">
        <w:rPr>
          <w:lang w:val="en-US"/>
        </w:rPr>
        <w:t>”</w:t>
      </w:r>
      <w:r w:rsidR="00513C17">
        <w:rPr>
          <w:lang w:val="en-US"/>
        </w:rPr>
        <w:t xml:space="preserve"> (ibid., 164, translation modified).</w:t>
      </w:r>
      <w:r w:rsidR="004D01A7" w:rsidRPr="00B65F6E">
        <w:rPr>
          <w:lang w:val="en-US"/>
        </w:rPr>
        <w:t xml:space="preserve"> Limiting</w:t>
      </w:r>
      <w:r w:rsidR="009F0BE6" w:rsidRPr="00B65F6E">
        <w:rPr>
          <w:lang w:val="en-US"/>
        </w:rPr>
        <w:t xml:space="preserve"> complaisance in this way</w:t>
      </w:r>
      <w:r w:rsidR="004D01A7" w:rsidRPr="00B65F6E">
        <w:rPr>
          <w:lang w:val="en-US"/>
        </w:rPr>
        <w:t xml:space="preserve"> to the demands of virtue</w:t>
      </w:r>
      <w:r w:rsidR="009F0BE6" w:rsidRPr="00B65F6E">
        <w:rPr>
          <w:lang w:val="en-US"/>
        </w:rPr>
        <w:t xml:space="preserve"> implies that the realm of complaisance is limited to indifferent matter</w:t>
      </w:r>
      <w:r w:rsidR="004E305F" w:rsidRPr="00B65F6E">
        <w:rPr>
          <w:lang w:val="en-US"/>
        </w:rPr>
        <w:t>s</w:t>
      </w:r>
      <w:r w:rsidR="00513C17">
        <w:rPr>
          <w:lang w:val="en-US"/>
        </w:rPr>
        <w:t xml:space="preserve"> (ibid., 150)</w:t>
      </w:r>
      <w:r w:rsidR="00C26801" w:rsidRPr="00B65F6E">
        <w:rPr>
          <w:lang w:val="en-US"/>
        </w:rPr>
        <w:t xml:space="preserve">. </w:t>
      </w:r>
      <w:r w:rsidR="009F0BE6" w:rsidRPr="00B65F6E">
        <w:rPr>
          <w:lang w:val="en-US"/>
        </w:rPr>
        <w:t>However, being complaisant in indifferent matters</w:t>
      </w:r>
      <w:r w:rsidR="007D6DDC" w:rsidRPr="00B65F6E">
        <w:rPr>
          <w:lang w:val="en-US"/>
        </w:rPr>
        <w:t xml:space="preserve"> is described as ha</w:t>
      </w:r>
      <w:r w:rsidR="005F6485" w:rsidRPr="00B65F6E">
        <w:rPr>
          <w:lang w:val="en-US"/>
        </w:rPr>
        <w:t>ving a specifically moral value</w:t>
      </w:r>
      <w:r w:rsidR="007D6DDC" w:rsidRPr="00B65F6E">
        <w:rPr>
          <w:lang w:val="en-US"/>
        </w:rPr>
        <w:t>:</w:t>
      </w:r>
      <w:r w:rsidR="00EF2E00" w:rsidRPr="00B65F6E">
        <w:rPr>
          <w:lang w:val="en-US"/>
        </w:rPr>
        <w:t xml:space="preserve"> “Sometimes submitting one</w:t>
      </w:r>
      <w:r w:rsidR="00AA44FE" w:rsidRPr="00B65F6E">
        <w:rPr>
          <w:lang w:val="en-US"/>
        </w:rPr>
        <w:t>’</w:t>
      </w:r>
      <w:r w:rsidR="00EF2E00" w:rsidRPr="00B65F6E">
        <w:rPr>
          <w:lang w:val="en-US"/>
        </w:rPr>
        <w:t>s pleasure to that of others, and a thousand other little things, which without offending reason, and going against justice, serve effectually to meliorate Mankind. And indeed Complaisance can sometimes disarm Anger, appease Fury, and restore Tra</w:t>
      </w:r>
      <w:r w:rsidR="00513C17">
        <w:rPr>
          <w:lang w:val="en-US"/>
        </w:rPr>
        <w:t>nquility to an irritated Spirit</w:t>
      </w:r>
      <w:r w:rsidR="00EF2E00" w:rsidRPr="00B65F6E">
        <w:rPr>
          <w:lang w:val="en-US"/>
        </w:rPr>
        <w:t>”</w:t>
      </w:r>
      <w:r w:rsidR="00513C17">
        <w:rPr>
          <w:lang w:val="en-US"/>
        </w:rPr>
        <w:t xml:space="preserve"> (ibid., 155).</w:t>
      </w:r>
    </w:p>
    <w:p w14:paraId="22BA1EA8" w14:textId="4436494C" w:rsidR="004E305F" w:rsidRPr="00B65F6E" w:rsidRDefault="007D6DDC" w:rsidP="00383461">
      <w:pPr>
        <w:spacing w:line="480" w:lineRule="auto"/>
        <w:ind w:firstLine="397"/>
        <w:jc w:val="both"/>
        <w:rPr>
          <w:lang w:val="en-US"/>
        </w:rPr>
      </w:pPr>
      <w:r w:rsidRPr="00B65F6E">
        <w:rPr>
          <w:lang w:val="en-US"/>
        </w:rPr>
        <w:t xml:space="preserve">Thus, the question is no so much whether or not Scudéry binds </w:t>
      </w:r>
      <w:r w:rsidRPr="00B65F6E">
        <w:rPr>
          <w:i/>
          <w:iCs/>
          <w:lang w:val="en-US"/>
        </w:rPr>
        <w:t>complaisance</w:t>
      </w:r>
      <w:r w:rsidRPr="00B65F6E">
        <w:rPr>
          <w:lang w:val="en-US"/>
        </w:rPr>
        <w:t xml:space="preserve"> </w:t>
      </w:r>
      <w:r w:rsidRPr="00B65F6E">
        <w:rPr>
          <w:i/>
          <w:iCs/>
          <w:lang w:val="en-US"/>
        </w:rPr>
        <w:t>honnête</w:t>
      </w:r>
      <w:r w:rsidRPr="00B65F6E">
        <w:rPr>
          <w:lang w:val="en-US"/>
        </w:rPr>
        <w:t xml:space="preserve"> to intellectual and moral virtue but rather what her conception of justice and reason amounts to. </w:t>
      </w:r>
      <w:r w:rsidR="00C26801" w:rsidRPr="00B65F6E">
        <w:rPr>
          <w:lang w:val="en-US"/>
        </w:rPr>
        <w:t xml:space="preserve">In fact, </w:t>
      </w:r>
      <w:r w:rsidRPr="00B65F6E">
        <w:rPr>
          <w:lang w:val="en-US"/>
        </w:rPr>
        <w:t>with respect to Scudéry</w:t>
      </w:r>
      <w:r w:rsidR="00AA44FE" w:rsidRPr="00B65F6E">
        <w:rPr>
          <w:lang w:val="en-US"/>
        </w:rPr>
        <w:t>,</w:t>
      </w:r>
      <w:r w:rsidRPr="00B65F6E">
        <w:rPr>
          <w:lang w:val="en-US"/>
        </w:rPr>
        <w:t xml:space="preserve"> </w:t>
      </w:r>
      <w:r w:rsidR="005F2AF3" w:rsidRPr="00B65F6E">
        <w:rPr>
          <w:lang w:val="en-US"/>
        </w:rPr>
        <w:t>Magendie has</w:t>
      </w:r>
      <w:r w:rsidR="00C26801" w:rsidRPr="00B65F6E">
        <w:rPr>
          <w:lang w:val="en-US"/>
        </w:rPr>
        <w:t xml:space="preserve"> taken a line of interpretation very similar to the </w:t>
      </w:r>
      <w:r w:rsidR="00C26801" w:rsidRPr="00B65F6E">
        <w:rPr>
          <w:lang w:val="en-US"/>
        </w:rPr>
        <w:lastRenderedPageBreak/>
        <w:t>line taken by Turner</w:t>
      </w:r>
      <w:r w:rsidRPr="00B65F6E">
        <w:rPr>
          <w:lang w:val="en-US"/>
        </w:rPr>
        <w:t xml:space="preserve"> with respect to Corneille</w:t>
      </w:r>
      <w:r w:rsidR="00C26801" w:rsidRPr="00B65F6E">
        <w:rPr>
          <w:lang w:val="en-US"/>
        </w:rPr>
        <w:t>.</w:t>
      </w:r>
      <w:r w:rsidR="005F2AF3" w:rsidRPr="00B65F6E">
        <w:rPr>
          <w:lang w:val="en-US"/>
        </w:rPr>
        <w:t xml:space="preserve"> </w:t>
      </w:r>
      <w:r w:rsidR="00C26801" w:rsidRPr="00B65F6E">
        <w:rPr>
          <w:lang w:val="en-US"/>
        </w:rPr>
        <w:t>According to Magendie,</w:t>
      </w:r>
      <w:r w:rsidRPr="00B65F6E">
        <w:rPr>
          <w:lang w:val="en-US"/>
        </w:rPr>
        <w:t xml:space="preserve"> it would be a </w:t>
      </w:r>
      <w:r w:rsidR="00C26801" w:rsidRPr="00B65F6E">
        <w:rPr>
          <w:lang w:val="en-US"/>
        </w:rPr>
        <w:t>mis</w:t>
      </w:r>
      <w:r w:rsidR="005F2AF3" w:rsidRPr="00B65F6E">
        <w:rPr>
          <w:lang w:val="en-US"/>
        </w:rPr>
        <w:t xml:space="preserve">interpretation to read </w:t>
      </w:r>
      <w:r w:rsidR="005F2AF3" w:rsidRPr="00B65F6E">
        <w:rPr>
          <w:i/>
          <w:lang w:val="en-US"/>
        </w:rPr>
        <w:t>Cyrus</w:t>
      </w:r>
      <w:r w:rsidR="005F2AF3" w:rsidRPr="00B65F6E">
        <w:rPr>
          <w:lang w:val="en-US"/>
        </w:rPr>
        <w:t xml:space="preserve"> as a portrayal of the actual workings of seventeenth-century French aristocracy.</w:t>
      </w:r>
      <w:r w:rsidR="00C26801" w:rsidRPr="00B65F6E">
        <w:rPr>
          <w:rStyle w:val="Endnotenzeichen"/>
          <w:lang w:val="en-US"/>
        </w:rPr>
        <w:endnoteReference w:id="8"/>
      </w:r>
      <w:r w:rsidR="005F2AF3" w:rsidRPr="00B65F6E">
        <w:rPr>
          <w:lang w:val="en-US"/>
        </w:rPr>
        <w:t xml:space="preserve"> Magendie gives the following characterization of</w:t>
      </w:r>
      <w:r w:rsidR="001763B0" w:rsidRPr="00B65F6E">
        <w:rPr>
          <w:lang w:val="en-US"/>
        </w:rPr>
        <w:t xml:space="preserve"> Scudéry’s view of</w:t>
      </w:r>
      <w:r w:rsidR="005F2AF3" w:rsidRPr="00B65F6E">
        <w:rPr>
          <w:lang w:val="en-US"/>
        </w:rPr>
        <w:t xml:space="preserve"> female </w:t>
      </w:r>
      <w:r w:rsidR="005F2AF3" w:rsidRPr="00B65F6E">
        <w:rPr>
          <w:i/>
          <w:lang w:val="en-US"/>
        </w:rPr>
        <w:t>honnêteté</w:t>
      </w:r>
      <w:r w:rsidR="005F2AF3" w:rsidRPr="00B65F6E">
        <w:rPr>
          <w:lang w:val="en-US"/>
        </w:rPr>
        <w:t>:</w:t>
      </w:r>
      <w:r w:rsidR="001763B0" w:rsidRPr="00B65F6E">
        <w:rPr>
          <w:lang w:val="en-US"/>
        </w:rPr>
        <w:t xml:space="preserve"> </w:t>
      </w:r>
    </w:p>
    <w:p w14:paraId="5936D38B" w14:textId="77777777" w:rsidR="004E305F" w:rsidRPr="00B65F6E" w:rsidRDefault="004E305F" w:rsidP="00383461">
      <w:pPr>
        <w:spacing w:line="480" w:lineRule="auto"/>
        <w:ind w:firstLine="397"/>
        <w:jc w:val="both"/>
        <w:rPr>
          <w:lang w:val="en-US"/>
        </w:rPr>
      </w:pPr>
    </w:p>
    <w:p w14:paraId="275E6466" w14:textId="05094155" w:rsidR="004E305F" w:rsidRPr="00B65F6E" w:rsidRDefault="005F2AF3" w:rsidP="000D224B">
      <w:pPr>
        <w:ind w:left="851" w:right="851"/>
        <w:jc w:val="both"/>
        <w:rPr>
          <w:lang w:val="en-US"/>
        </w:rPr>
      </w:pPr>
      <w:r w:rsidRPr="00B65F6E">
        <w:rPr>
          <w:lang w:val="en-US"/>
        </w:rPr>
        <w:t xml:space="preserve">The women in </w:t>
      </w:r>
      <w:r w:rsidRPr="00B65F6E">
        <w:rPr>
          <w:i/>
          <w:lang w:val="en-US"/>
        </w:rPr>
        <w:t>Cyrus</w:t>
      </w:r>
      <w:r w:rsidRPr="00B65F6E">
        <w:rPr>
          <w:lang w:val="en-US"/>
        </w:rPr>
        <w:t xml:space="preserve"> and </w:t>
      </w:r>
      <w:r w:rsidRPr="00B65F6E">
        <w:rPr>
          <w:i/>
          <w:lang w:val="en-US"/>
        </w:rPr>
        <w:t>Clélie</w:t>
      </w:r>
      <w:r w:rsidRPr="00B65F6E">
        <w:rPr>
          <w:lang w:val="en-US"/>
        </w:rPr>
        <w:t xml:space="preserve"> have mastered themselves, and do not let themselves be carried away by the heart or the impulses of the senses; they </w:t>
      </w:r>
      <w:r w:rsidR="00384D3D" w:rsidRPr="00B65F6E">
        <w:rPr>
          <w:lang w:val="en-US"/>
        </w:rPr>
        <w:t xml:space="preserve">are obedient </w:t>
      </w:r>
      <w:r w:rsidRPr="00B65F6E">
        <w:rPr>
          <w:lang w:val="en-US"/>
        </w:rPr>
        <w:t xml:space="preserve">to reason, to well-being, and they demand that their lovers submit to it, too </w:t>
      </w:r>
      <w:r w:rsidR="003E7A41">
        <w:rPr>
          <w:lang w:val="en-US"/>
        </w:rPr>
        <w:t>[</w:t>
      </w:r>
      <w:r w:rsidRPr="00B65F6E">
        <w:rPr>
          <w:lang w:val="en-US"/>
        </w:rPr>
        <w:t>…</w:t>
      </w:r>
      <w:r w:rsidR="003E7A41">
        <w:rPr>
          <w:lang w:val="en-US"/>
        </w:rPr>
        <w:t>].</w:t>
      </w:r>
      <w:r w:rsidRPr="00B65F6E">
        <w:rPr>
          <w:lang w:val="en-US"/>
        </w:rPr>
        <w:t xml:space="preserve"> They jealously pr</w:t>
      </w:r>
      <w:r w:rsidR="006648ED">
        <w:rPr>
          <w:lang w:val="en-US"/>
        </w:rPr>
        <w:t>eserve their reputation of hono</w:t>
      </w:r>
      <w:r w:rsidRPr="00B65F6E">
        <w:rPr>
          <w:lang w:val="en-US"/>
        </w:rPr>
        <w:t xml:space="preserve">r, their </w:t>
      </w:r>
      <w:r w:rsidRPr="00B65F6E">
        <w:rPr>
          <w:i/>
          <w:lang w:val="en-US"/>
        </w:rPr>
        <w:t>gloire</w:t>
      </w:r>
      <w:r w:rsidRPr="00B65F6E">
        <w:rPr>
          <w:lang w:val="en-US"/>
        </w:rPr>
        <w:t xml:space="preserve"> </w:t>
      </w:r>
      <w:r w:rsidR="003E7A41">
        <w:rPr>
          <w:lang w:val="en-US"/>
        </w:rPr>
        <w:t>[</w:t>
      </w:r>
      <w:r w:rsidRPr="00B65F6E">
        <w:rPr>
          <w:lang w:val="en-US"/>
        </w:rPr>
        <w:t>…</w:t>
      </w:r>
      <w:r w:rsidR="003E7A41">
        <w:rPr>
          <w:lang w:val="en-US"/>
        </w:rPr>
        <w:t>].</w:t>
      </w:r>
      <w:r w:rsidRPr="00B65F6E">
        <w:rPr>
          <w:lang w:val="en-US"/>
        </w:rPr>
        <w:t xml:space="preserve"> Virtue is an essential element of this merit. The young girls accept in a docile manner the choice of their parents.</w:t>
      </w:r>
      <w:r w:rsidR="000A411D">
        <w:rPr>
          <w:lang w:val="en-US"/>
        </w:rPr>
        <w:t xml:space="preserve"> (Magendie 1925</w:t>
      </w:r>
      <w:r w:rsidR="0042226F">
        <w:rPr>
          <w:lang w:val="en-US"/>
        </w:rPr>
        <w:t>, 652; my translation)</w:t>
      </w:r>
      <w:r w:rsidR="001763B0" w:rsidRPr="00B65F6E">
        <w:rPr>
          <w:lang w:val="en-US"/>
        </w:rPr>
        <w:t xml:space="preserve"> </w:t>
      </w:r>
    </w:p>
    <w:p w14:paraId="6B3E5BEB" w14:textId="77777777" w:rsidR="004E305F" w:rsidRPr="00B65F6E" w:rsidRDefault="004E305F" w:rsidP="004E305F">
      <w:pPr>
        <w:spacing w:line="480" w:lineRule="auto"/>
        <w:jc w:val="both"/>
        <w:rPr>
          <w:lang w:val="en-US"/>
        </w:rPr>
      </w:pPr>
    </w:p>
    <w:p w14:paraId="52592F6B" w14:textId="2E1C9321" w:rsidR="00F71644" w:rsidRPr="00B65F6E" w:rsidRDefault="00324258" w:rsidP="004E305F">
      <w:pPr>
        <w:spacing w:line="480" w:lineRule="auto"/>
        <w:jc w:val="both"/>
        <w:rPr>
          <w:lang w:val="en-US"/>
        </w:rPr>
      </w:pPr>
      <w:r w:rsidRPr="00B65F6E">
        <w:rPr>
          <w:lang w:val="en-US"/>
        </w:rPr>
        <w:t>Yet</w:t>
      </w:r>
      <w:r w:rsidR="006840AC" w:rsidRPr="00B65F6E">
        <w:rPr>
          <w:lang w:val="en-US"/>
        </w:rPr>
        <w:t xml:space="preserve">, </w:t>
      </w:r>
      <w:r w:rsidR="00A23944" w:rsidRPr="00B65F6E">
        <w:rPr>
          <w:lang w:val="en-US"/>
        </w:rPr>
        <w:t>although</w:t>
      </w:r>
      <w:r w:rsidR="005868CC" w:rsidRPr="00B65F6E">
        <w:rPr>
          <w:lang w:val="en-US"/>
        </w:rPr>
        <w:t xml:space="preserve"> this</w:t>
      </w:r>
      <w:r w:rsidR="00A23944" w:rsidRPr="00B65F6E">
        <w:rPr>
          <w:lang w:val="en-US"/>
        </w:rPr>
        <w:t xml:space="preserve"> interpretation is supported by a tight net of references, </w:t>
      </w:r>
      <w:r w:rsidR="006840AC" w:rsidRPr="00B65F6E">
        <w:rPr>
          <w:lang w:val="en-US"/>
        </w:rPr>
        <w:t>reducing Scudéry</w:t>
      </w:r>
      <w:r w:rsidR="00AA44FE" w:rsidRPr="00B65F6E">
        <w:rPr>
          <w:lang w:val="en-US"/>
        </w:rPr>
        <w:t>’s</w:t>
      </w:r>
      <w:r w:rsidR="006840AC" w:rsidRPr="00B65F6E">
        <w:rPr>
          <w:lang w:val="en-US"/>
        </w:rPr>
        <w:t xml:space="preserve"> conception of </w:t>
      </w:r>
      <w:r w:rsidR="006840AC" w:rsidRPr="00B65F6E">
        <w:rPr>
          <w:i/>
          <w:lang w:val="en-US"/>
        </w:rPr>
        <w:t xml:space="preserve">honnêteté </w:t>
      </w:r>
      <w:r w:rsidR="00A23944" w:rsidRPr="00B65F6E">
        <w:rPr>
          <w:lang w:val="en-US"/>
        </w:rPr>
        <w:t>to the aspects that</w:t>
      </w:r>
      <w:r w:rsidR="00EF2E00" w:rsidRPr="00B65F6E">
        <w:rPr>
          <w:lang w:val="en-US"/>
        </w:rPr>
        <w:t xml:space="preserve"> Magendie</w:t>
      </w:r>
      <w:r w:rsidR="00A23944" w:rsidRPr="00B65F6E">
        <w:rPr>
          <w:lang w:val="en-US"/>
        </w:rPr>
        <w:t xml:space="preserve"> mentions </w:t>
      </w:r>
      <w:r w:rsidR="006840AC" w:rsidRPr="00B65F6E">
        <w:rPr>
          <w:lang w:val="en-US"/>
        </w:rPr>
        <w:t>overlook</w:t>
      </w:r>
      <w:r w:rsidR="00A23944" w:rsidRPr="00B65F6E">
        <w:rPr>
          <w:lang w:val="en-US"/>
        </w:rPr>
        <w:t>s</w:t>
      </w:r>
      <w:r w:rsidR="001763B0" w:rsidRPr="00B65F6E">
        <w:rPr>
          <w:lang w:val="en-US"/>
        </w:rPr>
        <w:t xml:space="preserve"> Scudéry’s lasting fascination with the topic of coquetry. To be sure, by itself coquetry is part of the </w:t>
      </w:r>
      <w:r w:rsidR="00AC2A44" w:rsidRPr="00B65F6E">
        <w:rPr>
          <w:lang w:val="en-US"/>
        </w:rPr>
        <w:t>gallant life; but Scudéry’s</w:t>
      </w:r>
      <w:r w:rsidR="001763B0" w:rsidRPr="00B65F6E">
        <w:rPr>
          <w:lang w:val="en-US"/>
        </w:rPr>
        <w:t xml:space="preserve"> considerations concerning </w:t>
      </w:r>
      <w:r w:rsidR="001763B0" w:rsidRPr="00B65F6E">
        <w:rPr>
          <w:i/>
          <w:lang w:val="en-US"/>
        </w:rPr>
        <w:t xml:space="preserve">complaisance honnête </w:t>
      </w:r>
      <w:r w:rsidR="001763B0" w:rsidRPr="00B65F6E">
        <w:rPr>
          <w:lang w:val="en-US"/>
        </w:rPr>
        <w:t>certainly could be read as putting moral limits on permissibl</w:t>
      </w:r>
      <w:r w:rsidR="00986ED7" w:rsidRPr="00B65F6E">
        <w:rPr>
          <w:lang w:val="en-US"/>
        </w:rPr>
        <w:t>e coquetry. As we will see, the</w:t>
      </w:r>
      <w:r w:rsidR="001763B0" w:rsidRPr="00B65F6E">
        <w:rPr>
          <w:lang w:val="en-US"/>
        </w:rPr>
        <w:t xml:space="preserve"> conjecture</w:t>
      </w:r>
      <w:r w:rsidR="008913A5" w:rsidRPr="00B65F6E">
        <w:rPr>
          <w:lang w:val="en-US"/>
        </w:rPr>
        <w:t xml:space="preserve"> that the moral</w:t>
      </w:r>
      <w:r w:rsidR="00986ED7" w:rsidRPr="00B65F6E">
        <w:rPr>
          <w:lang w:val="en-US"/>
        </w:rPr>
        <w:t xml:space="preserve"> conception of </w:t>
      </w:r>
      <w:r w:rsidR="00986ED7" w:rsidRPr="00B65F6E">
        <w:rPr>
          <w:i/>
          <w:lang w:val="en-US"/>
        </w:rPr>
        <w:t>honnêteté</w:t>
      </w:r>
      <w:r w:rsidR="001763B0" w:rsidRPr="00B65F6E">
        <w:rPr>
          <w:lang w:val="en-US"/>
        </w:rPr>
        <w:t xml:space="preserve"> </w:t>
      </w:r>
      <w:r w:rsidR="00986ED7" w:rsidRPr="00B65F6E">
        <w:rPr>
          <w:lang w:val="en-US"/>
        </w:rPr>
        <w:t xml:space="preserve">is highly relevant here </w:t>
      </w:r>
      <w:r w:rsidR="001763B0" w:rsidRPr="00B65F6E">
        <w:rPr>
          <w:lang w:val="en-US"/>
        </w:rPr>
        <w:t>is fully borne o</w:t>
      </w:r>
      <w:r w:rsidR="000F3078" w:rsidRPr="00B65F6E">
        <w:rPr>
          <w:lang w:val="en-US"/>
        </w:rPr>
        <w:t>ut in Scudéry’s early</w:t>
      </w:r>
      <w:r w:rsidR="001763B0" w:rsidRPr="00B65F6E">
        <w:rPr>
          <w:lang w:val="en-US"/>
        </w:rPr>
        <w:t xml:space="preserve"> discussion </w:t>
      </w:r>
      <w:r w:rsidR="000716E2" w:rsidRPr="00B65F6E">
        <w:rPr>
          <w:lang w:val="en-US"/>
        </w:rPr>
        <w:t>of coquetry in</w:t>
      </w:r>
      <w:r w:rsidR="001763B0" w:rsidRPr="00B65F6E">
        <w:rPr>
          <w:lang w:val="en-US"/>
        </w:rPr>
        <w:t xml:space="preserve"> </w:t>
      </w:r>
      <w:r w:rsidR="001763B0" w:rsidRPr="00B65F6E">
        <w:rPr>
          <w:i/>
          <w:lang w:val="en-US"/>
        </w:rPr>
        <w:t>Cyrus</w:t>
      </w:r>
      <w:r w:rsidR="00986ED7" w:rsidRPr="00B65F6E">
        <w:rPr>
          <w:lang w:val="en-US"/>
        </w:rPr>
        <w:t>.</w:t>
      </w:r>
      <w:r w:rsidR="001763B0" w:rsidRPr="00B65F6E">
        <w:rPr>
          <w:lang w:val="en-US"/>
        </w:rPr>
        <w:t xml:space="preserve"> </w:t>
      </w:r>
    </w:p>
    <w:p w14:paraId="427D0F30" w14:textId="77777777" w:rsidR="005F2AF3" w:rsidRPr="00B65F6E" w:rsidRDefault="00A23944" w:rsidP="00383461">
      <w:pPr>
        <w:spacing w:line="480" w:lineRule="auto"/>
        <w:ind w:firstLine="397"/>
        <w:jc w:val="both"/>
        <w:rPr>
          <w:lang w:val="en-US"/>
        </w:rPr>
      </w:pPr>
      <w:r w:rsidRPr="00B65F6E">
        <w:rPr>
          <w:lang w:val="en-US"/>
        </w:rPr>
        <w:t>To bring out the strengths of her early discussion of coquetry fully, it will</w:t>
      </w:r>
      <w:r w:rsidR="000F3078" w:rsidRPr="00B65F6E">
        <w:rPr>
          <w:lang w:val="en-US"/>
        </w:rPr>
        <w:t xml:space="preserve"> be useful to be</w:t>
      </w:r>
      <w:r w:rsidR="001763B0" w:rsidRPr="00B65F6E">
        <w:rPr>
          <w:lang w:val="en-US"/>
        </w:rPr>
        <w:t>g</w:t>
      </w:r>
      <w:r w:rsidR="000F3078" w:rsidRPr="00B65F6E">
        <w:rPr>
          <w:lang w:val="en-US"/>
        </w:rPr>
        <w:t>in</w:t>
      </w:r>
      <w:r w:rsidR="001763B0" w:rsidRPr="00B65F6E">
        <w:rPr>
          <w:lang w:val="en-US"/>
        </w:rPr>
        <w:t xml:space="preserve"> with her late</w:t>
      </w:r>
      <w:r w:rsidR="00986ED7" w:rsidRPr="00B65F6E">
        <w:rPr>
          <w:lang w:val="en-US"/>
        </w:rPr>
        <w:t>r</w:t>
      </w:r>
      <w:r w:rsidRPr="00B65F6E">
        <w:rPr>
          <w:lang w:val="en-US"/>
        </w:rPr>
        <w:t>, much more skeptical treatment of the same issue</w:t>
      </w:r>
      <w:r w:rsidR="001763B0" w:rsidRPr="00B65F6E">
        <w:rPr>
          <w:lang w:val="en-US"/>
        </w:rPr>
        <w:t xml:space="preserve"> in </w:t>
      </w:r>
      <w:r w:rsidR="000F3078" w:rsidRPr="00B65F6E">
        <w:rPr>
          <w:lang w:val="en-US"/>
        </w:rPr>
        <w:t xml:space="preserve">her </w:t>
      </w:r>
      <w:r w:rsidR="000F3078" w:rsidRPr="00B65F6E">
        <w:rPr>
          <w:i/>
          <w:lang w:val="en-US"/>
        </w:rPr>
        <w:t>Nouvelles Conversations de Morale</w:t>
      </w:r>
      <w:r w:rsidR="001763B0" w:rsidRPr="00B65F6E">
        <w:rPr>
          <w:lang w:val="en-US"/>
        </w:rPr>
        <w:t xml:space="preserve"> (</w:t>
      </w:r>
      <w:r w:rsidR="000F3078" w:rsidRPr="00B65F6E">
        <w:rPr>
          <w:lang w:val="en-US"/>
        </w:rPr>
        <w:t>1688</w:t>
      </w:r>
      <w:r w:rsidR="001763B0" w:rsidRPr="00B65F6E">
        <w:rPr>
          <w:lang w:val="en-US"/>
        </w:rPr>
        <w:t>).</w:t>
      </w:r>
      <w:r w:rsidR="001763B0" w:rsidRPr="00B65F6E">
        <w:rPr>
          <w:i/>
          <w:lang w:val="en-US"/>
        </w:rPr>
        <w:t xml:space="preserve"> </w:t>
      </w:r>
      <w:r w:rsidR="005F2AF3" w:rsidRPr="00B65F6E">
        <w:rPr>
          <w:lang w:val="en-US"/>
        </w:rPr>
        <w:t xml:space="preserve">Scudéry </w:t>
      </w:r>
      <w:r w:rsidR="001763B0" w:rsidRPr="00B65F6E">
        <w:rPr>
          <w:lang w:val="en-US"/>
        </w:rPr>
        <w:t xml:space="preserve">there </w:t>
      </w:r>
      <w:r w:rsidR="005F2AF3" w:rsidRPr="00B65F6E">
        <w:rPr>
          <w:lang w:val="en-US"/>
        </w:rPr>
        <w:t>uses the dialogue form to articulate both the attraction of coquetry and the risks that it brings with it for female reputation. Strikingly, much of what goes on in the dialogue makes clear that coquetry in itself cannot be regarded as a vice: at the s</w:t>
      </w:r>
      <w:r w:rsidR="001763B0" w:rsidRPr="00B65F6E">
        <w:rPr>
          <w:lang w:val="en-US"/>
        </w:rPr>
        <w:t>ame time, Scudéry</w:t>
      </w:r>
      <w:r w:rsidR="005F2AF3" w:rsidRPr="00B65F6E">
        <w:rPr>
          <w:lang w:val="en-US"/>
        </w:rPr>
        <w:t xml:space="preserve"> takes the esteem-related risks of coquetry very seriously.</w:t>
      </w:r>
      <w:r w:rsidR="00F71644" w:rsidRPr="00B65F6E">
        <w:rPr>
          <w:lang w:val="en-US"/>
        </w:rPr>
        <w:t xml:space="preserve"> </w:t>
      </w:r>
      <w:r w:rsidR="005830B6" w:rsidRPr="00B65F6E">
        <w:rPr>
          <w:lang w:val="en-US"/>
        </w:rPr>
        <w:t>This is one of the objections:</w:t>
      </w:r>
    </w:p>
    <w:p w14:paraId="52BC6CD1" w14:textId="77777777" w:rsidR="000F3078" w:rsidRPr="00B65F6E" w:rsidRDefault="000F3078" w:rsidP="00383461">
      <w:pPr>
        <w:spacing w:line="480" w:lineRule="auto"/>
        <w:ind w:firstLine="397"/>
        <w:jc w:val="both"/>
        <w:rPr>
          <w:lang w:val="en-US"/>
        </w:rPr>
      </w:pPr>
    </w:p>
    <w:p w14:paraId="21A7799A" w14:textId="0E3849B4" w:rsidR="005F2AF3" w:rsidRPr="00B65F6E" w:rsidRDefault="00A23944" w:rsidP="000D224B">
      <w:pPr>
        <w:ind w:left="851" w:right="851"/>
        <w:jc w:val="both"/>
        <w:rPr>
          <w:lang w:val="en-US"/>
        </w:rPr>
      </w:pPr>
      <w:r w:rsidRPr="00B65F6E">
        <w:rPr>
          <w:lang w:val="en-US"/>
        </w:rPr>
        <w:t>[D]oes</w:t>
      </w:r>
      <w:r w:rsidR="00E94C32" w:rsidRPr="00B65F6E">
        <w:rPr>
          <w:lang w:val="en-US"/>
        </w:rPr>
        <w:t xml:space="preserve"> one</w:t>
      </w:r>
      <w:r w:rsidRPr="00B65F6E">
        <w:rPr>
          <w:lang w:val="en-US"/>
        </w:rPr>
        <w:t xml:space="preserve"> not</w:t>
      </w:r>
      <w:r w:rsidR="00E94C32" w:rsidRPr="00B65F6E">
        <w:rPr>
          <w:lang w:val="en-US"/>
        </w:rPr>
        <w:t xml:space="preserve"> need to have a </w:t>
      </w:r>
      <w:r w:rsidR="00521379" w:rsidRPr="00B65F6E">
        <w:rPr>
          <w:lang w:val="en-US"/>
        </w:rPr>
        <w:t xml:space="preserve">quite strong inclination </w:t>
      </w:r>
      <w:r w:rsidRPr="00B65F6E">
        <w:rPr>
          <w:lang w:val="en-US"/>
        </w:rPr>
        <w:t>to pleasures in general, and to</w:t>
      </w:r>
      <w:r w:rsidR="00521379" w:rsidRPr="00B65F6E">
        <w:rPr>
          <w:lang w:val="en-US"/>
        </w:rPr>
        <w:t xml:space="preserve"> gallantry in particular, not to say exactly </w:t>
      </w:r>
      <w:r w:rsidRPr="00B65F6E">
        <w:rPr>
          <w:lang w:val="en-US"/>
        </w:rPr>
        <w:t>to</w:t>
      </w:r>
      <w:r w:rsidR="00521379" w:rsidRPr="00B65F6E">
        <w:rPr>
          <w:lang w:val="en-US"/>
        </w:rPr>
        <w:t xml:space="preserve"> coquetry, in order to put </w:t>
      </w:r>
      <w:r w:rsidR="00521379" w:rsidRPr="00B65F6E">
        <w:rPr>
          <w:lang w:val="en-US"/>
        </w:rPr>
        <w:lastRenderedPageBreak/>
        <w:t xml:space="preserve">your reputation and your established position at risk as you do? For at the end of the day, </w:t>
      </w:r>
      <w:r w:rsidR="003E7A41">
        <w:rPr>
          <w:lang w:val="en-US"/>
        </w:rPr>
        <w:t>[</w:t>
      </w:r>
      <w:r w:rsidR="00521379" w:rsidRPr="00B65F6E">
        <w:rPr>
          <w:lang w:val="en-US"/>
        </w:rPr>
        <w:t>…</w:t>
      </w:r>
      <w:r w:rsidR="003E7A41">
        <w:rPr>
          <w:lang w:val="en-US"/>
        </w:rPr>
        <w:t>]</w:t>
      </w:r>
      <w:r w:rsidR="00521379" w:rsidRPr="00B65F6E">
        <w:rPr>
          <w:lang w:val="en-US"/>
        </w:rPr>
        <w:t xml:space="preserve"> </w:t>
      </w:r>
      <w:r w:rsidRPr="00B65F6E">
        <w:rPr>
          <w:lang w:val="en-US"/>
        </w:rPr>
        <w:t xml:space="preserve">in </w:t>
      </w:r>
      <w:r w:rsidR="00521379" w:rsidRPr="00B65F6E">
        <w:rPr>
          <w:lang w:val="en-US"/>
        </w:rPr>
        <w:t>this crowd of lovers who chase you</w:t>
      </w:r>
      <w:r w:rsidRPr="00B65F6E">
        <w:rPr>
          <w:lang w:val="en-US"/>
        </w:rPr>
        <w:t xml:space="preserve"> and who entertain you, people are</w:t>
      </w:r>
      <w:r w:rsidR="00521379" w:rsidRPr="00B65F6E">
        <w:rPr>
          <w:lang w:val="en-US"/>
        </w:rPr>
        <w:t xml:space="preserve"> q</w:t>
      </w:r>
      <w:r w:rsidRPr="00B65F6E">
        <w:rPr>
          <w:lang w:val="en-US"/>
        </w:rPr>
        <w:t>uite often a bit jealous of each</w:t>
      </w:r>
      <w:r w:rsidR="00521379" w:rsidRPr="00B65F6E">
        <w:rPr>
          <w:lang w:val="en-US"/>
        </w:rPr>
        <w:t xml:space="preserve"> other and can imagine that y</w:t>
      </w:r>
      <w:r w:rsidRPr="00B65F6E">
        <w:rPr>
          <w:lang w:val="en-US"/>
        </w:rPr>
        <w:t xml:space="preserve">ou concede more </w:t>
      </w:r>
      <w:r w:rsidR="006648ED" w:rsidRPr="00B65F6E">
        <w:rPr>
          <w:lang w:val="en-US"/>
        </w:rPr>
        <w:t>favors</w:t>
      </w:r>
      <w:r w:rsidRPr="00B65F6E">
        <w:rPr>
          <w:lang w:val="en-US"/>
        </w:rPr>
        <w:t xml:space="preserve"> to their rivals than to themselves</w:t>
      </w:r>
      <w:r w:rsidR="00521379" w:rsidRPr="00B65F6E">
        <w:rPr>
          <w:lang w:val="en-US"/>
        </w:rPr>
        <w:t>.</w:t>
      </w:r>
      <w:r w:rsidR="003E7A41">
        <w:rPr>
          <w:lang w:val="en-US"/>
        </w:rPr>
        <w:t xml:space="preserve"> (</w:t>
      </w:r>
      <w:r w:rsidR="003E7A41">
        <w:t xml:space="preserve">Scudéry 1688, </w:t>
      </w:r>
      <w:r w:rsidR="003E7A41" w:rsidRPr="00A0784C">
        <w:t>765</w:t>
      </w:r>
      <w:r w:rsidR="003E7A41">
        <w:t>)</w:t>
      </w:r>
      <w:r w:rsidR="005F2AF3" w:rsidRPr="00B65F6E">
        <w:rPr>
          <w:rStyle w:val="Endnotenzeichen"/>
          <w:lang w:val="en-US"/>
        </w:rPr>
        <w:endnoteReference w:id="9"/>
      </w:r>
    </w:p>
    <w:p w14:paraId="30F0BD19" w14:textId="77777777" w:rsidR="005F2AF3" w:rsidRPr="00B65F6E" w:rsidRDefault="005F2AF3" w:rsidP="00383461">
      <w:pPr>
        <w:spacing w:line="480" w:lineRule="auto"/>
        <w:jc w:val="both"/>
        <w:rPr>
          <w:lang w:val="en-US"/>
        </w:rPr>
      </w:pPr>
    </w:p>
    <w:p w14:paraId="1E932BBF" w14:textId="2A7C9D6E" w:rsidR="00D332E8" w:rsidRPr="00B65F6E" w:rsidRDefault="005830B6" w:rsidP="00383461">
      <w:pPr>
        <w:spacing w:line="480" w:lineRule="auto"/>
        <w:jc w:val="both"/>
        <w:rPr>
          <w:lang w:val="en-US"/>
        </w:rPr>
      </w:pPr>
      <w:r w:rsidRPr="00B65F6E">
        <w:rPr>
          <w:lang w:val="en-US"/>
        </w:rPr>
        <w:t>Clarice, the figure in the dialogue who propagates the attraction of coquetry, d</w:t>
      </w:r>
      <w:r w:rsidR="00521379" w:rsidRPr="00B65F6E">
        <w:rPr>
          <w:lang w:val="en-US"/>
        </w:rPr>
        <w:t>efends herself</w:t>
      </w:r>
      <w:r w:rsidRPr="00B65F6E">
        <w:rPr>
          <w:lang w:val="en-US"/>
        </w:rPr>
        <w:t>:</w:t>
      </w:r>
      <w:r w:rsidR="00521379" w:rsidRPr="00B65F6E">
        <w:rPr>
          <w:lang w:val="en-US"/>
        </w:rPr>
        <w:t xml:space="preserve"> “I do not love to be </w:t>
      </w:r>
      <w:r w:rsidR="009E61E3" w:rsidRPr="00B65F6E">
        <w:rPr>
          <w:lang w:val="en-US"/>
        </w:rPr>
        <w:t>loved for the sake of loving; I</w:t>
      </w:r>
      <w:r w:rsidR="00521379" w:rsidRPr="00B65F6E">
        <w:rPr>
          <w:lang w:val="en-US"/>
        </w:rPr>
        <w:t xml:space="preserve"> simply</w:t>
      </w:r>
      <w:r w:rsidR="009E61E3" w:rsidRPr="00B65F6E">
        <w:rPr>
          <w:lang w:val="en-US"/>
        </w:rPr>
        <w:t xml:space="preserve"> w</w:t>
      </w:r>
      <w:r w:rsidR="00521379" w:rsidRPr="00B65F6E">
        <w:rPr>
          <w:lang w:val="en-US"/>
        </w:rPr>
        <w:t>a</w:t>
      </w:r>
      <w:r w:rsidR="009E61E3" w:rsidRPr="00B65F6E">
        <w:rPr>
          <w:lang w:val="en-US"/>
        </w:rPr>
        <w:t>n</w:t>
      </w:r>
      <w:r w:rsidR="00521379" w:rsidRPr="00B65F6E">
        <w:rPr>
          <w:lang w:val="en-US"/>
        </w:rPr>
        <w:t>t</w:t>
      </w:r>
      <w:r w:rsidR="009E61E3" w:rsidRPr="00B65F6E">
        <w:rPr>
          <w:lang w:val="en-US"/>
        </w:rPr>
        <w:t xml:space="preserve"> only</w:t>
      </w:r>
      <w:r w:rsidR="00521379" w:rsidRPr="00B65F6E">
        <w:rPr>
          <w:lang w:val="en-US"/>
        </w:rPr>
        <w:t xml:space="preserve"> to please, to amuse myself and to entertain myself though agreeable bagatelles. I do not search </w:t>
      </w:r>
      <w:r w:rsidR="00384D3D" w:rsidRPr="00B65F6E">
        <w:rPr>
          <w:lang w:val="en-US"/>
        </w:rPr>
        <w:t xml:space="preserve">for </w:t>
      </w:r>
      <w:r w:rsidR="00521379" w:rsidRPr="00B65F6E">
        <w:rPr>
          <w:lang w:val="en-US"/>
        </w:rPr>
        <w:t xml:space="preserve">a husband, and it is easy for you to figure out </w:t>
      </w:r>
      <w:r w:rsidR="003E7A41">
        <w:rPr>
          <w:lang w:val="en-US"/>
        </w:rPr>
        <w:t>[</w:t>
      </w:r>
      <w:r w:rsidR="00521379" w:rsidRPr="00B65F6E">
        <w:rPr>
          <w:lang w:val="en-US"/>
        </w:rPr>
        <w:t>…</w:t>
      </w:r>
      <w:r w:rsidR="003E7A41">
        <w:rPr>
          <w:lang w:val="en-US"/>
        </w:rPr>
        <w:t>]</w:t>
      </w:r>
      <w:r w:rsidR="00521379" w:rsidRPr="00B65F6E">
        <w:rPr>
          <w:lang w:val="en-US"/>
        </w:rPr>
        <w:t xml:space="preserve"> that a person to whom o</w:t>
      </w:r>
      <w:r w:rsidR="009E61E3" w:rsidRPr="00B65F6E">
        <w:rPr>
          <w:lang w:val="en-US"/>
        </w:rPr>
        <w:t>ne makes the reproach of</w:t>
      </w:r>
      <w:r w:rsidR="00521379" w:rsidRPr="00B65F6E">
        <w:rPr>
          <w:lang w:val="en-US"/>
        </w:rPr>
        <w:t xml:space="preserve"> </w:t>
      </w:r>
      <w:r w:rsidR="009E61E3" w:rsidRPr="00B65F6E">
        <w:rPr>
          <w:lang w:val="en-US"/>
        </w:rPr>
        <w:t xml:space="preserve">loving </w:t>
      </w:r>
      <w:r w:rsidR="00521379" w:rsidRPr="00B65F6E">
        <w:rPr>
          <w:lang w:val="en-US"/>
        </w:rPr>
        <w:t xml:space="preserve">to have so many slaves </w:t>
      </w:r>
      <w:r w:rsidR="003E7A41">
        <w:rPr>
          <w:lang w:val="en-US"/>
        </w:rPr>
        <w:t>would not love to have a master</w:t>
      </w:r>
      <w:r w:rsidRPr="00B65F6E">
        <w:rPr>
          <w:lang w:val="en-US"/>
        </w:rPr>
        <w:t>”</w:t>
      </w:r>
      <w:r w:rsidR="003E7A41">
        <w:rPr>
          <w:lang w:val="en-US"/>
        </w:rPr>
        <w:t xml:space="preserve"> (ibid., 770).</w:t>
      </w:r>
      <w:r w:rsidRPr="00B65F6E">
        <w:rPr>
          <w:lang w:val="en-US"/>
        </w:rPr>
        <w:t xml:space="preserve"> Here, the liberating power of </w:t>
      </w:r>
      <w:r w:rsidR="00521379" w:rsidRPr="00B65F6E">
        <w:rPr>
          <w:lang w:val="en-US"/>
        </w:rPr>
        <w:t xml:space="preserve">coquetry is clearly articulated. </w:t>
      </w:r>
      <w:r w:rsidR="009E61E3" w:rsidRPr="00B65F6E">
        <w:rPr>
          <w:lang w:val="en-US"/>
        </w:rPr>
        <w:t>Also,</w:t>
      </w:r>
      <w:r w:rsidRPr="00B65F6E">
        <w:rPr>
          <w:lang w:val="en-US"/>
        </w:rPr>
        <w:t xml:space="preserve"> the</w:t>
      </w:r>
      <w:r w:rsidR="009E61E3" w:rsidRPr="00B65F6E">
        <w:rPr>
          <w:lang w:val="en-US"/>
        </w:rPr>
        <w:t xml:space="preserve"> idea that coquetry should be restricted to morally indifferent matters</w:t>
      </w:r>
      <w:r w:rsidRPr="00B65F6E">
        <w:rPr>
          <w:lang w:val="en-US"/>
        </w:rPr>
        <w:t xml:space="preserve"> is present.</w:t>
      </w:r>
      <w:r w:rsidR="00521379" w:rsidRPr="00B65F6E">
        <w:rPr>
          <w:lang w:val="en-US"/>
        </w:rPr>
        <w:t xml:space="preserve"> Understood in this way, coquetry unites aspects of the gallant conception of </w:t>
      </w:r>
      <w:r w:rsidR="00521379" w:rsidRPr="00B65F6E">
        <w:rPr>
          <w:i/>
          <w:lang w:val="en-US"/>
        </w:rPr>
        <w:t>honnêteté</w:t>
      </w:r>
      <w:r w:rsidR="00521379" w:rsidRPr="00B65F6E">
        <w:rPr>
          <w:lang w:val="en-US"/>
        </w:rPr>
        <w:t xml:space="preserve"> with aspects of the moral conception, without, however, endorsing </w:t>
      </w:r>
      <w:r w:rsidR="00D332E8" w:rsidRPr="00B65F6E">
        <w:rPr>
          <w:lang w:val="en-US"/>
        </w:rPr>
        <w:t xml:space="preserve">any dependency on the power of men. </w:t>
      </w:r>
    </w:p>
    <w:p w14:paraId="5443F02F" w14:textId="48E8EDAD" w:rsidR="00E95D65" w:rsidRPr="00B65F6E" w:rsidRDefault="005830B6" w:rsidP="000D224B">
      <w:pPr>
        <w:spacing w:line="480" w:lineRule="auto"/>
        <w:ind w:firstLine="397"/>
        <w:jc w:val="both"/>
        <w:rPr>
          <w:lang w:val="en-US"/>
        </w:rPr>
      </w:pPr>
      <w:r w:rsidRPr="00B65F6E">
        <w:rPr>
          <w:lang w:val="en-US"/>
        </w:rPr>
        <w:t xml:space="preserve">However, </w:t>
      </w:r>
      <w:r w:rsidR="005F2AF3" w:rsidRPr="00B65F6E">
        <w:rPr>
          <w:lang w:val="en-US"/>
        </w:rPr>
        <w:t>even if the problem of present reputation may be solved by engaging only in morally neutral activities such as poetry and music</w:t>
      </w:r>
      <w:r w:rsidR="00D332E8" w:rsidRPr="00B65F6E">
        <w:rPr>
          <w:lang w:val="en-US"/>
        </w:rPr>
        <w:t>, there lurks a problem with aging. As one of the figures in the dialogue observes, the coquette overlooks that “within very few years, she will be ridiculous, if she doesn’t change her ma</w:t>
      </w:r>
      <w:r w:rsidR="003E7A41">
        <w:rPr>
          <w:lang w:val="en-US"/>
        </w:rPr>
        <w:t>nners</w:t>
      </w:r>
      <w:r w:rsidR="00D332E8" w:rsidRPr="00B65F6E">
        <w:rPr>
          <w:lang w:val="en-US"/>
        </w:rPr>
        <w:t>”</w:t>
      </w:r>
      <w:r w:rsidR="003E7A41">
        <w:rPr>
          <w:lang w:val="en-US"/>
        </w:rPr>
        <w:t xml:space="preserve"> (ibid., 816).</w:t>
      </w:r>
      <w:r w:rsidRPr="00B65F6E">
        <w:rPr>
          <w:lang w:val="en-US"/>
        </w:rPr>
        <w:t xml:space="preserve"> </w:t>
      </w:r>
      <w:r w:rsidR="005F2AF3" w:rsidRPr="00B65F6E">
        <w:rPr>
          <w:lang w:val="en-US"/>
        </w:rPr>
        <w:t>Clarice proposes a solution:</w:t>
      </w:r>
      <w:r w:rsidR="000D224B">
        <w:rPr>
          <w:lang w:val="en-US"/>
        </w:rPr>
        <w:t xml:space="preserve"> “</w:t>
      </w:r>
      <w:r w:rsidR="00D332E8" w:rsidRPr="00B65F6E">
        <w:rPr>
          <w:lang w:val="en-US"/>
        </w:rPr>
        <w:t xml:space="preserve">[I]n order not to renounce entirely to my temperament, I make preparations </w:t>
      </w:r>
      <w:r w:rsidR="003E7A41">
        <w:rPr>
          <w:lang w:val="en-US"/>
        </w:rPr>
        <w:t>[</w:t>
      </w:r>
      <w:r w:rsidR="00D332E8" w:rsidRPr="00B65F6E">
        <w:rPr>
          <w:lang w:val="en-US"/>
        </w:rPr>
        <w:t>…</w:t>
      </w:r>
      <w:r w:rsidR="003E7A41">
        <w:rPr>
          <w:lang w:val="en-US"/>
        </w:rPr>
        <w:t>]</w:t>
      </w:r>
      <w:r w:rsidR="00D332E8" w:rsidRPr="00B65F6E">
        <w:rPr>
          <w:lang w:val="en-US"/>
        </w:rPr>
        <w:t xml:space="preserve"> to become, if I can, a coquette of friendship as is one of your good friends, who has as great a crowd of friends of all kinds as you say I have of lovers</w:t>
      </w:r>
      <w:r w:rsidR="000D224B">
        <w:rPr>
          <w:lang w:val="en-US"/>
        </w:rPr>
        <w:t>”</w:t>
      </w:r>
      <w:r w:rsidR="003E7A41">
        <w:rPr>
          <w:lang w:val="en-US"/>
        </w:rPr>
        <w:t xml:space="preserve"> (ibid., 822).</w:t>
      </w:r>
      <w:r w:rsidR="000D224B">
        <w:rPr>
          <w:lang w:val="en-US"/>
        </w:rPr>
        <w:t xml:space="preserve"> </w:t>
      </w:r>
      <w:r w:rsidR="000F3078" w:rsidRPr="00B65F6E">
        <w:rPr>
          <w:lang w:val="en-US"/>
        </w:rPr>
        <w:t xml:space="preserve">In </w:t>
      </w:r>
      <w:r w:rsidR="000F3078" w:rsidRPr="00B65F6E">
        <w:rPr>
          <w:i/>
          <w:lang w:val="en-US"/>
        </w:rPr>
        <w:t>Nouvelles Conversations de Morale</w:t>
      </w:r>
      <w:r w:rsidR="000F3078" w:rsidRPr="00B65F6E">
        <w:rPr>
          <w:lang w:val="en-US"/>
        </w:rPr>
        <w:t>,</w:t>
      </w:r>
      <w:r w:rsidR="000F3078" w:rsidRPr="00B65F6E">
        <w:rPr>
          <w:i/>
          <w:lang w:val="en-US"/>
        </w:rPr>
        <w:t xml:space="preserve"> </w:t>
      </w:r>
      <w:r w:rsidR="00011DD8" w:rsidRPr="00B65F6E">
        <w:rPr>
          <w:lang w:val="en-US"/>
        </w:rPr>
        <w:t>the idea of coqu</w:t>
      </w:r>
      <w:r w:rsidR="00481FB2" w:rsidRPr="00B65F6E">
        <w:rPr>
          <w:lang w:val="en-US"/>
        </w:rPr>
        <w:t>etry of friendship faces two lines of criticism</w:t>
      </w:r>
      <w:r w:rsidR="00011DD8" w:rsidRPr="00B65F6E">
        <w:rPr>
          <w:lang w:val="en-US"/>
        </w:rPr>
        <w:t>.</w:t>
      </w:r>
      <w:r w:rsidR="00481FB2" w:rsidRPr="00B65F6E">
        <w:rPr>
          <w:lang w:val="en-US"/>
        </w:rPr>
        <w:t xml:space="preserve"> The first line concerns the nature of complaisance necessary for upholding a large number of friendship</w:t>
      </w:r>
      <w:r w:rsidR="00384D3D" w:rsidRPr="00B65F6E">
        <w:rPr>
          <w:lang w:val="en-US"/>
        </w:rPr>
        <w:t>s</w:t>
      </w:r>
      <w:r w:rsidR="00481FB2" w:rsidRPr="00B65F6E">
        <w:rPr>
          <w:lang w:val="en-US"/>
        </w:rPr>
        <w:t xml:space="preserve">: </w:t>
      </w:r>
      <w:r w:rsidR="00D332E8" w:rsidRPr="00B65F6E">
        <w:rPr>
          <w:lang w:val="en-US"/>
        </w:rPr>
        <w:t>“I would not believe ea</w:t>
      </w:r>
      <w:r w:rsidR="00AD4B61" w:rsidRPr="00B65F6E">
        <w:rPr>
          <w:lang w:val="en-US"/>
        </w:rPr>
        <w:t xml:space="preserve">sily that, without </w:t>
      </w:r>
      <w:r w:rsidR="00384D3D" w:rsidRPr="00B65F6E">
        <w:rPr>
          <w:lang w:val="en-US"/>
        </w:rPr>
        <w:t xml:space="preserve">a </w:t>
      </w:r>
      <w:r w:rsidR="00AD4B61" w:rsidRPr="00B65F6E">
        <w:rPr>
          <w:lang w:val="en-US"/>
        </w:rPr>
        <w:t>thousand low</w:t>
      </w:r>
      <w:r w:rsidR="009E61E3" w:rsidRPr="00B65F6E">
        <w:rPr>
          <w:lang w:val="en-US"/>
        </w:rPr>
        <w:t xml:space="preserve"> </w:t>
      </w:r>
      <w:r w:rsidR="00D332E8" w:rsidRPr="00B65F6E">
        <w:rPr>
          <w:lang w:val="en-US"/>
        </w:rPr>
        <w:t>complaisance</w:t>
      </w:r>
      <w:r w:rsidR="00AD4B61" w:rsidRPr="00B65F6E">
        <w:rPr>
          <w:lang w:val="en-US"/>
        </w:rPr>
        <w:t>s</w:t>
      </w:r>
      <w:r w:rsidR="00D332E8" w:rsidRPr="00B65F6E">
        <w:rPr>
          <w:lang w:val="en-US"/>
        </w:rPr>
        <w:t>, one could attract at one’s home a crowd of friends who</w:t>
      </w:r>
      <w:r w:rsidR="003E7A41">
        <w:rPr>
          <w:lang w:val="en-US"/>
        </w:rPr>
        <w:t xml:space="preserve"> have no relation to each other</w:t>
      </w:r>
      <w:r w:rsidR="00D332E8" w:rsidRPr="00B65F6E">
        <w:rPr>
          <w:lang w:val="en-US"/>
        </w:rPr>
        <w:t>”</w:t>
      </w:r>
      <w:r w:rsidR="003E7A41">
        <w:rPr>
          <w:lang w:val="en-US"/>
        </w:rPr>
        <w:t xml:space="preserve"> (ibid., 824).</w:t>
      </w:r>
      <w:r w:rsidR="00481FB2" w:rsidRPr="00B65F6E">
        <w:rPr>
          <w:lang w:val="en-US"/>
        </w:rPr>
        <w:t xml:space="preserve"> This is certainly a serious point and reminds </w:t>
      </w:r>
      <w:r w:rsidR="00384D3D" w:rsidRPr="00B65F6E">
        <w:rPr>
          <w:lang w:val="en-US"/>
        </w:rPr>
        <w:t xml:space="preserve">us </w:t>
      </w:r>
      <w:r w:rsidR="00481FB2" w:rsidRPr="00B65F6E">
        <w:rPr>
          <w:lang w:val="en-US"/>
        </w:rPr>
        <w:t xml:space="preserve">of the similar concerns voiced by Pringy. However, it still has to be seen whether this objection is as conclusive as it seems to be on first sight. The second line of criticism concerns the possibility of emotional attachment to a great number of persons: </w:t>
      </w:r>
      <w:r w:rsidR="00E95D65" w:rsidRPr="00B65F6E">
        <w:rPr>
          <w:lang w:val="en-US"/>
        </w:rPr>
        <w:t xml:space="preserve">“But do you </w:t>
      </w:r>
      <w:r w:rsidR="00E95D65" w:rsidRPr="00B65F6E">
        <w:rPr>
          <w:lang w:val="en-US"/>
        </w:rPr>
        <w:lastRenderedPageBreak/>
        <w:t xml:space="preserve">think </w:t>
      </w:r>
      <w:r w:rsidR="003E7A41">
        <w:rPr>
          <w:lang w:val="en-US"/>
        </w:rPr>
        <w:t>[</w:t>
      </w:r>
      <w:r w:rsidR="00E95D65" w:rsidRPr="00B65F6E">
        <w:rPr>
          <w:lang w:val="en-US"/>
        </w:rPr>
        <w:t>…</w:t>
      </w:r>
      <w:r w:rsidR="003E7A41">
        <w:rPr>
          <w:lang w:val="en-US"/>
        </w:rPr>
        <w:t>]</w:t>
      </w:r>
      <w:r w:rsidR="00E95D65" w:rsidRPr="00B65F6E">
        <w:rPr>
          <w:lang w:val="en-US"/>
        </w:rPr>
        <w:t xml:space="preserve"> that the coquette of friendship about whom you speak could truly love those whom she calls her friends?</w:t>
      </w:r>
      <w:r w:rsidR="00011DD8" w:rsidRPr="00B65F6E">
        <w:rPr>
          <w:lang w:val="en-US"/>
        </w:rPr>
        <w:t>”</w:t>
      </w:r>
      <w:r w:rsidR="003E7A41">
        <w:rPr>
          <w:lang w:val="en-US"/>
        </w:rPr>
        <w:t xml:space="preserve"> (ibid., 827).</w:t>
      </w:r>
      <w:r w:rsidR="00011DD8" w:rsidRPr="00B65F6E">
        <w:rPr>
          <w:lang w:val="en-US"/>
        </w:rPr>
        <w:t xml:space="preserve"> Clarice admits that coquetry of friendship may involve </w:t>
      </w:r>
      <w:r w:rsidR="005F1E28" w:rsidRPr="00B65F6E">
        <w:rPr>
          <w:lang w:val="en-US"/>
        </w:rPr>
        <w:t>some degree of deceiving others</w:t>
      </w:r>
      <w:r w:rsidR="00E95D65" w:rsidRPr="00B65F6E">
        <w:rPr>
          <w:lang w:val="en-US"/>
        </w:rPr>
        <w:t>: “One must at least admit … that she acts as if she would love them all perfectly; for she does whatever she can to attract their confidence</w:t>
      </w:r>
      <w:r w:rsidR="00011DD8" w:rsidRPr="00B65F6E">
        <w:rPr>
          <w:lang w:val="en-US"/>
        </w:rPr>
        <w:t xml:space="preserve"> </w:t>
      </w:r>
      <w:r w:rsidR="003E7A41">
        <w:rPr>
          <w:lang w:val="en-US"/>
        </w:rPr>
        <w:t>[</w:t>
      </w:r>
      <w:r w:rsidR="00011DD8" w:rsidRPr="00B65F6E">
        <w:rPr>
          <w:lang w:val="en-US"/>
        </w:rPr>
        <w:t>…</w:t>
      </w:r>
      <w:r w:rsidR="003E7A41">
        <w:rPr>
          <w:lang w:val="en-US"/>
        </w:rPr>
        <w:t>]</w:t>
      </w:r>
      <w:r w:rsidR="00011DD8" w:rsidRPr="00B65F6E">
        <w:rPr>
          <w:lang w:val="en-US"/>
        </w:rPr>
        <w:t>”</w:t>
      </w:r>
      <w:r w:rsidR="003E7A41">
        <w:rPr>
          <w:lang w:val="en-US"/>
        </w:rPr>
        <w:t xml:space="preserve"> (ibid.).</w:t>
      </w:r>
      <w:r w:rsidR="00011DD8" w:rsidRPr="00B65F6E">
        <w:rPr>
          <w:lang w:val="en-US"/>
        </w:rPr>
        <w:t xml:space="preserve"> Such an attitude, however, seems to be contrary to the demands of friendship:</w:t>
      </w:r>
      <w:r w:rsidR="00E95D65" w:rsidRPr="00B65F6E">
        <w:rPr>
          <w:lang w:val="en-US"/>
        </w:rPr>
        <w:t xml:space="preserve"> </w:t>
      </w:r>
    </w:p>
    <w:p w14:paraId="4D620AB9" w14:textId="77777777" w:rsidR="00E95D65" w:rsidRPr="00B65F6E" w:rsidRDefault="00E95D65" w:rsidP="00383461">
      <w:pPr>
        <w:spacing w:line="480" w:lineRule="auto"/>
        <w:jc w:val="both"/>
        <w:rPr>
          <w:lang w:val="en-US"/>
        </w:rPr>
      </w:pPr>
    </w:p>
    <w:p w14:paraId="45423845" w14:textId="75F0A5CC" w:rsidR="00E95D65" w:rsidRPr="00B65F6E" w:rsidRDefault="00E95D65" w:rsidP="000D224B">
      <w:pPr>
        <w:ind w:left="851" w:right="851"/>
        <w:jc w:val="both"/>
        <w:rPr>
          <w:lang w:val="en-US"/>
        </w:rPr>
      </w:pPr>
      <w:r w:rsidRPr="00B65F6E">
        <w:rPr>
          <w:lang w:val="en-US"/>
        </w:rPr>
        <w:t xml:space="preserve">[A] coquette of friendship never corrects herself; on the contrary, experience makes her more </w:t>
      </w:r>
      <w:r w:rsidR="006648ED" w:rsidRPr="00B65F6E">
        <w:rPr>
          <w:lang w:val="en-US"/>
        </w:rPr>
        <w:t>skillful</w:t>
      </w:r>
      <w:r w:rsidRPr="00B65F6E">
        <w:rPr>
          <w:lang w:val="en-US"/>
        </w:rPr>
        <w:t xml:space="preserve"> and</w:t>
      </w:r>
      <w:r w:rsidR="009E61E3" w:rsidRPr="00B65F6E">
        <w:rPr>
          <w:lang w:val="en-US"/>
        </w:rPr>
        <w:t xml:space="preserve"> more occupied</w:t>
      </w:r>
      <w:r w:rsidRPr="00B65F6E">
        <w:rPr>
          <w:lang w:val="en-US"/>
        </w:rPr>
        <w:t xml:space="preserve">, because she encounters every day new contenders, new beautiful spirits, new foreigners …; and since it is not possible to suffice to </w:t>
      </w:r>
      <w:r w:rsidR="004F0041" w:rsidRPr="00B65F6E">
        <w:rPr>
          <w:lang w:val="en-US"/>
        </w:rPr>
        <w:t xml:space="preserve">fulfil </w:t>
      </w:r>
      <w:r w:rsidRPr="00B65F6E">
        <w:rPr>
          <w:lang w:val="en-US"/>
        </w:rPr>
        <w:t>all the duties of friendship toward so many people, one finds at the end that, due to having so many friends, she does no longer have any.</w:t>
      </w:r>
      <w:r w:rsidR="002552EE">
        <w:rPr>
          <w:lang w:val="en-US"/>
        </w:rPr>
        <w:t xml:space="preserve"> (</w:t>
      </w:r>
      <w:r w:rsidR="002552EE">
        <w:t xml:space="preserve">Ibid., </w:t>
      </w:r>
      <w:r w:rsidR="002552EE" w:rsidRPr="00A0784C">
        <w:t>830-831</w:t>
      </w:r>
      <w:r w:rsidR="002552EE">
        <w:t>)</w:t>
      </w:r>
      <w:r w:rsidR="00011DD8" w:rsidRPr="00B65F6E">
        <w:rPr>
          <w:lang w:val="en-US"/>
        </w:rPr>
        <w:t xml:space="preserve"> </w:t>
      </w:r>
    </w:p>
    <w:p w14:paraId="18757979" w14:textId="77777777" w:rsidR="00E95D65" w:rsidRPr="00B65F6E" w:rsidRDefault="00E95D65" w:rsidP="00383461">
      <w:pPr>
        <w:spacing w:line="480" w:lineRule="auto"/>
        <w:jc w:val="both"/>
        <w:rPr>
          <w:lang w:val="en-US"/>
        </w:rPr>
      </w:pPr>
    </w:p>
    <w:p w14:paraId="6DC1D897" w14:textId="2147C30A" w:rsidR="00481FB2" w:rsidRPr="00B65F6E" w:rsidRDefault="00481FB2" w:rsidP="004F0041">
      <w:pPr>
        <w:spacing w:line="480" w:lineRule="auto"/>
        <w:jc w:val="both"/>
        <w:rPr>
          <w:lang w:val="en-US"/>
        </w:rPr>
      </w:pPr>
      <w:r w:rsidRPr="00B65F6E">
        <w:rPr>
          <w:lang w:val="en-US"/>
        </w:rPr>
        <w:t xml:space="preserve">Again, this </w:t>
      </w:r>
      <w:r w:rsidR="00E95D65" w:rsidRPr="00B65F6E">
        <w:rPr>
          <w:lang w:val="en-US"/>
        </w:rPr>
        <w:t>line of criticism</w:t>
      </w:r>
      <w:r w:rsidR="00CD3A5B" w:rsidRPr="00B65F6E">
        <w:rPr>
          <w:lang w:val="en-US"/>
        </w:rPr>
        <w:t xml:space="preserve"> </w:t>
      </w:r>
      <w:r w:rsidRPr="00B65F6E">
        <w:rPr>
          <w:lang w:val="en-US"/>
        </w:rPr>
        <w:t>articulate</w:t>
      </w:r>
      <w:r w:rsidR="00CD3A5B" w:rsidRPr="00B65F6E">
        <w:rPr>
          <w:lang w:val="en-US"/>
        </w:rPr>
        <w:t>s</w:t>
      </w:r>
      <w:r w:rsidRPr="00B65F6E">
        <w:rPr>
          <w:lang w:val="en-US"/>
        </w:rPr>
        <w:t xml:space="preserve"> a substantial difficulty for </w:t>
      </w:r>
      <w:r w:rsidR="00CD3A5B" w:rsidRPr="00B65F6E">
        <w:rPr>
          <w:lang w:val="en-US"/>
        </w:rPr>
        <w:t xml:space="preserve">the </w:t>
      </w:r>
      <w:r w:rsidRPr="00B65F6E">
        <w:rPr>
          <w:lang w:val="en-US"/>
        </w:rPr>
        <w:t xml:space="preserve">coquetry of friendship. </w:t>
      </w:r>
      <w:r w:rsidR="00011DD8" w:rsidRPr="00B65F6E">
        <w:rPr>
          <w:lang w:val="en-US"/>
        </w:rPr>
        <w:t>The dialogue ends quite abruptly, and Clarice takes the defensive stance that, on</w:t>
      </w:r>
      <w:r w:rsidR="00CD3A5B" w:rsidRPr="00B65F6E">
        <w:rPr>
          <w:lang w:val="en-US"/>
        </w:rPr>
        <w:t>c</w:t>
      </w:r>
      <w:r w:rsidR="00011DD8" w:rsidRPr="00B65F6E">
        <w:rPr>
          <w:lang w:val="en-US"/>
        </w:rPr>
        <w:t xml:space="preserve">e the years </w:t>
      </w:r>
      <w:r w:rsidR="004F0041" w:rsidRPr="00B65F6E">
        <w:rPr>
          <w:lang w:val="en-US"/>
        </w:rPr>
        <w:t xml:space="preserve">have passed </w:t>
      </w:r>
      <w:r w:rsidR="00011DD8" w:rsidRPr="00B65F6E">
        <w:rPr>
          <w:lang w:val="en-US"/>
        </w:rPr>
        <w:t>during which coquetry in the usual sense is practicable, she will have to build up serious friendships and to</w:t>
      </w:r>
      <w:r w:rsidR="00E95D65" w:rsidRPr="00B65F6E">
        <w:rPr>
          <w:lang w:val="en-US"/>
        </w:rPr>
        <w:t xml:space="preserve"> “renounce forev</w:t>
      </w:r>
      <w:r w:rsidR="002552EE">
        <w:rPr>
          <w:lang w:val="en-US"/>
        </w:rPr>
        <w:t>er what entertains me presently</w:t>
      </w:r>
      <w:r w:rsidR="00E95D65" w:rsidRPr="00B65F6E">
        <w:rPr>
          <w:lang w:val="en-US"/>
        </w:rPr>
        <w:t>”</w:t>
      </w:r>
      <w:r w:rsidR="002552EE">
        <w:rPr>
          <w:lang w:val="en-US"/>
        </w:rPr>
        <w:t xml:space="preserve"> (ibid., 840).</w:t>
      </w:r>
    </w:p>
    <w:p w14:paraId="409F1D8E" w14:textId="758927C8" w:rsidR="005F2AF3" w:rsidRPr="00B65F6E" w:rsidRDefault="001F66C6" w:rsidP="00383461">
      <w:pPr>
        <w:spacing w:line="480" w:lineRule="auto"/>
        <w:ind w:firstLine="397"/>
        <w:jc w:val="both"/>
        <w:rPr>
          <w:lang w:val="en-US"/>
        </w:rPr>
      </w:pPr>
      <w:r w:rsidRPr="00B65F6E">
        <w:rPr>
          <w:lang w:val="en-US"/>
        </w:rPr>
        <w:t xml:space="preserve">Yet, </w:t>
      </w:r>
      <w:r w:rsidR="000F3078" w:rsidRPr="00B65F6E">
        <w:rPr>
          <w:lang w:val="en-US"/>
        </w:rPr>
        <w:t xml:space="preserve">more than thirty years earlier, </w:t>
      </w:r>
      <w:r w:rsidRPr="00B65F6E">
        <w:rPr>
          <w:lang w:val="en-US"/>
        </w:rPr>
        <w:t>in the tenth part of</w:t>
      </w:r>
      <w:r w:rsidR="00F217E7" w:rsidRPr="00B65F6E">
        <w:rPr>
          <w:lang w:val="en-US"/>
        </w:rPr>
        <w:t xml:space="preserve"> </w:t>
      </w:r>
      <w:r w:rsidR="000D224B">
        <w:rPr>
          <w:i/>
          <w:lang w:val="en-US"/>
        </w:rPr>
        <w:t>Le Grand C</w:t>
      </w:r>
      <w:r w:rsidR="005F2AF3" w:rsidRPr="00B65F6E">
        <w:rPr>
          <w:i/>
          <w:lang w:val="en-US"/>
        </w:rPr>
        <w:t>yrus</w:t>
      </w:r>
      <w:r w:rsidR="000F3078" w:rsidRPr="00B65F6E">
        <w:rPr>
          <w:lang w:val="en-US"/>
        </w:rPr>
        <w:t xml:space="preserve"> (</w:t>
      </w:r>
      <w:r w:rsidR="002552EE">
        <w:rPr>
          <w:lang w:val="en-US"/>
        </w:rPr>
        <w:t xml:space="preserve">Scudéry </w:t>
      </w:r>
      <w:r w:rsidR="000F3078" w:rsidRPr="00B65F6E">
        <w:rPr>
          <w:lang w:val="en-US"/>
        </w:rPr>
        <w:t>1654)</w:t>
      </w:r>
      <w:r w:rsidR="009E61E3" w:rsidRPr="00B65F6E">
        <w:rPr>
          <w:lang w:val="en-US"/>
        </w:rPr>
        <w:t>,</w:t>
      </w:r>
      <w:r w:rsidR="00E95D65" w:rsidRPr="00B65F6E">
        <w:rPr>
          <w:lang w:val="en-US"/>
        </w:rPr>
        <w:t xml:space="preserve"> one finds a </w:t>
      </w:r>
      <w:r w:rsidR="009E61E3" w:rsidRPr="00B65F6E">
        <w:rPr>
          <w:lang w:val="en-US"/>
        </w:rPr>
        <w:t xml:space="preserve">sustained </w:t>
      </w:r>
      <w:r w:rsidR="006648ED" w:rsidRPr="00B65F6E">
        <w:rPr>
          <w:lang w:val="en-US"/>
        </w:rPr>
        <w:t>defense</w:t>
      </w:r>
      <w:r w:rsidR="005F2AF3" w:rsidRPr="00B65F6E">
        <w:rPr>
          <w:lang w:val="en-US"/>
        </w:rPr>
        <w:t xml:space="preserve"> of t</w:t>
      </w:r>
      <w:r w:rsidR="00481FB2" w:rsidRPr="00B65F6E">
        <w:rPr>
          <w:lang w:val="en-US"/>
        </w:rPr>
        <w:t>he</w:t>
      </w:r>
      <w:r w:rsidR="005F2AF3" w:rsidRPr="00B65F6E">
        <w:rPr>
          <w:lang w:val="en-US"/>
        </w:rPr>
        <w:t xml:space="preserve"> idea</w:t>
      </w:r>
      <w:r w:rsidR="00481FB2" w:rsidRPr="00B65F6E">
        <w:rPr>
          <w:lang w:val="en-US"/>
        </w:rPr>
        <w:t xml:space="preserve"> of coquetry of friendship</w:t>
      </w:r>
      <w:r w:rsidR="009E61E3" w:rsidRPr="00B65F6E">
        <w:rPr>
          <w:lang w:val="en-US"/>
        </w:rPr>
        <w:t xml:space="preserve"> that offers</w:t>
      </w:r>
      <w:r w:rsidR="00E95D65" w:rsidRPr="00B65F6E">
        <w:rPr>
          <w:lang w:val="en-US"/>
        </w:rPr>
        <w:t xml:space="preserve"> resources to counter the criticism voiced in </w:t>
      </w:r>
      <w:r w:rsidR="00E95D65" w:rsidRPr="00B65F6E">
        <w:rPr>
          <w:i/>
          <w:lang w:val="en-US"/>
        </w:rPr>
        <w:t>Nouvelles Conversations de Morale</w:t>
      </w:r>
      <w:r w:rsidR="00E95D65" w:rsidRPr="00B65F6E">
        <w:rPr>
          <w:lang w:val="en-US"/>
        </w:rPr>
        <w:t>.</w:t>
      </w:r>
      <w:r w:rsidR="005F2AF3" w:rsidRPr="00B65F6E">
        <w:rPr>
          <w:lang w:val="en-US"/>
        </w:rPr>
        <w:t xml:space="preserve"> </w:t>
      </w:r>
      <w:r w:rsidR="00280017" w:rsidRPr="00B65F6E">
        <w:rPr>
          <w:lang w:val="en-US"/>
        </w:rPr>
        <w:t>I</w:t>
      </w:r>
      <w:r w:rsidR="00E95D65" w:rsidRPr="00B65F6E">
        <w:rPr>
          <w:lang w:val="en-US"/>
        </w:rPr>
        <w:t xml:space="preserve">n </w:t>
      </w:r>
      <w:r w:rsidR="00E95D65" w:rsidRPr="00B65F6E">
        <w:rPr>
          <w:i/>
          <w:lang w:val="en-US"/>
        </w:rPr>
        <w:t>Cyrus</w:t>
      </w:r>
      <w:r w:rsidR="00280017" w:rsidRPr="00B65F6E">
        <w:rPr>
          <w:lang w:val="en-US"/>
        </w:rPr>
        <w:t xml:space="preserve">, the figure of Dorinice </w:t>
      </w:r>
      <w:r w:rsidR="004B0C2B" w:rsidRPr="00B65F6E">
        <w:rPr>
          <w:lang w:val="en-US"/>
        </w:rPr>
        <w:t>is described as follows:</w:t>
      </w:r>
    </w:p>
    <w:p w14:paraId="333D9E70" w14:textId="77777777" w:rsidR="005F2AF3" w:rsidRPr="00B65F6E" w:rsidRDefault="005F2AF3" w:rsidP="00383461">
      <w:pPr>
        <w:spacing w:line="480" w:lineRule="auto"/>
        <w:jc w:val="both"/>
        <w:rPr>
          <w:lang w:val="en-US"/>
        </w:rPr>
      </w:pPr>
      <w:r w:rsidRPr="00B65F6E">
        <w:rPr>
          <w:lang w:val="en-US"/>
        </w:rPr>
        <w:t xml:space="preserve"> </w:t>
      </w:r>
    </w:p>
    <w:p w14:paraId="5DF3FDF6" w14:textId="7AD77769" w:rsidR="007E50FE" w:rsidRPr="00B65F6E" w:rsidRDefault="008020AB" w:rsidP="000D224B">
      <w:pPr>
        <w:autoSpaceDE w:val="0"/>
        <w:autoSpaceDN w:val="0"/>
        <w:adjustRightInd w:val="0"/>
        <w:ind w:left="851" w:right="851"/>
        <w:jc w:val="both"/>
        <w:rPr>
          <w:lang w:val="en-US"/>
        </w:rPr>
      </w:pPr>
      <w:r w:rsidRPr="00B65F6E">
        <w:rPr>
          <w:lang w:val="en-US"/>
        </w:rPr>
        <w:t xml:space="preserve">[Y]ou must know that this Lady, though never capable of love, nor ever will </w:t>
      </w:r>
      <w:r w:rsidR="004F0041" w:rsidRPr="00B65F6E">
        <w:rPr>
          <w:lang w:val="en-US"/>
        </w:rPr>
        <w:t xml:space="preserve">be </w:t>
      </w:r>
      <w:r w:rsidRPr="00B65F6E">
        <w:rPr>
          <w:lang w:val="en-US"/>
        </w:rPr>
        <w:t>as long as she lives, yet is she the greatest fondling in friendship [</w:t>
      </w:r>
      <w:r w:rsidRPr="00B65F6E">
        <w:rPr>
          <w:i/>
          <w:lang w:val="en-US"/>
        </w:rPr>
        <w:t>Coquette d'amitié</w:t>
      </w:r>
      <w:r w:rsidRPr="00B65F6E">
        <w:rPr>
          <w:lang w:val="en-US"/>
        </w:rPr>
        <w:t xml:space="preserve">] that is in the world, for she has friends of all sorts, and the wonder is, she gets them every day, and loses none, and does so well keep all such secrets as are instructed to her, that she never injures any, but as far as she is able, is ready to do any service for those whom she hath promised any place in her friendship: Yet </w:t>
      </w:r>
      <w:r w:rsidR="003E7A41">
        <w:rPr>
          <w:lang w:val="en-US"/>
        </w:rPr>
        <w:t>[</w:t>
      </w:r>
      <w:r w:rsidRPr="00B65F6E">
        <w:rPr>
          <w:lang w:val="en-US"/>
        </w:rPr>
        <w:t>…</w:t>
      </w:r>
      <w:r w:rsidR="003E7A41">
        <w:rPr>
          <w:lang w:val="en-US"/>
        </w:rPr>
        <w:t>]</w:t>
      </w:r>
      <w:r w:rsidRPr="00B65F6E">
        <w:rPr>
          <w:lang w:val="en-US"/>
        </w:rPr>
        <w:t xml:space="preserve"> she hath this particular quality, that she hath set bounds about her heart, beyond the limits of which none whosoever can ever go; for one shall be as high in her </w:t>
      </w:r>
      <w:r w:rsidR="006648ED" w:rsidRPr="00B65F6E">
        <w:rPr>
          <w:lang w:val="en-US"/>
        </w:rPr>
        <w:t>favor</w:t>
      </w:r>
      <w:r w:rsidRPr="00B65F6E">
        <w:rPr>
          <w:lang w:val="en-US"/>
        </w:rPr>
        <w:t xml:space="preserve"> at three months as they can be in three years.</w:t>
      </w:r>
      <w:r w:rsidR="002552EE">
        <w:rPr>
          <w:lang w:val="en-US"/>
        </w:rPr>
        <w:t xml:space="preserve"> (</w:t>
      </w:r>
      <w:r w:rsidR="002552EE">
        <w:t>Scudéry 1653, 178)</w:t>
      </w:r>
    </w:p>
    <w:p w14:paraId="7462A6F2" w14:textId="77777777" w:rsidR="001F66C6" w:rsidRPr="00B65F6E" w:rsidRDefault="001F66C6" w:rsidP="00383461">
      <w:pPr>
        <w:autoSpaceDE w:val="0"/>
        <w:autoSpaceDN w:val="0"/>
        <w:adjustRightInd w:val="0"/>
        <w:spacing w:line="480" w:lineRule="auto"/>
        <w:ind w:left="397"/>
        <w:jc w:val="both"/>
        <w:rPr>
          <w:lang w:val="en-US"/>
        </w:rPr>
      </w:pPr>
    </w:p>
    <w:p w14:paraId="07AB974A" w14:textId="4A4AE213" w:rsidR="003357E1" w:rsidRPr="00B65F6E" w:rsidRDefault="00280017" w:rsidP="004F0041">
      <w:pPr>
        <w:spacing w:line="480" w:lineRule="auto"/>
        <w:jc w:val="both"/>
        <w:rPr>
          <w:lang w:val="en-US"/>
        </w:rPr>
      </w:pPr>
      <w:r w:rsidRPr="00B65F6E">
        <w:rPr>
          <w:lang w:val="en-US"/>
        </w:rPr>
        <w:lastRenderedPageBreak/>
        <w:t>Clearly, particular depth of emotional attachment here is not seen as essential for friendship. This is why having friendships with many persons does not seem to involve any psychological impossibility. What is more, a</w:t>
      </w:r>
      <w:r w:rsidR="00C442CD" w:rsidRPr="00B65F6E">
        <w:rPr>
          <w:lang w:val="en-US"/>
        </w:rPr>
        <w:t>lthough this kind of friendship is characterized as</w:t>
      </w:r>
      <w:r w:rsidR="00076976" w:rsidRPr="00B65F6E">
        <w:rPr>
          <w:lang w:val="en-US"/>
        </w:rPr>
        <w:t xml:space="preserve"> “tender and gallant friendship”</w:t>
      </w:r>
      <w:r w:rsidR="002552EE">
        <w:rPr>
          <w:lang w:val="en-US"/>
        </w:rPr>
        <w:t xml:space="preserve"> (ibid., 180)</w:t>
      </w:r>
      <w:r w:rsidR="00076976" w:rsidRPr="00B65F6E">
        <w:rPr>
          <w:lang w:val="en-US"/>
        </w:rPr>
        <w:t>,</w:t>
      </w:r>
      <w:r w:rsidR="00C442CD" w:rsidRPr="00B65F6E">
        <w:rPr>
          <w:lang w:val="en-US"/>
        </w:rPr>
        <w:t xml:space="preserve"> it is evident that Scudéry also binds it to moral constraints such as the demands of fidelity that require keep</w:t>
      </w:r>
      <w:r w:rsidR="004F0041" w:rsidRPr="00B65F6E">
        <w:rPr>
          <w:lang w:val="en-US"/>
        </w:rPr>
        <w:t>ing</w:t>
      </w:r>
      <w:r w:rsidR="00C442CD" w:rsidRPr="00B65F6E">
        <w:rPr>
          <w:lang w:val="en-US"/>
        </w:rPr>
        <w:t xml:space="preserve"> the secrets of friends confidential and generally the demand not to hurt anyone.</w:t>
      </w:r>
      <w:r w:rsidRPr="00B65F6E">
        <w:rPr>
          <w:lang w:val="en-US"/>
        </w:rPr>
        <w:t xml:space="preserve"> This is why the complaisance involved in coquetry of friendship need not to be of a morally objectionable sort, and there is no need to generate confidence through the </w:t>
      </w:r>
      <w:r w:rsidR="006648ED" w:rsidRPr="00B65F6E">
        <w:rPr>
          <w:lang w:val="en-US"/>
        </w:rPr>
        <w:t>pretense</w:t>
      </w:r>
      <w:r w:rsidRPr="00B65F6E">
        <w:rPr>
          <w:lang w:val="en-US"/>
        </w:rPr>
        <w:t xml:space="preserve"> of feelings that are absent. This is </w:t>
      </w:r>
      <w:r w:rsidR="00C442CD" w:rsidRPr="00B65F6E">
        <w:rPr>
          <w:lang w:val="en-US"/>
        </w:rPr>
        <w:t>why the attitude articulated here is not</w:t>
      </w:r>
      <w:r w:rsidR="003357E1" w:rsidRPr="00B65F6E">
        <w:rPr>
          <w:lang w:val="en-US"/>
        </w:rPr>
        <w:t xml:space="preserve"> self-refuting</w:t>
      </w:r>
      <w:r w:rsidR="00C442CD" w:rsidRPr="00B65F6E">
        <w:rPr>
          <w:lang w:val="en-US"/>
        </w:rPr>
        <w:t>, contrary to what</w:t>
      </w:r>
      <w:r w:rsidR="003357E1" w:rsidRPr="00B65F6E">
        <w:rPr>
          <w:lang w:val="en-US"/>
        </w:rPr>
        <w:t xml:space="preserve"> Scudéry’s late</w:t>
      </w:r>
      <w:r w:rsidR="00C442CD" w:rsidRPr="00B65F6E">
        <w:rPr>
          <w:lang w:val="en-US"/>
        </w:rPr>
        <w:t>r take on the question suggests.</w:t>
      </w:r>
      <w:r w:rsidR="003357E1" w:rsidRPr="00B65F6E">
        <w:rPr>
          <w:lang w:val="en-US"/>
        </w:rPr>
        <w:t xml:space="preserve"> </w:t>
      </w:r>
      <w:r w:rsidR="00FB73C7" w:rsidRPr="00B65F6E">
        <w:rPr>
          <w:lang w:val="en-US"/>
        </w:rPr>
        <w:t>On the contrary, it is a strategy that allows Dorinice to attract friends of widely diverging characters:</w:t>
      </w:r>
    </w:p>
    <w:p w14:paraId="5CD7B1A5" w14:textId="77777777" w:rsidR="003357E1" w:rsidRPr="00B65F6E" w:rsidRDefault="003357E1" w:rsidP="00383461">
      <w:pPr>
        <w:spacing w:line="480" w:lineRule="auto"/>
        <w:jc w:val="both"/>
        <w:rPr>
          <w:lang w:val="en-US"/>
        </w:rPr>
      </w:pPr>
    </w:p>
    <w:p w14:paraId="59C6F6E2" w14:textId="03B830BE" w:rsidR="00FB73C7" w:rsidRPr="00B65F6E" w:rsidRDefault="00D35ED4" w:rsidP="000D224B">
      <w:pPr>
        <w:autoSpaceDE w:val="0"/>
        <w:autoSpaceDN w:val="0"/>
        <w:adjustRightInd w:val="0"/>
        <w:ind w:left="851" w:right="851"/>
        <w:jc w:val="both"/>
        <w:rPr>
          <w:lang w:val="en-US"/>
        </w:rPr>
      </w:pPr>
      <w:r w:rsidRPr="00B65F6E">
        <w:rPr>
          <w:lang w:val="en-US"/>
        </w:rPr>
        <w:t xml:space="preserve">In fact, some of the friends she had were ambitious men who reported to her the success of their </w:t>
      </w:r>
      <w:r w:rsidR="006648ED" w:rsidRPr="00B65F6E">
        <w:rPr>
          <w:lang w:val="en-US"/>
        </w:rPr>
        <w:t>endeavors</w:t>
      </w:r>
      <w:r w:rsidRPr="00B65F6E">
        <w:rPr>
          <w:lang w:val="en-US"/>
        </w:rPr>
        <w:t>; some of them were coquets, who t</w:t>
      </w:r>
      <w:r w:rsidR="003B519A" w:rsidRPr="00B65F6E">
        <w:rPr>
          <w:lang w:val="en-US"/>
        </w:rPr>
        <w:t>old her about their intrigues</w:t>
      </w:r>
      <w:r w:rsidRPr="00B65F6E">
        <w:rPr>
          <w:lang w:val="en-US"/>
        </w:rPr>
        <w:t xml:space="preserve">; some of them were unhappy persons who exaggerated their misfortunes to her; some of them were </w:t>
      </w:r>
      <w:r w:rsidR="00280017" w:rsidRPr="00B65F6E">
        <w:rPr>
          <w:lang w:val="en-US"/>
        </w:rPr>
        <w:t>satirical</w:t>
      </w:r>
      <w:r w:rsidR="003B519A" w:rsidRPr="00B65F6E">
        <w:rPr>
          <w:lang w:val="en-US"/>
        </w:rPr>
        <w:t xml:space="preserve"> and told her malicious jokes that one can say with a low voice but doesn’</w:t>
      </w:r>
      <w:r w:rsidR="00604871" w:rsidRPr="00B65F6E">
        <w:rPr>
          <w:lang w:val="en-US"/>
        </w:rPr>
        <w:t xml:space="preserve">t dare to say loudly; some of them </w:t>
      </w:r>
      <w:r w:rsidR="003B519A" w:rsidRPr="00B65F6E">
        <w:rPr>
          <w:lang w:val="en-US"/>
        </w:rPr>
        <w:t xml:space="preserve">were </w:t>
      </w:r>
      <w:r w:rsidR="006648ED" w:rsidRPr="00B65F6E">
        <w:rPr>
          <w:lang w:val="en-US"/>
        </w:rPr>
        <w:t>honorable</w:t>
      </w:r>
      <w:r w:rsidR="003B519A" w:rsidRPr="00B65F6E">
        <w:rPr>
          <w:lang w:val="en-US"/>
        </w:rPr>
        <w:t xml:space="preserve"> do-nothings who have </w:t>
      </w:r>
      <w:r w:rsidR="004F0041" w:rsidRPr="00B65F6E">
        <w:rPr>
          <w:lang w:val="en-US"/>
        </w:rPr>
        <w:t xml:space="preserve">a </w:t>
      </w:r>
      <w:r w:rsidR="003B519A" w:rsidRPr="00B65F6E">
        <w:rPr>
          <w:lang w:val="en-US"/>
        </w:rPr>
        <w:t>thousand secrets to make although they do not have a single</w:t>
      </w:r>
      <w:r w:rsidR="00604871" w:rsidRPr="00B65F6E">
        <w:rPr>
          <w:lang w:val="en-US"/>
        </w:rPr>
        <w:t xml:space="preserve"> one</w:t>
      </w:r>
      <w:r w:rsidR="003B519A" w:rsidRPr="00B65F6E">
        <w:rPr>
          <w:lang w:val="en-US"/>
        </w:rPr>
        <w:t xml:space="preserve">; some of them were lovers who told her a part of their adventures </w:t>
      </w:r>
      <w:r w:rsidR="002552EE">
        <w:rPr>
          <w:lang w:val="en-US"/>
        </w:rPr>
        <w:t>[</w:t>
      </w:r>
      <w:r w:rsidR="003B519A" w:rsidRPr="00B65F6E">
        <w:rPr>
          <w:lang w:val="en-US"/>
        </w:rPr>
        <w:t>…</w:t>
      </w:r>
      <w:r w:rsidR="002552EE">
        <w:rPr>
          <w:lang w:val="en-US"/>
        </w:rPr>
        <w:t>] (</w:t>
      </w:r>
      <w:r w:rsidR="002552EE">
        <w:t xml:space="preserve">Scudéry 1654, </w:t>
      </w:r>
      <w:r w:rsidR="002552EE" w:rsidRPr="007B5949">
        <w:rPr>
          <w:lang w:val="fr-FR"/>
        </w:rPr>
        <w:t>603</w:t>
      </w:r>
      <w:r w:rsidR="002552EE">
        <w:rPr>
          <w:lang w:val="fr-FR"/>
        </w:rPr>
        <w:t>)</w:t>
      </w:r>
      <w:r w:rsidR="005F2AF3" w:rsidRPr="00B65F6E">
        <w:rPr>
          <w:rStyle w:val="Endnotenzeichen"/>
          <w:lang w:val="en-US"/>
        </w:rPr>
        <w:endnoteReference w:id="10"/>
      </w:r>
      <w:r w:rsidR="00FB73C7" w:rsidRPr="00B65F6E">
        <w:rPr>
          <w:lang w:val="en-US"/>
        </w:rPr>
        <w:t xml:space="preserve"> </w:t>
      </w:r>
    </w:p>
    <w:p w14:paraId="40FA242D" w14:textId="77777777" w:rsidR="00FB73C7" w:rsidRPr="00B65F6E" w:rsidRDefault="00FB73C7" w:rsidP="00383461">
      <w:pPr>
        <w:autoSpaceDE w:val="0"/>
        <w:autoSpaceDN w:val="0"/>
        <w:adjustRightInd w:val="0"/>
        <w:spacing w:line="480" w:lineRule="auto"/>
        <w:ind w:left="397"/>
        <w:jc w:val="both"/>
        <w:rPr>
          <w:lang w:val="en-US"/>
        </w:rPr>
      </w:pPr>
    </w:p>
    <w:p w14:paraId="574AB7A6" w14:textId="77777777" w:rsidR="005F2AF3" w:rsidRPr="00B65F6E" w:rsidRDefault="00B43540" w:rsidP="00383461">
      <w:pPr>
        <w:autoSpaceDE w:val="0"/>
        <w:autoSpaceDN w:val="0"/>
        <w:adjustRightInd w:val="0"/>
        <w:spacing w:line="480" w:lineRule="auto"/>
        <w:jc w:val="both"/>
        <w:rPr>
          <w:lang w:val="en-US"/>
        </w:rPr>
      </w:pPr>
      <w:r w:rsidRPr="00B65F6E">
        <w:rPr>
          <w:lang w:val="en-US"/>
        </w:rPr>
        <w:t>Dorinice</w:t>
      </w:r>
      <w:r w:rsidR="008020AB" w:rsidRPr="00B65F6E">
        <w:rPr>
          <w:lang w:val="en-US"/>
        </w:rPr>
        <w:t xml:space="preserve"> explains why such</w:t>
      </w:r>
      <w:r w:rsidR="00280017" w:rsidRPr="00B65F6E">
        <w:rPr>
          <w:lang w:val="en-US"/>
        </w:rPr>
        <w:t xml:space="preserve"> an</w:t>
      </w:r>
      <w:r w:rsidR="004B0C2B" w:rsidRPr="00B65F6E">
        <w:rPr>
          <w:lang w:val="en-US"/>
        </w:rPr>
        <w:t xml:space="preserve"> </w:t>
      </w:r>
      <w:r w:rsidR="005F2AF3" w:rsidRPr="00B65F6E">
        <w:rPr>
          <w:i/>
          <w:lang w:val="en-US"/>
        </w:rPr>
        <w:t>amitié galante</w:t>
      </w:r>
      <w:r w:rsidR="008020AB" w:rsidRPr="00B65F6E">
        <w:rPr>
          <w:lang w:val="en-US"/>
        </w:rPr>
        <w:t xml:space="preserve"> can work without creating problems with jealousy:</w:t>
      </w:r>
    </w:p>
    <w:p w14:paraId="68744B52" w14:textId="77777777" w:rsidR="005F2AF3" w:rsidRPr="00B65F6E" w:rsidRDefault="005F2AF3" w:rsidP="00383461">
      <w:pPr>
        <w:spacing w:line="480" w:lineRule="auto"/>
        <w:jc w:val="both"/>
        <w:rPr>
          <w:lang w:val="en-US"/>
        </w:rPr>
      </w:pPr>
    </w:p>
    <w:p w14:paraId="507A77D5" w14:textId="25CEC73F" w:rsidR="005F2AF3" w:rsidRPr="00B65F6E" w:rsidRDefault="00604871" w:rsidP="000D224B">
      <w:pPr>
        <w:autoSpaceDE w:val="0"/>
        <w:autoSpaceDN w:val="0"/>
        <w:adjustRightInd w:val="0"/>
        <w:ind w:left="851" w:right="851"/>
        <w:jc w:val="both"/>
        <w:rPr>
          <w:lang w:val="en-US"/>
        </w:rPr>
      </w:pPr>
      <w:r w:rsidRPr="00B65F6E">
        <w:rPr>
          <w:lang w:val="en-US"/>
        </w:rPr>
        <w:t xml:space="preserve">[T]he jealousie which it inspires is not of the same nature as that which Love doth cause, but on the contrary, it is a sweet pleasing and ingenious Spirit, which helps discourse, which augments friendship, which is never melancholic, lumpish or sad, and which produceth no other effects but such as make men more courtly, more neat, and more complaisant </w:t>
      </w:r>
      <w:r w:rsidR="002552EE">
        <w:rPr>
          <w:lang w:val="en-US"/>
        </w:rPr>
        <w:t>[</w:t>
      </w:r>
      <w:r w:rsidRPr="00B65F6E">
        <w:rPr>
          <w:lang w:val="en-US"/>
        </w:rPr>
        <w:t>…</w:t>
      </w:r>
      <w:r w:rsidR="002552EE">
        <w:rPr>
          <w:lang w:val="en-US"/>
        </w:rPr>
        <w:t>]. (</w:t>
      </w:r>
      <w:r w:rsidR="002552EE">
        <w:t>Scudéry 1653, 180)</w:t>
      </w:r>
    </w:p>
    <w:p w14:paraId="05540791" w14:textId="77777777" w:rsidR="003C5D74" w:rsidRPr="00B65F6E" w:rsidRDefault="003C5D74" w:rsidP="00383461">
      <w:pPr>
        <w:autoSpaceDE w:val="0"/>
        <w:autoSpaceDN w:val="0"/>
        <w:adjustRightInd w:val="0"/>
        <w:spacing w:line="480" w:lineRule="auto"/>
        <w:ind w:left="397"/>
        <w:jc w:val="both"/>
        <w:rPr>
          <w:lang w:val="en-US"/>
        </w:rPr>
      </w:pPr>
    </w:p>
    <w:p w14:paraId="03B2E958" w14:textId="05527E3E" w:rsidR="005D6F28" w:rsidRPr="00B65F6E" w:rsidRDefault="00280017" w:rsidP="000D224B">
      <w:pPr>
        <w:autoSpaceDE w:val="0"/>
        <w:autoSpaceDN w:val="0"/>
        <w:adjustRightInd w:val="0"/>
        <w:spacing w:line="480" w:lineRule="auto"/>
        <w:jc w:val="both"/>
        <w:rPr>
          <w:lang w:val="en-US"/>
        </w:rPr>
      </w:pPr>
      <w:r w:rsidRPr="00B65F6E">
        <w:rPr>
          <w:lang w:val="en-US"/>
        </w:rPr>
        <w:t xml:space="preserve">Going one step further, Dorinice not only defends the attractions of coquetry of friendship, she also attacks the illusion standing behind the received view of “serious” friendship. </w:t>
      </w:r>
      <w:r w:rsidR="005D6F28" w:rsidRPr="00B65F6E">
        <w:rPr>
          <w:lang w:val="en-US"/>
        </w:rPr>
        <w:t>A</w:t>
      </w:r>
      <w:r w:rsidRPr="00B65F6E">
        <w:rPr>
          <w:lang w:val="en-US"/>
        </w:rPr>
        <w:t>s she</w:t>
      </w:r>
      <w:r w:rsidR="008020AB" w:rsidRPr="00B65F6E">
        <w:rPr>
          <w:lang w:val="en-US"/>
        </w:rPr>
        <w:t xml:space="preserve"> argues, </w:t>
      </w:r>
      <w:r w:rsidR="004B0C2B" w:rsidRPr="00B65F6E">
        <w:rPr>
          <w:lang w:val="en-US"/>
        </w:rPr>
        <w:t>restricting friendship to a small number of persons is in danger of becoming joyless</w:t>
      </w:r>
      <w:r w:rsidR="008020AB" w:rsidRPr="00B65F6E">
        <w:rPr>
          <w:lang w:val="en-US"/>
        </w:rPr>
        <w:t xml:space="preserve">. In </w:t>
      </w:r>
      <w:r w:rsidR="008020AB" w:rsidRPr="00B65F6E">
        <w:rPr>
          <w:lang w:val="en-US"/>
        </w:rPr>
        <w:lastRenderedPageBreak/>
        <w:t>her view, those who decide to be friends only to a small number of persons “are neither pleasing to themselves nor others: For since they cannot be merry with any but those they love, and since there is but one Phoenix in the world which they can find, certainly they fi</w:t>
      </w:r>
      <w:r w:rsidR="002552EE">
        <w:rPr>
          <w:lang w:val="en-US"/>
        </w:rPr>
        <w:t>nd their diversions very seldom</w:t>
      </w:r>
      <w:r w:rsidR="008020AB" w:rsidRPr="00B65F6E">
        <w:rPr>
          <w:lang w:val="en-US"/>
        </w:rPr>
        <w:t>”</w:t>
      </w:r>
      <w:r w:rsidR="002552EE">
        <w:rPr>
          <w:lang w:val="en-US"/>
        </w:rPr>
        <w:t xml:space="preserve"> (ibid.).</w:t>
      </w:r>
      <w:r w:rsidR="008020AB" w:rsidRPr="00B65F6E">
        <w:rPr>
          <w:lang w:val="en-US"/>
        </w:rPr>
        <w:t xml:space="preserve"> Contrary to Clari</w:t>
      </w:r>
      <w:r w:rsidR="0051229F" w:rsidRPr="00B65F6E">
        <w:rPr>
          <w:lang w:val="en-US"/>
        </w:rPr>
        <w:t xml:space="preserve">ce, Dorinice therefore does not seek this kind of </w:t>
      </w:r>
      <w:r w:rsidR="008020AB" w:rsidRPr="00B65F6E">
        <w:rPr>
          <w:lang w:val="en-US"/>
        </w:rPr>
        <w:t xml:space="preserve">friendship: “Nor do I require that solid friendship which is found in the grave Sages of the world, for they are too cold, too dry, and too tyring melancholick </w:t>
      </w:r>
      <w:r w:rsidR="002552EE">
        <w:rPr>
          <w:lang w:val="en-US"/>
        </w:rPr>
        <w:t>[</w:t>
      </w:r>
      <w:r w:rsidR="008020AB" w:rsidRPr="00B65F6E">
        <w:rPr>
          <w:lang w:val="en-US"/>
        </w:rPr>
        <w:t>…</w:t>
      </w:r>
      <w:r w:rsidR="002552EE">
        <w:rPr>
          <w:lang w:val="en-US"/>
        </w:rPr>
        <w:t>]</w:t>
      </w:r>
      <w:r w:rsidR="008020AB" w:rsidRPr="00B65F6E">
        <w:rPr>
          <w:lang w:val="en-US"/>
        </w:rPr>
        <w:t>”</w:t>
      </w:r>
      <w:r w:rsidR="002552EE">
        <w:rPr>
          <w:lang w:val="en-US"/>
        </w:rPr>
        <w:t xml:space="preserve"> (ibid.).</w:t>
      </w:r>
      <w:r w:rsidR="008020AB" w:rsidRPr="00B65F6E">
        <w:rPr>
          <w:lang w:val="en-US"/>
        </w:rPr>
        <w:t xml:space="preserve"> </w:t>
      </w:r>
      <w:r w:rsidR="0051229F" w:rsidRPr="00B65F6E">
        <w:rPr>
          <w:lang w:val="en-US"/>
        </w:rPr>
        <w:t>In her view, persons who believe that friendship should be restricted to a small number of persons cannot offer</w:t>
      </w:r>
      <w:r w:rsidR="008020AB" w:rsidRPr="00B65F6E">
        <w:rPr>
          <w:lang w:val="en-US"/>
        </w:rPr>
        <w:t xml:space="preserve"> what is most important for </w:t>
      </w:r>
      <w:r w:rsidR="0051229F" w:rsidRPr="00B65F6E">
        <w:rPr>
          <w:lang w:val="en-US"/>
        </w:rPr>
        <w:t xml:space="preserve">creating and </w:t>
      </w:r>
      <w:r w:rsidR="008020AB" w:rsidRPr="00B65F6E">
        <w:rPr>
          <w:lang w:val="en-US"/>
        </w:rPr>
        <w:t>upholding friendship</w:t>
      </w:r>
      <w:r w:rsidR="005D6F28" w:rsidRPr="00B65F6E">
        <w:rPr>
          <w:lang w:val="en-US"/>
        </w:rPr>
        <w:t>: “The</w:t>
      </w:r>
      <w:r w:rsidR="007B093B" w:rsidRPr="00B65F6E">
        <w:rPr>
          <w:lang w:val="en-US"/>
        </w:rPr>
        <w:t>y</w:t>
      </w:r>
      <w:r w:rsidR="005D6F28" w:rsidRPr="00B65F6E">
        <w:rPr>
          <w:lang w:val="en-US"/>
        </w:rPr>
        <w:t xml:space="preserve"> neglect all petty Complements and duties of friendship, and are alwaies so serious, that they cannot endure any mirth: yet truly my opinion is, that for the most part it is the triviall Civilities and Complements which make the most friendship; and for great and high Serves they are so rare, as it is impossible they should bo</w:t>
      </w:r>
      <w:r w:rsidR="002552EE">
        <w:rPr>
          <w:lang w:val="en-US"/>
        </w:rPr>
        <w:t>th beget and nourish friendship</w:t>
      </w:r>
      <w:r w:rsidR="005D6F28" w:rsidRPr="00B65F6E">
        <w:rPr>
          <w:lang w:val="en-US"/>
        </w:rPr>
        <w:t>”</w:t>
      </w:r>
      <w:r w:rsidR="002552EE">
        <w:rPr>
          <w:lang w:val="en-US"/>
        </w:rPr>
        <w:t xml:space="preserve"> (ibid.).</w:t>
      </w:r>
      <w:r w:rsidR="005D6F28" w:rsidRPr="00B65F6E">
        <w:rPr>
          <w:lang w:val="en-US"/>
        </w:rPr>
        <w:t xml:space="preserve"> </w:t>
      </w:r>
    </w:p>
    <w:p w14:paraId="01AE9A22" w14:textId="77777777" w:rsidR="00151334" w:rsidRPr="00B65F6E" w:rsidRDefault="005D6F28" w:rsidP="00383461">
      <w:pPr>
        <w:autoSpaceDE w:val="0"/>
        <w:autoSpaceDN w:val="0"/>
        <w:adjustRightInd w:val="0"/>
        <w:spacing w:line="480" w:lineRule="auto"/>
        <w:ind w:firstLine="397"/>
        <w:jc w:val="both"/>
        <w:rPr>
          <w:lang w:val="en-US"/>
        </w:rPr>
      </w:pPr>
      <w:r w:rsidRPr="00B65F6E">
        <w:rPr>
          <w:lang w:val="en-US"/>
        </w:rPr>
        <w:t>T</w:t>
      </w:r>
      <w:r w:rsidR="004B0C2B" w:rsidRPr="00B65F6E">
        <w:rPr>
          <w:lang w:val="en-US"/>
        </w:rPr>
        <w:t>hese consideration</w:t>
      </w:r>
      <w:r w:rsidR="005F3CC8" w:rsidRPr="00B65F6E">
        <w:rPr>
          <w:lang w:val="en-US"/>
        </w:rPr>
        <w:t>s</w:t>
      </w:r>
      <w:r w:rsidR="004B0C2B" w:rsidRPr="00B65F6E">
        <w:rPr>
          <w:lang w:val="en-US"/>
        </w:rPr>
        <w:t xml:space="preserve"> indicate that the concept of “serious” friendship m</w:t>
      </w:r>
      <w:r w:rsidR="007B093B" w:rsidRPr="00B65F6E">
        <w:rPr>
          <w:lang w:val="en-US"/>
        </w:rPr>
        <w:t>ay</w:t>
      </w:r>
      <w:r w:rsidR="004B0C2B" w:rsidRPr="00B65F6E">
        <w:rPr>
          <w:lang w:val="en-US"/>
        </w:rPr>
        <w:t xml:space="preserve"> car</w:t>
      </w:r>
      <w:r w:rsidR="005F3CC8" w:rsidRPr="00B65F6E">
        <w:rPr>
          <w:lang w:val="en-US"/>
        </w:rPr>
        <w:t>ry wi</w:t>
      </w:r>
      <w:r w:rsidR="0051229F" w:rsidRPr="00B65F6E">
        <w:rPr>
          <w:lang w:val="en-US"/>
        </w:rPr>
        <w:t>th it serious shortcomings: The character traits relevant for such kinds of friendship</w:t>
      </w:r>
      <w:r w:rsidR="005F3CC8" w:rsidRPr="00B65F6E">
        <w:rPr>
          <w:lang w:val="en-US"/>
        </w:rPr>
        <w:t xml:space="preserve"> show themselves only in unusual circumstance</w:t>
      </w:r>
      <w:r w:rsidR="009E61E3" w:rsidRPr="00B65F6E">
        <w:rPr>
          <w:lang w:val="en-US"/>
        </w:rPr>
        <w:t>s that occur rarely, while the same character traits</w:t>
      </w:r>
      <w:r w:rsidR="005F3CC8" w:rsidRPr="00B65F6E">
        <w:rPr>
          <w:lang w:val="en-US"/>
        </w:rPr>
        <w:t xml:space="preserve"> do not contribu</w:t>
      </w:r>
      <w:r w:rsidR="009E61E3" w:rsidRPr="00B65F6E">
        <w:rPr>
          <w:lang w:val="en-US"/>
        </w:rPr>
        <w:t>te much to the pleasures of friendship</w:t>
      </w:r>
      <w:r w:rsidR="005F3CC8" w:rsidRPr="00B65F6E">
        <w:rPr>
          <w:lang w:val="en-US"/>
        </w:rPr>
        <w:t xml:space="preserve"> in normal circumstances. </w:t>
      </w:r>
      <w:r w:rsidR="0051229F" w:rsidRPr="00B65F6E">
        <w:rPr>
          <w:lang w:val="en-US"/>
        </w:rPr>
        <w:t>By contrast</w:t>
      </w:r>
      <w:r w:rsidR="005F3CC8" w:rsidRPr="00B65F6E">
        <w:rPr>
          <w:lang w:val="en-US"/>
        </w:rPr>
        <w:t xml:space="preserve">, being content with a somewhat greater emotional distance </w:t>
      </w:r>
      <w:r w:rsidR="009E61E3" w:rsidRPr="00B65F6E">
        <w:rPr>
          <w:lang w:val="en-US"/>
        </w:rPr>
        <w:t>can bring great benefits</w:t>
      </w:r>
      <w:r w:rsidR="005F3CC8" w:rsidRPr="00B65F6E">
        <w:rPr>
          <w:lang w:val="en-US"/>
        </w:rPr>
        <w:t xml:space="preserve"> bec</w:t>
      </w:r>
      <w:r w:rsidR="009E61E3" w:rsidRPr="00B65F6E">
        <w:rPr>
          <w:lang w:val="en-US"/>
        </w:rPr>
        <w:t>ause it gives room to the small pleasures and duties</w:t>
      </w:r>
      <w:r w:rsidR="005F3CC8" w:rsidRPr="00B65F6E">
        <w:rPr>
          <w:lang w:val="en-US"/>
        </w:rPr>
        <w:t xml:space="preserve"> that</w:t>
      </w:r>
      <w:r w:rsidR="009E61E3" w:rsidRPr="00B65F6E">
        <w:rPr>
          <w:lang w:val="en-US"/>
        </w:rPr>
        <w:t xml:space="preserve"> create and invigorate friendships</w:t>
      </w:r>
      <w:r w:rsidR="005F3CC8" w:rsidRPr="00B65F6E">
        <w:rPr>
          <w:lang w:val="en-US"/>
        </w:rPr>
        <w:t>. If so, coquetry of friendship may turn out to be</w:t>
      </w:r>
      <w:r w:rsidR="0051229F" w:rsidRPr="00B65F6E">
        <w:rPr>
          <w:lang w:val="en-US"/>
        </w:rPr>
        <w:t xml:space="preserve"> one of the forms of </w:t>
      </w:r>
      <w:r w:rsidR="0051229F" w:rsidRPr="00B65F6E">
        <w:rPr>
          <w:i/>
          <w:lang w:val="en-US"/>
        </w:rPr>
        <w:t>complaisance honnête</w:t>
      </w:r>
      <w:r w:rsidR="005F3CC8" w:rsidRPr="00B65F6E">
        <w:rPr>
          <w:lang w:val="en-US"/>
        </w:rPr>
        <w:t xml:space="preserve"> </w:t>
      </w:r>
      <w:r w:rsidR="0051229F" w:rsidRPr="00B65F6E">
        <w:rPr>
          <w:lang w:val="en-US"/>
        </w:rPr>
        <w:t xml:space="preserve">that offer </w:t>
      </w:r>
      <w:r w:rsidR="005F3CC8" w:rsidRPr="00B65F6E">
        <w:rPr>
          <w:lang w:val="en-US"/>
        </w:rPr>
        <w:t xml:space="preserve">a viable alternative to </w:t>
      </w:r>
      <w:r w:rsidR="0051229F" w:rsidRPr="00B65F6E">
        <w:rPr>
          <w:lang w:val="en-US"/>
        </w:rPr>
        <w:t xml:space="preserve">the morally suspicious forms of </w:t>
      </w:r>
      <w:r w:rsidR="00DD26B6" w:rsidRPr="00B65F6E">
        <w:rPr>
          <w:lang w:val="en-US"/>
        </w:rPr>
        <w:t>self-minded</w:t>
      </w:r>
      <w:r w:rsidR="005F3CC8" w:rsidRPr="00B65F6E">
        <w:rPr>
          <w:lang w:val="en-US"/>
        </w:rPr>
        <w:t xml:space="preserve"> c</w:t>
      </w:r>
      <w:r w:rsidR="00435F5E" w:rsidRPr="00B65F6E">
        <w:rPr>
          <w:lang w:val="en-US"/>
        </w:rPr>
        <w:t>omplai</w:t>
      </w:r>
      <w:r w:rsidR="0051229F" w:rsidRPr="00B65F6E">
        <w:rPr>
          <w:lang w:val="en-US"/>
        </w:rPr>
        <w:t>sance</w:t>
      </w:r>
      <w:r w:rsidR="005F3CC8" w:rsidRPr="00B65F6E">
        <w:rPr>
          <w:lang w:val="en-US"/>
        </w:rPr>
        <w:t xml:space="preserve">. </w:t>
      </w:r>
      <w:r w:rsidR="009E61E3" w:rsidRPr="00B65F6E">
        <w:rPr>
          <w:lang w:val="en-US"/>
        </w:rPr>
        <w:t>At the same time</w:t>
      </w:r>
      <w:r w:rsidR="0051229F" w:rsidRPr="00B65F6E">
        <w:rPr>
          <w:lang w:val="en-US"/>
        </w:rPr>
        <w:t>, coquetry of friendship</w:t>
      </w:r>
      <w:r w:rsidR="005F3CC8" w:rsidRPr="00B65F6E">
        <w:rPr>
          <w:lang w:val="en-US"/>
        </w:rPr>
        <w:t xml:space="preserve"> can be understood as a communicative strategy that secures a sphere of pers</w:t>
      </w:r>
      <w:r w:rsidR="0051229F" w:rsidRPr="00B65F6E">
        <w:rPr>
          <w:lang w:val="en-US"/>
        </w:rPr>
        <w:t>onal autonomy exactly because its very aim is to avoid overly</w:t>
      </w:r>
      <w:r w:rsidR="005F3CC8" w:rsidRPr="00B65F6E">
        <w:rPr>
          <w:lang w:val="en-US"/>
        </w:rPr>
        <w:t xml:space="preserve"> strong obligations in personal relations. </w:t>
      </w:r>
    </w:p>
    <w:p w14:paraId="225BB091" w14:textId="35B6C539" w:rsidR="00151334" w:rsidRDefault="00151334" w:rsidP="00383461">
      <w:pPr>
        <w:autoSpaceDE w:val="0"/>
        <w:autoSpaceDN w:val="0"/>
        <w:adjustRightInd w:val="0"/>
        <w:spacing w:line="480" w:lineRule="auto"/>
        <w:jc w:val="both"/>
        <w:rPr>
          <w:lang w:val="en-US"/>
        </w:rPr>
      </w:pPr>
    </w:p>
    <w:p w14:paraId="3FB8E344" w14:textId="1CDF7043" w:rsidR="00A45F67" w:rsidRDefault="00A45F67" w:rsidP="00383461">
      <w:pPr>
        <w:autoSpaceDE w:val="0"/>
        <w:autoSpaceDN w:val="0"/>
        <w:adjustRightInd w:val="0"/>
        <w:spacing w:line="480" w:lineRule="auto"/>
        <w:jc w:val="both"/>
        <w:rPr>
          <w:lang w:val="en-US"/>
        </w:rPr>
      </w:pPr>
    </w:p>
    <w:p w14:paraId="42E283C5" w14:textId="77777777" w:rsidR="00A45F67" w:rsidRPr="00B65F6E" w:rsidRDefault="00A45F67" w:rsidP="00383461">
      <w:pPr>
        <w:autoSpaceDE w:val="0"/>
        <w:autoSpaceDN w:val="0"/>
        <w:adjustRightInd w:val="0"/>
        <w:spacing w:line="480" w:lineRule="auto"/>
        <w:jc w:val="both"/>
        <w:rPr>
          <w:lang w:val="en-US"/>
        </w:rPr>
      </w:pPr>
    </w:p>
    <w:p w14:paraId="32917695" w14:textId="77777777" w:rsidR="00151334" w:rsidRPr="00B65F6E" w:rsidRDefault="00151334" w:rsidP="00383461">
      <w:pPr>
        <w:autoSpaceDE w:val="0"/>
        <w:autoSpaceDN w:val="0"/>
        <w:adjustRightInd w:val="0"/>
        <w:spacing w:line="480" w:lineRule="auto"/>
        <w:jc w:val="center"/>
        <w:rPr>
          <w:lang w:val="en-US"/>
        </w:rPr>
      </w:pPr>
      <w:r w:rsidRPr="00B65F6E">
        <w:rPr>
          <w:lang w:val="en-US"/>
        </w:rPr>
        <w:lastRenderedPageBreak/>
        <w:t>5. Conclusion</w:t>
      </w:r>
    </w:p>
    <w:p w14:paraId="117EFCB0" w14:textId="77777777" w:rsidR="00151334" w:rsidRPr="00B65F6E" w:rsidRDefault="00151334" w:rsidP="00383461">
      <w:pPr>
        <w:autoSpaceDE w:val="0"/>
        <w:autoSpaceDN w:val="0"/>
        <w:adjustRightInd w:val="0"/>
        <w:spacing w:line="480" w:lineRule="auto"/>
        <w:jc w:val="both"/>
        <w:rPr>
          <w:lang w:val="en-US"/>
        </w:rPr>
      </w:pPr>
    </w:p>
    <w:p w14:paraId="4FB09526" w14:textId="3551C506" w:rsidR="005F2AF3" w:rsidRPr="00B65F6E" w:rsidRDefault="00151334" w:rsidP="002A4888">
      <w:pPr>
        <w:autoSpaceDE w:val="0"/>
        <w:autoSpaceDN w:val="0"/>
        <w:adjustRightInd w:val="0"/>
        <w:spacing w:line="480" w:lineRule="auto"/>
        <w:jc w:val="both"/>
        <w:rPr>
          <w:lang w:val="en-US"/>
        </w:rPr>
      </w:pPr>
      <w:r w:rsidRPr="00B65F6E">
        <w:rPr>
          <w:lang w:val="en-US"/>
        </w:rPr>
        <w:t>Maintenon, Pringy and Scudéry thus represent widely diver</w:t>
      </w:r>
      <w:r w:rsidR="00E63FE8" w:rsidRPr="00B65F6E">
        <w:rPr>
          <w:lang w:val="en-US"/>
        </w:rPr>
        <w:t xml:space="preserve">ging responses to the problems </w:t>
      </w:r>
      <w:r w:rsidRPr="00B65F6E">
        <w:rPr>
          <w:lang w:val="en-US"/>
        </w:rPr>
        <w:t xml:space="preserve">of complaisance and dependence in the </w:t>
      </w:r>
      <w:r w:rsidRPr="00B65F6E">
        <w:rPr>
          <w:i/>
          <w:lang w:val="en-US"/>
        </w:rPr>
        <w:t>Ancien Régime</w:t>
      </w:r>
      <w:r w:rsidRPr="00B65F6E">
        <w:rPr>
          <w:lang w:val="en-US"/>
        </w:rPr>
        <w:t xml:space="preserve">. What is common to all three thinkers is a commitment to </w:t>
      </w:r>
      <w:r w:rsidRPr="00B65F6E">
        <w:rPr>
          <w:i/>
          <w:lang w:val="en-US"/>
        </w:rPr>
        <w:t xml:space="preserve">honnêteté </w:t>
      </w:r>
      <w:r w:rsidRPr="00B65F6E">
        <w:rPr>
          <w:lang w:val="en-US"/>
        </w:rPr>
        <w:t>that</w:t>
      </w:r>
      <w:r w:rsidR="00E63FE8" w:rsidRPr="00B65F6E">
        <w:rPr>
          <w:lang w:val="en-US"/>
        </w:rPr>
        <w:t xml:space="preserve"> is not restricted to the gallant conception but</w:t>
      </w:r>
      <w:r w:rsidRPr="00B65F6E">
        <w:rPr>
          <w:lang w:val="en-US"/>
        </w:rPr>
        <w:t xml:space="preserve"> incorporates elements of a bourgeois, moral conception. However, how the demands of morality relate to complaisance is understood in p</w:t>
      </w:r>
      <w:r w:rsidR="00E63FE8" w:rsidRPr="00B65F6E">
        <w:rPr>
          <w:lang w:val="en-US"/>
        </w:rPr>
        <w:t>rofoundly different ways.</w:t>
      </w:r>
      <w:r w:rsidRPr="00B65F6E">
        <w:rPr>
          <w:lang w:val="en-US"/>
        </w:rPr>
        <w:t xml:space="preserve"> For Maintenon, morality offers an independent source of consci</w:t>
      </w:r>
      <w:r w:rsidR="007B093B" w:rsidRPr="00B65F6E">
        <w:rPr>
          <w:lang w:val="en-US"/>
        </w:rPr>
        <w:t>e</w:t>
      </w:r>
      <w:r w:rsidRPr="00B65F6E">
        <w:rPr>
          <w:lang w:val="en-US"/>
        </w:rPr>
        <w:t xml:space="preserve">nce and self-worth, but the practical relevance of this insight is restricted to guided acting from a dependent position acknowledged by the practices of complaisance. Pringy sees morality and complaisance as antagonistic, but this is the outcome of her </w:t>
      </w:r>
      <w:r w:rsidR="00E63FE8" w:rsidRPr="00B65F6E">
        <w:rPr>
          <w:lang w:val="en-US"/>
        </w:rPr>
        <w:t xml:space="preserve">exclusive </w:t>
      </w:r>
      <w:r w:rsidRPr="00B65F6E">
        <w:rPr>
          <w:lang w:val="en-US"/>
        </w:rPr>
        <w:t>focus on detrimental forms of coquetry that are caused by misguided practices of esteem. Finally, Scudéry combines criticism of immoral forms of complaisance with a conception</w:t>
      </w:r>
      <w:r w:rsidR="00E63FE8" w:rsidRPr="00B65F6E">
        <w:rPr>
          <w:lang w:val="en-US"/>
        </w:rPr>
        <w:t xml:space="preserve"> of “honest complaisance.” Moreover</w:t>
      </w:r>
      <w:r w:rsidRPr="00B65F6E">
        <w:rPr>
          <w:lang w:val="en-US"/>
        </w:rPr>
        <w:t>, her conception of coquetry of friendship</w:t>
      </w:r>
      <w:r w:rsidR="00E63FE8" w:rsidRPr="00B65F6E">
        <w:rPr>
          <w:lang w:val="en-US"/>
        </w:rPr>
        <w:t xml:space="preserve"> </w:t>
      </w:r>
      <w:r w:rsidR="002A4888" w:rsidRPr="00B65F6E">
        <w:rPr>
          <w:lang w:val="en-US"/>
        </w:rPr>
        <w:t xml:space="preserve">combines </w:t>
      </w:r>
      <w:r w:rsidR="00E63FE8" w:rsidRPr="00B65F6E">
        <w:rPr>
          <w:lang w:val="en-US"/>
        </w:rPr>
        <w:t xml:space="preserve">a shrewd insight into both the chances offered by </w:t>
      </w:r>
      <w:r w:rsidR="002A4888" w:rsidRPr="00B65F6E">
        <w:rPr>
          <w:lang w:val="en-US"/>
        </w:rPr>
        <w:t xml:space="preserve">a </w:t>
      </w:r>
      <w:r w:rsidR="00E63FE8" w:rsidRPr="00B65F6E">
        <w:rPr>
          <w:lang w:val="en-US"/>
        </w:rPr>
        <w:t>gallant life and the importance of moral restrictions for building up trust. Coquetry of friendship thus hints at</w:t>
      </w:r>
      <w:r w:rsidR="008F4C7C" w:rsidRPr="00B65F6E">
        <w:rPr>
          <w:lang w:val="en-US"/>
        </w:rPr>
        <w:t xml:space="preserve"> a positive conception of complaisance that is compatible with a sphe</w:t>
      </w:r>
      <w:r w:rsidR="00E63FE8" w:rsidRPr="00B65F6E">
        <w:rPr>
          <w:lang w:val="en-US"/>
        </w:rPr>
        <w:t>re of personal autonomy</w:t>
      </w:r>
      <w:r w:rsidR="008F4C7C" w:rsidRPr="00B65F6E">
        <w:rPr>
          <w:lang w:val="en-US"/>
        </w:rPr>
        <w:t>.</w:t>
      </w:r>
    </w:p>
    <w:p w14:paraId="4456A8E6" w14:textId="73D63502" w:rsidR="005F2AF3" w:rsidRDefault="005F2AF3" w:rsidP="00383461">
      <w:pPr>
        <w:autoSpaceDE w:val="0"/>
        <w:autoSpaceDN w:val="0"/>
        <w:adjustRightInd w:val="0"/>
        <w:spacing w:line="480" w:lineRule="auto"/>
        <w:jc w:val="both"/>
        <w:rPr>
          <w:lang w:val="en-US"/>
        </w:rPr>
      </w:pPr>
    </w:p>
    <w:p w14:paraId="7BBC89CE" w14:textId="3E3E12C4" w:rsidR="00936DD7" w:rsidRDefault="00936DD7" w:rsidP="00383461">
      <w:pPr>
        <w:autoSpaceDE w:val="0"/>
        <w:autoSpaceDN w:val="0"/>
        <w:adjustRightInd w:val="0"/>
        <w:spacing w:line="480" w:lineRule="auto"/>
        <w:jc w:val="both"/>
        <w:rPr>
          <w:lang w:val="en-US"/>
        </w:rPr>
      </w:pPr>
    </w:p>
    <w:p w14:paraId="6E62B33B" w14:textId="4983C522" w:rsidR="00936DD7" w:rsidRDefault="00936DD7" w:rsidP="00383461">
      <w:pPr>
        <w:autoSpaceDE w:val="0"/>
        <w:autoSpaceDN w:val="0"/>
        <w:adjustRightInd w:val="0"/>
        <w:spacing w:line="480" w:lineRule="auto"/>
        <w:jc w:val="both"/>
        <w:rPr>
          <w:lang w:val="en-US"/>
        </w:rPr>
      </w:pPr>
    </w:p>
    <w:p w14:paraId="5F2E7B19" w14:textId="15DA3843" w:rsidR="00936DD7" w:rsidRDefault="00936DD7" w:rsidP="00383461">
      <w:pPr>
        <w:autoSpaceDE w:val="0"/>
        <w:autoSpaceDN w:val="0"/>
        <w:adjustRightInd w:val="0"/>
        <w:spacing w:line="480" w:lineRule="auto"/>
        <w:jc w:val="both"/>
        <w:rPr>
          <w:lang w:val="en-US"/>
        </w:rPr>
      </w:pPr>
    </w:p>
    <w:p w14:paraId="6FAD1045" w14:textId="541D4C6A" w:rsidR="00936DD7" w:rsidRDefault="00936DD7" w:rsidP="00383461">
      <w:pPr>
        <w:autoSpaceDE w:val="0"/>
        <w:autoSpaceDN w:val="0"/>
        <w:adjustRightInd w:val="0"/>
        <w:spacing w:line="480" w:lineRule="auto"/>
        <w:jc w:val="both"/>
        <w:rPr>
          <w:lang w:val="en-US"/>
        </w:rPr>
      </w:pPr>
    </w:p>
    <w:p w14:paraId="03096E3B" w14:textId="252FD3B7" w:rsidR="00936DD7" w:rsidRDefault="00936DD7" w:rsidP="00383461">
      <w:pPr>
        <w:autoSpaceDE w:val="0"/>
        <w:autoSpaceDN w:val="0"/>
        <w:adjustRightInd w:val="0"/>
        <w:spacing w:line="480" w:lineRule="auto"/>
        <w:jc w:val="both"/>
        <w:rPr>
          <w:lang w:val="en-US"/>
        </w:rPr>
      </w:pPr>
    </w:p>
    <w:p w14:paraId="36D9EBD2" w14:textId="23A5061E" w:rsidR="00936DD7" w:rsidRDefault="00936DD7" w:rsidP="00383461">
      <w:pPr>
        <w:autoSpaceDE w:val="0"/>
        <w:autoSpaceDN w:val="0"/>
        <w:adjustRightInd w:val="0"/>
        <w:spacing w:line="480" w:lineRule="auto"/>
        <w:jc w:val="both"/>
        <w:rPr>
          <w:lang w:val="en-US"/>
        </w:rPr>
      </w:pPr>
    </w:p>
    <w:p w14:paraId="0CE86ED7" w14:textId="30EE0735" w:rsidR="00A45F67" w:rsidRDefault="00A45F67" w:rsidP="00383461">
      <w:pPr>
        <w:autoSpaceDE w:val="0"/>
        <w:autoSpaceDN w:val="0"/>
        <w:adjustRightInd w:val="0"/>
        <w:spacing w:line="480" w:lineRule="auto"/>
        <w:jc w:val="both"/>
        <w:rPr>
          <w:lang w:val="en-US"/>
        </w:rPr>
      </w:pPr>
    </w:p>
    <w:p w14:paraId="369739D9" w14:textId="580FEA33" w:rsidR="00A45F67" w:rsidRDefault="00A45F67" w:rsidP="00383461">
      <w:pPr>
        <w:autoSpaceDE w:val="0"/>
        <w:autoSpaceDN w:val="0"/>
        <w:adjustRightInd w:val="0"/>
        <w:spacing w:line="480" w:lineRule="auto"/>
        <w:jc w:val="both"/>
        <w:rPr>
          <w:lang w:val="en-US"/>
        </w:rPr>
      </w:pPr>
    </w:p>
    <w:p w14:paraId="759881A3" w14:textId="77777777" w:rsidR="00A45F67" w:rsidRDefault="00A45F67" w:rsidP="00383461">
      <w:pPr>
        <w:autoSpaceDE w:val="0"/>
        <w:autoSpaceDN w:val="0"/>
        <w:adjustRightInd w:val="0"/>
        <w:spacing w:line="480" w:lineRule="auto"/>
        <w:jc w:val="both"/>
        <w:rPr>
          <w:lang w:val="en-US"/>
        </w:rPr>
      </w:pPr>
    </w:p>
    <w:p w14:paraId="4B9A4E14" w14:textId="1FC1F479" w:rsidR="00FE7A9B" w:rsidRPr="00B65F6E" w:rsidRDefault="00664E3E" w:rsidP="00936DD7">
      <w:pPr>
        <w:autoSpaceDE w:val="0"/>
        <w:autoSpaceDN w:val="0"/>
        <w:adjustRightInd w:val="0"/>
        <w:ind w:left="397" w:hanging="397"/>
        <w:jc w:val="both"/>
        <w:rPr>
          <w:lang w:val="en-US"/>
        </w:rPr>
      </w:pPr>
      <w:r w:rsidRPr="00B65F6E">
        <w:rPr>
          <w:lang w:val="en-US"/>
        </w:rPr>
        <w:lastRenderedPageBreak/>
        <w:t>References</w:t>
      </w:r>
    </w:p>
    <w:p w14:paraId="6ECC989A" w14:textId="2ED91FBA" w:rsidR="00664E3E" w:rsidRPr="00B65F6E" w:rsidRDefault="00664E3E" w:rsidP="00936DD7">
      <w:pPr>
        <w:autoSpaceDE w:val="0"/>
        <w:autoSpaceDN w:val="0"/>
        <w:adjustRightInd w:val="0"/>
        <w:ind w:left="397" w:hanging="397"/>
        <w:jc w:val="both"/>
        <w:rPr>
          <w:lang w:val="en-US"/>
        </w:rPr>
      </w:pPr>
    </w:p>
    <w:p w14:paraId="5AA2EDF2" w14:textId="5F896D8E" w:rsidR="00664E3E" w:rsidRPr="00B65F6E" w:rsidRDefault="00664E3E" w:rsidP="00936DD7">
      <w:pPr>
        <w:autoSpaceDE w:val="0"/>
        <w:autoSpaceDN w:val="0"/>
        <w:adjustRightInd w:val="0"/>
        <w:ind w:left="397" w:hanging="397"/>
        <w:jc w:val="both"/>
        <w:rPr>
          <w:lang w:val="en-US"/>
        </w:rPr>
      </w:pPr>
    </w:p>
    <w:p w14:paraId="5304B01D" w14:textId="21005E89" w:rsidR="00517A80" w:rsidRDefault="00517A80" w:rsidP="00936DD7">
      <w:pPr>
        <w:autoSpaceDE w:val="0"/>
        <w:autoSpaceDN w:val="0"/>
        <w:adjustRightInd w:val="0"/>
        <w:ind w:left="397" w:hanging="397"/>
        <w:jc w:val="both"/>
        <w:rPr>
          <w:lang w:val="en-US"/>
        </w:rPr>
      </w:pPr>
      <w:r>
        <w:rPr>
          <w:lang w:val="en-US"/>
        </w:rPr>
        <w:t xml:space="preserve">Blanchard, Rae. 1929. “The French Source of Two Early English Feminist Tracts.” </w:t>
      </w:r>
      <w:r>
        <w:rPr>
          <w:i/>
          <w:lang w:val="en-US"/>
        </w:rPr>
        <w:t xml:space="preserve">Modern Language Notes </w:t>
      </w:r>
      <w:r>
        <w:rPr>
          <w:lang w:val="en-US"/>
        </w:rPr>
        <w:t xml:space="preserve">44: 381-383. </w:t>
      </w:r>
    </w:p>
    <w:p w14:paraId="75C04BEE" w14:textId="77777777" w:rsidR="00517A80" w:rsidRDefault="00517A80" w:rsidP="00936DD7">
      <w:pPr>
        <w:autoSpaceDE w:val="0"/>
        <w:autoSpaceDN w:val="0"/>
        <w:adjustRightInd w:val="0"/>
        <w:ind w:left="397" w:hanging="397"/>
        <w:jc w:val="both"/>
        <w:rPr>
          <w:lang w:val="en-US"/>
        </w:rPr>
      </w:pPr>
    </w:p>
    <w:p w14:paraId="750F6165" w14:textId="4C72D92A" w:rsidR="00664E3E" w:rsidRPr="00891F8C" w:rsidRDefault="00531C48" w:rsidP="00936DD7">
      <w:pPr>
        <w:autoSpaceDE w:val="0"/>
        <w:autoSpaceDN w:val="0"/>
        <w:adjustRightInd w:val="0"/>
        <w:ind w:left="397" w:hanging="397"/>
        <w:jc w:val="both"/>
        <w:rPr>
          <w:lang w:val="en-US"/>
        </w:rPr>
      </w:pPr>
      <w:r>
        <w:rPr>
          <w:lang w:val="en-US"/>
        </w:rPr>
        <w:t>Bury, Emmanuel.</w:t>
      </w:r>
      <w:r w:rsidR="000A411D">
        <w:rPr>
          <w:lang w:val="en-US"/>
        </w:rPr>
        <w:t xml:space="preserve"> 1996</w:t>
      </w:r>
      <w:r w:rsidR="00891F8C">
        <w:rPr>
          <w:lang w:val="en-US"/>
        </w:rPr>
        <w:t xml:space="preserve">. </w:t>
      </w:r>
      <w:r w:rsidR="00891F8C">
        <w:rPr>
          <w:i/>
          <w:lang w:val="en-US"/>
        </w:rPr>
        <w:t>Littérature et politesse. L’invention de l’honnête homme (1580-1750)</w:t>
      </w:r>
      <w:r w:rsidR="00891F8C">
        <w:rPr>
          <w:lang w:val="en-US"/>
        </w:rPr>
        <w:t>. Paris: Presses Universitaires de France.</w:t>
      </w:r>
    </w:p>
    <w:p w14:paraId="7C2DF402" w14:textId="77777777" w:rsidR="000D224B" w:rsidRDefault="000D224B" w:rsidP="00936DD7">
      <w:pPr>
        <w:autoSpaceDE w:val="0"/>
        <w:autoSpaceDN w:val="0"/>
        <w:adjustRightInd w:val="0"/>
        <w:ind w:left="397" w:hanging="397"/>
        <w:jc w:val="both"/>
        <w:rPr>
          <w:lang w:val="en-US"/>
        </w:rPr>
      </w:pPr>
    </w:p>
    <w:p w14:paraId="3EFD0B20" w14:textId="15A3A874" w:rsidR="008D51C0" w:rsidRPr="00B65F6E" w:rsidRDefault="00936DD7" w:rsidP="00936DD7">
      <w:pPr>
        <w:autoSpaceDE w:val="0"/>
        <w:autoSpaceDN w:val="0"/>
        <w:adjustRightInd w:val="0"/>
        <w:ind w:left="397" w:hanging="397"/>
        <w:jc w:val="both"/>
        <w:rPr>
          <w:lang w:val="en-US"/>
        </w:rPr>
      </w:pPr>
      <w:r>
        <w:rPr>
          <w:lang w:val="en-US"/>
        </w:rPr>
        <w:t>Cousin, Victor. 1858.</w:t>
      </w:r>
      <w:r w:rsidR="008D51C0" w:rsidRPr="00B65F6E">
        <w:rPr>
          <w:lang w:val="en-US"/>
        </w:rPr>
        <w:t xml:space="preserve"> </w:t>
      </w:r>
      <w:r w:rsidR="008D51C0" w:rsidRPr="00B65F6E">
        <w:rPr>
          <w:i/>
          <w:lang w:val="en-US"/>
        </w:rPr>
        <w:t xml:space="preserve">La société </w:t>
      </w:r>
      <w:r w:rsidR="00F93DF3" w:rsidRPr="00B65F6E">
        <w:rPr>
          <w:i/>
          <w:lang w:val="en-US"/>
        </w:rPr>
        <w:t>française au XVIIIe siècle d’après Le</w:t>
      </w:r>
      <w:r w:rsidR="008D51C0" w:rsidRPr="00B65F6E">
        <w:rPr>
          <w:i/>
          <w:lang w:val="en-US"/>
        </w:rPr>
        <w:t xml:space="preserve"> Grand Cyrus de Mlle de Scudéry</w:t>
      </w:r>
      <w:r>
        <w:rPr>
          <w:lang w:val="en-US"/>
        </w:rPr>
        <w:t>.</w:t>
      </w:r>
      <w:r w:rsidR="008D51C0" w:rsidRPr="00B65F6E">
        <w:rPr>
          <w:lang w:val="en-US"/>
        </w:rPr>
        <w:t xml:space="preserve"> Paris</w:t>
      </w:r>
      <w:r>
        <w:rPr>
          <w:lang w:val="en-US"/>
        </w:rPr>
        <w:t>: Didier</w:t>
      </w:r>
      <w:r w:rsidR="008D51C0" w:rsidRPr="00B65F6E">
        <w:rPr>
          <w:lang w:val="en-US"/>
        </w:rPr>
        <w:t>.</w:t>
      </w:r>
    </w:p>
    <w:p w14:paraId="25B9CD48" w14:textId="44A56E01" w:rsidR="000D224B" w:rsidRDefault="000D224B" w:rsidP="00936DD7">
      <w:pPr>
        <w:autoSpaceDE w:val="0"/>
        <w:autoSpaceDN w:val="0"/>
        <w:adjustRightInd w:val="0"/>
        <w:ind w:left="397" w:hanging="397"/>
        <w:jc w:val="both"/>
        <w:rPr>
          <w:lang w:val="en-US"/>
        </w:rPr>
      </w:pPr>
    </w:p>
    <w:p w14:paraId="41D1FF5F" w14:textId="0333753C" w:rsidR="007059BC" w:rsidRDefault="00DD693E" w:rsidP="007059BC">
      <w:pPr>
        <w:autoSpaceDE w:val="0"/>
        <w:autoSpaceDN w:val="0"/>
        <w:adjustRightInd w:val="0"/>
        <w:ind w:left="397" w:hanging="397"/>
        <w:jc w:val="both"/>
        <w:rPr>
          <w:lang w:val="en-US"/>
        </w:rPr>
      </w:pPr>
      <w:r>
        <w:rPr>
          <w:lang w:val="en-US"/>
        </w:rPr>
        <w:t>Esprit, Jacques. 1677</w:t>
      </w:r>
      <w:r w:rsidR="00CB7CFA">
        <w:rPr>
          <w:lang w:val="en-US"/>
        </w:rPr>
        <w:t>.</w:t>
      </w:r>
      <w:r>
        <w:rPr>
          <w:lang w:val="en-US"/>
        </w:rPr>
        <w:t xml:space="preserve"> </w:t>
      </w:r>
      <w:r w:rsidR="002552EE">
        <w:rPr>
          <w:i/>
          <w:lang w:val="en-US"/>
        </w:rPr>
        <w:t>La f</w:t>
      </w:r>
      <w:r>
        <w:rPr>
          <w:i/>
          <w:lang w:val="en-US"/>
        </w:rPr>
        <w:t>ausset</w:t>
      </w:r>
      <w:r w:rsidR="002552EE">
        <w:rPr>
          <w:i/>
          <w:lang w:val="en-US"/>
        </w:rPr>
        <w:t>é des vertus h</w:t>
      </w:r>
      <w:r>
        <w:rPr>
          <w:i/>
          <w:lang w:val="en-US"/>
        </w:rPr>
        <w:t>umaines</w:t>
      </w:r>
      <w:r>
        <w:rPr>
          <w:lang w:val="en-US"/>
        </w:rPr>
        <w:t>. 2 vols. Paris: Guillaume Dezprez.</w:t>
      </w:r>
    </w:p>
    <w:p w14:paraId="2B948C8D" w14:textId="77777777" w:rsidR="007059BC" w:rsidRDefault="007059BC" w:rsidP="007059BC">
      <w:pPr>
        <w:autoSpaceDE w:val="0"/>
        <w:autoSpaceDN w:val="0"/>
        <w:adjustRightInd w:val="0"/>
        <w:ind w:left="397" w:hanging="397"/>
        <w:jc w:val="both"/>
        <w:rPr>
          <w:lang w:val="en-US"/>
        </w:rPr>
      </w:pPr>
    </w:p>
    <w:p w14:paraId="6F195DD5" w14:textId="78F5F8AD" w:rsidR="007059BC" w:rsidRPr="007059BC" w:rsidRDefault="007059BC" w:rsidP="007059BC">
      <w:pPr>
        <w:autoSpaceDE w:val="0"/>
        <w:autoSpaceDN w:val="0"/>
        <w:adjustRightInd w:val="0"/>
        <w:ind w:left="397" w:hanging="397"/>
        <w:jc w:val="both"/>
        <w:rPr>
          <w:lang w:val="en-US"/>
        </w:rPr>
      </w:pPr>
      <w:r w:rsidRPr="007059BC">
        <w:rPr>
          <w:lang w:val="en-US"/>
        </w:rPr>
        <w:t>Grande, Nathalie. 1994. “</w:t>
      </w:r>
      <w:r w:rsidRPr="007059BC">
        <w:t>Quand le roman oeuvre en moraliste: Madeleine de Scudéry et Clélie</w:t>
      </w:r>
      <w:r>
        <w:t>.</w:t>
      </w:r>
      <w:r w:rsidRPr="007059BC">
        <w:t>”</w:t>
      </w:r>
      <w:r>
        <w:t xml:space="preserve"> </w:t>
      </w:r>
      <w:r>
        <w:rPr>
          <w:i/>
        </w:rPr>
        <w:t>Dalhousie French Studies</w:t>
      </w:r>
      <w:r>
        <w:t xml:space="preserve"> 27:31-49.</w:t>
      </w:r>
    </w:p>
    <w:p w14:paraId="48262567" w14:textId="77777777" w:rsidR="007059BC" w:rsidRPr="007059BC" w:rsidRDefault="007059BC" w:rsidP="00936DD7">
      <w:pPr>
        <w:autoSpaceDE w:val="0"/>
        <w:autoSpaceDN w:val="0"/>
        <w:adjustRightInd w:val="0"/>
        <w:ind w:left="397" w:hanging="397"/>
        <w:jc w:val="both"/>
        <w:rPr>
          <w:lang w:val="en-US"/>
        </w:rPr>
      </w:pPr>
    </w:p>
    <w:p w14:paraId="23E809DB" w14:textId="30DCB360" w:rsidR="00E45323" w:rsidRPr="00E45323" w:rsidRDefault="00E45323" w:rsidP="00E45323">
      <w:pPr>
        <w:autoSpaceDE w:val="0"/>
        <w:autoSpaceDN w:val="0"/>
        <w:adjustRightInd w:val="0"/>
        <w:ind w:left="397" w:hanging="397"/>
        <w:jc w:val="both"/>
        <w:rPr>
          <w:i/>
          <w:lang w:val="en-US"/>
        </w:rPr>
      </w:pPr>
      <w:r w:rsidRPr="007059BC">
        <w:rPr>
          <w:lang w:val="en-US"/>
        </w:rPr>
        <w:t>King, Shelley</w:t>
      </w:r>
      <w:r>
        <w:rPr>
          <w:lang w:val="en-US"/>
        </w:rPr>
        <w:t xml:space="preserve"> and Yael Schlick, ed., 2008. </w:t>
      </w:r>
      <w:r>
        <w:rPr>
          <w:i/>
          <w:lang w:val="en-US"/>
        </w:rPr>
        <w:t>Refiguring the Coquette. Essays on Culture and Coquetry</w:t>
      </w:r>
      <w:r>
        <w:rPr>
          <w:lang w:val="en-US"/>
        </w:rPr>
        <w:t xml:space="preserve">. Lewisburg: Bucknell University Press. </w:t>
      </w:r>
    </w:p>
    <w:p w14:paraId="0D3F0AB4" w14:textId="77777777" w:rsidR="00E45323" w:rsidRDefault="00E45323" w:rsidP="00936DD7">
      <w:pPr>
        <w:autoSpaceDE w:val="0"/>
        <w:autoSpaceDN w:val="0"/>
        <w:adjustRightInd w:val="0"/>
        <w:ind w:left="397" w:hanging="397"/>
        <w:jc w:val="both"/>
        <w:rPr>
          <w:lang w:val="en-US"/>
        </w:rPr>
      </w:pPr>
    </w:p>
    <w:p w14:paraId="35D76429" w14:textId="00DBD9CC" w:rsidR="00664E3E" w:rsidRPr="00B65F6E" w:rsidRDefault="00664E3E" w:rsidP="00936DD7">
      <w:pPr>
        <w:autoSpaceDE w:val="0"/>
        <w:autoSpaceDN w:val="0"/>
        <w:adjustRightInd w:val="0"/>
        <w:ind w:left="397" w:hanging="397"/>
        <w:jc w:val="both"/>
        <w:rPr>
          <w:lang w:val="en-US"/>
        </w:rPr>
      </w:pPr>
      <w:r w:rsidRPr="00B65F6E">
        <w:rPr>
          <w:lang w:val="en-US"/>
        </w:rPr>
        <w:t>Langer,</w:t>
      </w:r>
      <w:r w:rsidR="00936DD7">
        <w:rPr>
          <w:lang w:val="en-US"/>
        </w:rPr>
        <w:t xml:space="preserve"> Ulrich. 1999.</w:t>
      </w:r>
      <w:r w:rsidRPr="00B65F6E">
        <w:rPr>
          <w:lang w:val="en-US"/>
        </w:rPr>
        <w:t xml:space="preserve"> “De l’amitié à la complaisance: réflexions autour d’une ‘conversation’ de Madeleine de Scudéry</w:t>
      </w:r>
      <w:r w:rsidR="00936DD7">
        <w:rPr>
          <w:lang w:val="en-US"/>
        </w:rPr>
        <w:t>.”</w:t>
      </w:r>
      <w:r w:rsidRPr="00B65F6E">
        <w:rPr>
          <w:lang w:val="en-US"/>
        </w:rPr>
        <w:t xml:space="preserve"> </w:t>
      </w:r>
      <w:r w:rsidRPr="00B65F6E">
        <w:rPr>
          <w:i/>
          <w:lang w:val="en-US"/>
        </w:rPr>
        <w:t>XVIIe Siècle</w:t>
      </w:r>
      <w:r w:rsidR="00936DD7">
        <w:rPr>
          <w:lang w:val="en-US"/>
        </w:rPr>
        <w:t xml:space="preserve"> 51:679-</w:t>
      </w:r>
      <w:r w:rsidRPr="00B65F6E">
        <w:rPr>
          <w:lang w:val="en-US"/>
        </w:rPr>
        <w:t>86.</w:t>
      </w:r>
    </w:p>
    <w:p w14:paraId="5E92259E" w14:textId="77777777" w:rsidR="000D224B" w:rsidRDefault="000D224B" w:rsidP="00936DD7">
      <w:pPr>
        <w:autoSpaceDE w:val="0"/>
        <w:autoSpaceDN w:val="0"/>
        <w:adjustRightInd w:val="0"/>
        <w:ind w:left="397" w:hanging="397"/>
        <w:jc w:val="both"/>
        <w:rPr>
          <w:lang w:val="en-US"/>
        </w:rPr>
      </w:pPr>
    </w:p>
    <w:p w14:paraId="0A157D76" w14:textId="0BCA29B9" w:rsidR="008D51C0" w:rsidRPr="00531C48" w:rsidRDefault="00531C48" w:rsidP="00936DD7">
      <w:pPr>
        <w:autoSpaceDE w:val="0"/>
        <w:autoSpaceDN w:val="0"/>
        <w:adjustRightInd w:val="0"/>
        <w:ind w:left="397" w:hanging="397"/>
        <w:jc w:val="both"/>
        <w:rPr>
          <w:lang w:val="en-US"/>
        </w:rPr>
      </w:pPr>
      <w:r>
        <w:rPr>
          <w:lang w:val="en-US"/>
        </w:rPr>
        <w:t>Magendie, Maurice</w:t>
      </w:r>
      <w:r w:rsidR="008D51C0" w:rsidRPr="00B65F6E">
        <w:rPr>
          <w:lang w:val="en-US"/>
        </w:rPr>
        <w:t>.</w:t>
      </w:r>
      <w:r w:rsidR="000A411D">
        <w:rPr>
          <w:lang w:val="en-US"/>
        </w:rPr>
        <w:t xml:space="preserve"> 1925</w:t>
      </w:r>
      <w:r>
        <w:rPr>
          <w:lang w:val="en-US"/>
        </w:rPr>
        <w:t xml:space="preserve">. </w:t>
      </w:r>
      <w:r>
        <w:rPr>
          <w:i/>
          <w:lang w:val="en-US"/>
        </w:rPr>
        <w:t>La politesse mondaine et les théories de l’honnêteté, en F</w:t>
      </w:r>
      <w:r w:rsidR="005F3F84">
        <w:rPr>
          <w:i/>
          <w:lang w:val="en-US"/>
        </w:rPr>
        <w:t>rance au XVIIe siècle, de 1600 à</w:t>
      </w:r>
      <w:r>
        <w:rPr>
          <w:i/>
          <w:lang w:val="en-US"/>
        </w:rPr>
        <w:t xml:space="preserve"> 1660</w:t>
      </w:r>
      <w:r w:rsidR="000A411D">
        <w:rPr>
          <w:lang w:val="en-US"/>
        </w:rPr>
        <w:t>. Paris: Alcan.</w:t>
      </w:r>
    </w:p>
    <w:p w14:paraId="59F6B63C" w14:textId="77777777" w:rsidR="000D224B" w:rsidRDefault="000D224B" w:rsidP="00936DD7">
      <w:pPr>
        <w:autoSpaceDE w:val="0"/>
        <w:autoSpaceDN w:val="0"/>
        <w:adjustRightInd w:val="0"/>
        <w:ind w:left="397" w:hanging="397"/>
        <w:jc w:val="both"/>
        <w:rPr>
          <w:lang w:val="en-US"/>
        </w:rPr>
      </w:pPr>
    </w:p>
    <w:p w14:paraId="3257D350" w14:textId="39810C07" w:rsidR="00664E3E" w:rsidRPr="00B65F6E" w:rsidRDefault="00936DD7" w:rsidP="00936DD7">
      <w:pPr>
        <w:autoSpaceDE w:val="0"/>
        <w:autoSpaceDN w:val="0"/>
        <w:adjustRightInd w:val="0"/>
        <w:ind w:left="397" w:hanging="397"/>
        <w:jc w:val="both"/>
        <w:rPr>
          <w:lang w:val="en-US"/>
        </w:rPr>
      </w:pPr>
      <w:r>
        <w:rPr>
          <w:lang w:val="en-US"/>
        </w:rPr>
        <w:t>Madame de Maintenon. 1758.</w:t>
      </w:r>
      <w:r w:rsidR="00664E3E" w:rsidRPr="00B65F6E">
        <w:rPr>
          <w:lang w:val="en-US"/>
        </w:rPr>
        <w:t xml:space="preserve"> </w:t>
      </w:r>
      <w:r w:rsidR="00664E3E" w:rsidRPr="00B65F6E">
        <w:rPr>
          <w:i/>
          <w:lang w:val="en-US"/>
        </w:rPr>
        <w:t>The Ladies Monitor; or Instructions for the Fair Sex</w:t>
      </w:r>
      <w:r>
        <w:rPr>
          <w:lang w:val="en-US"/>
        </w:rPr>
        <w:t>. Translated by</w:t>
      </w:r>
      <w:r w:rsidR="00664E3E" w:rsidRPr="00B65F6E">
        <w:rPr>
          <w:lang w:val="en-US"/>
        </w:rPr>
        <w:t xml:space="preserve"> M. Roll</w:t>
      </w:r>
      <w:r>
        <w:rPr>
          <w:lang w:val="en-US"/>
        </w:rPr>
        <w:t>ins. Dublin: Richard Smith</w:t>
      </w:r>
      <w:r w:rsidR="00664E3E" w:rsidRPr="00B65F6E">
        <w:rPr>
          <w:lang w:val="en-US"/>
        </w:rPr>
        <w:t>.</w:t>
      </w:r>
    </w:p>
    <w:p w14:paraId="384FF0B5" w14:textId="0D4BA37C" w:rsidR="000D224B" w:rsidRDefault="000D224B" w:rsidP="00936DD7">
      <w:pPr>
        <w:autoSpaceDE w:val="0"/>
        <w:autoSpaceDN w:val="0"/>
        <w:adjustRightInd w:val="0"/>
        <w:ind w:left="397" w:hanging="397"/>
        <w:jc w:val="both"/>
        <w:rPr>
          <w:lang w:val="en-US"/>
        </w:rPr>
      </w:pPr>
    </w:p>
    <w:p w14:paraId="29CB720A" w14:textId="0906AE77" w:rsidR="00072E26" w:rsidRPr="00477924" w:rsidRDefault="00477924" w:rsidP="00936DD7">
      <w:pPr>
        <w:autoSpaceDE w:val="0"/>
        <w:autoSpaceDN w:val="0"/>
        <w:adjustRightInd w:val="0"/>
        <w:ind w:left="397" w:hanging="397"/>
        <w:jc w:val="both"/>
        <w:rPr>
          <w:lang w:val="en-US"/>
        </w:rPr>
      </w:pPr>
      <w:r>
        <w:rPr>
          <w:lang w:val="en-US"/>
        </w:rPr>
        <w:t xml:space="preserve">Madame de Maintenon. 1828. </w:t>
      </w:r>
      <w:r>
        <w:rPr>
          <w:i/>
          <w:lang w:val="en-US"/>
        </w:rPr>
        <w:t>Conversations</w:t>
      </w:r>
      <w:r>
        <w:rPr>
          <w:lang w:val="en-US"/>
        </w:rPr>
        <w:t>. 3</w:t>
      </w:r>
      <w:r w:rsidRPr="00477924">
        <w:rPr>
          <w:vertAlign w:val="superscript"/>
          <w:lang w:val="en-US"/>
        </w:rPr>
        <w:t>rd</w:t>
      </w:r>
      <w:r>
        <w:rPr>
          <w:lang w:val="en-US"/>
        </w:rPr>
        <w:t xml:space="preserve"> ed., ed. M. de Monmerqué. Paris: </w:t>
      </w:r>
      <w:r w:rsidR="00C13320">
        <w:rPr>
          <w:lang w:val="en-US"/>
        </w:rPr>
        <w:t xml:space="preserve">J.-J. </w:t>
      </w:r>
      <w:r>
        <w:rPr>
          <w:lang w:val="en-US"/>
        </w:rPr>
        <w:t>Blaise.</w:t>
      </w:r>
    </w:p>
    <w:p w14:paraId="75A09BB8" w14:textId="77777777" w:rsidR="00072E26" w:rsidRDefault="00072E26" w:rsidP="00936DD7">
      <w:pPr>
        <w:autoSpaceDE w:val="0"/>
        <w:autoSpaceDN w:val="0"/>
        <w:adjustRightInd w:val="0"/>
        <w:ind w:left="397" w:hanging="397"/>
        <w:jc w:val="both"/>
        <w:rPr>
          <w:lang w:val="en-US"/>
        </w:rPr>
      </w:pPr>
    </w:p>
    <w:p w14:paraId="79B23CE3" w14:textId="6FD91251" w:rsidR="00151334" w:rsidRPr="00B65F6E" w:rsidRDefault="00936DD7" w:rsidP="00936DD7">
      <w:pPr>
        <w:autoSpaceDE w:val="0"/>
        <w:autoSpaceDN w:val="0"/>
        <w:adjustRightInd w:val="0"/>
        <w:ind w:left="397" w:hanging="397"/>
        <w:jc w:val="both"/>
        <w:rPr>
          <w:lang w:val="en-US"/>
        </w:rPr>
      </w:pPr>
      <w:r>
        <w:rPr>
          <w:lang w:val="en-US"/>
        </w:rPr>
        <w:t>Madame de Maintenon. 2007.</w:t>
      </w:r>
      <w:r w:rsidR="00664E3E" w:rsidRPr="00B65F6E">
        <w:rPr>
          <w:lang w:val="en-US"/>
        </w:rPr>
        <w:t xml:space="preserve"> </w:t>
      </w:r>
      <w:r w:rsidR="00664E3E" w:rsidRPr="00B65F6E">
        <w:rPr>
          <w:i/>
          <w:lang w:val="en-US"/>
        </w:rPr>
        <w:t>Dialogues and Addresses</w:t>
      </w:r>
      <w:r>
        <w:rPr>
          <w:lang w:val="en-US"/>
        </w:rPr>
        <w:t>. Edited and translated by John J. Conley.</w:t>
      </w:r>
      <w:r w:rsidR="00664E3E" w:rsidRPr="00B65F6E">
        <w:rPr>
          <w:lang w:val="en-US"/>
        </w:rPr>
        <w:t xml:space="preserve"> Chicago</w:t>
      </w:r>
      <w:r>
        <w:rPr>
          <w:lang w:val="en-US"/>
        </w:rPr>
        <w:t>: University of Chicago Press</w:t>
      </w:r>
      <w:r w:rsidR="00664E3E" w:rsidRPr="00B65F6E">
        <w:rPr>
          <w:lang w:val="en-US"/>
        </w:rPr>
        <w:t>.</w:t>
      </w:r>
    </w:p>
    <w:p w14:paraId="30CA520D" w14:textId="77777777" w:rsidR="000D224B" w:rsidRDefault="000D224B" w:rsidP="00936DD7">
      <w:pPr>
        <w:autoSpaceDE w:val="0"/>
        <w:autoSpaceDN w:val="0"/>
        <w:adjustRightInd w:val="0"/>
        <w:ind w:left="397" w:hanging="397"/>
        <w:jc w:val="both"/>
        <w:rPr>
          <w:lang w:val="en-US"/>
        </w:rPr>
      </w:pPr>
    </w:p>
    <w:p w14:paraId="45D6D8AF" w14:textId="69C3DA8E" w:rsidR="00151334" w:rsidRPr="00B65F6E" w:rsidRDefault="00664E3E" w:rsidP="00936DD7">
      <w:pPr>
        <w:autoSpaceDE w:val="0"/>
        <w:autoSpaceDN w:val="0"/>
        <w:adjustRightInd w:val="0"/>
        <w:ind w:left="397" w:hanging="397"/>
        <w:jc w:val="both"/>
        <w:rPr>
          <w:lang w:val="en-US"/>
        </w:rPr>
      </w:pPr>
      <w:r w:rsidRPr="00B65F6E">
        <w:rPr>
          <w:lang w:val="en-US"/>
        </w:rPr>
        <w:t xml:space="preserve">[Pringy, Jeanne-Michelle] </w:t>
      </w:r>
      <w:r w:rsidR="00936DD7">
        <w:rPr>
          <w:lang w:val="en-US"/>
        </w:rPr>
        <w:t xml:space="preserve">1694. </w:t>
      </w:r>
      <w:r w:rsidRPr="00B65F6E">
        <w:rPr>
          <w:i/>
          <w:lang w:val="en-US"/>
        </w:rPr>
        <w:t>Les differens caracteres des femmes du siecle avec la description de l'amour propre. Contenant six caracteres et six perfections</w:t>
      </w:r>
      <w:r w:rsidR="00936DD7">
        <w:rPr>
          <w:lang w:val="en-US"/>
        </w:rPr>
        <w:t xml:space="preserve">. </w:t>
      </w:r>
      <w:r w:rsidRPr="00B65F6E">
        <w:rPr>
          <w:lang w:val="en-US"/>
        </w:rPr>
        <w:t>Paris</w:t>
      </w:r>
      <w:r w:rsidR="00C13320">
        <w:rPr>
          <w:lang w:val="en-US"/>
        </w:rPr>
        <w:t>: Veuve de Charles Coignard &amp; Claude Cellier</w:t>
      </w:r>
      <w:r w:rsidR="00936DD7">
        <w:rPr>
          <w:lang w:val="en-US"/>
        </w:rPr>
        <w:t>.</w:t>
      </w:r>
    </w:p>
    <w:p w14:paraId="3F2A0607" w14:textId="77777777" w:rsidR="000D224B" w:rsidRDefault="000D224B" w:rsidP="00936DD7">
      <w:pPr>
        <w:autoSpaceDE w:val="0"/>
        <w:autoSpaceDN w:val="0"/>
        <w:adjustRightInd w:val="0"/>
        <w:ind w:left="397" w:hanging="397"/>
        <w:jc w:val="both"/>
        <w:rPr>
          <w:lang w:val="en-US"/>
        </w:rPr>
      </w:pPr>
    </w:p>
    <w:p w14:paraId="6CDB6246" w14:textId="3FDF02CE" w:rsidR="00664E3E" w:rsidRPr="00B65F6E" w:rsidRDefault="00664E3E" w:rsidP="00936DD7">
      <w:pPr>
        <w:autoSpaceDE w:val="0"/>
        <w:autoSpaceDN w:val="0"/>
        <w:adjustRightInd w:val="0"/>
        <w:ind w:left="397" w:hanging="397"/>
        <w:jc w:val="both"/>
        <w:rPr>
          <w:lang w:val="en-US"/>
        </w:rPr>
      </w:pPr>
      <w:r w:rsidRPr="00B65F6E">
        <w:rPr>
          <w:lang w:val="en-US"/>
        </w:rPr>
        <w:t xml:space="preserve">[Pringy, Jeanne-Michelle] </w:t>
      </w:r>
      <w:r w:rsidR="00936DD7">
        <w:rPr>
          <w:lang w:val="en-US"/>
        </w:rPr>
        <w:t xml:space="preserve">1696. </w:t>
      </w:r>
      <w:r w:rsidRPr="00B65F6E">
        <w:rPr>
          <w:i/>
          <w:lang w:val="en-US"/>
        </w:rPr>
        <w:t>A Farther Essay Relating to the Female-Sex. Containing Six Characters, and Six Perfections. With the description of Self-Love</w:t>
      </w:r>
      <w:r w:rsidR="003F0CB5">
        <w:rPr>
          <w:lang w:val="en-US"/>
        </w:rPr>
        <w:t>. London: Roper &amp; Wilkinson</w:t>
      </w:r>
      <w:r w:rsidRPr="00B65F6E">
        <w:rPr>
          <w:lang w:val="en-US"/>
        </w:rPr>
        <w:t>.</w:t>
      </w:r>
    </w:p>
    <w:p w14:paraId="1FDC463D" w14:textId="20EF10C6" w:rsidR="000D224B" w:rsidRDefault="000D224B" w:rsidP="00936DD7">
      <w:pPr>
        <w:autoSpaceDE w:val="0"/>
        <w:autoSpaceDN w:val="0"/>
        <w:adjustRightInd w:val="0"/>
        <w:ind w:left="397" w:hanging="397"/>
        <w:jc w:val="both"/>
        <w:rPr>
          <w:lang w:val="en-US"/>
        </w:rPr>
      </w:pPr>
    </w:p>
    <w:p w14:paraId="0E6330FB" w14:textId="4E3C4FAC" w:rsidR="00072E26" w:rsidRPr="00517A80" w:rsidRDefault="00072E26" w:rsidP="00936DD7">
      <w:pPr>
        <w:autoSpaceDE w:val="0"/>
        <w:autoSpaceDN w:val="0"/>
        <w:adjustRightInd w:val="0"/>
        <w:ind w:left="397" w:hanging="397"/>
        <w:jc w:val="both"/>
        <w:rPr>
          <w:lang w:val="en-US"/>
        </w:rPr>
      </w:pPr>
      <w:r w:rsidRPr="00B65F6E">
        <w:rPr>
          <w:lang w:val="en-US"/>
        </w:rPr>
        <w:t>[Pringy, Jeanne-Michelle]</w:t>
      </w:r>
      <w:r w:rsidR="00517A80">
        <w:rPr>
          <w:lang w:val="en-US"/>
        </w:rPr>
        <w:t xml:space="preserve"> 1705</w:t>
      </w:r>
      <w:r>
        <w:rPr>
          <w:lang w:val="en-US"/>
        </w:rPr>
        <w:t>.</w:t>
      </w:r>
      <w:r w:rsidR="00517A80">
        <w:rPr>
          <w:lang w:val="en-US"/>
        </w:rPr>
        <w:t xml:space="preserve"> </w:t>
      </w:r>
      <w:r w:rsidR="00517A80">
        <w:rPr>
          <w:i/>
          <w:lang w:val="en-US"/>
        </w:rPr>
        <w:t>A Legacy for the Ladies. Or, Characters of the Women of the Age</w:t>
      </w:r>
      <w:r w:rsidR="00517A80">
        <w:rPr>
          <w:lang w:val="en-US"/>
        </w:rPr>
        <w:t>. London: Briscot.</w:t>
      </w:r>
    </w:p>
    <w:p w14:paraId="4392B754" w14:textId="77777777" w:rsidR="00072E26" w:rsidRDefault="00072E26" w:rsidP="00936DD7">
      <w:pPr>
        <w:autoSpaceDE w:val="0"/>
        <w:autoSpaceDN w:val="0"/>
        <w:adjustRightInd w:val="0"/>
        <w:ind w:left="397" w:hanging="397"/>
        <w:jc w:val="both"/>
        <w:rPr>
          <w:lang w:val="en-US"/>
        </w:rPr>
      </w:pPr>
    </w:p>
    <w:p w14:paraId="0915A9C7" w14:textId="77777777" w:rsidR="003F0CB5" w:rsidRPr="00CD7DEF" w:rsidRDefault="003F0CB5" w:rsidP="003F0CB5">
      <w:pPr>
        <w:autoSpaceDE w:val="0"/>
        <w:autoSpaceDN w:val="0"/>
        <w:adjustRightInd w:val="0"/>
        <w:ind w:left="397" w:hanging="397"/>
        <w:jc w:val="both"/>
        <w:rPr>
          <w:lang w:val="en-US"/>
        </w:rPr>
      </w:pPr>
      <w:r>
        <w:rPr>
          <w:lang w:val="en-US"/>
        </w:rPr>
        <w:t xml:space="preserve">[Scudéry, Madeleine de] 1653. </w:t>
      </w:r>
      <w:r>
        <w:rPr>
          <w:i/>
          <w:lang w:val="en-US"/>
        </w:rPr>
        <w:t>Artamenes or The Grand Cyrus</w:t>
      </w:r>
      <w:r>
        <w:rPr>
          <w:lang w:val="en-US"/>
        </w:rPr>
        <w:t>. London: Humphrey Moseley.</w:t>
      </w:r>
    </w:p>
    <w:p w14:paraId="0EE5ACDC" w14:textId="77777777" w:rsidR="003F0CB5" w:rsidRDefault="003F0CB5" w:rsidP="00936DD7">
      <w:pPr>
        <w:autoSpaceDE w:val="0"/>
        <w:autoSpaceDN w:val="0"/>
        <w:adjustRightInd w:val="0"/>
        <w:ind w:left="397" w:hanging="397"/>
        <w:jc w:val="both"/>
        <w:rPr>
          <w:lang w:val="en-US"/>
        </w:rPr>
      </w:pPr>
    </w:p>
    <w:p w14:paraId="4E887D57" w14:textId="77AEFB25" w:rsidR="00CF6B14" w:rsidRDefault="00CF6B14" w:rsidP="00936DD7">
      <w:pPr>
        <w:autoSpaceDE w:val="0"/>
        <w:autoSpaceDN w:val="0"/>
        <w:adjustRightInd w:val="0"/>
        <w:ind w:left="397" w:hanging="397"/>
        <w:jc w:val="both"/>
        <w:rPr>
          <w:lang w:val="en-US"/>
        </w:rPr>
      </w:pPr>
      <w:r>
        <w:rPr>
          <w:lang w:val="en-US"/>
        </w:rPr>
        <w:t xml:space="preserve">[Scudéry, Madeleine de] 1654. </w:t>
      </w:r>
      <w:r>
        <w:rPr>
          <w:i/>
          <w:lang w:val="en-US"/>
        </w:rPr>
        <w:t>Artamene ou Le Grand Cyrus. Dixième et dernière partie</w:t>
      </w:r>
      <w:r>
        <w:rPr>
          <w:lang w:val="en-US"/>
        </w:rPr>
        <w:t>. Paris: Augustin Courbe.</w:t>
      </w:r>
    </w:p>
    <w:p w14:paraId="69C069DE" w14:textId="77777777" w:rsidR="00CF6B14" w:rsidRDefault="00CF6B14" w:rsidP="00936DD7">
      <w:pPr>
        <w:autoSpaceDE w:val="0"/>
        <w:autoSpaceDN w:val="0"/>
        <w:adjustRightInd w:val="0"/>
        <w:ind w:left="397" w:hanging="397"/>
        <w:jc w:val="both"/>
        <w:rPr>
          <w:lang w:val="en-US"/>
        </w:rPr>
      </w:pPr>
    </w:p>
    <w:p w14:paraId="45856DC7" w14:textId="31822B35" w:rsidR="00072E26" w:rsidRPr="00CF6B14" w:rsidRDefault="00072E26" w:rsidP="00936DD7">
      <w:pPr>
        <w:autoSpaceDE w:val="0"/>
        <w:autoSpaceDN w:val="0"/>
        <w:adjustRightInd w:val="0"/>
        <w:ind w:left="397" w:hanging="397"/>
        <w:jc w:val="both"/>
        <w:rPr>
          <w:lang w:val="en-US"/>
        </w:rPr>
      </w:pPr>
      <w:r>
        <w:rPr>
          <w:lang w:val="en-US"/>
        </w:rPr>
        <w:lastRenderedPageBreak/>
        <w:t>[Scudéry, Madeleine de]</w:t>
      </w:r>
      <w:r w:rsidR="00CF6B14">
        <w:rPr>
          <w:lang w:val="en-US"/>
        </w:rPr>
        <w:t xml:space="preserve"> 1657. </w:t>
      </w:r>
      <w:r w:rsidR="00CF6B14">
        <w:rPr>
          <w:i/>
          <w:lang w:val="en-US"/>
        </w:rPr>
        <w:t>Clélie. Histoire romaine. Suite de la troisième partie</w:t>
      </w:r>
      <w:r w:rsidR="00CF6B14">
        <w:rPr>
          <w:lang w:val="en-US"/>
        </w:rPr>
        <w:t>. Paris: Augustin Courbe.</w:t>
      </w:r>
    </w:p>
    <w:p w14:paraId="39619B30" w14:textId="684DCE2E" w:rsidR="00072E26" w:rsidRDefault="00072E26" w:rsidP="00936DD7">
      <w:pPr>
        <w:autoSpaceDE w:val="0"/>
        <w:autoSpaceDN w:val="0"/>
        <w:adjustRightInd w:val="0"/>
        <w:ind w:left="397" w:hanging="397"/>
        <w:jc w:val="both"/>
        <w:rPr>
          <w:lang w:val="en-US"/>
        </w:rPr>
      </w:pPr>
    </w:p>
    <w:p w14:paraId="28DBEA0D" w14:textId="22DA3A0F" w:rsidR="00072E26" w:rsidRPr="00696468" w:rsidRDefault="00696468" w:rsidP="00072E26">
      <w:pPr>
        <w:autoSpaceDE w:val="0"/>
        <w:autoSpaceDN w:val="0"/>
        <w:adjustRightInd w:val="0"/>
        <w:ind w:left="397" w:hanging="397"/>
        <w:jc w:val="both"/>
        <w:rPr>
          <w:lang w:val="en-US"/>
        </w:rPr>
      </w:pPr>
      <w:r>
        <w:rPr>
          <w:lang w:val="en-US"/>
        </w:rPr>
        <w:t xml:space="preserve">Scudéry, Madeleine de. 1680. </w:t>
      </w:r>
      <w:r>
        <w:rPr>
          <w:i/>
          <w:lang w:val="en-US"/>
        </w:rPr>
        <w:t>Conversations sur Divers Sujets</w:t>
      </w:r>
      <w:r>
        <w:rPr>
          <w:lang w:val="en-US"/>
        </w:rPr>
        <w:t>. Paris: Thomas Amaulry.</w:t>
      </w:r>
    </w:p>
    <w:p w14:paraId="0BEBAA3F" w14:textId="1BADD55F" w:rsidR="00072E26" w:rsidRDefault="00072E26" w:rsidP="00936DD7">
      <w:pPr>
        <w:autoSpaceDE w:val="0"/>
        <w:autoSpaceDN w:val="0"/>
        <w:adjustRightInd w:val="0"/>
        <w:ind w:left="397" w:hanging="397"/>
        <w:jc w:val="both"/>
        <w:rPr>
          <w:lang w:val="en-US"/>
        </w:rPr>
      </w:pPr>
    </w:p>
    <w:p w14:paraId="6DF86751" w14:textId="77777777" w:rsidR="003F0CB5" w:rsidRPr="00F315FD" w:rsidRDefault="003F0CB5" w:rsidP="003F0CB5">
      <w:pPr>
        <w:autoSpaceDE w:val="0"/>
        <w:autoSpaceDN w:val="0"/>
        <w:adjustRightInd w:val="0"/>
        <w:ind w:left="397" w:hanging="397"/>
        <w:jc w:val="both"/>
        <w:rPr>
          <w:lang w:val="en-US"/>
        </w:rPr>
      </w:pPr>
      <w:r>
        <w:rPr>
          <w:lang w:val="en-US"/>
        </w:rPr>
        <w:t xml:space="preserve">Scudéry, Madeleine de. 1683. </w:t>
      </w:r>
      <w:r>
        <w:rPr>
          <w:i/>
          <w:lang w:val="en-US"/>
        </w:rPr>
        <w:t>Conversations upon Several Subjects</w:t>
      </w:r>
      <w:r>
        <w:rPr>
          <w:lang w:val="en-US"/>
        </w:rPr>
        <w:t>. Translated by Ferrand Spence. 2 vols. London: Rhodes.</w:t>
      </w:r>
    </w:p>
    <w:p w14:paraId="2C6F13EB" w14:textId="77777777" w:rsidR="003F0CB5" w:rsidRDefault="003F0CB5" w:rsidP="003F0CB5">
      <w:pPr>
        <w:autoSpaceDE w:val="0"/>
        <w:autoSpaceDN w:val="0"/>
        <w:adjustRightInd w:val="0"/>
        <w:ind w:left="397" w:hanging="397"/>
        <w:jc w:val="both"/>
        <w:rPr>
          <w:lang w:val="en-US"/>
        </w:rPr>
      </w:pPr>
    </w:p>
    <w:p w14:paraId="15185FD7" w14:textId="2C6B5380" w:rsidR="00072E26" w:rsidRPr="00F315FD" w:rsidRDefault="00072E26" w:rsidP="003F0CB5">
      <w:pPr>
        <w:autoSpaceDE w:val="0"/>
        <w:autoSpaceDN w:val="0"/>
        <w:adjustRightInd w:val="0"/>
        <w:ind w:left="397" w:hanging="397"/>
        <w:jc w:val="both"/>
        <w:rPr>
          <w:lang w:val="en-US"/>
        </w:rPr>
      </w:pPr>
      <w:r>
        <w:rPr>
          <w:lang w:val="en-US"/>
        </w:rPr>
        <w:t>[Scudéry, Madeleine de]</w:t>
      </w:r>
      <w:r w:rsidR="00F315FD">
        <w:rPr>
          <w:lang w:val="en-US"/>
        </w:rPr>
        <w:t xml:space="preserve"> 1688. </w:t>
      </w:r>
      <w:r w:rsidR="00F315FD">
        <w:rPr>
          <w:i/>
          <w:lang w:val="en-US"/>
        </w:rPr>
        <w:t>Nouvelles Conversations de Morale</w:t>
      </w:r>
      <w:r w:rsidR="00F315FD">
        <w:rPr>
          <w:lang w:val="en-US"/>
        </w:rPr>
        <w:t xml:space="preserve">. 2 vols. Paris: Veuve de Sebastien Mabre-Cramoisy.  </w:t>
      </w:r>
    </w:p>
    <w:p w14:paraId="51149328" w14:textId="4D9E663F" w:rsidR="00072E26" w:rsidRDefault="00072E26" w:rsidP="00936DD7">
      <w:pPr>
        <w:autoSpaceDE w:val="0"/>
        <w:autoSpaceDN w:val="0"/>
        <w:adjustRightInd w:val="0"/>
        <w:ind w:left="397" w:hanging="397"/>
        <w:jc w:val="both"/>
        <w:rPr>
          <w:lang w:val="en-US"/>
        </w:rPr>
      </w:pPr>
    </w:p>
    <w:p w14:paraId="2819ACA1" w14:textId="55B05813" w:rsidR="008D51C0" w:rsidRPr="00B65F6E" w:rsidRDefault="008D51C0" w:rsidP="00936DD7">
      <w:pPr>
        <w:autoSpaceDE w:val="0"/>
        <w:autoSpaceDN w:val="0"/>
        <w:adjustRightInd w:val="0"/>
        <w:ind w:left="397" w:hanging="397"/>
        <w:jc w:val="both"/>
        <w:rPr>
          <w:lang w:val="en-US"/>
        </w:rPr>
      </w:pPr>
      <w:r w:rsidRPr="00B65F6E">
        <w:rPr>
          <w:lang w:val="en-US"/>
        </w:rPr>
        <w:t xml:space="preserve">Stanton, </w:t>
      </w:r>
      <w:r w:rsidR="00936DD7">
        <w:rPr>
          <w:lang w:val="en-US"/>
        </w:rPr>
        <w:t xml:space="preserve">Donna D. 1980. </w:t>
      </w:r>
      <w:r w:rsidRPr="00B65F6E">
        <w:rPr>
          <w:i/>
          <w:lang w:val="en-US"/>
        </w:rPr>
        <w:t>The Aristocrat as Art: A Study of the Honnête Homme and the Dandy in Seventeenth- and Nineteenth-Century Literature</w:t>
      </w:r>
      <w:r w:rsidR="00936DD7">
        <w:rPr>
          <w:i/>
          <w:lang w:val="en-US"/>
        </w:rPr>
        <w:t xml:space="preserve">. </w:t>
      </w:r>
      <w:r w:rsidRPr="00B65F6E">
        <w:rPr>
          <w:lang w:val="en-US"/>
        </w:rPr>
        <w:t>New York: Co</w:t>
      </w:r>
      <w:r w:rsidR="00936DD7">
        <w:rPr>
          <w:lang w:val="en-US"/>
        </w:rPr>
        <w:t>lumbia University Press</w:t>
      </w:r>
      <w:r w:rsidRPr="00B65F6E">
        <w:rPr>
          <w:lang w:val="en-US"/>
        </w:rPr>
        <w:t>.</w:t>
      </w:r>
    </w:p>
    <w:p w14:paraId="70A3C2BC" w14:textId="77777777" w:rsidR="000D224B" w:rsidRDefault="000D224B" w:rsidP="00936DD7">
      <w:pPr>
        <w:autoSpaceDE w:val="0"/>
        <w:autoSpaceDN w:val="0"/>
        <w:adjustRightInd w:val="0"/>
        <w:ind w:left="397" w:hanging="397"/>
        <w:jc w:val="both"/>
        <w:rPr>
          <w:lang w:val="en-US"/>
        </w:rPr>
      </w:pPr>
    </w:p>
    <w:p w14:paraId="38DEE31C" w14:textId="0EF49EBD" w:rsidR="00072E26" w:rsidRDefault="00971990" w:rsidP="00936DD7">
      <w:pPr>
        <w:autoSpaceDE w:val="0"/>
        <w:autoSpaceDN w:val="0"/>
        <w:adjustRightInd w:val="0"/>
        <w:ind w:left="397" w:hanging="397"/>
        <w:jc w:val="both"/>
        <w:rPr>
          <w:lang w:val="en-US"/>
        </w:rPr>
      </w:pPr>
      <w:r>
        <w:rPr>
          <w:lang w:val="en-US"/>
        </w:rPr>
        <w:t xml:space="preserve">Steigerwald, Jörn. 2011. </w:t>
      </w:r>
      <w:r>
        <w:rPr>
          <w:i/>
          <w:lang w:val="en-US"/>
        </w:rPr>
        <w:t>Galanterie. Die Fabrikation einer natürlichen Ethik der höfischen Gesellschaft (1650-1710)</w:t>
      </w:r>
      <w:r w:rsidR="00072E26">
        <w:rPr>
          <w:lang w:val="en-US"/>
        </w:rPr>
        <w:t>.</w:t>
      </w:r>
      <w:r>
        <w:rPr>
          <w:lang w:val="en-US"/>
        </w:rPr>
        <w:t xml:space="preserve"> Heidelberg: Winter.</w:t>
      </w:r>
    </w:p>
    <w:p w14:paraId="5F4D2C3D" w14:textId="77777777" w:rsidR="00072E26" w:rsidRDefault="00072E26" w:rsidP="00936DD7">
      <w:pPr>
        <w:autoSpaceDE w:val="0"/>
        <w:autoSpaceDN w:val="0"/>
        <w:adjustRightInd w:val="0"/>
        <w:ind w:left="397" w:hanging="397"/>
        <w:jc w:val="both"/>
        <w:rPr>
          <w:lang w:val="en-US"/>
        </w:rPr>
      </w:pPr>
    </w:p>
    <w:p w14:paraId="1C43D7C5" w14:textId="13B1E695" w:rsidR="00CB7CFA" w:rsidRDefault="00664E3E" w:rsidP="00936DD7">
      <w:pPr>
        <w:autoSpaceDE w:val="0"/>
        <w:autoSpaceDN w:val="0"/>
        <w:adjustRightInd w:val="0"/>
        <w:ind w:left="397" w:hanging="397"/>
        <w:jc w:val="both"/>
        <w:rPr>
          <w:lang w:val="en-US"/>
        </w:rPr>
      </w:pPr>
      <w:r w:rsidRPr="00B65F6E">
        <w:rPr>
          <w:lang w:val="en-US"/>
        </w:rPr>
        <w:t>Turner,</w:t>
      </w:r>
      <w:r w:rsidR="00936DD7">
        <w:rPr>
          <w:lang w:val="en-US"/>
        </w:rPr>
        <w:t xml:space="preserve"> Alison M. 1966.</w:t>
      </w:r>
      <w:r w:rsidRPr="00B65F6E">
        <w:rPr>
          <w:lang w:val="en-US"/>
        </w:rPr>
        <w:t xml:space="preserve"> “In Search of the </w:t>
      </w:r>
      <w:r w:rsidRPr="00B65F6E">
        <w:rPr>
          <w:i/>
          <w:lang w:val="en-US"/>
        </w:rPr>
        <w:t>Honnête Femme</w:t>
      </w:r>
      <w:r w:rsidRPr="00B65F6E">
        <w:rPr>
          <w:lang w:val="en-US"/>
        </w:rPr>
        <w:t xml:space="preserve">: The Character of Pauline in </w:t>
      </w:r>
      <w:r w:rsidRPr="00B65F6E">
        <w:rPr>
          <w:i/>
          <w:lang w:val="en-US"/>
        </w:rPr>
        <w:t>Polyeucte</w:t>
      </w:r>
      <w:r w:rsidR="00936DD7">
        <w:rPr>
          <w:lang w:val="en-US"/>
        </w:rPr>
        <w:t>.”</w:t>
      </w:r>
      <w:r w:rsidRPr="00B65F6E">
        <w:rPr>
          <w:lang w:val="en-US"/>
        </w:rPr>
        <w:t xml:space="preserve"> </w:t>
      </w:r>
      <w:r w:rsidRPr="00B65F6E">
        <w:rPr>
          <w:i/>
          <w:lang w:val="en-US"/>
        </w:rPr>
        <w:t>Romance Notes</w:t>
      </w:r>
      <w:r w:rsidR="00936DD7">
        <w:rPr>
          <w:lang w:val="en-US"/>
        </w:rPr>
        <w:t xml:space="preserve"> 7:165-</w:t>
      </w:r>
      <w:r w:rsidRPr="00B65F6E">
        <w:rPr>
          <w:lang w:val="en-US"/>
        </w:rPr>
        <w:t>70.</w:t>
      </w:r>
    </w:p>
    <w:p w14:paraId="2AE78FB0" w14:textId="091A6BB1" w:rsidR="00E45323" w:rsidRDefault="00E45323" w:rsidP="00936DD7">
      <w:pPr>
        <w:autoSpaceDE w:val="0"/>
        <w:autoSpaceDN w:val="0"/>
        <w:adjustRightInd w:val="0"/>
        <w:ind w:left="397" w:hanging="397"/>
        <w:jc w:val="both"/>
        <w:rPr>
          <w:lang w:val="en-US"/>
        </w:rPr>
      </w:pPr>
    </w:p>
    <w:p w14:paraId="55A225BD" w14:textId="1E2950E8" w:rsidR="00E45323" w:rsidRDefault="00E45323" w:rsidP="00E45323">
      <w:pPr>
        <w:autoSpaceDE w:val="0"/>
        <w:autoSpaceDN w:val="0"/>
        <w:adjustRightInd w:val="0"/>
        <w:jc w:val="both"/>
        <w:rPr>
          <w:lang w:val="en-US"/>
        </w:rPr>
      </w:pPr>
    </w:p>
    <w:p w14:paraId="443E6BA0" w14:textId="77777777" w:rsidR="00CB7CFA" w:rsidRDefault="00CB7CFA" w:rsidP="00936DD7">
      <w:pPr>
        <w:autoSpaceDE w:val="0"/>
        <w:autoSpaceDN w:val="0"/>
        <w:adjustRightInd w:val="0"/>
        <w:ind w:left="397" w:hanging="397"/>
        <w:jc w:val="both"/>
        <w:rPr>
          <w:lang w:val="en-US"/>
        </w:rPr>
      </w:pPr>
    </w:p>
    <w:p w14:paraId="4D0D76CF" w14:textId="77777777" w:rsidR="00CB7CFA" w:rsidRDefault="00CB7CFA" w:rsidP="00936DD7">
      <w:pPr>
        <w:autoSpaceDE w:val="0"/>
        <w:autoSpaceDN w:val="0"/>
        <w:adjustRightInd w:val="0"/>
        <w:ind w:left="397" w:hanging="397"/>
        <w:jc w:val="both"/>
        <w:rPr>
          <w:lang w:val="en-US"/>
        </w:rPr>
      </w:pPr>
    </w:p>
    <w:p w14:paraId="66344F56" w14:textId="77777777" w:rsidR="00CB7CFA" w:rsidRDefault="00CB7CFA" w:rsidP="00936DD7">
      <w:pPr>
        <w:autoSpaceDE w:val="0"/>
        <w:autoSpaceDN w:val="0"/>
        <w:adjustRightInd w:val="0"/>
        <w:ind w:left="397" w:hanging="397"/>
        <w:jc w:val="both"/>
        <w:rPr>
          <w:lang w:val="en-US"/>
        </w:rPr>
      </w:pPr>
    </w:p>
    <w:p w14:paraId="036B12D8" w14:textId="77777777" w:rsidR="00CB7CFA" w:rsidRDefault="00CB7CFA" w:rsidP="00936DD7">
      <w:pPr>
        <w:autoSpaceDE w:val="0"/>
        <w:autoSpaceDN w:val="0"/>
        <w:adjustRightInd w:val="0"/>
        <w:ind w:left="397" w:hanging="397"/>
        <w:jc w:val="both"/>
        <w:rPr>
          <w:lang w:val="en-US"/>
        </w:rPr>
      </w:pPr>
    </w:p>
    <w:p w14:paraId="32A253AD" w14:textId="77777777" w:rsidR="00CB7CFA" w:rsidRDefault="00CB7CFA" w:rsidP="00936DD7">
      <w:pPr>
        <w:autoSpaceDE w:val="0"/>
        <w:autoSpaceDN w:val="0"/>
        <w:adjustRightInd w:val="0"/>
        <w:ind w:left="397" w:hanging="397"/>
        <w:jc w:val="both"/>
        <w:rPr>
          <w:lang w:val="en-US"/>
        </w:rPr>
      </w:pPr>
    </w:p>
    <w:p w14:paraId="285A7FFC" w14:textId="77777777" w:rsidR="00CB7CFA" w:rsidRDefault="00CB7CFA" w:rsidP="00936DD7">
      <w:pPr>
        <w:autoSpaceDE w:val="0"/>
        <w:autoSpaceDN w:val="0"/>
        <w:adjustRightInd w:val="0"/>
        <w:ind w:left="397" w:hanging="397"/>
        <w:jc w:val="both"/>
        <w:rPr>
          <w:lang w:val="en-US"/>
        </w:rPr>
      </w:pPr>
    </w:p>
    <w:p w14:paraId="43FAF82F" w14:textId="77777777" w:rsidR="00CB7CFA" w:rsidRDefault="00CB7CFA" w:rsidP="00936DD7">
      <w:pPr>
        <w:autoSpaceDE w:val="0"/>
        <w:autoSpaceDN w:val="0"/>
        <w:adjustRightInd w:val="0"/>
        <w:ind w:left="397" w:hanging="397"/>
        <w:jc w:val="both"/>
        <w:rPr>
          <w:lang w:val="en-US"/>
        </w:rPr>
      </w:pPr>
    </w:p>
    <w:p w14:paraId="3F7151D8" w14:textId="77777777" w:rsidR="00CB7CFA" w:rsidRDefault="00CB7CFA" w:rsidP="00936DD7">
      <w:pPr>
        <w:autoSpaceDE w:val="0"/>
        <w:autoSpaceDN w:val="0"/>
        <w:adjustRightInd w:val="0"/>
        <w:ind w:left="397" w:hanging="397"/>
        <w:jc w:val="both"/>
        <w:rPr>
          <w:lang w:val="en-US"/>
        </w:rPr>
      </w:pPr>
    </w:p>
    <w:p w14:paraId="3EBD48B1" w14:textId="77777777" w:rsidR="00CB7CFA" w:rsidRDefault="00CB7CFA" w:rsidP="00936DD7">
      <w:pPr>
        <w:autoSpaceDE w:val="0"/>
        <w:autoSpaceDN w:val="0"/>
        <w:adjustRightInd w:val="0"/>
        <w:ind w:left="397" w:hanging="397"/>
        <w:jc w:val="both"/>
        <w:rPr>
          <w:lang w:val="en-US"/>
        </w:rPr>
      </w:pPr>
    </w:p>
    <w:p w14:paraId="73889C4F" w14:textId="77777777" w:rsidR="00CB7CFA" w:rsidRDefault="00CB7CFA" w:rsidP="00936DD7">
      <w:pPr>
        <w:autoSpaceDE w:val="0"/>
        <w:autoSpaceDN w:val="0"/>
        <w:adjustRightInd w:val="0"/>
        <w:ind w:left="397" w:hanging="397"/>
        <w:jc w:val="both"/>
        <w:rPr>
          <w:lang w:val="en-US"/>
        </w:rPr>
      </w:pPr>
    </w:p>
    <w:p w14:paraId="3D7440BA" w14:textId="77777777" w:rsidR="00CB7CFA" w:rsidRDefault="00CB7CFA" w:rsidP="00936DD7">
      <w:pPr>
        <w:autoSpaceDE w:val="0"/>
        <w:autoSpaceDN w:val="0"/>
        <w:adjustRightInd w:val="0"/>
        <w:ind w:left="397" w:hanging="397"/>
        <w:jc w:val="both"/>
        <w:rPr>
          <w:lang w:val="en-US"/>
        </w:rPr>
      </w:pPr>
    </w:p>
    <w:p w14:paraId="4031B451" w14:textId="77777777" w:rsidR="00CB7CFA" w:rsidRDefault="00CB7CFA" w:rsidP="00936DD7">
      <w:pPr>
        <w:autoSpaceDE w:val="0"/>
        <w:autoSpaceDN w:val="0"/>
        <w:adjustRightInd w:val="0"/>
        <w:ind w:left="397" w:hanging="397"/>
        <w:jc w:val="both"/>
        <w:rPr>
          <w:lang w:val="en-US"/>
        </w:rPr>
      </w:pPr>
    </w:p>
    <w:p w14:paraId="0AA761B5" w14:textId="77777777" w:rsidR="00CB7CFA" w:rsidRDefault="00CB7CFA" w:rsidP="00936DD7">
      <w:pPr>
        <w:autoSpaceDE w:val="0"/>
        <w:autoSpaceDN w:val="0"/>
        <w:adjustRightInd w:val="0"/>
        <w:ind w:left="397" w:hanging="397"/>
        <w:jc w:val="both"/>
        <w:rPr>
          <w:lang w:val="en-US"/>
        </w:rPr>
      </w:pPr>
    </w:p>
    <w:p w14:paraId="41BE19C3" w14:textId="77777777" w:rsidR="00CB7CFA" w:rsidRDefault="00CB7CFA" w:rsidP="00936DD7">
      <w:pPr>
        <w:autoSpaceDE w:val="0"/>
        <w:autoSpaceDN w:val="0"/>
        <w:adjustRightInd w:val="0"/>
        <w:ind w:left="397" w:hanging="397"/>
        <w:jc w:val="both"/>
        <w:rPr>
          <w:lang w:val="en-US"/>
        </w:rPr>
      </w:pPr>
    </w:p>
    <w:p w14:paraId="087D9863" w14:textId="77777777" w:rsidR="00CB7CFA" w:rsidRDefault="00CB7CFA" w:rsidP="00936DD7">
      <w:pPr>
        <w:autoSpaceDE w:val="0"/>
        <w:autoSpaceDN w:val="0"/>
        <w:adjustRightInd w:val="0"/>
        <w:ind w:left="397" w:hanging="397"/>
        <w:jc w:val="both"/>
        <w:rPr>
          <w:lang w:val="en-US"/>
        </w:rPr>
      </w:pPr>
    </w:p>
    <w:p w14:paraId="42CCEE52" w14:textId="77777777" w:rsidR="00CB7CFA" w:rsidRDefault="00CB7CFA" w:rsidP="00936DD7">
      <w:pPr>
        <w:autoSpaceDE w:val="0"/>
        <w:autoSpaceDN w:val="0"/>
        <w:adjustRightInd w:val="0"/>
        <w:ind w:left="397" w:hanging="397"/>
        <w:jc w:val="both"/>
        <w:rPr>
          <w:lang w:val="en-US"/>
        </w:rPr>
      </w:pPr>
    </w:p>
    <w:p w14:paraId="251ABC82" w14:textId="77777777" w:rsidR="00CB7CFA" w:rsidRDefault="00CB7CFA" w:rsidP="00936DD7">
      <w:pPr>
        <w:autoSpaceDE w:val="0"/>
        <w:autoSpaceDN w:val="0"/>
        <w:adjustRightInd w:val="0"/>
        <w:ind w:left="397" w:hanging="397"/>
        <w:jc w:val="both"/>
        <w:rPr>
          <w:lang w:val="en-US"/>
        </w:rPr>
      </w:pPr>
    </w:p>
    <w:p w14:paraId="2B45840B" w14:textId="77777777" w:rsidR="00CB7CFA" w:rsidRDefault="00CB7CFA" w:rsidP="00936DD7">
      <w:pPr>
        <w:autoSpaceDE w:val="0"/>
        <w:autoSpaceDN w:val="0"/>
        <w:adjustRightInd w:val="0"/>
        <w:ind w:left="397" w:hanging="397"/>
        <w:jc w:val="both"/>
        <w:rPr>
          <w:lang w:val="en-US"/>
        </w:rPr>
      </w:pPr>
    </w:p>
    <w:p w14:paraId="066FC81B" w14:textId="77777777" w:rsidR="00CB7CFA" w:rsidRDefault="00CB7CFA" w:rsidP="00936DD7">
      <w:pPr>
        <w:autoSpaceDE w:val="0"/>
        <w:autoSpaceDN w:val="0"/>
        <w:adjustRightInd w:val="0"/>
        <w:ind w:left="397" w:hanging="397"/>
        <w:jc w:val="both"/>
        <w:rPr>
          <w:lang w:val="en-US"/>
        </w:rPr>
      </w:pPr>
    </w:p>
    <w:p w14:paraId="13EE74D6" w14:textId="77777777" w:rsidR="00CB7CFA" w:rsidRDefault="00CB7CFA" w:rsidP="00936DD7">
      <w:pPr>
        <w:autoSpaceDE w:val="0"/>
        <w:autoSpaceDN w:val="0"/>
        <w:adjustRightInd w:val="0"/>
        <w:ind w:left="397" w:hanging="397"/>
        <w:jc w:val="both"/>
        <w:rPr>
          <w:lang w:val="en-US"/>
        </w:rPr>
      </w:pPr>
    </w:p>
    <w:p w14:paraId="5DCE932B" w14:textId="72BAA271" w:rsidR="00CB7CFA" w:rsidRDefault="00CB7CFA" w:rsidP="00936DD7">
      <w:pPr>
        <w:autoSpaceDE w:val="0"/>
        <w:autoSpaceDN w:val="0"/>
        <w:adjustRightInd w:val="0"/>
        <w:ind w:left="397" w:hanging="397"/>
        <w:jc w:val="both"/>
        <w:rPr>
          <w:lang w:val="en-US"/>
        </w:rPr>
      </w:pPr>
    </w:p>
    <w:p w14:paraId="7CF6D0D1" w14:textId="2872B7EF" w:rsidR="009E69E6" w:rsidRDefault="009E69E6" w:rsidP="00936DD7">
      <w:pPr>
        <w:autoSpaceDE w:val="0"/>
        <w:autoSpaceDN w:val="0"/>
        <w:adjustRightInd w:val="0"/>
        <w:ind w:left="397" w:hanging="397"/>
        <w:jc w:val="both"/>
        <w:rPr>
          <w:lang w:val="en-US"/>
        </w:rPr>
      </w:pPr>
    </w:p>
    <w:p w14:paraId="54072690" w14:textId="0FF9CE45" w:rsidR="009E69E6" w:rsidRDefault="009E69E6" w:rsidP="00936DD7">
      <w:pPr>
        <w:autoSpaceDE w:val="0"/>
        <w:autoSpaceDN w:val="0"/>
        <w:adjustRightInd w:val="0"/>
        <w:ind w:left="397" w:hanging="397"/>
        <w:jc w:val="both"/>
        <w:rPr>
          <w:lang w:val="en-US"/>
        </w:rPr>
      </w:pPr>
    </w:p>
    <w:p w14:paraId="7D6AD7B2" w14:textId="008B12BB" w:rsidR="009E69E6" w:rsidRDefault="009E69E6" w:rsidP="00936DD7">
      <w:pPr>
        <w:autoSpaceDE w:val="0"/>
        <w:autoSpaceDN w:val="0"/>
        <w:adjustRightInd w:val="0"/>
        <w:ind w:left="397" w:hanging="397"/>
        <w:jc w:val="both"/>
        <w:rPr>
          <w:lang w:val="en-US"/>
        </w:rPr>
      </w:pPr>
    </w:p>
    <w:p w14:paraId="725A5397" w14:textId="25C4D42A" w:rsidR="009E69E6" w:rsidRDefault="009E69E6" w:rsidP="00936DD7">
      <w:pPr>
        <w:autoSpaceDE w:val="0"/>
        <w:autoSpaceDN w:val="0"/>
        <w:adjustRightInd w:val="0"/>
        <w:ind w:left="397" w:hanging="397"/>
        <w:jc w:val="both"/>
        <w:rPr>
          <w:lang w:val="en-US"/>
        </w:rPr>
      </w:pPr>
    </w:p>
    <w:p w14:paraId="0B0C0429" w14:textId="60DB8446" w:rsidR="009E69E6" w:rsidRDefault="009E69E6" w:rsidP="00936DD7">
      <w:pPr>
        <w:autoSpaceDE w:val="0"/>
        <w:autoSpaceDN w:val="0"/>
        <w:adjustRightInd w:val="0"/>
        <w:ind w:left="397" w:hanging="397"/>
        <w:jc w:val="both"/>
        <w:rPr>
          <w:lang w:val="en-US"/>
        </w:rPr>
      </w:pPr>
    </w:p>
    <w:p w14:paraId="606E4F8A" w14:textId="77777777" w:rsidR="009E69E6" w:rsidRDefault="009E69E6" w:rsidP="00936DD7">
      <w:pPr>
        <w:autoSpaceDE w:val="0"/>
        <w:autoSpaceDN w:val="0"/>
        <w:adjustRightInd w:val="0"/>
        <w:ind w:left="397" w:hanging="397"/>
        <w:jc w:val="both"/>
        <w:rPr>
          <w:lang w:val="en-US"/>
        </w:rPr>
      </w:pPr>
    </w:p>
    <w:p w14:paraId="6FBD5A57" w14:textId="332173F0" w:rsidR="00CB7CFA" w:rsidRDefault="00CB7CFA" w:rsidP="00936DD7">
      <w:pPr>
        <w:autoSpaceDE w:val="0"/>
        <w:autoSpaceDN w:val="0"/>
        <w:adjustRightInd w:val="0"/>
        <w:ind w:left="397" w:hanging="397"/>
        <w:jc w:val="both"/>
        <w:rPr>
          <w:lang w:val="en-US"/>
        </w:rPr>
      </w:pPr>
    </w:p>
    <w:p w14:paraId="25698B24" w14:textId="770E7022" w:rsidR="009E69E6" w:rsidRDefault="009E69E6" w:rsidP="00936DD7">
      <w:pPr>
        <w:autoSpaceDE w:val="0"/>
        <w:autoSpaceDN w:val="0"/>
        <w:adjustRightInd w:val="0"/>
        <w:ind w:left="397" w:hanging="397"/>
        <w:jc w:val="both"/>
        <w:rPr>
          <w:lang w:val="en-US"/>
        </w:rPr>
      </w:pPr>
    </w:p>
    <w:p w14:paraId="7FF0CE8B" w14:textId="77777777" w:rsidR="009E69E6" w:rsidRDefault="009E69E6" w:rsidP="00936DD7">
      <w:pPr>
        <w:autoSpaceDE w:val="0"/>
        <w:autoSpaceDN w:val="0"/>
        <w:adjustRightInd w:val="0"/>
        <w:ind w:left="397" w:hanging="397"/>
        <w:jc w:val="both"/>
        <w:rPr>
          <w:lang w:val="en-US"/>
        </w:rPr>
      </w:pPr>
    </w:p>
    <w:sectPr w:rsidR="009E69E6" w:rsidSect="009400F9">
      <w:footerReference w:type="even" r:id="rId8"/>
      <w:footerReference w:type="default" r:id="rId9"/>
      <w:endnotePr>
        <w:numFmt w:val="decimal"/>
      </w:endnotePr>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EF2D9" w14:textId="77777777" w:rsidR="00B51808" w:rsidRDefault="00B51808"/>
  </w:endnote>
  <w:endnote w:type="continuationSeparator" w:id="0">
    <w:p w14:paraId="454D6B35" w14:textId="77777777" w:rsidR="00B51808" w:rsidRDefault="00B51808"/>
  </w:endnote>
  <w:endnote w:id="1">
    <w:p w14:paraId="42E0A8EE" w14:textId="326E76FC" w:rsidR="005E4D73" w:rsidRPr="00567A4F" w:rsidRDefault="005E4D73" w:rsidP="005E4D73">
      <w:pPr>
        <w:pStyle w:val="Endnotentext"/>
        <w:spacing w:line="480" w:lineRule="auto"/>
        <w:jc w:val="both"/>
        <w:rPr>
          <w:sz w:val="24"/>
          <w:szCs w:val="24"/>
        </w:rPr>
      </w:pPr>
      <w:r w:rsidRPr="00567A4F">
        <w:rPr>
          <w:rStyle w:val="Endnotenzeichen"/>
          <w:sz w:val="24"/>
          <w:szCs w:val="24"/>
        </w:rPr>
        <w:endnoteRef/>
      </w:r>
      <w:r w:rsidR="00A45F67">
        <w:rPr>
          <w:sz w:val="24"/>
          <w:szCs w:val="24"/>
        </w:rPr>
        <w:t xml:space="preserve"> For</w:t>
      </w:r>
      <w:r>
        <w:rPr>
          <w:sz w:val="24"/>
          <w:szCs w:val="24"/>
        </w:rPr>
        <w:t xml:space="preserve"> this intuition, see Esprit 1677, 1:197-209</w:t>
      </w:r>
      <w:r w:rsidRPr="00567A4F">
        <w:rPr>
          <w:sz w:val="24"/>
          <w:szCs w:val="24"/>
        </w:rPr>
        <w:t>.</w:t>
      </w:r>
    </w:p>
  </w:endnote>
  <w:endnote w:id="2">
    <w:p w14:paraId="7A0593C0" w14:textId="028E6127" w:rsidR="00210449" w:rsidRPr="00567A4F" w:rsidRDefault="00210449" w:rsidP="00C425B9">
      <w:pPr>
        <w:pStyle w:val="Endnotentext"/>
        <w:spacing w:line="480" w:lineRule="auto"/>
        <w:jc w:val="both"/>
        <w:rPr>
          <w:sz w:val="24"/>
          <w:szCs w:val="24"/>
        </w:rPr>
      </w:pPr>
      <w:r w:rsidRPr="00567A4F">
        <w:rPr>
          <w:rStyle w:val="Endnotenzeichen"/>
          <w:sz w:val="24"/>
          <w:szCs w:val="24"/>
        </w:rPr>
        <w:endnoteRef/>
      </w:r>
      <w:r w:rsidRPr="00567A4F">
        <w:rPr>
          <w:sz w:val="24"/>
          <w:szCs w:val="24"/>
        </w:rPr>
        <w:t xml:space="preserve"> On coquetry in eighte</w:t>
      </w:r>
      <w:r w:rsidR="00E03A4C" w:rsidRPr="00567A4F">
        <w:rPr>
          <w:sz w:val="24"/>
          <w:szCs w:val="24"/>
        </w:rPr>
        <w:t>enth-century literature,</w:t>
      </w:r>
      <w:r w:rsidR="00531C48">
        <w:rPr>
          <w:sz w:val="24"/>
          <w:szCs w:val="24"/>
        </w:rPr>
        <w:t xml:space="preserve"> see King and Schlick 2008</w:t>
      </w:r>
      <w:r w:rsidRPr="00567A4F">
        <w:rPr>
          <w:sz w:val="24"/>
          <w:szCs w:val="24"/>
        </w:rPr>
        <w:t xml:space="preserve">. </w:t>
      </w:r>
      <w:r w:rsidR="00A97BA2" w:rsidRPr="00567A4F">
        <w:rPr>
          <w:sz w:val="24"/>
          <w:szCs w:val="24"/>
        </w:rPr>
        <w:t>The three protagonists of the present article are not dealt with there.</w:t>
      </w:r>
    </w:p>
  </w:endnote>
  <w:endnote w:id="3">
    <w:p w14:paraId="3E6A4C19" w14:textId="4AC5B153" w:rsidR="003F0CB5" w:rsidRPr="003F0CB5" w:rsidRDefault="003F0CB5" w:rsidP="003F0CB5">
      <w:pPr>
        <w:pStyle w:val="Endnotentext"/>
        <w:spacing w:line="480" w:lineRule="auto"/>
        <w:jc w:val="both"/>
        <w:rPr>
          <w:sz w:val="24"/>
          <w:szCs w:val="24"/>
          <w:lang w:val="en-US"/>
        </w:rPr>
      </w:pPr>
      <w:r w:rsidRPr="003F0CB5">
        <w:rPr>
          <w:rStyle w:val="Endnotenzeichen"/>
          <w:sz w:val="24"/>
          <w:szCs w:val="24"/>
          <w:lang w:val="en-US"/>
        </w:rPr>
        <w:endnoteRef/>
      </w:r>
      <w:r w:rsidRPr="003F0CB5">
        <w:rPr>
          <w:sz w:val="24"/>
          <w:szCs w:val="24"/>
          <w:lang w:val="en-US"/>
        </w:rPr>
        <w:t xml:space="preserve"> Pringy’s dates are not recorded by any of the specia</w:t>
      </w:r>
      <w:r>
        <w:rPr>
          <w:sz w:val="24"/>
          <w:szCs w:val="24"/>
          <w:lang w:val="en-US"/>
        </w:rPr>
        <w:t>liz</w:t>
      </w:r>
      <w:r w:rsidRPr="003F0CB5">
        <w:rPr>
          <w:sz w:val="24"/>
          <w:szCs w:val="24"/>
          <w:lang w:val="en-US"/>
        </w:rPr>
        <w:t>ed libraries holding the original editions of her works.</w:t>
      </w:r>
    </w:p>
  </w:endnote>
  <w:endnote w:id="4">
    <w:p w14:paraId="4302143A" w14:textId="72C416BD" w:rsidR="00567A4F" w:rsidRPr="00567A4F" w:rsidRDefault="00567A4F" w:rsidP="00567A4F">
      <w:pPr>
        <w:pStyle w:val="Endnotentext"/>
        <w:spacing w:line="480" w:lineRule="auto"/>
        <w:jc w:val="both"/>
        <w:rPr>
          <w:sz w:val="24"/>
          <w:szCs w:val="24"/>
        </w:rPr>
      </w:pPr>
      <w:r w:rsidRPr="00567A4F">
        <w:rPr>
          <w:rStyle w:val="Endnotenzeichen"/>
          <w:sz w:val="24"/>
          <w:szCs w:val="24"/>
        </w:rPr>
        <w:endnoteRef/>
      </w:r>
      <w:r w:rsidRPr="00567A4F">
        <w:rPr>
          <w:sz w:val="24"/>
          <w:szCs w:val="24"/>
        </w:rPr>
        <w:t xml:space="preserve"> </w:t>
      </w:r>
      <w:r w:rsidR="007059BC">
        <w:rPr>
          <w:sz w:val="24"/>
          <w:szCs w:val="24"/>
        </w:rPr>
        <w:t xml:space="preserve">On the relation between fiction and moral reflection in Scudéry, see Grande 1994. </w:t>
      </w:r>
    </w:p>
  </w:endnote>
  <w:endnote w:id="5">
    <w:p w14:paraId="41CEC911" w14:textId="4F7DBB3E" w:rsidR="00294682" w:rsidRPr="00567A4F" w:rsidRDefault="00294682" w:rsidP="00294682">
      <w:pPr>
        <w:pStyle w:val="Endnotentext"/>
        <w:spacing w:line="480" w:lineRule="auto"/>
        <w:jc w:val="both"/>
        <w:rPr>
          <w:sz w:val="24"/>
          <w:szCs w:val="24"/>
        </w:rPr>
      </w:pPr>
      <w:r w:rsidRPr="00567A4F">
        <w:rPr>
          <w:rStyle w:val="Endnotenzeichen"/>
          <w:sz w:val="24"/>
          <w:szCs w:val="24"/>
        </w:rPr>
        <w:endnoteRef/>
      </w:r>
      <w:r w:rsidRPr="00567A4F">
        <w:rPr>
          <w:sz w:val="24"/>
          <w:szCs w:val="24"/>
        </w:rPr>
        <w:t xml:space="preserve"> Maintenon’s </w:t>
      </w:r>
      <w:r w:rsidRPr="00567A4F">
        <w:rPr>
          <w:i/>
          <w:sz w:val="24"/>
          <w:szCs w:val="24"/>
        </w:rPr>
        <w:t>Conversations</w:t>
      </w:r>
      <w:r w:rsidRPr="00567A4F">
        <w:rPr>
          <w:sz w:val="24"/>
          <w:szCs w:val="24"/>
        </w:rPr>
        <w:t>, which during her lifetime circulated only in manuscript form, the first publication was in</w:t>
      </w:r>
      <w:r w:rsidR="00664E3E">
        <w:rPr>
          <w:sz w:val="24"/>
          <w:szCs w:val="24"/>
        </w:rPr>
        <w:t xml:space="preserve"> English translation (Maintenon</w:t>
      </w:r>
      <w:r w:rsidRPr="00567A4F">
        <w:rPr>
          <w:sz w:val="24"/>
          <w:szCs w:val="24"/>
        </w:rPr>
        <w:t xml:space="preserve"> 1758</w:t>
      </w:r>
      <w:r w:rsidR="00477924">
        <w:rPr>
          <w:sz w:val="24"/>
          <w:szCs w:val="24"/>
        </w:rPr>
        <w:t>; for the original text, see Maintenon 1828</w:t>
      </w:r>
      <w:r w:rsidRPr="00567A4F">
        <w:rPr>
          <w:sz w:val="24"/>
          <w:szCs w:val="24"/>
        </w:rPr>
        <w:t>).</w:t>
      </w:r>
      <w:r w:rsidR="00382114">
        <w:rPr>
          <w:sz w:val="24"/>
          <w:szCs w:val="24"/>
        </w:rPr>
        <w:t xml:space="preserve"> </w:t>
      </w:r>
      <w:r w:rsidRPr="00567A4F">
        <w:rPr>
          <w:sz w:val="24"/>
          <w:szCs w:val="24"/>
        </w:rPr>
        <w:t>Maintenon’s persisting interest is also documented by a recent translation of a selection o</w:t>
      </w:r>
      <w:r w:rsidR="00664E3E">
        <w:rPr>
          <w:sz w:val="24"/>
          <w:szCs w:val="24"/>
        </w:rPr>
        <w:t>f her texts into modern English (Maintenon</w:t>
      </w:r>
      <w:r w:rsidR="001D5FA1">
        <w:rPr>
          <w:sz w:val="24"/>
          <w:szCs w:val="24"/>
        </w:rPr>
        <w:t xml:space="preserve"> 2007</w:t>
      </w:r>
      <w:r w:rsidR="00664E3E">
        <w:rPr>
          <w:sz w:val="24"/>
          <w:szCs w:val="24"/>
        </w:rPr>
        <w:t>)</w:t>
      </w:r>
      <w:r w:rsidR="001D5FA1">
        <w:rPr>
          <w:sz w:val="24"/>
          <w:szCs w:val="24"/>
        </w:rPr>
        <w:t>. F</w:t>
      </w:r>
      <w:r w:rsidRPr="00567A4F">
        <w:rPr>
          <w:sz w:val="24"/>
          <w:szCs w:val="24"/>
        </w:rPr>
        <w:t>or the sake of unity of style, the French aristocrats covered in this article will all, wherever possible, speak old-fashioned English here.</w:t>
      </w:r>
    </w:p>
  </w:endnote>
  <w:endnote w:id="6">
    <w:p w14:paraId="35045C68" w14:textId="7D05B234" w:rsidR="00567A4F" w:rsidRPr="00567A4F" w:rsidRDefault="00567A4F" w:rsidP="00567A4F">
      <w:pPr>
        <w:pStyle w:val="Endnotentext"/>
        <w:spacing w:line="480" w:lineRule="auto"/>
        <w:jc w:val="both"/>
        <w:rPr>
          <w:sz w:val="24"/>
          <w:szCs w:val="24"/>
        </w:rPr>
      </w:pPr>
      <w:r w:rsidRPr="00567A4F">
        <w:rPr>
          <w:rStyle w:val="Endnotenzeichen"/>
          <w:sz w:val="24"/>
          <w:szCs w:val="24"/>
        </w:rPr>
        <w:endnoteRef/>
      </w:r>
      <w:r w:rsidRPr="00567A4F">
        <w:rPr>
          <w:sz w:val="24"/>
          <w:szCs w:val="24"/>
        </w:rPr>
        <w:t xml:space="preserve"> Pringy’s text</w:t>
      </w:r>
      <w:r w:rsidR="00664E3E">
        <w:rPr>
          <w:sz w:val="24"/>
          <w:szCs w:val="24"/>
        </w:rPr>
        <w:t xml:space="preserve"> has been published anonymously ([Pringy] 1694</w:t>
      </w:r>
      <w:r w:rsidR="009E69E6">
        <w:rPr>
          <w:sz w:val="24"/>
          <w:szCs w:val="24"/>
        </w:rPr>
        <w:t>; see</w:t>
      </w:r>
      <w:r w:rsidRPr="00567A4F">
        <w:rPr>
          <w:sz w:val="24"/>
          <w:szCs w:val="24"/>
        </w:rPr>
        <w:t xml:space="preserve"> Blanchard </w:t>
      </w:r>
      <w:r w:rsidR="00517A80">
        <w:rPr>
          <w:sz w:val="24"/>
          <w:szCs w:val="24"/>
        </w:rPr>
        <w:t>1929</w:t>
      </w:r>
      <w:r w:rsidR="009E69E6">
        <w:rPr>
          <w:sz w:val="24"/>
          <w:szCs w:val="24"/>
        </w:rPr>
        <w:t>).</w:t>
      </w:r>
      <w:r w:rsidRPr="00567A4F">
        <w:rPr>
          <w:sz w:val="24"/>
          <w:szCs w:val="24"/>
        </w:rPr>
        <w:t xml:space="preserve"> The work was translated into English twice, first anonymously (</w:t>
      </w:r>
      <w:r w:rsidR="00664E3E">
        <w:rPr>
          <w:sz w:val="24"/>
          <w:szCs w:val="24"/>
        </w:rPr>
        <w:t>[Pringy] 1696)—</w:t>
      </w:r>
      <w:r w:rsidRPr="00567A4F">
        <w:rPr>
          <w:sz w:val="24"/>
          <w:szCs w:val="24"/>
        </w:rPr>
        <w:t>a publication sometimes wr</w:t>
      </w:r>
      <w:r w:rsidR="00664E3E">
        <w:rPr>
          <w:sz w:val="24"/>
          <w:szCs w:val="24"/>
        </w:rPr>
        <w:t>ongly attributed to Mary Astell—</w:t>
      </w:r>
      <w:r w:rsidR="009E69E6">
        <w:rPr>
          <w:sz w:val="24"/>
          <w:szCs w:val="24"/>
        </w:rPr>
        <w:t>, and then by</w:t>
      </w:r>
      <w:r w:rsidR="008D51C0">
        <w:rPr>
          <w:sz w:val="24"/>
          <w:szCs w:val="24"/>
        </w:rPr>
        <w:t xml:space="preserve"> Sir Thomas Browne, </w:t>
      </w:r>
      <w:r w:rsidRPr="00567A4F">
        <w:rPr>
          <w:sz w:val="24"/>
          <w:szCs w:val="24"/>
        </w:rPr>
        <w:t xml:space="preserve">published after Browne’s death and wrongly attributed to him on the </w:t>
      </w:r>
      <w:r w:rsidR="008D51C0">
        <w:rPr>
          <w:sz w:val="24"/>
          <w:szCs w:val="24"/>
        </w:rPr>
        <w:t>tit</w:t>
      </w:r>
      <w:r w:rsidR="009C6031">
        <w:rPr>
          <w:sz w:val="24"/>
          <w:szCs w:val="24"/>
        </w:rPr>
        <w:t>le page as author ([Pringy] 1705</w:t>
      </w:r>
      <w:r w:rsidR="008D51C0">
        <w:rPr>
          <w:sz w:val="24"/>
          <w:szCs w:val="24"/>
        </w:rPr>
        <w:t>).</w:t>
      </w:r>
      <w:r w:rsidRPr="00567A4F">
        <w:rPr>
          <w:sz w:val="24"/>
          <w:szCs w:val="24"/>
        </w:rPr>
        <w:t xml:space="preserve"> Since the</w:t>
      </w:r>
      <w:r w:rsidR="00461979">
        <w:rPr>
          <w:sz w:val="24"/>
          <w:szCs w:val="24"/>
        </w:rPr>
        <w:t xml:space="preserve"> anonymous translation</w:t>
      </w:r>
      <w:r w:rsidRPr="00567A4F">
        <w:rPr>
          <w:sz w:val="24"/>
          <w:szCs w:val="24"/>
        </w:rPr>
        <w:t xml:space="preserve"> is terminologically closer to the orig</w:t>
      </w:r>
      <w:r w:rsidR="0067587C">
        <w:rPr>
          <w:sz w:val="24"/>
          <w:szCs w:val="24"/>
        </w:rPr>
        <w:t xml:space="preserve">inal, I prefer it here over </w:t>
      </w:r>
      <w:r w:rsidRPr="00567A4F">
        <w:rPr>
          <w:sz w:val="24"/>
          <w:szCs w:val="24"/>
        </w:rPr>
        <w:t>Browne’s more eloquent version.</w:t>
      </w:r>
    </w:p>
  </w:endnote>
  <w:endnote w:id="7">
    <w:p w14:paraId="080D9B20" w14:textId="6E2C5244" w:rsidR="006A4826" w:rsidRPr="00DD26B6" w:rsidRDefault="006A4826" w:rsidP="00AC0304">
      <w:pPr>
        <w:pStyle w:val="Endnotentext"/>
        <w:spacing w:line="480" w:lineRule="auto"/>
        <w:jc w:val="both"/>
        <w:rPr>
          <w:sz w:val="24"/>
          <w:szCs w:val="24"/>
        </w:rPr>
      </w:pPr>
      <w:r w:rsidRPr="00AC0304">
        <w:rPr>
          <w:rStyle w:val="Endnotenzeichen"/>
          <w:sz w:val="24"/>
          <w:szCs w:val="24"/>
        </w:rPr>
        <w:endnoteRef/>
      </w:r>
      <w:r w:rsidRPr="00AC0304">
        <w:rPr>
          <w:sz w:val="24"/>
          <w:szCs w:val="24"/>
        </w:rPr>
        <w:t xml:space="preserve"> </w:t>
      </w:r>
      <w:r w:rsidR="00D60A55" w:rsidRPr="00DD26B6">
        <w:rPr>
          <w:sz w:val="24"/>
          <w:szCs w:val="24"/>
        </w:rPr>
        <w:t>The names in the English version of the dialogue differ from the names in the French version.</w:t>
      </w:r>
    </w:p>
  </w:endnote>
  <w:endnote w:id="8">
    <w:p w14:paraId="084B27BA" w14:textId="18334F34" w:rsidR="00C26801" w:rsidRPr="00C26801" w:rsidRDefault="00C26801" w:rsidP="00C26801">
      <w:pPr>
        <w:pStyle w:val="Endnotentext"/>
        <w:spacing w:line="480" w:lineRule="auto"/>
        <w:jc w:val="both"/>
        <w:rPr>
          <w:sz w:val="24"/>
          <w:szCs w:val="24"/>
        </w:rPr>
      </w:pPr>
      <w:r w:rsidRPr="00C26801">
        <w:rPr>
          <w:rStyle w:val="Endnotenzeichen"/>
          <w:sz w:val="24"/>
          <w:szCs w:val="24"/>
        </w:rPr>
        <w:endnoteRef/>
      </w:r>
      <w:r w:rsidR="008D51C0">
        <w:rPr>
          <w:sz w:val="24"/>
          <w:szCs w:val="24"/>
        </w:rPr>
        <w:t xml:space="preserve"> As </w:t>
      </w:r>
      <w:r w:rsidR="00DD26B6">
        <w:rPr>
          <w:sz w:val="24"/>
          <w:szCs w:val="24"/>
        </w:rPr>
        <w:t>Cousin</w:t>
      </w:r>
      <w:r w:rsidR="008D51C0">
        <w:rPr>
          <w:sz w:val="24"/>
          <w:szCs w:val="24"/>
        </w:rPr>
        <w:t xml:space="preserve"> 1858</w:t>
      </w:r>
      <w:r w:rsidRPr="00C26801">
        <w:rPr>
          <w:sz w:val="24"/>
          <w:szCs w:val="24"/>
        </w:rPr>
        <w:t xml:space="preserve"> has done</w:t>
      </w:r>
      <w:r w:rsidR="00333B68">
        <w:rPr>
          <w:sz w:val="24"/>
          <w:szCs w:val="24"/>
        </w:rPr>
        <w:t>.</w:t>
      </w:r>
    </w:p>
  </w:endnote>
  <w:endnote w:id="9">
    <w:p w14:paraId="14AD1814" w14:textId="4E6BDD29" w:rsidR="005F2AF3" w:rsidRPr="00A0784C" w:rsidRDefault="005F2AF3" w:rsidP="005F2AF3">
      <w:pPr>
        <w:pStyle w:val="Endnotentext"/>
        <w:spacing w:line="480" w:lineRule="auto"/>
        <w:jc w:val="both"/>
        <w:rPr>
          <w:sz w:val="24"/>
          <w:szCs w:val="24"/>
        </w:rPr>
      </w:pPr>
      <w:r w:rsidRPr="00880C71">
        <w:rPr>
          <w:rStyle w:val="Endnotenzeichen"/>
          <w:sz w:val="24"/>
          <w:szCs w:val="24"/>
        </w:rPr>
        <w:endnoteRef/>
      </w:r>
      <w:r w:rsidRPr="00880C71">
        <w:rPr>
          <w:sz w:val="24"/>
          <w:szCs w:val="24"/>
        </w:rPr>
        <w:t xml:space="preserve"> </w:t>
      </w:r>
      <w:r w:rsidR="003E7A41">
        <w:rPr>
          <w:sz w:val="24"/>
          <w:szCs w:val="24"/>
        </w:rPr>
        <w:t>All translations from this work are my own.</w:t>
      </w:r>
    </w:p>
  </w:endnote>
  <w:endnote w:id="10">
    <w:p w14:paraId="1676DD85" w14:textId="1D86252D" w:rsidR="005F2AF3" w:rsidRPr="00744C45" w:rsidRDefault="005F2AF3" w:rsidP="005F2AF3">
      <w:pPr>
        <w:spacing w:line="480" w:lineRule="auto"/>
        <w:jc w:val="both"/>
        <w:rPr>
          <w:lang w:val="fr-FR"/>
        </w:rPr>
      </w:pPr>
      <w:r>
        <w:rPr>
          <w:rStyle w:val="Endnotenzeichen"/>
        </w:rPr>
        <w:endnoteRef/>
      </w:r>
      <w:r>
        <w:t xml:space="preserve"> </w:t>
      </w:r>
      <w:r w:rsidR="00A925F5">
        <w:t xml:space="preserve">Since the passage is omitted in </w:t>
      </w:r>
      <w:r w:rsidR="001C4A66">
        <w:t xml:space="preserve">Scudéry </w:t>
      </w:r>
      <w:r w:rsidR="002552EE">
        <w:t>1653</w:t>
      </w:r>
      <w:r w:rsidR="00A925F5">
        <w:t>, the translation is my own</w:t>
      </w:r>
      <w:r w:rsidR="00604871" w:rsidRPr="00604871">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68E0" w14:textId="77777777" w:rsidR="00210449" w:rsidRDefault="0021044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33</w:t>
    </w:r>
    <w:r>
      <w:rPr>
        <w:rStyle w:val="Seitenzahl"/>
      </w:rPr>
      <w:fldChar w:fldCharType="end"/>
    </w:r>
  </w:p>
  <w:p w14:paraId="1A1C104D" w14:textId="77777777" w:rsidR="00210449" w:rsidRDefault="002104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9D02" w14:textId="7052A378" w:rsidR="00210449" w:rsidRDefault="0021044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02F8F">
      <w:rPr>
        <w:rStyle w:val="Seitenzahl"/>
        <w:noProof/>
      </w:rPr>
      <w:t>1</w:t>
    </w:r>
    <w:r>
      <w:rPr>
        <w:rStyle w:val="Seitenzahl"/>
      </w:rPr>
      <w:fldChar w:fldCharType="end"/>
    </w:r>
  </w:p>
  <w:p w14:paraId="2A283530" w14:textId="77777777" w:rsidR="00210449" w:rsidRDefault="002104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30CD" w14:textId="77777777" w:rsidR="00B51808" w:rsidRDefault="00B51808">
      <w:r>
        <w:separator/>
      </w:r>
    </w:p>
  </w:footnote>
  <w:footnote w:type="continuationSeparator" w:id="0">
    <w:p w14:paraId="4BABEA1A" w14:textId="77777777" w:rsidR="00B51808" w:rsidRDefault="00B5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6C"/>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F1FEC"/>
    <w:multiLevelType w:val="hybridMultilevel"/>
    <w:tmpl w:val="A6823E2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C4C73"/>
    <w:multiLevelType w:val="hybridMultilevel"/>
    <w:tmpl w:val="8DCA146E"/>
    <w:lvl w:ilvl="0" w:tplc="56BCF494">
      <w:numFmt w:val="bullet"/>
      <w:lvlText w:val=""/>
      <w:lvlJc w:val="left"/>
      <w:pPr>
        <w:tabs>
          <w:tab w:val="num" w:pos="750"/>
        </w:tabs>
        <w:ind w:left="750" w:hanging="360"/>
      </w:pPr>
      <w:rPr>
        <w:rFonts w:ascii="Wingdings" w:eastAsia="Times New Roman" w:hAnsi="Wingdings"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 w15:restartNumberingAfterBreak="0">
    <w:nsid w:val="0FCC252B"/>
    <w:multiLevelType w:val="hybridMultilevel"/>
    <w:tmpl w:val="47DACC30"/>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4" w15:restartNumberingAfterBreak="0">
    <w:nsid w:val="12B56DAA"/>
    <w:multiLevelType w:val="hybridMultilevel"/>
    <w:tmpl w:val="40AC6580"/>
    <w:lvl w:ilvl="0" w:tplc="0262A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E5FD7"/>
    <w:multiLevelType w:val="hybridMultilevel"/>
    <w:tmpl w:val="081EB59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71E83"/>
    <w:multiLevelType w:val="hybridMultilevel"/>
    <w:tmpl w:val="CADAB1DE"/>
    <w:lvl w:ilvl="0" w:tplc="1074A8D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11B"/>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B6B9E"/>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D6384"/>
    <w:multiLevelType w:val="hybridMultilevel"/>
    <w:tmpl w:val="42FABF5E"/>
    <w:lvl w:ilvl="0" w:tplc="27AE96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C6893"/>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11" w15:restartNumberingAfterBreak="0">
    <w:nsid w:val="2F231E66"/>
    <w:multiLevelType w:val="hybridMultilevel"/>
    <w:tmpl w:val="BEE28618"/>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D1968"/>
    <w:multiLevelType w:val="multilevel"/>
    <w:tmpl w:val="3346725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D4DED"/>
    <w:multiLevelType w:val="hybridMultilevel"/>
    <w:tmpl w:val="F69A01F8"/>
    <w:lvl w:ilvl="0" w:tplc="48A08F5A">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F1867"/>
    <w:multiLevelType w:val="hybridMultilevel"/>
    <w:tmpl w:val="C19E808A"/>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5" w15:restartNumberingAfterBreak="0">
    <w:nsid w:val="39DA1D56"/>
    <w:multiLevelType w:val="hybridMultilevel"/>
    <w:tmpl w:val="5F18B4D4"/>
    <w:lvl w:ilvl="0" w:tplc="04090001">
      <w:start w:val="1"/>
      <w:numFmt w:val="bullet"/>
      <w:lvlText w:val=""/>
      <w:lvlJc w:val="left"/>
      <w:pPr>
        <w:tabs>
          <w:tab w:val="num" w:pos="750"/>
        </w:tabs>
        <w:ind w:left="750" w:hanging="360"/>
      </w:pPr>
      <w:rPr>
        <w:rFonts w:ascii="Symbol" w:hAnsi="Symbol" w:hint="default"/>
      </w:rPr>
    </w:lvl>
    <w:lvl w:ilvl="1" w:tplc="422C1774">
      <w:start w:val="1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F3088"/>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C29E7"/>
    <w:multiLevelType w:val="multilevel"/>
    <w:tmpl w:val="412699CA"/>
    <w:lvl w:ilvl="0">
      <w:start w:val="1"/>
      <w:numFmt w:val="bullet"/>
      <w:lvlText w:val=""/>
      <w:lvlJc w:val="left"/>
      <w:pPr>
        <w:tabs>
          <w:tab w:val="num" w:pos="750"/>
        </w:tabs>
        <w:ind w:left="750" w:hanging="360"/>
      </w:pPr>
      <w:rPr>
        <w:rFonts w:ascii="Symbol" w:hAnsi="Symbol" w:hint="default"/>
      </w:rPr>
    </w:lvl>
    <w:lvl w:ilvl="1">
      <w:start w:val="16"/>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C0258"/>
    <w:multiLevelType w:val="hybridMultilevel"/>
    <w:tmpl w:val="412699CA"/>
    <w:lvl w:ilvl="0" w:tplc="04090001">
      <w:start w:val="1"/>
      <w:numFmt w:val="bullet"/>
      <w:lvlText w:val=""/>
      <w:lvlJc w:val="left"/>
      <w:pPr>
        <w:tabs>
          <w:tab w:val="num" w:pos="750"/>
        </w:tabs>
        <w:ind w:left="750" w:hanging="360"/>
      </w:pPr>
      <w:rPr>
        <w:rFonts w:ascii="Symbol" w:hAnsi="Symbol" w:hint="default"/>
      </w:rPr>
    </w:lvl>
    <w:lvl w:ilvl="1" w:tplc="422C1774">
      <w:start w:val="1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67024"/>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46F2E"/>
    <w:multiLevelType w:val="hybridMultilevel"/>
    <w:tmpl w:val="3346725A"/>
    <w:lvl w:ilvl="0" w:tplc="CBF61F4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F47A9"/>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C3F12"/>
    <w:multiLevelType w:val="hybridMultilevel"/>
    <w:tmpl w:val="CF14DBC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D7B9A"/>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D6434"/>
    <w:multiLevelType w:val="hybridMultilevel"/>
    <w:tmpl w:val="F196A67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93264"/>
    <w:multiLevelType w:val="multilevel"/>
    <w:tmpl w:val="3346725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2531A"/>
    <w:multiLevelType w:val="hybridMultilevel"/>
    <w:tmpl w:val="8FF4055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0273A"/>
    <w:multiLevelType w:val="hybridMultilevel"/>
    <w:tmpl w:val="35AA10C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87D5A"/>
    <w:multiLevelType w:val="hybridMultilevel"/>
    <w:tmpl w:val="8B54838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9" w15:restartNumberingAfterBreak="0">
    <w:nsid w:val="68456709"/>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C2C4D"/>
    <w:multiLevelType w:val="hybridMultilevel"/>
    <w:tmpl w:val="9E80042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85103F"/>
    <w:multiLevelType w:val="hybridMultilevel"/>
    <w:tmpl w:val="C6FE73F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82570"/>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33" w15:restartNumberingAfterBreak="0">
    <w:nsid w:val="7AA71BB2"/>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34" w15:restartNumberingAfterBreak="0">
    <w:nsid w:val="7DD93B1F"/>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04E42"/>
    <w:multiLevelType w:val="hybridMultilevel"/>
    <w:tmpl w:val="FD16D60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2"/>
  </w:num>
  <w:num w:numId="4">
    <w:abstractNumId w:val="10"/>
  </w:num>
  <w:num w:numId="5">
    <w:abstractNumId w:val="3"/>
  </w:num>
  <w:num w:numId="6">
    <w:abstractNumId w:val="32"/>
  </w:num>
  <w:num w:numId="7">
    <w:abstractNumId w:val="28"/>
  </w:num>
  <w:num w:numId="8">
    <w:abstractNumId w:val="33"/>
  </w:num>
  <w:num w:numId="9">
    <w:abstractNumId w:val="14"/>
  </w:num>
  <w:num w:numId="10">
    <w:abstractNumId w:val="20"/>
  </w:num>
  <w:num w:numId="11">
    <w:abstractNumId w:val="12"/>
  </w:num>
  <w:num w:numId="12">
    <w:abstractNumId w:val="22"/>
  </w:num>
  <w:num w:numId="13">
    <w:abstractNumId w:val="25"/>
  </w:num>
  <w:num w:numId="14">
    <w:abstractNumId w:val="31"/>
  </w:num>
  <w:num w:numId="15">
    <w:abstractNumId w:val="6"/>
  </w:num>
  <w:num w:numId="16">
    <w:abstractNumId w:val="7"/>
  </w:num>
  <w:num w:numId="17">
    <w:abstractNumId w:val="11"/>
  </w:num>
  <w:num w:numId="18">
    <w:abstractNumId w:val="23"/>
  </w:num>
  <w:num w:numId="19">
    <w:abstractNumId w:val="1"/>
  </w:num>
  <w:num w:numId="20">
    <w:abstractNumId w:val="21"/>
  </w:num>
  <w:num w:numId="21">
    <w:abstractNumId w:val="26"/>
  </w:num>
  <w:num w:numId="22">
    <w:abstractNumId w:val="29"/>
  </w:num>
  <w:num w:numId="23">
    <w:abstractNumId w:val="5"/>
  </w:num>
  <w:num w:numId="24">
    <w:abstractNumId w:val="16"/>
  </w:num>
  <w:num w:numId="25">
    <w:abstractNumId w:val="35"/>
  </w:num>
  <w:num w:numId="26">
    <w:abstractNumId w:val="13"/>
  </w:num>
  <w:num w:numId="27">
    <w:abstractNumId w:val="8"/>
  </w:num>
  <w:num w:numId="28">
    <w:abstractNumId w:val="30"/>
  </w:num>
  <w:num w:numId="29">
    <w:abstractNumId w:val="34"/>
  </w:num>
  <w:num w:numId="30">
    <w:abstractNumId w:val="24"/>
  </w:num>
  <w:num w:numId="31">
    <w:abstractNumId w:val="0"/>
  </w:num>
  <w:num w:numId="32">
    <w:abstractNumId w:val="18"/>
  </w:num>
  <w:num w:numId="33">
    <w:abstractNumId w:val="19"/>
  </w:num>
  <w:num w:numId="34">
    <w:abstractNumId w:val="27"/>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96"/>
    <w:rsid w:val="000000DF"/>
    <w:rsid w:val="00001066"/>
    <w:rsid w:val="00003648"/>
    <w:rsid w:val="00004BF2"/>
    <w:rsid w:val="00005428"/>
    <w:rsid w:val="00005F1E"/>
    <w:rsid w:val="000105A4"/>
    <w:rsid w:val="00010A23"/>
    <w:rsid w:val="00011DD8"/>
    <w:rsid w:val="00011DF6"/>
    <w:rsid w:val="000131FF"/>
    <w:rsid w:val="00013470"/>
    <w:rsid w:val="00014721"/>
    <w:rsid w:val="00016255"/>
    <w:rsid w:val="0001644D"/>
    <w:rsid w:val="000177C7"/>
    <w:rsid w:val="00023EE4"/>
    <w:rsid w:val="000240D4"/>
    <w:rsid w:val="000244E9"/>
    <w:rsid w:val="00024E89"/>
    <w:rsid w:val="0003111D"/>
    <w:rsid w:val="00031E3A"/>
    <w:rsid w:val="000320C5"/>
    <w:rsid w:val="0003240E"/>
    <w:rsid w:val="00032F47"/>
    <w:rsid w:val="00033A03"/>
    <w:rsid w:val="0003428C"/>
    <w:rsid w:val="00035AE8"/>
    <w:rsid w:val="00035B73"/>
    <w:rsid w:val="00040A1B"/>
    <w:rsid w:val="0004199E"/>
    <w:rsid w:val="000421DD"/>
    <w:rsid w:val="000437A3"/>
    <w:rsid w:val="0004599F"/>
    <w:rsid w:val="000463D9"/>
    <w:rsid w:val="00047CC3"/>
    <w:rsid w:val="000528D4"/>
    <w:rsid w:val="00055C7D"/>
    <w:rsid w:val="00057045"/>
    <w:rsid w:val="00062FBC"/>
    <w:rsid w:val="00063045"/>
    <w:rsid w:val="0006511A"/>
    <w:rsid w:val="0006783C"/>
    <w:rsid w:val="00067EEC"/>
    <w:rsid w:val="00070F93"/>
    <w:rsid w:val="000712AC"/>
    <w:rsid w:val="000716E2"/>
    <w:rsid w:val="00072E26"/>
    <w:rsid w:val="000732C4"/>
    <w:rsid w:val="000743A4"/>
    <w:rsid w:val="00075412"/>
    <w:rsid w:val="00076976"/>
    <w:rsid w:val="000769A2"/>
    <w:rsid w:val="0008175A"/>
    <w:rsid w:val="00083944"/>
    <w:rsid w:val="000867CC"/>
    <w:rsid w:val="00086A04"/>
    <w:rsid w:val="00086B37"/>
    <w:rsid w:val="00086F33"/>
    <w:rsid w:val="00087D6E"/>
    <w:rsid w:val="000903A2"/>
    <w:rsid w:val="00090A15"/>
    <w:rsid w:val="000926DD"/>
    <w:rsid w:val="000929A6"/>
    <w:rsid w:val="0009314A"/>
    <w:rsid w:val="000936A7"/>
    <w:rsid w:val="00094702"/>
    <w:rsid w:val="000947A3"/>
    <w:rsid w:val="00095F15"/>
    <w:rsid w:val="00097C4F"/>
    <w:rsid w:val="00097CC0"/>
    <w:rsid w:val="000A0347"/>
    <w:rsid w:val="000A1FD9"/>
    <w:rsid w:val="000A22BA"/>
    <w:rsid w:val="000A2928"/>
    <w:rsid w:val="000A3539"/>
    <w:rsid w:val="000A397A"/>
    <w:rsid w:val="000A411D"/>
    <w:rsid w:val="000A4566"/>
    <w:rsid w:val="000A5AAF"/>
    <w:rsid w:val="000A6846"/>
    <w:rsid w:val="000A6878"/>
    <w:rsid w:val="000A7BE3"/>
    <w:rsid w:val="000B0592"/>
    <w:rsid w:val="000B086B"/>
    <w:rsid w:val="000B2F48"/>
    <w:rsid w:val="000B2FEF"/>
    <w:rsid w:val="000B3889"/>
    <w:rsid w:val="000B4A2C"/>
    <w:rsid w:val="000B4DD9"/>
    <w:rsid w:val="000B50BA"/>
    <w:rsid w:val="000B6470"/>
    <w:rsid w:val="000B679C"/>
    <w:rsid w:val="000B7FDF"/>
    <w:rsid w:val="000C07C3"/>
    <w:rsid w:val="000C0AD8"/>
    <w:rsid w:val="000C0CCE"/>
    <w:rsid w:val="000C10A6"/>
    <w:rsid w:val="000C21BC"/>
    <w:rsid w:val="000C3C05"/>
    <w:rsid w:val="000C3E1A"/>
    <w:rsid w:val="000C542C"/>
    <w:rsid w:val="000C631C"/>
    <w:rsid w:val="000C6606"/>
    <w:rsid w:val="000C79BC"/>
    <w:rsid w:val="000C7AFF"/>
    <w:rsid w:val="000D037D"/>
    <w:rsid w:val="000D0F4E"/>
    <w:rsid w:val="000D224B"/>
    <w:rsid w:val="000D2400"/>
    <w:rsid w:val="000D2611"/>
    <w:rsid w:val="000D3030"/>
    <w:rsid w:val="000D39A3"/>
    <w:rsid w:val="000D4584"/>
    <w:rsid w:val="000D5241"/>
    <w:rsid w:val="000D5741"/>
    <w:rsid w:val="000D65CC"/>
    <w:rsid w:val="000D6BDE"/>
    <w:rsid w:val="000E010C"/>
    <w:rsid w:val="000E12D2"/>
    <w:rsid w:val="000E1E77"/>
    <w:rsid w:val="000E2051"/>
    <w:rsid w:val="000E288F"/>
    <w:rsid w:val="000E3350"/>
    <w:rsid w:val="000E4209"/>
    <w:rsid w:val="000E573E"/>
    <w:rsid w:val="000F0000"/>
    <w:rsid w:val="000F0795"/>
    <w:rsid w:val="000F1748"/>
    <w:rsid w:val="000F3078"/>
    <w:rsid w:val="000F4138"/>
    <w:rsid w:val="000F551B"/>
    <w:rsid w:val="000F5B32"/>
    <w:rsid w:val="00100091"/>
    <w:rsid w:val="00101D24"/>
    <w:rsid w:val="00104B58"/>
    <w:rsid w:val="00104C60"/>
    <w:rsid w:val="00105864"/>
    <w:rsid w:val="00112035"/>
    <w:rsid w:val="00112976"/>
    <w:rsid w:val="0011390B"/>
    <w:rsid w:val="0011420E"/>
    <w:rsid w:val="0011577D"/>
    <w:rsid w:val="0011775D"/>
    <w:rsid w:val="00117B09"/>
    <w:rsid w:val="00120D54"/>
    <w:rsid w:val="001225A2"/>
    <w:rsid w:val="00123114"/>
    <w:rsid w:val="0012355B"/>
    <w:rsid w:val="001242E2"/>
    <w:rsid w:val="00124318"/>
    <w:rsid w:val="00134555"/>
    <w:rsid w:val="00134563"/>
    <w:rsid w:val="0013464D"/>
    <w:rsid w:val="00135558"/>
    <w:rsid w:val="00135B64"/>
    <w:rsid w:val="001360CB"/>
    <w:rsid w:val="00140347"/>
    <w:rsid w:val="001404DC"/>
    <w:rsid w:val="00140ACC"/>
    <w:rsid w:val="00142F1D"/>
    <w:rsid w:val="00143A42"/>
    <w:rsid w:val="00143C90"/>
    <w:rsid w:val="00144D8A"/>
    <w:rsid w:val="00145A79"/>
    <w:rsid w:val="00146C14"/>
    <w:rsid w:val="0015081D"/>
    <w:rsid w:val="00151334"/>
    <w:rsid w:val="0015207D"/>
    <w:rsid w:val="00154B38"/>
    <w:rsid w:val="001553FF"/>
    <w:rsid w:val="00155C19"/>
    <w:rsid w:val="00157491"/>
    <w:rsid w:val="00160021"/>
    <w:rsid w:val="001601A5"/>
    <w:rsid w:val="00160A5E"/>
    <w:rsid w:val="00160C6A"/>
    <w:rsid w:val="00160C72"/>
    <w:rsid w:val="001614D1"/>
    <w:rsid w:val="00162214"/>
    <w:rsid w:val="00162677"/>
    <w:rsid w:val="001639F3"/>
    <w:rsid w:val="001649D2"/>
    <w:rsid w:val="001651F1"/>
    <w:rsid w:val="0016554C"/>
    <w:rsid w:val="001665A8"/>
    <w:rsid w:val="0016744E"/>
    <w:rsid w:val="00167E8C"/>
    <w:rsid w:val="00167ED8"/>
    <w:rsid w:val="00171007"/>
    <w:rsid w:val="00173909"/>
    <w:rsid w:val="001746C6"/>
    <w:rsid w:val="00175637"/>
    <w:rsid w:val="00176103"/>
    <w:rsid w:val="00176111"/>
    <w:rsid w:val="001763B0"/>
    <w:rsid w:val="001772CB"/>
    <w:rsid w:val="00177359"/>
    <w:rsid w:val="0017792C"/>
    <w:rsid w:val="0018034A"/>
    <w:rsid w:val="001808DB"/>
    <w:rsid w:val="00180EF9"/>
    <w:rsid w:val="00180FB5"/>
    <w:rsid w:val="001824BC"/>
    <w:rsid w:val="001824D1"/>
    <w:rsid w:val="00183913"/>
    <w:rsid w:val="001841D3"/>
    <w:rsid w:val="0018516C"/>
    <w:rsid w:val="001851C8"/>
    <w:rsid w:val="0018652E"/>
    <w:rsid w:val="00186906"/>
    <w:rsid w:val="001870CA"/>
    <w:rsid w:val="001921A5"/>
    <w:rsid w:val="00193391"/>
    <w:rsid w:val="0019386C"/>
    <w:rsid w:val="00194536"/>
    <w:rsid w:val="00195AA4"/>
    <w:rsid w:val="00195C38"/>
    <w:rsid w:val="001A009A"/>
    <w:rsid w:val="001A04AE"/>
    <w:rsid w:val="001A07A7"/>
    <w:rsid w:val="001A0926"/>
    <w:rsid w:val="001A0C4E"/>
    <w:rsid w:val="001A49C9"/>
    <w:rsid w:val="001A547F"/>
    <w:rsid w:val="001A6189"/>
    <w:rsid w:val="001A697C"/>
    <w:rsid w:val="001A78EC"/>
    <w:rsid w:val="001A79C7"/>
    <w:rsid w:val="001B1818"/>
    <w:rsid w:val="001B2653"/>
    <w:rsid w:val="001B3267"/>
    <w:rsid w:val="001B32D3"/>
    <w:rsid w:val="001B3447"/>
    <w:rsid w:val="001B45EE"/>
    <w:rsid w:val="001B49C3"/>
    <w:rsid w:val="001B6207"/>
    <w:rsid w:val="001C1B84"/>
    <w:rsid w:val="001C20C6"/>
    <w:rsid w:val="001C3EA1"/>
    <w:rsid w:val="001C47E2"/>
    <w:rsid w:val="001C4A66"/>
    <w:rsid w:val="001C5390"/>
    <w:rsid w:val="001C5975"/>
    <w:rsid w:val="001C5F56"/>
    <w:rsid w:val="001C7481"/>
    <w:rsid w:val="001D0E90"/>
    <w:rsid w:val="001D2DFA"/>
    <w:rsid w:val="001D389E"/>
    <w:rsid w:val="001D3E6A"/>
    <w:rsid w:val="001D3E8B"/>
    <w:rsid w:val="001D4224"/>
    <w:rsid w:val="001D442B"/>
    <w:rsid w:val="001D48F1"/>
    <w:rsid w:val="001D5737"/>
    <w:rsid w:val="001D5FA1"/>
    <w:rsid w:val="001D6244"/>
    <w:rsid w:val="001D742C"/>
    <w:rsid w:val="001E06E3"/>
    <w:rsid w:val="001E11D6"/>
    <w:rsid w:val="001E309B"/>
    <w:rsid w:val="001E3707"/>
    <w:rsid w:val="001E3C64"/>
    <w:rsid w:val="001E4AF8"/>
    <w:rsid w:val="001E4BB1"/>
    <w:rsid w:val="001E4C3A"/>
    <w:rsid w:val="001E5499"/>
    <w:rsid w:val="001E6F90"/>
    <w:rsid w:val="001E7CE3"/>
    <w:rsid w:val="001F04B3"/>
    <w:rsid w:val="001F15E5"/>
    <w:rsid w:val="001F227A"/>
    <w:rsid w:val="001F2B91"/>
    <w:rsid w:val="001F2FAD"/>
    <w:rsid w:val="001F348E"/>
    <w:rsid w:val="001F4F47"/>
    <w:rsid w:val="001F5196"/>
    <w:rsid w:val="001F535D"/>
    <w:rsid w:val="001F5A84"/>
    <w:rsid w:val="001F6042"/>
    <w:rsid w:val="001F66C6"/>
    <w:rsid w:val="001F7B55"/>
    <w:rsid w:val="001F7DDA"/>
    <w:rsid w:val="0020132E"/>
    <w:rsid w:val="002024D9"/>
    <w:rsid w:val="00203332"/>
    <w:rsid w:val="00204101"/>
    <w:rsid w:val="0020475D"/>
    <w:rsid w:val="002048C1"/>
    <w:rsid w:val="00204BB0"/>
    <w:rsid w:val="00204FE5"/>
    <w:rsid w:val="00205F25"/>
    <w:rsid w:val="00206F14"/>
    <w:rsid w:val="00210449"/>
    <w:rsid w:val="0021427B"/>
    <w:rsid w:val="0021499C"/>
    <w:rsid w:val="00215640"/>
    <w:rsid w:val="0021648E"/>
    <w:rsid w:val="002167B9"/>
    <w:rsid w:val="00216C65"/>
    <w:rsid w:val="00217159"/>
    <w:rsid w:val="00220EB9"/>
    <w:rsid w:val="002216FA"/>
    <w:rsid w:val="002225B1"/>
    <w:rsid w:val="00222751"/>
    <w:rsid w:val="00222E7D"/>
    <w:rsid w:val="00223A08"/>
    <w:rsid w:val="00223C36"/>
    <w:rsid w:val="002262BF"/>
    <w:rsid w:val="00230D3E"/>
    <w:rsid w:val="0023324C"/>
    <w:rsid w:val="00233323"/>
    <w:rsid w:val="00234122"/>
    <w:rsid w:val="00234F79"/>
    <w:rsid w:val="00236584"/>
    <w:rsid w:val="00236CA0"/>
    <w:rsid w:val="00237120"/>
    <w:rsid w:val="00240022"/>
    <w:rsid w:val="002400D6"/>
    <w:rsid w:val="00241727"/>
    <w:rsid w:val="00241C5E"/>
    <w:rsid w:val="0024407E"/>
    <w:rsid w:val="00244184"/>
    <w:rsid w:val="00246AFC"/>
    <w:rsid w:val="00247DA9"/>
    <w:rsid w:val="002512AE"/>
    <w:rsid w:val="002513DD"/>
    <w:rsid w:val="00251537"/>
    <w:rsid w:val="00251BD5"/>
    <w:rsid w:val="00251ED2"/>
    <w:rsid w:val="002530AA"/>
    <w:rsid w:val="00253526"/>
    <w:rsid w:val="00253768"/>
    <w:rsid w:val="002544DC"/>
    <w:rsid w:val="002545A4"/>
    <w:rsid w:val="002552EE"/>
    <w:rsid w:val="00257830"/>
    <w:rsid w:val="00257BD5"/>
    <w:rsid w:val="002615AC"/>
    <w:rsid w:val="00261CBE"/>
    <w:rsid w:val="00263AAC"/>
    <w:rsid w:val="00265EAA"/>
    <w:rsid w:val="00265F01"/>
    <w:rsid w:val="00265F24"/>
    <w:rsid w:val="00267167"/>
    <w:rsid w:val="00267561"/>
    <w:rsid w:val="002677B4"/>
    <w:rsid w:val="00267808"/>
    <w:rsid w:val="002679AF"/>
    <w:rsid w:val="00271E49"/>
    <w:rsid w:val="0027297D"/>
    <w:rsid w:val="002736A9"/>
    <w:rsid w:val="00276D35"/>
    <w:rsid w:val="00276F4E"/>
    <w:rsid w:val="00280017"/>
    <w:rsid w:val="0028214B"/>
    <w:rsid w:val="00282787"/>
    <w:rsid w:val="002828B7"/>
    <w:rsid w:val="00282B52"/>
    <w:rsid w:val="00283D4F"/>
    <w:rsid w:val="0028401A"/>
    <w:rsid w:val="002844DB"/>
    <w:rsid w:val="00284B2E"/>
    <w:rsid w:val="002854F0"/>
    <w:rsid w:val="00286632"/>
    <w:rsid w:val="002869A1"/>
    <w:rsid w:val="00287DE0"/>
    <w:rsid w:val="002943A6"/>
    <w:rsid w:val="00294682"/>
    <w:rsid w:val="00294AFF"/>
    <w:rsid w:val="002958ED"/>
    <w:rsid w:val="00297B39"/>
    <w:rsid w:val="002A10D5"/>
    <w:rsid w:val="002A1E98"/>
    <w:rsid w:val="002A2431"/>
    <w:rsid w:val="002A3346"/>
    <w:rsid w:val="002A3CEB"/>
    <w:rsid w:val="002A4888"/>
    <w:rsid w:val="002A4F59"/>
    <w:rsid w:val="002A60A1"/>
    <w:rsid w:val="002A61F5"/>
    <w:rsid w:val="002B10B7"/>
    <w:rsid w:val="002B1CA9"/>
    <w:rsid w:val="002B300F"/>
    <w:rsid w:val="002B3AE5"/>
    <w:rsid w:val="002B3DED"/>
    <w:rsid w:val="002B5397"/>
    <w:rsid w:val="002B7412"/>
    <w:rsid w:val="002B7439"/>
    <w:rsid w:val="002B7C41"/>
    <w:rsid w:val="002C086A"/>
    <w:rsid w:val="002C0DAD"/>
    <w:rsid w:val="002C2ED5"/>
    <w:rsid w:val="002C344A"/>
    <w:rsid w:val="002C4241"/>
    <w:rsid w:val="002C42E9"/>
    <w:rsid w:val="002C47CB"/>
    <w:rsid w:val="002C574F"/>
    <w:rsid w:val="002C7BEE"/>
    <w:rsid w:val="002C7E03"/>
    <w:rsid w:val="002C7E9A"/>
    <w:rsid w:val="002C7F7E"/>
    <w:rsid w:val="002D1459"/>
    <w:rsid w:val="002D2617"/>
    <w:rsid w:val="002D31E3"/>
    <w:rsid w:val="002D5438"/>
    <w:rsid w:val="002D7D86"/>
    <w:rsid w:val="002E5182"/>
    <w:rsid w:val="002E5B03"/>
    <w:rsid w:val="002E5C70"/>
    <w:rsid w:val="002E6C57"/>
    <w:rsid w:val="002E7943"/>
    <w:rsid w:val="002F0852"/>
    <w:rsid w:val="002F1C10"/>
    <w:rsid w:val="002F313C"/>
    <w:rsid w:val="002F4F3B"/>
    <w:rsid w:val="002F5B98"/>
    <w:rsid w:val="002F5D6E"/>
    <w:rsid w:val="002F6C16"/>
    <w:rsid w:val="00300904"/>
    <w:rsid w:val="00300D4D"/>
    <w:rsid w:val="00302291"/>
    <w:rsid w:val="0030246A"/>
    <w:rsid w:val="00302B4F"/>
    <w:rsid w:val="00303281"/>
    <w:rsid w:val="003039CE"/>
    <w:rsid w:val="00304B98"/>
    <w:rsid w:val="0031005A"/>
    <w:rsid w:val="003115C0"/>
    <w:rsid w:val="0031254E"/>
    <w:rsid w:val="00313EC5"/>
    <w:rsid w:val="003146B4"/>
    <w:rsid w:val="00314FFE"/>
    <w:rsid w:val="00315911"/>
    <w:rsid w:val="0031745F"/>
    <w:rsid w:val="00321CAF"/>
    <w:rsid w:val="00321D57"/>
    <w:rsid w:val="0032300C"/>
    <w:rsid w:val="003239F8"/>
    <w:rsid w:val="00323D7D"/>
    <w:rsid w:val="00324258"/>
    <w:rsid w:val="00327797"/>
    <w:rsid w:val="00330696"/>
    <w:rsid w:val="00330B86"/>
    <w:rsid w:val="003318F4"/>
    <w:rsid w:val="003323BC"/>
    <w:rsid w:val="00333B68"/>
    <w:rsid w:val="00333F5D"/>
    <w:rsid w:val="003345FE"/>
    <w:rsid w:val="00334D5D"/>
    <w:rsid w:val="003356FA"/>
    <w:rsid w:val="003357E1"/>
    <w:rsid w:val="00335805"/>
    <w:rsid w:val="00337A84"/>
    <w:rsid w:val="00337C47"/>
    <w:rsid w:val="00337CBA"/>
    <w:rsid w:val="00340786"/>
    <w:rsid w:val="00340865"/>
    <w:rsid w:val="00340DAD"/>
    <w:rsid w:val="00341052"/>
    <w:rsid w:val="00342EE9"/>
    <w:rsid w:val="00343E75"/>
    <w:rsid w:val="00346061"/>
    <w:rsid w:val="00347C92"/>
    <w:rsid w:val="00347CCC"/>
    <w:rsid w:val="0035253F"/>
    <w:rsid w:val="00352EAB"/>
    <w:rsid w:val="0035312A"/>
    <w:rsid w:val="003531A0"/>
    <w:rsid w:val="00353DDF"/>
    <w:rsid w:val="003551F7"/>
    <w:rsid w:val="003558DE"/>
    <w:rsid w:val="003566EF"/>
    <w:rsid w:val="00357770"/>
    <w:rsid w:val="00357C19"/>
    <w:rsid w:val="00361932"/>
    <w:rsid w:val="00362F52"/>
    <w:rsid w:val="00363363"/>
    <w:rsid w:val="0036576E"/>
    <w:rsid w:val="0036610F"/>
    <w:rsid w:val="0036671C"/>
    <w:rsid w:val="0037013C"/>
    <w:rsid w:val="00373193"/>
    <w:rsid w:val="00375063"/>
    <w:rsid w:val="00376D62"/>
    <w:rsid w:val="00377179"/>
    <w:rsid w:val="00381046"/>
    <w:rsid w:val="00381AEA"/>
    <w:rsid w:val="00382114"/>
    <w:rsid w:val="00382516"/>
    <w:rsid w:val="003828FD"/>
    <w:rsid w:val="00383461"/>
    <w:rsid w:val="00383708"/>
    <w:rsid w:val="003846EA"/>
    <w:rsid w:val="003848FC"/>
    <w:rsid w:val="00384D3D"/>
    <w:rsid w:val="00384F8C"/>
    <w:rsid w:val="003851E2"/>
    <w:rsid w:val="00385D26"/>
    <w:rsid w:val="00385E9A"/>
    <w:rsid w:val="0038600D"/>
    <w:rsid w:val="003876D7"/>
    <w:rsid w:val="00390EAA"/>
    <w:rsid w:val="00391EBD"/>
    <w:rsid w:val="00393624"/>
    <w:rsid w:val="0039368D"/>
    <w:rsid w:val="0039454B"/>
    <w:rsid w:val="003947B4"/>
    <w:rsid w:val="0039498B"/>
    <w:rsid w:val="00395275"/>
    <w:rsid w:val="00395568"/>
    <w:rsid w:val="00395FBB"/>
    <w:rsid w:val="00396C77"/>
    <w:rsid w:val="00396DCC"/>
    <w:rsid w:val="00397365"/>
    <w:rsid w:val="00397B07"/>
    <w:rsid w:val="003A1B05"/>
    <w:rsid w:val="003A4059"/>
    <w:rsid w:val="003A4E3F"/>
    <w:rsid w:val="003A51FF"/>
    <w:rsid w:val="003A5687"/>
    <w:rsid w:val="003A5DE7"/>
    <w:rsid w:val="003A65A7"/>
    <w:rsid w:val="003A722A"/>
    <w:rsid w:val="003B1290"/>
    <w:rsid w:val="003B264F"/>
    <w:rsid w:val="003B26CC"/>
    <w:rsid w:val="003B277E"/>
    <w:rsid w:val="003B2A04"/>
    <w:rsid w:val="003B3266"/>
    <w:rsid w:val="003B519A"/>
    <w:rsid w:val="003B61C2"/>
    <w:rsid w:val="003C0A2A"/>
    <w:rsid w:val="003C0C23"/>
    <w:rsid w:val="003C0F6F"/>
    <w:rsid w:val="003C11BF"/>
    <w:rsid w:val="003C1DD3"/>
    <w:rsid w:val="003C23AE"/>
    <w:rsid w:val="003C291D"/>
    <w:rsid w:val="003C3427"/>
    <w:rsid w:val="003C3B1C"/>
    <w:rsid w:val="003C3BF2"/>
    <w:rsid w:val="003C4C26"/>
    <w:rsid w:val="003C5785"/>
    <w:rsid w:val="003C5D74"/>
    <w:rsid w:val="003C6AF1"/>
    <w:rsid w:val="003C6F6C"/>
    <w:rsid w:val="003D1775"/>
    <w:rsid w:val="003D3AE6"/>
    <w:rsid w:val="003D5643"/>
    <w:rsid w:val="003E08F4"/>
    <w:rsid w:val="003E0E5E"/>
    <w:rsid w:val="003E10A0"/>
    <w:rsid w:val="003E18EE"/>
    <w:rsid w:val="003E1A70"/>
    <w:rsid w:val="003E392A"/>
    <w:rsid w:val="003E485F"/>
    <w:rsid w:val="003E4C73"/>
    <w:rsid w:val="003E54EB"/>
    <w:rsid w:val="003E55CD"/>
    <w:rsid w:val="003E66FE"/>
    <w:rsid w:val="003E6706"/>
    <w:rsid w:val="003E677E"/>
    <w:rsid w:val="003E7A41"/>
    <w:rsid w:val="003E7D08"/>
    <w:rsid w:val="003F034E"/>
    <w:rsid w:val="003F0CB5"/>
    <w:rsid w:val="003F0E65"/>
    <w:rsid w:val="003F0EA6"/>
    <w:rsid w:val="003F0F6C"/>
    <w:rsid w:val="003F13B8"/>
    <w:rsid w:val="003F1F19"/>
    <w:rsid w:val="003F5A3F"/>
    <w:rsid w:val="003F60FB"/>
    <w:rsid w:val="003F69E7"/>
    <w:rsid w:val="0040056E"/>
    <w:rsid w:val="0040149B"/>
    <w:rsid w:val="00403E7C"/>
    <w:rsid w:val="00405692"/>
    <w:rsid w:val="00411879"/>
    <w:rsid w:val="004122E3"/>
    <w:rsid w:val="00413579"/>
    <w:rsid w:val="00413864"/>
    <w:rsid w:val="0041658D"/>
    <w:rsid w:val="00420206"/>
    <w:rsid w:val="004212FD"/>
    <w:rsid w:val="0042226F"/>
    <w:rsid w:val="00424512"/>
    <w:rsid w:val="004266BD"/>
    <w:rsid w:val="00426C29"/>
    <w:rsid w:val="00426EBA"/>
    <w:rsid w:val="0043031F"/>
    <w:rsid w:val="004320DE"/>
    <w:rsid w:val="00435E76"/>
    <w:rsid w:val="00435F5E"/>
    <w:rsid w:val="004364AB"/>
    <w:rsid w:val="00436671"/>
    <w:rsid w:val="0043681B"/>
    <w:rsid w:val="00436BE4"/>
    <w:rsid w:val="0044169C"/>
    <w:rsid w:val="004421A9"/>
    <w:rsid w:val="00442260"/>
    <w:rsid w:val="004429C6"/>
    <w:rsid w:val="00444B25"/>
    <w:rsid w:val="0044552B"/>
    <w:rsid w:val="0044593E"/>
    <w:rsid w:val="00445D3A"/>
    <w:rsid w:val="00446C41"/>
    <w:rsid w:val="00446F73"/>
    <w:rsid w:val="004470ED"/>
    <w:rsid w:val="00447C16"/>
    <w:rsid w:val="00450592"/>
    <w:rsid w:val="0045066F"/>
    <w:rsid w:val="0045150D"/>
    <w:rsid w:val="00452C21"/>
    <w:rsid w:val="00452CC2"/>
    <w:rsid w:val="00453E53"/>
    <w:rsid w:val="0045521C"/>
    <w:rsid w:val="00455AAD"/>
    <w:rsid w:val="00455AFB"/>
    <w:rsid w:val="00456187"/>
    <w:rsid w:val="00457EF3"/>
    <w:rsid w:val="00460A57"/>
    <w:rsid w:val="00460A5F"/>
    <w:rsid w:val="00461979"/>
    <w:rsid w:val="00461EAD"/>
    <w:rsid w:val="00463200"/>
    <w:rsid w:val="004638AD"/>
    <w:rsid w:val="00465414"/>
    <w:rsid w:val="004662A3"/>
    <w:rsid w:val="00466B5B"/>
    <w:rsid w:val="004673AE"/>
    <w:rsid w:val="00467518"/>
    <w:rsid w:val="0047007D"/>
    <w:rsid w:val="00470204"/>
    <w:rsid w:val="004718D2"/>
    <w:rsid w:val="00473382"/>
    <w:rsid w:val="00474C24"/>
    <w:rsid w:val="0047702C"/>
    <w:rsid w:val="00477913"/>
    <w:rsid w:val="00477924"/>
    <w:rsid w:val="004802B9"/>
    <w:rsid w:val="00481FB2"/>
    <w:rsid w:val="00482A87"/>
    <w:rsid w:val="00482EDA"/>
    <w:rsid w:val="00483D74"/>
    <w:rsid w:val="00487CF9"/>
    <w:rsid w:val="00490992"/>
    <w:rsid w:val="004920E5"/>
    <w:rsid w:val="0049233C"/>
    <w:rsid w:val="00493569"/>
    <w:rsid w:val="00493CE9"/>
    <w:rsid w:val="00494159"/>
    <w:rsid w:val="00495390"/>
    <w:rsid w:val="004969C2"/>
    <w:rsid w:val="004973FD"/>
    <w:rsid w:val="0049741C"/>
    <w:rsid w:val="00497C0C"/>
    <w:rsid w:val="004A1946"/>
    <w:rsid w:val="004A2A50"/>
    <w:rsid w:val="004A5B06"/>
    <w:rsid w:val="004A626C"/>
    <w:rsid w:val="004A6FC7"/>
    <w:rsid w:val="004B0607"/>
    <w:rsid w:val="004B0C2B"/>
    <w:rsid w:val="004B0C39"/>
    <w:rsid w:val="004B388C"/>
    <w:rsid w:val="004B4BA0"/>
    <w:rsid w:val="004C202B"/>
    <w:rsid w:val="004C38ED"/>
    <w:rsid w:val="004C3FE5"/>
    <w:rsid w:val="004C4535"/>
    <w:rsid w:val="004C45AC"/>
    <w:rsid w:val="004C4733"/>
    <w:rsid w:val="004C4E02"/>
    <w:rsid w:val="004C6CD0"/>
    <w:rsid w:val="004C7F57"/>
    <w:rsid w:val="004D01A7"/>
    <w:rsid w:val="004D02AA"/>
    <w:rsid w:val="004D0494"/>
    <w:rsid w:val="004D0CD1"/>
    <w:rsid w:val="004D151D"/>
    <w:rsid w:val="004D1BCA"/>
    <w:rsid w:val="004D1C0A"/>
    <w:rsid w:val="004D3082"/>
    <w:rsid w:val="004D3BBC"/>
    <w:rsid w:val="004D4F93"/>
    <w:rsid w:val="004E0544"/>
    <w:rsid w:val="004E1BAD"/>
    <w:rsid w:val="004E2177"/>
    <w:rsid w:val="004E305F"/>
    <w:rsid w:val="004E3191"/>
    <w:rsid w:val="004E49DB"/>
    <w:rsid w:val="004E50CB"/>
    <w:rsid w:val="004E66EA"/>
    <w:rsid w:val="004E6A14"/>
    <w:rsid w:val="004E6DB0"/>
    <w:rsid w:val="004E721E"/>
    <w:rsid w:val="004F0041"/>
    <w:rsid w:val="004F1B0B"/>
    <w:rsid w:val="004F27AF"/>
    <w:rsid w:val="004F2999"/>
    <w:rsid w:val="004F480E"/>
    <w:rsid w:val="004F61D8"/>
    <w:rsid w:val="004F6CDF"/>
    <w:rsid w:val="004F788B"/>
    <w:rsid w:val="00502785"/>
    <w:rsid w:val="00504CAF"/>
    <w:rsid w:val="00505B39"/>
    <w:rsid w:val="00506867"/>
    <w:rsid w:val="00507601"/>
    <w:rsid w:val="005076D0"/>
    <w:rsid w:val="005077D3"/>
    <w:rsid w:val="00510419"/>
    <w:rsid w:val="00510BE3"/>
    <w:rsid w:val="00510C54"/>
    <w:rsid w:val="0051229F"/>
    <w:rsid w:val="00513C17"/>
    <w:rsid w:val="00513EC1"/>
    <w:rsid w:val="00515407"/>
    <w:rsid w:val="005156FE"/>
    <w:rsid w:val="00515EE4"/>
    <w:rsid w:val="00517A80"/>
    <w:rsid w:val="00517C51"/>
    <w:rsid w:val="00520056"/>
    <w:rsid w:val="005201FC"/>
    <w:rsid w:val="005212AA"/>
    <w:rsid w:val="00521379"/>
    <w:rsid w:val="00522507"/>
    <w:rsid w:val="005231BC"/>
    <w:rsid w:val="00527DF2"/>
    <w:rsid w:val="00530738"/>
    <w:rsid w:val="00531C48"/>
    <w:rsid w:val="00532199"/>
    <w:rsid w:val="0053248B"/>
    <w:rsid w:val="00532591"/>
    <w:rsid w:val="0053359A"/>
    <w:rsid w:val="00533784"/>
    <w:rsid w:val="00534B00"/>
    <w:rsid w:val="00540089"/>
    <w:rsid w:val="00542483"/>
    <w:rsid w:val="00543069"/>
    <w:rsid w:val="00544CA8"/>
    <w:rsid w:val="00544EDC"/>
    <w:rsid w:val="0054555A"/>
    <w:rsid w:val="00545842"/>
    <w:rsid w:val="005465DF"/>
    <w:rsid w:val="00546E3D"/>
    <w:rsid w:val="00546FE6"/>
    <w:rsid w:val="00550185"/>
    <w:rsid w:val="00552670"/>
    <w:rsid w:val="00553155"/>
    <w:rsid w:val="005531AB"/>
    <w:rsid w:val="00555FD1"/>
    <w:rsid w:val="00556D5F"/>
    <w:rsid w:val="00557B25"/>
    <w:rsid w:val="00564096"/>
    <w:rsid w:val="0056496C"/>
    <w:rsid w:val="0056515B"/>
    <w:rsid w:val="00565353"/>
    <w:rsid w:val="00566BB4"/>
    <w:rsid w:val="00567791"/>
    <w:rsid w:val="00567A4F"/>
    <w:rsid w:val="00570FC3"/>
    <w:rsid w:val="00571951"/>
    <w:rsid w:val="005720D6"/>
    <w:rsid w:val="0057457F"/>
    <w:rsid w:val="00575568"/>
    <w:rsid w:val="005768F4"/>
    <w:rsid w:val="005778F6"/>
    <w:rsid w:val="00577ED7"/>
    <w:rsid w:val="005830B6"/>
    <w:rsid w:val="005835FA"/>
    <w:rsid w:val="00584471"/>
    <w:rsid w:val="00585BA6"/>
    <w:rsid w:val="005868CC"/>
    <w:rsid w:val="005907C7"/>
    <w:rsid w:val="00592088"/>
    <w:rsid w:val="0059420D"/>
    <w:rsid w:val="00595652"/>
    <w:rsid w:val="00595C34"/>
    <w:rsid w:val="00595C70"/>
    <w:rsid w:val="00595D29"/>
    <w:rsid w:val="00597539"/>
    <w:rsid w:val="005A0A8E"/>
    <w:rsid w:val="005A0E2D"/>
    <w:rsid w:val="005A153C"/>
    <w:rsid w:val="005A2170"/>
    <w:rsid w:val="005A2A1D"/>
    <w:rsid w:val="005A3C2D"/>
    <w:rsid w:val="005A4778"/>
    <w:rsid w:val="005A5A79"/>
    <w:rsid w:val="005A6673"/>
    <w:rsid w:val="005A7E4B"/>
    <w:rsid w:val="005B0C00"/>
    <w:rsid w:val="005B1381"/>
    <w:rsid w:val="005B1D42"/>
    <w:rsid w:val="005B2FF7"/>
    <w:rsid w:val="005B502D"/>
    <w:rsid w:val="005B680B"/>
    <w:rsid w:val="005B7FCB"/>
    <w:rsid w:val="005C02CE"/>
    <w:rsid w:val="005C0E63"/>
    <w:rsid w:val="005C1681"/>
    <w:rsid w:val="005C315D"/>
    <w:rsid w:val="005C41F4"/>
    <w:rsid w:val="005C4FF6"/>
    <w:rsid w:val="005C5C48"/>
    <w:rsid w:val="005C62EE"/>
    <w:rsid w:val="005C6802"/>
    <w:rsid w:val="005C6BF2"/>
    <w:rsid w:val="005D0479"/>
    <w:rsid w:val="005D05A5"/>
    <w:rsid w:val="005D1AD9"/>
    <w:rsid w:val="005D2E5A"/>
    <w:rsid w:val="005D357A"/>
    <w:rsid w:val="005D5031"/>
    <w:rsid w:val="005D550B"/>
    <w:rsid w:val="005D5E63"/>
    <w:rsid w:val="005D6988"/>
    <w:rsid w:val="005D6F28"/>
    <w:rsid w:val="005D6F7A"/>
    <w:rsid w:val="005D77A3"/>
    <w:rsid w:val="005E06F1"/>
    <w:rsid w:val="005E28B7"/>
    <w:rsid w:val="005E3947"/>
    <w:rsid w:val="005E4D73"/>
    <w:rsid w:val="005E69BB"/>
    <w:rsid w:val="005F023E"/>
    <w:rsid w:val="005F1E28"/>
    <w:rsid w:val="005F2AF3"/>
    <w:rsid w:val="005F2BD6"/>
    <w:rsid w:val="005F37CE"/>
    <w:rsid w:val="005F3CC8"/>
    <w:rsid w:val="005F3F84"/>
    <w:rsid w:val="005F4FD3"/>
    <w:rsid w:val="005F539F"/>
    <w:rsid w:val="005F6485"/>
    <w:rsid w:val="005F6523"/>
    <w:rsid w:val="005F679B"/>
    <w:rsid w:val="005F6FA9"/>
    <w:rsid w:val="005F7BC6"/>
    <w:rsid w:val="005F7C7B"/>
    <w:rsid w:val="00604871"/>
    <w:rsid w:val="00605B05"/>
    <w:rsid w:val="006063E3"/>
    <w:rsid w:val="00607935"/>
    <w:rsid w:val="0061122B"/>
    <w:rsid w:val="006122CB"/>
    <w:rsid w:val="00612810"/>
    <w:rsid w:val="00613B0F"/>
    <w:rsid w:val="00615CAE"/>
    <w:rsid w:val="00615E93"/>
    <w:rsid w:val="00616619"/>
    <w:rsid w:val="00617671"/>
    <w:rsid w:val="006203F3"/>
    <w:rsid w:val="00620824"/>
    <w:rsid w:val="00620E7C"/>
    <w:rsid w:val="00620E8F"/>
    <w:rsid w:val="00621DFE"/>
    <w:rsid w:val="0062340C"/>
    <w:rsid w:val="00623A78"/>
    <w:rsid w:val="006245AA"/>
    <w:rsid w:val="006266D5"/>
    <w:rsid w:val="00627EA8"/>
    <w:rsid w:val="0063041C"/>
    <w:rsid w:val="00630E46"/>
    <w:rsid w:val="00633000"/>
    <w:rsid w:val="0063504A"/>
    <w:rsid w:val="006350F6"/>
    <w:rsid w:val="00635149"/>
    <w:rsid w:val="00636479"/>
    <w:rsid w:val="00636657"/>
    <w:rsid w:val="00637BFC"/>
    <w:rsid w:val="00642FCD"/>
    <w:rsid w:val="006430A7"/>
    <w:rsid w:val="00643180"/>
    <w:rsid w:val="00644F7A"/>
    <w:rsid w:val="0064670E"/>
    <w:rsid w:val="006472F6"/>
    <w:rsid w:val="00651588"/>
    <w:rsid w:val="00653091"/>
    <w:rsid w:val="00653B62"/>
    <w:rsid w:val="00653BA3"/>
    <w:rsid w:val="00653C1F"/>
    <w:rsid w:val="00654BAD"/>
    <w:rsid w:val="00655C3E"/>
    <w:rsid w:val="00656671"/>
    <w:rsid w:val="006571FC"/>
    <w:rsid w:val="00660B21"/>
    <w:rsid w:val="00662152"/>
    <w:rsid w:val="00663018"/>
    <w:rsid w:val="00663199"/>
    <w:rsid w:val="00663B8D"/>
    <w:rsid w:val="006648ED"/>
    <w:rsid w:val="00664AA8"/>
    <w:rsid w:val="00664E3E"/>
    <w:rsid w:val="0066569D"/>
    <w:rsid w:val="00665EBD"/>
    <w:rsid w:val="006679BE"/>
    <w:rsid w:val="00670190"/>
    <w:rsid w:val="00671028"/>
    <w:rsid w:val="00673732"/>
    <w:rsid w:val="00673F3B"/>
    <w:rsid w:val="00675661"/>
    <w:rsid w:val="0067587C"/>
    <w:rsid w:val="00675B3B"/>
    <w:rsid w:val="0067652F"/>
    <w:rsid w:val="00676638"/>
    <w:rsid w:val="00676B69"/>
    <w:rsid w:val="00676DE5"/>
    <w:rsid w:val="00677203"/>
    <w:rsid w:val="0067755C"/>
    <w:rsid w:val="00680013"/>
    <w:rsid w:val="0068198F"/>
    <w:rsid w:val="006827E7"/>
    <w:rsid w:val="00682F94"/>
    <w:rsid w:val="00683ED8"/>
    <w:rsid w:val="006840AC"/>
    <w:rsid w:val="0068438C"/>
    <w:rsid w:val="00684887"/>
    <w:rsid w:val="00684D54"/>
    <w:rsid w:val="00685F46"/>
    <w:rsid w:val="0068653B"/>
    <w:rsid w:val="00686C83"/>
    <w:rsid w:val="0068774B"/>
    <w:rsid w:val="00692A8F"/>
    <w:rsid w:val="00694306"/>
    <w:rsid w:val="006946E9"/>
    <w:rsid w:val="00694BD7"/>
    <w:rsid w:val="00695CF5"/>
    <w:rsid w:val="00696468"/>
    <w:rsid w:val="006979DC"/>
    <w:rsid w:val="00697C88"/>
    <w:rsid w:val="00697ECE"/>
    <w:rsid w:val="006A1650"/>
    <w:rsid w:val="006A2567"/>
    <w:rsid w:val="006A2576"/>
    <w:rsid w:val="006A4826"/>
    <w:rsid w:val="006A486A"/>
    <w:rsid w:val="006A5A70"/>
    <w:rsid w:val="006A6F6C"/>
    <w:rsid w:val="006A7C01"/>
    <w:rsid w:val="006B373F"/>
    <w:rsid w:val="006B3FF5"/>
    <w:rsid w:val="006B408B"/>
    <w:rsid w:val="006B4278"/>
    <w:rsid w:val="006B59B7"/>
    <w:rsid w:val="006B5E71"/>
    <w:rsid w:val="006B6DB3"/>
    <w:rsid w:val="006B6ED3"/>
    <w:rsid w:val="006C167D"/>
    <w:rsid w:val="006C3F38"/>
    <w:rsid w:val="006C458D"/>
    <w:rsid w:val="006C7199"/>
    <w:rsid w:val="006D0492"/>
    <w:rsid w:val="006D21F0"/>
    <w:rsid w:val="006D2C39"/>
    <w:rsid w:val="006D3995"/>
    <w:rsid w:val="006D3FC5"/>
    <w:rsid w:val="006D40F0"/>
    <w:rsid w:val="006D54E2"/>
    <w:rsid w:val="006D59BC"/>
    <w:rsid w:val="006D6187"/>
    <w:rsid w:val="006D6C72"/>
    <w:rsid w:val="006E048D"/>
    <w:rsid w:val="006E16F7"/>
    <w:rsid w:val="006E4BDA"/>
    <w:rsid w:val="006E4F7F"/>
    <w:rsid w:val="006E5B85"/>
    <w:rsid w:val="006E68D9"/>
    <w:rsid w:val="006E70E2"/>
    <w:rsid w:val="006E7995"/>
    <w:rsid w:val="006E7AAE"/>
    <w:rsid w:val="006F0047"/>
    <w:rsid w:val="006F0286"/>
    <w:rsid w:val="006F0383"/>
    <w:rsid w:val="006F099B"/>
    <w:rsid w:val="006F0AE2"/>
    <w:rsid w:val="006F23E6"/>
    <w:rsid w:val="006F2A33"/>
    <w:rsid w:val="006F32A2"/>
    <w:rsid w:val="006F3959"/>
    <w:rsid w:val="006F45DE"/>
    <w:rsid w:val="006F4C73"/>
    <w:rsid w:val="006F4FDA"/>
    <w:rsid w:val="006F5657"/>
    <w:rsid w:val="006F59DE"/>
    <w:rsid w:val="006F5D11"/>
    <w:rsid w:val="006F65CE"/>
    <w:rsid w:val="007019C3"/>
    <w:rsid w:val="00701BF7"/>
    <w:rsid w:val="00701DF2"/>
    <w:rsid w:val="00702B64"/>
    <w:rsid w:val="00702D5B"/>
    <w:rsid w:val="00703FBD"/>
    <w:rsid w:val="0070474B"/>
    <w:rsid w:val="00704F43"/>
    <w:rsid w:val="007059BC"/>
    <w:rsid w:val="007062E8"/>
    <w:rsid w:val="00707358"/>
    <w:rsid w:val="00707521"/>
    <w:rsid w:val="00707C39"/>
    <w:rsid w:val="00707CA7"/>
    <w:rsid w:val="00707E67"/>
    <w:rsid w:val="00711300"/>
    <w:rsid w:val="007129F6"/>
    <w:rsid w:val="00713AB8"/>
    <w:rsid w:val="00714132"/>
    <w:rsid w:val="0071477A"/>
    <w:rsid w:val="00714805"/>
    <w:rsid w:val="00714BF4"/>
    <w:rsid w:val="00715A9C"/>
    <w:rsid w:val="00717E33"/>
    <w:rsid w:val="00717EAA"/>
    <w:rsid w:val="00720397"/>
    <w:rsid w:val="0072076F"/>
    <w:rsid w:val="00724D18"/>
    <w:rsid w:val="00725EE4"/>
    <w:rsid w:val="00726BD8"/>
    <w:rsid w:val="00730D56"/>
    <w:rsid w:val="007342FE"/>
    <w:rsid w:val="0073490E"/>
    <w:rsid w:val="0073647B"/>
    <w:rsid w:val="00736B34"/>
    <w:rsid w:val="00740757"/>
    <w:rsid w:val="00741A38"/>
    <w:rsid w:val="00742B32"/>
    <w:rsid w:val="00742F6D"/>
    <w:rsid w:val="007430A8"/>
    <w:rsid w:val="00743A75"/>
    <w:rsid w:val="00743D87"/>
    <w:rsid w:val="00744006"/>
    <w:rsid w:val="00744031"/>
    <w:rsid w:val="00744C45"/>
    <w:rsid w:val="007455F0"/>
    <w:rsid w:val="00745CF4"/>
    <w:rsid w:val="0074675A"/>
    <w:rsid w:val="0074717C"/>
    <w:rsid w:val="00751727"/>
    <w:rsid w:val="0075235E"/>
    <w:rsid w:val="007533EA"/>
    <w:rsid w:val="00753705"/>
    <w:rsid w:val="0075551E"/>
    <w:rsid w:val="00756B38"/>
    <w:rsid w:val="00760064"/>
    <w:rsid w:val="007604BC"/>
    <w:rsid w:val="00760AF6"/>
    <w:rsid w:val="00760FCE"/>
    <w:rsid w:val="00762C5C"/>
    <w:rsid w:val="00765457"/>
    <w:rsid w:val="007659EF"/>
    <w:rsid w:val="00765B05"/>
    <w:rsid w:val="00765BFB"/>
    <w:rsid w:val="00765C5E"/>
    <w:rsid w:val="00766347"/>
    <w:rsid w:val="007678E6"/>
    <w:rsid w:val="00767E49"/>
    <w:rsid w:val="00767FBF"/>
    <w:rsid w:val="00770EA9"/>
    <w:rsid w:val="00770F8E"/>
    <w:rsid w:val="00771530"/>
    <w:rsid w:val="00772957"/>
    <w:rsid w:val="0077352C"/>
    <w:rsid w:val="00774177"/>
    <w:rsid w:val="00775156"/>
    <w:rsid w:val="00775D93"/>
    <w:rsid w:val="00777883"/>
    <w:rsid w:val="007808B0"/>
    <w:rsid w:val="007809D6"/>
    <w:rsid w:val="00783227"/>
    <w:rsid w:val="00786079"/>
    <w:rsid w:val="007864D7"/>
    <w:rsid w:val="00786749"/>
    <w:rsid w:val="00787A42"/>
    <w:rsid w:val="007904DB"/>
    <w:rsid w:val="0079061A"/>
    <w:rsid w:val="00790C2D"/>
    <w:rsid w:val="00791761"/>
    <w:rsid w:val="00791E80"/>
    <w:rsid w:val="00791EC9"/>
    <w:rsid w:val="00791F29"/>
    <w:rsid w:val="0079257A"/>
    <w:rsid w:val="00792DEC"/>
    <w:rsid w:val="00792F97"/>
    <w:rsid w:val="00793448"/>
    <w:rsid w:val="007946D0"/>
    <w:rsid w:val="0079639D"/>
    <w:rsid w:val="007A0B0F"/>
    <w:rsid w:val="007A0D07"/>
    <w:rsid w:val="007A23F4"/>
    <w:rsid w:val="007A248D"/>
    <w:rsid w:val="007A4BCD"/>
    <w:rsid w:val="007A5A10"/>
    <w:rsid w:val="007A7502"/>
    <w:rsid w:val="007A794A"/>
    <w:rsid w:val="007B093B"/>
    <w:rsid w:val="007B12B2"/>
    <w:rsid w:val="007B17AD"/>
    <w:rsid w:val="007B1BB9"/>
    <w:rsid w:val="007B260E"/>
    <w:rsid w:val="007B28A4"/>
    <w:rsid w:val="007B3337"/>
    <w:rsid w:val="007B3402"/>
    <w:rsid w:val="007B5949"/>
    <w:rsid w:val="007B5D0A"/>
    <w:rsid w:val="007B78FD"/>
    <w:rsid w:val="007B7F0D"/>
    <w:rsid w:val="007C0C1A"/>
    <w:rsid w:val="007C15FC"/>
    <w:rsid w:val="007C1B42"/>
    <w:rsid w:val="007C1D5F"/>
    <w:rsid w:val="007C2D35"/>
    <w:rsid w:val="007C4650"/>
    <w:rsid w:val="007C476E"/>
    <w:rsid w:val="007C4914"/>
    <w:rsid w:val="007C4F72"/>
    <w:rsid w:val="007C5197"/>
    <w:rsid w:val="007C54CA"/>
    <w:rsid w:val="007D0B6D"/>
    <w:rsid w:val="007D1130"/>
    <w:rsid w:val="007D1BD0"/>
    <w:rsid w:val="007D1DA8"/>
    <w:rsid w:val="007D269B"/>
    <w:rsid w:val="007D5E44"/>
    <w:rsid w:val="007D6DDC"/>
    <w:rsid w:val="007D78D6"/>
    <w:rsid w:val="007E0CDD"/>
    <w:rsid w:val="007E2A76"/>
    <w:rsid w:val="007E31D1"/>
    <w:rsid w:val="007E3E3C"/>
    <w:rsid w:val="007E3E90"/>
    <w:rsid w:val="007E4129"/>
    <w:rsid w:val="007E4D33"/>
    <w:rsid w:val="007E4E3D"/>
    <w:rsid w:val="007E50FE"/>
    <w:rsid w:val="007E543C"/>
    <w:rsid w:val="007E6A01"/>
    <w:rsid w:val="007E75AF"/>
    <w:rsid w:val="007F086F"/>
    <w:rsid w:val="007F17D7"/>
    <w:rsid w:val="007F182B"/>
    <w:rsid w:val="007F36E8"/>
    <w:rsid w:val="007F4258"/>
    <w:rsid w:val="007F50CE"/>
    <w:rsid w:val="007F553C"/>
    <w:rsid w:val="007F5709"/>
    <w:rsid w:val="007F64F7"/>
    <w:rsid w:val="007F73A7"/>
    <w:rsid w:val="00800623"/>
    <w:rsid w:val="008013C4"/>
    <w:rsid w:val="00801463"/>
    <w:rsid w:val="008018B6"/>
    <w:rsid w:val="0080194E"/>
    <w:rsid w:val="008020AB"/>
    <w:rsid w:val="00802F8F"/>
    <w:rsid w:val="0080613C"/>
    <w:rsid w:val="00807784"/>
    <w:rsid w:val="00810B1C"/>
    <w:rsid w:val="00810F97"/>
    <w:rsid w:val="008118D9"/>
    <w:rsid w:val="00812DC4"/>
    <w:rsid w:val="00814387"/>
    <w:rsid w:val="00814860"/>
    <w:rsid w:val="00814B28"/>
    <w:rsid w:val="008161B6"/>
    <w:rsid w:val="008167A4"/>
    <w:rsid w:val="008169DA"/>
    <w:rsid w:val="00820B5A"/>
    <w:rsid w:val="0082284D"/>
    <w:rsid w:val="00822DA4"/>
    <w:rsid w:val="008252E4"/>
    <w:rsid w:val="00825DA9"/>
    <w:rsid w:val="0082666F"/>
    <w:rsid w:val="00827140"/>
    <w:rsid w:val="008276CA"/>
    <w:rsid w:val="008279AF"/>
    <w:rsid w:val="008307EA"/>
    <w:rsid w:val="00835DBF"/>
    <w:rsid w:val="008408F7"/>
    <w:rsid w:val="00842B93"/>
    <w:rsid w:val="00843E4C"/>
    <w:rsid w:val="00844B2D"/>
    <w:rsid w:val="00846A9A"/>
    <w:rsid w:val="00856A15"/>
    <w:rsid w:val="00856EBD"/>
    <w:rsid w:val="00856FEF"/>
    <w:rsid w:val="008616CF"/>
    <w:rsid w:val="00864EB3"/>
    <w:rsid w:val="0086771A"/>
    <w:rsid w:val="00867B98"/>
    <w:rsid w:val="00870C4C"/>
    <w:rsid w:val="0087225F"/>
    <w:rsid w:val="0087269C"/>
    <w:rsid w:val="00872989"/>
    <w:rsid w:val="00874E5E"/>
    <w:rsid w:val="00875E09"/>
    <w:rsid w:val="00876DE0"/>
    <w:rsid w:val="0087786D"/>
    <w:rsid w:val="00880C71"/>
    <w:rsid w:val="008814CD"/>
    <w:rsid w:val="00881731"/>
    <w:rsid w:val="00881DAF"/>
    <w:rsid w:val="00881F55"/>
    <w:rsid w:val="00882483"/>
    <w:rsid w:val="00884DF3"/>
    <w:rsid w:val="008850A4"/>
    <w:rsid w:val="00885251"/>
    <w:rsid w:val="008864E2"/>
    <w:rsid w:val="00887B5D"/>
    <w:rsid w:val="008913A5"/>
    <w:rsid w:val="00891F8C"/>
    <w:rsid w:val="008940CF"/>
    <w:rsid w:val="0089497E"/>
    <w:rsid w:val="008950BE"/>
    <w:rsid w:val="00895138"/>
    <w:rsid w:val="00895281"/>
    <w:rsid w:val="00896F3F"/>
    <w:rsid w:val="008979DD"/>
    <w:rsid w:val="008A0B1D"/>
    <w:rsid w:val="008A18E3"/>
    <w:rsid w:val="008A1F1F"/>
    <w:rsid w:val="008A216C"/>
    <w:rsid w:val="008A2850"/>
    <w:rsid w:val="008A3A5A"/>
    <w:rsid w:val="008A4888"/>
    <w:rsid w:val="008A5BAC"/>
    <w:rsid w:val="008A5E14"/>
    <w:rsid w:val="008A5EDD"/>
    <w:rsid w:val="008A7AC4"/>
    <w:rsid w:val="008A7B87"/>
    <w:rsid w:val="008A7C97"/>
    <w:rsid w:val="008B394B"/>
    <w:rsid w:val="008B447E"/>
    <w:rsid w:val="008B73B1"/>
    <w:rsid w:val="008B7AB3"/>
    <w:rsid w:val="008C151D"/>
    <w:rsid w:val="008C2687"/>
    <w:rsid w:val="008C2DF2"/>
    <w:rsid w:val="008C4D31"/>
    <w:rsid w:val="008C4F1D"/>
    <w:rsid w:val="008C50F2"/>
    <w:rsid w:val="008C59FB"/>
    <w:rsid w:val="008C68F8"/>
    <w:rsid w:val="008D0C20"/>
    <w:rsid w:val="008D0C84"/>
    <w:rsid w:val="008D1787"/>
    <w:rsid w:val="008D4BBD"/>
    <w:rsid w:val="008D51C0"/>
    <w:rsid w:val="008D75DB"/>
    <w:rsid w:val="008E02BF"/>
    <w:rsid w:val="008E2C1A"/>
    <w:rsid w:val="008E363B"/>
    <w:rsid w:val="008E4969"/>
    <w:rsid w:val="008E5F06"/>
    <w:rsid w:val="008E65EF"/>
    <w:rsid w:val="008E77F1"/>
    <w:rsid w:val="008F010E"/>
    <w:rsid w:val="008F0690"/>
    <w:rsid w:val="008F08A6"/>
    <w:rsid w:val="008F1D72"/>
    <w:rsid w:val="008F305D"/>
    <w:rsid w:val="008F398C"/>
    <w:rsid w:val="008F3B58"/>
    <w:rsid w:val="008F3B77"/>
    <w:rsid w:val="008F4C7C"/>
    <w:rsid w:val="008F4F10"/>
    <w:rsid w:val="008F5360"/>
    <w:rsid w:val="008F664F"/>
    <w:rsid w:val="008F686D"/>
    <w:rsid w:val="00901E79"/>
    <w:rsid w:val="0090290D"/>
    <w:rsid w:val="00902DD1"/>
    <w:rsid w:val="00903085"/>
    <w:rsid w:val="009035D5"/>
    <w:rsid w:val="00903B8B"/>
    <w:rsid w:val="009041F0"/>
    <w:rsid w:val="00905DE9"/>
    <w:rsid w:val="00906004"/>
    <w:rsid w:val="009064B9"/>
    <w:rsid w:val="00906E39"/>
    <w:rsid w:val="00907F70"/>
    <w:rsid w:val="0091067A"/>
    <w:rsid w:val="00911C2A"/>
    <w:rsid w:val="00912219"/>
    <w:rsid w:val="00913451"/>
    <w:rsid w:val="0091749D"/>
    <w:rsid w:val="0091761C"/>
    <w:rsid w:val="00917C00"/>
    <w:rsid w:val="009203B7"/>
    <w:rsid w:val="00922F24"/>
    <w:rsid w:val="00925BAE"/>
    <w:rsid w:val="00930CBD"/>
    <w:rsid w:val="00936DD7"/>
    <w:rsid w:val="00937A99"/>
    <w:rsid w:val="00937D3C"/>
    <w:rsid w:val="009400F9"/>
    <w:rsid w:val="00940B24"/>
    <w:rsid w:val="009415D7"/>
    <w:rsid w:val="009418F6"/>
    <w:rsid w:val="00941A92"/>
    <w:rsid w:val="00941B52"/>
    <w:rsid w:val="00942301"/>
    <w:rsid w:val="00942747"/>
    <w:rsid w:val="00944070"/>
    <w:rsid w:val="0094511E"/>
    <w:rsid w:val="009451B9"/>
    <w:rsid w:val="00946CAA"/>
    <w:rsid w:val="00951277"/>
    <w:rsid w:val="00952B56"/>
    <w:rsid w:val="00953335"/>
    <w:rsid w:val="00953A70"/>
    <w:rsid w:val="009553EF"/>
    <w:rsid w:val="009564CA"/>
    <w:rsid w:val="00961B19"/>
    <w:rsid w:val="00962E95"/>
    <w:rsid w:val="0096593C"/>
    <w:rsid w:val="009661DA"/>
    <w:rsid w:val="0096671B"/>
    <w:rsid w:val="00967AF9"/>
    <w:rsid w:val="0097005C"/>
    <w:rsid w:val="0097057C"/>
    <w:rsid w:val="00970C05"/>
    <w:rsid w:val="00971990"/>
    <w:rsid w:val="00971ACF"/>
    <w:rsid w:val="00972308"/>
    <w:rsid w:val="00972F87"/>
    <w:rsid w:val="009732D9"/>
    <w:rsid w:val="00973990"/>
    <w:rsid w:val="0097457E"/>
    <w:rsid w:val="00975A63"/>
    <w:rsid w:val="00975B94"/>
    <w:rsid w:val="00975D21"/>
    <w:rsid w:val="009813E5"/>
    <w:rsid w:val="00981514"/>
    <w:rsid w:val="00982388"/>
    <w:rsid w:val="0098300C"/>
    <w:rsid w:val="0098416A"/>
    <w:rsid w:val="009850F0"/>
    <w:rsid w:val="009864AC"/>
    <w:rsid w:val="00986ED7"/>
    <w:rsid w:val="009917DE"/>
    <w:rsid w:val="00991DF8"/>
    <w:rsid w:val="00993C25"/>
    <w:rsid w:val="00993C2E"/>
    <w:rsid w:val="009959CA"/>
    <w:rsid w:val="009974B3"/>
    <w:rsid w:val="009974DB"/>
    <w:rsid w:val="00997DA0"/>
    <w:rsid w:val="009A1372"/>
    <w:rsid w:val="009A3E8F"/>
    <w:rsid w:val="009A51D5"/>
    <w:rsid w:val="009A5460"/>
    <w:rsid w:val="009A704A"/>
    <w:rsid w:val="009B0319"/>
    <w:rsid w:val="009B11AD"/>
    <w:rsid w:val="009B12AA"/>
    <w:rsid w:val="009B12DB"/>
    <w:rsid w:val="009B145D"/>
    <w:rsid w:val="009B204C"/>
    <w:rsid w:val="009B35FF"/>
    <w:rsid w:val="009B4497"/>
    <w:rsid w:val="009B5DAA"/>
    <w:rsid w:val="009B67F6"/>
    <w:rsid w:val="009B68ED"/>
    <w:rsid w:val="009B74DB"/>
    <w:rsid w:val="009C539D"/>
    <w:rsid w:val="009C5504"/>
    <w:rsid w:val="009C6031"/>
    <w:rsid w:val="009C6B6B"/>
    <w:rsid w:val="009D17F9"/>
    <w:rsid w:val="009D2299"/>
    <w:rsid w:val="009D3BF7"/>
    <w:rsid w:val="009D6069"/>
    <w:rsid w:val="009D7A8C"/>
    <w:rsid w:val="009E1270"/>
    <w:rsid w:val="009E1706"/>
    <w:rsid w:val="009E3583"/>
    <w:rsid w:val="009E384F"/>
    <w:rsid w:val="009E5AD6"/>
    <w:rsid w:val="009E61E3"/>
    <w:rsid w:val="009E6988"/>
    <w:rsid w:val="009E69E6"/>
    <w:rsid w:val="009E6C63"/>
    <w:rsid w:val="009E7589"/>
    <w:rsid w:val="009E7947"/>
    <w:rsid w:val="009F0BE6"/>
    <w:rsid w:val="009F4B02"/>
    <w:rsid w:val="009F4C8E"/>
    <w:rsid w:val="009F5125"/>
    <w:rsid w:val="009F6185"/>
    <w:rsid w:val="009F7959"/>
    <w:rsid w:val="009F7F2E"/>
    <w:rsid w:val="00A006E6"/>
    <w:rsid w:val="00A00B9A"/>
    <w:rsid w:val="00A00FF7"/>
    <w:rsid w:val="00A01B1C"/>
    <w:rsid w:val="00A02C0A"/>
    <w:rsid w:val="00A033F8"/>
    <w:rsid w:val="00A03646"/>
    <w:rsid w:val="00A03D21"/>
    <w:rsid w:val="00A03E55"/>
    <w:rsid w:val="00A05653"/>
    <w:rsid w:val="00A0633A"/>
    <w:rsid w:val="00A0784C"/>
    <w:rsid w:val="00A07D1E"/>
    <w:rsid w:val="00A10061"/>
    <w:rsid w:val="00A12EA3"/>
    <w:rsid w:val="00A139A7"/>
    <w:rsid w:val="00A166A7"/>
    <w:rsid w:val="00A172C0"/>
    <w:rsid w:val="00A17A03"/>
    <w:rsid w:val="00A17CD5"/>
    <w:rsid w:val="00A2008A"/>
    <w:rsid w:val="00A212F3"/>
    <w:rsid w:val="00A22094"/>
    <w:rsid w:val="00A22958"/>
    <w:rsid w:val="00A22E3F"/>
    <w:rsid w:val="00A236FE"/>
    <w:rsid w:val="00A23944"/>
    <w:rsid w:val="00A23DE9"/>
    <w:rsid w:val="00A2464A"/>
    <w:rsid w:val="00A24BC1"/>
    <w:rsid w:val="00A25714"/>
    <w:rsid w:val="00A25C41"/>
    <w:rsid w:val="00A26527"/>
    <w:rsid w:val="00A309FA"/>
    <w:rsid w:val="00A30DB5"/>
    <w:rsid w:val="00A322CF"/>
    <w:rsid w:val="00A327CA"/>
    <w:rsid w:val="00A334E7"/>
    <w:rsid w:val="00A34832"/>
    <w:rsid w:val="00A3781F"/>
    <w:rsid w:val="00A42021"/>
    <w:rsid w:val="00A43E37"/>
    <w:rsid w:val="00A44434"/>
    <w:rsid w:val="00A444A3"/>
    <w:rsid w:val="00A452BE"/>
    <w:rsid w:val="00A453BA"/>
    <w:rsid w:val="00A453DB"/>
    <w:rsid w:val="00A45F67"/>
    <w:rsid w:val="00A46F87"/>
    <w:rsid w:val="00A47296"/>
    <w:rsid w:val="00A50613"/>
    <w:rsid w:val="00A52381"/>
    <w:rsid w:val="00A52571"/>
    <w:rsid w:val="00A533AB"/>
    <w:rsid w:val="00A53CC0"/>
    <w:rsid w:val="00A53E98"/>
    <w:rsid w:val="00A54961"/>
    <w:rsid w:val="00A54AF9"/>
    <w:rsid w:val="00A571F3"/>
    <w:rsid w:val="00A57227"/>
    <w:rsid w:val="00A639BA"/>
    <w:rsid w:val="00A722B4"/>
    <w:rsid w:val="00A72449"/>
    <w:rsid w:val="00A73C10"/>
    <w:rsid w:val="00A73CC1"/>
    <w:rsid w:val="00A74021"/>
    <w:rsid w:val="00A75A94"/>
    <w:rsid w:val="00A80425"/>
    <w:rsid w:val="00A8047B"/>
    <w:rsid w:val="00A81663"/>
    <w:rsid w:val="00A8198C"/>
    <w:rsid w:val="00A81DA1"/>
    <w:rsid w:val="00A82510"/>
    <w:rsid w:val="00A825FD"/>
    <w:rsid w:val="00A85233"/>
    <w:rsid w:val="00A86009"/>
    <w:rsid w:val="00A90ED2"/>
    <w:rsid w:val="00A9114C"/>
    <w:rsid w:val="00A925F5"/>
    <w:rsid w:val="00A9303F"/>
    <w:rsid w:val="00A96858"/>
    <w:rsid w:val="00A97263"/>
    <w:rsid w:val="00A97BA2"/>
    <w:rsid w:val="00A97DE0"/>
    <w:rsid w:val="00AA0CCC"/>
    <w:rsid w:val="00AA0E49"/>
    <w:rsid w:val="00AA19CB"/>
    <w:rsid w:val="00AA4464"/>
    <w:rsid w:val="00AA44FE"/>
    <w:rsid w:val="00AA4A0F"/>
    <w:rsid w:val="00AA515C"/>
    <w:rsid w:val="00AA6C40"/>
    <w:rsid w:val="00AA751E"/>
    <w:rsid w:val="00AA7541"/>
    <w:rsid w:val="00AA7696"/>
    <w:rsid w:val="00AB1AEF"/>
    <w:rsid w:val="00AB1D75"/>
    <w:rsid w:val="00AB23E7"/>
    <w:rsid w:val="00AB2547"/>
    <w:rsid w:val="00AB42D1"/>
    <w:rsid w:val="00AB476A"/>
    <w:rsid w:val="00AB4EFB"/>
    <w:rsid w:val="00AB64E5"/>
    <w:rsid w:val="00AB6815"/>
    <w:rsid w:val="00AB6FFE"/>
    <w:rsid w:val="00AC0304"/>
    <w:rsid w:val="00AC104E"/>
    <w:rsid w:val="00AC1685"/>
    <w:rsid w:val="00AC20E7"/>
    <w:rsid w:val="00AC2A44"/>
    <w:rsid w:val="00AC3971"/>
    <w:rsid w:val="00AC3F1A"/>
    <w:rsid w:val="00AC3FA4"/>
    <w:rsid w:val="00AC5368"/>
    <w:rsid w:val="00AC601D"/>
    <w:rsid w:val="00AC6717"/>
    <w:rsid w:val="00AD14B5"/>
    <w:rsid w:val="00AD1991"/>
    <w:rsid w:val="00AD1E07"/>
    <w:rsid w:val="00AD259D"/>
    <w:rsid w:val="00AD27C4"/>
    <w:rsid w:val="00AD3CF5"/>
    <w:rsid w:val="00AD4B61"/>
    <w:rsid w:val="00AD5A35"/>
    <w:rsid w:val="00AD6332"/>
    <w:rsid w:val="00AD7607"/>
    <w:rsid w:val="00AD7651"/>
    <w:rsid w:val="00AE22BD"/>
    <w:rsid w:val="00AE41DF"/>
    <w:rsid w:val="00AE4539"/>
    <w:rsid w:val="00AE453B"/>
    <w:rsid w:val="00AE4B72"/>
    <w:rsid w:val="00AE5028"/>
    <w:rsid w:val="00AF0B0A"/>
    <w:rsid w:val="00AF137F"/>
    <w:rsid w:val="00AF20CC"/>
    <w:rsid w:val="00AF2D0E"/>
    <w:rsid w:val="00AF44CA"/>
    <w:rsid w:val="00AF4545"/>
    <w:rsid w:val="00AF4B2F"/>
    <w:rsid w:val="00AF69A4"/>
    <w:rsid w:val="00AF6FA7"/>
    <w:rsid w:val="00AF7B85"/>
    <w:rsid w:val="00B01519"/>
    <w:rsid w:val="00B01612"/>
    <w:rsid w:val="00B02700"/>
    <w:rsid w:val="00B02B80"/>
    <w:rsid w:val="00B0461A"/>
    <w:rsid w:val="00B048D4"/>
    <w:rsid w:val="00B05621"/>
    <w:rsid w:val="00B10220"/>
    <w:rsid w:val="00B118F5"/>
    <w:rsid w:val="00B1292E"/>
    <w:rsid w:val="00B1382D"/>
    <w:rsid w:val="00B15A85"/>
    <w:rsid w:val="00B15FB9"/>
    <w:rsid w:val="00B160E1"/>
    <w:rsid w:val="00B169B2"/>
    <w:rsid w:val="00B17DE2"/>
    <w:rsid w:val="00B20D6A"/>
    <w:rsid w:val="00B21DF7"/>
    <w:rsid w:val="00B241EA"/>
    <w:rsid w:val="00B2493A"/>
    <w:rsid w:val="00B2662B"/>
    <w:rsid w:val="00B26891"/>
    <w:rsid w:val="00B26C1D"/>
    <w:rsid w:val="00B308B4"/>
    <w:rsid w:val="00B31051"/>
    <w:rsid w:val="00B3242A"/>
    <w:rsid w:val="00B33693"/>
    <w:rsid w:val="00B349D9"/>
    <w:rsid w:val="00B34AD0"/>
    <w:rsid w:val="00B35426"/>
    <w:rsid w:val="00B355CA"/>
    <w:rsid w:val="00B371F9"/>
    <w:rsid w:val="00B37D3E"/>
    <w:rsid w:val="00B37E0A"/>
    <w:rsid w:val="00B37EC7"/>
    <w:rsid w:val="00B41DA2"/>
    <w:rsid w:val="00B41F1D"/>
    <w:rsid w:val="00B421C2"/>
    <w:rsid w:val="00B422B6"/>
    <w:rsid w:val="00B43540"/>
    <w:rsid w:val="00B4450B"/>
    <w:rsid w:val="00B449DD"/>
    <w:rsid w:val="00B451C5"/>
    <w:rsid w:val="00B45440"/>
    <w:rsid w:val="00B454EE"/>
    <w:rsid w:val="00B478ED"/>
    <w:rsid w:val="00B50063"/>
    <w:rsid w:val="00B51808"/>
    <w:rsid w:val="00B531BA"/>
    <w:rsid w:val="00B53404"/>
    <w:rsid w:val="00B54633"/>
    <w:rsid w:val="00B54687"/>
    <w:rsid w:val="00B5556A"/>
    <w:rsid w:val="00B56270"/>
    <w:rsid w:val="00B565DE"/>
    <w:rsid w:val="00B57805"/>
    <w:rsid w:val="00B6023B"/>
    <w:rsid w:val="00B61AB4"/>
    <w:rsid w:val="00B623C2"/>
    <w:rsid w:val="00B6334E"/>
    <w:rsid w:val="00B63D67"/>
    <w:rsid w:val="00B64629"/>
    <w:rsid w:val="00B65F6E"/>
    <w:rsid w:val="00B661BF"/>
    <w:rsid w:val="00B6667F"/>
    <w:rsid w:val="00B66B76"/>
    <w:rsid w:val="00B72B18"/>
    <w:rsid w:val="00B72F3F"/>
    <w:rsid w:val="00B73BC9"/>
    <w:rsid w:val="00B74625"/>
    <w:rsid w:val="00B767E6"/>
    <w:rsid w:val="00B7690F"/>
    <w:rsid w:val="00B773BE"/>
    <w:rsid w:val="00B77DDD"/>
    <w:rsid w:val="00B80CB5"/>
    <w:rsid w:val="00B81815"/>
    <w:rsid w:val="00B821D3"/>
    <w:rsid w:val="00B82371"/>
    <w:rsid w:val="00B82AA7"/>
    <w:rsid w:val="00B83096"/>
    <w:rsid w:val="00B83C16"/>
    <w:rsid w:val="00B83FA0"/>
    <w:rsid w:val="00B8423A"/>
    <w:rsid w:val="00B856C8"/>
    <w:rsid w:val="00B859F8"/>
    <w:rsid w:val="00B86515"/>
    <w:rsid w:val="00B86837"/>
    <w:rsid w:val="00B86A9E"/>
    <w:rsid w:val="00B870CC"/>
    <w:rsid w:val="00B87CFD"/>
    <w:rsid w:val="00B903AE"/>
    <w:rsid w:val="00B904A4"/>
    <w:rsid w:val="00B90ABC"/>
    <w:rsid w:val="00B9175D"/>
    <w:rsid w:val="00B91D27"/>
    <w:rsid w:val="00B920D1"/>
    <w:rsid w:val="00B9220F"/>
    <w:rsid w:val="00B92DD8"/>
    <w:rsid w:val="00B92EA2"/>
    <w:rsid w:val="00B934AE"/>
    <w:rsid w:val="00B95439"/>
    <w:rsid w:val="00B9797E"/>
    <w:rsid w:val="00B97FA8"/>
    <w:rsid w:val="00BA02C4"/>
    <w:rsid w:val="00BA0E15"/>
    <w:rsid w:val="00BA1B06"/>
    <w:rsid w:val="00BA3054"/>
    <w:rsid w:val="00BA5ABB"/>
    <w:rsid w:val="00BB08A9"/>
    <w:rsid w:val="00BB0ACE"/>
    <w:rsid w:val="00BB0B93"/>
    <w:rsid w:val="00BB105A"/>
    <w:rsid w:val="00BB148E"/>
    <w:rsid w:val="00BB2562"/>
    <w:rsid w:val="00BB258B"/>
    <w:rsid w:val="00BB2D06"/>
    <w:rsid w:val="00BB2E39"/>
    <w:rsid w:val="00BB4630"/>
    <w:rsid w:val="00BB5A59"/>
    <w:rsid w:val="00BB77E6"/>
    <w:rsid w:val="00BB7A2E"/>
    <w:rsid w:val="00BC0070"/>
    <w:rsid w:val="00BC215A"/>
    <w:rsid w:val="00BC36E0"/>
    <w:rsid w:val="00BC4BEC"/>
    <w:rsid w:val="00BC7C8A"/>
    <w:rsid w:val="00BC7F35"/>
    <w:rsid w:val="00BD12D1"/>
    <w:rsid w:val="00BD5424"/>
    <w:rsid w:val="00BD60C3"/>
    <w:rsid w:val="00BE006C"/>
    <w:rsid w:val="00BE0845"/>
    <w:rsid w:val="00BE0F7B"/>
    <w:rsid w:val="00BE39BA"/>
    <w:rsid w:val="00BE451D"/>
    <w:rsid w:val="00BE5C52"/>
    <w:rsid w:val="00BE6585"/>
    <w:rsid w:val="00BE7378"/>
    <w:rsid w:val="00BE7659"/>
    <w:rsid w:val="00BE7820"/>
    <w:rsid w:val="00BF17F4"/>
    <w:rsid w:val="00BF211A"/>
    <w:rsid w:val="00BF2133"/>
    <w:rsid w:val="00BF34E0"/>
    <w:rsid w:val="00BF3B4C"/>
    <w:rsid w:val="00BF6AC5"/>
    <w:rsid w:val="00C0037A"/>
    <w:rsid w:val="00C01F67"/>
    <w:rsid w:val="00C02990"/>
    <w:rsid w:val="00C02B99"/>
    <w:rsid w:val="00C03450"/>
    <w:rsid w:val="00C03DDF"/>
    <w:rsid w:val="00C04632"/>
    <w:rsid w:val="00C04BD1"/>
    <w:rsid w:val="00C05079"/>
    <w:rsid w:val="00C05796"/>
    <w:rsid w:val="00C069B0"/>
    <w:rsid w:val="00C07B40"/>
    <w:rsid w:val="00C11CB5"/>
    <w:rsid w:val="00C13320"/>
    <w:rsid w:val="00C14EDF"/>
    <w:rsid w:val="00C161B8"/>
    <w:rsid w:val="00C1697E"/>
    <w:rsid w:val="00C20720"/>
    <w:rsid w:val="00C22182"/>
    <w:rsid w:val="00C23C07"/>
    <w:rsid w:val="00C241A6"/>
    <w:rsid w:val="00C25AB7"/>
    <w:rsid w:val="00C25D47"/>
    <w:rsid w:val="00C25FCE"/>
    <w:rsid w:val="00C26801"/>
    <w:rsid w:val="00C30661"/>
    <w:rsid w:val="00C3081C"/>
    <w:rsid w:val="00C31973"/>
    <w:rsid w:val="00C32795"/>
    <w:rsid w:val="00C3315D"/>
    <w:rsid w:val="00C3331D"/>
    <w:rsid w:val="00C34619"/>
    <w:rsid w:val="00C35E40"/>
    <w:rsid w:val="00C3776F"/>
    <w:rsid w:val="00C400A5"/>
    <w:rsid w:val="00C40238"/>
    <w:rsid w:val="00C404D1"/>
    <w:rsid w:val="00C40A96"/>
    <w:rsid w:val="00C42280"/>
    <w:rsid w:val="00C425B9"/>
    <w:rsid w:val="00C43E5B"/>
    <w:rsid w:val="00C44270"/>
    <w:rsid w:val="00C442CD"/>
    <w:rsid w:val="00C47BEC"/>
    <w:rsid w:val="00C507B3"/>
    <w:rsid w:val="00C50ECE"/>
    <w:rsid w:val="00C51C86"/>
    <w:rsid w:val="00C52103"/>
    <w:rsid w:val="00C53733"/>
    <w:rsid w:val="00C558EF"/>
    <w:rsid w:val="00C56142"/>
    <w:rsid w:val="00C579B9"/>
    <w:rsid w:val="00C57BF3"/>
    <w:rsid w:val="00C57D05"/>
    <w:rsid w:val="00C60B12"/>
    <w:rsid w:val="00C632EE"/>
    <w:rsid w:val="00C64E41"/>
    <w:rsid w:val="00C66A35"/>
    <w:rsid w:val="00C674B2"/>
    <w:rsid w:val="00C708D4"/>
    <w:rsid w:val="00C7218C"/>
    <w:rsid w:val="00C72355"/>
    <w:rsid w:val="00C72A83"/>
    <w:rsid w:val="00C72C0C"/>
    <w:rsid w:val="00C72F50"/>
    <w:rsid w:val="00C73678"/>
    <w:rsid w:val="00C73717"/>
    <w:rsid w:val="00C74E43"/>
    <w:rsid w:val="00C77B7D"/>
    <w:rsid w:val="00C8045F"/>
    <w:rsid w:val="00C80FF9"/>
    <w:rsid w:val="00C82249"/>
    <w:rsid w:val="00C83762"/>
    <w:rsid w:val="00C84085"/>
    <w:rsid w:val="00C86B30"/>
    <w:rsid w:val="00C86F0B"/>
    <w:rsid w:val="00C91E9B"/>
    <w:rsid w:val="00C9215F"/>
    <w:rsid w:val="00C946F1"/>
    <w:rsid w:val="00C95661"/>
    <w:rsid w:val="00C956CD"/>
    <w:rsid w:val="00C97B57"/>
    <w:rsid w:val="00CA075B"/>
    <w:rsid w:val="00CA0E7B"/>
    <w:rsid w:val="00CA106B"/>
    <w:rsid w:val="00CA1868"/>
    <w:rsid w:val="00CA1B15"/>
    <w:rsid w:val="00CA4195"/>
    <w:rsid w:val="00CA4E0D"/>
    <w:rsid w:val="00CA63CD"/>
    <w:rsid w:val="00CA655E"/>
    <w:rsid w:val="00CA6577"/>
    <w:rsid w:val="00CA6E5B"/>
    <w:rsid w:val="00CB08C2"/>
    <w:rsid w:val="00CB0A0E"/>
    <w:rsid w:val="00CB20E2"/>
    <w:rsid w:val="00CB26A6"/>
    <w:rsid w:val="00CB2D67"/>
    <w:rsid w:val="00CB2EBC"/>
    <w:rsid w:val="00CB2F09"/>
    <w:rsid w:val="00CB6580"/>
    <w:rsid w:val="00CB6F8C"/>
    <w:rsid w:val="00CB7B1C"/>
    <w:rsid w:val="00CB7CFA"/>
    <w:rsid w:val="00CC3419"/>
    <w:rsid w:val="00CC5E66"/>
    <w:rsid w:val="00CC73F5"/>
    <w:rsid w:val="00CC7DCD"/>
    <w:rsid w:val="00CC7E94"/>
    <w:rsid w:val="00CD014C"/>
    <w:rsid w:val="00CD3A5B"/>
    <w:rsid w:val="00CD52BC"/>
    <w:rsid w:val="00CD65D8"/>
    <w:rsid w:val="00CD73EE"/>
    <w:rsid w:val="00CD7DEF"/>
    <w:rsid w:val="00CE131F"/>
    <w:rsid w:val="00CE2E32"/>
    <w:rsid w:val="00CE2ED6"/>
    <w:rsid w:val="00CE3743"/>
    <w:rsid w:val="00CE5520"/>
    <w:rsid w:val="00CE5946"/>
    <w:rsid w:val="00CE5E7F"/>
    <w:rsid w:val="00CE71A8"/>
    <w:rsid w:val="00CE780D"/>
    <w:rsid w:val="00CE79C9"/>
    <w:rsid w:val="00CF6B14"/>
    <w:rsid w:val="00CF6E3E"/>
    <w:rsid w:val="00D001AD"/>
    <w:rsid w:val="00D01A23"/>
    <w:rsid w:val="00D01FED"/>
    <w:rsid w:val="00D06948"/>
    <w:rsid w:val="00D077CA"/>
    <w:rsid w:val="00D120F5"/>
    <w:rsid w:val="00D13CF2"/>
    <w:rsid w:val="00D14B6C"/>
    <w:rsid w:val="00D14FC6"/>
    <w:rsid w:val="00D15E17"/>
    <w:rsid w:val="00D16145"/>
    <w:rsid w:val="00D16E74"/>
    <w:rsid w:val="00D177A8"/>
    <w:rsid w:val="00D178B3"/>
    <w:rsid w:val="00D17C85"/>
    <w:rsid w:val="00D211D5"/>
    <w:rsid w:val="00D212F2"/>
    <w:rsid w:val="00D21807"/>
    <w:rsid w:val="00D21DEF"/>
    <w:rsid w:val="00D22C37"/>
    <w:rsid w:val="00D2313C"/>
    <w:rsid w:val="00D23EC3"/>
    <w:rsid w:val="00D24EE8"/>
    <w:rsid w:val="00D25C63"/>
    <w:rsid w:val="00D27407"/>
    <w:rsid w:val="00D304A2"/>
    <w:rsid w:val="00D30B3D"/>
    <w:rsid w:val="00D313B1"/>
    <w:rsid w:val="00D318EF"/>
    <w:rsid w:val="00D31916"/>
    <w:rsid w:val="00D31D05"/>
    <w:rsid w:val="00D320E7"/>
    <w:rsid w:val="00D332E8"/>
    <w:rsid w:val="00D340AB"/>
    <w:rsid w:val="00D35ED4"/>
    <w:rsid w:val="00D366BB"/>
    <w:rsid w:val="00D37278"/>
    <w:rsid w:val="00D37537"/>
    <w:rsid w:val="00D40474"/>
    <w:rsid w:val="00D40702"/>
    <w:rsid w:val="00D416DA"/>
    <w:rsid w:val="00D41932"/>
    <w:rsid w:val="00D42F6A"/>
    <w:rsid w:val="00D455E4"/>
    <w:rsid w:val="00D45D4E"/>
    <w:rsid w:val="00D46B45"/>
    <w:rsid w:val="00D46ED6"/>
    <w:rsid w:val="00D4710D"/>
    <w:rsid w:val="00D5048F"/>
    <w:rsid w:val="00D5074C"/>
    <w:rsid w:val="00D5097D"/>
    <w:rsid w:val="00D527A3"/>
    <w:rsid w:val="00D539AB"/>
    <w:rsid w:val="00D541B7"/>
    <w:rsid w:val="00D54314"/>
    <w:rsid w:val="00D551BC"/>
    <w:rsid w:val="00D5551B"/>
    <w:rsid w:val="00D57B80"/>
    <w:rsid w:val="00D601B4"/>
    <w:rsid w:val="00D60A55"/>
    <w:rsid w:val="00D60CFE"/>
    <w:rsid w:val="00D614F2"/>
    <w:rsid w:val="00D6440D"/>
    <w:rsid w:val="00D64ECB"/>
    <w:rsid w:val="00D65105"/>
    <w:rsid w:val="00D6650A"/>
    <w:rsid w:val="00D66BB1"/>
    <w:rsid w:val="00D714BD"/>
    <w:rsid w:val="00D71637"/>
    <w:rsid w:val="00D71ED2"/>
    <w:rsid w:val="00D7311E"/>
    <w:rsid w:val="00D754D5"/>
    <w:rsid w:val="00D76573"/>
    <w:rsid w:val="00D772C7"/>
    <w:rsid w:val="00D801F4"/>
    <w:rsid w:val="00D80316"/>
    <w:rsid w:val="00D808D5"/>
    <w:rsid w:val="00D80A1F"/>
    <w:rsid w:val="00D813D0"/>
    <w:rsid w:val="00D8497C"/>
    <w:rsid w:val="00D84D87"/>
    <w:rsid w:val="00D8547A"/>
    <w:rsid w:val="00D86AF3"/>
    <w:rsid w:val="00D86D01"/>
    <w:rsid w:val="00D86EA8"/>
    <w:rsid w:val="00D901C5"/>
    <w:rsid w:val="00D90ABB"/>
    <w:rsid w:val="00D91057"/>
    <w:rsid w:val="00D92EAC"/>
    <w:rsid w:val="00D94646"/>
    <w:rsid w:val="00D952C6"/>
    <w:rsid w:val="00D96466"/>
    <w:rsid w:val="00D97939"/>
    <w:rsid w:val="00DA07DE"/>
    <w:rsid w:val="00DA086C"/>
    <w:rsid w:val="00DA0A79"/>
    <w:rsid w:val="00DA130C"/>
    <w:rsid w:val="00DA143E"/>
    <w:rsid w:val="00DA244C"/>
    <w:rsid w:val="00DA5003"/>
    <w:rsid w:val="00DA64D9"/>
    <w:rsid w:val="00DB061B"/>
    <w:rsid w:val="00DB1511"/>
    <w:rsid w:val="00DB1D43"/>
    <w:rsid w:val="00DB22EB"/>
    <w:rsid w:val="00DB2EF8"/>
    <w:rsid w:val="00DB423C"/>
    <w:rsid w:val="00DB446C"/>
    <w:rsid w:val="00DB5420"/>
    <w:rsid w:val="00DB575A"/>
    <w:rsid w:val="00DB5A54"/>
    <w:rsid w:val="00DB6B3C"/>
    <w:rsid w:val="00DB6BBA"/>
    <w:rsid w:val="00DC0D29"/>
    <w:rsid w:val="00DC198D"/>
    <w:rsid w:val="00DC2BE1"/>
    <w:rsid w:val="00DC2E69"/>
    <w:rsid w:val="00DC472B"/>
    <w:rsid w:val="00DC4FAB"/>
    <w:rsid w:val="00DC64B1"/>
    <w:rsid w:val="00DC7952"/>
    <w:rsid w:val="00DC7F07"/>
    <w:rsid w:val="00DD26B6"/>
    <w:rsid w:val="00DD3869"/>
    <w:rsid w:val="00DD3E1E"/>
    <w:rsid w:val="00DD693E"/>
    <w:rsid w:val="00DD7217"/>
    <w:rsid w:val="00DD7FE1"/>
    <w:rsid w:val="00DE0CE2"/>
    <w:rsid w:val="00DE21C8"/>
    <w:rsid w:val="00DE6D1E"/>
    <w:rsid w:val="00DF08E3"/>
    <w:rsid w:val="00DF0C93"/>
    <w:rsid w:val="00DF2CB5"/>
    <w:rsid w:val="00DF3F89"/>
    <w:rsid w:val="00DF4696"/>
    <w:rsid w:val="00DF4A10"/>
    <w:rsid w:val="00E0262D"/>
    <w:rsid w:val="00E03A4C"/>
    <w:rsid w:val="00E04288"/>
    <w:rsid w:val="00E072FB"/>
    <w:rsid w:val="00E101BC"/>
    <w:rsid w:val="00E113AE"/>
    <w:rsid w:val="00E1274B"/>
    <w:rsid w:val="00E13234"/>
    <w:rsid w:val="00E1349A"/>
    <w:rsid w:val="00E13CFE"/>
    <w:rsid w:val="00E148AC"/>
    <w:rsid w:val="00E1497C"/>
    <w:rsid w:val="00E157A9"/>
    <w:rsid w:val="00E15E99"/>
    <w:rsid w:val="00E16926"/>
    <w:rsid w:val="00E201AB"/>
    <w:rsid w:val="00E2035F"/>
    <w:rsid w:val="00E20F47"/>
    <w:rsid w:val="00E225B9"/>
    <w:rsid w:val="00E22846"/>
    <w:rsid w:val="00E23928"/>
    <w:rsid w:val="00E24170"/>
    <w:rsid w:val="00E24932"/>
    <w:rsid w:val="00E24A8E"/>
    <w:rsid w:val="00E254FB"/>
    <w:rsid w:val="00E257FA"/>
    <w:rsid w:val="00E26145"/>
    <w:rsid w:val="00E3036D"/>
    <w:rsid w:val="00E3171F"/>
    <w:rsid w:val="00E31C01"/>
    <w:rsid w:val="00E32629"/>
    <w:rsid w:val="00E32757"/>
    <w:rsid w:val="00E32EB0"/>
    <w:rsid w:val="00E33950"/>
    <w:rsid w:val="00E33F5A"/>
    <w:rsid w:val="00E349FB"/>
    <w:rsid w:val="00E40759"/>
    <w:rsid w:val="00E417C2"/>
    <w:rsid w:val="00E431E6"/>
    <w:rsid w:val="00E43E3E"/>
    <w:rsid w:val="00E440E5"/>
    <w:rsid w:val="00E446A3"/>
    <w:rsid w:val="00E45323"/>
    <w:rsid w:val="00E4573F"/>
    <w:rsid w:val="00E5098A"/>
    <w:rsid w:val="00E510D7"/>
    <w:rsid w:val="00E51168"/>
    <w:rsid w:val="00E520AB"/>
    <w:rsid w:val="00E53421"/>
    <w:rsid w:val="00E54980"/>
    <w:rsid w:val="00E54FA0"/>
    <w:rsid w:val="00E559FA"/>
    <w:rsid w:val="00E5622B"/>
    <w:rsid w:val="00E570EE"/>
    <w:rsid w:val="00E57184"/>
    <w:rsid w:val="00E57C96"/>
    <w:rsid w:val="00E60757"/>
    <w:rsid w:val="00E60758"/>
    <w:rsid w:val="00E61DDA"/>
    <w:rsid w:val="00E6207E"/>
    <w:rsid w:val="00E635F2"/>
    <w:rsid w:val="00E63D28"/>
    <w:rsid w:val="00E63FE8"/>
    <w:rsid w:val="00E6702C"/>
    <w:rsid w:val="00E676A6"/>
    <w:rsid w:val="00E67B72"/>
    <w:rsid w:val="00E70E98"/>
    <w:rsid w:val="00E7207C"/>
    <w:rsid w:val="00E72CF2"/>
    <w:rsid w:val="00E736E9"/>
    <w:rsid w:val="00E73C96"/>
    <w:rsid w:val="00E74B3B"/>
    <w:rsid w:val="00E75D5D"/>
    <w:rsid w:val="00E76397"/>
    <w:rsid w:val="00E81E1D"/>
    <w:rsid w:val="00E82D0C"/>
    <w:rsid w:val="00E83878"/>
    <w:rsid w:val="00E84E2F"/>
    <w:rsid w:val="00E87462"/>
    <w:rsid w:val="00E9008D"/>
    <w:rsid w:val="00E92086"/>
    <w:rsid w:val="00E92DC9"/>
    <w:rsid w:val="00E94C32"/>
    <w:rsid w:val="00E957E1"/>
    <w:rsid w:val="00E95C68"/>
    <w:rsid w:val="00E95D65"/>
    <w:rsid w:val="00E95E55"/>
    <w:rsid w:val="00E95EE8"/>
    <w:rsid w:val="00E966AB"/>
    <w:rsid w:val="00E97331"/>
    <w:rsid w:val="00E97AF1"/>
    <w:rsid w:val="00EA037B"/>
    <w:rsid w:val="00EA20AE"/>
    <w:rsid w:val="00EA3364"/>
    <w:rsid w:val="00EA44A1"/>
    <w:rsid w:val="00EA4BCF"/>
    <w:rsid w:val="00EA4DF5"/>
    <w:rsid w:val="00EA5377"/>
    <w:rsid w:val="00EA5D49"/>
    <w:rsid w:val="00EA7F97"/>
    <w:rsid w:val="00EB04DE"/>
    <w:rsid w:val="00EB378C"/>
    <w:rsid w:val="00EB6C86"/>
    <w:rsid w:val="00EB7403"/>
    <w:rsid w:val="00EC04FD"/>
    <w:rsid w:val="00EC0AAB"/>
    <w:rsid w:val="00EC20F4"/>
    <w:rsid w:val="00EC2768"/>
    <w:rsid w:val="00EC32E1"/>
    <w:rsid w:val="00EC44D1"/>
    <w:rsid w:val="00EC4C6E"/>
    <w:rsid w:val="00EC696D"/>
    <w:rsid w:val="00EC7EA1"/>
    <w:rsid w:val="00ED0BFA"/>
    <w:rsid w:val="00ED23EE"/>
    <w:rsid w:val="00ED2FD4"/>
    <w:rsid w:val="00ED31CB"/>
    <w:rsid w:val="00ED3328"/>
    <w:rsid w:val="00ED361E"/>
    <w:rsid w:val="00ED5167"/>
    <w:rsid w:val="00ED595A"/>
    <w:rsid w:val="00ED715C"/>
    <w:rsid w:val="00EE0FDB"/>
    <w:rsid w:val="00EE12C1"/>
    <w:rsid w:val="00EE155E"/>
    <w:rsid w:val="00EE1E5E"/>
    <w:rsid w:val="00EE3516"/>
    <w:rsid w:val="00EE3A0F"/>
    <w:rsid w:val="00EE3CC4"/>
    <w:rsid w:val="00EE5639"/>
    <w:rsid w:val="00EE6A08"/>
    <w:rsid w:val="00EF06CE"/>
    <w:rsid w:val="00EF1286"/>
    <w:rsid w:val="00EF23C3"/>
    <w:rsid w:val="00EF2E00"/>
    <w:rsid w:val="00EF3097"/>
    <w:rsid w:val="00EF32AF"/>
    <w:rsid w:val="00EF6C0F"/>
    <w:rsid w:val="00EF78D0"/>
    <w:rsid w:val="00F002E6"/>
    <w:rsid w:val="00F02A81"/>
    <w:rsid w:val="00F043BF"/>
    <w:rsid w:val="00F06013"/>
    <w:rsid w:val="00F0624D"/>
    <w:rsid w:val="00F06A83"/>
    <w:rsid w:val="00F07150"/>
    <w:rsid w:val="00F0718F"/>
    <w:rsid w:val="00F10769"/>
    <w:rsid w:val="00F10DC4"/>
    <w:rsid w:val="00F118D6"/>
    <w:rsid w:val="00F11DEE"/>
    <w:rsid w:val="00F12172"/>
    <w:rsid w:val="00F122D0"/>
    <w:rsid w:val="00F14B99"/>
    <w:rsid w:val="00F15A6D"/>
    <w:rsid w:val="00F17620"/>
    <w:rsid w:val="00F17AB7"/>
    <w:rsid w:val="00F20843"/>
    <w:rsid w:val="00F20AFA"/>
    <w:rsid w:val="00F216A6"/>
    <w:rsid w:val="00F217E7"/>
    <w:rsid w:val="00F21FD9"/>
    <w:rsid w:val="00F2335B"/>
    <w:rsid w:val="00F23C74"/>
    <w:rsid w:val="00F24113"/>
    <w:rsid w:val="00F24A05"/>
    <w:rsid w:val="00F2701B"/>
    <w:rsid w:val="00F270C2"/>
    <w:rsid w:val="00F27148"/>
    <w:rsid w:val="00F277DE"/>
    <w:rsid w:val="00F315FD"/>
    <w:rsid w:val="00F3160F"/>
    <w:rsid w:val="00F328FA"/>
    <w:rsid w:val="00F32AB5"/>
    <w:rsid w:val="00F330F8"/>
    <w:rsid w:val="00F3369E"/>
    <w:rsid w:val="00F35870"/>
    <w:rsid w:val="00F36202"/>
    <w:rsid w:val="00F36B9A"/>
    <w:rsid w:val="00F4106B"/>
    <w:rsid w:val="00F41F71"/>
    <w:rsid w:val="00F42753"/>
    <w:rsid w:val="00F434B6"/>
    <w:rsid w:val="00F43588"/>
    <w:rsid w:val="00F43C3B"/>
    <w:rsid w:val="00F441B1"/>
    <w:rsid w:val="00F44E98"/>
    <w:rsid w:val="00F463C6"/>
    <w:rsid w:val="00F46877"/>
    <w:rsid w:val="00F47B1A"/>
    <w:rsid w:val="00F47F30"/>
    <w:rsid w:val="00F517C5"/>
    <w:rsid w:val="00F52CAA"/>
    <w:rsid w:val="00F534E8"/>
    <w:rsid w:val="00F53904"/>
    <w:rsid w:val="00F547B6"/>
    <w:rsid w:val="00F56FD6"/>
    <w:rsid w:val="00F57B49"/>
    <w:rsid w:val="00F57F81"/>
    <w:rsid w:val="00F61832"/>
    <w:rsid w:val="00F628B1"/>
    <w:rsid w:val="00F64E5D"/>
    <w:rsid w:val="00F711B8"/>
    <w:rsid w:val="00F71644"/>
    <w:rsid w:val="00F727B8"/>
    <w:rsid w:val="00F74579"/>
    <w:rsid w:val="00F74608"/>
    <w:rsid w:val="00F748A2"/>
    <w:rsid w:val="00F76E3A"/>
    <w:rsid w:val="00F80DA5"/>
    <w:rsid w:val="00F818D5"/>
    <w:rsid w:val="00F822B8"/>
    <w:rsid w:val="00F83912"/>
    <w:rsid w:val="00F840E9"/>
    <w:rsid w:val="00F843A7"/>
    <w:rsid w:val="00F8732F"/>
    <w:rsid w:val="00F87884"/>
    <w:rsid w:val="00F915D6"/>
    <w:rsid w:val="00F92EF9"/>
    <w:rsid w:val="00F93DF3"/>
    <w:rsid w:val="00F94A0B"/>
    <w:rsid w:val="00F95B67"/>
    <w:rsid w:val="00F96A53"/>
    <w:rsid w:val="00F97389"/>
    <w:rsid w:val="00F97407"/>
    <w:rsid w:val="00F97449"/>
    <w:rsid w:val="00FA0992"/>
    <w:rsid w:val="00FA110E"/>
    <w:rsid w:val="00FA1752"/>
    <w:rsid w:val="00FA1DA8"/>
    <w:rsid w:val="00FA25C6"/>
    <w:rsid w:val="00FA3F18"/>
    <w:rsid w:val="00FA4239"/>
    <w:rsid w:val="00FB257D"/>
    <w:rsid w:val="00FB29AC"/>
    <w:rsid w:val="00FB4D16"/>
    <w:rsid w:val="00FB547A"/>
    <w:rsid w:val="00FB5915"/>
    <w:rsid w:val="00FB71F6"/>
    <w:rsid w:val="00FB73C7"/>
    <w:rsid w:val="00FC0AC9"/>
    <w:rsid w:val="00FC1892"/>
    <w:rsid w:val="00FC1977"/>
    <w:rsid w:val="00FC26AB"/>
    <w:rsid w:val="00FC4C47"/>
    <w:rsid w:val="00FC5395"/>
    <w:rsid w:val="00FC655C"/>
    <w:rsid w:val="00FC6704"/>
    <w:rsid w:val="00FC6768"/>
    <w:rsid w:val="00FC6966"/>
    <w:rsid w:val="00FC77C0"/>
    <w:rsid w:val="00FD156A"/>
    <w:rsid w:val="00FD1C88"/>
    <w:rsid w:val="00FD1CD7"/>
    <w:rsid w:val="00FD2FA5"/>
    <w:rsid w:val="00FD3877"/>
    <w:rsid w:val="00FE048F"/>
    <w:rsid w:val="00FE076A"/>
    <w:rsid w:val="00FE0F9C"/>
    <w:rsid w:val="00FE1256"/>
    <w:rsid w:val="00FE13A4"/>
    <w:rsid w:val="00FE426E"/>
    <w:rsid w:val="00FE4673"/>
    <w:rsid w:val="00FE52B6"/>
    <w:rsid w:val="00FE60D0"/>
    <w:rsid w:val="00FE61D2"/>
    <w:rsid w:val="00FE63FD"/>
    <w:rsid w:val="00FE7A9B"/>
    <w:rsid w:val="00FE7AF7"/>
    <w:rsid w:val="00FE7B12"/>
    <w:rsid w:val="00FF0604"/>
    <w:rsid w:val="00FF18ED"/>
    <w:rsid w:val="00FF1FD8"/>
    <w:rsid w:val="00FF27F5"/>
    <w:rsid w:val="00FF4198"/>
    <w:rsid w:val="00FF5831"/>
    <w:rsid w:val="00FF63F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F748"/>
  <w15:chartTrackingRefBased/>
  <w15:docId w15:val="{EF13763C-1710-4E1B-8BB6-3771ADA1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Pr>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 תו"/>
    <w:basedOn w:val="Standard"/>
    <w:link w:val="TitelZchn"/>
    <w:qFormat/>
    <w:pPr>
      <w:jc w:val="center"/>
    </w:pPr>
    <w:rPr>
      <w:b/>
      <w:bCs/>
    </w:rPr>
  </w:style>
  <w:style w:type="paragraph" w:styleId="Textkrper-Zeileneinzug">
    <w:name w:val="Body Text Indent"/>
    <w:basedOn w:val="Standard"/>
    <w:pPr>
      <w:spacing w:line="480" w:lineRule="auto"/>
      <w:ind w:firstLine="397"/>
      <w:jc w:val="both"/>
    </w:pPr>
  </w:style>
  <w:style w:type="paragraph" w:styleId="Endnotentext">
    <w:name w:val="endnote text"/>
    <w:aliases w:val=" תו"/>
    <w:basedOn w:val="Standard"/>
    <w:link w:val="EndnotentextZchn"/>
    <w:uiPriority w:val="99"/>
    <w:semiHidden/>
    <w:rPr>
      <w:sz w:val="20"/>
      <w:szCs w:val="20"/>
    </w:rPr>
  </w:style>
  <w:style w:type="character" w:styleId="Endnotenzeichen">
    <w:name w:val="endnote reference"/>
    <w:uiPriority w:val="99"/>
    <w:semiHidden/>
    <w:rPr>
      <w:vertAlign w:val="superscript"/>
    </w:rPr>
  </w:style>
  <w:style w:type="paragraph" w:styleId="Textkrper2">
    <w:name w:val="Body Text 2"/>
    <w:basedOn w:val="Standard"/>
    <w:pPr>
      <w:spacing w:line="480" w:lineRule="auto"/>
      <w:jc w:val="both"/>
    </w:pPr>
    <w:rPr>
      <w:szCs w:val="20"/>
      <w:lang w:eastAsia="zh-CN" w:bidi="he-IL"/>
    </w:rPr>
  </w:style>
  <w:style w:type="paragraph" w:customStyle="1" w:styleId="Vorgabetext">
    <w:name w:val="Vorgabetext"/>
    <w:basedOn w:val="Standard"/>
    <w:pPr>
      <w:autoSpaceDE w:val="0"/>
      <w:autoSpaceDN w:val="0"/>
      <w:adjustRightInd w:val="0"/>
    </w:pPr>
    <w:rPr>
      <w:szCs w:val="20"/>
      <w:lang w:val="en-US" w:eastAsia="zh-CN" w:bidi="he-I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ntertitel">
    <w:name w:val="Subtitle"/>
    <w:basedOn w:val="Standard"/>
    <w:qFormat/>
    <w:pPr>
      <w:spacing w:line="480" w:lineRule="auto"/>
      <w:jc w:val="center"/>
    </w:pPr>
    <w:rPr>
      <w:b/>
      <w:bCs/>
    </w:rPr>
  </w:style>
  <w:style w:type="paragraph" w:styleId="Textkrper-Einzug2">
    <w:name w:val="Body Text Indent 2"/>
    <w:basedOn w:val="Standard"/>
    <w:pPr>
      <w:spacing w:line="480" w:lineRule="auto"/>
      <w:ind w:left="397"/>
      <w:jc w:val="both"/>
    </w:pPr>
    <w:rPr>
      <w:sz w:val="22"/>
      <w:szCs w:val="20"/>
      <w:lang w:eastAsia="en-US" w:bidi="he-IL"/>
    </w:rPr>
  </w:style>
  <w:style w:type="paragraph" w:styleId="Textkrper-Einzug3">
    <w:name w:val="Body Text Indent 3"/>
    <w:basedOn w:val="Standard"/>
    <w:pPr>
      <w:spacing w:line="480" w:lineRule="auto"/>
      <w:ind w:left="390"/>
    </w:pPr>
    <w:rPr>
      <w:sz w:val="20"/>
      <w:szCs w:val="20"/>
      <w:lang w:eastAsia="en-US" w:bidi="he-IL"/>
    </w:rPr>
  </w:style>
  <w:style w:type="character" w:styleId="Funotenzeichen">
    <w:name w:val="footnote reference"/>
    <w:semiHidden/>
    <w:rPr>
      <w:vertAlign w:val="superscript"/>
    </w:rPr>
  </w:style>
  <w:style w:type="paragraph" w:styleId="Funotentext">
    <w:name w:val="footnote text"/>
    <w:basedOn w:val="Standard"/>
    <w:semiHidden/>
    <w:rPr>
      <w:sz w:val="20"/>
      <w:szCs w:val="20"/>
    </w:rPr>
  </w:style>
  <w:style w:type="character" w:styleId="Hyperlink">
    <w:name w:val="Hyperlink"/>
    <w:rPr>
      <w:color w:val="0000FF"/>
      <w:u w:val="single"/>
    </w:rPr>
  </w:style>
  <w:style w:type="paragraph" w:styleId="Textkrper">
    <w:name w:val="Body Text"/>
    <w:basedOn w:val="Standard"/>
    <w:rsid w:val="009974DB"/>
    <w:pPr>
      <w:spacing w:after="120"/>
    </w:pPr>
  </w:style>
  <w:style w:type="character" w:customStyle="1" w:styleId="TitelZchn">
    <w:name w:val="Titel Zchn"/>
    <w:aliases w:val=" תו Zchn1"/>
    <w:link w:val="Titel"/>
    <w:rsid w:val="001A0926"/>
    <w:rPr>
      <w:b/>
      <w:bCs/>
      <w:sz w:val="24"/>
      <w:szCs w:val="24"/>
      <w:lang w:val="en-GB" w:eastAsia="de-DE" w:bidi="ar-SA"/>
    </w:rPr>
  </w:style>
  <w:style w:type="character" w:customStyle="1" w:styleId="EndnotentextZchn">
    <w:name w:val="Endnotentext Zchn"/>
    <w:aliases w:val=" תו Zchn"/>
    <w:link w:val="Endnotentext"/>
    <w:uiPriority w:val="99"/>
    <w:semiHidden/>
    <w:rsid w:val="00B241EA"/>
    <w:rPr>
      <w:lang w:val="en-GB"/>
    </w:rPr>
  </w:style>
  <w:style w:type="paragraph" w:customStyle="1" w:styleId="Standard1">
    <w:name w:val="Standard1"/>
    <w:rsid w:val="00CB7B1C"/>
    <w:rPr>
      <w:rFonts w:eastAsia="ヒラギノ角ゴ Pro W3"/>
      <w:color w:val="000000"/>
      <w:sz w:val="24"/>
      <w:lang w:val="en-GB"/>
    </w:rPr>
  </w:style>
  <w:style w:type="character" w:customStyle="1" w:styleId="Endnotenzeichen1">
    <w:name w:val="Endnotenzeichen1"/>
    <w:rsid w:val="00CB7B1C"/>
    <w:rPr>
      <w:color w:val="000000"/>
      <w:sz w:val="20"/>
      <w:vertAlign w:val="superscript"/>
    </w:rPr>
  </w:style>
  <w:style w:type="character" w:styleId="Kommentarzeichen">
    <w:name w:val="annotation reference"/>
    <w:uiPriority w:val="99"/>
    <w:semiHidden/>
    <w:unhideWhenUsed/>
    <w:rsid w:val="00A0784C"/>
    <w:rPr>
      <w:sz w:val="16"/>
      <w:szCs w:val="16"/>
    </w:rPr>
  </w:style>
  <w:style w:type="paragraph" w:styleId="Kommentartext">
    <w:name w:val="annotation text"/>
    <w:basedOn w:val="Standard"/>
    <w:link w:val="KommentartextZchn"/>
    <w:uiPriority w:val="99"/>
    <w:semiHidden/>
    <w:unhideWhenUsed/>
    <w:rsid w:val="00A0784C"/>
    <w:rPr>
      <w:sz w:val="20"/>
      <w:szCs w:val="20"/>
    </w:rPr>
  </w:style>
  <w:style w:type="character" w:customStyle="1" w:styleId="KommentartextZchn">
    <w:name w:val="Kommentartext Zchn"/>
    <w:link w:val="Kommentartext"/>
    <w:uiPriority w:val="99"/>
    <w:semiHidden/>
    <w:rsid w:val="00A0784C"/>
    <w:rPr>
      <w:lang w:eastAsia="de-DE"/>
    </w:rPr>
  </w:style>
  <w:style w:type="paragraph" w:styleId="Kommentarthema">
    <w:name w:val="annotation subject"/>
    <w:basedOn w:val="Kommentartext"/>
    <w:next w:val="Kommentartext"/>
    <w:link w:val="KommentarthemaZchn"/>
    <w:uiPriority w:val="99"/>
    <w:semiHidden/>
    <w:unhideWhenUsed/>
    <w:rsid w:val="00A0784C"/>
    <w:rPr>
      <w:b/>
      <w:bCs/>
    </w:rPr>
  </w:style>
  <w:style w:type="character" w:customStyle="1" w:styleId="KommentarthemaZchn">
    <w:name w:val="Kommentarthema Zchn"/>
    <w:link w:val="Kommentarthema"/>
    <w:uiPriority w:val="99"/>
    <w:semiHidden/>
    <w:rsid w:val="00A0784C"/>
    <w:rPr>
      <w:b/>
      <w:bCs/>
      <w:lang w:eastAsia="de-DE"/>
    </w:rPr>
  </w:style>
  <w:style w:type="paragraph" w:styleId="Sprechblasentext">
    <w:name w:val="Balloon Text"/>
    <w:basedOn w:val="Standard"/>
    <w:link w:val="SprechblasentextZchn"/>
    <w:uiPriority w:val="99"/>
    <w:semiHidden/>
    <w:unhideWhenUsed/>
    <w:rsid w:val="00A0784C"/>
    <w:rPr>
      <w:rFonts w:ascii="Tahoma" w:hAnsi="Tahoma" w:cs="Tahoma"/>
      <w:sz w:val="16"/>
      <w:szCs w:val="16"/>
    </w:rPr>
  </w:style>
  <w:style w:type="character" w:customStyle="1" w:styleId="SprechblasentextZchn">
    <w:name w:val="Sprechblasentext Zchn"/>
    <w:link w:val="Sprechblasentext"/>
    <w:uiPriority w:val="99"/>
    <w:semiHidden/>
    <w:rsid w:val="00A0784C"/>
    <w:rPr>
      <w:rFonts w:ascii="Tahoma" w:hAnsi="Tahoma" w:cs="Tahoma"/>
      <w:sz w:val="16"/>
      <w:szCs w:val="16"/>
      <w:lang w:eastAsia="de-DE"/>
    </w:rPr>
  </w:style>
  <w:style w:type="paragraph" w:customStyle="1" w:styleId="Default">
    <w:name w:val="Default"/>
    <w:rsid w:val="007059BC"/>
    <w:pPr>
      <w:autoSpaceDE w:val="0"/>
      <w:autoSpaceDN w:val="0"/>
      <w:adjustRightInd w:val="0"/>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49731">
      <w:bodyDiv w:val="1"/>
      <w:marLeft w:val="0"/>
      <w:marRight w:val="0"/>
      <w:marTop w:val="0"/>
      <w:marBottom w:val="0"/>
      <w:divBdr>
        <w:top w:val="none" w:sz="0" w:space="0" w:color="auto"/>
        <w:left w:val="none" w:sz="0" w:space="0" w:color="auto"/>
        <w:bottom w:val="none" w:sz="0" w:space="0" w:color="auto"/>
        <w:right w:val="none" w:sz="0" w:space="0" w:color="auto"/>
      </w:divBdr>
    </w:div>
    <w:div w:id="1676494008">
      <w:bodyDiv w:val="1"/>
      <w:marLeft w:val="0"/>
      <w:marRight w:val="0"/>
      <w:marTop w:val="0"/>
      <w:marBottom w:val="0"/>
      <w:divBdr>
        <w:top w:val="none" w:sz="0" w:space="0" w:color="auto"/>
        <w:left w:val="none" w:sz="0" w:space="0" w:color="auto"/>
        <w:bottom w:val="none" w:sz="0" w:space="0" w:color="auto"/>
        <w:right w:val="none" w:sz="0" w:space="0" w:color="auto"/>
      </w:divBdr>
    </w:div>
    <w:div w:id="20177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C6D6-BAD2-4075-80D9-1FF146A9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6713</Words>
  <Characters>42298</Characters>
  <Application>Microsoft Office Word</Application>
  <DocSecurity>0</DocSecurity>
  <Lines>352</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Leibniz on Justice as a Common Concept: A Rejoinder to Patrick Riley</vt:lpstr>
      <vt:lpstr>Leibniz on Justice as a Common Concept: A Rejoinder to Patrick Riley</vt:lpstr>
    </vt:vector>
  </TitlesOfParts>
  <Company/>
  <LinksUpToDate>false</LinksUpToDate>
  <CharactersWithSpaces>48914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on Justice as a Common Concept: A Rejoinder to Patrick Riley</dc:title>
  <dc:subject/>
  <dc:creator>Ein geschätzter Kunde</dc:creator>
  <cp:keywords/>
  <cp:lastModifiedBy>Andreas Blank</cp:lastModifiedBy>
  <cp:revision>2</cp:revision>
  <cp:lastPrinted>2012-07-05T10:35:00Z</cp:lastPrinted>
  <dcterms:created xsi:type="dcterms:W3CDTF">2018-01-01T19:03:00Z</dcterms:created>
  <dcterms:modified xsi:type="dcterms:W3CDTF">2018-01-01T19:03:00Z</dcterms:modified>
</cp:coreProperties>
</file>