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C603" w14:textId="77777777" w:rsidR="00E955F6" w:rsidRDefault="00D7248C">
      <w:pPr>
        <w:pStyle w:val="TitreTR"/>
        <w:jc w:val="center"/>
        <w:rPr>
          <w:rFonts w:ascii="Times New Roman" w:hAnsi="Times New Roman" w:cs="Times New Roman"/>
          <w:color w:val="00000A"/>
          <w:sz w:val="60"/>
          <w:szCs w:val="60"/>
          <w:lang w:val="fr-FR"/>
        </w:rPr>
      </w:pPr>
      <w:bookmarkStart w:id="0" w:name="_Toc31349258"/>
      <w:r w:rsidRPr="00FE44CF">
        <w:rPr>
          <w:rFonts w:ascii="Times New Roman" w:hAnsi="Times New Roman" w:cs="Times New Roman"/>
          <w:color w:val="00000A"/>
          <w:sz w:val="60"/>
          <w:szCs w:val="60"/>
          <w:lang w:val="fr-FR"/>
        </w:rPr>
        <w:t>Art</w:t>
      </w:r>
      <w:bookmarkEnd w:id="0"/>
    </w:p>
    <w:p w14:paraId="468A1220" w14:textId="04248AEA" w:rsidR="00D2518D" w:rsidRDefault="00E955F6">
      <w:pPr>
        <w:pStyle w:val="TitreTR"/>
        <w:jc w:val="center"/>
        <w:rPr>
          <w:rFonts w:ascii="Times New Roman" w:hAnsi="Times New Roman" w:cs="Times New Roman"/>
          <w:color w:val="00000A"/>
          <w:sz w:val="36"/>
          <w:szCs w:val="36"/>
          <w:lang w:val="fr-FR"/>
        </w:rPr>
      </w:pPr>
      <w:r w:rsidRPr="00E955F6">
        <w:rPr>
          <w:rFonts w:ascii="Times New Roman" w:hAnsi="Times New Roman" w:cs="Times New Roman"/>
          <w:color w:val="00000A"/>
          <w:sz w:val="36"/>
          <w:szCs w:val="36"/>
          <w:lang w:val="fr-FR"/>
        </w:rPr>
        <w:t>Constant Bonard et Steve Humbert-Droz</w:t>
      </w:r>
      <w:r w:rsidRPr="00E955F6">
        <w:rPr>
          <w:rStyle w:val="Appelnotedebasdep"/>
          <w:rFonts w:ascii="Times New Roman" w:hAnsi="Times New Roman" w:cs="Times New Roman"/>
          <w:color w:val="00000A"/>
          <w:sz w:val="36"/>
          <w:szCs w:val="36"/>
          <w:lang w:val="fr-FR"/>
        </w:rPr>
        <w:footnoteReference w:id="1"/>
      </w:r>
    </w:p>
    <w:p w14:paraId="39E62C65" w14:textId="77777777" w:rsidR="00D2518D" w:rsidRPr="00FE44CF" w:rsidRDefault="00D2518D">
      <w:pPr>
        <w:rPr>
          <w:lang w:val="fr-FR"/>
        </w:rPr>
      </w:pPr>
    </w:p>
    <w:p w14:paraId="4E41DF34" w14:textId="77777777" w:rsidR="00D2518D" w:rsidRPr="00FE44CF" w:rsidRDefault="00D7248C">
      <w:pPr>
        <w:pStyle w:val="Titre1"/>
        <w:spacing w:line="360" w:lineRule="auto"/>
        <w:jc w:val="both"/>
        <w:rPr>
          <w:rFonts w:ascii="Times New Roman" w:hAnsi="Times New Roman" w:cs="Times New Roman"/>
          <w:b/>
          <w:color w:val="00000A"/>
          <w:sz w:val="24"/>
          <w:szCs w:val="24"/>
          <w:lang w:val="fr-FR"/>
        </w:rPr>
      </w:pPr>
      <w:bookmarkStart w:id="1" w:name="_Toc15917409"/>
      <w:bookmarkStart w:id="2" w:name="_Toc31349259"/>
      <w:r w:rsidRPr="00FE44CF">
        <w:rPr>
          <w:rFonts w:ascii="Times New Roman" w:hAnsi="Times New Roman" w:cs="Times New Roman"/>
          <w:b/>
          <w:color w:val="00000A"/>
          <w:sz w:val="24"/>
          <w:szCs w:val="24"/>
          <w:lang w:val="fr-FR"/>
        </w:rPr>
        <w:t>RESUME</w:t>
      </w:r>
      <w:bookmarkEnd w:id="1"/>
      <w:bookmarkEnd w:id="2"/>
    </w:p>
    <w:p w14:paraId="501CB6CA" w14:textId="2464F5EC" w:rsidR="00D2518D" w:rsidRPr="00FE44CF" w:rsidRDefault="00D7248C">
      <w:pPr>
        <w:spacing w:line="360" w:lineRule="auto"/>
        <w:jc w:val="both"/>
        <w:rPr>
          <w:lang w:val="fr-CH"/>
        </w:rPr>
      </w:pPr>
      <w:r w:rsidRPr="00FE44CF">
        <w:rPr>
          <w:rFonts w:ascii="Times New Roman" w:hAnsi="Times New Roman" w:cs="Times New Roman"/>
          <w:sz w:val="24"/>
          <w:szCs w:val="24"/>
          <w:lang w:val="fr-CH"/>
        </w:rPr>
        <w:t>Dans cette entrée, après une introduction qui servira de cadre à notre discussion</w:t>
      </w:r>
      <w:r w:rsidR="003A68AC" w:rsidRPr="00FE44CF">
        <w:rPr>
          <w:rFonts w:ascii="Times New Roman" w:hAnsi="Times New Roman" w:cs="Times New Roman"/>
          <w:sz w:val="24"/>
          <w:szCs w:val="24"/>
          <w:lang w:val="fr-CH"/>
        </w:rPr>
        <w:t xml:space="preserve"> (</w:t>
      </w:r>
      <w:r w:rsidR="00944327" w:rsidRPr="00FE44CF">
        <w:rPr>
          <w:rFonts w:ascii="Times New Roman" w:hAnsi="Times New Roman" w:cs="Times New Roman"/>
          <w:sz w:val="24"/>
          <w:szCs w:val="24"/>
          <w:lang w:val="fr-CH"/>
        </w:rPr>
        <w:t xml:space="preserve">section </w:t>
      </w:r>
      <w:r w:rsidR="003A68AC" w:rsidRPr="00FE44CF">
        <w:rPr>
          <w:rFonts w:ascii="Times New Roman" w:hAnsi="Times New Roman" w:cs="Times New Roman"/>
          <w:sz w:val="24"/>
          <w:szCs w:val="24"/>
          <w:lang w:val="fr-CH"/>
        </w:rPr>
        <w:t>1.)</w:t>
      </w:r>
      <w:r w:rsidRPr="00FE44CF">
        <w:rPr>
          <w:rFonts w:ascii="Times New Roman" w:hAnsi="Times New Roman" w:cs="Times New Roman"/>
          <w:sz w:val="24"/>
          <w:szCs w:val="24"/>
          <w:lang w:val="fr-CH"/>
        </w:rPr>
        <w:t xml:space="preserve">, nous allons présenter et analyser des définitions du concept « Art ». Nous discuterons </w:t>
      </w:r>
      <w:r w:rsidR="002D3BE0" w:rsidRPr="00FE44CF">
        <w:rPr>
          <w:rFonts w:ascii="Times New Roman" w:hAnsi="Times New Roman" w:cs="Times New Roman"/>
          <w:sz w:val="24"/>
          <w:szCs w:val="24"/>
          <w:lang w:val="fr-CH"/>
        </w:rPr>
        <w:t xml:space="preserve">brièvement </w:t>
      </w:r>
      <w:r w:rsidRPr="00FE44CF">
        <w:rPr>
          <w:rFonts w:ascii="Times New Roman" w:hAnsi="Times New Roman" w:cs="Times New Roman"/>
          <w:sz w:val="24"/>
          <w:szCs w:val="24"/>
          <w:lang w:val="fr-CH"/>
        </w:rPr>
        <w:t xml:space="preserve">les définitions classiques </w:t>
      </w:r>
      <w:r w:rsidR="002D3BE0" w:rsidRPr="00FE44CF">
        <w:rPr>
          <w:rFonts w:ascii="Times New Roman" w:hAnsi="Times New Roman" w:cs="Times New Roman"/>
          <w:sz w:val="24"/>
          <w:szCs w:val="24"/>
          <w:lang w:val="fr-CH"/>
        </w:rPr>
        <w:t xml:space="preserve">les plus influentes puis nous nous concentrerons sur </w:t>
      </w:r>
      <w:r w:rsidRPr="00FE44CF">
        <w:rPr>
          <w:rFonts w:ascii="Times New Roman" w:hAnsi="Times New Roman" w:cs="Times New Roman"/>
          <w:sz w:val="24"/>
          <w:szCs w:val="24"/>
          <w:lang w:val="fr-CH"/>
        </w:rPr>
        <w:t>les principales définitions contemporaines</w:t>
      </w:r>
      <w:r w:rsidR="002D3BE0" w:rsidRPr="00FE44CF">
        <w:rPr>
          <w:rFonts w:ascii="Times New Roman" w:hAnsi="Times New Roman" w:cs="Times New Roman"/>
          <w:sz w:val="24"/>
          <w:szCs w:val="24"/>
          <w:lang w:val="fr-CH"/>
        </w:rPr>
        <w:t>.</w:t>
      </w:r>
    </w:p>
    <w:p w14:paraId="789D489C" w14:textId="4CD5C9E6"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Nous verrons pourquoi les </w:t>
      </w:r>
      <w:r w:rsidR="003A68AC" w:rsidRPr="00FE44CF">
        <w:rPr>
          <w:rFonts w:ascii="Times New Roman" w:hAnsi="Times New Roman" w:cs="Times New Roman"/>
          <w:sz w:val="24"/>
          <w:szCs w:val="24"/>
          <w:lang w:val="fr-CH"/>
        </w:rPr>
        <w:t xml:space="preserve">définitions </w:t>
      </w:r>
      <w:r w:rsidRPr="00FE44CF">
        <w:rPr>
          <w:rFonts w:ascii="Times New Roman" w:hAnsi="Times New Roman" w:cs="Times New Roman"/>
          <w:sz w:val="24"/>
          <w:szCs w:val="24"/>
          <w:lang w:val="fr-CH"/>
        </w:rPr>
        <w:t>classiques sont aujourd’hui considérées comme insatisfaisantes</w:t>
      </w:r>
      <w:r w:rsidR="002D3BE0" w:rsidRPr="00FE44CF">
        <w:rPr>
          <w:rFonts w:ascii="Times New Roman" w:hAnsi="Times New Roman" w:cs="Times New Roman"/>
          <w:sz w:val="24"/>
          <w:szCs w:val="24"/>
          <w:lang w:val="fr-CH"/>
        </w:rPr>
        <w:t xml:space="preserve"> (2.a.)</w:t>
      </w:r>
      <w:r w:rsidRPr="00FE44CF">
        <w:rPr>
          <w:rFonts w:ascii="Times New Roman" w:hAnsi="Times New Roman" w:cs="Times New Roman"/>
          <w:sz w:val="24"/>
          <w:szCs w:val="24"/>
          <w:lang w:val="fr-CH"/>
        </w:rPr>
        <w:t>, et comment les philosophes, à partir de la seconde moitié du XX</w:t>
      </w:r>
      <w:r w:rsidRPr="00FE44CF">
        <w:rPr>
          <w:rFonts w:ascii="Times New Roman" w:hAnsi="Times New Roman" w:cs="Times New Roman"/>
          <w:sz w:val="24"/>
          <w:szCs w:val="24"/>
          <w:vertAlign w:val="superscript"/>
          <w:lang w:val="fr-CH"/>
        </w:rPr>
        <w:t>ème</w:t>
      </w:r>
      <w:r w:rsidRPr="00FE44CF">
        <w:rPr>
          <w:rFonts w:ascii="Times New Roman" w:hAnsi="Times New Roman" w:cs="Times New Roman"/>
          <w:sz w:val="24"/>
          <w:szCs w:val="24"/>
          <w:lang w:val="fr-CH"/>
        </w:rPr>
        <w:t xml:space="preserve"> ont tenté de pallier leurs défauts. Dans les grandes lignes, le problème principal </w:t>
      </w:r>
      <w:r w:rsidR="00944327" w:rsidRPr="00FE44CF">
        <w:rPr>
          <w:rFonts w:ascii="Times New Roman" w:hAnsi="Times New Roman" w:cs="Times New Roman"/>
          <w:sz w:val="24"/>
          <w:szCs w:val="24"/>
          <w:lang w:val="fr-CH"/>
        </w:rPr>
        <w:t xml:space="preserve">soulevé à l’encontre </w:t>
      </w:r>
      <w:r w:rsidRPr="00FE44CF">
        <w:rPr>
          <w:rFonts w:ascii="Times New Roman" w:hAnsi="Times New Roman" w:cs="Times New Roman"/>
          <w:sz w:val="24"/>
          <w:szCs w:val="24"/>
          <w:lang w:val="fr-CH"/>
        </w:rPr>
        <w:t>des théories classiques est qu’elles cherchent toutes l’essence de l’art dans un trait caractéristique qui serait reconnaissable dans les œuvres elles-mêmes. Les théories contemporaines</w:t>
      </w:r>
      <w:r w:rsidR="003A68AC" w:rsidRPr="00FE44CF">
        <w:rPr>
          <w:rFonts w:ascii="Times New Roman" w:hAnsi="Times New Roman" w:cs="Times New Roman"/>
          <w:sz w:val="24"/>
          <w:szCs w:val="24"/>
          <w:lang w:val="fr-CH"/>
        </w:rPr>
        <w:t xml:space="preserve"> répondent à ce problème principalement de </w:t>
      </w:r>
      <w:r w:rsidR="00944327" w:rsidRPr="00FE44CF">
        <w:rPr>
          <w:rFonts w:ascii="Times New Roman" w:hAnsi="Times New Roman" w:cs="Times New Roman"/>
          <w:sz w:val="24"/>
          <w:szCs w:val="24"/>
          <w:lang w:val="fr-CH"/>
        </w:rPr>
        <w:t>quatre</w:t>
      </w:r>
      <w:r w:rsidR="003A68AC" w:rsidRPr="00FE44CF">
        <w:rPr>
          <w:rFonts w:ascii="Times New Roman" w:hAnsi="Times New Roman" w:cs="Times New Roman"/>
          <w:sz w:val="24"/>
          <w:szCs w:val="24"/>
          <w:lang w:val="fr-CH"/>
        </w:rPr>
        <w:t xml:space="preserve"> façons</w:t>
      </w:r>
      <w:r w:rsidR="002D3BE0" w:rsidRPr="00FE44CF">
        <w:rPr>
          <w:rFonts w:ascii="Times New Roman" w:hAnsi="Times New Roman" w:cs="Times New Roman"/>
          <w:sz w:val="24"/>
          <w:szCs w:val="24"/>
          <w:lang w:val="fr-CH"/>
        </w:rPr>
        <w:t>, comme on le verra dans les</w:t>
      </w:r>
      <w:r w:rsidR="00944327" w:rsidRPr="00FE44CF">
        <w:rPr>
          <w:rFonts w:ascii="Times New Roman" w:hAnsi="Times New Roman" w:cs="Times New Roman"/>
          <w:sz w:val="24"/>
          <w:szCs w:val="24"/>
          <w:lang w:val="fr-CH"/>
        </w:rPr>
        <w:t xml:space="preserve"> </w:t>
      </w:r>
      <w:r w:rsidR="002D3BE0" w:rsidRPr="00FE44CF">
        <w:rPr>
          <w:rFonts w:ascii="Times New Roman" w:hAnsi="Times New Roman" w:cs="Times New Roman"/>
          <w:sz w:val="24"/>
          <w:szCs w:val="24"/>
          <w:lang w:val="fr-CH"/>
        </w:rPr>
        <w:t>sections 2.b à 2.d</w:t>
      </w:r>
      <w:r w:rsidR="00944327" w:rsidRPr="00FE44CF">
        <w:rPr>
          <w:rFonts w:ascii="Times New Roman" w:hAnsi="Times New Roman" w:cs="Times New Roman"/>
          <w:sz w:val="24"/>
          <w:szCs w:val="24"/>
          <w:lang w:val="fr-CH"/>
        </w:rPr>
        <w:t>. L</w:t>
      </w:r>
      <w:r w:rsidR="003A68AC" w:rsidRPr="00FE44CF">
        <w:rPr>
          <w:rFonts w:ascii="Times New Roman" w:hAnsi="Times New Roman" w:cs="Times New Roman"/>
          <w:sz w:val="24"/>
          <w:szCs w:val="24"/>
          <w:lang w:val="fr-CH"/>
        </w:rPr>
        <w:t xml:space="preserve">es théories sceptiques (2.b.) défendent qu’il est </w:t>
      </w:r>
      <w:r w:rsidR="00944327" w:rsidRPr="00FE44CF">
        <w:rPr>
          <w:rFonts w:ascii="Times New Roman" w:hAnsi="Times New Roman" w:cs="Times New Roman"/>
          <w:sz w:val="24"/>
          <w:szCs w:val="24"/>
          <w:lang w:val="fr-CH"/>
        </w:rPr>
        <w:t xml:space="preserve">dès lors </w:t>
      </w:r>
      <w:r w:rsidR="003A68AC" w:rsidRPr="00FE44CF">
        <w:rPr>
          <w:rFonts w:ascii="Times New Roman" w:hAnsi="Times New Roman" w:cs="Times New Roman"/>
          <w:sz w:val="24"/>
          <w:szCs w:val="24"/>
          <w:lang w:val="fr-CH"/>
        </w:rPr>
        <w:t xml:space="preserve">impossible de définir l’art – qu’on peut au mieux en donner certains caractères typiques, des airs de famille. Les théories </w:t>
      </w:r>
      <w:proofErr w:type="spellStart"/>
      <w:r w:rsidR="003A68AC" w:rsidRPr="00FE44CF">
        <w:rPr>
          <w:rFonts w:ascii="Times New Roman" w:hAnsi="Times New Roman" w:cs="Times New Roman"/>
          <w:sz w:val="24"/>
          <w:szCs w:val="24"/>
          <w:lang w:val="fr-CH"/>
        </w:rPr>
        <w:t>relation</w:t>
      </w:r>
      <w:r w:rsidR="00944327" w:rsidRPr="00FE44CF">
        <w:rPr>
          <w:rFonts w:ascii="Times New Roman" w:hAnsi="Times New Roman" w:cs="Times New Roman"/>
          <w:sz w:val="24"/>
          <w:szCs w:val="24"/>
          <w:lang w:val="fr-CH"/>
        </w:rPr>
        <w:t>n</w:t>
      </w:r>
      <w:r w:rsidR="003A68AC" w:rsidRPr="00FE44CF">
        <w:rPr>
          <w:rFonts w:ascii="Times New Roman" w:hAnsi="Times New Roman" w:cs="Times New Roman"/>
          <w:sz w:val="24"/>
          <w:szCs w:val="24"/>
          <w:lang w:val="fr-CH"/>
        </w:rPr>
        <w:t>alistes</w:t>
      </w:r>
      <w:proofErr w:type="spellEnd"/>
      <w:r w:rsidR="003A68AC" w:rsidRPr="00FE44CF">
        <w:rPr>
          <w:rFonts w:ascii="Times New Roman" w:hAnsi="Times New Roman" w:cs="Times New Roman"/>
          <w:sz w:val="24"/>
          <w:szCs w:val="24"/>
          <w:lang w:val="fr-CH"/>
        </w:rPr>
        <w:t xml:space="preserve"> (2.c.) </w:t>
      </w:r>
      <w:r w:rsidRPr="00FE44CF">
        <w:rPr>
          <w:rFonts w:ascii="Times New Roman" w:hAnsi="Times New Roman" w:cs="Times New Roman"/>
          <w:sz w:val="24"/>
          <w:szCs w:val="24"/>
          <w:lang w:val="fr-CH"/>
        </w:rPr>
        <w:t>défendent que ce qui fait qu’une chose est de l’art est à trouver en dehors de celle-ci, notamment dans les relations qu’elle entretient avec son contexte de création ou de présentation.</w:t>
      </w:r>
      <w:r w:rsidR="00944327" w:rsidRPr="00FE44CF">
        <w:rPr>
          <w:rFonts w:ascii="Times New Roman" w:hAnsi="Times New Roman" w:cs="Times New Roman"/>
          <w:sz w:val="24"/>
          <w:szCs w:val="24"/>
          <w:lang w:val="fr-CH"/>
        </w:rPr>
        <w:t xml:space="preserve"> L</w:t>
      </w:r>
      <w:r w:rsidR="003A68AC" w:rsidRPr="00FE44CF">
        <w:rPr>
          <w:rFonts w:ascii="Times New Roman" w:hAnsi="Times New Roman" w:cs="Times New Roman"/>
          <w:sz w:val="24"/>
          <w:szCs w:val="24"/>
          <w:lang w:val="fr-CH"/>
        </w:rPr>
        <w:t>es théor</w:t>
      </w:r>
      <w:r w:rsidR="00944327" w:rsidRPr="00FE44CF">
        <w:rPr>
          <w:rFonts w:ascii="Times New Roman" w:hAnsi="Times New Roman" w:cs="Times New Roman"/>
          <w:sz w:val="24"/>
          <w:szCs w:val="24"/>
          <w:lang w:val="fr-CH"/>
        </w:rPr>
        <w:t>i</w:t>
      </w:r>
      <w:r w:rsidR="003A68AC" w:rsidRPr="00FE44CF">
        <w:rPr>
          <w:rFonts w:ascii="Times New Roman" w:hAnsi="Times New Roman" w:cs="Times New Roman"/>
          <w:sz w:val="24"/>
          <w:szCs w:val="24"/>
          <w:lang w:val="fr-CH"/>
        </w:rPr>
        <w:t xml:space="preserve">es néo-classiques (2.d.) continuent à chercher l’essence de l’art dans un trait caractéristique reconnaissable dans les œuvres elles-mêmes tout en prenant en comptes les réactions sceptiques ou </w:t>
      </w:r>
      <w:proofErr w:type="spellStart"/>
      <w:r w:rsidR="003A68AC" w:rsidRPr="00FE44CF">
        <w:rPr>
          <w:rFonts w:ascii="Times New Roman" w:hAnsi="Times New Roman" w:cs="Times New Roman"/>
          <w:sz w:val="24"/>
          <w:szCs w:val="24"/>
          <w:lang w:val="fr-CH"/>
        </w:rPr>
        <w:t>relationnalistes</w:t>
      </w:r>
      <w:proofErr w:type="spellEnd"/>
      <w:r w:rsidR="003A68AC" w:rsidRPr="00FE44CF">
        <w:rPr>
          <w:rFonts w:ascii="Times New Roman" w:hAnsi="Times New Roman" w:cs="Times New Roman"/>
          <w:sz w:val="24"/>
          <w:szCs w:val="24"/>
          <w:lang w:val="fr-CH"/>
        </w:rPr>
        <w:t xml:space="preserve">. </w:t>
      </w:r>
      <w:r w:rsidR="00944327" w:rsidRPr="00FE44CF">
        <w:rPr>
          <w:rFonts w:ascii="Times New Roman" w:hAnsi="Times New Roman" w:cs="Times New Roman"/>
          <w:sz w:val="24"/>
          <w:szCs w:val="24"/>
          <w:lang w:val="fr-CH"/>
        </w:rPr>
        <w:t xml:space="preserve">Enfin, la théorie du ‘renvoi de la balle’ </w:t>
      </w:r>
      <w:r w:rsidR="00AE6A70" w:rsidRPr="00FE44CF">
        <w:rPr>
          <w:rFonts w:ascii="Times New Roman" w:hAnsi="Times New Roman" w:cs="Times New Roman"/>
          <w:sz w:val="24"/>
          <w:szCs w:val="24"/>
          <w:lang w:val="fr-CH"/>
        </w:rPr>
        <w:t xml:space="preserve">(2.e.) </w:t>
      </w:r>
      <w:r w:rsidR="00944327" w:rsidRPr="00FE44CF">
        <w:rPr>
          <w:rFonts w:ascii="Times New Roman" w:hAnsi="Times New Roman" w:cs="Times New Roman"/>
          <w:sz w:val="24"/>
          <w:szCs w:val="24"/>
          <w:lang w:val="fr-CH"/>
        </w:rPr>
        <w:t>défend que l’on ne peut pas définir l’art mais seulement des sous-catégories comme la musique, la sculpture, les insta</w:t>
      </w:r>
      <w:r w:rsidR="002D3BE0" w:rsidRPr="00FE44CF">
        <w:rPr>
          <w:rFonts w:ascii="Times New Roman" w:hAnsi="Times New Roman" w:cs="Times New Roman"/>
          <w:sz w:val="24"/>
          <w:szCs w:val="24"/>
          <w:lang w:val="fr-CH"/>
        </w:rPr>
        <w:t>l</w:t>
      </w:r>
      <w:r w:rsidR="00944327" w:rsidRPr="00FE44CF">
        <w:rPr>
          <w:rFonts w:ascii="Times New Roman" w:hAnsi="Times New Roman" w:cs="Times New Roman"/>
          <w:sz w:val="24"/>
          <w:szCs w:val="24"/>
          <w:lang w:val="fr-CH"/>
        </w:rPr>
        <w:t xml:space="preserve">lations, les performances, etc. </w:t>
      </w:r>
    </w:p>
    <w:p w14:paraId="44F771B9" w14:textId="77777777" w:rsidR="00D2518D" w:rsidRPr="00AB7106"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Nous présenterons les avantages et les inconvénients principaux des théories contemporaines. Nous verrons qu’aucune n’est dénuée de problèmes, expliquant pourquoi il n’existe pas de consensus sur une définition de l’art aujourd’hui. Nous verrons également que – à l’exception </w:t>
      </w:r>
      <w:r w:rsidRPr="00FE44CF">
        <w:rPr>
          <w:rFonts w:ascii="Times New Roman" w:hAnsi="Times New Roman" w:cs="Times New Roman"/>
          <w:sz w:val="24"/>
          <w:szCs w:val="24"/>
          <w:lang w:val="fr-CH"/>
        </w:rPr>
        <w:lastRenderedPageBreak/>
        <w:t xml:space="preserve">d’un certain scepticisme qui jette, semble-t-il, trop vite l’éponge – chacune de ces théories amène, par son originalité, à une compréhension nouvelle et plus profonde de cette notion </w:t>
      </w:r>
      <w:r w:rsidRPr="00AB7106">
        <w:rPr>
          <w:rFonts w:ascii="Times New Roman" w:hAnsi="Times New Roman" w:cs="Times New Roman"/>
          <w:sz w:val="24"/>
          <w:szCs w:val="24"/>
          <w:lang w:val="fr-CH"/>
        </w:rPr>
        <w:t>extrêmement complexe qu’est le concept « Art ».</w:t>
      </w:r>
    </w:p>
    <w:sdt>
      <w:sdtPr>
        <w:rPr>
          <w:rFonts w:ascii="Times New Roman" w:eastAsia="SimSun" w:hAnsi="Times New Roman" w:cs="Times New Roman"/>
          <w:b w:val="0"/>
          <w:bCs w:val="0"/>
          <w:color w:val="auto"/>
          <w:sz w:val="22"/>
          <w:szCs w:val="22"/>
          <w:lang w:val="en-US" w:eastAsia="en-US"/>
        </w:rPr>
        <w:id w:val="169302307"/>
        <w:docPartObj>
          <w:docPartGallery w:val="Table of Contents"/>
          <w:docPartUnique/>
        </w:docPartObj>
      </w:sdtPr>
      <w:sdtEndPr>
        <w:rPr>
          <w:rFonts w:ascii="Calibri" w:hAnsi="Calibri" w:cs="Tahoma"/>
          <w:noProof/>
        </w:rPr>
      </w:sdtEndPr>
      <w:sdtContent>
        <w:p w14:paraId="10A3E1A8" w14:textId="2D3B57F9" w:rsidR="00565648" w:rsidRPr="00AB7106" w:rsidRDefault="00AE6A70" w:rsidP="00AB7106">
          <w:pPr>
            <w:pStyle w:val="En-ttedetabledesmatires"/>
            <w:rPr>
              <w:rFonts w:ascii="Times New Roman" w:hAnsi="Times New Roman" w:cs="Times New Roman"/>
            </w:rPr>
          </w:pPr>
          <w:r w:rsidRPr="00AB7106">
            <w:rPr>
              <w:rFonts w:ascii="Times New Roman" w:hAnsi="Times New Roman" w:cs="Times New Roman"/>
            </w:rPr>
            <w:t>Table des matières</w:t>
          </w:r>
          <w:r w:rsidRPr="00AB7106">
            <w:rPr>
              <w:rFonts w:ascii="Times New Roman" w:hAnsi="Times New Roman" w:cs="Times New Roman"/>
              <w:b w:val="0"/>
              <w:bCs w:val="0"/>
              <w:caps/>
              <w:u w:val="single"/>
            </w:rPr>
            <w:fldChar w:fldCharType="begin"/>
          </w:r>
          <w:r w:rsidRPr="00AB7106">
            <w:rPr>
              <w:rFonts w:ascii="Times New Roman" w:hAnsi="Times New Roman" w:cs="Times New Roman"/>
            </w:rPr>
            <w:instrText>TOC \o "1-3" \h \z \u</w:instrText>
          </w:r>
          <w:r w:rsidRPr="00AB7106">
            <w:rPr>
              <w:rFonts w:ascii="Times New Roman" w:hAnsi="Times New Roman" w:cs="Times New Roman"/>
              <w:b w:val="0"/>
              <w:bCs w:val="0"/>
              <w:caps/>
              <w:u w:val="single"/>
            </w:rPr>
            <w:fldChar w:fldCharType="separate"/>
          </w:r>
        </w:p>
        <w:p w14:paraId="7A1492CA" w14:textId="0EEC3A89" w:rsidR="00565648" w:rsidRPr="00AB7106" w:rsidRDefault="00D245D5">
          <w:pPr>
            <w:pStyle w:val="TM1"/>
            <w:tabs>
              <w:tab w:val="left" w:pos="385"/>
              <w:tab w:val="right" w:pos="9061"/>
            </w:tabs>
            <w:rPr>
              <w:rFonts w:ascii="Times New Roman" w:eastAsiaTheme="minorEastAsia" w:hAnsi="Times New Roman" w:cs="Times New Roman"/>
              <w:b w:val="0"/>
              <w:bCs w:val="0"/>
              <w:caps w:val="0"/>
              <w:noProof/>
              <w:u w:val="none"/>
            </w:rPr>
          </w:pPr>
          <w:hyperlink w:anchor="_Toc31349260" w:history="1">
            <w:r w:rsidR="00565648" w:rsidRPr="00AB7106">
              <w:rPr>
                <w:rStyle w:val="Lienhypertexte"/>
                <w:rFonts w:ascii="Times New Roman" w:hAnsi="Times New Roman" w:cs="Times New Roman"/>
                <w:noProof/>
                <w:lang w:val="fr-FR"/>
              </w:rPr>
              <w:t>1.</w:t>
            </w:r>
            <w:r w:rsidR="00565648" w:rsidRPr="00AB7106">
              <w:rPr>
                <w:rFonts w:ascii="Times New Roman" w:eastAsiaTheme="minorEastAsia" w:hAnsi="Times New Roman" w:cs="Times New Roman"/>
                <w:b w:val="0"/>
                <w:bCs w:val="0"/>
                <w:caps w:val="0"/>
                <w:noProof/>
                <w:u w:val="none"/>
              </w:rPr>
              <w:tab/>
            </w:r>
            <w:r w:rsidR="00565648" w:rsidRPr="00AB7106">
              <w:rPr>
                <w:rStyle w:val="Lienhypertexte"/>
                <w:rFonts w:ascii="Times New Roman" w:hAnsi="Times New Roman" w:cs="Times New Roman"/>
                <w:noProof/>
                <w:lang w:val="fr-FR"/>
              </w:rPr>
              <w:t>INTRODUCTION</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_Toc31349260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3</w:t>
            </w:r>
            <w:r w:rsidR="00565648" w:rsidRPr="00AB7106">
              <w:rPr>
                <w:rFonts w:ascii="Times New Roman" w:hAnsi="Times New Roman" w:cs="Times New Roman"/>
                <w:noProof/>
                <w:webHidden/>
              </w:rPr>
              <w:fldChar w:fldCharType="end"/>
            </w:r>
          </w:hyperlink>
        </w:p>
        <w:p w14:paraId="02504865" w14:textId="48B78B9F" w:rsidR="00565648" w:rsidRPr="00AB7106" w:rsidRDefault="00D245D5">
          <w:pPr>
            <w:pStyle w:val="TM2"/>
            <w:tabs>
              <w:tab w:val="left" w:pos="388"/>
              <w:tab w:val="right" w:pos="9061"/>
            </w:tabs>
            <w:rPr>
              <w:rFonts w:ascii="Times New Roman" w:eastAsiaTheme="minorEastAsia" w:hAnsi="Times New Roman" w:cs="Times New Roman"/>
              <w:b w:val="0"/>
              <w:bCs w:val="0"/>
              <w:smallCaps w:val="0"/>
              <w:noProof/>
            </w:rPr>
          </w:pPr>
          <w:hyperlink w:anchor="_Toc31349261" w:history="1">
            <w:r w:rsidR="00565648" w:rsidRPr="00AB7106">
              <w:rPr>
                <w:rStyle w:val="Lienhypertexte"/>
                <w:rFonts w:ascii="Times New Roman" w:hAnsi="Times New Roman" w:cs="Times New Roman"/>
                <w:noProof/>
              </w:rPr>
              <w:t>a.</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Ontologie vs. sémantique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_Toc31349261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w:t>
            </w:r>
            <w:r w:rsidR="00565648" w:rsidRPr="00AB7106">
              <w:rPr>
                <w:rFonts w:ascii="Times New Roman" w:hAnsi="Times New Roman" w:cs="Times New Roman"/>
                <w:noProof/>
                <w:webHidden/>
              </w:rPr>
              <w:fldChar w:fldCharType="end"/>
            </w:r>
          </w:hyperlink>
        </w:p>
        <w:p w14:paraId="5CF60BA7" w14:textId="36EE6C7B" w:rsidR="00565648" w:rsidRPr="00AB7106" w:rsidRDefault="00D245D5">
          <w:pPr>
            <w:pStyle w:val="TM2"/>
            <w:tabs>
              <w:tab w:val="left" w:pos="380"/>
              <w:tab w:val="right" w:pos="9061"/>
            </w:tabs>
            <w:rPr>
              <w:rFonts w:ascii="Times New Roman" w:eastAsiaTheme="minorEastAsia" w:hAnsi="Times New Roman" w:cs="Times New Roman"/>
              <w:b w:val="0"/>
              <w:bCs w:val="0"/>
              <w:smallCaps w:val="0"/>
              <w:noProof/>
            </w:rPr>
          </w:pPr>
          <w:hyperlink w:anchor="_Toc31349262" w:history="1">
            <w:r w:rsidR="00565648" w:rsidRPr="00AB7106">
              <w:rPr>
                <w:rStyle w:val="Lienhypertexte"/>
                <w:rFonts w:ascii="Times New Roman" w:hAnsi="Times New Roman" w:cs="Times New Roman"/>
                <w:noProof/>
                <w:lang w:val="fr-CH"/>
              </w:rPr>
              <w:t>b.</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Explenandum</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_Toc31349262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w:t>
            </w:r>
            <w:r w:rsidR="00565648" w:rsidRPr="00AB7106">
              <w:rPr>
                <w:rFonts w:ascii="Times New Roman" w:hAnsi="Times New Roman" w:cs="Times New Roman"/>
                <w:noProof/>
                <w:webHidden/>
              </w:rPr>
              <w:fldChar w:fldCharType="end"/>
            </w:r>
          </w:hyperlink>
        </w:p>
        <w:p w14:paraId="6629F204" w14:textId="552E1993" w:rsidR="00565648" w:rsidRPr="00AB7106" w:rsidRDefault="00D245D5">
          <w:pPr>
            <w:pStyle w:val="TM2"/>
            <w:tabs>
              <w:tab w:val="left" w:pos="374"/>
              <w:tab w:val="right" w:pos="9061"/>
            </w:tabs>
            <w:rPr>
              <w:rFonts w:ascii="Times New Roman" w:eastAsiaTheme="minorEastAsia" w:hAnsi="Times New Roman" w:cs="Times New Roman"/>
              <w:b w:val="0"/>
              <w:bCs w:val="0"/>
              <w:smallCaps w:val="0"/>
              <w:noProof/>
            </w:rPr>
          </w:pPr>
          <w:hyperlink w:anchor="_Toc31349263" w:history="1">
            <w:r w:rsidR="00565648" w:rsidRPr="00AB7106">
              <w:rPr>
                <w:rStyle w:val="Lienhypertexte"/>
                <w:rFonts w:ascii="Times New Roman" w:hAnsi="Times New Roman" w:cs="Times New Roman"/>
                <w:noProof/>
              </w:rPr>
              <w:t>c.</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Desiderata</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_Toc31349263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5</w:t>
            </w:r>
            <w:r w:rsidR="00565648" w:rsidRPr="00AB7106">
              <w:rPr>
                <w:rFonts w:ascii="Times New Roman" w:hAnsi="Times New Roman" w:cs="Times New Roman"/>
                <w:noProof/>
                <w:webHidden/>
              </w:rPr>
              <w:fldChar w:fldCharType="end"/>
            </w:r>
          </w:hyperlink>
        </w:p>
        <w:p w14:paraId="723666F5" w14:textId="36C8636F" w:rsidR="00565648" w:rsidRPr="00AB7106" w:rsidRDefault="00D245D5">
          <w:pPr>
            <w:pStyle w:val="TM1"/>
            <w:tabs>
              <w:tab w:val="left" w:pos="385"/>
              <w:tab w:val="right" w:pos="9061"/>
            </w:tabs>
            <w:rPr>
              <w:rFonts w:ascii="Times New Roman" w:eastAsiaTheme="minorEastAsia" w:hAnsi="Times New Roman" w:cs="Times New Roman"/>
              <w:b w:val="0"/>
              <w:bCs w:val="0"/>
              <w:caps w:val="0"/>
              <w:noProof/>
              <w:u w:val="none"/>
            </w:rPr>
          </w:pPr>
          <w:hyperlink w:anchor="_Toc31349264" w:history="1">
            <w:r w:rsidR="00565648" w:rsidRPr="00AB7106">
              <w:rPr>
                <w:rStyle w:val="Lienhypertexte"/>
                <w:rFonts w:ascii="Times New Roman" w:hAnsi="Times New Roman" w:cs="Times New Roman"/>
                <w:noProof/>
                <w:lang w:val="fr-FR"/>
              </w:rPr>
              <w:t>2.</w:t>
            </w:r>
            <w:r w:rsidR="00565648" w:rsidRPr="00AB7106">
              <w:rPr>
                <w:rFonts w:ascii="Times New Roman" w:eastAsiaTheme="minorEastAsia" w:hAnsi="Times New Roman" w:cs="Times New Roman"/>
                <w:b w:val="0"/>
                <w:bCs w:val="0"/>
                <w:caps w:val="0"/>
                <w:noProof/>
                <w:u w:val="none"/>
              </w:rPr>
              <w:tab/>
            </w:r>
            <w:r w:rsidR="00565648" w:rsidRPr="00AB7106">
              <w:rPr>
                <w:rStyle w:val="Lienhypertexte"/>
                <w:rFonts w:ascii="Times New Roman" w:hAnsi="Times New Roman" w:cs="Times New Roman"/>
                <w:noProof/>
                <w:lang w:val="fr-FR"/>
              </w:rPr>
              <w:t>DEFINITIONS DE L’ART</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_Toc31349264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7</w:t>
            </w:r>
            <w:r w:rsidR="00565648" w:rsidRPr="00AB7106">
              <w:rPr>
                <w:rFonts w:ascii="Times New Roman" w:hAnsi="Times New Roman" w:cs="Times New Roman"/>
                <w:noProof/>
                <w:webHidden/>
              </w:rPr>
              <w:fldChar w:fldCharType="end"/>
            </w:r>
          </w:hyperlink>
        </w:p>
        <w:p w14:paraId="2C18A73D" w14:textId="27169E80" w:rsidR="00565648" w:rsidRPr="00AB7106" w:rsidRDefault="00D245D5">
          <w:pPr>
            <w:pStyle w:val="TM2"/>
            <w:tabs>
              <w:tab w:val="left" w:pos="405"/>
              <w:tab w:val="right" w:pos="9061"/>
            </w:tabs>
            <w:rPr>
              <w:rFonts w:ascii="Times New Roman" w:eastAsiaTheme="minorEastAsia" w:hAnsi="Times New Roman" w:cs="Times New Roman"/>
              <w:b w:val="0"/>
              <w:bCs w:val="0"/>
              <w:smallCaps w:val="0"/>
              <w:noProof/>
            </w:rPr>
          </w:pPr>
          <w:hyperlink w:anchor="_Toc31349265" w:history="1">
            <w:r w:rsidR="00565648" w:rsidRPr="00AB7106">
              <w:rPr>
                <w:rStyle w:val="Lienhypertexte"/>
                <w:rFonts w:ascii="Times New Roman" w:hAnsi="Times New Roman" w:cs="Times New Roman"/>
                <w:noProof/>
              </w:rPr>
              <w:t>a.</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Les définitions classiques</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_Toc31349265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7</w:t>
            </w:r>
            <w:r w:rsidR="00565648" w:rsidRPr="00AB7106">
              <w:rPr>
                <w:rFonts w:ascii="Times New Roman" w:hAnsi="Times New Roman" w:cs="Times New Roman"/>
                <w:noProof/>
                <w:webHidden/>
              </w:rPr>
              <w:fldChar w:fldCharType="end"/>
            </w:r>
          </w:hyperlink>
        </w:p>
        <w:p w14:paraId="48D487BB" w14:textId="795273EF" w:rsidR="00565648" w:rsidRPr="00AB7106" w:rsidRDefault="00D245D5">
          <w:pPr>
            <w:pStyle w:val="TM3"/>
            <w:tabs>
              <w:tab w:val="left" w:pos="335"/>
              <w:tab w:val="right" w:pos="9061"/>
            </w:tabs>
            <w:rPr>
              <w:rFonts w:ascii="Times New Roman" w:eastAsiaTheme="minorEastAsia" w:hAnsi="Times New Roman" w:cs="Times New Roman"/>
              <w:smallCaps w:val="0"/>
              <w:noProof/>
            </w:rPr>
          </w:pPr>
          <w:hyperlink w:anchor="_Toc31349266" w:history="1">
            <w:r w:rsidR="00565648" w:rsidRPr="00AB7106">
              <w:rPr>
                <w:rStyle w:val="Lienhypertexte"/>
                <w:rFonts w:ascii="Times New Roman" w:hAnsi="Times New Roman" w:cs="Times New Roman"/>
                <w:i/>
                <w:noProof/>
                <w:lang w:val="fr-FR"/>
              </w:rPr>
              <w:t>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Mimèsis</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_Toc31349266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8</w:t>
            </w:r>
            <w:r w:rsidR="00565648" w:rsidRPr="00AB7106">
              <w:rPr>
                <w:rFonts w:ascii="Times New Roman" w:hAnsi="Times New Roman" w:cs="Times New Roman"/>
                <w:noProof/>
                <w:webHidden/>
              </w:rPr>
              <w:fldChar w:fldCharType="end"/>
            </w:r>
          </w:hyperlink>
        </w:p>
        <w:p w14:paraId="1C67F018" w14:textId="272B6509" w:rsidR="00565648" w:rsidRPr="00AB7106" w:rsidRDefault="00D245D5">
          <w:pPr>
            <w:pStyle w:val="TM3"/>
            <w:tabs>
              <w:tab w:val="left" w:pos="395"/>
              <w:tab w:val="right" w:pos="9061"/>
            </w:tabs>
            <w:rPr>
              <w:rFonts w:ascii="Times New Roman" w:eastAsiaTheme="minorEastAsia" w:hAnsi="Times New Roman" w:cs="Times New Roman"/>
              <w:smallCaps w:val="0"/>
              <w:noProof/>
            </w:rPr>
          </w:pPr>
          <w:hyperlink w:anchor="_Toc31349267" w:history="1">
            <w:r w:rsidR="00565648" w:rsidRPr="00AB7106">
              <w:rPr>
                <w:rStyle w:val="Lienhypertexte"/>
                <w:rFonts w:ascii="Times New Roman" w:hAnsi="Times New Roman" w:cs="Times New Roman"/>
                <w:i/>
                <w:noProof/>
                <w:lang w:val="fr-FR"/>
              </w:rPr>
              <w:t>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Expressivisme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_Toc31349267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10</w:t>
            </w:r>
            <w:r w:rsidR="00565648" w:rsidRPr="00AB7106">
              <w:rPr>
                <w:rFonts w:ascii="Times New Roman" w:hAnsi="Times New Roman" w:cs="Times New Roman"/>
                <w:noProof/>
                <w:webHidden/>
              </w:rPr>
              <w:fldChar w:fldCharType="end"/>
            </w:r>
          </w:hyperlink>
        </w:p>
        <w:p w14:paraId="5A72966B" w14:textId="2D163E62" w:rsidR="00565648" w:rsidRPr="00AB7106" w:rsidRDefault="00D245D5">
          <w:pPr>
            <w:pStyle w:val="TM3"/>
            <w:tabs>
              <w:tab w:val="left" w:pos="455"/>
              <w:tab w:val="right" w:pos="9061"/>
            </w:tabs>
            <w:rPr>
              <w:rFonts w:ascii="Times New Roman" w:eastAsiaTheme="minorEastAsia" w:hAnsi="Times New Roman" w:cs="Times New Roman"/>
              <w:smallCaps w:val="0"/>
              <w:noProof/>
            </w:rPr>
          </w:pPr>
          <w:hyperlink w:anchor="_Toc31349268" w:history="1">
            <w:r w:rsidR="00565648" w:rsidRPr="00AB7106">
              <w:rPr>
                <w:rStyle w:val="Lienhypertexte"/>
                <w:rFonts w:ascii="Times New Roman" w:hAnsi="Times New Roman" w:cs="Times New Roman"/>
                <w:i/>
                <w:noProof/>
                <w:lang w:val="fr-FR"/>
              </w:rPr>
              <w:t>iii.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Formalisme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_Toc31349268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13</w:t>
            </w:r>
            <w:r w:rsidR="00565648" w:rsidRPr="00AB7106">
              <w:rPr>
                <w:rFonts w:ascii="Times New Roman" w:hAnsi="Times New Roman" w:cs="Times New Roman"/>
                <w:noProof/>
                <w:webHidden/>
              </w:rPr>
              <w:fldChar w:fldCharType="end"/>
            </w:r>
          </w:hyperlink>
        </w:p>
        <w:p w14:paraId="79016E92" w14:textId="1EB133BA" w:rsidR="00565648" w:rsidRPr="00AB7106" w:rsidRDefault="00D245D5">
          <w:pPr>
            <w:pStyle w:val="TM2"/>
            <w:tabs>
              <w:tab w:val="left" w:pos="395"/>
              <w:tab w:val="right" w:pos="9061"/>
            </w:tabs>
            <w:rPr>
              <w:rFonts w:ascii="Times New Roman" w:eastAsiaTheme="minorEastAsia" w:hAnsi="Times New Roman" w:cs="Times New Roman"/>
              <w:b w:val="0"/>
              <w:bCs w:val="0"/>
              <w:smallCaps w:val="0"/>
              <w:noProof/>
            </w:rPr>
          </w:pPr>
          <w:hyperlink w:anchor="_Toc31349269" w:history="1">
            <w:r w:rsidR="00565648" w:rsidRPr="00AB7106">
              <w:rPr>
                <w:rStyle w:val="Lienhypertexte"/>
                <w:rFonts w:ascii="Times New Roman" w:hAnsi="Times New Roman" w:cs="Times New Roman"/>
                <w:noProof/>
              </w:rPr>
              <w:t>b.</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La réaction sceptique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_Toc31349269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16</w:t>
            </w:r>
            <w:r w:rsidR="00565648" w:rsidRPr="00AB7106">
              <w:rPr>
                <w:rFonts w:ascii="Times New Roman" w:hAnsi="Times New Roman" w:cs="Times New Roman"/>
                <w:noProof/>
                <w:webHidden/>
              </w:rPr>
              <w:fldChar w:fldCharType="end"/>
            </w:r>
          </w:hyperlink>
        </w:p>
        <w:p w14:paraId="46FBBFDD" w14:textId="7754D0CE" w:rsidR="00565648" w:rsidRPr="00AB7106" w:rsidRDefault="00D245D5">
          <w:pPr>
            <w:pStyle w:val="TM3"/>
            <w:tabs>
              <w:tab w:val="left" w:pos="335"/>
              <w:tab w:val="right" w:pos="9061"/>
            </w:tabs>
            <w:rPr>
              <w:rFonts w:ascii="Times New Roman" w:eastAsiaTheme="minorEastAsia" w:hAnsi="Times New Roman" w:cs="Times New Roman"/>
              <w:smallCaps w:val="0"/>
              <w:noProof/>
            </w:rPr>
          </w:pPr>
          <w:hyperlink w:anchor="_Toc31349270" w:history="1">
            <w:r w:rsidR="00565648" w:rsidRPr="00AB7106">
              <w:rPr>
                <w:rStyle w:val="Lienhypertexte"/>
                <w:rFonts w:ascii="Times New Roman" w:hAnsi="Times New Roman" w:cs="Times New Roman"/>
                <w:i/>
                <w:noProof/>
                <w:lang w:val="fr-FR"/>
              </w:rPr>
              <w:t>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Weitz</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_Toc31349270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16</w:t>
            </w:r>
            <w:r w:rsidR="00565648" w:rsidRPr="00AB7106">
              <w:rPr>
                <w:rFonts w:ascii="Times New Roman" w:hAnsi="Times New Roman" w:cs="Times New Roman"/>
                <w:noProof/>
                <w:webHidden/>
              </w:rPr>
              <w:fldChar w:fldCharType="end"/>
            </w:r>
          </w:hyperlink>
        </w:p>
        <w:p w14:paraId="42FC5F9F" w14:textId="7A233CB1" w:rsidR="00565648" w:rsidRPr="00AB7106" w:rsidRDefault="00D245D5">
          <w:pPr>
            <w:pStyle w:val="TM3"/>
            <w:tabs>
              <w:tab w:val="left" w:pos="395"/>
              <w:tab w:val="right" w:pos="9061"/>
            </w:tabs>
            <w:rPr>
              <w:rFonts w:ascii="Times New Roman" w:eastAsiaTheme="minorEastAsia" w:hAnsi="Times New Roman" w:cs="Times New Roman"/>
              <w:smallCaps w:val="0"/>
              <w:noProof/>
            </w:rPr>
          </w:pPr>
          <w:hyperlink w:anchor="_Toc31349271" w:history="1">
            <w:r w:rsidR="00565648" w:rsidRPr="00AB7106">
              <w:rPr>
                <w:rStyle w:val="Lienhypertexte"/>
                <w:rFonts w:ascii="Times New Roman" w:hAnsi="Times New Roman" w:cs="Times New Roman"/>
                <w:i/>
                <w:noProof/>
                <w:lang w:val="fr-FR"/>
              </w:rPr>
              <w:t>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Gaut</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_Toc31349271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18</w:t>
            </w:r>
            <w:r w:rsidR="00565648" w:rsidRPr="00AB7106">
              <w:rPr>
                <w:rFonts w:ascii="Times New Roman" w:hAnsi="Times New Roman" w:cs="Times New Roman"/>
                <w:noProof/>
                <w:webHidden/>
              </w:rPr>
              <w:fldChar w:fldCharType="end"/>
            </w:r>
          </w:hyperlink>
        </w:p>
        <w:p w14:paraId="66ED2489" w14:textId="7FAFBAB6" w:rsidR="00565648" w:rsidRPr="00AB7106" w:rsidRDefault="00D245D5">
          <w:pPr>
            <w:pStyle w:val="TM3"/>
            <w:tabs>
              <w:tab w:val="left" w:pos="455"/>
              <w:tab w:val="right" w:pos="9061"/>
            </w:tabs>
            <w:rPr>
              <w:rFonts w:ascii="Times New Roman" w:eastAsiaTheme="minorEastAsia" w:hAnsi="Times New Roman" w:cs="Times New Roman"/>
              <w:smallCaps w:val="0"/>
              <w:noProof/>
            </w:rPr>
          </w:pPr>
          <w:hyperlink w:anchor="_Toc31349272" w:history="1">
            <w:r w:rsidR="00565648" w:rsidRPr="00AB7106">
              <w:rPr>
                <w:rStyle w:val="Lienhypertexte"/>
                <w:rFonts w:ascii="Times New Roman" w:hAnsi="Times New Roman" w:cs="Times New Roman"/>
                <w:i/>
                <w:noProof/>
                <w:lang w:val="fr-FR"/>
              </w:rPr>
              <w:t>iii.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Les limites du scepticisme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_Toc31349272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19</w:t>
            </w:r>
            <w:r w:rsidR="00565648" w:rsidRPr="00AB7106">
              <w:rPr>
                <w:rFonts w:ascii="Times New Roman" w:hAnsi="Times New Roman" w:cs="Times New Roman"/>
                <w:noProof/>
                <w:webHidden/>
              </w:rPr>
              <w:fldChar w:fldCharType="end"/>
            </w:r>
          </w:hyperlink>
        </w:p>
        <w:p w14:paraId="329F8A71" w14:textId="37EDA227" w:rsidR="00565648" w:rsidRPr="00AB7106" w:rsidRDefault="00D245D5">
          <w:pPr>
            <w:pStyle w:val="TM2"/>
            <w:tabs>
              <w:tab w:val="left" w:pos="405"/>
              <w:tab w:val="right" w:pos="9061"/>
            </w:tabs>
            <w:rPr>
              <w:rFonts w:ascii="Times New Roman" w:eastAsiaTheme="minorEastAsia" w:hAnsi="Times New Roman" w:cs="Times New Roman"/>
              <w:b w:val="0"/>
              <w:bCs w:val="0"/>
              <w:smallCaps w:val="0"/>
              <w:noProof/>
            </w:rPr>
          </w:pPr>
          <w:hyperlink w:anchor="_Toc31349273" w:history="1">
            <w:r w:rsidR="00565648" w:rsidRPr="00AB7106">
              <w:rPr>
                <w:rStyle w:val="Lienhypertexte"/>
                <w:rFonts w:ascii="Times New Roman" w:hAnsi="Times New Roman" w:cs="Times New Roman"/>
                <w:noProof/>
                <w:lang w:val="fr-FR"/>
              </w:rPr>
              <w:t>c.</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Les théories relationnalistes</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_Toc31349273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20</w:t>
            </w:r>
            <w:r w:rsidR="00565648" w:rsidRPr="00AB7106">
              <w:rPr>
                <w:rFonts w:ascii="Times New Roman" w:hAnsi="Times New Roman" w:cs="Times New Roman"/>
                <w:noProof/>
                <w:webHidden/>
              </w:rPr>
              <w:fldChar w:fldCharType="end"/>
            </w:r>
          </w:hyperlink>
        </w:p>
        <w:p w14:paraId="2D8ECF64" w14:textId="6E94A45B" w:rsidR="00565648" w:rsidRPr="00AB7106" w:rsidRDefault="00D245D5">
          <w:pPr>
            <w:pStyle w:val="TM3"/>
            <w:tabs>
              <w:tab w:val="left" w:pos="335"/>
              <w:tab w:val="right" w:pos="9061"/>
            </w:tabs>
            <w:rPr>
              <w:rFonts w:ascii="Times New Roman" w:eastAsiaTheme="minorEastAsia" w:hAnsi="Times New Roman" w:cs="Times New Roman"/>
              <w:smallCaps w:val="0"/>
              <w:noProof/>
            </w:rPr>
          </w:pPr>
          <w:hyperlink w:anchor="_Toc31349274" w:history="1">
            <w:r w:rsidR="00565648" w:rsidRPr="00AB7106">
              <w:rPr>
                <w:rStyle w:val="Lienhypertexte"/>
                <w:rFonts w:ascii="Times New Roman" w:hAnsi="Times New Roman" w:cs="Times New Roman"/>
                <w:i/>
                <w:noProof/>
                <w:lang w:val="fr-FR"/>
              </w:rPr>
              <w:t>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L’institutionnalisme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_Toc31349274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20</w:t>
            </w:r>
            <w:r w:rsidR="00565648" w:rsidRPr="00AB7106">
              <w:rPr>
                <w:rFonts w:ascii="Times New Roman" w:hAnsi="Times New Roman" w:cs="Times New Roman"/>
                <w:noProof/>
                <w:webHidden/>
              </w:rPr>
              <w:fldChar w:fldCharType="end"/>
            </w:r>
          </w:hyperlink>
        </w:p>
        <w:p w14:paraId="5AB70DF6" w14:textId="4F7D6807" w:rsidR="00565648" w:rsidRPr="00AB7106" w:rsidRDefault="00D245D5">
          <w:pPr>
            <w:pStyle w:val="TM3"/>
            <w:tabs>
              <w:tab w:val="left" w:pos="395"/>
              <w:tab w:val="right" w:pos="9061"/>
            </w:tabs>
            <w:rPr>
              <w:rFonts w:ascii="Times New Roman" w:eastAsiaTheme="minorEastAsia" w:hAnsi="Times New Roman" w:cs="Times New Roman"/>
              <w:smallCaps w:val="0"/>
              <w:noProof/>
            </w:rPr>
          </w:pPr>
          <w:hyperlink w:anchor="_Toc31349275" w:history="1">
            <w:r w:rsidR="00565648" w:rsidRPr="00AB7106">
              <w:rPr>
                <w:rStyle w:val="Lienhypertexte"/>
                <w:rFonts w:ascii="Times New Roman" w:hAnsi="Times New Roman" w:cs="Times New Roman"/>
                <w:i/>
                <w:noProof/>
                <w:lang w:val="fr-FR"/>
              </w:rPr>
              <w:t>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L’historicisme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_Toc31349275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25</w:t>
            </w:r>
            <w:r w:rsidR="00565648" w:rsidRPr="00AB7106">
              <w:rPr>
                <w:rFonts w:ascii="Times New Roman" w:hAnsi="Times New Roman" w:cs="Times New Roman"/>
                <w:noProof/>
                <w:webHidden/>
              </w:rPr>
              <w:fldChar w:fldCharType="end"/>
            </w:r>
          </w:hyperlink>
        </w:p>
        <w:p w14:paraId="3B9F8004" w14:textId="14D2EB10" w:rsidR="00565648" w:rsidRPr="00AB7106" w:rsidRDefault="00D245D5">
          <w:pPr>
            <w:pStyle w:val="TM2"/>
            <w:tabs>
              <w:tab w:val="left" w:pos="405"/>
              <w:tab w:val="right" w:pos="9061"/>
            </w:tabs>
            <w:rPr>
              <w:rFonts w:ascii="Times New Roman" w:eastAsiaTheme="minorEastAsia" w:hAnsi="Times New Roman" w:cs="Times New Roman"/>
              <w:b w:val="0"/>
              <w:bCs w:val="0"/>
              <w:smallCaps w:val="0"/>
              <w:noProof/>
            </w:rPr>
          </w:pPr>
          <w:hyperlink w:anchor="_Toc31349276" w:history="1">
            <w:r w:rsidR="00565648" w:rsidRPr="00AB7106">
              <w:rPr>
                <w:rStyle w:val="Lienhypertexte"/>
                <w:rFonts w:ascii="Times New Roman" w:hAnsi="Times New Roman" w:cs="Times New Roman"/>
                <w:noProof/>
                <w:lang w:val="fr-FR"/>
              </w:rPr>
              <w:t>d.</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Le néo-formalisme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_Toc31349276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34</w:t>
            </w:r>
            <w:r w:rsidR="00565648" w:rsidRPr="00AB7106">
              <w:rPr>
                <w:rFonts w:ascii="Times New Roman" w:hAnsi="Times New Roman" w:cs="Times New Roman"/>
                <w:noProof/>
                <w:webHidden/>
              </w:rPr>
              <w:fldChar w:fldCharType="end"/>
            </w:r>
          </w:hyperlink>
        </w:p>
        <w:p w14:paraId="70FEF7A3" w14:textId="15D3447E" w:rsidR="00565648" w:rsidRPr="00AB7106" w:rsidRDefault="00D245D5">
          <w:pPr>
            <w:pStyle w:val="TM3"/>
            <w:tabs>
              <w:tab w:val="left" w:pos="335"/>
              <w:tab w:val="right" w:pos="9061"/>
            </w:tabs>
            <w:rPr>
              <w:rFonts w:ascii="Times New Roman" w:eastAsiaTheme="minorEastAsia" w:hAnsi="Times New Roman" w:cs="Times New Roman"/>
              <w:smallCaps w:val="0"/>
              <w:noProof/>
            </w:rPr>
          </w:pPr>
          <w:hyperlink w:anchor="_Toc31349277" w:history="1">
            <w:r w:rsidR="00565648" w:rsidRPr="00AB7106">
              <w:rPr>
                <w:rStyle w:val="Lienhypertexte"/>
                <w:rFonts w:ascii="Times New Roman" w:hAnsi="Times New Roman" w:cs="Times New Roman"/>
                <w:i/>
                <w:noProof/>
                <w:lang w:val="fr-FR"/>
              </w:rPr>
              <w:t>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Avantages du formalisme fonctionnaliste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_Toc31349277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35</w:t>
            </w:r>
            <w:r w:rsidR="00565648" w:rsidRPr="00AB7106">
              <w:rPr>
                <w:rFonts w:ascii="Times New Roman" w:hAnsi="Times New Roman" w:cs="Times New Roman"/>
                <w:noProof/>
                <w:webHidden/>
              </w:rPr>
              <w:fldChar w:fldCharType="end"/>
            </w:r>
          </w:hyperlink>
        </w:p>
        <w:p w14:paraId="006F0E6C" w14:textId="01AA40EC" w:rsidR="00565648" w:rsidRPr="00AB7106" w:rsidRDefault="00D245D5">
          <w:pPr>
            <w:pStyle w:val="TM3"/>
            <w:tabs>
              <w:tab w:val="left" w:pos="395"/>
              <w:tab w:val="right" w:pos="9061"/>
            </w:tabs>
            <w:rPr>
              <w:rFonts w:ascii="Times New Roman" w:eastAsiaTheme="minorEastAsia" w:hAnsi="Times New Roman" w:cs="Times New Roman"/>
              <w:smallCaps w:val="0"/>
              <w:noProof/>
            </w:rPr>
          </w:pPr>
          <w:hyperlink w:anchor="_Toc31349278" w:history="1">
            <w:r w:rsidR="00565648" w:rsidRPr="00AB7106">
              <w:rPr>
                <w:rStyle w:val="Lienhypertexte"/>
                <w:rFonts w:ascii="Times New Roman" w:hAnsi="Times New Roman" w:cs="Times New Roman"/>
                <w:i/>
                <w:noProof/>
                <w:lang w:val="fr-FR"/>
              </w:rPr>
              <w:t>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FR"/>
              </w:rPr>
              <w:t>Les limites du formalisme fonctionnaliste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_Toc31349278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36</w:t>
            </w:r>
            <w:r w:rsidR="00565648" w:rsidRPr="00AB7106">
              <w:rPr>
                <w:rFonts w:ascii="Times New Roman" w:hAnsi="Times New Roman" w:cs="Times New Roman"/>
                <w:noProof/>
                <w:webHidden/>
              </w:rPr>
              <w:fldChar w:fldCharType="end"/>
            </w:r>
          </w:hyperlink>
        </w:p>
        <w:p w14:paraId="3F88EF6B" w14:textId="5BB8B06A" w:rsidR="00565648" w:rsidRPr="00AB7106" w:rsidRDefault="00D245D5">
          <w:pPr>
            <w:pStyle w:val="TM2"/>
            <w:tabs>
              <w:tab w:val="left" w:pos="395"/>
              <w:tab w:val="right" w:pos="9061"/>
            </w:tabs>
            <w:rPr>
              <w:rFonts w:ascii="Times New Roman" w:eastAsiaTheme="minorEastAsia" w:hAnsi="Times New Roman" w:cs="Times New Roman"/>
              <w:b w:val="0"/>
              <w:bCs w:val="0"/>
              <w:smallCaps w:val="0"/>
              <w:noProof/>
            </w:rPr>
          </w:pPr>
          <w:hyperlink w:anchor="_Toc31349279" w:history="1">
            <w:r w:rsidR="00565648" w:rsidRPr="00AB7106">
              <w:rPr>
                <w:rStyle w:val="Lienhypertexte"/>
                <w:rFonts w:ascii="Times New Roman" w:hAnsi="Times New Roman" w:cs="Times New Roman"/>
                <w:noProof/>
                <w:lang w:val="fr-CH"/>
              </w:rPr>
              <w:t>e.</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FR"/>
              </w:rPr>
              <w:t>Le renvoi de la balle (“buck passing”)</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_Toc31349279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39</w:t>
            </w:r>
            <w:r w:rsidR="00565648" w:rsidRPr="00AB7106">
              <w:rPr>
                <w:rFonts w:ascii="Times New Roman" w:hAnsi="Times New Roman" w:cs="Times New Roman"/>
                <w:noProof/>
                <w:webHidden/>
              </w:rPr>
              <w:fldChar w:fldCharType="end"/>
            </w:r>
          </w:hyperlink>
        </w:p>
        <w:p w14:paraId="0355BFD5" w14:textId="665364C7" w:rsidR="00565648" w:rsidRPr="00AB7106" w:rsidRDefault="00D245D5">
          <w:pPr>
            <w:pStyle w:val="TM3"/>
            <w:tabs>
              <w:tab w:val="left" w:pos="335"/>
              <w:tab w:val="right" w:pos="9061"/>
            </w:tabs>
            <w:rPr>
              <w:rFonts w:ascii="Times New Roman" w:eastAsiaTheme="minorEastAsia" w:hAnsi="Times New Roman" w:cs="Times New Roman"/>
              <w:smallCaps w:val="0"/>
              <w:noProof/>
            </w:rPr>
          </w:pPr>
          <w:hyperlink w:anchor="_Toc31349280" w:history="1">
            <w:r w:rsidR="00565648" w:rsidRPr="00AB7106">
              <w:rPr>
                <w:rStyle w:val="Lienhypertexte"/>
                <w:rFonts w:ascii="Times New Roman" w:hAnsi="Times New Roman" w:cs="Times New Roman"/>
                <w:i/>
                <w:noProof/>
                <w:lang w:val="fr-CH"/>
              </w:rPr>
              <w:t>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CH"/>
              </w:rPr>
              <w:t>Les avantages du renvoi de la balle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_Toc31349280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41</w:t>
            </w:r>
            <w:r w:rsidR="00565648" w:rsidRPr="00AB7106">
              <w:rPr>
                <w:rFonts w:ascii="Times New Roman" w:hAnsi="Times New Roman" w:cs="Times New Roman"/>
                <w:noProof/>
                <w:webHidden/>
              </w:rPr>
              <w:fldChar w:fldCharType="end"/>
            </w:r>
          </w:hyperlink>
        </w:p>
        <w:p w14:paraId="0BACF2CC" w14:textId="570B401F" w:rsidR="00565648" w:rsidRPr="00AB7106" w:rsidRDefault="00D245D5">
          <w:pPr>
            <w:pStyle w:val="TM3"/>
            <w:tabs>
              <w:tab w:val="left" w:pos="395"/>
              <w:tab w:val="right" w:pos="9061"/>
            </w:tabs>
            <w:rPr>
              <w:rFonts w:ascii="Times New Roman" w:eastAsiaTheme="minorEastAsia" w:hAnsi="Times New Roman" w:cs="Times New Roman"/>
              <w:smallCaps w:val="0"/>
              <w:noProof/>
            </w:rPr>
          </w:pPr>
          <w:hyperlink w:anchor="_Toc31349281" w:history="1">
            <w:r w:rsidR="00565648" w:rsidRPr="00AB7106">
              <w:rPr>
                <w:rStyle w:val="Lienhypertexte"/>
                <w:rFonts w:ascii="Times New Roman" w:hAnsi="Times New Roman" w:cs="Times New Roman"/>
                <w:i/>
                <w:noProof/>
                <w:lang w:val="fr-CH"/>
              </w:rPr>
              <w:t>ii.</w:t>
            </w:r>
            <w:r w:rsidR="00565648" w:rsidRPr="00AB7106">
              <w:rPr>
                <w:rFonts w:ascii="Times New Roman" w:eastAsiaTheme="minorEastAsia" w:hAnsi="Times New Roman" w:cs="Times New Roman"/>
                <w:smallCaps w:val="0"/>
                <w:noProof/>
              </w:rPr>
              <w:tab/>
            </w:r>
            <w:r w:rsidR="00565648" w:rsidRPr="00AB7106">
              <w:rPr>
                <w:rStyle w:val="Lienhypertexte"/>
                <w:rFonts w:ascii="Times New Roman" w:hAnsi="Times New Roman" w:cs="Times New Roman"/>
                <w:i/>
                <w:noProof/>
                <w:lang w:val="fr-CH"/>
              </w:rPr>
              <w:t>Les limites du renvoi de la balle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_Toc31349281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45</w:t>
            </w:r>
            <w:r w:rsidR="00565648" w:rsidRPr="00AB7106">
              <w:rPr>
                <w:rFonts w:ascii="Times New Roman" w:hAnsi="Times New Roman" w:cs="Times New Roman"/>
                <w:noProof/>
                <w:webHidden/>
              </w:rPr>
              <w:fldChar w:fldCharType="end"/>
            </w:r>
          </w:hyperlink>
        </w:p>
        <w:p w14:paraId="04EB3A3B" w14:textId="70694DF5" w:rsidR="00565648" w:rsidRPr="00AB7106" w:rsidRDefault="00D245D5">
          <w:pPr>
            <w:pStyle w:val="TM1"/>
            <w:tabs>
              <w:tab w:val="left" w:pos="385"/>
              <w:tab w:val="right" w:pos="9061"/>
            </w:tabs>
            <w:rPr>
              <w:rFonts w:ascii="Times New Roman" w:eastAsiaTheme="minorEastAsia" w:hAnsi="Times New Roman" w:cs="Times New Roman"/>
              <w:b w:val="0"/>
              <w:bCs w:val="0"/>
              <w:caps w:val="0"/>
              <w:noProof/>
              <w:u w:val="none"/>
            </w:rPr>
          </w:pPr>
          <w:hyperlink w:anchor="_Toc31349282" w:history="1">
            <w:r w:rsidR="00565648" w:rsidRPr="00AB7106">
              <w:rPr>
                <w:rStyle w:val="Lienhypertexte"/>
                <w:rFonts w:ascii="Times New Roman" w:hAnsi="Times New Roman" w:cs="Times New Roman"/>
                <w:noProof/>
                <w:lang w:val="fr-CH"/>
              </w:rPr>
              <w:t>3.</w:t>
            </w:r>
            <w:r w:rsidR="00565648" w:rsidRPr="00AB7106">
              <w:rPr>
                <w:rFonts w:ascii="Times New Roman" w:eastAsiaTheme="minorEastAsia" w:hAnsi="Times New Roman" w:cs="Times New Roman"/>
                <w:b w:val="0"/>
                <w:bCs w:val="0"/>
                <w:caps w:val="0"/>
                <w:noProof/>
                <w:u w:val="none"/>
              </w:rPr>
              <w:tab/>
            </w:r>
            <w:r w:rsidR="00565648" w:rsidRPr="00AB7106">
              <w:rPr>
                <w:rStyle w:val="Lienhypertexte"/>
                <w:rFonts w:ascii="Times New Roman" w:hAnsi="Times New Roman" w:cs="Times New Roman"/>
                <w:noProof/>
                <w:lang w:val="fr-CH"/>
              </w:rPr>
              <w:t>CONCLUSION</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_Toc31349282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48</w:t>
            </w:r>
            <w:r w:rsidR="00565648" w:rsidRPr="00AB7106">
              <w:rPr>
                <w:rFonts w:ascii="Times New Roman" w:hAnsi="Times New Roman" w:cs="Times New Roman"/>
                <w:noProof/>
                <w:webHidden/>
              </w:rPr>
              <w:fldChar w:fldCharType="end"/>
            </w:r>
          </w:hyperlink>
        </w:p>
        <w:p w14:paraId="4F258CCD" w14:textId="5033BA3E" w:rsidR="00565648" w:rsidRPr="00AB7106" w:rsidRDefault="00D245D5">
          <w:pPr>
            <w:pStyle w:val="TM2"/>
            <w:tabs>
              <w:tab w:val="left" w:pos="405"/>
              <w:tab w:val="right" w:pos="9061"/>
            </w:tabs>
            <w:rPr>
              <w:rFonts w:ascii="Times New Roman" w:eastAsiaTheme="minorEastAsia" w:hAnsi="Times New Roman" w:cs="Times New Roman"/>
              <w:b w:val="0"/>
              <w:bCs w:val="0"/>
              <w:smallCaps w:val="0"/>
              <w:noProof/>
            </w:rPr>
          </w:pPr>
          <w:hyperlink w:anchor="_Toc31349283" w:history="1">
            <w:r w:rsidR="00565648" w:rsidRPr="00AB7106">
              <w:rPr>
                <w:rStyle w:val="Lienhypertexte"/>
                <w:rFonts w:ascii="Times New Roman" w:hAnsi="Times New Roman" w:cs="Times New Roman"/>
                <w:noProof/>
                <w:lang w:val="fr-CH"/>
              </w:rPr>
              <w:t>a.</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CH"/>
              </w:rPr>
              <w:t>Trois types de stratégies</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_Toc31349283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48</w:t>
            </w:r>
            <w:r w:rsidR="00565648" w:rsidRPr="00AB7106">
              <w:rPr>
                <w:rFonts w:ascii="Times New Roman" w:hAnsi="Times New Roman" w:cs="Times New Roman"/>
                <w:noProof/>
                <w:webHidden/>
              </w:rPr>
              <w:fldChar w:fldCharType="end"/>
            </w:r>
          </w:hyperlink>
        </w:p>
        <w:p w14:paraId="6E97641E" w14:textId="2B7DF32C" w:rsidR="00565648" w:rsidRPr="00AB7106" w:rsidRDefault="00D245D5">
          <w:pPr>
            <w:pStyle w:val="TM2"/>
            <w:tabs>
              <w:tab w:val="left" w:pos="395"/>
              <w:tab w:val="right" w:pos="9061"/>
            </w:tabs>
            <w:rPr>
              <w:rFonts w:ascii="Times New Roman" w:eastAsiaTheme="minorEastAsia" w:hAnsi="Times New Roman" w:cs="Times New Roman"/>
              <w:b w:val="0"/>
              <w:bCs w:val="0"/>
              <w:smallCaps w:val="0"/>
              <w:noProof/>
            </w:rPr>
          </w:pPr>
          <w:hyperlink w:anchor="_Toc31349284" w:history="1">
            <w:r w:rsidR="00565648" w:rsidRPr="00AB7106">
              <w:rPr>
                <w:rStyle w:val="Lienhypertexte"/>
                <w:rFonts w:ascii="Times New Roman" w:hAnsi="Times New Roman" w:cs="Times New Roman"/>
                <w:noProof/>
                <w:lang w:val="fr-CH"/>
              </w:rPr>
              <w:t>b.</w:t>
            </w:r>
            <w:r w:rsidR="00565648" w:rsidRPr="00AB7106">
              <w:rPr>
                <w:rFonts w:ascii="Times New Roman" w:eastAsiaTheme="minorEastAsia" w:hAnsi="Times New Roman" w:cs="Times New Roman"/>
                <w:b w:val="0"/>
                <w:bCs w:val="0"/>
                <w:smallCaps w:val="0"/>
                <w:noProof/>
              </w:rPr>
              <w:tab/>
            </w:r>
            <w:r w:rsidR="00565648" w:rsidRPr="00AB7106">
              <w:rPr>
                <w:rStyle w:val="Lienhypertexte"/>
                <w:rFonts w:ascii="Times New Roman" w:hAnsi="Times New Roman" w:cs="Times New Roman"/>
                <w:noProof/>
                <w:lang w:val="fr-CH"/>
              </w:rPr>
              <w:t>Deux solutions possibles</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_Toc31349284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49</w:t>
            </w:r>
            <w:r w:rsidR="00565648" w:rsidRPr="00AB7106">
              <w:rPr>
                <w:rFonts w:ascii="Times New Roman" w:hAnsi="Times New Roman" w:cs="Times New Roman"/>
                <w:noProof/>
                <w:webHidden/>
              </w:rPr>
              <w:fldChar w:fldCharType="end"/>
            </w:r>
          </w:hyperlink>
        </w:p>
        <w:p w14:paraId="3F72F8B5" w14:textId="6732396A" w:rsidR="00565648" w:rsidRPr="00AB7106" w:rsidRDefault="00D245D5">
          <w:pPr>
            <w:pStyle w:val="TM1"/>
            <w:tabs>
              <w:tab w:val="left" w:pos="385"/>
              <w:tab w:val="right" w:pos="9061"/>
            </w:tabs>
            <w:rPr>
              <w:rFonts w:ascii="Times New Roman" w:eastAsiaTheme="minorEastAsia" w:hAnsi="Times New Roman" w:cs="Times New Roman"/>
              <w:b w:val="0"/>
              <w:bCs w:val="0"/>
              <w:caps w:val="0"/>
              <w:noProof/>
              <w:u w:val="none"/>
            </w:rPr>
          </w:pPr>
          <w:hyperlink w:anchor="_Toc31349286" w:history="1">
            <w:r w:rsidR="00565648" w:rsidRPr="00AB7106">
              <w:rPr>
                <w:rStyle w:val="Lienhypertexte"/>
                <w:rFonts w:ascii="Times New Roman" w:hAnsi="Times New Roman" w:cs="Times New Roman"/>
                <w:noProof/>
                <w:lang w:val="en-GB"/>
              </w:rPr>
              <w:t>4.</w:t>
            </w:r>
            <w:r w:rsidR="00565648" w:rsidRPr="00AB7106">
              <w:rPr>
                <w:rFonts w:ascii="Times New Roman" w:eastAsiaTheme="minorEastAsia" w:hAnsi="Times New Roman" w:cs="Times New Roman"/>
                <w:b w:val="0"/>
                <w:bCs w:val="0"/>
                <w:caps w:val="0"/>
                <w:noProof/>
                <w:u w:val="none"/>
              </w:rPr>
              <w:tab/>
            </w:r>
            <w:r w:rsidR="00565648" w:rsidRPr="00AB7106">
              <w:rPr>
                <w:rStyle w:val="Lienhypertexte"/>
                <w:rFonts w:ascii="Times New Roman" w:hAnsi="Times New Roman" w:cs="Times New Roman"/>
                <w:noProof/>
                <w:lang w:val="en-GB"/>
              </w:rPr>
              <w:t>BIBLIOGRAPHIE</w:t>
            </w:r>
            <w:r w:rsidR="00565648" w:rsidRPr="00AB7106">
              <w:rPr>
                <w:rFonts w:ascii="Times New Roman" w:hAnsi="Times New Roman" w:cs="Times New Roman"/>
                <w:noProof/>
                <w:webHidden/>
              </w:rPr>
              <w:tab/>
            </w:r>
            <w:r w:rsidR="00565648" w:rsidRPr="00AB7106">
              <w:rPr>
                <w:rFonts w:ascii="Times New Roman" w:hAnsi="Times New Roman" w:cs="Times New Roman"/>
                <w:noProof/>
                <w:webHidden/>
              </w:rPr>
              <w:fldChar w:fldCharType="begin"/>
            </w:r>
            <w:r w:rsidR="00565648" w:rsidRPr="00AB7106">
              <w:rPr>
                <w:rFonts w:ascii="Times New Roman" w:hAnsi="Times New Roman" w:cs="Times New Roman"/>
                <w:noProof/>
                <w:webHidden/>
              </w:rPr>
              <w:instrText xml:space="preserve"> PAGEREF _Toc31349286 \h </w:instrText>
            </w:r>
            <w:r w:rsidR="00565648" w:rsidRPr="00AB7106">
              <w:rPr>
                <w:rFonts w:ascii="Times New Roman" w:hAnsi="Times New Roman" w:cs="Times New Roman"/>
                <w:noProof/>
                <w:webHidden/>
              </w:rPr>
            </w:r>
            <w:r w:rsidR="00565648" w:rsidRPr="00AB7106">
              <w:rPr>
                <w:rFonts w:ascii="Times New Roman" w:hAnsi="Times New Roman" w:cs="Times New Roman"/>
                <w:noProof/>
                <w:webHidden/>
              </w:rPr>
              <w:fldChar w:fldCharType="separate"/>
            </w:r>
            <w:r w:rsidR="00AB7106" w:rsidRPr="00AB7106">
              <w:rPr>
                <w:rFonts w:ascii="Times New Roman" w:hAnsi="Times New Roman" w:cs="Times New Roman"/>
                <w:noProof/>
                <w:webHidden/>
              </w:rPr>
              <w:t>51</w:t>
            </w:r>
            <w:r w:rsidR="00565648" w:rsidRPr="00AB7106">
              <w:rPr>
                <w:rFonts w:ascii="Times New Roman" w:hAnsi="Times New Roman" w:cs="Times New Roman"/>
                <w:noProof/>
                <w:webHidden/>
              </w:rPr>
              <w:fldChar w:fldCharType="end"/>
            </w:r>
          </w:hyperlink>
        </w:p>
        <w:p w14:paraId="4A44C47C" w14:textId="38BC0754" w:rsidR="00AE6A70" w:rsidRPr="00FE44CF" w:rsidRDefault="00AE6A70">
          <w:r w:rsidRPr="00AB7106">
            <w:rPr>
              <w:rFonts w:ascii="Times New Roman" w:hAnsi="Times New Roman" w:cs="Times New Roman"/>
              <w:b/>
              <w:bCs/>
              <w:noProof/>
            </w:rPr>
            <w:fldChar w:fldCharType="end"/>
          </w:r>
        </w:p>
      </w:sdtContent>
    </w:sdt>
    <w:p w14:paraId="3726502E" w14:textId="77777777" w:rsidR="00AB7106" w:rsidRDefault="00AB7106"/>
    <w:p w14:paraId="58AAAC58" w14:textId="77777777" w:rsidR="00AB7106" w:rsidRDefault="00AB7106"/>
    <w:p w14:paraId="26A29159" w14:textId="77777777" w:rsidR="00AB7106" w:rsidRDefault="00AB7106"/>
    <w:p w14:paraId="0968CFDF" w14:textId="77777777" w:rsidR="00AB7106" w:rsidRDefault="00AB7106">
      <w:bookmarkStart w:id="3" w:name="_GoBack"/>
      <w:bookmarkEnd w:id="3"/>
    </w:p>
    <w:p w14:paraId="67F911E5" w14:textId="77777777" w:rsidR="00D2518D" w:rsidRPr="00FE44CF" w:rsidRDefault="00D245D5">
      <w:hyperlink w:anchor="_Toc15917409">
        <w:r w:rsidR="00D7248C" w:rsidRPr="00CF2D04">
          <w:rPr>
            <w:webHidden/>
          </w:rPr>
          <w:fldChar w:fldCharType="begin"/>
        </w:r>
        <w:r w:rsidR="00D7248C" w:rsidRPr="00FE44CF">
          <w:rPr>
            <w:webHidden/>
          </w:rPr>
          <w:instrText>PAGEREF _Toc15917409 \h</w:instrText>
        </w:r>
        <w:r w:rsidR="00D7248C" w:rsidRPr="00CF2D04">
          <w:rPr>
            <w:webHidden/>
          </w:rPr>
        </w:r>
        <w:r w:rsidR="00D7248C" w:rsidRPr="00CF2D04">
          <w:rPr>
            <w:webHidden/>
          </w:rPr>
          <w:fldChar w:fldCharType="end"/>
        </w:r>
      </w:hyperlink>
    </w:p>
    <w:p w14:paraId="5930654B" w14:textId="77777777" w:rsidR="00D2518D" w:rsidRPr="00FE44CF" w:rsidRDefault="00D7248C">
      <w:pPr>
        <w:pStyle w:val="Titre1"/>
        <w:numPr>
          <w:ilvl w:val="0"/>
          <w:numId w:val="2"/>
        </w:numPr>
        <w:spacing w:line="360" w:lineRule="auto"/>
        <w:jc w:val="both"/>
        <w:rPr>
          <w:rFonts w:ascii="Times New Roman" w:hAnsi="Times New Roman" w:cs="Times New Roman"/>
          <w:b/>
          <w:color w:val="00000A"/>
          <w:sz w:val="24"/>
          <w:szCs w:val="24"/>
          <w:lang w:val="fr-FR"/>
        </w:rPr>
      </w:pPr>
      <w:bookmarkStart w:id="4" w:name="_Toc15917410"/>
      <w:bookmarkStart w:id="5" w:name="_Toc31349260"/>
      <w:r w:rsidRPr="00FE44CF">
        <w:rPr>
          <w:rFonts w:ascii="Times New Roman" w:hAnsi="Times New Roman" w:cs="Times New Roman"/>
          <w:b/>
          <w:color w:val="00000A"/>
          <w:sz w:val="24"/>
          <w:szCs w:val="24"/>
          <w:lang w:val="fr-FR"/>
        </w:rPr>
        <w:lastRenderedPageBreak/>
        <w:t>INTRODUCTION</w:t>
      </w:r>
      <w:bookmarkEnd w:id="4"/>
      <w:bookmarkEnd w:id="5"/>
    </w:p>
    <w:p w14:paraId="30AAC5B0"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 beau matin de Noël, Sam, Maria contemplent le magnifique sapin décoré par Marc.</w:t>
      </w:r>
    </w:p>
    <w:p w14:paraId="226EC9CE"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Marc – Alors ?</w:t>
      </w:r>
    </w:p>
    <w:p w14:paraId="0F40A7A6"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Sam – Oui, pas mal…</w:t>
      </w:r>
    </w:p>
    <w:p w14:paraId="3E6C4D8B"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Marc – Tu plaisantes ? Il s’agit d’une véritable œuvre d’art !</w:t>
      </w:r>
    </w:p>
    <w:p w14:paraId="5BE796D9"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Maria – A la différence près qu’il est exposé… dans ton salon.</w:t>
      </w:r>
    </w:p>
    <w:p w14:paraId="5E92FC5D"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Marc – Mais l’important c’est qu’il soit Beau ! Qu’est-ce que tu me parles de mon salon ?</w:t>
      </w:r>
    </w:p>
    <w:p w14:paraId="47E86D74"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Sam (</w:t>
      </w:r>
      <w:r w:rsidRPr="00FE44CF">
        <w:rPr>
          <w:rFonts w:ascii="Times New Roman" w:hAnsi="Times New Roman" w:cs="Times New Roman"/>
          <w:i/>
          <w:sz w:val="24"/>
          <w:szCs w:val="24"/>
          <w:lang w:val="fr-FR"/>
        </w:rPr>
        <w:t>pointant vers le tableau entièrement blanc accroché au mur</w:t>
      </w:r>
      <w:r w:rsidRPr="00FE44CF">
        <w:rPr>
          <w:rFonts w:ascii="Times New Roman" w:hAnsi="Times New Roman" w:cs="Times New Roman"/>
          <w:sz w:val="24"/>
          <w:szCs w:val="24"/>
          <w:lang w:val="fr-FR"/>
        </w:rPr>
        <w:t>) – En même temps, cette toile d’</w:t>
      </w:r>
      <w:proofErr w:type="spellStart"/>
      <w:r w:rsidRPr="00FE44CF">
        <w:rPr>
          <w:rFonts w:ascii="Times New Roman" w:hAnsi="Times New Roman" w:cs="Times New Roman"/>
          <w:sz w:val="24"/>
          <w:szCs w:val="24"/>
          <w:lang w:val="fr-FR"/>
        </w:rPr>
        <w:t>Antrios</w:t>
      </w:r>
      <w:proofErr w:type="spellEnd"/>
      <w:r w:rsidRPr="00FE44CF">
        <w:rPr>
          <w:rFonts w:ascii="Times New Roman" w:hAnsi="Times New Roman" w:cs="Times New Roman"/>
          <w:sz w:val="24"/>
          <w:szCs w:val="24"/>
          <w:lang w:val="fr-FR"/>
        </w:rPr>
        <w:t xml:space="preserve"> ne m’a l’air ni Beau ni Laid et pourtant on l’inclue dans la famille de l’art.</w:t>
      </w:r>
    </w:p>
    <w:p w14:paraId="3ABBC3AC"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Maria – Evidemment, puisqu’</w:t>
      </w:r>
      <w:proofErr w:type="spellStart"/>
      <w:r w:rsidRPr="00FE44CF">
        <w:rPr>
          <w:rFonts w:ascii="Times New Roman" w:hAnsi="Times New Roman" w:cs="Times New Roman"/>
          <w:sz w:val="24"/>
          <w:szCs w:val="24"/>
          <w:lang w:val="fr-FR"/>
        </w:rPr>
        <w:t>Antrios</w:t>
      </w:r>
      <w:proofErr w:type="spellEnd"/>
      <w:r w:rsidRPr="00FE44CF">
        <w:rPr>
          <w:rFonts w:ascii="Times New Roman" w:hAnsi="Times New Roman" w:cs="Times New Roman"/>
          <w:sz w:val="24"/>
          <w:szCs w:val="24"/>
          <w:lang w:val="fr-FR"/>
        </w:rPr>
        <w:t xml:space="preserve"> est un artiste reconnu.</w:t>
      </w:r>
    </w:p>
    <w:p w14:paraId="504E70BB"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Marc – Je maintiens que mon sapin est un chef-d’œuvre, même si c’est un chef-d’œuvre inconnu.</w:t>
      </w:r>
    </w:p>
    <w:p w14:paraId="6C478834"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Sam – De toute manière, l’art, vous savez, on ne peut pas s’entendre sur ce que c’est vraiment…</w:t>
      </w:r>
    </w:p>
    <w:p w14:paraId="0F411DAB"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La question « Qu’est-ce que l’art ? » a été qualifié de la plus vénérable de l’esthétique (Levinson 1979) en raison à la fois de sa centralité dans les débats de la vie quotidienne comme dans ceux des experts mais aussi de sa difficulté. Pour distinguer un objet banal d’une œuvre d’art, les philosophes ont penché vers différentes solutions. Certains se concentrent sur des aspects formels, comme Marc, d’autres sur des aspects plus sociétaux, comme Maria, et d’autres enfin, comme Sam, s’enorgueillissent d’une autre solution : il n’y aurait pas de définition de l’art.</w:t>
      </w:r>
    </w:p>
    <w:p w14:paraId="501BD674"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Dans cette entrée, après quelques considérations introductives, nous étudierons des positions similaires à celles de nos trois amis et quelques autres des positions les populaires en philosophie aujourd’hui.</w:t>
      </w:r>
    </w:p>
    <w:p w14:paraId="56FEF5DC" w14:textId="77777777" w:rsidR="00D2518D" w:rsidRPr="00FE44CF" w:rsidRDefault="00D2518D">
      <w:pPr>
        <w:spacing w:line="360" w:lineRule="auto"/>
        <w:jc w:val="both"/>
        <w:rPr>
          <w:rFonts w:ascii="Times New Roman" w:hAnsi="Times New Roman" w:cs="Times New Roman"/>
          <w:sz w:val="24"/>
          <w:szCs w:val="24"/>
          <w:lang w:val="fr-FR"/>
        </w:rPr>
      </w:pPr>
    </w:p>
    <w:p w14:paraId="0E2ACAF9" w14:textId="77777777" w:rsidR="00D2518D" w:rsidRPr="00FE44CF" w:rsidRDefault="00D7248C">
      <w:pPr>
        <w:pStyle w:val="Titre2"/>
        <w:numPr>
          <w:ilvl w:val="0"/>
          <w:numId w:val="3"/>
        </w:numPr>
        <w:spacing w:after="120" w:line="360" w:lineRule="auto"/>
        <w:ind w:left="1434" w:hanging="357"/>
        <w:jc w:val="both"/>
      </w:pPr>
      <w:bookmarkStart w:id="6" w:name="_Toc15917411"/>
      <w:bookmarkStart w:id="7" w:name="_Toc31349261"/>
      <w:r w:rsidRPr="00FE44CF">
        <w:rPr>
          <w:rFonts w:ascii="Times New Roman" w:hAnsi="Times New Roman" w:cs="Times New Roman"/>
          <w:b/>
          <w:color w:val="00000A"/>
          <w:sz w:val="24"/>
          <w:szCs w:val="24"/>
          <w:lang w:val="fr-FR"/>
        </w:rPr>
        <w:lastRenderedPageBreak/>
        <w:t xml:space="preserve">Ontologie vs. </w:t>
      </w:r>
      <w:proofErr w:type="gramStart"/>
      <w:r w:rsidRPr="00FE44CF">
        <w:rPr>
          <w:rFonts w:ascii="Times New Roman" w:hAnsi="Times New Roman" w:cs="Times New Roman"/>
          <w:b/>
          <w:color w:val="00000A"/>
          <w:sz w:val="24"/>
          <w:szCs w:val="24"/>
          <w:lang w:val="fr-FR"/>
        </w:rPr>
        <w:t>sémantique</w:t>
      </w:r>
      <w:bookmarkEnd w:id="6"/>
      <w:bookmarkEnd w:id="7"/>
      <w:proofErr w:type="gramEnd"/>
      <w:r w:rsidRPr="00FE44CF">
        <w:rPr>
          <w:rFonts w:ascii="Times New Roman" w:hAnsi="Times New Roman" w:cs="Times New Roman"/>
          <w:b/>
          <w:color w:val="00000A"/>
          <w:sz w:val="24"/>
          <w:szCs w:val="24"/>
          <w:lang w:val="fr-FR"/>
        </w:rPr>
        <w:t xml:space="preserve"> </w:t>
      </w:r>
    </w:p>
    <w:p w14:paraId="1AB961F7"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La question « qu’est-ce que l’art ? » peut être comprise d’au moins deux façons différentes : comme une question sémantique ou comme une question ontologique. </w:t>
      </w:r>
    </w:p>
    <w:p w14:paraId="54EFFA59" w14:textId="2FBDB1FE" w:rsidR="00D2518D" w:rsidRPr="00FE44CF" w:rsidRDefault="00D7248C">
      <w:pPr>
        <w:spacing w:line="360" w:lineRule="auto"/>
        <w:jc w:val="both"/>
        <w:rPr>
          <w:lang w:val="fr-CH"/>
        </w:rPr>
      </w:pPr>
      <w:r w:rsidRPr="00FE44CF">
        <w:rPr>
          <w:rFonts w:ascii="Times New Roman" w:hAnsi="Times New Roman" w:cs="Times New Roman"/>
          <w:sz w:val="24"/>
          <w:szCs w:val="24"/>
          <w:lang w:val="fr-FR"/>
        </w:rPr>
        <w:t>La question sémantique se rapporte au sens, ou signification,</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du mot « art », à l’utilisation qu’on en fait quand on parle, voire aux représentations mentales qu’il exprime. Lorsque Serge, dans la pièce de Yasmina Reza se procure un tableau blanc, ses amis se demandent s’il s’agit bien d’une œuvre d’art. On peut, en effet, se demander quelles sont les </w:t>
      </w:r>
      <w:r w:rsidRPr="00FE44CF">
        <w:rPr>
          <w:rFonts w:ascii="Times New Roman" w:hAnsi="Times New Roman" w:cs="Times New Roman"/>
          <w:i/>
          <w:sz w:val="24"/>
          <w:szCs w:val="24"/>
          <w:lang w:val="fr-FR"/>
        </w:rPr>
        <w:t>conditions nécessaires et suffisantes</w:t>
      </w:r>
      <w:r w:rsidRPr="00FE44CF">
        <w:rPr>
          <w:rFonts w:ascii="Times New Roman" w:hAnsi="Times New Roman" w:cs="Times New Roman"/>
          <w:sz w:val="24"/>
          <w:szCs w:val="24"/>
          <w:lang w:val="fr-FR"/>
        </w:rPr>
        <w:t xml:space="preserve"> pour savoir si un tel tableau tombe effectivement dans la catégorie des œuvres d’art. </w:t>
      </w:r>
    </w:p>
    <w:p w14:paraId="15641C53"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La question ontologique se rapporte à la nature des </w:t>
      </w:r>
      <w:r w:rsidRPr="00FE44CF">
        <w:rPr>
          <w:rFonts w:ascii="Times New Roman" w:hAnsi="Times New Roman" w:cs="Times New Roman"/>
          <w:i/>
          <w:sz w:val="24"/>
          <w:szCs w:val="24"/>
          <w:lang w:val="fr-FR"/>
        </w:rPr>
        <w:t>objets d’art eux-mêmes</w:t>
      </w:r>
      <w:r w:rsidRPr="00FE44CF">
        <w:rPr>
          <w:rFonts w:ascii="Times New Roman" w:hAnsi="Times New Roman" w:cs="Times New Roman"/>
          <w:sz w:val="24"/>
          <w:szCs w:val="24"/>
          <w:lang w:val="fr-FR"/>
        </w:rPr>
        <w:t xml:space="preserve"> (par « objet », nous entendons non seulement les objets physiques, mais également les entités telles que les performances, les histoires racontées, les structures abstraites, etc.). Dans </w:t>
      </w:r>
      <w:r w:rsidRPr="00FE44CF">
        <w:rPr>
          <w:rFonts w:ascii="Times New Roman" w:hAnsi="Times New Roman" w:cs="Times New Roman"/>
          <w:i/>
          <w:sz w:val="24"/>
          <w:szCs w:val="24"/>
          <w:lang w:val="fr-FR"/>
        </w:rPr>
        <w:t>Fahrenheit 451</w:t>
      </w:r>
      <w:r w:rsidRPr="00FE44CF">
        <w:rPr>
          <w:rFonts w:ascii="Times New Roman" w:hAnsi="Times New Roman" w:cs="Times New Roman"/>
          <w:sz w:val="24"/>
          <w:szCs w:val="24"/>
          <w:lang w:val="fr-FR"/>
        </w:rPr>
        <w:t xml:space="preserve"> de Ray Bradbury, les autorités décident de brûler tous les livres, mais Guy Montag (le protagoniste) parvient à apprendre par cœur les suites de phrases qui constituent une œuvre de fiction et ainsi, semble-t-il, à la sauver de la destruction. Ainsi, un roman semble exister par l’instanciation d’une suite de phrases, que cela soit dans la tête de Guy ou sur du papier. Par contraste, si l’on brule un tableau, il semble bien qu’il n’existerait plus, même si on en possède des représentations photographiques extrêmement fidèles. Se demander quel type d’objet est une œuvre d’art (un objet concret ? une suite de phrase ?), quelles sont ses conditions de persistance, de création, ou d’identité revient à se poser des questions ontologiques. C’est une autre façon de se demander « qu’est-ce que l’art ? » qu’à travers la question sémantique.</w:t>
      </w:r>
    </w:p>
    <w:p w14:paraId="3C9F5686" w14:textId="77777777" w:rsidR="00D2518D" w:rsidRPr="00FE44CF" w:rsidRDefault="00D7248C">
      <w:pPr>
        <w:spacing w:after="240"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Dans cette entrée, nous nous intéresserons principalement à la question sémantique de l’art en général, puis de la définition de différents types d’art. Nous ne toucherons que brièvement à des questions ontologiques dans la section 2.e.i. </w:t>
      </w:r>
    </w:p>
    <w:p w14:paraId="47C71943" w14:textId="77777777" w:rsidR="00D2518D" w:rsidRPr="00FE44CF" w:rsidRDefault="00D2518D">
      <w:pPr>
        <w:spacing w:after="240" w:line="360" w:lineRule="auto"/>
        <w:jc w:val="both"/>
        <w:rPr>
          <w:rFonts w:ascii="Times New Roman" w:hAnsi="Times New Roman" w:cs="Times New Roman"/>
          <w:sz w:val="24"/>
          <w:szCs w:val="24"/>
          <w:lang w:val="fr-FR"/>
        </w:rPr>
      </w:pPr>
    </w:p>
    <w:p w14:paraId="3C20FD3A" w14:textId="1B62249C" w:rsidR="00D2518D" w:rsidRPr="00FE44CF" w:rsidRDefault="00CF05FE">
      <w:pPr>
        <w:pStyle w:val="Titre2"/>
        <w:numPr>
          <w:ilvl w:val="0"/>
          <w:numId w:val="3"/>
        </w:numPr>
        <w:spacing w:after="120" w:line="360" w:lineRule="auto"/>
        <w:ind w:left="1434" w:hanging="357"/>
        <w:jc w:val="both"/>
        <w:rPr>
          <w:lang w:val="fr-CH"/>
        </w:rPr>
      </w:pPr>
      <w:bookmarkStart w:id="8" w:name="_Toc31349262"/>
      <w:proofErr w:type="spellStart"/>
      <w:r w:rsidRPr="00FE44CF">
        <w:rPr>
          <w:rFonts w:ascii="Times New Roman" w:hAnsi="Times New Roman" w:cs="Times New Roman"/>
          <w:b/>
          <w:color w:val="00000A"/>
          <w:sz w:val="24"/>
          <w:szCs w:val="24"/>
          <w:lang w:val="fr-FR"/>
        </w:rPr>
        <w:t>Explenandum</w:t>
      </w:r>
      <w:bookmarkEnd w:id="8"/>
      <w:proofErr w:type="spellEnd"/>
      <w:r w:rsidR="00D7248C" w:rsidRPr="00FE44CF">
        <w:rPr>
          <w:rFonts w:ascii="Times New Roman" w:hAnsi="Times New Roman" w:cs="Times New Roman"/>
          <w:b/>
          <w:color w:val="00000A"/>
          <w:sz w:val="24"/>
          <w:szCs w:val="24"/>
          <w:lang w:val="fr-FR"/>
        </w:rPr>
        <w:t xml:space="preserve"> </w:t>
      </w:r>
    </w:p>
    <w:p w14:paraId="74568B0D" w14:textId="141D17FD" w:rsidR="00B022DA" w:rsidRPr="00FE44CF" w:rsidRDefault="00D7248C" w:rsidP="005C02D2">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Notons en préambule que </w:t>
      </w:r>
      <w:r w:rsidR="00CF05FE" w:rsidRPr="00FE44CF">
        <w:rPr>
          <w:rFonts w:ascii="Times New Roman" w:hAnsi="Times New Roman" w:cs="Times New Roman"/>
          <w:sz w:val="24"/>
          <w:szCs w:val="24"/>
          <w:lang w:val="fr-FR"/>
        </w:rPr>
        <w:t xml:space="preserve">ce que l’on exprime avec le mot « Art », </w:t>
      </w:r>
      <w:r w:rsidR="005C02D2" w:rsidRPr="00FE44CF">
        <w:rPr>
          <w:rFonts w:ascii="Times New Roman" w:hAnsi="Times New Roman" w:cs="Times New Roman"/>
          <w:sz w:val="24"/>
          <w:szCs w:val="24"/>
          <w:lang w:val="fr-FR"/>
        </w:rPr>
        <w:t>le concept qu’il s’agira d’élucider dans cette entrée</w:t>
      </w:r>
      <w:r w:rsidR="00CF05FE" w:rsidRPr="00FE44CF">
        <w:rPr>
          <w:rFonts w:ascii="Times New Roman" w:hAnsi="Times New Roman" w:cs="Times New Roman"/>
          <w:sz w:val="24"/>
          <w:szCs w:val="24"/>
          <w:lang w:val="fr-FR"/>
        </w:rPr>
        <w:t xml:space="preserve"> </w:t>
      </w:r>
      <w:r w:rsidR="00F72D8A" w:rsidRPr="00FE44CF">
        <w:rPr>
          <w:rFonts w:ascii="Times New Roman" w:hAnsi="Times New Roman" w:cs="Times New Roman"/>
          <w:sz w:val="24"/>
          <w:szCs w:val="24"/>
          <w:lang w:val="fr-FR"/>
        </w:rPr>
        <w:t>et dont nous présenterons des définitions</w:t>
      </w:r>
      <w:r w:rsidR="005C02D2" w:rsidRPr="00FE44CF">
        <w:rPr>
          <w:rFonts w:ascii="Times New Roman" w:hAnsi="Times New Roman" w:cs="Times New Roman"/>
          <w:sz w:val="24"/>
          <w:szCs w:val="24"/>
          <w:lang w:val="fr-FR"/>
        </w:rPr>
        <w:t xml:space="preserve">, a une origine </w:t>
      </w:r>
      <w:r w:rsidRPr="00FE44CF">
        <w:rPr>
          <w:rFonts w:ascii="Times New Roman" w:hAnsi="Times New Roman" w:cs="Times New Roman"/>
          <w:sz w:val="24"/>
          <w:szCs w:val="24"/>
          <w:lang w:val="fr-FR"/>
        </w:rPr>
        <w:t xml:space="preserve">relativement récente. </w:t>
      </w:r>
      <w:r w:rsidR="00CF05FE" w:rsidRPr="00FE44CF">
        <w:rPr>
          <w:rFonts w:ascii="Times New Roman" w:hAnsi="Times New Roman" w:cs="Times New Roman"/>
          <w:sz w:val="24"/>
          <w:szCs w:val="24"/>
          <w:lang w:val="fr-FR"/>
        </w:rPr>
        <w:t>Ainsi</w:t>
      </w:r>
      <w:r w:rsidR="005C02D2" w:rsidRPr="00FE44CF">
        <w:rPr>
          <w:rFonts w:ascii="Times New Roman" w:hAnsi="Times New Roman" w:cs="Times New Roman"/>
          <w:sz w:val="24"/>
          <w:szCs w:val="24"/>
          <w:lang w:val="fr-FR"/>
        </w:rPr>
        <w:t>, l</w:t>
      </w:r>
      <w:r w:rsidRPr="00FE44CF">
        <w:rPr>
          <w:rFonts w:ascii="Times New Roman" w:hAnsi="Times New Roman" w:cs="Times New Roman"/>
          <w:sz w:val="24"/>
          <w:szCs w:val="24"/>
          <w:lang w:val="fr-FR"/>
        </w:rPr>
        <w:t>a distinction entre « Art » et « Artisanat » n’existait pas avant le XVIIIe siècle (</w:t>
      </w:r>
      <w:proofErr w:type="spellStart"/>
      <w:r w:rsidRPr="00FE44CF">
        <w:rPr>
          <w:rFonts w:ascii="Times New Roman" w:hAnsi="Times New Roman" w:cs="Times New Roman"/>
          <w:sz w:val="24"/>
          <w:szCs w:val="24"/>
          <w:lang w:val="fr-FR"/>
        </w:rPr>
        <w:t>Kivy</w:t>
      </w:r>
      <w:proofErr w:type="spellEnd"/>
      <w:r w:rsidRPr="00FE44CF">
        <w:rPr>
          <w:rFonts w:ascii="Times New Roman" w:hAnsi="Times New Roman" w:cs="Times New Roman"/>
          <w:sz w:val="24"/>
          <w:szCs w:val="24"/>
          <w:lang w:val="fr-FR"/>
        </w:rPr>
        <w:t xml:space="preserve"> 1997, chap. 1). </w:t>
      </w:r>
      <w:r w:rsidR="00F72D8A" w:rsidRPr="00FE44CF">
        <w:rPr>
          <w:rFonts w:ascii="Times New Roman" w:hAnsi="Times New Roman" w:cs="Times New Roman"/>
          <w:sz w:val="24"/>
          <w:szCs w:val="24"/>
          <w:lang w:val="fr-FR"/>
        </w:rPr>
        <w:t>L</w:t>
      </w:r>
      <w:r w:rsidRPr="00FE44CF">
        <w:rPr>
          <w:rFonts w:ascii="Times New Roman" w:hAnsi="Times New Roman" w:cs="Times New Roman"/>
          <w:sz w:val="24"/>
          <w:szCs w:val="24"/>
          <w:lang w:val="fr-FR"/>
        </w:rPr>
        <w:t xml:space="preserve">es termes comme « </w:t>
      </w:r>
      <w:r w:rsidRPr="00FE44CF">
        <w:rPr>
          <w:rFonts w:ascii="Times New Roman" w:hAnsi="Times New Roman" w:cs="Times New Roman"/>
          <w:i/>
          <w:sz w:val="24"/>
          <w:szCs w:val="24"/>
          <w:lang w:val="fr-FR"/>
        </w:rPr>
        <w:t>ars </w:t>
      </w:r>
      <w:r w:rsidRPr="00FE44CF">
        <w:rPr>
          <w:rFonts w:ascii="Times New Roman" w:hAnsi="Times New Roman" w:cs="Times New Roman"/>
          <w:sz w:val="24"/>
          <w:szCs w:val="24"/>
          <w:lang w:val="fr-FR"/>
        </w:rPr>
        <w:t>»</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(en latin) et « </w:t>
      </w:r>
      <w:proofErr w:type="spellStart"/>
      <w:r w:rsidRPr="00FE44CF">
        <w:rPr>
          <w:rFonts w:ascii="Times New Roman" w:hAnsi="Times New Roman" w:cs="Times New Roman"/>
          <w:i/>
          <w:sz w:val="24"/>
          <w:szCs w:val="24"/>
          <w:lang w:val="fr-FR"/>
        </w:rPr>
        <w:t>tekhnê</w:t>
      </w:r>
      <w:proofErr w:type="spellEnd"/>
      <w:r w:rsidRPr="00FE44CF">
        <w:rPr>
          <w:rFonts w:ascii="Times New Roman" w:hAnsi="Times New Roman" w:cs="Times New Roman"/>
          <w:sz w:val="24"/>
          <w:szCs w:val="24"/>
          <w:lang w:val="fr-FR"/>
        </w:rPr>
        <w:t xml:space="preserve"> » (en grec), relativement proches du concept « Art » d’aujourd’hui, référaient également à des métiers ou techniques comme la charpenterie ou la forgerie aussi bien qu’au dessin et à la musique. </w:t>
      </w:r>
      <w:r w:rsidR="00CF05FE" w:rsidRPr="00FE44CF">
        <w:rPr>
          <w:rFonts w:ascii="Times New Roman" w:hAnsi="Times New Roman" w:cs="Times New Roman"/>
          <w:sz w:val="24"/>
          <w:szCs w:val="24"/>
          <w:lang w:val="fr-FR"/>
        </w:rPr>
        <w:t xml:space="preserve">Or, aujourd’hui, </w:t>
      </w:r>
      <w:r w:rsidR="00CF05FE" w:rsidRPr="00FE44CF">
        <w:rPr>
          <w:rFonts w:ascii="Times New Roman" w:hAnsi="Times New Roman" w:cs="Times New Roman"/>
          <w:sz w:val="24"/>
          <w:szCs w:val="24"/>
          <w:lang w:val="fr-FR"/>
        </w:rPr>
        <w:lastRenderedPageBreak/>
        <w:t xml:space="preserve">on entend par « Art » un ensemble de choses plus restreint que la conjonction de l’art et de l’artisanat. Cette différence terminologique </w:t>
      </w:r>
      <w:r w:rsidRPr="00FE44CF">
        <w:rPr>
          <w:rFonts w:ascii="Times New Roman" w:hAnsi="Times New Roman" w:cs="Times New Roman"/>
          <w:sz w:val="24"/>
          <w:szCs w:val="24"/>
          <w:lang w:val="fr-FR"/>
        </w:rPr>
        <w:t xml:space="preserve">ne veut </w:t>
      </w:r>
      <w:r w:rsidR="00CF05FE" w:rsidRPr="00FE44CF">
        <w:rPr>
          <w:rFonts w:ascii="Times New Roman" w:hAnsi="Times New Roman" w:cs="Times New Roman"/>
          <w:sz w:val="24"/>
          <w:szCs w:val="24"/>
          <w:lang w:val="fr-FR"/>
        </w:rPr>
        <w:t xml:space="preserve">évidemment </w:t>
      </w:r>
      <w:r w:rsidRPr="00FE44CF">
        <w:rPr>
          <w:rFonts w:ascii="Times New Roman" w:hAnsi="Times New Roman" w:cs="Times New Roman"/>
          <w:sz w:val="24"/>
          <w:szCs w:val="24"/>
          <w:lang w:val="fr-FR"/>
        </w:rPr>
        <w:t xml:space="preserve">pas dire qu’il n’existait pas d’art chez les Anciens, ni </w:t>
      </w:r>
      <w:r w:rsidR="005C02D2" w:rsidRPr="00FE44CF">
        <w:rPr>
          <w:rFonts w:ascii="Times New Roman" w:hAnsi="Times New Roman" w:cs="Times New Roman"/>
          <w:sz w:val="24"/>
          <w:szCs w:val="24"/>
          <w:lang w:val="fr-FR"/>
        </w:rPr>
        <w:t xml:space="preserve">même </w:t>
      </w:r>
      <w:r w:rsidRPr="00FE44CF">
        <w:rPr>
          <w:rFonts w:ascii="Times New Roman" w:hAnsi="Times New Roman" w:cs="Times New Roman"/>
          <w:sz w:val="24"/>
          <w:szCs w:val="24"/>
          <w:lang w:val="fr-FR"/>
        </w:rPr>
        <w:t xml:space="preserve">qu’ils ne possédaient pas de concepts s’approchant de notre définition actuelle, mais plutôt que nous ne pouvons pas partir du principe que nos définitions et les leurs doivent coïncider. </w:t>
      </w:r>
      <w:r w:rsidR="00B022DA" w:rsidRPr="00FE44CF">
        <w:rPr>
          <w:rFonts w:ascii="Times New Roman" w:hAnsi="Times New Roman" w:cs="Times New Roman"/>
          <w:sz w:val="24"/>
          <w:szCs w:val="24"/>
          <w:lang w:val="fr-FR"/>
        </w:rPr>
        <w:t xml:space="preserve">Des remarques similaires </w:t>
      </w:r>
      <w:r w:rsidR="00CF05FE" w:rsidRPr="00FE44CF">
        <w:rPr>
          <w:rFonts w:ascii="Times New Roman" w:hAnsi="Times New Roman" w:cs="Times New Roman"/>
          <w:sz w:val="24"/>
          <w:szCs w:val="24"/>
          <w:lang w:val="fr-FR"/>
        </w:rPr>
        <w:t>peuvent</w:t>
      </w:r>
      <w:r w:rsidR="00B022DA" w:rsidRPr="00FE44CF">
        <w:rPr>
          <w:rFonts w:ascii="Times New Roman" w:hAnsi="Times New Roman" w:cs="Times New Roman"/>
          <w:sz w:val="24"/>
          <w:szCs w:val="24"/>
          <w:lang w:val="fr-FR"/>
        </w:rPr>
        <w:t xml:space="preserve"> être faites pour les notions non-occidentales</w:t>
      </w:r>
      <w:r w:rsidR="005C02D2" w:rsidRPr="00FE44CF">
        <w:rPr>
          <w:rFonts w:ascii="Times New Roman" w:hAnsi="Times New Roman" w:cs="Times New Roman"/>
          <w:sz w:val="24"/>
          <w:szCs w:val="24"/>
          <w:lang w:val="fr-FR"/>
        </w:rPr>
        <w:t xml:space="preserve"> voisines, comme </w:t>
      </w:r>
      <w:r w:rsidR="00B022DA" w:rsidRPr="00FE44CF">
        <w:rPr>
          <w:rFonts w:ascii="Times New Roman" w:hAnsi="Times New Roman" w:cs="Times New Roman"/>
          <w:sz w:val="24"/>
          <w:szCs w:val="24"/>
          <w:lang w:val="fr-FR"/>
        </w:rPr>
        <w:t xml:space="preserve">la notion hindoue de </w:t>
      </w:r>
      <w:proofErr w:type="spellStart"/>
      <w:r w:rsidR="00B022DA" w:rsidRPr="00FE44CF">
        <w:rPr>
          <w:rFonts w:ascii="Times New Roman" w:hAnsi="Times New Roman" w:cs="Times New Roman"/>
          <w:i/>
          <w:sz w:val="24"/>
          <w:szCs w:val="24"/>
          <w:lang w:val="fr-FR"/>
        </w:rPr>
        <w:t>kala</w:t>
      </w:r>
      <w:proofErr w:type="spellEnd"/>
      <w:r w:rsidR="00B022DA" w:rsidRPr="00FE44CF">
        <w:rPr>
          <w:rFonts w:ascii="Times New Roman" w:hAnsi="Times New Roman" w:cs="Times New Roman"/>
          <w:i/>
          <w:sz w:val="24"/>
          <w:szCs w:val="24"/>
          <w:lang w:val="fr-FR"/>
        </w:rPr>
        <w:t xml:space="preserve"> </w:t>
      </w:r>
      <w:r w:rsidR="00B022DA" w:rsidRPr="00CF2D04">
        <w:rPr>
          <w:rFonts w:ascii="Times New Roman" w:hAnsi="Times New Roman" w:cs="Times New Roman"/>
          <w:sz w:val="24"/>
          <w:szCs w:val="24"/>
          <w:lang w:val="fr-FR"/>
        </w:rPr>
        <w:t>(</w:t>
      </w:r>
      <w:proofErr w:type="spellStart"/>
      <w:r w:rsidR="00B022DA" w:rsidRPr="00CF2D04">
        <w:rPr>
          <w:rFonts w:ascii="Kohinoor Devanagari" w:eastAsia="Kohinoor Devanagari" w:hAnsi="Kohinoor Devanagari" w:cs="Kohinoor Devanagari"/>
          <w:sz w:val="24"/>
          <w:szCs w:val="24"/>
          <w:lang w:val="fr-FR"/>
        </w:rPr>
        <w:t>कला</w:t>
      </w:r>
      <w:proofErr w:type="spellEnd"/>
      <w:r w:rsidR="00B022DA" w:rsidRPr="00CF2D04">
        <w:rPr>
          <w:rFonts w:ascii="Kohinoor Devanagari" w:eastAsia="Kohinoor Devanagari" w:hAnsi="Kohinoor Devanagari" w:cs="Kohinoor Devanagari"/>
          <w:sz w:val="24"/>
          <w:szCs w:val="24"/>
          <w:lang w:val="fr-FR"/>
        </w:rPr>
        <w:t>)</w:t>
      </w:r>
      <w:r w:rsidR="005C02D2" w:rsidRPr="00FE44CF">
        <w:rPr>
          <w:rFonts w:ascii="Kohinoor Devanagari" w:eastAsia="Kohinoor Devanagari" w:hAnsi="Kohinoor Devanagari" w:cs="Kohinoor Devanagari"/>
          <w:sz w:val="24"/>
          <w:szCs w:val="24"/>
          <w:lang w:val="fr-FR"/>
        </w:rPr>
        <w:t xml:space="preserve"> </w:t>
      </w:r>
      <w:r w:rsidR="005C02D2" w:rsidRPr="00FE44CF">
        <w:rPr>
          <w:rFonts w:ascii="Times New Roman" w:hAnsi="Times New Roman" w:cs="Times New Roman"/>
          <w:sz w:val="24"/>
          <w:szCs w:val="24"/>
          <w:lang w:val="fr-FR"/>
        </w:rPr>
        <w:t>qui n</w:t>
      </w:r>
      <w:r w:rsidR="00B022DA" w:rsidRPr="00FE44CF">
        <w:rPr>
          <w:rFonts w:ascii="Times New Roman" w:hAnsi="Times New Roman" w:cs="Times New Roman"/>
          <w:sz w:val="24"/>
          <w:szCs w:val="24"/>
          <w:lang w:val="fr-FR"/>
        </w:rPr>
        <w:t>’est pas</w:t>
      </w:r>
      <w:r w:rsidR="005C02D2" w:rsidRPr="00FE44CF">
        <w:rPr>
          <w:rFonts w:ascii="Times New Roman" w:hAnsi="Times New Roman" w:cs="Times New Roman"/>
          <w:sz w:val="24"/>
          <w:szCs w:val="24"/>
          <w:lang w:val="fr-FR"/>
        </w:rPr>
        <w:t xml:space="preserve"> tout à fait identique à ce qu’on entend par « Art ». </w:t>
      </w:r>
      <w:r w:rsidR="00D7618A">
        <w:rPr>
          <w:rFonts w:ascii="Times New Roman" w:hAnsi="Times New Roman" w:cs="Times New Roman"/>
          <w:sz w:val="24"/>
          <w:szCs w:val="24"/>
          <w:lang w:val="fr-FR"/>
        </w:rPr>
        <w:t>Néanmoins, b</w:t>
      </w:r>
      <w:r w:rsidR="005C02D2" w:rsidRPr="00236213">
        <w:rPr>
          <w:rFonts w:ascii="Times New Roman" w:hAnsi="Times New Roman" w:cs="Times New Roman"/>
          <w:sz w:val="24"/>
          <w:szCs w:val="24"/>
          <w:lang w:val="fr-FR"/>
        </w:rPr>
        <w:t>ien sûr,</w:t>
      </w:r>
      <w:r w:rsidR="005C02D2" w:rsidRPr="002B3E9D">
        <w:rPr>
          <w:rFonts w:ascii="Times New Roman" w:hAnsi="Times New Roman" w:cs="Times New Roman"/>
          <w:sz w:val="24"/>
          <w:szCs w:val="24"/>
          <w:lang w:val="fr-FR"/>
        </w:rPr>
        <w:t xml:space="preserve"> </w:t>
      </w:r>
      <w:r w:rsidR="005C02D2" w:rsidRPr="00236213">
        <w:rPr>
          <w:rFonts w:ascii="Times New Roman" w:hAnsi="Times New Roman" w:cs="Times New Roman"/>
          <w:sz w:val="24"/>
          <w:szCs w:val="24"/>
          <w:lang w:val="fr-FR"/>
        </w:rPr>
        <w:t>ce</w:t>
      </w:r>
      <w:r w:rsidR="005C02D2" w:rsidRPr="00FE44CF">
        <w:rPr>
          <w:rFonts w:ascii="Times New Roman" w:hAnsi="Times New Roman" w:cs="Times New Roman"/>
          <w:sz w:val="24"/>
          <w:szCs w:val="24"/>
          <w:lang w:val="fr-FR"/>
        </w:rPr>
        <w:t xml:space="preserve"> qu’on entend par « Art » inclue</w:t>
      </w:r>
      <w:r w:rsidR="00236213">
        <w:rPr>
          <w:rFonts w:ascii="Times New Roman" w:hAnsi="Times New Roman" w:cs="Times New Roman"/>
          <w:sz w:val="24"/>
          <w:szCs w:val="24"/>
          <w:lang w:val="fr-FR"/>
        </w:rPr>
        <w:t xml:space="preserve"> également</w:t>
      </w:r>
      <w:r w:rsidR="005C02D2" w:rsidRPr="00FE44CF">
        <w:rPr>
          <w:rFonts w:ascii="Times New Roman" w:hAnsi="Times New Roman" w:cs="Times New Roman"/>
          <w:sz w:val="24"/>
          <w:szCs w:val="24"/>
          <w:lang w:val="fr-FR"/>
        </w:rPr>
        <w:t xml:space="preserve"> d’innombrables œuvres indiennes. Ainsi, </w:t>
      </w:r>
      <w:r w:rsidR="00D7618A">
        <w:rPr>
          <w:rFonts w:ascii="Times New Roman" w:hAnsi="Times New Roman" w:cs="Times New Roman"/>
          <w:sz w:val="24"/>
          <w:szCs w:val="24"/>
          <w:lang w:val="fr-FR"/>
        </w:rPr>
        <w:t xml:space="preserve">les définitions qui nous s’intéresseront </w:t>
      </w:r>
      <w:r w:rsidR="00DB506C">
        <w:rPr>
          <w:rFonts w:ascii="Times New Roman" w:hAnsi="Times New Roman" w:cs="Times New Roman"/>
          <w:sz w:val="24"/>
          <w:szCs w:val="24"/>
          <w:lang w:val="fr-FR"/>
        </w:rPr>
        <w:t>sont aussi censées s’appliquer</w:t>
      </w:r>
      <w:r w:rsidR="00D7618A">
        <w:rPr>
          <w:rFonts w:ascii="Times New Roman" w:hAnsi="Times New Roman" w:cs="Times New Roman"/>
          <w:sz w:val="24"/>
          <w:szCs w:val="24"/>
          <w:lang w:val="fr-FR"/>
        </w:rPr>
        <w:t xml:space="preserve"> aux </w:t>
      </w:r>
      <w:r w:rsidR="00F72D8A" w:rsidRPr="00FE44CF">
        <w:rPr>
          <w:rFonts w:ascii="Times New Roman" w:hAnsi="Times New Roman" w:cs="Times New Roman"/>
          <w:sz w:val="24"/>
          <w:szCs w:val="24"/>
          <w:lang w:val="fr-FR"/>
        </w:rPr>
        <w:t xml:space="preserve">arts anciens et non-occidentaux, </w:t>
      </w:r>
      <w:r w:rsidR="005C02D2" w:rsidRPr="00FE44CF">
        <w:rPr>
          <w:rFonts w:ascii="Times New Roman" w:hAnsi="Times New Roman" w:cs="Times New Roman"/>
          <w:sz w:val="24"/>
          <w:szCs w:val="24"/>
          <w:lang w:val="fr-FR"/>
        </w:rPr>
        <w:t xml:space="preserve">bien que nous nous focaliserons sur un concept contemporain et </w:t>
      </w:r>
      <w:r w:rsidR="00F72D8A" w:rsidRPr="00FE44CF">
        <w:rPr>
          <w:rFonts w:ascii="Times New Roman" w:hAnsi="Times New Roman" w:cs="Times New Roman"/>
          <w:sz w:val="24"/>
          <w:szCs w:val="24"/>
          <w:lang w:val="fr-FR"/>
        </w:rPr>
        <w:t>occidental</w:t>
      </w:r>
      <w:r w:rsidR="005C02D2" w:rsidRPr="00FE44CF">
        <w:rPr>
          <w:rFonts w:ascii="Times New Roman" w:hAnsi="Times New Roman" w:cs="Times New Roman"/>
          <w:sz w:val="24"/>
          <w:szCs w:val="24"/>
          <w:lang w:val="fr-FR"/>
        </w:rPr>
        <w:t>.</w:t>
      </w:r>
    </w:p>
    <w:p w14:paraId="0080F474" w14:textId="17C430B3" w:rsidR="00D2518D" w:rsidRPr="00FE44CF" w:rsidRDefault="00CF05FE">
      <w:pPr>
        <w:spacing w:line="360" w:lineRule="auto"/>
        <w:jc w:val="both"/>
        <w:rPr>
          <w:lang w:val="fr-CH"/>
        </w:rPr>
      </w:pPr>
      <w:r w:rsidRPr="00FE44CF">
        <w:rPr>
          <w:rFonts w:ascii="Times New Roman" w:hAnsi="Times New Roman" w:cs="Times New Roman"/>
          <w:sz w:val="24"/>
          <w:szCs w:val="24"/>
          <w:lang w:val="fr-FR"/>
        </w:rPr>
        <w:t xml:space="preserve">Pour ces raisons, nous </w:t>
      </w:r>
      <w:r w:rsidR="003A68AC" w:rsidRPr="00FE44CF">
        <w:rPr>
          <w:rFonts w:ascii="Times New Roman" w:hAnsi="Times New Roman" w:cs="Times New Roman"/>
          <w:sz w:val="24"/>
          <w:szCs w:val="24"/>
          <w:lang w:val="fr-FR"/>
        </w:rPr>
        <w:t xml:space="preserve">nous concentrerons </w:t>
      </w:r>
      <w:r w:rsidR="00B022DA" w:rsidRPr="00FE44CF">
        <w:rPr>
          <w:rFonts w:ascii="Times New Roman" w:hAnsi="Times New Roman" w:cs="Times New Roman"/>
          <w:sz w:val="24"/>
          <w:szCs w:val="24"/>
          <w:lang w:val="fr-FR"/>
        </w:rPr>
        <w:t xml:space="preserve">presqu’uniquement </w:t>
      </w:r>
      <w:r w:rsidR="003A68AC" w:rsidRPr="00FE44CF">
        <w:rPr>
          <w:rFonts w:ascii="Times New Roman" w:hAnsi="Times New Roman" w:cs="Times New Roman"/>
          <w:sz w:val="24"/>
          <w:szCs w:val="24"/>
          <w:lang w:val="fr-FR"/>
        </w:rPr>
        <w:t>sur les définitions</w:t>
      </w:r>
      <w:r w:rsidR="00B022DA" w:rsidRPr="00FE44CF">
        <w:rPr>
          <w:rFonts w:ascii="Times New Roman" w:hAnsi="Times New Roman" w:cs="Times New Roman"/>
          <w:sz w:val="24"/>
          <w:szCs w:val="24"/>
          <w:lang w:val="fr-FR"/>
        </w:rPr>
        <w:t xml:space="preserve"> de l’art que les philosophes occidentaux du XX</w:t>
      </w:r>
      <w:r w:rsidR="00236213">
        <w:rPr>
          <w:rFonts w:ascii="Times New Roman" w:hAnsi="Times New Roman" w:cs="Times New Roman"/>
          <w:sz w:val="24"/>
          <w:szCs w:val="24"/>
          <w:lang w:val="fr-FR"/>
        </w:rPr>
        <w:t>e</w:t>
      </w:r>
      <w:r w:rsidR="00B022DA" w:rsidRPr="00FE44CF">
        <w:rPr>
          <w:rFonts w:ascii="Times New Roman" w:hAnsi="Times New Roman" w:cs="Times New Roman"/>
          <w:sz w:val="24"/>
          <w:szCs w:val="24"/>
          <w:lang w:val="fr-FR"/>
        </w:rPr>
        <w:t xml:space="preserve"> et XXI</w:t>
      </w:r>
      <w:r w:rsidR="00236213">
        <w:rPr>
          <w:rFonts w:ascii="Times New Roman" w:hAnsi="Times New Roman" w:cs="Times New Roman"/>
          <w:sz w:val="24"/>
          <w:szCs w:val="24"/>
          <w:highlight w:val="yellow"/>
          <w:lang w:val="fr-FR"/>
        </w:rPr>
        <w:t>e</w:t>
      </w:r>
      <w:r w:rsidR="00B022DA" w:rsidRPr="00FE44CF">
        <w:rPr>
          <w:rFonts w:ascii="Times New Roman" w:hAnsi="Times New Roman" w:cs="Times New Roman"/>
          <w:sz w:val="24"/>
          <w:szCs w:val="24"/>
          <w:lang w:val="fr-FR"/>
        </w:rPr>
        <w:t xml:space="preserve"> siècles ont données</w:t>
      </w:r>
      <w:r w:rsidRPr="00FE44CF">
        <w:rPr>
          <w:rFonts w:ascii="Times New Roman" w:hAnsi="Times New Roman" w:cs="Times New Roman"/>
          <w:sz w:val="24"/>
          <w:szCs w:val="24"/>
          <w:lang w:val="fr-FR"/>
        </w:rPr>
        <w:t xml:space="preserve">. Par ailleurs, le projet de définir l’art, d’en donner des conditions nécessaires et suffisantes, a surtout été poursuivi par </w:t>
      </w:r>
      <w:r w:rsidR="00B022DA" w:rsidRPr="00FE44CF">
        <w:rPr>
          <w:rFonts w:ascii="Times New Roman" w:hAnsi="Times New Roman" w:cs="Times New Roman"/>
          <w:sz w:val="24"/>
          <w:szCs w:val="24"/>
          <w:lang w:val="fr-FR"/>
        </w:rPr>
        <w:t>la tradition</w:t>
      </w:r>
      <w:r w:rsidRPr="00FE44CF">
        <w:rPr>
          <w:rFonts w:ascii="Times New Roman" w:hAnsi="Times New Roman" w:cs="Times New Roman"/>
          <w:sz w:val="24"/>
          <w:szCs w:val="24"/>
          <w:lang w:val="fr-FR"/>
        </w:rPr>
        <w:t xml:space="preserve"> dite « </w:t>
      </w:r>
      <w:r w:rsidR="00B022DA" w:rsidRPr="00FE44CF">
        <w:rPr>
          <w:rFonts w:ascii="Times New Roman" w:hAnsi="Times New Roman" w:cs="Times New Roman"/>
          <w:sz w:val="24"/>
          <w:szCs w:val="24"/>
          <w:lang w:val="fr-FR"/>
        </w:rPr>
        <w:t>analytique</w:t>
      </w:r>
      <w:r w:rsidRPr="00FE44CF">
        <w:rPr>
          <w:rFonts w:ascii="Times New Roman" w:hAnsi="Times New Roman" w:cs="Times New Roman"/>
          <w:sz w:val="24"/>
          <w:szCs w:val="24"/>
          <w:lang w:val="fr-FR"/>
        </w:rPr>
        <w:t> » et c’est sur celle-ci que l’on se focalisera</w:t>
      </w:r>
      <w:r w:rsidR="00B022DA" w:rsidRPr="00FE44CF">
        <w:rPr>
          <w:rFonts w:ascii="Times New Roman" w:hAnsi="Times New Roman" w:cs="Times New Roman"/>
          <w:sz w:val="24"/>
          <w:szCs w:val="24"/>
          <w:lang w:val="fr-FR"/>
        </w:rPr>
        <w:t>.</w:t>
      </w:r>
      <w:r w:rsidR="003A68AC" w:rsidRPr="00FE44CF">
        <w:rPr>
          <w:rFonts w:ascii="Times New Roman" w:hAnsi="Times New Roman" w:cs="Times New Roman"/>
          <w:sz w:val="24"/>
          <w:szCs w:val="24"/>
          <w:lang w:val="fr-FR"/>
        </w:rPr>
        <w:t xml:space="preserve"> </w:t>
      </w:r>
      <w:r w:rsidR="00D7248C" w:rsidRPr="00AA538D">
        <w:rPr>
          <w:rFonts w:ascii="Times New Roman" w:hAnsi="Times New Roman" w:cs="Times New Roman"/>
          <w:sz w:val="24"/>
          <w:szCs w:val="24"/>
          <w:lang w:val="fr-FR"/>
        </w:rPr>
        <w:t>Notons enfin que la grande majorité des définitions auxquelles nous a</w:t>
      </w:r>
      <w:r w:rsidR="00D7248C" w:rsidRPr="00FE44CF">
        <w:rPr>
          <w:rFonts w:ascii="Times New Roman" w:hAnsi="Times New Roman" w:cs="Times New Roman"/>
          <w:sz w:val="24"/>
          <w:szCs w:val="24"/>
          <w:lang w:val="fr-FR"/>
        </w:rPr>
        <w:t>llons nous intéresser définissent l’art à travers le</w:t>
      </w:r>
      <w:r w:rsidRPr="00FE44CF">
        <w:rPr>
          <w:rFonts w:ascii="Times New Roman" w:hAnsi="Times New Roman" w:cs="Times New Roman"/>
          <w:sz w:val="24"/>
          <w:szCs w:val="24"/>
          <w:lang w:val="fr-FR"/>
        </w:rPr>
        <w:t xml:space="preserve"> concept d’</w:t>
      </w:r>
      <w:r w:rsidR="00D7248C" w:rsidRPr="00FE44CF">
        <w:rPr>
          <w:rFonts w:ascii="Times New Roman" w:hAnsi="Times New Roman" w:cs="Times New Roman"/>
          <w:sz w:val="24"/>
          <w:szCs w:val="24"/>
          <w:lang w:val="fr-FR"/>
        </w:rPr>
        <w:t>œuvre d’art</w:t>
      </w:r>
      <w:r w:rsidRPr="00FE44CF">
        <w:rPr>
          <w:rFonts w:ascii="Times New Roman" w:hAnsi="Times New Roman" w:cs="Times New Roman"/>
          <w:sz w:val="24"/>
          <w:szCs w:val="24"/>
          <w:lang w:val="fr-FR"/>
        </w:rPr>
        <w:t xml:space="preserve"> et ce dernier sera donc au centre de cette entrée</w:t>
      </w:r>
      <w:r w:rsidR="005C02D2" w:rsidRPr="00FE44CF">
        <w:rPr>
          <w:rFonts w:ascii="Times New Roman" w:hAnsi="Times New Roman" w:cs="Times New Roman"/>
          <w:sz w:val="24"/>
          <w:szCs w:val="24"/>
          <w:lang w:val="fr-FR"/>
        </w:rPr>
        <w:t xml:space="preserve"> </w:t>
      </w:r>
      <w:r w:rsidR="00D7618A">
        <w:rPr>
          <w:rFonts w:ascii="Times New Roman" w:hAnsi="Times New Roman" w:cs="Times New Roman"/>
          <w:sz w:val="24"/>
          <w:szCs w:val="24"/>
          <w:lang w:val="fr-FR"/>
        </w:rPr>
        <w:t>–</w:t>
      </w:r>
      <w:r w:rsidR="00236213">
        <w:rPr>
          <w:rFonts w:ascii="Times New Roman" w:hAnsi="Times New Roman" w:cs="Times New Roman"/>
          <w:sz w:val="24"/>
          <w:szCs w:val="24"/>
          <w:lang w:val="fr-FR"/>
        </w:rPr>
        <w:t xml:space="preserve"> </w:t>
      </w:r>
      <w:r w:rsidR="005C02D2" w:rsidRPr="00FE44CF">
        <w:rPr>
          <w:rFonts w:ascii="Times New Roman" w:hAnsi="Times New Roman" w:cs="Times New Roman"/>
          <w:sz w:val="24"/>
          <w:szCs w:val="24"/>
          <w:lang w:val="fr-FR"/>
        </w:rPr>
        <w:t>p</w:t>
      </w:r>
      <w:r w:rsidR="00D7248C" w:rsidRPr="00CF2D04">
        <w:rPr>
          <w:rFonts w:ascii="Times New Roman" w:hAnsi="Times New Roman" w:cs="Times New Roman"/>
          <w:sz w:val="24"/>
          <w:szCs w:val="24"/>
          <w:lang w:val="fr-FR"/>
        </w:rPr>
        <w:t xml:space="preserve">our un essai d’histoire de l’art qui cherche à montrer qu’il existe des artistes sans œuvres, voir Jouannais </w:t>
      </w:r>
      <w:r w:rsidR="00D7248C" w:rsidRPr="00CF2D04">
        <w:rPr>
          <w:rFonts w:ascii="Times New Roman" w:hAnsi="Times New Roman" w:cs="Times New Roman"/>
          <w:sz w:val="24"/>
          <w:lang w:val="fr-FR"/>
        </w:rPr>
        <w:t>(1997)</w:t>
      </w:r>
      <w:r w:rsidR="00D7248C" w:rsidRPr="00CF2D04">
        <w:rPr>
          <w:rFonts w:ascii="Times New Roman" w:hAnsi="Times New Roman" w:cs="Times New Roman"/>
          <w:sz w:val="24"/>
          <w:szCs w:val="24"/>
          <w:lang w:val="fr-FR"/>
        </w:rPr>
        <w:t>.</w:t>
      </w:r>
    </w:p>
    <w:p w14:paraId="6E2EAD53" w14:textId="77777777" w:rsidR="00D2518D" w:rsidRPr="00FE44CF" w:rsidRDefault="00D2518D">
      <w:pPr>
        <w:spacing w:line="360" w:lineRule="auto"/>
        <w:jc w:val="both"/>
        <w:rPr>
          <w:rFonts w:ascii="Times New Roman" w:hAnsi="Times New Roman" w:cs="Times New Roman"/>
          <w:sz w:val="24"/>
          <w:szCs w:val="24"/>
          <w:lang w:val="fr-FR"/>
        </w:rPr>
      </w:pPr>
    </w:p>
    <w:p w14:paraId="0FBC4949" w14:textId="77777777" w:rsidR="00D2518D" w:rsidRPr="00FE44CF" w:rsidRDefault="00D7248C">
      <w:pPr>
        <w:pStyle w:val="Titre2"/>
        <w:numPr>
          <w:ilvl w:val="0"/>
          <w:numId w:val="3"/>
        </w:numPr>
        <w:spacing w:after="120" w:line="360" w:lineRule="auto"/>
        <w:jc w:val="both"/>
      </w:pPr>
      <w:bookmarkStart w:id="9" w:name="_Toc15917413"/>
      <w:bookmarkStart w:id="10" w:name="_Toc31349263"/>
      <w:r w:rsidRPr="00FE44CF">
        <w:rPr>
          <w:rFonts w:ascii="Times New Roman" w:hAnsi="Times New Roman" w:cs="Times New Roman"/>
          <w:b/>
          <w:color w:val="00000A"/>
          <w:sz w:val="24"/>
          <w:szCs w:val="24"/>
          <w:lang w:val="fr-FR"/>
        </w:rPr>
        <w:t>Desiderata</w:t>
      </w:r>
      <w:bookmarkEnd w:id="9"/>
      <w:bookmarkEnd w:id="10"/>
      <w:r w:rsidRPr="00FE44CF">
        <w:rPr>
          <w:rFonts w:ascii="Times New Roman" w:hAnsi="Times New Roman" w:cs="Times New Roman"/>
          <w:b/>
          <w:color w:val="00000A"/>
          <w:sz w:val="24"/>
          <w:szCs w:val="24"/>
          <w:lang w:val="fr-FR"/>
        </w:rPr>
        <w:t xml:space="preserve"> </w:t>
      </w:r>
    </w:p>
    <w:p w14:paraId="45542566" w14:textId="36142D0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Malgré l’immense diversité des définitions de l’art, les philosophes peuvent s’accorder sur un ensemble de critères minimaux qu’une bonne définition doit </w:t>
      </w:r>
      <w:r w:rsidR="00F72D8A" w:rsidRPr="00AA538D">
        <w:rPr>
          <w:rFonts w:ascii="Times New Roman" w:hAnsi="Times New Roman" w:cs="Times New Roman"/>
          <w:sz w:val="24"/>
          <w:szCs w:val="24"/>
          <w:lang w:val="fr-FR"/>
        </w:rPr>
        <w:t xml:space="preserve">remplir </w:t>
      </w:r>
      <w:r w:rsidRPr="00FE44CF">
        <w:rPr>
          <w:rFonts w:ascii="Times New Roman" w:hAnsi="Times New Roman" w:cs="Times New Roman"/>
          <w:sz w:val="24"/>
          <w:szCs w:val="24"/>
          <w:lang w:val="fr-FR"/>
        </w:rPr>
        <w:t xml:space="preserve">pour respecter à la fois l’usage de sens commun et un usage plus technique (en histoire de l’art, en esthétique, …) tout en évitant les trivialités </w:t>
      </w:r>
      <w:r w:rsidRPr="00FE44CF">
        <w:rPr>
          <w:rFonts w:ascii="Times New Roman" w:hAnsi="Times New Roman" w:cs="Times New Roman"/>
          <w:sz w:val="24"/>
          <w:lang w:val="fr-FR"/>
        </w:rPr>
        <w:t>(</w:t>
      </w:r>
      <w:proofErr w:type="spellStart"/>
      <w:r w:rsidRPr="00FE44CF">
        <w:rPr>
          <w:rFonts w:ascii="Times New Roman" w:hAnsi="Times New Roman" w:cs="Times New Roman"/>
          <w:sz w:val="24"/>
          <w:lang w:val="fr-FR"/>
        </w:rPr>
        <w:t>Adajian</w:t>
      </w:r>
      <w:proofErr w:type="spellEnd"/>
      <w:r w:rsidRPr="00FE44CF">
        <w:rPr>
          <w:rFonts w:ascii="Times New Roman" w:hAnsi="Times New Roman" w:cs="Times New Roman"/>
          <w:sz w:val="24"/>
          <w:lang w:val="fr-FR"/>
        </w:rPr>
        <w:t xml:space="preserve">, </w:t>
      </w:r>
      <w:proofErr w:type="gramStart"/>
      <w:r w:rsidRPr="00FE44CF">
        <w:rPr>
          <w:rFonts w:ascii="Times New Roman" w:hAnsi="Times New Roman" w:cs="Times New Roman"/>
          <w:sz w:val="24"/>
          <w:lang w:val="fr-FR"/>
        </w:rPr>
        <w:t>2018;</w:t>
      </w:r>
      <w:proofErr w:type="gramEnd"/>
      <w:r w:rsidRPr="00FE44CF">
        <w:rPr>
          <w:rFonts w:ascii="Times New Roman" w:hAnsi="Times New Roman" w:cs="Times New Roman"/>
          <w:sz w:val="24"/>
          <w:lang w:val="fr-FR"/>
        </w:rPr>
        <w:t xml:space="preserve"> </w:t>
      </w:r>
      <w:proofErr w:type="spellStart"/>
      <w:r w:rsidRPr="00FE44CF">
        <w:rPr>
          <w:rFonts w:ascii="Times New Roman" w:hAnsi="Times New Roman" w:cs="Times New Roman"/>
          <w:sz w:val="24"/>
          <w:lang w:val="fr-FR"/>
        </w:rPr>
        <w:t>Dutton</w:t>
      </w:r>
      <w:proofErr w:type="spellEnd"/>
      <w:r w:rsidRPr="00FE44CF">
        <w:rPr>
          <w:rFonts w:ascii="Times New Roman" w:hAnsi="Times New Roman" w:cs="Times New Roman"/>
          <w:sz w:val="24"/>
          <w:lang w:val="fr-FR"/>
        </w:rPr>
        <w:t>, 2006; Lamarque, 2010)</w:t>
      </w:r>
      <w:r w:rsidRPr="00FE44CF">
        <w:rPr>
          <w:rFonts w:ascii="Times New Roman" w:hAnsi="Times New Roman" w:cs="Times New Roman"/>
          <w:sz w:val="24"/>
          <w:szCs w:val="24"/>
          <w:lang w:val="fr-FR"/>
        </w:rPr>
        <w:t>. Nous pouvons classer ces desiderata</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en trois classes : les objets qu’une définition doit inclure, ceux qu’elle doit exclure et les cas limites. </w:t>
      </w:r>
    </w:p>
    <w:p w14:paraId="482B9684" w14:textId="77777777" w:rsidR="00D2518D" w:rsidRPr="00FE44CF" w:rsidRDefault="00D7248C">
      <w:pPr>
        <w:spacing w:line="360" w:lineRule="auto"/>
        <w:ind w:left="360"/>
        <w:jc w:val="both"/>
        <w:rPr>
          <w:rFonts w:ascii="Times New Roman" w:hAnsi="Times New Roman" w:cs="Times New Roman"/>
          <w:sz w:val="24"/>
          <w:szCs w:val="24"/>
          <w:u w:val="single"/>
          <w:lang w:val="fr-FR"/>
        </w:rPr>
      </w:pPr>
      <w:r w:rsidRPr="00FE44CF">
        <w:rPr>
          <w:rFonts w:ascii="Times New Roman" w:hAnsi="Times New Roman" w:cs="Times New Roman"/>
          <w:sz w:val="24"/>
          <w:szCs w:val="24"/>
          <w:u w:val="single"/>
          <w:lang w:val="fr-FR"/>
        </w:rPr>
        <w:t>Ce qu’une définition de l’art doit inclure :</w:t>
      </w:r>
    </w:p>
    <w:p w14:paraId="4B3A2556" w14:textId="77777777" w:rsidR="00D2518D" w:rsidRPr="00FE44CF" w:rsidRDefault="00D7248C">
      <w:pPr>
        <w:pStyle w:val="Pardeliste"/>
        <w:numPr>
          <w:ilvl w:val="0"/>
          <w:numId w:val="5"/>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L’art médiocre </w:t>
      </w:r>
    </w:p>
    <w:p w14:paraId="10B736DA" w14:textId="77777777" w:rsidR="00D2518D" w:rsidRPr="00FE44CF" w:rsidRDefault="00D7248C">
      <w:pPr>
        <w:pStyle w:val="Pardeliste"/>
        <w:numPr>
          <w:ilvl w:val="0"/>
          <w:numId w:val="5"/>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L’art produit par des personnes qui ne possèdent pas le concept « Art »</w:t>
      </w:r>
    </w:p>
    <w:p w14:paraId="5FBFFE2B" w14:textId="77777777" w:rsidR="00D2518D" w:rsidRPr="00FE44CF" w:rsidRDefault="00D7248C">
      <w:pPr>
        <w:pStyle w:val="Pardeliste"/>
        <w:numPr>
          <w:ilvl w:val="0"/>
          <w:numId w:val="5"/>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L’art possible (futur, extraterrestre, …)</w:t>
      </w:r>
    </w:p>
    <w:p w14:paraId="6386A191" w14:textId="276DAAD0" w:rsidR="00D2518D" w:rsidRPr="00AA538D" w:rsidRDefault="00D7248C">
      <w:pPr>
        <w:spacing w:line="360" w:lineRule="auto"/>
        <w:jc w:val="both"/>
        <w:rPr>
          <w:lang w:val="fr-CH"/>
        </w:rPr>
      </w:pPr>
      <w:r w:rsidRPr="00FE44CF">
        <w:rPr>
          <w:rFonts w:ascii="Times New Roman" w:hAnsi="Times New Roman" w:cs="Times New Roman"/>
          <w:sz w:val="24"/>
          <w:szCs w:val="24"/>
          <w:lang w:val="fr-FR"/>
        </w:rPr>
        <w:lastRenderedPageBreak/>
        <w:t>Le premier point touche à ce qu’on peut appeler le projet</w:t>
      </w:r>
      <w:r w:rsidRPr="00FE44CF">
        <w:rPr>
          <w:rFonts w:ascii="Times New Roman" w:hAnsi="Times New Roman" w:cs="Times New Roman"/>
          <w:i/>
          <w:sz w:val="24"/>
          <w:szCs w:val="24"/>
          <w:lang w:val="fr-FR"/>
        </w:rPr>
        <w:t xml:space="preserve"> descriptif</w:t>
      </w:r>
      <w:r w:rsidRPr="00FE44CF">
        <w:rPr>
          <w:rFonts w:ascii="Times New Roman" w:hAnsi="Times New Roman" w:cs="Times New Roman"/>
          <w:sz w:val="24"/>
          <w:szCs w:val="24"/>
          <w:lang w:val="fr-FR"/>
        </w:rPr>
        <w:t xml:space="preserve"> d’une définition d’art. Comme l’ont relevé les philosophes Morris Weitz (1956/1988) et George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(1973/1992), nous employons tantôt le mot « art » de manière descriptive, tantôt de manière évaluative – « Ton couscous est une véritable œuvre d’art ! ».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fait remarquer dans </w:t>
      </w:r>
      <w:r w:rsidRPr="00FE44CF">
        <w:rPr>
          <w:rFonts w:ascii="Times New Roman" w:hAnsi="Times New Roman" w:cs="Times New Roman"/>
          <w:i/>
          <w:sz w:val="24"/>
          <w:szCs w:val="24"/>
          <w:lang w:val="fr-FR"/>
        </w:rPr>
        <w:t xml:space="preserve">Définir l’art </w:t>
      </w:r>
      <w:r w:rsidRPr="00FE44CF">
        <w:rPr>
          <w:rFonts w:ascii="Times New Roman" w:hAnsi="Times New Roman" w:cs="Times New Roman"/>
          <w:sz w:val="24"/>
          <w:szCs w:val="24"/>
          <w:lang w:val="fr-FR"/>
        </w:rPr>
        <w:t xml:space="preserve">que, par le passé, l’on a souvent confondu l’usage descriptif et évaluatif (ou prescriptif) du terme. En introduisant comme desideratum l’art médiocre, l’on exclue l’usage évaluatif. Une première raison pour cela concerne le respect du sens commun comme la pratique de la critique : on parle volontiers d’une « mauvaise pièce », d’un « livre qui nous tombe des mains », de chansons « d’une vulgarité sans nom », sans pour autant nier qu’il s’agisse d’œuvres d’art – dans le sens descriptif. Notons néanmoins qu’une </w:t>
      </w:r>
      <w:r w:rsidR="00F72D8A" w:rsidRPr="00FE44CF">
        <w:rPr>
          <w:rFonts w:ascii="Times New Roman" w:hAnsi="Times New Roman" w:cs="Times New Roman"/>
          <w:sz w:val="24"/>
          <w:szCs w:val="24"/>
          <w:lang w:val="fr-FR"/>
        </w:rPr>
        <w:t>« </w:t>
      </w:r>
      <w:r w:rsidRPr="00FE44CF">
        <w:rPr>
          <w:rFonts w:ascii="Times New Roman" w:hAnsi="Times New Roman" w:cs="Times New Roman"/>
          <w:sz w:val="24"/>
          <w:szCs w:val="24"/>
          <w:lang w:val="fr-FR"/>
        </w:rPr>
        <w:t>réussite minimale</w:t>
      </w:r>
      <w:r w:rsidR="00F72D8A" w:rsidRPr="00FE44CF">
        <w:rPr>
          <w:rFonts w:ascii="Times New Roman" w:hAnsi="Times New Roman" w:cs="Times New Roman"/>
          <w:sz w:val="24"/>
          <w:szCs w:val="24"/>
          <w:lang w:val="fr-FR"/>
        </w:rPr>
        <w:t> »</w:t>
      </w:r>
      <w:r w:rsidRPr="00FE44CF">
        <w:rPr>
          <w:rFonts w:ascii="Times New Roman" w:hAnsi="Times New Roman" w:cs="Times New Roman"/>
          <w:sz w:val="24"/>
          <w:szCs w:val="24"/>
          <w:lang w:val="fr-FR"/>
        </w:rPr>
        <w:t xml:space="preserve"> est nécessaire pour qu’un objet puisse être une œuvre d’art. Ainsi, </w:t>
      </w:r>
      <w:r w:rsidR="002B3E9D">
        <w:rPr>
          <w:rFonts w:ascii="Times New Roman" w:hAnsi="Times New Roman" w:cs="Times New Roman"/>
          <w:sz w:val="24"/>
          <w:szCs w:val="24"/>
          <w:lang w:val="fr-FR"/>
        </w:rPr>
        <w:t>si Sandrine</w:t>
      </w:r>
      <w:r w:rsidRPr="00FE44CF">
        <w:rPr>
          <w:rFonts w:ascii="Times New Roman" w:hAnsi="Times New Roman" w:cs="Times New Roman"/>
          <w:sz w:val="24"/>
          <w:szCs w:val="24"/>
          <w:lang w:val="fr-FR"/>
        </w:rPr>
        <w:t xml:space="preserve"> tent</w:t>
      </w:r>
      <w:r w:rsidR="002B3E9D">
        <w:rPr>
          <w:rFonts w:ascii="Times New Roman" w:hAnsi="Times New Roman" w:cs="Times New Roman"/>
          <w:sz w:val="24"/>
          <w:szCs w:val="24"/>
          <w:lang w:val="fr-FR"/>
        </w:rPr>
        <w:t>ai</w:t>
      </w:r>
      <w:r w:rsidRPr="00FE44CF">
        <w:rPr>
          <w:rFonts w:ascii="Times New Roman" w:hAnsi="Times New Roman" w:cs="Times New Roman"/>
          <w:sz w:val="24"/>
          <w:szCs w:val="24"/>
          <w:lang w:val="fr-FR"/>
        </w:rPr>
        <w:t>t de jouer une sonate de violon sans jamais avoir touché un instrument de sa vie</w:t>
      </w:r>
      <w:r w:rsidR="00D7618A">
        <w:rPr>
          <w:rFonts w:ascii="Times New Roman" w:hAnsi="Times New Roman" w:cs="Times New Roman"/>
          <w:sz w:val="24"/>
          <w:szCs w:val="24"/>
          <w:lang w:val="fr-FR"/>
        </w:rPr>
        <w:t>, elle</w:t>
      </w:r>
      <w:r w:rsidRPr="00FE44CF">
        <w:rPr>
          <w:rFonts w:ascii="Times New Roman" w:hAnsi="Times New Roman" w:cs="Times New Roman"/>
          <w:sz w:val="24"/>
          <w:szCs w:val="24"/>
          <w:lang w:val="fr-FR"/>
        </w:rPr>
        <w:t xml:space="preserve"> risque d’échouer à produire quelque chose d’identifiable comme une œuvre d’art. </w:t>
      </w:r>
      <w:r w:rsidR="00F72D8A" w:rsidRPr="00FE44CF">
        <w:rPr>
          <w:rFonts w:ascii="Times New Roman" w:hAnsi="Times New Roman" w:cs="Times New Roman"/>
          <w:sz w:val="24"/>
          <w:szCs w:val="24"/>
          <w:lang w:val="fr-FR"/>
        </w:rPr>
        <w:t>Ce n’est pas qu’</w:t>
      </w:r>
      <w:r w:rsidR="002B3E9D">
        <w:rPr>
          <w:rFonts w:ascii="Times New Roman" w:hAnsi="Times New Roman" w:cs="Times New Roman"/>
          <w:sz w:val="24"/>
          <w:szCs w:val="24"/>
          <w:lang w:val="fr-FR"/>
        </w:rPr>
        <w:t>elle</w:t>
      </w:r>
      <w:r w:rsidR="00F72D8A" w:rsidRPr="00FE44CF">
        <w:rPr>
          <w:rFonts w:ascii="Times New Roman" w:hAnsi="Times New Roman" w:cs="Times New Roman"/>
          <w:sz w:val="24"/>
          <w:szCs w:val="24"/>
          <w:lang w:val="fr-FR"/>
        </w:rPr>
        <w:t xml:space="preserve"> aurait jou</w:t>
      </w:r>
      <w:r w:rsidR="002B3E9D">
        <w:rPr>
          <w:rFonts w:ascii="Times New Roman" w:hAnsi="Times New Roman" w:cs="Times New Roman"/>
          <w:sz w:val="24"/>
          <w:szCs w:val="24"/>
          <w:lang w:val="fr-FR"/>
        </w:rPr>
        <w:t>é</w:t>
      </w:r>
      <w:r w:rsidR="00F72D8A" w:rsidRPr="00FE44CF">
        <w:rPr>
          <w:rFonts w:ascii="Times New Roman" w:hAnsi="Times New Roman" w:cs="Times New Roman"/>
          <w:sz w:val="24"/>
          <w:szCs w:val="24"/>
          <w:lang w:val="fr-FR"/>
        </w:rPr>
        <w:t xml:space="preserve"> une « mauvaise pièce » mais plutôt qu’</w:t>
      </w:r>
      <w:r w:rsidR="002B3E9D">
        <w:rPr>
          <w:rFonts w:ascii="Times New Roman" w:hAnsi="Times New Roman" w:cs="Times New Roman"/>
          <w:sz w:val="24"/>
          <w:szCs w:val="24"/>
          <w:lang w:val="fr-FR"/>
        </w:rPr>
        <w:t>elle</w:t>
      </w:r>
      <w:r w:rsidR="00F72D8A" w:rsidRPr="00FE44CF">
        <w:rPr>
          <w:rFonts w:ascii="Times New Roman" w:hAnsi="Times New Roman" w:cs="Times New Roman"/>
          <w:sz w:val="24"/>
          <w:szCs w:val="24"/>
          <w:lang w:val="fr-FR"/>
        </w:rPr>
        <w:t xml:space="preserve"> n’aurait pas réussi à produire la pièce musicale qu’</w:t>
      </w:r>
      <w:r w:rsidR="002B3E9D">
        <w:rPr>
          <w:rFonts w:ascii="Times New Roman" w:hAnsi="Times New Roman" w:cs="Times New Roman"/>
          <w:sz w:val="24"/>
          <w:szCs w:val="24"/>
          <w:lang w:val="fr-FR"/>
        </w:rPr>
        <w:t>elle</w:t>
      </w:r>
      <w:r w:rsidR="00F72D8A" w:rsidRPr="00FE44CF">
        <w:rPr>
          <w:rFonts w:ascii="Times New Roman" w:hAnsi="Times New Roman" w:cs="Times New Roman"/>
          <w:sz w:val="24"/>
          <w:szCs w:val="24"/>
          <w:lang w:val="fr-FR"/>
        </w:rPr>
        <w:t xml:space="preserve"> cherchait à jouer.</w:t>
      </w:r>
    </w:p>
    <w:p w14:paraId="3EF131BC"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Le second desideratum concerne la possibilité de produire de l’art sans en posséder le concept. Tout l’art d’avant le XVIIIe siècle, l’art non-occidental ainsi qu’une partie de l’art brut ont été produit par des personnes qui ne possèdent pas la notion contemporaine « Art ». Une bonne définition ne doit donc pas nécessiter que l’artiste possède une telle notion pour produire de l’art. </w:t>
      </w:r>
    </w:p>
    <w:p w14:paraId="460DCF04"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Le troisième desideratum est en lien avec l’art possible. Une définition digne de ce nom est plus qu’une hypothèse de travail pour capturer ce qui existe déjà, elle doit être utile pour des utilisations futures ou pas encore découvertes. En considérant le bouleversement qu’a subi l’art traditionnel au XXe siècle (avec l’émergence du cinéma, de la performance, de l’art conceptuel, etc.), ce critère revête une importance particulière pour les définitions contemporaines de l’art. </w:t>
      </w:r>
    </w:p>
    <w:p w14:paraId="1ACB9E81" w14:textId="77777777" w:rsidR="00D2518D" w:rsidRPr="00FE44CF" w:rsidRDefault="00D7248C">
      <w:pPr>
        <w:spacing w:line="360" w:lineRule="auto"/>
        <w:ind w:left="360"/>
        <w:jc w:val="both"/>
        <w:rPr>
          <w:rFonts w:ascii="Times New Roman" w:hAnsi="Times New Roman" w:cs="Times New Roman"/>
          <w:sz w:val="24"/>
          <w:szCs w:val="24"/>
          <w:u w:val="single"/>
          <w:lang w:val="fr-FR"/>
        </w:rPr>
      </w:pPr>
      <w:r w:rsidRPr="00FE44CF">
        <w:rPr>
          <w:rFonts w:ascii="Times New Roman" w:hAnsi="Times New Roman" w:cs="Times New Roman"/>
          <w:sz w:val="24"/>
          <w:szCs w:val="24"/>
          <w:u w:val="single"/>
          <w:lang w:val="fr-FR"/>
        </w:rPr>
        <w:t>Ce qu’une définition de l’art doit exclure :</w:t>
      </w:r>
    </w:p>
    <w:p w14:paraId="108C6A5F" w14:textId="77777777" w:rsidR="00D2518D" w:rsidRPr="00FE44CF" w:rsidRDefault="00D7248C">
      <w:pPr>
        <w:pStyle w:val="Pardeliste"/>
        <w:numPr>
          <w:ilvl w:val="0"/>
          <w:numId w:val="6"/>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Les objets purement naturels</w:t>
      </w:r>
    </w:p>
    <w:p w14:paraId="75D97821" w14:textId="77777777" w:rsidR="00D2518D" w:rsidRPr="00FE44CF" w:rsidRDefault="00D7248C">
      <w:pPr>
        <w:pStyle w:val="Pardeliste"/>
        <w:numPr>
          <w:ilvl w:val="0"/>
          <w:numId w:val="6"/>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Les artefacts non-artistiques (y compris ceux qui ont une fonction esthétique)</w:t>
      </w:r>
    </w:p>
    <w:p w14:paraId="32E27DFA" w14:textId="77777777" w:rsidR="00D2518D" w:rsidRPr="00FE44CF" w:rsidRDefault="00D7248C">
      <w:pPr>
        <w:pStyle w:val="Pardeliste"/>
        <w:numPr>
          <w:ilvl w:val="0"/>
          <w:numId w:val="6"/>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 qui se veut être de l’art mais a complétement raté </w:t>
      </w:r>
    </w:p>
    <w:p w14:paraId="3607C08E" w14:textId="6C24C98F"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L’un des rares consensus en esthétique est qu’une œuvre d’art est un artefact – i.e. un objet </w:t>
      </w:r>
      <w:r w:rsidR="00F72D8A" w:rsidRPr="00AA538D">
        <w:rPr>
          <w:rFonts w:ascii="Times New Roman" w:hAnsi="Times New Roman" w:cs="Times New Roman"/>
          <w:sz w:val="24"/>
          <w:szCs w:val="24"/>
          <w:lang w:val="fr-FR"/>
        </w:rPr>
        <w:t xml:space="preserve">créé </w:t>
      </w:r>
      <w:r w:rsidRPr="00FE44CF">
        <w:rPr>
          <w:rFonts w:ascii="Times New Roman" w:hAnsi="Times New Roman" w:cs="Times New Roman"/>
          <w:sz w:val="24"/>
          <w:szCs w:val="24"/>
          <w:lang w:val="fr-FR"/>
        </w:rPr>
        <w:t xml:space="preserve">intentionnellement dans un certain but </w:t>
      </w:r>
      <w:r w:rsidRPr="00FE44CF">
        <w:rPr>
          <w:rFonts w:ascii="Times New Roman" w:hAnsi="Times New Roman" w:cs="Times New Roman"/>
          <w:sz w:val="24"/>
          <w:lang w:val="fr-FR"/>
        </w:rPr>
        <w:t>(Preston, 2018)</w:t>
      </w:r>
      <w:r w:rsidRPr="00FE44CF">
        <w:rPr>
          <w:rFonts w:ascii="Times New Roman" w:hAnsi="Times New Roman" w:cs="Times New Roman"/>
          <w:sz w:val="24"/>
          <w:szCs w:val="24"/>
          <w:lang w:val="fr-FR"/>
        </w:rPr>
        <w:t xml:space="preserve">. Bien qu’un arbre ou les plumes d’un </w:t>
      </w:r>
      <w:r w:rsidRPr="00FE44CF">
        <w:rPr>
          <w:rFonts w:ascii="Times New Roman" w:hAnsi="Times New Roman" w:cs="Times New Roman"/>
          <w:sz w:val="24"/>
          <w:szCs w:val="24"/>
          <w:lang w:val="fr-FR"/>
        </w:rPr>
        <w:lastRenderedPageBreak/>
        <w:t>paon possèdent des qualités esthétiques indéniables, nous ne les qualifions pas d’œuvre d’art au sens descriptif – à moins de penser qu’un démiurge les a conçus.</w:t>
      </w:r>
    </w:p>
    <w:p w14:paraId="6272CE2B" w14:textId="25B10575" w:rsidR="00D2518D" w:rsidRPr="00AA538D" w:rsidRDefault="00D7248C">
      <w:pPr>
        <w:spacing w:line="360" w:lineRule="auto"/>
        <w:jc w:val="both"/>
        <w:rPr>
          <w:lang w:val="fr-CH"/>
        </w:rPr>
      </w:pPr>
      <w:r w:rsidRPr="00FE44CF">
        <w:rPr>
          <w:rFonts w:ascii="Times New Roman" w:hAnsi="Times New Roman" w:cs="Times New Roman"/>
          <w:sz w:val="24"/>
          <w:szCs w:val="24"/>
          <w:lang w:val="fr-FR"/>
        </w:rPr>
        <w:t>Une bonne définition de l’art doit par ailleurs exclure certains artefacts pourvus de qualités esthétiques. Même si le fabricant d’un lacet de chaussure</w:t>
      </w:r>
      <w:r w:rsidR="00AA538D">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d’un clou ou d’une sonnerie d’alarme a pu intentionnellement les pourvoir de propriétés esthétiques, cela ne semble pas pour autant suffisant. Il est possible de créer des artefacts esthétiques non-artistiques. </w:t>
      </w:r>
      <w:r w:rsidRPr="00AA538D">
        <w:rPr>
          <w:rFonts w:ascii="Times New Roman" w:hAnsi="Times New Roman" w:cs="Times New Roman"/>
          <w:sz w:val="24"/>
          <w:szCs w:val="24"/>
          <w:lang w:val="fr-FR"/>
        </w:rPr>
        <w:t>Notons par ailleurs qu’il serait également possible de créer des lacets de chaussures qui soient des œuvres d’art. Néanmoins, ce n’est pas le cas pour la plupart d’entre eux</w:t>
      </w:r>
      <w:r w:rsidR="00F72D8A" w:rsidRPr="00FE44CF">
        <w:rPr>
          <w:rFonts w:ascii="Times New Roman" w:hAnsi="Times New Roman" w:cs="Times New Roman"/>
          <w:sz w:val="24"/>
          <w:szCs w:val="24"/>
          <w:lang w:val="fr-FR"/>
        </w:rPr>
        <w:t>.</w:t>
      </w:r>
    </w:p>
    <w:p w14:paraId="695C2581"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Enfin, comme nous l’avons signalé avec l’exemple concernant la tentative ratée de jouer une sonate de violon, il est possible de vouloir intentionnellement créer une œuvre d’art et d’échouer en produisant un objet qui ne soit pas une œuvre d’art. Ce cas doit être distingué des cas d’art médiocre discutés plus haut qui, malgré leurs défauts esthétiques, parviennent à être des œuvres d’art (des sonates, des romans, etc.).</w:t>
      </w:r>
    </w:p>
    <w:p w14:paraId="0F17B68F" w14:textId="77777777" w:rsidR="00D2518D" w:rsidRPr="00FE44CF" w:rsidRDefault="00D7248C">
      <w:pPr>
        <w:spacing w:line="360" w:lineRule="auto"/>
        <w:ind w:left="360"/>
        <w:jc w:val="both"/>
        <w:rPr>
          <w:rFonts w:ascii="Times New Roman" w:hAnsi="Times New Roman" w:cs="Times New Roman"/>
          <w:sz w:val="24"/>
          <w:szCs w:val="24"/>
          <w:u w:val="single"/>
          <w:lang w:val="fr-FR"/>
        </w:rPr>
      </w:pPr>
      <w:r w:rsidRPr="00FE44CF">
        <w:rPr>
          <w:rFonts w:ascii="Times New Roman" w:hAnsi="Times New Roman" w:cs="Times New Roman"/>
          <w:sz w:val="24"/>
          <w:szCs w:val="24"/>
          <w:u w:val="single"/>
          <w:lang w:val="fr-FR"/>
        </w:rPr>
        <w:t>Reste un dernier desideratum :</w:t>
      </w:r>
    </w:p>
    <w:p w14:paraId="1BC3469F" w14:textId="77777777" w:rsidR="00D2518D" w:rsidRPr="00FE44CF" w:rsidRDefault="00D7248C">
      <w:pPr>
        <w:pStyle w:val="Pardeliste"/>
        <w:numPr>
          <w:ilvl w:val="0"/>
          <w:numId w:val="7"/>
        </w:num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Les cas limites</w:t>
      </w:r>
    </w:p>
    <w:p w14:paraId="2D78FDDB"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Une bonne définition doit être suffisamment flexible pour rendre compte des très nombreux cas limites se trouvant dans des domaines aussi divers que le sont les dessins d’enfants, les berceuses, les peintures produites par les animaux, la cuisine, les rituels, les blagues, les </w:t>
      </w:r>
      <w:proofErr w:type="spellStart"/>
      <w:r w:rsidRPr="00FE44CF">
        <w:rPr>
          <w:rFonts w:ascii="Times New Roman" w:hAnsi="Times New Roman" w:cs="Times New Roman"/>
          <w:i/>
          <w:sz w:val="24"/>
          <w:szCs w:val="24"/>
          <w:lang w:val="fr-FR"/>
        </w:rPr>
        <w:t>playthrough</w:t>
      </w:r>
      <w:proofErr w:type="spellEnd"/>
      <w:r w:rsidRPr="00FE44CF">
        <w:rPr>
          <w:rFonts w:ascii="Times New Roman" w:hAnsi="Times New Roman" w:cs="Times New Roman"/>
          <w:sz w:val="24"/>
          <w:szCs w:val="24"/>
          <w:lang w:val="fr-FR"/>
        </w:rPr>
        <w:t xml:space="preserve"> sur YouTube, les brouillons, etc. </w:t>
      </w:r>
    </w:p>
    <w:p w14:paraId="15AF87F6"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La plupart des définitions contemporaines respectent ces desiderata ou considèrent les difficultés posées par certains d’entre eux ; toutefois, les définitions datant d’avant la seconde moitié du XXe siècle semblent rencontrer plus de difficultés, comme nous allons maintenant le voir.</w:t>
      </w:r>
    </w:p>
    <w:p w14:paraId="09FFB433" w14:textId="77777777" w:rsidR="00D2518D" w:rsidRPr="00FE44CF" w:rsidRDefault="00D2518D">
      <w:pPr>
        <w:spacing w:line="360" w:lineRule="auto"/>
        <w:jc w:val="both"/>
        <w:rPr>
          <w:rFonts w:ascii="Times New Roman" w:hAnsi="Times New Roman" w:cs="Times New Roman"/>
          <w:sz w:val="24"/>
          <w:szCs w:val="24"/>
          <w:lang w:val="fr-FR"/>
        </w:rPr>
      </w:pPr>
    </w:p>
    <w:p w14:paraId="31B0B51C" w14:textId="77777777" w:rsidR="00D2518D" w:rsidRPr="00FE44CF" w:rsidRDefault="00D7248C">
      <w:pPr>
        <w:pStyle w:val="Titre1"/>
        <w:numPr>
          <w:ilvl w:val="0"/>
          <w:numId w:val="2"/>
        </w:numPr>
        <w:spacing w:line="360" w:lineRule="auto"/>
        <w:jc w:val="both"/>
        <w:rPr>
          <w:rFonts w:ascii="Times New Roman" w:hAnsi="Times New Roman" w:cs="Times New Roman"/>
          <w:b/>
          <w:color w:val="00000A"/>
          <w:sz w:val="24"/>
          <w:szCs w:val="24"/>
          <w:lang w:val="fr-FR"/>
        </w:rPr>
      </w:pPr>
      <w:bookmarkStart w:id="11" w:name="_Toc15917414"/>
      <w:bookmarkStart w:id="12" w:name="_Toc31349264"/>
      <w:r w:rsidRPr="00FE44CF">
        <w:rPr>
          <w:rFonts w:ascii="Times New Roman" w:hAnsi="Times New Roman" w:cs="Times New Roman"/>
          <w:b/>
          <w:color w:val="00000A"/>
          <w:sz w:val="24"/>
          <w:szCs w:val="24"/>
          <w:lang w:val="fr-FR"/>
        </w:rPr>
        <w:t>DEFINITIONS DE L’ART</w:t>
      </w:r>
      <w:bookmarkEnd w:id="11"/>
      <w:bookmarkEnd w:id="12"/>
    </w:p>
    <w:p w14:paraId="6320CFEE" w14:textId="77777777" w:rsidR="00D2518D" w:rsidRPr="00FE44CF" w:rsidRDefault="00D2518D">
      <w:pPr>
        <w:spacing w:line="360" w:lineRule="auto"/>
        <w:jc w:val="both"/>
        <w:rPr>
          <w:rFonts w:ascii="Times New Roman" w:hAnsi="Times New Roman" w:cs="Times New Roman"/>
          <w:sz w:val="24"/>
          <w:szCs w:val="24"/>
          <w:lang w:val="fr-FR"/>
        </w:rPr>
      </w:pPr>
    </w:p>
    <w:p w14:paraId="7CD5D8B7" w14:textId="77777777" w:rsidR="00D2518D" w:rsidRPr="00FE44CF" w:rsidRDefault="00D7248C">
      <w:pPr>
        <w:pStyle w:val="Titre2"/>
        <w:numPr>
          <w:ilvl w:val="0"/>
          <w:numId w:val="15"/>
        </w:numPr>
        <w:spacing w:line="360" w:lineRule="auto"/>
        <w:jc w:val="both"/>
      </w:pPr>
      <w:bookmarkStart w:id="13" w:name="_Toc15917415"/>
      <w:bookmarkStart w:id="14" w:name="_Toc31349265"/>
      <w:r w:rsidRPr="00FE44CF">
        <w:rPr>
          <w:rFonts w:ascii="Times New Roman" w:hAnsi="Times New Roman" w:cs="Times New Roman"/>
          <w:b/>
          <w:color w:val="00000A"/>
          <w:sz w:val="24"/>
          <w:szCs w:val="24"/>
          <w:lang w:val="fr-FR"/>
        </w:rPr>
        <w:t>Les définitions classiques</w:t>
      </w:r>
      <w:bookmarkEnd w:id="13"/>
      <w:bookmarkEnd w:id="14"/>
      <w:r w:rsidRPr="00FE44CF">
        <w:rPr>
          <w:rFonts w:ascii="Times New Roman" w:hAnsi="Times New Roman" w:cs="Times New Roman"/>
          <w:b/>
          <w:color w:val="00000A"/>
          <w:sz w:val="24"/>
          <w:szCs w:val="24"/>
          <w:lang w:val="fr-FR"/>
        </w:rPr>
        <w:t xml:space="preserve"> </w:t>
      </w:r>
    </w:p>
    <w:p w14:paraId="32E7DCF7" w14:textId="132B2E40"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Bien que nous allons nous concentrer sur les définitions modernes ou contemporaines, il vaut la peine de se pencher brièvement sur la définition qui a prévalu durant presque 2000 ans</w:t>
      </w:r>
      <w:r w:rsidR="00610E35" w:rsidRPr="00FE44CF">
        <w:rPr>
          <w:rFonts w:ascii="Times New Roman" w:hAnsi="Times New Roman" w:cs="Times New Roman"/>
          <w:sz w:val="24"/>
          <w:szCs w:val="24"/>
          <w:lang w:val="fr-FR"/>
        </w:rPr>
        <w:t>.</w:t>
      </w:r>
    </w:p>
    <w:p w14:paraId="0414CC92" w14:textId="77777777" w:rsidR="00D2518D" w:rsidRPr="00FE44CF" w:rsidRDefault="00D2518D">
      <w:pPr>
        <w:spacing w:line="360" w:lineRule="auto"/>
        <w:jc w:val="both"/>
        <w:rPr>
          <w:rFonts w:ascii="Times New Roman" w:hAnsi="Times New Roman" w:cs="Times New Roman"/>
          <w:sz w:val="24"/>
          <w:szCs w:val="24"/>
          <w:lang w:val="fr-FR"/>
        </w:rPr>
      </w:pPr>
    </w:p>
    <w:p w14:paraId="2CF8B28A" w14:textId="77777777" w:rsidR="00D2518D" w:rsidRPr="00FE44CF" w:rsidRDefault="00D7248C">
      <w:pPr>
        <w:pStyle w:val="Titre3"/>
        <w:numPr>
          <w:ilvl w:val="0"/>
          <w:numId w:val="4"/>
        </w:numPr>
        <w:spacing w:line="360" w:lineRule="auto"/>
        <w:ind w:left="1985" w:firstLine="0"/>
        <w:jc w:val="both"/>
        <w:rPr>
          <w:rFonts w:ascii="Times New Roman" w:hAnsi="Times New Roman" w:cs="Times New Roman"/>
          <w:i/>
          <w:color w:val="00000A"/>
          <w:lang w:val="fr-FR"/>
        </w:rPr>
      </w:pPr>
      <w:bookmarkStart w:id="15" w:name="_Toc15917416"/>
      <w:bookmarkStart w:id="16" w:name="_Toc31349266"/>
      <w:r w:rsidRPr="00FE44CF">
        <w:rPr>
          <w:rFonts w:ascii="Times New Roman" w:hAnsi="Times New Roman" w:cs="Times New Roman"/>
          <w:i/>
          <w:color w:val="00000A"/>
          <w:lang w:val="fr-FR"/>
        </w:rPr>
        <w:lastRenderedPageBreak/>
        <w:t>Mimèsis</w:t>
      </w:r>
      <w:bookmarkEnd w:id="15"/>
      <w:bookmarkEnd w:id="16"/>
    </w:p>
    <w:p w14:paraId="5BE62622" w14:textId="77777777" w:rsidR="00D2518D" w:rsidRPr="00FE44CF" w:rsidRDefault="00D2518D">
      <w:pPr>
        <w:rPr>
          <w:lang w:val="fr-FR"/>
        </w:rPr>
      </w:pPr>
    </w:p>
    <w:p w14:paraId="2751C390" w14:textId="38266391" w:rsidR="00D2518D" w:rsidRPr="00CF2D04" w:rsidRDefault="00D7248C" w:rsidP="00CF2D04">
      <w:pPr>
        <w:pStyle w:val="Pardeliste"/>
        <w:numPr>
          <w:ilvl w:val="0"/>
          <w:numId w:val="23"/>
        </w:numPr>
        <w:spacing w:line="360" w:lineRule="auto"/>
        <w:ind w:left="851"/>
        <w:jc w:val="both"/>
        <w:outlineLvl w:val="3"/>
        <w:rPr>
          <w:rFonts w:ascii="Times New Roman" w:hAnsi="Times New Roman" w:cs="Times New Roman"/>
          <w:sz w:val="24"/>
          <w:szCs w:val="24"/>
          <w:lang w:val="fr-FR"/>
        </w:rPr>
      </w:pPr>
      <w:bookmarkStart w:id="17" w:name="_Toc15917417"/>
      <w:r w:rsidRPr="00CF2D04">
        <w:rPr>
          <w:rFonts w:ascii="Times New Roman" w:hAnsi="Times New Roman" w:cs="Times New Roman"/>
          <w:sz w:val="24"/>
          <w:szCs w:val="24"/>
          <w:lang w:val="fr-FR"/>
        </w:rPr>
        <w:t>Les Anciens</w:t>
      </w:r>
      <w:bookmarkEnd w:id="17"/>
    </w:p>
    <w:p w14:paraId="06C843A8" w14:textId="7A9A116E"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Platon, Aristote et leurs contemporains regroupaient sous le nom de </w:t>
      </w:r>
      <w:proofErr w:type="spellStart"/>
      <w:r w:rsidRPr="00AA538D">
        <w:rPr>
          <w:rFonts w:ascii="Times New Roman" w:hAnsi="Times New Roman" w:cs="Times New Roman"/>
          <w:i/>
          <w:sz w:val="24"/>
          <w:szCs w:val="24"/>
          <w:lang w:val="fr-FR"/>
        </w:rPr>
        <w:t>technê</w:t>
      </w:r>
      <w:proofErr w:type="spellEnd"/>
      <w:r w:rsidRPr="00AA538D">
        <w:rPr>
          <w:rFonts w:ascii="Times New Roman" w:hAnsi="Times New Roman" w:cs="Times New Roman"/>
          <w:i/>
          <w:sz w:val="24"/>
          <w:szCs w:val="24"/>
          <w:lang w:val="fr-FR"/>
        </w:rPr>
        <w:t xml:space="preserve"> mimèsis </w:t>
      </w:r>
      <w:r w:rsidRPr="00AA538D">
        <w:rPr>
          <w:rFonts w:ascii="Times New Roman" w:hAnsi="Times New Roman" w:cs="Times New Roman"/>
          <w:sz w:val="24"/>
          <w:szCs w:val="24"/>
          <w:lang w:val="fr-FR"/>
        </w:rPr>
        <w:t>la plupart de ce que nous appelons « art » aujourd’hui</w:t>
      </w:r>
      <w:r w:rsidRPr="00FE44CF">
        <w:rPr>
          <w:rFonts w:ascii="Times New Roman" w:hAnsi="Times New Roman" w:cs="Times New Roman"/>
          <w:i/>
          <w:sz w:val="24"/>
          <w:szCs w:val="24"/>
          <w:lang w:val="fr-FR"/>
        </w:rPr>
        <w:t>.</w:t>
      </w:r>
      <w:r w:rsidRPr="00FE44CF">
        <w:rPr>
          <w:rFonts w:ascii="Times New Roman" w:hAnsi="Times New Roman" w:cs="Times New Roman"/>
          <w:sz w:val="24"/>
          <w:szCs w:val="24"/>
          <w:lang w:val="fr-FR"/>
        </w:rPr>
        <w:t xml:space="preserve"> Dans la République ou la Poétique, on s’intéresse bien à des travaux qui seraient indéniablement considérés</w:t>
      </w:r>
      <w:r w:rsidRPr="00AA538D">
        <w:rPr>
          <w:rFonts w:ascii="Times New Roman" w:hAnsi="Times New Roman" w:cs="Times New Roman"/>
          <w:sz w:val="24"/>
          <w:szCs w:val="24"/>
          <w:lang w:val="fr-FR"/>
        </w:rPr>
        <w:t xml:space="preserve"> comme des œuvres d’art aujourd’hui : les poèmes d’Homère, les sculptures de Phidias, des œuvres musicales, architecturales, picturales, etc.</w:t>
      </w:r>
    </w:p>
    <w:p w14:paraId="4BD83D6D" w14:textId="3C8B4C52" w:rsidR="00D2518D" w:rsidRPr="00CF2D04"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FR"/>
        </w:rPr>
        <w:t>La mimèsis</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consiste en une imitation du naturel, pris dans le sens où l’art/l’artisanat doit représenter des mouvements, formes, émotions, concepts, etc. que l’on trouve dans la nature, chez les êtres humains, voire les dieux. Il ne s’agit pas d’atteindre un hyper-réalisme (à la Duane Hanson) ou d’un naturalisme (à la Zola) mais de représenter certaines situations possibles de la vie réelle. Pour Platon et Aristote, il s’agit surtout de </w:t>
      </w:r>
      <w:r w:rsidRPr="00236213">
        <w:rPr>
          <w:rFonts w:ascii="Times New Roman" w:hAnsi="Times New Roman" w:cs="Times New Roman"/>
          <w:sz w:val="24"/>
          <w:szCs w:val="24"/>
          <w:lang w:val="fr-FR"/>
        </w:rPr>
        <w:t xml:space="preserve">représenter des </w:t>
      </w:r>
      <w:hyperlink r:id="rId8">
        <w:r w:rsidRPr="00CF2D04">
          <w:rPr>
            <w:rStyle w:val="LienInternet"/>
            <w:rFonts w:ascii="Times New Roman" w:hAnsi="Times New Roman" w:cs="Times New Roman"/>
            <w:sz w:val="24"/>
            <w:szCs w:val="24"/>
            <w:lang w:val="fr-CH"/>
          </w:rPr>
          <w:t>universaux</w:t>
        </w:r>
      </w:hyperlink>
      <w:r w:rsidR="00F72D8A" w:rsidRPr="00CF2D04">
        <w:rPr>
          <w:rStyle w:val="LienInternet"/>
          <w:rFonts w:ascii="Times New Roman" w:hAnsi="Times New Roman" w:cs="Times New Roman"/>
          <w:sz w:val="24"/>
          <w:szCs w:val="24"/>
          <w:lang w:val="fr-CH"/>
        </w:rPr>
        <w:t xml:space="preserve">, des propriétés, qualités ou autres caractéristiques pouvant </w:t>
      </w:r>
      <w:r w:rsidR="008C4D4D" w:rsidRPr="00CF2D04">
        <w:rPr>
          <w:rStyle w:val="LienInternet"/>
          <w:rFonts w:ascii="Times New Roman" w:hAnsi="Times New Roman" w:cs="Times New Roman"/>
          <w:sz w:val="24"/>
          <w:szCs w:val="24"/>
          <w:lang w:val="fr-CH"/>
        </w:rPr>
        <w:t>être exemplifiées dans diverses situations.</w:t>
      </w:r>
      <w:r w:rsidR="008C4D4D" w:rsidRPr="00236213" w:rsidDel="008C4D4D">
        <w:rPr>
          <w:rFonts w:ascii="Times New Roman" w:hAnsi="Times New Roman" w:cs="Times New Roman"/>
          <w:sz w:val="24"/>
          <w:szCs w:val="24"/>
          <w:lang w:val="fr-FR"/>
        </w:rPr>
        <w:t xml:space="preserve"> </w:t>
      </w:r>
    </w:p>
    <w:p w14:paraId="41B95DAF"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De façon </w:t>
      </w:r>
      <w:proofErr w:type="gramStart"/>
      <w:r w:rsidRPr="00FE44CF">
        <w:rPr>
          <w:rFonts w:ascii="Times New Roman" w:hAnsi="Times New Roman" w:cs="Times New Roman"/>
          <w:sz w:val="24"/>
          <w:szCs w:val="24"/>
          <w:lang w:val="fr-FR"/>
        </w:rPr>
        <w:t>peut-être</w:t>
      </w:r>
      <w:proofErr w:type="gramEnd"/>
      <w:r w:rsidRPr="00FE44CF">
        <w:rPr>
          <w:rFonts w:ascii="Times New Roman" w:hAnsi="Times New Roman" w:cs="Times New Roman"/>
          <w:sz w:val="24"/>
          <w:szCs w:val="24"/>
          <w:lang w:val="fr-FR"/>
        </w:rPr>
        <w:t xml:space="preserve"> surprenante, notons que même une musique purement instrumentale était considérée comme ayant pour but d’imiter. En effet, au-delà de la représentation de chants d’oiseaux ou de la voix humaine, on considérait que la musique pouvait ressembler aux mouvements de l’âme et ainsi imiter les émotions, les humeurs, voire les traits de caractère (vices et vertus) des êtres sensibles. </w:t>
      </w:r>
    </w:p>
    <w:p w14:paraId="7F4BC94E" w14:textId="77777777" w:rsidR="00D2518D" w:rsidRPr="00CF2D04" w:rsidRDefault="00D7248C">
      <w:pPr>
        <w:spacing w:line="360" w:lineRule="auto"/>
        <w:ind w:left="720"/>
        <w:jc w:val="both"/>
        <w:rPr>
          <w:lang w:val="fr-CH"/>
        </w:rPr>
      </w:pPr>
      <w:r w:rsidRPr="00FE44CF">
        <w:rPr>
          <w:rFonts w:ascii="Times New Roman" w:hAnsi="Times New Roman" w:cs="Times New Roman"/>
          <w:sz w:val="24"/>
          <w:szCs w:val="24"/>
          <w:lang w:val="fr-FR"/>
        </w:rPr>
        <w:t xml:space="preserve">« … rien n'est plus puissant que le rythme et les chants de la musique, pour imiter aussi réellement que possible la colère, la bonté, le courage, la sagesse même et tous ces sentiments de l'âme, et aussi bien tous les sentiments opposés à ceux-là. » (Aristote, </w:t>
      </w:r>
      <w:r w:rsidRPr="00FE44CF">
        <w:rPr>
          <w:rFonts w:ascii="Times New Roman" w:hAnsi="Times New Roman" w:cs="Times New Roman"/>
          <w:i/>
          <w:sz w:val="24"/>
          <w:szCs w:val="24"/>
          <w:lang w:val="fr-FR"/>
        </w:rPr>
        <w:t>Politique</w:t>
      </w:r>
      <w:r w:rsidRPr="00FE44CF">
        <w:rPr>
          <w:rFonts w:ascii="Times New Roman" w:hAnsi="Times New Roman" w:cs="Times New Roman"/>
          <w:sz w:val="24"/>
          <w:szCs w:val="24"/>
          <w:lang w:val="fr-FR"/>
        </w:rPr>
        <w:t xml:space="preserve">, trad. </w:t>
      </w:r>
      <w:r w:rsidRPr="00CF2D04">
        <w:rPr>
          <w:rFonts w:ascii="Times New Roman" w:hAnsi="Times New Roman" w:cs="Times New Roman"/>
          <w:sz w:val="24"/>
          <w:szCs w:val="24"/>
          <w:lang w:val="fr-CH"/>
        </w:rPr>
        <w:t>Pellegrin,</w:t>
      </w:r>
      <w:r w:rsidRPr="00FE44CF">
        <w:rPr>
          <w:rFonts w:ascii="Times New Roman" w:hAnsi="Times New Roman" w:cs="Times New Roman"/>
          <w:sz w:val="24"/>
          <w:szCs w:val="24"/>
          <w:lang w:val="fr-FR"/>
        </w:rPr>
        <w:t xml:space="preserve"> 1340a).</w:t>
      </w:r>
    </w:p>
    <w:p w14:paraId="1976A129" w14:textId="4343D18A" w:rsidR="00D2518D" w:rsidRPr="00AA538D" w:rsidRDefault="00D7248C">
      <w:pPr>
        <w:spacing w:line="360" w:lineRule="auto"/>
        <w:jc w:val="both"/>
        <w:rPr>
          <w:lang w:val="fr-CH"/>
        </w:rPr>
      </w:pPr>
      <w:r w:rsidRPr="00FE44CF">
        <w:rPr>
          <w:rFonts w:ascii="Times New Roman" w:hAnsi="Times New Roman" w:cs="Times New Roman"/>
          <w:sz w:val="24"/>
          <w:szCs w:val="24"/>
          <w:lang w:val="fr-FR"/>
        </w:rPr>
        <w:t>De ce point de vue, il n’y a donc pas d’art non-représentationnel.</w:t>
      </w:r>
    </w:p>
    <w:p w14:paraId="7711640E" w14:textId="588FBDDF" w:rsidR="00D2518D" w:rsidRPr="00AA538D" w:rsidRDefault="00D7248C">
      <w:pPr>
        <w:spacing w:line="360" w:lineRule="auto"/>
        <w:jc w:val="both"/>
        <w:rPr>
          <w:lang w:val="fr-CH"/>
        </w:rPr>
      </w:pPr>
      <w:r w:rsidRPr="00FE44CF">
        <w:rPr>
          <w:rFonts w:ascii="Times New Roman" w:hAnsi="Times New Roman" w:cs="Times New Roman"/>
          <w:sz w:val="24"/>
          <w:szCs w:val="24"/>
          <w:lang w:val="fr-FR"/>
        </w:rPr>
        <w:t>Il existe de grandes différences d’opinion entre différents tenants de la théorie mimétique de l’art, notamment en ce qui concerne quel est le but de la</w:t>
      </w:r>
      <w:r w:rsidRPr="00FE44CF">
        <w:rPr>
          <w:rFonts w:ascii="Times New Roman" w:hAnsi="Times New Roman" w:cs="Times New Roman"/>
          <w:color w:val="FF0000"/>
          <w:sz w:val="24"/>
          <w:szCs w:val="24"/>
          <w:lang w:val="fr-FR"/>
        </w:rPr>
        <w:t xml:space="preserve"> </w:t>
      </w:r>
      <w:proofErr w:type="spellStart"/>
      <w:r w:rsidRPr="00FE44CF">
        <w:rPr>
          <w:rFonts w:ascii="Times New Roman" w:hAnsi="Times New Roman" w:cs="Times New Roman"/>
          <w:i/>
          <w:sz w:val="24"/>
          <w:szCs w:val="24"/>
          <w:lang w:val="fr-FR"/>
        </w:rPr>
        <w:t>technê</w:t>
      </w:r>
      <w:proofErr w:type="spellEnd"/>
      <w:r w:rsidRPr="00FE44CF">
        <w:rPr>
          <w:rFonts w:ascii="Times New Roman" w:hAnsi="Times New Roman" w:cs="Times New Roman"/>
          <w:i/>
          <w:sz w:val="24"/>
          <w:szCs w:val="24"/>
          <w:lang w:val="fr-FR"/>
        </w:rPr>
        <w:t xml:space="preserve"> mimèsis</w:t>
      </w:r>
      <w:r w:rsidRPr="00FE44CF">
        <w:rPr>
          <w:rFonts w:ascii="Times New Roman" w:hAnsi="Times New Roman" w:cs="Times New Roman"/>
          <w:sz w:val="24"/>
          <w:szCs w:val="24"/>
          <w:lang w:val="fr-FR"/>
        </w:rPr>
        <w:t>. Platon semble accorder peu de valeur intrinsèque à cette activité et va jusqu’à exclure les poètes de sa République (Livre X) tandis qu’Aristote voit une grande valeur à l’art imitatif, en particulier dans sa capacité à éduquer l’âme en régulant les passions (</w:t>
      </w:r>
      <w:r w:rsidRPr="00FE44CF">
        <w:rPr>
          <w:rFonts w:ascii="Times New Roman" w:hAnsi="Times New Roman" w:cs="Times New Roman"/>
          <w:i/>
          <w:sz w:val="24"/>
          <w:szCs w:val="24"/>
          <w:lang w:val="fr-FR"/>
        </w:rPr>
        <w:t>ethos</w:t>
      </w:r>
      <w:r w:rsidRPr="00FE44CF">
        <w:rPr>
          <w:rFonts w:ascii="Times New Roman" w:hAnsi="Times New Roman" w:cs="Times New Roman"/>
          <w:sz w:val="24"/>
          <w:szCs w:val="24"/>
          <w:lang w:val="fr-FR"/>
        </w:rPr>
        <w:t>)</w:t>
      </w:r>
      <w:r w:rsidR="008C4D4D" w:rsidRPr="00FE44CF">
        <w:rPr>
          <w:rFonts w:ascii="Times New Roman" w:hAnsi="Times New Roman" w:cs="Times New Roman"/>
          <w:sz w:val="24"/>
          <w:szCs w:val="24"/>
          <w:lang w:val="fr-FR"/>
        </w:rPr>
        <w:t>, ce qui permet par ailleurs la fameuse catharsis</w:t>
      </w:r>
      <w:r w:rsidRPr="00FE44CF">
        <w:rPr>
          <w:rFonts w:ascii="Times New Roman" w:hAnsi="Times New Roman" w:cs="Times New Roman"/>
          <w:sz w:val="24"/>
          <w:szCs w:val="24"/>
          <w:lang w:val="fr-FR"/>
        </w:rPr>
        <w:t> :</w:t>
      </w:r>
    </w:p>
    <w:p w14:paraId="713855D5"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 xml:space="preserve">« Certains sont possédés par ce mouvement [de l’âme], mais nous voyons que, quand ces gens ont eu recours aux mélodies qui jettent l’âme hors d’elle-même, ils sont </w:t>
      </w:r>
      <w:r w:rsidRPr="00FE44CF">
        <w:rPr>
          <w:rFonts w:ascii="Times New Roman" w:hAnsi="Times New Roman" w:cs="Times New Roman"/>
          <w:sz w:val="24"/>
          <w:szCs w:val="24"/>
          <w:lang w:val="fr-FR"/>
        </w:rPr>
        <w:lastRenderedPageBreak/>
        <w:t xml:space="preserve">ramenés du fait des mélodies sacrées, à leur état normal comme s’ils avaient pris un remède provoquant une purification. » (Aristote, </w:t>
      </w:r>
      <w:r w:rsidRPr="00FE44CF">
        <w:rPr>
          <w:rFonts w:ascii="Times New Roman" w:hAnsi="Times New Roman" w:cs="Times New Roman"/>
          <w:i/>
          <w:sz w:val="24"/>
          <w:szCs w:val="24"/>
          <w:lang w:val="fr-FR"/>
        </w:rPr>
        <w:t>Politique</w:t>
      </w:r>
      <w:r w:rsidRPr="00FE44CF">
        <w:rPr>
          <w:rFonts w:ascii="Times New Roman" w:hAnsi="Times New Roman" w:cs="Times New Roman"/>
          <w:sz w:val="24"/>
          <w:szCs w:val="24"/>
          <w:lang w:val="fr-FR"/>
        </w:rPr>
        <w:t xml:space="preserve">, trad. </w:t>
      </w:r>
      <w:r w:rsidRPr="00FE44CF">
        <w:rPr>
          <w:rFonts w:ascii="Times New Roman" w:hAnsi="Times New Roman" w:cs="Times New Roman"/>
          <w:sz w:val="24"/>
          <w:szCs w:val="24"/>
          <w:lang w:val="fr-CH"/>
        </w:rPr>
        <w:t>Pellegrin,</w:t>
      </w:r>
      <w:r w:rsidRPr="00FE44CF">
        <w:rPr>
          <w:rFonts w:ascii="Times New Roman" w:hAnsi="Times New Roman" w:cs="Times New Roman"/>
          <w:sz w:val="24"/>
          <w:szCs w:val="24"/>
          <w:lang w:val="fr-FR"/>
        </w:rPr>
        <w:t xml:space="preserve"> 1342a9-10 ; voir aussi Aristote, </w:t>
      </w:r>
      <w:r w:rsidRPr="00FE44CF">
        <w:rPr>
          <w:rFonts w:ascii="Times New Roman" w:hAnsi="Times New Roman" w:cs="Times New Roman"/>
          <w:i/>
          <w:sz w:val="24"/>
          <w:szCs w:val="24"/>
          <w:lang w:val="fr-FR"/>
        </w:rPr>
        <w:t>Poétique</w:t>
      </w:r>
      <w:r w:rsidRPr="00FE44CF">
        <w:rPr>
          <w:rFonts w:ascii="Times New Roman" w:hAnsi="Times New Roman" w:cs="Times New Roman"/>
          <w:sz w:val="24"/>
          <w:szCs w:val="24"/>
          <w:lang w:val="fr-FR"/>
        </w:rPr>
        <w:t>, 1449b)</w:t>
      </w:r>
    </w:p>
    <w:p w14:paraId="1941CA30"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Pour un développement sur ces idées, voir notamment </w:t>
      </w:r>
      <w:proofErr w:type="spellStart"/>
      <w:r w:rsidRPr="00FE44CF">
        <w:rPr>
          <w:rFonts w:ascii="Times New Roman" w:hAnsi="Times New Roman" w:cs="Times New Roman"/>
          <w:sz w:val="24"/>
          <w:szCs w:val="24"/>
          <w:lang w:val="fr-FR"/>
        </w:rPr>
        <w:t>Zagdoun</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(2011)</w:t>
      </w:r>
      <w:r w:rsidRPr="00FE44CF">
        <w:rPr>
          <w:rFonts w:ascii="Times New Roman" w:hAnsi="Times New Roman" w:cs="Times New Roman"/>
          <w:sz w:val="24"/>
          <w:szCs w:val="24"/>
          <w:lang w:val="fr-FR"/>
        </w:rPr>
        <w:t xml:space="preserve">. </w:t>
      </w:r>
    </w:p>
    <w:p w14:paraId="0BF64605" w14:textId="77777777" w:rsidR="00D2518D" w:rsidRPr="00FE44CF" w:rsidRDefault="00D2518D">
      <w:pPr>
        <w:spacing w:line="360" w:lineRule="auto"/>
        <w:jc w:val="both"/>
        <w:rPr>
          <w:rFonts w:ascii="Times New Roman" w:hAnsi="Times New Roman" w:cs="Times New Roman"/>
          <w:sz w:val="24"/>
          <w:szCs w:val="24"/>
          <w:lang w:val="fr-FR"/>
        </w:rPr>
      </w:pPr>
    </w:p>
    <w:p w14:paraId="01E8D23C" w14:textId="77777777" w:rsidR="00D2518D" w:rsidRPr="00FE44CF" w:rsidRDefault="00D7248C">
      <w:pPr>
        <w:pStyle w:val="Pardeliste"/>
        <w:numPr>
          <w:ilvl w:val="0"/>
          <w:numId w:val="8"/>
        </w:numPr>
        <w:ind w:left="851" w:firstLine="0"/>
        <w:outlineLvl w:val="3"/>
        <w:rPr>
          <w:rFonts w:ascii="Times New Roman" w:hAnsi="Times New Roman" w:cs="Times New Roman"/>
          <w:sz w:val="24"/>
          <w:szCs w:val="24"/>
          <w:lang w:val="fr-FR"/>
        </w:rPr>
      </w:pPr>
      <w:bookmarkStart w:id="18" w:name="_Toc15917418"/>
      <w:r w:rsidRPr="00FE44CF">
        <w:rPr>
          <w:rFonts w:ascii="Times New Roman" w:hAnsi="Times New Roman" w:cs="Times New Roman"/>
          <w:sz w:val="24"/>
          <w:szCs w:val="24"/>
          <w:lang w:val="fr-FR"/>
        </w:rPr>
        <w:t xml:space="preserve">Les Modernes : le cas </w:t>
      </w:r>
      <w:proofErr w:type="spellStart"/>
      <w:r w:rsidRPr="00FE44CF">
        <w:rPr>
          <w:rFonts w:ascii="Times New Roman" w:hAnsi="Times New Roman" w:cs="Times New Roman"/>
          <w:sz w:val="24"/>
          <w:szCs w:val="24"/>
          <w:lang w:val="fr-FR"/>
        </w:rPr>
        <w:t>Batteux</w:t>
      </w:r>
      <w:bookmarkEnd w:id="18"/>
      <w:proofErr w:type="spellEnd"/>
    </w:p>
    <w:p w14:paraId="5BD605E9"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L’idée de l’art mimétique fut hégémonique pendant environ deux millénaires. En témoigne Charles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xml:space="preserve"> qui, dans </w:t>
      </w:r>
      <w:r w:rsidRPr="00FE44CF">
        <w:rPr>
          <w:rFonts w:ascii="Times New Roman" w:hAnsi="Times New Roman" w:cs="Times New Roman"/>
          <w:i/>
          <w:sz w:val="24"/>
          <w:szCs w:val="24"/>
          <w:lang w:val="fr-FR"/>
        </w:rPr>
        <w:t>Les beaux-arts réunis à un même principe</w:t>
      </w:r>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(1746)</w:t>
      </w:r>
      <w:r w:rsidRPr="00FE44CF">
        <w:rPr>
          <w:rFonts w:ascii="Times New Roman" w:hAnsi="Times New Roman" w:cs="Times New Roman"/>
          <w:sz w:val="24"/>
          <w:szCs w:val="24"/>
          <w:lang w:val="fr-FR"/>
        </w:rPr>
        <w:t>, défend que l’essence des beaux-arts est leur capacité de représenter. En particulier, il les considère comme un assemblage de règles pour imiter ce qu’il y a de Beau dans la Nature.</w:t>
      </w:r>
    </w:p>
    <w:p w14:paraId="3CADABBD"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 xml:space="preserve">« … les arts, dans ce qui est proprement art, ne sont que des imitations, des ressemblances qui ne sont point la nature, mais qui </w:t>
      </w:r>
      <w:proofErr w:type="spellStart"/>
      <w:r w:rsidRPr="00FE44CF">
        <w:rPr>
          <w:rFonts w:ascii="Times New Roman" w:hAnsi="Times New Roman" w:cs="Times New Roman"/>
          <w:sz w:val="24"/>
          <w:szCs w:val="24"/>
          <w:lang w:val="fr-FR"/>
        </w:rPr>
        <w:t>paroissent</w:t>
      </w:r>
      <w:proofErr w:type="spellEnd"/>
      <w:r w:rsidRPr="00FE44CF">
        <w:rPr>
          <w:rFonts w:ascii="Times New Roman" w:hAnsi="Times New Roman" w:cs="Times New Roman"/>
          <w:sz w:val="24"/>
          <w:szCs w:val="24"/>
          <w:lang w:val="fr-FR"/>
        </w:rPr>
        <w:t xml:space="preserve"> l’être ; &amp; qu’ainsi la matière des beaux arts n’est point le vrai, mais seulement le vraisemblable »</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xml:space="preserve"> 1746 : 1, chap. 2, §14)</w:t>
      </w:r>
    </w:p>
    <w:p w14:paraId="6DA2584F"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Il est intéressant de noter que lorsque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xml:space="preserve"> écrit ses lignes, il est confronté à un développement sans précédent de musique dont le but n’est pas d’imiter quoi que ce soit. Emergent à cette époque les genres du concerto, du ricercare, ou de la sonate.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comme nombre de ses contemporains tels Rousseau ou Fontenelle, s’oppose à l’idée d’une musique non-représentationnelle :</w:t>
      </w:r>
    </w:p>
    <w:p w14:paraId="0822C910" w14:textId="77777777" w:rsidR="00D2518D" w:rsidRPr="00FE44CF" w:rsidRDefault="00D7248C">
      <w:pPr>
        <w:spacing w:line="360" w:lineRule="auto"/>
        <w:ind w:left="720"/>
        <w:jc w:val="both"/>
      </w:pPr>
      <w:r w:rsidRPr="00FE44CF">
        <w:rPr>
          <w:rFonts w:ascii="Times New Roman" w:hAnsi="Times New Roman" w:cs="Times New Roman"/>
          <w:sz w:val="24"/>
          <w:szCs w:val="24"/>
          <w:lang w:val="fr-FR"/>
        </w:rPr>
        <w:t>« La musique &amp; la danse peuvent […] s’égarer, l’une dans des caprices, où les sons s’entrechoquent sans dessein ; l’autre dans des secousses &amp; des sauts de fantaisie : mais ni l’une ni l’autre, elles ne sont plus alors dans leurs bornes légitimes. Il faut donc pour qu’elles soient ce qu’elles doivent être, qu’elles reviennent à l’imitation : qu’elles soient le portrait artificiel des passions humaines. »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xml:space="preserve"> 1746 : 1, chap. 2, §§14-15.)</w:t>
      </w:r>
    </w:p>
    <w:p w14:paraId="39880FC1" w14:textId="77777777" w:rsidR="00D2518D" w:rsidRPr="00FE44CF" w:rsidRDefault="00D2518D">
      <w:pPr>
        <w:spacing w:line="360" w:lineRule="auto"/>
        <w:ind w:left="720"/>
        <w:jc w:val="both"/>
        <w:rPr>
          <w:rFonts w:ascii="Times New Roman" w:hAnsi="Times New Roman" w:cs="Times New Roman"/>
          <w:color w:val="FF0000"/>
          <w:sz w:val="24"/>
          <w:szCs w:val="24"/>
          <w:lang w:val="fr-FR"/>
        </w:rPr>
      </w:pPr>
    </w:p>
    <w:p w14:paraId="33D127A5" w14:textId="77777777" w:rsidR="00D2518D" w:rsidRPr="00FE44CF" w:rsidRDefault="00D7248C">
      <w:pPr>
        <w:pStyle w:val="Pardeliste"/>
        <w:numPr>
          <w:ilvl w:val="0"/>
          <w:numId w:val="8"/>
        </w:numPr>
        <w:ind w:left="709" w:firstLine="0"/>
        <w:outlineLvl w:val="3"/>
        <w:rPr>
          <w:rFonts w:ascii="Times New Roman" w:hAnsi="Times New Roman" w:cs="Times New Roman"/>
          <w:sz w:val="24"/>
          <w:szCs w:val="24"/>
          <w:lang w:val="fr-FR"/>
        </w:rPr>
      </w:pPr>
      <w:bookmarkStart w:id="19" w:name="_Toc15917419"/>
      <w:r w:rsidRPr="00FE44CF">
        <w:rPr>
          <w:rFonts w:ascii="Times New Roman" w:hAnsi="Times New Roman" w:cs="Times New Roman"/>
          <w:sz w:val="24"/>
          <w:szCs w:val="24"/>
          <w:lang w:val="fr-FR"/>
        </w:rPr>
        <w:t>Les limites de la mimèsis</w:t>
      </w:r>
      <w:bookmarkEnd w:id="19"/>
    </w:p>
    <w:p w14:paraId="79EAB82F"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Un premier problème de cette théorie est que l’imitation (mimèsis) ne serait pas une condition nécessaire à la définition de l’art. Il semble évident aujourd’hui que l’art abstrait – à savoir des œuvres qui ne représentent rien – est possible. Contrairement à ce qu’affirmait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xml:space="preserve">, l’art qui ne représente rien n’est pas défectueux. En déplaise à Rousseau, qui affirmait en 1764 à </w:t>
      </w:r>
      <w:r w:rsidRPr="00FE44CF">
        <w:rPr>
          <w:rFonts w:ascii="Times New Roman" w:hAnsi="Times New Roman" w:cs="Times New Roman"/>
          <w:sz w:val="24"/>
          <w:szCs w:val="24"/>
          <w:lang w:val="fr-FR"/>
        </w:rPr>
        <w:lastRenderedPageBreak/>
        <w:t>propos de la sonate, une musique non-représentationnelle, « J’ose prédire qu’un goût si peu naturel ne durera pas. », la peinture, la sculpture et d’autres formes d’art abstraites abondent aujourd’hui.</w:t>
      </w:r>
    </w:p>
    <w:p w14:paraId="3CA8DBB6" w14:textId="40D9876C" w:rsidR="00D2518D" w:rsidRPr="00FE44CF" w:rsidRDefault="00D7248C">
      <w:pPr>
        <w:spacing w:line="360" w:lineRule="auto"/>
        <w:jc w:val="both"/>
        <w:rPr>
          <w:lang w:val="fr-CH"/>
        </w:rPr>
      </w:pPr>
      <w:r w:rsidRPr="00FE44CF">
        <w:rPr>
          <w:rFonts w:ascii="Times New Roman" w:hAnsi="Times New Roman" w:cs="Times New Roman"/>
          <w:sz w:val="24"/>
          <w:szCs w:val="24"/>
          <w:lang w:val="fr-FR"/>
        </w:rPr>
        <w:t>Néanmoins, une lecture plus charitable de la mimèsis</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y verrait un critère moins fort qu’une représentation figurative évidente. Par exemple, Philippe Schlenker </w:t>
      </w:r>
      <w:r w:rsidRPr="00FE44CF">
        <w:rPr>
          <w:rFonts w:ascii="Times New Roman" w:hAnsi="Times New Roman" w:cs="Times New Roman"/>
          <w:sz w:val="24"/>
          <w:lang w:val="fr-FR"/>
        </w:rPr>
        <w:t>(2017)</w:t>
      </w:r>
      <w:r w:rsidRPr="00FE44CF">
        <w:rPr>
          <w:rFonts w:ascii="Times New Roman" w:hAnsi="Times New Roman" w:cs="Times New Roman"/>
          <w:sz w:val="24"/>
          <w:szCs w:val="24"/>
          <w:lang w:val="fr-FR"/>
        </w:rPr>
        <w:t xml:space="preserve"> défend que toute musique, aussi abstraite soit-elle, </w:t>
      </w:r>
      <w:proofErr w:type="gramStart"/>
      <w:r w:rsidRPr="00FE44CF">
        <w:rPr>
          <w:rFonts w:ascii="Times New Roman" w:hAnsi="Times New Roman" w:cs="Times New Roman"/>
          <w:sz w:val="24"/>
          <w:szCs w:val="24"/>
          <w:lang w:val="fr-FR"/>
        </w:rPr>
        <w:t>représente en</w:t>
      </w:r>
      <w:proofErr w:type="gramEnd"/>
      <w:r w:rsidRPr="00FE44CF">
        <w:rPr>
          <w:rFonts w:ascii="Times New Roman" w:hAnsi="Times New Roman" w:cs="Times New Roman"/>
          <w:sz w:val="24"/>
          <w:szCs w:val="24"/>
          <w:lang w:val="fr-FR"/>
        </w:rPr>
        <w:t xml:space="preserve"> un certain sens ce à quoi elle ressemble sous certains aspects. Par exemple, on s’imagine aisément en écoutant certaines sonates tout un tas de formes ou de situations, tantôt joyeuses et animées, tantôt mélancoliques et sombres, qui correspondent plus ou moins aux rythmes, aux mélodies et à l’harmonie de la musique. Cela est illustré dans l’œuvre d’Oskar </w:t>
      </w:r>
      <w:proofErr w:type="spellStart"/>
      <w:r w:rsidRPr="00FE44CF">
        <w:rPr>
          <w:rFonts w:ascii="Times New Roman" w:hAnsi="Times New Roman" w:cs="Times New Roman"/>
          <w:sz w:val="24"/>
          <w:szCs w:val="24"/>
          <w:lang w:val="fr-FR"/>
        </w:rPr>
        <w:t>Fischinger</w:t>
      </w:r>
      <w:proofErr w:type="spellEnd"/>
      <w:r w:rsidRPr="00FE44CF">
        <w:rPr>
          <w:rFonts w:ascii="Times New Roman" w:hAnsi="Times New Roman" w:cs="Times New Roman"/>
          <w:sz w:val="24"/>
          <w:szCs w:val="24"/>
          <w:lang w:val="fr-FR"/>
        </w:rPr>
        <w:t xml:space="preserve"> dont le travail a notamment inspiré la séquence de la </w:t>
      </w:r>
      <w:r w:rsidRPr="00FE44CF">
        <w:rPr>
          <w:rFonts w:ascii="Times New Roman" w:hAnsi="Times New Roman" w:cs="Times New Roman"/>
          <w:i/>
          <w:sz w:val="24"/>
          <w:szCs w:val="24"/>
          <w:lang w:val="fr-FR"/>
        </w:rPr>
        <w:t>Toccata</w:t>
      </w:r>
      <w:r w:rsidRPr="00FE44CF">
        <w:rPr>
          <w:rFonts w:ascii="Times New Roman" w:hAnsi="Times New Roman" w:cs="Times New Roman"/>
          <w:sz w:val="24"/>
          <w:szCs w:val="24"/>
          <w:lang w:val="fr-FR"/>
        </w:rPr>
        <w:t xml:space="preserve"> de Bach dans </w:t>
      </w:r>
      <w:r w:rsidRPr="00FE44CF">
        <w:rPr>
          <w:rFonts w:ascii="Times New Roman" w:hAnsi="Times New Roman" w:cs="Times New Roman"/>
          <w:i/>
          <w:sz w:val="24"/>
          <w:szCs w:val="24"/>
          <w:lang w:val="fr-FR"/>
        </w:rPr>
        <w:t>Fantasia</w:t>
      </w:r>
      <w:r w:rsidRPr="00FE44CF">
        <w:rPr>
          <w:rFonts w:ascii="Times New Roman" w:hAnsi="Times New Roman" w:cs="Times New Roman"/>
          <w:sz w:val="24"/>
          <w:szCs w:val="24"/>
          <w:lang w:val="fr-FR"/>
        </w:rPr>
        <w:t xml:space="preserve"> de Walt Disney. Ces images mentales ou ces animations possèdent certaines propriétés communes avec la musique qui permettent d’établir une certaine ressemblance mimétique, éventuellement métaphorique. De façon semblable, Roger Scruton </w:t>
      </w:r>
      <w:r w:rsidRPr="00FE44CF">
        <w:rPr>
          <w:rFonts w:ascii="Times New Roman" w:hAnsi="Times New Roman" w:cs="Times New Roman"/>
          <w:sz w:val="24"/>
          <w:lang w:val="fr-FR"/>
        </w:rPr>
        <w:t>(1999)</w:t>
      </w:r>
      <w:r w:rsidRPr="00FE44CF">
        <w:rPr>
          <w:rFonts w:ascii="Times New Roman" w:hAnsi="Times New Roman" w:cs="Times New Roman"/>
          <w:sz w:val="24"/>
          <w:szCs w:val="24"/>
          <w:lang w:val="fr-FR"/>
        </w:rPr>
        <w:t xml:space="preserve"> défend que comprendre toute musique revient à comprendre les métaphores spatiales que la musique incarne. En ce sens-là, et en appliquant cette idée à d’autres arts abstraits que la musique dite « absolue », tout art, même s’il n’a pas pour but d’être représentationnel, est néanmoins mimétique. La mimèsis serait alors un critère </w:t>
      </w:r>
      <w:r w:rsidRPr="00FE44CF">
        <w:rPr>
          <w:rFonts w:ascii="Times New Roman" w:hAnsi="Times New Roman" w:cs="Times New Roman"/>
          <w:i/>
          <w:sz w:val="24"/>
          <w:szCs w:val="24"/>
          <w:lang w:val="fr-FR"/>
        </w:rPr>
        <w:t>nécessaire</w:t>
      </w:r>
      <w:r w:rsidRPr="00FE44CF">
        <w:rPr>
          <w:rFonts w:ascii="Times New Roman" w:hAnsi="Times New Roman" w:cs="Times New Roman"/>
          <w:sz w:val="24"/>
          <w:szCs w:val="24"/>
          <w:lang w:val="fr-FR"/>
        </w:rPr>
        <w:t xml:space="preserve">, bien que faible, à la définition d’œuvre d’art. On pourrait même aller jusqu’à défendre, avec </w:t>
      </w:r>
      <w:proofErr w:type="spellStart"/>
      <w:r w:rsidRPr="00FE44CF">
        <w:rPr>
          <w:rFonts w:ascii="Times New Roman" w:hAnsi="Times New Roman" w:cs="Times New Roman"/>
          <w:sz w:val="24"/>
          <w:szCs w:val="24"/>
          <w:lang w:val="fr-FR"/>
        </w:rPr>
        <w:t>Batteux</w:t>
      </w:r>
      <w:proofErr w:type="spellEnd"/>
      <w:r w:rsidRPr="00FE44CF">
        <w:rPr>
          <w:rFonts w:ascii="Times New Roman" w:hAnsi="Times New Roman" w:cs="Times New Roman"/>
          <w:sz w:val="24"/>
          <w:szCs w:val="24"/>
          <w:lang w:val="fr-FR"/>
        </w:rPr>
        <w:t>, que si une œuvre d’art n’est pas capable d’évoquer ces images (ces métaphores), elle serait défectueuse.</w:t>
      </w:r>
    </w:p>
    <w:p w14:paraId="350199AD"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Néanmoins, ce sauvetage de la théorie mimèsis ne permet pas de résoudre un autre problème, qui semble bien être fatal : la mimèsis n’est pas une condition </w:t>
      </w:r>
      <w:r w:rsidRPr="00FE44CF">
        <w:rPr>
          <w:rFonts w:ascii="Times New Roman" w:hAnsi="Times New Roman" w:cs="Times New Roman"/>
          <w:i/>
          <w:sz w:val="24"/>
          <w:szCs w:val="24"/>
          <w:lang w:val="fr-FR"/>
        </w:rPr>
        <w:t>suffisante</w:t>
      </w:r>
      <w:r w:rsidRPr="00FE44CF">
        <w:rPr>
          <w:rFonts w:ascii="Times New Roman" w:hAnsi="Times New Roman" w:cs="Times New Roman"/>
          <w:sz w:val="24"/>
          <w:szCs w:val="24"/>
          <w:lang w:val="fr-FR"/>
        </w:rPr>
        <w:t xml:space="preserve"> pour une bonne définition. En effet, des objets tels que des passeports, des porte-clefs souvenirs ou, plus trivialement, toute phrase dotée de sens sont mimétiques sans pour autant tomber dans la catégorie de l’art. Faute de capturer les objets qui nous intéressent (</w:t>
      </w:r>
      <w:proofErr w:type="spellStart"/>
      <w:r w:rsidRPr="00FE44CF">
        <w:rPr>
          <w:rFonts w:ascii="Times New Roman" w:hAnsi="Times New Roman" w:cs="Times New Roman"/>
          <w:sz w:val="24"/>
          <w:szCs w:val="24"/>
          <w:lang w:val="fr-FR"/>
        </w:rPr>
        <w:t>c.f</w:t>
      </w:r>
      <w:proofErr w:type="spellEnd"/>
      <w:r w:rsidRPr="00FE44CF">
        <w:rPr>
          <w:rFonts w:ascii="Times New Roman" w:hAnsi="Times New Roman" w:cs="Times New Roman"/>
          <w:sz w:val="24"/>
          <w:szCs w:val="24"/>
          <w:lang w:val="fr-FR"/>
        </w:rPr>
        <w:t>. les desiderata plus haut), cette théorie est ainsi insatisfaisante.</w:t>
      </w:r>
    </w:p>
    <w:p w14:paraId="19716368" w14:textId="77777777" w:rsidR="00D2518D" w:rsidRPr="00FE44CF" w:rsidRDefault="00D2518D">
      <w:pPr>
        <w:spacing w:line="360" w:lineRule="auto"/>
        <w:jc w:val="both"/>
        <w:rPr>
          <w:rFonts w:ascii="Times New Roman" w:hAnsi="Times New Roman" w:cs="Times New Roman"/>
          <w:sz w:val="24"/>
          <w:szCs w:val="24"/>
          <w:lang w:val="fr-FR"/>
        </w:rPr>
      </w:pPr>
    </w:p>
    <w:p w14:paraId="2DFF534A" w14:textId="77777777" w:rsidR="00D2518D" w:rsidRPr="00FE44CF" w:rsidRDefault="00D7248C">
      <w:pPr>
        <w:pStyle w:val="Titre3"/>
        <w:numPr>
          <w:ilvl w:val="0"/>
          <w:numId w:val="4"/>
        </w:numPr>
        <w:spacing w:line="360" w:lineRule="auto"/>
        <w:jc w:val="both"/>
        <w:rPr>
          <w:rFonts w:ascii="Times New Roman" w:hAnsi="Times New Roman" w:cs="Times New Roman"/>
          <w:i/>
          <w:color w:val="00000A"/>
          <w:lang w:val="fr-FR"/>
        </w:rPr>
      </w:pPr>
      <w:bookmarkStart w:id="20" w:name="_Toc15917420"/>
      <w:bookmarkStart w:id="21" w:name="_Toc31349267"/>
      <w:proofErr w:type="spellStart"/>
      <w:r w:rsidRPr="00FE44CF">
        <w:rPr>
          <w:rFonts w:ascii="Times New Roman" w:hAnsi="Times New Roman" w:cs="Times New Roman"/>
          <w:i/>
          <w:color w:val="00000A"/>
          <w:lang w:val="fr-FR"/>
        </w:rPr>
        <w:t>Expressivisme</w:t>
      </w:r>
      <w:bookmarkEnd w:id="20"/>
      <w:bookmarkEnd w:id="21"/>
      <w:proofErr w:type="spellEnd"/>
    </w:p>
    <w:p w14:paraId="372B14CD"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Des théories </w:t>
      </w:r>
      <w:proofErr w:type="spellStart"/>
      <w:r w:rsidRPr="00FE44CF">
        <w:rPr>
          <w:rFonts w:ascii="Times New Roman" w:hAnsi="Times New Roman" w:cs="Times New Roman"/>
          <w:sz w:val="24"/>
          <w:szCs w:val="24"/>
          <w:lang w:val="fr-FR"/>
        </w:rPr>
        <w:t>expressivistes</w:t>
      </w:r>
      <w:proofErr w:type="spellEnd"/>
      <w:r w:rsidRPr="00FE44CF">
        <w:rPr>
          <w:rFonts w:ascii="Times New Roman" w:hAnsi="Times New Roman" w:cs="Times New Roman"/>
          <w:sz w:val="24"/>
          <w:szCs w:val="24"/>
          <w:lang w:val="fr-FR"/>
        </w:rPr>
        <w:t xml:space="preserve"> de l’art ont été défendues par de nombreux philosophes romantiques ou post-romantiques tels Léon Tolstoï (Tolstoï 1898/2016), Robin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(1938), Benedetto Croce (1866-1952/1991), John Dewey </w:t>
      </w:r>
      <w:r w:rsidRPr="00FE44CF">
        <w:rPr>
          <w:rFonts w:ascii="Times New Roman" w:hAnsi="Times New Roman" w:cs="Times New Roman"/>
          <w:sz w:val="24"/>
          <w:lang w:val="fr-FR"/>
        </w:rPr>
        <w:t>(1934)</w:t>
      </w:r>
      <w:r w:rsidRPr="00FE44CF">
        <w:rPr>
          <w:rFonts w:ascii="Times New Roman" w:hAnsi="Times New Roman" w:cs="Times New Roman"/>
          <w:sz w:val="24"/>
          <w:szCs w:val="24"/>
          <w:lang w:val="fr-FR"/>
        </w:rPr>
        <w:t>, ou Suzanne Langer (Langer 1941/1996). On se concentrera sur les deux premiers, souvent cités comme des représentants paradigmatiques.</w:t>
      </w:r>
    </w:p>
    <w:p w14:paraId="0AC9CAED" w14:textId="77777777" w:rsidR="00D2518D" w:rsidRPr="00FE44CF" w:rsidRDefault="00D2518D">
      <w:pPr>
        <w:spacing w:line="360" w:lineRule="auto"/>
        <w:jc w:val="both"/>
        <w:rPr>
          <w:rFonts w:ascii="Times New Roman" w:hAnsi="Times New Roman" w:cs="Times New Roman"/>
          <w:sz w:val="24"/>
          <w:szCs w:val="24"/>
          <w:lang w:val="fr-FR"/>
        </w:rPr>
      </w:pPr>
    </w:p>
    <w:p w14:paraId="7A7AA063" w14:textId="77777777" w:rsidR="00D2518D" w:rsidRPr="00FE44CF" w:rsidRDefault="00D7248C">
      <w:pPr>
        <w:pStyle w:val="Pardeliste"/>
        <w:numPr>
          <w:ilvl w:val="0"/>
          <w:numId w:val="16"/>
        </w:numPr>
        <w:spacing w:line="360" w:lineRule="auto"/>
        <w:jc w:val="both"/>
        <w:outlineLvl w:val="3"/>
        <w:rPr>
          <w:rFonts w:ascii="Times New Roman" w:hAnsi="Times New Roman" w:cs="Times New Roman"/>
          <w:sz w:val="24"/>
          <w:szCs w:val="24"/>
          <w:lang w:val="fr-FR"/>
        </w:rPr>
      </w:pPr>
      <w:bookmarkStart w:id="22" w:name="_Toc15917421"/>
      <w:r w:rsidRPr="00FE44CF">
        <w:rPr>
          <w:rFonts w:ascii="Times New Roman" w:hAnsi="Times New Roman" w:cs="Times New Roman"/>
          <w:sz w:val="24"/>
          <w:szCs w:val="24"/>
          <w:lang w:val="fr-FR"/>
        </w:rPr>
        <w:t>Tolstoï</w:t>
      </w:r>
      <w:bookmarkEnd w:id="22"/>
    </w:p>
    <w:p w14:paraId="4D68024E"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Historiquement, l’hégémonie de la mimèsis a été petit à petit remplacée par la théorie expressiviste durant la période romantique. Léon Tolstoï en est un représentant flamboyant. Dans </w:t>
      </w:r>
      <w:r w:rsidRPr="00FE44CF">
        <w:rPr>
          <w:rFonts w:ascii="Times New Roman" w:hAnsi="Times New Roman" w:cs="Times New Roman"/>
          <w:i/>
          <w:sz w:val="24"/>
          <w:szCs w:val="24"/>
          <w:lang w:val="fr-FR"/>
        </w:rPr>
        <w:t xml:space="preserve">Qu’est-ce que l’art </w:t>
      </w:r>
      <w:r w:rsidRPr="00FE44CF">
        <w:rPr>
          <w:rFonts w:ascii="Times New Roman" w:hAnsi="Times New Roman" w:cs="Times New Roman"/>
          <w:sz w:val="24"/>
          <w:szCs w:val="24"/>
          <w:lang w:val="fr-FR"/>
        </w:rPr>
        <w:t>(1898/2016), il défend la thèse suivante :</w:t>
      </w:r>
    </w:p>
    <w:p w14:paraId="2A2D4C6B"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Évoquer en soi-même un sentiment déjà éprouvé et, l’ayant évoqué, le communiquer à autrui, par le moyen de mouvements, de lignes, de couleurs, de sons, d’images verbales : tel est l’objet propre de l’art. L’art est une forme de l’activité humaine consistant, pour un homme, à transmettre à autrui ses sentiments, consciemment et volontairement, par le moyen de certains signes extérieurs. » (Tolstoï 1898/2016, 58)</w:t>
      </w:r>
    </w:p>
    <w:p w14:paraId="26D975CC"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Cette thèse expressiviste est particulièrement forte dans le sens où elle implique, d’une part, que l’artiste ressente un sentiment et, d’autre part, que ce sentiment soit évoqué chez son public. D’autres versions de la thèse expressiviste ne nécessite que l’une ou l’autre de ces conditions mais, pour Tolstoï, tant que le public n’a pas ressenti ce que l’artiste a ressenti, il n’y a pas art.</w:t>
      </w:r>
    </w:p>
    <w:p w14:paraId="7F88CD2D" w14:textId="77777777" w:rsidR="00D2518D" w:rsidRPr="00CF2D04" w:rsidRDefault="00D7248C">
      <w:pPr>
        <w:spacing w:line="360" w:lineRule="auto"/>
        <w:ind w:left="720"/>
        <w:jc w:val="both"/>
        <w:rPr>
          <w:lang w:val="fr-CH"/>
        </w:rPr>
      </w:pPr>
      <w:r w:rsidRPr="00FE44CF">
        <w:rPr>
          <w:rFonts w:ascii="Times New Roman" w:hAnsi="Times New Roman" w:cs="Times New Roman"/>
          <w:sz w:val="24"/>
          <w:szCs w:val="24"/>
          <w:lang w:val="fr-FR"/>
        </w:rPr>
        <w:t>« Dès que les spectateurs ou les auditeurs éprouvent les sentiments que l’auteur exprime, il y a œuvre d’art. » (</w:t>
      </w:r>
      <w:r w:rsidRPr="00FE44CF">
        <w:rPr>
          <w:rFonts w:ascii="Times New Roman" w:hAnsi="Times New Roman" w:cs="Times New Roman"/>
          <w:i/>
          <w:sz w:val="24"/>
          <w:szCs w:val="24"/>
          <w:lang w:val="fr-FR"/>
        </w:rPr>
        <w:t>idem</w:t>
      </w:r>
      <w:r w:rsidRPr="00FE44CF">
        <w:rPr>
          <w:rFonts w:ascii="Times New Roman" w:hAnsi="Times New Roman" w:cs="Times New Roman"/>
          <w:sz w:val="24"/>
          <w:szCs w:val="24"/>
          <w:lang w:val="fr-FR"/>
        </w:rPr>
        <w:t>, 58)</w:t>
      </w:r>
    </w:p>
    <w:p w14:paraId="3E342EC9" w14:textId="629B4D81" w:rsidR="00D2518D" w:rsidRPr="00FE44CF" w:rsidRDefault="00D7248C">
      <w:pPr>
        <w:spacing w:line="360" w:lineRule="auto"/>
        <w:jc w:val="both"/>
        <w:rPr>
          <w:lang w:val="fr-CH"/>
        </w:rPr>
      </w:pPr>
      <w:r w:rsidRPr="00FE44CF">
        <w:rPr>
          <w:rFonts w:ascii="Times New Roman" w:hAnsi="Times New Roman" w:cs="Times New Roman"/>
          <w:sz w:val="24"/>
          <w:szCs w:val="24"/>
          <w:lang w:val="fr-FR"/>
        </w:rPr>
        <w:t>Dans un autre sens, elle est moins forte</w:t>
      </w:r>
      <w:r w:rsidR="008C4D4D" w:rsidRPr="00FE44CF">
        <w:rPr>
          <w:rFonts w:ascii="Times New Roman" w:hAnsi="Times New Roman" w:cs="Times New Roman"/>
          <w:sz w:val="24"/>
          <w:szCs w:val="24"/>
          <w:lang w:val="fr-FR"/>
        </w:rPr>
        <w:t>, moins restreintes,</w:t>
      </w:r>
      <w:r w:rsidRPr="00FE44CF">
        <w:rPr>
          <w:rFonts w:ascii="Times New Roman" w:hAnsi="Times New Roman" w:cs="Times New Roman"/>
          <w:sz w:val="24"/>
          <w:szCs w:val="24"/>
          <w:lang w:val="fr-FR"/>
        </w:rPr>
        <w:t xml:space="preserve"> que d’autres thèses </w:t>
      </w:r>
      <w:proofErr w:type="spellStart"/>
      <w:r w:rsidRPr="00FE44CF">
        <w:rPr>
          <w:rFonts w:ascii="Times New Roman" w:hAnsi="Times New Roman" w:cs="Times New Roman"/>
          <w:sz w:val="24"/>
          <w:szCs w:val="24"/>
          <w:lang w:val="fr-FR"/>
        </w:rPr>
        <w:t>expressivistes</w:t>
      </w:r>
      <w:proofErr w:type="spellEnd"/>
      <w:r w:rsidRPr="00FE44CF">
        <w:rPr>
          <w:rFonts w:ascii="Times New Roman" w:hAnsi="Times New Roman" w:cs="Times New Roman"/>
          <w:sz w:val="24"/>
          <w:szCs w:val="24"/>
          <w:lang w:val="fr-FR"/>
        </w:rPr>
        <w:t xml:space="preserve"> qui nécessiteraient que des</w:t>
      </w:r>
      <w:r w:rsidRPr="00FE44CF">
        <w:rPr>
          <w:rFonts w:ascii="Times New Roman" w:hAnsi="Times New Roman" w:cs="Times New Roman"/>
          <w:i/>
          <w:sz w:val="24"/>
          <w:szCs w:val="24"/>
          <w:lang w:val="fr-FR"/>
        </w:rPr>
        <w:t xml:space="preserve"> émotions</w:t>
      </w:r>
      <w:r w:rsidRPr="00FE44CF">
        <w:rPr>
          <w:rFonts w:ascii="Times New Roman" w:hAnsi="Times New Roman" w:cs="Times New Roman"/>
          <w:sz w:val="24"/>
          <w:szCs w:val="24"/>
          <w:lang w:val="fr-FR"/>
        </w:rPr>
        <w:t xml:space="preserve"> soient exprimées plutôt que des sentiments. Chez Tolstoï, “sentiment” réfère à un ensemble plus large d’états mentaux qui englobe non seulement les émotions mais aussi d’autres affects </w:t>
      </w:r>
      <w:r w:rsidR="008C4D4D" w:rsidRPr="00FE44CF">
        <w:rPr>
          <w:rFonts w:ascii="Times New Roman" w:hAnsi="Times New Roman" w:cs="Times New Roman"/>
          <w:sz w:val="24"/>
          <w:szCs w:val="24"/>
          <w:lang w:val="fr-FR"/>
        </w:rPr>
        <w:t xml:space="preserve">et qui lui permet donc de parler d’art même lorsqu’aucune émotion à proprement parler est présente </w:t>
      </w:r>
      <w:r w:rsidRPr="00FE44CF">
        <w:rPr>
          <w:rFonts w:ascii="Times New Roman" w:hAnsi="Times New Roman" w:cs="Times New Roman"/>
          <w:sz w:val="24"/>
          <w:szCs w:val="24"/>
          <w:lang w:val="fr-FR"/>
        </w:rPr>
        <w:t>:</w:t>
      </w:r>
    </w:p>
    <w:p w14:paraId="72F39D2C" w14:textId="77777777" w:rsidR="00D2518D" w:rsidRPr="00CF2D04" w:rsidRDefault="00D7248C">
      <w:pPr>
        <w:spacing w:line="360" w:lineRule="auto"/>
        <w:ind w:left="720"/>
        <w:jc w:val="both"/>
        <w:rPr>
          <w:lang w:val="fr-CH"/>
        </w:rPr>
      </w:pPr>
      <w:r w:rsidRPr="00FE44CF">
        <w:rPr>
          <w:rFonts w:ascii="Times New Roman" w:hAnsi="Times New Roman" w:cs="Times New Roman"/>
          <w:sz w:val="24"/>
          <w:szCs w:val="24"/>
          <w:lang w:val="fr-FR"/>
        </w:rPr>
        <w:t>« Les sentiments que l’artiste communique à autrui peuvent être d’espèce diverse, forts ou faibles, importants ou insignifiants, bons ou mauvais ; ce peuvent être des sentiments de patriotisme, de résignation, de piété, de volupté ; ils peuvent être exprimés par un drame, un roman, une peinture, une marche, une danse, un paysage, ou une fable ; toute œuvre qui les exprime est, par cela même, de l’art. » (</w:t>
      </w:r>
      <w:r w:rsidRPr="00FE44CF">
        <w:rPr>
          <w:rFonts w:ascii="Times New Roman" w:hAnsi="Times New Roman" w:cs="Times New Roman"/>
          <w:i/>
          <w:sz w:val="24"/>
          <w:szCs w:val="24"/>
          <w:lang w:val="fr-FR"/>
        </w:rPr>
        <w:t>idem</w:t>
      </w:r>
      <w:r w:rsidRPr="00FE44CF">
        <w:rPr>
          <w:rFonts w:ascii="Times New Roman" w:hAnsi="Times New Roman" w:cs="Times New Roman"/>
          <w:sz w:val="24"/>
          <w:szCs w:val="24"/>
          <w:lang w:val="fr-FR"/>
        </w:rPr>
        <w:t>, 57)</w:t>
      </w:r>
    </w:p>
    <w:p w14:paraId="06E19E1E" w14:textId="7AF927C6"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problème évident de la thèse selon laquelle le public doit ressentir des sentiments face à une œuvre d’art est posé par l’existence de l’art « froid » : le fait qu’il existe certaines œuvres d’art qui n’ont pas pour but de communiquer des affects. On peut penser à de nombreuses œuvres d’art moderne ou contemporain, comme le </w:t>
      </w:r>
      <w:r w:rsidRPr="00FE44CF">
        <w:rPr>
          <w:rFonts w:ascii="Times New Roman" w:hAnsi="Times New Roman" w:cs="Times New Roman"/>
          <w:i/>
          <w:sz w:val="24"/>
          <w:szCs w:val="24"/>
          <w:lang w:val="fr-FR"/>
        </w:rPr>
        <w:t xml:space="preserve">Carré blanc sur fond blanc </w:t>
      </w:r>
      <w:r w:rsidRPr="00FE44CF">
        <w:rPr>
          <w:rFonts w:ascii="Times New Roman" w:hAnsi="Times New Roman" w:cs="Times New Roman"/>
          <w:sz w:val="24"/>
          <w:szCs w:val="24"/>
          <w:lang w:val="fr-FR"/>
        </w:rPr>
        <w:t xml:space="preserve">de Malevitch ou </w:t>
      </w:r>
      <w:r w:rsidRPr="00FE44CF">
        <w:rPr>
          <w:rFonts w:ascii="Times New Roman" w:hAnsi="Times New Roman" w:cs="Times New Roman"/>
          <w:i/>
          <w:sz w:val="24"/>
          <w:szCs w:val="24"/>
          <w:lang w:val="fr-FR"/>
        </w:rPr>
        <w:t xml:space="preserve">Empire </w:t>
      </w:r>
      <w:r w:rsidRPr="00FE44CF">
        <w:rPr>
          <w:rFonts w:ascii="Times New Roman" w:hAnsi="Times New Roman" w:cs="Times New Roman"/>
          <w:sz w:val="24"/>
          <w:szCs w:val="24"/>
          <w:lang w:val="fr-FR"/>
        </w:rPr>
        <w:t xml:space="preserve">de Warhol – un film de 8h en plan fixe de l’Empire State Building. On peut aussi penser à des </w:t>
      </w:r>
      <w:r w:rsidRPr="00FE44CF">
        <w:rPr>
          <w:rFonts w:ascii="Times New Roman" w:hAnsi="Times New Roman" w:cs="Times New Roman"/>
          <w:sz w:val="24"/>
          <w:szCs w:val="24"/>
          <w:lang w:val="fr-FR"/>
        </w:rPr>
        <w:lastRenderedPageBreak/>
        <w:t>œuvres d’art plus traditionnels</w:t>
      </w:r>
      <w:r w:rsidR="008C4D4D"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tels que le </w:t>
      </w:r>
      <w:r w:rsidRPr="00FE44CF">
        <w:rPr>
          <w:rFonts w:ascii="Times New Roman" w:hAnsi="Times New Roman" w:cs="Times New Roman"/>
          <w:i/>
          <w:sz w:val="24"/>
          <w:szCs w:val="24"/>
          <w:lang w:val="fr-FR"/>
        </w:rPr>
        <w:t xml:space="preserve">Lièvre </w:t>
      </w:r>
      <w:r w:rsidRPr="00FE44CF">
        <w:rPr>
          <w:rFonts w:ascii="Times New Roman" w:hAnsi="Times New Roman" w:cs="Times New Roman"/>
          <w:sz w:val="24"/>
          <w:szCs w:val="24"/>
          <w:lang w:val="fr-FR"/>
        </w:rPr>
        <w:t xml:space="preserve">de Albrecht Dürer (1505), un chef d’œuvre d’observation d’après nature qui, semble-t-il, ne répond pas aux critères </w:t>
      </w:r>
      <w:proofErr w:type="spellStart"/>
      <w:r w:rsidRPr="00FE44CF">
        <w:rPr>
          <w:rFonts w:ascii="Times New Roman" w:hAnsi="Times New Roman" w:cs="Times New Roman"/>
          <w:sz w:val="24"/>
          <w:szCs w:val="24"/>
          <w:lang w:val="fr-FR"/>
        </w:rPr>
        <w:t>expressivistes</w:t>
      </w:r>
      <w:proofErr w:type="spellEnd"/>
      <w:r w:rsidRPr="00FE44CF">
        <w:rPr>
          <w:rFonts w:ascii="Times New Roman" w:hAnsi="Times New Roman" w:cs="Times New Roman"/>
          <w:sz w:val="24"/>
          <w:szCs w:val="24"/>
          <w:lang w:val="fr-FR"/>
        </w:rPr>
        <w:t xml:space="preserve"> de Tolstoï.</w:t>
      </w:r>
    </w:p>
    <w:p w14:paraId="187BA590" w14:textId="77777777" w:rsidR="00D2518D" w:rsidRPr="00FE44CF" w:rsidRDefault="00D2518D">
      <w:pPr>
        <w:spacing w:line="360" w:lineRule="auto"/>
        <w:jc w:val="both"/>
        <w:rPr>
          <w:rFonts w:ascii="Times New Roman" w:hAnsi="Times New Roman" w:cs="Times New Roman"/>
          <w:sz w:val="24"/>
          <w:szCs w:val="24"/>
          <w:lang w:val="fr-FR"/>
        </w:rPr>
      </w:pPr>
    </w:p>
    <w:p w14:paraId="5A8B55C9" w14:textId="77777777" w:rsidR="00D2518D" w:rsidRPr="00FE44CF" w:rsidRDefault="00D7248C">
      <w:pPr>
        <w:pStyle w:val="Pardeliste"/>
        <w:numPr>
          <w:ilvl w:val="0"/>
          <w:numId w:val="16"/>
        </w:numPr>
        <w:spacing w:line="360" w:lineRule="auto"/>
        <w:jc w:val="both"/>
        <w:outlineLvl w:val="3"/>
        <w:rPr>
          <w:rFonts w:ascii="Times New Roman" w:hAnsi="Times New Roman" w:cs="Times New Roman"/>
          <w:sz w:val="24"/>
          <w:szCs w:val="24"/>
          <w:lang w:val="fr-FR"/>
        </w:rPr>
      </w:pPr>
      <w:bookmarkStart w:id="23" w:name="_Toc15917422"/>
      <w:proofErr w:type="spellStart"/>
      <w:r w:rsidRPr="00FE44CF">
        <w:rPr>
          <w:rFonts w:ascii="Times New Roman" w:hAnsi="Times New Roman" w:cs="Times New Roman"/>
          <w:sz w:val="24"/>
          <w:szCs w:val="24"/>
          <w:lang w:val="fr-FR"/>
        </w:rPr>
        <w:t>Collingwood</w:t>
      </w:r>
      <w:bookmarkEnd w:id="23"/>
      <w:proofErr w:type="spellEnd"/>
    </w:p>
    <w:p w14:paraId="2E66DD02" w14:textId="20BD225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Une théorie expressiviste moins exigeante est défendue par Robin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(1938). Contrairement à Tolstoï, la théorie de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ne nécessite pas que le public ressente quoi que ce soit : il suffit que l’artiste ait ressenti certaines “émotions” et les expriment. Qui plus est ces “émotions” ne sont pas restreintes à ce qu’on entend en général par </w:t>
      </w:r>
      <w:hyperlink r:id="rId9">
        <w:r w:rsidRPr="00FE44CF">
          <w:rPr>
            <w:rStyle w:val="LienInternet"/>
            <w:lang w:val="fr-CH"/>
          </w:rPr>
          <w:t>ce terme aujourd’hui</w:t>
        </w:r>
      </w:hyperlink>
      <w:r w:rsidRPr="00FE44CF">
        <w:rPr>
          <w:rFonts w:ascii="Times New Roman" w:hAnsi="Times New Roman" w:cs="Times New Roman"/>
          <w:sz w:val="24"/>
          <w:szCs w:val="24"/>
          <w:lang w:val="fr-FR"/>
        </w:rPr>
        <w:t xml:space="preserve"> – i.e. un état mental dont le ressenti est positif ou négatif, lié à des tendances à l’action, voire corporel. Selon une interprétation charitable (voir </w:t>
      </w:r>
      <w:proofErr w:type="spellStart"/>
      <w:r w:rsidRPr="00FE44CF">
        <w:rPr>
          <w:rFonts w:ascii="Times New Roman" w:hAnsi="Times New Roman" w:cs="Times New Roman"/>
          <w:sz w:val="24"/>
          <w:szCs w:val="24"/>
          <w:lang w:val="fr-FR"/>
        </w:rPr>
        <w:t>Wiltsher</w:t>
      </w:r>
      <w:proofErr w:type="spellEnd"/>
      <w:r w:rsidRPr="00FE44CF">
        <w:rPr>
          <w:rFonts w:ascii="Times New Roman" w:hAnsi="Times New Roman" w:cs="Times New Roman"/>
          <w:sz w:val="24"/>
          <w:szCs w:val="24"/>
          <w:lang w:val="fr-FR"/>
        </w:rPr>
        <w:t xml:space="preserve"> 2018), par “émotions”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entend une catégorie d’états mentaux encore plus large que les sentiments de Tolstoï, incluant notamment des ressentis perceptifs, comme le fait d’être frappé par un contraste de couleurs ou une combinaison de sons. Il semble que par “émotions”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entend ce qu’on peut qualifier d’affects au sens large, tout état mental dont l</w:t>
      </w:r>
      <w:r w:rsidR="008C4D4D" w:rsidRPr="00FE44CF">
        <w:rPr>
          <w:rFonts w:ascii="Times New Roman" w:hAnsi="Times New Roman" w:cs="Times New Roman"/>
          <w:sz w:val="24"/>
          <w:szCs w:val="24"/>
          <w:lang w:val="fr-FR"/>
        </w:rPr>
        <w:t xml:space="preserve">’expérience est </w:t>
      </w:r>
      <w:r w:rsidRPr="00FE44CF">
        <w:rPr>
          <w:rFonts w:ascii="Times New Roman" w:hAnsi="Times New Roman" w:cs="Times New Roman"/>
          <w:sz w:val="24"/>
          <w:szCs w:val="24"/>
          <w:lang w:val="fr-FR"/>
        </w:rPr>
        <w:t>ressenti</w:t>
      </w:r>
      <w:r w:rsidR="008C4D4D"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 xml:space="preserve"> </w:t>
      </w:r>
      <w:r w:rsidR="008C4D4D" w:rsidRPr="00FE44CF">
        <w:rPr>
          <w:rFonts w:ascii="Times New Roman" w:hAnsi="Times New Roman" w:cs="Times New Roman"/>
          <w:sz w:val="24"/>
          <w:szCs w:val="24"/>
          <w:lang w:val="fr-FR"/>
        </w:rPr>
        <w:t>comme positive ou négative</w:t>
      </w:r>
      <w:r w:rsidRPr="00FE44CF">
        <w:rPr>
          <w:rFonts w:ascii="Times New Roman" w:hAnsi="Times New Roman" w:cs="Times New Roman"/>
          <w:sz w:val="24"/>
          <w:szCs w:val="24"/>
          <w:lang w:val="fr-FR"/>
        </w:rPr>
        <w:t>.</w:t>
      </w:r>
    </w:p>
    <w:p w14:paraId="3B39592A" w14:textId="77777777" w:rsidR="00D2518D" w:rsidRPr="00FE44CF" w:rsidRDefault="00D2518D">
      <w:pPr>
        <w:spacing w:line="360" w:lineRule="auto"/>
        <w:jc w:val="both"/>
        <w:rPr>
          <w:rFonts w:ascii="Times New Roman" w:hAnsi="Times New Roman" w:cs="Times New Roman"/>
          <w:sz w:val="24"/>
          <w:szCs w:val="24"/>
          <w:lang w:val="fr-FR"/>
        </w:rPr>
      </w:pPr>
    </w:p>
    <w:p w14:paraId="221E6605" w14:textId="77777777" w:rsidR="00D2518D" w:rsidRPr="00FE44CF" w:rsidRDefault="00D7248C">
      <w:pPr>
        <w:pStyle w:val="Pardeliste"/>
        <w:numPr>
          <w:ilvl w:val="0"/>
          <w:numId w:val="16"/>
        </w:numPr>
        <w:spacing w:line="360" w:lineRule="auto"/>
        <w:jc w:val="both"/>
        <w:outlineLvl w:val="3"/>
        <w:rPr>
          <w:rFonts w:ascii="Times New Roman" w:hAnsi="Times New Roman" w:cs="Times New Roman"/>
          <w:sz w:val="24"/>
          <w:szCs w:val="24"/>
          <w:lang w:val="fr-FR"/>
        </w:rPr>
      </w:pPr>
      <w:bookmarkStart w:id="24" w:name="_Toc15917423"/>
      <w:r w:rsidRPr="00FE44CF">
        <w:rPr>
          <w:rFonts w:ascii="Times New Roman" w:hAnsi="Times New Roman" w:cs="Times New Roman"/>
          <w:sz w:val="24"/>
          <w:szCs w:val="24"/>
          <w:lang w:val="fr-FR"/>
        </w:rPr>
        <w:t>Les limites de l’</w:t>
      </w:r>
      <w:proofErr w:type="spellStart"/>
      <w:r w:rsidRPr="00FE44CF">
        <w:rPr>
          <w:rFonts w:ascii="Times New Roman" w:hAnsi="Times New Roman" w:cs="Times New Roman"/>
          <w:sz w:val="24"/>
          <w:szCs w:val="24"/>
          <w:lang w:val="fr-FR"/>
        </w:rPr>
        <w:t>expressivisme</w:t>
      </w:r>
      <w:bookmarkEnd w:id="24"/>
      <w:proofErr w:type="spellEnd"/>
    </w:p>
    <w:p w14:paraId="033C856B"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Bien que la théorie de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soit riche et sophistiquée, elle semble buter sur le même genre d’objections que la thèse de Tolstoï car elle nécessite que l’artiste ait bien fait l’expérience de ce qui est censé être exprimé dans l’œuvre. Or on peut douter que toute œuvre d’art remplisse ce critère. Par exemple, Edgard Allan Poe dans </w:t>
      </w:r>
      <w:r w:rsidRPr="00FE44CF">
        <w:rPr>
          <w:rFonts w:ascii="Times New Roman" w:hAnsi="Times New Roman" w:cs="Times New Roman"/>
          <w:i/>
          <w:sz w:val="24"/>
          <w:szCs w:val="24"/>
          <w:lang w:val="fr-FR"/>
        </w:rPr>
        <w:t xml:space="preserve">Méthode de composition </w:t>
      </w:r>
      <w:r w:rsidRPr="00FE44CF">
        <w:rPr>
          <w:rFonts w:ascii="Times New Roman" w:hAnsi="Times New Roman" w:cs="Times New Roman"/>
          <w:sz w:val="24"/>
          <w:szCs w:val="24"/>
          <w:lang w:val="fr-FR"/>
        </w:rPr>
        <w:t>(1846/1871)</w:t>
      </w:r>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déclare avoir écrit </w:t>
      </w:r>
      <w:r w:rsidRPr="00FE44CF">
        <w:rPr>
          <w:rFonts w:ascii="Times New Roman" w:hAnsi="Times New Roman" w:cs="Times New Roman"/>
          <w:i/>
          <w:sz w:val="24"/>
          <w:szCs w:val="24"/>
          <w:lang w:val="fr-FR"/>
        </w:rPr>
        <w:t xml:space="preserve">The Raven </w:t>
      </w:r>
      <w:r w:rsidRPr="00FE44CF">
        <w:rPr>
          <w:rFonts w:ascii="Times New Roman" w:hAnsi="Times New Roman" w:cs="Times New Roman"/>
          <w:sz w:val="24"/>
          <w:szCs w:val="24"/>
          <w:lang w:val="fr-FR"/>
        </w:rPr>
        <w:t>(</w:t>
      </w:r>
      <w:r w:rsidRPr="00FE44CF">
        <w:rPr>
          <w:rFonts w:ascii="Times New Roman" w:hAnsi="Times New Roman" w:cs="Times New Roman"/>
          <w:i/>
          <w:sz w:val="24"/>
          <w:szCs w:val="24"/>
          <w:lang w:val="fr-FR"/>
        </w:rPr>
        <w:t>Le corbeau</w:t>
      </w:r>
      <w:r w:rsidRPr="00FE44CF">
        <w:rPr>
          <w:rFonts w:ascii="Times New Roman" w:hAnsi="Times New Roman" w:cs="Times New Roman"/>
          <w:sz w:val="24"/>
          <w:szCs w:val="24"/>
          <w:lang w:val="fr-FR"/>
        </w:rPr>
        <w:t xml:space="preserve">) de manière purement procédurale, « avec la précision et la rigoureuse logique d’un problème mathématique » (p.349), sans ressentir quoi que ce soit qui ressemble aux “sentiments” de Tolstoï ou aux “émotions” de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w:t>
      </w:r>
    </w:p>
    <w:p w14:paraId="43D704CE" w14:textId="77777777" w:rsidR="00D2518D" w:rsidRPr="00FE44CF" w:rsidRDefault="00D7248C">
      <w:pPr>
        <w:spacing w:after="120"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De tous les sujets mélancoliques, quel est le plus mélancolique selon l’intelligence universelle de l’humanité ? – La Mort, réponse inévitable. – Et quand, me dis-je, ce sujet, le plus mélancolique de tous, est-il le plus poétique ? – D’après ce que j’ai déjà expliqué assez amplement, on peut facilement deviner la réponse : C’est quand il s’allie intimement à la Beauté. Donc, la mort d’une belle femme est incontestablement le plus poétique sujet du monde […] » (p.358)</w:t>
      </w:r>
    </w:p>
    <w:p w14:paraId="2AE02FC0"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lastRenderedPageBreak/>
        <w:t>Poe nous dit avoir choisi le thème du corbeau pour illustrer les relations entre certains symboles forts (la mort, la perte d’un être cher, la dépression) et ainsi produire certains effets relatifs à la Beauté chez son lecteur. D’aucun pourrait arguer que Poe a été “frappé“ par les effets de complémentarité entre la Mort et la Beauté, mais dès lors que Poe n’en a pas fait l’expérience (par la perception, son histoire personnelle ou son imagination), il est difficile d’avancer que son but était d’exprimer ses sentiments personnels. Bien sûr, il est forcément passé par certains états mentaux et certains ressentis lors de l’écriture de ce fameux poème, mais il n’est pas nécessaire qu’il ait fait une expérience affective des thèmes utilisés (la Mort, la Beauté) pour avoir créé cette œuvre d’art.</w:t>
      </w:r>
    </w:p>
    <w:p w14:paraId="7594AC38"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dernier problème – pour nous décisif – de la théorie expressiviste est que l’expression d’états affectifs n’est pas une condition </w:t>
      </w:r>
      <w:r w:rsidRPr="00FE44CF">
        <w:rPr>
          <w:rFonts w:ascii="Times New Roman" w:hAnsi="Times New Roman" w:cs="Times New Roman"/>
          <w:i/>
          <w:sz w:val="24"/>
          <w:szCs w:val="24"/>
          <w:lang w:val="fr-FR"/>
        </w:rPr>
        <w:t xml:space="preserve">suffisante </w:t>
      </w:r>
      <w:r w:rsidRPr="00FE44CF">
        <w:rPr>
          <w:rFonts w:ascii="Times New Roman" w:hAnsi="Times New Roman" w:cs="Times New Roman"/>
          <w:sz w:val="24"/>
          <w:szCs w:val="24"/>
          <w:lang w:val="fr-FR"/>
        </w:rPr>
        <w:t>pour être une œuvre d’art. Les lettres d’amour, les insultes, les émoticons et quantité d’autres productions humaines ont un but expressif, parfois brillamment atteint, sans pour autant que cela en fasse des œuvres d’art.</w:t>
      </w:r>
    </w:p>
    <w:p w14:paraId="639FC785" w14:textId="7C9DD4F1" w:rsidR="00D2518D" w:rsidRPr="00CF2D04"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Notons enfin que, bien que la théorie expressiviste ait été pratiquement abandonnée aujourd’hui, Nick </w:t>
      </w:r>
      <w:proofErr w:type="spellStart"/>
      <w:r w:rsidRPr="00FE44CF">
        <w:rPr>
          <w:rFonts w:ascii="Times New Roman" w:hAnsi="Times New Roman" w:cs="Times New Roman"/>
          <w:sz w:val="24"/>
          <w:szCs w:val="24"/>
          <w:lang w:val="fr-FR"/>
        </w:rPr>
        <w:t>Wiltsher</w:t>
      </w:r>
      <w:proofErr w:type="spellEnd"/>
      <w:r w:rsidRPr="00FE44CF">
        <w:rPr>
          <w:rFonts w:ascii="Times New Roman" w:hAnsi="Times New Roman" w:cs="Times New Roman"/>
          <w:sz w:val="24"/>
          <w:szCs w:val="24"/>
          <w:lang w:val="fr-FR"/>
        </w:rPr>
        <w:t xml:space="preserve"> (2018) défend de façon assez convaincante qu’une légère révision de </w:t>
      </w:r>
      <w:proofErr w:type="spellStart"/>
      <w:r w:rsidRPr="00FE44CF">
        <w:rPr>
          <w:rFonts w:ascii="Times New Roman" w:hAnsi="Times New Roman" w:cs="Times New Roman"/>
          <w:sz w:val="24"/>
          <w:szCs w:val="24"/>
          <w:lang w:val="fr-FR"/>
        </w:rPr>
        <w:t>Collingwood</w:t>
      </w:r>
      <w:proofErr w:type="spellEnd"/>
      <w:r w:rsidRPr="00FE44CF">
        <w:rPr>
          <w:rFonts w:ascii="Times New Roman" w:hAnsi="Times New Roman" w:cs="Times New Roman"/>
          <w:sz w:val="24"/>
          <w:szCs w:val="24"/>
          <w:lang w:val="fr-FR"/>
        </w:rPr>
        <w:t xml:space="preserve"> permet </w:t>
      </w:r>
      <w:r w:rsidR="003F05EB" w:rsidRPr="00FE44CF">
        <w:rPr>
          <w:rFonts w:ascii="Times New Roman" w:hAnsi="Times New Roman" w:cs="Times New Roman"/>
          <w:sz w:val="24"/>
          <w:szCs w:val="24"/>
          <w:lang w:val="fr-FR"/>
        </w:rPr>
        <w:t>d’éviter au moins le reproche que l’expressivité n’est pas nécessaire</w:t>
      </w:r>
      <w:r w:rsidRPr="00FE44CF">
        <w:rPr>
          <w:rFonts w:ascii="Times New Roman" w:hAnsi="Times New Roman" w:cs="Times New Roman"/>
          <w:sz w:val="24"/>
          <w:szCs w:val="24"/>
          <w:lang w:val="fr-FR"/>
        </w:rPr>
        <w:t>.</w:t>
      </w:r>
      <w:r w:rsidR="003F05EB" w:rsidRPr="00FE44CF">
        <w:rPr>
          <w:rFonts w:ascii="Times New Roman" w:hAnsi="Times New Roman" w:cs="Times New Roman"/>
          <w:sz w:val="24"/>
          <w:szCs w:val="24"/>
          <w:lang w:val="fr-FR"/>
        </w:rPr>
        <w:t xml:space="preserve"> </w:t>
      </w:r>
      <w:r w:rsidR="00AF6A2A" w:rsidRPr="00FE44CF">
        <w:rPr>
          <w:rFonts w:ascii="Times New Roman" w:hAnsi="Times New Roman" w:cs="Times New Roman"/>
          <w:sz w:val="24"/>
          <w:szCs w:val="24"/>
          <w:lang w:val="fr-FR"/>
        </w:rPr>
        <w:t xml:space="preserve">Selon </w:t>
      </w:r>
      <w:proofErr w:type="spellStart"/>
      <w:r w:rsidR="00AF6A2A" w:rsidRPr="00FE44CF">
        <w:rPr>
          <w:rFonts w:ascii="Times New Roman" w:hAnsi="Times New Roman" w:cs="Times New Roman"/>
          <w:sz w:val="24"/>
          <w:szCs w:val="24"/>
          <w:lang w:val="fr-FR"/>
        </w:rPr>
        <w:t>Wiltsher</w:t>
      </w:r>
      <w:proofErr w:type="spellEnd"/>
      <w:r w:rsidR="00AF6A2A" w:rsidRPr="00FE44CF">
        <w:rPr>
          <w:rFonts w:ascii="Times New Roman" w:hAnsi="Times New Roman" w:cs="Times New Roman"/>
          <w:sz w:val="24"/>
          <w:szCs w:val="24"/>
          <w:lang w:val="fr-FR"/>
        </w:rPr>
        <w:t xml:space="preserve">, </w:t>
      </w:r>
      <w:proofErr w:type="spellStart"/>
      <w:r w:rsidR="003F05EB" w:rsidRPr="00FE44CF">
        <w:rPr>
          <w:rFonts w:ascii="Times New Roman" w:hAnsi="Times New Roman" w:cs="Times New Roman"/>
          <w:sz w:val="24"/>
          <w:szCs w:val="24"/>
          <w:lang w:val="fr-FR"/>
        </w:rPr>
        <w:t>Collingwood</w:t>
      </w:r>
      <w:proofErr w:type="spellEnd"/>
      <w:r w:rsidR="003F05EB" w:rsidRPr="00FE44CF">
        <w:rPr>
          <w:rFonts w:ascii="Times New Roman" w:hAnsi="Times New Roman" w:cs="Times New Roman"/>
          <w:sz w:val="24"/>
          <w:szCs w:val="24"/>
          <w:lang w:val="fr-FR"/>
        </w:rPr>
        <w:t xml:space="preserve"> entend par « émotion » quelque chose de très varié, qui est présent dans tous les états mentaux conscients, qui se rapproche de ce qu’on entend par </w:t>
      </w:r>
      <w:r w:rsidR="003F05EB" w:rsidRPr="00CF2D04">
        <w:rPr>
          <w:rFonts w:ascii="Times New Roman" w:hAnsi="Times New Roman" w:cs="Times New Roman"/>
          <w:i/>
          <w:sz w:val="24"/>
          <w:szCs w:val="24"/>
          <w:lang w:val="fr-FR"/>
        </w:rPr>
        <w:t>feeling</w:t>
      </w:r>
      <w:r w:rsidR="003F05EB" w:rsidRPr="00FE44CF">
        <w:rPr>
          <w:rFonts w:ascii="Times New Roman" w:hAnsi="Times New Roman" w:cs="Times New Roman"/>
          <w:sz w:val="24"/>
          <w:szCs w:val="24"/>
          <w:lang w:val="fr-FR"/>
        </w:rPr>
        <w:t xml:space="preserve"> en anglais</w:t>
      </w:r>
      <w:r w:rsidR="00AF6A2A" w:rsidRPr="00FE44CF">
        <w:rPr>
          <w:rFonts w:ascii="Times New Roman" w:hAnsi="Times New Roman" w:cs="Times New Roman"/>
          <w:sz w:val="24"/>
          <w:szCs w:val="24"/>
          <w:lang w:val="fr-FR"/>
        </w:rPr>
        <w:t>. P</w:t>
      </w:r>
      <w:r w:rsidR="003F05EB" w:rsidRPr="00FE44CF">
        <w:rPr>
          <w:rFonts w:ascii="Times New Roman" w:hAnsi="Times New Roman" w:cs="Times New Roman"/>
          <w:sz w:val="24"/>
          <w:szCs w:val="24"/>
          <w:lang w:val="fr-FR"/>
        </w:rPr>
        <w:t>ar « expression »</w:t>
      </w:r>
      <w:r w:rsidR="00AF6A2A" w:rsidRPr="00FE44CF">
        <w:rPr>
          <w:rFonts w:ascii="Times New Roman" w:hAnsi="Times New Roman" w:cs="Times New Roman"/>
          <w:sz w:val="24"/>
          <w:szCs w:val="24"/>
          <w:lang w:val="fr-FR"/>
        </w:rPr>
        <w:t xml:space="preserve">, </w:t>
      </w:r>
      <w:proofErr w:type="spellStart"/>
      <w:r w:rsidR="00AF6A2A" w:rsidRPr="00FE44CF">
        <w:rPr>
          <w:rFonts w:ascii="Times New Roman" w:hAnsi="Times New Roman" w:cs="Times New Roman"/>
          <w:sz w:val="24"/>
          <w:szCs w:val="24"/>
          <w:lang w:val="fr-FR"/>
        </w:rPr>
        <w:t>Collingwood</w:t>
      </w:r>
      <w:proofErr w:type="spellEnd"/>
      <w:r w:rsidR="00AF6A2A" w:rsidRPr="00FE44CF">
        <w:rPr>
          <w:rFonts w:ascii="Times New Roman" w:hAnsi="Times New Roman" w:cs="Times New Roman"/>
          <w:sz w:val="24"/>
          <w:szCs w:val="24"/>
          <w:lang w:val="fr-FR"/>
        </w:rPr>
        <w:t xml:space="preserve"> entendrait par ailleurs</w:t>
      </w:r>
      <w:r w:rsidR="003F05EB" w:rsidRPr="00FE44CF">
        <w:rPr>
          <w:rFonts w:ascii="Times New Roman" w:hAnsi="Times New Roman" w:cs="Times New Roman"/>
          <w:sz w:val="24"/>
          <w:szCs w:val="24"/>
          <w:lang w:val="fr-FR"/>
        </w:rPr>
        <w:t xml:space="preserve"> un exercice de « transmutation » de l’émotion (au sens large) dans un médium </w:t>
      </w:r>
      <w:r w:rsidR="00AF6A2A" w:rsidRPr="00FE44CF">
        <w:rPr>
          <w:rFonts w:ascii="Times New Roman" w:hAnsi="Times New Roman" w:cs="Times New Roman"/>
          <w:sz w:val="24"/>
          <w:szCs w:val="24"/>
          <w:lang w:val="fr-FR"/>
        </w:rPr>
        <w:t xml:space="preserve">qui la rend </w:t>
      </w:r>
      <w:r w:rsidR="003F05EB" w:rsidRPr="00FE44CF">
        <w:rPr>
          <w:rFonts w:ascii="Times New Roman" w:hAnsi="Times New Roman" w:cs="Times New Roman"/>
          <w:sz w:val="24"/>
          <w:szCs w:val="24"/>
          <w:lang w:val="fr-FR"/>
        </w:rPr>
        <w:t>partageable</w:t>
      </w:r>
      <w:r w:rsidR="00AF6A2A" w:rsidRPr="00FE44CF">
        <w:rPr>
          <w:rFonts w:ascii="Times New Roman" w:hAnsi="Times New Roman" w:cs="Times New Roman"/>
          <w:sz w:val="24"/>
          <w:szCs w:val="24"/>
          <w:lang w:val="fr-FR"/>
        </w:rPr>
        <w:t>, ce qui requerrait un exercice de l’imagination (</w:t>
      </w:r>
      <w:proofErr w:type="spellStart"/>
      <w:r w:rsidR="00AF6A2A" w:rsidRPr="00FE44CF">
        <w:rPr>
          <w:rFonts w:ascii="Times New Roman" w:hAnsi="Times New Roman" w:cs="Times New Roman"/>
          <w:sz w:val="24"/>
          <w:szCs w:val="24"/>
          <w:lang w:val="fr-FR"/>
        </w:rPr>
        <w:t>Wiltsher</w:t>
      </w:r>
      <w:proofErr w:type="spellEnd"/>
      <w:r w:rsidR="00AF6A2A" w:rsidRPr="00FE44CF">
        <w:rPr>
          <w:rFonts w:ascii="Times New Roman" w:hAnsi="Times New Roman" w:cs="Times New Roman"/>
          <w:sz w:val="24"/>
          <w:szCs w:val="24"/>
          <w:lang w:val="fr-FR"/>
        </w:rPr>
        <w:t xml:space="preserve"> 2018 : 771-8)</w:t>
      </w:r>
      <w:r w:rsidR="003F05EB" w:rsidRPr="00FE44CF">
        <w:rPr>
          <w:rFonts w:ascii="Times New Roman" w:hAnsi="Times New Roman" w:cs="Times New Roman"/>
          <w:sz w:val="24"/>
          <w:szCs w:val="24"/>
          <w:lang w:val="fr-FR"/>
        </w:rPr>
        <w:t xml:space="preserve">. Ainsi comprise toutefois, la théorie expressiviste prête </w:t>
      </w:r>
      <w:r w:rsidR="00AF6A2A" w:rsidRPr="00FE44CF">
        <w:rPr>
          <w:rFonts w:ascii="Times New Roman" w:hAnsi="Times New Roman" w:cs="Times New Roman"/>
          <w:sz w:val="24"/>
          <w:szCs w:val="24"/>
          <w:lang w:val="fr-FR"/>
        </w:rPr>
        <w:t xml:space="preserve">toujours </w:t>
      </w:r>
      <w:r w:rsidR="003F05EB" w:rsidRPr="00FE44CF">
        <w:rPr>
          <w:rFonts w:ascii="Times New Roman" w:hAnsi="Times New Roman" w:cs="Times New Roman"/>
          <w:sz w:val="24"/>
          <w:szCs w:val="24"/>
          <w:lang w:val="fr-FR"/>
        </w:rPr>
        <w:t>le flanc au reproche de la non-suffisance</w:t>
      </w:r>
      <w:r w:rsidR="00AF6A2A" w:rsidRPr="00FE44CF">
        <w:rPr>
          <w:rFonts w:ascii="Times New Roman" w:hAnsi="Times New Roman" w:cs="Times New Roman"/>
          <w:sz w:val="24"/>
          <w:szCs w:val="24"/>
          <w:lang w:val="fr-FR"/>
        </w:rPr>
        <w:t>.</w:t>
      </w:r>
    </w:p>
    <w:p w14:paraId="03B617CE" w14:textId="77777777" w:rsidR="00D2518D" w:rsidRPr="00FE44CF" w:rsidRDefault="00D2518D">
      <w:pPr>
        <w:spacing w:line="360" w:lineRule="auto"/>
        <w:jc w:val="both"/>
        <w:rPr>
          <w:rFonts w:ascii="Times New Roman" w:hAnsi="Times New Roman" w:cs="Times New Roman"/>
          <w:sz w:val="24"/>
          <w:szCs w:val="24"/>
          <w:lang w:val="fr-FR"/>
        </w:rPr>
      </w:pPr>
    </w:p>
    <w:p w14:paraId="7BBBEF2E" w14:textId="77777777" w:rsidR="00D2518D" w:rsidRPr="00FE44CF" w:rsidRDefault="00D7248C">
      <w:pPr>
        <w:pStyle w:val="Titre3"/>
        <w:numPr>
          <w:ilvl w:val="0"/>
          <w:numId w:val="9"/>
        </w:numPr>
        <w:spacing w:line="360" w:lineRule="auto"/>
        <w:jc w:val="both"/>
        <w:rPr>
          <w:rFonts w:ascii="Times New Roman" w:hAnsi="Times New Roman" w:cs="Times New Roman"/>
          <w:i/>
          <w:color w:val="00000A"/>
          <w:lang w:val="fr-FR"/>
        </w:rPr>
      </w:pPr>
      <w:bookmarkStart w:id="25" w:name="_Toc15917424"/>
      <w:bookmarkStart w:id="26" w:name="_Toc31349268"/>
      <w:r w:rsidRPr="00FE44CF">
        <w:rPr>
          <w:rFonts w:ascii="Times New Roman" w:hAnsi="Times New Roman" w:cs="Times New Roman"/>
          <w:i/>
          <w:color w:val="00000A"/>
          <w:lang w:val="fr-FR"/>
        </w:rPr>
        <w:t>Formalisme</w:t>
      </w:r>
      <w:bookmarkEnd w:id="25"/>
      <w:bookmarkEnd w:id="26"/>
    </w:p>
    <w:p w14:paraId="73D3C480"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A la suite de la période romantique et de l’apex expressiviste, un nouveau courant plus objectiviste et plus proche des revendications contemporaines des artistes abstraits voit le jour. Au lieu de se focaliser sur les ressentis de l’artiste, le formalisme tente de définir l’art en se concentrant sur des critères formels esthétiques. Par cela il faut entendre les propriétés esthétiques des couleurs, des sons, des phrases, des mouvements, etc. Nick Zangwill, un défenseur actuel du (néo-)formalisme (voir section 2.d.i.), les définit comme suit :</w:t>
      </w:r>
    </w:p>
    <w:p w14:paraId="1E264808"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 Les propriétés formelles sont les propriétés esthétiques qui sont entièrement déterminées par les propriétés non-esthétiques étroites, alors que les propriétés </w:t>
      </w:r>
      <w:r w:rsidRPr="00FE44CF">
        <w:rPr>
          <w:rFonts w:ascii="Times New Roman" w:hAnsi="Times New Roman" w:cs="Times New Roman"/>
          <w:sz w:val="24"/>
          <w:szCs w:val="24"/>
          <w:lang w:val="fr-FR"/>
        </w:rPr>
        <w:lastRenderedPageBreak/>
        <w:t xml:space="preserve">esthétiques non-formelles sont celles qui sont en partie déterminées par les propriétés non-esthétiques larges. » (Zangwill, </w:t>
      </w:r>
      <w:proofErr w:type="gramStart"/>
      <w:r w:rsidRPr="00FE44CF">
        <w:rPr>
          <w:rFonts w:ascii="Times New Roman" w:hAnsi="Times New Roman" w:cs="Times New Roman"/>
          <w:sz w:val="24"/>
          <w:szCs w:val="24"/>
          <w:lang w:val="fr-FR"/>
        </w:rPr>
        <w:t>2000:</w:t>
      </w:r>
      <w:proofErr w:type="gramEnd"/>
      <w:r w:rsidRPr="00FE44CF">
        <w:rPr>
          <w:rFonts w:ascii="Times New Roman" w:hAnsi="Times New Roman" w:cs="Times New Roman"/>
          <w:sz w:val="24"/>
          <w:szCs w:val="24"/>
          <w:lang w:val="fr-FR"/>
        </w:rPr>
        <w:t xml:space="preserve"> 477, notre traduction).</w:t>
      </w:r>
    </w:p>
    <w:p w14:paraId="3DA6132E"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 xml:space="preserve">« Les propriétés étroites d’une œuvre d’art comprennent à la fois les propriétés sensoriels (telles que les couleurs et les sons), ainsi que les propriétés physiques intrinsèques ou concomitantes (telle que se situer à 3 mètres de distance) et toute disposition à provoquer des réponses qui pourraient être considérées comme partiellement constitutives des propriétés sensorielles ou esthétiques. Les propriétés </w:t>
      </w:r>
      <w:r w:rsidRPr="00FE44CF">
        <w:rPr>
          <w:rFonts w:ascii="Times New Roman" w:hAnsi="Times New Roman" w:cs="Times New Roman"/>
          <w:i/>
          <w:sz w:val="24"/>
          <w:szCs w:val="24"/>
          <w:lang w:val="fr-FR"/>
        </w:rPr>
        <w:t>larges</w:t>
      </w:r>
      <w:r w:rsidRPr="00FE44CF">
        <w:rPr>
          <w:rFonts w:ascii="Times New Roman" w:hAnsi="Times New Roman" w:cs="Times New Roman"/>
          <w:sz w:val="24"/>
          <w:szCs w:val="24"/>
          <w:lang w:val="fr-FR"/>
        </w:rPr>
        <w:t xml:space="preserve"> d’une œuvre d’art comprennent n’importe quelle autre propriété. » (Ibidem)</w:t>
      </w:r>
    </w:p>
    <w:p w14:paraId="273A8F00" w14:textId="7462123E"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Ainsi, parmi les propriétés esthétiques non-formelles des œuvres d’art, on compte l’originalité, le caractère engagé d’une œuvre, des propriétés esthétiques qui dépendent de symbole</w:t>
      </w:r>
      <w:r w:rsidR="00AF6A2A"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(par exemple la clef de St-Pierre sur les armoiries de Genève) mais aussi, bien sûr, les propriétés expressives.</w:t>
      </w:r>
    </w:p>
    <w:p w14:paraId="0C8CAAD3" w14:textId="77777777" w:rsidR="00D2518D" w:rsidRPr="00FE44CF" w:rsidRDefault="00D2518D">
      <w:pPr>
        <w:spacing w:line="360" w:lineRule="auto"/>
        <w:jc w:val="both"/>
        <w:rPr>
          <w:rFonts w:ascii="Times New Roman" w:hAnsi="Times New Roman" w:cs="Times New Roman"/>
          <w:sz w:val="24"/>
          <w:szCs w:val="24"/>
          <w:lang w:val="fr-FR"/>
        </w:rPr>
      </w:pPr>
    </w:p>
    <w:p w14:paraId="0B82207F" w14:textId="77777777" w:rsidR="00D2518D" w:rsidRPr="00FE44CF" w:rsidRDefault="00D7248C">
      <w:pPr>
        <w:pStyle w:val="Pardeliste"/>
        <w:numPr>
          <w:ilvl w:val="0"/>
          <w:numId w:val="17"/>
        </w:numPr>
        <w:spacing w:line="360" w:lineRule="auto"/>
        <w:jc w:val="both"/>
        <w:outlineLvl w:val="3"/>
        <w:rPr>
          <w:rFonts w:ascii="Times New Roman" w:hAnsi="Times New Roman" w:cs="Times New Roman"/>
          <w:sz w:val="24"/>
          <w:szCs w:val="24"/>
          <w:lang w:val="fr-FR"/>
        </w:rPr>
      </w:pPr>
      <w:bookmarkStart w:id="27" w:name="_Toc15917425"/>
      <w:r w:rsidRPr="00FE44CF">
        <w:rPr>
          <w:rFonts w:ascii="Times New Roman" w:hAnsi="Times New Roman" w:cs="Times New Roman"/>
          <w:sz w:val="24"/>
          <w:szCs w:val="24"/>
          <w:lang w:val="fr-FR"/>
        </w:rPr>
        <w:t>Clive Bell</w:t>
      </w:r>
      <w:bookmarkEnd w:id="27"/>
    </w:p>
    <w:p w14:paraId="1A255253"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L’un des représentants principaux du formalisme est Clive Bell. Selon ce dernier, toute œuvre d’art possède une essence : une propriété à la fois nécessaire et suffisante à sa nature. Il s’agit de ce qu’il appelle “la forme notable“ (“</w:t>
      </w:r>
      <w:proofErr w:type="spellStart"/>
      <w:r w:rsidRPr="00FE44CF">
        <w:rPr>
          <w:rFonts w:ascii="Times New Roman" w:hAnsi="Times New Roman" w:cs="Times New Roman"/>
          <w:i/>
          <w:sz w:val="24"/>
          <w:szCs w:val="24"/>
          <w:lang w:val="fr-FR"/>
        </w:rPr>
        <w:t>significant</w:t>
      </w:r>
      <w:proofErr w:type="spellEnd"/>
      <w:r w:rsidRPr="00FE44CF">
        <w:rPr>
          <w:rFonts w:ascii="Times New Roman" w:hAnsi="Times New Roman" w:cs="Times New Roman"/>
          <w:i/>
          <w:sz w:val="24"/>
          <w:szCs w:val="24"/>
          <w:lang w:val="fr-FR"/>
        </w:rPr>
        <w:t xml:space="preserve"> </w:t>
      </w:r>
      <w:proofErr w:type="spellStart"/>
      <w:r w:rsidRPr="00FE44CF">
        <w:rPr>
          <w:rFonts w:ascii="Times New Roman" w:hAnsi="Times New Roman" w:cs="Times New Roman"/>
          <w:i/>
          <w:sz w:val="24"/>
          <w:szCs w:val="24"/>
          <w:lang w:val="fr-FR"/>
        </w:rPr>
        <w:t>form</w:t>
      </w:r>
      <w:proofErr w:type="spellEnd"/>
      <w:r w:rsidRPr="00FE44CF">
        <w:rPr>
          <w:rFonts w:ascii="Times New Roman" w:hAnsi="Times New Roman" w:cs="Times New Roman"/>
          <w:i/>
          <w:sz w:val="24"/>
          <w:szCs w:val="24"/>
          <w:lang w:val="fr-FR"/>
        </w:rPr>
        <w:t>”</w:t>
      </w:r>
      <w:r w:rsidRPr="00FE44CF">
        <w:rPr>
          <w:rFonts w:ascii="Times New Roman" w:hAnsi="Times New Roman" w:cs="Times New Roman"/>
          <w:sz w:val="24"/>
          <w:szCs w:val="24"/>
          <w:lang w:val="fr-FR"/>
        </w:rPr>
        <w:t>).</w:t>
      </w:r>
    </w:p>
    <w:p w14:paraId="24D3F7BF"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 xml:space="preserve">« Il doit y avoir une qualité sans laquelle une œuvre d’art ne peut pas exister […] Quelle est cette qualité ? Quelle qualité est partagée par tous les objets provoquant nos émotions esthétiques ? Quelle qualité est-elle commune à St-Sophie et les vitraux de Chartres, la sculpture mexicaine, un bol perse, un tapis de Chine, les fresques de Giotto à Padoue et les chefs-d’œuvre de Poussin, Pietro </w:t>
      </w:r>
      <w:proofErr w:type="spellStart"/>
      <w:r w:rsidRPr="00FE44CF">
        <w:rPr>
          <w:rFonts w:ascii="Times New Roman" w:hAnsi="Times New Roman" w:cs="Times New Roman"/>
          <w:sz w:val="24"/>
          <w:szCs w:val="24"/>
          <w:lang w:val="fr-FR"/>
        </w:rPr>
        <w:t>della</w:t>
      </w:r>
      <w:proofErr w:type="spellEnd"/>
      <w:r w:rsidRPr="00FE44CF">
        <w:rPr>
          <w:rFonts w:ascii="Times New Roman" w:hAnsi="Times New Roman" w:cs="Times New Roman"/>
          <w:sz w:val="24"/>
          <w:szCs w:val="24"/>
          <w:lang w:val="fr-FR"/>
        </w:rPr>
        <w:t xml:space="preserve"> Francesca et Cézanne ? Une seule réponse semble possible : la forme notable. Dans chacune de ces œuvres, les lignes et les couleurs se combinent d’une façon particulière, certaines formes et leurs relations déclenchent nos émotions esthétiques. Ces relations et combinaisons de lignes et de couleurs, ces formes esthétiquement émouvantes, je les appelle “Forme Notable” ; et la “Forme Notable” est cette qualité commune de toutes les œuvres visuelles. » </w:t>
      </w:r>
      <w:r w:rsidRPr="00FE44CF">
        <w:rPr>
          <w:rFonts w:ascii="Times New Roman" w:hAnsi="Times New Roman" w:cs="Times New Roman"/>
          <w:sz w:val="24"/>
          <w:szCs w:val="24"/>
          <w:lang w:val="fr-CH"/>
        </w:rPr>
        <w:t xml:space="preserve">(Bell </w:t>
      </w:r>
      <w:proofErr w:type="gramStart"/>
      <w:r w:rsidRPr="00FE44CF">
        <w:rPr>
          <w:rFonts w:ascii="Times New Roman" w:hAnsi="Times New Roman" w:cs="Times New Roman"/>
          <w:sz w:val="24"/>
          <w:szCs w:val="24"/>
          <w:lang w:val="fr-CH"/>
        </w:rPr>
        <w:t>1914:</w:t>
      </w:r>
      <w:proofErr w:type="gramEnd"/>
      <w:r w:rsidRPr="00FE44CF">
        <w:rPr>
          <w:rFonts w:ascii="Times New Roman" w:hAnsi="Times New Roman" w:cs="Times New Roman"/>
          <w:sz w:val="24"/>
          <w:szCs w:val="24"/>
          <w:lang w:val="fr-CH"/>
        </w:rPr>
        <w:t xml:space="preserve"> 22, notre traduction)</w:t>
      </w:r>
    </w:p>
    <w:p w14:paraId="72D419B3"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Notons que, bien que Bell fasse référence à nos émotions dans cet extrait, c’est bien la possession de propriétés formelles et non de propriétés expressives qui définissent l’art. Certes, la Forme Notable déclenche typiquement des émotions esthétiques mais la nature de l’art n’est </w:t>
      </w:r>
      <w:r w:rsidRPr="00FE44CF">
        <w:rPr>
          <w:rFonts w:ascii="Times New Roman" w:hAnsi="Times New Roman" w:cs="Times New Roman"/>
          <w:sz w:val="24"/>
          <w:szCs w:val="24"/>
          <w:lang w:val="fr-FR"/>
        </w:rPr>
        <w:lastRenderedPageBreak/>
        <w:t>pas à chercher dans les états mentaux de l’artiste ou du public. Notons également que, bien que, dans ce passage, Bell ne restreigne sa définition qu’à l’art visuel, le formalisme peut être étendu à toute forme d’art. Par exemple, ce qui distinguerait selon le formalisme les écrits artistiques (romans, poèmes, etc.) des écrits non-artistiques (articles scientifiques, bulletin météo, etc.) serait les propriétés esthétiques des structures verbales (rimes, style, rythme, etc.).</w:t>
      </w:r>
    </w:p>
    <w:p w14:paraId="4DEAD486" w14:textId="4486E178" w:rsidR="00D2518D" w:rsidRPr="00CF2D04"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 avantage certain du formalisme sur l’</w:t>
      </w:r>
      <w:proofErr w:type="spellStart"/>
      <w:r w:rsidRPr="00FE44CF">
        <w:rPr>
          <w:rFonts w:ascii="Times New Roman" w:hAnsi="Times New Roman" w:cs="Times New Roman"/>
          <w:sz w:val="24"/>
          <w:szCs w:val="24"/>
          <w:lang w:val="fr-FR"/>
        </w:rPr>
        <w:t>expressivisme</w:t>
      </w:r>
      <w:proofErr w:type="spellEnd"/>
      <w:r w:rsidRPr="00FE44CF">
        <w:rPr>
          <w:rFonts w:ascii="Times New Roman" w:hAnsi="Times New Roman" w:cs="Times New Roman"/>
          <w:sz w:val="24"/>
          <w:szCs w:val="24"/>
          <w:lang w:val="fr-FR"/>
        </w:rPr>
        <w:t xml:space="preserve"> est qu’il permet de rendre compte de ce que nous avons appelé l’art froid. Le poème d’Edgard Allan Poe n’exprime pas d’émotions mais ses propriétés internes en suscitent chez ses lecteurs. Certes le </w:t>
      </w:r>
      <w:r w:rsidRPr="00FE44CF">
        <w:rPr>
          <w:rFonts w:ascii="Times New Roman" w:hAnsi="Times New Roman" w:cs="Times New Roman"/>
          <w:i/>
          <w:sz w:val="24"/>
          <w:szCs w:val="24"/>
          <w:lang w:val="fr-FR"/>
        </w:rPr>
        <w:t xml:space="preserve">Carré blanc sur fond blanc </w:t>
      </w:r>
      <w:r w:rsidRPr="00FE44CF">
        <w:rPr>
          <w:rFonts w:ascii="Times New Roman" w:hAnsi="Times New Roman" w:cs="Times New Roman"/>
          <w:sz w:val="24"/>
          <w:szCs w:val="24"/>
          <w:lang w:val="fr-FR"/>
        </w:rPr>
        <w:t xml:space="preserve">de Malevitch, </w:t>
      </w:r>
      <w:r w:rsidRPr="00FE44CF">
        <w:rPr>
          <w:rFonts w:ascii="Times New Roman" w:hAnsi="Times New Roman" w:cs="Times New Roman"/>
          <w:i/>
          <w:sz w:val="24"/>
          <w:szCs w:val="24"/>
          <w:lang w:val="fr-FR"/>
        </w:rPr>
        <w:t xml:space="preserve">Empire </w:t>
      </w:r>
      <w:r w:rsidRPr="00FE44CF">
        <w:rPr>
          <w:rFonts w:ascii="Times New Roman" w:hAnsi="Times New Roman" w:cs="Times New Roman"/>
          <w:sz w:val="24"/>
          <w:szCs w:val="24"/>
          <w:lang w:val="fr-FR"/>
        </w:rPr>
        <w:t xml:space="preserve">de Warhol, ainsi que le </w:t>
      </w:r>
      <w:r w:rsidRPr="00FE44CF">
        <w:rPr>
          <w:rFonts w:ascii="Times New Roman" w:hAnsi="Times New Roman" w:cs="Times New Roman"/>
          <w:i/>
          <w:sz w:val="24"/>
          <w:szCs w:val="24"/>
          <w:lang w:val="fr-FR"/>
        </w:rPr>
        <w:t xml:space="preserve">Lièvre </w:t>
      </w:r>
      <w:r w:rsidRPr="00FE44CF">
        <w:rPr>
          <w:rFonts w:ascii="Times New Roman" w:hAnsi="Times New Roman" w:cs="Times New Roman"/>
          <w:sz w:val="24"/>
          <w:szCs w:val="24"/>
          <w:lang w:val="fr-FR"/>
        </w:rPr>
        <w:t>de Dürer ne déclenchent pas forcément des émotions fortes mais l’arrangement des couleurs et des lignes de ces œuvres suscitent néanmoins des sentiments esthétiques, voire minimalement un intérêt esthétique.</w:t>
      </w:r>
    </w:p>
    <w:p w14:paraId="44E7F31E"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 autre avantage notable du formalisme – en particulier sur la théorie mimétique – est qu’il rend aisément compte de l’art non-représentationnel, contemporain mais aussi ancien ou non-occidental. Et de fait Clive Bell comme Monroe Beardsley – une autre grande figure du formalisme – étaient particulièrement sensibles à l’émergence de l’art abstrait chez leurs contemporains.</w:t>
      </w:r>
    </w:p>
    <w:p w14:paraId="1166A8F5" w14:textId="77777777" w:rsidR="00D2518D" w:rsidRPr="00FE44CF" w:rsidRDefault="00D2518D">
      <w:pPr>
        <w:spacing w:line="360" w:lineRule="auto"/>
        <w:jc w:val="both"/>
        <w:rPr>
          <w:rFonts w:ascii="Times New Roman" w:hAnsi="Times New Roman" w:cs="Times New Roman"/>
          <w:sz w:val="24"/>
          <w:szCs w:val="24"/>
          <w:lang w:val="fr-FR"/>
        </w:rPr>
      </w:pPr>
    </w:p>
    <w:p w14:paraId="2A6C776D" w14:textId="77777777" w:rsidR="00D2518D" w:rsidRPr="00FE44CF" w:rsidRDefault="00D7248C">
      <w:pPr>
        <w:pStyle w:val="Pardeliste"/>
        <w:numPr>
          <w:ilvl w:val="0"/>
          <w:numId w:val="17"/>
        </w:numPr>
        <w:spacing w:line="360" w:lineRule="auto"/>
        <w:jc w:val="both"/>
        <w:outlineLvl w:val="3"/>
        <w:rPr>
          <w:rFonts w:ascii="Times New Roman" w:hAnsi="Times New Roman" w:cs="Times New Roman"/>
          <w:sz w:val="24"/>
          <w:szCs w:val="24"/>
          <w:lang w:val="fr-FR"/>
        </w:rPr>
      </w:pPr>
      <w:bookmarkStart w:id="28" w:name="_Toc15917426"/>
      <w:r w:rsidRPr="00FE44CF">
        <w:rPr>
          <w:rFonts w:ascii="Times New Roman" w:hAnsi="Times New Roman" w:cs="Times New Roman"/>
          <w:sz w:val="24"/>
          <w:szCs w:val="24"/>
          <w:lang w:val="fr-FR"/>
        </w:rPr>
        <w:t>Les limites du formalisme</w:t>
      </w:r>
      <w:bookmarkEnd w:id="28"/>
    </w:p>
    <w:p w14:paraId="1E2E61D3" w14:textId="5752320B"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problème évident pour le formalisme semble être les très nombreux cas d’art contemporain – en particulier l’art dit “conceptuel” – qui ne possèdent apparemment pas de propriétés esthétiques formelles. L’exemple prototypique est la fameuse </w:t>
      </w:r>
      <w:r w:rsidRPr="00FE44CF">
        <w:rPr>
          <w:rFonts w:ascii="Times New Roman" w:hAnsi="Times New Roman" w:cs="Times New Roman"/>
          <w:i/>
          <w:sz w:val="24"/>
          <w:szCs w:val="24"/>
          <w:lang w:val="fr-FR"/>
        </w:rPr>
        <w:t xml:space="preserve">Fontaine </w:t>
      </w:r>
      <w:r w:rsidRPr="00FE44CF">
        <w:rPr>
          <w:rFonts w:ascii="Times New Roman" w:hAnsi="Times New Roman" w:cs="Times New Roman"/>
          <w:sz w:val="24"/>
          <w:szCs w:val="24"/>
          <w:lang w:val="fr-FR"/>
        </w:rPr>
        <w:t xml:space="preserve">de Duchamp. Même si certaines personnes pourraient défendre que l’urinoir en lui-même possède certaines propriétés esthétiques formelles (son immaculée blancheur, ses courbes généreuses, etc.) celles-ci ne sont pas pertinentes pour identifier l’œuvre d’art qu’est </w:t>
      </w:r>
      <w:r w:rsidRPr="00FE44CF">
        <w:rPr>
          <w:rFonts w:ascii="Times New Roman" w:hAnsi="Times New Roman" w:cs="Times New Roman"/>
          <w:i/>
          <w:sz w:val="24"/>
          <w:szCs w:val="24"/>
          <w:lang w:val="fr-FR"/>
        </w:rPr>
        <w:t>Fontaine.</w:t>
      </w:r>
      <w:r w:rsidRPr="00FE44CF">
        <w:rPr>
          <w:rFonts w:ascii="Times New Roman" w:hAnsi="Times New Roman" w:cs="Times New Roman"/>
          <w:sz w:val="24"/>
          <w:szCs w:val="24"/>
          <w:lang w:val="fr-FR"/>
        </w:rPr>
        <w:t xml:space="preserve"> Duchamp a spécifiquement choisi un objet qui, selon lui, était dénué de qualités esthétiques et, de manière générale, ses </w:t>
      </w:r>
      <w:r w:rsidRPr="00FE44CF">
        <w:rPr>
          <w:rFonts w:ascii="Times New Roman" w:hAnsi="Times New Roman" w:cs="Times New Roman"/>
          <w:i/>
          <w:sz w:val="24"/>
          <w:szCs w:val="24"/>
          <w:lang w:val="fr-FR"/>
        </w:rPr>
        <w:t>ready-mades</w:t>
      </w:r>
      <w:r w:rsidRPr="00FE44CF">
        <w:rPr>
          <w:rFonts w:ascii="Times New Roman" w:hAnsi="Times New Roman" w:cs="Times New Roman"/>
          <w:sz w:val="24"/>
          <w:szCs w:val="24"/>
          <w:lang w:val="fr-FR"/>
        </w:rPr>
        <w:t xml:space="preserve"> peuvent être composés de n’importe quel objet du quotidien sélectionné par l’auteur (une pelle, un porte bouteille, etc.).</w:t>
      </w:r>
      <w:r w:rsidR="00A5606B" w:rsidRPr="00FE44CF">
        <w:rPr>
          <w:rFonts w:ascii="Times New Roman" w:hAnsi="Times New Roman" w:cs="Times New Roman"/>
          <w:sz w:val="24"/>
          <w:szCs w:val="24"/>
          <w:lang w:val="fr-FR"/>
        </w:rPr>
        <w:t xml:space="preserve"> De la même manière, une performance comme </w:t>
      </w:r>
      <w:r w:rsidR="00A5606B" w:rsidRPr="00CF2D04">
        <w:rPr>
          <w:rFonts w:ascii="Times New Roman" w:hAnsi="Times New Roman" w:cs="Times New Roman"/>
          <w:i/>
          <w:sz w:val="24"/>
          <w:szCs w:val="24"/>
          <w:lang w:val="fr-FR"/>
        </w:rPr>
        <w:t>I like America and America likes me</w:t>
      </w:r>
      <w:r w:rsidR="00A5606B" w:rsidRPr="00FE44CF">
        <w:rPr>
          <w:rFonts w:ascii="Times New Roman" w:hAnsi="Times New Roman" w:cs="Times New Roman"/>
          <w:sz w:val="24"/>
          <w:szCs w:val="24"/>
          <w:lang w:val="fr-FR"/>
        </w:rPr>
        <w:t xml:space="preserve"> de Joseph Beuys semble dénuée de toute propriété esthétique formelle. En effet, la performance de Beuys consistait </w:t>
      </w:r>
      <w:r w:rsidR="005B799C" w:rsidRPr="00FE44CF">
        <w:rPr>
          <w:rFonts w:ascii="Times New Roman" w:hAnsi="Times New Roman" w:cs="Times New Roman"/>
          <w:sz w:val="24"/>
          <w:szCs w:val="24"/>
          <w:lang w:val="fr-FR"/>
        </w:rPr>
        <w:t>principalement à être enfermé</w:t>
      </w:r>
      <w:r w:rsidR="00A5606B" w:rsidRPr="00FE44CF">
        <w:rPr>
          <w:rFonts w:ascii="Times New Roman" w:hAnsi="Times New Roman" w:cs="Times New Roman"/>
          <w:sz w:val="24"/>
          <w:szCs w:val="24"/>
          <w:lang w:val="fr-FR"/>
        </w:rPr>
        <w:t xml:space="preserve"> dans un</w:t>
      </w:r>
      <w:r w:rsidR="005B799C" w:rsidRPr="00FE44CF">
        <w:rPr>
          <w:rFonts w:ascii="Times New Roman" w:hAnsi="Times New Roman" w:cs="Times New Roman"/>
          <w:sz w:val="24"/>
          <w:szCs w:val="24"/>
          <w:lang w:val="fr-FR"/>
        </w:rPr>
        <w:t>e</w:t>
      </w:r>
      <w:r w:rsidR="00A5606B" w:rsidRPr="00FE44CF">
        <w:rPr>
          <w:rFonts w:ascii="Times New Roman" w:hAnsi="Times New Roman" w:cs="Times New Roman"/>
          <w:sz w:val="24"/>
          <w:szCs w:val="24"/>
          <w:lang w:val="fr-FR"/>
        </w:rPr>
        <w:t xml:space="preserve"> cage avec un coyote </w:t>
      </w:r>
      <w:r w:rsidR="00236213">
        <w:rPr>
          <w:rFonts w:ascii="Times New Roman" w:hAnsi="Times New Roman" w:cs="Times New Roman"/>
          <w:sz w:val="24"/>
          <w:szCs w:val="24"/>
          <w:lang w:val="fr-FR"/>
        </w:rPr>
        <w:t>durant</w:t>
      </w:r>
      <w:r w:rsidR="00A5606B" w:rsidRPr="00FE44CF">
        <w:rPr>
          <w:rFonts w:ascii="Times New Roman" w:hAnsi="Times New Roman" w:cs="Times New Roman"/>
          <w:sz w:val="24"/>
          <w:szCs w:val="24"/>
          <w:lang w:val="fr-FR"/>
        </w:rPr>
        <w:t xml:space="preserve"> trois jours</w:t>
      </w:r>
      <w:r w:rsidR="005B799C" w:rsidRPr="00FE44CF">
        <w:rPr>
          <w:rFonts w:ascii="Times New Roman" w:hAnsi="Times New Roman" w:cs="Times New Roman"/>
          <w:sz w:val="24"/>
          <w:szCs w:val="24"/>
          <w:lang w:val="fr-FR"/>
        </w:rPr>
        <w:t>.</w:t>
      </w:r>
    </w:p>
    <w:p w14:paraId="746B8B3B"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lastRenderedPageBreak/>
        <w:t xml:space="preserve">Nick Zangwill </w:t>
      </w:r>
      <w:r w:rsidRPr="00FE44CF">
        <w:rPr>
          <w:rFonts w:ascii="Times New Roman" w:hAnsi="Times New Roman" w:cs="Times New Roman"/>
          <w:sz w:val="24"/>
          <w:lang w:val="fr-FR"/>
        </w:rPr>
        <w:t>(2002)</w:t>
      </w:r>
      <w:r w:rsidRPr="00FE44CF">
        <w:rPr>
          <w:rFonts w:ascii="Times New Roman" w:hAnsi="Times New Roman" w:cs="Times New Roman"/>
          <w:sz w:val="24"/>
          <w:szCs w:val="24"/>
          <w:lang w:val="fr-FR"/>
        </w:rPr>
        <w:t xml:space="preserve">, propose néanmoins trois réponses possibles à ces contre-exemples. Premièrement, on pourrait restreindre le formalisme aux œuvres d’art possédant des propriétés esthétiques formelles lesquelles constituent selon lui les cas standards (pour une position similaire, voir Beardsley </w:t>
      </w:r>
      <w:r w:rsidRPr="00FE44CF">
        <w:rPr>
          <w:rFonts w:ascii="Times New Roman" w:hAnsi="Times New Roman" w:cs="Times New Roman"/>
          <w:sz w:val="24"/>
          <w:lang w:val="fr-FR"/>
        </w:rPr>
        <w:t>(1961)</w:t>
      </w:r>
      <w:r w:rsidRPr="00FE44CF">
        <w:rPr>
          <w:rFonts w:ascii="Times New Roman" w:hAnsi="Times New Roman" w:cs="Times New Roman"/>
          <w:sz w:val="24"/>
          <w:szCs w:val="24"/>
          <w:lang w:val="fr-FR"/>
        </w:rPr>
        <w:t xml:space="preserve"> ou </w:t>
      </w:r>
      <w:proofErr w:type="spellStart"/>
      <w:r w:rsidRPr="00FE44CF">
        <w:rPr>
          <w:rFonts w:ascii="Times New Roman" w:hAnsi="Times New Roman" w:cs="Times New Roman"/>
          <w:sz w:val="24"/>
          <w:szCs w:val="24"/>
          <w:lang w:val="fr-FR"/>
        </w:rPr>
        <w:t>Pouivet</w:t>
      </w:r>
      <w:proofErr w:type="spellEnd"/>
      <w:r w:rsidRPr="00FE44CF">
        <w:rPr>
          <w:rFonts w:ascii="Times New Roman" w:hAnsi="Times New Roman" w:cs="Times New Roman"/>
          <w:sz w:val="24"/>
          <w:szCs w:val="24"/>
          <w:lang w:val="fr-FR"/>
        </w:rPr>
        <w:t xml:space="preserve"> (2007). Deuxièmement, on pourrait considérer que ces œuvres possèdent des propriétés esthétiques formelles : des propriétés négatives. Troisièmement, on pourrait considérer ces œuvres comme des parasites : elles ne pourraient pas exister comme œuvre d’art si les œuvres traditionnelles n’existaient pas. </w:t>
      </w:r>
      <w:r w:rsidRPr="00FE44CF">
        <w:rPr>
          <w:rFonts w:ascii="Times New Roman" w:hAnsi="Times New Roman" w:cs="Times New Roman"/>
          <w:i/>
          <w:sz w:val="24"/>
          <w:szCs w:val="24"/>
          <w:lang w:val="fr-FR"/>
        </w:rPr>
        <w:t>Fontaine</w:t>
      </w:r>
      <w:r w:rsidRPr="00FE44CF">
        <w:rPr>
          <w:rFonts w:ascii="Times New Roman" w:hAnsi="Times New Roman" w:cs="Times New Roman"/>
          <w:sz w:val="24"/>
          <w:szCs w:val="24"/>
          <w:lang w:val="fr-FR"/>
        </w:rPr>
        <w:t xml:space="preserve"> devrait son statut d’œuvre d’art à sa référence à des sculptures qui elles-mêmes possèdent des propriétés esthétiques formelles. Nous discuterons de ces tentatives de sauvetage ci-dessous (2.d.i.).</w:t>
      </w:r>
    </w:p>
    <w:p w14:paraId="5CC93D62"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second problème des théories formalistes – selon nous fatal – est que la possession de propriétés esthétiques formelles n’est pas suffisante pour être de l’art. Comme nous l’avons noté plus haut (1.c.), il existe tout un tas d’artefacts qui sont élégants, jolis, entrainants, etc. (et ce grâce à leurs propriétés formelles étroites) qui ne sont pas pour autant des œuvres d’art. Le néo-formalisme s’en sort (légèrement) mieux en attribuant une </w:t>
      </w:r>
      <w:r w:rsidRPr="00FE44CF">
        <w:rPr>
          <w:rFonts w:ascii="Times New Roman" w:hAnsi="Times New Roman" w:cs="Times New Roman"/>
          <w:i/>
          <w:sz w:val="24"/>
          <w:szCs w:val="24"/>
          <w:lang w:val="fr-FR"/>
        </w:rPr>
        <w:t>fonction</w:t>
      </w:r>
      <w:r w:rsidRPr="00FE44CF">
        <w:rPr>
          <w:rFonts w:ascii="Times New Roman" w:hAnsi="Times New Roman" w:cs="Times New Roman"/>
          <w:sz w:val="24"/>
          <w:szCs w:val="24"/>
          <w:lang w:val="fr-FR"/>
        </w:rPr>
        <w:t xml:space="preserve"> esthétique aux œuvres d’art. Un artefact possédant des propriétés esthétiques mais qui n’a pas été créé pour servir cette fonction ne serait pas une œuvre d’art (voir section 2.d.i.). Néanmoins, le formalisme traditionnel à la Bell n’a pas les moyens de répondre à cette objection.</w:t>
      </w:r>
    </w:p>
    <w:p w14:paraId="2F44C89F"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Cela conclut notre discussion des trois principales théories classiques. Chacune d’entre elle défend qu’il est possible de définir l’art avec une seule condition – l’imitation, l’expression, ou la forme. Dans les trois cas, nous avons vu que ces conditions sont peut-être nécessaires aux œuvres d’art – du moins si on les comprend de façon suffisamment lâches –, mais qu’elles ne sont en tout cas pas suffisantes – d’autres choses que les œuvres d’art les respectent.</w:t>
      </w:r>
    </w:p>
    <w:p w14:paraId="7CD14470" w14:textId="77777777" w:rsidR="00D2518D" w:rsidRPr="00FE44CF" w:rsidRDefault="00D2518D">
      <w:pPr>
        <w:spacing w:line="360" w:lineRule="auto"/>
        <w:jc w:val="both"/>
        <w:rPr>
          <w:rFonts w:ascii="Times New Roman" w:hAnsi="Times New Roman" w:cs="Times New Roman"/>
          <w:sz w:val="24"/>
          <w:szCs w:val="24"/>
          <w:lang w:val="fr-FR"/>
        </w:rPr>
      </w:pPr>
    </w:p>
    <w:p w14:paraId="033B843D" w14:textId="77777777" w:rsidR="00D2518D" w:rsidRPr="00FE44CF" w:rsidRDefault="00D7248C">
      <w:pPr>
        <w:pStyle w:val="Titre2"/>
        <w:numPr>
          <w:ilvl w:val="0"/>
          <w:numId w:val="15"/>
        </w:numPr>
        <w:spacing w:line="360" w:lineRule="auto"/>
        <w:jc w:val="both"/>
      </w:pPr>
      <w:bookmarkStart w:id="29" w:name="_Toc15917427"/>
      <w:bookmarkStart w:id="30" w:name="_Toc31349269"/>
      <w:r w:rsidRPr="00FE44CF">
        <w:rPr>
          <w:rFonts w:ascii="Times New Roman" w:hAnsi="Times New Roman" w:cs="Times New Roman"/>
          <w:b/>
          <w:color w:val="00000A"/>
          <w:sz w:val="24"/>
          <w:szCs w:val="24"/>
          <w:lang w:val="fr-FR"/>
        </w:rPr>
        <w:t>La réaction sceptique</w:t>
      </w:r>
      <w:bookmarkEnd w:id="29"/>
      <w:bookmarkEnd w:id="30"/>
      <w:r w:rsidRPr="00FE44CF">
        <w:rPr>
          <w:rFonts w:ascii="Times New Roman" w:hAnsi="Times New Roman" w:cs="Times New Roman"/>
          <w:b/>
          <w:color w:val="00000A"/>
          <w:sz w:val="24"/>
          <w:szCs w:val="24"/>
          <w:lang w:val="fr-FR"/>
        </w:rPr>
        <w:t xml:space="preserve"> </w:t>
      </w:r>
    </w:p>
    <w:p w14:paraId="1D4CBBE7" w14:textId="77777777" w:rsidR="00D2518D" w:rsidRPr="00FE44CF" w:rsidRDefault="00D2518D">
      <w:pPr>
        <w:rPr>
          <w:lang w:val="fr-FR"/>
        </w:rPr>
      </w:pPr>
    </w:p>
    <w:p w14:paraId="23D1590D" w14:textId="77777777" w:rsidR="00D2518D" w:rsidRPr="00FE44CF" w:rsidRDefault="00D7248C">
      <w:pPr>
        <w:pStyle w:val="Pardeliste"/>
        <w:numPr>
          <w:ilvl w:val="0"/>
          <w:numId w:val="10"/>
        </w:numPr>
        <w:spacing w:line="360" w:lineRule="auto"/>
        <w:jc w:val="both"/>
        <w:outlineLvl w:val="2"/>
        <w:rPr>
          <w:rFonts w:ascii="Times New Roman" w:hAnsi="Times New Roman" w:cs="Times New Roman"/>
          <w:i/>
          <w:sz w:val="24"/>
          <w:szCs w:val="24"/>
          <w:lang w:val="fr-FR"/>
        </w:rPr>
      </w:pPr>
      <w:bookmarkStart w:id="31" w:name="_Toc15917428"/>
      <w:bookmarkStart w:id="32" w:name="_Toc31349270"/>
      <w:r w:rsidRPr="00FE44CF">
        <w:rPr>
          <w:rFonts w:ascii="Times New Roman" w:hAnsi="Times New Roman" w:cs="Times New Roman"/>
          <w:i/>
          <w:sz w:val="24"/>
          <w:szCs w:val="24"/>
          <w:lang w:val="fr-FR"/>
        </w:rPr>
        <w:t>Weitz</w:t>
      </w:r>
      <w:bookmarkEnd w:id="31"/>
      <w:bookmarkEnd w:id="32"/>
    </w:p>
    <w:p w14:paraId="315200D2" w14:textId="0756A199"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A partir des années 50, une réaction générale contre les tentatives de définir l’art émerge chez les philosophes analytiques. Dans les sections précédentes, nous avons vu que les trois principales théories classiques pèchent dans leur tentative de donner les conditions nécessaires et suffisantes d’une œuvre d’art. En particulier, l’art d’avant-garde force les philosophes à sans cesse étendre les frontières de la définition de l’art. L’art abstrait, l’art conceptuel, mais également l’émergence du cinéma et d’autres arts produits avec des technologies industrielles </w:t>
      </w:r>
      <w:r w:rsidR="00163B2A" w:rsidRPr="00FE44CF">
        <w:rPr>
          <w:rFonts w:ascii="Times New Roman" w:hAnsi="Times New Roman" w:cs="Times New Roman"/>
          <w:sz w:val="24"/>
          <w:szCs w:val="24"/>
          <w:lang w:val="fr-FR"/>
        </w:rPr>
        <w:lastRenderedPageBreak/>
        <w:t xml:space="preserve">en sont des exemples </w:t>
      </w:r>
      <w:r w:rsidRPr="00FE44CF">
        <w:rPr>
          <w:rFonts w:ascii="Times New Roman" w:hAnsi="Times New Roman" w:cs="Times New Roman"/>
          <w:sz w:val="24"/>
          <w:szCs w:val="24"/>
          <w:lang w:val="fr-FR"/>
        </w:rPr>
        <w:t>(voir Benjamin 1939/2012 et Carroll 1997). Face à cela, Morris Weitz adopte une attitude radicale : il défend qu’on ne peut pas définir l’art.</w:t>
      </w:r>
    </w:p>
    <w:p w14:paraId="31F63B80"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Ce dernier est fortement influencé par les </w:t>
      </w:r>
      <w:r w:rsidRPr="00FE44CF">
        <w:rPr>
          <w:rFonts w:ascii="Times New Roman" w:hAnsi="Times New Roman" w:cs="Times New Roman"/>
          <w:i/>
          <w:sz w:val="24"/>
          <w:szCs w:val="24"/>
          <w:lang w:val="fr-FR"/>
        </w:rPr>
        <w:t xml:space="preserve">Recherches </w:t>
      </w:r>
      <w:r w:rsidRPr="00FE44CF">
        <w:rPr>
          <w:rFonts w:ascii="Times New Roman" w:hAnsi="Times New Roman" w:cs="Times New Roman"/>
          <w:sz w:val="24"/>
          <w:szCs w:val="24"/>
          <w:lang w:val="fr-FR"/>
        </w:rPr>
        <w:t>de Wittgenstein (1953/2004). Celui-ci y adopte une forme de scepticisme face, notamment, à la définition des jeux :</w:t>
      </w:r>
    </w:p>
    <w:p w14:paraId="4E5574B7"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Considère [les jeux.] Ne dis pas : « Il doit y avoir quelque chose de commun à tous, sans quoi ils ne s’appelleraient pas des “jeux” » — mais regarde s’il y a quelque chose de commun à tous. — Car si tu le fais, tu ne verras rien de commun à tous, mais tu verras des ressemblances, des parentés, et tu en verras toute une série.  […] Je ne saurais mieux caractériser ces ressemblances que par l’expression d’“air de famille” » (Wittgenstein, 1953/2004, §§ 66-67)</w:t>
      </w:r>
    </w:p>
    <w:p w14:paraId="3EA36311" w14:textId="62FE2FDB" w:rsidR="00B55476" w:rsidRPr="00FE44CF" w:rsidRDefault="00B55476">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Par « air de famille », Wittgenstein entend ainsi un réseau de ressemblance, de traits partagés par certains mais pas tous les membres de l’ensemble. Dans une famille, l’aîné peut avoir le nez de son père alors que le cadet en a hérité les yeux. Le benjamin aura peut-être le teint de sa mère mais pas sa couleur de cheveux. </w:t>
      </w:r>
      <w:r w:rsidR="004248CA" w:rsidRPr="00FE44CF">
        <w:rPr>
          <w:rFonts w:ascii="Times New Roman" w:hAnsi="Times New Roman" w:cs="Times New Roman"/>
          <w:sz w:val="24"/>
          <w:szCs w:val="24"/>
          <w:lang w:val="fr-FR"/>
        </w:rPr>
        <w:t>Du tout pris ensemble</w:t>
      </w:r>
      <w:r w:rsidRPr="00FE44CF">
        <w:rPr>
          <w:rFonts w:ascii="Times New Roman" w:hAnsi="Times New Roman" w:cs="Times New Roman"/>
          <w:sz w:val="24"/>
          <w:szCs w:val="24"/>
          <w:lang w:val="fr-FR"/>
        </w:rPr>
        <w:t xml:space="preserve"> </w:t>
      </w:r>
      <w:r w:rsidR="004248CA" w:rsidRPr="00FE44CF">
        <w:rPr>
          <w:rFonts w:ascii="Times New Roman" w:hAnsi="Times New Roman" w:cs="Times New Roman"/>
          <w:sz w:val="24"/>
          <w:szCs w:val="24"/>
          <w:lang w:val="fr-FR"/>
        </w:rPr>
        <w:t>émergera</w:t>
      </w:r>
      <w:r w:rsidRPr="00FE44CF">
        <w:rPr>
          <w:rFonts w:ascii="Times New Roman" w:hAnsi="Times New Roman" w:cs="Times New Roman"/>
          <w:sz w:val="24"/>
          <w:szCs w:val="24"/>
          <w:lang w:val="fr-FR"/>
        </w:rPr>
        <w:t xml:space="preserve"> néanmoins une impression générale de parenté. L’air de famille consiste donc en</w:t>
      </w:r>
      <w:r w:rsidR="004248CA" w:rsidRPr="00FE44CF">
        <w:rPr>
          <w:rFonts w:ascii="Times New Roman" w:hAnsi="Times New Roman" w:cs="Times New Roman"/>
          <w:sz w:val="24"/>
          <w:szCs w:val="24"/>
          <w:lang w:val="fr-FR"/>
        </w:rPr>
        <w:t xml:space="preserve"> une collection </w:t>
      </w:r>
      <w:r w:rsidRPr="00FE44CF">
        <w:rPr>
          <w:rFonts w:ascii="Times New Roman" w:hAnsi="Times New Roman" w:cs="Times New Roman"/>
          <w:sz w:val="24"/>
          <w:szCs w:val="24"/>
          <w:lang w:val="fr-FR"/>
        </w:rPr>
        <w:t>de traits disparates partagés par certains des membres d’une façon non-systématique et imprévisible, plutôt que d’un trait commun unique</w:t>
      </w:r>
      <w:r w:rsidR="004248CA" w:rsidRPr="00FE44CF">
        <w:rPr>
          <w:rFonts w:ascii="Times New Roman" w:hAnsi="Times New Roman" w:cs="Times New Roman"/>
          <w:sz w:val="24"/>
          <w:szCs w:val="24"/>
          <w:lang w:val="fr-FR"/>
        </w:rPr>
        <w:t xml:space="preserve"> et essentiel</w:t>
      </w:r>
      <w:r w:rsidRPr="00FE44CF">
        <w:rPr>
          <w:rFonts w:ascii="Times New Roman" w:hAnsi="Times New Roman" w:cs="Times New Roman"/>
          <w:sz w:val="24"/>
          <w:szCs w:val="24"/>
          <w:lang w:val="fr-FR"/>
        </w:rPr>
        <w:t>.</w:t>
      </w:r>
    </w:p>
    <w:p w14:paraId="3F6B7ACE" w14:textId="1D1C4B42"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Weitz reprend l’argument wittgensteinien pour les arts :</w:t>
      </w:r>
    </w:p>
    <w:p w14:paraId="19530103" w14:textId="77777777" w:rsidR="00D2518D" w:rsidRPr="00FE44CF" w:rsidRDefault="00D7248C">
      <w:pPr>
        <w:spacing w:line="360" w:lineRule="auto"/>
        <w:ind w:left="720"/>
        <w:jc w:val="both"/>
        <w:rPr>
          <w:lang w:val="fr-CH"/>
        </w:rPr>
      </w:pPr>
      <w:r w:rsidRPr="00FE44CF">
        <w:rPr>
          <w:rFonts w:ascii="Times New Roman" w:hAnsi="Times New Roman" w:cs="Times New Roman"/>
          <w:color w:val="000000"/>
          <w:sz w:val="24"/>
          <w:szCs w:val="24"/>
          <w:lang w:val="fr-FR"/>
        </w:rPr>
        <w:t>« Le problème de la nature de l’art est comme celui de la nature des jeux, au moins à ces égards : si nous regardons effectivement pour voir ce que nous appelons “art”, nous ne trouvons pas non plus de propriétés communes – seulement des plages de similitudes. »</w:t>
      </w:r>
      <w:r w:rsidRPr="00FE44CF">
        <w:rPr>
          <w:rFonts w:ascii="Times New Roman" w:hAnsi="Times New Roman" w:cs="Times New Roman"/>
          <w:color w:val="FF0000"/>
          <w:sz w:val="24"/>
          <w:szCs w:val="24"/>
          <w:lang w:val="fr-FR"/>
        </w:rPr>
        <w:t xml:space="preserve"> </w:t>
      </w:r>
      <w:r w:rsidRPr="00FE44CF">
        <w:rPr>
          <w:rFonts w:ascii="Times New Roman" w:hAnsi="Times New Roman" w:cs="Times New Roman"/>
          <w:sz w:val="24"/>
          <w:szCs w:val="24"/>
          <w:lang w:val="fr-CH"/>
        </w:rPr>
        <w:t>(Weitz 1956/</w:t>
      </w:r>
      <w:proofErr w:type="gramStart"/>
      <w:r w:rsidRPr="00FE44CF">
        <w:rPr>
          <w:rFonts w:ascii="Times New Roman" w:hAnsi="Times New Roman" w:cs="Times New Roman"/>
          <w:sz w:val="24"/>
          <w:szCs w:val="24"/>
          <w:lang w:val="fr-CH"/>
        </w:rPr>
        <w:t>1988:</w:t>
      </w:r>
      <w:proofErr w:type="gramEnd"/>
      <w:r w:rsidRPr="00FE44CF">
        <w:rPr>
          <w:rFonts w:ascii="Times New Roman" w:hAnsi="Times New Roman" w:cs="Times New Roman"/>
          <w:sz w:val="24"/>
          <w:szCs w:val="24"/>
          <w:lang w:val="fr-CH"/>
        </w:rPr>
        <w:t xml:space="preserve"> 32)</w:t>
      </w:r>
      <w:r w:rsidRPr="00FE44CF">
        <w:rPr>
          <w:rFonts w:ascii="Times New Roman" w:hAnsi="Times New Roman" w:cs="Times New Roman"/>
          <w:color w:val="FF0000"/>
          <w:sz w:val="24"/>
          <w:szCs w:val="24"/>
          <w:lang w:val="fr-FR"/>
        </w:rPr>
        <w:t>.</w:t>
      </w:r>
    </w:p>
    <w:p w14:paraId="205A9134" w14:textId="218216A4"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Son premier argument est le suivant : les sous-catégories d’œuvres d’art (telles que roman, sonate, sculpture, etc.) sont des concepts que l’on peut qualifier d’“ouverts” dans le sens où nous pouvons toujours étendre leur extension au fur et à mesure des innovations artistiques. Est-ce que </w:t>
      </w:r>
      <w:proofErr w:type="spellStart"/>
      <w:r w:rsidRPr="00FE44CF">
        <w:rPr>
          <w:rFonts w:ascii="Times New Roman" w:hAnsi="Times New Roman" w:cs="Times New Roman"/>
          <w:i/>
          <w:iCs/>
          <w:sz w:val="24"/>
          <w:szCs w:val="24"/>
          <w:lang w:val="fr-FR"/>
        </w:rPr>
        <w:t>Finnegans</w:t>
      </w:r>
      <w:proofErr w:type="spellEnd"/>
      <w:r w:rsidRPr="00FE44CF">
        <w:rPr>
          <w:rFonts w:ascii="Times New Roman" w:hAnsi="Times New Roman" w:cs="Times New Roman"/>
          <w:i/>
          <w:iCs/>
          <w:sz w:val="24"/>
          <w:szCs w:val="24"/>
          <w:lang w:val="fr-FR"/>
        </w:rPr>
        <w:t xml:space="preserve"> Wake</w:t>
      </w:r>
      <w:r w:rsidRPr="00FE44CF">
        <w:rPr>
          <w:rFonts w:ascii="Times New Roman" w:hAnsi="Times New Roman" w:cs="Times New Roman"/>
          <w:sz w:val="24"/>
          <w:szCs w:val="24"/>
          <w:lang w:val="fr-FR"/>
        </w:rPr>
        <w:t xml:space="preserve"> de </w:t>
      </w:r>
      <w:r w:rsidR="00236213">
        <w:rPr>
          <w:rFonts w:ascii="Times New Roman" w:hAnsi="Times New Roman" w:cs="Times New Roman"/>
          <w:sz w:val="24"/>
          <w:szCs w:val="24"/>
          <w:lang w:val="fr-FR"/>
        </w:rPr>
        <w:t xml:space="preserve">James </w:t>
      </w:r>
      <w:r w:rsidRPr="00FE44CF">
        <w:rPr>
          <w:rFonts w:ascii="Times New Roman" w:hAnsi="Times New Roman" w:cs="Times New Roman"/>
          <w:sz w:val="24"/>
          <w:szCs w:val="24"/>
          <w:lang w:val="fr-FR"/>
        </w:rPr>
        <w:t xml:space="preserve">Joyce est un roman ? Est-ce que </w:t>
      </w:r>
      <w:r w:rsidRPr="00FE44CF">
        <w:rPr>
          <w:rFonts w:ascii="Times New Roman" w:hAnsi="Times New Roman" w:cs="Times New Roman"/>
          <w:i/>
          <w:iCs/>
          <w:sz w:val="24"/>
          <w:szCs w:val="24"/>
          <w:lang w:val="fr-FR"/>
        </w:rPr>
        <w:t xml:space="preserve">L’école des femmes </w:t>
      </w:r>
      <w:r w:rsidRPr="00FE44CF">
        <w:rPr>
          <w:rFonts w:ascii="Times New Roman" w:hAnsi="Times New Roman" w:cs="Times New Roman"/>
          <w:sz w:val="24"/>
          <w:szCs w:val="24"/>
          <w:lang w:val="fr-FR"/>
        </w:rPr>
        <w:t>d</w:t>
      </w:r>
      <w:r w:rsidR="00236213">
        <w:rPr>
          <w:rFonts w:ascii="Times New Roman" w:hAnsi="Times New Roman" w:cs="Times New Roman"/>
          <w:sz w:val="24"/>
          <w:szCs w:val="24"/>
          <w:lang w:val="fr-FR"/>
        </w:rPr>
        <w:t xml:space="preserve">’André </w:t>
      </w:r>
      <w:r w:rsidRPr="00FE44CF">
        <w:rPr>
          <w:rFonts w:ascii="Times New Roman" w:hAnsi="Times New Roman" w:cs="Times New Roman"/>
          <w:sz w:val="24"/>
          <w:szCs w:val="24"/>
          <w:lang w:val="fr-FR"/>
        </w:rPr>
        <w:t xml:space="preserve">Gide est un roman (ou un journal) ? Est-ce que </w:t>
      </w:r>
      <w:r w:rsidRPr="00FE44CF">
        <w:rPr>
          <w:rFonts w:ascii="Times New Roman" w:hAnsi="Times New Roman" w:cs="Times New Roman"/>
          <w:i/>
          <w:iCs/>
          <w:sz w:val="24"/>
          <w:szCs w:val="24"/>
          <w:lang w:val="fr-FR"/>
        </w:rPr>
        <w:t xml:space="preserve">la Modification </w:t>
      </w:r>
      <w:r w:rsidRPr="00FE44CF">
        <w:rPr>
          <w:rFonts w:ascii="Times New Roman" w:hAnsi="Times New Roman" w:cs="Times New Roman"/>
          <w:sz w:val="24"/>
          <w:szCs w:val="24"/>
          <w:lang w:val="fr-FR"/>
        </w:rPr>
        <w:t xml:space="preserve">de </w:t>
      </w:r>
      <w:r w:rsidR="00236213">
        <w:rPr>
          <w:rFonts w:ascii="Times New Roman" w:hAnsi="Times New Roman" w:cs="Times New Roman"/>
          <w:sz w:val="24"/>
          <w:szCs w:val="24"/>
          <w:lang w:val="fr-FR"/>
        </w:rPr>
        <w:t xml:space="preserve">Michel </w:t>
      </w:r>
      <w:r w:rsidRPr="00FE44CF">
        <w:rPr>
          <w:rFonts w:ascii="Times New Roman" w:hAnsi="Times New Roman" w:cs="Times New Roman"/>
          <w:sz w:val="24"/>
          <w:szCs w:val="24"/>
          <w:lang w:val="fr-FR"/>
        </w:rPr>
        <w:t xml:space="preserve">Butor est un roman ? etc. Weitz pense que pour intégrer ces œuvres dans la catégorie “roman” nous devons réviser notre définition de ce terme. Il en va de même pour toutes les autres sous-catégories d’œuvres d’art. Etant que toutes les sous-catégories d’œuvres d’art sont ouvertes, alors la </w:t>
      </w:r>
      <w:r w:rsidRPr="00FE44CF">
        <w:rPr>
          <w:rFonts w:ascii="Times New Roman" w:hAnsi="Times New Roman" w:cs="Times New Roman"/>
          <w:sz w:val="24"/>
          <w:szCs w:val="24"/>
          <w:lang w:val="fr-FR"/>
        </w:rPr>
        <w:lastRenderedPageBreak/>
        <w:t>catégorie générale “art” doit être ouverte également – comme nous le verrons ci-dessous, cet argument est fallacieux.</w:t>
      </w:r>
    </w:p>
    <w:p w14:paraId="4D814BCF"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Le second argument de Weitz – d’un registre plus pratique – consiste à dire qu’une définition stricte (“fermée”) d’art reviendrait à brider la créativité des artistes. De nombreux artistes se sont donné pour objectif d’interroger la notion même d’art, le philosophe ne devrait pas empêcher les artistes de faire cela en restreignant l’étendu de ce que pourrait être l’art. </w:t>
      </w:r>
    </w:p>
    <w:p w14:paraId="74462ED2"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Il s’agit là d’une thèse essentiellement négative. D’autres wittgensteiniens au sujet de l’art formulent des thèses plus informatives. En effet, un problème de la thèse de Weitz est que la notion d’air de famille ne permet pas, à elle seule, de distinguer ce qui est de l’art ou non car, par exemple, </w:t>
      </w:r>
      <w:r w:rsidRPr="00FE44CF">
        <w:rPr>
          <w:rFonts w:ascii="Times New Roman" w:hAnsi="Times New Roman" w:cs="Times New Roman"/>
          <w:i/>
          <w:sz w:val="24"/>
          <w:szCs w:val="24"/>
          <w:lang w:val="fr-FR"/>
        </w:rPr>
        <w:t>In Advance of a Broken Arm</w:t>
      </w:r>
      <w:r w:rsidRPr="00FE44CF">
        <w:rPr>
          <w:rFonts w:ascii="Times New Roman" w:hAnsi="Times New Roman" w:cs="Times New Roman"/>
          <w:sz w:val="24"/>
          <w:szCs w:val="24"/>
          <w:lang w:val="fr-FR"/>
        </w:rPr>
        <w:t xml:space="preserve"> de Duchamp ressemble plus à une pelle standard qu’aux autres œuvres d’art (Carroll 1999, 223). Une théorie des airs de famille à la Weitz pourrait amener à la regrettable conclusion que soit cette œuvre n’est pas de l’art soit que toutes les pelles en sont.</w:t>
      </w:r>
    </w:p>
    <w:p w14:paraId="437F1A56" w14:textId="77777777" w:rsidR="00D2518D" w:rsidRPr="00FE44CF" w:rsidRDefault="00D2518D">
      <w:pPr>
        <w:spacing w:line="360" w:lineRule="auto"/>
        <w:jc w:val="both"/>
        <w:rPr>
          <w:rFonts w:ascii="Times New Roman" w:hAnsi="Times New Roman" w:cs="Times New Roman"/>
          <w:sz w:val="24"/>
          <w:szCs w:val="24"/>
          <w:lang w:val="fr-FR"/>
        </w:rPr>
      </w:pPr>
    </w:p>
    <w:p w14:paraId="7E222C61" w14:textId="77777777" w:rsidR="00D2518D" w:rsidRPr="00FE44CF" w:rsidRDefault="00D7248C">
      <w:pPr>
        <w:pStyle w:val="Pardeliste"/>
        <w:numPr>
          <w:ilvl w:val="0"/>
          <w:numId w:val="10"/>
        </w:numPr>
        <w:spacing w:line="360" w:lineRule="auto"/>
        <w:ind w:left="1134" w:firstLine="0"/>
        <w:jc w:val="both"/>
        <w:outlineLvl w:val="2"/>
        <w:rPr>
          <w:rFonts w:ascii="Times New Roman" w:hAnsi="Times New Roman" w:cs="Times New Roman"/>
          <w:i/>
          <w:sz w:val="24"/>
          <w:szCs w:val="24"/>
          <w:lang w:val="fr-FR"/>
        </w:rPr>
      </w:pPr>
      <w:bookmarkStart w:id="33" w:name="_Toc15917429"/>
      <w:bookmarkStart w:id="34" w:name="_Toc31349271"/>
      <w:proofErr w:type="spellStart"/>
      <w:r w:rsidRPr="00FE44CF">
        <w:rPr>
          <w:rFonts w:ascii="Times New Roman" w:hAnsi="Times New Roman" w:cs="Times New Roman"/>
          <w:i/>
          <w:sz w:val="24"/>
          <w:szCs w:val="24"/>
          <w:lang w:val="fr-FR"/>
        </w:rPr>
        <w:t>Gaut</w:t>
      </w:r>
      <w:bookmarkEnd w:id="33"/>
      <w:bookmarkEnd w:id="34"/>
      <w:proofErr w:type="spellEnd"/>
    </w:p>
    <w:p w14:paraId="000D8EF6"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Selon </w:t>
      </w:r>
      <w:proofErr w:type="spellStart"/>
      <w:r w:rsidRPr="00FE44CF">
        <w:rPr>
          <w:rFonts w:ascii="Times New Roman" w:hAnsi="Times New Roman" w:cs="Times New Roman"/>
          <w:sz w:val="24"/>
          <w:szCs w:val="24"/>
          <w:lang w:val="fr-FR"/>
        </w:rPr>
        <w:t>Berys</w:t>
      </w:r>
      <w:proofErr w:type="spellEnd"/>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szCs w:val="24"/>
          <w:lang w:val="fr-FR"/>
        </w:rPr>
        <w:t>Gaut</w:t>
      </w:r>
      <w:proofErr w:type="spellEnd"/>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szCs w:val="24"/>
          <w:lang w:val="fr-FR"/>
        </w:rPr>
        <w:t>Weitz</w:t>
      </w:r>
      <w:proofErr w:type="spellEnd"/>
      <w:r w:rsidRPr="00FE44CF">
        <w:rPr>
          <w:rFonts w:ascii="Times New Roman" w:hAnsi="Times New Roman" w:cs="Times New Roman"/>
          <w:sz w:val="24"/>
          <w:szCs w:val="24"/>
          <w:lang w:val="fr-FR"/>
        </w:rPr>
        <w:t xml:space="preserve"> a raison de défendre qu’il n’existe pas </w:t>
      </w:r>
      <w:r w:rsidRPr="00FE44CF">
        <w:rPr>
          <w:rFonts w:ascii="Times New Roman" w:hAnsi="Times New Roman" w:cs="Times New Roman"/>
          <w:i/>
          <w:sz w:val="24"/>
          <w:szCs w:val="24"/>
          <w:lang w:val="fr-FR"/>
        </w:rPr>
        <w:t>une</w:t>
      </w:r>
      <w:r w:rsidRPr="00FE44CF">
        <w:rPr>
          <w:rFonts w:ascii="Times New Roman" w:hAnsi="Times New Roman" w:cs="Times New Roman"/>
          <w:sz w:val="24"/>
          <w:szCs w:val="24"/>
          <w:lang w:val="fr-FR"/>
        </w:rPr>
        <w:t xml:space="preserve"> propriété essentielle partagée par toutes les œuvres qui permettraient de définir l’art. En ce sens il participe également à une réaction sceptique. Néanmoins, il se distingue de Weitz en défendant qu’on peut donner une liste de critères individuellement non-nécessaire mais qui sont conjointement suffisants. L’idée est que, pour qu’une chose soit qualifiable d’œuvre d’art, elle doit respecter un certain nombre de ces critères, sans toutefois qu’aucun d’entre eux ne doivent être respectés par toutes les œuvres d’art. Il donne la liste suivante :</w:t>
      </w:r>
    </w:p>
    <w:p w14:paraId="23322173"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 (i) Posséder des qualités esthétiques positives […] ; </w:t>
      </w:r>
    </w:p>
    <w:p w14:paraId="553A0774"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(ii) Exprimer une émotion ; </w:t>
      </w:r>
    </w:p>
    <w:p w14:paraId="2E3CC9FA"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(iii) Être intellectuellement stimulant ; </w:t>
      </w:r>
    </w:p>
    <w:p w14:paraId="6D1D57AE"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(iv) Être formellement complexe et cohérent ; </w:t>
      </w:r>
    </w:p>
    <w:p w14:paraId="19B9A294"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(v) Avoir la capacité de véhiculer une signification complexe ; </w:t>
      </w:r>
    </w:p>
    <w:p w14:paraId="019EBEB1"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(vi) Exposer un point de vue individuel ; </w:t>
      </w:r>
    </w:p>
    <w:p w14:paraId="4206453F"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(vii) Être un exercice de l’imagination créative ; </w:t>
      </w:r>
    </w:p>
    <w:p w14:paraId="059B5D87"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lastRenderedPageBreak/>
        <w:t xml:space="preserve">(viii) Être un artefact ou une performance qui est le produit d’un grand talent ; </w:t>
      </w:r>
    </w:p>
    <w:p w14:paraId="345FC89A" w14:textId="77777777" w:rsidR="00D2518D" w:rsidRPr="00FE44CF" w:rsidRDefault="00D7248C">
      <w:pPr>
        <w:spacing w:line="360" w:lineRule="auto"/>
        <w:ind w:left="36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(ix) Appartenir à une forme artistique établie ; et </w:t>
      </w:r>
    </w:p>
    <w:p w14:paraId="599F9D80" w14:textId="77777777" w:rsidR="00D2518D" w:rsidRPr="00CF2D04" w:rsidRDefault="00D7248C">
      <w:pPr>
        <w:spacing w:line="360" w:lineRule="auto"/>
        <w:ind w:left="360"/>
        <w:jc w:val="both"/>
        <w:rPr>
          <w:lang w:val="fr-CH"/>
        </w:rPr>
      </w:pPr>
      <w:r w:rsidRPr="00FE44CF">
        <w:rPr>
          <w:rFonts w:ascii="Times New Roman" w:hAnsi="Times New Roman" w:cs="Times New Roman"/>
          <w:sz w:val="24"/>
          <w:szCs w:val="24"/>
          <w:lang w:val="fr-FR"/>
        </w:rPr>
        <w:t xml:space="preserve">(x) Être le produit d’une intention de faire une œuvre d’art. » </w:t>
      </w:r>
      <w:r w:rsidRPr="00FE44CF">
        <w:rPr>
          <w:rFonts w:ascii="Times New Roman" w:hAnsi="Times New Roman" w:cs="Times New Roman"/>
          <w:sz w:val="24"/>
          <w:szCs w:val="24"/>
          <w:lang w:val="fr-CH"/>
        </w:rPr>
        <w:t>(</w:t>
      </w:r>
      <w:proofErr w:type="spellStart"/>
      <w:r w:rsidRPr="00FE44CF">
        <w:rPr>
          <w:rFonts w:ascii="Times New Roman" w:hAnsi="Times New Roman" w:cs="Times New Roman"/>
          <w:sz w:val="24"/>
          <w:szCs w:val="24"/>
          <w:lang w:val="fr-CH"/>
        </w:rPr>
        <w:t>Gaut</w:t>
      </w:r>
      <w:proofErr w:type="spellEnd"/>
      <w:r w:rsidRPr="00FE44CF">
        <w:rPr>
          <w:rFonts w:ascii="Times New Roman" w:hAnsi="Times New Roman" w:cs="Times New Roman"/>
          <w:sz w:val="24"/>
          <w:szCs w:val="24"/>
          <w:lang w:val="fr-CH"/>
        </w:rPr>
        <w:t xml:space="preserve"> 2005, 273-74, notre traduction) </w:t>
      </w:r>
    </w:p>
    <w:p w14:paraId="5B6A245F"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Ces critères correspondent pour la plupart aux tentatives de définitions proposées par d’autres théories. Les critères (i) et (iv) correspondent à la théorie formaliste (section 2.a.iii), le (ii) et le (vi) à des théories </w:t>
      </w:r>
      <w:proofErr w:type="spellStart"/>
      <w:r w:rsidRPr="00FE44CF">
        <w:rPr>
          <w:rFonts w:ascii="Times New Roman" w:hAnsi="Times New Roman" w:cs="Times New Roman"/>
          <w:sz w:val="24"/>
          <w:szCs w:val="24"/>
          <w:lang w:val="fr-FR"/>
        </w:rPr>
        <w:t>expressivistes</w:t>
      </w:r>
      <w:proofErr w:type="spellEnd"/>
      <w:r w:rsidRPr="00FE44CF">
        <w:rPr>
          <w:rFonts w:ascii="Times New Roman" w:hAnsi="Times New Roman" w:cs="Times New Roman"/>
          <w:sz w:val="24"/>
          <w:szCs w:val="24"/>
          <w:lang w:val="fr-FR"/>
        </w:rPr>
        <w:t xml:space="preserve"> (section 2.</w:t>
      </w:r>
      <w:proofErr w:type="gramStart"/>
      <w:r w:rsidRPr="00FE44CF">
        <w:rPr>
          <w:rFonts w:ascii="Times New Roman" w:hAnsi="Times New Roman" w:cs="Times New Roman"/>
          <w:sz w:val="24"/>
          <w:szCs w:val="24"/>
          <w:lang w:val="fr-FR"/>
        </w:rPr>
        <w:t>a.ii</w:t>
      </w:r>
      <w:proofErr w:type="gramEnd"/>
      <w:r w:rsidRPr="00FE44CF">
        <w:rPr>
          <w:rFonts w:ascii="Times New Roman" w:hAnsi="Times New Roman" w:cs="Times New Roman"/>
          <w:sz w:val="24"/>
          <w:szCs w:val="24"/>
          <w:lang w:val="fr-FR"/>
        </w:rPr>
        <w:t xml:space="preserve">), les (ix) et (x) correspondent à des critères de théories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FR"/>
        </w:rPr>
        <w:t xml:space="preserve"> (sections 2.c.i. et 2.c.ii.) et les critères (vii) et (viii) correspondent à la théorie kantienne de l’art - voir sa</w:t>
      </w:r>
      <w:r w:rsidRPr="00FE44CF">
        <w:rPr>
          <w:rFonts w:ascii="Times New Roman" w:hAnsi="Times New Roman" w:cs="Times New Roman"/>
          <w:i/>
          <w:sz w:val="24"/>
          <w:szCs w:val="24"/>
          <w:lang w:val="fr-FR"/>
        </w:rPr>
        <w:t xml:space="preserve"> Critique de la faculté de juger</w:t>
      </w:r>
      <w:r w:rsidRPr="00FE44CF">
        <w:rPr>
          <w:rFonts w:ascii="Times New Roman" w:hAnsi="Times New Roman" w:cs="Times New Roman"/>
          <w:sz w:val="24"/>
          <w:szCs w:val="24"/>
          <w:lang w:val="fr-FR"/>
        </w:rPr>
        <w:t xml:space="preserve"> (1790/2015).</w:t>
      </w:r>
    </w:p>
    <w:p w14:paraId="1202276F" w14:textId="77777777" w:rsidR="00D2518D" w:rsidRPr="00FE44CF" w:rsidRDefault="00D2518D">
      <w:pPr>
        <w:spacing w:line="360" w:lineRule="auto"/>
        <w:jc w:val="both"/>
        <w:rPr>
          <w:rFonts w:ascii="Times New Roman" w:hAnsi="Times New Roman" w:cs="Times New Roman"/>
          <w:sz w:val="24"/>
          <w:szCs w:val="24"/>
          <w:lang w:val="fr-FR"/>
        </w:rPr>
      </w:pPr>
    </w:p>
    <w:p w14:paraId="77AF7568" w14:textId="77777777" w:rsidR="00D2518D" w:rsidRPr="00FE44CF" w:rsidRDefault="00D7248C">
      <w:pPr>
        <w:pStyle w:val="Pardeliste"/>
        <w:numPr>
          <w:ilvl w:val="0"/>
          <w:numId w:val="10"/>
        </w:numPr>
        <w:spacing w:line="360" w:lineRule="auto"/>
        <w:ind w:left="1276" w:firstLine="0"/>
        <w:jc w:val="both"/>
        <w:outlineLvl w:val="2"/>
        <w:rPr>
          <w:rFonts w:ascii="Times New Roman" w:hAnsi="Times New Roman" w:cs="Times New Roman"/>
          <w:i/>
          <w:sz w:val="24"/>
          <w:szCs w:val="24"/>
          <w:lang w:val="fr-FR"/>
        </w:rPr>
      </w:pPr>
      <w:bookmarkStart w:id="35" w:name="_Toc15917430"/>
      <w:bookmarkStart w:id="36" w:name="_Toc31349272"/>
      <w:r w:rsidRPr="00FE44CF">
        <w:rPr>
          <w:rFonts w:ascii="Times New Roman" w:hAnsi="Times New Roman" w:cs="Times New Roman"/>
          <w:i/>
          <w:sz w:val="24"/>
          <w:szCs w:val="24"/>
          <w:lang w:val="fr-FR"/>
        </w:rPr>
        <w:t>Les limites du scepticisme</w:t>
      </w:r>
      <w:bookmarkEnd w:id="35"/>
      <w:bookmarkEnd w:id="36"/>
    </w:p>
    <w:p w14:paraId="21381DCE" w14:textId="590D85D1"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Cette théorie a l’avantage par rapport à celle de Weitz de formuler des idées positives tentant de capturer l’emploi habituel du terme « art ». Toutefois, nous pouvons lui reprocher de ne pas fournir de raisons pour lesquelles ces critères sont retenus plutôt que d’autres. Est-ce une liste exhaustive ou non-exhaustive ? Si elle est est exhaustive, peut-on expliquer pourquoi ? Par exemple, pourquoi le critère « (xi) Être produit pour l’appréciation esthétique d’un public potentiel. » ne pourrait-il pas être ajouter aux 10 autres ? Au contraire, si la liste est non-exhaustive, (ce que semble suggérer </w:t>
      </w:r>
      <w:proofErr w:type="spellStart"/>
      <w:r w:rsidRPr="00FE44CF">
        <w:rPr>
          <w:rFonts w:ascii="Times New Roman" w:hAnsi="Times New Roman" w:cs="Times New Roman"/>
          <w:sz w:val="24"/>
          <w:szCs w:val="24"/>
          <w:lang w:val="fr-FR"/>
        </w:rPr>
        <w:t>Gaut</w:t>
      </w:r>
      <w:proofErr w:type="spellEnd"/>
      <w:r w:rsidRPr="00FE44CF">
        <w:rPr>
          <w:rFonts w:ascii="Times New Roman" w:hAnsi="Times New Roman" w:cs="Times New Roman"/>
          <w:sz w:val="24"/>
          <w:szCs w:val="24"/>
          <w:lang w:val="fr-FR"/>
        </w:rPr>
        <w:t>) comment pourrait-on continuer la liste ? N’y a-t-il pas des liens conceptuels, sémantiques ou ontologiques qui unissent les critères individuels non-nécessaires mais conjointement suffisants ? Par exemple, pourquoi le critère « (xii) Coûte très cher. » ne semble pas faire parti du même registre, bien que statistiquement, la plupart des œuvres d’art coûtent très chers.</w:t>
      </w:r>
    </w:p>
    <w:p w14:paraId="00DC279B"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D’une manière générale, une définition qui se base sur une liste de critères devrait être capable d’expliquer ce qui les unit au risque de tomber dans la catégorie de définition arbitraire telle que la suivante : « une </w:t>
      </w:r>
      <w:proofErr w:type="spellStart"/>
      <w:r w:rsidRPr="00FE44CF">
        <w:rPr>
          <w:rFonts w:ascii="Times New Roman" w:hAnsi="Times New Roman" w:cs="Times New Roman"/>
          <w:sz w:val="24"/>
          <w:szCs w:val="24"/>
          <w:lang w:val="fr-FR"/>
        </w:rPr>
        <w:t>flampe</w:t>
      </w:r>
      <w:proofErr w:type="spellEnd"/>
      <w:r w:rsidRPr="00FE44CF">
        <w:rPr>
          <w:rFonts w:ascii="Times New Roman" w:hAnsi="Times New Roman" w:cs="Times New Roman"/>
          <w:sz w:val="24"/>
          <w:szCs w:val="24"/>
          <w:lang w:val="fr-FR"/>
        </w:rPr>
        <w:t xml:space="preserve"> est ce qui est soit une fleur soit une lampe. » Le terme “art” ne semble pas être aussi arbitraire que celui de “</w:t>
      </w:r>
      <w:proofErr w:type="spellStart"/>
      <w:r w:rsidRPr="00FE44CF">
        <w:rPr>
          <w:rFonts w:ascii="Times New Roman" w:hAnsi="Times New Roman" w:cs="Times New Roman"/>
          <w:sz w:val="24"/>
          <w:szCs w:val="24"/>
          <w:lang w:val="fr-FR"/>
        </w:rPr>
        <w:t>flampe</w:t>
      </w:r>
      <w:proofErr w:type="spellEnd"/>
      <w:r w:rsidRPr="00FE44CF">
        <w:rPr>
          <w:rFonts w:ascii="Times New Roman" w:hAnsi="Times New Roman" w:cs="Times New Roman"/>
          <w:sz w:val="24"/>
          <w:szCs w:val="24"/>
          <w:lang w:val="fr-FR"/>
        </w:rPr>
        <w:t>”.</w:t>
      </w:r>
    </w:p>
    <w:p w14:paraId="18E80887" w14:textId="22B8D87F"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Par ailleurs, la théorie sceptique de Weitz, bien que moins contraignante (puisque moins ambitieuse) se heurte aussi à quelques difficultés. Premièrement, comme le note George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(1973/1992 : 11-12), il ne suit pas que si tous les sous-concepts d’une catégorie sont ouverts alors le concept de la catégorie est lui-même ouvert. Par exemple, Wittgenstein a peut-être raison de défendre que la catégorie « jeu » est ouverte, mais cela ne veut pas dire que les sous-</w:t>
      </w:r>
      <w:r w:rsidRPr="00FE44CF">
        <w:rPr>
          <w:rFonts w:ascii="Times New Roman" w:hAnsi="Times New Roman" w:cs="Times New Roman"/>
          <w:sz w:val="24"/>
          <w:szCs w:val="24"/>
          <w:lang w:val="fr-FR"/>
        </w:rPr>
        <w:lastRenderedPageBreak/>
        <w:t xml:space="preserve">catégories telles que “baseball”, “football”, “échecs”, etc. sont ouvertes. Il semble possible de donner des critères nécessaires et suffisants pour définir le jeu d’échecs même si cela n’est pas le cas pour les jeux en général. Il semble donc que ce n’est pas parce que des sous-catégories sont ouvertes ou fermées que la catégorie correspondante est, pour des raisons logiques, respectivement ouverte ou fermée. Weitz semble présupposer que cela soit le cas. </w:t>
      </w:r>
      <w:r w:rsidR="004248CA" w:rsidRPr="00FE44CF">
        <w:rPr>
          <w:rFonts w:ascii="Times New Roman" w:hAnsi="Times New Roman" w:cs="Times New Roman"/>
          <w:sz w:val="24"/>
          <w:szCs w:val="24"/>
          <w:lang w:val="fr-FR"/>
        </w:rPr>
        <w:t xml:space="preserve">En d’autres termes, </w:t>
      </w:r>
      <w:r w:rsidRPr="00FE44CF">
        <w:rPr>
          <w:rFonts w:ascii="Times New Roman" w:hAnsi="Times New Roman" w:cs="Times New Roman"/>
          <w:sz w:val="24"/>
          <w:szCs w:val="24"/>
          <w:lang w:val="fr-FR"/>
        </w:rPr>
        <w:t xml:space="preserve">Weitz présuppose </w:t>
      </w:r>
      <w:r w:rsidR="004248CA" w:rsidRPr="00FE44CF">
        <w:rPr>
          <w:rFonts w:ascii="Times New Roman" w:hAnsi="Times New Roman" w:cs="Times New Roman"/>
          <w:sz w:val="24"/>
          <w:szCs w:val="24"/>
          <w:lang w:val="fr-FR"/>
        </w:rPr>
        <w:t xml:space="preserve">dans son argument l’implication suivante : si </w:t>
      </w:r>
      <w:r w:rsidRPr="00FE44CF">
        <w:rPr>
          <w:rFonts w:ascii="Times New Roman" w:hAnsi="Times New Roman" w:cs="Times New Roman"/>
          <w:sz w:val="24"/>
          <w:szCs w:val="24"/>
          <w:lang w:val="fr-FR"/>
        </w:rPr>
        <w:t>les sous-catégories “romans”, “symphonies”, “sculptures”, etc. sont ouvertes</w:t>
      </w:r>
      <w:r w:rsidR="004248CA" w:rsidRPr="00FE44CF">
        <w:rPr>
          <w:rFonts w:ascii="Times New Roman" w:hAnsi="Times New Roman" w:cs="Times New Roman"/>
          <w:sz w:val="24"/>
          <w:szCs w:val="24"/>
          <w:lang w:val="fr-FR"/>
        </w:rPr>
        <w:t>, alors</w:t>
      </w:r>
      <w:r w:rsidRPr="00FE44CF">
        <w:rPr>
          <w:rFonts w:ascii="Times New Roman" w:hAnsi="Times New Roman" w:cs="Times New Roman"/>
          <w:sz w:val="24"/>
          <w:szCs w:val="24"/>
          <w:lang w:val="fr-FR"/>
        </w:rPr>
        <w:t xml:space="preserve"> la catégorie “art” est ouverte. </w:t>
      </w:r>
      <w:r w:rsidR="004248CA" w:rsidRPr="00FE44CF">
        <w:rPr>
          <w:rFonts w:ascii="Times New Roman" w:hAnsi="Times New Roman" w:cs="Times New Roman"/>
          <w:sz w:val="24"/>
          <w:szCs w:val="24"/>
          <w:lang w:val="fr-FR"/>
        </w:rPr>
        <w:t xml:space="preserve">Néanmoins, il ne défend pas cette prémisse et, comme on l’a vu, elle n’est pas forcément vraie. </w:t>
      </w:r>
      <w:r w:rsidRPr="00FE44CF">
        <w:rPr>
          <w:rFonts w:ascii="Times New Roman" w:hAnsi="Times New Roman" w:cs="Times New Roman"/>
          <w:sz w:val="24"/>
          <w:szCs w:val="24"/>
          <w:lang w:val="fr-FR"/>
        </w:rPr>
        <w:t>On peut donc douter que son argument soit valide.</w:t>
      </w:r>
    </w:p>
    <w:p w14:paraId="189BE4C2" w14:textId="6DBF5DD2" w:rsidR="00D2518D" w:rsidRPr="00FE44CF" w:rsidRDefault="00D7248C">
      <w:pPr>
        <w:spacing w:line="360" w:lineRule="auto"/>
        <w:jc w:val="both"/>
        <w:rPr>
          <w:rFonts w:ascii="Times New Roman" w:hAnsi="Times New Roman" w:cs="Times New Roman"/>
          <w:sz w:val="24"/>
          <w:szCs w:val="24"/>
          <w:lang w:val="fr-FR"/>
        </w:rPr>
      </w:pP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note également (idem) que le second argument de Weitz ne tient pas la route. Les contraintes qu’imposeraient une définition stricte de l’art ne constituent en aucun cas une limitation pour les artistes. Au contraire, Duchamp, Joyce, ou Cage semble</w:t>
      </w:r>
      <w:r w:rsidR="004248CA" w:rsidRPr="00FE44CF">
        <w:rPr>
          <w:rFonts w:ascii="Times New Roman" w:hAnsi="Times New Roman" w:cs="Times New Roman"/>
          <w:sz w:val="24"/>
          <w:szCs w:val="24"/>
          <w:lang w:val="fr-FR"/>
        </w:rPr>
        <w:t>nt</w:t>
      </w:r>
      <w:r w:rsidRPr="00FE44CF">
        <w:rPr>
          <w:rFonts w:ascii="Times New Roman" w:hAnsi="Times New Roman" w:cs="Times New Roman"/>
          <w:sz w:val="24"/>
          <w:szCs w:val="24"/>
          <w:lang w:val="fr-FR"/>
        </w:rPr>
        <w:t xml:space="preserve"> avoir été stimulée par </w:t>
      </w:r>
      <w:r w:rsidR="00937204" w:rsidRPr="00FE44CF">
        <w:rPr>
          <w:rFonts w:ascii="Times New Roman" w:hAnsi="Times New Roman" w:cs="Times New Roman"/>
          <w:sz w:val="24"/>
          <w:szCs w:val="24"/>
          <w:lang w:val="fr-FR"/>
        </w:rPr>
        <w:t>l</w:t>
      </w:r>
      <w:r w:rsidRPr="00FE44CF">
        <w:rPr>
          <w:rFonts w:ascii="Times New Roman" w:hAnsi="Times New Roman" w:cs="Times New Roman"/>
          <w:sz w:val="24"/>
          <w:szCs w:val="24"/>
          <w:lang w:val="fr-FR"/>
        </w:rPr>
        <w:t>es définitions de l’art de leur temps</w:t>
      </w:r>
      <w:r w:rsidR="00937204" w:rsidRPr="00FE44CF">
        <w:rPr>
          <w:rFonts w:ascii="Times New Roman" w:hAnsi="Times New Roman" w:cs="Times New Roman"/>
          <w:sz w:val="24"/>
          <w:szCs w:val="24"/>
          <w:lang w:val="fr-FR"/>
        </w:rPr>
        <w:t>, malgré le fait qu’elles étaient « fermées »</w:t>
      </w:r>
      <w:r w:rsidRPr="00FE44CF">
        <w:rPr>
          <w:rFonts w:ascii="Times New Roman" w:hAnsi="Times New Roman" w:cs="Times New Roman"/>
          <w:sz w:val="24"/>
          <w:szCs w:val="24"/>
          <w:lang w:val="fr-FR"/>
        </w:rPr>
        <w:t>.</w:t>
      </w:r>
    </w:p>
    <w:p w14:paraId="2FA3B0EB"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Enfin, remarquons qu’un sceptique fait face à un problème plus général. Le scepticisme semble conclure du fait qu’il n’y ait pas de propriétés “apparentes” (</w:t>
      </w:r>
      <w:r w:rsidRPr="00FE44CF">
        <w:rPr>
          <w:rFonts w:ascii="Times New Roman" w:hAnsi="Times New Roman" w:cs="Times New Roman"/>
          <w:bCs/>
          <w:sz w:val="24"/>
          <w:szCs w:val="24"/>
          <w:lang w:val="fr-FR"/>
        </w:rPr>
        <w:t>intrinsèques</w:t>
      </w:r>
      <w:r w:rsidRPr="00FE44CF">
        <w:rPr>
          <w:rFonts w:ascii="Times New Roman" w:hAnsi="Times New Roman" w:cs="Times New Roman"/>
          <w:sz w:val="24"/>
          <w:szCs w:val="24"/>
          <w:lang w:val="fr-FR"/>
        </w:rPr>
        <w:t>) communes aux œuvres d’art qu’elles n’ont aucune propriété commune tout court. Toutefois, il est possible que toutes les œuvres d’art partagent des propriétés “non-apparentes” (</w:t>
      </w:r>
      <w:r w:rsidRPr="00FE44CF">
        <w:rPr>
          <w:rFonts w:ascii="Times New Roman" w:hAnsi="Times New Roman" w:cs="Times New Roman"/>
          <w:bCs/>
          <w:sz w:val="24"/>
          <w:szCs w:val="24"/>
          <w:lang w:val="fr-FR"/>
        </w:rPr>
        <w:t>relationnelles</w:t>
      </w:r>
      <w:r w:rsidRPr="00FE44CF">
        <w:rPr>
          <w:rFonts w:ascii="Times New Roman" w:hAnsi="Times New Roman" w:cs="Times New Roman"/>
          <w:sz w:val="24"/>
          <w:szCs w:val="24"/>
          <w:lang w:val="fr-FR"/>
        </w:rPr>
        <w:t>) d’un certain type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i/>
          <w:iCs/>
          <w:sz w:val="24"/>
          <w:szCs w:val="24"/>
          <w:lang w:val="fr-FR"/>
        </w:rPr>
        <w:t>idem</w:t>
      </w:r>
      <w:r w:rsidRPr="00FE44CF">
        <w:rPr>
          <w:rFonts w:ascii="Times New Roman" w:hAnsi="Times New Roman" w:cs="Times New Roman"/>
          <w:sz w:val="24"/>
          <w:szCs w:val="24"/>
          <w:lang w:val="fr-FR"/>
        </w:rPr>
        <w:t>, 13). Par “non-apparentes” ou “relationnelles” on entend des propriétés qui ne sont pas instanciées seulement par les œuvres d’art elles-mêmes, mais qui portent également sur leur contexte institutionnel ou historique. Les définitions dites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FR"/>
        </w:rPr>
        <w:t xml:space="preserve">” (telle celle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justement) tâchent de définir l’art à l’aide de propriétés relationnelles.</w:t>
      </w:r>
    </w:p>
    <w:p w14:paraId="35C6FFAD" w14:textId="77777777" w:rsidR="00D2518D" w:rsidRPr="00FE44CF" w:rsidRDefault="00D2518D">
      <w:pPr>
        <w:spacing w:line="360" w:lineRule="auto"/>
        <w:jc w:val="both"/>
        <w:rPr>
          <w:rFonts w:ascii="Times New Roman" w:hAnsi="Times New Roman" w:cs="Times New Roman"/>
          <w:sz w:val="24"/>
          <w:szCs w:val="24"/>
          <w:lang w:val="fr-FR"/>
        </w:rPr>
      </w:pPr>
    </w:p>
    <w:p w14:paraId="2E4B58F1" w14:textId="77777777" w:rsidR="00D2518D" w:rsidRPr="00FE44CF" w:rsidRDefault="00D7248C">
      <w:pPr>
        <w:pStyle w:val="Titre2"/>
        <w:numPr>
          <w:ilvl w:val="0"/>
          <w:numId w:val="15"/>
        </w:numPr>
        <w:rPr>
          <w:rFonts w:ascii="Times New Roman" w:hAnsi="Times New Roman" w:cs="Times New Roman"/>
          <w:b/>
          <w:color w:val="00000A"/>
          <w:sz w:val="24"/>
          <w:szCs w:val="24"/>
          <w:lang w:val="fr-FR"/>
        </w:rPr>
      </w:pPr>
      <w:bookmarkStart w:id="37" w:name="_Toc15917431"/>
      <w:bookmarkStart w:id="38" w:name="_Toc31349273"/>
      <w:r w:rsidRPr="00FE44CF">
        <w:rPr>
          <w:rFonts w:ascii="Times New Roman" w:hAnsi="Times New Roman" w:cs="Times New Roman"/>
          <w:b/>
          <w:color w:val="00000A"/>
          <w:sz w:val="24"/>
          <w:szCs w:val="24"/>
          <w:lang w:val="fr-FR"/>
        </w:rPr>
        <w:t xml:space="preserve">Les théories </w:t>
      </w:r>
      <w:proofErr w:type="spellStart"/>
      <w:r w:rsidRPr="00FE44CF">
        <w:rPr>
          <w:rFonts w:ascii="Times New Roman" w:hAnsi="Times New Roman" w:cs="Times New Roman"/>
          <w:b/>
          <w:color w:val="00000A"/>
          <w:sz w:val="24"/>
          <w:szCs w:val="24"/>
          <w:lang w:val="fr-FR"/>
        </w:rPr>
        <w:t>relationnalistes</w:t>
      </w:r>
      <w:bookmarkEnd w:id="37"/>
      <w:bookmarkEnd w:id="38"/>
      <w:proofErr w:type="spellEnd"/>
    </w:p>
    <w:p w14:paraId="1B9FE37B" w14:textId="77777777" w:rsidR="00D2518D" w:rsidRPr="00FE44CF" w:rsidRDefault="00D2518D">
      <w:pPr>
        <w:spacing w:line="360" w:lineRule="auto"/>
        <w:jc w:val="both"/>
        <w:rPr>
          <w:rFonts w:ascii="Times New Roman" w:hAnsi="Times New Roman" w:cs="Times New Roman"/>
          <w:sz w:val="24"/>
          <w:szCs w:val="24"/>
          <w:lang w:val="fr-FR"/>
        </w:rPr>
      </w:pPr>
    </w:p>
    <w:p w14:paraId="5FE69590" w14:textId="54085DC9" w:rsidR="00D2518D" w:rsidRPr="00FE44CF" w:rsidRDefault="00D7248C" w:rsidP="00CF2D04">
      <w:pPr>
        <w:pStyle w:val="Pardeliste"/>
        <w:numPr>
          <w:ilvl w:val="0"/>
          <w:numId w:val="24"/>
        </w:numPr>
        <w:spacing w:line="360" w:lineRule="auto"/>
        <w:jc w:val="both"/>
        <w:outlineLvl w:val="2"/>
        <w:rPr>
          <w:rFonts w:ascii="Times New Roman" w:hAnsi="Times New Roman" w:cs="Times New Roman"/>
          <w:i/>
          <w:sz w:val="24"/>
          <w:szCs w:val="24"/>
          <w:lang w:val="fr-FR"/>
        </w:rPr>
      </w:pPr>
      <w:bookmarkStart w:id="39" w:name="_Toc15917432"/>
      <w:bookmarkStart w:id="40" w:name="_Toc31349274"/>
      <w:r w:rsidRPr="00FE44CF">
        <w:rPr>
          <w:rFonts w:ascii="Times New Roman" w:hAnsi="Times New Roman" w:cs="Times New Roman"/>
          <w:i/>
          <w:sz w:val="24"/>
          <w:szCs w:val="24"/>
          <w:lang w:val="fr-FR"/>
        </w:rPr>
        <w:t>L’institutionnalisme</w:t>
      </w:r>
      <w:bookmarkEnd w:id="39"/>
      <w:bookmarkEnd w:id="40"/>
    </w:p>
    <w:p w14:paraId="2C0491C7" w14:textId="77777777" w:rsidR="00D2518D" w:rsidRPr="00FE44CF" w:rsidRDefault="00D2518D">
      <w:pPr>
        <w:pStyle w:val="Pardeliste"/>
        <w:spacing w:line="360" w:lineRule="auto"/>
        <w:ind w:left="426"/>
        <w:jc w:val="both"/>
        <w:rPr>
          <w:rFonts w:ascii="Times New Roman" w:hAnsi="Times New Roman" w:cs="Times New Roman"/>
          <w:sz w:val="24"/>
          <w:szCs w:val="24"/>
          <w:u w:val="single"/>
          <w:lang w:val="fr-FR"/>
        </w:rPr>
      </w:pPr>
    </w:p>
    <w:p w14:paraId="46593850" w14:textId="603DBFCA" w:rsidR="00D2518D" w:rsidRPr="00CF2D04" w:rsidRDefault="00D7248C" w:rsidP="00CF2D04">
      <w:pPr>
        <w:pStyle w:val="Pardeliste"/>
        <w:numPr>
          <w:ilvl w:val="0"/>
          <w:numId w:val="22"/>
        </w:numPr>
        <w:spacing w:line="360" w:lineRule="auto"/>
        <w:jc w:val="both"/>
        <w:outlineLvl w:val="3"/>
        <w:rPr>
          <w:rFonts w:ascii="Times New Roman" w:hAnsi="Times New Roman" w:cs="Times New Roman"/>
          <w:sz w:val="24"/>
          <w:szCs w:val="24"/>
          <w:lang w:val="fr-FR"/>
        </w:rPr>
      </w:pPr>
      <w:bookmarkStart w:id="41" w:name="_Toc15917433"/>
      <w:r w:rsidRPr="00CF2D04">
        <w:rPr>
          <w:rFonts w:ascii="Times New Roman" w:hAnsi="Times New Roman" w:cs="Times New Roman"/>
          <w:sz w:val="24"/>
          <w:szCs w:val="24"/>
          <w:lang w:val="fr-FR"/>
        </w:rPr>
        <w:t>Danto</w:t>
      </w:r>
      <w:bookmarkEnd w:id="41"/>
    </w:p>
    <w:p w14:paraId="67D237AB" w14:textId="682BC586"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Arthur Danto, dans son fameux article « Le monde de l’art » (</w:t>
      </w:r>
      <w:r w:rsidR="00610E35"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The </w:t>
      </w:r>
      <w:proofErr w:type="spellStart"/>
      <w:r w:rsidRPr="00FE44CF">
        <w:rPr>
          <w:rFonts w:ascii="Times New Roman" w:hAnsi="Times New Roman" w:cs="Times New Roman"/>
          <w:sz w:val="24"/>
          <w:szCs w:val="24"/>
          <w:lang w:val="fr-FR"/>
        </w:rPr>
        <w:t>artworld</w:t>
      </w:r>
      <w:proofErr w:type="spellEnd"/>
      <w:r w:rsidR="00610E35"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décrit une œuvre d’art qui, selon ses dires, lui a inspiré sa définition institutionnaliste :</w:t>
      </w:r>
    </w:p>
    <w:p w14:paraId="06AE7676"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lastRenderedPageBreak/>
        <w:t xml:space="preserve">Monsieur Andy Warhol, l'artiste Pop, expose des fac-similés de boîtes de </w:t>
      </w:r>
      <w:proofErr w:type="spellStart"/>
      <w:r w:rsidRPr="00FE44CF">
        <w:rPr>
          <w:rFonts w:ascii="Times New Roman" w:hAnsi="Times New Roman" w:cs="Times New Roman"/>
          <w:sz w:val="24"/>
          <w:szCs w:val="24"/>
          <w:lang w:val="fr-FR"/>
        </w:rPr>
        <w:t>Brillo</w:t>
      </w:r>
      <w:proofErr w:type="spellEnd"/>
      <w:r w:rsidRPr="00FE44CF">
        <w:rPr>
          <w:rFonts w:ascii="Times New Roman" w:hAnsi="Times New Roman" w:cs="Times New Roman"/>
          <w:sz w:val="24"/>
          <w:szCs w:val="24"/>
          <w:lang w:val="fr-FR"/>
        </w:rPr>
        <w:t xml:space="preserve">, entassées les unes sur les autres, en piles bien ordonnées, comme dans l'entrepôt d'un supermarché. Il se trouve qu'ils soient en bois, peints pour ressembler à du carton, et pourquoi pas ? (...) Il importe peu que la boîte de </w:t>
      </w:r>
      <w:proofErr w:type="spellStart"/>
      <w:r w:rsidRPr="00FE44CF">
        <w:rPr>
          <w:rFonts w:ascii="Times New Roman" w:hAnsi="Times New Roman" w:cs="Times New Roman"/>
          <w:sz w:val="24"/>
          <w:szCs w:val="24"/>
          <w:lang w:val="fr-FR"/>
        </w:rPr>
        <w:t>Brillo</w:t>
      </w:r>
      <w:proofErr w:type="spellEnd"/>
      <w:r w:rsidRPr="00FE44CF">
        <w:rPr>
          <w:rFonts w:ascii="Times New Roman" w:hAnsi="Times New Roman" w:cs="Times New Roman"/>
          <w:sz w:val="24"/>
          <w:szCs w:val="24"/>
          <w:lang w:val="fr-FR"/>
        </w:rPr>
        <w:t xml:space="preserve"> puisse ne pas être du bon art, encore moins du grand art. La chose impressionnante, c'est qu'elle soit de l'art tout court. Mais si elle l'est pourquoi les boîtes de </w:t>
      </w:r>
      <w:proofErr w:type="spellStart"/>
      <w:r w:rsidRPr="00FE44CF">
        <w:rPr>
          <w:rFonts w:ascii="Times New Roman" w:hAnsi="Times New Roman" w:cs="Times New Roman"/>
          <w:sz w:val="24"/>
          <w:szCs w:val="24"/>
          <w:lang w:val="fr-FR"/>
        </w:rPr>
        <w:t>Brillo</w:t>
      </w:r>
      <w:proofErr w:type="spellEnd"/>
      <w:r w:rsidRPr="00FE44CF">
        <w:rPr>
          <w:rFonts w:ascii="Times New Roman" w:hAnsi="Times New Roman" w:cs="Times New Roman"/>
          <w:sz w:val="24"/>
          <w:szCs w:val="24"/>
          <w:lang w:val="fr-FR"/>
        </w:rPr>
        <w:t xml:space="preserve"> habituelles qui sont dans l'entrepôt ne le sont-elles pas ? C'est qu'un entrepôt n'est pas une galerie d'art. (...) En dehors de la galerie ce ne sont que de simples boîtes. (Danto 1964/1988, 193)</w:t>
      </w:r>
    </w:p>
    <w:p w14:paraId="6E035073" w14:textId="1A3364F5"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Une conclusion à laquelle a été amené Danto face aux </w:t>
      </w:r>
      <w:proofErr w:type="spellStart"/>
      <w:r w:rsidRPr="00FE44CF">
        <w:rPr>
          <w:rFonts w:ascii="Times New Roman" w:hAnsi="Times New Roman" w:cs="Times New Roman"/>
          <w:sz w:val="24"/>
          <w:szCs w:val="24"/>
          <w:lang w:val="fr-FR"/>
        </w:rPr>
        <w:t>Brillo</w:t>
      </w:r>
      <w:proofErr w:type="spellEnd"/>
      <w:r w:rsidRPr="00FE44CF">
        <w:rPr>
          <w:rFonts w:ascii="Times New Roman" w:hAnsi="Times New Roman" w:cs="Times New Roman"/>
          <w:sz w:val="24"/>
          <w:szCs w:val="24"/>
          <w:lang w:val="fr-FR"/>
        </w:rPr>
        <w:t xml:space="preserve"> Boxes d’Andy Warhol est que l’identité d’une œuvre d’art ne dépend pas uniquement de ses propriétés intrinsèques mais aussi de propriétés relationnelles telles que le contexte de leur création, leur lieu d’exposition, ou </w:t>
      </w:r>
      <w:r w:rsidR="00937204" w:rsidRPr="00FE44CF">
        <w:rPr>
          <w:rFonts w:ascii="Times New Roman" w:hAnsi="Times New Roman" w:cs="Times New Roman"/>
          <w:sz w:val="24"/>
          <w:szCs w:val="24"/>
          <w:lang w:val="fr-FR"/>
        </w:rPr>
        <w:t xml:space="preserve">encore </w:t>
      </w:r>
      <w:r w:rsidRPr="00FE44CF">
        <w:rPr>
          <w:rFonts w:ascii="Times New Roman" w:hAnsi="Times New Roman" w:cs="Times New Roman"/>
          <w:sz w:val="24"/>
          <w:szCs w:val="24"/>
          <w:lang w:val="fr-FR"/>
        </w:rPr>
        <w:t xml:space="preserve">la profession de leur auteur. Cela a motivé Danto </w:t>
      </w:r>
      <w:r w:rsidR="00937204" w:rsidRPr="00FE44CF">
        <w:rPr>
          <w:rFonts w:ascii="Times New Roman" w:hAnsi="Times New Roman" w:cs="Times New Roman"/>
          <w:sz w:val="24"/>
          <w:szCs w:val="24"/>
          <w:lang w:val="fr-FR"/>
        </w:rPr>
        <w:t>à proposer</w:t>
      </w:r>
      <w:r w:rsidRPr="00FE44CF">
        <w:rPr>
          <w:rFonts w:ascii="Times New Roman" w:hAnsi="Times New Roman" w:cs="Times New Roman"/>
          <w:sz w:val="24"/>
          <w:szCs w:val="24"/>
          <w:lang w:val="fr-FR"/>
        </w:rPr>
        <w:t xml:space="preserve"> une définition institutionnaliste des œuvres d’art selon laquelle ce qui distingue un artefact non-artistique d’une œuvre d’art </w:t>
      </w:r>
      <w:r w:rsidR="00937204" w:rsidRPr="00FE44CF">
        <w:rPr>
          <w:rFonts w:ascii="Times New Roman" w:hAnsi="Times New Roman" w:cs="Times New Roman"/>
          <w:sz w:val="24"/>
          <w:szCs w:val="24"/>
          <w:lang w:val="fr-FR"/>
        </w:rPr>
        <w:t xml:space="preserve">est son rapport à un certain type d’institution. Plus précisément, l’idée est que l’artiste crée son œuvre avec une intention qui </w:t>
      </w:r>
      <w:r w:rsidRPr="00FE44CF">
        <w:rPr>
          <w:rFonts w:ascii="Times New Roman" w:hAnsi="Times New Roman" w:cs="Times New Roman"/>
          <w:sz w:val="24"/>
          <w:szCs w:val="24"/>
          <w:lang w:val="fr-FR"/>
        </w:rPr>
        <w:t>se rapporte au</w:t>
      </w:r>
      <w:r w:rsidRPr="00FE44CF">
        <w:rPr>
          <w:rFonts w:ascii="Times New Roman" w:hAnsi="Times New Roman" w:cs="Times New Roman"/>
          <w:i/>
          <w:sz w:val="24"/>
          <w:szCs w:val="24"/>
          <w:lang w:val="fr-FR"/>
        </w:rPr>
        <w:t xml:space="preserve"> monde de l’art</w:t>
      </w:r>
      <w:r w:rsidRPr="00FE44CF">
        <w:rPr>
          <w:rFonts w:ascii="Times New Roman" w:hAnsi="Times New Roman" w:cs="Times New Roman"/>
          <w:sz w:val="24"/>
          <w:szCs w:val="24"/>
          <w:lang w:val="fr-FR"/>
        </w:rPr>
        <w:t>. Celui-ci est</w:t>
      </w:r>
      <w:r w:rsidR="00937204" w:rsidRPr="00FE44CF">
        <w:rPr>
          <w:rFonts w:ascii="Times New Roman" w:hAnsi="Times New Roman" w:cs="Times New Roman"/>
          <w:sz w:val="24"/>
          <w:szCs w:val="24"/>
          <w:lang w:val="fr-FR"/>
        </w:rPr>
        <w:t xml:space="preserve"> un ensemble d’institutions et d’acteurs institutionnels</w:t>
      </w:r>
      <w:r w:rsidRPr="00FE44CF">
        <w:rPr>
          <w:rFonts w:ascii="Times New Roman" w:hAnsi="Times New Roman" w:cs="Times New Roman"/>
          <w:sz w:val="24"/>
          <w:szCs w:val="24"/>
          <w:lang w:val="fr-FR"/>
        </w:rPr>
        <w:t xml:space="preserve"> constitué par les galeries d’art, les techniques artistiques, les curateurs des musées, les directeurs de collections, les artistes, les conservatoires, les écoles d’art, </w:t>
      </w:r>
      <w:r w:rsidR="00937204" w:rsidRPr="00FE44CF">
        <w:rPr>
          <w:rFonts w:ascii="Times New Roman" w:hAnsi="Times New Roman" w:cs="Times New Roman"/>
          <w:sz w:val="24"/>
          <w:szCs w:val="24"/>
          <w:lang w:val="fr-FR"/>
        </w:rPr>
        <w:t xml:space="preserve">les historiens de l’art, </w:t>
      </w:r>
      <w:r w:rsidRPr="00FE44CF">
        <w:rPr>
          <w:rFonts w:ascii="Times New Roman" w:hAnsi="Times New Roman" w:cs="Times New Roman"/>
          <w:sz w:val="24"/>
          <w:szCs w:val="24"/>
          <w:lang w:val="fr-FR"/>
        </w:rPr>
        <w:t xml:space="preserve">etc. </w:t>
      </w:r>
    </w:p>
    <w:p w14:paraId="103245D7"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enfant qui tremperait une cravate dans de la peinture bleue ne pourrait pas faire, selon Danto, une œuvre d’art, même si son intention était de la rendre plus jolie. Picasso, au contraire, pourrait tremper la même cravate dans le même pot et en faire une œuvre d’art. Il y parviendrait en vertu de ses connaissances du monde de l’art qu’il souhaiterait convoquer à travers un tel geste </w:t>
      </w:r>
      <w:r w:rsidRPr="00FE44CF">
        <w:rPr>
          <w:rFonts w:ascii="Times New Roman" w:hAnsi="Times New Roman" w:cs="Times New Roman"/>
          <w:sz w:val="24"/>
          <w:szCs w:val="24"/>
          <w:lang w:val="fr-CH"/>
        </w:rPr>
        <w:t>(Danto 1981/1989, 100)</w:t>
      </w:r>
      <w:r w:rsidRPr="00FE44CF">
        <w:rPr>
          <w:rFonts w:ascii="Times New Roman" w:hAnsi="Times New Roman" w:cs="Times New Roman"/>
          <w:sz w:val="24"/>
          <w:szCs w:val="24"/>
          <w:lang w:val="fr-FR"/>
        </w:rPr>
        <w:t>.</w:t>
      </w:r>
    </w:p>
    <w:p w14:paraId="73ADF888"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Cette position implique donc que le sujet possède des connaissances explicites sur le monde de l’art. Danto est ainsi amené à nier que les peintures paléolithiques, comme celles des grottes de Lascaux, puisse être de l’art. </w:t>
      </w:r>
    </w:p>
    <w:p w14:paraId="742478C8"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C’est le rôle des théories artistiques, de nos jours comme toujours, de rendre le monde de l’art, et l’art, possibles. Je serais enclin à penser qu’il ne serait jamais venu à l’idée des peintres de Lascaux qu’ils étaient en train de produire de l’art sur ces murs. A moins qu’il n’y ait eu des esthéticiens néolithiques. (Danto, 1964/1988, 195).</w:t>
      </w:r>
    </w:p>
    <w:p w14:paraId="363A88C4"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Ce résultat semble fortement contre-intuitif étant donné que tout le monde, ou presque, semble vouloir attribuer un statut artistique, voire celui de chef-d’œuvre, à ces fresques. Qui plus est, </w:t>
      </w:r>
      <w:r w:rsidRPr="00FE44CF">
        <w:rPr>
          <w:rFonts w:ascii="Times New Roman" w:hAnsi="Times New Roman" w:cs="Times New Roman"/>
          <w:sz w:val="24"/>
          <w:szCs w:val="24"/>
          <w:lang w:val="fr-FR"/>
        </w:rPr>
        <w:lastRenderedPageBreak/>
        <w:t>Danto exclut du même coup la vaste majorité de l’art non-occidental ainsi que l’art brut. Nous discutons plus en détail ces problèmes ci-dessous (c.i.3.)</w:t>
      </w:r>
    </w:p>
    <w:p w14:paraId="7E9DA7A2" w14:textId="77777777" w:rsidR="00D2518D" w:rsidRPr="00FE44CF" w:rsidRDefault="00D2518D">
      <w:pPr>
        <w:spacing w:line="360" w:lineRule="auto"/>
        <w:jc w:val="both"/>
        <w:rPr>
          <w:rFonts w:ascii="Times New Roman" w:hAnsi="Times New Roman" w:cs="Times New Roman"/>
          <w:sz w:val="24"/>
          <w:szCs w:val="24"/>
          <w:lang w:val="fr-FR"/>
        </w:rPr>
      </w:pPr>
    </w:p>
    <w:p w14:paraId="0134E94B" w14:textId="38B279E9" w:rsidR="00D2518D" w:rsidRPr="00CF2D04" w:rsidRDefault="00D7248C" w:rsidP="00CF2D04">
      <w:pPr>
        <w:pStyle w:val="Pardeliste"/>
        <w:numPr>
          <w:ilvl w:val="0"/>
          <w:numId w:val="22"/>
        </w:numPr>
        <w:spacing w:line="360" w:lineRule="auto"/>
        <w:jc w:val="both"/>
        <w:outlineLvl w:val="3"/>
        <w:rPr>
          <w:rFonts w:ascii="Times New Roman" w:hAnsi="Times New Roman" w:cs="Times New Roman"/>
          <w:sz w:val="24"/>
          <w:szCs w:val="24"/>
          <w:lang w:val="fr-FR"/>
        </w:rPr>
      </w:pPr>
      <w:bookmarkStart w:id="42" w:name="_Toc15917434"/>
      <w:proofErr w:type="spellStart"/>
      <w:r w:rsidRPr="00CF2D04">
        <w:rPr>
          <w:rFonts w:ascii="Times New Roman" w:hAnsi="Times New Roman" w:cs="Times New Roman"/>
          <w:sz w:val="24"/>
          <w:szCs w:val="24"/>
          <w:lang w:val="fr-FR"/>
        </w:rPr>
        <w:t>Dickie</w:t>
      </w:r>
      <w:bookmarkEnd w:id="42"/>
      <w:proofErr w:type="spellEnd"/>
    </w:p>
    <w:p w14:paraId="65E68409" w14:textId="4657C533"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 problème-là est évité – du moins partiellement – par la thèse institutionnaliste de George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Ce dernier commence par distinguer trois sens du terme “art” : un sens premier (classificatoire), un sens second (dérivé) et un sens évaluatif. Pour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à travers l’histoire de l’art jusqu’à, approximativement, Duchamp, les trois sens étaient mêlés. Le sens premier est ce que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cherche à définir et qui unifierait toutes les œuvres d’art. Le sens second qualifie les objets qui ressemblent à des œuvres paradigmatiques. Enfin, le troisième sens correspond à l’usage évaluatif du terme art comme dans « Ton gâteau est une véritable œuvre d’art ! ». La grande innovation de Duchamp serait ainsi d’avoir réussi à séparer le sens premier du second en créant des œuvres qui ne </w:t>
      </w:r>
      <w:r w:rsidR="00937204" w:rsidRPr="00FE44CF">
        <w:rPr>
          <w:rFonts w:ascii="Times New Roman" w:hAnsi="Times New Roman" w:cs="Times New Roman"/>
          <w:sz w:val="24"/>
          <w:szCs w:val="24"/>
          <w:lang w:val="fr-FR"/>
        </w:rPr>
        <w:t xml:space="preserve">ressemblaient </w:t>
      </w:r>
      <w:r w:rsidRPr="00FE44CF">
        <w:rPr>
          <w:rFonts w:ascii="Times New Roman" w:hAnsi="Times New Roman" w:cs="Times New Roman"/>
          <w:sz w:val="24"/>
          <w:szCs w:val="24"/>
          <w:lang w:val="fr-FR"/>
        </w:rPr>
        <w:t>d’aucune manière à des œuvres paradigmatiques du passé (sens second) mais qui parviennent toutefois à être classifier comme œuvre d’art (sens premier).</w:t>
      </w:r>
    </w:p>
    <w:p w14:paraId="57644A66"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En effet, </w:t>
      </w:r>
      <w:r w:rsidRPr="00FE44CF">
        <w:rPr>
          <w:rFonts w:ascii="Times New Roman" w:hAnsi="Times New Roman" w:cs="Times New Roman"/>
          <w:i/>
          <w:sz w:val="24"/>
          <w:szCs w:val="24"/>
          <w:lang w:val="fr-FR"/>
        </w:rPr>
        <w:t xml:space="preserve">Roue de bicyclette </w:t>
      </w:r>
      <w:r w:rsidRPr="00FE44CF">
        <w:rPr>
          <w:rFonts w:ascii="Times New Roman" w:hAnsi="Times New Roman" w:cs="Times New Roman"/>
          <w:sz w:val="24"/>
          <w:szCs w:val="24"/>
          <w:lang w:val="fr-FR"/>
        </w:rPr>
        <w:t xml:space="preserve">(1913) de Duchamp et </w:t>
      </w:r>
      <w:r w:rsidRPr="00FE44CF">
        <w:rPr>
          <w:rFonts w:ascii="Times New Roman" w:hAnsi="Times New Roman" w:cs="Times New Roman"/>
          <w:i/>
          <w:sz w:val="24"/>
          <w:szCs w:val="24"/>
          <w:lang w:val="fr-FR"/>
        </w:rPr>
        <w:t xml:space="preserve">La petite châtelaine </w:t>
      </w:r>
      <w:r w:rsidRPr="00FE44CF">
        <w:rPr>
          <w:rFonts w:ascii="Times New Roman" w:hAnsi="Times New Roman" w:cs="Times New Roman"/>
          <w:sz w:val="24"/>
          <w:szCs w:val="24"/>
          <w:lang w:val="fr-FR"/>
        </w:rPr>
        <w:t>(1895-96) de Camille Claudel ne sont pas liées pas une relation de ressemblance perceptuelle mais le sont néanmoins par le fait que ces deux sculptures ont été reconnues par les garants du monde de l’art comme étant dotés de certaines qualités. C’est cette reconnaissance institutionnelle qui ferait que ces deux sculptures pourtant bien différentes sont toutes deux des œuvres d’art.</w:t>
      </w:r>
    </w:p>
    <w:p w14:paraId="3D871D65"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Voici la définition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w:t>
      </w:r>
    </w:p>
    <w:p w14:paraId="037F8C94"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Une œuvre d’art au sens classificatoire est (1) un artefact (2) [a] auquel une ou plusieurs personnes [b] agissant au nom d'une certaine institution sociale (le monde l'art) ont [c] conféré le statut de [d] candidat à [e] l'appréciation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1973/1992, 22)</w:t>
      </w:r>
    </w:p>
    <w:p w14:paraId="4F40B7EC" w14:textId="7F928FB2"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Analysons point par point cette définition. (1) correspond simplement au </w:t>
      </w:r>
      <w:proofErr w:type="spellStart"/>
      <w:r w:rsidRPr="00FE44CF">
        <w:rPr>
          <w:rFonts w:ascii="Times New Roman" w:hAnsi="Times New Roman" w:cs="Times New Roman"/>
          <w:sz w:val="24"/>
          <w:szCs w:val="24"/>
          <w:lang w:val="fr-FR"/>
        </w:rPr>
        <w:t>desiteratum</w:t>
      </w:r>
      <w:proofErr w:type="spellEnd"/>
      <w:r w:rsidRPr="00FE44CF">
        <w:rPr>
          <w:rFonts w:ascii="Times New Roman" w:hAnsi="Times New Roman" w:cs="Times New Roman"/>
          <w:sz w:val="24"/>
          <w:szCs w:val="24"/>
          <w:lang w:val="fr-FR"/>
        </w:rPr>
        <w:t xml:space="preserve"> selon lequel les œuvres d’art sont produits par des personnes. C’est dans (2) que ce trouve l’originalité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Bien qu’il y reprenne l’expression de Danto du « monde de l’art », chez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une différence majeure est toutefois qu’il n’incombe pas à l’artiste de constituer lui-même le lien avec le monde de l’art. </w:t>
      </w:r>
      <w:r w:rsidR="00937204" w:rsidRPr="00FE44CF">
        <w:rPr>
          <w:rFonts w:ascii="Times New Roman" w:hAnsi="Times New Roman" w:cs="Times New Roman"/>
          <w:sz w:val="24"/>
          <w:szCs w:val="24"/>
          <w:lang w:val="fr-FR"/>
        </w:rPr>
        <w:t>Là où</w:t>
      </w:r>
      <w:r w:rsidRPr="00FE44CF">
        <w:rPr>
          <w:rFonts w:ascii="Times New Roman" w:hAnsi="Times New Roman" w:cs="Times New Roman"/>
          <w:sz w:val="24"/>
          <w:szCs w:val="24"/>
          <w:lang w:val="fr-FR"/>
        </w:rPr>
        <w:t xml:space="preserve"> les personnes auxquelles (a) se réfèrent n’ont pas besoin d’être l’artiste mais peuvent également être des conservateurs de musée, des critiques, d’autres artistes, etc. Il suffit qu’ils respectent la condition (b), à savoir celle d’agir au nom du monde </w:t>
      </w:r>
      <w:r w:rsidRPr="00FE44CF">
        <w:rPr>
          <w:rFonts w:ascii="Times New Roman" w:hAnsi="Times New Roman" w:cs="Times New Roman"/>
          <w:sz w:val="24"/>
          <w:szCs w:val="24"/>
          <w:lang w:val="fr-FR"/>
        </w:rPr>
        <w:lastRenderedPageBreak/>
        <w:t xml:space="preserve">de l’art. En (c), il s’agit d’un acte symbolique de conférer un statut particulier à certains artefacts. Cet acte symbolique (qui se rapproche fortement des actes de langage qu’Austin </w:t>
      </w:r>
      <w:r w:rsidRPr="00FE44CF">
        <w:rPr>
          <w:rFonts w:ascii="Times New Roman" w:hAnsi="Times New Roman" w:cs="Times New Roman"/>
          <w:sz w:val="24"/>
          <w:lang w:val="fr-FR"/>
        </w:rPr>
        <w:t>(1962/1991)</w:t>
      </w:r>
      <w:r w:rsidRPr="00FE44CF">
        <w:rPr>
          <w:rFonts w:ascii="Times New Roman" w:hAnsi="Times New Roman" w:cs="Times New Roman"/>
          <w:sz w:val="24"/>
          <w:szCs w:val="24"/>
          <w:lang w:val="fr-FR"/>
        </w:rPr>
        <w:t xml:space="preserve"> appelle des « exercitifs » et Searle </w:t>
      </w:r>
      <w:r w:rsidRPr="00FE44CF">
        <w:rPr>
          <w:rFonts w:ascii="Times New Roman" w:hAnsi="Times New Roman" w:cs="Times New Roman"/>
          <w:sz w:val="24"/>
          <w:lang w:val="fr-FR"/>
        </w:rPr>
        <w:t>(1975)</w:t>
      </w:r>
      <w:r w:rsidRPr="00FE44CF">
        <w:rPr>
          <w:rFonts w:ascii="Times New Roman" w:hAnsi="Times New Roman" w:cs="Times New Roman"/>
          <w:sz w:val="24"/>
          <w:szCs w:val="24"/>
          <w:lang w:val="fr-FR"/>
        </w:rPr>
        <w:t xml:space="preserve"> des « Déclarations ») ne peut pas être performer par n’importe qui. Pour revenir à l’exemple de Danto, un enfant trempant une cravate dans de la peinture n’a pas le statut institutionnel nécessaire à faire de son geste une œuvre. En revanche, son père, conservateur de musée, pourrait s’emparer de la cravate et lui conférer le statut d’art brut en l’exposant et en convaincant ainsi le monde de l’art que cette cravate est digne (e) d’appréciation. Notons que, selon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il n’est pas nécessaire que quiconque apprécie effectivement la cravate mais seulement que celle-ci puisse être (d) un candidat à l’appréciation. Notons nonobstant que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(1984) a par la suite abandonné cette idée et d’autres points de la théorie originale suite à différentes critiques (voir également section </w:t>
      </w:r>
      <w:proofErr w:type="gramStart"/>
      <w:r w:rsidRPr="00FE44CF">
        <w:rPr>
          <w:rFonts w:ascii="Times New Roman" w:hAnsi="Times New Roman" w:cs="Times New Roman"/>
          <w:sz w:val="24"/>
          <w:szCs w:val="24"/>
          <w:lang w:val="fr-FR"/>
        </w:rPr>
        <w:t>2.c.i.</w:t>
      </w:r>
      <w:proofErr w:type="gramEnd"/>
      <w:r w:rsidRPr="00FE44CF">
        <w:rPr>
          <w:rFonts w:ascii="Times New Roman" w:hAnsi="Times New Roman" w:cs="Times New Roman"/>
          <w:sz w:val="24"/>
          <w:szCs w:val="24"/>
          <w:lang w:val="fr-FR"/>
        </w:rPr>
        <w:t>4.).</w:t>
      </w:r>
    </w:p>
    <w:p w14:paraId="00DCAE62" w14:textId="799FE60B"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Bien sûr, il apparaît circulaire de définir une œuvre d’art en utilisant la notion de monde de l’art.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l’admet volontiers. Il défend néanmoins que cette circularité n’est pas vicieuse car elle est informative : on peut qualifier le monde de l’art à travers tout un tas de </w:t>
      </w:r>
      <w:r w:rsidR="00B264A1" w:rsidRPr="00FE44CF">
        <w:rPr>
          <w:rFonts w:ascii="Times New Roman" w:hAnsi="Times New Roman" w:cs="Times New Roman"/>
          <w:sz w:val="24"/>
          <w:szCs w:val="24"/>
          <w:lang w:val="fr-FR"/>
        </w:rPr>
        <w:t xml:space="preserve">notions </w:t>
      </w:r>
      <w:r w:rsidRPr="00FE44CF">
        <w:rPr>
          <w:rFonts w:ascii="Times New Roman" w:hAnsi="Times New Roman" w:cs="Times New Roman"/>
          <w:sz w:val="24"/>
          <w:szCs w:val="24"/>
          <w:lang w:val="fr-FR"/>
        </w:rPr>
        <w:t>qui ne convoque</w:t>
      </w:r>
      <w:r w:rsidR="00B264A1" w:rsidRPr="00FE44CF">
        <w:rPr>
          <w:rFonts w:ascii="Times New Roman" w:hAnsi="Times New Roman" w:cs="Times New Roman"/>
          <w:sz w:val="24"/>
          <w:szCs w:val="24"/>
          <w:lang w:val="fr-FR"/>
        </w:rPr>
        <w:t>nt</w:t>
      </w:r>
      <w:r w:rsidRPr="00FE44CF">
        <w:rPr>
          <w:rFonts w:ascii="Times New Roman" w:hAnsi="Times New Roman" w:cs="Times New Roman"/>
          <w:sz w:val="24"/>
          <w:szCs w:val="24"/>
          <w:lang w:val="fr-FR"/>
        </w:rPr>
        <w:t xml:space="preserve"> pas directement la notion d’art elle-même.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décrit le monde de l’art à travers des descriptions historiques, organisationnel</w:t>
      </w:r>
      <w:r w:rsidR="00B264A1" w:rsidRPr="00FE44CF">
        <w:rPr>
          <w:rFonts w:ascii="Times New Roman" w:hAnsi="Times New Roman" w:cs="Times New Roman"/>
          <w:sz w:val="24"/>
          <w:szCs w:val="24"/>
          <w:lang w:val="fr-FR"/>
        </w:rPr>
        <w:t>le</w:t>
      </w:r>
      <w:r w:rsidRPr="00FE44CF">
        <w:rPr>
          <w:rFonts w:ascii="Times New Roman" w:hAnsi="Times New Roman" w:cs="Times New Roman"/>
          <w:sz w:val="24"/>
          <w:szCs w:val="24"/>
          <w:lang w:val="fr-FR"/>
        </w:rPr>
        <w:t xml:space="preserve">s, sociologiques, etc. qui permettent de rendre plus substantielle cette notion qu’en la décrivant bêtement comme « des gens qui font que l’art est de l’art ». Le cercle n’est pas vicieux selon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car il est suffisamment large (1973/1992, 28).</w:t>
      </w:r>
    </w:p>
    <w:p w14:paraId="2D1A8A51" w14:textId="77777777" w:rsidR="00D2518D" w:rsidRPr="00FE44CF" w:rsidRDefault="00D2518D">
      <w:pPr>
        <w:spacing w:line="360" w:lineRule="auto"/>
        <w:jc w:val="both"/>
        <w:rPr>
          <w:rFonts w:ascii="Times New Roman" w:hAnsi="Times New Roman" w:cs="Times New Roman"/>
          <w:sz w:val="24"/>
          <w:szCs w:val="24"/>
          <w:lang w:val="fr-FR"/>
        </w:rPr>
      </w:pPr>
    </w:p>
    <w:p w14:paraId="6E391F6A" w14:textId="68C7FC18" w:rsidR="00D2518D" w:rsidRPr="00CF2D04" w:rsidRDefault="00D7248C" w:rsidP="00CF2D04">
      <w:pPr>
        <w:pStyle w:val="Pardeliste"/>
        <w:numPr>
          <w:ilvl w:val="0"/>
          <w:numId w:val="22"/>
        </w:numPr>
        <w:spacing w:line="360" w:lineRule="auto"/>
        <w:jc w:val="both"/>
        <w:outlineLvl w:val="3"/>
        <w:rPr>
          <w:rFonts w:ascii="Times New Roman" w:hAnsi="Times New Roman" w:cs="Times New Roman"/>
          <w:sz w:val="24"/>
          <w:szCs w:val="24"/>
          <w:lang w:val="fr-FR"/>
        </w:rPr>
      </w:pPr>
      <w:bookmarkStart w:id="43" w:name="_Toc15917435"/>
      <w:r w:rsidRPr="00CF2D04">
        <w:rPr>
          <w:rFonts w:ascii="Times New Roman" w:hAnsi="Times New Roman" w:cs="Times New Roman"/>
          <w:sz w:val="24"/>
          <w:szCs w:val="24"/>
          <w:lang w:val="fr-FR"/>
        </w:rPr>
        <w:t>Avantages de l’institution</w:t>
      </w:r>
      <w:r w:rsidR="00B264A1" w:rsidRPr="00FE44CF">
        <w:rPr>
          <w:rFonts w:ascii="Times New Roman" w:hAnsi="Times New Roman" w:cs="Times New Roman"/>
          <w:sz w:val="24"/>
          <w:szCs w:val="24"/>
          <w:lang w:val="fr-FR"/>
        </w:rPr>
        <w:t>n</w:t>
      </w:r>
      <w:r w:rsidRPr="00CF2D04">
        <w:rPr>
          <w:rFonts w:ascii="Times New Roman" w:hAnsi="Times New Roman" w:cs="Times New Roman"/>
          <w:sz w:val="24"/>
          <w:szCs w:val="24"/>
          <w:lang w:val="fr-FR"/>
        </w:rPr>
        <w:t>alisme</w:t>
      </w:r>
      <w:bookmarkEnd w:id="43"/>
    </w:p>
    <w:p w14:paraId="2077109F"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 avantage certain des théories institutionnalistes est qu’elles permettent de capturer l’intérêt de certaines formes d’art contemporain – en particulier l’art conceptuel. Les critiques du type « Ce n’est pas de l’art, mon enfant de 5 ans pourrait faire pareil. » perdent tout leur poids étant donné que ce qui est pertinent pour qu’une œuvre d’art soit une œuvre c’est leur institutionnalisation et non pas leurs propriétés mimétiques, formelles ou expressives.</w:t>
      </w:r>
    </w:p>
    <w:p w14:paraId="12C55D3C"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autre avantage supposé, en particulier concernant la théorie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est qu’elle permet d’expliquer, dans une certaine mesure, comment l’art brut, les arts premiers ou les arts non-occidentaux ont, semble-t-il, acquis le statut d’œuvres d’art. C’est seulement lorsqu’André Breton, ses acolytes, et surtout Jean Dubuffet ont commencé à sérieusement considérer et présenter les œuvres de personnes n’appartenant pas au monde de l’art (patients d’hôpitaux </w:t>
      </w:r>
      <w:r w:rsidRPr="00FE44CF">
        <w:rPr>
          <w:rFonts w:ascii="Times New Roman" w:hAnsi="Times New Roman" w:cs="Times New Roman"/>
          <w:sz w:val="24"/>
          <w:szCs w:val="24"/>
          <w:lang w:val="fr-FR"/>
        </w:rPr>
        <w:lastRenderedPageBreak/>
        <w:t>psychiatriques, prisonniers, etc.) que les artefacts qu’elles produisaient sont devenus des œuvres d’art. Dubuffet aurait réussi à leur conférer le statut d’appréciation en les qualifiant d’art brut. De même, des masques africains qui n’étaient pas institués en tant qu’œuvre d’art (parce qu’ils étaient, par exemple, des objets uniquement cultuels) seraient devenus des œuvres d’art lorsqu’ils ont fait leur entrée dans des musées, ou lorsque Picasso les a amalgamés à ses créations.</w:t>
      </w:r>
    </w:p>
    <w:p w14:paraId="3896867D" w14:textId="77777777" w:rsidR="00D2518D" w:rsidRPr="00FE44CF" w:rsidRDefault="00D2518D">
      <w:pPr>
        <w:spacing w:line="360" w:lineRule="auto"/>
        <w:jc w:val="both"/>
        <w:rPr>
          <w:rFonts w:ascii="Times New Roman" w:hAnsi="Times New Roman" w:cs="Times New Roman"/>
          <w:sz w:val="24"/>
          <w:szCs w:val="24"/>
          <w:lang w:val="fr-FR"/>
        </w:rPr>
      </w:pPr>
    </w:p>
    <w:p w14:paraId="01B22C07" w14:textId="5B1F0633" w:rsidR="00D2518D" w:rsidRPr="00CF2D04" w:rsidRDefault="00D7248C" w:rsidP="00CF2D04">
      <w:pPr>
        <w:pStyle w:val="Pardeliste"/>
        <w:numPr>
          <w:ilvl w:val="0"/>
          <w:numId w:val="22"/>
        </w:numPr>
        <w:spacing w:line="360" w:lineRule="auto"/>
        <w:jc w:val="both"/>
        <w:outlineLvl w:val="3"/>
        <w:rPr>
          <w:rFonts w:ascii="Times New Roman" w:hAnsi="Times New Roman" w:cs="Times New Roman"/>
          <w:sz w:val="24"/>
          <w:szCs w:val="24"/>
          <w:lang w:val="fr-FR"/>
        </w:rPr>
      </w:pPr>
      <w:bookmarkStart w:id="44" w:name="_Toc15917436"/>
      <w:r w:rsidRPr="00CF2D04">
        <w:rPr>
          <w:rFonts w:ascii="Times New Roman" w:hAnsi="Times New Roman" w:cs="Times New Roman"/>
          <w:sz w:val="24"/>
          <w:szCs w:val="24"/>
          <w:lang w:val="fr-FR"/>
        </w:rPr>
        <w:t>Les limites de l’institution</w:t>
      </w:r>
      <w:r w:rsidR="00B264A1" w:rsidRPr="00FE44CF">
        <w:rPr>
          <w:rFonts w:ascii="Times New Roman" w:hAnsi="Times New Roman" w:cs="Times New Roman"/>
          <w:sz w:val="24"/>
          <w:szCs w:val="24"/>
          <w:lang w:val="fr-FR"/>
        </w:rPr>
        <w:t>n</w:t>
      </w:r>
      <w:r w:rsidRPr="00CF2D04">
        <w:rPr>
          <w:rFonts w:ascii="Times New Roman" w:hAnsi="Times New Roman" w:cs="Times New Roman"/>
          <w:sz w:val="24"/>
          <w:szCs w:val="24"/>
          <w:lang w:val="fr-FR"/>
        </w:rPr>
        <w:t>alisme</w:t>
      </w:r>
      <w:bookmarkEnd w:id="44"/>
    </w:p>
    <w:p w14:paraId="2B4FA804"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L’avantage supposé du dernier paragraphe est néanmoins à double tranchant. Levinson </w:t>
      </w:r>
      <w:r w:rsidRPr="00FE44CF">
        <w:rPr>
          <w:rFonts w:ascii="Times New Roman" w:hAnsi="Times New Roman" w:cs="Times New Roman"/>
          <w:sz w:val="24"/>
          <w:lang w:val="fr-FR"/>
        </w:rPr>
        <w:t>(1979)</w:t>
      </w:r>
      <w:r w:rsidRPr="00FE44CF">
        <w:rPr>
          <w:rFonts w:ascii="Times New Roman" w:hAnsi="Times New Roman" w:cs="Times New Roman"/>
          <w:sz w:val="24"/>
          <w:szCs w:val="24"/>
          <w:lang w:val="fr-FR"/>
        </w:rPr>
        <w:t xml:space="preserve"> par exemple, défend que les œuvres d’art brut, d’arts premiers ou non-occidentaux n’ont pas attendu une institutionnalisation, </w:t>
      </w:r>
      <w:r w:rsidRPr="00FE44CF">
        <w:rPr>
          <w:rFonts w:ascii="Times New Roman" w:hAnsi="Times New Roman" w:cs="Times New Roman"/>
          <w:i/>
          <w:sz w:val="24"/>
          <w:szCs w:val="24"/>
          <w:lang w:val="fr-FR"/>
        </w:rPr>
        <w:t>a fortiori</w:t>
      </w:r>
      <w:r w:rsidRPr="00FE44CF">
        <w:rPr>
          <w:rFonts w:ascii="Times New Roman" w:hAnsi="Times New Roman" w:cs="Times New Roman"/>
          <w:sz w:val="24"/>
          <w:szCs w:val="24"/>
          <w:lang w:val="fr-FR"/>
        </w:rPr>
        <w:t xml:space="preserve"> par les pontes de l’art occidental, pour devenir de l’art. Les théories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et Danto impliquent que là où il n’existe pas l’institution qu’est le monde de l’art, l’art est impossible. Cette conséquence semble trop forte lorsque l’on considère par exemple le cas de société de chasseurs-cueilleurs dans lesquels des productions artistiques semblent être produites (les chansons des </w:t>
      </w:r>
      <w:proofErr w:type="spellStart"/>
      <w:r w:rsidRPr="00FE44CF">
        <w:rPr>
          <w:rFonts w:ascii="Times New Roman" w:hAnsi="Times New Roman" w:cs="Times New Roman"/>
          <w:sz w:val="24"/>
          <w:szCs w:val="24"/>
          <w:lang w:val="fr-FR"/>
        </w:rPr>
        <w:t>Pirahãs</w:t>
      </w:r>
      <w:proofErr w:type="spellEnd"/>
      <w:r w:rsidRPr="00FE44CF">
        <w:rPr>
          <w:rFonts w:ascii="Times New Roman" w:hAnsi="Times New Roman" w:cs="Times New Roman"/>
          <w:sz w:val="24"/>
          <w:szCs w:val="24"/>
          <w:lang w:val="fr-FR"/>
        </w:rPr>
        <w:t xml:space="preserve">, les grottes de Chauvet, les Vénus paléolithiques, etc.). Il semble clair que dans la culture des </w:t>
      </w:r>
      <w:proofErr w:type="spellStart"/>
      <w:r w:rsidRPr="00FE44CF">
        <w:rPr>
          <w:rFonts w:ascii="Times New Roman" w:hAnsi="Times New Roman" w:cs="Times New Roman"/>
          <w:sz w:val="24"/>
          <w:szCs w:val="24"/>
          <w:lang w:val="fr-FR"/>
        </w:rPr>
        <w:t>Pirahãs</w:t>
      </w:r>
      <w:proofErr w:type="spellEnd"/>
      <w:r w:rsidRPr="00FE44CF">
        <w:rPr>
          <w:rFonts w:ascii="Times New Roman" w:hAnsi="Times New Roman" w:cs="Times New Roman"/>
          <w:sz w:val="24"/>
          <w:szCs w:val="24"/>
          <w:lang w:val="fr-FR"/>
        </w:rPr>
        <w:t xml:space="preserve">, un petit groupe isolé de chasseurs-cueilleurs vivant aujourd’hui dans les forêts d’Amazone, il n’existe rien de tel que le monde de l’art (voir </w:t>
      </w:r>
      <w:r w:rsidRPr="00FE44CF">
        <w:rPr>
          <w:rFonts w:ascii="Times New Roman" w:hAnsi="Times New Roman" w:cs="Times New Roman"/>
          <w:sz w:val="24"/>
          <w:lang w:val="fr-FR"/>
        </w:rPr>
        <w:t>Everett, 2008/2010)</w:t>
      </w:r>
      <w:r w:rsidRPr="00FE44CF">
        <w:rPr>
          <w:rFonts w:ascii="Times New Roman" w:hAnsi="Times New Roman" w:cs="Times New Roman"/>
          <w:sz w:val="24"/>
          <w:szCs w:val="24"/>
          <w:lang w:val="fr-FR"/>
        </w:rPr>
        <w:t>. Pourtant, ce groupe produit des chansons dont la complexité, l’intérêt esthétique, l’expressivité, etc. en font clairement, à nos yeux, des œuvres d’art.</w:t>
      </w:r>
    </w:p>
    <w:p w14:paraId="29ED6006"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 qui sous-tend ce genre de contre-exemples à la définition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est qu’il semble exister des raisons indépendantes de l’institutionnalisation elle-même qui justifient les participants du monde de l’art à institutionnaliser certains artefacts et pas d’autres. En particulier, le critère (e) de l’appréciation pointe dans cette direction. Quels critères sont nécessaires pour être un bon candidat à l’appréciation ? Evidemment, les tenants de la théorie institutionnelle ne peuvent pas défendre que les bons candidats à l’appréciation le sont parce qu’ils possèdent des qualités artistiques. En effet, une telle défense les amènerait à une circularité vicieuse.</w:t>
      </w:r>
    </w:p>
    <w:p w14:paraId="12898400"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Mais alors, quel type de raisons les garants du monde de l’art ont-ils pour considérer qu’un artefact est un bon candidat à l’appréciation ? Il faut bien, par exemple, que le père conservateur de musée puisse convaincre d’une manière ou d’une autre ses pairs du monde de l’art que la cravate trempée dans la peinture par son fils est un candidat légitime à l’appréciation. Pour cela, il semble intuitif qu’il doive pouvoir invoquer des raisons esthétiques, expressives, </w:t>
      </w:r>
      <w:r w:rsidRPr="00FE44CF">
        <w:rPr>
          <w:rFonts w:ascii="Times New Roman" w:hAnsi="Times New Roman" w:cs="Times New Roman"/>
          <w:sz w:val="24"/>
          <w:szCs w:val="24"/>
          <w:lang w:val="fr-FR"/>
        </w:rPr>
        <w:lastRenderedPageBreak/>
        <w:t>conceptuelles, ou autres, pour justifier sa volonté d’exposer cet objet. Quelque chose n’est vraisemblablement pas un bon candidat à l’appréciation du monde de l’art seulement parce que quelqu’un a eu la lubie que cette chose devrait être exposée. Si telle était le cas, il y aurait une impossibilité d’erreur de la part des participants au monde de l’art. Peu importeraient leurs raisons, ils pourraient, presque magiquement, transformer n’importe quel artefact en une œuvre d’art par un simple décret.</w:t>
      </w:r>
    </w:p>
    <w:p w14:paraId="4099A1DB"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Le problème s’épaissit lorsque l’on se demande qui fait légitimement partie du monde de l’art. On pourrait croire que l’institutionnalisation requiert une professionnalisation officielle, statuée par les autorités compétentes. Ceci se refléterait dans l’idée que les critiques d’art, les curateurs de musées, les enseignants d’école d’art possèdent des diplômes ou des titres qui les rendent légitimes. On peut néanmoins douter que cette institutionnalisation au sens fort soit un bon guide. Nous avons déjà vu que cela posait problème pour l’art des sociétés non-occidentales ou anciennes. En plus de ces difficultés, dans notre propre société, nous rencontrons des défis d’un autre ordre.</w:t>
      </w:r>
    </w:p>
    <w:p w14:paraId="60E32EB1"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Est-ce qu’un Youtubeur dont la formation n’est pas critique d’art mais qui serait parfaitement informé et qui défendrait qu’un manga est une véritable œuvre d’art (au sens descriptif) en fait, par là-même, une œuvre d’art ? Si non, que lui manque-t-il pour réussir à conférer ce statut ? Rappelons que l’on ne peut pas invoquer de critères présupposant la notion d’art au risque d’une circularité vicieuse. Faudrait-il dès lors qu’il publie sa critique dans une revue établie ? Que les abonnés de sa chaîne </w:t>
      </w:r>
      <w:proofErr w:type="spellStart"/>
      <w:r w:rsidRPr="00FE44CF">
        <w:rPr>
          <w:rFonts w:ascii="Times New Roman" w:hAnsi="Times New Roman" w:cs="Times New Roman"/>
          <w:sz w:val="24"/>
          <w:szCs w:val="24"/>
          <w:lang w:val="fr-FR"/>
        </w:rPr>
        <w:t>Youtube</w:t>
      </w:r>
      <w:proofErr w:type="spellEnd"/>
      <w:r w:rsidRPr="00FE44CF">
        <w:rPr>
          <w:rFonts w:ascii="Times New Roman" w:hAnsi="Times New Roman" w:cs="Times New Roman"/>
          <w:sz w:val="24"/>
          <w:szCs w:val="24"/>
          <w:lang w:val="fr-FR"/>
        </w:rPr>
        <w:t xml:space="preserve"> possèdent un certain prestige ? Ou qu’il y en ait un nombre suffisant pour propager son jugement ?</w:t>
      </w:r>
    </w:p>
    <w:p w14:paraId="068317DE"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Si l’on répond que le Youtubeur n’est pas un représentant légitime du monde de l’art, on semble être victime d’un élitisme mal placé. Mais si l’on répond qu’il fait effectivement partie du monde de l’art, quelles en sont les raisons ? Par exemple, si l’on avance que c’est l’influence du Youtubeur qui fait son statut, n’est-on pas amené à la thèse selon laquelle quelque chose est de l’art parce que les puissants – ceux qui possèdent un pouvoir d’influence – en ont décidé ainsi ? Cette idée cynique, bien que défendable, nous paraît être un retranchement de dernier recours. Voyons donc si d’autres thèses contemporaines s’en sortent mieux.</w:t>
      </w:r>
    </w:p>
    <w:p w14:paraId="6E3751C6" w14:textId="77777777" w:rsidR="00D2518D" w:rsidRPr="00FE44CF" w:rsidRDefault="00D2518D">
      <w:pPr>
        <w:spacing w:line="360" w:lineRule="auto"/>
        <w:jc w:val="both"/>
        <w:rPr>
          <w:rFonts w:ascii="Times New Roman" w:hAnsi="Times New Roman" w:cs="Times New Roman"/>
          <w:sz w:val="24"/>
          <w:szCs w:val="24"/>
          <w:lang w:val="fr-FR"/>
        </w:rPr>
      </w:pPr>
    </w:p>
    <w:p w14:paraId="5B4906A0" w14:textId="0276DF8C" w:rsidR="00D2518D" w:rsidRPr="00FE44CF" w:rsidRDefault="00D7248C">
      <w:pPr>
        <w:pStyle w:val="Pardeliste"/>
        <w:numPr>
          <w:ilvl w:val="0"/>
          <w:numId w:val="18"/>
        </w:numPr>
        <w:spacing w:line="360" w:lineRule="auto"/>
        <w:jc w:val="both"/>
        <w:outlineLvl w:val="2"/>
        <w:rPr>
          <w:rFonts w:ascii="Times New Roman" w:hAnsi="Times New Roman" w:cs="Times New Roman"/>
          <w:i/>
          <w:sz w:val="24"/>
          <w:szCs w:val="24"/>
          <w:lang w:val="fr-FR"/>
        </w:rPr>
      </w:pPr>
      <w:bookmarkStart w:id="45" w:name="_Toc15917437"/>
      <w:bookmarkStart w:id="46" w:name="_Toc31349275"/>
      <w:r w:rsidRPr="00FE44CF">
        <w:rPr>
          <w:rFonts w:ascii="Times New Roman" w:hAnsi="Times New Roman" w:cs="Times New Roman"/>
          <w:i/>
          <w:sz w:val="24"/>
          <w:szCs w:val="24"/>
          <w:lang w:val="fr-FR"/>
        </w:rPr>
        <w:t>L’historicisme</w:t>
      </w:r>
      <w:bookmarkEnd w:id="45"/>
      <w:bookmarkEnd w:id="46"/>
    </w:p>
    <w:p w14:paraId="1B8FFEF8" w14:textId="23F09DF4" w:rsidR="00D2518D" w:rsidRPr="00FE44CF" w:rsidRDefault="00D7248C">
      <w:pPr>
        <w:spacing w:line="360" w:lineRule="auto"/>
        <w:jc w:val="both"/>
        <w:rPr>
          <w:lang w:val="fr-CH"/>
        </w:rPr>
      </w:pPr>
      <w:r w:rsidRPr="00FE44CF">
        <w:rPr>
          <w:rFonts w:ascii="Times New Roman" w:hAnsi="Times New Roman" w:cs="Times New Roman"/>
          <w:sz w:val="24"/>
          <w:szCs w:val="24"/>
          <w:lang w:val="fr-FR"/>
        </w:rPr>
        <w:lastRenderedPageBreak/>
        <w:t xml:space="preserve">En 1979, </w:t>
      </w:r>
      <w:proofErr w:type="spellStart"/>
      <w:r w:rsidRPr="00FE44CF">
        <w:rPr>
          <w:rFonts w:ascii="Times New Roman" w:hAnsi="Times New Roman" w:cs="Times New Roman"/>
          <w:sz w:val="24"/>
          <w:szCs w:val="24"/>
          <w:lang w:val="fr-FR"/>
        </w:rPr>
        <w:t>Jerrold</w:t>
      </w:r>
      <w:proofErr w:type="spellEnd"/>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szCs w:val="24"/>
          <w:lang w:val="fr-FR"/>
        </w:rPr>
        <w:t>Levinson</w:t>
      </w:r>
      <w:proofErr w:type="spellEnd"/>
      <w:r w:rsidRPr="00FE44CF">
        <w:rPr>
          <w:rFonts w:ascii="Times New Roman" w:hAnsi="Times New Roman" w:cs="Times New Roman"/>
          <w:sz w:val="24"/>
          <w:szCs w:val="24"/>
          <w:lang w:val="fr-FR"/>
        </w:rPr>
        <w:t xml:space="preserve"> publie un article qui s’inspire des thèses institutionnalistes de Danto et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w:t>
      </w:r>
      <w:r w:rsidR="00935FCF" w:rsidRPr="00FE44CF">
        <w:rPr>
          <w:rFonts w:ascii="Times New Roman" w:hAnsi="Times New Roman" w:cs="Times New Roman"/>
          <w:sz w:val="24"/>
          <w:szCs w:val="24"/>
          <w:lang w:val="fr-FR"/>
        </w:rPr>
        <w:t xml:space="preserve">tout en cherchant </w:t>
      </w:r>
      <w:r w:rsidRPr="00FE44CF">
        <w:rPr>
          <w:rFonts w:ascii="Times New Roman" w:hAnsi="Times New Roman" w:cs="Times New Roman"/>
          <w:sz w:val="24"/>
          <w:szCs w:val="24"/>
          <w:lang w:val="fr-FR"/>
        </w:rPr>
        <w:t xml:space="preserve">à éviter certaines conséquences indésirables. Il conserve l’intuition de ceux-ci que l’art doit être défini par des propriétés extrinsèques </w:t>
      </w:r>
      <w:r w:rsidR="00935FCF"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ou relationnelles</w:t>
      </w:r>
      <w:r w:rsidR="00935FCF"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des œuvres. Toutefois, plutôt que de </w:t>
      </w:r>
      <w:r w:rsidR="00935FCF" w:rsidRPr="00FE44CF">
        <w:rPr>
          <w:rFonts w:ascii="Times New Roman" w:hAnsi="Times New Roman" w:cs="Times New Roman"/>
          <w:sz w:val="24"/>
          <w:szCs w:val="24"/>
          <w:lang w:val="fr-FR"/>
        </w:rPr>
        <w:t xml:space="preserve">fonder </w:t>
      </w:r>
      <w:r w:rsidRPr="00FE44CF">
        <w:rPr>
          <w:rFonts w:ascii="Times New Roman" w:hAnsi="Times New Roman" w:cs="Times New Roman"/>
          <w:sz w:val="24"/>
          <w:szCs w:val="24"/>
          <w:lang w:val="fr-FR"/>
        </w:rPr>
        <w:t xml:space="preserve">sa définition sur le monde de l’art, il met en avant des relations à </w:t>
      </w:r>
      <w:r w:rsidRPr="00FE44CF">
        <w:rPr>
          <w:rFonts w:ascii="Times New Roman" w:hAnsi="Times New Roman" w:cs="Times New Roman"/>
          <w:i/>
          <w:sz w:val="24"/>
          <w:szCs w:val="24"/>
          <w:lang w:val="fr-FR"/>
        </w:rPr>
        <w:t>l’histoire</w:t>
      </w:r>
      <w:r w:rsidRPr="00FE44CF">
        <w:rPr>
          <w:rFonts w:ascii="Times New Roman" w:hAnsi="Times New Roman" w:cs="Times New Roman"/>
          <w:sz w:val="24"/>
          <w:szCs w:val="24"/>
          <w:lang w:val="fr-FR"/>
        </w:rPr>
        <w:t xml:space="preserve"> de l’art. D’autres définitions historicistes (ou s’en approchant fortement) existent dont celle de Noël Carroll </w:t>
      </w:r>
      <w:r w:rsidRPr="00FE44CF">
        <w:rPr>
          <w:rFonts w:ascii="Times New Roman" w:hAnsi="Times New Roman" w:cs="Times New Roman"/>
          <w:sz w:val="24"/>
          <w:lang w:val="fr-FR"/>
        </w:rPr>
        <w:t>(1993)</w:t>
      </w:r>
      <w:r w:rsidRPr="00FE44CF">
        <w:rPr>
          <w:rFonts w:ascii="Times New Roman" w:hAnsi="Times New Roman" w:cs="Times New Roman"/>
          <w:sz w:val="24"/>
          <w:szCs w:val="24"/>
          <w:lang w:val="fr-FR"/>
        </w:rPr>
        <w:t xml:space="preserve"> ou celle d’Alessandro </w:t>
      </w:r>
      <w:proofErr w:type="spellStart"/>
      <w:r w:rsidRPr="00FE44CF">
        <w:rPr>
          <w:rFonts w:ascii="Times New Roman" w:hAnsi="Times New Roman" w:cs="Times New Roman"/>
          <w:sz w:val="24"/>
          <w:szCs w:val="24"/>
          <w:lang w:val="fr-FR"/>
        </w:rPr>
        <w:t>Pignocchi</w:t>
      </w:r>
      <w:proofErr w:type="spellEnd"/>
      <w:r w:rsidRPr="00FE44CF">
        <w:rPr>
          <w:rFonts w:ascii="Times New Roman" w:hAnsi="Times New Roman" w:cs="Times New Roman"/>
          <w:sz w:val="24"/>
          <w:szCs w:val="24"/>
          <w:lang w:val="fr-FR"/>
        </w:rPr>
        <w:t xml:space="preserve"> (2012), mais on se concentrera sur celle de Levinson </w:t>
      </w:r>
      <w:r w:rsidRPr="00FE44CF">
        <w:rPr>
          <w:rFonts w:ascii="Times New Roman" w:hAnsi="Times New Roman" w:cs="Times New Roman"/>
          <w:sz w:val="24"/>
          <w:lang w:val="fr-FR"/>
        </w:rPr>
        <w:t>(1979, 1989, 1993, 2004)</w:t>
      </w:r>
      <w:r w:rsidRPr="00FE44CF">
        <w:rPr>
          <w:rFonts w:ascii="Times New Roman" w:hAnsi="Times New Roman" w:cs="Times New Roman"/>
          <w:sz w:val="24"/>
          <w:szCs w:val="24"/>
          <w:lang w:val="fr-FR"/>
        </w:rPr>
        <w:t>, la plus ancienne et la plus influente.</w:t>
      </w:r>
    </w:p>
    <w:p w14:paraId="7E353792"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Celui-ci résume sa position de la sorte :</w:t>
      </w:r>
    </w:p>
    <w:p w14:paraId="5AA1E72E" w14:textId="60E866D1"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Une œuvre d’art est une chose (un item, un objet, une entité) qui a été produite avec l’intention sincère d’être </w:t>
      </w:r>
      <w:proofErr w:type="spellStart"/>
      <w:r w:rsidRPr="00FE44CF">
        <w:rPr>
          <w:rFonts w:ascii="Times New Roman" w:hAnsi="Times New Roman" w:cs="Times New Roman"/>
          <w:sz w:val="24"/>
          <w:szCs w:val="24"/>
          <w:lang w:val="fr-FR"/>
        </w:rPr>
        <w:t>considérée-comme-une-œuvre-d’art</w:t>
      </w:r>
      <w:proofErr w:type="spellEnd"/>
      <w:r w:rsidRPr="00FE44CF">
        <w:rPr>
          <w:rFonts w:ascii="Times New Roman" w:hAnsi="Times New Roman" w:cs="Times New Roman"/>
          <w:sz w:val="24"/>
          <w:szCs w:val="24"/>
          <w:lang w:val="fr-FR"/>
        </w:rPr>
        <w:t xml:space="preserve">, c’est-à-dire considérée d’une des manières par lesquelles l’art </w:t>
      </w:r>
      <w:proofErr w:type="spellStart"/>
      <w:r w:rsidRPr="00FE44CF">
        <w:rPr>
          <w:rFonts w:ascii="Times New Roman" w:hAnsi="Times New Roman" w:cs="Times New Roman"/>
          <w:sz w:val="24"/>
          <w:szCs w:val="24"/>
          <w:lang w:val="fr-FR"/>
        </w:rPr>
        <w:t>pré-existant</w:t>
      </w:r>
      <w:proofErr w:type="spellEnd"/>
      <w:r w:rsidRPr="00FE44CF">
        <w:rPr>
          <w:rFonts w:ascii="Times New Roman" w:hAnsi="Times New Roman" w:cs="Times New Roman"/>
          <w:sz w:val="24"/>
          <w:szCs w:val="24"/>
          <w:lang w:val="fr-FR"/>
        </w:rPr>
        <w:t xml:space="preserve"> est ou a été correctement considéré. (Levinson, 1989, 21, notre traduction)</w:t>
      </w:r>
    </w:p>
    <w:p w14:paraId="102EB564" w14:textId="4CE21FED" w:rsidR="00D2518D" w:rsidRPr="00FE44CF" w:rsidRDefault="00D7248C">
      <w:pPr>
        <w:spacing w:line="360" w:lineRule="auto"/>
        <w:jc w:val="both"/>
        <w:rPr>
          <w:lang w:val="fr-CH"/>
        </w:rPr>
      </w:pPr>
      <w:r w:rsidRPr="00FE44CF">
        <w:rPr>
          <w:rFonts w:ascii="Times New Roman" w:hAnsi="Times New Roman" w:cs="Times New Roman"/>
          <w:sz w:val="24"/>
          <w:szCs w:val="24"/>
          <w:lang w:val="fr-FR"/>
        </w:rPr>
        <w:t>Avant d’entrer dans les détails de sa définition, considérons un exemple. Nous avons vu que la définition institutionnelle avait du mal à rendre compte de l’art produit par quelqu’un issu d’une culture ne possédant pas notre concept d’art</w:t>
      </w:r>
      <w:r w:rsidR="00C045CF" w:rsidRPr="00FE44CF">
        <w:rPr>
          <w:rFonts w:ascii="Times New Roman" w:hAnsi="Times New Roman" w:cs="Times New Roman"/>
          <w:sz w:val="24"/>
          <w:szCs w:val="24"/>
          <w:lang w:val="fr-FR"/>
        </w:rPr>
        <w:t xml:space="preserve"> (</w:t>
      </w:r>
      <w:proofErr w:type="gramStart"/>
      <w:r w:rsidR="00B94B8A" w:rsidRPr="00FE44CF">
        <w:rPr>
          <w:rFonts w:ascii="Times New Roman" w:hAnsi="Times New Roman" w:cs="Times New Roman"/>
          <w:sz w:val="24"/>
          <w:szCs w:val="24"/>
          <w:lang w:val="fr-FR"/>
        </w:rPr>
        <w:t>2.</w:t>
      </w:r>
      <w:r w:rsidR="00C045CF" w:rsidRPr="00FE44CF">
        <w:rPr>
          <w:rFonts w:ascii="Times New Roman" w:hAnsi="Times New Roman" w:cs="Times New Roman"/>
          <w:sz w:val="24"/>
          <w:szCs w:val="24"/>
          <w:lang w:val="fr-FR"/>
        </w:rPr>
        <w:t>c.</w:t>
      </w:r>
      <w:r w:rsidR="00B94B8A" w:rsidRPr="00FE44CF">
        <w:rPr>
          <w:rFonts w:ascii="Times New Roman" w:hAnsi="Times New Roman" w:cs="Times New Roman"/>
          <w:sz w:val="24"/>
          <w:szCs w:val="24"/>
          <w:lang w:val="fr-FR"/>
        </w:rPr>
        <w:t>i.</w:t>
      </w:r>
      <w:proofErr w:type="gramEnd"/>
      <w:r w:rsidR="00B94B8A" w:rsidRPr="00FE44CF">
        <w:rPr>
          <w:rFonts w:ascii="Times New Roman" w:hAnsi="Times New Roman" w:cs="Times New Roman"/>
          <w:sz w:val="24"/>
          <w:szCs w:val="24"/>
          <w:lang w:val="fr-FR"/>
        </w:rPr>
        <w:t>4.)</w:t>
      </w:r>
      <w:r w:rsidRPr="00FE44CF">
        <w:rPr>
          <w:rFonts w:ascii="Times New Roman" w:hAnsi="Times New Roman" w:cs="Times New Roman"/>
          <w:sz w:val="24"/>
          <w:szCs w:val="24"/>
          <w:lang w:val="fr-FR"/>
        </w:rPr>
        <w:t xml:space="preserve">. Levinson (1979, 238) discute le cas d’un individu complètement isolé – on peut s’imaginer Mowgli du </w:t>
      </w:r>
      <w:r w:rsidRPr="00FE44CF">
        <w:rPr>
          <w:rFonts w:ascii="Times New Roman" w:hAnsi="Times New Roman" w:cs="Times New Roman"/>
          <w:i/>
          <w:sz w:val="24"/>
          <w:szCs w:val="24"/>
          <w:lang w:val="fr-FR"/>
        </w:rPr>
        <w:t>Livre de la Jungle</w:t>
      </w:r>
      <w:r w:rsidRPr="00FE44CF">
        <w:rPr>
          <w:rFonts w:ascii="Times New Roman" w:hAnsi="Times New Roman" w:cs="Times New Roman"/>
          <w:sz w:val="24"/>
          <w:szCs w:val="24"/>
          <w:lang w:val="fr-FR"/>
        </w:rPr>
        <w:t xml:space="preserve">. Ce dernier pourrait créer quelque chose de Beau, mettons une sculpture de pierre colorée, avec l’intention, entre autres, de susciter l’admiration de </w:t>
      </w:r>
      <w:proofErr w:type="spellStart"/>
      <w:r w:rsidRPr="00FE44CF">
        <w:rPr>
          <w:rFonts w:ascii="Times New Roman" w:hAnsi="Times New Roman" w:cs="Times New Roman"/>
          <w:sz w:val="24"/>
          <w:szCs w:val="24"/>
          <w:lang w:val="fr-FR"/>
        </w:rPr>
        <w:t>Bagheera</w:t>
      </w:r>
      <w:proofErr w:type="spellEnd"/>
      <w:r w:rsidRPr="00FE44CF">
        <w:rPr>
          <w:rFonts w:ascii="Times New Roman" w:hAnsi="Times New Roman" w:cs="Times New Roman"/>
          <w:sz w:val="24"/>
          <w:szCs w:val="24"/>
          <w:lang w:val="fr-FR"/>
        </w:rPr>
        <w:t>. Bien que Mowgli ne possède pas de concept d</w:t>
      </w:r>
      <w:proofErr w:type="gramStart"/>
      <w:r w:rsidRPr="00FE44CF">
        <w:rPr>
          <w:rFonts w:ascii="Times New Roman" w:hAnsi="Times New Roman" w:cs="Times New Roman"/>
          <w:sz w:val="24"/>
          <w:szCs w:val="24"/>
          <w:lang w:val="fr-FR"/>
        </w:rPr>
        <w:t>’«</w:t>
      </w:r>
      <w:proofErr w:type="gramEnd"/>
      <w:r w:rsidRPr="00FE44CF">
        <w:rPr>
          <w:rFonts w:ascii="Times New Roman" w:hAnsi="Times New Roman" w:cs="Times New Roman"/>
          <w:sz w:val="24"/>
          <w:szCs w:val="24"/>
          <w:lang w:val="fr-FR"/>
        </w:rPr>
        <w:t> Art »</w:t>
      </w:r>
      <w:r w:rsidR="00935FCF" w:rsidRPr="00FE44CF">
        <w:rPr>
          <w:rFonts w:ascii="Times New Roman" w:hAnsi="Times New Roman" w:cs="Times New Roman"/>
          <w:sz w:val="24"/>
          <w:szCs w:val="24"/>
          <w:lang w:val="fr-FR"/>
        </w:rPr>
        <w:t xml:space="preserve"> et</w:t>
      </w:r>
      <w:r w:rsidRPr="00FE44CF">
        <w:rPr>
          <w:rFonts w:ascii="Times New Roman" w:hAnsi="Times New Roman" w:cs="Times New Roman"/>
          <w:sz w:val="24"/>
          <w:szCs w:val="24"/>
          <w:lang w:val="fr-FR"/>
        </w:rPr>
        <w:t xml:space="preserve"> que sa sculpture n’ait pas été instituée par un quelconque représentant du monde de l’art, cet artefact est </w:t>
      </w:r>
      <w:r w:rsidRPr="00FE44CF">
        <w:rPr>
          <w:rFonts w:ascii="Times New Roman" w:hAnsi="Times New Roman" w:cs="Times New Roman"/>
          <w:i/>
          <w:sz w:val="24"/>
          <w:szCs w:val="24"/>
          <w:lang w:val="fr-FR"/>
        </w:rPr>
        <w:t>de facto</w:t>
      </w:r>
      <w:r w:rsidRPr="00FE44CF">
        <w:rPr>
          <w:rFonts w:ascii="Times New Roman" w:hAnsi="Times New Roman" w:cs="Times New Roman"/>
          <w:sz w:val="24"/>
          <w:szCs w:val="24"/>
          <w:lang w:val="fr-FR"/>
        </w:rPr>
        <w:t xml:space="preserve"> en relation avec des œuvres du passé à travers le </w:t>
      </w:r>
      <w:r w:rsidRPr="00CF2D04">
        <w:rPr>
          <w:rFonts w:ascii="Times New Roman" w:hAnsi="Times New Roman" w:cs="Times New Roman"/>
          <w:i/>
          <w:sz w:val="24"/>
          <w:szCs w:val="24"/>
          <w:lang w:val="fr-FR"/>
        </w:rPr>
        <w:t>type</w:t>
      </w:r>
      <w:r w:rsidRPr="00FE44CF">
        <w:rPr>
          <w:rFonts w:ascii="Times New Roman" w:hAnsi="Times New Roman" w:cs="Times New Roman"/>
          <w:sz w:val="24"/>
          <w:szCs w:val="24"/>
          <w:lang w:val="fr-FR"/>
        </w:rPr>
        <w:t xml:space="preserve"> </w:t>
      </w:r>
      <w:r w:rsidRPr="00CF2D04">
        <w:rPr>
          <w:rFonts w:ascii="Times New Roman" w:hAnsi="Times New Roman" w:cs="Times New Roman"/>
          <w:i/>
          <w:sz w:val="24"/>
          <w:szCs w:val="24"/>
          <w:lang w:val="fr-FR"/>
        </w:rPr>
        <w:t>d’intention</w:t>
      </w:r>
      <w:r w:rsidRPr="00FE44CF">
        <w:rPr>
          <w:rFonts w:ascii="Times New Roman" w:hAnsi="Times New Roman" w:cs="Times New Roman"/>
          <w:sz w:val="24"/>
          <w:szCs w:val="24"/>
          <w:lang w:val="fr-FR"/>
        </w:rPr>
        <w:t xml:space="preserve"> déployé</w:t>
      </w:r>
      <w:r w:rsidR="00B94B8A"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 xml:space="preserve"> par Mowgli. </w:t>
      </w:r>
    </w:p>
    <w:p w14:paraId="6AF18375" w14:textId="19EFA2BD" w:rsidR="00D2518D" w:rsidRPr="00FE44CF" w:rsidRDefault="00D7248C">
      <w:pPr>
        <w:spacing w:line="360" w:lineRule="auto"/>
        <w:jc w:val="both"/>
        <w:rPr>
          <w:lang w:val="fr-CH"/>
        </w:rPr>
      </w:pPr>
      <w:r w:rsidRPr="00FE44CF">
        <w:rPr>
          <w:rFonts w:ascii="Times New Roman" w:hAnsi="Times New Roman" w:cs="Times New Roman"/>
          <w:sz w:val="24"/>
          <w:szCs w:val="24"/>
          <w:lang w:val="fr-FR"/>
        </w:rPr>
        <w:t>En effet, on peut souligner au moins trois types de ressemblances entre l’intention avec laquelle Mowgli a créé sa sculpture et celle des artistes du passé. Premièrement, Mowgli a voulu doter sa sculpture de</w:t>
      </w:r>
      <w:r w:rsidRPr="00FE44CF">
        <w:rPr>
          <w:rFonts w:ascii="Times New Roman" w:hAnsi="Times New Roman" w:cs="Times New Roman"/>
          <w:i/>
          <w:sz w:val="24"/>
          <w:szCs w:val="24"/>
          <w:lang w:val="fr-FR"/>
        </w:rPr>
        <w:t xml:space="preserve"> propriétés esthétiques formelles</w:t>
      </w:r>
      <w:r w:rsidRPr="00FE44CF">
        <w:rPr>
          <w:rFonts w:ascii="Times New Roman" w:hAnsi="Times New Roman" w:cs="Times New Roman"/>
          <w:sz w:val="24"/>
          <w:szCs w:val="24"/>
          <w:lang w:val="fr-FR"/>
        </w:rPr>
        <w:t xml:space="preserve"> – symétrie, couleurs chatoyantes, assemblage habile, etc. Deuxièmement, il a voulu susciter chez ses spectateurs un type </w:t>
      </w:r>
      <w:r w:rsidRPr="00FE44CF">
        <w:rPr>
          <w:rFonts w:ascii="Times New Roman" w:hAnsi="Times New Roman" w:cs="Times New Roman"/>
          <w:i/>
          <w:sz w:val="24"/>
          <w:szCs w:val="24"/>
          <w:lang w:val="fr-FR"/>
        </w:rPr>
        <w:t>d’expérience particulière</w:t>
      </w:r>
      <w:r w:rsidRPr="00FE44CF">
        <w:rPr>
          <w:rFonts w:ascii="Times New Roman" w:hAnsi="Times New Roman" w:cs="Times New Roman"/>
          <w:sz w:val="24"/>
          <w:szCs w:val="24"/>
          <w:lang w:val="fr-FR"/>
        </w:rPr>
        <w:t xml:space="preserve"> – plaisir esthétique, admiration, intérêt, etc. Troisièmement, il a eu l’intention que ses spectateurs adoptent envers sa sculpture une </w:t>
      </w:r>
      <w:r w:rsidRPr="00FE44CF">
        <w:rPr>
          <w:rFonts w:ascii="Times New Roman" w:hAnsi="Times New Roman" w:cs="Times New Roman"/>
          <w:i/>
          <w:sz w:val="24"/>
          <w:szCs w:val="24"/>
          <w:lang w:val="fr-FR"/>
        </w:rPr>
        <w:t>attitude particulière</w:t>
      </w:r>
      <w:r w:rsidRPr="00FE44CF">
        <w:rPr>
          <w:rFonts w:ascii="Times New Roman" w:hAnsi="Times New Roman" w:cs="Times New Roman"/>
          <w:sz w:val="24"/>
          <w:szCs w:val="24"/>
          <w:lang w:val="fr-FR"/>
        </w:rPr>
        <w:t xml:space="preserve"> – la contempler, étudier de près sa forme, reconnaître le succès de l’assemblage, etc.</w:t>
      </w:r>
      <w:r w:rsidR="00935FCF" w:rsidRPr="00FE44CF">
        <w:rPr>
          <w:rFonts w:ascii="Times New Roman" w:hAnsi="Times New Roman" w:cs="Times New Roman"/>
          <w:sz w:val="24"/>
          <w:szCs w:val="24"/>
          <w:lang w:val="fr-FR"/>
        </w:rPr>
        <w:t xml:space="preserve"> (</w:t>
      </w:r>
      <w:r w:rsidR="00935FCF" w:rsidRPr="00CF2D04">
        <w:rPr>
          <w:rFonts w:ascii="Times New Roman" w:hAnsi="Times New Roman" w:cs="Times New Roman"/>
          <w:i/>
          <w:sz w:val="24"/>
          <w:szCs w:val="24"/>
          <w:lang w:val="fr-FR"/>
        </w:rPr>
        <w:t>idem</w:t>
      </w:r>
      <w:r w:rsidR="00935FCF" w:rsidRPr="00FE44CF">
        <w:rPr>
          <w:rFonts w:ascii="Times New Roman" w:hAnsi="Times New Roman" w:cs="Times New Roman"/>
          <w:sz w:val="24"/>
          <w:szCs w:val="24"/>
          <w:lang w:val="fr-FR"/>
        </w:rPr>
        <w:t>, 235)</w:t>
      </w:r>
    </w:p>
    <w:p w14:paraId="4E4D204E" w14:textId="428E6527" w:rsidR="00D2518D" w:rsidRPr="00CF2D04" w:rsidRDefault="00D7248C">
      <w:pPr>
        <w:spacing w:line="360" w:lineRule="auto"/>
        <w:jc w:val="both"/>
        <w:rPr>
          <w:lang w:val="fr-CH"/>
        </w:rPr>
      </w:pPr>
      <w:r w:rsidRPr="00FE44CF">
        <w:rPr>
          <w:rFonts w:ascii="Times New Roman" w:hAnsi="Times New Roman" w:cs="Times New Roman"/>
          <w:sz w:val="24"/>
          <w:szCs w:val="24"/>
          <w:lang w:val="fr-FR"/>
        </w:rPr>
        <w:t xml:space="preserve">Pour produire de l’art, Mowgli n’a donc pas besoin d’avoir en tête des œuvres du passé, mais il faut, selon Levinson, que sa production ait été créé avec l’un de ces types d’intentions </w:t>
      </w:r>
      <w:r w:rsidR="00935FCF"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puisque c’est avec celles-ci que l’art du passé a été créé. Bien sûr, un artiste peut également remplir les conditions de Levinson en voulant consciemment créer de l’art à la manière dont des œuvres </w:t>
      </w:r>
      <w:r w:rsidRPr="00FE44CF">
        <w:rPr>
          <w:rFonts w:ascii="Times New Roman" w:hAnsi="Times New Roman" w:cs="Times New Roman"/>
          <w:sz w:val="24"/>
          <w:szCs w:val="24"/>
          <w:lang w:val="fr-FR"/>
        </w:rPr>
        <w:lastRenderedPageBreak/>
        <w:t xml:space="preserve">d’art ont été créées par le passé. Dans les termes de Levinson, on parlera dans ce cas d’une intention </w:t>
      </w:r>
      <w:r w:rsidRPr="00FE44CF">
        <w:rPr>
          <w:rFonts w:ascii="Times New Roman" w:hAnsi="Times New Roman" w:cs="Times New Roman"/>
          <w:i/>
          <w:sz w:val="24"/>
          <w:szCs w:val="24"/>
          <w:lang w:val="fr-FR"/>
        </w:rPr>
        <w:t xml:space="preserve">de </w:t>
      </w:r>
      <w:proofErr w:type="spellStart"/>
      <w:r w:rsidRPr="00FE44CF">
        <w:rPr>
          <w:rFonts w:ascii="Times New Roman" w:hAnsi="Times New Roman" w:cs="Times New Roman"/>
          <w:i/>
          <w:sz w:val="24"/>
          <w:szCs w:val="24"/>
          <w:lang w:val="fr-FR"/>
        </w:rPr>
        <w:t>dicto</w:t>
      </w:r>
      <w:proofErr w:type="spellEnd"/>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 xml:space="preserve">Une intention qui réfère, de par sa ressemblance, aux intentions passées sans que cela soit présent à l’esprit de l’artiste, comme dans l’exemple de Mowgli, sera une intention </w:t>
      </w:r>
      <w:r w:rsidRPr="00FE44CF">
        <w:rPr>
          <w:rFonts w:ascii="Times New Roman" w:hAnsi="Times New Roman" w:cs="Times New Roman"/>
          <w:i/>
          <w:sz w:val="24"/>
          <w:szCs w:val="24"/>
          <w:lang w:val="fr-FR"/>
        </w:rPr>
        <w:t xml:space="preserve">de re </w:t>
      </w:r>
      <w:r w:rsidRPr="00FE44CF">
        <w:rPr>
          <w:rFonts w:ascii="Times New Roman" w:hAnsi="Times New Roman" w:cs="Times New Roman"/>
          <w:sz w:val="24"/>
          <w:szCs w:val="24"/>
          <w:lang w:val="fr-FR"/>
        </w:rPr>
        <w:t>(</w:t>
      </w:r>
      <w:r w:rsidRPr="00CF2D04">
        <w:rPr>
          <w:rFonts w:ascii="Times New Roman" w:hAnsi="Times New Roman" w:cs="Times New Roman"/>
          <w:i/>
          <w:sz w:val="24"/>
          <w:szCs w:val="24"/>
          <w:lang w:val="fr-FR"/>
        </w:rPr>
        <w:t>idem</w:t>
      </w:r>
      <w:r w:rsidRPr="00FE44CF">
        <w:rPr>
          <w:rFonts w:ascii="Times New Roman" w:hAnsi="Times New Roman" w:cs="Times New Roman"/>
          <w:sz w:val="24"/>
          <w:szCs w:val="24"/>
          <w:lang w:val="fr-FR"/>
        </w:rPr>
        <w:t>, 238 ; pour un raffinement, voir Levinson</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1989, 24).</w:t>
      </w:r>
      <w:r w:rsidR="00935FCF" w:rsidRPr="00FE44CF">
        <w:rPr>
          <w:rFonts w:ascii="Times New Roman" w:hAnsi="Times New Roman" w:cs="Times New Roman"/>
          <w:sz w:val="24"/>
          <w:szCs w:val="24"/>
          <w:lang w:val="fr-FR"/>
        </w:rPr>
        <w:t xml:space="preserve"> </w:t>
      </w:r>
      <w:r w:rsidR="00AC418F" w:rsidRPr="00FE44CF">
        <w:rPr>
          <w:rFonts w:ascii="Times New Roman" w:hAnsi="Times New Roman" w:cs="Times New Roman"/>
          <w:sz w:val="24"/>
          <w:szCs w:val="24"/>
          <w:lang w:val="fr-FR"/>
        </w:rPr>
        <w:t xml:space="preserve">La référence au couple de </w:t>
      </w:r>
      <w:proofErr w:type="spellStart"/>
      <w:r w:rsidR="00AC418F" w:rsidRPr="00CF2D04">
        <w:rPr>
          <w:rFonts w:ascii="Times New Roman" w:hAnsi="Times New Roman" w:cs="Times New Roman"/>
          <w:i/>
          <w:sz w:val="24"/>
          <w:szCs w:val="24"/>
          <w:lang w:val="fr-FR"/>
        </w:rPr>
        <w:t>dicto</w:t>
      </w:r>
      <w:proofErr w:type="spellEnd"/>
      <w:r w:rsidR="00AC418F" w:rsidRPr="00CF2D04">
        <w:rPr>
          <w:rFonts w:ascii="Times New Roman" w:hAnsi="Times New Roman" w:cs="Times New Roman"/>
          <w:i/>
          <w:sz w:val="24"/>
          <w:szCs w:val="24"/>
          <w:lang w:val="fr-FR"/>
        </w:rPr>
        <w:t xml:space="preserve">/de </w:t>
      </w:r>
      <w:proofErr w:type="spellStart"/>
      <w:r w:rsidR="00AC418F" w:rsidRPr="00CF2D04">
        <w:rPr>
          <w:rFonts w:ascii="Times New Roman" w:hAnsi="Times New Roman" w:cs="Times New Roman"/>
          <w:i/>
          <w:sz w:val="24"/>
          <w:szCs w:val="24"/>
          <w:lang w:val="fr-FR"/>
        </w:rPr>
        <w:t>re</w:t>
      </w:r>
      <w:proofErr w:type="spellEnd"/>
      <w:r w:rsidR="00AC418F" w:rsidRPr="00FE44CF">
        <w:rPr>
          <w:rFonts w:ascii="Times New Roman" w:hAnsi="Times New Roman" w:cs="Times New Roman"/>
          <w:sz w:val="24"/>
          <w:szCs w:val="24"/>
          <w:lang w:val="fr-FR"/>
        </w:rPr>
        <w:t xml:space="preserve"> est transparente</w:t>
      </w:r>
      <w:r w:rsidR="00A971DE" w:rsidRPr="00FE44CF">
        <w:rPr>
          <w:rFonts w:ascii="Times New Roman" w:hAnsi="Times New Roman" w:cs="Times New Roman"/>
          <w:sz w:val="24"/>
          <w:szCs w:val="24"/>
          <w:lang w:val="fr-FR"/>
        </w:rPr>
        <w:t> :</w:t>
      </w:r>
      <w:r w:rsidR="00AC418F" w:rsidRPr="00FE44CF">
        <w:rPr>
          <w:rFonts w:ascii="Times New Roman" w:hAnsi="Times New Roman" w:cs="Times New Roman"/>
          <w:sz w:val="24"/>
          <w:szCs w:val="24"/>
          <w:lang w:val="fr-FR"/>
        </w:rPr>
        <w:t xml:space="preserve"> lorsque Loïs Lane voit Superman voler dans le ciel, elle voit du même coup Clark Kent </w:t>
      </w:r>
      <w:r w:rsidR="00DA438F" w:rsidRPr="00FE44CF">
        <w:rPr>
          <w:rFonts w:ascii="Times New Roman" w:hAnsi="Times New Roman" w:cs="Times New Roman"/>
          <w:sz w:val="24"/>
          <w:szCs w:val="24"/>
          <w:lang w:val="fr-FR"/>
        </w:rPr>
        <w:t xml:space="preserve">(i.e. la proposition « Loïs voit Clark Kent voler » </w:t>
      </w:r>
      <w:r w:rsidR="00B94B8A" w:rsidRPr="00FE44CF">
        <w:rPr>
          <w:rFonts w:ascii="Times New Roman" w:hAnsi="Times New Roman" w:cs="Times New Roman"/>
          <w:sz w:val="24"/>
          <w:szCs w:val="24"/>
          <w:lang w:val="fr-FR"/>
        </w:rPr>
        <w:t>reste</w:t>
      </w:r>
      <w:r w:rsidR="00DA438F" w:rsidRPr="00FE44CF">
        <w:rPr>
          <w:rFonts w:ascii="Times New Roman" w:hAnsi="Times New Roman" w:cs="Times New Roman"/>
          <w:sz w:val="24"/>
          <w:szCs w:val="24"/>
          <w:lang w:val="fr-FR"/>
        </w:rPr>
        <w:t xml:space="preserve"> vraie) </w:t>
      </w:r>
      <w:r w:rsidR="00AC418F" w:rsidRPr="00FE44CF">
        <w:rPr>
          <w:rFonts w:ascii="Times New Roman" w:hAnsi="Times New Roman" w:cs="Times New Roman"/>
          <w:sz w:val="24"/>
          <w:szCs w:val="24"/>
          <w:lang w:val="fr-FR"/>
        </w:rPr>
        <w:t xml:space="preserve">même si elle ignore que Superman est identique à Clark Kent. Sa perception sera dite </w:t>
      </w:r>
      <w:r w:rsidR="00AC418F" w:rsidRPr="00FE44CF">
        <w:rPr>
          <w:rFonts w:ascii="Times New Roman" w:hAnsi="Times New Roman" w:cs="Times New Roman"/>
          <w:i/>
          <w:sz w:val="24"/>
          <w:szCs w:val="24"/>
          <w:lang w:val="fr-FR"/>
        </w:rPr>
        <w:t>de re</w:t>
      </w:r>
      <w:r w:rsidR="00B94B8A" w:rsidRPr="00FE44CF">
        <w:rPr>
          <w:rFonts w:ascii="Times New Roman" w:hAnsi="Times New Roman" w:cs="Times New Roman"/>
          <w:i/>
          <w:sz w:val="24"/>
          <w:szCs w:val="24"/>
          <w:lang w:val="fr-FR"/>
        </w:rPr>
        <w:t xml:space="preserve"> </w:t>
      </w:r>
      <w:r w:rsidR="001D4346" w:rsidRPr="00FE44CF">
        <w:rPr>
          <w:rFonts w:ascii="Times New Roman" w:hAnsi="Times New Roman" w:cs="Times New Roman"/>
          <w:sz w:val="24"/>
          <w:szCs w:val="24"/>
          <w:lang w:val="fr-FR"/>
        </w:rPr>
        <w:t xml:space="preserve">– à l’inverse, sa croyance que Superman vol sera </w:t>
      </w:r>
      <w:r w:rsidR="001D4346" w:rsidRPr="00FE44CF">
        <w:rPr>
          <w:rFonts w:ascii="Times New Roman" w:hAnsi="Times New Roman" w:cs="Times New Roman"/>
          <w:i/>
          <w:sz w:val="24"/>
          <w:szCs w:val="24"/>
          <w:lang w:val="fr-FR"/>
        </w:rPr>
        <w:t xml:space="preserve">de </w:t>
      </w:r>
      <w:proofErr w:type="spellStart"/>
      <w:r w:rsidR="001D4346" w:rsidRPr="00FE44CF">
        <w:rPr>
          <w:rFonts w:ascii="Times New Roman" w:hAnsi="Times New Roman" w:cs="Times New Roman"/>
          <w:i/>
          <w:sz w:val="24"/>
          <w:szCs w:val="24"/>
          <w:lang w:val="fr-FR"/>
        </w:rPr>
        <w:t>dicto</w:t>
      </w:r>
      <w:proofErr w:type="spellEnd"/>
      <w:r w:rsidR="00AC418F" w:rsidRPr="00FE44CF">
        <w:rPr>
          <w:rFonts w:ascii="Times New Roman" w:hAnsi="Times New Roman" w:cs="Times New Roman"/>
          <w:sz w:val="24"/>
          <w:szCs w:val="24"/>
          <w:lang w:val="fr-FR"/>
        </w:rPr>
        <w:t xml:space="preserve">. De la même façon, l’intention de Mowgli </w:t>
      </w:r>
      <w:r w:rsidR="00A971DE" w:rsidRPr="00FE44CF">
        <w:rPr>
          <w:rFonts w:ascii="Times New Roman" w:hAnsi="Times New Roman" w:cs="Times New Roman"/>
          <w:sz w:val="24"/>
          <w:szCs w:val="24"/>
          <w:lang w:val="fr-FR"/>
        </w:rPr>
        <w:t>sera</w:t>
      </w:r>
      <w:r w:rsidR="00AC418F" w:rsidRPr="00FE44CF">
        <w:rPr>
          <w:rFonts w:ascii="Times New Roman" w:hAnsi="Times New Roman" w:cs="Times New Roman"/>
          <w:sz w:val="24"/>
          <w:szCs w:val="24"/>
          <w:lang w:val="fr-FR"/>
        </w:rPr>
        <w:t xml:space="preserve"> </w:t>
      </w:r>
      <w:r w:rsidR="00AC418F" w:rsidRPr="00FE44CF">
        <w:rPr>
          <w:rFonts w:ascii="Times New Roman" w:hAnsi="Times New Roman" w:cs="Times New Roman"/>
          <w:i/>
          <w:sz w:val="24"/>
          <w:szCs w:val="24"/>
          <w:lang w:val="fr-FR"/>
        </w:rPr>
        <w:t xml:space="preserve">de re </w:t>
      </w:r>
      <w:r w:rsidR="00DA438F" w:rsidRPr="00FE44CF">
        <w:rPr>
          <w:rFonts w:ascii="Times New Roman" w:hAnsi="Times New Roman" w:cs="Times New Roman"/>
          <w:sz w:val="24"/>
          <w:szCs w:val="24"/>
          <w:lang w:val="fr-FR"/>
        </w:rPr>
        <w:t>du même type que les</w:t>
      </w:r>
      <w:r w:rsidR="00AC418F" w:rsidRPr="00FE44CF">
        <w:rPr>
          <w:rFonts w:ascii="Times New Roman" w:hAnsi="Times New Roman" w:cs="Times New Roman"/>
          <w:sz w:val="24"/>
          <w:szCs w:val="24"/>
          <w:lang w:val="fr-FR"/>
        </w:rPr>
        <w:t xml:space="preserve"> intentions de l’art du passé même si Mowgli ignor</w:t>
      </w:r>
      <w:r w:rsidR="00A971DE" w:rsidRPr="00FE44CF">
        <w:rPr>
          <w:rFonts w:ascii="Times New Roman" w:hAnsi="Times New Roman" w:cs="Times New Roman"/>
          <w:sz w:val="24"/>
          <w:szCs w:val="24"/>
          <w:lang w:val="fr-FR"/>
        </w:rPr>
        <w:t>ait</w:t>
      </w:r>
      <w:r w:rsidR="00AC418F" w:rsidRPr="00FE44CF">
        <w:rPr>
          <w:rFonts w:ascii="Times New Roman" w:hAnsi="Times New Roman" w:cs="Times New Roman"/>
          <w:sz w:val="24"/>
          <w:szCs w:val="24"/>
          <w:lang w:val="fr-FR"/>
        </w:rPr>
        <w:t xml:space="preserve"> ce fait.</w:t>
      </w:r>
    </w:p>
    <w:p w14:paraId="7FDD3376" w14:textId="163EBA2A"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Notons que Levinson précise qu’un artefact créé avec ce type d’intention sera non seulement </w:t>
      </w:r>
      <w:proofErr w:type="spellStart"/>
      <w:r w:rsidRPr="00FE44CF">
        <w:rPr>
          <w:rFonts w:ascii="Times New Roman" w:hAnsi="Times New Roman" w:cs="Times New Roman"/>
          <w:sz w:val="24"/>
          <w:szCs w:val="24"/>
          <w:lang w:val="fr-FR"/>
        </w:rPr>
        <w:t>considéré-comme-une-œuvre-d’art</w:t>
      </w:r>
      <w:proofErr w:type="spellEnd"/>
      <w:r w:rsidRPr="00FE44CF">
        <w:rPr>
          <w:rFonts w:ascii="Times New Roman" w:hAnsi="Times New Roman" w:cs="Times New Roman"/>
          <w:sz w:val="24"/>
          <w:szCs w:val="24"/>
          <w:lang w:val="fr-FR"/>
        </w:rPr>
        <w:t>, mais qu’il s’agit également de la manière correcte de considérer c</w:t>
      </w:r>
      <w:r w:rsidR="00AC418F" w:rsidRPr="00FE44CF">
        <w:rPr>
          <w:rFonts w:ascii="Times New Roman" w:hAnsi="Times New Roman" w:cs="Times New Roman"/>
          <w:sz w:val="24"/>
          <w:szCs w:val="24"/>
          <w:lang w:val="fr-FR"/>
        </w:rPr>
        <w:t>et</w:t>
      </w:r>
      <w:r w:rsidRPr="00FE44CF">
        <w:rPr>
          <w:rFonts w:ascii="Times New Roman" w:hAnsi="Times New Roman" w:cs="Times New Roman"/>
          <w:sz w:val="24"/>
          <w:szCs w:val="24"/>
          <w:lang w:val="fr-FR"/>
        </w:rPr>
        <w:t xml:space="preserve"> artefact. Ainsi, ce n’est pas parce que, dans le passé, une œuvre du Titien ait été </w:t>
      </w:r>
      <w:r w:rsidR="00AC418F" w:rsidRPr="00FE44CF">
        <w:rPr>
          <w:rFonts w:ascii="Times New Roman" w:hAnsi="Times New Roman" w:cs="Times New Roman"/>
          <w:sz w:val="24"/>
          <w:szCs w:val="24"/>
          <w:lang w:val="fr-FR"/>
        </w:rPr>
        <w:t xml:space="preserve">considérée </w:t>
      </w:r>
      <w:r w:rsidRPr="00FE44CF">
        <w:rPr>
          <w:rFonts w:ascii="Times New Roman" w:hAnsi="Times New Roman" w:cs="Times New Roman"/>
          <w:sz w:val="24"/>
          <w:szCs w:val="24"/>
          <w:lang w:val="fr-FR"/>
        </w:rPr>
        <w:t>comme un bon isolant que les choses faites pour être des isolants aujourd’hui en deviennent pour autant de l’art (Levinson</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1979, 238). De toute évidence, l’œuvre du Titien n’avait pas été correctement considérée. “Correctement” peut vouloir dire notamment respecter les intentions de l’artiste ou être considéré dans son usage le plus enrichissant (pour des précisions, voir Levinson</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1979, 248, note 5</w:t>
      </w:r>
      <w:r w:rsidR="00A70E61" w:rsidRPr="00FE44CF">
        <w:rPr>
          <w:rFonts w:ascii="Times New Roman" w:hAnsi="Times New Roman" w:cs="Times New Roman"/>
          <w:sz w:val="24"/>
          <w:szCs w:val="24"/>
          <w:lang w:val="fr-FR"/>
        </w:rPr>
        <w:t> ; voir aussi Walton</w:t>
      </w:r>
      <w:r w:rsidR="00163B2A" w:rsidRPr="00FE44CF">
        <w:rPr>
          <w:rFonts w:ascii="Times New Roman" w:hAnsi="Times New Roman" w:cs="Times New Roman"/>
          <w:sz w:val="24"/>
          <w:szCs w:val="24"/>
          <w:lang w:val="fr-FR"/>
        </w:rPr>
        <w:t>,</w:t>
      </w:r>
      <w:r w:rsidR="00A70E61" w:rsidRPr="00FE44CF">
        <w:rPr>
          <w:rFonts w:ascii="Times New Roman" w:hAnsi="Times New Roman" w:cs="Times New Roman"/>
          <w:sz w:val="24"/>
          <w:szCs w:val="24"/>
          <w:lang w:val="fr-FR"/>
        </w:rPr>
        <w:t xml:space="preserve"> 1970/1993</w:t>
      </w:r>
      <w:r w:rsidR="00163B2A" w:rsidRPr="00FE44CF">
        <w:rPr>
          <w:rFonts w:ascii="Times New Roman" w:hAnsi="Times New Roman" w:cs="Times New Roman"/>
          <w:sz w:val="24"/>
          <w:szCs w:val="24"/>
          <w:lang w:val="fr-FR"/>
        </w:rPr>
        <w:t xml:space="preserve">, 113 et </w:t>
      </w:r>
      <w:proofErr w:type="spellStart"/>
      <w:r w:rsidR="00163B2A" w:rsidRPr="00FE44CF">
        <w:rPr>
          <w:rFonts w:ascii="Times New Roman" w:hAnsi="Times New Roman" w:cs="Times New Roman"/>
          <w:sz w:val="24"/>
          <w:szCs w:val="24"/>
          <w:lang w:val="fr-FR"/>
        </w:rPr>
        <w:t>seq</w:t>
      </w:r>
      <w:proofErr w:type="spellEnd"/>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w:t>
      </w:r>
    </w:p>
    <w:p w14:paraId="640C41FB"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La relation de ressemblance entre les intentions d’un artiste et celles des artistes du passé peut sembler amener </w:t>
      </w:r>
      <w:proofErr w:type="spellStart"/>
      <w:r w:rsidRPr="00FE44CF">
        <w:rPr>
          <w:rFonts w:ascii="Times New Roman" w:hAnsi="Times New Roman" w:cs="Times New Roman"/>
          <w:sz w:val="24"/>
          <w:szCs w:val="24"/>
          <w:lang w:val="fr-FR"/>
        </w:rPr>
        <w:t>Levinson</w:t>
      </w:r>
      <w:proofErr w:type="spellEnd"/>
      <w:r w:rsidRPr="00FE44CF">
        <w:rPr>
          <w:rFonts w:ascii="Times New Roman" w:hAnsi="Times New Roman" w:cs="Times New Roman"/>
          <w:sz w:val="24"/>
          <w:szCs w:val="24"/>
          <w:lang w:val="fr-FR"/>
        </w:rPr>
        <w:t xml:space="preserve"> à une forme de circularité, mais ce n’est pas le cas : elle l’amène plus précisément à une forme de </w:t>
      </w:r>
      <w:r w:rsidRPr="00FE44CF">
        <w:rPr>
          <w:rFonts w:ascii="Times New Roman" w:hAnsi="Times New Roman" w:cs="Times New Roman"/>
          <w:i/>
          <w:sz w:val="24"/>
          <w:szCs w:val="24"/>
          <w:lang w:val="fr-FR"/>
        </w:rPr>
        <w:t>récursivité</w:t>
      </w:r>
      <w:r w:rsidRPr="00FE44CF">
        <w:rPr>
          <w:rFonts w:ascii="Times New Roman" w:hAnsi="Times New Roman" w:cs="Times New Roman"/>
          <w:sz w:val="24"/>
          <w:szCs w:val="24"/>
          <w:lang w:val="fr-FR"/>
        </w:rPr>
        <w:t xml:space="preserve">, à un renvoi successif d’intentions passées à des intentions passées qui renvoient elles-mêmes à des plus anciennes, jusqu’à arriver, à la fin de la chaîne, aux premières productions d’art que le monde ait connu : </w:t>
      </w:r>
      <w:r w:rsidRPr="00FE44CF">
        <w:rPr>
          <w:rFonts w:ascii="Times New Roman" w:hAnsi="Times New Roman" w:cs="Times New Roman"/>
          <w:i/>
          <w:sz w:val="24"/>
          <w:szCs w:val="24"/>
          <w:lang w:val="fr-FR"/>
        </w:rPr>
        <w:t>l’</w:t>
      </w:r>
      <w:proofErr w:type="spellStart"/>
      <w:r w:rsidRPr="00FE44CF">
        <w:rPr>
          <w:rFonts w:ascii="Times New Roman" w:hAnsi="Times New Roman" w:cs="Times New Roman"/>
          <w:i/>
          <w:sz w:val="24"/>
          <w:szCs w:val="24"/>
          <w:lang w:val="fr-FR"/>
        </w:rPr>
        <w:t>ur</w:t>
      </w:r>
      <w:proofErr w:type="spellEnd"/>
      <w:r w:rsidRPr="00FE44CF">
        <w:rPr>
          <w:rFonts w:ascii="Times New Roman" w:hAnsi="Times New Roman" w:cs="Times New Roman"/>
          <w:i/>
          <w:sz w:val="24"/>
          <w:szCs w:val="24"/>
          <w:lang w:val="fr-FR"/>
        </w:rPr>
        <w:t>-art.</w:t>
      </w:r>
    </w:p>
    <w:p w14:paraId="454C2DCC" w14:textId="2C94F76C"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Selon </w:t>
      </w:r>
      <w:proofErr w:type="spellStart"/>
      <w:r w:rsidRPr="00FE44CF">
        <w:rPr>
          <w:rFonts w:ascii="Times New Roman" w:hAnsi="Times New Roman" w:cs="Times New Roman"/>
          <w:sz w:val="24"/>
          <w:szCs w:val="24"/>
          <w:lang w:val="fr-FR"/>
        </w:rPr>
        <w:t>Levinson</w:t>
      </w:r>
      <w:proofErr w:type="spellEnd"/>
      <w:r w:rsidRPr="00FE44CF">
        <w:rPr>
          <w:rFonts w:ascii="Times New Roman" w:hAnsi="Times New Roman" w:cs="Times New Roman"/>
          <w:sz w:val="24"/>
          <w:szCs w:val="24"/>
          <w:lang w:val="fr-FR"/>
        </w:rPr>
        <w:t>, il n’y a pas besoin de définition sophistiquée pour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 car, d’une part, on peut facilement savoir, en gros, à quoi l’on se réfère par les premiers arts </w:t>
      </w:r>
      <w:r w:rsidR="009A3327" w:rsidRPr="00FE44CF">
        <w:rPr>
          <w:rFonts w:ascii="Times New Roman" w:hAnsi="Times New Roman" w:cs="Times New Roman"/>
          <w:sz w:val="24"/>
          <w:szCs w:val="24"/>
          <w:lang w:val="fr-FR"/>
        </w:rPr>
        <w:t xml:space="preserve">(pour donner une traduction vernaculaire de </w:t>
      </w:r>
      <w:r w:rsidR="00B94B8A" w:rsidRPr="00FE44CF">
        <w:rPr>
          <w:rFonts w:ascii="Times New Roman" w:hAnsi="Times New Roman" w:cs="Times New Roman"/>
          <w:sz w:val="24"/>
          <w:szCs w:val="24"/>
          <w:lang w:val="fr-FR"/>
        </w:rPr>
        <w:t>« </w:t>
      </w:r>
      <w:proofErr w:type="spellStart"/>
      <w:r w:rsidR="009A3327" w:rsidRPr="00FE44CF">
        <w:rPr>
          <w:rFonts w:ascii="Times New Roman" w:hAnsi="Times New Roman" w:cs="Times New Roman"/>
          <w:sz w:val="24"/>
          <w:szCs w:val="24"/>
          <w:lang w:val="fr-FR"/>
        </w:rPr>
        <w:t>ur</w:t>
      </w:r>
      <w:proofErr w:type="spellEnd"/>
      <w:r w:rsidR="009A3327" w:rsidRPr="00FE44CF">
        <w:rPr>
          <w:rFonts w:ascii="Times New Roman" w:hAnsi="Times New Roman" w:cs="Times New Roman"/>
          <w:sz w:val="24"/>
          <w:szCs w:val="24"/>
          <w:lang w:val="fr-FR"/>
        </w:rPr>
        <w:t>-art</w:t>
      </w:r>
      <w:r w:rsidR="00B94B8A" w:rsidRPr="00FE44CF">
        <w:rPr>
          <w:rFonts w:ascii="Times New Roman" w:hAnsi="Times New Roman" w:cs="Times New Roman"/>
          <w:sz w:val="24"/>
          <w:szCs w:val="24"/>
          <w:lang w:val="fr-FR"/>
        </w:rPr>
        <w:t> »</w:t>
      </w:r>
      <w:r w:rsidR="009A3327"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et, d’autre part, ce n’est pas problématique que l’on ne sache pas exactement en quoi ils consistaient. Ce qui compte pour sa définition est qu’à un moment donné de la préhistoire de l’art, il y ait des objets qu’on pourrait sans problème qualifier d’(</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-)arts – les grottes de Lascaux, la Vénus de Willendorf, etc. A partir de cette période initiale, la récursivité prend le relais. Si l’on veut en dire plus sur les </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-arts, on peut les imaginer avec le mythe suivant : certains de nos ancêtres ont utilisé des pigments, taillé des objets, raconté des histoires dans le but de leur conférer certaines fonctions. La nature de ces fonctions n’est initialement pas claire, bien que l’on puisse penser aux trois types d’intentions que l’on a discutées avec l’exemple de Mowgli – des intentions formelles, expérientielles, attitudinales. </w:t>
      </w:r>
      <w:r w:rsidRPr="00FE44CF">
        <w:rPr>
          <w:rFonts w:ascii="Times New Roman" w:hAnsi="Times New Roman" w:cs="Times New Roman"/>
          <w:sz w:val="24"/>
          <w:szCs w:val="24"/>
          <w:lang w:val="fr-FR"/>
        </w:rPr>
        <w:lastRenderedPageBreak/>
        <w:t xml:space="preserve">Petit à petit on s’est mis à considérer certains de ces objets comme appartenant à une catégorie et comme demandant </w:t>
      </w:r>
      <w:r w:rsidR="009A3327" w:rsidRPr="00FE44CF">
        <w:rPr>
          <w:rFonts w:ascii="Times New Roman" w:hAnsi="Times New Roman" w:cs="Times New Roman"/>
          <w:sz w:val="24"/>
          <w:szCs w:val="24"/>
          <w:lang w:val="fr-FR"/>
        </w:rPr>
        <w:t xml:space="preserve">à </w:t>
      </w:r>
      <w:r w:rsidRPr="00FE44CF">
        <w:rPr>
          <w:rFonts w:ascii="Times New Roman" w:hAnsi="Times New Roman" w:cs="Times New Roman"/>
          <w:sz w:val="24"/>
          <w:szCs w:val="24"/>
          <w:lang w:val="fr-FR"/>
        </w:rPr>
        <w:t>êtr</w:t>
      </w:r>
      <w:r w:rsidR="00A971DE" w:rsidRPr="00FE44CF">
        <w:rPr>
          <w:rFonts w:ascii="Times New Roman" w:hAnsi="Times New Roman" w:cs="Times New Roman"/>
          <w:sz w:val="24"/>
          <w:szCs w:val="24"/>
          <w:lang w:val="fr-FR"/>
        </w:rPr>
        <w:t>e</w:t>
      </w:r>
      <w:r w:rsidR="009A3327" w:rsidRPr="00FE44CF">
        <w:rPr>
          <w:rFonts w:ascii="Times New Roman" w:hAnsi="Times New Roman" w:cs="Times New Roman"/>
          <w:sz w:val="24"/>
          <w:szCs w:val="24"/>
          <w:lang w:val="fr-FR"/>
        </w:rPr>
        <w:t xml:space="preserve"> c</w:t>
      </w:r>
      <w:r w:rsidRPr="00FE44CF">
        <w:rPr>
          <w:rFonts w:ascii="Times New Roman" w:hAnsi="Times New Roman" w:cs="Times New Roman"/>
          <w:sz w:val="24"/>
          <w:szCs w:val="24"/>
          <w:lang w:val="fr-FR"/>
        </w:rPr>
        <w:t xml:space="preserve">onsidérés avec une certaine attitude, d’être appréciés à travers une certaine expérience, que l’on s’intéresse à leurs couleurs, à leurs sons, à leurs structures, etc. A ce stade, la propriété d’être </w:t>
      </w:r>
      <w:proofErr w:type="spellStart"/>
      <w:r w:rsidRPr="00FE44CF">
        <w:rPr>
          <w:rFonts w:ascii="Times New Roman" w:hAnsi="Times New Roman" w:cs="Times New Roman"/>
          <w:sz w:val="24"/>
          <w:szCs w:val="24"/>
          <w:lang w:val="fr-FR"/>
        </w:rPr>
        <w:t>considéré-comme-une-œuvre-d’art</w:t>
      </w:r>
      <w:proofErr w:type="spellEnd"/>
      <w:r w:rsidRPr="00FE44CF">
        <w:rPr>
          <w:rFonts w:ascii="Times New Roman" w:hAnsi="Times New Roman" w:cs="Times New Roman"/>
          <w:sz w:val="24"/>
          <w:szCs w:val="24"/>
          <w:lang w:val="fr-FR"/>
        </w:rPr>
        <w:t xml:space="preserve"> émerge. Au fur et à mesure de l’histoire, cette propriété se modifie et s’est enrichi tout en restant attachée à sa lignée génétique.</w:t>
      </w:r>
    </w:p>
    <w:p w14:paraId="1685CF5E" w14:textId="0523C288"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On peut comparer cette façon de définir l’art à la façon qu’ont les biologistes de classifier le monde du vivant. Une famille ou un genre biologique est défini à travers ses origines communes, quand bien même les individus de différentes espèces peuvent avoir évolué de manière divergente.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 est comparable à l’ancêtre commun de toutes les espèces d’un même genre. Pour savoir à quoi ressemblait cet ancêtre commun, il faut remonter les ligné</w:t>
      </w:r>
      <w:r w:rsidR="009A3327"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s</w:t>
      </w:r>
      <w:r w:rsidR="009A3327"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génétiques.</w:t>
      </w:r>
    </w:p>
    <w:p w14:paraId="2670FDFA" w14:textId="3BCFF32A" w:rsidR="00D2518D" w:rsidRPr="00FE44CF" w:rsidRDefault="00D7248C">
      <w:pPr>
        <w:spacing w:line="360" w:lineRule="auto"/>
        <w:jc w:val="both"/>
        <w:rPr>
          <w:lang w:val="fr-CH"/>
        </w:rPr>
      </w:pPr>
      <w:r w:rsidRPr="00FE44CF">
        <w:rPr>
          <w:rFonts w:ascii="Times New Roman" w:hAnsi="Times New Roman" w:cs="Times New Roman"/>
          <w:sz w:val="24"/>
          <w:szCs w:val="24"/>
          <w:lang w:val="fr-FR"/>
        </w:rPr>
        <w:t>Ce processus expliquerait également la diversification des manières de faire et d’apprécier l’art</w:t>
      </w:r>
      <w:r w:rsidR="009A3327" w:rsidRPr="00FE44CF">
        <w:rPr>
          <w:rFonts w:ascii="Times New Roman" w:hAnsi="Times New Roman" w:cs="Times New Roman"/>
          <w:sz w:val="24"/>
          <w:szCs w:val="24"/>
          <w:lang w:val="fr-FR"/>
        </w:rPr>
        <w:t xml:space="preserve"> : </w:t>
      </w:r>
      <w:r w:rsidRPr="00FE44CF">
        <w:rPr>
          <w:rFonts w:ascii="Times New Roman" w:hAnsi="Times New Roman" w:cs="Times New Roman"/>
          <w:sz w:val="24"/>
          <w:szCs w:val="24"/>
          <w:lang w:val="fr-FR"/>
        </w:rPr>
        <w:t xml:space="preserve">de la peinture classique au film d’horreur, du ballet au </w:t>
      </w:r>
      <w:r w:rsidRPr="00FE44CF">
        <w:rPr>
          <w:rFonts w:ascii="Times New Roman" w:hAnsi="Times New Roman" w:cs="Times New Roman"/>
          <w:i/>
          <w:sz w:val="24"/>
          <w:szCs w:val="24"/>
          <w:lang w:val="fr-FR"/>
        </w:rPr>
        <w:t>readymade,</w:t>
      </w:r>
      <w:r w:rsidRPr="00FE44CF">
        <w:rPr>
          <w:rFonts w:ascii="Times New Roman" w:hAnsi="Times New Roman" w:cs="Times New Roman"/>
          <w:sz w:val="24"/>
          <w:szCs w:val="24"/>
          <w:lang w:val="fr-FR"/>
        </w:rPr>
        <w:t xml:space="preserve"> la propriété d’être </w:t>
      </w:r>
      <w:proofErr w:type="spellStart"/>
      <w:r w:rsidRPr="00FE44CF">
        <w:rPr>
          <w:rFonts w:ascii="Times New Roman" w:hAnsi="Times New Roman" w:cs="Times New Roman"/>
          <w:sz w:val="24"/>
          <w:szCs w:val="24"/>
          <w:lang w:val="fr-FR"/>
        </w:rPr>
        <w:t>considéré-comme-une-œuvre-d’art</w:t>
      </w:r>
      <w:proofErr w:type="spellEnd"/>
      <w:r w:rsidRPr="00FE44CF">
        <w:rPr>
          <w:rFonts w:ascii="Times New Roman" w:hAnsi="Times New Roman" w:cs="Times New Roman"/>
          <w:sz w:val="24"/>
          <w:szCs w:val="24"/>
          <w:lang w:val="fr-FR"/>
        </w:rPr>
        <w:t xml:space="preserve"> s’est petit à petit complexifiée. Ainsi l’impression apparente de disparité, voire d’absence d’unification, qu’on peut avoir face à ce qu’on appelle « art » est atténuée. Une baleine, une chauve-souris et un cheval frappent par leur</w:t>
      </w:r>
      <w:r w:rsidR="009A3327"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différence</w:t>
      </w:r>
      <w:r w:rsidR="009A3327"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on peut néanmoins retracer leur ancêtre commun et expliquer leur classification commune en tant que mammifère. Il en irait de même pour un jeu</w:t>
      </w:r>
      <w:r w:rsidR="001D4346"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vidéo, une cathédrale et une performance de Beuys : bien que fort différents, on peut retracer leur origine commune et ainsi expliquer ce qui les lie.</w:t>
      </w:r>
    </w:p>
    <w:p w14:paraId="57CC1578" w14:textId="426CDEF0" w:rsidR="00D2518D" w:rsidRPr="00FE44CF" w:rsidRDefault="001107CF">
      <w:pPr>
        <w:spacing w:line="360" w:lineRule="auto"/>
        <w:jc w:val="both"/>
        <w:rPr>
          <w:lang w:val="fr-CH"/>
        </w:rPr>
      </w:pPr>
      <w:r w:rsidRPr="00FE44CF">
        <w:rPr>
          <w:rFonts w:ascii="Times New Roman" w:hAnsi="Times New Roman" w:cs="Times New Roman"/>
          <w:sz w:val="24"/>
          <w:szCs w:val="24"/>
          <w:lang w:val="fr-FR"/>
        </w:rPr>
        <w:t>Notons que Levinson ne cherche pas à simplement nous dire que l’on peut comprendre l’art à travers son histoire, qu’il s’agit d’une option parmi d’autres – co</w:t>
      </w:r>
      <w:r w:rsidR="00A971DE" w:rsidRPr="00FE44CF">
        <w:rPr>
          <w:rFonts w:ascii="Times New Roman" w:hAnsi="Times New Roman" w:cs="Times New Roman"/>
          <w:sz w:val="24"/>
          <w:szCs w:val="24"/>
          <w:lang w:val="fr-FR"/>
        </w:rPr>
        <w:t>m</w:t>
      </w:r>
      <w:r w:rsidRPr="00FE44CF">
        <w:rPr>
          <w:rFonts w:ascii="Times New Roman" w:hAnsi="Times New Roman" w:cs="Times New Roman"/>
          <w:sz w:val="24"/>
          <w:szCs w:val="24"/>
          <w:lang w:val="fr-FR"/>
        </w:rPr>
        <w:t xml:space="preserve">me </w:t>
      </w:r>
      <w:r w:rsidR="00A971DE" w:rsidRPr="00FE44CF">
        <w:rPr>
          <w:rFonts w:ascii="Times New Roman" w:hAnsi="Times New Roman" w:cs="Times New Roman"/>
          <w:sz w:val="24"/>
          <w:szCs w:val="24"/>
          <w:lang w:val="fr-FR"/>
        </w:rPr>
        <w:t>on peut fournir, si cela nous chante, une</w:t>
      </w:r>
      <w:r w:rsidRPr="00FE44CF">
        <w:rPr>
          <w:rFonts w:ascii="Times New Roman" w:hAnsi="Times New Roman" w:cs="Times New Roman"/>
          <w:sz w:val="24"/>
          <w:szCs w:val="24"/>
          <w:lang w:val="fr-FR"/>
        </w:rPr>
        <w:t xml:space="preserve"> analyse de la géométrie à travers son histoire. </w:t>
      </w:r>
      <w:r w:rsidR="00D7248C" w:rsidRPr="00FE44CF">
        <w:rPr>
          <w:rFonts w:ascii="Times New Roman" w:hAnsi="Times New Roman" w:cs="Times New Roman"/>
          <w:sz w:val="24"/>
          <w:szCs w:val="24"/>
          <w:lang w:val="fr-FR"/>
        </w:rPr>
        <w:t xml:space="preserve"> L’aspect historique de l’art serait seul élément essentiel partagé par toutes les œuvres d’art. </w:t>
      </w:r>
      <w:r w:rsidR="00D7248C" w:rsidRPr="00FE44CF">
        <w:rPr>
          <w:rFonts w:ascii="Times New Roman" w:hAnsi="Times New Roman" w:cs="Times New Roman"/>
          <w:i/>
          <w:sz w:val="24"/>
          <w:szCs w:val="24"/>
          <w:lang w:val="fr-FR"/>
        </w:rPr>
        <w:t>A contrario</w:t>
      </w:r>
      <w:r w:rsidR="00D7248C" w:rsidRPr="00FE44CF">
        <w:rPr>
          <w:rFonts w:ascii="Times New Roman" w:hAnsi="Times New Roman" w:cs="Times New Roman"/>
          <w:sz w:val="24"/>
          <w:szCs w:val="24"/>
          <w:lang w:val="fr-FR"/>
        </w:rPr>
        <w:t xml:space="preserve">, la géométrie </w:t>
      </w:r>
      <w:r w:rsidR="00A971DE" w:rsidRPr="00FE44CF">
        <w:rPr>
          <w:rFonts w:ascii="Times New Roman" w:hAnsi="Times New Roman" w:cs="Times New Roman"/>
          <w:sz w:val="24"/>
          <w:szCs w:val="24"/>
          <w:lang w:val="fr-FR"/>
        </w:rPr>
        <w:t xml:space="preserve">peut </w:t>
      </w:r>
      <w:r w:rsidR="00D7248C" w:rsidRPr="00FE44CF">
        <w:rPr>
          <w:rFonts w:ascii="Times New Roman" w:hAnsi="Times New Roman" w:cs="Times New Roman"/>
          <w:sz w:val="24"/>
          <w:szCs w:val="24"/>
          <w:lang w:val="fr-FR"/>
        </w:rPr>
        <w:t>être défini</w:t>
      </w:r>
      <w:r w:rsidR="00B94B8A" w:rsidRPr="00FE44CF">
        <w:rPr>
          <w:rFonts w:ascii="Times New Roman" w:hAnsi="Times New Roman" w:cs="Times New Roman"/>
          <w:sz w:val="24"/>
          <w:szCs w:val="24"/>
          <w:lang w:val="fr-FR"/>
        </w:rPr>
        <w:t>e</w:t>
      </w:r>
      <w:r w:rsidR="00D7248C" w:rsidRPr="00FE44CF">
        <w:rPr>
          <w:rFonts w:ascii="Times New Roman" w:hAnsi="Times New Roman" w:cs="Times New Roman"/>
          <w:sz w:val="24"/>
          <w:szCs w:val="24"/>
          <w:lang w:val="fr-FR"/>
        </w:rPr>
        <w:t xml:space="preserve"> via des conditions nécessaires ahistoriques. C’est pour cette raison que la théorie de Levinson est une théorie </w:t>
      </w:r>
      <w:proofErr w:type="spellStart"/>
      <w:r w:rsidR="00D7248C" w:rsidRPr="00FE44CF">
        <w:rPr>
          <w:rFonts w:ascii="Times New Roman" w:hAnsi="Times New Roman" w:cs="Times New Roman"/>
          <w:sz w:val="24"/>
          <w:szCs w:val="24"/>
          <w:lang w:val="fr-FR"/>
        </w:rPr>
        <w:t>relationnaliste</w:t>
      </w:r>
      <w:proofErr w:type="spellEnd"/>
      <w:r w:rsidR="00D7248C" w:rsidRPr="00FE44CF">
        <w:rPr>
          <w:rFonts w:ascii="Times New Roman" w:hAnsi="Times New Roman" w:cs="Times New Roman"/>
          <w:sz w:val="24"/>
          <w:szCs w:val="24"/>
          <w:lang w:val="fr-FR"/>
        </w:rPr>
        <w:t xml:space="preserve"> : il n’y a pas de conditions nécessaires non-relationnelles </w:t>
      </w:r>
      <w:r w:rsidR="00DA438F" w:rsidRPr="00FE44CF">
        <w:rPr>
          <w:rFonts w:ascii="Times New Roman" w:hAnsi="Times New Roman" w:cs="Times New Roman"/>
          <w:sz w:val="24"/>
          <w:szCs w:val="24"/>
          <w:lang w:val="fr-FR"/>
        </w:rPr>
        <w:t xml:space="preserve">(i.e. intrinsèque) </w:t>
      </w:r>
      <w:r w:rsidR="00D7248C" w:rsidRPr="00FE44CF">
        <w:rPr>
          <w:rFonts w:ascii="Times New Roman" w:hAnsi="Times New Roman" w:cs="Times New Roman"/>
          <w:sz w:val="24"/>
          <w:szCs w:val="24"/>
          <w:lang w:val="fr-FR"/>
        </w:rPr>
        <w:t>qui unifient l’art, seulement un lien historique extrinsèque (Levinson, 2004, 157).</w:t>
      </w:r>
    </w:p>
    <w:p w14:paraId="4B607888" w14:textId="77777777" w:rsidR="00D2518D" w:rsidRPr="00FE44CF" w:rsidRDefault="00D2518D">
      <w:pPr>
        <w:spacing w:line="360" w:lineRule="auto"/>
        <w:jc w:val="both"/>
        <w:rPr>
          <w:rFonts w:ascii="Times New Roman" w:hAnsi="Times New Roman" w:cs="Times New Roman"/>
          <w:sz w:val="24"/>
          <w:szCs w:val="24"/>
          <w:lang w:val="fr-FR"/>
        </w:rPr>
      </w:pPr>
    </w:p>
    <w:p w14:paraId="4EFCCE60" w14:textId="77777777" w:rsidR="00D2518D" w:rsidRPr="00FE44CF" w:rsidRDefault="00D7248C">
      <w:pPr>
        <w:pStyle w:val="Pardeliste"/>
        <w:numPr>
          <w:ilvl w:val="0"/>
          <w:numId w:val="11"/>
        </w:numPr>
        <w:outlineLvl w:val="3"/>
        <w:rPr>
          <w:rFonts w:ascii="Times New Roman" w:hAnsi="Times New Roman" w:cs="Times New Roman"/>
          <w:sz w:val="24"/>
        </w:rPr>
      </w:pPr>
      <w:bookmarkStart w:id="47" w:name="_Toc15917438"/>
      <w:proofErr w:type="spellStart"/>
      <w:r w:rsidRPr="00FE44CF">
        <w:rPr>
          <w:rFonts w:ascii="Times New Roman" w:hAnsi="Times New Roman" w:cs="Times New Roman"/>
          <w:sz w:val="24"/>
        </w:rPr>
        <w:t>Avantages</w:t>
      </w:r>
      <w:proofErr w:type="spellEnd"/>
      <w:r w:rsidRPr="00FE44CF">
        <w:rPr>
          <w:rFonts w:ascii="Times New Roman" w:hAnsi="Times New Roman" w:cs="Times New Roman"/>
          <w:sz w:val="24"/>
        </w:rPr>
        <w:t xml:space="preserve"> de </w:t>
      </w:r>
      <w:proofErr w:type="spellStart"/>
      <w:r w:rsidRPr="00FE44CF">
        <w:rPr>
          <w:rFonts w:ascii="Times New Roman" w:hAnsi="Times New Roman" w:cs="Times New Roman"/>
          <w:sz w:val="24"/>
        </w:rPr>
        <w:t>l’historicisme</w:t>
      </w:r>
      <w:bookmarkEnd w:id="47"/>
      <w:proofErr w:type="spellEnd"/>
    </w:p>
    <w:p w14:paraId="538611F7" w14:textId="619AF6F5" w:rsidR="00D2518D" w:rsidRPr="00FE44CF" w:rsidRDefault="00D7248C">
      <w:pPr>
        <w:spacing w:line="360" w:lineRule="auto"/>
        <w:jc w:val="both"/>
        <w:rPr>
          <w:lang w:val="fr-CH"/>
        </w:rPr>
      </w:pPr>
      <w:r w:rsidRPr="00FE44CF">
        <w:rPr>
          <w:rFonts w:ascii="Times New Roman" w:hAnsi="Times New Roman" w:cs="Times New Roman"/>
          <w:sz w:val="24"/>
          <w:szCs w:val="24"/>
          <w:lang w:val="fr-FR"/>
        </w:rPr>
        <w:t>En plus de contourner le problème de la définition institutionnel</w:t>
      </w:r>
      <w:r w:rsidR="00D36FD7" w:rsidRPr="00FE44CF">
        <w:rPr>
          <w:rFonts w:ascii="Times New Roman" w:hAnsi="Times New Roman" w:cs="Times New Roman"/>
          <w:sz w:val="24"/>
          <w:szCs w:val="24"/>
          <w:lang w:val="fr-FR"/>
        </w:rPr>
        <w:t>le</w:t>
      </w:r>
      <w:r w:rsidRPr="00FE44CF">
        <w:rPr>
          <w:rFonts w:ascii="Times New Roman" w:hAnsi="Times New Roman" w:cs="Times New Roman"/>
          <w:sz w:val="24"/>
          <w:szCs w:val="24"/>
          <w:lang w:val="fr-FR"/>
        </w:rPr>
        <w:t xml:space="preserve"> concernant les œuvres non-reconnues par le monde de l’art, un autre avantage de la théorie historiciste sur l’institutionnalis</w:t>
      </w:r>
      <w:r w:rsidR="00D36FD7" w:rsidRPr="00FE44CF">
        <w:rPr>
          <w:rFonts w:ascii="Times New Roman" w:hAnsi="Times New Roman" w:cs="Times New Roman"/>
          <w:sz w:val="24"/>
          <w:szCs w:val="24"/>
          <w:lang w:val="fr-FR"/>
        </w:rPr>
        <w:t>m</w:t>
      </w:r>
      <w:r w:rsidRPr="00FE44CF">
        <w:rPr>
          <w:rFonts w:ascii="Times New Roman" w:hAnsi="Times New Roman" w:cs="Times New Roman"/>
          <w:sz w:val="24"/>
          <w:szCs w:val="24"/>
          <w:lang w:val="fr-FR"/>
        </w:rPr>
        <w:t xml:space="preserve">e est ce que l’on pourrait qualifier du droit à l’erreur. Comme nous l’avons </w:t>
      </w:r>
      <w:r w:rsidRPr="00FE44CF">
        <w:rPr>
          <w:rFonts w:ascii="Times New Roman" w:hAnsi="Times New Roman" w:cs="Times New Roman"/>
          <w:sz w:val="24"/>
          <w:szCs w:val="24"/>
          <w:lang w:val="fr-FR"/>
        </w:rPr>
        <w:lastRenderedPageBreak/>
        <w:t xml:space="preserve">vu plus haut, la définition de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implique que quelqu’un appartenant au monde de l’art ne peut simplement pas se tromper dans son jugement que quelque chose est de l’art. Ce n’est </w:t>
      </w:r>
      <w:r w:rsidRPr="00FE44CF">
        <w:rPr>
          <w:rFonts w:ascii="Times New Roman" w:hAnsi="Times New Roman" w:cs="Times New Roman"/>
          <w:color w:val="000000"/>
          <w:sz w:val="24"/>
          <w:szCs w:val="24"/>
          <w:lang w:val="fr-FR"/>
        </w:rPr>
        <w:t xml:space="preserve">pas le cas chez Levinson, « le public, les amateurs et les consommateurs [d’art] ne peuvent faire que certains objets deviennent de l’art simplement en les traitant comme tels » </w:t>
      </w:r>
      <w:r w:rsidRPr="00FE44CF">
        <w:rPr>
          <w:rFonts w:ascii="Times New Roman" w:hAnsi="Times New Roman" w:cs="Times New Roman"/>
          <w:sz w:val="24"/>
          <w:lang w:val="fr-FR"/>
        </w:rPr>
        <w:t>(Levinson, 2004, p. 147)</w:t>
      </w:r>
      <w:r w:rsidRPr="00FE44CF">
        <w:rPr>
          <w:rFonts w:ascii="Times New Roman" w:hAnsi="Times New Roman" w:cs="Times New Roman"/>
          <w:color w:val="000000"/>
          <w:sz w:val="24"/>
          <w:szCs w:val="24"/>
          <w:lang w:val="fr-FR"/>
        </w:rPr>
        <w:t xml:space="preserve">. Ainsi, un historien de l’art qui tombe sur un jouet inuit et le répertorierait dans un livre comme « œuvre d’art inuit » se tromperait sur le statut de cet artefact. Selon Levinson, cela tient au fait que cet objet a été créé dans l’intention que des enfants jouent avec, ce qui ne correspond, semble-t-il, à aucune des manières par lesquelles l’art </w:t>
      </w:r>
      <w:r w:rsidR="00610E35" w:rsidRPr="00FE44CF">
        <w:rPr>
          <w:rFonts w:ascii="Times New Roman" w:hAnsi="Times New Roman" w:cs="Times New Roman"/>
          <w:color w:val="000000"/>
          <w:sz w:val="24"/>
          <w:szCs w:val="24"/>
          <w:lang w:val="fr-FR"/>
        </w:rPr>
        <w:t>préexistant</w:t>
      </w:r>
      <w:r w:rsidRPr="00FE44CF">
        <w:rPr>
          <w:rFonts w:ascii="Times New Roman" w:hAnsi="Times New Roman" w:cs="Times New Roman"/>
          <w:color w:val="000000"/>
          <w:sz w:val="24"/>
          <w:szCs w:val="24"/>
          <w:lang w:val="fr-FR"/>
        </w:rPr>
        <w:t xml:space="preserve"> est ou a été correctement </w:t>
      </w:r>
      <w:r w:rsidRPr="00FE44CF">
        <w:rPr>
          <w:rFonts w:ascii="Times New Roman" w:hAnsi="Times New Roman" w:cs="Times New Roman"/>
          <w:sz w:val="24"/>
          <w:szCs w:val="24"/>
          <w:lang w:val="fr-FR"/>
        </w:rPr>
        <w:t>considéré. Il en va de même pour certains objets cultuels (Levinson</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1979, 237).</w:t>
      </w:r>
    </w:p>
    <w:p w14:paraId="596C0972" w14:textId="11010985" w:rsidR="00D2518D" w:rsidRPr="00FE44CF" w:rsidRDefault="00D7248C">
      <w:pPr>
        <w:spacing w:line="360" w:lineRule="auto"/>
        <w:jc w:val="both"/>
        <w:rPr>
          <w:lang w:val="fr-CH"/>
        </w:rPr>
      </w:pPr>
      <w:r w:rsidRPr="00FE44CF">
        <w:rPr>
          <w:rFonts w:ascii="Times New Roman" w:hAnsi="Times New Roman" w:cs="Times New Roman"/>
          <w:sz w:val="24"/>
          <w:szCs w:val="24"/>
          <w:lang w:val="fr-FR"/>
        </w:rPr>
        <w:t>Un autre avantage présenté par Levinson (idem, 238-239) – et qui est cette fois partagé par l’historicisme et l’institutionnalisme – concerne la temporalité. Une des difficultés rencontrées par la thèse formaliste est qu’un porte</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bouteille</w:t>
      </w:r>
      <w:r w:rsidR="00163B2A"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ne change pas dans ses propriétés formelles entre le moment où il a été créé et le moment où il a été baptisé par Duchamp </w:t>
      </w:r>
      <w:r w:rsidRPr="00FE44CF">
        <w:rPr>
          <w:rFonts w:ascii="Times New Roman" w:hAnsi="Times New Roman" w:cs="Times New Roman"/>
          <w:i/>
          <w:sz w:val="24"/>
          <w:szCs w:val="24"/>
          <w:lang w:val="fr-FR"/>
        </w:rPr>
        <w:t xml:space="preserve">Porte-bouteilles. </w:t>
      </w:r>
      <w:r w:rsidRPr="00FE44CF">
        <w:rPr>
          <w:rFonts w:ascii="Times New Roman" w:hAnsi="Times New Roman" w:cs="Times New Roman"/>
          <w:sz w:val="24"/>
          <w:szCs w:val="24"/>
          <w:lang w:val="fr-FR"/>
        </w:rPr>
        <w:t>Néanmoins, cet objet ne devient une œuvre d’art qu’à partir du moment où Duchamp a eu l’intention (</w:t>
      </w:r>
      <w:r w:rsidRPr="00FE44CF">
        <w:rPr>
          <w:rFonts w:ascii="Times New Roman" w:hAnsi="Times New Roman" w:cs="Times New Roman"/>
          <w:i/>
          <w:sz w:val="24"/>
          <w:szCs w:val="24"/>
          <w:lang w:val="fr-FR"/>
        </w:rPr>
        <w:t xml:space="preserve">de </w:t>
      </w:r>
      <w:proofErr w:type="spellStart"/>
      <w:r w:rsidRPr="00FE44CF">
        <w:rPr>
          <w:rFonts w:ascii="Times New Roman" w:hAnsi="Times New Roman" w:cs="Times New Roman"/>
          <w:i/>
          <w:sz w:val="24"/>
          <w:szCs w:val="24"/>
          <w:lang w:val="fr-FR"/>
        </w:rPr>
        <w:t>dicto</w:t>
      </w:r>
      <w:proofErr w:type="spellEnd"/>
      <w:r w:rsidRPr="00FE44CF">
        <w:rPr>
          <w:rFonts w:ascii="Times New Roman" w:hAnsi="Times New Roman" w:cs="Times New Roman"/>
          <w:i/>
          <w:sz w:val="24"/>
          <w:szCs w:val="24"/>
          <w:lang w:val="fr-FR"/>
        </w:rPr>
        <w:t xml:space="preserve">) </w:t>
      </w:r>
      <w:r w:rsidRPr="00FE44CF">
        <w:rPr>
          <w:rFonts w:ascii="Times New Roman" w:hAnsi="Times New Roman" w:cs="Times New Roman"/>
          <w:sz w:val="24"/>
          <w:szCs w:val="24"/>
          <w:lang w:val="fr-FR"/>
        </w:rPr>
        <w:t>qu’il soit considéré comme une œuvre d’art.</w:t>
      </w:r>
    </w:p>
    <w:p w14:paraId="20B336A7" w14:textId="6FD6F819"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Le cas radical de </w:t>
      </w:r>
      <w:r w:rsidRPr="00FE44CF">
        <w:rPr>
          <w:rFonts w:ascii="Times New Roman" w:hAnsi="Times New Roman" w:cs="Times New Roman"/>
          <w:i/>
          <w:sz w:val="24"/>
          <w:szCs w:val="24"/>
          <w:lang w:val="fr-FR"/>
        </w:rPr>
        <w:t xml:space="preserve">Porte-bouteilles, </w:t>
      </w:r>
      <w:r w:rsidRPr="00FE44CF">
        <w:rPr>
          <w:rFonts w:ascii="Times New Roman" w:hAnsi="Times New Roman" w:cs="Times New Roman"/>
          <w:sz w:val="24"/>
          <w:szCs w:val="24"/>
          <w:lang w:val="fr-FR"/>
        </w:rPr>
        <w:t>considéré comme l</w:t>
      </w:r>
      <w:r w:rsidR="00D36FD7" w:rsidRPr="00FE44CF">
        <w:rPr>
          <w:rFonts w:ascii="Times New Roman" w:hAnsi="Times New Roman" w:cs="Times New Roman"/>
          <w:sz w:val="24"/>
          <w:szCs w:val="24"/>
          <w:lang w:val="fr-FR"/>
        </w:rPr>
        <w:t>’un des</w:t>
      </w:r>
      <w:r w:rsidRPr="00FE44CF">
        <w:rPr>
          <w:rFonts w:ascii="Times New Roman" w:hAnsi="Times New Roman" w:cs="Times New Roman"/>
          <w:sz w:val="24"/>
          <w:szCs w:val="24"/>
          <w:lang w:val="fr-FR"/>
        </w:rPr>
        <w:t xml:space="preserve"> premier</w:t>
      </w:r>
      <w:r w:rsidR="00D36FD7"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xml:space="preserve"> readymade</w:t>
      </w:r>
      <w:r w:rsidR="00D36FD7" w:rsidRPr="00FE44CF">
        <w:rPr>
          <w:rFonts w:ascii="Times New Roman" w:hAnsi="Times New Roman" w:cs="Times New Roman"/>
          <w:sz w:val="24"/>
          <w:szCs w:val="24"/>
          <w:lang w:val="fr-FR"/>
        </w:rPr>
        <w:t>s</w:t>
      </w:r>
      <w:r w:rsidRPr="00FE44CF">
        <w:rPr>
          <w:rFonts w:ascii="Times New Roman" w:hAnsi="Times New Roman" w:cs="Times New Roman"/>
          <w:sz w:val="24"/>
          <w:szCs w:val="24"/>
          <w:lang w:val="fr-FR"/>
        </w:rPr>
        <w:t>, peut bien sûr nous faire douter qu’il y ait eu des œuvres créées avec une intention similaire par le passé. Levinson précise néanmoins que l’intention de Duchamp était sans doute de nous faire adopter une attitude similaire à celle que l’on adoptait face à des œuvres d’art traditionnelles et par là même de nous décevoir dans nos attentes (</w:t>
      </w:r>
      <w:r w:rsidRPr="00CF2D04">
        <w:rPr>
          <w:rFonts w:ascii="Times New Roman" w:hAnsi="Times New Roman" w:cs="Times New Roman"/>
          <w:i/>
          <w:sz w:val="24"/>
          <w:szCs w:val="24"/>
          <w:lang w:val="fr-FR"/>
        </w:rPr>
        <w:t>idem</w:t>
      </w:r>
      <w:r w:rsidRPr="00FE44CF">
        <w:rPr>
          <w:rFonts w:ascii="Times New Roman" w:hAnsi="Times New Roman" w:cs="Times New Roman"/>
          <w:sz w:val="24"/>
          <w:szCs w:val="24"/>
          <w:lang w:val="fr-FR"/>
        </w:rPr>
        <w:t>, 241, voir aussi 1989, 27).</w:t>
      </w:r>
    </w:p>
    <w:p w14:paraId="16446F26" w14:textId="77777777" w:rsidR="00D2518D" w:rsidRPr="00FE44CF" w:rsidRDefault="00D2518D">
      <w:pPr>
        <w:spacing w:line="360" w:lineRule="auto"/>
        <w:jc w:val="both"/>
        <w:rPr>
          <w:rFonts w:ascii="Times New Roman" w:hAnsi="Times New Roman" w:cs="Times New Roman"/>
          <w:sz w:val="24"/>
          <w:szCs w:val="24"/>
          <w:lang w:val="fr-FR"/>
        </w:rPr>
      </w:pPr>
    </w:p>
    <w:p w14:paraId="5A68CD69" w14:textId="77777777" w:rsidR="00D2518D" w:rsidRPr="00FE44CF" w:rsidRDefault="00D7248C">
      <w:pPr>
        <w:pStyle w:val="Pardeliste"/>
        <w:numPr>
          <w:ilvl w:val="0"/>
          <w:numId w:val="11"/>
        </w:numPr>
        <w:spacing w:line="360" w:lineRule="auto"/>
        <w:jc w:val="both"/>
        <w:outlineLvl w:val="3"/>
        <w:rPr>
          <w:rFonts w:ascii="Times New Roman" w:hAnsi="Times New Roman" w:cs="Times New Roman"/>
          <w:sz w:val="24"/>
          <w:szCs w:val="24"/>
          <w:lang w:val="fr-FR"/>
        </w:rPr>
      </w:pPr>
      <w:bookmarkStart w:id="48" w:name="_Toc15917439"/>
      <w:r w:rsidRPr="00FE44CF">
        <w:rPr>
          <w:rFonts w:ascii="Times New Roman" w:hAnsi="Times New Roman" w:cs="Times New Roman"/>
          <w:sz w:val="24"/>
          <w:szCs w:val="24"/>
          <w:lang w:val="fr-FR"/>
        </w:rPr>
        <w:t>Les limites de l’historicisme</w:t>
      </w:r>
      <w:bookmarkEnd w:id="48"/>
    </w:p>
    <w:p w14:paraId="4264F5FA" w14:textId="79596287" w:rsidR="00D36FD7"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Une première difficulté de l’historicisme concerne la définition de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 On peut l’introduire à travers le problème millénaire de </w:t>
      </w:r>
      <w:r w:rsidRPr="00CF2D04">
        <w:rPr>
          <w:rFonts w:ascii="Times New Roman" w:hAnsi="Times New Roman" w:cs="Times New Roman"/>
          <w:i/>
          <w:sz w:val="24"/>
          <w:szCs w:val="24"/>
          <w:lang w:val="fr-FR"/>
        </w:rPr>
        <w:t>l’</w:t>
      </w:r>
      <w:proofErr w:type="spellStart"/>
      <w:r w:rsidRPr="00CF2D04">
        <w:rPr>
          <w:rFonts w:ascii="Times New Roman" w:hAnsi="Times New Roman" w:cs="Times New Roman"/>
          <w:i/>
          <w:sz w:val="24"/>
          <w:szCs w:val="24"/>
          <w:lang w:val="fr-FR"/>
        </w:rPr>
        <w:t>Euthyphron</w:t>
      </w:r>
      <w:proofErr w:type="spellEnd"/>
      <w:r w:rsidR="00A971DE" w:rsidRPr="00CF2D04">
        <w:rPr>
          <w:rFonts w:ascii="Times New Roman" w:hAnsi="Times New Roman" w:cs="Times New Roman"/>
          <w:i/>
          <w:sz w:val="24"/>
          <w:szCs w:val="24"/>
          <w:lang w:val="fr-FR"/>
        </w:rPr>
        <w:t xml:space="preserve"> </w:t>
      </w:r>
      <w:r w:rsidR="00A971DE" w:rsidRPr="00FE44CF">
        <w:rPr>
          <w:rFonts w:ascii="Times New Roman" w:hAnsi="Times New Roman" w:cs="Times New Roman"/>
          <w:sz w:val="24"/>
          <w:szCs w:val="24"/>
          <w:lang w:val="fr-FR"/>
        </w:rPr>
        <w:t xml:space="preserve">dans lequel Socrate montre à </w:t>
      </w:r>
      <w:proofErr w:type="spellStart"/>
      <w:r w:rsidR="00A971DE" w:rsidRPr="00FE44CF">
        <w:rPr>
          <w:rFonts w:ascii="Times New Roman" w:hAnsi="Times New Roman" w:cs="Times New Roman"/>
          <w:sz w:val="24"/>
          <w:szCs w:val="24"/>
          <w:lang w:val="fr-FR"/>
        </w:rPr>
        <w:t>Euthyphron</w:t>
      </w:r>
      <w:proofErr w:type="spellEnd"/>
      <w:r w:rsidR="00A971DE" w:rsidRPr="00FE44CF">
        <w:rPr>
          <w:rFonts w:ascii="Times New Roman" w:hAnsi="Times New Roman" w:cs="Times New Roman"/>
          <w:sz w:val="24"/>
          <w:szCs w:val="24"/>
          <w:lang w:val="fr-FR"/>
        </w:rPr>
        <w:t xml:space="preserve"> qu’il n’est pas capable de dire si une personne est pieuse parce qu’aimée des dieux ou aimée des dieux parce que pieuse</w:t>
      </w:r>
      <w:r w:rsidR="00A971DE" w:rsidRPr="00FE44CF">
        <w:rPr>
          <w:rFonts w:ascii="Times New Roman" w:hAnsi="Times New Roman" w:cs="Times New Roman"/>
          <w:sz w:val="24"/>
          <w:lang w:val="fr-FR"/>
        </w:rPr>
        <w:t xml:space="preserve"> ? Ici, la question serait : </w:t>
      </w:r>
      <w:r w:rsidR="00D36FD7"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 xml:space="preserve">st-ce que quelque chose est de l’art parce qu’elle s’inscrit dans l’histoire de l’art ou est-ce que quelque chose s’inscrit dans l’histoire de l’art parce qu’elle est de l’art ? </w:t>
      </w:r>
      <w:r w:rsidR="00A971DE" w:rsidRPr="00FE44CF">
        <w:rPr>
          <w:rFonts w:ascii="Times New Roman" w:hAnsi="Times New Roman" w:cs="Times New Roman"/>
          <w:sz w:val="24"/>
          <w:lang w:val="fr-FR"/>
        </w:rPr>
        <w:t>(</w:t>
      </w:r>
      <w:proofErr w:type="spellStart"/>
      <w:r w:rsidR="00A971DE" w:rsidRPr="00FE44CF">
        <w:rPr>
          <w:rFonts w:ascii="Times New Roman" w:hAnsi="Times New Roman" w:cs="Times New Roman"/>
          <w:sz w:val="24"/>
          <w:lang w:val="fr-FR"/>
        </w:rPr>
        <w:t>Adajian</w:t>
      </w:r>
      <w:proofErr w:type="spellEnd"/>
      <w:r w:rsidR="00A971DE" w:rsidRPr="00FE44CF">
        <w:rPr>
          <w:rFonts w:ascii="Times New Roman" w:hAnsi="Times New Roman" w:cs="Times New Roman"/>
          <w:sz w:val="24"/>
          <w:lang w:val="fr-FR"/>
        </w:rPr>
        <w:t>, 2018, sect. 4.3) </w:t>
      </w:r>
    </w:p>
    <w:p w14:paraId="019D0F5D" w14:textId="5F6B2D7D" w:rsidR="00D2518D" w:rsidRPr="00FE44CF" w:rsidRDefault="00D36FD7">
      <w:pPr>
        <w:spacing w:line="360" w:lineRule="auto"/>
        <w:jc w:val="both"/>
        <w:rPr>
          <w:lang w:val="fr-CH"/>
        </w:rPr>
      </w:pPr>
      <w:r w:rsidRPr="00FE44CF">
        <w:rPr>
          <w:rFonts w:ascii="Times New Roman" w:hAnsi="Times New Roman" w:cs="Times New Roman"/>
          <w:sz w:val="24"/>
          <w:szCs w:val="24"/>
          <w:lang w:val="fr-FR"/>
        </w:rPr>
        <w:t>En</w:t>
      </w:r>
      <w:r w:rsidR="00D7248C" w:rsidRPr="00FE44CF">
        <w:rPr>
          <w:rFonts w:ascii="Times New Roman" w:hAnsi="Times New Roman" w:cs="Times New Roman"/>
          <w:sz w:val="24"/>
          <w:szCs w:val="24"/>
          <w:lang w:val="fr-FR"/>
        </w:rPr>
        <w:t xml:space="preserve"> ce qui ne concerne pas l’</w:t>
      </w:r>
      <w:proofErr w:type="spellStart"/>
      <w:r w:rsidR="00D7248C" w:rsidRPr="00FE44CF">
        <w:rPr>
          <w:rFonts w:ascii="Times New Roman" w:hAnsi="Times New Roman" w:cs="Times New Roman"/>
          <w:sz w:val="24"/>
          <w:szCs w:val="24"/>
          <w:lang w:val="fr-FR"/>
        </w:rPr>
        <w:t>ur</w:t>
      </w:r>
      <w:proofErr w:type="spellEnd"/>
      <w:r w:rsidR="00D7248C" w:rsidRPr="00FE44CF">
        <w:rPr>
          <w:rFonts w:ascii="Times New Roman" w:hAnsi="Times New Roman" w:cs="Times New Roman"/>
          <w:sz w:val="24"/>
          <w:szCs w:val="24"/>
          <w:lang w:val="fr-FR"/>
        </w:rPr>
        <w:t>-art, la réponse de Levinson est claire : une chose est de l’art lorsqu’elle s’inscrit dans l’histoire de l’art. Mais cette réponse n’est pas possible pour l’</w:t>
      </w:r>
      <w:proofErr w:type="spellStart"/>
      <w:r w:rsidR="00D7248C" w:rsidRPr="00FE44CF">
        <w:rPr>
          <w:rFonts w:ascii="Times New Roman" w:hAnsi="Times New Roman" w:cs="Times New Roman"/>
          <w:sz w:val="24"/>
          <w:szCs w:val="24"/>
          <w:lang w:val="fr-FR"/>
        </w:rPr>
        <w:t>ur</w:t>
      </w:r>
      <w:proofErr w:type="spellEnd"/>
      <w:r w:rsidR="00D7248C" w:rsidRPr="00FE44CF">
        <w:rPr>
          <w:rFonts w:ascii="Times New Roman" w:hAnsi="Times New Roman" w:cs="Times New Roman"/>
          <w:sz w:val="24"/>
          <w:szCs w:val="24"/>
          <w:lang w:val="fr-FR"/>
        </w:rPr>
        <w:t>-art, car il n’y avait alors pas d’histoire de l’art. Or, le problème est que Levinson dit bien que l’</w:t>
      </w:r>
      <w:proofErr w:type="spellStart"/>
      <w:r w:rsidR="00D7248C" w:rsidRPr="00FE44CF">
        <w:rPr>
          <w:rFonts w:ascii="Times New Roman" w:hAnsi="Times New Roman" w:cs="Times New Roman"/>
          <w:sz w:val="24"/>
          <w:szCs w:val="24"/>
          <w:lang w:val="fr-FR"/>
        </w:rPr>
        <w:t>ur</w:t>
      </w:r>
      <w:proofErr w:type="spellEnd"/>
      <w:r w:rsidR="00D7248C" w:rsidRPr="00FE44CF">
        <w:rPr>
          <w:rFonts w:ascii="Times New Roman" w:hAnsi="Times New Roman" w:cs="Times New Roman"/>
          <w:sz w:val="24"/>
          <w:szCs w:val="24"/>
          <w:lang w:val="fr-FR"/>
        </w:rPr>
        <w:t>-</w:t>
      </w:r>
      <w:r w:rsidR="00D7248C" w:rsidRPr="00FE44CF">
        <w:rPr>
          <w:rFonts w:ascii="Times New Roman" w:hAnsi="Times New Roman" w:cs="Times New Roman"/>
          <w:sz w:val="24"/>
          <w:szCs w:val="24"/>
          <w:lang w:val="fr-FR"/>
        </w:rPr>
        <w:lastRenderedPageBreak/>
        <w:t xml:space="preserve">art est de l’art et non pas simplement un ancêtre de l’art (Levinson, 1979). </w:t>
      </w:r>
      <w:r w:rsidRPr="00FE44CF">
        <w:rPr>
          <w:rFonts w:ascii="Times New Roman" w:hAnsi="Times New Roman" w:cs="Times New Roman"/>
          <w:sz w:val="24"/>
          <w:szCs w:val="24"/>
          <w:lang w:val="fr-FR"/>
        </w:rPr>
        <w:t>D</w:t>
      </w:r>
      <w:r w:rsidR="00D7248C" w:rsidRPr="00FE44CF">
        <w:rPr>
          <w:rFonts w:ascii="Times New Roman" w:hAnsi="Times New Roman" w:cs="Times New Roman"/>
          <w:sz w:val="24"/>
          <w:szCs w:val="24"/>
          <w:lang w:val="fr-FR"/>
        </w:rPr>
        <w:t>ès lors, il semble forcé de dire que l’histoire de l’art inclue l’</w:t>
      </w:r>
      <w:proofErr w:type="spellStart"/>
      <w:r w:rsidR="00D7248C" w:rsidRPr="00FE44CF">
        <w:rPr>
          <w:rFonts w:ascii="Times New Roman" w:hAnsi="Times New Roman" w:cs="Times New Roman"/>
          <w:sz w:val="24"/>
          <w:szCs w:val="24"/>
          <w:lang w:val="fr-FR"/>
        </w:rPr>
        <w:t>ur</w:t>
      </w:r>
      <w:proofErr w:type="spellEnd"/>
      <w:r w:rsidR="00D7248C" w:rsidRPr="00FE44CF">
        <w:rPr>
          <w:rFonts w:ascii="Times New Roman" w:hAnsi="Times New Roman" w:cs="Times New Roman"/>
          <w:sz w:val="24"/>
          <w:szCs w:val="24"/>
          <w:lang w:val="fr-FR"/>
        </w:rPr>
        <w:t>-art car celui-ci est de l’art et non pas parce qu’il s’inscrit dans l’histoire de l’art ; d’où le problème de l’</w:t>
      </w:r>
      <w:proofErr w:type="spellStart"/>
      <w:r w:rsidR="00D7248C" w:rsidRPr="00FE44CF">
        <w:rPr>
          <w:rFonts w:ascii="Times New Roman" w:hAnsi="Times New Roman" w:cs="Times New Roman"/>
          <w:sz w:val="24"/>
          <w:szCs w:val="24"/>
          <w:lang w:val="fr-FR"/>
        </w:rPr>
        <w:t>Euthyphron</w:t>
      </w:r>
      <w:proofErr w:type="spellEnd"/>
      <w:r w:rsidR="00D7248C" w:rsidRPr="00FE44CF">
        <w:rPr>
          <w:rFonts w:ascii="Times New Roman" w:hAnsi="Times New Roman" w:cs="Times New Roman"/>
          <w:sz w:val="24"/>
          <w:szCs w:val="24"/>
          <w:lang w:val="fr-FR"/>
        </w:rPr>
        <w:t>.</w:t>
      </w:r>
    </w:p>
    <w:p w14:paraId="01630A94" w14:textId="3025CDE6"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Les réponses de Levinson sont nombreuses et complexes. Il s’agit toujours d’inscrire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 dans un réseau de références qui fait qu’il </w:t>
      </w:r>
      <w:r w:rsidR="005C2CAA" w:rsidRPr="00FE44CF">
        <w:rPr>
          <w:rFonts w:ascii="Times New Roman" w:hAnsi="Times New Roman" w:cs="Times New Roman"/>
          <w:sz w:val="24"/>
          <w:szCs w:val="24"/>
          <w:lang w:val="fr-FR"/>
        </w:rPr>
        <w:t>s’agit d’a</w:t>
      </w:r>
      <w:r w:rsidRPr="00FE44CF">
        <w:rPr>
          <w:rFonts w:ascii="Times New Roman" w:hAnsi="Times New Roman" w:cs="Times New Roman"/>
          <w:sz w:val="24"/>
          <w:szCs w:val="24"/>
          <w:lang w:val="fr-FR"/>
        </w:rPr>
        <w:t>rt</w:t>
      </w:r>
      <w:r w:rsidR="005C2CAA" w:rsidRPr="00FE44CF">
        <w:rPr>
          <w:rFonts w:ascii="Times New Roman" w:hAnsi="Times New Roman" w:cs="Times New Roman"/>
          <w:sz w:val="24"/>
          <w:szCs w:val="24"/>
          <w:lang w:val="fr-FR"/>
        </w:rPr>
        <w:t xml:space="preserve"> en raison d’un</w:t>
      </w:r>
      <w:r w:rsidRPr="00FE44CF">
        <w:rPr>
          <w:rFonts w:ascii="Times New Roman" w:hAnsi="Times New Roman" w:cs="Times New Roman"/>
          <w:sz w:val="24"/>
          <w:szCs w:val="24"/>
          <w:lang w:val="fr-FR"/>
        </w:rPr>
        <w:t xml:space="preserve"> renvoi à d’autres œuvres d’</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w:t>
      </w:r>
      <w:r w:rsidR="005C2CAA"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 xml:space="preserve">Néanmoins, ce type de réponses semble encore </w:t>
      </w:r>
      <w:r w:rsidR="005C2CAA" w:rsidRPr="00FE44CF">
        <w:rPr>
          <w:rFonts w:ascii="Times New Roman" w:hAnsi="Times New Roman" w:cs="Times New Roman"/>
          <w:sz w:val="24"/>
          <w:szCs w:val="24"/>
          <w:lang w:val="fr-FR"/>
        </w:rPr>
        <w:t xml:space="preserve">un moyen de </w:t>
      </w:r>
      <w:r w:rsidRPr="00FE44CF">
        <w:rPr>
          <w:rFonts w:ascii="Times New Roman" w:hAnsi="Times New Roman" w:cs="Times New Roman"/>
          <w:sz w:val="24"/>
          <w:szCs w:val="24"/>
          <w:lang w:val="fr-FR"/>
        </w:rPr>
        <w:t>renvoyer la patate chaude</w:t>
      </w:r>
      <w:r w:rsidR="005C2CAA" w:rsidRPr="00FE44CF">
        <w:rPr>
          <w:rFonts w:ascii="Times New Roman" w:hAnsi="Times New Roman" w:cs="Times New Roman"/>
          <w:sz w:val="24"/>
          <w:szCs w:val="24"/>
          <w:lang w:val="fr-FR"/>
        </w:rPr>
        <w:t xml:space="preserve"> ; </w:t>
      </w:r>
      <w:r w:rsidRPr="00FE44CF">
        <w:rPr>
          <w:rFonts w:ascii="Times New Roman" w:hAnsi="Times New Roman" w:cs="Times New Roman"/>
          <w:sz w:val="24"/>
          <w:szCs w:val="24"/>
          <w:lang w:val="fr-FR"/>
        </w:rPr>
        <w:t>quelque chose au sujet de ce qui fait des premières œuvres d’art</w:t>
      </w:r>
      <w:r w:rsidR="005C2CA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de l’art semble nous échapper.</w:t>
      </w:r>
    </w:p>
    <w:p w14:paraId="4F996E30" w14:textId="2898EA8A"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Gregory Currie souligne ce problème par l’expérience de pensée suivante : imaginons que nous découvrions sur Mars une civilisation plus ancienne que toutes celles qui n’ont jamais existé sur Terre. Bien avant que les premiers </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-arts soient apparus sur notre planète, les Martiens fabriquaient des objets que l’on qualifierait sans hésiter « d’art ». La raison de qualifier ces objets </w:t>
      </w:r>
      <w:r w:rsidR="00163B2A" w:rsidRPr="00FE44CF">
        <w:rPr>
          <w:rFonts w:ascii="Times New Roman" w:hAnsi="Times New Roman" w:cs="Times New Roman"/>
          <w:sz w:val="24"/>
          <w:szCs w:val="24"/>
          <w:lang w:val="fr-FR"/>
        </w:rPr>
        <w:t>« </w:t>
      </w:r>
      <w:r w:rsidRPr="00FE44CF">
        <w:rPr>
          <w:rFonts w:ascii="Times New Roman" w:hAnsi="Times New Roman" w:cs="Times New Roman"/>
          <w:sz w:val="24"/>
          <w:szCs w:val="24"/>
          <w:lang w:val="fr-FR"/>
        </w:rPr>
        <w:t>d’art</w:t>
      </w:r>
      <w:r w:rsidR="00163B2A" w:rsidRPr="00FE44CF">
        <w:rPr>
          <w:rFonts w:ascii="Times New Roman" w:hAnsi="Times New Roman" w:cs="Times New Roman"/>
          <w:sz w:val="24"/>
          <w:szCs w:val="24"/>
          <w:lang w:val="fr-FR"/>
        </w:rPr>
        <w:t> »</w:t>
      </w:r>
      <w:r w:rsidRPr="00FE44CF">
        <w:rPr>
          <w:rFonts w:ascii="Times New Roman" w:hAnsi="Times New Roman" w:cs="Times New Roman"/>
          <w:sz w:val="24"/>
          <w:szCs w:val="24"/>
          <w:lang w:val="fr-FR"/>
        </w:rPr>
        <w:t xml:space="preserve"> </w:t>
      </w:r>
      <w:r w:rsidR="005C2CAA" w:rsidRPr="00FE44CF">
        <w:rPr>
          <w:rFonts w:ascii="Times New Roman" w:hAnsi="Times New Roman" w:cs="Times New Roman"/>
          <w:sz w:val="24"/>
          <w:szCs w:val="24"/>
          <w:lang w:val="fr-FR"/>
        </w:rPr>
        <w:t xml:space="preserve">ne semble </w:t>
      </w:r>
      <w:r w:rsidRPr="00FE44CF">
        <w:rPr>
          <w:rFonts w:ascii="Times New Roman" w:hAnsi="Times New Roman" w:cs="Times New Roman"/>
          <w:sz w:val="24"/>
          <w:szCs w:val="24"/>
          <w:lang w:val="fr-FR"/>
        </w:rPr>
        <w:t xml:space="preserve">pas liée à l’histoire contingente de l’art humain mais bel et bien à des aspects ahistoriques </w:t>
      </w:r>
      <w:r w:rsidRPr="00FE44CF">
        <w:rPr>
          <w:rFonts w:ascii="Times New Roman" w:hAnsi="Times New Roman" w:cs="Times New Roman"/>
          <w:sz w:val="24"/>
          <w:lang w:val="fr-FR"/>
        </w:rPr>
        <w:t>(Currie, 1993)</w:t>
      </w:r>
      <w:r w:rsidRPr="00FE44CF">
        <w:rPr>
          <w:rFonts w:ascii="Times New Roman" w:hAnsi="Times New Roman" w:cs="Times New Roman"/>
          <w:sz w:val="24"/>
          <w:szCs w:val="24"/>
          <w:lang w:val="fr-FR"/>
        </w:rPr>
        <w:t xml:space="preserve">. Levinson répond à cela que l’art martien possède lui aussi sa propre histoire, son propre </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 et que l’on peut étendre « art » aux productions martiennes grâce à cet aspect historique. La définition de « Art » pour les Martiens et les humains ne diff</w:t>
      </w:r>
      <w:r w:rsidR="00163B2A" w:rsidRPr="00FE44CF">
        <w:rPr>
          <w:rFonts w:ascii="Times New Roman" w:hAnsi="Times New Roman" w:cs="Times New Roman"/>
          <w:sz w:val="24"/>
          <w:szCs w:val="24"/>
          <w:lang w:val="fr-FR"/>
        </w:rPr>
        <w:t>é</w:t>
      </w:r>
      <w:r w:rsidRPr="00FE44CF">
        <w:rPr>
          <w:rFonts w:ascii="Times New Roman" w:hAnsi="Times New Roman" w:cs="Times New Roman"/>
          <w:sz w:val="24"/>
          <w:szCs w:val="24"/>
          <w:lang w:val="fr-FR"/>
        </w:rPr>
        <w:t>re</w:t>
      </w:r>
      <w:r w:rsidR="005C2CAA" w:rsidRPr="00FE44CF">
        <w:rPr>
          <w:rFonts w:ascii="Times New Roman" w:hAnsi="Times New Roman" w:cs="Times New Roman"/>
          <w:sz w:val="24"/>
          <w:szCs w:val="24"/>
          <w:lang w:val="fr-FR"/>
        </w:rPr>
        <w:t>raie</w:t>
      </w:r>
      <w:r w:rsidRPr="00FE44CF">
        <w:rPr>
          <w:rFonts w:ascii="Times New Roman" w:hAnsi="Times New Roman" w:cs="Times New Roman"/>
          <w:sz w:val="24"/>
          <w:szCs w:val="24"/>
          <w:lang w:val="fr-FR"/>
        </w:rPr>
        <w:t>nt donc pas.</w:t>
      </w:r>
    </w:p>
    <w:p w14:paraId="4C250309" w14:textId="20E4B575"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Cette réponse n’est pas entièrement satisfaisante étant donné que Levinson doit avaler une couleuvre : ce qui semble faire </w:t>
      </w:r>
      <w:r w:rsidR="00D603C1" w:rsidRPr="00FE44CF">
        <w:rPr>
          <w:rFonts w:ascii="Times New Roman" w:hAnsi="Times New Roman" w:cs="Times New Roman"/>
          <w:sz w:val="24"/>
          <w:szCs w:val="24"/>
          <w:lang w:val="fr-FR"/>
        </w:rPr>
        <w:t>en sorte qu’on ait envie</w:t>
      </w:r>
      <w:r w:rsidRPr="00FE44CF">
        <w:rPr>
          <w:rFonts w:ascii="Times New Roman" w:hAnsi="Times New Roman" w:cs="Times New Roman"/>
          <w:sz w:val="24"/>
          <w:szCs w:val="24"/>
          <w:lang w:val="fr-FR"/>
        </w:rPr>
        <w:t xml:space="preserve"> de qualifier les productions martiennes d’art ne sont pas des raisons historiques, mais, par exemple, leur Beauté, le talent de leur producteur, la profondeur de leur signification, etc.</w:t>
      </w:r>
      <w:r w:rsidR="00D603C1"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 xml:space="preserve"> On peut ainsi tout ignorer de l’art martien et néanmoins reconnaître </w:t>
      </w:r>
      <w:r w:rsidR="00D603C1" w:rsidRPr="00FE44CF">
        <w:rPr>
          <w:rFonts w:ascii="Times New Roman" w:hAnsi="Times New Roman" w:cs="Times New Roman"/>
          <w:sz w:val="24"/>
          <w:szCs w:val="24"/>
          <w:lang w:val="fr-FR"/>
        </w:rPr>
        <w:t>c</w:t>
      </w:r>
      <w:r w:rsidRPr="00FE44CF">
        <w:rPr>
          <w:rFonts w:ascii="Times New Roman" w:hAnsi="Times New Roman" w:cs="Times New Roman"/>
          <w:sz w:val="24"/>
          <w:szCs w:val="24"/>
          <w:lang w:val="fr-FR"/>
        </w:rPr>
        <w:t xml:space="preserve">es propriétés. Levinson doit </w:t>
      </w:r>
      <w:r w:rsidR="00D603C1" w:rsidRPr="00FE44CF">
        <w:rPr>
          <w:rFonts w:ascii="Times New Roman" w:hAnsi="Times New Roman" w:cs="Times New Roman"/>
          <w:sz w:val="24"/>
          <w:szCs w:val="24"/>
          <w:lang w:val="fr-FR"/>
        </w:rPr>
        <w:t xml:space="preserve">contredire nos intuitions et nier </w:t>
      </w:r>
      <w:r w:rsidRPr="00FE44CF">
        <w:rPr>
          <w:rFonts w:ascii="Times New Roman" w:hAnsi="Times New Roman" w:cs="Times New Roman"/>
          <w:sz w:val="24"/>
          <w:szCs w:val="24"/>
          <w:lang w:val="fr-FR"/>
        </w:rPr>
        <w:t xml:space="preserve">que ceci </w:t>
      </w:r>
      <w:r w:rsidR="00D603C1" w:rsidRPr="00FE44CF">
        <w:rPr>
          <w:rFonts w:ascii="Times New Roman" w:hAnsi="Times New Roman" w:cs="Times New Roman"/>
          <w:sz w:val="24"/>
          <w:szCs w:val="24"/>
          <w:lang w:val="fr-FR"/>
        </w:rPr>
        <w:t xml:space="preserve">est </w:t>
      </w:r>
      <w:r w:rsidRPr="00FE44CF">
        <w:rPr>
          <w:rFonts w:ascii="Times New Roman" w:hAnsi="Times New Roman" w:cs="Times New Roman"/>
          <w:sz w:val="24"/>
          <w:szCs w:val="24"/>
          <w:lang w:val="fr-FR"/>
        </w:rPr>
        <w:t xml:space="preserve">la bonne raison pour laquelle l’art martien est de l’art. De plus, l’expérience de pensée proposée par Currie semble mener Levinson tout droit vers un </w:t>
      </w:r>
      <w:r w:rsidR="00D603C1" w:rsidRPr="00FE44CF">
        <w:rPr>
          <w:rFonts w:ascii="Times New Roman" w:hAnsi="Times New Roman" w:cs="Times New Roman"/>
          <w:sz w:val="24"/>
          <w:szCs w:val="24"/>
          <w:lang w:val="fr-FR"/>
        </w:rPr>
        <w:t>dilemme</w:t>
      </w:r>
      <w:r w:rsidRPr="00FE44CF">
        <w:rPr>
          <w:rFonts w:ascii="Times New Roman" w:hAnsi="Times New Roman" w:cs="Times New Roman"/>
          <w:sz w:val="24"/>
          <w:szCs w:val="24"/>
          <w:lang w:val="fr-FR"/>
        </w:rPr>
        <w:t> :  si l’on se demande en quoi les œuvres d’art martiennes sont de l’art, Levinson nous dit que c’est par leur rapport à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 martien. </w:t>
      </w:r>
      <w:r w:rsidR="00D603C1" w:rsidRPr="00FE44CF">
        <w:rPr>
          <w:rFonts w:ascii="Times New Roman" w:hAnsi="Times New Roman" w:cs="Times New Roman"/>
          <w:sz w:val="24"/>
          <w:szCs w:val="24"/>
          <w:lang w:val="fr-FR"/>
        </w:rPr>
        <w:t>Dès</w:t>
      </w:r>
      <w:r w:rsidRPr="00FE44CF">
        <w:rPr>
          <w:rFonts w:ascii="Times New Roman" w:hAnsi="Times New Roman" w:cs="Times New Roman"/>
          <w:sz w:val="24"/>
          <w:szCs w:val="24"/>
          <w:lang w:val="fr-FR"/>
        </w:rPr>
        <w:t xml:space="preserve"> lors</w:t>
      </w:r>
      <w:r w:rsidR="00D603C1" w:rsidRPr="00FE44CF">
        <w:rPr>
          <w:rFonts w:ascii="Times New Roman" w:hAnsi="Times New Roman" w:cs="Times New Roman"/>
          <w:sz w:val="24"/>
          <w:szCs w:val="24"/>
          <w:lang w:val="fr-FR"/>
        </w:rPr>
        <w:t xml:space="preserve">, et </w:t>
      </w:r>
      <w:r w:rsidRPr="00FE44CF">
        <w:rPr>
          <w:rFonts w:ascii="Times New Roman" w:hAnsi="Times New Roman" w:cs="Times New Roman"/>
          <w:sz w:val="24"/>
          <w:szCs w:val="24"/>
          <w:lang w:val="fr-FR"/>
        </w:rPr>
        <w:t>à supposer que l’art martien soit plus ancien</w:t>
      </w:r>
      <w:r w:rsidR="00D603C1"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si l’on se demande ce qui fait que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 terrien est de l’art, doit-on dire que c’est par une relation (</w:t>
      </w:r>
      <w:r w:rsidRPr="00FE44CF">
        <w:rPr>
          <w:rFonts w:ascii="Times New Roman" w:hAnsi="Times New Roman" w:cs="Times New Roman"/>
          <w:i/>
          <w:sz w:val="24"/>
          <w:szCs w:val="24"/>
          <w:lang w:val="fr-FR"/>
        </w:rPr>
        <w:t>de re</w:t>
      </w:r>
      <w:r w:rsidRPr="00FE44CF">
        <w:rPr>
          <w:rFonts w:ascii="Times New Roman" w:hAnsi="Times New Roman" w:cs="Times New Roman"/>
          <w:sz w:val="24"/>
          <w:szCs w:val="24"/>
          <w:lang w:val="fr-FR"/>
        </w:rPr>
        <w:t>) à l’art martien ou serait-ce pour une autre raison, propre à l’art terrien ? Il semble délicat de choisir la première option</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car elle est</w:t>
      </w:r>
      <w:r w:rsidR="00D603C1" w:rsidRPr="00FE44CF">
        <w:rPr>
          <w:rFonts w:ascii="Times New Roman" w:hAnsi="Times New Roman" w:cs="Times New Roman"/>
          <w:sz w:val="24"/>
          <w:szCs w:val="24"/>
          <w:lang w:val="fr-FR"/>
        </w:rPr>
        <w:t xml:space="preserve">, comme nous l’avons vu, </w:t>
      </w:r>
      <w:r w:rsidRPr="00FE44CF">
        <w:rPr>
          <w:rFonts w:ascii="Times New Roman" w:hAnsi="Times New Roman" w:cs="Times New Roman"/>
          <w:sz w:val="24"/>
          <w:szCs w:val="24"/>
          <w:lang w:val="fr-FR"/>
        </w:rPr>
        <w:t>contr</w:t>
      </w:r>
      <w:r w:rsidR="00D603C1"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intuitive tandis que la seconde nous fait retomber sur le problème de l’</w:t>
      </w:r>
      <w:proofErr w:type="spellStart"/>
      <w:r w:rsidRPr="00FE44CF">
        <w:rPr>
          <w:rFonts w:ascii="Times New Roman" w:hAnsi="Times New Roman" w:cs="Times New Roman"/>
          <w:sz w:val="24"/>
          <w:szCs w:val="24"/>
          <w:lang w:val="fr-FR"/>
        </w:rPr>
        <w:t>Euthyphron</w:t>
      </w:r>
      <w:proofErr w:type="spellEnd"/>
      <w:r w:rsidRPr="00FE44CF">
        <w:rPr>
          <w:rFonts w:ascii="Times New Roman" w:hAnsi="Times New Roman" w:cs="Times New Roman"/>
          <w:sz w:val="24"/>
          <w:szCs w:val="24"/>
          <w:lang w:val="fr-FR"/>
        </w:rPr>
        <w:t>.</w:t>
      </w:r>
    </w:p>
    <w:p w14:paraId="42F24876" w14:textId="01120A2C" w:rsidR="00D2518D" w:rsidRPr="00FE44CF" w:rsidRDefault="00D7248C">
      <w:pPr>
        <w:spacing w:line="360" w:lineRule="auto"/>
        <w:jc w:val="both"/>
        <w:rPr>
          <w:lang w:val="fr-CH"/>
        </w:rPr>
      </w:pPr>
      <w:r w:rsidRPr="00FE44CF">
        <w:rPr>
          <w:rFonts w:ascii="Times New Roman" w:hAnsi="Times New Roman" w:cs="Times New Roman"/>
          <w:sz w:val="24"/>
          <w:szCs w:val="24"/>
          <w:lang w:val="fr-FR"/>
        </w:rPr>
        <w:t>Une manière de préserver la thèse historiciste serait d’admettre que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 requiert bel et bien une définition différente, que ce n’est pas de l’art</w:t>
      </w:r>
      <w:r w:rsidR="00163B2A"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mais un ancêtre de l’art.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 xml:space="preserve">-art pourrait être </w:t>
      </w:r>
      <w:r w:rsidRPr="00FE44CF">
        <w:rPr>
          <w:rFonts w:ascii="Times New Roman" w:hAnsi="Times New Roman" w:cs="Times New Roman"/>
          <w:sz w:val="24"/>
          <w:szCs w:val="24"/>
          <w:lang w:val="fr-FR"/>
        </w:rPr>
        <w:lastRenderedPageBreak/>
        <w:t>défini par ses propriétés fonctionnelles, formelles, expressives ou autres sans que cela puisse être possible pour l’art postérieur. L’histoire de l’art commencerait avec des productions possédant telles ou telles propriétés ahistoriques et se complexifierait au fur et à mesure des millénaires jusqu’à arriver à un point où il ne serait plus possible de définir l’entièreté de l’art sans se référer à l’art du passé. Ce n’est cependant pas l’option qu’a choisie Levinson. Ce dernier reconnaît que l’</w:t>
      </w:r>
      <w:proofErr w:type="spellStart"/>
      <w:r w:rsidRPr="00FE44CF">
        <w:rPr>
          <w:rFonts w:ascii="Times New Roman" w:hAnsi="Times New Roman" w:cs="Times New Roman"/>
          <w:sz w:val="24"/>
          <w:szCs w:val="24"/>
          <w:lang w:val="fr-FR"/>
        </w:rPr>
        <w:t>ur</w:t>
      </w:r>
      <w:proofErr w:type="spellEnd"/>
      <w:r w:rsidRPr="00FE44CF">
        <w:rPr>
          <w:rFonts w:ascii="Times New Roman" w:hAnsi="Times New Roman" w:cs="Times New Roman"/>
          <w:sz w:val="24"/>
          <w:szCs w:val="24"/>
          <w:lang w:val="fr-FR"/>
        </w:rPr>
        <w:t>-art de toute culture semble posséder des propriétés formelles</w:t>
      </w:r>
      <w:r w:rsidR="00163B2A"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mais considère cela comme un fait contingent (2002 : 374-375). </w:t>
      </w:r>
    </w:p>
    <w:p w14:paraId="63D2A8B0" w14:textId="2C1CFB19"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Stephen Davies, </w:t>
      </w:r>
      <w:r w:rsidR="00D603C1" w:rsidRPr="00FE44CF">
        <w:rPr>
          <w:rFonts w:ascii="Times New Roman" w:hAnsi="Times New Roman" w:cs="Times New Roman"/>
          <w:sz w:val="24"/>
          <w:szCs w:val="24"/>
          <w:lang w:val="fr-FR"/>
        </w:rPr>
        <w:t>pour sa part</w:t>
      </w:r>
      <w:r w:rsidRPr="00FE44CF">
        <w:rPr>
          <w:rFonts w:ascii="Times New Roman" w:hAnsi="Times New Roman" w:cs="Times New Roman"/>
          <w:sz w:val="24"/>
          <w:szCs w:val="24"/>
          <w:lang w:val="fr-FR"/>
        </w:rPr>
        <w:t>, développe une théorie hybride de cette sorte :</w:t>
      </w:r>
    </w:p>
    <w:p w14:paraId="239E4F44" w14:textId="77777777"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 xml:space="preserve">« Je propose que quelque chose est de l’art (a) s’il démontre une excellence dans les compétences et l’accomplissement de la réalisation de buts esthétiques notoires, et que cela constitue sa fonction première, permettant de l’identifier […] ou (b) si cette chose relève d’un genre ou d’une forme d’art établi et reconnu publiquement au sein d’une tradition artistique, ou (c) si l’intention des producteurs/curateurs est que cette chose soit de l’art que ceux-ci font ce qui est nécessaire et approprié pour réaliser cette intention. Bien que cette définition ait une forme disjonctive, </w:t>
      </w:r>
      <w:r w:rsidRPr="00FE44CF">
        <w:rPr>
          <w:rFonts w:ascii="Times New Roman" w:hAnsi="Times New Roman" w:cs="Times New Roman"/>
          <w:i/>
          <w:sz w:val="24"/>
          <w:szCs w:val="24"/>
          <w:lang w:val="fr-FR"/>
        </w:rPr>
        <w:t>(a) a le rôle important d’ouvrir le bal</w:t>
      </w:r>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bCs/>
          <w:sz w:val="24"/>
          <w:szCs w:val="24"/>
          <w:lang w:val="fr-FR"/>
        </w:rPr>
        <w:t>getting</w:t>
      </w:r>
      <w:proofErr w:type="spellEnd"/>
      <w:r w:rsidRPr="00FE44CF">
        <w:rPr>
          <w:rFonts w:ascii="Times New Roman" w:hAnsi="Times New Roman" w:cs="Times New Roman"/>
          <w:bCs/>
          <w:sz w:val="24"/>
          <w:szCs w:val="24"/>
          <w:lang w:val="fr-FR"/>
        </w:rPr>
        <w:t xml:space="preserve"> the art-</w:t>
      </w:r>
      <w:proofErr w:type="spellStart"/>
      <w:r w:rsidRPr="00FE44CF">
        <w:rPr>
          <w:rFonts w:ascii="Times New Roman" w:hAnsi="Times New Roman" w:cs="Times New Roman"/>
          <w:bCs/>
          <w:sz w:val="24"/>
          <w:szCs w:val="24"/>
          <w:lang w:val="fr-FR"/>
        </w:rPr>
        <w:t>ball</w:t>
      </w:r>
      <w:proofErr w:type="spellEnd"/>
      <w:r w:rsidRPr="00FE44CF">
        <w:rPr>
          <w:rFonts w:ascii="Times New Roman" w:hAnsi="Times New Roman" w:cs="Times New Roman"/>
          <w:bCs/>
          <w:sz w:val="24"/>
          <w:szCs w:val="24"/>
          <w:lang w:val="fr-FR"/>
        </w:rPr>
        <w:t xml:space="preserve"> </w:t>
      </w:r>
      <w:proofErr w:type="spellStart"/>
      <w:r w:rsidRPr="00FE44CF">
        <w:rPr>
          <w:rFonts w:ascii="Times New Roman" w:hAnsi="Times New Roman" w:cs="Times New Roman"/>
          <w:bCs/>
          <w:sz w:val="24"/>
          <w:szCs w:val="24"/>
          <w:lang w:val="fr-FR"/>
        </w:rPr>
        <w:t>rolling</w:t>
      </w:r>
      <w:proofErr w:type="spellEnd"/>
      <w:r w:rsidRPr="00FE44CF">
        <w:rPr>
          <w:rFonts w:ascii="Times New Roman" w:hAnsi="Times New Roman" w:cs="Times New Roman"/>
          <w:bCs/>
          <w:sz w:val="24"/>
          <w:szCs w:val="24"/>
          <w:lang w:val="fr-FR"/>
        </w:rPr>
        <w:t xml:space="preserve">]. (b) et (c) doivent être étoffés à partir du développement historique des différentes manières de traiter les arts initiaux. » </w:t>
      </w:r>
      <w:r w:rsidRPr="00FE44CF">
        <w:rPr>
          <w:rFonts w:ascii="Times New Roman" w:hAnsi="Times New Roman" w:cs="Times New Roman"/>
          <w:sz w:val="24"/>
          <w:lang w:val="fr-CH"/>
        </w:rPr>
        <w:t xml:space="preserve">(Davies 2015, </w:t>
      </w:r>
      <w:proofErr w:type="gramStart"/>
      <w:r w:rsidRPr="00FE44CF">
        <w:rPr>
          <w:rFonts w:ascii="Times New Roman" w:hAnsi="Times New Roman" w:cs="Times New Roman"/>
          <w:sz w:val="24"/>
          <w:lang w:val="fr-CH"/>
        </w:rPr>
        <w:t>378;</w:t>
      </w:r>
      <w:proofErr w:type="gramEnd"/>
      <w:r w:rsidRPr="00FE44CF">
        <w:rPr>
          <w:rFonts w:ascii="Times New Roman" w:hAnsi="Times New Roman" w:cs="Times New Roman"/>
          <w:sz w:val="24"/>
          <w:lang w:val="fr-CH"/>
        </w:rPr>
        <w:t xml:space="preserve"> notre traduction, nous soulignons)</w:t>
      </w:r>
    </w:p>
    <w:p w14:paraId="0B53A9B1" w14:textId="6ED9C200" w:rsidR="00D2518D" w:rsidRPr="00FE44CF" w:rsidRDefault="00D7248C">
      <w:pPr>
        <w:spacing w:line="360" w:lineRule="auto"/>
        <w:jc w:val="both"/>
        <w:rPr>
          <w:rFonts w:ascii="Times New Roman" w:hAnsi="Times New Roman" w:cs="Times New Roman"/>
          <w:bCs/>
          <w:sz w:val="24"/>
          <w:szCs w:val="24"/>
          <w:lang w:val="fr-FR"/>
        </w:rPr>
      </w:pPr>
      <w:r w:rsidRPr="00FE44CF">
        <w:rPr>
          <w:rFonts w:ascii="Times New Roman" w:hAnsi="Times New Roman" w:cs="Times New Roman"/>
          <w:bCs/>
          <w:sz w:val="24"/>
          <w:szCs w:val="24"/>
          <w:lang w:val="fr-FR"/>
        </w:rPr>
        <w:t xml:space="preserve">Ce type de théorie hybride concilie </w:t>
      </w:r>
      <w:r w:rsidR="00D603C1" w:rsidRPr="00FE44CF">
        <w:rPr>
          <w:rFonts w:ascii="Times New Roman" w:hAnsi="Times New Roman" w:cs="Times New Roman"/>
          <w:bCs/>
          <w:sz w:val="24"/>
          <w:szCs w:val="24"/>
          <w:lang w:val="fr-FR"/>
        </w:rPr>
        <w:t xml:space="preserve">le </w:t>
      </w:r>
      <w:r w:rsidRPr="00FE44CF">
        <w:rPr>
          <w:rFonts w:ascii="Times New Roman" w:hAnsi="Times New Roman" w:cs="Times New Roman"/>
          <w:bCs/>
          <w:sz w:val="24"/>
          <w:szCs w:val="24"/>
          <w:lang w:val="fr-FR"/>
        </w:rPr>
        <w:t>formalisme (a) avec l’historicisme (b) et l’institutionnalisme (c). Davies donne ainsi à l’</w:t>
      </w:r>
      <w:proofErr w:type="spellStart"/>
      <w:r w:rsidRPr="00FE44CF">
        <w:rPr>
          <w:rFonts w:ascii="Times New Roman" w:hAnsi="Times New Roman" w:cs="Times New Roman"/>
          <w:bCs/>
          <w:sz w:val="24"/>
          <w:szCs w:val="24"/>
          <w:lang w:val="fr-FR"/>
        </w:rPr>
        <w:t>ur</w:t>
      </w:r>
      <w:proofErr w:type="spellEnd"/>
      <w:r w:rsidRPr="00FE44CF">
        <w:rPr>
          <w:rFonts w:ascii="Times New Roman" w:hAnsi="Times New Roman" w:cs="Times New Roman"/>
          <w:bCs/>
          <w:sz w:val="24"/>
          <w:szCs w:val="24"/>
          <w:lang w:val="fr-FR"/>
        </w:rPr>
        <w:t>-art une fonction formaliste primaire qui se diversifie au fil du temps. Il évite ainsi le problème de l’</w:t>
      </w:r>
      <w:proofErr w:type="spellStart"/>
      <w:r w:rsidRPr="00FE44CF">
        <w:rPr>
          <w:rFonts w:ascii="Times New Roman" w:hAnsi="Times New Roman" w:cs="Times New Roman"/>
          <w:bCs/>
          <w:sz w:val="24"/>
          <w:szCs w:val="24"/>
          <w:lang w:val="fr-FR"/>
        </w:rPr>
        <w:t>Euthyphron</w:t>
      </w:r>
      <w:proofErr w:type="spellEnd"/>
      <w:r w:rsidRPr="00FE44CF">
        <w:rPr>
          <w:rFonts w:ascii="Times New Roman" w:hAnsi="Times New Roman" w:cs="Times New Roman"/>
          <w:bCs/>
          <w:sz w:val="24"/>
          <w:szCs w:val="24"/>
          <w:lang w:val="fr-FR"/>
        </w:rPr>
        <w:t xml:space="preserve"> et capture les intuitions illustrées par Currie. Notons également que</w:t>
      </w:r>
      <w:r w:rsidR="00D603C1" w:rsidRPr="00FE44CF">
        <w:rPr>
          <w:rFonts w:ascii="Times New Roman" w:hAnsi="Times New Roman" w:cs="Times New Roman"/>
          <w:bCs/>
          <w:sz w:val="24"/>
          <w:szCs w:val="24"/>
          <w:lang w:val="fr-FR"/>
        </w:rPr>
        <w:t xml:space="preserve"> Robert</w:t>
      </w:r>
      <w:r w:rsidRPr="00FE44CF">
        <w:rPr>
          <w:rFonts w:ascii="Times New Roman" w:hAnsi="Times New Roman" w:cs="Times New Roman"/>
          <w:bCs/>
          <w:sz w:val="24"/>
          <w:szCs w:val="24"/>
          <w:lang w:val="fr-FR"/>
        </w:rPr>
        <w:t xml:space="preserve"> </w:t>
      </w:r>
      <w:proofErr w:type="spellStart"/>
      <w:r w:rsidRPr="00FE44CF">
        <w:rPr>
          <w:rFonts w:ascii="Times New Roman" w:hAnsi="Times New Roman" w:cs="Times New Roman"/>
          <w:bCs/>
          <w:sz w:val="24"/>
          <w:szCs w:val="24"/>
          <w:lang w:val="fr-FR"/>
        </w:rPr>
        <w:t>Stecker</w:t>
      </w:r>
      <w:proofErr w:type="spellEnd"/>
      <w:r w:rsidRPr="00FE44CF">
        <w:rPr>
          <w:rFonts w:ascii="Times New Roman" w:hAnsi="Times New Roman" w:cs="Times New Roman"/>
          <w:bCs/>
          <w:sz w:val="24"/>
          <w:szCs w:val="24"/>
          <w:lang w:val="fr-FR"/>
        </w:rPr>
        <w:t xml:space="preserve"> (1997) a offert une définition hybride comparable à celle de Davies.</w:t>
      </w:r>
    </w:p>
    <w:p w14:paraId="23A19171" w14:textId="7833A6E8" w:rsidR="00D2518D" w:rsidRPr="00FE44CF" w:rsidRDefault="00D7248C">
      <w:pPr>
        <w:spacing w:line="360" w:lineRule="auto"/>
        <w:jc w:val="both"/>
        <w:rPr>
          <w:lang w:val="fr-CH"/>
        </w:rPr>
      </w:pPr>
      <w:r w:rsidRPr="00FE44CF">
        <w:rPr>
          <w:rFonts w:ascii="Times New Roman" w:hAnsi="Times New Roman" w:cs="Times New Roman"/>
          <w:bCs/>
          <w:sz w:val="24"/>
          <w:szCs w:val="24"/>
          <w:lang w:val="fr-FR"/>
        </w:rPr>
        <w:t xml:space="preserve">Un second type de difficultés est rencontré par l’historicisme (et peut-être également par la définition hybride de Davies) : il s’agit de l’identification des intentions artistiques pertinentes. Les manuscrits non-publiés de Kafka, dont </w:t>
      </w:r>
      <w:r w:rsidRPr="00FE44CF">
        <w:rPr>
          <w:rFonts w:ascii="Times New Roman" w:hAnsi="Times New Roman" w:cs="Times New Roman"/>
          <w:bCs/>
          <w:i/>
          <w:sz w:val="24"/>
          <w:szCs w:val="24"/>
          <w:lang w:val="fr-FR"/>
        </w:rPr>
        <w:t>Le</w:t>
      </w:r>
      <w:r w:rsidRPr="00FE44CF">
        <w:rPr>
          <w:rFonts w:ascii="Times New Roman" w:hAnsi="Times New Roman" w:cs="Times New Roman"/>
          <w:bCs/>
          <w:sz w:val="24"/>
          <w:szCs w:val="24"/>
          <w:lang w:val="fr-FR"/>
        </w:rPr>
        <w:t xml:space="preserve"> </w:t>
      </w:r>
      <w:r w:rsidR="00F52C36" w:rsidRPr="00FE44CF">
        <w:rPr>
          <w:rFonts w:ascii="Times New Roman" w:hAnsi="Times New Roman" w:cs="Times New Roman"/>
          <w:bCs/>
          <w:i/>
          <w:sz w:val="24"/>
          <w:szCs w:val="24"/>
          <w:lang w:val="fr-FR"/>
        </w:rPr>
        <w:t>C</w:t>
      </w:r>
      <w:r w:rsidRPr="00FE44CF">
        <w:rPr>
          <w:rFonts w:ascii="Times New Roman" w:hAnsi="Times New Roman" w:cs="Times New Roman"/>
          <w:bCs/>
          <w:i/>
          <w:sz w:val="24"/>
          <w:szCs w:val="24"/>
          <w:lang w:val="fr-FR"/>
        </w:rPr>
        <w:t>hâteau</w:t>
      </w:r>
      <w:r w:rsidRPr="00FE44CF">
        <w:rPr>
          <w:rFonts w:ascii="Times New Roman" w:hAnsi="Times New Roman" w:cs="Times New Roman"/>
          <w:bCs/>
          <w:sz w:val="24"/>
          <w:szCs w:val="24"/>
          <w:lang w:val="fr-FR"/>
        </w:rPr>
        <w:t xml:space="preserve"> et </w:t>
      </w:r>
      <w:r w:rsidRPr="00FE44CF">
        <w:rPr>
          <w:rFonts w:ascii="Times New Roman" w:hAnsi="Times New Roman" w:cs="Times New Roman"/>
          <w:bCs/>
          <w:i/>
          <w:sz w:val="24"/>
          <w:szCs w:val="24"/>
          <w:lang w:val="fr-FR"/>
        </w:rPr>
        <w:t>Le</w:t>
      </w:r>
      <w:r w:rsidRPr="00FE44CF">
        <w:rPr>
          <w:rFonts w:ascii="Times New Roman" w:hAnsi="Times New Roman" w:cs="Times New Roman"/>
          <w:bCs/>
          <w:sz w:val="24"/>
          <w:szCs w:val="24"/>
          <w:lang w:val="fr-FR"/>
        </w:rPr>
        <w:t xml:space="preserve"> </w:t>
      </w:r>
      <w:r w:rsidR="00F52C36" w:rsidRPr="00FE44CF">
        <w:rPr>
          <w:rFonts w:ascii="Times New Roman" w:hAnsi="Times New Roman" w:cs="Times New Roman"/>
          <w:bCs/>
          <w:i/>
          <w:sz w:val="24"/>
          <w:szCs w:val="24"/>
          <w:lang w:val="fr-FR"/>
        </w:rPr>
        <w:t>P</w:t>
      </w:r>
      <w:r w:rsidRPr="00FE44CF">
        <w:rPr>
          <w:rFonts w:ascii="Times New Roman" w:hAnsi="Times New Roman" w:cs="Times New Roman"/>
          <w:bCs/>
          <w:i/>
          <w:sz w:val="24"/>
          <w:szCs w:val="24"/>
          <w:lang w:val="fr-FR"/>
        </w:rPr>
        <w:t>rocès</w:t>
      </w:r>
      <w:r w:rsidRPr="00FE44CF">
        <w:rPr>
          <w:rFonts w:ascii="Times New Roman" w:hAnsi="Times New Roman" w:cs="Times New Roman"/>
          <w:bCs/>
          <w:sz w:val="24"/>
          <w:szCs w:val="24"/>
          <w:lang w:val="fr-FR"/>
        </w:rPr>
        <w:t xml:space="preserve">, étaient destinés à être brulés après sa mort par un décret de l’auteur qui estimait, semble-t-il, qu’ils n’étaient pas dignes d’être montrés. De même, les lettres de Madame de Sévigné n’étaient destinées qu’à sa fille. Ces exemples semblent montrer que chose peut être de l’art quand bien même leurs auteurs n’avaient pas eu </w:t>
      </w:r>
      <w:r w:rsidR="00F52C36" w:rsidRPr="00FE44CF">
        <w:rPr>
          <w:rFonts w:ascii="Times New Roman" w:hAnsi="Times New Roman" w:cs="Times New Roman"/>
          <w:bCs/>
          <w:sz w:val="24"/>
          <w:szCs w:val="24"/>
          <w:lang w:val="fr-FR"/>
        </w:rPr>
        <w:t>l’</w:t>
      </w:r>
      <w:r w:rsidRPr="00FE44CF">
        <w:rPr>
          <w:rFonts w:ascii="Times New Roman" w:hAnsi="Times New Roman" w:cs="Times New Roman"/>
          <w:bCs/>
          <w:sz w:val="24"/>
          <w:szCs w:val="24"/>
          <w:lang w:val="fr-FR"/>
        </w:rPr>
        <w:t xml:space="preserve">intention que leurs créations soient </w:t>
      </w:r>
      <w:proofErr w:type="spellStart"/>
      <w:r w:rsidRPr="00FE44CF">
        <w:rPr>
          <w:rFonts w:ascii="Times New Roman" w:hAnsi="Times New Roman" w:cs="Times New Roman"/>
          <w:sz w:val="24"/>
          <w:szCs w:val="24"/>
          <w:lang w:val="fr-FR"/>
        </w:rPr>
        <w:t>considérées-comme-des-œuvres-d’art</w:t>
      </w:r>
      <w:proofErr w:type="spellEnd"/>
      <w:r w:rsidRPr="00FE44CF">
        <w:rPr>
          <w:rFonts w:ascii="Times New Roman" w:hAnsi="Times New Roman" w:cs="Times New Roman"/>
          <w:sz w:val="24"/>
          <w:szCs w:val="24"/>
          <w:lang w:val="fr-FR"/>
        </w:rPr>
        <w:t>. Levinson répond à ce genre d’objections de plusieurs manières : soit en prétextant qu’il y a bien, malgré tout, une intention artistique même destinée à un public restreint (de Sévigné)</w:t>
      </w:r>
      <w:r w:rsidR="00F52C36" w:rsidRPr="00FE44CF">
        <w:rPr>
          <w:rFonts w:ascii="Times New Roman" w:hAnsi="Times New Roman" w:cs="Times New Roman"/>
          <w:sz w:val="24"/>
          <w:szCs w:val="24"/>
          <w:lang w:val="fr-FR"/>
        </w:rPr>
        <w:t xml:space="preserve"> ; </w:t>
      </w:r>
      <w:r w:rsidRPr="00FE44CF">
        <w:rPr>
          <w:rFonts w:ascii="Times New Roman" w:hAnsi="Times New Roman" w:cs="Times New Roman"/>
          <w:sz w:val="24"/>
          <w:szCs w:val="24"/>
          <w:lang w:val="fr-FR"/>
        </w:rPr>
        <w:lastRenderedPageBreak/>
        <w:t>soit qu’il y a des intentions contradictoires chez les auteurs</w:t>
      </w:r>
      <w:r w:rsidR="00F52C36" w:rsidRPr="00FE44CF">
        <w:rPr>
          <w:rFonts w:ascii="Times New Roman" w:hAnsi="Times New Roman" w:cs="Times New Roman"/>
          <w:sz w:val="24"/>
          <w:szCs w:val="24"/>
          <w:lang w:val="fr-FR"/>
        </w:rPr>
        <w:t xml:space="preserve">, voire </w:t>
      </w:r>
      <w:r w:rsidRPr="00FE44CF">
        <w:rPr>
          <w:rFonts w:ascii="Times New Roman" w:hAnsi="Times New Roman" w:cs="Times New Roman"/>
          <w:sz w:val="24"/>
          <w:szCs w:val="24"/>
          <w:lang w:val="fr-FR"/>
        </w:rPr>
        <w:t>un changement d’intentions (Kafka)</w:t>
      </w:r>
      <w:r w:rsidR="00F52C36" w:rsidRPr="00FE44CF">
        <w:rPr>
          <w:rFonts w:ascii="Times New Roman" w:hAnsi="Times New Roman" w:cs="Times New Roman"/>
          <w:sz w:val="24"/>
          <w:szCs w:val="24"/>
          <w:lang w:val="fr-FR"/>
        </w:rPr>
        <w:t> ;</w:t>
      </w:r>
      <w:r w:rsidRPr="00FE44CF">
        <w:rPr>
          <w:rFonts w:ascii="Times New Roman" w:hAnsi="Times New Roman" w:cs="Times New Roman"/>
          <w:sz w:val="24"/>
          <w:szCs w:val="24"/>
          <w:lang w:val="fr-FR"/>
        </w:rPr>
        <w:t xml:space="preserve"> soit enfin que le public pourrait réussir à s’approprier un artefact proto-artistique (comme les premiers films des frères Lumières) de telle façon à le faire entrer dans l’histoire de l’art (Levinson, 1989, 29-30).</w:t>
      </w:r>
    </w:p>
    <w:p w14:paraId="085560FD" w14:textId="40DC2AC4"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Un autre type d’intentions problématiques pour Levinson sont celles des artistes radicalement novateurs. On peut penser par exemple à la dadaïste Sophie </w:t>
      </w:r>
      <w:proofErr w:type="spellStart"/>
      <w:r w:rsidRPr="00FE44CF">
        <w:rPr>
          <w:rFonts w:ascii="Times New Roman" w:hAnsi="Times New Roman" w:cs="Times New Roman"/>
          <w:sz w:val="24"/>
          <w:szCs w:val="24"/>
          <w:lang w:val="fr-FR"/>
        </w:rPr>
        <w:t>Ta</w:t>
      </w:r>
      <w:r w:rsidR="00F52C36"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uber</w:t>
      </w:r>
      <w:proofErr w:type="spellEnd"/>
      <w:r w:rsidRPr="00FE44CF">
        <w:rPr>
          <w:rFonts w:ascii="Times New Roman" w:hAnsi="Times New Roman" w:cs="Times New Roman"/>
          <w:sz w:val="24"/>
          <w:szCs w:val="24"/>
          <w:lang w:val="fr-FR"/>
        </w:rPr>
        <w:t>-Arp qui voulait, à travers ses performances, créer quelque chose qui ne ressemblaient</w:t>
      </w:r>
      <w:r w:rsidRPr="00AA538D">
        <w:rPr>
          <w:rFonts w:ascii="Times New Roman" w:hAnsi="Times New Roman" w:cs="Times New Roman"/>
          <w:sz w:val="24"/>
          <w:szCs w:val="24"/>
          <w:lang w:val="fr-FR"/>
        </w:rPr>
        <w:t xml:space="preserve"> en </w:t>
      </w:r>
      <w:r w:rsidRPr="00FE44CF">
        <w:rPr>
          <w:rFonts w:ascii="Times New Roman" w:hAnsi="Times New Roman" w:cs="Times New Roman"/>
          <w:sz w:val="24"/>
          <w:szCs w:val="24"/>
          <w:lang w:val="fr-FR"/>
        </w:rPr>
        <w:t xml:space="preserve">rien de connu dans l’histoire de l’art et, </w:t>
      </w:r>
      <w:r w:rsidR="00A50CA9" w:rsidRPr="00FE44CF">
        <w:rPr>
          <w:rFonts w:ascii="Times New Roman" w:hAnsi="Times New Roman" w:cs="Times New Roman"/>
          <w:sz w:val="24"/>
          <w:szCs w:val="24"/>
          <w:lang w:val="fr-FR"/>
        </w:rPr>
        <w:t>par-là</w:t>
      </w:r>
      <w:r w:rsidRPr="00FE44CF">
        <w:rPr>
          <w:rFonts w:ascii="Times New Roman" w:hAnsi="Times New Roman" w:cs="Times New Roman"/>
          <w:sz w:val="24"/>
          <w:szCs w:val="24"/>
          <w:lang w:val="fr-FR"/>
        </w:rPr>
        <w:t xml:space="preserve">, déconcerter son public. Elle semble donc ne pas avoir eu l’intention que ce type de performance soit « considérée d’une des manières par lesquelles l’art </w:t>
      </w:r>
      <w:proofErr w:type="spellStart"/>
      <w:r w:rsidRPr="00FE44CF">
        <w:rPr>
          <w:rFonts w:ascii="Times New Roman" w:hAnsi="Times New Roman" w:cs="Times New Roman"/>
          <w:sz w:val="24"/>
          <w:szCs w:val="24"/>
          <w:lang w:val="fr-FR"/>
        </w:rPr>
        <w:t>pré-existant</w:t>
      </w:r>
      <w:proofErr w:type="spellEnd"/>
      <w:r w:rsidRPr="00FE44CF">
        <w:rPr>
          <w:rFonts w:ascii="Times New Roman" w:hAnsi="Times New Roman" w:cs="Times New Roman"/>
          <w:sz w:val="24"/>
          <w:szCs w:val="24"/>
          <w:lang w:val="fr-FR"/>
        </w:rPr>
        <w:t xml:space="preserve"> est ou a été correctement considéré » (Levinson</w:t>
      </w:r>
      <w:r w:rsidR="00A50CA9"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1989, 21). On peut en tout cas s’imaginer qu’elle ne voulait pas que ses performances soient considérées comme de la danse ou du théâtre ou comme aucune des formes d’art préexistantes (pour une réponse, voir Levinson</w:t>
      </w:r>
      <w:r w:rsidR="00A50CA9"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1979, section VI).</w:t>
      </w:r>
    </w:p>
    <w:p w14:paraId="4E768195" w14:textId="6A906693"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Enfin, un dernier cas problématique que l’on peut soulever concerne les intentions qui gouvernent des activités apparemment plus banales que l’art (un problème qui concerne aussi la définition hybride de Davies). Notamment, un enfant de 5 ans qui </w:t>
      </w:r>
      <w:r w:rsidR="00F52C36" w:rsidRPr="00FE44CF">
        <w:rPr>
          <w:rFonts w:ascii="Times New Roman" w:hAnsi="Times New Roman" w:cs="Times New Roman"/>
          <w:sz w:val="24"/>
          <w:szCs w:val="24"/>
          <w:lang w:val="fr-FR"/>
        </w:rPr>
        <w:t xml:space="preserve">fait </w:t>
      </w:r>
      <w:r w:rsidRPr="00FE44CF">
        <w:rPr>
          <w:rFonts w:ascii="Times New Roman" w:hAnsi="Times New Roman" w:cs="Times New Roman"/>
          <w:sz w:val="24"/>
          <w:szCs w:val="24"/>
          <w:lang w:val="fr-FR"/>
        </w:rPr>
        <w:t xml:space="preserve">un dessin à accrocher sur le frigo </w:t>
      </w:r>
      <w:r w:rsidR="00F52C36" w:rsidRPr="00FE44CF">
        <w:rPr>
          <w:rFonts w:ascii="Times New Roman" w:hAnsi="Times New Roman" w:cs="Times New Roman"/>
          <w:sz w:val="24"/>
          <w:szCs w:val="24"/>
          <w:lang w:val="fr-FR"/>
        </w:rPr>
        <w:t xml:space="preserve">a </w:t>
      </w:r>
      <w:r w:rsidRPr="00FE44CF">
        <w:rPr>
          <w:rFonts w:ascii="Times New Roman" w:hAnsi="Times New Roman" w:cs="Times New Roman"/>
          <w:sz w:val="24"/>
          <w:szCs w:val="24"/>
          <w:lang w:val="fr-FR"/>
        </w:rPr>
        <w:t xml:space="preserve">une intention similaire à celle d’un peintre qui souhaite présenter son travail – il veut susciter l’admiration de ses parents, créer un objet qui soit le plus joli possible, etc. Il est facile de multiplier les exemples. Pensez à la préparation attentive d’un sapin de Noël, à l’ameublement élégant d’un salon, </w:t>
      </w:r>
      <w:r w:rsidR="00F52C36" w:rsidRPr="00FE44CF">
        <w:rPr>
          <w:rFonts w:ascii="Times New Roman" w:hAnsi="Times New Roman" w:cs="Times New Roman"/>
          <w:sz w:val="24"/>
          <w:szCs w:val="24"/>
          <w:lang w:val="fr-FR"/>
        </w:rPr>
        <w:t xml:space="preserve">à un </w:t>
      </w:r>
      <w:r w:rsidRPr="00FE44CF">
        <w:rPr>
          <w:rFonts w:ascii="Times New Roman" w:hAnsi="Times New Roman" w:cs="Times New Roman"/>
          <w:sz w:val="24"/>
          <w:szCs w:val="24"/>
          <w:lang w:val="fr-FR"/>
        </w:rPr>
        <w:t>journal intime plein de piquant, aux photos de vacances sur Instagram, etc. (voir Carroll</w:t>
      </w:r>
      <w:r w:rsidR="00A50CA9"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1999, 247). Dans tous ces cas, les intentions ressemblent clairement à des intentions d’œuvres paradigmatiques du passé sans toutefois qu’on ait envie de </w:t>
      </w:r>
      <w:r w:rsidR="00F52C36" w:rsidRPr="00FE44CF">
        <w:rPr>
          <w:rFonts w:ascii="Times New Roman" w:hAnsi="Times New Roman" w:cs="Times New Roman"/>
          <w:sz w:val="24"/>
          <w:szCs w:val="24"/>
          <w:lang w:val="fr-FR"/>
        </w:rPr>
        <w:t xml:space="preserve">(toutes) </w:t>
      </w:r>
      <w:r w:rsidRPr="00FE44CF">
        <w:rPr>
          <w:rFonts w:ascii="Times New Roman" w:hAnsi="Times New Roman" w:cs="Times New Roman"/>
          <w:sz w:val="24"/>
          <w:szCs w:val="24"/>
          <w:lang w:val="fr-FR"/>
        </w:rPr>
        <w:t>les qualifier d’artistiques.</w:t>
      </w:r>
    </w:p>
    <w:p w14:paraId="33560965" w14:textId="148D7842" w:rsidR="00D2518D" w:rsidRPr="00FE44CF" w:rsidRDefault="00D7248C">
      <w:pPr>
        <w:spacing w:line="360" w:lineRule="auto"/>
        <w:jc w:val="both"/>
        <w:rPr>
          <w:lang w:val="fr-CH"/>
        </w:rPr>
      </w:pPr>
      <w:r w:rsidRPr="00FE44CF">
        <w:rPr>
          <w:rFonts w:ascii="Times New Roman" w:hAnsi="Times New Roman" w:cs="Times New Roman"/>
          <w:sz w:val="24"/>
          <w:szCs w:val="24"/>
          <w:lang w:val="fr-FR"/>
        </w:rPr>
        <w:t>Trois réponses complémentaires sont apportées par Levinson. Pour commencer, il est parfaitement possible de dire que ces cas-là sont bels et bien de l’art, simplement il s’agit d’œuvres banales</w:t>
      </w:r>
      <w:r w:rsidR="002F653B"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voire médiocres. La théorie historiciste n’a pas pour but de séparer les bonnes œuvres des œuvres mauvaises ou inintéressantes </w:t>
      </w:r>
      <w:r w:rsidRPr="00FE44CF">
        <w:rPr>
          <w:rFonts w:ascii="Times New Roman" w:hAnsi="Times New Roman" w:cs="Times New Roman"/>
          <w:sz w:val="24"/>
          <w:lang w:val="fr-FR"/>
        </w:rPr>
        <w:t>(Levinson, 1993, 414)</w:t>
      </w:r>
      <w:r w:rsidRPr="00FE44CF">
        <w:rPr>
          <w:rFonts w:ascii="Times New Roman" w:hAnsi="Times New Roman" w:cs="Times New Roman"/>
          <w:sz w:val="24"/>
          <w:szCs w:val="24"/>
          <w:lang w:val="fr-FR"/>
        </w:rPr>
        <w:t>. Ensuite, concernant les intentions quasi-artistiques des enfants, Levinson nous a indiqué (communications personnelles) que celles-ci ne sont peut-être pas pleinement suffisantes, qu’elles ne sont pas suffisamment développées pour correspondre aux intentions pertinentes des artistes du passé. Enfin, Levinson affirme qu’un certain flou entoure sa notion d’intentions artistiques. Être une œuvre n’est pas une question de tout ou rien ; il y aura toujours des cas limites problématiques (</w:t>
      </w:r>
      <w:r w:rsidR="002F653B" w:rsidRPr="00FE44CF">
        <w:rPr>
          <w:rFonts w:ascii="Times New Roman" w:hAnsi="Times New Roman" w:cs="Times New Roman"/>
          <w:sz w:val="24"/>
          <w:lang w:val="fr-FR"/>
        </w:rPr>
        <w:t>Levinson, 1993,</w:t>
      </w:r>
      <w:r w:rsidRPr="00FE44CF">
        <w:rPr>
          <w:rFonts w:ascii="Times New Roman" w:hAnsi="Times New Roman" w:cs="Times New Roman"/>
          <w:sz w:val="24"/>
          <w:szCs w:val="24"/>
          <w:lang w:val="fr-FR"/>
        </w:rPr>
        <w:t xml:space="preserve"> 423). Notons que ces deux réponses correspondent à deux des d</w:t>
      </w:r>
      <w:r w:rsidR="002F653B"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sid</w:t>
      </w:r>
      <w:r w:rsidR="002F653B"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rata pour une bonne définition de « Art » que nous avons donnés en introduction (1.c.).</w:t>
      </w:r>
    </w:p>
    <w:p w14:paraId="06B3407C" w14:textId="2608F414" w:rsidR="00D2518D" w:rsidRPr="00FE44CF" w:rsidRDefault="00D7248C">
      <w:pPr>
        <w:spacing w:line="360" w:lineRule="auto"/>
        <w:jc w:val="both"/>
        <w:rPr>
          <w:lang w:val="fr-CH"/>
        </w:rPr>
      </w:pPr>
      <w:r w:rsidRPr="00FE44CF">
        <w:rPr>
          <w:rFonts w:ascii="Times New Roman" w:hAnsi="Times New Roman" w:cs="Times New Roman"/>
          <w:sz w:val="24"/>
          <w:szCs w:val="24"/>
          <w:lang w:val="fr-FR"/>
        </w:rPr>
        <w:lastRenderedPageBreak/>
        <w:t xml:space="preserve">Le premier point est tout à fait acceptable </w:t>
      </w:r>
      <w:r w:rsidR="002F653B" w:rsidRPr="00FE44CF">
        <w:rPr>
          <w:rFonts w:ascii="Times New Roman" w:hAnsi="Times New Roman" w:cs="Times New Roman"/>
          <w:sz w:val="24"/>
          <w:szCs w:val="24"/>
          <w:lang w:val="fr-FR"/>
        </w:rPr>
        <w:t xml:space="preserve">même s’il </w:t>
      </w:r>
      <w:r w:rsidRPr="00FE44CF">
        <w:rPr>
          <w:rFonts w:ascii="Times New Roman" w:hAnsi="Times New Roman" w:cs="Times New Roman"/>
          <w:sz w:val="24"/>
          <w:szCs w:val="24"/>
          <w:lang w:val="fr-FR"/>
        </w:rPr>
        <w:t xml:space="preserve">risque de mener à une définition qui ne reflète pas l’usage commun du mot ‘art’. Le second point, qui évite le défaut du premier, demande </w:t>
      </w:r>
      <w:r w:rsidR="002F653B" w:rsidRPr="00FE44CF">
        <w:rPr>
          <w:rFonts w:ascii="Times New Roman" w:hAnsi="Times New Roman" w:cs="Times New Roman"/>
          <w:sz w:val="24"/>
          <w:szCs w:val="24"/>
          <w:lang w:val="fr-FR"/>
        </w:rPr>
        <w:t xml:space="preserve">néanmoins </w:t>
      </w:r>
      <w:r w:rsidRPr="00FE44CF">
        <w:rPr>
          <w:rFonts w:ascii="Times New Roman" w:hAnsi="Times New Roman" w:cs="Times New Roman"/>
          <w:sz w:val="24"/>
          <w:szCs w:val="24"/>
          <w:lang w:val="fr-FR"/>
        </w:rPr>
        <w:t>un raffinement : que manque-t-il aux intentions des enfants pour être “complètes” ? Qui plus est, cette réponse ne concerne pas les autres contre-exemples donnés ci-dessus (</w:t>
      </w:r>
      <w:r w:rsidR="002F653B" w:rsidRPr="00FE44CF">
        <w:rPr>
          <w:rFonts w:ascii="Times New Roman" w:hAnsi="Times New Roman" w:cs="Times New Roman"/>
          <w:sz w:val="24"/>
          <w:szCs w:val="24"/>
          <w:lang w:val="fr-FR"/>
        </w:rPr>
        <w:t xml:space="preserve">le </w:t>
      </w:r>
      <w:r w:rsidRPr="00FE44CF">
        <w:rPr>
          <w:rFonts w:ascii="Times New Roman" w:hAnsi="Times New Roman" w:cs="Times New Roman"/>
          <w:sz w:val="24"/>
          <w:szCs w:val="24"/>
          <w:lang w:val="fr-FR"/>
        </w:rPr>
        <w:t xml:space="preserve">sapin de Noël, </w:t>
      </w:r>
      <w:r w:rsidR="002F653B" w:rsidRPr="00FE44CF">
        <w:rPr>
          <w:rFonts w:ascii="Times New Roman" w:hAnsi="Times New Roman" w:cs="Times New Roman"/>
          <w:sz w:val="24"/>
          <w:szCs w:val="24"/>
          <w:lang w:val="fr-FR"/>
        </w:rPr>
        <w:t xml:space="preserve">le </w:t>
      </w:r>
      <w:r w:rsidRPr="00FE44CF">
        <w:rPr>
          <w:rFonts w:ascii="Times New Roman" w:hAnsi="Times New Roman" w:cs="Times New Roman"/>
          <w:sz w:val="24"/>
          <w:szCs w:val="24"/>
          <w:lang w:val="fr-FR"/>
        </w:rPr>
        <w:t xml:space="preserve">salon arrangé, </w:t>
      </w:r>
      <w:r w:rsidR="002F653B" w:rsidRPr="00FE44CF">
        <w:rPr>
          <w:rFonts w:ascii="Times New Roman" w:hAnsi="Times New Roman" w:cs="Times New Roman"/>
          <w:sz w:val="24"/>
          <w:szCs w:val="24"/>
          <w:lang w:val="fr-FR"/>
        </w:rPr>
        <w:t xml:space="preserve">la </w:t>
      </w:r>
      <w:r w:rsidRPr="00FE44CF">
        <w:rPr>
          <w:rFonts w:ascii="Times New Roman" w:hAnsi="Times New Roman" w:cs="Times New Roman"/>
          <w:sz w:val="24"/>
          <w:szCs w:val="24"/>
          <w:lang w:val="fr-FR"/>
        </w:rPr>
        <w:t xml:space="preserve">photo Instagram, …). Enfin, concernant le dernier point, les exemples que nous avons présentés plus haut ne semblent pas </w:t>
      </w:r>
      <w:r w:rsidRPr="00CF2D04">
        <w:rPr>
          <w:rFonts w:ascii="Times New Roman" w:hAnsi="Times New Roman" w:cs="Times New Roman"/>
          <w:sz w:val="24"/>
          <w:szCs w:val="24"/>
          <w:lang w:val="fr-FR"/>
        </w:rPr>
        <w:t>toujours</w:t>
      </w:r>
      <w:r w:rsidRPr="00AA538D">
        <w:rPr>
          <w:rFonts w:ascii="Times New Roman" w:hAnsi="Times New Roman" w:cs="Times New Roman"/>
          <w:sz w:val="24"/>
          <w:szCs w:val="24"/>
          <w:lang w:val="fr-FR"/>
        </w:rPr>
        <w:t xml:space="preserve"> </w:t>
      </w:r>
      <w:r w:rsidR="002F653B" w:rsidRPr="00FE44CF">
        <w:rPr>
          <w:rFonts w:ascii="Times New Roman" w:hAnsi="Times New Roman" w:cs="Times New Roman"/>
          <w:sz w:val="24"/>
          <w:szCs w:val="24"/>
          <w:lang w:val="fr-FR"/>
        </w:rPr>
        <w:t xml:space="preserve">être </w:t>
      </w:r>
      <w:r w:rsidRPr="00FE44CF">
        <w:rPr>
          <w:rFonts w:ascii="Times New Roman" w:hAnsi="Times New Roman" w:cs="Times New Roman"/>
          <w:sz w:val="24"/>
          <w:szCs w:val="24"/>
          <w:lang w:val="fr-FR"/>
        </w:rPr>
        <w:t xml:space="preserve">des cas limites : il est peu discutable qu’il existe des dessins d’enfants, sapins de Noël, etc. qui ne sont pas </w:t>
      </w:r>
      <w:r w:rsidR="00F05FE4" w:rsidRPr="00FE44CF">
        <w:rPr>
          <w:rFonts w:ascii="Times New Roman" w:hAnsi="Times New Roman" w:cs="Times New Roman"/>
          <w:sz w:val="24"/>
          <w:szCs w:val="24"/>
          <w:lang w:val="fr-FR"/>
        </w:rPr>
        <w:t xml:space="preserve">du tout </w:t>
      </w:r>
      <w:r w:rsidRPr="00FE44CF">
        <w:rPr>
          <w:rFonts w:ascii="Times New Roman" w:hAnsi="Times New Roman" w:cs="Times New Roman"/>
          <w:sz w:val="24"/>
          <w:szCs w:val="24"/>
          <w:lang w:val="fr-FR"/>
        </w:rPr>
        <w:t>des œuvres d’art. Dans la vie de tous les jours, personne ne considère un sapin de Noël comme un cas difficile à trancher</w:t>
      </w:r>
      <w:r w:rsidR="00F05FE4" w:rsidRPr="00FE44CF">
        <w:rPr>
          <w:rFonts w:ascii="Times New Roman" w:hAnsi="Times New Roman" w:cs="Times New Roman"/>
          <w:sz w:val="24"/>
          <w:szCs w:val="24"/>
          <w:lang w:val="fr-FR"/>
        </w:rPr>
        <w:t>. D</w:t>
      </w:r>
      <w:r w:rsidRPr="00FE44CF">
        <w:rPr>
          <w:rFonts w:ascii="Times New Roman" w:hAnsi="Times New Roman" w:cs="Times New Roman"/>
          <w:sz w:val="24"/>
          <w:szCs w:val="24"/>
          <w:lang w:val="fr-FR"/>
        </w:rPr>
        <w:t>e même</w:t>
      </w:r>
      <w:r w:rsidR="00F05FE4"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w:t>
      </w:r>
      <w:r w:rsidR="00F05FE4" w:rsidRPr="00FE44CF">
        <w:rPr>
          <w:rFonts w:ascii="Times New Roman" w:hAnsi="Times New Roman" w:cs="Times New Roman"/>
          <w:sz w:val="24"/>
          <w:szCs w:val="24"/>
          <w:lang w:val="fr-FR"/>
        </w:rPr>
        <w:t>il n’est nul besoin que le sapin soit</w:t>
      </w:r>
      <w:r w:rsidRPr="00FE44CF">
        <w:rPr>
          <w:rFonts w:ascii="Times New Roman" w:hAnsi="Times New Roman" w:cs="Times New Roman"/>
          <w:sz w:val="24"/>
          <w:szCs w:val="24"/>
          <w:lang w:val="fr-FR"/>
        </w:rPr>
        <w:t xml:space="preserve"> esthétiquement </w:t>
      </w:r>
      <w:r w:rsidRPr="00CF2D04">
        <w:rPr>
          <w:rFonts w:ascii="Times New Roman" w:hAnsi="Times New Roman" w:cs="Times New Roman"/>
          <w:i/>
          <w:sz w:val="24"/>
          <w:szCs w:val="24"/>
          <w:lang w:val="fr-FR"/>
        </w:rPr>
        <w:t>médiocre</w:t>
      </w:r>
      <w:r w:rsidR="00F05FE4" w:rsidRPr="00AA538D">
        <w:rPr>
          <w:rFonts w:ascii="Times New Roman" w:hAnsi="Times New Roman" w:cs="Times New Roman"/>
          <w:sz w:val="24"/>
          <w:szCs w:val="24"/>
          <w:lang w:val="fr-FR"/>
        </w:rPr>
        <w:t xml:space="preserve"> pour ne pas être qualifié d’œuvre d’art</w:t>
      </w:r>
      <w:r w:rsidR="00F05FE4"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ce n’est simplement pas le type d’objets dont on a envie de dire qu’ils entrent dans la catégorie des œuvres d’art</w:t>
      </w:r>
      <w:r w:rsidR="00A971DE" w:rsidRPr="00FE44CF">
        <w:rPr>
          <w:rFonts w:ascii="Times New Roman" w:hAnsi="Times New Roman" w:cs="Times New Roman"/>
          <w:sz w:val="24"/>
          <w:szCs w:val="24"/>
          <w:lang w:val="fr-FR"/>
        </w:rPr>
        <w:t xml:space="preserve"> - sauf </w:t>
      </w:r>
      <w:r w:rsidR="00772252" w:rsidRPr="00FE44CF">
        <w:rPr>
          <w:rFonts w:ascii="Times New Roman" w:hAnsi="Times New Roman" w:cs="Times New Roman"/>
          <w:sz w:val="24"/>
          <w:szCs w:val="24"/>
          <w:lang w:val="fr-FR"/>
        </w:rPr>
        <w:t xml:space="preserve">peut-être </w:t>
      </w:r>
      <w:r w:rsidR="00A971DE" w:rsidRPr="00FE44CF">
        <w:rPr>
          <w:rFonts w:ascii="Times New Roman" w:hAnsi="Times New Roman" w:cs="Times New Roman"/>
          <w:sz w:val="24"/>
          <w:szCs w:val="24"/>
          <w:lang w:val="fr-FR"/>
        </w:rPr>
        <w:t xml:space="preserve">pour </w:t>
      </w:r>
      <w:proofErr w:type="gramStart"/>
      <w:r w:rsidR="00A971DE" w:rsidRPr="00FE44CF">
        <w:rPr>
          <w:rFonts w:ascii="Times New Roman" w:hAnsi="Times New Roman" w:cs="Times New Roman"/>
          <w:sz w:val="24"/>
          <w:szCs w:val="24"/>
          <w:lang w:val="fr-FR"/>
        </w:rPr>
        <w:t>les sapins exceptionnelle</w:t>
      </w:r>
      <w:r w:rsidR="00772252" w:rsidRPr="00FE44CF">
        <w:rPr>
          <w:rFonts w:ascii="Times New Roman" w:hAnsi="Times New Roman" w:cs="Times New Roman"/>
          <w:sz w:val="24"/>
          <w:szCs w:val="24"/>
          <w:lang w:val="fr-FR"/>
        </w:rPr>
        <w:t>s</w:t>
      </w:r>
      <w:proofErr w:type="gramEnd"/>
      <w:r w:rsidR="00772252" w:rsidRPr="00FE44CF">
        <w:rPr>
          <w:rFonts w:ascii="Times New Roman" w:hAnsi="Times New Roman" w:cs="Times New Roman"/>
          <w:sz w:val="24"/>
          <w:szCs w:val="24"/>
          <w:lang w:val="fr-FR"/>
        </w:rPr>
        <w:t xml:space="preserve"> </w:t>
      </w:r>
      <w:r w:rsidR="00A971DE" w:rsidRPr="00FE44CF">
        <w:rPr>
          <w:rFonts w:ascii="Times New Roman" w:hAnsi="Times New Roman" w:cs="Times New Roman"/>
          <w:sz w:val="24"/>
          <w:szCs w:val="24"/>
          <w:lang w:val="fr-FR"/>
        </w:rPr>
        <w:t xml:space="preserve">de chez </w:t>
      </w:r>
      <w:proofErr w:type="spellStart"/>
      <w:r w:rsidR="00A971DE" w:rsidRPr="00FE44CF">
        <w:rPr>
          <w:rFonts w:ascii="Times New Roman" w:hAnsi="Times New Roman" w:cs="Times New Roman"/>
          <w:sz w:val="24"/>
          <w:szCs w:val="24"/>
          <w:lang w:val="fr-FR"/>
        </w:rPr>
        <w:t>Harold’s</w:t>
      </w:r>
      <w:proofErr w:type="spellEnd"/>
      <w:r w:rsidRPr="00FE44CF">
        <w:rPr>
          <w:rFonts w:ascii="Times New Roman" w:hAnsi="Times New Roman" w:cs="Times New Roman"/>
          <w:sz w:val="24"/>
          <w:szCs w:val="24"/>
          <w:lang w:val="fr-FR"/>
        </w:rPr>
        <w:t xml:space="preserve">.  Il semble que la définition de Levinson ne parvient pas à les exclure et qu’elle transforme ainsi le mot « art » en un terme semi-technique qui ne reflète que partiellement le sens commun. </w:t>
      </w:r>
    </w:p>
    <w:p w14:paraId="611F6C2F" w14:textId="1453263C" w:rsidR="00F05FE4"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Ce qui manque à la théorie de Levinson vis-à-vis du sens commun c’est, semble-t-il, une notion évaluative (voir section </w:t>
      </w:r>
      <w:proofErr w:type="gramStart"/>
      <w:r w:rsidRPr="00FE44CF">
        <w:rPr>
          <w:rFonts w:ascii="Times New Roman" w:hAnsi="Times New Roman" w:cs="Times New Roman"/>
          <w:sz w:val="24"/>
          <w:szCs w:val="24"/>
          <w:lang w:val="fr-FR"/>
        </w:rPr>
        <w:t>2.c.i.</w:t>
      </w:r>
      <w:proofErr w:type="gramEnd"/>
      <w:r w:rsidRPr="00FE44CF">
        <w:rPr>
          <w:rFonts w:ascii="Times New Roman" w:hAnsi="Times New Roman" w:cs="Times New Roman"/>
          <w:sz w:val="24"/>
          <w:szCs w:val="24"/>
          <w:lang w:val="fr-FR"/>
        </w:rPr>
        <w:t>2.). En effet, on aura tendance à considérer qu’un dessin d’enfant est une véritable œuvre d’art s’il se montre particulièrement bien réalisé, original, reflétant une pensée profonde, un parti pris vis-à-vis de l’histoire de l’art, etc. Par exemple, le premier menuet composé par Mozart alors qu’il avait 6 ans est considéré comme de l’art notamment en vertu de la maîtrise des techniques de composition. Ce n’est pas tant les intentions du jeune Mozart qui sont déterminantes ici</w:t>
      </w:r>
      <w:r w:rsidR="00A50CA9"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 xml:space="preserve">mais plutôt ses talents. De façon similaire, l’arrangement d’un salon Bauhaus, contrairement au celui d’un salon moyen, relève de l’art de par le haut degré de sophistication des formes et matières utilisées </w:t>
      </w:r>
      <w:r w:rsidR="00F05FE4"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cela relève de ce que Davies appelle « une excellence dans les compétences et l’accomplissement de la réalisation de buts esthétiques » (</w:t>
      </w:r>
      <w:r w:rsidRPr="00FE44CF">
        <w:rPr>
          <w:rFonts w:ascii="Times New Roman" w:hAnsi="Times New Roman" w:cs="Times New Roman"/>
          <w:sz w:val="24"/>
          <w:lang w:val="fr-CH"/>
        </w:rPr>
        <w:t>2015, 378)</w:t>
      </w:r>
      <w:r w:rsidRPr="00FE44CF">
        <w:rPr>
          <w:rFonts w:ascii="Times New Roman" w:hAnsi="Times New Roman" w:cs="Times New Roman"/>
          <w:sz w:val="24"/>
          <w:szCs w:val="24"/>
          <w:lang w:val="fr-FR"/>
        </w:rPr>
        <w:t xml:space="preserve">. </w:t>
      </w:r>
    </w:p>
    <w:p w14:paraId="25BD91E4" w14:textId="5FE4E798" w:rsidR="00D2518D" w:rsidRPr="00FE44CF" w:rsidRDefault="00D7248C">
      <w:pPr>
        <w:spacing w:line="360" w:lineRule="auto"/>
        <w:jc w:val="both"/>
        <w:rPr>
          <w:lang w:val="fr-CH"/>
        </w:rPr>
      </w:pPr>
      <w:r w:rsidRPr="00FE44CF">
        <w:rPr>
          <w:rFonts w:ascii="Times New Roman" w:hAnsi="Times New Roman" w:cs="Times New Roman"/>
          <w:sz w:val="24"/>
          <w:szCs w:val="24"/>
          <w:lang w:val="fr-FR"/>
        </w:rPr>
        <w:t>Notons que, bien que cette qualification fasse partie de la théorie de Davies, la forme disjonctive de sa définition</w:t>
      </w:r>
      <w:r w:rsidR="00F05FE4" w:rsidRPr="00FE44CF">
        <w:rPr>
          <w:rFonts w:ascii="Times New Roman" w:hAnsi="Times New Roman" w:cs="Times New Roman"/>
          <w:sz w:val="24"/>
          <w:szCs w:val="24"/>
          <w:lang w:val="fr-FR"/>
        </w:rPr>
        <w:t xml:space="preserve"> la rend sujette aux mêmes </w:t>
      </w:r>
      <w:r w:rsidRPr="00FE44CF">
        <w:rPr>
          <w:rFonts w:ascii="Times New Roman" w:hAnsi="Times New Roman" w:cs="Times New Roman"/>
          <w:sz w:val="24"/>
          <w:szCs w:val="24"/>
          <w:lang w:val="fr-FR"/>
        </w:rPr>
        <w:t xml:space="preserve">contre-exemples que </w:t>
      </w:r>
      <w:r w:rsidR="00F05FE4" w:rsidRPr="00FE44CF">
        <w:rPr>
          <w:rFonts w:ascii="Times New Roman" w:hAnsi="Times New Roman" w:cs="Times New Roman"/>
          <w:sz w:val="24"/>
          <w:szCs w:val="24"/>
          <w:lang w:val="fr-FR"/>
        </w:rPr>
        <w:t>ceux que l’on</w:t>
      </w:r>
      <w:r w:rsidRPr="00FE44CF">
        <w:rPr>
          <w:rFonts w:ascii="Times New Roman" w:hAnsi="Times New Roman" w:cs="Times New Roman"/>
          <w:sz w:val="24"/>
          <w:szCs w:val="24"/>
          <w:lang w:val="fr-FR"/>
        </w:rPr>
        <w:t xml:space="preserve"> peut </w:t>
      </w:r>
      <w:r w:rsidR="00F05FE4" w:rsidRPr="00FE44CF">
        <w:rPr>
          <w:rFonts w:ascii="Times New Roman" w:hAnsi="Times New Roman" w:cs="Times New Roman"/>
          <w:sz w:val="24"/>
          <w:szCs w:val="24"/>
          <w:lang w:val="fr-FR"/>
        </w:rPr>
        <w:t xml:space="preserve">donner </w:t>
      </w:r>
      <w:r w:rsidRPr="00FE44CF">
        <w:rPr>
          <w:rFonts w:ascii="Times New Roman" w:hAnsi="Times New Roman" w:cs="Times New Roman"/>
          <w:sz w:val="24"/>
          <w:szCs w:val="24"/>
          <w:lang w:val="fr-FR"/>
        </w:rPr>
        <w:t>à la théorie de Levinson</w:t>
      </w:r>
      <w:r w:rsidR="00F05FE4" w:rsidRPr="00FE44CF">
        <w:rPr>
          <w:rFonts w:ascii="Times New Roman" w:hAnsi="Times New Roman" w:cs="Times New Roman"/>
          <w:sz w:val="24"/>
          <w:szCs w:val="24"/>
          <w:lang w:val="fr-FR"/>
        </w:rPr>
        <w:t xml:space="preserve"> – si une œuvre d’art s’inscrit dans un continuum historique </w:t>
      </w:r>
      <w:r w:rsidR="00F05FE4" w:rsidRPr="00CF2D04">
        <w:rPr>
          <w:rFonts w:ascii="Times New Roman" w:hAnsi="Times New Roman" w:cs="Times New Roman"/>
          <w:i/>
          <w:sz w:val="24"/>
          <w:szCs w:val="24"/>
          <w:lang w:val="fr-FR"/>
        </w:rPr>
        <w:t>ou</w:t>
      </w:r>
      <w:r w:rsidR="00F05FE4" w:rsidRPr="00AA538D">
        <w:rPr>
          <w:rFonts w:ascii="Times New Roman" w:hAnsi="Times New Roman" w:cs="Times New Roman"/>
          <w:sz w:val="24"/>
          <w:szCs w:val="24"/>
          <w:lang w:val="fr-FR"/>
        </w:rPr>
        <w:t xml:space="preserve"> reflète une excellence dans les compétences de son producteur, un dessin d’enfant </w:t>
      </w:r>
      <w:r w:rsidR="00A971DE" w:rsidRPr="00FE44CF">
        <w:rPr>
          <w:rFonts w:ascii="Times New Roman" w:hAnsi="Times New Roman" w:cs="Times New Roman"/>
          <w:sz w:val="24"/>
          <w:szCs w:val="24"/>
          <w:lang w:val="fr-FR"/>
        </w:rPr>
        <w:t>satisfait</w:t>
      </w:r>
      <w:r w:rsidR="00F05FE4" w:rsidRPr="00FE44CF">
        <w:rPr>
          <w:rFonts w:ascii="Times New Roman" w:hAnsi="Times New Roman" w:cs="Times New Roman"/>
          <w:sz w:val="24"/>
          <w:szCs w:val="24"/>
          <w:lang w:val="fr-FR"/>
        </w:rPr>
        <w:t xml:space="preserve"> toujours l’un des disjoints</w:t>
      </w:r>
      <w:r w:rsidRPr="00FE44CF">
        <w:rPr>
          <w:rFonts w:ascii="Times New Roman" w:hAnsi="Times New Roman" w:cs="Times New Roman"/>
          <w:sz w:val="24"/>
          <w:szCs w:val="24"/>
          <w:lang w:val="fr-FR"/>
        </w:rPr>
        <w:t xml:space="preserve">. </w:t>
      </w:r>
    </w:p>
    <w:p w14:paraId="74929E2F" w14:textId="77777777" w:rsidR="00D2518D" w:rsidRPr="00CF2D04" w:rsidRDefault="00D2518D">
      <w:pPr>
        <w:spacing w:line="360" w:lineRule="auto"/>
        <w:jc w:val="both"/>
        <w:rPr>
          <w:rFonts w:ascii="Times New Roman" w:hAnsi="Times New Roman" w:cs="Times New Roman"/>
          <w:sz w:val="24"/>
          <w:szCs w:val="24"/>
          <w:lang w:val="fr-CH"/>
        </w:rPr>
      </w:pPr>
    </w:p>
    <w:p w14:paraId="37CB606B" w14:textId="5BB9B269" w:rsidR="00D2518D" w:rsidRPr="00FE44CF" w:rsidRDefault="00D7248C" w:rsidP="00A50CA9">
      <w:pPr>
        <w:pStyle w:val="Titre2"/>
        <w:numPr>
          <w:ilvl w:val="0"/>
          <w:numId w:val="15"/>
        </w:numPr>
        <w:rPr>
          <w:rFonts w:ascii="Times New Roman" w:hAnsi="Times New Roman" w:cs="Times New Roman"/>
          <w:b/>
          <w:color w:val="00000A"/>
          <w:lang w:val="fr-FR"/>
        </w:rPr>
      </w:pPr>
      <w:bookmarkStart w:id="49" w:name="_Toc15917440"/>
      <w:bookmarkStart w:id="50" w:name="_Toc31349276"/>
      <w:r w:rsidRPr="00AA538D">
        <w:rPr>
          <w:rFonts w:ascii="Times New Roman" w:hAnsi="Times New Roman" w:cs="Times New Roman"/>
          <w:b/>
          <w:color w:val="00000A"/>
          <w:lang w:val="fr-FR"/>
        </w:rPr>
        <w:lastRenderedPageBreak/>
        <w:t>Le néo-formalisme</w:t>
      </w:r>
      <w:bookmarkEnd w:id="49"/>
      <w:bookmarkEnd w:id="50"/>
    </w:p>
    <w:p w14:paraId="103EBFB7" w14:textId="77777777" w:rsidR="00D2518D" w:rsidRPr="00FE44CF" w:rsidRDefault="00D2518D">
      <w:pPr>
        <w:rPr>
          <w:lang w:val="fr-FR"/>
        </w:rPr>
      </w:pPr>
    </w:p>
    <w:p w14:paraId="792EAC36" w14:textId="6B95A59B" w:rsidR="00257433" w:rsidRPr="00FE44CF" w:rsidRDefault="00D7248C" w:rsidP="00257433">
      <w:pPr>
        <w:tabs>
          <w:tab w:val="left" w:pos="5275"/>
        </w:tabs>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Une leçon qu’on peut tirer de la discussion de la théorie de Levinson, ainsi que de celle de Davies, est qu’il est difficile de se passer de l’aspect évaluatif de l’art </w:t>
      </w:r>
      <w:r w:rsidR="00660D73" w:rsidRPr="00FE44CF">
        <w:rPr>
          <w:rFonts w:ascii="Times New Roman" w:hAnsi="Times New Roman" w:cs="Times New Roman"/>
          <w:sz w:val="24"/>
          <w:szCs w:val="24"/>
          <w:lang w:val="fr-FR"/>
        </w:rPr>
        <w:t>ainsi que</w:t>
      </w:r>
      <w:r w:rsidRPr="00FE44CF">
        <w:rPr>
          <w:rFonts w:ascii="Times New Roman" w:hAnsi="Times New Roman" w:cs="Times New Roman"/>
          <w:sz w:val="24"/>
          <w:szCs w:val="24"/>
          <w:lang w:val="fr-FR"/>
        </w:rPr>
        <w:t xml:space="preserve"> de son aspect formel</w:t>
      </w:r>
      <w:r w:rsidR="00257433" w:rsidRPr="00FE44CF">
        <w:rPr>
          <w:rFonts w:ascii="Times New Roman" w:hAnsi="Times New Roman" w:cs="Times New Roman"/>
          <w:sz w:val="24"/>
          <w:szCs w:val="24"/>
          <w:lang w:val="fr-FR"/>
        </w:rPr>
        <w:t xml:space="preserve"> lorsqu’il s’agit de rendre compte du sens commun. Pour rappel, les propriétés formelles sont les propriétés esthétiques qui sont entièrement déterminées par les propriétés non-esthétiques étroites, c’est-à-dire, des propriétés physiques ou sensorielles (Zangwill, 2000, 477</w:t>
      </w:r>
      <w:r w:rsidR="00906323" w:rsidRPr="00FE44CF">
        <w:rPr>
          <w:rFonts w:ascii="Times New Roman" w:hAnsi="Times New Roman" w:cs="Times New Roman"/>
          <w:sz w:val="24"/>
          <w:szCs w:val="24"/>
          <w:lang w:val="fr-FR"/>
        </w:rPr>
        <w:t>, voir aussi section 2.a.iii</w:t>
      </w:r>
      <w:r w:rsidR="00257433" w:rsidRPr="00FE44CF">
        <w:rPr>
          <w:rFonts w:ascii="Times New Roman" w:hAnsi="Times New Roman" w:cs="Times New Roman"/>
          <w:sz w:val="24"/>
          <w:szCs w:val="24"/>
          <w:lang w:val="fr-FR"/>
        </w:rPr>
        <w:t>).</w:t>
      </w:r>
    </w:p>
    <w:p w14:paraId="05A54026" w14:textId="3E5F1231" w:rsidR="00D2518D" w:rsidRPr="00FE44CF" w:rsidRDefault="00D7248C">
      <w:pPr>
        <w:tabs>
          <w:tab w:val="left" w:pos="5275"/>
        </w:tabs>
        <w:spacing w:line="360" w:lineRule="auto"/>
        <w:jc w:val="both"/>
        <w:rPr>
          <w:lang w:val="fr-CH"/>
        </w:rPr>
      </w:pPr>
      <w:r w:rsidRPr="00FE44CF">
        <w:rPr>
          <w:rFonts w:ascii="Times New Roman" w:hAnsi="Times New Roman" w:cs="Times New Roman"/>
          <w:sz w:val="24"/>
          <w:szCs w:val="24"/>
          <w:lang w:val="fr-FR"/>
        </w:rPr>
        <w:t xml:space="preserve"> Une famille de théories que l’on peut appeler formalisme fonctionnaliste ou néo-formalisme tente de réintroduire l’idée que les œuvres d’art sont définies par des propriétés esthétiques </w:t>
      </w:r>
      <w:r w:rsidRPr="00FE44CF">
        <w:rPr>
          <w:rFonts w:ascii="Times New Roman" w:hAnsi="Times New Roman" w:cs="Times New Roman"/>
          <w:i/>
          <w:sz w:val="24"/>
          <w:szCs w:val="24"/>
          <w:lang w:val="fr-FR"/>
        </w:rPr>
        <w:t>intrinsèques</w:t>
      </w:r>
      <w:r w:rsidRPr="00FE44CF">
        <w:rPr>
          <w:rFonts w:ascii="Times New Roman" w:hAnsi="Times New Roman" w:cs="Times New Roman"/>
          <w:sz w:val="24"/>
          <w:szCs w:val="24"/>
          <w:lang w:val="fr-FR"/>
        </w:rPr>
        <w:t xml:space="preserve">. Elle se distingue des théories formalistes classiques en cela que c’est la </w:t>
      </w:r>
      <w:r w:rsidRPr="00FE44CF">
        <w:rPr>
          <w:rFonts w:ascii="Times New Roman" w:hAnsi="Times New Roman" w:cs="Times New Roman"/>
          <w:i/>
          <w:sz w:val="24"/>
          <w:szCs w:val="24"/>
          <w:lang w:val="fr-FR"/>
        </w:rPr>
        <w:t>fonction</w:t>
      </w:r>
      <w:r w:rsidRPr="00FE44CF">
        <w:rPr>
          <w:rFonts w:ascii="Times New Roman" w:hAnsi="Times New Roman" w:cs="Times New Roman"/>
          <w:sz w:val="24"/>
          <w:szCs w:val="24"/>
          <w:lang w:val="fr-FR"/>
        </w:rPr>
        <w:t xml:space="preserve"> esthétique d’un artefact qui en fait une œuvre d’art plutôt que </w:t>
      </w:r>
      <w:r w:rsidR="00772252" w:rsidRPr="00FE44CF">
        <w:rPr>
          <w:rFonts w:ascii="Times New Roman" w:hAnsi="Times New Roman" w:cs="Times New Roman"/>
          <w:sz w:val="24"/>
          <w:szCs w:val="24"/>
          <w:lang w:val="fr-FR"/>
        </w:rPr>
        <w:t xml:space="preserve">la simple présence de </w:t>
      </w:r>
      <w:r w:rsidRPr="00FE44CF">
        <w:rPr>
          <w:rFonts w:ascii="Times New Roman" w:hAnsi="Times New Roman" w:cs="Times New Roman"/>
          <w:sz w:val="24"/>
          <w:szCs w:val="24"/>
          <w:lang w:val="fr-FR"/>
        </w:rPr>
        <w:t>propriétés formelles. Par fonction, on entend qu’une personne a eu l’intention de doter un objet de propriété</w:t>
      </w:r>
      <w:r w:rsidR="00780055" w:rsidRPr="00FE44CF">
        <w:rPr>
          <w:rFonts w:ascii="Times New Roman" w:hAnsi="Times New Roman" w:cs="Times New Roman"/>
          <w:sz w:val="24"/>
          <w:szCs w:val="24"/>
          <w:lang w:val="fr-FR"/>
        </w:rPr>
        <w:t xml:space="preserve">s </w:t>
      </w:r>
      <w:r w:rsidRPr="00FE44CF">
        <w:rPr>
          <w:rFonts w:ascii="Times New Roman" w:hAnsi="Times New Roman" w:cs="Times New Roman"/>
          <w:sz w:val="24"/>
          <w:szCs w:val="24"/>
          <w:lang w:val="fr-FR"/>
        </w:rPr>
        <w:t>esthétiques sur la base de propriétés non-esthétiques. Ainsi, un tableau a une fonction esthétique dans la mesure où le tableau a été créé dans le but d’instancier une certaine harmonie, un certain dynamisme, etc. Cela fait ainsi de la théorie fonctionnaliste une théorie intentionnelle.</w:t>
      </w:r>
    </w:p>
    <w:p w14:paraId="2F9AB10C"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Nick Zangwill est le représentant majeur de ce courant de pensée - pour d’autres versions du formalisme fonctionnaliste, voir Beardsley </w:t>
      </w:r>
      <w:r w:rsidRPr="00FE44CF">
        <w:rPr>
          <w:rFonts w:ascii="Times New Roman" w:hAnsi="Times New Roman" w:cs="Times New Roman"/>
          <w:sz w:val="24"/>
          <w:lang w:val="fr-FR"/>
        </w:rPr>
        <w:t>(1961)</w:t>
      </w:r>
      <w:r w:rsidRPr="00FE44CF">
        <w:rPr>
          <w:rFonts w:ascii="Times New Roman" w:hAnsi="Times New Roman" w:cs="Times New Roman"/>
          <w:sz w:val="24"/>
          <w:szCs w:val="24"/>
          <w:lang w:val="fr-FR"/>
        </w:rPr>
        <w:t xml:space="preserve"> ou </w:t>
      </w:r>
      <w:proofErr w:type="spellStart"/>
      <w:r w:rsidRPr="00FE44CF">
        <w:rPr>
          <w:rFonts w:ascii="Times New Roman" w:hAnsi="Times New Roman" w:cs="Times New Roman"/>
          <w:sz w:val="24"/>
          <w:szCs w:val="24"/>
          <w:lang w:val="fr-FR"/>
        </w:rPr>
        <w:t>Pouivet</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(1999)</w:t>
      </w:r>
      <w:r w:rsidRPr="00FE44CF">
        <w:rPr>
          <w:rFonts w:ascii="Times New Roman" w:hAnsi="Times New Roman" w:cs="Times New Roman"/>
          <w:sz w:val="24"/>
          <w:szCs w:val="24"/>
          <w:lang w:val="fr-FR"/>
        </w:rPr>
        <w:t>. Sa définition de « Art » est la suivante :</w:t>
      </w:r>
    </w:p>
    <w:p w14:paraId="5C86D886" w14:textId="0202295F"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FR"/>
        </w:rPr>
        <w:t>Quelque chose est une œuvre d’art si et seulement si quelqu’un a eu l’idée [</w:t>
      </w:r>
      <w:r w:rsidRPr="00FE44CF">
        <w:rPr>
          <w:rFonts w:ascii="Times New Roman" w:hAnsi="Times New Roman" w:cs="Times New Roman"/>
          <w:i/>
          <w:sz w:val="24"/>
          <w:szCs w:val="24"/>
          <w:lang w:val="fr-FR"/>
        </w:rPr>
        <w:t>insight</w:t>
      </w:r>
      <w:r w:rsidRPr="00FE44CF">
        <w:rPr>
          <w:rFonts w:ascii="Times New Roman" w:hAnsi="Times New Roman" w:cs="Times New Roman"/>
          <w:sz w:val="24"/>
          <w:szCs w:val="24"/>
          <w:lang w:val="fr-FR"/>
        </w:rPr>
        <w:t>] que certaines propriétés esthétiques sont déterminées par certaines propriétés non esthétiques ; et pour cette raison, la chose a été intentionnellement doté</w:t>
      </w:r>
      <w:r w:rsidR="00780055"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 xml:space="preserve"> de propriétés esthétiques en vertu de propriétés non esthétiques, tel qu’envisagé au préalable. </w:t>
      </w:r>
      <w:r w:rsidRPr="00FE44CF">
        <w:rPr>
          <w:rFonts w:ascii="Times New Roman" w:hAnsi="Times New Roman" w:cs="Times New Roman"/>
          <w:sz w:val="24"/>
          <w:lang w:val="fr-FR"/>
        </w:rPr>
        <w:t>(Zangwill, 1995, 307, notre traduction)</w:t>
      </w:r>
    </w:p>
    <w:p w14:paraId="3C2D6B3D" w14:textId="34841592"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La fonction esthétique ainsi dotée n’est pas nécessairement la seule que possède</w:t>
      </w:r>
      <w:r w:rsidR="00780055" w:rsidRPr="00FE44CF">
        <w:rPr>
          <w:rFonts w:ascii="Times New Roman" w:hAnsi="Times New Roman" w:cs="Times New Roman"/>
          <w:sz w:val="24"/>
          <w:szCs w:val="24"/>
          <w:lang w:val="fr-FR"/>
        </w:rPr>
        <w:t>nt</w:t>
      </w:r>
      <w:r w:rsidRPr="00FE44CF">
        <w:rPr>
          <w:rFonts w:ascii="Times New Roman" w:hAnsi="Times New Roman" w:cs="Times New Roman"/>
          <w:sz w:val="24"/>
          <w:szCs w:val="24"/>
          <w:lang w:val="fr-FR"/>
        </w:rPr>
        <w:t xml:space="preserve"> les œuvres d’art. Les artefacts religieux par exemple peuvent à la fois posséder une fonction esthétique et une fonction cultuelle. </w:t>
      </w:r>
    </w:p>
    <w:p w14:paraId="3577E5D7" w14:textId="00289C43" w:rsidR="00D2518D" w:rsidRPr="00FE44CF" w:rsidRDefault="00772252">
      <w:pPr>
        <w:spacing w:line="360" w:lineRule="auto"/>
        <w:jc w:val="both"/>
        <w:rPr>
          <w:lang w:val="fr-CH"/>
        </w:rPr>
      </w:pPr>
      <w:r w:rsidRPr="00FE44CF">
        <w:rPr>
          <w:rFonts w:ascii="Times New Roman" w:hAnsi="Times New Roman" w:cs="Times New Roman"/>
          <w:sz w:val="24"/>
          <w:szCs w:val="24"/>
          <w:lang w:val="fr-FR"/>
        </w:rPr>
        <w:t>Néanmoins</w:t>
      </w:r>
      <w:r w:rsidR="00D7248C" w:rsidRPr="00FE44CF">
        <w:rPr>
          <w:rFonts w:ascii="Times New Roman" w:hAnsi="Times New Roman" w:cs="Times New Roman"/>
          <w:sz w:val="24"/>
          <w:szCs w:val="24"/>
          <w:lang w:val="fr-FR"/>
        </w:rPr>
        <w:t>, le point central de cette définition est sa forte proximité avec l’ontologie des propriétés esthétiques. Zangwill pense que ce qui prime, dans l’ontologie de l’art comme dans la sémantique du concept « Art », c’est que les propriétés esthétiques (</w:t>
      </w:r>
      <w:r w:rsidR="00780055" w:rsidRPr="00FE44CF">
        <w:rPr>
          <w:rFonts w:ascii="Times New Roman" w:hAnsi="Times New Roman" w:cs="Times New Roman"/>
          <w:sz w:val="24"/>
          <w:szCs w:val="24"/>
          <w:lang w:val="fr-FR"/>
        </w:rPr>
        <w:t xml:space="preserve">la </w:t>
      </w:r>
      <w:r w:rsidR="00D7248C" w:rsidRPr="00FE44CF">
        <w:rPr>
          <w:rFonts w:ascii="Times New Roman" w:hAnsi="Times New Roman" w:cs="Times New Roman"/>
          <w:sz w:val="24"/>
          <w:szCs w:val="24"/>
          <w:lang w:val="fr-FR"/>
        </w:rPr>
        <w:t xml:space="preserve">beauté, </w:t>
      </w:r>
      <w:r w:rsidR="00780055" w:rsidRPr="00FE44CF">
        <w:rPr>
          <w:rFonts w:ascii="Times New Roman" w:hAnsi="Times New Roman" w:cs="Times New Roman"/>
          <w:sz w:val="24"/>
          <w:szCs w:val="24"/>
          <w:lang w:val="fr-FR"/>
        </w:rPr>
        <w:t>l’</w:t>
      </w:r>
      <w:r w:rsidR="00D7248C" w:rsidRPr="00FE44CF">
        <w:rPr>
          <w:rFonts w:ascii="Times New Roman" w:hAnsi="Times New Roman" w:cs="Times New Roman"/>
          <w:sz w:val="24"/>
          <w:szCs w:val="24"/>
          <w:lang w:val="fr-FR"/>
        </w:rPr>
        <w:t xml:space="preserve">élégance, </w:t>
      </w:r>
      <w:r w:rsidR="00780055" w:rsidRPr="00FE44CF">
        <w:rPr>
          <w:rFonts w:ascii="Times New Roman" w:hAnsi="Times New Roman" w:cs="Times New Roman"/>
          <w:sz w:val="24"/>
          <w:szCs w:val="24"/>
          <w:lang w:val="fr-FR"/>
        </w:rPr>
        <w:t xml:space="preserve">le </w:t>
      </w:r>
      <w:r w:rsidR="00D7248C" w:rsidRPr="00FE44CF">
        <w:rPr>
          <w:rFonts w:ascii="Times New Roman" w:hAnsi="Times New Roman" w:cs="Times New Roman"/>
          <w:sz w:val="24"/>
          <w:szCs w:val="24"/>
          <w:lang w:val="fr-FR"/>
        </w:rPr>
        <w:t xml:space="preserve">délicat, </w:t>
      </w:r>
      <w:r w:rsidR="00780055" w:rsidRPr="00FE44CF">
        <w:rPr>
          <w:rFonts w:ascii="Times New Roman" w:hAnsi="Times New Roman" w:cs="Times New Roman"/>
          <w:sz w:val="24"/>
          <w:szCs w:val="24"/>
          <w:lang w:val="fr-FR"/>
        </w:rPr>
        <w:t>l’</w:t>
      </w:r>
      <w:r w:rsidR="00D7248C" w:rsidRPr="00FE44CF">
        <w:rPr>
          <w:rFonts w:ascii="Times New Roman" w:hAnsi="Times New Roman" w:cs="Times New Roman"/>
          <w:sz w:val="24"/>
          <w:szCs w:val="24"/>
          <w:lang w:val="fr-FR"/>
        </w:rPr>
        <w:t xml:space="preserve">équilibré, </w:t>
      </w:r>
      <w:r w:rsidR="00780055" w:rsidRPr="00FE44CF">
        <w:rPr>
          <w:rFonts w:ascii="Times New Roman" w:hAnsi="Times New Roman" w:cs="Times New Roman"/>
          <w:sz w:val="24"/>
          <w:szCs w:val="24"/>
          <w:lang w:val="fr-FR"/>
        </w:rPr>
        <w:t>le comique,</w:t>
      </w:r>
      <w:r w:rsidR="00D7248C" w:rsidRPr="00FE44CF">
        <w:rPr>
          <w:rFonts w:ascii="Times New Roman" w:hAnsi="Times New Roman" w:cs="Times New Roman"/>
          <w:sz w:val="24"/>
          <w:szCs w:val="24"/>
          <w:lang w:val="fr-FR"/>
        </w:rPr>
        <w:t xml:space="preserve"> mais aussi le laid, le ridicule, le sirupeux, etc.) </w:t>
      </w:r>
      <w:r w:rsidR="00D7248C" w:rsidRPr="00FE44CF">
        <w:rPr>
          <w:rFonts w:ascii="Times New Roman" w:hAnsi="Times New Roman" w:cs="Times New Roman"/>
          <w:i/>
          <w:sz w:val="24"/>
          <w:szCs w:val="24"/>
          <w:lang w:val="fr-FR"/>
        </w:rPr>
        <w:t>surviennent</w:t>
      </w:r>
      <w:r w:rsidR="00D7248C" w:rsidRPr="00FE44CF">
        <w:rPr>
          <w:rFonts w:ascii="Times New Roman" w:hAnsi="Times New Roman" w:cs="Times New Roman"/>
          <w:sz w:val="24"/>
          <w:szCs w:val="24"/>
          <w:lang w:val="fr-FR"/>
        </w:rPr>
        <w:t xml:space="preserve"> sur </w:t>
      </w:r>
      <w:r w:rsidR="00D7248C" w:rsidRPr="00FE44CF">
        <w:rPr>
          <w:rFonts w:ascii="Times New Roman" w:hAnsi="Times New Roman" w:cs="Times New Roman"/>
          <w:sz w:val="24"/>
          <w:szCs w:val="24"/>
          <w:lang w:val="fr-FR"/>
        </w:rPr>
        <w:lastRenderedPageBreak/>
        <w:t>des propriétés non-esthétiques étroites (c’est-à-dire, des propriétés physiques ou sensorielles tel</w:t>
      </w:r>
      <w:r w:rsidR="00906323" w:rsidRPr="00FE44CF">
        <w:rPr>
          <w:rFonts w:ascii="Times New Roman" w:hAnsi="Times New Roman" w:cs="Times New Roman"/>
          <w:sz w:val="24"/>
          <w:szCs w:val="24"/>
          <w:lang w:val="fr-FR"/>
        </w:rPr>
        <w:t>le</w:t>
      </w:r>
      <w:r w:rsidR="00D7248C" w:rsidRPr="00FE44CF">
        <w:rPr>
          <w:rFonts w:ascii="Times New Roman" w:hAnsi="Times New Roman" w:cs="Times New Roman"/>
          <w:sz w:val="24"/>
          <w:szCs w:val="24"/>
          <w:lang w:val="fr-FR"/>
        </w:rPr>
        <w:t>s que rouge, triangulaire, aigu, rapide, etc</w:t>
      </w:r>
      <w:r w:rsidR="00906323" w:rsidRPr="00FE44CF">
        <w:rPr>
          <w:rFonts w:ascii="Times New Roman" w:hAnsi="Times New Roman" w:cs="Times New Roman"/>
          <w:sz w:val="24"/>
          <w:szCs w:val="24"/>
          <w:lang w:val="fr-FR"/>
        </w:rPr>
        <w:t>.</w:t>
      </w:r>
      <w:r w:rsidR="00D7248C" w:rsidRPr="00FE44CF">
        <w:rPr>
          <w:rFonts w:ascii="Times New Roman" w:hAnsi="Times New Roman" w:cs="Times New Roman"/>
          <w:sz w:val="24"/>
          <w:szCs w:val="24"/>
          <w:lang w:val="fr-FR"/>
        </w:rPr>
        <w:t>). “Survenir” est un terme technique qui qualifie une relation métaphysique entre deux classes de propriétés. Si B survient sur A (par exemple la Beauté de la statue survient sur sa forme), alors lorsqu’un changement s’opère dans B, un changement s’opère nécessairement en A</w:t>
      </w:r>
      <w:r w:rsidR="00780055" w:rsidRPr="00FE44CF">
        <w:rPr>
          <w:rFonts w:ascii="Times New Roman" w:hAnsi="Times New Roman" w:cs="Times New Roman"/>
          <w:sz w:val="24"/>
          <w:szCs w:val="24"/>
          <w:lang w:val="fr-FR"/>
        </w:rPr>
        <w:t xml:space="preserve"> (McLaughlin </w:t>
      </w:r>
      <w:r w:rsidR="00A971DE" w:rsidRPr="00FE44CF">
        <w:rPr>
          <w:rFonts w:ascii="Times New Roman" w:hAnsi="Times New Roman" w:cs="Times New Roman"/>
          <w:sz w:val="24"/>
          <w:szCs w:val="24"/>
          <w:lang w:val="fr-FR"/>
        </w:rPr>
        <w:t>et</w:t>
      </w:r>
      <w:r w:rsidR="00780055" w:rsidRPr="00FE44CF">
        <w:rPr>
          <w:rFonts w:ascii="Times New Roman" w:hAnsi="Times New Roman" w:cs="Times New Roman"/>
          <w:sz w:val="24"/>
          <w:szCs w:val="24"/>
          <w:lang w:val="fr-FR"/>
        </w:rPr>
        <w:t xml:space="preserve"> Bennett</w:t>
      </w:r>
      <w:r w:rsidR="00257433" w:rsidRPr="00FE44CF">
        <w:rPr>
          <w:rFonts w:ascii="Times New Roman" w:hAnsi="Times New Roman" w:cs="Times New Roman"/>
          <w:sz w:val="24"/>
          <w:szCs w:val="24"/>
          <w:lang w:val="fr-FR"/>
        </w:rPr>
        <w:t>,</w:t>
      </w:r>
      <w:r w:rsidR="00780055" w:rsidRPr="00FE44CF">
        <w:rPr>
          <w:rFonts w:ascii="Times New Roman" w:hAnsi="Times New Roman" w:cs="Times New Roman"/>
          <w:sz w:val="24"/>
          <w:szCs w:val="24"/>
          <w:lang w:val="fr-FR"/>
        </w:rPr>
        <w:t xml:space="preserve"> 2018)</w:t>
      </w:r>
      <w:r w:rsidR="00D7248C" w:rsidRPr="00FE44CF">
        <w:rPr>
          <w:rFonts w:ascii="Times New Roman" w:hAnsi="Times New Roman" w:cs="Times New Roman"/>
          <w:sz w:val="24"/>
          <w:szCs w:val="24"/>
          <w:lang w:val="fr-FR"/>
        </w:rPr>
        <w:t xml:space="preserve">. </w:t>
      </w:r>
      <w:r w:rsidR="00780055" w:rsidRPr="00FE44CF">
        <w:rPr>
          <w:rFonts w:ascii="Times New Roman" w:hAnsi="Times New Roman" w:cs="Times New Roman"/>
          <w:sz w:val="24"/>
          <w:szCs w:val="24"/>
          <w:lang w:val="fr-FR"/>
        </w:rPr>
        <w:t>Dans le cas des œuvres d’art</w:t>
      </w:r>
      <w:r w:rsidR="00F4481F" w:rsidRPr="00FE44CF">
        <w:rPr>
          <w:rFonts w:ascii="Times New Roman" w:hAnsi="Times New Roman" w:cs="Times New Roman"/>
          <w:sz w:val="24"/>
          <w:szCs w:val="24"/>
          <w:lang w:val="fr-FR"/>
        </w:rPr>
        <w:t xml:space="preserve"> (tout comme dans le cas de la survenance de l’esprit sur le cerveau)</w:t>
      </w:r>
      <w:r w:rsidR="00780055" w:rsidRPr="00FE44CF">
        <w:rPr>
          <w:rFonts w:ascii="Times New Roman" w:hAnsi="Times New Roman" w:cs="Times New Roman"/>
          <w:sz w:val="24"/>
          <w:szCs w:val="24"/>
          <w:lang w:val="fr-FR"/>
        </w:rPr>
        <w:t>, non seulement B survient sur A, mais B dépend</w:t>
      </w:r>
      <w:r w:rsidR="00F4481F" w:rsidRPr="00FE44CF">
        <w:rPr>
          <w:rFonts w:ascii="Times New Roman" w:hAnsi="Times New Roman" w:cs="Times New Roman"/>
          <w:sz w:val="24"/>
          <w:szCs w:val="24"/>
          <w:lang w:val="fr-FR"/>
        </w:rPr>
        <w:t xml:space="preserve"> aussi</w:t>
      </w:r>
      <w:r w:rsidR="00780055" w:rsidRPr="00FE44CF">
        <w:rPr>
          <w:rFonts w:ascii="Times New Roman" w:hAnsi="Times New Roman" w:cs="Times New Roman"/>
          <w:sz w:val="24"/>
          <w:szCs w:val="24"/>
          <w:lang w:val="fr-FR"/>
        </w:rPr>
        <w:t xml:space="preserve"> ontologiquement de A</w:t>
      </w:r>
      <w:r w:rsidR="00F4481F" w:rsidRPr="00FE44CF">
        <w:rPr>
          <w:rFonts w:ascii="Times New Roman" w:hAnsi="Times New Roman" w:cs="Times New Roman"/>
          <w:sz w:val="24"/>
          <w:szCs w:val="24"/>
          <w:lang w:val="fr-FR"/>
        </w:rPr>
        <w:t>.</w:t>
      </w:r>
    </w:p>
    <w:p w14:paraId="53B94B69" w14:textId="3E2607D7" w:rsidR="00D2518D" w:rsidRPr="00AA538D" w:rsidRDefault="00D7248C" w:rsidP="001C1EC4">
      <w:pPr>
        <w:spacing w:line="360" w:lineRule="auto"/>
        <w:jc w:val="both"/>
        <w:rPr>
          <w:lang w:val="fr-CH"/>
        </w:rPr>
      </w:pPr>
      <w:r w:rsidRPr="00FE44CF">
        <w:rPr>
          <w:rFonts w:ascii="Times New Roman" w:hAnsi="Times New Roman" w:cs="Times New Roman"/>
          <w:sz w:val="24"/>
          <w:szCs w:val="24"/>
          <w:lang w:val="fr-FR"/>
        </w:rPr>
        <w:t>Ainsi, lorsqu’un artiste crée une œuvre d’art paradigmatique, il va minimalement vouloir créer ce rapport de survenance – même si ce qu’il a en tête peut se manifester de manière moins sophistiquée</w:t>
      </w:r>
      <w:r w:rsidR="00F4481F" w:rsidRPr="00FE44CF">
        <w:rPr>
          <w:rFonts w:ascii="Times New Roman" w:hAnsi="Times New Roman" w:cs="Times New Roman"/>
          <w:sz w:val="24"/>
          <w:szCs w:val="24"/>
          <w:lang w:val="fr-FR"/>
        </w:rPr>
        <w:t xml:space="preserve"> comme « je vais désaturer cette photo, ça sera plus class ! »</w:t>
      </w:r>
      <w:r w:rsidRPr="00FE44CF">
        <w:rPr>
          <w:rFonts w:ascii="Times New Roman" w:hAnsi="Times New Roman" w:cs="Times New Roman"/>
          <w:sz w:val="24"/>
          <w:szCs w:val="24"/>
          <w:lang w:val="fr-FR"/>
        </w:rPr>
        <w:t>. Zangwill suit, en effet, de très près une théorie kantienne sur l’art selon laquelle les artistes sont créatifs dans le sens où ils ont une intuition (</w:t>
      </w:r>
      <w:r w:rsidRPr="00FE44CF">
        <w:rPr>
          <w:rFonts w:ascii="Times New Roman" w:hAnsi="Times New Roman" w:cs="Times New Roman"/>
          <w:i/>
          <w:sz w:val="24"/>
          <w:szCs w:val="24"/>
          <w:lang w:val="fr-FR"/>
        </w:rPr>
        <w:t>insight</w:t>
      </w:r>
      <w:r w:rsidRPr="00FE44CF">
        <w:rPr>
          <w:rFonts w:ascii="Times New Roman" w:hAnsi="Times New Roman" w:cs="Times New Roman"/>
          <w:sz w:val="24"/>
          <w:szCs w:val="24"/>
          <w:lang w:val="fr-FR"/>
        </w:rPr>
        <w:t xml:space="preserve">) au sujet de la manière dont les propriétés esthétiques vont être instanciées par les propriétés non-esthétiques. La thèse met donc au premier plan la créativité des artistes. Toutefois, il n’est pas suffisant qu’une œuvre soit conçue dans l’esprit d’un “célibataire de l’art” pour en être une, l’intention d’un artiste doit être minimalement couronnée de succès. Il s’agit du critère de réussite minimale tel qu’énoncé dans nos désidérata (section 1.c.). Ainsi, </w:t>
      </w:r>
      <w:r w:rsidR="001C1EC4" w:rsidRPr="00FE44CF">
        <w:rPr>
          <w:rFonts w:ascii="Times New Roman" w:hAnsi="Times New Roman" w:cs="Times New Roman"/>
          <w:sz w:val="24"/>
          <w:szCs w:val="24"/>
          <w:lang w:val="fr-FR"/>
        </w:rPr>
        <w:t xml:space="preserve">si </w:t>
      </w:r>
      <w:r w:rsidR="00452504" w:rsidRPr="00FE44CF">
        <w:rPr>
          <w:rFonts w:ascii="Times New Roman" w:hAnsi="Times New Roman" w:cs="Times New Roman"/>
          <w:sz w:val="24"/>
          <w:szCs w:val="24"/>
          <w:lang w:val="fr-FR"/>
        </w:rPr>
        <w:t>Sandrine</w:t>
      </w:r>
      <w:r w:rsidR="001C1EC4" w:rsidRPr="00FE44CF">
        <w:rPr>
          <w:rFonts w:ascii="Times New Roman" w:hAnsi="Times New Roman" w:cs="Times New Roman"/>
          <w:sz w:val="24"/>
          <w:szCs w:val="24"/>
          <w:lang w:val="fr-FR"/>
        </w:rPr>
        <w:t xml:space="preserve"> décide de jouer un air de violon et frotte les cordes sans qu’il n’en sorte un son identifiable, on ne pourra pas dire qu’elle a instancié une valeur esthétique. En revanche, si elle avait l’intention de jouer un morceau élégant et qu’il sort </w:t>
      </w:r>
      <w:r w:rsidR="00452504" w:rsidRPr="00FE44CF">
        <w:rPr>
          <w:rFonts w:ascii="Times New Roman" w:hAnsi="Times New Roman" w:cs="Times New Roman"/>
          <w:sz w:val="24"/>
          <w:szCs w:val="24"/>
          <w:lang w:val="fr-FR"/>
        </w:rPr>
        <w:t xml:space="preserve">de son violon </w:t>
      </w:r>
      <w:r w:rsidR="001C1EC4" w:rsidRPr="00FE44CF">
        <w:rPr>
          <w:rFonts w:ascii="Times New Roman" w:hAnsi="Times New Roman" w:cs="Times New Roman"/>
          <w:sz w:val="24"/>
          <w:szCs w:val="24"/>
          <w:lang w:val="fr-FR"/>
        </w:rPr>
        <w:t xml:space="preserve">un son proche de celui d’une craie </w:t>
      </w:r>
      <w:r w:rsidR="00452504" w:rsidRPr="00FE44CF">
        <w:rPr>
          <w:rFonts w:ascii="Times New Roman" w:hAnsi="Times New Roman" w:cs="Times New Roman"/>
          <w:sz w:val="24"/>
          <w:szCs w:val="24"/>
          <w:lang w:val="fr-FR"/>
        </w:rPr>
        <w:t>frotté</w:t>
      </w:r>
      <w:r w:rsidR="00906323" w:rsidRPr="00FE44CF">
        <w:rPr>
          <w:rFonts w:ascii="Times New Roman" w:hAnsi="Times New Roman" w:cs="Times New Roman"/>
          <w:sz w:val="24"/>
          <w:szCs w:val="24"/>
          <w:lang w:val="fr-FR"/>
        </w:rPr>
        <w:t>e</w:t>
      </w:r>
      <w:r w:rsidR="00452504" w:rsidRPr="00FE44CF">
        <w:rPr>
          <w:rFonts w:ascii="Times New Roman" w:hAnsi="Times New Roman" w:cs="Times New Roman"/>
          <w:sz w:val="24"/>
          <w:szCs w:val="24"/>
          <w:lang w:val="fr-FR"/>
        </w:rPr>
        <w:t xml:space="preserve"> contre un tableau noir</w:t>
      </w:r>
      <w:r w:rsidR="001C1EC4" w:rsidRPr="00FE44CF">
        <w:rPr>
          <w:rFonts w:ascii="Times New Roman" w:hAnsi="Times New Roman" w:cs="Times New Roman"/>
          <w:sz w:val="24"/>
          <w:szCs w:val="24"/>
          <w:lang w:val="fr-FR"/>
        </w:rPr>
        <w:t>, on pourra qualifier esthétiquement sa performance</w:t>
      </w:r>
      <w:r w:rsidRPr="00FE44CF">
        <w:rPr>
          <w:rFonts w:ascii="Times New Roman" w:hAnsi="Times New Roman" w:cs="Times New Roman"/>
          <w:sz w:val="24"/>
          <w:szCs w:val="24"/>
          <w:lang w:val="fr-FR"/>
        </w:rPr>
        <w:t>.</w:t>
      </w:r>
    </w:p>
    <w:p w14:paraId="068EE0FA" w14:textId="296FD743"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Bien que néo-formaliste, la thèse de Zangwill n’est pas pour autant </w:t>
      </w:r>
      <w:proofErr w:type="spellStart"/>
      <w:r w:rsidRPr="00FE44CF">
        <w:rPr>
          <w:rFonts w:ascii="Times New Roman" w:hAnsi="Times New Roman" w:cs="Times New Roman"/>
          <w:sz w:val="24"/>
          <w:szCs w:val="24"/>
          <w:lang w:val="fr-FR"/>
        </w:rPr>
        <w:t>anti-historique</w:t>
      </w:r>
      <w:proofErr w:type="spellEnd"/>
      <w:r w:rsidRPr="00FE44CF">
        <w:rPr>
          <w:rFonts w:ascii="Times New Roman" w:hAnsi="Times New Roman" w:cs="Times New Roman"/>
          <w:sz w:val="24"/>
          <w:szCs w:val="24"/>
          <w:lang w:val="fr-FR"/>
        </w:rPr>
        <w:t>. En effet, une intuition peut être le fruit d’un certain contexte culturel et ainsi ancrer l’œuvre dans une époque, un lieu, etc. (pour une thèse similaire, voir</w:t>
      </w:r>
      <w:r w:rsidR="00772252" w:rsidRPr="00FE44CF">
        <w:rPr>
          <w:rFonts w:ascii="Times New Roman" w:hAnsi="Times New Roman" w:cs="Times New Roman"/>
          <w:sz w:val="24"/>
          <w:szCs w:val="24"/>
          <w:lang w:val="fr-FR"/>
        </w:rPr>
        <w:t xml:space="preserve"> notamment</w:t>
      </w:r>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lang w:val="fr-CH"/>
        </w:rPr>
        <w:t>Baxandall</w:t>
      </w:r>
      <w:proofErr w:type="spellEnd"/>
      <w:r w:rsidRPr="00FE44CF">
        <w:rPr>
          <w:rFonts w:ascii="Times New Roman" w:hAnsi="Times New Roman" w:cs="Times New Roman"/>
          <w:sz w:val="24"/>
          <w:lang w:val="fr-CH"/>
        </w:rPr>
        <w:t xml:space="preserve"> 1985/2000)</w:t>
      </w:r>
      <w:r w:rsidRPr="00FE44CF">
        <w:rPr>
          <w:rFonts w:ascii="Times New Roman" w:hAnsi="Times New Roman" w:cs="Times New Roman"/>
          <w:sz w:val="24"/>
          <w:szCs w:val="24"/>
          <w:lang w:val="fr-FR"/>
        </w:rPr>
        <w:t xml:space="preserve">. Mais encore Zangwill ouvre la porte au fait que des propriétés relationnelles peuvent compter parmi les propriétés non-esthétiques sur lesquelles surviennent des propriétés </w:t>
      </w:r>
      <w:r w:rsidRPr="00FE44CF">
        <w:rPr>
          <w:rFonts w:ascii="Times New Roman" w:hAnsi="Times New Roman" w:cs="Times New Roman"/>
          <w:i/>
          <w:sz w:val="24"/>
          <w:szCs w:val="24"/>
          <w:lang w:val="fr-FR"/>
        </w:rPr>
        <w:t>artistiques</w:t>
      </w:r>
      <w:r w:rsidRPr="00FE44CF">
        <w:rPr>
          <w:rFonts w:ascii="Times New Roman" w:hAnsi="Times New Roman" w:cs="Times New Roman"/>
          <w:sz w:val="24"/>
          <w:szCs w:val="24"/>
          <w:lang w:val="fr-FR"/>
        </w:rPr>
        <w:t xml:space="preserve"> pertinentes pour l’évaluation générale d’une </w:t>
      </w:r>
      <w:r w:rsidR="00772252" w:rsidRPr="00FE44CF">
        <w:rPr>
          <w:rFonts w:ascii="Times New Roman" w:hAnsi="Times New Roman" w:cs="Times New Roman"/>
          <w:sz w:val="24"/>
          <w:szCs w:val="24"/>
          <w:lang w:val="fr-FR"/>
        </w:rPr>
        <w:t>œuvre</w:t>
      </w:r>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(Zangwill, 2000, 490)</w:t>
      </w:r>
      <w:r w:rsidRPr="00FE44CF">
        <w:rPr>
          <w:rFonts w:ascii="Times New Roman" w:hAnsi="Times New Roman" w:cs="Times New Roman"/>
          <w:sz w:val="24"/>
          <w:szCs w:val="24"/>
          <w:lang w:val="fr-FR"/>
        </w:rPr>
        <w:t xml:space="preserve">. Certaines propriétés formelles non-artistiques se situent d’ailleurs </w:t>
      </w:r>
      <w:r w:rsidR="001C1EC4" w:rsidRPr="00AA538D">
        <w:rPr>
          <w:rFonts w:ascii="Times New Roman" w:hAnsi="Times New Roman" w:cs="Times New Roman"/>
          <w:sz w:val="24"/>
          <w:szCs w:val="24"/>
          <w:lang w:val="fr-FR"/>
        </w:rPr>
        <w:t>à</w:t>
      </w:r>
      <w:r w:rsidRPr="00FE44CF">
        <w:rPr>
          <w:rFonts w:ascii="Times New Roman" w:hAnsi="Times New Roman" w:cs="Times New Roman"/>
          <w:sz w:val="24"/>
          <w:szCs w:val="24"/>
          <w:lang w:val="fr-FR"/>
        </w:rPr>
        <w:t xml:space="preserve"> l’intersection de ces deux types de propriétés. Ainsi, l’aspect formel de la </w:t>
      </w:r>
      <w:r w:rsidRPr="00FE44CF">
        <w:rPr>
          <w:rFonts w:ascii="Times New Roman" w:hAnsi="Times New Roman" w:cs="Times New Roman"/>
          <w:i/>
          <w:sz w:val="24"/>
          <w:szCs w:val="24"/>
          <w:lang w:val="fr-FR"/>
        </w:rPr>
        <w:t>Suite pour piano</w:t>
      </w:r>
      <w:r w:rsidRPr="00FE44CF">
        <w:rPr>
          <w:rFonts w:ascii="Times New Roman" w:hAnsi="Times New Roman" w:cs="Times New Roman"/>
          <w:sz w:val="24"/>
          <w:szCs w:val="24"/>
          <w:lang w:val="fr-FR"/>
        </w:rPr>
        <w:t xml:space="preserve"> de </w:t>
      </w:r>
      <w:proofErr w:type="spellStart"/>
      <w:r w:rsidRPr="00FE44CF">
        <w:rPr>
          <w:rFonts w:ascii="Times New Roman" w:hAnsi="Times New Roman" w:cs="Times New Roman"/>
          <w:sz w:val="24"/>
          <w:szCs w:val="24"/>
          <w:lang w:val="fr-FR"/>
        </w:rPr>
        <w:t>Schönberge</w:t>
      </w:r>
      <w:proofErr w:type="spellEnd"/>
      <w:r w:rsidRPr="00FE44CF">
        <w:rPr>
          <w:rFonts w:ascii="Times New Roman" w:hAnsi="Times New Roman" w:cs="Times New Roman"/>
          <w:sz w:val="24"/>
          <w:szCs w:val="24"/>
          <w:lang w:val="fr-FR"/>
        </w:rPr>
        <w:t xml:space="preserve"> fait explicitement référence au schéma de la suite baroque. </w:t>
      </w:r>
    </w:p>
    <w:p w14:paraId="32598487" w14:textId="77777777" w:rsidR="00D2518D" w:rsidRPr="00FE44CF" w:rsidRDefault="00D2518D">
      <w:pPr>
        <w:spacing w:line="360" w:lineRule="auto"/>
        <w:jc w:val="both"/>
        <w:rPr>
          <w:rFonts w:ascii="Times New Roman" w:hAnsi="Times New Roman" w:cs="Times New Roman"/>
          <w:sz w:val="24"/>
          <w:szCs w:val="24"/>
          <w:lang w:val="fr-FR"/>
        </w:rPr>
      </w:pPr>
    </w:p>
    <w:p w14:paraId="2F3E013E" w14:textId="77777777" w:rsidR="00D2518D" w:rsidRPr="00FE44CF" w:rsidRDefault="00D7248C">
      <w:pPr>
        <w:pStyle w:val="Pardeliste"/>
        <w:numPr>
          <w:ilvl w:val="0"/>
          <w:numId w:val="12"/>
        </w:numPr>
        <w:spacing w:line="360" w:lineRule="auto"/>
        <w:outlineLvl w:val="2"/>
        <w:rPr>
          <w:rFonts w:ascii="Times New Roman" w:hAnsi="Times New Roman" w:cs="Times New Roman"/>
          <w:i/>
          <w:sz w:val="24"/>
          <w:szCs w:val="24"/>
          <w:lang w:val="fr-FR"/>
        </w:rPr>
      </w:pPr>
      <w:bookmarkStart w:id="51" w:name="_Toc15917441"/>
      <w:bookmarkStart w:id="52" w:name="_Toc31349277"/>
      <w:r w:rsidRPr="00FE44CF">
        <w:rPr>
          <w:rFonts w:ascii="Times New Roman" w:hAnsi="Times New Roman" w:cs="Times New Roman"/>
          <w:i/>
          <w:sz w:val="24"/>
          <w:szCs w:val="24"/>
          <w:lang w:val="fr-FR"/>
        </w:rPr>
        <w:t>Avantages du formalisme fonctionnaliste</w:t>
      </w:r>
      <w:bookmarkEnd w:id="51"/>
      <w:bookmarkEnd w:id="52"/>
    </w:p>
    <w:p w14:paraId="78C264F6" w14:textId="20622C7E" w:rsidR="00D2518D" w:rsidRPr="00FE44CF" w:rsidRDefault="00D7248C" w:rsidP="00452504">
      <w:pPr>
        <w:spacing w:line="360" w:lineRule="auto"/>
        <w:jc w:val="both"/>
        <w:rPr>
          <w:lang w:val="fr-CH"/>
        </w:rPr>
      </w:pPr>
      <w:r w:rsidRPr="00FE44CF">
        <w:rPr>
          <w:rFonts w:ascii="Times New Roman" w:hAnsi="Times New Roman" w:cs="Times New Roman"/>
          <w:sz w:val="24"/>
          <w:szCs w:val="24"/>
          <w:lang w:val="fr-FR"/>
        </w:rPr>
        <w:lastRenderedPageBreak/>
        <w:t>L’avantage majeur de cette théorie fonctionnaliste est qu’elle capture efficacement un aspect important de notre activité quotidienne face à l’art. Des dessins d’enfant aux impressionnistes, tout le monde semble s’intéresser à l’art pour sa Beauté. Zangwill s’intéresse particulièrement à capturer la majorité des œuvres de l’histoire de l’art et de l’art populaire (</w:t>
      </w:r>
      <w:r w:rsidRPr="00FE44CF">
        <w:rPr>
          <w:rFonts w:ascii="Times New Roman" w:hAnsi="Times New Roman" w:cs="Times New Roman"/>
          <w:i/>
          <w:sz w:val="24"/>
          <w:szCs w:val="24"/>
          <w:lang w:val="fr-FR"/>
        </w:rPr>
        <w:t>folk art</w:t>
      </w:r>
      <w:r w:rsidRPr="00FE44CF">
        <w:rPr>
          <w:rFonts w:ascii="Times New Roman" w:hAnsi="Times New Roman" w:cs="Times New Roman"/>
          <w:sz w:val="24"/>
          <w:szCs w:val="24"/>
          <w:lang w:val="fr-FR"/>
        </w:rPr>
        <w:t xml:space="preserve">). Dans la même veine, Roger </w:t>
      </w:r>
      <w:proofErr w:type="spellStart"/>
      <w:r w:rsidRPr="00FE44CF">
        <w:rPr>
          <w:rFonts w:ascii="Times New Roman" w:hAnsi="Times New Roman" w:cs="Times New Roman"/>
          <w:sz w:val="24"/>
          <w:szCs w:val="24"/>
          <w:lang w:val="fr-FR"/>
        </w:rPr>
        <w:t>Pouivet</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(2007, 29)</w:t>
      </w:r>
      <w:r w:rsidRPr="00FE44CF">
        <w:rPr>
          <w:rFonts w:ascii="Times New Roman" w:hAnsi="Times New Roman" w:cs="Times New Roman"/>
          <w:sz w:val="24"/>
          <w:szCs w:val="24"/>
          <w:lang w:val="fr-FR"/>
        </w:rPr>
        <w:t xml:space="preserve"> s’inscrit contre la “politique de l’exception” qui veut qu’on définisse quelque chose en se focalisant sur les cas limites. Ces deux philosophes reprochent notamment à Danto et </w:t>
      </w:r>
      <w:proofErr w:type="spellStart"/>
      <w:r w:rsidRPr="00FE44CF">
        <w:rPr>
          <w:rFonts w:ascii="Times New Roman" w:hAnsi="Times New Roman" w:cs="Times New Roman"/>
          <w:sz w:val="24"/>
          <w:szCs w:val="24"/>
          <w:lang w:val="fr-FR"/>
        </w:rPr>
        <w:t>Dickie</w:t>
      </w:r>
      <w:proofErr w:type="spellEnd"/>
      <w:r w:rsidRPr="00FE44CF">
        <w:rPr>
          <w:rFonts w:ascii="Times New Roman" w:hAnsi="Times New Roman" w:cs="Times New Roman"/>
          <w:sz w:val="24"/>
          <w:szCs w:val="24"/>
          <w:lang w:val="fr-FR"/>
        </w:rPr>
        <w:t xml:space="preserve"> de vouloir définir l’art à partir d’un certain type d’art contemporain en oubliant tout ce qui a fait l’intérêt de l’art, du Paléolithique jusqu’à nos jours. </w:t>
      </w:r>
      <w:r w:rsidR="009446DE" w:rsidRPr="00FE44CF">
        <w:rPr>
          <w:rFonts w:ascii="Times New Roman" w:hAnsi="Times New Roman" w:cs="Times New Roman"/>
          <w:sz w:val="24"/>
          <w:szCs w:val="24"/>
          <w:lang w:val="fr-FR"/>
        </w:rPr>
        <w:t xml:space="preserve">Pour aller dans le sens de </w:t>
      </w:r>
      <w:proofErr w:type="spellStart"/>
      <w:r w:rsidR="009446DE" w:rsidRPr="00FE44CF">
        <w:rPr>
          <w:rFonts w:ascii="Times New Roman" w:hAnsi="Times New Roman" w:cs="Times New Roman"/>
          <w:sz w:val="24"/>
          <w:szCs w:val="24"/>
          <w:lang w:val="fr-FR"/>
        </w:rPr>
        <w:t>Pouivet</w:t>
      </w:r>
      <w:proofErr w:type="spellEnd"/>
      <w:r w:rsidR="009446DE" w:rsidRPr="00FE44CF">
        <w:rPr>
          <w:rFonts w:ascii="Times New Roman" w:hAnsi="Times New Roman" w:cs="Times New Roman"/>
          <w:sz w:val="24"/>
          <w:szCs w:val="24"/>
          <w:lang w:val="fr-FR"/>
        </w:rPr>
        <w:t xml:space="preserve"> et Zangwill, i</w:t>
      </w:r>
      <w:r w:rsidR="006D7DEA" w:rsidRPr="00FE44CF">
        <w:rPr>
          <w:rFonts w:ascii="Times New Roman" w:hAnsi="Times New Roman" w:cs="Times New Roman"/>
          <w:sz w:val="24"/>
          <w:szCs w:val="24"/>
          <w:lang w:val="fr-FR"/>
        </w:rPr>
        <w:t>l</w:t>
      </w:r>
      <w:r w:rsidR="001C1EC4" w:rsidRPr="00FE44CF">
        <w:rPr>
          <w:rFonts w:ascii="Times New Roman" w:hAnsi="Times New Roman" w:cs="Times New Roman"/>
          <w:sz w:val="24"/>
          <w:szCs w:val="24"/>
          <w:lang w:val="fr-FR"/>
        </w:rPr>
        <w:t xml:space="preserve"> y a</w:t>
      </w:r>
      <w:r w:rsidR="009446DE" w:rsidRPr="00FE44CF">
        <w:rPr>
          <w:rFonts w:ascii="Times New Roman" w:hAnsi="Times New Roman" w:cs="Times New Roman"/>
          <w:sz w:val="24"/>
          <w:szCs w:val="24"/>
          <w:lang w:val="fr-FR"/>
        </w:rPr>
        <w:t xml:space="preserve"> </w:t>
      </w:r>
      <w:r w:rsidR="001C1EC4" w:rsidRPr="00FE44CF">
        <w:rPr>
          <w:rFonts w:ascii="Times New Roman" w:hAnsi="Times New Roman" w:cs="Times New Roman"/>
          <w:sz w:val="24"/>
          <w:szCs w:val="24"/>
          <w:lang w:val="fr-FR"/>
        </w:rPr>
        <w:t xml:space="preserve">des raisons </w:t>
      </w:r>
      <w:r w:rsidR="006D7DEA" w:rsidRPr="00FE44CF">
        <w:rPr>
          <w:rFonts w:ascii="Times New Roman" w:hAnsi="Times New Roman" w:cs="Times New Roman"/>
          <w:sz w:val="24"/>
          <w:szCs w:val="24"/>
          <w:lang w:val="fr-FR"/>
        </w:rPr>
        <w:t xml:space="preserve">de douter </w:t>
      </w:r>
      <w:r w:rsidR="00452504" w:rsidRPr="00FE44CF">
        <w:rPr>
          <w:rFonts w:ascii="Times New Roman" w:hAnsi="Times New Roman" w:cs="Times New Roman"/>
          <w:sz w:val="24"/>
          <w:szCs w:val="24"/>
          <w:lang w:val="fr-FR"/>
        </w:rPr>
        <w:t xml:space="preserve">qu’il soit </w:t>
      </w:r>
      <w:r w:rsidR="006D7DEA" w:rsidRPr="00FE44CF">
        <w:rPr>
          <w:rFonts w:ascii="Times New Roman" w:hAnsi="Times New Roman" w:cs="Times New Roman"/>
          <w:sz w:val="24"/>
          <w:szCs w:val="24"/>
          <w:lang w:val="fr-FR"/>
        </w:rPr>
        <w:t xml:space="preserve">pertinent </w:t>
      </w:r>
      <w:r w:rsidR="00452504" w:rsidRPr="00FE44CF">
        <w:rPr>
          <w:rFonts w:ascii="Times New Roman" w:hAnsi="Times New Roman" w:cs="Times New Roman"/>
          <w:sz w:val="24"/>
          <w:szCs w:val="24"/>
          <w:lang w:val="fr-FR"/>
        </w:rPr>
        <w:t>d’exiger d’une définition qu’elle ne souffre d’aucune exception</w:t>
      </w:r>
      <w:r w:rsidR="006D7DEA" w:rsidRPr="00FE44CF">
        <w:rPr>
          <w:rFonts w:ascii="Times New Roman" w:hAnsi="Times New Roman" w:cs="Times New Roman"/>
          <w:sz w:val="24"/>
          <w:szCs w:val="24"/>
          <w:lang w:val="fr-FR"/>
        </w:rPr>
        <w:t xml:space="preserve"> lorsque l’on parle de produits culturels</w:t>
      </w:r>
      <w:r w:rsidR="00906323" w:rsidRPr="00FE44CF">
        <w:rPr>
          <w:rFonts w:ascii="Times New Roman" w:hAnsi="Times New Roman" w:cs="Times New Roman"/>
          <w:sz w:val="24"/>
          <w:szCs w:val="24"/>
          <w:lang w:val="fr-FR"/>
        </w:rPr>
        <w:t>/</w:t>
      </w:r>
      <w:proofErr w:type="spellStart"/>
      <w:r w:rsidR="006D7DEA" w:rsidRPr="00FE44CF">
        <w:rPr>
          <w:rFonts w:ascii="Times New Roman" w:hAnsi="Times New Roman" w:cs="Times New Roman"/>
          <w:sz w:val="24"/>
          <w:szCs w:val="24"/>
          <w:lang w:val="fr-FR"/>
        </w:rPr>
        <w:t>artefactuels</w:t>
      </w:r>
      <w:proofErr w:type="spellEnd"/>
      <w:r w:rsidR="006D7DEA" w:rsidRPr="00FE44CF">
        <w:rPr>
          <w:rFonts w:ascii="Times New Roman" w:hAnsi="Times New Roman" w:cs="Times New Roman"/>
          <w:sz w:val="24"/>
          <w:szCs w:val="24"/>
          <w:lang w:val="fr-FR"/>
        </w:rPr>
        <w:t xml:space="preserve"> dont le statut ontologique semble</w:t>
      </w:r>
      <w:r w:rsidR="00772252" w:rsidRPr="00FE44CF">
        <w:rPr>
          <w:rFonts w:ascii="Times New Roman" w:hAnsi="Times New Roman" w:cs="Times New Roman"/>
          <w:sz w:val="24"/>
          <w:szCs w:val="24"/>
          <w:lang w:val="fr-FR"/>
        </w:rPr>
        <w:t xml:space="preserve"> (de par là même) </w:t>
      </w:r>
      <w:r w:rsidR="006D7DEA" w:rsidRPr="00FE44CF">
        <w:rPr>
          <w:rFonts w:ascii="Times New Roman" w:hAnsi="Times New Roman" w:cs="Times New Roman"/>
          <w:sz w:val="24"/>
          <w:szCs w:val="24"/>
          <w:lang w:val="fr-FR"/>
        </w:rPr>
        <w:t>plus suje</w:t>
      </w:r>
      <w:r w:rsidR="009446DE" w:rsidRPr="00FE44CF">
        <w:rPr>
          <w:rFonts w:ascii="Times New Roman" w:hAnsi="Times New Roman" w:cs="Times New Roman"/>
          <w:sz w:val="24"/>
          <w:szCs w:val="24"/>
          <w:lang w:val="fr-FR"/>
        </w:rPr>
        <w:t>t</w:t>
      </w:r>
      <w:r w:rsidR="006D7DEA" w:rsidRPr="00FE44CF">
        <w:rPr>
          <w:rFonts w:ascii="Times New Roman" w:hAnsi="Times New Roman" w:cs="Times New Roman"/>
          <w:sz w:val="24"/>
          <w:szCs w:val="24"/>
          <w:lang w:val="fr-FR"/>
        </w:rPr>
        <w:t xml:space="preserve">s au flou que les objets étudiés par la physique ou les mathématiques. </w:t>
      </w:r>
    </w:p>
    <w:p w14:paraId="54A82F78" w14:textId="7151A6D3"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 autre avantage est que la sémantique de l’art correspond clairement à son ontologie au sein de cette théorie. Zangwill et </w:t>
      </w:r>
      <w:proofErr w:type="spellStart"/>
      <w:r w:rsidRPr="00FE44CF">
        <w:rPr>
          <w:rFonts w:ascii="Times New Roman" w:hAnsi="Times New Roman" w:cs="Times New Roman"/>
          <w:sz w:val="24"/>
          <w:szCs w:val="24"/>
          <w:lang w:val="fr-FR"/>
        </w:rPr>
        <w:t>Pouivet</w:t>
      </w:r>
      <w:proofErr w:type="spellEnd"/>
      <w:r w:rsidRPr="00FE44CF">
        <w:rPr>
          <w:rFonts w:ascii="Times New Roman" w:hAnsi="Times New Roman" w:cs="Times New Roman"/>
          <w:sz w:val="24"/>
          <w:szCs w:val="24"/>
          <w:lang w:val="fr-FR"/>
        </w:rPr>
        <w:t xml:space="preserve"> élaborent leur définition de « Art » sur la base de définition ontologique d’artefacts et de propriétés esthétiques. L’ontologie sous-</w:t>
      </w:r>
      <w:proofErr w:type="spellStart"/>
      <w:r w:rsidRPr="00FE44CF">
        <w:rPr>
          <w:rFonts w:ascii="Times New Roman" w:hAnsi="Times New Roman" w:cs="Times New Roman"/>
          <w:sz w:val="24"/>
          <w:szCs w:val="24"/>
          <w:lang w:val="fr-FR"/>
        </w:rPr>
        <w:t>bassant</w:t>
      </w:r>
      <w:proofErr w:type="spellEnd"/>
      <w:r w:rsidRPr="00FE44CF">
        <w:rPr>
          <w:rFonts w:ascii="Times New Roman" w:hAnsi="Times New Roman" w:cs="Times New Roman"/>
          <w:sz w:val="24"/>
          <w:szCs w:val="24"/>
          <w:lang w:val="fr-FR"/>
        </w:rPr>
        <w:t xml:space="preserve"> les théories </w:t>
      </w:r>
      <w:proofErr w:type="spellStart"/>
      <w:r w:rsidRPr="00FE44CF">
        <w:rPr>
          <w:rFonts w:ascii="Times New Roman" w:hAnsi="Times New Roman" w:cs="Times New Roman"/>
          <w:sz w:val="24"/>
          <w:szCs w:val="24"/>
          <w:lang w:val="fr-FR"/>
        </w:rPr>
        <w:t>relationnalistes</w:t>
      </w:r>
      <w:proofErr w:type="spellEnd"/>
      <w:r w:rsidRPr="00FE44CF">
        <w:rPr>
          <w:rFonts w:ascii="Times New Roman" w:hAnsi="Times New Roman" w:cs="Times New Roman"/>
          <w:sz w:val="24"/>
          <w:szCs w:val="24"/>
          <w:lang w:val="fr-FR"/>
        </w:rPr>
        <w:t xml:space="preserve"> est, pour sa part, beaucoup moins claire. Ainsi, par exemple, Levinson </w:t>
      </w:r>
      <w:r w:rsidRPr="00FE44CF">
        <w:rPr>
          <w:rFonts w:ascii="Times New Roman" w:hAnsi="Times New Roman" w:cs="Times New Roman"/>
          <w:sz w:val="24"/>
          <w:lang w:val="fr-FR"/>
        </w:rPr>
        <w:t>(1980b)</w:t>
      </w:r>
      <w:r w:rsidRPr="00FE44CF">
        <w:rPr>
          <w:rFonts w:ascii="Times New Roman" w:hAnsi="Times New Roman" w:cs="Times New Roman"/>
          <w:sz w:val="24"/>
          <w:szCs w:val="24"/>
          <w:lang w:val="fr-FR"/>
        </w:rPr>
        <w:t xml:space="preserve"> défend une théorie ontologique des œuvres musicales qui attribue à celles-ci des propriétés intrinsèques formelles alors que ces dernières sont absentes de sa définition d</w:t>
      </w:r>
      <w:proofErr w:type="gramStart"/>
      <w:r w:rsidRPr="00FE44CF">
        <w:rPr>
          <w:rFonts w:ascii="Times New Roman" w:hAnsi="Times New Roman" w:cs="Times New Roman"/>
          <w:sz w:val="24"/>
          <w:szCs w:val="24"/>
          <w:lang w:val="fr-FR"/>
        </w:rPr>
        <w:t>’«</w:t>
      </w:r>
      <w:proofErr w:type="gramEnd"/>
      <w:r w:rsidRPr="00FE44CF">
        <w:rPr>
          <w:rFonts w:ascii="Times New Roman" w:hAnsi="Times New Roman" w:cs="Times New Roman"/>
          <w:sz w:val="24"/>
          <w:szCs w:val="24"/>
          <w:lang w:val="fr-FR"/>
        </w:rPr>
        <w:t> Art ». Il est ainsi forcé d’utiliser des outils conceptuels différents pour rendre compte de l’ontologie et de la définition des œuvres d’art alors que la théorie fonctionnaliste est conceptuellement plus économ</w:t>
      </w:r>
      <w:r w:rsidR="00985724"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w:t>
      </w:r>
    </w:p>
    <w:p w14:paraId="53320368" w14:textId="77777777" w:rsidR="00D2518D" w:rsidRPr="00FE44CF" w:rsidRDefault="00D2518D">
      <w:pPr>
        <w:spacing w:line="360" w:lineRule="auto"/>
        <w:jc w:val="both"/>
        <w:rPr>
          <w:rFonts w:ascii="Times New Roman" w:hAnsi="Times New Roman" w:cs="Times New Roman"/>
          <w:sz w:val="24"/>
          <w:szCs w:val="24"/>
          <w:lang w:val="fr-FR"/>
        </w:rPr>
      </w:pPr>
    </w:p>
    <w:p w14:paraId="40B98D70" w14:textId="77777777" w:rsidR="00D2518D" w:rsidRPr="00FE44CF" w:rsidRDefault="00D7248C">
      <w:pPr>
        <w:pStyle w:val="Pardeliste"/>
        <w:numPr>
          <w:ilvl w:val="0"/>
          <w:numId w:val="21"/>
        </w:numPr>
        <w:spacing w:line="360" w:lineRule="auto"/>
        <w:outlineLvl w:val="2"/>
        <w:rPr>
          <w:rFonts w:ascii="Times New Roman" w:hAnsi="Times New Roman" w:cs="Times New Roman"/>
          <w:i/>
          <w:sz w:val="24"/>
          <w:szCs w:val="24"/>
          <w:lang w:val="fr-FR"/>
        </w:rPr>
      </w:pPr>
      <w:bookmarkStart w:id="53" w:name="_Toc15917442"/>
      <w:bookmarkStart w:id="54" w:name="_Toc31349278"/>
      <w:r w:rsidRPr="00FE44CF">
        <w:rPr>
          <w:rFonts w:ascii="Times New Roman" w:hAnsi="Times New Roman" w:cs="Times New Roman"/>
          <w:i/>
          <w:sz w:val="24"/>
          <w:szCs w:val="24"/>
          <w:lang w:val="fr-FR"/>
        </w:rPr>
        <w:t>Les limites du formalisme fonctionnaliste</w:t>
      </w:r>
      <w:bookmarkEnd w:id="53"/>
      <w:bookmarkEnd w:id="54"/>
    </w:p>
    <w:p w14:paraId="32878B67" w14:textId="33E2E753" w:rsidR="00985724" w:rsidRPr="00FE44CF" w:rsidRDefault="00D7248C" w:rsidP="00B937AB">
      <w:pPr>
        <w:spacing w:line="360" w:lineRule="auto"/>
        <w:jc w:val="both"/>
        <w:rPr>
          <w:lang w:val="fr-CH"/>
        </w:rPr>
      </w:pPr>
      <w:r w:rsidRPr="00FE44CF">
        <w:rPr>
          <w:rFonts w:ascii="Times New Roman" w:hAnsi="Times New Roman" w:cs="Times New Roman"/>
          <w:sz w:val="24"/>
          <w:szCs w:val="24"/>
          <w:lang w:val="fr-FR"/>
        </w:rPr>
        <w:t xml:space="preserve">Des contre-exemples immédiats à la définition de Zangwill se trouvent dans l’art contemporain. Par exemple, </w:t>
      </w:r>
      <w:proofErr w:type="spellStart"/>
      <w:r w:rsidRPr="00FE44CF">
        <w:rPr>
          <w:rFonts w:ascii="Times New Roman" w:hAnsi="Times New Roman" w:cs="Times New Roman"/>
          <w:i/>
          <w:sz w:val="24"/>
          <w:szCs w:val="24"/>
          <w:lang w:val="fr-FR"/>
        </w:rPr>
        <w:t>My</w:t>
      </w:r>
      <w:proofErr w:type="spellEnd"/>
      <w:r w:rsidRPr="00FE44CF">
        <w:rPr>
          <w:rFonts w:ascii="Times New Roman" w:hAnsi="Times New Roman" w:cs="Times New Roman"/>
          <w:i/>
          <w:sz w:val="24"/>
          <w:szCs w:val="24"/>
          <w:lang w:val="fr-FR"/>
        </w:rPr>
        <w:t xml:space="preserve"> </w:t>
      </w:r>
      <w:proofErr w:type="spellStart"/>
      <w:r w:rsidRPr="00FE44CF">
        <w:rPr>
          <w:rFonts w:ascii="Times New Roman" w:hAnsi="Times New Roman" w:cs="Times New Roman"/>
          <w:i/>
          <w:sz w:val="24"/>
          <w:szCs w:val="24"/>
          <w:lang w:val="fr-FR"/>
        </w:rPr>
        <w:t>Bed</w:t>
      </w:r>
      <w:proofErr w:type="spellEnd"/>
      <w:r w:rsidRPr="00FE44CF">
        <w:rPr>
          <w:rFonts w:ascii="Times New Roman" w:hAnsi="Times New Roman" w:cs="Times New Roman"/>
          <w:sz w:val="24"/>
          <w:szCs w:val="24"/>
          <w:lang w:val="fr-FR"/>
        </w:rPr>
        <w:t xml:space="preserve"> de Tracey Emin – un lit défait, dans un état abject, jonché de détritus – est une œuvre d’art qui non seulement ne possède pas de qualité esthétique </w:t>
      </w:r>
      <w:r w:rsidRPr="00FE44CF">
        <w:rPr>
          <w:rFonts w:ascii="Times New Roman" w:hAnsi="Times New Roman" w:cs="Times New Roman"/>
          <w:i/>
          <w:sz w:val="24"/>
          <w:szCs w:val="24"/>
          <w:lang w:val="fr-FR"/>
        </w:rPr>
        <w:t>positive</w:t>
      </w:r>
      <w:r w:rsidRPr="00FE44CF">
        <w:rPr>
          <w:rFonts w:ascii="Times New Roman" w:hAnsi="Times New Roman" w:cs="Times New Roman"/>
          <w:sz w:val="24"/>
          <w:szCs w:val="24"/>
          <w:lang w:val="fr-FR"/>
        </w:rPr>
        <w:t>, mais cherche même à dégouter et à déconcerter le spectateur. Nous pouvons aller plus loin et avancer que de nombreuses œuvres d’art conceptuelles ne cherch</w:t>
      </w:r>
      <w:r w:rsidR="00985724" w:rsidRPr="00FE44CF">
        <w:rPr>
          <w:rFonts w:ascii="Times New Roman" w:hAnsi="Times New Roman" w:cs="Times New Roman"/>
          <w:sz w:val="24"/>
          <w:szCs w:val="24"/>
          <w:lang w:val="fr-FR"/>
        </w:rPr>
        <w:t>ent p</w:t>
      </w:r>
      <w:r w:rsidRPr="00FE44CF">
        <w:rPr>
          <w:rFonts w:ascii="Times New Roman" w:hAnsi="Times New Roman" w:cs="Times New Roman"/>
          <w:sz w:val="24"/>
          <w:szCs w:val="24"/>
          <w:lang w:val="fr-FR"/>
        </w:rPr>
        <w:t xml:space="preserve">as à instancier de propriété esthétique du tout – on peut penser notamment à </w:t>
      </w:r>
      <w:r w:rsidRPr="00CF2D04">
        <w:rPr>
          <w:rFonts w:ascii="Times New Roman" w:hAnsi="Times New Roman" w:cs="Times New Roman"/>
          <w:i/>
          <w:sz w:val="24"/>
          <w:szCs w:val="24"/>
          <w:lang w:val="fr-FR"/>
        </w:rPr>
        <w:t xml:space="preserve">All the </w:t>
      </w:r>
      <w:proofErr w:type="spellStart"/>
      <w:r w:rsidRPr="00CF2D04">
        <w:rPr>
          <w:rFonts w:ascii="Times New Roman" w:hAnsi="Times New Roman" w:cs="Times New Roman"/>
          <w:i/>
          <w:sz w:val="24"/>
          <w:szCs w:val="24"/>
          <w:lang w:val="fr-FR"/>
        </w:rPr>
        <w:t>things</w:t>
      </w:r>
      <w:proofErr w:type="spellEnd"/>
      <w:r w:rsidRPr="00CF2D04">
        <w:rPr>
          <w:rFonts w:ascii="Times New Roman" w:hAnsi="Times New Roman" w:cs="Times New Roman"/>
          <w:i/>
          <w:sz w:val="24"/>
          <w:szCs w:val="24"/>
          <w:lang w:val="fr-FR"/>
        </w:rPr>
        <w:t xml:space="preserve"> I know but of </w:t>
      </w:r>
      <w:proofErr w:type="spellStart"/>
      <w:r w:rsidRPr="00CF2D04">
        <w:rPr>
          <w:rFonts w:ascii="Times New Roman" w:hAnsi="Times New Roman" w:cs="Times New Roman"/>
          <w:i/>
          <w:sz w:val="24"/>
          <w:szCs w:val="24"/>
          <w:lang w:val="fr-FR"/>
        </w:rPr>
        <w:t>which</w:t>
      </w:r>
      <w:proofErr w:type="spellEnd"/>
      <w:r w:rsidRPr="00CF2D04">
        <w:rPr>
          <w:rFonts w:ascii="Times New Roman" w:hAnsi="Times New Roman" w:cs="Times New Roman"/>
          <w:i/>
          <w:sz w:val="24"/>
          <w:szCs w:val="24"/>
          <w:lang w:val="fr-FR"/>
        </w:rPr>
        <w:t xml:space="preserve"> I </w:t>
      </w:r>
      <w:proofErr w:type="spellStart"/>
      <w:r w:rsidRPr="00CF2D04">
        <w:rPr>
          <w:rFonts w:ascii="Times New Roman" w:hAnsi="Times New Roman" w:cs="Times New Roman"/>
          <w:i/>
          <w:sz w:val="24"/>
          <w:szCs w:val="24"/>
          <w:lang w:val="fr-FR"/>
        </w:rPr>
        <w:t>am</w:t>
      </w:r>
      <w:proofErr w:type="spellEnd"/>
      <w:r w:rsidRPr="00CF2D04">
        <w:rPr>
          <w:rFonts w:ascii="Times New Roman" w:hAnsi="Times New Roman" w:cs="Times New Roman"/>
          <w:i/>
          <w:sz w:val="24"/>
          <w:szCs w:val="24"/>
          <w:lang w:val="fr-FR"/>
        </w:rPr>
        <w:t xml:space="preserve"> not at the moment </w:t>
      </w:r>
      <w:proofErr w:type="spellStart"/>
      <w:r w:rsidRPr="00CF2D04">
        <w:rPr>
          <w:rFonts w:ascii="Times New Roman" w:hAnsi="Times New Roman" w:cs="Times New Roman"/>
          <w:i/>
          <w:sz w:val="24"/>
          <w:szCs w:val="24"/>
          <w:lang w:val="fr-FR"/>
        </w:rPr>
        <w:t>thinking</w:t>
      </w:r>
      <w:proofErr w:type="spellEnd"/>
      <w:r w:rsidRPr="00CF2D04">
        <w:rPr>
          <w:rFonts w:ascii="Times New Roman" w:hAnsi="Times New Roman" w:cs="Times New Roman"/>
          <w:i/>
          <w:sz w:val="24"/>
          <w:szCs w:val="24"/>
          <w:lang w:val="fr-FR"/>
        </w:rPr>
        <w:t>—</w:t>
      </w:r>
      <w:proofErr w:type="gramStart"/>
      <w:r w:rsidRPr="00CF2D04">
        <w:rPr>
          <w:rFonts w:ascii="Times New Roman" w:hAnsi="Times New Roman" w:cs="Times New Roman"/>
          <w:i/>
          <w:sz w:val="24"/>
          <w:szCs w:val="24"/>
          <w:lang w:val="fr-FR"/>
        </w:rPr>
        <w:t>1:</w:t>
      </w:r>
      <w:proofErr w:type="gramEnd"/>
      <w:r w:rsidRPr="00CF2D04">
        <w:rPr>
          <w:rFonts w:ascii="Times New Roman" w:hAnsi="Times New Roman" w:cs="Times New Roman"/>
          <w:i/>
          <w:sz w:val="24"/>
          <w:szCs w:val="24"/>
          <w:lang w:val="fr-FR"/>
        </w:rPr>
        <w:t>36p.m.; June 15, 1969</w:t>
      </w:r>
      <w:r w:rsidRPr="00FE44CF">
        <w:rPr>
          <w:rFonts w:ascii="Times New Roman" w:hAnsi="Times New Roman" w:cs="Times New Roman"/>
          <w:sz w:val="24"/>
          <w:szCs w:val="24"/>
          <w:lang w:val="fr-FR"/>
        </w:rPr>
        <w:t xml:space="preserve"> de Robert Barry. On trouve aussi certains exemples dans des formes artistiques plus traditionnelles comme les sculptures de Duane Hanson ou des tableaux hyperréalistes. Enfin, si on limite les propriétés esthétiques aux </w:t>
      </w:r>
      <w:r w:rsidRPr="00FE44CF">
        <w:rPr>
          <w:rFonts w:ascii="Times New Roman" w:hAnsi="Times New Roman" w:cs="Times New Roman"/>
          <w:sz w:val="24"/>
          <w:szCs w:val="24"/>
          <w:lang w:val="fr-FR"/>
        </w:rPr>
        <w:lastRenderedPageBreak/>
        <w:t>propriétés esthétiques formelles comme le fait Zangwill de nombreuses œuvres littéraires échappent à sa définition</w:t>
      </w:r>
      <w:r w:rsidR="00985724" w:rsidRPr="00FE44CF">
        <w:rPr>
          <w:rFonts w:ascii="Times New Roman" w:hAnsi="Times New Roman" w:cs="Times New Roman"/>
          <w:sz w:val="24"/>
          <w:szCs w:val="24"/>
          <w:lang w:val="fr-FR"/>
        </w:rPr>
        <w:t>. En effet, l</w:t>
      </w:r>
      <w:r w:rsidRPr="00FE44CF">
        <w:rPr>
          <w:rFonts w:ascii="Times New Roman" w:hAnsi="Times New Roman" w:cs="Times New Roman"/>
          <w:sz w:val="24"/>
          <w:szCs w:val="24"/>
          <w:lang w:val="fr-FR"/>
        </w:rPr>
        <w:t xml:space="preserve">es propriétés esthétiques intrinsèques de la littérature n’étant pas accessible par le biais des sens </w:t>
      </w:r>
      <w:r w:rsidRPr="00FE44CF">
        <w:rPr>
          <w:rFonts w:ascii="Times New Roman" w:hAnsi="Times New Roman" w:cs="Times New Roman"/>
          <w:sz w:val="24"/>
          <w:lang w:val="fr-FR"/>
        </w:rPr>
        <w:t>(</w:t>
      </w:r>
      <w:proofErr w:type="spellStart"/>
      <w:r w:rsidRPr="00FE44CF">
        <w:rPr>
          <w:rFonts w:ascii="Times New Roman" w:hAnsi="Times New Roman" w:cs="Times New Roman"/>
          <w:sz w:val="24"/>
          <w:lang w:val="fr-FR"/>
        </w:rPr>
        <w:t>Binkley</w:t>
      </w:r>
      <w:proofErr w:type="spellEnd"/>
      <w:r w:rsidRPr="00FE44CF">
        <w:rPr>
          <w:rFonts w:ascii="Times New Roman" w:hAnsi="Times New Roman" w:cs="Times New Roman"/>
          <w:sz w:val="24"/>
          <w:lang w:val="fr-FR"/>
        </w:rPr>
        <w:t>, 1977/1992)</w:t>
      </w:r>
      <w:r w:rsidR="00985724" w:rsidRPr="00FE44CF">
        <w:rPr>
          <w:rFonts w:ascii="Times New Roman" w:hAnsi="Times New Roman" w:cs="Times New Roman"/>
          <w:sz w:val="24"/>
          <w:lang w:val="fr-FR"/>
        </w:rPr>
        <w:t xml:space="preserve">, cela contrevient à l’idée que </w:t>
      </w:r>
      <w:r w:rsidR="00B937AB" w:rsidRPr="00FE44CF">
        <w:rPr>
          <w:rFonts w:ascii="Times New Roman" w:hAnsi="Times New Roman" w:cs="Times New Roman"/>
          <w:sz w:val="24"/>
          <w:lang w:val="fr-FR"/>
        </w:rPr>
        <w:t>les propriétés</w:t>
      </w:r>
      <w:r w:rsidR="00772252" w:rsidRPr="00FE44CF">
        <w:rPr>
          <w:rFonts w:ascii="Times New Roman" w:hAnsi="Times New Roman" w:cs="Times New Roman"/>
          <w:sz w:val="24"/>
          <w:lang w:val="fr-FR"/>
        </w:rPr>
        <w:t xml:space="preserve"> esthétique</w:t>
      </w:r>
      <w:r w:rsidR="00266F06" w:rsidRPr="00FE44CF">
        <w:rPr>
          <w:rFonts w:ascii="Times New Roman" w:hAnsi="Times New Roman" w:cs="Times New Roman"/>
          <w:sz w:val="24"/>
          <w:lang w:val="fr-FR"/>
        </w:rPr>
        <w:t>s</w:t>
      </w:r>
      <w:r w:rsidR="00B937AB" w:rsidRPr="00FE44CF">
        <w:rPr>
          <w:rFonts w:ascii="Times New Roman" w:hAnsi="Times New Roman" w:cs="Times New Roman"/>
          <w:sz w:val="24"/>
          <w:lang w:val="fr-FR"/>
        </w:rPr>
        <w:t xml:space="preserve"> </w:t>
      </w:r>
      <w:r w:rsidR="00772252" w:rsidRPr="00FE44CF">
        <w:rPr>
          <w:rFonts w:ascii="Times New Roman" w:hAnsi="Times New Roman" w:cs="Times New Roman"/>
          <w:sz w:val="24"/>
          <w:lang w:val="fr-FR"/>
        </w:rPr>
        <w:t>formelles</w:t>
      </w:r>
      <w:r w:rsidR="00B937AB" w:rsidRPr="00FE44CF">
        <w:rPr>
          <w:rFonts w:ascii="Times New Roman" w:hAnsi="Times New Roman" w:cs="Times New Roman"/>
          <w:sz w:val="24"/>
          <w:lang w:val="fr-FR"/>
        </w:rPr>
        <w:t xml:space="preserve"> surviennent</w:t>
      </w:r>
      <w:r w:rsidR="00985724" w:rsidRPr="00FE44CF">
        <w:rPr>
          <w:rFonts w:ascii="Times New Roman" w:hAnsi="Times New Roman" w:cs="Times New Roman"/>
          <w:sz w:val="24"/>
          <w:szCs w:val="24"/>
          <w:lang w:val="fr-FR"/>
        </w:rPr>
        <w:t xml:space="preserve"> </w:t>
      </w:r>
      <w:r w:rsidR="00B937AB" w:rsidRPr="00FE44CF">
        <w:rPr>
          <w:rFonts w:ascii="Times New Roman" w:hAnsi="Times New Roman" w:cs="Times New Roman"/>
          <w:sz w:val="24"/>
          <w:szCs w:val="24"/>
          <w:lang w:val="fr-FR"/>
        </w:rPr>
        <w:t xml:space="preserve">sur des propriétés </w:t>
      </w:r>
      <w:r w:rsidR="007F107F" w:rsidRPr="00FE44CF">
        <w:rPr>
          <w:rFonts w:ascii="Times New Roman" w:hAnsi="Times New Roman" w:cs="Times New Roman"/>
          <w:sz w:val="24"/>
          <w:szCs w:val="24"/>
          <w:lang w:val="fr-FR"/>
        </w:rPr>
        <w:t>sensorielles</w:t>
      </w:r>
      <w:r w:rsidR="00B937AB" w:rsidRPr="00FE44CF">
        <w:rPr>
          <w:rFonts w:ascii="Times New Roman" w:hAnsi="Times New Roman" w:cs="Times New Roman"/>
          <w:sz w:val="24"/>
          <w:szCs w:val="24"/>
          <w:lang w:val="fr-FR"/>
        </w:rPr>
        <w:t>.</w:t>
      </w:r>
    </w:p>
    <w:p w14:paraId="5E8B46C3" w14:textId="1FDCCD43"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La réponse la plus facile pour Zangwill concerne sans doute les exemples type </w:t>
      </w:r>
      <w:proofErr w:type="spellStart"/>
      <w:r w:rsidRPr="00FE44CF">
        <w:rPr>
          <w:rFonts w:ascii="Times New Roman" w:hAnsi="Times New Roman" w:cs="Times New Roman"/>
          <w:i/>
          <w:sz w:val="24"/>
          <w:szCs w:val="24"/>
          <w:lang w:val="fr-FR"/>
        </w:rPr>
        <w:t>My</w:t>
      </w:r>
      <w:proofErr w:type="spellEnd"/>
      <w:r w:rsidRPr="00FE44CF">
        <w:rPr>
          <w:rFonts w:ascii="Times New Roman" w:hAnsi="Times New Roman" w:cs="Times New Roman"/>
          <w:i/>
          <w:sz w:val="24"/>
          <w:szCs w:val="24"/>
          <w:lang w:val="fr-FR"/>
        </w:rPr>
        <w:t xml:space="preserve"> </w:t>
      </w:r>
      <w:proofErr w:type="spellStart"/>
      <w:r w:rsidRPr="00FE44CF">
        <w:rPr>
          <w:rFonts w:ascii="Times New Roman" w:hAnsi="Times New Roman" w:cs="Times New Roman"/>
          <w:i/>
          <w:sz w:val="24"/>
          <w:szCs w:val="24"/>
          <w:lang w:val="fr-FR"/>
        </w:rPr>
        <w:t>Bed</w:t>
      </w:r>
      <w:proofErr w:type="spellEnd"/>
      <w:r w:rsidRPr="00FE44CF">
        <w:rPr>
          <w:rFonts w:ascii="Times New Roman" w:hAnsi="Times New Roman" w:cs="Times New Roman"/>
          <w:i/>
          <w:sz w:val="24"/>
          <w:szCs w:val="24"/>
          <w:lang w:val="fr-FR"/>
        </w:rPr>
        <w:t>.</w:t>
      </w:r>
      <w:r w:rsidRPr="00FE44CF">
        <w:rPr>
          <w:rFonts w:ascii="Times New Roman" w:hAnsi="Times New Roman" w:cs="Times New Roman"/>
          <w:sz w:val="24"/>
          <w:szCs w:val="24"/>
          <w:lang w:val="fr-FR"/>
        </w:rPr>
        <w:t xml:space="preserve"> Lorsqu’il parle de propriétés esthétiques, il n’est pas exclu que cela englobe également</w:t>
      </w:r>
      <w:r w:rsidR="00B937AB" w:rsidRPr="00FE44CF">
        <w:rPr>
          <w:rFonts w:ascii="Times New Roman" w:hAnsi="Times New Roman" w:cs="Times New Roman"/>
          <w:sz w:val="24"/>
          <w:szCs w:val="24"/>
          <w:lang w:val="fr-FR"/>
        </w:rPr>
        <w:t xml:space="preserve"> des</w:t>
      </w:r>
      <w:r w:rsidRPr="00AA538D">
        <w:rPr>
          <w:rFonts w:ascii="Times New Roman" w:hAnsi="Times New Roman" w:cs="Times New Roman"/>
          <w:sz w:val="24"/>
          <w:szCs w:val="24"/>
          <w:lang w:val="fr-FR"/>
        </w:rPr>
        <w:t xml:space="preserve"> propriétés négatives. Ce que Zangwill dit c’est que toute </w:t>
      </w:r>
      <w:r w:rsidRPr="00FE44CF">
        <w:rPr>
          <w:rFonts w:ascii="Times New Roman" w:hAnsi="Times New Roman" w:cs="Times New Roman"/>
          <w:sz w:val="24"/>
          <w:szCs w:val="24"/>
          <w:lang w:val="fr-FR"/>
        </w:rPr>
        <w:t xml:space="preserve">œuvre doit avoir un certain succès esthétique. Or il est tout à fait possible de réussir esthétiquement à instancier de la laideur. Ainsi Robert </w:t>
      </w:r>
      <w:proofErr w:type="spellStart"/>
      <w:r w:rsidRPr="00FE44CF">
        <w:rPr>
          <w:rFonts w:ascii="Times New Roman" w:hAnsi="Times New Roman" w:cs="Times New Roman"/>
          <w:sz w:val="24"/>
          <w:szCs w:val="24"/>
          <w:lang w:val="fr-FR"/>
        </w:rPr>
        <w:t>Blanché</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sz w:val="24"/>
          <w:lang w:val="fr-FR"/>
        </w:rPr>
        <w:t>(1979)</w:t>
      </w:r>
      <w:r w:rsidRPr="00FE44CF">
        <w:rPr>
          <w:rFonts w:ascii="Times New Roman" w:hAnsi="Times New Roman" w:cs="Times New Roman"/>
          <w:sz w:val="24"/>
          <w:szCs w:val="24"/>
          <w:lang w:val="fr-FR"/>
        </w:rPr>
        <w:t xml:space="preserve"> fait remarquer que si nous sommes dégoutés par les monstres dans la vie de tous les jours, nous sommes fascinés de les voir en peinture lorsque l’artiste a réussi à recréer leur Laideur. Telle est la fascination que nous ressentons face à des peintures de Bacon ou Goya. Zangwill qualifie ces œuvres d’“anti-esthétiques” </w:t>
      </w:r>
      <w:r w:rsidRPr="00FE44CF">
        <w:rPr>
          <w:rFonts w:ascii="Times New Roman" w:hAnsi="Times New Roman" w:cs="Times New Roman"/>
          <w:sz w:val="24"/>
          <w:lang w:val="fr-FR"/>
        </w:rPr>
        <w:t>(Zangwill, 2002, 112)</w:t>
      </w:r>
      <w:r w:rsidRPr="00FE44CF">
        <w:rPr>
          <w:rFonts w:ascii="Times New Roman" w:hAnsi="Times New Roman" w:cs="Times New Roman"/>
          <w:sz w:val="24"/>
          <w:szCs w:val="24"/>
          <w:lang w:val="fr-FR"/>
        </w:rPr>
        <w:t>.</w:t>
      </w:r>
    </w:p>
    <w:p w14:paraId="20269729" w14:textId="4C5B636E"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Une seconde réponse est fournie par Zangwill pour ce qui est des tableaux ou sculptures hyperréalistes. Il défend que, par exemple, les œuvres de Duane Hanson peuvent être des œuvres d’art </w:t>
      </w:r>
      <w:r w:rsidRPr="00FE44CF">
        <w:rPr>
          <w:rFonts w:ascii="Times New Roman" w:hAnsi="Times New Roman" w:cs="Times New Roman"/>
          <w:i/>
          <w:sz w:val="24"/>
          <w:szCs w:val="24"/>
          <w:lang w:val="fr-FR"/>
        </w:rPr>
        <w:t>uniquement</w:t>
      </w:r>
      <w:r w:rsidRPr="00FE44CF">
        <w:rPr>
          <w:rFonts w:ascii="Times New Roman" w:hAnsi="Times New Roman" w:cs="Times New Roman"/>
          <w:sz w:val="24"/>
          <w:szCs w:val="24"/>
          <w:lang w:val="fr-FR"/>
        </w:rPr>
        <w:t xml:space="preserve"> parce qu’elles </w:t>
      </w:r>
      <w:r w:rsidR="00B937AB" w:rsidRPr="00FE44CF">
        <w:rPr>
          <w:rFonts w:ascii="Times New Roman" w:hAnsi="Times New Roman" w:cs="Times New Roman"/>
          <w:sz w:val="24"/>
          <w:szCs w:val="24"/>
          <w:lang w:val="fr-FR"/>
        </w:rPr>
        <w:t xml:space="preserve">font </w:t>
      </w:r>
      <w:r w:rsidRPr="00FE44CF">
        <w:rPr>
          <w:rFonts w:ascii="Times New Roman" w:hAnsi="Times New Roman" w:cs="Times New Roman"/>
          <w:sz w:val="24"/>
          <w:szCs w:val="24"/>
          <w:lang w:val="fr-FR"/>
        </w:rPr>
        <w:t>référence à un genre traditionnel, les statues, qui lui-même n’est pas une exception à sa définition. Contrairement aux sculptures de cire du Musée Grévin qui ne sont pas des œuvres d’art, les personnages de Hanson le sont à travers l’intention de l’artiste de référer à des artefacts esthétiques. Zangwill qualifie ce type d’œuvres de “second-ordre” (2002, 113) – mais aussi d’œuvres “parasites” (</w:t>
      </w:r>
      <w:r w:rsidRPr="00CF2D04">
        <w:rPr>
          <w:rFonts w:ascii="Times New Roman" w:hAnsi="Times New Roman" w:cs="Times New Roman"/>
          <w:i/>
          <w:sz w:val="24"/>
          <w:szCs w:val="24"/>
          <w:lang w:val="fr-FR"/>
        </w:rPr>
        <w:t>ibidem</w:t>
      </w:r>
      <w:r w:rsidRPr="00AA538D">
        <w:rPr>
          <w:rFonts w:ascii="Times New Roman" w:hAnsi="Times New Roman" w:cs="Times New Roman"/>
          <w:sz w:val="24"/>
          <w:szCs w:val="24"/>
          <w:lang w:val="fr-FR"/>
        </w:rPr>
        <w:t>).</w:t>
      </w:r>
    </w:p>
    <w:p w14:paraId="0381BE17" w14:textId="1B0C4655"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La troisième réponse que fournit Zangwill à l’égard de certaines formes d’art conceptuel et de littérature est d’avaler la couleuvre. Il ne souhaite pas intégrer ces objets dans la catégorie des œuvres d’art afin de garder une cohérence dans sa définition. En étendant « Art » à des objets qui ne possèdent pas de propriétés </w:t>
      </w:r>
      <w:r w:rsidR="00B937AB" w:rsidRPr="00FE44CF">
        <w:rPr>
          <w:rFonts w:ascii="Times New Roman" w:hAnsi="Times New Roman" w:cs="Times New Roman"/>
          <w:sz w:val="24"/>
          <w:szCs w:val="24"/>
          <w:lang w:val="fr-FR"/>
        </w:rPr>
        <w:t>formelles</w:t>
      </w:r>
      <w:r w:rsidRPr="00FE44CF">
        <w:rPr>
          <w:rFonts w:ascii="Times New Roman" w:hAnsi="Times New Roman" w:cs="Times New Roman"/>
          <w:sz w:val="24"/>
          <w:szCs w:val="24"/>
          <w:lang w:val="fr-FR"/>
        </w:rPr>
        <w:t xml:space="preserve">, on commettrait la même erreur que l’on a commis pour la jade </w:t>
      </w:r>
      <w:r w:rsidRPr="00FE44CF">
        <w:rPr>
          <w:rFonts w:ascii="Times New Roman" w:hAnsi="Times New Roman" w:cs="Times New Roman"/>
          <w:sz w:val="24"/>
          <w:lang w:val="fr-FR"/>
        </w:rPr>
        <w:t>(Zangwill, 2002, sect. III)</w:t>
      </w:r>
      <w:r w:rsidRPr="00FE44CF">
        <w:rPr>
          <w:rFonts w:ascii="Times New Roman" w:hAnsi="Times New Roman" w:cs="Times New Roman"/>
          <w:sz w:val="24"/>
          <w:szCs w:val="24"/>
          <w:lang w:val="fr-FR"/>
        </w:rPr>
        <w:t xml:space="preserve">. « Jade » est le nom donné à deux pierres chimiquement distinctes : la </w:t>
      </w:r>
      <w:proofErr w:type="spellStart"/>
      <w:r w:rsidRPr="00FE44CF">
        <w:rPr>
          <w:rFonts w:ascii="Times New Roman" w:hAnsi="Times New Roman" w:cs="Times New Roman"/>
          <w:sz w:val="24"/>
          <w:szCs w:val="24"/>
          <w:lang w:val="fr-FR"/>
        </w:rPr>
        <w:t>jadite</w:t>
      </w:r>
      <w:proofErr w:type="spellEnd"/>
      <w:r w:rsidRPr="00FE44CF">
        <w:rPr>
          <w:rFonts w:ascii="Times New Roman" w:hAnsi="Times New Roman" w:cs="Times New Roman"/>
          <w:sz w:val="24"/>
          <w:szCs w:val="24"/>
          <w:lang w:val="fr-FR"/>
        </w:rPr>
        <w:t xml:space="preserve"> et la </w:t>
      </w:r>
      <w:proofErr w:type="spellStart"/>
      <w:r w:rsidRPr="00FE44CF">
        <w:rPr>
          <w:rFonts w:ascii="Times New Roman" w:hAnsi="Times New Roman" w:cs="Times New Roman"/>
          <w:sz w:val="24"/>
          <w:szCs w:val="24"/>
          <w:lang w:val="fr-FR"/>
        </w:rPr>
        <w:t>nephrite</w:t>
      </w:r>
      <w:proofErr w:type="spellEnd"/>
      <w:r w:rsidR="007F107F" w:rsidRPr="00FE44CF">
        <w:rPr>
          <w:rFonts w:ascii="Times New Roman" w:hAnsi="Times New Roman" w:cs="Times New Roman"/>
          <w:sz w:val="24"/>
          <w:szCs w:val="24"/>
          <w:lang w:val="fr-FR"/>
        </w:rPr>
        <w:t>. B</w:t>
      </w:r>
      <w:r w:rsidRPr="00FE44CF">
        <w:rPr>
          <w:rFonts w:ascii="Times New Roman" w:hAnsi="Times New Roman" w:cs="Times New Roman"/>
          <w:sz w:val="24"/>
          <w:szCs w:val="24"/>
          <w:lang w:val="fr-FR"/>
        </w:rPr>
        <w:t xml:space="preserve">ien qu’elles appartiennent à deux espèces naturelles différentes, on les a longtemps amalgamées en raison de leur apparence similaire. De même, selon Zangwill, certaines formes de littérature et d’art conceptuel ont été pris pour de l’art en raison de ressemblances </w:t>
      </w:r>
      <w:r w:rsidRPr="00FE44CF">
        <w:rPr>
          <w:rFonts w:ascii="Times New Roman" w:hAnsi="Times New Roman" w:cs="Times New Roman"/>
          <w:i/>
          <w:sz w:val="24"/>
          <w:szCs w:val="24"/>
          <w:lang w:val="fr-FR"/>
        </w:rPr>
        <w:t>métaphoriques</w:t>
      </w:r>
      <w:r w:rsidRPr="00FE44CF">
        <w:rPr>
          <w:rFonts w:ascii="Times New Roman" w:hAnsi="Times New Roman" w:cs="Times New Roman"/>
          <w:sz w:val="24"/>
          <w:szCs w:val="24"/>
          <w:lang w:val="fr-FR"/>
        </w:rPr>
        <w:t xml:space="preserve"> avec des artefacts esthétiques </w:t>
      </w:r>
      <w:r w:rsidRPr="00FE44CF">
        <w:rPr>
          <w:rFonts w:ascii="Times New Roman" w:hAnsi="Times New Roman" w:cs="Times New Roman"/>
          <w:sz w:val="24"/>
          <w:szCs w:val="24"/>
          <w:lang w:val="fr-CH"/>
        </w:rPr>
        <w:t>(Zangwill</w:t>
      </w:r>
      <w:r w:rsidR="00906323"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2001, </w:t>
      </w:r>
      <w:proofErr w:type="gramStart"/>
      <w:r w:rsidRPr="00FE44CF">
        <w:rPr>
          <w:rFonts w:ascii="Times New Roman" w:hAnsi="Times New Roman" w:cs="Times New Roman"/>
          <w:sz w:val="24"/>
          <w:szCs w:val="24"/>
          <w:lang w:val="fr-CH"/>
        </w:rPr>
        <w:t>140;</w:t>
      </w:r>
      <w:proofErr w:type="gramEnd"/>
      <w:r w:rsidRPr="00FE44CF">
        <w:rPr>
          <w:rFonts w:ascii="Times New Roman" w:hAnsi="Times New Roman" w:cs="Times New Roman"/>
          <w:sz w:val="24"/>
          <w:szCs w:val="24"/>
          <w:lang w:val="fr-CH"/>
        </w:rPr>
        <w:t xml:space="preserve"> 2002, 117</w:t>
      </w:r>
      <w:r w:rsidRPr="00FE44CF">
        <w:rPr>
          <w:rFonts w:ascii="Times New Roman" w:hAnsi="Times New Roman" w:cs="Times New Roman"/>
          <w:sz w:val="24"/>
          <w:szCs w:val="24"/>
          <w:lang w:val="fr-CH"/>
        </w:rPr>
        <w:noBreakHyphen/>
        <w:t>18, note 11)</w:t>
      </w:r>
      <w:r w:rsidRPr="00FE44CF">
        <w:rPr>
          <w:rFonts w:ascii="Times New Roman" w:hAnsi="Times New Roman" w:cs="Times New Roman"/>
          <w:sz w:val="24"/>
          <w:szCs w:val="24"/>
          <w:lang w:val="fr-FR"/>
        </w:rPr>
        <w:t xml:space="preserve">, mais il faudrait distinguer deux catégories réellement distinctes au sein de l’art : les “vraies” œuvres d’art (celles qui possèdent des propriétés esthétiques formelles) et les œuvres </w:t>
      </w:r>
      <w:r w:rsidR="007F107F" w:rsidRPr="00FE44CF">
        <w:rPr>
          <w:rFonts w:ascii="Times New Roman" w:hAnsi="Times New Roman" w:cs="Times New Roman"/>
          <w:sz w:val="24"/>
          <w:szCs w:val="24"/>
          <w:lang w:val="fr-FR"/>
        </w:rPr>
        <w:t xml:space="preserve">possédant, à titre d’exemple, des propriétés </w:t>
      </w:r>
      <w:r w:rsidRPr="00FE44CF">
        <w:rPr>
          <w:rFonts w:ascii="Times New Roman" w:hAnsi="Times New Roman" w:cs="Times New Roman"/>
          <w:sz w:val="24"/>
          <w:szCs w:val="24"/>
          <w:lang w:val="fr-FR"/>
        </w:rPr>
        <w:t>narratives/conceptuelles</w:t>
      </w:r>
      <w:r w:rsidR="007F107F" w:rsidRPr="00FE44CF">
        <w:rPr>
          <w:rFonts w:ascii="Times New Roman" w:hAnsi="Times New Roman" w:cs="Times New Roman"/>
          <w:sz w:val="24"/>
          <w:szCs w:val="24"/>
          <w:lang w:val="fr-FR"/>
        </w:rPr>
        <w:t xml:space="preserve"> intrinsèques</w:t>
      </w:r>
      <w:r w:rsidRPr="00FE44CF">
        <w:rPr>
          <w:rFonts w:ascii="Times New Roman" w:hAnsi="Times New Roman" w:cs="Times New Roman"/>
          <w:sz w:val="24"/>
          <w:szCs w:val="24"/>
          <w:lang w:val="fr-FR"/>
        </w:rPr>
        <w:t>.</w:t>
      </w:r>
    </w:p>
    <w:p w14:paraId="236622B1"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lastRenderedPageBreak/>
        <w:t xml:space="preserve">Si les deux premières réponses témoignent d’un regard un tant soit peu méprisant vis-à-vis de l’art contemporain, elles n’en restent pas moins cohérentes et efficaces. En revanche, la troisième réponse est hautement problématique et ce pour différentes raisons. </w:t>
      </w:r>
    </w:p>
    <w:p w14:paraId="204DABD5" w14:textId="58D3DB9D"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Premièrement, la restriction que fait Zangwill du domaine esthétique est contre-intuitive. S’il est vrai que les propriétés esthétiques narratives ne semblent pas </w:t>
      </w:r>
      <w:r w:rsidR="00DA0FA0" w:rsidRPr="00FE44CF">
        <w:rPr>
          <w:rFonts w:ascii="Times New Roman" w:hAnsi="Times New Roman" w:cs="Times New Roman"/>
          <w:sz w:val="24"/>
          <w:szCs w:val="24"/>
          <w:lang w:val="fr-FR"/>
        </w:rPr>
        <w:t>survenir</w:t>
      </w:r>
      <w:r w:rsidRPr="00FE44CF">
        <w:rPr>
          <w:rFonts w:ascii="Times New Roman" w:hAnsi="Times New Roman" w:cs="Times New Roman"/>
          <w:sz w:val="24"/>
          <w:szCs w:val="24"/>
          <w:lang w:val="fr-FR"/>
        </w:rPr>
        <w:t xml:space="preserve"> sur des propriétés physiques ou sensorielles</w:t>
      </w:r>
      <w:r w:rsidR="00DA0FA0"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nous en faisons néanmoins l’expérience de la même manière que nous faisons l’expérience des propriétés formelles, c’est-à-dire à travers notre sensibilité esthétique</w:t>
      </w:r>
      <w:r w:rsidRPr="00AA538D">
        <w:rPr>
          <w:rFonts w:ascii="Times New Roman" w:hAnsi="Times New Roman" w:cs="Times New Roman"/>
          <w:sz w:val="24"/>
          <w:szCs w:val="24"/>
          <w:lang w:val="fr-FR"/>
        </w:rPr>
        <w:t xml:space="preserve"> (émotions, sentiments, impressions, etc.). </w:t>
      </w:r>
      <w:r w:rsidR="00DA0FA0" w:rsidRPr="00FE44CF">
        <w:rPr>
          <w:rFonts w:ascii="Times New Roman" w:hAnsi="Times New Roman" w:cs="Times New Roman"/>
          <w:sz w:val="24"/>
          <w:szCs w:val="24"/>
          <w:lang w:val="fr-FR"/>
        </w:rPr>
        <w:t xml:space="preserve">Ces propriétés non-sensorielles jouent d’ailleurs un rôle important dans nos évaluations des œuvres (pour un exemple, voir section </w:t>
      </w:r>
      <w:proofErr w:type="gramStart"/>
      <w:r w:rsidR="00DA0FA0" w:rsidRPr="00FE44CF">
        <w:rPr>
          <w:rFonts w:ascii="Times New Roman" w:hAnsi="Times New Roman" w:cs="Times New Roman"/>
          <w:sz w:val="24"/>
          <w:szCs w:val="24"/>
          <w:lang w:val="fr-FR"/>
        </w:rPr>
        <w:t>2.e.i.</w:t>
      </w:r>
      <w:proofErr w:type="gramEnd"/>
      <w:r w:rsidR="00DA0FA0" w:rsidRPr="00FE44CF">
        <w:rPr>
          <w:rFonts w:ascii="Times New Roman" w:hAnsi="Times New Roman" w:cs="Times New Roman"/>
          <w:sz w:val="24"/>
          <w:szCs w:val="24"/>
          <w:lang w:val="fr-FR"/>
        </w:rPr>
        <w:t>2.). Enfin</w:t>
      </w:r>
      <w:r w:rsidRPr="00FE44CF">
        <w:rPr>
          <w:rFonts w:ascii="Times New Roman" w:hAnsi="Times New Roman" w:cs="Times New Roman"/>
          <w:sz w:val="24"/>
          <w:szCs w:val="24"/>
          <w:lang w:val="fr-FR"/>
        </w:rPr>
        <w:t xml:space="preserve">, on qualifie ces propriétés narratives avec les mêmes prédicats que ceux utilisés pour les propriétés formelles : on parle de narration élégante, d’un style époustouflant, du rythme entraînant de l’intrigue, de la psychologie kitsch d’un personnage, etc. </w:t>
      </w:r>
      <w:r w:rsidR="00DA0FA0" w:rsidRPr="00FE44CF">
        <w:rPr>
          <w:rFonts w:ascii="Times New Roman" w:hAnsi="Times New Roman" w:cs="Times New Roman"/>
          <w:sz w:val="24"/>
          <w:szCs w:val="24"/>
          <w:lang w:val="fr-FR"/>
        </w:rPr>
        <w:t>Il faut dès lors se demander dans quel sens</w:t>
      </w:r>
      <w:r w:rsidRPr="00FE44CF">
        <w:rPr>
          <w:rFonts w:ascii="Times New Roman" w:hAnsi="Times New Roman" w:cs="Times New Roman"/>
          <w:sz w:val="24"/>
          <w:szCs w:val="24"/>
          <w:lang w:val="fr-FR"/>
        </w:rPr>
        <w:t xml:space="preserve"> les propriétés narratives </w:t>
      </w:r>
      <w:r w:rsidR="00DA0FA0" w:rsidRPr="00FE44CF">
        <w:rPr>
          <w:rFonts w:ascii="Times New Roman" w:hAnsi="Times New Roman" w:cs="Times New Roman"/>
          <w:sz w:val="24"/>
          <w:szCs w:val="24"/>
          <w:lang w:val="fr-FR"/>
        </w:rPr>
        <w:t xml:space="preserve">(et </w:t>
      </w:r>
      <w:r w:rsidR="00737D21" w:rsidRPr="00FE44CF">
        <w:rPr>
          <w:rFonts w:ascii="Times New Roman" w:hAnsi="Times New Roman" w:cs="Times New Roman"/>
          <w:sz w:val="24"/>
          <w:szCs w:val="24"/>
          <w:lang w:val="fr-FR"/>
        </w:rPr>
        <w:t>d’</w:t>
      </w:r>
      <w:r w:rsidR="00DA0FA0" w:rsidRPr="00FE44CF">
        <w:rPr>
          <w:rFonts w:ascii="Times New Roman" w:hAnsi="Times New Roman" w:cs="Times New Roman"/>
          <w:sz w:val="24"/>
          <w:szCs w:val="24"/>
          <w:lang w:val="fr-FR"/>
        </w:rPr>
        <w:t xml:space="preserve">éventuelles </w:t>
      </w:r>
      <w:r w:rsidR="00737D21" w:rsidRPr="00FE44CF">
        <w:rPr>
          <w:rFonts w:ascii="Times New Roman" w:hAnsi="Times New Roman" w:cs="Times New Roman"/>
          <w:sz w:val="24"/>
          <w:szCs w:val="24"/>
          <w:lang w:val="fr-FR"/>
        </w:rPr>
        <w:t xml:space="preserve">autres </w:t>
      </w:r>
      <w:r w:rsidR="00DA0FA0" w:rsidRPr="00FE44CF">
        <w:rPr>
          <w:rFonts w:ascii="Times New Roman" w:hAnsi="Times New Roman" w:cs="Times New Roman"/>
          <w:sz w:val="24"/>
          <w:szCs w:val="24"/>
          <w:lang w:val="fr-FR"/>
        </w:rPr>
        <w:t xml:space="preserve">propriétés intrinsèques non-sensorielles) </w:t>
      </w:r>
      <w:r w:rsidRPr="00FE44CF">
        <w:rPr>
          <w:rFonts w:ascii="Times New Roman" w:hAnsi="Times New Roman" w:cs="Times New Roman"/>
          <w:sz w:val="24"/>
          <w:szCs w:val="24"/>
          <w:lang w:val="fr-FR"/>
        </w:rPr>
        <w:t xml:space="preserve">ne seraient que “métaphoriquement” esthétiques si ce n’est par pétition de principe </w:t>
      </w:r>
      <w:r w:rsidRPr="00FE44CF">
        <w:rPr>
          <w:rFonts w:ascii="Times New Roman" w:hAnsi="Times New Roman" w:cs="Times New Roman"/>
          <w:sz w:val="24"/>
          <w:lang w:val="fr-CH"/>
        </w:rPr>
        <w:t>(voir Goffin</w:t>
      </w:r>
      <w:r w:rsidR="00906323" w:rsidRPr="00FE44CF">
        <w:rPr>
          <w:rFonts w:ascii="Times New Roman" w:hAnsi="Times New Roman" w:cs="Times New Roman"/>
          <w:sz w:val="24"/>
          <w:lang w:val="fr-CH"/>
        </w:rPr>
        <w:t>,</w:t>
      </w:r>
      <w:r w:rsidRPr="00FE44CF">
        <w:rPr>
          <w:rFonts w:ascii="Times New Roman" w:hAnsi="Times New Roman" w:cs="Times New Roman"/>
          <w:sz w:val="24"/>
          <w:lang w:val="fr-CH"/>
        </w:rPr>
        <w:t xml:space="preserve"> 2018)</w:t>
      </w:r>
      <w:r w:rsidRPr="00FE44CF">
        <w:rPr>
          <w:rFonts w:ascii="Times New Roman" w:hAnsi="Times New Roman" w:cs="Times New Roman"/>
          <w:sz w:val="24"/>
          <w:szCs w:val="24"/>
          <w:lang w:val="fr-FR"/>
        </w:rPr>
        <w:t xml:space="preserve"> ?</w:t>
      </w:r>
    </w:p>
    <w:p w14:paraId="5EC5C173" w14:textId="6D8AE96D"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Deuxièmement, s’il y a des raisons de rejeter la “politique de l’exception” et ainsi de défendre que certaines œuvres très particulières comme </w:t>
      </w:r>
      <w:r w:rsidRPr="00CF2D04">
        <w:rPr>
          <w:rFonts w:ascii="Times New Roman" w:hAnsi="Times New Roman" w:cs="Times New Roman"/>
          <w:i/>
          <w:sz w:val="24"/>
          <w:szCs w:val="24"/>
          <w:lang w:val="fr-FR"/>
        </w:rPr>
        <w:t xml:space="preserve">All the </w:t>
      </w:r>
      <w:proofErr w:type="spellStart"/>
      <w:r w:rsidRPr="00CF2D04">
        <w:rPr>
          <w:rFonts w:ascii="Times New Roman" w:hAnsi="Times New Roman" w:cs="Times New Roman"/>
          <w:i/>
          <w:sz w:val="24"/>
          <w:szCs w:val="24"/>
          <w:lang w:val="fr-FR"/>
        </w:rPr>
        <w:t>things</w:t>
      </w:r>
      <w:proofErr w:type="spellEnd"/>
      <w:r w:rsidRPr="00CF2D04">
        <w:rPr>
          <w:rFonts w:ascii="Times New Roman" w:hAnsi="Times New Roman" w:cs="Times New Roman"/>
          <w:i/>
          <w:sz w:val="24"/>
          <w:szCs w:val="24"/>
          <w:lang w:val="fr-FR"/>
        </w:rPr>
        <w:t xml:space="preserve"> I know but of </w:t>
      </w:r>
      <w:proofErr w:type="spellStart"/>
      <w:r w:rsidRPr="00CF2D04">
        <w:rPr>
          <w:rFonts w:ascii="Times New Roman" w:hAnsi="Times New Roman" w:cs="Times New Roman"/>
          <w:i/>
          <w:sz w:val="24"/>
          <w:szCs w:val="24"/>
          <w:lang w:val="fr-FR"/>
        </w:rPr>
        <w:t>which</w:t>
      </w:r>
      <w:proofErr w:type="spellEnd"/>
      <w:r w:rsidRPr="00CF2D04">
        <w:rPr>
          <w:rFonts w:ascii="Times New Roman" w:hAnsi="Times New Roman" w:cs="Times New Roman"/>
          <w:i/>
          <w:sz w:val="24"/>
          <w:szCs w:val="24"/>
          <w:lang w:val="fr-FR"/>
        </w:rPr>
        <w:t xml:space="preserve"> I </w:t>
      </w:r>
      <w:proofErr w:type="spellStart"/>
      <w:r w:rsidRPr="00CF2D04">
        <w:rPr>
          <w:rFonts w:ascii="Times New Roman" w:hAnsi="Times New Roman" w:cs="Times New Roman"/>
          <w:i/>
          <w:sz w:val="24"/>
          <w:szCs w:val="24"/>
          <w:lang w:val="fr-FR"/>
        </w:rPr>
        <w:t>am</w:t>
      </w:r>
      <w:proofErr w:type="spellEnd"/>
      <w:r w:rsidRPr="00CF2D04">
        <w:rPr>
          <w:rFonts w:ascii="Times New Roman" w:hAnsi="Times New Roman" w:cs="Times New Roman"/>
          <w:i/>
          <w:sz w:val="24"/>
          <w:szCs w:val="24"/>
          <w:lang w:val="fr-FR"/>
        </w:rPr>
        <w:t xml:space="preserve"> not at the moment </w:t>
      </w:r>
      <w:proofErr w:type="spellStart"/>
      <w:r w:rsidRPr="00CF2D04">
        <w:rPr>
          <w:rFonts w:ascii="Times New Roman" w:hAnsi="Times New Roman" w:cs="Times New Roman"/>
          <w:i/>
          <w:sz w:val="24"/>
          <w:szCs w:val="24"/>
          <w:lang w:val="fr-FR"/>
        </w:rPr>
        <w:t>thinking</w:t>
      </w:r>
      <w:proofErr w:type="spellEnd"/>
      <w:r w:rsidRPr="00CF2D04">
        <w:rPr>
          <w:rFonts w:ascii="Times New Roman" w:hAnsi="Times New Roman" w:cs="Times New Roman"/>
          <w:i/>
          <w:sz w:val="24"/>
          <w:szCs w:val="24"/>
          <w:lang w:val="fr-FR"/>
        </w:rPr>
        <w:t>—</w:t>
      </w:r>
      <w:proofErr w:type="gramStart"/>
      <w:r w:rsidRPr="00CF2D04">
        <w:rPr>
          <w:rFonts w:ascii="Times New Roman" w:hAnsi="Times New Roman" w:cs="Times New Roman"/>
          <w:i/>
          <w:sz w:val="24"/>
          <w:szCs w:val="24"/>
          <w:lang w:val="fr-FR"/>
        </w:rPr>
        <w:t>1:</w:t>
      </w:r>
      <w:proofErr w:type="gramEnd"/>
      <w:r w:rsidRPr="00CF2D04">
        <w:rPr>
          <w:rFonts w:ascii="Times New Roman" w:hAnsi="Times New Roman" w:cs="Times New Roman"/>
          <w:i/>
          <w:sz w:val="24"/>
          <w:szCs w:val="24"/>
          <w:lang w:val="fr-FR"/>
        </w:rPr>
        <w:t>36p.m.; June 15, 1969</w:t>
      </w:r>
      <w:r w:rsidRPr="00FE44CF">
        <w:rPr>
          <w:rFonts w:ascii="Times New Roman" w:hAnsi="Times New Roman" w:cs="Times New Roman"/>
          <w:sz w:val="24"/>
          <w:szCs w:val="24"/>
          <w:lang w:val="fr-FR"/>
        </w:rPr>
        <w:t xml:space="preserve"> peuvent être considérées comme non pertinentes pour la recherche d’une définition sens-commun de « Art », exclure la littérature semble beaucoup plus problématique. Il n’est pas controversé de dire que les chefs-d’œuvre que sont </w:t>
      </w:r>
      <w:proofErr w:type="spellStart"/>
      <w:r w:rsidRPr="00FE44CF">
        <w:rPr>
          <w:rFonts w:ascii="Times New Roman" w:hAnsi="Times New Roman" w:cs="Times New Roman"/>
          <w:i/>
          <w:sz w:val="24"/>
          <w:szCs w:val="24"/>
          <w:lang w:val="fr-FR"/>
        </w:rPr>
        <w:t>Martereau</w:t>
      </w:r>
      <w:proofErr w:type="spellEnd"/>
      <w:r w:rsidRPr="00FE44CF">
        <w:rPr>
          <w:rFonts w:ascii="Times New Roman" w:hAnsi="Times New Roman" w:cs="Times New Roman"/>
          <w:sz w:val="24"/>
          <w:szCs w:val="24"/>
          <w:lang w:val="fr-FR"/>
        </w:rPr>
        <w:t xml:space="preserve"> de Nathalie Sarraute, </w:t>
      </w:r>
      <w:r w:rsidRPr="00FE44CF">
        <w:rPr>
          <w:rFonts w:ascii="Times New Roman" w:hAnsi="Times New Roman" w:cs="Times New Roman"/>
          <w:i/>
          <w:sz w:val="24"/>
          <w:szCs w:val="24"/>
          <w:lang w:val="fr-FR"/>
        </w:rPr>
        <w:t>Fictions</w:t>
      </w:r>
      <w:r w:rsidRPr="00FE44CF">
        <w:rPr>
          <w:rFonts w:ascii="Times New Roman" w:hAnsi="Times New Roman" w:cs="Times New Roman"/>
          <w:sz w:val="24"/>
          <w:szCs w:val="24"/>
          <w:lang w:val="fr-FR"/>
        </w:rPr>
        <w:t xml:space="preserve"> de </w:t>
      </w:r>
      <w:r w:rsidR="007F107F" w:rsidRPr="00CF2D04">
        <w:rPr>
          <w:rFonts w:ascii="Times New Roman" w:hAnsi="Times New Roman" w:cs="Times New Roman"/>
          <w:sz w:val="24"/>
          <w:szCs w:val="24"/>
          <w:lang w:val="fr-CH"/>
        </w:rPr>
        <w:t xml:space="preserve">Jorge Luis </w:t>
      </w:r>
      <w:r w:rsidRPr="00AA538D">
        <w:rPr>
          <w:rFonts w:ascii="Times New Roman" w:hAnsi="Times New Roman" w:cs="Times New Roman"/>
          <w:sz w:val="24"/>
          <w:szCs w:val="24"/>
          <w:lang w:val="fr-FR"/>
        </w:rPr>
        <w:t>Borges</w:t>
      </w:r>
      <w:r w:rsidRPr="00FE44CF">
        <w:rPr>
          <w:rFonts w:ascii="Times New Roman" w:hAnsi="Times New Roman" w:cs="Times New Roman"/>
          <w:sz w:val="24"/>
          <w:szCs w:val="24"/>
          <w:lang w:val="fr-FR"/>
        </w:rPr>
        <w:t xml:space="preserve"> ou </w:t>
      </w:r>
      <w:r w:rsidRPr="00FE44CF">
        <w:rPr>
          <w:rFonts w:ascii="Times New Roman" w:hAnsi="Times New Roman" w:cs="Times New Roman"/>
          <w:i/>
          <w:sz w:val="24"/>
          <w:szCs w:val="24"/>
          <w:lang w:val="fr-FR"/>
        </w:rPr>
        <w:t xml:space="preserve">Crimes et Châtiments </w:t>
      </w:r>
      <w:r w:rsidRPr="00FE44CF">
        <w:rPr>
          <w:rFonts w:ascii="Times New Roman" w:hAnsi="Times New Roman" w:cs="Times New Roman"/>
          <w:sz w:val="24"/>
          <w:szCs w:val="24"/>
          <w:lang w:val="fr-FR"/>
        </w:rPr>
        <w:t>de Dostoïevski constituent des exemples paradigmatiques d’art. Exclure la littérature parce qu’elle pose problème à la définition semble relever du sophisme du vrai Ecossais : Sam propose la généralisation selon laquelle tout Ecossais porte un kilt. Maria fait remarquer que Sean, dont la famille est écossaise depuis 12 générations, ne porte pas de kilt. A cela, Sam répond que Sean n’est donc pas un vrai Ecossais.</w:t>
      </w:r>
    </w:p>
    <w:p w14:paraId="639B4605"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Notons que Zangwill assume ce sophisme mais considère que, </w:t>
      </w:r>
      <w:r w:rsidRPr="00FE44CF">
        <w:rPr>
          <w:rFonts w:ascii="Times New Roman" w:hAnsi="Times New Roman" w:cs="Times New Roman"/>
          <w:i/>
          <w:sz w:val="24"/>
          <w:szCs w:val="24"/>
          <w:lang w:val="fr-FR"/>
        </w:rPr>
        <w:t>in fine</w:t>
      </w:r>
      <w:r w:rsidRPr="00FE44CF">
        <w:rPr>
          <w:rFonts w:ascii="Times New Roman" w:hAnsi="Times New Roman" w:cs="Times New Roman"/>
          <w:sz w:val="24"/>
          <w:szCs w:val="24"/>
          <w:lang w:val="fr-FR"/>
        </w:rPr>
        <w:t>, le jeu en vaut la chandelle pour préserver la cohérence de sa théorie :</w:t>
      </w:r>
    </w:p>
    <w:p w14:paraId="56DA2793" w14:textId="77777777" w:rsidR="00D2518D" w:rsidRPr="00FE44CF" w:rsidRDefault="00D7248C">
      <w:pPr>
        <w:spacing w:line="360" w:lineRule="auto"/>
        <w:ind w:left="720"/>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Peut-être qu’il y pourrait y avoir des raisons d’entretenir une notion d’Ecossais d’où il suit que tous les Ecossais portent un kilt ! Cela pourrait être une notion utile d’un Ecossais pour d’autres raisons. De façon similaire, étant donné les vertus d’une théorie </w:t>
      </w:r>
      <w:r w:rsidRPr="00FE44CF">
        <w:rPr>
          <w:rFonts w:ascii="Times New Roman" w:hAnsi="Times New Roman" w:cs="Times New Roman"/>
          <w:sz w:val="24"/>
          <w:szCs w:val="24"/>
          <w:lang w:val="fr-FR"/>
        </w:rPr>
        <w:lastRenderedPageBreak/>
        <w:t>esthétique de l’art [la sienne], un argument du type “vrai Ecossais” pourrait toute chose considérée être une bonne option. (Zangwill, 2002, 116, notre traduction)</w:t>
      </w:r>
    </w:p>
    <w:p w14:paraId="0A2D129D"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Cette solution semble toutefois loin d’être satisfaisante.</w:t>
      </w:r>
    </w:p>
    <w:p w14:paraId="7E2FCD33" w14:textId="44FC0AD0"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Finalement, la définition de Zangwill n’est pas seulement trop restrictive</w:t>
      </w:r>
      <w:r w:rsidR="007F107F"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 xml:space="preserve">elle est </w:t>
      </w:r>
      <w:r w:rsidR="007F107F" w:rsidRPr="00FE44CF">
        <w:rPr>
          <w:rFonts w:ascii="Times New Roman" w:hAnsi="Times New Roman" w:cs="Times New Roman"/>
          <w:sz w:val="24"/>
          <w:szCs w:val="24"/>
          <w:lang w:val="fr-FR"/>
        </w:rPr>
        <w:t xml:space="preserve">également </w:t>
      </w:r>
      <w:r w:rsidRPr="00FE44CF">
        <w:rPr>
          <w:rFonts w:ascii="Times New Roman" w:hAnsi="Times New Roman" w:cs="Times New Roman"/>
          <w:sz w:val="24"/>
          <w:szCs w:val="24"/>
          <w:lang w:val="fr-FR"/>
        </w:rPr>
        <w:t>trop large puisqu’elle inclue tout artefact créé dans un but esthétique</w:t>
      </w:r>
      <w:r w:rsidR="007F107F" w:rsidRPr="00FE44CF">
        <w:rPr>
          <w:rFonts w:ascii="Times New Roman" w:hAnsi="Times New Roman" w:cs="Times New Roman"/>
          <w:sz w:val="24"/>
          <w:szCs w:val="24"/>
          <w:lang w:val="fr-FR"/>
        </w:rPr>
        <w:t xml:space="preserve"> – au titre desquelles on trouve notamment </w:t>
      </w:r>
      <w:r w:rsidRPr="00FE44CF">
        <w:rPr>
          <w:rFonts w:ascii="Times New Roman" w:hAnsi="Times New Roman" w:cs="Times New Roman"/>
          <w:sz w:val="24"/>
          <w:szCs w:val="24"/>
          <w:lang w:val="fr-FR"/>
        </w:rPr>
        <w:t>les décorations sur les gâteaux (comme Zangwill l’indique lui-même, 1995, 316). Bien sûr, toutes les décorations de gâteau ne seront pas des œuvres d’art, seules le seraient celles qui résulteraient d’une intuition esthétique - par exemple un pâtissier qui suit le patron d’une décoration standard ne créerait pas une œuvre d’art. Malgré cette précision beaucoup d’objets banals tombent sous la définition</w:t>
      </w:r>
      <w:r w:rsidR="007F107F"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w:t>
      </w:r>
    </w:p>
    <w:p w14:paraId="0AE01843" w14:textId="77777777" w:rsidR="00D2518D" w:rsidRPr="00FE44CF" w:rsidRDefault="00D2518D">
      <w:pPr>
        <w:spacing w:line="360" w:lineRule="auto"/>
        <w:jc w:val="both"/>
        <w:rPr>
          <w:rFonts w:ascii="Times New Roman" w:hAnsi="Times New Roman" w:cs="Times New Roman"/>
          <w:sz w:val="24"/>
          <w:szCs w:val="24"/>
          <w:lang w:val="fr-FR"/>
        </w:rPr>
      </w:pPr>
    </w:p>
    <w:p w14:paraId="520F8A32" w14:textId="77777777" w:rsidR="00D2518D" w:rsidRPr="00FE44CF" w:rsidRDefault="00D7248C" w:rsidP="00257433">
      <w:pPr>
        <w:pStyle w:val="Titre2"/>
        <w:numPr>
          <w:ilvl w:val="0"/>
          <w:numId w:val="15"/>
        </w:numPr>
        <w:rPr>
          <w:lang w:val="fr-CH"/>
        </w:rPr>
      </w:pPr>
      <w:bookmarkStart w:id="55" w:name="_Toc15917443"/>
      <w:bookmarkStart w:id="56" w:name="_Toc31349279"/>
      <w:r w:rsidRPr="00FE44CF">
        <w:rPr>
          <w:rFonts w:ascii="Times New Roman" w:hAnsi="Times New Roman" w:cs="Times New Roman"/>
          <w:b/>
          <w:color w:val="00000A"/>
          <w:sz w:val="24"/>
          <w:lang w:val="fr-FR"/>
        </w:rPr>
        <w:t>Le renvoi de la balle (“</w:t>
      </w:r>
      <w:proofErr w:type="spellStart"/>
      <w:r w:rsidRPr="00FE44CF">
        <w:rPr>
          <w:rFonts w:ascii="Times New Roman" w:hAnsi="Times New Roman" w:cs="Times New Roman"/>
          <w:b/>
          <w:color w:val="00000A"/>
          <w:sz w:val="24"/>
          <w:lang w:val="fr-FR"/>
        </w:rPr>
        <w:t>buck</w:t>
      </w:r>
      <w:proofErr w:type="spellEnd"/>
      <w:r w:rsidRPr="00FE44CF">
        <w:rPr>
          <w:rFonts w:ascii="Times New Roman" w:hAnsi="Times New Roman" w:cs="Times New Roman"/>
          <w:b/>
          <w:color w:val="00000A"/>
          <w:sz w:val="24"/>
          <w:lang w:val="fr-FR"/>
        </w:rPr>
        <w:t xml:space="preserve"> passing”)</w:t>
      </w:r>
      <w:bookmarkEnd w:id="55"/>
      <w:bookmarkEnd w:id="56"/>
      <w:r w:rsidRPr="00FE44CF">
        <w:rPr>
          <w:rFonts w:ascii="Times New Roman" w:hAnsi="Times New Roman" w:cs="Times New Roman"/>
          <w:b/>
          <w:color w:val="00000A"/>
          <w:sz w:val="24"/>
          <w:lang w:val="fr-FR"/>
        </w:rPr>
        <w:t xml:space="preserve"> </w:t>
      </w:r>
    </w:p>
    <w:p w14:paraId="3935816C" w14:textId="77777777" w:rsidR="00D2518D" w:rsidRPr="00FE44CF" w:rsidRDefault="00D2518D">
      <w:pPr>
        <w:spacing w:line="360" w:lineRule="auto"/>
        <w:jc w:val="both"/>
        <w:rPr>
          <w:rFonts w:ascii="Times New Roman" w:hAnsi="Times New Roman" w:cs="Times New Roman"/>
          <w:b/>
          <w:sz w:val="24"/>
          <w:szCs w:val="24"/>
          <w:lang w:val="fr-FR"/>
        </w:rPr>
      </w:pPr>
    </w:p>
    <w:p w14:paraId="3EB71E1B" w14:textId="1437B3FE" w:rsidR="00737D21"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Jusqu’ici, les stratégies contemporaines pour répondre au défi de la définition des œuvres d’art et éviter le scepticisme wittgensteinien semblent toutes faire face à de sérieux problèmes. Une stratégie nouvelle et prometteuse serait peut-être de reconsidérer les rapports entre « Art » et littérature, musique, sculpture, art conceptuel, jeu</w:t>
      </w:r>
      <w:r w:rsidR="001D4346"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fr-FR"/>
        </w:rPr>
        <w:t>vidéo, etc. Les théories que nous avons considérées s’attardaient à donner une définition au concept générique « art » qui aurait comme espèces les arts plus particuliers de la littérature, de la musique, de la sculpture, etc. (cf. Weitz</w:t>
      </w:r>
      <w:r w:rsidR="00737D21" w:rsidRPr="00FE44CF">
        <w:rPr>
          <w:rFonts w:ascii="Times New Roman" w:hAnsi="Times New Roman" w:cs="Times New Roman"/>
          <w:sz w:val="24"/>
          <w:szCs w:val="24"/>
          <w:lang w:val="fr-FR"/>
        </w:rPr>
        <w:t>,</w:t>
      </w:r>
      <w:r w:rsidRPr="00FE44CF">
        <w:rPr>
          <w:rFonts w:ascii="Times New Roman" w:hAnsi="Times New Roman" w:cs="Times New Roman"/>
          <w:sz w:val="24"/>
          <w:szCs w:val="24"/>
          <w:lang w:val="fr-FR"/>
        </w:rPr>
        <w:t xml:space="preserve"> 1956/1988). Plutôt que de suivre cette vision </w:t>
      </w:r>
      <w:r w:rsidRPr="00FE44CF">
        <w:rPr>
          <w:rFonts w:ascii="Times New Roman" w:hAnsi="Times New Roman" w:cs="Times New Roman"/>
          <w:i/>
          <w:sz w:val="24"/>
          <w:szCs w:val="24"/>
          <w:lang w:val="fr-FR"/>
        </w:rPr>
        <w:t>genre-espèce</w:t>
      </w:r>
      <w:r w:rsidRPr="00FE44CF">
        <w:rPr>
          <w:rFonts w:ascii="Times New Roman" w:hAnsi="Times New Roman" w:cs="Times New Roman"/>
          <w:sz w:val="24"/>
          <w:szCs w:val="24"/>
          <w:lang w:val="fr-FR"/>
        </w:rPr>
        <w:t xml:space="preserve">, nous pourrions adopter un point de vue </w:t>
      </w:r>
      <w:r w:rsidRPr="00FE44CF">
        <w:rPr>
          <w:rFonts w:ascii="Times New Roman" w:hAnsi="Times New Roman" w:cs="Times New Roman"/>
          <w:i/>
          <w:sz w:val="24"/>
          <w:szCs w:val="24"/>
          <w:lang w:val="fr-FR"/>
        </w:rPr>
        <w:t>déterminable-déterminé</w:t>
      </w:r>
      <w:r w:rsidRPr="00FE44CF">
        <w:rPr>
          <w:rFonts w:ascii="Times New Roman" w:hAnsi="Times New Roman" w:cs="Times New Roman"/>
          <w:sz w:val="24"/>
          <w:szCs w:val="24"/>
          <w:lang w:val="fr-FR"/>
        </w:rPr>
        <w:t xml:space="preserve">. </w:t>
      </w:r>
    </w:p>
    <w:p w14:paraId="54B2DD3B" w14:textId="2E059AAE" w:rsidR="00D2518D" w:rsidRPr="00FE44CF" w:rsidRDefault="00D7248C">
      <w:pPr>
        <w:spacing w:line="360" w:lineRule="auto"/>
        <w:jc w:val="both"/>
        <w:rPr>
          <w:lang w:val="fr-CH"/>
        </w:rPr>
      </w:pPr>
      <w:r w:rsidRPr="00FE44CF">
        <w:rPr>
          <w:rFonts w:ascii="Times New Roman" w:hAnsi="Times New Roman" w:cs="Times New Roman"/>
          <w:sz w:val="24"/>
          <w:szCs w:val="24"/>
          <w:lang w:val="fr-FR"/>
        </w:rPr>
        <w:t xml:space="preserve">Pour comprendre la différence entre ces deux perspectives, comparons les exemples de la taxonomie du vivant et celle des couleurs. La classe des mammifères est définie par des attributs tels qu’être vertébrés, avoir le sang chaud, nourrir ses petits avec du lait maternel, etc. Les différentes espèces appartenant à cette classe (les chauves-souris, les baleines, les poneys, les humains, …) partagent ces mêmes propriétés et se distinguent entre elles par des propriétés spécifiques, propres à leur espèce. </w:t>
      </w:r>
      <w:r w:rsidR="00485667" w:rsidRPr="00FE44CF">
        <w:rPr>
          <w:rFonts w:ascii="Times New Roman" w:hAnsi="Times New Roman" w:cs="Times New Roman"/>
          <w:sz w:val="24"/>
          <w:szCs w:val="24"/>
          <w:lang w:val="fr-FR"/>
        </w:rPr>
        <w:t>Ainsi, l</w:t>
      </w:r>
      <w:r w:rsidRPr="00FE44CF">
        <w:rPr>
          <w:rFonts w:ascii="Times New Roman" w:hAnsi="Times New Roman" w:cs="Times New Roman"/>
          <w:sz w:val="24"/>
          <w:szCs w:val="24"/>
          <w:lang w:val="fr-FR"/>
        </w:rPr>
        <w:t>a catégorie « mammifère » est définie indépendamment des définitions de ces espèces qui, elles, dépendent de la définition de « mammifère ». Cela n’est pas la relation qu’entretiennent la propriété d’être coloré et la propriété d’avoir une couleur spécifique. Il est difficile, voir</w:t>
      </w:r>
      <w:r w:rsidR="00485667" w:rsidRPr="00FE44CF">
        <w:rPr>
          <w:rFonts w:ascii="Times New Roman" w:hAnsi="Times New Roman" w:cs="Times New Roman"/>
          <w:sz w:val="24"/>
          <w:szCs w:val="24"/>
          <w:lang w:val="fr-FR"/>
        </w:rPr>
        <w:t>e</w:t>
      </w:r>
      <w:r w:rsidRPr="00FE44CF">
        <w:rPr>
          <w:rFonts w:ascii="Times New Roman" w:hAnsi="Times New Roman" w:cs="Times New Roman"/>
          <w:sz w:val="24"/>
          <w:szCs w:val="24"/>
          <w:lang w:val="fr-FR"/>
        </w:rPr>
        <w:t xml:space="preserve"> impossible, de définir « être coloré » indépendamment des différentes couleurs. « Être coloré » ne semble être rien d’autre que la disjonction « être bleu »</w:t>
      </w:r>
      <w:r w:rsidR="00485667" w:rsidRPr="00FE44CF">
        <w:rPr>
          <w:rFonts w:ascii="Times New Roman" w:hAnsi="Times New Roman" w:cs="Times New Roman"/>
          <w:sz w:val="24"/>
          <w:szCs w:val="24"/>
          <w:lang w:val="fr-FR"/>
        </w:rPr>
        <w:t xml:space="preserve"> ou </w:t>
      </w:r>
      <w:r w:rsidRPr="00FE44CF">
        <w:rPr>
          <w:rFonts w:ascii="Times New Roman" w:hAnsi="Times New Roman" w:cs="Times New Roman"/>
          <w:sz w:val="24"/>
          <w:szCs w:val="24"/>
          <w:lang w:val="fr-FR"/>
        </w:rPr>
        <w:t>« être bordeaux »</w:t>
      </w:r>
      <w:r w:rsidR="00485667" w:rsidRPr="00FE44CF">
        <w:rPr>
          <w:rFonts w:ascii="Times New Roman" w:hAnsi="Times New Roman" w:cs="Times New Roman"/>
          <w:sz w:val="24"/>
          <w:szCs w:val="24"/>
          <w:lang w:val="fr-FR"/>
        </w:rPr>
        <w:t xml:space="preserve"> ou</w:t>
      </w:r>
      <w:r w:rsidRPr="00FE44CF">
        <w:rPr>
          <w:rFonts w:ascii="Times New Roman" w:hAnsi="Times New Roman" w:cs="Times New Roman"/>
          <w:sz w:val="24"/>
          <w:szCs w:val="24"/>
          <w:lang w:val="fr-FR"/>
        </w:rPr>
        <w:t xml:space="preserve"> « être jaune safran », etc. Comme on </w:t>
      </w:r>
      <w:r w:rsidRPr="00FE44CF">
        <w:rPr>
          <w:rFonts w:ascii="Times New Roman" w:hAnsi="Times New Roman" w:cs="Times New Roman"/>
          <w:sz w:val="24"/>
          <w:szCs w:val="24"/>
          <w:lang w:val="fr-FR"/>
        </w:rPr>
        <w:lastRenderedPageBreak/>
        <w:t xml:space="preserve">peut le voir, « être coloré » est « à déterminer », c’est-à-dire un déterminable. « Être bordeaux », une couleur déterminée, peut au contraire posséder une définition plus ou moins stricte, par exemple par la norme </w:t>
      </w:r>
      <w:proofErr w:type="spellStart"/>
      <w:r w:rsidRPr="00FE44CF">
        <w:rPr>
          <w:rFonts w:ascii="Times New Roman" w:hAnsi="Times New Roman" w:cs="Times New Roman"/>
          <w:sz w:val="24"/>
          <w:szCs w:val="24"/>
          <w:lang w:val="fr-FR"/>
        </w:rPr>
        <w:t>sRBG</w:t>
      </w:r>
      <w:proofErr w:type="spellEnd"/>
      <w:r w:rsidRPr="00FE44CF">
        <w:rPr>
          <w:rFonts w:ascii="Times New Roman" w:hAnsi="Times New Roman" w:cs="Times New Roman"/>
          <w:sz w:val="24"/>
          <w:szCs w:val="24"/>
          <w:lang w:val="fr-FR"/>
        </w:rPr>
        <w:t> : 144, 0, 32. La stratégie ici consiste à “renvoyer la balle”, c’est-à-dire</w:t>
      </w:r>
      <w:r w:rsidRPr="00FE44CF">
        <w:rPr>
          <w:rFonts w:ascii="Times New Roman" w:hAnsi="Times New Roman" w:cs="Times New Roman"/>
          <w:i/>
          <w:sz w:val="24"/>
          <w:szCs w:val="24"/>
          <w:lang w:val="fr-FR"/>
        </w:rPr>
        <w:t xml:space="preserve"> transférer la responsabilité</w:t>
      </w:r>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szCs w:val="24"/>
          <w:lang w:val="fr-FR"/>
        </w:rPr>
        <w:t>buck</w:t>
      </w:r>
      <w:proofErr w:type="spellEnd"/>
      <w:r w:rsidRPr="00FE44CF">
        <w:rPr>
          <w:rFonts w:ascii="Times New Roman" w:hAnsi="Times New Roman" w:cs="Times New Roman"/>
          <w:sz w:val="24"/>
          <w:szCs w:val="24"/>
          <w:lang w:val="fr-FR"/>
        </w:rPr>
        <w:t xml:space="preserve"> passing”) de la définition de « être coloré » aux déterminés.</w:t>
      </w:r>
    </w:p>
    <w:p w14:paraId="6CDE07D5" w14:textId="77777777"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FR"/>
        </w:rPr>
        <w:t xml:space="preserve">Comme nous le ferions pour la propriété « être coloré », c’est via une relation de type déterminable-déterminé que </w:t>
      </w:r>
      <w:proofErr w:type="spellStart"/>
      <w:r w:rsidRPr="00FE44CF">
        <w:rPr>
          <w:rFonts w:ascii="Times New Roman" w:hAnsi="Times New Roman" w:cs="Times New Roman"/>
          <w:sz w:val="24"/>
          <w:szCs w:val="24"/>
          <w:lang w:val="fr-FR"/>
        </w:rPr>
        <w:t>Dominic</w:t>
      </w:r>
      <w:proofErr w:type="spellEnd"/>
      <w:r w:rsidRPr="00FE44CF">
        <w:rPr>
          <w:rFonts w:ascii="Times New Roman" w:hAnsi="Times New Roman" w:cs="Times New Roman"/>
          <w:sz w:val="24"/>
          <w:szCs w:val="24"/>
          <w:lang w:val="fr-FR"/>
        </w:rPr>
        <w:t xml:space="preserve"> Lopes définit l’art. Voici sa définition :</w:t>
      </w:r>
    </w:p>
    <w:p w14:paraId="1CDF69B2" w14:textId="280BC0C8" w:rsidR="00D2518D" w:rsidRPr="00FE44CF" w:rsidRDefault="00D7248C">
      <w:pPr>
        <w:spacing w:line="360" w:lineRule="auto"/>
        <w:ind w:left="720"/>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(R) Un item x est une œuvre d’art si, et seulement si, x est une œuvre dans l’activité P et P est un des arts. (2008, 109, notre traduction)</w:t>
      </w:r>
    </w:p>
    <w:p w14:paraId="41E69A1F" w14:textId="65EF7BA4"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La tâche qui incombe aux philosophes de l’art serait de définir chaque art particulier et, une fois cette tâche accomplie, nul besoin d’ajouter quelque chose de supplémentaire pour définir la catégorie « Art ». Remarquez que cela ne serait pas vrai pour la définition de « mammifère ». Savoir ce qu’est une chauve-souris, une baleine, un poney, un humain, etc. n’épuise pas la définition de « être un mammifère ». D’ailleurs, on peut maîtriser le concept « baleine » de façon à l’appliquer correctement sans savoir que les baleines se classent dans la catégorie « mammifère ». Pour Lopes, ce n’est pas comme cela que fonctionne le concept « d’Art » : si vous savez que quelque chose est une œuvre musicale, littéraire, sculpturale, etc. alors vous </w:t>
      </w:r>
      <w:r w:rsidRPr="00FE44CF">
        <w:rPr>
          <w:rFonts w:ascii="Times New Roman" w:hAnsi="Times New Roman" w:cs="Times New Roman"/>
          <w:i/>
          <w:sz w:val="24"/>
          <w:szCs w:val="24"/>
          <w:lang w:val="fr-CH"/>
        </w:rPr>
        <w:t>savez</w:t>
      </w:r>
      <w:r w:rsidRPr="00FE44CF">
        <w:rPr>
          <w:rFonts w:ascii="Times New Roman" w:hAnsi="Times New Roman" w:cs="Times New Roman"/>
          <w:sz w:val="24"/>
          <w:szCs w:val="24"/>
          <w:lang w:val="fr-CH"/>
        </w:rPr>
        <w:t xml:space="preserve"> que c’est de l’art, tout comme si l’on sait que quelque chose est rouge, alors l’on sait qu’elle est coloré</w:t>
      </w:r>
      <w:r w:rsidR="00D07C13" w:rsidRPr="00FE44CF">
        <w:rPr>
          <w:rFonts w:ascii="Times New Roman" w:hAnsi="Times New Roman" w:cs="Times New Roman"/>
          <w:sz w:val="24"/>
          <w:szCs w:val="24"/>
          <w:lang w:val="fr-CH"/>
        </w:rPr>
        <w:t xml:space="preserve">e – notez que dans </w:t>
      </w:r>
      <w:proofErr w:type="spellStart"/>
      <w:r w:rsidR="00D07C13" w:rsidRPr="00FE44CF">
        <w:rPr>
          <w:rFonts w:ascii="Times New Roman" w:hAnsi="Times New Roman" w:cs="Times New Roman"/>
          <w:i/>
          <w:sz w:val="24"/>
          <w:szCs w:val="24"/>
          <w:lang w:val="fr-CH"/>
        </w:rPr>
        <w:t>Being</w:t>
      </w:r>
      <w:proofErr w:type="spellEnd"/>
      <w:r w:rsidR="00D07C13" w:rsidRPr="00FE44CF">
        <w:rPr>
          <w:rFonts w:ascii="Times New Roman" w:hAnsi="Times New Roman" w:cs="Times New Roman"/>
          <w:i/>
          <w:sz w:val="24"/>
          <w:szCs w:val="24"/>
          <w:lang w:val="fr-CH"/>
        </w:rPr>
        <w:t xml:space="preserve"> for Beauty </w:t>
      </w:r>
      <w:r w:rsidR="00D07C13" w:rsidRPr="00FE44CF">
        <w:rPr>
          <w:rFonts w:ascii="Times New Roman" w:hAnsi="Times New Roman" w:cs="Times New Roman"/>
          <w:sz w:val="24"/>
          <w:szCs w:val="24"/>
          <w:lang w:val="fr-CH"/>
        </w:rPr>
        <w:t>(2018), il en va de même pour la Beauté et ses déterminés, c’est dans ce livre qu’il est le plus explicite sur le changement de paradigme genre/espèce à déterminable/déterminé.</w:t>
      </w:r>
    </w:p>
    <w:p w14:paraId="46B3638A"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CH"/>
        </w:rPr>
        <w:t>Plus important encore, le concept générique « Art » ne joue, selon Lopes, qu’un rôle minime dans notre manière quotidienne d’interagir avec les arts, y compris lorsque nous avons affaire à des œuvres d’avant-garde. S’attendant à écouter une œuvre musicale classique, le public sera certainement déconcerté (</w:t>
      </w:r>
      <w:proofErr w:type="spellStart"/>
      <w:r w:rsidRPr="00FE44CF">
        <w:rPr>
          <w:rFonts w:ascii="Times New Roman" w:hAnsi="Times New Roman" w:cs="Times New Roman"/>
          <w:i/>
          <w:sz w:val="24"/>
          <w:szCs w:val="24"/>
          <w:lang w:val="fr-CH"/>
        </w:rPr>
        <w:t>baffled</w:t>
      </w:r>
      <w:proofErr w:type="spellEnd"/>
      <w:r w:rsidRPr="00FE44CF">
        <w:rPr>
          <w:rFonts w:ascii="Times New Roman" w:hAnsi="Times New Roman" w:cs="Times New Roman"/>
          <w:sz w:val="24"/>
          <w:szCs w:val="24"/>
          <w:lang w:val="fr-CH"/>
        </w:rPr>
        <w:t>) par</w:t>
      </w:r>
      <w:r w:rsidRPr="00FE44CF">
        <w:rPr>
          <w:rFonts w:ascii="Times New Roman" w:hAnsi="Times New Roman" w:cs="Times New Roman"/>
          <w:i/>
          <w:sz w:val="24"/>
          <w:szCs w:val="24"/>
          <w:lang w:val="fr-CH"/>
        </w:rPr>
        <w:t xml:space="preserve"> 4’33’’</w:t>
      </w:r>
      <w:r w:rsidRPr="00FE44CF">
        <w:rPr>
          <w:rFonts w:ascii="Times New Roman" w:hAnsi="Times New Roman" w:cs="Times New Roman"/>
          <w:sz w:val="24"/>
          <w:szCs w:val="24"/>
          <w:lang w:val="fr-CH"/>
        </w:rPr>
        <w:t xml:space="preserve"> de John Cage ; non pas parce qu’il se posera des questions théoriques sur la nature de l’art, mais plutôt parce qu’il ne saura pas comment réagir face à cette œuvre qui ne ressemble à aucune autre œuvre musicale. Le déconcertement du public ne viendrait pas d’une difficulté à considérer </w:t>
      </w:r>
      <w:r w:rsidRPr="00FE44CF">
        <w:rPr>
          <w:rFonts w:ascii="Times New Roman" w:hAnsi="Times New Roman" w:cs="Times New Roman"/>
          <w:i/>
          <w:sz w:val="24"/>
          <w:szCs w:val="24"/>
          <w:lang w:val="fr-CH"/>
        </w:rPr>
        <w:t>4’33’’</w:t>
      </w:r>
      <w:r w:rsidRPr="00FE44CF">
        <w:rPr>
          <w:rFonts w:ascii="Times New Roman" w:hAnsi="Times New Roman" w:cs="Times New Roman"/>
          <w:sz w:val="24"/>
          <w:szCs w:val="24"/>
          <w:lang w:val="fr-CH"/>
        </w:rPr>
        <w:t xml:space="preserve"> comme de l’art : il va à un concert d’un compositeur fameux, dans une salle prestigieuse, il accepte sans soucis que ce dont il est témoin est de l’art. Ce qui lui pose problème c’est qu’il ne sait pas à quel </w:t>
      </w:r>
      <w:r w:rsidRPr="00FE44CF">
        <w:rPr>
          <w:rFonts w:ascii="Times New Roman" w:hAnsi="Times New Roman" w:cs="Times New Roman"/>
          <w:i/>
          <w:sz w:val="24"/>
          <w:szCs w:val="24"/>
          <w:lang w:val="fr-CH"/>
        </w:rPr>
        <w:t>genre</w:t>
      </w:r>
      <w:r w:rsidRPr="00FE44CF">
        <w:rPr>
          <w:rFonts w:ascii="Times New Roman" w:hAnsi="Times New Roman" w:cs="Times New Roman"/>
          <w:sz w:val="24"/>
          <w:szCs w:val="24"/>
          <w:lang w:val="fr-CH"/>
        </w:rPr>
        <w:t xml:space="preserve"> d’œuvre il a affaire. Comme le dit </w:t>
      </w:r>
      <w:proofErr w:type="spellStart"/>
      <w:r w:rsidRPr="00FE44CF">
        <w:rPr>
          <w:rFonts w:ascii="Times New Roman" w:hAnsi="Times New Roman" w:cs="Times New Roman"/>
          <w:sz w:val="24"/>
          <w:szCs w:val="24"/>
          <w:lang w:val="fr-CH"/>
        </w:rPr>
        <w:t>Kennick</w:t>
      </w:r>
      <w:proofErr w:type="spellEnd"/>
      <w:r w:rsidRPr="00FE44CF">
        <w:rPr>
          <w:rFonts w:ascii="Times New Roman" w:hAnsi="Times New Roman" w:cs="Times New Roman"/>
          <w:sz w:val="24"/>
          <w:szCs w:val="24"/>
          <w:lang w:val="fr-CH"/>
        </w:rPr>
        <w:t xml:space="preserve"> de façon provocante :</w:t>
      </w:r>
    </w:p>
    <w:p w14:paraId="6AFE7B86" w14:textId="6BED878E" w:rsidR="00D2518D" w:rsidRPr="00CF2D04" w:rsidRDefault="00D7248C">
      <w:pPr>
        <w:spacing w:line="360" w:lineRule="auto"/>
        <w:ind w:left="720"/>
        <w:jc w:val="both"/>
        <w:rPr>
          <w:lang w:val="fr-CH"/>
        </w:rPr>
      </w:pPr>
      <w:r w:rsidRPr="00FE44CF">
        <w:rPr>
          <w:rFonts w:ascii="Times New Roman" w:hAnsi="Times New Roman" w:cs="Times New Roman"/>
          <w:sz w:val="24"/>
          <w:szCs w:val="24"/>
          <w:lang w:val="fr-CH"/>
        </w:rPr>
        <w:lastRenderedPageBreak/>
        <w:t xml:space="preserve">Seul un homme corrompu par l’esthétique penserait à juger une </w:t>
      </w:r>
      <w:r w:rsidR="00485667" w:rsidRPr="00FE44CF">
        <w:rPr>
          <w:rFonts w:ascii="Times New Roman" w:hAnsi="Times New Roman" w:cs="Times New Roman"/>
          <w:sz w:val="24"/>
          <w:szCs w:val="24"/>
          <w:lang w:val="fr-CH"/>
        </w:rPr>
        <w:t>œuvre</w:t>
      </w:r>
      <w:r w:rsidRPr="00FE44CF">
        <w:rPr>
          <w:rFonts w:ascii="Times New Roman" w:hAnsi="Times New Roman" w:cs="Times New Roman"/>
          <w:sz w:val="24"/>
          <w:szCs w:val="24"/>
          <w:lang w:val="fr-CH"/>
        </w:rPr>
        <w:t xml:space="preserve"> d’art comme une </w:t>
      </w:r>
      <w:r w:rsidR="00485667" w:rsidRPr="00FE44CF">
        <w:rPr>
          <w:rFonts w:ascii="Times New Roman" w:hAnsi="Times New Roman" w:cs="Times New Roman"/>
          <w:sz w:val="24"/>
          <w:szCs w:val="24"/>
          <w:lang w:val="fr-CH"/>
        </w:rPr>
        <w:t>œuvre</w:t>
      </w:r>
      <w:r w:rsidRPr="00FE44CF">
        <w:rPr>
          <w:rFonts w:ascii="Times New Roman" w:hAnsi="Times New Roman" w:cs="Times New Roman"/>
          <w:sz w:val="24"/>
          <w:szCs w:val="24"/>
          <w:lang w:val="fr-CH"/>
        </w:rPr>
        <w:t xml:space="preserve"> d’art en général, plutôt que comme ce poème, ce tableau, ou cette symphonie. </w:t>
      </w:r>
      <w:r w:rsidRPr="00CF2D04">
        <w:rPr>
          <w:rFonts w:ascii="Times New Roman" w:hAnsi="Times New Roman" w:cs="Times New Roman"/>
          <w:sz w:val="24"/>
          <w:szCs w:val="24"/>
          <w:lang w:val="fr-CH"/>
        </w:rPr>
        <w:t>(</w:t>
      </w:r>
      <w:proofErr w:type="gramStart"/>
      <w:r w:rsidRPr="00CF2D04">
        <w:rPr>
          <w:rFonts w:ascii="Times New Roman" w:hAnsi="Times New Roman" w:cs="Times New Roman"/>
          <w:sz w:val="24"/>
          <w:szCs w:val="24"/>
          <w:lang w:val="fr-CH"/>
        </w:rPr>
        <w:t>cité</w:t>
      </w:r>
      <w:proofErr w:type="gramEnd"/>
      <w:r w:rsidRPr="00CF2D04">
        <w:rPr>
          <w:rFonts w:ascii="Times New Roman" w:hAnsi="Times New Roman" w:cs="Times New Roman"/>
          <w:sz w:val="24"/>
          <w:szCs w:val="24"/>
          <w:lang w:val="fr-CH"/>
        </w:rPr>
        <w:t xml:space="preserve"> par Lopes</w:t>
      </w:r>
      <w:r w:rsidR="00D07C13" w:rsidRPr="00CF2D04">
        <w:rPr>
          <w:rFonts w:ascii="Times New Roman" w:hAnsi="Times New Roman" w:cs="Times New Roman"/>
          <w:sz w:val="24"/>
          <w:szCs w:val="24"/>
          <w:lang w:val="fr-CH"/>
        </w:rPr>
        <w:t>,</w:t>
      </w:r>
      <w:r w:rsidRPr="00CF2D04">
        <w:rPr>
          <w:rFonts w:ascii="Times New Roman" w:hAnsi="Times New Roman" w:cs="Times New Roman"/>
          <w:sz w:val="24"/>
          <w:szCs w:val="24"/>
          <w:lang w:val="fr-CH"/>
        </w:rPr>
        <w:t xml:space="preserve"> 2008, 121). </w:t>
      </w:r>
    </w:p>
    <w:p w14:paraId="60EC6A12" w14:textId="5F786AF5" w:rsidR="00485667" w:rsidRPr="00CF2D04"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Ainsi, lorsqu’on explique </w:t>
      </w:r>
      <w:r w:rsidR="00485667" w:rsidRPr="00FE44CF">
        <w:rPr>
          <w:rFonts w:ascii="Times New Roman" w:hAnsi="Times New Roman" w:cs="Times New Roman"/>
          <w:sz w:val="24"/>
          <w:szCs w:val="24"/>
          <w:lang w:val="fr-CH"/>
        </w:rPr>
        <w:t xml:space="preserve">au public </w:t>
      </w:r>
      <w:r w:rsidRPr="00FE44CF">
        <w:rPr>
          <w:rFonts w:ascii="Times New Roman" w:hAnsi="Times New Roman" w:cs="Times New Roman"/>
          <w:sz w:val="24"/>
          <w:szCs w:val="24"/>
          <w:lang w:val="fr-CH"/>
        </w:rPr>
        <w:t xml:space="preserve">que cette œuvre devrait être classifiée comme étant à cheval entre une pièce bruitiste et une œuvre d’art conceptuel (John Cage souhaitant qu’on entende les bruits de la salle comme des sons musicaux) et qu’il sait ou apprend ce que sont ces genres musicaux, son déconcertement devrait s’évanouir. Les défis constitués par les œuvres d’avant-garde ne concernent </w:t>
      </w:r>
      <w:r w:rsidR="00485667" w:rsidRPr="00FE44CF">
        <w:rPr>
          <w:rFonts w:ascii="Times New Roman" w:hAnsi="Times New Roman" w:cs="Times New Roman"/>
          <w:sz w:val="24"/>
          <w:szCs w:val="24"/>
          <w:lang w:val="fr-CH"/>
        </w:rPr>
        <w:t xml:space="preserve">pas </w:t>
      </w:r>
      <w:r w:rsidRPr="00FE44CF">
        <w:rPr>
          <w:rFonts w:ascii="Times New Roman" w:hAnsi="Times New Roman" w:cs="Times New Roman"/>
          <w:sz w:val="24"/>
          <w:szCs w:val="24"/>
          <w:lang w:val="fr-CH"/>
        </w:rPr>
        <w:t>tant l’art en général que les catégories de la musique (</w:t>
      </w:r>
      <w:r w:rsidRPr="00FE44CF">
        <w:rPr>
          <w:rFonts w:ascii="Times New Roman" w:hAnsi="Times New Roman" w:cs="Times New Roman"/>
          <w:i/>
          <w:sz w:val="24"/>
          <w:szCs w:val="24"/>
          <w:lang w:val="fr-CH"/>
        </w:rPr>
        <w:t>4’33’’</w:t>
      </w:r>
      <w:r w:rsidRPr="00FE44CF">
        <w:rPr>
          <w:rFonts w:ascii="Times New Roman" w:hAnsi="Times New Roman" w:cs="Times New Roman"/>
          <w:sz w:val="24"/>
          <w:szCs w:val="24"/>
          <w:lang w:val="fr-CH"/>
        </w:rPr>
        <w:t>), le roman (</w:t>
      </w:r>
      <w:proofErr w:type="spellStart"/>
      <w:r w:rsidRPr="00FE44CF">
        <w:rPr>
          <w:rFonts w:ascii="Times New Roman" w:hAnsi="Times New Roman" w:cs="Times New Roman"/>
          <w:i/>
          <w:sz w:val="24"/>
          <w:szCs w:val="24"/>
          <w:lang w:val="fr-CH"/>
        </w:rPr>
        <w:t>Finnegans</w:t>
      </w:r>
      <w:proofErr w:type="spellEnd"/>
      <w:r w:rsidRPr="00FE44CF">
        <w:rPr>
          <w:rFonts w:ascii="Times New Roman" w:hAnsi="Times New Roman" w:cs="Times New Roman"/>
          <w:i/>
          <w:sz w:val="24"/>
          <w:szCs w:val="24"/>
          <w:lang w:val="fr-CH"/>
        </w:rPr>
        <w:t xml:space="preserve"> Wake</w:t>
      </w:r>
      <w:r w:rsidRPr="00FE44CF">
        <w:rPr>
          <w:rFonts w:ascii="Times New Roman" w:hAnsi="Times New Roman" w:cs="Times New Roman"/>
          <w:sz w:val="24"/>
          <w:szCs w:val="24"/>
          <w:lang w:val="fr-CH"/>
        </w:rPr>
        <w:t>), la sculpture (</w:t>
      </w:r>
      <w:proofErr w:type="spellStart"/>
      <w:r w:rsidRPr="00FE44CF">
        <w:rPr>
          <w:rFonts w:ascii="Times New Roman" w:hAnsi="Times New Roman" w:cs="Times New Roman"/>
          <w:i/>
          <w:sz w:val="24"/>
          <w:szCs w:val="24"/>
          <w:lang w:val="fr-CH"/>
        </w:rPr>
        <w:t>My</w:t>
      </w:r>
      <w:proofErr w:type="spellEnd"/>
      <w:r w:rsidRPr="00FE44CF">
        <w:rPr>
          <w:rFonts w:ascii="Times New Roman" w:hAnsi="Times New Roman" w:cs="Times New Roman"/>
          <w:i/>
          <w:sz w:val="24"/>
          <w:szCs w:val="24"/>
          <w:lang w:val="fr-CH"/>
        </w:rPr>
        <w:t xml:space="preserve"> </w:t>
      </w:r>
      <w:proofErr w:type="spellStart"/>
      <w:r w:rsidRPr="00FE44CF">
        <w:rPr>
          <w:rFonts w:ascii="Times New Roman" w:hAnsi="Times New Roman" w:cs="Times New Roman"/>
          <w:i/>
          <w:sz w:val="24"/>
          <w:szCs w:val="24"/>
          <w:lang w:val="fr-CH"/>
        </w:rPr>
        <w:t>Bed</w:t>
      </w:r>
      <w:proofErr w:type="spellEnd"/>
      <w:r w:rsidRPr="00FE44CF">
        <w:rPr>
          <w:rFonts w:ascii="Times New Roman" w:hAnsi="Times New Roman" w:cs="Times New Roman"/>
          <w:i/>
          <w:sz w:val="24"/>
          <w:szCs w:val="24"/>
          <w:lang w:val="fr-CH"/>
        </w:rPr>
        <w:t xml:space="preserve">, Fontaine, </w:t>
      </w:r>
      <w:proofErr w:type="spellStart"/>
      <w:r w:rsidRPr="00FE44CF">
        <w:rPr>
          <w:rFonts w:ascii="Times New Roman" w:hAnsi="Times New Roman" w:cs="Times New Roman"/>
          <w:i/>
          <w:sz w:val="24"/>
          <w:szCs w:val="24"/>
          <w:lang w:val="fr-CH"/>
        </w:rPr>
        <w:t>Brillo</w:t>
      </w:r>
      <w:proofErr w:type="spellEnd"/>
      <w:r w:rsidRPr="00FE44CF">
        <w:rPr>
          <w:rFonts w:ascii="Times New Roman" w:hAnsi="Times New Roman" w:cs="Times New Roman"/>
          <w:i/>
          <w:sz w:val="24"/>
          <w:szCs w:val="24"/>
          <w:lang w:val="fr-CH"/>
        </w:rPr>
        <w:t xml:space="preserve"> Box</w:t>
      </w:r>
      <w:r w:rsidRPr="00FE44CF">
        <w:rPr>
          <w:rFonts w:ascii="Times New Roman" w:hAnsi="Times New Roman" w:cs="Times New Roman"/>
          <w:sz w:val="24"/>
          <w:szCs w:val="24"/>
          <w:lang w:val="fr-CH"/>
        </w:rPr>
        <w:t>), la peinture (</w:t>
      </w:r>
      <w:r w:rsidRPr="00FE44CF">
        <w:rPr>
          <w:rFonts w:ascii="Times New Roman" w:hAnsi="Times New Roman" w:cs="Times New Roman"/>
          <w:i/>
          <w:sz w:val="24"/>
          <w:szCs w:val="24"/>
          <w:lang w:val="fr-CH"/>
        </w:rPr>
        <w:t>L.H.O.O.Q., Carré blanc sur fond blanc</w:t>
      </w:r>
      <w:r w:rsidRPr="00FE44CF">
        <w:rPr>
          <w:rFonts w:ascii="Times New Roman" w:hAnsi="Times New Roman" w:cs="Times New Roman"/>
          <w:sz w:val="24"/>
          <w:szCs w:val="24"/>
          <w:lang w:val="fr-CH"/>
        </w:rPr>
        <w:t>), le théâtre (</w:t>
      </w:r>
      <w:r w:rsidRPr="00FE44CF">
        <w:rPr>
          <w:rFonts w:ascii="Times New Roman" w:hAnsi="Times New Roman" w:cs="Times New Roman"/>
          <w:i/>
          <w:sz w:val="24"/>
          <w:szCs w:val="24"/>
          <w:lang w:val="fr-CH"/>
        </w:rPr>
        <w:t>En attendant Godot</w:t>
      </w:r>
      <w:r w:rsidRPr="00FE44CF">
        <w:rPr>
          <w:rFonts w:ascii="Times New Roman" w:hAnsi="Times New Roman" w:cs="Times New Roman"/>
          <w:sz w:val="24"/>
          <w:szCs w:val="24"/>
          <w:lang w:val="fr-CH"/>
        </w:rPr>
        <w:t xml:space="preserve">, voire les performances dadaïstes). </w:t>
      </w:r>
      <w:r w:rsidR="00485667" w:rsidRPr="00FE44CF">
        <w:rPr>
          <w:rFonts w:ascii="Times New Roman" w:hAnsi="Times New Roman" w:cs="Times New Roman"/>
          <w:sz w:val="24"/>
          <w:szCs w:val="24"/>
          <w:lang w:val="fr-CH"/>
        </w:rPr>
        <w:t xml:space="preserve">Pour filer la métaphore de la couleur, </w:t>
      </w:r>
      <w:r w:rsidR="003253B9" w:rsidRPr="00FE44CF">
        <w:rPr>
          <w:rFonts w:ascii="Times New Roman" w:hAnsi="Times New Roman" w:cs="Times New Roman"/>
          <w:sz w:val="24"/>
          <w:szCs w:val="24"/>
          <w:lang w:val="fr-CH"/>
        </w:rPr>
        <w:t xml:space="preserve">certaines œuvres d’avant-garde sont comme une nuance de bleue encore jamais explorée, tandis que d’autres fonctionnent plutôt comme un mélange de couleurs. </w:t>
      </w:r>
      <w:r w:rsidR="003253B9" w:rsidRPr="00FE44CF">
        <w:rPr>
          <w:rFonts w:ascii="Times New Roman" w:hAnsi="Times New Roman" w:cs="Times New Roman"/>
          <w:i/>
          <w:sz w:val="24"/>
          <w:szCs w:val="24"/>
          <w:lang w:val="fr-CH"/>
        </w:rPr>
        <w:t xml:space="preserve">4’33’’, </w:t>
      </w:r>
      <w:proofErr w:type="spellStart"/>
      <w:r w:rsidR="003253B9" w:rsidRPr="00FE44CF">
        <w:rPr>
          <w:rFonts w:ascii="Times New Roman" w:hAnsi="Times New Roman" w:cs="Times New Roman"/>
          <w:i/>
          <w:sz w:val="24"/>
          <w:szCs w:val="24"/>
          <w:lang w:val="fr-CH"/>
        </w:rPr>
        <w:t>Finnegans</w:t>
      </w:r>
      <w:proofErr w:type="spellEnd"/>
      <w:r w:rsidR="003253B9" w:rsidRPr="00FE44CF">
        <w:rPr>
          <w:rFonts w:ascii="Times New Roman" w:hAnsi="Times New Roman" w:cs="Times New Roman"/>
          <w:i/>
          <w:sz w:val="24"/>
          <w:szCs w:val="24"/>
          <w:lang w:val="fr-CH"/>
        </w:rPr>
        <w:t xml:space="preserve"> Wake </w:t>
      </w:r>
      <w:r w:rsidR="003253B9" w:rsidRPr="00FE44CF">
        <w:rPr>
          <w:rFonts w:ascii="Times New Roman" w:hAnsi="Times New Roman" w:cs="Times New Roman"/>
          <w:sz w:val="24"/>
          <w:szCs w:val="24"/>
          <w:lang w:val="fr-CH"/>
        </w:rPr>
        <w:t xml:space="preserve">ou </w:t>
      </w:r>
      <w:r w:rsidR="003253B9" w:rsidRPr="00FE44CF">
        <w:rPr>
          <w:rFonts w:ascii="Times New Roman" w:hAnsi="Times New Roman" w:cs="Times New Roman"/>
          <w:i/>
          <w:sz w:val="24"/>
          <w:szCs w:val="24"/>
          <w:lang w:val="fr-CH"/>
        </w:rPr>
        <w:t xml:space="preserve">carré blanc sur fond blanc </w:t>
      </w:r>
      <w:r w:rsidR="003253B9" w:rsidRPr="00FE44CF">
        <w:rPr>
          <w:rFonts w:ascii="Times New Roman" w:hAnsi="Times New Roman" w:cs="Times New Roman"/>
          <w:sz w:val="24"/>
          <w:szCs w:val="24"/>
          <w:lang w:val="fr-CH"/>
        </w:rPr>
        <w:t xml:space="preserve">semblent entrer dans la première catégorie. A l’inverse, les installations telles que </w:t>
      </w:r>
      <w:r w:rsidR="003253B9" w:rsidRPr="00FE44CF">
        <w:rPr>
          <w:rFonts w:ascii="Times New Roman" w:hAnsi="Times New Roman" w:cs="Times New Roman"/>
          <w:i/>
          <w:sz w:val="24"/>
          <w:szCs w:val="24"/>
          <w:lang w:val="fr-CH"/>
        </w:rPr>
        <w:t>Blob</w:t>
      </w:r>
      <w:r w:rsidR="003253B9" w:rsidRPr="00FE44CF">
        <w:rPr>
          <w:rFonts w:ascii="Times New Roman" w:hAnsi="Times New Roman" w:cs="Times New Roman"/>
          <w:sz w:val="24"/>
          <w:szCs w:val="24"/>
          <w:lang w:val="fr-CH"/>
        </w:rPr>
        <w:t xml:space="preserve">, </w:t>
      </w:r>
      <w:r w:rsidR="00B011F0">
        <w:rPr>
          <w:rFonts w:ascii="Times New Roman" w:hAnsi="Times New Roman" w:cs="Times New Roman"/>
          <w:sz w:val="24"/>
          <w:szCs w:val="24"/>
          <w:lang w:val="fr-CH"/>
        </w:rPr>
        <w:t xml:space="preserve">où </w:t>
      </w:r>
      <w:r w:rsidR="003253B9" w:rsidRPr="00FE44CF">
        <w:rPr>
          <w:rFonts w:ascii="Times New Roman" w:hAnsi="Times New Roman" w:cs="Times New Roman"/>
          <w:sz w:val="24"/>
          <w:szCs w:val="24"/>
          <w:lang w:val="fr-CH"/>
        </w:rPr>
        <w:t xml:space="preserve">Tony Oursler </w:t>
      </w:r>
      <w:r w:rsidR="00737D21" w:rsidRPr="00FE44CF">
        <w:rPr>
          <w:rFonts w:ascii="Times New Roman" w:hAnsi="Times New Roman" w:cs="Times New Roman"/>
          <w:sz w:val="24"/>
          <w:szCs w:val="24"/>
          <w:lang w:val="fr-CH"/>
        </w:rPr>
        <w:t>mélange</w:t>
      </w:r>
      <w:r w:rsidR="003253B9" w:rsidRPr="00FE44CF">
        <w:rPr>
          <w:rFonts w:ascii="Times New Roman" w:hAnsi="Times New Roman" w:cs="Times New Roman"/>
          <w:sz w:val="24"/>
          <w:szCs w:val="24"/>
          <w:lang w:val="fr-CH"/>
        </w:rPr>
        <w:t xml:space="preserve"> la sculpture (en fibre de verre) et la projection vidéo (sur la sculpture initiale)</w:t>
      </w:r>
      <w:r w:rsidR="00B011F0">
        <w:rPr>
          <w:rFonts w:ascii="Times New Roman" w:hAnsi="Times New Roman" w:cs="Times New Roman"/>
          <w:sz w:val="24"/>
          <w:szCs w:val="24"/>
          <w:lang w:val="fr-CH"/>
        </w:rPr>
        <w:t>, semblent plutôt entrer dans la seconde catégorie</w:t>
      </w:r>
      <w:r w:rsidR="003253B9" w:rsidRPr="00FE44CF">
        <w:rPr>
          <w:rFonts w:ascii="Times New Roman" w:hAnsi="Times New Roman" w:cs="Times New Roman"/>
          <w:sz w:val="24"/>
          <w:szCs w:val="24"/>
          <w:lang w:val="fr-CH"/>
        </w:rPr>
        <w:t>.</w:t>
      </w:r>
    </w:p>
    <w:p w14:paraId="03840C69" w14:textId="77777777" w:rsidR="00D2518D" w:rsidRPr="00FE44CF" w:rsidRDefault="00D7248C">
      <w:pPr>
        <w:spacing w:line="360" w:lineRule="auto"/>
        <w:jc w:val="both"/>
        <w:rPr>
          <w:rFonts w:ascii="Times New Roman" w:hAnsi="Times New Roman" w:cs="Times New Roman"/>
          <w:sz w:val="24"/>
          <w:szCs w:val="24"/>
          <w:lang w:val="fr-CH"/>
        </w:rPr>
      </w:pPr>
      <w:r w:rsidRPr="00AA538D">
        <w:rPr>
          <w:rFonts w:ascii="Times New Roman" w:hAnsi="Times New Roman" w:cs="Times New Roman"/>
          <w:sz w:val="24"/>
          <w:szCs w:val="24"/>
          <w:lang w:val="fr-CH"/>
        </w:rPr>
        <w:t>Lopes se rapproche ainsi de Weitz (cf. section 2.b.i.), à la différence que le premier ne nie pas que les arts particuliers puissent posséder</w:t>
      </w:r>
      <w:r w:rsidRPr="00FE44CF">
        <w:rPr>
          <w:rFonts w:ascii="Times New Roman" w:hAnsi="Times New Roman" w:cs="Times New Roman"/>
          <w:sz w:val="24"/>
          <w:szCs w:val="24"/>
          <w:lang w:val="fr-CH"/>
        </w:rPr>
        <w:t xml:space="preserve"> une définition « fermée » - i.e. en conditions nécessaires et suffisantes. Au contraire !</w:t>
      </w:r>
    </w:p>
    <w:p w14:paraId="7BDCD522" w14:textId="77777777" w:rsidR="00D2518D" w:rsidRPr="00FE44CF" w:rsidRDefault="00D2518D">
      <w:pPr>
        <w:spacing w:line="360" w:lineRule="auto"/>
        <w:jc w:val="both"/>
        <w:rPr>
          <w:rFonts w:ascii="Times New Roman" w:hAnsi="Times New Roman" w:cs="Times New Roman"/>
          <w:sz w:val="24"/>
          <w:szCs w:val="24"/>
          <w:lang w:val="fr-CH"/>
        </w:rPr>
      </w:pPr>
    </w:p>
    <w:p w14:paraId="61E97402" w14:textId="77777777" w:rsidR="00D2518D" w:rsidRPr="00FE44CF" w:rsidRDefault="00D7248C">
      <w:pPr>
        <w:pStyle w:val="Pardeliste"/>
        <w:numPr>
          <w:ilvl w:val="0"/>
          <w:numId w:val="13"/>
        </w:numPr>
        <w:spacing w:line="360" w:lineRule="auto"/>
        <w:jc w:val="both"/>
        <w:outlineLvl w:val="2"/>
        <w:rPr>
          <w:rFonts w:ascii="Times New Roman" w:hAnsi="Times New Roman" w:cs="Times New Roman"/>
          <w:i/>
          <w:sz w:val="24"/>
          <w:szCs w:val="24"/>
          <w:lang w:val="fr-CH"/>
        </w:rPr>
      </w:pPr>
      <w:bookmarkStart w:id="57" w:name="_Toc15917444"/>
      <w:bookmarkStart w:id="58" w:name="_Toc31349280"/>
      <w:r w:rsidRPr="00FE44CF">
        <w:rPr>
          <w:rFonts w:ascii="Times New Roman" w:hAnsi="Times New Roman" w:cs="Times New Roman"/>
          <w:i/>
          <w:sz w:val="24"/>
          <w:szCs w:val="24"/>
          <w:lang w:val="fr-CH"/>
        </w:rPr>
        <w:t>Les avantages du renvoi de la balle</w:t>
      </w:r>
      <w:bookmarkEnd w:id="57"/>
      <w:bookmarkEnd w:id="58"/>
    </w:p>
    <w:p w14:paraId="541457E7" w14:textId="29AC1FA8"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On peut illustrer les avantages de la théorie de Lopes en convoquant différents exemples de caractérisations d’arts particuliers : les différents genres musicaux (classique, jazz, rock, …) et les jeux</w:t>
      </w:r>
      <w:r w:rsidR="001D4346" w:rsidRPr="00FE44CF">
        <w:rPr>
          <w:rFonts w:ascii="Times New Roman" w:hAnsi="Times New Roman" w:cs="Times New Roman"/>
          <w:sz w:val="24"/>
          <w:szCs w:val="24"/>
          <w:lang w:val="fr-CH"/>
        </w:rPr>
        <w:t xml:space="preserve"> vidéo</w:t>
      </w:r>
      <w:r w:rsidRPr="00FE44CF">
        <w:rPr>
          <w:rFonts w:ascii="Times New Roman" w:hAnsi="Times New Roman" w:cs="Times New Roman"/>
          <w:sz w:val="24"/>
          <w:szCs w:val="24"/>
          <w:lang w:val="fr-CH"/>
        </w:rPr>
        <w:t>.</w:t>
      </w:r>
    </w:p>
    <w:p w14:paraId="2B7D1754" w14:textId="77777777" w:rsidR="00D2518D" w:rsidRPr="00FE44CF" w:rsidRDefault="00D2518D">
      <w:pPr>
        <w:spacing w:line="360" w:lineRule="auto"/>
        <w:jc w:val="both"/>
        <w:rPr>
          <w:rFonts w:ascii="Times New Roman" w:hAnsi="Times New Roman" w:cs="Times New Roman"/>
          <w:sz w:val="24"/>
          <w:szCs w:val="24"/>
          <w:u w:val="single"/>
          <w:lang w:val="fr-CH"/>
        </w:rPr>
      </w:pPr>
    </w:p>
    <w:p w14:paraId="78F4C642" w14:textId="77777777" w:rsidR="00D2518D" w:rsidRPr="00FE44CF" w:rsidRDefault="00D7248C">
      <w:pPr>
        <w:pStyle w:val="Pardeliste"/>
        <w:numPr>
          <w:ilvl w:val="0"/>
          <w:numId w:val="14"/>
        </w:numPr>
        <w:spacing w:line="360" w:lineRule="auto"/>
        <w:jc w:val="both"/>
        <w:outlineLvl w:val="3"/>
      </w:pPr>
      <w:bookmarkStart w:id="59" w:name="_Toc15917445"/>
      <w:r w:rsidRPr="00FE44CF">
        <w:rPr>
          <w:rFonts w:ascii="Times New Roman" w:hAnsi="Times New Roman" w:cs="Times New Roman"/>
          <w:sz w:val="24"/>
          <w:szCs w:val="24"/>
          <w:lang w:val="fr-CH"/>
        </w:rPr>
        <w:t>Les genres musicaux</w:t>
      </w:r>
      <w:bookmarkEnd w:id="59"/>
      <w:r w:rsidRPr="00FE44CF">
        <w:rPr>
          <w:rFonts w:ascii="Times New Roman" w:hAnsi="Times New Roman" w:cs="Times New Roman"/>
          <w:sz w:val="24"/>
          <w:szCs w:val="24"/>
          <w:lang w:val="fr-CH"/>
        </w:rPr>
        <w:t xml:space="preserve"> </w:t>
      </w:r>
    </w:p>
    <w:p w14:paraId="6166BC86" w14:textId="153B00D7"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Nelson Goodman, dans un ouvrage ayant marqué l’esthétique analytique, </w:t>
      </w:r>
      <w:r w:rsidRPr="00FE44CF">
        <w:rPr>
          <w:rFonts w:ascii="Times New Roman" w:hAnsi="Times New Roman" w:cs="Times New Roman"/>
          <w:i/>
          <w:sz w:val="24"/>
          <w:szCs w:val="24"/>
          <w:lang w:val="fr-CH"/>
        </w:rPr>
        <w:t xml:space="preserve">Langages de l’Art </w:t>
      </w:r>
      <w:r w:rsidRPr="00FE44CF">
        <w:rPr>
          <w:rFonts w:ascii="Times New Roman" w:hAnsi="Times New Roman" w:cs="Times New Roman"/>
          <w:sz w:val="24"/>
          <w:szCs w:val="24"/>
          <w:lang w:val="fr-CH"/>
        </w:rPr>
        <w:t>(</w:t>
      </w:r>
      <w:r w:rsidRPr="00FE44CF">
        <w:rPr>
          <w:rFonts w:ascii="Times New Roman" w:hAnsi="Times New Roman" w:cs="Times New Roman"/>
          <w:sz w:val="24"/>
          <w:lang w:val="fr-CH"/>
        </w:rPr>
        <w:t>1968/2011)</w:t>
      </w:r>
      <w:r w:rsidRPr="00FE44CF">
        <w:rPr>
          <w:rFonts w:ascii="Times New Roman" w:hAnsi="Times New Roman" w:cs="Times New Roman"/>
          <w:sz w:val="24"/>
          <w:szCs w:val="24"/>
          <w:lang w:val="fr-CH"/>
        </w:rPr>
        <w:t xml:space="preserve">, propose une distinction entre les arts dit “allographiques” et “autographiques” (idem, 113). Il introduit celle-ci en remarquant que, dans certains genres artistiques, une copie de l’œuvre est une contrefaçon alors que, dans d’autres, c’est une copie authentique. En effet, toute copie de </w:t>
      </w:r>
      <w:proofErr w:type="spellStart"/>
      <w:r w:rsidRPr="00FE44CF">
        <w:rPr>
          <w:rFonts w:ascii="Times New Roman" w:hAnsi="Times New Roman" w:cs="Times New Roman"/>
          <w:i/>
          <w:sz w:val="24"/>
          <w:szCs w:val="24"/>
          <w:lang w:val="fr-CH"/>
        </w:rPr>
        <w:t>Notary</w:t>
      </w:r>
      <w:proofErr w:type="spellEnd"/>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 xml:space="preserve">de Jean-Michel </w:t>
      </w:r>
      <w:proofErr w:type="spellStart"/>
      <w:r w:rsidRPr="00FE44CF">
        <w:rPr>
          <w:rFonts w:ascii="Times New Roman" w:hAnsi="Times New Roman" w:cs="Times New Roman"/>
          <w:sz w:val="24"/>
          <w:szCs w:val="24"/>
          <w:lang w:val="fr-CH"/>
        </w:rPr>
        <w:t>Basquiat</w:t>
      </w:r>
      <w:proofErr w:type="spellEnd"/>
      <w:r w:rsidRPr="00FE44CF">
        <w:rPr>
          <w:rFonts w:ascii="Times New Roman" w:hAnsi="Times New Roman" w:cs="Times New Roman"/>
          <w:sz w:val="24"/>
          <w:szCs w:val="24"/>
          <w:lang w:val="fr-CH"/>
        </w:rPr>
        <w:t xml:space="preserve"> sera un faux, comme le seront les copies de tout </w:t>
      </w:r>
      <w:r w:rsidRPr="00FE44CF">
        <w:rPr>
          <w:rFonts w:ascii="Times New Roman" w:hAnsi="Times New Roman" w:cs="Times New Roman"/>
          <w:sz w:val="24"/>
          <w:szCs w:val="24"/>
          <w:lang w:val="fr-CH"/>
        </w:rPr>
        <w:lastRenderedPageBreak/>
        <w:t xml:space="preserve">dessin et de toute sculpture en marbre. Par contraste, les milliers de copies de </w:t>
      </w:r>
      <w:r w:rsidRPr="00FE44CF">
        <w:rPr>
          <w:rFonts w:ascii="Times New Roman" w:hAnsi="Times New Roman" w:cs="Times New Roman"/>
          <w:i/>
          <w:sz w:val="24"/>
          <w:szCs w:val="24"/>
          <w:lang w:val="fr-CH"/>
        </w:rPr>
        <w:t xml:space="preserve">Vernon </w:t>
      </w:r>
      <w:proofErr w:type="spellStart"/>
      <w:r w:rsidRPr="00FE44CF">
        <w:rPr>
          <w:rFonts w:ascii="Times New Roman" w:hAnsi="Times New Roman" w:cs="Times New Roman"/>
          <w:i/>
          <w:sz w:val="24"/>
          <w:szCs w:val="24"/>
          <w:lang w:val="fr-CH"/>
        </w:rPr>
        <w:t>Subutex</w:t>
      </w:r>
      <w:proofErr w:type="spellEnd"/>
      <w:r w:rsidRPr="00FE44CF">
        <w:rPr>
          <w:rFonts w:ascii="Times New Roman" w:hAnsi="Times New Roman" w:cs="Times New Roman"/>
          <w:sz w:val="24"/>
          <w:szCs w:val="24"/>
          <w:lang w:val="fr-CH"/>
        </w:rPr>
        <w:t xml:space="preserve"> de Virginie </w:t>
      </w:r>
      <w:proofErr w:type="spellStart"/>
      <w:r w:rsidRPr="00FE44CF">
        <w:rPr>
          <w:rFonts w:ascii="Times New Roman" w:hAnsi="Times New Roman" w:cs="Times New Roman"/>
          <w:sz w:val="24"/>
          <w:szCs w:val="24"/>
          <w:lang w:val="fr-CH"/>
        </w:rPr>
        <w:t>Despentes</w:t>
      </w:r>
      <w:proofErr w:type="spellEnd"/>
      <w:r w:rsidRPr="00FE44CF">
        <w:rPr>
          <w:rFonts w:ascii="Times New Roman" w:hAnsi="Times New Roman" w:cs="Times New Roman"/>
          <w:sz w:val="24"/>
          <w:szCs w:val="24"/>
          <w:lang w:val="fr-CH"/>
        </w:rPr>
        <w:t xml:space="preserve"> instancient bel et bien l’œuvre elle-même, comme le ferait toute reproduction réussie du </w:t>
      </w:r>
      <w:r w:rsidRPr="00FE44CF">
        <w:rPr>
          <w:rFonts w:ascii="Times New Roman" w:hAnsi="Times New Roman" w:cs="Times New Roman"/>
          <w:i/>
          <w:sz w:val="24"/>
          <w:szCs w:val="24"/>
          <w:lang w:val="fr-CH"/>
        </w:rPr>
        <w:t>Scherzo pour piano</w:t>
      </w:r>
      <w:r w:rsidRPr="00FE44CF">
        <w:rPr>
          <w:rFonts w:ascii="Times New Roman" w:hAnsi="Times New Roman" w:cs="Times New Roman"/>
          <w:sz w:val="24"/>
          <w:szCs w:val="24"/>
          <w:lang w:val="fr-CH"/>
        </w:rPr>
        <w:t xml:space="preserve"> de Clara Schumann. Goodman qualifie “d’allographiques” les arts où les copies sont des reproductions authentiques (musique, littérature, danse, …) et “d’autographiques” les arts où les copies sont des faux (peintures, dessins, sculptures, ...). Selon lui, le fondement et l’explication de cette distinction est à trouver dans le fait que les arts allographiques sont des genres artistiques qui se servent d’une</w:t>
      </w:r>
      <w:r w:rsidRPr="00FE44CF">
        <w:rPr>
          <w:rFonts w:ascii="Times New Roman" w:hAnsi="Times New Roman" w:cs="Times New Roman"/>
          <w:i/>
          <w:sz w:val="24"/>
          <w:szCs w:val="24"/>
          <w:lang w:val="fr-CH"/>
        </w:rPr>
        <w:t xml:space="preserve"> notation, </w:t>
      </w:r>
      <w:r w:rsidRPr="00FE44CF">
        <w:rPr>
          <w:rFonts w:ascii="Times New Roman" w:hAnsi="Times New Roman" w:cs="Times New Roman"/>
          <w:sz w:val="24"/>
          <w:szCs w:val="24"/>
          <w:lang w:val="fr-CH"/>
        </w:rPr>
        <w:t>contrairement aux arts autographiques qui ne sont</w:t>
      </w:r>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 xml:space="preserve">pas notés (1968, ch. 4). Les œuvres citées de </w:t>
      </w:r>
      <w:proofErr w:type="spellStart"/>
      <w:r w:rsidRPr="00FE44CF">
        <w:rPr>
          <w:rFonts w:ascii="Times New Roman" w:hAnsi="Times New Roman" w:cs="Times New Roman"/>
          <w:sz w:val="24"/>
          <w:szCs w:val="24"/>
          <w:lang w:val="fr-CH"/>
        </w:rPr>
        <w:t>Despentes</w:t>
      </w:r>
      <w:proofErr w:type="spellEnd"/>
      <w:r w:rsidRPr="00FE44CF">
        <w:rPr>
          <w:rFonts w:ascii="Times New Roman" w:hAnsi="Times New Roman" w:cs="Times New Roman"/>
          <w:sz w:val="24"/>
          <w:szCs w:val="24"/>
          <w:lang w:val="fr-CH"/>
        </w:rPr>
        <w:t xml:space="preserve"> et de Reich peuvent être reproduites, contrairement à celle de Basquiat, car leurs instances sont les reproductions d’une notation – l’une utilisant l’alphabet, les virgules, les espaces, etc. et l’autre une partition avec ses clefs, ses croches pointées et autres conventions notationnelles musicales (pour un raffinement de cette distinction évitant certains contre-exemples, voir Levinson</w:t>
      </w:r>
      <w:r w:rsidR="00737D21"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w:t>
      </w:r>
      <w:r w:rsidRPr="00FE44CF">
        <w:rPr>
          <w:rFonts w:ascii="Times New Roman" w:hAnsi="Times New Roman" w:cs="Times New Roman"/>
          <w:sz w:val="24"/>
          <w:lang w:val="fr-FR"/>
        </w:rPr>
        <w:t>1980a</w:t>
      </w:r>
      <w:r w:rsidRPr="00FE44CF">
        <w:rPr>
          <w:rFonts w:ascii="Times New Roman" w:hAnsi="Times New Roman" w:cs="Times New Roman"/>
          <w:sz w:val="24"/>
          <w:szCs w:val="24"/>
          <w:lang w:val="fr-CH"/>
        </w:rPr>
        <w:t>).</w:t>
      </w:r>
    </w:p>
    <w:p w14:paraId="3D5B45E9" w14:textId="08098BC6"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Philip </w:t>
      </w:r>
      <w:proofErr w:type="spellStart"/>
      <w:r w:rsidRPr="00FE44CF">
        <w:rPr>
          <w:rFonts w:ascii="Times New Roman" w:hAnsi="Times New Roman" w:cs="Times New Roman"/>
          <w:sz w:val="24"/>
          <w:szCs w:val="24"/>
          <w:lang w:val="fr-CH"/>
        </w:rPr>
        <w:t>Alperson</w:t>
      </w:r>
      <w:proofErr w:type="spellEnd"/>
      <w:r w:rsidRPr="00FE44CF">
        <w:rPr>
          <w:rFonts w:ascii="Times New Roman" w:hAnsi="Times New Roman" w:cs="Times New Roman"/>
          <w:sz w:val="24"/>
          <w:szCs w:val="24"/>
          <w:lang w:val="fr-CH"/>
        </w:rPr>
        <w:t xml:space="preserve"> </w:t>
      </w:r>
      <w:r w:rsidRPr="00FE44CF">
        <w:rPr>
          <w:rFonts w:ascii="Times New Roman" w:hAnsi="Times New Roman" w:cs="Times New Roman"/>
          <w:sz w:val="24"/>
          <w:lang w:val="fr-FR"/>
        </w:rPr>
        <w:t>(1984)</w:t>
      </w:r>
      <w:r w:rsidRPr="00FE44CF">
        <w:rPr>
          <w:rFonts w:ascii="Times New Roman" w:hAnsi="Times New Roman" w:cs="Times New Roman"/>
          <w:sz w:val="24"/>
          <w:szCs w:val="24"/>
          <w:lang w:val="fr-CH"/>
        </w:rPr>
        <w:t xml:space="preserve"> remarque que, contrairement à ce que Goodman prétend, toute musique n’est pas </w:t>
      </w:r>
      <w:proofErr w:type="spellStart"/>
      <w:r w:rsidRPr="00FE44CF">
        <w:rPr>
          <w:rFonts w:ascii="Times New Roman" w:hAnsi="Times New Roman" w:cs="Times New Roman"/>
          <w:sz w:val="24"/>
          <w:szCs w:val="24"/>
          <w:lang w:val="fr-CH"/>
        </w:rPr>
        <w:t>allographique</w:t>
      </w:r>
      <w:proofErr w:type="spellEnd"/>
      <w:r w:rsidRPr="00FE44CF">
        <w:rPr>
          <w:rFonts w:ascii="Times New Roman" w:hAnsi="Times New Roman" w:cs="Times New Roman"/>
          <w:sz w:val="24"/>
          <w:szCs w:val="24"/>
          <w:lang w:val="fr-CH"/>
        </w:rPr>
        <w:t xml:space="preserve">. Un concert de jazz où la musique est en grande partie improvisée, ne devrait pas être considéré comme la reproduction fidèle d’une notation, comme cela est le cas pour la musique classique où il s’agit de suivre une partition le plus fidèlement possible. Même quand des musiciens jazz jouent un standard, donc une composition issue d’une partition (une notation), tel </w:t>
      </w:r>
      <w:proofErr w:type="spellStart"/>
      <w:r w:rsidRPr="00FE44CF">
        <w:rPr>
          <w:rFonts w:ascii="Times New Roman" w:hAnsi="Times New Roman" w:cs="Times New Roman"/>
          <w:i/>
          <w:sz w:val="24"/>
          <w:szCs w:val="24"/>
          <w:lang w:val="fr-CH"/>
        </w:rPr>
        <w:t>Autumn</w:t>
      </w:r>
      <w:proofErr w:type="spellEnd"/>
      <w:r w:rsidRPr="00FE44CF">
        <w:rPr>
          <w:rFonts w:ascii="Times New Roman" w:hAnsi="Times New Roman" w:cs="Times New Roman"/>
          <w:i/>
          <w:sz w:val="24"/>
          <w:szCs w:val="24"/>
          <w:lang w:val="fr-CH"/>
        </w:rPr>
        <w:t xml:space="preserve"> </w:t>
      </w:r>
      <w:proofErr w:type="spellStart"/>
      <w:r w:rsidRPr="00FE44CF">
        <w:rPr>
          <w:rFonts w:ascii="Times New Roman" w:hAnsi="Times New Roman" w:cs="Times New Roman"/>
          <w:i/>
          <w:sz w:val="24"/>
          <w:szCs w:val="24"/>
          <w:lang w:val="fr-CH"/>
        </w:rPr>
        <w:t>Leaves</w:t>
      </w:r>
      <w:proofErr w:type="spellEnd"/>
      <w:r w:rsidRPr="00AA538D">
        <w:rPr>
          <w:rFonts w:ascii="Times New Roman" w:hAnsi="Times New Roman" w:cs="Times New Roman"/>
          <w:sz w:val="24"/>
          <w:szCs w:val="24"/>
          <w:lang w:val="fr-CH"/>
        </w:rPr>
        <w:t>, ce que veulent présenter les musiciens à leur pub</w:t>
      </w:r>
      <w:r w:rsidRPr="00FE44CF">
        <w:rPr>
          <w:rFonts w:ascii="Times New Roman" w:hAnsi="Times New Roman" w:cs="Times New Roman"/>
          <w:sz w:val="24"/>
          <w:szCs w:val="24"/>
          <w:lang w:val="fr-CH"/>
        </w:rPr>
        <w:t>lic, ne consiste pas vraiment en la chanson</w:t>
      </w:r>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 xml:space="preserve">écrite par Kosma. Ce qui compte c’est plutôt leur improvisation, et donc les notes qui ne se trouvent pas dans l’original. Dans une performance jazz </w:t>
      </w:r>
      <w:r w:rsidRPr="00FE44CF">
        <w:rPr>
          <w:rFonts w:ascii="Times New Roman" w:hAnsi="Times New Roman" w:cs="Times New Roman"/>
          <w:i/>
          <w:sz w:val="24"/>
          <w:szCs w:val="24"/>
          <w:lang w:val="fr-CH"/>
        </w:rPr>
        <w:t>d’</w:t>
      </w:r>
      <w:proofErr w:type="spellStart"/>
      <w:r w:rsidRPr="00FE44CF">
        <w:rPr>
          <w:rFonts w:ascii="Times New Roman" w:hAnsi="Times New Roman" w:cs="Times New Roman"/>
          <w:i/>
          <w:sz w:val="24"/>
          <w:szCs w:val="24"/>
          <w:lang w:val="fr-CH"/>
        </w:rPr>
        <w:t>Autumn</w:t>
      </w:r>
      <w:proofErr w:type="spellEnd"/>
      <w:r w:rsidRPr="00FE44CF">
        <w:rPr>
          <w:rFonts w:ascii="Times New Roman" w:hAnsi="Times New Roman" w:cs="Times New Roman"/>
          <w:i/>
          <w:sz w:val="24"/>
          <w:szCs w:val="24"/>
          <w:lang w:val="fr-CH"/>
        </w:rPr>
        <w:t xml:space="preserve"> </w:t>
      </w:r>
      <w:proofErr w:type="spellStart"/>
      <w:r w:rsidRPr="00FE44CF">
        <w:rPr>
          <w:rFonts w:ascii="Times New Roman" w:hAnsi="Times New Roman" w:cs="Times New Roman"/>
          <w:i/>
          <w:sz w:val="24"/>
          <w:szCs w:val="24"/>
          <w:lang w:val="fr-CH"/>
        </w:rPr>
        <w:t>Leaves</w:t>
      </w:r>
      <w:proofErr w:type="spellEnd"/>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peut-être 2% des notes correspondront à la partition de Kosma et le reste sera nouvellement créé, sans notation. Contrairement au classique, c’est la musique improvisée et non la musique écrite qui demande principalement l’attention de l’auditeur. Evidemment, il existe une petite part d’improvisation dans le classique, comme il existe une part écrite dans le jazz. Mais l’intérêt principal de ces genres diffèrent néanmoins drastiquement – le jazz ne peut pas être considéré comme un art essentiellement notationnel, allographique.</w:t>
      </w:r>
    </w:p>
    <w:p w14:paraId="7195BE54"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Comme de nombreux philosophes l’ont noté </w:t>
      </w:r>
      <w:r w:rsidRPr="00FE44CF">
        <w:rPr>
          <w:rFonts w:ascii="Times New Roman" w:hAnsi="Times New Roman" w:cs="Times New Roman"/>
          <w:sz w:val="24"/>
          <w:lang w:val="fr-FR"/>
        </w:rPr>
        <w:t>(</w:t>
      </w:r>
      <w:proofErr w:type="spellStart"/>
      <w:r w:rsidRPr="00FE44CF">
        <w:rPr>
          <w:rFonts w:ascii="Times New Roman" w:hAnsi="Times New Roman" w:cs="Times New Roman"/>
          <w:sz w:val="24"/>
          <w:lang w:val="fr-FR"/>
        </w:rPr>
        <w:t>Gracyk</w:t>
      </w:r>
      <w:proofErr w:type="spellEnd"/>
      <w:r w:rsidRPr="00FE44CF">
        <w:rPr>
          <w:rFonts w:ascii="Times New Roman" w:hAnsi="Times New Roman" w:cs="Times New Roman"/>
          <w:sz w:val="24"/>
          <w:lang w:val="fr-FR"/>
        </w:rPr>
        <w:t xml:space="preserve">, </w:t>
      </w:r>
      <w:proofErr w:type="gramStart"/>
      <w:r w:rsidRPr="00FE44CF">
        <w:rPr>
          <w:rFonts w:ascii="Times New Roman" w:hAnsi="Times New Roman" w:cs="Times New Roman"/>
          <w:sz w:val="24"/>
          <w:lang w:val="fr-FR"/>
        </w:rPr>
        <w:t>1996;</w:t>
      </w:r>
      <w:proofErr w:type="gramEnd"/>
      <w:r w:rsidRPr="00FE44CF">
        <w:rPr>
          <w:rFonts w:ascii="Times New Roman" w:hAnsi="Times New Roman" w:cs="Times New Roman"/>
          <w:sz w:val="24"/>
          <w:lang w:val="fr-FR"/>
        </w:rPr>
        <w:t xml:space="preserve"> </w:t>
      </w:r>
      <w:proofErr w:type="spellStart"/>
      <w:r w:rsidRPr="00FE44CF">
        <w:rPr>
          <w:rFonts w:ascii="Times New Roman" w:hAnsi="Times New Roman" w:cs="Times New Roman"/>
          <w:sz w:val="24"/>
          <w:lang w:val="fr-FR"/>
        </w:rPr>
        <w:t>Kania</w:t>
      </w:r>
      <w:proofErr w:type="spellEnd"/>
      <w:r w:rsidRPr="00FE44CF">
        <w:rPr>
          <w:rFonts w:ascii="Times New Roman" w:hAnsi="Times New Roman" w:cs="Times New Roman"/>
          <w:sz w:val="24"/>
          <w:lang w:val="fr-FR"/>
        </w:rPr>
        <w:t>, 2005; Levinson, 1980b)</w:t>
      </w:r>
      <w:r w:rsidRPr="00FE44CF">
        <w:rPr>
          <w:rFonts w:ascii="Times New Roman" w:hAnsi="Times New Roman" w:cs="Times New Roman"/>
          <w:sz w:val="24"/>
          <w:szCs w:val="24"/>
          <w:lang w:val="fr-CH"/>
        </w:rPr>
        <w:t xml:space="preserve">, il s’agit d’une différence </w:t>
      </w:r>
      <w:r w:rsidRPr="00FE44CF">
        <w:rPr>
          <w:rFonts w:ascii="Times New Roman" w:hAnsi="Times New Roman" w:cs="Times New Roman"/>
          <w:i/>
          <w:sz w:val="24"/>
          <w:szCs w:val="24"/>
          <w:lang w:val="fr-CH"/>
        </w:rPr>
        <w:t>ontologique</w:t>
      </w:r>
      <w:r w:rsidRPr="00FE44CF">
        <w:rPr>
          <w:rFonts w:ascii="Times New Roman" w:hAnsi="Times New Roman" w:cs="Times New Roman"/>
          <w:sz w:val="24"/>
          <w:szCs w:val="24"/>
          <w:lang w:val="fr-CH"/>
        </w:rPr>
        <w:t xml:space="preserve"> entre les œuvres de ces genres. Une œuvre classique consiste en une structure musicale (un type abstrait) notée par un compositeur sur une partition </w:t>
      </w:r>
      <w:r w:rsidRPr="00FE44CF">
        <w:rPr>
          <w:rFonts w:ascii="Times New Roman" w:hAnsi="Times New Roman" w:cs="Times New Roman"/>
          <w:sz w:val="24"/>
          <w:lang w:val="fr-FR"/>
        </w:rPr>
        <w:t>(Levinson, 1980b)</w:t>
      </w:r>
      <w:r w:rsidRPr="00FE44CF">
        <w:rPr>
          <w:rFonts w:ascii="Times New Roman" w:hAnsi="Times New Roman" w:cs="Times New Roman"/>
          <w:sz w:val="24"/>
          <w:szCs w:val="24"/>
          <w:lang w:val="fr-CH"/>
        </w:rPr>
        <w:t>. Les musiciens qui la jouent instancient cette structure en des occurrences particulières (</w:t>
      </w:r>
      <w:proofErr w:type="spellStart"/>
      <w:r w:rsidRPr="00FE44CF">
        <w:rPr>
          <w:rFonts w:ascii="Times New Roman" w:hAnsi="Times New Roman" w:cs="Times New Roman"/>
          <w:i/>
          <w:sz w:val="24"/>
          <w:szCs w:val="24"/>
          <w:lang w:val="fr-CH"/>
        </w:rPr>
        <w:t>tokens</w:t>
      </w:r>
      <w:proofErr w:type="spellEnd"/>
      <w:r w:rsidRPr="00FE44CF">
        <w:rPr>
          <w:rFonts w:ascii="Times New Roman" w:hAnsi="Times New Roman" w:cs="Times New Roman"/>
          <w:sz w:val="24"/>
          <w:szCs w:val="24"/>
          <w:lang w:val="fr-CH"/>
        </w:rPr>
        <w:t>) si, et seulement si, ils respectent suffisamment ce qui est noté dans la partition. L’œuvre classique est donc un type instancié en de multiples occurrences (</w:t>
      </w:r>
      <w:proofErr w:type="spellStart"/>
      <w:r w:rsidRPr="00FE44CF">
        <w:rPr>
          <w:rFonts w:ascii="Times New Roman" w:hAnsi="Times New Roman" w:cs="Times New Roman"/>
          <w:i/>
          <w:sz w:val="24"/>
          <w:szCs w:val="24"/>
          <w:lang w:val="fr-CH"/>
        </w:rPr>
        <w:t>tokens</w:t>
      </w:r>
      <w:proofErr w:type="spellEnd"/>
      <w:r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lastRenderedPageBreak/>
        <w:t>Par contraste, l’œuvre jazz est normalement instanciée de façon unique lors de la performance improvisée. L’œuvre jazz n’est donc pas un type instancié en de multiples occurrences.</w:t>
      </w:r>
    </w:p>
    <w:p w14:paraId="18B38FAF" w14:textId="2E0A797F"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Cette différence ontologique entre les genres a des conséquences esthétiques importantes. </w:t>
      </w:r>
      <w:proofErr w:type="spellStart"/>
      <w:r w:rsidRPr="00FE44CF">
        <w:rPr>
          <w:rFonts w:ascii="Times New Roman" w:hAnsi="Times New Roman" w:cs="Times New Roman"/>
          <w:sz w:val="24"/>
          <w:szCs w:val="24"/>
          <w:lang w:val="fr-CH"/>
        </w:rPr>
        <w:t>Alperson</w:t>
      </w:r>
      <w:proofErr w:type="spellEnd"/>
      <w:r w:rsidRPr="00FE44CF">
        <w:rPr>
          <w:rFonts w:ascii="Times New Roman" w:hAnsi="Times New Roman" w:cs="Times New Roman"/>
          <w:sz w:val="24"/>
          <w:szCs w:val="24"/>
          <w:lang w:val="fr-CH"/>
        </w:rPr>
        <w:t xml:space="preserve"> rapporte qu’un collègue, lors d’une conférence, se plaignait dédaigneusement que le jazz n’arrivera jamais à la complexité structurelle des quatuors tardifs de Beethoven (1984</w:t>
      </w:r>
      <w:r w:rsidR="00737D21"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22). Mais cette comparaison n’est simplement pas adéquate. Il est évident que, de manière générale, une improvisation, aussi excellente soit elle, n’atteindra pas la complexité structurelle d’une composition murement réfléchie et besognée pendant des mois – mais ce n’est pas du tout le but de l’exercice. Une fois qu’on reconnait que le jazz et le classique appartiennent à deux catégories ontologiques distinctes, on se rend compte que comparer la performance d’un quatuor de Beethoven et celle d’un quartet de Coltrane revient à mélanger les pommes et les bananes</w:t>
      </w:r>
      <w:r w:rsidR="0060014C" w:rsidRPr="00FE44CF">
        <w:rPr>
          <w:rFonts w:ascii="Times New Roman" w:hAnsi="Times New Roman" w:cs="Times New Roman"/>
          <w:sz w:val="24"/>
          <w:szCs w:val="24"/>
          <w:lang w:val="fr-CH"/>
        </w:rPr>
        <w:t xml:space="preserve"> (ou encore mélanger le </w:t>
      </w:r>
      <w:r w:rsidR="00A5606B" w:rsidRPr="00FE44CF">
        <w:rPr>
          <w:rFonts w:ascii="Times New Roman" w:hAnsi="Times New Roman" w:cs="Times New Roman"/>
          <w:sz w:val="24"/>
          <w:szCs w:val="24"/>
          <w:lang w:val="fr-CH"/>
        </w:rPr>
        <w:t>rouge</w:t>
      </w:r>
      <w:r w:rsidR="0060014C" w:rsidRPr="00FE44CF">
        <w:rPr>
          <w:rFonts w:ascii="Times New Roman" w:hAnsi="Times New Roman" w:cs="Times New Roman"/>
          <w:sz w:val="24"/>
          <w:szCs w:val="24"/>
          <w:lang w:val="fr-CH"/>
        </w:rPr>
        <w:t xml:space="preserve"> et l</w:t>
      </w:r>
      <w:r w:rsidR="00A5606B" w:rsidRPr="00FE44CF">
        <w:rPr>
          <w:rFonts w:ascii="Times New Roman" w:hAnsi="Times New Roman" w:cs="Times New Roman"/>
          <w:sz w:val="24"/>
          <w:szCs w:val="24"/>
          <w:lang w:val="fr-CH"/>
        </w:rPr>
        <w:t>’orange</w:t>
      </w:r>
      <w:r w:rsidR="0060014C"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C’est un peu comme si l’on disait que les films hollywoodiens sont inférieurs aux tragédies de Corneilles car ils possèdent moins de rimes.</w:t>
      </w:r>
    </w:p>
    <w:p w14:paraId="66FD583C" w14:textId="62E3B6C1" w:rsidR="00D2518D" w:rsidRPr="00FE44CF" w:rsidRDefault="00D7248C">
      <w:pPr>
        <w:spacing w:line="360" w:lineRule="auto"/>
        <w:jc w:val="both"/>
        <w:rPr>
          <w:rFonts w:ascii="Times New Roman" w:hAnsi="Times New Roman" w:cs="Times New Roman"/>
          <w:sz w:val="24"/>
          <w:szCs w:val="24"/>
          <w:lang w:val="fr-FR"/>
        </w:rPr>
      </w:pPr>
      <w:r w:rsidRPr="00FE44CF">
        <w:rPr>
          <w:rFonts w:ascii="Times New Roman" w:hAnsi="Times New Roman" w:cs="Times New Roman"/>
          <w:sz w:val="24"/>
          <w:szCs w:val="24"/>
          <w:lang w:val="fr-CH"/>
        </w:rPr>
        <w:t xml:space="preserve">Cette dernière comparaison – entre le cinéma et le théâtre classique – correspond en fait encore mieux à la différence entre le classique et </w:t>
      </w:r>
      <w:r w:rsidR="002D3BE0" w:rsidRPr="00FE44CF">
        <w:rPr>
          <w:rFonts w:ascii="Times New Roman" w:hAnsi="Times New Roman" w:cs="Times New Roman"/>
          <w:sz w:val="24"/>
          <w:szCs w:val="24"/>
          <w:lang w:val="fr-CH"/>
        </w:rPr>
        <w:t>ce qu’on peut appeler « </w:t>
      </w:r>
      <w:r w:rsidRPr="00FE44CF">
        <w:rPr>
          <w:rFonts w:ascii="Times New Roman" w:hAnsi="Times New Roman" w:cs="Times New Roman"/>
          <w:sz w:val="24"/>
          <w:szCs w:val="24"/>
          <w:lang w:val="fr-CH"/>
        </w:rPr>
        <w:t>le rock</w:t>
      </w:r>
      <w:r w:rsidR="002D3BE0" w:rsidRPr="00FE44CF">
        <w:rPr>
          <w:rFonts w:ascii="Times New Roman" w:hAnsi="Times New Roman" w:cs="Times New Roman"/>
          <w:sz w:val="24"/>
          <w:szCs w:val="24"/>
          <w:lang w:val="fr-CH"/>
        </w:rPr>
        <w:t xml:space="preserve"> » au sens large, incluant tous les enfants et petits enfants du rock’n’roll, dont la soul, le funk, le reggae, </w:t>
      </w:r>
      <w:r w:rsidR="00A5606B" w:rsidRPr="00FE44CF">
        <w:rPr>
          <w:rFonts w:ascii="Times New Roman" w:hAnsi="Times New Roman" w:cs="Times New Roman"/>
          <w:sz w:val="24"/>
          <w:szCs w:val="24"/>
          <w:lang w:val="fr-CH"/>
        </w:rPr>
        <w:t xml:space="preserve">le punk, </w:t>
      </w:r>
      <w:r w:rsidR="002D3BE0" w:rsidRPr="00FE44CF">
        <w:rPr>
          <w:rFonts w:ascii="Times New Roman" w:hAnsi="Times New Roman" w:cs="Times New Roman"/>
          <w:sz w:val="24"/>
          <w:szCs w:val="24"/>
          <w:lang w:val="fr-CH"/>
        </w:rPr>
        <w:t>le rap</w:t>
      </w:r>
      <w:r w:rsidR="00A5606B" w:rsidRPr="00FE44CF">
        <w:rPr>
          <w:rFonts w:ascii="Times New Roman" w:hAnsi="Times New Roman" w:cs="Times New Roman"/>
          <w:sz w:val="24"/>
          <w:szCs w:val="24"/>
          <w:lang w:val="fr-CH"/>
        </w:rPr>
        <w:t>, la techno, etc.</w:t>
      </w:r>
      <w:r w:rsidRPr="00FE44CF">
        <w:rPr>
          <w:rFonts w:ascii="Times New Roman" w:hAnsi="Times New Roman" w:cs="Times New Roman"/>
          <w:sz w:val="24"/>
          <w:szCs w:val="24"/>
          <w:lang w:val="fr-CH"/>
        </w:rPr>
        <w:t xml:space="preserve"> </w:t>
      </w:r>
      <w:r w:rsidRPr="00FE44CF">
        <w:rPr>
          <w:rFonts w:ascii="Times New Roman" w:hAnsi="Times New Roman" w:cs="Times New Roman"/>
          <w:sz w:val="24"/>
          <w:lang w:val="fr-FR"/>
        </w:rPr>
        <w:t>(Davies, 2009, 167)</w:t>
      </w:r>
      <w:r w:rsidRPr="00FE44CF">
        <w:rPr>
          <w:rFonts w:ascii="Times New Roman" w:hAnsi="Times New Roman" w:cs="Times New Roman"/>
          <w:sz w:val="24"/>
          <w:szCs w:val="24"/>
          <w:lang w:val="fr-CH"/>
        </w:rPr>
        <w:t>. Typiquement, les œuvres rock</w:t>
      </w:r>
      <w:r w:rsidR="00A5606B" w:rsidRPr="00FE44CF">
        <w:rPr>
          <w:rFonts w:ascii="Times New Roman" w:hAnsi="Times New Roman" w:cs="Times New Roman"/>
          <w:sz w:val="24"/>
          <w:szCs w:val="24"/>
          <w:lang w:val="fr-CH"/>
        </w:rPr>
        <w:t xml:space="preserve"> (techno, trap, etc.)</w:t>
      </w:r>
      <w:r w:rsidRPr="00FE44CF">
        <w:rPr>
          <w:rFonts w:ascii="Times New Roman" w:hAnsi="Times New Roman" w:cs="Times New Roman"/>
          <w:sz w:val="24"/>
          <w:szCs w:val="24"/>
          <w:lang w:val="fr-CH"/>
        </w:rPr>
        <w:t xml:space="preserve"> comme les œuvres cinématographiques sont loin de se réduire à une notation (une partition ou un script) interprétée de bout en bout (par des musiciens ou des acteurs) mais elles sont créées en studio, petit à petit, à l’aide de certaines techniques d’enregistrement spécifiquement choisies, des enregistrements qu’on modifie consciencieusement par la suite avec des montages, des découpes, des superpositions, des effets, etc. (pour l’ontologie et l’esthétique du rock </w:t>
      </w:r>
      <w:r w:rsidR="00A5606B" w:rsidRPr="00FE44CF">
        <w:rPr>
          <w:rFonts w:ascii="Times New Roman" w:hAnsi="Times New Roman" w:cs="Times New Roman"/>
          <w:sz w:val="24"/>
          <w:szCs w:val="24"/>
          <w:lang w:val="fr-CH"/>
        </w:rPr>
        <w:t xml:space="preserve">en ce sens très large </w:t>
      </w:r>
      <w:r w:rsidRPr="00FE44CF">
        <w:rPr>
          <w:rFonts w:ascii="Times New Roman" w:hAnsi="Times New Roman" w:cs="Times New Roman"/>
          <w:sz w:val="24"/>
          <w:szCs w:val="24"/>
          <w:lang w:val="fr-CH"/>
        </w:rPr>
        <w:t xml:space="preserve">voir </w:t>
      </w:r>
      <w:r w:rsidRPr="00FE44CF">
        <w:rPr>
          <w:rFonts w:ascii="Times New Roman" w:hAnsi="Times New Roman" w:cs="Times New Roman"/>
          <w:sz w:val="24"/>
          <w:lang w:val="fr-FR"/>
        </w:rPr>
        <w:t xml:space="preserve">Davies, 2009; </w:t>
      </w:r>
      <w:proofErr w:type="spellStart"/>
      <w:r w:rsidRPr="00FE44CF">
        <w:rPr>
          <w:rFonts w:ascii="Times New Roman" w:hAnsi="Times New Roman" w:cs="Times New Roman"/>
          <w:sz w:val="24"/>
          <w:lang w:val="fr-FR"/>
        </w:rPr>
        <w:t>Gracyk</w:t>
      </w:r>
      <w:proofErr w:type="spellEnd"/>
      <w:r w:rsidRPr="00FE44CF">
        <w:rPr>
          <w:rFonts w:ascii="Times New Roman" w:hAnsi="Times New Roman" w:cs="Times New Roman"/>
          <w:sz w:val="24"/>
          <w:lang w:val="fr-FR"/>
        </w:rPr>
        <w:t xml:space="preserve">, 1996; </w:t>
      </w:r>
      <w:proofErr w:type="spellStart"/>
      <w:r w:rsidRPr="00FE44CF">
        <w:rPr>
          <w:rFonts w:ascii="Times New Roman" w:hAnsi="Times New Roman" w:cs="Times New Roman"/>
          <w:sz w:val="24"/>
          <w:lang w:val="fr-FR"/>
        </w:rPr>
        <w:t>Kania</w:t>
      </w:r>
      <w:proofErr w:type="spellEnd"/>
      <w:r w:rsidRPr="00FE44CF">
        <w:rPr>
          <w:rFonts w:ascii="Times New Roman" w:hAnsi="Times New Roman" w:cs="Times New Roman"/>
          <w:sz w:val="24"/>
          <w:lang w:val="fr-FR"/>
        </w:rPr>
        <w:t xml:space="preserve">, 2005; </w:t>
      </w:r>
      <w:proofErr w:type="spellStart"/>
      <w:r w:rsidRPr="00FE44CF">
        <w:rPr>
          <w:rFonts w:ascii="Times New Roman" w:hAnsi="Times New Roman" w:cs="Times New Roman"/>
          <w:sz w:val="24"/>
          <w:lang w:val="fr-FR"/>
        </w:rPr>
        <w:t>Pouivet</w:t>
      </w:r>
      <w:proofErr w:type="spellEnd"/>
      <w:r w:rsidRPr="00FE44CF">
        <w:rPr>
          <w:rFonts w:ascii="Times New Roman" w:hAnsi="Times New Roman" w:cs="Times New Roman"/>
          <w:sz w:val="24"/>
          <w:lang w:val="fr-FR"/>
        </w:rPr>
        <w:t>, 2010)</w:t>
      </w:r>
      <w:r w:rsidRPr="00FE44CF">
        <w:rPr>
          <w:rFonts w:ascii="Times New Roman" w:hAnsi="Times New Roman" w:cs="Times New Roman"/>
          <w:sz w:val="24"/>
          <w:szCs w:val="24"/>
          <w:lang w:val="fr-CH"/>
        </w:rPr>
        <w:t>.</w:t>
      </w:r>
    </w:p>
    <w:p w14:paraId="202EF1CE" w14:textId="4446A1EB"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Cette discussion apporte de l’eau au moulin de Lopes et sa technique du “renvoi de la balle” puisqu’il semble que ce qui compte ici pour comprendre les œuvres d’arts en question ce n’est pas tant de savoir ce qu’est « Art » en général, mais plutôt de savoir à quels </w:t>
      </w:r>
      <w:r w:rsidRPr="00FE44CF">
        <w:rPr>
          <w:rFonts w:ascii="Times New Roman" w:hAnsi="Times New Roman" w:cs="Times New Roman"/>
          <w:i/>
          <w:sz w:val="24"/>
          <w:szCs w:val="24"/>
          <w:lang w:val="fr-CH"/>
        </w:rPr>
        <w:t>types</w:t>
      </w:r>
      <w:r w:rsidRPr="00FE44CF">
        <w:rPr>
          <w:rFonts w:ascii="Times New Roman" w:hAnsi="Times New Roman" w:cs="Times New Roman"/>
          <w:sz w:val="24"/>
          <w:szCs w:val="24"/>
          <w:lang w:val="fr-CH"/>
        </w:rPr>
        <w:t xml:space="preserve"> d’arts particuliers les œuvres appartiennent et ce en quoi ces types d’arts particuliers consistent. En effet, un des arguments de Lopes pour soutenir que nous n’avons pas besoin d’une définition d</w:t>
      </w:r>
      <w:proofErr w:type="gramStart"/>
      <w:r w:rsidRPr="00FE44CF">
        <w:rPr>
          <w:rFonts w:ascii="Times New Roman" w:hAnsi="Times New Roman" w:cs="Times New Roman"/>
          <w:sz w:val="24"/>
          <w:szCs w:val="24"/>
          <w:lang w:val="fr-CH"/>
        </w:rPr>
        <w:t>’«</w:t>
      </w:r>
      <w:proofErr w:type="gramEnd"/>
      <w:r w:rsidRPr="00FE44CF">
        <w:rPr>
          <w:rFonts w:ascii="Times New Roman" w:hAnsi="Times New Roman" w:cs="Times New Roman"/>
          <w:sz w:val="24"/>
          <w:szCs w:val="24"/>
          <w:lang w:val="fr-CH"/>
        </w:rPr>
        <w:t xml:space="preserve"> Art » en général est justement les différences ontologiques entre des œuvres d’art différents. Cela est bien illustré avec le cas de la musique. Qui comprend l’ontologie du rock, du jazz et de la musique classique possède des outils conceptuels qui lui permettent une appréciation esthétique à laquelle il n’arriverait pas avec une définition ou une ontologie de l’art en général. </w:t>
      </w:r>
      <w:r w:rsidRPr="00FE44CF">
        <w:rPr>
          <w:rFonts w:ascii="Times New Roman" w:hAnsi="Times New Roman" w:cs="Times New Roman"/>
          <w:sz w:val="24"/>
          <w:szCs w:val="24"/>
          <w:lang w:val="fr-CH"/>
        </w:rPr>
        <w:lastRenderedPageBreak/>
        <w:t xml:space="preserve">De plus, pour Lopes, il ne faut pas s’attendre à ce qu’un critique de cinéma et qu’un critique de musique s’intéressent aux mêmes types d’objets et donc possèdent des théories similaires (2008, 127). Un avantage de la théorie de Lopes sur les théories sceptiques,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CH"/>
        </w:rPr>
        <w:t xml:space="preserve"> ou néo-formalistes est qu’elle peut définir « Art » en général sans nécessiter une homogénéisation des différents types d’art.</w:t>
      </w:r>
    </w:p>
    <w:p w14:paraId="64BE8E22" w14:textId="77777777" w:rsidR="0060014C" w:rsidRPr="00FE44CF" w:rsidRDefault="0060014C">
      <w:pPr>
        <w:spacing w:line="360" w:lineRule="auto"/>
        <w:jc w:val="both"/>
        <w:rPr>
          <w:lang w:val="fr-CH"/>
        </w:rPr>
      </w:pPr>
    </w:p>
    <w:p w14:paraId="43FF36EA" w14:textId="54E6FE1A" w:rsidR="00D2518D" w:rsidRPr="00FE44CF" w:rsidRDefault="00D7248C">
      <w:pPr>
        <w:pStyle w:val="Pardeliste"/>
        <w:numPr>
          <w:ilvl w:val="0"/>
          <w:numId w:val="14"/>
        </w:numPr>
        <w:spacing w:line="360" w:lineRule="auto"/>
        <w:jc w:val="both"/>
        <w:outlineLvl w:val="3"/>
        <w:rPr>
          <w:rFonts w:ascii="Times New Roman" w:hAnsi="Times New Roman" w:cs="Times New Roman"/>
          <w:sz w:val="24"/>
          <w:szCs w:val="24"/>
          <w:lang w:val="fr-CH"/>
        </w:rPr>
      </w:pPr>
      <w:bookmarkStart w:id="60" w:name="_Toc15917446"/>
      <w:r w:rsidRPr="00FE44CF">
        <w:rPr>
          <w:rFonts w:ascii="Times New Roman" w:hAnsi="Times New Roman" w:cs="Times New Roman"/>
          <w:sz w:val="24"/>
          <w:szCs w:val="24"/>
          <w:lang w:val="fr-CH"/>
        </w:rPr>
        <w:t>Les jeux</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vidéo</w:t>
      </w:r>
      <w:bookmarkEnd w:id="60"/>
    </w:p>
    <w:p w14:paraId="30EA88FF" w14:textId="3CAF0C2E"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Concernant le jeu</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Grant </w:t>
      </w:r>
      <w:proofErr w:type="spellStart"/>
      <w:r w:rsidRPr="00FE44CF">
        <w:rPr>
          <w:rFonts w:ascii="Times New Roman" w:hAnsi="Times New Roman" w:cs="Times New Roman"/>
          <w:sz w:val="24"/>
          <w:szCs w:val="24"/>
          <w:lang w:val="fr-CH"/>
        </w:rPr>
        <w:t>Tavinor</w:t>
      </w:r>
      <w:proofErr w:type="spellEnd"/>
      <w:r w:rsidRPr="00FE44CF">
        <w:rPr>
          <w:rFonts w:ascii="Times New Roman" w:hAnsi="Times New Roman" w:cs="Times New Roman"/>
          <w:sz w:val="24"/>
          <w:szCs w:val="24"/>
          <w:lang w:val="fr-CH"/>
        </w:rPr>
        <w:t xml:space="preserve"> donne la définition suivante :</w:t>
      </w:r>
    </w:p>
    <w:p w14:paraId="30967E3F" w14:textId="1DC5643F"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CH"/>
        </w:rPr>
        <w:t>« </w:t>
      </w:r>
      <w:proofErr w:type="gramStart"/>
      <w:r w:rsidRPr="00FE44CF">
        <w:rPr>
          <w:rFonts w:ascii="Times New Roman" w:hAnsi="Times New Roman" w:cs="Times New Roman"/>
          <w:sz w:val="24"/>
          <w:szCs w:val="24"/>
          <w:lang w:val="fr-CH"/>
        </w:rPr>
        <w:t>x</w:t>
      </w:r>
      <w:proofErr w:type="gramEnd"/>
      <w:r w:rsidRPr="00FE44CF">
        <w:rPr>
          <w:rFonts w:ascii="Times New Roman" w:hAnsi="Times New Roman" w:cs="Times New Roman"/>
          <w:sz w:val="24"/>
          <w:szCs w:val="24"/>
          <w:lang w:val="fr-CH"/>
        </w:rPr>
        <w:t xml:space="preserve"> est un jeu</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vidéo si, et seulement si, il s’agit d’un artefact d’un medium visuel numérique qui a été créé avec l’intention d’être un objet divertissant et que ce divertissement est obtenu</w:t>
      </w:r>
      <w:r w:rsidR="00BD6852"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soit via le déploiement de règles et d’un gameplay objectif, soit via une fiction interactive. » </w:t>
      </w:r>
      <w:r w:rsidRPr="00FE44CF">
        <w:rPr>
          <w:rFonts w:ascii="Times New Roman" w:hAnsi="Times New Roman" w:cs="Times New Roman"/>
          <w:sz w:val="24"/>
          <w:szCs w:val="24"/>
          <w:lang w:val="fr-FR"/>
        </w:rPr>
        <w:t>(</w:t>
      </w:r>
      <w:proofErr w:type="spellStart"/>
      <w:r w:rsidRPr="00FE44CF">
        <w:rPr>
          <w:rFonts w:ascii="Times New Roman" w:hAnsi="Times New Roman" w:cs="Times New Roman"/>
          <w:sz w:val="24"/>
          <w:szCs w:val="24"/>
          <w:lang w:val="fr-FR"/>
        </w:rPr>
        <w:t>Tavinor</w:t>
      </w:r>
      <w:proofErr w:type="spellEnd"/>
      <w:r w:rsidRPr="00FE44CF">
        <w:rPr>
          <w:rFonts w:ascii="Times New Roman" w:hAnsi="Times New Roman" w:cs="Times New Roman"/>
          <w:sz w:val="24"/>
          <w:szCs w:val="24"/>
          <w:lang w:val="fr-FR"/>
        </w:rPr>
        <w:t>, 2009, 32</w:t>
      </w:r>
      <w:r w:rsidRPr="00FE44CF">
        <w:rPr>
          <w:rFonts w:ascii="Times New Roman" w:hAnsi="Times New Roman" w:cs="Times New Roman"/>
          <w:sz w:val="24"/>
          <w:szCs w:val="24"/>
          <w:lang w:val="fr-FR"/>
        </w:rPr>
        <w:noBreakHyphen/>
        <w:t xml:space="preserve">33, notre traduction) </w:t>
      </w:r>
    </w:p>
    <w:p w14:paraId="18760809" w14:textId="56C3B372" w:rsidR="00D2518D" w:rsidRPr="00FE44CF" w:rsidRDefault="00D7248C">
      <w:pPr>
        <w:spacing w:line="360" w:lineRule="auto"/>
        <w:jc w:val="both"/>
        <w:rPr>
          <w:lang w:val="fr-CH"/>
        </w:rPr>
      </w:pPr>
      <w:r w:rsidRPr="00FE44CF">
        <w:rPr>
          <w:rFonts w:ascii="Times New Roman" w:hAnsi="Times New Roman" w:cs="Times New Roman"/>
          <w:sz w:val="24"/>
          <w:szCs w:val="24"/>
          <w:lang w:val="fr-CH"/>
        </w:rPr>
        <w:t>Nous avons ainsi affaire à une catégorie « fermée » d’objets étant donné qu’ils sont définis avec des conditions nécessaires et suffisantes. Remarquons</w:t>
      </w:r>
      <w:r w:rsidR="00C86C40"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par ailleurs</w:t>
      </w:r>
      <w:r w:rsidR="00C86C40"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que cette définition implique que l’ontologie des jeux</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est allographique (voir </w:t>
      </w:r>
      <w:r w:rsidR="00BD6852" w:rsidRPr="00AA538D">
        <w:rPr>
          <w:rFonts w:ascii="Times New Roman" w:hAnsi="Times New Roman" w:cs="Times New Roman"/>
          <w:sz w:val="24"/>
          <w:szCs w:val="24"/>
          <w:lang w:val="fr-CH"/>
        </w:rPr>
        <w:t>section e.i.1.</w:t>
      </w:r>
      <w:r w:rsidRPr="00FE44CF">
        <w:rPr>
          <w:rFonts w:ascii="Times New Roman" w:hAnsi="Times New Roman" w:cs="Times New Roman"/>
          <w:sz w:val="24"/>
          <w:szCs w:val="24"/>
          <w:lang w:val="fr-CH"/>
        </w:rPr>
        <w:t xml:space="preserve">) en vertu de sa nature numérique : le jeu est un code numérique, donc qui utilise une forme de notation, instancié par un support visuel. Chaque cartouche de </w:t>
      </w:r>
      <w:r w:rsidRPr="00FE44CF">
        <w:rPr>
          <w:rFonts w:ascii="Times New Roman" w:hAnsi="Times New Roman" w:cs="Times New Roman"/>
          <w:i/>
          <w:sz w:val="24"/>
          <w:szCs w:val="24"/>
          <w:lang w:val="fr-CH"/>
        </w:rPr>
        <w:t xml:space="preserve">Super Mario World </w:t>
      </w:r>
      <w:r w:rsidRPr="00FE44CF">
        <w:rPr>
          <w:rFonts w:ascii="Times New Roman" w:hAnsi="Times New Roman" w:cs="Times New Roman"/>
          <w:sz w:val="24"/>
          <w:szCs w:val="24"/>
          <w:lang w:val="fr-CH"/>
        </w:rPr>
        <w:t xml:space="preserve">est </w:t>
      </w:r>
      <w:r w:rsidR="00E81542" w:rsidRPr="00FE44CF">
        <w:rPr>
          <w:rFonts w:ascii="Times New Roman" w:hAnsi="Times New Roman" w:cs="Times New Roman"/>
          <w:sz w:val="24"/>
          <w:szCs w:val="24"/>
          <w:lang w:val="fr-CH"/>
        </w:rPr>
        <w:t xml:space="preserve">un </w:t>
      </w:r>
      <w:proofErr w:type="spellStart"/>
      <w:r w:rsidRPr="00FE44CF">
        <w:rPr>
          <w:rFonts w:ascii="Times New Roman" w:hAnsi="Times New Roman" w:cs="Times New Roman"/>
          <w:sz w:val="24"/>
          <w:szCs w:val="24"/>
          <w:lang w:val="fr-CH"/>
        </w:rPr>
        <w:t>token</w:t>
      </w:r>
      <w:proofErr w:type="spellEnd"/>
      <w:r w:rsidR="00E81542" w:rsidRPr="00AA538D">
        <w:rPr>
          <w:rFonts w:ascii="Times New Roman" w:hAnsi="Times New Roman" w:cs="Times New Roman"/>
          <w:sz w:val="24"/>
          <w:szCs w:val="24"/>
          <w:lang w:val="fr-CH"/>
        </w:rPr>
        <w:t xml:space="preserve">, </w:t>
      </w:r>
      <w:r w:rsidR="00C86C40" w:rsidRPr="00FE44CF">
        <w:rPr>
          <w:rFonts w:ascii="Times New Roman" w:hAnsi="Times New Roman" w:cs="Times New Roman"/>
          <w:sz w:val="24"/>
          <w:szCs w:val="24"/>
          <w:lang w:val="fr-CH"/>
        </w:rPr>
        <w:t xml:space="preserve">une </w:t>
      </w:r>
      <w:r w:rsidR="00E81542" w:rsidRPr="00FE44CF">
        <w:rPr>
          <w:rFonts w:ascii="Times New Roman" w:hAnsi="Times New Roman" w:cs="Times New Roman"/>
          <w:sz w:val="24"/>
          <w:szCs w:val="24"/>
          <w:lang w:val="fr-CH"/>
        </w:rPr>
        <w:t>instance particulière d’un type d’</w:t>
      </w:r>
      <w:r w:rsidRPr="00FE44CF">
        <w:rPr>
          <w:rFonts w:ascii="Times New Roman" w:hAnsi="Times New Roman" w:cs="Times New Roman"/>
          <w:sz w:val="24"/>
          <w:szCs w:val="24"/>
          <w:lang w:val="fr-CH"/>
        </w:rPr>
        <w:t>artefact numérique produit pour que des joueurs se divertissent en contrôlant un plombier moustachu dans un monde coloré. L’ontologie des jeux</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est donc semblable à celle des œuvres de musique classique : dans les deux cas, les œuvres consistent essentiellement en une sorte de notation (un code pour l’un, une partition pour l’autre) créée pour être instanciée dans une sorte de performance (celle des </w:t>
      </w:r>
      <w:r w:rsidRPr="00FE44CF">
        <w:rPr>
          <w:rFonts w:ascii="Times New Roman" w:hAnsi="Times New Roman" w:cs="Times New Roman"/>
          <w:i/>
          <w:sz w:val="24"/>
          <w:szCs w:val="24"/>
          <w:lang w:val="fr-CH"/>
        </w:rPr>
        <w:t>gamers</w:t>
      </w:r>
      <w:r w:rsidRPr="00FE44CF">
        <w:rPr>
          <w:rFonts w:ascii="Times New Roman" w:hAnsi="Times New Roman" w:cs="Times New Roman"/>
          <w:sz w:val="24"/>
          <w:szCs w:val="24"/>
          <w:lang w:val="fr-CH"/>
        </w:rPr>
        <w:t xml:space="preserve"> et celle des instrumentistes) plus ou moins libre. Le jeu </w:t>
      </w:r>
      <w:r w:rsidRPr="00FE44CF">
        <w:rPr>
          <w:rFonts w:ascii="Times New Roman" w:hAnsi="Times New Roman" w:cs="Times New Roman"/>
          <w:i/>
          <w:sz w:val="24"/>
          <w:szCs w:val="24"/>
          <w:lang w:val="fr-CH"/>
        </w:rPr>
        <w:t>Minecraft,</w:t>
      </w:r>
      <w:r w:rsidRPr="00FE44CF">
        <w:rPr>
          <w:rFonts w:ascii="Times New Roman" w:hAnsi="Times New Roman" w:cs="Times New Roman"/>
          <w:sz w:val="24"/>
          <w:szCs w:val="24"/>
          <w:lang w:val="fr-CH"/>
        </w:rPr>
        <w:t xml:space="preserve"> par exemple, </w:t>
      </w:r>
      <w:r w:rsidR="00E81542" w:rsidRPr="00FE44CF">
        <w:rPr>
          <w:rFonts w:ascii="Times New Roman" w:hAnsi="Times New Roman" w:cs="Times New Roman"/>
          <w:sz w:val="24"/>
          <w:szCs w:val="24"/>
          <w:lang w:val="fr-CH"/>
        </w:rPr>
        <w:t xml:space="preserve">offre </w:t>
      </w:r>
      <w:r w:rsidRPr="00FE44CF">
        <w:rPr>
          <w:rFonts w:ascii="Times New Roman" w:hAnsi="Times New Roman" w:cs="Times New Roman"/>
          <w:sz w:val="24"/>
          <w:szCs w:val="24"/>
          <w:lang w:val="fr-CH"/>
        </w:rPr>
        <w:t>un cadre de jeu très libre</w:t>
      </w:r>
      <w:r w:rsidR="00E81542" w:rsidRPr="00FE44CF">
        <w:rPr>
          <w:rFonts w:ascii="Times New Roman" w:hAnsi="Times New Roman" w:cs="Times New Roman"/>
          <w:sz w:val="24"/>
          <w:szCs w:val="24"/>
          <w:lang w:val="fr-CH"/>
        </w:rPr>
        <w:t> </w:t>
      </w:r>
      <w:r w:rsidRPr="00FE44CF">
        <w:rPr>
          <w:rFonts w:ascii="Times New Roman" w:hAnsi="Times New Roman" w:cs="Times New Roman"/>
          <w:sz w:val="24"/>
          <w:szCs w:val="24"/>
          <w:lang w:val="fr-CH"/>
        </w:rPr>
        <w:t xml:space="preserve">permettant d’explorer ce monde </w:t>
      </w:r>
      <w:r w:rsidRPr="00FE44CF">
        <w:rPr>
          <w:rFonts w:ascii="Times New Roman" w:hAnsi="Times New Roman" w:cs="Times New Roman"/>
          <w:i/>
          <w:sz w:val="24"/>
          <w:szCs w:val="24"/>
          <w:lang w:val="fr-CH"/>
        </w:rPr>
        <w:t xml:space="preserve">ad </w:t>
      </w:r>
      <w:proofErr w:type="spellStart"/>
      <w:r w:rsidRPr="00FE44CF">
        <w:rPr>
          <w:rFonts w:ascii="Times New Roman" w:hAnsi="Times New Roman" w:cs="Times New Roman"/>
          <w:i/>
          <w:sz w:val="24"/>
          <w:szCs w:val="24"/>
          <w:lang w:val="fr-CH"/>
        </w:rPr>
        <w:t>nauseum</w:t>
      </w:r>
      <w:proofErr w:type="spellEnd"/>
      <w:r w:rsidRPr="00FE44CF">
        <w:rPr>
          <w:rFonts w:ascii="Times New Roman" w:hAnsi="Times New Roman" w:cs="Times New Roman"/>
          <w:sz w:val="24"/>
          <w:szCs w:val="24"/>
          <w:lang w:val="fr-CH"/>
        </w:rPr>
        <w:t>, de créer des structures architecturales, de se battre, etc.</w:t>
      </w:r>
      <w:r w:rsidR="00E81542" w:rsidRPr="00FE44CF">
        <w:rPr>
          <w:rFonts w:ascii="Times New Roman" w:hAnsi="Times New Roman" w:cs="Times New Roman"/>
          <w:sz w:val="24"/>
          <w:szCs w:val="24"/>
          <w:lang w:val="fr-CH"/>
        </w:rPr>
        <w:t xml:space="preserve"> Par contraste, </w:t>
      </w:r>
      <w:r w:rsidR="00E81542" w:rsidRPr="00FE44CF">
        <w:rPr>
          <w:rFonts w:ascii="Times New Roman" w:hAnsi="Times New Roman" w:cs="Times New Roman"/>
          <w:i/>
          <w:sz w:val="24"/>
          <w:szCs w:val="24"/>
          <w:lang w:val="fr-CH"/>
        </w:rPr>
        <w:t xml:space="preserve">Super Mario World </w:t>
      </w:r>
      <w:r w:rsidR="00E81542" w:rsidRPr="00FE44CF">
        <w:rPr>
          <w:rFonts w:ascii="Times New Roman" w:hAnsi="Times New Roman" w:cs="Times New Roman"/>
          <w:sz w:val="24"/>
          <w:szCs w:val="24"/>
          <w:lang w:val="fr-CH"/>
        </w:rPr>
        <w:t xml:space="preserve">requière d’exécuter certaines actions </w:t>
      </w:r>
      <w:r w:rsidR="00C86C40" w:rsidRPr="00FE44CF">
        <w:rPr>
          <w:rFonts w:ascii="Times New Roman" w:hAnsi="Times New Roman" w:cs="Times New Roman"/>
          <w:sz w:val="24"/>
          <w:szCs w:val="24"/>
          <w:lang w:val="fr-CH"/>
        </w:rPr>
        <w:t xml:space="preserve">dans un certain ordre </w:t>
      </w:r>
      <w:r w:rsidR="00E81542" w:rsidRPr="00FE44CF">
        <w:rPr>
          <w:rFonts w:ascii="Times New Roman" w:hAnsi="Times New Roman" w:cs="Times New Roman"/>
          <w:sz w:val="24"/>
          <w:szCs w:val="24"/>
          <w:lang w:val="fr-CH"/>
        </w:rPr>
        <w:t xml:space="preserve">pour être joués correctement comme battre le Boss de chaque zone. </w:t>
      </w:r>
    </w:p>
    <w:p w14:paraId="031F103F" w14:textId="1D5FE4C1"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Plus important encore pour la théorie de Lopes, la définition de </w:t>
      </w:r>
      <w:proofErr w:type="spellStart"/>
      <w:r w:rsidRPr="00FE44CF">
        <w:rPr>
          <w:rFonts w:ascii="Times New Roman" w:hAnsi="Times New Roman" w:cs="Times New Roman"/>
          <w:sz w:val="24"/>
          <w:szCs w:val="24"/>
          <w:lang w:val="fr-CH"/>
        </w:rPr>
        <w:t>Tavinor</w:t>
      </w:r>
      <w:proofErr w:type="spellEnd"/>
      <w:r w:rsidRPr="00FE44CF">
        <w:rPr>
          <w:rFonts w:ascii="Times New Roman" w:hAnsi="Times New Roman" w:cs="Times New Roman"/>
          <w:sz w:val="24"/>
          <w:szCs w:val="24"/>
          <w:lang w:val="fr-CH"/>
        </w:rPr>
        <w:t xml:space="preserve"> permet de pointer vers la spécificité esthétique du jeu vidéo par rapport aux autres types d’œuvres d’art – à savoir un ensemble de règles et de gameplay ou le caractère interactif d’une narration. Ainsi, même si </w:t>
      </w:r>
      <w:r w:rsidRPr="00FE44CF">
        <w:rPr>
          <w:rFonts w:ascii="Times New Roman" w:hAnsi="Times New Roman" w:cs="Times New Roman"/>
          <w:i/>
          <w:sz w:val="24"/>
          <w:szCs w:val="24"/>
          <w:lang w:val="fr-CH"/>
        </w:rPr>
        <w:t xml:space="preserve">Journey </w:t>
      </w:r>
      <w:r w:rsidRPr="00FE44CF">
        <w:rPr>
          <w:rFonts w:ascii="Times New Roman" w:hAnsi="Times New Roman" w:cs="Times New Roman"/>
          <w:sz w:val="24"/>
          <w:szCs w:val="24"/>
          <w:lang w:val="fr-CH"/>
        </w:rPr>
        <w:t xml:space="preserve">comporte des paysages de dunes somptueuses, comme on peut en trouver dans le film </w:t>
      </w:r>
      <w:r w:rsidRPr="00FE44CF">
        <w:rPr>
          <w:rFonts w:ascii="Times New Roman" w:hAnsi="Times New Roman" w:cs="Times New Roman"/>
          <w:i/>
          <w:sz w:val="24"/>
          <w:szCs w:val="24"/>
          <w:lang w:val="fr-CH"/>
        </w:rPr>
        <w:t>Laurence d’Arabie</w:t>
      </w:r>
      <w:r w:rsidRPr="00FE44CF">
        <w:rPr>
          <w:rFonts w:ascii="Times New Roman" w:hAnsi="Times New Roman" w:cs="Times New Roman"/>
          <w:sz w:val="24"/>
          <w:szCs w:val="24"/>
          <w:lang w:val="fr-CH"/>
        </w:rPr>
        <w:t xml:space="preserve">, une spécificité de l’intérêt esthétique de </w:t>
      </w:r>
      <w:r w:rsidRPr="00FE44CF">
        <w:rPr>
          <w:rFonts w:ascii="Times New Roman" w:hAnsi="Times New Roman" w:cs="Times New Roman"/>
          <w:i/>
          <w:sz w:val="24"/>
          <w:szCs w:val="24"/>
          <w:lang w:val="fr-CH"/>
        </w:rPr>
        <w:t xml:space="preserve">Journey </w:t>
      </w:r>
      <w:r w:rsidR="00E81542"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et des jeux</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en </w:t>
      </w:r>
      <w:r w:rsidRPr="00FE44CF">
        <w:rPr>
          <w:rFonts w:ascii="Times New Roman" w:hAnsi="Times New Roman" w:cs="Times New Roman"/>
          <w:sz w:val="24"/>
          <w:szCs w:val="24"/>
          <w:lang w:val="fr-CH"/>
        </w:rPr>
        <w:lastRenderedPageBreak/>
        <w:t>général</w:t>
      </w:r>
      <w:r w:rsidR="00E81542" w:rsidRPr="00FE44CF">
        <w:rPr>
          <w:rFonts w:ascii="Times New Roman" w:hAnsi="Times New Roman" w:cs="Times New Roman"/>
          <w:sz w:val="24"/>
          <w:szCs w:val="24"/>
          <w:lang w:val="fr-CH"/>
        </w:rPr>
        <w:t>)</w:t>
      </w:r>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 xml:space="preserve">par rapport aux films provient du fait que ces dunes peuvent être explorées librement par le joueur via un certain nombre de règles du jeu requérant au jouer de presser les touches selon un ordre et un timing astucieux (ce à quoi </w:t>
      </w:r>
      <w:proofErr w:type="spellStart"/>
      <w:r w:rsidRPr="00FE44CF">
        <w:rPr>
          <w:rFonts w:ascii="Times New Roman" w:hAnsi="Times New Roman" w:cs="Times New Roman"/>
          <w:sz w:val="24"/>
          <w:szCs w:val="24"/>
          <w:lang w:val="fr-CH"/>
        </w:rPr>
        <w:t>Tavinor</w:t>
      </w:r>
      <w:proofErr w:type="spellEnd"/>
      <w:r w:rsidRPr="00FE44CF">
        <w:rPr>
          <w:rFonts w:ascii="Times New Roman" w:hAnsi="Times New Roman" w:cs="Times New Roman"/>
          <w:sz w:val="24"/>
          <w:szCs w:val="24"/>
          <w:lang w:val="fr-CH"/>
        </w:rPr>
        <w:t xml:space="preserve"> se réfère par </w:t>
      </w:r>
      <w:r w:rsidR="00C86C40" w:rsidRPr="00FE44CF">
        <w:rPr>
          <w:rFonts w:ascii="Times New Roman" w:hAnsi="Times New Roman" w:cs="Times New Roman"/>
          <w:sz w:val="24"/>
          <w:szCs w:val="24"/>
          <w:lang w:val="fr-CH"/>
        </w:rPr>
        <w:t>« </w:t>
      </w:r>
      <w:r w:rsidRPr="00FE44CF">
        <w:rPr>
          <w:rFonts w:ascii="Times New Roman" w:hAnsi="Times New Roman" w:cs="Times New Roman"/>
          <w:sz w:val="24"/>
          <w:szCs w:val="24"/>
          <w:lang w:val="fr-CH"/>
        </w:rPr>
        <w:t>gameplay</w:t>
      </w:r>
      <w:r w:rsidR="00C86C40" w:rsidRPr="00FE44CF">
        <w:rPr>
          <w:rFonts w:ascii="Times New Roman" w:hAnsi="Times New Roman" w:cs="Times New Roman"/>
          <w:sz w:val="24"/>
          <w:szCs w:val="24"/>
          <w:lang w:val="fr-CH"/>
        </w:rPr>
        <w:t> »</w:t>
      </w:r>
      <w:r w:rsidRPr="00FE44CF">
        <w:rPr>
          <w:rFonts w:ascii="Times New Roman" w:hAnsi="Times New Roman" w:cs="Times New Roman"/>
          <w:sz w:val="24"/>
          <w:szCs w:val="24"/>
          <w:lang w:val="fr-CH"/>
        </w:rPr>
        <w:t xml:space="preserve">). Le gameplay s’intègre également dans une narration qui se développe au fur et à mesure de la progression du joueur.  </w:t>
      </w:r>
    </w:p>
    <w:p w14:paraId="59BF0598" w14:textId="37E3C5DE"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En effet, les joueurs et les critiques de jeux vidéo semblent attribuer des qualités esthétiques propres au gameplay ou à la narration d’un jeu : un gameplay peut être « rigide », « inventif », « frustrant », « diversifié », « nerveux », etc., et l’interactivité de sa narration peut être qualifiée « d’organique », « d’originale », de « dirigiste », etc. Il n’est pas rare qu’un jeu aux propriétés esthétiques formelles indéniables soit honni des spécialistes pour la médiocrité de son </w:t>
      </w:r>
      <w:proofErr w:type="spellStart"/>
      <w:r w:rsidRPr="00FE44CF">
        <w:rPr>
          <w:rFonts w:ascii="Times New Roman" w:hAnsi="Times New Roman" w:cs="Times New Roman"/>
          <w:sz w:val="24"/>
          <w:szCs w:val="24"/>
          <w:lang w:val="fr-CH"/>
        </w:rPr>
        <w:t>gameplay</w:t>
      </w:r>
      <w:proofErr w:type="spellEnd"/>
      <w:r w:rsidRPr="00FE44CF">
        <w:rPr>
          <w:rFonts w:ascii="Times New Roman" w:hAnsi="Times New Roman" w:cs="Times New Roman"/>
          <w:sz w:val="24"/>
          <w:szCs w:val="24"/>
          <w:lang w:val="fr-CH"/>
        </w:rPr>
        <w:t xml:space="preserve"> (par exemple </w:t>
      </w:r>
      <w:r w:rsidRPr="00FE44CF">
        <w:rPr>
          <w:rFonts w:ascii="Times New Roman" w:hAnsi="Times New Roman" w:cs="Times New Roman"/>
          <w:i/>
          <w:sz w:val="24"/>
          <w:szCs w:val="24"/>
          <w:lang w:val="fr-CH"/>
        </w:rPr>
        <w:t>Detroit</w:t>
      </w:r>
      <w:r w:rsidR="00245909" w:rsidRPr="00FE44CF">
        <w:rPr>
          <w:rFonts w:ascii="Times New Roman" w:hAnsi="Times New Roman" w:cs="Times New Roman"/>
          <w:i/>
          <w:sz w:val="24"/>
          <w:szCs w:val="24"/>
          <w:lang w:val="fr-CH"/>
        </w:rPr>
        <w:t> :</w:t>
      </w:r>
      <w:r w:rsidRPr="00FE44CF">
        <w:rPr>
          <w:rFonts w:ascii="Times New Roman" w:hAnsi="Times New Roman" w:cs="Times New Roman"/>
          <w:i/>
          <w:sz w:val="24"/>
          <w:szCs w:val="24"/>
          <w:lang w:val="fr-CH"/>
        </w:rPr>
        <w:t xml:space="preserve"> </w:t>
      </w:r>
      <w:proofErr w:type="spellStart"/>
      <w:r w:rsidRPr="00FE44CF">
        <w:rPr>
          <w:rFonts w:ascii="Times New Roman" w:hAnsi="Times New Roman" w:cs="Times New Roman"/>
          <w:i/>
          <w:sz w:val="24"/>
          <w:szCs w:val="24"/>
          <w:lang w:val="fr-CH"/>
        </w:rPr>
        <w:t>Becomes</w:t>
      </w:r>
      <w:proofErr w:type="spellEnd"/>
      <w:r w:rsidRPr="00FE44CF">
        <w:rPr>
          <w:rFonts w:ascii="Times New Roman" w:hAnsi="Times New Roman" w:cs="Times New Roman"/>
          <w:i/>
          <w:sz w:val="24"/>
          <w:szCs w:val="24"/>
          <w:lang w:val="fr-CH"/>
        </w:rPr>
        <w:t xml:space="preserve"> </w:t>
      </w:r>
      <w:proofErr w:type="spellStart"/>
      <w:r w:rsidRPr="00FE44CF">
        <w:rPr>
          <w:rFonts w:ascii="Times New Roman" w:hAnsi="Times New Roman" w:cs="Times New Roman"/>
          <w:i/>
          <w:sz w:val="24"/>
          <w:szCs w:val="24"/>
          <w:lang w:val="fr-CH"/>
        </w:rPr>
        <w:t>Human</w:t>
      </w:r>
      <w:proofErr w:type="spellEnd"/>
      <w:r w:rsidRPr="00FE44CF">
        <w:rPr>
          <w:rFonts w:ascii="Times New Roman" w:hAnsi="Times New Roman" w:cs="Times New Roman"/>
          <w:sz w:val="24"/>
          <w:szCs w:val="24"/>
          <w:lang w:val="fr-CH"/>
        </w:rPr>
        <w:t xml:space="preserve">) ou de l’interactivité de sa narration (par exemple les fins </w:t>
      </w:r>
      <w:r w:rsidR="00C86C40" w:rsidRPr="00FE44CF">
        <w:rPr>
          <w:rFonts w:ascii="Times New Roman" w:hAnsi="Times New Roman" w:cs="Times New Roman"/>
          <w:sz w:val="24"/>
          <w:szCs w:val="24"/>
          <w:lang w:val="fr-CH"/>
        </w:rPr>
        <w:t>originelles</w:t>
      </w:r>
      <w:r w:rsidR="00245909"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de </w:t>
      </w:r>
      <w:r w:rsidRPr="00FE44CF">
        <w:rPr>
          <w:rFonts w:ascii="Times New Roman" w:hAnsi="Times New Roman" w:cs="Times New Roman"/>
          <w:i/>
          <w:sz w:val="24"/>
          <w:szCs w:val="24"/>
          <w:lang w:val="fr-CH"/>
        </w:rPr>
        <w:t xml:space="preserve">Mass </w:t>
      </w:r>
      <w:proofErr w:type="spellStart"/>
      <w:r w:rsidRPr="00FE44CF">
        <w:rPr>
          <w:rFonts w:ascii="Times New Roman" w:hAnsi="Times New Roman" w:cs="Times New Roman"/>
          <w:i/>
          <w:sz w:val="24"/>
          <w:szCs w:val="24"/>
          <w:lang w:val="fr-CH"/>
        </w:rPr>
        <w:t>Effect</w:t>
      </w:r>
      <w:proofErr w:type="spellEnd"/>
      <w:r w:rsidRPr="00FE44CF">
        <w:rPr>
          <w:rFonts w:ascii="Times New Roman" w:hAnsi="Times New Roman" w:cs="Times New Roman"/>
          <w:i/>
          <w:sz w:val="24"/>
          <w:szCs w:val="24"/>
          <w:lang w:val="fr-CH"/>
        </w:rPr>
        <w:t xml:space="preserve"> 3</w:t>
      </w:r>
      <w:r w:rsidRPr="00FE44CF">
        <w:rPr>
          <w:rFonts w:ascii="Times New Roman" w:hAnsi="Times New Roman" w:cs="Times New Roman"/>
          <w:sz w:val="24"/>
          <w:szCs w:val="24"/>
          <w:lang w:val="fr-CH"/>
        </w:rPr>
        <w:t>). A l’inverse, des jeux sans propriétés esthétiques formelles notables ont été loué</w:t>
      </w:r>
      <w:r w:rsidR="00245909" w:rsidRPr="00FE44CF">
        <w:rPr>
          <w:rFonts w:ascii="Times New Roman" w:hAnsi="Times New Roman" w:cs="Times New Roman"/>
          <w:sz w:val="24"/>
          <w:szCs w:val="24"/>
          <w:lang w:val="fr-CH"/>
        </w:rPr>
        <w:t xml:space="preserve">s </w:t>
      </w:r>
      <w:r w:rsidRPr="00FE44CF">
        <w:rPr>
          <w:rFonts w:ascii="Times New Roman" w:hAnsi="Times New Roman" w:cs="Times New Roman"/>
          <w:sz w:val="24"/>
          <w:szCs w:val="24"/>
          <w:lang w:val="fr-CH"/>
        </w:rPr>
        <w:t>pour la grande interactivité de leur narration (</w:t>
      </w:r>
      <w:r w:rsidR="00245909" w:rsidRPr="00FE44CF">
        <w:rPr>
          <w:rFonts w:ascii="Times New Roman" w:hAnsi="Times New Roman" w:cs="Times New Roman"/>
          <w:sz w:val="24"/>
          <w:szCs w:val="24"/>
          <w:lang w:val="fr-CH"/>
        </w:rPr>
        <w:t>ex.</w:t>
      </w:r>
      <w:r w:rsidRPr="00FE44CF">
        <w:rPr>
          <w:rFonts w:ascii="Times New Roman" w:hAnsi="Times New Roman" w:cs="Times New Roman"/>
          <w:sz w:val="24"/>
          <w:szCs w:val="24"/>
          <w:lang w:val="fr-CH"/>
        </w:rPr>
        <w:t xml:space="preserve"> </w:t>
      </w:r>
      <w:proofErr w:type="spellStart"/>
      <w:r w:rsidRPr="00FE44CF">
        <w:rPr>
          <w:rFonts w:ascii="Times New Roman" w:hAnsi="Times New Roman" w:cs="Times New Roman"/>
          <w:i/>
          <w:sz w:val="24"/>
          <w:szCs w:val="24"/>
          <w:lang w:val="fr-CH"/>
        </w:rPr>
        <w:t>Undertale</w:t>
      </w:r>
      <w:proofErr w:type="spellEnd"/>
      <w:r w:rsidRPr="00FE44CF">
        <w:rPr>
          <w:rFonts w:ascii="Times New Roman" w:hAnsi="Times New Roman" w:cs="Times New Roman"/>
          <w:sz w:val="24"/>
          <w:szCs w:val="24"/>
          <w:lang w:val="fr-CH"/>
        </w:rPr>
        <w:t xml:space="preserve">) ou la profondeur de leur </w:t>
      </w:r>
      <w:proofErr w:type="spellStart"/>
      <w:r w:rsidRPr="00FE44CF">
        <w:rPr>
          <w:rFonts w:ascii="Times New Roman" w:hAnsi="Times New Roman" w:cs="Times New Roman"/>
          <w:sz w:val="24"/>
          <w:szCs w:val="24"/>
          <w:lang w:val="fr-CH"/>
        </w:rPr>
        <w:t>gameplay</w:t>
      </w:r>
      <w:proofErr w:type="spellEnd"/>
      <w:r w:rsidRPr="00FE44CF">
        <w:rPr>
          <w:rFonts w:ascii="Times New Roman" w:hAnsi="Times New Roman" w:cs="Times New Roman"/>
          <w:sz w:val="24"/>
          <w:szCs w:val="24"/>
          <w:lang w:val="fr-CH"/>
        </w:rPr>
        <w:t xml:space="preserve"> (</w:t>
      </w:r>
      <w:r w:rsidR="00245909" w:rsidRPr="00FE44CF">
        <w:rPr>
          <w:rFonts w:ascii="Times New Roman" w:hAnsi="Times New Roman" w:cs="Times New Roman"/>
          <w:sz w:val="24"/>
          <w:szCs w:val="24"/>
          <w:lang w:val="fr-CH"/>
        </w:rPr>
        <w:t>ex.</w:t>
      </w:r>
      <w:r w:rsidRPr="00FE44CF">
        <w:rPr>
          <w:rFonts w:ascii="Times New Roman" w:hAnsi="Times New Roman" w:cs="Times New Roman"/>
          <w:sz w:val="24"/>
          <w:szCs w:val="24"/>
          <w:lang w:val="fr-CH"/>
        </w:rPr>
        <w:t xml:space="preserve"> </w:t>
      </w:r>
      <w:r w:rsidRPr="00FE44CF">
        <w:rPr>
          <w:rFonts w:ascii="Times New Roman" w:hAnsi="Times New Roman" w:cs="Times New Roman"/>
          <w:i/>
          <w:sz w:val="24"/>
          <w:szCs w:val="24"/>
          <w:lang w:val="fr-CH"/>
        </w:rPr>
        <w:t xml:space="preserve">Super </w:t>
      </w:r>
      <w:proofErr w:type="spellStart"/>
      <w:r w:rsidRPr="00FE44CF">
        <w:rPr>
          <w:rFonts w:ascii="Times New Roman" w:hAnsi="Times New Roman" w:cs="Times New Roman"/>
          <w:i/>
          <w:sz w:val="24"/>
          <w:szCs w:val="24"/>
          <w:lang w:val="fr-CH"/>
        </w:rPr>
        <w:t>Meat</w:t>
      </w:r>
      <w:proofErr w:type="spellEnd"/>
      <w:r w:rsidRPr="00FE44CF">
        <w:rPr>
          <w:rFonts w:ascii="Times New Roman" w:hAnsi="Times New Roman" w:cs="Times New Roman"/>
          <w:i/>
          <w:sz w:val="24"/>
          <w:szCs w:val="24"/>
          <w:lang w:val="fr-CH"/>
        </w:rPr>
        <w:t xml:space="preserve"> Boy</w:t>
      </w:r>
      <w:r w:rsidRPr="00FE44CF">
        <w:rPr>
          <w:rFonts w:ascii="Times New Roman" w:hAnsi="Times New Roman" w:cs="Times New Roman"/>
          <w:sz w:val="24"/>
          <w:szCs w:val="24"/>
          <w:lang w:val="fr-CH"/>
        </w:rPr>
        <w:t xml:space="preserve">). </w:t>
      </w:r>
    </w:p>
    <w:p w14:paraId="104687B8" w14:textId="382AA3CD"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Cela constitue un avantage à la théorie de Lopes vis-à-vis notamment d’une approche formaliste, comme celle de Zangwill - cf. section 2.d. Les qualités esthétiques particulières des jeux</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ne font pas partie des propriétés esthétiques formelles. Mais, si l’on suit Lopes, tout comme l’ontologie multiple des œuvres d’art ne pose pas de problème à la technique du “renvoi de la balle”, il peut y avoir des différences dans la nature des propriétés esthétiques pour les différents arts particuliers qui ne s’étendent pas à l’art en général (2008, 125). </w:t>
      </w:r>
    </w:p>
    <w:p w14:paraId="7CD14CBF" w14:textId="77777777" w:rsidR="00D2518D" w:rsidRPr="00FE44CF" w:rsidRDefault="00D2518D">
      <w:pPr>
        <w:spacing w:line="360" w:lineRule="auto"/>
        <w:jc w:val="both"/>
        <w:rPr>
          <w:rFonts w:ascii="Times New Roman" w:hAnsi="Times New Roman" w:cs="Times New Roman"/>
          <w:sz w:val="24"/>
          <w:szCs w:val="24"/>
          <w:lang w:val="fr-CH"/>
        </w:rPr>
      </w:pPr>
    </w:p>
    <w:p w14:paraId="047A305B" w14:textId="77777777" w:rsidR="00D2518D" w:rsidRPr="00FE44CF" w:rsidRDefault="00D7248C">
      <w:pPr>
        <w:pStyle w:val="Pardeliste"/>
        <w:numPr>
          <w:ilvl w:val="0"/>
          <w:numId w:val="19"/>
        </w:numPr>
        <w:spacing w:line="360" w:lineRule="auto"/>
        <w:ind w:left="1276" w:firstLine="0"/>
        <w:jc w:val="both"/>
        <w:outlineLvl w:val="2"/>
        <w:rPr>
          <w:rFonts w:ascii="Times New Roman" w:hAnsi="Times New Roman" w:cs="Times New Roman"/>
          <w:i/>
          <w:sz w:val="24"/>
          <w:szCs w:val="24"/>
          <w:lang w:val="fr-CH"/>
        </w:rPr>
      </w:pPr>
      <w:bookmarkStart w:id="61" w:name="_Toc15917447"/>
      <w:bookmarkStart w:id="62" w:name="_Toc31349281"/>
      <w:r w:rsidRPr="00FE44CF">
        <w:rPr>
          <w:rFonts w:ascii="Times New Roman" w:hAnsi="Times New Roman" w:cs="Times New Roman"/>
          <w:i/>
          <w:sz w:val="24"/>
          <w:szCs w:val="24"/>
          <w:lang w:val="fr-CH"/>
        </w:rPr>
        <w:t>Les limites du renvoi de la balle</w:t>
      </w:r>
      <w:bookmarkEnd w:id="61"/>
      <w:bookmarkEnd w:id="62"/>
    </w:p>
    <w:p w14:paraId="5E9DB500" w14:textId="1F421814" w:rsidR="00D2518D" w:rsidRPr="00FE44CF" w:rsidRDefault="00D7248C">
      <w:pPr>
        <w:spacing w:line="360" w:lineRule="auto"/>
        <w:jc w:val="both"/>
        <w:rPr>
          <w:lang w:val="fr-CH"/>
        </w:rPr>
      </w:pPr>
      <w:r w:rsidRPr="00FE44CF">
        <w:rPr>
          <w:rFonts w:ascii="Times New Roman" w:hAnsi="Times New Roman" w:cs="Times New Roman"/>
          <w:sz w:val="24"/>
          <w:szCs w:val="24"/>
          <w:lang w:val="fr-CH"/>
        </w:rPr>
        <w:t>L’un des problèmes les plus immédiats lorsque l’on songe à la théorie de Lopes concerne l’intégration d’une catégorie d’artefacts dans l’ensemble des œuvres d’art. Pour filer la métaphore des couleurs, s’il ne semble pas controversé d’intégrer le violet au domaine des couleurs, il a été controversé d’intégrer le roman, la bande-dessiné ou le jeu</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à la catégorie de « Art » (voir, par exemple, </w:t>
      </w:r>
      <w:r w:rsidRPr="00FE44CF">
        <w:rPr>
          <w:rFonts w:ascii="Times New Roman" w:hAnsi="Times New Roman" w:cs="Times New Roman"/>
          <w:sz w:val="24"/>
          <w:lang w:val="fr-FR"/>
        </w:rPr>
        <w:t xml:space="preserve">Ebert, </w:t>
      </w:r>
      <w:proofErr w:type="gramStart"/>
      <w:r w:rsidRPr="00FE44CF">
        <w:rPr>
          <w:rFonts w:ascii="Times New Roman" w:hAnsi="Times New Roman" w:cs="Times New Roman"/>
          <w:sz w:val="24"/>
          <w:lang w:val="fr-FR"/>
        </w:rPr>
        <w:t>2010;</w:t>
      </w:r>
      <w:proofErr w:type="gramEnd"/>
      <w:r w:rsidRPr="00FE44CF">
        <w:rPr>
          <w:rFonts w:ascii="Times New Roman" w:hAnsi="Times New Roman" w:cs="Times New Roman"/>
          <w:sz w:val="24"/>
          <w:lang w:val="fr-FR"/>
        </w:rPr>
        <w:t xml:space="preserve"> Rough, 2018)</w:t>
      </w:r>
      <w:r w:rsidRPr="00FE44CF">
        <w:rPr>
          <w:rFonts w:ascii="Times New Roman" w:hAnsi="Times New Roman" w:cs="Times New Roman"/>
          <w:sz w:val="24"/>
          <w:szCs w:val="24"/>
          <w:lang w:val="fr-CH"/>
        </w:rPr>
        <w:t xml:space="preserve">. Comment sait-on que les arts particuliers sont des types </w:t>
      </w:r>
      <w:proofErr w:type="gramStart"/>
      <w:r w:rsidRPr="00FE44CF">
        <w:rPr>
          <w:rFonts w:ascii="Times New Roman" w:hAnsi="Times New Roman" w:cs="Times New Roman"/>
          <w:sz w:val="24"/>
          <w:szCs w:val="24"/>
          <w:lang w:val="fr-CH"/>
        </w:rPr>
        <w:t>d’art?</w:t>
      </w:r>
      <w:proofErr w:type="gramEnd"/>
      <w:r w:rsidRPr="00FE44CF">
        <w:rPr>
          <w:rFonts w:ascii="Times New Roman" w:hAnsi="Times New Roman" w:cs="Times New Roman"/>
          <w:sz w:val="24"/>
          <w:szCs w:val="24"/>
          <w:lang w:val="fr-CH"/>
        </w:rPr>
        <w:t xml:space="preserve"> Lopes semble ici être victime d’une forme de circularité. L’objection semble pointer vers une prémisse cachée selon laquelle la catégorie A est </w:t>
      </w:r>
      <w:r w:rsidRPr="00FE44CF">
        <w:rPr>
          <w:rFonts w:ascii="Times New Roman" w:hAnsi="Times New Roman" w:cs="Times New Roman"/>
          <w:i/>
          <w:sz w:val="24"/>
          <w:szCs w:val="24"/>
          <w:lang w:val="fr-CH"/>
        </w:rPr>
        <w:t>un art</w:t>
      </w:r>
      <w:r w:rsidRPr="00FE44CF">
        <w:rPr>
          <w:rFonts w:ascii="Times New Roman" w:hAnsi="Times New Roman" w:cs="Times New Roman"/>
          <w:sz w:val="24"/>
          <w:szCs w:val="24"/>
          <w:lang w:val="fr-CH"/>
        </w:rPr>
        <w:t xml:space="preserve"> seulement si A remplit (au moins) les conditions suffisantes pour être </w:t>
      </w:r>
      <w:r w:rsidRPr="00FE44CF">
        <w:rPr>
          <w:rFonts w:ascii="Times New Roman" w:hAnsi="Times New Roman" w:cs="Times New Roman"/>
          <w:i/>
          <w:sz w:val="24"/>
          <w:szCs w:val="24"/>
          <w:lang w:val="fr-CH"/>
        </w:rPr>
        <w:t>de l’art</w:t>
      </w:r>
      <w:r w:rsidRPr="00FE44CF">
        <w:rPr>
          <w:rFonts w:ascii="Times New Roman" w:hAnsi="Times New Roman" w:cs="Times New Roman"/>
          <w:sz w:val="24"/>
          <w:szCs w:val="24"/>
          <w:lang w:val="fr-CH"/>
        </w:rPr>
        <w:t>.</w:t>
      </w:r>
    </w:p>
    <w:p w14:paraId="6335A5B4" w14:textId="45A27169"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lastRenderedPageBreak/>
        <w:t>Lopes répond cependant à cette critique en expliquant qu’il existe de multiples raisons de considérer A comme un art</w:t>
      </w:r>
      <w:r w:rsidR="00245909" w:rsidRPr="00FE44CF">
        <w:rPr>
          <w:rFonts w:ascii="Times New Roman" w:hAnsi="Times New Roman" w:cs="Times New Roman"/>
          <w:sz w:val="24"/>
          <w:szCs w:val="24"/>
          <w:lang w:val="fr-CH"/>
        </w:rPr>
        <w:t>, toutefois</w:t>
      </w:r>
      <w:r w:rsidRPr="00FE44CF">
        <w:rPr>
          <w:rFonts w:ascii="Times New Roman" w:hAnsi="Times New Roman" w:cs="Times New Roman"/>
          <w:sz w:val="24"/>
          <w:szCs w:val="24"/>
          <w:lang w:val="fr-CH"/>
        </w:rPr>
        <w:t xml:space="preserve"> ces raisons n’ont pas à être unifiés à travers tous les types d’art :    </w:t>
      </w:r>
    </w:p>
    <w:p w14:paraId="1C22C907" w14:textId="777E96D2" w:rsidR="00D2518D" w:rsidRPr="00FE44CF" w:rsidRDefault="00D7248C">
      <w:pPr>
        <w:spacing w:line="360" w:lineRule="auto"/>
        <w:ind w:left="720"/>
        <w:jc w:val="both"/>
        <w:rPr>
          <w:lang w:val="fr-CH"/>
        </w:rPr>
      </w:pPr>
      <w:r w:rsidRPr="00FE44CF">
        <w:rPr>
          <w:rFonts w:ascii="Times New Roman" w:hAnsi="Times New Roman" w:cs="Times New Roman"/>
          <w:sz w:val="24"/>
          <w:szCs w:val="24"/>
          <w:lang w:val="fr-CH"/>
        </w:rPr>
        <w:t>« […] la théorie du renvoi de la balle en art [</w:t>
      </w:r>
      <w:proofErr w:type="spellStart"/>
      <w:r w:rsidRPr="00FE44CF">
        <w:rPr>
          <w:rFonts w:ascii="Times New Roman" w:hAnsi="Times New Roman" w:cs="Times New Roman"/>
          <w:sz w:val="24"/>
          <w:szCs w:val="24"/>
          <w:lang w:val="fr-CH"/>
        </w:rPr>
        <w:t>buck</w:t>
      </w:r>
      <w:proofErr w:type="spellEnd"/>
      <w:r w:rsidRPr="00FE44CF">
        <w:rPr>
          <w:rFonts w:ascii="Times New Roman" w:hAnsi="Times New Roman" w:cs="Times New Roman"/>
          <w:sz w:val="24"/>
          <w:szCs w:val="24"/>
          <w:lang w:val="fr-CH"/>
        </w:rPr>
        <w:t xml:space="preserve"> passing </w:t>
      </w:r>
      <w:proofErr w:type="spellStart"/>
      <w:r w:rsidRPr="00FE44CF">
        <w:rPr>
          <w:rFonts w:ascii="Times New Roman" w:hAnsi="Times New Roman" w:cs="Times New Roman"/>
          <w:sz w:val="24"/>
          <w:szCs w:val="24"/>
          <w:lang w:val="fr-CH"/>
        </w:rPr>
        <w:t>theories</w:t>
      </w:r>
      <w:proofErr w:type="spellEnd"/>
      <w:r w:rsidRPr="00FE44CF">
        <w:rPr>
          <w:rFonts w:ascii="Times New Roman" w:hAnsi="Times New Roman" w:cs="Times New Roman"/>
          <w:sz w:val="24"/>
          <w:szCs w:val="24"/>
          <w:lang w:val="fr-CH"/>
        </w:rPr>
        <w:t xml:space="preserve"> of art] nous invite à emprunter librement des ressources des théories arrêtées de l’art [</w:t>
      </w:r>
      <w:proofErr w:type="spellStart"/>
      <w:r w:rsidRPr="00FE44CF">
        <w:rPr>
          <w:rFonts w:ascii="Times New Roman" w:hAnsi="Times New Roman" w:cs="Times New Roman"/>
          <w:sz w:val="24"/>
          <w:szCs w:val="24"/>
          <w:lang w:val="fr-CH"/>
        </w:rPr>
        <w:t>buck</w:t>
      </w:r>
      <w:proofErr w:type="spellEnd"/>
      <w:r w:rsidRPr="00FE44CF">
        <w:rPr>
          <w:rFonts w:ascii="Times New Roman" w:hAnsi="Times New Roman" w:cs="Times New Roman"/>
          <w:sz w:val="24"/>
          <w:szCs w:val="24"/>
          <w:lang w:val="fr-CH"/>
        </w:rPr>
        <w:t xml:space="preserve"> </w:t>
      </w:r>
      <w:proofErr w:type="spellStart"/>
      <w:r w:rsidRPr="00FE44CF">
        <w:rPr>
          <w:rFonts w:ascii="Times New Roman" w:hAnsi="Times New Roman" w:cs="Times New Roman"/>
          <w:sz w:val="24"/>
          <w:szCs w:val="24"/>
          <w:lang w:val="fr-CH"/>
        </w:rPr>
        <w:t>stopping</w:t>
      </w:r>
      <w:proofErr w:type="spellEnd"/>
      <w:r w:rsidRPr="00FE44CF">
        <w:rPr>
          <w:rFonts w:ascii="Times New Roman" w:hAnsi="Times New Roman" w:cs="Times New Roman"/>
          <w:sz w:val="24"/>
          <w:szCs w:val="24"/>
          <w:lang w:val="fr-CH"/>
        </w:rPr>
        <w:t xml:space="preserve"> </w:t>
      </w:r>
      <w:proofErr w:type="spellStart"/>
      <w:r w:rsidRPr="00FE44CF">
        <w:rPr>
          <w:rFonts w:ascii="Times New Roman" w:hAnsi="Times New Roman" w:cs="Times New Roman"/>
          <w:sz w:val="24"/>
          <w:szCs w:val="24"/>
          <w:lang w:val="fr-CH"/>
        </w:rPr>
        <w:t>theories</w:t>
      </w:r>
      <w:proofErr w:type="spellEnd"/>
      <w:r w:rsidRPr="00FE44CF">
        <w:rPr>
          <w:rFonts w:ascii="Times New Roman" w:hAnsi="Times New Roman" w:cs="Times New Roman"/>
          <w:sz w:val="24"/>
          <w:szCs w:val="24"/>
          <w:lang w:val="fr-CH"/>
        </w:rPr>
        <w:t xml:space="preserve"> of art] en les employant pour construire les théories de plusieurs types d’arts sans accorder aucune importance à l’uniformité. » </w:t>
      </w:r>
      <w:r w:rsidRPr="00FE44CF">
        <w:rPr>
          <w:rFonts w:ascii="Times New Roman" w:hAnsi="Times New Roman" w:cs="Times New Roman"/>
          <w:sz w:val="24"/>
          <w:lang w:val="fr-FR"/>
        </w:rPr>
        <w:t>(Lopes</w:t>
      </w:r>
      <w:r w:rsidR="00C86C40" w:rsidRPr="00FE44CF">
        <w:rPr>
          <w:rFonts w:ascii="Times New Roman" w:hAnsi="Times New Roman" w:cs="Times New Roman"/>
          <w:sz w:val="24"/>
          <w:lang w:val="fr-FR"/>
        </w:rPr>
        <w:t>,</w:t>
      </w:r>
      <w:r w:rsidRPr="00FE44CF">
        <w:rPr>
          <w:rFonts w:ascii="Times New Roman" w:hAnsi="Times New Roman" w:cs="Times New Roman"/>
          <w:sz w:val="24"/>
          <w:lang w:val="fr-FR"/>
        </w:rPr>
        <w:t xml:space="preserve"> 2014, 62, notre traduction)</w:t>
      </w:r>
    </w:p>
    <w:p w14:paraId="7D86D4D3" w14:textId="03E5A130"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L’idée est qu’il y a des raisons différentes, voire idiosyncratiques pour considérer certains genres artistiques comme étant de l’art. La raison pour laquelle l’opéra est de l’art n’est pas la même que pour le jeu</w:t>
      </w:r>
      <w:r w:rsidR="001D4346"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 xml:space="preserve">vidéo.  </w:t>
      </w:r>
    </w:p>
    <w:p w14:paraId="389FA734" w14:textId="77777777"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Si cette explication est cohérente avec la diversité ontologique et la diversité des propriétés esthétiques présentées auparavant, elle n’en demeure pas moins plus problématique lorsque l’on se penche sur chaque type d’art. </w:t>
      </w:r>
    </w:p>
    <w:p w14:paraId="5FDE35CE" w14:textId="11CD9194"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Comment, en effet, distinguer le sifflotement de quelqu’un qui fait la vaisselle d’une symphonie ? Nous avons à chaque fois affaire à une entité musicale possédant des propriétés esthétiques. De la même façon, </w:t>
      </w:r>
      <w:r w:rsidRPr="00FE44CF">
        <w:rPr>
          <w:rFonts w:ascii="Times New Roman" w:hAnsi="Times New Roman" w:cs="Times New Roman"/>
          <w:i/>
          <w:sz w:val="24"/>
          <w:szCs w:val="24"/>
          <w:lang w:val="fr-CH"/>
        </w:rPr>
        <w:t xml:space="preserve">Candy Crush </w:t>
      </w:r>
      <w:r w:rsidRPr="00FE44CF">
        <w:rPr>
          <w:rFonts w:ascii="Times New Roman" w:hAnsi="Times New Roman" w:cs="Times New Roman"/>
          <w:sz w:val="24"/>
          <w:szCs w:val="24"/>
          <w:lang w:val="fr-CH"/>
        </w:rPr>
        <w:t xml:space="preserve">est un jeu vidéo (au sens défini par </w:t>
      </w:r>
      <w:proofErr w:type="spellStart"/>
      <w:r w:rsidRPr="00FE44CF">
        <w:rPr>
          <w:rFonts w:ascii="Times New Roman" w:hAnsi="Times New Roman" w:cs="Times New Roman"/>
          <w:sz w:val="24"/>
          <w:szCs w:val="24"/>
          <w:lang w:val="fr-CH"/>
        </w:rPr>
        <w:t>Tavinor</w:t>
      </w:r>
      <w:proofErr w:type="spellEnd"/>
      <w:r w:rsidRPr="00FE44CF">
        <w:rPr>
          <w:rFonts w:ascii="Times New Roman" w:hAnsi="Times New Roman" w:cs="Times New Roman"/>
          <w:sz w:val="24"/>
          <w:szCs w:val="24"/>
          <w:lang w:val="fr-CH"/>
        </w:rPr>
        <w:t>)</w:t>
      </w:r>
      <w:r w:rsidR="00C86C40" w:rsidRPr="00FE44CF">
        <w:rPr>
          <w:rFonts w:ascii="Times New Roman" w:hAnsi="Times New Roman" w:cs="Times New Roman"/>
          <w:sz w:val="24"/>
          <w:szCs w:val="24"/>
          <w:lang w:val="fr-CH"/>
        </w:rPr>
        <w:t xml:space="preserve"> pour smartphone</w:t>
      </w:r>
      <w:r w:rsidRPr="00FE44CF">
        <w:rPr>
          <w:rFonts w:ascii="Times New Roman" w:hAnsi="Times New Roman" w:cs="Times New Roman"/>
          <w:sz w:val="24"/>
          <w:szCs w:val="24"/>
          <w:lang w:val="fr-CH"/>
        </w:rPr>
        <w:t xml:space="preserve">, pourtant il serait extravagant de le qualifier d’œuvre d’art au même titre que </w:t>
      </w:r>
      <w:proofErr w:type="spellStart"/>
      <w:r w:rsidRPr="00FE44CF">
        <w:rPr>
          <w:rFonts w:ascii="Times New Roman" w:hAnsi="Times New Roman" w:cs="Times New Roman"/>
          <w:i/>
          <w:sz w:val="24"/>
          <w:szCs w:val="24"/>
          <w:lang w:val="fr-CH"/>
        </w:rPr>
        <w:t>BioShock</w:t>
      </w:r>
      <w:proofErr w:type="spellEnd"/>
      <w:r w:rsidRPr="00FE44CF">
        <w:rPr>
          <w:rFonts w:ascii="Times New Roman" w:hAnsi="Times New Roman" w:cs="Times New Roman"/>
          <w:i/>
          <w:sz w:val="24"/>
          <w:szCs w:val="24"/>
          <w:lang w:val="fr-CH"/>
        </w:rPr>
        <w:t xml:space="preserve"> </w:t>
      </w:r>
      <w:r w:rsidRPr="00FE44CF">
        <w:rPr>
          <w:rFonts w:ascii="Times New Roman" w:hAnsi="Times New Roman" w:cs="Times New Roman"/>
          <w:sz w:val="24"/>
          <w:szCs w:val="24"/>
          <w:lang w:val="fr-CH"/>
        </w:rPr>
        <w:t xml:space="preserve">- une œuvre proposant une critique du </w:t>
      </w:r>
      <w:proofErr w:type="spellStart"/>
      <w:r w:rsidRPr="00FE44CF">
        <w:rPr>
          <w:rFonts w:ascii="Times New Roman" w:hAnsi="Times New Roman" w:cs="Times New Roman"/>
          <w:sz w:val="24"/>
          <w:szCs w:val="24"/>
          <w:lang w:val="fr-CH"/>
        </w:rPr>
        <w:t>libertarianisme</w:t>
      </w:r>
      <w:proofErr w:type="spellEnd"/>
      <w:r w:rsidRPr="00FE44CF">
        <w:rPr>
          <w:rFonts w:ascii="Times New Roman" w:hAnsi="Times New Roman" w:cs="Times New Roman"/>
          <w:sz w:val="24"/>
          <w:szCs w:val="24"/>
          <w:lang w:val="fr-CH"/>
        </w:rPr>
        <w:t xml:space="preserve"> d’</w:t>
      </w:r>
      <w:proofErr w:type="spellStart"/>
      <w:r w:rsidRPr="00FE44CF">
        <w:rPr>
          <w:rFonts w:ascii="Times New Roman" w:hAnsi="Times New Roman" w:cs="Times New Roman"/>
          <w:sz w:val="24"/>
          <w:szCs w:val="24"/>
          <w:lang w:val="fr-CH"/>
        </w:rPr>
        <w:t>Ayn</w:t>
      </w:r>
      <w:proofErr w:type="spellEnd"/>
      <w:r w:rsidRPr="00FE44CF">
        <w:rPr>
          <w:rFonts w:ascii="Times New Roman" w:hAnsi="Times New Roman" w:cs="Times New Roman"/>
          <w:sz w:val="24"/>
          <w:szCs w:val="24"/>
          <w:lang w:val="fr-CH"/>
        </w:rPr>
        <w:t xml:space="preserve"> Rand</w:t>
      </w:r>
      <w:r w:rsidR="00C86C40"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via une ambiance horrifique, le tout au sein d’une architecture Art Déco</w:t>
      </w:r>
      <w:r w:rsidR="00245909" w:rsidRPr="00FE44CF">
        <w:rPr>
          <w:rFonts w:ascii="Times New Roman" w:hAnsi="Times New Roman" w:cs="Times New Roman"/>
          <w:sz w:val="24"/>
          <w:szCs w:val="24"/>
          <w:lang w:val="fr-CH"/>
        </w:rPr>
        <w:t>.</w:t>
      </w:r>
    </w:p>
    <w:p w14:paraId="6AC2F75A" w14:textId="07E159C4" w:rsidR="00D2518D" w:rsidRPr="00FE44CF" w:rsidRDefault="00D7248C">
      <w:pPr>
        <w:spacing w:line="360" w:lineRule="auto"/>
        <w:jc w:val="both"/>
        <w:rPr>
          <w:lang w:val="fr-CH"/>
        </w:rPr>
      </w:pPr>
      <w:r w:rsidRPr="00FE44CF">
        <w:rPr>
          <w:rFonts w:ascii="Times New Roman" w:hAnsi="Times New Roman" w:cs="Times New Roman"/>
          <w:sz w:val="24"/>
          <w:szCs w:val="24"/>
          <w:lang w:val="fr-CH"/>
        </w:rPr>
        <w:t>On pourrait imaginer que Lopes nous rétorque que le sifflement est de la musique</w:t>
      </w:r>
      <w:r w:rsidR="00C86C40"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mais pas de l’art car il n’a pas été créé avec tel type d’intention, ou ne possède pas tel type de propriétés esthétiques, etc. Toutefois, l’une ou l’autre</w:t>
      </w:r>
      <w:r w:rsidRPr="00AA538D">
        <w:rPr>
          <w:rFonts w:ascii="Times New Roman" w:hAnsi="Times New Roman" w:cs="Times New Roman"/>
          <w:sz w:val="24"/>
          <w:szCs w:val="24"/>
          <w:lang w:val="fr-CH"/>
        </w:rPr>
        <w:t xml:space="preserve"> des définitions générales d’art semble ici revenir par la fenêtre. Si pou</w:t>
      </w:r>
      <w:r w:rsidRPr="00FE44CF">
        <w:rPr>
          <w:rFonts w:ascii="Times New Roman" w:hAnsi="Times New Roman" w:cs="Times New Roman"/>
          <w:sz w:val="24"/>
          <w:szCs w:val="24"/>
          <w:lang w:val="fr-CH"/>
        </w:rPr>
        <w:t>r chaque type d’artefact</w:t>
      </w:r>
      <w:r w:rsidR="00245909"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il faut opérer une restriction de sorte à ce que seules certaines peintures, certaines entités musicales, certains récits ou certaines entités vidéoludiques appartiennent aux catégories des arts particuliers correspondantes, alors il semble que ce soient les principes gouvernant ces restrictions qui constituent la définition générique « d’Art » – même si ces principes apparaissent sous une forme disjonctive à la Davies (voir section 2.c.ii.2.).</w:t>
      </w:r>
    </w:p>
    <w:p w14:paraId="54981787" w14:textId="6B3D5E4F" w:rsidR="00D2518D" w:rsidRPr="00FE44CF" w:rsidRDefault="00D7248C">
      <w:pPr>
        <w:spacing w:line="360" w:lineRule="auto"/>
        <w:jc w:val="both"/>
        <w:rPr>
          <w:lang w:val="fr-CH"/>
        </w:rPr>
      </w:pPr>
      <w:r w:rsidRPr="00FE44CF">
        <w:rPr>
          <w:rFonts w:ascii="Times New Roman" w:hAnsi="Times New Roman" w:cs="Times New Roman"/>
          <w:sz w:val="24"/>
          <w:szCs w:val="24"/>
          <w:lang w:val="fr-CH"/>
        </w:rPr>
        <w:t>D’ailleurs, ce n’est pas la solution proposée par Lopes. Celui-ci, préfère botter en touche la pertinence de la distinction entre les Beaux-Arts (</w:t>
      </w:r>
      <w:r w:rsidRPr="00FE44CF">
        <w:rPr>
          <w:rFonts w:ascii="Times New Roman" w:hAnsi="Times New Roman" w:cs="Times New Roman"/>
          <w:i/>
          <w:sz w:val="24"/>
          <w:szCs w:val="24"/>
          <w:lang w:val="fr-CH"/>
        </w:rPr>
        <w:t xml:space="preserve">fine art) </w:t>
      </w:r>
      <w:r w:rsidRPr="00FE44CF">
        <w:rPr>
          <w:rFonts w:ascii="Times New Roman" w:hAnsi="Times New Roman" w:cs="Times New Roman"/>
          <w:sz w:val="24"/>
          <w:szCs w:val="24"/>
          <w:lang w:val="fr-CH"/>
        </w:rPr>
        <w:t xml:space="preserve">et des objets considérés comme banals : pourquoi l’Opéra est-il considéré comme de l’art et pas la coupe du monde de football ? </w:t>
      </w:r>
      <w:r w:rsidRPr="00FE44CF">
        <w:rPr>
          <w:rFonts w:ascii="Times New Roman" w:hAnsi="Times New Roman" w:cs="Times New Roman"/>
          <w:sz w:val="24"/>
          <w:szCs w:val="24"/>
          <w:lang w:val="fr-CH"/>
        </w:rPr>
        <w:lastRenderedPageBreak/>
        <w:t>Cela semble, aux yeux de Lopes, une question hautement arbitraire (Lopes</w:t>
      </w:r>
      <w:r w:rsidR="00B3642A"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2008, 126). Il semble donc que Lopes soit prêt à admettre qu’un sifflotement en faisant la vaisselle est une œuvre d’art. Cela ne correspond pas au desideratum exposé au début de cette entrée selon lequel une bonne définition de l’art doit pouvoir exclure les art</w:t>
      </w:r>
      <w:r w:rsidR="00B3642A" w:rsidRPr="00CF2D04">
        <w:rPr>
          <w:rFonts w:ascii="Times New Roman" w:hAnsi="Times New Roman" w:cs="Times New Roman"/>
          <w:sz w:val="24"/>
          <w:szCs w:val="24"/>
          <w:lang w:val="fr-CH"/>
        </w:rPr>
        <w:t>e</w:t>
      </w:r>
      <w:r w:rsidRPr="00CF2D04">
        <w:rPr>
          <w:rFonts w:ascii="Times New Roman" w:hAnsi="Times New Roman" w:cs="Times New Roman"/>
          <w:sz w:val="24"/>
          <w:szCs w:val="24"/>
          <w:lang w:val="fr-CH"/>
        </w:rPr>
        <w:t>facts</w:t>
      </w:r>
      <w:r w:rsidRPr="00AA538D">
        <w:rPr>
          <w:rFonts w:ascii="Times New Roman" w:hAnsi="Times New Roman" w:cs="Times New Roman"/>
          <w:sz w:val="24"/>
          <w:szCs w:val="24"/>
          <w:lang w:val="fr-CH"/>
        </w:rPr>
        <w:t xml:space="preserve"> non-artistiques (y compris ceux qui ont une fonction esthétique). Alors que Lopes se montre particulièrement attaché au sens commun, il semble, ici, ne pas vouloir en rendre</w:t>
      </w:r>
      <w:r w:rsidRPr="00FE44CF">
        <w:rPr>
          <w:rFonts w:ascii="Times New Roman" w:hAnsi="Times New Roman" w:cs="Times New Roman"/>
          <w:sz w:val="24"/>
          <w:szCs w:val="24"/>
          <w:lang w:val="fr-CH"/>
        </w:rPr>
        <w:t xml:space="preserve"> compte.</w:t>
      </w:r>
    </w:p>
    <w:p w14:paraId="69CB7C18" w14:textId="30AA3685"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Un problème moins pressant, mais qui met en lumière le défi de la technique du “renvoi de la balle” vis-à-vis du sens commun consiste à mettre en avant l’importance de l’usage du terme générique « art » dans la vie quotidienne. </w:t>
      </w:r>
      <w:proofErr w:type="spellStart"/>
      <w:r w:rsidRPr="00FE44CF">
        <w:rPr>
          <w:rFonts w:ascii="Times New Roman" w:hAnsi="Times New Roman" w:cs="Times New Roman"/>
          <w:sz w:val="24"/>
          <w:szCs w:val="24"/>
          <w:lang w:val="fr-CH"/>
        </w:rPr>
        <w:t>Annelies</w:t>
      </w:r>
      <w:proofErr w:type="spellEnd"/>
      <w:r w:rsidRPr="00FE44CF">
        <w:rPr>
          <w:rFonts w:ascii="Times New Roman" w:hAnsi="Times New Roman" w:cs="Times New Roman"/>
          <w:b/>
          <w:sz w:val="24"/>
          <w:szCs w:val="24"/>
          <w:lang w:val="fr-CH"/>
        </w:rPr>
        <w:t xml:space="preserve"> </w:t>
      </w:r>
      <w:proofErr w:type="spellStart"/>
      <w:r w:rsidRPr="00FE44CF">
        <w:rPr>
          <w:rFonts w:ascii="Times New Roman" w:hAnsi="Times New Roman" w:cs="Times New Roman"/>
          <w:sz w:val="24"/>
          <w:szCs w:val="24"/>
          <w:lang w:val="fr-CH"/>
        </w:rPr>
        <w:t>Monseré</w:t>
      </w:r>
      <w:proofErr w:type="spellEnd"/>
      <w:r w:rsidRPr="00FE44CF">
        <w:rPr>
          <w:rFonts w:ascii="Times New Roman" w:hAnsi="Times New Roman" w:cs="Times New Roman"/>
          <w:sz w:val="24"/>
          <w:szCs w:val="24"/>
          <w:lang w:val="fr-CH"/>
        </w:rPr>
        <w:t xml:space="preserve"> </w:t>
      </w:r>
      <w:r w:rsidRPr="00FE44CF">
        <w:rPr>
          <w:rFonts w:ascii="Times New Roman" w:hAnsi="Times New Roman" w:cs="Times New Roman"/>
          <w:sz w:val="24"/>
          <w:lang w:val="fr-FR"/>
        </w:rPr>
        <w:t>(2016)</w:t>
      </w:r>
      <w:r w:rsidRPr="00FE44CF">
        <w:rPr>
          <w:rFonts w:ascii="Times New Roman" w:hAnsi="Times New Roman" w:cs="Times New Roman"/>
          <w:sz w:val="24"/>
          <w:szCs w:val="24"/>
          <w:lang w:val="fr-CH"/>
        </w:rPr>
        <w:t xml:space="preserve"> souligne ainsi que les artistes doivent souvent se justifier de « faire de l’art » pour obtenir un budget, être exposé, attirer l’attention des critiques, etc. Si un artiste se contentait de dire : « je vais réaliser un film, par conséquen</w:t>
      </w:r>
      <w:r w:rsidR="00C86C40" w:rsidRPr="00FE44CF">
        <w:rPr>
          <w:rFonts w:ascii="Times New Roman" w:hAnsi="Times New Roman" w:cs="Times New Roman"/>
          <w:sz w:val="24"/>
          <w:szCs w:val="24"/>
          <w:lang w:val="fr-CH"/>
        </w:rPr>
        <w:t>t</w:t>
      </w:r>
      <w:r w:rsidRPr="00FE44CF">
        <w:rPr>
          <w:rFonts w:ascii="Times New Roman" w:hAnsi="Times New Roman" w:cs="Times New Roman"/>
          <w:sz w:val="24"/>
          <w:szCs w:val="24"/>
          <w:lang w:val="fr-CH"/>
        </w:rPr>
        <w:t xml:space="preserve"> je vais fai</w:t>
      </w:r>
      <w:r w:rsidR="00C86C40" w:rsidRPr="00FE44CF">
        <w:rPr>
          <w:rFonts w:ascii="Times New Roman" w:hAnsi="Times New Roman" w:cs="Times New Roman"/>
          <w:sz w:val="24"/>
          <w:szCs w:val="24"/>
          <w:lang w:val="fr-CH"/>
        </w:rPr>
        <w:t>re</w:t>
      </w:r>
      <w:r w:rsidRPr="00FE44CF">
        <w:rPr>
          <w:rFonts w:ascii="Times New Roman" w:hAnsi="Times New Roman" w:cs="Times New Roman"/>
          <w:sz w:val="24"/>
          <w:szCs w:val="24"/>
          <w:lang w:val="fr-CH"/>
        </w:rPr>
        <w:t xml:space="preserve"> de l’art », il n’obtiendrait certainement pas les fonds du gouvernement pour subventionner son projet. Il parait ainsi hâtif d’avancer que seuls les esprits corrompus par l’esthétique parlent d</w:t>
      </w:r>
      <w:proofErr w:type="gramStart"/>
      <w:r w:rsidRPr="00FE44CF">
        <w:rPr>
          <w:rFonts w:ascii="Times New Roman" w:hAnsi="Times New Roman" w:cs="Times New Roman"/>
          <w:sz w:val="24"/>
          <w:szCs w:val="24"/>
          <w:lang w:val="fr-CH"/>
        </w:rPr>
        <w:t>’«</w:t>
      </w:r>
      <w:proofErr w:type="gramEnd"/>
      <w:r w:rsidRPr="00FE44CF">
        <w:rPr>
          <w:rFonts w:ascii="Times New Roman" w:hAnsi="Times New Roman" w:cs="Times New Roman"/>
          <w:sz w:val="24"/>
          <w:szCs w:val="24"/>
          <w:lang w:val="fr-CH"/>
        </w:rPr>
        <w:t xml:space="preserve"> art » en général (voir section 2.e.) ; lorsque les artistes se justifient devant des commissions, ils semblent se référer à une définition générique d’« Art » plus riche que celle de Lopes. </w:t>
      </w:r>
    </w:p>
    <w:p w14:paraId="3E648DB2" w14:textId="39A09646"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Lopes aurait néanmoins beau jeu de rétorquer que ce genre de commission budgétaire est, en effet, corrompu par l’idée des Beaux-Arts et qu’elle demande, à tort, aux artistes de se justifier. Le fait de devoir se justifier n’est pas encore une preuve que la thèse de Lopes est mauvaise, on peut continuer à soutenir que tous les films sont de l’art tout en reconnaissant qu’un artiste doit expliquer pourquoi son projet est digne d’être soutenu. De la même façon, un artiste</w:t>
      </w:r>
      <w:r w:rsidR="00B3642A" w:rsidRPr="00FE44CF">
        <w:rPr>
          <w:rFonts w:ascii="Times New Roman" w:hAnsi="Times New Roman" w:cs="Times New Roman"/>
          <w:sz w:val="24"/>
          <w:szCs w:val="24"/>
          <w:lang w:val="fr-CH"/>
        </w:rPr>
        <w:t xml:space="preserve"> </w:t>
      </w:r>
      <w:r w:rsidR="00A85B42" w:rsidRPr="00FE44CF">
        <w:rPr>
          <w:rFonts w:ascii="Times New Roman" w:hAnsi="Times New Roman" w:cs="Times New Roman"/>
          <w:sz w:val="24"/>
          <w:szCs w:val="24"/>
          <w:lang w:val="fr-CH"/>
        </w:rPr>
        <w:t xml:space="preserve">cherchant à s’attirer la reconnaissance, </w:t>
      </w:r>
      <w:r w:rsidR="00B3642A" w:rsidRPr="00FE44CF">
        <w:rPr>
          <w:rFonts w:ascii="Times New Roman" w:hAnsi="Times New Roman" w:cs="Times New Roman"/>
          <w:sz w:val="24"/>
          <w:szCs w:val="24"/>
          <w:lang w:val="fr-CH"/>
        </w:rPr>
        <w:t xml:space="preserve">comme Tony Oursler, </w:t>
      </w:r>
      <w:r w:rsidRPr="00FE44CF">
        <w:rPr>
          <w:rFonts w:ascii="Times New Roman" w:hAnsi="Times New Roman" w:cs="Times New Roman"/>
          <w:sz w:val="24"/>
          <w:szCs w:val="24"/>
          <w:lang w:val="fr-CH"/>
        </w:rPr>
        <w:t xml:space="preserve">peut pointer vers le fait que ses </w:t>
      </w:r>
      <w:r w:rsidR="00B3642A" w:rsidRPr="00FE44CF">
        <w:rPr>
          <w:rFonts w:ascii="Times New Roman" w:hAnsi="Times New Roman" w:cs="Times New Roman"/>
          <w:i/>
          <w:sz w:val="24"/>
          <w:szCs w:val="24"/>
          <w:lang w:val="fr-CH"/>
        </w:rPr>
        <w:t>Blobs</w:t>
      </w:r>
      <w:r w:rsidR="00B3642A" w:rsidRPr="00FE44CF">
        <w:rPr>
          <w:rFonts w:ascii="Times New Roman" w:hAnsi="Times New Roman" w:cs="Times New Roman"/>
          <w:sz w:val="24"/>
          <w:szCs w:val="24"/>
          <w:lang w:val="fr-CH"/>
        </w:rPr>
        <w:t xml:space="preserve"> </w:t>
      </w:r>
      <w:r w:rsidRPr="00FE44CF">
        <w:rPr>
          <w:rFonts w:ascii="Times New Roman" w:hAnsi="Times New Roman" w:cs="Times New Roman"/>
          <w:sz w:val="24"/>
          <w:szCs w:val="24"/>
          <w:lang w:val="fr-CH"/>
        </w:rPr>
        <w:t>sont des sculptures quand bien même</w:t>
      </w:r>
      <w:r w:rsidR="00B3642A" w:rsidRPr="00FE44CF">
        <w:rPr>
          <w:rFonts w:ascii="Times New Roman" w:hAnsi="Times New Roman" w:cs="Times New Roman"/>
          <w:sz w:val="24"/>
          <w:szCs w:val="24"/>
          <w:lang w:val="fr-CH"/>
        </w:rPr>
        <w:t xml:space="preserve"> e</w:t>
      </w:r>
      <w:r w:rsidRPr="00FE44CF">
        <w:rPr>
          <w:rFonts w:ascii="Times New Roman" w:hAnsi="Times New Roman" w:cs="Times New Roman"/>
          <w:sz w:val="24"/>
          <w:szCs w:val="24"/>
          <w:lang w:val="fr-CH"/>
        </w:rPr>
        <w:t>lles ne ressemblent pas à des sculptures (néo-)classiques (cf. section 2.</w:t>
      </w:r>
      <w:proofErr w:type="gramStart"/>
      <w:r w:rsidRPr="00FE44CF">
        <w:rPr>
          <w:rFonts w:ascii="Times New Roman" w:hAnsi="Times New Roman" w:cs="Times New Roman"/>
          <w:sz w:val="24"/>
          <w:szCs w:val="24"/>
          <w:lang w:val="fr-CH"/>
        </w:rPr>
        <w:t>d.ii.</w:t>
      </w:r>
      <w:proofErr w:type="gramEnd"/>
      <w:r w:rsidR="00B3642A" w:rsidRPr="00FE44CF">
        <w:rPr>
          <w:rFonts w:ascii="Times New Roman" w:hAnsi="Times New Roman" w:cs="Times New Roman"/>
          <w:sz w:val="24"/>
          <w:szCs w:val="24"/>
          <w:lang w:val="fr-CH"/>
        </w:rPr>
        <w:t xml:space="preserve"> </w:t>
      </w:r>
      <w:proofErr w:type="gramStart"/>
      <w:r w:rsidR="00B3642A" w:rsidRPr="00FE44CF">
        <w:rPr>
          <w:rFonts w:ascii="Times New Roman" w:hAnsi="Times New Roman" w:cs="Times New Roman"/>
          <w:sz w:val="24"/>
          <w:szCs w:val="24"/>
          <w:lang w:val="fr-CH"/>
        </w:rPr>
        <w:t>et</w:t>
      </w:r>
      <w:proofErr w:type="gramEnd"/>
      <w:r w:rsidR="00B3642A" w:rsidRPr="00FE44CF">
        <w:rPr>
          <w:rFonts w:ascii="Times New Roman" w:hAnsi="Times New Roman" w:cs="Times New Roman"/>
          <w:sz w:val="24"/>
          <w:szCs w:val="24"/>
          <w:lang w:val="fr-CH"/>
        </w:rPr>
        <w:t xml:space="preserve"> 2.e.</w:t>
      </w:r>
      <w:r w:rsidRPr="00FE44CF">
        <w:rPr>
          <w:rFonts w:ascii="Times New Roman" w:hAnsi="Times New Roman" w:cs="Times New Roman"/>
          <w:sz w:val="24"/>
          <w:szCs w:val="24"/>
          <w:lang w:val="fr-CH"/>
        </w:rPr>
        <w:t xml:space="preserve">). </w:t>
      </w:r>
    </w:p>
    <w:p w14:paraId="329CAB80" w14:textId="60B1C2FC"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La critique de </w:t>
      </w:r>
      <w:proofErr w:type="spellStart"/>
      <w:r w:rsidRPr="00FE44CF">
        <w:rPr>
          <w:rFonts w:ascii="Times New Roman" w:hAnsi="Times New Roman" w:cs="Times New Roman"/>
          <w:sz w:val="24"/>
          <w:szCs w:val="24"/>
          <w:lang w:val="fr-CH"/>
        </w:rPr>
        <w:t>Monséré</w:t>
      </w:r>
      <w:proofErr w:type="spellEnd"/>
      <w:r w:rsidRPr="00FE44CF">
        <w:rPr>
          <w:rFonts w:ascii="Times New Roman" w:hAnsi="Times New Roman" w:cs="Times New Roman"/>
          <w:sz w:val="24"/>
          <w:szCs w:val="24"/>
          <w:lang w:val="fr-CH"/>
        </w:rPr>
        <w:t xml:space="preserve"> n’est cependant pas totalement </w:t>
      </w:r>
      <w:r w:rsidR="00610E35" w:rsidRPr="00FE44CF">
        <w:rPr>
          <w:rFonts w:ascii="Times New Roman" w:hAnsi="Times New Roman" w:cs="Times New Roman"/>
          <w:sz w:val="24"/>
          <w:szCs w:val="24"/>
          <w:lang w:val="fr-CH"/>
        </w:rPr>
        <w:t xml:space="preserve">écartée </w:t>
      </w:r>
      <w:r w:rsidRPr="00FE44CF">
        <w:rPr>
          <w:rFonts w:ascii="Times New Roman" w:hAnsi="Times New Roman" w:cs="Times New Roman"/>
          <w:sz w:val="24"/>
          <w:szCs w:val="24"/>
          <w:lang w:val="fr-CH"/>
        </w:rPr>
        <w:t>dans le sens où elle met en avant le caractère évaluatif du terme générique « art ». Il ne suffit pas qu’un artefact remplisse les conditions nécessaires et suffisantes d’une sculpture pour que celle-ci soit une œuvre d’art dans un sens non-trivial du terme. Si nous pouvons avoir de bonnes ou de mauvaises œuvres d’arts (et de bonnes ou de mauvaises sculptures), la sculpture en pâte à modeler de l’enfant de 5 ans n’est pas encore une œuvre d’art dans un sens qui capture l’opinion du sens commun.</w:t>
      </w:r>
    </w:p>
    <w:p w14:paraId="3F6C0C11" w14:textId="684703BA"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Cette critique se rapproche de celle faite plus haut à Levinson (cf. section 2.c.ii.2.). La théorie de Levinson semble également inclure ce genre d’artefacts non-artistiques mais pour des raisons </w:t>
      </w:r>
      <w:r w:rsidRPr="00FE44CF">
        <w:rPr>
          <w:rFonts w:ascii="Times New Roman" w:hAnsi="Times New Roman" w:cs="Times New Roman"/>
          <w:sz w:val="24"/>
          <w:szCs w:val="24"/>
          <w:lang w:val="fr-CH"/>
        </w:rPr>
        <w:lastRenderedPageBreak/>
        <w:t xml:space="preserve">différentes. Celle de Lopes se base sur l’appartenance à une catégorie </w:t>
      </w:r>
      <w:proofErr w:type="spellStart"/>
      <w:r w:rsidRPr="00FE44CF">
        <w:rPr>
          <w:rFonts w:ascii="Times New Roman" w:hAnsi="Times New Roman" w:cs="Times New Roman"/>
          <w:sz w:val="24"/>
          <w:szCs w:val="24"/>
          <w:lang w:val="fr-CH"/>
        </w:rPr>
        <w:t>artefactuelle</w:t>
      </w:r>
      <w:proofErr w:type="spellEnd"/>
      <w:r w:rsidRPr="00FE44CF">
        <w:rPr>
          <w:rFonts w:ascii="Times New Roman" w:hAnsi="Times New Roman" w:cs="Times New Roman"/>
          <w:sz w:val="24"/>
          <w:szCs w:val="24"/>
          <w:lang w:val="fr-CH"/>
        </w:rPr>
        <w:t xml:space="preserve"> tandis que celle de Levinson se base sur les types d’intentions à la base des artefacts. Toutes deux semblent toutefois inclure trop d’objets pour rendre compte de façon dont nous utilisons le terme « art » habituellement. La théorie néo-formaliste de Zangwill semble elle aussi sujette à cette difficulté</w:t>
      </w:r>
      <w:r w:rsidR="00B3642A" w:rsidRPr="00FE44CF">
        <w:rPr>
          <w:rFonts w:ascii="Times New Roman" w:hAnsi="Times New Roman" w:cs="Times New Roman"/>
          <w:sz w:val="24"/>
          <w:szCs w:val="24"/>
          <w:lang w:val="fr-CH"/>
        </w:rPr>
        <w:t xml:space="preserve"> pour d’autres raisons encore </w:t>
      </w:r>
      <w:r w:rsidRPr="00FE44CF">
        <w:rPr>
          <w:rFonts w:ascii="Times New Roman" w:hAnsi="Times New Roman" w:cs="Times New Roman"/>
          <w:sz w:val="24"/>
          <w:szCs w:val="24"/>
          <w:lang w:val="fr-CH"/>
        </w:rPr>
        <w:t>(cf. section 2.d.ii.).</w:t>
      </w:r>
    </w:p>
    <w:p w14:paraId="2F17B55A" w14:textId="77777777" w:rsidR="00D2518D" w:rsidRPr="00FE44CF" w:rsidRDefault="00D2518D">
      <w:pPr>
        <w:spacing w:line="360" w:lineRule="auto"/>
        <w:jc w:val="both"/>
        <w:rPr>
          <w:rFonts w:ascii="Times New Roman" w:hAnsi="Times New Roman" w:cs="Times New Roman"/>
          <w:sz w:val="24"/>
          <w:szCs w:val="24"/>
          <w:lang w:val="fr-CH"/>
        </w:rPr>
      </w:pPr>
    </w:p>
    <w:p w14:paraId="3B951AFB" w14:textId="77777777" w:rsidR="00D2518D" w:rsidRPr="00FE44CF" w:rsidRDefault="00D7248C">
      <w:pPr>
        <w:pStyle w:val="Pardeliste"/>
        <w:numPr>
          <w:ilvl w:val="0"/>
          <w:numId w:val="14"/>
        </w:numPr>
        <w:spacing w:line="360" w:lineRule="auto"/>
        <w:jc w:val="both"/>
        <w:outlineLvl w:val="0"/>
        <w:rPr>
          <w:rFonts w:ascii="Times New Roman" w:hAnsi="Times New Roman" w:cs="Times New Roman"/>
          <w:b/>
          <w:sz w:val="24"/>
          <w:szCs w:val="24"/>
          <w:lang w:val="fr-CH"/>
        </w:rPr>
      </w:pPr>
      <w:bookmarkStart w:id="63" w:name="_Toc15917448"/>
      <w:bookmarkStart w:id="64" w:name="_Toc31349282"/>
      <w:r w:rsidRPr="00FE44CF">
        <w:rPr>
          <w:rFonts w:ascii="Times New Roman" w:hAnsi="Times New Roman" w:cs="Times New Roman"/>
          <w:b/>
          <w:sz w:val="24"/>
          <w:szCs w:val="24"/>
          <w:lang w:val="fr-CH"/>
        </w:rPr>
        <w:t>CONCLUSION</w:t>
      </w:r>
      <w:bookmarkEnd w:id="63"/>
      <w:bookmarkEnd w:id="64"/>
    </w:p>
    <w:p w14:paraId="6238EE7E" w14:textId="77777777" w:rsidR="00D2518D" w:rsidRPr="00FE44CF" w:rsidRDefault="00D2518D">
      <w:pPr>
        <w:pStyle w:val="Pardeliste"/>
        <w:spacing w:line="360" w:lineRule="auto"/>
        <w:ind w:left="1440"/>
        <w:jc w:val="both"/>
        <w:rPr>
          <w:rFonts w:ascii="Times New Roman" w:hAnsi="Times New Roman" w:cs="Times New Roman"/>
          <w:sz w:val="24"/>
          <w:szCs w:val="24"/>
          <w:u w:val="single"/>
          <w:lang w:val="fr-CH"/>
        </w:rPr>
      </w:pPr>
    </w:p>
    <w:p w14:paraId="3D223369" w14:textId="77777777" w:rsidR="00D2518D" w:rsidRPr="00FE44CF" w:rsidRDefault="00D7248C">
      <w:pPr>
        <w:pStyle w:val="Pardeliste"/>
        <w:numPr>
          <w:ilvl w:val="1"/>
          <w:numId w:val="20"/>
        </w:numPr>
        <w:spacing w:line="360" w:lineRule="auto"/>
        <w:jc w:val="both"/>
        <w:outlineLvl w:val="1"/>
        <w:rPr>
          <w:rFonts w:ascii="Times New Roman" w:hAnsi="Times New Roman" w:cs="Times New Roman"/>
          <w:b/>
          <w:sz w:val="24"/>
          <w:szCs w:val="24"/>
          <w:lang w:val="fr-CH"/>
        </w:rPr>
      </w:pPr>
      <w:bookmarkStart w:id="65" w:name="_Toc15917449"/>
      <w:bookmarkStart w:id="66" w:name="_Toc12961659"/>
      <w:bookmarkStart w:id="67" w:name="_Toc31349283"/>
      <w:r w:rsidRPr="00FE44CF">
        <w:rPr>
          <w:rFonts w:ascii="Times New Roman" w:hAnsi="Times New Roman" w:cs="Times New Roman"/>
          <w:b/>
          <w:sz w:val="24"/>
          <w:szCs w:val="24"/>
          <w:lang w:val="fr-CH"/>
        </w:rPr>
        <w:t>Trois types de stratégies</w:t>
      </w:r>
      <w:bookmarkEnd w:id="65"/>
      <w:bookmarkEnd w:id="66"/>
      <w:bookmarkEnd w:id="67"/>
    </w:p>
    <w:p w14:paraId="641B229A" w14:textId="77777777"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Nous avons vu dans cette entrée trois types de tentatives de définir « Art ». La première – les théories classiques et néo-classiques – utilise des éléments intrinsèques aux œuvres pour les définir (mimèsis, propriétés esthétiques, expressivité). La seconde – les théories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CH"/>
        </w:rPr>
        <w:t xml:space="preserve"> – consiste à définir l’art à travers des propriétés relationnelles (vis-à-vis du monde de l’art ou de l’histoire de l’art). La troisième – le “renvoi de la balle” – tente de définir l’art non pas à travers des conditions nécessaires et suffisantes mais via l’ensemble des types d’art particuliers. Qui plus est nous avons également vu des thèses sceptiques qui défendaient qu’on ne peut pas définir l’art du tout – au mieux on peut en donner certains caractères typiques, des airs de famille.</w:t>
      </w:r>
    </w:p>
    <w:p w14:paraId="000B5786" w14:textId="0766DC7A" w:rsidR="00D2518D" w:rsidRPr="00FE44CF" w:rsidRDefault="00D7248C">
      <w:pPr>
        <w:spacing w:line="360" w:lineRule="auto"/>
        <w:jc w:val="both"/>
        <w:rPr>
          <w:lang w:val="fr-CH"/>
        </w:rPr>
      </w:pPr>
      <w:r w:rsidRPr="00FE44CF">
        <w:rPr>
          <w:rFonts w:ascii="Times New Roman" w:hAnsi="Times New Roman" w:cs="Times New Roman"/>
          <w:sz w:val="24"/>
          <w:szCs w:val="24"/>
          <w:lang w:val="fr-CH"/>
        </w:rPr>
        <w:t>Nous avons vu également que toutes ces stratégies rencontraient des problèmes. Le problème de la première consiste en un dilemme : sous leur forme restreinte, les théories (néo-)classiques excluent trop d’objets, notamment l’art abstrait pour la mimèsis, l’art froid pour la théorie expressiviste et l’art conceptuel pour la théorie formelle. Il est possible de formuler des versions étendues de ces théories, mais et c’est là la seconde corne du dilemme, ces théories ainsi étendues semblent alors inclure trop d’objets dans leur définition. Par exemple les passeports pour la mimèsis, les lettres d’amour pour l’</w:t>
      </w:r>
      <w:proofErr w:type="spellStart"/>
      <w:r w:rsidRPr="00FE44CF">
        <w:rPr>
          <w:rFonts w:ascii="Times New Roman" w:hAnsi="Times New Roman" w:cs="Times New Roman"/>
          <w:sz w:val="24"/>
          <w:szCs w:val="24"/>
          <w:lang w:val="fr-CH"/>
        </w:rPr>
        <w:t>expressivisme</w:t>
      </w:r>
      <w:proofErr w:type="spellEnd"/>
      <w:r w:rsidRPr="00FE44CF">
        <w:rPr>
          <w:rFonts w:ascii="Times New Roman" w:hAnsi="Times New Roman" w:cs="Times New Roman"/>
          <w:sz w:val="24"/>
          <w:szCs w:val="24"/>
          <w:lang w:val="fr-CH"/>
        </w:rPr>
        <w:t xml:space="preserve"> et les lacets de chaussures pour le formalisme. La théorie néo-formaliste de Zangwill, quant à elle, semble non seulement trop large (incluant les décorations de table, etc.) mais également trop restrictive (n’incluant par exemple pas </w:t>
      </w:r>
      <w:r w:rsidR="00BB238A" w:rsidRPr="00FE44CF">
        <w:rPr>
          <w:rFonts w:ascii="Times New Roman" w:hAnsi="Times New Roman" w:cs="Times New Roman"/>
          <w:sz w:val="24"/>
          <w:szCs w:val="24"/>
          <w:lang w:val="fr-CH"/>
        </w:rPr>
        <w:t xml:space="preserve">les </w:t>
      </w:r>
      <w:r w:rsidRPr="00FE44CF">
        <w:rPr>
          <w:rFonts w:ascii="Times New Roman" w:hAnsi="Times New Roman" w:cs="Times New Roman"/>
          <w:sz w:val="24"/>
          <w:szCs w:val="24"/>
          <w:lang w:val="fr-CH"/>
        </w:rPr>
        <w:t>œuvres de littérature, cf. section 2.d.ii.).</w:t>
      </w:r>
    </w:p>
    <w:p w14:paraId="4E296088" w14:textId="1024E900"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Les problèmes de la seconde stratégie – les théories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CH"/>
        </w:rPr>
        <w:t xml:space="preserve"> – diffère d’une version à l’autre. Pour Danto et </w:t>
      </w:r>
      <w:proofErr w:type="spellStart"/>
      <w:r w:rsidRPr="00FE44CF">
        <w:rPr>
          <w:rFonts w:ascii="Times New Roman" w:hAnsi="Times New Roman" w:cs="Times New Roman"/>
          <w:sz w:val="24"/>
          <w:szCs w:val="24"/>
          <w:lang w:val="fr-CH"/>
        </w:rPr>
        <w:t>Dickie</w:t>
      </w:r>
      <w:proofErr w:type="spellEnd"/>
      <w:r w:rsidRPr="00FE44CF">
        <w:rPr>
          <w:rFonts w:ascii="Times New Roman" w:hAnsi="Times New Roman" w:cs="Times New Roman"/>
          <w:sz w:val="24"/>
          <w:szCs w:val="24"/>
          <w:lang w:val="fr-CH"/>
        </w:rPr>
        <w:t xml:space="preserve">, le problème est de ne pas pouvoir inclure des formes d’art n’ayant pas déjà été institutionnalisées par des représentants (occidentaux) du monde de l’art – dont le </w:t>
      </w:r>
      <w:r w:rsidRPr="00FE44CF">
        <w:rPr>
          <w:rFonts w:ascii="Times New Roman" w:hAnsi="Times New Roman" w:cs="Times New Roman"/>
          <w:sz w:val="24"/>
          <w:szCs w:val="24"/>
          <w:lang w:val="fr-CH"/>
        </w:rPr>
        <w:lastRenderedPageBreak/>
        <w:t>statu</w:t>
      </w:r>
      <w:r w:rsidR="00C926F1" w:rsidRPr="00FE44CF">
        <w:rPr>
          <w:rFonts w:ascii="Times New Roman" w:hAnsi="Times New Roman" w:cs="Times New Roman"/>
          <w:sz w:val="24"/>
          <w:szCs w:val="24"/>
          <w:lang w:val="fr-CH"/>
        </w:rPr>
        <w:t xml:space="preserve">t </w:t>
      </w:r>
      <w:r w:rsidRPr="00FE44CF">
        <w:rPr>
          <w:rFonts w:ascii="Times New Roman" w:hAnsi="Times New Roman" w:cs="Times New Roman"/>
          <w:sz w:val="24"/>
          <w:szCs w:val="24"/>
          <w:lang w:val="fr-CH"/>
        </w:rPr>
        <w:t>demeure flou. Pour Levinson, au-delà de la question du statut de l’</w:t>
      </w:r>
      <w:proofErr w:type="spellStart"/>
      <w:r w:rsidRPr="00FE44CF">
        <w:rPr>
          <w:rFonts w:ascii="Times New Roman" w:hAnsi="Times New Roman" w:cs="Times New Roman"/>
          <w:sz w:val="24"/>
          <w:szCs w:val="24"/>
          <w:lang w:val="fr-CH"/>
        </w:rPr>
        <w:t>ur</w:t>
      </w:r>
      <w:proofErr w:type="spellEnd"/>
      <w:r w:rsidRPr="00FE44CF">
        <w:rPr>
          <w:rFonts w:ascii="Times New Roman" w:hAnsi="Times New Roman" w:cs="Times New Roman"/>
          <w:sz w:val="24"/>
          <w:szCs w:val="24"/>
          <w:lang w:val="fr-CH"/>
        </w:rPr>
        <w:t>-art, son problème majeur vient, une fois encore, du fait que sa théorie semble inclure trop d’objets, tels que la décoration d’appartement, les dessins d’enfants ou des sapins de Noël.</w:t>
      </w:r>
    </w:p>
    <w:p w14:paraId="24692BBC" w14:textId="77777777"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La troisième stratégie – le renvoi de la balle – semble sujette au même genre de difficultés que la théorie de Levinson, à savoir son inclusivité excessive. Si toutes les entités musicales (y compris les sifflotements en faisant la vaisselle), tous les récits (y compris la brève de journal), toutes les sculptures (y compris celle en pate-à-modeler d’un enfant de 5 ans), etc. sont des œuvres d’art, alors la portée de cette théorie est clairement trop large. Qui plus est la théorie du renvoi de la balle est moins informative et moins raffinée que celle de Levinson ou celles de </w:t>
      </w:r>
      <w:proofErr w:type="spellStart"/>
      <w:r w:rsidRPr="00FE44CF">
        <w:rPr>
          <w:rFonts w:ascii="Times New Roman" w:hAnsi="Times New Roman" w:cs="Times New Roman"/>
          <w:sz w:val="24"/>
          <w:szCs w:val="24"/>
          <w:lang w:val="fr-CH"/>
        </w:rPr>
        <w:t>Dickie</w:t>
      </w:r>
      <w:proofErr w:type="spellEnd"/>
      <w:r w:rsidRPr="00FE44CF">
        <w:rPr>
          <w:rFonts w:ascii="Times New Roman" w:hAnsi="Times New Roman" w:cs="Times New Roman"/>
          <w:sz w:val="24"/>
          <w:szCs w:val="24"/>
          <w:lang w:val="fr-CH"/>
        </w:rPr>
        <w:t xml:space="preserve"> et Zangwill. Elle apparait plutôt comme une esquisse en comparaison.</w:t>
      </w:r>
    </w:p>
    <w:p w14:paraId="71BF82BE" w14:textId="355ED49F"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Finalement, le scepticisme semble sortir son épingle du jeu en prédisant qu’on ne peut pas donner une définition positive de « Art ». Toutefois, l’argument principal en faveur du scepticisme selon lequel « Art » doit être une catégorie ouverte puisque ses sous-catégories sont ouvertes est logiquement invalide (cf. section 2.b.iii.) et son succès apparent vient, en réalité, du fait qu’il jette l’éponge. Les théories sceptiques n’ont ainsi pas fait la preuve qu’une bonne définition est impossible. C’est plutôt les théories positives qui, par leurs efforts louables, mais infructueux, montrent la complexité du concept « Art ». En ce sens, chaque théorie considérée a permis, nous semble-t-il, de faire une avancée dans la compréhension du concept « Art ». </w:t>
      </w:r>
      <w:r w:rsidRPr="00CF2D04">
        <w:rPr>
          <w:rFonts w:ascii="Times New Roman" w:hAnsi="Times New Roman" w:cs="Times New Roman"/>
          <w:i/>
          <w:sz w:val="24"/>
          <w:szCs w:val="24"/>
          <w:lang w:val="fr-CH"/>
        </w:rPr>
        <w:t>A contrario</w:t>
      </w:r>
      <w:r w:rsidR="00C926F1" w:rsidRPr="00AA538D">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des théories sceptiques, voir même cyniques, il nous semble que la philosophie analytique de l’art ait avancé dans la compréhension du concept « Art » depuis les premières tentatives de définitions du XVIIIe siècle. C’est pourquoi nous envisageons, dans la dernière sous-section, deux solutions possibles pour raffiner encore une définition « d’art ». </w:t>
      </w:r>
    </w:p>
    <w:p w14:paraId="5B079CBF" w14:textId="77777777" w:rsidR="00D2518D" w:rsidRPr="00FE44CF" w:rsidRDefault="00D2518D">
      <w:pPr>
        <w:spacing w:line="360" w:lineRule="auto"/>
        <w:jc w:val="both"/>
        <w:rPr>
          <w:rFonts w:ascii="Times New Roman" w:hAnsi="Times New Roman" w:cs="Times New Roman"/>
          <w:sz w:val="24"/>
          <w:szCs w:val="24"/>
          <w:u w:val="single"/>
          <w:lang w:val="fr-CH"/>
        </w:rPr>
      </w:pPr>
    </w:p>
    <w:p w14:paraId="4E15309D" w14:textId="77777777" w:rsidR="00D2518D" w:rsidRPr="00FE44CF" w:rsidRDefault="00D7248C">
      <w:pPr>
        <w:pStyle w:val="Pardeliste"/>
        <w:numPr>
          <w:ilvl w:val="1"/>
          <w:numId w:val="20"/>
        </w:numPr>
        <w:spacing w:line="360" w:lineRule="auto"/>
        <w:jc w:val="both"/>
        <w:outlineLvl w:val="1"/>
        <w:rPr>
          <w:rFonts w:ascii="Times New Roman" w:hAnsi="Times New Roman" w:cs="Times New Roman"/>
          <w:b/>
          <w:sz w:val="24"/>
          <w:szCs w:val="24"/>
          <w:lang w:val="fr-CH"/>
        </w:rPr>
      </w:pPr>
      <w:bookmarkStart w:id="68" w:name="_Toc15917450"/>
      <w:bookmarkStart w:id="69" w:name="_Toc12961660"/>
      <w:bookmarkStart w:id="70" w:name="_Toc31349284"/>
      <w:r w:rsidRPr="00FE44CF">
        <w:rPr>
          <w:rFonts w:ascii="Times New Roman" w:hAnsi="Times New Roman" w:cs="Times New Roman"/>
          <w:b/>
          <w:sz w:val="24"/>
          <w:szCs w:val="24"/>
          <w:lang w:val="fr-CH"/>
        </w:rPr>
        <w:t>Deux solutions possibles</w:t>
      </w:r>
      <w:bookmarkEnd w:id="68"/>
      <w:bookmarkEnd w:id="69"/>
      <w:bookmarkEnd w:id="70"/>
    </w:p>
    <w:p w14:paraId="1DF6E016" w14:textId="5A1ACB47"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Nous voyons deux solutions possibles pour pallier les lacunes des théories exposées dans cette entrée. La première est de suivre la distinction proposée par </w:t>
      </w:r>
      <w:proofErr w:type="spellStart"/>
      <w:r w:rsidRPr="00FE44CF">
        <w:rPr>
          <w:rFonts w:ascii="Times New Roman" w:hAnsi="Times New Roman" w:cs="Times New Roman"/>
          <w:sz w:val="24"/>
          <w:szCs w:val="24"/>
          <w:lang w:val="fr-CH"/>
        </w:rPr>
        <w:t>Dickie</w:t>
      </w:r>
      <w:proofErr w:type="spellEnd"/>
      <w:r w:rsidRPr="00FE44CF">
        <w:rPr>
          <w:rFonts w:ascii="Times New Roman" w:hAnsi="Times New Roman" w:cs="Times New Roman"/>
          <w:sz w:val="24"/>
          <w:szCs w:val="24"/>
          <w:lang w:val="fr-CH"/>
        </w:rPr>
        <w:t xml:space="preserve"> (cf. section </w:t>
      </w:r>
      <w:proofErr w:type="gramStart"/>
      <w:r w:rsidRPr="00FE44CF">
        <w:rPr>
          <w:rFonts w:ascii="Times New Roman" w:hAnsi="Times New Roman" w:cs="Times New Roman"/>
          <w:sz w:val="24"/>
          <w:szCs w:val="24"/>
          <w:lang w:val="fr-CH"/>
        </w:rPr>
        <w:t>2.c.i.</w:t>
      </w:r>
      <w:proofErr w:type="gramEnd"/>
      <w:r w:rsidRPr="00FE44CF">
        <w:rPr>
          <w:rFonts w:ascii="Times New Roman" w:hAnsi="Times New Roman" w:cs="Times New Roman"/>
          <w:sz w:val="24"/>
          <w:szCs w:val="24"/>
          <w:lang w:val="fr-CH"/>
        </w:rPr>
        <w:t>2.) entre les sens classificatoires et évaluatifs et de faire de « art » un terme semi-technique (au sens classificatoire</w:t>
      </w:r>
      <w:r w:rsidR="00E12AB4" w:rsidRPr="00FE44CF">
        <w:rPr>
          <w:rFonts w:ascii="Times New Roman" w:hAnsi="Times New Roman" w:cs="Times New Roman"/>
          <w:sz w:val="24"/>
          <w:szCs w:val="24"/>
          <w:lang w:val="fr-CH"/>
        </w:rPr>
        <w:t>),</w:t>
      </w:r>
      <w:r w:rsidRPr="00FE44CF">
        <w:rPr>
          <w:rFonts w:ascii="Times New Roman" w:hAnsi="Times New Roman" w:cs="Times New Roman"/>
          <w:sz w:val="24"/>
          <w:szCs w:val="24"/>
          <w:lang w:val="fr-CH"/>
        </w:rPr>
        <w:t xml:space="preserve"> en réservant le sens évaluatif pour la façon qu’on a d’utiliser ce terme dans la vie de tous les jours. </w:t>
      </w:r>
      <w:r w:rsidR="00E12AB4" w:rsidRPr="00FE44CF">
        <w:rPr>
          <w:rFonts w:ascii="Times New Roman" w:hAnsi="Times New Roman" w:cs="Times New Roman"/>
          <w:sz w:val="24"/>
          <w:szCs w:val="24"/>
          <w:lang w:val="fr-CH"/>
        </w:rPr>
        <w:t>L</w:t>
      </w:r>
      <w:r w:rsidRPr="00FE44CF">
        <w:rPr>
          <w:rFonts w:ascii="Times New Roman" w:hAnsi="Times New Roman" w:cs="Times New Roman"/>
          <w:sz w:val="24"/>
          <w:szCs w:val="24"/>
          <w:lang w:val="fr-CH"/>
        </w:rPr>
        <w:t>’on</w:t>
      </w:r>
      <w:r w:rsidR="00E12AB4" w:rsidRPr="00FE44CF">
        <w:rPr>
          <w:rFonts w:ascii="Times New Roman" w:hAnsi="Times New Roman" w:cs="Times New Roman"/>
          <w:sz w:val="24"/>
          <w:szCs w:val="24"/>
          <w:lang w:val="fr-CH"/>
        </w:rPr>
        <w:t xml:space="preserve"> pourrait</w:t>
      </w:r>
      <w:r w:rsidRPr="00FE44CF">
        <w:rPr>
          <w:rFonts w:ascii="Times New Roman" w:hAnsi="Times New Roman" w:cs="Times New Roman"/>
          <w:sz w:val="24"/>
          <w:szCs w:val="24"/>
          <w:lang w:val="fr-CH"/>
        </w:rPr>
        <w:t xml:space="preserve"> renoncer à capturer l’intuition du sens commun selon lequel l’art ne comprend pas tous les sifflements en faisant la vaisselle, tous les lacets de chaussures et toutes les sculptures de pâtes à modeler. « Art » en ce sens classificatoire semi-technique se passerait ainsi d’au moins un des desiderata discutés en introduction – à savoir qu’une bonne </w:t>
      </w:r>
      <w:r w:rsidRPr="00FE44CF">
        <w:rPr>
          <w:rFonts w:ascii="Times New Roman" w:hAnsi="Times New Roman" w:cs="Times New Roman"/>
          <w:sz w:val="24"/>
          <w:szCs w:val="24"/>
          <w:lang w:val="fr-CH"/>
        </w:rPr>
        <w:lastRenderedPageBreak/>
        <w:t xml:space="preserve">définition de l’art devrait ne pas capturer tous les objets avec une fonction esthétique. En adoptant cette solution, plusieurs définitions discutées dans cette entrée pourraient s’avérer parfaitement acceptables. Le prix à payer parait cependant presqu’aussi grand que celui d’une théorie sceptique dans la mesure où l’on semble renoncer, </w:t>
      </w:r>
      <w:r w:rsidRPr="00FE44CF">
        <w:rPr>
          <w:rFonts w:ascii="Times New Roman" w:hAnsi="Times New Roman" w:cs="Times New Roman"/>
          <w:i/>
          <w:sz w:val="24"/>
          <w:szCs w:val="24"/>
          <w:lang w:val="fr-CH"/>
        </w:rPr>
        <w:t xml:space="preserve">de facto, </w:t>
      </w:r>
      <w:r w:rsidRPr="00FE44CF">
        <w:rPr>
          <w:rFonts w:ascii="Times New Roman" w:hAnsi="Times New Roman" w:cs="Times New Roman"/>
          <w:sz w:val="24"/>
          <w:szCs w:val="24"/>
          <w:lang w:val="fr-CH"/>
        </w:rPr>
        <w:t>à vouloir distinguer les œuvres d’art d’objets non-artistiques.</w:t>
      </w:r>
    </w:p>
    <w:p w14:paraId="22FF78CC" w14:textId="0404AF0B" w:rsidR="00D2518D" w:rsidRPr="00FE44CF"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 xml:space="preserve">L’autre solution que nous envisageons est de forger une théorie hybride qui essaierait de sélectionner le meilleur des théories </w:t>
      </w:r>
      <w:proofErr w:type="spellStart"/>
      <w:r w:rsidRPr="00FE44CF">
        <w:rPr>
          <w:rFonts w:ascii="Times New Roman" w:hAnsi="Times New Roman" w:cs="Times New Roman"/>
          <w:sz w:val="24"/>
          <w:szCs w:val="24"/>
          <w:lang w:val="fr-CH"/>
        </w:rPr>
        <w:t>relationnalistes</w:t>
      </w:r>
      <w:proofErr w:type="spellEnd"/>
      <w:r w:rsidRPr="00FE44CF">
        <w:rPr>
          <w:rFonts w:ascii="Times New Roman" w:hAnsi="Times New Roman" w:cs="Times New Roman"/>
          <w:sz w:val="24"/>
          <w:szCs w:val="24"/>
          <w:lang w:val="fr-CH"/>
        </w:rPr>
        <w:t>, néo-formaliste et du “renvoi de la balle”. Elle devrait néanmoins réussir à éviter d’englober les artefacts non-artistiques des théories utilisées – donc une simple disjonction à la Davies/</w:t>
      </w:r>
      <w:proofErr w:type="spellStart"/>
      <w:r w:rsidRPr="00FE44CF">
        <w:rPr>
          <w:rFonts w:ascii="Times New Roman" w:hAnsi="Times New Roman" w:cs="Times New Roman"/>
          <w:sz w:val="24"/>
          <w:szCs w:val="24"/>
          <w:lang w:val="fr-CH"/>
        </w:rPr>
        <w:t>Stecker</w:t>
      </w:r>
      <w:proofErr w:type="spellEnd"/>
      <w:r w:rsidRPr="00FE44CF">
        <w:rPr>
          <w:rFonts w:ascii="Times New Roman" w:hAnsi="Times New Roman" w:cs="Times New Roman"/>
          <w:sz w:val="24"/>
          <w:szCs w:val="24"/>
          <w:lang w:val="fr-CH"/>
        </w:rPr>
        <w:t xml:space="preserve"> (</w:t>
      </w:r>
      <w:r w:rsidR="00A85B42" w:rsidRPr="00FE44CF">
        <w:rPr>
          <w:rFonts w:ascii="Times New Roman" w:hAnsi="Times New Roman" w:cs="Times New Roman"/>
          <w:sz w:val="24"/>
          <w:szCs w:val="24"/>
          <w:lang w:val="fr-CH"/>
        </w:rPr>
        <w:t xml:space="preserve">cf. </w:t>
      </w:r>
      <w:r w:rsidRPr="00FE44CF">
        <w:rPr>
          <w:rFonts w:ascii="Times New Roman" w:hAnsi="Times New Roman" w:cs="Times New Roman"/>
          <w:sz w:val="24"/>
          <w:szCs w:val="24"/>
          <w:lang w:val="fr-CH"/>
        </w:rPr>
        <w:t xml:space="preserve">section 2.c.ii.2) ne ferait pas l’affaire – tout en évitant de trop restreindre l’extension – donc une simple conjonction ne ferait pas l’affaire non plus. La tentative de </w:t>
      </w:r>
      <w:proofErr w:type="spellStart"/>
      <w:r w:rsidRPr="00FE44CF">
        <w:rPr>
          <w:rFonts w:ascii="Times New Roman" w:hAnsi="Times New Roman" w:cs="Times New Roman"/>
          <w:sz w:val="24"/>
          <w:szCs w:val="24"/>
          <w:lang w:val="fr-CH"/>
        </w:rPr>
        <w:t>Gaut</w:t>
      </w:r>
      <w:proofErr w:type="spellEnd"/>
      <w:r w:rsidRPr="00FE44CF">
        <w:rPr>
          <w:rFonts w:ascii="Times New Roman" w:hAnsi="Times New Roman" w:cs="Times New Roman"/>
          <w:sz w:val="24"/>
          <w:szCs w:val="24"/>
          <w:lang w:val="fr-CH"/>
        </w:rPr>
        <w:t xml:space="preserve"> se rapproche d’une telle solution mais celle-ci pêche par son incapacité à justifier ce qui rassemble les éléments de sa « grappe » (cf. section 2.b.ii.). Une telle théorie perdrait certes en élégance (en particulier comparée au néo-formalisme de Zangwill ou à la théorie institutionnelle de </w:t>
      </w:r>
      <w:proofErr w:type="spellStart"/>
      <w:r w:rsidRPr="00FE44CF">
        <w:rPr>
          <w:rFonts w:ascii="Times New Roman" w:hAnsi="Times New Roman" w:cs="Times New Roman"/>
          <w:sz w:val="24"/>
          <w:szCs w:val="24"/>
          <w:lang w:val="fr-CH"/>
        </w:rPr>
        <w:t>Dickie</w:t>
      </w:r>
      <w:proofErr w:type="spellEnd"/>
      <w:r w:rsidRPr="00FE44CF">
        <w:rPr>
          <w:rFonts w:ascii="Times New Roman" w:hAnsi="Times New Roman" w:cs="Times New Roman"/>
          <w:sz w:val="24"/>
          <w:szCs w:val="24"/>
          <w:lang w:val="fr-CH"/>
        </w:rPr>
        <w:t xml:space="preserve">), mais il parait peu vraisemblable, aux vues de la nature hautement complexe du concept « Art », qu’une définition élégante soit la solution vers laquelle les philosophes devraient se tourner – c’est, en quelque sorte, l’enseignement majeure de la théorie de Lopes pour qui nous ne devons pas essayer d’unifier les types d’art autours d’une même ontologie, théorie, etc. </w:t>
      </w:r>
    </w:p>
    <w:p w14:paraId="3DC9E48E" w14:textId="77777777" w:rsidR="00D2518D" w:rsidRPr="00FE44CF" w:rsidRDefault="00D7248C">
      <w:pPr>
        <w:spacing w:line="360" w:lineRule="auto"/>
        <w:jc w:val="both"/>
        <w:rPr>
          <w:lang w:val="fr-CH"/>
        </w:rPr>
      </w:pPr>
      <w:r w:rsidRPr="00FE44CF">
        <w:rPr>
          <w:rFonts w:ascii="Times New Roman" w:hAnsi="Times New Roman" w:cs="Times New Roman"/>
          <w:sz w:val="24"/>
          <w:szCs w:val="24"/>
          <w:lang w:val="fr-CH"/>
        </w:rPr>
        <w:t xml:space="preserve">De façon plus positive, nous pouvons aussi conclure des discussions ci-dessus qu’il existe toute une série de tests efficaces pour évaluer ce que serait une bonne définition de « Art ». En particulier, on notera que cette dernière ne doit pas seulement pouvoir rendre compte des nouveautés. Le cas de l’art conceptuel a été mis sur le devant de la scène déjà par Danto mais nous avons vu, en particulier avec la théorie historiciste de Levinson (section 2.c.ii.) qu’un autre type de cas limite est à trouver dans l’art préhistorique. Il semble difficile de pouvoir rendre compte de ces deux types de cas. Typiquement, l’institutionnalisme a des difficultés pour rendre compte d’œuvres très anciennes, mêmes celles qui nous apparaissent, de manière évidente, comme de l’art. En cela, les cas de l’art conceptuel et de l’art préhistorique constituent de bons tests. </w:t>
      </w:r>
    </w:p>
    <w:p w14:paraId="0551E924" w14:textId="465F62C4" w:rsidR="00D2518D" w:rsidRDefault="00D7248C">
      <w:pPr>
        <w:spacing w:line="360" w:lineRule="auto"/>
        <w:jc w:val="both"/>
        <w:rPr>
          <w:rFonts w:ascii="Times New Roman" w:hAnsi="Times New Roman" w:cs="Times New Roman"/>
          <w:sz w:val="24"/>
          <w:szCs w:val="24"/>
          <w:lang w:val="fr-CH"/>
        </w:rPr>
      </w:pPr>
      <w:r w:rsidRPr="00FE44CF">
        <w:rPr>
          <w:rFonts w:ascii="Times New Roman" w:hAnsi="Times New Roman" w:cs="Times New Roman"/>
          <w:sz w:val="24"/>
          <w:szCs w:val="24"/>
          <w:lang w:val="fr-CH"/>
        </w:rPr>
        <w:t>Un autre type de test consiste à séparer de façon adéquate les œuvres d’art d’art</w:t>
      </w:r>
      <w:r w:rsidR="00E12AB4" w:rsidRPr="00CF2D04">
        <w:rPr>
          <w:rFonts w:ascii="Times New Roman" w:hAnsi="Times New Roman" w:cs="Times New Roman"/>
          <w:sz w:val="24"/>
          <w:szCs w:val="24"/>
          <w:lang w:val="fr-CH"/>
        </w:rPr>
        <w:t>e</w:t>
      </w:r>
      <w:r w:rsidRPr="00CF2D04">
        <w:rPr>
          <w:rFonts w:ascii="Times New Roman" w:hAnsi="Times New Roman" w:cs="Times New Roman"/>
          <w:sz w:val="24"/>
          <w:szCs w:val="24"/>
          <w:lang w:val="fr-CH"/>
        </w:rPr>
        <w:t>facts</w:t>
      </w:r>
      <w:r w:rsidRPr="00AA538D">
        <w:rPr>
          <w:rFonts w:ascii="Times New Roman" w:hAnsi="Times New Roman" w:cs="Times New Roman"/>
          <w:sz w:val="24"/>
          <w:szCs w:val="24"/>
          <w:lang w:val="fr-CH"/>
        </w:rPr>
        <w:t xml:space="preserve"> plus banals comme les dessins d’enfants ou les sapins de Noël. Typiquement, les réponses apportées à ce test parmi les théories les plus sophistiquées d’aujourd’hui (celles de Levinson, de Zangwill et de Lopes) laisse</w:t>
      </w:r>
      <w:r w:rsidRPr="00FE44CF">
        <w:rPr>
          <w:rFonts w:ascii="Times New Roman" w:hAnsi="Times New Roman" w:cs="Times New Roman"/>
          <w:sz w:val="24"/>
          <w:szCs w:val="24"/>
          <w:lang w:val="fr-CH"/>
        </w:rPr>
        <w:t>nt à désirer.</w:t>
      </w:r>
    </w:p>
    <w:p w14:paraId="545CC76D" w14:textId="2B7466E1" w:rsidR="00565648" w:rsidRDefault="00565648">
      <w:pPr>
        <w:spacing w:line="360" w:lineRule="auto"/>
        <w:jc w:val="both"/>
        <w:rPr>
          <w:rFonts w:ascii="Times New Roman" w:hAnsi="Times New Roman" w:cs="Times New Roman"/>
          <w:sz w:val="24"/>
          <w:szCs w:val="24"/>
          <w:lang w:val="fr-CH"/>
        </w:rPr>
      </w:pPr>
    </w:p>
    <w:p w14:paraId="5A458B60" w14:textId="06F47788" w:rsidR="00565648" w:rsidRDefault="009814D8" w:rsidP="00565648">
      <w:pPr>
        <w:pStyle w:val="Normalweb"/>
        <w:jc w:val="right"/>
      </w:pPr>
      <w:r>
        <w:rPr>
          <w:rStyle w:val="lev"/>
        </w:rPr>
        <w:t>Constant Bon</w:t>
      </w:r>
      <w:r w:rsidR="00565648">
        <w:rPr>
          <w:rStyle w:val="lev"/>
        </w:rPr>
        <w:t>ard</w:t>
      </w:r>
      <w:r w:rsidR="00565648">
        <w:br/>
        <w:t>Université de Genève</w:t>
      </w:r>
      <w:r w:rsidR="00565648">
        <w:br/>
      </w:r>
      <w:hyperlink r:id="rId10" w:history="1">
        <w:r w:rsidR="00565648">
          <w:rPr>
            <w:rStyle w:val="Lienhypertexte"/>
          </w:rPr>
          <w:t>constant.bonard@unige.ch</w:t>
        </w:r>
      </w:hyperlink>
    </w:p>
    <w:p w14:paraId="71A1C95F" w14:textId="77777777" w:rsidR="00565648" w:rsidRDefault="00565648" w:rsidP="00565648">
      <w:pPr>
        <w:pStyle w:val="Normalweb"/>
        <w:jc w:val="right"/>
      </w:pPr>
    </w:p>
    <w:p w14:paraId="3900C202" w14:textId="77777777" w:rsidR="00565648" w:rsidRDefault="00565648" w:rsidP="00565648">
      <w:pPr>
        <w:pStyle w:val="Normalweb"/>
        <w:jc w:val="right"/>
      </w:pPr>
      <w:r>
        <w:rPr>
          <w:rStyle w:val="lev"/>
        </w:rPr>
        <w:t>Steve Humbert-Droz</w:t>
      </w:r>
      <w:r>
        <w:br/>
        <w:t>Université de Fribourg</w:t>
      </w:r>
      <w:r>
        <w:br/>
      </w:r>
      <w:hyperlink r:id="rId11" w:history="1">
        <w:r>
          <w:rPr>
            <w:rStyle w:val="obfuscatedlinktext"/>
            <w:color w:val="0000FF"/>
            <w:u w:val="single"/>
          </w:rPr>
          <w:t>Steve.humbert-droz@unige.ch</w:t>
        </w:r>
      </w:hyperlink>
    </w:p>
    <w:p w14:paraId="3269BD7B" w14:textId="77777777" w:rsidR="00D2518D" w:rsidRPr="00FE44CF" w:rsidRDefault="00D2518D">
      <w:pPr>
        <w:spacing w:line="360" w:lineRule="auto"/>
        <w:jc w:val="both"/>
        <w:rPr>
          <w:rFonts w:ascii="Times New Roman" w:hAnsi="Times New Roman" w:cs="Times New Roman"/>
          <w:sz w:val="24"/>
          <w:szCs w:val="24"/>
          <w:lang w:val="fr-CH"/>
        </w:rPr>
      </w:pPr>
    </w:p>
    <w:p w14:paraId="1D96E264" w14:textId="77777777" w:rsidR="00D2518D" w:rsidRPr="00FE44CF" w:rsidRDefault="00D7248C">
      <w:pPr>
        <w:pStyle w:val="Titre1"/>
        <w:numPr>
          <w:ilvl w:val="0"/>
          <w:numId w:val="14"/>
        </w:numPr>
        <w:spacing w:after="360"/>
        <w:rPr>
          <w:rFonts w:ascii="Times New Roman" w:hAnsi="Times New Roman" w:cs="Times New Roman"/>
          <w:b/>
          <w:color w:val="00000A"/>
          <w:sz w:val="24"/>
          <w:szCs w:val="24"/>
          <w:lang w:val="en-GB"/>
        </w:rPr>
      </w:pPr>
      <w:bookmarkStart w:id="71" w:name="_Toc15917451"/>
      <w:bookmarkStart w:id="72" w:name="_Toc31349286"/>
      <w:r w:rsidRPr="00FE44CF">
        <w:rPr>
          <w:rFonts w:ascii="Times New Roman" w:hAnsi="Times New Roman" w:cs="Times New Roman"/>
          <w:b/>
          <w:color w:val="00000A"/>
          <w:sz w:val="24"/>
          <w:szCs w:val="24"/>
          <w:lang w:val="en-GB"/>
        </w:rPr>
        <w:t>BIBLIOGRAPHIE</w:t>
      </w:r>
      <w:bookmarkEnd w:id="71"/>
      <w:bookmarkEnd w:id="72"/>
    </w:p>
    <w:p w14:paraId="4077CD7A" w14:textId="77777777" w:rsidR="00D2518D" w:rsidRPr="00CF2D04" w:rsidRDefault="00D7248C">
      <w:pPr>
        <w:pStyle w:val="Bibliographie"/>
        <w:spacing w:line="360" w:lineRule="auto"/>
        <w:rPr>
          <w:rFonts w:ascii="Times New Roman" w:hAnsi="Times New Roman" w:cs="Times New Roman"/>
          <w:sz w:val="24"/>
          <w:szCs w:val="24"/>
          <w:lang w:val="fr-CH"/>
        </w:rPr>
      </w:pPr>
      <w:bookmarkStart w:id="73" w:name="_Hlk13083228"/>
      <w:proofErr w:type="spellStart"/>
      <w:r w:rsidRPr="00FE44CF">
        <w:rPr>
          <w:rFonts w:ascii="Times New Roman" w:hAnsi="Times New Roman" w:cs="Times New Roman"/>
          <w:sz w:val="24"/>
          <w:szCs w:val="24"/>
        </w:rPr>
        <w:t>Adajian</w:t>
      </w:r>
      <w:proofErr w:type="spellEnd"/>
      <w:r w:rsidRPr="00FE44CF">
        <w:rPr>
          <w:rFonts w:ascii="Times New Roman" w:hAnsi="Times New Roman" w:cs="Times New Roman"/>
          <w:sz w:val="24"/>
          <w:szCs w:val="24"/>
        </w:rPr>
        <w:t xml:space="preserve">, T. (2018). The Definition of Art. In E. N. </w:t>
      </w:r>
      <w:proofErr w:type="spellStart"/>
      <w:r w:rsidRPr="00FE44CF">
        <w:rPr>
          <w:rFonts w:ascii="Times New Roman" w:hAnsi="Times New Roman" w:cs="Times New Roman"/>
          <w:sz w:val="24"/>
          <w:szCs w:val="24"/>
        </w:rPr>
        <w:t>Zalta</w:t>
      </w:r>
      <w:proofErr w:type="spellEnd"/>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Éd</w:t>
      </w:r>
      <w:proofErr w:type="spellEnd"/>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The Stanford Encyclopedia of Philosophy</w:t>
      </w:r>
      <w:r w:rsidRPr="00FE44CF">
        <w:rPr>
          <w:rFonts w:ascii="Times New Roman" w:hAnsi="Times New Roman" w:cs="Times New Roman"/>
          <w:sz w:val="24"/>
          <w:szCs w:val="24"/>
        </w:rPr>
        <w:t xml:space="preserve"> (Fall 2018). </w:t>
      </w:r>
      <w:r w:rsidRPr="00FE44CF">
        <w:rPr>
          <w:rFonts w:ascii="Times New Roman" w:hAnsi="Times New Roman" w:cs="Times New Roman"/>
          <w:sz w:val="24"/>
          <w:szCs w:val="24"/>
          <w:lang w:val="fr-CH"/>
        </w:rPr>
        <w:t>Consulté à l’adresse: &lt;</w:t>
      </w:r>
      <w:hyperlink r:id="rId12">
        <w:r w:rsidRPr="00FE44CF">
          <w:rPr>
            <w:rStyle w:val="LienInternet"/>
            <w:rFonts w:ascii="Times New Roman" w:hAnsi="Times New Roman" w:cs="Times New Roman"/>
            <w:sz w:val="24"/>
            <w:szCs w:val="24"/>
            <w:lang w:val="fr-CH"/>
          </w:rPr>
          <w:t>https://plato.stanford.edu/archives/fall2018/entries/art-definition/</w:t>
        </w:r>
      </w:hyperlink>
      <w:r w:rsidRPr="00FE44CF">
        <w:rPr>
          <w:rFonts w:ascii="Times New Roman" w:hAnsi="Times New Roman" w:cs="Times New Roman"/>
          <w:sz w:val="24"/>
          <w:szCs w:val="24"/>
          <w:lang w:val="fr-CH"/>
        </w:rPr>
        <w:t>&gt;</w:t>
      </w:r>
    </w:p>
    <w:p w14:paraId="4F128F2C"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Alperson</w:t>
      </w:r>
      <w:proofErr w:type="spellEnd"/>
      <w:r w:rsidRPr="00AA538D">
        <w:rPr>
          <w:rFonts w:ascii="Times New Roman" w:hAnsi="Times New Roman" w:cs="Times New Roman"/>
          <w:sz w:val="24"/>
          <w:szCs w:val="24"/>
        </w:rPr>
        <w:t xml:space="preserve">, P. (1984). On Musical Improvisation.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43</w:t>
      </w:r>
      <w:r w:rsidRPr="00FE44CF">
        <w:rPr>
          <w:rFonts w:ascii="Times New Roman" w:hAnsi="Times New Roman" w:cs="Times New Roman"/>
          <w:sz w:val="24"/>
          <w:szCs w:val="24"/>
        </w:rPr>
        <w:t xml:space="preserve">(1), 17–29. </w:t>
      </w:r>
    </w:p>
    <w:p w14:paraId="160B5A43"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CH"/>
        </w:rPr>
        <w:t>Aristote. (</w:t>
      </w:r>
      <w:proofErr w:type="gramStart"/>
      <w:r w:rsidRPr="00FE44CF">
        <w:rPr>
          <w:rFonts w:ascii="Times New Roman" w:hAnsi="Times New Roman" w:cs="Times New Roman"/>
          <w:i/>
          <w:sz w:val="24"/>
          <w:szCs w:val="24"/>
          <w:lang w:val="fr-CH"/>
        </w:rPr>
        <w:t>Pol.</w:t>
      </w:r>
      <w:r w:rsidRPr="00FE44CF">
        <w:rPr>
          <w:rFonts w:ascii="Times New Roman" w:hAnsi="Times New Roman" w:cs="Times New Roman"/>
          <w:sz w:val="24"/>
          <w:szCs w:val="24"/>
          <w:lang w:val="fr-CH"/>
        </w:rPr>
        <w:t>/</w:t>
      </w:r>
      <w:proofErr w:type="gramEnd"/>
      <w:r w:rsidRPr="00FE44CF">
        <w:rPr>
          <w:rFonts w:ascii="Times New Roman" w:hAnsi="Times New Roman" w:cs="Times New Roman"/>
          <w:sz w:val="24"/>
          <w:szCs w:val="24"/>
          <w:lang w:val="fr-CH"/>
        </w:rPr>
        <w:t xml:space="preserve">2015). </w:t>
      </w:r>
      <w:r w:rsidRPr="00FE44CF">
        <w:rPr>
          <w:rFonts w:ascii="Times New Roman" w:hAnsi="Times New Roman" w:cs="Times New Roman"/>
          <w:i/>
          <w:iCs/>
          <w:sz w:val="24"/>
          <w:szCs w:val="24"/>
          <w:lang w:val="fr-CH"/>
        </w:rPr>
        <w:t>Les politiques</w:t>
      </w:r>
      <w:r w:rsidRPr="00FE44CF">
        <w:rPr>
          <w:rFonts w:ascii="Times New Roman" w:hAnsi="Times New Roman" w:cs="Times New Roman"/>
          <w:sz w:val="24"/>
          <w:szCs w:val="24"/>
          <w:lang w:val="fr-CH"/>
        </w:rPr>
        <w:t xml:space="preserve"> (P. Pellegrin, Trad.). </w:t>
      </w:r>
      <w:proofErr w:type="gramStart"/>
      <w:r w:rsidRPr="00FE44CF">
        <w:rPr>
          <w:rFonts w:ascii="Times New Roman" w:hAnsi="Times New Roman" w:cs="Times New Roman"/>
          <w:sz w:val="24"/>
          <w:szCs w:val="24"/>
          <w:lang w:val="fr-FR"/>
        </w:rPr>
        <w:t>France:</w:t>
      </w:r>
      <w:proofErr w:type="gramEnd"/>
      <w:r w:rsidRPr="00FE44CF">
        <w:rPr>
          <w:rFonts w:ascii="Times New Roman" w:hAnsi="Times New Roman" w:cs="Times New Roman"/>
          <w:sz w:val="24"/>
          <w:szCs w:val="24"/>
          <w:lang w:val="fr-FR"/>
        </w:rPr>
        <w:t xml:space="preserve"> GF Flammarion.</w:t>
      </w:r>
    </w:p>
    <w:p w14:paraId="4C92768F"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FR"/>
        </w:rPr>
        <w:t xml:space="preserve">Austin, J. L. (1962/1991). </w:t>
      </w:r>
      <w:r w:rsidRPr="00FE44CF">
        <w:rPr>
          <w:rFonts w:ascii="Times New Roman" w:hAnsi="Times New Roman" w:cs="Times New Roman"/>
          <w:i/>
          <w:iCs/>
          <w:sz w:val="24"/>
          <w:szCs w:val="24"/>
          <w:lang w:val="fr-FR"/>
        </w:rPr>
        <w:t>Quand dire, c’est faire</w:t>
      </w:r>
      <w:r w:rsidRPr="00FE44CF">
        <w:rPr>
          <w:rFonts w:ascii="Times New Roman" w:hAnsi="Times New Roman" w:cs="Times New Roman"/>
          <w:sz w:val="24"/>
          <w:szCs w:val="24"/>
          <w:lang w:val="fr-FR"/>
        </w:rPr>
        <w:t xml:space="preserve"> (G. Lane, Trad.).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Éd. </w:t>
      </w:r>
      <w:proofErr w:type="gramStart"/>
      <w:r w:rsidRPr="00FE44CF">
        <w:rPr>
          <w:rFonts w:ascii="Times New Roman" w:hAnsi="Times New Roman" w:cs="Times New Roman"/>
          <w:sz w:val="24"/>
          <w:szCs w:val="24"/>
          <w:lang w:val="fr-FR"/>
        </w:rPr>
        <w:t>du</w:t>
      </w:r>
      <w:proofErr w:type="gramEnd"/>
      <w:r w:rsidRPr="00FE44CF">
        <w:rPr>
          <w:rFonts w:ascii="Times New Roman" w:hAnsi="Times New Roman" w:cs="Times New Roman"/>
          <w:sz w:val="24"/>
          <w:szCs w:val="24"/>
          <w:lang w:val="fr-FR"/>
        </w:rPr>
        <w:t xml:space="preserve"> Seuil.</w:t>
      </w:r>
    </w:p>
    <w:p w14:paraId="29DB2AF6"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lang w:val="fr-FR"/>
        </w:rPr>
        <w:t>Batteux</w:t>
      </w:r>
      <w:proofErr w:type="spellEnd"/>
      <w:r w:rsidRPr="00AA538D">
        <w:rPr>
          <w:rFonts w:ascii="Times New Roman" w:hAnsi="Times New Roman" w:cs="Times New Roman"/>
          <w:sz w:val="24"/>
          <w:szCs w:val="24"/>
          <w:lang w:val="fr-FR"/>
        </w:rPr>
        <w:t xml:space="preserve">, C. (1746) </w:t>
      </w:r>
      <w:r w:rsidRPr="00FE44CF">
        <w:rPr>
          <w:rFonts w:ascii="Times New Roman" w:hAnsi="Times New Roman" w:cs="Times New Roman"/>
          <w:i/>
          <w:iCs/>
          <w:sz w:val="24"/>
          <w:szCs w:val="24"/>
          <w:lang w:val="fr-FR"/>
        </w:rPr>
        <w:t>Les Beaux arts réduits à un même principe</w:t>
      </w:r>
      <w:r w:rsidRPr="00FE44CF">
        <w:rPr>
          <w:rFonts w:ascii="Times New Roman" w:hAnsi="Times New Roman" w:cs="Times New Roman"/>
          <w:sz w:val="24"/>
          <w:szCs w:val="24"/>
          <w:lang w:val="fr-FR"/>
        </w:rPr>
        <w:t>. Consulté à l’adresse: &lt;</w:t>
      </w:r>
      <w:hyperlink r:id="rId13">
        <w:r w:rsidRPr="00CF2D04">
          <w:rPr>
            <w:rStyle w:val="LienInternet"/>
            <w:rFonts w:ascii="Times New Roman" w:hAnsi="Times New Roman" w:cs="Times New Roman"/>
            <w:sz w:val="24"/>
            <w:szCs w:val="24"/>
            <w:lang w:val="fr-CH"/>
          </w:rPr>
          <w:t>https://gallica.bnf.fr/ark:/12148/bpt6k50428g</w:t>
        </w:r>
      </w:hyperlink>
      <w:r w:rsidRPr="00AA538D">
        <w:rPr>
          <w:rFonts w:ascii="Times New Roman" w:hAnsi="Times New Roman" w:cs="Times New Roman"/>
          <w:sz w:val="24"/>
          <w:szCs w:val="24"/>
          <w:lang w:val="fr-FR"/>
        </w:rPr>
        <w:t>&gt;</w:t>
      </w:r>
    </w:p>
    <w:p w14:paraId="580BDF21"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lang w:val="fr-FR"/>
        </w:rPr>
        <w:t>Baxandall</w:t>
      </w:r>
      <w:proofErr w:type="spellEnd"/>
      <w:r w:rsidRPr="00AA538D">
        <w:rPr>
          <w:rFonts w:ascii="Times New Roman" w:hAnsi="Times New Roman" w:cs="Times New Roman"/>
          <w:sz w:val="24"/>
          <w:szCs w:val="24"/>
          <w:lang w:val="fr-FR"/>
        </w:rPr>
        <w:t xml:space="preserve">, M. (1985/2000). </w:t>
      </w:r>
      <w:r w:rsidRPr="00FE44CF">
        <w:rPr>
          <w:rFonts w:ascii="Times New Roman" w:hAnsi="Times New Roman" w:cs="Times New Roman"/>
          <w:i/>
          <w:iCs/>
          <w:sz w:val="24"/>
          <w:szCs w:val="24"/>
          <w:lang w:val="fr-FR"/>
        </w:rPr>
        <w:t xml:space="preserve">Formes de </w:t>
      </w:r>
      <w:proofErr w:type="gramStart"/>
      <w:r w:rsidRPr="00FE44CF">
        <w:rPr>
          <w:rFonts w:ascii="Times New Roman" w:hAnsi="Times New Roman" w:cs="Times New Roman"/>
          <w:i/>
          <w:iCs/>
          <w:sz w:val="24"/>
          <w:szCs w:val="24"/>
          <w:lang w:val="fr-FR"/>
        </w:rPr>
        <w:t>l’intention:</w:t>
      </w:r>
      <w:proofErr w:type="gramEnd"/>
      <w:r w:rsidRPr="00FE44CF">
        <w:rPr>
          <w:rFonts w:ascii="Times New Roman" w:hAnsi="Times New Roman" w:cs="Times New Roman"/>
          <w:i/>
          <w:iCs/>
          <w:sz w:val="24"/>
          <w:szCs w:val="24"/>
          <w:lang w:val="fr-FR"/>
        </w:rPr>
        <w:t xml:space="preserve"> Sur l’explication historique des tableaux</w:t>
      </w:r>
      <w:r w:rsidRPr="00FE44CF">
        <w:rPr>
          <w:rFonts w:ascii="Times New Roman" w:hAnsi="Times New Roman" w:cs="Times New Roman"/>
          <w:sz w:val="24"/>
          <w:szCs w:val="24"/>
          <w:lang w:val="fr-FR"/>
        </w:rPr>
        <w:t xml:space="preserve"> (C. </w:t>
      </w:r>
      <w:proofErr w:type="spellStart"/>
      <w:r w:rsidRPr="00FE44CF">
        <w:rPr>
          <w:rFonts w:ascii="Times New Roman" w:hAnsi="Times New Roman" w:cs="Times New Roman"/>
          <w:sz w:val="24"/>
          <w:szCs w:val="24"/>
          <w:lang w:val="fr-FR"/>
        </w:rPr>
        <w:t>Fraixe</w:t>
      </w:r>
      <w:proofErr w:type="spellEnd"/>
      <w:r w:rsidRPr="00FE44CF">
        <w:rPr>
          <w:rFonts w:ascii="Times New Roman" w:hAnsi="Times New Roman" w:cs="Times New Roman"/>
          <w:sz w:val="24"/>
          <w:szCs w:val="24"/>
          <w:lang w:val="fr-FR"/>
        </w:rPr>
        <w:t xml:space="preserve">, Trad.). </w:t>
      </w:r>
      <w:proofErr w:type="spellStart"/>
      <w:r w:rsidRPr="00FE44CF">
        <w:rPr>
          <w:rFonts w:ascii="Times New Roman" w:hAnsi="Times New Roman" w:cs="Times New Roman"/>
          <w:sz w:val="24"/>
          <w:szCs w:val="24"/>
        </w:rPr>
        <w:t>Nîmes</w:t>
      </w:r>
      <w:proofErr w:type="spellEnd"/>
      <w:r w:rsidRPr="00FE44CF">
        <w:rPr>
          <w:rFonts w:ascii="Times New Roman" w:hAnsi="Times New Roman" w:cs="Times New Roman"/>
          <w:sz w:val="24"/>
          <w:szCs w:val="24"/>
        </w:rPr>
        <w:t xml:space="preserve">: J. </w:t>
      </w:r>
      <w:proofErr w:type="spellStart"/>
      <w:r w:rsidRPr="00FE44CF">
        <w:rPr>
          <w:rFonts w:ascii="Times New Roman" w:hAnsi="Times New Roman" w:cs="Times New Roman"/>
          <w:sz w:val="24"/>
          <w:szCs w:val="24"/>
        </w:rPr>
        <w:t>Chambon</w:t>
      </w:r>
      <w:proofErr w:type="spellEnd"/>
      <w:r w:rsidRPr="00FE44CF">
        <w:rPr>
          <w:rFonts w:ascii="Times New Roman" w:hAnsi="Times New Roman" w:cs="Times New Roman"/>
          <w:sz w:val="24"/>
          <w:szCs w:val="24"/>
        </w:rPr>
        <w:t>.</w:t>
      </w:r>
    </w:p>
    <w:p w14:paraId="5A7BE4EE"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Beardsley, M. C. (1961). The Definitions of the Arts.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20</w:t>
      </w:r>
      <w:r w:rsidRPr="00FE44CF">
        <w:rPr>
          <w:rFonts w:ascii="Times New Roman" w:hAnsi="Times New Roman" w:cs="Times New Roman"/>
          <w:sz w:val="24"/>
          <w:szCs w:val="24"/>
        </w:rPr>
        <w:t xml:space="preserve">(2), 175–187. </w:t>
      </w:r>
    </w:p>
    <w:p w14:paraId="5E0A6689"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Bell, C. (1914). </w:t>
      </w:r>
      <w:r w:rsidRPr="00FE44CF">
        <w:rPr>
          <w:rFonts w:ascii="Times New Roman" w:hAnsi="Times New Roman" w:cs="Times New Roman"/>
          <w:i/>
          <w:iCs/>
          <w:sz w:val="24"/>
          <w:szCs w:val="24"/>
        </w:rPr>
        <w:t>Art</w:t>
      </w:r>
      <w:r w:rsidRPr="00FE44CF">
        <w:rPr>
          <w:rFonts w:ascii="Times New Roman" w:hAnsi="Times New Roman" w:cs="Times New Roman"/>
          <w:sz w:val="24"/>
          <w:szCs w:val="24"/>
        </w:rPr>
        <w:t xml:space="preserve">. London: </w:t>
      </w:r>
      <w:proofErr w:type="spellStart"/>
      <w:r w:rsidRPr="00FE44CF">
        <w:rPr>
          <w:rFonts w:ascii="Times New Roman" w:hAnsi="Times New Roman" w:cs="Times New Roman"/>
          <w:sz w:val="24"/>
          <w:szCs w:val="24"/>
        </w:rPr>
        <w:t>Chatto</w:t>
      </w:r>
      <w:proofErr w:type="spellEnd"/>
      <w:r w:rsidRPr="00FE44CF">
        <w:rPr>
          <w:rFonts w:ascii="Times New Roman" w:hAnsi="Times New Roman" w:cs="Times New Roman"/>
          <w:sz w:val="24"/>
          <w:szCs w:val="24"/>
        </w:rPr>
        <w:t xml:space="preserve"> &amp; </w:t>
      </w:r>
      <w:proofErr w:type="spellStart"/>
      <w:r w:rsidRPr="00FE44CF">
        <w:rPr>
          <w:rFonts w:ascii="Times New Roman" w:hAnsi="Times New Roman" w:cs="Times New Roman"/>
          <w:sz w:val="24"/>
          <w:szCs w:val="24"/>
        </w:rPr>
        <w:t>Windus</w:t>
      </w:r>
      <w:proofErr w:type="spellEnd"/>
      <w:r w:rsidRPr="00FE44CF">
        <w:rPr>
          <w:rFonts w:ascii="Times New Roman" w:hAnsi="Times New Roman" w:cs="Times New Roman"/>
          <w:sz w:val="24"/>
          <w:szCs w:val="24"/>
        </w:rPr>
        <w:t>.</w:t>
      </w:r>
    </w:p>
    <w:p w14:paraId="500C7B12"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FR"/>
        </w:rPr>
        <w:t xml:space="preserve">Benjamin, W. (1939/2012). </w:t>
      </w:r>
      <w:r w:rsidRPr="00FE44CF">
        <w:rPr>
          <w:rFonts w:ascii="Times New Roman" w:hAnsi="Times New Roman" w:cs="Times New Roman"/>
          <w:i/>
          <w:iCs/>
          <w:sz w:val="24"/>
          <w:szCs w:val="24"/>
          <w:lang w:val="fr-FR"/>
        </w:rPr>
        <w:t>L’œuvre d’art à l’époque de sa reproductibilité technique</w:t>
      </w:r>
      <w:r w:rsidRPr="00FE44CF">
        <w:rPr>
          <w:rFonts w:ascii="Times New Roman" w:hAnsi="Times New Roman" w:cs="Times New Roman"/>
          <w:sz w:val="24"/>
          <w:szCs w:val="24"/>
          <w:lang w:val="fr-FR"/>
        </w:rPr>
        <w:t xml:space="preserve"> (L. </w:t>
      </w:r>
      <w:proofErr w:type="spellStart"/>
      <w:r w:rsidRPr="00FE44CF">
        <w:rPr>
          <w:rFonts w:ascii="Times New Roman" w:hAnsi="Times New Roman" w:cs="Times New Roman"/>
          <w:sz w:val="24"/>
          <w:szCs w:val="24"/>
          <w:lang w:val="fr-FR"/>
        </w:rPr>
        <w:t>Duvoy</w:t>
      </w:r>
      <w:proofErr w:type="spellEnd"/>
      <w:r w:rsidRPr="00FE44CF">
        <w:rPr>
          <w:rFonts w:ascii="Times New Roman" w:hAnsi="Times New Roman" w:cs="Times New Roman"/>
          <w:sz w:val="24"/>
          <w:szCs w:val="24"/>
          <w:lang w:val="fr-FR"/>
        </w:rPr>
        <w:t xml:space="preserve">, Trad.). </w:t>
      </w:r>
      <w:proofErr w:type="gramStart"/>
      <w:r w:rsidRPr="00FE44CF">
        <w:rPr>
          <w:rFonts w:ascii="Times New Roman" w:hAnsi="Times New Roman" w:cs="Times New Roman"/>
          <w:sz w:val="24"/>
          <w:szCs w:val="24"/>
          <w:lang w:val="fr-CH"/>
        </w:rPr>
        <w:t>Paris:</w:t>
      </w:r>
      <w:proofErr w:type="gramEnd"/>
      <w:r w:rsidRPr="00FE44CF">
        <w:rPr>
          <w:rFonts w:ascii="Times New Roman" w:hAnsi="Times New Roman" w:cs="Times New Roman"/>
          <w:sz w:val="24"/>
          <w:szCs w:val="24"/>
          <w:lang w:val="fr-CH"/>
        </w:rPr>
        <w:t xml:space="preserve"> Allia.</w:t>
      </w:r>
    </w:p>
    <w:p w14:paraId="09DA518F"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lang w:val="fr-CH"/>
        </w:rPr>
        <w:t>Binkley</w:t>
      </w:r>
      <w:proofErr w:type="spellEnd"/>
      <w:r w:rsidRPr="00AA538D">
        <w:rPr>
          <w:rFonts w:ascii="Times New Roman" w:hAnsi="Times New Roman" w:cs="Times New Roman"/>
          <w:sz w:val="24"/>
          <w:szCs w:val="24"/>
          <w:lang w:val="fr-CH"/>
        </w:rPr>
        <w:t>, T. (1977/1992). "Pièce</w:t>
      </w:r>
      <w:proofErr w:type="gramStart"/>
      <w:r w:rsidRPr="00AA538D">
        <w:rPr>
          <w:rFonts w:ascii="Times New Roman" w:hAnsi="Times New Roman" w:cs="Times New Roman"/>
          <w:sz w:val="24"/>
          <w:szCs w:val="24"/>
          <w:lang w:val="fr-CH"/>
        </w:rPr>
        <w:t>":</w:t>
      </w:r>
      <w:proofErr w:type="gramEnd"/>
      <w:r w:rsidRPr="00AA538D">
        <w:rPr>
          <w:rFonts w:ascii="Times New Roman" w:hAnsi="Times New Roman" w:cs="Times New Roman"/>
          <w:sz w:val="24"/>
          <w:szCs w:val="24"/>
          <w:lang w:val="fr-CH"/>
        </w:rPr>
        <w:t xml:space="preserve"> contre l'esthétique. </w:t>
      </w:r>
      <w:proofErr w:type="gramStart"/>
      <w:r w:rsidRPr="00AA538D">
        <w:rPr>
          <w:rFonts w:ascii="Times New Roman" w:hAnsi="Times New Roman" w:cs="Times New Roman"/>
          <w:sz w:val="24"/>
          <w:szCs w:val="24"/>
          <w:lang w:val="fr-CH"/>
        </w:rPr>
        <w:t>in</w:t>
      </w:r>
      <w:proofErr w:type="gramEnd"/>
      <w:r w:rsidRPr="00AA538D">
        <w:rPr>
          <w:rFonts w:ascii="Times New Roman" w:hAnsi="Times New Roman" w:cs="Times New Roman"/>
          <w:sz w:val="24"/>
          <w:szCs w:val="24"/>
          <w:lang w:val="fr-CH"/>
        </w:rPr>
        <w:t xml:space="preserve"> G. Genette (E</w:t>
      </w:r>
      <w:r w:rsidRPr="00FE44CF">
        <w:rPr>
          <w:rFonts w:ascii="Times New Roman" w:hAnsi="Times New Roman" w:cs="Times New Roman"/>
          <w:sz w:val="24"/>
          <w:szCs w:val="24"/>
          <w:lang w:val="fr-CH"/>
        </w:rPr>
        <w:t xml:space="preserve">d.), </w:t>
      </w:r>
      <w:r w:rsidRPr="00FE44CF">
        <w:rPr>
          <w:rFonts w:ascii="Times New Roman" w:hAnsi="Times New Roman" w:cs="Times New Roman"/>
          <w:i/>
          <w:sz w:val="24"/>
          <w:szCs w:val="24"/>
          <w:lang w:val="fr-CH"/>
        </w:rPr>
        <w:t>Esthétique et poétique</w:t>
      </w:r>
      <w:r w:rsidRPr="00FE44CF">
        <w:rPr>
          <w:rFonts w:ascii="Times New Roman" w:hAnsi="Times New Roman" w:cs="Times New Roman"/>
          <w:sz w:val="24"/>
          <w:szCs w:val="24"/>
          <w:lang w:val="fr-CH"/>
        </w:rPr>
        <w:t>, France: Editions du Seuil.</w:t>
      </w:r>
      <w:r w:rsidRPr="00FE44CF">
        <w:rPr>
          <w:rFonts w:ascii="Times New Roman" w:hAnsi="Times New Roman" w:cs="Times New Roman"/>
          <w:i/>
          <w:sz w:val="24"/>
          <w:szCs w:val="24"/>
          <w:lang w:val="fr-CH"/>
        </w:rPr>
        <w:t xml:space="preserve"> </w:t>
      </w:r>
    </w:p>
    <w:p w14:paraId="1777A3A2"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lang w:val="fr-FR"/>
        </w:rPr>
        <w:t>Blanché</w:t>
      </w:r>
      <w:proofErr w:type="spellEnd"/>
      <w:r w:rsidRPr="00AA538D">
        <w:rPr>
          <w:rFonts w:ascii="Times New Roman" w:hAnsi="Times New Roman" w:cs="Times New Roman"/>
          <w:sz w:val="24"/>
          <w:szCs w:val="24"/>
          <w:lang w:val="fr-FR"/>
        </w:rPr>
        <w:t xml:space="preserve">, R. (1979). </w:t>
      </w:r>
      <w:r w:rsidRPr="00FE44CF">
        <w:rPr>
          <w:rFonts w:ascii="Times New Roman" w:hAnsi="Times New Roman" w:cs="Times New Roman"/>
          <w:i/>
          <w:iCs/>
          <w:sz w:val="24"/>
          <w:szCs w:val="24"/>
          <w:lang w:val="fr-FR"/>
        </w:rPr>
        <w:t>Des Catégories Esthétiques</w:t>
      </w:r>
      <w:r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en-GB"/>
        </w:rPr>
        <w:t xml:space="preserve">Paris: </w:t>
      </w:r>
      <w:proofErr w:type="spellStart"/>
      <w:r w:rsidRPr="00FE44CF">
        <w:rPr>
          <w:rFonts w:ascii="Times New Roman" w:hAnsi="Times New Roman" w:cs="Times New Roman"/>
          <w:sz w:val="24"/>
          <w:szCs w:val="24"/>
        </w:rPr>
        <w:t>Vrin</w:t>
      </w:r>
      <w:proofErr w:type="spellEnd"/>
      <w:r w:rsidRPr="00FE44CF">
        <w:rPr>
          <w:rFonts w:ascii="Times New Roman" w:hAnsi="Times New Roman" w:cs="Times New Roman"/>
          <w:sz w:val="24"/>
          <w:szCs w:val="24"/>
        </w:rPr>
        <w:t>.</w:t>
      </w:r>
    </w:p>
    <w:p w14:paraId="63CD38AB"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Carroll, Noel. (1993). Historical Narratives and the Philosophy of Art.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51</w:t>
      </w:r>
      <w:r w:rsidRPr="00FE44CF">
        <w:rPr>
          <w:rFonts w:ascii="Times New Roman" w:hAnsi="Times New Roman" w:cs="Times New Roman"/>
          <w:sz w:val="24"/>
          <w:szCs w:val="24"/>
        </w:rPr>
        <w:t xml:space="preserve">(3), 313–326. </w:t>
      </w:r>
    </w:p>
    <w:p w14:paraId="5303E883"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Carroll,</w:t>
      </w:r>
      <w:r w:rsidRPr="00FE44CF">
        <w:rPr>
          <w:rFonts w:ascii="Times New Roman" w:hAnsi="Times New Roman" w:cs="Times New Roman"/>
          <w:sz w:val="24"/>
          <w:szCs w:val="24"/>
        </w:rPr>
        <w:t xml:space="preserve"> Noel. (1997). The Ontology of Mass Art.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55</w:t>
      </w:r>
      <w:r w:rsidRPr="00FE44CF">
        <w:rPr>
          <w:rFonts w:ascii="Times New Roman" w:hAnsi="Times New Roman" w:cs="Times New Roman"/>
          <w:sz w:val="24"/>
          <w:szCs w:val="24"/>
        </w:rPr>
        <w:t xml:space="preserve">(2), 187–199. </w:t>
      </w:r>
    </w:p>
    <w:p w14:paraId="57FBD51C"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lastRenderedPageBreak/>
        <w:t xml:space="preserve">Carroll, Noël. (1999). </w:t>
      </w:r>
      <w:r w:rsidRPr="00FE44CF">
        <w:rPr>
          <w:rFonts w:ascii="Times New Roman" w:hAnsi="Times New Roman" w:cs="Times New Roman"/>
          <w:i/>
          <w:iCs/>
          <w:sz w:val="24"/>
          <w:szCs w:val="24"/>
        </w:rPr>
        <w:t>Philosophy of Art: A Contemporary Introduction</w:t>
      </w:r>
      <w:r w:rsidRPr="00FE44CF">
        <w:rPr>
          <w:rFonts w:ascii="Times New Roman" w:hAnsi="Times New Roman" w:cs="Times New Roman"/>
          <w:sz w:val="24"/>
          <w:szCs w:val="24"/>
        </w:rPr>
        <w:t xml:space="preserve">. </w:t>
      </w:r>
      <w:proofErr w:type="gramStart"/>
      <w:r w:rsidRPr="00FE44CF">
        <w:rPr>
          <w:rFonts w:ascii="Times New Roman" w:hAnsi="Times New Roman" w:cs="Times New Roman"/>
          <w:sz w:val="24"/>
          <w:szCs w:val="24"/>
        </w:rPr>
        <w:t>London ;</w:t>
      </w:r>
      <w:proofErr w:type="gramEnd"/>
      <w:r w:rsidRPr="00FE44CF">
        <w:rPr>
          <w:rFonts w:ascii="Times New Roman" w:hAnsi="Times New Roman" w:cs="Times New Roman"/>
          <w:sz w:val="24"/>
          <w:szCs w:val="24"/>
        </w:rPr>
        <w:t xml:space="preserve"> New York: Routledge.</w:t>
      </w:r>
    </w:p>
    <w:p w14:paraId="732B861C"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Collingwood, R. G. (1938). </w:t>
      </w:r>
      <w:r w:rsidRPr="00FE44CF">
        <w:rPr>
          <w:rFonts w:ascii="Times New Roman" w:hAnsi="Times New Roman" w:cs="Times New Roman"/>
          <w:i/>
          <w:iCs/>
          <w:sz w:val="24"/>
          <w:szCs w:val="24"/>
        </w:rPr>
        <w:t>The principles of art</w:t>
      </w:r>
      <w:r w:rsidRPr="00FE44CF">
        <w:rPr>
          <w:rFonts w:ascii="Times New Roman" w:hAnsi="Times New Roman" w:cs="Times New Roman"/>
          <w:sz w:val="24"/>
          <w:szCs w:val="24"/>
        </w:rPr>
        <w:t>. Oxford: Oxford Univ. Press.</w:t>
      </w:r>
    </w:p>
    <w:p w14:paraId="67C4D26F" w14:textId="77777777" w:rsidR="00D2518D" w:rsidRPr="00CF2D04" w:rsidRDefault="00D7248C">
      <w:pPr>
        <w:pStyle w:val="Bibliographie"/>
        <w:spacing w:line="360" w:lineRule="auto"/>
        <w:rPr>
          <w:rFonts w:ascii="Times New Roman" w:hAnsi="Times New Roman" w:cs="Times New Roman"/>
          <w:sz w:val="24"/>
          <w:szCs w:val="24"/>
          <w:lang w:val="fr-CH"/>
        </w:rPr>
      </w:pPr>
      <w:r w:rsidRPr="00565648">
        <w:rPr>
          <w:rFonts w:ascii="Times New Roman" w:hAnsi="Times New Roman" w:cs="Times New Roman"/>
          <w:sz w:val="24"/>
          <w:szCs w:val="24"/>
          <w:lang w:val="fr-CH"/>
        </w:rPr>
        <w:t xml:space="preserve">Croce, B. (1866-1952/1991). </w:t>
      </w:r>
      <w:r w:rsidRPr="00FE44CF">
        <w:rPr>
          <w:rFonts w:ascii="Times New Roman" w:hAnsi="Times New Roman" w:cs="Times New Roman"/>
          <w:i/>
          <w:iCs/>
          <w:sz w:val="24"/>
          <w:szCs w:val="24"/>
          <w:lang w:val="fr-FR"/>
        </w:rPr>
        <w:t xml:space="preserve">Essais </w:t>
      </w:r>
      <w:proofErr w:type="gramStart"/>
      <w:r w:rsidRPr="00FE44CF">
        <w:rPr>
          <w:rFonts w:ascii="Times New Roman" w:hAnsi="Times New Roman" w:cs="Times New Roman"/>
          <w:i/>
          <w:iCs/>
          <w:sz w:val="24"/>
          <w:szCs w:val="24"/>
          <w:lang w:val="fr-FR"/>
        </w:rPr>
        <w:t>d’esthétique:</w:t>
      </w:r>
      <w:proofErr w:type="gramEnd"/>
      <w:r w:rsidRPr="00FE44CF">
        <w:rPr>
          <w:rFonts w:ascii="Times New Roman" w:hAnsi="Times New Roman" w:cs="Times New Roman"/>
          <w:i/>
          <w:iCs/>
          <w:sz w:val="24"/>
          <w:szCs w:val="24"/>
          <w:lang w:val="fr-FR"/>
        </w:rPr>
        <w:t xml:space="preserve"> Textes choisis</w:t>
      </w:r>
      <w:r w:rsidRPr="00FE44CF">
        <w:rPr>
          <w:rFonts w:ascii="Times New Roman" w:hAnsi="Times New Roman" w:cs="Times New Roman"/>
          <w:sz w:val="24"/>
          <w:szCs w:val="24"/>
          <w:lang w:val="fr-FR"/>
        </w:rPr>
        <w:t xml:space="preserve"> (G. A. Tiberghien, Trad.).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Gallimard.</w:t>
      </w:r>
    </w:p>
    <w:p w14:paraId="04C9ECAE"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FR"/>
        </w:rPr>
        <w:t xml:space="preserve">Currie, G. (1993). </w:t>
      </w:r>
      <w:proofErr w:type="spellStart"/>
      <w:r w:rsidRPr="00AA538D">
        <w:rPr>
          <w:rFonts w:ascii="Times New Roman" w:hAnsi="Times New Roman" w:cs="Times New Roman"/>
          <w:sz w:val="24"/>
          <w:szCs w:val="24"/>
          <w:lang w:val="fr-FR"/>
        </w:rPr>
        <w:t>Aliens</w:t>
      </w:r>
      <w:proofErr w:type="spellEnd"/>
      <w:r w:rsidRPr="00AA538D">
        <w:rPr>
          <w:rFonts w:ascii="Times New Roman" w:hAnsi="Times New Roman" w:cs="Times New Roman"/>
          <w:sz w:val="24"/>
          <w:szCs w:val="24"/>
          <w:lang w:val="fr-FR"/>
        </w:rPr>
        <w:t xml:space="preserve">, </w:t>
      </w:r>
      <w:proofErr w:type="spellStart"/>
      <w:r w:rsidRPr="00AA538D">
        <w:rPr>
          <w:rFonts w:ascii="Times New Roman" w:hAnsi="Times New Roman" w:cs="Times New Roman"/>
          <w:sz w:val="24"/>
          <w:szCs w:val="24"/>
          <w:lang w:val="fr-FR"/>
        </w:rPr>
        <w:t>Too</w:t>
      </w:r>
      <w:proofErr w:type="spellEnd"/>
      <w:r w:rsidRPr="00AA538D">
        <w:rPr>
          <w:rFonts w:ascii="Times New Roman" w:hAnsi="Times New Roman" w:cs="Times New Roman"/>
          <w:sz w:val="24"/>
          <w:szCs w:val="24"/>
          <w:lang w:val="fr-FR"/>
        </w:rPr>
        <w:t xml:space="preserve">. </w:t>
      </w:r>
      <w:proofErr w:type="spellStart"/>
      <w:r w:rsidRPr="00FE44CF">
        <w:rPr>
          <w:rFonts w:ascii="Times New Roman" w:hAnsi="Times New Roman" w:cs="Times New Roman"/>
          <w:i/>
          <w:iCs/>
          <w:sz w:val="24"/>
          <w:szCs w:val="24"/>
          <w:lang w:val="fr-FR"/>
        </w:rPr>
        <w:t>Analysis</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i/>
          <w:iCs/>
          <w:sz w:val="24"/>
          <w:szCs w:val="24"/>
          <w:lang w:val="fr-FR"/>
        </w:rPr>
        <w:t>53</w:t>
      </w:r>
      <w:r w:rsidRPr="00FE44CF">
        <w:rPr>
          <w:rFonts w:ascii="Times New Roman" w:hAnsi="Times New Roman" w:cs="Times New Roman"/>
          <w:sz w:val="24"/>
          <w:szCs w:val="24"/>
          <w:lang w:val="fr-FR"/>
        </w:rPr>
        <w:t>(2), 116</w:t>
      </w:r>
      <w:r w:rsidRPr="00FE44CF">
        <w:rPr>
          <w:rFonts w:ascii="Times New Roman" w:hAnsi="Times New Roman" w:cs="Times New Roman"/>
          <w:sz w:val="24"/>
          <w:szCs w:val="24"/>
          <w:lang w:val="fr-FR"/>
        </w:rPr>
        <w:noBreakHyphen/>
        <w:t xml:space="preserve">118. </w:t>
      </w:r>
    </w:p>
    <w:p w14:paraId="51898875"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FR"/>
        </w:rPr>
        <w:t xml:space="preserve">Danto, A. (1964/1988). Le monde de l’art. In D. </w:t>
      </w:r>
      <w:proofErr w:type="spellStart"/>
      <w:r w:rsidRPr="00AA538D">
        <w:rPr>
          <w:rFonts w:ascii="Times New Roman" w:hAnsi="Times New Roman" w:cs="Times New Roman"/>
          <w:sz w:val="24"/>
          <w:szCs w:val="24"/>
          <w:lang w:val="fr-FR"/>
        </w:rPr>
        <w:t>Lories</w:t>
      </w:r>
      <w:proofErr w:type="spellEnd"/>
      <w:r w:rsidRPr="00AA538D">
        <w:rPr>
          <w:rFonts w:ascii="Times New Roman" w:hAnsi="Times New Roman" w:cs="Times New Roman"/>
          <w:sz w:val="24"/>
          <w:szCs w:val="24"/>
          <w:lang w:val="fr-FR"/>
        </w:rPr>
        <w:t xml:space="preserve"> (Éd.), </w:t>
      </w:r>
      <w:r w:rsidRPr="00FE44CF">
        <w:rPr>
          <w:rFonts w:ascii="Times New Roman" w:hAnsi="Times New Roman" w:cs="Times New Roman"/>
          <w:i/>
          <w:iCs/>
          <w:sz w:val="24"/>
          <w:szCs w:val="24"/>
          <w:lang w:val="fr-FR"/>
        </w:rPr>
        <w:t xml:space="preserve">Philosophie analytique et </w:t>
      </w:r>
      <w:proofErr w:type="gramStart"/>
      <w:r w:rsidRPr="00FE44CF">
        <w:rPr>
          <w:rFonts w:ascii="Times New Roman" w:hAnsi="Times New Roman" w:cs="Times New Roman"/>
          <w:i/>
          <w:iCs/>
          <w:sz w:val="24"/>
          <w:szCs w:val="24"/>
          <w:lang w:val="fr-FR"/>
        </w:rPr>
        <w:t>esthétique</w:t>
      </w:r>
      <w:proofErr w:type="gramEnd"/>
      <w:r w:rsidRPr="00FE44CF">
        <w:rPr>
          <w:rFonts w:ascii="Times New Roman" w:hAnsi="Times New Roman" w:cs="Times New Roman"/>
          <w:sz w:val="24"/>
          <w:szCs w:val="24"/>
          <w:lang w:val="fr-FR"/>
        </w:rPr>
        <w:t xml:space="preserve"> (p. 183</w:t>
      </w:r>
      <w:r w:rsidRPr="00FE44CF">
        <w:rPr>
          <w:rFonts w:ascii="Times New Roman" w:hAnsi="Times New Roman" w:cs="Times New Roman"/>
          <w:sz w:val="24"/>
          <w:szCs w:val="24"/>
          <w:lang w:val="fr-FR"/>
        </w:rPr>
        <w:noBreakHyphen/>
        <w:t xml:space="preserve">198), </w:t>
      </w:r>
      <w:r w:rsidRPr="00FE44CF">
        <w:rPr>
          <w:rFonts w:ascii="Times New Roman" w:hAnsi="Times New Roman" w:cs="Times New Roman"/>
          <w:iCs/>
          <w:sz w:val="24"/>
          <w:szCs w:val="24"/>
          <w:lang w:val="fr-FR"/>
        </w:rPr>
        <w:t xml:space="preserve">Paris: </w:t>
      </w:r>
      <w:proofErr w:type="spellStart"/>
      <w:r w:rsidRPr="00FE44CF">
        <w:rPr>
          <w:rFonts w:ascii="Times New Roman" w:hAnsi="Times New Roman" w:cs="Times New Roman"/>
          <w:iCs/>
          <w:sz w:val="24"/>
          <w:szCs w:val="24"/>
          <w:lang w:val="fr-FR"/>
        </w:rPr>
        <w:t>Klincksieck</w:t>
      </w:r>
      <w:proofErr w:type="spellEnd"/>
      <w:r w:rsidRPr="00FE44CF">
        <w:rPr>
          <w:rFonts w:ascii="Times New Roman" w:hAnsi="Times New Roman" w:cs="Times New Roman"/>
          <w:sz w:val="24"/>
          <w:szCs w:val="24"/>
          <w:lang w:val="fr-FR"/>
        </w:rPr>
        <w:t>.</w:t>
      </w:r>
    </w:p>
    <w:p w14:paraId="2444C1A7"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lang w:val="fr-FR"/>
        </w:rPr>
        <w:t xml:space="preserve">Danto, A. C. (1981/1989). </w:t>
      </w:r>
      <w:r w:rsidRPr="00FE44CF">
        <w:rPr>
          <w:rFonts w:ascii="Times New Roman" w:hAnsi="Times New Roman" w:cs="Times New Roman"/>
          <w:i/>
          <w:iCs/>
          <w:sz w:val="24"/>
          <w:szCs w:val="24"/>
          <w:lang w:val="fr-FR"/>
        </w:rPr>
        <w:t xml:space="preserve">La transfiguration du </w:t>
      </w:r>
      <w:proofErr w:type="gramStart"/>
      <w:r w:rsidRPr="00FE44CF">
        <w:rPr>
          <w:rFonts w:ascii="Times New Roman" w:hAnsi="Times New Roman" w:cs="Times New Roman"/>
          <w:i/>
          <w:iCs/>
          <w:sz w:val="24"/>
          <w:szCs w:val="24"/>
          <w:lang w:val="fr-FR"/>
        </w:rPr>
        <w:t>banal:</w:t>
      </w:r>
      <w:proofErr w:type="gramEnd"/>
      <w:r w:rsidRPr="00FE44CF">
        <w:rPr>
          <w:rFonts w:ascii="Times New Roman" w:hAnsi="Times New Roman" w:cs="Times New Roman"/>
          <w:i/>
          <w:iCs/>
          <w:sz w:val="24"/>
          <w:szCs w:val="24"/>
          <w:lang w:val="fr-FR"/>
        </w:rPr>
        <w:t xml:space="preserve"> Une philosophie de l’art</w:t>
      </w:r>
      <w:r w:rsidRPr="00FE44CF">
        <w:rPr>
          <w:rFonts w:ascii="Times New Roman" w:hAnsi="Times New Roman" w:cs="Times New Roman"/>
          <w:sz w:val="24"/>
          <w:szCs w:val="24"/>
          <w:lang w:val="fr-FR"/>
        </w:rPr>
        <w:t xml:space="preserve"> (J.-M. Schaeffer, Trad.). </w:t>
      </w:r>
      <w:r w:rsidRPr="00FE44CF">
        <w:rPr>
          <w:rFonts w:ascii="Times New Roman" w:hAnsi="Times New Roman" w:cs="Times New Roman"/>
          <w:sz w:val="24"/>
          <w:szCs w:val="24"/>
        </w:rPr>
        <w:t xml:space="preserve">France: Le </w:t>
      </w:r>
      <w:proofErr w:type="spellStart"/>
      <w:r w:rsidRPr="00FE44CF">
        <w:rPr>
          <w:rFonts w:ascii="Times New Roman" w:hAnsi="Times New Roman" w:cs="Times New Roman"/>
          <w:sz w:val="24"/>
          <w:szCs w:val="24"/>
        </w:rPr>
        <w:t>Seuil</w:t>
      </w:r>
      <w:proofErr w:type="spellEnd"/>
      <w:r w:rsidRPr="00FE44CF">
        <w:rPr>
          <w:rFonts w:ascii="Times New Roman" w:hAnsi="Times New Roman" w:cs="Times New Roman"/>
          <w:sz w:val="24"/>
          <w:szCs w:val="24"/>
        </w:rPr>
        <w:t>.</w:t>
      </w:r>
    </w:p>
    <w:p w14:paraId="7CC5F2A4"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Davies, S. (2009). Ontology of Art. In J. Levinson (</w:t>
      </w:r>
      <w:proofErr w:type="spellStart"/>
      <w:r w:rsidRPr="00AA538D">
        <w:rPr>
          <w:rFonts w:ascii="Times New Roman" w:hAnsi="Times New Roman" w:cs="Times New Roman"/>
          <w:sz w:val="24"/>
          <w:szCs w:val="24"/>
        </w:rPr>
        <w:t>Éd</w:t>
      </w:r>
      <w:proofErr w:type="spellEnd"/>
      <w:r w:rsidRPr="00AA538D">
        <w:rPr>
          <w:rFonts w:ascii="Times New Roman" w:hAnsi="Times New Roman" w:cs="Times New Roman"/>
          <w:sz w:val="24"/>
          <w:szCs w:val="24"/>
        </w:rPr>
        <w:t xml:space="preserve">.), </w:t>
      </w:r>
      <w:r w:rsidRPr="00FE44CF">
        <w:rPr>
          <w:rFonts w:ascii="Times New Roman" w:hAnsi="Times New Roman" w:cs="Times New Roman"/>
          <w:i/>
          <w:iCs/>
          <w:sz w:val="24"/>
          <w:szCs w:val="24"/>
        </w:rPr>
        <w:t>The Oxford Handbook of Aesthetics</w:t>
      </w:r>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Oxord</w:t>
      </w:r>
      <w:proofErr w:type="spellEnd"/>
      <w:r w:rsidRPr="00FE44CF">
        <w:rPr>
          <w:rFonts w:ascii="Times New Roman" w:hAnsi="Times New Roman" w:cs="Times New Roman"/>
          <w:sz w:val="24"/>
          <w:szCs w:val="24"/>
        </w:rPr>
        <w:t xml:space="preserve">: OUP. </w:t>
      </w:r>
    </w:p>
    <w:p w14:paraId="50FA68A6"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Davies, S. (2015). Defining Art and Artworlds.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73</w:t>
      </w:r>
      <w:r w:rsidRPr="00FE44CF">
        <w:rPr>
          <w:rFonts w:ascii="Times New Roman" w:hAnsi="Times New Roman" w:cs="Times New Roman"/>
          <w:sz w:val="24"/>
          <w:szCs w:val="24"/>
        </w:rPr>
        <w:t xml:space="preserve">(4), 375–384. </w:t>
      </w:r>
    </w:p>
    <w:p w14:paraId="318D97E0"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Dewey, J. (1934). </w:t>
      </w:r>
      <w:r w:rsidRPr="00FE44CF">
        <w:rPr>
          <w:rFonts w:ascii="Times New Roman" w:hAnsi="Times New Roman" w:cs="Times New Roman"/>
          <w:i/>
          <w:iCs/>
          <w:sz w:val="24"/>
          <w:szCs w:val="24"/>
        </w:rPr>
        <w:t>Art as experience</w:t>
      </w:r>
      <w:r w:rsidRPr="00FE44CF">
        <w:rPr>
          <w:rFonts w:ascii="Times New Roman" w:hAnsi="Times New Roman" w:cs="Times New Roman"/>
          <w:sz w:val="24"/>
          <w:szCs w:val="24"/>
        </w:rPr>
        <w:t>. New York: Minton, Balch &amp; Company.</w:t>
      </w:r>
    </w:p>
    <w:p w14:paraId="2008319C"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lang w:val="fr-FR"/>
        </w:rPr>
        <w:t>Dickie</w:t>
      </w:r>
      <w:proofErr w:type="spellEnd"/>
      <w:r w:rsidRPr="00AA538D">
        <w:rPr>
          <w:rFonts w:ascii="Times New Roman" w:hAnsi="Times New Roman" w:cs="Times New Roman"/>
          <w:sz w:val="24"/>
          <w:szCs w:val="24"/>
          <w:lang w:val="fr-FR"/>
        </w:rPr>
        <w:t xml:space="preserve">, G. (1973/1993). Définir l’art. In G. Genette (Éd.), </w:t>
      </w:r>
      <w:r w:rsidRPr="00FE44CF">
        <w:rPr>
          <w:rFonts w:ascii="Times New Roman" w:hAnsi="Times New Roman" w:cs="Times New Roman"/>
          <w:i/>
          <w:iCs/>
          <w:sz w:val="24"/>
          <w:szCs w:val="24"/>
          <w:lang w:val="fr-FR"/>
        </w:rPr>
        <w:t>Esthétique et poétique</w:t>
      </w:r>
      <w:r w:rsidRPr="00FE44CF">
        <w:rPr>
          <w:rFonts w:ascii="Times New Roman" w:hAnsi="Times New Roman" w:cs="Times New Roman"/>
          <w:sz w:val="24"/>
          <w:szCs w:val="24"/>
          <w:lang w:val="fr-FR"/>
        </w:rPr>
        <w:t xml:space="preserve"> (p. 27</w:t>
      </w:r>
      <w:r w:rsidRPr="00FE44CF">
        <w:rPr>
          <w:rFonts w:ascii="Times New Roman" w:hAnsi="Times New Roman" w:cs="Times New Roman"/>
          <w:sz w:val="24"/>
          <w:szCs w:val="24"/>
          <w:lang w:val="fr-FR"/>
        </w:rPr>
        <w:noBreakHyphen/>
        <w:t xml:space="preserve">40). </w:t>
      </w:r>
      <w:r w:rsidRPr="00FE44CF">
        <w:rPr>
          <w:rFonts w:ascii="Times New Roman" w:hAnsi="Times New Roman" w:cs="Times New Roman"/>
          <w:sz w:val="24"/>
          <w:szCs w:val="24"/>
        </w:rPr>
        <w:t xml:space="preserve">Paris: </w:t>
      </w:r>
      <w:proofErr w:type="spellStart"/>
      <w:r w:rsidRPr="00FE44CF">
        <w:rPr>
          <w:rFonts w:ascii="Times New Roman" w:hAnsi="Times New Roman" w:cs="Times New Roman"/>
          <w:sz w:val="24"/>
          <w:szCs w:val="24"/>
        </w:rPr>
        <w:t>Éd</w:t>
      </w:r>
      <w:proofErr w:type="spellEnd"/>
      <w:r w:rsidRPr="00FE44CF">
        <w:rPr>
          <w:rFonts w:ascii="Times New Roman" w:hAnsi="Times New Roman" w:cs="Times New Roman"/>
          <w:sz w:val="24"/>
          <w:szCs w:val="24"/>
        </w:rPr>
        <w:t xml:space="preserve">. du </w:t>
      </w:r>
      <w:proofErr w:type="spellStart"/>
      <w:r w:rsidRPr="00FE44CF">
        <w:rPr>
          <w:rFonts w:ascii="Times New Roman" w:hAnsi="Times New Roman" w:cs="Times New Roman"/>
          <w:sz w:val="24"/>
          <w:szCs w:val="24"/>
        </w:rPr>
        <w:t>Seuil</w:t>
      </w:r>
      <w:proofErr w:type="spellEnd"/>
      <w:r w:rsidRPr="00FE44CF">
        <w:rPr>
          <w:rFonts w:ascii="Times New Roman" w:hAnsi="Times New Roman" w:cs="Times New Roman"/>
          <w:sz w:val="24"/>
          <w:szCs w:val="24"/>
        </w:rPr>
        <w:t>.</w:t>
      </w:r>
    </w:p>
    <w:p w14:paraId="75640137"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Dickie, G. (1984). </w:t>
      </w:r>
      <w:r w:rsidRPr="00FE44CF">
        <w:rPr>
          <w:rFonts w:ascii="Times New Roman" w:hAnsi="Times New Roman" w:cs="Times New Roman"/>
          <w:i/>
          <w:sz w:val="24"/>
          <w:szCs w:val="24"/>
        </w:rPr>
        <w:t>The Art Circle: A Theory of Art</w:t>
      </w:r>
      <w:r w:rsidRPr="00FE44CF">
        <w:rPr>
          <w:rFonts w:ascii="Times New Roman" w:hAnsi="Times New Roman" w:cs="Times New Roman"/>
          <w:sz w:val="24"/>
          <w:szCs w:val="24"/>
        </w:rPr>
        <w:t>. New-York: Haven</w:t>
      </w:r>
    </w:p>
    <w:p w14:paraId="188F8921"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Dutton, D. (2006). A N</w:t>
      </w:r>
      <w:r w:rsidRPr="00FE44CF">
        <w:rPr>
          <w:rFonts w:ascii="Times New Roman" w:hAnsi="Times New Roman" w:cs="Times New Roman"/>
          <w:sz w:val="24"/>
          <w:szCs w:val="24"/>
        </w:rPr>
        <w:t xml:space="preserve">aturalist Definition of Art. </w:t>
      </w:r>
      <w:r w:rsidRPr="00FE44CF">
        <w:rPr>
          <w:rFonts w:ascii="Times New Roman" w:hAnsi="Times New Roman" w:cs="Times New Roman"/>
          <w:i/>
          <w:iCs/>
          <w:sz w:val="24"/>
          <w:szCs w:val="24"/>
        </w:rPr>
        <w:t>The 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64</w:t>
      </w:r>
      <w:r w:rsidRPr="00FE44CF">
        <w:rPr>
          <w:rFonts w:ascii="Times New Roman" w:hAnsi="Times New Roman" w:cs="Times New Roman"/>
          <w:sz w:val="24"/>
          <w:szCs w:val="24"/>
        </w:rPr>
        <w:t>(3), 367</w:t>
      </w:r>
      <w:r w:rsidRPr="00FE44CF">
        <w:rPr>
          <w:rFonts w:ascii="Times New Roman" w:hAnsi="Times New Roman" w:cs="Times New Roman"/>
          <w:sz w:val="24"/>
          <w:szCs w:val="24"/>
        </w:rPr>
        <w:noBreakHyphen/>
        <w:t>377.</w:t>
      </w:r>
    </w:p>
    <w:p w14:paraId="558C6B10"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rPr>
        <w:t xml:space="preserve">Ebert, R. (2010). Video games can never be art. </w:t>
      </w:r>
      <w:r w:rsidRPr="00FE44CF">
        <w:rPr>
          <w:rFonts w:ascii="Times New Roman" w:hAnsi="Times New Roman" w:cs="Times New Roman"/>
          <w:sz w:val="24"/>
          <w:szCs w:val="24"/>
          <w:lang w:val="fr-FR"/>
        </w:rPr>
        <w:t xml:space="preserve">Consulté 2 juillet 2019, à l’adresse </w:t>
      </w:r>
      <w:r w:rsidRPr="00FE44CF">
        <w:rPr>
          <w:rFonts w:ascii="Times New Roman" w:hAnsi="Times New Roman" w:cs="Times New Roman"/>
          <w:i/>
          <w:sz w:val="24"/>
          <w:szCs w:val="24"/>
          <w:lang w:val="fr-FR"/>
        </w:rPr>
        <w:t>Rogertebert.com</w:t>
      </w:r>
      <w:r w:rsidRPr="00FE44CF">
        <w:rPr>
          <w:rFonts w:ascii="Times New Roman" w:hAnsi="Times New Roman" w:cs="Times New Roman"/>
          <w:sz w:val="24"/>
          <w:szCs w:val="24"/>
          <w:lang w:val="fr-FR"/>
        </w:rPr>
        <w:t xml:space="preserve"> </w:t>
      </w:r>
      <w:proofErr w:type="spellStart"/>
      <w:r w:rsidRPr="00FE44CF">
        <w:rPr>
          <w:rFonts w:ascii="Times New Roman" w:hAnsi="Times New Roman" w:cs="Times New Roman"/>
          <w:sz w:val="24"/>
          <w:szCs w:val="24"/>
          <w:lang w:val="fr-FR"/>
        </w:rPr>
        <w:t>website</w:t>
      </w:r>
      <w:proofErr w:type="spellEnd"/>
      <w:r w:rsidRPr="00FE44CF">
        <w:rPr>
          <w:rFonts w:ascii="Times New Roman" w:hAnsi="Times New Roman" w:cs="Times New Roman"/>
          <w:sz w:val="24"/>
          <w:szCs w:val="24"/>
          <w:lang w:val="fr-FR"/>
        </w:rPr>
        <w:t>: &lt;</w:t>
      </w:r>
      <w:hyperlink r:id="rId14">
        <w:r w:rsidRPr="00CF2D04">
          <w:rPr>
            <w:rStyle w:val="LienInternet"/>
            <w:rFonts w:ascii="Times New Roman" w:hAnsi="Times New Roman" w:cs="Times New Roman"/>
            <w:sz w:val="24"/>
            <w:szCs w:val="24"/>
            <w:lang w:val="fr-CH"/>
          </w:rPr>
          <w:t>https://www.rogerebert.com/rogers-journal/video-games-can-never-be-art</w:t>
        </w:r>
      </w:hyperlink>
      <w:r w:rsidRPr="00AA538D">
        <w:rPr>
          <w:rFonts w:ascii="Times New Roman" w:hAnsi="Times New Roman" w:cs="Times New Roman"/>
          <w:sz w:val="24"/>
          <w:szCs w:val="24"/>
          <w:lang w:val="fr-FR"/>
        </w:rPr>
        <w:t>&gt;</w:t>
      </w:r>
    </w:p>
    <w:p w14:paraId="06F427DF"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lang w:val="fr-FR"/>
        </w:rPr>
        <w:t xml:space="preserve">Everett, D. L. (2008/2010). </w:t>
      </w:r>
      <w:r w:rsidRPr="00FE44CF">
        <w:rPr>
          <w:rFonts w:ascii="Times New Roman" w:hAnsi="Times New Roman" w:cs="Times New Roman"/>
          <w:i/>
          <w:iCs/>
          <w:sz w:val="24"/>
          <w:szCs w:val="24"/>
          <w:lang w:val="fr-FR"/>
        </w:rPr>
        <w:t xml:space="preserve">Le monde ignoré des Indiens </w:t>
      </w:r>
      <w:proofErr w:type="spellStart"/>
      <w:r w:rsidRPr="00FE44CF">
        <w:rPr>
          <w:rFonts w:ascii="Times New Roman" w:hAnsi="Times New Roman" w:cs="Times New Roman"/>
          <w:i/>
          <w:iCs/>
          <w:sz w:val="24"/>
          <w:szCs w:val="24"/>
          <w:lang w:val="fr-FR"/>
        </w:rPr>
        <w:t>pirahãs</w:t>
      </w:r>
      <w:proofErr w:type="spellEnd"/>
      <w:r w:rsidRPr="00FE44CF">
        <w:rPr>
          <w:rFonts w:ascii="Times New Roman" w:hAnsi="Times New Roman" w:cs="Times New Roman"/>
          <w:sz w:val="24"/>
          <w:szCs w:val="24"/>
          <w:lang w:val="fr-FR"/>
        </w:rPr>
        <w:t xml:space="preserve"> (J.-L. Fidel, Trad.). </w:t>
      </w:r>
      <w:r w:rsidRPr="00FE44CF">
        <w:rPr>
          <w:rFonts w:ascii="Times New Roman" w:hAnsi="Times New Roman" w:cs="Times New Roman"/>
          <w:sz w:val="24"/>
          <w:szCs w:val="24"/>
        </w:rPr>
        <w:t>Paris: Flammarion.</w:t>
      </w:r>
    </w:p>
    <w:p w14:paraId="5FAA4E6E"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Gaut</w:t>
      </w:r>
      <w:proofErr w:type="spellEnd"/>
      <w:r w:rsidRPr="00AA538D">
        <w:rPr>
          <w:rFonts w:ascii="Times New Roman" w:hAnsi="Times New Roman" w:cs="Times New Roman"/>
          <w:sz w:val="24"/>
          <w:szCs w:val="24"/>
        </w:rPr>
        <w:t xml:space="preserve">, B. (2005). The Cluster Account of Art </w:t>
      </w:r>
      <w:r w:rsidRPr="00FE44CF">
        <w:rPr>
          <w:rFonts w:ascii="Times New Roman" w:hAnsi="Times New Roman" w:cs="Times New Roman"/>
          <w:sz w:val="24"/>
          <w:szCs w:val="24"/>
        </w:rPr>
        <w:t xml:space="preserve">Defended. </w:t>
      </w:r>
      <w:r w:rsidRPr="00FE44CF">
        <w:rPr>
          <w:rFonts w:ascii="Times New Roman" w:hAnsi="Times New Roman" w:cs="Times New Roman"/>
          <w:i/>
          <w:iCs/>
          <w:sz w:val="24"/>
          <w:szCs w:val="24"/>
        </w:rPr>
        <w:t>The British Journal of Aesthetics</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45</w:t>
      </w:r>
      <w:r w:rsidRPr="00FE44CF">
        <w:rPr>
          <w:rFonts w:ascii="Times New Roman" w:hAnsi="Times New Roman" w:cs="Times New Roman"/>
          <w:sz w:val="24"/>
          <w:szCs w:val="24"/>
        </w:rPr>
        <w:t>(3), 273</w:t>
      </w:r>
      <w:r w:rsidRPr="00FE44CF">
        <w:rPr>
          <w:rFonts w:ascii="Times New Roman" w:hAnsi="Times New Roman" w:cs="Times New Roman"/>
          <w:sz w:val="24"/>
          <w:szCs w:val="24"/>
        </w:rPr>
        <w:noBreakHyphen/>
        <w:t>288.</w:t>
      </w:r>
    </w:p>
    <w:p w14:paraId="238FC98C"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rPr>
        <w:t>Goffin</w:t>
      </w:r>
      <w:proofErr w:type="spellEnd"/>
      <w:r w:rsidRPr="00AA538D">
        <w:rPr>
          <w:rFonts w:ascii="Times New Roman" w:hAnsi="Times New Roman" w:cs="Times New Roman"/>
          <w:sz w:val="24"/>
          <w:szCs w:val="24"/>
        </w:rPr>
        <w:t xml:space="preserve">, K. (2018). The Affective Experience of Aesthetic Properties. </w:t>
      </w:r>
      <w:r w:rsidRPr="00FE44CF">
        <w:rPr>
          <w:rFonts w:ascii="Times New Roman" w:hAnsi="Times New Roman" w:cs="Times New Roman"/>
          <w:i/>
          <w:iCs/>
          <w:sz w:val="24"/>
          <w:szCs w:val="24"/>
          <w:lang w:val="fr-FR"/>
        </w:rPr>
        <w:t xml:space="preserve">Pacific </w:t>
      </w:r>
      <w:proofErr w:type="spellStart"/>
      <w:r w:rsidRPr="00FE44CF">
        <w:rPr>
          <w:rFonts w:ascii="Times New Roman" w:hAnsi="Times New Roman" w:cs="Times New Roman"/>
          <w:i/>
          <w:iCs/>
          <w:sz w:val="24"/>
          <w:szCs w:val="24"/>
          <w:lang w:val="fr-FR"/>
        </w:rPr>
        <w:t>Philosophical</w:t>
      </w:r>
      <w:proofErr w:type="spellEnd"/>
      <w:r w:rsidRPr="00FE44CF">
        <w:rPr>
          <w:rFonts w:ascii="Times New Roman" w:hAnsi="Times New Roman" w:cs="Times New Roman"/>
          <w:i/>
          <w:iCs/>
          <w:sz w:val="24"/>
          <w:szCs w:val="24"/>
          <w:lang w:val="fr-FR"/>
        </w:rPr>
        <w:t xml:space="preserve"> </w:t>
      </w:r>
      <w:proofErr w:type="spellStart"/>
      <w:r w:rsidRPr="00FE44CF">
        <w:rPr>
          <w:rFonts w:ascii="Times New Roman" w:hAnsi="Times New Roman" w:cs="Times New Roman"/>
          <w:i/>
          <w:iCs/>
          <w:sz w:val="24"/>
          <w:szCs w:val="24"/>
          <w:lang w:val="fr-FR"/>
        </w:rPr>
        <w:t>Quarterly</w:t>
      </w:r>
      <w:proofErr w:type="spellEnd"/>
      <w:r w:rsidRPr="00FE44CF">
        <w:rPr>
          <w:rFonts w:ascii="Times New Roman" w:hAnsi="Times New Roman" w:cs="Times New Roman"/>
          <w:sz w:val="24"/>
          <w:szCs w:val="24"/>
          <w:lang w:val="fr-FR"/>
        </w:rPr>
        <w:t xml:space="preserve">, </w:t>
      </w:r>
      <w:r w:rsidRPr="00FE44CF">
        <w:rPr>
          <w:rFonts w:ascii="Times New Roman" w:hAnsi="Times New Roman" w:cs="Times New Roman"/>
          <w:i/>
          <w:iCs/>
          <w:sz w:val="24"/>
          <w:szCs w:val="24"/>
          <w:lang w:val="fr-FR"/>
        </w:rPr>
        <w:t>0</w:t>
      </w:r>
      <w:r w:rsidRPr="00FE44CF">
        <w:rPr>
          <w:rFonts w:ascii="Times New Roman" w:hAnsi="Times New Roman" w:cs="Times New Roman"/>
          <w:sz w:val="24"/>
          <w:szCs w:val="24"/>
          <w:lang w:val="fr-FR"/>
        </w:rPr>
        <w:t>(0), 1</w:t>
      </w:r>
      <w:r w:rsidRPr="00FE44CF">
        <w:rPr>
          <w:rFonts w:ascii="Times New Roman" w:hAnsi="Times New Roman" w:cs="Times New Roman"/>
          <w:sz w:val="24"/>
          <w:szCs w:val="24"/>
          <w:lang w:val="fr-FR"/>
        </w:rPr>
        <w:noBreakHyphen/>
        <w:t xml:space="preserve">18. </w:t>
      </w:r>
    </w:p>
    <w:p w14:paraId="5E33D5CD"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lang w:val="fr-FR"/>
        </w:rPr>
        <w:t xml:space="preserve">Goodman, N. (1968/2011). </w:t>
      </w:r>
      <w:r w:rsidRPr="00FE44CF">
        <w:rPr>
          <w:rFonts w:ascii="Times New Roman" w:hAnsi="Times New Roman" w:cs="Times New Roman"/>
          <w:i/>
          <w:sz w:val="24"/>
          <w:szCs w:val="24"/>
          <w:lang w:val="fr-FR"/>
        </w:rPr>
        <w:t xml:space="preserve">Langages de l'Art </w:t>
      </w:r>
      <w:r w:rsidRPr="00FE44CF">
        <w:rPr>
          <w:rFonts w:ascii="Times New Roman" w:hAnsi="Times New Roman" w:cs="Times New Roman"/>
          <w:sz w:val="24"/>
          <w:szCs w:val="24"/>
          <w:lang w:val="fr-FR"/>
        </w:rPr>
        <w:t xml:space="preserve">(J. </w:t>
      </w:r>
      <w:proofErr w:type="spellStart"/>
      <w:r w:rsidRPr="00FE44CF">
        <w:rPr>
          <w:rFonts w:ascii="Times New Roman" w:hAnsi="Times New Roman" w:cs="Times New Roman"/>
          <w:sz w:val="24"/>
          <w:szCs w:val="24"/>
          <w:lang w:val="fr-FR"/>
        </w:rPr>
        <w:t>Morizot</w:t>
      </w:r>
      <w:proofErr w:type="spellEnd"/>
      <w:r w:rsidRPr="00FE44CF">
        <w:rPr>
          <w:rFonts w:ascii="Times New Roman" w:hAnsi="Times New Roman" w:cs="Times New Roman"/>
          <w:sz w:val="24"/>
          <w:szCs w:val="24"/>
          <w:lang w:val="fr-FR"/>
        </w:rPr>
        <w:t xml:space="preserve"> Trad.). </w:t>
      </w:r>
      <w:proofErr w:type="gramStart"/>
      <w:r w:rsidRPr="00FE44CF">
        <w:rPr>
          <w:rFonts w:ascii="Times New Roman" w:hAnsi="Times New Roman" w:cs="Times New Roman"/>
          <w:sz w:val="24"/>
          <w:szCs w:val="24"/>
          <w:lang w:val="fr-FR"/>
        </w:rPr>
        <w:t>France:</w:t>
      </w:r>
      <w:proofErr w:type="gramEnd"/>
      <w:r w:rsidRPr="00FE44CF">
        <w:rPr>
          <w:rFonts w:ascii="Times New Roman" w:hAnsi="Times New Roman" w:cs="Times New Roman"/>
          <w:sz w:val="24"/>
          <w:szCs w:val="24"/>
          <w:lang w:val="fr-FR"/>
        </w:rPr>
        <w:t xml:space="preserve"> Fayard/Pluriel </w:t>
      </w:r>
    </w:p>
    <w:p w14:paraId="059E006E"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565648">
        <w:rPr>
          <w:rFonts w:ascii="Times New Roman" w:hAnsi="Times New Roman" w:cs="Times New Roman"/>
          <w:sz w:val="24"/>
          <w:szCs w:val="24"/>
          <w:lang w:val="fr-CH"/>
        </w:rPr>
        <w:t>Gracyk</w:t>
      </w:r>
      <w:proofErr w:type="spellEnd"/>
      <w:r w:rsidRPr="00565648">
        <w:rPr>
          <w:rFonts w:ascii="Times New Roman" w:hAnsi="Times New Roman" w:cs="Times New Roman"/>
          <w:sz w:val="24"/>
          <w:szCs w:val="24"/>
          <w:lang w:val="fr-CH"/>
        </w:rPr>
        <w:t xml:space="preserve">, T. (1996). </w:t>
      </w:r>
      <w:r w:rsidRPr="00AA538D">
        <w:rPr>
          <w:rFonts w:ascii="Times New Roman" w:hAnsi="Times New Roman" w:cs="Times New Roman"/>
          <w:i/>
          <w:iCs/>
          <w:sz w:val="24"/>
          <w:szCs w:val="24"/>
        </w:rPr>
        <w:t>Rhythm and Noise: An Aesthetics of Rock</w:t>
      </w:r>
      <w:r w:rsidRPr="00FE44CF">
        <w:rPr>
          <w:rFonts w:ascii="Times New Roman" w:hAnsi="Times New Roman" w:cs="Times New Roman"/>
          <w:sz w:val="24"/>
          <w:szCs w:val="24"/>
        </w:rPr>
        <w:t>. Durham: Duke University Press.</w:t>
      </w:r>
    </w:p>
    <w:p w14:paraId="19831F1B"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Jouannais</w:t>
      </w:r>
      <w:proofErr w:type="spellEnd"/>
      <w:r w:rsidRPr="00AA538D">
        <w:rPr>
          <w:rFonts w:ascii="Times New Roman" w:hAnsi="Times New Roman" w:cs="Times New Roman"/>
          <w:sz w:val="24"/>
          <w:szCs w:val="24"/>
        </w:rPr>
        <w:t>, J.-Y. (</w:t>
      </w:r>
      <w:proofErr w:type="spellStart"/>
      <w:r w:rsidRPr="00AA538D">
        <w:rPr>
          <w:rFonts w:ascii="Times New Roman" w:hAnsi="Times New Roman" w:cs="Times New Roman"/>
          <w:sz w:val="24"/>
          <w:szCs w:val="24"/>
        </w:rPr>
        <w:t>Éd</w:t>
      </w:r>
      <w:proofErr w:type="spellEnd"/>
      <w:r w:rsidRPr="00AA538D">
        <w:rPr>
          <w:rFonts w:ascii="Times New Roman" w:hAnsi="Times New Roman" w:cs="Times New Roman"/>
          <w:sz w:val="24"/>
          <w:szCs w:val="24"/>
        </w:rPr>
        <w:t xml:space="preserve">.). (1997). </w:t>
      </w:r>
      <w:r w:rsidRPr="00FE44CF">
        <w:rPr>
          <w:rFonts w:ascii="Times New Roman" w:hAnsi="Times New Roman" w:cs="Times New Roman"/>
          <w:i/>
          <w:iCs/>
          <w:sz w:val="24"/>
          <w:szCs w:val="24"/>
        </w:rPr>
        <w:t>Artistes sans oeuvres: I would prefer not to</w:t>
      </w:r>
      <w:r w:rsidRPr="00FE44CF">
        <w:rPr>
          <w:rFonts w:ascii="Times New Roman" w:hAnsi="Times New Roman" w:cs="Times New Roman"/>
          <w:sz w:val="24"/>
          <w:szCs w:val="24"/>
        </w:rPr>
        <w:t>. Paris: Gallimard.</w:t>
      </w:r>
    </w:p>
    <w:p w14:paraId="564D098D" w14:textId="77777777"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rPr>
        <w:lastRenderedPageBreak/>
        <w:t xml:space="preserve">Kania, A. (2005). </w:t>
      </w:r>
      <w:r w:rsidRPr="00FE44CF">
        <w:rPr>
          <w:rFonts w:ascii="Times New Roman" w:hAnsi="Times New Roman" w:cs="Times New Roman"/>
          <w:i/>
          <w:iCs/>
          <w:sz w:val="24"/>
          <w:szCs w:val="24"/>
        </w:rPr>
        <w:t>Pieces of Music: The Ontology of Classical, Rock, and Jazz Music</w:t>
      </w:r>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Thèse</w:t>
      </w:r>
      <w:proofErr w:type="spellEnd"/>
      <w:r w:rsidRPr="00FE44CF">
        <w:rPr>
          <w:rFonts w:ascii="Times New Roman" w:hAnsi="Times New Roman" w:cs="Times New Roman"/>
          <w:sz w:val="24"/>
          <w:szCs w:val="24"/>
        </w:rPr>
        <w:t xml:space="preserve">, University of Maryland). </w:t>
      </w:r>
      <w:r w:rsidRPr="00FE44CF">
        <w:rPr>
          <w:rFonts w:ascii="Times New Roman" w:hAnsi="Times New Roman" w:cs="Times New Roman"/>
          <w:sz w:val="24"/>
          <w:szCs w:val="24"/>
          <w:lang w:val="fr-FR"/>
        </w:rPr>
        <w:t>Consulté à l’adresse:&lt;</w:t>
      </w:r>
      <w:hyperlink r:id="rId15">
        <w:r w:rsidRPr="00CF2D04">
          <w:rPr>
            <w:rStyle w:val="LienInternet"/>
            <w:rFonts w:ascii="Times New Roman" w:hAnsi="Times New Roman" w:cs="Times New Roman"/>
            <w:sz w:val="24"/>
            <w:szCs w:val="24"/>
            <w:lang w:val="fr-CH"/>
          </w:rPr>
          <w:t>http://drum.lib.umd.edu/handle/1903/2689</w:t>
        </w:r>
      </w:hyperlink>
      <w:r w:rsidRPr="00AA538D">
        <w:rPr>
          <w:rFonts w:ascii="Times New Roman" w:hAnsi="Times New Roman" w:cs="Times New Roman"/>
          <w:sz w:val="24"/>
          <w:szCs w:val="24"/>
          <w:lang w:val="fr-FR"/>
        </w:rPr>
        <w:t>&gt;</w:t>
      </w:r>
    </w:p>
    <w:p w14:paraId="64744FA5"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lang w:val="fr-FR"/>
        </w:rPr>
        <w:t xml:space="preserve">Kant, I. (1790/2015). </w:t>
      </w:r>
      <w:r w:rsidRPr="00FE44CF">
        <w:rPr>
          <w:rFonts w:ascii="Times New Roman" w:hAnsi="Times New Roman" w:cs="Times New Roman"/>
          <w:i/>
          <w:iCs/>
          <w:sz w:val="24"/>
          <w:szCs w:val="24"/>
          <w:lang w:val="fr-FR"/>
        </w:rPr>
        <w:t>Critique de la faculté de juger</w:t>
      </w:r>
      <w:r w:rsidRPr="00FE44CF">
        <w:rPr>
          <w:rFonts w:ascii="Times New Roman" w:hAnsi="Times New Roman" w:cs="Times New Roman"/>
          <w:sz w:val="24"/>
          <w:szCs w:val="24"/>
          <w:lang w:val="fr-FR"/>
        </w:rPr>
        <w:t xml:space="preserve"> (A. Renaut, Trad.). </w:t>
      </w:r>
      <w:r w:rsidRPr="00FE44CF">
        <w:rPr>
          <w:rFonts w:ascii="Times New Roman" w:hAnsi="Times New Roman" w:cs="Times New Roman"/>
          <w:sz w:val="24"/>
          <w:szCs w:val="24"/>
        </w:rPr>
        <w:t>Paris: Flammarion.</w:t>
      </w:r>
    </w:p>
    <w:p w14:paraId="5D205C95"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Kivy</w:t>
      </w:r>
      <w:proofErr w:type="spellEnd"/>
      <w:r w:rsidRPr="00AA538D">
        <w:rPr>
          <w:rFonts w:ascii="Times New Roman" w:hAnsi="Times New Roman" w:cs="Times New Roman"/>
          <w:sz w:val="24"/>
          <w:szCs w:val="24"/>
        </w:rPr>
        <w:t xml:space="preserve">, P. (1997). </w:t>
      </w:r>
      <w:r w:rsidRPr="00FE44CF">
        <w:rPr>
          <w:rFonts w:ascii="Times New Roman" w:hAnsi="Times New Roman" w:cs="Times New Roman"/>
          <w:i/>
          <w:iCs/>
          <w:sz w:val="24"/>
          <w:szCs w:val="24"/>
        </w:rPr>
        <w:t>Philosophies of Arts: An Essay in Differences</w:t>
      </w:r>
      <w:r w:rsidRPr="00FE44CF">
        <w:rPr>
          <w:rFonts w:ascii="Times New Roman" w:hAnsi="Times New Roman" w:cs="Times New Roman"/>
          <w:sz w:val="24"/>
          <w:szCs w:val="24"/>
        </w:rPr>
        <w:t xml:space="preserve">. </w:t>
      </w:r>
      <w:proofErr w:type="gramStart"/>
      <w:r w:rsidRPr="00FE44CF">
        <w:rPr>
          <w:rFonts w:ascii="Times New Roman" w:hAnsi="Times New Roman" w:cs="Times New Roman"/>
          <w:sz w:val="24"/>
          <w:szCs w:val="24"/>
        </w:rPr>
        <w:t>Cambridge ;</w:t>
      </w:r>
      <w:proofErr w:type="gramEnd"/>
      <w:r w:rsidRPr="00FE44CF">
        <w:rPr>
          <w:rFonts w:ascii="Times New Roman" w:hAnsi="Times New Roman" w:cs="Times New Roman"/>
          <w:sz w:val="24"/>
          <w:szCs w:val="24"/>
        </w:rPr>
        <w:t xml:space="preserve"> New York: Cambridge University Press.</w:t>
      </w:r>
    </w:p>
    <w:p w14:paraId="3D8CB2B2"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Lamarque</w:t>
      </w:r>
      <w:proofErr w:type="spellEnd"/>
      <w:r w:rsidRPr="00AA538D">
        <w:rPr>
          <w:rFonts w:ascii="Times New Roman" w:hAnsi="Times New Roman" w:cs="Times New Roman"/>
          <w:sz w:val="24"/>
          <w:szCs w:val="24"/>
        </w:rPr>
        <w:t xml:space="preserve">, P. (2010). </w:t>
      </w:r>
      <w:r w:rsidRPr="00FE44CF">
        <w:rPr>
          <w:rFonts w:ascii="Times New Roman" w:hAnsi="Times New Roman" w:cs="Times New Roman"/>
          <w:i/>
          <w:iCs/>
          <w:sz w:val="24"/>
          <w:szCs w:val="24"/>
        </w:rPr>
        <w:t>Work and Object: Explorations in the Metaphysics of Art</w:t>
      </w:r>
      <w:r w:rsidRPr="00FE44CF">
        <w:rPr>
          <w:rFonts w:ascii="Times New Roman" w:hAnsi="Times New Roman" w:cs="Times New Roman"/>
          <w:sz w:val="24"/>
          <w:szCs w:val="24"/>
        </w:rPr>
        <w:t>. Oxford, New York: Oxford University Press.</w:t>
      </w:r>
    </w:p>
    <w:p w14:paraId="59B02616"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Langer</w:t>
      </w:r>
      <w:r w:rsidRPr="00FE44CF">
        <w:rPr>
          <w:rFonts w:ascii="Times New Roman" w:hAnsi="Times New Roman" w:cs="Times New Roman"/>
          <w:sz w:val="24"/>
          <w:szCs w:val="24"/>
        </w:rPr>
        <w:t xml:space="preserve">, S. K. (1996). </w:t>
      </w:r>
      <w:r w:rsidRPr="00FE44CF">
        <w:rPr>
          <w:rFonts w:ascii="Times New Roman" w:hAnsi="Times New Roman" w:cs="Times New Roman"/>
          <w:i/>
          <w:iCs/>
          <w:sz w:val="24"/>
          <w:szCs w:val="24"/>
        </w:rPr>
        <w:t>Philosophy in a New Key: A Study in the Symbolism of Reason, Rite, and Art</w:t>
      </w:r>
      <w:r w:rsidRPr="00FE44CF">
        <w:rPr>
          <w:rFonts w:ascii="Times New Roman" w:hAnsi="Times New Roman" w:cs="Times New Roman"/>
          <w:sz w:val="24"/>
          <w:szCs w:val="24"/>
        </w:rPr>
        <w:t>. Cambridge, Mass.: Harvard University Press.</w:t>
      </w:r>
    </w:p>
    <w:p w14:paraId="55B20883"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Levinson, J. (1979). Defining Art Historically. </w:t>
      </w:r>
      <w:r w:rsidRPr="00FE44CF">
        <w:rPr>
          <w:rFonts w:ascii="Times New Roman" w:hAnsi="Times New Roman" w:cs="Times New Roman"/>
          <w:i/>
          <w:iCs/>
          <w:sz w:val="24"/>
          <w:szCs w:val="24"/>
        </w:rPr>
        <w:t>The British Journal of Aesthetics</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19</w:t>
      </w:r>
      <w:r w:rsidRPr="00FE44CF">
        <w:rPr>
          <w:rFonts w:ascii="Times New Roman" w:hAnsi="Times New Roman" w:cs="Times New Roman"/>
          <w:sz w:val="24"/>
          <w:szCs w:val="24"/>
        </w:rPr>
        <w:t>(3), 232</w:t>
      </w:r>
      <w:r w:rsidRPr="00FE44CF">
        <w:rPr>
          <w:rFonts w:ascii="Times New Roman" w:hAnsi="Times New Roman" w:cs="Times New Roman"/>
          <w:sz w:val="24"/>
          <w:szCs w:val="24"/>
        </w:rPr>
        <w:noBreakHyphen/>
        <w:t>250.</w:t>
      </w:r>
    </w:p>
    <w:p w14:paraId="29FD605C"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Levinson, J. (1980a).</w:t>
      </w:r>
      <w:r w:rsidRPr="00FE44CF">
        <w:rPr>
          <w:rFonts w:ascii="Times New Roman" w:hAnsi="Times New Roman" w:cs="Times New Roman"/>
          <w:sz w:val="24"/>
          <w:szCs w:val="24"/>
        </w:rPr>
        <w:t xml:space="preserve"> Autographic and Allographic Art Revisited. </w:t>
      </w:r>
      <w:r w:rsidRPr="00FE44CF">
        <w:rPr>
          <w:rFonts w:ascii="Times New Roman" w:hAnsi="Times New Roman" w:cs="Times New Roman"/>
          <w:i/>
          <w:iCs/>
          <w:sz w:val="24"/>
          <w:szCs w:val="24"/>
        </w:rPr>
        <w:t>Philosophical Studies: An International Journal for Philosophy in the Analytic Tradition</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38</w:t>
      </w:r>
      <w:r w:rsidRPr="00FE44CF">
        <w:rPr>
          <w:rFonts w:ascii="Times New Roman" w:hAnsi="Times New Roman" w:cs="Times New Roman"/>
          <w:sz w:val="24"/>
          <w:szCs w:val="24"/>
        </w:rPr>
        <w:t>(4), 367</w:t>
      </w:r>
      <w:r w:rsidRPr="00FE44CF">
        <w:rPr>
          <w:rFonts w:ascii="Times New Roman" w:hAnsi="Times New Roman" w:cs="Times New Roman"/>
          <w:sz w:val="24"/>
          <w:szCs w:val="24"/>
        </w:rPr>
        <w:noBreakHyphen/>
        <w:t xml:space="preserve">383. </w:t>
      </w:r>
    </w:p>
    <w:p w14:paraId="786669EF"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Levinson, J. (1980b). What a Musical Work Is. </w:t>
      </w:r>
      <w:r w:rsidRPr="00FE44CF">
        <w:rPr>
          <w:rFonts w:ascii="Times New Roman" w:hAnsi="Times New Roman" w:cs="Times New Roman"/>
          <w:i/>
          <w:iCs/>
          <w:sz w:val="24"/>
          <w:szCs w:val="24"/>
        </w:rPr>
        <w:t>Journal of Philosophy</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77</w:t>
      </w:r>
      <w:r w:rsidRPr="00FE44CF">
        <w:rPr>
          <w:rFonts w:ascii="Times New Roman" w:hAnsi="Times New Roman" w:cs="Times New Roman"/>
          <w:sz w:val="24"/>
          <w:szCs w:val="24"/>
        </w:rPr>
        <w:t>(1), 5–28.</w:t>
      </w:r>
    </w:p>
    <w:p w14:paraId="0BFADEBA"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Levinson, J. (1989). Re</w:t>
      </w:r>
      <w:r w:rsidRPr="00FE44CF">
        <w:rPr>
          <w:rFonts w:ascii="Times New Roman" w:hAnsi="Times New Roman" w:cs="Times New Roman"/>
          <w:sz w:val="24"/>
          <w:szCs w:val="24"/>
        </w:rPr>
        <w:t xml:space="preserve">fining Art Historically. </w:t>
      </w:r>
      <w:r w:rsidRPr="00FE44CF">
        <w:rPr>
          <w:rFonts w:ascii="Times New Roman" w:hAnsi="Times New Roman" w:cs="Times New Roman"/>
          <w:i/>
          <w:iCs/>
          <w:sz w:val="24"/>
          <w:szCs w:val="24"/>
        </w:rPr>
        <w:t>The 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47</w:t>
      </w:r>
      <w:r w:rsidRPr="00FE44CF">
        <w:rPr>
          <w:rFonts w:ascii="Times New Roman" w:hAnsi="Times New Roman" w:cs="Times New Roman"/>
          <w:sz w:val="24"/>
          <w:szCs w:val="24"/>
        </w:rPr>
        <w:t>(1), 21</w:t>
      </w:r>
      <w:r w:rsidRPr="00FE44CF">
        <w:rPr>
          <w:rFonts w:ascii="Times New Roman" w:hAnsi="Times New Roman" w:cs="Times New Roman"/>
          <w:sz w:val="24"/>
          <w:szCs w:val="24"/>
        </w:rPr>
        <w:noBreakHyphen/>
        <w:t xml:space="preserve">33. </w:t>
      </w:r>
    </w:p>
    <w:p w14:paraId="323F4470"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Levinson, J. (1993). Extending Art Historically. </w:t>
      </w:r>
      <w:r w:rsidRPr="00FE44CF">
        <w:rPr>
          <w:rFonts w:ascii="Times New Roman" w:hAnsi="Times New Roman" w:cs="Times New Roman"/>
          <w:i/>
          <w:iCs/>
          <w:sz w:val="24"/>
          <w:szCs w:val="24"/>
        </w:rPr>
        <w:t>The 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51</w:t>
      </w:r>
      <w:r w:rsidRPr="00FE44CF">
        <w:rPr>
          <w:rFonts w:ascii="Times New Roman" w:hAnsi="Times New Roman" w:cs="Times New Roman"/>
          <w:sz w:val="24"/>
          <w:szCs w:val="24"/>
        </w:rPr>
        <w:t>(3), 411</w:t>
      </w:r>
      <w:r w:rsidRPr="00FE44CF">
        <w:rPr>
          <w:rFonts w:ascii="Times New Roman" w:hAnsi="Times New Roman" w:cs="Times New Roman"/>
          <w:sz w:val="24"/>
          <w:szCs w:val="24"/>
        </w:rPr>
        <w:noBreakHyphen/>
        <w:t xml:space="preserve">423. </w:t>
      </w:r>
    </w:p>
    <w:p w14:paraId="40313F60" w14:textId="77777777" w:rsidR="00D2518D" w:rsidRPr="00FE44CF" w:rsidRDefault="00D7248C">
      <w:pPr>
        <w:spacing w:line="360" w:lineRule="auto"/>
        <w:ind w:left="709" w:hanging="709"/>
        <w:rPr>
          <w:rFonts w:ascii="Times New Roman" w:hAnsi="Times New Roman" w:cs="Times New Roman"/>
          <w:sz w:val="24"/>
          <w:szCs w:val="24"/>
        </w:rPr>
      </w:pPr>
      <w:r w:rsidRPr="00AA538D">
        <w:rPr>
          <w:rFonts w:ascii="Times New Roman" w:hAnsi="Times New Roman" w:cs="Times New Roman"/>
          <w:sz w:val="24"/>
          <w:szCs w:val="24"/>
        </w:rPr>
        <w:t xml:space="preserve">Levinson, J. (2002). The Irreducible </w:t>
      </w:r>
      <w:proofErr w:type="spellStart"/>
      <w:r w:rsidRPr="00AA538D">
        <w:rPr>
          <w:rFonts w:ascii="Times New Roman" w:hAnsi="Times New Roman" w:cs="Times New Roman"/>
          <w:sz w:val="24"/>
          <w:szCs w:val="24"/>
        </w:rPr>
        <w:t>Historicality</w:t>
      </w:r>
      <w:proofErr w:type="spellEnd"/>
      <w:r w:rsidRPr="00AA538D">
        <w:rPr>
          <w:rFonts w:ascii="Times New Roman" w:hAnsi="Times New Roman" w:cs="Times New Roman"/>
          <w:sz w:val="24"/>
          <w:szCs w:val="24"/>
        </w:rPr>
        <w:t xml:space="preserve"> of the Co</w:t>
      </w:r>
      <w:r w:rsidRPr="00FE44CF">
        <w:rPr>
          <w:rFonts w:ascii="Times New Roman" w:hAnsi="Times New Roman" w:cs="Times New Roman"/>
          <w:sz w:val="24"/>
          <w:szCs w:val="24"/>
        </w:rPr>
        <w:t>ncept of Art. The British Journal of Aesthetics, 42(4), 367-379</w:t>
      </w:r>
    </w:p>
    <w:p w14:paraId="3C5912AD" w14:textId="77777777" w:rsidR="00D2518D" w:rsidRPr="00CF2D04" w:rsidRDefault="00D7248C">
      <w:pPr>
        <w:spacing w:line="360" w:lineRule="auto"/>
        <w:ind w:left="709" w:hanging="709"/>
        <w:rPr>
          <w:rFonts w:ascii="Times New Roman" w:hAnsi="Times New Roman" w:cs="Times New Roman"/>
          <w:sz w:val="24"/>
          <w:szCs w:val="24"/>
        </w:rPr>
      </w:pPr>
      <w:r w:rsidRPr="00FE44CF">
        <w:rPr>
          <w:rFonts w:ascii="Times New Roman" w:hAnsi="Times New Roman" w:cs="Times New Roman"/>
          <w:sz w:val="24"/>
          <w:szCs w:val="24"/>
        </w:rPr>
        <w:t xml:space="preserve">Levinson, J. (2004). </w:t>
      </w:r>
      <w:proofErr w:type="spellStart"/>
      <w:r w:rsidRPr="00FE44CF">
        <w:rPr>
          <w:rFonts w:ascii="Times New Roman" w:hAnsi="Times New Roman" w:cs="Times New Roman"/>
          <w:sz w:val="24"/>
          <w:szCs w:val="24"/>
        </w:rPr>
        <w:t>L’irréductible</w:t>
      </w:r>
      <w:proofErr w:type="spellEnd"/>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historicité</w:t>
      </w:r>
      <w:proofErr w:type="spellEnd"/>
      <w:r w:rsidRPr="00FE44CF">
        <w:rPr>
          <w:rFonts w:ascii="Times New Roman" w:hAnsi="Times New Roman" w:cs="Times New Roman"/>
          <w:sz w:val="24"/>
          <w:szCs w:val="24"/>
        </w:rPr>
        <w:t xml:space="preserve"> d concept d’art. In J.-P. </w:t>
      </w:r>
      <w:proofErr w:type="spellStart"/>
      <w:r w:rsidRPr="00FE44CF">
        <w:rPr>
          <w:rFonts w:ascii="Times New Roman" w:hAnsi="Times New Roman" w:cs="Times New Roman"/>
          <w:sz w:val="24"/>
          <w:szCs w:val="24"/>
        </w:rPr>
        <w:t>Cometti</w:t>
      </w:r>
      <w:proofErr w:type="spellEnd"/>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Éd</w:t>
      </w:r>
      <w:proofErr w:type="spellEnd"/>
      <w:r w:rsidRPr="00FE44CF">
        <w:rPr>
          <w:rFonts w:ascii="Times New Roman" w:hAnsi="Times New Roman" w:cs="Times New Roman"/>
          <w:sz w:val="24"/>
          <w:szCs w:val="24"/>
        </w:rPr>
        <w:t xml:space="preserve">.), &amp; M. </w:t>
      </w:r>
      <w:proofErr w:type="spellStart"/>
      <w:r w:rsidRPr="00FE44CF">
        <w:rPr>
          <w:rFonts w:ascii="Times New Roman" w:hAnsi="Times New Roman" w:cs="Times New Roman"/>
          <w:sz w:val="24"/>
          <w:szCs w:val="24"/>
        </w:rPr>
        <w:t>Thiérault</w:t>
      </w:r>
      <w:proofErr w:type="spellEnd"/>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Trad</w:t>
      </w:r>
      <w:proofErr w:type="spellEnd"/>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 xml:space="preserve">Les </w:t>
      </w:r>
      <w:proofErr w:type="spellStart"/>
      <w:r w:rsidRPr="00FE44CF">
        <w:rPr>
          <w:rFonts w:ascii="Times New Roman" w:hAnsi="Times New Roman" w:cs="Times New Roman"/>
          <w:i/>
          <w:iCs/>
          <w:sz w:val="24"/>
          <w:szCs w:val="24"/>
        </w:rPr>
        <w:t>définitons</w:t>
      </w:r>
      <w:proofErr w:type="spellEnd"/>
      <w:r w:rsidRPr="00FE44CF">
        <w:rPr>
          <w:rFonts w:ascii="Times New Roman" w:hAnsi="Times New Roman" w:cs="Times New Roman"/>
          <w:i/>
          <w:iCs/>
          <w:sz w:val="24"/>
          <w:szCs w:val="24"/>
        </w:rPr>
        <w:t xml:space="preserve"> de </w:t>
      </w:r>
      <w:proofErr w:type="spellStart"/>
      <w:r w:rsidRPr="00FE44CF">
        <w:rPr>
          <w:rFonts w:ascii="Times New Roman" w:hAnsi="Times New Roman" w:cs="Times New Roman"/>
          <w:i/>
          <w:iCs/>
          <w:sz w:val="24"/>
          <w:szCs w:val="24"/>
        </w:rPr>
        <w:t>l’art</w:t>
      </w:r>
      <w:proofErr w:type="spellEnd"/>
      <w:r w:rsidRPr="00FE44CF">
        <w:rPr>
          <w:rFonts w:ascii="Times New Roman" w:hAnsi="Times New Roman" w:cs="Times New Roman"/>
          <w:sz w:val="24"/>
          <w:szCs w:val="24"/>
        </w:rPr>
        <w:t xml:space="preserve"> (p. 141</w:t>
      </w:r>
      <w:r w:rsidRPr="00FE44CF">
        <w:rPr>
          <w:rFonts w:ascii="Times New Roman" w:hAnsi="Times New Roman" w:cs="Times New Roman"/>
          <w:sz w:val="24"/>
          <w:szCs w:val="24"/>
        </w:rPr>
        <w:noBreakHyphen/>
        <w:t xml:space="preserve">158). Liège: La </w:t>
      </w:r>
      <w:proofErr w:type="spellStart"/>
      <w:r w:rsidRPr="00FE44CF">
        <w:rPr>
          <w:rFonts w:ascii="Times New Roman" w:hAnsi="Times New Roman" w:cs="Times New Roman"/>
          <w:sz w:val="24"/>
          <w:szCs w:val="24"/>
        </w:rPr>
        <w:t>lettre</w:t>
      </w:r>
      <w:proofErr w:type="spellEnd"/>
      <w:r w:rsidRPr="00FE44CF">
        <w:rPr>
          <w:rFonts w:ascii="Times New Roman" w:hAnsi="Times New Roman" w:cs="Times New Roman"/>
          <w:sz w:val="24"/>
          <w:szCs w:val="24"/>
        </w:rPr>
        <w:t xml:space="preserve"> </w:t>
      </w:r>
      <w:proofErr w:type="spellStart"/>
      <w:r w:rsidRPr="00FE44CF">
        <w:rPr>
          <w:rFonts w:ascii="Times New Roman" w:hAnsi="Times New Roman" w:cs="Times New Roman"/>
          <w:sz w:val="24"/>
          <w:szCs w:val="24"/>
        </w:rPr>
        <w:t>volée</w:t>
      </w:r>
      <w:proofErr w:type="spellEnd"/>
      <w:r w:rsidRPr="00FE44CF">
        <w:rPr>
          <w:rFonts w:ascii="Times New Roman" w:hAnsi="Times New Roman" w:cs="Times New Roman"/>
          <w:sz w:val="24"/>
          <w:szCs w:val="24"/>
        </w:rPr>
        <w:t>.</w:t>
      </w:r>
    </w:p>
    <w:p w14:paraId="402E57A8"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Lopes, D. M. (200</w:t>
      </w:r>
      <w:r w:rsidRPr="00FE44CF">
        <w:rPr>
          <w:rFonts w:ascii="Times New Roman" w:hAnsi="Times New Roman" w:cs="Times New Roman"/>
          <w:sz w:val="24"/>
          <w:szCs w:val="24"/>
        </w:rPr>
        <w:t xml:space="preserve">8). Nobody Needs a Theory of Art. </w:t>
      </w:r>
      <w:r w:rsidRPr="00FE44CF">
        <w:rPr>
          <w:rFonts w:ascii="Times New Roman" w:hAnsi="Times New Roman" w:cs="Times New Roman"/>
          <w:i/>
          <w:iCs/>
          <w:sz w:val="24"/>
          <w:szCs w:val="24"/>
        </w:rPr>
        <w:t>The Journal of Philosophy</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105</w:t>
      </w:r>
      <w:r w:rsidRPr="00FE44CF">
        <w:rPr>
          <w:rFonts w:ascii="Times New Roman" w:hAnsi="Times New Roman" w:cs="Times New Roman"/>
          <w:sz w:val="24"/>
          <w:szCs w:val="24"/>
        </w:rPr>
        <w:t>(3), 109</w:t>
      </w:r>
      <w:r w:rsidRPr="00FE44CF">
        <w:rPr>
          <w:rFonts w:ascii="Times New Roman" w:hAnsi="Times New Roman" w:cs="Times New Roman"/>
          <w:sz w:val="24"/>
          <w:szCs w:val="24"/>
        </w:rPr>
        <w:noBreakHyphen/>
        <w:t xml:space="preserve">127. </w:t>
      </w:r>
    </w:p>
    <w:p w14:paraId="04B6837F" w14:textId="77777777" w:rsidR="00E12AB4" w:rsidRPr="00FE44CF" w:rsidRDefault="00D7248C" w:rsidP="00E12AB4">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Lopes, D. M. (2014). </w:t>
      </w:r>
      <w:r w:rsidRPr="00FE44CF">
        <w:rPr>
          <w:rFonts w:ascii="Times New Roman" w:hAnsi="Times New Roman" w:cs="Times New Roman"/>
          <w:i/>
          <w:iCs/>
          <w:sz w:val="24"/>
          <w:szCs w:val="24"/>
        </w:rPr>
        <w:t>Beyond Art</w:t>
      </w:r>
      <w:r w:rsidRPr="00FE44CF">
        <w:rPr>
          <w:rFonts w:ascii="Times New Roman" w:hAnsi="Times New Roman" w:cs="Times New Roman"/>
          <w:sz w:val="24"/>
          <w:szCs w:val="24"/>
        </w:rPr>
        <w:t xml:space="preserve">. </w:t>
      </w:r>
      <w:proofErr w:type="gramStart"/>
      <w:r w:rsidRPr="00FE44CF">
        <w:rPr>
          <w:rFonts w:ascii="Times New Roman" w:hAnsi="Times New Roman" w:cs="Times New Roman"/>
          <w:sz w:val="24"/>
          <w:szCs w:val="24"/>
        </w:rPr>
        <w:t>Oxford ;</w:t>
      </w:r>
      <w:proofErr w:type="gramEnd"/>
      <w:r w:rsidRPr="00FE44CF">
        <w:rPr>
          <w:rFonts w:ascii="Times New Roman" w:hAnsi="Times New Roman" w:cs="Times New Roman"/>
          <w:sz w:val="24"/>
          <w:szCs w:val="24"/>
        </w:rPr>
        <w:t xml:space="preserve"> New York, NY: OUP.</w:t>
      </w:r>
    </w:p>
    <w:p w14:paraId="6929E890" w14:textId="4ED60CD1" w:rsidR="00D07C13" w:rsidRPr="00FE44CF" w:rsidRDefault="00D07C13" w:rsidP="00CF2D04">
      <w:pPr>
        <w:pStyle w:val="Bibliographie"/>
        <w:spacing w:line="360" w:lineRule="auto"/>
        <w:rPr>
          <w:rFonts w:ascii="Times New Roman" w:hAnsi="Times New Roman" w:cs="Times New Roman"/>
          <w:sz w:val="24"/>
          <w:szCs w:val="24"/>
        </w:rPr>
      </w:pPr>
      <w:r w:rsidRPr="00FE44CF">
        <w:rPr>
          <w:rFonts w:ascii="Times New Roman" w:hAnsi="Times New Roman" w:cs="Times New Roman"/>
          <w:sz w:val="24"/>
          <w:szCs w:val="24"/>
        </w:rPr>
        <w:t xml:space="preserve">Lopes, D. M. (2018). </w:t>
      </w:r>
      <w:r w:rsidRPr="00FE44CF">
        <w:rPr>
          <w:rFonts w:ascii="Times New Roman" w:hAnsi="Times New Roman" w:cs="Times New Roman"/>
          <w:i/>
          <w:sz w:val="24"/>
          <w:szCs w:val="24"/>
        </w:rPr>
        <w:t>Being for Beauty: Aesthetic Agency and Value</w:t>
      </w:r>
      <w:r w:rsidRPr="00FE44CF">
        <w:rPr>
          <w:rFonts w:ascii="Times New Roman" w:hAnsi="Times New Roman" w:cs="Times New Roman"/>
          <w:sz w:val="24"/>
          <w:szCs w:val="24"/>
        </w:rPr>
        <w:t xml:space="preserve">. </w:t>
      </w:r>
      <w:proofErr w:type="gramStart"/>
      <w:r w:rsidRPr="00FE44CF">
        <w:rPr>
          <w:rFonts w:ascii="Times New Roman" w:hAnsi="Times New Roman" w:cs="Times New Roman"/>
          <w:sz w:val="24"/>
          <w:szCs w:val="24"/>
        </w:rPr>
        <w:t>Oxford ;</w:t>
      </w:r>
      <w:proofErr w:type="gramEnd"/>
      <w:r w:rsidRPr="00FE44CF">
        <w:rPr>
          <w:rFonts w:ascii="Times New Roman" w:hAnsi="Times New Roman" w:cs="Times New Roman"/>
          <w:sz w:val="24"/>
          <w:szCs w:val="24"/>
        </w:rPr>
        <w:t xml:space="preserve"> New York, NY: OUP.</w:t>
      </w:r>
    </w:p>
    <w:p w14:paraId="1EA84EE5" w14:textId="782A3A35" w:rsidR="00D2518D" w:rsidRPr="00CF2D04" w:rsidRDefault="00D7248C">
      <w:pPr>
        <w:pStyle w:val="Bibliographie"/>
        <w:spacing w:line="360" w:lineRule="auto"/>
        <w:rPr>
          <w:rFonts w:ascii="Times New Roman" w:hAnsi="Times New Roman" w:cs="Times New Roman"/>
          <w:sz w:val="24"/>
          <w:szCs w:val="24"/>
          <w:lang w:val="de-CH"/>
        </w:rPr>
      </w:pPr>
      <w:proofErr w:type="spellStart"/>
      <w:r w:rsidRPr="00AA538D">
        <w:rPr>
          <w:rFonts w:ascii="Times New Roman" w:hAnsi="Times New Roman" w:cs="Times New Roman"/>
          <w:sz w:val="24"/>
          <w:szCs w:val="24"/>
        </w:rPr>
        <w:t>Monseré</w:t>
      </w:r>
      <w:proofErr w:type="spellEnd"/>
      <w:r w:rsidRPr="00AA538D">
        <w:rPr>
          <w:rFonts w:ascii="Times New Roman" w:hAnsi="Times New Roman" w:cs="Times New Roman"/>
          <w:sz w:val="24"/>
          <w:szCs w:val="24"/>
        </w:rPr>
        <w:t xml:space="preserve">, A. (2016). </w:t>
      </w:r>
      <w:r w:rsidRPr="00FE44CF">
        <w:rPr>
          <w:rFonts w:ascii="Times New Roman" w:hAnsi="Times New Roman" w:cs="Times New Roman"/>
          <w:sz w:val="24"/>
          <w:szCs w:val="24"/>
        </w:rPr>
        <w:t xml:space="preserve">Why We Need a Theory of Art. </w:t>
      </w:r>
      <w:proofErr w:type="spellStart"/>
      <w:r w:rsidRPr="00CF2D04">
        <w:rPr>
          <w:rFonts w:ascii="Times New Roman" w:hAnsi="Times New Roman" w:cs="Times New Roman"/>
          <w:i/>
          <w:iCs/>
          <w:sz w:val="24"/>
          <w:szCs w:val="24"/>
          <w:lang w:val="de-CH"/>
        </w:rPr>
        <w:t>Estetika</w:t>
      </w:r>
      <w:proofErr w:type="spellEnd"/>
      <w:r w:rsidRPr="00CF2D04">
        <w:rPr>
          <w:rFonts w:ascii="Times New Roman" w:hAnsi="Times New Roman" w:cs="Times New Roman"/>
          <w:sz w:val="24"/>
          <w:szCs w:val="24"/>
          <w:lang w:val="de-CH"/>
        </w:rPr>
        <w:t xml:space="preserve">, </w:t>
      </w:r>
      <w:r w:rsidRPr="00CF2D04">
        <w:rPr>
          <w:rFonts w:ascii="Times New Roman" w:hAnsi="Times New Roman" w:cs="Times New Roman"/>
          <w:i/>
          <w:iCs/>
          <w:sz w:val="24"/>
          <w:szCs w:val="24"/>
          <w:lang w:val="de-CH"/>
        </w:rPr>
        <w:t>53</w:t>
      </w:r>
      <w:r w:rsidRPr="00CF2D04">
        <w:rPr>
          <w:rFonts w:ascii="Times New Roman" w:hAnsi="Times New Roman" w:cs="Times New Roman"/>
          <w:sz w:val="24"/>
          <w:szCs w:val="24"/>
          <w:lang w:val="de-CH"/>
        </w:rPr>
        <w:t>(2), 165–183.</w:t>
      </w:r>
    </w:p>
    <w:p w14:paraId="0707EC75" w14:textId="09015A16" w:rsidR="00780055" w:rsidRPr="00311AFD" w:rsidRDefault="00780055" w:rsidP="00CF2D04">
      <w:pPr>
        <w:spacing w:after="100" w:line="360" w:lineRule="auto"/>
        <w:ind w:left="709" w:hanging="709"/>
        <w:jc w:val="both"/>
        <w:rPr>
          <w:rFonts w:ascii="Times New Roman" w:eastAsia="Times New Roman" w:hAnsi="Times New Roman" w:cs="Times New Roman"/>
          <w:sz w:val="24"/>
          <w:szCs w:val="24"/>
        </w:rPr>
      </w:pPr>
      <w:r w:rsidRPr="00311AFD">
        <w:rPr>
          <w:rFonts w:ascii="Times New Roman" w:eastAsia="Times New Roman" w:hAnsi="Times New Roman" w:cs="Times New Roman"/>
          <w:sz w:val="24"/>
          <w:szCs w:val="24"/>
          <w:lang w:val="de-CH"/>
        </w:rPr>
        <w:t xml:space="preserve">McLaughlin, A. et Bennett, K. (2018). </w:t>
      </w:r>
      <w:r w:rsidRPr="00AA538D">
        <w:rPr>
          <w:rFonts w:ascii="Times New Roman" w:eastAsia="Times New Roman" w:hAnsi="Times New Roman" w:cs="Times New Roman"/>
          <w:sz w:val="24"/>
          <w:szCs w:val="24"/>
        </w:rPr>
        <w:t>Supervenience</w:t>
      </w:r>
      <w:r w:rsidRPr="00FE44CF">
        <w:rPr>
          <w:rFonts w:ascii="Times New Roman" w:eastAsia="Times New Roman" w:hAnsi="Times New Roman" w:cs="Times New Roman"/>
          <w:sz w:val="24"/>
          <w:szCs w:val="24"/>
        </w:rPr>
        <w:t xml:space="preserve"> in E. N. </w:t>
      </w:r>
      <w:proofErr w:type="spellStart"/>
      <w:r w:rsidRPr="00FE44CF">
        <w:rPr>
          <w:rFonts w:ascii="Times New Roman" w:eastAsia="Times New Roman" w:hAnsi="Times New Roman" w:cs="Times New Roman"/>
          <w:sz w:val="24"/>
          <w:szCs w:val="24"/>
        </w:rPr>
        <w:t>Zalta</w:t>
      </w:r>
      <w:proofErr w:type="spellEnd"/>
      <w:r w:rsidRPr="00FE44CF">
        <w:rPr>
          <w:rFonts w:ascii="Times New Roman" w:eastAsia="Times New Roman" w:hAnsi="Times New Roman" w:cs="Times New Roman"/>
          <w:sz w:val="24"/>
          <w:szCs w:val="24"/>
        </w:rPr>
        <w:t xml:space="preserve"> (</w:t>
      </w:r>
      <w:proofErr w:type="spellStart"/>
      <w:r w:rsidRPr="00FE44CF">
        <w:rPr>
          <w:rFonts w:ascii="Times New Roman" w:hAnsi="Times New Roman" w:cs="Times New Roman"/>
          <w:sz w:val="24"/>
          <w:szCs w:val="24"/>
        </w:rPr>
        <w:t>É</w:t>
      </w:r>
      <w:r w:rsidRPr="00FE44CF">
        <w:rPr>
          <w:rFonts w:ascii="Times New Roman" w:eastAsia="Times New Roman" w:hAnsi="Times New Roman" w:cs="Times New Roman"/>
          <w:sz w:val="24"/>
          <w:szCs w:val="24"/>
        </w:rPr>
        <w:t>d</w:t>
      </w:r>
      <w:proofErr w:type="spellEnd"/>
      <w:r w:rsidRPr="00FE44CF">
        <w:rPr>
          <w:rFonts w:ascii="Times New Roman" w:eastAsia="Times New Roman" w:hAnsi="Times New Roman" w:cs="Times New Roman"/>
          <w:sz w:val="24"/>
          <w:szCs w:val="24"/>
        </w:rPr>
        <w:t xml:space="preserve">.) </w:t>
      </w:r>
      <w:r w:rsidRPr="00FE44CF">
        <w:rPr>
          <w:rFonts w:ascii="Times New Roman" w:eastAsia="Times New Roman" w:hAnsi="Times New Roman" w:cs="Times New Roman"/>
          <w:i/>
          <w:iCs/>
          <w:sz w:val="24"/>
          <w:szCs w:val="24"/>
        </w:rPr>
        <w:t>The Stanford Encyclopedia of Philosophy</w:t>
      </w:r>
      <w:r w:rsidRPr="00FE44CF">
        <w:rPr>
          <w:rFonts w:ascii="Times New Roman" w:eastAsia="Times New Roman" w:hAnsi="Times New Roman" w:cs="Times New Roman"/>
          <w:sz w:val="24"/>
          <w:szCs w:val="24"/>
        </w:rPr>
        <w:t xml:space="preserve">. </w:t>
      </w:r>
      <w:r w:rsidRPr="00311AFD">
        <w:rPr>
          <w:rFonts w:ascii="Times New Roman" w:eastAsia="Times New Roman" w:hAnsi="Times New Roman" w:cs="Times New Roman"/>
          <w:sz w:val="24"/>
          <w:szCs w:val="24"/>
        </w:rPr>
        <w:t>Consulté à l’adresse: &lt;</w:t>
      </w:r>
      <w:hyperlink r:id="rId16" w:history="1">
        <w:r w:rsidRPr="00311AFD">
          <w:rPr>
            <w:rStyle w:val="Lienhypertexte"/>
            <w:rFonts w:ascii="Times New Roman" w:eastAsia="Times New Roman" w:hAnsi="Times New Roman" w:cs="Times New Roman"/>
            <w:sz w:val="24"/>
            <w:szCs w:val="24"/>
          </w:rPr>
          <w:t>https://plato.stanford.edu/archives/win2018/entries/supervenience/</w:t>
        </w:r>
      </w:hyperlink>
      <w:r w:rsidRPr="00311AFD">
        <w:rPr>
          <w:rFonts w:ascii="Times New Roman" w:eastAsia="Times New Roman" w:hAnsi="Times New Roman" w:cs="Times New Roman"/>
          <w:sz w:val="24"/>
          <w:szCs w:val="24"/>
        </w:rPr>
        <w:t xml:space="preserve">&gt;. </w:t>
      </w:r>
    </w:p>
    <w:p w14:paraId="39E771E5" w14:textId="77777777" w:rsidR="00D2518D" w:rsidRPr="00311AFD"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rPr>
        <w:t>Pignocchi</w:t>
      </w:r>
      <w:proofErr w:type="spellEnd"/>
      <w:r w:rsidRPr="00AA538D">
        <w:rPr>
          <w:rFonts w:ascii="Times New Roman" w:hAnsi="Times New Roman" w:cs="Times New Roman"/>
          <w:sz w:val="24"/>
          <w:szCs w:val="24"/>
        </w:rPr>
        <w:t xml:space="preserve">, A. (2014). The Intuitive Concept of Art. </w:t>
      </w:r>
      <w:r w:rsidRPr="00311AFD">
        <w:rPr>
          <w:rFonts w:ascii="Times New Roman" w:hAnsi="Times New Roman" w:cs="Times New Roman"/>
          <w:i/>
          <w:sz w:val="24"/>
          <w:szCs w:val="24"/>
          <w:lang w:val="fr-CH"/>
        </w:rPr>
        <w:t>Philosophical Psychology</w:t>
      </w:r>
      <w:r w:rsidRPr="00311AFD">
        <w:rPr>
          <w:rFonts w:ascii="Times New Roman" w:hAnsi="Times New Roman" w:cs="Times New Roman"/>
          <w:sz w:val="24"/>
          <w:szCs w:val="24"/>
          <w:lang w:val="fr-CH"/>
        </w:rPr>
        <w:t xml:space="preserve">, 27(3), 425-444 </w:t>
      </w:r>
    </w:p>
    <w:p w14:paraId="7F093BB3" w14:textId="77777777" w:rsidR="00D2518D" w:rsidRPr="00CF2D04" w:rsidRDefault="00D7248C">
      <w:pPr>
        <w:pStyle w:val="Bibliographie"/>
        <w:spacing w:line="360" w:lineRule="auto"/>
        <w:rPr>
          <w:rFonts w:ascii="Times New Roman" w:hAnsi="Times New Roman" w:cs="Times New Roman"/>
          <w:sz w:val="24"/>
          <w:szCs w:val="24"/>
          <w:lang w:val="fr-CH"/>
        </w:rPr>
      </w:pPr>
      <w:r w:rsidRPr="00311AFD">
        <w:rPr>
          <w:rFonts w:ascii="Times New Roman" w:hAnsi="Times New Roman" w:cs="Times New Roman"/>
          <w:sz w:val="24"/>
          <w:szCs w:val="24"/>
          <w:lang w:val="fr-CH"/>
        </w:rPr>
        <w:lastRenderedPageBreak/>
        <w:t xml:space="preserve"> </w:t>
      </w:r>
      <w:r w:rsidRPr="00FE44CF">
        <w:rPr>
          <w:rFonts w:ascii="Times New Roman" w:hAnsi="Times New Roman" w:cs="Times New Roman"/>
          <w:sz w:val="24"/>
          <w:szCs w:val="24"/>
          <w:lang w:val="fr-FR"/>
        </w:rPr>
        <w:t xml:space="preserve">Poe, E. A. (1846/1871). Méthode de composition in </w:t>
      </w:r>
      <w:r w:rsidRPr="00FE44CF">
        <w:rPr>
          <w:rFonts w:ascii="Times New Roman" w:hAnsi="Times New Roman" w:cs="Times New Roman"/>
          <w:i/>
          <w:sz w:val="24"/>
          <w:szCs w:val="24"/>
          <w:lang w:val="fr-FR"/>
        </w:rPr>
        <w:t xml:space="preserve">Histoires grotesques et sérieuses </w:t>
      </w:r>
      <w:r w:rsidRPr="00FE44CF">
        <w:rPr>
          <w:rFonts w:ascii="Times New Roman" w:hAnsi="Times New Roman" w:cs="Times New Roman"/>
          <w:sz w:val="24"/>
          <w:szCs w:val="24"/>
          <w:lang w:val="fr-FR"/>
        </w:rPr>
        <w:t xml:space="preserve">(C. Baudelaire Trad.), </w:t>
      </w:r>
      <w:proofErr w:type="gramStart"/>
      <w:r w:rsidRPr="00FE44CF">
        <w:rPr>
          <w:rFonts w:ascii="Times New Roman" w:hAnsi="Times New Roman" w:cs="Times New Roman"/>
          <w:sz w:val="24"/>
          <w:szCs w:val="24"/>
          <w:lang w:val="fr-FR"/>
        </w:rPr>
        <w:t>France:</w:t>
      </w:r>
      <w:proofErr w:type="gramEnd"/>
      <w:r w:rsidRPr="00FE44CF">
        <w:rPr>
          <w:rFonts w:ascii="Times New Roman" w:hAnsi="Times New Roman" w:cs="Times New Roman"/>
          <w:sz w:val="24"/>
          <w:szCs w:val="24"/>
          <w:lang w:val="fr-FR"/>
        </w:rPr>
        <w:t xml:space="preserve"> Michel Lévy frères, pp.334-371. Consulté à l’adresse: &lt;</w:t>
      </w:r>
      <w:hyperlink r:id="rId17">
        <w:r w:rsidRPr="00CF2D04">
          <w:rPr>
            <w:rStyle w:val="LienInternet"/>
            <w:rFonts w:ascii="Times New Roman" w:hAnsi="Times New Roman" w:cs="Times New Roman"/>
            <w:sz w:val="24"/>
            <w:szCs w:val="24"/>
            <w:lang w:val="fr-CH"/>
          </w:rPr>
          <w:t>https://fr.wikisource.org/wiki/M%C3%A9thode_de_composition</w:t>
        </w:r>
      </w:hyperlink>
      <w:r w:rsidRPr="00AA538D">
        <w:rPr>
          <w:rFonts w:ascii="Times New Roman" w:hAnsi="Times New Roman" w:cs="Times New Roman"/>
          <w:sz w:val="24"/>
          <w:szCs w:val="24"/>
          <w:lang w:val="fr-FR"/>
        </w:rPr>
        <w:t>&gt;</w:t>
      </w:r>
    </w:p>
    <w:p w14:paraId="2044363E"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lang w:val="fr-FR"/>
        </w:rPr>
        <w:t>Pouivet</w:t>
      </w:r>
      <w:proofErr w:type="spellEnd"/>
      <w:r w:rsidRPr="00AA538D">
        <w:rPr>
          <w:rFonts w:ascii="Times New Roman" w:hAnsi="Times New Roman" w:cs="Times New Roman"/>
          <w:sz w:val="24"/>
          <w:szCs w:val="24"/>
          <w:lang w:val="fr-FR"/>
        </w:rPr>
        <w:t xml:space="preserve">, R. (1999). </w:t>
      </w:r>
      <w:r w:rsidRPr="00FE44CF">
        <w:rPr>
          <w:rFonts w:ascii="Times New Roman" w:hAnsi="Times New Roman" w:cs="Times New Roman"/>
          <w:i/>
          <w:iCs/>
          <w:sz w:val="24"/>
          <w:szCs w:val="24"/>
          <w:lang w:val="fr-FR"/>
        </w:rPr>
        <w:t>L’ontologie de l’</w:t>
      </w:r>
      <w:proofErr w:type="spellStart"/>
      <w:r w:rsidRPr="00FE44CF">
        <w:rPr>
          <w:rFonts w:ascii="Times New Roman" w:hAnsi="Times New Roman" w:cs="Times New Roman"/>
          <w:i/>
          <w:iCs/>
          <w:sz w:val="24"/>
          <w:szCs w:val="24"/>
          <w:lang w:val="fr-FR"/>
        </w:rPr>
        <w:t>oeuvre</w:t>
      </w:r>
      <w:proofErr w:type="spellEnd"/>
      <w:r w:rsidRPr="00FE44CF">
        <w:rPr>
          <w:rFonts w:ascii="Times New Roman" w:hAnsi="Times New Roman" w:cs="Times New Roman"/>
          <w:i/>
          <w:iCs/>
          <w:sz w:val="24"/>
          <w:szCs w:val="24"/>
          <w:lang w:val="fr-FR"/>
        </w:rPr>
        <w:t xml:space="preserve"> </w:t>
      </w:r>
      <w:proofErr w:type="gramStart"/>
      <w:r w:rsidRPr="00FE44CF">
        <w:rPr>
          <w:rFonts w:ascii="Times New Roman" w:hAnsi="Times New Roman" w:cs="Times New Roman"/>
          <w:i/>
          <w:iCs/>
          <w:sz w:val="24"/>
          <w:szCs w:val="24"/>
          <w:lang w:val="fr-FR"/>
        </w:rPr>
        <w:t>d’art:</w:t>
      </w:r>
      <w:proofErr w:type="gramEnd"/>
      <w:r w:rsidRPr="00FE44CF">
        <w:rPr>
          <w:rFonts w:ascii="Times New Roman" w:hAnsi="Times New Roman" w:cs="Times New Roman"/>
          <w:i/>
          <w:iCs/>
          <w:sz w:val="24"/>
          <w:szCs w:val="24"/>
          <w:lang w:val="fr-FR"/>
        </w:rPr>
        <w:t xml:space="preserve"> Une introduction</w:t>
      </w:r>
      <w:r w:rsidRPr="00FE44CF">
        <w:rPr>
          <w:rFonts w:ascii="Times New Roman" w:hAnsi="Times New Roman" w:cs="Times New Roman"/>
          <w:sz w:val="24"/>
          <w:szCs w:val="24"/>
          <w:lang w:val="fr-FR"/>
        </w:rPr>
        <w:t>. Nîmes (France</w:t>
      </w:r>
      <w:proofErr w:type="gramStart"/>
      <w:r w:rsidRPr="00FE44CF">
        <w:rPr>
          <w:rFonts w:ascii="Times New Roman" w:hAnsi="Times New Roman" w:cs="Times New Roman"/>
          <w:sz w:val="24"/>
          <w:szCs w:val="24"/>
          <w:lang w:val="fr-FR"/>
        </w:rPr>
        <w:t>):</w:t>
      </w:r>
      <w:proofErr w:type="gramEnd"/>
      <w:r w:rsidRPr="00FE44CF">
        <w:rPr>
          <w:rFonts w:ascii="Times New Roman" w:hAnsi="Times New Roman" w:cs="Times New Roman"/>
          <w:sz w:val="24"/>
          <w:szCs w:val="24"/>
          <w:lang w:val="fr-FR"/>
        </w:rPr>
        <w:t xml:space="preserve"> Jacqueline Chambon.</w:t>
      </w:r>
    </w:p>
    <w:p w14:paraId="73E1B7DF"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lang w:val="fr-FR"/>
        </w:rPr>
        <w:t>Pouivet</w:t>
      </w:r>
      <w:proofErr w:type="spellEnd"/>
      <w:r w:rsidRPr="00AA538D">
        <w:rPr>
          <w:rFonts w:ascii="Times New Roman" w:hAnsi="Times New Roman" w:cs="Times New Roman"/>
          <w:sz w:val="24"/>
          <w:szCs w:val="24"/>
          <w:lang w:val="fr-FR"/>
        </w:rPr>
        <w:t xml:space="preserve">, R. (2007). </w:t>
      </w:r>
      <w:r w:rsidRPr="00FE44CF">
        <w:rPr>
          <w:rFonts w:ascii="Times New Roman" w:hAnsi="Times New Roman" w:cs="Times New Roman"/>
          <w:i/>
          <w:iCs/>
          <w:sz w:val="24"/>
          <w:szCs w:val="24"/>
          <w:lang w:val="fr-FR"/>
        </w:rPr>
        <w:t>Qu’est-ce qu’une œuvre d’art</w:t>
      </w:r>
      <w:r w:rsidRPr="00FE44CF">
        <w:rPr>
          <w:rFonts w:ascii="Times New Roman" w:hAnsi="Times New Roman" w:cs="Times New Roman"/>
          <w:sz w:val="24"/>
          <w:szCs w:val="24"/>
          <w:lang w:val="fr-FR"/>
        </w:rPr>
        <w:t xml:space="preserve">.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Vrin.</w:t>
      </w:r>
    </w:p>
    <w:p w14:paraId="3557CD90"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lang w:val="fr-FR"/>
        </w:rPr>
        <w:t>Pouivet</w:t>
      </w:r>
      <w:proofErr w:type="spellEnd"/>
      <w:r w:rsidRPr="00AA538D">
        <w:rPr>
          <w:rFonts w:ascii="Times New Roman" w:hAnsi="Times New Roman" w:cs="Times New Roman"/>
          <w:sz w:val="24"/>
          <w:szCs w:val="24"/>
          <w:lang w:val="fr-FR"/>
        </w:rPr>
        <w:t xml:space="preserve">, R. (2010). </w:t>
      </w:r>
      <w:r w:rsidRPr="00FE44CF">
        <w:rPr>
          <w:rFonts w:ascii="Times New Roman" w:hAnsi="Times New Roman" w:cs="Times New Roman"/>
          <w:i/>
          <w:iCs/>
          <w:sz w:val="24"/>
          <w:szCs w:val="24"/>
          <w:lang w:val="fr-FR"/>
        </w:rPr>
        <w:t>Philosophie du rock</w:t>
      </w:r>
      <w:r w:rsidRPr="00FE44CF">
        <w:rPr>
          <w:rFonts w:ascii="Times New Roman" w:hAnsi="Times New Roman" w:cs="Times New Roman"/>
          <w:sz w:val="24"/>
          <w:szCs w:val="24"/>
          <w:lang w:val="fr-FR"/>
        </w:rPr>
        <w:t xml:space="preserve">. </w:t>
      </w:r>
      <w:r w:rsidRPr="00FE44CF">
        <w:rPr>
          <w:rFonts w:ascii="Times New Roman" w:hAnsi="Times New Roman" w:cs="Times New Roman"/>
          <w:sz w:val="24"/>
          <w:szCs w:val="24"/>
          <w:lang w:val="en-GB"/>
        </w:rPr>
        <w:t>France: PUF</w:t>
      </w:r>
    </w:p>
    <w:p w14:paraId="0475E85B" w14:textId="2578A86C" w:rsidR="00D2518D" w:rsidRPr="00CF2D04" w:rsidRDefault="00D7248C">
      <w:pPr>
        <w:pStyle w:val="Bibliographie"/>
        <w:spacing w:line="360" w:lineRule="auto"/>
        <w:rPr>
          <w:rFonts w:ascii="Times New Roman" w:hAnsi="Times New Roman" w:cs="Times New Roman"/>
          <w:sz w:val="24"/>
          <w:szCs w:val="24"/>
          <w:lang w:val="fr-CH"/>
        </w:rPr>
      </w:pPr>
      <w:r w:rsidRPr="00AA538D">
        <w:rPr>
          <w:rFonts w:ascii="Times New Roman" w:hAnsi="Times New Roman" w:cs="Times New Roman"/>
          <w:sz w:val="24"/>
          <w:szCs w:val="24"/>
        </w:rPr>
        <w:t xml:space="preserve">Preston, B. (2018). Artifact. In E. N. </w:t>
      </w:r>
      <w:proofErr w:type="spellStart"/>
      <w:r w:rsidRPr="00AA538D">
        <w:rPr>
          <w:rFonts w:ascii="Times New Roman" w:hAnsi="Times New Roman" w:cs="Times New Roman"/>
          <w:sz w:val="24"/>
          <w:szCs w:val="24"/>
        </w:rPr>
        <w:t>Zalta</w:t>
      </w:r>
      <w:proofErr w:type="spellEnd"/>
      <w:r w:rsidRPr="00AA538D">
        <w:rPr>
          <w:rFonts w:ascii="Times New Roman" w:hAnsi="Times New Roman" w:cs="Times New Roman"/>
          <w:sz w:val="24"/>
          <w:szCs w:val="24"/>
        </w:rPr>
        <w:t xml:space="preserve"> (</w:t>
      </w:r>
      <w:proofErr w:type="spellStart"/>
      <w:r w:rsidRPr="00AA538D">
        <w:rPr>
          <w:rFonts w:ascii="Times New Roman" w:hAnsi="Times New Roman" w:cs="Times New Roman"/>
          <w:sz w:val="24"/>
          <w:szCs w:val="24"/>
        </w:rPr>
        <w:t>Éd</w:t>
      </w:r>
      <w:proofErr w:type="spellEnd"/>
      <w:r w:rsidRPr="00AA538D">
        <w:rPr>
          <w:rFonts w:ascii="Times New Roman" w:hAnsi="Times New Roman" w:cs="Times New Roman"/>
          <w:sz w:val="24"/>
          <w:szCs w:val="24"/>
        </w:rPr>
        <w:t xml:space="preserve">.), </w:t>
      </w:r>
      <w:r w:rsidRPr="00FE44CF">
        <w:rPr>
          <w:rFonts w:ascii="Times New Roman" w:hAnsi="Times New Roman" w:cs="Times New Roman"/>
          <w:i/>
          <w:iCs/>
          <w:sz w:val="24"/>
          <w:szCs w:val="24"/>
        </w:rPr>
        <w:t>The Stanford Encyclopedia of Philosophy</w:t>
      </w:r>
      <w:r w:rsidRPr="00FE44CF">
        <w:rPr>
          <w:rFonts w:ascii="Times New Roman" w:hAnsi="Times New Roman" w:cs="Times New Roman"/>
          <w:sz w:val="24"/>
          <w:szCs w:val="24"/>
        </w:rPr>
        <w:t xml:space="preserve">. </w:t>
      </w:r>
      <w:r w:rsidRPr="00FE44CF">
        <w:rPr>
          <w:rFonts w:ascii="Times New Roman" w:hAnsi="Times New Roman" w:cs="Times New Roman"/>
          <w:sz w:val="24"/>
          <w:szCs w:val="24"/>
          <w:lang w:val="fr-CH"/>
        </w:rPr>
        <w:t>Consulté à l’adresse: &lt;</w:t>
      </w:r>
      <w:hyperlink r:id="rId18">
        <w:r w:rsidRPr="00CF2D04">
          <w:rPr>
            <w:rStyle w:val="LienInternet"/>
            <w:rFonts w:ascii="Times New Roman" w:hAnsi="Times New Roman" w:cs="Times New Roman"/>
            <w:sz w:val="24"/>
            <w:szCs w:val="24"/>
            <w:lang w:val="fr-CH"/>
          </w:rPr>
          <w:t>https://plato.stanford.edu/archives/fall2018/entries/artifact/</w:t>
        </w:r>
      </w:hyperlink>
      <w:r w:rsidRPr="00AA538D">
        <w:rPr>
          <w:rFonts w:ascii="Times New Roman" w:hAnsi="Times New Roman" w:cs="Times New Roman"/>
          <w:sz w:val="24"/>
          <w:szCs w:val="24"/>
          <w:lang w:val="fr-CH"/>
        </w:rPr>
        <w:t>&gt;</w:t>
      </w:r>
    </w:p>
    <w:p w14:paraId="3A5F92C5" w14:textId="220CE1EA"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Rough, B. (2018). The Incompatibility of G</w:t>
      </w:r>
      <w:r w:rsidRPr="00FE44CF">
        <w:rPr>
          <w:rFonts w:ascii="Times New Roman" w:hAnsi="Times New Roman" w:cs="Times New Roman"/>
          <w:sz w:val="24"/>
          <w:szCs w:val="24"/>
        </w:rPr>
        <w:t xml:space="preserve">ames and Artworks. </w:t>
      </w:r>
      <w:r w:rsidRPr="00FE44CF">
        <w:rPr>
          <w:rFonts w:ascii="Times New Roman" w:hAnsi="Times New Roman" w:cs="Times New Roman"/>
          <w:i/>
          <w:iCs/>
          <w:sz w:val="24"/>
          <w:szCs w:val="24"/>
        </w:rPr>
        <w:t>Journal of the Philosophy of Games</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1</w:t>
      </w:r>
      <w:r w:rsidRPr="00FE44CF">
        <w:rPr>
          <w:rFonts w:ascii="Times New Roman" w:hAnsi="Times New Roman" w:cs="Times New Roman"/>
          <w:sz w:val="24"/>
          <w:szCs w:val="24"/>
        </w:rPr>
        <w:t xml:space="preserve">(1). </w:t>
      </w:r>
    </w:p>
    <w:p w14:paraId="7F8E73BE"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Schlenker, P. (2017). Outline of Music Semantics. </w:t>
      </w:r>
      <w:r w:rsidRPr="00FE44CF">
        <w:rPr>
          <w:rFonts w:ascii="Times New Roman" w:hAnsi="Times New Roman" w:cs="Times New Roman"/>
          <w:i/>
          <w:iCs/>
          <w:sz w:val="24"/>
          <w:szCs w:val="24"/>
        </w:rPr>
        <w:t>Music Perception: An Interdisciplinary Journal</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35</w:t>
      </w:r>
      <w:r w:rsidRPr="00FE44CF">
        <w:rPr>
          <w:rFonts w:ascii="Times New Roman" w:hAnsi="Times New Roman" w:cs="Times New Roman"/>
          <w:sz w:val="24"/>
          <w:szCs w:val="24"/>
        </w:rPr>
        <w:t>(1), 3</w:t>
      </w:r>
      <w:r w:rsidRPr="00FE44CF">
        <w:rPr>
          <w:rFonts w:ascii="Times New Roman" w:hAnsi="Times New Roman" w:cs="Times New Roman"/>
          <w:sz w:val="24"/>
          <w:szCs w:val="24"/>
        </w:rPr>
        <w:noBreakHyphen/>
        <w:t xml:space="preserve">37. </w:t>
      </w:r>
    </w:p>
    <w:p w14:paraId="16FB3A9C"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Scruton, R. (1999). </w:t>
      </w:r>
      <w:r w:rsidRPr="00FE44CF">
        <w:rPr>
          <w:rFonts w:ascii="Times New Roman" w:hAnsi="Times New Roman" w:cs="Times New Roman"/>
          <w:i/>
          <w:iCs/>
          <w:sz w:val="24"/>
          <w:szCs w:val="24"/>
        </w:rPr>
        <w:t>The Aesthetics of Music</w:t>
      </w:r>
      <w:r w:rsidRPr="00FE44CF">
        <w:rPr>
          <w:rFonts w:ascii="Times New Roman" w:hAnsi="Times New Roman" w:cs="Times New Roman"/>
          <w:sz w:val="24"/>
          <w:szCs w:val="24"/>
        </w:rPr>
        <w:t>. Oxford, New York: Oxford University Press.</w:t>
      </w:r>
    </w:p>
    <w:p w14:paraId="3F042C71"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Searle, J. (1975). Indirect speech acts. In P. Cole &amp; J. L. Morgan (</w:t>
      </w:r>
      <w:proofErr w:type="spellStart"/>
      <w:r w:rsidRPr="00AA538D">
        <w:rPr>
          <w:rFonts w:ascii="Times New Roman" w:hAnsi="Times New Roman" w:cs="Times New Roman"/>
          <w:sz w:val="24"/>
          <w:szCs w:val="24"/>
        </w:rPr>
        <w:t>Éd</w:t>
      </w:r>
      <w:proofErr w:type="spellEnd"/>
      <w:r w:rsidRPr="00AA538D">
        <w:rPr>
          <w:rFonts w:ascii="Times New Roman" w:hAnsi="Times New Roman" w:cs="Times New Roman"/>
          <w:sz w:val="24"/>
          <w:szCs w:val="24"/>
        </w:rPr>
        <w:t xml:space="preserve">.), </w:t>
      </w:r>
      <w:r w:rsidRPr="00FE44CF">
        <w:rPr>
          <w:rFonts w:ascii="Times New Roman" w:hAnsi="Times New Roman" w:cs="Times New Roman"/>
          <w:i/>
          <w:iCs/>
          <w:sz w:val="24"/>
          <w:szCs w:val="24"/>
        </w:rPr>
        <w:t>Syntax and Semantics, 3: Speech Acts</w:t>
      </w:r>
      <w:r w:rsidRPr="00FE44CF">
        <w:rPr>
          <w:rFonts w:ascii="Times New Roman" w:hAnsi="Times New Roman" w:cs="Times New Roman"/>
          <w:sz w:val="24"/>
          <w:szCs w:val="24"/>
        </w:rPr>
        <w:t xml:space="preserve"> (New York: Academic Press, p. 59–82). New York.</w:t>
      </w:r>
    </w:p>
    <w:p w14:paraId="1E29C69E"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Stecker</w:t>
      </w:r>
      <w:proofErr w:type="spellEnd"/>
      <w:r w:rsidRPr="00AA538D">
        <w:rPr>
          <w:rFonts w:ascii="Times New Roman" w:hAnsi="Times New Roman" w:cs="Times New Roman"/>
          <w:sz w:val="24"/>
          <w:szCs w:val="24"/>
        </w:rPr>
        <w:t xml:space="preserve">, R. (1997). </w:t>
      </w:r>
      <w:r w:rsidRPr="00FE44CF">
        <w:rPr>
          <w:rFonts w:ascii="Times New Roman" w:hAnsi="Times New Roman" w:cs="Times New Roman"/>
          <w:i/>
          <w:sz w:val="24"/>
          <w:szCs w:val="24"/>
        </w:rPr>
        <w:t>Artworks: Definition, Meaning, Value</w:t>
      </w:r>
      <w:r w:rsidRPr="00FE44CF">
        <w:rPr>
          <w:rFonts w:ascii="Times New Roman" w:hAnsi="Times New Roman" w:cs="Times New Roman"/>
          <w:sz w:val="24"/>
          <w:szCs w:val="24"/>
        </w:rPr>
        <w:t>. University Park, PA: Pennsylvania State University Press</w:t>
      </w:r>
    </w:p>
    <w:p w14:paraId="43B54D87"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rPr>
        <w:t>Tavinor</w:t>
      </w:r>
      <w:proofErr w:type="spellEnd"/>
      <w:r w:rsidRPr="00AA538D">
        <w:rPr>
          <w:rFonts w:ascii="Times New Roman" w:hAnsi="Times New Roman" w:cs="Times New Roman"/>
          <w:sz w:val="24"/>
          <w:szCs w:val="24"/>
        </w:rPr>
        <w:t xml:space="preserve">, G. (2009). </w:t>
      </w:r>
      <w:r w:rsidRPr="00FE44CF">
        <w:rPr>
          <w:rFonts w:ascii="Times New Roman" w:hAnsi="Times New Roman" w:cs="Times New Roman"/>
          <w:i/>
          <w:iCs/>
          <w:sz w:val="24"/>
          <w:szCs w:val="24"/>
        </w:rPr>
        <w:t>The art of videogames</w:t>
      </w:r>
      <w:r w:rsidRPr="00FE44CF">
        <w:rPr>
          <w:rFonts w:ascii="Times New Roman" w:hAnsi="Times New Roman" w:cs="Times New Roman"/>
          <w:sz w:val="24"/>
          <w:szCs w:val="24"/>
        </w:rPr>
        <w:t>. Malden, Mass.: Wiley-Blackwell.</w:t>
      </w:r>
    </w:p>
    <w:p w14:paraId="1D6BFB61" w14:textId="77777777" w:rsidR="00D2518D" w:rsidRPr="00CF2D04" w:rsidRDefault="00D7248C">
      <w:pPr>
        <w:pStyle w:val="Bibliographie"/>
        <w:spacing w:line="360" w:lineRule="auto"/>
        <w:rPr>
          <w:rFonts w:ascii="Times New Roman" w:hAnsi="Times New Roman" w:cs="Times New Roman"/>
          <w:sz w:val="24"/>
          <w:szCs w:val="24"/>
          <w:lang w:val="fr-CH"/>
        </w:rPr>
      </w:pPr>
      <w:r w:rsidRPr="00565648">
        <w:rPr>
          <w:rFonts w:ascii="Times New Roman" w:hAnsi="Times New Roman" w:cs="Times New Roman"/>
          <w:sz w:val="24"/>
          <w:szCs w:val="24"/>
          <w:lang w:val="fr-CH"/>
        </w:rPr>
        <w:t xml:space="preserve">Tolstoï, L. N. (1890/2016). </w:t>
      </w:r>
      <w:r w:rsidRPr="00FE44CF">
        <w:rPr>
          <w:rFonts w:ascii="Times New Roman" w:hAnsi="Times New Roman" w:cs="Times New Roman"/>
          <w:i/>
          <w:iCs/>
          <w:sz w:val="24"/>
          <w:szCs w:val="24"/>
          <w:lang w:val="fr-FR"/>
        </w:rPr>
        <w:t xml:space="preserve">Qu’est-ce que </w:t>
      </w:r>
      <w:proofErr w:type="gramStart"/>
      <w:r w:rsidRPr="00FE44CF">
        <w:rPr>
          <w:rFonts w:ascii="Times New Roman" w:hAnsi="Times New Roman" w:cs="Times New Roman"/>
          <w:i/>
          <w:iCs/>
          <w:sz w:val="24"/>
          <w:szCs w:val="24"/>
          <w:lang w:val="fr-FR"/>
        </w:rPr>
        <w:t>l’art?</w:t>
      </w:r>
      <w:proofErr w:type="gramEnd"/>
      <w:r w:rsidRPr="00FE44CF">
        <w:rPr>
          <w:rFonts w:ascii="Times New Roman" w:hAnsi="Times New Roman" w:cs="Times New Roman"/>
          <w:sz w:val="24"/>
          <w:szCs w:val="24"/>
          <w:lang w:val="fr-FR"/>
        </w:rPr>
        <w:t xml:space="preserve"> (T. de </w:t>
      </w:r>
      <w:proofErr w:type="spellStart"/>
      <w:r w:rsidRPr="00FE44CF">
        <w:rPr>
          <w:rFonts w:ascii="Times New Roman" w:hAnsi="Times New Roman" w:cs="Times New Roman"/>
          <w:sz w:val="24"/>
          <w:szCs w:val="24"/>
          <w:lang w:val="fr-FR"/>
        </w:rPr>
        <w:t>Wyzewa</w:t>
      </w:r>
      <w:proofErr w:type="spellEnd"/>
      <w:r w:rsidRPr="00FE44CF">
        <w:rPr>
          <w:rFonts w:ascii="Times New Roman" w:hAnsi="Times New Roman" w:cs="Times New Roman"/>
          <w:sz w:val="24"/>
          <w:szCs w:val="24"/>
          <w:lang w:val="fr-FR"/>
        </w:rPr>
        <w:t xml:space="preserve">, Trad.).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Presses universitaires de France.</w:t>
      </w:r>
    </w:p>
    <w:p w14:paraId="392A1DEF" w14:textId="63FBD704" w:rsidR="00A70E61" w:rsidRPr="00CF2D04" w:rsidRDefault="00A70E61" w:rsidP="00A70E61">
      <w:pPr>
        <w:pStyle w:val="Bibliographie"/>
        <w:spacing w:line="360" w:lineRule="auto"/>
        <w:rPr>
          <w:rFonts w:ascii="Times New Roman" w:hAnsi="Times New Roman" w:cs="Times New Roman"/>
          <w:sz w:val="24"/>
          <w:szCs w:val="24"/>
          <w:lang w:val="fr-CH"/>
        </w:rPr>
      </w:pPr>
      <w:r w:rsidRPr="00CF2D04">
        <w:rPr>
          <w:rFonts w:ascii="Times New Roman" w:hAnsi="Times New Roman" w:cs="Times New Roman"/>
          <w:sz w:val="24"/>
          <w:szCs w:val="24"/>
        </w:rPr>
        <w:t>Walton, K. L. (1970</w:t>
      </w:r>
      <w:r w:rsidRPr="00AA538D">
        <w:rPr>
          <w:rFonts w:ascii="Times New Roman" w:hAnsi="Times New Roman" w:cs="Times New Roman"/>
          <w:sz w:val="24"/>
          <w:szCs w:val="24"/>
        </w:rPr>
        <w:t>/</w:t>
      </w:r>
      <w:r w:rsidRPr="00FE44CF">
        <w:rPr>
          <w:rFonts w:ascii="Times New Roman" w:hAnsi="Times New Roman" w:cs="Times New Roman"/>
          <w:sz w:val="24"/>
          <w:szCs w:val="24"/>
        </w:rPr>
        <w:t>1993</w:t>
      </w:r>
      <w:r w:rsidRPr="00CF2D04">
        <w:rPr>
          <w:rFonts w:ascii="Times New Roman" w:hAnsi="Times New Roman" w:cs="Times New Roman"/>
          <w:sz w:val="24"/>
          <w:szCs w:val="24"/>
        </w:rPr>
        <w:t xml:space="preserve">). </w:t>
      </w:r>
      <w:r w:rsidRPr="00AA538D">
        <w:rPr>
          <w:rFonts w:ascii="Times New Roman" w:hAnsi="Times New Roman" w:cs="Times New Roman"/>
          <w:sz w:val="24"/>
          <w:szCs w:val="24"/>
        </w:rPr>
        <w:t>Ca</w:t>
      </w:r>
      <w:r w:rsidRPr="00CF2D04">
        <w:rPr>
          <w:rFonts w:ascii="Times New Roman" w:hAnsi="Times New Roman" w:cs="Times New Roman"/>
          <w:sz w:val="24"/>
          <w:szCs w:val="24"/>
        </w:rPr>
        <w:t>tegories of Art</w:t>
      </w:r>
      <w:r w:rsidRPr="00AA538D">
        <w:rPr>
          <w:rFonts w:ascii="Times New Roman" w:hAnsi="Times New Roman" w:cs="Times New Roman"/>
          <w:sz w:val="24"/>
          <w:szCs w:val="24"/>
        </w:rPr>
        <w:t xml:space="preserve">. </w:t>
      </w:r>
      <w:r w:rsidRPr="00FE44CF">
        <w:rPr>
          <w:rFonts w:ascii="Times New Roman" w:hAnsi="Times New Roman" w:cs="Times New Roman"/>
          <w:sz w:val="24"/>
          <w:szCs w:val="24"/>
          <w:lang w:val="fr-FR"/>
        </w:rPr>
        <w:t xml:space="preserve">In G. Genette (Éd.), </w:t>
      </w:r>
      <w:r w:rsidRPr="00FE44CF">
        <w:rPr>
          <w:rFonts w:ascii="Times New Roman" w:hAnsi="Times New Roman" w:cs="Times New Roman"/>
          <w:i/>
          <w:iCs/>
          <w:sz w:val="24"/>
          <w:szCs w:val="24"/>
          <w:lang w:val="fr-FR"/>
        </w:rPr>
        <w:t>Esthétique et poétique</w:t>
      </w:r>
      <w:r w:rsidRPr="00FE44CF">
        <w:rPr>
          <w:rFonts w:ascii="Times New Roman" w:hAnsi="Times New Roman" w:cs="Times New Roman"/>
          <w:sz w:val="24"/>
          <w:szCs w:val="24"/>
          <w:lang w:val="fr-FR"/>
        </w:rPr>
        <w:t xml:space="preserve"> (p. </w:t>
      </w:r>
      <w:r w:rsidR="00311AFD">
        <w:rPr>
          <w:rFonts w:ascii="Times New Roman" w:hAnsi="Times New Roman" w:cs="Times New Roman"/>
          <w:sz w:val="24"/>
          <w:szCs w:val="24"/>
          <w:lang w:val="fr-FR"/>
        </w:rPr>
        <w:t>83</w:t>
      </w:r>
      <w:r w:rsidRPr="00FE44CF">
        <w:rPr>
          <w:rFonts w:ascii="Times New Roman" w:hAnsi="Times New Roman" w:cs="Times New Roman"/>
          <w:sz w:val="24"/>
          <w:szCs w:val="24"/>
          <w:lang w:val="fr-FR"/>
        </w:rPr>
        <w:noBreakHyphen/>
      </w:r>
      <w:r w:rsidR="00311AFD">
        <w:rPr>
          <w:rFonts w:ascii="Times New Roman" w:hAnsi="Times New Roman" w:cs="Times New Roman"/>
          <w:sz w:val="24"/>
          <w:szCs w:val="24"/>
          <w:lang w:val="fr-FR"/>
        </w:rPr>
        <w:t>129</w:t>
      </w:r>
      <w:r w:rsidRPr="00FE44CF">
        <w:rPr>
          <w:rFonts w:ascii="Times New Roman" w:hAnsi="Times New Roman" w:cs="Times New Roman"/>
          <w:sz w:val="24"/>
          <w:szCs w:val="24"/>
          <w:lang w:val="fr-FR"/>
        </w:rPr>
        <w:t xml:space="preserve">). </w:t>
      </w:r>
      <w:proofErr w:type="gramStart"/>
      <w:r w:rsidRPr="00CF2D04">
        <w:rPr>
          <w:rFonts w:ascii="Times New Roman" w:hAnsi="Times New Roman" w:cs="Times New Roman"/>
          <w:sz w:val="24"/>
          <w:szCs w:val="24"/>
          <w:lang w:val="fr-CH"/>
        </w:rPr>
        <w:t>Paris:</w:t>
      </w:r>
      <w:proofErr w:type="gramEnd"/>
      <w:r w:rsidRPr="00CF2D04">
        <w:rPr>
          <w:rFonts w:ascii="Times New Roman" w:hAnsi="Times New Roman" w:cs="Times New Roman"/>
          <w:sz w:val="24"/>
          <w:szCs w:val="24"/>
          <w:lang w:val="fr-CH"/>
        </w:rPr>
        <w:t xml:space="preserve"> Éd. </w:t>
      </w:r>
      <w:proofErr w:type="gramStart"/>
      <w:r w:rsidRPr="00CF2D04">
        <w:rPr>
          <w:rFonts w:ascii="Times New Roman" w:hAnsi="Times New Roman" w:cs="Times New Roman"/>
          <w:sz w:val="24"/>
          <w:szCs w:val="24"/>
          <w:lang w:val="fr-CH"/>
        </w:rPr>
        <w:t>du</w:t>
      </w:r>
      <w:proofErr w:type="gramEnd"/>
      <w:r w:rsidRPr="00CF2D04">
        <w:rPr>
          <w:rFonts w:ascii="Times New Roman" w:hAnsi="Times New Roman" w:cs="Times New Roman"/>
          <w:sz w:val="24"/>
          <w:szCs w:val="24"/>
          <w:lang w:val="fr-CH"/>
        </w:rPr>
        <w:t xml:space="preserve"> Seuil.</w:t>
      </w:r>
    </w:p>
    <w:p w14:paraId="529768B7" w14:textId="3C4EE168" w:rsidR="00D2518D" w:rsidRPr="00CF2D04" w:rsidRDefault="00D7248C">
      <w:pPr>
        <w:pStyle w:val="Bibliographie"/>
        <w:spacing w:line="360" w:lineRule="auto"/>
        <w:rPr>
          <w:rFonts w:ascii="Times New Roman" w:hAnsi="Times New Roman" w:cs="Times New Roman"/>
          <w:sz w:val="24"/>
          <w:szCs w:val="24"/>
        </w:rPr>
      </w:pPr>
      <w:r w:rsidRPr="00CF2D04">
        <w:rPr>
          <w:rFonts w:ascii="Times New Roman" w:hAnsi="Times New Roman" w:cs="Times New Roman"/>
          <w:sz w:val="24"/>
          <w:szCs w:val="24"/>
          <w:lang w:val="fr-CH"/>
        </w:rPr>
        <w:t xml:space="preserve">Weitz, M. (1956/1988). </w:t>
      </w:r>
      <w:r w:rsidRPr="00AA538D">
        <w:rPr>
          <w:rFonts w:ascii="Times New Roman" w:hAnsi="Times New Roman" w:cs="Times New Roman"/>
          <w:sz w:val="24"/>
          <w:szCs w:val="24"/>
          <w:lang w:val="fr-FR"/>
        </w:rPr>
        <w:t xml:space="preserve">Le rôle de la théorie en esthétique. In D. </w:t>
      </w:r>
      <w:proofErr w:type="spellStart"/>
      <w:r w:rsidRPr="00AA538D">
        <w:rPr>
          <w:rFonts w:ascii="Times New Roman" w:hAnsi="Times New Roman" w:cs="Times New Roman"/>
          <w:sz w:val="24"/>
          <w:szCs w:val="24"/>
          <w:lang w:val="fr-FR"/>
        </w:rPr>
        <w:t>Lories</w:t>
      </w:r>
      <w:proofErr w:type="spellEnd"/>
      <w:r w:rsidRPr="00AA538D">
        <w:rPr>
          <w:rFonts w:ascii="Times New Roman" w:hAnsi="Times New Roman" w:cs="Times New Roman"/>
          <w:sz w:val="24"/>
          <w:szCs w:val="24"/>
          <w:lang w:val="fr-FR"/>
        </w:rPr>
        <w:t xml:space="preserve"> (Éd.), </w:t>
      </w:r>
      <w:r w:rsidRPr="00FE44CF">
        <w:rPr>
          <w:rFonts w:ascii="Times New Roman" w:hAnsi="Times New Roman" w:cs="Times New Roman"/>
          <w:i/>
          <w:iCs/>
          <w:sz w:val="24"/>
          <w:szCs w:val="24"/>
          <w:lang w:val="fr-FR"/>
        </w:rPr>
        <w:t>Philosophie analytique et esthétique</w:t>
      </w:r>
      <w:r w:rsidRPr="00FE44CF">
        <w:rPr>
          <w:rFonts w:ascii="Times New Roman" w:hAnsi="Times New Roman" w:cs="Times New Roman"/>
          <w:sz w:val="24"/>
          <w:szCs w:val="24"/>
          <w:lang w:val="fr-FR"/>
        </w:rPr>
        <w:t xml:space="preserve">. </w:t>
      </w:r>
      <w:r w:rsidRPr="00FE44CF">
        <w:rPr>
          <w:rFonts w:ascii="Times New Roman" w:hAnsi="Times New Roman" w:cs="Times New Roman"/>
          <w:iCs/>
          <w:sz w:val="24"/>
          <w:szCs w:val="24"/>
          <w:lang w:val="en-GB"/>
        </w:rPr>
        <w:t xml:space="preserve">Paris: </w:t>
      </w:r>
      <w:proofErr w:type="spellStart"/>
      <w:r w:rsidRPr="00FE44CF">
        <w:rPr>
          <w:rFonts w:ascii="Times New Roman" w:hAnsi="Times New Roman" w:cs="Times New Roman"/>
          <w:iCs/>
          <w:sz w:val="24"/>
          <w:szCs w:val="24"/>
          <w:lang w:val="en-GB"/>
        </w:rPr>
        <w:t>Klincksieck</w:t>
      </w:r>
      <w:proofErr w:type="spellEnd"/>
      <w:r w:rsidRPr="00FE44CF">
        <w:rPr>
          <w:rFonts w:ascii="Times New Roman" w:hAnsi="Times New Roman" w:cs="Times New Roman"/>
          <w:iCs/>
          <w:sz w:val="24"/>
          <w:szCs w:val="24"/>
          <w:lang w:val="en-GB"/>
        </w:rPr>
        <w:t>.</w:t>
      </w:r>
    </w:p>
    <w:p w14:paraId="15992254" w14:textId="77777777" w:rsidR="00D2518D" w:rsidRPr="00CF2D04" w:rsidRDefault="00D7248C">
      <w:pPr>
        <w:pStyle w:val="Bibliographie"/>
        <w:spacing w:line="360" w:lineRule="auto"/>
        <w:rPr>
          <w:rFonts w:ascii="Times New Roman" w:hAnsi="Times New Roman" w:cs="Times New Roman"/>
          <w:sz w:val="24"/>
          <w:szCs w:val="24"/>
        </w:rPr>
      </w:pPr>
      <w:proofErr w:type="spellStart"/>
      <w:r w:rsidRPr="00AA538D">
        <w:rPr>
          <w:rFonts w:ascii="Times New Roman" w:hAnsi="Times New Roman" w:cs="Times New Roman"/>
          <w:sz w:val="24"/>
          <w:szCs w:val="24"/>
          <w:lang w:val="en-GB"/>
        </w:rPr>
        <w:t>Wiltsher</w:t>
      </w:r>
      <w:proofErr w:type="spellEnd"/>
      <w:r w:rsidRPr="00AA538D">
        <w:rPr>
          <w:rFonts w:ascii="Times New Roman" w:hAnsi="Times New Roman" w:cs="Times New Roman"/>
          <w:sz w:val="24"/>
          <w:szCs w:val="24"/>
          <w:lang w:val="en-GB"/>
        </w:rPr>
        <w:t xml:space="preserve">, N. (2018). </w:t>
      </w:r>
      <w:r w:rsidRPr="00FE44CF">
        <w:rPr>
          <w:rFonts w:ascii="Times New Roman" w:hAnsi="Times New Roman" w:cs="Times New Roman"/>
          <w:sz w:val="24"/>
          <w:szCs w:val="24"/>
        </w:rPr>
        <w:t xml:space="preserve">Feeling, emotion and imagination: In </w:t>
      </w:r>
      <w:proofErr w:type="spellStart"/>
      <w:r w:rsidRPr="00FE44CF">
        <w:rPr>
          <w:rFonts w:ascii="Times New Roman" w:hAnsi="Times New Roman" w:cs="Times New Roman"/>
          <w:sz w:val="24"/>
          <w:szCs w:val="24"/>
        </w:rPr>
        <w:t>defence</w:t>
      </w:r>
      <w:proofErr w:type="spellEnd"/>
      <w:r w:rsidRPr="00FE44CF">
        <w:rPr>
          <w:rFonts w:ascii="Times New Roman" w:hAnsi="Times New Roman" w:cs="Times New Roman"/>
          <w:sz w:val="24"/>
          <w:szCs w:val="24"/>
        </w:rPr>
        <w:t xml:space="preserve"> of Collingwood’s expression theory of art. </w:t>
      </w:r>
      <w:r w:rsidRPr="00FE44CF">
        <w:rPr>
          <w:rFonts w:ascii="Times New Roman" w:hAnsi="Times New Roman" w:cs="Times New Roman"/>
          <w:i/>
          <w:iCs/>
          <w:sz w:val="24"/>
          <w:szCs w:val="24"/>
        </w:rPr>
        <w:t>British Journal for the History of Philosophy</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26</w:t>
      </w:r>
      <w:r w:rsidRPr="00FE44CF">
        <w:rPr>
          <w:rFonts w:ascii="Times New Roman" w:hAnsi="Times New Roman" w:cs="Times New Roman"/>
          <w:sz w:val="24"/>
          <w:szCs w:val="24"/>
        </w:rPr>
        <w:t>(4), 759</w:t>
      </w:r>
      <w:r w:rsidRPr="00FE44CF">
        <w:rPr>
          <w:rFonts w:ascii="Times New Roman" w:hAnsi="Times New Roman" w:cs="Times New Roman"/>
          <w:sz w:val="24"/>
          <w:szCs w:val="24"/>
        </w:rPr>
        <w:noBreakHyphen/>
        <w:t xml:space="preserve">781. </w:t>
      </w:r>
    </w:p>
    <w:p w14:paraId="2EC6AEEF" w14:textId="77777777" w:rsidR="00D2518D" w:rsidRPr="00CF2D04" w:rsidRDefault="00D7248C">
      <w:pPr>
        <w:pStyle w:val="Bibliographie"/>
        <w:spacing w:line="360" w:lineRule="auto"/>
        <w:rPr>
          <w:rFonts w:ascii="Times New Roman" w:hAnsi="Times New Roman" w:cs="Times New Roman"/>
          <w:sz w:val="24"/>
          <w:szCs w:val="24"/>
          <w:lang w:val="fr-CH"/>
        </w:rPr>
      </w:pPr>
      <w:r w:rsidRPr="00565648">
        <w:rPr>
          <w:rFonts w:ascii="Times New Roman" w:hAnsi="Times New Roman" w:cs="Times New Roman"/>
          <w:sz w:val="24"/>
          <w:szCs w:val="24"/>
          <w:lang w:val="fr-CH"/>
        </w:rPr>
        <w:t xml:space="preserve">Wittgenstein, L. (1953/2004). </w:t>
      </w:r>
      <w:r w:rsidRPr="00565648">
        <w:rPr>
          <w:rFonts w:ascii="Times New Roman" w:hAnsi="Times New Roman" w:cs="Times New Roman"/>
          <w:i/>
          <w:iCs/>
          <w:sz w:val="24"/>
          <w:szCs w:val="24"/>
          <w:lang w:val="fr-CH"/>
        </w:rPr>
        <w:t>Recherches philosophiques</w:t>
      </w:r>
      <w:r w:rsidRPr="00565648">
        <w:rPr>
          <w:rFonts w:ascii="Times New Roman" w:hAnsi="Times New Roman" w:cs="Times New Roman"/>
          <w:sz w:val="24"/>
          <w:szCs w:val="24"/>
          <w:lang w:val="fr-CH"/>
        </w:rPr>
        <w:t xml:space="preserve"> (F. </w:t>
      </w:r>
      <w:proofErr w:type="spellStart"/>
      <w:r w:rsidRPr="00565648">
        <w:rPr>
          <w:rFonts w:ascii="Times New Roman" w:hAnsi="Times New Roman" w:cs="Times New Roman"/>
          <w:sz w:val="24"/>
          <w:szCs w:val="24"/>
          <w:lang w:val="fr-CH"/>
        </w:rPr>
        <w:t>Dastur</w:t>
      </w:r>
      <w:proofErr w:type="spellEnd"/>
      <w:r w:rsidRPr="00565648">
        <w:rPr>
          <w:rFonts w:ascii="Times New Roman" w:hAnsi="Times New Roman" w:cs="Times New Roman"/>
          <w:sz w:val="24"/>
          <w:szCs w:val="24"/>
          <w:lang w:val="fr-CH"/>
        </w:rPr>
        <w:t xml:space="preserve"> &amp; E. Rigal, Trad.).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Gallimard.</w:t>
      </w:r>
    </w:p>
    <w:p w14:paraId="1731C611" w14:textId="77777777" w:rsidR="00D2518D" w:rsidRPr="00CF2D04" w:rsidRDefault="00D7248C">
      <w:pPr>
        <w:pStyle w:val="Bibliographie"/>
        <w:spacing w:line="360" w:lineRule="auto"/>
        <w:rPr>
          <w:rFonts w:ascii="Times New Roman" w:hAnsi="Times New Roman" w:cs="Times New Roman"/>
          <w:sz w:val="24"/>
          <w:szCs w:val="24"/>
          <w:lang w:val="fr-CH"/>
        </w:rPr>
      </w:pPr>
      <w:proofErr w:type="spellStart"/>
      <w:r w:rsidRPr="00AA538D">
        <w:rPr>
          <w:rFonts w:ascii="Times New Roman" w:hAnsi="Times New Roman" w:cs="Times New Roman"/>
          <w:sz w:val="24"/>
          <w:szCs w:val="24"/>
          <w:lang w:val="fr-FR"/>
        </w:rPr>
        <w:t>Zagdoun</w:t>
      </w:r>
      <w:proofErr w:type="spellEnd"/>
      <w:r w:rsidRPr="00AA538D">
        <w:rPr>
          <w:rFonts w:ascii="Times New Roman" w:hAnsi="Times New Roman" w:cs="Times New Roman"/>
          <w:sz w:val="24"/>
          <w:szCs w:val="24"/>
          <w:lang w:val="fr-FR"/>
        </w:rPr>
        <w:t xml:space="preserve">, M.-A. </w:t>
      </w:r>
      <w:r w:rsidRPr="00FE44CF">
        <w:rPr>
          <w:rFonts w:ascii="Times New Roman" w:hAnsi="Times New Roman" w:cs="Times New Roman"/>
          <w:sz w:val="24"/>
          <w:szCs w:val="24"/>
          <w:lang w:val="fr-FR"/>
        </w:rPr>
        <w:t xml:space="preserve">(2011). </w:t>
      </w:r>
      <w:r w:rsidRPr="00FE44CF">
        <w:rPr>
          <w:rFonts w:ascii="Times New Roman" w:hAnsi="Times New Roman" w:cs="Times New Roman"/>
          <w:i/>
          <w:iCs/>
          <w:sz w:val="24"/>
          <w:szCs w:val="24"/>
          <w:lang w:val="fr-FR"/>
        </w:rPr>
        <w:t>L’esthétique d’Aristote</w:t>
      </w:r>
      <w:r w:rsidRPr="00FE44CF">
        <w:rPr>
          <w:rFonts w:ascii="Times New Roman" w:hAnsi="Times New Roman" w:cs="Times New Roman"/>
          <w:sz w:val="24"/>
          <w:szCs w:val="24"/>
          <w:lang w:val="fr-FR"/>
        </w:rPr>
        <w:t xml:space="preserve">. </w:t>
      </w:r>
      <w:proofErr w:type="gramStart"/>
      <w:r w:rsidRPr="00FE44CF">
        <w:rPr>
          <w:rFonts w:ascii="Times New Roman" w:hAnsi="Times New Roman" w:cs="Times New Roman"/>
          <w:sz w:val="24"/>
          <w:szCs w:val="24"/>
          <w:lang w:val="fr-FR"/>
        </w:rPr>
        <w:t>Paris:</w:t>
      </w:r>
      <w:proofErr w:type="gramEnd"/>
      <w:r w:rsidRPr="00FE44CF">
        <w:rPr>
          <w:rFonts w:ascii="Times New Roman" w:hAnsi="Times New Roman" w:cs="Times New Roman"/>
          <w:sz w:val="24"/>
          <w:szCs w:val="24"/>
          <w:lang w:val="fr-FR"/>
        </w:rPr>
        <w:t xml:space="preserve"> CNRS Éditions.</w:t>
      </w:r>
    </w:p>
    <w:p w14:paraId="6B883957" w14:textId="77777777" w:rsidR="00D2518D" w:rsidRPr="00CF2D04" w:rsidRDefault="00D7248C">
      <w:pPr>
        <w:pStyle w:val="Bibliographie"/>
        <w:spacing w:line="360" w:lineRule="auto"/>
        <w:rPr>
          <w:rFonts w:ascii="Times New Roman" w:hAnsi="Times New Roman" w:cs="Times New Roman"/>
          <w:sz w:val="24"/>
          <w:szCs w:val="24"/>
        </w:rPr>
      </w:pPr>
      <w:r w:rsidRPr="00565648">
        <w:rPr>
          <w:rFonts w:ascii="Times New Roman" w:hAnsi="Times New Roman" w:cs="Times New Roman"/>
          <w:sz w:val="24"/>
          <w:szCs w:val="24"/>
          <w:lang w:val="fr-CH"/>
        </w:rPr>
        <w:t xml:space="preserve">Zangwill, N. (1995). </w:t>
      </w:r>
      <w:r w:rsidRPr="00FE44CF">
        <w:rPr>
          <w:rFonts w:ascii="Times New Roman" w:hAnsi="Times New Roman" w:cs="Times New Roman"/>
          <w:sz w:val="24"/>
          <w:szCs w:val="24"/>
        </w:rPr>
        <w:t xml:space="preserve">The Creative Theory of Art. </w:t>
      </w:r>
      <w:r w:rsidRPr="00FE44CF">
        <w:rPr>
          <w:rFonts w:ascii="Times New Roman" w:hAnsi="Times New Roman" w:cs="Times New Roman"/>
          <w:i/>
          <w:iCs/>
          <w:sz w:val="24"/>
          <w:szCs w:val="24"/>
        </w:rPr>
        <w:t>American Philosophical Quarterly</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32</w:t>
      </w:r>
      <w:r w:rsidRPr="00FE44CF">
        <w:rPr>
          <w:rFonts w:ascii="Times New Roman" w:hAnsi="Times New Roman" w:cs="Times New Roman"/>
          <w:sz w:val="24"/>
          <w:szCs w:val="24"/>
        </w:rPr>
        <w:t>(4), 307–323.</w:t>
      </w:r>
    </w:p>
    <w:p w14:paraId="640C9D2A"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Zangwill, N. (2000). In </w:t>
      </w:r>
      <w:proofErr w:type="spellStart"/>
      <w:r w:rsidRPr="00AA538D">
        <w:rPr>
          <w:rFonts w:ascii="Times New Roman" w:hAnsi="Times New Roman" w:cs="Times New Roman"/>
          <w:sz w:val="24"/>
          <w:szCs w:val="24"/>
        </w:rPr>
        <w:t>Defence</w:t>
      </w:r>
      <w:proofErr w:type="spellEnd"/>
      <w:r w:rsidRPr="00AA538D">
        <w:rPr>
          <w:rFonts w:ascii="Times New Roman" w:hAnsi="Times New Roman" w:cs="Times New Roman"/>
          <w:sz w:val="24"/>
          <w:szCs w:val="24"/>
        </w:rPr>
        <w:t xml:space="preserve"> of Moderate Aesthetic Formalism. </w:t>
      </w:r>
      <w:r w:rsidRPr="00FE44CF">
        <w:rPr>
          <w:rFonts w:ascii="Times New Roman" w:hAnsi="Times New Roman" w:cs="Times New Roman"/>
          <w:i/>
          <w:iCs/>
          <w:sz w:val="24"/>
          <w:szCs w:val="24"/>
        </w:rPr>
        <w:t>The Philosophical Quarterly (1950-)</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50</w:t>
      </w:r>
      <w:r w:rsidRPr="00FE44CF">
        <w:rPr>
          <w:rFonts w:ascii="Times New Roman" w:hAnsi="Times New Roman" w:cs="Times New Roman"/>
          <w:sz w:val="24"/>
          <w:szCs w:val="24"/>
        </w:rPr>
        <w:t>(201), 476</w:t>
      </w:r>
      <w:r w:rsidRPr="00FE44CF">
        <w:rPr>
          <w:rFonts w:ascii="Times New Roman" w:hAnsi="Times New Roman" w:cs="Times New Roman"/>
          <w:sz w:val="24"/>
          <w:szCs w:val="24"/>
        </w:rPr>
        <w:noBreakHyphen/>
        <w:t xml:space="preserve">493. </w:t>
      </w:r>
    </w:p>
    <w:p w14:paraId="52F63716"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lastRenderedPageBreak/>
        <w:t xml:space="preserve">Zangwill, N. (2001). </w:t>
      </w:r>
      <w:r w:rsidRPr="00FE44CF">
        <w:rPr>
          <w:rFonts w:ascii="Times New Roman" w:hAnsi="Times New Roman" w:cs="Times New Roman"/>
          <w:i/>
          <w:iCs/>
          <w:sz w:val="24"/>
          <w:szCs w:val="24"/>
        </w:rPr>
        <w:t>The Metaphysics of Beauty</w:t>
      </w:r>
      <w:r w:rsidRPr="00FE44CF">
        <w:rPr>
          <w:rFonts w:ascii="Times New Roman" w:hAnsi="Times New Roman" w:cs="Times New Roman"/>
          <w:sz w:val="24"/>
          <w:szCs w:val="24"/>
        </w:rPr>
        <w:t>. Ithaca, NY: Cornell University Press.</w:t>
      </w:r>
    </w:p>
    <w:p w14:paraId="4AAC373C" w14:textId="77777777" w:rsidR="00D2518D" w:rsidRPr="00CF2D04" w:rsidRDefault="00D7248C">
      <w:pPr>
        <w:pStyle w:val="Bibliographie"/>
        <w:spacing w:line="360" w:lineRule="auto"/>
        <w:rPr>
          <w:rFonts w:ascii="Times New Roman" w:hAnsi="Times New Roman" w:cs="Times New Roman"/>
          <w:sz w:val="24"/>
          <w:szCs w:val="24"/>
        </w:rPr>
      </w:pPr>
      <w:r w:rsidRPr="00AA538D">
        <w:rPr>
          <w:rFonts w:ascii="Times New Roman" w:hAnsi="Times New Roman" w:cs="Times New Roman"/>
          <w:sz w:val="24"/>
          <w:szCs w:val="24"/>
        </w:rPr>
        <w:t xml:space="preserve">Zangwill, N. (2002). Are There Counterexamples to Aesthetic Theories of Art? </w:t>
      </w:r>
      <w:r w:rsidRPr="00FE44CF">
        <w:rPr>
          <w:rFonts w:ascii="Times New Roman" w:hAnsi="Times New Roman" w:cs="Times New Roman"/>
          <w:i/>
          <w:iCs/>
          <w:sz w:val="24"/>
          <w:szCs w:val="24"/>
        </w:rPr>
        <w:t>Journal of Aesthetics and Art Criticism</w:t>
      </w:r>
      <w:r w:rsidRPr="00FE44CF">
        <w:rPr>
          <w:rFonts w:ascii="Times New Roman" w:hAnsi="Times New Roman" w:cs="Times New Roman"/>
          <w:sz w:val="24"/>
          <w:szCs w:val="24"/>
        </w:rPr>
        <w:t xml:space="preserve">, </w:t>
      </w:r>
      <w:r w:rsidRPr="00FE44CF">
        <w:rPr>
          <w:rFonts w:ascii="Times New Roman" w:hAnsi="Times New Roman" w:cs="Times New Roman"/>
          <w:i/>
          <w:iCs/>
          <w:sz w:val="24"/>
          <w:szCs w:val="24"/>
        </w:rPr>
        <w:t>60</w:t>
      </w:r>
      <w:r w:rsidRPr="00FE44CF">
        <w:rPr>
          <w:rFonts w:ascii="Times New Roman" w:hAnsi="Times New Roman" w:cs="Times New Roman"/>
          <w:sz w:val="24"/>
          <w:szCs w:val="24"/>
        </w:rPr>
        <w:t>(2), 111–118.</w:t>
      </w:r>
      <w:r w:rsidRPr="00B94B8A">
        <w:rPr>
          <w:rFonts w:ascii="Times New Roman" w:hAnsi="Times New Roman" w:cs="Times New Roman"/>
          <w:sz w:val="24"/>
          <w:szCs w:val="24"/>
        </w:rPr>
        <w:t xml:space="preserve"> </w:t>
      </w:r>
      <w:bookmarkEnd w:id="73"/>
    </w:p>
    <w:sectPr w:rsidR="00D2518D" w:rsidRPr="00CF2D04" w:rsidSect="008E425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8" w:header="708" w:footer="708"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6A5D" w14:textId="77777777" w:rsidR="00D245D5" w:rsidRDefault="00D245D5">
      <w:pPr>
        <w:spacing w:after="0" w:line="240" w:lineRule="auto"/>
      </w:pPr>
      <w:r>
        <w:separator/>
      </w:r>
    </w:p>
  </w:endnote>
  <w:endnote w:type="continuationSeparator" w:id="0">
    <w:p w14:paraId="1D51BC00" w14:textId="77777777" w:rsidR="00D245D5" w:rsidRDefault="00D2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Kohinoor Devanagar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E08A" w14:textId="77777777" w:rsidR="00E955F6" w:rsidRPr="008E425E" w:rsidRDefault="00E955F6">
    <w:pPr>
      <w:pStyle w:val="Pieddepage"/>
      <w:rPr>
        <w:rFonts w:ascii="Times New Roman" w:hAnsi="Times New Roman" w:cs="Times New Roman"/>
      </w:rPr>
    </w:pPr>
    <w:r w:rsidRPr="008E425E">
      <w:rPr>
        <w:rFonts w:ascii="Times New Roman" w:hAnsi="Times New Roman" w:cs="Times New Roman"/>
      </w:rPr>
      <w:fldChar w:fldCharType="begin"/>
    </w:r>
    <w:r w:rsidRPr="008E425E">
      <w:rPr>
        <w:rFonts w:ascii="Times New Roman" w:hAnsi="Times New Roman" w:cs="Times New Roman"/>
      </w:rPr>
      <w:instrText>PAGE</w:instrText>
    </w:r>
    <w:r w:rsidRPr="008E425E">
      <w:rPr>
        <w:rFonts w:ascii="Times New Roman" w:hAnsi="Times New Roman" w:cs="Times New Roman"/>
      </w:rPr>
      <w:fldChar w:fldCharType="separate"/>
    </w:r>
    <w:r w:rsidR="00AB7106">
      <w:rPr>
        <w:rFonts w:ascii="Times New Roman" w:hAnsi="Times New Roman" w:cs="Times New Roman"/>
        <w:noProof/>
      </w:rPr>
      <w:t>2</w:t>
    </w:r>
    <w:r w:rsidRPr="008E425E">
      <w:rP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9B19" w14:textId="77777777" w:rsidR="00E955F6" w:rsidRPr="008E425E" w:rsidRDefault="00E955F6">
    <w:pPr>
      <w:pStyle w:val="Pieddepage"/>
      <w:rPr>
        <w:rFonts w:ascii="Times New Roman" w:hAnsi="Times New Roman" w:cs="Times New Roman"/>
      </w:rPr>
    </w:pPr>
    <w:r w:rsidRPr="008E425E">
      <w:rPr>
        <w:rFonts w:ascii="Times New Roman" w:hAnsi="Times New Roman" w:cs="Times New Roman"/>
      </w:rPr>
      <w:fldChar w:fldCharType="begin"/>
    </w:r>
    <w:r w:rsidRPr="008E425E">
      <w:rPr>
        <w:rFonts w:ascii="Times New Roman" w:hAnsi="Times New Roman" w:cs="Times New Roman"/>
      </w:rPr>
      <w:instrText>PAGE</w:instrText>
    </w:r>
    <w:r w:rsidRPr="008E425E">
      <w:rPr>
        <w:rFonts w:ascii="Times New Roman" w:hAnsi="Times New Roman" w:cs="Times New Roman"/>
      </w:rPr>
      <w:fldChar w:fldCharType="separate"/>
    </w:r>
    <w:r w:rsidR="00AB7106">
      <w:rPr>
        <w:rFonts w:ascii="Times New Roman" w:hAnsi="Times New Roman" w:cs="Times New Roman"/>
        <w:noProof/>
      </w:rPr>
      <w:t>3</w:t>
    </w:r>
    <w:r w:rsidRPr="008E425E">
      <w:rPr>
        <w:rFonts w:ascii="Times New Roman" w:hAnsi="Times New Roman" w:cs="Times New Roman"/>
      </w:rPr>
      <w:fldChar w:fldCharType="end"/>
    </w:r>
  </w:p>
  <w:p w14:paraId="7518D82F" w14:textId="77777777" w:rsidR="00E955F6" w:rsidRPr="008E425E" w:rsidRDefault="00E955F6">
    <w:pPr>
      <w:pStyle w:val="Pieddepage"/>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F5EC" w14:textId="77777777" w:rsidR="008E425E" w:rsidRPr="008E425E" w:rsidRDefault="008E425E" w:rsidP="008E425E">
    <w:pPr>
      <w:pStyle w:val="Pieddepage"/>
      <w:framePr w:wrap="none" w:vAnchor="text" w:hAnchor="margin" w:y="1"/>
      <w:rPr>
        <w:rStyle w:val="Numrodepage"/>
        <w:rFonts w:ascii="Times New Roman" w:hAnsi="Times New Roman" w:cs="Times New Roman"/>
      </w:rPr>
    </w:pPr>
    <w:r w:rsidRPr="008E425E">
      <w:rPr>
        <w:rStyle w:val="Numrodepage"/>
        <w:rFonts w:ascii="Times New Roman" w:hAnsi="Times New Roman" w:cs="Times New Roman"/>
      </w:rPr>
      <w:fldChar w:fldCharType="begin"/>
    </w:r>
    <w:r w:rsidRPr="008E425E">
      <w:rPr>
        <w:rStyle w:val="Numrodepage"/>
        <w:rFonts w:ascii="Times New Roman" w:hAnsi="Times New Roman" w:cs="Times New Roman"/>
      </w:rPr>
      <w:instrText xml:space="preserve">PAGE  </w:instrText>
    </w:r>
    <w:r w:rsidRPr="008E425E">
      <w:rPr>
        <w:rStyle w:val="Numrodepage"/>
        <w:rFonts w:ascii="Times New Roman" w:hAnsi="Times New Roman" w:cs="Times New Roman"/>
      </w:rPr>
      <w:fldChar w:fldCharType="separate"/>
    </w:r>
    <w:r w:rsidR="00AB7106">
      <w:rPr>
        <w:rStyle w:val="Numrodepage"/>
        <w:rFonts w:ascii="Times New Roman" w:hAnsi="Times New Roman" w:cs="Times New Roman"/>
        <w:noProof/>
      </w:rPr>
      <w:t>1</w:t>
    </w:r>
    <w:r w:rsidRPr="008E425E">
      <w:rPr>
        <w:rStyle w:val="Numrodepage"/>
        <w:rFonts w:ascii="Times New Roman" w:hAnsi="Times New Roman" w:cs="Times New Roman"/>
      </w:rPr>
      <w:fldChar w:fldCharType="end"/>
    </w:r>
  </w:p>
  <w:p w14:paraId="5756AFC1" w14:textId="12E99FBB" w:rsidR="008E425E" w:rsidRPr="008E425E" w:rsidRDefault="008E425E" w:rsidP="008E425E">
    <w:pPr>
      <w:pStyle w:val="Pieddepage"/>
      <w:tabs>
        <w:tab w:val="clear" w:pos="4536"/>
        <w:tab w:val="clear" w:pos="9072"/>
        <w:tab w:val="left" w:pos="2920"/>
      </w:tabs>
      <w:ind w:right="360" w:firstLine="360"/>
      <w:rPr>
        <w:rFonts w:ascii="Times New Roman" w:hAnsi="Times New Roman" w:cs="Times New Roman"/>
      </w:rPr>
    </w:pPr>
    <w:r w:rsidRPr="008E425E">
      <w:rPr>
        <w:rFonts w:ascii="Times New Roman" w:hAnsi="Times New Roman" w:cs="Times New Roman"/>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76BC9" w14:textId="77777777" w:rsidR="00D245D5" w:rsidRDefault="00D245D5">
      <w:pPr>
        <w:spacing w:after="0" w:line="240" w:lineRule="auto"/>
      </w:pPr>
      <w:r>
        <w:separator/>
      </w:r>
    </w:p>
  </w:footnote>
  <w:footnote w:type="continuationSeparator" w:id="0">
    <w:p w14:paraId="5BA0143E" w14:textId="77777777" w:rsidR="00D245D5" w:rsidRDefault="00D245D5">
      <w:pPr>
        <w:spacing w:after="0" w:line="240" w:lineRule="auto"/>
      </w:pPr>
      <w:r>
        <w:continuationSeparator/>
      </w:r>
    </w:p>
  </w:footnote>
  <w:footnote w:id="1">
    <w:p w14:paraId="086B080B" w14:textId="66C4643A" w:rsidR="00E955F6" w:rsidRPr="00E955F6" w:rsidRDefault="00E955F6" w:rsidP="00E955F6">
      <w:pPr>
        <w:spacing w:after="0" w:line="240" w:lineRule="auto"/>
        <w:jc w:val="both"/>
        <w:rPr>
          <w:rFonts w:ascii="Times New Roman" w:hAnsi="Times New Roman" w:cs="Times New Roman"/>
          <w:sz w:val="20"/>
          <w:szCs w:val="20"/>
          <w:lang w:val="fr-CH"/>
        </w:rPr>
      </w:pPr>
      <w:r w:rsidRPr="00E955F6">
        <w:rPr>
          <w:rStyle w:val="Appelnotedebasdep"/>
          <w:sz w:val="20"/>
          <w:szCs w:val="20"/>
        </w:rPr>
        <w:footnoteRef/>
      </w:r>
      <w:r w:rsidRPr="00E955F6">
        <w:rPr>
          <w:sz w:val="20"/>
          <w:szCs w:val="20"/>
        </w:rPr>
        <w:t xml:space="preserve"> </w:t>
      </w:r>
      <w:r w:rsidRPr="00E955F6">
        <w:rPr>
          <w:rFonts w:ascii="Times New Roman" w:hAnsi="Times New Roman" w:cs="Times New Roman"/>
          <w:b/>
          <w:sz w:val="20"/>
          <w:szCs w:val="20"/>
          <w:lang w:val="fr-CH"/>
        </w:rPr>
        <w:t>REMERCIEMENTS</w:t>
      </w:r>
      <w:r>
        <w:rPr>
          <w:rFonts w:ascii="Times New Roman" w:hAnsi="Times New Roman" w:cs="Times New Roman"/>
          <w:b/>
          <w:sz w:val="20"/>
          <w:szCs w:val="20"/>
          <w:lang w:val="fr-CH"/>
        </w:rPr>
        <w:t> </w:t>
      </w:r>
      <w:r>
        <w:rPr>
          <w:rFonts w:ascii="Times New Roman" w:hAnsi="Times New Roman" w:cs="Times New Roman"/>
          <w:sz w:val="20"/>
          <w:szCs w:val="20"/>
          <w:lang w:val="fr-CH"/>
        </w:rPr>
        <w:t xml:space="preserve">: </w:t>
      </w:r>
      <w:r w:rsidRPr="00E955F6">
        <w:rPr>
          <w:rFonts w:ascii="Times New Roman" w:hAnsi="Times New Roman" w:cs="Times New Roman"/>
          <w:sz w:val="20"/>
          <w:szCs w:val="20"/>
          <w:lang w:val="fr-CH"/>
        </w:rPr>
        <w:t xml:space="preserve">Nous tenons à remercier les relecteurs anonymes de l’Encyclopédie </w:t>
      </w:r>
      <w:proofErr w:type="spellStart"/>
      <w:r w:rsidRPr="00E955F6">
        <w:rPr>
          <w:rFonts w:ascii="Times New Roman" w:hAnsi="Times New Roman" w:cs="Times New Roman"/>
          <w:sz w:val="20"/>
          <w:szCs w:val="20"/>
          <w:lang w:val="fr-CH"/>
        </w:rPr>
        <w:t>Philsophique</w:t>
      </w:r>
      <w:proofErr w:type="spellEnd"/>
      <w:r w:rsidRPr="00E955F6">
        <w:rPr>
          <w:rFonts w:ascii="Times New Roman" w:hAnsi="Times New Roman" w:cs="Times New Roman"/>
          <w:sz w:val="20"/>
          <w:szCs w:val="20"/>
          <w:lang w:val="fr-CH"/>
        </w:rPr>
        <w:t xml:space="preserve"> ainsi que, et surtout, </w:t>
      </w:r>
      <w:proofErr w:type="spellStart"/>
      <w:r w:rsidRPr="00E955F6">
        <w:rPr>
          <w:rFonts w:ascii="Times New Roman" w:hAnsi="Times New Roman" w:cs="Times New Roman"/>
          <w:sz w:val="20"/>
          <w:szCs w:val="20"/>
          <w:lang w:val="fr-CH"/>
        </w:rPr>
        <w:t>Jerrold</w:t>
      </w:r>
      <w:proofErr w:type="spellEnd"/>
      <w:r w:rsidRPr="00E955F6">
        <w:rPr>
          <w:rFonts w:ascii="Times New Roman" w:hAnsi="Times New Roman" w:cs="Times New Roman"/>
          <w:sz w:val="20"/>
          <w:szCs w:val="20"/>
          <w:lang w:val="fr-CH"/>
        </w:rPr>
        <w:t xml:space="preserve"> </w:t>
      </w:r>
      <w:proofErr w:type="spellStart"/>
      <w:r w:rsidRPr="00E955F6">
        <w:rPr>
          <w:rFonts w:ascii="Times New Roman" w:hAnsi="Times New Roman" w:cs="Times New Roman"/>
          <w:sz w:val="20"/>
          <w:szCs w:val="20"/>
          <w:lang w:val="fr-CH"/>
        </w:rPr>
        <w:t>Levinson</w:t>
      </w:r>
      <w:proofErr w:type="spellEnd"/>
      <w:r w:rsidRPr="00E955F6">
        <w:rPr>
          <w:rFonts w:ascii="Times New Roman" w:hAnsi="Times New Roman" w:cs="Times New Roman"/>
          <w:sz w:val="20"/>
          <w:szCs w:val="20"/>
          <w:lang w:val="fr-CH"/>
        </w:rPr>
        <w:t xml:space="preserve"> pour leurs commentaires et corrections.</w:t>
      </w:r>
      <w:r>
        <w:rPr>
          <w:rFonts w:ascii="Times New Roman" w:hAnsi="Times New Roman" w:cs="Times New Roman"/>
          <w:sz w:val="20"/>
          <w:szCs w:val="20"/>
          <w:lang w:val="fr-CH"/>
        </w:rPr>
        <w:t xml:space="preserve"> </w:t>
      </w:r>
      <w:r w:rsidRPr="00E955F6">
        <w:rPr>
          <w:rFonts w:ascii="Times New Roman" w:hAnsi="Times New Roman" w:cs="Times New Roman"/>
          <w:sz w:val="20"/>
          <w:szCs w:val="20"/>
          <w:lang w:val="fr-CH"/>
        </w:rPr>
        <w:t xml:space="preserve">Nous remercions aussi les étudiants de notre cours d’esthétique de printemps 2019 à l’Université de Genève pour leur enthousiasme et leurs froncements de sourcils. Enfin, nous remercions nos professeurs d’esthétiques. Steve remercie Kevin Mulligan, dont il est redevable de lui avoir délivré, avec panache, les outils de cette discipline. Constant remercie </w:t>
      </w:r>
      <w:proofErr w:type="spellStart"/>
      <w:r w:rsidRPr="00E955F6">
        <w:rPr>
          <w:rFonts w:ascii="Times New Roman" w:hAnsi="Times New Roman" w:cs="Times New Roman"/>
          <w:sz w:val="20"/>
          <w:szCs w:val="20"/>
          <w:lang w:val="fr-CH"/>
        </w:rPr>
        <w:t>Jerrold</w:t>
      </w:r>
      <w:proofErr w:type="spellEnd"/>
      <w:r w:rsidRPr="00E955F6">
        <w:rPr>
          <w:rFonts w:ascii="Times New Roman" w:hAnsi="Times New Roman" w:cs="Times New Roman"/>
          <w:sz w:val="20"/>
          <w:szCs w:val="20"/>
          <w:lang w:val="fr-CH"/>
        </w:rPr>
        <w:t xml:space="preserve"> </w:t>
      </w:r>
      <w:proofErr w:type="spellStart"/>
      <w:r w:rsidRPr="00E955F6">
        <w:rPr>
          <w:rFonts w:ascii="Times New Roman" w:hAnsi="Times New Roman" w:cs="Times New Roman"/>
          <w:sz w:val="20"/>
          <w:szCs w:val="20"/>
          <w:lang w:val="fr-CH"/>
        </w:rPr>
        <w:t>Levinson</w:t>
      </w:r>
      <w:proofErr w:type="spellEnd"/>
      <w:r w:rsidRPr="00E955F6">
        <w:rPr>
          <w:rFonts w:ascii="Times New Roman" w:hAnsi="Times New Roman" w:cs="Times New Roman"/>
          <w:sz w:val="20"/>
          <w:szCs w:val="20"/>
          <w:lang w:val="fr-CH"/>
        </w:rPr>
        <w:t>, un véritable mentor, ainsi que Peter Lamarque, dont les cours furent une source d'inspiration abondante.</w:t>
      </w:r>
    </w:p>
    <w:p w14:paraId="5EFB6AA5" w14:textId="53AFDB4A" w:rsidR="00E955F6" w:rsidRPr="00E955F6" w:rsidRDefault="00E955F6" w:rsidP="00E955F6">
      <w:pPr>
        <w:pStyle w:val="Notedebasdepage"/>
        <w:rPr>
          <w:lang w:val="fr-CH"/>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F0DD" w14:textId="77777777" w:rsidR="00E955F6" w:rsidRPr="00A360E2" w:rsidRDefault="00E955F6">
    <w:pPr>
      <w:pStyle w:val="En-tte"/>
      <w:rPr>
        <w:rFonts w:ascii="Times New Roman" w:hAnsi="Times New Roman" w:cs="Times New Roman"/>
        <w:lang w:val="fr-CH"/>
      </w:rPr>
    </w:pPr>
    <w:r w:rsidRPr="00A360E2">
      <w:rPr>
        <w:rFonts w:ascii="Times New Roman" w:hAnsi="Times New Roman" w:cs="Times New Roman"/>
        <w:lang w:val="fr-CH"/>
      </w:rPr>
      <w:t>Encyclopédie philosophique</w:t>
    </w:r>
    <w:r w:rsidRPr="00A360E2">
      <w:rPr>
        <w:rFonts w:ascii="Times New Roman" w:hAnsi="Times New Roman" w:cs="Times New Roman"/>
        <w:lang w:val="fr-CH"/>
      </w:rPr>
      <w:tab/>
    </w:r>
    <w:r w:rsidRPr="00A360E2">
      <w:rPr>
        <w:rFonts w:ascii="Times New Roman" w:hAnsi="Times New Roman" w:cs="Times New Roman"/>
        <w:lang w:val="fr-CH"/>
      </w:rPr>
      <w:tab/>
      <w:t>Art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F74F" w14:textId="77777777" w:rsidR="008E425E" w:rsidRPr="00A360E2" w:rsidRDefault="008E425E" w:rsidP="008E425E">
    <w:pPr>
      <w:pStyle w:val="En-tte"/>
      <w:rPr>
        <w:rFonts w:ascii="Times New Roman" w:hAnsi="Times New Roman" w:cs="Times New Roman"/>
        <w:lang w:val="fr-CH"/>
      </w:rPr>
    </w:pPr>
    <w:r w:rsidRPr="00A360E2">
      <w:rPr>
        <w:rFonts w:ascii="Times New Roman" w:hAnsi="Times New Roman" w:cs="Times New Roman"/>
        <w:lang w:val="fr-CH"/>
      </w:rPr>
      <w:t>Encyclopédie philosophique</w:t>
    </w:r>
    <w:r w:rsidRPr="00A360E2">
      <w:rPr>
        <w:rFonts w:ascii="Times New Roman" w:hAnsi="Times New Roman" w:cs="Times New Roman"/>
        <w:lang w:val="fr-CH"/>
      </w:rPr>
      <w:tab/>
    </w:r>
    <w:r w:rsidRPr="00A360E2">
      <w:rPr>
        <w:rFonts w:ascii="Times New Roman" w:hAnsi="Times New Roman" w:cs="Times New Roman"/>
        <w:lang w:val="fr-CH"/>
      </w:rPr>
      <w:tab/>
      <w:t>Art</w:t>
    </w:r>
  </w:p>
  <w:p w14:paraId="49123C0F" w14:textId="63287BBF" w:rsidR="00E955F6" w:rsidRPr="008E425E" w:rsidRDefault="00E955F6" w:rsidP="008E425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4526" w14:textId="77777777" w:rsidR="008E425E" w:rsidRPr="00A360E2" w:rsidRDefault="008E425E" w:rsidP="008E425E">
    <w:pPr>
      <w:pStyle w:val="En-tte"/>
      <w:rPr>
        <w:rFonts w:ascii="Times New Roman" w:hAnsi="Times New Roman" w:cs="Times New Roman"/>
        <w:i/>
        <w:lang w:val="fr-CH"/>
      </w:rPr>
    </w:pPr>
    <w:r w:rsidRPr="00A360E2">
      <w:rPr>
        <w:rFonts w:ascii="Times New Roman" w:hAnsi="Times New Roman" w:cs="Times New Roman"/>
        <w:lang w:val="fr-CH"/>
      </w:rPr>
      <w:t xml:space="preserve">Version </w:t>
    </w:r>
    <w:proofErr w:type="spellStart"/>
    <w:r w:rsidRPr="00A360E2">
      <w:rPr>
        <w:rFonts w:ascii="Times New Roman" w:hAnsi="Times New Roman" w:cs="Times New Roman"/>
        <w:lang w:val="fr-CH"/>
      </w:rPr>
      <w:t>pré-publication</w:t>
    </w:r>
    <w:proofErr w:type="spellEnd"/>
    <w:r w:rsidRPr="00A360E2">
      <w:rPr>
        <w:rFonts w:ascii="Times New Roman" w:hAnsi="Times New Roman" w:cs="Times New Roman"/>
        <w:lang w:val="fr-CH"/>
      </w:rPr>
      <w:t xml:space="preserve"> d’une entrée de l’</w:t>
    </w:r>
    <w:r w:rsidRPr="00A360E2">
      <w:rPr>
        <w:rFonts w:ascii="Times New Roman" w:hAnsi="Times New Roman" w:cs="Times New Roman"/>
        <w:i/>
        <w:lang w:val="fr-CH"/>
      </w:rPr>
      <w:t>Encyclopédie philosophique.</w:t>
    </w:r>
  </w:p>
  <w:p w14:paraId="6FD96D3B" w14:textId="3B48ACA9" w:rsidR="008E425E" w:rsidRPr="008E425E" w:rsidRDefault="008E425E" w:rsidP="008E425E">
    <w:pPr>
      <w:pStyle w:val="En-tte"/>
      <w:rPr>
        <w:rFonts w:ascii="Times New Roman" w:hAnsi="Times New Roman" w:cs="Times New Roman"/>
        <w:lang w:val="fr-CH"/>
      </w:rPr>
    </w:pPr>
    <w:r w:rsidRPr="00A360E2">
      <w:rPr>
        <w:rFonts w:ascii="Times New Roman" w:hAnsi="Times New Roman" w:cs="Times New Roman"/>
        <w:lang w:val="fr-CH"/>
      </w:rPr>
      <w:t>Version</w:t>
    </w:r>
    <w:r>
      <w:rPr>
        <w:rFonts w:ascii="Times New Roman" w:hAnsi="Times New Roman" w:cs="Times New Roman"/>
        <w:lang w:val="fr-CH"/>
      </w:rPr>
      <w:t xml:space="preserve"> finale</w:t>
    </w:r>
    <w:r w:rsidRPr="00A360E2">
      <w:rPr>
        <w:rFonts w:ascii="Times New Roman" w:hAnsi="Times New Roman" w:cs="Times New Roman"/>
        <w:lang w:val="fr-CH"/>
      </w:rPr>
      <w:t xml:space="preserve"> en ligne :  </w:t>
    </w:r>
    <w:hyperlink r:id="rId1" w:history="1">
      <w:r w:rsidRPr="00A360E2">
        <w:rPr>
          <w:rStyle w:val="Lienhypertexte"/>
          <w:rFonts w:ascii="Times New Roman" w:hAnsi="Times New Roman" w:cs="Times New Roman"/>
          <w:lang w:val="fr-CH"/>
        </w:rPr>
        <w:t>http://encyclo-philo.fr/art-a/</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6A0"/>
    <w:multiLevelType w:val="multilevel"/>
    <w:tmpl w:val="03AC4C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3F44AEC"/>
    <w:multiLevelType w:val="multilevel"/>
    <w:tmpl w:val="264C7708"/>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74F07CA"/>
    <w:multiLevelType w:val="multilevel"/>
    <w:tmpl w:val="01C2C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2A5690"/>
    <w:multiLevelType w:val="multilevel"/>
    <w:tmpl w:val="1630B208"/>
    <w:lvl w:ilvl="0">
      <w:start w:val="2"/>
      <w:numFmt w:val="lowerRoman"/>
      <w:lvlText w:val="%1."/>
      <w:lvlJc w:val="left"/>
      <w:pPr>
        <w:ind w:left="2700" w:hanging="720"/>
      </w:pPr>
    </w:lvl>
    <w:lvl w:ilvl="1">
      <w:start w:val="1"/>
      <w:numFmt w:val="lowerLetter"/>
      <w:lvlText w:val="%2."/>
      <w:lvlJc w:val="left"/>
      <w:pPr>
        <w:ind w:left="3060" w:hanging="360"/>
      </w:pPr>
    </w:lvl>
    <w:lvl w:ilvl="2">
      <w:start w:val="1"/>
      <w:numFmt w:val="lowerRoman"/>
      <w:lvlText w:val="%2.%3."/>
      <w:lvlJc w:val="right"/>
      <w:pPr>
        <w:ind w:left="3780" w:hanging="180"/>
      </w:pPr>
    </w:lvl>
    <w:lvl w:ilvl="3">
      <w:start w:val="1"/>
      <w:numFmt w:val="decimal"/>
      <w:lvlText w:val="%2.%3.%4."/>
      <w:lvlJc w:val="left"/>
      <w:pPr>
        <w:ind w:left="4500" w:hanging="360"/>
      </w:pPr>
    </w:lvl>
    <w:lvl w:ilvl="4">
      <w:start w:val="1"/>
      <w:numFmt w:val="lowerLetter"/>
      <w:lvlText w:val="%2.%3.%4.%5."/>
      <w:lvlJc w:val="left"/>
      <w:pPr>
        <w:ind w:left="5220" w:hanging="360"/>
      </w:pPr>
    </w:lvl>
    <w:lvl w:ilvl="5">
      <w:start w:val="1"/>
      <w:numFmt w:val="lowerRoman"/>
      <w:lvlText w:val="%2.%3.%4.%5.%6."/>
      <w:lvlJc w:val="right"/>
      <w:pPr>
        <w:ind w:left="5940" w:hanging="180"/>
      </w:pPr>
    </w:lvl>
    <w:lvl w:ilvl="6">
      <w:start w:val="1"/>
      <w:numFmt w:val="decimal"/>
      <w:lvlText w:val="%2.%3.%4.%5.%6.%7."/>
      <w:lvlJc w:val="left"/>
      <w:pPr>
        <w:ind w:left="6660" w:hanging="360"/>
      </w:pPr>
    </w:lvl>
    <w:lvl w:ilvl="7">
      <w:start w:val="1"/>
      <w:numFmt w:val="lowerLetter"/>
      <w:lvlText w:val="%2.%3.%4.%5.%6.%7.%8."/>
      <w:lvlJc w:val="left"/>
      <w:pPr>
        <w:ind w:left="7380" w:hanging="360"/>
      </w:pPr>
    </w:lvl>
    <w:lvl w:ilvl="8">
      <w:start w:val="1"/>
      <w:numFmt w:val="lowerRoman"/>
      <w:lvlText w:val="%2.%3.%4.%5.%6.%7.%8.%9."/>
      <w:lvlJc w:val="right"/>
      <w:pPr>
        <w:ind w:left="8100" w:hanging="180"/>
      </w:pPr>
    </w:lvl>
  </w:abstractNum>
  <w:abstractNum w:abstractNumId="4">
    <w:nsid w:val="0C8C7C7F"/>
    <w:multiLevelType w:val="multilevel"/>
    <w:tmpl w:val="B5004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101778DF"/>
    <w:multiLevelType w:val="multilevel"/>
    <w:tmpl w:val="AD2861CA"/>
    <w:lvl w:ilvl="0">
      <w:start w:val="2"/>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nsid w:val="13C0593E"/>
    <w:multiLevelType w:val="multilevel"/>
    <w:tmpl w:val="BFBE7AE4"/>
    <w:lvl w:ilvl="0">
      <w:start w:val="3"/>
      <w:numFmt w:val="lowerRoman"/>
      <w:lvlText w:val="%1."/>
      <w:lvlJc w:val="right"/>
      <w:pPr>
        <w:ind w:left="1080" w:hanging="360"/>
      </w:pPr>
    </w:lvl>
    <w:lvl w:ilvl="1">
      <w:start w:val="1"/>
      <w:numFmt w:val="lowerLetter"/>
      <w:lvlText w:val="%2."/>
      <w:lvlJc w:val="left"/>
      <w:pPr>
        <w:ind w:left="-360" w:hanging="360"/>
      </w:pPr>
    </w:lvl>
    <w:lvl w:ilvl="2">
      <w:start w:val="1"/>
      <w:numFmt w:val="lowerRoman"/>
      <w:lvlText w:val="%2.%3."/>
      <w:lvlJc w:val="right"/>
      <w:pPr>
        <w:ind w:left="360" w:hanging="180"/>
      </w:pPr>
    </w:lvl>
    <w:lvl w:ilvl="3">
      <w:start w:val="1"/>
      <w:numFmt w:val="decimal"/>
      <w:lvlText w:val="%2.%3.%4."/>
      <w:lvlJc w:val="left"/>
      <w:pPr>
        <w:ind w:left="1080" w:hanging="360"/>
      </w:pPr>
    </w:lvl>
    <w:lvl w:ilvl="4">
      <w:start w:val="1"/>
      <w:numFmt w:val="lowerLetter"/>
      <w:lvlText w:val="%2.%3.%4.%5."/>
      <w:lvlJc w:val="left"/>
      <w:pPr>
        <w:ind w:left="1800" w:hanging="360"/>
      </w:pPr>
    </w:lvl>
    <w:lvl w:ilvl="5">
      <w:start w:val="1"/>
      <w:numFmt w:val="lowerRoman"/>
      <w:lvlText w:val="%2.%3.%4.%5.%6."/>
      <w:lvlJc w:val="right"/>
      <w:pPr>
        <w:ind w:left="2520" w:hanging="180"/>
      </w:pPr>
    </w:lvl>
    <w:lvl w:ilvl="6">
      <w:start w:val="1"/>
      <w:numFmt w:val="decimal"/>
      <w:lvlText w:val="%2.%3.%4.%5.%6.%7."/>
      <w:lvlJc w:val="left"/>
      <w:pPr>
        <w:ind w:left="3240" w:hanging="360"/>
      </w:pPr>
    </w:lvl>
    <w:lvl w:ilvl="7">
      <w:start w:val="1"/>
      <w:numFmt w:val="lowerLetter"/>
      <w:lvlText w:val="%2.%3.%4.%5.%6.%7.%8."/>
      <w:lvlJc w:val="left"/>
      <w:pPr>
        <w:ind w:left="3960" w:hanging="360"/>
      </w:pPr>
    </w:lvl>
    <w:lvl w:ilvl="8">
      <w:start w:val="1"/>
      <w:numFmt w:val="lowerRoman"/>
      <w:lvlText w:val="%2.%3.%4.%5.%6.%7.%8.%9."/>
      <w:lvlJc w:val="right"/>
      <w:pPr>
        <w:ind w:left="4680" w:hanging="180"/>
      </w:pPr>
    </w:lvl>
  </w:abstractNum>
  <w:abstractNum w:abstractNumId="7">
    <w:nsid w:val="24FF7ED7"/>
    <w:multiLevelType w:val="multilevel"/>
    <w:tmpl w:val="82F21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2B730B93"/>
    <w:multiLevelType w:val="multilevel"/>
    <w:tmpl w:val="88AA4BD8"/>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9">
    <w:nsid w:val="305B5748"/>
    <w:multiLevelType w:val="multilevel"/>
    <w:tmpl w:val="705ACA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0">
    <w:nsid w:val="33C65FD4"/>
    <w:multiLevelType w:val="hybridMultilevel"/>
    <w:tmpl w:val="E230073E"/>
    <w:lvl w:ilvl="0" w:tplc="9E500B60">
      <w:start w:val="1"/>
      <w:numFmt w:val="decimal"/>
      <w:lvlText w:val="%1."/>
      <w:lvlJc w:val="left"/>
      <w:pPr>
        <w:ind w:left="4505" w:hanging="360"/>
      </w:pPr>
      <w:rPr>
        <w:rFonts w:hint="default"/>
      </w:rPr>
    </w:lvl>
    <w:lvl w:ilvl="1" w:tplc="04090019" w:tentative="1">
      <w:start w:val="1"/>
      <w:numFmt w:val="lowerLetter"/>
      <w:lvlText w:val="%2."/>
      <w:lvlJc w:val="left"/>
      <w:pPr>
        <w:ind w:left="5225" w:hanging="360"/>
      </w:pPr>
    </w:lvl>
    <w:lvl w:ilvl="2" w:tplc="0409001B" w:tentative="1">
      <w:start w:val="1"/>
      <w:numFmt w:val="lowerRoman"/>
      <w:lvlText w:val="%3."/>
      <w:lvlJc w:val="right"/>
      <w:pPr>
        <w:ind w:left="5945" w:hanging="180"/>
      </w:pPr>
    </w:lvl>
    <w:lvl w:ilvl="3" w:tplc="0409000F" w:tentative="1">
      <w:start w:val="1"/>
      <w:numFmt w:val="decimal"/>
      <w:lvlText w:val="%4."/>
      <w:lvlJc w:val="left"/>
      <w:pPr>
        <w:ind w:left="6665" w:hanging="360"/>
      </w:pPr>
    </w:lvl>
    <w:lvl w:ilvl="4" w:tplc="04090019" w:tentative="1">
      <w:start w:val="1"/>
      <w:numFmt w:val="lowerLetter"/>
      <w:lvlText w:val="%5."/>
      <w:lvlJc w:val="left"/>
      <w:pPr>
        <w:ind w:left="7385" w:hanging="360"/>
      </w:pPr>
    </w:lvl>
    <w:lvl w:ilvl="5" w:tplc="0409001B" w:tentative="1">
      <w:start w:val="1"/>
      <w:numFmt w:val="lowerRoman"/>
      <w:lvlText w:val="%6."/>
      <w:lvlJc w:val="right"/>
      <w:pPr>
        <w:ind w:left="8105" w:hanging="180"/>
      </w:pPr>
    </w:lvl>
    <w:lvl w:ilvl="6" w:tplc="0409000F" w:tentative="1">
      <w:start w:val="1"/>
      <w:numFmt w:val="decimal"/>
      <w:lvlText w:val="%7."/>
      <w:lvlJc w:val="left"/>
      <w:pPr>
        <w:ind w:left="8825" w:hanging="360"/>
      </w:pPr>
    </w:lvl>
    <w:lvl w:ilvl="7" w:tplc="04090019" w:tentative="1">
      <w:start w:val="1"/>
      <w:numFmt w:val="lowerLetter"/>
      <w:lvlText w:val="%8."/>
      <w:lvlJc w:val="left"/>
      <w:pPr>
        <w:ind w:left="9545" w:hanging="360"/>
      </w:pPr>
    </w:lvl>
    <w:lvl w:ilvl="8" w:tplc="0409001B" w:tentative="1">
      <w:start w:val="1"/>
      <w:numFmt w:val="lowerRoman"/>
      <w:lvlText w:val="%9."/>
      <w:lvlJc w:val="right"/>
      <w:pPr>
        <w:ind w:left="10265" w:hanging="180"/>
      </w:pPr>
    </w:lvl>
  </w:abstractNum>
  <w:abstractNum w:abstractNumId="11">
    <w:nsid w:val="363D7B20"/>
    <w:multiLevelType w:val="multilevel"/>
    <w:tmpl w:val="A704E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3ACD7F94"/>
    <w:multiLevelType w:val="multilevel"/>
    <w:tmpl w:val="869A40F4"/>
    <w:lvl w:ilvl="0">
      <w:start w:val="1"/>
      <w:numFmt w:val="lowerLetter"/>
      <w:lvlText w:val="%1."/>
      <w:lvlJc w:val="left"/>
      <w:pPr>
        <w:ind w:left="1440" w:hanging="360"/>
      </w:pPr>
      <w:rPr>
        <w:rFonts w:ascii="Times New Roman" w:hAnsi="Times New Roman" w:cs="Times New Roman" w:hint="default"/>
        <w:b/>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786"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3BF30AF9"/>
    <w:multiLevelType w:val="hybridMultilevel"/>
    <w:tmpl w:val="2F46EB5C"/>
    <w:lvl w:ilvl="0" w:tplc="00E229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29B7C64"/>
    <w:multiLevelType w:val="multilevel"/>
    <w:tmpl w:val="9C26F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E9D2F4F"/>
    <w:multiLevelType w:val="multilevel"/>
    <w:tmpl w:val="4D203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6AB193D"/>
    <w:multiLevelType w:val="multilevel"/>
    <w:tmpl w:val="B9383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591C44A8"/>
    <w:multiLevelType w:val="multilevel"/>
    <w:tmpl w:val="3DE04862"/>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5AC57130"/>
    <w:multiLevelType w:val="multilevel"/>
    <w:tmpl w:val="F6F47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3"/>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5FF61E4C"/>
    <w:multiLevelType w:val="multilevel"/>
    <w:tmpl w:val="F9306C4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0026831"/>
    <w:multiLevelType w:val="hybridMultilevel"/>
    <w:tmpl w:val="1A6E68B6"/>
    <w:lvl w:ilvl="0" w:tplc="59207B48">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54A072D"/>
    <w:multiLevelType w:val="multilevel"/>
    <w:tmpl w:val="1796363C"/>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2.%3."/>
      <w:lvlJc w:val="right"/>
      <w:pPr>
        <w:ind w:left="3785" w:hanging="180"/>
      </w:pPr>
    </w:lvl>
    <w:lvl w:ilvl="3">
      <w:start w:val="1"/>
      <w:numFmt w:val="decimal"/>
      <w:lvlText w:val="%2.%3.%4."/>
      <w:lvlJc w:val="left"/>
      <w:pPr>
        <w:ind w:left="4505" w:hanging="360"/>
      </w:pPr>
    </w:lvl>
    <w:lvl w:ilvl="4">
      <w:start w:val="1"/>
      <w:numFmt w:val="lowerLetter"/>
      <w:lvlText w:val="%2.%3.%4.%5."/>
      <w:lvlJc w:val="left"/>
      <w:pPr>
        <w:ind w:left="5225" w:hanging="360"/>
      </w:pPr>
    </w:lvl>
    <w:lvl w:ilvl="5">
      <w:start w:val="1"/>
      <w:numFmt w:val="lowerRoman"/>
      <w:lvlText w:val="%2.%3.%4.%5.%6."/>
      <w:lvlJc w:val="right"/>
      <w:pPr>
        <w:ind w:left="5945" w:hanging="180"/>
      </w:pPr>
    </w:lvl>
    <w:lvl w:ilvl="6">
      <w:start w:val="1"/>
      <w:numFmt w:val="decimal"/>
      <w:lvlText w:val="%2.%3.%4.%5.%6.%7."/>
      <w:lvlJc w:val="left"/>
      <w:pPr>
        <w:ind w:left="6665" w:hanging="360"/>
      </w:pPr>
    </w:lvl>
    <w:lvl w:ilvl="7">
      <w:start w:val="1"/>
      <w:numFmt w:val="lowerLetter"/>
      <w:lvlText w:val="%2.%3.%4.%5.%6.%7.%8."/>
      <w:lvlJc w:val="left"/>
      <w:pPr>
        <w:ind w:left="7385" w:hanging="360"/>
      </w:pPr>
    </w:lvl>
    <w:lvl w:ilvl="8">
      <w:start w:val="1"/>
      <w:numFmt w:val="lowerRoman"/>
      <w:lvlText w:val="%2.%3.%4.%5.%6.%7.%8.%9."/>
      <w:lvlJc w:val="right"/>
      <w:pPr>
        <w:ind w:left="8105" w:hanging="180"/>
      </w:pPr>
    </w:lvl>
  </w:abstractNum>
  <w:abstractNum w:abstractNumId="22">
    <w:nsid w:val="72B60167"/>
    <w:multiLevelType w:val="multilevel"/>
    <w:tmpl w:val="16BCAF56"/>
    <w:lvl w:ilvl="0">
      <w:start w:val="2"/>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23">
    <w:nsid w:val="78467652"/>
    <w:multiLevelType w:val="multilevel"/>
    <w:tmpl w:val="0EFA02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num w:numId="1">
    <w:abstractNumId w:val="19"/>
  </w:num>
  <w:num w:numId="2">
    <w:abstractNumId w:val="18"/>
  </w:num>
  <w:num w:numId="3">
    <w:abstractNumId w:val="23"/>
  </w:num>
  <w:num w:numId="4">
    <w:abstractNumId w:val="1"/>
  </w:num>
  <w:num w:numId="5">
    <w:abstractNumId w:val="2"/>
  </w:num>
  <w:num w:numId="6">
    <w:abstractNumId w:val="14"/>
  </w:num>
  <w:num w:numId="7">
    <w:abstractNumId w:val="15"/>
  </w:num>
  <w:num w:numId="8">
    <w:abstractNumId w:val="21"/>
  </w:num>
  <w:num w:numId="9">
    <w:abstractNumId w:val="6"/>
  </w:num>
  <w:num w:numId="10">
    <w:abstractNumId w:val="0"/>
  </w:num>
  <w:num w:numId="11">
    <w:abstractNumId w:val="9"/>
  </w:num>
  <w:num w:numId="12">
    <w:abstractNumId w:val="17"/>
  </w:num>
  <w:num w:numId="13">
    <w:abstractNumId w:val="8"/>
  </w:num>
  <w:num w:numId="14">
    <w:abstractNumId w:val="4"/>
  </w:num>
  <w:num w:numId="15">
    <w:abstractNumId w:val="12"/>
  </w:num>
  <w:num w:numId="16">
    <w:abstractNumId w:val="16"/>
  </w:num>
  <w:num w:numId="17">
    <w:abstractNumId w:val="11"/>
  </w:num>
  <w:num w:numId="18">
    <w:abstractNumId w:val="5"/>
  </w:num>
  <w:num w:numId="19">
    <w:abstractNumId w:val="3"/>
  </w:num>
  <w:num w:numId="20">
    <w:abstractNumId w:val="7"/>
  </w:num>
  <w:num w:numId="21">
    <w:abstractNumId w:val="22"/>
  </w:num>
  <w:num w:numId="22">
    <w:abstractNumId w:val="13"/>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MzU2trQ0Nbc0NTNU0lEKTi0uzszPAymwrAUAKlmW7ywAAAA="/>
  </w:docVars>
  <w:rsids>
    <w:rsidRoot w:val="00D2518D"/>
    <w:rsid w:val="000A18CD"/>
    <w:rsid w:val="000F39E4"/>
    <w:rsid w:val="001107CF"/>
    <w:rsid w:val="00122837"/>
    <w:rsid w:val="00137964"/>
    <w:rsid w:val="00163B2A"/>
    <w:rsid w:val="001873E1"/>
    <w:rsid w:val="001A2E28"/>
    <w:rsid w:val="001C1EC4"/>
    <w:rsid w:val="001D2AB4"/>
    <w:rsid w:val="001D4346"/>
    <w:rsid w:val="00236213"/>
    <w:rsid w:val="00245909"/>
    <w:rsid w:val="00257433"/>
    <w:rsid w:val="00266F06"/>
    <w:rsid w:val="002B3E9D"/>
    <w:rsid w:val="002D3BE0"/>
    <w:rsid w:val="002F653B"/>
    <w:rsid w:val="00311AFD"/>
    <w:rsid w:val="003253B9"/>
    <w:rsid w:val="00333AE8"/>
    <w:rsid w:val="00346994"/>
    <w:rsid w:val="00372852"/>
    <w:rsid w:val="003A68AC"/>
    <w:rsid w:val="003F05EB"/>
    <w:rsid w:val="004248CA"/>
    <w:rsid w:val="00452504"/>
    <w:rsid w:val="00485667"/>
    <w:rsid w:val="004869CB"/>
    <w:rsid w:val="00536071"/>
    <w:rsid w:val="00540623"/>
    <w:rsid w:val="00565648"/>
    <w:rsid w:val="005B799C"/>
    <w:rsid w:val="005C02D2"/>
    <w:rsid w:val="005C2CAA"/>
    <w:rsid w:val="0060014C"/>
    <w:rsid w:val="00610E35"/>
    <w:rsid w:val="006337B2"/>
    <w:rsid w:val="006448F5"/>
    <w:rsid w:val="00660D73"/>
    <w:rsid w:val="006D7DEA"/>
    <w:rsid w:val="006F0B62"/>
    <w:rsid w:val="00737D21"/>
    <w:rsid w:val="00754C59"/>
    <w:rsid w:val="00772252"/>
    <w:rsid w:val="00780055"/>
    <w:rsid w:val="007F107F"/>
    <w:rsid w:val="008C4D4D"/>
    <w:rsid w:val="008D4E67"/>
    <w:rsid w:val="008E425E"/>
    <w:rsid w:val="00906323"/>
    <w:rsid w:val="00935FCF"/>
    <w:rsid w:val="00937204"/>
    <w:rsid w:val="00944327"/>
    <w:rsid w:val="009446DE"/>
    <w:rsid w:val="0096052B"/>
    <w:rsid w:val="009814D8"/>
    <w:rsid w:val="00985724"/>
    <w:rsid w:val="009A3327"/>
    <w:rsid w:val="00A009DD"/>
    <w:rsid w:val="00A16DD4"/>
    <w:rsid w:val="00A360E2"/>
    <w:rsid w:val="00A50CA9"/>
    <w:rsid w:val="00A5606B"/>
    <w:rsid w:val="00A70E61"/>
    <w:rsid w:val="00A85B42"/>
    <w:rsid w:val="00A971DE"/>
    <w:rsid w:val="00AA538D"/>
    <w:rsid w:val="00AB7106"/>
    <w:rsid w:val="00AC418F"/>
    <w:rsid w:val="00AE6A70"/>
    <w:rsid w:val="00AF6A2A"/>
    <w:rsid w:val="00B011F0"/>
    <w:rsid w:val="00B022DA"/>
    <w:rsid w:val="00B264A1"/>
    <w:rsid w:val="00B26534"/>
    <w:rsid w:val="00B26BBB"/>
    <w:rsid w:val="00B3642A"/>
    <w:rsid w:val="00B55476"/>
    <w:rsid w:val="00B937AB"/>
    <w:rsid w:val="00B94B8A"/>
    <w:rsid w:val="00BB238A"/>
    <w:rsid w:val="00BD6852"/>
    <w:rsid w:val="00BE64E7"/>
    <w:rsid w:val="00BF222C"/>
    <w:rsid w:val="00C045CF"/>
    <w:rsid w:val="00C44A69"/>
    <w:rsid w:val="00C86C40"/>
    <w:rsid w:val="00C926F1"/>
    <w:rsid w:val="00CE5BCF"/>
    <w:rsid w:val="00CF05FE"/>
    <w:rsid w:val="00CF2D04"/>
    <w:rsid w:val="00D07C13"/>
    <w:rsid w:val="00D245D5"/>
    <w:rsid w:val="00D2518D"/>
    <w:rsid w:val="00D36FD7"/>
    <w:rsid w:val="00D603C1"/>
    <w:rsid w:val="00D7248C"/>
    <w:rsid w:val="00D7618A"/>
    <w:rsid w:val="00DA0FA0"/>
    <w:rsid w:val="00DA438F"/>
    <w:rsid w:val="00DB506C"/>
    <w:rsid w:val="00E12AB4"/>
    <w:rsid w:val="00E337BC"/>
    <w:rsid w:val="00E81542"/>
    <w:rsid w:val="00E955F6"/>
    <w:rsid w:val="00F05FE4"/>
    <w:rsid w:val="00F376BE"/>
    <w:rsid w:val="00F4481F"/>
    <w:rsid w:val="00F52C36"/>
    <w:rsid w:val="00F72D8A"/>
    <w:rsid w:val="00FC0DE1"/>
    <w:rsid w:val="00FC2FC0"/>
    <w:rsid w:val="00FE44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paragraph" w:styleId="Titre1">
    <w:name w:val="heading 1"/>
    <w:basedOn w:val="Normal"/>
    <w:next w:val="Corpsdetexte"/>
    <w:qFormat/>
    <w:pPr>
      <w:keepNext/>
      <w:keepLines/>
      <w:numPr>
        <w:numId w:val="1"/>
      </w:numPr>
      <w:spacing w:before="240" w:after="0"/>
      <w:outlineLvl w:val="0"/>
    </w:pPr>
    <w:rPr>
      <w:rFonts w:ascii="Calibri Light" w:hAnsi="Calibri Light"/>
      <w:color w:val="2F5496"/>
      <w:sz w:val="32"/>
      <w:szCs w:val="32"/>
    </w:rPr>
  </w:style>
  <w:style w:type="paragraph" w:styleId="Titre2">
    <w:name w:val="heading 2"/>
    <w:basedOn w:val="Normal"/>
    <w:next w:val="Corpsdetexte"/>
    <w:qFormat/>
    <w:pPr>
      <w:keepNext/>
      <w:keepLines/>
      <w:numPr>
        <w:ilvl w:val="1"/>
        <w:numId w:val="1"/>
      </w:numPr>
      <w:spacing w:before="40" w:after="0"/>
      <w:outlineLvl w:val="1"/>
    </w:pPr>
    <w:rPr>
      <w:rFonts w:ascii="Calibri Light" w:hAnsi="Calibri Light"/>
      <w:color w:val="2F5496"/>
      <w:sz w:val="26"/>
      <w:szCs w:val="26"/>
    </w:rPr>
  </w:style>
  <w:style w:type="paragraph" w:styleId="Titre3">
    <w:name w:val="heading 3"/>
    <w:basedOn w:val="Normal"/>
    <w:next w:val="Corpsdetexte"/>
    <w:qFormat/>
    <w:pPr>
      <w:keepNext/>
      <w:keepLines/>
      <w:numPr>
        <w:ilvl w:val="2"/>
        <w:numId w:val="1"/>
      </w:numPr>
      <w:spacing w:before="40" w:after="0"/>
      <w:outlineLvl w:val="2"/>
    </w:pPr>
    <w:rPr>
      <w:rFonts w:ascii="Calibri Light" w:hAnsi="Calibri Light"/>
      <w:color w:val="1F3763"/>
      <w:sz w:val="24"/>
      <w:szCs w:val="24"/>
    </w:rPr>
  </w:style>
  <w:style w:type="paragraph" w:styleId="Titre4">
    <w:name w:val="heading 4"/>
    <w:basedOn w:val="Normal"/>
    <w:next w:val="Corpsdetexte"/>
    <w:qFormat/>
    <w:pPr>
      <w:keepNext/>
      <w:keepLines/>
      <w:numPr>
        <w:ilvl w:val="3"/>
        <w:numId w:val="1"/>
      </w:numPr>
      <w:spacing w:before="40" w:after="0"/>
      <w:outlineLvl w:val="3"/>
    </w:pPr>
    <w:rPr>
      <w:rFonts w:ascii="Calibri Light" w:hAnsi="Calibri Light"/>
      <w:i/>
      <w:iCs/>
      <w:color w:val="2F5496"/>
    </w:rPr>
  </w:style>
  <w:style w:type="paragraph" w:styleId="Titre5">
    <w:name w:val="heading 5"/>
    <w:basedOn w:val="Normal"/>
    <w:next w:val="Corpsdetexte"/>
    <w:qFormat/>
    <w:pPr>
      <w:keepNext/>
      <w:keepLines/>
      <w:numPr>
        <w:ilvl w:val="4"/>
        <w:numId w:val="1"/>
      </w:numPr>
      <w:spacing w:before="40" w:after="0"/>
      <w:outlineLvl w:val="4"/>
    </w:pPr>
    <w:rPr>
      <w:rFonts w:ascii="Calibri Light"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libri Light" w:hAnsi="Calibri Light"/>
      <w:color w:val="2F5496"/>
      <w:sz w:val="32"/>
      <w:szCs w:val="32"/>
    </w:rPr>
  </w:style>
  <w:style w:type="character" w:customStyle="1" w:styleId="Titre2Car">
    <w:name w:val="Titre 2 Car"/>
    <w:basedOn w:val="Policepardfaut"/>
    <w:qFormat/>
    <w:rPr>
      <w:rFonts w:ascii="Calibri Light" w:hAnsi="Calibri Light"/>
      <w:color w:val="2F5496"/>
      <w:sz w:val="26"/>
      <w:szCs w:val="26"/>
    </w:rPr>
  </w:style>
  <w:style w:type="character" w:customStyle="1" w:styleId="NotedebasdepageCar">
    <w:name w:val="Note de bas de page Car"/>
    <w:basedOn w:val="Policepardfaut"/>
    <w:qFormat/>
    <w:rPr>
      <w:sz w:val="20"/>
      <w:szCs w:val="20"/>
    </w:rPr>
  </w:style>
  <w:style w:type="character" w:styleId="Appelnotedebasdep">
    <w:name w:val="footnote reference"/>
    <w:basedOn w:val="Policepardfaut"/>
    <w:qFormat/>
    <w:rPr>
      <w:vertAlign w:val="superscript"/>
    </w:rPr>
  </w:style>
  <w:style w:type="character" w:customStyle="1" w:styleId="Titre3Car">
    <w:name w:val="Titre 3 Car"/>
    <w:basedOn w:val="Policepardfaut"/>
    <w:qFormat/>
    <w:rPr>
      <w:rFonts w:ascii="Calibri Light" w:hAnsi="Calibri Light"/>
      <w:color w:val="1F3763"/>
      <w:sz w:val="24"/>
      <w:szCs w:val="24"/>
    </w:rPr>
  </w:style>
  <w:style w:type="character" w:customStyle="1" w:styleId="Titre4Car">
    <w:name w:val="Titre 4 Car"/>
    <w:basedOn w:val="Policepardfaut"/>
    <w:qFormat/>
    <w:rPr>
      <w:rFonts w:ascii="Calibri Light" w:hAnsi="Calibri Light"/>
      <w:i/>
      <w:iCs/>
      <w:color w:val="2F5496"/>
    </w:rPr>
  </w:style>
  <w:style w:type="character" w:customStyle="1" w:styleId="Titre5Car">
    <w:name w:val="Titre 5 Car"/>
    <w:basedOn w:val="Policepardfaut"/>
    <w:qFormat/>
    <w:rPr>
      <w:rFonts w:ascii="Calibri Light" w:hAnsi="Calibri Light"/>
      <w:color w:val="2F5496"/>
    </w:rPr>
  </w:style>
  <w:style w:type="character" w:customStyle="1" w:styleId="ExplorateurdedocumentsCar">
    <w:name w:val="Explorateur de documents Car"/>
    <w:basedOn w:val="Policepardfaut"/>
    <w:qFormat/>
    <w:rPr>
      <w:rFonts w:ascii="Times New Roman" w:hAnsi="Times New Roman" w:cs="Times New Roman"/>
      <w:sz w:val="24"/>
      <w:szCs w:val="24"/>
    </w:rPr>
  </w:style>
  <w:style w:type="character" w:customStyle="1" w:styleId="LienInternet">
    <w:name w:val="Lien Internet"/>
    <w:basedOn w:val="Policepardfaut"/>
    <w:rPr>
      <w:color w:val="0563C1"/>
      <w:u w:val="single"/>
    </w:rPr>
  </w:style>
  <w:style w:type="character" w:customStyle="1" w:styleId="Mentionnonrsolue1">
    <w:name w:val="Mention non résolue1"/>
    <w:basedOn w:val="Policepardfaut"/>
    <w:qFormat/>
    <w:rPr>
      <w:color w:val="605E5C"/>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ccentuation1">
    <w:name w:val="Accentuation1"/>
    <w:basedOn w:val="Policepardfaut"/>
    <w:qFormat/>
    <w:rPr>
      <w:i/>
      <w:iCs/>
    </w:rPr>
  </w:style>
  <w:style w:type="character" w:customStyle="1" w:styleId="tlid-translation">
    <w:name w:val="tlid-translation"/>
    <w:basedOn w:val="Policepardfaut"/>
    <w:qFormat/>
  </w:style>
  <w:style w:type="character" w:styleId="Numrodepage">
    <w:name w:val="page number"/>
    <w:basedOn w:val="Policepardfaut"/>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TextedebullesCar">
    <w:name w:val="Texte de bulles Car"/>
    <w:basedOn w:val="Policepardfaut"/>
    <w:qFormat/>
    <w:rPr>
      <w:rFonts w:ascii="Segoe UI" w:hAnsi="Segoe UI" w:cs="Segoe UI"/>
      <w:sz w:val="18"/>
      <w:szCs w:val="18"/>
    </w:rPr>
  </w:style>
  <w:style w:type="character" w:customStyle="1" w:styleId="Mentionnonrsolue2">
    <w:name w:val="Mention non résolue2"/>
    <w:basedOn w:val="Policepardfaut"/>
    <w:qFormat/>
    <w:rPr>
      <w:color w:val="605E5C"/>
    </w:rPr>
  </w:style>
  <w:style w:type="character" w:styleId="Lienhypertextevisit">
    <w:name w:val="FollowedHyperlink"/>
    <w:basedOn w:val="Policepardfaut"/>
    <w:qFormat/>
    <w:rPr>
      <w:color w:val="954F72"/>
      <w:u w:val="single"/>
    </w:r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tedebasdepage">
    <w:name w:val="footnote text"/>
    <w:basedOn w:val="Normal"/>
    <w:qFormat/>
    <w:pPr>
      <w:spacing w:after="0" w:line="240" w:lineRule="auto"/>
    </w:pPr>
    <w:rPr>
      <w:sz w:val="20"/>
      <w:szCs w:val="20"/>
    </w:rPr>
  </w:style>
  <w:style w:type="paragraph" w:styleId="Pardeliste">
    <w:name w:val="List Paragraph"/>
    <w:basedOn w:val="Normal"/>
    <w:qFormat/>
    <w:pPr>
      <w:ind w:left="720"/>
    </w:pPr>
  </w:style>
  <w:style w:type="paragraph" w:styleId="Explorateurdedocuments">
    <w:name w:val="Document Map"/>
    <w:basedOn w:val="Normal"/>
    <w:qFormat/>
    <w:pPr>
      <w:spacing w:after="0" w:line="240" w:lineRule="auto"/>
    </w:pPr>
    <w:rPr>
      <w:rFonts w:ascii="Times New Roman" w:hAnsi="Times New Roman" w:cs="Times New Roman"/>
      <w:sz w:val="24"/>
      <w:szCs w:val="24"/>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uppressLineNumbers/>
      <w:tabs>
        <w:tab w:val="center" w:pos="4536"/>
        <w:tab w:val="right" w:pos="9072"/>
      </w:tabs>
      <w:spacing w:after="0" w:line="240" w:lineRule="auto"/>
    </w:pPr>
  </w:style>
  <w:style w:type="paragraph" w:styleId="Pieddepage">
    <w:name w:val="footer"/>
    <w:basedOn w:val="Normal"/>
    <w:pPr>
      <w:suppressLineNumbers/>
      <w:tabs>
        <w:tab w:val="center" w:pos="4536"/>
        <w:tab w:val="right" w:pos="9072"/>
      </w:tabs>
      <w:spacing w:after="0" w:line="240" w:lineRule="auto"/>
    </w:pPr>
  </w:style>
  <w:style w:type="paragraph" w:styleId="Normalweb">
    <w:name w:val="Normal (Web)"/>
    <w:basedOn w:val="Normal"/>
    <w:uiPriority w:val="99"/>
    <w:qFormat/>
    <w:pPr>
      <w:spacing w:before="100" w:after="100" w:line="240" w:lineRule="auto"/>
    </w:pPr>
    <w:rPr>
      <w:rFonts w:ascii="Times New Roman" w:hAnsi="Times New Roman" w:cs="Times New Roman"/>
      <w:sz w:val="24"/>
      <w:szCs w:val="24"/>
      <w:lang w:val="fr-FR" w:eastAsia="fr-FR"/>
    </w:r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styleId="TitreTR">
    <w:name w:val="toa heading"/>
    <w:basedOn w:val="Titre1"/>
    <w:pPr>
      <w:numPr>
        <w:numId w:val="0"/>
      </w:numPr>
      <w:suppressLineNumbers/>
    </w:pPr>
    <w:rPr>
      <w:b/>
      <w:bCs/>
    </w:rPr>
  </w:style>
  <w:style w:type="paragraph" w:styleId="TM2">
    <w:name w:val="toc 2"/>
    <w:basedOn w:val="Normal"/>
    <w:uiPriority w:val="39"/>
    <w:pPr>
      <w:spacing w:after="0"/>
    </w:pPr>
    <w:rPr>
      <w:rFonts w:asciiTheme="minorHAnsi" w:hAnsiTheme="minorHAnsi"/>
      <w:b/>
      <w:bCs/>
      <w:smallCaps/>
    </w:rPr>
  </w:style>
  <w:style w:type="paragraph" w:styleId="TM1">
    <w:name w:val="toc 1"/>
    <w:basedOn w:val="Normal"/>
    <w:uiPriority w:val="39"/>
    <w:pPr>
      <w:spacing w:before="240" w:after="120"/>
    </w:pPr>
    <w:rPr>
      <w:rFonts w:asciiTheme="minorHAnsi" w:hAnsiTheme="minorHAnsi"/>
      <w:b/>
      <w:bCs/>
      <w:caps/>
      <w:u w:val="single"/>
    </w:rPr>
  </w:style>
  <w:style w:type="paragraph" w:styleId="TM3">
    <w:name w:val="toc 3"/>
    <w:basedOn w:val="Normal"/>
    <w:uiPriority w:val="39"/>
    <w:pPr>
      <w:spacing w:after="0"/>
    </w:pPr>
    <w:rPr>
      <w:rFonts w:asciiTheme="minorHAnsi" w:hAnsiTheme="minorHAnsi"/>
      <w:smallCaps/>
    </w:rPr>
  </w:style>
  <w:style w:type="paragraph" w:styleId="TM4">
    <w:name w:val="toc 4"/>
    <w:basedOn w:val="Normal"/>
    <w:pPr>
      <w:spacing w:after="0"/>
    </w:pPr>
    <w:rPr>
      <w:rFonts w:asciiTheme="minorHAnsi" w:hAnsiTheme="minorHAnsi"/>
    </w:rPr>
  </w:style>
  <w:style w:type="paragraph" w:styleId="Bibliographie">
    <w:name w:val="Bibliography"/>
    <w:basedOn w:val="Normal"/>
    <w:uiPriority w:val="37"/>
    <w:qFormat/>
    <w:pPr>
      <w:spacing w:after="0" w:line="480" w:lineRule="auto"/>
      <w:ind w:left="720" w:hanging="720"/>
    </w:pPr>
  </w:style>
  <w:style w:type="paragraph" w:styleId="Rvision">
    <w:name w:val="Revision"/>
    <w:qFormat/>
    <w:pPr>
      <w:spacing w:line="240" w:lineRule="auto"/>
    </w:pPr>
  </w:style>
  <w:style w:type="character" w:styleId="Emphase">
    <w:name w:val="Emphasis"/>
    <w:basedOn w:val="Policepardfaut"/>
    <w:uiPriority w:val="20"/>
    <w:qFormat/>
    <w:rsid w:val="00780055"/>
    <w:rPr>
      <w:i/>
      <w:iCs/>
    </w:rPr>
  </w:style>
  <w:style w:type="character" w:styleId="Lienhypertexte">
    <w:name w:val="Hyperlink"/>
    <w:basedOn w:val="Policepardfaut"/>
    <w:uiPriority w:val="99"/>
    <w:unhideWhenUsed/>
    <w:rsid w:val="00E12AB4"/>
    <w:rPr>
      <w:color w:val="0563C1" w:themeColor="hyperlink"/>
      <w:u w:val="single"/>
    </w:rPr>
  </w:style>
  <w:style w:type="character" w:customStyle="1" w:styleId="Mentionnonrsolue3">
    <w:name w:val="Mention non résolue3"/>
    <w:basedOn w:val="Policepardfaut"/>
    <w:uiPriority w:val="99"/>
    <w:rsid w:val="00E12AB4"/>
    <w:rPr>
      <w:color w:val="605E5C"/>
      <w:shd w:val="clear" w:color="auto" w:fill="E1DFDD"/>
    </w:rPr>
  </w:style>
  <w:style w:type="paragraph" w:styleId="En-ttedetabledesmatires">
    <w:name w:val="TOC Heading"/>
    <w:basedOn w:val="Titre1"/>
    <w:next w:val="Normal"/>
    <w:uiPriority w:val="39"/>
    <w:unhideWhenUsed/>
    <w:qFormat/>
    <w:rsid w:val="00AE6A70"/>
    <w:pPr>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fr-FR" w:eastAsia="fr-FR"/>
    </w:rPr>
  </w:style>
  <w:style w:type="paragraph" w:styleId="TM5">
    <w:name w:val="toc 5"/>
    <w:basedOn w:val="Normal"/>
    <w:next w:val="Normal"/>
    <w:autoRedefine/>
    <w:uiPriority w:val="39"/>
    <w:semiHidden/>
    <w:unhideWhenUsed/>
    <w:rsid w:val="00AE6A70"/>
    <w:pPr>
      <w:spacing w:after="0"/>
    </w:pPr>
    <w:rPr>
      <w:rFonts w:asciiTheme="minorHAnsi" w:hAnsiTheme="minorHAnsi"/>
    </w:rPr>
  </w:style>
  <w:style w:type="paragraph" w:styleId="TM6">
    <w:name w:val="toc 6"/>
    <w:basedOn w:val="Normal"/>
    <w:next w:val="Normal"/>
    <w:autoRedefine/>
    <w:uiPriority w:val="39"/>
    <w:semiHidden/>
    <w:unhideWhenUsed/>
    <w:rsid w:val="00AE6A70"/>
    <w:pPr>
      <w:spacing w:after="0"/>
    </w:pPr>
    <w:rPr>
      <w:rFonts w:asciiTheme="minorHAnsi" w:hAnsiTheme="minorHAnsi"/>
    </w:rPr>
  </w:style>
  <w:style w:type="paragraph" w:styleId="TM7">
    <w:name w:val="toc 7"/>
    <w:basedOn w:val="Normal"/>
    <w:next w:val="Normal"/>
    <w:autoRedefine/>
    <w:uiPriority w:val="39"/>
    <w:semiHidden/>
    <w:unhideWhenUsed/>
    <w:rsid w:val="00AE6A70"/>
    <w:pPr>
      <w:spacing w:after="0"/>
    </w:pPr>
    <w:rPr>
      <w:rFonts w:asciiTheme="minorHAnsi" w:hAnsiTheme="minorHAnsi"/>
    </w:rPr>
  </w:style>
  <w:style w:type="paragraph" w:styleId="TM8">
    <w:name w:val="toc 8"/>
    <w:basedOn w:val="Normal"/>
    <w:next w:val="Normal"/>
    <w:autoRedefine/>
    <w:uiPriority w:val="39"/>
    <w:semiHidden/>
    <w:unhideWhenUsed/>
    <w:rsid w:val="00AE6A70"/>
    <w:pPr>
      <w:spacing w:after="0"/>
    </w:pPr>
    <w:rPr>
      <w:rFonts w:asciiTheme="minorHAnsi" w:hAnsiTheme="minorHAnsi"/>
    </w:rPr>
  </w:style>
  <w:style w:type="paragraph" w:styleId="TM9">
    <w:name w:val="toc 9"/>
    <w:basedOn w:val="Normal"/>
    <w:next w:val="Normal"/>
    <w:autoRedefine/>
    <w:uiPriority w:val="39"/>
    <w:semiHidden/>
    <w:unhideWhenUsed/>
    <w:rsid w:val="00AE6A70"/>
    <w:pPr>
      <w:spacing w:after="0"/>
    </w:pPr>
    <w:rPr>
      <w:rFonts w:asciiTheme="minorHAnsi" w:hAnsiTheme="minorHAnsi"/>
    </w:rPr>
  </w:style>
  <w:style w:type="character" w:customStyle="1" w:styleId="il">
    <w:name w:val="il"/>
    <w:basedOn w:val="Policepardfaut"/>
    <w:rsid w:val="00565648"/>
  </w:style>
  <w:style w:type="character" w:styleId="lev">
    <w:name w:val="Strong"/>
    <w:basedOn w:val="Policepardfaut"/>
    <w:uiPriority w:val="22"/>
    <w:qFormat/>
    <w:rsid w:val="00565648"/>
    <w:rPr>
      <w:b/>
      <w:bCs/>
    </w:rPr>
  </w:style>
  <w:style w:type="character" w:customStyle="1" w:styleId="obfuscatedlinktext">
    <w:name w:val="obfuscated_link_text"/>
    <w:basedOn w:val="Policepardfaut"/>
    <w:rsid w:val="0056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3908">
      <w:bodyDiv w:val="1"/>
      <w:marLeft w:val="0"/>
      <w:marRight w:val="0"/>
      <w:marTop w:val="0"/>
      <w:marBottom w:val="0"/>
      <w:divBdr>
        <w:top w:val="none" w:sz="0" w:space="0" w:color="auto"/>
        <w:left w:val="none" w:sz="0" w:space="0" w:color="auto"/>
        <w:bottom w:val="none" w:sz="0" w:space="0" w:color="auto"/>
        <w:right w:val="none" w:sz="0" w:space="0" w:color="auto"/>
      </w:divBdr>
    </w:div>
    <w:div w:id="1366104789">
      <w:bodyDiv w:val="1"/>
      <w:marLeft w:val="0"/>
      <w:marRight w:val="0"/>
      <w:marTop w:val="0"/>
      <w:marBottom w:val="0"/>
      <w:divBdr>
        <w:top w:val="none" w:sz="0" w:space="0" w:color="auto"/>
        <w:left w:val="none" w:sz="0" w:space="0" w:color="auto"/>
        <w:bottom w:val="none" w:sz="0" w:space="0" w:color="auto"/>
        <w:right w:val="none" w:sz="0" w:space="0" w:color="auto"/>
      </w:divBdr>
    </w:div>
    <w:div w:id="1839927339">
      <w:bodyDiv w:val="1"/>
      <w:marLeft w:val="0"/>
      <w:marRight w:val="0"/>
      <w:marTop w:val="0"/>
      <w:marBottom w:val="0"/>
      <w:divBdr>
        <w:top w:val="none" w:sz="0" w:space="0" w:color="auto"/>
        <w:left w:val="none" w:sz="0" w:space="0" w:color="auto"/>
        <w:bottom w:val="none" w:sz="0" w:space="0" w:color="auto"/>
        <w:right w:val="none" w:sz="0" w:space="0" w:color="auto"/>
      </w:divBdr>
      <w:divsChild>
        <w:div w:id="1835416033">
          <w:marLeft w:val="0"/>
          <w:marRight w:val="0"/>
          <w:marTop w:val="0"/>
          <w:marBottom w:val="0"/>
          <w:divBdr>
            <w:top w:val="none" w:sz="0" w:space="0" w:color="auto"/>
            <w:left w:val="none" w:sz="0" w:space="0" w:color="auto"/>
            <w:bottom w:val="none" w:sz="0" w:space="0" w:color="auto"/>
            <w:right w:val="none" w:sz="0" w:space="0" w:color="auto"/>
          </w:divBdr>
        </w:div>
        <w:div w:id="1483306032">
          <w:marLeft w:val="0"/>
          <w:marRight w:val="0"/>
          <w:marTop w:val="0"/>
          <w:marBottom w:val="0"/>
          <w:divBdr>
            <w:top w:val="none" w:sz="0" w:space="0" w:color="auto"/>
            <w:left w:val="none" w:sz="0" w:space="0" w:color="auto"/>
            <w:bottom w:val="none" w:sz="0" w:space="0" w:color="auto"/>
            <w:right w:val="none" w:sz="0" w:space="0" w:color="auto"/>
          </w:divBdr>
          <w:divsChild>
            <w:div w:id="216472963">
              <w:marLeft w:val="0"/>
              <w:marRight w:val="0"/>
              <w:marTop w:val="0"/>
              <w:marBottom w:val="0"/>
              <w:divBdr>
                <w:top w:val="none" w:sz="0" w:space="0" w:color="auto"/>
                <w:left w:val="none" w:sz="0" w:space="0" w:color="auto"/>
                <w:bottom w:val="none" w:sz="0" w:space="0" w:color="auto"/>
                <w:right w:val="none" w:sz="0" w:space="0" w:color="auto"/>
              </w:divBdr>
            </w:div>
            <w:div w:id="1104418379">
              <w:marLeft w:val="0"/>
              <w:marRight w:val="0"/>
              <w:marTop w:val="0"/>
              <w:marBottom w:val="0"/>
              <w:divBdr>
                <w:top w:val="none" w:sz="0" w:space="0" w:color="auto"/>
                <w:left w:val="none" w:sz="0" w:space="0" w:color="auto"/>
                <w:bottom w:val="none" w:sz="0" w:space="0" w:color="auto"/>
                <w:right w:val="none" w:sz="0" w:space="0" w:color="auto"/>
              </w:divBdr>
            </w:div>
            <w:div w:id="1318682492">
              <w:marLeft w:val="0"/>
              <w:marRight w:val="0"/>
              <w:marTop w:val="0"/>
              <w:marBottom w:val="0"/>
              <w:divBdr>
                <w:top w:val="none" w:sz="0" w:space="0" w:color="auto"/>
                <w:left w:val="none" w:sz="0" w:space="0" w:color="auto"/>
                <w:bottom w:val="none" w:sz="0" w:space="0" w:color="auto"/>
                <w:right w:val="none" w:sz="0" w:space="0" w:color="auto"/>
              </w:divBdr>
            </w:div>
            <w:div w:id="1761946432">
              <w:marLeft w:val="0"/>
              <w:marRight w:val="0"/>
              <w:marTop w:val="0"/>
              <w:marBottom w:val="0"/>
              <w:divBdr>
                <w:top w:val="none" w:sz="0" w:space="0" w:color="auto"/>
                <w:left w:val="none" w:sz="0" w:space="0" w:color="auto"/>
                <w:bottom w:val="none" w:sz="0" w:space="0" w:color="auto"/>
                <w:right w:val="none" w:sz="0" w:space="0" w:color="auto"/>
              </w:divBdr>
            </w:div>
            <w:div w:id="1123038881">
              <w:marLeft w:val="0"/>
              <w:marRight w:val="0"/>
              <w:marTop w:val="0"/>
              <w:marBottom w:val="0"/>
              <w:divBdr>
                <w:top w:val="none" w:sz="0" w:space="0" w:color="auto"/>
                <w:left w:val="none" w:sz="0" w:space="0" w:color="auto"/>
                <w:bottom w:val="none" w:sz="0" w:space="0" w:color="auto"/>
                <w:right w:val="none" w:sz="0" w:space="0" w:color="auto"/>
              </w:divBdr>
            </w:div>
            <w:div w:id="122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5985">
      <w:bodyDiv w:val="1"/>
      <w:marLeft w:val="0"/>
      <w:marRight w:val="0"/>
      <w:marTop w:val="0"/>
      <w:marBottom w:val="0"/>
      <w:divBdr>
        <w:top w:val="none" w:sz="0" w:space="0" w:color="auto"/>
        <w:left w:val="none" w:sz="0" w:space="0" w:color="auto"/>
        <w:bottom w:val="none" w:sz="0" w:space="0" w:color="auto"/>
        <w:right w:val="none" w:sz="0" w:space="0" w:color="auto"/>
      </w:divBdr>
    </w:div>
    <w:div w:id="1921600688">
      <w:bodyDiv w:val="1"/>
      <w:marLeft w:val="0"/>
      <w:marRight w:val="0"/>
      <w:marTop w:val="0"/>
      <w:marBottom w:val="0"/>
      <w:divBdr>
        <w:top w:val="none" w:sz="0" w:space="0" w:color="auto"/>
        <w:left w:val="none" w:sz="0" w:space="0" w:color="auto"/>
        <w:bottom w:val="none" w:sz="0" w:space="0" w:color="auto"/>
        <w:right w:val="none" w:sz="0" w:space="0" w:color="auto"/>
      </w:divBdr>
      <w:divsChild>
        <w:div w:id="25771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51200">
      <w:bodyDiv w:val="1"/>
      <w:marLeft w:val="0"/>
      <w:marRight w:val="0"/>
      <w:marTop w:val="0"/>
      <w:marBottom w:val="0"/>
      <w:divBdr>
        <w:top w:val="none" w:sz="0" w:space="0" w:color="auto"/>
        <w:left w:val="none" w:sz="0" w:space="0" w:color="auto"/>
        <w:bottom w:val="none" w:sz="0" w:space="0" w:color="auto"/>
        <w:right w:val="none" w:sz="0" w:space="0" w:color="auto"/>
      </w:divBdr>
    </w:div>
    <w:div w:id="2117291089">
      <w:bodyDiv w:val="1"/>
      <w:marLeft w:val="0"/>
      <w:marRight w:val="0"/>
      <w:marTop w:val="0"/>
      <w:marBottom w:val="0"/>
      <w:divBdr>
        <w:top w:val="none" w:sz="0" w:space="0" w:color="auto"/>
        <w:left w:val="none" w:sz="0" w:space="0" w:color="auto"/>
        <w:bottom w:val="none" w:sz="0" w:space="0" w:color="auto"/>
        <w:right w:val="none" w:sz="0" w:space="0" w:color="auto"/>
      </w:divBdr>
      <w:divsChild>
        <w:div w:id="485705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cyclo-philo.fr/emotions-a/"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constant.bonard@unige.ch" TargetMode="External"/><Relationship Id="rId11" Type="http://schemas.openxmlformats.org/officeDocument/2006/relationships/hyperlink" Target="maitlo:steve.humbert-droz@unige.ch" TargetMode="External"/><Relationship Id="rId12" Type="http://schemas.openxmlformats.org/officeDocument/2006/relationships/hyperlink" Target="https://plato.stanford.edu/archives/fall2018/entries/art-definition/" TargetMode="External"/><Relationship Id="rId13" Type="http://schemas.openxmlformats.org/officeDocument/2006/relationships/hyperlink" Target="https://gallica.bnf.fr/ark:/12148/bpt6k50428g" TargetMode="External"/><Relationship Id="rId14" Type="http://schemas.openxmlformats.org/officeDocument/2006/relationships/hyperlink" Target="https://www.rogerebert.com/rogers-journal/video-games-can-never-be-art" TargetMode="External"/><Relationship Id="rId15" Type="http://schemas.openxmlformats.org/officeDocument/2006/relationships/hyperlink" Target="http://drum.lib.umd.edu/handle/1903/2689" TargetMode="External"/><Relationship Id="rId16" Type="http://schemas.openxmlformats.org/officeDocument/2006/relationships/hyperlink" Target="https://plato.stanford.edu/archives/win2018/entries/supervenience/" TargetMode="External"/><Relationship Id="rId17" Type="http://schemas.openxmlformats.org/officeDocument/2006/relationships/hyperlink" Target="https://fr.wikisource.org/wiki/M&#233;thode_de_composition" TargetMode="External"/><Relationship Id="rId18" Type="http://schemas.openxmlformats.org/officeDocument/2006/relationships/hyperlink" Target="https://plato.stanford.edu/archives/fall2018/entries/artifac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cyclo-philo.fr/universaux/"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ncyclo-philo.fr/art-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76032-F2FF-1541-806B-0355709F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21178</Words>
  <Characters>116481</Characters>
  <Application>Microsoft Macintosh Word</Application>
  <DocSecurity>0</DocSecurity>
  <Lines>970</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PGE-PGO</dc:creator>
  <dc:description/>
  <cp:lastModifiedBy>Constant Bonard</cp:lastModifiedBy>
  <cp:revision>6</cp:revision>
  <dcterms:created xsi:type="dcterms:W3CDTF">2020-01-31T13:54:00Z</dcterms:created>
  <dcterms:modified xsi:type="dcterms:W3CDTF">2020-01-31T14:28:00Z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