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45" w:rsidRPr="00D01AD9" w:rsidRDefault="00D6763A" w:rsidP="0043488C">
      <w:pPr>
        <w:spacing w:line="480" w:lineRule="auto"/>
        <w:jc w:val="center"/>
        <w:rPr>
          <w:b/>
          <w:sz w:val="24"/>
          <w:szCs w:val="24"/>
          <w:u w:val="single"/>
        </w:rPr>
      </w:pPr>
      <w:r w:rsidRPr="00D01AD9">
        <w:rPr>
          <w:b/>
          <w:sz w:val="24"/>
          <w:szCs w:val="24"/>
          <w:u w:val="single"/>
        </w:rPr>
        <w:t>Ought-Contextualism</w:t>
      </w:r>
      <w:r w:rsidR="0052280A" w:rsidRPr="00D01AD9">
        <w:rPr>
          <w:b/>
          <w:sz w:val="24"/>
          <w:szCs w:val="24"/>
          <w:u w:val="single"/>
        </w:rPr>
        <w:t xml:space="preserve"> and Reasoning </w:t>
      </w:r>
    </w:p>
    <w:p w:rsidR="00454D92" w:rsidRPr="00D01AD9" w:rsidRDefault="003723A3" w:rsidP="0043488C">
      <w:pPr>
        <w:spacing w:line="480" w:lineRule="auto"/>
        <w:jc w:val="both"/>
        <w:rPr>
          <w:b/>
          <w:sz w:val="24"/>
          <w:szCs w:val="24"/>
        </w:rPr>
      </w:pPr>
      <w:r w:rsidRPr="00D01AD9">
        <w:rPr>
          <w:b/>
          <w:sz w:val="24"/>
          <w:szCs w:val="24"/>
        </w:rPr>
        <w:t xml:space="preserve">1. </w:t>
      </w:r>
      <w:r w:rsidR="00837645" w:rsidRPr="00D01AD9">
        <w:rPr>
          <w:b/>
          <w:sz w:val="24"/>
          <w:szCs w:val="24"/>
        </w:rPr>
        <w:t>Introduction</w:t>
      </w:r>
    </w:p>
    <w:p w:rsidR="00E256C4" w:rsidRPr="00D01AD9" w:rsidRDefault="00D83185" w:rsidP="0043488C">
      <w:pPr>
        <w:spacing w:line="480" w:lineRule="auto"/>
        <w:jc w:val="both"/>
        <w:rPr>
          <w:sz w:val="24"/>
          <w:szCs w:val="24"/>
        </w:rPr>
      </w:pPr>
      <w:r w:rsidRPr="00D01AD9">
        <w:rPr>
          <w:sz w:val="24"/>
          <w:szCs w:val="24"/>
        </w:rPr>
        <w:t>What d</w:t>
      </w:r>
      <w:r w:rsidR="00472A31" w:rsidRPr="00D01AD9">
        <w:rPr>
          <w:sz w:val="24"/>
          <w:szCs w:val="24"/>
        </w:rPr>
        <w:t>oes logic tells us how</w:t>
      </w:r>
      <w:r w:rsidRPr="00D01AD9">
        <w:rPr>
          <w:sz w:val="24"/>
          <w:szCs w:val="24"/>
        </w:rPr>
        <w:t xml:space="preserve"> about</w:t>
      </w:r>
      <w:r w:rsidR="00472A31" w:rsidRPr="00D01AD9">
        <w:rPr>
          <w:sz w:val="24"/>
          <w:szCs w:val="24"/>
        </w:rPr>
        <w:t xml:space="preserve"> we ought to reason? If P entails Q</w:t>
      </w:r>
      <w:r w:rsidR="002A5DEE" w:rsidRPr="00D01AD9">
        <w:rPr>
          <w:sz w:val="24"/>
          <w:szCs w:val="24"/>
        </w:rPr>
        <w:t>,</w:t>
      </w:r>
      <w:r w:rsidR="00472A31" w:rsidRPr="00D01AD9">
        <w:rPr>
          <w:sz w:val="24"/>
          <w:szCs w:val="24"/>
        </w:rPr>
        <w:t xml:space="preserve"> and </w:t>
      </w:r>
      <w:r w:rsidR="009155B5" w:rsidRPr="00D01AD9">
        <w:rPr>
          <w:sz w:val="24"/>
          <w:szCs w:val="24"/>
        </w:rPr>
        <w:t>you</w:t>
      </w:r>
      <w:r w:rsidR="00472A31" w:rsidRPr="00D01AD9">
        <w:rPr>
          <w:sz w:val="24"/>
          <w:szCs w:val="24"/>
        </w:rPr>
        <w:t xml:space="preserve"> believe P, should </w:t>
      </w:r>
      <w:r w:rsidR="009155B5" w:rsidRPr="00D01AD9">
        <w:rPr>
          <w:sz w:val="24"/>
          <w:szCs w:val="24"/>
        </w:rPr>
        <w:t xml:space="preserve">you </w:t>
      </w:r>
      <w:r w:rsidR="00472A31" w:rsidRPr="00D01AD9">
        <w:rPr>
          <w:sz w:val="24"/>
          <w:szCs w:val="24"/>
        </w:rPr>
        <w:t xml:space="preserve">believe Q? </w:t>
      </w:r>
      <w:r w:rsidR="009155B5" w:rsidRPr="00D01AD9">
        <w:rPr>
          <w:sz w:val="24"/>
          <w:szCs w:val="24"/>
        </w:rPr>
        <w:t xml:space="preserve">There seem to be cases where you should not, for example, if </w:t>
      </w:r>
      <w:r w:rsidR="00052619" w:rsidRPr="00D01AD9">
        <w:rPr>
          <w:sz w:val="24"/>
          <w:szCs w:val="24"/>
        </w:rPr>
        <w:t xml:space="preserve">you have evidence against Q, or </w:t>
      </w:r>
      <w:r w:rsidR="009155B5" w:rsidRPr="00D01AD9">
        <w:rPr>
          <w:sz w:val="24"/>
          <w:szCs w:val="24"/>
        </w:rPr>
        <w:t>the inference is not worth making. So we need a theory telling us when an inference ought to be made, and when not.</w:t>
      </w:r>
      <w:r w:rsidR="00A0233E" w:rsidRPr="00D01AD9">
        <w:rPr>
          <w:sz w:val="24"/>
          <w:szCs w:val="24"/>
        </w:rPr>
        <w:t xml:space="preserve"> I will argue that we should embed the issue in an independently motivated</w:t>
      </w:r>
      <w:r w:rsidR="00472A31" w:rsidRPr="00D01AD9">
        <w:rPr>
          <w:sz w:val="24"/>
          <w:szCs w:val="24"/>
        </w:rPr>
        <w:t xml:space="preserve"> </w:t>
      </w:r>
      <w:r w:rsidR="00760E02" w:rsidRPr="00D01AD9">
        <w:rPr>
          <w:sz w:val="24"/>
          <w:szCs w:val="24"/>
        </w:rPr>
        <w:t>contextualist</w:t>
      </w:r>
      <w:r w:rsidR="00406620" w:rsidRPr="00D01AD9">
        <w:rPr>
          <w:sz w:val="24"/>
          <w:szCs w:val="24"/>
        </w:rPr>
        <w:t xml:space="preserve"> semantics</w:t>
      </w:r>
      <w:r w:rsidR="00472A31" w:rsidRPr="00D01AD9">
        <w:rPr>
          <w:sz w:val="24"/>
          <w:szCs w:val="24"/>
        </w:rPr>
        <w:t xml:space="preserve"> </w:t>
      </w:r>
      <w:r w:rsidRPr="00D01AD9">
        <w:rPr>
          <w:sz w:val="24"/>
          <w:szCs w:val="24"/>
        </w:rPr>
        <w:t xml:space="preserve">for ‘ought’. With the </w:t>
      </w:r>
      <w:r w:rsidR="005E2528" w:rsidRPr="00D01AD9">
        <w:rPr>
          <w:sz w:val="24"/>
          <w:szCs w:val="24"/>
        </w:rPr>
        <w:t>contextualist machinery in hand we can give a theory of when inferences should be made and when not</w:t>
      </w:r>
      <w:r w:rsidR="00472A31" w:rsidRPr="00D01AD9">
        <w:rPr>
          <w:sz w:val="24"/>
          <w:szCs w:val="24"/>
        </w:rPr>
        <w:t xml:space="preserve">. </w:t>
      </w:r>
    </w:p>
    <w:p w:rsidR="00837645" w:rsidRPr="00D01AD9" w:rsidRDefault="00E256C4" w:rsidP="0043488C">
      <w:pPr>
        <w:spacing w:line="480" w:lineRule="auto"/>
        <w:jc w:val="both"/>
        <w:rPr>
          <w:sz w:val="24"/>
          <w:szCs w:val="24"/>
        </w:rPr>
      </w:pPr>
      <w:r w:rsidRPr="00D01AD9">
        <w:rPr>
          <w:sz w:val="24"/>
          <w:szCs w:val="24"/>
        </w:rPr>
        <w:tab/>
        <w:t>Section 2 explains the background and the main problems connecting logic with norms of reasoning. Section 3 explains the two parameters we need for</w:t>
      </w:r>
      <w:r w:rsidR="00F16D99" w:rsidRPr="00D01AD9">
        <w:rPr>
          <w:sz w:val="24"/>
          <w:szCs w:val="24"/>
        </w:rPr>
        <w:t xml:space="preserve"> contextualism about</w:t>
      </w:r>
      <w:r w:rsidRPr="00D01AD9">
        <w:rPr>
          <w:sz w:val="24"/>
          <w:szCs w:val="24"/>
        </w:rPr>
        <w:t xml:space="preserve"> ‘ought’ – a set </w:t>
      </w:r>
      <w:r w:rsidR="00E1536E" w:rsidRPr="00D01AD9">
        <w:rPr>
          <w:sz w:val="24"/>
          <w:szCs w:val="24"/>
        </w:rPr>
        <w:t xml:space="preserve">of live possibilities </w:t>
      </w:r>
      <w:r w:rsidRPr="00D01AD9">
        <w:rPr>
          <w:sz w:val="24"/>
          <w:szCs w:val="24"/>
        </w:rPr>
        <w:t xml:space="preserve">and a </w:t>
      </w:r>
      <w:r w:rsidR="00A827B7" w:rsidRPr="00D01AD9">
        <w:rPr>
          <w:sz w:val="24"/>
          <w:szCs w:val="24"/>
        </w:rPr>
        <w:t>standard</w:t>
      </w:r>
      <w:r w:rsidRPr="00D01AD9">
        <w:rPr>
          <w:sz w:val="24"/>
          <w:szCs w:val="24"/>
        </w:rPr>
        <w:t xml:space="preserve">. Section </w:t>
      </w:r>
      <w:r w:rsidR="005961C1" w:rsidRPr="00D01AD9">
        <w:rPr>
          <w:sz w:val="24"/>
          <w:szCs w:val="24"/>
        </w:rPr>
        <w:t>4</w:t>
      </w:r>
      <w:r w:rsidRPr="00D01AD9">
        <w:rPr>
          <w:sz w:val="24"/>
          <w:szCs w:val="24"/>
        </w:rPr>
        <w:t xml:space="preserve"> </w:t>
      </w:r>
      <w:r w:rsidR="00E1536E" w:rsidRPr="00D01AD9">
        <w:rPr>
          <w:sz w:val="24"/>
          <w:szCs w:val="24"/>
        </w:rPr>
        <w:t>discusses the objection from belief revision</w:t>
      </w:r>
      <w:r w:rsidR="00A0233E" w:rsidRPr="00D01AD9">
        <w:rPr>
          <w:sz w:val="24"/>
          <w:szCs w:val="24"/>
        </w:rPr>
        <w:t xml:space="preserve"> (this and the other problems </w:t>
      </w:r>
      <w:r w:rsidR="00187B75" w:rsidRPr="00D01AD9">
        <w:rPr>
          <w:sz w:val="24"/>
          <w:szCs w:val="24"/>
        </w:rPr>
        <w:t>will</w:t>
      </w:r>
      <w:r w:rsidR="00A0233E" w:rsidRPr="00D01AD9">
        <w:rPr>
          <w:sz w:val="24"/>
          <w:szCs w:val="24"/>
        </w:rPr>
        <w:t xml:space="preserve"> be explained </w:t>
      </w:r>
      <w:r w:rsidR="00187B75" w:rsidRPr="00D01AD9">
        <w:rPr>
          <w:sz w:val="24"/>
          <w:szCs w:val="24"/>
        </w:rPr>
        <w:t>in section 2</w:t>
      </w:r>
      <w:r w:rsidR="00A0233E" w:rsidRPr="00D01AD9">
        <w:rPr>
          <w:sz w:val="24"/>
          <w:szCs w:val="24"/>
        </w:rPr>
        <w:t>)</w:t>
      </w:r>
      <w:r w:rsidR="00E1536E" w:rsidRPr="00D01AD9">
        <w:rPr>
          <w:sz w:val="24"/>
          <w:szCs w:val="24"/>
        </w:rPr>
        <w:t xml:space="preserve"> and argues that it can be solved by using the set of live possibilities, as can the preface paradox (section 5) and the problem of excessive demands (section 6). Section 7 </w:t>
      </w:r>
      <w:r w:rsidRPr="00D01AD9">
        <w:rPr>
          <w:sz w:val="24"/>
          <w:szCs w:val="24"/>
        </w:rPr>
        <w:t xml:space="preserve">discusses the problem of clutter avoidance and argues that it can be solved by using </w:t>
      </w:r>
      <w:r w:rsidR="00D83185" w:rsidRPr="00D01AD9">
        <w:rPr>
          <w:sz w:val="24"/>
          <w:szCs w:val="24"/>
        </w:rPr>
        <w:t xml:space="preserve">the relevant </w:t>
      </w:r>
      <w:r w:rsidR="001A4456" w:rsidRPr="00D01AD9">
        <w:rPr>
          <w:sz w:val="24"/>
          <w:szCs w:val="24"/>
        </w:rPr>
        <w:t xml:space="preserve">epistemic </w:t>
      </w:r>
      <w:r w:rsidR="00A827B7" w:rsidRPr="00D01AD9">
        <w:rPr>
          <w:sz w:val="24"/>
          <w:szCs w:val="24"/>
        </w:rPr>
        <w:t>standard</w:t>
      </w:r>
      <w:r w:rsidR="001A4456" w:rsidRPr="00D01AD9">
        <w:rPr>
          <w:sz w:val="24"/>
          <w:szCs w:val="24"/>
        </w:rPr>
        <w:t xml:space="preserve">. Section </w:t>
      </w:r>
      <w:r w:rsidR="00E1536E" w:rsidRPr="00D01AD9">
        <w:rPr>
          <w:sz w:val="24"/>
          <w:szCs w:val="24"/>
        </w:rPr>
        <w:t>8</w:t>
      </w:r>
      <w:r w:rsidR="001A4456" w:rsidRPr="00D01AD9">
        <w:rPr>
          <w:sz w:val="24"/>
          <w:szCs w:val="24"/>
        </w:rPr>
        <w:t xml:space="preserve"> discus</w:t>
      </w:r>
      <w:r w:rsidR="00E1536E" w:rsidRPr="00D01AD9">
        <w:rPr>
          <w:sz w:val="24"/>
          <w:szCs w:val="24"/>
        </w:rPr>
        <w:t xml:space="preserve">ses the implications for blame and </w:t>
      </w:r>
      <w:r w:rsidR="001A4456" w:rsidRPr="00D01AD9">
        <w:rPr>
          <w:sz w:val="24"/>
          <w:szCs w:val="24"/>
        </w:rPr>
        <w:t>guidance. Section 9 concludes.</w:t>
      </w:r>
      <w:r w:rsidR="00D83185" w:rsidRPr="00D01AD9">
        <w:rPr>
          <w:sz w:val="24"/>
          <w:szCs w:val="24"/>
        </w:rPr>
        <w:t xml:space="preserve"> </w:t>
      </w:r>
    </w:p>
    <w:p w:rsidR="004107A4" w:rsidRPr="00D01AD9" w:rsidRDefault="004107A4" w:rsidP="0043488C">
      <w:pPr>
        <w:spacing w:line="480" w:lineRule="auto"/>
        <w:jc w:val="both"/>
        <w:rPr>
          <w:sz w:val="24"/>
          <w:szCs w:val="24"/>
        </w:rPr>
      </w:pPr>
    </w:p>
    <w:p w:rsidR="0082264D" w:rsidRPr="00D01AD9" w:rsidRDefault="003723A3" w:rsidP="0043488C">
      <w:pPr>
        <w:spacing w:line="480" w:lineRule="auto"/>
        <w:jc w:val="both"/>
        <w:rPr>
          <w:b/>
          <w:sz w:val="24"/>
          <w:szCs w:val="24"/>
        </w:rPr>
      </w:pPr>
      <w:r w:rsidRPr="00D01AD9">
        <w:rPr>
          <w:b/>
          <w:sz w:val="24"/>
          <w:szCs w:val="24"/>
        </w:rPr>
        <w:t xml:space="preserve">2. </w:t>
      </w:r>
      <w:r w:rsidR="00837645" w:rsidRPr="00D01AD9">
        <w:rPr>
          <w:b/>
          <w:sz w:val="24"/>
          <w:szCs w:val="24"/>
        </w:rPr>
        <w:t>Background</w:t>
      </w:r>
    </w:p>
    <w:p w:rsidR="00396795" w:rsidRPr="00D01AD9" w:rsidRDefault="00BC581D" w:rsidP="0043488C">
      <w:pPr>
        <w:spacing w:line="480" w:lineRule="auto"/>
        <w:jc w:val="both"/>
        <w:rPr>
          <w:sz w:val="24"/>
          <w:szCs w:val="24"/>
        </w:rPr>
      </w:pPr>
      <w:r w:rsidRPr="00D01AD9">
        <w:rPr>
          <w:sz w:val="24"/>
          <w:szCs w:val="24"/>
        </w:rPr>
        <w:t>What is the relation between logic and reasoning? For example, s</w:t>
      </w:r>
      <w:r w:rsidR="0082264D" w:rsidRPr="00D01AD9">
        <w:rPr>
          <w:sz w:val="24"/>
          <w:szCs w:val="24"/>
        </w:rPr>
        <w:t xml:space="preserve">uppose an agent believes </w:t>
      </w:r>
      <w:r w:rsidR="00901C95" w:rsidRPr="00D01AD9">
        <w:rPr>
          <w:sz w:val="24"/>
          <w:szCs w:val="24"/>
        </w:rPr>
        <w:t xml:space="preserve">that </w:t>
      </w:r>
      <w:r w:rsidR="0082264D" w:rsidRPr="00D01AD9">
        <w:rPr>
          <w:sz w:val="24"/>
          <w:szCs w:val="24"/>
        </w:rPr>
        <w:t>P</w:t>
      </w:r>
      <w:r w:rsidR="004D0CA5" w:rsidRPr="00D01AD9">
        <w:rPr>
          <w:sz w:val="24"/>
          <w:szCs w:val="24"/>
        </w:rPr>
        <w:t>. Suppose also that Q is a logical consequence of P, but leave open whether the agent believes that Q is a logical consequence of P</w:t>
      </w:r>
      <w:r w:rsidR="0082264D" w:rsidRPr="00D01AD9">
        <w:rPr>
          <w:sz w:val="24"/>
          <w:szCs w:val="24"/>
        </w:rPr>
        <w:t>.</w:t>
      </w:r>
      <w:r w:rsidR="007C2FDA" w:rsidRPr="00D01AD9">
        <w:rPr>
          <w:rStyle w:val="FootnoteReference"/>
          <w:sz w:val="24"/>
          <w:szCs w:val="24"/>
        </w:rPr>
        <w:footnoteReference w:id="1"/>
      </w:r>
      <w:r w:rsidR="004D0CA5" w:rsidRPr="00D01AD9">
        <w:rPr>
          <w:sz w:val="24"/>
          <w:szCs w:val="24"/>
        </w:rPr>
        <w:t xml:space="preserve"> </w:t>
      </w:r>
      <w:r w:rsidR="0047193A" w:rsidRPr="00D01AD9">
        <w:rPr>
          <w:sz w:val="24"/>
          <w:szCs w:val="24"/>
        </w:rPr>
        <w:t>Should the agent infer that</w:t>
      </w:r>
      <w:r w:rsidR="004D0CA5" w:rsidRPr="00D01AD9">
        <w:rPr>
          <w:sz w:val="24"/>
          <w:szCs w:val="24"/>
        </w:rPr>
        <w:t xml:space="preserve"> Q? </w:t>
      </w:r>
      <w:r w:rsidR="00BE35FF" w:rsidRPr="00D01AD9">
        <w:rPr>
          <w:sz w:val="24"/>
          <w:szCs w:val="24"/>
        </w:rPr>
        <w:t>(</w:t>
      </w:r>
      <w:r w:rsidRPr="00D01AD9">
        <w:rPr>
          <w:sz w:val="24"/>
          <w:szCs w:val="24"/>
        </w:rPr>
        <w:t>To fill out the</w:t>
      </w:r>
      <w:r w:rsidR="004D0CA5" w:rsidRPr="00D01AD9">
        <w:rPr>
          <w:sz w:val="24"/>
          <w:szCs w:val="24"/>
        </w:rPr>
        <w:t xml:space="preserve"> example, P might be ‘</w:t>
      </w:r>
      <w:r w:rsidR="00A0233E" w:rsidRPr="00D01AD9">
        <w:rPr>
          <w:sz w:val="24"/>
          <w:szCs w:val="24"/>
        </w:rPr>
        <w:t xml:space="preserve">it’s raining and </w:t>
      </w:r>
      <w:r w:rsidR="004D0CA5" w:rsidRPr="00D01AD9">
        <w:rPr>
          <w:sz w:val="24"/>
          <w:szCs w:val="24"/>
        </w:rPr>
        <w:t>if it’s raining then it’s wet</w:t>
      </w:r>
      <w:r w:rsidR="00A0233E" w:rsidRPr="00D01AD9">
        <w:rPr>
          <w:sz w:val="24"/>
          <w:szCs w:val="24"/>
        </w:rPr>
        <w:t>’</w:t>
      </w:r>
      <w:r w:rsidR="004D0CA5" w:rsidRPr="00D01AD9">
        <w:rPr>
          <w:sz w:val="24"/>
          <w:szCs w:val="24"/>
        </w:rPr>
        <w:t xml:space="preserve"> and Q might be ‘it’s wet’.</w:t>
      </w:r>
      <w:r w:rsidR="00BE35FF" w:rsidRPr="00D01AD9">
        <w:rPr>
          <w:sz w:val="24"/>
          <w:szCs w:val="24"/>
        </w:rPr>
        <w:t>)</w:t>
      </w:r>
      <w:r w:rsidRPr="00D01AD9">
        <w:rPr>
          <w:sz w:val="24"/>
          <w:szCs w:val="24"/>
        </w:rPr>
        <w:t xml:space="preserve"> </w:t>
      </w:r>
    </w:p>
    <w:p w:rsidR="004D0CA5" w:rsidRPr="00D01AD9" w:rsidRDefault="00396795" w:rsidP="0043488C">
      <w:pPr>
        <w:spacing w:line="480" w:lineRule="auto"/>
        <w:jc w:val="both"/>
        <w:rPr>
          <w:sz w:val="24"/>
          <w:szCs w:val="24"/>
        </w:rPr>
      </w:pPr>
      <w:r w:rsidRPr="00D01AD9">
        <w:rPr>
          <w:sz w:val="24"/>
          <w:szCs w:val="24"/>
        </w:rPr>
        <w:lastRenderedPageBreak/>
        <w:tab/>
      </w:r>
      <w:r w:rsidR="002B6DED" w:rsidRPr="00D01AD9">
        <w:rPr>
          <w:sz w:val="24"/>
          <w:szCs w:val="24"/>
        </w:rPr>
        <w:t xml:space="preserve">A useful starting point is </w:t>
      </w:r>
      <w:r w:rsidRPr="00D01AD9">
        <w:rPr>
          <w:sz w:val="24"/>
          <w:szCs w:val="24"/>
        </w:rPr>
        <w:t xml:space="preserve">that logic ‘prescribe[s] universally how </w:t>
      </w:r>
      <w:r w:rsidR="0047193A" w:rsidRPr="00D01AD9">
        <w:rPr>
          <w:sz w:val="24"/>
          <w:szCs w:val="24"/>
        </w:rPr>
        <w:t>one ought to think'</w:t>
      </w:r>
      <w:r w:rsidR="002B6DED" w:rsidRPr="00D01AD9">
        <w:rPr>
          <w:sz w:val="24"/>
          <w:szCs w:val="24"/>
        </w:rPr>
        <w:t xml:space="preserve"> (Frege 1893/1903/2009, p. xv)</w:t>
      </w:r>
      <w:r w:rsidRPr="00D01AD9">
        <w:rPr>
          <w:sz w:val="24"/>
          <w:szCs w:val="24"/>
        </w:rPr>
        <w:t>. This suggests that</w:t>
      </w:r>
      <w:r w:rsidR="00BC581D" w:rsidRPr="00D01AD9">
        <w:rPr>
          <w:sz w:val="24"/>
          <w:szCs w:val="24"/>
        </w:rPr>
        <w:t xml:space="preserve"> the agent ought to believe Q.</w:t>
      </w:r>
      <w:r w:rsidR="008A4734" w:rsidRPr="00D01AD9">
        <w:rPr>
          <w:sz w:val="24"/>
          <w:szCs w:val="24"/>
        </w:rPr>
        <w:t xml:space="preserve"> </w:t>
      </w:r>
      <w:r w:rsidRPr="00D01AD9">
        <w:rPr>
          <w:sz w:val="24"/>
          <w:szCs w:val="24"/>
        </w:rPr>
        <w:t>We might try to capture the idea with</w:t>
      </w:r>
      <w:r w:rsidR="008A4734" w:rsidRPr="00D01AD9">
        <w:rPr>
          <w:sz w:val="24"/>
          <w:szCs w:val="24"/>
        </w:rPr>
        <w:t xml:space="preserve"> </w:t>
      </w:r>
      <w:r w:rsidR="00901C95" w:rsidRPr="00D01AD9">
        <w:rPr>
          <w:sz w:val="24"/>
          <w:szCs w:val="24"/>
        </w:rPr>
        <w:t xml:space="preserve">the </w:t>
      </w:r>
      <w:r w:rsidR="008A4734" w:rsidRPr="00D01AD9">
        <w:rPr>
          <w:sz w:val="24"/>
          <w:szCs w:val="24"/>
        </w:rPr>
        <w:t>following norm:</w:t>
      </w:r>
      <w:r w:rsidR="00A0233E" w:rsidRPr="00D01AD9">
        <w:rPr>
          <w:rStyle w:val="FootnoteReference"/>
          <w:sz w:val="24"/>
          <w:szCs w:val="24"/>
        </w:rPr>
        <w:footnoteReference w:id="2"/>
      </w:r>
    </w:p>
    <w:p w:rsidR="008A4734" w:rsidRPr="00D01AD9" w:rsidRDefault="008A4734" w:rsidP="0043488C">
      <w:pPr>
        <w:spacing w:line="480" w:lineRule="auto"/>
        <w:jc w:val="both"/>
        <w:rPr>
          <w:sz w:val="24"/>
          <w:szCs w:val="24"/>
        </w:rPr>
      </w:pPr>
    </w:p>
    <w:p w:rsidR="00A0233E" w:rsidRPr="00D01AD9" w:rsidRDefault="008A4734" w:rsidP="0043488C">
      <w:pPr>
        <w:pStyle w:val="Quote"/>
        <w:spacing w:line="480" w:lineRule="auto"/>
        <w:jc w:val="both"/>
        <w:rPr>
          <w:sz w:val="24"/>
          <w:szCs w:val="24"/>
        </w:rPr>
      </w:pPr>
      <w:r w:rsidRPr="00D01AD9">
        <w:rPr>
          <w:i/>
          <w:sz w:val="24"/>
          <w:szCs w:val="24"/>
        </w:rPr>
        <w:t>Strong Normativity Thesis</w:t>
      </w:r>
      <w:r w:rsidRPr="00D01AD9">
        <w:rPr>
          <w:sz w:val="24"/>
          <w:szCs w:val="24"/>
        </w:rPr>
        <w:t xml:space="preserve"> </w:t>
      </w:r>
    </w:p>
    <w:p w:rsidR="00DF136C" w:rsidRPr="00D01AD9" w:rsidRDefault="00DF136C" w:rsidP="0043488C">
      <w:pPr>
        <w:pStyle w:val="Quote"/>
        <w:spacing w:line="480" w:lineRule="auto"/>
        <w:jc w:val="both"/>
        <w:rPr>
          <w:sz w:val="24"/>
          <w:szCs w:val="24"/>
        </w:rPr>
      </w:pPr>
      <w:r w:rsidRPr="00D01AD9">
        <w:rPr>
          <w:sz w:val="24"/>
          <w:szCs w:val="24"/>
        </w:rPr>
        <w:t xml:space="preserve">For all agents </w:t>
      </w:r>
      <w:r w:rsidR="008E7CEE" w:rsidRPr="00D01AD9">
        <w:rPr>
          <w:sz w:val="24"/>
          <w:szCs w:val="24"/>
        </w:rPr>
        <w:t>S</w:t>
      </w:r>
      <w:r w:rsidRPr="00D01AD9">
        <w:rPr>
          <w:sz w:val="24"/>
          <w:szCs w:val="24"/>
        </w:rPr>
        <w:t xml:space="preserve">, and propositions P and Q: </w:t>
      </w:r>
    </w:p>
    <w:p w:rsidR="008A4734" w:rsidRPr="00D01AD9" w:rsidRDefault="00CE22E8" w:rsidP="0043488C">
      <w:pPr>
        <w:pStyle w:val="Quote"/>
        <w:spacing w:line="480" w:lineRule="auto"/>
        <w:jc w:val="both"/>
        <w:rPr>
          <w:sz w:val="24"/>
          <w:szCs w:val="24"/>
        </w:rPr>
      </w:pPr>
      <w:r w:rsidRPr="00D01AD9">
        <w:rPr>
          <w:sz w:val="24"/>
          <w:szCs w:val="24"/>
        </w:rPr>
        <w:t xml:space="preserve">If </w:t>
      </w:r>
      <w:r w:rsidR="008A4734" w:rsidRPr="00D01AD9">
        <w:rPr>
          <w:sz w:val="24"/>
          <w:szCs w:val="24"/>
        </w:rPr>
        <w:t>P entails Q</w:t>
      </w:r>
      <w:r w:rsidR="00B23D07" w:rsidRPr="00D01AD9">
        <w:rPr>
          <w:sz w:val="24"/>
          <w:szCs w:val="24"/>
        </w:rPr>
        <w:t>, and</w:t>
      </w:r>
      <w:r w:rsidR="008A4734" w:rsidRPr="00D01AD9">
        <w:rPr>
          <w:sz w:val="24"/>
          <w:szCs w:val="24"/>
        </w:rPr>
        <w:t xml:space="preserve"> </w:t>
      </w:r>
      <w:r w:rsidR="00A57282" w:rsidRPr="00D01AD9">
        <w:rPr>
          <w:sz w:val="24"/>
          <w:szCs w:val="24"/>
        </w:rPr>
        <w:t>S</w:t>
      </w:r>
      <w:r w:rsidR="008A4734" w:rsidRPr="00D01AD9">
        <w:rPr>
          <w:sz w:val="24"/>
          <w:szCs w:val="24"/>
        </w:rPr>
        <w:t xml:space="preserve"> believes P</w:t>
      </w:r>
      <w:r w:rsidRPr="00D01AD9">
        <w:rPr>
          <w:sz w:val="24"/>
          <w:szCs w:val="24"/>
        </w:rPr>
        <w:t>,</w:t>
      </w:r>
      <w:r w:rsidR="008A4734" w:rsidRPr="00D01AD9">
        <w:rPr>
          <w:sz w:val="24"/>
          <w:szCs w:val="24"/>
        </w:rPr>
        <w:t xml:space="preserve"> </w:t>
      </w:r>
      <w:r w:rsidRPr="00D01AD9">
        <w:rPr>
          <w:rFonts w:cs="Cambria Math"/>
          <w:sz w:val="24"/>
          <w:szCs w:val="24"/>
        </w:rPr>
        <w:t>then</w:t>
      </w:r>
      <w:r w:rsidR="008A4734" w:rsidRPr="00D01AD9">
        <w:rPr>
          <w:sz w:val="24"/>
          <w:szCs w:val="24"/>
        </w:rPr>
        <w:t xml:space="preserve"> </w:t>
      </w:r>
      <w:r w:rsidR="00A57282" w:rsidRPr="00D01AD9">
        <w:rPr>
          <w:sz w:val="24"/>
          <w:szCs w:val="24"/>
        </w:rPr>
        <w:t>S</w:t>
      </w:r>
      <w:r w:rsidR="008A4734" w:rsidRPr="00D01AD9">
        <w:rPr>
          <w:sz w:val="24"/>
          <w:szCs w:val="24"/>
        </w:rPr>
        <w:t xml:space="preserve"> ought to believe Q</w:t>
      </w:r>
    </w:p>
    <w:p w:rsidR="008A4734" w:rsidRPr="00D01AD9" w:rsidRDefault="008A4734" w:rsidP="0043488C">
      <w:pPr>
        <w:spacing w:line="480" w:lineRule="auto"/>
        <w:jc w:val="both"/>
        <w:rPr>
          <w:sz w:val="24"/>
          <w:szCs w:val="24"/>
        </w:rPr>
      </w:pPr>
    </w:p>
    <w:p w:rsidR="008A4734" w:rsidRPr="00D01AD9" w:rsidRDefault="008A4734" w:rsidP="0043488C">
      <w:pPr>
        <w:spacing w:line="480" w:lineRule="auto"/>
        <w:jc w:val="both"/>
        <w:rPr>
          <w:sz w:val="24"/>
          <w:szCs w:val="24"/>
        </w:rPr>
      </w:pPr>
      <w:r w:rsidRPr="00D01AD9">
        <w:rPr>
          <w:sz w:val="24"/>
          <w:szCs w:val="24"/>
        </w:rPr>
        <w:t>My aim in this paper is to defend</w:t>
      </w:r>
      <w:r w:rsidR="00CE22E8" w:rsidRPr="00D01AD9">
        <w:rPr>
          <w:sz w:val="24"/>
          <w:szCs w:val="24"/>
        </w:rPr>
        <w:t xml:space="preserve"> the spirit, if not the letter,</w:t>
      </w:r>
      <w:r w:rsidR="00C91B4A" w:rsidRPr="00D01AD9">
        <w:rPr>
          <w:sz w:val="24"/>
          <w:szCs w:val="24"/>
        </w:rPr>
        <w:t xml:space="preserve"> of</w:t>
      </w:r>
      <w:r w:rsidRPr="00D01AD9">
        <w:rPr>
          <w:sz w:val="24"/>
          <w:szCs w:val="24"/>
        </w:rPr>
        <w:t xml:space="preserve"> the </w:t>
      </w:r>
      <w:r w:rsidRPr="00D01AD9">
        <w:rPr>
          <w:i/>
          <w:sz w:val="24"/>
          <w:szCs w:val="24"/>
        </w:rPr>
        <w:t>Strong Normativity Thesis.</w:t>
      </w:r>
      <w:r w:rsidR="00C30556" w:rsidRPr="00D01AD9">
        <w:rPr>
          <w:i/>
          <w:sz w:val="24"/>
          <w:szCs w:val="24"/>
        </w:rPr>
        <w:t xml:space="preserve"> </w:t>
      </w:r>
      <w:r w:rsidR="00C30556" w:rsidRPr="00D01AD9">
        <w:rPr>
          <w:sz w:val="24"/>
          <w:szCs w:val="24"/>
        </w:rPr>
        <w:t>(The reason for calling it ‘strong’ will emerge just below)</w:t>
      </w:r>
      <w:r w:rsidR="00BE35FF" w:rsidRPr="00D01AD9">
        <w:rPr>
          <w:sz w:val="24"/>
          <w:szCs w:val="24"/>
        </w:rPr>
        <w:t>.</w:t>
      </w:r>
      <w:r w:rsidR="00C30556" w:rsidRPr="00D01AD9">
        <w:rPr>
          <w:rStyle w:val="FootnoteReference"/>
          <w:sz w:val="24"/>
          <w:szCs w:val="24"/>
        </w:rPr>
        <w:t xml:space="preserve"> </w:t>
      </w:r>
      <w:r w:rsidR="00C30556" w:rsidRPr="00D01AD9">
        <w:rPr>
          <w:rStyle w:val="FootnoteReference"/>
          <w:sz w:val="24"/>
          <w:szCs w:val="24"/>
        </w:rPr>
        <w:footnoteReference w:id="3"/>
      </w:r>
    </w:p>
    <w:p w:rsidR="008A4734" w:rsidRPr="00D01AD9" w:rsidRDefault="008A4734" w:rsidP="0043488C">
      <w:pPr>
        <w:spacing w:line="480" w:lineRule="auto"/>
        <w:jc w:val="both"/>
        <w:rPr>
          <w:sz w:val="24"/>
          <w:szCs w:val="24"/>
        </w:rPr>
      </w:pPr>
      <w:r w:rsidRPr="00D01AD9">
        <w:rPr>
          <w:i/>
          <w:sz w:val="24"/>
          <w:szCs w:val="24"/>
        </w:rPr>
        <w:tab/>
      </w:r>
      <w:r w:rsidRPr="00D01AD9">
        <w:rPr>
          <w:sz w:val="24"/>
          <w:szCs w:val="24"/>
        </w:rPr>
        <w:t xml:space="preserve"> Various purported counter-examples have been given </w:t>
      </w:r>
      <w:r w:rsidR="004867C3" w:rsidRPr="00D01AD9">
        <w:rPr>
          <w:sz w:val="24"/>
          <w:szCs w:val="24"/>
        </w:rPr>
        <w:t>(Harman 1986,</w:t>
      </w:r>
      <w:r w:rsidR="00901C95" w:rsidRPr="00D01AD9">
        <w:rPr>
          <w:sz w:val="24"/>
          <w:szCs w:val="24"/>
        </w:rPr>
        <w:t xml:space="preserve"> Field 2009, 2015,</w:t>
      </w:r>
      <w:r w:rsidR="004867C3" w:rsidRPr="00D01AD9">
        <w:rPr>
          <w:sz w:val="24"/>
          <w:szCs w:val="24"/>
        </w:rPr>
        <w:t xml:space="preserve"> MacFarlane ms)</w:t>
      </w:r>
      <w:r w:rsidR="00BE35FF" w:rsidRPr="00D01AD9">
        <w:rPr>
          <w:sz w:val="24"/>
          <w:szCs w:val="24"/>
        </w:rPr>
        <w:t xml:space="preserve"> based around</w:t>
      </w:r>
      <w:r w:rsidRPr="00D01AD9">
        <w:rPr>
          <w:sz w:val="24"/>
          <w:szCs w:val="24"/>
        </w:rPr>
        <w:t xml:space="preserve"> </w:t>
      </w:r>
      <w:r w:rsidR="00D7667B" w:rsidRPr="00D01AD9">
        <w:rPr>
          <w:sz w:val="24"/>
          <w:szCs w:val="24"/>
        </w:rPr>
        <w:t>four</w:t>
      </w:r>
      <w:r w:rsidRPr="00D01AD9">
        <w:rPr>
          <w:sz w:val="24"/>
          <w:szCs w:val="24"/>
        </w:rPr>
        <w:t xml:space="preserve"> main </w:t>
      </w:r>
      <w:r w:rsidR="004867C3" w:rsidRPr="00D01AD9">
        <w:rPr>
          <w:sz w:val="24"/>
          <w:szCs w:val="24"/>
        </w:rPr>
        <w:t>problems</w:t>
      </w:r>
      <w:r w:rsidRPr="00D01AD9">
        <w:rPr>
          <w:sz w:val="24"/>
          <w:szCs w:val="24"/>
        </w:rPr>
        <w:t>:</w:t>
      </w:r>
      <w:r w:rsidR="000F6424" w:rsidRPr="00D01AD9">
        <w:rPr>
          <w:rStyle w:val="FootnoteReference"/>
          <w:sz w:val="24"/>
          <w:szCs w:val="24"/>
        </w:rPr>
        <w:footnoteReference w:id="4"/>
      </w:r>
    </w:p>
    <w:p w:rsidR="0043488C" w:rsidRPr="00D01AD9" w:rsidRDefault="0043488C" w:rsidP="0043488C">
      <w:pPr>
        <w:spacing w:line="480" w:lineRule="auto"/>
        <w:jc w:val="both"/>
        <w:rPr>
          <w:sz w:val="24"/>
          <w:szCs w:val="24"/>
        </w:rPr>
      </w:pPr>
    </w:p>
    <w:p w:rsidR="002B6DED" w:rsidRPr="00D01AD9" w:rsidRDefault="00CB5B5C" w:rsidP="0043488C">
      <w:pPr>
        <w:pStyle w:val="Quote"/>
        <w:spacing w:line="480" w:lineRule="auto"/>
        <w:jc w:val="both"/>
        <w:rPr>
          <w:sz w:val="24"/>
          <w:szCs w:val="24"/>
        </w:rPr>
      </w:pPr>
      <w:r w:rsidRPr="00D01AD9">
        <w:rPr>
          <w:i/>
          <w:sz w:val="24"/>
          <w:szCs w:val="24"/>
        </w:rPr>
        <w:t>Belief Revision</w:t>
      </w:r>
      <w:r w:rsidRPr="00D01AD9">
        <w:rPr>
          <w:sz w:val="24"/>
          <w:szCs w:val="24"/>
        </w:rPr>
        <w:t xml:space="preserve"> </w:t>
      </w:r>
    </w:p>
    <w:p w:rsidR="00BE35FF" w:rsidRPr="00D01AD9" w:rsidRDefault="00CB5B5C" w:rsidP="0043488C">
      <w:pPr>
        <w:pStyle w:val="Quote"/>
        <w:spacing w:line="480" w:lineRule="auto"/>
        <w:jc w:val="both"/>
        <w:rPr>
          <w:sz w:val="24"/>
          <w:szCs w:val="24"/>
        </w:rPr>
      </w:pPr>
      <w:r w:rsidRPr="00D01AD9">
        <w:rPr>
          <w:sz w:val="24"/>
          <w:szCs w:val="24"/>
        </w:rPr>
        <w:t>The agent might have strong evidence against Q. If so, they should surely revise their belief that P, rather than believe Q.</w:t>
      </w:r>
      <w:r w:rsidR="000C3CFA" w:rsidRPr="00D01AD9">
        <w:rPr>
          <w:rStyle w:val="FootnoteReference"/>
          <w:sz w:val="24"/>
          <w:szCs w:val="24"/>
        </w:rPr>
        <w:footnoteReference w:id="5"/>
      </w:r>
    </w:p>
    <w:p w:rsidR="008129CE" w:rsidRPr="00D01AD9" w:rsidRDefault="008129CE" w:rsidP="0043488C">
      <w:pPr>
        <w:spacing w:line="480" w:lineRule="auto"/>
        <w:rPr>
          <w:sz w:val="24"/>
          <w:szCs w:val="24"/>
        </w:rPr>
      </w:pPr>
    </w:p>
    <w:p w:rsidR="00862372" w:rsidRPr="00D01AD9" w:rsidRDefault="00D7667B" w:rsidP="0043488C">
      <w:pPr>
        <w:pStyle w:val="Quote"/>
        <w:spacing w:line="480" w:lineRule="auto"/>
        <w:rPr>
          <w:sz w:val="24"/>
          <w:szCs w:val="24"/>
        </w:rPr>
      </w:pPr>
      <w:r w:rsidRPr="00D01AD9">
        <w:rPr>
          <w:i/>
          <w:sz w:val="24"/>
          <w:szCs w:val="24"/>
        </w:rPr>
        <w:lastRenderedPageBreak/>
        <w:t>The Preface Paradox</w:t>
      </w:r>
      <w:r w:rsidRPr="00D01AD9">
        <w:rPr>
          <w:sz w:val="24"/>
          <w:szCs w:val="24"/>
        </w:rPr>
        <w:t xml:space="preserve"> </w:t>
      </w:r>
    </w:p>
    <w:p w:rsidR="00D7667B" w:rsidRPr="00D01AD9" w:rsidRDefault="0033446B" w:rsidP="0043488C">
      <w:pPr>
        <w:pStyle w:val="Quote"/>
        <w:spacing w:line="480" w:lineRule="auto"/>
        <w:rPr>
          <w:sz w:val="24"/>
          <w:szCs w:val="24"/>
        </w:rPr>
      </w:pPr>
      <w:r w:rsidRPr="00D01AD9">
        <w:rPr>
          <w:sz w:val="24"/>
          <w:szCs w:val="24"/>
        </w:rPr>
        <w:t xml:space="preserve">Suppose S rationally believes each of the assertions in his book, P1, P2…Pn. Let Q stand for the conjunction, P1 &amp;p2…&amp;Pn. Q is entailed by the author’s beliefs. </w:t>
      </w:r>
      <w:r w:rsidR="00187B75" w:rsidRPr="00D01AD9">
        <w:rPr>
          <w:sz w:val="24"/>
          <w:szCs w:val="24"/>
        </w:rPr>
        <w:t>But surely, s</w:t>
      </w:r>
      <w:r w:rsidR="00D7667B" w:rsidRPr="00D01AD9">
        <w:rPr>
          <w:sz w:val="24"/>
          <w:szCs w:val="24"/>
        </w:rPr>
        <w:t xml:space="preserve">ince the author regards himself as fallible, he </w:t>
      </w:r>
      <w:r w:rsidR="00A57282" w:rsidRPr="00D01AD9">
        <w:rPr>
          <w:sz w:val="24"/>
          <w:szCs w:val="24"/>
        </w:rPr>
        <w:t xml:space="preserve">should not </w:t>
      </w:r>
      <w:r w:rsidR="00187B75" w:rsidRPr="00D01AD9">
        <w:rPr>
          <w:sz w:val="24"/>
          <w:szCs w:val="24"/>
        </w:rPr>
        <w:t>believe</w:t>
      </w:r>
      <w:r w:rsidR="00D7667B" w:rsidRPr="00D01AD9">
        <w:rPr>
          <w:sz w:val="24"/>
          <w:szCs w:val="24"/>
        </w:rPr>
        <w:t xml:space="preserve"> the co</w:t>
      </w:r>
      <w:r w:rsidR="00187B75" w:rsidRPr="00D01AD9">
        <w:rPr>
          <w:sz w:val="24"/>
          <w:szCs w:val="24"/>
        </w:rPr>
        <w:t>njunction of all his assertions</w:t>
      </w:r>
      <w:r w:rsidR="00D7667B" w:rsidRPr="00D01AD9">
        <w:rPr>
          <w:sz w:val="24"/>
          <w:szCs w:val="24"/>
        </w:rPr>
        <w:t>.</w:t>
      </w:r>
      <w:r w:rsidR="00D7667B" w:rsidRPr="00D01AD9">
        <w:rPr>
          <w:rStyle w:val="FootnoteReference"/>
          <w:sz w:val="24"/>
          <w:szCs w:val="24"/>
        </w:rPr>
        <w:t xml:space="preserve"> </w:t>
      </w:r>
      <w:r w:rsidR="00D7667B" w:rsidRPr="00D01AD9">
        <w:rPr>
          <w:rStyle w:val="FootnoteReference"/>
          <w:sz w:val="24"/>
          <w:szCs w:val="24"/>
        </w:rPr>
        <w:footnoteReference w:id="6"/>
      </w:r>
    </w:p>
    <w:p w:rsidR="008A4734" w:rsidRPr="00D01AD9" w:rsidRDefault="008A4734" w:rsidP="0043488C">
      <w:pPr>
        <w:spacing w:line="480" w:lineRule="auto"/>
        <w:jc w:val="both"/>
        <w:rPr>
          <w:sz w:val="24"/>
          <w:szCs w:val="24"/>
        </w:rPr>
      </w:pPr>
    </w:p>
    <w:p w:rsidR="002B6DED" w:rsidRPr="00D01AD9" w:rsidRDefault="008A4734" w:rsidP="0043488C">
      <w:pPr>
        <w:pStyle w:val="Quote"/>
        <w:spacing w:line="480" w:lineRule="auto"/>
        <w:jc w:val="both"/>
        <w:rPr>
          <w:sz w:val="24"/>
          <w:szCs w:val="24"/>
        </w:rPr>
      </w:pPr>
      <w:r w:rsidRPr="00D01AD9">
        <w:rPr>
          <w:i/>
          <w:sz w:val="24"/>
          <w:szCs w:val="24"/>
        </w:rPr>
        <w:t>Excessive Demands</w:t>
      </w:r>
      <w:r w:rsidRPr="00D01AD9">
        <w:rPr>
          <w:sz w:val="24"/>
          <w:szCs w:val="24"/>
        </w:rPr>
        <w:t xml:space="preserve"> </w:t>
      </w:r>
    </w:p>
    <w:p w:rsidR="008A4734" w:rsidRPr="00D01AD9" w:rsidRDefault="008A4734" w:rsidP="0043488C">
      <w:pPr>
        <w:pStyle w:val="Quote"/>
        <w:spacing w:line="480" w:lineRule="auto"/>
        <w:jc w:val="both"/>
        <w:rPr>
          <w:sz w:val="24"/>
          <w:szCs w:val="24"/>
        </w:rPr>
      </w:pPr>
      <w:r w:rsidRPr="00D01AD9">
        <w:rPr>
          <w:sz w:val="24"/>
          <w:szCs w:val="24"/>
        </w:rPr>
        <w:t xml:space="preserve">Some consequences of an agent’s beliefs are too complicated for them to work out. </w:t>
      </w:r>
      <w:r w:rsidR="00B23D07" w:rsidRPr="00D01AD9">
        <w:rPr>
          <w:sz w:val="24"/>
          <w:szCs w:val="24"/>
        </w:rPr>
        <w:t>For example, Fermat’s Last Theorem follows from the rules of arithmetic. But s</w:t>
      </w:r>
      <w:r w:rsidRPr="00D01AD9">
        <w:rPr>
          <w:sz w:val="24"/>
          <w:szCs w:val="24"/>
        </w:rPr>
        <w:t>urely</w:t>
      </w:r>
      <w:r w:rsidR="00B23D07" w:rsidRPr="00D01AD9">
        <w:rPr>
          <w:sz w:val="24"/>
          <w:szCs w:val="24"/>
        </w:rPr>
        <w:t xml:space="preserve"> </w:t>
      </w:r>
      <w:r w:rsidR="00A57282" w:rsidRPr="00D01AD9">
        <w:rPr>
          <w:sz w:val="24"/>
          <w:szCs w:val="24"/>
        </w:rPr>
        <w:t>most humans</w:t>
      </w:r>
      <w:r w:rsidR="00B23D07" w:rsidRPr="00D01AD9">
        <w:rPr>
          <w:sz w:val="24"/>
          <w:szCs w:val="24"/>
        </w:rPr>
        <w:t xml:space="preserve"> who know the rules of arithmetic ha</w:t>
      </w:r>
      <w:r w:rsidRPr="00D01AD9">
        <w:rPr>
          <w:sz w:val="24"/>
          <w:szCs w:val="24"/>
        </w:rPr>
        <w:t xml:space="preserve">ve no obligation to </w:t>
      </w:r>
      <w:r w:rsidR="00B23D07" w:rsidRPr="00D01AD9">
        <w:rPr>
          <w:sz w:val="24"/>
          <w:szCs w:val="24"/>
        </w:rPr>
        <w:t>believe Fermat’s Last Theorem</w:t>
      </w:r>
      <w:r w:rsidRPr="00D01AD9">
        <w:rPr>
          <w:sz w:val="24"/>
          <w:szCs w:val="24"/>
        </w:rPr>
        <w:t>.</w:t>
      </w:r>
    </w:p>
    <w:p w:rsidR="008A4734" w:rsidRPr="00D01AD9" w:rsidRDefault="008A4734" w:rsidP="0043488C">
      <w:pPr>
        <w:spacing w:line="480" w:lineRule="auto"/>
        <w:jc w:val="both"/>
        <w:rPr>
          <w:sz w:val="24"/>
          <w:szCs w:val="24"/>
        </w:rPr>
      </w:pPr>
    </w:p>
    <w:p w:rsidR="002B6DED" w:rsidRPr="00D01AD9" w:rsidRDefault="008A4734" w:rsidP="0043488C">
      <w:pPr>
        <w:pStyle w:val="Quote"/>
        <w:spacing w:line="480" w:lineRule="auto"/>
        <w:jc w:val="both"/>
        <w:rPr>
          <w:sz w:val="24"/>
          <w:szCs w:val="24"/>
        </w:rPr>
      </w:pPr>
      <w:r w:rsidRPr="00D01AD9">
        <w:rPr>
          <w:i/>
          <w:sz w:val="24"/>
          <w:szCs w:val="24"/>
        </w:rPr>
        <w:t>Clutter Avoidance</w:t>
      </w:r>
      <w:r w:rsidRPr="00D01AD9">
        <w:rPr>
          <w:sz w:val="24"/>
          <w:szCs w:val="24"/>
        </w:rPr>
        <w:t xml:space="preserve"> </w:t>
      </w:r>
    </w:p>
    <w:p w:rsidR="008A4734" w:rsidRPr="00D01AD9" w:rsidRDefault="008A4734" w:rsidP="0043488C">
      <w:pPr>
        <w:pStyle w:val="Quote"/>
        <w:spacing w:line="480" w:lineRule="auto"/>
        <w:jc w:val="both"/>
        <w:rPr>
          <w:sz w:val="24"/>
          <w:szCs w:val="24"/>
        </w:rPr>
      </w:pPr>
      <w:r w:rsidRPr="00D01AD9">
        <w:rPr>
          <w:sz w:val="24"/>
          <w:szCs w:val="24"/>
        </w:rPr>
        <w:t>Some consequences of an agent’s belief are too uninteresting to be worth working out.</w:t>
      </w:r>
      <w:r w:rsidR="002B6DED" w:rsidRPr="00D01AD9">
        <w:rPr>
          <w:sz w:val="24"/>
          <w:szCs w:val="24"/>
        </w:rPr>
        <w:t xml:space="preserve"> For example, an agent might be able to infer that either grass is green or Elvis lives on the moon, using disjunction introduction.</w:t>
      </w:r>
      <w:r w:rsidRPr="00D01AD9">
        <w:rPr>
          <w:sz w:val="24"/>
          <w:szCs w:val="24"/>
        </w:rPr>
        <w:t xml:space="preserve"> </w:t>
      </w:r>
      <w:r w:rsidR="00187B75" w:rsidRPr="00D01AD9">
        <w:rPr>
          <w:sz w:val="24"/>
          <w:szCs w:val="24"/>
        </w:rPr>
        <w:t>But s</w:t>
      </w:r>
      <w:r w:rsidRPr="00D01AD9">
        <w:rPr>
          <w:sz w:val="24"/>
          <w:szCs w:val="24"/>
        </w:rPr>
        <w:t xml:space="preserve">urely they have no obligation to </w:t>
      </w:r>
      <w:r w:rsidR="00187B75" w:rsidRPr="00D01AD9">
        <w:rPr>
          <w:sz w:val="24"/>
          <w:szCs w:val="24"/>
        </w:rPr>
        <w:t>make such an inference, and might be irrational for doing so</w:t>
      </w:r>
      <w:r w:rsidRPr="00D01AD9">
        <w:rPr>
          <w:sz w:val="24"/>
          <w:szCs w:val="24"/>
        </w:rPr>
        <w:t>.</w:t>
      </w:r>
    </w:p>
    <w:p w:rsidR="008A4734" w:rsidRPr="00D01AD9" w:rsidRDefault="008A4734" w:rsidP="0043488C">
      <w:pPr>
        <w:spacing w:line="480" w:lineRule="auto"/>
        <w:jc w:val="both"/>
        <w:rPr>
          <w:sz w:val="24"/>
          <w:szCs w:val="24"/>
        </w:rPr>
      </w:pPr>
    </w:p>
    <w:p w:rsidR="008A4734" w:rsidRPr="00D01AD9" w:rsidRDefault="008A4734" w:rsidP="0043488C">
      <w:pPr>
        <w:spacing w:line="480" w:lineRule="auto"/>
        <w:jc w:val="both"/>
        <w:rPr>
          <w:sz w:val="24"/>
          <w:szCs w:val="24"/>
        </w:rPr>
      </w:pPr>
      <w:r w:rsidRPr="00D01AD9">
        <w:rPr>
          <w:sz w:val="24"/>
          <w:szCs w:val="24"/>
        </w:rPr>
        <w:t xml:space="preserve">One reaction to these problems is to weaken the </w:t>
      </w:r>
      <w:r w:rsidRPr="00D01AD9">
        <w:rPr>
          <w:i/>
          <w:sz w:val="24"/>
          <w:szCs w:val="24"/>
        </w:rPr>
        <w:t xml:space="preserve">Strong Normativity Thesis. </w:t>
      </w:r>
      <w:r w:rsidRPr="00D01AD9">
        <w:rPr>
          <w:sz w:val="24"/>
          <w:szCs w:val="24"/>
        </w:rPr>
        <w:t>To see how this might be done, it is helpful to review MacFarlane’s taxonomy of three choice-points:</w:t>
      </w:r>
    </w:p>
    <w:p w:rsidR="004107A4" w:rsidRPr="00D01AD9" w:rsidRDefault="004107A4" w:rsidP="0043488C">
      <w:pPr>
        <w:spacing w:line="480" w:lineRule="auto"/>
        <w:jc w:val="both"/>
        <w:rPr>
          <w:sz w:val="24"/>
          <w:szCs w:val="24"/>
        </w:rPr>
      </w:pPr>
    </w:p>
    <w:p w:rsidR="0082264D" w:rsidRPr="00D01AD9" w:rsidRDefault="004107A4" w:rsidP="0043488C">
      <w:pPr>
        <w:pStyle w:val="Quote"/>
        <w:spacing w:line="480" w:lineRule="auto"/>
        <w:jc w:val="both"/>
        <w:rPr>
          <w:sz w:val="24"/>
          <w:szCs w:val="24"/>
        </w:rPr>
      </w:pPr>
      <w:r w:rsidRPr="00D01AD9">
        <w:rPr>
          <w:sz w:val="24"/>
          <w:szCs w:val="24"/>
        </w:rPr>
        <w:lastRenderedPageBreak/>
        <w:t xml:space="preserve">1. Type of deontic operator. Do facts about logical validity give rise to strict obligations, permissions, or reasons for belief? </w:t>
      </w:r>
      <w:r w:rsidR="0082264D" w:rsidRPr="00D01AD9">
        <w:rPr>
          <w:sz w:val="24"/>
          <w:szCs w:val="24"/>
        </w:rPr>
        <w:t>Does the agent have</w:t>
      </w:r>
    </w:p>
    <w:p w:rsidR="0082264D" w:rsidRPr="00D01AD9" w:rsidRDefault="0082264D" w:rsidP="0043488C">
      <w:pPr>
        <w:pStyle w:val="Quote"/>
        <w:spacing w:line="480" w:lineRule="auto"/>
        <w:jc w:val="both"/>
        <w:rPr>
          <w:sz w:val="24"/>
          <w:szCs w:val="24"/>
        </w:rPr>
      </w:pPr>
      <w:r w:rsidRPr="00D01AD9">
        <w:rPr>
          <w:sz w:val="24"/>
          <w:szCs w:val="24"/>
        </w:rPr>
        <w:t>i. a requirement/obligation to believe Q</w:t>
      </w:r>
    </w:p>
    <w:p w:rsidR="0082264D" w:rsidRPr="00D01AD9" w:rsidRDefault="0082264D" w:rsidP="0043488C">
      <w:pPr>
        <w:pStyle w:val="Quote"/>
        <w:spacing w:line="480" w:lineRule="auto"/>
        <w:jc w:val="both"/>
        <w:rPr>
          <w:sz w:val="24"/>
          <w:szCs w:val="24"/>
        </w:rPr>
      </w:pPr>
      <w:r w:rsidRPr="00D01AD9">
        <w:rPr>
          <w:sz w:val="24"/>
          <w:szCs w:val="24"/>
        </w:rPr>
        <w:t>ii. permission to believe Q</w:t>
      </w:r>
    </w:p>
    <w:p w:rsidR="004107A4" w:rsidRPr="00D01AD9" w:rsidRDefault="0082264D" w:rsidP="0043488C">
      <w:pPr>
        <w:pStyle w:val="Quote"/>
        <w:spacing w:line="480" w:lineRule="auto"/>
        <w:jc w:val="both"/>
        <w:rPr>
          <w:sz w:val="24"/>
          <w:szCs w:val="24"/>
        </w:rPr>
      </w:pPr>
      <w:r w:rsidRPr="00D01AD9">
        <w:rPr>
          <w:sz w:val="24"/>
          <w:szCs w:val="24"/>
        </w:rPr>
        <w:t>iii. a reason to believe</w:t>
      </w:r>
      <w:r w:rsidR="00B23D07" w:rsidRPr="00D01AD9">
        <w:rPr>
          <w:sz w:val="24"/>
          <w:szCs w:val="24"/>
        </w:rPr>
        <w:t xml:space="preserve"> Q?</w:t>
      </w:r>
    </w:p>
    <w:p w:rsidR="004107A4" w:rsidRPr="00D01AD9" w:rsidRDefault="004107A4" w:rsidP="0043488C">
      <w:pPr>
        <w:pStyle w:val="Quote"/>
        <w:spacing w:line="480" w:lineRule="auto"/>
        <w:jc w:val="both"/>
        <w:rPr>
          <w:sz w:val="24"/>
          <w:szCs w:val="24"/>
        </w:rPr>
      </w:pPr>
    </w:p>
    <w:p w:rsidR="0082264D" w:rsidRPr="00D01AD9" w:rsidRDefault="004107A4" w:rsidP="0043488C">
      <w:pPr>
        <w:pStyle w:val="Quote"/>
        <w:spacing w:line="480" w:lineRule="auto"/>
        <w:jc w:val="both"/>
        <w:rPr>
          <w:sz w:val="24"/>
          <w:szCs w:val="24"/>
        </w:rPr>
      </w:pPr>
      <w:r w:rsidRPr="00D01AD9">
        <w:rPr>
          <w:sz w:val="24"/>
          <w:szCs w:val="24"/>
        </w:rPr>
        <w:t xml:space="preserve">2. Polarity. Are these obligations/permissions/reasons to </w:t>
      </w:r>
    </w:p>
    <w:p w:rsidR="0082264D" w:rsidRPr="00D01AD9" w:rsidRDefault="0082264D" w:rsidP="0043488C">
      <w:pPr>
        <w:pStyle w:val="Quote"/>
        <w:spacing w:line="480" w:lineRule="auto"/>
        <w:jc w:val="both"/>
        <w:rPr>
          <w:sz w:val="24"/>
          <w:szCs w:val="24"/>
        </w:rPr>
      </w:pPr>
      <w:r w:rsidRPr="00D01AD9">
        <w:rPr>
          <w:sz w:val="24"/>
          <w:szCs w:val="24"/>
        </w:rPr>
        <w:t>i. believe</w:t>
      </w:r>
    </w:p>
    <w:p w:rsidR="004107A4" w:rsidRPr="00D01AD9" w:rsidRDefault="0082264D" w:rsidP="0043488C">
      <w:pPr>
        <w:pStyle w:val="Quote"/>
        <w:spacing w:line="480" w:lineRule="auto"/>
        <w:jc w:val="both"/>
        <w:rPr>
          <w:sz w:val="24"/>
          <w:szCs w:val="24"/>
        </w:rPr>
      </w:pPr>
      <w:r w:rsidRPr="00D01AD9">
        <w:rPr>
          <w:sz w:val="24"/>
          <w:szCs w:val="24"/>
        </w:rPr>
        <w:t xml:space="preserve">ii. </w:t>
      </w:r>
      <w:r w:rsidR="004107A4" w:rsidRPr="00D01AD9">
        <w:rPr>
          <w:sz w:val="24"/>
          <w:szCs w:val="24"/>
        </w:rPr>
        <w:t xml:space="preserve">not to disbelieve? </w:t>
      </w:r>
    </w:p>
    <w:p w:rsidR="004107A4" w:rsidRPr="00D01AD9" w:rsidRDefault="004107A4" w:rsidP="0043488C">
      <w:pPr>
        <w:pStyle w:val="Quote"/>
        <w:spacing w:line="480" w:lineRule="auto"/>
        <w:jc w:val="both"/>
        <w:rPr>
          <w:sz w:val="24"/>
          <w:szCs w:val="24"/>
        </w:rPr>
      </w:pPr>
    </w:p>
    <w:p w:rsidR="004107A4" w:rsidRPr="00D01AD9" w:rsidRDefault="004107A4" w:rsidP="0043488C">
      <w:pPr>
        <w:pStyle w:val="Quote"/>
        <w:spacing w:line="480" w:lineRule="auto"/>
        <w:jc w:val="both"/>
        <w:rPr>
          <w:sz w:val="24"/>
          <w:szCs w:val="24"/>
        </w:rPr>
      </w:pPr>
      <w:r w:rsidRPr="00D01AD9">
        <w:rPr>
          <w:sz w:val="24"/>
          <w:szCs w:val="24"/>
        </w:rPr>
        <w:t xml:space="preserve">3. Scope of deontic operator. Does the deontic operator govern: </w:t>
      </w:r>
    </w:p>
    <w:p w:rsidR="004107A4" w:rsidRPr="00D01AD9" w:rsidRDefault="0082264D" w:rsidP="0043488C">
      <w:pPr>
        <w:pStyle w:val="Quote"/>
        <w:spacing w:line="480" w:lineRule="auto"/>
        <w:jc w:val="both"/>
        <w:rPr>
          <w:sz w:val="24"/>
          <w:szCs w:val="24"/>
        </w:rPr>
      </w:pPr>
      <w:r w:rsidRPr="00D01AD9">
        <w:rPr>
          <w:sz w:val="24"/>
          <w:szCs w:val="24"/>
        </w:rPr>
        <w:t xml:space="preserve">i. </w:t>
      </w:r>
      <w:r w:rsidR="004107A4" w:rsidRPr="00D01AD9">
        <w:rPr>
          <w:sz w:val="24"/>
          <w:szCs w:val="24"/>
        </w:rPr>
        <w:t xml:space="preserve">the consequent of the conditional </w:t>
      </w:r>
      <w:r w:rsidR="0089524E" w:rsidRPr="00D01AD9">
        <w:rPr>
          <w:sz w:val="24"/>
          <w:szCs w:val="24"/>
        </w:rPr>
        <w:t>(</w:t>
      </w:r>
      <w:r w:rsidR="00B23D07" w:rsidRPr="00D01AD9">
        <w:rPr>
          <w:sz w:val="24"/>
          <w:szCs w:val="24"/>
        </w:rPr>
        <w:t>i</w:t>
      </w:r>
      <w:r w:rsidR="00C30556" w:rsidRPr="00D01AD9">
        <w:rPr>
          <w:sz w:val="24"/>
          <w:szCs w:val="24"/>
        </w:rPr>
        <w:t>f S b</w:t>
      </w:r>
      <w:r w:rsidR="004D0CA5" w:rsidRPr="00D01AD9">
        <w:rPr>
          <w:sz w:val="24"/>
          <w:szCs w:val="24"/>
        </w:rPr>
        <w:t>elieve</w:t>
      </w:r>
      <w:r w:rsidR="00C30556" w:rsidRPr="00D01AD9">
        <w:rPr>
          <w:sz w:val="24"/>
          <w:szCs w:val="24"/>
        </w:rPr>
        <w:t>s</w:t>
      </w:r>
      <w:r w:rsidR="004D0CA5" w:rsidRPr="00D01AD9">
        <w:rPr>
          <w:sz w:val="24"/>
          <w:szCs w:val="24"/>
        </w:rPr>
        <w:t xml:space="preserve"> </w:t>
      </w:r>
      <w:r w:rsidR="004107A4" w:rsidRPr="00D01AD9">
        <w:rPr>
          <w:sz w:val="24"/>
          <w:szCs w:val="24"/>
        </w:rPr>
        <w:t xml:space="preserve">P </w:t>
      </w:r>
      <w:r w:rsidR="00C30556" w:rsidRPr="00D01AD9">
        <w:rPr>
          <w:rFonts w:cs="Cambria Math"/>
          <w:sz w:val="24"/>
          <w:szCs w:val="24"/>
        </w:rPr>
        <w:t>then</w:t>
      </w:r>
      <w:r w:rsidR="004D0CA5" w:rsidRPr="00D01AD9">
        <w:rPr>
          <w:sz w:val="24"/>
          <w:szCs w:val="24"/>
        </w:rPr>
        <w:t xml:space="preserve"> </w:t>
      </w:r>
      <w:r w:rsidR="00C30556" w:rsidRPr="00D01AD9">
        <w:rPr>
          <w:sz w:val="24"/>
          <w:szCs w:val="24"/>
        </w:rPr>
        <w:t>S o</w:t>
      </w:r>
      <w:r w:rsidR="004D0CA5" w:rsidRPr="00D01AD9">
        <w:rPr>
          <w:sz w:val="24"/>
          <w:szCs w:val="24"/>
        </w:rPr>
        <w:t>ught to believe</w:t>
      </w:r>
      <w:r w:rsidR="004107A4" w:rsidRPr="00D01AD9">
        <w:rPr>
          <w:sz w:val="24"/>
          <w:szCs w:val="24"/>
        </w:rPr>
        <w:t xml:space="preserve"> Q)</w:t>
      </w:r>
      <w:r w:rsidR="0089524E" w:rsidRPr="00D01AD9">
        <w:rPr>
          <w:sz w:val="24"/>
          <w:szCs w:val="24"/>
        </w:rPr>
        <w:t xml:space="preserve"> </w:t>
      </w:r>
    </w:p>
    <w:p w:rsidR="004107A4" w:rsidRPr="00D01AD9" w:rsidRDefault="0082264D" w:rsidP="0043488C">
      <w:pPr>
        <w:pStyle w:val="Quote"/>
        <w:spacing w:line="480" w:lineRule="auto"/>
        <w:jc w:val="both"/>
        <w:rPr>
          <w:sz w:val="24"/>
          <w:szCs w:val="24"/>
        </w:rPr>
      </w:pPr>
      <w:r w:rsidRPr="00D01AD9">
        <w:rPr>
          <w:sz w:val="24"/>
          <w:szCs w:val="24"/>
        </w:rPr>
        <w:t xml:space="preserve">ii. </w:t>
      </w:r>
      <w:r w:rsidR="004107A4" w:rsidRPr="00D01AD9">
        <w:rPr>
          <w:sz w:val="24"/>
          <w:szCs w:val="24"/>
        </w:rPr>
        <w:t>both the antecedent and the consequent (</w:t>
      </w:r>
      <w:r w:rsidR="00B23D07" w:rsidRPr="00D01AD9">
        <w:rPr>
          <w:sz w:val="24"/>
          <w:szCs w:val="24"/>
        </w:rPr>
        <w:t>i</w:t>
      </w:r>
      <w:r w:rsidR="00C30556" w:rsidRPr="00D01AD9">
        <w:rPr>
          <w:sz w:val="24"/>
          <w:szCs w:val="24"/>
        </w:rPr>
        <w:t>f S o</w:t>
      </w:r>
      <w:r w:rsidR="004D0CA5" w:rsidRPr="00D01AD9">
        <w:rPr>
          <w:sz w:val="24"/>
          <w:szCs w:val="24"/>
        </w:rPr>
        <w:t>ught to believe P</w:t>
      </w:r>
      <w:r w:rsidR="004D0CA5" w:rsidRPr="00D01AD9">
        <w:rPr>
          <w:rFonts w:cs="Cambria Math"/>
          <w:sz w:val="24"/>
          <w:szCs w:val="24"/>
        </w:rPr>
        <w:t xml:space="preserve"> </w:t>
      </w:r>
      <w:r w:rsidR="00C30556" w:rsidRPr="00D01AD9">
        <w:rPr>
          <w:rFonts w:cs="Cambria Math"/>
          <w:sz w:val="24"/>
          <w:szCs w:val="24"/>
        </w:rPr>
        <w:t>then S o</w:t>
      </w:r>
      <w:r w:rsidR="004D0CA5" w:rsidRPr="00D01AD9">
        <w:rPr>
          <w:sz w:val="24"/>
          <w:szCs w:val="24"/>
        </w:rPr>
        <w:t>ught to believe Q</w:t>
      </w:r>
      <w:r w:rsidRPr="00D01AD9">
        <w:rPr>
          <w:sz w:val="24"/>
          <w:szCs w:val="24"/>
        </w:rPr>
        <w:t>)</w:t>
      </w:r>
    </w:p>
    <w:p w:rsidR="004107A4" w:rsidRPr="00D01AD9" w:rsidRDefault="0082264D" w:rsidP="0043488C">
      <w:pPr>
        <w:pStyle w:val="Quote"/>
        <w:spacing w:line="480" w:lineRule="auto"/>
        <w:jc w:val="both"/>
        <w:rPr>
          <w:sz w:val="24"/>
          <w:szCs w:val="24"/>
        </w:rPr>
      </w:pPr>
      <w:r w:rsidRPr="00D01AD9">
        <w:rPr>
          <w:sz w:val="24"/>
          <w:szCs w:val="24"/>
        </w:rPr>
        <w:t xml:space="preserve">iii. </w:t>
      </w:r>
      <w:r w:rsidR="004107A4" w:rsidRPr="00D01AD9">
        <w:rPr>
          <w:sz w:val="24"/>
          <w:szCs w:val="24"/>
        </w:rPr>
        <w:t>the whole conditional (</w:t>
      </w:r>
      <w:r w:rsidR="00C30556" w:rsidRPr="00D01AD9">
        <w:rPr>
          <w:sz w:val="24"/>
          <w:szCs w:val="24"/>
        </w:rPr>
        <w:t>S o</w:t>
      </w:r>
      <w:r w:rsidR="004D0CA5" w:rsidRPr="00D01AD9">
        <w:rPr>
          <w:sz w:val="24"/>
          <w:szCs w:val="24"/>
        </w:rPr>
        <w:t>ught to believe</w:t>
      </w:r>
      <w:r w:rsidR="00B23D07" w:rsidRPr="00D01AD9">
        <w:rPr>
          <w:sz w:val="24"/>
          <w:szCs w:val="24"/>
        </w:rPr>
        <w:t xml:space="preserve"> i</w:t>
      </w:r>
      <w:r w:rsidR="00C30556" w:rsidRPr="00D01AD9">
        <w:rPr>
          <w:sz w:val="24"/>
          <w:szCs w:val="24"/>
        </w:rPr>
        <w:t xml:space="preserve">f </w:t>
      </w:r>
      <w:r w:rsidR="004107A4" w:rsidRPr="00D01AD9">
        <w:rPr>
          <w:sz w:val="24"/>
          <w:szCs w:val="24"/>
        </w:rPr>
        <w:t xml:space="preserve">P </w:t>
      </w:r>
      <w:r w:rsidR="00C30556" w:rsidRPr="00D01AD9">
        <w:rPr>
          <w:rFonts w:cs="Cambria Math"/>
          <w:sz w:val="24"/>
          <w:szCs w:val="24"/>
        </w:rPr>
        <w:t>then</w:t>
      </w:r>
      <w:r w:rsidR="004107A4" w:rsidRPr="00D01AD9">
        <w:rPr>
          <w:sz w:val="24"/>
          <w:szCs w:val="24"/>
        </w:rPr>
        <w:t xml:space="preserve"> Q))?</w:t>
      </w:r>
    </w:p>
    <w:p w:rsidR="004107A4" w:rsidRPr="00D01AD9" w:rsidRDefault="004107A4" w:rsidP="0043488C">
      <w:pPr>
        <w:spacing w:line="480" w:lineRule="auto"/>
        <w:jc w:val="both"/>
        <w:rPr>
          <w:sz w:val="24"/>
          <w:szCs w:val="24"/>
        </w:rPr>
      </w:pPr>
    </w:p>
    <w:p w:rsidR="008A4734" w:rsidRPr="00D01AD9" w:rsidRDefault="008A4734" w:rsidP="0043488C">
      <w:pPr>
        <w:spacing w:line="480" w:lineRule="auto"/>
        <w:jc w:val="both"/>
        <w:rPr>
          <w:sz w:val="24"/>
          <w:szCs w:val="24"/>
        </w:rPr>
      </w:pPr>
      <w:r w:rsidRPr="00D01AD9">
        <w:rPr>
          <w:sz w:val="24"/>
          <w:szCs w:val="24"/>
        </w:rPr>
        <w:t xml:space="preserve">For each choice-point, the options </w:t>
      </w:r>
      <w:r w:rsidR="00396795" w:rsidRPr="00D01AD9">
        <w:rPr>
          <w:sz w:val="24"/>
          <w:szCs w:val="24"/>
        </w:rPr>
        <w:t xml:space="preserve">described </w:t>
      </w:r>
      <w:r w:rsidRPr="00D01AD9">
        <w:rPr>
          <w:sz w:val="24"/>
          <w:szCs w:val="24"/>
        </w:rPr>
        <w:t>move</w:t>
      </w:r>
      <w:r w:rsidR="005E2528" w:rsidRPr="00D01AD9">
        <w:rPr>
          <w:sz w:val="24"/>
          <w:szCs w:val="24"/>
        </w:rPr>
        <w:t xml:space="preserve"> roughly</w:t>
      </w:r>
      <w:r w:rsidR="005E2528" w:rsidRPr="00D01AD9">
        <w:rPr>
          <w:rStyle w:val="FootnoteReference"/>
          <w:sz w:val="24"/>
          <w:szCs w:val="24"/>
        </w:rPr>
        <w:footnoteReference w:id="7"/>
      </w:r>
      <w:r w:rsidRPr="00D01AD9">
        <w:rPr>
          <w:sz w:val="24"/>
          <w:szCs w:val="24"/>
        </w:rPr>
        <w:t xml:space="preserve"> from more demanding to less demanding. For example, a norm that says agents are required to believe Q is more demanding than a norm that says agents merely have permission to believe Q.</w:t>
      </w:r>
      <w:r w:rsidR="00734DD9" w:rsidRPr="00D01AD9">
        <w:rPr>
          <w:sz w:val="24"/>
          <w:szCs w:val="24"/>
        </w:rPr>
        <w:t xml:space="preserve"> The </w:t>
      </w:r>
      <w:r w:rsidR="00734DD9" w:rsidRPr="00D01AD9">
        <w:rPr>
          <w:i/>
          <w:sz w:val="24"/>
          <w:szCs w:val="24"/>
        </w:rPr>
        <w:t xml:space="preserve">Strong Normativity Thesis </w:t>
      </w:r>
      <w:r w:rsidR="00734DD9" w:rsidRPr="00D01AD9">
        <w:rPr>
          <w:sz w:val="24"/>
          <w:szCs w:val="24"/>
        </w:rPr>
        <w:t>takes the first, and most demanding, on all three choice-points. It says that agents have a requirement rath</w:t>
      </w:r>
      <w:r w:rsidR="00396795" w:rsidRPr="00D01AD9">
        <w:rPr>
          <w:sz w:val="24"/>
          <w:szCs w:val="24"/>
        </w:rPr>
        <w:t>er than a permission o</w:t>
      </w:r>
      <w:r w:rsidR="004867C3" w:rsidRPr="00D01AD9">
        <w:rPr>
          <w:sz w:val="24"/>
          <w:szCs w:val="24"/>
        </w:rPr>
        <w:t>r</w:t>
      </w:r>
      <w:r w:rsidR="00A87D19" w:rsidRPr="00D01AD9">
        <w:rPr>
          <w:sz w:val="24"/>
          <w:szCs w:val="24"/>
        </w:rPr>
        <w:t xml:space="preserve"> reason, </w:t>
      </w:r>
      <w:r w:rsidR="00734DD9" w:rsidRPr="00D01AD9">
        <w:rPr>
          <w:sz w:val="24"/>
          <w:szCs w:val="24"/>
        </w:rPr>
        <w:t xml:space="preserve">that the requirement is to </w:t>
      </w:r>
      <w:r w:rsidR="00734DD9" w:rsidRPr="00D01AD9">
        <w:rPr>
          <w:sz w:val="24"/>
          <w:szCs w:val="24"/>
        </w:rPr>
        <w:lastRenderedPageBreak/>
        <w:t xml:space="preserve">believe rather than </w:t>
      </w:r>
      <w:r w:rsidR="00C91B4A" w:rsidRPr="00D01AD9">
        <w:rPr>
          <w:sz w:val="24"/>
          <w:szCs w:val="24"/>
        </w:rPr>
        <w:t xml:space="preserve">merely </w:t>
      </w:r>
      <w:r w:rsidR="00734DD9" w:rsidRPr="00D01AD9">
        <w:rPr>
          <w:sz w:val="24"/>
          <w:szCs w:val="24"/>
        </w:rPr>
        <w:t>not disbelieve</w:t>
      </w:r>
      <w:r w:rsidR="00C91B4A" w:rsidRPr="00D01AD9">
        <w:rPr>
          <w:sz w:val="24"/>
          <w:szCs w:val="24"/>
        </w:rPr>
        <w:t xml:space="preserve"> (which includes suspension of belief)</w:t>
      </w:r>
      <w:r w:rsidR="00734DD9" w:rsidRPr="00D01AD9">
        <w:rPr>
          <w:sz w:val="24"/>
          <w:szCs w:val="24"/>
        </w:rPr>
        <w:t>, and that the requirement attaches to only the consequent</w:t>
      </w:r>
      <w:r w:rsidR="00B23D07" w:rsidRPr="00D01AD9">
        <w:rPr>
          <w:sz w:val="24"/>
          <w:szCs w:val="24"/>
        </w:rPr>
        <w:t>.</w:t>
      </w:r>
      <w:r w:rsidR="00C91B4A" w:rsidRPr="00D01AD9">
        <w:rPr>
          <w:rStyle w:val="FootnoteReference"/>
          <w:sz w:val="24"/>
          <w:szCs w:val="24"/>
        </w:rPr>
        <w:footnoteReference w:id="8"/>
      </w:r>
      <w:r w:rsidR="004867C3" w:rsidRPr="00D01AD9">
        <w:rPr>
          <w:sz w:val="24"/>
          <w:szCs w:val="24"/>
        </w:rPr>
        <w:t xml:space="preserve"> </w:t>
      </w:r>
      <w:r w:rsidR="00187B75" w:rsidRPr="00D01AD9">
        <w:rPr>
          <w:sz w:val="24"/>
          <w:szCs w:val="24"/>
        </w:rPr>
        <w:t>The existing literature largely considers weakening the</w:t>
      </w:r>
      <w:r w:rsidR="00187B75" w:rsidRPr="00D01AD9">
        <w:rPr>
          <w:i/>
          <w:sz w:val="24"/>
          <w:szCs w:val="24"/>
        </w:rPr>
        <w:t xml:space="preserve"> Strong Normativity Thesis</w:t>
      </w:r>
      <w:r w:rsidR="00187B75" w:rsidRPr="00D01AD9">
        <w:rPr>
          <w:sz w:val="24"/>
          <w:szCs w:val="24"/>
        </w:rPr>
        <w:t xml:space="preserve"> by moving to these other choice-points.</w:t>
      </w:r>
      <w:r w:rsidR="00187B75" w:rsidRPr="00D01AD9">
        <w:rPr>
          <w:rStyle w:val="FootnoteReference"/>
          <w:sz w:val="24"/>
          <w:szCs w:val="24"/>
        </w:rPr>
        <w:footnoteReference w:id="9"/>
      </w:r>
      <w:r w:rsidR="00187B75" w:rsidRPr="00D01AD9">
        <w:rPr>
          <w:sz w:val="24"/>
          <w:szCs w:val="24"/>
        </w:rPr>
        <w:t xml:space="preserve"> But </w:t>
      </w:r>
      <w:r w:rsidR="004867C3" w:rsidRPr="00D01AD9">
        <w:rPr>
          <w:sz w:val="24"/>
          <w:szCs w:val="24"/>
        </w:rPr>
        <w:t>I don’t think these choice points are the right place</w:t>
      </w:r>
      <w:r w:rsidR="00501A8B" w:rsidRPr="00D01AD9">
        <w:rPr>
          <w:sz w:val="24"/>
          <w:szCs w:val="24"/>
        </w:rPr>
        <w:t>s</w:t>
      </w:r>
      <w:r w:rsidR="004867C3" w:rsidRPr="00D01AD9">
        <w:rPr>
          <w:sz w:val="24"/>
          <w:szCs w:val="24"/>
        </w:rPr>
        <w:t xml:space="preserve"> to weaken the link between logic and reasoning.</w:t>
      </w:r>
    </w:p>
    <w:p w:rsidR="004107A4" w:rsidRPr="00D01AD9" w:rsidRDefault="00C91B4A" w:rsidP="0043488C">
      <w:pPr>
        <w:spacing w:line="480" w:lineRule="auto"/>
        <w:jc w:val="both"/>
        <w:rPr>
          <w:sz w:val="24"/>
          <w:szCs w:val="24"/>
        </w:rPr>
      </w:pPr>
      <w:r w:rsidRPr="00D01AD9">
        <w:rPr>
          <w:sz w:val="24"/>
          <w:szCs w:val="24"/>
        </w:rPr>
        <w:tab/>
      </w:r>
      <w:r w:rsidR="00E7156D" w:rsidRPr="00D01AD9">
        <w:rPr>
          <w:sz w:val="24"/>
          <w:szCs w:val="24"/>
        </w:rPr>
        <w:t>I think</w:t>
      </w:r>
      <w:r w:rsidRPr="00D01AD9">
        <w:rPr>
          <w:sz w:val="24"/>
          <w:szCs w:val="24"/>
        </w:rPr>
        <w:t xml:space="preserve"> we need a </w:t>
      </w:r>
      <w:r w:rsidR="00965D9B" w:rsidRPr="00D01AD9">
        <w:rPr>
          <w:sz w:val="24"/>
          <w:szCs w:val="24"/>
        </w:rPr>
        <w:t>different</w:t>
      </w:r>
      <w:r w:rsidRPr="00D01AD9">
        <w:rPr>
          <w:sz w:val="24"/>
          <w:szCs w:val="24"/>
        </w:rPr>
        <w:t xml:space="preserve"> way to </w:t>
      </w:r>
      <w:r w:rsidR="00396795" w:rsidRPr="00D01AD9">
        <w:rPr>
          <w:sz w:val="24"/>
          <w:szCs w:val="24"/>
        </w:rPr>
        <w:t>weaken</w:t>
      </w:r>
      <w:r w:rsidRPr="00D01AD9">
        <w:rPr>
          <w:sz w:val="24"/>
          <w:szCs w:val="24"/>
        </w:rPr>
        <w:t xml:space="preserve"> the </w:t>
      </w:r>
      <w:r w:rsidRPr="00D01AD9">
        <w:rPr>
          <w:i/>
          <w:sz w:val="24"/>
          <w:szCs w:val="24"/>
        </w:rPr>
        <w:t>Strong Normativity Thesis</w:t>
      </w:r>
      <w:r w:rsidRPr="00D01AD9">
        <w:rPr>
          <w:sz w:val="24"/>
          <w:szCs w:val="24"/>
        </w:rPr>
        <w:t xml:space="preserve"> – </w:t>
      </w:r>
      <w:r w:rsidR="00396795" w:rsidRPr="00D01AD9">
        <w:rPr>
          <w:sz w:val="24"/>
          <w:szCs w:val="24"/>
        </w:rPr>
        <w:t>the key is that</w:t>
      </w:r>
      <w:r w:rsidRPr="00D01AD9">
        <w:rPr>
          <w:sz w:val="24"/>
          <w:szCs w:val="24"/>
        </w:rPr>
        <w:t xml:space="preserve"> ‘ought’ </w:t>
      </w:r>
      <w:r w:rsidR="00396795" w:rsidRPr="00D01AD9">
        <w:rPr>
          <w:sz w:val="24"/>
          <w:szCs w:val="24"/>
        </w:rPr>
        <w:t xml:space="preserve">is </w:t>
      </w:r>
      <w:r w:rsidRPr="00D01AD9">
        <w:rPr>
          <w:sz w:val="24"/>
          <w:szCs w:val="24"/>
        </w:rPr>
        <w:t>context-sensitive</w:t>
      </w:r>
      <w:r w:rsidR="00FC2D4B" w:rsidRPr="00D01AD9">
        <w:rPr>
          <w:sz w:val="24"/>
          <w:szCs w:val="24"/>
        </w:rPr>
        <w:t xml:space="preserve">, and the </w:t>
      </w:r>
      <w:r w:rsidR="00FC2D4B" w:rsidRPr="00D01AD9">
        <w:rPr>
          <w:i/>
          <w:sz w:val="24"/>
          <w:szCs w:val="24"/>
        </w:rPr>
        <w:t xml:space="preserve">Strong Normativity Thesis </w:t>
      </w:r>
      <w:r w:rsidR="00FC2D4B" w:rsidRPr="00D01AD9">
        <w:rPr>
          <w:sz w:val="24"/>
          <w:szCs w:val="24"/>
        </w:rPr>
        <w:t>is true only with a particular sense of ‘ought’</w:t>
      </w:r>
      <w:r w:rsidRPr="00D01AD9">
        <w:rPr>
          <w:sz w:val="24"/>
          <w:szCs w:val="24"/>
        </w:rPr>
        <w:t>. I will explain this in the next section, then show how the counter-examples are avoided.</w:t>
      </w:r>
    </w:p>
    <w:p w:rsidR="00B23D07" w:rsidRPr="00D01AD9" w:rsidRDefault="00762AD0" w:rsidP="0043488C">
      <w:pPr>
        <w:spacing w:line="480" w:lineRule="auto"/>
        <w:jc w:val="both"/>
        <w:rPr>
          <w:sz w:val="24"/>
          <w:szCs w:val="24"/>
        </w:rPr>
      </w:pPr>
      <w:r w:rsidRPr="00D01AD9">
        <w:rPr>
          <w:sz w:val="24"/>
          <w:szCs w:val="24"/>
        </w:rPr>
        <w:tab/>
      </w:r>
      <w:r w:rsidR="00B077F7" w:rsidRPr="00D01AD9">
        <w:rPr>
          <w:sz w:val="24"/>
          <w:szCs w:val="24"/>
        </w:rPr>
        <w:t>Eight</w:t>
      </w:r>
      <w:r w:rsidR="002B6DED" w:rsidRPr="00D01AD9">
        <w:rPr>
          <w:sz w:val="24"/>
          <w:szCs w:val="24"/>
        </w:rPr>
        <w:t xml:space="preserve"> </w:t>
      </w:r>
      <w:r w:rsidR="00E7156D" w:rsidRPr="00D01AD9">
        <w:rPr>
          <w:sz w:val="24"/>
          <w:szCs w:val="24"/>
        </w:rPr>
        <w:t xml:space="preserve">quick </w:t>
      </w:r>
      <w:r w:rsidR="002B6DED" w:rsidRPr="00D01AD9">
        <w:rPr>
          <w:sz w:val="24"/>
          <w:szCs w:val="24"/>
        </w:rPr>
        <w:t>c</w:t>
      </w:r>
      <w:r w:rsidRPr="00D01AD9">
        <w:rPr>
          <w:sz w:val="24"/>
          <w:szCs w:val="24"/>
        </w:rPr>
        <w:t>larification</w:t>
      </w:r>
      <w:r w:rsidR="0095764A" w:rsidRPr="00D01AD9">
        <w:rPr>
          <w:sz w:val="24"/>
          <w:szCs w:val="24"/>
        </w:rPr>
        <w:t>s</w:t>
      </w:r>
      <w:r w:rsidR="007457C6" w:rsidRPr="00D01AD9">
        <w:rPr>
          <w:sz w:val="24"/>
          <w:szCs w:val="24"/>
        </w:rPr>
        <w:t xml:space="preserve"> (impatient readers can skip to the next section)</w:t>
      </w:r>
      <w:r w:rsidRPr="00D01AD9">
        <w:rPr>
          <w:sz w:val="24"/>
          <w:szCs w:val="24"/>
        </w:rPr>
        <w:t xml:space="preserve">: </w:t>
      </w:r>
      <w:r w:rsidR="00F16D99" w:rsidRPr="00D01AD9">
        <w:rPr>
          <w:sz w:val="24"/>
          <w:szCs w:val="24"/>
        </w:rPr>
        <w:t xml:space="preserve">First, </w:t>
      </w:r>
      <w:r w:rsidR="000D0DC9" w:rsidRPr="00D01AD9">
        <w:rPr>
          <w:sz w:val="24"/>
          <w:szCs w:val="24"/>
        </w:rPr>
        <w:t xml:space="preserve">I take reasoning to be </w:t>
      </w:r>
      <w:r w:rsidR="00C27402" w:rsidRPr="00D01AD9">
        <w:rPr>
          <w:sz w:val="24"/>
          <w:szCs w:val="24"/>
        </w:rPr>
        <w:t>a</w:t>
      </w:r>
      <w:r w:rsidR="000D0DC9" w:rsidRPr="00D01AD9">
        <w:rPr>
          <w:sz w:val="24"/>
          <w:szCs w:val="24"/>
        </w:rPr>
        <w:t xml:space="preserve"> process of transitioning between </w:t>
      </w:r>
      <w:r w:rsidR="00780F5C" w:rsidRPr="00D01AD9">
        <w:rPr>
          <w:sz w:val="24"/>
          <w:szCs w:val="24"/>
        </w:rPr>
        <w:t>beliefs</w:t>
      </w:r>
      <w:r w:rsidR="000D0DC9" w:rsidRPr="00D01AD9">
        <w:rPr>
          <w:sz w:val="24"/>
          <w:szCs w:val="24"/>
        </w:rPr>
        <w:t xml:space="preserve">. </w:t>
      </w:r>
      <w:r w:rsidR="00780F5C" w:rsidRPr="00D01AD9">
        <w:rPr>
          <w:sz w:val="24"/>
          <w:szCs w:val="24"/>
        </w:rPr>
        <w:t xml:space="preserve">Beyond that I remain </w:t>
      </w:r>
      <w:r w:rsidR="00C30556" w:rsidRPr="00D01AD9">
        <w:rPr>
          <w:sz w:val="24"/>
          <w:szCs w:val="24"/>
        </w:rPr>
        <w:t xml:space="preserve">neutral on what </w:t>
      </w:r>
      <w:r w:rsidR="0047193A" w:rsidRPr="00D01AD9">
        <w:rPr>
          <w:sz w:val="24"/>
          <w:szCs w:val="24"/>
        </w:rPr>
        <w:t>reasoning</w:t>
      </w:r>
      <w:r w:rsidR="00C30556" w:rsidRPr="00D01AD9">
        <w:rPr>
          <w:sz w:val="24"/>
          <w:szCs w:val="24"/>
        </w:rPr>
        <w:t xml:space="preserve"> is.</w:t>
      </w:r>
      <w:r w:rsidR="00A57282" w:rsidRPr="00D01AD9">
        <w:rPr>
          <w:rStyle w:val="FootnoteReference"/>
          <w:sz w:val="24"/>
          <w:szCs w:val="24"/>
        </w:rPr>
        <w:footnoteReference w:id="10"/>
      </w:r>
      <w:r w:rsidR="00780F5C" w:rsidRPr="00D01AD9">
        <w:rPr>
          <w:sz w:val="24"/>
          <w:szCs w:val="24"/>
        </w:rPr>
        <w:t xml:space="preserve"> </w:t>
      </w:r>
    </w:p>
    <w:p w:rsidR="00514C56" w:rsidRPr="00D01AD9" w:rsidRDefault="00B23D07" w:rsidP="0043488C">
      <w:pPr>
        <w:spacing w:line="480" w:lineRule="auto"/>
        <w:jc w:val="both"/>
        <w:rPr>
          <w:sz w:val="24"/>
          <w:szCs w:val="24"/>
        </w:rPr>
      </w:pPr>
      <w:r w:rsidRPr="00D01AD9">
        <w:rPr>
          <w:sz w:val="24"/>
          <w:szCs w:val="24"/>
        </w:rPr>
        <w:tab/>
      </w:r>
      <w:r w:rsidR="00F16D99" w:rsidRPr="00D01AD9">
        <w:rPr>
          <w:sz w:val="24"/>
          <w:szCs w:val="24"/>
        </w:rPr>
        <w:t xml:space="preserve">Second, </w:t>
      </w:r>
      <w:r w:rsidR="00B91C3E" w:rsidRPr="00D01AD9">
        <w:rPr>
          <w:sz w:val="24"/>
          <w:szCs w:val="24"/>
        </w:rPr>
        <w:t>I will remain neutral</w:t>
      </w:r>
      <w:r w:rsidR="00BE35FF" w:rsidRPr="00D01AD9">
        <w:rPr>
          <w:sz w:val="24"/>
          <w:szCs w:val="24"/>
        </w:rPr>
        <w:t xml:space="preserve"> on the existence and nature of other epistemic norms in the area </w:t>
      </w:r>
      <w:r w:rsidR="00B91C3E" w:rsidRPr="00D01AD9">
        <w:rPr>
          <w:sz w:val="24"/>
          <w:szCs w:val="24"/>
        </w:rPr>
        <w:t>e.g. norms of belief</w:t>
      </w:r>
      <w:r w:rsidR="0095764A" w:rsidRPr="00D01AD9">
        <w:rPr>
          <w:sz w:val="24"/>
          <w:szCs w:val="24"/>
        </w:rPr>
        <w:t xml:space="preserve"> (Fassio 2019)</w:t>
      </w:r>
      <w:r w:rsidR="00B91C3E" w:rsidRPr="00D01AD9">
        <w:rPr>
          <w:sz w:val="24"/>
          <w:szCs w:val="24"/>
        </w:rPr>
        <w:t>, norms that agents should collect more evidence</w:t>
      </w:r>
      <w:r w:rsidR="00EB3520" w:rsidRPr="00D01AD9">
        <w:rPr>
          <w:sz w:val="24"/>
          <w:szCs w:val="24"/>
        </w:rPr>
        <w:t xml:space="preserve"> (Friedman forthcoming)</w:t>
      </w:r>
      <w:r w:rsidR="00780F5C" w:rsidRPr="00D01AD9">
        <w:rPr>
          <w:sz w:val="24"/>
          <w:szCs w:val="24"/>
        </w:rPr>
        <w:t xml:space="preserve"> etc.</w:t>
      </w:r>
      <w:r w:rsidRPr="00D01AD9">
        <w:rPr>
          <w:sz w:val="24"/>
          <w:szCs w:val="24"/>
        </w:rPr>
        <w:t xml:space="preserve"> </w:t>
      </w:r>
    </w:p>
    <w:p w:rsidR="00B23D07" w:rsidRPr="00D01AD9" w:rsidRDefault="0095764A" w:rsidP="0043488C">
      <w:pPr>
        <w:spacing w:line="480" w:lineRule="auto"/>
        <w:jc w:val="both"/>
        <w:rPr>
          <w:sz w:val="24"/>
          <w:szCs w:val="24"/>
        </w:rPr>
      </w:pPr>
      <w:r w:rsidRPr="00D01AD9">
        <w:rPr>
          <w:sz w:val="24"/>
          <w:szCs w:val="24"/>
        </w:rPr>
        <w:t xml:space="preserve"> </w:t>
      </w:r>
      <w:r w:rsidR="00B23D07" w:rsidRPr="00D01AD9">
        <w:rPr>
          <w:sz w:val="24"/>
          <w:szCs w:val="24"/>
        </w:rPr>
        <w:tab/>
      </w:r>
      <w:r w:rsidR="00F16D99" w:rsidRPr="00D01AD9">
        <w:rPr>
          <w:sz w:val="24"/>
          <w:szCs w:val="24"/>
        </w:rPr>
        <w:t xml:space="preserve">Third, </w:t>
      </w:r>
      <w:r w:rsidRPr="00D01AD9">
        <w:rPr>
          <w:sz w:val="24"/>
          <w:szCs w:val="24"/>
        </w:rPr>
        <w:t>I remain neutral on whether norms of reasoning are fundamental or derived from more fundamental synchronic norms (Hedden 2015).</w:t>
      </w:r>
      <w:r w:rsidR="00762AD0" w:rsidRPr="00D01AD9">
        <w:rPr>
          <w:sz w:val="24"/>
          <w:szCs w:val="24"/>
        </w:rPr>
        <w:t xml:space="preserve"> </w:t>
      </w:r>
    </w:p>
    <w:p w:rsidR="00B23D07" w:rsidRPr="00D01AD9" w:rsidRDefault="00B23D07" w:rsidP="0043488C">
      <w:pPr>
        <w:spacing w:line="480" w:lineRule="auto"/>
        <w:jc w:val="both"/>
        <w:rPr>
          <w:sz w:val="24"/>
          <w:szCs w:val="24"/>
        </w:rPr>
      </w:pPr>
      <w:r w:rsidRPr="00D01AD9">
        <w:rPr>
          <w:sz w:val="24"/>
          <w:szCs w:val="24"/>
        </w:rPr>
        <w:tab/>
      </w:r>
      <w:r w:rsidR="00F16D99" w:rsidRPr="00D01AD9">
        <w:rPr>
          <w:sz w:val="24"/>
          <w:szCs w:val="24"/>
        </w:rPr>
        <w:t xml:space="preserve">Fourth, </w:t>
      </w:r>
      <w:r w:rsidR="0089663E" w:rsidRPr="00D01AD9">
        <w:rPr>
          <w:sz w:val="24"/>
          <w:szCs w:val="24"/>
        </w:rPr>
        <w:t xml:space="preserve">I will focus on deductive inferences rather than inductive inferences. Inductive inferences are non-monotonic, so they have defeaters, adding various complications. I </w:t>
      </w:r>
      <w:r w:rsidR="0047193A" w:rsidRPr="00D01AD9">
        <w:rPr>
          <w:sz w:val="24"/>
          <w:szCs w:val="24"/>
        </w:rPr>
        <w:t>think my account can be extended to</w:t>
      </w:r>
      <w:r w:rsidR="0089663E" w:rsidRPr="00D01AD9">
        <w:rPr>
          <w:sz w:val="24"/>
          <w:szCs w:val="24"/>
        </w:rPr>
        <w:t xml:space="preserve"> inductive inferences</w:t>
      </w:r>
      <w:r w:rsidR="0047193A" w:rsidRPr="00D01AD9">
        <w:rPr>
          <w:sz w:val="24"/>
          <w:szCs w:val="24"/>
        </w:rPr>
        <w:t>, but do not do so here</w:t>
      </w:r>
      <w:r w:rsidR="0089663E" w:rsidRPr="00D01AD9">
        <w:rPr>
          <w:sz w:val="24"/>
          <w:szCs w:val="24"/>
        </w:rPr>
        <w:t>.</w:t>
      </w:r>
      <w:r w:rsidR="00F16D99" w:rsidRPr="00D01AD9">
        <w:rPr>
          <w:sz w:val="24"/>
          <w:szCs w:val="24"/>
        </w:rPr>
        <w:t xml:space="preserve"> </w:t>
      </w:r>
    </w:p>
    <w:p w:rsidR="00B23D07" w:rsidRPr="00D01AD9" w:rsidRDefault="00B23D07" w:rsidP="0043488C">
      <w:pPr>
        <w:spacing w:line="480" w:lineRule="auto"/>
        <w:jc w:val="both"/>
        <w:rPr>
          <w:sz w:val="24"/>
          <w:szCs w:val="24"/>
        </w:rPr>
      </w:pPr>
      <w:r w:rsidRPr="00D01AD9">
        <w:rPr>
          <w:sz w:val="24"/>
          <w:szCs w:val="24"/>
        </w:rPr>
        <w:lastRenderedPageBreak/>
        <w:tab/>
      </w:r>
      <w:r w:rsidR="000D59CF" w:rsidRPr="00D01AD9">
        <w:rPr>
          <w:sz w:val="24"/>
          <w:szCs w:val="24"/>
        </w:rPr>
        <w:t xml:space="preserve">Fifth, I take ‘reasoning’ to mean the same as ‘inferring’. The latter is useful for talking about individual inferences, which is a more natural locution than ‘an individual act of reasoning’. </w:t>
      </w:r>
    </w:p>
    <w:p w:rsidR="00B23D07" w:rsidRPr="00D01AD9" w:rsidRDefault="00B23D07" w:rsidP="0043488C">
      <w:pPr>
        <w:spacing w:line="480" w:lineRule="auto"/>
        <w:jc w:val="both"/>
        <w:rPr>
          <w:sz w:val="24"/>
          <w:szCs w:val="24"/>
        </w:rPr>
      </w:pPr>
      <w:r w:rsidRPr="00D01AD9">
        <w:rPr>
          <w:sz w:val="24"/>
          <w:szCs w:val="24"/>
        </w:rPr>
        <w:tab/>
      </w:r>
      <w:r w:rsidR="00211212" w:rsidRPr="00D01AD9">
        <w:rPr>
          <w:sz w:val="24"/>
          <w:szCs w:val="24"/>
        </w:rPr>
        <w:t>Sixth, I will use ‘correct’</w:t>
      </w:r>
      <w:r w:rsidR="00815C91" w:rsidRPr="00D01AD9">
        <w:rPr>
          <w:sz w:val="24"/>
          <w:szCs w:val="24"/>
        </w:rPr>
        <w:t>, ‘bad’</w:t>
      </w:r>
      <w:r w:rsidR="00211212" w:rsidRPr="00D01AD9">
        <w:rPr>
          <w:sz w:val="24"/>
          <w:szCs w:val="24"/>
        </w:rPr>
        <w:t xml:space="preserve"> and ‘good’ only as normative terms, and use ‘valid’ for logical relations. </w:t>
      </w:r>
    </w:p>
    <w:p w:rsidR="00B16541" w:rsidRPr="00D01AD9" w:rsidRDefault="00B16541" w:rsidP="0043488C">
      <w:pPr>
        <w:spacing w:line="480" w:lineRule="auto"/>
        <w:jc w:val="both"/>
        <w:rPr>
          <w:sz w:val="24"/>
          <w:szCs w:val="24"/>
        </w:rPr>
      </w:pPr>
      <w:r w:rsidRPr="00D01AD9">
        <w:rPr>
          <w:sz w:val="24"/>
          <w:szCs w:val="24"/>
        </w:rPr>
        <w:tab/>
        <w:t>Seventh, I will assume that there can be epistemic reason to believe, and to make (or not to make) an inference to a belief.</w:t>
      </w:r>
      <w:r w:rsidRPr="00D01AD9">
        <w:rPr>
          <w:rStyle w:val="FootnoteReference"/>
          <w:sz w:val="24"/>
          <w:szCs w:val="24"/>
        </w:rPr>
        <w:footnoteReference w:id="11"/>
      </w:r>
      <w:r w:rsidRPr="00D01AD9">
        <w:rPr>
          <w:sz w:val="24"/>
          <w:szCs w:val="24"/>
        </w:rPr>
        <w:t xml:space="preserve"> I will assume that an inference is a type of action, so there can also be practical reasons to make (or not to make) an inference. I will remain neutral on whether there can be practical reasons to believe and on whether epistemic reasons are fundamental or are ultimately grounded in practical reason</w:t>
      </w:r>
      <w:r w:rsidR="0021152A" w:rsidRPr="00D01AD9">
        <w:rPr>
          <w:sz w:val="24"/>
          <w:szCs w:val="24"/>
        </w:rPr>
        <w:t>.</w:t>
      </w:r>
      <w:r w:rsidR="0021152A" w:rsidRPr="00D01AD9">
        <w:rPr>
          <w:rStyle w:val="FootnoteReference"/>
          <w:sz w:val="24"/>
          <w:szCs w:val="24"/>
        </w:rPr>
        <w:footnoteReference w:id="12"/>
      </w:r>
      <w:r w:rsidRPr="00D01AD9">
        <w:rPr>
          <w:sz w:val="24"/>
          <w:szCs w:val="24"/>
        </w:rPr>
        <w:t xml:space="preserve"> </w:t>
      </w:r>
    </w:p>
    <w:p w:rsidR="00A76820" w:rsidRPr="00D01AD9" w:rsidRDefault="00B23D07" w:rsidP="0043488C">
      <w:pPr>
        <w:spacing w:line="480" w:lineRule="auto"/>
        <w:jc w:val="both"/>
        <w:rPr>
          <w:sz w:val="24"/>
          <w:szCs w:val="24"/>
        </w:rPr>
      </w:pPr>
      <w:r w:rsidRPr="00D01AD9">
        <w:rPr>
          <w:sz w:val="24"/>
          <w:szCs w:val="24"/>
        </w:rPr>
        <w:tab/>
      </w:r>
      <w:r w:rsidR="00F16D99" w:rsidRPr="00D01AD9">
        <w:rPr>
          <w:sz w:val="24"/>
          <w:szCs w:val="24"/>
        </w:rPr>
        <w:t>Finally,</w:t>
      </w:r>
      <w:r w:rsidR="00B91C3E" w:rsidRPr="00D01AD9">
        <w:rPr>
          <w:sz w:val="24"/>
          <w:szCs w:val="24"/>
        </w:rPr>
        <w:t xml:space="preserve"> I take there to</w:t>
      </w:r>
      <w:r w:rsidR="00AA1D87" w:rsidRPr="00D01AD9">
        <w:rPr>
          <w:sz w:val="24"/>
          <w:szCs w:val="24"/>
        </w:rPr>
        <w:t xml:space="preserve"> be</w:t>
      </w:r>
      <w:r w:rsidR="00B91C3E" w:rsidRPr="00D01AD9">
        <w:rPr>
          <w:sz w:val="24"/>
          <w:szCs w:val="24"/>
        </w:rPr>
        <w:t xml:space="preserve"> a close connection between ‘ought’, ‘should’</w:t>
      </w:r>
      <w:r w:rsidR="00557A31" w:rsidRPr="00D01AD9">
        <w:rPr>
          <w:sz w:val="24"/>
          <w:szCs w:val="24"/>
        </w:rPr>
        <w:t>, ‘good’</w:t>
      </w:r>
      <w:r w:rsidR="00B91C3E" w:rsidRPr="00D01AD9">
        <w:rPr>
          <w:sz w:val="24"/>
          <w:szCs w:val="24"/>
        </w:rPr>
        <w:t xml:space="preserve"> and ‘reasons’. Specifically, I assume that </w:t>
      </w:r>
      <w:r w:rsidR="0089663E" w:rsidRPr="00D01AD9">
        <w:rPr>
          <w:sz w:val="24"/>
          <w:szCs w:val="24"/>
        </w:rPr>
        <w:t xml:space="preserve">‘what </w:t>
      </w:r>
      <w:r w:rsidR="00B91C3E" w:rsidRPr="00D01AD9">
        <w:rPr>
          <w:sz w:val="24"/>
          <w:szCs w:val="24"/>
        </w:rPr>
        <w:t xml:space="preserve">one </w:t>
      </w:r>
      <w:r w:rsidR="00B91C3E" w:rsidRPr="00D01AD9">
        <w:rPr>
          <w:i/>
          <w:sz w:val="24"/>
          <w:szCs w:val="24"/>
        </w:rPr>
        <w:t>should</w:t>
      </w:r>
      <w:r w:rsidR="00B91C3E" w:rsidRPr="00D01AD9">
        <w:rPr>
          <w:sz w:val="24"/>
          <w:szCs w:val="24"/>
        </w:rPr>
        <w:t xml:space="preserve"> do</w:t>
      </w:r>
      <w:r w:rsidR="0089663E" w:rsidRPr="00D01AD9">
        <w:rPr>
          <w:sz w:val="24"/>
          <w:szCs w:val="24"/>
        </w:rPr>
        <w:t>’ is synonymous with ‘what one</w:t>
      </w:r>
      <w:r w:rsidR="00B91C3E" w:rsidRPr="00D01AD9">
        <w:rPr>
          <w:sz w:val="24"/>
          <w:szCs w:val="24"/>
        </w:rPr>
        <w:t xml:space="preserve"> </w:t>
      </w:r>
      <w:r w:rsidR="00B91C3E" w:rsidRPr="00D01AD9">
        <w:rPr>
          <w:i/>
          <w:sz w:val="24"/>
          <w:szCs w:val="24"/>
        </w:rPr>
        <w:t>ought</w:t>
      </w:r>
      <w:r w:rsidR="0089663E" w:rsidRPr="00D01AD9">
        <w:rPr>
          <w:sz w:val="24"/>
          <w:szCs w:val="24"/>
        </w:rPr>
        <w:t xml:space="preserve"> to do’ and</w:t>
      </w:r>
      <w:r w:rsidR="00B91C3E" w:rsidRPr="00D01AD9">
        <w:rPr>
          <w:sz w:val="24"/>
          <w:szCs w:val="24"/>
        </w:rPr>
        <w:t xml:space="preserve"> </w:t>
      </w:r>
      <w:r w:rsidR="0089663E" w:rsidRPr="00D01AD9">
        <w:rPr>
          <w:sz w:val="24"/>
          <w:szCs w:val="24"/>
        </w:rPr>
        <w:t>‘</w:t>
      </w:r>
      <w:r w:rsidR="00B91C3E" w:rsidRPr="00D01AD9">
        <w:rPr>
          <w:sz w:val="24"/>
          <w:szCs w:val="24"/>
        </w:rPr>
        <w:t xml:space="preserve">what one has most </w:t>
      </w:r>
      <w:r w:rsidR="00B91C3E" w:rsidRPr="00D01AD9">
        <w:rPr>
          <w:i/>
          <w:sz w:val="24"/>
          <w:szCs w:val="24"/>
        </w:rPr>
        <w:t>reason</w:t>
      </w:r>
      <w:r w:rsidR="00B91C3E" w:rsidRPr="00D01AD9">
        <w:rPr>
          <w:sz w:val="24"/>
          <w:szCs w:val="24"/>
        </w:rPr>
        <w:t xml:space="preserve"> to do</w:t>
      </w:r>
      <w:r w:rsidR="0089663E" w:rsidRPr="00D01AD9">
        <w:rPr>
          <w:sz w:val="24"/>
          <w:szCs w:val="24"/>
        </w:rPr>
        <w:t>’</w:t>
      </w:r>
      <w:r w:rsidR="00557A31" w:rsidRPr="00D01AD9">
        <w:rPr>
          <w:sz w:val="24"/>
          <w:szCs w:val="24"/>
        </w:rPr>
        <w:t xml:space="preserve"> and ‘what is good’</w:t>
      </w:r>
      <w:r w:rsidR="00B91C3E" w:rsidRPr="00D01AD9">
        <w:rPr>
          <w:sz w:val="24"/>
          <w:szCs w:val="24"/>
        </w:rPr>
        <w:t xml:space="preserve"> (</w:t>
      </w:r>
      <w:r w:rsidR="008867D3" w:rsidRPr="00D01AD9">
        <w:rPr>
          <w:sz w:val="24"/>
          <w:szCs w:val="24"/>
        </w:rPr>
        <w:t xml:space="preserve">Shafer-Landau 2005, </w:t>
      </w:r>
      <w:r w:rsidR="00B91C3E" w:rsidRPr="00D01AD9">
        <w:rPr>
          <w:sz w:val="24"/>
          <w:szCs w:val="24"/>
        </w:rPr>
        <w:t>Broome 2013, Berker 2018).</w:t>
      </w:r>
      <w:r w:rsidR="008867D3" w:rsidRPr="00D01AD9">
        <w:rPr>
          <w:sz w:val="24"/>
          <w:szCs w:val="24"/>
        </w:rPr>
        <w:t xml:space="preserve"> </w:t>
      </w:r>
      <w:r w:rsidR="0047193A" w:rsidRPr="00D01AD9">
        <w:rPr>
          <w:sz w:val="24"/>
          <w:szCs w:val="24"/>
        </w:rPr>
        <w:t xml:space="preserve">I will focus on contextualism about ‘ought’, but I take this to have straight-forward implications for contextualism about </w:t>
      </w:r>
      <w:r w:rsidR="00557A31" w:rsidRPr="00D01AD9">
        <w:rPr>
          <w:sz w:val="24"/>
          <w:szCs w:val="24"/>
        </w:rPr>
        <w:t>other normative terms</w:t>
      </w:r>
      <w:r w:rsidR="00A57282" w:rsidRPr="00D01AD9">
        <w:rPr>
          <w:sz w:val="24"/>
          <w:szCs w:val="24"/>
        </w:rPr>
        <w:t xml:space="preserve"> (Finlay 2007)</w:t>
      </w:r>
      <w:r w:rsidR="0047193A" w:rsidRPr="00D01AD9">
        <w:rPr>
          <w:sz w:val="24"/>
          <w:szCs w:val="24"/>
        </w:rPr>
        <w:t>.</w:t>
      </w:r>
      <w:r w:rsidR="00C232B4" w:rsidRPr="00D01AD9">
        <w:rPr>
          <w:sz w:val="24"/>
          <w:szCs w:val="24"/>
        </w:rPr>
        <w:t xml:space="preserve"> I remain neutral on which if any is fundamental.</w:t>
      </w:r>
    </w:p>
    <w:p w:rsidR="00EC52D0" w:rsidRPr="00D01AD9" w:rsidRDefault="00EC52D0" w:rsidP="0043488C">
      <w:pPr>
        <w:spacing w:line="480" w:lineRule="auto"/>
        <w:jc w:val="both"/>
        <w:rPr>
          <w:sz w:val="24"/>
          <w:szCs w:val="24"/>
        </w:rPr>
      </w:pPr>
    </w:p>
    <w:p w:rsidR="00837645" w:rsidRPr="00D01AD9" w:rsidRDefault="003723A3" w:rsidP="0043488C">
      <w:pPr>
        <w:spacing w:line="480" w:lineRule="auto"/>
        <w:jc w:val="both"/>
        <w:rPr>
          <w:b/>
          <w:sz w:val="24"/>
          <w:szCs w:val="24"/>
        </w:rPr>
      </w:pPr>
      <w:r w:rsidRPr="00D01AD9">
        <w:rPr>
          <w:b/>
          <w:sz w:val="24"/>
          <w:szCs w:val="24"/>
        </w:rPr>
        <w:t xml:space="preserve">3. </w:t>
      </w:r>
      <w:r w:rsidR="00837645" w:rsidRPr="00D01AD9">
        <w:rPr>
          <w:b/>
          <w:sz w:val="24"/>
          <w:szCs w:val="24"/>
        </w:rPr>
        <w:t>Two Parameters</w:t>
      </w:r>
    </w:p>
    <w:p w:rsidR="006B3CB4" w:rsidRPr="00D01AD9" w:rsidRDefault="003A51D0" w:rsidP="0043488C">
      <w:pPr>
        <w:spacing w:line="480" w:lineRule="auto"/>
        <w:jc w:val="both"/>
        <w:rPr>
          <w:sz w:val="24"/>
          <w:szCs w:val="24"/>
        </w:rPr>
      </w:pPr>
      <w:r w:rsidRPr="00D01AD9">
        <w:rPr>
          <w:sz w:val="24"/>
          <w:szCs w:val="24"/>
        </w:rPr>
        <w:t>Suppose Napoleon, an 18</w:t>
      </w:r>
      <w:r w:rsidRPr="00D01AD9">
        <w:rPr>
          <w:sz w:val="24"/>
          <w:szCs w:val="24"/>
          <w:vertAlign w:val="superscript"/>
        </w:rPr>
        <w:t>th</w:t>
      </w:r>
      <w:r w:rsidRPr="00D01AD9">
        <w:rPr>
          <w:sz w:val="24"/>
          <w:szCs w:val="24"/>
        </w:rPr>
        <w:t xml:space="preserve"> century general, and Heimson, a 20</w:t>
      </w:r>
      <w:r w:rsidRPr="00D01AD9">
        <w:rPr>
          <w:sz w:val="24"/>
          <w:szCs w:val="24"/>
          <w:vertAlign w:val="superscript"/>
        </w:rPr>
        <w:t>th</w:t>
      </w:r>
      <w:r w:rsidRPr="00D01AD9">
        <w:rPr>
          <w:sz w:val="24"/>
          <w:szCs w:val="24"/>
        </w:rPr>
        <w:t xml:space="preserve"> century </w:t>
      </w:r>
      <w:r w:rsidR="00E256C4" w:rsidRPr="00D01AD9">
        <w:rPr>
          <w:sz w:val="24"/>
          <w:szCs w:val="24"/>
        </w:rPr>
        <w:t>schizophrenic</w:t>
      </w:r>
      <w:r w:rsidRPr="00D01AD9">
        <w:rPr>
          <w:sz w:val="24"/>
          <w:szCs w:val="24"/>
        </w:rPr>
        <w:t xml:space="preserve">, utter the same sentence: ‘I am Napoleon’. There is a sense in which ‘I’ means the same thing in both utterances. This </w:t>
      </w:r>
      <w:r w:rsidR="00D30884" w:rsidRPr="00D01AD9">
        <w:rPr>
          <w:sz w:val="24"/>
          <w:szCs w:val="24"/>
        </w:rPr>
        <w:t xml:space="preserve">type of meaning </w:t>
      </w:r>
      <w:r w:rsidRPr="00D01AD9">
        <w:rPr>
          <w:sz w:val="24"/>
          <w:szCs w:val="24"/>
        </w:rPr>
        <w:t xml:space="preserve">can be thought of as a rule picking out whoever is speaking; this is the </w:t>
      </w:r>
      <w:r w:rsidRPr="00D01AD9">
        <w:rPr>
          <w:i/>
          <w:sz w:val="24"/>
          <w:szCs w:val="24"/>
        </w:rPr>
        <w:t>character</w:t>
      </w:r>
      <w:r w:rsidR="002A5DEE" w:rsidRPr="00D01AD9">
        <w:rPr>
          <w:i/>
          <w:sz w:val="24"/>
          <w:szCs w:val="24"/>
        </w:rPr>
        <w:t xml:space="preserve"> </w:t>
      </w:r>
      <w:r w:rsidR="002A5DEE" w:rsidRPr="00D01AD9">
        <w:rPr>
          <w:sz w:val="24"/>
          <w:szCs w:val="24"/>
        </w:rPr>
        <w:t>(Perry 19</w:t>
      </w:r>
      <w:r w:rsidR="001E3966" w:rsidRPr="00D01AD9">
        <w:rPr>
          <w:sz w:val="24"/>
          <w:szCs w:val="24"/>
        </w:rPr>
        <w:t>79</w:t>
      </w:r>
      <w:r w:rsidR="002A5DEE" w:rsidRPr="00D01AD9">
        <w:rPr>
          <w:sz w:val="24"/>
          <w:szCs w:val="24"/>
        </w:rPr>
        <w:t>, Kaplan 1989)</w:t>
      </w:r>
      <w:r w:rsidRPr="00D01AD9">
        <w:rPr>
          <w:sz w:val="24"/>
          <w:szCs w:val="24"/>
        </w:rPr>
        <w:t xml:space="preserve">. And there is a sense in which ‘I’ </w:t>
      </w:r>
      <w:r w:rsidRPr="00D01AD9">
        <w:rPr>
          <w:sz w:val="24"/>
          <w:szCs w:val="24"/>
        </w:rPr>
        <w:lastRenderedPageBreak/>
        <w:t xml:space="preserve">means different things in each utterance, Napoleon and Heimson respectively; this is the </w:t>
      </w:r>
      <w:r w:rsidRPr="00D01AD9">
        <w:rPr>
          <w:i/>
          <w:sz w:val="24"/>
          <w:szCs w:val="24"/>
        </w:rPr>
        <w:t>content</w:t>
      </w:r>
      <w:r w:rsidRPr="00D01AD9">
        <w:rPr>
          <w:sz w:val="24"/>
          <w:szCs w:val="24"/>
        </w:rPr>
        <w:t>. So the content of any utterance of ‘I’ depends on a parameter – the speaker.</w:t>
      </w:r>
      <w:r w:rsidR="006B3CB4" w:rsidRPr="00D01AD9">
        <w:rPr>
          <w:sz w:val="24"/>
          <w:szCs w:val="24"/>
        </w:rPr>
        <w:t xml:space="preserve"> </w:t>
      </w:r>
      <w:r w:rsidR="003E3D4B" w:rsidRPr="00D01AD9">
        <w:rPr>
          <w:sz w:val="24"/>
          <w:szCs w:val="24"/>
        </w:rPr>
        <w:t xml:space="preserve">We can make the parameter explicit by adding </w:t>
      </w:r>
      <w:r w:rsidR="00D83185" w:rsidRPr="00D01AD9">
        <w:rPr>
          <w:sz w:val="24"/>
          <w:szCs w:val="24"/>
        </w:rPr>
        <w:t xml:space="preserve">to the text </w:t>
      </w:r>
      <w:r w:rsidR="003E3D4B" w:rsidRPr="00D01AD9">
        <w:rPr>
          <w:sz w:val="24"/>
          <w:szCs w:val="24"/>
        </w:rPr>
        <w:t>who ‘I’ is relative to e.g. ‘I-Napoleon’ or ‘I-Heimson’.</w:t>
      </w:r>
    </w:p>
    <w:p w:rsidR="00837645" w:rsidRPr="00D01AD9" w:rsidRDefault="003A51D0" w:rsidP="0043488C">
      <w:pPr>
        <w:spacing w:line="480" w:lineRule="auto"/>
        <w:jc w:val="both"/>
        <w:rPr>
          <w:sz w:val="24"/>
          <w:szCs w:val="24"/>
        </w:rPr>
      </w:pPr>
      <w:r w:rsidRPr="00D01AD9">
        <w:rPr>
          <w:sz w:val="24"/>
          <w:szCs w:val="24"/>
        </w:rPr>
        <w:tab/>
        <w:t xml:space="preserve">An analogous view regarding ‘ought’ has become increasingly popular in </w:t>
      </w:r>
      <w:r w:rsidR="00413D57" w:rsidRPr="00D01AD9">
        <w:rPr>
          <w:sz w:val="24"/>
          <w:szCs w:val="24"/>
        </w:rPr>
        <w:t>recent years</w:t>
      </w:r>
      <w:r w:rsidRPr="00D01AD9">
        <w:rPr>
          <w:sz w:val="24"/>
          <w:szCs w:val="24"/>
        </w:rPr>
        <w:t>.</w:t>
      </w:r>
      <w:r w:rsidRPr="00D01AD9">
        <w:rPr>
          <w:rStyle w:val="FootnoteReference"/>
          <w:sz w:val="24"/>
          <w:szCs w:val="24"/>
        </w:rPr>
        <w:footnoteReference w:id="13"/>
      </w:r>
      <w:r w:rsidR="00D83185" w:rsidRPr="00D01AD9">
        <w:rPr>
          <w:sz w:val="24"/>
          <w:szCs w:val="24"/>
        </w:rPr>
        <w:t xml:space="preserve"> </w:t>
      </w:r>
      <w:r w:rsidRPr="00D01AD9">
        <w:rPr>
          <w:sz w:val="24"/>
          <w:szCs w:val="24"/>
        </w:rPr>
        <w:t>In fact it is plausible that there are at least two</w:t>
      </w:r>
      <w:r w:rsidR="00D30884" w:rsidRPr="00D01AD9">
        <w:rPr>
          <w:rStyle w:val="FootnoteReference"/>
          <w:sz w:val="24"/>
          <w:szCs w:val="24"/>
        </w:rPr>
        <w:footnoteReference w:id="14"/>
      </w:r>
      <w:r w:rsidRPr="00D01AD9">
        <w:rPr>
          <w:sz w:val="24"/>
          <w:szCs w:val="24"/>
        </w:rPr>
        <w:t xml:space="preserve"> parameters needed to fix the content of a sentence including</w:t>
      </w:r>
      <w:r w:rsidR="00837645" w:rsidRPr="00D01AD9">
        <w:rPr>
          <w:sz w:val="24"/>
          <w:szCs w:val="24"/>
        </w:rPr>
        <w:t xml:space="preserve"> ‘ought’</w:t>
      </w:r>
      <w:r w:rsidR="00E256C4" w:rsidRPr="00D01AD9">
        <w:rPr>
          <w:sz w:val="24"/>
          <w:szCs w:val="24"/>
        </w:rPr>
        <w:t xml:space="preserve"> – a </w:t>
      </w:r>
      <w:r w:rsidR="00A827B7" w:rsidRPr="00D01AD9">
        <w:rPr>
          <w:sz w:val="24"/>
          <w:szCs w:val="24"/>
        </w:rPr>
        <w:t>standard</w:t>
      </w:r>
      <w:r w:rsidR="00E7156D" w:rsidRPr="00D01AD9">
        <w:rPr>
          <w:sz w:val="24"/>
          <w:szCs w:val="24"/>
        </w:rPr>
        <w:t xml:space="preserve"> and a</w:t>
      </w:r>
      <w:r w:rsidR="00E256C4" w:rsidRPr="00D01AD9">
        <w:rPr>
          <w:sz w:val="24"/>
          <w:szCs w:val="24"/>
        </w:rPr>
        <w:t xml:space="preserve"> set</w:t>
      </w:r>
      <w:r w:rsidR="00CF6BF6" w:rsidRPr="00D01AD9">
        <w:rPr>
          <w:sz w:val="24"/>
          <w:szCs w:val="24"/>
        </w:rPr>
        <w:t xml:space="preserve"> of live possibilities</w:t>
      </w:r>
      <w:r w:rsidR="00837645" w:rsidRPr="00D01AD9">
        <w:rPr>
          <w:sz w:val="24"/>
          <w:szCs w:val="24"/>
        </w:rPr>
        <w:t>.</w:t>
      </w:r>
      <w:r w:rsidR="00413D57" w:rsidRPr="00D01AD9">
        <w:rPr>
          <w:sz w:val="24"/>
          <w:szCs w:val="24"/>
        </w:rPr>
        <w:t xml:space="preserve"> In this section I will explain the view, and also separate the core commitments from stronger positions</w:t>
      </w:r>
      <w:r w:rsidR="00B562CB" w:rsidRPr="00D01AD9">
        <w:rPr>
          <w:sz w:val="24"/>
          <w:szCs w:val="24"/>
        </w:rPr>
        <w:t xml:space="preserve"> </w:t>
      </w:r>
      <w:r w:rsidR="002A5DEE" w:rsidRPr="00D01AD9">
        <w:rPr>
          <w:sz w:val="24"/>
          <w:szCs w:val="24"/>
        </w:rPr>
        <w:t xml:space="preserve">we </w:t>
      </w:r>
      <w:r w:rsidR="00B562CB" w:rsidRPr="00D01AD9">
        <w:rPr>
          <w:sz w:val="24"/>
          <w:szCs w:val="24"/>
        </w:rPr>
        <w:t>need not be committed to</w:t>
      </w:r>
      <w:r w:rsidR="00413D57" w:rsidRPr="00D01AD9">
        <w:rPr>
          <w:sz w:val="24"/>
          <w:szCs w:val="24"/>
        </w:rPr>
        <w:t>.</w:t>
      </w:r>
      <w:r w:rsidR="00EA40DF" w:rsidRPr="00D01AD9">
        <w:rPr>
          <w:sz w:val="24"/>
          <w:szCs w:val="24"/>
        </w:rPr>
        <w:t xml:space="preserve"> </w:t>
      </w:r>
    </w:p>
    <w:p w:rsidR="00032F13" w:rsidRPr="00D01AD9" w:rsidRDefault="00032F13" w:rsidP="0043488C">
      <w:pPr>
        <w:spacing w:line="480" w:lineRule="auto"/>
        <w:jc w:val="both"/>
        <w:rPr>
          <w:sz w:val="24"/>
          <w:szCs w:val="24"/>
        </w:rPr>
      </w:pPr>
    </w:p>
    <w:p w:rsidR="008771E0" w:rsidRPr="00D01AD9" w:rsidRDefault="008771E0" w:rsidP="0043488C">
      <w:pPr>
        <w:spacing w:line="480" w:lineRule="auto"/>
        <w:jc w:val="both"/>
        <w:rPr>
          <w:i/>
          <w:sz w:val="24"/>
          <w:szCs w:val="24"/>
        </w:rPr>
      </w:pPr>
      <w:r w:rsidRPr="00D01AD9">
        <w:rPr>
          <w:i/>
          <w:sz w:val="24"/>
          <w:szCs w:val="24"/>
        </w:rPr>
        <w:t>3.1 Propositions / Possible worlds</w:t>
      </w:r>
    </w:p>
    <w:p w:rsidR="008771E0" w:rsidRPr="00D01AD9" w:rsidRDefault="008771E0" w:rsidP="0043488C">
      <w:pPr>
        <w:spacing w:line="480" w:lineRule="auto"/>
        <w:jc w:val="both"/>
        <w:rPr>
          <w:sz w:val="24"/>
          <w:szCs w:val="24"/>
        </w:rPr>
      </w:pPr>
      <w:r w:rsidRPr="00D01AD9">
        <w:rPr>
          <w:sz w:val="24"/>
          <w:szCs w:val="24"/>
        </w:rPr>
        <w:t>The first parameter is a</w:t>
      </w:r>
      <w:r w:rsidR="004300D7" w:rsidRPr="00D01AD9">
        <w:rPr>
          <w:sz w:val="24"/>
          <w:szCs w:val="24"/>
        </w:rPr>
        <w:t xml:space="preserve"> modal base</w:t>
      </w:r>
      <w:r w:rsidRPr="00D01AD9">
        <w:rPr>
          <w:sz w:val="24"/>
          <w:szCs w:val="24"/>
        </w:rPr>
        <w:t xml:space="preserve"> which determines a proposition or set of live possible worlds.</w:t>
      </w:r>
      <w:r w:rsidRPr="00D01AD9">
        <w:rPr>
          <w:rStyle w:val="FootnoteReference"/>
          <w:sz w:val="24"/>
          <w:szCs w:val="24"/>
        </w:rPr>
        <w:footnoteReference w:id="15"/>
      </w:r>
      <w:r w:rsidRPr="00D01AD9">
        <w:rPr>
          <w:sz w:val="24"/>
          <w:szCs w:val="24"/>
        </w:rPr>
        <w:t xml:space="preserve"> The live worlds are those compatible with the modal base. If the modal base is empty then all worlds are live. As the modal base grows, the set of live worlds is restricted.</w:t>
      </w:r>
      <w:r w:rsidR="00C62CFC" w:rsidRPr="00D01AD9">
        <w:rPr>
          <w:sz w:val="24"/>
          <w:szCs w:val="24"/>
        </w:rPr>
        <w:t xml:space="preserve"> On the standard theory of modals (Kratzer 1981), ‘it must be that p’ means, roughly, that in all the live worlds, p.</w:t>
      </w:r>
    </w:p>
    <w:p w:rsidR="008771E0" w:rsidRPr="00D01AD9" w:rsidRDefault="008771E0" w:rsidP="0043488C">
      <w:pPr>
        <w:spacing w:line="480" w:lineRule="auto"/>
        <w:jc w:val="both"/>
        <w:rPr>
          <w:sz w:val="24"/>
          <w:szCs w:val="24"/>
        </w:rPr>
      </w:pPr>
      <w:r w:rsidRPr="00D01AD9">
        <w:rPr>
          <w:sz w:val="24"/>
          <w:szCs w:val="24"/>
        </w:rPr>
        <w:tab/>
        <w:t xml:space="preserve">This parameter is often called the ‘information set’, but using </w:t>
      </w:r>
      <w:r w:rsidRPr="00D01AD9">
        <w:rPr>
          <w:i/>
          <w:sz w:val="24"/>
          <w:szCs w:val="24"/>
        </w:rPr>
        <w:t>information</w:t>
      </w:r>
      <w:r w:rsidRPr="00D01AD9">
        <w:rPr>
          <w:sz w:val="24"/>
          <w:szCs w:val="24"/>
        </w:rPr>
        <w:t xml:space="preserve"> here is too restrictive, for two reasons. The first reason information is too </w:t>
      </w:r>
      <w:r w:rsidR="00EA40DF" w:rsidRPr="00D01AD9">
        <w:rPr>
          <w:sz w:val="24"/>
          <w:szCs w:val="24"/>
        </w:rPr>
        <w:t xml:space="preserve">restrictive is that information is naturally taken to imply </w:t>
      </w:r>
      <w:r w:rsidRPr="00D01AD9">
        <w:rPr>
          <w:sz w:val="24"/>
          <w:szCs w:val="24"/>
        </w:rPr>
        <w:t xml:space="preserve">truth. However, it will be important that agents can make good </w:t>
      </w:r>
      <w:r w:rsidRPr="00D01AD9">
        <w:rPr>
          <w:sz w:val="24"/>
          <w:szCs w:val="24"/>
        </w:rPr>
        <w:lastRenderedPageBreak/>
        <w:t>inferences from false beliefs.</w:t>
      </w:r>
      <w:r w:rsidRPr="00D01AD9">
        <w:rPr>
          <w:rStyle w:val="FootnoteReference"/>
          <w:sz w:val="24"/>
          <w:szCs w:val="24"/>
        </w:rPr>
        <w:footnoteReference w:id="16"/>
      </w:r>
      <w:r w:rsidRPr="00D01AD9">
        <w:rPr>
          <w:sz w:val="24"/>
          <w:szCs w:val="24"/>
        </w:rPr>
        <w:t xml:space="preserve"> </w:t>
      </w:r>
      <w:r w:rsidR="00D650E1" w:rsidRPr="00D01AD9">
        <w:rPr>
          <w:sz w:val="24"/>
          <w:szCs w:val="24"/>
        </w:rPr>
        <w:t>We can allow that the modal base consists of the beliefs of the subject of the sentence, or the speaker, or some third party or the collective beliefs of a group, or the propositions known by any of the former, or any of these plus a number of fixed propositions, and endless further options.</w:t>
      </w:r>
    </w:p>
    <w:p w:rsidR="008771E0" w:rsidRDefault="008771E0" w:rsidP="0043488C">
      <w:pPr>
        <w:spacing w:line="480" w:lineRule="auto"/>
        <w:jc w:val="both"/>
        <w:rPr>
          <w:sz w:val="24"/>
          <w:szCs w:val="24"/>
        </w:rPr>
      </w:pPr>
      <w:r w:rsidRPr="00D01AD9">
        <w:rPr>
          <w:sz w:val="24"/>
          <w:szCs w:val="24"/>
        </w:rPr>
        <w:tab/>
        <w:t>The second reason</w:t>
      </w:r>
      <w:r w:rsidR="004300D7" w:rsidRPr="00D01AD9">
        <w:rPr>
          <w:sz w:val="24"/>
          <w:szCs w:val="24"/>
        </w:rPr>
        <w:t xml:space="preserve"> is novel. I think</w:t>
      </w:r>
      <w:r w:rsidRPr="00D01AD9">
        <w:rPr>
          <w:sz w:val="24"/>
          <w:szCs w:val="24"/>
        </w:rPr>
        <w:t xml:space="preserve"> information is too restrictive because the parameter needs to vary with the agent’s </w:t>
      </w:r>
      <w:r w:rsidRPr="00D01AD9">
        <w:rPr>
          <w:i/>
          <w:sz w:val="24"/>
          <w:szCs w:val="24"/>
        </w:rPr>
        <w:t>abilities</w:t>
      </w:r>
      <w:r w:rsidRPr="00D01AD9">
        <w:rPr>
          <w:sz w:val="24"/>
          <w:szCs w:val="24"/>
        </w:rPr>
        <w:t>, not just their information. What one ought to do depends on what possibilities you can bring about in the future.</w:t>
      </w:r>
      <w:r w:rsidRPr="00D01AD9">
        <w:rPr>
          <w:rStyle w:val="FootnoteReference"/>
          <w:sz w:val="24"/>
          <w:szCs w:val="24"/>
        </w:rPr>
        <w:footnoteReference w:id="17"/>
      </w:r>
      <w:r w:rsidRPr="00D01AD9">
        <w:rPr>
          <w:sz w:val="24"/>
          <w:szCs w:val="24"/>
        </w:rPr>
        <w:t xml:space="preserve"> To motivate this, suppose you are on the beach and see someone struggling in the water. Whether you ought to dive in depends on whether you can swim. ‘You ought to dive in given that you can swim’ is true while ‘you ought to dive in given that you cannot swim’ is false. In a context in which you can swim, performing the rescue yourself is a live possibility; in a context in which you cannot swim, this possibility is ruled out. So the live possibilities can be determined in part by a </w:t>
      </w:r>
      <w:r w:rsidRPr="00D01AD9">
        <w:rPr>
          <w:i/>
          <w:sz w:val="24"/>
          <w:szCs w:val="24"/>
        </w:rPr>
        <w:t>set of actions</w:t>
      </w:r>
      <w:r w:rsidRPr="00D01AD9">
        <w:rPr>
          <w:sz w:val="24"/>
          <w:szCs w:val="24"/>
        </w:rPr>
        <w:t>. With the assumption that making an inference is a type of action,</w:t>
      </w:r>
      <w:r w:rsidRPr="00D01AD9">
        <w:rPr>
          <w:rStyle w:val="FootnoteReference"/>
          <w:sz w:val="24"/>
          <w:szCs w:val="24"/>
        </w:rPr>
        <w:footnoteReference w:id="18"/>
      </w:r>
      <w:r w:rsidRPr="00D01AD9">
        <w:rPr>
          <w:sz w:val="24"/>
          <w:szCs w:val="24"/>
        </w:rPr>
        <w:t xml:space="preserve"> the value of the live possibilities parameter can depend in part on which inferences the agent can make.  </w:t>
      </w:r>
    </w:p>
    <w:p w:rsidR="00D01AD9" w:rsidRDefault="00D01AD9" w:rsidP="0043488C">
      <w:pPr>
        <w:spacing w:line="480" w:lineRule="auto"/>
        <w:jc w:val="both"/>
        <w:rPr>
          <w:sz w:val="24"/>
          <w:szCs w:val="24"/>
        </w:rPr>
      </w:pPr>
    </w:p>
    <w:p w:rsidR="00D01AD9" w:rsidRDefault="00D01AD9" w:rsidP="0043488C">
      <w:pPr>
        <w:spacing w:line="480" w:lineRule="auto"/>
        <w:jc w:val="both"/>
        <w:rPr>
          <w:sz w:val="24"/>
          <w:szCs w:val="24"/>
        </w:rPr>
      </w:pPr>
    </w:p>
    <w:p w:rsidR="00D01AD9" w:rsidRDefault="00D01AD9" w:rsidP="0043488C">
      <w:pPr>
        <w:spacing w:line="480" w:lineRule="auto"/>
        <w:jc w:val="both"/>
        <w:rPr>
          <w:sz w:val="24"/>
          <w:szCs w:val="24"/>
        </w:rPr>
      </w:pPr>
    </w:p>
    <w:p w:rsidR="00D01AD9" w:rsidRDefault="00D01AD9" w:rsidP="0043488C">
      <w:pPr>
        <w:spacing w:line="480" w:lineRule="auto"/>
        <w:jc w:val="both"/>
        <w:rPr>
          <w:sz w:val="24"/>
          <w:szCs w:val="24"/>
        </w:rPr>
      </w:pPr>
    </w:p>
    <w:p w:rsidR="00D01AD9" w:rsidRPr="00D01AD9" w:rsidRDefault="00D01AD9" w:rsidP="0043488C">
      <w:pPr>
        <w:spacing w:line="480" w:lineRule="auto"/>
        <w:jc w:val="both"/>
        <w:rPr>
          <w:sz w:val="24"/>
          <w:szCs w:val="24"/>
        </w:rPr>
      </w:pPr>
    </w:p>
    <w:p w:rsidR="004300D7" w:rsidRPr="00D01AD9" w:rsidRDefault="004300D7" w:rsidP="0043488C">
      <w:pPr>
        <w:spacing w:line="480" w:lineRule="auto"/>
        <w:jc w:val="both"/>
        <w:rPr>
          <w:sz w:val="24"/>
          <w:szCs w:val="24"/>
        </w:rPr>
      </w:pPr>
    </w:p>
    <w:p w:rsidR="004300D7" w:rsidRPr="00D01AD9" w:rsidRDefault="004300D7" w:rsidP="0043488C">
      <w:pPr>
        <w:jc w:val="both"/>
        <w:rPr>
          <w:sz w:val="24"/>
          <w:szCs w:val="24"/>
        </w:rPr>
      </w:pPr>
      <w:r w:rsidRPr="00D01AD9">
        <w:rPr>
          <w:sz w:val="24"/>
          <w:szCs w:val="24"/>
        </w:rPr>
        <w:lastRenderedPageBreak/>
        <w:tab/>
      </w:r>
      <w:r w:rsidRPr="00D01AD9">
        <w:rPr>
          <w:sz w:val="24"/>
          <w:szCs w:val="24"/>
        </w:rPr>
        <w:tab/>
      </w:r>
      <w:r w:rsidRPr="00D01AD9">
        <w:rPr>
          <w:sz w:val="24"/>
          <w:szCs w:val="24"/>
        </w:rPr>
        <w:tab/>
      </w:r>
      <w:r w:rsidRPr="00D01AD9">
        <w:rPr>
          <w:sz w:val="24"/>
          <w:szCs w:val="24"/>
        </w:rPr>
        <w:tab/>
        <w:t>Perform rescue</w:t>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p>
    <w:p w:rsidR="004300D7" w:rsidRPr="00D01AD9" w:rsidRDefault="006B2ADD"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701248" behindDoc="0" locked="0" layoutInCell="1" allowOverlap="1">
                <wp:simplePos x="0" y="0"/>
                <wp:positionH relativeFrom="column">
                  <wp:posOffset>1840675</wp:posOffset>
                </wp:positionH>
                <wp:positionV relativeFrom="paragraph">
                  <wp:posOffset>95391</wp:posOffset>
                </wp:positionV>
                <wp:extent cx="2351315" cy="1769424"/>
                <wp:effectExtent l="0" t="0" r="11430" b="21590"/>
                <wp:wrapNone/>
                <wp:docPr id="5" name="Rectangle 5"/>
                <wp:cNvGraphicFramePr/>
                <a:graphic xmlns:a="http://schemas.openxmlformats.org/drawingml/2006/main">
                  <a:graphicData uri="http://schemas.microsoft.com/office/word/2010/wordprocessingShape">
                    <wps:wsp>
                      <wps:cNvSpPr/>
                      <wps:spPr>
                        <a:xfrm>
                          <a:off x="0" y="0"/>
                          <a:ext cx="2351315" cy="1769424"/>
                        </a:xfrm>
                        <a:prstGeom prst="rect">
                          <a:avLst/>
                        </a:prstGeom>
                        <a:solidFill>
                          <a:srgbClr val="FFFFFF">
                            <a:alpha val="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B3C8D" id="Rectangle 5" o:spid="_x0000_s1026" style="position:absolute;margin-left:144.95pt;margin-top:7.5pt;width:185.15pt;height:13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" strokecolor="#1f4d78 [1604]" strokeweight="1pt">
                <v:fill opacity="0"/>
              </v:rect>
            </w:pict>
          </mc:Fallback>
        </mc:AlternateContent>
      </w:r>
      <w:r w:rsidR="004300D7" w:rsidRPr="00D01AD9">
        <w:rPr>
          <w:noProof/>
          <w:sz w:val="24"/>
          <w:szCs w:val="24"/>
          <w:lang w:eastAsia="en-GB"/>
        </w:rPr>
        <mc:AlternateContent>
          <mc:Choice Requires="wps">
            <w:drawing>
              <wp:anchor distT="0" distB="0" distL="114300" distR="114300" simplePos="0" relativeHeight="251705344" behindDoc="0" locked="0" layoutInCell="1" allowOverlap="1">
                <wp:simplePos x="0" y="0"/>
                <wp:positionH relativeFrom="column">
                  <wp:posOffset>2402006</wp:posOffset>
                </wp:positionH>
                <wp:positionV relativeFrom="paragraph">
                  <wp:posOffset>20254</wp:posOffset>
                </wp:positionV>
                <wp:extent cx="518615" cy="600501"/>
                <wp:effectExtent l="0" t="0" r="34290" b="28575"/>
                <wp:wrapNone/>
                <wp:docPr id="14" name="Straight Connector 14"/>
                <wp:cNvGraphicFramePr/>
                <a:graphic xmlns:a="http://schemas.openxmlformats.org/drawingml/2006/main">
                  <a:graphicData uri="http://schemas.microsoft.com/office/word/2010/wordprocessingShape">
                    <wps:wsp>
                      <wps:cNvCnPr/>
                      <wps:spPr>
                        <a:xfrm>
                          <a:off x="0" y="0"/>
                          <a:ext cx="518615" cy="6005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27B60" id="Straight Connector 1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89.15pt,1.6pt" to="230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" strokecolor="#5b9bd5 [3204]" strokeweight=".5pt">
                <v:stroke joinstyle="miter"/>
              </v:line>
            </w:pict>
          </mc:Fallback>
        </mc:AlternateContent>
      </w:r>
    </w:p>
    <w:p w:rsidR="004300D7" w:rsidRPr="00D01AD9" w:rsidRDefault="0043488C"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58239" behindDoc="0" locked="0" layoutInCell="1" allowOverlap="1" wp14:anchorId="08EE752C" wp14:editId="3F11C86A">
                <wp:simplePos x="0" y="0"/>
                <wp:positionH relativeFrom="column">
                  <wp:posOffset>2058480</wp:posOffset>
                </wp:positionH>
                <wp:positionV relativeFrom="paragraph">
                  <wp:posOffset>151196</wp:posOffset>
                </wp:positionV>
                <wp:extent cx="1705714" cy="1405587"/>
                <wp:effectExtent l="0" t="0" r="27940" b="23495"/>
                <wp:wrapNone/>
                <wp:docPr id="12" name="Oval 12"/>
                <wp:cNvGraphicFramePr/>
                <a:graphic xmlns:a="http://schemas.openxmlformats.org/drawingml/2006/main">
                  <a:graphicData uri="http://schemas.microsoft.com/office/word/2010/wordprocessingShape">
                    <wps:wsp>
                      <wps:cNvSpPr/>
                      <wps:spPr>
                        <a:xfrm>
                          <a:off x="0" y="0"/>
                          <a:ext cx="1705714" cy="1405587"/>
                        </a:xfrm>
                        <a:prstGeom prst="ellipse">
                          <a:avLst/>
                        </a:prstGeom>
                        <a:solidFill>
                          <a:srgbClr val="000000">
                            <a:alpha val="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7E8AB" id="Oval 12" o:spid="_x0000_s1026" style="position:absolute;margin-left:162.1pt;margin-top:11.9pt;width:134.3pt;height:11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" fillcolor="black" strokecolor="#1f4d78 [1604]" strokeweight="1pt">
                <v:fill opacity="0"/>
                <v:stroke joinstyle="miter"/>
              </v:oval>
            </w:pict>
          </mc:Fallback>
        </mc:AlternateContent>
      </w:r>
    </w:p>
    <w:p w:rsidR="004300D7" w:rsidRPr="00D01AD9" w:rsidRDefault="00DE6DEC"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711488" behindDoc="0" locked="0" layoutInCell="1" allowOverlap="1" wp14:anchorId="1B78CE53" wp14:editId="048FFF67">
                <wp:simplePos x="0" y="0"/>
                <wp:positionH relativeFrom="column">
                  <wp:posOffset>4256215</wp:posOffset>
                </wp:positionH>
                <wp:positionV relativeFrom="paragraph">
                  <wp:posOffset>18654</wp:posOffset>
                </wp:positionV>
                <wp:extent cx="196826" cy="234571"/>
                <wp:effectExtent l="0" t="0" r="32385" b="32385"/>
                <wp:wrapNone/>
                <wp:docPr id="13" name="Straight Connector 13"/>
                <wp:cNvGraphicFramePr/>
                <a:graphic xmlns:a="http://schemas.openxmlformats.org/drawingml/2006/main">
                  <a:graphicData uri="http://schemas.microsoft.com/office/word/2010/wordprocessingShape">
                    <wps:wsp>
                      <wps:cNvCnPr/>
                      <wps:spPr>
                        <a:xfrm>
                          <a:off x="0" y="0"/>
                          <a:ext cx="196826" cy="234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1E176" id="Straight Connector 1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5pt,1.45pt" to="350.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" strokecolor="#5b9bd5 [3204]" strokeweight=".5pt">
                <v:stroke joinstyle="miter"/>
              </v:line>
            </w:pict>
          </mc:Fallback>
        </mc:AlternateContent>
      </w:r>
    </w:p>
    <w:p w:rsidR="004300D7" w:rsidRPr="00D01AD9" w:rsidRDefault="00DE6DEC"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712512" behindDoc="0" locked="0" layoutInCell="1" allowOverlap="1">
                <wp:simplePos x="0" y="0"/>
                <wp:positionH relativeFrom="column">
                  <wp:posOffset>2873755</wp:posOffset>
                </wp:positionH>
                <wp:positionV relativeFrom="paragraph">
                  <wp:posOffset>40385</wp:posOffset>
                </wp:positionV>
                <wp:extent cx="83127" cy="95003"/>
                <wp:effectExtent l="0" t="0" r="12700" b="19685"/>
                <wp:wrapNone/>
                <wp:docPr id="36" name="Oval 36"/>
                <wp:cNvGraphicFramePr/>
                <a:graphic xmlns:a="http://schemas.openxmlformats.org/drawingml/2006/main">
                  <a:graphicData uri="http://schemas.microsoft.com/office/word/2010/wordprocessingShape">
                    <wps:wsp>
                      <wps:cNvSpPr/>
                      <wps:spPr>
                        <a:xfrm>
                          <a:off x="0" y="0"/>
                          <a:ext cx="83127" cy="9500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D4F6A" id="Oval 36" o:spid="_x0000_s1026" style="position:absolute;margin-left:226.3pt;margin-top:3.2pt;width:6.5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" fillcolor="black [3213]" strokecolor="#1f4d78 [1604]" strokeweight="1pt">
                <v:stroke joinstyle="miter"/>
              </v:oval>
            </w:pict>
          </mc:Fallback>
        </mc:AlternateContent>
      </w:r>
      <w:r w:rsidR="004300D7" w:rsidRPr="00D01AD9">
        <w:rPr>
          <w:noProof/>
          <w:sz w:val="24"/>
          <w:szCs w:val="24"/>
          <w:lang w:eastAsia="en-GB"/>
        </w:rPr>
        <mc:AlternateContent>
          <mc:Choice Requires="wps">
            <w:drawing>
              <wp:anchor distT="0" distB="0" distL="114300" distR="114300" simplePos="0" relativeHeight="251709440" behindDoc="0" locked="0" layoutInCell="1" allowOverlap="1" wp14:anchorId="0203C06E" wp14:editId="64F9FA39">
                <wp:simplePos x="0" y="0"/>
                <wp:positionH relativeFrom="column">
                  <wp:posOffset>1760561</wp:posOffset>
                </wp:positionH>
                <wp:positionV relativeFrom="paragraph">
                  <wp:posOffset>14046</wp:posOffset>
                </wp:positionV>
                <wp:extent cx="491320" cy="27296"/>
                <wp:effectExtent l="0" t="0" r="23495" b="30480"/>
                <wp:wrapNone/>
                <wp:docPr id="16" name="Straight Connector 16"/>
                <wp:cNvGraphicFramePr/>
                <a:graphic xmlns:a="http://schemas.openxmlformats.org/drawingml/2006/main">
                  <a:graphicData uri="http://schemas.microsoft.com/office/word/2010/wordprocessingShape">
                    <wps:wsp>
                      <wps:cNvCnPr/>
                      <wps:spPr>
                        <a:xfrm flipV="1">
                          <a:off x="0" y="0"/>
                          <a:ext cx="491320" cy="272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E12ED" id="Straight Connector 1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1.1pt" to="177.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" strokecolor="#5b9bd5 [3204]" strokeweight=".5pt">
                <v:stroke joinstyle="miter"/>
              </v:line>
            </w:pict>
          </mc:Fallback>
        </mc:AlternateContent>
      </w:r>
      <w:r w:rsidR="004300D7" w:rsidRPr="00D01AD9">
        <w:rPr>
          <w:sz w:val="24"/>
          <w:szCs w:val="24"/>
        </w:rPr>
        <w:t>Live possibilities for swimmer</w:t>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t xml:space="preserve">            Epistemic </w:t>
      </w:r>
      <w:r w:rsidR="0043488C" w:rsidRPr="00D01AD9">
        <w:rPr>
          <w:sz w:val="24"/>
          <w:szCs w:val="24"/>
        </w:rPr>
        <w:tab/>
      </w:r>
      <w:r w:rsidR="0043488C" w:rsidRPr="00D01AD9">
        <w:rPr>
          <w:sz w:val="24"/>
          <w:szCs w:val="24"/>
        </w:rPr>
        <w:tab/>
      </w:r>
      <w:r w:rsidR="0043488C" w:rsidRPr="00D01AD9">
        <w:rPr>
          <w:sz w:val="24"/>
          <w:szCs w:val="24"/>
        </w:rPr>
        <w:tab/>
      </w:r>
      <w:r w:rsidR="0043488C" w:rsidRPr="00D01AD9">
        <w:rPr>
          <w:sz w:val="24"/>
          <w:szCs w:val="24"/>
        </w:rPr>
        <w:tab/>
      </w:r>
      <w:r w:rsidR="0043488C" w:rsidRPr="00D01AD9">
        <w:rPr>
          <w:sz w:val="24"/>
          <w:szCs w:val="24"/>
        </w:rPr>
        <w:tab/>
      </w:r>
      <w:r w:rsidR="0043488C" w:rsidRPr="00D01AD9">
        <w:rPr>
          <w:sz w:val="24"/>
          <w:szCs w:val="24"/>
        </w:rPr>
        <w:tab/>
      </w:r>
      <w:r w:rsidR="0043488C" w:rsidRPr="00D01AD9">
        <w:rPr>
          <w:sz w:val="24"/>
          <w:szCs w:val="24"/>
        </w:rPr>
        <w:tab/>
      </w:r>
      <w:r w:rsidR="0043488C" w:rsidRPr="00D01AD9">
        <w:rPr>
          <w:sz w:val="24"/>
          <w:szCs w:val="24"/>
        </w:rPr>
        <w:tab/>
      </w:r>
      <w:r w:rsidR="0043488C" w:rsidRPr="00D01AD9">
        <w:rPr>
          <w:sz w:val="24"/>
          <w:szCs w:val="24"/>
        </w:rPr>
        <w:tab/>
      </w:r>
      <w:r w:rsidR="0043488C" w:rsidRPr="00D01AD9">
        <w:rPr>
          <w:sz w:val="24"/>
          <w:szCs w:val="24"/>
        </w:rPr>
        <w:tab/>
      </w:r>
      <w:r w:rsidR="0043488C" w:rsidRPr="00D01AD9">
        <w:rPr>
          <w:sz w:val="24"/>
          <w:szCs w:val="24"/>
        </w:rPr>
        <w:tab/>
      </w:r>
      <w:r w:rsidRPr="00D01AD9">
        <w:rPr>
          <w:sz w:val="24"/>
          <w:szCs w:val="24"/>
        </w:rPr>
        <w:t>possibilities</w:t>
      </w:r>
    </w:p>
    <w:p w:rsidR="004300D7" w:rsidRPr="00D01AD9" w:rsidRDefault="004300D7" w:rsidP="0043488C">
      <w:pPr>
        <w:jc w:val="both"/>
        <w:rPr>
          <w:sz w:val="24"/>
          <w:szCs w:val="24"/>
        </w:rPr>
      </w:pPr>
    </w:p>
    <w:p w:rsidR="004300D7" w:rsidRPr="00D01AD9" w:rsidRDefault="0043488C"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702272" behindDoc="0" locked="0" layoutInCell="1" allowOverlap="1">
                <wp:simplePos x="0" y="0"/>
                <wp:positionH relativeFrom="column">
                  <wp:posOffset>2438590</wp:posOffset>
                </wp:positionH>
                <wp:positionV relativeFrom="paragraph">
                  <wp:posOffset>13855</wp:posOffset>
                </wp:positionV>
                <wp:extent cx="1091821" cy="532263"/>
                <wp:effectExtent l="0" t="0" r="13335" b="20320"/>
                <wp:wrapNone/>
                <wp:docPr id="11" name="Oval 11"/>
                <wp:cNvGraphicFramePr/>
                <a:graphic xmlns:a="http://schemas.openxmlformats.org/drawingml/2006/main">
                  <a:graphicData uri="http://schemas.microsoft.com/office/word/2010/wordprocessingShape">
                    <wps:wsp>
                      <wps:cNvSpPr/>
                      <wps:spPr>
                        <a:xfrm>
                          <a:off x="0" y="0"/>
                          <a:ext cx="1091821" cy="532263"/>
                        </a:xfrm>
                        <a:prstGeom prst="ellipse">
                          <a:avLst/>
                        </a:prstGeom>
                        <a:solidFill>
                          <a:srgbClr val="000000">
                            <a:alpha val="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5D5006" id="Oval 11" o:spid="_x0000_s1026" style="position:absolute;margin-left:192pt;margin-top:1.1pt;width:85.95pt;height:41.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" fillcolor="black" strokecolor="#1f4d78 [1604]" strokeweight="1pt">
                <v:fill opacity="0"/>
                <v:stroke joinstyle="miter"/>
              </v:oval>
            </w:pict>
          </mc:Fallback>
        </mc:AlternateContent>
      </w:r>
    </w:p>
    <w:p w:rsidR="004300D7" w:rsidRPr="00D01AD9" w:rsidRDefault="004300D7" w:rsidP="0043488C">
      <w:pPr>
        <w:jc w:val="both"/>
        <w:rPr>
          <w:sz w:val="24"/>
          <w:szCs w:val="24"/>
        </w:rPr>
      </w:pPr>
    </w:p>
    <w:p w:rsidR="004300D7" w:rsidRPr="00D01AD9" w:rsidRDefault="004300D7"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707392" behindDoc="0" locked="0" layoutInCell="1" allowOverlap="1" wp14:anchorId="2DAE5ACE" wp14:editId="14DE6D86">
                <wp:simplePos x="0" y="0"/>
                <wp:positionH relativeFrom="column">
                  <wp:posOffset>1269242</wp:posOffset>
                </wp:positionH>
                <wp:positionV relativeFrom="paragraph">
                  <wp:posOffset>41739</wp:posOffset>
                </wp:positionV>
                <wp:extent cx="1255385" cy="27296"/>
                <wp:effectExtent l="0" t="0" r="21590" b="30480"/>
                <wp:wrapNone/>
                <wp:docPr id="15" name="Straight Connector 15"/>
                <wp:cNvGraphicFramePr/>
                <a:graphic xmlns:a="http://schemas.openxmlformats.org/drawingml/2006/main">
                  <a:graphicData uri="http://schemas.microsoft.com/office/word/2010/wordprocessingShape">
                    <wps:wsp>
                      <wps:cNvCnPr/>
                      <wps:spPr>
                        <a:xfrm flipV="1">
                          <a:off x="0" y="0"/>
                          <a:ext cx="1255385" cy="272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1B21E" id="Straight Connector 15"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5pt,3.3pt" to="198.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" strokecolor="#5b9bd5 [3204]" strokeweight=".5pt">
                <v:stroke joinstyle="miter"/>
              </v:line>
            </w:pict>
          </mc:Fallback>
        </mc:AlternateContent>
      </w:r>
      <w:r w:rsidRPr="00D01AD9">
        <w:rPr>
          <w:sz w:val="24"/>
          <w:szCs w:val="24"/>
        </w:rPr>
        <w:t>Live possibilities for</w:t>
      </w:r>
    </w:p>
    <w:p w:rsidR="004300D7" w:rsidRPr="00D01AD9" w:rsidRDefault="004300D7" w:rsidP="0043488C">
      <w:pPr>
        <w:jc w:val="both"/>
        <w:rPr>
          <w:sz w:val="24"/>
          <w:szCs w:val="24"/>
        </w:rPr>
      </w:pPr>
      <w:r w:rsidRPr="00D01AD9">
        <w:rPr>
          <w:sz w:val="24"/>
          <w:szCs w:val="24"/>
        </w:rPr>
        <w:t>non-swimmer</w:t>
      </w:r>
    </w:p>
    <w:p w:rsidR="004300D7" w:rsidRPr="00D01AD9" w:rsidRDefault="004300D7" w:rsidP="0043488C">
      <w:pPr>
        <w:jc w:val="both"/>
        <w:rPr>
          <w:sz w:val="24"/>
          <w:szCs w:val="24"/>
        </w:rPr>
      </w:pPr>
    </w:p>
    <w:p w:rsidR="00A112EA" w:rsidRPr="00D01AD9" w:rsidRDefault="00A112EA" w:rsidP="0043488C">
      <w:pPr>
        <w:jc w:val="center"/>
        <w:rPr>
          <w:i/>
          <w:sz w:val="24"/>
          <w:szCs w:val="24"/>
        </w:rPr>
      </w:pPr>
      <w:r w:rsidRPr="00D01AD9">
        <w:rPr>
          <w:i/>
          <w:sz w:val="24"/>
          <w:szCs w:val="24"/>
        </w:rPr>
        <w:t>Figure 1</w:t>
      </w:r>
    </w:p>
    <w:p w:rsidR="004300D7" w:rsidRPr="00D01AD9" w:rsidRDefault="004300D7" w:rsidP="0043488C">
      <w:pPr>
        <w:spacing w:line="480" w:lineRule="auto"/>
        <w:jc w:val="both"/>
        <w:rPr>
          <w:sz w:val="24"/>
          <w:szCs w:val="24"/>
        </w:rPr>
      </w:pPr>
    </w:p>
    <w:p w:rsidR="00784EDA" w:rsidRPr="00D01AD9" w:rsidRDefault="00784EDA" w:rsidP="0043488C">
      <w:pPr>
        <w:spacing w:line="480" w:lineRule="auto"/>
        <w:jc w:val="both"/>
        <w:rPr>
          <w:sz w:val="24"/>
          <w:szCs w:val="24"/>
        </w:rPr>
      </w:pPr>
      <w:r w:rsidRPr="00D01AD9">
        <w:rPr>
          <w:sz w:val="24"/>
          <w:szCs w:val="24"/>
        </w:rPr>
        <w:tab/>
        <w:t xml:space="preserve">We will also make the standard assumption that when ‘ought’ occurs in a conditional, the antecedent of the conditional is added to the modal base. Consider ‘if S believes P then S ought to believe Q’. The ‘ought’ has a modal base which includes ‘S believes P’. We </w:t>
      </w:r>
      <w:r w:rsidR="004300D7" w:rsidRPr="00D01AD9">
        <w:rPr>
          <w:sz w:val="24"/>
          <w:szCs w:val="24"/>
        </w:rPr>
        <w:t>can</w:t>
      </w:r>
      <w:r w:rsidRPr="00D01AD9">
        <w:rPr>
          <w:sz w:val="24"/>
          <w:szCs w:val="24"/>
        </w:rPr>
        <w:t xml:space="preserve"> make this explicit e.g. ‘if S believes P then S ought-given-S-believes-P to believe Q’.</w:t>
      </w:r>
    </w:p>
    <w:p w:rsidR="008771E0" w:rsidRPr="00D01AD9" w:rsidRDefault="008771E0" w:rsidP="0043488C">
      <w:pPr>
        <w:spacing w:line="480" w:lineRule="auto"/>
        <w:jc w:val="both"/>
        <w:rPr>
          <w:sz w:val="24"/>
          <w:szCs w:val="24"/>
        </w:rPr>
      </w:pPr>
    </w:p>
    <w:p w:rsidR="008771E0" w:rsidRPr="00D01AD9" w:rsidRDefault="00C62CFC" w:rsidP="0043488C">
      <w:pPr>
        <w:spacing w:line="480" w:lineRule="auto"/>
        <w:jc w:val="both"/>
        <w:rPr>
          <w:sz w:val="24"/>
          <w:szCs w:val="24"/>
        </w:rPr>
      </w:pPr>
      <w:r w:rsidRPr="00D01AD9">
        <w:rPr>
          <w:i/>
          <w:sz w:val="24"/>
          <w:szCs w:val="24"/>
        </w:rPr>
        <w:t>3.2. Standard</w:t>
      </w:r>
    </w:p>
    <w:p w:rsidR="00C62CFC" w:rsidRPr="00D01AD9" w:rsidRDefault="00624E88" w:rsidP="007457C6">
      <w:pPr>
        <w:spacing w:line="480" w:lineRule="auto"/>
        <w:jc w:val="both"/>
        <w:rPr>
          <w:sz w:val="24"/>
          <w:szCs w:val="24"/>
        </w:rPr>
      </w:pPr>
      <w:r w:rsidRPr="00D01AD9">
        <w:rPr>
          <w:sz w:val="24"/>
          <w:szCs w:val="24"/>
        </w:rPr>
        <w:t xml:space="preserve">The </w:t>
      </w:r>
      <w:r w:rsidR="00C62CFC" w:rsidRPr="00D01AD9">
        <w:rPr>
          <w:sz w:val="24"/>
          <w:szCs w:val="24"/>
        </w:rPr>
        <w:t>second</w:t>
      </w:r>
      <w:r w:rsidRPr="00D01AD9">
        <w:rPr>
          <w:sz w:val="24"/>
          <w:szCs w:val="24"/>
        </w:rPr>
        <w:t xml:space="preserve"> parameter is a </w:t>
      </w:r>
      <w:r w:rsidR="00837645" w:rsidRPr="00D01AD9">
        <w:rPr>
          <w:sz w:val="24"/>
          <w:szCs w:val="24"/>
        </w:rPr>
        <w:t>standard</w:t>
      </w:r>
      <w:r w:rsidR="00F54FD8" w:rsidRPr="00D01AD9">
        <w:rPr>
          <w:sz w:val="24"/>
          <w:szCs w:val="24"/>
        </w:rPr>
        <w:t xml:space="preserve"> or goal</w:t>
      </w:r>
      <w:r w:rsidR="00C8112A" w:rsidRPr="00D01AD9">
        <w:rPr>
          <w:sz w:val="24"/>
          <w:szCs w:val="24"/>
        </w:rPr>
        <w:t xml:space="preserve"> which determines an ordering of </w:t>
      </w:r>
      <w:r w:rsidR="006075E7" w:rsidRPr="00D01AD9">
        <w:rPr>
          <w:sz w:val="24"/>
          <w:szCs w:val="24"/>
        </w:rPr>
        <w:t xml:space="preserve">possible worlds. The standard proposal is that ‘S ought to </w:t>
      </w:r>
      <w:r w:rsidR="006075E7" w:rsidRPr="00D01AD9">
        <w:rPr>
          <w:rFonts w:hint="eastAsia"/>
          <w:sz w:val="24"/>
          <w:szCs w:val="24"/>
        </w:rPr>
        <w:t>A</w:t>
      </w:r>
      <w:r w:rsidR="006075E7" w:rsidRPr="00D01AD9">
        <w:rPr>
          <w:sz w:val="24"/>
          <w:szCs w:val="24"/>
        </w:rPr>
        <w:t xml:space="preserve">’ is true iff S </w:t>
      </w:r>
      <w:r w:rsidR="006075E7" w:rsidRPr="00D01AD9">
        <w:rPr>
          <w:rFonts w:hint="eastAsia"/>
          <w:sz w:val="24"/>
          <w:szCs w:val="24"/>
        </w:rPr>
        <w:t>A</w:t>
      </w:r>
      <w:r w:rsidR="006075E7" w:rsidRPr="00D01AD9">
        <w:rPr>
          <w:sz w:val="24"/>
          <w:szCs w:val="24"/>
        </w:rPr>
        <w:t>’s in every live world at the top of the ranking</w:t>
      </w:r>
      <w:r w:rsidR="00837645" w:rsidRPr="00D01AD9">
        <w:rPr>
          <w:sz w:val="24"/>
          <w:szCs w:val="24"/>
        </w:rPr>
        <w:t>.</w:t>
      </w:r>
      <w:r w:rsidR="000703CB" w:rsidRPr="00D01AD9">
        <w:rPr>
          <w:rStyle w:val="FootnoteReference"/>
          <w:sz w:val="24"/>
          <w:szCs w:val="24"/>
        </w:rPr>
        <w:footnoteReference w:id="19"/>
      </w:r>
      <w:r w:rsidR="00571CAD" w:rsidRPr="00D01AD9">
        <w:rPr>
          <w:sz w:val="24"/>
          <w:szCs w:val="24"/>
        </w:rPr>
        <w:t xml:space="preserve"> </w:t>
      </w:r>
    </w:p>
    <w:p w:rsidR="00B562CB" w:rsidRPr="00D01AD9" w:rsidRDefault="00C73F49" w:rsidP="0043488C">
      <w:pPr>
        <w:spacing w:line="480" w:lineRule="auto"/>
        <w:jc w:val="both"/>
        <w:rPr>
          <w:sz w:val="24"/>
          <w:szCs w:val="24"/>
        </w:rPr>
      </w:pPr>
      <w:r w:rsidRPr="00D01AD9">
        <w:rPr>
          <w:sz w:val="24"/>
          <w:szCs w:val="24"/>
        </w:rPr>
        <w:tab/>
      </w:r>
      <w:r w:rsidR="009D5C08" w:rsidRPr="00D01AD9">
        <w:rPr>
          <w:sz w:val="24"/>
          <w:szCs w:val="24"/>
        </w:rPr>
        <w:t>T</w:t>
      </w:r>
      <w:r w:rsidR="00571CAD" w:rsidRPr="00D01AD9">
        <w:rPr>
          <w:sz w:val="24"/>
          <w:szCs w:val="24"/>
        </w:rPr>
        <w:t xml:space="preserve">he </w:t>
      </w:r>
      <w:r w:rsidR="00A827B7" w:rsidRPr="00D01AD9">
        <w:rPr>
          <w:sz w:val="24"/>
          <w:szCs w:val="24"/>
        </w:rPr>
        <w:t>standard</w:t>
      </w:r>
      <w:r w:rsidR="00837645" w:rsidRPr="00D01AD9">
        <w:rPr>
          <w:sz w:val="24"/>
          <w:szCs w:val="24"/>
        </w:rPr>
        <w:t xml:space="preserve"> </w:t>
      </w:r>
      <w:r w:rsidR="00A827B7" w:rsidRPr="00D01AD9">
        <w:rPr>
          <w:sz w:val="24"/>
          <w:szCs w:val="24"/>
        </w:rPr>
        <w:t>need</w:t>
      </w:r>
      <w:r w:rsidR="00571CAD" w:rsidRPr="00D01AD9">
        <w:rPr>
          <w:sz w:val="24"/>
          <w:szCs w:val="24"/>
        </w:rPr>
        <w:t xml:space="preserve"> not be one that the subject </w:t>
      </w:r>
      <w:r w:rsidR="00A827B7" w:rsidRPr="00D01AD9">
        <w:rPr>
          <w:sz w:val="24"/>
          <w:szCs w:val="24"/>
        </w:rPr>
        <w:t>cares about</w:t>
      </w:r>
      <w:r w:rsidR="00571CAD" w:rsidRPr="00D01AD9">
        <w:rPr>
          <w:sz w:val="24"/>
          <w:szCs w:val="24"/>
        </w:rPr>
        <w:t>.</w:t>
      </w:r>
      <w:r w:rsidR="00901C95" w:rsidRPr="00D01AD9">
        <w:rPr>
          <w:rStyle w:val="FootnoteReference"/>
          <w:sz w:val="24"/>
          <w:szCs w:val="24"/>
        </w:rPr>
        <w:footnoteReference w:id="20"/>
      </w:r>
      <w:r w:rsidR="00571CAD" w:rsidRPr="00D01AD9">
        <w:rPr>
          <w:sz w:val="24"/>
          <w:szCs w:val="24"/>
        </w:rPr>
        <w:t xml:space="preserve"> If I say ‘you ought to start with the cutlery on the outer edge’, the </w:t>
      </w:r>
      <w:r w:rsidR="00A827B7" w:rsidRPr="00D01AD9">
        <w:rPr>
          <w:sz w:val="24"/>
          <w:szCs w:val="24"/>
        </w:rPr>
        <w:t>standard</w:t>
      </w:r>
      <w:r w:rsidR="00571CAD" w:rsidRPr="00D01AD9">
        <w:rPr>
          <w:sz w:val="24"/>
          <w:szCs w:val="24"/>
        </w:rPr>
        <w:t xml:space="preserve"> might be the rules of etiquette. </w:t>
      </w:r>
      <w:r w:rsidRPr="00D01AD9">
        <w:rPr>
          <w:sz w:val="24"/>
          <w:szCs w:val="24"/>
        </w:rPr>
        <w:t>The more explicit sentence is ‘</w:t>
      </w:r>
      <w:r w:rsidR="00593CBF" w:rsidRPr="00D01AD9">
        <w:rPr>
          <w:sz w:val="24"/>
          <w:szCs w:val="24"/>
        </w:rPr>
        <w:t xml:space="preserve">by standards of etiquette, </w:t>
      </w:r>
      <w:r w:rsidRPr="00D01AD9">
        <w:rPr>
          <w:sz w:val="24"/>
          <w:szCs w:val="24"/>
        </w:rPr>
        <w:t xml:space="preserve">you ought to start with the cutlery on the outer edge’. This </w:t>
      </w:r>
      <w:r w:rsidR="00F16D99" w:rsidRPr="00D01AD9">
        <w:rPr>
          <w:sz w:val="24"/>
          <w:szCs w:val="24"/>
        </w:rPr>
        <w:t>sentence</w:t>
      </w:r>
      <w:r w:rsidRPr="00D01AD9">
        <w:rPr>
          <w:sz w:val="24"/>
          <w:szCs w:val="24"/>
        </w:rPr>
        <w:t xml:space="preserve"> can remain</w:t>
      </w:r>
      <w:r w:rsidR="00571CAD" w:rsidRPr="00D01AD9">
        <w:rPr>
          <w:sz w:val="24"/>
          <w:szCs w:val="24"/>
        </w:rPr>
        <w:t xml:space="preserve"> true even if you don’t care about etiquette.</w:t>
      </w:r>
      <w:r w:rsidR="001A4456" w:rsidRPr="00D01AD9">
        <w:rPr>
          <w:sz w:val="24"/>
          <w:szCs w:val="24"/>
        </w:rPr>
        <w:t xml:space="preserve"> </w:t>
      </w:r>
      <w:r w:rsidR="00837645" w:rsidRPr="00D01AD9">
        <w:rPr>
          <w:sz w:val="24"/>
          <w:szCs w:val="24"/>
        </w:rPr>
        <w:t xml:space="preserve">This allows </w:t>
      </w:r>
      <w:r w:rsidR="00837645" w:rsidRPr="00D01AD9">
        <w:rPr>
          <w:sz w:val="24"/>
          <w:szCs w:val="24"/>
        </w:rPr>
        <w:lastRenderedPageBreak/>
        <w:t>us to say to the psychopath</w:t>
      </w:r>
      <w:r w:rsidR="00B516BD" w:rsidRPr="00D01AD9">
        <w:rPr>
          <w:sz w:val="24"/>
          <w:szCs w:val="24"/>
        </w:rPr>
        <w:t xml:space="preserve"> </w:t>
      </w:r>
      <w:r w:rsidR="006A3273" w:rsidRPr="00D01AD9">
        <w:rPr>
          <w:sz w:val="24"/>
          <w:szCs w:val="24"/>
        </w:rPr>
        <w:t>‘you shouldn’t kill people’;</w:t>
      </w:r>
      <w:r w:rsidR="00837645" w:rsidRPr="00D01AD9">
        <w:rPr>
          <w:sz w:val="24"/>
          <w:szCs w:val="24"/>
        </w:rPr>
        <w:t xml:space="preserve"> </w:t>
      </w:r>
      <w:r w:rsidR="006A3273" w:rsidRPr="00D01AD9">
        <w:rPr>
          <w:sz w:val="24"/>
          <w:szCs w:val="24"/>
        </w:rPr>
        <w:t>t</w:t>
      </w:r>
      <w:r w:rsidR="00B562CB" w:rsidRPr="00D01AD9">
        <w:rPr>
          <w:sz w:val="24"/>
          <w:szCs w:val="24"/>
        </w:rPr>
        <w:t>he full sentence is ‘</w:t>
      </w:r>
      <w:r w:rsidR="00593CBF" w:rsidRPr="00D01AD9">
        <w:rPr>
          <w:sz w:val="24"/>
          <w:szCs w:val="24"/>
        </w:rPr>
        <w:t xml:space="preserve">by standards of morality, </w:t>
      </w:r>
      <w:r w:rsidR="00B562CB" w:rsidRPr="00D01AD9">
        <w:rPr>
          <w:sz w:val="24"/>
          <w:szCs w:val="24"/>
        </w:rPr>
        <w:t>you shouldn’t kill people</w:t>
      </w:r>
      <w:r w:rsidR="00C929A8" w:rsidRPr="00D01AD9">
        <w:rPr>
          <w:sz w:val="24"/>
          <w:szCs w:val="24"/>
        </w:rPr>
        <w:t>’</w:t>
      </w:r>
      <w:r w:rsidR="003E0360" w:rsidRPr="00D01AD9">
        <w:rPr>
          <w:sz w:val="24"/>
          <w:szCs w:val="24"/>
        </w:rPr>
        <w:t>, and t</w:t>
      </w:r>
      <w:r w:rsidR="00837645" w:rsidRPr="00D01AD9">
        <w:rPr>
          <w:sz w:val="24"/>
          <w:szCs w:val="24"/>
        </w:rPr>
        <w:t xml:space="preserve">his is true even if the psychopath </w:t>
      </w:r>
      <w:r w:rsidR="00593CBF" w:rsidRPr="00D01AD9">
        <w:rPr>
          <w:sz w:val="24"/>
          <w:szCs w:val="24"/>
        </w:rPr>
        <w:t>doesn’t care about morality</w:t>
      </w:r>
      <w:r w:rsidR="00837645" w:rsidRPr="00D01AD9">
        <w:rPr>
          <w:sz w:val="24"/>
          <w:szCs w:val="24"/>
        </w:rPr>
        <w:t>.</w:t>
      </w:r>
      <w:r w:rsidR="003E0360" w:rsidRPr="00D01AD9">
        <w:rPr>
          <w:rStyle w:val="FootnoteReference"/>
          <w:sz w:val="24"/>
          <w:szCs w:val="24"/>
        </w:rPr>
        <w:footnoteReference w:id="21"/>
      </w:r>
      <w:r w:rsidR="003E0360" w:rsidRPr="00D01AD9">
        <w:rPr>
          <w:sz w:val="24"/>
          <w:szCs w:val="24"/>
        </w:rPr>
        <w:t xml:space="preserve"> </w:t>
      </w:r>
      <w:r w:rsidR="00837645" w:rsidRPr="00D01AD9">
        <w:rPr>
          <w:sz w:val="24"/>
          <w:szCs w:val="24"/>
        </w:rPr>
        <w:t xml:space="preserve"> </w:t>
      </w:r>
    </w:p>
    <w:p w:rsidR="006B09EF" w:rsidRPr="00D01AD9" w:rsidRDefault="00571CAD" w:rsidP="0043488C">
      <w:pPr>
        <w:spacing w:line="480" w:lineRule="auto"/>
        <w:jc w:val="both"/>
        <w:rPr>
          <w:sz w:val="24"/>
          <w:szCs w:val="24"/>
        </w:rPr>
      </w:pPr>
      <w:r w:rsidRPr="00D01AD9">
        <w:rPr>
          <w:sz w:val="24"/>
          <w:szCs w:val="24"/>
        </w:rPr>
        <w:tab/>
      </w:r>
      <w:r w:rsidR="00B516BD" w:rsidRPr="00D01AD9">
        <w:rPr>
          <w:sz w:val="24"/>
          <w:szCs w:val="24"/>
        </w:rPr>
        <w:t>For our purposes w</w:t>
      </w:r>
      <w:r w:rsidR="00C228FE" w:rsidRPr="00D01AD9">
        <w:rPr>
          <w:sz w:val="24"/>
          <w:szCs w:val="24"/>
        </w:rPr>
        <w:t xml:space="preserve">e </w:t>
      </w:r>
      <w:r w:rsidR="00B516BD" w:rsidRPr="00D01AD9">
        <w:rPr>
          <w:sz w:val="24"/>
          <w:szCs w:val="24"/>
        </w:rPr>
        <w:t xml:space="preserve">only </w:t>
      </w:r>
      <w:r w:rsidR="00C228FE" w:rsidRPr="00D01AD9">
        <w:rPr>
          <w:sz w:val="24"/>
          <w:szCs w:val="24"/>
        </w:rPr>
        <w:t xml:space="preserve">need to distinguish two </w:t>
      </w:r>
      <w:r w:rsidR="00A827B7" w:rsidRPr="00D01AD9">
        <w:rPr>
          <w:sz w:val="24"/>
          <w:szCs w:val="24"/>
        </w:rPr>
        <w:t>standard</w:t>
      </w:r>
      <w:r w:rsidR="00C228FE" w:rsidRPr="00D01AD9">
        <w:rPr>
          <w:sz w:val="24"/>
          <w:szCs w:val="24"/>
        </w:rPr>
        <w:t xml:space="preserve">s: those corresponding to the </w:t>
      </w:r>
      <w:r w:rsidR="00C228FE" w:rsidRPr="00D01AD9">
        <w:rPr>
          <w:i/>
          <w:sz w:val="24"/>
          <w:szCs w:val="24"/>
        </w:rPr>
        <w:t>epistemic ought</w:t>
      </w:r>
      <w:r w:rsidR="00C228FE" w:rsidRPr="00D01AD9">
        <w:rPr>
          <w:sz w:val="24"/>
          <w:szCs w:val="24"/>
        </w:rPr>
        <w:t xml:space="preserve"> and the </w:t>
      </w:r>
      <w:r w:rsidR="001E65A7" w:rsidRPr="00D01AD9">
        <w:rPr>
          <w:i/>
          <w:sz w:val="24"/>
          <w:szCs w:val="24"/>
        </w:rPr>
        <w:t>practical</w:t>
      </w:r>
      <w:r w:rsidR="00C228FE" w:rsidRPr="00D01AD9">
        <w:rPr>
          <w:i/>
          <w:sz w:val="24"/>
          <w:szCs w:val="24"/>
        </w:rPr>
        <w:t xml:space="preserve"> ought</w:t>
      </w:r>
      <w:r w:rsidR="00C228FE" w:rsidRPr="00D01AD9">
        <w:rPr>
          <w:sz w:val="24"/>
          <w:szCs w:val="24"/>
        </w:rPr>
        <w:t>.</w:t>
      </w:r>
      <w:r w:rsidR="006075E7" w:rsidRPr="00D01AD9">
        <w:rPr>
          <w:rStyle w:val="FootnoteReference"/>
          <w:sz w:val="24"/>
          <w:szCs w:val="24"/>
        </w:rPr>
        <w:footnoteReference w:id="22"/>
      </w:r>
      <w:r w:rsidR="00C228FE" w:rsidRPr="00D01AD9">
        <w:rPr>
          <w:sz w:val="24"/>
          <w:szCs w:val="24"/>
        </w:rPr>
        <w:t xml:space="preserve"> </w:t>
      </w:r>
      <w:r w:rsidR="008E4CDC" w:rsidRPr="00D01AD9">
        <w:rPr>
          <w:sz w:val="24"/>
          <w:szCs w:val="24"/>
        </w:rPr>
        <w:t>We can get a grip on the</w:t>
      </w:r>
      <w:r w:rsidR="00C228FE" w:rsidRPr="00D01AD9">
        <w:rPr>
          <w:sz w:val="24"/>
          <w:szCs w:val="24"/>
        </w:rPr>
        <w:t xml:space="preserve"> </w:t>
      </w:r>
      <w:r w:rsidR="00C228FE" w:rsidRPr="00D01AD9">
        <w:rPr>
          <w:i/>
          <w:sz w:val="24"/>
          <w:szCs w:val="24"/>
        </w:rPr>
        <w:t>epistemic</w:t>
      </w:r>
      <w:r w:rsidR="00C228FE" w:rsidRPr="00D01AD9">
        <w:rPr>
          <w:sz w:val="24"/>
          <w:szCs w:val="24"/>
        </w:rPr>
        <w:t xml:space="preserve"> ought </w:t>
      </w:r>
      <w:r w:rsidR="008E4CDC" w:rsidRPr="00D01AD9">
        <w:rPr>
          <w:sz w:val="24"/>
          <w:szCs w:val="24"/>
        </w:rPr>
        <w:t>by thinking about contexts where the conversation concerns some</w:t>
      </w:r>
      <w:r w:rsidRPr="00D01AD9">
        <w:rPr>
          <w:sz w:val="24"/>
          <w:szCs w:val="24"/>
        </w:rPr>
        <w:t xml:space="preserve"> epistemic </w:t>
      </w:r>
      <w:r w:rsidR="00A827B7" w:rsidRPr="00D01AD9">
        <w:rPr>
          <w:sz w:val="24"/>
          <w:szCs w:val="24"/>
        </w:rPr>
        <w:t>standard</w:t>
      </w:r>
      <w:r w:rsidR="006A3273" w:rsidRPr="00D01AD9">
        <w:rPr>
          <w:sz w:val="24"/>
          <w:szCs w:val="24"/>
        </w:rPr>
        <w:t xml:space="preserve"> such as having true beliefs</w:t>
      </w:r>
      <w:r w:rsidRPr="00D01AD9">
        <w:rPr>
          <w:sz w:val="24"/>
          <w:szCs w:val="24"/>
        </w:rPr>
        <w:t xml:space="preserve">. </w:t>
      </w:r>
      <w:r w:rsidR="00D63F78" w:rsidRPr="00D01AD9">
        <w:rPr>
          <w:sz w:val="24"/>
          <w:szCs w:val="24"/>
        </w:rPr>
        <w:t xml:space="preserve">Typical </w:t>
      </w:r>
      <w:r w:rsidR="00C228FE" w:rsidRPr="00D01AD9">
        <w:rPr>
          <w:sz w:val="24"/>
          <w:szCs w:val="24"/>
        </w:rPr>
        <w:t>sentences</w:t>
      </w:r>
      <w:r w:rsidR="00D63F78" w:rsidRPr="00D01AD9">
        <w:rPr>
          <w:sz w:val="24"/>
          <w:szCs w:val="24"/>
        </w:rPr>
        <w:t xml:space="preserve"> might be ‘you ought to be uncertain’, </w:t>
      </w:r>
      <w:r w:rsidR="00F16D99" w:rsidRPr="00D01AD9">
        <w:rPr>
          <w:sz w:val="24"/>
          <w:szCs w:val="24"/>
        </w:rPr>
        <w:t xml:space="preserve">or </w:t>
      </w:r>
      <w:r w:rsidR="00D63F78" w:rsidRPr="00D01AD9">
        <w:rPr>
          <w:sz w:val="24"/>
          <w:szCs w:val="24"/>
        </w:rPr>
        <w:t xml:space="preserve">‘we ought to expect </w:t>
      </w:r>
      <w:r w:rsidR="002A5DEE" w:rsidRPr="00D01AD9">
        <w:rPr>
          <w:sz w:val="24"/>
          <w:szCs w:val="24"/>
        </w:rPr>
        <w:t>defeat’</w:t>
      </w:r>
      <w:r w:rsidR="00D63F78" w:rsidRPr="00D01AD9">
        <w:rPr>
          <w:sz w:val="24"/>
          <w:szCs w:val="24"/>
        </w:rPr>
        <w:t xml:space="preserve">. </w:t>
      </w:r>
    </w:p>
    <w:p w:rsidR="0082447A" w:rsidRPr="00D01AD9" w:rsidRDefault="0082447A" w:rsidP="0043488C">
      <w:pPr>
        <w:spacing w:line="480" w:lineRule="auto"/>
        <w:jc w:val="both"/>
        <w:rPr>
          <w:sz w:val="24"/>
          <w:szCs w:val="24"/>
        </w:rPr>
      </w:pPr>
      <w:r w:rsidRPr="00D01AD9">
        <w:rPr>
          <w:sz w:val="24"/>
          <w:szCs w:val="24"/>
        </w:rPr>
        <w:tab/>
        <w:t xml:space="preserve">Again, the </w:t>
      </w:r>
      <w:r w:rsidR="00A827B7" w:rsidRPr="00D01AD9">
        <w:rPr>
          <w:sz w:val="24"/>
          <w:szCs w:val="24"/>
        </w:rPr>
        <w:t>standard need not be one that the subject cares about</w:t>
      </w:r>
      <w:r w:rsidR="004D0601" w:rsidRPr="00D01AD9">
        <w:rPr>
          <w:sz w:val="24"/>
          <w:szCs w:val="24"/>
        </w:rPr>
        <w:t>, so we need not assume that agents care about any epistemic goals</w:t>
      </w:r>
      <w:r w:rsidRPr="00D01AD9">
        <w:rPr>
          <w:sz w:val="24"/>
          <w:szCs w:val="24"/>
        </w:rPr>
        <w:t xml:space="preserve">. For example, someone who is told how a film ends ought </w:t>
      </w:r>
      <w:r w:rsidR="0095764A" w:rsidRPr="00D01AD9">
        <w:rPr>
          <w:sz w:val="24"/>
          <w:szCs w:val="24"/>
        </w:rPr>
        <w:t xml:space="preserve">(in </w:t>
      </w:r>
      <w:r w:rsidR="006A3273" w:rsidRPr="00D01AD9">
        <w:rPr>
          <w:sz w:val="24"/>
          <w:szCs w:val="24"/>
        </w:rPr>
        <w:t>the epistemic</w:t>
      </w:r>
      <w:r w:rsidR="0095764A" w:rsidRPr="00D01AD9">
        <w:rPr>
          <w:sz w:val="24"/>
          <w:szCs w:val="24"/>
        </w:rPr>
        <w:t xml:space="preserve"> sense) </w:t>
      </w:r>
      <w:r w:rsidRPr="00D01AD9">
        <w:rPr>
          <w:sz w:val="24"/>
          <w:szCs w:val="24"/>
        </w:rPr>
        <w:t>to believe what they are told, even if they do not care how it ends, and even if they don’t want to know how it ends.</w:t>
      </w:r>
      <w:r w:rsidRPr="00D01AD9">
        <w:rPr>
          <w:rStyle w:val="FootnoteReference"/>
          <w:sz w:val="24"/>
          <w:szCs w:val="24"/>
        </w:rPr>
        <w:footnoteReference w:id="23"/>
      </w:r>
      <w:r w:rsidRPr="00D01AD9">
        <w:rPr>
          <w:sz w:val="24"/>
          <w:szCs w:val="24"/>
        </w:rPr>
        <w:t xml:space="preserve"> The full sentence might be ‘</w:t>
      </w:r>
      <w:r w:rsidR="00C929A8" w:rsidRPr="00D01AD9">
        <w:rPr>
          <w:sz w:val="24"/>
          <w:szCs w:val="24"/>
        </w:rPr>
        <w:t xml:space="preserve">by epistemic standards, </w:t>
      </w:r>
      <w:r w:rsidRPr="00D01AD9">
        <w:rPr>
          <w:sz w:val="24"/>
          <w:szCs w:val="24"/>
        </w:rPr>
        <w:t>you s</w:t>
      </w:r>
      <w:r w:rsidR="00C929A8" w:rsidRPr="00D01AD9">
        <w:rPr>
          <w:sz w:val="24"/>
          <w:szCs w:val="24"/>
        </w:rPr>
        <w:t xml:space="preserve">hould believe </w:t>
      </w:r>
      <w:r w:rsidR="002B6DED" w:rsidRPr="00D01AD9">
        <w:rPr>
          <w:sz w:val="24"/>
          <w:szCs w:val="24"/>
        </w:rPr>
        <w:t xml:space="preserve">that this is </w:t>
      </w:r>
      <w:r w:rsidR="00C929A8" w:rsidRPr="00D01AD9">
        <w:rPr>
          <w:sz w:val="24"/>
          <w:szCs w:val="24"/>
        </w:rPr>
        <w:t>how the film ends</w:t>
      </w:r>
      <w:r w:rsidR="003B1B84" w:rsidRPr="00D01AD9">
        <w:rPr>
          <w:sz w:val="24"/>
          <w:szCs w:val="24"/>
        </w:rPr>
        <w:t>’</w:t>
      </w:r>
      <w:r w:rsidR="00A827B7" w:rsidRPr="00D01AD9">
        <w:rPr>
          <w:sz w:val="24"/>
          <w:szCs w:val="24"/>
        </w:rPr>
        <w:t>.</w:t>
      </w:r>
    </w:p>
    <w:p w:rsidR="00D63F78" w:rsidRPr="00D01AD9" w:rsidRDefault="006B09EF" w:rsidP="0043488C">
      <w:pPr>
        <w:spacing w:line="480" w:lineRule="auto"/>
        <w:jc w:val="both"/>
        <w:rPr>
          <w:sz w:val="24"/>
          <w:szCs w:val="24"/>
        </w:rPr>
      </w:pPr>
      <w:r w:rsidRPr="00D01AD9">
        <w:rPr>
          <w:sz w:val="24"/>
          <w:szCs w:val="24"/>
        </w:rPr>
        <w:tab/>
      </w:r>
      <w:r w:rsidR="00D30884" w:rsidRPr="00D01AD9">
        <w:rPr>
          <w:sz w:val="24"/>
          <w:szCs w:val="24"/>
        </w:rPr>
        <w:t xml:space="preserve">There is disagreement about what the epistemic </w:t>
      </w:r>
      <w:r w:rsidR="00A827B7" w:rsidRPr="00D01AD9">
        <w:rPr>
          <w:sz w:val="24"/>
          <w:szCs w:val="24"/>
        </w:rPr>
        <w:t>standard</w:t>
      </w:r>
      <w:r w:rsidR="00D30884" w:rsidRPr="00D01AD9">
        <w:rPr>
          <w:sz w:val="24"/>
          <w:szCs w:val="24"/>
        </w:rPr>
        <w:t xml:space="preserve"> is. </w:t>
      </w:r>
      <w:r w:rsidR="00571CAD" w:rsidRPr="00D01AD9">
        <w:rPr>
          <w:sz w:val="24"/>
          <w:szCs w:val="24"/>
        </w:rPr>
        <w:t xml:space="preserve">Leading contenders for epistemic </w:t>
      </w:r>
      <w:r w:rsidR="00A827B7" w:rsidRPr="00D01AD9">
        <w:rPr>
          <w:sz w:val="24"/>
          <w:szCs w:val="24"/>
        </w:rPr>
        <w:t xml:space="preserve">standards </w:t>
      </w:r>
      <w:r w:rsidR="00571CAD" w:rsidRPr="00D01AD9">
        <w:rPr>
          <w:sz w:val="24"/>
          <w:szCs w:val="24"/>
        </w:rPr>
        <w:t>include having beliefs that are a) true b) justified c) knowledge</w:t>
      </w:r>
      <w:r w:rsidR="006A3273" w:rsidRPr="00D01AD9">
        <w:rPr>
          <w:sz w:val="24"/>
          <w:szCs w:val="24"/>
        </w:rPr>
        <w:t>.</w:t>
      </w:r>
      <w:r w:rsidR="006A3273" w:rsidRPr="00D01AD9">
        <w:rPr>
          <w:rStyle w:val="FootnoteReference"/>
          <w:sz w:val="24"/>
          <w:szCs w:val="24"/>
        </w:rPr>
        <w:footnoteReference w:id="24"/>
      </w:r>
      <w:r w:rsidR="006A3273" w:rsidRPr="00D01AD9">
        <w:rPr>
          <w:rStyle w:val="FootnoteReference"/>
          <w:sz w:val="24"/>
          <w:szCs w:val="24"/>
        </w:rPr>
        <w:footnoteReference w:id="25"/>
      </w:r>
      <w:r w:rsidR="006A3273" w:rsidRPr="00D01AD9">
        <w:rPr>
          <w:sz w:val="24"/>
          <w:szCs w:val="24"/>
        </w:rPr>
        <w:t xml:space="preserve"> </w:t>
      </w:r>
      <w:r w:rsidR="00D63F78" w:rsidRPr="00D01AD9">
        <w:rPr>
          <w:sz w:val="24"/>
          <w:szCs w:val="24"/>
        </w:rPr>
        <w:t>The differences between these positions won’t matter here, so I will remain neutral.</w:t>
      </w:r>
      <w:r w:rsidR="00C228FE" w:rsidRPr="00D01AD9">
        <w:rPr>
          <w:sz w:val="24"/>
          <w:szCs w:val="24"/>
        </w:rPr>
        <w:t xml:space="preserve"> </w:t>
      </w:r>
      <w:r w:rsidR="00115C82" w:rsidRPr="00D01AD9">
        <w:rPr>
          <w:sz w:val="24"/>
          <w:szCs w:val="24"/>
        </w:rPr>
        <w:t xml:space="preserve">And we can remain neutral on whether the </w:t>
      </w:r>
      <w:r w:rsidR="00A827B7" w:rsidRPr="00D01AD9">
        <w:rPr>
          <w:sz w:val="24"/>
          <w:szCs w:val="24"/>
        </w:rPr>
        <w:t>standard</w:t>
      </w:r>
      <w:r w:rsidR="00115C82" w:rsidRPr="00D01AD9">
        <w:rPr>
          <w:sz w:val="24"/>
          <w:szCs w:val="24"/>
        </w:rPr>
        <w:t xml:space="preserve"> (e.g. truth) is constitutive of belief or whether something can be a belief without having such a </w:t>
      </w:r>
      <w:r w:rsidR="00A827B7" w:rsidRPr="00D01AD9">
        <w:rPr>
          <w:sz w:val="24"/>
          <w:szCs w:val="24"/>
        </w:rPr>
        <w:t>standard</w:t>
      </w:r>
      <w:r w:rsidR="00B516BD" w:rsidRPr="00D01AD9">
        <w:rPr>
          <w:sz w:val="24"/>
          <w:szCs w:val="24"/>
        </w:rPr>
        <w:t>.</w:t>
      </w:r>
      <w:r w:rsidR="006A3273" w:rsidRPr="00D01AD9">
        <w:rPr>
          <w:rStyle w:val="FootnoteReference"/>
          <w:sz w:val="24"/>
          <w:szCs w:val="24"/>
        </w:rPr>
        <w:footnoteReference w:id="26"/>
      </w:r>
    </w:p>
    <w:p w:rsidR="004F4466" w:rsidRPr="00D01AD9" w:rsidRDefault="00C228FE" w:rsidP="0043488C">
      <w:pPr>
        <w:spacing w:line="480" w:lineRule="auto"/>
        <w:jc w:val="both"/>
        <w:rPr>
          <w:sz w:val="24"/>
          <w:szCs w:val="24"/>
        </w:rPr>
      </w:pPr>
      <w:r w:rsidRPr="00D01AD9">
        <w:rPr>
          <w:sz w:val="24"/>
          <w:szCs w:val="24"/>
        </w:rPr>
        <w:tab/>
        <w:t xml:space="preserve">This brings us to the </w:t>
      </w:r>
      <w:r w:rsidR="001E65A7" w:rsidRPr="00D01AD9">
        <w:rPr>
          <w:i/>
          <w:sz w:val="24"/>
          <w:szCs w:val="24"/>
        </w:rPr>
        <w:t>practical</w:t>
      </w:r>
      <w:r w:rsidRPr="00D01AD9">
        <w:rPr>
          <w:sz w:val="24"/>
          <w:szCs w:val="24"/>
        </w:rPr>
        <w:t xml:space="preserve"> ought.</w:t>
      </w:r>
      <w:r w:rsidR="008E4CDC" w:rsidRPr="00D01AD9">
        <w:rPr>
          <w:rStyle w:val="FootnoteReference"/>
          <w:sz w:val="24"/>
          <w:szCs w:val="24"/>
        </w:rPr>
        <w:footnoteReference w:id="27"/>
      </w:r>
      <w:r w:rsidR="008E4CDC" w:rsidRPr="00D01AD9">
        <w:rPr>
          <w:sz w:val="24"/>
          <w:szCs w:val="24"/>
        </w:rPr>
        <w:t xml:space="preserve"> We can get a grip on the </w:t>
      </w:r>
      <w:r w:rsidR="001E65A7" w:rsidRPr="00D01AD9">
        <w:rPr>
          <w:i/>
          <w:sz w:val="24"/>
          <w:szCs w:val="24"/>
        </w:rPr>
        <w:t>practical</w:t>
      </w:r>
      <w:r w:rsidR="008E4CDC" w:rsidRPr="00D01AD9">
        <w:rPr>
          <w:sz w:val="24"/>
          <w:szCs w:val="24"/>
        </w:rPr>
        <w:t xml:space="preserve"> ought by thinking about contexts where the conversation concerns what is best to do, all things </w:t>
      </w:r>
      <w:r w:rsidR="008E4CDC" w:rsidRPr="00D01AD9">
        <w:rPr>
          <w:sz w:val="24"/>
          <w:szCs w:val="24"/>
        </w:rPr>
        <w:lastRenderedPageBreak/>
        <w:t xml:space="preserve">considered. Typical sentences might be ‘you ought to stay in school’ or ‘should I </w:t>
      </w:r>
      <w:r w:rsidR="006075E7" w:rsidRPr="00D01AD9">
        <w:rPr>
          <w:sz w:val="24"/>
          <w:szCs w:val="24"/>
        </w:rPr>
        <w:t>stay boil or steam the vegetables</w:t>
      </w:r>
      <w:r w:rsidR="008E4CDC" w:rsidRPr="00D01AD9">
        <w:rPr>
          <w:sz w:val="24"/>
          <w:szCs w:val="24"/>
        </w:rPr>
        <w:t>?’.</w:t>
      </w:r>
      <w:r w:rsidR="004F4466" w:rsidRPr="00D01AD9">
        <w:rPr>
          <w:sz w:val="24"/>
          <w:szCs w:val="24"/>
        </w:rPr>
        <w:t xml:space="preserve"> </w:t>
      </w:r>
      <w:r w:rsidR="009D5C08" w:rsidRPr="00D01AD9">
        <w:rPr>
          <w:sz w:val="24"/>
          <w:szCs w:val="24"/>
        </w:rPr>
        <w:t xml:space="preserve">Call the </w:t>
      </w:r>
      <w:r w:rsidR="00A827B7" w:rsidRPr="00D01AD9">
        <w:rPr>
          <w:sz w:val="24"/>
          <w:szCs w:val="24"/>
        </w:rPr>
        <w:t>standard</w:t>
      </w:r>
      <w:r w:rsidR="009D5C08" w:rsidRPr="00D01AD9">
        <w:rPr>
          <w:sz w:val="24"/>
          <w:szCs w:val="24"/>
        </w:rPr>
        <w:t xml:space="preserve"> associated with the </w:t>
      </w:r>
      <w:r w:rsidR="001E65A7" w:rsidRPr="00D01AD9">
        <w:rPr>
          <w:sz w:val="24"/>
          <w:szCs w:val="24"/>
        </w:rPr>
        <w:t>practical</w:t>
      </w:r>
      <w:r w:rsidR="009D5C08" w:rsidRPr="00D01AD9">
        <w:rPr>
          <w:sz w:val="24"/>
          <w:szCs w:val="24"/>
        </w:rPr>
        <w:t xml:space="preserve"> ought the </w:t>
      </w:r>
      <w:r w:rsidR="009D5C08" w:rsidRPr="00D01AD9">
        <w:rPr>
          <w:i/>
          <w:sz w:val="24"/>
          <w:szCs w:val="24"/>
        </w:rPr>
        <w:t xml:space="preserve">practical </w:t>
      </w:r>
      <w:r w:rsidR="00A827B7" w:rsidRPr="00D01AD9">
        <w:rPr>
          <w:i/>
          <w:sz w:val="24"/>
          <w:szCs w:val="24"/>
        </w:rPr>
        <w:t>standard</w:t>
      </w:r>
      <w:r w:rsidR="009D5C08" w:rsidRPr="00D01AD9">
        <w:rPr>
          <w:sz w:val="24"/>
          <w:szCs w:val="24"/>
        </w:rPr>
        <w:t>.</w:t>
      </w:r>
    </w:p>
    <w:p w:rsidR="00D650E1" w:rsidRPr="00D01AD9" w:rsidRDefault="004F4466" w:rsidP="0043488C">
      <w:pPr>
        <w:spacing w:line="480" w:lineRule="auto"/>
        <w:jc w:val="both"/>
        <w:rPr>
          <w:sz w:val="24"/>
          <w:szCs w:val="24"/>
        </w:rPr>
      </w:pPr>
      <w:r w:rsidRPr="00D01AD9">
        <w:rPr>
          <w:sz w:val="24"/>
          <w:szCs w:val="24"/>
        </w:rPr>
        <w:tab/>
      </w:r>
      <w:r w:rsidR="00D30884" w:rsidRPr="00D01AD9">
        <w:rPr>
          <w:sz w:val="24"/>
          <w:szCs w:val="24"/>
        </w:rPr>
        <w:t xml:space="preserve">There is disagreement about what the practical </w:t>
      </w:r>
      <w:r w:rsidR="00A827B7" w:rsidRPr="00D01AD9">
        <w:rPr>
          <w:sz w:val="24"/>
          <w:szCs w:val="24"/>
        </w:rPr>
        <w:t>standard</w:t>
      </w:r>
      <w:r w:rsidR="00D30884" w:rsidRPr="00D01AD9">
        <w:rPr>
          <w:sz w:val="24"/>
          <w:szCs w:val="24"/>
        </w:rPr>
        <w:t xml:space="preserve"> is. </w:t>
      </w:r>
      <w:r w:rsidRPr="00D01AD9">
        <w:rPr>
          <w:sz w:val="24"/>
          <w:szCs w:val="24"/>
        </w:rPr>
        <w:t xml:space="preserve">Humeans hold that </w:t>
      </w:r>
      <w:r w:rsidR="009D5C08" w:rsidRPr="00D01AD9">
        <w:rPr>
          <w:sz w:val="24"/>
          <w:szCs w:val="24"/>
        </w:rPr>
        <w:t xml:space="preserve">the practical </w:t>
      </w:r>
      <w:r w:rsidR="00A827B7" w:rsidRPr="00D01AD9">
        <w:rPr>
          <w:sz w:val="24"/>
          <w:szCs w:val="24"/>
        </w:rPr>
        <w:t>standard</w:t>
      </w:r>
      <w:r w:rsidRPr="00D01AD9">
        <w:rPr>
          <w:sz w:val="24"/>
          <w:szCs w:val="24"/>
        </w:rPr>
        <w:t xml:space="preserve"> is a function of one’s desires</w:t>
      </w:r>
      <w:r w:rsidR="009D5C08" w:rsidRPr="00D01AD9">
        <w:rPr>
          <w:sz w:val="24"/>
          <w:szCs w:val="24"/>
        </w:rPr>
        <w:t xml:space="preserve"> e.g. the </w:t>
      </w:r>
      <w:r w:rsidR="00A827B7" w:rsidRPr="00D01AD9">
        <w:rPr>
          <w:sz w:val="24"/>
          <w:szCs w:val="24"/>
        </w:rPr>
        <w:t>standard</w:t>
      </w:r>
      <w:r w:rsidR="009D5C08" w:rsidRPr="00D01AD9">
        <w:rPr>
          <w:sz w:val="24"/>
          <w:szCs w:val="24"/>
        </w:rPr>
        <w:t xml:space="preserve"> </w:t>
      </w:r>
      <w:r w:rsidR="00B516BD" w:rsidRPr="00D01AD9">
        <w:rPr>
          <w:sz w:val="24"/>
          <w:szCs w:val="24"/>
        </w:rPr>
        <w:t>might be</w:t>
      </w:r>
      <w:r w:rsidR="009D5C08" w:rsidRPr="00D01AD9">
        <w:rPr>
          <w:sz w:val="24"/>
          <w:szCs w:val="24"/>
        </w:rPr>
        <w:t xml:space="preserve"> to maximize a weighted set of desires</w:t>
      </w:r>
      <w:r w:rsidRPr="00D01AD9">
        <w:rPr>
          <w:sz w:val="24"/>
          <w:szCs w:val="24"/>
        </w:rPr>
        <w:t xml:space="preserve">. Non-Humeans might hold that </w:t>
      </w:r>
      <w:r w:rsidR="009D5C08" w:rsidRPr="00D01AD9">
        <w:rPr>
          <w:sz w:val="24"/>
          <w:szCs w:val="24"/>
        </w:rPr>
        <w:t xml:space="preserve">the practical </w:t>
      </w:r>
      <w:r w:rsidR="00A827B7" w:rsidRPr="00D01AD9">
        <w:rPr>
          <w:sz w:val="24"/>
          <w:szCs w:val="24"/>
        </w:rPr>
        <w:t>standard</w:t>
      </w:r>
      <w:r w:rsidR="009D5C08" w:rsidRPr="00D01AD9">
        <w:rPr>
          <w:sz w:val="24"/>
          <w:szCs w:val="24"/>
        </w:rPr>
        <w:t xml:space="preserve"> </w:t>
      </w:r>
      <w:r w:rsidRPr="00D01AD9">
        <w:rPr>
          <w:sz w:val="24"/>
          <w:szCs w:val="24"/>
        </w:rPr>
        <w:t>is to maximize value. There are further debates about whether</w:t>
      </w:r>
      <w:r w:rsidR="00B516BD" w:rsidRPr="00D01AD9">
        <w:rPr>
          <w:sz w:val="24"/>
          <w:szCs w:val="24"/>
        </w:rPr>
        <w:t xml:space="preserve"> the</w:t>
      </w:r>
      <w:r w:rsidRPr="00D01AD9">
        <w:rPr>
          <w:sz w:val="24"/>
          <w:szCs w:val="24"/>
        </w:rPr>
        <w:t xml:space="preserve"> </w:t>
      </w:r>
      <w:r w:rsidR="009D5C08" w:rsidRPr="00D01AD9">
        <w:rPr>
          <w:sz w:val="24"/>
          <w:szCs w:val="24"/>
        </w:rPr>
        <w:t xml:space="preserve">practical </w:t>
      </w:r>
      <w:r w:rsidR="00A827B7" w:rsidRPr="00D01AD9">
        <w:rPr>
          <w:sz w:val="24"/>
          <w:szCs w:val="24"/>
        </w:rPr>
        <w:t>standard</w:t>
      </w:r>
      <w:r w:rsidR="009D5C08" w:rsidRPr="00D01AD9">
        <w:rPr>
          <w:sz w:val="24"/>
          <w:szCs w:val="24"/>
        </w:rPr>
        <w:t xml:space="preserve"> is to maximize</w:t>
      </w:r>
      <w:r w:rsidRPr="00D01AD9">
        <w:rPr>
          <w:sz w:val="24"/>
          <w:szCs w:val="24"/>
        </w:rPr>
        <w:t xml:space="preserve"> actual value or expected value, and whether expected value is determined by beliefs or evidence.</w:t>
      </w:r>
      <w:r w:rsidRPr="00D01AD9">
        <w:rPr>
          <w:rStyle w:val="FootnoteReference"/>
          <w:sz w:val="24"/>
          <w:szCs w:val="24"/>
        </w:rPr>
        <w:footnoteReference w:id="28"/>
      </w:r>
      <w:r w:rsidRPr="00D01AD9">
        <w:rPr>
          <w:sz w:val="24"/>
          <w:szCs w:val="24"/>
        </w:rPr>
        <w:t xml:space="preserve"> We can remain neutral on these issues.</w:t>
      </w:r>
      <w:r w:rsidR="004D0601" w:rsidRPr="00D01AD9">
        <w:rPr>
          <w:rStyle w:val="FootnoteReference"/>
          <w:sz w:val="24"/>
          <w:szCs w:val="24"/>
        </w:rPr>
        <w:footnoteReference w:id="29"/>
      </w:r>
      <w:r w:rsidR="009D5C08" w:rsidRPr="00D01AD9">
        <w:rPr>
          <w:sz w:val="24"/>
          <w:szCs w:val="24"/>
        </w:rPr>
        <w:t xml:space="preserve">  </w:t>
      </w:r>
    </w:p>
    <w:p w:rsidR="00837645" w:rsidRPr="00D01AD9" w:rsidRDefault="00624E88" w:rsidP="0043488C">
      <w:pPr>
        <w:spacing w:line="480" w:lineRule="auto"/>
        <w:jc w:val="both"/>
        <w:rPr>
          <w:sz w:val="24"/>
          <w:szCs w:val="24"/>
        </w:rPr>
      </w:pPr>
      <w:r w:rsidRPr="00D01AD9">
        <w:rPr>
          <w:sz w:val="24"/>
          <w:szCs w:val="24"/>
        </w:rPr>
        <w:tab/>
      </w:r>
      <w:r w:rsidR="00837645" w:rsidRPr="00D01AD9">
        <w:rPr>
          <w:sz w:val="24"/>
          <w:szCs w:val="24"/>
        </w:rPr>
        <w:t>We can</w:t>
      </w:r>
      <w:r w:rsidR="00F714F9" w:rsidRPr="00D01AD9">
        <w:rPr>
          <w:sz w:val="24"/>
          <w:szCs w:val="24"/>
        </w:rPr>
        <w:t xml:space="preserve"> </w:t>
      </w:r>
      <w:r w:rsidR="00837645" w:rsidRPr="00D01AD9">
        <w:rPr>
          <w:sz w:val="24"/>
          <w:szCs w:val="24"/>
        </w:rPr>
        <w:t xml:space="preserve">remain neutral on whether there are further parameters </w:t>
      </w:r>
      <w:r w:rsidRPr="00D01AD9">
        <w:rPr>
          <w:sz w:val="24"/>
          <w:szCs w:val="24"/>
        </w:rPr>
        <w:t xml:space="preserve">which determine the content </w:t>
      </w:r>
      <w:r w:rsidR="00A27E93" w:rsidRPr="00D01AD9">
        <w:rPr>
          <w:sz w:val="24"/>
          <w:szCs w:val="24"/>
        </w:rPr>
        <w:t xml:space="preserve">beyond </w:t>
      </w:r>
      <w:r w:rsidR="00456502" w:rsidRPr="00D01AD9">
        <w:rPr>
          <w:sz w:val="24"/>
          <w:szCs w:val="24"/>
        </w:rPr>
        <w:t>standards and propositions</w:t>
      </w:r>
      <w:r w:rsidR="00837645" w:rsidRPr="00D01AD9">
        <w:rPr>
          <w:sz w:val="24"/>
          <w:szCs w:val="24"/>
        </w:rPr>
        <w:t>.</w:t>
      </w:r>
      <w:r w:rsidR="00A27E93" w:rsidRPr="00D01AD9">
        <w:rPr>
          <w:sz w:val="24"/>
          <w:szCs w:val="24"/>
        </w:rPr>
        <w:t xml:space="preserve"> For example,</w:t>
      </w:r>
      <w:r w:rsidR="00837645" w:rsidRPr="00D01AD9">
        <w:rPr>
          <w:sz w:val="24"/>
          <w:szCs w:val="24"/>
        </w:rPr>
        <w:t xml:space="preserve"> Carr (2015) argues that ‘ought’ must be relativized to a decision rule.</w:t>
      </w:r>
      <w:r w:rsidR="00032F13" w:rsidRPr="00D01AD9">
        <w:rPr>
          <w:sz w:val="24"/>
          <w:szCs w:val="24"/>
        </w:rPr>
        <w:t xml:space="preserve"> This may be so, but it will not play a role below.</w:t>
      </w:r>
      <w:r w:rsidR="00D30884" w:rsidRPr="00D01AD9">
        <w:rPr>
          <w:rStyle w:val="FootnoteReference"/>
          <w:sz w:val="24"/>
          <w:szCs w:val="24"/>
        </w:rPr>
        <w:footnoteReference w:id="30"/>
      </w:r>
    </w:p>
    <w:p w:rsidR="0035324E" w:rsidRDefault="0035324E" w:rsidP="0043488C">
      <w:pPr>
        <w:spacing w:line="480" w:lineRule="auto"/>
        <w:jc w:val="both"/>
        <w:rPr>
          <w:sz w:val="24"/>
          <w:szCs w:val="24"/>
        </w:rPr>
      </w:pPr>
      <w:r w:rsidRPr="00D01AD9">
        <w:rPr>
          <w:sz w:val="24"/>
          <w:szCs w:val="24"/>
        </w:rPr>
        <w:tab/>
      </w:r>
      <w:r w:rsidR="00A27E93" w:rsidRPr="00D01AD9">
        <w:rPr>
          <w:sz w:val="24"/>
          <w:szCs w:val="24"/>
        </w:rPr>
        <w:t>Now</w:t>
      </w:r>
      <w:r w:rsidRPr="00D01AD9">
        <w:rPr>
          <w:sz w:val="24"/>
          <w:szCs w:val="24"/>
        </w:rPr>
        <w:t xml:space="preserve"> we have this machinery on the table, I will argue that the problems </w:t>
      </w:r>
      <w:r w:rsidR="00117A25" w:rsidRPr="00D01AD9">
        <w:rPr>
          <w:sz w:val="24"/>
          <w:szCs w:val="24"/>
        </w:rPr>
        <w:t>regarding</w:t>
      </w:r>
      <w:r w:rsidR="00FD1D12" w:rsidRPr="00D01AD9">
        <w:rPr>
          <w:sz w:val="24"/>
          <w:szCs w:val="24"/>
        </w:rPr>
        <w:t xml:space="preserve"> </w:t>
      </w:r>
      <w:r w:rsidRPr="00D01AD9">
        <w:rPr>
          <w:sz w:val="24"/>
          <w:szCs w:val="24"/>
        </w:rPr>
        <w:t xml:space="preserve">the norms of </w:t>
      </w:r>
      <w:r w:rsidR="00B7583A" w:rsidRPr="00D01AD9">
        <w:rPr>
          <w:sz w:val="24"/>
          <w:szCs w:val="24"/>
        </w:rPr>
        <w:t>reasoning</w:t>
      </w:r>
      <w:r w:rsidRPr="00D01AD9">
        <w:rPr>
          <w:sz w:val="24"/>
          <w:szCs w:val="24"/>
        </w:rPr>
        <w:t xml:space="preserve"> can be resolved.</w:t>
      </w:r>
      <w:r w:rsidR="00BA26CC" w:rsidRPr="00D01AD9">
        <w:rPr>
          <w:sz w:val="24"/>
          <w:szCs w:val="24"/>
        </w:rPr>
        <w:t xml:space="preserve"> There are numerous precisifications of the </w:t>
      </w:r>
      <w:r w:rsidR="008129CE" w:rsidRPr="00D01AD9">
        <w:rPr>
          <w:sz w:val="24"/>
          <w:szCs w:val="24"/>
        </w:rPr>
        <w:t>Strong Normativity Thesis, some of which are true and some of which are false.</w:t>
      </w:r>
    </w:p>
    <w:p w:rsidR="00D01AD9" w:rsidRPr="00D01AD9" w:rsidRDefault="00D01AD9" w:rsidP="0043488C">
      <w:pPr>
        <w:spacing w:line="480" w:lineRule="auto"/>
        <w:jc w:val="both"/>
        <w:rPr>
          <w:sz w:val="24"/>
          <w:szCs w:val="24"/>
        </w:rPr>
      </w:pPr>
    </w:p>
    <w:p w:rsidR="003123B4" w:rsidRPr="00D01AD9" w:rsidRDefault="003123B4" w:rsidP="0043488C">
      <w:pPr>
        <w:spacing w:line="480" w:lineRule="auto"/>
        <w:jc w:val="both"/>
        <w:rPr>
          <w:sz w:val="24"/>
          <w:szCs w:val="24"/>
        </w:rPr>
      </w:pPr>
    </w:p>
    <w:p w:rsidR="003123B4" w:rsidRPr="00D01AD9" w:rsidRDefault="00AC32E3" w:rsidP="0043488C">
      <w:pPr>
        <w:spacing w:line="480" w:lineRule="auto"/>
        <w:jc w:val="both"/>
        <w:rPr>
          <w:sz w:val="24"/>
          <w:szCs w:val="24"/>
        </w:rPr>
      </w:pPr>
      <w:r w:rsidRPr="00D01AD9">
        <w:rPr>
          <w:b/>
          <w:sz w:val="24"/>
          <w:szCs w:val="24"/>
        </w:rPr>
        <w:lastRenderedPageBreak/>
        <w:t>4</w:t>
      </w:r>
      <w:r w:rsidR="003123B4" w:rsidRPr="00D01AD9">
        <w:rPr>
          <w:b/>
          <w:sz w:val="24"/>
          <w:szCs w:val="24"/>
        </w:rPr>
        <w:t>. Objection from Belief Revision</w:t>
      </w:r>
      <w:r w:rsidR="003123B4" w:rsidRPr="00D01AD9">
        <w:rPr>
          <w:sz w:val="24"/>
          <w:szCs w:val="24"/>
        </w:rPr>
        <w:t xml:space="preserve"> </w:t>
      </w:r>
    </w:p>
    <w:p w:rsidR="003123B4" w:rsidRPr="00D01AD9" w:rsidRDefault="003123B4" w:rsidP="0043488C">
      <w:pPr>
        <w:spacing w:line="480" w:lineRule="auto"/>
        <w:jc w:val="both"/>
        <w:rPr>
          <w:sz w:val="24"/>
          <w:szCs w:val="24"/>
        </w:rPr>
      </w:pPr>
      <w:r w:rsidRPr="00D01AD9">
        <w:rPr>
          <w:sz w:val="24"/>
          <w:szCs w:val="24"/>
        </w:rPr>
        <w:t>Suppose S believes P, believe</w:t>
      </w:r>
      <w:r w:rsidR="00C929A8" w:rsidRPr="00D01AD9">
        <w:rPr>
          <w:sz w:val="24"/>
          <w:szCs w:val="24"/>
        </w:rPr>
        <w:t>s</w:t>
      </w:r>
      <w:r w:rsidRPr="00D01AD9">
        <w:rPr>
          <w:sz w:val="24"/>
          <w:szCs w:val="24"/>
        </w:rPr>
        <w:t xml:space="preserve"> P entails Q, but ha</w:t>
      </w:r>
      <w:r w:rsidR="00C929A8" w:rsidRPr="00D01AD9">
        <w:rPr>
          <w:sz w:val="24"/>
          <w:szCs w:val="24"/>
        </w:rPr>
        <w:t>s</w:t>
      </w:r>
      <w:r w:rsidRPr="00D01AD9">
        <w:rPr>
          <w:sz w:val="24"/>
          <w:szCs w:val="24"/>
        </w:rPr>
        <w:t xml:space="preserve"> strong evidence against Q. </w:t>
      </w:r>
      <w:r w:rsidR="00782382" w:rsidRPr="00D01AD9">
        <w:rPr>
          <w:sz w:val="24"/>
          <w:szCs w:val="24"/>
        </w:rPr>
        <w:t>It seems that</w:t>
      </w:r>
      <w:r w:rsidRPr="00D01AD9">
        <w:rPr>
          <w:sz w:val="24"/>
          <w:szCs w:val="24"/>
        </w:rPr>
        <w:t xml:space="preserve"> S should not come to believe Q. But this is difficult to accommodate if </w:t>
      </w:r>
      <w:r w:rsidR="002D4760" w:rsidRPr="00D01AD9">
        <w:rPr>
          <w:sz w:val="24"/>
          <w:szCs w:val="24"/>
        </w:rPr>
        <w:t>our</w:t>
      </w:r>
      <w:r w:rsidRPr="00D01AD9">
        <w:rPr>
          <w:sz w:val="24"/>
          <w:szCs w:val="24"/>
        </w:rPr>
        <w:t xml:space="preserve"> principle </w:t>
      </w:r>
      <w:r w:rsidR="002D4760" w:rsidRPr="00D01AD9">
        <w:rPr>
          <w:sz w:val="24"/>
          <w:szCs w:val="24"/>
        </w:rPr>
        <w:t>has</w:t>
      </w:r>
      <w:r w:rsidRPr="00D01AD9">
        <w:rPr>
          <w:sz w:val="24"/>
          <w:szCs w:val="24"/>
        </w:rPr>
        <w:t xml:space="preserve"> a claim about what the agent should believe in the consequent e.g.</w:t>
      </w:r>
    </w:p>
    <w:p w:rsidR="003123B4" w:rsidRPr="00D01AD9" w:rsidRDefault="003123B4" w:rsidP="0043488C">
      <w:pPr>
        <w:spacing w:line="480" w:lineRule="auto"/>
        <w:jc w:val="both"/>
        <w:rPr>
          <w:sz w:val="24"/>
          <w:szCs w:val="24"/>
        </w:rPr>
      </w:pPr>
    </w:p>
    <w:p w:rsidR="002D4760" w:rsidRPr="00D01AD9" w:rsidRDefault="003123B4" w:rsidP="0043488C">
      <w:pPr>
        <w:pStyle w:val="Quote"/>
        <w:spacing w:line="480" w:lineRule="auto"/>
        <w:jc w:val="both"/>
        <w:rPr>
          <w:sz w:val="24"/>
          <w:szCs w:val="24"/>
        </w:rPr>
      </w:pPr>
      <w:r w:rsidRPr="00D01AD9">
        <w:rPr>
          <w:i/>
          <w:sz w:val="24"/>
          <w:szCs w:val="24"/>
        </w:rPr>
        <w:t>Strong Normativity Thesis</w:t>
      </w:r>
      <w:r w:rsidRPr="00D01AD9">
        <w:rPr>
          <w:sz w:val="24"/>
          <w:szCs w:val="24"/>
        </w:rPr>
        <w:t xml:space="preserve"> </w:t>
      </w:r>
    </w:p>
    <w:p w:rsidR="0033446B" w:rsidRPr="00D01AD9" w:rsidRDefault="0033446B" w:rsidP="0043488C">
      <w:pPr>
        <w:pStyle w:val="Quote"/>
        <w:spacing w:line="480" w:lineRule="auto"/>
        <w:jc w:val="both"/>
        <w:rPr>
          <w:sz w:val="24"/>
          <w:szCs w:val="24"/>
        </w:rPr>
      </w:pPr>
      <w:r w:rsidRPr="00D01AD9">
        <w:rPr>
          <w:sz w:val="24"/>
          <w:szCs w:val="24"/>
        </w:rPr>
        <w:t xml:space="preserve">For all agents S, and propositions P and Q: </w:t>
      </w:r>
    </w:p>
    <w:p w:rsidR="003123B4" w:rsidRPr="00D01AD9" w:rsidRDefault="000D59CF" w:rsidP="0043488C">
      <w:pPr>
        <w:pStyle w:val="Quote"/>
        <w:spacing w:line="480" w:lineRule="auto"/>
        <w:jc w:val="both"/>
        <w:rPr>
          <w:sz w:val="24"/>
          <w:szCs w:val="24"/>
        </w:rPr>
      </w:pPr>
      <w:r w:rsidRPr="00D01AD9">
        <w:rPr>
          <w:sz w:val="24"/>
          <w:szCs w:val="24"/>
        </w:rPr>
        <w:t xml:space="preserve">If </w:t>
      </w:r>
      <w:r w:rsidR="003123B4" w:rsidRPr="00D01AD9">
        <w:rPr>
          <w:sz w:val="24"/>
          <w:szCs w:val="24"/>
        </w:rPr>
        <w:t>P entails Q</w:t>
      </w:r>
      <w:r w:rsidR="00187B75" w:rsidRPr="00D01AD9">
        <w:rPr>
          <w:sz w:val="24"/>
          <w:szCs w:val="24"/>
        </w:rPr>
        <w:t>, and</w:t>
      </w:r>
      <w:r w:rsidR="003123B4" w:rsidRPr="00D01AD9">
        <w:rPr>
          <w:sz w:val="24"/>
          <w:szCs w:val="24"/>
        </w:rPr>
        <w:t xml:space="preserve"> </w:t>
      </w:r>
      <w:r w:rsidR="00F048DA" w:rsidRPr="00D01AD9">
        <w:rPr>
          <w:sz w:val="24"/>
          <w:szCs w:val="24"/>
        </w:rPr>
        <w:t>S</w:t>
      </w:r>
      <w:r w:rsidR="003123B4" w:rsidRPr="00D01AD9">
        <w:rPr>
          <w:sz w:val="24"/>
          <w:szCs w:val="24"/>
        </w:rPr>
        <w:t xml:space="preserve"> believes </w:t>
      </w:r>
      <w:r w:rsidRPr="00D01AD9">
        <w:rPr>
          <w:sz w:val="24"/>
          <w:szCs w:val="24"/>
        </w:rPr>
        <w:t>P, then</w:t>
      </w:r>
      <w:r w:rsidR="003123B4" w:rsidRPr="00D01AD9">
        <w:rPr>
          <w:sz w:val="24"/>
          <w:szCs w:val="24"/>
        </w:rPr>
        <w:t xml:space="preserve"> </w:t>
      </w:r>
      <w:r w:rsidR="00F048DA" w:rsidRPr="00D01AD9">
        <w:rPr>
          <w:sz w:val="24"/>
          <w:szCs w:val="24"/>
        </w:rPr>
        <w:t>S</w:t>
      </w:r>
      <w:r w:rsidR="003123B4" w:rsidRPr="00D01AD9">
        <w:rPr>
          <w:sz w:val="24"/>
          <w:szCs w:val="24"/>
        </w:rPr>
        <w:t xml:space="preserve"> ought to believe Q</w:t>
      </w:r>
    </w:p>
    <w:p w:rsidR="003123B4" w:rsidRPr="00D01AD9" w:rsidRDefault="003123B4" w:rsidP="0043488C">
      <w:pPr>
        <w:spacing w:line="480" w:lineRule="auto"/>
        <w:jc w:val="both"/>
        <w:rPr>
          <w:sz w:val="24"/>
          <w:szCs w:val="24"/>
        </w:rPr>
      </w:pPr>
    </w:p>
    <w:p w:rsidR="003123B4" w:rsidRPr="00D01AD9" w:rsidRDefault="003123B4" w:rsidP="0043488C">
      <w:pPr>
        <w:spacing w:line="480" w:lineRule="auto"/>
        <w:jc w:val="both"/>
        <w:rPr>
          <w:sz w:val="24"/>
          <w:szCs w:val="24"/>
        </w:rPr>
      </w:pPr>
      <w:r w:rsidRPr="00D01AD9">
        <w:rPr>
          <w:sz w:val="24"/>
          <w:szCs w:val="24"/>
        </w:rPr>
        <w:t>This is the problem of belief revision.</w:t>
      </w:r>
      <w:r w:rsidRPr="00D01AD9">
        <w:rPr>
          <w:rStyle w:val="FootnoteReference"/>
          <w:sz w:val="24"/>
          <w:szCs w:val="24"/>
        </w:rPr>
        <w:footnoteReference w:id="31"/>
      </w:r>
    </w:p>
    <w:p w:rsidR="00782382" w:rsidRPr="00D01AD9" w:rsidRDefault="00815C91" w:rsidP="0043488C">
      <w:pPr>
        <w:spacing w:line="480" w:lineRule="auto"/>
        <w:jc w:val="both"/>
        <w:rPr>
          <w:sz w:val="24"/>
          <w:szCs w:val="24"/>
        </w:rPr>
      </w:pPr>
      <w:r w:rsidRPr="00D01AD9">
        <w:rPr>
          <w:sz w:val="24"/>
          <w:szCs w:val="24"/>
        </w:rPr>
        <w:tab/>
      </w:r>
      <w:r w:rsidR="002771D6" w:rsidRPr="00D01AD9">
        <w:rPr>
          <w:sz w:val="24"/>
          <w:szCs w:val="24"/>
        </w:rPr>
        <w:t>To solve th</w:t>
      </w:r>
      <w:r w:rsidR="00304F63" w:rsidRPr="00D01AD9">
        <w:rPr>
          <w:sz w:val="24"/>
          <w:szCs w:val="24"/>
        </w:rPr>
        <w:t>is</w:t>
      </w:r>
      <w:r w:rsidR="002771D6" w:rsidRPr="00D01AD9">
        <w:rPr>
          <w:sz w:val="24"/>
          <w:szCs w:val="24"/>
        </w:rPr>
        <w:t xml:space="preserve"> problem</w:t>
      </w:r>
      <w:r w:rsidR="00304F63" w:rsidRPr="00D01AD9">
        <w:rPr>
          <w:sz w:val="24"/>
          <w:szCs w:val="24"/>
        </w:rPr>
        <w:t xml:space="preserve"> (and the next)</w:t>
      </w:r>
      <w:r w:rsidR="002771D6" w:rsidRPr="00D01AD9">
        <w:rPr>
          <w:sz w:val="24"/>
          <w:szCs w:val="24"/>
        </w:rPr>
        <w:t xml:space="preserve"> w</w:t>
      </w:r>
      <w:r w:rsidRPr="00D01AD9">
        <w:rPr>
          <w:sz w:val="24"/>
          <w:szCs w:val="24"/>
        </w:rPr>
        <w:t xml:space="preserve">e need to distinguish the normative status of a </w:t>
      </w:r>
      <w:r w:rsidRPr="00D01AD9">
        <w:rPr>
          <w:i/>
          <w:sz w:val="24"/>
          <w:szCs w:val="24"/>
        </w:rPr>
        <w:t>belief</w:t>
      </w:r>
      <w:r w:rsidRPr="00D01AD9">
        <w:rPr>
          <w:sz w:val="24"/>
          <w:szCs w:val="24"/>
        </w:rPr>
        <w:t xml:space="preserve"> from the normative status of an </w:t>
      </w:r>
      <w:r w:rsidRPr="00D01AD9">
        <w:rPr>
          <w:i/>
          <w:sz w:val="24"/>
          <w:szCs w:val="24"/>
        </w:rPr>
        <w:t>inference</w:t>
      </w:r>
      <w:r w:rsidRPr="00D01AD9">
        <w:rPr>
          <w:sz w:val="24"/>
          <w:szCs w:val="24"/>
        </w:rPr>
        <w:t>. Crucially, an agent ca</w:t>
      </w:r>
      <w:r w:rsidR="00924E69" w:rsidRPr="00D01AD9">
        <w:rPr>
          <w:sz w:val="24"/>
          <w:szCs w:val="24"/>
        </w:rPr>
        <w:t>n</w:t>
      </w:r>
      <w:r w:rsidRPr="00D01AD9">
        <w:rPr>
          <w:sz w:val="24"/>
          <w:szCs w:val="24"/>
        </w:rPr>
        <w:t xml:space="preserve"> make a good inference from a bad (e.g. unjustified) belief.</w:t>
      </w:r>
      <w:r w:rsidR="00C60F70" w:rsidRPr="00D01AD9">
        <w:rPr>
          <w:rStyle w:val="FootnoteReference"/>
          <w:sz w:val="24"/>
          <w:szCs w:val="24"/>
        </w:rPr>
        <w:footnoteReference w:id="32"/>
      </w:r>
      <w:r w:rsidR="00924E69" w:rsidRPr="00D01AD9">
        <w:rPr>
          <w:sz w:val="24"/>
          <w:szCs w:val="24"/>
        </w:rPr>
        <w:t xml:space="preserve"> Our question concerns reasoning, so we want to bracket the question of whether the initial belief was justified and focus on the question of whether the inference was good. </w:t>
      </w:r>
      <w:r w:rsidR="009A4C8A" w:rsidRPr="00D01AD9">
        <w:rPr>
          <w:sz w:val="24"/>
          <w:szCs w:val="24"/>
        </w:rPr>
        <w:t>So the solution to the problem of belief revision is to say that the inference to Q is good but the belief that Q is not.</w:t>
      </w:r>
    </w:p>
    <w:p w:rsidR="00F048DA" w:rsidRDefault="00F95A86" w:rsidP="0043488C">
      <w:pPr>
        <w:spacing w:line="480" w:lineRule="auto"/>
        <w:jc w:val="both"/>
        <w:rPr>
          <w:sz w:val="24"/>
          <w:szCs w:val="24"/>
        </w:rPr>
      </w:pPr>
      <w:r w:rsidRPr="00D01AD9">
        <w:rPr>
          <w:sz w:val="24"/>
          <w:szCs w:val="24"/>
        </w:rPr>
        <w:tab/>
        <w:t>What role does contextualism play here? It helps specify a modal base relative to which the inference is good. So we</w:t>
      </w:r>
      <w:r w:rsidR="00947C0B" w:rsidRPr="00D01AD9">
        <w:rPr>
          <w:sz w:val="24"/>
          <w:szCs w:val="24"/>
        </w:rPr>
        <w:t xml:space="preserve"> modify the </w:t>
      </w:r>
      <w:r w:rsidR="00947C0B" w:rsidRPr="00D01AD9">
        <w:rPr>
          <w:i/>
          <w:sz w:val="24"/>
          <w:szCs w:val="24"/>
        </w:rPr>
        <w:t>Strong Normativity Thesis</w:t>
      </w:r>
      <w:r w:rsidR="009A4C8A" w:rsidRPr="00D01AD9">
        <w:rPr>
          <w:sz w:val="24"/>
          <w:szCs w:val="24"/>
        </w:rPr>
        <w:t xml:space="preserve"> in two ways – we replace ‘believe’ with ‘infer’ and we make explicit the modal base: </w:t>
      </w:r>
    </w:p>
    <w:p w:rsidR="00D01AD9" w:rsidRPr="00D01AD9" w:rsidRDefault="00D01AD9" w:rsidP="0043488C">
      <w:pPr>
        <w:spacing w:line="480" w:lineRule="auto"/>
        <w:jc w:val="both"/>
        <w:rPr>
          <w:sz w:val="24"/>
          <w:szCs w:val="24"/>
        </w:rPr>
      </w:pPr>
    </w:p>
    <w:p w:rsidR="00F048DA" w:rsidRPr="00D01AD9" w:rsidRDefault="00F048DA" w:rsidP="0043488C">
      <w:pPr>
        <w:spacing w:line="480" w:lineRule="auto"/>
        <w:rPr>
          <w:sz w:val="24"/>
          <w:szCs w:val="24"/>
        </w:rPr>
      </w:pPr>
    </w:p>
    <w:p w:rsidR="008450FC" w:rsidRPr="00D01AD9" w:rsidRDefault="00996AB4" w:rsidP="0043488C">
      <w:pPr>
        <w:pStyle w:val="Quote"/>
        <w:spacing w:line="480" w:lineRule="auto"/>
        <w:jc w:val="both"/>
        <w:rPr>
          <w:i/>
          <w:sz w:val="24"/>
          <w:szCs w:val="24"/>
        </w:rPr>
      </w:pPr>
      <w:r w:rsidRPr="00D01AD9">
        <w:rPr>
          <w:i/>
          <w:sz w:val="24"/>
          <w:szCs w:val="24"/>
        </w:rPr>
        <w:lastRenderedPageBreak/>
        <w:t>Modified</w:t>
      </w:r>
      <w:r w:rsidRPr="00D01AD9">
        <w:rPr>
          <w:sz w:val="24"/>
          <w:szCs w:val="24"/>
        </w:rPr>
        <w:t xml:space="preserve"> </w:t>
      </w:r>
      <w:r w:rsidRPr="00D01AD9">
        <w:rPr>
          <w:i/>
          <w:sz w:val="24"/>
          <w:szCs w:val="24"/>
        </w:rPr>
        <w:t xml:space="preserve">Strong Normativity Thesis </w:t>
      </w:r>
    </w:p>
    <w:p w:rsidR="0033446B" w:rsidRPr="00D01AD9" w:rsidRDefault="0033446B" w:rsidP="0043488C">
      <w:pPr>
        <w:pStyle w:val="Quote"/>
        <w:spacing w:line="480" w:lineRule="auto"/>
        <w:jc w:val="both"/>
        <w:rPr>
          <w:sz w:val="24"/>
          <w:szCs w:val="24"/>
        </w:rPr>
      </w:pPr>
      <w:r w:rsidRPr="00D01AD9">
        <w:rPr>
          <w:sz w:val="24"/>
          <w:szCs w:val="24"/>
        </w:rPr>
        <w:t xml:space="preserve">For all agents S, and propositions P and Q: </w:t>
      </w:r>
    </w:p>
    <w:p w:rsidR="00F048DA" w:rsidRPr="00D01AD9" w:rsidRDefault="000D59CF" w:rsidP="0043488C">
      <w:pPr>
        <w:pStyle w:val="Quote"/>
        <w:spacing w:line="480" w:lineRule="auto"/>
        <w:jc w:val="both"/>
        <w:rPr>
          <w:sz w:val="24"/>
          <w:szCs w:val="24"/>
        </w:rPr>
      </w:pPr>
      <w:r w:rsidRPr="00D01AD9">
        <w:rPr>
          <w:sz w:val="24"/>
          <w:szCs w:val="24"/>
        </w:rPr>
        <w:t xml:space="preserve">If </w:t>
      </w:r>
      <w:r w:rsidR="00F048DA" w:rsidRPr="00D01AD9">
        <w:rPr>
          <w:sz w:val="24"/>
          <w:szCs w:val="24"/>
        </w:rPr>
        <w:t>P entails Q</w:t>
      </w:r>
      <w:r w:rsidRPr="00D01AD9">
        <w:rPr>
          <w:sz w:val="24"/>
          <w:szCs w:val="24"/>
        </w:rPr>
        <w:t xml:space="preserve">, </w:t>
      </w:r>
      <w:r w:rsidR="00297559" w:rsidRPr="00D01AD9">
        <w:rPr>
          <w:sz w:val="24"/>
          <w:szCs w:val="24"/>
        </w:rPr>
        <w:t xml:space="preserve">and S believes P, </w:t>
      </w:r>
      <w:r w:rsidRPr="00D01AD9">
        <w:rPr>
          <w:sz w:val="24"/>
          <w:szCs w:val="24"/>
        </w:rPr>
        <w:t>then</w:t>
      </w:r>
      <w:r w:rsidR="00F048DA" w:rsidRPr="00D01AD9">
        <w:rPr>
          <w:sz w:val="24"/>
          <w:szCs w:val="24"/>
        </w:rPr>
        <w:t xml:space="preserve"> </w:t>
      </w:r>
      <w:r w:rsidR="00AA1D87" w:rsidRPr="00D01AD9">
        <w:rPr>
          <w:sz w:val="24"/>
          <w:szCs w:val="24"/>
        </w:rPr>
        <w:t>S</w:t>
      </w:r>
      <w:r w:rsidR="00F048DA" w:rsidRPr="00D01AD9">
        <w:rPr>
          <w:sz w:val="24"/>
          <w:szCs w:val="24"/>
        </w:rPr>
        <w:t xml:space="preserve"> ought-given</w:t>
      </w:r>
      <w:r w:rsidR="009A4C8A" w:rsidRPr="00D01AD9">
        <w:rPr>
          <w:sz w:val="24"/>
          <w:szCs w:val="24"/>
        </w:rPr>
        <w:t>-P-entails-Q-and</w:t>
      </w:r>
      <w:r w:rsidR="00F048DA" w:rsidRPr="00D01AD9">
        <w:rPr>
          <w:sz w:val="24"/>
          <w:szCs w:val="24"/>
        </w:rPr>
        <w:t>-</w:t>
      </w:r>
      <w:r w:rsidR="008A3124" w:rsidRPr="00D01AD9">
        <w:rPr>
          <w:sz w:val="24"/>
          <w:szCs w:val="24"/>
        </w:rPr>
        <w:t>S-believes-</w:t>
      </w:r>
      <w:r w:rsidR="00F048DA" w:rsidRPr="00D01AD9">
        <w:rPr>
          <w:sz w:val="24"/>
          <w:szCs w:val="24"/>
        </w:rPr>
        <w:t xml:space="preserve">P to </w:t>
      </w:r>
      <w:r w:rsidR="00AA1D87" w:rsidRPr="00D01AD9">
        <w:rPr>
          <w:sz w:val="24"/>
          <w:szCs w:val="24"/>
        </w:rPr>
        <w:t>infer</w:t>
      </w:r>
      <w:r w:rsidR="00F048DA" w:rsidRPr="00D01AD9">
        <w:rPr>
          <w:sz w:val="24"/>
          <w:szCs w:val="24"/>
        </w:rPr>
        <w:t xml:space="preserve"> Q</w:t>
      </w:r>
    </w:p>
    <w:p w:rsidR="00F048DA" w:rsidRPr="00D01AD9" w:rsidRDefault="00F048DA" w:rsidP="0043488C">
      <w:pPr>
        <w:spacing w:line="480" w:lineRule="auto"/>
        <w:rPr>
          <w:sz w:val="24"/>
          <w:szCs w:val="24"/>
        </w:rPr>
      </w:pPr>
    </w:p>
    <w:p w:rsidR="00846392" w:rsidRPr="00D01AD9" w:rsidRDefault="00834130" w:rsidP="0043488C">
      <w:pPr>
        <w:spacing w:line="480" w:lineRule="auto"/>
        <w:rPr>
          <w:sz w:val="24"/>
          <w:szCs w:val="24"/>
        </w:rPr>
      </w:pPr>
      <w:r w:rsidRPr="00D01AD9">
        <w:rPr>
          <w:sz w:val="24"/>
          <w:szCs w:val="24"/>
        </w:rPr>
        <w:t xml:space="preserve">This allows us to judge that the inference to Q is good </w:t>
      </w:r>
      <w:r w:rsidRPr="00D01AD9">
        <w:rPr>
          <w:i/>
          <w:sz w:val="24"/>
          <w:szCs w:val="24"/>
        </w:rPr>
        <w:t>qua</w:t>
      </w:r>
      <w:r w:rsidRPr="00D01AD9">
        <w:rPr>
          <w:sz w:val="24"/>
          <w:szCs w:val="24"/>
        </w:rPr>
        <w:t xml:space="preserve"> </w:t>
      </w:r>
      <w:r w:rsidR="00211212" w:rsidRPr="00D01AD9">
        <w:rPr>
          <w:sz w:val="24"/>
          <w:szCs w:val="24"/>
        </w:rPr>
        <w:t>inference</w:t>
      </w:r>
      <w:r w:rsidRPr="00D01AD9">
        <w:rPr>
          <w:sz w:val="24"/>
          <w:szCs w:val="24"/>
        </w:rPr>
        <w:t>, while remaining neutral on the epistemic status of the initial belief that P</w:t>
      </w:r>
      <w:r w:rsidR="00A27E93" w:rsidRPr="00D01AD9">
        <w:rPr>
          <w:sz w:val="24"/>
          <w:szCs w:val="24"/>
        </w:rPr>
        <w:t>, and consequently remain</w:t>
      </w:r>
      <w:r w:rsidR="000E649C" w:rsidRPr="00D01AD9">
        <w:rPr>
          <w:sz w:val="24"/>
          <w:szCs w:val="24"/>
        </w:rPr>
        <w:t>ing</w:t>
      </w:r>
      <w:r w:rsidR="00A27E93" w:rsidRPr="00D01AD9">
        <w:rPr>
          <w:sz w:val="24"/>
          <w:szCs w:val="24"/>
        </w:rPr>
        <w:t xml:space="preserve"> neutral on the epistemic status of </w:t>
      </w:r>
      <w:r w:rsidR="002771D6" w:rsidRPr="00D01AD9">
        <w:rPr>
          <w:sz w:val="24"/>
          <w:szCs w:val="24"/>
        </w:rPr>
        <w:t>a</w:t>
      </w:r>
      <w:r w:rsidR="00A27E93" w:rsidRPr="00D01AD9">
        <w:rPr>
          <w:sz w:val="24"/>
          <w:szCs w:val="24"/>
        </w:rPr>
        <w:t xml:space="preserve"> belief that Q</w:t>
      </w:r>
      <w:r w:rsidRPr="00D01AD9">
        <w:rPr>
          <w:sz w:val="24"/>
          <w:szCs w:val="24"/>
        </w:rPr>
        <w:t>.</w:t>
      </w:r>
      <w:r w:rsidR="00E050B6" w:rsidRPr="00D01AD9">
        <w:rPr>
          <w:sz w:val="24"/>
          <w:szCs w:val="24"/>
        </w:rPr>
        <w:t xml:space="preserve"> </w:t>
      </w:r>
    </w:p>
    <w:p w:rsidR="0048219D" w:rsidRPr="00D01AD9" w:rsidRDefault="0048219D" w:rsidP="0043488C">
      <w:pPr>
        <w:spacing w:line="480" w:lineRule="auto"/>
        <w:rPr>
          <w:sz w:val="24"/>
          <w:szCs w:val="24"/>
        </w:rPr>
      </w:pPr>
      <w:r w:rsidRPr="00D01AD9">
        <w:rPr>
          <w:sz w:val="24"/>
          <w:szCs w:val="24"/>
        </w:rPr>
        <w:tab/>
        <w:t>Someone might object that it is overall justification</w:t>
      </w:r>
      <w:r w:rsidR="0033446B" w:rsidRPr="00D01AD9">
        <w:rPr>
          <w:sz w:val="24"/>
          <w:szCs w:val="24"/>
        </w:rPr>
        <w:t xml:space="preserve"> for the </w:t>
      </w:r>
      <w:r w:rsidR="0033446B" w:rsidRPr="00D01AD9">
        <w:rPr>
          <w:i/>
          <w:sz w:val="24"/>
          <w:szCs w:val="24"/>
        </w:rPr>
        <w:t>belief</w:t>
      </w:r>
      <w:r w:rsidR="0033446B" w:rsidRPr="00D01AD9">
        <w:rPr>
          <w:sz w:val="24"/>
          <w:szCs w:val="24"/>
        </w:rPr>
        <w:t xml:space="preserve"> that Q</w:t>
      </w:r>
      <w:r w:rsidRPr="00D01AD9">
        <w:rPr>
          <w:sz w:val="24"/>
          <w:szCs w:val="24"/>
        </w:rPr>
        <w:t xml:space="preserve"> that we are really interested in</w:t>
      </w:r>
      <w:r w:rsidR="00A27E93" w:rsidRPr="00D01AD9">
        <w:rPr>
          <w:sz w:val="24"/>
          <w:szCs w:val="24"/>
        </w:rPr>
        <w:t xml:space="preserve">. That is, </w:t>
      </w:r>
      <w:r w:rsidR="001C171E" w:rsidRPr="00D01AD9">
        <w:rPr>
          <w:sz w:val="24"/>
          <w:szCs w:val="24"/>
        </w:rPr>
        <w:t xml:space="preserve">we want to know whether a belief that Q is justified. If so, </w:t>
      </w:r>
      <w:r w:rsidRPr="00D01AD9">
        <w:rPr>
          <w:sz w:val="24"/>
          <w:szCs w:val="24"/>
        </w:rPr>
        <w:t xml:space="preserve">an account that brackets </w:t>
      </w:r>
      <w:r w:rsidR="00826A58" w:rsidRPr="00D01AD9">
        <w:rPr>
          <w:sz w:val="24"/>
          <w:szCs w:val="24"/>
        </w:rPr>
        <w:t>the rest of an agent’s epistemic states is unhelpful</w:t>
      </w:r>
      <w:r w:rsidRPr="00D01AD9">
        <w:rPr>
          <w:sz w:val="24"/>
          <w:szCs w:val="24"/>
        </w:rPr>
        <w:t>.</w:t>
      </w:r>
    </w:p>
    <w:p w:rsidR="0048219D" w:rsidRPr="00D01AD9" w:rsidRDefault="0048219D" w:rsidP="0043488C">
      <w:pPr>
        <w:spacing w:line="480" w:lineRule="auto"/>
        <w:rPr>
          <w:sz w:val="24"/>
          <w:szCs w:val="24"/>
        </w:rPr>
      </w:pPr>
      <w:r w:rsidRPr="00D01AD9">
        <w:rPr>
          <w:sz w:val="24"/>
          <w:szCs w:val="24"/>
        </w:rPr>
        <w:tab/>
      </w:r>
      <w:r w:rsidR="00E050B6" w:rsidRPr="00D01AD9">
        <w:rPr>
          <w:sz w:val="24"/>
          <w:szCs w:val="24"/>
        </w:rPr>
        <w:t>The first response is</w:t>
      </w:r>
      <w:r w:rsidR="000A34C2" w:rsidRPr="00D01AD9">
        <w:rPr>
          <w:sz w:val="24"/>
          <w:szCs w:val="24"/>
        </w:rPr>
        <w:t xml:space="preserve"> to flat-footedly reply</w:t>
      </w:r>
      <w:r w:rsidR="00E050B6" w:rsidRPr="00D01AD9">
        <w:rPr>
          <w:sz w:val="24"/>
          <w:szCs w:val="24"/>
        </w:rPr>
        <w:t xml:space="preserve"> that our question is about reasoning, not belief. </w:t>
      </w:r>
      <w:r w:rsidR="002D29FE" w:rsidRPr="00D01AD9">
        <w:rPr>
          <w:sz w:val="24"/>
          <w:szCs w:val="24"/>
        </w:rPr>
        <w:t>But</w:t>
      </w:r>
      <w:r w:rsidR="00E050B6" w:rsidRPr="00D01AD9">
        <w:rPr>
          <w:sz w:val="24"/>
          <w:szCs w:val="24"/>
        </w:rPr>
        <w:t xml:space="preserve"> </w:t>
      </w:r>
      <w:r w:rsidR="002D29FE" w:rsidRPr="00D01AD9">
        <w:rPr>
          <w:sz w:val="24"/>
          <w:szCs w:val="24"/>
        </w:rPr>
        <w:t>e</w:t>
      </w:r>
      <w:r w:rsidRPr="00D01AD9">
        <w:rPr>
          <w:sz w:val="24"/>
          <w:szCs w:val="24"/>
        </w:rPr>
        <w:t xml:space="preserve">ven </w:t>
      </w:r>
      <w:r w:rsidR="00E050B6" w:rsidRPr="00D01AD9">
        <w:rPr>
          <w:sz w:val="24"/>
          <w:szCs w:val="24"/>
        </w:rPr>
        <w:t>if our concern were</w:t>
      </w:r>
      <w:r w:rsidRPr="00D01AD9">
        <w:rPr>
          <w:sz w:val="24"/>
          <w:szCs w:val="24"/>
        </w:rPr>
        <w:t xml:space="preserve"> </w:t>
      </w:r>
      <w:r w:rsidR="009D1930" w:rsidRPr="00D01AD9">
        <w:rPr>
          <w:sz w:val="24"/>
          <w:szCs w:val="24"/>
        </w:rPr>
        <w:t xml:space="preserve">about </w:t>
      </w:r>
      <w:r w:rsidRPr="00D01AD9">
        <w:rPr>
          <w:sz w:val="24"/>
          <w:szCs w:val="24"/>
        </w:rPr>
        <w:t>overall justification</w:t>
      </w:r>
      <w:r w:rsidR="004323A1" w:rsidRPr="00D01AD9">
        <w:rPr>
          <w:sz w:val="24"/>
          <w:szCs w:val="24"/>
        </w:rPr>
        <w:t xml:space="preserve"> of belief</w:t>
      </w:r>
      <w:r w:rsidRPr="00D01AD9">
        <w:rPr>
          <w:sz w:val="24"/>
          <w:szCs w:val="24"/>
        </w:rPr>
        <w:t xml:space="preserve">, our framework </w:t>
      </w:r>
      <w:r w:rsidR="003E0360" w:rsidRPr="00D01AD9">
        <w:rPr>
          <w:sz w:val="24"/>
          <w:szCs w:val="24"/>
        </w:rPr>
        <w:t>would</w:t>
      </w:r>
      <w:r w:rsidR="00E050B6" w:rsidRPr="00D01AD9">
        <w:rPr>
          <w:sz w:val="24"/>
          <w:szCs w:val="24"/>
        </w:rPr>
        <w:t xml:space="preserve"> be</w:t>
      </w:r>
      <w:r w:rsidRPr="00D01AD9">
        <w:rPr>
          <w:sz w:val="24"/>
          <w:szCs w:val="24"/>
        </w:rPr>
        <w:t xml:space="preserve"> </w:t>
      </w:r>
      <w:r w:rsidR="00826A58" w:rsidRPr="00D01AD9">
        <w:rPr>
          <w:sz w:val="24"/>
          <w:szCs w:val="24"/>
        </w:rPr>
        <w:t>helpful</w:t>
      </w:r>
      <w:r w:rsidRPr="00D01AD9">
        <w:rPr>
          <w:sz w:val="24"/>
          <w:szCs w:val="24"/>
        </w:rPr>
        <w:t xml:space="preserve"> – we</w:t>
      </w:r>
      <w:r w:rsidR="00E050B6" w:rsidRPr="00D01AD9">
        <w:rPr>
          <w:sz w:val="24"/>
          <w:szCs w:val="24"/>
        </w:rPr>
        <w:t xml:space="preserve"> would</w:t>
      </w:r>
      <w:r w:rsidRPr="00D01AD9">
        <w:rPr>
          <w:sz w:val="24"/>
          <w:szCs w:val="24"/>
        </w:rPr>
        <w:t xml:space="preserve"> just have to</w:t>
      </w:r>
      <w:r w:rsidR="000A34C2" w:rsidRPr="00D01AD9">
        <w:rPr>
          <w:sz w:val="24"/>
          <w:szCs w:val="24"/>
        </w:rPr>
        <w:t xml:space="preserve"> identify some initial epistemic state (e.g. basic beliefs, or evidence</w:t>
      </w:r>
      <w:r w:rsidR="000A34C2" w:rsidRPr="00D01AD9">
        <w:rPr>
          <w:rStyle w:val="FootnoteReference"/>
          <w:sz w:val="24"/>
          <w:szCs w:val="24"/>
        </w:rPr>
        <w:footnoteReference w:id="33"/>
      </w:r>
      <w:r w:rsidR="000A34C2" w:rsidRPr="00D01AD9">
        <w:rPr>
          <w:sz w:val="24"/>
          <w:szCs w:val="24"/>
        </w:rPr>
        <w:t>), then</w:t>
      </w:r>
      <w:r w:rsidRPr="00D01AD9">
        <w:rPr>
          <w:sz w:val="24"/>
          <w:szCs w:val="24"/>
        </w:rPr>
        <w:t xml:space="preserve"> plug</w:t>
      </w:r>
      <w:r w:rsidR="007A0524" w:rsidRPr="00D01AD9">
        <w:rPr>
          <w:sz w:val="24"/>
          <w:szCs w:val="24"/>
        </w:rPr>
        <w:t xml:space="preserve"> in</w:t>
      </w:r>
      <w:r w:rsidRPr="00D01AD9">
        <w:rPr>
          <w:sz w:val="24"/>
          <w:szCs w:val="24"/>
        </w:rPr>
        <w:t xml:space="preserve"> the agent’s</w:t>
      </w:r>
      <w:r w:rsidR="000A34C2" w:rsidRPr="00D01AD9">
        <w:rPr>
          <w:sz w:val="24"/>
          <w:szCs w:val="24"/>
        </w:rPr>
        <w:t xml:space="preserve"> </w:t>
      </w:r>
      <w:r w:rsidR="001C171E" w:rsidRPr="00D01AD9">
        <w:rPr>
          <w:sz w:val="24"/>
          <w:szCs w:val="24"/>
        </w:rPr>
        <w:t xml:space="preserve">total </w:t>
      </w:r>
      <w:r w:rsidR="000A34C2" w:rsidRPr="00D01AD9">
        <w:rPr>
          <w:sz w:val="24"/>
          <w:szCs w:val="24"/>
        </w:rPr>
        <w:t>initial epistemic state for</w:t>
      </w:r>
      <w:r w:rsidR="002D29FE" w:rsidRPr="00D01AD9">
        <w:rPr>
          <w:sz w:val="24"/>
          <w:szCs w:val="24"/>
        </w:rPr>
        <w:t xml:space="preserve"> P:</w:t>
      </w:r>
    </w:p>
    <w:p w:rsidR="002D29FE" w:rsidRPr="00D01AD9" w:rsidRDefault="002D29FE" w:rsidP="0043488C">
      <w:pPr>
        <w:spacing w:line="480" w:lineRule="auto"/>
        <w:rPr>
          <w:sz w:val="24"/>
          <w:szCs w:val="24"/>
        </w:rPr>
      </w:pPr>
    </w:p>
    <w:p w:rsidR="00BA26CC" w:rsidRPr="00D01AD9" w:rsidRDefault="00BA26CC" w:rsidP="0043488C">
      <w:pPr>
        <w:pStyle w:val="Quote"/>
        <w:spacing w:line="480" w:lineRule="auto"/>
        <w:jc w:val="both"/>
        <w:rPr>
          <w:i/>
          <w:sz w:val="24"/>
          <w:szCs w:val="24"/>
        </w:rPr>
      </w:pPr>
      <w:r w:rsidRPr="00D01AD9">
        <w:rPr>
          <w:i/>
          <w:sz w:val="24"/>
          <w:szCs w:val="24"/>
        </w:rPr>
        <w:t>Modified</w:t>
      </w:r>
      <w:r w:rsidRPr="00D01AD9">
        <w:rPr>
          <w:sz w:val="24"/>
          <w:szCs w:val="24"/>
        </w:rPr>
        <w:t xml:space="preserve"> </w:t>
      </w:r>
      <w:r w:rsidRPr="00D01AD9">
        <w:rPr>
          <w:i/>
          <w:sz w:val="24"/>
          <w:szCs w:val="24"/>
        </w:rPr>
        <w:t>Strong Total Normativity Thesis</w:t>
      </w:r>
    </w:p>
    <w:p w:rsidR="0033446B" w:rsidRPr="00D01AD9" w:rsidRDefault="0033446B" w:rsidP="0043488C">
      <w:pPr>
        <w:pStyle w:val="Quote"/>
        <w:spacing w:line="480" w:lineRule="auto"/>
        <w:jc w:val="both"/>
        <w:rPr>
          <w:sz w:val="24"/>
          <w:szCs w:val="24"/>
        </w:rPr>
      </w:pPr>
      <w:r w:rsidRPr="00D01AD9">
        <w:rPr>
          <w:sz w:val="24"/>
          <w:szCs w:val="24"/>
        </w:rPr>
        <w:t xml:space="preserve">For all agents S, and propositions P and Q: </w:t>
      </w:r>
    </w:p>
    <w:p w:rsidR="002D29FE" w:rsidRPr="00D01AD9" w:rsidRDefault="000D59CF" w:rsidP="0043488C">
      <w:pPr>
        <w:pStyle w:val="Quote"/>
        <w:spacing w:line="480" w:lineRule="auto"/>
        <w:jc w:val="both"/>
        <w:rPr>
          <w:sz w:val="24"/>
          <w:szCs w:val="24"/>
        </w:rPr>
      </w:pPr>
      <w:r w:rsidRPr="00D01AD9">
        <w:rPr>
          <w:sz w:val="24"/>
          <w:szCs w:val="24"/>
        </w:rPr>
        <w:t>If S’s i</w:t>
      </w:r>
      <w:r w:rsidR="002D29FE" w:rsidRPr="00D01AD9">
        <w:rPr>
          <w:sz w:val="24"/>
          <w:szCs w:val="24"/>
        </w:rPr>
        <w:t>nitial-epistemic-state entails Q</w:t>
      </w:r>
      <w:r w:rsidRPr="00D01AD9">
        <w:rPr>
          <w:sz w:val="24"/>
          <w:szCs w:val="24"/>
        </w:rPr>
        <w:t>, then</w:t>
      </w:r>
      <w:r w:rsidR="002D29FE" w:rsidRPr="00D01AD9">
        <w:rPr>
          <w:sz w:val="24"/>
          <w:szCs w:val="24"/>
        </w:rPr>
        <w:t xml:space="preserve"> S ought-given-</w:t>
      </w:r>
      <w:r w:rsidRPr="00D01AD9">
        <w:rPr>
          <w:sz w:val="24"/>
          <w:szCs w:val="24"/>
        </w:rPr>
        <w:t>S’s-</w:t>
      </w:r>
      <w:r w:rsidR="002D29FE" w:rsidRPr="00D01AD9">
        <w:rPr>
          <w:sz w:val="24"/>
          <w:szCs w:val="24"/>
        </w:rPr>
        <w:t>initial-epistemic-state to believe Q</w:t>
      </w:r>
    </w:p>
    <w:p w:rsidR="002D29FE" w:rsidRPr="00D01AD9" w:rsidRDefault="002D29FE" w:rsidP="0043488C">
      <w:pPr>
        <w:spacing w:line="480" w:lineRule="auto"/>
        <w:rPr>
          <w:sz w:val="24"/>
          <w:szCs w:val="24"/>
        </w:rPr>
      </w:pPr>
    </w:p>
    <w:p w:rsidR="002D29FE" w:rsidRPr="00D01AD9" w:rsidRDefault="002D29FE" w:rsidP="0043488C">
      <w:pPr>
        <w:spacing w:line="480" w:lineRule="auto"/>
        <w:rPr>
          <w:sz w:val="24"/>
          <w:szCs w:val="24"/>
        </w:rPr>
      </w:pPr>
      <w:r w:rsidRPr="00D01AD9">
        <w:rPr>
          <w:sz w:val="24"/>
          <w:szCs w:val="24"/>
        </w:rPr>
        <w:lastRenderedPageBreak/>
        <w:t>So th</w:t>
      </w:r>
      <w:r w:rsidR="000D59CF" w:rsidRPr="00D01AD9">
        <w:rPr>
          <w:sz w:val="24"/>
          <w:szCs w:val="24"/>
        </w:rPr>
        <w:t>is</w:t>
      </w:r>
      <w:r w:rsidRPr="00D01AD9">
        <w:rPr>
          <w:sz w:val="24"/>
          <w:szCs w:val="24"/>
        </w:rPr>
        <w:t xml:space="preserve"> reasoning framework </w:t>
      </w:r>
      <w:r w:rsidR="000D59CF" w:rsidRPr="00D01AD9">
        <w:rPr>
          <w:sz w:val="24"/>
          <w:szCs w:val="24"/>
        </w:rPr>
        <w:t>can be placed into</w:t>
      </w:r>
      <w:r w:rsidRPr="00D01AD9">
        <w:rPr>
          <w:sz w:val="24"/>
          <w:szCs w:val="24"/>
        </w:rPr>
        <w:t xml:space="preserve"> a bigger story about rational belief. But rational belief raises numerous tricky issues such as internalism, defeaters and inductive reasoning</w:t>
      </w:r>
      <w:r w:rsidR="008450FC" w:rsidRPr="00D01AD9">
        <w:rPr>
          <w:sz w:val="24"/>
          <w:szCs w:val="24"/>
        </w:rPr>
        <w:t xml:space="preserve"> which go beyond the scope of this paper</w:t>
      </w:r>
      <w:r w:rsidR="001C171E" w:rsidRPr="00D01AD9">
        <w:rPr>
          <w:sz w:val="24"/>
          <w:szCs w:val="24"/>
        </w:rPr>
        <w:t>, and which I leave for another occasion (ms)</w:t>
      </w:r>
      <w:r w:rsidRPr="00D01AD9">
        <w:rPr>
          <w:sz w:val="24"/>
          <w:szCs w:val="24"/>
        </w:rPr>
        <w:t xml:space="preserve">. </w:t>
      </w:r>
    </w:p>
    <w:p w:rsidR="00F95A86" w:rsidRPr="00D01AD9" w:rsidRDefault="00F95A86" w:rsidP="0043488C">
      <w:pPr>
        <w:spacing w:line="480" w:lineRule="auto"/>
        <w:rPr>
          <w:sz w:val="24"/>
          <w:szCs w:val="24"/>
        </w:rPr>
      </w:pPr>
      <w:r w:rsidRPr="00D01AD9">
        <w:rPr>
          <w:sz w:val="24"/>
          <w:szCs w:val="24"/>
        </w:rPr>
        <w:tab/>
        <w:t>Terminology: In future, rather than repeating the whole antecedent appended to ‘ought’, I will just write ‘ought</w:t>
      </w:r>
      <w:r w:rsidRPr="00D01AD9">
        <w:rPr>
          <w:sz w:val="24"/>
          <w:szCs w:val="24"/>
          <w:vertAlign w:val="subscript"/>
        </w:rPr>
        <w:t>A</w:t>
      </w:r>
      <w:r w:rsidRPr="00D01AD9">
        <w:rPr>
          <w:sz w:val="24"/>
          <w:szCs w:val="24"/>
        </w:rPr>
        <w:t>’.</w:t>
      </w:r>
    </w:p>
    <w:p w:rsidR="00F714F9" w:rsidRPr="00D01AD9" w:rsidRDefault="00F714F9" w:rsidP="0043488C">
      <w:pPr>
        <w:spacing w:line="480" w:lineRule="auto"/>
        <w:jc w:val="both"/>
        <w:rPr>
          <w:b/>
          <w:sz w:val="24"/>
          <w:szCs w:val="24"/>
        </w:rPr>
      </w:pPr>
    </w:p>
    <w:p w:rsidR="00D7667B" w:rsidRPr="00D01AD9" w:rsidRDefault="00D7667B" w:rsidP="0043488C">
      <w:pPr>
        <w:spacing w:line="480" w:lineRule="auto"/>
        <w:jc w:val="both"/>
        <w:rPr>
          <w:b/>
          <w:sz w:val="24"/>
          <w:szCs w:val="24"/>
        </w:rPr>
      </w:pPr>
      <w:r w:rsidRPr="00D01AD9">
        <w:rPr>
          <w:b/>
          <w:sz w:val="24"/>
          <w:szCs w:val="24"/>
        </w:rPr>
        <w:t xml:space="preserve">5. The Preface Paradox </w:t>
      </w:r>
    </w:p>
    <w:p w:rsidR="00D7667B" w:rsidRPr="00D01AD9" w:rsidRDefault="001C171E" w:rsidP="0043488C">
      <w:pPr>
        <w:spacing w:line="480" w:lineRule="auto"/>
        <w:jc w:val="both"/>
        <w:rPr>
          <w:sz w:val="24"/>
          <w:szCs w:val="24"/>
        </w:rPr>
      </w:pPr>
      <w:r w:rsidRPr="00D01AD9">
        <w:rPr>
          <w:sz w:val="24"/>
          <w:szCs w:val="24"/>
        </w:rPr>
        <w:t>In this section I will argue that t</w:t>
      </w:r>
      <w:r w:rsidR="00996AB4" w:rsidRPr="00D01AD9">
        <w:rPr>
          <w:sz w:val="24"/>
          <w:szCs w:val="24"/>
        </w:rPr>
        <w:t>he same response</w:t>
      </w:r>
      <w:r w:rsidR="006C2FB8" w:rsidRPr="00D01AD9">
        <w:rPr>
          <w:sz w:val="24"/>
          <w:szCs w:val="24"/>
        </w:rPr>
        <w:t xml:space="preserve">, </w:t>
      </w:r>
      <w:r w:rsidR="004F3E98" w:rsidRPr="00D01AD9">
        <w:rPr>
          <w:sz w:val="24"/>
          <w:szCs w:val="24"/>
        </w:rPr>
        <w:t xml:space="preserve">that </w:t>
      </w:r>
      <w:r w:rsidRPr="00D01AD9">
        <w:rPr>
          <w:sz w:val="24"/>
          <w:szCs w:val="24"/>
        </w:rPr>
        <w:t xml:space="preserve">of relativizing </w:t>
      </w:r>
      <w:r w:rsidR="004F3E98" w:rsidRPr="00D01AD9">
        <w:rPr>
          <w:sz w:val="24"/>
          <w:szCs w:val="24"/>
        </w:rPr>
        <w:t>‘ought’</w:t>
      </w:r>
      <w:r w:rsidRPr="00D01AD9">
        <w:rPr>
          <w:sz w:val="24"/>
          <w:szCs w:val="24"/>
        </w:rPr>
        <w:t xml:space="preserve"> to a possibilities parameter,</w:t>
      </w:r>
      <w:r w:rsidR="00996AB4" w:rsidRPr="00D01AD9">
        <w:rPr>
          <w:sz w:val="24"/>
          <w:szCs w:val="24"/>
        </w:rPr>
        <w:t xml:space="preserve"> </w:t>
      </w:r>
      <w:r w:rsidRPr="00D01AD9">
        <w:rPr>
          <w:sz w:val="24"/>
          <w:szCs w:val="24"/>
        </w:rPr>
        <w:t xml:space="preserve">solves </w:t>
      </w:r>
      <w:r w:rsidR="00D7667B" w:rsidRPr="00D01AD9">
        <w:rPr>
          <w:sz w:val="24"/>
          <w:szCs w:val="24"/>
        </w:rPr>
        <w:t>the preface paradox:</w:t>
      </w:r>
    </w:p>
    <w:p w:rsidR="00D7667B" w:rsidRPr="00D01AD9" w:rsidRDefault="00D7667B" w:rsidP="0043488C">
      <w:pPr>
        <w:spacing w:line="480" w:lineRule="auto"/>
        <w:jc w:val="both"/>
        <w:rPr>
          <w:sz w:val="24"/>
          <w:szCs w:val="24"/>
        </w:rPr>
      </w:pPr>
    </w:p>
    <w:p w:rsidR="00211212" w:rsidRPr="00D01AD9" w:rsidRDefault="00211212" w:rsidP="0043488C">
      <w:pPr>
        <w:pStyle w:val="Quote"/>
        <w:spacing w:line="480" w:lineRule="auto"/>
        <w:rPr>
          <w:i/>
          <w:sz w:val="24"/>
          <w:szCs w:val="24"/>
        </w:rPr>
      </w:pPr>
      <w:r w:rsidRPr="00D01AD9">
        <w:rPr>
          <w:i/>
          <w:sz w:val="24"/>
          <w:szCs w:val="24"/>
        </w:rPr>
        <w:t>Preface Paradox</w:t>
      </w:r>
    </w:p>
    <w:p w:rsidR="00D7667B" w:rsidRPr="00D01AD9" w:rsidRDefault="00D7667B" w:rsidP="0043488C">
      <w:pPr>
        <w:pStyle w:val="Quote"/>
        <w:spacing w:line="480" w:lineRule="auto"/>
        <w:rPr>
          <w:sz w:val="24"/>
          <w:szCs w:val="24"/>
        </w:rPr>
      </w:pPr>
      <w:r w:rsidRPr="00D01AD9">
        <w:rPr>
          <w:sz w:val="24"/>
          <w:szCs w:val="24"/>
        </w:rPr>
        <w:t>Suppose S rationally believes each of the assertions in his book</w:t>
      </w:r>
      <w:r w:rsidR="00F53A57" w:rsidRPr="00D01AD9">
        <w:rPr>
          <w:sz w:val="24"/>
          <w:szCs w:val="24"/>
        </w:rPr>
        <w:t>,</w:t>
      </w:r>
      <w:r w:rsidR="008450FC" w:rsidRPr="00D01AD9">
        <w:rPr>
          <w:sz w:val="24"/>
          <w:szCs w:val="24"/>
        </w:rPr>
        <w:t xml:space="preserve"> </w:t>
      </w:r>
      <w:r w:rsidRPr="00D01AD9">
        <w:rPr>
          <w:sz w:val="24"/>
          <w:szCs w:val="24"/>
        </w:rPr>
        <w:t>P</w:t>
      </w:r>
      <w:r w:rsidR="008450FC" w:rsidRPr="00D01AD9">
        <w:rPr>
          <w:sz w:val="24"/>
          <w:szCs w:val="24"/>
        </w:rPr>
        <w:t>1, P2…Pn</w:t>
      </w:r>
      <w:r w:rsidRPr="00D01AD9">
        <w:rPr>
          <w:sz w:val="24"/>
          <w:szCs w:val="24"/>
        </w:rPr>
        <w:t xml:space="preserve">. </w:t>
      </w:r>
      <w:r w:rsidR="008450FC" w:rsidRPr="00D01AD9">
        <w:rPr>
          <w:sz w:val="24"/>
          <w:szCs w:val="24"/>
        </w:rPr>
        <w:t xml:space="preserve">Let Q </w:t>
      </w:r>
      <w:r w:rsidR="008129CE" w:rsidRPr="00D01AD9">
        <w:rPr>
          <w:sz w:val="24"/>
          <w:szCs w:val="24"/>
        </w:rPr>
        <w:t>stand for the conjunction, P1 &amp; P</w:t>
      </w:r>
      <w:r w:rsidR="008450FC" w:rsidRPr="00D01AD9">
        <w:rPr>
          <w:sz w:val="24"/>
          <w:szCs w:val="24"/>
        </w:rPr>
        <w:t xml:space="preserve">2…&amp;Pn. </w:t>
      </w:r>
      <w:r w:rsidRPr="00D01AD9">
        <w:rPr>
          <w:sz w:val="24"/>
          <w:szCs w:val="24"/>
        </w:rPr>
        <w:t xml:space="preserve">Since the author </w:t>
      </w:r>
      <w:r w:rsidR="003E0360" w:rsidRPr="00D01AD9">
        <w:rPr>
          <w:sz w:val="24"/>
          <w:szCs w:val="24"/>
        </w:rPr>
        <w:t>regards himself as fallible, he should not believe the conjunction of all his assertions (Q)</w:t>
      </w:r>
      <w:r w:rsidRPr="00D01AD9">
        <w:rPr>
          <w:sz w:val="24"/>
          <w:szCs w:val="24"/>
        </w:rPr>
        <w:t xml:space="preserve">.  </w:t>
      </w:r>
    </w:p>
    <w:p w:rsidR="00D7667B" w:rsidRPr="00D01AD9" w:rsidRDefault="00D7667B" w:rsidP="0043488C">
      <w:pPr>
        <w:spacing w:line="480" w:lineRule="auto"/>
        <w:jc w:val="both"/>
        <w:rPr>
          <w:sz w:val="24"/>
          <w:szCs w:val="24"/>
        </w:rPr>
      </w:pPr>
    </w:p>
    <w:p w:rsidR="00D7667B" w:rsidRPr="00D01AD9" w:rsidRDefault="00D7667B" w:rsidP="0043488C">
      <w:pPr>
        <w:spacing w:line="480" w:lineRule="auto"/>
        <w:jc w:val="both"/>
        <w:rPr>
          <w:sz w:val="24"/>
          <w:szCs w:val="24"/>
        </w:rPr>
      </w:pPr>
      <w:r w:rsidRPr="00D01AD9">
        <w:rPr>
          <w:sz w:val="24"/>
          <w:szCs w:val="24"/>
        </w:rPr>
        <w:t xml:space="preserve">Thus S believes </w:t>
      </w:r>
      <w:r w:rsidR="00F53A57" w:rsidRPr="00D01AD9">
        <w:rPr>
          <w:sz w:val="24"/>
          <w:szCs w:val="24"/>
        </w:rPr>
        <w:t>P1, P2…Pn</w:t>
      </w:r>
      <w:r w:rsidR="00D609B2" w:rsidRPr="00D01AD9">
        <w:rPr>
          <w:sz w:val="24"/>
          <w:szCs w:val="24"/>
        </w:rPr>
        <w:t xml:space="preserve"> </w:t>
      </w:r>
      <w:r w:rsidR="00742218" w:rsidRPr="00D01AD9">
        <w:rPr>
          <w:sz w:val="24"/>
          <w:szCs w:val="24"/>
        </w:rPr>
        <w:t>and that they</w:t>
      </w:r>
      <w:r w:rsidR="00C27402" w:rsidRPr="00D01AD9">
        <w:rPr>
          <w:sz w:val="24"/>
          <w:szCs w:val="24"/>
        </w:rPr>
        <w:t xml:space="preserve"> </w:t>
      </w:r>
      <w:r w:rsidR="00742218" w:rsidRPr="00D01AD9">
        <w:rPr>
          <w:sz w:val="24"/>
          <w:szCs w:val="24"/>
        </w:rPr>
        <w:t>entail</w:t>
      </w:r>
      <w:r w:rsidRPr="00D01AD9">
        <w:rPr>
          <w:sz w:val="24"/>
          <w:szCs w:val="24"/>
        </w:rPr>
        <w:t xml:space="preserve"> Q, but S should not believe Q.</w:t>
      </w:r>
      <w:r w:rsidR="00F53A57" w:rsidRPr="00D01AD9">
        <w:rPr>
          <w:sz w:val="24"/>
          <w:szCs w:val="24"/>
        </w:rPr>
        <w:t xml:space="preserve"> </w:t>
      </w:r>
      <w:r w:rsidR="001C171E" w:rsidRPr="00D01AD9">
        <w:rPr>
          <w:sz w:val="24"/>
          <w:szCs w:val="24"/>
        </w:rPr>
        <w:t xml:space="preserve">The problem is </w:t>
      </w:r>
      <w:r w:rsidR="00304F63" w:rsidRPr="00D01AD9">
        <w:rPr>
          <w:sz w:val="24"/>
          <w:szCs w:val="24"/>
        </w:rPr>
        <w:t>usually taken to be that of</w:t>
      </w:r>
      <w:r w:rsidR="001C171E" w:rsidRPr="00D01AD9">
        <w:rPr>
          <w:sz w:val="24"/>
          <w:szCs w:val="24"/>
        </w:rPr>
        <w:t xml:space="preserve"> explain</w:t>
      </w:r>
      <w:r w:rsidR="00304F63" w:rsidRPr="00D01AD9">
        <w:rPr>
          <w:sz w:val="24"/>
          <w:szCs w:val="24"/>
        </w:rPr>
        <w:t>ing</w:t>
      </w:r>
      <w:r w:rsidR="001C171E" w:rsidRPr="00D01AD9">
        <w:rPr>
          <w:sz w:val="24"/>
          <w:szCs w:val="24"/>
        </w:rPr>
        <w:t xml:space="preserve"> why the author should </w:t>
      </w:r>
      <w:r w:rsidR="00304F63" w:rsidRPr="00D01AD9">
        <w:rPr>
          <w:sz w:val="24"/>
          <w:szCs w:val="24"/>
        </w:rPr>
        <w:t>not make the inference to Q</w:t>
      </w:r>
      <w:r w:rsidR="001C171E" w:rsidRPr="00D01AD9">
        <w:rPr>
          <w:sz w:val="24"/>
          <w:szCs w:val="24"/>
        </w:rPr>
        <w:t>.</w:t>
      </w:r>
    </w:p>
    <w:p w:rsidR="00E050B6" w:rsidRPr="00D01AD9" w:rsidRDefault="00D7667B" w:rsidP="0043488C">
      <w:pPr>
        <w:spacing w:line="480" w:lineRule="auto"/>
        <w:jc w:val="both"/>
        <w:rPr>
          <w:sz w:val="24"/>
          <w:szCs w:val="24"/>
        </w:rPr>
      </w:pPr>
      <w:r w:rsidRPr="00D01AD9">
        <w:rPr>
          <w:sz w:val="24"/>
          <w:szCs w:val="24"/>
        </w:rPr>
        <w:tab/>
      </w:r>
      <w:r w:rsidR="00304F63" w:rsidRPr="00D01AD9">
        <w:rPr>
          <w:sz w:val="24"/>
          <w:szCs w:val="24"/>
        </w:rPr>
        <w:t xml:space="preserve">But there is a sense in which </w:t>
      </w:r>
      <w:r w:rsidR="003E0360" w:rsidRPr="00D01AD9">
        <w:rPr>
          <w:sz w:val="24"/>
          <w:szCs w:val="24"/>
        </w:rPr>
        <w:t xml:space="preserve">the author </w:t>
      </w:r>
      <w:r w:rsidR="00304F63" w:rsidRPr="00D01AD9">
        <w:rPr>
          <w:i/>
          <w:sz w:val="24"/>
          <w:szCs w:val="24"/>
        </w:rPr>
        <w:t>should</w:t>
      </w:r>
      <w:r w:rsidR="003E0360" w:rsidRPr="00D01AD9">
        <w:rPr>
          <w:sz w:val="24"/>
          <w:szCs w:val="24"/>
        </w:rPr>
        <w:t xml:space="preserve"> make the inference</w:t>
      </w:r>
      <w:r w:rsidR="00304F63" w:rsidRPr="00D01AD9">
        <w:rPr>
          <w:sz w:val="24"/>
          <w:szCs w:val="24"/>
        </w:rPr>
        <w:t>. If we</w:t>
      </w:r>
      <w:r w:rsidRPr="00D01AD9">
        <w:rPr>
          <w:sz w:val="24"/>
          <w:szCs w:val="24"/>
        </w:rPr>
        <w:t xml:space="preserve"> </w:t>
      </w:r>
      <w:r w:rsidR="00B570B4" w:rsidRPr="00D01AD9">
        <w:rPr>
          <w:sz w:val="24"/>
          <w:szCs w:val="24"/>
        </w:rPr>
        <w:t xml:space="preserve">move from talk of belief to talk of inferences, and </w:t>
      </w:r>
      <w:r w:rsidR="00304F63" w:rsidRPr="00D01AD9">
        <w:rPr>
          <w:sz w:val="24"/>
          <w:szCs w:val="24"/>
        </w:rPr>
        <w:t>set</w:t>
      </w:r>
      <w:r w:rsidR="00F53A57" w:rsidRPr="00D01AD9">
        <w:rPr>
          <w:sz w:val="24"/>
          <w:szCs w:val="24"/>
        </w:rPr>
        <w:t xml:space="preserve"> the live possibilities parameter to</w:t>
      </w:r>
      <w:r w:rsidR="00B570B4" w:rsidRPr="00D01AD9">
        <w:rPr>
          <w:sz w:val="24"/>
          <w:szCs w:val="24"/>
        </w:rPr>
        <w:t xml:space="preserve"> the proposition that S rationally believes</w:t>
      </w:r>
      <w:r w:rsidR="00F53A57" w:rsidRPr="00D01AD9">
        <w:rPr>
          <w:sz w:val="24"/>
          <w:szCs w:val="24"/>
        </w:rPr>
        <w:t xml:space="preserve"> P1, P2…Pn</w:t>
      </w:r>
      <w:r w:rsidR="00B570B4" w:rsidRPr="00D01AD9">
        <w:rPr>
          <w:sz w:val="24"/>
          <w:szCs w:val="24"/>
        </w:rPr>
        <w:t>,</w:t>
      </w:r>
      <w:r w:rsidR="00F53A57" w:rsidRPr="00D01AD9">
        <w:rPr>
          <w:sz w:val="24"/>
          <w:szCs w:val="24"/>
        </w:rPr>
        <w:t xml:space="preserve"> </w:t>
      </w:r>
      <w:r w:rsidR="00304F63" w:rsidRPr="00D01AD9">
        <w:rPr>
          <w:sz w:val="24"/>
          <w:szCs w:val="24"/>
        </w:rPr>
        <w:t>t</w:t>
      </w:r>
      <w:r w:rsidR="001C171E" w:rsidRPr="00D01AD9">
        <w:rPr>
          <w:sz w:val="24"/>
          <w:szCs w:val="24"/>
        </w:rPr>
        <w:t xml:space="preserve">hen we can hold that the inference to Q is correct after all. </w:t>
      </w:r>
      <w:r w:rsidR="00456502" w:rsidRPr="00D01AD9">
        <w:rPr>
          <w:sz w:val="24"/>
          <w:szCs w:val="24"/>
        </w:rPr>
        <w:t>This is expressed by:</w:t>
      </w:r>
    </w:p>
    <w:p w:rsidR="00456502" w:rsidRPr="00D01AD9" w:rsidRDefault="00456502" w:rsidP="0043488C">
      <w:pPr>
        <w:spacing w:line="480" w:lineRule="auto"/>
        <w:jc w:val="both"/>
        <w:rPr>
          <w:sz w:val="24"/>
          <w:szCs w:val="24"/>
        </w:rPr>
      </w:pPr>
    </w:p>
    <w:p w:rsidR="00456502" w:rsidRPr="00D01AD9" w:rsidRDefault="00456502" w:rsidP="0043488C">
      <w:pPr>
        <w:pStyle w:val="Quote"/>
        <w:spacing w:line="480" w:lineRule="auto"/>
        <w:jc w:val="both"/>
        <w:rPr>
          <w:i/>
          <w:sz w:val="24"/>
          <w:szCs w:val="24"/>
        </w:rPr>
      </w:pPr>
      <w:r w:rsidRPr="00D01AD9">
        <w:rPr>
          <w:i/>
          <w:sz w:val="24"/>
          <w:szCs w:val="24"/>
        </w:rPr>
        <w:lastRenderedPageBreak/>
        <w:t>Modified</w:t>
      </w:r>
      <w:r w:rsidRPr="00D01AD9">
        <w:rPr>
          <w:sz w:val="24"/>
          <w:szCs w:val="24"/>
        </w:rPr>
        <w:t xml:space="preserve"> </w:t>
      </w:r>
      <w:r w:rsidRPr="00D01AD9">
        <w:rPr>
          <w:i/>
          <w:sz w:val="24"/>
          <w:szCs w:val="24"/>
        </w:rPr>
        <w:t xml:space="preserve">Strong Normativity Thesis </w:t>
      </w:r>
    </w:p>
    <w:p w:rsidR="00456502" w:rsidRPr="00D01AD9" w:rsidRDefault="00456502" w:rsidP="0043488C">
      <w:pPr>
        <w:pStyle w:val="Quote"/>
        <w:spacing w:line="480" w:lineRule="auto"/>
        <w:jc w:val="both"/>
        <w:rPr>
          <w:sz w:val="24"/>
          <w:szCs w:val="24"/>
        </w:rPr>
      </w:pPr>
      <w:r w:rsidRPr="00D01AD9">
        <w:rPr>
          <w:sz w:val="24"/>
          <w:szCs w:val="24"/>
        </w:rPr>
        <w:t xml:space="preserve">For all agents S, and propositions P and Q: </w:t>
      </w:r>
    </w:p>
    <w:p w:rsidR="00456502" w:rsidRPr="00D01AD9" w:rsidRDefault="00456502" w:rsidP="0043488C">
      <w:pPr>
        <w:pStyle w:val="Quote"/>
        <w:spacing w:line="480" w:lineRule="auto"/>
        <w:jc w:val="both"/>
        <w:rPr>
          <w:sz w:val="24"/>
          <w:szCs w:val="24"/>
        </w:rPr>
      </w:pPr>
      <w:r w:rsidRPr="00D01AD9">
        <w:rPr>
          <w:sz w:val="24"/>
          <w:szCs w:val="24"/>
        </w:rPr>
        <w:t>If P entails Q,</w:t>
      </w:r>
      <w:r w:rsidR="00297559" w:rsidRPr="00D01AD9">
        <w:rPr>
          <w:sz w:val="24"/>
          <w:szCs w:val="24"/>
        </w:rPr>
        <w:t xml:space="preserve"> and S believes P,</w:t>
      </w:r>
      <w:r w:rsidRPr="00D01AD9">
        <w:rPr>
          <w:sz w:val="24"/>
          <w:szCs w:val="24"/>
        </w:rPr>
        <w:t xml:space="preserve"> then S </w:t>
      </w:r>
      <w:r w:rsidR="00F95A86" w:rsidRPr="00D01AD9">
        <w:rPr>
          <w:sz w:val="24"/>
          <w:szCs w:val="24"/>
        </w:rPr>
        <w:t>ought</w:t>
      </w:r>
      <w:r w:rsidR="00F95A86" w:rsidRPr="00D01AD9">
        <w:rPr>
          <w:sz w:val="24"/>
          <w:szCs w:val="24"/>
          <w:vertAlign w:val="subscript"/>
        </w:rPr>
        <w:t>A</w:t>
      </w:r>
      <w:r w:rsidR="00F95A86" w:rsidRPr="00D01AD9">
        <w:rPr>
          <w:sz w:val="24"/>
          <w:szCs w:val="24"/>
        </w:rPr>
        <w:t xml:space="preserve"> </w:t>
      </w:r>
      <w:r w:rsidRPr="00D01AD9">
        <w:rPr>
          <w:sz w:val="24"/>
          <w:szCs w:val="24"/>
        </w:rPr>
        <w:t>to infer Q</w:t>
      </w:r>
    </w:p>
    <w:p w:rsidR="007457C6" w:rsidRPr="00D01AD9" w:rsidRDefault="007457C6" w:rsidP="0043488C">
      <w:pPr>
        <w:spacing w:line="480" w:lineRule="auto"/>
        <w:jc w:val="both"/>
        <w:rPr>
          <w:sz w:val="24"/>
          <w:szCs w:val="24"/>
        </w:rPr>
      </w:pPr>
    </w:p>
    <w:p w:rsidR="00456502" w:rsidRPr="00D01AD9" w:rsidRDefault="00B570B4" w:rsidP="0043488C">
      <w:pPr>
        <w:spacing w:line="480" w:lineRule="auto"/>
        <w:jc w:val="both"/>
        <w:rPr>
          <w:sz w:val="24"/>
          <w:szCs w:val="24"/>
        </w:rPr>
      </w:pPr>
      <w:r w:rsidRPr="00D01AD9">
        <w:rPr>
          <w:sz w:val="24"/>
          <w:szCs w:val="24"/>
        </w:rPr>
        <w:t>So there is a sense in which</w:t>
      </w:r>
      <w:r w:rsidR="007457C6" w:rsidRPr="00D01AD9">
        <w:rPr>
          <w:sz w:val="24"/>
          <w:szCs w:val="24"/>
        </w:rPr>
        <w:t xml:space="preserve"> S ought to infer Q.</w:t>
      </w:r>
    </w:p>
    <w:p w:rsidR="00222A21" w:rsidRPr="00D01AD9" w:rsidRDefault="00E050B6" w:rsidP="0043488C">
      <w:pPr>
        <w:spacing w:line="480" w:lineRule="auto"/>
        <w:jc w:val="both"/>
        <w:rPr>
          <w:sz w:val="24"/>
          <w:szCs w:val="24"/>
        </w:rPr>
      </w:pPr>
      <w:r w:rsidRPr="00D01AD9">
        <w:rPr>
          <w:sz w:val="24"/>
          <w:szCs w:val="24"/>
        </w:rPr>
        <w:tab/>
      </w:r>
      <w:r w:rsidR="00211212" w:rsidRPr="00D01AD9">
        <w:rPr>
          <w:sz w:val="24"/>
          <w:szCs w:val="24"/>
        </w:rPr>
        <w:t>Someone might object that this misses the point, arguing that the Preface Paradox shows that the agent should not make the inference. But why not? The standard</w:t>
      </w:r>
      <w:r w:rsidR="00222A21" w:rsidRPr="00D01AD9">
        <w:rPr>
          <w:sz w:val="24"/>
          <w:szCs w:val="24"/>
        </w:rPr>
        <w:t xml:space="preserve"> answer begins with the observation that each </w:t>
      </w:r>
      <w:r w:rsidR="00F53A57" w:rsidRPr="00D01AD9">
        <w:rPr>
          <w:sz w:val="24"/>
          <w:szCs w:val="24"/>
        </w:rPr>
        <w:t>of</w:t>
      </w:r>
      <w:r w:rsidR="00222A21" w:rsidRPr="00D01AD9">
        <w:rPr>
          <w:sz w:val="24"/>
          <w:szCs w:val="24"/>
        </w:rPr>
        <w:t xml:space="preserve"> </w:t>
      </w:r>
      <w:r w:rsidR="00F53A57" w:rsidRPr="00D01AD9">
        <w:rPr>
          <w:sz w:val="24"/>
          <w:szCs w:val="24"/>
        </w:rPr>
        <w:t xml:space="preserve">P1, P2…Pn </w:t>
      </w:r>
      <w:r w:rsidR="00222A21" w:rsidRPr="00D01AD9">
        <w:rPr>
          <w:sz w:val="24"/>
          <w:szCs w:val="24"/>
        </w:rPr>
        <w:t>has partial j</w:t>
      </w:r>
      <w:r w:rsidR="000A34C2" w:rsidRPr="00D01AD9">
        <w:rPr>
          <w:sz w:val="24"/>
          <w:szCs w:val="24"/>
        </w:rPr>
        <w:t>ustification, and then conclude</w:t>
      </w:r>
      <w:r w:rsidR="0038524B" w:rsidRPr="00D01AD9">
        <w:rPr>
          <w:sz w:val="24"/>
          <w:szCs w:val="24"/>
        </w:rPr>
        <w:t>s</w:t>
      </w:r>
      <w:r w:rsidR="00222A21" w:rsidRPr="00D01AD9">
        <w:rPr>
          <w:sz w:val="24"/>
          <w:szCs w:val="24"/>
        </w:rPr>
        <w:t xml:space="preserve"> that justification for Q m</w:t>
      </w:r>
      <w:r w:rsidR="000A34C2" w:rsidRPr="00D01AD9">
        <w:rPr>
          <w:sz w:val="24"/>
          <w:szCs w:val="24"/>
        </w:rPr>
        <w:t>ight fall below some threshold.</w:t>
      </w:r>
      <w:r w:rsidR="000A34C2" w:rsidRPr="00D01AD9">
        <w:rPr>
          <w:rStyle w:val="FootnoteReference"/>
          <w:sz w:val="24"/>
          <w:szCs w:val="24"/>
        </w:rPr>
        <w:footnoteReference w:id="34"/>
      </w:r>
    </w:p>
    <w:p w:rsidR="00D7667B" w:rsidRPr="00D01AD9" w:rsidRDefault="00222A21" w:rsidP="0043488C">
      <w:pPr>
        <w:spacing w:line="480" w:lineRule="auto"/>
        <w:jc w:val="both"/>
        <w:rPr>
          <w:sz w:val="24"/>
          <w:szCs w:val="24"/>
        </w:rPr>
      </w:pPr>
      <w:r w:rsidRPr="00D01AD9">
        <w:rPr>
          <w:sz w:val="24"/>
          <w:szCs w:val="24"/>
        </w:rPr>
        <w:tab/>
        <w:t xml:space="preserve">But the level of justification of </w:t>
      </w:r>
      <w:r w:rsidR="00F53A57" w:rsidRPr="00D01AD9">
        <w:rPr>
          <w:sz w:val="24"/>
          <w:szCs w:val="24"/>
        </w:rPr>
        <w:t>each of P1, P2…Pn</w:t>
      </w:r>
      <w:r w:rsidRPr="00D01AD9">
        <w:rPr>
          <w:sz w:val="24"/>
          <w:szCs w:val="24"/>
        </w:rPr>
        <w:t xml:space="preserve"> is not at issue. We are assessing the</w:t>
      </w:r>
      <w:r w:rsidR="00EC07E5" w:rsidRPr="00D01AD9">
        <w:rPr>
          <w:sz w:val="24"/>
          <w:szCs w:val="24"/>
        </w:rPr>
        <w:t xml:space="preserve"> deductive</w:t>
      </w:r>
      <w:r w:rsidRPr="00D01AD9">
        <w:rPr>
          <w:sz w:val="24"/>
          <w:szCs w:val="24"/>
        </w:rPr>
        <w:t xml:space="preserve"> </w:t>
      </w:r>
      <w:r w:rsidR="00304F63" w:rsidRPr="00D01AD9">
        <w:rPr>
          <w:i/>
          <w:sz w:val="24"/>
          <w:szCs w:val="24"/>
        </w:rPr>
        <w:t>inference</w:t>
      </w:r>
      <w:r w:rsidRPr="00D01AD9">
        <w:rPr>
          <w:sz w:val="24"/>
          <w:szCs w:val="24"/>
        </w:rPr>
        <w:t xml:space="preserve"> from </w:t>
      </w:r>
      <w:r w:rsidR="00F53A57" w:rsidRPr="00D01AD9">
        <w:rPr>
          <w:sz w:val="24"/>
          <w:szCs w:val="24"/>
        </w:rPr>
        <w:t>each of P1, P2…Pn</w:t>
      </w:r>
      <w:r w:rsidR="00572698" w:rsidRPr="00D01AD9">
        <w:rPr>
          <w:sz w:val="24"/>
          <w:szCs w:val="24"/>
        </w:rPr>
        <w:t xml:space="preserve"> to Q (not the belief that Q)</w:t>
      </w:r>
      <w:r w:rsidRPr="00D01AD9">
        <w:rPr>
          <w:sz w:val="24"/>
          <w:szCs w:val="24"/>
        </w:rPr>
        <w:t xml:space="preserve"> and thereby set</w:t>
      </w:r>
      <w:r w:rsidR="00846392" w:rsidRPr="00D01AD9">
        <w:rPr>
          <w:sz w:val="24"/>
          <w:szCs w:val="24"/>
        </w:rPr>
        <w:t>ting</w:t>
      </w:r>
      <w:r w:rsidRPr="00D01AD9">
        <w:rPr>
          <w:sz w:val="24"/>
          <w:szCs w:val="24"/>
        </w:rPr>
        <w:t xml:space="preserve"> aside the justificatory status of </w:t>
      </w:r>
      <w:r w:rsidR="00F53A57" w:rsidRPr="00D01AD9">
        <w:rPr>
          <w:sz w:val="24"/>
          <w:szCs w:val="24"/>
        </w:rPr>
        <w:t>each of P1, P2…Pn</w:t>
      </w:r>
      <w:r w:rsidRPr="00D01AD9">
        <w:rPr>
          <w:sz w:val="24"/>
          <w:szCs w:val="24"/>
        </w:rPr>
        <w:t>.</w:t>
      </w:r>
      <w:r w:rsidR="002D29FE" w:rsidRPr="00D01AD9">
        <w:rPr>
          <w:sz w:val="24"/>
          <w:szCs w:val="24"/>
        </w:rPr>
        <w:t xml:space="preserve"> I</w:t>
      </w:r>
      <w:r w:rsidR="00846392" w:rsidRPr="00D01AD9">
        <w:rPr>
          <w:sz w:val="24"/>
          <w:szCs w:val="24"/>
        </w:rPr>
        <w:t xml:space="preserve">t is irrelevant whether </w:t>
      </w:r>
      <w:r w:rsidR="00F53A57" w:rsidRPr="00D01AD9">
        <w:rPr>
          <w:sz w:val="24"/>
          <w:szCs w:val="24"/>
        </w:rPr>
        <w:t>each of P1, P2…Pn</w:t>
      </w:r>
      <w:r w:rsidR="00846392" w:rsidRPr="00D01AD9">
        <w:rPr>
          <w:sz w:val="24"/>
          <w:szCs w:val="24"/>
        </w:rPr>
        <w:t xml:space="preserve"> has only partial </w:t>
      </w:r>
      <w:r w:rsidR="00E050B6" w:rsidRPr="00D01AD9">
        <w:rPr>
          <w:sz w:val="24"/>
          <w:szCs w:val="24"/>
        </w:rPr>
        <w:t>justification</w:t>
      </w:r>
      <w:r w:rsidR="00846392" w:rsidRPr="00D01AD9">
        <w:rPr>
          <w:sz w:val="24"/>
          <w:szCs w:val="24"/>
        </w:rPr>
        <w:t>, or is even completely unjustified.</w:t>
      </w:r>
      <w:r w:rsidRPr="00D01AD9">
        <w:rPr>
          <w:sz w:val="24"/>
          <w:szCs w:val="24"/>
        </w:rPr>
        <w:t xml:space="preserve"> We are asking whether it is correct to infer Q from </w:t>
      </w:r>
      <w:r w:rsidR="00F53A57" w:rsidRPr="00D01AD9">
        <w:rPr>
          <w:sz w:val="24"/>
          <w:szCs w:val="24"/>
        </w:rPr>
        <w:t>the set of beliefs that P1, P2…Pn</w:t>
      </w:r>
      <w:r w:rsidRPr="00D01AD9">
        <w:rPr>
          <w:sz w:val="24"/>
          <w:szCs w:val="24"/>
        </w:rPr>
        <w:t>, and indeed it is.</w:t>
      </w:r>
      <w:r w:rsidR="00F53A57" w:rsidRPr="00D01AD9">
        <w:rPr>
          <w:sz w:val="24"/>
          <w:szCs w:val="24"/>
        </w:rPr>
        <w:t xml:space="preserve"> </w:t>
      </w:r>
    </w:p>
    <w:p w:rsidR="00222A21" w:rsidRPr="00D01AD9" w:rsidRDefault="00222A21" w:rsidP="0043488C">
      <w:pPr>
        <w:spacing w:line="480" w:lineRule="auto"/>
        <w:jc w:val="both"/>
        <w:rPr>
          <w:sz w:val="24"/>
          <w:szCs w:val="24"/>
        </w:rPr>
      </w:pPr>
      <w:r w:rsidRPr="00D01AD9">
        <w:rPr>
          <w:sz w:val="24"/>
          <w:szCs w:val="24"/>
        </w:rPr>
        <w:tab/>
        <w:t>It might be useful to draw an analogy with Lewis’s</w:t>
      </w:r>
      <w:r w:rsidR="00846392" w:rsidRPr="00D01AD9">
        <w:rPr>
          <w:sz w:val="24"/>
          <w:szCs w:val="24"/>
        </w:rPr>
        <w:t xml:space="preserve"> (1980)</w:t>
      </w:r>
      <w:r w:rsidRPr="00D01AD9">
        <w:rPr>
          <w:sz w:val="24"/>
          <w:szCs w:val="24"/>
        </w:rPr>
        <w:t xml:space="preserve"> Principal Principle. Roughly, it says that an agent should have credence of x in P </w:t>
      </w:r>
      <w:r w:rsidRPr="00D01AD9">
        <w:rPr>
          <w:i/>
          <w:sz w:val="24"/>
          <w:szCs w:val="24"/>
        </w:rPr>
        <w:t>given</w:t>
      </w:r>
      <w:r w:rsidRPr="00D01AD9">
        <w:rPr>
          <w:sz w:val="24"/>
          <w:szCs w:val="24"/>
        </w:rPr>
        <w:t xml:space="preserve"> that</w:t>
      </w:r>
      <w:r w:rsidR="00E61547" w:rsidRPr="00D01AD9">
        <w:rPr>
          <w:sz w:val="24"/>
          <w:szCs w:val="24"/>
        </w:rPr>
        <w:t xml:space="preserve"> they are rationally certain that</w:t>
      </w:r>
      <w:r w:rsidRPr="00D01AD9">
        <w:rPr>
          <w:sz w:val="24"/>
          <w:szCs w:val="24"/>
        </w:rPr>
        <w:t xml:space="preserve"> the chance of P is x. If the agent is not</w:t>
      </w:r>
      <w:r w:rsidR="00E050B6" w:rsidRPr="00D01AD9">
        <w:rPr>
          <w:sz w:val="24"/>
          <w:szCs w:val="24"/>
        </w:rPr>
        <w:t xml:space="preserve"> rationally</w:t>
      </w:r>
      <w:r w:rsidRPr="00D01AD9">
        <w:rPr>
          <w:sz w:val="24"/>
          <w:szCs w:val="24"/>
        </w:rPr>
        <w:t xml:space="preserve"> certain what the chance is, then the Principal Principle</w:t>
      </w:r>
      <w:r w:rsidR="00846392" w:rsidRPr="00D01AD9">
        <w:rPr>
          <w:sz w:val="24"/>
          <w:szCs w:val="24"/>
        </w:rPr>
        <w:t xml:space="preserve"> says nothing directly about what the agent should believe. Similarly, if the agent is not</w:t>
      </w:r>
      <w:r w:rsidR="00E050B6" w:rsidRPr="00D01AD9">
        <w:rPr>
          <w:sz w:val="24"/>
          <w:szCs w:val="24"/>
        </w:rPr>
        <w:t xml:space="preserve"> rationally</w:t>
      </w:r>
      <w:r w:rsidR="00846392" w:rsidRPr="00D01AD9">
        <w:rPr>
          <w:sz w:val="24"/>
          <w:szCs w:val="24"/>
        </w:rPr>
        <w:t xml:space="preserve"> certain of </w:t>
      </w:r>
      <w:r w:rsidR="00F53A57" w:rsidRPr="00D01AD9">
        <w:rPr>
          <w:sz w:val="24"/>
          <w:szCs w:val="24"/>
        </w:rPr>
        <w:t>each of P1, P2…Pn</w:t>
      </w:r>
      <w:r w:rsidR="00846392" w:rsidRPr="00D01AD9">
        <w:rPr>
          <w:sz w:val="24"/>
          <w:szCs w:val="24"/>
        </w:rPr>
        <w:t xml:space="preserve"> then </w:t>
      </w:r>
      <w:r w:rsidR="00996AB4" w:rsidRPr="00D01AD9">
        <w:rPr>
          <w:sz w:val="24"/>
          <w:szCs w:val="24"/>
        </w:rPr>
        <w:t xml:space="preserve">the </w:t>
      </w:r>
      <w:r w:rsidR="00996AB4" w:rsidRPr="00D01AD9">
        <w:rPr>
          <w:i/>
          <w:sz w:val="24"/>
          <w:szCs w:val="24"/>
        </w:rPr>
        <w:t>Modified</w:t>
      </w:r>
      <w:r w:rsidR="00846392" w:rsidRPr="00D01AD9">
        <w:rPr>
          <w:sz w:val="24"/>
          <w:szCs w:val="24"/>
        </w:rPr>
        <w:t xml:space="preserve"> </w:t>
      </w:r>
      <w:r w:rsidR="00996AB4" w:rsidRPr="00D01AD9">
        <w:rPr>
          <w:i/>
          <w:sz w:val="24"/>
          <w:szCs w:val="24"/>
        </w:rPr>
        <w:t xml:space="preserve">Strong Normativity Thesis </w:t>
      </w:r>
      <w:r w:rsidR="00846392" w:rsidRPr="00D01AD9">
        <w:rPr>
          <w:sz w:val="24"/>
          <w:szCs w:val="24"/>
        </w:rPr>
        <w:t xml:space="preserve">says nothing </w:t>
      </w:r>
      <w:r w:rsidR="00996AB4" w:rsidRPr="00D01AD9">
        <w:rPr>
          <w:sz w:val="24"/>
          <w:szCs w:val="24"/>
        </w:rPr>
        <w:t xml:space="preserve">directly </w:t>
      </w:r>
      <w:r w:rsidR="00846392" w:rsidRPr="00D01AD9">
        <w:rPr>
          <w:sz w:val="24"/>
          <w:szCs w:val="24"/>
        </w:rPr>
        <w:t xml:space="preserve">about what the agent should </w:t>
      </w:r>
      <w:r w:rsidR="00E050B6" w:rsidRPr="00D01AD9">
        <w:rPr>
          <w:sz w:val="24"/>
          <w:szCs w:val="24"/>
        </w:rPr>
        <w:t>believe</w:t>
      </w:r>
      <w:r w:rsidR="00846392" w:rsidRPr="00D01AD9">
        <w:rPr>
          <w:sz w:val="24"/>
          <w:szCs w:val="24"/>
        </w:rPr>
        <w:t>.</w:t>
      </w:r>
      <w:r w:rsidR="00996AB4" w:rsidRPr="00D01AD9">
        <w:rPr>
          <w:sz w:val="24"/>
          <w:szCs w:val="24"/>
        </w:rPr>
        <w:t xml:space="preserve"> In fact the </w:t>
      </w:r>
      <w:r w:rsidR="00996AB4" w:rsidRPr="00D01AD9">
        <w:rPr>
          <w:i/>
          <w:sz w:val="24"/>
          <w:szCs w:val="24"/>
        </w:rPr>
        <w:t>Modified</w:t>
      </w:r>
      <w:r w:rsidR="00996AB4" w:rsidRPr="00D01AD9">
        <w:rPr>
          <w:sz w:val="24"/>
          <w:szCs w:val="24"/>
        </w:rPr>
        <w:t xml:space="preserve"> </w:t>
      </w:r>
      <w:r w:rsidR="00996AB4" w:rsidRPr="00D01AD9">
        <w:rPr>
          <w:i/>
          <w:sz w:val="24"/>
          <w:szCs w:val="24"/>
        </w:rPr>
        <w:t>Strong Normativity Thesis</w:t>
      </w:r>
      <w:r w:rsidR="00846392" w:rsidRPr="00D01AD9">
        <w:rPr>
          <w:sz w:val="24"/>
          <w:szCs w:val="24"/>
        </w:rPr>
        <w:t xml:space="preserve"> </w:t>
      </w:r>
      <w:r w:rsidR="00996AB4" w:rsidRPr="00D01AD9">
        <w:rPr>
          <w:sz w:val="24"/>
          <w:szCs w:val="24"/>
        </w:rPr>
        <w:t xml:space="preserve">never says anything directly about what an agent should believe. </w:t>
      </w:r>
      <w:r w:rsidR="00846392" w:rsidRPr="00D01AD9">
        <w:rPr>
          <w:sz w:val="24"/>
          <w:szCs w:val="24"/>
        </w:rPr>
        <w:t xml:space="preserve">It just says that given </w:t>
      </w:r>
      <w:r w:rsidR="00F53A57" w:rsidRPr="00D01AD9">
        <w:rPr>
          <w:sz w:val="24"/>
          <w:szCs w:val="24"/>
        </w:rPr>
        <w:t xml:space="preserve">the set of </w:t>
      </w:r>
      <w:r w:rsidR="001C171E" w:rsidRPr="00D01AD9">
        <w:rPr>
          <w:sz w:val="24"/>
          <w:szCs w:val="24"/>
        </w:rPr>
        <w:t>beliefs</w:t>
      </w:r>
      <w:r w:rsidR="00F53A57" w:rsidRPr="00D01AD9">
        <w:rPr>
          <w:sz w:val="24"/>
          <w:szCs w:val="24"/>
        </w:rPr>
        <w:t xml:space="preserve"> P1, P2…Pn</w:t>
      </w:r>
      <w:r w:rsidR="00846392" w:rsidRPr="00D01AD9">
        <w:rPr>
          <w:sz w:val="24"/>
          <w:szCs w:val="24"/>
        </w:rPr>
        <w:t xml:space="preserve"> they should </w:t>
      </w:r>
      <w:r w:rsidR="00846392" w:rsidRPr="00D01AD9">
        <w:rPr>
          <w:i/>
          <w:sz w:val="24"/>
          <w:szCs w:val="24"/>
        </w:rPr>
        <w:t>infer</w:t>
      </w:r>
      <w:r w:rsidR="00846392" w:rsidRPr="00D01AD9">
        <w:rPr>
          <w:sz w:val="24"/>
          <w:szCs w:val="24"/>
        </w:rPr>
        <w:t xml:space="preserve"> Q.</w:t>
      </w:r>
      <w:r w:rsidR="00F53A57" w:rsidRPr="00D01AD9">
        <w:rPr>
          <w:sz w:val="24"/>
          <w:szCs w:val="24"/>
        </w:rPr>
        <w:t xml:space="preserve"> </w:t>
      </w:r>
    </w:p>
    <w:p w:rsidR="00D7667B" w:rsidRPr="00D01AD9" w:rsidRDefault="00D7667B" w:rsidP="0043488C">
      <w:pPr>
        <w:spacing w:line="480" w:lineRule="auto"/>
        <w:jc w:val="both"/>
        <w:rPr>
          <w:b/>
          <w:sz w:val="24"/>
          <w:szCs w:val="24"/>
        </w:rPr>
      </w:pPr>
    </w:p>
    <w:p w:rsidR="00B357A5" w:rsidRPr="00D01AD9" w:rsidRDefault="00E1536E" w:rsidP="0043488C">
      <w:pPr>
        <w:spacing w:line="480" w:lineRule="auto"/>
        <w:jc w:val="both"/>
        <w:rPr>
          <w:sz w:val="24"/>
          <w:szCs w:val="24"/>
        </w:rPr>
      </w:pPr>
      <w:r w:rsidRPr="00D01AD9">
        <w:rPr>
          <w:b/>
          <w:sz w:val="24"/>
          <w:szCs w:val="24"/>
        </w:rPr>
        <w:t>6</w:t>
      </w:r>
      <w:r w:rsidR="003723A3" w:rsidRPr="00D01AD9">
        <w:rPr>
          <w:b/>
          <w:sz w:val="24"/>
          <w:szCs w:val="24"/>
        </w:rPr>
        <w:t xml:space="preserve">. </w:t>
      </w:r>
      <w:r w:rsidR="00B357A5" w:rsidRPr="00D01AD9">
        <w:rPr>
          <w:b/>
          <w:sz w:val="24"/>
          <w:szCs w:val="24"/>
        </w:rPr>
        <w:t>Excessive demands</w:t>
      </w:r>
    </w:p>
    <w:p w:rsidR="00B357A5" w:rsidRPr="00D01AD9" w:rsidRDefault="00B357A5" w:rsidP="0043488C">
      <w:pPr>
        <w:spacing w:line="480" w:lineRule="auto"/>
        <w:jc w:val="both"/>
        <w:rPr>
          <w:sz w:val="24"/>
          <w:szCs w:val="24"/>
        </w:rPr>
      </w:pPr>
      <w:r w:rsidRPr="00D01AD9">
        <w:rPr>
          <w:sz w:val="24"/>
          <w:szCs w:val="24"/>
        </w:rPr>
        <w:t xml:space="preserve">The problem of excessive demands is that we sometimes cannot work out the consequences of our beliefs. All the theorems of mathematics follow from our beliefs about arithmetic, but surely we are not required to </w:t>
      </w:r>
      <w:r w:rsidR="002A1B8F" w:rsidRPr="00D01AD9">
        <w:rPr>
          <w:sz w:val="24"/>
          <w:szCs w:val="24"/>
        </w:rPr>
        <w:t>infer</w:t>
      </w:r>
      <w:r w:rsidRPr="00D01AD9">
        <w:rPr>
          <w:sz w:val="24"/>
          <w:szCs w:val="24"/>
        </w:rPr>
        <w:t xml:space="preserve"> them.</w:t>
      </w:r>
    </w:p>
    <w:p w:rsidR="00431602" w:rsidRPr="00D01AD9" w:rsidRDefault="00B357A5" w:rsidP="0043488C">
      <w:pPr>
        <w:spacing w:line="480" w:lineRule="auto"/>
        <w:jc w:val="both"/>
        <w:rPr>
          <w:sz w:val="24"/>
          <w:szCs w:val="24"/>
        </w:rPr>
      </w:pPr>
      <w:r w:rsidRPr="00D01AD9">
        <w:rPr>
          <w:sz w:val="24"/>
          <w:szCs w:val="24"/>
        </w:rPr>
        <w:tab/>
      </w:r>
      <w:r w:rsidR="001C171E" w:rsidRPr="00D01AD9">
        <w:rPr>
          <w:sz w:val="24"/>
          <w:szCs w:val="24"/>
        </w:rPr>
        <w:t>This</w:t>
      </w:r>
      <w:r w:rsidR="003A2831" w:rsidRPr="00D01AD9">
        <w:rPr>
          <w:sz w:val="24"/>
          <w:szCs w:val="24"/>
        </w:rPr>
        <w:t xml:space="preserve"> conflict</w:t>
      </w:r>
      <w:r w:rsidR="001C171E" w:rsidRPr="00D01AD9">
        <w:rPr>
          <w:sz w:val="24"/>
          <w:szCs w:val="24"/>
        </w:rPr>
        <w:t xml:space="preserve"> between logic and the norms of reasoning</w:t>
      </w:r>
      <w:r w:rsidR="003A2831" w:rsidRPr="00D01AD9">
        <w:rPr>
          <w:sz w:val="24"/>
          <w:szCs w:val="24"/>
        </w:rPr>
        <w:t xml:space="preserve"> can be resolved by</w:t>
      </w:r>
      <w:r w:rsidRPr="00D01AD9">
        <w:rPr>
          <w:sz w:val="24"/>
          <w:szCs w:val="24"/>
        </w:rPr>
        <w:t xml:space="preserve"> </w:t>
      </w:r>
      <w:r w:rsidR="00715135" w:rsidRPr="00D01AD9">
        <w:rPr>
          <w:sz w:val="24"/>
          <w:szCs w:val="24"/>
        </w:rPr>
        <w:t xml:space="preserve">again </w:t>
      </w:r>
      <w:r w:rsidRPr="00D01AD9">
        <w:rPr>
          <w:sz w:val="24"/>
          <w:szCs w:val="24"/>
        </w:rPr>
        <w:t>invok</w:t>
      </w:r>
      <w:r w:rsidR="003A2831" w:rsidRPr="00D01AD9">
        <w:rPr>
          <w:sz w:val="24"/>
          <w:szCs w:val="24"/>
        </w:rPr>
        <w:t>ing</w:t>
      </w:r>
      <w:r w:rsidRPr="00D01AD9">
        <w:rPr>
          <w:sz w:val="24"/>
          <w:szCs w:val="24"/>
        </w:rPr>
        <w:t xml:space="preserve"> the </w:t>
      </w:r>
      <w:r w:rsidR="004A10F1" w:rsidRPr="00D01AD9">
        <w:rPr>
          <w:sz w:val="24"/>
          <w:szCs w:val="24"/>
        </w:rPr>
        <w:t>live possibilities</w:t>
      </w:r>
      <w:r w:rsidR="00715135" w:rsidRPr="00D01AD9">
        <w:rPr>
          <w:sz w:val="24"/>
          <w:szCs w:val="24"/>
        </w:rPr>
        <w:t xml:space="preserve"> parameter</w:t>
      </w:r>
      <w:r w:rsidRPr="00D01AD9">
        <w:rPr>
          <w:sz w:val="24"/>
          <w:szCs w:val="24"/>
        </w:rPr>
        <w:t>.</w:t>
      </w:r>
      <w:r w:rsidR="009062BC" w:rsidRPr="00D01AD9">
        <w:rPr>
          <w:sz w:val="24"/>
          <w:szCs w:val="24"/>
        </w:rPr>
        <w:t xml:space="preserve"> Above we used the </w:t>
      </w:r>
      <w:r w:rsidR="00AE005A" w:rsidRPr="00D01AD9">
        <w:rPr>
          <w:i/>
          <w:sz w:val="24"/>
          <w:szCs w:val="24"/>
        </w:rPr>
        <w:t>belief</w:t>
      </w:r>
      <w:r w:rsidR="009062BC" w:rsidRPr="00D01AD9">
        <w:rPr>
          <w:sz w:val="24"/>
          <w:szCs w:val="24"/>
        </w:rPr>
        <w:t xml:space="preserve"> </w:t>
      </w:r>
      <w:r w:rsidR="00304F63" w:rsidRPr="00D01AD9">
        <w:rPr>
          <w:sz w:val="24"/>
          <w:szCs w:val="24"/>
        </w:rPr>
        <w:t>part</w:t>
      </w:r>
      <w:r w:rsidR="009062BC" w:rsidRPr="00D01AD9">
        <w:rPr>
          <w:sz w:val="24"/>
          <w:szCs w:val="24"/>
        </w:rPr>
        <w:t xml:space="preserve"> of the live possibilities; here we use the </w:t>
      </w:r>
      <w:r w:rsidR="009062BC" w:rsidRPr="00D01AD9">
        <w:rPr>
          <w:i/>
          <w:sz w:val="24"/>
          <w:szCs w:val="24"/>
        </w:rPr>
        <w:t>actions</w:t>
      </w:r>
      <w:r w:rsidR="009062BC" w:rsidRPr="00D01AD9">
        <w:rPr>
          <w:sz w:val="24"/>
          <w:szCs w:val="24"/>
        </w:rPr>
        <w:t xml:space="preserve"> </w:t>
      </w:r>
      <w:r w:rsidR="00304F63" w:rsidRPr="00D01AD9">
        <w:rPr>
          <w:sz w:val="24"/>
          <w:szCs w:val="24"/>
        </w:rPr>
        <w:t>part</w:t>
      </w:r>
      <w:r w:rsidR="009062BC" w:rsidRPr="00D01AD9">
        <w:rPr>
          <w:sz w:val="24"/>
          <w:szCs w:val="24"/>
        </w:rPr>
        <w:t xml:space="preserve"> of</w:t>
      </w:r>
      <w:r w:rsidRPr="00D01AD9">
        <w:rPr>
          <w:sz w:val="24"/>
          <w:szCs w:val="24"/>
        </w:rPr>
        <w:t xml:space="preserve"> </w:t>
      </w:r>
      <w:r w:rsidR="009062BC" w:rsidRPr="00D01AD9">
        <w:rPr>
          <w:sz w:val="24"/>
          <w:szCs w:val="24"/>
        </w:rPr>
        <w:t>the live possibilities</w:t>
      </w:r>
      <w:r w:rsidR="000E649C" w:rsidRPr="00D01AD9">
        <w:rPr>
          <w:sz w:val="24"/>
          <w:szCs w:val="24"/>
        </w:rPr>
        <w:t xml:space="preserve">, </w:t>
      </w:r>
      <w:r w:rsidR="00304F63" w:rsidRPr="00D01AD9">
        <w:rPr>
          <w:sz w:val="24"/>
          <w:szCs w:val="24"/>
        </w:rPr>
        <w:t>invoking the assumption that</w:t>
      </w:r>
      <w:r w:rsidR="000E649C" w:rsidRPr="00D01AD9">
        <w:rPr>
          <w:sz w:val="24"/>
          <w:szCs w:val="24"/>
        </w:rPr>
        <w:t xml:space="preserve"> an inference is a type of action</w:t>
      </w:r>
      <w:r w:rsidR="009062BC" w:rsidRPr="00D01AD9">
        <w:rPr>
          <w:sz w:val="24"/>
          <w:szCs w:val="24"/>
        </w:rPr>
        <w:t xml:space="preserve">. </w:t>
      </w:r>
    </w:p>
    <w:p w:rsidR="001624C5" w:rsidRPr="00D01AD9" w:rsidRDefault="00431602" w:rsidP="0043488C">
      <w:pPr>
        <w:spacing w:line="480" w:lineRule="auto"/>
        <w:jc w:val="both"/>
        <w:rPr>
          <w:sz w:val="24"/>
          <w:szCs w:val="24"/>
        </w:rPr>
      </w:pPr>
      <w:r w:rsidRPr="00D01AD9">
        <w:rPr>
          <w:sz w:val="24"/>
          <w:szCs w:val="24"/>
        </w:rPr>
        <w:tab/>
        <w:t xml:space="preserve">From any belief there are an infinite number of valid inferences that could be made, of which some are simple and some are complicated. Let’s first focus on the infinite set of valid inferences. </w:t>
      </w:r>
      <w:r w:rsidR="003B1B84" w:rsidRPr="00D01AD9">
        <w:rPr>
          <w:sz w:val="24"/>
          <w:szCs w:val="24"/>
        </w:rPr>
        <w:t>There is a</w:t>
      </w:r>
      <w:r w:rsidR="004A10F1" w:rsidRPr="00D01AD9">
        <w:rPr>
          <w:sz w:val="24"/>
          <w:szCs w:val="24"/>
        </w:rPr>
        <w:t xml:space="preserve"> </w:t>
      </w:r>
      <w:r w:rsidR="00EC2D61" w:rsidRPr="00D01AD9">
        <w:rPr>
          <w:sz w:val="24"/>
          <w:szCs w:val="24"/>
        </w:rPr>
        <w:t xml:space="preserve">sense of ‘ought’ </w:t>
      </w:r>
      <w:r w:rsidR="003B1B84" w:rsidRPr="00D01AD9">
        <w:rPr>
          <w:sz w:val="24"/>
          <w:szCs w:val="24"/>
        </w:rPr>
        <w:t xml:space="preserve">which </w:t>
      </w:r>
      <w:r w:rsidR="001C171E" w:rsidRPr="00D01AD9">
        <w:rPr>
          <w:sz w:val="24"/>
          <w:szCs w:val="24"/>
        </w:rPr>
        <w:t xml:space="preserve">includes </w:t>
      </w:r>
      <w:r w:rsidR="008E7CEE" w:rsidRPr="00D01AD9">
        <w:rPr>
          <w:sz w:val="24"/>
          <w:szCs w:val="24"/>
        </w:rPr>
        <w:t xml:space="preserve">all </w:t>
      </w:r>
      <w:r w:rsidR="00834130" w:rsidRPr="00D01AD9">
        <w:rPr>
          <w:sz w:val="24"/>
          <w:szCs w:val="24"/>
        </w:rPr>
        <w:t>valid</w:t>
      </w:r>
      <w:r w:rsidR="008E7CEE" w:rsidRPr="00D01AD9">
        <w:rPr>
          <w:sz w:val="24"/>
          <w:szCs w:val="24"/>
        </w:rPr>
        <w:t xml:space="preserve"> inferences</w:t>
      </w:r>
      <w:r w:rsidR="001C171E" w:rsidRPr="00D01AD9">
        <w:rPr>
          <w:sz w:val="24"/>
          <w:szCs w:val="24"/>
        </w:rPr>
        <w:t xml:space="preserve"> in the possibilities parameter</w:t>
      </w:r>
      <w:r w:rsidR="003B1B84" w:rsidRPr="00D01AD9">
        <w:rPr>
          <w:sz w:val="24"/>
          <w:szCs w:val="24"/>
        </w:rPr>
        <w:t>.</w:t>
      </w:r>
      <w:r w:rsidR="001739E1" w:rsidRPr="00D01AD9">
        <w:rPr>
          <w:sz w:val="24"/>
          <w:szCs w:val="24"/>
        </w:rPr>
        <w:t xml:space="preserve"> </w:t>
      </w:r>
      <w:r w:rsidRPr="00D01AD9">
        <w:rPr>
          <w:sz w:val="24"/>
          <w:szCs w:val="24"/>
        </w:rPr>
        <w:t>(</w:t>
      </w:r>
      <w:r w:rsidR="00190C24" w:rsidRPr="00D01AD9">
        <w:rPr>
          <w:sz w:val="24"/>
          <w:szCs w:val="24"/>
        </w:rPr>
        <w:t>Bayesians will be familiar with this, as it is what ‘rational’ usually means in the Bayesian literature</w:t>
      </w:r>
      <w:r w:rsidR="00F53A57" w:rsidRPr="00D01AD9">
        <w:rPr>
          <w:sz w:val="24"/>
          <w:szCs w:val="24"/>
        </w:rPr>
        <w:t>.</w:t>
      </w:r>
      <w:r w:rsidR="00F53A57" w:rsidRPr="00D01AD9">
        <w:rPr>
          <w:rStyle w:val="FootnoteReference"/>
          <w:sz w:val="24"/>
          <w:szCs w:val="24"/>
        </w:rPr>
        <w:footnoteReference w:id="35"/>
      </w:r>
      <w:r w:rsidRPr="00D01AD9">
        <w:rPr>
          <w:sz w:val="24"/>
          <w:szCs w:val="24"/>
        </w:rPr>
        <w:t>)</w:t>
      </w:r>
      <w:r w:rsidR="00190C24" w:rsidRPr="00D01AD9">
        <w:rPr>
          <w:sz w:val="24"/>
          <w:szCs w:val="24"/>
        </w:rPr>
        <w:t xml:space="preserve"> </w:t>
      </w:r>
      <w:r w:rsidR="001C171E" w:rsidRPr="00D01AD9">
        <w:rPr>
          <w:sz w:val="24"/>
          <w:szCs w:val="24"/>
        </w:rPr>
        <w:t>W</w:t>
      </w:r>
      <w:r w:rsidR="00190C24" w:rsidRPr="00D01AD9">
        <w:rPr>
          <w:sz w:val="24"/>
          <w:szCs w:val="24"/>
        </w:rPr>
        <w:t>e</w:t>
      </w:r>
      <w:r w:rsidR="00CB0392" w:rsidRPr="00D01AD9">
        <w:rPr>
          <w:sz w:val="24"/>
          <w:szCs w:val="24"/>
        </w:rPr>
        <w:t xml:space="preserve"> can make this</w:t>
      </w:r>
      <w:r w:rsidR="00EC2D61" w:rsidRPr="00D01AD9">
        <w:rPr>
          <w:sz w:val="24"/>
          <w:szCs w:val="24"/>
        </w:rPr>
        <w:t xml:space="preserve"> ideally rational </w:t>
      </w:r>
      <w:r w:rsidR="005A42A7" w:rsidRPr="00D01AD9">
        <w:rPr>
          <w:sz w:val="24"/>
          <w:szCs w:val="24"/>
        </w:rPr>
        <w:t>‘</w:t>
      </w:r>
      <w:r w:rsidR="00EC2D61" w:rsidRPr="00D01AD9">
        <w:rPr>
          <w:sz w:val="24"/>
          <w:szCs w:val="24"/>
        </w:rPr>
        <w:t>ought</w:t>
      </w:r>
      <w:r w:rsidR="005A42A7" w:rsidRPr="00D01AD9">
        <w:rPr>
          <w:sz w:val="24"/>
          <w:szCs w:val="24"/>
        </w:rPr>
        <w:t>’</w:t>
      </w:r>
      <w:r w:rsidR="001C171E" w:rsidRPr="00D01AD9">
        <w:rPr>
          <w:sz w:val="24"/>
          <w:szCs w:val="24"/>
        </w:rPr>
        <w:t xml:space="preserve"> </w:t>
      </w:r>
      <w:r w:rsidR="00CB0392" w:rsidRPr="00D01AD9">
        <w:rPr>
          <w:sz w:val="24"/>
          <w:szCs w:val="24"/>
        </w:rPr>
        <w:t>ex</w:t>
      </w:r>
      <w:r w:rsidR="003B1B84" w:rsidRPr="00D01AD9">
        <w:rPr>
          <w:sz w:val="24"/>
          <w:szCs w:val="24"/>
        </w:rPr>
        <w:t>plicit by using ‘ought-</w:t>
      </w:r>
      <w:r w:rsidR="00190C24" w:rsidRPr="00D01AD9">
        <w:rPr>
          <w:i/>
          <w:sz w:val="24"/>
          <w:szCs w:val="24"/>
        </w:rPr>
        <w:t>rationally</w:t>
      </w:r>
      <w:r w:rsidR="00190C24" w:rsidRPr="00D01AD9">
        <w:rPr>
          <w:sz w:val="24"/>
          <w:szCs w:val="24"/>
        </w:rPr>
        <w:t>’</w:t>
      </w:r>
      <w:r w:rsidR="00EC2D61" w:rsidRPr="00D01AD9">
        <w:rPr>
          <w:sz w:val="24"/>
          <w:szCs w:val="24"/>
        </w:rPr>
        <w:t xml:space="preserve">. </w:t>
      </w:r>
      <w:r w:rsidR="00BD7035" w:rsidRPr="00D01AD9">
        <w:rPr>
          <w:sz w:val="24"/>
          <w:szCs w:val="24"/>
        </w:rPr>
        <w:t>And we can</w:t>
      </w:r>
      <w:r w:rsidR="00EC2D61" w:rsidRPr="00D01AD9">
        <w:rPr>
          <w:sz w:val="24"/>
          <w:szCs w:val="24"/>
        </w:rPr>
        <w:t xml:space="preserve"> make explicit the</w:t>
      </w:r>
      <w:r w:rsidR="000D6556" w:rsidRPr="00D01AD9">
        <w:rPr>
          <w:sz w:val="24"/>
          <w:szCs w:val="24"/>
        </w:rPr>
        <w:t xml:space="preserve"> sense of </w:t>
      </w:r>
      <w:r w:rsidR="00EC2D61" w:rsidRPr="00D01AD9">
        <w:rPr>
          <w:sz w:val="24"/>
          <w:szCs w:val="24"/>
        </w:rPr>
        <w:t xml:space="preserve">‘ought’ </w:t>
      </w:r>
      <w:r w:rsidR="000D6556" w:rsidRPr="00D01AD9">
        <w:rPr>
          <w:sz w:val="24"/>
          <w:szCs w:val="24"/>
        </w:rPr>
        <w:t>which is</w:t>
      </w:r>
      <w:r w:rsidR="00CB0392" w:rsidRPr="00D01AD9">
        <w:rPr>
          <w:sz w:val="24"/>
          <w:szCs w:val="24"/>
        </w:rPr>
        <w:t xml:space="preserve"> limited</w:t>
      </w:r>
      <w:r w:rsidR="000D6556" w:rsidRPr="00D01AD9">
        <w:rPr>
          <w:sz w:val="24"/>
          <w:szCs w:val="24"/>
        </w:rPr>
        <w:t xml:space="preserve"> to</w:t>
      </w:r>
      <w:r w:rsidR="00B357A5" w:rsidRPr="00D01AD9">
        <w:rPr>
          <w:sz w:val="24"/>
          <w:szCs w:val="24"/>
        </w:rPr>
        <w:t xml:space="preserve"> </w:t>
      </w:r>
      <w:r w:rsidR="008D7208" w:rsidRPr="00D01AD9">
        <w:rPr>
          <w:sz w:val="24"/>
          <w:szCs w:val="24"/>
        </w:rPr>
        <w:t>inferences</w:t>
      </w:r>
      <w:r w:rsidR="00EA4E3F" w:rsidRPr="00D01AD9">
        <w:rPr>
          <w:sz w:val="24"/>
          <w:szCs w:val="24"/>
        </w:rPr>
        <w:t xml:space="preserve"> </w:t>
      </w:r>
      <w:r w:rsidR="005A42A7" w:rsidRPr="00D01AD9">
        <w:rPr>
          <w:sz w:val="24"/>
          <w:szCs w:val="24"/>
        </w:rPr>
        <w:t>some particular</w:t>
      </w:r>
      <w:r w:rsidR="00EA4E3F" w:rsidRPr="00D01AD9">
        <w:rPr>
          <w:sz w:val="24"/>
          <w:szCs w:val="24"/>
        </w:rPr>
        <w:t xml:space="preserve"> agent is able to make</w:t>
      </w:r>
      <w:r w:rsidR="00EC2D61" w:rsidRPr="00D01AD9">
        <w:rPr>
          <w:sz w:val="24"/>
          <w:szCs w:val="24"/>
        </w:rPr>
        <w:t xml:space="preserve"> </w:t>
      </w:r>
      <w:r w:rsidR="00EA4E3F" w:rsidRPr="00D01AD9">
        <w:rPr>
          <w:sz w:val="24"/>
          <w:szCs w:val="24"/>
        </w:rPr>
        <w:t>with</w:t>
      </w:r>
      <w:r w:rsidR="00D24798" w:rsidRPr="00D01AD9">
        <w:rPr>
          <w:sz w:val="24"/>
          <w:szCs w:val="24"/>
        </w:rPr>
        <w:t xml:space="preserve"> </w:t>
      </w:r>
      <w:r w:rsidR="00B33C0E" w:rsidRPr="00D01AD9">
        <w:rPr>
          <w:sz w:val="24"/>
          <w:szCs w:val="24"/>
        </w:rPr>
        <w:t>‘ought-</w:t>
      </w:r>
      <w:r w:rsidR="00B33C0E" w:rsidRPr="00D01AD9">
        <w:rPr>
          <w:i/>
          <w:sz w:val="24"/>
          <w:szCs w:val="24"/>
        </w:rPr>
        <w:t>actually</w:t>
      </w:r>
      <w:r w:rsidR="00B33C0E" w:rsidRPr="00D01AD9">
        <w:rPr>
          <w:sz w:val="24"/>
          <w:szCs w:val="24"/>
        </w:rPr>
        <w:t xml:space="preserve">’. </w:t>
      </w:r>
      <w:r w:rsidR="00EA4E3F" w:rsidRPr="00D01AD9">
        <w:rPr>
          <w:sz w:val="24"/>
          <w:szCs w:val="24"/>
        </w:rPr>
        <w:t xml:space="preserve">We get a false principle </w:t>
      </w:r>
      <w:r w:rsidR="001624C5" w:rsidRPr="00D01AD9">
        <w:rPr>
          <w:sz w:val="24"/>
          <w:szCs w:val="24"/>
        </w:rPr>
        <w:t xml:space="preserve">if we combine </w:t>
      </w:r>
      <w:r w:rsidR="003E0360" w:rsidRPr="00D01AD9">
        <w:rPr>
          <w:sz w:val="24"/>
          <w:szCs w:val="24"/>
        </w:rPr>
        <w:t xml:space="preserve">ought-actually </w:t>
      </w:r>
      <w:r w:rsidR="001624C5" w:rsidRPr="00D01AD9">
        <w:rPr>
          <w:sz w:val="24"/>
          <w:szCs w:val="24"/>
        </w:rPr>
        <w:t xml:space="preserve">with </w:t>
      </w:r>
      <w:r w:rsidR="00190C24" w:rsidRPr="00D01AD9">
        <w:rPr>
          <w:sz w:val="24"/>
          <w:szCs w:val="24"/>
        </w:rPr>
        <w:t xml:space="preserve">all </w:t>
      </w:r>
      <w:r w:rsidR="001624C5" w:rsidRPr="00D01AD9">
        <w:rPr>
          <w:sz w:val="24"/>
          <w:szCs w:val="24"/>
        </w:rPr>
        <w:t xml:space="preserve">the </w:t>
      </w:r>
      <w:r w:rsidR="009062BC" w:rsidRPr="00D01AD9">
        <w:rPr>
          <w:sz w:val="24"/>
          <w:szCs w:val="24"/>
        </w:rPr>
        <w:t>valid</w:t>
      </w:r>
      <w:r w:rsidR="00190C24" w:rsidRPr="00D01AD9">
        <w:rPr>
          <w:sz w:val="24"/>
          <w:szCs w:val="24"/>
        </w:rPr>
        <w:t xml:space="preserve"> inferences</w:t>
      </w:r>
      <w:r w:rsidR="001624C5" w:rsidRPr="00D01AD9">
        <w:rPr>
          <w:sz w:val="24"/>
          <w:szCs w:val="24"/>
        </w:rPr>
        <w:t>:</w:t>
      </w:r>
    </w:p>
    <w:p w:rsidR="001624C5" w:rsidRPr="00D01AD9" w:rsidRDefault="001624C5" w:rsidP="0043488C">
      <w:pPr>
        <w:spacing w:line="480" w:lineRule="auto"/>
        <w:jc w:val="both"/>
        <w:rPr>
          <w:sz w:val="24"/>
          <w:szCs w:val="24"/>
        </w:rPr>
      </w:pPr>
    </w:p>
    <w:p w:rsidR="005B19C9" w:rsidRPr="00D01AD9" w:rsidRDefault="001624C5" w:rsidP="0043488C">
      <w:pPr>
        <w:pStyle w:val="Quote"/>
        <w:spacing w:line="480" w:lineRule="auto"/>
        <w:jc w:val="both"/>
        <w:rPr>
          <w:i/>
          <w:sz w:val="24"/>
          <w:szCs w:val="24"/>
        </w:rPr>
      </w:pPr>
      <w:r w:rsidRPr="00D01AD9">
        <w:rPr>
          <w:i/>
          <w:sz w:val="24"/>
          <w:szCs w:val="24"/>
        </w:rPr>
        <w:t>False Requirement (FR)</w:t>
      </w:r>
    </w:p>
    <w:p w:rsidR="0033446B" w:rsidRPr="00D01AD9" w:rsidRDefault="0033446B" w:rsidP="0043488C">
      <w:pPr>
        <w:pStyle w:val="Quote"/>
        <w:spacing w:line="480" w:lineRule="auto"/>
        <w:jc w:val="both"/>
        <w:rPr>
          <w:sz w:val="24"/>
          <w:szCs w:val="24"/>
        </w:rPr>
      </w:pPr>
      <w:r w:rsidRPr="00D01AD9">
        <w:rPr>
          <w:sz w:val="24"/>
          <w:szCs w:val="24"/>
        </w:rPr>
        <w:t xml:space="preserve">For all agents S, and propositions P and Q: </w:t>
      </w:r>
    </w:p>
    <w:p w:rsidR="00F2293A" w:rsidRPr="00D01AD9" w:rsidRDefault="00F2293A" w:rsidP="0043488C">
      <w:pPr>
        <w:pStyle w:val="Quote"/>
        <w:spacing w:line="480" w:lineRule="auto"/>
        <w:jc w:val="both"/>
        <w:rPr>
          <w:sz w:val="24"/>
          <w:szCs w:val="24"/>
        </w:rPr>
      </w:pPr>
      <w:r w:rsidRPr="00D01AD9">
        <w:rPr>
          <w:sz w:val="24"/>
          <w:szCs w:val="24"/>
        </w:rPr>
        <w:t>If P entails Q,</w:t>
      </w:r>
      <w:r w:rsidR="00297559" w:rsidRPr="00D01AD9">
        <w:rPr>
          <w:sz w:val="24"/>
          <w:szCs w:val="24"/>
        </w:rPr>
        <w:t xml:space="preserve"> and S believes P,</w:t>
      </w:r>
      <w:r w:rsidRPr="00D01AD9">
        <w:rPr>
          <w:sz w:val="24"/>
          <w:szCs w:val="24"/>
        </w:rPr>
        <w:t xml:space="preserve"> then S </w:t>
      </w:r>
      <w:r w:rsidR="00F95A86" w:rsidRPr="00D01AD9">
        <w:rPr>
          <w:sz w:val="24"/>
          <w:szCs w:val="24"/>
        </w:rPr>
        <w:t>ought</w:t>
      </w:r>
      <w:r w:rsidR="00F95A86" w:rsidRPr="00D01AD9">
        <w:rPr>
          <w:sz w:val="24"/>
          <w:szCs w:val="24"/>
          <w:vertAlign w:val="subscript"/>
        </w:rPr>
        <w:t>A</w:t>
      </w:r>
      <w:r w:rsidRPr="00D01AD9">
        <w:rPr>
          <w:sz w:val="24"/>
          <w:szCs w:val="24"/>
        </w:rPr>
        <w:t>-</w:t>
      </w:r>
      <w:r w:rsidRPr="00D01AD9">
        <w:rPr>
          <w:i/>
          <w:sz w:val="24"/>
          <w:szCs w:val="24"/>
        </w:rPr>
        <w:t>actually</w:t>
      </w:r>
      <w:r w:rsidRPr="00D01AD9">
        <w:rPr>
          <w:sz w:val="24"/>
          <w:szCs w:val="24"/>
        </w:rPr>
        <w:t xml:space="preserve"> to </w:t>
      </w:r>
      <w:r w:rsidR="00AA1D87" w:rsidRPr="00D01AD9">
        <w:rPr>
          <w:sz w:val="24"/>
          <w:szCs w:val="24"/>
        </w:rPr>
        <w:t xml:space="preserve">infer </w:t>
      </w:r>
      <w:r w:rsidRPr="00D01AD9">
        <w:rPr>
          <w:sz w:val="24"/>
          <w:szCs w:val="24"/>
        </w:rPr>
        <w:t xml:space="preserve">Q </w:t>
      </w:r>
    </w:p>
    <w:p w:rsidR="001624C5" w:rsidRPr="00D01AD9" w:rsidRDefault="001624C5" w:rsidP="0043488C">
      <w:pPr>
        <w:spacing w:line="480" w:lineRule="auto"/>
        <w:jc w:val="both"/>
        <w:rPr>
          <w:sz w:val="24"/>
          <w:szCs w:val="24"/>
        </w:rPr>
      </w:pPr>
    </w:p>
    <w:p w:rsidR="000D6556" w:rsidRPr="00D01AD9" w:rsidRDefault="005D1DD7" w:rsidP="0043488C">
      <w:pPr>
        <w:spacing w:line="480" w:lineRule="auto"/>
        <w:jc w:val="both"/>
        <w:rPr>
          <w:sz w:val="24"/>
          <w:szCs w:val="24"/>
        </w:rPr>
      </w:pPr>
      <w:r w:rsidRPr="00D01AD9">
        <w:rPr>
          <w:sz w:val="24"/>
          <w:szCs w:val="24"/>
        </w:rPr>
        <w:lastRenderedPageBreak/>
        <w:t xml:space="preserve">This implies </w:t>
      </w:r>
      <w:r w:rsidR="001E4662" w:rsidRPr="00D01AD9">
        <w:rPr>
          <w:sz w:val="24"/>
          <w:szCs w:val="24"/>
        </w:rPr>
        <w:t xml:space="preserve">that </w:t>
      </w:r>
      <w:r w:rsidR="000E7A0A" w:rsidRPr="00D01AD9">
        <w:rPr>
          <w:sz w:val="24"/>
          <w:szCs w:val="24"/>
        </w:rPr>
        <w:t>S</w:t>
      </w:r>
      <w:r w:rsidR="001E4662" w:rsidRPr="00D01AD9">
        <w:rPr>
          <w:sz w:val="24"/>
          <w:szCs w:val="24"/>
        </w:rPr>
        <w:t xml:space="preserve"> ought-actually believe all theorems of mathematics. </w:t>
      </w:r>
      <w:r w:rsidR="000D6556" w:rsidRPr="00D01AD9">
        <w:rPr>
          <w:sz w:val="24"/>
          <w:szCs w:val="24"/>
        </w:rPr>
        <w:t>This is the root of</w:t>
      </w:r>
      <w:r w:rsidR="00715135" w:rsidRPr="00D01AD9">
        <w:rPr>
          <w:sz w:val="24"/>
          <w:szCs w:val="24"/>
        </w:rPr>
        <w:t xml:space="preserve"> the</w:t>
      </w:r>
      <w:r w:rsidR="000D6556" w:rsidRPr="00D01AD9">
        <w:rPr>
          <w:sz w:val="24"/>
          <w:szCs w:val="24"/>
        </w:rPr>
        <w:t xml:space="preserve"> problem of excessive demands. </w:t>
      </w:r>
    </w:p>
    <w:p w:rsidR="00EC2D61" w:rsidRPr="00D01AD9" w:rsidRDefault="00EC2D61" w:rsidP="0043488C">
      <w:pPr>
        <w:spacing w:line="480" w:lineRule="auto"/>
        <w:jc w:val="both"/>
        <w:rPr>
          <w:sz w:val="24"/>
          <w:szCs w:val="24"/>
        </w:rPr>
      </w:pPr>
      <w:r w:rsidRPr="00D01AD9">
        <w:rPr>
          <w:sz w:val="24"/>
          <w:szCs w:val="24"/>
        </w:rPr>
        <w:tab/>
      </w:r>
      <w:r w:rsidR="00BA26CC" w:rsidRPr="00D01AD9">
        <w:rPr>
          <w:sz w:val="24"/>
          <w:szCs w:val="24"/>
        </w:rPr>
        <w:t>But the objection is side-stepped</w:t>
      </w:r>
      <w:r w:rsidRPr="00D01AD9">
        <w:rPr>
          <w:sz w:val="24"/>
          <w:szCs w:val="24"/>
        </w:rPr>
        <w:t xml:space="preserve"> if we use </w:t>
      </w:r>
      <w:r w:rsidR="003E0360" w:rsidRPr="00D01AD9">
        <w:rPr>
          <w:sz w:val="24"/>
          <w:szCs w:val="24"/>
        </w:rPr>
        <w:t>ought-rationally</w:t>
      </w:r>
      <w:r w:rsidRPr="00D01AD9">
        <w:rPr>
          <w:sz w:val="24"/>
          <w:szCs w:val="24"/>
        </w:rPr>
        <w:t>:</w:t>
      </w:r>
    </w:p>
    <w:p w:rsidR="003E0360" w:rsidRPr="00D01AD9" w:rsidRDefault="003E0360" w:rsidP="0043488C">
      <w:pPr>
        <w:spacing w:line="480" w:lineRule="auto"/>
        <w:jc w:val="both"/>
        <w:rPr>
          <w:sz w:val="24"/>
          <w:szCs w:val="24"/>
        </w:rPr>
      </w:pPr>
    </w:p>
    <w:p w:rsidR="00EC2D61" w:rsidRPr="00D01AD9" w:rsidRDefault="00EC2D61" w:rsidP="0043488C">
      <w:pPr>
        <w:pStyle w:val="Quote"/>
        <w:spacing w:line="480" w:lineRule="auto"/>
        <w:jc w:val="both"/>
        <w:rPr>
          <w:i/>
          <w:sz w:val="24"/>
          <w:szCs w:val="24"/>
        </w:rPr>
      </w:pPr>
      <w:r w:rsidRPr="00D01AD9">
        <w:rPr>
          <w:i/>
          <w:sz w:val="24"/>
          <w:szCs w:val="24"/>
        </w:rPr>
        <w:t>Rational requirement (RR)</w:t>
      </w:r>
    </w:p>
    <w:p w:rsidR="00EC2D61" w:rsidRPr="00D01AD9" w:rsidRDefault="00EC2D61" w:rsidP="0043488C">
      <w:pPr>
        <w:pStyle w:val="Quote"/>
        <w:spacing w:line="480" w:lineRule="auto"/>
        <w:jc w:val="both"/>
        <w:rPr>
          <w:sz w:val="24"/>
          <w:szCs w:val="24"/>
        </w:rPr>
      </w:pPr>
      <w:r w:rsidRPr="00D01AD9">
        <w:rPr>
          <w:sz w:val="24"/>
          <w:szCs w:val="24"/>
        </w:rPr>
        <w:t xml:space="preserve">For all agents S, and propositions P and Q: </w:t>
      </w:r>
    </w:p>
    <w:p w:rsidR="00EC2D61" w:rsidRPr="00D01AD9" w:rsidRDefault="00EC2D61" w:rsidP="0043488C">
      <w:pPr>
        <w:pStyle w:val="Quote"/>
        <w:spacing w:line="480" w:lineRule="auto"/>
        <w:jc w:val="both"/>
        <w:rPr>
          <w:sz w:val="24"/>
          <w:szCs w:val="24"/>
        </w:rPr>
      </w:pPr>
      <w:r w:rsidRPr="00D01AD9">
        <w:rPr>
          <w:sz w:val="24"/>
          <w:szCs w:val="24"/>
        </w:rPr>
        <w:t xml:space="preserve">If P entails Q, </w:t>
      </w:r>
      <w:r w:rsidR="00297559" w:rsidRPr="00D01AD9">
        <w:rPr>
          <w:sz w:val="24"/>
          <w:szCs w:val="24"/>
        </w:rPr>
        <w:t xml:space="preserve">and S believes P, </w:t>
      </w:r>
      <w:r w:rsidRPr="00D01AD9">
        <w:rPr>
          <w:sz w:val="24"/>
          <w:szCs w:val="24"/>
        </w:rPr>
        <w:t xml:space="preserve">then S </w:t>
      </w:r>
      <w:r w:rsidR="00F95A86" w:rsidRPr="00D01AD9">
        <w:rPr>
          <w:sz w:val="24"/>
          <w:szCs w:val="24"/>
        </w:rPr>
        <w:t>ought</w:t>
      </w:r>
      <w:r w:rsidR="00F95A86" w:rsidRPr="00D01AD9">
        <w:rPr>
          <w:sz w:val="24"/>
          <w:szCs w:val="24"/>
          <w:vertAlign w:val="subscript"/>
        </w:rPr>
        <w:t>A</w:t>
      </w:r>
      <w:r w:rsidRPr="00D01AD9">
        <w:rPr>
          <w:sz w:val="24"/>
          <w:szCs w:val="24"/>
        </w:rPr>
        <w:t>-</w:t>
      </w:r>
      <w:r w:rsidRPr="00D01AD9">
        <w:rPr>
          <w:i/>
          <w:sz w:val="24"/>
          <w:szCs w:val="24"/>
        </w:rPr>
        <w:t>rationally</w:t>
      </w:r>
      <w:r w:rsidRPr="00D01AD9">
        <w:rPr>
          <w:sz w:val="24"/>
          <w:szCs w:val="24"/>
        </w:rPr>
        <w:t xml:space="preserve"> to infer Q</w:t>
      </w:r>
      <w:r w:rsidR="00680FE1" w:rsidRPr="00D01AD9">
        <w:rPr>
          <w:rStyle w:val="FootnoteReference"/>
          <w:sz w:val="24"/>
          <w:szCs w:val="24"/>
        </w:rPr>
        <w:footnoteReference w:id="36"/>
      </w:r>
    </w:p>
    <w:p w:rsidR="00EC2D61" w:rsidRPr="00D01AD9" w:rsidRDefault="00EC2D61" w:rsidP="0043488C">
      <w:pPr>
        <w:spacing w:line="480" w:lineRule="auto"/>
        <w:jc w:val="both"/>
        <w:rPr>
          <w:sz w:val="24"/>
          <w:szCs w:val="24"/>
        </w:rPr>
      </w:pPr>
    </w:p>
    <w:p w:rsidR="00B357A5" w:rsidRPr="00D01AD9" w:rsidRDefault="00BA26CC" w:rsidP="0043488C">
      <w:pPr>
        <w:spacing w:line="480" w:lineRule="auto"/>
        <w:jc w:val="both"/>
        <w:rPr>
          <w:sz w:val="24"/>
          <w:szCs w:val="24"/>
        </w:rPr>
      </w:pPr>
      <w:r w:rsidRPr="00D01AD9">
        <w:rPr>
          <w:sz w:val="24"/>
          <w:szCs w:val="24"/>
        </w:rPr>
        <w:t>Th</w:t>
      </w:r>
      <w:r w:rsidR="005A42A7" w:rsidRPr="00D01AD9">
        <w:rPr>
          <w:sz w:val="24"/>
          <w:szCs w:val="24"/>
        </w:rPr>
        <w:t>e</w:t>
      </w:r>
      <w:r w:rsidRPr="00D01AD9">
        <w:rPr>
          <w:sz w:val="24"/>
          <w:szCs w:val="24"/>
        </w:rPr>
        <w:t xml:space="preserve"> objection is also side-stepped if we use</w:t>
      </w:r>
      <w:r w:rsidR="00EC2D61" w:rsidRPr="00D01AD9">
        <w:rPr>
          <w:sz w:val="24"/>
          <w:szCs w:val="24"/>
        </w:rPr>
        <w:t xml:space="preserve"> ought</w:t>
      </w:r>
      <w:r w:rsidR="003E0360" w:rsidRPr="00D01AD9">
        <w:rPr>
          <w:sz w:val="24"/>
          <w:szCs w:val="24"/>
        </w:rPr>
        <w:t>-actually</w:t>
      </w:r>
      <w:r w:rsidR="00EC2D61" w:rsidRPr="00D01AD9">
        <w:rPr>
          <w:sz w:val="24"/>
          <w:szCs w:val="24"/>
        </w:rPr>
        <w:t xml:space="preserve"> and</w:t>
      </w:r>
      <w:r w:rsidR="001E4662" w:rsidRPr="00D01AD9">
        <w:rPr>
          <w:sz w:val="24"/>
          <w:szCs w:val="24"/>
        </w:rPr>
        <w:t xml:space="preserve"> </w:t>
      </w:r>
      <w:r w:rsidR="00F2293A" w:rsidRPr="00D01AD9">
        <w:rPr>
          <w:sz w:val="24"/>
          <w:szCs w:val="24"/>
        </w:rPr>
        <w:t>a</w:t>
      </w:r>
      <w:r w:rsidRPr="00D01AD9">
        <w:rPr>
          <w:sz w:val="24"/>
          <w:szCs w:val="24"/>
        </w:rPr>
        <w:t>dd</w:t>
      </w:r>
      <w:r w:rsidR="00F2293A" w:rsidRPr="00D01AD9">
        <w:rPr>
          <w:sz w:val="24"/>
          <w:szCs w:val="24"/>
        </w:rPr>
        <w:t xml:space="preserve"> to the </w:t>
      </w:r>
      <w:r w:rsidR="00715135" w:rsidRPr="00D01AD9">
        <w:rPr>
          <w:sz w:val="24"/>
          <w:szCs w:val="24"/>
        </w:rPr>
        <w:t>antecedent</w:t>
      </w:r>
      <w:r w:rsidR="00F2293A" w:rsidRPr="00D01AD9">
        <w:rPr>
          <w:sz w:val="24"/>
          <w:szCs w:val="24"/>
        </w:rPr>
        <w:t xml:space="preserve"> that</w:t>
      </w:r>
      <w:r w:rsidR="001E4662" w:rsidRPr="00D01AD9">
        <w:rPr>
          <w:sz w:val="24"/>
          <w:szCs w:val="24"/>
        </w:rPr>
        <w:t xml:space="preserve"> the inferences </w:t>
      </w:r>
      <w:r w:rsidR="00F2293A" w:rsidRPr="00D01AD9">
        <w:rPr>
          <w:sz w:val="24"/>
          <w:szCs w:val="24"/>
        </w:rPr>
        <w:t>are</w:t>
      </w:r>
      <w:r w:rsidR="001E4662" w:rsidRPr="00D01AD9">
        <w:rPr>
          <w:sz w:val="24"/>
          <w:szCs w:val="24"/>
        </w:rPr>
        <w:t xml:space="preserve"> those </w:t>
      </w:r>
      <w:r w:rsidR="00E77547" w:rsidRPr="00D01AD9">
        <w:rPr>
          <w:sz w:val="24"/>
          <w:szCs w:val="24"/>
        </w:rPr>
        <w:t>S</w:t>
      </w:r>
      <w:r w:rsidR="001E4662" w:rsidRPr="00D01AD9">
        <w:rPr>
          <w:sz w:val="24"/>
          <w:szCs w:val="24"/>
        </w:rPr>
        <w:t xml:space="preserve"> is able to make</w:t>
      </w:r>
      <w:r w:rsidR="000E7A0A" w:rsidRPr="00D01AD9">
        <w:rPr>
          <w:sz w:val="24"/>
          <w:szCs w:val="24"/>
        </w:rPr>
        <w:t>, which we can call ‘</w:t>
      </w:r>
      <w:r w:rsidR="00EA4E3F" w:rsidRPr="00D01AD9">
        <w:rPr>
          <w:sz w:val="24"/>
          <w:szCs w:val="24"/>
        </w:rPr>
        <w:t>S-</w:t>
      </w:r>
      <w:r w:rsidR="000E7A0A" w:rsidRPr="00D01AD9">
        <w:rPr>
          <w:sz w:val="24"/>
          <w:szCs w:val="24"/>
        </w:rPr>
        <w:t>accessible inferences’.</w:t>
      </w:r>
      <w:r w:rsidR="00297559" w:rsidRPr="00D01AD9">
        <w:rPr>
          <w:sz w:val="24"/>
          <w:szCs w:val="24"/>
        </w:rPr>
        <w:t xml:space="preserve"> </w:t>
      </w:r>
    </w:p>
    <w:p w:rsidR="00B357A5" w:rsidRPr="00D01AD9" w:rsidRDefault="00B357A5" w:rsidP="0043488C">
      <w:pPr>
        <w:spacing w:line="480" w:lineRule="auto"/>
        <w:jc w:val="both"/>
        <w:rPr>
          <w:sz w:val="24"/>
          <w:szCs w:val="24"/>
        </w:rPr>
      </w:pPr>
    </w:p>
    <w:p w:rsidR="005B19C9" w:rsidRPr="00D01AD9" w:rsidRDefault="00B357A5" w:rsidP="0043488C">
      <w:pPr>
        <w:pStyle w:val="Quote"/>
        <w:spacing w:line="480" w:lineRule="auto"/>
        <w:jc w:val="both"/>
        <w:rPr>
          <w:i/>
          <w:sz w:val="24"/>
          <w:szCs w:val="24"/>
        </w:rPr>
      </w:pPr>
      <w:r w:rsidRPr="00D01AD9">
        <w:rPr>
          <w:i/>
          <w:sz w:val="24"/>
          <w:szCs w:val="24"/>
        </w:rPr>
        <w:t>Non-</w:t>
      </w:r>
      <w:r w:rsidR="00190C24" w:rsidRPr="00D01AD9">
        <w:rPr>
          <w:i/>
          <w:sz w:val="24"/>
          <w:szCs w:val="24"/>
        </w:rPr>
        <w:t>rational</w:t>
      </w:r>
      <w:r w:rsidRPr="00D01AD9">
        <w:rPr>
          <w:i/>
          <w:sz w:val="24"/>
          <w:szCs w:val="24"/>
        </w:rPr>
        <w:t xml:space="preserve"> requirement (</w:t>
      </w:r>
      <w:r w:rsidR="00527195" w:rsidRPr="00D01AD9">
        <w:rPr>
          <w:i/>
          <w:sz w:val="24"/>
          <w:szCs w:val="24"/>
        </w:rPr>
        <w:t>N</w:t>
      </w:r>
      <w:r w:rsidR="005B19C9" w:rsidRPr="00D01AD9">
        <w:rPr>
          <w:i/>
          <w:sz w:val="24"/>
          <w:szCs w:val="24"/>
        </w:rPr>
        <w:t>R)</w:t>
      </w:r>
    </w:p>
    <w:p w:rsidR="0033446B" w:rsidRPr="00D01AD9" w:rsidRDefault="0033446B" w:rsidP="0043488C">
      <w:pPr>
        <w:pStyle w:val="Quote"/>
        <w:spacing w:line="480" w:lineRule="auto"/>
        <w:jc w:val="both"/>
        <w:rPr>
          <w:sz w:val="24"/>
          <w:szCs w:val="24"/>
        </w:rPr>
      </w:pPr>
      <w:r w:rsidRPr="00D01AD9">
        <w:rPr>
          <w:sz w:val="24"/>
          <w:szCs w:val="24"/>
        </w:rPr>
        <w:t>For all agents S</w:t>
      </w:r>
      <w:r w:rsidR="00297559" w:rsidRPr="00D01AD9">
        <w:rPr>
          <w:sz w:val="24"/>
          <w:szCs w:val="24"/>
        </w:rPr>
        <w:t>, and propositions P and Q:</w:t>
      </w:r>
    </w:p>
    <w:p w:rsidR="00B357A5" w:rsidRPr="00D01AD9" w:rsidRDefault="005B19C9" w:rsidP="0043488C">
      <w:pPr>
        <w:pStyle w:val="Quote"/>
        <w:spacing w:line="480" w:lineRule="auto"/>
        <w:jc w:val="both"/>
        <w:rPr>
          <w:sz w:val="24"/>
          <w:szCs w:val="24"/>
        </w:rPr>
      </w:pPr>
      <w:r w:rsidRPr="00D01AD9">
        <w:rPr>
          <w:sz w:val="24"/>
          <w:szCs w:val="24"/>
        </w:rPr>
        <w:t xml:space="preserve">If P entails Q, </w:t>
      </w:r>
      <w:r w:rsidR="00297559" w:rsidRPr="00D01AD9">
        <w:rPr>
          <w:sz w:val="24"/>
          <w:szCs w:val="24"/>
        </w:rPr>
        <w:t xml:space="preserve">and S believes P, </w:t>
      </w:r>
      <w:r w:rsidRPr="00D01AD9">
        <w:rPr>
          <w:sz w:val="24"/>
          <w:szCs w:val="24"/>
        </w:rPr>
        <w:t>and</w:t>
      </w:r>
      <w:r w:rsidR="00F2293A" w:rsidRPr="00D01AD9">
        <w:rPr>
          <w:sz w:val="24"/>
          <w:szCs w:val="24"/>
        </w:rPr>
        <w:t xml:space="preserve"> P supports Q via-</w:t>
      </w:r>
      <w:r w:rsidR="00E77547" w:rsidRPr="00D01AD9">
        <w:rPr>
          <w:sz w:val="24"/>
          <w:szCs w:val="24"/>
        </w:rPr>
        <w:t>S-</w:t>
      </w:r>
      <w:r w:rsidR="00F2293A" w:rsidRPr="00D01AD9">
        <w:rPr>
          <w:i/>
          <w:sz w:val="24"/>
          <w:szCs w:val="24"/>
        </w:rPr>
        <w:t>accessible</w:t>
      </w:r>
      <w:r w:rsidR="00F2293A" w:rsidRPr="00D01AD9">
        <w:rPr>
          <w:sz w:val="24"/>
          <w:szCs w:val="24"/>
        </w:rPr>
        <w:t xml:space="preserve">-inferences, </w:t>
      </w:r>
      <w:r w:rsidR="008D7208" w:rsidRPr="00D01AD9">
        <w:rPr>
          <w:sz w:val="24"/>
          <w:szCs w:val="24"/>
        </w:rPr>
        <w:t xml:space="preserve">then </w:t>
      </w:r>
      <w:r w:rsidR="001E4662" w:rsidRPr="00D01AD9">
        <w:rPr>
          <w:sz w:val="24"/>
          <w:szCs w:val="24"/>
        </w:rPr>
        <w:t xml:space="preserve">S </w:t>
      </w:r>
      <w:r w:rsidR="00F95A86" w:rsidRPr="00D01AD9">
        <w:rPr>
          <w:sz w:val="24"/>
          <w:szCs w:val="24"/>
        </w:rPr>
        <w:t>ought</w:t>
      </w:r>
      <w:r w:rsidR="00F95A86" w:rsidRPr="00D01AD9">
        <w:rPr>
          <w:sz w:val="24"/>
          <w:szCs w:val="24"/>
          <w:vertAlign w:val="subscript"/>
        </w:rPr>
        <w:t>A</w:t>
      </w:r>
      <w:r w:rsidR="001E4662" w:rsidRPr="00D01AD9">
        <w:rPr>
          <w:sz w:val="24"/>
          <w:szCs w:val="24"/>
        </w:rPr>
        <w:t xml:space="preserve">-actually to </w:t>
      </w:r>
      <w:r w:rsidR="00E77547" w:rsidRPr="00D01AD9">
        <w:rPr>
          <w:sz w:val="24"/>
          <w:szCs w:val="24"/>
        </w:rPr>
        <w:t xml:space="preserve">infer </w:t>
      </w:r>
      <w:r w:rsidR="00F2293A" w:rsidRPr="00D01AD9">
        <w:rPr>
          <w:sz w:val="24"/>
          <w:szCs w:val="24"/>
        </w:rPr>
        <w:t>Q</w:t>
      </w:r>
      <w:r w:rsidR="001E4662" w:rsidRPr="00D01AD9">
        <w:rPr>
          <w:sz w:val="24"/>
          <w:szCs w:val="24"/>
        </w:rPr>
        <w:t xml:space="preserve"> </w:t>
      </w:r>
    </w:p>
    <w:p w:rsidR="00B357A5" w:rsidRPr="00D01AD9" w:rsidRDefault="00B357A5" w:rsidP="0043488C">
      <w:pPr>
        <w:spacing w:line="480" w:lineRule="auto"/>
        <w:jc w:val="both"/>
        <w:rPr>
          <w:sz w:val="24"/>
          <w:szCs w:val="24"/>
        </w:rPr>
      </w:pPr>
    </w:p>
    <w:p w:rsidR="004E5093" w:rsidRPr="00D01AD9" w:rsidRDefault="00CB0392" w:rsidP="0043488C">
      <w:pPr>
        <w:spacing w:line="480" w:lineRule="auto"/>
        <w:jc w:val="both"/>
        <w:rPr>
          <w:sz w:val="24"/>
          <w:szCs w:val="24"/>
        </w:rPr>
      </w:pPr>
      <w:r w:rsidRPr="00D01AD9">
        <w:rPr>
          <w:sz w:val="24"/>
          <w:szCs w:val="24"/>
        </w:rPr>
        <w:t>Thus</w:t>
      </w:r>
      <w:r w:rsidR="00117A25" w:rsidRPr="00D01AD9">
        <w:rPr>
          <w:sz w:val="24"/>
          <w:szCs w:val="24"/>
        </w:rPr>
        <w:t xml:space="preserve"> </w:t>
      </w:r>
      <w:r w:rsidRPr="00D01AD9">
        <w:rPr>
          <w:sz w:val="24"/>
          <w:szCs w:val="24"/>
        </w:rPr>
        <w:t xml:space="preserve">the </w:t>
      </w:r>
      <w:r w:rsidR="007F426E" w:rsidRPr="00D01AD9">
        <w:rPr>
          <w:sz w:val="24"/>
          <w:szCs w:val="24"/>
        </w:rPr>
        <w:t>live possibilities</w:t>
      </w:r>
      <w:r w:rsidRPr="00D01AD9">
        <w:rPr>
          <w:sz w:val="24"/>
          <w:szCs w:val="24"/>
        </w:rPr>
        <w:t xml:space="preserve"> parameter solves the problem of excessive demands</w:t>
      </w:r>
      <w:r w:rsidR="003E3D4B" w:rsidRPr="00D01AD9">
        <w:rPr>
          <w:sz w:val="24"/>
          <w:szCs w:val="24"/>
        </w:rPr>
        <w:t xml:space="preserve"> by providing a reading </w:t>
      </w:r>
      <w:r w:rsidR="00456502" w:rsidRPr="00D01AD9">
        <w:rPr>
          <w:sz w:val="24"/>
          <w:szCs w:val="24"/>
        </w:rPr>
        <w:t>of the Strong Normativity</w:t>
      </w:r>
      <w:r w:rsidR="00346DA4" w:rsidRPr="00D01AD9">
        <w:rPr>
          <w:sz w:val="24"/>
          <w:szCs w:val="24"/>
        </w:rPr>
        <w:t xml:space="preserve"> T</w:t>
      </w:r>
      <w:r w:rsidR="00456502" w:rsidRPr="00D01AD9">
        <w:rPr>
          <w:sz w:val="24"/>
          <w:szCs w:val="24"/>
        </w:rPr>
        <w:t xml:space="preserve">hesis </w:t>
      </w:r>
      <w:r w:rsidR="003E3D4B" w:rsidRPr="00D01AD9">
        <w:rPr>
          <w:sz w:val="24"/>
          <w:szCs w:val="24"/>
        </w:rPr>
        <w:t>on which one is not required to believe all the theorems of mathematics</w:t>
      </w:r>
      <w:r w:rsidR="00456502" w:rsidRPr="00D01AD9">
        <w:rPr>
          <w:sz w:val="24"/>
          <w:szCs w:val="24"/>
        </w:rPr>
        <w:t xml:space="preserve"> (NR)</w:t>
      </w:r>
      <w:r w:rsidR="002257AB" w:rsidRPr="00D01AD9">
        <w:rPr>
          <w:sz w:val="24"/>
          <w:szCs w:val="24"/>
        </w:rPr>
        <w:t>, an</w:t>
      </w:r>
      <w:r w:rsidR="003E3D4B" w:rsidRPr="00D01AD9">
        <w:rPr>
          <w:sz w:val="24"/>
          <w:szCs w:val="24"/>
        </w:rPr>
        <w:t>d it also explain</w:t>
      </w:r>
      <w:r w:rsidR="007F426E" w:rsidRPr="00D01AD9">
        <w:rPr>
          <w:sz w:val="24"/>
          <w:szCs w:val="24"/>
        </w:rPr>
        <w:t>s</w:t>
      </w:r>
      <w:r w:rsidR="003E3D4B" w:rsidRPr="00D01AD9">
        <w:rPr>
          <w:sz w:val="24"/>
          <w:szCs w:val="24"/>
        </w:rPr>
        <w:t xml:space="preserve"> the intuition that there is a sense in which you should believe all the theorems of mathematics</w:t>
      </w:r>
      <w:r w:rsidR="00346DA4" w:rsidRPr="00D01AD9">
        <w:rPr>
          <w:sz w:val="24"/>
          <w:szCs w:val="24"/>
        </w:rPr>
        <w:t xml:space="preserve"> by giving a reading on which you are</w:t>
      </w:r>
      <w:r w:rsidR="003E3D4B" w:rsidRPr="00D01AD9">
        <w:rPr>
          <w:sz w:val="24"/>
          <w:szCs w:val="24"/>
        </w:rPr>
        <w:t xml:space="preserve"> </w:t>
      </w:r>
      <w:r w:rsidR="00346DA4" w:rsidRPr="00D01AD9">
        <w:rPr>
          <w:sz w:val="24"/>
          <w:szCs w:val="24"/>
        </w:rPr>
        <w:t>required to believe all the theorems of mathematics (RR).</w:t>
      </w:r>
    </w:p>
    <w:p w:rsidR="005A42A7" w:rsidRPr="00D01AD9" w:rsidRDefault="005A42A7" w:rsidP="0043488C">
      <w:pPr>
        <w:spacing w:line="480" w:lineRule="auto"/>
        <w:jc w:val="both"/>
        <w:rPr>
          <w:sz w:val="24"/>
          <w:szCs w:val="24"/>
        </w:rPr>
      </w:pPr>
      <w:r w:rsidRPr="00D01AD9">
        <w:rPr>
          <w:sz w:val="24"/>
          <w:szCs w:val="24"/>
        </w:rPr>
        <w:lastRenderedPageBreak/>
        <w:tab/>
        <w:t xml:space="preserve">To fill this out, we can imagine three different sentences which can be inferred from P. </w:t>
      </w:r>
    </w:p>
    <w:p w:rsidR="005A42A7" w:rsidRPr="00D01AD9" w:rsidRDefault="005A42A7" w:rsidP="0043488C">
      <w:pPr>
        <w:spacing w:line="480" w:lineRule="auto"/>
        <w:jc w:val="both"/>
        <w:rPr>
          <w:sz w:val="24"/>
          <w:szCs w:val="24"/>
        </w:rPr>
      </w:pPr>
    </w:p>
    <w:p w:rsidR="00B32AF2" w:rsidRPr="00D01AD9" w:rsidRDefault="00B32AF2" w:rsidP="0043488C">
      <w:pPr>
        <w:pStyle w:val="Quote"/>
        <w:spacing w:line="480" w:lineRule="auto"/>
        <w:rPr>
          <w:sz w:val="24"/>
          <w:szCs w:val="24"/>
        </w:rPr>
      </w:pPr>
      <w:r w:rsidRPr="00D01AD9">
        <w:rPr>
          <w:sz w:val="24"/>
          <w:szCs w:val="24"/>
        </w:rPr>
        <w:t xml:space="preserve">Q1: An obvious inference that any reasoner can make </w:t>
      </w:r>
    </w:p>
    <w:p w:rsidR="00B32AF2" w:rsidRPr="00D01AD9" w:rsidRDefault="00B32AF2" w:rsidP="0043488C">
      <w:pPr>
        <w:pStyle w:val="Quote"/>
        <w:spacing w:line="480" w:lineRule="auto"/>
        <w:rPr>
          <w:sz w:val="24"/>
          <w:szCs w:val="24"/>
        </w:rPr>
      </w:pPr>
      <w:r w:rsidRPr="00D01AD9">
        <w:rPr>
          <w:sz w:val="24"/>
          <w:szCs w:val="24"/>
        </w:rPr>
        <w:t>Q2: A difficult inference that a logic student can make</w:t>
      </w:r>
    </w:p>
    <w:p w:rsidR="005A42A7" w:rsidRPr="00D01AD9" w:rsidRDefault="005A42A7" w:rsidP="0043488C">
      <w:pPr>
        <w:pStyle w:val="Quote"/>
        <w:spacing w:line="480" w:lineRule="auto"/>
        <w:rPr>
          <w:sz w:val="24"/>
          <w:szCs w:val="24"/>
        </w:rPr>
      </w:pPr>
      <w:r w:rsidRPr="00D01AD9">
        <w:rPr>
          <w:sz w:val="24"/>
          <w:szCs w:val="24"/>
        </w:rPr>
        <w:t xml:space="preserve">Q3: A superhuman inference that no human can make </w:t>
      </w:r>
    </w:p>
    <w:p w:rsidR="005A42A7" w:rsidRPr="00D01AD9" w:rsidRDefault="005A42A7" w:rsidP="00D01AD9">
      <w:pPr>
        <w:spacing w:line="480" w:lineRule="auto"/>
        <w:jc w:val="both"/>
        <w:rPr>
          <w:sz w:val="24"/>
          <w:szCs w:val="24"/>
        </w:rPr>
      </w:pPr>
    </w:p>
    <w:p w:rsidR="00D01AD9" w:rsidRDefault="005A42A7" w:rsidP="00D01AD9">
      <w:pPr>
        <w:spacing w:line="480" w:lineRule="auto"/>
        <w:jc w:val="both"/>
        <w:rPr>
          <w:sz w:val="24"/>
          <w:szCs w:val="24"/>
        </w:rPr>
      </w:pPr>
      <w:r w:rsidRPr="00D01AD9">
        <w:rPr>
          <w:sz w:val="24"/>
          <w:szCs w:val="24"/>
        </w:rPr>
        <w:t xml:space="preserve">Let w3 be the world where </w:t>
      </w:r>
      <w:r w:rsidR="00B32AF2" w:rsidRPr="00D01AD9">
        <w:rPr>
          <w:sz w:val="24"/>
          <w:szCs w:val="24"/>
        </w:rPr>
        <w:t>S</w:t>
      </w:r>
      <w:r w:rsidRPr="00D01AD9">
        <w:rPr>
          <w:sz w:val="24"/>
          <w:szCs w:val="24"/>
        </w:rPr>
        <w:t xml:space="preserve"> infers Q3, Q2 and Q1; let w2 be the world where </w:t>
      </w:r>
      <w:r w:rsidR="00B32AF2" w:rsidRPr="00D01AD9">
        <w:rPr>
          <w:sz w:val="24"/>
          <w:szCs w:val="24"/>
        </w:rPr>
        <w:t>S</w:t>
      </w:r>
      <w:r w:rsidRPr="00D01AD9">
        <w:rPr>
          <w:sz w:val="24"/>
          <w:szCs w:val="24"/>
        </w:rPr>
        <w:t xml:space="preserve"> infers Q2 and Q1, and let w1 be the world where </w:t>
      </w:r>
      <w:r w:rsidR="00B32AF2" w:rsidRPr="00D01AD9">
        <w:rPr>
          <w:sz w:val="24"/>
          <w:szCs w:val="24"/>
        </w:rPr>
        <w:t>S</w:t>
      </w:r>
      <w:r w:rsidRPr="00D01AD9">
        <w:rPr>
          <w:sz w:val="24"/>
          <w:szCs w:val="24"/>
        </w:rPr>
        <w:t xml:space="preserve"> infers only Q1.</w:t>
      </w:r>
      <w:r w:rsidR="00B32AF2" w:rsidRPr="00D01AD9">
        <w:rPr>
          <w:sz w:val="24"/>
          <w:szCs w:val="24"/>
        </w:rPr>
        <w:t xml:space="preserve"> Worlds are ordered (vertically) by how well they achieve the epistemic goal.</w:t>
      </w:r>
      <w:r w:rsidRPr="00D01AD9">
        <w:rPr>
          <w:sz w:val="24"/>
          <w:szCs w:val="24"/>
        </w:rPr>
        <w:t xml:space="preserve"> </w:t>
      </w:r>
    </w:p>
    <w:p w:rsidR="005A42A7" w:rsidRPr="00D01AD9" w:rsidRDefault="005A42A7" w:rsidP="00D01AD9">
      <w:pPr>
        <w:spacing w:line="480" w:lineRule="auto"/>
        <w:jc w:val="both"/>
        <w:rPr>
          <w:sz w:val="24"/>
          <w:szCs w:val="24"/>
        </w:rPr>
      </w:pPr>
      <w:r w:rsidRPr="00D01AD9">
        <w:rPr>
          <w:sz w:val="24"/>
          <w:szCs w:val="24"/>
        </w:rPr>
        <w:tab/>
      </w:r>
    </w:p>
    <w:p w:rsidR="005A42A7" w:rsidRPr="00D01AD9" w:rsidRDefault="005A42A7"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93056" behindDoc="0" locked="0" layoutInCell="1" allowOverlap="1" wp14:anchorId="082AAD67" wp14:editId="684B06D5">
                <wp:simplePos x="0" y="0"/>
                <wp:positionH relativeFrom="column">
                  <wp:posOffset>2147777</wp:posOffset>
                </wp:positionH>
                <wp:positionV relativeFrom="paragraph">
                  <wp:posOffset>36564</wp:posOffset>
                </wp:positionV>
                <wp:extent cx="743939" cy="1679575"/>
                <wp:effectExtent l="0" t="0" r="18415" b="15875"/>
                <wp:wrapNone/>
                <wp:docPr id="6" name="Rectangle 6"/>
                <wp:cNvGraphicFramePr/>
                <a:graphic xmlns:a="http://schemas.openxmlformats.org/drawingml/2006/main">
                  <a:graphicData uri="http://schemas.microsoft.com/office/word/2010/wordprocessingShape">
                    <wps:wsp>
                      <wps:cNvSpPr/>
                      <wps:spPr>
                        <a:xfrm>
                          <a:off x="0" y="0"/>
                          <a:ext cx="743939" cy="1679575"/>
                        </a:xfrm>
                        <a:prstGeom prst="rect">
                          <a:avLst/>
                        </a:prstGeom>
                        <a:solidFill>
                          <a:schemeClr val="tx2">
                            <a:lumMod val="20000"/>
                            <a:lumOff val="80000"/>
                            <a:alpha val="47843"/>
                          </a:schemeClr>
                        </a:solidFill>
                        <a:ln>
                          <a:solidFill>
                            <a:schemeClr val="accent1">
                              <a:shade val="50000"/>
                              <a:alpha val="7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5A42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2AAD67" id="Rectangle 6" o:spid="_x0000_s1026" style="position:absolute;left:0;text-align:left;margin-left:169.1pt;margin-top:2.9pt;width:58.6pt;height:13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" fillcolor="#d5dce4 [671]" strokecolor="#1f4d78 [1604]" strokeweight="1pt">
                <v:fill opacity="31354f"/>
                <v:stroke opacity="50372f"/>
                <v:textbox>
                  <w:txbxContent>
                    <w:p w:rsidR="007457C6" w:rsidRDefault="007457C6" w:rsidP="005A42A7">
                      <w:pPr>
                        <w:jc w:val="center"/>
                      </w:pPr>
                    </w:p>
                  </w:txbxContent>
                </v:textbox>
              </v:rect>
            </w:pict>
          </mc:Fallback>
        </mc:AlternateContent>
      </w:r>
      <w:r w:rsidRPr="00D01AD9">
        <w:rPr>
          <w:noProof/>
          <w:sz w:val="24"/>
          <w:szCs w:val="24"/>
          <w:lang w:eastAsia="en-GB"/>
        </w:rPr>
        <mc:AlternateContent>
          <mc:Choice Requires="wps">
            <w:drawing>
              <wp:anchor distT="0" distB="0" distL="114300" distR="114300" simplePos="0" relativeHeight="251657214" behindDoc="0" locked="0" layoutInCell="1" allowOverlap="1" wp14:anchorId="21520A7C" wp14:editId="636904D2">
                <wp:simplePos x="0" y="0"/>
                <wp:positionH relativeFrom="column">
                  <wp:posOffset>2892056</wp:posOffset>
                </wp:positionH>
                <wp:positionV relativeFrom="paragraph">
                  <wp:posOffset>36623</wp:posOffset>
                </wp:positionV>
                <wp:extent cx="850531" cy="1679575"/>
                <wp:effectExtent l="0" t="0" r="26035" b="15875"/>
                <wp:wrapNone/>
                <wp:docPr id="7" name="Rectangle 7"/>
                <wp:cNvGraphicFramePr/>
                <a:graphic xmlns:a="http://schemas.openxmlformats.org/drawingml/2006/main">
                  <a:graphicData uri="http://schemas.microsoft.com/office/word/2010/wordprocessingShape">
                    <wps:wsp>
                      <wps:cNvSpPr/>
                      <wps:spPr>
                        <a:xfrm>
                          <a:off x="0" y="0"/>
                          <a:ext cx="850531" cy="1679575"/>
                        </a:xfrm>
                        <a:prstGeom prst="rect">
                          <a:avLst/>
                        </a:prstGeom>
                        <a:solidFill>
                          <a:srgbClr val="000000">
                            <a:alpha val="47843"/>
                          </a:srgbClr>
                        </a:solidFill>
                        <a:ln>
                          <a:solidFill>
                            <a:schemeClr val="accent1">
                              <a:shade val="50000"/>
                              <a:alpha val="7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5A42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20A7C" id="Rectangle 7" o:spid="_x0000_s1027" style="position:absolute;left:0;text-align:left;margin-left:227.7pt;margin-top:2.9pt;width:66.95pt;height:132.2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" fillcolor="black" strokecolor="#1f4d78 [1604]" strokeweight="1pt">
                <v:fill opacity="31354f"/>
                <v:stroke opacity="50372f"/>
                <v:textbox>
                  <w:txbxContent>
                    <w:p w:rsidR="007457C6" w:rsidRDefault="007457C6" w:rsidP="005A42A7">
                      <w:pPr>
                        <w:jc w:val="center"/>
                      </w:pPr>
                    </w:p>
                  </w:txbxContent>
                </v:textbox>
              </v:rect>
            </w:pict>
          </mc:Fallback>
        </mc:AlternateContent>
      </w:r>
      <w:r w:rsidRPr="00D01AD9">
        <w:rPr>
          <w:noProof/>
          <w:sz w:val="24"/>
          <w:szCs w:val="24"/>
          <w:lang w:eastAsia="en-GB"/>
        </w:rPr>
        <mc:AlternateContent>
          <mc:Choice Requires="wps">
            <w:drawing>
              <wp:anchor distT="0" distB="0" distL="114300" distR="114300" simplePos="0" relativeHeight="251687936" behindDoc="1" locked="0" layoutInCell="1" allowOverlap="1" wp14:anchorId="4EEADAF5" wp14:editId="22DECDB6">
                <wp:simplePos x="0" y="0"/>
                <wp:positionH relativeFrom="column">
                  <wp:posOffset>1212112</wp:posOffset>
                </wp:positionH>
                <wp:positionV relativeFrom="paragraph">
                  <wp:posOffset>36623</wp:posOffset>
                </wp:positionV>
                <wp:extent cx="2530548" cy="1679944"/>
                <wp:effectExtent l="0" t="0" r="22225" b="15875"/>
                <wp:wrapNone/>
                <wp:docPr id="8" name="Rectangle 8"/>
                <wp:cNvGraphicFramePr/>
                <a:graphic xmlns:a="http://schemas.openxmlformats.org/drawingml/2006/main">
                  <a:graphicData uri="http://schemas.microsoft.com/office/word/2010/wordprocessingShape">
                    <wps:wsp>
                      <wps:cNvSpPr/>
                      <wps:spPr>
                        <a:xfrm>
                          <a:off x="0" y="0"/>
                          <a:ext cx="2530548" cy="16799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5A42A7">
                            <w:pPr>
                              <w:jc w:val="center"/>
                            </w:pPr>
                          </w:p>
                          <w:p w:rsidR="007457C6" w:rsidRDefault="007457C6" w:rsidP="005A42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DAF5" id="Rectangle 8" o:spid="_x0000_s1028" style="position:absolute;left:0;text-align:left;margin-left:95.45pt;margin-top:2.9pt;width:199.25pt;height:13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" filled="f" strokecolor="#1f4d78 [1604]" strokeweight="1pt">
                <v:textbox>
                  <w:txbxContent>
                    <w:p w:rsidR="007457C6" w:rsidRDefault="007457C6" w:rsidP="005A42A7">
                      <w:pPr>
                        <w:jc w:val="center"/>
                      </w:pPr>
                    </w:p>
                    <w:p w:rsidR="007457C6" w:rsidRDefault="007457C6" w:rsidP="005A42A7">
                      <w:pPr>
                        <w:jc w:val="center"/>
                      </w:pPr>
                    </w:p>
                  </w:txbxContent>
                </v:textbox>
              </v:rect>
            </w:pict>
          </mc:Fallback>
        </mc:AlternateContent>
      </w:r>
    </w:p>
    <w:p w:rsidR="005A42A7" w:rsidRPr="00D01AD9" w:rsidRDefault="005A42A7"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92032" behindDoc="0" locked="0" layoutInCell="1" allowOverlap="1" wp14:anchorId="58867763" wp14:editId="399EFA9D">
                <wp:simplePos x="0" y="0"/>
                <wp:positionH relativeFrom="column">
                  <wp:posOffset>3636335</wp:posOffset>
                </wp:positionH>
                <wp:positionV relativeFrom="paragraph">
                  <wp:posOffset>110298</wp:posOffset>
                </wp:positionV>
                <wp:extent cx="350874" cy="21265"/>
                <wp:effectExtent l="38100" t="57150" r="0" b="93345"/>
                <wp:wrapNone/>
                <wp:docPr id="9" name="Straight Arrow Connector 9"/>
                <wp:cNvGraphicFramePr/>
                <a:graphic xmlns:a="http://schemas.openxmlformats.org/drawingml/2006/main">
                  <a:graphicData uri="http://schemas.microsoft.com/office/word/2010/wordprocessingShape">
                    <wps:wsp>
                      <wps:cNvCnPr/>
                      <wps:spPr>
                        <a:xfrm flipH="1">
                          <a:off x="0" y="0"/>
                          <a:ext cx="350874" cy="21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6EE12E" id="_x0000_t32" coordsize="21600,21600" o:spt="32" o:oned="t" path="m,l21600,21600e" filled="f">
                <v:path arrowok="t" fillok="f" o:connecttype="none"/>
                <o:lock v:ext="edit" shapetype="t"/>
              </v:shapetype>
              <v:shape id="Straight Arrow Connector 9" o:spid="_x0000_s1026" type="#_x0000_t32" style="position:absolute;margin-left:286.35pt;margin-top:8.7pt;width:27.65pt;height:1.6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" strokecolor="black [3213]" strokeweight=".5pt">
                <v:stroke endarrow="block" joinstyle="miter"/>
              </v:shape>
            </w:pict>
          </mc:Fallback>
        </mc:AlternateContent>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t>Unavailable for humans</w:t>
      </w:r>
    </w:p>
    <w:p w:rsidR="005A42A7" w:rsidRPr="00D01AD9" w:rsidRDefault="00A05111" w:rsidP="0043488C">
      <w:pPr>
        <w:tabs>
          <w:tab w:val="left" w:pos="3935"/>
        </w:tabs>
        <w:jc w:val="both"/>
        <w:rPr>
          <w:sz w:val="24"/>
          <w:szCs w:val="24"/>
        </w:rPr>
      </w:pPr>
      <w:r w:rsidRPr="00D01AD9">
        <w:rPr>
          <w:noProof/>
          <w:sz w:val="24"/>
          <w:szCs w:val="24"/>
          <w:lang w:eastAsia="en-GB"/>
        </w:rPr>
        <mc:AlternateContent>
          <mc:Choice Requires="wps">
            <w:drawing>
              <wp:anchor distT="0" distB="0" distL="114300" distR="114300" simplePos="0" relativeHeight="251688960" behindDoc="0" locked="0" layoutInCell="1" allowOverlap="1" wp14:anchorId="23013739" wp14:editId="00B0458D">
                <wp:simplePos x="0" y="0"/>
                <wp:positionH relativeFrom="column">
                  <wp:posOffset>1020637</wp:posOffset>
                </wp:positionH>
                <wp:positionV relativeFrom="paragraph">
                  <wp:posOffset>24736</wp:posOffset>
                </wp:positionV>
                <wp:extent cx="10632" cy="765544"/>
                <wp:effectExtent l="57150" t="38100" r="66040" b="15875"/>
                <wp:wrapNone/>
                <wp:docPr id="10" name="Straight Arrow Connector 10"/>
                <wp:cNvGraphicFramePr/>
                <a:graphic xmlns:a="http://schemas.openxmlformats.org/drawingml/2006/main">
                  <a:graphicData uri="http://schemas.microsoft.com/office/word/2010/wordprocessingShape">
                    <wps:wsp>
                      <wps:cNvCnPr/>
                      <wps:spPr>
                        <a:xfrm flipV="1">
                          <a:off x="0" y="0"/>
                          <a:ext cx="10632" cy="7655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B09A40" id="Straight Arrow Connector 10" o:spid="_x0000_s1026" type="#_x0000_t32" style="position:absolute;margin-left:80.35pt;margin-top:1.95pt;width:.85pt;height:60.3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" strokecolor="#5b9bd5 [3204]" strokeweight=".5pt">
                <v:stroke endarrow="block" joinstyle="miter"/>
              </v:shape>
            </w:pict>
          </mc:Fallback>
        </mc:AlternateContent>
      </w:r>
      <w:r w:rsidR="005A42A7" w:rsidRPr="00D01AD9">
        <w:rPr>
          <w:sz w:val="24"/>
          <w:szCs w:val="24"/>
        </w:rPr>
        <w:tab/>
      </w:r>
      <w:r w:rsidR="005A42A7" w:rsidRPr="00D01AD9">
        <w:rPr>
          <w:sz w:val="24"/>
          <w:szCs w:val="24"/>
        </w:rPr>
        <w:tab/>
        <w:t xml:space="preserve">              w3</w:t>
      </w:r>
    </w:p>
    <w:p w:rsidR="005A42A7" w:rsidRPr="00D01AD9" w:rsidRDefault="005A42A7" w:rsidP="0043488C">
      <w:pPr>
        <w:tabs>
          <w:tab w:val="left" w:pos="3935"/>
        </w:tabs>
        <w:jc w:val="both"/>
        <w:rPr>
          <w:sz w:val="24"/>
          <w:szCs w:val="24"/>
        </w:rPr>
      </w:pPr>
    </w:p>
    <w:p w:rsidR="005A42A7" w:rsidRPr="00D01AD9" w:rsidRDefault="005A42A7" w:rsidP="0043488C">
      <w:pPr>
        <w:jc w:val="both"/>
        <w:rPr>
          <w:sz w:val="24"/>
          <w:szCs w:val="24"/>
        </w:rPr>
      </w:pPr>
      <w:r w:rsidRPr="00D01AD9">
        <w:rPr>
          <w:sz w:val="24"/>
          <w:szCs w:val="24"/>
        </w:rPr>
        <w:t>Best</w:t>
      </w:r>
      <w:r w:rsidR="00A05111" w:rsidRPr="00D01AD9">
        <w:rPr>
          <w:sz w:val="24"/>
          <w:szCs w:val="24"/>
        </w:rPr>
        <w:t xml:space="preserve"> (epistemic)</w:t>
      </w:r>
      <w:r w:rsidRPr="00D01AD9">
        <w:rPr>
          <w:sz w:val="24"/>
          <w:szCs w:val="24"/>
        </w:rPr>
        <w:tab/>
      </w:r>
      <w:r w:rsidRPr="00D01AD9">
        <w:rPr>
          <w:sz w:val="24"/>
          <w:szCs w:val="24"/>
        </w:rPr>
        <w:tab/>
      </w:r>
      <w:r w:rsidRPr="00D01AD9">
        <w:rPr>
          <w:sz w:val="24"/>
          <w:szCs w:val="24"/>
        </w:rPr>
        <w:tab/>
        <w:t xml:space="preserve">    w2</w:t>
      </w:r>
      <w:r w:rsidRPr="00D01AD9">
        <w:rPr>
          <w:sz w:val="24"/>
          <w:szCs w:val="24"/>
        </w:rPr>
        <w:tab/>
        <w:t xml:space="preserve"> </w:t>
      </w:r>
    </w:p>
    <w:p w:rsidR="005A42A7" w:rsidRPr="00D01AD9" w:rsidRDefault="005A42A7" w:rsidP="0043488C">
      <w:pPr>
        <w:jc w:val="both"/>
        <w:rPr>
          <w:sz w:val="24"/>
          <w:szCs w:val="24"/>
        </w:rPr>
      </w:pPr>
    </w:p>
    <w:p w:rsidR="005A42A7" w:rsidRPr="00D01AD9" w:rsidRDefault="005A42A7"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94080" behindDoc="0" locked="0" layoutInCell="1" allowOverlap="1" wp14:anchorId="0568DC69" wp14:editId="22DC65BD">
                <wp:simplePos x="0" y="0"/>
                <wp:positionH relativeFrom="column">
                  <wp:posOffset>2636874</wp:posOffset>
                </wp:positionH>
                <wp:positionV relativeFrom="paragraph">
                  <wp:posOffset>86773</wp:posOffset>
                </wp:positionV>
                <wp:extent cx="1297173" cy="0"/>
                <wp:effectExtent l="38100" t="76200" r="0" b="95250"/>
                <wp:wrapNone/>
                <wp:docPr id="27" name="Straight Arrow Connector 27"/>
                <wp:cNvGraphicFramePr/>
                <a:graphic xmlns:a="http://schemas.openxmlformats.org/drawingml/2006/main">
                  <a:graphicData uri="http://schemas.microsoft.com/office/word/2010/wordprocessingShape">
                    <wps:wsp>
                      <wps:cNvCnPr/>
                      <wps:spPr>
                        <a:xfrm flipH="1">
                          <a:off x="0" y="0"/>
                          <a:ext cx="12971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53EB4" id="Straight Arrow Connector 27" o:spid="_x0000_s1026" type="#_x0000_t32" style="position:absolute;margin-left:207.65pt;margin-top:6.85pt;width:102.1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" strokecolor="black [3213]" strokeweight=".5pt">
                <v:stroke endarrow="block" joinstyle="miter"/>
              </v:shape>
            </w:pict>
          </mc:Fallback>
        </mc:AlternateContent>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t>Unavailable for untrained</w:t>
      </w:r>
    </w:p>
    <w:p w:rsidR="005A42A7" w:rsidRPr="00D01AD9" w:rsidRDefault="005A42A7" w:rsidP="0043488C">
      <w:pPr>
        <w:jc w:val="both"/>
        <w:rPr>
          <w:sz w:val="24"/>
          <w:szCs w:val="24"/>
        </w:rPr>
      </w:pPr>
      <w:r w:rsidRPr="00D01AD9">
        <w:rPr>
          <w:sz w:val="24"/>
          <w:szCs w:val="24"/>
        </w:rPr>
        <w:t xml:space="preserve">   </w:t>
      </w:r>
      <w:r w:rsidRPr="00D01AD9">
        <w:rPr>
          <w:sz w:val="24"/>
          <w:szCs w:val="24"/>
        </w:rPr>
        <w:tab/>
      </w:r>
      <w:r w:rsidRPr="00D01AD9">
        <w:rPr>
          <w:sz w:val="24"/>
          <w:szCs w:val="24"/>
        </w:rPr>
        <w:tab/>
      </w:r>
      <w:r w:rsidRPr="00D01AD9">
        <w:rPr>
          <w:sz w:val="24"/>
          <w:szCs w:val="24"/>
        </w:rPr>
        <w:tab/>
        <w:t xml:space="preserve">   w1</w:t>
      </w:r>
    </w:p>
    <w:p w:rsidR="005A42A7" w:rsidRPr="00D01AD9" w:rsidRDefault="005A42A7" w:rsidP="0043488C">
      <w:pPr>
        <w:jc w:val="both"/>
        <w:rPr>
          <w:sz w:val="24"/>
          <w:szCs w:val="24"/>
        </w:rPr>
      </w:pPr>
    </w:p>
    <w:p w:rsidR="005A42A7" w:rsidRPr="00D01AD9" w:rsidRDefault="005A42A7" w:rsidP="0043488C">
      <w:pPr>
        <w:jc w:val="both"/>
        <w:rPr>
          <w:sz w:val="24"/>
          <w:szCs w:val="24"/>
        </w:rPr>
      </w:pPr>
    </w:p>
    <w:p w:rsidR="005A42A7" w:rsidRPr="00D01AD9" w:rsidRDefault="005A42A7" w:rsidP="0043488C">
      <w:pPr>
        <w:jc w:val="both"/>
        <w:rPr>
          <w:sz w:val="24"/>
          <w:szCs w:val="24"/>
        </w:rPr>
      </w:pPr>
    </w:p>
    <w:p w:rsidR="005A42A7" w:rsidRPr="00D01AD9" w:rsidRDefault="005A42A7"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89984" behindDoc="0" locked="0" layoutInCell="1" allowOverlap="1" wp14:anchorId="7C37CE78" wp14:editId="03F8C51A">
                <wp:simplePos x="0" y="0"/>
                <wp:positionH relativeFrom="column">
                  <wp:posOffset>2083981</wp:posOffset>
                </wp:positionH>
                <wp:positionV relativeFrom="paragraph">
                  <wp:posOffset>42796</wp:posOffset>
                </wp:positionV>
                <wp:extent cx="882503" cy="10633"/>
                <wp:effectExtent l="0" t="57150" r="32385" b="85090"/>
                <wp:wrapNone/>
                <wp:docPr id="29" name="Straight Arrow Connector 29"/>
                <wp:cNvGraphicFramePr/>
                <a:graphic xmlns:a="http://schemas.openxmlformats.org/drawingml/2006/main">
                  <a:graphicData uri="http://schemas.microsoft.com/office/word/2010/wordprocessingShape">
                    <wps:wsp>
                      <wps:cNvCnPr/>
                      <wps:spPr>
                        <a:xfrm>
                          <a:off x="0" y="0"/>
                          <a:ext cx="882503"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28B23" id="Straight Arrow Connector 29" o:spid="_x0000_s1026" type="#_x0000_t32" style="position:absolute;margin-left:164.1pt;margin-top:3.35pt;width:69.5pt;height:.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" strokecolor="#5b9bd5 [3204]" strokeweight=".5pt">
                <v:stroke endarrow="block" joinstyle="miter"/>
              </v:shape>
            </w:pict>
          </mc:Fallback>
        </mc:AlternateContent>
      </w:r>
    </w:p>
    <w:p w:rsidR="005A42A7" w:rsidRPr="00D01AD9" w:rsidRDefault="005A42A7" w:rsidP="0043488C">
      <w:pPr>
        <w:jc w:val="both"/>
        <w:rPr>
          <w:sz w:val="24"/>
          <w:szCs w:val="24"/>
        </w:rPr>
      </w:pPr>
      <w:r w:rsidRPr="00D01AD9">
        <w:rPr>
          <w:sz w:val="24"/>
          <w:szCs w:val="24"/>
        </w:rPr>
        <w:tab/>
      </w:r>
      <w:r w:rsidRPr="00D01AD9">
        <w:rPr>
          <w:sz w:val="24"/>
          <w:szCs w:val="24"/>
        </w:rPr>
        <w:tab/>
      </w:r>
      <w:r w:rsidRPr="00D01AD9">
        <w:rPr>
          <w:sz w:val="24"/>
          <w:szCs w:val="24"/>
        </w:rPr>
        <w:tab/>
        <w:t>More complex inferences</w:t>
      </w:r>
    </w:p>
    <w:p w:rsidR="005A42A7" w:rsidRPr="00D01AD9" w:rsidRDefault="00A112EA" w:rsidP="0043488C">
      <w:pPr>
        <w:jc w:val="center"/>
        <w:rPr>
          <w:i/>
          <w:sz w:val="24"/>
          <w:szCs w:val="24"/>
        </w:rPr>
      </w:pPr>
      <w:r w:rsidRPr="00D01AD9">
        <w:rPr>
          <w:i/>
          <w:sz w:val="24"/>
          <w:szCs w:val="24"/>
        </w:rPr>
        <w:t>Figure 2</w:t>
      </w:r>
    </w:p>
    <w:p w:rsidR="0043488C" w:rsidRPr="00D01AD9" w:rsidRDefault="0043488C" w:rsidP="0043488C">
      <w:pPr>
        <w:spacing w:line="480" w:lineRule="auto"/>
        <w:jc w:val="center"/>
        <w:rPr>
          <w:i/>
          <w:sz w:val="24"/>
          <w:szCs w:val="24"/>
        </w:rPr>
      </w:pPr>
    </w:p>
    <w:p w:rsidR="005A42A7" w:rsidRPr="00D01AD9" w:rsidRDefault="005A42A7" w:rsidP="0043488C">
      <w:pPr>
        <w:spacing w:line="480" w:lineRule="auto"/>
        <w:jc w:val="both"/>
        <w:rPr>
          <w:sz w:val="24"/>
          <w:szCs w:val="24"/>
        </w:rPr>
      </w:pPr>
      <w:r w:rsidRPr="00D01AD9">
        <w:rPr>
          <w:sz w:val="24"/>
          <w:szCs w:val="24"/>
        </w:rPr>
        <w:t xml:space="preserve">Agents ought to make true the best available world. Relative to ought-rationally, </w:t>
      </w:r>
      <w:r w:rsidR="00B32AF2" w:rsidRPr="00D01AD9">
        <w:rPr>
          <w:sz w:val="24"/>
          <w:szCs w:val="24"/>
        </w:rPr>
        <w:t>S</w:t>
      </w:r>
      <w:r w:rsidRPr="00D01AD9">
        <w:rPr>
          <w:sz w:val="24"/>
          <w:szCs w:val="24"/>
        </w:rPr>
        <w:t xml:space="preserve"> ought to make w3 true. </w:t>
      </w:r>
      <w:r w:rsidR="00B32AF2" w:rsidRPr="00D01AD9">
        <w:rPr>
          <w:sz w:val="24"/>
          <w:szCs w:val="24"/>
        </w:rPr>
        <w:t xml:space="preserve">But as w3 is inaccessible, S only </w:t>
      </w:r>
      <w:r w:rsidRPr="00D01AD9">
        <w:rPr>
          <w:sz w:val="24"/>
          <w:szCs w:val="24"/>
        </w:rPr>
        <w:t xml:space="preserve">ought-actually </w:t>
      </w:r>
      <w:r w:rsidR="00B32AF2" w:rsidRPr="00D01AD9">
        <w:rPr>
          <w:sz w:val="24"/>
          <w:szCs w:val="24"/>
        </w:rPr>
        <w:t>make w2 true</w:t>
      </w:r>
      <w:r w:rsidRPr="00D01AD9">
        <w:rPr>
          <w:sz w:val="24"/>
          <w:szCs w:val="24"/>
        </w:rPr>
        <w:t xml:space="preserve">. And only w1 is available </w:t>
      </w:r>
      <w:r w:rsidR="00B32AF2" w:rsidRPr="00D01AD9">
        <w:rPr>
          <w:sz w:val="24"/>
          <w:szCs w:val="24"/>
        </w:rPr>
        <w:t>if S</w:t>
      </w:r>
      <w:r w:rsidRPr="00D01AD9">
        <w:rPr>
          <w:sz w:val="24"/>
          <w:szCs w:val="24"/>
        </w:rPr>
        <w:t xml:space="preserve"> is unable to do difficult logical reasoning.</w:t>
      </w:r>
    </w:p>
    <w:p w:rsidR="00B33C0E" w:rsidRPr="00D01AD9" w:rsidRDefault="00CB0392" w:rsidP="0043488C">
      <w:pPr>
        <w:spacing w:line="480" w:lineRule="auto"/>
        <w:jc w:val="both"/>
        <w:rPr>
          <w:sz w:val="24"/>
          <w:szCs w:val="24"/>
        </w:rPr>
      </w:pPr>
      <w:r w:rsidRPr="00D01AD9">
        <w:rPr>
          <w:sz w:val="24"/>
          <w:szCs w:val="24"/>
        </w:rPr>
        <w:tab/>
      </w:r>
      <w:r w:rsidR="00B33C0E" w:rsidRPr="00D01AD9">
        <w:rPr>
          <w:sz w:val="24"/>
          <w:szCs w:val="24"/>
        </w:rPr>
        <w:t xml:space="preserve">One </w:t>
      </w:r>
      <w:r w:rsidR="00B570B4" w:rsidRPr="00D01AD9">
        <w:rPr>
          <w:sz w:val="24"/>
          <w:szCs w:val="24"/>
        </w:rPr>
        <w:t>complication</w:t>
      </w:r>
      <w:r w:rsidR="00B33C0E" w:rsidRPr="00D01AD9">
        <w:rPr>
          <w:sz w:val="24"/>
          <w:szCs w:val="24"/>
        </w:rPr>
        <w:t xml:space="preserve"> concerns </w:t>
      </w:r>
      <w:r w:rsidR="000E7A0A" w:rsidRPr="00D01AD9">
        <w:rPr>
          <w:sz w:val="24"/>
          <w:szCs w:val="24"/>
        </w:rPr>
        <w:t xml:space="preserve">which inferences the agent is </w:t>
      </w:r>
      <w:r w:rsidR="000E7A0A" w:rsidRPr="00D01AD9">
        <w:rPr>
          <w:i/>
          <w:sz w:val="24"/>
          <w:szCs w:val="24"/>
        </w:rPr>
        <w:t>able</w:t>
      </w:r>
      <w:r w:rsidR="000E7A0A" w:rsidRPr="00D01AD9">
        <w:rPr>
          <w:sz w:val="24"/>
          <w:szCs w:val="24"/>
        </w:rPr>
        <w:t xml:space="preserve"> to make,</w:t>
      </w:r>
      <w:r w:rsidR="005D1DD7" w:rsidRPr="00D01AD9">
        <w:rPr>
          <w:sz w:val="24"/>
          <w:szCs w:val="24"/>
        </w:rPr>
        <w:t xml:space="preserve"> as</w:t>
      </w:r>
      <w:r w:rsidR="000E7A0A" w:rsidRPr="00D01AD9">
        <w:rPr>
          <w:sz w:val="24"/>
          <w:szCs w:val="24"/>
        </w:rPr>
        <w:t xml:space="preserve"> there </w:t>
      </w:r>
      <w:r w:rsidR="005D1DD7" w:rsidRPr="00D01AD9">
        <w:rPr>
          <w:sz w:val="24"/>
          <w:szCs w:val="24"/>
        </w:rPr>
        <w:t xml:space="preserve">is </w:t>
      </w:r>
      <w:r w:rsidR="000E7A0A" w:rsidRPr="00D01AD9">
        <w:rPr>
          <w:sz w:val="24"/>
          <w:szCs w:val="24"/>
        </w:rPr>
        <w:t>some flexibility about what</w:t>
      </w:r>
      <w:r w:rsidR="00B33C0E" w:rsidRPr="00D01AD9">
        <w:rPr>
          <w:sz w:val="24"/>
          <w:szCs w:val="24"/>
        </w:rPr>
        <w:t xml:space="preserve"> is held constant. </w:t>
      </w:r>
      <w:r w:rsidR="00D24798" w:rsidRPr="00D01AD9">
        <w:rPr>
          <w:sz w:val="24"/>
          <w:szCs w:val="24"/>
        </w:rPr>
        <w:t xml:space="preserve">Suppose the agent is tired, and this restricts the </w:t>
      </w:r>
      <w:r w:rsidR="00D24798" w:rsidRPr="00D01AD9">
        <w:rPr>
          <w:sz w:val="24"/>
          <w:szCs w:val="24"/>
        </w:rPr>
        <w:lastRenderedPageBreak/>
        <w:t>inferences they</w:t>
      </w:r>
      <w:r w:rsidR="00C577CB" w:rsidRPr="00D01AD9">
        <w:rPr>
          <w:sz w:val="24"/>
          <w:szCs w:val="24"/>
        </w:rPr>
        <w:t xml:space="preserve"> do</w:t>
      </w:r>
      <w:r w:rsidR="00D24798" w:rsidRPr="00D01AD9">
        <w:rPr>
          <w:sz w:val="24"/>
          <w:szCs w:val="24"/>
        </w:rPr>
        <w:t xml:space="preserve"> make.</w:t>
      </w:r>
      <w:r w:rsidR="00AC0221" w:rsidRPr="00D01AD9">
        <w:rPr>
          <w:sz w:val="24"/>
          <w:szCs w:val="24"/>
        </w:rPr>
        <w:t xml:space="preserve"> What should we hold fixed when assessing what inferences they are able to make?</w:t>
      </w:r>
      <w:r w:rsidR="00D24798" w:rsidRPr="00D01AD9">
        <w:rPr>
          <w:sz w:val="24"/>
          <w:szCs w:val="24"/>
        </w:rPr>
        <w:t xml:space="preserve"> </w:t>
      </w:r>
      <w:r w:rsidR="00B33C0E" w:rsidRPr="00D01AD9">
        <w:rPr>
          <w:sz w:val="24"/>
          <w:szCs w:val="24"/>
        </w:rPr>
        <w:t>If we hold fixed that the agent is tired, we will get one set of</w:t>
      </w:r>
      <w:r w:rsidR="00D24798" w:rsidRPr="00D01AD9">
        <w:rPr>
          <w:sz w:val="24"/>
          <w:szCs w:val="24"/>
        </w:rPr>
        <w:t xml:space="preserve"> accessible</w:t>
      </w:r>
      <w:r w:rsidR="00B33C0E" w:rsidRPr="00D01AD9">
        <w:rPr>
          <w:sz w:val="24"/>
          <w:szCs w:val="24"/>
        </w:rPr>
        <w:t xml:space="preserve"> inferences. If we allow them </w:t>
      </w:r>
      <w:r w:rsidR="00C577CB" w:rsidRPr="00D01AD9">
        <w:rPr>
          <w:sz w:val="24"/>
          <w:szCs w:val="24"/>
        </w:rPr>
        <w:t>a</w:t>
      </w:r>
      <w:r w:rsidR="00B33C0E" w:rsidRPr="00D01AD9">
        <w:rPr>
          <w:sz w:val="24"/>
          <w:szCs w:val="24"/>
        </w:rPr>
        <w:t xml:space="preserve"> nap we will get a bigger set of inferences. If we allow them to take a mathematics course, we will get an even bigger set of inferences.</w:t>
      </w:r>
      <w:r w:rsidR="00343A30" w:rsidRPr="00D01AD9">
        <w:rPr>
          <w:sz w:val="24"/>
          <w:szCs w:val="24"/>
        </w:rPr>
        <w:t xml:space="preserve"> </w:t>
      </w:r>
    </w:p>
    <w:p w:rsidR="00B33C0E" w:rsidRPr="00D01AD9" w:rsidRDefault="00B33C0E" w:rsidP="0043488C">
      <w:pPr>
        <w:spacing w:line="480" w:lineRule="auto"/>
        <w:jc w:val="both"/>
        <w:rPr>
          <w:sz w:val="24"/>
          <w:szCs w:val="24"/>
        </w:rPr>
      </w:pPr>
      <w:r w:rsidRPr="00D01AD9">
        <w:rPr>
          <w:sz w:val="24"/>
          <w:szCs w:val="24"/>
        </w:rPr>
        <w:tab/>
        <w:t>I don’</w:t>
      </w:r>
      <w:r w:rsidR="00036880" w:rsidRPr="00D01AD9">
        <w:rPr>
          <w:sz w:val="24"/>
          <w:szCs w:val="24"/>
        </w:rPr>
        <w:t>t want to take a stand on this, a topic which has been discussed in the</w:t>
      </w:r>
      <w:r w:rsidR="00D24798" w:rsidRPr="00D01AD9">
        <w:rPr>
          <w:sz w:val="24"/>
          <w:szCs w:val="24"/>
        </w:rPr>
        <w:t xml:space="preserve"> </w:t>
      </w:r>
      <w:r w:rsidR="00036880" w:rsidRPr="00D01AD9">
        <w:rPr>
          <w:sz w:val="24"/>
          <w:szCs w:val="24"/>
        </w:rPr>
        <w:t xml:space="preserve">literature on </w:t>
      </w:r>
      <w:r w:rsidR="00D24798" w:rsidRPr="00D01AD9">
        <w:rPr>
          <w:sz w:val="24"/>
          <w:szCs w:val="24"/>
        </w:rPr>
        <w:t>ought-</w:t>
      </w:r>
      <w:r w:rsidR="00CF0828" w:rsidRPr="00D01AD9">
        <w:rPr>
          <w:sz w:val="24"/>
          <w:szCs w:val="24"/>
        </w:rPr>
        <w:t>implies</w:t>
      </w:r>
      <w:r w:rsidR="00D24798" w:rsidRPr="00D01AD9">
        <w:rPr>
          <w:sz w:val="24"/>
          <w:szCs w:val="24"/>
        </w:rPr>
        <w:t>-can</w:t>
      </w:r>
      <w:r w:rsidR="00036880" w:rsidRPr="00D01AD9">
        <w:rPr>
          <w:sz w:val="24"/>
          <w:szCs w:val="24"/>
        </w:rPr>
        <w:t>.</w:t>
      </w:r>
      <w:r w:rsidR="00431CE2" w:rsidRPr="00D01AD9">
        <w:rPr>
          <w:rStyle w:val="FootnoteReference"/>
          <w:sz w:val="24"/>
          <w:szCs w:val="24"/>
        </w:rPr>
        <w:footnoteReference w:id="37"/>
      </w:r>
      <w:r w:rsidR="00036880" w:rsidRPr="00D01AD9">
        <w:rPr>
          <w:sz w:val="24"/>
          <w:szCs w:val="24"/>
        </w:rPr>
        <w:t xml:space="preserve"> </w:t>
      </w:r>
      <w:r w:rsidR="00E45871" w:rsidRPr="00D01AD9">
        <w:rPr>
          <w:sz w:val="24"/>
          <w:szCs w:val="24"/>
        </w:rPr>
        <w:t xml:space="preserve">I suspect that ‘able’ is also context-sensitive, </w:t>
      </w:r>
      <w:r w:rsidR="00B32AF2" w:rsidRPr="00D01AD9">
        <w:rPr>
          <w:sz w:val="24"/>
          <w:szCs w:val="24"/>
        </w:rPr>
        <w:t>which would make</w:t>
      </w:r>
      <w:r w:rsidR="00117A25" w:rsidRPr="00D01AD9">
        <w:rPr>
          <w:sz w:val="24"/>
          <w:szCs w:val="24"/>
        </w:rPr>
        <w:t xml:space="preserve"> ‘accessible inferences’ context-</w:t>
      </w:r>
      <w:r w:rsidR="000E60BB" w:rsidRPr="00D01AD9">
        <w:rPr>
          <w:sz w:val="24"/>
          <w:szCs w:val="24"/>
        </w:rPr>
        <w:t>sensitive</w:t>
      </w:r>
      <w:r w:rsidR="00E45871" w:rsidRPr="00D01AD9">
        <w:rPr>
          <w:sz w:val="24"/>
          <w:szCs w:val="24"/>
        </w:rPr>
        <w:t>.</w:t>
      </w:r>
      <w:r w:rsidR="001E0600" w:rsidRPr="00D01AD9">
        <w:rPr>
          <w:sz w:val="24"/>
          <w:szCs w:val="24"/>
        </w:rPr>
        <w:t xml:space="preserve"> And any vagueness in ‘able’ will be matched by vagueness in ‘ought’.</w:t>
      </w:r>
      <w:r w:rsidR="00E45871" w:rsidRPr="00D01AD9">
        <w:rPr>
          <w:sz w:val="24"/>
          <w:szCs w:val="24"/>
        </w:rPr>
        <w:t xml:space="preserve"> </w:t>
      </w:r>
      <w:r w:rsidR="00D75224" w:rsidRPr="00D01AD9">
        <w:rPr>
          <w:sz w:val="24"/>
          <w:szCs w:val="24"/>
        </w:rPr>
        <w:t xml:space="preserve">The truth of NR just requires that the demands of ought-actually </w:t>
      </w:r>
      <w:r w:rsidR="00D00BD9" w:rsidRPr="00D01AD9">
        <w:rPr>
          <w:sz w:val="24"/>
          <w:szCs w:val="24"/>
        </w:rPr>
        <w:t xml:space="preserve">do </w:t>
      </w:r>
      <w:r w:rsidR="00D7216B" w:rsidRPr="00D01AD9">
        <w:rPr>
          <w:sz w:val="24"/>
          <w:szCs w:val="24"/>
        </w:rPr>
        <w:t>not extend</w:t>
      </w:r>
      <w:r w:rsidR="00D00BD9" w:rsidRPr="00D01AD9">
        <w:rPr>
          <w:sz w:val="24"/>
          <w:szCs w:val="24"/>
        </w:rPr>
        <w:t xml:space="preserve"> beyond</w:t>
      </w:r>
      <w:r w:rsidR="00D75224" w:rsidRPr="00D01AD9">
        <w:rPr>
          <w:sz w:val="24"/>
          <w:szCs w:val="24"/>
        </w:rPr>
        <w:t xml:space="preserve"> the accessible inferences.</w:t>
      </w:r>
      <w:r w:rsidR="00D75224" w:rsidRPr="00D01AD9">
        <w:rPr>
          <w:rStyle w:val="FootnoteReference"/>
          <w:sz w:val="24"/>
          <w:szCs w:val="24"/>
        </w:rPr>
        <w:footnoteReference w:id="38"/>
      </w:r>
      <w:r w:rsidR="00D75224" w:rsidRPr="00D01AD9">
        <w:rPr>
          <w:sz w:val="24"/>
          <w:szCs w:val="24"/>
        </w:rPr>
        <w:t xml:space="preserve"> </w:t>
      </w:r>
    </w:p>
    <w:p w:rsidR="00431CE2" w:rsidRPr="00D01AD9" w:rsidRDefault="00036880" w:rsidP="0043488C">
      <w:pPr>
        <w:spacing w:line="480" w:lineRule="auto"/>
        <w:jc w:val="both"/>
        <w:rPr>
          <w:sz w:val="24"/>
          <w:szCs w:val="24"/>
        </w:rPr>
      </w:pPr>
      <w:r w:rsidRPr="00D01AD9">
        <w:rPr>
          <w:sz w:val="24"/>
          <w:szCs w:val="24"/>
        </w:rPr>
        <w:tab/>
      </w:r>
      <w:r w:rsidR="00715135" w:rsidRPr="00D01AD9">
        <w:rPr>
          <w:sz w:val="24"/>
          <w:szCs w:val="24"/>
        </w:rPr>
        <w:t>W</w:t>
      </w:r>
      <w:r w:rsidR="00431CE2" w:rsidRPr="00D01AD9">
        <w:rPr>
          <w:sz w:val="24"/>
          <w:szCs w:val="24"/>
        </w:rPr>
        <w:t xml:space="preserve">e have explained how excessive demandingness can be avoided </w:t>
      </w:r>
      <w:r w:rsidR="001E65A7" w:rsidRPr="00D01AD9">
        <w:rPr>
          <w:sz w:val="24"/>
          <w:szCs w:val="24"/>
        </w:rPr>
        <w:t>by</w:t>
      </w:r>
      <w:r w:rsidR="00431CE2" w:rsidRPr="00D01AD9">
        <w:rPr>
          <w:sz w:val="24"/>
          <w:szCs w:val="24"/>
        </w:rPr>
        <w:t xml:space="preserve"> positing the relatively </w:t>
      </w:r>
      <w:r w:rsidR="007F426E" w:rsidRPr="00D01AD9">
        <w:rPr>
          <w:sz w:val="24"/>
          <w:szCs w:val="24"/>
        </w:rPr>
        <w:t>undemanding</w:t>
      </w:r>
      <w:r w:rsidR="00431CE2" w:rsidRPr="00D01AD9">
        <w:rPr>
          <w:sz w:val="24"/>
          <w:szCs w:val="24"/>
        </w:rPr>
        <w:t xml:space="preserve"> norm of NR. But </w:t>
      </w:r>
      <w:r w:rsidR="001E65A7" w:rsidRPr="00D01AD9">
        <w:rPr>
          <w:sz w:val="24"/>
          <w:szCs w:val="24"/>
        </w:rPr>
        <w:t xml:space="preserve">we’ll see that </w:t>
      </w:r>
      <w:r w:rsidR="00431CE2" w:rsidRPr="00D01AD9">
        <w:rPr>
          <w:sz w:val="24"/>
          <w:szCs w:val="24"/>
        </w:rPr>
        <w:t>NR</w:t>
      </w:r>
      <w:r w:rsidR="00346DA4" w:rsidRPr="00D01AD9">
        <w:rPr>
          <w:sz w:val="24"/>
          <w:szCs w:val="24"/>
        </w:rPr>
        <w:t xml:space="preserve"> might</w:t>
      </w:r>
      <w:r w:rsidR="00431CE2" w:rsidRPr="00D01AD9">
        <w:rPr>
          <w:sz w:val="24"/>
          <w:szCs w:val="24"/>
        </w:rPr>
        <w:t xml:space="preserve"> </w:t>
      </w:r>
      <w:r w:rsidR="001E65A7" w:rsidRPr="00D01AD9">
        <w:rPr>
          <w:sz w:val="24"/>
          <w:szCs w:val="24"/>
        </w:rPr>
        <w:t>still</w:t>
      </w:r>
      <w:r w:rsidR="00346DA4" w:rsidRPr="00D01AD9">
        <w:rPr>
          <w:sz w:val="24"/>
          <w:szCs w:val="24"/>
        </w:rPr>
        <w:t xml:space="preserve"> </w:t>
      </w:r>
      <w:r w:rsidR="00B32AF2" w:rsidRPr="00D01AD9">
        <w:rPr>
          <w:sz w:val="24"/>
          <w:szCs w:val="24"/>
        </w:rPr>
        <w:t>be</w:t>
      </w:r>
      <w:r w:rsidR="001E65A7" w:rsidRPr="00D01AD9">
        <w:rPr>
          <w:sz w:val="24"/>
          <w:szCs w:val="24"/>
        </w:rPr>
        <w:t xml:space="preserve"> too demanding</w:t>
      </w:r>
      <w:r w:rsidR="00431CE2" w:rsidRPr="00D01AD9">
        <w:rPr>
          <w:sz w:val="24"/>
          <w:szCs w:val="24"/>
        </w:rPr>
        <w:t>.</w:t>
      </w:r>
    </w:p>
    <w:p w:rsidR="00EC52D0" w:rsidRPr="00D01AD9" w:rsidRDefault="00EC52D0" w:rsidP="0043488C">
      <w:pPr>
        <w:spacing w:line="480" w:lineRule="auto"/>
        <w:jc w:val="both"/>
        <w:rPr>
          <w:b/>
          <w:sz w:val="24"/>
          <w:szCs w:val="24"/>
        </w:rPr>
      </w:pPr>
    </w:p>
    <w:p w:rsidR="00563D11" w:rsidRPr="00D01AD9" w:rsidRDefault="00E1536E" w:rsidP="0043488C">
      <w:pPr>
        <w:spacing w:line="480" w:lineRule="auto"/>
        <w:jc w:val="both"/>
        <w:rPr>
          <w:sz w:val="24"/>
          <w:szCs w:val="24"/>
        </w:rPr>
      </w:pPr>
      <w:r w:rsidRPr="00D01AD9">
        <w:rPr>
          <w:b/>
          <w:sz w:val="24"/>
          <w:szCs w:val="24"/>
        </w:rPr>
        <w:t>7</w:t>
      </w:r>
      <w:r w:rsidR="003723A3" w:rsidRPr="00D01AD9">
        <w:rPr>
          <w:b/>
          <w:sz w:val="24"/>
          <w:szCs w:val="24"/>
        </w:rPr>
        <w:t xml:space="preserve">. </w:t>
      </w:r>
      <w:r w:rsidR="00563D11" w:rsidRPr="00D01AD9">
        <w:rPr>
          <w:b/>
          <w:sz w:val="24"/>
          <w:szCs w:val="24"/>
        </w:rPr>
        <w:t>Clutter avoidance</w:t>
      </w:r>
      <w:r w:rsidR="00563D11" w:rsidRPr="00D01AD9">
        <w:rPr>
          <w:sz w:val="24"/>
          <w:szCs w:val="24"/>
        </w:rPr>
        <w:t xml:space="preserve"> </w:t>
      </w:r>
    </w:p>
    <w:p w:rsidR="009F5E99" w:rsidRPr="00D01AD9" w:rsidRDefault="00CB0392" w:rsidP="0043488C">
      <w:pPr>
        <w:spacing w:line="480" w:lineRule="auto"/>
        <w:jc w:val="both"/>
        <w:rPr>
          <w:rFonts w:cs="CMR10"/>
          <w:sz w:val="24"/>
          <w:szCs w:val="24"/>
        </w:rPr>
      </w:pPr>
      <w:r w:rsidRPr="00D01AD9">
        <w:rPr>
          <w:sz w:val="24"/>
          <w:szCs w:val="24"/>
        </w:rPr>
        <w:t>N</w:t>
      </w:r>
      <w:r w:rsidR="00563D11" w:rsidRPr="00D01AD9">
        <w:rPr>
          <w:sz w:val="24"/>
          <w:szCs w:val="24"/>
        </w:rPr>
        <w:t>R</w:t>
      </w:r>
      <w:r w:rsidR="00BA26CC" w:rsidRPr="00D01AD9">
        <w:rPr>
          <w:sz w:val="24"/>
          <w:szCs w:val="24"/>
        </w:rPr>
        <w:t xml:space="preserve"> still</w:t>
      </w:r>
      <w:r w:rsidR="00563D11" w:rsidRPr="00D01AD9">
        <w:rPr>
          <w:sz w:val="24"/>
          <w:szCs w:val="24"/>
        </w:rPr>
        <w:t xml:space="preserve"> faces t</w:t>
      </w:r>
      <w:r w:rsidR="00100B9F" w:rsidRPr="00D01AD9">
        <w:rPr>
          <w:sz w:val="24"/>
          <w:szCs w:val="24"/>
        </w:rPr>
        <w:t xml:space="preserve">he problem of clutter avoidance. </w:t>
      </w:r>
      <w:r w:rsidR="00950F39" w:rsidRPr="00D01AD9">
        <w:rPr>
          <w:sz w:val="24"/>
          <w:szCs w:val="24"/>
        </w:rPr>
        <w:t>NR</w:t>
      </w:r>
      <w:r w:rsidR="00100B9F" w:rsidRPr="00D01AD9">
        <w:rPr>
          <w:sz w:val="24"/>
          <w:szCs w:val="24"/>
        </w:rPr>
        <w:t xml:space="preserve"> </w:t>
      </w:r>
      <w:r w:rsidR="00346DA4" w:rsidRPr="00D01AD9">
        <w:rPr>
          <w:sz w:val="24"/>
          <w:szCs w:val="24"/>
        </w:rPr>
        <w:t>seems to imply</w:t>
      </w:r>
      <w:r w:rsidR="00100B9F" w:rsidRPr="00D01AD9">
        <w:rPr>
          <w:sz w:val="24"/>
          <w:szCs w:val="24"/>
        </w:rPr>
        <w:t xml:space="preserve"> that </w:t>
      </w:r>
      <w:r w:rsidR="00563D11" w:rsidRPr="00D01AD9">
        <w:rPr>
          <w:sz w:val="24"/>
          <w:szCs w:val="24"/>
        </w:rPr>
        <w:t>I</w:t>
      </w:r>
      <w:r w:rsidR="00100B9F" w:rsidRPr="00D01AD9">
        <w:rPr>
          <w:sz w:val="24"/>
          <w:szCs w:val="24"/>
        </w:rPr>
        <w:t xml:space="preserve"> am</w:t>
      </w:r>
      <w:r w:rsidR="00563D11" w:rsidRPr="00D01AD9">
        <w:rPr>
          <w:sz w:val="24"/>
          <w:szCs w:val="24"/>
        </w:rPr>
        <w:t xml:space="preserve"> obligated to believe all of the infinitely many trivial logi</w:t>
      </w:r>
      <w:r w:rsidR="009F5E99" w:rsidRPr="00D01AD9">
        <w:rPr>
          <w:sz w:val="24"/>
          <w:szCs w:val="24"/>
        </w:rPr>
        <w:t xml:space="preserve">cal consequences of my </w:t>
      </w:r>
      <w:r w:rsidR="00560B10" w:rsidRPr="00D01AD9">
        <w:rPr>
          <w:sz w:val="24"/>
          <w:szCs w:val="24"/>
        </w:rPr>
        <w:t>beliefs</w:t>
      </w:r>
      <w:r w:rsidR="00100B9F" w:rsidRPr="00D01AD9">
        <w:rPr>
          <w:sz w:val="24"/>
          <w:szCs w:val="24"/>
        </w:rPr>
        <w:t>. This looks implausible</w:t>
      </w:r>
      <w:r w:rsidR="006F6556" w:rsidRPr="00D01AD9">
        <w:rPr>
          <w:sz w:val="24"/>
          <w:szCs w:val="24"/>
        </w:rPr>
        <w:t>.</w:t>
      </w:r>
      <w:r w:rsidR="009F5E99" w:rsidRPr="00D01AD9">
        <w:rPr>
          <w:rFonts w:cs="CMR10"/>
          <w:sz w:val="24"/>
          <w:szCs w:val="24"/>
        </w:rPr>
        <w:t xml:space="preserve"> Steinberger</w:t>
      </w:r>
      <w:r w:rsidR="008B03A5" w:rsidRPr="00D01AD9">
        <w:rPr>
          <w:rFonts w:cs="CMR10"/>
          <w:sz w:val="24"/>
          <w:szCs w:val="24"/>
        </w:rPr>
        <w:t xml:space="preserve"> (2019)</w:t>
      </w:r>
      <w:r w:rsidR="009F5E99" w:rsidRPr="00D01AD9">
        <w:rPr>
          <w:rFonts w:cs="CMR10"/>
          <w:sz w:val="24"/>
          <w:szCs w:val="24"/>
        </w:rPr>
        <w:t xml:space="preserve"> writes:</w:t>
      </w:r>
    </w:p>
    <w:p w:rsidR="009F5E99" w:rsidRPr="00D01AD9" w:rsidRDefault="009F5E99" w:rsidP="0043488C">
      <w:pPr>
        <w:spacing w:line="480" w:lineRule="auto"/>
        <w:jc w:val="both"/>
        <w:rPr>
          <w:rFonts w:cs="CMR10"/>
          <w:sz w:val="24"/>
          <w:szCs w:val="24"/>
        </w:rPr>
      </w:pPr>
    </w:p>
    <w:p w:rsidR="00563D11" w:rsidRPr="00D01AD9" w:rsidRDefault="009F5E99" w:rsidP="0043488C">
      <w:pPr>
        <w:pStyle w:val="Quote"/>
        <w:spacing w:line="480" w:lineRule="auto"/>
        <w:jc w:val="both"/>
        <w:rPr>
          <w:sz w:val="24"/>
          <w:szCs w:val="24"/>
        </w:rPr>
      </w:pPr>
      <w:r w:rsidRPr="00D01AD9">
        <w:rPr>
          <w:sz w:val="24"/>
          <w:szCs w:val="24"/>
        </w:rPr>
        <w:t xml:space="preserve">Not only do I not care about, say, the disjunction `I am wearing blue socks or Elvis Presley was an alien' entailed by my true belief that I am wearing blue socks, it would be positively irrational for me to squander my meagre </w:t>
      </w:r>
      <w:r w:rsidRPr="00D01AD9">
        <w:rPr>
          <w:sz w:val="24"/>
          <w:szCs w:val="24"/>
        </w:rPr>
        <w:lastRenderedPageBreak/>
        <w:t>cognitive resources on inferring trivial implications of my beliefs that are of no value to my goals.</w:t>
      </w:r>
    </w:p>
    <w:p w:rsidR="009F5E99" w:rsidRPr="00D01AD9" w:rsidRDefault="009F5E99" w:rsidP="0043488C">
      <w:pPr>
        <w:spacing w:line="480" w:lineRule="auto"/>
        <w:jc w:val="both"/>
        <w:rPr>
          <w:sz w:val="24"/>
          <w:szCs w:val="24"/>
        </w:rPr>
      </w:pPr>
    </w:p>
    <w:p w:rsidR="00F75AD7" w:rsidRPr="00D01AD9" w:rsidRDefault="00F75AD7" w:rsidP="0043488C">
      <w:pPr>
        <w:spacing w:line="480" w:lineRule="auto"/>
        <w:jc w:val="both"/>
        <w:rPr>
          <w:sz w:val="24"/>
          <w:szCs w:val="24"/>
        </w:rPr>
      </w:pPr>
      <w:r w:rsidRPr="00D01AD9">
        <w:rPr>
          <w:sz w:val="24"/>
          <w:szCs w:val="24"/>
        </w:rPr>
        <w:t>Many philosophers have concluded that there must be a no-clutter norm</w:t>
      </w:r>
      <w:r w:rsidR="002257AB" w:rsidRPr="00D01AD9">
        <w:rPr>
          <w:sz w:val="24"/>
          <w:szCs w:val="24"/>
        </w:rPr>
        <w:t>,</w:t>
      </w:r>
      <w:r w:rsidR="006C0CA1" w:rsidRPr="00D01AD9">
        <w:rPr>
          <w:rStyle w:val="FootnoteReference"/>
          <w:sz w:val="24"/>
          <w:szCs w:val="24"/>
        </w:rPr>
        <w:footnoteReference w:id="39"/>
      </w:r>
      <w:r w:rsidR="006C0CA1" w:rsidRPr="00D01AD9">
        <w:rPr>
          <w:sz w:val="24"/>
          <w:szCs w:val="24"/>
        </w:rPr>
        <w:t xml:space="preserve"> but these cause serious problems</w:t>
      </w:r>
      <w:r w:rsidR="006F6556" w:rsidRPr="00D01AD9">
        <w:rPr>
          <w:sz w:val="24"/>
          <w:szCs w:val="24"/>
        </w:rPr>
        <w:t>.</w:t>
      </w:r>
      <w:r w:rsidR="00AA2431" w:rsidRPr="00D01AD9">
        <w:rPr>
          <w:rStyle w:val="FootnoteReference"/>
          <w:sz w:val="24"/>
          <w:szCs w:val="24"/>
        </w:rPr>
        <w:footnoteReference w:id="40"/>
      </w:r>
    </w:p>
    <w:p w:rsidR="00100B9F" w:rsidRPr="00D01AD9" w:rsidRDefault="00F75AD7" w:rsidP="0043488C">
      <w:pPr>
        <w:spacing w:line="480" w:lineRule="auto"/>
        <w:jc w:val="both"/>
        <w:rPr>
          <w:sz w:val="24"/>
          <w:szCs w:val="24"/>
        </w:rPr>
      </w:pPr>
      <w:r w:rsidRPr="00D01AD9">
        <w:rPr>
          <w:sz w:val="24"/>
          <w:szCs w:val="24"/>
        </w:rPr>
        <w:tab/>
      </w:r>
      <w:r w:rsidR="009F5E99" w:rsidRPr="00D01AD9">
        <w:rPr>
          <w:sz w:val="24"/>
          <w:szCs w:val="24"/>
        </w:rPr>
        <w:t xml:space="preserve">I think </w:t>
      </w:r>
      <w:r w:rsidR="005B19C9" w:rsidRPr="00D01AD9">
        <w:rPr>
          <w:sz w:val="24"/>
          <w:szCs w:val="24"/>
        </w:rPr>
        <w:t>the</w:t>
      </w:r>
      <w:r w:rsidR="009F5E99" w:rsidRPr="00D01AD9">
        <w:rPr>
          <w:sz w:val="24"/>
          <w:szCs w:val="24"/>
        </w:rPr>
        <w:t xml:space="preserve"> problem</w:t>
      </w:r>
      <w:r w:rsidR="005B19C9" w:rsidRPr="00D01AD9">
        <w:rPr>
          <w:sz w:val="24"/>
          <w:szCs w:val="24"/>
        </w:rPr>
        <w:t xml:space="preserve"> of clutter avoidance</w:t>
      </w:r>
      <w:r w:rsidR="009F5E99" w:rsidRPr="00D01AD9">
        <w:rPr>
          <w:sz w:val="24"/>
          <w:szCs w:val="24"/>
        </w:rPr>
        <w:t xml:space="preserve"> can be solved by invoking the parameter of the</w:t>
      </w:r>
      <w:r w:rsidR="009062BC" w:rsidRPr="00D01AD9">
        <w:rPr>
          <w:sz w:val="24"/>
          <w:szCs w:val="24"/>
        </w:rPr>
        <w:t xml:space="preserve"> standard</w:t>
      </w:r>
      <w:r w:rsidR="009F5E99" w:rsidRPr="00D01AD9">
        <w:rPr>
          <w:sz w:val="24"/>
          <w:szCs w:val="24"/>
        </w:rPr>
        <w:t>.</w:t>
      </w:r>
      <w:r w:rsidR="00100B9F" w:rsidRPr="00D01AD9">
        <w:rPr>
          <w:sz w:val="24"/>
          <w:szCs w:val="24"/>
        </w:rPr>
        <w:t xml:space="preserve"> </w:t>
      </w:r>
      <w:r w:rsidR="00350747" w:rsidRPr="00D01AD9">
        <w:rPr>
          <w:sz w:val="24"/>
          <w:szCs w:val="24"/>
        </w:rPr>
        <w:t xml:space="preserve">I will argue that </w:t>
      </w:r>
      <w:r w:rsidR="00004393" w:rsidRPr="00D01AD9">
        <w:rPr>
          <w:sz w:val="24"/>
          <w:szCs w:val="24"/>
        </w:rPr>
        <w:t>in normal contexts</w:t>
      </w:r>
      <w:r w:rsidR="00100B9F" w:rsidRPr="00D01AD9">
        <w:rPr>
          <w:sz w:val="24"/>
          <w:szCs w:val="24"/>
        </w:rPr>
        <w:t xml:space="preserve"> you ought</w:t>
      </w:r>
      <w:r w:rsidR="00004393" w:rsidRPr="00D01AD9">
        <w:rPr>
          <w:sz w:val="24"/>
          <w:szCs w:val="24"/>
        </w:rPr>
        <w:t xml:space="preserve"> not</w:t>
      </w:r>
      <w:r w:rsidR="00100B9F" w:rsidRPr="00D01AD9">
        <w:rPr>
          <w:sz w:val="24"/>
          <w:szCs w:val="24"/>
        </w:rPr>
        <w:t xml:space="preserve"> to </w:t>
      </w:r>
      <w:r w:rsidR="002A1B8F" w:rsidRPr="00D01AD9">
        <w:rPr>
          <w:sz w:val="24"/>
          <w:szCs w:val="24"/>
        </w:rPr>
        <w:t>make trivial</w:t>
      </w:r>
      <w:r w:rsidR="00100B9F" w:rsidRPr="00D01AD9">
        <w:rPr>
          <w:sz w:val="24"/>
          <w:szCs w:val="24"/>
        </w:rPr>
        <w:t xml:space="preserve"> </w:t>
      </w:r>
      <w:r w:rsidR="002A1B8F" w:rsidRPr="00D01AD9">
        <w:rPr>
          <w:sz w:val="24"/>
          <w:szCs w:val="24"/>
        </w:rPr>
        <w:t>inference</w:t>
      </w:r>
      <w:r w:rsidR="00100B9F" w:rsidRPr="00D01AD9">
        <w:rPr>
          <w:sz w:val="24"/>
          <w:szCs w:val="24"/>
        </w:rPr>
        <w:t xml:space="preserve">s, </w:t>
      </w:r>
      <w:r w:rsidR="00004393" w:rsidRPr="00D01AD9">
        <w:rPr>
          <w:sz w:val="24"/>
          <w:szCs w:val="24"/>
        </w:rPr>
        <w:t>yet we can identify contexts in which you should make inferences</w:t>
      </w:r>
      <w:r w:rsidR="00100B9F" w:rsidRPr="00D01AD9">
        <w:rPr>
          <w:sz w:val="24"/>
          <w:szCs w:val="24"/>
        </w:rPr>
        <w:t>.</w:t>
      </w:r>
    </w:p>
    <w:p w:rsidR="00FE6DB9" w:rsidRPr="00D01AD9" w:rsidRDefault="00100B9F" w:rsidP="0043488C">
      <w:pPr>
        <w:spacing w:line="480" w:lineRule="auto"/>
        <w:jc w:val="both"/>
        <w:rPr>
          <w:sz w:val="24"/>
          <w:szCs w:val="24"/>
        </w:rPr>
      </w:pPr>
      <w:r w:rsidRPr="00D01AD9">
        <w:rPr>
          <w:sz w:val="24"/>
          <w:szCs w:val="24"/>
        </w:rPr>
        <w:tab/>
      </w:r>
      <w:r w:rsidR="009F5E99" w:rsidRPr="00D01AD9">
        <w:rPr>
          <w:sz w:val="24"/>
          <w:szCs w:val="24"/>
        </w:rPr>
        <w:t xml:space="preserve">The sense of </w:t>
      </w:r>
      <w:r w:rsidR="008129CE" w:rsidRPr="00D01AD9">
        <w:rPr>
          <w:sz w:val="24"/>
          <w:szCs w:val="24"/>
        </w:rPr>
        <w:t>‘</w:t>
      </w:r>
      <w:r w:rsidR="009F5E99" w:rsidRPr="00D01AD9">
        <w:rPr>
          <w:sz w:val="24"/>
          <w:szCs w:val="24"/>
        </w:rPr>
        <w:t>ought</w:t>
      </w:r>
      <w:r w:rsidR="008129CE" w:rsidRPr="00D01AD9">
        <w:rPr>
          <w:sz w:val="24"/>
          <w:szCs w:val="24"/>
        </w:rPr>
        <w:t>’</w:t>
      </w:r>
      <w:r w:rsidRPr="00D01AD9">
        <w:rPr>
          <w:sz w:val="24"/>
          <w:szCs w:val="24"/>
        </w:rPr>
        <w:t xml:space="preserve"> in which you ought to </w:t>
      </w:r>
      <w:r w:rsidR="002A1B8F" w:rsidRPr="00D01AD9">
        <w:rPr>
          <w:sz w:val="24"/>
          <w:szCs w:val="24"/>
        </w:rPr>
        <w:t>infer</w:t>
      </w:r>
      <w:r w:rsidRPr="00D01AD9">
        <w:rPr>
          <w:sz w:val="24"/>
          <w:szCs w:val="24"/>
        </w:rPr>
        <w:t xml:space="preserve"> all the trivial logical consequences of your beliefs</w:t>
      </w:r>
      <w:r w:rsidR="009F5E99" w:rsidRPr="00D01AD9">
        <w:rPr>
          <w:sz w:val="24"/>
          <w:szCs w:val="24"/>
        </w:rPr>
        <w:t xml:space="preserve"> is the epistemic sense</w:t>
      </w:r>
      <w:r w:rsidR="00A8272A" w:rsidRPr="00D01AD9">
        <w:rPr>
          <w:sz w:val="24"/>
          <w:szCs w:val="24"/>
        </w:rPr>
        <w:t xml:space="preserve"> (e.g. the </w:t>
      </w:r>
      <w:r w:rsidR="00A827B7" w:rsidRPr="00D01AD9">
        <w:rPr>
          <w:sz w:val="24"/>
          <w:szCs w:val="24"/>
        </w:rPr>
        <w:t>standard</w:t>
      </w:r>
      <w:r w:rsidR="00A8272A" w:rsidRPr="00D01AD9">
        <w:rPr>
          <w:sz w:val="24"/>
          <w:szCs w:val="24"/>
        </w:rPr>
        <w:t xml:space="preserve"> of having all and only true beliefs)</w:t>
      </w:r>
      <w:r w:rsidR="009F5E99" w:rsidRPr="00D01AD9">
        <w:rPr>
          <w:sz w:val="24"/>
          <w:szCs w:val="24"/>
        </w:rPr>
        <w:t>.</w:t>
      </w:r>
      <w:r w:rsidR="00A8272A" w:rsidRPr="00D01AD9">
        <w:rPr>
          <w:rStyle w:val="FootnoteReference"/>
          <w:sz w:val="24"/>
          <w:szCs w:val="24"/>
        </w:rPr>
        <w:footnoteReference w:id="41"/>
      </w:r>
      <w:r w:rsidR="00B357A5" w:rsidRPr="00D01AD9">
        <w:rPr>
          <w:sz w:val="24"/>
          <w:szCs w:val="24"/>
        </w:rPr>
        <w:t xml:space="preserve"> We can make this </w:t>
      </w:r>
      <w:r w:rsidR="000E7A0A" w:rsidRPr="00D01AD9">
        <w:rPr>
          <w:sz w:val="24"/>
          <w:szCs w:val="24"/>
        </w:rPr>
        <w:t xml:space="preserve">parameter </w:t>
      </w:r>
      <w:r w:rsidR="004F3E98" w:rsidRPr="00D01AD9">
        <w:rPr>
          <w:sz w:val="24"/>
          <w:szCs w:val="24"/>
        </w:rPr>
        <w:t xml:space="preserve">value </w:t>
      </w:r>
      <w:r w:rsidR="00B357A5" w:rsidRPr="00D01AD9">
        <w:rPr>
          <w:sz w:val="24"/>
          <w:szCs w:val="24"/>
        </w:rPr>
        <w:t>expl</w:t>
      </w:r>
      <w:r w:rsidR="00A8272A" w:rsidRPr="00D01AD9">
        <w:rPr>
          <w:sz w:val="24"/>
          <w:szCs w:val="24"/>
        </w:rPr>
        <w:t>icit with ‘epistemically-ought’</w:t>
      </w:r>
      <w:r w:rsidR="00070EB2" w:rsidRPr="00D01AD9">
        <w:rPr>
          <w:sz w:val="24"/>
          <w:szCs w:val="24"/>
        </w:rPr>
        <w:t>:</w:t>
      </w:r>
    </w:p>
    <w:p w:rsidR="000F4401" w:rsidRPr="00D01AD9" w:rsidRDefault="000F4401" w:rsidP="0043488C">
      <w:pPr>
        <w:spacing w:line="480" w:lineRule="auto"/>
        <w:jc w:val="both"/>
        <w:rPr>
          <w:sz w:val="24"/>
          <w:szCs w:val="24"/>
        </w:rPr>
      </w:pPr>
    </w:p>
    <w:p w:rsidR="005B19C9" w:rsidRPr="00D01AD9" w:rsidRDefault="000522B8" w:rsidP="0043488C">
      <w:pPr>
        <w:pStyle w:val="Quote"/>
        <w:spacing w:line="480" w:lineRule="auto"/>
        <w:jc w:val="both"/>
        <w:rPr>
          <w:i/>
          <w:sz w:val="24"/>
          <w:szCs w:val="24"/>
        </w:rPr>
      </w:pPr>
      <w:r w:rsidRPr="00D01AD9">
        <w:rPr>
          <w:i/>
          <w:sz w:val="24"/>
          <w:szCs w:val="24"/>
        </w:rPr>
        <w:t>Non-</w:t>
      </w:r>
      <w:r w:rsidR="00190C24" w:rsidRPr="00D01AD9">
        <w:rPr>
          <w:i/>
          <w:sz w:val="24"/>
          <w:szCs w:val="24"/>
        </w:rPr>
        <w:t>rational</w:t>
      </w:r>
      <w:r w:rsidRPr="00D01AD9">
        <w:rPr>
          <w:i/>
          <w:sz w:val="24"/>
          <w:szCs w:val="24"/>
        </w:rPr>
        <w:t xml:space="preserve"> </w:t>
      </w:r>
      <w:r w:rsidR="001E3966" w:rsidRPr="00D01AD9">
        <w:rPr>
          <w:i/>
          <w:sz w:val="24"/>
          <w:szCs w:val="24"/>
        </w:rPr>
        <w:t>Epistemic-</w:t>
      </w:r>
      <w:r w:rsidR="00472A31" w:rsidRPr="00D01AD9">
        <w:rPr>
          <w:i/>
          <w:sz w:val="24"/>
          <w:szCs w:val="24"/>
        </w:rPr>
        <w:t>R</w:t>
      </w:r>
      <w:r w:rsidRPr="00D01AD9">
        <w:rPr>
          <w:i/>
          <w:sz w:val="24"/>
          <w:szCs w:val="24"/>
        </w:rPr>
        <w:t>equirement (</w:t>
      </w:r>
      <w:r w:rsidR="001E3966" w:rsidRPr="00D01AD9">
        <w:rPr>
          <w:i/>
          <w:sz w:val="24"/>
          <w:szCs w:val="24"/>
        </w:rPr>
        <w:t>N</w:t>
      </w:r>
      <w:r w:rsidRPr="00D01AD9">
        <w:rPr>
          <w:i/>
          <w:sz w:val="24"/>
          <w:szCs w:val="24"/>
        </w:rPr>
        <w:t>ER)</w:t>
      </w:r>
    </w:p>
    <w:p w:rsidR="0033446B" w:rsidRPr="00D01AD9" w:rsidRDefault="0033446B" w:rsidP="0043488C">
      <w:pPr>
        <w:pStyle w:val="Quote"/>
        <w:spacing w:line="480" w:lineRule="auto"/>
        <w:jc w:val="both"/>
        <w:rPr>
          <w:sz w:val="24"/>
          <w:szCs w:val="24"/>
        </w:rPr>
      </w:pPr>
      <w:r w:rsidRPr="00D01AD9">
        <w:rPr>
          <w:sz w:val="24"/>
          <w:szCs w:val="24"/>
        </w:rPr>
        <w:t xml:space="preserve">For all agents S, and propositions P and Q: </w:t>
      </w:r>
    </w:p>
    <w:p w:rsidR="000F4401" w:rsidRPr="00D01AD9" w:rsidRDefault="000E60BB" w:rsidP="0043488C">
      <w:pPr>
        <w:pStyle w:val="Quote"/>
        <w:spacing w:line="480" w:lineRule="auto"/>
        <w:jc w:val="both"/>
        <w:rPr>
          <w:sz w:val="24"/>
          <w:szCs w:val="24"/>
        </w:rPr>
      </w:pPr>
      <w:r w:rsidRPr="00D01AD9">
        <w:rPr>
          <w:sz w:val="24"/>
          <w:szCs w:val="24"/>
        </w:rPr>
        <w:t>If P entails Q</w:t>
      </w:r>
      <w:r w:rsidR="005B19C9" w:rsidRPr="00D01AD9">
        <w:rPr>
          <w:sz w:val="24"/>
          <w:szCs w:val="24"/>
        </w:rPr>
        <w:t xml:space="preserve">, </w:t>
      </w:r>
      <w:r w:rsidR="00297559" w:rsidRPr="00D01AD9">
        <w:rPr>
          <w:sz w:val="24"/>
          <w:szCs w:val="24"/>
        </w:rPr>
        <w:t xml:space="preserve">and S believes P, </w:t>
      </w:r>
      <w:r w:rsidR="005B19C9" w:rsidRPr="00D01AD9">
        <w:rPr>
          <w:sz w:val="24"/>
          <w:szCs w:val="24"/>
        </w:rPr>
        <w:t>and</w:t>
      </w:r>
      <w:r w:rsidRPr="00D01AD9">
        <w:rPr>
          <w:sz w:val="24"/>
          <w:szCs w:val="24"/>
        </w:rPr>
        <w:t xml:space="preserve"> P supports Q via-</w:t>
      </w:r>
      <w:r w:rsidR="00E77547" w:rsidRPr="00D01AD9">
        <w:rPr>
          <w:sz w:val="24"/>
          <w:szCs w:val="24"/>
        </w:rPr>
        <w:t>S-</w:t>
      </w:r>
      <w:r w:rsidRPr="00D01AD9">
        <w:rPr>
          <w:sz w:val="24"/>
          <w:szCs w:val="24"/>
        </w:rPr>
        <w:t xml:space="preserve">accessible-inferences, then S </w:t>
      </w:r>
      <w:r w:rsidRPr="00D01AD9">
        <w:rPr>
          <w:i/>
          <w:sz w:val="24"/>
          <w:szCs w:val="24"/>
        </w:rPr>
        <w:t>epistemically</w:t>
      </w:r>
      <w:r w:rsidRPr="00D01AD9">
        <w:rPr>
          <w:sz w:val="24"/>
          <w:szCs w:val="24"/>
        </w:rPr>
        <w:t>-</w:t>
      </w:r>
      <w:r w:rsidR="00F95A86" w:rsidRPr="00D01AD9">
        <w:rPr>
          <w:sz w:val="24"/>
          <w:szCs w:val="24"/>
        </w:rPr>
        <w:t xml:space="preserve"> ought</w:t>
      </w:r>
      <w:r w:rsidR="00F95A86" w:rsidRPr="00D01AD9">
        <w:rPr>
          <w:sz w:val="24"/>
          <w:szCs w:val="24"/>
          <w:vertAlign w:val="subscript"/>
        </w:rPr>
        <w:t>A</w:t>
      </w:r>
      <w:r w:rsidRPr="00D01AD9">
        <w:rPr>
          <w:sz w:val="24"/>
          <w:szCs w:val="24"/>
        </w:rPr>
        <w:t>-actually</w:t>
      </w:r>
      <w:r w:rsidR="00F95A86" w:rsidRPr="00D01AD9">
        <w:rPr>
          <w:sz w:val="24"/>
          <w:szCs w:val="24"/>
        </w:rPr>
        <w:t xml:space="preserve"> to</w:t>
      </w:r>
      <w:r w:rsidRPr="00D01AD9">
        <w:rPr>
          <w:sz w:val="24"/>
          <w:szCs w:val="24"/>
        </w:rPr>
        <w:t xml:space="preserve"> </w:t>
      </w:r>
      <w:r w:rsidR="00E77547" w:rsidRPr="00D01AD9">
        <w:rPr>
          <w:sz w:val="24"/>
          <w:szCs w:val="24"/>
        </w:rPr>
        <w:t>infer</w:t>
      </w:r>
      <w:r w:rsidRPr="00D01AD9">
        <w:rPr>
          <w:sz w:val="24"/>
          <w:szCs w:val="24"/>
        </w:rPr>
        <w:t xml:space="preserve"> Q</w:t>
      </w:r>
    </w:p>
    <w:p w:rsidR="00F307E3" w:rsidRPr="00D01AD9" w:rsidRDefault="00F307E3" w:rsidP="0043488C">
      <w:pPr>
        <w:spacing w:line="480" w:lineRule="auto"/>
        <w:rPr>
          <w:sz w:val="24"/>
          <w:szCs w:val="24"/>
        </w:rPr>
      </w:pPr>
    </w:p>
    <w:p w:rsidR="00CA5533" w:rsidRPr="00D01AD9" w:rsidRDefault="00CA5533" w:rsidP="0043488C">
      <w:pPr>
        <w:spacing w:line="480" w:lineRule="auto"/>
        <w:jc w:val="both"/>
        <w:rPr>
          <w:sz w:val="24"/>
          <w:szCs w:val="24"/>
        </w:rPr>
      </w:pPr>
      <w:r w:rsidRPr="00D01AD9">
        <w:rPr>
          <w:sz w:val="24"/>
          <w:szCs w:val="24"/>
        </w:rPr>
        <w:t>(</w:t>
      </w:r>
      <w:r w:rsidR="00B32AF2" w:rsidRPr="00D01AD9">
        <w:rPr>
          <w:sz w:val="24"/>
          <w:szCs w:val="24"/>
        </w:rPr>
        <w:t xml:space="preserve">I </w:t>
      </w:r>
      <w:r w:rsidR="00DE6DEC" w:rsidRPr="00D01AD9">
        <w:rPr>
          <w:sz w:val="24"/>
          <w:szCs w:val="24"/>
        </w:rPr>
        <w:t>used accessible inferences and</w:t>
      </w:r>
      <w:r w:rsidR="00B32AF2" w:rsidRPr="00D01AD9">
        <w:rPr>
          <w:sz w:val="24"/>
          <w:szCs w:val="24"/>
        </w:rPr>
        <w:t xml:space="preserve"> </w:t>
      </w:r>
      <w:r w:rsidR="00F95A86" w:rsidRPr="00D01AD9">
        <w:rPr>
          <w:sz w:val="24"/>
          <w:szCs w:val="24"/>
        </w:rPr>
        <w:t>‘ought</w:t>
      </w:r>
      <w:r w:rsidR="00F95A86" w:rsidRPr="00D01AD9">
        <w:rPr>
          <w:sz w:val="24"/>
          <w:szCs w:val="24"/>
          <w:vertAlign w:val="subscript"/>
        </w:rPr>
        <w:t>A</w:t>
      </w:r>
      <w:r w:rsidR="00B32AF2" w:rsidRPr="00D01AD9">
        <w:rPr>
          <w:sz w:val="24"/>
          <w:szCs w:val="24"/>
        </w:rPr>
        <w:t>-actually</w:t>
      </w:r>
      <w:r w:rsidR="00F95A86" w:rsidRPr="00D01AD9">
        <w:rPr>
          <w:sz w:val="24"/>
          <w:szCs w:val="24"/>
        </w:rPr>
        <w:t>’</w:t>
      </w:r>
      <w:r w:rsidR="00B32AF2" w:rsidRPr="00D01AD9">
        <w:rPr>
          <w:sz w:val="24"/>
          <w:szCs w:val="24"/>
        </w:rPr>
        <w:t xml:space="preserve">. </w:t>
      </w:r>
      <w:r w:rsidRPr="00D01AD9">
        <w:rPr>
          <w:sz w:val="24"/>
          <w:szCs w:val="24"/>
        </w:rPr>
        <w:t>For completeness, note that the ‘rationalized’ version is also true, where we remove the restrictions to accessible inferences:</w:t>
      </w:r>
    </w:p>
    <w:p w:rsidR="00CA5533" w:rsidRPr="00D01AD9" w:rsidRDefault="00CA5533" w:rsidP="0043488C">
      <w:pPr>
        <w:spacing w:line="480" w:lineRule="auto"/>
        <w:jc w:val="both"/>
        <w:rPr>
          <w:sz w:val="24"/>
          <w:szCs w:val="24"/>
        </w:rPr>
      </w:pPr>
    </w:p>
    <w:p w:rsidR="00CA5533" w:rsidRPr="00D01AD9" w:rsidRDefault="00CA5533" w:rsidP="0043488C">
      <w:pPr>
        <w:spacing w:line="480" w:lineRule="auto"/>
        <w:ind w:left="862" w:right="862"/>
        <w:jc w:val="both"/>
        <w:rPr>
          <w:i/>
          <w:iCs/>
          <w:sz w:val="24"/>
          <w:szCs w:val="24"/>
        </w:rPr>
      </w:pPr>
      <w:r w:rsidRPr="00D01AD9">
        <w:rPr>
          <w:i/>
          <w:iCs/>
          <w:sz w:val="24"/>
          <w:szCs w:val="24"/>
        </w:rPr>
        <w:lastRenderedPageBreak/>
        <w:t>Rational Epistemic-Requirement (RER)</w:t>
      </w:r>
    </w:p>
    <w:p w:rsidR="00CA5533" w:rsidRPr="00D01AD9" w:rsidRDefault="00CA5533" w:rsidP="0043488C">
      <w:pPr>
        <w:spacing w:line="480" w:lineRule="auto"/>
        <w:ind w:left="862" w:right="862"/>
        <w:jc w:val="both"/>
        <w:rPr>
          <w:iCs/>
          <w:sz w:val="24"/>
          <w:szCs w:val="24"/>
        </w:rPr>
      </w:pPr>
      <w:r w:rsidRPr="00D01AD9">
        <w:rPr>
          <w:iCs/>
          <w:sz w:val="24"/>
          <w:szCs w:val="24"/>
        </w:rPr>
        <w:t xml:space="preserve">For all agents S, and propositions P and Q: </w:t>
      </w:r>
    </w:p>
    <w:p w:rsidR="00CA5533" w:rsidRPr="00D01AD9" w:rsidRDefault="00CA5533" w:rsidP="0043488C">
      <w:pPr>
        <w:spacing w:line="480" w:lineRule="auto"/>
        <w:ind w:left="862" w:right="862"/>
        <w:jc w:val="both"/>
        <w:rPr>
          <w:iCs/>
          <w:sz w:val="24"/>
          <w:szCs w:val="24"/>
        </w:rPr>
      </w:pPr>
      <w:r w:rsidRPr="00D01AD9">
        <w:rPr>
          <w:iCs/>
          <w:sz w:val="24"/>
          <w:szCs w:val="24"/>
        </w:rPr>
        <w:t>If P entails Q, and S believes P, then S epistemically-</w:t>
      </w:r>
      <w:r w:rsidR="00F95A86" w:rsidRPr="00D01AD9">
        <w:rPr>
          <w:sz w:val="24"/>
          <w:szCs w:val="24"/>
        </w:rPr>
        <w:t>ought</w:t>
      </w:r>
      <w:r w:rsidR="00F95A86" w:rsidRPr="00D01AD9">
        <w:rPr>
          <w:sz w:val="24"/>
          <w:szCs w:val="24"/>
          <w:vertAlign w:val="subscript"/>
        </w:rPr>
        <w:t>A</w:t>
      </w:r>
      <w:r w:rsidRPr="00D01AD9">
        <w:rPr>
          <w:iCs/>
          <w:sz w:val="24"/>
          <w:szCs w:val="24"/>
        </w:rPr>
        <w:t>-</w:t>
      </w:r>
      <w:r w:rsidRPr="00D01AD9">
        <w:rPr>
          <w:i/>
          <w:iCs/>
          <w:sz w:val="24"/>
          <w:szCs w:val="24"/>
        </w:rPr>
        <w:t>rationally</w:t>
      </w:r>
      <w:r w:rsidRPr="00D01AD9">
        <w:rPr>
          <w:iCs/>
          <w:sz w:val="24"/>
          <w:szCs w:val="24"/>
        </w:rPr>
        <w:t xml:space="preserve"> to infer Q)</w:t>
      </w:r>
    </w:p>
    <w:p w:rsidR="00CA5533" w:rsidRPr="00D01AD9" w:rsidRDefault="00CA5533" w:rsidP="0043488C">
      <w:pPr>
        <w:spacing w:line="480" w:lineRule="auto"/>
        <w:rPr>
          <w:sz w:val="24"/>
          <w:szCs w:val="24"/>
        </w:rPr>
      </w:pPr>
    </w:p>
    <w:p w:rsidR="004B0921" w:rsidRPr="00D01AD9" w:rsidRDefault="00CA5533" w:rsidP="0043488C">
      <w:pPr>
        <w:spacing w:line="480" w:lineRule="auto"/>
        <w:jc w:val="both"/>
        <w:rPr>
          <w:sz w:val="24"/>
          <w:szCs w:val="24"/>
        </w:rPr>
      </w:pPr>
      <w:r w:rsidRPr="00D01AD9">
        <w:rPr>
          <w:sz w:val="24"/>
          <w:szCs w:val="24"/>
        </w:rPr>
        <w:t xml:space="preserve">If </w:t>
      </w:r>
      <w:r w:rsidRPr="00D01AD9">
        <w:rPr>
          <w:i/>
          <w:sz w:val="24"/>
          <w:szCs w:val="24"/>
        </w:rPr>
        <w:t>NER</w:t>
      </w:r>
      <w:r w:rsidRPr="00D01AD9">
        <w:rPr>
          <w:sz w:val="24"/>
          <w:szCs w:val="24"/>
        </w:rPr>
        <w:t xml:space="preserve"> and </w:t>
      </w:r>
      <w:r w:rsidRPr="00D01AD9">
        <w:rPr>
          <w:i/>
          <w:sz w:val="24"/>
          <w:szCs w:val="24"/>
        </w:rPr>
        <w:t>RER</w:t>
      </w:r>
      <w:r w:rsidRPr="00D01AD9">
        <w:rPr>
          <w:sz w:val="24"/>
          <w:szCs w:val="24"/>
        </w:rPr>
        <w:t xml:space="preserve"> seem implausible</w:t>
      </w:r>
      <w:r w:rsidR="00350747" w:rsidRPr="00D01AD9">
        <w:rPr>
          <w:sz w:val="24"/>
          <w:szCs w:val="24"/>
        </w:rPr>
        <w:t>, it might be because for humans there is always some cost in time, energy or computing power to making an inference. But imagine a creature for whom there was no cost. Perhaps they are angels with infinite computing power.</w:t>
      </w:r>
      <w:r w:rsidR="003B61ED" w:rsidRPr="00D01AD9">
        <w:rPr>
          <w:sz w:val="24"/>
          <w:szCs w:val="24"/>
        </w:rPr>
        <w:t xml:space="preserve"> If they are at all interested in truth, knowledge or justification, then they would instantaneously make all the inferences from their beliefs. And we could explain the rationality of their doing so in terms of the epistemic ought. Although humans are not like this, I think it is natural to invoke such ideals. </w:t>
      </w:r>
    </w:p>
    <w:p w:rsidR="00350747" w:rsidRPr="00D01AD9" w:rsidRDefault="004B0921" w:rsidP="0043488C">
      <w:pPr>
        <w:spacing w:line="480" w:lineRule="auto"/>
        <w:jc w:val="both"/>
        <w:rPr>
          <w:sz w:val="24"/>
          <w:szCs w:val="24"/>
        </w:rPr>
      </w:pPr>
      <w:r w:rsidRPr="00D01AD9">
        <w:rPr>
          <w:sz w:val="24"/>
          <w:szCs w:val="24"/>
        </w:rPr>
        <w:tab/>
        <w:t xml:space="preserve">For further support, </w:t>
      </w:r>
      <w:r w:rsidR="003B61ED" w:rsidRPr="00D01AD9">
        <w:rPr>
          <w:sz w:val="24"/>
          <w:szCs w:val="24"/>
        </w:rPr>
        <w:t>Christensen (2004 p.165-6) gives the following example:</w:t>
      </w:r>
    </w:p>
    <w:p w:rsidR="003B61ED" w:rsidRPr="00D01AD9" w:rsidRDefault="003B61ED" w:rsidP="0043488C">
      <w:pPr>
        <w:spacing w:line="480" w:lineRule="auto"/>
        <w:jc w:val="both"/>
        <w:rPr>
          <w:sz w:val="24"/>
          <w:szCs w:val="24"/>
        </w:rPr>
      </w:pPr>
    </w:p>
    <w:p w:rsidR="003B61ED" w:rsidRPr="00D01AD9" w:rsidRDefault="003B61ED" w:rsidP="0043488C">
      <w:pPr>
        <w:pStyle w:val="Quote"/>
        <w:spacing w:line="480" w:lineRule="auto"/>
        <w:rPr>
          <w:sz w:val="24"/>
          <w:szCs w:val="24"/>
        </w:rPr>
      </w:pPr>
      <w:r w:rsidRPr="00D01AD9">
        <w:rPr>
          <w:sz w:val="24"/>
          <w:szCs w:val="24"/>
        </w:rPr>
        <w:t>Efficiency seems to enter into the evaluation of car designs in a fairly simple way: the more efficient a car is, the better. Now suppose someone objected to this characterization as follows: ‘‘Your evaluative</w:t>
      </w:r>
      <w:r w:rsidR="004B0921" w:rsidRPr="00D01AD9">
        <w:rPr>
          <w:sz w:val="24"/>
          <w:szCs w:val="24"/>
        </w:rPr>
        <w:t xml:space="preserve"> scheme imposes an unrealistic standard. Are you trying to tell me that the Toyota Prius hybrid, at 49 mpg, is an ‘‘inefficient’’ car? On your view, the very best car would use no energy at all! But this is technologically impossible…the very laws of physics forbid it!’’</w:t>
      </w:r>
    </w:p>
    <w:p w:rsidR="00350747" w:rsidRPr="00D01AD9" w:rsidRDefault="00350747" w:rsidP="0043488C">
      <w:pPr>
        <w:spacing w:line="480" w:lineRule="auto"/>
        <w:jc w:val="both"/>
        <w:rPr>
          <w:sz w:val="24"/>
          <w:szCs w:val="24"/>
        </w:rPr>
      </w:pPr>
    </w:p>
    <w:p w:rsidR="004B0921" w:rsidRPr="00D01AD9" w:rsidRDefault="004B0921" w:rsidP="0043488C">
      <w:pPr>
        <w:spacing w:line="480" w:lineRule="auto"/>
        <w:jc w:val="both"/>
        <w:rPr>
          <w:sz w:val="24"/>
          <w:szCs w:val="24"/>
        </w:rPr>
      </w:pPr>
      <w:r w:rsidRPr="00D01AD9">
        <w:rPr>
          <w:sz w:val="24"/>
          <w:szCs w:val="24"/>
        </w:rPr>
        <w:t xml:space="preserve">Christensen points out that this objection fails to undermine our ideal of efficiency, concluding that there is room for unattainable ideals even in the most pragmatic </w:t>
      </w:r>
      <w:r w:rsidR="0003320E" w:rsidRPr="00D01AD9">
        <w:rPr>
          <w:sz w:val="24"/>
          <w:szCs w:val="24"/>
        </w:rPr>
        <w:t>endeavours</w:t>
      </w:r>
      <w:r w:rsidRPr="00D01AD9">
        <w:rPr>
          <w:sz w:val="24"/>
          <w:szCs w:val="24"/>
        </w:rPr>
        <w:t xml:space="preserve">, </w:t>
      </w:r>
      <w:r w:rsidRPr="00D01AD9">
        <w:rPr>
          <w:sz w:val="24"/>
          <w:szCs w:val="24"/>
        </w:rPr>
        <w:lastRenderedPageBreak/>
        <w:t xml:space="preserve">and that we can recognize the normative force of ideals whose realization </w:t>
      </w:r>
      <w:r w:rsidR="0003320E" w:rsidRPr="00D01AD9">
        <w:rPr>
          <w:sz w:val="24"/>
          <w:szCs w:val="24"/>
        </w:rPr>
        <w:t>is</w:t>
      </w:r>
      <w:r w:rsidRPr="00D01AD9">
        <w:rPr>
          <w:sz w:val="24"/>
          <w:szCs w:val="24"/>
        </w:rPr>
        <w:t xml:space="preserve"> far beyond human capacities.</w:t>
      </w:r>
      <w:r w:rsidRPr="00D01AD9">
        <w:rPr>
          <w:rStyle w:val="FootnoteReference"/>
          <w:sz w:val="24"/>
          <w:szCs w:val="24"/>
        </w:rPr>
        <w:footnoteReference w:id="42"/>
      </w:r>
    </w:p>
    <w:p w:rsidR="009F5E99" w:rsidRPr="00D01AD9" w:rsidRDefault="00EC52D0" w:rsidP="0043488C">
      <w:pPr>
        <w:spacing w:line="480" w:lineRule="auto"/>
        <w:jc w:val="both"/>
        <w:rPr>
          <w:sz w:val="24"/>
          <w:szCs w:val="24"/>
        </w:rPr>
      </w:pPr>
      <w:r w:rsidRPr="00D01AD9">
        <w:rPr>
          <w:sz w:val="24"/>
          <w:szCs w:val="24"/>
        </w:rPr>
        <w:tab/>
      </w:r>
      <w:r w:rsidR="00C51F59" w:rsidRPr="00D01AD9">
        <w:rPr>
          <w:sz w:val="24"/>
          <w:szCs w:val="24"/>
        </w:rPr>
        <w:t>Moving on, t</w:t>
      </w:r>
      <w:r w:rsidR="00100B9F" w:rsidRPr="00D01AD9">
        <w:rPr>
          <w:sz w:val="24"/>
          <w:szCs w:val="24"/>
        </w:rPr>
        <w:t xml:space="preserve">he sense of </w:t>
      </w:r>
      <w:r w:rsidR="00BA26CC" w:rsidRPr="00D01AD9">
        <w:rPr>
          <w:sz w:val="24"/>
          <w:szCs w:val="24"/>
        </w:rPr>
        <w:t xml:space="preserve">‘ought’ </w:t>
      </w:r>
      <w:r w:rsidR="00100B9F" w:rsidRPr="00D01AD9">
        <w:rPr>
          <w:sz w:val="24"/>
          <w:szCs w:val="24"/>
        </w:rPr>
        <w:t>in which</w:t>
      </w:r>
      <w:r w:rsidR="00346DA4" w:rsidRPr="00D01AD9">
        <w:rPr>
          <w:sz w:val="24"/>
          <w:szCs w:val="24"/>
        </w:rPr>
        <w:t xml:space="preserve"> it is </w:t>
      </w:r>
      <w:r w:rsidR="00346DA4" w:rsidRPr="00D01AD9">
        <w:rPr>
          <w:i/>
          <w:sz w:val="24"/>
          <w:szCs w:val="24"/>
        </w:rPr>
        <w:t>not</w:t>
      </w:r>
      <w:r w:rsidR="00346DA4" w:rsidRPr="00D01AD9">
        <w:rPr>
          <w:sz w:val="24"/>
          <w:szCs w:val="24"/>
        </w:rPr>
        <w:t xml:space="preserve"> the case that</w:t>
      </w:r>
      <w:r w:rsidR="00100B9F" w:rsidRPr="00D01AD9">
        <w:rPr>
          <w:sz w:val="24"/>
          <w:szCs w:val="24"/>
        </w:rPr>
        <w:t xml:space="preserve"> you ought to </w:t>
      </w:r>
      <w:r w:rsidR="002A1B8F" w:rsidRPr="00D01AD9">
        <w:rPr>
          <w:sz w:val="24"/>
          <w:szCs w:val="24"/>
        </w:rPr>
        <w:t>infer</w:t>
      </w:r>
      <w:r w:rsidR="00100B9F" w:rsidRPr="00D01AD9">
        <w:rPr>
          <w:sz w:val="24"/>
          <w:szCs w:val="24"/>
        </w:rPr>
        <w:t xml:space="preserve"> all the trivial logical consequences of your beliefs is the </w:t>
      </w:r>
      <w:r w:rsidR="001E65A7" w:rsidRPr="00D01AD9">
        <w:rPr>
          <w:sz w:val="24"/>
          <w:szCs w:val="24"/>
        </w:rPr>
        <w:t>practical</w:t>
      </w:r>
      <w:r w:rsidR="00CD2B3E" w:rsidRPr="00D01AD9">
        <w:rPr>
          <w:sz w:val="24"/>
          <w:szCs w:val="24"/>
        </w:rPr>
        <w:t xml:space="preserve"> sense</w:t>
      </w:r>
      <w:r w:rsidR="00C976C6" w:rsidRPr="00D01AD9">
        <w:rPr>
          <w:sz w:val="24"/>
          <w:szCs w:val="24"/>
        </w:rPr>
        <w:t>:</w:t>
      </w:r>
      <w:r w:rsidR="00E77547" w:rsidRPr="00D01AD9">
        <w:rPr>
          <w:sz w:val="24"/>
          <w:szCs w:val="24"/>
        </w:rPr>
        <w:t xml:space="preserve"> </w:t>
      </w:r>
    </w:p>
    <w:p w:rsidR="00C976C6" w:rsidRPr="00D01AD9" w:rsidRDefault="00C976C6" w:rsidP="0043488C">
      <w:pPr>
        <w:spacing w:line="480" w:lineRule="auto"/>
        <w:jc w:val="both"/>
        <w:rPr>
          <w:sz w:val="24"/>
          <w:szCs w:val="24"/>
        </w:rPr>
      </w:pPr>
    </w:p>
    <w:p w:rsidR="005B19C9" w:rsidRPr="00D01AD9" w:rsidRDefault="000F4401" w:rsidP="0043488C">
      <w:pPr>
        <w:pStyle w:val="Quote"/>
        <w:spacing w:line="480" w:lineRule="auto"/>
        <w:jc w:val="both"/>
        <w:rPr>
          <w:i/>
          <w:sz w:val="24"/>
          <w:szCs w:val="24"/>
        </w:rPr>
      </w:pPr>
      <w:r w:rsidRPr="00D01AD9">
        <w:rPr>
          <w:i/>
          <w:sz w:val="24"/>
          <w:szCs w:val="24"/>
        </w:rPr>
        <w:t>False</w:t>
      </w:r>
      <w:r w:rsidR="001739E1" w:rsidRPr="00D01AD9">
        <w:rPr>
          <w:i/>
          <w:sz w:val="24"/>
          <w:szCs w:val="24"/>
        </w:rPr>
        <w:t xml:space="preserve"> Practical-</w:t>
      </w:r>
      <w:r w:rsidR="00C976C6" w:rsidRPr="00D01AD9">
        <w:rPr>
          <w:i/>
          <w:sz w:val="24"/>
          <w:szCs w:val="24"/>
        </w:rPr>
        <w:t>r</w:t>
      </w:r>
      <w:r w:rsidR="001739E1" w:rsidRPr="00D01AD9">
        <w:rPr>
          <w:i/>
          <w:sz w:val="24"/>
          <w:szCs w:val="24"/>
        </w:rPr>
        <w:t>e</w:t>
      </w:r>
      <w:r w:rsidR="00C976C6" w:rsidRPr="00D01AD9">
        <w:rPr>
          <w:i/>
          <w:sz w:val="24"/>
          <w:szCs w:val="24"/>
        </w:rPr>
        <w:t>quirement</w:t>
      </w:r>
      <w:r w:rsidR="00571E4B" w:rsidRPr="00D01AD9">
        <w:rPr>
          <w:i/>
          <w:sz w:val="24"/>
          <w:szCs w:val="24"/>
        </w:rPr>
        <w:t xml:space="preserve"> (</w:t>
      </w:r>
      <w:r w:rsidR="00950F39" w:rsidRPr="00D01AD9">
        <w:rPr>
          <w:i/>
          <w:sz w:val="24"/>
          <w:szCs w:val="24"/>
        </w:rPr>
        <w:t>F</w:t>
      </w:r>
      <w:r w:rsidR="00571E4B" w:rsidRPr="00D01AD9">
        <w:rPr>
          <w:i/>
          <w:sz w:val="24"/>
          <w:szCs w:val="24"/>
        </w:rPr>
        <w:t>PR)</w:t>
      </w:r>
    </w:p>
    <w:p w:rsidR="0033446B" w:rsidRPr="00D01AD9" w:rsidRDefault="0033446B" w:rsidP="0043488C">
      <w:pPr>
        <w:pStyle w:val="Quote"/>
        <w:spacing w:line="480" w:lineRule="auto"/>
        <w:jc w:val="both"/>
        <w:rPr>
          <w:sz w:val="24"/>
          <w:szCs w:val="24"/>
        </w:rPr>
      </w:pPr>
      <w:r w:rsidRPr="00D01AD9">
        <w:rPr>
          <w:sz w:val="24"/>
          <w:szCs w:val="24"/>
        </w:rPr>
        <w:t>For all agents S</w:t>
      </w:r>
      <w:r w:rsidR="00D967CC" w:rsidRPr="00D01AD9">
        <w:rPr>
          <w:sz w:val="24"/>
          <w:szCs w:val="24"/>
        </w:rPr>
        <w:t>, and propositions P and Q:</w:t>
      </w:r>
    </w:p>
    <w:p w:rsidR="00C976C6" w:rsidRPr="00D01AD9" w:rsidRDefault="000E60BB" w:rsidP="0043488C">
      <w:pPr>
        <w:pStyle w:val="Quote"/>
        <w:spacing w:line="480" w:lineRule="auto"/>
        <w:jc w:val="both"/>
        <w:rPr>
          <w:sz w:val="24"/>
          <w:szCs w:val="24"/>
        </w:rPr>
      </w:pPr>
      <w:r w:rsidRPr="00D01AD9">
        <w:rPr>
          <w:sz w:val="24"/>
          <w:szCs w:val="24"/>
        </w:rPr>
        <w:t>I</w:t>
      </w:r>
      <w:r w:rsidR="005B19C9" w:rsidRPr="00D01AD9">
        <w:rPr>
          <w:sz w:val="24"/>
          <w:szCs w:val="24"/>
        </w:rPr>
        <w:t xml:space="preserve">f P entails Q, </w:t>
      </w:r>
      <w:r w:rsidR="00D967CC" w:rsidRPr="00D01AD9">
        <w:rPr>
          <w:sz w:val="24"/>
          <w:szCs w:val="24"/>
        </w:rPr>
        <w:t xml:space="preserve">and S believes P, </w:t>
      </w:r>
      <w:r w:rsidR="005B19C9" w:rsidRPr="00D01AD9">
        <w:rPr>
          <w:sz w:val="24"/>
          <w:szCs w:val="24"/>
        </w:rPr>
        <w:t>and</w:t>
      </w:r>
      <w:r w:rsidRPr="00D01AD9">
        <w:rPr>
          <w:sz w:val="24"/>
          <w:szCs w:val="24"/>
        </w:rPr>
        <w:t xml:space="preserve"> P supports Q via-</w:t>
      </w:r>
      <w:r w:rsidR="00E77547" w:rsidRPr="00D01AD9">
        <w:rPr>
          <w:sz w:val="24"/>
          <w:szCs w:val="24"/>
        </w:rPr>
        <w:t>S-</w:t>
      </w:r>
      <w:r w:rsidRPr="00D01AD9">
        <w:rPr>
          <w:sz w:val="24"/>
          <w:szCs w:val="24"/>
        </w:rPr>
        <w:t>accessible-inferences,</w:t>
      </w:r>
      <w:r w:rsidR="007A2750" w:rsidRPr="00D01AD9">
        <w:rPr>
          <w:sz w:val="24"/>
          <w:szCs w:val="24"/>
        </w:rPr>
        <w:t xml:space="preserve"> then </w:t>
      </w:r>
      <w:r w:rsidR="001E65A7" w:rsidRPr="00D01AD9">
        <w:rPr>
          <w:sz w:val="24"/>
          <w:szCs w:val="24"/>
        </w:rPr>
        <w:t xml:space="preserve">S </w:t>
      </w:r>
      <w:r w:rsidR="001E65A7" w:rsidRPr="00D01AD9">
        <w:rPr>
          <w:i/>
          <w:sz w:val="24"/>
          <w:szCs w:val="24"/>
        </w:rPr>
        <w:t>practically</w:t>
      </w:r>
      <w:r w:rsidR="001E65A7" w:rsidRPr="00D01AD9">
        <w:rPr>
          <w:sz w:val="24"/>
          <w:szCs w:val="24"/>
        </w:rPr>
        <w:t>-</w:t>
      </w:r>
      <w:r w:rsidR="00F95A86" w:rsidRPr="00D01AD9">
        <w:rPr>
          <w:sz w:val="24"/>
          <w:szCs w:val="24"/>
        </w:rPr>
        <w:t>ought</w:t>
      </w:r>
      <w:r w:rsidR="00F95A86" w:rsidRPr="00D01AD9">
        <w:rPr>
          <w:sz w:val="24"/>
          <w:szCs w:val="24"/>
          <w:vertAlign w:val="subscript"/>
        </w:rPr>
        <w:t>A</w:t>
      </w:r>
      <w:r w:rsidR="007F426E" w:rsidRPr="00D01AD9">
        <w:rPr>
          <w:sz w:val="24"/>
          <w:szCs w:val="24"/>
        </w:rPr>
        <w:t>-actually</w:t>
      </w:r>
      <w:r w:rsidR="001E65A7" w:rsidRPr="00D01AD9">
        <w:rPr>
          <w:sz w:val="24"/>
          <w:szCs w:val="24"/>
        </w:rPr>
        <w:t xml:space="preserve"> to </w:t>
      </w:r>
      <w:r w:rsidR="00F95A86" w:rsidRPr="00D01AD9">
        <w:rPr>
          <w:sz w:val="24"/>
          <w:szCs w:val="24"/>
        </w:rPr>
        <w:t>infer</w:t>
      </w:r>
      <w:r w:rsidRPr="00D01AD9">
        <w:rPr>
          <w:sz w:val="24"/>
          <w:szCs w:val="24"/>
        </w:rPr>
        <w:t xml:space="preserve"> Q</w:t>
      </w:r>
      <w:r w:rsidR="000F4401" w:rsidRPr="00D01AD9">
        <w:rPr>
          <w:rStyle w:val="FootnoteReference"/>
          <w:sz w:val="24"/>
          <w:szCs w:val="24"/>
        </w:rPr>
        <w:footnoteReference w:id="43"/>
      </w:r>
    </w:p>
    <w:p w:rsidR="00C976C6" w:rsidRPr="00D01AD9" w:rsidRDefault="001739E1" w:rsidP="0043488C">
      <w:pPr>
        <w:spacing w:line="480" w:lineRule="auto"/>
        <w:jc w:val="both"/>
        <w:rPr>
          <w:sz w:val="24"/>
          <w:szCs w:val="24"/>
        </w:rPr>
      </w:pPr>
      <w:r w:rsidRPr="00D01AD9">
        <w:rPr>
          <w:sz w:val="24"/>
          <w:szCs w:val="24"/>
        </w:rPr>
        <w:t xml:space="preserve"> </w:t>
      </w:r>
    </w:p>
    <w:p w:rsidR="00A8272A" w:rsidRPr="00D01AD9" w:rsidRDefault="00C976C6" w:rsidP="0043488C">
      <w:pPr>
        <w:spacing w:line="480" w:lineRule="auto"/>
        <w:jc w:val="both"/>
        <w:rPr>
          <w:sz w:val="24"/>
          <w:szCs w:val="24"/>
        </w:rPr>
      </w:pPr>
      <w:r w:rsidRPr="00D01AD9">
        <w:rPr>
          <w:sz w:val="24"/>
          <w:szCs w:val="24"/>
        </w:rPr>
        <w:t xml:space="preserve">As long as S has </w:t>
      </w:r>
      <w:r w:rsidR="00431CE2" w:rsidRPr="00D01AD9">
        <w:rPr>
          <w:sz w:val="24"/>
          <w:szCs w:val="24"/>
        </w:rPr>
        <w:t xml:space="preserve">limited cognitive capacity and </w:t>
      </w:r>
      <w:r w:rsidRPr="00D01AD9">
        <w:rPr>
          <w:sz w:val="24"/>
          <w:szCs w:val="24"/>
        </w:rPr>
        <w:t xml:space="preserve">reasons to do things other than believe truths </w:t>
      </w:r>
      <w:r w:rsidR="00711EFD" w:rsidRPr="00D01AD9">
        <w:rPr>
          <w:sz w:val="24"/>
          <w:szCs w:val="24"/>
        </w:rPr>
        <w:t>(</w:t>
      </w:r>
      <w:r w:rsidRPr="00D01AD9">
        <w:rPr>
          <w:sz w:val="24"/>
          <w:szCs w:val="24"/>
        </w:rPr>
        <w:t>e.g</w:t>
      </w:r>
      <w:r w:rsidR="002530A8" w:rsidRPr="00D01AD9">
        <w:rPr>
          <w:sz w:val="24"/>
          <w:szCs w:val="24"/>
        </w:rPr>
        <w:t>.</w:t>
      </w:r>
      <w:r w:rsidRPr="00D01AD9">
        <w:rPr>
          <w:sz w:val="24"/>
          <w:szCs w:val="24"/>
        </w:rPr>
        <w:t xml:space="preserve"> </w:t>
      </w:r>
      <w:r w:rsidR="00711EFD" w:rsidRPr="00D01AD9">
        <w:rPr>
          <w:sz w:val="24"/>
          <w:szCs w:val="24"/>
        </w:rPr>
        <w:t xml:space="preserve">to </w:t>
      </w:r>
      <w:r w:rsidRPr="00D01AD9">
        <w:rPr>
          <w:sz w:val="24"/>
          <w:szCs w:val="24"/>
        </w:rPr>
        <w:t xml:space="preserve">eat, </w:t>
      </w:r>
      <w:r w:rsidR="00711EFD" w:rsidRPr="00D01AD9">
        <w:rPr>
          <w:sz w:val="24"/>
          <w:szCs w:val="24"/>
        </w:rPr>
        <w:t>to reproduce)</w:t>
      </w:r>
      <w:r w:rsidRPr="00D01AD9">
        <w:rPr>
          <w:sz w:val="24"/>
          <w:szCs w:val="24"/>
        </w:rPr>
        <w:t xml:space="preserve"> as all known agents do, then </w:t>
      </w:r>
      <w:r w:rsidR="000F4401" w:rsidRPr="00D01AD9">
        <w:rPr>
          <w:sz w:val="24"/>
          <w:szCs w:val="24"/>
        </w:rPr>
        <w:t>F</w:t>
      </w:r>
      <w:r w:rsidR="00571E4B" w:rsidRPr="00D01AD9">
        <w:rPr>
          <w:sz w:val="24"/>
          <w:szCs w:val="24"/>
        </w:rPr>
        <w:t xml:space="preserve">PR </w:t>
      </w:r>
      <w:r w:rsidR="00431CE2" w:rsidRPr="00D01AD9">
        <w:rPr>
          <w:sz w:val="24"/>
          <w:szCs w:val="24"/>
        </w:rPr>
        <w:t>will have counterexamples</w:t>
      </w:r>
      <w:r w:rsidRPr="00D01AD9">
        <w:rPr>
          <w:sz w:val="24"/>
          <w:szCs w:val="24"/>
        </w:rPr>
        <w:t>.</w:t>
      </w:r>
      <w:r w:rsidR="00A8272A" w:rsidRPr="00D01AD9">
        <w:rPr>
          <w:sz w:val="24"/>
          <w:szCs w:val="24"/>
        </w:rPr>
        <w:t xml:space="preserve"> </w:t>
      </w:r>
      <w:r w:rsidR="00483851" w:rsidRPr="00D01AD9">
        <w:rPr>
          <w:sz w:val="24"/>
          <w:szCs w:val="24"/>
        </w:rPr>
        <w:t>T</w:t>
      </w:r>
      <w:r w:rsidR="00A8272A" w:rsidRPr="00D01AD9">
        <w:rPr>
          <w:sz w:val="24"/>
          <w:szCs w:val="24"/>
        </w:rPr>
        <w:t>he problem</w:t>
      </w:r>
      <w:r w:rsidR="00070EB2" w:rsidRPr="00D01AD9">
        <w:rPr>
          <w:sz w:val="24"/>
          <w:szCs w:val="24"/>
        </w:rPr>
        <w:t>s</w:t>
      </w:r>
      <w:r w:rsidR="00A8272A" w:rsidRPr="00D01AD9">
        <w:rPr>
          <w:sz w:val="24"/>
          <w:szCs w:val="24"/>
        </w:rPr>
        <w:t xml:space="preserve"> of clutter avoidance</w:t>
      </w:r>
      <w:r w:rsidR="00715135" w:rsidRPr="00D01AD9">
        <w:rPr>
          <w:sz w:val="24"/>
          <w:szCs w:val="24"/>
        </w:rPr>
        <w:t xml:space="preserve"> involve</w:t>
      </w:r>
      <w:r w:rsidR="00483851" w:rsidRPr="00D01AD9">
        <w:rPr>
          <w:sz w:val="24"/>
          <w:szCs w:val="24"/>
        </w:rPr>
        <w:t xml:space="preserve"> such counter-examples</w:t>
      </w:r>
      <w:r w:rsidR="00A8272A" w:rsidRPr="00D01AD9">
        <w:rPr>
          <w:sz w:val="24"/>
          <w:szCs w:val="24"/>
        </w:rPr>
        <w:t>.</w:t>
      </w:r>
      <w:r w:rsidR="00E00702" w:rsidRPr="00D01AD9">
        <w:rPr>
          <w:rStyle w:val="FootnoteReference"/>
          <w:sz w:val="24"/>
          <w:szCs w:val="24"/>
        </w:rPr>
        <w:t xml:space="preserve"> </w:t>
      </w:r>
      <w:r w:rsidR="00E00702" w:rsidRPr="00D01AD9">
        <w:rPr>
          <w:rStyle w:val="FootnoteReference"/>
          <w:sz w:val="24"/>
          <w:szCs w:val="24"/>
        </w:rPr>
        <w:footnoteReference w:id="44"/>
      </w:r>
      <w:r w:rsidR="00E00702" w:rsidRPr="00D01AD9">
        <w:rPr>
          <w:rStyle w:val="FootnoteReference"/>
          <w:sz w:val="24"/>
          <w:szCs w:val="24"/>
        </w:rPr>
        <w:footnoteReference w:id="45"/>
      </w:r>
      <w:r w:rsidR="001E65A7" w:rsidRPr="00D01AD9">
        <w:rPr>
          <w:sz w:val="24"/>
          <w:szCs w:val="24"/>
        </w:rPr>
        <w:t xml:space="preserve"> </w:t>
      </w:r>
    </w:p>
    <w:p w:rsidR="00A05111" w:rsidRDefault="00A05111" w:rsidP="0043488C">
      <w:pPr>
        <w:spacing w:line="480" w:lineRule="auto"/>
        <w:jc w:val="both"/>
        <w:rPr>
          <w:sz w:val="24"/>
          <w:szCs w:val="24"/>
        </w:rPr>
      </w:pPr>
      <w:r w:rsidRPr="00D01AD9">
        <w:rPr>
          <w:sz w:val="24"/>
          <w:szCs w:val="24"/>
        </w:rPr>
        <w:tab/>
        <w:t xml:space="preserve">We can see in figure </w:t>
      </w:r>
      <w:r w:rsidR="00C47573" w:rsidRPr="00D01AD9">
        <w:rPr>
          <w:sz w:val="24"/>
          <w:szCs w:val="24"/>
        </w:rPr>
        <w:t>2</w:t>
      </w:r>
      <w:r w:rsidRPr="00D01AD9">
        <w:rPr>
          <w:sz w:val="24"/>
          <w:szCs w:val="24"/>
        </w:rPr>
        <w:t xml:space="preserve"> that relative to the practical standard, the best world could be w1</w:t>
      </w:r>
      <w:r w:rsidR="00B32AF2" w:rsidRPr="00D01AD9">
        <w:rPr>
          <w:sz w:val="24"/>
          <w:szCs w:val="24"/>
        </w:rPr>
        <w:t>,</w:t>
      </w:r>
      <w:r w:rsidRPr="00D01AD9">
        <w:rPr>
          <w:sz w:val="24"/>
          <w:szCs w:val="24"/>
        </w:rPr>
        <w:t xml:space="preserve"> where only obvious inferences are made and the agent can spend their resources doing something else.</w:t>
      </w:r>
    </w:p>
    <w:p w:rsidR="00D01AD9" w:rsidRDefault="00D01AD9" w:rsidP="0043488C">
      <w:pPr>
        <w:spacing w:line="480" w:lineRule="auto"/>
        <w:jc w:val="both"/>
        <w:rPr>
          <w:sz w:val="24"/>
          <w:szCs w:val="24"/>
        </w:rPr>
      </w:pPr>
    </w:p>
    <w:p w:rsidR="00D01AD9" w:rsidRPr="00D01AD9" w:rsidRDefault="00D01AD9" w:rsidP="0043488C">
      <w:pPr>
        <w:spacing w:line="480" w:lineRule="auto"/>
        <w:jc w:val="both"/>
        <w:rPr>
          <w:sz w:val="24"/>
          <w:szCs w:val="24"/>
        </w:rPr>
      </w:pPr>
    </w:p>
    <w:p w:rsidR="00A05111" w:rsidRPr="00D01AD9" w:rsidRDefault="00A05111" w:rsidP="0043488C">
      <w:pPr>
        <w:tabs>
          <w:tab w:val="left" w:pos="3516"/>
        </w:tabs>
        <w:jc w:val="both"/>
        <w:rPr>
          <w:sz w:val="24"/>
          <w:szCs w:val="24"/>
        </w:rPr>
      </w:pPr>
      <w:r w:rsidRPr="00D01AD9">
        <w:rPr>
          <w:sz w:val="24"/>
          <w:szCs w:val="24"/>
        </w:rPr>
        <w:tab/>
      </w:r>
      <w:r w:rsidRPr="00D01AD9">
        <w:rPr>
          <w:sz w:val="24"/>
          <w:szCs w:val="24"/>
        </w:rPr>
        <w:tab/>
      </w:r>
    </w:p>
    <w:p w:rsidR="00A05111" w:rsidRPr="00D01AD9" w:rsidRDefault="00A05111" w:rsidP="0043488C">
      <w:pPr>
        <w:jc w:val="both"/>
        <w:rPr>
          <w:sz w:val="24"/>
          <w:szCs w:val="24"/>
        </w:rPr>
      </w:pPr>
      <w:r w:rsidRPr="00D01AD9">
        <w:rPr>
          <w:noProof/>
          <w:sz w:val="24"/>
          <w:szCs w:val="24"/>
          <w:lang w:eastAsia="en-GB"/>
        </w:rPr>
        <w:lastRenderedPageBreak/>
        <mc:AlternateContent>
          <mc:Choice Requires="wps">
            <w:drawing>
              <wp:anchor distT="0" distB="0" distL="114300" distR="114300" simplePos="0" relativeHeight="251700224" behindDoc="0" locked="0" layoutInCell="1" allowOverlap="1" wp14:anchorId="2AAD0726" wp14:editId="4AF81957">
                <wp:simplePos x="0" y="0"/>
                <wp:positionH relativeFrom="column">
                  <wp:posOffset>2147777</wp:posOffset>
                </wp:positionH>
                <wp:positionV relativeFrom="paragraph">
                  <wp:posOffset>36564</wp:posOffset>
                </wp:positionV>
                <wp:extent cx="743939" cy="1679575"/>
                <wp:effectExtent l="0" t="0" r="18415" b="15875"/>
                <wp:wrapNone/>
                <wp:docPr id="31" name="Rectangle 31"/>
                <wp:cNvGraphicFramePr/>
                <a:graphic xmlns:a="http://schemas.openxmlformats.org/drawingml/2006/main">
                  <a:graphicData uri="http://schemas.microsoft.com/office/word/2010/wordprocessingShape">
                    <wps:wsp>
                      <wps:cNvSpPr/>
                      <wps:spPr>
                        <a:xfrm>
                          <a:off x="0" y="0"/>
                          <a:ext cx="743939" cy="1679575"/>
                        </a:xfrm>
                        <a:prstGeom prst="rect">
                          <a:avLst/>
                        </a:prstGeom>
                        <a:solidFill>
                          <a:schemeClr val="tx2">
                            <a:lumMod val="20000"/>
                            <a:lumOff val="80000"/>
                            <a:alpha val="47843"/>
                          </a:schemeClr>
                        </a:solidFill>
                        <a:ln>
                          <a:solidFill>
                            <a:schemeClr val="accent1">
                              <a:shade val="50000"/>
                              <a:alpha val="7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A05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AD0726" id="Rectangle 31" o:spid="_x0000_s1029" style="position:absolute;left:0;text-align:left;margin-left:169.1pt;margin-top:2.9pt;width:58.6pt;height:132.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" fillcolor="#d5dce4 [671]" strokecolor="#1f4d78 [1604]" strokeweight="1pt">
                <v:fill opacity="31354f"/>
                <v:stroke opacity="50372f"/>
                <v:textbox>
                  <w:txbxContent>
                    <w:p w:rsidR="007457C6" w:rsidRDefault="007457C6" w:rsidP="00A05111">
                      <w:pPr>
                        <w:jc w:val="center"/>
                      </w:pPr>
                    </w:p>
                  </w:txbxContent>
                </v:textbox>
              </v:rect>
            </w:pict>
          </mc:Fallback>
        </mc:AlternateContent>
      </w:r>
      <w:r w:rsidRPr="00D01AD9">
        <w:rPr>
          <w:noProof/>
          <w:sz w:val="24"/>
          <w:szCs w:val="24"/>
          <w:lang w:eastAsia="en-GB"/>
        </w:rPr>
        <mc:AlternateContent>
          <mc:Choice Requires="wps">
            <w:drawing>
              <wp:anchor distT="0" distB="0" distL="114300" distR="114300" simplePos="0" relativeHeight="251699200" behindDoc="0" locked="0" layoutInCell="1" allowOverlap="1" wp14:anchorId="2AF104F6" wp14:editId="7B58097C">
                <wp:simplePos x="0" y="0"/>
                <wp:positionH relativeFrom="column">
                  <wp:posOffset>2892056</wp:posOffset>
                </wp:positionH>
                <wp:positionV relativeFrom="paragraph">
                  <wp:posOffset>36623</wp:posOffset>
                </wp:positionV>
                <wp:extent cx="850531" cy="1679575"/>
                <wp:effectExtent l="0" t="0" r="26035" b="15875"/>
                <wp:wrapNone/>
                <wp:docPr id="32" name="Rectangle 32"/>
                <wp:cNvGraphicFramePr/>
                <a:graphic xmlns:a="http://schemas.openxmlformats.org/drawingml/2006/main">
                  <a:graphicData uri="http://schemas.microsoft.com/office/word/2010/wordprocessingShape">
                    <wps:wsp>
                      <wps:cNvSpPr/>
                      <wps:spPr>
                        <a:xfrm>
                          <a:off x="0" y="0"/>
                          <a:ext cx="850531" cy="1679575"/>
                        </a:xfrm>
                        <a:prstGeom prst="rect">
                          <a:avLst/>
                        </a:prstGeom>
                        <a:solidFill>
                          <a:srgbClr val="000000">
                            <a:alpha val="47843"/>
                          </a:srgbClr>
                        </a:solidFill>
                        <a:ln>
                          <a:solidFill>
                            <a:schemeClr val="accent1">
                              <a:shade val="50000"/>
                              <a:alpha val="7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A05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104F6" id="Rectangle 32" o:spid="_x0000_s1030" style="position:absolute;left:0;text-align:left;margin-left:227.7pt;margin-top:2.9pt;width:66.95pt;height:132.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" fillcolor="black" strokecolor="#1f4d78 [1604]" strokeweight="1pt">
                <v:fill opacity="31354f"/>
                <v:stroke opacity="50372f"/>
                <v:textbox>
                  <w:txbxContent>
                    <w:p w:rsidR="007457C6" w:rsidRDefault="007457C6" w:rsidP="00A05111">
                      <w:pPr>
                        <w:jc w:val="center"/>
                      </w:pPr>
                    </w:p>
                  </w:txbxContent>
                </v:textbox>
              </v:rect>
            </w:pict>
          </mc:Fallback>
        </mc:AlternateContent>
      </w:r>
      <w:r w:rsidRPr="00D01AD9">
        <w:rPr>
          <w:noProof/>
          <w:sz w:val="24"/>
          <w:szCs w:val="24"/>
          <w:lang w:eastAsia="en-GB"/>
        </w:rPr>
        <mc:AlternateContent>
          <mc:Choice Requires="wps">
            <w:drawing>
              <wp:anchor distT="0" distB="0" distL="114300" distR="114300" simplePos="0" relativeHeight="251696128" behindDoc="1" locked="0" layoutInCell="1" allowOverlap="1" wp14:anchorId="7B70DC1E" wp14:editId="33B977B1">
                <wp:simplePos x="0" y="0"/>
                <wp:positionH relativeFrom="column">
                  <wp:posOffset>1212112</wp:posOffset>
                </wp:positionH>
                <wp:positionV relativeFrom="paragraph">
                  <wp:posOffset>36623</wp:posOffset>
                </wp:positionV>
                <wp:extent cx="2530548" cy="1679944"/>
                <wp:effectExtent l="0" t="0" r="22225" b="15875"/>
                <wp:wrapNone/>
                <wp:docPr id="33" name="Rectangle 33"/>
                <wp:cNvGraphicFramePr/>
                <a:graphic xmlns:a="http://schemas.openxmlformats.org/drawingml/2006/main">
                  <a:graphicData uri="http://schemas.microsoft.com/office/word/2010/wordprocessingShape">
                    <wps:wsp>
                      <wps:cNvSpPr/>
                      <wps:spPr>
                        <a:xfrm>
                          <a:off x="0" y="0"/>
                          <a:ext cx="2530548" cy="16799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A05111">
                            <w:pPr>
                              <w:jc w:val="center"/>
                            </w:pPr>
                          </w:p>
                          <w:p w:rsidR="007457C6" w:rsidRDefault="007457C6" w:rsidP="00A05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0DC1E" id="Rectangle 33" o:spid="_x0000_s1031" style="position:absolute;left:0;text-align:left;margin-left:95.45pt;margin-top:2.9pt;width:199.25pt;height:132.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" filled="f" strokecolor="#1f4d78 [1604]" strokeweight="1pt">
                <v:textbox>
                  <w:txbxContent>
                    <w:p w:rsidR="007457C6" w:rsidRDefault="007457C6" w:rsidP="00A05111">
                      <w:pPr>
                        <w:jc w:val="center"/>
                      </w:pPr>
                    </w:p>
                    <w:p w:rsidR="007457C6" w:rsidRDefault="007457C6" w:rsidP="00A05111">
                      <w:pPr>
                        <w:jc w:val="center"/>
                      </w:pPr>
                    </w:p>
                  </w:txbxContent>
                </v:textbox>
              </v:rect>
            </w:pict>
          </mc:Fallback>
        </mc:AlternateContent>
      </w:r>
    </w:p>
    <w:p w:rsidR="00A05111" w:rsidRPr="00D01AD9" w:rsidRDefault="00A05111"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97152" behindDoc="0" locked="0" layoutInCell="1" allowOverlap="1" wp14:anchorId="6D318077" wp14:editId="1F1A33CB">
                <wp:simplePos x="0" y="0"/>
                <wp:positionH relativeFrom="column">
                  <wp:posOffset>988739</wp:posOffset>
                </wp:positionH>
                <wp:positionV relativeFrom="paragraph">
                  <wp:posOffset>131755</wp:posOffset>
                </wp:positionV>
                <wp:extent cx="10632" cy="765544"/>
                <wp:effectExtent l="57150" t="38100" r="66040" b="15875"/>
                <wp:wrapNone/>
                <wp:docPr id="34" name="Straight Arrow Connector 34"/>
                <wp:cNvGraphicFramePr/>
                <a:graphic xmlns:a="http://schemas.openxmlformats.org/drawingml/2006/main">
                  <a:graphicData uri="http://schemas.microsoft.com/office/word/2010/wordprocessingShape">
                    <wps:wsp>
                      <wps:cNvCnPr/>
                      <wps:spPr>
                        <a:xfrm flipV="1">
                          <a:off x="0" y="0"/>
                          <a:ext cx="10632" cy="7655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2DE82" id="Straight Arrow Connector 34" o:spid="_x0000_s1026" type="#_x0000_t32" style="position:absolute;margin-left:77.85pt;margin-top:10.35pt;width:.85pt;height:60.3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" strokecolor="#5b9bd5 [3204]" strokeweight=".5pt">
                <v:stroke endarrow="block" joinstyle="miter"/>
              </v:shape>
            </w:pict>
          </mc:Fallback>
        </mc:AlternateContent>
      </w:r>
      <w:r w:rsidRPr="00D01AD9">
        <w:rPr>
          <w:sz w:val="24"/>
          <w:szCs w:val="24"/>
        </w:rPr>
        <w:tab/>
      </w:r>
      <w:r w:rsidRPr="00D01AD9">
        <w:rPr>
          <w:sz w:val="24"/>
          <w:szCs w:val="24"/>
        </w:rPr>
        <w:tab/>
      </w:r>
      <w:r w:rsidRPr="00D01AD9">
        <w:rPr>
          <w:sz w:val="24"/>
          <w:szCs w:val="24"/>
        </w:rPr>
        <w:tab/>
        <w:t>w1</w:t>
      </w:r>
      <w:r w:rsidRPr="00D01AD9">
        <w:rPr>
          <w:sz w:val="24"/>
          <w:szCs w:val="24"/>
        </w:rPr>
        <w:tab/>
      </w:r>
      <w:r w:rsidRPr="00D01AD9">
        <w:rPr>
          <w:sz w:val="24"/>
          <w:szCs w:val="24"/>
        </w:rPr>
        <w:tab/>
        <w:t xml:space="preserve">    </w:t>
      </w:r>
      <w:r w:rsidRPr="00D01AD9">
        <w:rPr>
          <w:sz w:val="24"/>
          <w:szCs w:val="24"/>
        </w:rPr>
        <w:tab/>
      </w:r>
      <w:r w:rsidRPr="00D01AD9">
        <w:rPr>
          <w:sz w:val="24"/>
          <w:szCs w:val="24"/>
        </w:rPr>
        <w:tab/>
      </w:r>
      <w:r w:rsidRPr="00D01AD9">
        <w:rPr>
          <w:sz w:val="24"/>
          <w:szCs w:val="24"/>
        </w:rPr>
        <w:tab/>
      </w:r>
      <w:r w:rsidRPr="00D01AD9">
        <w:rPr>
          <w:sz w:val="24"/>
          <w:szCs w:val="24"/>
        </w:rPr>
        <w:tab/>
      </w:r>
    </w:p>
    <w:p w:rsidR="00A05111" w:rsidRPr="00D01AD9" w:rsidRDefault="00A05111" w:rsidP="0043488C">
      <w:pPr>
        <w:tabs>
          <w:tab w:val="left" w:pos="3935"/>
        </w:tabs>
        <w:jc w:val="both"/>
        <w:rPr>
          <w:sz w:val="24"/>
          <w:szCs w:val="24"/>
        </w:rPr>
      </w:pPr>
      <w:r w:rsidRPr="00D01AD9">
        <w:rPr>
          <w:sz w:val="24"/>
          <w:szCs w:val="24"/>
        </w:rPr>
        <w:tab/>
      </w:r>
      <w:r w:rsidRPr="00D01AD9">
        <w:rPr>
          <w:sz w:val="24"/>
          <w:szCs w:val="24"/>
        </w:rPr>
        <w:tab/>
        <w:t xml:space="preserve">              </w:t>
      </w:r>
    </w:p>
    <w:p w:rsidR="00A05111" w:rsidRPr="00D01AD9" w:rsidRDefault="00A05111" w:rsidP="0043488C">
      <w:pPr>
        <w:tabs>
          <w:tab w:val="left" w:pos="3935"/>
        </w:tabs>
        <w:jc w:val="both"/>
        <w:rPr>
          <w:sz w:val="24"/>
          <w:szCs w:val="24"/>
        </w:rPr>
      </w:pPr>
    </w:p>
    <w:p w:rsidR="00A05111" w:rsidRPr="00D01AD9" w:rsidRDefault="00A05111" w:rsidP="0043488C">
      <w:pPr>
        <w:jc w:val="both"/>
        <w:rPr>
          <w:sz w:val="24"/>
          <w:szCs w:val="24"/>
        </w:rPr>
      </w:pPr>
      <w:r w:rsidRPr="00D01AD9">
        <w:rPr>
          <w:sz w:val="24"/>
          <w:szCs w:val="24"/>
        </w:rPr>
        <w:t>Best (practical)</w:t>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t xml:space="preserve">    </w:t>
      </w:r>
      <w:r w:rsidRPr="00D01AD9">
        <w:rPr>
          <w:sz w:val="24"/>
          <w:szCs w:val="24"/>
        </w:rPr>
        <w:tab/>
        <w:t xml:space="preserve"> </w:t>
      </w:r>
    </w:p>
    <w:p w:rsidR="00A05111" w:rsidRPr="00D01AD9" w:rsidRDefault="00A05111" w:rsidP="0043488C">
      <w:pPr>
        <w:jc w:val="both"/>
        <w:rPr>
          <w:sz w:val="24"/>
          <w:szCs w:val="24"/>
        </w:rPr>
      </w:pP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t>w3</w:t>
      </w:r>
    </w:p>
    <w:p w:rsidR="00A05111" w:rsidRPr="00D01AD9" w:rsidRDefault="00A05111" w:rsidP="0043488C">
      <w:pPr>
        <w:jc w:val="both"/>
        <w:rPr>
          <w:sz w:val="24"/>
          <w:szCs w:val="24"/>
        </w:rPr>
      </w:pP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p>
    <w:p w:rsidR="00A05111" w:rsidRPr="00D01AD9" w:rsidRDefault="00A05111" w:rsidP="0043488C">
      <w:pPr>
        <w:jc w:val="both"/>
        <w:rPr>
          <w:sz w:val="24"/>
          <w:szCs w:val="24"/>
        </w:rPr>
      </w:pPr>
      <w:r w:rsidRPr="00D01AD9">
        <w:rPr>
          <w:sz w:val="24"/>
          <w:szCs w:val="24"/>
        </w:rPr>
        <w:t xml:space="preserve">   </w:t>
      </w:r>
      <w:r w:rsidRPr="00D01AD9">
        <w:rPr>
          <w:sz w:val="24"/>
          <w:szCs w:val="24"/>
        </w:rPr>
        <w:tab/>
      </w:r>
      <w:r w:rsidRPr="00D01AD9">
        <w:rPr>
          <w:sz w:val="24"/>
          <w:szCs w:val="24"/>
        </w:rPr>
        <w:tab/>
      </w:r>
      <w:r w:rsidRPr="00D01AD9">
        <w:rPr>
          <w:sz w:val="24"/>
          <w:szCs w:val="24"/>
        </w:rPr>
        <w:tab/>
        <w:t xml:space="preserve">   </w:t>
      </w:r>
      <w:r w:rsidRPr="00D01AD9">
        <w:rPr>
          <w:sz w:val="24"/>
          <w:szCs w:val="24"/>
        </w:rPr>
        <w:tab/>
      </w:r>
      <w:r w:rsidRPr="00D01AD9">
        <w:rPr>
          <w:sz w:val="24"/>
          <w:szCs w:val="24"/>
        </w:rPr>
        <w:tab/>
        <w:t xml:space="preserve">   w2</w:t>
      </w:r>
    </w:p>
    <w:p w:rsidR="00A05111" w:rsidRPr="00D01AD9" w:rsidRDefault="00A05111" w:rsidP="0043488C">
      <w:pPr>
        <w:jc w:val="both"/>
        <w:rPr>
          <w:sz w:val="24"/>
          <w:szCs w:val="24"/>
        </w:rPr>
      </w:pPr>
    </w:p>
    <w:p w:rsidR="00A05111" w:rsidRPr="00D01AD9" w:rsidRDefault="00A05111" w:rsidP="0043488C">
      <w:pPr>
        <w:jc w:val="both"/>
        <w:rPr>
          <w:sz w:val="24"/>
          <w:szCs w:val="24"/>
        </w:rPr>
      </w:pPr>
    </w:p>
    <w:p w:rsidR="00A05111" w:rsidRPr="00D01AD9" w:rsidRDefault="00A05111" w:rsidP="0043488C">
      <w:pPr>
        <w:jc w:val="both"/>
        <w:rPr>
          <w:sz w:val="24"/>
          <w:szCs w:val="24"/>
        </w:rPr>
      </w:pPr>
    </w:p>
    <w:p w:rsidR="00A05111" w:rsidRPr="00D01AD9" w:rsidRDefault="00A05111"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98176" behindDoc="0" locked="0" layoutInCell="1" allowOverlap="1" wp14:anchorId="4B41AF36" wp14:editId="31EB9ADC">
                <wp:simplePos x="0" y="0"/>
                <wp:positionH relativeFrom="column">
                  <wp:posOffset>2083981</wp:posOffset>
                </wp:positionH>
                <wp:positionV relativeFrom="paragraph">
                  <wp:posOffset>42796</wp:posOffset>
                </wp:positionV>
                <wp:extent cx="882503" cy="10633"/>
                <wp:effectExtent l="0" t="57150" r="32385" b="85090"/>
                <wp:wrapNone/>
                <wp:docPr id="35" name="Straight Arrow Connector 35"/>
                <wp:cNvGraphicFramePr/>
                <a:graphic xmlns:a="http://schemas.openxmlformats.org/drawingml/2006/main">
                  <a:graphicData uri="http://schemas.microsoft.com/office/word/2010/wordprocessingShape">
                    <wps:wsp>
                      <wps:cNvCnPr/>
                      <wps:spPr>
                        <a:xfrm>
                          <a:off x="0" y="0"/>
                          <a:ext cx="882503"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414D9" id="Straight Arrow Connector 35" o:spid="_x0000_s1026" type="#_x0000_t32" style="position:absolute;margin-left:164.1pt;margin-top:3.35pt;width:69.5pt;height:.8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" strokecolor="#5b9bd5 [3204]" strokeweight=".5pt">
                <v:stroke endarrow="block" joinstyle="miter"/>
              </v:shape>
            </w:pict>
          </mc:Fallback>
        </mc:AlternateContent>
      </w:r>
    </w:p>
    <w:p w:rsidR="00A05111" w:rsidRPr="00D01AD9" w:rsidRDefault="00A05111" w:rsidP="0043488C">
      <w:pPr>
        <w:jc w:val="both"/>
        <w:rPr>
          <w:sz w:val="24"/>
          <w:szCs w:val="24"/>
        </w:rPr>
      </w:pPr>
      <w:r w:rsidRPr="00D01AD9">
        <w:rPr>
          <w:sz w:val="24"/>
          <w:szCs w:val="24"/>
        </w:rPr>
        <w:tab/>
      </w:r>
      <w:r w:rsidRPr="00D01AD9">
        <w:rPr>
          <w:sz w:val="24"/>
          <w:szCs w:val="24"/>
        </w:rPr>
        <w:tab/>
      </w:r>
      <w:r w:rsidRPr="00D01AD9">
        <w:rPr>
          <w:sz w:val="24"/>
          <w:szCs w:val="24"/>
        </w:rPr>
        <w:tab/>
      </w:r>
      <w:r w:rsidR="00BE17C0" w:rsidRPr="00D01AD9">
        <w:rPr>
          <w:sz w:val="24"/>
          <w:szCs w:val="24"/>
        </w:rPr>
        <w:tab/>
      </w:r>
      <w:r w:rsidRPr="00D01AD9">
        <w:rPr>
          <w:sz w:val="24"/>
          <w:szCs w:val="24"/>
        </w:rPr>
        <w:t>More complex inferences</w:t>
      </w:r>
    </w:p>
    <w:p w:rsidR="00C47573" w:rsidRPr="00D01AD9" w:rsidRDefault="00C47573" w:rsidP="0043488C">
      <w:pPr>
        <w:jc w:val="both"/>
        <w:rPr>
          <w:sz w:val="24"/>
          <w:szCs w:val="24"/>
        </w:rPr>
      </w:pPr>
    </w:p>
    <w:p w:rsidR="00C47573" w:rsidRPr="00D01AD9" w:rsidRDefault="00C47573" w:rsidP="0043488C">
      <w:pPr>
        <w:jc w:val="center"/>
        <w:rPr>
          <w:i/>
          <w:sz w:val="24"/>
          <w:szCs w:val="24"/>
        </w:rPr>
      </w:pPr>
      <w:r w:rsidRPr="00D01AD9">
        <w:rPr>
          <w:i/>
          <w:sz w:val="24"/>
          <w:szCs w:val="24"/>
        </w:rPr>
        <w:t xml:space="preserve">Figure </w:t>
      </w:r>
      <w:r w:rsidR="00A112EA" w:rsidRPr="00D01AD9">
        <w:rPr>
          <w:i/>
          <w:sz w:val="24"/>
          <w:szCs w:val="24"/>
        </w:rPr>
        <w:t>3</w:t>
      </w:r>
    </w:p>
    <w:p w:rsidR="00A05111" w:rsidRPr="00D01AD9" w:rsidRDefault="00A05111" w:rsidP="0043488C">
      <w:pPr>
        <w:spacing w:line="480" w:lineRule="auto"/>
        <w:jc w:val="both"/>
        <w:rPr>
          <w:sz w:val="24"/>
          <w:szCs w:val="24"/>
        </w:rPr>
      </w:pPr>
    </w:p>
    <w:p w:rsidR="00950F39" w:rsidRPr="00D01AD9" w:rsidRDefault="00483851" w:rsidP="0043488C">
      <w:pPr>
        <w:spacing w:line="480" w:lineRule="auto"/>
        <w:jc w:val="both"/>
        <w:rPr>
          <w:sz w:val="24"/>
          <w:szCs w:val="24"/>
        </w:rPr>
      </w:pPr>
      <w:r w:rsidRPr="00D01AD9">
        <w:rPr>
          <w:sz w:val="24"/>
          <w:szCs w:val="24"/>
        </w:rPr>
        <w:tab/>
      </w:r>
      <w:r w:rsidR="00835EFB" w:rsidRPr="00D01AD9">
        <w:rPr>
          <w:sz w:val="24"/>
          <w:szCs w:val="24"/>
        </w:rPr>
        <w:t>For p</w:t>
      </w:r>
      <w:r w:rsidRPr="00D01AD9">
        <w:rPr>
          <w:sz w:val="24"/>
          <w:szCs w:val="24"/>
        </w:rPr>
        <w:t xml:space="preserve">ractical </w:t>
      </w:r>
      <w:r w:rsidR="00835EFB" w:rsidRPr="00D01AD9">
        <w:rPr>
          <w:sz w:val="24"/>
          <w:szCs w:val="24"/>
        </w:rPr>
        <w:t xml:space="preserve">ought claims to be true, </w:t>
      </w:r>
      <w:r w:rsidRPr="00D01AD9">
        <w:rPr>
          <w:sz w:val="24"/>
          <w:szCs w:val="24"/>
        </w:rPr>
        <w:t xml:space="preserve">the agent must have practical goals such that it is worth making the inferences. So the </w:t>
      </w:r>
      <w:r w:rsidR="00834130" w:rsidRPr="00D01AD9">
        <w:rPr>
          <w:sz w:val="24"/>
          <w:szCs w:val="24"/>
        </w:rPr>
        <w:t>true</w:t>
      </w:r>
      <w:r w:rsidRPr="00D01AD9">
        <w:rPr>
          <w:sz w:val="24"/>
          <w:szCs w:val="24"/>
        </w:rPr>
        <w:t xml:space="preserve"> nor</w:t>
      </w:r>
      <w:r w:rsidR="00070EB2" w:rsidRPr="00D01AD9">
        <w:rPr>
          <w:sz w:val="24"/>
          <w:szCs w:val="24"/>
        </w:rPr>
        <w:t>m is something like:</w:t>
      </w:r>
      <w:r w:rsidR="00835EFB" w:rsidRPr="00D01AD9">
        <w:rPr>
          <w:sz w:val="24"/>
          <w:szCs w:val="24"/>
        </w:rPr>
        <w:t xml:space="preserve"> </w:t>
      </w:r>
    </w:p>
    <w:p w:rsidR="00070EB2" w:rsidRPr="00D01AD9" w:rsidRDefault="00070EB2" w:rsidP="0043488C">
      <w:pPr>
        <w:spacing w:line="480" w:lineRule="auto"/>
        <w:jc w:val="both"/>
        <w:rPr>
          <w:sz w:val="24"/>
          <w:szCs w:val="24"/>
        </w:rPr>
      </w:pPr>
    </w:p>
    <w:p w:rsidR="005B19C9" w:rsidRPr="00D01AD9" w:rsidRDefault="00950F39" w:rsidP="0043488C">
      <w:pPr>
        <w:pStyle w:val="Quote"/>
        <w:spacing w:line="480" w:lineRule="auto"/>
        <w:rPr>
          <w:i/>
          <w:sz w:val="24"/>
          <w:szCs w:val="24"/>
        </w:rPr>
      </w:pPr>
      <w:r w:rsidRPr="00D01AD9">
        <w:rPr>
          <w:i/>
          <w:sz w:val="24"/>
          <w:szCs w:val="24"/>
        </w:rPr>
        <w:t>Non-ratio</w:t>
      </w:r>
      <w:r w:rsidR="005B19C9" w:rsidRPr="00D01AD9">
        <w:rPr>
          <w:i/>
          <w:sz w:val="24"/>
          <w:szCs w:val="24"/>
        </w:rPr>
        <w:t>nal Practical-requirement (NPR)</w:t>
      </w:r>
    </w:p>
    <w:p w:rsidR="0033446B" w:rsidRPr="00D01AD9" w:rsidRDefault="0033446B" w:rsidP="0043488C">
      <w:pPr>
        <w:pStyle w:val="Quote"/>
        <w:spacing w:line="480" w:lineRule="auto"/>
        <w:jc w:val="both"/>
        <w:rPr>
          <w:sz w:val="24"/>
          <w:szCs w:val="24"/>
        </w:rPr>
      </w:pPr>
      <w:r w:rsidRPr="00D01AD9">
        <w:rPr>
          <w:sz w:val="24"/>
          <w:szCs w:val="24"/>
        </w:rPr>
        <w:t>For all agents S</w:t>
      </w:r>
      <w:r w:rsidR="00D967CC" w:rsidRPr="00D01AD9">
        <w:rPr>
          <w:sz w:val="24"/>
          <w:szCs w:val="24"/>
        </w:rPr>
        <w:t>, and propositions P and Q:</w:t>
      </w:r>
    </w:p>
    <w:p w:rsidR="00950F39" w:rsidRPr="00D01AD9" w:rsidRDefault="000E7A0A" w:rsidP="0043488C">
      <w:pPr>
        <w:pStyle w:val="Quote"/>
        <w:spacing w:line="480" w:lineRule="auto"/>
        <w:rPr>
          <w:sz w:val="24"/>
          <w:szCs w:val="24"/>
        </w:rPr>
      </w:pPr>
      <w:r w:rsidRPr="00D01AD9">
        <w:rPr>
          <w:sz w:val="24"/>
          <w:szCs w:val="24"/>
        </w:rPr>
        <w:t xml:space="preserve">If P entails Q, </w:t>
      </w:r>
      <w:r w:rsidR="00D967CC" w:rsidRPr="00D01AD9">
        <w:rPr>
          <w:sz w:val="24"/>
          <w:szCs w:val="24"/>
        </w:rPr>
        <w:t xml:space="preserve">and S believes P, </w:t>
      </w:r>
      <w:r w:rsidRPr="00D01AD9">
        <w:rPr>
          <w:sz w:val="24"/>
          <w:szCs w:val="24"/>
        </w:rPr>
        <w:t>and</w:t>
      </w:r>
      <w:r w:rsidR="000E60BB" w:rsidRPr="00D01AD9">
        <w:rPr>
          <w:sz w:val="24"/>
          <w:szCs w:val="24"/>
        </w:rPr>
        <w:t xml:space="preserve"> P supports Q via-</w:t>
      </w:r>
      <w:r w:rsidR="00E77547" w:rsidRPr="00D01AD9">
        <w:rPr>
          <w:sz w:val="24"/>
          <w:szCs w:val="24"/>
        </w:rPr>
        <w:t>S-</w:t>
      </w:r>
      <w:r w:rsidR="000E60BB" w:rsidRPr="00D01AD9">
        <w:rPr>
          <w:sz w:val="24"/>
          <w:szCs w:val="24"/>
        </w:rPr>
        <w:t xml:space="preserve">accessible-inferences, </w:t>
      </w:r>
      <w:r w:rsidR="007A2750" w:rsidRPr="00D01AD9">
        <w:rPr>
          <w:i/>
          <w:sz w:val="24"/>
          <w:szCs w:val="24"/>
        </w:rPr>
        <w:t>and it is worth S making the inferences</w:t>
      </w:r>
      <w:r w:rsidR="007A2750" w:rsidRPr="00D01AD9">
        <w:rPr>
          <w:sz w:val="24"/>
          <w:szCs w:val="24"/>
        </w:rPr>
        <w:t xml:space="preserve"> then </w:t>
      </w:r>
      <w:r w:rsidR="00950F39" w:rsidRPr="00D01AD9">
        <w:rPr>
          <w:sz w:val="24"/>
          <w:szCs w:val="24"/>
        </w:rPr>
        <w:t>S practically-</w:t>
      </w:r>
      <w:r w:rsidR="00E46AA3" w:rsidRPr="00D01AD9">
        <w:rPr>
          <w:sz w:val="24"/>
          <w:szCs w:val="24"/>
        </w:rPr>
        <w:t xml:space="preserve"> ought</w:t>
      </w:r>
      <w:r w:rsidR="00E46AA3" w:rsidRPr="00D01AD9">
        <w:rPr>
          <w:sz w:val="24"/>
          <w:szCs w:val="24"/>
          <w:vertAlign w:val="subscript"/>
        </w:rPr>
        <w:t>A</w:t>
      </w:r>
      <w:r w:rsidR="00950F39" w:rsidRPr="00D01AD9">
        <w:rPr>
          <w:sz w:val="24"/>
          <w:szCs w:val="24"/>
        </w:rPr>
        <w:t xml:space="preserve">-actually to </w:t>
      </w:r>
      <w:r w:rsidR="00E77547" w:rsidRPr="00D01AD9">
        <w:rPr>
          <w:sz w:val="24"/>
          <w:szCs w:val="24"/>
        </w:rPr>
        <w:t xml:space="preserve">infer </w:t>
      </w:r>
      <w:r w:rsidR="000E60BB" w:rsidRPr="00D01AD9">
        <w:rPr>
          <w:sz w:val="24"/>
          <w:szCs w:val="24"/>
        </w:rPr>
        <w:t>Q</w:t>
      </w:r>
    </w:p>
    <w:p w:rsidR="00CA5533" w:rsidRPr="00D01AD9" w:rsidRDefault="00CA5533" w:rsidP="0043488C">
      <w:pPr>
        <w:spacing w:line="480" w:lineRule="auto"/>
        <w:rPr>
          <w:sz w:val="24"/>
          <w:szCs w:val="24"/>
        </w:rPr>
      </w:pPr>
      <w:r w:rsidRPr="00D01AD9">
        <w:rPr>
          <w:sz w:val="24"/>
          <w:szCs w:val="24"/>
        </w:rPr>
        <w:tab/>
      </w:r>
    </w:p>
    <w:p w:rsidR="00CA5533" w:rsidRPr="00D01AD9" w:rsidRDefault="00CA5533" w:rsidP="0043488C">
      <w:pPr>
        <w:spacing w:line="480" w:lineRule="auto"/>
        <w:rPr>
          <w:sz w:val="24"/>
          <w:szCs w:val="24"/>
        </w:rPr>
      </w:pPr>
      <w:r w:rsidRPr="00D01AD9">
        <w:rPr>
          <w:sz w:val="24"/>
          <w:szCs w:val="24"/>
        </w:rPr>
        <w:t>(For completeness, note that the ‘rationalized’ version is also true, where we remove the restrictions to accessible inferences:</w:t>
      </w:r>
    </w:p>
    <w:p w:rsidR="00CA5533" w:rsidRPr="00D01AD9" w:rsidRDefault="00CA5533" w:rsidP="0043488C">
      <w:pPr>
        <w:spacing w:line="480" w:lineRule="auto"/>
        <w:rPr>
          <w:sz w:val="24"/>
          <w:szCs w:val="24"/>
        </w:rPr>
      </w:pPr>
    </w:p>
    <w:p w:rsidR="00CA5533" w:rsidRPr="00D01AD9" w:rsidRDefault="00CA5533" w:rsidP="0043488C">
      <w:pPr>
        <w:spacing w:line="480" w:lineRule="auto"/>
        <w:ind w:left="862" w:right="862"/>
        <w:rPr>
          <w:i/>
          <w:iCs/>
          <w:sz w:val="24"/>
          <w:szCs w:val="24"/>
        </w:rPr>
      </w:pPr>
      <w:r w:rsidRPr="00D01AD9">
        <w:rPr>
          <w:i/>
          <w:iCs/>
          <w:sz w:val="24"/>
          <w:szCs w:val="24"/>
        </w:rPr>
        <w:t>Rational Practical-requirement (RPR)</w:t>
      </w:r>
    </w:p>
    <w:p w:rsidR="00CA5533" w:rsidRPr="00D01AD9" w:rsidRDefault="00CA5533" w:rsidP="0043488C">
      <w:pPr>
        <w:spacing w:line="480" w:lineRule="auto"/>
        <w:ind w:left="862" w:right="862"/>
        <w:jc w:val="both"/>
        <w:rPr>
          <w:iCs/>
          <w:sz w:val="24"/>
          <w:szCs w:val="24"/>
        </w:rPr>
      </w:pPr>
      <w:r w:rsidRPr="00D01AD9">
        <w:rPr>
          <w:iCs/>
          <w:sz w:val="24"/>
          <w:szCs w:val="24"/>
        </w:rPr>
        <w:t xml:space="preserve">For all agents S, and propositions P and Q: </w:t>
      </w:r>
    </w:p>
    <w:p w:rsidR="00CA5533" w:rsidRPr="00D01AD9" w:rsidRDefault="00CA5533" w:rsidP="0043488C">
      <w:pPr>
        <w:spacing w:line="480" w:lineRule="auto"/>
        <w:ind w:left="862" w:right="862"/>
        <w:rPr>
          <w:iCs/>
          <w:sz w:val="24"/>
          <w:szCs w:val="24"/>
        </w:rPr>
      </w:pPr>
      <w:r w:rsidRPr="00D01AD9">
        <w:rPr>
          <w:iCs/>
          <w:sz w:val="24"/>
          <w:szCs w:val="24"/>
        </w:rPr>
        <w:lastRenderedPageBreak/>
        <w:t>If P entails Q, and S believes P, and it is worth S making the inference then S practically-</w:t>
      </w:r>
      <w:r w:rsidR="00E46AA3" w:rsidRPr="00D01AD9">
        <w:rPr>
          <w:sz w:val="24"/>
          <w:szCs w:val="24"/>
        </w:rPr>
        <w:t>ought</w:t>
      </w:r>
      <w:r w:rsidR="00E46AA3" w:rsidRPr="00D01AD9">
        <w:rPr>
          <w:sz w:val="24"/>
          <w:szCs w:val="24"/>
          <w:vertAlign w:val="subscript"/>
        </w:rPr>
        <w:t>A</w:t>
      </w:r>
      <w:r w:rsidRPr="00D01AD9">
        <w:rPr>
          <w:iCs/>
          <w:sz w:val="24"/>
          <w:szCs w:val="24"/>
        </w:rPr>
        <w:t>-</w:t>
      </w:r>
      <w:r w:rsidRPr="00D01AD9">
        <w:rPr>
          <w:i/>
          <w:iCs/>
          <w:sz w:val="24"/>
          <w:szCs w:val="24"/>
        </w:rPr>
        <w:t>rationally</w:t>
      </w:r>
      <w:r w:rsidRPr="00D01AD9">
        <w:rPr>
          <w:iCs/>
          <w:sz w:val="24"/>
          <w:szCs w:val="24"/>
        </w:rPr>
        <w:t xml:space="preserve"> to infer Q)</w:t>
      </w:r>
    </w:p>
    <w:p w:rsidR="007A2750" w:rsidRPr="00D01AD9" w:rsidRDefault="007A2750" w:rsidP="0043488C">
      <w:pPr>
        <w:spacing w:line="480" w:lineRule="auto"/>
        <w:rPr>
          <w:sz w:val="24"/>
          <w:szCs w:val="24"/>
        </w:rPr>
      </w:pPr>
    </w:p>
    <w:p w:rsidR="00CA5533" w:rsidRPr="00D01AD9" w:rsidRDefault="00CA5533" w:rsidP="0043488C">
      <w:pPr>
        <w:spacing w:line="480" w:lineRule="auto"/>
        <w:jc w:val="both"/>
        <w:rPr>
          <w:sz w:val="24"/>
          <w:szCs w:val="24"/>
        </w:rPr>
      </w:pPr>
      <w:r w:rsidRPr="00D01AD9">
        <w:rPr>
          <w:sz w:val="24"/>
          <w:szCs w:val="24"/>
        </w:rPr>
        <w:t>I suggest that NER, RER, NPR and RPR express the link between logic and reasoning.</w:t>
      </w:r>
    </w:p>
    <w:p w:rsidR="00F27BA0" w:rsidRPr="00D01AD9" w:rsidRDefault="00036880" w:rsidP="0043488C">
      <w:pPr>
        <w:spacing w:line="480" w:lineRule="auto"/>
        <w:jc w:val="both"/>
        <w:rPr>
          <w:sz w:val="24"/>
          <w:szCs w:val="24"/>
        </w:rPr>
      </w:pPr>
      <w:r w:rsidRPr="00D01AD9">
        <w:rPr>
          <w:sz w:val="24"/>
          <w:szCs w:val="24"/>
        </w:rPr>
        <w:tab/>
      </w:r>
    </w:p>
    <w:p w:rsidR="00C87C39" w:rsidRPr="00D01AD9" w:rsidRDefault="00E1536E" w:rsidP="0043488C">
      <w:pPr>
        <w:spacing w:line="480" w:lineRule="auto"/>
        <w:jc w:val="both"/>
        <w:rPr>
          <w:b/>
          <w:sz w:val="24"/>
          <w:szCs w:val="24"/>
        </w:rPr>
      </w:pPr>
      <w:r w:rsidRPr="00D01AD9">
        <w:rPr>
          <w:b/>
          <w:sz w:val="24"/>
          <w:szCs w:val="24"/>
        </w:rPr>
        <w:t>8</w:t>
      </w:r>
      <w:r w:rsidR="003723A3" w:rsidRPr="00D01AD9">
        <w:rPr>
          <w:b/>
          <w:sz w:val="24"/>
          <w:szCs w:val="24"/>
        </w:rPr>
        <w:t xml:space="preserve">. </w:t>
      </w:r>
      <w:r w:rsidR="00FF7C2A" w:rsidRPr="00D01AD9">
        <w:rPr>
          <w:b/>
          <w:sz w:val="24"/>
          <w:szCs w:val="24"/>
        </w:rPr>
        <w:t>Ideals</w:t>
      </w:r>
      <w:r w:rsidR="00C235C3" w:rsidRPr="00D01AD9">
        <w:rPr>
          <w:b/>
          <w:sz w:val="24"/>
          <w:szCs w:val="24"/>
        </w:rPr>
        <w:t>, Guidance, Appraisal</w:t>
      </w:r>
    </w:p>
    <w:p w:rsidR="003E62E9" w:rsidRPr="00D01AD9" w:rsidRDefault="00CD2B3E" w:rsidP="0043488C">
      <w:pPr>
        <w:spacing w:line="480" w:lineRule="auto"/>
        <w:jc w:val="both"/>
        <w:rPr>
          <w:sz w:val="24"/>
          <w:szCs w:val="24"/>
        </w:rPr>
      </w:pPr>
      <w:r w:rsidRPr="00D01AD9">
        <w:rPr>
          <w:sz w:val="24"/>
          <w:szCs w:val="24"/>
        </w:rPr>
        <w:t>N</w:t>
      </w:r>
      <w:r w:rsidR="00C42698" w:rsidRPr="00D01AD9">
        <w:rPr>
          <w:sz w:val="24"/>
          <w:szCs w:val="24"/>
        </w:rPr>
        <w:t xml:space="preserve">orms can be used for </w:t>
      </w:r>
      <w:r w:rsidR="00FF7C2A" w:rsidRPr="00D01AD9">
        <w:rPr>
          <w:sz w:val="24"/>
          <w:szCs w:val="24"/>
        </w:rPr>
        <w:t>expressing ideals</w:t>
      </w:r>
      <w:r w:rsidR="00C42698" w:rsidRPr="00D01AD9">
        <w:rPr>
          <w:sz w:val="24"/>
          <w:szCs w:val="24"/>
        </w:rPr>
        <w:t xml:space="preserve">, </w:t>
      </w:r>
      <w:r w:rsidR="00F7787D" w:rsidRPr="00D01AD9">
        <w:rPr>
          <w:sz w:val="24"/>
          <w:szCs w:val="24"/>
        </w:rPr>
        <w:t xml:space="preserve">for guidance and </w:t>
      </w:r>
      <w:r w:rsidR="00C42698" w:rsidRPr="00D01AD9">
        <w:rPr>
          <w:sz w:val="24"/>
          <w:szCs w:val="24"/>
        </w:rPr>
        <w:t xml:space="preserve">for </w:t>
      </w:r>
      <w:r w:rsidR="00FF7C2A" w:rsidRPr="00D01AD9">
        <w:rPr>
          <w:sz w:val="24"/>
          <w:szCs w:val="24"/>
        </w:rPr>
        <w:t xml:space="preserve">making </w:t>
      </w:r>
      <w:r w:rsidR="00C42698" w:rsidRPr="00D01AD9">
        <w:rPr>
          <w:sz w:val="24"/>
          <w:szCs w:val="24"/>
        </w:rPr>
        <w:t>appraisals.</w:t>
      </w:r>
      <w:r w:rsidR="00831994" w:rsidRPr="00D01AD9">
        <w:rPr>
          <w:rStyle w:val="FootnoteReference"/>
          <w:sz w:val="24"/>
          <w:szCs w:val="24"/>
        </w:rPr>
        <w:footnoteReference w:id="46"/>
      </w:r>
      <w:r w:rsidR="00C42698" w:rsidRPr="00D01AD9">
        <w:rPr>
          <w:sz w:val="24"/>
          <w:szCs w:val="24"/>
        </w:rPr>
        <w:t xml:space="preserve"> But different norms seem to be required for each role. </w:t>
      </w:r>
      <w:r w:rsidR="00103748" w:rsidRPr="00D01AD9">
        <w:rPr>
          <w:sz w:val="24"/>
          <w:szCs w:val="24"/>
        </w:rPr>
        <w:t>I want to show that our intuitions</w:t>
      </w:r>
      <w:r w:rsidR="006902E4" w:rsidRPr="00D01AD9">
        <w:rPr>
          <w:sz w:val="24"/>
          <w:szCs w:val="24"/>
        </w:rPr>
        <w:t xml:space="preserve"> about the divergence of</w:t>
      </w:r>
      <w:r w:rsidR="00103748" w:rsidRPr="00D01AD9">
        <w:rPr>
          <w:sz w:val="24"/>
          <w:szCs w:val="24"/>
        </w:rPr>
        <w:t xml:space="preserve"> </w:t>
      </w:r>
      <w:r w:rsidR="0026751B" w:rsidRPr="00D01AD9">
        <w:rPr>
          <w:sz w:val="24"/>
          <w:szCs w:val="24"/>
        </w:rPr>
        <w:t xml:space="preserve">norms </w:t>
      </w:r>
      <w:r w:rsidR="00E77547" w:rsidRPr="00D01AD9">
        <w:rPr>
          <w:sz w:val="24"/>
          <w:szCs w:val="24"/>
        </w:rPr>
        <w:t>for</w:t>
      </w:r>
      <w:r w:rsidR="00103748" w:rsidRPr="00D01AD9">
        <w:rPr>
          <w:sz w:val="24"/>
          <w:szCs w:val="24"/>
        </w:rPr>
        <w:t xml:space="preserve"> </w:t>
      </w:r>
      <w:r w:rsidR="00FF7C2A" w:rsidRPr="00D01AD9">
        <w:rPr>
          <w:sz w:val="24"/>
          <w:szCs w:val="24"/>
        </w:rPr>
        <w:t>ideals</w:t>
      </w:r>
      <w:r w:rsidR="002E43A3" w:rsidRPr="00D01AD9">
        <w:rPr>
          <w:sz w:val="24"/>
          <w:szCs w:val="24"/>
        </w:rPr>
        <w:t xml:space="preserve">, </w:t>
      </w:r>
      <w:r w:rsidR="00103748" w:rsidRPr="00D01AD9">
        <w:rPr>
          <w:sz w:val="24"/>
          <w:szCs w:val="24"/>
        </w:rPr>
        <w:t>guidance and appraisal</w:t>
      </w:r>
      <w:r w:rsidR="0026751B" w:rsidRPr="00D01AD9">
        <w:rPr>
          <w:sz w:val="24"/>
          <w:szCs w:val="24"/>
        </w:rPr>
        <w:t xml:space="preserve"> </w:t>
      </w:r>
      <w:r w:rsidR="00103748" w:rsidRPr="00D01AD9">
        <w:rPr>
          <w:sz w:val="24"/>
          <w:szCs w:val="24"/>
        </w:rPr>
        <w:t xml:space="preserve">can be accounted for by the </w:t>
      </w:r>
      <w:r w:rsidR="00B570B4" w:rsidRPr="00D01AD9">
        <w:rPr>
          <w:sz w:val="24"/>
          <w:szCs w:val="24"/>
        </w:rPr>
        <w:t xml:space="preserve">two </w:t>
      </w:r>
      <w:r w:rsidR="00527195" w:rsidRPr="00D01AD9">
        <w:rPr>
          <w:sz w:val="24"/>
          <w:szCs w:val="24"/>
        </w:rPr>
        <w:t>parameter</w:t>
      </w:r>
      <w:r w:rsidR="002E43A3" w:rsidRPr="00D01AD9">
        <w:rPr>
          <w:sz w:val="24"/>
          <w:szCs w:val="24"/>
        </w:rPr>
        <w:t>s</w:t>
      </w:r>
      <w:r w:rsidR="00103748" w:rsidRPr="00D01AD9">
        <w:rPr>
          <w:sz w:val="24"/>
          <w:szCs w:val="24"/>
        </w:rPr>
        <w:t>.</w:t>
      </w:r>
      <w:r w:rsidR="001739E1" w:rsidRPr="00D01AD9">
        <w:rPr>
          <w:sz w:val="24"/>
          <w:szCs w:val="24"/>
        </w:rPr>
        <w:t xml:space="preserve"> </w:t>
      </w:r>
    </w:p>
    <w:p w:rsidR="003C7E04" w:rsidRPr="00D01AD9" w:rsidRDefault="003C7E04" w:rsidP="0043488C">
      <w:pPr>
        <w:spacing w:line="480" w:lineRule="auto"/>
        <w:jc w:val="both"/>
        <w:rPr>
          <w:sz w:val="24"/>
          <w:szCs w:val="24"/>
        </w:rPr>
      </w:pPr>
    </w:p>
    <w:p w:rsidR="003C7E04" w:rsidRPr="00D01AD9" w:rsidRDefault="00E1536E" w:rsidP="0043488C">
      <w:pPr>
        <w:spacing w:line="480" w:lineRule="auto"/>
        <w:jc w:val="both"/>
        <w:rPr>
          <w:i/>
          <w:sz w:val="24"/>
          <w:szCs w:val="24"/>
        </w:rPr>
      </w:pPr>
      <w:r w:rsidRPr="00D01AD9">
        <w:rPr>
          <w:i/>
          <w:sz w:val="24"/>
          <w:szCs w:val="24"/>
        </w:rPr>
        <w:t>8</w:t>
      </w:r>
      <w:r w:rsidR="003C7E04" w:rsidRPr="00D01AD9">
        <w:rPr>
          <w:i/>
          <w:sz w:val="24"/>
          <w:szCs w:val="24"/>
        </w:rPr>
        <w:t xml:space="preserve">.1 </w:t>
      </w:r>
      <w:r w:rsidR="00FF7C2A" w:rsidRPr="00D01AD9">
        <w:rPr>
          <w:i/>
          <w:sz w:val="24"/>
          <w:szCs w:val="24"/>
        </w:rPr>
        <w:t>Ideals</w:t>
      </w:r>
    </w:p>
    <w:p w:rsidR="002530A8" w:rsidRDefault="00BF4BBF" w:rsidP="0043488C">
      <w:pPr>
        <w:spacing w:line="480" w:lineRule="auto"/>
        <w:jc w:val="both"/>
        <w:rPr>
          <w:sz w:val="24"/>
          <w:szCs w:val="24"/>
        </w:rPr>
      </w:pPr>
      <w:r w:rsidRPr="00D01AD9">
        <w:rPr>
          <w:sz w:val="24"/>
          <w:szCs w:val="24"/>
        </w:rPr>
        <w:t xml:space="preserve">Let’s start with </w:t>
      </w:r>
      <w:r w:rsidR="00FF7C2A" w:rsidRPr="00D01AD9">
        <w:rPr>
          <w:sz w:val="24"/>
          <w:szCs w:val="24"/>
        </w:rPr>
        <w:t>ideals</w:t>
      </w:r>
      <w:r w:rsidR="00F138BF" w:rsidRPr="00D01AD9">
        <w:rPr>
          <w:sz w:val="24"/>
          <w:szCs w:val="24"/>
        </w:rPr>
        <w:t xml:space="preserve">, </w:t>
      </w:r>
      <w:r w:rsidR="009E1E83" w:rsidRPr="00D01AD9">
        <w:rPr>
          <w:sz w:val="24"/>
          <w:szCs w:val="24"/>
        </w:rPr>
        <w:t>which</w:t>
      </w:r>
      <w:r w:rsidR="00700DE8" w:rsidRPr="00D01AD9">
        <w:rPr>
          <w:sz w:val="24"/>
          <w:szCs w:val="24"/>
        </w:rPr>
        <w:t xml:space="preserve"> are closely related to standards. Think of the ideal norm as expressing the best way of achieving a given standard, making</w:t>
      </w:r>
      <w:r w:rsidR="009E1E83" w:rsidRPr="00D01AD9">
        <w:rPr>
          <w:sz w:val="24"/>
          <w:szCs w:val="24"/>
        </w:rPr>
        <w:t xml:space="preserve"> </w:t>
      </w:r>
      <w:r w:rsidR="00F138BF" w:rsidRPr="00D01AD9">
        <w:rPr>
          <w:sz w:val="24"/>
          <w:szCs w:val="24"/>
        </w:rPr>
        <w:t xml:space="preserve">no allowance for </w:t>
      </w:r>
      <w:r w:rsidR="00700DE8" w:rsidRPr="00D01AD9">
        <w:rPr>
          <w:sz w:val="24"/>
          <w:szCs w:val="24"/>
        </w:rPr>
        <w:t>any</w:t>
      </w:r>
      <w:r w:rsidR="00F138BF" w:rsidRPr="00D01AD9">
        <w:rPr>
          <w:sz w:val="24"/>
          <w:szCs w:val="24"/>
        </w:rPr>
        <w:t xml:space="preserve"> limitations of an agent</w:t>
      </w:r>
      <w:r w:rsidR="00700DE8" w:rsidRPr="00D01AD9">
        <w:rPr>
          <w:sz w:val="24"/>
          <w:szCs w:val="24"/>
        </w:rPr>
        <w:t xml:space="preserve"> or other standards the agent might have</w:t>
      </w:r>
      <w:r w:rsidR="00F138BF" w:rsidRPr="00D01AD9">
        <w:rPr>
          <w:sz w:val="24"/>
          <w:szCs w:val="24"/>
        </w:rPr>
        <w:t xml:space="preserve">. </w:t>
      </w:r>
      <w:r w:rsidR="00700DE8" w:rsidRPr="00D01AD9">
        <w:rPr>
          <w:sz w:val="24"/>
          <w:szCs w:val="24"/>
        </w:rPr>
        <w:t>We</w:t>
      </w:r>
      <w:r w:rsidR="00F62492" w:rsidRPr="00D01AD9">
        <w:rPr>
          <w:sz w:val="24"/>
          <w:szCs w:val="24"/>
        </w:rPr>
        <w:t>’ll</w:t>
      </w:r>
      <w:r w:rsidR="00700DE8" w:rsidRPr="00D01AD9">
        <w:rPr>
          <w:sz w:val="24"/>
          <w:szCs w:val="24"/>
        </w:rPr>
        <w:t xml:space="preserve"> focus on the</w:t>
      </w:r>
      <w:r w:rsidR="00680FE1" w:rsidRPr="00D01AD9">
        <w:rPr>
          <w:sz w:val="24"/>
          <w:szCs w:val="24"/>
        </w:rPr>
        <w:t xml:space="preserve"> epistemic standard</w:t>
      </w:r>
      <w:r w:rsidR="00700DE8" w:rsidRPr="00D01AD9">
        <w:rPr>
          <w:sz w:val="24"/>
          <w:szCs w:val="24"/>
        </w:rPr>
        <w:t xml:space="preserve"> e.g. believing all and only truths</w:t>
      </w:r>
      <w:r w:rsidR="00680FE1" w:rsidRPr="00D01AD9">
        <w:rPr>
          <w:sz w:val="24"/>
          <w:szCs w:val="24"/>
        </w:rPr>
        <w:t>,</w:t>
      </w:r>
      <w:r w:rsidR="00700DE8" w:rsidRPr="00D01AD9">
        <w:rPr>
          <w:sz w:val="24"/>
          <w:szCs w:val="24"/>
        </w:rPr>
        <w:t xml:space="preserve"> so the relevant ought is epistemic-ought. </w:t>
      </w:r>
      <w:r w:rsidR="00397921" w:rsidRPr="00D01AD9">
        <w:rPr>
          <w:sz w:val="24"/>
          <w:szCs w:val="24"/>
        </w:rPr>
        <w:t>A</w:t>
      </w:r>
      <w:r w:rsidR="00700DE8" w:rsidRPr="00D01AD9">
        <w:rPr>
          <w:sz w:val="24"/>
          <w:szCs w:val="24"/>
        </w:rPr>
        <w:t>s any limitations of the agent are irrelevant</w:t>
      </w:r>
      <w:r w:rsidR="00F62492" w:rsidRPr="00D01AD9">
        <w:rPr>
          <w:sz w:val="24"/>
          <w:szCs w:val="24"/>
        </w:rPr>
        <w:t xml:space="preserve"> for the ideal norm</w:t>
      </w:r>
      <w:r w:rsidR="00700DE8" w:rsidRPr="00D01AD9">
        <w:rPr>
          <w:sz w:val="24"/>
          <w:szCs w:val="24"/>
        </w:rPr>
        <w:t xml:space="preserve">, we need ought-rationally. Putting </w:t>
      </w:r>
      <w:r w:rsidR="00A05111" w:rsidRPr="00D01AD9">
        <w:rPr>
          <w:sz w:val="24"/>
          <w:szCs w:val="24"/>
        </w:rPr>
        <w:t>this</w:t>
      </w:r>
      <w:r w:rsidR="00700DE8" w:rsidRPr="00D01AD9">
        <w:rPr>
          <w:sz w:val="24"/>
          <w:szCs w:val="24"/>
        </w:rPr>
        <w:t xml:space="preserve"> together:</w:t>
      </w:r>
      <w:r w:rsidR="00680FE1" w:rsidRPr="00D01AD9">
        <w:rPr>
          <w:sz w:val="24"/>
          <w:szCs w:val="24"/>
        </w:rPr>
        <w:t xml:space="preserve"> </w:t>
      </w:r>
    </w:p>
    <w:p w:rsidR="00D01AD9" w:rsidRDefault="00D01AD9" w:rsidP="0043488C">
      <w:pPr>
        <w:spacing w:line="480" w:lineRule="auto"/>
        <w:jc w:val="both"/>
        <w:rPr>
          <w:sz w:val="24"/>
          <w:szCs w:val="24"/>
        </w:rPr>
      </w:pPr>
    </w:p>
    <w:p w:rsidR="00D01AD9" w:rsidRPr="00D01AD9" w:rsidRDefault="00D01AD9" w:rsidP="0043488C">
      <w:pPr>
        <w:spacing w:line="480" w:lineRule="auto"/>
        <w:jc w:val="both"/>
        <w:rPr>
          <w:sz w:val="24"/>
          <w:szCs w:val="24"/>
        </w:rPr>
      </w:pPr>
    </w:p>
    <w:p w:rsidR="002530A8" w:rsidRPr="00D01AD9" w:rsidRDefault="002530A8" w:rsidP="0043488C">
      <w:pPr>
        <w:spacing w:line="480" w:lineRule="auto"/>
        <w:jc w:val="both"/>
        <w:rPr>
          <w:sz w:val="24"/>
          <w:szCs w:val="24"/>
        </w:rPr>
      </w:pPr>
    </w:p>
    <w:p w:rsidR="002530A8" w:rsidRPr="00D01AD9" w:rsidRDefault="002530A8" w:rsidP="0043488C">
      <w:pPr>
        <w:pStyle w:val="Quote"/>
        <w:spacing w:line="480" w:lineRule="auto"/>
        <w:rPr>
          <w:i/>
          <w:sz w:val="24"/>
          <w:szCs w:val="24"/>
        </w:rPr>
      </w:pPr>
      <w:r w:rsidRPr="00D01AD9">
        <w:rPr>
          <w:i/>
          <w:sz w:val="24"/>
          <w:szCs w:val="24"/>
        </w:rPr>
        <w:lastRenderedPageBreak/>
        <w:t>Rational Epistemic-Requirement (RER)</w:t>
      </w:r>
      <w:r w:rsidR="002C10AD" w:rsidRPr="00D01AD9">
        <w:rPr>
          <w:rStyle w:val="FootnoteReference"/>
          <w:i/>
          <w:sz w:val="24"/>
          <w:szCs w:val="24"/>
        </w:rPr>
        <w:t xml:space="preserve"> </w:t>
      </w:r>
      <w:r w:rsidR="002C10AD" w:rsidRPr="00D01AD9">
        <w:rPr>
          <w:rStyle w:val="FootnoteReference"/>
          <w:sz w:val="24"/>
          <w:szCs w:val="24"/>
        </w:rPr>
        <w:footnoteReference w:id="47"/>
      </w:r>
    </w:p>
    <w:p w:rsidR="002530A8" w:rsidRPr="00D01AD9" w:rsidRDefault="002530A8" w:rsidP="0043488C">
      <w:pPr>
        <w:pStyle w:val="Quote"/>
        <w:spacing w:line="480" w:lineRule="auto"/>
        <w:jc w:val="both"/>
        <w:rPr>
          <w:sz w:val="24"/>
          <w:szCs w:val="24"/>
        </w:rPr>
      </w:pPr>
      <w:r w:rsidRPr="00D01AD9">
        <w:rPr>
          <w:sz w:val="24"/>
          <w:szCs w:val="24"/>
        </w:rPr>
        <w:t xml:space="preserve">If P entails Q, </w:t>
      </w:r>
      <w:r w:rsidR="00D967CC" w:rsidRPr="00D01AD9">
        <w:rPr>
          <w:sz w:val="24"/>
          <w:szCs w:val="24"/>
        </w:rPr>
        <w:t xml:space="preserve">and S believes P, </w:t>
      </w:r>
      <w:r w:rsidRPr="00D01AD9">
        <w:rPr>
          <w:sz w:val="24"/>
          <w:szCs w:val="24"/>
        </w:rPr>
        <w:t xml:space="preserve">then S </w:t>
      </w:r>
      <w:r w:rsidR="00700DE8" w:rsidRPr="00D01AD9">
        <w:rPr>
          <w:sz w:val="24"/>
          <w:szCs w:val="24"/>
        </w:rPr>
        <w:t>epistemically</w:t>
      </w:r>
      <w:r w:rsidRPr="00D01AD9">
        <w:rPr>
          <w:sz w:val="24"/>
          <w:szCs w:val="24"/>
        </w:rPr>
        <w:t>-</w:t>
      </w:r>
      <w:r w:rsidR="00E46AA3" w:rsidRPr="00D01AD9">
        <w:rPr>
          <w:sz w:val="24"/>
          <w:szCs w:val="24"/>
        </w:rPr>
        <w:t>ought</w:t>
      </w:r>
      <w:r w:rsidR="00E46AA3" w:rsidRPr="00D01AD9">
        <w:rPr>
          <w:sz w:val="24"/>
          <w:szCs w:val="24"/>
          <w:vertAlign w:val="subscript"/>
        </w:rPr>
        <w:t>A</w:t>
      </w:r>
      <w:r w:rsidRPr="00D01AD9">
        <w:rPr>
          <w:sz w:val="24"/>
          <w:szCs w:val="24"/>
        </w:rPr>
        <w:t>-</w:t>
      </w:r>
      <w:r w:rsidR="00700DE8" w:rsidRPr="00D01AD9">
        <w:rPr>
          <w:sz w:val="24"/>
          <w:szCs w:val="24"/>
        </w:rPr>
        <w:t>rationally</w:t>
      </w:r>
      <w:r w:rsidRPr="00D01AD9">
        <w:rPr>
          <w:sz w:val="24"/>
          <w:szCs w:val="24"/>
        </w:rPr>
        <w:t xml:space="preserve"> to infer Q</w:t>
      </w:r>
    </w:p>
    <w:p w:rsidR="002530A8" w:rsidRPr="00D01AD9" w:rsidRDefault="002530A8" w:rsidP="0043488C">
      <w:pPr>
        <w:spacing w:line="480" w:lineRule="auto"/>
        <w:jc w:val="both"/>
        <w:rPr>
          <w:sz w:val="24"/>
          <w:szCs w:val="24"/>
        </w:rPr>
      </w:pPr>
    </w:p>
    <w:p w:rsidR="005D5DE5" w:rsidRPr="00D01AD9" w:rsidRDefault="002530A8" w:rsidP="0043488C">
      <w:pPr>
        <w:spacing w:line="480" w:lineRule="auto"/>
        <w:jc w:val="both"/>
        <w:rPr>
          <w:sz w:val="24"/>
          <w:szCs w:val="24"/>
        </w:rPr>
      </w:pPr>
      <w:r w:rsidRPr="00D01AD9">
        <w:rPr>
          <w:sz w:val="24"/>
          <w:szCs w:val="24"/>
        </w:rPr>
        <w:t xml:space="preserve">For precedent, compare the utilitarian thesis that an act is right if and only if it maximizes happiness. Faced with the objection that this </w:t>
      </w:r>
      <w:r w:rsidR="00700DE8" w:rsidRPr="00D01AD9">
        <w:rPr>
          <w:sz w:val="24"/>
          <w:szCs w:val="24"/>
        </w:rPr>
        <w:t>norm fails to provide guidance</w:t>
      </w:r>
      <w:r w:rsidRPr="00D01AD9">
        <w:rPr>
          <w:sz w:val="24"/>
          <w:szCs w:val="24"/>
        </w:rPr>
        <w:t xml:space="preserve">, </w:t>
      </w:r>
      <w:r w:rsidR="004F04CA" w:rsidRPr="00D01AD9">
        <w:rPr>
          <w:sz w:val="24"/>
          <w:szCs w:val="24"/>
        </w:rPr>
        <w:t>utilitarians</w:t>
      </w:r>
      <w:r w:rsidRPr="00D01AD9">
        <w:rPr>
          <w:sz w:val="24"/>
          <w:szCs w:val="24"/>
        </w:rPr>
        <w:t xml:space="preserve"> can maintain that their </w:t>
      </w:r>
      <w:r w:rsidR="004F04CA" w:rsidRPr="00D01AD9">
        <w:rPr>
          <w:sz w:val="24"/>
          <w:szCs w:val="24"/>
        </w:rPr>
        <w:t>principle</w:t>
      </w:r>
      <w:r w:rsidRPr="00D01AD9">
        <w:rPr>
          <w:sz w:val="24"/>
          <w:szCs w:val="24"/>
        </w:rPr>
        <w:t xml:space="preserve"> expresses the ideal</w:t>
      </w:r>
      <w:r w:rsidR="000E7557" w:rsidRPr="00D01AD9">
        <w:rPr>
          <w:sz w:val="24"/>
          <w:szCs w:val="24"/>
        </w:rPr>
        <w:t xml:space="preserve"> norm relative to the </w:t>
      </w:r>
      <w:r w:rsidRPr="00D01AD9">
        <w:rPr>
          <w:sz w:val="24"/>
          <w:szCs w:val="24"/>
        </w:rPr>
        <w:t xml:space="preserve">moral </w:t>
      </w:r>
      <w:r w:rsidR="000E7557" w:rsidRPr="00D01AD9">
        <w:rPr>
          <w:sz w:val="24"/>
          <w:szCs w:val="24"/>
        </w:rPr>
        <w:t>standard</w:t>
      </w:r>
      <w:r w:rsidRPr="00D01AD9">
        <w:rPr>
          <w:sz w:val="24"/>
          <w:szCs w:val="24"/>
        </w:rPr>
        <w:t xml:space="preserve">, even if </w:t>
      </w:r>
      <w:r w:rsidR="002C10AD" w:rsidRPr="00D01AD9">
        <w:rPr>
          <w:sz w:val="24"/>
          <w:szCs w:val="24"/>
        </w:rPr>
        <w:t>we cannot always</w:t>
      </w:r>
      <w:r w:rsidRPr="00D01AD9">
        <w:rPr>
          <w:sz w:val="24"/>
          <w:szCs w:val="24"/>
        </w:rPr>
        <w:t xml:space="preserve"> follow it.</w:t>
      </w:r>
      <w:r w:rsidRPr="00D01AD9">
        <w:rPr>
          <w:rStyle w:val="FootnoteReference"/>
          <w:sz w:val="24"/>
          <w:szCs w:val="24"/>
        </w:rPr>
        <w:footnoteReference w:id="48"/>
      </w:r>
      <w:r w:rsidRPr="00D01AD9">
        <w:rPr>
          <w:sz w:val="24"/>
          <w:szCs w:val="24"/>
        </w:rPr>
        <w:t xml:space="preserve"> </w:t>
      </w:r>
    </w:p>
    <w:p w:rsidR="00814A90" w:rsidRPr="00D01AD9" w:rsidRDefault="00881FFB" w:rsidP="0043488C">
      <w:pPr>
        <w:spacing w:line="480" w:lineRule="auto"/>
        <w:jc w:val="both"/>
        <w:rPr>
          <w:sz w:val="24"/>
          <w:szCs w:val="24"/>
        </w:rPr>
      </w:pPr>
      <w:r w:rsidRPr="00D01AD9">
        <w:rPr>
          <w:sz w:val="24"/>
          <w:szCs w:val="24"/>
        </w:rPr>
        <w:tab/>
      </w:r>
      <w:r w:rsidR="00826A58" w:rsidRPr="00D01AD9">
        <w:rPr>
          <w:sz w:val="24"/>
          <w:szCs w:val="24"/>
        </w:rPr>
        <w:t>T</w:t>
      </w:r>
      <w:r w:rsidRPr="00D01AD9">
        <w:rPr>
          <w:sz w:val="24"/>
          <w:szCs w:val="24"/>
        </w:rPr>
        <w:t>here is a controversy worth mentioning</w:t>
      </w:r>
      <w:r w:rsidR="000E7A0A" w:rsidRPr="00D01AD9">
        <w:rPr>
          <w:sz w:val="24"/>
          <w:szCs w:val="24"/>
        </w:rPr>
        <w:t xml:space="preserve"> before we go further</w:t>
      </w:r>
      <w:r w:rsidRPr="00D01AD9">
        <w:rPr>
          <w:sz w:val="24"/>
          <w:szCs w:val="24"/>
        </w:rPr>
        <w:t xml:space="preserve">. What </w:t>
      </w:r>
      <w:r w:rsidR="0003320E" w:rsidRPr="00D01AD9">
        <w:rPr>
          <w:sz w:val="24"/>
          <w:szCs w:val="24"/>
        </w:rPr>
        <w:t>is</w:t>
      </w:r>
      <w:r w:rsidRPr="00D01AD9">
        <w:rPr>
          <w:sz w:val="24"/>
          <w:szCs w:val="24"/>
        </w:rPr>
        <w:t xml:space="preserve"> ideal reasoning for an agent who </w:t>
      </w:r>
      <w:r w:rsidR="0017643A" w:rsidRPr="00D01AD9">
        <w:rPr>
          <w:sz w:val="24"/>
          <w:szCs w:val="24"/>
        </w:rPr>
        <w:t>falsely</w:t>
      </w:r>
      <w:r w:rsidRPr="00D01AD9">
        <w:rPr>
          <w:sz w:val="24"/>
          <w:szCs w:val="24"/>
        </w:rPr>
        <w:t xml:space="preserve"> believes that </w:t>
      </w:r>
      <w:r w:rsidR="0017643A" w:rsidRPr="00D01AD9">
        <w:rPr>
          <w:sz w:val="24"/>
          <w:szCs w:val="24"/>
        </w:rPr>
        <w:t>the relevant rule is in</w:t>
      </w:r>
      <w:r w:rsidRPr="00D01AD9">
        <w:rPr>
          <w:sz w:val="24"/>
          <w:szCs w:val="24"/>
        </w:rPr>
        <w:t xml:space="preserve">valid? For example, suppose S has been told by a </w:t>
      </w:r>
      <w:r w:rsidR="0017643A" w:rsidRPr="00D01AD9">
        <w:rPr>
          <w:sz w:val="24"/>
          <w:szCs w:val="24"/>
        </w:rPr>
        <w:t>perverse</w:t>
      </w:r>
      <w:r w:rsidRPr="00D01AD9">
        <w:rPr>
          <w:sz w:val="24"/>
          <w:szCs w:val="24"/>
        </w:rPr>
        <w:t xml:space="preserve"> </w:t>
      </w:r>
      <w:r w:rsidR="00CC2453" w:rsidRPr="00D01AD9">
        <w:rPr>
          <w:sz w:val="24"/>
          <w:szCs w:val="24"/>
        </w:rPr>
        <w:t>teaching assistant</w:t>
      </w:r>
      <w:r w:rsidRPr="00D01AD9">
        <w:rPr>
          <w:sz w:val="24"/>
          <w:szCs w:val="24"/>
        </w:rPr>
        <w:t xml:space="preserve"> that </w:t>
      </w:r>
      <w:r w:rsidR="0017643A" w:rsidRPr="00D01AD9">
        <w:rPr>
          <w:sz w:val="24"/>
          <w:szCs w:val="24"/>
        </w:rPr>
        <w:t>modus ponens</w:t>
      </w:r>
      <w:r w:rsidRPr="00D01AD9">
        <w:rPr>
          <w:sz w:val="24"/>
          <w:szCs w:val="24"/>
        </w:rPr>
        <w:t xml:space="preserve"> is </w:t>
      </w:r>
      <w:r w:rsidR="0017643A" w:rsidRPr="00D01AD9">
        <w:rPr>
          <w:sz w:val="24"/>
          <w:szCs w:val="24"/>
        </w:rPr>
        <w:t>in</w:t>
      </w:r>
      <w:r w:rsidRPr="00D01AD9">
        <w:rPr>
          <w:sz w:val="24"/>
          <w:szCs w:val="24"/>
        </w:rPr>
        <w:t>valid. This is misleading higher order evidence.</w:t>
      </w:r>
      <w:r w:rsidR="00700DE8" w:rsidRPr="00D01AD9">
        <w:rPr>
          <w:sz w:val="24"/>
          <w:szCs w:val="24"/>
        </w:rPr>
        <w:t xml:space="preserve"> Should agents reason in line with </w:t>
      </w:r>
      <w:r w:rsidR="0017643A" w:rsidRPr="00D01AD9">
        <w:rPr>
          <w:sz w:val="24"/>
          <w:szCs w:val="24"/>
        </w:rPr>
        <w:t>their false beliefs</w:t>
      </w:r>
      <w:r w:rsidR="00700DE8" w:rsidRPr="00D01AD9">
        <w:rPr>
          <w:sz w:val="24"/>
          <w:szCs w:val="24"/>
        </w:rPr>
        <w:t>?</w:t>
      </w:r>
      <w:r w:rsidRPr="00D01AD9">
        <w:rPr>
          <w:sz w:val="24"/>
          <w:szCs w:val="24"/>
        </w:rPr>
        <w:t xml:space="preserve"> Some</w:t>
      </w:r>
      <w:r w:rsidR="0017643A" w:rsidRPr="00D01AD9">
        <w:rPr>
          <w:sz w:val="24"/>
          <w:szCs w:val="24"/>
        </w:rPr>
        <w:t xml:space="preserve"> say no, </w:t>
      </w:r>
      <w:r w:rsidRPr="00D01AD9">
        <w:rPr>
          <w:sz w:val="24"/>
          <w:szCs w:val="24"/>
        </w:rPr>
        <w:t>that misleading higher order evidence should be ignored in first-order reasoning (level-splitters and right reasons theorists</w:t>
      </w:r>
      <w:r w:rsidRPr="00D01AD9">
        <w:rPr>
          <w:rStyle w:val="FootnoteReference"/>
          <w:sz w:val="24"/>
          <w:szCs w:val="24"/>
        </w:rPr>
        <w:footnoteReference w:id="49"/>
      </w:r>
      <w:r w:rsidRPr="00D01AD9">
        <w:rPr>
          <w:sz w:val="24"/>
          <w:szCs w:val="24"/>
        </w:rPr>
        <w:t xml:space="preserve">). Others </w:t>
      </w:r>
      <w:r w:rsidR="0017643A" w:rsidRPr="00D01AD9">
        <w:rPr>
          <w:sz w:val="24"/>
          <w:szCs w:val="24"/>
        </w:rPr>
        <w:t>say yes</w:t>
      </w:r>
      <w:r w:rsidRPr="00D01AD9">
        <w:rPr>
          <w:sz w:val="24"/>
          <w:szCs w:val="24"/>
        </w:rPr>
        <w:t xml:space="preserve"> (conciliation</w:t>
      </w:r>
      <w:r w:rsidR="004B7C02" w:rsidRPr="00D01AD9">
        <w:rPr>
          <w:sz w:val="24"/>
          <w:szCs w:val="24"/>
        </w:rPr>
        <w:t xml:space="preserve">ists). </w:t>
      </w:r>
      <w:r w:rsidR="00814A90" w:rsidRPr="00D01AD9">
        <w:rPr>
          <w:sz w:val="24"/>
          <w:szCs w:val="24"/>
        </w:rPr>
        <w:t>There is an analogous debate in ethics. Some hold that those with misleading higher order evidence about the ethical rules should</w:t>
      </w:r>
      <w:r w:rsidR="00DD5FEC" w:rsidRPr="00D01AD9">
        <w:rPr>
          <w:sz w:val="24"/>
          <w:szCs w:val="24"/>
        </w:rPr>
        <w:t xml:space="preserve"> (morally)</w:t>
      </w:r>
      <w:r w:rsidR="00814A90" w:rsidRPr="00D01AD9">
        <w:rPr>
          <w:sz w:val="24"/>
          <w:szCs w:val="24"/>
        </w:rPr>
        <w:t xml:space="preserve"> ignore that misleading higher order evidence.</w:t>
      </w:r>
      <w:r w:rsidR="00A54FCE" w:rsidRPr="00D01AD9">
        <w:rPr>
          <w:rStyle w:val="FootnoteReference"/>
          <w:sz w:val="24"/>
          <w:szCs w:val="24"/>
        </w:rPr>
        <w:footnoteReference w:id="50"/>
      </w:r>
      <w:r w:rsidR="00457015" w:rsidRPr="00D01AD9">
        <w:rPr>
          <w:rStyle w:val="FootnoteReference"/>
          <w:sz w:val="24"/>
          <w:szCs w:val="24"/>
        </w:rPr>
        <w:footnoteReference w:id="51"/>
      </w:r>
    </w:p>
    <w:p w:rsidR="00E12D40" w:rsidRPr="00D01AD9" w:rsidRDefault="0048219D" w:rsidP="0043488C">
      <w:pPr>
        <w:spacing w:line="480" w:lineRule="auto"/>
        <w:jc w:val="both"/>
        <w:rPr>
          <w:sz w:val="24"/>
          <w:szCs w:val="24"/>
        </w:rPr>
      </w:pPr>
      <w:r w:rsidRPr="00D01AD9">
        <w:rPr>
          <w:sz w:val="24"/>
          <w:szCs w:val="24"/>
        </w:rPr>
        <w:tab/>
      </w:r>
      <w:r w:rsidR="00304DF2" w:rsidRPr="00D01AD9">
        <w:rPr>
          <w:sz w:val="24"/>
          <w:szCs w:val="24"/>
        </w:rPr>
        <w:t xml:space="preserve">I have my own views on this controversy (Author), but this framework allows us to remain neutral. </w:t>
      </w:r>
      <w:r w:rsidR="00826A58" w:rsidRPr="00D01AD9">
        <w:rPr>
          <w:sz w:val="24"/>
          <w:szCs w:val="24"/>
        </w:rPr>
        <w:t xml:space="preserve">At the end of section 4 I argued that we can bracket the rest of the agent’s </w:t>
      </w:r>
      <w:r w:rsidR="00826A58" w:rsidRPr="00D01AD9">
        <w:rPr>
          <w:sz w:val="24"/>
          <w:szCs w:val="24"/>
        </w:rPr>
        <w:lastRenderedPageBreak/>
        <w:t>epistemic states, and in particular the question of whether P is justified, and focus on</w:t>
      </w:r>
      <w:r w:rsidR="00304DF2" w:rsidRPr="00D01AD9">
        <w:rPr>
          <w:sz w:val="24"/>
          <w:szCs w:val="24"/>
        </w:rPr>
        <w:t xml:space="preserve"> the inference from P to Q. Similarly, we can bracket any of the agent’s epistemic states that might defeat the inference i.e. make the inference from P to Q incorrect. The </w:t>
      </w:r>
      <w:r w:rsidR="00CC2453" w:rsidRPr="00D01AD9">
        <w:rPr>
          <w:sz w:val="24"/>
          <w:szCs w:val="24"/>
        </w:rPr>
        <w:t>advice</w:t>
      </w:r>
      <w:r w:rsidR="00304DF2" w:rsidRPr="00D01AD9">
        <w:rPr>
          <w:sz w:val="24"/>
          <w:szCs w:val="24"/>
        </w:rPr>
        <w:t xml:space="preserve"> of a </w:t>
      </w:r>
      <w:r w:rsidR="0017643A" w:rsidRPr="00D01AD9">
        <w:rPr>
          <w:sz w:val="24"/>
          <w:szCs w:val="24"/>
        </w:rPr>
        <w:t xml:space="preserve">perverse </w:t>
      </w:r>
      <w:r w:rsidR="00CC2453" w:rsidRPr="00D01AD9">
        <w:rPr>
          <w:sz w:val="24"/>
          <w:szCs w:val="24"/>
        </w:rPr>
        <w:t>teacher</w:t>
      </w:r>
      <w:r w:rsidR="00304DF2" w:rsidRPr="00D01AD9">
        <w:rPr>
          <w:sz w:val="24"/>
          <w:szCs w:val="24"/>
        </w:rPr>
        <w:t xml:space="preserve"> would thereby be bracketed.</w:t>
      </w:r>
      <w:r w:rsidR="00E12D40" w:rsidRPr="00D01AD9">
        <w:rPr>
          <w:sz w:val="24"/>
          <w:szCs w:val="24"/>
        </w:rPr>
        <w:t xml:space="preserve"> </w:t>
      </w:r>
      <w:r w:rsidR="00457015" w:rsidRPr="00D01AD9">
        <w:rPr>
          <w:sz w:val="24"/>
          <w:szCs w:val="24"/>
        </w:rPr>
        <w:t>Thus, I</w:t>
      </w:r>
      <w:r w:rsidR="004B7C02" w:rsidRPr="00D01AD9">
        <w:rPr>
          <w:sz w:val="24"/>
          <w:szCs w:val="24"/>
        </w:rPr>
        <w:t xml:space="preserve"> leave open the question of how, it at all, contextualism about ought interacts with the deba</w:t>
      </w:r>
      <w:r w:rsidR="0017643A" w:rsidRPr="00D01AD9">
        <w:rPr>
          <w:sz w:val="24"/>
          <w:szCs w:val="24"/>
        </w:rPr>
        <w:t>te about higher level evidence.</w:t>
      </w:r>
    </w:p>
    <w:p w:rsidR="00881FFB" w:rsidRPr="00D01AD9" w:rsidRDefault="00E12D40" w:rsidP="0043488C">
      <w:pPr>
        <w:spacing w:line="480" w:lineRule="auto"/>
        <w:jc w:val="both"/>
        <w:rPr>
          <w:sz w:val="24"/>
          <w:szCs w:val="24"/>
        </w:rPr>
      </w:pPr>
      <w:r w:rsidRPr="00D01AD9">
        <w:rPr>
          <w:sz w:val="24"/>
          <w:szCs w:val="24"/>
        </w:rPr>
        <w:tab/>
      </w:r>
      <w:r w:rsidR="004B7C02" w:rsidRPr="00D01AD9">
        <w:rPr>
          <w:sz w:val="24"/>
          <w:szCs w:val="24"/>
        </w:rPr>
        <w:t xml:space="preserve">Whatever the ideal is, we can </w:t>
      </w:r>
      <w:r w:rsidR="00814A90" w:rsidRPr="00D01AD9">
        <w:rPr>
          <w:sz w:val="24"/>
          <w:szCs w:val="24"/>
        </w:rPr>
        <w:t xml:space="preserve">now </w:t>
      </w:r>
      <w:r w:rsidR="004B7C02" w:rsidRPr="00D01AD9">
        <w:rPr>
          <w:sz w:val="24"/>
          <w:szCs w:val="24"/>
        </w:rPr>
        <w:t>ask how the norms of guidance and appraisal diverge from it.</w:t>
      </w:r>
    </w:p>
    <w:p w:rsidR="00F8270B" w:rsidRPr="00D01AD9" w:rsidRDefault="00F8270B" w:rsidP="0043488C">
      <w:pPr>
        <w:spacing w:line="480" w:lineRule="auto"/>
        <w:jc w:val="both"/>
        <w:rPr>
          <w:sz w:val="24"/>
          <w:szCs w:val="24"/>
        </w:rPr>
      </w:pPr>
    </w:p>
    <w:p w:rsidR="00F8270B" w:rsidRPr="00D01AD9" w:rsidRDefault="00E1536E" w:rsidP="0043488C">
      <w:pPr>
        <w:spacing w:line="480" w:lineRule="auto"/>
        <w:jc w:val="both"/>
        <w:rPr>
          <w:i/>
          <w:sz w:val="24"/>
          <w:szCs w:val="24"/>
        </w:rPr>
      </w:pPr>
      <w:r w:rsidRPr="00D01AD9">
        <w:rPr>
          <w:i/>
          <w:sz w:val="24"/>
          <w:szCs w:val="24"/>
        </w:rPr>
        <w:t>8</w:t>
      </w:r>
      <w:r w:rsidR="00814A90" w:rsidRPr="00D01AD9">
        <w:rPr>
          <w:i/>
          <w:sz w:val="24"/>
          <w:szCs w:val="24"/>
        </w:rPr>
        <w:t>.2 Guidance</w:t>
      </w:r>
    </w:p>
    <w:p w:rsidR="00645A5D" w:rsidRPr="00D01AD9" w:rsidRDefault="00783AFE" w:rsidP="0043488C">
      <w:pPr>
        <w:spacing w:line="480" w:lineRule="auto"/>
        <w:jc w:val="both"/>
        <w:rPr>
          <w:sz w:val="24"/>
          <w:szCs w:val="24"/>
        </w:rPr>
      </w:pPr>
      <w:r w:rsidRPr="00D01AD9">
        <w:rPr>
          <w:sz w:val="24"/>
          <w:szCs w:val="24"/>
        </w:rPr>
        <w:t xml:space="preserve">We expect that agents can be </w:t>
      </w:r>
      <w:r w:rsidR="000E7557" w:rsidRPr="00D01AD9">
        <w:rPr>
          <w:sz w:val="24"/>
          <w:szCs w:val="24"/>
        </w:rPr>
        <w:t>guided by norms, b</w:t>
      </w:r>
      <w:r w:rsidRPr="00D01AD9">
        <w:rPr>
          <w:sz w:val="24"/>
          <w:szCs w:val="24"/>
        </w:rPr>
        <w:t>ut</w:t>
      </w:r>
      <w:r w:rsidR="00F8270B" w:rsidRPr="00D01AD9">
        <w:rPr>
          <w:sz w:val="24"/>
          <w:szCs w:val="24"/>
        </w:rPr>
        <w:t xml:space="preserve"> </w:t>
      </w:r>
      <w:r w:rsidR="0003320E" w:rsidRPr="00D01AD9">
        <w:rPr>
          <w:sz w:val="24"/>
          <w:szCs w:val="24"/>
        </w:rPr>
        <w:t xml:space="preserve">ideal norms </w:t>
      </w:r>
      <w:r w:rsidR="00F8270B" w:rsidRPr="00D01AD9">
        <w:rPr>
          <w:i/>
          <w:sz w:val="24"/>
          <w:szCs w:val="24"/>
        </w:rPr>
        <w:t>cannot</w:t>
      </w:r>
      <w:r w:rsidR="00F8270B" w:rsidRPr="00D01AD9">
        <w:rPr>
          <w:sz w:val="24"/>
          <w:szCs w:val="24"/>
        </w:rPr>
        <w:t xml:space="preserve"> </w:t>
      </w:r>
      <w:r w:rsidR="002C10AD" w:rsidRPr="00D01AD9">
        <w:rPr>
          <w:sz w:val="24"/>
          <w:szCs w:val="24"/>
        </w:rPr>
        <w:t xml:space="preserve">always </w:t>
      </w:r>
      <w:r w:rsidR="00F8270B" w:rsidRPr="00D01AD9">
        <w:rPr>
          <w:sz w:val="24"/>
          <w:szCs w:val="24"/>
        </w:rPr>
        <w:t xml:space="preserve">serve as norms of guidance. For example, </w:t>
      </w:r>
      <w:r w:rsidR="00043C94" w:rsidRPr="00D01AD9">
        <w:rPr>
          <w:sz w:val="24"/>
          <w:szCs w:val="24"/>
        </w:rPr>
        <w:t xml:space="preserve">a norm might say ‘if the exam asks for the capital of </w:t>
      </w:r>
      <w:r w:rsidR="008F24BA" w:rsidRPr="00D01AD9">
        <w:rPr>
          <w:sz w:val="24"/>
          <w:szCs w:val="24"/>
        </w:rPr>
        <w:t>Portugal</w:t>
      </w:r>
      <w:r w:rsidR="00043C94" w:rsidRPr="00D01AD9">
        <w:rPr>
          <w:sz w:val="24"/>
          <w:szCs w:val="24"/>
        </w:rPr>
        <w:t xml:space="preserve">, then write ‘Lisbon’’. This expresses the ideal, but cannot guide </w:t>
      </w:r>
      <w:r w:rsidR="00075E16" w:rsidRPr="00D01AD9">
        <w:rPr>
          <w:sz w:val="24"/>
          <w:szCs w:val="24"/>
        </w:rPr>
        <w:t>an agent who doesn’t know it. (Perhaps b</w:t>
      </w:r>
      <w:r w:rsidR="00043C94" w:rsidRPr="00D01AD9">
        <w:rPr>
          <w:sz w:val="24"/>
          <w:szCs w:val="24"/>
        </w:rPr>
        <w:t>etter: Doesn’t believe it).</w:t>
      </w:r>
      <w:r w:rsidR="00F8270B" w:rsidRPr="00D01AD9">
        <w:rPr>
          <w:sz w:val="24"/>
          <w:szCs w:val="24"/>
        </w:rPr>
        <w:t xml:space="preserve"> </w:t>
      </w:r>
      <w:r w:rsidR="00043C94" w:rsidRPr="00D01AD9">
        <w:rPr>
          <w:sz w:val="24"/>
          <w:szCs w:val="24"/>
        </w:rPr>
        <w:t>In ethics, utilitarians accept that their theory needs to say something about guidance, and they offer norms that can be used to guide e.g. maximize expected utility</w:t>
      </w:r>
      <w:r w:rsidR="00F8270B" w:rsidRPr="00D01AD9">
        <w:rPr>
          <w:sz w:val="24"/>
          <w:szCs w:val="24"/>
        </w:rPr>
        <w:t xml:space="preserve">. </w:t>
      </w:r>
      <w:r w:rsidR="004B7C02" w:rsidRPr="00D01AD9">
        <w:rPr>
          <w:sz w:val="24"/>
          <w:szCs w:val="24"/>
        </w:rPr>
        <w:t xml:space="preserve">In both cases, the </w:t>
      </w:r>
      <w:r w:rsidR="00CC2453" w:rsidRPr="00D01AD9">
        <w:rPr>
          <w:sz w:val="24"/>
          <w:szCs w:val="24"/>
        </w:rPr>
        <w:t>natural</w:t>
      </w:r>
      <w:r w:rsidR="004B7C02" w:rsidRPr="00D01AD9">
        <w:rPr>
          <w:sz w:val="24"/>
          <w:szCs w:val="24"/>
        </w:rPr>
        <w:t xml:space="preserve"> solution is to hold that the norm</w:t>
      </w:r>
      <w:r w:rsidR="00DD5FEC" w:rsidRPr="00D01AD9">
        <w:rPr>
          <w:sz w:val="24"/>
          <w:szCs w:val="24"/>
        </w:rPr>
        <w:t xml:space="preserve"> that</w:t>
      </w:r>
      <w:r w:rsidR="004B7C02" w:rsidRPr="00D01AD9">
        <w:rPr>
          <w:sz w:val="24"/>
          <w:szCs w:val="24"/>
        </w:rPr>
        <w:t xml:space="preserve"> the agent </w:t>
      </w:r>
      <w:r w:rsidR="002121BD" w:rsidRPr="00D01AD9">
        <w:rPr>
          <w:sz w:val="24"/>
          <w:szCs w:val="24"/>
        </w:rPr>
        <w:t>can be</w:t>
      </w:r>
      <w:r w:rsidR="004B7C02" w:rsidRPr="00D01AD9">
        <w:rPr>
          <w:sz w:val="24"/>
          <w:szCs w:val="24"/>
        </w:rPr>
        <w:t xml:space="preserve"> guided by is restricted to </w:t>
      </w:r>
      <w:r w:rsidR="00645A5D" w:rsidRPr="00D01AD9">
        <w:rPr>
          <w:sz w:val="24"/>
          <w:szCs w:val="24"/>
        </w:rPr>
        <w:t>refer</w:t>
      </w:r>
      <w:r w:rsidR="002121BD" w:rsidRPr="00D01AD9">
        <w:rPr>
          <w:sz w:val="24"/>
          <w:szCs w:val="24"/>
        </w:rPr>
        <w:t xml:space="preserve"> </w:t>
      </w:r>
      <w:r w:rsidR="004B7C02" w:rsidRPr="00D01AD9">
        <w:rPr>
          <w:sz w:val="24"/>
          <w:szCs w:val="24"/>
        </w:rPr>
        <w:t xml:space="preserve">only </w:t>
      </w:r>
      <w:r w:rsidR="00645A5D" w:rsidRPr="00D01AD9">
        <w:rPr>
          <w:sz w:val="24"/>
          <w:szCs w:val="24"/>
        </w:rPr>
        <w:t xml:space="preserve">to </w:t>
      </w:r>
      <w:r w:rsidR="000B5106" w:rsidRPr="00D01AD9">
        <w:rPr>
          <w:sz w:val="24"/>
          <w:szCs w:val="24"/>
        </w:rPr>
        <w:t>beliefs</w:t>
      </w:r>
      <w:r w:rsidR="004B7C02" w:rsidRPr="00D01AD9">
        <w:rPr>
          <w:sz w:val="24"/>
          <w:szCs w:val="24"/>
        </w:rPr>
        <w:t xml:space="preserve"> and abilities the agent has.</w:t>
      </w:r>
    </w:p>
    <w:p w:rsidR="00A4043F" w:rsidRDefault="00A05111" w:rsidP="0043488C">
      <w:pPr>
        <w:spacing w:line="480" w:lineRule="auto"/>
        <w:jc w:val="both"/>
        <w:rPr>
          <w:sz w:val="24"/>
          <w:szCs w:val="24"/>
        </w:rPr>
      </w:pPr>
      <w:r w:rsidRPr="00D01AD9">
        <w:rPr>
          <w:sz w:val="24"/>
          <w:szCs w:val="24"/>
        </w:rPr>
        <w:tab/>
        <w:t>Guidance for achieving the practical standard involves weighing up the d</w:t>
      </w:r>
      <w:r w:rsidR="00F62492" w:rsidRPr="00D01AD9">
        <w:rPr>
          <w:sz w:val="24"/>
          <w:szCs w:val="24"/>
        </w:rPr>
        <w:t xml:space="preserve">ifferent ends an agent may have. This raises complexities I want to set aside, </w:t>
      </w:r>
      <w:r w:rsidRPr="00D01AD9">
        <w:rPr>
          <w:sz w:val="24"/>
          <w:szCs w:val="24"/>
        </w:rPr>
        <w:t>so again we focus on the</w:t>
      </w:r>
      <w:r w:rsidR="00F62492" w:rsidRPr="00D01AD9">
        <w:rPr>
          <w:sz w:val="24"/>
          <w:szCs w:val="24"/>
        </w:rPr>
        <w:t xml:space="preserve"> epistemic standard and relevant norms of guidance</w:t>
      </w:r>
      <w:r w:rsidRPr="00D01AD9">
        <w:rPr>
          <w:sz w:val="24"/>
          <w:szCs w:val="24"/>
        </w:rPr>
        <w:t>. S can only be guided by inferences accessible to S, so</w:t>
      </w:r>
      <w:r w:rsidR="00F62492" w:rsidRPr="00D01AD9">
        <w:rPr>
          <w:sz w:val="24"/>
          <w:szCs w:val="24"/>
        </w:rPr>
        <w:t xml:space="preserve"> I suggest</w:t>
      </w:r>
      <w:r w:rsidRPr="00D01AD9">
        <w:rPr>
          <w:sz w:val="24"/>
          <w:szCs w:val="24"/>
        </w:rPr>
        <w:t xml:space="preserve"> t</w:t>
      </w:r>
      <w:r w:rsidR="00044DCB" w:rsidRPr="00D01AD9">
        <w:rPr>
          <w:sz w:val="24"/>
          <w:szCs w:val="24"/>
        </w:rPr>
        <w:t xml:space="preserve">he relevant sense of ought is </w:t>
      </w:r>
      <w:r w:rsidR="007D523F" w:rsidRPr="00D01AD9">
        <w:rPr>
          <w:sz w:val="24"/>
          <w:szCs w:val="24"/>
        </w:rPr>
        <w:t>ought-actually</w:t>
      </w:r>
      <w:r w:rsidR="00044DCB" w:rsidRPr="00D01AD9">
        <w:rPr>
          <w:sz w:val="24"/>
          <w:szCs w:val="24"/>
        </w:rPr>
        <w:t>, and the resulting norm is</w:t>
      </w:r>
      <w:r w:rsidR="007D523F" w:rsidRPr="00D01AD9">
        <w:rPr>
          <w:sz w:val="24"/>
          <w:szCs w:val="24"/>
        </w:rPr>
        <w:t>:</w:t>
      </w:r>
    </w:p>
    <w:p w:rsidR="00D01AD9" w:rsidRDefault="00D01AD9" w:rsidP="0043488C">
      <w:pPr>
        <w:spacing w:line="480" w:lineRule="auto"/>
        <w:jc w:val="both"/>
        <w:rPr>
          <w:sz w:val="24"/>
          <w:szCs w:val="24"/>
        </w:rPr>
      </w:pPr>
    </w:p>
    <w:p w:rsidR="00D01AD9" w:rsidRPr="00D01AD9" w:rsidRDefault="00D01AD9" w:rsidP="0043488C">
      <w:pPr>
        <w:spacing w:line="480" w:lineRule="auto"/>
        <w:jc w:val="both"/>
        <w:rPr>
          <w:sz w:val="24"/>
          <w:szCs w:val="24"/>
        </w:rPr>
      </w:pPr>
    </w:p>
    <w:p w:rsidR="008140E8" w:rsidRPr="00D01AD9" w:rsidRDefault="00F8270B" w:rsidP="0043488C">
      <w:pPr>
        <w:spacing w:line="480" w:lineRule="auto"/>
        <w:jc w:val="both"/>
        <w:rPr>
          <w:sz w:val="24"/>
          <w:szCs w:val="24"/>
        </w:rPr>
      </w:pPr>
      <w:r w:rsidRPr="00D01AD9">
        <w:rPr>
          <w:sz w:val="24"/>
          <w:szCs w:val="24"/>
        </w:rPr>
        <w:tab/>
      </w:r>
    </w:p>
    <w:p w:rsidR="008140E8" w:rsidRPr="00D01AD9" w:rsidRDefault="008140E8" w:rsidP="0043488C">
      <w:pPr>
        <w:pStyle w:val="Quote"/>
        <w:spacing w:line="480" w:lineRule="auto"/>
        <w:jc w:val="both"/>
        <w:rPr>
          <w:i/>
          <w:sz w:val="24"/>
          <w:szCs w:val="24"/>
        </w:rPr>
      </w:pPr>
      <w:r w:rsidRPr="00D01AD9">
        <w:rPr>
          <w:i/>
          <w:sz w:val="24"/>
          <w:szCs w:val="24"/>
        </w:rPr>
        <w:lastRenderedPageBreak/>
        <w:t>Non-rational Epistemic-Requirement (NER)</w:t>
      </w:r>
    </w:p>
    <w:p w:rsidR="008140E8" w:rsidRPr="00D01AD9" w:rsidRDefault="008140E8" w:rsidP="0043488C">
      <w:pPr>
        <w:pStyle w:val="Quote"/>
        <w:spacing w:line="480" w:lineRule="auto"/>
        <w:rPr>
          <w:sz w:val="24"/>
          <w:szCs w:val="24"/>
        </w:rPr>
      </w:pPr>
      <w:r w:rsidRPr="00D01AD9">
        <w:rPr>
          <w:sz w:val="24"/>
          <w:szCs w:val="24"/>
        </w:rPr>
        <w:t>I</w:t>
      </w:r>
      <w:r w:rsidR="002C0966" w:rsidRPr="00D01AD9">
        <w:rPr>
          <w:sz w:val="24"/>
          <w:szCs w:val="24"/>
        </w:rPr>
        <w:t xml:space="preserve">f P entails Q, </w:t>
      </w:r>
      <w:r w:rsidR="009E1E83" w:rsidRPr="00D01AD9">
        <w:rPr>
          <w:sz w:val="24"/>
          <w:szCs w:val="24"/>
        </w:rPr>
        <w:t xml:space="preserve">and S believes P, </w:t>
      </w:r>
      <w:r w:rsidR="002C0966" w:rsidRPr="00D01AD9">
        <w:rPr>
          <w:sz w:val="24"/>
          <w:szCs w:val="24"/>
        </w:rPr>
        <w:t>and P support</w:t>
      </w:r>
      <w:r w:rsidRPr="00D01AD9">
        <w:rPr>
          <w:sz w:val="24"/>
          <w:szCs w:val="24"/>
        </w:rPr>
        <w:t>s Q via-S-accessible-inferences,</w:t>
      </w:r>
    </w:p>
    <w:p w:rsidR="008140E8" w:rsidRPr="00D01AD9" w:rsidRDefault="002C0966" w:rsidP="0043488C">
      <w:pPr>
        <w:pStyle w:val="Quote"/>
        <w:spacing w:line="480" w:lineRule="auto"/>
        <w:rPr>
          <w:sz w:val="24"/>
          <w:szCs w:val="24"/>
        </w:rPr>
      </w:pPr>
      <w:r w:rsidRPr="00D01AD9">
        <w:rPr>
          <w:sz w:val="24"/>
          <w:szCs w:val="24"/>
        </w:rPr>
        <w:t>then S epistemically-</w:t>
      </w:r>
      <w:r w:rsidR="00E46AA3" w:rsidRPr="00D01AD9">
        <w:rPr>
          <w:sz w:val="24"/>
          <w:szCs w:val="24"/>
        </w:rPr>
        <w:t>ought</w:t>
      </w:r>
      <w:r w:rsidR="00E46AA3" w:rsidRPr="00D01AD9">
        <w:rPr>
          <w:sz w:val="24"/>
          <w:szCs w:val="24"/>
          <w:vertAlign w:val="subscript"/>
        </w:rPr>
        <w:t>A</w:t>
      </w:r>
      <w:r w:rsidR="00E46AA3" w:rsidRPr="00D01AD9">
        <w:rPr>
          <w:sz w:val="24"/>
          <w:szCs w:val="24"/>
        </w:rPr>
        <w:t>-actually</w:t>
      </w:r>
      <w:r w:rsidRPr="00D01AD9">
        <w:rPr>
          <w:sz w:val="24"/>
          <w:szCs w:val="24"/>
        </w:rPr>
        <w:t xml:space="preserve"> to infer Q</w:t>
      </w:r>
      <w:r w:rsidR="000E7557" w:rsidRPr="00D01AD9">
        <w:rPr>
          <w:sz w:val="24"/>
          <w:szCs w:val="24"/>
        </w:rPr>
        <w:t>.</w:t>
      </w:r>
    </w:p>
    <w:p w:rsidR="008140E8" w:rsidRPr="00D01AD9" w:rsidRDefault="008140E8" w:rsidP="0043488C">
      <w:pPr>
        <w:spacing w:line="480" w:lineRule="auto"/>
        <w:jc w:val="both"/>
        <w:rPr>
          <w:sz w:val="24"/>
          <w:szCs w:val="24"/>
        </w:rPr>
      </w:pPr>
    </w:p>
    <w:p w:rsidR="00F8270B" w:rsidRPr="00D01AD9" w:rsidRDefault="00E1536E" w:rsidP="0043488C">
      <w:pPr>
        <w:spacing w:line="480" w:lineRule="auto"/>
        <w:jc w:val="both"/>
        <w:rPr>
          <w:i/>
          <w:sz w:val="24"/>
          <w:szCs w:val="24"/>
        </w:rPr>
      </w:pPr>
      <w:r w:rsidRPr="00D01AD9">
        <w:rPr>
          <w:i/>
          <w:sz w:val="24"/>
          <w:szCs w:val="24"/>
        </w:rPr>
        <w:t>8</w:t>
      </w:r>
      <w:r w:rsidR="003E35AB" w:rsidRPr="00D01AD9">
        <w:rPr>
          <w:i/>
          <w:sz w:val="24"/>
          <w:szCs w:val="24"/>
        </w:rPr>
        <w:t>.3. Appraisal</w:t>
      </w:r>
    </w:p>
    <w:p w:rsidR="004617D8" w:rsidRPr="00D01AD9" w:rsidRDefault="00083BC0" w:rsidP="0043488C">
      <w:pPr>
        <w:spacing w:line="480" w:lineRule="auto"/>
        <w:jc w:val="both"/>
        <w:rPr>
          <w:sz w:val="24"/>
          <w:szCs w:val="24"/>
        </w:rPr>
      </w:pPr>
      <w:r w:rsidRPr="00D01AD9">
        <w:rPr>
          <w:sz w:val="24"/>
          <w:szCs w:val="24"/>
        </w:rPr>
        <w:t>W</w:t>
      </w:r>
      <w:r w:rsidR="004617D8" w:rsidRPr="00D01AD9">
        <w:rPr>
          <w:sz w:val="24"/>
          <w:szCs w:val="24"/>
        </w:rPr>
        <w:t>hat is it to be blameworthy for violating an epistemic norm?</w:t>
      </w:r>
      <w:r w:rsidR="0073315E" w:rsidRPr="00D01AD9">
        <w:rPr>
          <w:sz w:val="24"/>
          <w:szCs w:val="24"/>
        </w:rPr>
        <w:t xml:space="preserve"> There has not been much discussion of this question, but it seems clear that sometimes we blame people for failing to reason correctly.</w:t>
      </w:r>
      <w:r w:rsidR="0073315E" w:rsidRPr="00D01AD9">
        <w:rPr>
          <w:rStyle w:val="FootnoteReference"/>
          <w:sz w:val="24"/>
          <w:szCs w:val="24"/>
        </w:rPr>
        <w:footnoteReference w:id="52"/>
      </w:r>
      <w:r w:rsidR="0073315E" w:rsidRPr="00D01AD9">
        <w:rPr>
          <w:sz w:val="24"/>
          <w:szCs w:val="24"/>
        </w:rPr>
        <w:t xml:space="preserve"> </w:t>
      </w:r>
      <w:r w:rsidR="004617D8" w:rsidRPr="00D01AD9">
        <w:rPr>
          <w:sz w:val="24"/>
          <w:szCs w:val="24"/>
        </w:rPr>
        <w:t xml:space="preserve"> Here is a useful principle adapted from Kauppinen (2018):</w:t>
      </w:r>
    </w:p>
    <w:p w:rsidR="004617D8" w:rsidRPr="00D01AD9" w:rsidRDefault="004617D8" w:rsidP="0043488C">
      <w:pPr>
        <w:spacing w:line="480" w:lineRule="auto"/>
        <w:jc w:val="both"/>
        <w:rPr>
          <w:sz w:val="24"/>
          <w:szCs w:val="24"/>
        </w:rPr>
      </w:pPr>
    </w:p>
    <w:p w:rsidR="004617D8" w:rsidRPr="00D01AD9" w:rsidRDefault="004617D8" w:rsidP="0043488C">
      <w:pPr>
        <w:pStyle w:val="Quote"/>
        <w:spacing w:line="480" w:lineRule="auto"/>
        <w:rPr>
          <w:i/>
          <w:sz w:val="24"/>
          <w:szCs w:val="24"/>
        </w:rPr>
      </w:pPr>
      <w:r w:rsidRPr="00D01AD9">
        <w:rPr>
          <w:i/>
          <w:sz w:val="24"/>
          <w:szCs w:val="24"/>
        </w:rPr>
        <w:t>Epistemic Blameworthiness</w:t>
      </w:r>
    </w:p>
    <w:p w:rsidR="004617D8" w:rsidRPr="00D01AD9" w:rsidRDefault="004617D8" w:rsidP="0043488C">
      <w:pPr>
        <w:pStyle w:val="Quote"/>
        <w:spacing w:line="480" w:lineRule="auto"/>
        <w:rPr>
          <w:sz w:val="24"/>
          <w:szCs w:val="24"/>
        </w:rPr>
      </w:pPr>
      <w:r w:rsidRPr="00D01AD9">
        <w:rPr>
          <w:sz w:val="24"/>
          <w:szCs w:val="24"/>
        </w:rPr>
        <w:t>S is blameworthy for violating an epistemic norm if and only if it appropriate, other things being equal, to hold the subject accountable by reducing epistemic trust, insofar as she lacks an excuse.</w:t>
      </w:r>
    </w:p>
    <w:p w:rsidR="004617D8" w:rsidRPr="00D01AD9" w:rsidRDefault="004617D8" w:rsidP="0043488C">
      <w:pPr>
        <w:pStyle w:val="Quote"/>
        <w:spacing w:line="480" w:lineRule="auto"/>
        <w:rPr>
          <w:sz w:val="24"/>
          <w:szCs w:val="24"/>
        </w:rPr>
      </w:pPr>
    </w:p>
    <w:p w:rsidR="00EE5AA3" w:rsidRPr="00D01AD9" w:rsidRDefault="004617D8" w:rsidP="0043488C">
      <w:pPr>
        <w:spacing w:line="480" w:lineRule="auto"/>
        <w:jc w:val="both"/>
        <w:rPr>
          <w:sz w:val="24"/>
          <w:szCs w:val="24"/>
        </w:rPr>
      </w:pPr>
      <w:r w:rsidRPr="00D01AD9">
        <w:rPr>
          <w:sz w:val="24"/>
          <w:szCs w:val="24"/>
        </w:rPr>
        <w:t xml:space="preserve">I’m going to assume that </w:t>
      </w:r>
      <w:r w:rsidRPr="00D01AD9">
        <w:rPr>
          <w:i/>
          <w:sz w:val="24"/>
          <w:szCs w:val="24"/>
        </w:rPr>
        <w:t>Epistemic Blameworthiness</w:t>
      </w:r>
      <w:r w:rsidRPr="00D01AD9">
        <w:rPr>
          <w:sz w:val="24"/>
          <w:szCs w:val="24"/>
        </w:rPr>
        <w:t xml:space="preserve"> is roughly correct.</w:t>
      </w:r>
      <w:r w:rsidR="00EE5AA3" w:rsidRPr="00D01AD9">
        <w:rPr>
          <w:rStyle w:val="FootnoteReference"/>
          <w:sz w:val="24"/>
          <w:szCs w:val="24"/>
        </w:rPr>
        <w:t xml:space="preserve"> </w:t>
      </w:r>
      <w:r w:rsidRPr="00D01AD9">
        <w:rPr>
          <w:sz w:val="24"/>
          <w:szCs w:val="24"/>
        </w:rPr>
        <w:t xml:space="preserve">My aim in this section is to map our intuitions about what counts as an excuse onto the contextualist framework. </w:t>
      </w:r>
    </w:p>
    <w:p w:rsidR="005A6500" w:rsidRPr="00D01AD9" w:rsidRDefault="00EE5AA3" w:rsidP="0043488C">
      <w:pPr>
        <w:spacing w:line="480" w:lineRule="auto"/>
        <w:jc w:val="both"/>
        <w:rPr>
          <w:sz w:val="24"/>
          <w:szCs w:val="24"/>
        </w:rPr>
      </w:pPr>
      <w:r w:rsidRPr="00D01AD9">
        <w:rPr>
          <w:sz w:val="24"/>
          <w:szCs w:val="24"/>
        </w:rPr>
        <w:tab/>
      </w:r>
      <w:r w:rsidR="00083BC0" w:rsidRPr="00D01AD9">
        <w:rPr>
          <w:sz w:val="24"/>
          <w:szCs w:val="24"/>
        </w:rPr>
        <w:t>Distinguish</w:t>
      </w:r>
      <w:r w:rsidR="00DE32E3" w:rsidRPr="00D01AD9">
        <w:rPr>
          <w:sz w:val="24"/>
          <w:szCs w:val="24"/>
        </w:rPr>
        <w:t xml:space="preserve"> two types of excuse</w:t>
      </w:r>
      <w:r w:rsidR="00083BC0" w:rsidRPr="00D01AD9">
        <w:rPr>
          <w:sz w:val="24"/>
          <w:szCs w:val="24"/>
        </w:rPr>
        <w:t xml:space="preserve"> for failing to make a valid inference</w:t>
      </w:r>
      <w:r w:rsidR="004617D8" w:rsidRPr="00D01AD9">
        <w:rPr>
          <w:sz w:val="24"/>
          <w:szCs w:val="24"/>
        </w:rPr>
        <w:t>.</w:t>
      </w:r>
      <w:r w:rsidRPr="00D01AD9">
        <w:rPr>
          <w:sz w:val="24"/>
          <w:szCs w:val="24"/>
        </w:rPr>
        <w:t xml:space="preserve"> </w:t>
      </w:r>
      <w:r w:rsidR="00083BC0" w:rsidRPr="00D01AD9">
        <w:rPr>
          <w:sz w:val="24"/>
          <w:szCs w:val="24"/>
        </w:rPr>
        <w:t xml:space="preserve">Agents can be excused by being </w:t>
      </w:r>
      <w:r w:rsidR="00083BC0" w:rsidRPr="00D01AD9">
        <w:rPr>
          <w:i/>
          <w:sz w:val="24"/>
          <w:szCs w:val="24"/>
        </w:rPr>
        <w:t>unable</w:t>
      </w:r>
      <w:r w:rsidR="00083BC0" w:rsidRPr="00D01AD9">
        <w:rPr>
          <w:sz w:val="24"/>
          <w:szCs w:val="24"/>
        </w:rPr>
        <w:t xml:space="preserve"> to make the inference, or</w:t>
      </w:r>
      <w:r w:rsidR="00044DCB" w:rsidRPr="00D01AD9">
        <w:rPr>
          <w:sz w:val="24"/>
          <w:szCs w:val="24"/>
        </w:rPr>
        <w:t xml:space="preserve"> by</w:t>
      </w:r>
      <w:r w:rsidR="00083BC0" w:rsidRPr="00D01AD9">
        <w:rPr>
          <w:sz w:val="24"/>
          <w:szCs w:val="24"/>
        </w:rPr>
        <w:t xml:space="preserve"> having </w:t>
      </w:r>
      <w:r w:rsidR="00083BC0" w:rsidRPr="00D01AD9">
        <w:rPr>
          <w:i/>
          <w:sz w:val="24"/>
          <w:szCs w:val="24"/>
        </w:rPr>
        <w:t xml:space="preserve">no sufficiently good reason </w:t>
      </w:r>
      <w:r w:rsidR="00083BC0" w:rsidRPr="00D01AD9">
        <w:rPr>
          <w:sz w:val="24"/>
          <w:szCs w:val="24"/>
        </w:rPr>
        <w:t xml:space="preserve">to </w:t>
      </w:r>
      <w:r w:rsidR="00083BC0" w:rsidRPr="00D01AD9">
        <w:rPr>
          <w:sz w:val="24"/>
          <w:szCs w:val="24"/>
        </w:rPr>
        <w:lastRenderedPageBreak/>
        <w:t>make the inference. These excuses correspond to the two parameters.</w:t>
      </w:r>
      <w:r w:rsidR="00F62492" w:rsidRPr="00D01AD9">
        <w:rPr>
          <w:sz w:val="24"/>
          <w:szCs w:val="24"/>
        </w:rPr>
        <w:t xml:space="preserve"> Let’s go through them.</w:t>
      </w:r>
      <w:r w:rsidR="00083BC0" w:rsidRPr="00D01AD9">
        <w:rPr>
          <w:sz w:val="24"/>
          <w:szCs w:val="24"/>
        </w:rPr>
        <w:t xml:space="preserve"> </w:t>
      </w:r>
      <w:r w:rsidRPr="00D01AD9">
        <w:rPr>
          <w:sz w:val="24"/>
          <w:szCs w:val="24"/>
        </w:rPr>
        <w:t>(I leave open that there might be other types of excuses. I give sufficiency conditions for excuses. Blameworthiness requires no excuses, so I give necessary conditions on blameworthiness.</w:t>
      </w:r>
      <w:r w:rsidRPr="00D01AD9">
        <w:rPr>
          <w:rStyle w:val="FootnoteReference"/>
          <w:sz w:val="24"/>
          <w:szCs w:val="24"/>
        </w:rPr>
        <w:t xml:space="preserve"> </w:t>
      </w:r>
      <w:r w:rsidRPr="00D01AD9">
        <w:rPr>
          <w:rStyle w:val="FootnoteReference"/>
          <w:sz w:val="24"/>
          <w:szCs w:val="24"/>
        </w:rPr>
        <w:footnoteReference w:id="53"/>
      </w:r>
      <w:r w:rsidRPr="00D01AD9">
        <w:rPr>
          <w:sz w:val="24"/>
          <w:szCs w:val="24"/>
        </w:rPr>
        <w:t xml:space="preserve">) </w:t>
      </w:r>
    </w:p>
    <w:p w:rsidR="00F6391D" w:rsidRPr="00D01AD9" w:rsidRDefault="0084662B" w:rsidP="0043488C">
      <w:pPr>
        <w:spacing w:line="480" w:lineRule="auto"/>
        <w:jc w:val="both"/>
        <w:rPr>
          <w:sz w:val="24"/>
          <w:szCs w:val="24"/>
        </w:rPr>
      </w:pPr>
      <w:r w:rsidRPr="00D01AD9">
        <w:rPr>
          <w:sz w:val="24"/>
          <w:szCs w:val="24"/>
        </w:rPr>
        <w:tab/>
      </w:r>
      <w:r w:rsidR="008F5C8B" w:rsidRPr="00D01AD9">
        <w:rPr>
          <w:sz w:val="24"/>
          <w:szCs w:val="24"/>
        </w:rPr>
        <w:t>First,</w:t>
      </w:r>
      <w:r w:rsidR="00087F24" w:rsidRPr="00D01AD9">
        <w:rPr>
          <w:sz w:val="24"/>
          <w:szCs w:val="24"/>
        </w:rPr>
        <w:t xml:space="preserve"> </w:t>
      </w:r>
      <w:r w:rsidR="00EE5AA3" w:rsidRPr="00D01AD9">
        <w:rPr>
          <w:sz w:val="24"/>
          <w:szCs w:val="24"/>
        </w:rPr>
        <w:t>S</w:t>
      </w:r>
      <w:r w:rsidR="008F5C8B" w:rsidRPr="00D01AD9">
        <w:rPr>
          <w:sz w:val="24"/>
          <w:szCs w:val="24"/>
        </w:rPr>
        <w:t xml:space="preserve"> </w:t>
      </w:r>
      <w:r w:rsidR="00014C19" w:rsidRPr="00D01AD9">
        <w:rPr>
          <w:sz w:val="24"/>
          <w:szCs w:val="24"/>
        </w:rPr>
        <w:t>might be</w:t>
      </w:r>
      <w:r w:rsidR="00F6391D" w:rsidRPr="00D01AD9">
        <w:rPr>
          <w:sz w:val="24"/>
          <w:szCs w:val="24"/>
        </w:rPr>
        <w:t xml:space="preserve"> </w:t>
      </w:r>
      <w:r w:rsidR="00F6391D" w:rsidRPr="00D01AD9">
        <w:rPr>
          <w:i/>
          <w:sz w:val="24"/>
          <w:szCs w:val="24"/>
        </w:rPr>
        <w:t>unable</w:t>
      </w:r>
      <w:r w:rsidR="00E9588B" w:rsidRPr="00D01AD9">
        <w:rPr>
          <w:rStyle w:val="FootnoteReference"/>
          <w:sz w:val="24"/>
          <w:szCs w:val="24"/>
        </w:rPr>
        <w:footnoteReference w:id="54"/>
      </w:r>
      <w:r w:rsidR="00F6391D" w:rsidRPr="00D01AD9">
        <w:rPr>
          <w:sz w:val="24"/>
          <w:szCs w:val="24"/>
        </w:rPr>
        <w:t xml:space="preserve"> to make </w:t>
      </w:r>
      <w:r w:rsidR="00014C19" w:rsidRPr="00D01AD9">
        <w:rPr>
          <w:sz w:val="24"/>
          <w:szCs w:val="24"/>
        </w:rPr>
        <w:t>the</w:t>
      </w:r>
      <w:r w:rsidR="00F6391D" w:rsidRPr="00D01AD9">
        <w:rPr>
          <w:sz w:val="24"/>
          <w:szCs w:val="24"/>
        </w:rPr>
        <w:t xml:space="preserve"> inference because it is too complicated</w:t>
      </w:r>
      <w:r w:rsidR="009644B8" w:rsidRPr="00D01AD9">
        <w:rPr>
          <w:sz w:val="24"/>
          <w:szCs w:val="24"/>
        </w:rPr>
        <w:t xml:space="preserve">, and </w:t>
      </w:r>
      <w:r w:rsidR="00EE5AA3" w:rsidRPr="00D01AD9">
        <w:rPr>
          <w:sz w:val="24"/>
          <w:szCs w:val="24"/>
        </w:rPr>
        <w:t>c</w:t>
      </w:r>
      <w:r w:rsidR="009644B8" w:rsidRPr="00D01AD9">
        <w:rPr>
          <w:sz w:val="24"/>
          <w:szCs w:val="24"/>
        </w:rPr>
        <w:t>ould thereby be excused</w:t>
      </w:r>
      <w:r w:rsidR="00014C19" w:rsidRPr="00D01AD9">
        <w:rPr>
          <w:sz w:val="24"/>
          <w:szCs w:val="24"/>
        </w:rPr>
        <w:t>.</w:t>
      </w:r>
      <w:r w:rsidR="004F3C61" w:rsidRPr="00D01AD9">
        <w:rPr>
          <w:rStyle w:val="FootnoteReference"/>
          <w:sz w:val="24"/>
          <w:szCs w:val="24"/>
        </w:rPr>
        <w:footnoteReference w:id="55"/>
      </w:r>
      <w:r w:rsidR="00014C19" w:rsidRPr="00D01AD9">
        <w:rPr>
          <w:sz w:val="24"/>
          <w:szCs w:val="24"/>
        </w:rPr>
        <w:t xml:space="preserve"> In the contextualist framework, they</w:t>
      </w:r>
      <w:r w:rsidR="00F6391D" w:rsidRPr="00D01AD9">
        <w:rPr>
          <w:sz w:val="24"/>
          <w:szCs w:val="24"/>
        </w:rPr>
        <w:t xml:space="preserve"> still infer as they ought-actually to.</w:t>
      </w:r>
      <w:r w:rsidR="00A62082" w:rsidRPr="00D01AD9">
        <w:rPr>
          <w:sz w:val="24"/>
          <w:szCs w:val="24"/>
        </w:rPr>
        <w:t xml:space="preserve"> </w:t>
      </w:r>
      <w:r w:rsidR="00FE1EB0" w:rsidRPr="00D01AD9">
        <w:rPr>
          <w:sz w:val="24"/>
          <w:szCs w:val="24"/>
        </w:rPr>
        <w:t>So</w:t>
      </w:r>
      <w:r w:rsidR="00EE5AA3" w:rsidRPr="00D01AD9">
        <w:rPr>
          <w:sz w:val="24"/>
          <w:szCs w:val="24"/>
        </w:rPr>
        <w:t>, as a first pass,</w:t>
      </w:r>
      <w:r w:rsidR="00A62082" w:rsidRPr="00D01AD9">
        <w:rPr>
          <w:sz w:val="24"/>
          <w:szCs w:val="24"/>
        </w:rPr>
        <w:t xml:space="preserve"> if an agent</w:t>
      </w:r>
      <w:r w:rsidRPr="00D01AD9">
        <w:rPr>
          <w:sz w:val="24"/>
          <w:szCs w:val="24"/>
        </w:rPr>
        <w:t xml:space="preserve"> who fails to make a valid inference still</w:t>
      </w:r>
      <w:r w:rsidR="00A62082" w:rsidRPr="00D01AD9">
        <w:rPr>
          <w:sz w:val="24"/>
          <w:szCs w:val="24"/>
        </w:rPr>
        <w:t xml:space="preserve"> infers as they ought-actually</w:t>
      </w:r>
      <w:r w:rsidRPr="00D01AD9">
        <w:rPr>
          <w:sz w:val="24"/>
          <w:szCs w:val="24"/>
        </w:rPr>
        <w:t>,</w:t>
      </w:r>
      <w:r w:rsidR="00A62082" w:rsidRPr="00D01AD9">
        <w:rPr>
          <w:sz w:val="24"/>
          <w:szCs w:val="24"/>
        </w:rPr>
        <w:t xml:space="preserve"> then they have an excuse.</w:t>
      </w:r>
    </w:p>
    <w:p w:rsidR="003C1509" w:rsidRPr="00D01AD9" w:rsidRDefault="00EE5AA3" w:rsidP="0043488C">
      <w:pPr>
        <w:spacing w:line="480" w:lineRule="auto"/>
        <w:jc w:val="both"/>
        <w:rPr>
          <w:sz w:val="24"/>
          <w:szCs w:val="24"/>
        </w:rPr>
      </w:pPr>
      <w:r w:rsidRPr="00D01AD9">
        <w:rPr>
          <w:sz w:val="24"/>
          <w:szCs w:val="24"/>
        </w:rPr>
        <w:tab/>
        <w:t xml:space="preserve">A complication is that we might reduce our epistemic trust in an agent precisely because they are unable to make the valid inference. For example, it might be an inference that we can make, and which we expect others to make, </w:t>
      </w:r>
      <w:r w:rsidR="003C1509" w:rsidRPr="00D01AD9">
        <w:rPr>
          <w:sz w:val="24"/>
          <w:szCs w:val="24"/>
        </w:rPr>
        <w:t xml:space="preserve">so </w:t>
      </w:r>
      <w:r w:rsidRPr="00D01AD9">
        <w:rPr>
          <w:sz w:val="24"/>
          <w:szCs w:val="24"/>
        </w:rPr>
        <w:t>S</w:t>
      </w:r>
      <w:r w:rsidR="00CD113A" w:rsidRPr="00D01AD9">
        <w:rPr>
          <w:sz w:val="24"/>
          <w:szCs w:val="24"/>
        </w:rPr>
        <w:t>’s inability to</w:t>
      </w:r>
      <w:r w:rsidRPr="00D01AD9">
        <w:rPr>
          <w:sz w:val="24"/>
          <w:szCs w:val="24"/>
        </w:rPr>
        <w:t xml:space="preserve"> make that inference reduces our epistemic trust in S. The effect of this complication is to expand the relevant possible worlds</w:t>
      </w:r>
      <w:r w:rsidR="00CD113A" w:rsidRPr="00D01AD9">
        <w:rPr>
          <w:sz w:val="24"/>
          <w:szCs w:val="24"/>
        </w:rPr>
        <w:t xml:space="preserve"> to an intermediate level</w:t>
      </w:r>
      <w:r w:rsidR="00DE32E3" w:rsidRPr="00D01AD9">
        <w:rPr>
          <w:sz w:val="24"/>
          <w:szCs w:val="24"/>
        </w:rPr>
        <w:t xml:space="preserve">. For example, consider an agent who can only infer Q1, producing w1. Although they cannot infer Q2 and thereby produce w2, we expect them to be able to, while we do not expect them to infer Q3 and produce w3. So the best available world is w2, and S ought to produce it. Call this middling sense ‘ought-competently’. </w:t>
      </w:r>
      <w:r w:rsidR="00AC7D9D" w:rsidRPr="00D01AD9">
        <w:rPr>
          <w:sz w:val="24"/>
          <w:szCs w:val="24"/>
        </w:rPr>
        <w:t>S might fail to infer Q3, but if S infers</w:t>
      </w:r>
      <w:r w:rsidR="00DE32E3" w:rsidRPr="00D01AD9">
        <w:rPr>
          <w:sz w:val="24"/>
          <w:szCs w:val="24"/>
        </w:rPr>
        <w:t xml:space="preserve"> as they ought-competently then they have an excuse.</w:t>
      </w:r>
      <w:r w:rsidR="000C3E7B" w:rsidRPr="00D01AD9">
        <w:rPr>
          <w:rStyle w:val="FootnoteReference"/>
          <w:sz w:val="24"/>
          <w:szCs w:val="24"/>
        </w:rPr>
        <w:footnoteReference w:id="56"/>
      </w:r>
    </w:p>
    <w:p w:rsidR="0043488C" w:rsidRDefault="0043488C" w:rsidP="0043488C">
      <w:pPr>
        <w:spacing w:line="480" w:lineRule="auto"/>
        <w:jc w:val="both"/>
        <w:rPr>
          <w:sz w:val="24"/>
          <w:szCs w:val="24"/>
        </w:rPr>
      </w:pPr>
    </w:p>
    <w:p w:rsidR="0043488C" w:rsidRPr="00D01AD9" w:rsidRDefault="0043488C" w:rsidP="0043488C">
      <w:pPr>
        <w:spacing w:line="480" w:lineRule="auto"/>
        <w:jc w:val="both"/>
        <w:rPr>
          <w:sz w:val="24"/>
          <w:szCs w:val="24"/>
        </w:rPr>
      </w:pPr>
    </w:p>
    <w:p w:rsidR="003C1509" w:rsidRPr="00D01AD9" w:rsidRDefault="003C1509"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77696" behindDoc="0" locked="0" layoutInCell="1" allowOverlap="1" wp14:anchorId="7E424DA6" wp14:editId="50A9C56D">
                <wp:simplePos x="0" y="0"/>
                <wp:positionH relativeFrom="column">
                  <wp:posOffset>2147777</wp:posOffset>
                </wp:positionH>
                <wp:positionV relativeFrom="paragraph">
                  <wp:posOffset>36564</wp:posOffset>
                </wp:positionV>
                <wp:extent cx="743939" cy="1679575"/>
                <wp:effectExtent l="0" t="0" r="18415" b="15875"/>
                <wp:wrapNone/>
                <wp:docPr id="17" name="Rectangle 17"/>
                <wp:cNvGraphicFramePr/>
                <a:graphic xmlns:a="http://schemas.openxmlformats.org/drawingml/2006/main">
                  <a:graphicData uri="http://schemas.microsoft.com/office/word/2010/wordprocessingShape">
                    <wps:wsp>
                      <wps:cNvSpPr/>
                      <wps:spPr>
                        <a:xfrm>
                          <a:off x="0" y="0"/>
                          <a:ext cx="743939" cy="1679575"/>
                        </a:xfrm>
                        <a:prstGeom prst="rect">
                          <a:avLst/>
                        </a:prstGeom>
                        <a:solidFill>
                          <a:schemeClr val="tx2">
                            <a:lumMod val="20000"/>
                            <a:lumOff val="80000"/>
                            <a:alpha val="47843"/>
                          </a:schemeClr>
                        </a:solidFill>
                        <a:ln>
                          <a:solidFill>
                            <a:schemeClr val="accent1">
                              <a:shade val="50000"/>
                              <a:alpha val="7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3C15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424DA6" id="Rectangle 17" o:spid="_x0000_s1032" style="position:absolute;left:0;text-align:left;margin-left:169.1pt;margin-top:2.9pt;width:58.6pt;height:13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" fillcolor="#d5dce4 [671]" strokecolor="#1f4d78 [1604]" strokeweight="1pt">
                <v:fill opacity="31354f"/>
                <v:stroke opacity="50372f"/>
                <v:textbox>
                  <w:txbxContent>
                    <w:p w:rsidR="007457C6" w:rsidRDefault="007457C6" w:rsidP="003C1509">
                      <w:pPr>
                        <w:jc w:val="center"/>
                      </w:pPr>
                    </w:p>
                  </w:txbxContent>
                </v:textbox>
              </v:rect>
            </w:pict>
          </mc:Fallback>
        </mc:AlternateContent>
      </w:r>
      <w:r w:rsidRPr="00D01AD9">
        <w:rPr>
          <w:noProof/>
          <w:sz w:val="24"/>
          <w:szCs w:val="24"/>
          <w:lang w:eastAsia="en-GB"/>
        </w:rPr>
        <mc:AlternateContent>
          <mc:Choice Requires="wps">
            <w:drawing>
              <wp:anchor distT="0" distB="0" distL="114300" distR="114300" simplePos="0" relativeHeight="251675648" behindDoc="0" locked="0" layoutInCell="1" allowOverlap="1" wp14:anchorId="1C07C4A3" wp14:editId="710F531D">
                <wp:simplePos x="0" y="0"/>
                <wp:positionH relativeFrom="column">
                  <wp:posOffset>2892056</wp:posOffset>
                </wp:positionH>
                <wp:positionV relativeFrom="paragraph">
                  <wp:posOffset>36623</wp:posOffset>
                </wp:positionV>
                <wp:extent cx="850531" cy="1679575"/>
                <wp:effectExtent l="0" t="0" r="26035" b="15875"/>
                <wp:wrapNone/>
                <wp:docPr id="18" name="Rectangle 18"/>
                <wp:cNvGraphicFramePr/>
                <a:graphic xmlns:a="http://schemas.openxmlformats.org/drawingml/2006/main">
                  <a:graphicData uri="http://schemas.microsoft.com/office/word/2010/wordprocessingShape">
                    <wps:wsp>
                      <wps:cNvSpPr/>
                      <wps:spPr>
                        <a:xfrm>
                          <a:off x="0" y="0"/>
                          <a:ext cx="850531" cy="1679575"/>
                        </a:xfrm>
                        <a:prstGeom prst="rect">
                          <a:avLst/>
                        </a:prstGeom>
                        <a:solidFill>
                          <a:srgbClr val="000000">
                            <a:alpha val="47843"/>
                          </a:srgbClr>
                        </a:solidFill>
                        <a:ln>
                          <a:solidFill>
                            <a:schemeClr val="accent1">
                              <a:shade val="50000"/>
                              <a:alpha val="7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3C15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7C4A3" id="Rectangle 18" o:spid="_x0000_s1033" style="position:absolute;left:0;text-align:left;margin-left:227.7pt;margin-top:2.9pt;width:66.95pt;height:13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" fillcolor="black" strokecolor="#1f4d78 [1604]" strokeweight="1pt">
                <v:fill opacity="31354f"/>
                <v:stroke opacity="50372f"/>
                <v:textbox>
                  <w:txbxContent>
                    <w:p w:rsidR="007457C6" w:rsidRDefault="007457C6" w:rsidP="003C1509">
                      <w:pPr>
                        <w:jc w:val="center"/>
                      </w:pPr>
                    </w:p>
                  </w:txbxContent>
                </v:textbox>
              </v:rect>
            </w:pict>
          </mc:Fallback>
        </mc:AlternateContent>
      </w:r>
      <w:r w:rsidRPr="00D01AD9">
        <w:rPr>
          <w:noProof/>
          <w:sz w:val="24"/>
          <w:szCs w:val="24"/>
          <w:lang w:eastAsia="en-GB"/>
        </w:rPr>
        <mc:AlternateContent>
          <mc:Choice Requires="wps">
            <w:drawing>
              <wp:anchor distT="0" distB="0" distL="114300" distR="114300" simplePos="0" relativeHeight="251672576" behindDoc="1" locked="0" layoutInCell="1" allowOverlap="1" wp14:anchorId="73F47EB0" wp14:editId="05AD0939">
                <wp:simplePos x="0" y="0"/>
                <wp:positionH relativeFrom="column">
                  <wp:posOffset>1212112</wp:posOffset>
                </wp:positionH>
                <wp:positionV relativeFrom="paragraph">
                  <wp:posOffset>36623</wp:posOffset>
                </wp:positionV>
                <wp:extent cx="2530548" cy="1679944"/>
                <wp:effectExtent l="0" t="0" r="22225" b="15875"/>
                <wp:wrapNone/>
                <wp:docPr id="19" name="Rectangle 19"/>
                <wp:cNvGraphicFramePr/>
                <a:graphic xmlns:a="http://schemas.openxmlformats.org/drawingml/2006/main">
                  <a:graphicData uri="http://schemas.microsoft.com/office/word/2010/wordprocessingShape">
                    <wps:wsp>
                      <wps:cNvSpPr/>
                      <wps:spPr>
                        <a:xfrm>
                          <a:off x="0" y="0"/>
                          <a:ext cx="2530548" cy="16799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3C1509">
                            <w:pPr>
                              <w:jc w:val="center"/>
                            </w:pPr>
                          </w:p>
                          <w:p w:rsidR="007457C6" w:rsidRDefault="007457C6" w:rsidP="003C15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47EB0" id="Rectangle 19" o:spid="_x0000_s1034" style="position:absolute;left:0;text-align:left;margin-left:95.45pt;margin-top:2.9pt;width:199.25pt;height:132.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" filled="f" strokecolor="#1f4d78 [1604]" strokeweight="1pt">
                <v:textbox>
                  <w:txbxContent>
                    <w:p w:rsidR="007457C6" w:rsidRDefault="007457C6" w:rsidP="003C1509">
                      <w:pPr>
                        <w:jc w:val="center"/>
                      </w:pPr>
                    </w:p>
                    <w:p w:rsidR="007457C6" w:rsidRDefault="007457C6" w:rsidP="003C1509">
                      <w:pPr>
                        <w:jc w:val="center"/>
                      </w:pPr>
                    </w:p>
                  </w:txbxContent>
                </v:textbox>
              </v:rect>
            </w:pict>
          </mc:Fallback>
        </mc:AlternateContent>
      </w:r>
    </w:p>
    <w:p w:rsidR="003C1509" w:rsidRPr="00D01AD9" w:rsidRDefault="00DE32E3"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73600" behindDoc="0" locked="0" layoutInCell="1" allowOverlap="1" wp14:anchorId="4D3C95ED" wp14:editId="285081DD">
                <wp:simplePos x="0" y="0"/>
                <wp:positionH relativeFrom="column">
                  <wp:posOffset>1052535</wp:posOffset>
                </wp:positionH>
                <wp:positionV relativeFrom="paragraph">
                  <wp:posOffset>153020</wp:posOffset>
                </wp:positionV>
                <wp:extent cx="10632" cy="765544"/>
                <wp:effectExtent l="57150" t="38100" r="66040" b="15875"/>
                <wp:wrapNone/>
                <wp:docPr id="21" name="Straight Arrow Connector 21"/>
                <wp:cNvGraphicFramePr/>
                <a:graphic xmlns:a="http://schemas.openxmlformats.org/drawingml/2006/main">
                  <a:graphicData uri="http://schemas.microsoft.com/office/word/2010/wordprocessingShape">
                    <wps:wsp>
                      <wps:cNvCnPr/>
                      <wps:spPr>
                        <a:xfrm flipV="1">
                          <a:off x="0" y="0"/>
                          <a:ext cx="10632" cy="7655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298C2" id="Straight Arrow Connector 21" o:spid="_x0000_s1026" type="#_x0000_t32" style="position:absolute;margin-left:82.9pt;margin-top:12.05pt;width:.85pt;height:60.3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" strokecolor="#5b9bd5 [3204]" strokeweight=".5pt">
                <v:stroke endarrow="block" joinstyle="miter"/>
              </v:shape>
            </w:pict>
          </mc:Fallback>
        </mc:AlternateContent>
      </w:r>
      <w:r w:rsidR="003C1509" w:rsidRPr="00D01AD9">
        <w:rPr>
          <w:noProof/>
          <w:sz w:val="24"/>
          <w:szCs w:val="24"/>
          <w:lang w:eastAsia="en-GB"/>
        </w:rPr>
        <mc:AlternateContent>
          <mc:Choice Requires="wps">
            <w:drawing>
              <wp:anchor distT="0" distB="0" distL="114300" distR="114300" simplePos="0" relativeHeight="251676672" behindDoc="0" locked="0" layoutInCell="1" allowOverlap="1" wp14:anchorId="5A4776BE" wp14:editId="02A34938">
                <wp:simplePos x="0" y="0"/>
                <wp:positionH relativeFrom="column">
                  <wp:posOffset>3636335</wp:posOffset>
                </wp:positionH>
                <wp:positionV relativeFrom="paragraph">
                  <wp:posOffset>110298</wp:posOffset>
                </wp:positionV>
                <wp:extent cx="350874" cy="21265"/>
                <wp:effectExtent l="38100" t="57150" r="0" b="93345"/>
                <wp:wrapNone/>
                <wp:docPr id="20" name="Straight Arrow Connector 20"/>
                <wp:cNvGraphicFramePr/>
                <a:graphic xmlns:a="http://schemas.openxmlformats.org/drawingml/2006/main">
                  <a:graphicData uri="http://schemas.microsoft.com/office/word/2010/wordprocessingShape">
                    <wps:wsp>
                      <wps:cNvCnPr/>
                      <wps:spPr>
                        <a:xfrm flipH="1">
                          <a:off x="0" y="0"/>
                          <a:ext cx="350874" cy="21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ACB3D1" id="Straight Arrow Connector 20" o:spid="_x0000_s1026" type="#_x0000_t32" style="position:absolute;margin-left:286.35pt;margin-top:8.7pt;width:27.65pt;height:1.6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" strokecolor="black [3213]" strokeweight=".5pt">
                <v:stroke endarrow="block" joinstyle="miter"/>
              </v:shape>
            </w:pict>
          </mc:Fallback>
        </mc:AlternateContent>
      </w:r>
      <w:r w:rsidR="003C1509" w:rsidRPr="00D01AD9">
        <w:rPr>
          <w:sz w:val="24"/>
          <w:szCs w:val="24"/>
        </w:rPr>
        <w:tab/>
      </w:r>
      <w:r w:rsidR="003C1509" w:rsidRPr="00D01AD9">
        <w:rPr>
          <w:sz w:val="24"/>
          <w:szCs w:val="24"/>
        </w:rPr>
        <w:tab/>
      </w:r>
      <w:r w:rsidR="003C1509" w:rsidRPr="00D01AD9">
        <w:rPr>
          <w:sz w:val="24"/>
          <w:szCs w:val="24"/>
        </w:rPr>
        <w:tab/>
      </w:r>
      <w:r w:rsidR="00D01AD9">
        <w:rPr>
          <w:sz w:val="24"/>
          <w:szCs w:val="24"/>
        </w:rPr>
        <w:tab/>
      </w:r>
      <w:r w:rsidR="00D01AD9">
        <w:rPr>
          <w:sz w:val="24"/>
          <w:szCs w:val="24"/>
        </w:rPr>
        <w:tab/>
      </w:r>
      <w:r w:rsidR="00D01AD9">
        <w:rPr>
          <w:sz w:val="24"/>
          <w:szCs w:val="24"/>
        </w:rPr>
        <w:tab/>
      </w:r>
      <w:r w:rsidR="00D01AD9">
        <w:rPr>
          <w:sz w:val="24"/>
          <w:szCs w:val="24"/>
        </w:rPr>
        <w:tab/>
      </w:r>
      <w:r w:rsidR="00D01AD9">
        <w:rPr>
          <w:sz w:val="24"/>
          <w:szCs w:val="24"/>
        </w:rPr>
        <w:tab/>
        <w:t xml:space="preserve">           Unavailable </w:t>
      </w:r>
      <w:r w:rsidR="003C1509" w:rsidRPr="00D01AD9">
        <w:rPr>
          <w:sz w:val="24"/>
          <w:szCs w:val="24"/>
        </w:rPr>
        <w:t>for competent</w:t>
      </w:r>
    </w:p>
    <w:p w:rsidR="003C1509" w:rsidRPr="00D01AD9" w:rsidRDefault="003C1509" w:rsidP="0043488C">
      <w:pPr>
        <w:tabs>
          <w:tab w:val="left" w:pos="3935"/>
        </w:tabs>
        <w:jc w:val="both"/>
        <w:rPr>
          <w:sz w:val="24"/>
          <w:szCs w:val="24"/>
        </w:rPr>
      </w:pPr>
      <w:r w:rsidRPr="00D01AD9">
        <w:rPr>
          <w:sz w:val="24"/>
          <w:szCs w:val="24"/>
        </w:rPr>
        <w:tab/>
      </w:r>
      <w:r w:rsidRPr="00D01AD9">
        <w:rPr>
          <w:sz w:val="24"/>
          <w:szCs w:val="24"/>
        </w:rPr>
        <w:tab/>
        <w:t xml:space="preserve">              w3</w:t>
      </w:r>
    </w:p>
    <w:p w:rsidR="003C1509" w:rsidRPr="00D01AD9" w:rsidRDefault="003C1509" w:rsidP="0043488C">
      <w:pPr>
        <w:tabs>
          <w:tab w:val="left" w:pos="3935"/>
        </w:tabs>
        <w:jc w:val="both"/>
        <w:rPr>
          <w:sz w:val="24"/>
          <w:szCs w:val="24"/>
        </w:rPr>
      </w:pPr>
    </w:p>
    <w:p w:rsidR="003C1509" w:rsidRPr="00D01AD9" w:rsidRDefault="003C1509" w:rsidP="0043488C">
      <w:pPr>
        <w:jc w:val="both"/>
        <w:rPr>
          <w:sz w:val="24"/>
          <w:szCs w:val="24"/>
        </w:rPr>
      </w:pPr>
      <w:r w:rsidRPr="00D01AD9">
        <w:rPr>
          <w:sz w:val="24"/>
          <w:szCs w:val="24"/>
        </w:rPr>
        <w:t>Best</w:t>
      </w:r>
      <w:r w:rsidR="00DE32E3" w:rsidRPr="00D01AD9">
        <w:rPr>
          <w:sz w:val="24"/>
          <w:szCs w:val="24"/>
        </w:rPr>
        <w:t xml:space="preserve"> (epistemic)</w:t>
      </w:r>
      <w:r w:rsidRPr="00D01AD9">
        <w:rPr>
          <w:sz w:val="24"/>
          <w:szCs w:val="24"/>
        </w:rPr>
        <w:tab/>
      </w:r>
      <w:r w:rsidRPr="00D01AD9">
        <w:rPr>
          <w:sz w:val="24"/>
          <w:szCs w:val="24"/>
        </w:rPr>
        <w:tab/>
      </w:r>
      <w:r w:rsidRPr="00D01AD9">
        <w:rPr>
          <w:sz w:val="24"/>
          <w:szCs w:val="24"/>
        </w:rPr>
        <w:tab/>
        <w:t xml:space="preserve">    w2</w:t>
      </w:r>
      <w:r w:rsidRPr="00D01AD9">
        <w:rPr>
          <w:sz w:val="24"/>
          <w:szCs w:val="24"/>
        </w:rPr>
        <w:tab/>
        <w:t xml:space="preserve"> </w:t>
      </w:r>
    </w:p>
    <w:p w:rsidR="003C1509" w:rsidRPr="00D01AD9" w:rsidRDefault="003C1509" w:rsidP="0043488C">
      <w:pPr>
        <w:jc w:val="both"/>
        <w:rPr>
          <w:sz w:val="24"/>
          <w:szCs w:val="24"/>
        </w:rPr>
      </w:pPr>
    </w:p>
    <w:p w:rsidR="003C1509" w:rsidRPr="00D01AD9" w:rsidRDefault="003C1509"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78720" behindDoc="0" locked="0" layoutInCell="1" allowOverlap="1" wp14:anchorId="3392C0D2" wp14:editId="1FFC0159">
                <wp:simplePos x="0" y="0"/>
                <wp:positionH relativeFrom="column">
                  <wp:posOffset>2636874</wp:posOffset>
                </wp:positionH>
                <wp:positionV relativeFrom="paragraph">
                  <wp:posOffset>86773</wp:posOffset>
                </wp:positionV>
                <wp:extent cx="1297173"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129717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232354" id="Straight Arrow Connector 22" o:spid="_x0000_s1026" type="#_x0000_t32" style="position:absolute;margin-left:207.65pt;margin-top:6.85pt;width:102.1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" strokecolor="black [3213]" strokeweight=".5pt">
                <v:stroke endarrow="block" joinstyle="miter"/>
              </v:shape>
            </w:pict>
          </mc:Fallback>
        </mc:AlternateContent>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t>Available for competent</w:t>
      </w:r>
    </w:p>
    <w:p w:rsidR="003C1509" w:rsidRPr="00D01AD9" w:rsidRDefault="003C1509" w:rsidP="0043488C">
      <w:pPr>
        <w:jc w:val="both"/>
        <w:rPr>
          <w:sz w:val="24"/>
          <w:szCs w:val="24"/>
        </w:rPr>
      </w:pPr>
      <w:r w:rsidRPr="00D01AD9">
        <w:rPr>
          <w:sz w:val="24"/>
          <w:szCs w:val="24"/>
        </w:rPr>
        <w:t xml:space="preserve">   </w:t>
      </w:r>
      <w:r w:rsidRPr="00D01AD9">
        <w:rPr>
          <w:sz w:val="24"/>
          <w:szCs w:val="24"/>
        </w:rPr>
        <w:tab/>
      </w:r>
      <w:r w:rsidRPr="00D01AD9">
        <w:rPr>
          <w:sz w:val="24"/>
          <w:szCs w:val="24"/>
        </w:rPr>
        <w:tab/>
      </w:r>
      <w:r w:rsidRPr="00D01AD9">
        <w:rPr>
          <w:sz w:val="24"/>
          <w:szCs w:val="24"/>
        </w:rPr>
        <w:tab/>
        <w:t xml:space="preserve">   w1</w:t>
      </w:r>
    </w:p>
    <w:p w:rsidR="003C1509" w:rsidRPr="00D01AD9" w:rsidRDefault="003C1509" w:rsidP="0043488C">
      <w:pPr>
        <w:jc w:val="both"/>
        <w:rPr>
          <w:sz w:val="24"/>
          <w:szCs w:val="24"/>
        </w:rPr>
      </w:pPr>
    </w:p>
    <w:p w:rsidR="003C1509" w:rsidRPr="00D01AD9" w:rsidRDefault="003C1509" w:rsidP="0043488C">
      <w:pPr>
        <w:jc w:val="both"/>
        <w:rPr>
          <w:sz w:val="24"/>
          <w:szCs w:val="24"/>
        </w:rPr>
      </w:pPr>
    </w:p>
    <w:p w:rsidR="003C1509" w:rsidRPr="00D01AD9" w:rsidRDefault="003C1509" w:rsidP="0043488C">
      <w:pPr>
        <w:jc w:val="both"/>
        <w:rPr>
          <w:sz w:val="24"/>
          <w:szCs w:val="24"/>
        </w:rPr>
      </w:pPr>
    </w:p>
    <w:p w:rsidR="003C1509" w:rsidRPr="00D01AD9" w:rsidRDefault="003C1509"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74624" behindDoc="0" locked="0" layoutInCell="1" allowOverlap="1" wp14:anchorId="21CC6AA2" wp14:editId="3A237E47">
                <wp:simplePos x="0" y="0"/>
                <wp:positionH relativeFrom="column">
                  <wp:posOffset>2083981</wp:posOffset>
                </wp:positionH>
                <wp:positionV relativeFrom="paragraph">
                  <wp:posOffset>42796</wp:posOffset>
                </wp:positionV>
                <wp:extent cx="882503" cy="10633"/>
                <wp:effectExtent l="0" t="57150" r="32385" b="85090"/>
                <wp:wrapNone/>
                <wp:docPr id="23" name="Straight Arrow Connector 23"/>
                <wp:cNvGraphicFramePr/>
                <a:graphic xmlns:a="http://schemas.openxmlformats.org/drawingml/2006/main">
                  <a:graphicData uri="http://schemas.microsoft.com/office/word/2010/wordprocessingShape">
                    <wps:wsp>
                      <wps:cNvCnPr/>
                      <wps:spPr>
                        <a:xfrm>
                          <a:off x="0" y="0"/>
                          <a:ext cx="882503"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BD6703" id="Straight Arrow Connector 23" o:spid="_x0000_s1026" type="#_x0000_t32" style="position:absolute;margin-left:164.1pt;margin-top:3.35pt;width:69.5pt;height:.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" strokecolor="#5b9bd5 [3204]" strokeweight=".5pt">
                <v:stroke endarrow="block" joinstyle="miter"/>
              </v:shape>
            </w:pict>
          </mc:Fallback>
        </mc:AlternateContent>
      </w:r>
    </w:p>
    <w:p w:rsidR="00C47573" w:rsidRPr="00D01AD9" w:rsidRDefault="003C1509" w:rsidP="0043488C">
      <w:pPr>
        <w:jc w:val="both"/>
        <w:rPr>
          <w:sz w:val="24"/>
          <w:szCs w:val="24"/>
        </w:rPr>
      </w:pPr>
      <w:r w:rsidRPr="00D01AD9">
        <w:rPr>
          <w:sz w:val="24"/>
          <w:szCs w:val="24"/>
        </w:rPr>
        <w:tab/>
      </w:r>
      <w:r w:rsidRPr="00D01AD9">
        <w:rPr>
          <w:sz w:val="24"/>
          <w:szCs w:val="24"/>
        </w:rPr>
        <w:tab/>
      </w:r>
      <w:r w:rsidRPr="00D01AD9">
        <w:rPr>
          <w:sz w:val="24"/>
          <w:szCs w:val="24"/>
        </w:rPr>
        <w:tab/>
      </w:r>
      <w:r w:rsidR="00BE17C0" w:rsidRPr="00D01AD9">
        <w:rPr>
          <w:sz w:val="24"/>
          <w:szCs w:val="24"/>
        </w:rPr>
        <w:tab/>
      </w:r>
      <w:r w:rsidR="00C47573" w:rsidRPr="00D01AD9">
        <w:rPr>
          <w:sz w:val="24"/>
          <w:szCs w:val="24"/>
        </w:rPr>
        <w:t>More complex inferences</w:t>
      </w:r>
    </w:p>
    <w:p w:rsidR="00C47573" w:rsidRPr="00D01AD9" w:rsidRDefault="00C47573" w:rsidP="0043488C">
      <w:pPr>
        <w:jc w:val="center"/>
        <w:rPr>
          <w:sz w:val="24"/>
          <w:szCs w:val="24"/>
        </w:rPr>
      </w:pPr>
      <w:r w:rsidRPr="00D01AD9">
        <w:rPr>
          <w:i/>
          <w:sz w:val="24"/>
          <w:szCs w:val="24"/>
        </w:rPr>
        <w:t>Figure 3</w:t>
      </w:r>
    </w:p>
    <w:p w:rsidR="003C1509" w:rsidRPr="00D01AD9" w:rsidRDefault="003C1509" w:rsidP="0043488C">
      <w:pPr>
        <w:spacing w:line="480" w:lineRule="auto"/>
        <w:jc w:val="both"/>
        <w:rPr>
          <w:sz w:val="24"/>
          <w:szCs w:val="24"/>
        </w:rPr>
      </w:pPr>
    </w:p>
    <w:p w:rsidR="003C1509" w:rsidRDefault="00A62082" w:rsidP="0043488C">
      <w:pPr>
        <w:spacing w:line="480" w:lineRule="auto"/>
        <w:jc w:val="both"/>
        <w:rPr>
          <w:sz w:val="24"/>
          <w:szCs w:val="24"/>
        </w:rPr>
      </w:pPr>
      <w:r w:rsidRPr="00D01AD9">
        <w:rPr>
          <w:sz w:val="24"/>
          <w:szCs w:val="24"/>
        </w:rPr>
        <w:tab/>
        <w:t xml:space="preserve">Second, </w:t>
      </w:r>
      <w:r w:rsidR="00EE5AA3" w:rsidRPr="00D01AD9">
        <w:rPr>
          <w:sz w:val="24"/>
          <w:szCs w:val="24"/>
        </w:rPr>
        <w:t>S</w:t>
      </w:r>
      <w:r w:rsidR="00DD05C2" w:rsidRPr="00D01AD9">
        <w:rPr>
          <w:sz w:val="24"/>
          <w:szCs w:val="24"/>
        </w:rPr>
        <w:t xml:space="preserve"> might</w:t>
      </w:r>
      <w:r w:rsidRPr="00D01AD9">
        <w:rPr>
          <w:sz w:val="24"/>
          <w:szCs w:val="24"/>
        </w:rPr>
        <w:t xml:space="preserve"> have </w:t>
      </w:r>
      <w:r w:rsidRPr="00D01AD9">
        <w:rPr>
          <w:i/>
          <w:sz w:val="24"/>
          <w:szCs w:val="24"/>
        </w:rPr>
        <w:t xml:space="preserve">no </w:t>
      </w:r>
      <w:r w:rsidR="009644B8" w:rsidRPr="00D01AD9">
        <w:rPr>
          <w:i/>
          <w:sz w:val="24"/>
          <w:szCs w:val="24"/>
        </w:rPr>
        <w:t>sufficiently good</w:t>
      </w:r>
      <w:r w:rsidR="009644B8" w:rsidRPr="00D01AD9">
        <w:rPr>
          <w:sz w:val="24"/>
          <w:szCs w:val="24"/>
        </w:rPr>
        <w:t xml:space="preserve"> </w:t>
      </w:r>
      <w:r w:rsidRPr="00D01AD9">
        <w:rPr>
          <w:i/>
          <w:sz w:val="24"/>
          <w:szCs w:val="24"/>
        </w:rPr>
        <w:t>reason</w:t>
      </w:r>
      <w:r w:rsidRPr="00D01AD9">
        <w:rPr>
          <w:sz w:val="24"/>
          <w:szCs w:val="24"/>
        </w:rPr>
        <w:t xml:space="preserve"> to make </w:t>
      </w:r>
      <w:r w:rsidR="00DD05C2" w:rsidRPr="00D01AD9">
        <w:rPr>
          <w:sz w:val="24"/>
          <w:szCs w:val="24"/>
        </w:rPr>
        <w:t>the</w:t>
      </w:r>
      <w:r w:rsidRPr="00D01AD9">
        <w:rPr>
          <w:sz w:val="24"/>
          <w:szCs w:val="24"/>
        </w:rPr>
        <w:t xml:space="preserve"> inference </w:t>
      </w:r>
      <w:r w:rsidR="001213D5" w:rsidRPr="00D01AD9">
        <w:rPr>
          <w:sz w:val="24"/>
          <w:szCs w:val="24"/>
        </w:rPr>
        <w:t>(</w:t>
      </w:r>
      <w:r w:rsidRPr="00D01AD9">
        <w:rPr>
          <w:sz w:val="24"/>
          <w:szCs w:val="24"/>
        </w:rPr>
        <w:t xml:space="preserve">because </w:t>
      </w:r>
      <w:r w:rsidR="00EE5AA3" w:rsidRPr="00D01AD9">
        <w:rPr>
          <w:sz w:val="24"/>
          <w:szCs w:val="24"/>
        </w:rPr>
        <w:t>S has</w:t>
      </w:r>
      <w:r w:rsidRPr="00D01AD9">
        <w:rPr>
          <w:sz w:val="24"/>
          <w:szCs w:val="24"/>
        </w:rPr>
        <w:t xml:space="preserve"> </w:t>
      </w:r>
      <w:r w:rsidR="000179B2" w:rsidRPr="00D01AD9">
        <w:rPr>
          <w:sz w:val="24"/>
          <w:szCs w:val="24"/>
        </w:rPr>
        <w:t>non-epistemic goals</w:t>
      </w:r>
      <w:r w:rsidR="001213D5" w:rsidRPr="00D01AD9">
        <w:rPr>
          <w:sz w:val="24"/>
          <w:szCs w:val="24"/>
        </w:rPr>
        <w:t>)</w:t>
      </w:r>
      <w:r w:rsidR="009644B8" w:rsidRPr="00D01AD9">
        <w:rPr>
          <w:sz w:val="24"/>
          <w:szCs w:val="24"/>
        </w:rPr>
        <w:t>, and would thereby be excused</w:t>
      </w:r>
      <w:r w:rsidR="00DD05C2" w:rsidRPr="00D01AD9">
        <w:rPr>
          <w:sz w:val="24"/>
          <w:szCs w:val="24"/>
        </w:rPr>
        <w:t>. In the contextualist framework, they</w:t>
      </w:r>
      <w:r w:rsidRPr="00D01AD9">
        <w:rPr>
          <w:sz w:val="24"/>
          <w:szCs w:val="24"/>
        </w:rPr>
        <w:t xml:space="preserve"> still infer as they practically-ought to.</w:t>
      </w:r>
      <w:r w:rsidR="00CD113A" w:rsidRPr="00D01AD9">
        <w:rPr>
          <w:sz w:val="24"/>
          <w:szCs w:val="24"/>
        </w:rPr>
        <w:t xml:space="preserve"> Once non-epistemic goals are added, the ordering of worlds can change, and the best world might be one in which the agent does not make the inference e.g. when the inference is trivial.</w:t>
      </w:r>
      <w:r w:rsidR="00D00BD9" w:rsidRPr="00D01AD9">
        <w:rPr>
          <w:sz w:val="24"/>
          <w:szCs w:val="24"/>
        </w:rPr>
        <w:t xml:space="preserve"> In figure x, S would be excused for failing to infer Q2 or Q3, as the best world is w1; in failing to infer Q2 or Q3, S infers as she practically-ought to. If an agent who fails to make a valid inference still infers as they practically-ought, then they have an excuse.</w:t>
      </w:r>
      <w:r w:rsidR="003C1509" w:rsidRPr="00D01AD9">
        <w:rPr>
          <w:sz w:val="24"/>
          <w:szCs w:val="24"/>
        </w:rPr>
        <w:tab/>
      </w:r>
    </w:p>
    <w:p w:rsidR="00D01AD9" w:rsidRDefault="00D01AD9" w:rsidP="0043488C">
      <w:pPr>
        <w:spacing w:line="480" w:lineRule="auto"/>
        <w:jc w:val="both"/>
        <w:rPr>
          <w:sz w:val="24"/>
          <w:szCs w:val="24"/>
        </w:rPr>
      </w:pPr>
    </w:p>
    <w:p w:rsidR="00D01AD9" w:rsidRDefault="00D01AD9" w:rsidP="0043488C">
      <w:pPr>
        <w:spacing w:line="480" w:lineRule="auto"/>
        <w:jc w:val="both"/>
        <w:rPr>
          <w:sz w:val="24"/>
          <w:szCs w:val="24"/>
        </w:rPr>
      </w:pPr>
    </w:p>
    <w:p w:rsidR="00D01AD9" w:rsidRDefault="00D01AD9" w:rsidP="0043488C">
      <w:pPr>
        <w:spacing w:line="480" w:lineRule="auto"/>
        <w:jc w:val="both"/>
        <w:rPr>
          <w:sz w:val="24"/>
          <w:szCs w:val="24"/>
        </w:rPr>
      </w:pPr>
    </w:p>
    <w:p w:rsidR="00D01AD9" w:rsidRDefault="00D01AD9" w:rsidP="0043488C">
      <w:pPr>
        <w:spacing w:line="480" w:lineRule="auto"/>
        <w:jc w:val="both"/>
        <w:rPr>
          <w:sz w:val="24"/>
          <w:szCs w:val="24"/>
        </w:rPr>
      </w:pPr>
    </w:p>
    <w:p w:rsidR="00D01AD9" w:rsidRDefault="00D01AD9" w:rsidP="0043488C">
      <w:pPr>
        <w:spacing w:line="480" w:lineRule="auto"/>
        <w:jc w:val="both"/>
        <w:rPr>
          <w:sz w:val="24"/>
          <w:szCs w:val="24"/>
        </w:rPr>
      </w:pPr>
    </w:p>
    <w:p w:rsidR="00D01AD9" w:rsidRPr="00D01AD9" w:rsidRDefault="00D01AD9" w:rsidP="0043488C">
      <w:pPr>
        <w:spacing w:line="480" w:lineRule="auto"/>
        <w:jc w:val="both"/>
        <w:rPr>
          <w:sz w:val="24"/>
          <w:szCs w:val="24"/>
        </w:rPr>
      </w:pPr>
    </w:p>
    <w:p w:rsidR="003C1509" w:rsidRPr="00D01AD9" w:rsidRDefault="003C1509" w:rsidP="0043488C">
      <w:pPr>
        <w:jc w:val="both"/>
        <w:rPr>
          <w:sz w:val="24"/>
          <w:szCs w:val="24"/>
        </w:rPr>
      </w:pPr>
      <w:r w:rsidRPr="00D01AD9">
        <w:rPr>
          <w:noProof/>
          <w:sz w:val="24"/>
          <w:szCs w:val="24"/>
          <w:lang w:eastAsia="en-GB"/>
        </w:rPr>
        <w:lastRenderedPageBreak/>
        <mc:AlternateContent>
          <mc:Choice Requires="wps">
            <w:drawing>
              <wp:anchor distT="0" distB="0" distL="114300" distR="114300" simplePos="0" relativeHeight="251685888" behindDoc="0" locked="0" layoutInCell="1" allowOverlap="1" wp14:anchorId="38FB4A9B" wp14:editId="1B69F361">
                <wp:simplePos x="0" y="0"/>
                <wp:positionH relativeFrom="column">
                  <wp:posOffset>2147777</wp:posOffset>
                </wp:positionH>
                <wp:positionV relativeFrom="paragraph">
                  <wp:posOffset>36564</wp:posOffset>
                </wp:positionV>
                <wp:extent cx="743939" cy="1679575"/>
                <wp:effectExtent l="0" t="0" r="18415" b="15875"/>
                <wp:wrapNone/>
                <wp:docPr id="24" name="Rectangle 24"/>
                <wp:cNvGraphicFramePr/>
                <a:graphic xmlns:a="http://schemas.openxmlformats.org/drawingml/2006/main">
                  <a:graphicData uri="http://schemas.microsoft.com/office/word/2010/wordprocessingShape">
                    <wps:wsp>
                      <wps:cNvSpPr/>
                      <wps:spPr>
                        <a:xfrm>
                          <a:off x="0" y="0"/>
                          <a:ext cx="743939" cy="1679575"/>
                        </a:xfrm>
                        <a:prstGeom prst="rect">
                          <a:avLst/>
                        </a:prstGeom>
                        <a:solidFill>
                          <a:schemeClr val="tx2">
                            <a:lumMod val="20000"/>
                            <a:lumOff val="80000"/>
                            <a:alpha val="47843"/>
                          </a:schemeClr>
                        </a:solidFill>
                        <a:ln>
                          <a:solidFill>
                            <a:schemeClr val="accent1">
                              <a:shade val="50000"/>
                              <a:alpha val="7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3C15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FB4A9B" id="Rectangle 24" o:spid="_x0000_s1035" style="position:absolute;left:0;text-align:left;margin-left:169.1pt;margin-top:2.9pt;width:58.6pt;height:13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" fillcolor="#d5dce4 [671]" strokecolor="#1f4d78 [1604]" strokeweight="1pt">
                <v:fill opacity="31354f"/>
                <v:stroke opacity="50372f"/>
                <v:textbox>
                  <w:txbxContent>
                    <w:p w:rsidR="007457C6" w:rsidRDefault="007457C6" w:rsidP="003C1509">
                      <w:pPr>
                        <w:jc w:val="center"/>
                      </w:pPr>
                    </w:p>
                  </w:txbxContent>
                </v:textbox>
              </v:rect>
            </w:pict>
          </mc:Fallback>
        </mc:AlternateContent>
      </w:r>
      <w:r w:rsidRPr="00D01AD9">
        <w:rPr>
          <w:noProof/>
          <w:sz w:val="24"/>
          <w:szCs w:val="24"/>
          <w:lang w:eastAsia="en-GB"/>
        </w:rPr>
        <mc:AlternateContent>
          <mc:Choice Requires="wps">
            <w:drawing>
              <wp:anchor distT="0" distB="0" distL="114300" distR="114300" simplePos="0" relativeHeight="251683840" behindDoc="0" locked="0" layoutInCell="1" allowOverlap="1" wp14:anchorId="4AAA8643" wp14:editId="0AED90C2">
                <wp:simplePos x="0" y="0"/>
                <wp:positionH relativeFrom="column">
                  <wp:posOffset>2892056</wp:posOffset>
                </wp:positionH>
                <wp:positionV relativeFrom="paragraph">
                  <wp:posOffset>36623</wp:posOffset>
                </wp:positionV>
                <wp:extent cx="850531" cy="1679575"/>
                <wp:effectExtent l="0" t="0" r="26035" b="15875"/>
                <wp:wrapNone/>
                <wp:docPr id="25" name="Rectangle 25"/>
                <wp:cNvGraphicFramePr/>
                <a:graphic xmlns:a="http://schemas.openxmlformats.org/drawingml/2006/main">
                  <a:graphicData uri="http://schemas.microsoft.com/office/word/2010/wordprocessingShape">
                    <wps:wsp>
                      <wps:cNvSpPr/>
                      <wps:spPr>
                        <a:xfrm>
                          <a:off x="0" y="0"/>
                          <a:ext cx="850531" cy="1679575"/>
                        </a:xfrm>
                        <a:prstGeom prst="rect">
                          <a:avLst/>
                        </a:prstGeom>
                        <a:solidFill>
                          <a:srgbClr val="000000">
                            <a:alpha val="47843"/>
                          </a:srgbClr>
                        </a:solidFill>
                        <a:ln>
                          <a:solidFill>
                            <a:schemeClr val="accent1">
                              <a:shade val="50000"/>
                              <a:alpha val="7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3C15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A8643" id="Rectangle 25" o:spid="_x0000_s1036" style="position:absolute;left:0;text-align:left;margin-left:227.7pt;margin-top:2.9pt;width:66.95pt;height:132.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" fillcolor="black" strokecolor="#1f4d78 [1604]" strokeweight="1pt">
                <v:fill opacity="31354f"/>
                <v:stroke opacity="50372f"/>
                <v:textbox>
                  <w:txbxContent>
                    <w:p w:rsidR="007457C6" w:rsidRDefault="007457C6" w:rsidP="003C1509">
                      <w:pPr>
                        <w:jc w:val="center"/>
                      </w:pPr>
                    </w:p>
                  </w:txbxContent>
                </v:textbox>
              </v:rect>
            </w:pict>
          </mc:Fallback>
        </mc:AlternateContent>
      </w:r>
      <w:r w:rsidRPr="00D01AD9">
        <w:rPr>
          <w:noProof/>
          <w:sz w:val="24"/>
          <w:szCs w:val="24"/>
          <w:lang w:eastAsia="en-GB"/>
        </w:rPr>
        <mc:AlternateContent>
          <mc:Choice Requires="wps">
            <w:drawing>
              <wp:anchor distT="0" distB="0" distL="114300" distR="114300" simplePos="0" relativeHeight="251680768" behindDoc="1" locked="0" layoutInCell="1" allowOverlap="1" wp14:anchorId="56D722D7" wp14:editId="16606D12">
                <wp:simplePos x="0" y="0"/>
                <wp:positionH relativeFrom="column">
                  <wp:posOffset>1212112</wp:posOffset>
                </wp:positionH>
                <wp:positionV relativeFrom="paragraph">
                  <wp:posOffset>36623</wp:posOffset>
                </wp:positionV>
                <wp:extent cx="2530548" cy="1679944"/>
                <wp:effectExtent l="0" t="0" r="22225" b="15875"/>
                <wp:wrapNone/>
                <wp:docPr id="26" name="Rectangle 26"/>
                <wp:cNvGraphicFramePr/>
                <a:graphic xmlns:a="http://schemas.openxmlformats.org/drawingml/2006/main">
                  <a:graphicData uri="http://schemas.microsoft.com/office/word/2010/wordprocessingShape">
                    <wps:wsp>
                      <wps:cNvSpPr/>
                      <wps:spPr>
                        <a:xfrm>
                          <a:off x="0" y="0"/>
                          <a:ext cx="2530548" cy="16799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457C6" w:rsidRDefault="007457C6" w:rsidP="003C1509">
                            <w:pPr>
                              <w:jc w:val="center"/>
                            </w:pPr>
                          </w:p>
                          <w:p w:rsidR="007457C6" w:rsidRDefault="007457C6" w:rsidP="003C15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722D7" id="Rectangle 26" o:spid="_x0000_s1037" style="position:absolute;left:0;text-align:left;margin-left:95.45pt;margin-top:2.9pt;width:199.25pt;height:132.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" filled="f" strokecolor="#1f4d78 [1604]" strokeweight="1pt">
                <v:textbox>
                  <w:txbxContent>
                    <w:p w:rsidR="007457C6" w:rsidRDefault="007457C6" w:rsidP="003C1509">
                      <w:pPr>
                        <w:jc w:val="center"/>
                      </w:pPr>
                    </w:p>
                    <w:p w:rsidR="007457C6" w:rsidRDefault="007457C6" w:rsidP="003C1509">
                      <w:pPr>
                        <w:jc w:val="center"/>
                      </w:pPr>
                    </w:p>
                  </w:txbxContent>
                </v:textbox>
              </v:rect>
            </w:pict>
          </mc:Fallback>
        </mc:AlternateContent>
      </w:r>
    </w:p>
    <w:p w:rsidR="003C1509" w:rsidRPr="00D01AD9" w:rsidRDefault="003C1509" w:rsidP="0043488C">
      <w:pPr>
        <w:jc w:val="both"/>
        <w:rPr>
          <w:sz w:val="24"/>
          <w:szCs w:val="24"/>
        </w:rPr>
      </w:pPr>
      <w:r w:rsidRPr="00D01AD9">
        <w:rPr>
          <w:sz w:val="24"/>
          <w:szCs w:val="24"/>
        </w:rPr>
        <w:tab/>
      </w:r>
      <w:r w:rsidRPr="00D01AD9">
        <w:rPr>
          <w:sz w:val="24"/>
          <w:szCs w:val="24"/>
        </w:rPr>
        <w:tab/>
      </w:r>
      <w:r w:rsidRPr="00D01AD9">
        <w:rPr>
          <w:sz w:val="24"/>
          <w:szCs w:val="24"/>
        </w:rPr>
        <w:tab/>
      </w:r>
      <w:r w:rsidR="00F31AFA" w:rsidRPr="00D01AD9">
        <w:rPr>
          <w:sz w:val="24"/>
          <w:szCs w:val="24"/>
        </w:rPr>
        <w:t>w1</w:t>
      </w:r>
      <w:r w:rsidRPr="00D01AD9">
        <w:rPr>
          <w:sz w:val="24"/>
          <w:szCs w:val="24"/>
        </w:rPr>
        <w:tab/>
      </w:r>
      <w:r w:rsidRPr="00D01AD9">
        <w:rPr>
          <w:sz w:val="24"/>
          <w:szCs w:val="24"/>
        </w:rPr>
        <w:tab/>
        <w:t xml:space="preserve">    </w:t>
      </w:r>
      <w:r w:rsidRPr="00D01AD9">
        <w:rPr>
          <w:sz w:val="24"/>
          <w:szCs w:val="24"/>
        </w:rPr>
        <w:tab/>
      </w:r>
      <w:r w:rsidRPr="00D01AD9">
        <w:rPr>
          <w:sz w:val="24"/>
          <w:szCs w:val="24"/>
        </w:rPr>
        <w:tab/>
      </w:r>
      <w:r w:rsidRPr="00D01AD9">
        <w:rPr>
          <w:sz w:val="24"/>
          <w:szCs w:val="24"/>
        </w:rPr>
        <w:tab/>
      </w:r>
      <w:r w:rsidRPr="00D01AD9">
        <w:rPr>
          <w:sz w:val="24"/>
          <w:szCs w:val="24"/>
        </w:rPr>
        <w:tab/>
      </w:r>
    </w:p>
    <w:p w:rsidR="003C1509" w:rsidRPr="00D01AD9" w:rsidRDefault="00D00BD9" w:rsidP="0043488C">
      <w:pPr>
        <w:tabs>
          <w:tab w:val="left" w:pos="3935"/>
        </w:tabs>
        <w:jc w:val="both"/>
        <w:rPr>
          <w:sz w:val="24"/>
          <w:szCs w:val="24"/>
        </w:rPr>
      </w:pPr>
      <w:r w:rsidRPr="00D01AD9">
        <w:rPr>
          <w:noProof/>
          <w:sz w:val="24"/>
          <w:szCs w:val="24"/>
          <w:lang w:eastAsia="en-GB"/>
        </w:rPr>
        <mc:AlternateContent>
          <mc:Choice Requires="wps">
            <w:drawing>
              <wp:anchor distT="0" distB="0" distL="114300" distR="114300" simplePos="0" relativeHeight="251681792" behindDoc="0" locked="0" layoutInCell="1" allowOverlap="1" wp14:anchorId="1C531A5F" wp14:editId="3B276BCE">
                <wp:simplePos x="0" y="0"/>
                <wp:positionH relativeFrom="column">
                  <wp:posOffset>988695</wp:posOffset>
                </wp:positionH>
                <wp:positionV relativeFrom="paragraph">
                  <wp:posOffset>3810</wp:posOffset>
                </wp:positionV>
                <wp:extent cx="10160" cy="765175"/>
                <wp:effectExtent l="57150" t="38100" r="66040" b="15875"/>
                <wp:wrapNone/>
                <wp:docPr id="28" name="Straight Arrow Connector 28"/>
                <wp:cNvGraphicFramePr/>
                <a:graphic xmlns:a="http://schemas.openxmlformats.org/drawingml/2006/main">
                  <a:graphicData uri="http://schemas.microsoft.com/office/word/2010/wordprocessingShape">
                    <wps:wsp>
                      <wps:cNvCnPr/>
                      <wps:spPr>
                        <a:xfrm flipV="1">
                          <a:off x="0" y="0"/>
                          <a:ext cx="10160" cy="765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BE6E2F" id="Straight Arrow Connector 28" o:spid="_x0000_s1026" type="#_x0000_t32" style="position:absolute;margin-left:77.85pt;margin-top:.3pt;width:.8pt;height:60.2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" strokecolor="#5b9bd5 [3204]" strokeweight=".5pt">
                <v:stroke endarrow="block" joinstyle="miter"/>
              </v:shape>
            </w:pict>
          </mc:Fallback>
        </mc:AlternateContent>
      </w:r>
      <w:r w:rsidR="003C1509" w:rsidRPr="00D01AD9">
        <w:rPr>
          <w:sz w:val="24"/>
          <w:szCs w:val="24"/>
        </w:rPr>
        <w:tab/>
      </w:r>
      <w:r w:rsidR="003C1509" w:rsidRPr="00D01AD9">
        <w:rPr>
          <w:sz w:val="24"/>
          <w:szCs w:val="24"/>
        </w:rPr>
        <w:tab/>
        <w:t xml:space="preserve">              </w:t>
      </w:r>
    </w:p>
    <w:p w:rsidR="003C1509" w:rsidRPr="00D01AD9" w:rsidRDefault="003C1509" w:rsidP="0043488C">
      <w:pPr>
        <w:tabs>
          <w:tab w:val="left" w:pos="3935"/>
        </w:tabs>
        <w:jc w:val="both"/>
        <w:rPr>
          <w:sz w:val="24"/>
          <w:szCs w:val="24"/>
        </w:rPr>
      </w:pPr>
    </w:p>
    <w:p w:rsidR="003C1509" w:rsidRPr="00D01AD9" w:rsidRDefault="003C1509" w:rsidP="0043488C">
      <w:pPr>
        <w:jc w:val="both"/>
        <w:rPr>
          <w:sz w:val="24"/>
          <w:szCs w:val="24"/>
        </w:rPr>
      </w:pPr>
      <w:r w:rsidRPr="00D01AD9">
        <w:rPr>
          <w:sz w:val="24"/>
          <w:szCs w:val="24"/>
        </w:rPr>
        <w:t>Best</w:t>
      </w:r>
      <w:r w:rsidR="00D00BD9" w:rsidRPr="00D01AD9">
        <w:rPr>
          <w:sz w:val="24"/>
          <w:szCs w:val="24"/>
        </w:rPr>
        <w:t xml:space="preserve"> (practical)</w:t>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t xml:space="preserve">    </w:t>
      </w:r>
      <w:r w:rsidRPr="00D01AD9">
        <w:rPr>
          <w:sz w:val="24"/>
          <w:szCs w:val="24"/>
        </w:rPr>
        <w:tab/>
        <w:t xml:space="preserve"> </w:t>
      </w:r>
    </w:p>
    <w:p w:rsidR="003C1509" w:rsidRPr="00D01AD9" w:rsidRDefault="003C1509" w:rsidP="0043488C">
      <w:pPr>
        <w:jc w:val="both"/>
        <w:rPr>
          <w:sz w:val="24"/>
          <w:szCs w:val="24"/>
        </w:rPr>
      </w:pP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t>w3</w:t>
      </w:r>
    </w:p>
    <w:p w:rsidR="003C1509" w:rsidRPr="00D01AD9" w:rsidRDefault="003C1509" w:rsidP="0043488C">
      <w:pPr>
        <w:jc w:val="both"/>
        <w:rPr>
          <w:sz w:val="24"/>
          <w:szCs w:val="24"/>
        </w:rPr>
      </w:pP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r w:rsidRPr="00D01AD9">
        <w:rPr>
          <w:sz w:val="24"/>
          <w:szCs w:val="24"/>
        </w:rPr>
        <w:tab/>
      </w:r>
    </w:p>
    <w:p w:rsidR="003C1509" w:rsidRPr="00D01AD9" w:rsidRDefault="003C1509" w:rsidP="0043488C">
      <w:pPr>
        <w:jc w:val="both"/>
        <w:rPr>
          <w:sz w:val="24"/>
          <w:szCs w:val="24"/>
        </w:rPr>
      </w:pPr>
      <w:r w:rsidRPr="00D01AD9">
        <w:rPr>
          <w:sz w:val="24"/>
          <w:szCs w:val="24"/>
        </w:rPr>
        <w:t xml:space="preserve">   </w:t>
      </w:r>
      <w:r w:rsidRPr="00D01AD9">
        <w:rPr>
          <w:sz w:val="24"/>
          <w:szCs w:val="24"/>
        </w:rPr>
        <w:tab/>
      </w:r>
      <w:r w:rsidRPr="00D01AD9">
        <w:rPr>
          <w:sz w:val="24"/>
          <w:szCs w:val="24"/>
        </w:rPr>
        <w:tab/>
      </w:r>
      <w:r w:rsidRPr="00D01AD9">
        <w:rPr>
          <w:sz w:val="24"/>
          <w:szCs w:val="24"/>
        </w:rPr>
        <w:tab/>
        <w:t xml:space="preserve">   </w:t>
      </w:r>
      <w:r w:rsidR="00F31AFA" w:rsidRPr="00D01AD9">
        <w:rPr>
          <w:sz w:val="24"/>
          <w:szCs w:val="24"/>
        </w:rPr>
        <w:tab/>
      </w:r>
      <w:r w:rsidR="00F31AFA" w:rsidRPr="00D01AD9">
        <w:rPr>
          <w:sz w:val="24"/>
          <w:szCs w:val="24"/>
        </w:rPr>
        <w:tab/>
        <w:t xml:space="preserve">   w2</w:t>
      </w:r>
    </w:p>
    <w:p w:rsidR="003C1509" w:rsidRPr="00D01AD9" w:rsidRDefault="003C1509" w:rsidP="0043488C">
      <w:pPr>
        <w:jc w:val="both"/>
        <w:rPr>
          <w:sz w:val="24"/>
          <w:szCs w:val="24"/>
        </w:rPr>
      </w:pPr>
    </w:p>
    <w:p w:rsidR="003C1509" w:rsidRPr="00D01AD9" w:rsidRDefault="003C1509" w:rsidP="0043488C">
      <w:pPr>
        <w:jc w:val="both"/>
        <w:rPr>
          <w:sz w:val="24"/>
          <w:szCs w:val="24"/>
        </w:rPr>
      </w:pPr>
    </w:p>
    <w:p w:rsidR="003C1509" w:rsidRPr="00D01AD9" w:rsidRDefault="003C1509" w:rsidP="0043488C">
      <w:pPr>
        <w:jc w:val="both"/>
        <w:rPr>
          <w:sz w:val="24"/>
          <w:szCs w:val="24"/>
        </w:rPr>
      </w:pPr>
    </w:p>
    <w:p w:rsidR="003C1509" w:rsidRPr="00D01AD9" w:rsidRDefault="003C1509"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82816" behindDoc="0" locked="0" layoutInCell="1" allowOverlap="1" wp14:anchorId="1213D81B" wp14:editId="1E564E97">
                <wp:simplePos x="0" y="0"/>
                <wp:positionH relativeFrom="column">
                  <wp:posOffset>2083981</wp:posOffset>
                </wp:positionH>
                <wp:positionV relativeFrom="paragraph">
                  <wp:posOffset>42796</wp:posOffset>
                </wp:positionV>
                <wp:extent cx="882503" cy="10633"/>
                <wp:effectExtent l="0" t="57150" r="32385" b="85090"/>
                <wp:wrapNone/>
                <wp:docPr id="30" name="Straight Arrow Connector 30"/>
                <wp:cNvGraphicFramePr/>
                <a:graphic xmlns:a="http://schemas.openxmlformats.org/drawingml/2006/main">
                  <a:graphicData uri="http://schemas.microsoft.com/office/word/2010/wordprocessingShape">
                    <wps:wsp>
                      <wps:cNvCnPr/>
                      <wps:spPr>
                        <a:xfrm>
                          <a:off x="0" y="0"/>
                          <a:ext cx="882503"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1D145A" id="Straight Arrow Connector 30" o:spid="_x0000_s1026" type="#_x0000_t32" style="position:absolute;margin-left:164.1pt;margin-top:3.35pt;width:69.5pt;height:.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" strokecolor="#5b9bd5 [3204]" strokeweight=".5pt">
                <v:stroke endarrow="block" joinstyle="miter"/>
              </v:shape>
            </w:pict>
          </mc:Fallback>
        </mc:AlternateContent>
      </w:r>
    </w:p>
    <w:p w:rsidR="003C1509" w:rsidRPr="00D01AD9" w:rsidRDefault="003C1509" w:rsidP="0043488C">
      <w:pPr>
        <w:jc w:val="both"/>
        <w:rPr>
          <w:sz w:val="24"/>
          <w:szCs w:val="24"/>
        </w:rPr>
      </w:pPr>
      <w:r w:rsidRPr="00D01AD9">
        <w:rPr>
          <w:sz w:val="24"/>
          <w:szCs w:val="24"/>
        </w:rPr>
        <w:tab/>
      </w:r>
      <w:r w:rsidRPr="00D01AD9">
        <w:rPr>
          <w:sz w:val="24"/>
          <w:szCs w:val="24"/>
        </w:rPr>
        <w:tab/>
      </w:r>
      <w:r w:rsidRPr="00D01AD9">
        <w:rPr>
          <w:sz w:val="24"/>
          <w:szCs w:val="24"/>
        </w:rPr>
        <w:tab/>
      </w:r>
      <w:r w:rsidR="00BE17C0" w:rsidRPr="00D01AD9">
        <w:rPr>
          <w:sz w:val="24"/>
          <w:szCs w:val="24"/>
        </w:rPr>
        <w:tab/>
      </w:r>
      <w:r w:rsidRPr="00D01AD9">
        <w:rPr>
          <w:sz w:val="24"/>
          <w:szCs w:val="24"/>
        </w:rPr>
        <w:t>More complex inferences</w:t>
      </w:r>
    </w:p>
    <w:p w:rsidR="00C47573" w:rsidRPr="00D01AD9" w:rsidRDefault="00C47573" w:rsidP="0043488C">
      <w:pPr>
        <w:jc w:val="center"/>
        <w:rPr>
          <w:i/>
          <w:sz w:val="24"/>
          <w:szCs w:val="24"/>
        </w:rPr>
      </w:pPr>
      <w:r w:rsidRPr="00D01AD9">
        <w:rPr>
          <w:i/>
          <w:sz w:val="24"/>
          <w:szCs w:val="24"/>
        </w:rPr>
        <w:t>Figure 4</w:t>
      </w:r>
    </w:p>
    <w:p w:rsidR="003C1509" w:rsidRPr="00D01AD9" w:rsidRDefault="003C1509" w:rsidP="0043488C">
      <w:pPr>
        <w:spacing w:line="480" w:lineRule="auto"/>
        <w:jc w:val="both"/>
        <w:rPr>
          <w:sz w:val="24"/>
          <w:szCs w:val="24"/>
        </w:rPr>
      </w:pPr>
    </w:p>
    <w:p w:rsidR="0089372B" w:rsidRPr="00D01AD9" w:rsidRDefault="00D00BD9" w:rsidP="0043488C">
      <w:pPr>
        <w:spacing w:line="480" w:lineRule="auto"/>
        <w:jc w:val="both"/>
        <w:rPr>
          <w:sz w:val="24"/>
          <w:szCs w:val="24"/>
        </w:rPr>
      </w:pPr>
      <w:r w:rsidRPr="00D01AD9">
        <w:rPr>
          <w:sz w:val="24"/>
          <w:szCs w:val="24"/>
        </w:rPr>
        <w:tab/>
      </w:r>
      <w:r w:rsidR="0089372B" w:rsidRPr="00D01AD9">
        <w:rPr>
          <w:sz w:val="24"/>
          <w:szCs w:val="24"/>
        </w:rPr>
        <w:t xml:space="preserve">Putting these together, if an agent who fails to make a valid inference still infers as they </w:t>
      </w:r>
      <w:r w:rsidR="009A5E79" w:rsidRPr="00D01AD9">
        <w:rPr>
          <w:sz w:val="24"/>
          <w:szCs w:val="24"/>
        </w:rPr>
        <w:t xml:space="preserve">ought-competently or </w:t>
      </w:r>
      <w:r w:rsidR="0089372B" w:rsidRPr="00D01AD9">
        <w:rPr>
          <w:sz w:val="24"/>
          <w:szCs w:val="24"/>
        </w:rPr>
        <w:t>practically-ought, then they have an excuse. Contrapositively, if agents are blameworthy for failing to make a valid inference then they fail to infer as they practically-ought-compe</w:t>
      </w:r>
      <w:r w:rsidR="00ED07FB" w:rsidRPr="00D01AD9">
        <w:rPr>
          <w:sz w:val="24"/>
          <w:szCs w:val="24"/>
        </w:rPr>
        <w:t>te</w:t>
      </w:r>
      <w:r w:rsidR="0089372B" w:rsidRPr="00D01AD9">
        <w:rPr>
          <w:sz w:val="24"/>
          <w:szCs w:val="24"/>
        </w:rPr>
        <w:t>ntly. So the norm of blame for reasoning is:</w:t>
      </w:r>
    </w:p>
    <w:p w:rsidR="0089372B" w:rsidRPr="00D01AD9" w:rsidRDefault="0089372B" w:rsidP="0043488C">
      <w:pPr>
        <w:spacing w:line="480" w:lineRule="auto"/>
        <w:jc w:val="both"/>
        <w:rPr>
          <w:sz w:val="24"/>
          <w:szCs w:val="24"/>
        </w:rPr>
      </w:pPr>
    </w:p>
    <w:p w:rsidR="0089372B" w:rsidRPr="00D01AD9" w:rsidRDefault="0089372B" w:rsidP="0043488C">
      <w:pPr>
        <w:pStyle w:val="Quote"/>
        <w:spacing w:line="480" w:lineRule="auto"/>
        <w:jc w:val="both"/>
        <w:rPr>
          <w:i/>
          <w:sz w:val="24"/>
          <w:szCs w:val="24"/>
        </w:rPr>
      </w:pPr>
      <w:r w:rsidRPr="00D01AD9">
        <w:rPr>
          <w:i/>
          <w:sz w:val="24"/>
          <w:szCs w:val="24"/>
        </w:rPr>
        <w:t>Non-rational Practical-Requirement</w:t>
      </w:r>
      <w:r w:rsidR="00251F8C" w:rsidRPr="00D01AD9">
        <w:rPr>
          <w:i/>
          <w:sz w:val="24"/>
          <w:szCs w:val="24"/>
        </w:rPr>
        <w:t>+</w:t>
      </w:r>
      <w:r w:rsidRPr="00D01AD9">
        <w:rPr>
          <w:i/>
          <w:sz w:val="24"/>
          <w:szCs w:val="24"/>
        </w:rPr>
        <w:t xml:space="preserve"> (NPR</w:t>
      </w:r>
      <w:r w:rsidR="00251F8C" w:rsidRPr="00D01AD9">
        <w:rPr>
          <w:i/>
          <w:sz w:val="24"/>
          <w:szCs w:val="24"/>
        </w:rPr>
        <w:t>+</w:t>
      </w:r>
      <w:r w:rsidRPr="00D01AD9">
        <w:rPr>
          <w:i/>
          <w:sz w:val="24"/>
          <w:szCs w:val="24"/>
        </w:rPr>
        <w:t>)</w:t>
      </w:r>
      <w:r w:rsidR="00D00BD9" w:rsidRPr="00D01AD9">
        <w:rPr>
          <w:rStyle w:val="FootnoteReference"/>
          <w:i/>
          <w:sz w:val="24"/>
          <w:szCs w:val="24"/>
        </w:rPr>
        <w:footnoteReference w:id="57"/>
      </w:r>
    </w:p>
    <w:p w:rsidR="0089372B" w:rsidRPr="00D01AD9" w:rsidRDefault="0089372B" w:rsidP="0043488C">
      <w:pPr>
        <w:pStyle w:val="Quote"/>
        <w:spacing w:line="480" w:lineRule="auto"/>
        <w:rPr>
          <w:sz w:val="24"/>
          <w:szCs w:val="24"/>
        </w:rPr>
      </w:pPr>
      <w:r w:rsidRPr="00D01AD9">
        <w:rPr>
          <w:sz w:val="24"/>
          <w:szCs w:val="24"/>
        </w:rPr>
        <w:t>If P entails Q, and S believes P, and P supports Q via-S-</w:t>
      </w:r>
      <w:r w:rsidR="009A5E79" w:rsidRPr="00D01AD9">
        <w:rPr>
          <w:sz w:val="24"/>
          <w:szCs w:val="24"/>
        </w:rPr>
        <w:t>competent-</w:t>
      </w:r>
      <w:r w:rsidRPr="00D01AD9">
        <w:rPr>
          <w:sz w:val="24"/>
          <w:szCs w:val="24"/>
        </w:rPr>
        <w:t>inferences, and it is worth S making the inferences,</w:t>
      </w:r>
    </w:p>
    <w:p w:rsidR="0089372B" w:rsidRPr="00D01AD9" w:rsidRDefault="0089372B" w:rsidP="0043488C">
      <w:pPr>
        <w:pStyle w:val="Quote"/>
        <w:spacing w:line="480" w:lineRule="auto"/>
        <w:rPr>
          <w:sz w:val="24"/>
          <w:szCs w:val="24"/>
        </w:rPr>
      </w:pPr>
      <w:r w:rsidRPr="00D01AD9">
        <w:rPr>
          <w:sz w:val="24"/>
          <w:szCs w:val="24"/>
        </w:rPr>
        <w:t>then S practically-ought</w:t>
      </w:r>
      <w:r w:rsidR="00E46AA3" w:rsidRPr="00D01AD9">
        <w:rPr>
          <w:sz w:val="24"/>
          <w:szCs w:val="24"/>
          <w:vertAlign w:val="subscript"/>
        </w:rPr>
        <w:t>A</w:t>
      </w:r>
      <w:r w:rsidRPr="00D01AD9">
        <w:rPr>
          <w:sz w:val="24"/>
          <w:szCs w:val="24"/>
        </w:rPr>
        <w:t>-</w:t>
      </w:r>
      <w:r w:rsidR="00C51F59" w:rsidRPr="00D01AD9">
        <w:rPr>
          <w:sz w:val="24"/>
          <w:szCs w:val="24"/>
        </w:rPr>
        <w:t>competently</w:t>
      </w:r>
      <w:r w:rsidRPr="00D01AD9">
        <w:rPr>
          <w:sz w:val="24"/>
          <w:szCs w:val="24"/>
        </w:rPr>
        <w:t xml:space="preserve"> to infer Q</w:t>
      </w:r>
    </w:p>
    <w:p w:rsidR="0089372B" w:rsidRPr="00D01AD9" w:rsidRDefault="0089372B" w:rsidP="0043488C">
      <w:pPr>
        <w:spacing w:line="480" w:lineRule="auto"/>
        <w:jc w:val="both"/>
        <w:rPr>
          <w:sz w:val="24"/>
          <w:szCs w:val="24"/>
        </w:rPr>
      </w:pPr>
    </w:p>
    <w:p w:rsidR="0089372B" w:rsidRPr="00D01AD9" w:rsidRDefault="0089372B" w:rsidP="0043488C">
      <w:pPr>
        <w:spacing w:line="480" w:lineRule="auto"/>
        <w:jc w:val="both"/>
        <w:rPr>
          <w:sz w:val="24"/>
          <w:szCs w:val="24"/>
        </w:rPr>
      </w:pPr>
      <w:r w:rsidRPr="00D01AD9">
        <w:rPr>
          <w:sz w:val="24"/>
          <w:szCs w:val="24"/>
        </w:rPr>
        <w:t>Let’s try a case:</w:t>
      </w:r>
    </w:p>
    <w:p w:rsidR="0089372B" w:rsidRDefault="0089372B" w:rsidP="0043488C">
      <w:pPr>
        <w:spacing w:line="480" w:lineRule="auto"/>
        <w:jc w:val="both"/>
        <w:rPr>
          <w:sz w:val="24"/>
          <w:szCs w:val="24"/>
        </w:rPr>
      </w:pPr>
    </w:p>
    <w:p w:rsidR="00D01AD9" w:rsidRDefault="00D01AD9" w:rsidP="0043488C">
      <w:pPr>
        <w:spacing w:line="480" w:lineRule="auto"/>
        <w:jc w:val="both"/>
        <w:rPr>
          <w:sz w:val="24"/>
          <w:szCs w:val="24"/>
        </w:rPr>
      </w:pPr>
    </w:p>
    <w:p w:rsidR="00D01AD9" w:rsidRPr="00D01AD9" w:rsidRDefault="00D01AD9" w:rsidP="0043488C">
      <w:pPr>
        <w:spacing w:line="480" w:lineRule="auto"/>
        <w:jc w:val="both"/>
        <w:rPr>
          <w:sz w:val="24"/>
          <w:szCs w:val="24"/>
        </w:rPr>
      </w:pPr>
    </w:p>
    <w:p w:rsidR="00AC7D9D" w:rsidRPr="00D01AD9" w:rsidRDefault="00235C2E" w:rsidP="0043488C">
      <w:pPr>
        <w:pStyle w:val="Quote"/>
        <w:spacing w:line="480" w:lineRule="auto"/>
        <w:jc w:val="both"/>
        <w:rPr>
          <w:sz w:val="24"/>
          <w:szCs w:val="24"/>
        </w:rPr>
      </w:pPr>
      <w:r w:rsidRPr="00D01AD9">
        <w:rPr>
          <w:i/>
          <w:sz w:val="24"/>
          <w:szCs w:val="24"/>
        </w:rPr>
        <w:lastRenderedPageBreak/>
        <w:t>Melted Ice-cream</w:t>
      </w:r>
    </w:p>
    <w:p w:rsidR="0089372B" w:rsidRPr="00D01AD9" w:rsidRDefault="0089372B" w:rsidP="0043488C">
      <w:pPr>
        <w:pStyle w:val="Quote"/>
        <w:spacing w:line="480" w:lineRule="auto"/>
        <w:jc w:val="both"/>
        <w:rPr>
          <w:sz w:val="24"/>
          <w:szCs w:val="24"/>
        </w:rPr>
      </w:pPr>
      <w:r w:rsidRPr="00D01AD9">
        <w:rPr>
          <w:sz w:val="24"/>
          <w:szCs w:val="24"/>
        </w:rPr>
        <w:t>Alessandra</w:t>
      </w:r>
      <w:r w:rsidR="00235C2E" w:rsidRPr="00D01AD9">
        <w:rPr>
          <w:sz w:val="24"/>
          <w:szCs w:val="24"/>
        </w:rPr>
        <w:t xml:space="preserve"> </w:t>
      </w:r>
      <w:r w:rsidRPr="00D01AD9">
        <w:rPr>
          <w:sz w:val="24"/>
          <w:szCs w:val="24"/>
        </w:rPr>
        <w:t xml:space="preserve">has gone to pick up her children at their elementary school. </w:t>
      </w:r>
      <w:r w:rsidR="00235C2E" w:rsidRPr="00D01AD9">
        <w:rPr>
          <w:sz w:val="24"/>
          <w:szCs w:val="24"/>
        </w:rPr>
        <w:t>I</w:t>
      </w:r>
      <w:r w:rsidRPr="00D01AD9">
        <w:rPr>
          <w:sz w:val="24"/>
          <w:szCs w:val="24"/>
        </w:rPr>
        <w:t xml:space="preserve">t is hot, </w:t>
      </w:r>
      <w:r w:rsidR="00235C2E" w:rsidRPr="00D01AD9">
        <w:rPr>
          <w:sz w:val="24"/>
          <w:szCs w:val="24"/>
        </w:rPr>
        <w:t>but she leaves the ice-cream she has brought for her children in the car.</w:t>
      </w:r>
      <w:r w:rsidR="001213D5" w:rsidRPr="00D01AD9">
        <w:rPr>
          <w:sz w:val="24"/>
          <w:szCs w:val="24"/>
        </w:rPr>
        <w:t xml:space="preserve"> Although able to infer that the ice-cream will melt, </w:t>
      </w:r>
      <w:r w:rsidR="00D01AD9" w:rsidRPr="00D01AD9">
        <w:rPr>
          <w:sz w:val="24"/>
          <w:szCs w:val="24"/>
        </w:rPr>
        <w:t>she does not do so.</w:t>
      </w:r>
      <w:r w:rsidR="00235C2E" w:rsidRPr="00D01AD9">
        <w:rPr>
          <w:sz w:val="24"/>
          <w:szCs w:val="24"/>
        </w:rPr>
        <w:t xml:space="preserve"> By the time they return the ice-cream has melted.</w:t>
      </w:r>
      <w:r w:rsidR="00235C2E" w:rsidRPr="00D01AD9">
        <w:rPr>
          <w:rStyle w:val="FootnoteReference"/>
          <w:sz w:val="24"/>
          <w:szCs w:val="24"/>
        </w:rPr>
        <w:footnoteReference w:id="58"/>
      </w:r>
      <w:r w:rsidR="00235C2E" w:rsidRPr="00D01AD9">
        <w:rPr>
          <w:sz w:val="24"/>
          <w:szCs w:val="24"/>
        </w:rPr>
        <w:t xml:space="preserve"> </w:t>
      </w:r>
    </w:p>
    <w:p w:rsidR="0089372B" w:rsidRPr="00D01AD9" w:rsidRDefault="0089372B" w:rsidP="0043488C">
      <w:pPr>
        <w:spacing w:line="480" w:lineRule="auto"/>
        <w:jc w:val="both"/>
        <w:rPr>
          <w:sz w:val="24"/>
          <w:szCs w:val="24"/>
        </w:rPr>
      </w:pPr>
    </w:p>
    <w:p w:rsidR="00BE17C0" w:rsidRPr="00D01AD9" w:rsidRDefault="0089372B" w:rsidP="0043488C">
      <w:pPr>
        <w:spacing w:line="480" w:lineRule="auto"/>
        <w:jc w:val="both"/>
        <w:rPr>
          <w:sz w:val="24"/>
          <w:szCs w:val="24"/>
        </w:rPr>
      </w:pPr>
      <w:r w:rsidRPr="00D01AD9">
        <w:rPr>
          <w:sz w:val="24"/>
          <w:szCs w:val="24"/>
        </w:rPr>
        <w:t xml:space="preserve">Intuitively, Alessandra is epistemically blameworthy. </w:t>
      </w:r>
      <w:r w:rsidR="00235C2E" w:rsidRPr="00D01AD9">
        <w:rPr>
          <w:sz w:val="24"/>
          <w:szCs w:val="24"/>
        </w:rPr>
        <w:t xml:space="preserve">We would reduce our epistemic trust in Alessandra if we learnt that she failed to realize that the ice-cream would melt. </w:t>
      </w:r>
      <w:r w:rsidRPr="00D01AD9">
        <w:rPr>
          <w:sz w:val="24"/>
          <w:szCs w:val="24"/>
        </w:rPr>
        <w:t xml:space="preserve">Our framework delivers this verdict if the inference to the belief that the </w:t>
      </w:r>
      <w:r w:rsidR="00235C2E" w:rsidRPr="00D01AD9">
        <w:rPr>
          <w:sz w:val="24"/>
          <w:szCs w:val="24"/>
        </w:rPr>
        <w:t>ice-cream would melt</w:t>
      </w:r>
      <w:r w:rsidRPr="00D01AD9">
        <w:rPr>
          <w:sz w:val="24"/>
          <w:szCs w:val="24"/>
        </w:rPr>
        <w:t xml:space="preserve"> is one she is both able to make and has sufficient practical reason to make. And indeed both conditions are satisfied. Alessandra has enough inferential competence to be able to work out that </w:t>
      </w:r>
      <w:r w:rsidR="00235C2E" w:rsidRPr="00D01AD9">
        <w:rPr>
          <w:sz w:val="24"/>
          <w:szCs w:val="24"/>
        </w:rPr>
        <w:t>the ice-cream would melt</w:t>
      </w:r>
      <w:r w:rsidRPr="00D01AD9">
        <w:rPr>
          <w:sz w:val="24"/>
          <w:szCs w:val="24"/>
        </w:rPr>
        <w:t xml:space="preserve">, and has sufficient practical interest in the </w:t>
      </w:r>
      <w:r w:rsidR="00235C2E" w:rsidRPr="00D01AD9">
        <w:rPr>
          <w:sz w:val="24"/>
          <w:szCs w:val="24"/>
        </w:rPr>
        <w:t>ice-cream not melting</w:t>
      </w:r>
      <w:r w:rsidRPr="00D01AD9">
        <w:rPr>
          <w:sz w:val="24"/>
          <w:szCs w:val="24"/>
        </w:rPr>
        <w:t>.</w:t>
      </w:r>
      <w:r w:rsidRPr="00D01AD9">
        <w:rPr>
          <w:rStyle w:val="FootnoteReference"/>
          <w:sz w:val="24"/>
          <w:szCs w:val="24"/>
        </w:rPr>
        <w:footnoteReference w:id="59"/>
      </w:r>
      <w:r w:rsidRPr="00D01AD9">
        <w:rPr>
          <w:sz w:val="24"/>
          <w:szCs w:val="24"/>
        </w:rPr>
        <w:t xml:space="preserve"> She practically-ought-</w:t>
      </w:r>
      <w:r w:rsidR="00D00BD9" w:rsidRPr="00D01AD9">
        <w:rPr>
          <w:sz w:val="24"/>
          <w:szCs w:val="24"/>
        </w:rPr>
        <w:t xml:space="preserve">competently </w:t>
      </w:r>
      <w:r w:rsidRPr="00D01AD9">
        <w:rPr>
          <w:sz w:val="24"/>
          <w:szCs w:val="24"/>
        </w:rPr>
        <w:t>to have inferred that the dog was overheating, but she does not, so is</w:t>
      </w:r>
      <w:r w:rsidR="00B311C6" w:rsidRPr="00D01AD9">
        <w:rPr>
          <w:sz w:val="24"/>
          <w:szCs w:val="24"/>
        </w:rPr>
        <w:t xml:space="preserve"> epistemically</w:t>
      </w:r>
      <w:r w:rsidRPr="00D01AD9">
        <w:rPr>
          <w:sz w:val="24"/>
          <w:szCs w:val="24"/>
        </w:rPr>
        <w:t xml:space="preserve"> blameworthy</w:t>
      </w:r>
      <w:r w:rsidR="0043488C" w:rsidRPr="00D01AD9">
        <w:rPr>
          <w:sz w:val="24"/>
          <w:szCs w:val="24"/>
        </w:rPr>
        <w:t>.</w:t>
      </w:r>
    </w:p>
    <w:p w:rsidR="00BF33CB" w:rsidRPr="00D01AD9" w:rsidRDefault="00BF33CB" w:rsidP="0043488C">
      <w:pPr>
        <w:spacing w:line="480" w:lineRule="auto"/>
        <w:jc w:val="both"/>
        <w:rPr>
          <w:sz w:val="24"/>
          <w:szCs w:val="24"/>
        </w:rPr>
      </w:pPr>
      <w:r w:rsidRPr="00D01AD9">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903191</wp:posOffset>
                </wp:positionH>
                <wp:positionV relativeFrom="paragraph">
                  <wp:posOffset>284628</wp:posOffset>
                </wp:positionV>
                <wp:extent cx="4476307" cy="1509823"/>
                <wp:effectExtent l="0" t="0" r="19685" b="14605"/>
                <wp:wrapNone/>
                <wp:docPr id="1" name="Rectangle 1"/>
                <wp:cNvGraphicFramePr/>
                <a:graphic xmlns:a="http://schemas.openxmlformats.org/drawingml/2006/main">
                  <a:graphicData uri="http://schemas.microsoft.com/office/word/2010/wordprocessingShape">
                    <wps:wsp>
                      <wps:cNvSpPr/>
                      <wps:spPr>
                        <a:xfrm>
                          <a:off x="0" y="0"/>
                          <a:ext cx="4476307" cy="1509823"/>
                        </a:xfrm>
                        <a:prstGeom prst="rect">
                          <a:avLst/>
                        </a:prstGeom>
                        <a:solidFill>
                          <a:srgbClr val="FFFFFF">
                            <a:alpha val="0"/>
                          </a:srgb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A9EDD" id="Rectangle 1" o:spid="_x0000_s1026" style="position:absolute;margin-left:71.1pt;margin-top:22.4pt;width:352.45pt;height:11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" strokecolor="#70ad47 [3209]" strokeweight="1pt">
                <v:fill opacity="0"/>
              </v:rect>
            </w:pict>
          </mc:Fallback>
        </mc:AlternateContent>
      </w:r>
    </w:p>
    <w:p w:rsidR="00BF33CB" w:rsidRPr="00D01AD9" w:rsidRDefault="00BF33CB" w:rsidP="0043488C">
      <w:pPr>
        <w:jc w:val="center"/>
        <w:rPr>
          <w:sz w:val="24"/>
          <w:szCs w:val="24"/>
        </w:rPr>
      </w:pPr>
      <w:r w:rsidRPr="00D01AD9">
        <w:rPr>
          <w:sz w:val="24"/>
          <w:szCs w:val="24"/>
        </w:rPr>
        <w:t>All valid inferences from a set of belief</w:t>
      </w:r>
      <w:r w:rsidRPr="00D01AD9">
        <w:rPr>
          <w:noProof/>
          <w:sz w:val="24"/>
          <w:szCs w:val="24"/>
          <w:lang w:eastAsia="en-GB"/>
        </w:rPr>
        <mc:AlternateContent>
          <mc:Choice Requires="wps">
            <w:drawing>
              <wp:anchor distT="0" distB="0" distL="114300" distR="114300" simplePos="0" relativeHeight="251660288" behindDoc="0" locked="0" layoutInCell="1" allowOverlap="1" wp14:anchorId="32856DBB" wp14:editId="43CF64B1">
                <wp:simplePos x="0" y="0"/>
                <wp:positionH relativeFrom="column">
                  <wp:posOffset>1190846</wp:posOffset>
                </wp:positionH>
                <wp:positionV relativeFrom="paragraph">
                  <wp:posOffset>337554</wp:posOffset>
                </wp:positionV>
                <wp:extent cx="2307265" cy="967563"/>
                <wp:effectExtent l="0" t="0" r="17145" b="23495"/>
                <wp:wrapNone/>
                <wp:docPr id="2" name="Oval 2"/>
                <wp:cNvGraphicFramePr/>
                <a:graphic xmlns:a="http://schemas.openxmlformats.org/drawingml/2006/main">
                  <a:graphicData uri="http://schemas.microsoft.com/office/word/2010/wordprocessingShape">
                    <wps:wsp>
                      <wps:cNvSpPr/>
                      <wps:spPr>
                        <a:xfrm>
                          <a:off x="0" y="0"/>
                          <a:ext cx="2307265" cy="967563"/>
                        </a:xfrm>
                        <a:prstGeom prst="ellipse">
                          <a:avLst/>
                        </a:prstGeom>
                        <a:solidFill>
                          <a:srgbClr val="000000">
                            <a:alpha val="0"/>
                          </a:srgbClr>
                        </a:solidFill>
                      </wps:spPr>
                      <wps:style>
                        <a:lnRef idx="2">
                          <a:schemeClr val="accent6"/>
                        </a:lnRef>
                        <a:fillRef idx="1">
                          <a:schemeClr val="lt1"/>
                        </a:fillRef>
                        <a:effectRef idx="0">
                          <a:schemeClr val="accent6"/>
                        </a:effectRef>
                        <a:fontRef idx="minor">
                          <a:schemeClr val="dk1"/>
                        </a:fontRef>
                      </wps:style>
                      <wps:txbx>
                        <w:txbxContent>
                          <w:p w:rsidR="007457C6" w:rsidRDefault="007457C6" w:rsidP="00BF33CB">
                            <w:pPr>
                              <w:jc w:val="center"/>
                            </w:pPr>
                            <w:r>
                              <w:t>Inferences agent has sufficient practical reason to make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856DBB" id="Oval 2" o:spid="_x0000_s1038" style="position:absolute;left:0;text-align:left;margin-left:93.75pt;margin-top:26.6pt;width:181.65pt;height:7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" fillcolor="black" strokecolor="#70ad47 [3209]" strokeweight="1pt">
                <v:fill opacity="0"/>
                <v:stroke joinstyle="miter"/>
                <v:textbox>
                  <w:txbxContent>
                    <w:p w:rsidR="007457C6" w:rsidRDefault="007457C6" w:rsidP="00BF33CB">
                      <w:pPr>
                        <w:jc w:val="center"/>
                      </w:pPr>
                      <w:r>
                        <w:t>Inferences agent has sufficient practical reason to make</w:t>
                      </w:r>
                    </w:p>
                  </w:txbxContent>
                </v:textbox>
              </v:oval>
            </w:pict>
          </mc:Fallback>
        </mc:AlternateContent>
      </w:r>
      <w:r w:rsidRPr="00D01AD9">
        <w:rPr>
          <w:sz w:val="24"/>
          <w:szCs w:val="24"/>
        </w:rPr>
        <w:t>s</w:t>
      </w:r>
    </w:p>
    <w:p w:rsidR="00BF33CB" w:rsidRPr="00D01AD9" w:rsidRDefault="00BF33CB"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62336" behindDoc="0" locked="0" layoutInCell="1" allowOverlap="1" wp14:anchorId="1EE35121" wp14:editId="11AC1B75">
                <wp:simplePos x="0" y="0"/>
                <wp:positionH relativeFrom="column">
                  <wp:posOffset>3051544</wp:posOffset>
                </wp:positionH>
                <wp:positionV relativeFrom="paragraph">
                  <wp:posOffset>7192</wp:posOffset>
                </wp:positionV>
                <wp:extent cx="2211572" cy="967563"/>
                <wp:effectExtent l="0" t="0" r="17780" b="23495"/>
                <wp:wrapNone/>
                <wp:docPr id="3" name="Oval 3"/>
                <wp:cNvGraphicFramePr/>
                <a:graphic xmlns:a="http://schemas.openxmlformats.org/drawingml/2006/main">
                  <a:graphicData uri="http://schemas.microsoft.com/office/word/2010/wordprocessingShape">
                    <wps:wsp>
                      <wps:cNvSpPr/>
                      <wps:spPr>
                        <a:xfrm>
                          <a:off x="0" y="0"/>
                          <a:ext cx="2211572" cy="967563"/>
                        </a:xfrm>
                        <a:prstGeom prst="ellipse">
                          <a:avLst/>
                        </a:prstGeom>
                        <a:solidFill>
                          <a:srgbClr val="FFFFFF">
                            <a:alpha val="0"/>
                          </a:srgbClr>
                        </a:solidFill>
                      </wps:spPr>
                      <wps:style>
                        <a:lnRef idx="2">
                          <a:schemeClr val="accent6"/>
                        </a:lnRef>
                        <a:fillRef idx="1">
                          <a:schemeClr val="lt1"/>
                        </a:fillRef>
                        <a:effectRef idx="0">
                          <a:schemeClr val="accent6"/>
                        </a:effectRef>
                        <a:fontRef idx="minor">
                          <a:schemeClr val="dk1"/>
                        </a:fontRef>
                      </wps:style>
                      <wps:txbx>
                        <w:txbxContent>
                          <w:p w:rsidR="007457C6" w:rsidRDefault="007457C6" w:rsidP="00BF33CB">
                            <w:pPr>
                              <w:jc w:val="center"/>
                            </w:pPr>
                            <w:r>
                              <w:t xml:space="preserve">Inferences agent is </w:t>
                            </w:r>
                          </w:p>
                          <w:p w:rsidR="007457C6" w:rsidRDefault="007457C6" w:rsidP="00BF33CB">
                            <w:pPr>
                              <w:jc w:val="center"/>
                            </w:pPr>
                            <w:r>
                              <w:t>able (or expected to be able) to make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E35121" id="Oval 3" o:spid="_x0000_s1039" style="position:absolute;left:0;text-align:left;margin-left:240.3pt;margin-top:.55pt;width:174.15pt;height:76.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" strokecolor="#70ad47 [3209]" strokeweight="1pt">
                <v:fill opacity="0"/>
                <v:stroke joinstyle="miter"/>
                <v:textbox>
                  <w:txbxContent>
                    <w:p w:rsidR="007457C6" w:rsidRDefault="007457C6" w:rsidP="00BF33CB">
                      <w:pPr>
                        <w:jc w:val="center"/>
                      </w:pPr>
                      <w:r>
                        <w:t xml:space="preserve">Inferences agent is </w:t>
                      </w:r>
                    </w:p>
                    <w:p w:rsidR="007457C6" w:rsidRDefault="007457C6" w:rsidP="00BF33CB">
                      <w:pPr>
                        <w:jc w:val="center"/>
                      </w:pPr>
                      <w:r>
                        <w:t>able (or expected to be able) to make</w:t>
                      </w:r>
                    </w:p>
                  </w:txbxContent>
                </v:textbox>
              </v:oval>
            </w:pict>
          </mc:Fallback>
        </mc:AlternateContent>
      </w:r>
    </w:p>
    <w:p w:rsidR="00BF33CB" w:rsidRPr="00D01AD9" w:rsidRDefault="00BF33CB" w:rsidP="0043488C">
      <w:pPr>
        <w:jc w:val="both"/>
        <w:rPr>
          <w:sz w:val="24"/>
          <w:szCs w:val="24"/>
        </w:rPr>
      </w:pPr>
    </w:p>
    <w:p w:rsidR="00BF33CB" w:rsidRPr="00D01AD9" w:rsidRDefault="00BF33CB" w:rsidP="0043488C">
      <w:pPr>
        <w:jc w:val="both"/>
        <w:rPr>
          <w:sz w:val="24"/>
          <w:szCs w:val="24"/>
        </w:rPr>
      </w:pPr>
    </w:p>
    <w:p w:rsidR="00BF33CB" w:rsidRPr="00D01AD9" w:rsidRDefault="00D01AD9" w:rsidP="0043488C">
      <w:pPr>
        <w:jc w:val="both"/>
        <w:rPr>
          <w:sz w:val="24"/>
          <w:szCs w:val="24"/>
        </w:rPr>
      </w:pPr>
      <w:r w:rsidRPr="00D01AD9">
        <w:rPr>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3279372</wp:posOffset>
                </wp:positionH>
                <wp:positionV relativeFrom="paragraph">
                  <wp:posOffset>99315</wp:posOffset>
                </wp:positionV>
                <wp:extent cx="45719" cy="810713"/>
                <wp:effectExtent l="76200" t="38100" r="50165" b="27940"/>
                <wp:wrapNone/>
                <wp:docPr id="4" name="Straight Arrow Connector 4"/>
                <wp:cNvGraphicFramePr/>
                <a:graphic xmlns:a="http://schemas.openxmlformats.org/drawingml/2006/main">
                  <a:graphicData uri="http://schemas.microsoft.com/office/word/2010/wordprocessingShape">
                    <wps:wsp>
                      <wps:cNvCnPr/>
                      <wps:spPr>
                        <a:xfrm flipH="1" flipV="1">
                          <a:off x="0" y="0"/>
                          <a:ext cx="45719" cy="810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B55942" id="_x0000_t32" coordsize="21600,21600" o:spt="32" o:oned="t" path="m,l21600,21600e" filled="f">
                <v:path arrowok="t" fillok="f" o:connecttype="none"/>
                <o:lock v:ext="edit" shapetype="t"/>
              </v:shapetype>
              <v:shape id="Straight Arrow Connector 4" o:spid="_x0000_s1026" type="#_x0000_t32" style="position:absolute;margin-left:258.2pt;margin-top:7.8pt;width:3.6pt;height:63.8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" strokecolor="#5b9bd5 [3204]" strokeweight=".5pt">
                <v:stroke endarrow="block" joinstyle="miter"/>
              </v:shape>
            </w:pict>
          </mc:Fallback>
        </mc:AlternateContent>
      </w:r>
    </w:p>
    <w:p w:rsidR="00BE17C0" w:rsidRPr="00D01AD9" w:rsidRDefault="00BE17C0" w:rsidP="0043488C">
      <w:pPr>
        <w:jc w:val="center"/>
        <w:rPr>
          <w:i/>
          <w:sz w:val="24"/>
          <w:szCs w:val="24"/>
        </w:rPr>
      </w:pPr>
    </w:p>
    <w:p w:rsidR="00BE17C0" w:rsidRPr="00D01AD9" w:rsidRDefault="00BE17C0" w:rsidP="0043488C">
      <w:pPr>
        <w:jc w:val="center"/>
        <w:rPr>
          <w:i/>
          <w:sz w:val="24"/>
          <w:szCs w:val="24"/>
        </w:rPr>
      </w:pPr>
    </w:p>
    <w:p w:rsidR="00BE17C0" w:rsidRPr="00D01AD9" w:rsidRDefault="00BE17C0" w:rsidP="0043488C">
      <w:pPr>
        <w:jc w:val="center"/>
        <w:rPr>
          <w:i/>
          <w:sz w:val="24"/>
          <w:szCs w:val="24"/>
        </w:rPr>
      </w:pPr>
    </w:p>
    <w:p w:rsidR="00BE17C0" w:rsidRPr="00D01AD9" w:rsidRDefault="00BE17C0" w:rsidP="0043488C">
      <w:pPr>
        <w:jc w:val="center"/>
        <w:rPr>
          <w:i/>
          <w:sz w:val="24"/>
          <w:szCs w:val="24"/>
        </w:rPr>
      </w:pPr>
    </w:p>
    <w:p w:rsidR="00BF33CB" w:rsidRPr="00D01AD9" w:rsidRDefault="00BF33CB" w:rsidP="0043488C">
      <w:pPr>
        <w:jc w:val="center"/>
        <w:rPr>
          <w:sz w:val="24"/>
          <w:szCs w:val="24"/>
        </w:rPr>
      </w:pPr>
      <w:r w:rsidRPr="00D01AD9">
        <w:rPr>
          <w:sz w:val="24"/>
          <w:szCs w:val="24"/>
        </w:rPr>
        <w:t xml:space="preserve">Inferences agent is </w:t>
      </w:r>
      <w:r w:rsidR="00C47573" w:rsidRPr="00D01AD9">
        <w:rPr>
          <w:sz w:val="24"/>
          <w:szCs w:val="24"/>
        </w:rPr>
        <w:t xml:space="preserve">blameworthy </w:t>
      </w:r>
      <w:r w:rsidRPr="00D01AD9">
        <w:rPr>
          <w:sz w:val="24"/>
          <w:szCs w:val="24"/>
        </w:rPr>
        <w:t>for not making i.e.</w:t>
      </w:r>
      <w:r w:rsidR="006B4E28" w:rsidRPr="00D01AD9">
        <w:rPr>
          <w:sz w:val="24"/>
          <w:szCs w:val="24"/>
        </w:rPr>
        <w:t xml:space="preserve"> </w:t>
      </w:r>
      <w:r w:rsidRPr="00D01AD9">
        <w:rPr>
          <w:sz w:val="24"/>
          <w:szCs w:val="24"/>
        </w:rPr>
        <w:t>inferences agent practically-ought-</w:t>
      </w:r>
      <w:r w:rsidR="0089372B" w:rsidRPr="00D01AD9">
        <w:rPr>
          <w:sz w:val="24"/>
          <w:szCs w:val="24"/>
        </w:rPr>
        <w:t>competently</w:t>
      </w:r>
      <w:r w:rsidRPr="00D01AD9">
        <w:rPr>
          <w:sz w:val="24"/>
          <w:szCs w:val="24"/>
        </w:rPr>
        <w:t xml:space="preserve"> to make</w:t>
      </w:r>
    </w:p>
    <w:p w:rsidR="0043488C" w:rsidRPr="00D01AD9" w:rsidRDefault="0043488C" w:rsidP="0043488C">
      <w:pPr>
        <w:jc w:val="center"/>
        <w:rPr>
          <w:sz w:val="24"/>
          <w:szCs w:val="24"/>
        </w:rPr>
      </w:pPr>
    </w:p>
    <w:p w:rsidR="00C47573" w:rsidRPr="00D01AD9" w:rsidRDefault="00D43927" w:rsidP="0043488C">
      <w:pPr>
        <w:jc w:val="center"/>
        <w:rPr>
          <w:i/>
          <w:sz w:val="24"/>
          <w:szCs w:val="24"/>
        </w:rPr>
      </w:pPr>
      <w:r w:rsidRPr="00D01AD9">
        <w:rPr>
          <w:sz w:val="24"/>
          <w:szCs w:val="24"/>
        </w:rPr>
        <w:tab/>
      </w:r>
      <w:r w:rsidR="00C47573" w:rsidRPr="00D01AD9">
        <w:rPr>
          <w:i/>
          <w:sz w:val="24"/>
          <w:szCs w:val="24"/>
        </w:rPr>
        <w:t>Figure 5</w:t>
      </w:r>
    </w:p>
    <w:p w:rsidR="002C0966" w:rsidRPr="00D01AD9" w:rsidRDefault="002C0966" w:rsidP="0043488C">
      <w:pPr>
        <w:spacing w:line="480" w:lineRule="auto"/>
        <w:jc w:val="both"/>
        <w:rPr>
          <w:sz w:val="24"/>
          <w:szCs w:val="24"/>
        </w:rPr>
      </w:pPr>
    </w:p>
    <w:p w:rsidR="003E4FF8" w:rsidRPr="00D01AD9" w:rsidRDefault="003E4FF8" w:rsidP="0043488C">
      <w:pPr>
        <w:spacing w:line="480" w:lineRule="auto"/>
        <w:jc w:val="both"/>
        <w:rPr>
          <w:sz w:val="24"/>
          <w:szCs w:val="24"/>
        </w:rPr>
      </w:pPr>
      <w:r w:rsidRPr="00D01AD9">
        <w:rPr>
          <w:sz w:val="24"/>
          <w:szCs w:val="24"/>
        </w:rPr>
        <w:lastRenderedPageBreak/>
        <w:tab/>
        <w:t xml:space="preserve">Alessandra is excused if we make either of two modifications to the story. </w:t>
      </w:r>
      <w:r w:rsidR="008F3E3A" w:rsidRPr="00D01AD9">
        <w:rPr>
          <w:sz w:val="24"/>
          <w:szCs w:val="24"/>
        </w:rPr>
        <w:t xml:space="preserve">If we modify the </w:t>
      </w:r>
      <w:r w:rsidR="00235C2E" w:rsidRPr="00D01AD9">
        <w:rPr>
          <w:sz w:val="24"/>
          <w:szCs w:val="24"/>
        </w:rPr>
        <w:t>story</w:t>
      </w:r>
      <w:r w:rsidR="008F3E3A" w:rsidRPr="00D01AD9">
        <w:rPr>
          <w:sz w:val="24"/>
          <w:szCs w:val="24"/>
        </w:rPr>
        <w:t xml:space="preserve"> to one in which her full attention on </w:t>
      </w:r>
      <w:r w:rsidR="00235C2E" w:rsidRPr="00D01AD9">
        <w:rPr>
          <w:sz w:val="24"/>
          <w:szCs w:val="24"/>
        </w:rPr>
        <w:t>something other than the ice-cream</w:t>
      </w:r>
      <w:r w:rsidR="008F3E3A" w:rsidRPr="00D01AD9">
        <w:rPr>
          <w:sz w:val="24"/>
          <w:szCs w:val="24"/>
        </w:rPr>
        <w:t xml:space="preserve"> is a matter of life and death then Alessandra is not epistemically </w:t>
      </w:r>
      <w:r w:rsidR="00C47573" w:rsidRPr="00D01AD9">
        <w:rPr>
          <w:sz w:val="24"/>
          <w:szCs w:val="24"/>
        </w:rPr>
        <w:t>blameworthy</w:t>
      </w:r>
      <w:r w:rsidR="008F3E3A" w:rsidRPr="00D01AD9">
        <w:rPr>
          <w:sz w:val="24"/>
          <w:szCs w:val="24"/>
        </w:rPr>
        <w:t>.</w:t>
      </w:r>
      <w:r w:rsidRPr="00D01AD9">
        <w:rPr>
          <w:sz w:val="24"/>
          <w:szCs w:val="24"/>
        </w:rPr>
        <w:t xml:space="preserve"> For example, suppose she is a doctor and </w:t>
      </w:r>
      <w:r w:rsidR="00235C2E" w:rsidRPr="00D01AD9">
        <w:rPr>
          <w:sz w:val="24"/>
          <w:szCs w:val="24"/>
        </w:rPr>
        <w:t xml:space="preserve">as she parks she sees that there has been an accident and </w:t>
      </w:r>
      <w:r w:rsidRPr="00D01AD9">
        <w:rPr>
          <w:sz w:val="24"/>
          <w:szCs w:val="24"/>
        </w:rPr>
        <w:t>only her full attention for several hours will save the life of her child.</w:t>
      </w:r>
      <w:r w:rsidR="008F3E3A" w:rsidRPr="00D01AD9">
        <w:rPr>
          <w:sz w:val="24"/>
          <w:szCs w:val="24"/>
        </w:rPr>
        <w:t xml:space="preserve"> </w:t>
      </w:r>
      <w:r w:rsidRPr="00D01AD9">
        <w:rPr>
          <w:sz w:val="24"/>
          <w:szCs w:val="24"/>
        </w:rPr>
        <w:t xml:space="preserve">In such a context, a </w:t>
      </w:r>
      <w:r w:rsidR="00235C2E" w:rsidRPr="00D01AD9">
        <w:rPr>
          <w:sz w:val="24"/>
          <w:szCs w:val="24"/>
        </w:rPr>
        <w:t>melting ice-cream</w:t>
      </w:r>
      <w:r w:rsidRPr="00D01AD9">
        <w:rPr>
          <w:sz w:val="24"/>
          <w:szCs w:val="24"/>
        </w:rPr>
        <w:t xml:space="preserve"> is trivial</w:t>
      </w:r>
      <w:r w:rsidR="00D01AD9" w:rsidRPr="00D01AD9">
        <w:rPr>
          <w:sz w:val="24"/>
          <w:szCs w:val="24"/>
        </w:rPr>
        <w:t xml:space="preserve"> in the same sense that it is trivial to infer</w:t>
      </w:r>
      <w:r w:rsidRPr="00D01AD9">
        <w:rPr>
          <w:sz w:val="24"/>
          <w:szCs w:val="24"/>
        </w:rPr>
        <w:t xml:space="preserve"> that I am wearing blue socks or Elvis is alive. She does not have practical reason to make the inference</w:t>
      </w:r>
      <w:r w:rsidR="000F5473" w:rsidRPr="00D01AD9">
        <w:rPr>
          <w:sz w:val="24"/>
          <w:szCs w:val="24"/>
        </w:rPr>
        <w:t xml:space="preserve">, so is not </w:t>
      </w:r>
      <w:r w:rsidR="00386469" w:rsidRPr="00D01AD9">
        <w:rPr>
          <w:sz w:val="24"/>
          <w:szCs w:val="24"/>
        </w:rPr>
        <w:t>blameworthy</w:t>
      </w:r>
      <w:r w:rsidRPr="00D01AD9">
        <w:rPr>
          <w:sz w:val="24"/>
          <w:szCs w:val="24"/>
        </w:rPr>
        <w:t>.</w:t>
      </w:r>
      <w:r w:rsidR="009644B8" w:rsidRPr="00D01AD9">
        <w:rPr>
          <w:rStyle w:val="FootnoteReference"/>
          <w:sz w:val="24"/>
          <w:szCs w:val="24"/>
        </w:rPr>
        <w:footnoteReference w:id="60"/>
      </w:r>
      <w:r w:rsidR="009644B8" w:rsidRPr="00D01AD9">
        <w:rPr>
          <w:sz w:val="24"/>
          <w:szCs w:val="24"/>
        </w:rPr>
        <w:t xml:space="preserve"> </w:t>
      </w:r>
    </w:p>
    <w:p w:rsidR="00087F24" w:rsidRPr="00D01AD9" w:rsidRDefault="003E4FF8" w:rsidP="0043488C">
      <w:pPr>
        <w:spacing w:line="480" w:lineRule="auto"/>
        <w:jc w:val="both"/>
        <w:rPr>
          <w:sz w:val="24"/>
          <w:szCs w:val="24"/>
        </w:rPr>
      </w:pPr>
      <w:r w:rsidRPr="00D01AD9">
        <w:rPr>
          <w:sz w:val="24"/>
          <w:szCs w:val="24"/>
        </w:rPr>
        <w:tab/>
        <w:t xml:space="preserve">Alessandra is also </w:t>
      </w:r>
      <w:r w:rsidR="00386469" w:rsidRPr="00D01AD9">
        <w:rPr>
          <w:sz w:val="24"/>
          <w:szCs w:val="24"/>
        </w:rPr>
        <w:t xml:space="preserve">excused </w:t>
      </w:r>
      <w:r w:rsidR="008F3E3A" w:rsidRPr="00D01AD9">
        <w:rPr>
          <w:sz w:val="24"/>
          <w:szCs w:val="24"/>
        </w:rPr>
        <w:t xml:space="preserve">if the inference to the belief that the </w:t>
      </w:r>
      <w:r w:rsidR="00235C2E" w:rsidRPr="00D01AD9">
        <w:rPr>
          <w:sz w:val="24"/>
          <w:szCs w:val="24"/>
        </w:rPr>
        <w:t>ice-cream would melt</w:t>
      </w:r>
      <w:r w:rsidR="008F3E3A" w:rsidRPr="00D01AD9">
        <w:rPr>
          <w:sz w:val="24"/>
          <w:szCs w:val="24"/>
        </w:rPr>
        <w:t xml:space="preserve"> is not one she is able to make</w:t>
      </w:r>
      <w:r w:rsidR="00D00BD9" w:rsidRPr="00D01AD9">
        <w:rPr>
          <w:sz w:val="24"/>
          <w:szCs w:val="24"/>
        </w:rPr>
        <w:t>, or which we would expect her to make</w:t>
      </w:r>
      <w:r w:rsidR="008F3E3A" w:rsidRPr="00D01AD9">
        <w:rPr>
          <w:sz w:val="24"/>
          <w:szCs w:val="24"/>
        </w:rPr>
        <w:t>.</w:t>
      </w:r>
      <w:r w:rsidR="00B5402C" w:rsidRPr="00D01AD9">
        <w:rPr>
          <w:sz w:val="24"/>
          <w:szCs w:val="24"/>
        </w:rPr>
        <w:t xml:space="preserve"> This requires a bit more imagination, but we could imagine that </w:t>
      </w:r>
      <w:r w:rsidR="00235C2E" w:rsidRPr="00D01AD9">
        <w:rPr>
          <w:sz w:val="24"/>
          <w:szCs w:val="24"/>
        </w:rPr>
        <w:t xml:space="preserve">it is a typically cold day in the Arctic Circle where the ice-cream would normally not melt, but </w:t>
      </w:r>
      <w:r w:rsidR="00B5402C" w:rsidRPr="00D01AD9">
        <w:rPr>
          <w:sz w:val="24"/>
          <w:szCs w:val="24"/>
        </w:rPr>
        <w:t xml:space="preserve">the car is parked in a place where heat from concave neighbouring buildings is focussed. Alessandra </w:t>
      </w:r>
      <w:r w:rsidR="007D5008" w:rsidRPr="00D01AD9">
        <w:rPr>
          <w:sz w:val="24"/>
          <w:szCs w:val="24"/>
        </w:rPr>
        <w:t xml:space="preserve">knows the contingent facts, but </w:t>
      </w:r>
      <w:r w:rsidR="00F06DCD" w:rsidRPr="00D01AD9">
        <w:rPr>
          <w:sz w:val="24"/>
          <w:szCs w:val="24"/>
        </w:rPr>
        <w:t>does not have the</w:t>
      </w:r>
      <w:r w:rsidR="00B5402C" w:rsidRPr="00D01AD9">
        <w:rPr>
          <w:sz w:val="24"/>
          <w:szCs w:val="24"/>
        </w:rPr>
        <w:t xml:space="preserve"> mathematical </w:t>
      </w:r>
      <w:r w:rsidR="00F06DCD" w:rsidRPr="00D01AD9">
        <w:rPr>
          <w:sz w:val="24"/>
          <w:szCs w:val="24"/>
        </w:rPr>
        <w:t>abilities</w:t>
      </w:r>
      <w:r w:rsidR="00B5402C" w:rsidRPr="00D01AD9">
        <w:rPr>
          <w:sz w:val="24"/>
          <w:szCs w:val="24"/>
        </w:rPr>
        <w:t xml:space="preserve"> </w:t>
      </w:r>
      <w:r w:rsidR="00F06DCD" w:rsidRPr="00D01AD9">
        <w:rPr>
          <w:sz w:val="24"/>
          <w:szCs w:val="24"/>
        </w:rPr>
        <w:t>necessary</w:t>
      </w:r>
      <w:r w:rsidR="00B5402C" w:rsidRPr="00D01AD9">
        <w:rPr>
          <w:sz w:val="24"/>
          <w:szCs w:val="24"/>
        </w:rPr>
        <w:t xml:space="preserve"> to work out that the </w:t>
      </w:r>
      <w:r w:rsidR="00235C2E" w:rsidRPr="00D01AD9">
        <w:rPr>
          <w:sz w:val="24"/>
          <w:szCs w:val="24"/>
        </w:rPr>
        <w:t>ice-cream would melt</w:t>
      </w:r>
      <w:r w:rsidR="00B5402C" w:rsidRPr="00D01AD9">
        <w:rPr>
          <w:sz w:val="24"/>
          <w:szCs w:val="24"/>
        </w:rPr>
        <w:t>.</w:t>
      </w:r>
      <w:r w:rsidR="008F3E3A" w:rsidRPr="00D01AD9">
        <w:rPr>
          <w:sz w:val="24"/>
          <w:szCs w:val="24"/>
        </w:rPr>
        <w:t xml:space="preserve"> She ought-rationally to make the inference, but </w:t>
      </w:r>
      <w:r w:rsidR="00D00BD9" w:rsidRPr="00D01AD9">
        <w:rPr>
          <w:sz w:val="24"/>
          <w:szCs w:val="24"/>
        </w:rPr>
        <w:t xml:space="preserve">we would not expect her to be </w:t>
      </w:r>
      <w:r w:rsidR="006B4E28" w:rsidRPr="00D01AD9">
        <w:rPr>
          <w:sz w:val="24"/>
          <w:szCs w:val="24"/>
        </w:rPr>
        <w:t>able</w:t>
      </w:r>
      <w:r w:rsidR="008F3E3A" w:rsidRPr="00D01AD9">
        <w:rPr>
          <w:sz w:val="24"/>
          <w:szCs w:val="24"/>
        </w:rPr>
        <w:t xml:space="preserve"> to make the inference</w:t>
      </w:r>
      <w:r w:rsidR="000F5473" w:rsidRPr="00D01AD9">
        <w:rPr>
          <w:sz w:val="24"/>
          <w:szCs w:val="24"/>
        </w:rPr>
        <w:t>, so s</w:t>
      </w:r>
      <w:r w:rsidR="008F3E3A" w:rsidRPr="00D01AD9">
        <w:rPr>
          <w:sz w:val="24"/>
          <w:szCs w:val="24"/>
        </w:rPr>
        <w:t xml:space="preserve">he is </w:t>
      </w:r>
      <w:r w:rsidR="000F5473" w:rsidRPr="00D01AD9">
        <w:rPr>
          <w:sz w:val="24"/>
          <w:szCs w:val="24"/>
        </w:rPr>
        <w:t>not</w:t>
      </w:r>
      <w:r w:rsidR="008F3E3A" w:rsidRPr="00D01AD9">
        <w:rPr>
          <w:sz w:val="24"/>
          <w:szCs w:val="24"/>
        </w:rPr>
        <w:t xml:space="preserve"> </w:t>
      </w:r>
      <w:r w:rsidR="00386469" w:rsidRPr="00D01AD9">
        <w:rPr>
          <w:sz w:val="24"/>
          <w:szCs w:val="24"/>
        </w:rPr>
        <w:t>blameworthy</w:t>
      </w:r>
      <w:r w:rsidR="008F3E3A" w:rsidRPr="00D01AD9">
        <w:rPr>
          <w:sz w:val="24"/>
          <w:szCs w:val="24"/>
        </w:rPr>
        <w:t xml:space="preserve">. </w:t>
      </w:r>
      <w:r w:rsidR="00386469" w:rsidRPr="00D01AD9">
        <w:rPr>
          <w:sz w:val="24"/>
          <w:szCs w:val="24"/>
        </w:rPr>
        <w:t xml:space="preserve"> </w:t>
      </w:r>
    </w:p>
    <w:p w:rsidR="00295360" w:rsidRPr="00D01AD9" w:rsidRDefault="00295360" w:rsidP="0043488C">
      <w:pPr>
        <w:spacing w:line="480" w:lineRule="auto"/>
        <w:jc w:val="both"/>
        <w:rPr>
          <w:b/>
          <w:sz w:val="24"/>
          <w:szCs w:val="24"/>
        </w:rPr>
      </w:pPr>
    </w:p>
    <w:p w:rsidR="00866DB1" w:rsidRPr="00D01AD9" w:rsidRDefault="00E1536E" w:rsidP="0043488C">
      <w:pPr>
        <w:spacing w:line="480" w:lineRule="auto"/>
        <w:jc w:val="both"/>
        <w:rPr>
          <w:b/>
          <w:sz w:val="24"/>
          <w:szCs w:val="24"/>
        </w:rPr>
      </w:pPr>
      <w:r w:rsidRPr="00D01AD9">
        <w:rPr>
          <w:b/>
          <w:sz w:val="24"/>
          <w:szCs w:val="24"/>
        </w:rPr>
        <w:t>9</w:t>
      </w:r>
      <w:r w:rsidR="003723A3" w:rsidRPr="00D01AD9">
        <w:rPr>
          <w:b/>
          <w:sz w:val="24"/>
          <w:szCs w:val="24"/>
        </w:rPr>
        <w:t>. Conclusion</w:t>
      </w:r>
    </w:p>
    <w:p w:rsidR="00C42730" w:rsidRPr="00D01AD9" w:rsidRDefault="00A06F21" w:rsidP="0043488C">
      <w:pPr>
        <w:spacing w:line="480" w:lineRule="auto"/>
        <w:jc w:val="both"/>
        <w:rPr>
          <w:sz w:val="24"/>
          <w:szCs w:val="24"/>
        </w:rPr>
      </w:pPr>
      <w:r w:rsidRPr="00D01AD9">
        <w:rPr>
          <w:sz w:val="24"/>
          <w:szCs w:val="24"/>
        </w:rPr>
        <w:t xml:space="preserve">I have argued that many controversies about the norms of </w:t>
      </w:r>
      <w:r w:rsidR="00B7583A" w:rsidRPr="00D01AD9">
        <w:rPr>
          <w:sz w:val="24"/>
          <w:szCs w:val="24"/>
        </w:rPr>
        <w:t>reasoning</w:t>
      </w:r>
      <w:r w:rsidRPr="00D01AD9">
        <w:rPr>
          <w:sz w:val="24"/>
          <w:szCs w:val="24"/>
        </w:rPr>
        <w:t xml:space="preserve"> can be resolved by an independently motivated contextualist semantics for ‘ought’. The</w:t>
      </w:r>
      <w:r w:rsidR="00F06DCD" w:rsidRPr="00D01AD9">
        <w:rPr>
          <w:sz w:val="24"/>
          <w:szCs w:val="24"/>
        </w:rPr>
        <w:t xml:space="preserve"> problems of belief revision and the preface paradox</w:t>
      </w:r>
      <w:r w:rsidRPr="00D01AD9">
        <w:rPr>
          <w:sz w:val="24"/>
          <w:szCs w:val="24"/>
        </w:rPr>
        <w:t xml:space="preserve"> can be solved by relativizing to </w:t>
      </w:r>
      <w:r w:rsidR="00AE005A" w:rsidRPr="00D01AD9">
        <w:rPr>
          <w:sz w:val="24"/>
          <w:szCs w:val="24"/>
        </w:rPr>
        <w:t>a</w:t>
      </w:r>
      <w:r w:rsidRPr="00D01AD9">
        <w:rPr>
          <w:sz w:val="24"/>
          <w:szCs w:val="24"/>
        </w:rPr>
        <w:t xml:space="preserve"> set</w:t>
      </w:r>
      <w:r w:rsidR="00AE005A" w:rsidRPr="00D01AD9">
        <w:rPr>
          <w:sz w:val="24"/>
          <w:szCs w:val="24"/>
        </w:rPr>
        <w:t xml:space="preserve"> of </w:t>
      </w:r>
      <w:r w:rsidR="002530A8" w:rsidRPr="00D01AD9">
        <w:rPr>
          <w:sz w:val="24"/>
          <w:szCs w:val="24"/>
        </w:rPr>
        <w:t>propositions</w:t>
      </w:r>
      <w:r w:rsidR="00C1510B" w:rsidRPr="00D01AD9">
        <w:rPr>
          <w:sz w:val="24"/>
          <w:szCs w:val="24"/>
        </w:rPr>
        <w:t>,</w:t>
      </w:r>
      <w:r w:rsidRPr="00D01AD9">
        <w:rPr>
          <w:sz w:val="24"/>
          <w:szCs w:val="24"/>
        </w:rPr>
        <w:t xml:space="preserve"> </w:t>
      </w:r>
      <w:r w:rsidR="00F06DCD" w:rsidRPr="00D01AD9">
        <w:rPr>
          <w:sz w:val="24"/>
          <w:szCs w:val="24"/>
        </w:rPr>
        <w:t>the problem of excessive demands can be solved by relativizing to a set of available inferences</w:t>
      </w:r>
      <w:r w:rsidR="00E1536E" w:rsidRPr="00D01AD9">
        <w:rPr>
          <w:sz w:val="24"/>
          <w:szCs w:val="24"/>
        </w:rPr>
        <w:t>,</w:t>
      </w:r>
      <w:r w:rsidR="00F06DCD" w:rsidRPr="00D01AD9">
        <w:rPr>
          <w:sz w:val="24"/>
          <w:szCs w:val="24"/>
        </w:rPr>
        <w:t xml:space="preserve"> and </w:t>
      </w:r>
      <w:r w:rsidRPr="00D01AD9">
        <w:rPr>
          <w:sz w:val="24"/>
          <w:szCs w:val="24"/>
        </w:rPr>
        <w:t xml:space="preserve">the </w:t>
      </w:r>
      <w:r w:rsidRPr="00D01AD9">
        <w:rPr>
          <w:sz w:val="24"/>
          <w:szCs w:val="24"/>
        </w:rPr>
        <w:lastRenderedPageBreak/>
        <w:t>problem of clutter avoidance can be s</w:t>
      </w:r>
      <w:r w:rsidR="00F06DCD" w:rsidRPr="00D01AD9">
        <w:rPr>
          <w:sz w:val="24"/>
          <w:szCs w:val="24"/>
        </w:rPr>
        <w:t xml:space="preserve">olved by relativizing to a </w:t>
      </w:r>
      <w:r w:rsidR="00A827B7" w:rsidRPr="00D01AD9">
        <w:rPr>
          <w:sz w:val="24"/>
          <w:szCs w:val="24"/>
        </w:rPr>
        <w:t>standard</w:t>
      </w:r>
      <w:r w:rsidRPr="00D01AD9">
        <w:rPr>
          <w:sz w:val="24"/>
          <w:szCs w:val="24"/>
        </w:rPr>
        <w:t xml:space="preserve">. These parameters can also illuminate </w:t>
      </w:r>
      <w:r w:rsidR="008140E8" w:rsidRPr="00D01AD9">
        <w:rPr>
          <w:sz w:val="24"/>
          <w:szCs w:val="24"/>
        </w:rPr>
        <w:t>questions</w:t>
      </w:r>
      <w:r w:rsidRPr="00D01AD9">
        <w:rPr>
          <w:sz w:val="24"/>
          <w:szCs w:val="24"/>
        </w:rPr>
        <w:t xml:space="preserve"> about which norms </w:t>
      </w:r>
      <w:r w:rsidR="00D00BD9" w:rsidRPr="00D01AD9">
        <w:rPr>
          <w:sz w:val="24"/>
          <w:szCs w:val="24"/>
        </w:rPr>
        <w:t>are relevant to ideals,</w:t>
      </w:r>
      <w:r w:rsidRPr="00D01AD9">
        <w:rPr>
          <w:sz w:val="24"/>
          <w:szCs w:val="24"/>
        </w:rPr>
        <w:t xml:space="preserve"> guidance, and </w:t>
      </w:r>
      <w:r w:rsidR="00D00BD9" w:rsidRPr="00D01AD9">
        <w:rPr>
          <w:sz w:val="24"/>
          <w:szCs w:val="24"/>
        </w:rPr>
        <w:t>blame</w:t>
      </w:r>
      <w:r w:rsidRPr="00D01AD9">
        <w:rPr>
          <w:sz w:val="24"/>
          <w:szCs w:val="24"/>
        </w:rPr>
        <w:t>.</w:t>
      </w:r>
      <w:r w:rsidR="008A6835" w:rsidRPr="00D01AD9">
        <w:rPr>
          <w:rStyle w:val="FootnoteReference"/>
          <w:sz w:val="24"/>
          <w:szCs w:val="24"/>
        </w:rPr>
        <w:footnoteReference w:id="61"/>
      </w:r>
      <w:r w:rsidRPr="00D01AD9">
        <w:rPr>
          <w:sz w:val="24"/>
          <w:szCs w:val="24"/>
        </w:rPr>
        <w:t xml:space="preserve"> </w:t>
      </w:r>
    </w:p>
    <w:p w:rsidR="00C42730" w:rsidRPr="00D01AD9" w:rsidRDefault="00C42730" w:rsidP="0043488C">
      <w:pPr>
        <w:spacing w:line="480" w:lineRule="auto"/>
        <w:jc w:val="both"/>
        <w:rPr>
          <w:sz w:val="24"/>
          <w:szCs w:val="24"/>
        </w:rPr>
      </w:pPr>
    </w:p>
    <w:p w:rsidR="00E238C1" w:rsidRPr="00D01AD9" w:rsidRDefault="00E238C1" w:rsidP="0043488C">
      <w:pPr>
        <w:spacing w:line="480" w:lineRule="auto"/>
        <w:jc w:val="both"/>
        <w:rPr>
          <w:b/>
          <w:sz w:val="24"/>
          <w:szCs w:val="24"/>
        </w:rPr>
      </w:pPr>
      <w:r w:rsidRPr="00D01AD9">
        <w:rPr>
          <w:b/>
          <w:sz w:val="24"/>
          <w:szCs w:val="24"/>
        </w:rPr>
        <w:t>References</w:t>
      </w:r>
    </w:p>
    <w:p w:rsidR="000F6424" w:rsidRPr="00D01AD9" w:rsidRDefault="000F6424" w:rsidP="0043488C">
      <w:pPr>
        <w:spacing w:line="480" w:lineRule="auto"/>
        <w:ind w:left="720" w:hanging="720"/>
        <w:jc w:val="both"/>
        <w:rPr>
          <w:sz w:val="24"/>
          <w:szCs w:val="24"/>
        </w:rPr>
      </w:pPr>
      <w:r w:rsidRPr="00D01AD9">
        <w:rPr>
          <w:sz w:val="24"/>
          <w:szCs w:val="24"/>
        </w:rPr>
        <w:t xml:space="preserve">Allo, P. (2016), Logic, Reasoning and Revision. </w:t>
      </w:r>
      <w:r w:rsidRPr="00D01AD9">
        <w:rPr>
          <w:i/>
          <w:sz w:val="24"/>
          <w:szCs w:val="24"/>
        </w:rPr>
        <w:t>Theoria</w:t>
      </w:r>
      <w:r w:rsidRPr="00D01AD9">
        <w:rPr>
          <w:sz w:val="24"/>
          <w:szCs w:val="24"/>
        </w:rPr>
        <w:t>, 82: 3-31. doi:</w:t>
      </w:r>
      <w:hyperlink r:id="rId7" w:history="1">
        <w:r w:rsidRPr="00D01AD9">
          <w:rPr>
            <w:rStyle w:val="Hyperlink"/>
            <w:sz w:val="24"/>
            <w:szCs w:val="24"/>
          </w:rPr>
          <w:t>10.1111/theo.12071</w:t>
        </w:r>
      </w:hyperlink>
    </w:p>
    <w:p w:rsidR="006F6556" w:rsidRPr="00D01AD9" w:rsidRDefault="006F6556" w:rsidP="0043488C">
      <w:pPr>
        <w:spacing w:line="480" w:lineRule="auto"/>
        <w:ind w:left="720" w:hanging="720"/>
        <w:jc w:val="both"/>
        <w:rPr>
          <w:sz w:val="24"/>
          <w:szCs w:val="24"/>
        </w:rPr>
      </w:pPr>
      <w:r w:rsidRPr="00D01AD9">
        <w:rPr>
          <w:sz w:val="24"/>
          <w:szCs w:val="24"/>
        </w:rPr>
        <w:t xml:space="preserve">Arpaly, Nomy (2002). </w:t>
      </w:r>
      <w:r w:rsidRPr="00D01AD9">
        <w:rPr>
          <w:i/>
          <w:sz w:val="24"/>
          <w:szCs w:val="24"/>
        </w:rPr>
        <w:t>Unprincipled Virtue: An Inquiry Into Moral Agency</w:t>
      </w:r>
      <w:r w:rsidRPr="00D01AD9">
        <w:rPr>
          <w:sz w:val="24"/>
          <w:szCs w:val="24"/>
        </w:rPr>
        <w:t>. Oxford University Press.</w:t>
      </w:r>
    </w:p>
    <w:p w:rsidR="00760E02" w:rsidRPr="00D01AD9" w:rsidRDefault="00760E02" w:rsidP="0043488C">
      <w:pPr>
        <w:spacing w:line="480" w:lineRule="auto"/>
        <w:ind w:left="720" w:hanging="720"/>
        <w:jc w:val="both"/>
        <w:rPr>
          <w:sz w:val="24"/>
          <w:szCs w:val="24"/>
        </w:rPr>
      </w:pPr>
      <w:r w:rsidRPr="00D01AD9">
        <w:rPr>
          <w:sz w:val="24"/>
          <w:szCs w:val="24"/>
        </w:rPr>
        <w:t xml:space="preserve">Boghossian, P. A. (2003). ‘The Normativity of Content’, </w:t>
      </w:r>
      <w:r w:rsidRPr="00D01AD9">
        <w:rPr>
          <w:i/>
          <w:sz w:val="24"/>
          <w:szCs w:val="24"/>
        </w:rPr>
        <w:t>Philosophical Issues</w:t>
      </w:r>
      <w:r w:rsidRPr="00D01AD9">
        <w:rPr>
          <w:sz w:val="24"/>
          <w:szCs w:val="24"/>
        </w:rPr>
        <w:t xml:space="preserve"> 13, pp. 31–45;</w:t>
      </w:r>
    </w:p>
    <w:p w:rsidR="00760E02" w:rsidRPr="00D01AD9" w:rsidRDefault="00760E02" w:rsidP="0043488C">
      <w:pPr>
        <w:spacing w:line="480" w:lineRule="auto"/>
        <w:ind w:left="720" w:hanging="720"/>
        <w:jc w:val="both"/>
        <w:rPr>
          <w:sz w:val="24"/>
          <w:szCs w:val="24"/>
        </w:rPr>
      </w:pPr>
      <w:r w:rsidRPr="00D01AD9">
        <w:rPr>
          <w:sz w:val="24"/>
          <w:szCs w:val="24"/>
        </w:rPr>
        <w:t xml:space="preserve">Brogaard, B. (2008). “Moral Contextualism and Moral Relativism,” </w:t>
      </w:r>
      <w:r w:rsidRPr="00D01AD9">
        <w:rPr>
          <w:i/>
          <w:iCs/>
          <w:sz w:val="24"/>
          <w:szCs w:val="24"/>
        </w:rPr>
        <w:t>Philosophical Quarterly</w:t>
      </w:r>
      <w:r w:rsidRPr="00D01AD9">
        <w:rPr>
          <w:sz w:val="24"/>
          <w:szCs w:val="24"/>
        </w:rPr>
        <w:t>, 58/232: 385–409.</w:t>
      </w:r>
    </w:p>
    <w:p w:rsidR="006F6556" w:rsidRPr="00D01AD9" w:rsidRDefault="006F6556" w:rsidP="0043488C">
      <w:pPr>
        <w:spacing w:line="480" w:lineRule="auto"/>
        <w:ind w:left="720" w:hanging="720"/>
        <w:jc w:val="both"/>
        <w:rPr>
          <w:sz w:val="24"/>
          <w:szCs w:val="24"/>
        </w:rPr>
      </w:pPr>
      <w:r w:rsidRPr="00D01AD9">
        <w:rPr>
          <w:sz w:val="24"/>
          <w:szCs w:val="24"/>
        </w:rPr>
        <w:t>Broome, J. (2000). Normative requirements. In J. Dancy (Ed.), Normativity. Oxford: Blackwell.</w:t>
      </w:r>
    </w:p>
    <w:p w:rsidR="00100B9F" w:rsidRPr="00D01AD9" w:rsidRDefault="00100B9F" w:rsidP="0043488C">
      <w:pPr>
        <w:spacing w:line="480" w:lineRule="auto"/>
        <w:ind w:left="720" w:hanging="720"/>
        <w:jc w:val="both"/>
        <w:rPr>
          <w:sz w:val="24"/>
          <w:szCs w:val="24"/>
        </w:rPr>
      </w:pPr>
      <w:r w:rsidRPr="00D01AD9">
        <w:rPr>
          <w:sz w:val="24"/>
          <w:szCs w:val="24"/>
        </w:rPr>
        <w:t>Broome</w:t>
      </w:r>
      <w:r w:rsidR="006F6556" w:rsidRPr="00D01AD9">
        <w:rPr>
          <w:sz w:val="24"/>
          <w:szCs w:val="24"/>
        </w:rPr>
        <w:t>, J. (2013). </w:t>
      </w:r>
      <w:r w:rsidR="006F6556" w:rsidRPr="00D01AD9">
        <w:rPr>
          <w:i/>
          <w:iCs/>
          <w:sz w:val="24"/>
          <w:szCs w:val="24"/>
        </w:rPr>
        <w:t>Rationality through reasoning</w:t>
      </w:r>
      <w:r w:rsidR="006F6556" w:rsidRPr="00D01AD9">
        <w:rPr>
          <w:sz w:val="24"/>
          <w:szCs w:val="24"/>
        </w:rPr>
        <w:t>. John Wiley &amp; Sons.</w:t>
      </w:r>
    </w:p>
    <w:p w:rsidR="00E238C1" w:rsidRPr="00D01AD9" w:rsidRDefault="00B32489" w:rsidP="0043488C">
      <w:pPr>
        <w:spacing w:line="480" w:lineRule="auto"/>
        <w:ind w:left="720" w:hanging="720"/>
        <w:jc w:val="both"/>
        <w:rPr>
          <w:sz w:val="24"/>
          <w:szCs w:val="24"/>
        </w:rPr>
      </w:pPr>
      <w:r w:rsidRPr="00D01AD9">
        <w:rPr>
          <w:sz w:val="24"/>
          <w:szCs w:val="24"/>
        </w:rPr>
        <w:t xml:space="preserve">Cariani, Fabrizio, Magdalena Kaufmann, and Stefan Kaufmann (2013). Deliberative Modality under Epistemic Uncertainty. </w:t>
      </w:r>
      <w:r w:rsidRPr="00D01AD9">
        <w:rPr>
          <w:i/>
          <w:sz w:val="24"/>
          <w:szCs w:val="24"/>
        </w:rPr>
        <w:t>Linguistics and Philosophy</w:t>
      </w:r>
      <w:r w:rsidRPr="00D01AD9">
        <w:rPr>
          <w:sz w:val="24"/>
          <w:szCs w:val="24"/>
        </w:rPr>
        <w:t xml:space="preserve">, 36(3), 225–259. </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 xml:space="preserve">Carr, J. 2015 </w:t>
      </w:r>
      <w:hyperlink r:id="rId8" w:history="1">
        <w:r w:rsidRPr="00D01AD9">
          <w:rPr>
            <w:rStyle w:val="Hyperlink"/>
            <w:b/>
            <w:bCs/>
            <w:sz w:val="24"/>
            <w:szCs w:val="24"/>
          </w:rPr>
          <w:t>Subjective Ought</w:t>
        </w:r>
      </w:hyperlink>
      <w:r w:rsidRPr="00D01AD9">
        <w:rPr>
          <w:sz w:val="24"/>
          <w:szCs w:val="24"/>
        </w:rPr>
        <w:t xml:space="preserve"> </w:t>
      </w:r>
      <w:r w:rsidRPr="00D01AD9">
        <w:rPr>
          <w:i/>
          <w:iCs/>
          <w:sz w:val="24"/>
          <w:szCs w:val="24"/>
        </w:rPr>
        <w:t>Ergo</w:t>
      </w:r>
      <w:r w:rsidR="00FF000A" w:rsidRPr="00D01AD9">
        <w:rPr>
          <w:sz w:val="24"/>
          <w:szCs w:val="24"/>
        </w:rPr>
        <w:t>, 2(27)</w:t>
      </w:r>
      <w:r w:rsidRPr="00D01AD9">
        <w:rPr>
          <w:sz w:val="24"/>
          <w:szCs w:val="24"/>
        </w:rPr>
        <w:t>, pp. 678-710</w:t>
      </w:r>
    </w:p>
    <w:p w:rsidR="000C70BD" w:rsidRPr="00D01AD9" w:rsidRDefault="00B32489" w:rsidP="0043488C">
      <w:pPr>
        <w:spacing w:line="480" w:lineRule="auto"/>
        <w:ind w:left="720" w:hanging="720"/>
        <w:jc w:val="both"/>
        <w:rPr>
          <w:sz w:val="24"/>
          <w:szCs w:val="24"/>
        </w:rPr>
      </w:pPr>
      <w:r w:rsidRPr="00D01AD9">
        <w:rPr>
          <w:sz w:val="24"/>
          <w:szCs w:val="24"/>
        </w:rPr>
        <w:t xml:space="preserve">Charlow, Nate (2013). What We Know and What to Do. </w:t>
      </w:r>
      <w:r w:rsidRPr="00D01AD9">
        <w:rPr>
          <w:i/>
          <w:sz w:val="24"/>
          <w:szCs w:val="24"/>
        </w:rPr>
        <w:t>Synthese</w:t>
      </w:r>
      <w:r w:rsidRPr="00D01AD9">
        <w:rPr>
          <w:sz w:val="24"/>
          <w:szCs w:val="24"/>
        </w:rPr>
        <w:t>, 190(12), 2291– 2323.</w:t>
      </w:r>
    </w:p>
    <w:p w:rsidR="00B516BD" w:rsidRPr="00D01AD9" w:rsidRDefault="00B516BD" w:rsidP="0043488C">
      <w:pPr>
        <w:spacing w:line="480" w:lineRule="auto"/>
        <w:ind w:left="720" w:hanging="720"/>
        <w:jc w:val="both"/>
        <w:rPr>
          <w:sz w:val="24"/>
          <w:szCs w:val="24"/>
        </w:rPr>
      </w:pPr>
      <w:r w:rsidRPr="00D01AD9">
        <w:rPr>
          <w:sz w:val="24"/>
          <w:szCs w:val="24"/>
        </w:rPr>
        <w:t>Chignell, Andrew, "The Ethics of Belief", </w:t>
      </w:r>
      <w:r w:rsidRPr="00D01AD9">
        <w:rPr>
          <w:i/>
          <w:iCs/>
          <w:sz w:val="24"/>
          <w:szCs w:val="24"/>
        </w:rPr>
        <w:t>The Stanford Encyclopedia of Philosophy </w:t>
      </w:r>
      <w:r w:rsidRPr="00D01AD9">
        <w:rPr>
          <w:sz w:val="24"/>
          <w:szCs w:val="24"/>
        </w:rPr>
        <w:t>(Spring 2018 Edition), Edward N. Zalta (ed.), URL = &lt;https://plato.stanford.edu/archives/spr2018/entries/ethics-belief/&gt;.</w:t>
      </w:r>
    </w:p>
    <w:p w:rsidR="007B2859" w:rsidRPr="00D01AD9" w:rsidRDefault="007B2859" w:rsidP="0043488C">
      <w:pPr>
        <w:spacing w:line="480" w:lineRule="auto"/>
        <w:ind w:left="720" w:hanging="720"/>
        <w:jc w:val="both"/>
        <w:rPr>
          <w:sz w:val="24"/>
          <w:szCs w:val="24"/>
        </w:rPr>
      </w:pPr>
      <w:r w:rsidRPr="00D01AD9">
        <w:rPr>
          <w:sz w:val="24"/>
          <w:szCs w:val="24"/>
        </w:rPr>
        <w:t xml:space="preserve">Chisholm, Roderick M., et al. </w:t>
      </w:r>
      <w:r w:rsidRPr="00D01AD9">
        <w:rPr>
          <w:i/>
          <w:sz w:val="24"/>
          <w:szCs w:val="24"/>
        </w:rPr>
        <w:t>Theory of knowledge</w:t>
      </w:r>
      <w:r w:rsidRPr="00D01AD9">
        <w:rPr>
          <w:sz w:val="24"/>
          <w:szCs w:val="24"/>
        </w:rPr>
        <w:t>. Englewood Cliffs, NJ: Prentice-Hall, 1989.</w:t>
      </w:r>
    </w:p>
    <w:p w:rsidR="006C0CA1" w:rsidRPr="00D01AD9" w:rsidRDefault="006C0CA1" w:rsidP="0043488C">
      <w:pPr>
        <w:spacing w:line="480" w:lineRule="auto"/>
        <w:ind w:left="720" w:hanging="720"/>
        <w:jc w:val="both"/>
        <w:rPr>
          <w:sz w:val="24"/>
          <w:szCs w:val="24"/>
        </w:rPr>
      </w:pPr>
      <w:r w:rsidRPr="00D01AD9">
        <w:rPr>
          <w:sz w:val="24"/>
          <w:szCs w:val="24"/>
        </w:rPr>
        <w:lastRenderedPageBreak/>
        <w:t xml:space="preserve">Chrisman, M. (2015). </w:t>
      </w:r>
      <w:r w:rsidRPr="00D01AD9">
        <w:rPr>
          <w:i/>
          <w:iCs/>
          <w:sz w:val="24"/>
          <w:szCs w:val="24"/>
        </w:rPr>
        <w:t>The Meaning of ‘Ought’: Beyond Descriptivism and Expressivism in Metaethics</w:t>
      </w:r>
      <w:r w:rsidRPr="00D01AD9">
        <w:rPr>
          <w:sz w:val="24"/>
          <w:szCs w:val="24"/>
        </w:rPr>
        <w:t>. Oxford: Oxford University Press.</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 xml:space="preserve">Christensen, D. (1994). Conservatism in Epistemology. </w:t>
      </w:r>
      <w:r w:rsidRPr="00D01AD9">
        <w:rPr>
          <w:i/>
          <w:sz w:val="24"/>
          <w:szCs w:val="24"/>
        </w:rPr>
        <w:t>Noûs</w:t>
      </w:r>
      <w:r w:rsidR="0021152A" w:rsidRPr="00D01AD9">
        <w:rPr>
          <w:sz w:val="24"/>
          <w:szCs w:val="24"/>
        </w:rPr>
        <w:t>, 28(1):69–89.</w:t>
      </w:r>
    </w:p>
    <w:p w:rsidR="0021152A" w:rsidRPr="00D01AD9" w:rsidRDefault="0021152A" w:rsidP="0043488C">
      <w:pPr>
        <w:tabs>
          <w:tab w:val="num" w:pos="720"/>
        </w:tabs>
        <w:spacing w:line="480" w:lineRule="auto"/>
        <w:ind w:left="720" w:hanging="720"/>
        <w:jc w:val="both"/>
        <w:rPr>
          <w:sz w:val="24"/>
          <w:szCs w:val="24"/>
        </w:rPr>
      </w:pPr>
      <w:r w:rsidRPr="00D01AD9">
        <w:rPr>
          <w:sz w:val="24"/>
          <w:szCs w:val="24"/>
        </w:rPr>
        <w:t xml:space="preserve">Cowie, C. (2014) </w:t>
      </w:r>
      <w:hyperlink r:id="rId9" w:tgtFrame="_blank" w:history="1">
        <w:r w:rsidRPr="00D01AD9">
          <w:rPr>
            <w:rStyle w:val="Hyperlink"/>
            <w:b/>
            <w:bCs/>
            <w:sz w:val="24"/>
            <w:szCs w:val="24"/>
          </w:rPr>
          <w:t>In defence of instrumentalism about epistemic normativity</w:t>
        </w:r>
      </w:hyperlink>
      <w:r w:rsidRPr="00D01AD9">
        <w:rPr>
          <w:sz w:val="24"/>
          <w:szCs w:val="24"/>
        </w:rPr>
        <w:t xml:space="preserve"> </w:t>
      </w:r>
      <w:r w:rsidRPr="00D01AD9">
        <w:rPr>
          <w:i/>
          <w:iCs/>
          <w:sz w:val="24"/>
          <w:szCs w:val="24"/>
        </w:rPr>
        <w:t>Synthese</w:t>
      </w:r>
      <w:r w:rsidRPr="00D01AD9">
        <w:rPr>
          <w:sz w:val="24"/>
          <w:szCs w:val="24"/>
        </w:rPr>
        <w:t xml:space="preserve"> 191 (16): 4003-4017. </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 xml:space="preserve">DePaul, M. R. (2004). Truth Consequentialism, Withholding and Proportioning Belief to the Evidence. </w:t>
      </w:r>
      <w:r w:rsidRPr="00D01AD9">
        <w:rPr>
          <w:i/>
          <w:sz w:val="24"/>
          <w:szCs w:val="24"/>
        </w:rPr>
        <w:t>Philosophical Issues</w:t>
      </w:r>
      <w:r w:rsidRPr="00D01AD9">
        <w:rPr>
          <w:sz w:val="24"/>
          <w:szCs w:val="24"/>
        </w:rPr>
        <w:t>, 14(1):91–112. 2</w:t>
      </w:r>
    </w:p>
    <w:p w:rsidR="006C0CA1" w:rsidRPr="00D01AD9" w:rsidRDefault="006C0CA1" w:rsidP="0043488C">
      <w:pPr>
        <w:spacing w:line="480" w:lineRule="auto"/>
        <w:ind w:left="720" w:hanging="720"/>
        <w:jc w:val="both"/>
        <w:rPr>
          <w:sz w:val="24"/>
          <w:szCs w:val="24"/>
        </w:rPr>
      </w:pPr>
      <w:r w:rsidRPr="00D01AD9">
        <w:rPr>
          <w:sz w:val="24"/>
          <w:szCs w:val="24"/>
        </w:rPr>
        <w:t xml:space="preserve">DeRose, K. (2009). </w:t>
      </w:r>
      <w:r w:rsidRPr="00D01AD9">
        <w:rPr>
          <w:i/>
          <w:iCs/>
          <w:sz w:val="24"/>
          <w:szCs w:val="24"/>
        </w:rPr>
        <w:t>The Case for Contextualism</w:t>
      </w:r>
      <w:r w:rsidRPr="00D01AD9">
        <w:rPr>
          <w:sz w:val="24"/>
          <w:szCs w:val="24"/>
        </w:rPr>
        <w:t>. Oxford: Oxford University Press.</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 xml:space="preserve">Douven, I. (2010). The Pragmatics of Belief. </w:t>
      </w:r>
      <w:r w:rsidRPr="00D01AD9">
        <w:rPr>
          <w:i/>
          <w:sz w:val="24"/>
          <w:szCs w:val="24"/>
        </w:rPr>
        <w:t>Journal of Pragmatics</w:t>
      </w:r>
      <w:r w:rsidRPr="00D01AD9">
        <w:rPr>
          <w:sz w:val="24"/>
          <w:szCs w:val="24"/>
        </w:rPr>
        <w:t>, 42(1):35– 47. 2</w:t>
      </w:r>
    </w:p>
    <w:p w:rsidR="00760E02" w:rsidRPr="00D01AD9" w:rsidRDefault="00760E02" w:rsidP="0043488C">
      <w:pPr>
        <w:spacing w:line="480" w:lineRule="auto"/>
        <w:ind w:left="720" w:hanging="720"/>
        <w:jc w:val="both"/>
        <w:rPr>
          <w:sz w:val="24"/>
          <w:szCs w:val="24"/>
        </w:rPr>
      </w:pPr>
      <w:r w:rsidRPr="00D01AD9">
        <w:rPr>
          <w:sz w:val="24"/>
          <w:szCs w:val="24"/>
        </w:rPr>
        <w:t xml:space="preserve">Dowell, J. (2012). “Contextualist Solutions to Three Puzzles about Practical Conditionals,” </w:t>
      </w:r>
      <w:r w:rsidRPr="00D01AD9">
        <w:rPr>
          <w:i/>
          <w:iCs/>
          <w:sz w:val="24"/>
          <w:szCs w:val="24"/>
        </w:rPr>
        <w:t>Oxford Studies in Metaethics</w:t>
      </w:r>
      <w:r w:rsidRPr="00D01AD9">
        <w:rPr>
          <w:sz w:val="24"/>
          <w:szCs w:val="24"/>
        </w:rPr>
        <w:t>, 7: 271–303.</w:t>
      </w:r>
    </w:p>
    <w:p w:rsidR="00760E02" w:rsidRPr="00D01AD9" w:rsidRDefault="00760E02" w:rsidP="0043488C">
      <w:pPr>
        <w:spacing w:line="480" w:lineRule="auto"/>
        <w:ind w:left="720" w:hanging="720"/>
        <w:jc w:val="both"/>
        <w:rPr>
          <w:sz w:val="24"/>
          <w:szCs w:val="24"/>
        </w:rPr>
      </w:pPr>
      <w:r w:rsidRPr="00D01AD9">
        <w:rPr>
          <w:sz w:val="24"/>
          <w:szCs w:val="24"/>
        </w:rPr>
        <w:t xml:space="preserve">-------- (2013). “Flexible Contextualism about Deontic Modals: A Puzzle about Information-Sensitivity,” </w:t>
      </w:r>
      <w:r w:rsidRPr="00D01AD9">
        <w:rPr>
          <w:i/>
          <w:iCs/>
          <w:sz w:val="24"/>
          <w:szCs w:val="24"/>
        </w:rPr>
        <w:t>Inquiry</w:t>
      </w:r>
      <w:r w:rsidRPr="00D01AD9">
        <w:rPr>
          <w:sz w:val="24"/>
          <w:szCs w:val="24"/>
        </w:rPr>
        <w:t>, 56/2-3: 149–78.</w:t>
      </w:r>
    </w:p>
    <w:p w:rsidR="00760E02" w:rsidRPr="00D01AD9" w:rsidRDefault="00760E02" w:rsidP="0043488C">
      <w:pPr>
        <w:spacing w:line="480" w:lineRule="auto"/>
        <w:ind w:left="720" w:hanging="720"/>
        <w:jc w:val="both"/>
        <w:rPr>
          <w:sz w:val="24"/>
          <w:szCs w:val="24"/>
        </w:rPr>
      </w:pPr>
      <w:r w:rsidRPr="00D01AD9">
        <w:rPr>
          <w:sz w:val="24"/>
          <w:szCs w:val="24"/>
        </w:rPr>
        <w:t xml:space="preserve">Dreier, J. (1990). “Internalism and Speaker Relativism,” </w:t>
      </w:r>
      <w:r w:rsidRPr="00D01AD9">
        <w:rPr>
          <w:i/>
          <w:iCs/>
          <w:sz w:val="24"/>
          <w:szCs w:val="24"/>
        </w:rPr>
        <w:t>Ethics</w:t>
      </w:r>
      <w:r w:rsidRPr="00D01AD9">
        <w:rPr>
          <w:sz w:val="24"/>
          <w:szCs w:val="24"/>
        </w:rPr>
        <w:t>, 101: 6–26.</w:t>
      </w:r>
    </w:p>
    <w:p w:rsidR="00115C82" w:rsidRPr="00D01AD9" w:rsidRDefault="00115C82" w:rsidP="0043488C">
      <w:pPr>
        <w:spacing w:line="480" w:lineRule="auto"/>
        <w:ind w:left="720" w:hanging="720"/>
        <w:jc w:val="both"/>
        <w:rPr>
          <w:sz w:val="24"/>
          <w:szCs w:val="24"/>
        </w:rPr>
      </w:pPr>
      <w:r w:rsidRPr="00D01AD9">
        <w:rPr>
          <w:sz w:val="24"/>
          <w:szCs w:val="24"/>
        </w:rPr>
        <w:t xml:space="preserve">Engel, P. (2007). ‘Belief and Normativity’, </w:t>
      </w:r>
      <w:r w:rsidRPr="00D01AD9">
        <w:rPr>
          <w:i/>
          <w:sz w:val="24"/>
          <w:szCs w:val="24"/>
        </w:rPr>
        <w:t>Disputatio</w:t>
      </w:r>
      <w:r w:rsidRPr="00D01AD9">
        <w:rPr>
          <w:sz w:val="24"/>
          <w:szCs w:val="24"/>
        </w:rPr>
        <w:t xml:space="preserve"> 23, pp. 179–203</w:t>
      </w:r>
    </w:p>
    <w:p w:rsidR="00901C95" w:rsidRPr="00D01AD9" w:rsidRDefault="00901C95" w:rsidP="0043488C">
      <w:pPr>
        <w:spacing w:line="480" w:lineRule="auto"/>
        <w:ind w:left="720" w:hanging="720"/>
        <w:rPr>
          <w:sz w:val="24"/>
          <w:szCs w:val="24"/>
        </w:rPr>
      </w:pPr>
      <w:r w:rsidRPr="00D01AD9">
        <w:rPr>
          <w:sz w:val="24"/>
          <w:szCs w:val="24"/>
        </w:rPr>
        <w:t>Fassio, D. 2019  ‘</w:t>
      </w:r>
      <w:r w:rsidRPr="00D01AD9">
        <w:rPr>
          <w:bCs/>
          <w:sz w:val="24"/>
          <w:szCs w:val="24"/>
        </w:rPr>
        <w:t xml:space="preserve">The Aim of Belief’ </w:t>
      </w:r>
      <w:r w:rsidRPr="00D01AD9">
        <w:rPr>
          <w:i/>
          <w:iCs/>
          <w:sz w:val="24"/>
          <w:szCs w:val="24"/>
        </w:rPr>
        <w:t>The Internet Encyclopedia of Philosophy</w:t>
      </w:r>
      <w:r w:rsidRPr="00D01AD9">
        <w:rPr>
          <w:sz w:val="24"/>
          <w:szCs w:val="24"/>
        </w:rPr>
        <w:t xml:space="preserve">, </w:t>
      </w:r>
      <w:hyperlink r:id="rId10" w:history="1">
        <w:r w:rsidRPr="00D01AD9">
          <w:rPr>
            <w:rStyle w:val="Hyperlink"/>
            <w:sz w:val="24"/>
            <w:szCs w:val="24"/>
          </w:rPr>
          <w:t>https://www.iep.utm.edu/beli-aim/</w:t>
        </w:r>
      </w:hyperlink>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 xml:space="preserve">Feldman, R. (2000). The Ethics of Belief. </w:t>
      </w:r>
      <w:r w:rsidRPr="00D01AD9">
        <w:rPr>
          <w:i/>
          <w:sz w:val="24"/>
          <w:szCs w:val="24"/>
        </w:rPr>
        <w:t>Philosophy and Phenomenological Research</w:t>
      </w:r>
      <w:r w:rsidR="00100B9F" w:rsidRPr="00D01AD9">
        <w:rPr>
          <w:sz w:val="24"/>
          <w:szCs w:val="24"/>
        </w:rPr>
        <w:t>, 60:667–695.</w:t>
      </w:r>
    </w:p>
    <w:p w:rsidR="00100B9F" w:rsidRPr="00D01AD9" w:rsidRDefault="00100B9F" w:rsidP="0043488C">
      <w:pPr>
        <w:spacing w:line="480" w:lineRule="auto"/>
        <w:ind w:left="720" w:hanging="720"/>
        <w:jc w:val="both"/>
        <w:rPr>
          <w:sz w:val="24"/>
          <w:szCs w:val="24"/>
        </w:rPr>
      </w:pPr>
      <w:r w:rsidRPr="00D01AD9">
        <w:rPr>
          <w:sz w:val="24"/>
          <w:szCs w:val="24"/>
        </w:rPr>
        <w:t>Feldman, R., &amp; Conee, E. (1985). Evidentialism. </w:t>
      </w:r>
      <w:r w:rsidRPr="00D01AD9">
        <w:rPr>
          <w:i/>
          <w:iCs/>
          <w:sz w:val="24"/>
          <w:szCs w:val="24"/>
        </w:rPr>
        <w:t>Philosophical studies</w:t>
      </w:r>
      <w:r w:rsidRPr="00D01AD9">
        <w:rPr>
          <w:sz w:val="24"/>
          <w:szCs w:val="24"/>
        </w:rPr>
        <w:t>, </w:t>
      </w:r>
      <w:r w:rsidRPr="00D01AD9">
        <w:rPr>
          <w:i/>
          <w:iCs/>
          <w:sz w:val="24"/>
          <w:szCs w:val="24"/>
        </w:rPr>
        <w:t>48</w:t>
      </w:r>
      <w:r w:rsidRPr="00D01AD9">
        <w:rPr>
          <w:sz w:val="24"/>
          <w:szCs w:val="24"/>
        </w:rPr>
        <w:t>(1), 15-34.</w:t>
      </w:r>
    </w:p>
    <w:p w:rsidR="002C0966" w:rsidRPr="00D01AD9" w:rsidRDefault="002C0966" w:rsidP="0043488C">
      <w:pPr>
        <w:spacing w:line="480" w:lineRule="auto"/>
        <w:ind w:left="720" w:hanging="720"/>
        <w:jc w:val="both"/>
        <w:rPr>
          <w:sz w:val="24"/>
          <w:szCs w:val="24"/>
        </w:rPr>
      </w:pPr>
      <w:r w:rsidRPr="00D01AD9">
        <w:rPr>
          <w:sz w:val="24"/>
          <w:szCs w:val="24"/>
        </w:rPr>
        <w:t>Field, H. (2009). I—What is the Normative Role of Logic?. In </w:t>
      </w:r>
      <w:r w:rsidRPr="00D01AD9">
        <w:rPr>
          <w:i/>
          <w:iCs/>
          <w:sz w:val="24"/>
          <w:szCs w:val="24"/>
        </w:rPr>
        <w:t>Aristotelian Society Supplementary Volume</w:t>
      </w:r>
      <w:r w:rsidRPr="00D01AD9">
        <w:rPr>
          <w:sz w:val="24"/>
          <w:szCs w:val="24"/>
        </w:rPr>
        <w:t> (Vol. 83, No. 1, pp. 251-268). Oxford, UK: Blackwell Publishing Ltd.</w:t>
      </w:r>
    </w:p>
    <w:p w:rsidR="00901C95" w:rsidRPr="00D01AD9" w:rsidRDefault="00901C95" w:rsidP="0043488C">
      <w:pPr>
        <w:spacing w:line="480" w:lineRule="auto"/>
        <w:ind w:left="720" w:hanging="720"/>
        <w:jc w:val="both"/>
        <w:rPr>
          <w:sz w:val="24"/>
          <w:szCs w:val="24"/>
        </w:rPr>
      </w:pPr>
      <w:r w:rsidRPr="00D01AD9">
        <w:rPr>
          <w:sz w:val="24"/>
          <w:szCs w:val="24"/>
        </w:rPr>
        <w:lastRenderedPageBreak/>
        <w:t xml:space="preserve">Field, H. </w:t>
      </w:r>
      <w:r w:rsidR="002C0966" w:rsidRPr="00D01AD9">
        <w:rPr>
          <w:sz w:val="24"/>
          <w:szCs w:val="24"/>
        </w:rPr>
        <w:t>(</w:t>
      </w:r>
      <w:r w:rsidRPr="00D01AD9">
        <w:rPr>
          <w:sz w:val="24"/>
          <w:szCs w:val="24"/>
        </w:rPr>
        <w:t>2015</w:t>
      </w:r>
      <w:r w:rsidR="002C0966" w:rsidRPr="00D01AD9">
        <w:rPr>
          <w:sz w:val="24"/>
          <w:szCs w:val="24"/>
        </w:rPr>
        <w:t>)</w:t>
      </w:r>
      <w:r w:rsidRPr="00D01AD9">
        <w:rPr>
          <w:sz w:val="24"/>
          <w:szCs w:val="24"/>
        </w:rPr>
        <w:t xml:space="preserve"> What is logical validity? In C. Caret and O. Hjortland, editors, Foundations of logical</w:t>
      </w:r>
    </w:p>
    <w:p w:rsidR="00901C95" w:rsidRPr="00D01AD9" w:rsidRDefault="00901C95" w:rsidP="0043488C">
      <w:pPr>
        <w:spacing w:line="480" w:lineRule="auto"/>
        <w:ind w:left="720" w:hanging="720"/>
        <w:jc w:val="both"/>
        <w:rPr>
          <w:sz w:val="24"/>
          <w:szCs w:val="24"/>
        </w:rPr>
      </w:pPr>
      <w:r w:rsidRPr="00D01AD9">
        <w:rPr>
          <w:sz w:val="24"/>
          <w:szCs w:val="24"/>
        </w:rPr>
        <w:t>consequence. Oxford University Press, 2015.</w:t>
      </w:r>
    </w:p>
    <w:p w:rsidR="00760E02" w:rsidRPr="00D01AD9" w:rsidRDefault="00760E02" w:rsidP="0043488C">
      <w:pPr>
        <w:spacing w:line="480" w:lineRule="auto"/>
        <w:ind w:left="720" w:hanging="720"/>
        <w:jc w:val="both"/>
        <w:rPr>
          <w:sz w:val="24"/>
          <w:szCs w:val="24"/>
        </w:rPr>
      </w:pPr>
      <w:r w:rsidRPr="00D01AD9">
        <w:rPr>
          <w:sz w:val="24"/>
          <w:szCs w:val="24"/>
        </w:rPr>
        <w:t xml:space="preserve">Finlay, S. (2014). </w:t>
      </w:r>
      <w:r w:rsidRPr="00D01AD9">
        <w:rPr>
          <w:i/>
          <w:iCs/>
          <w:sz w:val="24"/>
          <w:szCs w:val="24"/>
        </w:rPr>
        <w:t>Confusion of Tongues: A Theory of Normative Language</w:t>
      </w:r>
      <w:r w:rsidRPr="00D01AD9">
        <w:rPr>
          <w:sz w:val="24"/>
          <w:szCs w:val="24"/>
        </w:rPr>
        <w:t>. Oxford: Oxford University Press.</w:t>
      </w:r>
    </w:p>
    <w:p w:rsidR="00997368" w:rsidRPr="00D01AD9" w:rsidRDefault="00997368" w:rsidP="0043488C">
      <w:pPr>
        <w:spacing w:line="480" w:lineRule="auto"/>
        <w:ind w:left="720" w:hanging="720"/>
        <w:jc w:val="both"/>
        <w:rPr>
          <w:sz w:val="24"/>
          <w:szCs w:val="24"/>
        </w:rPr>
      </w:pPr>
      <w:r w:rsidRPr="00D01AD9">
        <w:rPr>
          <w:sz w:val="24"/>
          <w:szCs w:val="24"/>
        </w:rPr>
        <w:t xml:space="preserve">Frankena, William K. </w:t>
      </w:r>
      <w:r w:rsidR="002C0966" w:rsidRPr="00D01AD9">
        <w:rPr>
          <w:sz w:val="24"/>
          <w:szCs w:val="24"/>
        </w:rPr>
        <w:t>(</w:t>
      </w:r>
      <w:r w:rsidRPr="00D01AD9">
        <w:rPr>
          <w:sz w:val="24"/>
          <w:szCs w:val="24"/>
        </w:rPr>
        <w:t>1958</w:t>
      </w:r>
      <w:r w:rsidR="002C0966" w:rsidRPr="00D01AD9">
        <w:rPr>
          <w:sz w:val="24"/>
          <w:szCs w:val="24"/>
        </w:rPr>
        <w:t>)</w:t>
      </w:r>
      <w:r w:rsidRPr="00D01AD9">
        <w:rPr>
          <w:sz w:val="24"/>
          <w:szCs w:val="24"/>
        </w:rPr>
        <w:t xml:space="preserve">  ‘Obligation and Motivation in Recent Moral Philosophy’, Essays in Moral Philosophy, ed. A. I. Melden (Seattle), pp. 40–81.</w:t>
      </w:r>
    </w:p>
    <w:p w:rsidR="007646D4" w:rsidRPr="00D01AD9" w:rsidRDefault="007646D4" w:rsidP="0043488C">
      <w:pPr>
        <w:spacing w:line="480" w:lineRule="auto"/>
        <w:ind w:left="720" w:hanging="720"/>
        <w:jc w:val="both"/>
        <w:rPr>
          <w:sz w:val="24"/>
          <w:szCs w:val="24"/>
        </w:rPr>
      </w:pPr>
      <w:r w:rsidRPr="00D01AD9">
        <w:rPr>
          <w:sz w:val="24"/>
          <w:szCs w:val="24"/>
        </w:rPr>
        <w:t xml:space="preserve">G. Frege. </w:t>
      </w:r>
      <w:r w:rsidR="002C0966" w:rsidRPr="00D01AD9">
        <w:rPr>
          <w:sz w:val="24"/>
          <w:szCs w:val="24"/>
        </w:rPr>
        <w:t>(</w:t>
      </w:r>
      <w:r w:rsidRPr="00D01AD9">
        <w:rPr>
          <w:sz w:val="24"/>
          <w:szCs w:val="24"/>
        </w:rPr>
        <w:t>1893/1903/2009</w:t>
      </w:r>
      <w:r w:rsidR="002C0966" w:rsidRPr="00D01AD9">
        <w:rPr>
          <w:sz w:val="24"/>
          <w:szCs w:val="24"/>
        </w:rPr>
        <w:t>)</w:t>
      </w:r>
      <w:r w:rsidRPr="00D01AD9">
        <w:rPr>
          <w:sz w:val="24"/>
          <w:szCs w:val="24"/>
        </w:rPr>
        <w:t>. Grundgesetze der Arithmetik. Mentis, Paderborn</w:t>
      </w:r>
    </w:p>
    <w:p w:rsidR="0035324E" w:rsidRPr="00D01AD9" w:rsidRDefault="0035324E" w:rsidP="0043488C">
      <w:pPr>
        <w:spacing w:line="480" w:lineRule="auto"/>
        <w:ind w:left="720" w:hanging="720"/>
        <w:jc w:val="both"/>
        <w:rPr>
          <w:sz w:val="24"/>
          <w:szCs w:val="24"/>
        </w:rPr>
      </w:pPr>
      <w:r w:rsidRPr="00D01AD9">
        <w:rPr>
          <w:sz w:val="24"/>
          <w:szCs w:val="24"/>
        </w:rPr>
        <w:t>Friedman, J. (2017). Junk Beliefs and Interest-Driven Epistemology. </w:t>
      </w:r>
      <w:r w:rsidRPr="00D01AD9">
        <w:rPr>
          <w:i/>
          <w:iCs/>
          <w:sz w:val="24"/>
          <w:szCs w:val="24"/>
        </w:rPr>
        <w:t>Philosophy and Phenomenological Research</w:t>
      </w:r>
      <w:r w:rsidRPr="00D01AD9">
        <w:rPr>
          <w:sz w:val="24"/>
          <w:szCs w:val="24"/>
        </w:rPr>
        <w:t>, 1-16.</w:t>
      </w:r>
    </w:p>
    <w:p w:rsidR="00EB3520" w:rsidRPr="00D01AD9" w:rsidRDefault="00EB3520" w:rsidP="0043488C">
      <w:pPr>
        <w:spacing w:line="480" w:lineRule="auto"/>
        <w:ind w:left="720" w:hanging="720"/>
        <w:jc w:val="both"/>
        <w:rPr>
          <w:sz w:val="24"/>
          <w:szCs w:val="24"/>
        </w:rPr>
      </w:pPr>
      <w:r w:rsidRPr="00D01AD9">
        <w:rPr>
          <w:sz w:val="24"/>
          <w:szCs w:val="24"/>
        </w:rPr>
        <w:tab/>
        <w:t xml:space="preserve">--  (forthcoming) </w:t>
      </w:r>
      <w:hyperlink r:id="rId11" w:tgtFrame="_blank" w:history="1">
        <w:r w:rsidRPr="00D01AD9">
          <w:rPr>
            <w:rStyle w:val="Hyperlink"/>
            <w:sz w:val="24"/>
            <w:szCs w:val="24"/>
          </w:rPr>
          <w:t>The Epistemic and the Zetetic</w:t>
        </w:r>
      </w:hyperlink>
      <w:r w:rsidRPr="00D01AD9">
        <w:rPr>
          <w:sz w:val="24"/>
          <w:szCs w:val="24"/>
        </w:rPr>
        <w:t xml:space="preserve">. </w:t>
      </w:r>
      <w:r w:rsidRPr="00D01AD9">
        <w:rPr>
          <w:i/>
          <w:sz w:val="24"/>
          <w:szCs w:val="24"/>
        </w:rPr>
        <w:t>The Philosophical Review</w:t>
      </w:r>
      <w:r w:rsidRPr="00D01AD9">
        <w:rPr>
          <w:sz w:val="24"/>
          <w:szCs w:val="24"/>
        </w:rPr>
        <w:t>.</w:t>
      </w:r>
    </w:p>
    <w:p w:rsidR="00E238C1" w:rsidRPr="00D01AD9" w:rsidRDefault="00E238C1" w:rsidP="0043488C">
      <w:pPr>
        <w:tabs>
          <w:tab w:val="num" w:pos="720"/>
        </w:tabs>
        <w:spacing w:line="480" w:lineRule="auto"/>
        <w:ind w:left="720" w:hanging="720"/>
        <w:jc w:val="both"/>
        <w:rPr>
          <w:sz w:val="24"/>
          <w:szCs w:val="24"/>
        </w:rPr>
      </w:pPr>
      <w:r w:rsidRPr="00D01AD9">
        <w:rPr>
          <w:sz w:val="24"/>
          <w:szCs w:val="24"/>
        </w:rPr>
        <w:t>Geach, P. (1956). Good and evil.</w:t>
      </w:r>
      <w:r w:rsidR="00760E02" w:rsidRPr="00D01AD9">
        <w:rPr>
          <w:sz w:val="24"/>
          <w:szCs w:val="24"/>
        </w:rPr>
        <w:t xml:space="preserve"> </w:t>
      </w:r>
      <w:r w:rsidRPr="00D01AD9">
        <w:rPr>
          <w:i/>
          <w:sz w:val="24"/>
          <w:szCs w:val="24"/>
        </w:rPr>
        <w:t>Analysis</w:t>
      </w:r>
      <w:r w:rsidRPr="00D01AD9">
        <w:rPr>
          <w:sz w:val="24"/>
          <w:szCs w:val="24"/>
        </w:rPr>
        <w:t>, 17:33–42.</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Gibbard, A. (1990). </w:t>
      </w:r>
      <w:r w:rsidRPr="00D01AD9">
        <w:rPr>
          <w:i/>
          <w:iCs/>
          <w:sz w:val="24"/>
          <w:szCs w:val="24"/>
        </w:rPr>
        <w:t>Wise Choices, Apt Feelings</w:t>
      </w:r>
      <w:r w:rsidRPr="00D01AD9">
        <w:rPr>
          <w:sz w:val="24"/>
          <w:szCs w:val="24"/>
        </w:rPr>
        <w:t>. Cambridge, MA: Harvard University Press.</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Goldman, A. I. (1986). Epistemology and Cognition. Cambridge, Mass.: Harvard University Press</w:t>
      </w:r>
    </w:p>
    <w:p w:rsidR="00A65522" w:rsidRPr="00D01AD9" w:rsidRDefault="00A65522" w:rsidP="0043488C">
      <w:pPr>
        <w:tabs>
          <w:tab w:val="num" w:pos="720"/>
        </w:tabs>
        <w:spacing w:line="480" w:lineRule="auto"/>
        <w:ind w:left="720" w:hanging="720"/>
        <w:jc w:val="both"/>
        <w:rPr>
          <w:sz w:val="24"/>
          <w:szCs w:val="24"/>
        </w:rPr>
      </w:pPr>
      <w:r w:rsidRPr="00D01AD9">
        <w:rPr>
          <w:sz w:val="24"/>
          <w:szCs w:val="24"/>
        </w:rPr>
        <w:t>Good, I. J. (1966). On the principle of total evidence. </w:t>
      </w:r>
      <w:r w:rsidRPr="00D01AD9">
        <w:rPr>
          <w:i/>
          <w:iCs/>
          <w:sz w:val="24"/>
          <w:szCs w:val="24"/>
        </w:rPr>
        <w:t>British Journal for the Philosophy of Science</w:t>
      </w:r>
      <w:r w:rsidRPr="00D01AD9">
        <w:rPr>
          <w:sz w:val="24"/>
          <w:szCs w:val="24"/>
        </w:rPr>
        <w:t> 17 (4):319-321.</w:t>
      </w:r>
    </w:p>
    <w:p w:rsidR="00242FEA" w:rsidRPr="00D01AD9" w:rsidRDefault="00242FEA" w:rsidP="0043488C">
      <w:pPr>
        <w:tabs>
          <w:tab w:val="num" w:pos="720"/>
        </w:tabs>
        <w:spacing w:line="480" w:lineRule="auto"/>
        <w:ind w:left="720" w:hanging="720"/>
        <w:jc w:val="both"/>
        <w:rPr>
          <w:sz w:val="24"/>
          <w:szCs w:val="24"/>
        </w:rPr>
      </w:pPr>
      <w:r w:rsidRPr="00D01AD9">
        <w:rPr>
          <w:sz w:val="24"/>
          <w:szCs w:val="24"/>
        </w:rPr>
        <w:t xml:space="preserve">Greco (2015) Epistemological Open Questions, </w:t>
      </w:r>
      <w:r w:rsidRPr="00D01AD9">
        <w:rPr>
          <w:i/>
          <w:sz w:val="24"/>
          <w:szCs w:val="24"/>
        </w:rPr>
        <w:t>Australasian Journal of Philosophy</w:t>
      </w:r>
      <w:r w:rsidRPr="00D01AD9">
        <w:rPr>
          <w:sz w:val="24"/>
          <w:szCs w:val="24"/>
        </w:rPr>
        <w:t>, 93:3, 509-523,</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Harman, G. (1975). “Moral Relativism Defended,” </w:t>
      </w:r>
      <w:r w:rsidRPr="00D01AD9">
        <w:rPr>
          <w:i/>
          <w:iCs/>
          <w:sz w:val="24"/>
          <w:szCs w:val="24"/>
        </w:rPr>
        <w:t>The Philosophical Review</w:t>
      </w:r>
      <w:r w:rsidRPr="00D01AD9">
        <w:rPr>
          <w:sz w:val="24"/>
          <w:szCs w:val="24"/>
        </w:rPr>
        <w:t>, 84: 3–22.</w:t>
      </w:r>
    </w:p>
    <w:p w:rsidR="006F6556" w:rsidRPr="00D01AD9" w:rsidRDefault="006F6556" w:rsidP="0043488C">
      <w:pPr>
        <w:tabs>
          <w:tab w:val="num" w:pos="720"/>
        </w:tabs>
        <w:spacing w:line="480" w:lineRule="auto"/>
        <w:ind w:left="720" w:hanging="720"/>
        <w:jc w:val="both"/>
        <w:rPr>
          <w:sz w:val="24"/>
          <w:szCs w:val="24"/>
        </w:rPr>
      </w:pPr>
      <w:r w:rsidRPr="00D01AD9">
        <w:rPr>
          <w:sz w:val="24"/>
          <w:szCs w:val="24"/>
        </w:rPr>
        <w:t xml:space="preserve">Harman, G. (1984). Logic and reasoning. </w:t>
      </w:r>
      <w:r w:rsidRPr="00D01AD9">
        <w:rPr>
          <w:i/>
          <w:sz w:val="24"/>
          <w:szCs w:val="24"/>
        </w:rPr>
        <w:t>Synthese</w:t>
      </w:r>
      <w:r w:rsidRPr="00D01AD9">
        <w:rPr>
          <w:sz w:val="24"/>
          <w:szCs w:val="24"/>
        </w:rPr>
        <w:t xml:space="preserve"> 60, 107–127. </w:t>
      </w:r>
    </w:p>
    <w:p w:rsidR="006F6556" w:rsidRPr="00D01AD9" w:rsidRDefault="006F6556" w:rsidP="0043488C">
      <w:pPr>
        <w:tabs>
          <w:tab w:val="num" w:pos="720"/>
        </w:tabs>
        <w:spacing w:line="480" w:lineRule="auto"/>
        <w:ind w:left="720" w:hanging="720"/>
        <w:jc w:val="both"/>
        <w:rPr>
          <w:sz w:val="24"/>
          <w:szCs w:val="24"/>
        </w:rPr>
      </w:pPr>
      <w:r w:rsidRPr="00D01AD9">
        <w:rPr>
          <w:sz w:val="24"/>
          <w:szCs w:val="24"/>
        </w:rPr>
        <w:t xml:space="preserve">Harman, G. (1986). </w:t>
      </w:r>
      <w:r w:rsidRPr="00D01AD9">
        <w:rPr>
          <w:i/>
          <w:sz w:val="24"/>
          <w:szCs w:val="24"/>
        </w:rPr>
        <w:t>Change in View: Principles of Reasoning</w:t>
      </w:r>
      <w:r w:rsidRPr="00D01AD9">
        <w:rPr>
          <w:sz w:val="24"/>
          <w:szCs w:val="24"/>
        </w:rPr>
        <w:t>. Cambridge, MA: MIT Press.</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 (1996). “Moral Relativism,” in Harman &amp; Thomson, </w:t>
      </w:r>
      <w:r w:rsidRPr="00D01AD9">
        <w:rPr>
          <w:i/>
          <w:iCs/>
          <w:sz w:val="24"/>
          <w:szCs w:val="24"/>
        </w:rPr>
        <w:t>Moral Relativism and Moral Objectivity</w:t>
      </w:r>
      <w:r w:rsidRPr="00D01AD9">
        <w:rPr>
          <w:sz w:val="24"/>
          <w:szCs w:val="24"/>
        </w:rPr>
        <w:t>. Oxford: Blackwell.</w:t>
      </w:r>
    </w:p>
    <w:p w:rsidR="00B70189" w:rsidRPr="00D01AD9" w:rsidRDefault="00B70189" w:rsidP="0043488C">
      <w:pPr>
        <w:tabs>
          <w:tab w:val="num" w:pos="720"/>
        </w:tabs>
        <w:spacing w:line="480" w:lineRule="auto"/>
        <w:ind w:left="720" w:hanging="720"/>
        <w:jc w:val="both"/>
        <w:rPr>
          <w:sz w:val="24"/>
          <w:szCs w:val="24"/>
        </w:rPr>
      </w:pPr>
      <w:r w:rsidRPr="00D01AD9">
        <w:rPr>
          <w:sz w:val="24"/>
          <w:szCs w:val="24"/>
        </w:rPr>
        <w:lastRenderedPageBreak/>
        <w:t xml:space="preserve">Harman, E. (2011). </w:t>
      </w:r>
      <w:r w:rsidR="00B761B6" w:rsidRPr="00D01AD9">
        <w:rPr>
          <w:sz w:val="24"/>
          <w:szCs w:val="24"/>
        </w:rPr>
        <w:t>Does moral ignorance exculpate?</w:t>
      </w:r>
      <w:r w:rsidRPr="00D01AD9">
        <w:rPr>
          <w:sz w:val="24"/>
          <w:szCs w:val="24"/>
        </w:rPr>
        <w:t> </w:t>
      </w:r>
      <w:r w:rsidRPr="00D01AD9">
        <w:rPr>
          <w:i/>
          <w:iCs/>
          <w:sz w:val="24"/>
          <w:szCs w:val="24"/>
        </w:rPr>
        <w:t>Ratio</w:t>
      </w:r>
      <w:r w:rsidRPr="00D01AD9">
        <w:rPr>
          <w:sz w:val="24"/>
          <w:szCs w:val="24"/>
        </w:rPr>
        <w:t>, </w:t>
      </w:r>
      <w:r w:rsidRPr="00D01AD9">
        <w:rPr>
          <w:i/>
          <w:iCs/>
          <w:sz w:val="24"/>
          <w:szCs w:val="24"/>
        </w:rPr>
        <w:t>24</w:t>
      </w:r>
      <w:r w:rsidRPr="00D01AD9">
        <w:rPr>
          <w:sz w:val="24"/>
          <w:szCs w:val="24"/>
        </w:rPr>
        <w:t>(4), 443-468.</w:t>
      </w:r>
    </w:p>
    <w:p w:rsidR="0047193A" w:rsidRPr="00D01AD9" w:rsidRDefault="0047193A" w:rsidP="0043488C">
      <w:pPr>
        <w:tabs>
          <w:tab w:val="num" w:pos="720"/>
        </w:tabs>
        <w:spacing w:line="480" w:lineRule="auto"/>
        <w:ind w:left="720" w:hanging="720"/>
        <w:jc w:val="both"/>
        <w:rPr>
          <w:sz w:val="24"/>
          <w:szCs w:val="24"/>
        </w:rPr>
      </w:pPr>
      <w:r w:rsidRPr="00D01AD9">
        <w:rPr>
          <w:sz w:val="24"/>
          <w:szCs w:val="24"/>
        </w:rPr>
        <w:t>Hedden, Brian (2015). </w:t>
      </w:r>
      <w:r w:rsidRPr="00D01AD9">
        <w:rPr>
          <w:i/>
          <w:iCs/>
          <w:sz w:val="24"/>
          <w:szCs w:val="24"/>
        </w:rPr>
        <w:t>Reasons Without Persons: Rationality, Identity, and Time</w:t>
      </w:r>
      <w:r w:rsidRPr="00D01AD9">
        <w:rPr>
          <w:sz w:val="24"/>
          <w:szCs w:val="24"/>
        </w:rPr>
        <w:t>. Oxford University Press UK.</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Hughes, N. (2017). Dilemmic epistemology. </w:t>
      </w:r>
      <w:r w:rsidRPr="00D01AD9">
        <w:rPr>
          <w:i/>
          <w:iCs/>
          <w:sz w:val="24"/>
          <w:szCs w:val="24"/>
        </w:rPr>
        <w:t>Synthese</w:t>
      </w:r>
      <w:r w:rsidRPr="00D01AD9">
        <w:rPr>
          <w:sz w:val="24"/>
          <w:szCs w:val="24"/>
        </w:rPr>
        <w:t>, 1-32.</w:t>
      </w:r>
    </w:p>
    <w:p w:rsidR="00F53A57" w:rsidRPr="00D01AD9" w:rsidRDefault="00F53A57" w:rsidP="0043488C">
      <w:pPr>
        <w:tabs>
          <w:tab w:val="num" w:pos="720"/>
        </w:tabs>
        <w:spacing w:line="480" w:lineRule="auto"/>
        <w:ind w:left="720" w:hanging="720"/>
        <w:jc w:val="both"/>
        <w:rPr>
          <w:sz w:val="24"/>
          <w:szCs w:val="24"/>
        </w:rPr>
      </w:pPr>
      <w:r w:rsidRPr="00D01AD9">
        <w:rPr>
          <w:sz w:val="24"/>
          <w:szCs w:val="24"/>
        </w:rPr>
        <w:t>Jackson, E. (2018). Belief, credence, and evidence. </w:t>
      </w:r>
      <w:r w:rsidRPr="00D01AD9">
        <w:rPr>
          <w:i/>
          <w:iCs/>
          <w:sz w:val="24"/>
          <w:szCs w:val="24"/>
        </w:rPr>
        <w:t>Synthese</w:t>
      </w:r>
      <w:r w:rsidRPr="00D01AD9">
        <w:rPr>
          <w:sz w:val="24"/>
          <w:szCs w:val="24"/>
        </w:rPr>
        <w:t>, 1-20.</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Kaplan, D. (1989). “Demonstratives,” in Almog, Perry &amp; Wettstein (eds.), </w:t>
      </w:r>
      <w:r w:rsidRPr="00D01AD9">
        <w:rPr>
          <w:i/>
          <w:iCs/>
          <w:sz w:val="24"/>
          <w:szCs w:val="24"/>
        </w:rPr>
        <w:t>Themes from Kaplan</w:t>
      </w:r>
      <w:r w:rsidRPr="00D01AD9">
        <w:rPr>
          <w:sz w:val="24"/>
          <w:szCs w:val="24"/>
        </w:rPr>
        <w:t>. Oxford: Oxford University Press.</w:t>
      </w:r>
    </w:p>
    <w:p w:rsidR="00BC581D" w:rsidRPr="00D01AD9" w:rsidRDefault="00BC581D" w:rsidP="0043488C">
      <w:pPr>
        <w:tabs>
          <w:tab w:val="num" w:pos="720"/>
        </w:tabs>
        <w:spacing w:line="480" w:lineRule="auto"/>
        <w:ind w:left="720" w:hanging="720"/>
        <w:jc w:val="both"/>
        <w:rPr>
          <w:sz w:val="24"/>
          <w:szCs w:val="24"/>
        </w:rPr>
      </w:pPr>
      <w:r w:rsidRPr="00D01AD9">
        <w:rPr>
          <w:sz w:val="24"/>
          <w:szCs w:val="24"/>
        </w:rPr>
        <w:t xml:space="preserve">Kelly, T. (2003). Epistemic Rationality as Instrumental Rationality: A Critique. </w:t>
      </w:r>
      <w:r w:rsidRPr="00D01AD9">
        <w:rPr>
          <w:i/>
          <w:iCs/>
          <w:sz w:val="24"/>
          <w:szCs w:val="24"/>
        </w:rPr>
        <w:t>Philosophy and Phenomenological Research</w:t>
      </w:r>
      <w:r w:rsidRPr="00D01AD9">
        <w:rPr>
          <w:sz w:val="24"/>
          <w:szCs w:val="24"/>
        </w:rPr>
        <w:t>, 66(3):612–640. 17</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Khoo, J. &amp; Knobe, J. (2018). “Moral Disagreement and Moral Semantics,” </w:t>
      </w:r>
      <w:r w:rsidRPr="00D01AD9">
        <w:rPr>
          <w:i/>
          <w:iCs/>
          <w:sz w:val="24"/>
          <w:szCs w:val="24"/>
        </w:rPr>
        <w:t>Noûs</w:t>
      </w:r>
      <w:r w:rsidRPr="00D01AD9">
        <w:rPr>
          <w:sz w:val="24"/>
          <w:szCs w:val="24"/>
        </w:rPr>
        <w:t>, 52/1: 109-143.</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Knobe, J. &amp; Szabó, Z.G. (2013). “Modals with a Taste of the Deontic,” </w:t>
      </w:r>
      <w:r w:rsidRPr="00D01AD9">
        <w:rPr>
          <w:i/>
          <w:iCs/>
          <w:sz w:val="24"/>
          <w:szCs w:val="24"/>
        </w:rPr>
        <w:t>Semantics &amp; Pragmatics</w:t>
      </w:r>
      <w:r w:rsidRPr="00D01AD9">
        <w:rPr>
          <w:sz w:val="24"/>
          <w:szCs w:val="24"/>
        </w:rPr>
        <w:t>, 6/1:</w:t>
      </w:r>
      <w:r w:rsidR="007B2859" w:rsidRPr="00D01AD9">
        <w:rPr>
          <w:sz w:val="24"/>
          <w:szCs w:val="24"/>
        </w:rPr>
        <w:t xml:space="preserve"> </w:t>
      </w:r>
      <w:r w:rsidRPr="00D01AD9">
        <w:rPr>
          <w:sz w:val="24"/>
          <w:szCs w:val="24"/>
        </w:rPr>
        <w:t>1-42.</w:t>
      </w:r>
    </w:p>
    <w:p w:rsidR="00245CCE" w:rsidRPr="00D01AD9" w:rsidRDefault="00245CCE" w:rsidP="0043488C">
      <w:pPr>
        <w:tabs>
          <w:tab w:val="num" w:pos="720"/>
        </w:tabs>
        <w:spacing w:line="480" w:lineRule="auto"/>
        <w:ind w:left="720" w:hanging="720"/>
        <w:jc w:val="both"/>
        <w:rPr>
          <w:sz w:val="24"/>
          <w:szCs w:val="24"/>
        </w:rPr>
      </w:pPr>
      <w:r w:rsidRPr="00D01AD9">
        <w:rPr>
          <w:sz w:val="24"/>
          <w:szCs w:val="24"/>
        </w:rPr>
        <w:t>Kolodny, N. (2005). Why be rational?. </w:t>
      </w:r>
      <w:r w:rsidRPr="00D01AD9">
        <w:rPr>
          <w:i/>
          <w:iCs/>
          <w:sz w:val="24"/>
          <w:szCs w:val="24"/>
        </w:rPr>
        <w:t>Mind</w:t>
      </w:r>
      <w:r w:rsidRPr="00D01AD9">
        <w:rPr>
          <w:sz w:val="24"/>
          <w:szCs w:val="24"/>
        </w:rPr>
        <w:t>, </w:t>
      </w:r>
      <w:r w:rsidRPr="00D01AD9">
        <w:rPr>
          <w:i/>
          <w:iCs/>
          <w:sz w:val="24"/>
          <w:szCs w:val="24"/>
        </w:rPr>
        <w:t>114</w:t>
      </w:r>
      <w:r w:rsidRPr="00D01AD9">
        <w:rPr>
          <w:sz w:val="24"/>
          <w:szCs w:val="24"/>
        </w:rPr>
        <w:t>(455), 509-563.</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Kolodny, N. &amp; MacFarlane, J. (2010). “Ifs and Oughts,” </w:t>
      </w:r>
      <w:r w:rsidRPr="00D01AD9">
        <w:rPr>
          <w:i/>
          <w:iCs/>
          <w:sz w:val="24"/>
          <w:szCs w:val="24"/>
        </w:rPr>
        <w:t>Journal of Philosophy</w:t>
      </w:r>
      <w:r w:rsidRPr="00D01AD9">
        <w:rPr>
          <w:sz w:val="24"/>
          <w:szCs w:val="24"/>
        </w:rPr>
        <w:t>, 107/3: 115-143.</w:t>
      </w:r>
    </w:p>
    <w:p w:rsidR="00E238C1" w:rsidRPr="00D01AD9" w:rsidRDefault="00B32489" w:rsidP="0043488C">
      <w:pPr>
        <w:tabs>
          <w:tab w:val="num" w:pos="720"/>
        </w:tabs>
        <w:spacing w:line="480" w:lineRule="auto"/>
        <w:ind w:left="720" w:hanging="720"/>
        <w:jc w:val="both"/>
        <w:rPr>
          <w:sz w:val="24"/>
          <w:szCs w:val="24"/>
        </w:rPr>
      </w:pPr>
      <w:r w:rsidRPr="00D01AD9">
        <w:rPr>
          <w:sz w:val="24"/>
          <w:szCs w:val="24"/>
        </w:rPr>
        <w:t xml:space="preserve">Kratzer, Angelika (1981). The Notional Category of Modality. In Hans-Jürgen Eikmeyer and Hannes Rieser (Eds.), </w:t>
      </w:r>
      <w:r w:rsidRPr="00D01AD9">
        <w:rPr>
          <w:i/>
          <w:sz w:val="24"/>
          <w:szCs w:val="24"/>
        </w:rPr>
        <w:t>Words, Worlds, and Contexts: New Approaches in World Semantics</w:t>
      </w:r>
      <w:r w:rsidRPr="00D01AD9">
        <w:rPr>
          <w:sz w:val="24"/>
          <w:szCs w:val="24"/>
        </w:rPr>
        <w:t xml:space="preserve"> (38–74). de Gruyter. </w:t>
      </w:r>
    </w:p>
    <w:p w:rsidR="00E238C1" w:rsidRPr="00D01AD9" w:rsidRDefault="00E238C1" w:rsidP="0043488C">
      <w:pPr>
        <w:tabs>
          <w:tab w:val="num" w:pos="720"/>
        </w:tabs>
        <w:spacing w:line="480" w:lineRule="auto"/>
        <w:ind w:left="720" w:hanging="720"/>
        <w:jc w:val="both"/>
        <w:rPr>
          <w:sz w:val="24"/>
          <w:szCs w:val="24"/>
        </w:rPr>
      </w:pPr>
      <w:r w:rsidRPr="00D01AD9">
        <w:rPr>
          <w:sz w:val="24"/>
          <w:szCs w:val="24"/>
        </w:rPr>
        <w:t xml:space="preserve">Kratzer, Angelika (1991). Modality. In Arnim von Stechow and Dieter Wunderlich (Eds.), </w:t>
      </w:r>
      <w:r w:rsidRPr="00D01AD9">
        <w:rPr>
          <w:i/>
          <w:sz w:val="24"/>
          <w:szCs w:val="24"/>
        </w:rPr>
        <w:t>Semantics: An International Handbook of Contemporary Research</w:t>
      </w:r>
      <w:r w:rsidRPr="00D01AD9">
        <w:rPr>
          <w:sz w:val="24"/>
          <w:szCs w:val="24"/>
        </w:rPr>
        <w:t xml:space="preserve"> (639–650). de Gruyter.</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 (2012). </w:t>
      </w:r>
      <w:r w:rsidRPr="00D01AD9">
        <w:rPr>
          <w:i/>
          <w:iCs/>
          <w:sz w:val="24"/>
          <w:szCs w:val="24"/>
        </w:rPr>
        <w:t>Modals and Conditionals</w:t>
      </w:r>
      <w:r w:rsidRPr="00D01AD9">
        <w:rPr>
          <w:sz w:val="24"/>
          <w:szCs w:val="24"/>
        </w:rPr>
        <w:t>. Oxford: Oxford University Press.</w:t>
      </w:r>
    </w:p>
    <w:p w:rsidR="002B6DED" w:rsidRPr="00D01AD9" w:rsidRDefault="002B6DED" w:rsidP="0043488C">
      <w:pPr>
        <w:tabs>
          <w:tab w:val="num" w:pos="720"/>
        </w:tabs>
        <w:spacing w:line="480" w:lineRule="auto"/>
        <w:ind w:left="720" w:hanging="720"/>
        <w:jc w:val="both"/>
        <w:rPr>
          <w:sz w:val="24"/>
          <w:szCs w:val="24"/>
        </w:rPr>
      </w:pPr>
      <w:r w:rsidRPr="00D01AD9">
        <w:rPr>
          <w:sz w:val="24"/>
          <w:szCs w:val="24"/>
        </w:rPr>
        <w:t>Kyburg, H.E. (1961). </w:t>
      </w:r>
      <w:r w:rsidRPr="00D01AD9">
        <w:rPr>
          <w:i/>
          <w:iCs/>
          <w:sz w:val="24"/>
          <w:szCs w:val="24"/>
        </w:rPr>
        <w:t>Probability and the Logic of Rational Belief</w:t>
      </w:r>
      <w:r w:rsidRPr="00D01AD9">
        <w:rPr>
          <w:sz w:val="24"/>
          <w:szCs w:val="24"/>
        </w:rPr>
        <w:t>, Middletown, CT: Wesleyan University Press.</w:t>
      </w:r>
    </w:p>
    <w:p w:rsidR="00216F47" w:rsidRPr="00D01AD9" w:rsidRDefault="00242FEA" w:rsidP="0043488C">
      <w:pPr>
        <w:tabs>
          <w:tab w:val="num" w:pos="720"/>
        </w:tabs>
        <w:spacing w:line="480" w:lineRule="auto"/>
        <w:ind w:left="720" w:hanging="720"/>
        <w:jc w:val="both"/>
        <w:rPr>
          <w:sz w:val="24"/>
          <w:szCs w:val="24"/>
        </w:rPr>
      </w:pPr>
      <w:r w:rsidRPr="00D01AD9">
        <w:rPr>
          <w:sz w:val="24"/>
          <w:szCs w:val="24"/>
        </w:rPr>
        <w:lastRenderedPageBreak/>
        <w:t xml:space="preserve">Lewis, David </w:t>
      </w:r>
      <w:r w:rsidR="002C0966" w:rsidRPr="00D01AD9">
        <w:rPr>
          <w:sz w:val="24"/>
          <w:szCs w:val="24"/>
        </w:rPr>
        <w:t>(</w:t>
      </w:r>
      <w:r w:rsidRPr="00D01AD9">
        <w:rPr>
          <w:sz w:val="24"/>
          <w:szCs w:val="24"/>
        </w:rPr>
        <w:t>1980</w:t>
      </w:r>
      <w:r w:rsidR="002C0966" w:rsidRPr="00D01AD9">
        <w:rPr>
          <w:sz w:val="24"/>
          <w:szCs w:val="24"/>
        </w:rPr>
        <w:t>)</w:t>
      </w:r>
      <w:r w:rsidRPr="00D01AD9">
        <w:rPr>
          <w:sz w:val="24"/>
          <w:szCs w:val="24"/>
        </w:rPr>
        <w:t xml:space="preserve"> A Subjectivist’s Guide to Objective Chance, in </w:t>
      </w:r>
      <w:r w:rsidRPr="00D01AD9">
        <w:rPr>
          <w:i/>
          <w:sz w:val="24"/>
          <w:szCs w:val="24"/>
        </w:rPr>
        <w:t>Studies in Inductive Logic and Probability</w:t>
      </w:r>
      <w:r w:rsidRPr="00D01AD9">
        <w:rPr>
          <w:sz w:val="24"/>
          <w:szCs w:val="24"/>
        </w:rPr>
        <w:t>, Vol. II, ed. Richard C. Jeffrey, Berkeley, CA: University of Califo</w:t>
      </w:r>
      <w:r w:rsidR="00216F47" w:rsidRPr="00D01AD9">
        <w:rPr>
          <w:sz w:val="24"/>
          <w:szCs w:val="24"/>
        </w:rPr>
        <w:t>rnia Press: 263_93.</w:t>
      </w:r>
    </w:p>
    <w:p w:rsidR="00242FEA" w:rsidRPr="00D01AD9" w:rsidRDefault="00242FEA" w:rsidP="0043488C">
      <w:pPr>
        <w:tabs>
          <w:tab w:val="num" w:pos="720"/>
        </w:tabs>
        <w:spacing w:line="480" w:lineRule="auto"/>
        <w:ind w:left="720" w:hanging="720"/>
        <w:jc w:val="both"/>
        <w:rPr>
          <w:sz w:val="24"/>
          <w:szCs w:val="24"/>
        </w:rPr>
      </w:pPr>
      <w:r w:rsidRPr="00D01AD9">
        <w:rPr>
          <w:sz w:val="24"/>
          <w:szCs w:val="24"/>
        </w:rPr>
        <w:t xml:space="preserve">Lewis, David </w:t>
      </w:r>
      <w:r w:rsidR="002C0966" w:rsidRPr="00D01AD9">
        <w:rPr>
          <w:sz w:val="24"/>
          <w:szCs w:val="24"/>
        </w:rPr>
        <w:t>(</w:t>
      </w:r>
      <w:r w:rsidRPr="00D01AD9">
        <w:rPr>
          <w:sz w:val="24"/>
          <w:szCs w:val="24"/>
        </w:rPr>
        <w:t>1986</w:t>
      </w:r>
      <w:r w:rsidR="002C0966" w:rsidRPr="00D01AD9">
        <w:rPr>
          <w:sz w:val="24"/>
          <w:szCs w:val="24"/>
        </w:rPr>
        <w:t>)</w:t>
      </w:r>
      <w:r w:rsidRPr="00D01AD9">
        <w:rPr>
          <w:sz w:val="24"/>
          <w:szCs w:val="24"/>
        </w:rPr>
        <w:t xml:space="preserve"> </w:t>
      </w:r>
      <w:r w:rsidRPr="00D01AD9">
        <w:rPr>
          <w:i/>
          <w:sz w:val="24"/>
          <w:szCs w:val="24"/>
        </w:rPr>
        <w:t>Philosophical Papers</w:t>
      </w:r>
      <w:r w:rsidRPr="00D01AD9">
        <w:rPr>
          <w:sz w:val="24"/>
          <w:szCs w:val="24"/>
        </w:rPr>
        <w:t>, Vol. II, Oxford: Oxford University Press.</w:t>
      </w:r>
    </w:p>
    <w:p w:rsidR="00216F47" w:rsidRPr="00D01AD9" w:rsidRDefault="00216F47" w:rsidP="0043488C">
      <w:pPr>
        <w:tabs>
          <w:tab w:val="num" w:pos="720"/>
        </w:tabs>
        <w:spacing w:line="480" w:lineRule="auto"/>
        <w:ind w:left="720" w:hanging="720"/>
        <w:jc w:val="both"/>
        <w:rPr>
          <w:bCs/>
          <w:sz w:val="24"/>
          <w:szCs w:val="24"/>
        </w:rPr>
      </w:pPr>
      <w:r w:rsidRPr="00D01AD9">
        <w:rPr>
          <w:bCs/>
          <w:sz w:val="24"/>
          <w:szCs w:val="24"/>
        </w:rPr>
        <w:t xml:space="preserve">Lillehammer, H. </w:t>
      </w:r>
      <w:r w:rsidR="002C0966" w:rsidRPr="00D01AD9">
        <w:rPr>
          <w:bCs/>
          <w:sz w:val="24"/>
          <w:szCs w:val="24"/>
        </w:rPr>
        <w:t>(</w:t>
      </w:r>
      <w:r w:rsidRPr="00D01AD9">
        <w:rPr>
          <w:bCs/>
          <w:sz w:val="24"/>
          <w:szCs w:val="24"/>
        </w:rPr>
        <w:t>2019</w:t>
      </w:r>
      <w:r w:rsidR="002C0966" w:rsidRPr="00D01AD9">
        <w:rPr>
          <w:bCs/>
          <w:sz w:val="24"/>
          <w:szCs w:val="24"/>
        </w:rPr>
        <w:t>)</w:t>
      </w:r>
      <w:r w:rsidRPr="00D01AD9">
        <w:rPr>
          <w:bCs/>
          <w:sz w:val="24"/>
          <w:szCs w:val="24"/>
        </w:rPr>
        <w:t xml:space="preserve"> Review of ‘The Import</w:t>
      </w:r>
      <w:r w:rsidR="002B6DED" w:rsidRPr="00D01AD9">
        <w:rPr>
          <w:bCs/>
          <w:sz w:val="24"/>
          <w:szCs w:val="24"/>
        </w:rPr>
        <w:t>ance of Being Rationa</w:t>
      </w:r>
      <w:r w:rsidRPr="00D01AD9">
        <w:rPr>
          <w:bCs/>
          <w:sz w:val="24"/>
          <w:szCs w:val="24"/>
        </w:rPr>
        <w:t>l</w:t>
      </w:r>
      <w:r w:rsidR="002B6DED" w:rsidRPr="00D01AD9">
        <w:rPr>
          <w:bCs/>
          <w:sz w:val="24"/>
          <w:szCs w:val="24"/>
        </w:rPr>
        <w:t xml:space="preserve"> </w:t>
      </w:r>
      <w:hyperlink r:id="rId12" w:history="1">
        <w:r w:rsidRPr="00D01AD9">
          <w:rPr>
            <w:rStyle w:val="Hyperlink"/>
            <w:bCs/>
            <w:sz w:val="24"/>
            <w:szCs w:val="24"/>
          </w:rPr>
          <w:t>https://ndpr.nd.edu/news/the-importance-of-being-rational/</w:t>
        </w:r>
      </w:hyperlink>
    </w:p>
    <w:p w:rsidR="00242FEA" w:rsidRPr="00D01AD9" w:rsidRDefault="00242FEA" w:rsidP="0043488C">
      <w:pPr>
        <w:tabs>
          <w:tab w:val="num" w:pos="720"/>
        </w:tabs>
        <w:spacing w:line="480" w:lineRule="auto"/>
        <w:ind w:left="720" w:hanging="720"/>
        <w:jc w:val="both"/>
        <w:rPr>
          <w:sz w:val="24"/>
          <w:szCs w:val="24"/>
        </w:rPr>
      </w:pPr>
      <w:r w:rsidRPr="00D01AD9">
        <w:rPr>
          <w:sz w:val="24"/>
          <w:szCs w:val="24"/>
        </w:rPr>
        <w:t>MacFarlane, J.</w:t>
      </w:r>
      <w:r w:rsidR="00FD1D12" w:rsidRPr="00D01AD9">
        <w:rPr>
          <w:sz w:val="24"/>
          <w:szCs w:val="24"/>
        </w:rPr>
        <w:t xml:space="preserve"> (ms)</w:t>
      </w:r>
      <w:r w:rsidRPr="00D01AD9">
        <w:rPr>
          <w:sz w:val="24"/>
          <w:szCs w:val="24"/>
        </w:rPr>
        <w:t xml:space="preserve"> In what sense (if any) is logic normative for thought? Unpublished, 2004.</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MacFarlane, J. (2014). </w:t>
      </w:r>
      <w:r w:rsidRPr="00D01AD9">
        <w:rPr>
          <w:i/>
          <w:iCs/>
          <w:sz w:val="24"/>
          <w:szCs w:val="24"/>
        </w:rPr>
        <w:t>Assessment Sensitivity: Relative Truth and its Applications</w:t>
      </w:r>
      <w:r w:rsidRPr="00D01AD9">
        <w:rPr>
          <w:sz w:val="24"/>
          <w:szCs w:val="24"/>
        </w:rPr>
        <w:t>. Oxford: Oxford University Press.</w:t>
      </w:r>
    </w:p>
    <w:p w:rsidR="00C30556" w:rsidRPr="00D01AD9" w:rsidRDefault="00C30556" w:rsidP="0043488C">
      <w:pPr>
        <w:tabs>
          <w:tab w:val="num" w:pos="720"/>
        </w:tabs>
        <w:spacing w:line="480" w:lineRule="auto"/>
        <w:ind w:left="720" w:hanging="720"/>
        <w:jc w:val="both"/>
        <w:rPr>
          <w:sz w:val="24"/>
          <w:szCs w:val="24"/>
        </w:rPr>
      </w:pPr>
      <w:r w:rsidRPr="00D01AD9">
        <w:rPr>
          <w:sz w:val="24"/>
          <w:szCs w:val="24"/>
        </w:rPr>
        <w:t>McHugh, Conor &amp; Way, Jonathan (2018). What is Good Reasoning? </w:t>
      </w:r>
      <w:r w:rsidRPr="00D01AD9">
        <w:rPr>
          <w:i/>
          <w:iCs/>
          <w:sz w:val="24"/>
          <w:szCs w:val="24"/>
        </w:rPr>
        <w:t>Philosophy and Phenomenological Research</w:t>
      </w:r>
      <w:r w:rsidRPr="00D01AD9">
        <w:rPr>
          <w:sz w:val="24"/>
          <w:szCs w:val="24"/>
        </w:rPr>
        <w:t>:153-174.</w:t>
      </w:r>
    </w:p>
    <w:p w:rsidR="00242FEA" w:rsidRPr="00D01AD9" w:rsidRDefault="00242FEA" w:rsidP="0043488C">
      <w:pPr>
        <w:tabs>
          <w:tab w:val="num" w:pos="720"/>
        </w:tabs>
        <w:spacing w:line="480" w:lineRule="auto"/>
        <w:ind w:left="720" w:hanging="720"/>
        <w:jc w:val="both"/>
        <w:rPr>
          <w:sz w:val="24"/>
          <w:szCs w:val="24"/>
        </w:rPr>
      </w:pPr>
      <w:r w:rsidRPr="00D01AD9">
        <w:rPr>
          <w:sz w:val="24"/>
          <w:szCs w:val="24"/>
        </w:rPr>
        <w:t xml:space="preserve">Moore, G.E. </w:t>
      </w:r>
      <w:r w:rsidR="002C0966" w:rsidRPr="00D01AD9">
        <w:rPr>
          <w:sz w:val="24"/>
          <w:szCs w:val="24"/>
        </w:rPr>
        <w:t>(</w:t>
      </w:r>
      <w:r w:rsidRPr="00D01AD9">
        <w:rPr>
          <w:sz w:val="24"/>
          <w:szCs w:val="24"/>
        </w:rPr>
        <w:t>1903</w:t>
      </w:r>
      <w:r w:rsidR="002C0966" w:rsidRPr="00D01AD9">
        <w:rPr>
          <w:sz w:val="24"/>
          <w:szCs w:val="24"/>
        </w:rPr>
        <w:t>)</w:t>
      </w:r>
      <w:r w:rsidRPr="00D01AD9">
        <w:rPr>
          <w:sz w:val="24"/>
          <w:szCs w:val="24"/>
        </w:rPr>
        <w:t xml:space="preserve"> </w:t>
      </w:r>
      <w:r w:rsidRPr="00D01AD9">
        <w:rPr>
          <w:i/>
          <w:sz w:val="24"/>
          <w:szCs w:val="24"/>
        </w:rPr>
        <w:t>Principia Ethica</w:t>
      </w:r>
      <w:r w:rsidRPr="00D01AD9">
        <w:rPr>
          <w:sz w:val="24"/>
          <w:szCs w:val="24"/>
        </w:rPr>
        <w:t>, Cambridge: Cambridge University Press.</w:t>
      </w:r>
    </w:p>
    <w:p w:rsidR="002D4760" w:rsidRPr="00D01AD9" w:rsidRDefault="002D4760" w:rsidP="0043488C">
      <w:pPr>
        <w:tabs>
          <w:tab w:val="num" w:pos="720"/>
        </w:tabs>
        <w:spacing w:line="480" w:lineRule="auto"/>
        <w:ind w:left="720" w:hanging="720"/>
        <w:jc w:val="both"/>
        <w:rPr>
          <w:sz w:val="24"/>
          <w:szCs w:val="24"/>
        </w:rPr>
      </w:pPr>
      <w:r w:rsidRPr="00D01AD9">
        <w:rPr>
          <w:sz w:val="24"/>
          <w:szCs w:val="24"/>
        </w:rPr>
        <w:t>Nebel, Jacob M. (2019). Normative Reasons as Reasons Why We Ought. </w:t>
      </w:r>
      <w:r w:rsidRPr="00D01AD9">
        <w:rPr>
          <w:i/>
          <w:iCs/>
          <w:sz w:val="24"/>
          <w:szCs w:val="24"/>
        </w:rPr>
        <w:t>Mind</w:t>
      </w:r>
      <w:r w:rsidRPr="00D01AD9">
        <w:rPr>
          <w:sz w:val="24"/>
          <w:szCs w:val="24"/>
        </w:rPr>
        <w:t> 128 (510):459-484.</w:t>
      </w:r>
    </w:p>
    <w:p w:rsidR="002327AA" w:rsidRPr="00D01AD9" w:rsidRDefault="002327AA" w:rsidP="0043488C">
      <w:pPr>
        <w:tabs>
          <w:tab w:val="num" w:pos="720"/>
        </w:tabs>
        <w:spacing w:line="480" w:lineRule="auto"/>
        <w:ind w:left="720" w:hanging="720"/>
        <w:jc w:val="both"/>
        <w:rPr>
          <w:sz w:val="24"/>
          <w:szCs w:val="24"/>
        </w:rPr>
      </w:pPr>
      <w:r w:rsidRPr="00D01AD9">
        <w:rPr>
          <w:sz w:val="24"/>
          <w:szCs w:val="24"/>
        </w:rPr>
        <w:t>Paul, Sarah K. (2015). Doxastic Self-Control. </w:t>
      </w:r>
      <w:r w:rsidRPr="00D01AD9">
        <w:rPr>
          <w:i/>
          <w:iCs/>
          <w:sz w:val="24"/>
          <w:szCs w:val="24"/>
        </w:rPr>
        <w:t>American Philosophical Quarterly</w:t>
      </w:r>
      <w:r w:rsidRPr="00D01AD9">
        <w:rPr>
          <w:sz w:val="24"/>
          <w:szCs w:val="24"/>
        </w:rPr>
        <w:t> 52 (2):145-58.</w:t>
      </w:r>
    </w:p>
    <w:p w:rsidR="00997368" w:rsidRPr="00D01AD9" w:rsidRDefault="00997368" w:rsidP="0043488C">
      <w:pPr>
        <w:tabs>
          <w:tab w:val="num" w:pos="720"/>
        </w:tabs>
        <w:spacing w:line="480" w:lineRule="auto"/>
        <w:ind w:left="720" w:hanging="720"/>
        <w:jc w:val="both"/>
        <w:rPr>
          <w:sz w:val="24"/>
          <w:szCs w:val="24"/>
        </w:rPr>
      </w:pPr>
      <w:r w:rsidRPr="00D01AD9">
        <w:rPr>
          <w:sz w:val="24"/>
          <w:szCs w:val="24"/>
        </w:rPr>
        <w:t xml:space="preserve">Quine, W.V.O. (1970). Methodological reflections on current linguistic theory. </w:t>
      </w:r>
      <w:r w:rsidRPr="00D01AD9">
        <w:rPr>
          <w:i/>
          <w:sz w:val="24"/>
          <w:szCs w:val="24"/>
        </w:rPr>
        <w:t>Synthese</w:t>
      </w:r>
      <w:r w:rsidRPr="00D01AD9">
        <w:rPr>
          <w:sz w:val="24"/>
          <w:szCs w:val="24"/>
        </w:rPr>
        <w:t>, 21(3/4), 386– 398</w:t>
      </w:r>
    </w:p>
    <w:p w:rsidR="00212209" w:rsidRPr="00D01AD9" w:rsidRDefault="00212209" w:rsidP="0043488C">
      <w:pPr>
        <w:tabs>
          <w:tab w:val="num" w:pos="720"/>
        </w:tabs>
        <w:spacing w:line="480" w:lineRule="auto"/>
        <w:ind w:left="720" w:hanging="720"/>
        <w:jc w:val="both"/>
        <w:rPr>
          <w:sz w:val="24"/>
          <w:szCs w:val="24"/>
        </w:rPr>
      </w:pPr>
      <w:r w:rsidRPr="00D01AD9">
        <w:rPr>
          <w:sz w:val="24"/>
          <w:szCs w:val="24"/>
        </w:rPr>
        <w:t>Railton, P. (1984). Alienation, consequentialism, and the demands of morality. </w:t>
      </w:r>
      <w:r w:rsidRPr="00D01AD9">
        <w:rPr>
          <w:i/>
          <w:iCs/>
          <w:sz w:val="24"/>
          <w:szCs w:val="24"/>
        </w:rPr>
        <w:t>Philosophy &amp; Public Affairs</w:t>
      </w:r>
      <w:r w:rsidRPr="00D01AD9">
        <w:rPr>
          <w:sz w:val="24"/>
          <w:szCs w:val="24"/>
        </w:rPr>
        <w:t>, 134-171.</w:t>
      </w:r>
    </w:p>
    <w:p w:rsidR="00242FEA" w:rsidRPr="00D01AD9" w:rsidRDefault="00242FEA" w:rsidP="0043488C">
      <w:pPr>
        <w:tabs>
          <w:tab w:val="num" w:pos="720"/>
        </w:tabs>
        <w:spacing w:line="480" w:lineRule="auto"/>
        <w:ind w:left="720" w:hanging="720"/>
        <w:jc w:val="both"/>
        <w:rPr>
          <w:sz w:val="24"/>
          <w:szCs w:val="24"/>
        </w:rPr>
      </w:pPr>
      <w:r w:rsidRPr="00D01AD9">
        <w:rPr>
          <w:sz w:val="24"/>
          <w:szCs w:val="24"/>
        </w:rPr>
        <w:t>Rinard, Susanna.</w:t>
      </w:r>
      <w:r w:rsidR="00997368" w:rsidRPr="00D01AD9">
        <w:rPr>
          <w:sz w:val="24"/>
          <w:szCs w:val="24"/>
        </w:rPr>
        <w:t xml:space="preserve"> (2019)</w:t>
      </w:r>
      <w:r w:rsidRPr="00D01AD9">
        <w:rPr>
          <w:sz w:val="24"/>
          <w:szCs w:val="24"/>
        </w:rPr>
        <w:t xml:space="preserve"> "Equal treatment for belief." </w:t>
      </w:r>
      <w:r w:rsidRPr="00D01AD9">
        <w:rPr>
          <w:i/>
          <w:sz w:val="24"/>
          <w:szCs w:val="24"/>
        </w:rPr>
        <w:t>Philosophical Studies</w:t>
      </w:r>
      <w:r w:rsidRPr="00D01AD9">
        <w:rPr>
          <w:sz w:val="24"/>
          <w:szCs w:val="24"/>
        </w:rPr>
        <w:t xml:space="preserve"> 176, no. 7</w:t>
      </w:r>
      <w:r w:rsidR="00997368" w:rsidRPr="00D01AD9">
        <w:rPr>
          <w:sz w:val="24"/>
          <w:szCs w:val="24"/>
        </w:rPr>
        <w:t xml:space="preserve">: </w:t>
      </w:r>
      <w:r w:rsidRPr="00D01AD9">
        <w:rPr>
          <w:sz w:val="24"/>
          <w:szCs w:val="24"/>
        </w:rPr>
        <w:t>1923-1950.</w:t>
      </w:r>
    </w:p>
    <w:p w:rsidR="00E238C1" w:rsidRPr="00D01AD9" w:rsidRDefault="00E238C1" w:rsidP="0043488C">
      <w:pPr>
        <w:spacing w:line="480" w:lineRule="auto"/>
        <w:ind w:left="720" w:hanging="720"/>
        <w:jc w:val="both"/>
        <w:rPr>
          <w:sz w:val="24"/>
          <w:szCs w:val="24"/>
        </w:rPr>
      </w:pPr>
      <w:r w:rsidRPr="00D01AD9">
        <w:rPr>
          <w:sz w:val="24"/>
          <w:szCs w:val="24"/>
        </w:rPr>
        <w:t>Rudy-Hiller, Fernando</w:t>
      </w:r>
      <w:r w:rsidR="002C0966" w:rsidRPr="00D01AD9">
        <w:rPr>
          <w:sz w:val="24"/>
          <w:szCs w:val="24"/>
        </w:rPr>
        <w:t xml:space="preserve"> (2018)</w:t>
      </w:r>
      <w:r w:rsidRPr="00D01AD9">
        <w:rPr>
          <w:sz w:val="24"/>
          <w:szCs w:val="24"/>
        </w:rPr>
        <w:t xml:space="preserve"> "The Epistemic Condition for Moral Responsibility", </w:t>
      </w:r>
      <w:r w:rsidRPr="00D01AD9">
        <w:rPr>
          <w:i/>
          <w:iCs/>
          <w:sz w:val="24"/>
          <w:szCs w:val="24"/>
        </w:rPr>
        <w:t>The Stanford Encyclopedia of Philosophy </w:t>
      </w:r>
      <w:r w:rsidRPr="00D01AD9">
        <w:rPr>
          <w:sz w:val="24"/>
          <w:szCs w:val="24"/>
        </w:rPr>
        <w:t xml:space="preserve">(Fall 2018 Edition), Edward N. Zalta (ed.), URL = </w:t>
      </w:r>
      <w:r w:rsidRPr="00D01AD9">
        <w:rPr>
          <w:sz w:val="24"/>
          <w:szCs w:val="24"/>
        </w:rPr>
        <w:lastRenderedPageBreak/>
        <w:t>&lt;https://plato.stanford.edu/archives/fall2018/entries/moral-responsibility-epistemic/&gt;.</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Ryan, S. (1999). The Logic of Rationa</w:t>
      </w:r>
      <w:r w:rsidR="00997368" w:rsidRPr="00D01AD9">
        <w:rPr>
          <w:sz w:val="24"/>
          <w:szCs w:val="24"/>
        </w:rPr>
        <w:t xml:space="preserve">lity. </w:t>
      </w:r>
      <w:r w:rsidR="00997368" w:rsidRPr="00D01AD9">
        <w:rPr>
          <w:i/>
          <w:sz w:val="24"/>
          <w:szCs w:val="24"/>
        </w:rPr>
        <w:t>Philosophia</w:t>
      </w:r>
      <w:r w:rsidR="00997368" w:rsidRPr="00D01AD9">
        <w:rPr>
          <w:sz w:val="24"/>
          <w:szCs w:val="24"/>
        </w:rPr>
        <w:t>, 27:287–299.</w:t>
      </w:r>
    </w:p>
    <w:p w:rsidR="00115C82" w:rsidRPr="00D01AD9" w:rsidRDefault="00115C82" w:rsidP="0043488C">
      <w:pPr>
        <w:spacing w:line="480" w:lineRule="auto"/>
        <w:ind w:left="720" w:hanging="720"/>
        <w:jc w:val="both"/>
        <w:rPr>
          <w:sz w:val="24"/>
          <w:szCs w:val="24"/>
        </w:rPr>
      </w:pPr>
      <w:r w:rsidRPr="00D01AD9">
        <w:rPr>
          <w:sz w:val="24"/>
          <w:szCs w:val="24"/>
        </w:rPr>
        <w:t xml:space="preserve">Shah, N. (2003). ‘How Truth Governs Belief’, </w:t>
      </w:r>
      <w:r w:rsidRPr="00D01AD9">
        <w:rPr>
          <w:i/>
          <w:sz w:val="24"/>
          <w:szCs w:val="24"/>
        </w:rPr>
        <w:t>The Philosophical Review</w:t>
      </w:r>
      <w:r w:rsidRPr="00D01AD9">
        <w:rPr>
          <w:sz w:val="24"/>
          <w:szCs w:val="24"/>
        </w:rPr>
        <w:t xml:space="preserve"> 112, pp. 447–82; </w:t>
      </w:r>
    </w:p>
    <w:p w:rsidR="00115C82" w:rsidRPr="00D01AD9" w:rsidRDefault="00115C82" w:rsidP="0043488C">
      <w:pPr>
        <w:spacing w:line="480" w:lineRule="auto"/>
        <w:ind w:left="720" w:hanging="720"/>
        <w:jc w:val="both"/>
        <w:rPr>
          <w:sz w:val="24"/>
          <w:szCs w:val="24"/>
        </w:rPr>
      </w:pPr>
      <w:r w:rsidRPr="00D01AD9">
        <w:rPr>
          <w:sz w:val="24"/>
          <w:szCs w:val="24"/>
        </w:rPr>
        <w:t xml:space="preserve">Shah, N. and Velleman, J. D. (2005). ‘Doxastic Deliberation’, </w:t>
      </w:r>
      <w:r w:rsidRPr="00D01AD9">
        <w:rPr>
          <w:i/>
          <w:sz w:val="24"/>
          <w:szCs w:val="24"/>
        </w:rPr>
        <w:t>The Philosophical Review</w:t>
      </w:r>
      <w:r w:rsidRPr="00D01AD9">
        <w:rPr>
          <w:sz w:val="24"/>
          <w:szCs w:val="24"/>
        </w:rPr>
        <w:t xml:space="preserve"> 114, pp. 497–534; </w:t>
      </w:r>
    </w:p>
    <w:p w:rsidR="00EF1CBE" w:rsidRPr="00D01AD9" w:rsidRDefault="00EF1CBE" w:rsidP="0043488C">
      <w:pPr>
        <w:tabs>
          <w:tab w:val="num" w:pos="720"/>
        </w:tabs>
        <w:spacing w:line="480" w:lineRule="auto"/>
        <w:ind w:left="720" w:hanging="720"/>
        <w:jc w:val="both"/>
        <w:rPr>
          <w:sz w:val="24"/>
          <w:szCs w:val="24"/>
        </w:rPr>
      </w:pPr>
      <w:r w:rsidRPr="00D01AD9">
        <w:rPr>
          <w:sz w:val="24"/>
          <w:szCs w:val="24"/>
        </w:rPr>
        <w:t xml:space="preserve">Sainsbury, M. (2002). What Logic Should We Think With? In O’Hear, A., editor, Royal Institute of Philosophy Lecture Series. Cambridge: Cambridge University Press. </w:t>
      </w:r>
    </w:p>
    <w:p w:rsidR="00B81150" w:rsidRPr="00D01AD9" w:rsidRDefault="00B81150" w:rsidP="0043488C">
      <w:pPr>
        <w:tabs>
          <w:tab w:val="num" w:pos="720"/>
        </w:tabs>
        <w:spacing w:line="480" w:lineRule="auto"/>
        <w:ind w:left="720" w:hanging="720"/>
        <w:jc w:val="both"/>
        <w:rPr>
          <w:sz w:val="24"/>
          <w:szCs w:val="24"/>
        </w:rPr>
      </w:pPr>
      <w:r w:rsidRPr="00D01AD9">
        <w:rPr>
          <w:sz w:val="24"/>
          <w:szCs w:val="24"/>
        </w:rPr>
        <w:t>Schroeder, M. 2012 ‘</w:t>
      </w:r>
      <w:hyperlink r:id="rId13" w:tgtFrame="_blank" w:history="1">
        <w:r w:rsidRPr="00D01AD9">
          <w:rPr>
            <w:rStyle w:val="Hyperlink"/>
            <w:sz w:val="24"/>
            <w:szCs w:val="24"/>
          </w:rPr>
          <w:t>The Ubiquity of State-Given Reasons</w:t>
        </w:r>
      </w:hyperlink>
      <w:r w:rsidRPr="00D01AD9">
        <w:rPr>
          <w:sz w:val="24"/>
          <w:szCs w:val="24"/>
        </w:rPr>
        <w:t>.’  </w:t>
      </w:r>
      <w:r w:rsidRPr="00D01AD9">
        <w:rPr>
          <w:i/>
          <w:iCs/>
          <w:sz w:val="24"/>
          <w:szCs w:val="24"/>
        </w:rPr>
        <w:t>Ethics</w:t>
      </w:r>
      <w:r w:rsidRPr="00D01AD9">
        <w:rPr>
          <w:sz w:val="24"/>
          <w:szCs w:val="24"/>
        </w:rPr>
        <w:t> 122(3): 457-488.</w:t>
      </w:r>
    </w:p>
    <w:p w:rsidR="00FC2D4B" w:rsidRPr="00D01AD9" w:rsidRDefault="00FC2D4B" w:rsidP="0043488C">
      <w:pPr>
        <w:tabs>
          <w:tab w:val="num" w:pos="720"/>
        </w:tabs>
        <w:spacing w:line="480" w:lineRule="auto"/>
        <w:ind w:left="720" w:hanging="720"/>
        <w:jc w:val="both"/>
        <w:rPr>
          <w:sz w:val="24"/>
          <w:szCs w:val="24"/>
        </w:rPr>
      </w:pPr>
      <w:r w:rsidRPr="00D01AD9">
        <w:rPr>
          <w:sz w:val="24"/>
          <w:szCs w:val="24"/>
        </w:rPr>
        <w:t xml:space="preserve">Schroeder, M. (2004). </w:t>
      </w:r>
      <w:r w:rsidRPr="00D01AD9">
        <w:rPr>
          <w:rFonts w:hint="eastAsia"/>
          <w:sz w:val="24"/>
          <w:szCs w:val="24"/>
        </w:rPr>
        <w:t>“</w:t>
      </w:r>
      <w:r w:rsidRPr="00D01AD9">
        <w:rPr>
          <w:sz w:val="24"/>
          <w:szCs w:val="24"/>
        </w:rPr>
        <w:t>The Scope of Instrumental Reason,</w:t>
      </w:r>
      <w:r w:rsidRPr="00D01AD9">
        <w:rPr>
          <w:rFonts w:hint="eastAsia"/>
          <w:sz w:val="24"/>
          <w:szCs w:val="24"/>
        </w:rPr>
        <w:t>”</w:t>
      </w:r>
      <w:r w:rsidRPr="00D01AD9">
        <w:rPr>
          <w:sz w:val="24"/>
          <w:szCs w:val="24"/>
        </w:rPr>
        <w:t xml:space="preserve"> Philosophical Perspectives, 18: 337-364.</w:t>
      </w:r>
    </w:p>
    <w:p w:rsidR="005B3A31" w:rsidRPr="00D01AD9" w:rsidRDefault="005B3A31" w:rsidP="0043488C">
      <w:pPr>
        <w:tabs>
          <w:tab w:val="num" w:pos="720"/>
        </w:tabs>
        <w:spacing w:line="480" w:lineRule="auto"/>
        <w:ind w:left="720" w:hanging="720"/>
        <w:jc w:val="both"/>
        <w:rPr>
          <w:sz w:val="24"/>
          <w:szCs w:val="24"/>
        </w:rPr>
      </w:pPr>
      <w:r w:rsidRPr="00D01AD9">
        <w:rPr>
          <w:sz w:val="24"/>
          <w:szCs w:val="24"/>
        </w:rPr>
        <w:t>Shafer-Landau, Russ (2005). Error Theory and the Possibility of Normative Ethics. </w:t>
      </w:r>
      <w:r w:rsidRPr="00D01AD9">
        <w:rPr>
          <w:i/>
          <w:iCs/>
          <w:sz w:val="24"/>
          <w:szCs w:val="24"/>
        </w:rPr>
        <w:t>Philosophical Issues</w:t>
      </w:r>
      <w:r w:rsidRPr="00D01AD9">
        <w:rPr>
          <w:sz w:val="24"/>
          <w:szCs w:val="24"/>
        </w:rPr>
        <w:t> 15 (1):107-120.</w:t>
      </w:r>
    </w:p>
    <w:p w:rsidR="00997368" w:rsidRPr="00D01AD9" w:rsidRDefault="00997368" w:rsidP="0043488C">
      <w:pPr>
        <w:tabs>
          <w:tab w:val="num" w:pos="720"/>
        </w:tabs>
        <w:spacing w:line="480" w:lineRule="auto"/>
        <w:ind w:left="720" w:hanging="720"/>
        <w:jc w:val="both"/>
        <w:rPr>
          <w:sz w:val="24"/>
          <w:szCs w:val="24"/>
        </w:rPr>
      </w:pPr>
      <w:r w:rsidRPr="00D01AD9">
        <w:rPr>
          <w:sz w:val="24"/>
          <w:szCs w:val="24"/>
        </w:rPr>
        <w:t xml:space="preserve">Sher, George (2009). </w:t>
      </w:r>
      <w:r w:rsidRPr="00D01AD9">
        <w:rPr>
          <w:i/>
          <w:sz w:val="24"/>
          <w:szCs w:val="24"/>
        </w:rPr>
        <w:t>Who Knew?: Responsiblity Without Awareness</w:t>
      </w:r>
      <w:r w:rsidRPr="00D01AD9">
        <w:rPr>
          <w:sz w:val="24"/>
          <w:szCs w:val="24"/>
        </w:rPr>
        <w:t>. Oxford University Press USA.</w:t>
      </w:r>
    </w:p>
    <w:p w:rsidR="00B32489" w:rsidRPr="00D01AD9" w:rsidRDefault="00B32489" w:rsidP="0043488C">
      <w:pPr>
        <w:tabs>
          <w:tab w:val="num" w:pos="720"/>
        </w:tabs>
        <w:spacing w:line="480" w:lineRule="auto"/>
        <w:ind w:left="720" w:hanging="720"/>
        <w:jc w:val="both"/>
        <w:rPr>
          <w:sz w:val="24"/>
          <w:szCs w:val="24"/>
        </w:rPr>
      </w:pPr>
      <w:r w:rsidRPr="00D01AD9">
        <w:rPr>
          <w:sz w:val="24"/>
          <w:szCs w:val="24"/>
        </w:rPr>
        <w:t xml:space="preserve">Silk, Alex (2014b). Why ’Ought’ Detaches: Or, Why You Ought to Get with My Friends (If You Want to Be My Lover). </w:t>
      </w:r>
      <w:r w:rsidRPr="00D01AD9">
        <w:rPr>
          <w:i/>
          <w:sz w:val="24"/>
          <w:szCs w:val="24"/>
        </w:rPr>
        <w:t>Philosophers’ Imprint</w:t>
      </w:r>
      <w:r w:rsidRPr="00D01AD9">
        <w:rPr>
          <w:sz w:val="24"/>
          <w:szCs w:val="24"/>
        </w:rPr>
        <w:t>, 14(7), 1–16.</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Silk, A. (2017). “Normative Language in Context,” </w:t>
      </w:r>
      <w:r w:rsidRPr="00D01AD9">
        <w:rPr>
          <w:i/>
          <w:iCs/>
          <w:sz w:val="24"/>
          <w:szCs w:val="24"/>
        </w:rPr>
        <w:t>Oxford Studies in Metaethics</w:t>
      </w:r>
      <w:r w:rsidRPr="00D01AD9">
        <w:rPr>
          <w:sz w:val="24"/>
          <w:szCs w:val="24"/>
        </w:rPr>
        <w:t>, 12: 206-39.</w:t>
      </w:r>
    </w:p>
    <w:p w:rsidR="00B16541" w:rsidRPr="00D01AD9" w:rsidRDefault="00B16541" w:rsidP="0043488C">
      <w:pPr>
        <w:tabs>
          <w:tab w:val="num" w:pos="720"/>
        </w:tabs>
        <w:spacing w:line="480" w:lineRule="auto"/>
        <w:ind w:left="720" w:hanging="720"/>
        <w:jc w:val="both"/>
        <w:rPr>
          <w:sz w:val="24"/>
          <w:szCs w:val="24"/>
        </w:rPr>
      </w:pPr>
      <w:r w:rsidRPr="00D01AD9">
        <w:rPr>
          <w:bCs/>
          <w:sz w:val="24"/>
          <w:szCs w:val="24"/>
        </w:rPr>
        <w:t>Singer, Daniel J. &amp; Aronowitz, Sara (forthcoming). What Epistemic Reasons Are For: Against the Belief-Sandwich Distinction. In Billy Dunaway &amp; David Plunkett (eds.), </w:t>
      </w:r>
      <w:r w:rsidRPr="00D01AD9">
        <w:rPr>
          <w:bCs/>
          <w:i/>
          <w:iCs/>
          <w:sz w:val="24"/>
          <w:szCs w:val="24"/>
        </w:rPr>
        <w:t>Meaning, Decision, and Norms: Themes from the Work of Allan Gibbard</w:t>
      </w:r>
      <w:r w:rsidRPr="00D01AD9">
        <w:rPr>
          <w:bCs/>
          <w:sz w:val="24"/>
          <w:szCs w:val="24"/>
        </w:rPr>
        <w:t>.</w:t>
      </w:r>
      <w:r w:rsidRPr="00D01AD9">
        <w:rPr>
          <w:bCs/>
          <w:sz w:val="24"/>
          <w:szCs w:val="24"/>
        </w:rPr>
        <w:br/>
        <w:t>Available on PhilArchive: https://philarchive.org/archive/SINWER</w:t>
      </w:r>
    </w:p>
    <w:p w:rsidR="00E238C1" w:rsidRPr="00D01AD9" w:rsidRDefault="00E238C1" w:rsidP="0043488C">
      <w:pPr>
        <w:tabs>
          <w:tab w:val="num" w:pos="720"/>
        </w:tabs>
        <w:spacing w:line="480" w:lineRule="auto"/>
        <w:ind w:left="720" w:hanging="720"/>
        <w:jc w:val="both"/>
        <w:rPr>
          <w:sz w:val="24"/>
          <w:szCs w:val="24"/>
        </w:rPr>
      </w:pPr>
      <w:r w:rsidRPr="00D01AD9">
        <w:rPr>
          <w:sz w:val="24"/>
          <w:szCs w:val="24"/>
        </w:rPr>
        <w:t>Simion, Mona ; Kelp, Christoph &amp; Ghijsen, Harmen (2016). Norms of Belief. </w:t>
      </w:r>
      <w:r w:rsidRPr="00D01AD9">
        <w:rPr>
          <w:i/>
          <w:iCs/>
          <w:sz w:val="24"/>
          <w:szCs w:val="24"/>
        </w:rPr>
        <w:t>Philosophical Issues</w:t>
      </w:r>
      <w:r w:rsidRPr="00D01AD9">
        <w:rPr>
          <w:sz w:val="24"/>
          <w:szCs w:val="24"/>
        </w:rPr>
        <w:t> 26 (1):374-392</w:t>
      </w:r>
    </w:p>
    <w:p w:rsidR="00B516BD" w:rsidRPr="00D01AD9" w:rsidRDefault="00B516BD" w:rsidP="0043488C">
      <w:pPr>
        <w:tabs>
          <w:tab w:val="num" w:pos="720"/>
        </w:tabs>
        <w:spacing w:line="480" w:lineRule="auto"/>
        <w:ind w:left="720" w:hanging="720"/>
        <w:jc w:val="both"/>
        <w:rPr>
          <w:sz w:val="24"/>
          <w:szCs w:val="24"/>
        </w:rPr>
      </w:pPr>
      <w:r w:rsidRPr="00D01AD9">
        <w:rPr>
          <w:sz w:val="24"/>
          <w:szCs w:val="24"/>
        </w:rPr>
        <w:lastRenderedPageBreak/>
        <w:t>Sinnott-Armstrong, W. (2014). Do psychopaths refute internalism?. </w:t>
      </w:r>
      <w:r w:rsidRPr="00D01AD9">
        <w:rPr>
          <w:i/>
          <w:iCs/>
          <w:sz w:val="24"/>
          <w:szCs w:val="24"/>
        </w:rPr>
        <w:t>Being amoral: Psychopathy and moral incapacity</w:t>
      </w:r>
      <w:r w:rsidRPr="00D01AD9">
        <w:rPr>
          <w:sz w:val="24"/>
          <w:szCs w:val="24"/>
        </w:rPr>
        <w:t>, 187-208.</w:t>
      </w:r>
    </w:p>
    <w:p w:rsidR="000F6424" w:rsidRPr="00D01AD9" w:rsidRDefault="000F6424" w:rsidP="0043488C">
      <w:pPr>
        <w:tabs>
          <w:tab w:val="num" w:pos="720"/>
        </w:tabs>
        <w:spacing w:line="480" w:lineRule="auto"/>
        <w:ind w:left="720" w:hanging="720"/>
        <w:jc w:val="both"/>
        <w:rPr>
          <w:sz w:val="24"/>
          <w:szCs w:val="24"/>
        </w:rPr>
      </w:pPr>
      <w:r w:rsidRPr="00D01AD9">
        <w:rPr>
          <w:sz w:val="24"/>
          <w:szCs w:val="24"/>
        </w:rPr>
        <w:t>Steinberger, Florian (2016). Explosion and the Normativity of Logic. </w:t>
      </w:r>
      <w:r w:rsidRPr="00D01AD9">
        <w:rPr>
          <w:i/>
          <w:iCs/>
          <w:sz w:val="24"/>
          <w:szCs w:val="24"/>
        </w:rPr>
        <w:t>Mind</w:t>
      </w:r>
      <w:r w:rsidRPr="00D01AD9">
        <w:rPr>
          <w:sz w:val="24"/>
          <w:szCs w:val="24"/>
        </w:rPr>
        <w:t> 125 (498):385-419.</w:t>
      </w:r>
    </w:p>
    <w:p w:rsidR="00242FEA" w:rsidRPr="00D01AD9" w:rsidRDefault="000F6424" w:rsidP="0043488C">
      <w:pPr>
        <w:tabs>
          <w:tab w:val="num" w:pos="720"/>
        </w:tabs>
        <w:spacing w:line="480" w:lineRule="auto"/>
        <w:ind w:left="720" w:hanging="720"/>
        <w:jc w:val="both"/>
        <w:rPr>
          <w:sz w:val="24"/>
          <w:szCs w:val="24"/>
        </w:rPr>
      </w:pPr>
      <w:r w:rsidRPr="00D01AD9">
        <w:rPr>
          <w:sz w:val="24"/>
          <w:szCs w:val="24"/>
        </w:rPr>
        <w:t>------------ (2019</w:t>
      </w:r>
      <w:r w:rsidR="00133E91" w:rsidRPr="00D01AD9">
        <w:rPr>
          <w:sz w:val="24"/>
          <w:szCs w:val="24"/>
        </w:rPr>
        <w:t>a</w:t>
      </w:r>
      <w:r w:rsidRPr="00D01AD9">
        <w:rPr>
          <w:sz w:val="24"/>
          <w:szCs w:val="24"/>
        </w:rPr>
        <w:t xml:space="preserve">). </w:t>
      </w:r>
      <w:r w:rsidR="00242FEA" w:rsidRPr="00D01AD9">
        <w:rPr>
          <w:sz w:val="24"/>
          <w:szCs w:val="24"/>
        </w:rPr>
        <w:t>Three ways in which logic might be normative. </w:t>
      </w:r>
      <w:r w:rsidR="00242FEA" w:rsidRPr="00D01AD9">
        <w:rPr>
          <w:i/>
          <w:iCs/>
          <w:sz w:val="24"/>
          <w:szCs w:val="24"/>
        </w:rPr>
        <w:t>The Journal of Philosophy</w:t>
      </w:r>
      <w:r w:rsidR="00242FEA" w:rsidRPr="00D01AD9">
        <w:rPr>
          <w:sz w:val="24"/>
          <w:szCs w:val="24"/>
        </w:rPr>
        <w:t>, </w:t>
      </w:r>
      <w:r w:rsidR="00242FEA" w:rsidRPr="00D01AD9">
        <w:rPr>
          <w:i/>
          <w:iCs/>
          <w:sz w:val="24"/>
          <w:szCs w:val="24"/>
        </w:rPr>
        <w:t>116</w:t>
      </w:r>
      <w:r w:rsidR="00242FEA" w:rsidRPr="00D01AD9">
        <w:rPr>
          <w:sz w:val="24"/>
          <w:szCs w:val="24"/>
        </w:rPr>
        <w:t>(1), 5-31.</w:t>
      </w:r>
    </w:p>
    <w:p w:rsidR="00B91C3E" w:rsidRPr="00D01AD9" w:rsidRDefault="00B91C3E" w:rsidP="0043488C">
      <w:pPr>
        <w:tabs>
          <w:tab w:val="num" w:pos="720"/>
        </w:tabs>
        <w:spacing w:line="480" w:lineRule="auto"/>
        <w:ind w:left="720" w:hanging="720"/>
        <w:jc w:val="both"/>
        <w:rPr>
          <w:i/>
          <w:iCs/>
          <w:sz w:val="24"/>
          <w:szCs w:val="24"/>
        </w:rPr>
      </w:pPr>
      <w:r w:rsidRPr="00D01AD9">
        <w:rPr>
          <w:sz w:val="24"/>
          <w:szCs w:val="24"/>
        </w:rPr>
        <w:t>------------</w:t>
      </w:r>
      <w:r w:rsidR="00133E91" w:rsidRPr="00D01AD9">
        <w:rPr>
          <w:sz w:val="24"/>
          <w:szCs w:val="24"/>
        </w:rPr>
        <w:t xml:space="preserve">(2109b) </w:t>
      </w:r>
      <w:r w:rsidRPr="00D01AD9">
        <w:rPr>
          <w:sz w:val="24"/>
          <w:szCs w:val="24"/>
        </w:rPr>
        <w:t xml:space="preserve"> </w:t>
      </w:r>
      <w:r w:rsidRPr="00D01AD9">
        <w:rPr>
          <w:rStyle w:val="Hyperlink"/>
          <w:sz w:val="24"/>
          <w:szCs w:val="24"/>
        </w:rPr>
        <w:t>Logical pl</w:t>
      </w:r>
      <w:r w:rsidR="00133E91" w:rsidRPr="00D01AD9">
        <w:rPr>
          <w:rStyle w:val="Hyperlink"/>
          <w:sz w:val="24"/>
          <w:szCs w:val="24"/>
        </w:rPr>
        <w:t>uralism and logical normativity</w:t>
      </w:r>
      <w:r w:rsidRPr="00D01AD9">
        <w:rPr>
          <w:sz w:val="24"/>
          <w:szCs w:val="24"/>
        </w:rPr>
        <w:t> </w:t>
      </w:r>
      <w:r w:rsidRPr="00D01AD9">
        <w:rPr>
          <w:i/>
          <w:iCs/>
          <w:sz w:val="24"/>
          <w:szCs w:val="24"/>
        </w:rPr>
        <w:t>​Philosopher's Imprint</w:t>
      </w:r>
      <w:r w:rsidR="00133E91" w:rsidRPr="00D01AD9">
        <w:rPr>
          <w:i/>
          <w:iCs/>
          <w:sz w:val="24"/>
          <w:szCs w:val="24"/>
        </w:rPr>
        <w:t xml:space="preserve"> 19</w:t>
      </w:r>
    </w:p>
    <w:p w:rsidR="008B03A5" w:rsidRPr="00D01AD9" w:rsidRDefault="008B03A5" w:rsidP="0043488C">
      <w:pPr>
        <w:tabs>
          <w:tab w:val="num" w:pos="720"/>
        </w:tabs>
        <w:spacing w:line="480" w:lineRule="auto"/>
        <w:ind w:left="720" w:hanging="720"/>
        <w:jc w:val="both"/>
        <w:rPr>
          <w:sz w:val="24"/>
          <w:szCs w:val="24"/>
        </w:rPr>
      </w:pPr>
      <w:r w:rsidRPr="00D01AD9">
        <w:rPr>
          <w:sz w:val="24"/>
          <w:szCs w:val="24"/>
        </w:rPr>
        <w:t>------------</w:t>
      </w:r>
      <w:r w:rsidR="00133E91" w:rsidRPr="00D01AD9">
        <w:rPr>
          <w:sz w:val="24"/>
          <w:szCs w:val="24"/>
        </w:rPr>
        <w:t xml:space="preserve"> (2109c)</w:t>
      </w:r>
      <w:r w:rsidRPr="00D01AD9">
        <w:rPr>
          <w:sz w:val="24"/>
          <w:szCs w:val="24"/>
        </w:rPr>
        <w:t xml:space="preserve"> </w:t>
      </w:r>
      <w:r w:rsidRPr="00D01AD9">
        <w:rPr>
          <w:rStyle w:val="Hyperlink"/>
          <w:b/>
          <w:bCs/>
          <w:sz w:val="24"/>
          <w:szCs w:val="24"/>
        </w:rPr>
        <w:t>Con</w:t>
      </w:r>
      <w:r w:rsidR="00133E91" w:rsidRPr="00D01AD9">
        <w:rPr>
          <w:rStyle w:val="Hyperlink"/>
          <w:b/>
          <w:bCs/>
          <w:sz w:val="24"/>
          <w:szCs w:val="24"/>
        </w:rPr>
        <w:t>sequence and normative guidance</w:t>
      </w:r>
      <w:r w:rsidR="00133E91" w:rsidRPr="00D01AD9">
        <w:rPr>
          <w:rStyle w:val="Hyperlink"/>
          <w:b/>
          <w:bCs/>
          <w:i/>
          <w:iCs/>
          <w:sz w:val="24"/>
          <w:szCs w:val="24"/>
        </w:rPr>
        <w:t xml:space="preserve"> </w:t>
      </w:r>
      <w:r w:rsidR="00133E91" w:rsidRPr="00D01AD9">
        <w:rPr>
          <w:b/>
          <w:bCs/>
          <w:i/>
          <w:iCs/>
          <w:color w:val="0563C1" w:themeColor="hyperlink"/>
          <w:sz w:val="24"/>
          <w:szCs w:val="24"/>
          <w:u w:val="single"/>
        </w:rPr>
        <w:t>Philosophy and Phenomenological Research 98 (2): 306-328.</w:t>
      </w:r>
    </w:p>
    <w:p w:rsidR="00242FEA" w:rsidRPr="00D01AD9" w:rsidRDefault="00242FEA" w:rsidP="0043488C">
      <w:pPr>
        <w:tabs>
          <w:tab w:val="num" w:pos="720"/>
        </w:tabs>
        <w:spacing w:line="480" w:lineRule="auto"/>
        <w:ind w:left="720" w:hanging="720"/>
        <w:jc w:val="both"/>
        <w:rPr>
          <w:sz w:val="24"/>
          <w:szCs w:val="24"/>
        </w:rPr>
      </w:pPr>
      <w:r w:rsidRPr="00D01AD9">
        <w:rPr>
          <w:sz w:val="24"/>
          <w:szCs w:val="24"/>
        </w:rPr>
        <w:t xml:space="preserve">Sturgeon, S. (1998). Humean chance: five questions for David Lewis. </w:t>
      </w:r>
      <w:r w:rsidRPr="00D01AD9">
        <w:rPr>
          <w:i/>
          <w:sz w:val="24"/>
          <w:szCs w:val="24"/>
        </w:rPr>
        <w:t>Erkenntnis</w:t>
      </w:r>
      <w:r w:rsidRPr="00D01AD9">
        <w:rPr>
          <w:sz w:val="24"/>
          <w:szCs w:val="24"/>
        </w:rPr>
        <w:t>, 49(3), 321-335.</w:t>
      </w:r>
    </w:p>
    <w:p w:rsidR="00C91B4A" w:rsidRPr="00D01AD9" w:rsidRDefault="00C91B4A" w:rsidP="0043488C">
      <w:pPr>
        <w:tabs>
          <w:tab w:val="num" w:pos="720"/>
        </w:tabs>
        <w:spacing w:line="480" w:lineRule="auto"/>
        <w:ind w:left="720" w:hanging="720"/>
        <w:jc w:val="both"/>
        <w:rPr>
          <w:sz w:val="24"/>
          <w:szCs w:val="24"/>
        </w:rPr>
      </w:pPr>
      <w:r w:rsidRPr="00D01AD9">
        <w:rPr>
          <w:sz w:val="24"/>
          <w:szCs w:val="24"/>
        </w:rPr>
        <w:t>Titelbaum, Michael G. (2015). How to derive a narrow-scope requirement from wide-scope requirements. </w:t>
      </w:r>
      <w:r w:rsidRPr="00D01AD9">
        <w:rPr>
          <w:i/>
          <w:iCs/>
          <w:sz w:val="24"/>
          <w:szCs w:val="24"/>
        </w:rPr>
        <w:t>Philosophical Studies</w:t>
      </w:r>
      <w:r w:rsidRPr="00D01AD9">
        <w:rPr>
          <w:sz w:val="24"/>
          <w:szCs w:val="24"/>
        </w:rPr>
        <w:t> 172 (2):535-542.</w:t>
      </w:r>
    </w:p>
    <w:p w:rsidR="00A57282" w:rsidRPr="00D01AD9" w:rsidRDefault="00A57282" w:rsidP="0043488C">
      <w:pPr>
        <w:spacing w:line="480" w:lineRule="auto"/>
        <w:rPr>
          <w:sz w:val="24"/>
          <w:szCs w:val="24"/>
        </w:rPr>
      </w:pPr>
      <w:r w:rsidRPr="00D01AD9">
        <w:rPr>
          <w:sz w:val="24"/>
          <w:szCs w:val="24"/>
        </w:rPr>
        <w:t xml:space="preserve">Valaris, M. (2019) </w:t>
      </w:r>
      <w:hyperlink r:id="rId14" w:tgtFrame="_blank" w:history="1">
        <w:r w:rsidRPr="00D01AD9">
          <w:rPr>
            <w:rStyle w:val="Hyperlink"/>
            <w:b/>
            <w:bCs/>
            <w:sz w:val="24"/>
            <w:szCs w:val="24"/>
          </w:rPr>
          <w:t>Reasoning and Deducing.</w:t>
        </w:r>
      </w:hyperlink>
      <w:r w:rsidRPr="00D01AD9">
        <w:rPr>
          <w:sz w:val="24"/>
          <w:szCs w:val="24"/>
        </w:rPr>
        <w:t> - </w:t>
      </w:r>
      <w:r w:rsidRPr="00D01AD9">
        <w:rPr>
          <w:i/>
          <w:iCs/>
          <w:sz w:val="24"/>
          <w:szCs w:val="24"/>
        </w:rPr>
        <w:t>Mind</w:t>
      </w:r>
      <w:r w:rsidRPr="00D01AD9">
        <w:rPr>
          <w:sz w:val="24"/>
          <w:szCs w:val="24"/>
        </w:rPr>
        <w:t> 128 (511):861-885</w:t>
      </w:r>
    </w:p>
    <w:p w:rsidR="002A4D79" w:rsidRPr="00D01AD9" w:rsidRDefault="002A4D79" w:rsidP="0043488C">
      <w:pPr>
        <w:spacing w:line="480" w:lineRule="auto"/>
        <w:rPr>
          <w:sz w:val="24"/>
          <w:szCs w:val="24"/>
        </w:rPr>
      </w:pPr>
      <w:r w:rsidRPr="00D01AD9">
        <w:rPr>
          <w:sz w:val="24"/>
          <w:szCs w:val="24"/>
        </w:rPr>
        <w:t>Vargas, Manuel (2005). The Trouble with Tracing. </w:t>
      </w:r>
      <w:r w:rsidRPr="00D01AD9">
        <w:rPr>
          <w:i/>
          <w:iCs/>
          <w:sz w:val="24"/>
          <w:szCs w:val="24"/>
        </w:rPr>
        <w:t>Midwest Studies in Philosophy</w:t>
      </w:r>
      <w:r w:rsidRPr="00D01AD9">
        <w:rPr>
          <w:sz w:val="24"/>
          <w:szCs w:val="24"/>
        </w:rPr>
        <w:t> 29 (1):269-290.</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 xml:space="preserve">Wallace, R. J. (2001). Normativity, commitment, and instrumental reason. </w:t>
      </w:r>
      <w:r w:rsidRPr="00D01AD9">
        <w:rPr>
          <w:i/>
          <w:sz w:val="24"/>
          <w:szCs w:val="24"/>
        </w:rPr>
        <w:t>Philosophers’ Imprint</w:t>
      </w:r>
      <w:r w:rsidRPr="00D01AD9">
        <w:rPr>
          <w:sz w:val="24"/>
          <w:szCs w:val="24"/>
        </w:rPr>
        <w:t>, 1(3):1–26. 2</w:t>
      </w:r>
    </w:p>
    <w:p w:rsidR="00115C82" w:rsidRPr="00D01AD9" w:rsidRDefault="00115C82" w:rsidP="0043488C">
      <w:pPr>
        <w:tabs>
          <w:tab w:val="num" w:pos="720"/>
        </w:tabs>
        <w:spacing w:line="480" w:lineRule="auto"/>
        <w:ind w:left="720" w:hanging="720"/>
        <w:jc w:val="both"/>
        <w:rPr>
          <w:sz w:val="24"/>
          <w:szCs w:val="24"/>
        </w:rPr>
      </w:pPr>
      <w:r w:rsidRPr="00D01AD9">
        <w:rPr>
          <w:sz w:val="24"/>
          <w:szCs w:val="24"/>
        </w:rPr>
        <w:t xml:space="preserve">Wedgwood, R. (2002). ‘The Aim of Belief’, </w:t>
      </w:r>
      <w:r w:rsidRPr="00D01AD9">
        <w:rPr>
          <w:i/>
          <w:sz w:val="24"/>
          <w:szCs w:val="24"/>
        </w:rPr>
        <w:t>Philosophi</w:t>
      </w:r>
      <w:r w:rsidR="00760E02" w:rsidRPr="00D01AD9">
        <w:rPr>
          <w:i/>
          <w:sz w:val="24"/>
          <w:szCs w:val="24"/>
        </w:rPr>
        <w:t>cal Perspectives</w:t>
      </w:r>
      <w:r w:rsidR="00760E02" w:rsidRPr="00D01AD9">
        <w:rPr>
          <w:sz w:val="24"/>
          <w:szCs w:val="24"/>
        </w:rPr>
        <w:t xml:space="preserve"> 16, pp. 267–97</w:t>
      </w:r>
    </w:p>
    <w:p w:rsidR="00760E02" w:rsidRPr="00D01AD9" w:rsidRDefault="00760E02" w:rsidP="0043488C">
      <w:pPr>
        <w:tabs>
          <w:tab w:val="num" w:pos="720"/>
        </w:tabs>
        <w:spacing w:line="480" w:lineRule="auto"/>
        <w:ind w:left="720" w:hanging="720"/>
        <w:jc w:val="both"/>
        <w:rPr>
          <w:sz w:val="24"/>
          <w:szCs w:val="24"/>
        </w:rPr>
      </w:pPr>
      <w:r w:rsidRPr="00D01AD9">
        <w:rPr>
          <w:sz w:val="24"/>
          <w:szCs w:val="24"/>
        </w:rPr>
        <w:t xml:space="preserve">-------- (2007). </w:t>
      </w:r>
      <w:r w:rsidRPr="00D01AD9">
        <w:rPr>
          <w:i/>
          <w:iCs/>
          <w:sz w:val="24"/>
          <w:szCs w:val="24"/>
        </w:rPr>
        <w:t>The Nature of Normativity</w:t>
      </w:r>
      <w:r w:rsidRPr="00D01AD9">
        <w:rPr>
          <w:sz w:val="24"/>
          <w:szCs w:val="24"/>
        </w:rPr>
        <w:t>. Oxford: Oxford University Press.</w:t>
      </w:r>
    </w:p>
    <w:p w:rsidR="006C0CA1" w:rsidRPr="00D01AD9" w:rsidRDefault="00997368" w:rsidP="0043488C">
      <w:pPr>
        <w:tabs>
          <w:tab w:val="num" w:pos="720"/>
        </w:tabs>
        <w:spacing w:line="480" w:lineRule="auto"/>
        <w:ind w:left="720" w:hanging="720"/>
        <w:jc w:val="both"/>
        <w:rPr>
          <w:sz w:val="24"/>
          <w:szCs w:val="24"/>
        </w:rPr>
      </w:pPr>
      <w:r w:rsidRPr="00D01AD9">
        <w:rPr>
          <w:sz w:val="24"/>
          <w:szCs w:val="24"/>
        </w:rPr>
        <w:t>--------</w:t>
      </w:r>
      <w:r w:rsidR="006C0CA1" w:rsidRPr="00D01AD9">
        <w:rPr>
          <w:sz w:val="24"/>
          <w:szCs w:val="24"/>
        </w:rPr>
        <w:t xml:space="preserve"> (2012). Justified Inference. </w:t>
      </w:r>
      <w:r w:rsidR="006C0CA1" w:rsidRPr="00D01AD9">
        <w:rPr>
          <w:i/>
          <w:sz w:val="24"/>
          <w:szCs w:val="24"/>
        </w:rPr>
        <w:t>Synthese</w:t>
      </w:r>
      <w:r w:rsidR="006C0CA1" w:rsidRPr="00D01AD9">
        <w:rPr>
          <w:sz w:val="24"/>
          <w:szCs w:val="24"/>
        </w:rPr>
        <w:t>, 189(2):1–23. 2</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 xml:space="preserve">White, R. (2005). Epistemic Permissiveness. </w:t>
      </w:r>
      <w:r w:rsidRPr="00D01AD9">
        <w:rPr>
          <w:i/>
          <w:sz w:val="24"/>
          <w:szCs w:val="24"/>
        </w:rPr>
        <w:t>Philosophical Perspectives</w:t>
      </w:r>
      <w:r w:rsidRPr="00D01AD9">
        <w:rPr>
          <w:sz w:val="24"/>
          <w:szCs w:val="24"/>
        </w:rPr>
        <w:t xml:space="preserve">, 19(1):445–459. </w:t>
      </w:r>
    </w:p>
    <w:p w:rsidR="006C0CA1" w:rsidRPr="00D01AD9" w:rsidRDefault="006C0CA1" w:rsidP="0043488C">
      <w:pPr>
        <w:tabs>
          <w:tab w:val="num" w:pos="720"/>
        </w:tabs>
        <w:spacing w:line="480" w:lineRule="auto"/>
        <w:ind w:left="720" w:hanging="720"/>
        <w:jc w:val="both"/>
        <w:rPr>
          <w:sz w:val="24"/>
          <w:szCs w:val="24"/>
        </w:rPr>
      </w:pPr>
      <w:r w:rsidRPr="00D01AD9">
        <w:rPr>
          <w:sz w:val="24"/>
          <w:szCs w:val="24"/>
        </w:rPr>
        <w:t xml:space="preserve">Williamson, T. (1998). Conditionalizing on Knowledge. </w:t>
      </w:r>
      <w:r w:rsidRPr="00D01AD9">
        <w:rPr>
          <w:i/>
          <w:sz w:val="24"/>
          <w:szCs w:val="24"/>
        </w:rPr>
        <w:t>British Journal for the Philosophy of Science</w:t>
      </w:r>
      <w:r w:rsidR="00325292" w:rsidRPr="00D01AD9">
        <w:rPr>
          <w:sz w:val="24"/>
          <w:szCs w:val="24"/>
        </w:rPr>
        <w:t xml:space="preserve">, 49(1):89–121. </w:t>
      </w:r>
    </w:p>
    <w:p w:rsidR="002212C3" w:rsidRPr="00D01AD9" w:rsidRDefault="002212C3" w:rsidP="0043488C">
      <w:pPr>
        <w:tabs>
          <w:tab w:val="num" w:pos="720"/>
        </w:tabs>
        <w:spacing w:line="480" w:lineRule="auto"/>
        <w:ind w:left="720" w:hanging="720"/>
        <w:jc w:val="both"/>
        <w:rPr>
          <w:sz w:val="24"/>
          <w:szCs w:val="24"/>
        </w:rPr>
      </w:pPr>
      <w:r w:rsidRPr="00D01AD9">
        <w:rPr>
          <w:sz w:val="24"/>
          <w:szCs w:val="24"/>
        </w:rPr>
        <w:t xml:space="preserve">Woods and Maguire (forthcoming) ‘The Game of Belief’ </w:t>
      </w:r>
      <w:r w:rsidRPr="00D01AD9">
        <w:rPr>
          <w:i/>
          <w:sz w:val="24"/>
          <w:szCs w:val="24"/>
        </w:rPr>
        <w:t>Philosophical Review</w:t>
      </w:r>
    </w:p>
    <w:p w:rsidR="00325292" w:rsidRPr="00D01AD9" w:rsidRDefault="00325292" w:rsidP="0043488C">
      <w:pPr>
        <w:tabs>
          <w:tab w:val="num" w:pos="720"/>
        </w:tabs>
        <w:spacing w:line="480" w:lineRule="auto"/>
        <w:ind w:left="720" w:hanging="720"/>
        <w:jc w:val="both"/>
        <w:rPr>
          <w:sz w:val="24"/>
          <w:szCs w:val="24"/>
        </w:rPr>
      </w:pPr>
      <w:r w:rsidRPr="00D01AD9">
        <w:rPr>
          <w:sz w:val="24"/>
          <w:szCs w:val="24"/>
        </w:rPr>
        <w:lastRenderedPageBreak/>
        <w:t xml:space="preserve">Worsnip, W. </w:t>
      </w:r>
      <w:r w:rsidR="006B0BD4" w:rsidRPr="00D01AD9">
        <w:rPr>
          <w:sz w:val="24"/>
          <w:szCs w:val="24"/>
        </w:rPr>
        <w:t>(</w:t>
      </w:r>
      <w:r w:rsidRPr="00D01AD9">
        <w:rPr>
          <w:sz w:val="24"/>
          <w:szCs w:val="24"/>
        </w:rPr>
        <w:t>2019</w:t>
      </w:r>
      <w:r w:rsidR="00BC69DF" w:rsidRPr="00D01AD9">
        <w:rPr>
          <w:sz w:val="24"/>
          <w:szCs w:val="24"/>
        </w:rPr>
        <w:t>a</w:t>
      </w:r>
      <w:r w:rsidR="006B0BD4" w:rsidRPr="00D01AD9">
        <w:rPr>
          <w:sz w:val="24"/>
          <w:szCs w:val="24"/>
        </w:rPr>
        <w:t>)</w:t>
      </w:r>
      <w:r w:rsidRPr="00D01AD9">
        <w:rPr>
          <w:sz w:val="24"/>
          <w:szCs w:val="24"/>
        </w:rPr>
        <w:t xml:space="preserve"> “‘Ought’-contextualism beyond the parochial,” </w:t>
      </w:r>
      <w:r w:rsidRPr="00D01AD9">
        <w:rPr>
          <w:i/>
          <w:iCs/>
          <w:sz w:val="24"/>
          <w:szCs w:val="24"/>
        </w:rPr>
        <w:t>Philosophical Studies</w:t>
      </w:r>
      <w:r w:rsidRPr="00D01AD9">
        <w:rPr>
          <w:sz w:val="24"/>
          <w:szCs w:val="24"/>
        </w:rPr>
        <w:t>, 176</w:t>
      </w:r>
      <w:r w:rsidR="00BC69DF" w:rsidRPr="00D01AD9">
        <w:rPr>
          <w:sz w:val="24"/>
          <w:szCs w:val="24"/>
        </w:rPr>
        <w:t xml:space="preserve"> </w:t>
      </w:r>
      <w:r w:rsidRPr="00D01AD9">
        <w:rPr>
          <w:sz w:val="24"/>
          <w:szCs w:val="24"/>
        </w:rPr>
        <w:t>(11).</w:t>
      </w:r>
    </w:p>
    <w:p w:rsidR="00BC69DF" w:rsidRPr="00D01AD9" w:rsidRDefault="00BC69DF" w:rsidP="0043488C">
      <w:pPr>
        <w:tabs>
          <w:tab w:val="num" w:pos="720"/>
        </w:tabs>
        <w:spacing w:line="480" w:lineRule="auto"/>
        <w:ind w:left="720" w:hanging="720"/>
        <w:jc w:val="both"/>
        <w:rPr>
          <w:sz w:val="24"/>
          <w:szCs w:val="24"/>
        </w:rPr>
      </w:pPr>
      <w:r w:rsidRPr="00D01AD9">
        <w:rPr>
          <w:sz w:val="24"/>
          <w:szCs w:val="24"/>
        </w:rPr>
        <w:t>Worsnip, W. (2019b) “Isolating correct reasoning,” in Magdalena Balcerak Jackson &amp; Brendan Balcerak Jackson (eds.), </w:t>
      </w:r>
      <w:r w:rsidRPr="00D01AD9">
        <w:rPr>
          <w:i/>
          <w:iCs/>
          <w:sz w:val="24"/>
          <w:szCs w:val="24"/>
        </w:rPr>
        <w:t>Reasoning: New Essays on Theoretical and Practical Thinking</w:t>
      </w:r>
      <w:r w:rsidR="005D442D" w:rsidRPr="00D01AD9">
        <w:rPr>
          <w:sz w:val="24"/>
          <w:szCs w:val="24"/>
        </w:rPr>
        <w:t>, Oxford University Press.</w:t>
      </w:r>
    </w:p>
    <w:p w:rsidR="00E238C1" w:rsidRPr="00D01AD9" w:rsidRDefault="00BC69DF" w:rsidP="0043488C">
      <w:pPr>
        <w:spacing w:line="480" w:lineRule="auto"/>
        <w:jc w:val="both"/>
        <w:rPr>
          <w:sz w:val="24"/>
          <w:szCs w:val="24"/>
        </w:rPr>
      </w:pPr>
      <w:r w:rsidRPr="00D01AD9">
        <w:rPr>
          <w:sz w:val="24"/>
          <w:szCs w:val="24"/>
        </w:rPr>
        <w:t>Worsnip, Alex (2020). Resisting Relativistic Contextualism: On Finlay's Confusion of Tongues. </w:t>
      </w:r>
      <w:r w:rsidRPr="00D01AD9">
        <w:rPr>
          <w:i/>
          <w:iCs/>
          <w:sz w:val="24"/>
          <w:szCs w:val="24"/>
        </w:rPr>
        <w:t>Analysis</w:t>
      </w:r>
      <w:r w:rsidRPr="00D01AD9">
        <w:rPr>
          <w:sz w:val="24"/>
          <w:szCs w:val="24"/>
        </w:rPr>
        <w:t> 80 (1):122-131.</w:t>
      </w:r>
    </w:p>
    <w:p w:rsidR="00E238C1" w:rsidRPr="00D01AD9" w:rsidRDefault="00E238C1" w:rsidP="0043488C">
      <w:pPr>
        <w:spacing w:line="480" w:lineRule="auto"/>
        <w:jc w:val="both"/>
        <w:rPr>
          <w:sz w:val="24"/>
          <w:szCs w:val="24"/>
        </w:rPr>
      </w:pPr>
    </w:p>
    <w:p w:rsidR="00E238C1" w:rsidRPr="00D01AD9" w:rsidRDefault="00E238C1" w:rsidP="0043488C">
      <w:pPr>
        <w:spacing w:line="480" w:lineRule="auto"/>
        <w:jc w:val="both"/>
        <w:rPr>
          <w:sz w:val="24"/>
          <w:szCs w:val="24"/>
        </w:rPr>
      </w:pPr>
    </w:p>
    <w:p w:rsidR="00E238C1" w:rsidRPr="00D01AD9" w:rsidRDefault="00E238C1" w:rsidP="0043488C">
      <w:pPr>
        <w:spacing w:line="480" w:lineRule="auto"/>
        <w:jc w:val="both"/>
        <w:rPr>
          <w:sz w:val="24"/>
          <w:szCs w:val="24"/>
        </w:rPr>
      </w:pPr>
    </w:p>
    <w:p w:rsidR="00E238C1" w:rsidRPr="00D01AD9" w:rsidRDefault="00E238C1" w:rsidP="0043488C">
      <w:pPr>
        <w:spacing w:line="480" w:lineRule="auto"/>
        <w:jc w:val="both"/>
        <w:rPr>
          <w:sz w:val="24"/>
          <w:szCs w:val="24"/>
        </w:rPr>
      </w:pPr>
    </w:p>
    <w:p w:rsidR="00E238C1" w:rsidRPr="00D01AD9" w:rsidRDefault="00E238C1" w:rsidP="0043488C">
      <w:pPr>
        <w:spacing w:line="480" w:lineRule="auto"/>
        <w:jc w:val="both"/>
        <w:rPr>
          <w:sz w:val="24"/>
          <w:szCs w:val="24"/>
        </w:rPr>
      </w:pPr>
    </w:p>
    <w:p w:rsidR="005D200C" w:rsidRPr="00D01AD9" w:rsidRDefault="005D200C" w:rsidP="0043488C">
      <w:pPr>
        <w:spacing w:line="480" w:lineRule="auto"/>
        <w:jc w:val="both"/>
        <w:rPr>
          <w:sz w:val="24"/>
          <w:szCs w:val="24"/>
        </w:rPr>
      </w:pPr>
    </w:p>
    <w:sectPr w:rsidR="005D200C" w:rsidRPr="00D01AD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6E" w:rsidRDefault="0070236E" w:rsidP="00D85DFF">
      <w:r>
        <w:separator/>
      </w:r>
    </w:p>
  </w:endnote>
  <w:endnote w:type="continuationSeparator" w:id="0">
    <w:p w:rsidR="0070236E" w:rsidRDefault="0070236E" w:rsidP="00D8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84672"/>
      <w:docPartObj>
        <w:docPartGallery w:val="Page Numbers (Bottom of Page)"/>
        <w:docPartUnique/>
      </w:docPartObj>
    </w:sdtPr>
    <w:sdtEndPr>
      <w:rPr>
        <w:noProof/>
      </w:rPr>
    </w:sdtEndPr>
    <w:sdtContent>
      <w:p w:rsidR="007457C6" w:rsidRDefault="007457C6">
        <w:pPr>
          <w:pStyle w:val="Footer"/>
          <w:jc w:val="right"/>
        </w:pPr>
        <w:r>
          <w:fldChar w:fldCharType="begin"/>
        </w:r>
        <w:r>
          <w:instrText xml:space="preserve"> PAGE   \* MERGEFORMAT </w:instrText>
        </w:r>
        <w:r>
          <w:fldChar w:fldCharType="separate"/>
        </w:r>
        <w:r w:rsidR="007B0F93">
          <w:rPr>
            <w:noProof/>
          </w:rPr>
          <w:t>39</w:t>
        </w:r>
        <w:r>
          <w:rPr>
            <w:noProof/>
          </w:rPr>
          <w:fldChar w:fldCharType="end"/>
        </w:r>
      </w:p>
    </w:sdtContent>
  </w:sdt>
  <w:p w:rsidR="007457C6" w:rsidRDefault="0074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6E" w:rsidRDefault="0070236E" w:rsidP="00D85DFF">
      <w:r>
        <w:separator/>
      </w:r>
    </w:p>
  </w:footnote>
  <w:footnote w:type="continuationSeparator" w:id="0">
    <w:p w:rsidR="0070236E" w:rsidRDefault="0070236E" w:rsidP="00D85DFF">
      <w:r>
        <w:continuationSeparator/>
      </w:r>
    </w:p>
  </w:footnote>
  <w:footnote w:id="1">
    <w:p w:rsidR="007457C6" w:rsidRDefault="007457C6">
      <w:pPr>
        <w:pStyle w:val="FootnoteText"/>
      </w:pPr>
      <w:r>
        <w:rPr>
          <w:rStyle w:val="FootnoteReference"/>
        </w:rPr>
        <w:footnoteRef/>
      </w:r>
      <w:r>
        <w:t xml:space="preserve"> I follow the literature in assuming that logical consequence is not dependent on thought, reasoning, or minds (see Prawitz 2005). Other than that, any variety of logical consequence can be plugged in. See Steinberger (2019b) for discussion. Modus ponens is the standard example, but what I say is intended to generalize to other deductive principles, and, </w:t>
      </w:r>
      <w:r w:rsidRPr="00A87D19">
        <w:rPr>
          <w:i/>
        </w:rPr>
        <w:t>mutatis mutandis</w:t>
      </w:r>
      <w:r>
        <w:t>, to inductive principles.</w:t>
      </w:r>
    </w:p>
  </w:footnote>
  <w:footnote w:id="2">
    <w:p w:rsidR="007457C6" w:rsidRDefault="007457C6" w:rsidP="00A0233E">
      <w:pPr>
        <w:pStyle w:val="FootnoteText"/>
      </w:pPr>
      <w:r>
        <w:rPr>
          <w:rStyle w:val="FootnoteReference"/>
        </w:rPr>
        <w:footnoteRef/>
      </w:r>
      <w:r>
        <w:t xml:space="preserve"> I take conditionals like this to be material conditionals. It is a narrow-scope requirement</w:t>
      </w:r>
    </w:p>
  </w:footnote>
  <w:footnote w:id="3">
    <w:p w:rsidR="007457C6" w:rsidRDefault="007457C6" w:rsidP="00C30556">
      <w:pPr>
        <w:pStyle w:val="FootnoteText"/>
      </w:pPr>
      <w:r>
        <w:rPr>
          <w:rStyle w:val="FootnoteReference"/>
        </w:rPr>
        <w:footnoteRef/>
      </w:r>
      <w:r>
        <w:t xml:space="preserve"> Part of the reason is to distinguish it from Steinberger’s (2019) similar but not obviously identical ‘Normativity Thesis’.</w:t>
      </w:r>
    </w:p>
  </w:footnote>
  <w:footnote w:id="4">
    <w:p w:rsidR="007457C6" w:rsidRDefault="007457C6">
      <w:pPr>
        <w:pStyle w:val="FootnoteText"/>
      </w:pPr>
      <w:r>
        <w:rPr>
          <w:rStyle w:val="FootnoteReference"/>
        </w:rPr>
        <w:footnoteRef/>
      </w:r>
      <w:r>
        <w:t xml:space="preserve"> One problem I won’t discuss is the explosion caused by inconsistent beliefs (Allo 2016, Steinberger 2016). I don’t think contextualism can solve this problem. I suspect the solution is to limit the antecedent of the norm to mental states more basic than beliefs, such as experiences, but that is a topic for another paper. Also, the problems above are based on cases where the agent fails to make a valid inference. There are mirror-image cases where agents </w:t>
      </w:r>
      <w:r w:rsidRPr="00C86A24">
        <w:rPr>
          <w:i/>
        </w:rPr>
        <w:t>do</w:t>
      </w:r>
      <w:r>
        <w:t xml:space="preserve"> make inferences which are </w:t>
      </w:r>
      <w:r w:rsidRPr="00C86A24">
        <w:rPr>
          <w:i/>
        </w:rPr>
        <w:t>in</w:t>
      </w:r>
      <w:r>
        <w:t>valid e.g. Pascal’s wager. I leave the extension of this framework to such cases for future work.</w:t>
      </w:r>
    </w:p>
  </w:footnote>
  <w:footnote w:id="5">
    <w:p w:rsidR="007457C6" w:rsidRDefault="007457C6">
      <w:pPr>
        <w:pStyle w:val="FootnoteText"/>
      </w:pPr>
      <w:r>
        <w:rPr>
          <w:rStyle w:val="FootnoteReference"/>
        </w:rPr>
        <w:footnoteRef/>
      </w:r>
      <w:r>
        <w:t xml:space="preserve"> I take this to be the same as the ‘bootstrapping problem’ (see Broome 2013 section 5.3, Gibbons 2013 p.32), or at least has the same solution. </w:t>
      </w:r>
    </w:p>
  </w:footnote>
  <w:footnote w:id="6">
    <w:p w:rsidR="007457C6" w:rsidRDefault="007457C6" w:rsidP="00D7667B">
      <w:pPr>
        <w:pStyle w:val="FootnoteText"/>
      </w:pPr>
      <w:r>
        <w:rPr>
          <w:rStyle w:val="FootnoteReference"/>
        </w:rPr>
        <w:footnoteRef/>
      </w:r>
      <w:r>
        <w:t xml:space="preserve"> See Makinson (1965). This is similar to the lottery paradox (Kyburg 1961) but I leave a discussion of the lottery paradox for another occasion.</w:t>
      </w:r>
    </w:p>
  </w:footnote>
  <w:footnote w:id="7">
    <w:p w:rsidR="007457C6" w:rsidRDefault="007457C6">
      <w:pPr>
        <w:pStyle w:val="FootnoteText"/>
      </w:pPr>
      <w:r>
        <w:rPr>
          <w:rStyle w:val="FootnoteReference"/>
        </w:rPr>
        <w:footnoteRef/>
      </w:r>
      <w:r>
        <w:t xml:space="preserve"> I add ‘roughly’ because it’s </w:t>
      </w:r>
      <w:r w:rsidR="008F6E10">
        <w:t>not obvious</w:t>
      </w:r>
      <w:r>
        <w:t xml:space="preserve"> that having permission is stronger than having a reason.</w:t>
      </w:r>
    </w:p>
  </w:footnote>
  <w:footnote w:id="8">
    <w:p w:rsidR="007457C6" w:rsidRDefault="007457C6">
      <w:pPr>
        <w:pStyle w:val="FootnoteText"/>
      </w:pPr>
      <w:r>
        <w:rPr>
          <w:rStyle w:val="FootnoteReference"/>
        </w:rPr>
        <w:footnoteRef/>
      </w:r>
      <w:r>
        <w:t xml:space="preserve"> See </w:t>
      </w:r>
      <w:r w:rsidRPr="005E2528">
        <w:t xml:space="preserve">Schroeder </w:t>
      </w:r>
      <w:r>
        <w:t>(2004)</w:t>
      </w:r>
      <w:r w:rsidRPr="005E2528">
        <w:t xml:space="preserve"> Kolodny </w:t>
      </w:r>
      <w:r>
        <w:t>(</w:t>
      </w:r>
      <w:r w:rsidRPr="005E2528">
        <w:t>2005</w:t>
      </w:r>
      <w:r>
        <w:t>) and Finlay (2014 p.52-3) for arguments against the wide-scope solution. See Titelbaum (2015) for references and discussion of the logical relations between wide and narrow scope norms.</w:t>
      </w:r>
    </w:p>
  </w:footnote>
  <w:footnote w:id="9">
    <w:p w:rsidR="007457C6" w:rsidRDefault="007457C6" w:rsidP="00187B75">
      <w:pPr>
        <w:pStyle w:val="FootnoteText"/>
      </w:pPr>
      <w:r>
        <w:rPr>
          <w:rStyle w:val="FootnoteReference"/>
        </w:rPr>
        <w:footnoteRef/>
      </w:r>
      <w:r>
        <w:t xml:space="preserve"> See Steinberger (forthcoming a, b) for discussions based on these choice-points.</w:t>
      </w:r>
    </w:p>
  </w:footnote>
  <w:footnote w:id="10">
    <w:p w:rsidR="007457C6" w:rsidRDefault="007457C6">
      <w:pPr>
        <w:pStyle w:val="FootnoteText"/>
      </w:pPr>
      <w:r>
        <w:rPr>
          <w:rStyle w:val="FootnoteReference"/>
        </w:rPr>
        <w:footnoteRef/>
      </w:r>
      <w:r>
        <w:t xml:space="preserve"> Valaris (2019) argues that ‘reasoning’ is ambiguous between cases where the agent believes the propositions and cases where the agent is working out the consequences of propositions under supposition. I follow the literature in talking about cases where the agent believes the propositions, but my arguments apply to cases where the propositions are merely supposed.</w:t>
      </w:r>
    </w:p>
  </w:footnote>
  <w:footnote w:id="11">
    <w:p w:rsidR="007457C6" w:rsidRDefault="007457C6">
      <w:pPr>
        <w:pStyle w:val="FootnoteText"/>
      </w:pPr>
      <w:r>
        <w:rPr>
          <w:rStyle w:val="FootnoteReference"/>
        </w:rPr>
        <w:footnoteRef/>
      </w:r>
      <w:r>
        <w:t xml:space="preserve"> See Singer and Aronowitz (forthcoming) for the view that there can be epistemic reason to do pretty much anything.</w:t>
      </w:r>
    </w:p>
  </w:footnote>
  <w:footnote w:id="12">
    <w:p w:rsidR="007457C6" w:rsidRDefault="007457C6">
      <w:pPr>
        <w:pStyle w:val="FootnoteText"/>
      </w:pPr>
      <w:r>
        <w:rPr>
          <w:rStyle w:val="FootnoteReference"/>
        </w:rPr>
        <w:footnoteRef/>
      </w:r>
      <w:r>
        <w:t xml:space="preserve"> See Cowie (2014), Woods and Maguire (forthcoming)</w:t>
      </w:r>
      <w:r w:rsidRPr="00B16541">
        <w:t>.</w:t>
      </w:r>
    </w:p>
  </w:footnote>
  <w:footnote w:id="13">
    <w:p w:rsidR="007457C6" w:rsidRDefault="007457C6" w:rsidP="003A51D0">
      <w:pPr>
        <w:pStyle w:val="FootnoteText"/>
      </w:pPr>
      <w:r>
        <w:rPr>
          <w:rStyle w:val="FootnoteReference"/>
        </w:rPr>
        <w:footnoteRef/>
      </w:r>
      <w:r>
        <w:t xml:space="preserve"> See </w:t>
      </w:r>
      <w:r w:rsidRPr="003A51D0">
        <w:t>Wedgwood (2006, 2007:</w:t>
      </w:r>
      <w:r>
        <w:t xml:space="preserve"> ch. 5, 2016); Brogaard (2008);</w:t>
      </w:r>
      <w:r w:rsidRPr="00B32489">
        <w:t xml:space="preserve"> Kolodny and MacFarlane (2010)</w:t>
      </w:r>
      <w:r>
        <w:t>,</w:t>
      </w:r>
      <w:r w:rsidRPr="00B32489">
        <w:t xml:space="preserve"> </w:t>
      </w:r>
      <w:r w:rsidRPr="003A51D0">
        <w:t xml:space="preserve">Björnsson &amp; Finlay (2010); </w:t>
      </w:r>
      <w:r>
        <w:t xml:space="preserve">von Fintel (2012), </w:t>
      </w:r>
      <w:r w:rsidRPr="003A51D0">
        <w:t xml:space="preserve">Dowell (2012,2013); </w:t>
      </w:r>
      <w:r w:rsidRPr="00B32489">
        <w:t>Charlow (2013), Cariani, Kaufmann, and Kaufmann (2013)</w:t>
      </w:r>
      <w:r>
        <w:t>.; Carr (2015),</w:t>
      </w:r>
      <w:r w:rsidRPr="00B32489">
        <w:t xml:space="preserve"> </w:t>
      </w:r>
      <w:r w:rsidRPr="003A51D0">
        <w:t>Chrisman (2015); Silk (2017); Khoo &amp; Knobe (2018)</w:t>
      </w:r>
      <w:r>
        <w:t>; Worsnip (2018)</w:t>
      </w:r>
      <w:r w:rsidRPr="003A51D0">
        <w:t xml:space="preserve">. </w:t>
      </w:r>
      <w:r>
        <w:t>This work is strongly</w:t>
      </w:r>
      <w:r w:rsidRPr="003A51D0">
        <w:t xml:space="preserve"> influence</w:t>
      </w:r>
      <w:r>
        <w:t>d</w:t>
      </w:r>
      <w:r w:rsidRPr="003A51D0">
        <w:t xml:space="preserve"> </w:t>
      </w:r>
      <w:r>
        <w:t>by</w:t>
      </w:r>
      <w:r w:rsidRPr="003A51D0">
        <w:t xml:space="preserve"> Kratzer (1981, 1991, 2012). For</w:t>
      </w:r>
      <w:r>
        <w:t xml:space="preserve"> </w:t>
      </w:r>
      <w:r w:rsidRPr="003A51D0">
        <w:t>earlier forerunners of contextualism in metaethics see</w:t>
      </w:r>
      <w:r>
        <w:t xml:space="preserve"> Geach (1956), Foot (1972)</w:t>
      </w:r>
      <w:r w:rsidRPr="003A51D0">
        <w:t xml:space="preserve"> Harman (1975, 1996) and Dreier (1990).</w:t>
      </w:r>
      <w:r>
        <w:t xml:space="preserve"> </w:t>
      </w:r>
    </w:p>
  </w:footnote>
  <w:footnote w:id="14">
    <w:p w:rsidR="007457C6" w:rsidRDefault="007457C6">
      <w:pPr>
        <w:pStyle w:val="FootnoteText"/>
      </w:pPr>
      <w:r>
        <w:rPr>
          <w:rStyle w:val="FootnoteReference"/>
        </w:rPr>
        <w:footnoteRef/>
      </w:r>
      <w:r>
        <w:t xml:space="preserve"> Finlay (2014, 2016) argues that only a single parameter is needed. For convenience I will help myself to the more profligate and familiar theory.</w:t>
      </w:r>
    </w:p>
  </w:footnote>
  <w:footnote w:id="15">
    <w:p w:rsidR="007457C6" w:rsidRDefault="007457C6" w:rsidP="008771E0">
      <w:pPr>
        <w:pStyle w:val="FootnoteText"/>
      </w:pPr>
      <w:r>
        <w:rPr>
          <w:rStyle w:val="FootnoteReference"/>
        </w:rPr>
        <w:footnoteRef/>
      </w:r>
      <w:r>
        <w:t xml:space="preserve"> I will take for granted that propositions can be modelled by possible worlds, and use propositions and possible worlds interchangeably.</w:t>
      </w:r>
    </w:p>
  </w:footnote>
  <w:footnote w:id="16">
    <w:p w:rsidR="007457C6" w:rsidRDefault="007457C6" w:rsidP="008771E0">
      <w:pPr>
        <w:pStyle w:val="FootnoteText"/>
      </w:pPr>
      <w:r>
        <w:rPr>
          <w:rStyle w:val="FootnoteReference"/>
        </w:rPr>
        <w:footnoteRef/>
      </w:r>
      <w:r>
        <w:t xml:space="preserve"> The standard semantics assumed factivity. Finlay (2014) uses ‘information’ but without intending factivity (personal communication). See Nebel (2019) for a discussion of the factivity of reasons. </w:t>
      </w:r>
    </w:p>
  </w:footnote>
  <w:footnote w:id="17">
    <w:p w:rsidR="007457C6" w:rsidRDefault="007457C6" w:rsidP="008771E0">
      <w:pPr>
        <w:pStyle w:val="FootnoteText"/>
      </w:pPr>
      <w:r>
        <w:rPr>
          <w:rStyle w:val="FootnoteReference"/>
        </w:rPr>
        <w:footnoteRef/>
      </w:r>
      <w:r>
        <w:t xml:space="preserve"> For an ‘ought’ relativized to the beliefs of the subject, what they ought to do depends on, not just the possible ways they </w:t>
      </w:r>
      <w:r w:rsidRPr="008A1AC8">
        <w:rPr>
          <w:i/>
        </w:rPr>
        <w:t>believe</w:t>
      </w:r>
      <w:r>
        <w:t xml:space="preserve"> the world might be in the present and past, but what possibilities they </w:t>
      </w:r>
      <w:r w:rsidRPr="008A1AC8">
        <w:rPr>
          <w:i/>
        </w:rPr>
        <w:t>believe</w:t>
      </w:r>
      <w:r>
        <w:t xml:space="preserve"> they can bring about in the future.</w:t>
      </w:r>
    </w:p>
  </w:footnote>
  <w:footnote w:id="18">
    <w:p w:rsidR="007457C6" w:rsidRDefault="007457C6" w:rsidP="008771E0">
      <w:pPr>
        <w:pStyle w:val="FootnoteText"/>
      </w:pPr>
      <w:r>
        <w:rPr>
          <w:rStyle w:val="FootnoteReference"/>
        </w:rPr>
        <w:footnoteRef/>
      </w:r>
      <w:r>
        <w:t xml:space="preserve"> Some disagree. For example, </w:t>
      </w:r>
      <w:r w:rsidRPr="00AA5CB4">
        <w:t xml:space="preserve">Ram Neta holds </w:t>
      </w:r>
      <w:r>
        <w:t>that</w:t>
      </w:r>
      <w:r w:rsidRPr="00AA5CB4">
        <w:t xml:space="preserve"> ‘every inference is simply a judgment with a certai</w:t>
      </w:r>
      <w:r>
        <w:t>n kind of content’ (2013: 404). If so, the second reason for including actions among the possibilities does not apply.</w:t>
      </w:r>
    </w:p>
  </w:footnote>
  <w:footnote w:id="19">
    <w:p w:rsidR="007457C6" w:rsidRDefault="007457C6">
      <w:pPr>
        <w:pStyle w:val="FootnoteText"/>
      </w:pPr>
      <w:r>
        <w:rPr>
          <w:rStyle w:val="FootnoteReference"/>
        </w:rPr>
        <w:footnoteRef/>
      </w:r>
      <w:r>
        <w:t xml:space="preserve"> Kratzer’s (1981) semantics provides an ordering of worlds. However, the ordering of worlds can be changed by a change in information (</w:t>
      </w:r>
      <w:r w:rsidRPr="00B32489">
        <w:t>Kolodny and MacFarlane (2010)</w:t>
      </w:r>
      <w:r>
        <w:t>). So I prefer to use a standard, which is plausibly more fundamental than the ordering.</w:t>
      </w:r>
    </w:p>
  </w:footnote>
  <w:footnote w:id="20">
    <w:p w:rsidR="007457C6" w:rsidRDefault="007457C6">
      <w:pPr>
        <w:pStyle w:val="FootnoteText"/>
      </w:pPr>
      <w:r>
        <w:rPr>
          <w:rStyle w:val="FootnoteReference"/>
        </w:rPr>
        <w:footnoteRef/>
      </w:r>
      <w:r>
        <w:t xml:space="preserve"> This corresponds to a normative rather than a teleological interpretation of the associated norm (Shah 2003, Fassio 2019) </w:t>
      </w:r>
    </w:p>
  </w:footnote>
  <w:footnote w:id="21">
    <w:p w:rsidR="007457C6" w:rsidRDefault="007457C6" w:rsidP="003E0360">
      <w:pPr>
        <w:pStyle w:val="FootnoteText"/>
      </w:pPr>
      <w:r>
        <w:rPr>
          <w:rStyle w:val="FootnoteReference"/>
        </w:rPr>
        <w:footnoteRef/>
      </w:r>
      <w:r>
        <w:t xml:space="preserve"> See Sinnott-Armstrong (2014).</w:t>
      </w:r>
    </w:p>
  </w:footnote>
  <w:footnote w:id="22">
    <w:p w:rsidR="007457C6" w:rsidRDefault="007457C6">
      <w:pPr>
        <w:pStyle w:val="FootnoteText"/>
      </w:pPr>
      <w:r>
        <w:rPr>
          <w:rStyle w:val="FootnoteReference"/>
        </w:rPr>
        <w:footnoteRef/>
      </w:r>
      <w:r>
        <w:t xml:space="preserve"> I will assume for simplicity that each is associated with a unique standard.</w:t>
      </w:r>
    </w:p>
  </w:footnote>
  <w:footnote w:id="23">
    <w:p w:rsidR="007457C6" w:rsidRDefault="007457C6">
      <w:pPr>
        <w:pStyle w:val="FootnoteText"/>
      </w:pPr>
      <w:r>
        <w:rPr>
          <w:rStyle w:val="FootnoteReference"/>
        </w:rPr>
        <w:footnoteRef/>
      </w:r>
      <w:r>
        <w:t xml:space="preserve"> See Kelly (2003</w:t>
      </w:r>
      <w:r w:rsidRPr="0082447A">
        <w:t xml:space="preserve"> </w:t>
      </w:r>
      <w:r>
        <w:t>p.</w:t>
      </w:r>
      <w:r w:rsidRPr="0082447A">
        <w:t>625-8</w:t>
      </w:r>
      <w:r>
        <w:t>)</w:t>
      </w:r>
      <w:r w:rsidRPr="0082447A">
        <w:t>.</w:t>
      </w:r>
    </w:p>
  </w:footnote>
  <w:footnote w:id="24">
    <w:p w:rsidR="007457C6" w:rsidRDefault="007457C6">
      <w:pPr>
        <w:pStyle w:val="FootnoteText"/>
      </w:pPr>
      <w:r>
        <w:rPr>
          <w:rStyle w:val="FootnoteReference"/>
        </w:rPr>
        <w:footnoteRef/>
      </w:r>
      <w:r>
        <w:t xml:space="preserve"> See </w:t>
      </w:r>
      <w:r w:rsidRPr="00C30556">
        <w:t xml:space="preserve">Chignell </w:t>
      </w:r>
      <w:r>
        <w:t>(</w:t>
      </w:r>
      <w:r w:rsidRPr="00C30556">
        <w:t>2018)</w:t>
      </w:r>
      <w:r>
        <w:t>.</w:t>
      </w:r>
    </w:p>
  </w:footnote>
  <w:footnote w:id="25">
    <w:p w:rsidR="007457C6" w:rsidRDefault="007457C6">
      <w:pPr>
        <w:pStyle w:val="FootnoteText"/>
      </w:pPr>
      <w:r>
        <w:rPr>
          <w:rStyle w:val="FootnoteReference"/>
        </w:rPr>
        <w:footnoteRef/>
      </w:r>
      <w:r>
        <w:t xml:space="preserve"> I set aside epistemic norm pluralism (</w:t>
      </w:r>
      <w:r w:rsidRPr="00C30556">
        <w:t xml:space="preserve">Weiner </w:t>
      </w:r>
      <w:r>
        <w:t>(</w:t>
      </w:r>
      <w:r w:rsidRPr="00C30556">
        <w:t>2014</w:t>
      </w:r>
      <w:r>
        <w:t>)</w:t>
      </w:r>
      <w:r w:rsidRPr="00C30556">
        <w:t xml:space="preserve">, Hughes </w:t>
      </w:r>
      <w:r>
        <w:t>(</w:t>
      </w:r>
      <w:r w:rsidRPr="00C30556">
        <w:t>2017</w:t>
      </w:r>
      <w:r>
        <w:t>)</w:t>
      </w:r>
      <w:r w:rsidRPr="00C30556">
        <w:t xml:space="preserve">, Kopec </w:t>
      </w:r>
      <w:r>
        <w:t>(</w:t>
      </w:r>
      <w:r w:rsidRPr="00C30556">
        <w:t>2018</w:t>
      </w:r>
      <w:r>
        <w:t>)).</w:t>
      </w:r>
    </w:p>
  </w:footnote>
  <w:footnote w:id="26">
    <w:p w:rsidR="007457C6" w:rsidRDefault="007457C6">
      <w:pPr>
        <w:pStyle w:val="FootnoteText"/>
      </w:pPr>
      <w:r>
        <w:rPr>
          <w:rStyle w:val="FootnoteReference"/>
        </w:rPr>
        <w:footnoteRef/>
      </w:r>
      <w:r>
        <w:t xml:space="preserve"> See Wedgwood (2002), Boghossian (2003</w:t>
      </w:r>
      <w:r w:rsidRPr="00C30556">
        <w:t>)</w:t>
      </w:r>
    </w:p>
  </w:footnote>
  <w:footnote w:id="27">
    <w:p w:rsidR="007457C6" w:rsidRDefault="007457C6">
      <w:pPr>
        <w:pStyle w:val="FootnoteText"/>
      </w:pPr>
      <w:r>
        <w:rPr>
          <w:rStyle w:val="FootnoteReference"/>
        </w:rPr>
        <w:footnoteRef/>
      </w:r>
      <w:r>
        <w:t xml:space="preserve"> See Williams (1965), </w:t>
      </w:r>
      <w:r w:rsidRPr="008E4CDC">
        <w:t>Harman (1973) and Geac</w:t>
      </w:r>
      <w:r>
        <w:t xml:space="preserve">h (1982), </w:t>
      </w:r>
      <w:r w:rsidRPr="008E4CDC">
        <w:t>Broome (2013, 12–24), J. Ros</w:t>
      </w:r>
      <w:r>
        <w:t xml:space="preserve">s (2010), and Schroeder (2011a), Kiesewetter (2017 section 1.2.3). </w:t>
      </w:r>
    </w:p>
  </w:footnote>
  <w:footnote w:id="28">
    <w:p w:rsidR="007457C6" w:rsidRDefault="007457C6">
      <w:pPr>
        <w:pStyle w:val="FootnoteText"/>
      </w:pPr>
      <w:r>
        <w:rPr>
          <w:rStyle w:val="FootnoteReference"/>
        </w:rPr>
        <w:footnoteRef/>
      </w:r>
      <w:r>
        <w:t xml:space="preserve"> See Kiesewetter (2017 ch. 8) for a helpful overview and further references.</w:t>
      </w:r>
    </w:p>
  </w:footnote>
  <w:footnote w:id="29">
    <w:p w:rsidR="007457C6" w:rsidRDefault="007457C6" w:rsidP="004D0601">
      <w:pPr>
        <w:pStyle w:val="FootnoteText"/>
      </w:pPr>
      <w:r>
        <w:rPr>
          <w:rStyle w:val="FootnoteReference"/>
        </w:rPr>
        <w:footnoteRef/>
      </w:r>
      <w:r>
        <w:t xml:space="preserve"> We can also remain neutral on whether there is a metaphysically privileged normative ‘ought’ which expresses genuine normative authority. Worsnip writes: </w:t>
      </w:r>
    </w:p>
    <w:p w:rsidR="007457C6" w:rsidRDefault="007457C6" w:rsidP="004D0601">
      <w:pPr>
        <w:pStyle w:val="FootnoteText"/>
      </w:pPr>
      <w:r>
        <w:t xml:space="preserve">“we should be careful to separate the question of whether (e.g.) the law …has genuine normative authority from whether there is a robustly normative usage of the legal ‘ought’. The former requires the law to actually possess normative authority, whereas the latter only requires there to be speakers who take the law to possess normative authority. So even if only a handful of the above ‘oughts’ reflect a genuine source of normativity, many more of them might nevertheless be robustly normative usages of ‘ought’.” (Worsnip 2019a, page numbers not yet available; see also Worsnip </w:t>
      </w:r>
      <w:r w:rsidRPr="00BC69DF">
        <w:t>2020</w:t>
      </w:r>
      <w:r>
        <w:t xml:space="preserve">) </w:t>
      </w:r>
    </w:p>
    <w:p w:rsidR="007457C6" w:rsidRDefault="007457C6" w:rsidP="004D0601">
      <w:pPr>
        <w:pStyle w:val="FootnoteText"/>
      </w:pPr>
      <w:r>
        <w:t>The former question is metaphysical, the latter is semantic. We need only make the latter assumption that there are robustly normative usages of ‘ought’.</w:t>
      </w:r>
    </w:p>
  </w:footnote>
  <w:footnote w:id="30">
    <w:p w:rsidR="007457C6" w:rsidRDefault="007457C6">
      <w:pPr>
        <w:pStyle w:val="FootnoteText"/>
      </w:pPr>
      <w:r>
        <w:rPr>
          <w:rStyle w:val="FootnoteReference"/>
        </w:rPr>
        <w:footnoteRef/>
      </w:r>
      <w:r>
        <w:t xml:space="preserve"> </w:t>
      </w:r>
      <w:r w:rsidRPr="00D30884">
        <w:t>Notice that both these parameters could be described using the terms subjective and objective. But as the parameters are importantly different it is best to avoid this terminology.</w:t>
      </w:r>
    </w:p>
  </w:footnote>
  <w:footnote w:id="31">
    <w:p w:rsidR="007457C6" w:rsidRDefault="007457C6">
      <w:pPr>
        <w:pStyle w:val="FootnoteText"/>
      </w:pPr>
      <w:r>
        <w:rPr>
          <w:rStyle w:val="FootnoteReference"/>
        </w:rPr>
        <w:footnoteRef/>
      </w:r>
      <w:r>
        <w:t xml:space="preserve"> </w:t>
      </w:r>
      <w:r w:rsidRPr="003123B4">
        <w:t>One response is to weaken the consequent from the obligation operator to the permissible operator (Broome 2013, p.219</w:t>
      </w:r>
      <w:r>
        <w:t>)</w:t>
      </w:r>
      <w:r w:rsidRPr="003123B4">
        <w:t>. Another is to endorse wide scope norms (Broome 1999).</w:t>
      </w:r>
    </w:p>
  </w:footnote>
  <w:footnote w:id="32">
    <w:p w:rsidR="007457C6" w:rsidRDefault="007457C6">
      <w:pPr>
        <w:pStyle w:val="FootnoteText"/>
      </w:pPr>
      <w:r>
        <w:rPr>
          <w:rStyle w:val="FootnoteReference"/>
        </w:rPr>
        <w:footnoteRef/>
      </w:r>
      <w:r>
        <w:t xml:space="preserve"> See Broome (1999</w:t>
      </w:r>
      <w:r w:rsidRPr="00951B4C">
        <w:t xml:space="preserve"> </w:t>
      </w:r>
      <w:r>
        <w:t>p.418-9) ‘</w:t>
      </w:r>
      <w:r w:rsidRPr="00C60F70">
        <w:t>In your reasoning, you can take as premises beliefs and intentions you have no reason to have, and even beliefs and intentions you ought not to have. The nature of your reasoning is unaffected by whether or not you ought to have the beliefs and intentions it is premised on.</w:t>
      </w:r>
      <w:r>
        <w:t xml:space="preserve">’ </w:t>
      </w:r>
    </w:p>
  </w:footnote>
  <w:footnote w:id="33">
    <w:p w:rsidR="007457C6" w:rsidRDefault="007457C6">
      <w:pPr>
        <w:pStyle w:val="FootnoteText"/>
      </w:pPr>
      <w:r>
        <w:rPr>
          <w:rStyle w:val="FootnoteReference"/>
        </w:rPr>
        <w:footnoteRef/>
      </w:r>
      <w:r>
        <w:t xml:space="preserve"> For basic beliefs see Bonjour (1985), for evidence see Conee and Feldman (1985). </w:t>
      </w:r>
    </w:p>
  </w:footnote>
  <w:footnote w:id="34">
    <w:p w:rsidR="007457C6" w:rsidRDefault="007457C6">
      <w:pPr>
        <w:pStyle w:val="FootnoteText"/>
      </w:pPr>
      <w:r>
        <w:rPr>
          <w:rStyle w:val="FootnoteReference"/>
        </w:rPr>
        <w:footnoteRef/>
      </w:r>
      <w:r>
        <w:t xml:space="preserve"> See Worsnip (2019b) for discussion and references.</w:t>
      </w:r>
    </w:p>
  </w:footnote>
  <w:footnote w:id="35">
    <w:p w:rsidR="007457C6" w:rsidRDefault="007457C6">
      <w:pPr>
        <w:pStyle w:val="FootnoteText"/>
      </w:pPr>
      <w:r>
        <w:rPr>
          <w:rStyle w:val="FootnoteReference"/>
        </w:rPr>
        <w:footnoteRef/>
      </w:r>
      <w:r>
        <w:t xml:space="preserve"> For a recent paper on this topic, see Jackson (2018). A different sense of an idealized ought can be understood to be used in defences of the truth norm of belief (see McHugh 2012).</w:t>
      </w:r>
    </w:p>
  </w:footnote>
  <w:footnote w:id="36">
    <w:p w:rsidR="007457C6" w:rsidRDefault="007457C6" w:rsidP="00680FE1">
      <w:pPr>
        <w:pStyle w:val="FootnoteText"/>
      </w:pPr>
      <w:r>
        <w:rPr>
          <w:rStyle w:val="FootnoteReference"/>
        </w:rPr>
        <w:footnoteRef/>
      </w:r>
      <w:r>
        <w:t xml:space="preserve"> MacFarlane (ms) seems to have this in mind when he writes: </w:t>
      </w:r>
      <w:r w:rsidRPr="00485758">
        <w:t>‘We seek logical knowledge so that we will know how we ought to revise our beliefs: not just how we will be obligated to revise them when we acquire this logical knowledge, but how we are obligated to revise them even now, in our state of ignorance.’</w:t>
      </w:r>
      <w:r>
        <w:t xml:space="preserve"> p.12</w:t>
      </w:r>
    </w:p>
  </w:footnote>
  <w:footnote w:id="37">
    <w:p w:rsidR="007457C6" w:rsidRDefault="007457C6">
      <w:pPr>
        <w:pStyle w:val="FootnoteText"/>
      </w:pPr>
      <w:r>
        <w:rPr>
          <w:rStyle w:val="FootnoteReference"/>
        </w:rPr>
        <w:footnoteRef/>
      </w:r>
      <w:r>
        <w:t xml:space="preserve"> See Frankena (1958)</w:t>
      </w:r>
      <w:r w:rsidRPr="00431CE2">
        <w:t>.</w:t>
      </w:r>
    </w:p>
  </w:footnote>
  <w:footnote w:id="38">
    <w:p w:rsidR="007457C6" w:rsidRDefault="007457C6">
      <w:pPr>
        <w:pStyle w:val="FootnoteText"/>
      </w:pPr>
      <w:r>
        <w:rPr>
          <w:rStyle w:val="FootnoteReference"/>
        </w:rPr>
        <w:footnoteRef/>
      </w:r>
      <w:r>
        <w:t xml:space="preserve"> Someone might object that this is trivial or analytically true. Yes. We are trying to find true principles which vindicate the intuitions behind plausible but overly strong principles. We should expect some of these true principles to be</w:t>
      </w:r>
      <w:r w:rsidRPr="005B19C9">
        <w:t xml:space="preserve"> </w:t>
      </w:r>
      <w:r>
        <w:t>trivial or analytic.</w:t>
      </w:r>
    </w:p>
  </w:footnote>
  <w:footnote w:id="39">
    <w:p w:rsidR="007457C6" w:rsidRDefault="007457C6">
      <w:pPr>
        <w:pStyle w:val="FootnoteText"/>
      </w:pPr>
      <w:r>
        <w:rPr>
          <w:rStyle w:val="FootnoteReference"/>
        </w:rPr>
        <w:footnoteRef/>
      </w:r>
      <w:r>
        <w:t xml:space="preserve"> See Harman (1986) </w:t>
      </w:r>
      <w:r w:rsidRPr="006C0CA1">
        <w:t>Goldman (1986), Christensen (1994), Williamson (1998), Ryan (1999), Feldman (2000), Wallace (2001), Sainsbury (2002), DePaul (2004), MacFarlane (2004), White (2005), Field (2009), Douven (2010) and Wedgwood (2012)</w:t>
      </w:r>
      <w:r>
        <w:t>.</w:t>
      </w:r>
    </w:p>
  </w:footnote>
  <w:footnote w:id="40">
    <w:p w:rsidR="007457C6" w:rsidRDefault="007457C6">
      <w:pPr>
        <w:pStyle w:val="FootnoteText"/>
      </w:pPr>
      <w:r>
        <w:rPr>
          <w:rStyle w:val="FootnoteReference"/>
        </w:rPr>
        <w:footnoteRef/>
      </w:r>
      <w:r>
        <w:t xml:space="preserve"> See </w:t>
      </w:r>
      <w:r w:rsidRPr="00C30556">
        <w:t xml:space="preserve">Friedman </w:t>
      </w:r>
      <w:r>
        <w:t>(</w:t>
      </w:r>
      <w:r w:rsidRPr="00C30556">
        <w:t>2017)</w:t>
      </w:r>
      <w:r>
        <w:t>.</w:t>
      </w:r>
    </w:p>
  </w:footnote>
  <w:footnote w:id="41">
    <w:p w:rsidR="007457C6" w:rsidRDefault="007457C6" w:rsidP="00A8272A">
      <w:pPr>
        <w:pStyle w:val="FootnoteText"/>
      </w:pPr>
      <w:r>
        <w:rPr>
          <w:rStyle w:val="FootnoteReference"/>
        </w:rPr>
        <w:footnoteRef/>
      </w:r>
      <w:r>
        <w:t xml:space="preserve"> Recall we can remain neutral on what exactly the epistemic standard is e.g. truth, knowledge, justification; relative to the standard of truth, or knowledge or justification, the agent ought to believe ‘</w:t>
      </w:r>
      <w:r w:rsidRPr="009F5E99">
        <w:t>I am wearing blue socks or Elvis Presley was an alien'</w:t>
      </w:r>
      <w:r>
        <w:t>.</w:t>
      </w:r>
    </w:p>
  </w:footnote>
  <w:footnote w:id="42">
    <w:p w:rsidR="007457C6" w:rsidRDefault="007457C6">
      <w:pPr>
        <w:pStyle w:val="FootnoteText"/>
      </w:pPr>
      <w:r>
        <w:rPr>
          <w:rStyle w:val="FootnoteReference"/>
        </w:rPr>
        <w:footnoteRef/>
      </w:r>
      <w:r>
        <w:t xml:space="preserve"> This sentence borrows from Christensen’s phrasing on p.165 and p.167.</w:t>
      </w:r>
    </w:p>
  </w:footnote>
  <w:footnote w:id="43">
    <w:p w:rsidR="007457C6" w:rsidRDefault="007457C6">
      <w:pPr>
        <w:pStyle w:val="FootnoteText"/>
      </w:pPr>
      <w:r>
        <w:rPr>
          <w:rStyle w:val="FootnoteReference"/>
        </w:rPr>
        <w:footnoteRef/>
      </w:r>
      <w:r>
        <w:t xml:space="preserve"> This might be true using practically-ought-rationally, if ideally rational agents can make every inference instantly with no cost. But my point is that we can find a reading which vindicates the intuitions behind the no-clutter objection.</w:t>
      </w:r>
    </w:p>
  </w:footnote>
  <w:footnote w:id="44">
    <w:p w:rsidR="007457C6" w:rsidRDefault="007457C6" w:rsidP="00E00702">
      <w:pPr>
        <w:pStyle w:val="FootnoteText"/>
      </w:pPr>
      <w:r>
        <w:rPr>
          <w:rStyle w:val="FootnoteReference"/>
        </w:rPr>
        <w:footnoteRef/>
      </w:r>
      <w:r>
        <w:t xml:space="preserve"> McHugh (2012) makes a similar point in terms of attributive uses of ‘good’: ‘</w:t>
      </w:r>
      <w:r w:rsidRPr="00530531">
        <w:t xml:space="preserve">Any ‘intuition’ we have that such beliefs are worthless is likely to concern some form of goodness </w:t>
      </w:r>
      <w:r>
        <w:t>[all things considered]</w:t>
      </w:r>
      <w:r w:rsidRPr="00530531">
        <w:t xml:space="preserve"> rather than goodness qua </w:t>
      </w:r>
      <w:r>
        <w:t>[belief i.e. epistemic goodness]’ p.24</w:t>
      </w:r>
    </w:p>
  </w:footnote>
  <w:footnote w:id="45">
    <w:p w:rsidR="007457C6" w:rsidRDefault="007457C6">
      <w:pPr>
        <w:pStyle w:val="FootnoteText"/>
      </w:pPr>
      <w:r>
        <w:rPr>
          <w:rStyle w:val="FootnoteReference"/>
        </w:rPr>
        <w:footnoteRef/>
      </w:r>
      <w:r>
        <w:t xml:space="preserve"> </w:t>
      </w:r>
      <w:r w:rsidRPr="00E00702">
        <w:t xml:space="preserve">It remains an open question what you practically-ought to believe – which inferences practically-should you make? It will depend on your views about the practical </w:t>
      </w:r>
      <w:r>
        <w:t>standard</w:t>
      </w:r>
      <w:r w:rsidRPr="00E00702">
        <w:t xml:space="preserve">, and then the contingent facts about </w:t>
      </w:r>
      <w:r>
        <w:t>reaching this standard</w:t>
      </w:r>
      <w:r w:rsidRPr="00E00702">
        <w:t xml:space="preserve"> in your situation (e.g. fulfil desires for Humeans, maximize value for non-Humeans etc.) We should not expect general answers to these questions.</w:t>
      </w:r>
    </w:p>
  </w:footnote>
  <w:footnote w:id="46">
    <w:p w:rsidR="007457C6" w:rsidRPr="00304A89" w:rsidRDefault="007457C6">
      <w:pPr>
        <w:pStyle w:val="FootnoteText"/>
      </w:pPr>
      <w:r>
        <w:rPr>
          <w:rStyle w:val="FootnoteReference"/>
        </w:rPr>
        <w:footnoteRef/>
      </w:r>
      <w:r>
        <w:t xml:space="preserve"> This is the focus of Steinberger (2019a). Compare Kiesewetter (2017 p.13) who distinguishes first-person guidance, second-person</w:t>
      </w:r>
      <w:r w:rsidRPr="00831994">
        <w:t xml:space="preserve"> </w:t>
      </w:r>
      <w:r w:rsidRPr="00831994">
        <w:rPr>
          <w:i/>
        </w:rPr>
        <w:t>advice</w:t>
      </w:r>
      <w:r>
        <w:t xml:space="preserve"> and third-person</w:t>
      </w:r>
      <w:r w:rsidRPr="00831994">
        <w:t xml:space="preserve"> </w:t>
      </w:r>
      <w:r w:rsidRPr="00831994">
        <w:rPr>
          <w:i/>
        </w:rPr>
        <w:t>criticism</w:t>
      </w:r>
      <w:r>
        <w:rPr>
          <w:i/>
        </w:rPr>
        <w:t>.</w:t>
      </w:r>
      <w:r>
        <w:t xml:space="preserve"> I suggest that talk of first-person, second-person and third-person perspectives are ways of making salient different values for the possibilities parameter.</w:t>
      </w:r>
    </w:p>
  </w:footnote>
  <w:footnote w:id="47">
    <w:p w:rsidR="007457C6" w:rsidRDefault="007457C6" w:rsidP="002C10AD">
      <w:pPr>
        <w:pStyle w:val="FootnoteText"/>
      </w:pPr>
      <w:r>
        <w:rPr>
          <w:rStyle w:val="FootnoteReference"/>
        </w:rPr>
        <w:footnoteRef/>
      </w:r>
      <w:r>
        <w:t xml:space="preserve"> One possible counter-example is an epistemic Pascal’s wager, where the agent will be rewarded with lots of true beliefs if they fail to infer Q (Berker 2013). I set these cases aside here and address them in (ms).</w:t>
      </w:r>
    </w:p>
  </w:footnote>
  <w:footnote w:id="48">
    <w:p w:rsidR="007457C6" w:rsidRDefault="007457C6" w:rsidP="002530A8">
      <w:pPr>
        <w:pStyle w:val="FootnoteText"/>
      </w:pPr>
      <w:r>
        <w:rPr>
          <w:rStyle w:val="FootnoteReference"/>
        </w:rPr>
        <w:footnoteRef/>
      </w:r>
      <w:r>
        <w:t xml:space="preserve"> See Bales (1971), Railton (1984), Jackson (1991).</w:t>
      </w:r>
    </w:p>
  </w:footnote>
  <w:footnote w:id="49">
    <w:p w:rsidR="007457C6" w:rsidRDefault="007457C6" w:rsidP="00881FFB">
      <w:pPr>
        <w:pStyle w:val="FootnoteText"/>
      </w:pPr>
      <w:r>
        <w:rPr>
          <w:rStyle w:val="FootnoteReference"/>
        </w:rPr>
        <w:footnoteRef/>
      </w:r>
      <w:r>
        <w:t xml:space="preserve"> See Horowitz (2014).</w:t>
      </w:r>
    </w:p>
  </w:footnote>
  <w:footnote w:id="50">
    <w:p w:rsidR="007457C6" w:rsidRDefault="007457C6">
      <w:pPr>
        <w:pStyle w:val="FootnoteText"/>
      </w:pPr>
      <w:r>
        <w:rPr>
          <w:rStyle w:val="FootnoteReference"/>
        </w:rPr>
        <w:footnoteRef/>
      </w:r>
      <w:r>
        <w:t xml:space="preserve"> Compare Harman (2011).</w:t>
      </w:r>
    </w:p>
  </w:footnote>
  <w:footnote w:id="51">
    <w:p w:rsidR="007457C6" w:rsidRDefault="007457C6">
      <w:pPr>
        <w:pStyle w:val="FootnoteText"/>
      </w:pPr>
      <w:r>
        <w:rPr>
          <w:rStyle w:val="FootnoteReference"/>
        </w:rPr>
        <w:footnoteRef/>
      </w:r>
      <w:r>
        <w:t xml:space="preserve"> W</w:t>
      </w:r>
      <w:r w:rsidRPr="00457015">
        <w:t xml:space="preserve">hatever line you take here will filter down to norms of guidance and appraisal. For example, if the ideal </w:t>
      </w:r>
      <w:r>
        <w:t>is</w:t>
      </w:r>
      <w:r w:rsidRPr="00457015">
        <w:t xml:space="preserve"> that misleading higher order evidence is to be taken into account in first-order reasoning, then it is natural to judge agents who do not take it into account epistemically criticism-worthy. And if the ideal </w:t>
      </w:r>
      <w:r>
        <w:t>is</w:t>
      </w:r>
      <w:r w:rsidRPr="00457015">
        <w:t xml:space="preserve"> that misleading higher order evidence is not to be taken into account in first-order reasoning, then it is natural to judge agents who do take it into account epistemically criticism-worthy. And there is room for mixed verdicts. One might hold that the ideal says that misleading higher order evidence is not to be taken into account in first-order reasoning, but agents who do are excused i.e. not criticism-worthy.</w:t>
      </w:r>
    </w:p>
  </w:footnote>
  <w:footnote w:id="52">
    <w:p w:rsidR="007457C6" w:rsidRDefault="007457C6" w:rsidP="0073315E">
      <w:pPr>
        <w:pStyle w:val="FootnoteText"/>
      </w:pPr>
      <w:r>
        <w:rPr>
          <w:rStyle w:val="FootnoteReference"/>
        </w:rPr>
        <w:footnoteRef/>
      </w:r>
      <w:r>
        <w:t xml:space="preserve"> See Steinberger (2019a) for more on the epistemic sense of appraisal e.g. ‘Appraisals are central to our normative practices. As normatively regulating and regulated beings, we constantly hold each other accountable for what we do, intend or believe. This is true in the theoretical as much as in the practical arena. In particular, we appraise our epistemic peers in order to assess their character as inquirers. A conscientious reasoner is generally a trustworthy source of testimony. In arriving at such assessments, we frequently care about more than merely an evaluation of their beliefs as correct or mistaken. After all, knowing that my peer arrived at a mistaken belief not out of irresponsible doxastic conduct, but out of sheer bad luck and despite having discharged her epistemic obligations, is valuable information in forming an opinion about her epistemic character.’</w:t>
      </w:r>
    </w:p>
  </w:footnote>
  <w:footnote w:id="53">
    <w:p w:rsidR="007457C6" w:rsidRDefault="007457C6" w:rsidP="00EE5AA3">
      <w:pPr>
        <w:pStyle w:val="FootnoteText"/>
      </w:pPr>
      <w:r>
        <w:rPr>
          <w:rStyle w:val="FootnoteReference"/>
        </w:rPr>
        <w:footnoteRef/>
      </w:r>
      <w:r>
        <w:t xml:space="preserve"> A plausible further necessary condition is that the speaker endorses the standard (Worsnip 2019a).</w:t>
      </w:r>
    </w:p>
  </w:footnote>
  <w:footnote w:id="54">
    <w:p w:rsidR="007457C6" w:rsidRDefault="007457C6" w:rsidP="00E9588B">
      <w:pPr>
        <w:pStyle w:val="FootnoteText"/>
      </w:pPr>
      <w:r>
        <w:rPr>
          <w:rStyle w:val="FootnoteReference"/>
        </w:rPr>
        <w:footnoteRef/>
      </w:r>
      <w:r>
        <w:t xml:space="preserve"> Mapping to the debate about epistemic conditions on responsibility, this might be equivalent to the ‘control condition’ (Rudy-Hiller 2018). </w:t>
      </w:r>
    </w:p>
  </w:footnote>
  <w:footnote w:id="55">
    <w:p w:rsidR="007457C6" w:rsidRDefault="007457C6">
      <w:pPr>
        <w:pStyle w:val="FootnoteText"/>
      </w:pPr>
      <w:r>
        <w:rPr>
          <w:rStyle w:val="FootnoteReference"/>
        </w:rPr>
        <w:footnoteRef/>
      </w:r>
      <w:r>
        <w:t xml:space="preserve"> Perhaps some inferences could always be made. If all agents are able to infer according to modus ponens then we get what </w:t>
      </w:r>
      <w:r w:rsidRPr="00D77CFC">
        <w:t xml:space="preserve">Broome </w:t>
      </w:r>
      <w:r>
        <w:t>(</w:t>
      </w:r>
      <w:r w:rsidRPr="00D77CFC">
        <w:t>2000</w:t>
      </w:r>
      <w:r>
        <w:t>) calls ‘strict liability’ for simple logical relations</w:t>
      </w:r>
      <w:r w:rsidRPr="00D77CFC">
        <w:t>: “The relation between believing p and believing q [a logical consequence of p] is strict. If you believe p but not q, you are definitely not entirely as you ought to be” (85)</w:t>
      </w:r>
      <w:r>
        <w:t xml:space="preserve">. With a more complicated inference which an agent cannot make, perhaps they </w:t>
      </w:r>
      <w:r w:rsidRPr="002A4D79">
        <w:rPr>
          <w:i/>
        </w:rPr>
        <w:t>ought to have been able</w:t>
      </w:r>
      <w:r>
        <w:t xml:space="preserve"> to make the inference e.g. perhaps they should have taken a logic course. (This is the ‘tracing condition’; see Vargas 2005). Then they might be blameworthy for not taking the logic course, and they might be blameworthy for the downstream consequences e.g. being unable to make the inference. It seems to me that consideration of such facts creates a context in which it is true to say that they </w:t>
      </w:r>
      <w:r w:rsidRPr="004F3C61">
        <w:rPr>
          <w:i/>
        </w:rPr>
        <w:t>could</w:t>
      </w:r>
      <w:r>
        <w:t xml:space="preserve"> have made the inference. </w:t>
      </w:r>
    </w:p>
  </w:footnote>
  <w:footnote w:id="56">
    <w:p w:rsidR="007457C6" w:rsidRDefault="007457C6">
      <w:pPr>
        <w:pStyle w:val="FootnoteText"/>
      </w:pPr>
      <w:r>
        <w:rPr>
          <w:rStyle w:val="FootnoteReference"/>
        </w:rPr>
        <w:footnoteRef/>
      </w:r>
      <w:r>
        <w:t xml:space="preserve"> Perhaps a similar point applies to forgetting. If S forgets p then they are unable to believe/infer that p. We would reduce our trust in them only if we expect them to remember p.</w:t>
      </w:r>
    </w:p>
  </w:footnote>
  <w:footnote w:id="57">
    <w:p w:rsidR="007457C6" w:rsidRDefault="007457C6">
      <w:pPr>
        <w:pStyle w:val="FootnoteText"/>
      </w:pPr>
      <w:r>
        <w:rPr>
          <w:rStyle w:val="FootnoteReference"/>
        </w:rPr>
        <w:footnoteRef/>
      </w:r>
      <w:r>
        <w:t xml:space="preserve"> I’ve added + because ‘competently’ has been introduced instead of ‘actually’.</w:t>
      </w:r>
    </w:p>
  </w:footnote>
  <w:footnote w:id="58">
    <w:p w:rsidR="007457C6" w:rsidRDefault="007457C6">
      <w:pPr>
        <w:pStyle w:val="FootnoteText"/>
      </w:pPr>
      <w:r>
        <w:rPr>
          <w:rStyle w:val="FootnoteReference"/>
        </w:rPr>
        <w:footnoteRef/>
      </w:r>
      <w:r>
        <w:t xml:space="preserve"> Adapted from Sher 2009 p.24. I’ve changed the dog to an ice-cream to take morality out of it.</w:t>
      </w:r>
    </w:p>
  </w:footnote>
  <w:footnote w:id="59">
    <w:p w:rsidR="007457C6" w:rsidRDefault="007457C6" w:rsidP="0089372B">
      <w:pPr>
        <w:pStyle w:val="FootnoteText"/>
      </w:pPr>
      <w:r>
        <w:rPr>
          <w:rStyle w:val="FootnoteReference"/>
        </w:rPr>
        <w:footnoteRef/>
      </w:r>
      <w:r>
        <w:t xml:space="preserve"> Compare </w:t>
      </w:r>
      <w:r>
        <w:rPr>
          <w:bCs/>
        </w:rPr>
        <w:t>Lillehammer (</w:t>
      </w:r>
      <w:r w:rsidRPr="00216F47">
        <w:rPr>
          <w:bCs/>
        </w:rPr>
        <w:t>2019</w:t>
      </w:r>
      <w:r>
        <w:rPr>
          <w:bCs/>
        </w:rPr>
        <w:t>).</w:t>
      </w:r>
    </w:p>
  </w:footnote>
  <w:footnote w:id="60">
    <w:p w:rsidR="007457C6" w:rsidRDefault="007457C6">
      <w:pPr>
        <w:pStyle w:val="FootnoteText"/>
      </w:pPr>
      <w:r>
        <w:rPr>
          <w:rStyle w:val="FootnoteReference"/>
        </w:rPr>
        <w:footnoteRef/>
      </w:r>
      <w:r>
        <w:t xml:space="preserve"> See Schroeder (2012) for related examples where there is good reason not to deliberate. Similar issues arise for the question of when it is rational to reconsider a belief (see Paul 2015). Fragmented agents (Stalnaker 1984) can perhaps be thought of as agents who do not make the inference which would connect the fragments.</w:t>
      </w:r>
    </w:p>
  </w:footnote>
  <w:footnote w:id="61">
    <w:p w:rsidR="007457C6" w:rsidRDefault="007457C6">
      <w:pPr>
        <w:pStyle w:val="FootnoteText"/>
      </w:pPr>
      <w:r>
        <w:rPr>
          <w:rStyle w:val="FootnoteReference"/>
        </w:rPr>
        <w:footnoteRef/>
      </w:r>
      <w:r w:rsidR="00B86625">
        <w:t xml:space="preserve"> Thanks to Kristoffer Ahlstrom-Vij, Stephen Finlay,</w:t>
      </w:r>
      <w:r w:rsidR="007B0F93">
        <w:t xml:space="preserve"> Jess Isserow,</w:t>
      </w:r>
      <w:r w:rsidR="00B86625">
        <w:t xml:space="preserve"> Anti Kauppinnen, Mona Simion, Pekka Vayrynen</w:t>
      </w:r>
      <w:r w:rsidR="007B0F93">
        <w:t>,</w:t>
      </w:r>
      <w:r w:rsidR="00B86625" w:rsidRPr="00B86625">
        <w:t xml:space="preserve"> </w:t>
      </w:r>
      <w:r w:rsidR="00B86625">
        <w:t>Daniel Whiting</w:t>
      </w:r>
      <w:r w:rsidR="007B0F93">
        <w:t xml:space="preserve"> and several referees</w:t>
      </w:r>
      <w:bookmarkStart w:id="0" w:name="_GoBack"/>
      <w:bookmarkEnd w:id="0"/>
      <w:r w:rsidR="00B86625">
        <w:t xml:space="preserve"> for comments and discussion of this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7C6" w:rsidRDefault="007457C6">
    <w:pPr>
      <w:pStyle w:val="Header"/>
      <w:jc w:val="right"/>
    </w:pPr>
  </w:p>
  <w:p w:rsidR="007457C6" w:rsidRDefault="00745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01777"/>
    <w:multiLevelType w:val="multilevel"/>
    <w:tmpl w:val="DF3A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8"/>
    <w:rsid w:val="0000037B"/>
    <w:rsid w:val="000003B4"/>
    <w:rsid w:val="00004393"/>
    <w:rsid w:val="00005E49"/>
    <w:rsid w:val="00006724"/>
    <w:rsid w:val="0001346F"/>
    <w:rsid w:val="00014C19"/>
    <w:rsid w:val="000179B2"/>
    <w:rsid w:val="00021A01"/>
    <w:rsid w:val="00023623"/>
    <w:rsid w:val="00024F1C"/>
    <w:rsid w:val="00025E1C"/>
    <w:rsid w:val="0002679E"/>
    <w:rsid w:val="00032F13"/>
    <w:rsid w:val="0003320E"/>
    <w:rsid w:val="00036880"/>
    <w:rsid w:val="0004350B"/>
    <w:rsid w:val="00043C94"/>
    <w:rsid w:val="00044DCB"/>
    <w:rsid w:val="00045A15"/>
    <w:rsid w:val="0005099B"/>
    <w:rsid w:val="000522B8"/>
    <w:rsid w:val="00052619"/>
    <w:rsid w:val="0005738E"/>
    <w:rsid w:val="00060572"/>
    <w:rsid w:val="000703CB"/>
    <w:rsid w:val="0007076D"/>
    <w:rsid w:val="00070EB2"/>
    <w:rsid w:val="00075E16"/>
    <w:rsid w:val="00083BC0"/>
    <w:rsid w:val="000878DF"/>
    <w:rsid w:val="00087F24"/>
    <w:rsid w:val="0009103F"/>
    <w:rsid w:val="00094AF4"/>
    <w:rsid w:val="000A29C8"/>
    <w:rsid w:val="000A34C2"/>
    <w:rsid w:val="000B5106"/>
    <w:rsid w:val="000C3CFA"/>
    <w:rsid w:val="000C3E7B"/>
    <w:rsid w:val="000C5289"/>
    <w:rsid w:val="000C70BD"/>
    <w:rsid w:val="000D0D81"/>
    <w:rsid w:val="000D0DC9"/>
    <w:rsid w:val="000D59CF"/>
    <w:rsid w:val="000D6363"/>
    <w:rsid w:val="000D6556"/>
    <w:rsid w:val="000E60BB"/>
    <w:rsid w:val="000E649C"/>
    <w:rsid w:val="000E7557"/>
    <w:rsid w:val="000E7A0A"/>
    <w:rsid w:val="000F4401"/>
    <w:rsid w:val="000F5473"/>
    <w:rsid w:val="000F6424"/>
    <w:rsid w:val="000F70A2"/>
    <w:rsid w:val="000F7552"/>
    <w:rsid w:val="00100B9F"/>
    <w:rsid w:val="00103748"/>
    <w:rsid w:val="00115C82"/>
    <w:rsid w:val="0011650D"/>
    <w:rsid w:val="00117867"/>
    <w:rsid w:val="00117A25"/>
    <w:rsid w:val="001213D5"/>
    <w:rsid w:val="00124C60"/>
    <w:rsid w:val="00125215"/>
    <w:rsid w:val="001329F1"/>
    <w:rsid w:val="00132E6B"/>
    <w:rsid w:val="00133E91"/>
    <w:rsid w:val="001467FC"/>
    <w:rsid w:val="00151F47"/>
    <w:rsid w:val="001575A5"/>
    <w:rsid w:val="001624C5"/>
    <w:rsid w:val="00164FA0"/>
    <w:rsid w:val="0017041E"/>
    <w:rsid w:val="00170E4D"/>
    <w:rsid w:val="00171365"/>
    <w:rsid w:val="00172EC7"/>
    <w:rsid w:val="001739E1"/>
    <w:rsid w:val="0017643A"/>
    <w:rsid w:val="0018440A"/>
    <w:rsid w:val="001863B6"/>
    <w:rsid w:val="00186A90"/>
    <w:rsid w:val="00187B75"/>
    <w:rsid w:val="00190C24"/>
    <w:rsid w:val="00193DC7"/>
    <w:rsid w:val="001A1645"/>
    <w:rsid w:val="001A4456"/>
    <w:rsid w:val="001A642F"/>
    <w:rsid w:val="001B5EFD"/>
    <w:rsid w:val="001B7127"/>
    <w:rsid w:val="001C171E"/>
    <w:rsid w:val="001C42AC"/>
    <w:rsid w:val="001C6879"/>
    <w:rsid w:val="001D17E3"/>
    <w:rsid w:val="001D1CE8"/>
    <w:rsid w:val="001D57CC"/>
    <w:rsid w:val="001E0600"/>
    <w:rsid w:val="001E0FF1"/>
    <w:rsid w:val="001E1F70"/>
    <w:rsid w:val="001E3966"/>
    <w:rsid w:val="001E4662"/>
    <w:rsid w:val="001E51D7"/>
    <w:rsid w:val="001E65A7"/>
    <w:rsid w:val="001F181E"/>
    <w:rsid w:val="001F694C"/>
    <w:rsid w:val="00207445"/>
    <w:rsid w:val="00211212"/>
    <w:rsid w:val="0021152A"/>
    <w:rsid w:val="002121BD"/>
    <w:rsid w:val="00212209"/>
    <w:rsid w:val="0021532E"/>
    <w:rsid w:val="00216F47"/>
    <w:rsid w:val="00217532"/>
    <w:rsid w:val="0022123C"/>
    <w:rsid w:val="002212C3"/>
    <w:rsid w:val="0022187C"/>
    <w:rsid w:val="00222A21"/>
    <w:rsid w:val="002240A3"/>
    <w:rsid w:val="002257AB"/>
    <w:rsid w:val="002327AA"/>
    <w:rsid w:val="00235C2E"/>
    <w:rsid w:val="00242FEA"/>
    <w:rsid w:val="00245CCE"/>
    <w:rsid w:val="00251F8C"/>
    <w:rsid w:val="002530A8"/>
    <w:rsid w:val="00253FEB"/>
    <w:rsid w:val="00255CBC"/>
    <w:rsid w:val="0026751B"/>
    <w:rsid w:val="00272C10"/>
    <w:rsid w:val="00273DA8"/>
    <w:rsid w:val="0027409A"/>
    <w:rsid w:val="00276847"/>
    <w:rsid w:val="002771D6"/>
    <w:rsid w:val="00286E55"/>
    <w:rsid w:val="00295360"/>
    <w:rsid w:val="002955AA"/>
    <w:rsid w:val="00297559"/>
    <w:rsid w:val="002A1B8F"/>
    <w:rsid w:val="002A4D79"/>
    <w:rsid w:val="002A5DEE"/>
    <w:rsid w:val="002A7ED4"/>
    <w:rsid w:val="002B28FD"/>
    <w:rsid w:val="002B6DED"/>
    <w:rsid w:val="002C0966"/>
    <w:rsid w:val="002C10AD"/>
    <w:rsid w:val="002C3CC1"/>
    <w:rsid w:val="002C3D9A"/>
    <w:rsid w:val="002D29FE"/>
    <w:rsid w:val="002D32D8"/>
    <w:rsid w:val="002D3D26"/>
    <w:rsid w:val="002D4760"/>
    <w:rsid w:val="002E0EB6"/>
    <w:rsid w:val="002E43A3"/>
    <w:rsid w:val="002E4B23"/>
    <w:rsid w:val="002F005D"/>
    <w:rsid w:val="002F1E8C"/>
    <w:rsid w:val="00301262"/>
    <w:rsid w:val="00303AAA"/>
    <w:rsid w:val="00304A89"/>
    <w:rsid w:val="00304DF2"/>
    <w:rsid w:val="00304F63"/>
    <w:rsid w:val="00306D35"/>
    <w:rsid w:val="003101A8"/>
    <w:rsid w:val="003123B4"/>
    <w:rsid w:val="003159F5"/>
    <w:rsid w:val="0031684B"/>
    <w:rsid w:val="00317902"/>
    <w:rsid w:val="00325071"/>
    <w:rsid w:val="00325292"/>
    <w:rsid w:val="0033446B"/>
    <w:rsid w:val="003416F5"/>
    <w:rsid w:val="00343A30"/>
    <w:rsid w:val="00346DA4"/>
    <w:rsid w:val="00350747"/>
    <w:rsid w:val="0035324E"/>
    <w:rsid w:val="00370951"/>
    <w:rsid w:val="003723A3"/>
    <w:rsid w:val="00375C0E"/>
    <w:rsid w:val="0037709F"/>
    <w:rsid w:val="0037750D"/>
    <w:rsid w:val="0038524B"/>
    <w:rsid w:val="00386469"/>
    <w:rsid w:val="00392786"/>
    <w:rsid w:val="003929F7"/>
    <w:rsid w:val="0039518D"/>
    <w:rsid w:val="003955F6"/>
    <w:rsid w:val="00396795"/>
    <w:rsid w:val="00397921"/>
    <w:rsid w:val="00397AB1"/>
    <w:rsid w:val="003A021D"/>
    <w:rsid w:val="003A1701"/>
    <w:rsid w:val="003A2831"/>
    <w:rsid w:val="003A51D0"/>
    <w:rsid w:val="003A6129"/>
    <w:rsid w:val="003B1B84"/>
    <w:rsid w:val="003B1C96"/>
    <w:rsid w:val="003B52F0"/>
    <w:rsid w:val="003B61ED"/>
    <w:rsid w:val="003C009C"/>
    <w:rsid w:val="003C1509"/>
    <w:rsid w:val="003C274D"/>
    <w:rsid w:val="003C7E04"/>
    <w:rsid w:val="003E0360"/>
    <w:rsid w:val="003E1659"/>
    <w:rsid w:val="003E35AB"/>
    <w:rsid w:val="003E3D4B"/>
    <w:rsid w:val="003E4FF8"/>
    <w:rsid w:val="003E62E9"/>
    <w:rsid w:val="003E7360"/>
    <w:rsid w:val="003F4A9F"/>
    <w:rsid w:val="00406620"/>
    <w:rsid w:val="00410493"/>
    <w:rsid w:val="004107A4"/>
    <w:rsid w:val="00413D57"/>
    <w:rsid w:val="00420193"/>
    <w:rsid w:val="00425CA7"/>
    <w:rsid w:val="00426DC6"/>
    <w:rsid w:val="00427294"/>
    <w:rsid w:val="004300D7"/>
    <w:rsid w:val="00431602"/>
    <w:rsid w:val="00431CE2"/>
    <w:rsid w:val="004323A1"/>
    <w:rsid w:val="0043466C"/>
    <w:rsid w:val="0043488C"/>
    <w:rsid w:val="00435987"/>
    <w:rsid w:val="004512E2"/>
    <w:rsid w:val="00454D92"/>
    <w:rsid w:val="00454F84"/>
    <w:rsid w:val="00455A28"/>
    <w:rsid w:val="00456502"/>
    <w:rsid w:val="00457015"/>
    <w:rsid w:val="004617D8"/>
    <w:rsid w:val="00463ECC"/>
    <w:rsid w:val="0047193A"/>
    <w:rsid w:val="00472A31"/>
    <w:rsid w:val="0048219D"/>
    <w:rsid w:val="00483851"/>
    <w:rsid w:val="00484D4D"/>
    <w:rsid w:val="00485758"/>
    <w:rsid w:val="004867C3"/>
    <w:rsid w:val="00496F4D"/>
    <w:rsid w:val="004A00AA"/>
    <w:rsid w:val="004A10F1"/>
    <w:rsid w:val="004A1945"/>
    <w:rsid w:val="004B0921"/>
    <w:rsid w:val="004B5B77"/>
    <w:rsid w:val="004B7C02"/>
    <w:rsid w:val="004C1457"/>
    <w:rsid w:val="004D0601"/>
    <w:rsid w:val="004D0CA5"/>
    <w:rsid w:val="004D5594"/>
    <w:rsid w:val="004E5093"/>
    <w:rsid w:val="004F04CA"/>
    <w:rsid w:val="004F2562"/>
    <w:rsid w:val="004F3C61"/>
    <w:rsid w:val="004F3E98"/>
    <w:rsid w:val="004F4466"/>
    <w:rsid w:val="004F5BD1"/>
    <w:rsid w:val="00501A8B"/>
    <w:rsid w:val="00503341"/>
    <w:rsid w:val="00510196"/>
    <w:rsid w:val="00513CD5"/>
    <w:rsid w:val="00513F94"/>
    <w:rsid w:val="00514C56"/>
    <w:rsid w:val="0052280A"/>
    <w:rsid w:val="005236DB"/>
    <w:rsid w:val="00527195"/>
    <w:rsid w:val="00530531"/>
    <w:rsid w:val="00530FDC"/>
    <w:rsid w:val="0054452D"/>
    <w:rsid w:val="0054777D"/>
    <w:rsid w:val="0055078D"/>
    <w:rsid w:val="00554BAA"/>
    <w:rsid w:val="00555909"/>
    <w:rsid w:val="00556921"/>
    <w:rsid w:val="00557A31"/>
    <w:rsid w:val="00560B10"/>
    <w:rsid w:val="00562675"/>
    <w:rsid w:val="00563D11"/>
    <w:rsid w:val="005676F9"/>
    <w:rsid w:val="00571CAD"/>
    <w:rsid w:val="00571E4B"/>
    <w:rsid w:val="00572698"/>
    <w:rsid w:val="00573644"/>
    <w:rsid w:val="00583296"/>
    <w:rsid w:val="00583CA1"/>
    <w:rsid w:val="00587AA0"/>
    <w:rsid w:val="00593CBF"/>
    <w:rsid w:val="005947F0"/>
    <w:rsid w:val="005961C1"/>
    <w:rsid w:val="005A42A7"/>
    <w:rsid w:val="005A6500"/>
    <w:rsid w:val="005B19C9"/>
    <w:rsid w:val="005B3A31"/>
    <w:rsid w:val="005B7695"/>
    <w:rsid w:val="005D1DD7"/>
    <w:rsid w:val="005D200C"/>
    <w:rsid w:val="005D442D"/>
    <w:rsid w:val="005D5DE5"/>
    <w:rsid w:val="005E06EF"/>
    <w:rsid w:val="005E1388"/>
    <w:rsid w:val="005E2528"/>
    <w:rsid w:val="005F0034"/>
    <w:rsid w:val="005F76DE"/>
    <w:rsid w:val="00604B47"/>
    <w:rsid w:val="006053F4"/>
    <w:rsid w:val="006075E7"/>
    <w:rsid w:val="00607CC1"/>
    <w:rsid w:val="00611A38"/>
    <w:rsid w:val="00624CBC"/>
    <w:rsid w:val="00624E88"/>
    <w:rsid w:val="006312A5"/>
    <w:rsid w:val="00641C25"/>
    <w:rsid w:val="0064529F"/>
    <w:rsid w:val="00645A5D"/>
    <w:rsid w:val="00651A0B"/>
    <w:rsid w:val="006548D5"/>
    <w:rsid w:val="00660FB9"/>
    <w:rsid w:val="0066250F"/>
    <w:rsid w:val="00667396"/>
    <w:rsid w:val="00667594"/>
    <w:rsid w:val="006721C6"/>
    <w:rsid w:val="00673004"/>
    <w:rsid w:val="00673792"/>
    <w:rsid w:val="00676E0C"/>
    <w:rsid w:val="00680FE1"/>
    <w:rsid w:val="00682C1A"/>
    <w:rsid w:val="00683BCA"/>
    <w:rsid w:val="006902E4"/>
    <w:rsid w:val="00693B5B"/>
    <w:rsid w:val="006A0215"/>
    <w:rsid w:val="006A3273"/>
    <w:rsid w:val="006A4D52"/>
    <w:rsid w:val="006A5EA2"/>
    <w:rsid w:val="006B09EF"/>
    <w:rsid w:val="006B0BD4"/>
    <w:rsid w:val="006B2ADD"/>
    <w:rsid w:val="006B3CB4"/>
    <w:rsid w:val="006B4E28"/>
    <w:rsid w:val="006C0CA1"/>
    <w:rsid w:val="006C2FB8"/>
    <w:rsid w:val="006D5D06"/>
    <w:rsid w:val="006F03F4"/>
    <w:rsid w:val="006F21BF"/>
    <w:rsid w:val="006F6556"/>
    <w:rsid w:val="0070083D"/>
    <w:rsid w:val="00700DE8"/>
    <w:rsid w:val="0070236E"/>
    <w:rsid w:val="0070360F"/>
    <w:rsid w:val="00711EFD"/>
    <w:rsid w:val="00715135"/>
    <w:rsid w:val="00715FF1"/>
    <w:rsid w:val="00720069"/>
    <w:rsid w:val="00721186"/>
    <w:rsid w:val="00731B01"/>
    <w:rsid w:val="0073315E"/>
    <w:rsid w:val="00734DD9"/>
    <w:rsid w:val="00735BA2"/>
    <w:rsid w:val="0073658E"/>
    <w:rsid w:val="0073743F"/>
    <w:rsid w:val="00742218"/>
    <w:rsid w:val="00742D4A"/>
    <w:rsid w:val="007431FA"/>
    <w:rsid w:val="007457C6"/>
    <w:rsid w:val="00752618"/>
    <w:rsid w:val="00756B73"/>
    <w:rsid w:val="00756CCF"/>
    <w:rsid w:val="00760E02"/>
    <w:rsid w:val="00762AD0"/>
    <w:rsid w:val="007646D4"/>
    <w:rsid w:val="00765422"/>
    <w:rsid w:val="00767A49"/>
    <w:rsid w:val="00770DE9"/>
    <w:rsid w:val="00775C8D"/>
    <w:rsid w:val="007802D1"/>
    <w:rsid w:val="00780F5C"/>
    <w:rsid w:val="00782382"/>
    <w:rsid w:val="007827D8"/>
    <w:rsid w:val="00783AFE"/>
    <w:rsid w:val="00784EDA"/>
    <w:rsid w:val="007A0524"/>
    <w:rsid w:val="007A2750"/>
    <w:rsid w:val="007A2E2C"/>
    <w:rsid w:val="007A2EC2"/>
    <w:rsid w:val="007B0F93"/>
    <w:rsid w:val="007B2859"/>
    <w:rsid w:val="007B42B8"/>
    <w:rsid w:val="007B7B8B"/>
    <w:rsid w:val="007C2FDA"/>
    <w:rsid w:val="007D2EB0"/>
    <w:rsid w:val="007D43DB"/>
    <w:rsid w:val="007D4EC9"/>
    <w:rsid w:val="007D5008"/>
    <w:rsid w:val="007D523F"/>
    <w:rsid w:val="007E430A"/>
    <w:rsid w:val="007E457D"/>
    <w:rsid w:val="007E541F"/>
    <w:rsid w:val="007E5EAF"/>
    <w:rsid w:val="007F3061"/>
    <w:rsid w:val="007F3695"/>
    <w:rsid w:val="007F426E"/>
    <w:rsid w:val="007F7DCD"/>
    <w:rsid w:val="00804E9A"/>
    <w:rsid w:val="008066F1"/>
    <w:rsid w:val="00810BA3"/>
    <w:rsid w:val="00811294"/>
    <w:rsid w:val="008129CE"/>
    <w:rsid w:val="008140E8"/>
    <w:rsid w:val="00814A90"/>
    <w:rsid w:val="00815C91"/>
    <w:rsid w:val="0082264D"/>
    <w:rsid w:val="0082447A"/>
    <w:rsid w:val="00824E45"/>
    <w:rsid w:val="00826421"/>
    <w:rsid w:val="00826A58"/>
    <w:rsid w:val="00831994"/>
    <w:rsid w:val="00834130"/>
    <w:rsid w:val="00835EFB"/>
    <w:rsid w:val="00836246"/>
    <w:rsid w:val="00837645"/>
    <w:rsid w:val="00842B84"/>
    <w:rsid w:val="008450FC"/>
    <w:rsid w:val="00846392"/>
    <w:rsid w:val="0084662B"/>
    <w:rsid w:val="00862372"/>
    <w:rsid w:val="00866DB1"/>
    <w:rsid w:val="008701D3"/>
    <w:rsid w:val="00873DEE"/>
    <w:rsid w:val="008771E0"/>
    <w:rsid w:val="00877DAD"/>
    <w:rsid w:val="00881FFB"/>
    <w:rsid w:val="00884468"/>
    <w:rsid w:val="008867D3"/>
    <w:rsid w:val="00886B81"/>
    <w:rsid w:val="0089320E"/>
    <w:rsid w:val="0089372B"/>
    <w:rsid w:val="0089482F"/>
    <w:rsid w:val="0089524E"/>
    <w:rsid w:val="00895BF2"/>
    <w:rsid w:val="0089663E"/>
    <w:rsid w:val="008A18DE"/>
    <w:rsid w:val="008A1AC8"/>
    <w:rsid w:val="008A24E1"/>
    <w:rsid w:val="008A3124"/>
    <w:rsid w:val="008A3976"/>
    <w:rsid w:val="008A44CD"/>
    <w:rsid w:val="008A4734"/>
    <w:rsid w:val="008A6835"/>
    <w:rsid w:val="008A7129"/>
    <w:rsid w:val="008B03A5"/>
    <w:rsid w:val="008B4060"/>
    <w:rsid w:val="008B5555"/>
    <w:rsid w:val="008B5D57"/>
    <w:rsid w:val="008C3A04"/>
    <w:rsid w:val="008C54F1"/>
    <w:rsid w:val="008D4259"/>
    <w:rsid w:val="008D61B4"/>
    <w:rsid w:val="008D7208"/>
    <w:rsid w:val="008E0F62"/>
    <w:rsid w:val="008E3485"/>
    <w:rsid w:val="008E49BB"/>
    <w:rsid w:val="008E4CDC"/>
    <w:rsid w:val="008E5035"/>
    <w:rsid w:val="008E5BE4"/>
    <w:rsid w:val="008E7CEE"/>
    <w:rsid w:val="008F184E"/>
    <w:rsid w:val="008F24BA"/>
    <w:rsid w:val="008F3E3A"/>
    <w:rsid w:val="008F4A68"/>
    <w:rsid w:val="008F5C8B"/>
    <w:rsid w:val="008F6DA4"/>
    <w:rsid w:val="008F6E10"/>
    <w:rsid w:val="00901C95"/>
    <w:rsid w:val="009062BC"/>
    <w:rsid w:val="009141F3"/>
    <w:rsid w:val="009155B5"/>
    <w:rsid w:val="00920567"/>
    <w:rsid w:val="00923408"/>
    <w:rsid w:val="00924E69"/>
    <w:rsid w:val="009272E4"/>
    <w:rsid w:val="009359D3"/>
    <w:rsid w:val="0094508F"/>
    <w:rsid w:val="00947C0B"/>
    <w:rsid w:val="00950F39"/>
    <w:rsid w:val="00951B4C"/>
    <w:rsid w:val="009542C9"/>
    <w:rsid w:val="0095764A"/>
    <w:rsid w:val="009622AE"/>
    <w:rsid w:val="009644B8"/>
    <w:rsid w:val="00965D9B"/>
    <w:rsid w:val="00967829"/>
    <w:rsid w:val="00982944"/>
    <w:rsid w:val="00985643"/>
    <w:rsid w:val="00985EBE"/>
    <w:rsid w:val="00991D3F"/>
    <w:rsid w:val="00993932"/>
    <w:rsid w:val="00996AB4"/>
    <w:rsid w:val="00997368"/>
    <w:rsid w:val="009A4C8A"/>
    <w:rsid w:val="009A5E79"/>
    <w:rsid w:val="009B36A8"/>
    <w:rsid w:val="009B64B0"/>
    <w:rsid w:val="009C3179"/>
    <w:rsid w:val="009C7122"/>
    <w:rsid w:val="009D1015"/>
    <w:rsid w:val="009D1930"/>
    <w:rsid w:val="009D477C"/>
    <w:rsid w:val="009D5C08"/>
    <w:rsid w:val="009D747E"/>
    <w:rsid w:val="009E0C03"/>
    <w:rsid w:val="009E1E83"/>
    <w:rsid w:val="009F5297"/>
    <w:rsid w:val="009F5E99"/>
    <w:rsid w:val="00A0233E"/>
    <w:rsid w:val="00A03153"/>
    <w:rsid w:val="00A03B16"/>
    <w:rsid w:val="00A05111"/>
    <w:rsid w:val="00A06BDA"/>
    <w:rsid w:val="00A06F21"/>
    <w:rsid w:val="00A1046C"/>
    <w:rsid w:val="00A112EA"/>
    <w:rsid w:val="00A12619"/>
    <w:rsid w:val="00A17197"/>
    <w:rsid w:val="00A27E93"/>
    <w:rsid w:val="00A4043F"/>
    <w:rsid w:val="00A428ED"/>
    <w:rsid w:val="00A44D49"/>
    <w:rsid w:val="00A52FD0"/>
    <w:rsid w:val="00A54FCE"/>
    <w:rsid w:val="00A57282"/>
    <w:rsid w:val="00A62082"/>
    <w:rsid w:val="00A64BEF"/>
    <w:rsid w:val="00A64D99"/>
    <w:rsid w:val="00A65522"/>
    <w:rsid w:val="00A73C54"/>
    <w:rsid w:val="00A762A2"/>
    <w:rsid w:val="00A76820"/>
    <w:rsid w:val="00A8272A"/>
    <w:rsid w:val="00A827B7"/>
    <w:rsid w:val="00A83237"/>
    <w:rsid w:val="00A87D19"/>
    <w:rsid w:val="00A90AD3"/>
    <w:rsid w:val="00A941FA"/>
    <w:rsid w:val="00A942D5"/>
    <w:rsid w:val="00A959B6"/>
    <w:rsid w:val="00A971CA"/>
    <w:rsid w:val="00A97D4F"/>
    <w:rsid w:val="00AA1D87"/>
    <w:rsid w:val="00AA2431"/>
    <w:rsid w:val="00AA455F"/>
    <w:rsid w:val="00AA5CB4"/>
    <w:rsid w:val="00AA76B2"/>
    <w:rsid w:val="00AB0814"/>
    <w:rsid w:val="00AB1BC5"/>
    <w:rsid w:val="00AB341C"/>
    <w:rsid w:val="00AB547B"/>
    <w:rsid w:val="00AB6393"/>
    <w:rsid w:val="00AB6DFA"/>
    <w:rsid w:val="00AC0221"/>
    <w:rsid w:val="00AC32E3"/>
    <w:rsid w:val="00AC5003"/>
    <w:rsid w:val="00AC7D9D"/>
    <w:rsid w:val="00AD2B67"/>
    <w:rsid w:val="00AE005A"/>
    <w:rsid w:val="00AE01A8"/>
    <w:rsid w:val="00AE1766"/>
    <w:rsid w:val="00AF2F27"/>
    <w:rsid w:val="00AF6198"/>
    <w:rsid w:val="00B077F7"/>
    <w:rsid w:val="00B12B78"/>
    <w:rsid w:val="00B16541"/>
    <w:rsid w:val="00B16914"/>
    <w:rsid w:val="00B16C59"/>
    <w:rsid w:val="00B22E16"/>
    <w:rsid w:val="00B23D07"/>
    <w:rsid w:val="00B311C6"/>
    <w:rsid w:val="00B32489"/>
    <w:rsid w:val="00B32AF2"/>
    <w:rsid w:val="00B33C0E"/>
    <w:rsid w:val="00B357A5"/>
    <w:rsid w:val="00B366CC"/>
    <w:rsid w:val="00B418EF"/>
    <w:rsid w:val="00B42B5C"/>
    <w:rsid w:val="00B446E1"/>
    <w:rsid w:val="00B516BD"/>
    <w:rsid w:val="00B5402C"/>
    <w:rsid w:val="00B5482C"/>
    <w:rsid w:val="00B561D5"/>
    <w:rsid w:val="00B562CB"/>
    <w:rsid w:val="00B570B4"/>
    <w:rsid w:val="00B70189"/>
    <w:rsid w:val="00B7583A"/>
    <w:rsid w:val="00B761B6"/>
    <w:rsid w:val="00B775F3"/>
    <w:rsid w:val="00B81150"/>
    <w:rsid w:val="00B8178E"/>
    <w:rsid w:val="00B83C0A"/>
    <w:rsid w:val="00B86625"/>
    <w:rsid w:val="00B90725"/>
    <w:rsid w:val="00B90B66"/>
    <w:rsid w:val="00B91C3E"/>
    <w:rsid w:val="00B95D8B"/>
    <w:rsid w:val="00B96A98"/>
    <w:rsid w:val="00B97712"/>
    <w:rsid w:val="00BA26CC"/>
    <w:rsid w:val="00BA666D"/>
    <w:rsid w:val="00BB6354"/>
    <w:rsid w:val="00BB7351"/>
    <w:rsid w:val="00BC581D"/>
    <w:rsid w:val="00BC69DF"/>
    <w:rsid w:val="00BC710E"/>
    <w:rsid w:val="00BC7D37"/>
    <w:rsid w:val="00BD3BAF"/>
    <w:rsid w:val="00BD7035"/>
    <w:rsid w:val="00BD7802"/>
    <w:rsid w:val="00BE17C0"/>
    <w:rsid w:val="00BE35FF"/>
    <w:rsid w:val="00BE6360"/>
    <w:rsid w:val="00BE6E6B"/>
    <w:rsid w:val="00BE7532"/>
    <w:rsid w:val="00BF05FA"/>
    <w:rsid w:val="00BF33CB"/>
    <w:rsid w:val="00BF4BBF"/>
    <w:rsid w:val="00C02BF1"/>
    <w:rsid w:val="00C03D31"/>
    <w:rsid w:val="00C04642"/>
    <w:rsid w:val="00C129AD"/>
    <w:rsid w:val="00C1510B"/>
    <w:rsid w:val="00C1695A"/>
    <w:rsid w:val="00C228FE"/>
    <w:rsid w:val="00C23186"/>
    <w:rsid w:val="00C232B4"/>
    <w:rsid w:val="00C235C3"/>
    <w:rsid w:val="00C256D5"/>
    <w:rsid w:val="00C27402"/>
    <w:rsid w:val="00C30556"/>
    <w:rsid w:val="00C33489"/>
    <w:rsid w:val="00C40AD0"/>
    <w:rsid w:val="00C42698"/>
    <w:rsid w:val="00C42730"/>
    <w:rsid w:val="00C47573"/>
    <w:rsid w:val="00C50268"/>
    <w:rsid w:val="00C51F59"/>
    <w:rsid w:val="00C560A6"/>
    <w:rsid w:val="00C577CB"/>
    <w:rsid w:val="00C60F70"/>
    <w:rsid w:val="00C62CFC"/>
    <w:rsid w:val="00C70E59"/>
    <w:rsid w:val="00C73F49"/>
    <w:rsid w:val="00C761F2"/>
    <w:rsid w:val="00C76C3F"/>
    <w:rsid w:val="00C8017F"/>
    <w:rsid w:val="00C8112A"/>
    <w:rsid w:val="00C8452D"/>
    <w:rsid w:val="00C86A24"/>
    <w:rsid w:val="00C87C39"/>
    <w:rsid w:val="00C91B4A"/>
    <w:rsid w:val="00C929A8"/>
    <w:rsid w:val="00C976C6"/>
    <w:rsid w:val="00CA5533"/>
    <w:rsid w:val="00CA5C22"/>
    <w:rsid w:val="00CB0392"/>
    <w:rsid w:val="00CB4E74"/>
    <w:rsid w:val="00CB5B5C"/>
    <w:rsid w:val="00CB7ACE"/>
    <w:rsid w:val="00CC2453"/>
    <w:rsid w:val="00CD113A"/>
    <w:rsid w:val="00CD2B3E"/>
    <w:rsid w:val="00CD30EC"/>
    <w:rsid w:val="00CE18A5"/>
    <w:rsid w:val="00CE1EE7"/>
    <w:rsid w:val="00CE22E8"/>
    <w:rsid w:val="00CF0828"/>
    <w:rsid w:val="00CF6BF6"/>
    <w:rsid w:val="00D00BD9"/>
    <w:rsid w:val="00D01AD9"/>
    <w:rsid w:val="00D10C2C"/>
    <w:rsid w:val="00D24798"/>
    <w:rsid w:val="00D30884"/>
    <w:rsid w:val="00D32794"/>
    <w:rsid w:val="00D329F9"/>
    <w:rsid w:val="00D346B7"/>
    <w:rsid w:val="00D35339"/>
    <w:rsid w:val="00D36F5C"/>
    <w:rsid w:val="00D43927"/>
    <w:rsid w:val="00D510F8"/>
    <w:rsid w:val="00D55A19"/>
    <w:rsid w:val="00D566FC"/>
    <w:rsid w:val="00D609B2"/>
    <w:rsid w:val="00D63F78"/>
    <w:rsid w:val="00D650E1"/>
    <w:rsid w:val="00D6763A"/>
    <w:rsid w:val="00D71240"/>
    <w:rsid w:val="00D71887"/>
    <w:rsid w:val="00D7216B"/>
    <w:rsid w:val="00D72473"/>
    <w:rsid w:val="00D75224"/>
    <w:rsid w:val="00D75997"/>
    <w:rsid w:val="00D7667B"/>
    <w:rsid w:val="00D77CFC"/>
    <w:rsid w:val="00D83185"/>
    <w:rsid w:val="00D8359F"/>
    <w:rsid w:val="00D85588"/>
    <w:rsid w:val="00D85DFF"/>
    <w:rsid w:val="00D90B94"/>
    <w:rsid w:val="00D94B5C"/>
    <w:rsid w:val="00D967CC"/>
    <w:rsid w:val="00D97B57"/>
    <w:rsid w:val="00DA2192"/>
    <w:rsid w:val="00DB1EBD"/>
    <w:rsid w:val="00DB5746"/>
    <w:rsid w:val="00DB6E1B"/>
    <w:rsid w:val="00DC70F0"/>
    <w:rsid w:val="00DD05C2"/>
    <w:rsid w:val="00DD35BB"/>
    <w:rsid w:val="00DD5FEC"/>
    <w:rsid w:val="00DD6ED3"/>
    <w:rsid w:val="00DE32E3"/>
    <w:rsid w:val="00DE6DEC"/>
    <w:rsid w:val="00DF01AF"/>
    <w:rsid w:val="00DF136C"/>
    <w:rsid w:val="00DF2EF3"/>
    <w:rsid w:val="00E00702"/>
    <w:rsid w:val="00E050B6"/>
    <w:rsid w:val="00E05CD9"/>
    <w:rsid w:val="00E12D40"/>
    <w:rsid w:val="00E1536E"/>
    <w:rsid w:val="00E238C1"/>
    <w:rsid w:val="00E256C4"/>
    <w:rsid w:val="00E307DC"/>
    <w:rsid w:val="00E3205D"/>
    <w:rsid w:val="00E35250"/>
    <w:rsid w:val="00E368F6"/>
    <w:rsid w:val="00E43CA8"/>
    <w:rsid w:val="00E45871"/>
    <w:rsid w:val="00E46AA3"/>
    <w:rsid w:val="00E55B8F"/>
    <w:rsid w:val="00E56208"/>
    <w:rsid w:val="00E60EC4"/>
    <w:rsid w:val="00E61547"/>
    <w:rsid w:val="00E618DB"/>
    <w:rsid w:val="00E7122D"/>
    <w:rsid w:val="00E7156D"/>
    <w:rsid w:val="00E73816"/>
    <w:rsid w:val="00E76E02"/>
    <w:rsid w:val="00E77547"/>
    <w:rsid w:val="00E84F7B"/>
    <w:rsid w:val="00E852B1"/>
    <w:rsid w:val="00E917E5"/>
    <w:rsid w:val="00E92127"/>
    <w:rsid w:val="00E93C10"/>
    <w:rsid w:val="00E9588B"/>
    <w:rsid w:val="00EA19B4"/>
    <w:rsid w:val="00EA249C"/>
    <w:rsid w:val="00EA40DF"/>
    <w:rsid w:val="00EA4E3F"/>
    <w:rsid w:val="00EA5790"/>
    <w:rsid w:val="00EA6BAC"/>
    <w:rsid w:val="00EA6FA8"/>
    <w:rsid w:val="00EB1B05"/>
    <w:rsid w:val="00EB25F9"/>
    <w:rsid w:val="00EB3520"/>
    <w:rsid w:val="00EC07E5"/>
    <w:rsid w:val="00EC0C85"/>
    <w:rsid w:val="00EC2D61"/>
    <w:rsid w:val="00EC52D0"/>
    <w:rsid w:val="00ED07FB"/>
    <w:rsid w:val="00ED5BA5"/>
    <w:rsid w:val="00EE5AA3"/>
    <w:rsid w:val="00EE6A8C"/>
    <w:rsid w:val="00EF0A93"/>
    <w:rsid w:val="00EF1CBE"/>
    <w:rsid w:val="00F048DA"/>
    <w:rsid w:val="00F06D61"/>
    <w:rsid w:val="00F06DCD"/>
    <w:rsid w:val="00F138BF"/>
    <w:rsid w:val="00F16D99"/>
    <w:rsid w:val="00F2293A"/>
    <w:rsid w:val="00F240CD"/>
    <w:rsid w:val="00F27956"/>
    <w:rsid w:val="00F27BA0"/>
    <w:rsid w:val="00F307E3"/>
    <w:rsid w:val="00F31AFA"/>
    <w:rsid w:val="00F36DF4"/>
    <w:rsid w:val="00F53A57"/>
    <w:rsid w:val="00F54FD8"/>
    <w:rsid w:val="00F62492"/>
    <w:rsid w:val="00F6281E"/>
    <w:rsid w:val="00F636FB"/>
    <w:rsid w:val="00F6391D"/>
    <w:rsid w:val="00F714F9"/>
    <w:rsid w:val="00F7380F"/>
    <w:rsid w:val="00F75AD7"/>
    <w:rsid w:val="00F7787D"/>
    <w:rsid w:val="00F807A8"/>
    <w:rsid w:val="00F8270B"/>
    <w:rsid w:val="00F90DCA"/>
    <w:rsid w:val="00F95A86"/>
    <w:rsid w:val="00FA0752"/>
    <w:rsid w:val="00FA2207"/>
    <w:rsid w:val="00FC21EE"/>
    <w:rsid w:val="00FC2D4B"/>
    <w:rsid w:val="00FC605A"/>
    <w:rsid w:val="00FD1D12"/>
    <w:rsid w:val="00FE0392"/>
    <w:rsid w:val="00FE1EB0"/>
    <w:rsid w:val="00FE405D"/>
    <w:rsid w:val="00FE631F"/>
    <w:rsid w:val="00FE6DB9"/>
    <w:rsid w:val="00FF000A"/>
    <w:rsid w:val="00FF3E86"/>
    <w:rsid w:val="00FF7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FCC60-33AA-4558-8F5E-4DB285D9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25"/>
  </w:style>
  <w:style w:type="paragraph" w:styleId="Heading1">
    <w:name w:val="heading 1"/>
    <w:basedOn w:val="Normal"/>
    <w:next w:val="Normal"/>
    <w:link w:val="Heading1Char"/>
    <w:uiPriority w:val="9"/>
    <w:qFormat/>
    <w:rsid w:val="00216F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99"/>
    <w:qFormat/>
    <w:rsid w:val="00C8452D"/>
    <w:pPr>
      <w:ind w:left="862" w:right="862"/>
    </w:pPr>
    <w:rPr>
      <w:iCs/>
    </w:rPr>
  </w:style>
  <w:style w:type="character" w:customStyle="1" w:styleId="QuoteChar">
    <w:name w:val="Quote Char"/>
    <w:basedOn w:val="DefaultParagraphFont"/>
    <w:link w:val="Quote"/>
    <w:uiPriority w:val="99"/>
    <w:rsid w:val="00C8452D"/>
    <w:rPr>
      <w:iCs/>
    </w:rPr>
  </w:style>
  <w:style w:type="paragraph" w:styleId="FootnoteText">
    <w:name w:val="footnote text"/>
    <w:basedOn w:val="Normal"/>
    <w:link w:val="FootnoteTextChar"/>
    <w:uiPriority w:val="99"/>
    <w:semiHidden/>
    <w:unhideWhenUsed/>
    <w:rsid w:val="00D85DFF"/>
    <w:rPr>
      <w:sz w:val="20"/>
      <w:szCs w:val="20"/>
    </w:rPr>
  </w:style>
  <w:style w:type="character" w:customStyle="1" w:styleId="FootnoteTextChar">
    <w:name w:val="Footnote Text Char"/>
    <w:basedOn w:val="DefaultParagraphFont"/>
    <w:link w:val="FootnoteText"/>
    <w:uiPriority w:val="99"/>
    <w:semiHidden/>
    <w:rsid w:val="00D85DFF"/>
    <w:rPr>
      <w:sz w:val="20"/>
      <w:szCs w:val="20"/>
    </w:rPr>
  </w:style>
  <w:style w:type="character" w:styleId="FootnoteReference">
    <w:name w:val="footnote reference"/>
    <w:basedOn w:val="DefaultParagraphFont"/>
    <w:uiPriority w:val="99"/>
    <w:semiHidden/>
    <w:unhideWhenUsed/>
    <w:rsid w:val="00D85DFF"/>
    <w:rPr>
      <w:vertAlign w:val="superscript"/>
    </w:rPr>
  </w:style>
  <w:style w:type="character" w:styleId="Hyperlink">
    <w:name w:val="Hyperlink"/>
    <w:basedOn w:val="DefaultParagraphFont"/>
    <w:uiPriority w:val="99"/>
    <w:unhideWhenUsed/>
    <w:rsid w:val="000C70BD"/>
    <w:rPr>
      <w:color w:val="0563C1" w:themeColor="hyperlink"/>
      <w:u w:val="single"/>
    </w:rPr>
  </w:style>
  <w:style w:type="paragraph" w:styleId="Header">
    <w:name w:val="header"/>
    <w:basedOn w:val="Normal"/>
    <w:link w:val="HeaderChar"/>
    <w:uiPriority w:val="99"/>
    <w:unhideWhenUsed/>
    <w:rsid w:val="00873DEE"/>
    <w:pPr>
      <w:tabs>
        <w:tab w:val="center" w:pos="4513"/>
        <w:tab w:val="right" w:pos="9026"/>
      </w:tabs>
    </w:pPr>
  </w:style>
  <w:style w:type="character" w:customStyle="1" w:styleId="HeaderChar">
    <w:name w:val="Header Char"/>
    <w:basedOn w:val="DefaultParagraphFont"/>
    <w:link w:val="Header"/>
    <w:uiPriority w:val="99"/>
    <w:rsid w:val="00873DEE"/>
  </w:style>
  <w:style w:type="paragraph" w:styleId="Footer">
    <w:name w:val="footer"/>
    <w:basedOn w:val="Normal"/>
    <w:link w:val="FooterChar"/>
    <w:uiPriority w:val="99"/>
    <w:unhideWhenUsed/>
    <w:rsid w:val="00873DEE"/>
    <w:pPr>
      <w:tabs>
        <w:tab w:val="center" w:pos="4513"/>
        <w:tab w:val="right" w:pos="9026"/>
      </w:tabs>
    </w:pPr>
  </w:style>
  <w:style w:type="character" w:customStyle="1" w:styleId="FooterChar">
    <w:name w:val="Footer Char"/>
    <w:basedOn w:val="DefaultParagraphFont"/>
    <w:link w:val="Footer"/>
    <w:uiPriority w:val="99"/>
    <w:rsid w:val="00873DEE"/>
  </w:style>
  <w:style w:type="character" w:customStyle="1" w:styleId="Heading1Char">
    <w:name w:val="Heading 1 Char"/>
    <w:basedOn w:val="DefaultParagraphFont"/>
    <w:link w:val="Heading1"/>
    <w:uiPriority w:val="9"/>
    <w:rsid w:val="00216F4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53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6966">
      <w:bodyDiv w:val="1"/>
      <w:marLeft w:val="0"/>
      <w:marRight w:val="0"/>
      <w:marTop w:val="0"/>
      <w:marBottom w:val="0"/>
      <w:divBdr>
        <w:top w:val="none" w:sz="0" w:space="0" w:color="auto"/>
        <w:left w:val="none" w:sz="0" w:space="0" w:color="auto"/>
        <w:bottom w:val="none" w:sz="0" w:space="0" w:color="auto"/>
        <w:right w:val="none" w:sz="0" w:space="0" w:color="auto"/>
      </w:divBdr>
    </w:div>
    <w:div w:id="183790548">
      <w:bodyDiv w:val="1"/>
      <w:marLeft w:val="0"/>
      <w:marRight w:val="0"/>
      <w:marTop w:val="0"/>
      <w:marBottom w:val="0"/>
      <w:divBdr>
        <w:top w:val="none" w:sz="0" w:space="0" w:color="auto"/>
        <w:left w:val="none" w:sz="0" w:space="0" w:color="auto"/>
        <w:bottom w:val="none" w:sz="0" w:space="0" w:color="auto"/>
        <w:right w:val="none" w:sz="0" w:space="0" w:color="auto"/>
      </w:divBdr>
      <w:divsChild>
        <w:div w:id="1296107819">
          <w:marLeft w:val="0"/>
          <w:marRight w:val="0"/>
          <w:marTop w:val="0"/>
          <w:marBottom w:val="0"/>
          <w:divBdr>
            <w:top w:val="none" w:sz="0" w:space="0" w:color="auto"/>
            <w:left w:val="none" w:sz="0" w:space="0" w:color="auto"/>
            <w:bottom w:val="none" w:sz="0" w:space="0" w:color="auto"/>
            <w:right w:val="none" w:sz="0" w:space="0" w:color="auto"/>
          </w:divBdr>
        </w:div>
        <w:div w:id="1250969265">
          <w:marLeft w:val="0"/>
          <w:marRight w:val="0"/>
          <w:marTop w:val="0"/>
          <w:marBottom w:val="0"/>
          <w:divBdr>
            <w:top w:val="none" w:sz="0" w:space="0" w:color="auto"/>
            <w:left w:val="none" w:sz="0" w:space="0" w:color="auto"/>
            <w:bottom w:val="none" w:sz="0" w:space="0" w:color="auto"/>
            <w:right w:val="none" w:sz="0" w:space="0" w:color="auto"/>
          </w:divBdr>
        </w:div>
        <w:div w:id="112793809">
          <w:marLeft w:val="0"/>
          <w:marRight w:val="0"/>
          <w:marTop w:val="0"/>
          <w:marBottom w:val="0"/>
          <w:divBdr>
            <w:top w:val="none" w:sz="0" w:space="0" w:color="auto"/>
            <w:left w:val="none" w:sz="0" w:space="0" w:color="auto"/>
            <w:bottom w:val="none" w:sz="0" w:space="0" w:color="auto"/>
            <w:right w:val="none" w:sz="0" w:space="0" w:color="auto"/>
          </w:divBdr>
        </w:div>
      </w:divsChild>
    </w:div>
    <w:div w:id="188220207">
      <w:bodyDiv w:val="1"/>
      <w:marLeft w:val="0"/>
      <w:marRight w:val="0"/>
      <w:marTop w:val="0"/>
      <w:marBottom w:val="0"/>
      <w:divBdr>
        <w:top w:val="none" w:sz="0" w:space="0" w:color="auto"/>
        <w:left w:val="none" w:sz="0" w:space="0" w:color="auto"/>
        <w:bottom w:val="none" w:sz="0" w:space="0" w:color="auto"/>
        <w:right w:val="none" w:sz="0" w:space="0" w:color="auto"/>
      </w:divBdr>
      <w:divsChild>
        <w:div w:id="166602913">
          <w:marLeft w:val="0"/>
          <w:marRight w:val="0"/>
          <w:marTop w:val="75"/>
          <w:marBottom w:val="75"/>
          <w:divBdr>
            <w:top w:val="none" w:sz="0" w:space="0" w:color="auto"/>
            <w:left w:val="none" w:sz="0" w:space="0" w:color="auto"/>
            <w:bottom w:val="none" w:sz="0" w:space="0" w:color="auto"/>
            <w:right w:val="none" w:sz="0" w:space="0" w:color="auto"/>
          </w:divBdr>
        </w:div>
        <w:div w:id="1308820600">
          <w:marLeft w:val="0"/>
          <w:marRight w:val="0"/>
          <w:marTop w:val="0"/>
          <w:marBottom w:val="0"/>
          <w:divBdr>
            <w:top w:val="none" w:sz="0" w:space="0" w:color="auto"/>
            <w:left w:val="none" w:sz="0" w:space="0" w:color="auto"/>
            <w:bottom w:val="none" w:sz="0" w:space="0" w:color="auto"/>
            <w:right w:val="none" w:sz="0" w:space="0" w:color="auto"/>
          </w:divBdr>
        </w:div>
      </w:divsChild>
    </w:div>
    <w:div w:id="215165481">
      <w:bodyDiv w:val="1"/>
      <w:marLeft w:val="0"/>
      <w:marRight w:val="0"/>
      <w:marTop w:val="0"/>
      <w:marBottom w:val="0"/>
      <w:divBdr>
        <w:top w:val="none" w:sz="0" w:space="0" w:color="auto"/>
        <w:left w:val="none" w:sz="0" w:space="0" w:color="auto"/>
        <w:bottom w:val="none" w:sz="0" w:space="0" w:color="auto"/>
        <w:right w:val="none" w:sz="0" w:space="0" w:color="auto"/>
      </w:divBdr>
      <w:divsChild>
        <w:div w:id="1903978588">
          <w:marLeft w:val="0"/>
          <w:marRight w:val="0"/>
          <w:marTop w:val="75"/>
          <w:marBottom w:val="75"/>
          <w:divBdr>
            <w:top w:val="none" w:sz="0" w:space="0" w:color="auto"/>
            <w:left w:val="none" w:sz="0" w:space="0" w:color="auto"/>
            <w:bottom w:val="none" w:sz="0" w:space="0" w:color="auto"/>
            <w:right w:val="none" w:sz="0" w:space="0" w:color="auto"/>
          </w:divBdr>
        </w:div>
        <w:div w:id="843471028">
          <w:marLeft w:val="0"/>
          <w:marRight w:val="0"/>
          <w:marTop w:val="0"/>
          <w:marBottom w:val="0"/>
          <w:divBdr>
            <w:top w:val="none" w:sz="0" w:space="0" w:color="auto"/>
            <w:left w:val="none" w:sz="0" w:space="0" w:color="auto"/>
            <w:bottom w:val="none" w:sz="0" w:space="0" w:color="auto"/>
            <w:right w:val="none" w:sz="0" w:space="0" w:color="auto"/>
          </w:divBdr>
        </w:div>
      </w:divsChild>
    </w:div>
    <w:div w:id="215746573">
      <w:bodyDiv w:val="1"/>
      <w:marLeft w:val="0"/>
      <w:marRight w:val="0"/>
      <w:marTop w:val="0"/>
      <w:marBottom w:val="0"/>
      <w:divBdr>
        <w:top w:val="none" w:sz="0" w:space="0" w:color="auto"/>
        <w:left w:val="none" w:sz="0" w:space="0" w:color="auto"/>
        <w:bottom w:val="none" w:sz="0" w:space="0" w:color="auto"/>
        <w:right w:val="none" w:sz="0" w:space="0" w:color="auto"/>
      </w:divBdr>
      <w:divsChild>
        <w:div w:id="1520504770">
          <w:marLeft w:val="0"/>
          <w:marRight w:val="0"/>
          <w:marTop w:val="75"/>
          <w:marBottom w:val="0"/>
          <w:divBdr>
            <w:top w:val="none" w:sz="0" w:space="0" w:color="auto"/>
            <w:left w:val="none" w:sz="0" w:space="0" w:color="auto"/>
            <w:bottom w:val="none" w:sz="0" w:space="0" w:color="auto"/>
            <w:right w:val="none" w:sz="0" w:space="0" w:color="auto"/>
          </w:divBdr>
        </w:div>
      </w:divsChild>
    </w:div>
    <w:div w:id="263536893">
      <w:bodyDiv w:val="1"/>
      <w:marLeft w:val="0"/>
      <w:marRight w:val="0"/>
      <w:marTop w:val="0"/>
      <w:marBottom w:val="0"/>
      <w:divBdr>
        <w:top w:val="none" w:sz="0" w:space="0" w:color="auto"/>
        <w:left w:val="none" w:sz="0" w:space="0" w:color="auto"/>
        <w:bottom w:val="none" w:sz="0" w:space="0" w:color="auto"/>
        <w:right w:val="none" w:sz="0" w:space="0" w:color="auto"/>
      </w:divBdr>
    </w:div>
    <w:div w:id="270821249">
      <w:bodyDiv w:val="1"/>
      <w:marLeft w:val="0"/>
      <w:marRight w:val="0"/>
      <w:marTop w:val="0"/>
      <w:marBottom w:val="0"/>
      <w:divBdr>
        <w:top w:val="none" w:sz="0" w:space="0" w:color="auto"/>
        <w:left w:val="none" w:sz="0" w:space="0" w:color="auto"/>
        <w:bottom w:val="none" w:sz="0" w:space="0" w:color="auto"/>
        <w:right w:val="none" w:sz="0" w:space="0" w:color="auto"/>
      </w:divBdr>
      <w:divsChild>
        <w:div w:id="442921679">
          <w:marLeft w:val="0"/>
          <w:marRight w:val="0"/>
          <w:marTop w:val="0"/>
          <w:marBottom w:val="0"/>
          <w:divBdr>
            <w:top w:val="none" w:sz="0" w:space="0" w:color="auto"/>
            <w:left w:val="none" w:sz="0" w:space="0" w:color="auto"/>
            <w:bottom w:val="none" w:sz="0" w:space="0" w:color="auto"/>
            <w:right w:val="none" w:sz="0" w:space="0" w:color="auto"/>
          </w:divBdr>
        </w:div>
      </w:divsChild>
    </w:div>
    <w:div w:id="368460491">
      <w:bodyDiv w:val="1"/>
      <w:marLeft w:val="0"/>
      <w:marRight w:val="0"/>
      <w:marTop w:val="0"/>
      <w:marBottom w:val="0"/>
      <w:divBdr>
        <w:top w:val="none" w:sz="0" w:space="0" w:color="auto"/>
        <w:left w:val="none" w:sz="0" w:space="0" w:color="auto"/>
        <w:bottom w:val="none" w:sz="0" w:space="0" w:color="auto"/>
        <w:right w:val="none" w:sz="0" w:space="0" w:color="auto"/>
      </w:divBdr>
      <w:divsChild>
        <w:div w:id="1717714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65007682">
      <w:bodyDiv w:val="1"/>
      <w:marLeft w:val="0"/>
      <w:marRight w:val="0"/>
      <w:marTop w:val="0"/>
      <w:marBottom w:val="0"/>
      <w:divBdr>
        <w:top w:val="none" w:sz="0" w:space="0" w:color="auto"/>
        <w:left w:val="none" w:sz="0" w:space="0" w:color="auto"/>
        <w:bottom w:val="none" w:sz="0" w:space="0" w:color="auto"/>
        <w:right w:val="none" w:sz="0" w:space="0" w:color="auto"/>
      </w:divBdr>
    </w:div>
    <w:div w:id="542332885">
      <w:bodyDiv w:val="1"/>
      <w:marLeft w:val="0"/>
      <w:marRight w:val="0"/>
      <w:marTop w:val="0"/>
      <w:marBottom w:val="0"/>
      <w:divBdr>
        <w:top w:val="none" w:sz="0" w:space="0" w:color="auto"/>
        <w:left w:val="none" w:sz="0" w:space="0" w:color="auto"/>
        <w:bottom w:val="none" w:sz="0" w:space="0" w:color="auto"/>
        <w:right w:val="none" w:sz="0" w:space="0" w:color="auto"/>
      </w:divBdr>
      <w:divsChild>
        <w:div w:id="891501656">
          <w:marLeft w:val="0"/>
          <w:marRight w:val="0"/>
          <w:marTop w:val="75"/>
          <w:marBottom w:val="75"/>
          <w:divBdr>
            <w:top w:val="none" w:sz="0" w:space="0" w:color="auto"/>
            <w:left w:val="none" w:sz="0" w:space="0" w:color="auto"/>
            <w:bottom w:val="none" w:sz="0" w:space="0" w:color="auto"/>
            <w:right w:val="none" w:sz="0" w:space="0" w:color="auto"/>
          </w:divBdr>
        </w:div>
      </w:divsChild>
    </w:div>
    <w:div w:id="554514660">
      <w:bodyDiv w:val="1"/>
      <w:marLeft w:val="0"/>
      <w:marRight w:val="0"/>
      <w:marTop w:val="0"/>
      <w:marBottom w:val="0"/>
      <w:divBdr>
        <w:top w:val="none" w:sz="0" w:space="0" w:color="auto"/>
        <w:left w:val="none" w:sz="0" w:space="0" w:color="auto"/>
        <w:bottom w:val="none" w:sz="0" w:space="0" w:color="auto"/>
        <w:right w:val="none" w:sz="0" w:space="0" w:color="auto"/>
      </w:divBdr>
    </w:div>
    <w:div w:id="617613389">
      <w:bodyDiv w:val="1"/>
      <w:marLeft w:val="0"/>
      <w:marRight w:val="0"/>
      <w:marTop w:val="0"/>
      <w:marBottom w:val="0"/>
      <w:divBdr>
        <w:top w:val="none" w:sz="0" w:space="0" w:color="auto"/>
        <w:left w:val="none" w:sz="0" w:space="0" w:color="auto"/>
        <w:bottom w:val="none" w:sz="0" w:space="0" w:color="auto"/>
        <w:right w:val="none" w:sz="0" w:space="0" w:color="auto"/>
      </w:divBdr>
    </w:div>
    <w:div w:id="622804699">
      <w:bodyDiv w:val="1"/>
      <w:marLeft w:val="0"/>
      <w:marRight w:val="0"/>
      <w:marTop w:val="0"/>
      <w:marBottom w:val="0"/>
      <w:divBdr>
        <w:top w:val="none" w:sz="0" w:space="0" w:color="auto"/>
        <w:left w:val="none" w:sz="0" w:space="0" w:color="auto"/>
        <w:bottom w:val="none" w:sz="0" w:space="0" w:color="auto"/>
        <w:right w:val="none" w:sz="0" w:space="0" w:color="auto"/>
      </w:divBdr>
      <w:divsChild>
        <w:div w:id="9173299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73804101">
      <w:bodyDiv w:val="1"/>
      <w:marLeft w:val="0"/>
      <w:marRight w:val="0"/>
      <w:marTop w:val="0"/>
      <w:marBottom w:val="0"/>
      <w:divBdr>
        <w:top w:val="none" w:sz="0" w:space="0" w:color="auto"/>
        <w:left w:val="none" w:sz="0" w:space="0" w:color="auto"/>
        <w:bottom w:val="none" w:sz="0" w:space="0" w:color="auto"/>
        <w:right w:val="none" w:sz="0" w:space="0" w:color="auto"/>
      </w:divBdr>
      <w:divsChild>
        <w:div w:id="1547402991">
          <w:marLeft w:val="0"/>
          <w:marRight w:val="0"/>
          <w:marTop w:val="0"/>
          <w:marBottom w:val="0"/>
          <w:divBdr>
            <w:top w:val="none" w:sz="0" w:space="0" w:color="auto"/>
            <w:left w:val="none" w:sz="0" w:space="0" w:color="auto"/>
            <w:bottom w:val="none" w:sz="0" w:space="0" w:color="auto"/>
            <w:right w:val="none" w:sz="0" w:space="0" w:color="auto"/>
          </w:divBdr>
        </w:div>
        <w:div w:id="1245992430">
          <w:marLeft w:val="0"/>
          <w:marRight w:val="0"/>
          <w:marTop w:val="0"/>
          <w:marBottom w:val="0"/>
          <w:divBdr>
            <w:top w:val="none" w:sz="0" w:space="0" w:color="auto"/>
            <w:left w:val="none" w:sz="0" w:space="0" w:color="auto"/>
            <w:bottom w:val="none" w:sz="0" w:space="0" w:color="auto"/>
            <w:right w:val="none" w:sz="0" w:space="0" w:color="auto"/>
          </w:divBdr>
        </w:div>
        <w:div w:id="768962459">
          <w:marLeft w:val="0"/>
          <w:marRight w:val="0"/>
          <w:marTop w:val="0"/>
          <w:marBottom w:val="0"/>
          <w:divBdr>
            <w:top w:val="none" w:sz="0" w:space="0" w:color="auto"/>
            <w:left w:val="none" w:sz="0" w:space="0" w:color="auto"/>
            <w:bottom w:val="none" w:sz="0" w:space="0" w:color="auto"/>
            <w:right w:val="none" w:sz="0" w:space="0" w:color="auto"/>
          </w:divBdr>
        </w:div>
      </w:divsChild>
    </w:div>
    <w:div w:id="688145373">
      <w:bodyDiv w:val="1"/>
      <w:marLeft w:val="0"/>
      <w:marRight w:val="0"/>
      <w:marTop w:val="0"/>
      <w:marBottom w:val="0"/>
      <w:divBdr>
        <w:top w:val="none" w:sz="0" w:space="0" w:color="auto"/>
        <w:left w:val="none" w:sz="0" w:space="0" w:color="auto"/>
        <w:bottom w:val="none" w:sz="0" w:space="0" w:color="auto"/>
        <w:right w:val="none" w:sz="0" w:space="0" w:color="auto"/>
      </w:divBdr>
    </w:div>
    <w:div w:id="931276913">
      <w:bodyDiv w:val="1"/>
      <w:marLeft w:val="0"/>
      <w:marRight w:val="0"/>
      <w:marTop w:val="0"/>
      <w:marBottom w:val="0"/>
      <w:divBdr>
        <w:top w:val="none" w:sz="0" w:space="0" w:color="auto"/>
        <w:left w:val="none" w:sz="0" w:space="0" w:color="auto"/>
        <w:bottom w:val="none" w:sz="0" w:space="0" w:color="auto"/>
        <w:right w:val="none" w:sz="0" w:space="0" w:color="auto"/>
      </w:divBdr>
    </w:div>
    <w:div w:id="972323796">
      <w:bodyDiv w:val="1"/>
      <w:marLeft w:val="0"/>
      <w:marRight w:val="0"/>
      <w:marTop w:val="0"/>
      <w:marBottom w:val="0"/>
      <w:divBdr>
        <w:top w:val="none" w:sz="0" w:space="0" w:color="auto"/>
        <w:left w:val="none" w:sz="0" w:space="0" w:color="auto"/>
        <w:bottom w:val="none" w:sz="0" w:space="0" w:color="auto"/>
        <w:right w:val="none" w:sz="0" w:space="0" w:color="auto"/>
      </w:divBdr>
    </w:div>
    <w:div w:id="1002077140">
      <w:bodyDiv w:val="1"/>
      <w:marLeft w:val="0"/>
      <w:marRight w:val="0"/>
      <w:marTop w:val="0"/>
      <w:marBottom w:val="0"/>
      <w:divBdr>
        <w:top w:val="none" w:sz="0" w:space="0" w:color="auto"/>
        <w:left w:val="none" w:sz="0" w:space="0" w:color="auto"/>
        <w:bottom w:val="none" w:sz="0" w:space="0" w:color="auto"/>
        <w:right w:val="none" w:sz="0" w:space="0" w:color="auto"/>
      </w:divBdr>
    </w:div>
    <w:div w:id="1030836915">
      <w:bodyDiv w:val="1"/>
      <w:marLeft w:val="0"/>
      <w:marRight w:val="0"/>
      <w:marTop w:val="0"/>
      <w:marBottom w:val="0"/>
      <w:divBdr>
        <w:top w:val="none" w:sz="0" w:space="0" w:color="auto"/>
        <w:left w:val="none" w:sz="0" w:space="0" w:color="auto"/>
        <w:bottom w:val="none" w:sz="0" w:space="0" w:color="auto"/>
        <w:right w:val="none" w:sz="0" w:space="0" w:color="auto"/>
      </w:divBdr>
      <w:divsChild>
        <w:div w:id="1376197868">
          <w:marLeft w:val="0"/>
          <w:marRight w:val="0"/>
          <w:marTop w:val="0"/>
          <w:marBottom w:val="0"/>
          <w:divBdr>
            <w:top w:val="none" w:sz="0" w:space="0" w:color="auto"/>
            <w:left w:val="none" w:sz="0" w:space="0" w:color="auto"/>
            <w:bottom w:val="none" w:sz="0" w:space="0" w:color="auto"/>
            <w:right w:val="none" w:sz="0" w:space="0" w:color="auto"/>
          </w:divBdr>
        </w:div>
      </w:divsChild>
    </w:div>
    <w:div w:id="1080831436">
      <w:bodyDiv w:val="1"/>
      <w:marLeft w:val="0"/>
      <w:marRight w:val="0"/>
      <w:marTop w:val="0"/>
      <w:marBottom w:val="0"/>
      <w:divBdr>
        <w:top w:val="none" w:sz="0" w:space="0" w:color="auto"/>
        <w:left w:val="none" w:sz="0" w:space="0" w:color="auto"/>
        <w:bottom w:val="none" w:sz="0" w:space="0" w:color="auto"/>
        <w:right w:val="none" w:sz="0" w:space="0" w:color="auto"/>
      </w:divBdr>
      <w:divsChild>
        <w:div w:id="2141340785">
          <w:marLeft w:val="0"/>
          <w:marRight w:val="0"/>
          <w:marTop w:val="0"/>
          <w:marBottom w:val="0"/>
          <w:divBdr>
            <w:top w:val="none" w:sz="0" w:space="0" w:color="auto"/>
            <w:left w:val="none" w:sz="0" w:space="0" w:color="auto"/>
            <w:bottom w:val="none" w:sz="0" w:space="0" w:color="auto"/>
            <w:right w:val="none" w:sz="0" w:space="0" w:color="auto"/>
          </w:divBdr>
        </w:div>
      </w:divsChild>
    </w:div>
    <w:div w:id="1084843445">
      <w:bodyDiv w:val="1"/>
      <w:marLeft w:val="0"/>
      <w:marRight w:val="0"/>
      <w:marTop w:val="0"/>
      <w:marBottom w:val="0"/>
      <w:divBdr>
        <w:top w:val="none" w:sz="0" w:space="0" w:color="auto"/>
        <w:left w:val="none" w:sz="0" w:space="0" w:color="auto"/>
        <w:bottom w:val="none" w:sz="0" w:space="0" w:color="auto"/>
        <w:right w:val="none" w:sz="0" w:space="0" w:color="auto"/>
      </w:divBdr>
      <w:divsChild>
        <w:div w:id="10281457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86146308">
      <w:bodyDiv w:val="1"/>
      <w:marLeft w:val="0"/>
      <w:marRight w:val="0"/>
      <w:marTop w:val="0"/>
      <w:marBottom w:val="0"/>
      <w:divBdr>
        <w:top w:val="none" w:sz="0" w:space="0" w:color="auto"/>
        <w:left w:val="none" w:sz="0" w:space="0" w:color="auto"/>
        <w:bottom w:val="none" w:sz="0" w:space="0" w:color="auto"/>
        <w:right w:val="none" w:sz="0" w:space="0" w:color="auto"/>
      </w:divBdr>
    </w:div>
    <w:div w:id="1100027082">
      <w:bodyDiv w:val="1"/>
      <w:marLeft w:val="0"/>
      <w:marRight w:val="0"/>
      <w:marTop w:val="0"/>
      <w:marBottom w:val="0"/>
      <w:divBdr>
        <w:top w:val="none" w:sz="0" w:space="0" w:color="auto"/>
        <w:left w:val="none" w:sz="0" w:space="0" w:color="auto"/>
        <w:bottom w:val="none" w:sz="0" w:space="0" w:color="auto"/>
        <w:right w:val="none" w:sz="0" w:space="0" w:color="auto"/>
      </w:divBdr>
    </w:div>
    <w:div w:id="1118790558">
      <w:bodyDiv w:val="1"/>
      <w:marLeft w:val="0"/>
      <w:marRight w:val="0"/>
      <w:marTop w:val="0"/>
      <w:marBottom w:val="0"/>
      <w:divBdr>
        <w:top w:val="none" w:sz="0" w:space="0" w:color="auto"/>
        <w:left w:val="none" w:sz="0" w:space="0" w:color="auto"/>
        <w:bottom w:val="none" w:sz="0" w:space="0" w:color="auto"/>
        <w:right w:val="none" w:sz="0" w:space="0" w:color="auto"/>
      </w:divBdr>
      <w:divsChild>
        <w:div w:id="1226795955">
          <w:marLeft w:val="0"/>
          <w:marRight w:val="0"/>
          <w:marTop w:val="0"/>
          <w:marBottom w:val="0"/>
          <w:divBdr>
            <w:top w:val="none" w:sz="0" w:space="0" w:color="auto"/>
            <w:left w:val="none" w:sz="0" w:space="0" w:color="auto"/>
            <w:bottom w:val="none" w:sz="0" w:space="0" w:color="auto"/>
            <w:right w:val="none" w:sz="0" w:space="0" w:color="auto"/>
          </w:divBdr>
        </w:div>
      </w:divsChild>
    </w:div>
    <w:div w:id="1228371970">
      <w:bodyDiv w:val="1"/>
      <w:marLeft w:val="0"/>
      <w:marRight w:val="0"/>
      <w:marTop w:val="0"/>
      <w:marBottom w:val="0"/>
      <w:divBdr>
        <w:top w:val="none" w:sz="0" w:space="0" w:color="auto"/>
        <w:left w:val="none" w:sz="0" w:space="0" w:color="auto"/>
        <w:bottom w:val="none" w:sz="0" w:space="0" w:color="auto"/>
        <w:right w:val="none" w:sz="0" w:space="0" w:color="auto"/>
      </w:divBdr>
      <w:divsChild>
        <w:div w:id="42218860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52158742">
      <w:bodyDiv w:val="1"/>
      <w:marLeft w:val="0"/>
      <w:marRight w:val="0"/>
      <w:marTop w:val="0"/>
      <w:marBottom w:val="0"/>
      <w:divBdr>
        <w:top w:val="none" w:sz="0" w:space="0" w:color="auto"/>
        <w:left w:val="none" w:sz="0" w:space="0" w:color="auto"/>
        <w:bottom w:val="none" w:sz="0" w:space="0" w:color="auto"/>
        <w:right w:val="none" w:sz="0" w:space="0" w:color="auto"/>
      </w:divBdr>
      <w:divsChild>
        <w:div w:id="1779400242">
          <w:marLeft w:val="0"/>
          <w:marRight w:val="0"/>
          <w:marTop w:val="0"/>
          <w:marBottom w:val="0"/>
          <w:divBdr>
            <w:top w:val="none" w:sz="0" w:space="0" w:color="auto"/>
            <w:left w:val="none" w:sz="0" w:space="0" w:color="auto"/>
            <w:bottom w:val="none" w:sz="0" w:space="0" w:color="auto"/>
            <w:right w:val="none" w:sz="0" w:space="0" w:color="auto"/>
          </w:divBdr>
        </w:div>
      </w:divsChild>
    </w:div>
    <w:div w:id="1591766799">
      <w:bodyDiv w:val="1"/>
      <w:marLeft w:val="0"/>
      <w:marRight w:val="0"/>
      <w:marTop w:val="0"/>
      <w:marBottom w:val="0"/>
      <w:divBdr>
        <w:top w:val="none" w:sz="0" w:space="0" w:color="auto"/>
        <w:left w:val="none" w:sz="0" w:space="0" w:color="auto"/>
        <w:bottom w:val="none" w:sz="0" w:space="0" w:color="auto"/>
        <w:right w:val="none" w:sz="0" w:space="0" w:color="auto"/>
      </w:divBdr>
      <w:divsChild>
        <w:div w:id="786629278">
          <w:marLeft w:val="0"/>
          <w:marRight w:val="0"/>
          <w:marTop w:val="75"/>
          <w:marBottom w:val="75"/>
          <w:divBdr>
            <w:top w:val="none" w:sz="0" w:space="0" w:color="auto"/>
            <w:left w:val="none" w:sz="0" w:space="0" w:color="auto"/>
            <w:bottom w:val="none" w:sz="0" w:space="0" w:color="auto"/>
            <w:right w:val="none" w:sz="0" w:space="0" w:color="auto"/>
          </w:divBdr>
        </w:div>
      </w:divsChild>
    </w:div>
    <w:div w:id="1679888257">
      <w:bodyDiv w:val="1"/>
      <w:marLeft w:val="0"/>
      <w:marRight w:val="0"/>
      <w:marTop w:val="0"/>
      <w:marBottom w:val="0"/>
      <w:divBdr>
        <w:top w:val="none" w:sz="0" w:space="0" w:color="auto"/>
        <w:left w:val="none" w:sz="0" w:space="0" w:color="auto"/>
        <w:bottom w:val="none" w:sz="0" w:space="0" w:color="auto"/>
        <w:right w:val="none" w:sz="0" w:space="0" w:color="auto"/>
      </w:divBdr>
      <w:divsChild>
        <w:div w:id="1520197781">
          <w:marLeft w:val="0"/>
          <w:marRight w:val="0"/>
          <w:marTop w:val="75"/>
          <w:marBottom w:val="0"/>
          <w:divBdr>
            <w:top w:val="none" w:sz="0" w:space="0" w:color="auto"/>
            <w:left w:val="none" w:sz="0" w:space="0" w:color="auto"/>
            <w:bottom w:val="none" w:sz="0" w:space="0" w:color="auto"/>
            <w:right w:val="none" w:sz="0" w:space="0" w:color="auto"/>
          </w:divBdr>
        </w:div>
      </w:divsChild>
    </w:div>
    <w:div w:id="1766077164">
      <w:bodyDiv w:val="1"/>
      <w:marLeft w:val="0"/>
      <w:marRight w:val="0"/>
      <w:marTop w:val="0"/>
      <w:marBottom w:val="0"/>
      <w:divBdr>
        <w:top w:val="none" w:sz="0" w:space="0" w:color="auto"/>
        <w:left w:val="none" w:sz="0" w:space="0" w:color="auto"/>
        <w:bottom w:val="none" w:sz="0" w:space="0" w:color="auto"/>
        <w:right w:val="none" w:sz="0" w:space="0" w:color="auto"/>
      </w:divBdr>
      <w:divsChild>
        <w:div w:id="21296903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90412685">
      <w:bodyDiv w:val="1"/>
      <w:marLeft w:val="0"/>
      <w:marRight w:val="0"/>
      <w:marTop w:val="0"/>
      <w:marBottom w:val="0"/>
      <w:divBdr>
        <w:top w:val="none" w:sz="0" w:space="0" w:color="auto"/>
        <w:left w:val="none" w:sz="0" w:space="0" w:color="auto"/>
        <w:bottom w:val="none" w:sz="0" w:space="0" w:color="auto"/>
        <w:right w:val="none" w:sz="0" w:space="0" w:color="auto"/>
      </w:divBdr>
      <w:divsChild>
        <w:div w:id="12046225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08315642">
      <w:bodyDiv w:val="1"/>
      <w:marLeft w:val="0"/>
      <w:marRight w:val="0"/>
      <w:marTop w:val="0"/>
      <w:marBottom w:val="0"/>
      <w:divBdr>
        <w:top w:val="none" w:sz="0" w:space="0" w:color="auto"/>
        <w:left w:val="none" w:sz="0" w:space="0" w:color="auto"/>
        <w:bottom w:val="none" w:sz="0" w:space="0" w:color="auto"/>
        <w:right w:val="none" w:sz="0" w:space="0" w:color="auto"/>
      </w:divBdr>
    </w:div>
    <w:div w:id="2137602078">
      <w:bodyDiv w:val="1"/>
      <w:marLeft w:val="0"/>
      <w:marRight w:val="0"/>
      <w:marTop w:val="0"/>
      <w:marBottom w:val="0"/>
      <w:divBdr>
        <w:top w:val="none" w:sz="0" w:space="0" w:color="auto"/>
        <w:left w:val="none" w:sz="0" w:space="0" w:color="auto"/>
        <w:bottom w:val="none" w:sz="0" w:space="0" w:color="auto"/>
        <w:right w:val="none" w:sz="0" w:space="0" w:color="auto"/>
      </w:divBdr>
      <w:divsChild>
        <w:div w:id="133792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998/ergo.12405314.0002.027" TargetMode="External"/><Relationship Id="rId13" Type="http://schemas.openxmlformats.org/officeDocument/2006/relationships/hyperlink" Target="https://markschroeder.net/s/Schroeder_Ubiquit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11/theo.12071" TargetMode="External"/><Relationship Id="rId12" Type="http://schemas.openxmlformats.org/officeDocument/2006/relationships/hyperlink" Target="https://ndpr.nd.edu/news/the-importance-of-being-ration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u.edu/projects/friedman/E&amp;Z.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ep.utm.edu/beli-aim/" TargetMode="External"/><Relationship Id="rId4" Type="http://schemas.openxmlformats.org/officeDocument/2006/relationships/webSettings" Target="webSettings.xml"/><Relationship Id="rId9" Type="http://schemas.openxmlformats.org/officeDocument/2006/relationships/hyperlink" Target="https://philpapers.org/rec/COWIDO" TargetMode="External"/><Relationship Id="rId14" Type="http://schemas.openxmlformats.org/officeDocument/2006/relationships/hyperlink" Target="https://philpapers.org/rec/VAL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40</Pages>
  <Words>7639</Words>
  <Characters>43544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Bradley</dc:creator>
  <cp:keywords/>
  <dc:description/>
  <cp:lastModifiedBy>Darren Bradley</cp:lastModifiedBy>
  <cp:revision>12</cp:revision>
  <cp:lastPrinted>2019-11-08T11:34:00Z</cp:lastPrinted>
  <dcterms:created xsi:type="dcterms:W3CDTF">2020-08-14T11:31:00Z</dcterms:created>
  <dcterms:modified xsi:type="dcterms:W3CDTF">2020-09-23T09:25:00Z</dcterms:modified>
</cp:coreProperties>
</file>