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CCFEF" w14:textId="42744625" w:rsidR="008F0E1F" w:rsidRDefault="008F0E1F" w:rsidP="00531FD5">
      <w:pPr>
        <w:spacing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This is a </w:t>
      </w:r>
      <w:r w:rsidRPr="00531FD5">
        <w:rPr>
          <w:rFonts w:ascii="Times New Roman" w:eastAsia="Times New Roman" w:hAnsi="Times New Roman" w:cs="Times New Roman"/>
          <w:b/>
          <w:bCs/>
          <w:i/>
          <w:iCs/>
          <w:sz w:val="24"/>
          <w:szCs w:val="24"/>
        </w:rPr>
        <w:t>preprint</w:t>
      </w:r>
      <w:r>
        <w:rPr>
          <w:rFonts w:ascii="Times New Roman" w:eastAsia="Times New Roman" w:hAnsi="Times New Roman" w:cs="Times New Roman"/>
          <w:i/>
          <w:iCs/>
          <w:sz w:val="24"/>
          <w:szCs w:val="24"/>
        </w:rPr>
        <w:t xml:space="preserve"> version.</w:t>
      </w:r>
    </w:p>
    <w:p w14:paraId="68D498D0" w14:textId="130882E4" w:rsidR="008F0E1F" w:rsidRDefault="008F0E1F" w:rsidP="00531FD5">
      <w:pPr>
        <w:spacing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published version can be found here:</w:t>
      </w:r>
    </w:p>
    <w:p w14:paraId="5378BDC4" w14:textId="4C2662C9" w:rsidR="00531FD5" w:rsidRDefault="00531FD5" w:rsidP="00531FD5">
      <w:pPr>
        <w:spacing w:line="240" w:lineRule="auto"/>
        <w:jc w:val="center"/>
        <w:rPr>
          <w:rFonts w:ascii="Times New Roman" w:eastAsia="Times New Roman" w:hAnsi="Times New Roman" w:cs="Times New Roman"/>
          <w:i/>
          <w:iCs/>
          <w:sz w:val="24"/>
          <w:szCs w:val="24"/>
        </w:rPr>
      </w:pPr>
      <w:hyperlink r:id="rId8" w:history="1">
        <w:r w:rsidRPr="009472AE">
          <w:rPr>
            <w:rStyle w:val="Hyperlink"/>
            <w:rFonts w:ascii="Times New Roman" w:eastAsia="Times New Roman" w:hAnsi="Times New Roman" w:cs="Times New Roman"/>
            <w:i/>
            <w:iCs/>
            <w:sz w:val="24"/>
            <w:szCs w:val="24"/>
          </w:rPr>
          <w:t>https://www.pdcnet.org/radphilrev/content/radphilrev_2024_0999_8_19_141</w:t>
        </w:r>
      </w:hyperlink>
    </w:p>
    <w:p w14:paraId="18CC2970" w14:textId="77777777" w:rsidR="00531FD5" w:rsidRPr="008F0E1F" w:rsidRDefault="00531FD5" w:rsidP="00531FD5">
      <w:pPr>
        <w:spacing w:before="240" w:after="240" w:line="240" w:lineRule="auto"/>
        <w:jc w:val="center"/>
        <w:rPr>
          <w:rFonts w:ascii="Times New Roman" w:eastAsia="Times New Roman" w:hAnsi="Times New Roman" w:cs="Times New Roman"/>
          <w:i/>
          <w:iCs/>
          <w:sz w:val="24"/>
          <w:szCs w:val="24"/>
        </w:rPr>
      </w:pPr>
    </w:p>
    <w:p w14:paraId="73E65F7D" w14:textId="4006A3F5" w:rsidR="00463702" w:rsidRPr="003E7A69" w:rsidRDefault="00463702" w:rsidP="008F0E1F">
      <w:pPr>
        <w:spacing w:before="240" w:after="240" w:line="240" w:lineRule="auto"/>
        <w:jc w:val="both"/>
        <w:rPr>
          <w:rFonts w:ascii="Times New Roman" w:eastAsia="Times New Roman" w:hAnsi="Times New Roman" w:cs="Times New Roman"/>
          <w:sz w:val="24"/>
          <w:szCs w:val="24"/>
        </w:rPr>
      </w:pPr>
      <w:r w:rsidRPr="003E7A69">
        <w:rPr>
          <w:rFonts w:ascii="Times New Roman" w:eastAsia="Times New Roman" w:hAnsi="Times New Roman" w:cs="Times New Roman"/>
          <w:sz w:val="24"/>
          <w:szCs w:val="24"/>
        </w:rPr>
        <w:t>Abstract: This paper develops an understanding of climate denial as an expression of alienation in the sense described by Marx. We first argue for an expanded and differentiated conception of climate denial, theorizing four distinct types that go beyond the simple rejection of an anthropogenic warming trend: naturalist denialism, technological denialism, gradualist denialism, and politicized denialism. We then claim that these forms of climate denial illustrate and are illustrative of Marx’s concept of alienation from species-being (</w:t>
      </w:r>
      <w:proofErr w:type="spellStart"/>
      <w:r w:rsidRPr="003E7A69">
        <w:rPr>
          <w:rFonts w:ascii="Times New Roman" w:eastAsia="Times New Roman" w:hAnsi="Times New Roman" w:cs="Times New Roman"/>
          <w:i/>
          <w:sz w:val="24"/>
          <w:szCs w:val="24"/>
        </w:rPr>
        <w:t>Gattungswesen</w:t>
      </w:r>
      <w:proofErr w:type="spellEnd"/>
      <w:r w:rsidRPr="003E7A69">
        <w:rPr>
          <w:rFonts w:ascii="Times New Roman" w:eastAsia="Times New Roman" w:hAnsi="Times New Roman" w:cs="Times New Roman"/>
          <w:sz w:val="24"/>
          <w:szCs w:val="24"/>
        </w:rPr>
        <w:t>). The article is intended as a contribution to the growing literature on climate denial as a social and ideological problem rather than as an individual epistemic or moral issue.</w:t>
      </w:r>
    </w:p>
    <w:p w14:paraId="67EA3F23" w14:textId="77777777" w:rsidR="00463702" w:rsidRPr="003E7A69" w:rsidRDefault="00463702" w:rsidP="00463702">
      <w:pPr>
        <w:spacing w:line="240" w:lineRule="auto"/>
        <w:jc w:val="center"/>
        <w:rPr>
          <w:rFonts w:ascii="Times New Roman" w:eastAsia="Times New Roman" w:hAnsi="Times New Roman" w:cs="Times New Roman"/>
          <w:sz w:val="24"/>
          <w:szCs w:val="24"/>
        </w:rPr>
      </w:pPr>
    </w:p>
    <w:p w14:paraId="2084FDF4" w14:textId="77777777" w:rsidR="00463702" w:rsidRPr="003E7A69" w:rsidRDefault="00463702" w:rsidP="00463702">
      <w:pPr>
        <w:spacing w:line="240" w:lineRule="auto"/>
        <w:jc w:val="center"/>
        <w:rPr>
          <w:rFonts w:ascii="Times New Roman" w:eastAsia="Times New Roman" w:hAnsi="Times New Roman" w:cs="Times New Roman"/>
          <w:sz w:val="24"/>
          <w:szCs w:val="24"/>
        </w:rPr>
      </w:pPr>
      <w:r w:rsidRPr="003E7A69">
        <w:rPr>
          <w:rFonts w:ascii="Times New Roman" w:eastAsia="Times New Roman" w:hAnsi="Times New Roman" w:cs="Times New Roman"/>
          <w:sz w:val="24"/>
          <w:szCs w:val="24"/>
        </w:rPr>
        <w:t>Climate Denial as Alienation: Four Types</w:t>
      </w:r>
    </w:p>
    <w:p w14:paraId="290F441F" w14:textId="77777777" w:rsidR="00463702" w:rsidRPr="003E7A69" w:rsidRDefault="00463702" w:rsidP="00463702">
      <w:pPr>
        <w:spacing w:line="240" w:lineRule="auto"/>
        <w:jc w:val="both"/>
        <w:rPr>
          <w:rFonts w:ascii="Times New Roman" w:eastAsia="Times New Roman" w:hAnsi="Times New Roman" w:cs="Times New Roman"/>
          <w:sz w:val="24"/>
          <w:szCs w:val="24"/>
        </w:rPr>
      </w:pPr>
    </w:p>
    <w:p w14:paraId="49B521DE" w14:textId="3AB292C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rPr>
        <w:t xml:space="preserve">Toward the end of </w:t>
      </w:r>
      <w:r w:rsidRPr="003E7A69">
        <w:rPr>
          <w:rFonts w:ascii="Times New Roman" w:eastAsia="Times New Roman" w:hAnsi="Times New Roman" w:cs="Times New Roman"/>
          <w:i/>
          <w:sz w:val="24"/>
          <w:szCs w:val="24"/>
        </w:rPr>
        <w:t>Our Final Warning</w:t>
      </w:r>
      <w:r w:rsidRPr="003E7A69">
        <w:rPr>
          <w:rFonts w:ascii="Times New Roman" w:eastAsia="Times New Roman" w:hAnsi="Times New Roman" w:cs="Times New Roman"/>
          <w:sz w:val="24"/>
          <w:szCs w:val="24"/>
        </w:rPr>
        <w:t>, Mark Lynas’s exhaustive review of hundreds of scientific papers on climate change, the author reflects on the stark reality confronting us. “There is so little [carbon] budget left,” he writes, “that achieving 1.5</w:t>
      </w:r>
      <w:r w:rsidRPr="003E7A69">
        <w:rPr>
          <w:rFonts w:ascii="Times New Roman" w:eastAsia="Times New Roman" w:hAnsi="Times New Roman" w:cs="Times New Roman"/>
          <w:sz w:val="24"/>
          <w:szCs w:val="24"/>
          <w:highlight w:val="white"/>
        </w:rPr>
        <w:t>°C in effect means the world would have to hit net-zero emissions within less than 20 years.”</w:t>
      </w:r>
      <w:r w:rsidRPr="003E7A69">
        <w:rPr>
          <w:rFonts w:ascii="Times New Roman" w:eastAsia="Times New Roman" w:hAnsi="Times New Roman" w:cs="Times New Roman"/>
          <w:sz w:val="24"/>
          <w:szCs w:val="24"/>
          <w:highlight w:val="white"/>
          <w:vertAlign w:val="superscript"/>
        </w:rPr>
        <w:footnoteReference w:id="1"/>
      </w:r>
      <w:r w:rsidRPr="003E7A69">
        <w:rPr>
          <w:rFonts w:ascii="Times New Roman" w:eastAsia="Times New Roman" w:hAnsi="Times New Roman" w:cs="Times New Roman"/>
          <w:sz w:val="24"/>
          <w:szCs w:val="24"/>
          <w:highlight w:val="white"/>
        </w:rPr>
        <w:t xml:space="preserve"> While the more conservative IPCC gives 2050 as a deadline</w:t>
      </w:r>
      <w:r w:rsidR="00CD1923">
        <w:rPr>
          <w:rFonts w:ascii="Times New Roman" w:eastAsia="Times New Roman" w:hAnsi="Times New Roman" w:cs="Times New Roman"/>
          <w:sz w:val="24"/>
          <w:szCs w:val="24"/>
          <w:highlight w:val="white"/>
        </w:rPr>
        <w:t xml:space="preserve"> </w:t>
      </w:r>
      <w:r w:rsidRPr="003E7A69">
        <w:rPr>
          <w:rFonts w:ascii="Times New Roman" w:eastAsia="Times New Roman" w:hAnsi="Times New Roman" w:cs="Times New Roman"/>
          <w:sz w:val="24"/>
          <w:szCs w:val="24"/>
          <w:highlight w:val="white"/>
        </w:rPr>
        <w:t>for achieving net-zero carbon emissions</w:t>
      </w:r>
      <w:r w:rsidR="00CD1923">
        <w:rPr>
          <w:rFonts w:ascii="Times New Roman" w:eastAsia="Times New Roman" w:hAnsi="Times New Roman" w:cs="Times New Roman"/>
          <w:sz w:val="24"/>
          <w:szCs w:val="24"/>
          <w:highlight w:val="white"/>
        </w:rPr>
        <w:t>—with “rapid,” “deep,” and “immediate</w:t>
      </w:r>
      <w:r w:rsidR="00F56D3C">
        <w:rPr>
          <w:rFonts w:ascii="Times New Roman" w:eastAsia="Times New Roman" w:hAnsi="Times New Roman" w:cs="Times New Roman"/>
          <w:sz w:val="24"/>
          <w:szCs w:val="24"/>
          <w:highlight w:val="white"/>
        </w:rPr>
        <w:t xml:space="preserve"> reductions</w:t>
      </w:r>
      <w:r w:rsidR="00CD1923">
        <w:rPr>
          <w:rFonts w:ascii="Times New Roman" w:eastAsia="Times New Roman" w:hAnsi="Times New Roman" w:cs="Times New Roman"/>
          <w:sz w:val="24"/>
          <w:szCs w:val="24"/>
          <w:highlight w:val="white"/>
        </w:rPr>
        <w:t>”</w:t>
      </w:r>
      <w:r w:rsidR="00F56D3C">
        <w:rPr>
          <w:rFonts w:ascii="Times New Roman" w:eastAsia="Times New Roman" w:hAnsi="Times New Roman" w:cs="Times New Roman"/>
          <w:sz w:val="24"/>
          <w:szCs w:val="24"/>
          <w:highlight w:val="white"/>
        </w:rPr>
        <w:t xml:space="preserve"> necessary this decade—</w:t>
      </w:r>
      <w:r w:rsidRPr="003E7A69">
        <w:rPr>
          <w:rFonts w:ascii="Times New Roman" w:eastAsia="Times New Roman" w:hAnsi="Times New Roman" w:cs="Times New Roman"/>
          <w:sz w:val="24"/>
          <w:szCs w:val="24"/>
          <w:highlight w:val="white"/>
        </w:rPr>
        <w:t>the implications are no less alarming.</w:t>
      </w:r>
      <w:r w:rsidR="00F56D3C" w:rsidRPr="003E7A69">
        <w:rPr>
          <w:rFonts w:ascii="Times New Roman" w:eastAsia="Times New Roman" w:hAnsi="Times New Roman" w:cs="Times New Roman"/>
          <w:sz w:val="24"/>
          <w:szCs w:val="24"/>
          <w:highlight w:val="white"/>
          <w:vertAlign w:val="superscript"/>
        </w:rPr>
        <w:footnoteReference w:id="2"/>
      </w:r>
      <w:r w:rsidR="00F56D3C">
        <w:rPr>
          <w:rFonts w:ascii="Times New Roman" w:eastAsia="Times New Roman" w:hAnsi="Times New Roman" w:cs="Times New Roman"/>
          <w:sz w:val="24"/>
          <w:szCs w:val="24"/>
          <w:highlight w:val="white"/>
        </w:rPr>
        <w:t xml:space="preserve"> </w:t>
      </w:r>
      <w:r w:rsidRPr="003E7A69">
        <w:rPr>
          <w:rFonts w:ascii="Times New Roman" w:eastAsia="Times New Roman" w:hAnsi="Times New Roman" w:cs="Times New Roman"/>
          <w:sz w:val="24"/>
          <w:szCs w:val="24"/>
          <w:highlight w:val="white"/>
        </w:rPr>
        <w:t xml:space="preserve"> Reaching this goal, Lynas notes, would mean </w:t>
      </w:r>
    </w:p>
    <w:p w14:paraId="44E11BDD" w14:textId="77777777" w:rsidR="00463702" w:rsidRPr="003E7A69" w:rsidRDefault="00463702" w:rsidP="00463702">
      <w:pPr>
        <w:spacing w:line="360" w:lineRule="auto"/>
        <w:ind w:left="720"/>
        <w:jc w:val="both"/>
        <w:rPr>
          <w:rFonts w:ascii="Times New Roman" w:eastAsia="Times New Roman" w:hAnsi="Times New Roman" w:cs="Times New Roman"/>
          <w:sz w:val="24"/>
          <w:szCs w:val="24"/>
        </w:rPr>
      </w:pPr>
      <w:r w:rsidRPr="003E7A69">
        <w:rPr>
          <w:rFonts w:ascii="Times New Roman" w:eastAsia="Times New Roman" w:hAnsi="Times New Roman" w:cs="Times New Roman"/>
          <w:sz w:val="24"/>
          <w:szCs w:val="24"/>
          <w:highlight w:val="white"/>
        </w:rPr>
        <w:t>ceasing work on all power-plant sites that are constructing coal-, oil-, or gas-fired units -right now. Park the diggers and walk away, then tear up the plans for those that have not yet started construction and rescind all permits for those still in the planning stage. These are not UN-level decisions…they will have to be taken in national capitals from Beijing to Berlin. We also need to stop selling cars and trucks straight away…as well as home boilers, aircraft and shipping, cement kilns, blast furnaces and other industrial infrastructure. All of it must be canceled, whatever the implications for jobs and the economy.</w:t>
      </w:r>
      <w:r w:rsidRPr="003E7A69">
        <w:rPr>
          <w:rFonts w:ascii="Times New Roman" w:eastAsia="Times New Roman" w:hAnsi="Times New Roman" w:cs="Times New Roman"/>
          <w:sz w:val="24"/>
          <w:szCs w:val="24"/>
          <w:highlight w:val="white"/>
          <w:vertAlign w:val="superscript"/>
        </w:rPr>
        <w:footnoteReference w:id="3"/>
      </w:r>
      <w:r w:rsidRPr="003E7A69">
        <w:rPr>
          <w:rFonts w:ascii="Times New Roman" w:eastAsia="Times New Roman" w:hAnsi="Times New Roman" w:cs="Times New Roman"/>
          <w:sz w:val="24"/>
          <w:szCs w:val="24"/>
          <w:highlight w:val="white"/>
        </w:rPr>
        <w:t xml:space="preserve"> </w:t>
      </w:r>
    </w:p>
    <w:p w14:paraId="0AF6BB70" w14:textId="529C9C6D" w:rsidR="00463702" w:rsidRPr="003E7A69" w:rsidRDefault="00463702" w:rsidP="00463702">
      <w:pPr>
        <w:spacing w:line="360" w:lineRule="auto"/>
        <w:jc w:val="both"/>
        <w:rPr>
          <w:rFonts w:ascii="Times New Roman" w:eastAsia="Times New Roman" w:hAnsi="Times New Roman" w:cs="Times New Roman"/>
          <w:sz w:val="24"/>
          <w:szCs w:val="24"/>
        </w:rPr>
      </w:pPr>
      <w:r w:rsidRPr="003E7A69">
        <w:rPr>
          <w:rFonts w:ascii="Times New Roman" w:eastAsia="Times New Roman" w:hAnsi="Times New Roman" w:cs="Times New Roman"/>
          <w:sz w:val="24"/>
          <w:szCs w:val="24"/>
        </w:rPr>
        <w:t xml:space="preserve">The sheer speed and scale of the requisite undertaking, coupled with the political and economic necessity of a planned and strategic (rather than haphazard) decarbonization process, should </w:t>
      </w:r>
      <w:r w:rsidRPr="003E7A69">
        <w:rPr>
          <w:rFonts w:ascii="Times New Roman" w:eastAsia="Times New Roman" w:hAnsi="Times New Roman" w:cs="Times New Roman"/>
          <w:sz w:val="24"/>
          <w:szCs w:val="24"/>
        </w:rPr>
        <w:lastRenderedPageBreak/>
        <w:t>indicate that a habitable climate future cannot be realized from within the status quo. As the IPCC acknowledge</w:t>
      </w:r>
      <w:r w:rsidR="00EE5820">
        <w:rPr>
          <w:rFonts w:ascii="Times New Roman" w:eastAsia="Times New Roman" w:hAnsi="Times New Roman" w:cs="Times New Roman"/>
          <w:sz w:val="24"/>
          <w:szCs w:val="24"/>
        </w:rPr>
        <w:t>d already in its 2018 report</w:t>
      </w:r>
      <w:r w:rsidRPr="003E7A69">
        <w:rPr>
          <w:rFonts w:ascii="Times New Roman" w:eastAsia="Times New Roman" w:hAnsi="Times New Roman" w:cs="Times New Roman"/>
          <w:sz w:val="24"/>
          <w:szCs w:val="24"/>
        </w:rPr>
        <w:t>, avoiding a catastrophic degree of warming would require “rapid, far-reaching, and unprecedented changes to all aspects of society.”</w:t>
      </w:r>
      <w:r w:rsidRPr="003E7A69">
        <w:rPr>
          <w:rFonts w:ascii="Times New Roman" w:eastAsia="Times New Roman" w:hAnsi="Times New Roman" w:cs="Times New Roman"/>
          <w:sz w:val="24"/>
          <w:szCs w:val="24"/>
          <w:vertAlign w:val="superscript"/>
        </w:rPr>
        <w:footnoteReference w:id="4"/>
      </w:r>
      <w:r w:rsidRPr="003E7A69">
        <w:rPr>
          <w:rFonts w:ascii="Times New Roman" w:eastAsia="Times New Roman" w:hAnsi="Times New Roman" w:cs="Times New Roman"/>
          <w:sz w:val="24"/>
          <w:szCs w:val="24"/>
        </w:rPr>
        <w:t xml:space="preserve"> Without a radical departure from business as usual, future emissions scenarios are consistent with warming of 3-5</w:t>
      </w:r>
      <w:r w:rsidRPr="003E7A69">
        <w:rPr>
          <w:rFonts w:ascii="Times New Roman" w:eastAsia="Times New Roman" w:hAnsi="Times New Roman" w:cs="Times New Roman"/>
          <w:sz w:val="24"/>
          <w:szCs w:val="24"/>
          <w:highlight w:val="white"/>
        </w:rPr>
        <w:t>°</w:t>
      </w:r>
      <w:r w:rsidRPr="003E7A69">
        <w:rPr>
          <w:rFonts w:ascii="Times New Roman" w:eastAsia="Times New Roman" w:hAnsi="Times New Roman" w:cs="Times New Roman"/>
          <w:sz w:val="24"/>
          <w:szCs w:val="24"/>
        </w:rPr>
        <w:t>C by the end of the century, an unimaginable nightmare of sea-level rise, prolonged drought, ecosystem collapse, global food shortages, continents rendered uninhabitable, and mass extinction of wildlife.</w:t>
      </w:r>
      <w:r w:rsidRPr="003E7A69">
        <w:rPr>
          <w:rFonts w:ascii="Times New Roman" w:eastAsia="Times New Roman" w:hAnsi="Times New Roman" w:cs="Times New Roman"/>
          <w:sz w:val="24"/>
          <w:szCs w:val="24"/>
          <w:vertAlign w:val="superscript"/>
        </w:rPr>
        <w:footnoteReference w:id="5"/>
      </w:r>
      <w:r w:rsidRPr="003E7A69">
        <w:rPr>
          <w:rFonts w:ascii="Times New Roman" w:eastAsia="Times New Roman" w:hAnsi="Times New Roman" w:cs="Times New Roman"/>
          <w:sz w:val="24"/>
          <w:szCs w:val="24"/>
        </w:rPr>
        <w:t xml:space="preserve"> This is the empirical truth of climate change.</w:t>
      </w:r>
    </w:p>
    <w:p w14:paraId="36817C79" w14:textId="39365CA5" w:rsidR="00463702" w:rsidRPr="003E7A69" w:rsidRDefault="00463702" w:rsidP="00463702">
      <w:pPr>
        <w:spacing w:line="360" w:lineRule="auto"/>
        <w:jc w:val="both"/>
        <w:rPr>
          <w:rFonts w:ascii="Times New Roman" w:eastAsia="Times New Roman" w:hAnsi="Times New Roman" w:cs="Times New Roman"/>
          <w:sz w:val="24"/>
          <w:szCs w:val="24"/>
        </w:rPr>
      </w:pPr>
      <w:r w:rsidRPr="003E7A69">
        <w:rPr>
          <w:rFonts w:ascii="Times New Roman" w:eastAsia="Times New Roman" w:hAnsi="Times New Roman" w:cs="Times New Roman"/>
          <w:sz w:val="24"/>
          <w:szCs w:val="24"/>
        </w:rPr>
        <w:tab/>
        <w:t xml:space="preserve">As should be obvious, there is a massive chasm between this empirical truth and mainstream political discourse at local, national, and global levels. Governments around the world are poised to oversee an </w:t>
      </w:r>
      <w:r w:rsidRPr="003E7A69">
        <w:rPr>
          <w:rFonts w:ascii="Times New Roman" w:eastAsia="Times New Roman" w:hAnsi="Times New Roman" w:cs="Times New Roman"/>
          <w:i/>
          <w:sz w:val="24"/>
          <w:szCs w:val="24"/>
        </w:rPr>
        <w:t xml:space="preserve">increase </w:t>
      </w:r>
      <w:r w:rsidRPr="003E7A69">
        <w:rPr>
          <w:rFonts w:ascii="Times New Roman" w:eastAsia="Times New Roman" w:hAnsi="Times New Roman" w:cs="Times New Roman"/>
          <w:sz w:val="24"/>
          <w:szCs w:val="24"/>
        </w:rPr>
        <w:t>in fossil fuel burning,</w:t>
      </w:r>
      <w:r w:rsidRPr="003E7A69">
        <w:rPr>
          <w:rFonts w:ascii="Times New Roman" w:eastAsia="Times New Roman" w:hAnsi="Times New Roman" w:cs="Times New Roman"/>
          <w:sz w:val="24"/>
          <w:szCs w:val="24"/>
          <w:vertAlign w:val="superscript"/>
        </w:rPr>
        <w:footnoteReference w:id="6"/>
      </w:r>
      <w:r w:rsidRPr="003E7A69">
        <w:rPr>
          <w:rFonts w:ascii="Times New Roman" w:eastAsia="Times New Roman" w:hAnsi="Times New Roman" w:cs="Times New Roman"/>
          <w:sz w:val="24"/>
          <w:szCs w:val="24"/>
        </w:rPr>
        <w:t xml:space="preserve"> and the leader of the most influential country in the world has explicitly promised that “nothing will fundamentally change” under his administration.</w:t>
      </w:r>
      <w:r w:rsidRPr="003E7A69">
        <w:rPr>
          <w:rFonts w:ascii="Times New Roman" w:eastAsia="Times New Roman" w:hAnsi="Times New Roman" w:cs="Times New Roman"/>
          <w:sz w:val="24"/>
          <w:szCs w:val="24"/>
          <w:vertAlign w:val="superscript"/>
        </w:rPr>
        <w:footnoteReference w:id="7"/>
      </w:r>
      <w:r w:rsidRPr="003E7A69">
        <w:rPr>
          <w:rFonts w:ascii="Times New Roman" w:eastAsia="Times New Roman" w:hAnsi="Times New Roman" w:cs="Times New Roman"/>
          <w:sz w:val="24"/>
          <w:szCs w:val="24"/>
        </w:rPr>
        <w:t xml:space="preserve"> The most auspicious international effort to mitigate climate change, the Paris Accords, is remarkable in that it contains no commitment whatsoever to reducing emissions. It should therefore really be called “the Paris agreement to ignore reality,” in Clive </w:t>
      </w:r>
      <w:proofErr w:type="spellStart"/>
      <w:r w:rsidRPr="003E7A69">
        <w:rPr>
          <w:rFonts w:ascii="Times New Roman" w:eastAsia="Times New Roman" w:hAnsi="Times New Roman" w:cs="Times New Roman"/>
          <w:sz w:val="24"/>
          <w:szCs w:val="24"/>
        </w:rPr>
        <w:t>Spash’s</w:t>
      </w:r>
      <w:proofErr w:type="spellEnd"/>
      <w:r w:rsidRPr="003E7A69">
        <w:rPr>
          <w:rFonts w:ascii="Times New Roman" w:eastAsia="Times New Roman" w:hAnsi="Times New Roman" w:cs="Times New Roman"/>
          <w:sz w:val="24"/>
          <w:szCs w:val="24"/>
        </w:rPr>
        <w:t xml:space="preserve"> memorable phrase.</w:t>
      </w:r>
      <w:r w:rsidRPr="003E7A69">
        <w:rPr>
          <w:rFonts w:ascii="Times New Roman" w:eastAsia="Times New Roman" w:hAnsi="Times New Roman" w:cs="Times New Roman"/>
          <w:sz w:val="24"/>
          <w:szCs w:val="24"/>
          <w:vertAlign w:val="superscript"/>
        </w:rPr>
        <w:footnoteReference w:id="8"/>
      </w:r>
      <w:r w:rsidRPr="003E7A69">
        <w:rPr>
          <w:rFonts w:ascii="Times New Roman" w:eastAsia="Times New Roman" w:hAnsi="Times New Roman" w:cs="Times New Roman"/>
          <w:sz w:val="24"/>
          <w:szCs w:val="24"/>
        </w:rPr>
        <w:t xml:space="preserve"> A November 2023 UNEP Report concludes that </w:t>
      </w:r>
      <w:r w:rsidRPr="003E7A69">
        <w:rPr>
          <w:rFonts w:ascii="Times New Roman" w:eastAsia="Times New Roman" w:hAnsi="Times New Roman" w:cs="Times New Roman"/>
          <w:i/>
          <w:sz w:val="24"/>
          <w:szCs w:val="24"/>
        </w:rPr>
        <w:t xml:space="preserve">even if </w:t>
      </w:r>
      <w:r w:rsidRPr="003E7A69">
        <w:rPr>
          <w:rFonts w:ascii="Times New Roman" w:eastAsia="Times New Roman" w:hAnsi="Times New Roman" w:cs="Times New Roman"/>
          <w:sz w:val="24"/>
          <w:szCs w:val="24"/>
        </w:rPr>
        <w:t xml:space="preserve">the Paris policies were fully implemented (far from a foregone conclusion), the world would still warm </w:t>
      </w:r>
      <w:r>
        <w:rPr>
          <w:rFonts w:ascii="Times New Roman" w:eastAsia="Times New Roman" w:hAnsi="Times New Roman" w:cs="Times New Roman"/>
          <w:sz w:val="24"/>
          <w:szCs w:val="24"/>
        </w:rPr>
        <w:t>2.5-</w:t>
      </w:r>
      <w:r w:rsidRPr="003E7A69">
        <w:rPr>
          <w:rFonts w:ascii="Times New Roman" w:eastAsia="Times New Roman" w:hAnsi="Times New Roman" w:cs="Times New Roman"/>
          <w:sz w:val="24"/>
          <w:szCs w:val="24"/>
        </w:rPr>
        <w:t>2.9</w:t>
      </w:r>
      <w:r w:rsidRPr="003E7A69">
        <w:rPr>
          <w:rFonts w:ascii="Times New Roman" w:eastAsia="Times New Roman" w:hAnsi="Times New Roman" w:cs="Times New Roman"/>
          <w:sz w:val="24"/>
          <w:szCs w:val="24"/>
          <w:highlight w:val="white"/>
        </w:rPr>
        <w:t>°</w:t>
      </w:r>
      <w:r w:rsidRPr="003E7A69">
        <w:rPr>
          <w:rFonts w:ascii="Times New Roman" w:eastAsia="Times New Roman" w:hAnsi="Times New Roman" w:cs="Times New Roman"/>
          <w:sz w:val="24"/>
          <w:szCs w:val="24"/>
        </w:rPr>
        <w:t>C by 2100.</w:t>
      </w:r>
      <w:r w:rsidRPr="003E7A69">
        <w:rPr>
          <w:rFonts w:ascii="Times New Roman" w:eastAsia="Times New Roman" w:hAnsi="Times New Roman" w:cs="Times New Roman"/>
          <w:sz w:val="24"/>
          <w:szCs w:val="24"/>
          <w:vertAlign w:val="superscript"/>
        </w:rPr>
        <w:footnoteReference w:id="9"/>
      </w:r>
      <w:r w:rsidRPr="003E7A69">
        <w:rPr>
          <w:rFonts w:ascii="Times New Roman" w:eastAsia="Times New Roman" w:hAnsi="Times New Roman" w:cs="Times New Roman"/>
          <w:sz w:val="24"/>
          <w:szCs w:val="24"/>
        </w:rPr>
        <w:t xml:space="preserve"> Gills and Morgan sum up the situation concisely: “We live in a time of Climate Emergency. Nevertheless, our collective actions do </w:t>
      </w:r>
      <w:r w:rsidRPr="003E7A69">
        <w:rPr>
          <w:rFonts w:ascii="Times New Roman" w:eastAsia="Times New Roman" w:hAnsi="Times New Roman" w:cs="Times New Roman"/>
          <w:i/>
          <w:sz w:val="24"/>
          <w:szCs w:val="24"/>
        </w:rPr>
        <w:t xml:space="preserve">not yet </w:t>
      </w:r>
      <w:r w:rsidRPr="003E7A69">
        <w:rPr>
          <w:rFonts w:ascii="Times New Roman" w:eastAsia="Times New Roman" w:hAnsi="Times New Roman" w:cs="Times New Roman"/>
          <w:sz w:val="24"/>
          <w:szCs w:val="24"/>
        </w:rPr>
        <w:t>approximate a real understanding nor fully appropriate actions.”</w:t>
      </w:r>
      <w:r w:rsidRPr="003E7A69">
        <w:rPr>
          <w:rFonts w:ascii="Times New Roman" w:eastAsia="Times New Roman" w:hAnsi="Times New Roman" w:cs="Times New Roman"/>
          <w:sz w:val="24"/>
          <w:szCs w:val="24"/>
          <w:vertAlign w:val="superscript"/>
        </w:rPr>
        <w:footnoteReference w:id="10"/>
      </w:r>
      <w:r w:rsidR="00E20B1E">
        <w:rPr>
          <w:rFonts w:ascii="Times New Roman" w:eastAsia="Times New Roman" w:hAnsi="Times New Roman" w:cs="Times New Roman"/>
          <w:sz w:val="24"/>
          <w:szCs w:val="24"/>
        </w:rPr>
        <w:t xml:space="preserve"> </w:t>
      </w:r>
    </w:p>
    <w:p w14:paraId="2090FE0F" w14:textId="3F041A4A" w:rsidR="00463702" w:rsidRPr="003E7A69" w:rsidRDefault="00463702" w:rsidP="00463702">
      <w:pPr>
        <w:spacing w:line="360" w:lineRule="auto"/>
        <w:ind w:firstLine="720"/>
        <w:jc w:val="both"/>
        <w:rPr>
          <w:rFonts w:ascii="Times New Roman" w:eastAsia="Times New Roman" w:hAnsi="Times New Roman" w:cs="Times New Roman"/>
          <w:sz w:val="24"/>
          <w:szCs w:val="24"/>
        </w:rPr>
      </w:pPr>
      <w:r w:rsidRPr="003E7A69">
        <w:rPr>
          <w:rFonts w:ascii="Times New Roman" w:eastAsia="Times New Roman" w:hAnsi="Times New Roman" w:cs="Times New Roman"/>
          <w:sz w:val="24"/>
          <w:szCs w:val="24"/>
        </w:rPr>
        <w:t xml:space="preserve"> This spectacular divergence between the incipient climate breakdown and the seeming indifference of public concern is perhaps the most extraordinary and perplexing feature of the early twenty-first century. We cannot understand it without reference to climate denial. According to the Yale Climate Opinion Map’s survey of the United States, only 72% of the population </w:t>
      </w:r>
      <w:r w:rsidRPr="003E7A69">
        <w:rPr>
          <w:rFonts w:ascii="Times New Roman" w:eastAsia="Times New Roman" w:hAnsi="Times New Roman" w:cs="Times New Roman"/>
          <w:sz w:val="24"/>
          <w:szCs w:val="24"/>
        </w:rPr>
        <w:lastRenderedPageBreak/>
        <w:t>acknowledges that global warming is occurring, and only 5</w:t>
      </w:r>
      <w:r w:rsidR="00722477">
        <w:rPr>
          <w:rFonts w:ascii="Times New Roman" w:eastAsia="Times New Roman" w:hAnsi="Times New Roman" w:cs="Times New Roman"/>
          <w:sz w:val="24"/>
          <w:szCs w:val="24"/>
        </w:rPr>
        <w:t>8</w:t>
      </w:r>
      <w:r w:rsidRPr="003E7A69">
        <w:rPr>
          <w:rFonts w:ascii="Times New Roman" w:eastAsia="Times New Roman" w:hAnsi="Times New Roman" w:cs="Times New Roman"/>
          <w:sz w:val="24"/>
          <w:szCs w:val="24"/>
        </w:rPr>
        <w:t>% believe that present warming trends are anthropogenic. Barely half agree with the statement that “the president should do more to address global warming,” and only a third report that they discuss the topic at least occasionally or hear about it regularly in the media.</w:t>
      </w:r>
      <w:r w:rsidRPr="003E7A69">
        <w:rPr>
          <w:rFonts w:ascii="Times New Roman" w:eastAsia="Times New Roman" w:hAnsi="Times New Roman" w:cs="Times New Roman"/>
          <w:sz w:val="24"/>
          <w:szCs w:val="24"/>
          <w:vertAlign w:val="superscript"/>
        </w:rPr>
        <w:footnoteReference w:id="11"/>
      </w:r>
      <w:r w:rsidRPr="003E7A69">
        <w:rPr>
          <w:rFonts w:ascii="Times New Roman" w:eastAsia="Times New Roman" w:hAnsi="Times New Roman" w:cs="Times New Roman"/>
          <w:sz w:val="24"/>
          <w:szCs w:val="24"/>
        </w:rPr>
        <w:t xml:space="preserve"> While the United States is not exactly representative in terms of the prevalence of climate denial, it is not a distant outlier either.</w:t>
      </w:r>
      <w:r w:rsidRPr="003E7A69">
        <w:rPr>
          <w:rFonts w:ascii="Times New Roman" w:eastAsia="Times New Roman" w:hAnsi="Times New Roman" w:cs="Times New Roman"/>
          <w:sz w:val="24"/>
          <w:szCs w:val="24"/>
          <w:vertAlign w:val="superscript"/>
        </w:rPr>
        <w:footnoteReference w:id="12"/>
      </w:r>
      <w:r w:rsidRPr="003E7A69">
        <w:rPr>
          <w:rFonts w:ascii="Times New Roman" w:eastAsia="Times New Roman" w:hAnsi="Times New Roman" w:cs="Times New Roman"/>
          <w:sz w:val="24"/>
          <w:szCs w:val="24"/>
        </w:rPr>
        <w:t xml:space="preserve"> </w:t>
      </w:r>
      <w:r w:rsidR="000E011F">
        <w:rPr>
          <w:rFonts w:ascii="Times New Roman" w:eastAsia="Times New Roman" w:hAnsi="Times New Roman" w:cs="Times New Roman"/>
          <w:sz w:val="24"/>
          <w:szCs w:val="24"/>
        </w:rPr>
        <w:t xml:space="preserve">Whether these figures will be </w:t>
      </w:r>
      <w:r w:rsidR="00BD7A4B">
        <w:rPr>
          <w:rFonts w:ascii="Times New Roman" w:eastAsia="Times New Roman" w:hAnsi="Times New Roman" w:cs="Times New Roman"/>
          <w:sz w:val="24"/>
          <w:szCs w:val="24"/>
        </w:rPr>
        <w:t>affected by our living through the hottest year on record—which came to pass between this article’s initial drafting and its final revision—remains to be seen.</w:t>
      </w:r>
      <w:r w:rsidR="00BD7A4B">
        <w:rPr>
          <w:rStyle w:val="FootnoteReference"/>
          <w:rFonts w:ascii="Times New Roman" w:eastAsia="Times New Roman" w:hAnsi="Times New Roman" w:cs="Times New Roman"/>
          <w:sz w:val="24"/>
          <w:szCs w:val="24"/>
        </w:rPr>
        <w:footnoteReference w:id="13"/>
      </w:r>
      <w:r w:rsidR="00975BB2">
        <w:rPr>
          <w:rFonts w:ascii="Times New Roman" w:eastAsia="Times New Roman" w:hAnsi="Times New Roman" w:cs="Times New Roman"/>
          <w:sz w:val="24"/>
          <w:szCs w:val="24"/>
        </w:rPr>
        <w:t xml:space="preserve"> </w:t>
      </w:r>
    </w:p>
    <w:p w14:paraId="756F3F97" w14:textId="77777777"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rPr>
        <w:t>Keeping in mind the empirical reality discussed above, however, it becomes clear that climate denial is even more extensive than this. There is an overheated world of difference between admitting that anthropogenic climate change is occurring and knowing that we have only a few decades to limit warming to 1.5</w:t>
      </w:r>
      <w:r w:rsidRPr="003E7A69">
        <w:rPr>
          <w:rFonts w:ascii="Times New Roman" w:eastAsia="Times New Roman" w:hAnsi="Times New Roman" w:cs="Times New Roman"/>
          <w:sz w:val="24"/>
          <w:szCs w:val="24"/>
          <w:highlight w:val="white"/>
        </w:rPr>
        <w:t>°C by phasing out emissions through drastic social transformation. Climate denial as a phenomenon must be understood in the broadest possible terms: not only as the assertion that the climate is not changing or that human activity is not responsible, but also as the (often implicit) assumption that the timeline for action can be measured in centuries, or that we can rely on apolitical technological fixes in lieu of social change, or that we can maintain business as usual with some minor alterations. With this more encompassing definition at hand, even many concerned environmentalists must be registered on a spectrum with garden variety denialism.</w:t>
      </w:r>
    </w:p>
    <w:p w14:paraId="47E78242" w14:textId="77777777"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Climate denial has been studied and interpreted in numerous ways, usually without reference to the distinction just made. Explanations for its persistence in the face of overwhelming scientific evidence have focused on the corrupting influence of “pseudoscience,”</w:t>
      </w:r>
      <w:r w:rsidRPr="003E7A69">
        <w:rPr>
          <w:rFonts w:ascii="Times New Roman" w:eastAsia="Times New Roman" w:hAnsi="Times New Roman" w:cs="Times New Roman"/>
          <w:sz w:val="24"/>
          <w:szCs w:val="24"/>
          <w:highlight w:val="white"/>
          <w:vertAlign w:val="superscript"/>
        </w:rPr>
        <w:footnoteReference w:id="14"/>
      </w:r>
      <w:r w:rsidRPr="003E7A69">
        <w:rPr>
          <w:rFonts w:ascii="Times New Roman" w:eastAsia="Times New Roman" w:hAnsi="Times New Roman" w:cs="Times New Roman"/>
          <w:sz w:val="24"/>
          <w:szCs w:val="24"/>
          <w:highlight w:val="white"/>
        </w:rPr>
        <w:t xml:space="preserve"> on the limitations of human intellectual and/or moral capacity,</w:t>
      </w:r>
      <w:r w:rsidRPr="003E7A69">
        <w:rPr>
          <w:rFonts w:ascii="Times New Roman" w:eastAsia="Times New Roman" w:hAnsi="Times New Roman" w:cs="Times New Roman"/>
          <w:sz w:val="24"/>
          <w:szCs w:val="24"/>
          <w:highlight w:val="white"/>
          <w:vertAlign w:val="superscript"/>
        </w:rPr>
        <w:footnoteReference w:id="15"/>
      </w:r>
      <w:r w:rsidRPr="003E7A69">
        <w:rPr>
          <w:rFonts w:ascii="Times New Roman" w:eastAsia="Times New Roman" w:hAnsi="Times New Roman" w:cs="Times New Roman"/>
          <w:sz w:val="24"/>
          <w:szCs w:val="24"/>
          <w:highlight w:val="white"/>
        </w:rPr>
        <w:t xml:space="preserve"> on the legacy of “Western modernity,”</w:t>
      </w:r>
      <w:r w:rsidRPr="003E7A69">
        <w:rPr>
          <w:rFonts w:ascii="Times New Roman" w:eastAsia="Times New Roman" w:hAnsi="Times New Roman" w:cs="Times New Roman"/>
          <w:sz w:val="24"/>
          <w:szCs w:val="24"/>
          <w:highlight w:val="white"/>
          <w:vertAlign w:val="superscript"/>
        </w:rPr>
        <w:footnoteReference w:id="16"/>
      </w:r>
      <w:r w:rsidRPr="003E7A69">
        <w:rPr>
          <w:rFonts w:ascii="Times New Roman" w:eastAsia="Times New Roman" w:hAnsi="Times New Roman" w:cs="Times New Roman"/>
          <w:sz w:val="24"/>
          <w:szCs w:val="24"/>
          <w:highlight w:val="white"/>
        </w:rPr>
        <w:t xml:space="preserve"> on “willful hermeneutical ignorance,”</w:t>
      </w:r>
      <w:r w:rsidRPr="003E7A69">
        <w:rPr>
          <w:rFonts w:ascii="Times New Roman" w:eastAsia="Times New Roman" w:hAnsi="Times New Roman" w:cs="Times New Roman"/>
          <w:sz w:val="24"/>
          <w:szCs w:val="24"/>
          <w:highlight w:val="white"/>
          <w:vertAlign w:val="superscript"/>
        </w:rPr>
        <w:footnoteReference w:id="17"/>
      </w:r>
      <w:r w:rsidRPr="003E7A69">
        <w:rPr>
          <w:rFonts w:ascii="Times New Roman" w:eastAsia="Times New Roman" w:hAnsi="Times New Roman" w:cs="Times New Roman"/>
          <w:sz w:val="24"/>
          <w:szCs w:val="24"/>
          <w:highlight w:val="white"/>
        </w:rPr>
        <w:t xml:space="preserve"> and on “populist” rage against educated elites.</w:t>
      </w:r>
      <w:r w:rsidRPr="003E7A69">
        <w:rPr>
          <w:rFonts w:ascii="Times New Roman" w:eastAsia="Times New Roman" w:hAnsi="Times New Roman" w:cs="Times New Roman"/>
          <w:sz w:val="24"/>
          <w:szCs w:val="24"/>
          <w:highlight w:val="white"/>
          <w:vertAlign w:val="superscript"/>
        </w:rPr>
        <w:footnoteReference w:id="18"/>
      </w:r>
      <w:r w:rsidRPr="003E7A69">
        <w:rPr>
          <w:rFonts w:ascii="Times New Roman" w:eastAsia="Times New Roman" w:hAnsi="Times New Roman" w:cs="Times New Roman"/>
          <w:sz w:val="24"/>
          <w:szCs w:val="24"/>
          <w:highlight w:val="white"/>
        </w:rPr>
        <w:t xml:space="preserve"> Each of these approaches may be called </w:t>
      </w:r>
      <w:r w:rsidRPr="003E7A69">
        <w:rPr>
          <w:rFonts w:ascii="Times New Roman" w:eastAsia="Times New Roman" w:hAnsi="Times New Roman" w:cs="Times New Roman"/>
          <w:i/>
          <w:sz w:val="24"/>
          <w:szCs w:val="24"/>
          <w:highlight w:val="white"/>
        </w:rPr>
        <w:t>idealist</w:t>
      </w:r>
      <w:r w:rsidRPr="003E7A69">
        <w:rPr>
          <w:rFonts w:ascii="Times New Roman" w:eastAsia="Times New Roman" w:hAnsi="Times New Roman" w:cs="Times New Roman"/>
          <w:sz w:val="24"/>
          <w:szCs w:val="24"/>
          <w:highlight w:val="white"/>
        </w:rPr>
        <w:t xml:space="preserve"> in the sense that they regard climate denial as a strictly cognitive failure and, conversely, climate education as a matter of epistemic correction or moral </w:t>
      </w:r>
      <w:r w:rsidRPr="003E7A69">
        <w:rPr>
          <w:rFonts w:ascii="Times New Roman" w:eastAsia="Times New Roman" w:hAnsi="Times New Roman" w:cs="Times New Roman"/>
          <w:sz w:val="24"/>
          <w:szCs w:val="24"/>
          <w:highlight w:val="white"/>
        </w:rPr>
        <w:lastRenderedPageBreak/>
        <w:t xml:space="preserve">improvement. It is a cognitive failure, of course, but it is also an intelligible response to an empirical truth that cannot be incorporated into the prevailing political and economic system. Likewise, these accounts predominantly understand climate denial in negative and in subjective terms, i.e., as a lack of information or perspective among specific individuals. While this is obviously part of the story, it fails to account for the production of climate denial as an active and ineluctably social project (discussed further below). </w:t>
      </w:r>
    </w:p>
    <w:p w14:paraId="177D084D" w14:textId="5E65D373"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This essay is a contribution to the growing literature on climate denial as </w:t>
      </w:r>
      <w:r w:rsidRPr="003E7A69">
        <w:rPr>
          <w:rFonts w:ascii="Times New Roman" w:eastAsia="Times New Roman" w:hAnsi="Times New Roman" w:cs="Times New Roman"/>
          <w:i/>
          <w:sz w:val="24"/>
          <w:szCs w:val="24"/>
          <w:highlight w:val="white"/>
        </w:rPr>
        <w:t xml:space="preserve">ideological </w:t>
      </w:r>
      <w:r w:rsidRPr="003E7A69">
        <w:rPr>
          <w:rFonts w:ascii="Times New Roman" w:eastAsia="Times New Roman" w:hAnsi="Times New Roman" w:cs="Times New Roman"/>
          <w:sz w:val="24"/>
          <w:szCs w:val="24"/>
          <w:highlight w:val="white"/>
        </w:rPr>
        <w:t>in the materialist sense,</w:t>
      </w:r>
      <w:r w:rsidRPr="003E7A69">
        <w:rPr>
          <w:rFonts w:ascii="Times New Roman" w:eastAsia="Times New Roman" w:hAnsi="Times New Roman" w:cs="Times New Roman"/>
          <w:sz w:val="24"/>
          <w:szCs w:val="24"/>
          <w:highlight w:val="white"/>
          <w:vertAlign w:val="superscript"/>
        </w:rPr>
        <w:footnoteReference w:id="19"/>
      </w:r>
      <w:r w:rsidRPr="003E7A69">
        <w:rPr>
          <w:rFonts w:ascii="Times New Roman" w:eastAsia="Times New Roman" w:hAnsi="Times New Roman" w:cs="Times New Roman"/>
          <w:sz w:val="24"/>
          <w:szCs w:val="24"/>
          <w:highlight w:val="white"/>
        </w:rPr>
        <w:t xml:space="preserve"> i.e., as the expression of a specific political-economic antagonism rather than the epistemic/moral failings of given individuals or an amorphous abstraction like “Western modernity.” Climate denial is undoubtedly a case of “false consciousness,” but it is </w:t>
      </w:r>
      <w:r w:rsidRPr="003E7A69">
        <w:rPr>
          <w:rFonts w:ascii="Times New Roman" w:eastAsia="Times New Roman" w:hAnsi="Times New Roman" w:cs="Times New Roman"/>
          <w:i/>
          <w:sz w:val="24"/>
          <w:szCs w:val="24"/>
          <w:highlight w:val="white"/>
        </w:rPr>
        <w:t>socially necessary false consciousness</w:t>
      </w:r>
      <w:r w:rsidRPr="003E7A69">
        <w:rPr>
          <w:rFonts w:ascii="Times New Roman" w:eastAsia="Times New Roman" w:hAnsi="Times New Roman" w:cs="Times New Roman"/>
          <w:sz w:val="24"/>
          <w:szCs w:val="24"/>
          <w:highlight w:val="white"/>
        </w:rPr>
        <w:t>.</w:t>
      </w:r>
      <w:r w:rsidRPr="003E7A69">
        <w:rPr>
          <w:rFonts w:ascii="Times New Roman" w:eastAsia="Times New Roman" w:hAnsi="Times New Roman" w:cs="Times New Roman"/>
          <w:sz w:val="24"/>
          <w:szCs w:val="24"/>
          <w:highlight w:val="white"/>
          <w:vertAlign w:val="superscript"/>
        </w:rPr>
        <w:footnoteReference w:id="20"/>
      </w:r>
      <w:r w:rsidRPr="003E7A69">
        <w:rPr>
          <w:rFonts w:ascii="Times New Roman" w:eastAsia="Times New Roman" w:hAnsi="Times New Roman" w:cs="Times New Roman"/>
          <w:sz w:val="24"/>
          <w:szCs w:val="24"/>
          <w:highlight w:val="white"/>
        </w:rPr>
        <w:t xml:space="preserve"> As an increasing number of scholars and commentators are recognizing, rapid decarbonization of the kind described by Lynas is not compatible with an economic system predicated on competitive for-profit production and the imperative of perpetual growth, i.e., capitalism.</w:t>
      </w:r>
      <w:r w:rsidRPr="003E7A69">
        <w:rPr>
          <w:rFonts w:ascii="Times New Roman" w:eastAsia="Times New Roman" w:hAnsi="Times New Roman" w:cs="Times New Roman"/>
          <w:sz w:val="24"/>
          <w:szCs w:val="24"/>
          <w:highlight w:val="white"/>
          <w:vertAlign w:val="superscript"/>
        </w:rPr>
        <w:footnoteReference w:id="21"/>
      </w:r>
      <w:r w:rsidRPr="003E7A69">
        <w:rPr>
          <w:rFonts w:ascii="Times New Roman" w:eastAsia="Times New Roman" w:hAnsi="Times New Roman" w:cs="Times New Roman"/>
          <w:sz w:val="24"/>
          <w:szCs w:val="24"/>
          <w:highlight w:val="white"/>
        </w:rPr>
        <w:t xml:space="preserve"> If the structural requirements of capitalist production are to be met and the system is to reproduce itself, the full reality of climate change cannot be recognized as true and incorporated into daily life.</w:t>
      </w:r>
      <w:r w:rsidRPr="003E7A69">
        <w:rPr>
          <w:rFonts w:ascii="Times New Roman" w:eastAsia="Times New Roman" w:hAnsi="Times New Roman" w:cs="Times New Roman"/>
          <w:sz w:val="24"/>
          <w:szCs w:val="24"/>
          <w:highlight w:val="white"/>
          <w:vertAlign w:val="superscript"/>
        </w:rPr>
        <w:footnoteReference w:id="22"/>
      </w:r>
      <w:r w:rsidRPr="003E7A69">
        <w:rPr>
          <w:rFonts w:ascii="Times New Roman" w:eastAsia="Times New Roman" w:hAnsi="Times New Roman" w:cs="Times New Roman"/>
          <w:sz w:val="24"/>
          <w:szCs w:val="24"/>
          <w:highlight w:val="white"/>
        </w:rPr>
        <w:t xml:space="preserve"> Situating climate denial in this way is supported by empirical studies, which confirm that “system justification motivation,” or the extent to which one is invested in maintaining the present economic-political model, is the greatest predictor of denialist beliefs among individuals (more than race, gender, age, or education level).</w:t>
      </w:r>
      <w:r w:rsidRPr="003E7A69">
        <w:rPr>
          <w:rFonts w:ascii="Times New Roman" w:eastAsia="Times New Roman" w:hAnsi="Times New Roman" w:cs="Times New Roman"/>
          <w:sz w:val="24"/>
          <w:szCs w:val="24"/>
          <w:highlight w:val="white"/>
          <w:vertAlign w:val="superscript"/>
        </w:rPr>
        <w:footnoteReference w:id="23"/>
      </w:r>
    </w:p>
    <w:p w14:paraId="32B44226" w14:textId="77777777"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In what follows, we build on this critical intervention to develop an account of climate denial and inaction as an expression of alienation. While it is commonplace in the literature to </w:t>
      </w:r>
      <w:r w:rsidRPr="003E7A69">
        <w:rPr>
          <w:rFonts w:ascii="Times New Roman" w:eastAsia="Times New Roman" w:hAnsi="Times New Roman" w:cs="Times New Roman"/>
          <w:sz w:val="24"/>
          <w:szCs w:val="24"/>
          <w:highlight w:val="white"/>
        </w:rPr>
        <w:lastRenderedPageBreak/>
        <w:t>situate the climate crisis itself in terms of an alienation from nature,</w:t>
      </w:r>
      <w:r w:rsidRPr="003E7A69">
        <w:rPr>
          <w:rFonts w:ascii="Times New Roman" w:eastAsia="Times New Roman" w:hAnsi="Times New Roman" w:cs="Times New Roman"/>
          <w:sz w:val="24"/>
          <w:szCs w:val="24"/>
          <w:highlight w:val="white"/>
          <w:vertAlign w:val="superscript"/>
        </w:rPr>
        <w:footnoteReference w:id="24"/>
      </w:r>
      <w:r w:rsidRPr="003E7A69">
        <w:rPr>
          <w:rFonts w:ascii="Times New Roman" w:eastAsia="Times New Roman" w:hAnsi="Times New Roman" w:cs="Times New Roman"/>
          <w:sz w:val="24"/>
          <w:szCs w:val="24"/>
          <w:highlight w:val="white"/>
        </w:rPr>
        <w:t xml:space="preserve"> we argue that climate denial is symptomatic of alienation in the sense of Marx’s </w:t>
      </w:r>
      <w:proofErr w:type="spellStart"/>
      <w:r w:rsidRPr="003E7A69">
        <w:rPr>
          <w:rFonts w:ascii="Times New Roman" w:eastAsia="Times New Roman" w:hAnsi="Times New Roman" w:cs="Times New Roman"/>
          <w:i/>
          <w:sz w:val="24"/>
          <w:szCs w:val="24"/>
          <w:highlight w:val="white"/>
        </w:rPr>
        <w:t>Entfremdung</w:t>
      </w:r>
      <w:proofErr w:type="spellEnd"/>
      <w:r w:rsidRPr="003E7A69">
        <w:rPr>
          <w:rFonts w:ascii="Times New Roman" w:eastAsia="Times New Roman" w:hAnsi="Times New Roman" w:cs="Times New Roman"/>
          <w:sz w:val="24"/>
          <w:szCs w:val="24"/>
          <w:highlight w:val="white"/>
        </w:rPr>
        <w:t>. This includes alienation from nature as well as human self-alienation, particularly from our own species-being (</w:t>
      </w:r>
      <w:proofErr w:type="spellStart"/>
      <w:r w:rsidRPr="003E7A69">
        <w:rPr>
          <w:rFonts w:ascii="Times New Roman" w:eastAsia="Times New Roman" w:hAnsi="Times New Roman" w:cs="Times New Roman"/>
          <w:i/>
          <w:sz w:val="24"/>
          <w:szCs w:val="24"/>
          <w:highlight w:val="white"/>
        </w:rPr>
        <w:t>Gattungswesen</w:t>
      </w:r>
      <w:proofErr w:type="spellEnd"/>
      <w:r w:rsidRPr="003E7A69">
        <w:rPr>
          <w:rFonts w:ascii="Times New Roman" w:eastAsia="Times New Roman" w:hAnsi="Times New Roman" w:cs="Times New Roman"/>
          <w:sz w:val="24"/>
          <w:szCs w:val="24"/>
          <w:highlight w:val="white"/>
        </w:rPr>
        <w:t xml:space="preserve">). After offering a taxonomy of four types of climate denial (part one), we proceed to show how these varieties of denialist discourse are rooted in alienation from species-being as described by Marx (part two). </w:t>
      </w:r>
    </w:p>
    <w:p w14:paraId="485A6CEB" w14:textId="77777777"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p>
    <w:p w14:paraId="5011474A" w14:textId="77777777" w:rsidR="00463702" w:rsidRPr="003E7A69" w:rsidRDefault="00463702" w:rsidP="00463702">
      <w:pPr>
        <w:numPr>
          <w:ilvl w:val="0"/>
          <w:numId w:val="1"/>
        </w:numPr>
        <w:spacing w:line="360" w:lineRule="auto"/>
        <w:jc w:val="center"/>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Types of Climate Denial</w:t>
      </w:r>
    </w:p>
    <w:p w14:paraId="41E8CC82"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As we have already indicated, climate denial is not simply the assertion that warming has not taken place but encompasses a wide range of beliefs. In </w:t>
      </w:r>
      <w:r w:rsidRPr="003E7A69">
        <w:rPr>
          <w:rFonts w:ascii="Times New Roman" w:eastAsia="Times New Roman" w:hAnsi="Times New Roman" w:cs="Times New Roman"/>
          <w:i/>
          <w:sz w:val="24"/>
          <w:szCs w:val="24"/>
          <w:highlight w:val="white"/>
        </w:rPr>
        <w:t>Living in Denial</w:t>
      </w:r>
      <w:r w:rsidRPr="003E7A69">
        <w:rPr>
          <w:rFonts w:ascii="Times New Roman" w:eastAsia="Times New Roman" w:hAnsi="Times New Roman" w:cs="Times New Roman"/>
          <w:sz w:val="24"/>
          <w:szCs w:val="24"/>
          <w:highlight w:val="white"/>
        </w:rPr>
        <w:t>, Kari Norgaard draws on Stanley Cohen’s work to distinguish three levels of denialism. While “literal denial” asserts that “something did not happen or is not true,” “interpretive denial” disputes the “</w:t>
      </w:r>
      <w:r w:rsidRPr="003E7A69">
        <w:rPr>
          <w:rFonts w:ascii="Times New Roman" w:eastAsia="Times New Roman" w:hAnsi="Times New Roman" w:cs="Times New Roman"/>
          <w:i/>
          <w:sz w:val="24"/>
          <w:szCs w:val="24"/>
          <w:highlight w:val="white"/>
        </w:rPr>
        <w:t xml:space="preserve">meaning </w:t>
      </w:r>
      <w:r w:rsidRPr="003E7A69">
        <w:rPr>
          <w:rFonts w:ascii="Times New Roman" w:eastAsia="Times New Roman" w:hAnsi="Times New Roman" w:cs="Times New Roman"/>
          <w:sz w:val="24"/>
          <w:szCs w:val="24"/>
          <w:highlight w:val="white"/>
        </w:rPr>
        <w:t>of events” rather than their reality. Finally, “implicatory denial” does not minimize information but rather “the psychological, political, or moral implications that conventionally follow.”</w:t>
      </w:r>
      <w:r w:rsidRPr="003E7A69">
        <w:rPr>
          <w:rFonts w:ascii="Times New Roman" w:eastAsia="Times New Roman" w:hAnsi="Times New Roman" w:cs="Times New Roman"/>
          <w:sz w:val="24"/>
          <w:szCs w:val="24"/>
          <w:highlight w:val="white"/>
          <w:vertAlign w:val="superscript"/>
        </w:rPr>
        <w:footnoteReference w:id="25"/>
      </w:r>
      <w:r w:rsidRPr="003E7A69">
        <w:rPr>
          <w:rFonts w:ascii="Times New Roman" w:eastAsia="Times New Roman" w:hAnsi="Times New Roman" w:cs="Times New Roman"/>
          <w:sz w:val="24"/>
          <w:szCs w:val="24"/>
          <w:highlight w:val="white"/>
        </w:rPr>
        <w:t xml:space="preserve"> This is a useful framework for tracking broad formal differences in degree and style of climate denial, but, as Norgaard acknowledges, the differences are not actually so profound: interpretive and implicatory denial nevertheless involve forms of literal denial. A more precise and critical taxonomy would focus on the </w:t>
      </w:r>
      <w:r w:rsidRPr="003E7A69">
        <w:rPr>
          <w:rFonts w:ascii="Times New Roman" w:eastAsia="Times New Roman" w:hAnsi="Times New Roman" w:cs="Times New Roman"/>
          <w:i/>
          <w:sz w:val="24"/>
          <w:szCs w:val="24"/>
          <w:highlight w:val="white"/>
        </w:rPr>
        <w:t xml:space="preserve">content </w:t>
      </w:r>
      <w:r w:rsidRPr="003E7A69">
        <w:rPr>
          <w:rFonts w:ascii="Times New Roman" w:eastAsia="Times New Roman" w:hAnsi="Times New Roman" w:cs="Times New Roman"/>
          <w:sz w:val="24"/>
          <w:szCs w:val="24"/>
          <w:highlight w:val="white"/>
        </w:rPr>
        <w:t xml:space="preserve">of the implicit or explicit assertions that contribute to the culture of denialism. With this in mind, we distinguish four types, which we call </w:t>
      </w:r>
      <w:r w:rsidRPr="003E7A69">
        <w:rPr>
          <w:rFonts w:ascii="Times New Roman" w:eastAsia="Times New Roman" w:hAnsi="Times New Roman" w:cs="Times New Roman"/>
          <w:i/>
          <w:sz w:val="24"/>
          <w:szCs w:val="24"/>
          <w:highlight w:val="white"/>
        </w:rPr>
        <w:t>naturalist denialism</w:t>
      </w:r>
      <w:r w:rsidRPr="003E7A69">
        <w:rPr>
          <w:rFonts w:ascii="Times New Roman" w:eastAsia="Times New Roman" w:hAnsi="Times New Roman" w:cs="Times New Roman"/>
          <w:sz w:val="24"/>
          <w:szCs w:val="24"/>
          <w:highlight w:val="white"/>
        </w:rPr>
        <w:t xml:space="preserve">, </w:t>
      </w:r>
      <w:r w:rsidRPr="003E7A69">
        <w:rPr>
          <w:rFonts w:ascii="Times New Roman" w:eastAsia="Times New Roman" w:hAnsi="Times New Roman" w:cs="Times New Roman"/>
          <w:i/>
          <w:sz w:val="24"/>
          <w:szCs w:val="24"/>
          <w:highlight w:val="white"/>
        </w:rPr>
        <w:t>technological denialism</w:t>
      </w:r>
      <w:r w:rsidRPr="003E7A69">
        <w:rPr>
          <w:rFonts w:ascii="Times New Roman" w:eastAsia="Times New Roman" w:hAnsi="Times New Roman" w:cs="Times New Roman"/>
          <w:sz w:val="24"/>
          <w:szCs w:val="24"/>
          <w:highlight w:val="white"/>
        </w:rPr>
        <w:t xml:space="preserve">, </w:t>
      </w:r>
      <w:r w:rsidRPr="003E7A69">
        <w:rPr>
          <w:rFonts w:ascii="Times New Roman" w:eastAsia="Times New Roman" w:hAnsi="Times New Roman" w:cs="Times New Roman"/>
          <w:i/>
          <w:sz w:val="24"/>
          <w:szCs w:val="24"/>
          <w:highlight w:val="white"/>
        </w:rPr>
        <w:t>gradualist denialism</w:t>
      </w:r>
      <w:r w:rsidRPr="003E7A69">
        <w:rPr>
          <w:rFonts w:ascii="Times New Roman" w:eastAsia="Times New Roman" w:hAnsi="Times New Roman" w:cs="Times New Roman"/>
          <w:sz w:val="24"/>
          <w:szCs w:val="24"/>
          <w:highlight w:val="white"/>
        </w:rPr>
        <w:t xml:space="preserve">, and </w:t>
      </w:r>
      <w:r w:rsidRPr="003E7A69">
        <w:rPr>
          <w:rFonts w:ascii="Times New Roman" w:eastAsia="Times New Roman" w:hAnsi="Times New Roman" w:cs="Times New Roman"/>
          <w:i/>
          <w:sz w:val="24"/>
          <w:szCs w:val="24"/>
          <w:highlight w:val="white"/>
        </w:rPr>
        <w:t>politicized denialism</w:t>
      </w:r>
      <w:r w:rsidRPr="003E7A69">
        <w:rPr>
          <w:rFonts w:ascii="Times New Roman" w:eastAsia="Times New Roman" w:hAnsi="Times New Roman" w:cs="Times New Roman"/>
          <w:sz w:val="24"/>
          <w:szCs w:val="24"/>
          <w:highlight w:val="white"/>
        </w:rPr>
        <w:t>. Each may be placed (roughly) on the spectrum Norgaard establishes, and, as in that spectrum, the distinctions are neither mutually exclusive nor meant to be exhaustive.</w:t>
      </w:r>
      <w:r w:rsidRPr="003E7A69">
        <w:rPr>
          <w:rFonts w:ascii="Times New Roman" w:eastAsia="Times New Roman" w:hAnsi="Times New Roman" w:cs="Times New Roman"/>
          <w:sz w:val="24"/>
          <w:szCs w:val="24"/>
          <w:highlight w:val="white"/>
          <w:vertAlign w:val="superscript"/>
        </w:rPr>
        <w:footnoteReference w:id="26"/>
      </w:r>
      <w:r w:rsidRPr="003E7A69">
        <w:rPr>
          <w:rFonts w:ascii="Times New Roman" w:eastAsia="Times New Roman" w:hAnsi="Times New Roman" w:cs="Times New Roman"/>
          <w:sz w:val="24"/>
          <w:szCs w:val="24"/>
          <w:highlight w:val="white"/>
        </w:rPr>
        <w:t xml:space="preserve"> The purpose of this taxonomy, beyond more fully cataloging the content of denialist assertions, is to bring into relief more sharply the various modulations of alienation from species-being at work in each one (and thus in climate denial writ large).</w:t>
      </w:r>
    </w:p>
    <w:p w14:paraId="1AFA5CEA"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p>
    <w:p w14:paraId="11CB2DA4" w14:textId="77777777" w:rsidR="00463702" w:rsidRPr="003E7A69" w:rsidRDefault="00463702" w:rsidP="00463702">
      <w:pPr>
        <w:spacing w:line="360" w:lineRule="auto"/>
        <w:jc w:val="both"/>
        <w:rPr>
          <w:rFonts w:ascii="Times New Roman" w:eastAsia="Times New Roman" w:hAnsi="Times New Roman" w:cs="Times New Roman"/>
          <w:i/>
          <w:sz w:val="24"/>
          <w:szCs w:val="24"/>
          <w:highlight w:val="white"/>
        </w:rPr>
      </w:pPr>
      <w:r w:rsidRPr="003E7A69">
        <w:rPr>
          <w:rFonts w:ascii="Times New Roman" w:eastAsia="Times New Roman" w:hAnsi="Times New Roman" w:cs="Times New Roman"/>
          <w:i/>
          <w:sz w:val="24"/>
          <w:szCs w:val="24"/>
          <w:highlight w:val="white"/>
        </w:rPr>
        <w:lastRenderedPageBreak/>
        <w:t>Naturalist Denialism</w:t>
      </w:r>
    </w:p>
    <w:p w14:paraId="3AA29BA2" w14:textId="6302546A"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In 2018, congressman Mo Brooks publicly claimed that sea level rise </w:t>
      </w:r>
      <w:r w:rsidR="002D729F">
        <w:rPr>
          <w:rFonts w:ascii="Times New Roman" w:eastAsia="Times New Roman" w:hAnsi="Times New Roman" w:cs="Times New Roman"/>
          <w:sz w:val="24"/>
          <w:szCs w:val="24"/>
          <w:highlight w:val="white"/>
        </w:rPr>
        <w:t>could be</w:t>
      </w:r>
      <w:r w:rsidRPr="003E7A69">
        <w:rPr>
          <w:rFonts w:ascii="Times New Roman" w:eastAsia="Times New Roman" w:hAnsi="Times New Roman" w:cs="Times New Roman"/>
          <w:sz w:val="24"/>
          <w:szCs w:val="24"/>
          <w:highlight w:val="white"/>
        </w:rPr>
        <w:t xml:space="preserve"> caused not by a warming climate, but by rocks falling into the ocean.</w:t>
      </w:r>
      <w:r w:rsidRPr="003E7A69">
        <w:rPr>
          <w:rFonts w:ascii="Times New Roman" w:eastAsia="Times New Roman" w:hAnsi="Times New Roman" w:cs="Times New Roman"/>
          <w:sz w:val="24"/>
          <w:szCs w:val="24"/>
          <w:highlight w:val="white"/>
          <w:vertAlign w:val="superscript"/>
        </w:rPr>
        <w:footnoteReference w:id="27"/>
      </w:r>
      <w:r w:rsidRPr="003E7A69">
        <w:rPr>
          <w:rFonts w:ascii="Times New Roman" w:eastAsia="Times New Roman" w:hAnsi="Times New Roman" w:cs="Times New Roman"/>
          <w:sz w:val="24"/>
          <w:szCs w:val="24"/>
          <w:highlight w:val="white"/>
        </w:rPr>
        <w:t xml:space="preserve"> This is the logic of naturalist denial: it recognizes that changes have taken place, but attributes these changes to the natural cycles of the Earth rather than to human activity. Other iterations of this form of denial even acknowledge that global temperatures are </w:t>
      </w:r>
      <w:proofErr w:type="gramStart"/>
      <w:r w:rsidRPr="003E7A69">
        <w:rPr>
          <w:rFonts w:ascii="Times New Roman" w:eastAsia="Times New Roman" w:hAnsi="Times New Roman" w:cs="Times New Roman"/>
          <w:sz w:val="24"/>
          <w:szCs w:val="24"/>
          <w:highlight w:val="white"/>
        </w:rPr>
        <w:t>increasing, but</w:t>
      </w:r>
      <w:proofErr w:type="gramEnd"/>
      <w:r w:rsidRPr="003E7A69">
        <w:rPr>
          <w:rFonts w:ascii="Times New Roman" w:eastAsia="Times New Roman" w:hAnsi="Times New Roman" w:cs="Times New Roman"/>
          <w:sz w:val="24"/>
          <w:szCs w:val="24"/>
          <w:highlight w:val="white"/>
        </w:rPr>
        <w:t xml:space="preserve"> explain this in terms of the natural (read: non-anthropogenic) propensity of the planet to undergo periodic warming and cooling phases. Like all forms of denialism, this argument relies on a basic logical error: while it is true that the Earth has undergone warming and cooling in the past without intervention from humans, this does not alter the fact that the present warming trend is indisputably anthropogenic (and happening much faster than any previous uptick in temperatures).</w:t>
      </w:r>
    </w:p>
    <w:p w14:paraId="0B397264" w14:textId="2C972A16"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As Norgaard notes, “to say that something is ‘natural’ is to normalize it, to consider it acceptable, and also often to imply that it cannot be changed.”</w:t>
      </w:r>
      <w:r w:rsidRPr="003E7A69">
        <w:rPr>
          <w:rFonts w:ascii="Times New Roman" w:eastAsia="Times New Roman" w:hAnsi="Times New Roman" w:cs="Times New Roman"/>
          <w:sz w:val="24"/>
          <w:szCs w:val="24"/>
          <w:highlight w:val="white"/>
          <w:vertAlign w:val="superscript"/>
        </w:rPr>
        <w:footnoteReference w:id="28"/>
      </w:r>
      <w:r w:rsidRPr="003E7A69">
        <w:rPr>
          <w:rFonts w:ascii="Times New Roman" w:eastAsia="Times New Roman" w:hAnsi="Times New Roman" w:cs="Times New Roman"/>
          <w:sz w:val="24"/>
          <w:szCs w:val="24"/>
          <w:highlight w:val="white"/>
        </w:rPr>
        <w:t xml:space="preserve"> The result of naturalist denialism is the false conclusion that climate change is inevitable and, thus, that political-economic changes would be pointless. This is the case both when naturalist denial takes on a pessimistic tint (doomsday is coming and we cannot stop it) and when its tone is more optimistic (the Earth will naturally repair itself without human intervention).</w:t>
      </w:r>
      <w:r w:rsidR="00D83602">
        <w:rPr>
          <w:rStyle w:val="FootnoteReference"/>
          <w:rFonts w:ascii="Times New Roman" w:eastAsia="Times New Roman" w:hAnsi="Times New Roman" w:cs="Times New Roman"/>
          <w:sz w:val="24"/>
          <w:szCs w:val="24"/>
          <w:highlight w:val="white"/>
        </w:rPr>
        <w:footnoteReference w:id="29"/>
      </w:r>
      <w:r w:rsidRPr="003E7A69">
        <w:rPr>
          <w:rFonts w:ascii="Times New Roman" w:eastAsia="Times New Roman" w:hAnsi="Times New Roman" w:cs="Times New Roman"/>
          <w:sz w:val="24"/>
          <w:szCs w:val="24"/>
          <w:highlight w:val="white"/>
        </w:rPr>
        <w:t xml:space="preserve"> What both strains have in common is an attitude of apathy. Pessimistic-naturalists are apathetic because they are unduly hopeless, while optimistic-naturalists are apathetic because they are unduly hopeful. </w:t>
      </w:r>
    </w:p>
    <w:p w14:paraId="35E62651" w14:textId="66BB74E3"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It would be too convenient to chalk up naturalist denialism to lack of education, as if academics and intellectuals were innocent of this form of delusion. While the more literal misattribution is absent, the concomitant pessimism and resulting apathy do appear in the work of “climate fatalists” like Roy Scranton and Jonathan Franzen.</w:t>
      </w:r>
      <w:r w:rsidRPr="003E7A69">
        <w:rPr>
          <w:rFonts w:ascii="Times New Roman" w:eastAsia="Times New Roman" w:hAnsi="Times New Roman" w:cs="Times New Roman"/>
          <w:sz w:val="24"/>
          <w:szCs w:val="24"/>
          <w:highlight w:val="white"/>
          <w:vertAlign w:val="superscript"/>
        </w:rPr>
        <w:footnoteReference w:id="30"/>
      </w:r>
      <w:r w:rsidRPr="003E7A69">
        <w:rPr>
          <w:rFonts w:ascii="Times New Roman" w:eastAsia="Times New Roman" w:hAnsi="Times New Roman" w:cs="Times New Roman"/>
          <w:sz w:val="24"/>
          <w:szCs w:val="24"/>
          <w:highlight w:val="white"/>
        </w:rPr>
        <w:t xml:space="preserve"> In such accounts, catastrophic climate change is presented as a foregone conclusion, too late to stop and too overwhelming to resist. The only course of action left open is to accept our abysmal fate. Here, a social problem (burning fossil fuels to power a growth-dependent economy) is falsely naturalized, presented as inevitable and thus passively accepted. For both Franzen and congressman Brooks, struggling for </w:t>
      </w:r>
      <w:r w:rsidRPr="003E7A69">
        <w:rPr>
          <w:rFonts w:ascii="Times New Roman" w:eastAsia="Times New Roman" w:hAnsi="Times New Roman" w:cs="Times New Roman"/>
          <w:sz w:val="24"/>
          <w:szCs w:val="24"/>
          <w:highlight w:val="white"/>
        </w:rPr>
        <w:lastRenderedPageBreak/>
        <w:t xml:space="preserve">decarbonization is pointless because the changes taking place are outside our purview anyway–we ostensibly have power over neither the rocks nor our own emissions. </w:t>
      </w:r>
    </w:p>
    <w:p w14:paraId="5958CFE9"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p>
    <w:p w14:paraId="3F2CF95B" w14:textId="77777777" w:rsidR="00463702" w:rsidRPr="003E7A69" w:rsidRDefault="00463702" w:rsidP="00463702">
      <w:pPr>
        <w:spacing w:line="360" w:lineRule="auto"/>
        <w:jc w:val="both"/>
        <w:rPr>
          <w:rFonts w:ascii="Times New Roman" w:eastAsia="Times New Roman" w:hAnsi="Times New Roman" w:cs="Times New Roman"/>
          <w:i/>
          <w:sz w:val="24"/>
          <w:szCs w:val="24"/>
          <w:highlight w:val="white"/>
        </w:rPr>
      </w:pPr>
      <w:r w:rsidRPr="003E7A69">
        <w:rPr>
          <w:rFonts w:ascii="Times New Roman" w:eastAsia="Times New Roman" w:hAnsi="Times New Roman" w:cs="Times New Roman"/>
          <w:i/>
          <w:sz w:val="24"/>
          <w:szCs w:val="24"/>
          <w:highlight w:val="white"/>
        </w:rPr>
        <w:t>Technological Denialism</w:t>
      </w:r>
    </w:p>
    <w:p w14:paraId="3B66FE7C" w14:textId="5FB2CA1B"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In 2007, British billionaire Richard Branson</w:t>
      </w:r>
      <w:r w:rsidRPr="003E7A69">
        <w:rPr>
          <w:rFonts w:ascii="Times New Roman" w:eastAsia="Times New Roman" w:hAnsi="Times New Roman" w:cs="Times New Roman"/>
          <w:sz w:val="24"/>
          <w:szCs w:val="24"/>
          <w:highlight w:val="white"/>
        </w:rPr>
        <w:tab/>
        <w:t>offered a $25 million reward for the development of technology that would remove substantial amounts of carbon dioxide from the atmosphere.</w:t>
      </w:r>
      <w:r w:rsidRPr="003E7A69">
        <w:rPr>
          <w:rFonts w:ascii="Times New Roman" w:eastAsia="Times New Roman" w:hAnsi="Times New Roman" w:cs="Times New Roman"/>
          <w:sz w:val="24"/>
          <w:szCs w:val="24"/>
          <w:highlight w:val="white"/>
          <w:vertAlign w:val="superscript"/>
        </w:rPr>
        <w:footnoteReference w:id="31"/>
      </w:r>
      <w:r w:rsidRPr="003E7A69">
        <w:rPr>
          <w:rFonts w:ascii="Times New Roman" w:eastAsia="Times New Roman" w:hAnsi="Times New Roman" w:cs="Times New Roman"/>
          <w:sz w:val="24"/>
          <w:szCs w:val="24"/>
          <w:highlight w:val="white"/>
        </w:rPr>
        <w:t xml:space="preserve"> There is no better expression of technological denialism: rather than use his influence to challenge the economy’s dependence on fossil fuels, Branson stakes his hopes for the future on a technological miracle that will allow the present order (and his status within it) to continue unchanged. The inverted reflection of naturalist denialism, technological denialism presupposes that there are no limits to human power over nature. We cannot engineer a different </w:t>
      </w:r>
      <w:proofErr w:type="gramStart"/>
      <w:r w:rsidRPr="003E7A69">
        <w:rPr>
          <w:rFonts w:ascii="Times New Roman" w:eastAsia="Times New Roman" w:hAnsi="Times New Roman" w:cs="Times New Roman"/>
          <w:sz w:val="24"/>
          <w:szCs w:val="24"/>
          <w:highlight w:val="white"/>
        </w:rPr>
        <w:t>society</w:t>
      </w:r>
      <w:proofErr w:type="gramEnd"/>
      <w:r w:rsidRPr="003E7A69">
        <w:rPr>
          <w:rFonts w:ascii="Times New Roman" w:eastAsia="Times New Roman" w:hAnsi="Times New Roman" w:cs="Times New Roman"/>
          <w:sz w:val="24"/>
          <w:szCs w:val="24"/>
          <w:highlight w:val="white"/>
        </w:rPr>
        <w:t xml:space="preserve"> but we </w:t>
      </w:r>
      <w:r w:rsidRPr="003E7A69">
        <w:rPr>
          <w:rFonts w:ascii="Times New Roman" w:eastAsia="Times New Roman" w:hAnsi="Times New Roman" w:cs="Times New Roman"/>
          <w:i/>
          <w:sz w:val="24"/>
          <w:szCs w:val="24"/>
          <w:highlight w:val="white"/>
        </w:rPr>
        <w:t xml:space="preserve">can </w:t>
      </w:r>
      <w:r w:rsidRPr="003E7A69">
        <w:rPr>
          <w:rFonts w:ascii="Times New Roman" w:eastAsia="Times New Roman" w:hAnsi="Times New Roman" w:cs="Times New Roman"/>
          <w:sz w:val="24"/>
          <w:szCs w:val="24"/>
          <w:highlight w:val="white"/>
        </w:rPr>
        <w:t>engineer a different planet.</w:t>
      </w:r>
      <w:r w:rsidRPr="003E7A69">
        <w:rPr>
          <w:rFonts w:ascii="Times New Roman" w:eastAsia="Times New Roman" w:hAnsi="Times New Roman" w:cs="Times New Roman"/>
          <w:sz w:val="24"/>
          <w:szCs w:val="24"/>
          <w:highlight w:val="white"/>
          <w:vertAlign w:val="superscript"/>
        </w:rPr>
        <w:footnoteReference w:id="32"/>
      </w:r>
      <w:r w:rsidRPr="003E7A69">
        <w:rPr>
          <w:rFonts w:ascii="Times New Roman" w:eastAsia="Times New Roman" w:hAnsi="Times New Roman" w:cs="Times New Roman"/>
          <w:sz w:val="24"/>
          <w:szCs w:val="24"/>
          <w:highlight w:val="white"/>
        </w:rPr>
        <w:t xml:space="preserve"> The two leading contenders for the mantle of technological savior are BECCS (bioenergy with carbon capture and sequestration) and SRM (solar radiation management). To be effective at scale, the former would require so much land that it would trigger a major global food crisis; the latter could be implemented immediately, but the risk of unintended side effects is so severe that the result may be worse than the warming it was meant to redress.</w:t>
      </w:r>
      <w:r w:rsidRPr="003E7A69">
        <w:rPr>
          <w:rFonts w:ascii="Times New Roman" w:eastAsia="Times New Roman" w:hAnsi="Times New Roman" w:cs="Times New Roman"/>
          <w:sz w:val="24"/>
          <w:szCs w:val="24"/>
          <w:highlight w:val="white"/>
          <w:vertAlign w:val="superscript"/>
        </w:rPr>
        <w:footnoteReference w:id="33"/>
      </w:r>
      <w:r w:rsidRPr="003E7A69">
        <w:rPr>
          <w:rFonts w:ascii="Times New Roman" w:eastAsia="Times New Roman" w:hAnsi="Times New Roman" w:cs="Times New Roman"/>
          <w:sz w:val="24"/>
          <w:szCs w:val="24"/>
          <w:highlight w:val="white"/>
        </w:rPr>
        <w:t xml:space="preserve"> Ignoring these physical realities and banking on a technological fix is only another way of evading the “rapid, far-reaching, and unprecedented changes to all aspects of society” demanded by the IPCC reports.</w:t>
      </w:r>
      <w:r w:rsidR="0094215D">
        <w:rPr>
          <w:rStyle w:val="FootnoteReference"/>
          <w:rFonts w:ascii="Times New Roman" w:eastAsia="Times New Roman" w:hAnsi="Times New Roman" w:cs="Times New Roman"/>
          <w:sz w:val="24"/>
          <w:szCs w:val="24"/>
          <w:highlight w:val="white"/>
        </w:rPr>
        <w:footnoteReference w:id="34"/>
      </w:r>
    </w:p>
    <w:p w14:paraId="793DC07F" w14:textId="20BD0CCC"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Also worth mentioning in this context is Persson and Savulescu’s </w:t>
      </w:r>
      <w:r w:rsidRPr="003E7A69">
        <w:rPr>
          <w:rFonts w:ascii="Times New Roman" w:eastAsia="Times New Roman" w:hAnsi="Times New Roman" w:cs="Times New Roman"/>
          <w:i/>
          <w:sz w:val="24"/>
          <w:szCs w:val="24"/>
          <w:highlight w:val="white"/>
        </w:rPr>
        <w:t xml:space="preserve">Unfit for the </w:t>
      </w:r>
      <w:r w:rsidR="009D36AE" w:rsidRPr="003E7A69">
        <w:rPr>
          <w:rFonts w:ascii="Times New Roman" w:eastAsia="Times New Roman" w:hAnsi="Times New Roman" w:cs="Times New Roman"/>
          <w:i/>
          <w:sz w:val="24"/>
          <w:szCs w:val="24"/>
          <w:highlight w:val="white"/>
        </w:rPr>
        <w:t>Future</w:t>
      </w:r>
      <w:r w:rsidR="009D36AE" w:rsidRPr="003E7A69">
        <w:rPr>
          <w:rFonts w:ascii="Times New Roman" w:eastAsia="Times New Roman" w:hAnsi="Times New Roman" w:cs="Times New Roman"/>
          <w:sz w:val="24"/>
          <w:szCs w:val="24"/>
          <w:highlight w:val="white"/>
        </w:rPr>
        <w:t>, which</w:t>
      </w:r>
      <w:r w:rsidRPr="003E7A69">
        <w:rPr>
          <w:rFonts w:ascii="Times New Roman" w:eastAsia="Times New Roman" w:hAnsi="Times New Roman" w:cs="Times New Roman"/>
          <w:sz w:val="24"/>
          <w:szCs w:val="24"/>
          <w:highlight w:val="white"/>
        </w:rPr>
        <w:t xml:space="preserve"> argues that climate catastrophe can only be averted through “moral enhancement” by means of genetic editing. Noting that rapid decarbonization in “affluent countries” would require a curtailment of consumer habits and thus of “individual liberty,” they conclude that “democratic politicians are badly suited to implement such a policy because they have to please the majority of their citizens who look bent upon deriving as much satisfaction as possible out of the advances of science.”</w:t>
      </w:r>
      <w:r w:rsidRPr="003E7A69">
        <w:rPr>
          <w:rFonts w:ascii="Times New Roman" w:eastAsia="Times New Roman" w:hAnsi="Times New Roman" w:cs="Times New Roman"/>
          <w:sz w:val="24"/>
          <w:szCs w:val="24"/>
          <w:highlight w:val="white"/>
          <w:vertAlign w:val="superscript"/>
        </w:rPr>
        <w:footnoteReference w:id="35"/>
      </w:r>
      <w:r w:rsidRPr="003E7A69">
        <w:rPr>
          <w:rFonts w:ascii="Times New Roman" w:eastAsia="Times New Roman" w:hAnsi="Times New Roman" w:cs="Times New Roman"/>
          <w:sz w:val="24"/>
          <w:szCs w:val="24"/>
          <w:highlight w:val="white"/>
        </w:rPr>
        <w:t xml:space="preserve"> Convincing people to sacrifice the luxuries of the present to sustain the future requires changing their very biology. “Our moral dispositions have a biological basis,” they write, “thus, </w:t>
      </w:r>
      <w:r w:rsidRPr="003E7A69">
        <w:rPr>
          <w:rFonts w:ascii="Times New Roman" w:eastAsia="Times New Roman" w:hAnsi="Times New Roman" w:cs="Times New Roman"/>
          <w:sz w:val="24"/>
          <w:szCs w:val="24"/>
          <w:highlight w:val="white"/>
        </w:rPr>
        <w:lastRenderedPageBreak/>
        <w:t>[they] are open in principle to manipulation by biomedical techniques.”</w:t>
      </w:r>
      <w:r w:rsidRPr="003E7A69">
        <w:rPr>
          <w:rFonts w:ascii="Times New Roman" w:eastAsia="Times New Roman" w:hAnsi="Times New Roman" w:cs="Times New Roman"/>
          <w:sz w:val="24"/>
          <w:szCs w:val="24"/>
          <w:highlight w:val="white"/>
          <w:vertAlign w:val="superscript"/>
        </w:rPr>
        <w:footnoteReference w:id="36"/>
      </w:r>
      <w:r w:rsidRPr="003E7A69">
        <w:rPr>
          <w:rFonts w:ascii="Times New Roman" w:eastAsia="Times New Roman" w:hAnsi="Times New Roman" w:cs="Times New Roman"/>
          <w:sz w:val="24"/>
          <w:szCs w:val="24"/>
          <w:highlight w:val="white"/>
        </w:rPr>
        <w:t xml:space="preserve"> Apparently, it is more realistic to expect people to submit to biomedical “moral enhancement” than to adopt sustainable lifestyles. </w:t>
      </w:r>
      <w:proofErr w:type="gramStart"/>
      <w:r w:rsidRPr="003E7A69">
        <w:rPr>
          <w:rFonts w:ascii="Times New Roman" w:eastAsia="Times New Roman" w:hAnsi="Times New Roman" w:cs="Times New Roman"/>
          <w:sz w:val="24"/>
          <w:szCs w:val="24"/>
          <w:highlight w:val="white"/>
        </w:rPr>
        <w:t>Naturalist</w:t>
      </w:r>
      <w:proofErr w:type="gramEnd"/>
      <w:r w:rsidRPr="003E7A69">
        <w:rPr>
          <w:rFonts w:ascii="Times New Roman" w:eastAsia="Times New Roman" w:hAnsi="Times New Roman" w:cs="Times New Roman"/>
          <w:sz w:val="24"/>
          <w:szCs w:val="24"/>
          <w:highlight w:val="white"/>
        </w:rPr>
        <w:t xml:space="preserve"> and technological denialism join hands here: climate denial and inactivity </w:t>
      </w:r>
      <w:proofErr w:type="gramStart"/>
      <w:r w:rsidRPr="003E7A69">
        <w:rPr>
          <w:rFonts w:ascii="Times New Roman" w:eastAsia="Times New Roman" w:hAnsi="Times New Roman" w:cs="Times New Roman"/>
          <w:sz w:val="24"/>
          <w:szCs w:val="24"/>
          <w:highlight w:val="white"/>
        </w:rPr>
        <w:t>is</w:t>
      </w:r>
      <w:proofErr w:type="gramEnd"/>
      <w:r w:rsidRPr="003E7A69">
        <w:rPr>
          <w:rFonts w:ascii="Times New Roman" w:eastAsia="Times New Roman" w:hAnsi="Times New Roman" w:cs="Times New Roman"/>
          <w:sz w:val="24"/>
          <w:szCs w:val="24"/>
          <w:highlight w:val="white"/>
        </w:rPr>
        <w:t xml:space="preserve"> not a political-economic problem, but a biological one, and the solution is not political-economic but technological.</w:t>
      </w:r>
    </w:p>
    <w:p w14:paraId="510EC617" w14:textId="77777777"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It should also be pointed out that the more common techno-utopian form of denialism is complemented by an overcorrection that we might call techno-primitivism, a fetishization of pre-modern/pre-industrial life.</w:t>
      </w:r>
      <w:r w:rsidRPr="003E7A69">
        <w:rPr>
          <w:rFonts w:ascii="Times New Roman" w:eastAsia="Times New Roman" w:hAnsi="Times New Roman" w:cs="Times New Roman"/>
          <w:sz w:val="24"/>
          <w:szCs w:val="24"/>
          <w:highlight w:val="white"/>
          <w:vertAlign w:val="superscript"/>
        </w:rPr>
        <w:footnoteReference w:id="37"/>
      </w:r>
      <w:r w:rsidRPr="003E7A69">
        <w:rPr>
          <w:rFonts w:ascii="Times New Roman" w:eastAsia="Times New Roman" w:hAnsi="Times New Roman" w:cs="Times New Roman"/>
          <w:sz w:val="24"/>
          <w:szCs w:val="24"/>
          <w:highlight w:val="white"/>
        </w:rPr>
        <w:t xml:space="preserve"> Both have the effect of abstracting technology as such from its social context; both are thus forms of climate denial. As Holly Jean Buck has argued, some degree of geoengineering is likely to be </w:t>
      </w:r>
      <w:r w:rsidRPr="003E7A69">
        <w:rPr>
          <w:rFonts w:ascii="Times New Roman" w:eastAsia="Times New Roman" w:hAnsi="Times New Roman" w:cs="Times New Roman"/>
          <w:i/>
          <w:sz w:val="24"/>
          <w:szCs w:val="24"/>
          <w:highlight w:val="white"/>
        </w:rPr>
        <w:t xml:space="preserve">part </w:t>
      </w:r>
      <w:r w:rsidRPr="003E7A69">
        <w:rPr>
          <w:rFonts w:ascii="Times New Roman" w:eastAsia="Times New Roman" w:hAnsi="Times New Roman" w:cs="Times New Roman"/>
          <w:sz w:val="24"/>
          <w:szCs w:val="24"/>
          <w:highlight w:val="white"/>
        </w:rPr>
        <w:t>of the decarbonization process in the short term if we want to avoid drastic declines in global standards of living. The task is to critically interrogate the limits of technological solutions without simply demonizing them.</w:t>
      </w:r>
      <w:r w:rsidRPr="003E7A69">
        <w:rPr>
          <w:rFonts w:ascii="Times New Roman" w:eastAsia="Times New Roman" w:hAnsi="Times New Roman" w:cs="Times New Roman"/>
          <w:sz w:val="24"/>
          <w:szCs w:val="24"/>
          <w:highlight w:val="white"/>
          <w:vertAlign w:val="superscript"/>
        </w:rPr>
        <w:footnoteReference w:id="38"/>
      </w:r>
      <w:r w:rsidRPr="003E7A69">
        <w:rPr>
          <w:rFonts w:ascii="Times New Roman" w:eastAsia="Times New Roman" w:hAnsi="Times New Roman" w:cs="Times New Roman"/>
          <w:sz w:val="24"/>
          <w:szCs w:val="24"/>
          <w:highlight w:val="white"/>
        </w:rPr>
        <w:t xml:space="preserve"> </w:t>
      </w:r>
    </w:p>
    <w:p w14:paraId="3ED2473B"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r>
    </w:p>
    <w:p w14:paraId="24038B56" w14:textId="77777777" w:rsidR="00463702" w:rsidRPr="003E7A69" w:rsidRDefault="00463702" w:rsidP="00463702">
      <w:pPr>
        <w:spacing w:line="360" w:lineRule="auto"/>
        <w:jc w:val="both"/>
        <w:rPr>
          <w:rFonts w:ascii="Times New Roman" w:eastAsia="Times New Roman" w:hAnsi="Times New Roman" w:cs="Times New Roman"/>
          <w:i/>
          <w:sz w:val="24"/>
          <w:szCs w:val="24"/>
          <w:highlight w:val="white"/>
        </w:rPr>
      </w:pPr>
      <w:r w:rsidRPr="003E7A69">
        <w:rPr>
          <w:rFonts w:ascii="Times New Roman" w:eastAsia="Times New Roman" w:hAnsi="Times New Roman" w:cs="Times New Roman"/>
          <w:sz w:val="24"/>
          <w:szCs w:val="24"/>
          <w:highlight w:val="white"/>
        </w:rPr>
        <w:tab/>
      </w:r>
      <w:r w:rsidRPr="003E7A69">
        <w:rPr>
          <w:rFonts w:ascii="Times New Roman" w:eastAsia="Times New Roman" w:hAnsi="Times New Roman" w:cs="Times New Roman"/>
          <w:i/>
          <w:sz w:val="24"/>
          <w:szCs w:val="24"/>
          <w:highlight w:val="white"/>
        </w:rPr>
        <w:t>Gradualist Denialism</w:t>
      </w:r>
    </w:p>
    <w:p w14:paraId="3705211C" w14:textId="65B5889F"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If we keep close at hand the exigencies of the carbon budget discussed above, any suggested path to mitigation that does not aim to achieve net-zero emissions within two or three decades must be counted as climate denial, at least at the interpretive and implicatory levels.</w:t>
      </w:r>
      <w:r w:rsidR="006C1B88">
        <w:rPr>
          <w:rStyle w:val="FootnoteReference"/>
          <w:rFonts w:ascii="Times New Roman" w:eastAsia="Times New Roman" w:hAnsi="Times New Roman" w:cs="Times New Roman"/>
          <w:sz w:val="24"/>
          <w:szCs w:val="24"/>
          <w:highlight w:val="white"/>
        </w:rPr>
        <w:footnoteReference w:id="39"/>
      </w:r>
      <w:r w:rsidRPr="003E7A69">
        <w:rPr>
          <w:rFonts w:ascii="Times New Roman" w:eastAsia="Times New Roman" w:hAnsi="Times New Roman" w:cs="Times New Roman"/>
          <w:sz w:val="24"/>
          <w:szCs w:val="24"/>
          <w:highlight w:val="white"/>
        </w:rPr>
        <w:t xml:space="preserve"> This applies first of all to “market-based” approaches, which suggest that fossil fuels could be phased out through carbon pricing and the subsidization of alternative energy sources.</w:t>
      </w:r>
      <w:r w:rsidRPr="003E7A69">
        <w:rPr>
          <w:rFonts w:ascii="Times New Roman" w:eastAsia="Times New Roman" w:hAnsi="Times New Roman" w:cs="Times New Roman"/>
          <w:sz w:val="24"/>
          <w:szCs w:val="24"/>
          <w:highlight w:val="white"/>
          <w:vertAlign w:val="superscript"/>
        </w:rPr>
        <w:footnoteReference w:id="40"/>
      </w:r>
      <w:r w:rsidRPr="003E7A69">
        <w:rPr>
          <w:rFonts w:ascii="Times New Roman" w:eastAsia="Times New Roman" w:hAnsi="Times New Roman" w:cs="Times New Roman"/>
          <w:sz w:val="24"/>
          <w:szCs w:val="24"/>
          <w:highlight w:val="white"/>
        </w:rPr>
        <w:t xml:space="preserve"> Even bracketing the question (so forcefully posed by the degrowth movement)</w:t>
      </w:r>
      <w:r w:rsidRPr="003E7A69">
        <w:rPr>
          <w:rFonts w:ascii="Times New Roman" w:eastAsia="Times New Roman" w:hAnsi="Times New Roman" w:cs="Times New Roman"/>
          <w:sz w:val="24"/>
          <w:szCs w:val="24"/>
          <w:highlight w:val="white"/>
          <w:vertAlign w:val="superscript"/>
        </w:rPr>
        <w:footnoteReference w:id="41"/>
      </w:r>
      <w:r w:rsidRPr="003E7A69">
        <w:rPr>
          <w:rFonts w:ascii="Times New Roman" w:eastAsia="Times New Roman" w:hAnsi="Times New Roman" w:cs="Times New Roman"/>
          <w:sz w:val="24"/>
          <w:szCs w:val="24"/>
          <w:highlight w:val="white"/>
        </w:rPr>
        <w:t xml:space="preserve"> of whether production output could keep increasing through a transition to green energy, the timeline of even the most optimistic market-based solution is inconsistent with the necessity of rapid decarbonization. A paradigmatic case in point is the Nobel-prize winning Yale economist William Nordhaus, who explicitly </w:t>
      </w:r>
      <w:r w:rsidRPr="003E7A69">
        <w:rPr>
          <w:rFonts w:ascii="Times New Roman" w:eastAsia="Times New Roman" w:hAnsi="Times New Roman" w:cs="Times New Roman"/>
          <w:sz w:val="24"/>
          <w:szCs w:val="24"/>
          <w:highlight w:val="white"/>
        </w:rPr>
        <w:lastRenderedPageBreak/>
        <w:t>advocates for modest emissions reductions in the short term.</w:t>
      </w:r>
      <w:r w:rsidRPr="003E7A69">
        <w:rPr>
          <w:rFonts w:ascii="Times New Roman" w:eastAsia="Times New Roman" w:hAnsi="Times New Roman" w:cs="Times New Roman"/>
          <w:sz w:val="24"/>
          <w:szCs w:val="24"/>
          <w:highlight w:val="white"/>
          <w:vertAlign w:val="superscript"/>
        </w:rPr>
        <w:footnoteReference w:id="42"/>
      </w:r>
      <w:r w:rsidRPr="003E7A69">
        <w:rPr>
          <w:rFonts w:ascii="Times New Roman" w:eastAsia="Times New Roman" w:hAnsi="Times New Roman" w:cs="Times New Roman"/>
          <w:sz w:val="24"/>
          <w:szCs w:val="24"/>
          <w:highlight w:val="white"/>
        </w:rPr>
        <w:t xml:space="preserve"> In his scathing review of the “appalling bad neoclassical economics of climate change,” Steve Keen points out that this field operates at a shocking distance from prevailing climate science, and even with some basic misconceptions. Nordhaus, for example, assumes that most economic activity will be unaffected by climate change </w:t>
      </w:r>
      <w:r w:rsidRPr="003E7A69">
        <w:rPr>
          <w:rFonts w:ascii="Times New Roman" w:eastAsia="Times New Roman" w:hAnsi="Times New Roman" w:cs="Times New Roman"/>
          <w:i/>
          <w:sz w:val="24"/>
          <w:szCs w:val="24"/>
          <w:highlight w:val="white"/>
        </w:rPr>
        <w:t>because most economic activity takes place indoors</w:t>
      </w:r>
      <w:r w:rsidR="00DA3BE9">
        <w:rPr>
          <w:rFonts w:ascii="Times New Roman" w:eastAsia="Times New Roman" w:hAnsi="Times New Roman" w:cs="Times New Roman"/>
          <w:sz w:val="24"/>
          <w:szCs w:val="24"/>
          <w:highlight w:val="white"/>
        </w:rPr>
        <w:t xml:space="preserve">, relying on a basic confusion between climate and </w:t>
      </w:r>
      <w:r w:rsidR="00DA3BE9">
        <w:rPr>
          <w:rFonts w:ascii="Times New Roman" w:eastAsia="Times New Roman" w:hAnsi="Times New Roman" w:cs="Times New Roman"/>
          <w:i/>
          <w:iCs/>
          <w:sz w:val="24"/>
          <w:szCs w:val="24"/>
          <w:highlight w:val="white"/>
        </w:rPr>
        <w:t>weather</w:t>
      </w:r>
      <w:r w:rsidR="00DA3BE9">
        <w:rPr>
          <w:rFonts w:ascii="Times New Roman" w:eastAsia="Times New Roman" w:hAnsi="Times New Roman" w:cs="Times New Roman"/>
          <w:sz w:val="24"/>
          <w:szCs w:val="24"/>
          <w:highlight w:val="white"/>
        </w:rPr>
        <w:t>.</w:t>
      </w:r>
      <w:r w:rsidRPr="003E7A69">
        <w:rPr>
          <w:rFonts w:ascii="Times New Roman" w:eastAsia="Times New Roman" w:hAnsi="Times New Roman" w:cs="Times New Roman"/>
          <w:sz w:val="24"/>
          <w:szCs w:val="24"/>
          <w:highlight w:val="white"/>
          <w:vertAlign w:val="superscript"/>
        </w:rPr>
        <w:footnoteReference w:id="43"/>
      </w:r>
      <w:r w:rsidRPr="003E7A69">
        <w:rPr>
          <w:rFonts w:ascii="Times New Roman" w:eastAsia="Times New Roman" w:hAnsi="Times New Roman" w:cs="Times New Roman"/>
          <w:sz w:val="24"/>
          <w:szCs w:val="24"/>
          <w:highlight w:val="white"/>
        </w:rPr>
        <w:t xml:space="preserve"> Between common “folk” beliefs about burning carbon that violate the conservation of matter</w:t>
      </w:r>
      <w:r w:rsidRPr="003E7A69">
        <w:rPr>
          <w:rFonts w:ascii="Times New Roman" w:eastAsia="Times New Roman" w:hAnsi="Times New Roman" w:cs="Times New Roman"/>
          <w:sz w:val="24"/>
          <w:szCs w:val="24"/>
          <w:highlight w:val="white"/>
          <w:vertAlign w:val="superscript"/>
        </w:rPr>
        <w:footnoteReference w:id="44"/>
      </w:r>
      <w:r w:rsidRPr="003E7A69">
        <w:rPr>
          <w:rFonts w:ascii="Times New Roman" w:eastAsia="Times New Roman" w:hAnsi="Times New Roman" w:cs="Times New Roman"/>
          <w:sz w:val="24"/>
          <w:szCs w:val="24"/>
          <w:highlight w:val="white"/>
        </w:rPr>
        <w:t xml:space="preserve"> and this Nobel laureate’s assumption that the climate cannot affect us while we are inside, there is only a difference in degree. His confidence in the viability of modest short-term reductions likewise depends</w:t>
      </w:r>
      <w:r w:rsidRPr="003E7A69">
        <w:rPr>
          <w:rFonts w:ascii="Times New Roman" w:eastAsia="Times New Roman" w:hAnsi="Times New Roman" w:cs="Times New Roman"/>
          <w:i/>
          <w:sz w:val="24"/>
          <w:szCs w:val="24"/>
          <w:highlight w:val="white"/>
        </w:rPr>
        <w:t xml:space="preserve"> </w:t>
      </w:r>
      <w:r w:rsidRPr="003E7A69">
        <w:rPr>
          <w:rFonts w:ascii="Times New Roman" w:eastAsia="Times New Roman" w:hAnsi="Times New Roman" w:cs="Times New Roman"/>
          <w:sz w:val="24"/>
          <w:szCs w:val="24"/>
          <w:highlight w:val="white"/>
        </w:rPr>
        <w:t>on this delusional presupposition.</w:t>
      </w:r>
    </w:p>
    <w:p w14:paraId="5AD3F1DB"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Gradualist denialism also presents itself in subtler and more implicit ways, not through what is said but through what is not said. As we know, the climate crisis is imminent and severe, and yet the overwhelming majority of people in the United States report seldom hearing or talking about it, as if we have decades or centuries to begin addressing the problem. Again, intellectuals are not absolved here–even political theorists only occasionally discuss what is unquestionably the most momentous political problem of the century. In 2023, </w:t>
      </w:r>
      <w:r w:rsidRPr="003E7A69">
        <w:rPr>
          <w:rFonts w:ascii="Times New Roman" w:eastAsia="Times New Roman" w:hAnsi="Times New Roman" w:cs="Times New Roman"/>
          <w:i/>
          <w:sz w:val="24"/>
          <w:szCs w:val="24"/>
          <w:highlight w:val="white"/>
        </w:rPr>
        <w:t xml:space="preserve">American Political Science Review </w:t>
      </w:r>
      <w:r w:rsidRPr="003E7A69">
        <w:rPr>
          <w:rFonts w:ascii="Times New Roman" w:eastAsia="Times New Roman" w:hAnsi="Times New Roman" w:cs="Times New Roman"/>
          <w:sz w:val="24"/>
          <w:szCs w:val="24"/>
          <w:highlight w:val="white"/>
        </w:rPr>
        <w:t xml:space="preserve">published only two articles concerned with climate change broadly construed; </w:t>
      </w:r>
      <w:r w:rsidRPr="003E7A69">
        <w:rPr>
          <w:rFonts w:ascii="Times New Roman" w:eastAsia="Times New Roman" w:hAnsi="Times New Roman" w:cs="Times New Roman"/>
          <w:i/>
          <w:sz w:val="24"/>
          <w:szCs w:val="24"/>
          <w:highlight w:val="white"/>
        </w:rPr>
        <w:t xml:space="preserve">Philosophy and Social Criticism </w:t>
      </w:r>
      <w:r w:rsidRPr="003E7A69">
        <w:rPr>
          <w:rFonts w:ascii="Times New Roman" w:eastAsia="Times New Roman" w:hAnsi="Times New Roman" w:cs="Times New Roman"/>
          <w:sz w:val="24"/>
          <w:szCs w:val="24"/>
          <w:highlight w:val="white"/>
        </w:rPr>
        <w:t xml:space="preserve">and </w:t>
      </w:r>
      <w:r w:rsidRPr="003E7A69">
        <w:rPr>
          <w:rFonts w:ascii="Times New Roman" w:eastAsia="Times New Roman" w:hAnsi="Times New Roman" w:cs="Times New Roman"/>
          <w:i/>
          <w:sz w:val="24"/>
          <w:szCs w:val="24"/>
          <w:highlight w:val="white"/>
        </w:rPr>
        <w:t>Political Theory</w:t>
      </w:r>
      <w:r w:rsidRPr="003E7A69">
        <w:rPr>
          <w:rFonts w:ascii="Times New Roman" w:eastAsia="Times New Roman" w:hAnsi="Times New Roman" w:cs="Times New Roman"/>
          <w:sz w:val="24"/>
          <w:szCs w:val="24"/>
          <w:highlight w:val="white"/>
        </w:rPr>
        <w:t xml:space="preserve"> published only one a piece, while the </w:t>
      </w:r>
      <w:r w:rsidRPr="003E7A69">
        <w:rPr>
          <w:rFonts w:ascii="Times New Roman" w:eastAsia="Times New Roman" w:hAnsi="Times New Roman" w:cs="Times New Roman"/>
          <w:i/>
          <w:sz w:val="24"/>
          <w:szCs w:val="24"/>
          <w:highlight w:val="white"/>
        </w:rPr>
        <w:t xml:space="preserve">Journal of Political Philosophy </w:t>
      </w:r>
      <w:r w:rsidRPr="003E7A69">
        <w:rPr>
          <w:rFonts w:ascii="Times New Roman" w:eastAsia="Times New Roman" w:hAnsi="Times New Roman" w:cs="Times New Roman"/>
          <w:sz w:val="24"/>
          <w:szCs w:val="24"/>
          <w:highlight w:val="white"/>
        </w:rPr>
        <w:t>did not publish a single article on this topic. This would seem to indicate that, in the theoretical imaginary, the climate crisis has low priority relative to other social issues. Quite apart from questions of scale–what other social issue threatens to displace three billion people by 2070?</w:t>
      </w:r>
      <w:r w:rsidRPr="003E7A69">
        <w:rPr>
          <w:rFonts w:ascii="Times New Roman" w:eastAsia="Times New Roman" w:hAnsi="Times New Roman" w:cs="Times New Roman"/>
          <w:sz w:val="24"/>
          <w:szCs w:val="24"/>
          <w:highlight w:val="white"/>
          <w:vertAlign w:val="superscript"/>
        </w:rPr>
        <w:footnoteReference w:id="45"/>
      </w:r>
      <w:r w:rsidRPr="003E7A69">
        <w:rPr>
          <w:rFonts w:ascii="Times New Roman" w:eastAsia="Times New Roman" w:hAnsi="Times New Roman" w:cs="Times New Roman"/>
          <w:sz w:val="24"/>
          <w:szCs w:val="24"/>
          <w:highlight w:val="white"/>
        </w:rPr>
        <w:t>–this demotion of the climate catastrophe fails to register how it impacts every conceivable area of human concern. No one who publishes in or edits these journals would deny the reality of anthropogenic climate change, but their norms of attention suggest that they think the problem lies in the distant future rather than the present.</w:t>
      </w:r>
    </w:p>
    <w:p w14:paraId="0FF251BA" w14:textId="77777777"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rPr>
        <w:t>Gradualists may object, not without reason, that limiting warming to 1.5</w:t>
      </w:r>
      <w:r w:rsidRPr="003E7A69">
        <w:rPr>
          <w:rFonts w:ascii="Times New Roman" w:eastAsia="Times New Roman" w:hAnsi="Times New Roman" w:cs="Times New Roman"/>
          <w:sz w:val="24"/>
          <w:szCs w:val="24"/>
          <w:highlight w:val="white"/>
        </w:rPr>
        <w:t>°C is simply an unrealistic goal, suggesting that we reorient ourselves to a new target of 2 or 2</w:t>
      </w:r>
      <w:r w:rsidRPr="003E7A69">
        <w:rPr>
          <w:rFonts w:ascii="Times New Roman" w:eastAsia="Times New Roman" w:hAnsi="Times New Roman" w:cs="Times New Roman"/>
          <w:sz w:val="24"/>
          <w:szCs w:val="24"/>
        </w:rPr>
        <w:t>.5</w:t>
      </w:r>
      <w:r w:rsidRPr="003E7A69">
        <w:rPr>
          <w:rFonts w:ascii="Times New Roman" w:eastAsia="Times New Roman" w:hAnsi="Times New Roman" w:cs="Times New Roman"/>
          <w:sz w:val="24"/>
          <w:szCs w:val="24"/>
          <w:highlight w:val="white"/>
        </w:rPr>
        <w:t xml:space="preserve">°C. Besides the </w:t>
      </w:r>
      <w:r w:rsidRPr="003E7A69">
        <w:rPr>
          <w:rFonts w:ascii="Times New Roman" w:eastAsia="Times New Roman" w:hAnsi="Times New Roman" w:cs="Times New Roman"/>
          <w:sz w:val="24"/>
          <w:szCs w:val="24"/>
          <w:highlight w:val="white"/>
        </w:rPr>
        <w:lastRenderedPageBreak/>
        <w:t>fact that this would only kick the can down the road two or three decades at best,</w:t>
      </w:r>
      <w:r w:rsidRPr="003E7A69">
        <w:rPr>
          <w:rFonts w:ascii="Times New Roman" w:eastAsia="Times New Roman" w:hAnsi="Times New Roman" w:cs="Times New Roman"/>
          <w:sz w:val="24"/>
          <w:szCs w:val="24"/>
          <w:highlight w:val="white"/>
          <w:vertAlign w:val="superscript"/>
        </w:rPr>
        <w:footnoteReference w:id="46"/>
      </w:r>
      <w:r w:rsidRPr="003E7A69">
        <w:rPr>
          <w:rFonts w:ascii="Times New Roman" w:eastAsia="Times New Roman" w:hAnsi="Times New Roman" w:cs="Times New Roman"/>
          <w:sz w:val="24"/>
          <w:szCs w:val="24"/>
          <w:highlight w:val="white"/>
        </w:rPr>
        <w:t xml:space="preserve"> it is worth reflecting on what a 2°C world would look like: tens of millions of people displaced, global food availability slashed, a rash of deadly heat waves, desiccation for some regions and flash flooding in others, coral reef extinction, and the jeopardization of the Amazon rainforest.</w:t>
      </w:r>
      <w:r w:rsidRPr="003E7A69">
        <w:rPr>
          <w:rFonts w:ascii="Times New Roman" w:eastAsia="Times New Roman" w:hAnsi="Times New Roman" w:cs="Times New Roman"/>
          <w:sz w:val="24"/>
          <w:szCs w:val="24"/>
          <w:highlight w:val="white"/>
          <w:vertAlign w:val="superscript"/>
        </w:rPr>
        <w:footnoteReference w:id="47"/>
      </w:r>
      <w:r w:rsidRPr="003E7A69">
        <w:rPr>
          <w:rFonts w:ascii="Times New Roman" w:eastAsia="Times New Roman" w:hAnsi="Times New Roman" w:cs="Times New Roman"/>
          <w:sz w:val="24"/>
          <w:szCs w:val="24"/>
          <w:highlight w:val="white"/>
        </w:rPr>
        <w:t xml:space="preserve"> The most severe impacts will occur predominantly (though not exclusively) in the poorest parts of the world, disproportionately affecting marginalized communities.</w:t>
      </w:r>
      <w:r w:rsidRPr="003E7A69">
        <w:rPr>
          <w:rFonts w:ascii="Times New Roman" w:eastAsia="Times New Roman" w:hAnsi="Times New Roman" w:cs="Times New Roman"/>
          <w:sz w:val="24"/>
          <w:szCs w:val="24"/>
          <w:highlight w:val="white"/>
          <w:vertAlign w:val="superscript"/>
        </w:rPr>
        <w:footnoteReference w:id="48"/>
      </w:r>
      <w:r w:rsidRPr="003E7A69">
        <w:rPr>
          <w:rFonts w:ascii="Times New Roman" w:eastAsia="Times New Roman" w:hAnsi="Times New Roman" w:cs="Times New Roman"/>
          <w:sz w:val="24"/>
          <w:szCs w:val="24"/>
          <w:highlight w:val="white"/>
        </w:rPr>
        <w:t xml:space="preserve"> The counsel to be “realistic” and take our time with decarbonization is at the very least a form of implicatory denial, and a particularly ugly one.</w:t>
      </w:r>
    </w:p>
    <w:p w14:paraId="5E360703"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p>
    <w:p w14:paraId="59B7F201" w14:textId="77777777" w:rsidR="00463702" w:rsidRPr="003E7A69" w:rsidRDefault="00463702" w:rsidP="00463702">
      <w:pPr>
        <w:spacing w:line="360" w:lineRule="auto"/>
        <w:jc w:val="both"/>
        <w:rPr>
          <w:rFonts w:ascii="Times New Roman" w:eastAsia="Times New Roman" w:hAnsi="Times New Roman" w:cs="Times New Roman"/>
          <w:i/>
          <w:sz w:val="24"/>
          <w:szCs w:val="24"/>
          <w:highlight w:val="white"/>
        </w:rPr>
      </w:pPr>
      <w:r w:rsidRPr="003E7A69">
        <w:rPr>
          <w:rFonts w:ascii="Times New Roman" w:eastAsia="Times New Roman" w:hAnsi="Times New Roman" w:cs="Times New Roman"/>
          <w:i/>
          <w:sz w:val="24"/>
          <w:szCs w:val="24"/>
          <w:highlight w:val="white"/>
        </w:rPr>
        <w:t>Politicized Denialism</w:t>
      </w:r>
    </w:p>
    <w:p w14:paraId="00CBEA22"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When we say that climate denial is politicized, we have more in mind than the observation that belief in climate change divides along sectarian lines. Considering the fact that this empirical reality has been transfigured into a “controversy,” the key question is </w:t>
      </w:r>
      <w:r w:rsidRPr="003E7A69">
        <w:rPr>
          <w:rFonts w:ascii="Times New Roman" w:eastAsia="Times New Roman" w:hAnsi="Times New Roman" w:cs="Times New Roman"/>
          <w:i/>
          <w:sz w:val="24"/>
          <w:szCs w:val="24"/>
          <w:highlight w:val="white"/>
        </w:rPr>
        <w:t>why</w:t>
      </w:r>
      <w:r w:rsidRPr="003E7A69">
        <w:rPr>
          <w:rFonts w:ascii="Times New Roman" w:eastAsia="Times New Roman" w:hAnsi="Times New Roman" w:cs="Times New Roman"/>
          <w:sz w:val="24"/>
          <w:szCs w:val="24"/>
          <w:highlight w:val="white"/>
        </w:rPr>
        <w:t>. Accounts indexed to ignorance or moral limitation tend to overlook the extent to which climate denial has been and continues to be a “deliberate and organized effort to misdirect the public discussion and distort the public’s understanding.”</w:t>
      </w:r>
      <w:r w:rsidRPr="003E7A69">
        <w:rPr>
          <w:rFonts w:ascii="Times New Roman" w:eastAsia="Times New Roman" w:hAnsi="Times New Roman" w:cs="Times New Roman"/>
          <w:sz w:val="24"/>
          <w:szCs w:val="24"/>
          <w:highlight w:val="white"/>
          <w:vertAlign w:val="superscript"/>
        </w:rPr>
        <w:footnoteReference w:id="49"/>
      </w:r>
      <w:r w:rsidRPr="003E7A69">
        <w:rPr>
          <w:rFonts w:ascii="Times New Roman" w:eastAsia="Times New Roman" w:hAnsi="Times New Roman" w:cs="Times New Roman"/>
          <w:sz w:val="24"/>
          <w:szCs w:val="24"/>
          <w:highlight w:val="white"/>
        </w:rPr>
        <w:t xml:space="preserve"> ExxonMobil does not act alone here, but in tandem with a wide and dispersed network of corporate interests and conservative think tanks.</w:t>
      </w:r>
      <w:r w:rsidRPr="003E7A69">
        <w:rPr>
          <w:rFonts w:ascii="Times New Roman" w:eastAsia="Times New Roman" w:hAnsi="Times New Roman" w:cs="Times New Roman"/>
          <w:sz w:val="24"/>
          <w:szCs w:val="24"/>
          <w:highlight w:val="white"/>
          <w:vertAlign w:val="superscript"/>
        </w:rPr>
        <w:footnoteReference w:id="50"/>
      </w:r>
      <w:r w:rsidRPr="003E7A69">
        <w:rPr>
          <w:rFonts w:ascii="Times New Roman" w:eastAsia="Times New Roman" w:hAnsi="Times New Roman" w:cs="Times New Roman"/>
          <w:sz w:val="24"/>
          <w:szCs w:val="24"/>
          <w:highlight w:val="white"/>
        </w:rPr>
        <w:t xml:space="preserve"> Capitalist apologists and political agnostics have no explanation for why this massive misinformation campaign is necessary if decarbonization can actually be achieved (or is not worthwhile at all) from within the present system.</w:t>
      </w:r>
    </w:p>
    <w:p w14:paraId="29E1BEB2" w14:textId="77777777"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While this form of “socially organized denial”</w:t>
      </w:r>
      <w:r w:rsidRPr="003E7A69">
        <w:rPr>
          <w:rFonts w:ascii="Times New Roman" w:eastAsia="Times New Roman" w:hAnsi="Times New Roman" w:cs="Times New Roman"/>
          <w:sz w:val="24"/>
          <w:szCs w:val="24"/>
          <w:highlight w:val="white"/>
          <w:vertAlign w:val="superscript"/>
        </w:rPr>
        <w:footnoteReference w:id="51"/>
      </w:r>
      <w:r w:rsidRPr="003E7A69">
        <w:rPr>
          <w:rFonts w:ascii="Times New Roman" w:eastAsia="Times New Roman" w:hAnsi="Times New Roman" w:cs="Times New Roman"/>
          <w:sz w:val="24"/>
          <w:szCs w:val="24"/>
          <w:highlight w:val="white"/>
        </w:rPr>
        <w:t xml:space="preserve"> draws on all the arrows in the denialist quiver (naturalist, technological, and gradualist in literal, interpretive, and implicatory registers), the emphasis has shifted in recent years to the impact that decarbonization would have on consumer sovereignty and liberal property rights.</w:t>
      </w:r>
      <w:r w:rsidRPr="003E7A69">
        <w:rPr>
          <w:rFonts w:ascii="Times New Roman" w:eastAsia="Times New Roman" w:hAnsi="Times New Roman" w:cs="Times New Roman"/>
          <w:sz w:val="24"/>
          <w:szCs w:val="24"/>
          <w:highlight w:val="white"/>
          <w:vertAlign w:val="superscript"/>
        </w:rPr>
        <w:footnoteReference w:id="52"/>
      </w:r>
      <w:r w:rsidRPr="003E7A69">
        <w:rPr>
          <w:rFonts w:ascii="Times New Roman" w:eastAsia="Times New Roman" w:hAnsi="Times New Roman" w:cs="Times New Roman"/>
          <w:sz w:val="24"/>
          <w:szCs w:val="24"/>
          <w:highlight w:val="white"/>
        </w:rPr>
        <w:t xml:space="preserve"> The “freedom” to own a private jet and eat beef and the constitutional right to realize profits from fossil fuel investments apparently override any responsibility to ensure a habitable climate future. The familiar refrain that ecological concerns </w:t>
      </w:r>
      <w:r w:rsidRPr="003E7A69">
        <w:rPr>
          <w:rFonts w:ascii="Times New Roman" w:eastAsia="Times New Roman" w:hAnsi="Times New Roman" w:cs="Times New Roman"/>
          <w:sz w:val="24"/>
          <w:szCs w:val="24"/>
          <w:highlight w:val="white"/>
        </w:rPr>
        <w:lastRenderedPageBreak/>
        <w:t>must be taken seriously to the extent that they do not disrupt the economy or threaten jobs is another expression of this tendency. The obvious contradiction here–there are no freedoms, rights, or jobs on an uninhabitable planet–is smoothed over through the denial of climate change; the empirical reality is ignored because it is incompatible with specific political values or system-immanent economic requirements.</w:t>
      </w:r>
      <w:r w:rsidRPr="003E7A69">
        <w:rPr>
          <w:rFonts w:ascii="Times New Roman" w:eastAsia="Times New Roman" w:hAnsi="Times New Roman" w:cs="Times New Roman"/>
          <w:sz w:val="24"/>
          <w:szCs w:val="24"/>
          <w:highlight w:val="white"/>
          <w:vertAlign w:val="superscript"/>
        </w:rPr>
        <w:footnoteReference w:id="53"/>
      </w:r>
      <w:r w:rsidRPr="003E7A69">
        <w:rPr>
          <w:rFonts w:ascii="Times New Roman" w:eastAsia="Times New Roman" w:hAnsi="Times New Roman" w:cs="Times New Roman"/>
          <w:sz w:val="24"/>
          <w:szCs w:val="24"/>
          <w:highlight w:val="white"/>
        </w:rPr>
        <w:t xml:space="preserve"> The problem is not limited to a Right-wing fringe: ostensible centrist and left-liberal voices are already chiming in to defend the sanctity of free speech against a “climate exception.”</w:t>
      </w:r>
      <w:r w:rsidRPr="003E7A69">
        <w:rPr>
          <w:rFonts w:ascii="Times New Roman" w:eastAsia="Times New Roman" w:hAnsi="Times New Roman" w:cs="Times New Roman"/>
          <w:sz w:val="24"/>
          <w:szCs w:val="24"/>
          <w:highlight w:val="white"/>
          <w:vertAlign w:val="superscript"/>
        </w:rPr>
        <w:footnoteReference w:id="54"/>
      </w:r>
      <w:r w:rsidRPr="003E7A69">
        <w:rPr>
          <w:rFonts w:ascii="Times New Roman" w:eastAsia="Times New Roman" w:hAnsi="Times New Roman" w:cs="Times New Roman"/>
          <w:sz w:val="24"/>
          <w:szCs w:val="24"/>
          <w:highlight w:val="white"/>
        </w:rPr>
        <w:t xml:space="preserve"> As Boykoff and Boykoff have shown, the public perception of climate change is severely distorted by the journalistic and discursive norm of respecting “both sides” in the name of fairness, neutrality, and the apparently inalienable right to an opinion.</w:t>
      </w:r>
      <w:r w:rsidRPr="003E7A69">
        <w:rPr>
          <w:rFonts w:ascii="Times New Roman" w:eastAsia="Times New Roman" w:hAnsi="Times New Roman" w:cs="Times New Roman"/>
          <w:sz w:val="24"/>
          <w:szCs w:val="24"/>
          <w:highlight w:val="white"/>
          <w:vertAlign w:val="superscript"/>
        </w:rPr>
        <w:footnoteReference w:id="55"/>
      </w:r>
      <w:r w:rsidRPr="003E7A69">
        <w:rPr>
          <w:rFonts w:ascii="Times New Roman" w:eastAsia="Times New Roman" w:hAnsi="Times New Roman" w:cs="Times New Roman"/>
          <w:sz w:val="24"/>
          <w:szCs w:val="24"/>
          <w:highlight w:val="white"/>
        </w:rPr>
        <w:t xml:space="preserve"> </w:t>
      </w:r>
    </w:p>
    <w:p w14:paraId="545D69D0" w14:textId="6850985B"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In a way similar to the gradualist form, politicized denial is operative even when climate change is not an explicit part of the conversation. In the wake of the political events of 2016, theorists and commentators are falling over each other to defend and rehabilitate liberal democratic constitutionalism (and implicitly, capitalism).</w:t>
      </w:r>
      <w:r w:rsidRPr="003E7A69">
        <w:rPr>
          <w:rFonts w:ascii="Times New Roman" w:eastAsia="Times New Roman" w:hAnsi="Times New Roman" w:cs="Times New Roman"/>
          <w:sz w:val="24"/>
          <w:szCs w:val="24"/>
          <w:highlight w:val="white"/>
          <w:vertAlign w:val="superscript"/>
        </w:rPr>
        <w:footnoteReference w:id="56"/>
      </w:r>
      <w:r w:rsidRPr="003E7A69">
        <w:rPr>
          <w:rFonts w:ascii="Times New Roman" w:eastAsia="Times New Roman" w:hAnsi="Times New Roman" w:cs="Times New Roman"/>
          <w:sz w:val="24"/>
          <w:szCs w:val="24"/>
          <w:highlight w:val="white"/>
        </w:rPr>
        <w:t xml:space="preserve"> Meanwhile, a significantly smaller current is taking stock of the gap between the urgent need for decarbonization and the inherently slow and conflictual nature of parliamentary procedure.</w:t>
      </w:r>
      <w:r w:rsidRPr="003E7A69">
        <w:rPr>
          <w:rFonts w:ascii="Times New Roman" w:eastAsia="Times New Roman" w:hAnsi="Times New Roman" w:cs="Times New Roman"/>
          <w:sz w:val="24"/>
          <w:szCs w:val="24"/>
          <w:highlight w:val="white"/>
          <w:vertAlign w:val="superscript"/>
        </w:rPr>
        <w:footnoteReference w:id="57"/>
      </w:r>
      <w:r w:rsidRPr="003E7A69">
        <w:rPr>
          <w:rFonts w:ascii="Times New Roman" w:eastAsia="Times New Roman" w:hAnsi="Times New Roman" w:cs="Times New Roman"/>
          <w:sz w:val="24"/>
          <w:szCs w:val="24"/>
          <w:highlight w:val="white"/>
        </w:rPr>
        <w:t xml:space="preserve"> Given the economic-political ramifications of a warming world, it is unlikely that liberal democratic constitutionalism will be maintained in any case, which is why the United States is already preparing for a form of “green security,”</w:t>
      </w:r>
      <w:r w:rsidRPr="003E7A69">
        <w:rPr>
          <w:rFonts w:ascii="Times New Roman" w:eastAsia="Times New Roman" w:hAnsi="Times New Roman" w:cs="Times New Roman"/>
          <w:sz w:val="24"/>
          <w:szCs w:val="24"/>
          <w:highlight w:val="white"/>
          <w:vertAlign w:val="superscript"/>
        </w:rPr>
        <w:footnoteReference w:id="58"/>
      </w:r>
      <w:r w:rsidRPr="003E7A69">
        <w:rPr>
          <w:rFonts w:ascii="Times New Roman" w:eastAsia="Times New Roman" w:hAnsi="Times New Roman" w:cs="Times New Roman"/>
          <w:sz w:val="24"/>
          <w:szCs w:val="24"/>
          <w:highlight w:val="white"/>
        </w:rPr>
        <w:t xml:space="preserve"> or what Mann and Wainwright have termed “climate Leviathan.”</w:t>
      </w:r>
      <w:r w:rsidRPr="003E7A69">
        <w:rPr>
          <w:rFonts w:ascii="Times New Roman" w:eastAsia="Times New Roman" w:hAnsi="Times New Roman" w:cs="Times New Roman"/>
          <w:sz w:val="24"/>
          <w:szCs w:val="24"/>
          <w:highlight w:val="white"/>
          <w:vertAlign w:val="superscript"/>
        </w:rPr>
        <w:footnoteReference w:id="59"/>
      </w:r>
      <w:r w:rsidRPr="003E7A69">
        <w:rPr>
          <w:rFonts w:ascii="Times New Roman" w:eastAsia="Times New Roman" w:hAnsi="Times New Roman" w:cs="Times New Roman"/>
          <w:sz w:val="24"/>
          <w:szCs w:val="24"/>
          <w:highlight w:val="white"/>
        </w:rPr>
        <w:t xml:space="preserve"> Even in the best case scenario, can the necessary immediate transition to alternative energy afford to be mediated by constitutional property disputes, decentralized jurisdictional limitations, a workforce reliant on the fossil economy, or an electorate steadfastly unwilling to change its carbon-intensive lifestyle?</w:t>
      </w:r>
      <w:r w:rsidRPr="003E7A69">
        <w:rPr>
          <w:rFonts w:ascii="Times New Roman" w:eastAsia="Times New Roman" w:hAnsi="Times New Roman" w:cs="Times New Roman"/>
          <w:sz w:val="24"/>
          <w:szCs w:val="24"/>
          <w:highlight w:val="white"/>
          <w:vertAlign w:val="superscript"/>
        </w:rPr>
        <w:footnoteReference w:id="60"/>
      </w:r>
      <w:r w:rsidRPr="003E7A69">
        <w:rPr>
          <w:rFonts w:ascii="Times New Roman" w:eastAsia="Times New Roman" w:hAnsi="Times New Roman" w:cs="Times New Roman"/>
          <w:sz w:val="24"/>
          <w:szCs w:val="24"/>
          <w:highlight w:val="white"/>
        </w:rPr>
        <w:t xml:space="preserve"> Defenders of liberal democratic constitutionalism seem intent on ignoring these questions, implicitly denying the empirical reality of the warming condition. In Christina </w:t>
      </w:r>
      <w:proofErr w:type="spellStart"/>
      <w:r w:rsidRPr="003E7A69">
        <w:rPr>
          <w:rFonts w:ascii="Times New Roman" w:eastAsia="Times New Roman" w:hAnsi="Times New Roman" w:cs="Times New Roman"/>
          <w:sz w:val="24"/>
          <w:szCs w:val="24"/>
          <w:highlight w:val="white"/>
        </w:rPr>
        <w:t>Lafont’s</w:t>
      </w:r>
      <w:proofErr w:type="spellEnd"/>
      <w:r w:rsidRPr="003E7A69">
        <w:rPr>
          <w:rFonts w:ascii="Times New Roman" w:eastAsia="Times New Roman" w:hAnsi="Times New Roman" w:cs="Times New Roman"/>
          <w:sz w:val="24"/>
          <w:szCs w:val="24"/>
          <w:highlight w:val="white"/>
        </w:rPr>
        <w:t xml:space="preserve"> </w:t>
      </w:r>
      <w:r w:rsidRPr="003E7A69">
        <w:rPr>
          <w:rFonts w:ascii="Times New Roman" w:eastAsia="Times New Roman" w:hAnsi="Times New Roman" w:cs="Times New Roman"/>
          <w:i/>
          <w:sz w:val="24"/>
          <w:szCs w:val="24"/>
          <w:highlight w:val="white"/>
        </w:rPr>
        <w:t>Democracy without Shortcuts</w:t>
      </w:r>
      <w:r w:rsidRPr="003E7A69">
        <w:rPr>
          <w:rFonts w:ascii="Times New Roman" w:eastAsia="Times New Roman" w:hAnsi="Times New Roman" w:cs="Times New Roman"/>
          <w:sz w:val="24"/>
          <w:szCs w:val="24"/>
          <w:highlight w:val="white"/>
        </w:rPr>
        <w:t xml:space="preserve">, for example, climate change is mentioned only twice: once in </w:t>
      </w:r>
      <w:r w:rsidRPr="003E7A69">
        <w:rPr>
          <w:rFonts w:ascii="Times New Roman" w:eastAsia="Times New Roman" w:hAnsi="Times New Roman" w:cs="Times New Roman"/>
          <w:sz w:val="24"/>
          <w:szCs w:val="24"/>
          <w:highlight w:val="white"/>
        </w:rPr>
        <w:lastRenderedPageBreak/>
        <w:t>celebration of how public opinion has changed for the better (!), and once cautioning a hypothetical “enlightened vegan minority” against trying to enforce its agenda without the slow process of “winning hearts and minds” (the ecological impact of meat production merits only a parenthetical mention).</w:t>
      </w:r>
      <w:r w:rsidRPr="003E7A69">
        <w:rPr>
          <w:rFonts w:ascii="Times New Roman" w:eastAsia="Times New Roman" w:hAnsi="Times New Roman" w:cs="Times New Roman"/>
          <w:sz w:val="24"/>
          <w:szCs w:val="24"/>
          <w:highlight w:val="white"/>
          <w:vertAlign w:val="superscript"/>
        </w:rPr>
        <w:footnoteReference w:id="61"/>
      </w:r>
      <w:r w:rsidRPr="003E7A69">
        <w:rPr>
          <w:rFonts w:ascii="Times New Roman" w:eastAsia="Times New Roman" w:hAnsi="Times New Roman" w:cs="Times New Roman"/>
          <w:sz w:val="24"/>
          <w:szCs w:val="24"/>
          <w:highlight w:val="white"/>
        </w:rPr>
        <w:t xml:space="preserve"> In a special issue of </w:t>
      </w:r>
      <w:r w:rsidRPr="003E7A69">
        <w:rPr>
          <w:rFonts w:ascii="Times New Roman" w:eastAsia="Times New Roman" w:hAnsi="Times New Roman" w:cs="Times New Roman"/>
          <w:i/>
          <w:sz w:val="24"/>
          <w:szCs w:val="24"/>
          <w:highlight w:val="white"/>
        </w:rPr>
        <w:t>Philosophy and Social Criticism</w:t>
      </w:r>
      <w:r w:rsidRPr="003E7A69">
        <w:rPr>
          <w:rFonts w:ascii="Times New Roman" w:eastAsia="Times New Roman" w:hAnsi="Times New Roman" w:cs="Times New Roman"/>
          <w:sz w:val="24"/>
          <w:szCs w:val="24"/>
          <w:highlight w:val="white"/>
        </w:rPr>
        <w:t xml:space="preserve"> dedicated to critiquing the book, not one of the thirteen reviews challenges </w:t>
      </w:r>
      <w:proofErr w:type="spellStart"/>
      <w:r w:rsidRPr="003E7A69">
        <w:rPr>
          <w:rFonts w:ascii="Times New Roman" w:eastAsia="Times New Roman" w:hAnsi="Times New Roman" w:cs="Times New Roman"/>
          <w:sz w:val="24"/>
          <w:szCs w:val="24"/>
          <w:highlight w:val="white"/>
        </w:rPr>
        <w:t>Lafont</w:t>
      </w:r>
      <w:proofErr w:type="spellEnd"/>
      <w:r w:rsidRPr="003E7A69">
        <w:rPr>
          <w:rFonts w:ascii="Times New Roman" w:eastAsia="Times New Roman" w:hAnsi="Times New Roman" w:cs="Times New Roman"/>
          <w:sz w:val="24"/>
          <w:szCs w:val="24"/>
          <w:highlight w:val="white"/>
        </w:rPr>
        <w:t xml:space="preserve"> on the climate front.</w:t>
      </w:r>
      <w:r w:rsidRPr="003E7A69">
        <w:rPr>
          <w:rFonts w:ascii="Times New Roman" w:eastAsia="Times New Roman" w:hAnsi="Times New Roman" w:cs="Times New Roman"/>
          <w:sz w:val="24"/>
          <w:szCs w:val="24"/>
          <w:highlight w:val="white"/>
          <w:vertAlign w:val="superscript"/>
        </w:rPr>
        <w:footnoteReference w:id="62"/>
      </w:r>
    </w:p>
    <w:p w14:paraId="1EB129EB" w14:textId="3E1E0E4F"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It should also be acknowledged that certain Marxists are not immune to this form of climate denialism. While few today would go as far as David Harvey did in the 1990s (dismissing existential concerns as “</w:t>
      </w:r>
      <w:proofErr w:type="spellStart"/>
      <w:r w:rsidRPr="003E7A69">
        <w:rPr>
          <w:rFonts w:ascii="Times New Roman" w:eastAsia="Times New Roman" w:hAnsi="Times New Roman" w:cs="Times New Roman"/>
          <w:sz w:val="24"/>
          <w:szCs w:val="24"/>
          <w:highlight w:val="white"/>
        </w:rPr>
        <w:t>far fetched</w:t>
      </w:r>
      <w:proofErr w:type="spellEnd"/>
      <w:r w:rsidRPr="003E7A69">
        <w:rPr>
          <w:rFonts w:ascii="Times New Roman" w:eastAsia="Times New Roman" w:hAnsi="Times New Roman" w:cs="Times New Roman"/>
          <w:sz w:val="24"/>
          <w:szCs w:val="24"/>
          <w:highlight w:val="white"/>
        </w:rPr>
        <w:t xml:space="preserve"> and improbable”</w:t>
      </w:r>
      <w:r w:rsidRPr="003E7A69">
        <w:rPr>
          <w:rFonts w:ascii="Times New Roman" w:eastAsia="Times New Roman" w:hAnsi="Times New Roman" w:cs="Times New Roman"/>
          <w:sz w:val="24"/>
          <w:szCs w:val="24"/>
          <w:highlight w:val="white"/>
          <w:vertAlign w:val="superscript"/>
        </w:rPr>
        <w:footnoteReference w:id="63"/>
      </w:r>
      <w:r w:rsidRPr="003E7A69">
        <w:rPr>
          <w:rFonts w:ascii="Times New Roman" w:eastAsia="Times New Roman" w:hAnsi="Times New Roman" w:cs="Times New Roman"/>
          <w:sz w:val="24"/>
          <w:szCs w:val="24"/>
          <w:highlight w:val="white"/>
        </w:rPr>
        <w:t>), there is nevertheless still a reticence in certain quarters to acknowledge ecological limits alongside labor exploitation. In his recent criticism of degrowth, Matt Huber goes beyond pointing out legitimate problems–certain elements of the movement eschew political economy and class mobilization–and altogether dismisses the need for a contraction of material throughput. Workers, he argues, are more likely to respond to and organize around the promise of more consumption rather than less.</w:t>
      </w:r>
      <w:r w:rsidRPr="003E7A69">
        <w:rPr>
          <w:rFonts w:ascii="Times New Roman" w:eastAsia="Times New Roman" w:hAnsi="Times New Roman" w:cs="Times New Roman"/>
          <w:sz w:val="24"/>
          <w:szCs w:val="24"/>
          <w:highlight w:val="white"/>
          <w:vertAlign w:val="superscript"/>
        </w:rPr>
        <w:footnoteReference w:id="64"/>
      </w:r>
      <w:r w:rsidRPr="003E7A69">
        <w:rPr>
          <w:rFonts w:ascii="Times New Roman" w:eastAsia="Times New Roman" w:hAnsi="Times New Roman" w:cs="Times New Roman"/>
          <w:sz w:val="24"/>
          <w:szCs w:val="24"/>
          <w:highlight w:val="white"/>
        </w:rPr>
        <w:t xml:space="preserve"> If the </w:t>
      </w:r>
      <w:proofErr w:type="spellStart"/>
      <w:r w:rsidRPr="003E7A69">
        <w:rPr>
          <w:rFonts w:ascii="Times New Roman" w:eastAsia="Times New Roman" w:hAnsi="Times New Roman" w:cs="Times New Roman"/>
          <w:sz w:val="24"/>
          <w:szCs w:val="24"/>
          <w:highlight w:val="white"/>
        </w:rPr>
        <w:t>degrowthers</w:t>
      </w:r>
      <w:proofErr w:type="spellEnd"/>
      <w:r w:rsidRPr="003E7A69">
        <w:rPr>
          <w:rFonts w:ascii="Times New Roman" w:eastAsia="Times New Roman" w:hAnsi="Times New Roman" w:cs="Times New Roman"/>
          <w:sz w:val="24"/>
          <w:szCs w:val="24"/>
          <w:highlight w:val="white"/>
        </w:rPr>
        <w:t xml:space="preserve"> are correct about the relationship between emissions and the volume of material goods produced, however, those same workers will face ecological collapse before they have a chance to enjoy their newfound abundance. This empirical question is not addressed by Huber; it is simply ignored because it makes a specific political project more complicated and more difficult.</w:t>
      </w:r>
      <w:r w:rsidR="00AB1AFB">
        <w:rPr>
          <w:rStyle w:val="FootnoteReference"/>
          <w:rFonts w:ascii="Times New Roman" w:eastAsia="Times New Roman" w:hAnsi="Times New Roman" w:cs="Times New Roman"/>
          <w:sz w:val="24"/>
          <w:szCs w:val="24"/>
          <w:highlight w:val="white"/>
        </w:rPr>
        <w:footnoteReference w:id="65"/>
      </w:r>
      <w:r w:rsidRPr="003E7A69">
        <w:rPr>
          <w:rFonts w:ascii="Times New Roman" w:eastAsia="Times New Roman" w:hAnsi="Times New Roman" w:cs="Times New Roman"/>
          <w:sz w:val="24"/>
          <w:szCs w:val="24"/>
          <w:highlight w:val="white"/>
        </w:rPr>
        <w:t xml:space="preserve"> A confrontation with class division is a necessary condition for addressing the climate breakdown, but it is not a sufficient one. When Marxists pretend otherwise, they are engaged in politicized denialism. Fortunately, this disposition is becoming increasingly marginalized as more and more theorists recognize Marx as an ecological thinker and/or apply the historical materialist method to environmental concerns. On this note, we turn to Marx’s concept of alienation. </w:t>
      </w:r>
    </w:p>
    <w:p w14:paraId="0DA1D3F9"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lastRenderedPageBreak/>
        <w:tab/>
      </w:r>
    </w:p>
    <w:p w14:paraId="144DA265" w14:textId="77777777" w:rsidR="00463702" w:rsidRPr="003E7A69" w:rsidRDefault="00463702" w:rsidP="00463702">
      <w:pPr>
        <w:numPr>
          <w:ilvl w:val="0"/>
          <w:numId w:val="1"/>
        </w:numPr>
        <w:spacing w:line="360" w:lineRule="auto"/>
        <w:jc w:val="center"/>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Alienation</w:t>
      </w:r>
    </w:p>
    <w:p w14:paraId="015BB33E"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Marx’s concept of alienation (</w:t>
      </w:r>
      <w:proofErr w:type="spellStart"/>
      <w:r w:rsidRPr="003E7A69">
        <w:rPr>
          <w:rFonts w:ascii="Times New Roman" w:eastAsia="Times New Roman" w:hAnsi="Times New Roman" w:cs="Times New Roman"/>
          <w:i/>
          <w:sz w:val="24"/>
          <w:szCs w:val="24"/>
          <w:highlight w:val="white"/>
        </w:rPr>
        <w:t>Entfremdung</w:t>
      </w:r>
      <w:proofErr w:type="spellEnd"/>
      <w:r w:rsidRPr="003E7A69">
        <w:rPr>
          <w:rFonts w:ascii="Times New Roman" w:eastAsia="Times New Roman" w:hAnsi="Times New Roman" w:cs="Times New Roman"/>
          <w:sz w:val="24"/>
          <w:szCs w:val="24"/>
          <w:highlight w:val="white"/>
        </w:rPr>
        <w:t>) has been interpreted in various ways and criticized in even more.</w:t>
      </w:r>
      <w:r w:rsidRPr="003E7A69">
        <w:rPr>
          <w:rFonts w:ascii="Times New Roman" w:eastAsia="Times New Roman" w:hAnsi="Times New Roman" w:cs="Times New Roman"/>
          <w:sz w:val="24"/>
          <w:szCs w:val="24"/>
          <w:highlight w:val="white"/>
          <w:vertAlign w:val="superscript"/>
        </w:rPr>
        <w:footnoteReference w:id="66"/>
      </w:r>
      <w:r w:rsidRPr="003E7A69">
        <w:rPr>
          <w:rFonts w:ascii="Times New Roman" w:eastAsia="Times New Roman" w:hAnsi="Times New Roman" w:cs="Times New Roman"/>
          <w:sz w:val="24"/>
          <w:szCs w:val="24"/>
          <w:highlight w:val="white"/>
        </w:rPr>
        <w:t xml:space="preserve"> Rather than getting mired in the debates, what we attempt in this section is an interpretation and defense of the concept </w:t>
      </w:r>
      <w:r w:rsidRPr="003E7A69">
        <w:rPr>
          <w:rFonts w:ascii="Times New Roman" w:eastAsia="Times New Roman" w:hAnsi="Times New Roman" w:cs="Times New Roman"/>
          <w:i/>
          <w:sz w:val="24"/>
          <w:szCs w:val="24"/>
          <w:highlight w:val="white"/>
        </w:rPr>
        <w:t xml:space="preserve">through </w:t>
      </w:r>
      <w:r w:rsidRPr="003E7A69">
        <w:rPr>
          <w:rFonts w:ascii="Times New Roman" w:eastAsia="Times New Roman" w:hAnsi="Times New Roman" w:cs="Times New Roman"/>
          <w:sz w:val="24"/>
          <w:szCs w:val="24"/>
          <w:highlight w:val="white"/>
        </w:rPr>
        <w:t>the phenomenon of climate denial. In other words, we start from the empirical realities of climate change and its social erasure and reconstruct Marx’s theory of alienation from there.</w:t>
      </w:r>
    </w:p>
    <w:p w14:paraId="35F80DFE"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First of all, it must be noted that anthropogenic climate change cannot be understood without reference to both historically specific and transhistorical moments. The material properties of carbon dioxide, for example, are not relative to time or place: it trapped heat in the atmosphere 300 million years ago and will do so 300 million years in the future, with or without human involvement. At the same time, the human activity of extracting carbon in fossilized form and setting it on fire is historically specific, unique to a particular conjuncture. Alienation, likewise, presupposes both a transhistorical constant and a </w:t>
      </w:r>
      <w:proofErr w:type="gramStart"/>
      <w:r w:rsidRPr="003E7A69">
        <w:rPr>
          <w:rFonts w:ascii="Times New Roman" w:eastAsia="Times New Roman" w:hAnsi="Times New Roman" w:cs="Times New Roman"/>
          <w:sz w:val="24"/>
          <w:szCs w:val="24"/>
          <w:highlight w:val="white"/>
        </w:rPr>
        <w:t>historically-specific</w:t>
      </w:r>
      <w:proofErr w:type="gramEnd"/>
      <w:r w:rsidRPr="003E7A69">
        <w:rPr>
          <w:rFonts w:ascii="Times New Roman" w:eastAsia="Times New Roman" w:hAnsi="Times New Roman" w:cs="Times New Roman"/>
          <w:sz w:val="24"/>
          <w:szCs w:val="24"/>
          <w:highlight w:val="white"/>
        </w:rPr>
        <w:t xml:space="preserve"> condition. As István Mészáros points out, if human beings are </w:t>
      </w:r>
      <w:proofErr w:type="gramStart"/>
      <w:r w:rsidRPr="003E7A69">
        <w:rPr>
          <w:rFonts w:ascii="Times New Roman" w:eastAsia="Times New Roman" w:hAnsi="Times New Roman" w:cs="Times New Roman"/>
          <w:sz w:val="24"/>
          <w:szCs w:val="24"/>
          <w:highlight w:val="white"/>
        </w:rPr>
        <w:t>alienated</w:t>
      </w:r>
      <w:proofErr w:type="gramEnd"/>
      <w:r w:rsidRPr="003E7A69">
        <w:rPr>
          <w:rFonts w:ascii="Times New Roman" w:eastAsia="Times New Roman" w:hAnsi="Times New Roman" w:cs="Times New Roman"/>
          <w:sz w:val="24"/>
          <w:szCs w:val="24"/>
          <w:highlight w:val="white"/>
        </w:rPr>
        <w:t xml:space="preserve"> they must be alienated “from something, as a result of certain causes…which manifest themselves in a historical framework.”</w:t>
      </w:r>
      <w:r w:rsidRPr="003E7A69">
        <w:rPr>
          <w:rFonts w:ascii="Times New Roman" w:eastAsia="Times New Roman" w:hAnsi="Times New Roman" w:cs="Times New Roman"/>
          <w:sz w:val="24"/>
          <w:szCs w:val="24"/>
          <w:highlight w:val="white"/>
          <w:vertAlign w:val="superscript"/>
        </w:rPr>
        <w:footnoteReference w:id="67"/>
      </w:r>
      <w:r w:rsidRPr="003E7A69">
        <w:rPr>
          <w:rFonts w:ascii="Times New Roman" w:eastAsia="Times New Roman" w:hAnsi="Times New Roman" w:cs="Times New Roman"/>
          <w:sz w:val="24"/>
          <w:szCs w:val="24"/>
          <w:highlight w:val="white"/>
        </w:rPr>
        <w:t xml:space="preserve"> The concept relies on something being true about human beings </w:t>
      </w:r>
      <w:proofErr w:type="spellStart"/>
      <w:r w:rsidRPr="003E7A69">
        <w:rPr>
          <w:rFonts w:ascii="Times New Roman" w:eastAsia="Times New Roman" w:hAnsi="Times New Roman" w:cs="Times New Roman"/>
          <w:sz w:val="24"/>
          <w:szCs w:val="24"/>
          <w:highlight w:val="white"/>
        </w:rPr>
        <w:t>transhistorically</w:t>
      </w:r>
      <w:proofErr w:type="spellEnd"/>
      <w:r w:rsidRPr="003E7A69">
        <w:rPr>
          <w:rFonts w:ascii="Times New Roman" w:eastAsia="Times New Roman" w:hAnsi="Times New Roman" w:cs="Times New Roman"/>
          <w:sz w:val="24"/>
          <w:szCs w:val="24"/>
          <w:highlight w:val="white"/>
        </w:rPr>
        <w:t>, or a conception of human nature, and the distortion or dissociation of that nature in contingent ways.</w:t>
      </w:r>
    </w:p>
    <w:p w14:paraId="546AB925" w14:textId="02CF6DAB"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Marx’s comments in the 1844 manuscripts refer to alienation under the (historically specific) capitalist system. What capitalism alienates us </w:t>
      </w:r>
      <w:r w:rsidRPr="003E7A69">
        <w:rPr>
          <w:rFonts w:ascii="Times New Roman" w:eastAsia="Times New Roman" w:hAnsi="Times New Roman" w:cs="Times New Roman"/>
          <w:i/>
          <w:sz w:val="24"/>
          <w:szCs w:val="24"/>
          <w:highlight w:val="white"/>
        </w:rPr>
        <w:t xml:space="preserve">from </w:t>
      </w:r>
      <w:r w:rsidRPr="003E7A69">
        <w:rPr>
          <w:rFonts w:ascii="Times New Roman" w:eastAsia="Times New Roman" w:hAnsi="Times New Roman" w:cs="Times New Roman"/>
          <w:sz w:val="24"/>
          <w:szCs w:val="24"/>
          <w:highlight w:val="white"/>
        </w:rPr>
        <w:t>is our (transhistorical) human nature (</w:t>
      </w:r>
      <w:proofErr w:type="spellStart"/>
      <w:r w:rsidRPr="003E7A69">
        <w:rPr>
          <w:rFonts w:ascii="Times New Roman" w:eastAsia="Times New Roman" w:hAnsi="Times New Roman" w:cs="Times New Roman"/>
          <w:i/>
          <w:sz w:val="24"/>
          <w:szCs w:val="24"/>
          <w:highlight w:val="white"/>
        </w:rPr>
        <w:t>menschlichen</w:t>
      </w:r>
      <w:proofErr w:type="spellEnd"/>
      <w:r w:rsidRPr="003E7A69">
        <w:rPr>
          <w:rFonts w:ascii="Times New Roman" w:eastAsia="Times New Roman" w:hAnsi="Times New Roman" w:cs="Times New Roman"/>
          <w:i/>
          <w:sz w:val="24"/>
          <w:szCs w:val="24"/>
          <w:highlight w:val="white"/>
        </w:rPr>
        <w:t xml:space="preserve"> Wesen</w:t>
      </w:r>
      <w:r w:rsidRPr="003E7A69">
        <w:rPr>
          <w:rFonts w:ascii="Times New Roman" w:eastAsia="Times New Roman" w:hAnsi="Times New Roman" w:cs="Times New Roman"/>
          <w:sz w:val="24"/>
          <w:szCs w:val="24"/>
          <w:highlight w:val="white"/>
        </w:rPr>
        <w:t>).</w:t>
      </w:r>
      <w:r w:rsidRPr="003E7A69">
        <w:rPr>
          <w:rFonts w:ascii="Times New Roman" w:eastAsia="Times New Roman" w:hAnsi="Times New Roman" w:cs="Times New Roman"/>
          <w:sz w:val="24"/>
          <w:szCs w:val="24"/>
          <w:highlight w:val="white"/>
          <w:vertAlign w:val="superscript"/>
        </w:rPr>
        <w:footnoteReference w:id="68"/>
      </w:r>
      <w:r w:rsidRPr="003E7A69">
        <w:rPr>
          <w:rFonts w:ascii="Times New Roman" w:eastAsia="Times New Roman" w:hAnsi="Times New Roman" w:cs="Times New Roman"/>
          <w:sz w:val="24"/>
          <w:szCs w:val="24"/>
          <w:highlight w:val="white"/>
        </w:rPr>
        <w:t xml:space="preserve"> His analyses of alienation from the labor process, from the products of labor, and from other people are well</w:t>
      </w:r>
      <w:r w:rsidR="00A06C0B">
        <w:rPr>
          <w:rFonts w:ascii="Times New Roman" w:eastAsia="Times New Roman" w:hAnsi="Times New Roman" w:cs="Times New Roman"/>
          <w:sz w:val="24"/>
          <w:szCs w:val="24"/>
          <w:highlight w:val="white"/>
        </w:rPr>
        <w:t>-</w:t>
      </w:r>
      <w:r w:rsidRPr="003E7A69">
        <w:rPr>
          <w:rFonts w:ascii="Times New Roman" w:eastAsia="Times New Roman" w:hAnsi="Times New Roman" w:cs="Times New Roman"/>
          <w:sz w:val="24"/>
          <w:szCs w:val="24"/>
          <w:highlight w:val="white"/>
        </w:rPr>
        <w:t>known and straightforward. The most contentious and for our purposes the most relevant form of alienation he discusses there is alienation from species-</w:t>
      </w:r>
      <w:r w:rsidRPr="003E7A69">
        <w:rPr>
          <w:rFonts w:ascii="Times New Roman" w:eastAsia="Times New Roman" w:hAnsi="Times New Roman" w:cs="Times New Roman"/>
          <w:sz w:val="24"/>
          <w:szCs w:val="24"/>
          <w:highlight w:val="white"/>
        </w:rPr>
        <w:lastRenderedPageBreak/>
        <w:t>being (</w:t>
      </w:r>
      <w:proofErr w:type="spellStart"/>
      <w:r w:rsidRPr="003E7A69">
        <w:rPr>
          <w:rFonts w:ascii="Times New Roman" w:eastAsia="Times New Roman" w:hAnsi="Times New Roman" w:cs="Times New Roman"/>
          <w:i/>
          <w:sz w:val="24"/>
          <w:szCs w:val="24"/>
          <w:highlight w:val="white"/>
        </w:rPr>
        <w:t>Gattungswesen</w:t>
      </w:r>
      <w:proofErr w:type="spellEnd"/>
      <w:r w:rsidRPr="003E7A69">
        <w:rPr>
          <w:rFonts w:ascii="Times New Roman" w:eastAsia="Times New Roman" w:hAnsi="Times New Roman" w:cs="Times New Roman"/>
          <w:sz w:val="24"/>
          <w:szCs w:val="24"/>
          <w:highlight w:val="white"/>
        </w:rPr>
        <w:t>), which could also be rendered as “species-essence” or “species-nature.”</w:t>
      </w:r>
      <w:r w:rsidRPr="003E7A69">
        <w:rPr>
          <w:rFonts w:ascii="Times New Roman" w:eastAsia="Times New Roman" w:hAnsi="Times New Roman" w:cs="Times New Roman"/>
          <w:sz w:val="24"/>
          <w:szCs w:val="24"/>
          <w:highlight w:val="white"/>
          <w:vertAlign w:val="superscript"/>
        </w:rPr>
        <w:footnoteReference w:id="69"/>
      </w:r>
      <w:r w:rsidRPr="003E7A69">
        <w:rPr>
          <w:rFonts w:ascii="Times New Roman" w:eastAsia="Times New Roman" w:hAnsi="Times New Roman" w:cs="Times New Roman"/>
          <w:sz w:val="24"/>
          <w:szCs w:val="24"/>
          <w:highlight w:val="white"/>
        </w:rPr>
        <w:t xml:space="preserve"> The unique feature of the human species, he posits, is a lack of total identity or coincidence with the metabolic social labor process described above, the ability to regard this process as an object of reflection, concern, and self-conscious change. Perhaps the key passage from the manuscripts:</w:t>
      </w:r>
    </w:p>
    <w:p w14:paraId="1D4DA140" w14:textId="77777777" w:rsidR="00463702" w:rsidRPr="003E7A69" w:rsidRDefault="00463702" w:rsidP="00463702">
      <w:pPr>
        <w:spacing w:line="360" w:lineRule="auto"/>
        <w:ind w:left="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The animal is immediately identical with its life-activity [</w:t>
      </w:r>
      <w:proofErr w:type="spellStart"/>
      <w:r w:rsidRPr="003E7A69">
        <w:rPr>
          <w:rFonts w:ascii="Times New Roman" w:eastAsia="Times New Roman" w:hAnsi="Times New Roman" w:cs="Times New Roman"/>
          <w:i/>
          <w:sz w:val="24"/>
          <w:szCs w:val="24"/>
          <w:highlight w:val="white"/>
        </w:rPr>
        <w:t>Lebenstätigkeit</w:t>
      </w:r>
      <w:proofErr w:type="spellEnd"/>
      <w:r w:rsidRPr="003E7A69">
        <w:rPr>
          <w:rFonts w:ascii="Times New Roman" w:eastAsia="Times New Roman" w:hAnsi="Times New Roman" w:cs="Times New Roman"/>
          <w:sz w:val="24"/>
          <w:szCs w:val="24"/>
          <w:highlight w:val="white"/>
        </w:rPr>
        <w:t xml:space="preserve">]. It does not distinguish itself from it. It is </w:t>
      </w:r>
      <w:r w:rsidRPr="003E7A69">
        <w:rPr>
          <w:rFonts w:ascii="Times New Roman" w:eastAsia="Times New Roman" w:hAnsi="Times New Roman" w:cs="Times New Roman"/>
          <w:i/>
          <w:sz w:val="24"/>
          <w:szCs w:val="24"/>
          <w:highlight w:val="white"/>
        </w:rPr>
        <w:t>its life-activity</w:t>
      </w:r>
      <w:r w:rsidRPr="003E7A69">
        <w:rPr>
          <w:rFonts w:ascii="Times New Roman" w:eastAsia="Times New Roman" w:hAnsi="Times New Roman" w:cs="Times New Roman"/>
          <w:sz w:val="24"/>
          <w:szCs w:val="24"/>
          <w:highlight w:val="white"/>
        </w:rPr>
        <w:t>. [The human being]</w:t>
      </w:r>
      <w:r w:rsidRPr="003E7A69">
        <w:rPr>
          <w:rFonts w:ascii="Times New Roman" w:eastAsia="Times New Roman" w:hAnsi="Times New Roman" w:cs="Times New Roman"/>
          <w:sz w:val="24"/>
          <w:szCs w:val="24"/>
          <w:highlight w:val="white"/>
          <w:vertAlign w:val="superscript"/>
        </w:rPr>
        <w:footnoteReference w:id="70"/>
      </w:r>
      <w:r w:rsidRPr="003E7A69">
        <w:rPr>
          <w:rFonts w:ascii="Times New Roman" w:eastAsia="Times New Roman" w:hAnsi="Times New Roman" w:cs="Times New Roman"/>
          <w:sz w:val="24"/>
          <w:szCs w:val="24"/>
          <w:highlight w:val="white"/>
        </w:rPr>
        <w:t xml:space="preserve"> makes his life-activity itself the object of his will and of his consciousness. He has conscious life-activity. It is not a determination with which he directly merges. Conscious life-activity directly distinguishes [the human being] from animal life-activity. It is just because of this that he is a species being. Or it is only because he is a species being that he is a conscious being [</w:t>
      </w:r>
      <w:proofErr w:type="spellStart"/>
      <w:r w:rsidRPr="003E7A69">
        <w:rPr>
          <w:rFonts w:ascii="Times New Roman" w:eastAsia="Times New Roman" w:hAnsi="Times New Roman" w:cs="Times New Roman"/>
          <w:sz w:val="24"/>
          <w:szCs w:val="24"/>
          <w:highlight w:val="white"/>
        </w:rPr>
        <w:t>bewusstes</w:t>
      </w:r>
      <w:proofErr w:type="spellEnd"/>
      <w:r w:rsidRPr="003E7A69">
        <w:rPr>
          <w:rFonts w:ascii="Times New Roman" w:eastAsia="Times New Roman" w:hAnsi="Times New Roman" w:cs="Times New Roman"/>
          <w:sz w:val="24"/>
          <w:szCs w:val="24"/>
          <w:highlight w:val="white"/>
        </w:rPr>
        <w:t xml:space="preserve"> Wesen], i.e., that his own life is an object for him. Only because of that is his activity free activity.</w:t>
      </w:r>
      <w:r w:rsidRPr="003E7A69">
        <w:rPr>
          <w:rFonts w:ascii="Times New Roman" w:eastAsia="Times New Roman" w:hAnsi="Times New Roman" w:cs="Times New Roman"/>
          <w:sz w:val="24"/>
          <w:szCs w:val="24"/>
          <w:highlight w:val="white"/>
          <w:vertAlign w:val="superscript"/>
        </w:rPr>
        <w:footnoteReference w:id="71"/>
      </w:r>
    </w:p>
    <w:p w14:paraId="462FE1CD"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As animal lovers, we are not interested in reading this passage as reflecting human exceptionalism but only human differentiation. More important than what animals cannot do is what human beings can do: regard their own life activity–a metabolic relation to nature and socially-mediated labor–as an object of consciousness and thus, potentially, as something freely transformed. </w:t>
      </w:r>
    </w:p>
    <w:p w14:paraId="35F64F3D"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In Marx’s account, this capacity is distorted under capitalism (which is not to say it was realized previously). Rather than freely determined and self-conscious activity, economic life–and thus species-being itself–is turned into something “alien” (</w:t>
      </w:r>
      <w:proofErr w:type="spellStart"/>
      <w:r w:rsidRPr="003E7A69">
        <w:rPr>
          <w:rFonts w:ascii="Times New Roman" w:eastAsia="Times New Roman" w:hAnsi="Times New Roman" w:cs="Times New Roman"/>
          <w:i/>
          <w:sz w:val="24"/>
          <w:szCs w:val="24"/>
          <w:highlight w:val="white"/>
        </w:rPr>
        <w:t>fremden</w:t>
      </w:r>
      <w:proofErr w:type="spellEnd"/>
      <w:r w:rsidRPr="003E7A69">
        <w:rPr>
          <w:rFonts w:ascii="Times New Roman" w:eastAsia="Times New Roman" w:hAnsi="Times New Roman" w:cs="Times New Roman"/>
          <w:sz w:val="24"/>
          <w:szCs w:val="24"/>
          <w:highlight w:val="white"/>
        </w:rPr>
        <w:t xml:space="preserve">). While the language of </w:t>
      </w:r>
      <w:proofErr w:type="spellStart"/>
      <w:r w:rsidRPr="003E7A69">
        <w:rPr>
          <w:rFonts w:ascii="Times New Roman" w:eastAsia="Times New Roman" w:hAnsi="Times New Roman" w:cs="Times New Roman"/>
          <w:i/>
          <w:sz w:val="24"/>
          <w:szCs w:val="24"/>
          <w:highlight w:val="white"/>
        </w:rPr>
        <w:t>Gattungswesen</w:t>
      </w:r>
      <w:proofErr w:type="spellEnd"/>
      <w:r w:rsidRPr="003E7A69">
        <w:rPr>
          <w:rFonts w:ascii="Times New Roman" w:eastAsia="Times New Roman" w:hAnsi="Times New Roman" w:cs="Times New Roman"/>
          <w:i/>
          <w:sz w:val="24"/>
          <w:szCs w:val="24"/>
          <w:highlight w:val="white"/>
        </w:rPr>
        <w:t xml:space="preserve"> </w:t>
      </w:r>
      <w:r w:rsidRPr="003E7A69">
        <w:rPr>
          <w:rFonts w:ascii="Times New Roman" w:eastAsia="Times New Roman" w:hAnsi="Times New Roman" w:cs="Times New Roman"/>
          <w:sz w:val="24"/>
          <w:szCs w:val="24"/>
          <w:highlight w:val="white"/>
        </w:rPr>
        <w:t xml:space="preserve">disappears in Marx’s later work, the spirit of the critique reemerges frequently. In the </w:t>
      </w:r>
      <w:r w:rsidRPr="003E7A69">
        <w:rPr>
          <w:rFonts w:ascii="Times New Roman" w:eastAsia="Times New Roman" w:hAnsi="Times New Roman" w:cs="Times New Roman"/>
          <w:i/>
          <w:sz w:val="24"/>
          <w:szCs w:val="24"/>
          <w:highlight w:val="white"/>
        </w:rPr>
        <w:t>Grundrisse</w:t>
      </w:r>
      <w:r w:rsidRPr="003E7A69">
        <w:rPr>
          <w:rFonts w:ascii="Times New Roman" w:eastAsia="Times New Roman" w:hAnsi="Times New Roman" w:cs="Times New Roman"/>
          <w:sz w:val="24"/>
          <w:szCs w:val="24"/>
          <w:highlight w:val="white"/>
        </w:rPr>
        <w:t>, for example, he describes how “the exchange relation establishes itself as a power external to and independent of the producers,” destroying the relation between human productive activity and our ability to consciously control and transform it. “What originally appeared as a means to promote production,” he goes on, “becomes a relation alien [</w:t>
      </w:r>
      <w:proofErr w:type="spellStart"/>
      <w:r w:rsidRPr="003E7A69">
        <w:rPr>
          <w:rFonts w:ascii="Times New Roman" w:eastAsia="Times New Roman" w:hAnsi="Times New Roman" w:cs="Times New Roman"/>
          <w:i/>
          <w:sz w:val="24"/>
          <w:szCs w:val="24"/>
          <w:highlight w:val="white"/>
        </w:rPr>
        <w:t>fremden</w:t>
      </w:r>
      <w:proofErr w:type="spellEnd"/>
      <w:r w:rsidRPr="003E7A69">
        <w:rPr>
          <w:rFonts w:ascii="Times New Roman" w:eastAsia="Times New Roman" w:hAnsi="Times New Roman" w:cs="Times New Roman"/>
          <w:sz w:val="24"/>
          <w:szCs w:val="24"/>
          <w:highlight w:val="white"/>
        </w:rPr>
        <w:t xml:space="preserve">] to the producers.” Elsewhere he refers to the “sacrifice of the human end-in-itself to an entirely external end” as “total </w:t>
      </w:r>
      <w:r w:rsidRPr="003E7A69">
        <w:rPr>
          <w:rFonts w:ascii="Times New Roman" w:eastAsia="Times New Roman" w:hAnsi="Times New Roman" w:cs="Times New Roman"/>
          <w:sz w:val="24"/>
          <w:szCs w:val="24"/>
          <w:highlight w:val="white"/>
        </w:rPr>
        <w:lastRenderedPageBreak/>
        <w:t>alienation” (</w:t>
      </w:r>
      <w:proofErr w:type="spellStart"/>
      <w:r w:rsidRPr="003E7A69">
        <w:rPr>
          <w:rFonts w:ascii="Times New Roman" w:eastAsia="Times New Roman" w:hAnsi="Times New Roman" w:cs="Times New Roman"/>
          <w:i/>
          <w:sz w:val="24"/>
          <w:szCs w:val="24"/>
          <w:highlight w:val="white"/>
        </w:rPr>
        <w:t>Entfremdung</w:t>
      </w:r>
      <w:proofErr w:type="spellEnd"/>
      <w:r w:rsidRPr="003E7A69">
        <w:rPr>
          <w:rFonts w:ascii="Times New Roman" w:eastAsia="Times New Roman" w:hAnsi="Times New Roman" w:cs="Times New Roman"/>
          <w:sz w:val="24"/>
          <w:szCs w:val="24"/>
          <w:highlight w:val="white"/>
        </w:rPr>
        <w:t>).</w:t>
      </w:r>
      <w:r w:rsidRPr="003E7A69">
        <w:rPr>
          <w:rFonts w:ascii="Times New Roman" w:eastAsia="Times New Roman" w:hAnsi="Times New Roman" w:cs="Times New Roman"/>
          <w:sz w:val="24"/>
          <w:szCs w:val="24"/>
          <w:highlight w:val="white"/>
          <w:vertAlign w:val="superscript"/>
        </w:rPr>
        <w:footnoteReference w:id="72"/>
      </w:r>
      <w:r w:rsidRPr="003E7A69">
        <w:rPr>
          <w:rFonts w:ascii="Times New Roman" w:eastAsia="Times New Roman" w:hAnsi="Times New Roman" w:cs="Times New Roman"/>
          <w:sz w:val="24"/>
          <w:szCs w:val="24"/>
          <w:highlight w:val="white"/>
        </w:rPr>
        <w:t xml:space="preserve"> These passages act as a bridge between the 1844 manuscripts and the famous discussion of “commodity fetishism” in </w:t>
      </w:r>
      <w:r w:rsidRPr="003E7A69">
        <w:rPr>
          <w:rFonts w:ascii="Times New Roman" w:eastAsia="Times New Roman" w:hAnsi="Times New Roman" w:cs="Times New Roman"/>
          <w:i/>
          <w:sz w:val="24"/>
          <w:szCs w:val="24"/>
          <w:highlight w:val="white"/>
        </w:rPr>
        <w:t>Capital</w:t>
      </w:r>
      <w:r w:rsidRPr="003E7A69">
        <w:rPr>
          <w:rFonts w:ascii="Times New Roman" w:eastAsia="Times New Roman" w:hAnsi="Times New Roman" w:cs="Times New Roman"/>
          <w:sz w:val="24"/>
          <w:szCs w:val="24"/>
          <w:highlight w:val="white"/>
        </w:rPr>
        <w:t>; under this mode of production, social relations take on the “fantastic form of a relation between things.”</w:t>
      </w:r>
      <w:r w:rsidRPr="003E7A69">
        <w:rPr>
          <w:rFonts w:ascii="Times New Roman" w:eastAsia="Times New Roman" w:hAnsi="Times New Roman" w:cs="Times New Roman"/>
          <w:sz w:val="24"/>
          <w:szCs w:val="24"/>
          <w:highlight w:val="white"/>
          <w:vertAlign w:val="superscript"/>
        </w:rPr>
        <w:footnoteReference w:id="73"/>
      </w:r>
      <w:r w:rsidRPr="003E7A69">
        <w:rPr>
          <w:rFonts w:ascii="Times New Roman" w:eastAsia="Times New Roman" w:hAnsi="Times New Roman" w:cs="Times New Roman"/>
          <w:sz w:val="24"/>
          <w:szCs w:val="24"/>
          <w:highlight w:val="white"/>
        </w:rPr>
        <w:t xml:space="preserve"> The emphasis here is on how a form of productive activity that could and should be freely and self-consciously chosen (in line with human species-being) falsely appears as something independent, something that perpetuates itself for its own sake and not for that of human beings.</w:t>
      </w:r>
      <w:r w:rsidRPr="003E7A69">
        <w:rPr>
          <w:rFonts w:ascii="Times New Roman" w:eastAsia="Times New Roman" w:hAnsi="Times New Roman" w:cs="Times New Roman"/>
          <w:sz w:val="24"/>
          <w:szCs w:val="24"/>
          <w:highlight w:val="white"/>
          <w:vertAlign w:val="superscript"/>
        </w:rPr>
        <w:footnoteReference w:id="74"/>
      </w:r>
      <w:r w:rsidRPr="003E7A69">
        <w:rPr>
          <w:rFonts w:ascii="Times New Roman" w:eastAsia="Times New Roman" w:hAnsi="Times New Roman" w:cs="Times New Roman"/>
          <w:sz w:val="24"/>
          <w:szCs w:val="24"/>
          <w:highlight w:val="white"/>
        </w:rPr>
        <w:t xml:space="preserve"> This perspective is also operative in the third volume of </w:t>
      </w:r>
      <w:r w:rsidRPr="003E7A69">
        <w:rPr>
          <w:rFonts w:ascii="Times New Roman" w:eastAsia="Times New Roman" w:hAnsi="Times New Roman" w:cs="Times New Roman"/>
          <w:i/>
          <w:sz w:val="24"/>
          <w:szCs w:val="24"/>
          <w:highlight w:val="white"/>
        </w:rPr>
        <w:t>Capital</w:t>
      </w:r>
      <w:r w:rsidRPr="003E7A69">
        <w:rPr>
          <w:rFonts w:ascii="Times New Roman" w:eastAsia="Times New Roman" w:hAnsi="Times New Roman" w:cs="Times New Roman"/>
          <w:sz w:val="24"/>
          <w:szCs w:val="24"/>
          <w:highlight w:val="white"/>
        </w:rPr>
        <w:t>, where Marx describes the “alien” [</w:t>
      </w:r>
      <w:proofErr w:type="spellStart"/>
      <w:r w:rsidRPr="003E7A69">
        <w:rPr>
          <w:rFonts w:ascii="Times New Roman" w:eastAsia="Times New Roman" w:hAnsi="Times New Roman" w:cs="Times New Roman"/>
          <w:i/>
          <w:sz w:val="24"/>
          <w:szCs w:val="24"/>
          <w:highlight w:val="white"/>
        </w:rPr>
        <w:t>entfremdenten</w:t>
      </w:r>
      <w:proofErr w:type="spellEnd"/>
      <w:r w:rsidRPr="003E7A69">
        <w:rPr>
          <w:rFonts w:ascii="Times New Roman" w:eastAsia="Times New Roman" w:hAnsi="Times New Roman" w:cs="Times New Roman"/>
          <w:sz w:val="24"/>
          <w:szCs w:val="24"/>
          <w:highlight w:val="white"/>
        </w:rPr>
        <w:t>] and “irrational” forces that govern the production process, where once again social relations “appear…as overwhelming natural laws, governing [producers] irrespective of their will.”</w:t>
      </w:r>
      <w:r w:rsidRPr="003E7A69">
        <w:rPr>
          <w:rFonts w:ascii="Times New Roman" w:eastAsia="Times New Roman" w:hAnsi="Times New Roman" w:cs="Times New Roman"/>
          <w:sz w:val="24"/>
          <w:szCs w:val="24"/>
          <w:highlight w:val="white"/>
          <w:vertAlign w:val="superscript"/>
        </w:rPr>
        <w:footnoteReference w:id="75"/>
      </w:r>
      <w:r w:rsidRPr="003E7A69">
        <w:rPr>
          <w:rFonts w:ascii="Times New Roman" w:eastAsia="Times New Roman" w:hAnsi="Times New Roman" w:cs="Times New Roman"/>
          <w:sz w:val="24"/>
          <w:szCs w:val="24"/>
          <w:highlight w:val="white"/>
        </w:rPr>
        <w:t xml:space="preserve"> In the same paragraph he refers to </w:t>
      </w:r>
      <w:proofErr w:type="spellStart"/>
      <w:r w:rsidRPr="003E7A69">
        <w:rPr>
          <w:rFonts w:ascii="Times New Roman" w:eastAsia="Times New Roman" w:hAnsi="Times New Roman" w:cs="Times New Roman"/>
          <w:i/>
          <w:sz w:val="24"/>
          <w:szCs w:val="24"/>
          <w:highlight w:val="white"/>
        </w:rPr>
        <w:t>Versachlichung</w:t>
      </w:r>
      <w:proofErr w:type="spellEnd"/>
      <w:r w:rsidRPr="003E7A69">
        <w:rPr>
          <w:rFonts w:ascii="Times New Roman" w:eastAsia="Times New Roman" w:hAnsi="Times New Roman" w:cs="Times New Roman"/>
          <w:sz w:val="24"/>
          <w:szCs w:val="24"/>
          <w:highlight w:val="white"/>
        </w:rPr>
        <w:t xml:space="preserve">, rendered in the translation as “reification.” This would become a major category (as </w:t>
      </w:r>
      <w:proofErr w:type="spellStart"/>
      <w:r w:rsidRPr="003E7A69">
        <w:rPr>
          <w:rFonts w:ascii="Times New Roman" w:eastAsia="Times New Roman" w:hAnsi="Times New Roman" w:cs="Times New Roman"/>
          <w:i/>
          <w:sz w:val="24"/>
          <w:szCs w:val="24"/>
          <w:highlight w:val="white"/>
        </w:rPr>
        <w:t>Verdinglichung</w:t>
      </w:r>
      <w:proofErr w:type="spellEnd"/>
      <w:r w:rsidRPr="003E7A69">
        <w:rPr>
          <w:rFonts w:ascii="Times New Roman" w:eastAsia="Times New Roman" w:hAnsi="Times New Roman" w:cs="Times New Roman"/>
          <w:sz w:val="24"/>
          <w:szCs w:val="24"/>
          <w:highlight w:val="white"/>
        </w:rPr>
        <w:t xml:space="preserve">) for Lukács and the early Frankfurt School, where it signifies, in Paul Leduc Browne’s formulation, “that people do not recognize the world as the product of their collective activity [but as] natural law or chance, in the guise of a </w:t>
      </w:r>
      <w:r w:rsidRPr="003E7A69">
        <w:rPr>
          <w:rFonts w:ascii="Times New Roman" w:eastAsia="Times New Roman" w:hAnsi="Times New Roman" w:cs="Times New Roman"/>
          <w:i/>
          <w:sz w:val="24"/>
          <w:szCs w:val="24"/>
          <w:highlight w:val="white"/>
        </w:rPr>
        <w:t xml:space="preserve">sui generis </w:t>
      </w:r>
      <w:r w:rsidRPr="003E7A69">
        <w:rPr>
          <w:rFonts w:ascii="Times New Roman" w:eastAsia="Times New Roman" w:hAnsi="Times New Roman" w:cs="Times New Roman"/>
          <w:sz w:val="24"/>
          <w:szCs w:val="24"/>
          <w:highlight w:val="white"/>
        </w:rPr>
        <w:t>reality that no one controls.”</w:t>
      </w:r>
      <w:r w:rsidRPr="003E7A69">
        <w:rPr>
          <w:rFonts w:ascii="Times New Roman" w:eastAsia="Times New Roman" w:hAnsi="Times New Roman" w:cs="Times New Roman"/>
          <w:sz w:val="24"/>
          <w:szCs w:val="24"/>
          <w:highlight w:val="white"/>
          <w:vertAlign w:val="superscript"/>
        </w:rPr>
        <w:footnoteReference w:id="76"/>
      </w:r>
    </w:p>
    <w:p w14:paraId="454AA1DD"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 </w:t>
      </w:r>
    </w:p>
    <w:p w14:paraId="6D96F7F5" w14:textId="2A69E2BE" w:rsidR="00463702" w:rsidRPr="003E7A69" w:rsidRDefault="00463702" w:rsidP="00463702">
      <w:pPr>
        <w:spacing w:line="360" w:lineRule="auto"/>
        <w:ind w:firstLine="720"/>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Marx’s concept of alienation can be both illustrated and defended by returning to the manifestations of climate denial discussed above; likewise, the full significance of climate denial only comes into view when understood as an expression of alienation. Naturalist denialism, first of all, denies that human beings have a shifting and dynamic metabolic relation to nature. It does this in two different ways: when congressman Brooks attributes sea-level rise to falling rocks, he is simultaneously denying that humans could have such a profound impact on nature’s equilibrium and asserting that nature is fundamentally intractable and beyond human manipulation. Drawing an impassable conceptual wall between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ght w:val="white"/>
        </w:rPr>
        <w:t>a priori</w:t>
      </w:r>
      <w:r w:rsidRPr="003E7A69">
        <w:rPr>
          <w:rFonts w:ascii="Times New Roman" w:eastAsia="Times New Roman" w:hAnsi="Times New Roman" w:cs="Times New Roman"/>
          <w:sz w:val="24"/>
          <w:szCs w:val="24"/>
          <w:highlight w:val="white"/>
        </w:rPr>
        <w:t xml:space="preserve">. Human activities such as burning fossil fuels are thus rendered unproblematic, while the whims of nature are presented as something that we must endure rather than address. The conscious and deliberate direction of life </w:t>
      </w:r>
      <w:r w:rsidRPr="003E7A69">
        <w:rPr>
          <w:rFonts w:ascii="Times New Roman" w:eastAsia="Times New Roman" w:hAnsi="Times New Roman" w:cs="Times New Roman"/>
          <w:sz w:val="24"/>
          <w:szCs w:val="24"/>
          <w:highlight w:val="white"/>
        </w:rPr>
        <w:lastRenderedPageBreak/>
        <w:t>activity is therefore a non-sequitur, as this life activity is misconstrued from the outset as fundamentally non-relational and as a permanent, automatic process. A refusal to acknowledge our responsibility for climatic changes is also a refusal to acknowledge our species-being.</w:t>
      </w:r>
      <w:r>
        <w:rPr>
          <w:rFonts w:ascii="Times New Roman" w:eastAsia="Times New Roman" w:hAnsi="Times New Roman" w:cs="Times New Roman"/>
          <w:sz w:val="24"/>
          <w:szCs w:val="24"/>
          <w:highlight w:val="white"/>
        </w:rPr>
        <w:t xml:space="preserve"> </w:t>
      </w:r>
      <w:r w:rsidRPr="003E7A69">
        <w:rPr>
          <w:rFonts w:ascii="Times New Roman" w:eastAsia="Times New Roman" w:hAnsi="Times New Roman" w:cs="Times New Roman"/>
          <w:sz w:val="24"/>
          <w:szCs w:val="24"/>
          <w:highlight w:val="white"/>
        </w:rPr>
        <w:t xml:space="preserve">Rather than marking any progress, the more sophisticated forms of naturalist denialism represent an even starker expression of alienation. The fatalists assert directly that the fossil economy is beyond our control. It has such autonomy, in fact, that even the clear vision of a disaster on the horizon cannot motivate a change of direction: the car is self-driving itself over a cliff, and we are only its passengers. We have no authority over our own life activity, and consciousness can only be consciousness of our powerlessness. </w:t>
      </w:r>
    </w:p>
    <w:p w14:paraId="53B367A4"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Regarding technology as a panacea is another way of hypostatizing social conditions. We said earlier that technological denialism is the inverted image of naturalist denialism. They deny the metabolic relation to nature from different directions, the naturalists by implying that human beings have no control over nature and the technologists by assuming a hyperbolic control over nature. The omnipotence presupposed by the discourse of technological denialism does not extend to social conditions, however. The physical laws of the natural world are negotiable, while the economic laws of capitalism are ironclad. When science fiction scenarios–direct carbon capture on a massive scale, sustainable solar radiation management, biomedical “moral enhancement”–appear more “realistic” than changing how we produce and consume things, alienation from species-being reaches its pinnacle. Our life activity is understood as something less open to change, less under our control, than our “moral genes” or the brightness of the clouds. </w:t>
      </w:r>
    </w:p>
    <w:p w14:paraId="249BDF50"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There is no better expression of the relationship between climate denial and alienation from species-being than Nordhaus’s defense of gradualism. In the assumption that most economic activity will be unaffected by climate change because it takes place indoors, we can read off a kind of alienation </w:t>
      </w:r>
      <w:proofErr w:type="gramStart"/>
      <w:r w:rsidRPr="003E7A69">
        <w:rPr>
          <w:rFonts w:ascii="Times New Roman" w:eastAsia="Times New Roman" w:hAnsi="Times New Roman" w:cs="Times New Roman"/>
          <w:sz w:val="24"/>
          <w:szCs w:val="24"/>
          <w:highlight w:val="white"/>
        </w:rPr>
        <w:t>check-list</w:t>
      </w:r>
      <w:proofErr w:type="gramEnd"/>
      <w:r w:rsidRPr="003E7A69">
        <w:rPr>
          <w:rFonts w:ascii="Times New Roman" w:eastAsia="Times New Roman" w:hAnsi="Times New Roman" w:cs="Times New Roman"/>
          <w:sz w:val="24"/>
          <w:szCs w:val="24"/>
          <w:highlight w:val="white"/>
        </w:rPr>
        <w:t xml:space="preserve">. The metabolic relation to nature is obliterated, as is the social character of all production: your local Starbucks is </w:t>
      </w:r>
      <w:proofErr w:type="gramStart"/>
      <w:r w:rsidRPr="003E7A69">
        <w:rPr>
          <w:rFonts w:ascii="Times New Roman" w:eastAsia="Times New Roman" w:hAnsi="Times New Roman" w:cs="Times New Roman"/>
          <w:sz w:val="24"/>
          <w:szCs w:val="24"/>
          <w:highlight w:val="white"/>
        </w:rPr>
        <w:t>indoor</w:t>
      </w:r>
      <w:proofErr w:type="gramEnd"/>
      <w:r w:rsidRPr="003E7A69">
        <w:rPr>
          <w:rFonts w:ascii="Times New Roman" w:eastAsia="Times New Roman" w:hAnsi="Times New Roman" w:cs="Times New Roman"/>
          <w:sz w:val="24"/>
          <w:szCs w:val="24"/>
          <w:highlight w:val="white"/>
        </w:rPr>
        <w:t xml:space="preserve">, but it obviously relies on coffee (grown outside) and on the transport of both materials and people. This erasure of the very nature of human life activity is presented by an eminent scholar in a respected field. Such distortion is only possible and only necessary because economic alternatives have been disqualified from the outset. The “rapid, far-reaching, and unprecedented” social change heralded by the IPCC is a non-starter because the growth-dependent fossil economy is taken as a non-variable; it is the end of history and there is no alternative. Once again, the balance sheet of what is amenable to self-conscious </w:t>
      </w:r>
      <w:r w:rsidRPr="003E7A69">
        <w:rPr>
          <w:rFonts w:ascii="Times New Roman" w:eastAsia="Times New Roman" w:hAnsi="Times New Roman" w:cs="Times New Roman"/>
          <w:sz w:val="24"/>
          <w:szCs w:val="24"/>
          <w:highlight w:val="white"/>
        </w:rPr>
        <w:lastRenderedPageBreak/>
        <w:t>change and what must simply be accepted as brute fact is topsy-turvy: the requirements of the market are taken for granted, but the physical realities of the carbon budget (or the basic distinction between weather and climate) are fungible. Because the imperative of growth precludes decarbonization, the gradualist insistence on the priority of preserving this imperative as the best of all possible economies has the effect of relinquishing human agency over economic planning. As Aronoff puts it, the “overriding assumption” behind the market-based solution monopoly is “borderline religious.”</w:t>
      </w:r>
      <w:r w:rsidRPr="003E7A69">
        <w:rPr>
          <w:rFonts w:ascii="Times New Roman" w:eastAsia="Times New Roman" w:hAnsi="Times New Roman" w:cs="Times New Roman"/>
          <w:sz w:val="24"/>
          <w:szCs w:val="24"/>
          <w:highlight w:val="white"/>
          <w:vertAlign w:val="superscript"/>
        </w:rPr>
        <w:footnoteReference w:id="77"/>
      </w:r>
    </w:p>
    <w:p w14:paraId="0AD2C6A6"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This leads us, finally, to politicized denialism as alienation. In an article on “the mortality cost of carbon,” R. Daniel Bressler calculates that the emissions contributed by every three-and-a-half average Americans will cause one “excess death” from heat alone by 2100.</w:t>
      </w:r>
      <w:r w:rsidRPr="003E7A69">
        <w:rPr>
          <w:rFonts w:ascii="Times New Roman" w:eastAsia="Times New Roman" w:hAnsi="Times New Roman" w:cs="Times New Roman"/>
          <w:sz w:val="24"/>
          <w:szCs w:val="24"/>
          <w:highlight w:val="white"/>
          <w:vertAlign w:val="superscript"/>
        </w:rPr>
        <w:footnoteReference w:id="78"/>
      </w:r>
      <w:r w:rsidRPr="003E7A69">
        <w:rPr>
          <w:rFonts w:ascii="Times New Roman" w:eastAsia="Times New Roman" w:hAnsi="Times New Roman" w:cs="Times New Roman"/>
          <w:sz w:val="24"/>
          <w:szCs w:val="24"/>
          <w:highlight w:val="white"/>
        </w:rPr>
        <w:t xml:space="preserve"> In a more recent article, Lenton et al. put the ratio of average American lifetime consumption to future climate death at 1.2 to one, remarking that warming of 2.7°C by 2100 could leave one third of the human population outside of a habitable climate niche.</w:t>
      </w:r>
      <w:r w:rsidRPr="003E7A69">
        <w:rPr>
          <w:rFonts w:ascii="Times New Roman" w:eastAsia="Times New Roman" w:hAnsi="Times New Roman" w:cs="Times New Roman"/>
          <w:sz w:val="24"/>
          <w:szCs w:val="24"/>
          <w:highlight w:val="white"/>
          <w:vertAlign w:val="superscript"/>
        </w:rPr>
        <w:footnoteReference w:id="79"/>
      </w:r>
      <w:r w:rsidRPr="003E7A69">
        <w:rPr>
          <w:rFonts w:ascii="Times New Roman" w:eastAsia="Times New Roman" w:hAnsi="Times New Roman" w:cs="Times New Roman"/>
          <w:sz w:val="24"/>
          <w:szCs w:val="24"/>
          <w:highlight w:val="white"/>
        </w:rPr>
        <w:t xml:space="preserve"> This is the consequence of every piece of single-use plastic, every plane trip, and every acre of deforestation. Relatively minor differences in footprint aside, this holds true for conservatives and progressives, for </w:t>
      </w:r>
      <w:proofErr w:type="spellStart"/>
      <w:r w:rsidRPr="003E7A69">
        <w:rPr>
          <w:rFonts w:ascii="Times New Roman" w:eastAsia="Times New Roman" w:hAnsi="Times New Roman" w:cs="Times New Roman"/>
          <w:sz w:val="24"/>
          <w:szCs w:val="24"/>
          <w:highlight w:val="white"/>
        </w:rPr>
        <w:t>Rawlsians</w:t>
      </w:r>
      <w:proofErr w:type="spellEnd"/>
      <w:r w:rsidRPr="003E7A69">
        <w:rPr>
          <w:rFonts w:ascii="Times New Roman" w:eastAsia="Times New Roman" w:hAnsi="Times New Roman" w:cs="Times New Roman"/>
          <w:sz w:val="24"/>
          <w:szCs w:val="24"/>
          <w:highlight w:val="white"/>
        </w:rPr>
        <w:t xml:space="preserve"> and Marxists, for activists and the politically apathetic. It is true whether one believes it or not. But politicized denial acts as though the climate catastrophe must be triangulated against other values like consumer sovereignty or constitutional rights; increased awareness of the direct effects of our actions apparently has no bearing on these entrenched principles. Meanwhile, its valorization of mutual toleration and the right to an opinion calls up an image of society as a collection of individuals with different ideas, instead of a totality where the material life of each individual is interconnected with that of all others. This mystification occurs in both Right-wing paranoia campaigns</w:t>
      </w:r>
      <w:proofErr w:type="gramStart"/>
      <w:r w:rsidRPr="003E7A69">
        <w:rPr>
          <w:rFonts w:ascii="Times New Roman" w:eastAsia="Times New Roman" w:hAnsi="Times New Roman" w:cs="Times New Roman"/>
          <w:sz w:val="24"/>
          <w:szCs w:val="24"/>
          <w:highlight w:val="white"/>
        </w:rPr>
        <w:t>–“</w:t>
      </w:r>
      <w:proofErr w:type="gramEnd"/>
      <w:r w:rsidRPr="003E7A69">
        <w:rPr>
          <w:rFonts w:ascii="Times New Roman" w:eastAsia="Times New Roman" w:hAnsi="Times New Roman" w:cs="Times New Roman"/>
          <w:sz w:val="24"/>
          <w:szCs w:val="24"/>
          <w:highlight w:val="white"/>
        </w:rPr>
        <w:t>the global warming cult is coming for your coffee”</w:t>
      </w:r>
      <w:r w:rsidRPr="003E7A69">
        <w:rPr>
          <w:rFonts w:ascii="Times New Roman" w:eastAsia="Times New Roman" w:hAnsi="Times New Roman" w:cs="Times New Roman"/>
          <w:sz w:val="24"/>
          <w:szCs w:val="24"/>
          <w:highlight w:val="white"/>
          <w:vertAlign w:val="superscript"/>
        </w:rPr>
        <w:footnoteReference w:id="80"/>
      </w:r>
      <w:r w:rsidRPr="003E7A69">
        <w:rPr>
          <w:rFonts w:ascii="Times New Roman" w:eastAsia="Times New Roman" w:hAnsi="Times New Roman" w:cs="Times New Roman"/>
          <w:sz w:val="24"/>
          <w:szCs w:val="24"/>
          <w:highlight w:val="white"/>
        </w:rPr>
        <w:t xml:space="preserve">–and in democratic treatises like </w:t>
      </w:r>
      <w:proofErr w:type="spellStart"/>
      <w:r w:rsidRPr="003E7A69">
        <w:rPr>
          <w:rFonts w:ascii="Times New Roman" w:eastAsia="Times New Roman" w:hAnsi="Times New Roman" w:cs="Times New Roman"/>
          <w:sz w:val="24"/>
          <w:szCs w:val="24"/>
          <w:highlight w:val="white"/>
        </w:rPr>
        <w:t>Lafont’s</w:t>
      </w:r>
      <w:proofErr w:type="spellEnd"/>
      <w:r w:rsidRPr="003E7A69">
        <w:rPr>
          <w:rFonts w:ascii="Times New Roman" w:eastAsia="Times New Roman" w:hAnsi="Times New Roman" w:cs="Times New Roman"/>
          <w:sz w:val="24"/>
          <w:szCs w:val="24"/>
          <w:highlight w:val="white"/>
        </w:rPr>
        <w:t xml:space="preserve"> book. If the “vegan elite” concerned about climate change fails to “win hearts and minds” in time, so much the worse for the tens of millions in line to die from heat exposure between now and the end of the century. Apparently, shortcutting democracy is a bigger injustice than this. </w:t>
      </w:r>
    </w:p>
    <w:p w14:paraId="531B85D3"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lastRenderedPageBreak/>
        <w:tab/>
        <w:t>Politicized denial, in other words, reveals a disconnect between the actual consequences of our life activity and our imaginary conceptions of it. The terms of our political discourse–private property, pluralism of opinions, consumer sovereignty–seem applicable to an alternate universe where burning fossil fuels does not lead to a greenhouse effect. With realities of the kind Bressler and Lenton et al. describe in mind, how can we understand arguments about one’s “right” to use a gas-powered stove, or own a private jet, or hold an “opinion” contrary to scientific evidence? In academic journal articles defending the status quo, we can still encounter questions like “what reason do we have to believe that [socialism or barbarism] are our only choices?”–with climate breakdown not considered or mentioned.</w:t>
      </w:r>
      <w:r w:rsidRPr="003E7A69">
        <w:rPr>
          <w:rFonts w:ascii="Times New Roman" w:eastAsia="Times New Roman" w:hAnsi="Times New Roman" w:cs="Times New Roman"/>
          <w:sz w:val="24"/>
          <w:szCs w:val="24"/>
          <w:highlight w:val="white"/>
          <w:vertAlign w:val="superscript"/>
        </w:rPr>
        <w:footnoteReference w:id="81"/>
      </w:r>
      <w:r w:rsidRPr="003E7A69">
        <w:rPr>
          <w:rFonts w:ascii="Times New Roman" w:eastAsia="Times New Roman" w:hAnsi="Times New Roman" w:cs="Times New Roman"/>
          <w:sz w:val="24"/>
          <w:szCs w:val="24"/>
          <w:highlight w:val="white"/>
        </w:rPr>
        <w:t xml:space="preserve"> The ethos of liberal democratic constitutionalism still governs our conversations in spite of its glaring obsolescence in the face of the impending catastrophe; it carries on a sleepwalking, zombie-like existence, acting without awareness of the world around it. This is alienation from species-being at a fever pitch: conscious awareness of our own life activity–in terms of the consequences of what we do every day–is constricted by abstract principles that have no reality or meaning apart from that very life activity. A system of values originated and perpetuated by human beings exists in apparent isolation from the material practices of those same human beings.</w:t>
      </w:r>
    </w:p>
    <w:p w14:paraId="61E9E058"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p>
    <w:p w14:paraId="64507100"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When considered in relation to its full, </w:t>
      </w:r>
      <w:proofErr w:type="gramStart"/>
      <w:r w:rsidRPr="003E7A69">
        <w:rPr>
          <w:rFonts w:ascii="Times New Roman" w:eastAsia="Times New Roman" w:hAnsi="Times New Roman" w:cs="Times New Roman"/>
          <w:sz w:val="24"/>
          <w:szCs w:val="24"/>
          <w:highlight w:val="white"/>
        </w:rPr>
        <w:t>empirically-supported</w:t>
      </w:r>
      <w:proofErr w:type="gramEnd"/>
      <w:r w:rsidRPr="003E7A69">
        <w:rPr>
          <w:rFonts w:ascii="Times New Roman" w:eastAsia="Times New Roman" w:hAnsi="Times New Roman" w:cs="Times New Roman"/>
          <w:sz w:val="24"/>
          <w:szCs w:val="24"/>
          <w:highlight w:val="white"/>
        </w:rPr>
        <w:t xml:space="preserve"> significance, climate denialism goes far beyond the brute gainsaying or skeptical indifference we have come to associate with that term. Through naturalist, technological, gradualist, or politicized denial, the scope, speed, severity, and full consequences of climate breakdown are minimized or obscured. What each of these forms have in common is a distortion of (one or all of) human beings’ metabolic relation to nature, the social character of their material reproduction, and the fact that this relation and this reproduction are amenable to self-consciousness, deliberate control, and transformation. In each type, the physical or ideological requirements of the prevailing economic system are conceived as a reality more fixed, more static, less optional, less negotiable than the chemical properties of carbon or the melting point of arctic ice. A system that ostensibly exists for the benefit of human beings (and by their consent and affirmation) appears as something apart from them, something independent. Their own activity is alienated in precisely the sense theorized by Marx. What he describes as our species-being, the ability to take our </w:t>
      </w:r>
      <w:proofErr w:type="gramStart"/>
      <w:r w:rsidRPr="003E7A69">
        <w:rPr>
          <w:rFonts w:ascii="Times New Roman" w:eastAsia="Times New Roman" w:hAnsi="Times New Roman" w:cs="Times New Roman"/>
          <w:sz w:val="24"/>
          <w:szCs w:val="24"/>
          <w:highlight w:val="white"/>
        </w:rPr>
        <w:t>socially-mediated</w:t>
      </w:r>
      <w:proofErr w:type="gramEnd"/>
      <w:r w:rsidRPr="003E7A69">
        <w:rPr>
          <w:rFonts w:ascii="Times New Roman" w:eastAsia="Times New Roman" w:hAnsi="Times New Roman" w:cs="Times New Roman"/>
          <w:sz w:val="24"/>
          <w:szCs w:val="24"/>
          <w:highlight w:val="white"/>
        </w:rPr>
        <w:t xml:space="preserve"> relation to nature (our life-</w:t>
      </w:r>
      <w:r w:rsidRPr="003E7A69">
        <w:rPr>
          <w:rFonts w:ascii="Times New Roman" w:eastAsia="Times New Roman" w:hAnsi="Times New Roman" w:cs="Times New Roman"/>
          <w:sz w:val="24"/>
          <w:szCs w:val="24"/>
          <w:highlight w:val="white"/>
        </w:rPr>
        <w:lastRenderedPageBreak/>
        <w:t>activity) as an object of self-conscious collective concern, is erased under the denialist logic discussed here, both through a mystification of that relation itself and through an emphatic refusal to recognize it as our own activity, i.e., as contingent and alterable.</w:t>
      </w:r>
    </w:p>
    <w:p w14:paraId="7D0BEF74" w14:textId="77777777" w:rsidR="00463702" w:rsidRPr="003E7A69" w:rsidRDefault="00463702" w:rsidP="00463702">
      <w:pPr>
        <w:spacing w:line="36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ab/>
        <w:t xml:space="preserve">“System change, not climate change” is gradually becoming the mantra of the ecological movement. Too gradually, to be sure. This slogan nevertheless already indicates that addressing the climate catastrophe requires overcoming alienation of the kind described by Marx. First of all, affirming that climate change is within our power to stop but </w:t>
      </w:r>
      <w:r w:rsidRPr="003E7A69">
        <w:rPr>
          <w:rFonts w:ascii="Times New Roman" w:eastAsia="Times New Roman" w:hAnsi="Times New Roman" w:cs="Times New Roman"/>
          <w:i/>
          <w:sz w:val="24"/>
          <w:szCs w:val="24"/>
          <w:highlight w:val="white"/>
        </w:rPr>
        <w:t xml:space="preserve">only </w:t>
      </w:r>
      <w:r w:rsidRPr="003E7A69">
        <w:rPr>
          <w:rFonts w:ascii="Times New Roman" w:eastAsia="Times New Roman" w:hAnsi="Times New Roman" w:cs="Times New Roman"/>
          <w:sz w:val="24"/>
          <w:szCs w:val="24"/>
          <w:highlight w:val="white"/>
        </w:rPr>
        <w:t xml:space="preserve">through a systemic change is tantamount to acknowledging our metabolic relation to nature and its </w:t>
      </w:r>
      <w:proofErr w:type="gramStart"/>
      <w:r w:rsidRPr="003E7A69">
        <w:rPr>
          <w:rFonts w:ascii="Times New Roman" w:eastAsia="Times New Roman" w:hAnsi="Times New Roman" w:cs="Times New Roman"/>
          <w:sz w:val="24"/>
          <w:szCs w:val="24"/>
          <w:highlight w:val="white"/>
        </w:rPr>
        <w:t>socially-mediated</w:t>
      </w:r>
      <w:proofErr w:type="gramEnd"/>
      <w:r w:rsidRPr="003E7A69">
        <w:rPr>
          <w:rFonts w:ascii="Times New Roman" w:eastAsia="Times New Roman" w:hAnsi="Times New Roman" w:cs="Times New Roman"/>
          <w:sz w:val="24"/>
          <w:szCs w:val="24"/>
          <w:highlight w:val="white"/>
        </w:rPr>
        <w:t xml:space="preserve"> character. We cannot alter the nature of carbon, only our emissions and the social structures compelling them. To demand such a transformation is to affirm that this system is in principle transformable, that we can assume an active and conscious role in its construction in line with our species-being. Adequate consciousness, however, is not sufficient to rectify alienation. It is therefore not enough to rectify climate denial. Climate change can only be addressed, and the last vestiges of denialism expunged, when the material contradictions at the root of alienation are overcome. In other words: social theorists have only interpreted climate denial in various ways–the point, however, is to change the conditions necessitating it.</w:t>
      </w:r>
    </w:p>
    <w:p w14:paraId="4DEE28E8" w14:textId="77777777" w:rsidR="00463702" w:rsidRPr="003E7A69" w:rsidRDefault="00463702" w:rsidP="00463702">
      <w:pPr>
        <w:spacing w:line="240" w:lineRule="auto"/>
        <w:jc w:val="both"/>
        <w:rPr>
          <w:rFonts w:ascii="Times New Roman" w:eastAsia="Times New Roman" w:hAnsi="Times New Roman" w:cs="Times New Roman"/>
          <w:sz w:val="24"/>
          <w:szCs w:val="24"/>
          <w:highlight w:val="white"/>
        </w:rPr>
      </w:pPr>
    </w:p>
    <w:p w14:paraId="44A4182F" w14:textId="77777777" w:rsidR="00463702" w:rsidRPr="003E7A69" w:rsidRDefault="00463702" w:rsidP="00463702">
      <w:pPr>
        <w:spacing w:line="240" w:lineRule="auto"/>
        <w:jc w:val="both"/>
        <w:rPr>
          <w:rFonts w:ascii="Times New Roman" w:eastAsia="Times New Roman" w:hAnsi="Times New Roman" w:cs="Times New Roman"/>
          <w:sz w:val="24"/>
          <w:szCs w:val="24"/>
          <w:highlight w:val="white"/>
        </w:rPr>
      </w:pPr>
      <w:r w:rsidRPr="003E7A69">
        <w:rPr>
          <w:rFonts w:ascii="Times New Roman" w:eastAsia="Times New Roman" w:hAnsi="Times New Roman" w:cs="Times New Roman"/>
          <w:sz w:val="24"/>
          <w:szCs w:val="24"/>
          <w:highlight w:val="white"/>
        </w:rPr>
        <w:t xml:space="preserve"> </w:t>
      </w:r>
    </w:p>
    <w:p w14:paraId="66409CFC" w14:textId="77777777" w:rsidR="00463702" w:rsidRPr="003E7A69" w:rsidRDefault="00463702" w:rsidP="00463702">
      <w:pPr>
        <w:spacing w:line="240" w:lineRule="auto"/>
        <w:jc w:val="both"/>
        <w:rPr>
          <w:rFonts w:ascii="Times New Roman" w:eastAsia="Times New Roman" w:hAnsi="Times New Roman" w:cs="Times New Roman"/>
          <w:sz w:val="24"/>
          <w:szCs w:val="24"/>
          <w:highlight w:val="white"/>
        </w:rPr>
      </w:pPr>
    </w:p>
    <w:p w14:paraId="57D36E8D" w14:textId="77777777" w:rsidR="00463702" w:rsidRDefault="00463702" w:rsidP="00463702">
      <w:pPr>
        <w:spacing w:line="240" w:lineRule="auto"/>
        <w:jc w:val="both"/>
        <w:rPr>
          <w:rFonts w:ascii="Times New Roman" w:eastAsia="Times New Roman" w:hAnsi="Times New Roman" w:cs="Times New Roman"/>
          <w:sz w:val="24"/>
          <w:szCs w:val="24"/>
          <w:highlight w:val="white"/>
        </w:rPr>
      </w:pPr>
    </w:p>
    <w:p w14:paraId="6544EC7D" w14:textId="77777777" w:rsidR="00463702" w:rsidRPr="004F669D" w:rsidRDefault="00463702" w:rsidP="00463702">
      <w:pPr>
        <w:spacing w:line="240" w:lineRule="auto"/>
        <w:jc w:val="both"/>
        <w:rPr>
          <w:rFonts w:ascii="Times New Roman" w:eastAsia="Times New Roman" w:hAnsi="Times New Roman" w:cs="Times New Roman"/>
          <w:color w:val="202122"/>
          <w:sz w:val="24"/>
          <w:szCs w:val="24"/>
          <w:highlight w:val="white"/>
        </w:rPr>
      </w:pPr>
      <w:r w:rsidRPr="004F669D">
        <w:rPr>
          <w:rFonts w:ascii="Times New Roman" w:eastAsia="Times New Roman" w:hAnsi="Times New Roman" w:cs="Times New Roman"/>
          <w:color w:val="202122"/>
          <w:sz w:val="24"/>
          <w:szCs w:val="24"/>
          <w:highlight w:val="white"/>
        </w:rPr>
        <w:t>Bibliography</w:t>
      </w:r>
    </w:p>
    <w:p w14:paraId="20316C60" w14:textId="77777777" w:rsidR="00463702" w:rsidRPr="004F669D" w:rsidRDefault="00463702" w:rsidP="00463702">
      <w:pPr>
        <w:spacing w:line="240" w:lineRule="auto"/>
        <w:jc w:val="both"/>
        <w:rPr>
          <w:rFonts w:ascii="Times New Roman" w:eastAsia="Times New Roman" w:hAnsi="Times New Roman" w:cs="Times New Roman"/>
          <w:color w:val="202122"/>
          <w:sz w:val="24"/>
          <w:szCs w:val="24"/>
          <w:highlight w:val="white"/>
        </w:rPr>
      </w:pPr>
    </w:p>
    <w:p w14:paraId="2317671C"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Adorno, Theodor W. </w:t>
      </w:r>
      <w:r w:rsidRPr="004F669D">
        <w:rPr>
          <w:rFonts w:ascii="Times New Roman" w:hAnsi="Times New Roman" w:cs="Times New Roman"/>
          <w:i/>
          <w:iCs/>
          <w:sz w:val="24"/>
          <w:szCs w:val="24"/>
        </w:rPr>
        <w:t>Critical Models: Interventions and Catchwords</w:t>
      </w:r>
      <w:r w:rsidRPr="004F669D">
        <w:rPr>
          <w:rFonts w:ascii="Times New Roman" w:hAnsi="Times New Roman" w:cs="Times New Roman"/>
          <w:sz w:val="24"/>
          <w:szCs w:val="24"/>
        </w:rPr>
        <w:t>. Translated by Henry W. Pickford. New York: Columbia University Press, 2005.</w:t>
      </w:r>
    </w:p>
    <w:p w14:paraId="52A788B6" w14:textId="22F67919" w:rsidR="00463702" w:rsidRPr="00463702" w:rsidRDefault="00463702" w:rsidP="00463702">
      <w:pPr>
        <w:pStyle w:val="Bibliography"/>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Albert, Michael J. </w:t>
      </w:r>
      <w:r>
        <w:rPr>
          <w:rFonts w:ascii="Times New Roman" w:hAnsi="Times New Roman" w:cs="Times New Roman"/>
          <w:i/>
          <w:iCs/>
          <w:sz w:val="24"/>
          <w:szCs w:val="24"/>
        </w:rPr>
        <w:t xml:space="preserve">Navigating the </w:t>
      </w:r>
      <w:proofErr w:type="spellStart"/>
      <w:r>
        <w:rPr>
          <w:rFonts w:ascii="Times New Roman" w:hAnsi="Times New Roman" w:cs="Times New Roman"/>
          <w:i/>
          <w:iCs/>
          <w:sz w:val="24"/>
          <w:szCs w:val="24"/>
        </w:rPr>
        <w:t>Polycrisis</w:t>
      </w:r>
      <w:proofErr w:type="spellEnd"/>
      <w:r>
        <w:rPr>
          <w:rFonts w:ascii="Times New Roman" w:hAnsi="Times New Roman" w:cs="Times New Roman"/>
          <w:i/>
          <w:iCs/>
          <w:sz w:val="24"/>
          <w:szCs w:val="24"/>
        </w:rPr>
        <w:t>: Mapping the Futures of Capitalism and the Earth.</w:t>
      </w:r>
      <w:r>
        <w:rPr>
          <w:rFonts w:ascii="Times New Roman" w:hAnsi="Times New Roman" w:cs="Times New Roman"/>
          <w:sz w:val="24"/>
          <w:szCs w:val="24"/>
        </w:rPr>
        <w:t xml:space="preserve"> Cambridge: MIT Press, 2024.</w:t>
      </w:r>
    </w:p>
    <w:p w14:paraId="53DB548B" w14:textId="719DED5A"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fldChar w:fldCharType="begin"/>
      </w:r>
      <w:r w:rsidRPr="004F669D">
        <w:rPr>
          <w:rFonts w:ascii="Times New Roman" w:hAnsi="Times New Roman" w:cs="Times New Roman"/>
          <w:sz w:val="24"/>
          <w:szCs w:val="24"/>
        </w:rPr>
        <w:instrText xml:space="preserve"> ADDIN ZOTERO_BIBL {"uncited":[],"omitted":[],"custom":[]} CSL_BIBLIOGRAPHY </w:instrText>
      </w:r>
      <w:r w:rsidRPr="004F669D">
        <w:rPr>
          <w:rFonts w:ascii="Times New Roman" w:hAnsi="Times New Roman" w:cs="Times New Roman"/>
          <w:sz w:val="24"/>
          <w:szCs w:val="24"/>
        </w:rPr>
        <w:fldChar w:fldCharType="separate"/>
      </w:r>
      <w:r w:rsidRPr="004F669D">
        <w:rPr>
          <w:rFonts w:ascii="Times New Roman" w:hAnsi="Times New Roman" w:cs="Times New Roman"/>
          <w:sz w:val="24"/>
          <w:szCs w:val="24"/>
        </w:rPr>
        <w:t xml:space="preserve">Antonio, Robert J., and Robert J. Brulle. “The Unbearable Lightness of Politics: Climate Change Denial and Political Polarization.” </w:t>
      </w:r>
      <w:r w:rsidRPr="004F669D">
        <w:rPr>
          <w:rFonts w:ascii="Times New Roman" w:hAnsi="Times New Roman" w:cs="Times New Roman"/>
          <w:i/>
          <w:iCs/>
          <w:sz w:val="24"/>
          <w:szCs w:val="24"/>
        </w:rPr>
        <w:t>The Sociological Quarterly</w:t>
      </w:r>
      <w:r w:rsidRPr="004F669D">
        <w:rPr>
          <w:rFonts w:ascii="Times New Roman" w:hAnsi="Times New Roman" w:cs="Times New Roman"/>
          <w:sz w:val="24"/>
          <w:szCs w:val="24"/>
        </w:rPr>
        <w:t xml:space="preserve"> 52, no. 2 (2011): 195–202. </w:t>
      </w:r>
    </w:p>
    <w:p w14:paraId="20473B41" w14:textId="77777777" w:rsidR="00463702" w:rsidRPr="004F669D" w:rsidRDefault="00463702" w:rsidP="00463702">
      <w:pPr>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Aronoff, Kate. </w:t>
      </w:r>
      <w:r w:rsidRPr="004F669D">
        <w:rPr>
          <w:rFonts w:ascii="Times New Roman" w:hAnsi="Times New Roman" w:cs="Times New Roman"/>
          <w:i/>
          <w:iCs/>
          <w:sz w:val="24"/>
          <w:szCs w:val="24"/>
        </w:rPr>
        <w:t xml:space="preserve">Overheated. </w:t>
      </w:r>
      <w:r w:rsidRPr="004F669D">
        <w:rPr>
          <w:rFonts w:ascii="Times New Roman" w:hAnsi="Times New Roman" w:cs="Times New Roman"/>
          <w:sz w:val="24"/>
          <w:szCs w:val="24"/>
        </w:rPr>
        <w:t>New York: Bold Face Books, 2021.</w:t>
      </w:r>
    </w:p>
    <w:p w14:paraId="67B8EF86"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Baer, Hans A. </w:t>
      </w:r>
      <w:r w:rsidRPr="004F669D">
        <w:rPr>
          <w:rFonts w:ascii="Times New Roman" w:hAnsi="Times New Roman" w:cs="Times New Roman"/>
          <w:i/>
          <w:iCs/>
          <w:sz w:val="24"/>
          <w:szCs w:val="24"/>
        </w:rPr>
        <w:t xml:space="preserve">Global Capitalism and Climate Change: The Need for an Alternative World </w:t>
      </w:r>
    </w:p>
    <w:p w14:paraId="3CC9C963" w14:textId="77777777" w:rsidR="00463702" w:rsidRPr="004F669D" w:rsidRDefault="00463702" w:rsidP="00463702">
      <w:pPr>
        <w:pStyle w:val="Bibliography"/>
        <w:spacing w:line="240" w:lineRule="auto"/>
        <w:ind w:left="720"/>
        <w:rPr>
          <w:rFonts w:ascii="Times New Roman" w:hAnsi="Times New Roman" w:cs="Times New Roman"/>
          <w:i/>
          <w:iCs/>
          <w:sz w:val="24"/>
          <w:szCs w:val="24"/>
        </w:rPr>
      </w:pPr>
      <w:r w:rsidRPr="004F669D">
        <w:rPr>
          <w:rFonts w:ascii="Times New Roman" w:hAnsi="Times New Roman" w:cs="Times New Roman"/>
          <w:i/>
          <w:iCs/>
          <w:sz w:val="24"/>
          <w:szCs w:val="24"/>
        </w:rPr>
        <w:t>System</w:t>
      </w:r>
      <w:r w:rsidRPr="004F669D">
        <w:rPr>
          <w:rFonts w:ascii="Times New Roman" w:hAnsi="Times New Roman" w:cs="Times New Roman"/>
          <w:sz w:val="24"/>
          <w:szCs w:val="24"/>
        </w:rPr>
        <w:t xml:space="preserve">. Lanham: AltaMira Press, 2012. </w:t>
      </w:r>
    </w:p>
    <w:p w14:paraId="243FAF69"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Battistoni, Alyssa, and Geoff Mann. “Climate Bidenomics.” </w:t>
      </w:r>
      <w:r w:rsidRPr="004F669D">
        <w:rPr>
          <w:rFonts w:ascii="Times New Roman" w:hAnsi="Times New Roman" w:cs="Times New Roman"/>
          <w:i/>
          <w:iCs/>
          <w:sz w:val="24"/>
          <w:szCs w:val="24"/>
        </w:rPr>
        <w:t>New Left Review</w:t>
      </w:r>
      <w:r w:rsidRPr="004F669D">
        <w:rPr>
          <w:rFonts w:ascii="Times New Roman" w:hAnsi="Times New Roman" w:cs="Times New Roman"/>
          <w:sz w:val="24"/>
          <w:szCs w:val="24"/>
        </w:rPr>
        <w:t xml:space="preserve">, no. 143 (2023): </w:t>
      </w:r>
    </w:p>
    <w:p w14:paraId="3A391DD2" w14:textId="77777777" w:rsidR="00463702" w:rsidRPr="004F669D" w:rsidRDefault="00463702" w:rsidP="00463702">
      <w:pPr>
        <w:pStyle w:val="Bibliography"/>
        <w:spacing w:line="240" w:lineRule="auto"/>
        <w:ind w:firstLine="720"/>
        <w:rPr>
          <w:rFonts w:ascii="Times New Roman" w:hAnsi="Times New Roman" w:cs="Times New Roman"/>
          <w:sz w:val="24"/>
          <w:szCs w:val="24"/>
        </w:rPr>
      </w:pPr>
      <w:r w:rsidRPr="004F669D">
        <w:rPr>
          <w:rFonts w:ascii="Times New Roman" w:hAnsi="Times New Roman" w:cs="Times New Roman"/>
          <w:sz w:val="24"/>
          <w:szCs w:val="24"/>
        </w:rPr>
        <w:t>55–77.</w:t>
      </w:r>
    </w:p>
    <w:p w14:paraId="3C39D07D" w14:textId="521C96C9"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BBC. “Branson Launches $25m Climate Bid</w:t>
      </w:r>
      <w:r w:rsidR="005B0CCE">
        <w:rPr>
          <w:rFonts w:ascii="Times New Roman" w:hAnsi="Times New Roman" w:cs="Times New Roman"/>
          <w:sz w:val="24"/>
          <w:szCs w:val="24"/>
        </w:rPr>
        <w:t>.</w:t>
      </w:r>
      <w:r w:rsidRPr="004F669D">
        <w:rPr>
          <w:rFonts w:ascii="Times New Roman" w:hAnsi="Times New Roman" w:cs="Times New Roman"/>
          <w:sz w:val="24"/>
          <w:szCs w:val="24"/>
        </w:rPr>
        <w:t>” February 9, 2007. http://news.bbc.co.uk/2/hi/science/nature/6345557.stm.</w:t>
      </w:r>
    </w:p>
    <w:p w14:paraId="11002507" w14:textId="77777777" w:rsidR="00463702" w:rsidRPr="004F669D" w:rsidRDefault="00463702" w:rsidP="00463702">
      <w:pPr>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Boykoff, Maxwell T., and Jules M. Boykoff. “Balance as Bias: Global Warming and the US Prestige Press.” </w:t>
      </w:r>
      <w:r w:rsidRPr="004F669D">
        <w:rPr>
          <w:rFonts w:ascii="Times New Roman" w:hAnsi="Times New Roman" w:cs="Times New Roman"/>
          <w:i/>
          <w:iCs/>
          <w:sz w:val="24"/>
          <w:szCs w:val="24"/>
        </w:rPr>
        <w:t xml:space="preserve">Global Environmental Change </w:t>
      </w:r>
      <w:r w:rsidRPr="004F669D">
        <w:rPr>
          <w:rFonts w:ascii="Times New Roman" w:hAnsi="Times New Roman" w:cs="Times New Roman"/>
          <w:sz w:val="24"/>
          <w:szCs w:val="24"/>
        </w:rPr>
        <w:t>14, no. 2 (2004): 125–36.</w:t>
      </w:r>
    </w:p>
    <w:p w14:paraId="4D993A4F"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Bressler, R. Daniel. “The Mortality Cost of Carbon,” </w:t>
      </w:r>
      <w:r w:rsidRPr="004F669D">
        <w:rPr>
          <w:rFonts w:ascii="Times New Roman" w:hAnsi="Times New Roman" w:cs="Times New Roman"/>
          <w:i/>
          <w:iCs/>
          <w:sz w:val="24"/>
          <w:szCs w:val="24"/>
        </w:rPr>
        <w:t>Nature Communications</w:t>
      </w:r>
      <w:r w:rsidRPr="004F669D">
        <w:rPr>
          <w:rFonts w:ascii="Times New Roman" w:hAnsi="Times New Roman" w:cs="Times New Roman"/>
          <w:sz w:val="24"/>
          <w:szCs w:val="24"/>
        </w:rPr>
        <w:t xml:space="preserve"> 12, no. 1 (2021). </w:t>
      </w:r>
    </w:p>
    <w:p w14:paraId="0A5ECE75"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lastRenderedPageBreak/>
        <w:t xml:space="preserve">Browne, Paul Leduc. “Reification and Passivity in the Face of Climate Change.” </w:t>
      </w:r>
      <w:r w:rsidRPr="004F669D">
        <w:rPr>
          <w:rFonts w:ascii="Times New Roman" w:hAnsi="Times New Roman" w:cs="Times New Roman"/>
          <w:i/>
          <w:iCs/>
          <w:sz w:val="24"/>
          <w:szCs w:val="24"/>
        </w:rPr>
        <w:t xml:space="preserve">European </w:t>
      </w:r>
    </w:p>
    <w:p w14:paraId="7223053D"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Journal of Social Theory</w:t>
      </w:r>
      <w:r w:rsidRPr="004F669D">
        <w:rPr>
          <w:rFonts w:ascii="Times New Roman" w:hAnsi="Times New Roman" w:cs="Times New Roman"/>
          <w:sz w:val="24"/>
          <w:szCs w:val="24"/>
        </w:rPr>
        <w:t xml:space="preserve"> 21, no. 4 (2018): 435–52. </w:t>
      </w:r>
    </w:p>
    <w:p w14:paraId="448CF1D7"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Brulle, Robert J. “Institutionalizing Delay: Foundation Funding and the Creation of U.S. Climate Change Counter-Movement Organizations.” </w:t>
      </w:r>
      <w:r w:rsidRPr="004F669D">
        <w:rPr>
          <w:rFonts w:ascii="Times New Roman" w:hAnsi="Times New Roman" w:cs="Times New Roman"/>
          <w:i/>
          <w:iCs/>
          <w:sz w:val="24"/>
          <w:szCs w:val="24"/>
        </w:rPr>
        <w:t>Climatic Change</w:t>
      </w:r>
      <w:r w:rsidRPr="004F669D">
        <w:rPr>
          <w:rFonts w:ascii="Times New Roman" w:hAnsi="Times New Roman" w:cs="Times New Roman"/>
          <w:sz w:val="24"/>
          <w:szCs w:val="24"/>
        </w:rPr>
        <w:t xml:space="preserve"> 122, no. 4 (2014.): 681–94. </w:t>
      </w:r>
    </w:p>
    <w:p w14:paraId="6E26A888"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Brulle, Robert J., and Kari Marie Norgaard. “Avoiding Cultural Trauma: Climate Change and Social Inertia.” </w:t>
      </w:r>
      <w:r w:rsidRPr="004F669D">
        <w:rPr>
          <w:rFonts w:ascii="Times New Roman" w:hAnsi="Times New Roman" w:cs="Times New Roman"/>
          <w:i/>
          <w:iCs/>
          <w:sz w:val="24"/>
          <w:szCs w:val="24"/>
        </w:rPr>
        <w:t>Environmental Politics</w:t>
      </w:r>
      <w:r w:rsidRPr="004F669D">
        <w:rPr>
          <w:rFonts w:ascii="Times New Roman" w:hAnsi="Times New Roman" w:cs="Times New Roman"/>
          <w:sz w:val="24"/>
          <w:szCs w:val="24"/>
        </w:rPr>
        <w:t xml:space="preserve"> 28, no. 5 (2019): 886–908. </w:t>
      </w:r>
    </w:p>
    <w:p w14:paraId="5C1C6B08"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Buck, Holly Jean. </w:t>
      </w:r>
      <w:r w:rsidRPr="004F669D">
        <w:rPr>
          <w:rFonts w:ascii="Times New Roman" w:hAnsi="Times New Roman" w:cs="Times New Roman"/>
          <w:i/>
          <w:iCs/>
          <w:sz w:val="24"/>
          <w:szCs w:val="24"/>
        </w:rPr>
        <w:t>After Geoengineering: Climate Tragedy, Repair, and Restoration</w:t>
      </w:r>
      <w:r w:rsidRPr="004F669D">
        <w:rPr>
          <w:rFonts w:ascii="Times New Roman" w:hAnsi="Times New Roman" w:cs="Times New Roman"/>
          <w:sz w:val="24"/>
          <w:szCs w:val="24"/>
        </w:rPr>
        <w:t>. New York: Verso, 2019.</w:t>
      </w:r>
    </w:p>
    <w:p w14:paraId="4942F509"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Buller, Adrienne. </w:t>
      </w:r>
      <w:r w:rsidRPr="004F669D">
        <w:rPr>
          <w:rFonts w:ascii="Times New Roman" w:hAnsi="Times New Roman" w:cs="Times New Roman"/>
          <w:i/>
          <w:iCs/>
          <w:sz w:val="24"/>
          <w:szCs w:val="24"/>
        </w:rPr>
        <w:t>The Value of a Whale: On the Illusions of Green Capitalism</w:t>
      </w:r>
      <w:r w:rsidRPr="004F669D">
        <w:rPr>
          <w:rFonts w:ascii="Times New Roman" w:hAnsi="Times New Roman" w:cs="Times New Roman"/>
          <w:sz w:val="24"/>
          <w:szCs w:val="24"/>
        </w:rPr>
        <w:t xml:space="preserve">. Manchester: </w:t>
      </w:r>
    </w:p>
    <w:p w14:paraId="28BF4006"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Manchester University Press, 2022.</w:t>
      </w:r>
    </w:p>
    <w:p w14:paraId="4C07F348"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Burkett, Paul. </w:t>
      </w:r>
      <w:r w:rsidRPr="004F669D">
        <w:rPr>
          <w:rFonts w:ascii="Times New Roman" w:hAnsi="Times New Roman" w:cs="Times New Roman"/>
          <w:i/>
          <w:iCs/>
          <w:sz w:val="24"/>
          <w:szCs w:val="24"/>
        </w:rPr>
        <w:t>Marxism and Ecological Economics: Toward a Red and Green Political Economy</w:t>
      </w:r>
      <w:r w:rsidRPr="004F669D">
        <w:rPr>
          <w:rFonts w:ascii="Times New Roman" w:hAnsi="Times New Roman" w:cs="Times New Roman"/>
          <w:sz w:val="24"/>
          <w:szCs w:val="24"/>
        </w:rPr>
        <w:t xml:space="preserve">. </w:t>
      </w:r>
    </w:p>
    <w:p w14:paraId="680CE779"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Chicago: Haymarket Books, 2009.</w:t>
      </w:r>
    </w:p>
    <w:p w14:paraId="5218F063"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Burton, Mark, and Peter Somerville. “Degrowth: A Defence.” </w:t>
      </w:r>
      <w:r w:rsidRPr="004F669D">
        <w:rPr>
          <w:rFonts w:ascii="Times New Roman" w:hAnsi="Times New Roman" w:cs="Times New Roman"/>
          <w:i/>
          <w:iCs/>
          <w:sz w:val="24"/>
          <w:szCs w:val="24"/>
        </w:rPr>
        <w:t>New Left Review</w:t>
      </w:r>
      <w:r w:rsidRPr="004F669D">
        <w:rPr>
          <w:rFonts w:ascii="Times New Roman" w:hAnsi="Times New Roman" w:cs="Times New Roman"/>
          <w:sz w:val="24"/>
          <w:szCs w:val="24"/>
        </w:rPr>
        <w:t xml:space="preserve"> 115 (January/February 2019): 95–104.</w:t>
      </w:r>
    </w:p>
    <w:p w14:paraId="21CAE13B" w14:textId="77777777" w:rsidR="00463702" w:rsidRPr="004F669D" w:rsidRDefault="00463702" w:rsidP="00463702">
      <w:pPr>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Busk, Larry Alan. </w:t>
      </w:r>
      <w:r w:rsidRPr="004F669D">
        <w:rPr>
          <w:rFonts w:ascii="Times New Roman" w:hAnsi="Times New Roman" w:cs="Times New Roman"/>
          <w:i/>
          <w:iCs/>
          <w:sz w:val="24"/>
          <w:szCs w:val="24"/>
        </w:rPr>
        <w:t>Democracy in Spite of the Demos</w:t>
      </w:r>
      <w:r w:rsidRPr="004F669D">
        <w:rPr>
          <w:rFonts w:ascii="Times New Roman" w:hAnsi="Times New Roman" w:cs="Times New Roman"/>
          <w:sz w:val="24"/>
          <w:szCs w:val="24"/>
        </w:rPr>
        <w:t>. London: Rowman and Littlefield International, 2020.</w:t>
      </w:r>
    </w:p>
    <w:p w14:paraId="7F2F510C"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Busk, Larry Alan. "From the Epistemology of Ignorance to </w:t>
      </w:r>
      <w:r w:rsidRPr="004F669D">
        <w:rPr>
          <w:rFonts w:ascii="Times New Roman" w:hAnsi="Times New Roman" w:cs="Times New Roman"/>
          <w:i/>
          <w:sz w:val="24"/>
          <w:szCs w:val="24"/>
        </w:rPr>
        <w:t>Rassenwahn</w:t>
      </w:r>
      <w:r w:rsidRPr="004F669D">
        <w:rPr>
          <w:rFonts w:ascii="Times New Roman" w:hAnsi="Times New Roman" w:cs="Times New Roman"/>
          <w:sz w:val="24"/>
          <w:szCs w:val="24"/>
        </w:rPr>
        <w:t xml:space="preserve">: Thinking Ideology with </w:t>
      </w:r>
    </w:p>
    <w:p w14:paraId="5545378A" w14:textId="77777777" w:rsidR="00463702" w:rsidRDefault="00463702" w:rsidP="00463702">
      <w:pPr>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Mills and Adorno." </w:t>
      </w:r>
      <w:r w:rsidRPr="004F669D">
        <w:rPr>
          <w:rFonts w:ascii="Times New Roman" w:hAnsi="Times New Roman" w:cs="Times New Roman"/>
          <w:i/>
          <w:iCs/>
          <w:sz w:val="24"/>
          <w:szCs w:val="24"/>
        </w:rPr>
        <w:t xml:space="preserve">Constellations </w:t>
      </w:r>
      <w:r w:rsidRPr="004F669D">
        <w:rPr>
          <w:rFonts w:ascii="Times New Roman" w:hAnsi="Times New Roman" w:cs="Times New Roman"/>
          <w:sz w:val="24"/>
          <w:szCs w:val="24"/>
        </w:rPr>
        <w:t xml:space="preserve">28, no. 3 (2021): 368-378. </w:t>
      </w:r>
    </w:p>
    <w:p w14:paraId="5B707E7A" w14:textId="77777777" w:rsidR="00463702" w:rsidRDefault="00463702" w:rsidP="00463702">
      <w:pPr>
        <w:spacing w:line="240" w:lineRule="auto"/>
        <w:rPr>
          <w:rFonts w:ascii="Times New Roman" w:hAnsi="Times New Roman" w:cs="Times New Roman"/>
          <w:sz w:val="24"/>
        </w:rPr>
      </w:pPr>
      <w:r w:rsidRPr="00CA7969">
        <w:rPr>
          <w:rFonts w:ascii="Times New Roman" w:hAnsi="Times New Roman" w:cs="Times New Roman"/>
          <w:sz w:val="24"/>
        </w:rPr>
        <w:t xml:space="preserve">Carrington, Damian. 2024. “World’s Top Climate Scientists Expect Global Heating to Blast Past </w:t>
      </w:r>
    </w:p>
    <w:p w14:paraId="05B0E3E4" w14:textId="2C5F2298" w:rsidR="00463702" w:rsidRDefault="00463702" w:rsidP="00463702">
      <w:pPr>
        <w:spacing w:line="240" w:lineRule="auto"/>
        <w:ind w:left="720"/>
        <w:rPr>
          <w:rFonts w:ascii="Times New Roman" w:hAnsi="Times New Roman" w:cs="Times New Roman"/>
          <w:sz w:val="24"/>
        </w:rPr>
      </w:pPr>
      <w:r w:rsidRPr="00CA7969">
        <w:rPr>
          <w:rFonts w:ascii="Times New Roman" w:hAnsi="Times New Roman" w:cs="Times New Roman"/>
          <w:sz w:val="24"/>
        </w:rPr>
        <w:t xml:space="preserve">1.5C Target.” </w:t>
      </w:r>
      <w:r w:rsidRPr="00CA7969">
        <w:rPr>
          <w:rFonts w:ascii="Times New Roman" w:hAnsi="Times New Roman" w:cs="Times New Roman"/>
          <w:i/>
          <w:iCs/>
          <w:sz w:val="24"/>
        </w:rPr>
        <w:t>The Guardian</w:t>
      </w:r>
      <w:r w:rsidRPr="00CA7969">
        <w:rPr>
          <w:rFonts w:ascii="Times New Roman" w:hAnsi="Times New Roman" w:cs="Times New Roman"/>
          <w:sz w:val="24"/>
        </w:rPr>
        <w:t xml:space="preserve">, May 8, 2024. </w:t>
      </w:r>
    </w:p>
    <w:p w14:paraId="2F7BF999" w14:textId="4478B299" w:rsidR="00E00AC4" w:rsidRPr="004F669D" w:rsidRDefault="00E00AC4" w:rsidP="00463702">
      <w:pPr>
        <w:spacing w:line="240" w:lineRule="auto"/>
        <w:ind w:left="720"/>
        <w:rPr>
          <w:rFonts w:ascii="Times New Roman" w:hAnsi="Times New Roman" w:cs="Times New Roman"/>
          <w:sz w:val="24"/>
          <w:szCs w:val="24"/>
        </w:rPr>
      </w:pPr>
      <w:r w:rsidRPr="00E00AC4">
        <w:rPr>
          <w:rFonts w:ascii="Times New Roman" w:hAnsi="Times New Roman" w:cs="Times New Roman"/>
          <w:sz w:val="24"/>
          <w:szCs w:val="24"/>
        </w:rPr>
        <w:t>https://www.theguardian.com/environment/article/2024/may/08/world-scientists-climate-failure-survey-global-temperature</w:t>
      </w:r>
    </w:p>
    <w:p w14:paraId="6E2365EF"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Cann, Heather W., and Leigh Raymond. “Does Climate Denialism Still Matter? The Prevalence </w:t>
      </w:r>
    </w:p>
    <w:p w14:paraId="5F0A864C" w14:textId="77777777" w:rsidR="00463702" w:rsidRPr="004F669D" w:rsidRDefault="00463702" w:rsidP="00463702">
      <w:pPr>
        <w:pStyle w:val="Bibliography"/>
        <w:tabs>
          <w:tab w:val="left" w:pos="0"/>
        </w:tabs>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of Alternative Frames in Opposition to Climate Policy.” </w:t>
      </w:r>
      <w:r w:rsidRPr="004F669D">
        <w:rPr>
          <w:rFonts w:ascii="Times New Roman" w:hAnsi="Times New Roman" w:cs="Times New Roman"/>
          <w:i/>
          <w:iCs/>
          <w:sz w:val="24"/>
          <w:szCs w:val="24"/>
        </w:rPr>
        <w:t>Environmental Politics</w:t>
      </w:r>
      <w:r w:rsidRPr="004F669D">
        <w:rPr>
          <w:rFonts w:ascii="Times New Roman" w:hAnsi="Times New Roman" w:cs="Times New Roman"/>
          <w:sz w:val="24"/>
          <w:szCs w:val="24"/>
        </w:rPr>
        <w:t xml:space="preserve"> 27, no. 3 (2018): 433–54.</w:t>
      </w:r>
    </w:p>
    <w:p w14:paraId="31CEF0D8" w14:textId="77777777" w:rsidR="00463702" w:rsidRPr="004F669D" w:rsidRDefault="00463702" w:rsidP="00463702">
      <w:pPr>
        <w:pStyle w:val="Bibliography"/>
        <w:spacing w:line="240" w:lineRule="auto"/>
        <w:ind w:left="720" w:hanging="720"/>
        <w:rPr>
          <w:rFonts w:ascii="Times New Roman" w:hAnsi="Times New Roman" w:cs="Times New Roman"/>
          <w:i/>
          <w:iCs/>
          <w:sz w:val="24"/>
          <w:szCs w:val="24"/>
        </w:rPr>
      </w:pPr>
      <w:r w:rsidRPr="004F669D">
        <w:rPr>
          <w:rFonts w:ascii="Times New Roman" w:hAnsi="Times New Roman" w:cs="Times New Roman"/>
          <w:sz w:val="24"/>
          <w:szCs w:val="24"/>
        </w:rPr>
        <w:t xml:space="preserve">Chaturvedi, Sanjay, and Timothy Doyle. </w:t>
      </w:r>
      <w:r w:rsidRPr="004F669D">
        <w:rPr>
          <w:rFonts w:ascii="Times New Roman" w:hAnsi="Times New Roman" w:cs="Times New Roman"/>
          <w:i/>
          <w:iCs/>
          <w:sz w:val="24"/>
          <w:szCs w:val="24"/>
        </w:rPr>
        <w:t>Climate Terror: A Critical Geopolitics of Climate Change</w:t>
      </w:r>
      <w:r w:rsidRPr="004F669D">
        <w:rPr>
          <w:rFonts w:ascii="Times New Roman" w:hAnsi="Times New Roman" w:cs="Times New Roman"/>
          <w:sz w:val="24"/>
          <w:szCs w:val="24"/>
        </w:rPr>
        <w:t>. New York: Palgrave, 2016.</w:t>
      </w:r>
    </w:p>
    <w:p w14:paraId="6AFA6323"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Chitty, Andrew. “Review of ‘Marx and Alienation’.” Marx and Philosophy Review of Books, </w:t>
      </w:r>
    </w:p>
    <w:p w14:paraId="22BA194C"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2014. https://marxandphilosophy.org.uk/reviews/7864_marx-and-alienation-review-by-andrew-chitty/. </w:t>
      </w:r>
    </w:p>
    <w:p w14:paraId="58693B85" w14:textId="77777777" w:rsidR="00463702" w:rsidRPr="004F669D" w:rsidRDefault="00463702" w:rsidP="00463702">
      <w:pPr>
        <w:pStyle w:val="Bibliography"/>
        <w:spacing w:line="240" w:lineRule="auto"/>
        <w:ind w:left="720" w:hanging="720"/>
        <w:rPr>
          <w:rFonts w:ascii="Times New Roman" w:hAnsi="Times New Roman" w:cs="Times New Roman"/>
          <w:i/>
          <w:iCs/>
          <w:sz w:val="24"/>
          <w:szCs w:val="24"/>
        </w:rPr>
      </w:pPr>
      <w:r w:rsidRPr="004F669D">
        <w:rPr>
          <w:rFonts w:ascii="Times New Roman" w:hAnsi="Times New Roman" w:cs="Times New Roman"/>
          <w:sz w:val="24"/>
          <w:szCs w:val="24"/>
        </w:rPr>
        <w:t xml:space="preserve">Christophers, Brett. </w:t>
      </w:r>
      <w:r>
        <w:rPr>
          <w:rFonts w:ascii="Times New Roman" w:hAnsi="Times New Roman" w:cs="Times New Roman"/>
          <w:i/>
          <w:iCs/>
          <w:sz w:val="24"/>
          <w:szCs w:val="24"/>
        </w:rPr>
        <w:t>The Price is Wrong: Why Capitalism Won't Save the Planet</w:t>
      </w:r>
      <w:r>
        <w:rPr>
          <w:rFonts w:ascii="Times New Roman" w:hAnsi="Times New Roman" w:cs="Times New Roman"/>
          <w:sz w:val="24"/>
          <w:szCs w:val="24"/>
        </w:rPr>
        <w:t>. London: Verso, 2024.</w:t>
      </w:r>
      <w:r w:rsidRPr="004F669D">
        <w:rPr>
          <w:rFonts w:ascii="Times New Roman" w:hAnsi="Times New Roman" w:cs="Times New Roman"/>
          <w:sz w:val="24"/>
          <w:szCs w:val="24"/>
        </w:rPr>
        <w:t xml:space="preserve"> </w:t>
      </w:r>
    </w:p>
    <w:p w14:paraId="581D3F06" w14:textId="0159402A" w:rsidR="00463702" w:rsidRPr="004F669D" w:rsidRDefault="00463702" w:rsidP="004D73A6">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Collomb, Jean-Daniel. 2014. “The Ideology of Climate Change Denial in the United States</w:t>
      </w:r>
      <w:r w:rsidR="001019FD">
        <w:rPr>
          <w:rFonts w:ascii="Times New Roman" w:hAnsi="Times New Roman" w:cs="Times New Roman"/>
          <w:sz w:val="24"/>
          <w:szCs w:val="24"/>
        </w:rPr>
        <w:t>.</w:t>
      </w:r>
      <w:r w:rsidRPr="004F669D">
        <w:rPr>
          <w:rFonts w:ascii="Times New Roman" w:hAnsi="Times New Roman" w:cs="Times New Roman"/>
          <w:sz w:val="24"/>
          <w:szCs w:val="24"/>
        </w:rPr>
        <w:t xml:space="preserve">” </w:t>
      </w:r>
      <w:r w:rsidRPr="004F669D">
        <w:rPr>
          <w:rFonts w:ascii="Times New Roman" w:hAnsi="Times New Roman" w:cs="Times New Roman"/>
          <w:i/>
          <w:iCs/>
          <w:sz w:val="24"/>
          <w:szCs w:val="24"/>
        </w:rPr>
        <w:t>European Journal of American Studies</w:t>
      </w:r>
      <w:r w:rsidRPr="004F669D">
        <w:rPr>
          <w:rFonts w:ascii="Times New Roman" w:hAnsi="Times New Roman" w:cs="Times New Roman"/>
          <w:sz w:val="24"/>
          <w:szCs w:val="24"/>
        </w:rPr>
        <w:t xml:space="preserve"> 9, no. 1 (2014). </w:t>
      </w:r>
    </w:p>
    <w:p w14:paraId="67E92E50" w14:textId="77777777" w:rsidR="004D73A6" w:rsidRDefault="004D73A6" w:rsidP="004D73A6">
      <w:pPr>
        <w:pStyle w:val="Bibliography"/>
        <w:spacing w:line="240" w:lineRule="auto"/>
        <w:rPr>
          <w:rFonts w:ascii="Times New Roman" w:hAnsi="Times New Roman" w:cs="Times New Roman"/>
          <w:sz w:val="24"/>
        </w:rPr>
      </w:pPr>
      <w:r w:rsidRPr="00B737B9">
        <w:rPr>
          <w:rFonts w:ascii="Times New Roman" w:hAnsi="Times New Roman" w:cs="Times New Roman"/>
          <w:sz w:val="24"/>
        </w:rPr>
        <w:t xml:space="preserve">Dance, Scott, Sarah Kaplan, and Veronica Penney. “Scientists Knew 2023’s Heat Would Be </w:t>
      </w:r>
    </w:p>
    <w:p w14:paraId="3C2DA65B" w14:textId="77A2997D" w:rsidR="004D73A6" w:rsidRPr="004D73A6" w:rsidRDefault="004D73A6" w:rsidP="004D73A6">
      <w:pPr>
        <w:pStyle w:val="Bibliography"/>
        <w:spacing w:line="240" w:lineRule="auto"/>
        <w:ind w:left="720"/>
        <w:rPr>
          <w:rFonts w:ascii="Times New Roman" w:hAnsi="Times New Roman" w:cs="Times New Roman"/>
          <w:sz w:val="24"/>
        </w:rPr>
      </w:pPr>
      <w:r w:rsidRPr="00B737B9">
        <w:rPr>
          <w:rFonts w:ascii="Times New Roman" w:hAnsi="Times New Roman" w:cs="Times New Roman"/>
          <w:sz w:val="24"/>
        </w:rPr>
        <w:t xml:space="preserve">Historic — but Not by This Much.” </w:t>
      </w:r>
      <w:r w:rsidRPr="00B737B9">
        <w:rPr>
          <w:rFonts w:ascii="Times New Roman" w:hAnsi="Times New Roman" w:cs="Times New Roman"/>
          <w:i/>
          <w:iCs/>
          <w:sz w:val="24"/>
        </w:rPr>
        <w:t>Washington Post</w:t>
      </w:r>
      <w:r w:rsidRPr="00B737B9">
        <w:rPr>
          <w:rFonts w:ascii="Times New Roman" w:hAnsi="Times New Roman" w:cs="Times New Roman"/>
          <w:sz w:val="24"/>
        </w:rPr>
        <w:t>, January 9, 2024. https://www.washingtonpost.com/climate-environment/2024/01/09/record-hot-year-2023-global-temperatures/.</w:t>
      </w:r>
    </w:p>
    <w:p w14:paraId="75079D9F" w14:textId="3C705304" w:rsidR="00463702" w:rsidRPr="004F669D" w:rsidRDefault="00463702" w:rsidP="004D73A6">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Dembicki, Geoff. </w:t>
      </w:r>
      <w:r w:rsidRPr="004F669D">
        <w:rPr>
          <w:rFonts w:ascii="Times New Roman" w:hAnsi="Times New Roman" w:cs="Times New Roman"/>
          <w:i/>
          <w:iCs/>
          <w:sz w:val="24"/>
          <w:szCs w:val="24"/>
        </w:rPr>
        <w:t xml:space="preserve">The Petroleum Papers: Inside the Far-Right Conspiracy to Cover Up Climate </w:t>
      </w:r>
    </w:p>
    <w:p w14:paraId="4036D1CD" w14:textId="77777777" w:rsidR="00463702" w:rsidRPr="004F669D" w:rsidRDefault="00463702" w:rsidP="004D73A6">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Change</w:t>
      </w:r>
      <w:r w:rsidRPr="004F669D">
        <w:rPr>
          <w:rFonts w:ascii="Times New Roman" w:hAnsi="Times New Roman" w:cs="Times New Roman"/>
          <w:sz w:val="24"/>
          <w:szCs w:val="24"/>
        </w:rPr>
        <w:t>. Vancouver: Greystone Books, 2022.</w:t>
      </w:r>
    </w:p>
    <w:p w14:paraId="121B74D3"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Derysh, Igor. “Joe Biden to Rich Donors: ‘Nothing Would Fundamentally Change’ If He’s </w:t>
      </w:r>
    </w:p>
    <w:p w14:paraId="425D83D7"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Elected.” </w:t>
      </w:r>
      <w:r w:rsidRPr="004F669D">
        <w:rPr>
          <w:rFonts w:ascii="Times New Roman" w:hAnsi="Times New Roman" w:cs="Times New Roman"/>
          <w:i/>
          <w:iCs/>
          <w:sz w:val="24"/>
          <w:szCs w:val="24"/>
        </w:rPr>
        <w:t>Salon</w:t>
      </w:r>
      <w:r w:rsidRPr="004F669D">
        <w:rPr>
          <w:rFonts w:ascii="Times New Roman" w:hAnsi="Times New Roman" w:cs="Times New Roman"/>
          <w:sz w:val="24"/>
          <w:szCs w:val="24"/>
        </w:rPr>
        <w:t xml:space="preserve">, June 19, 2019. https://www.salon.com/2019/06/19/joe-biden-to-rich-donors-nothing-would-fundamentally-change-if-hes-elected/. </w:t>
      </w:r>
    </w:p>
    <w:p w14:paraId="1897A9FF"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Dupré, Louis. “Hegel’s Concept of Alienation and Marx’s Reinterpretation of It.” </w:t>
      </w:r>
      <w:r w:rsidRPr="004F669D">
        <w:rPr>
          <w:rFonts w:ascii="Times New Roman" w:hAnsi="Times New Roman" w:cs="Times New Roman"/>
          <w:i/>
          <w:iCs/>
          <w:sz w:val="24"/>
          <w:szCs w:val="24"/>
        </w:rPr>
        <w:t>Hegel-Studien</w:t>
      </w:r>
      <w:r w:rsidRPr="004F669D">
        <w:rPr>
          <w:rFonts w:ascii="Times New Roman" w:hAnsi="Times New Roman" w:cs="Times New Roman"/>
          <w:sz w:val="24"/>
          <w:szCs w:val="24"/>
        </w:rPr>
        <w:t xml:space="preserve"> </w:t>
      </w:r>
    </w:p>
    <w:p w14:paraId="0D615BC7"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7 (1972): 217–36.</w:t>
      </w:r>
    </w:p>
    <w:p w14:paraId="6B0AA759"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Dunlap, Riley E., and Aaron M. McCright. “Challenging Climate Change: The Denial </w:t>
      </w:r>
    </w:p>
    <w:p w14:paraId="12C2FB2B"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lastRenderedPageBreak/>
        <w:t xml:space="preserve">Countermovement,” in </w:t>
      </w:r>
      <w:r w:rsidRPr="004F669D">
        <w:rPr>
          <w:rFonts w:ascii="Times New Roman" w:hAnsi="Times New Roman" w:cs="Times New Roman"/>
          <w:i/>
          <w:iCs/>
          <w:sz w:val="24"/>
          <w:szCs w:val="24"/>
        </w:rPr>
        <w:t>Climate Change and Society</w:t>
      </w:r>
      <w:r w:rsidRPr="004F669D">
        <w:rPr>
          <w:rFonts w:ascii="Times New Roman" w:hAnsi="Times New Roman" w:cs="Times New Roman"/>
          <w:sz w:val="24"/>
          <w:szCs w:val="24"/>
        </w:rPr>
        <w:t>, ed. Riley E. Dunlap and Robert J. Brulle, 300–32. Oxford: Oxford University Press, 2015.</w:t>
      </w:r>
    </w:p>
    <w:p w14:paraId="3DDDD4C9" w14:textId="77777777" w:rsidR="00D6263B" w:rsidRDefault="00CB260E" w:rsidP="00D6263B">
      <w:pPr>
        <w:pStyle w:val="Bibliography"/>
        <w:spacing w:line="240" w:lineRule="auto"/>
        <w:rPr>
          <w:rFonts w:ascii="Times New Roman" w:hAnsi="Times New Roman" w:cs="Times New Roman"/>
          <w:i/>
          <w:iCs/>
          <w:sz w:val="24"/>
          <w:szCs w:val="24"/>
        </w:rPr>
      </w:pPr>
      <w:r w:rsidRPr="00CB260E">
        <w:rPr>
          <w:rFonts w:ascii="Times New Roman" w:hAnsi="Times New Roman" w:cs="Times New Roman"/>
          <w:sz w:val="24"/>
          <w:szCs w:val="24"/>
        </w:rPr>
        <w:t xml:space="preserve">Ekberg, Kristoffer, Bernhard Forchtner, Martin Hultman, and Kirsti M. Jylhä. </w:t>
      </w:r>
      <w:r w:rsidRPr="00CB260E">
        <w:rPr>
          <w:rFonts w:ascii="Times New Roman" w:hAnsi="Times New Roman" w:cs="Times New Roman"/>
          <w:i/>
          <w:iCs/>
          <w:sz w:val="24"/>
          <w:szCs w:val="24"/>
        </w:rPr>
        <w:t>Climate</w:t>
      </w:r>
      <w:r w:rsidR="00D6263B">
        <w:rPr>
          <w:rFonts w:ascii="Times New Roman" w:hAnsi="Times New Roman" w:cs="Times New Roman"/>
          <w:i/>
          <w:iCs/>
          <w:sz w:val="24"/>
          <w:szCs w:val="24"/>
        </w:rPr>
        <w:t xml:space="preserve"> </w:t>
      </w:r>
    </w:p>
    <w:p w14:paraId="04B1DBA2" w14:textId="0238F31F" w:rsidR="00CB260E" w:rsidRPr="00D6263B" w:rsidRDefault="00CB260E" w:rsidP="00D6263B">
      <w:pPr>
        <w:pStyle w:val="Bibliography"/>
        <w:spacing w:line="240" w:lineRule="auto"/>
        <w:ind w:left="720"/>
        <w:rPr>
          <w:rFonts w:ascii="Times New Roman" w:hAnsi="Times New Roman" w:cs="Times New Roman"/>
          <w:i/>
          <w:iCs/>
          <w:sz w:val="24"/>
          <w:szCs w:val="24"/>
        </w:rPr>
      </w:pPr>
      <w:r w:rsidRPr="00CB260E">
        <w:rPr>
          <w:rFonts w:ascii="Times New Roman" w:hAnsi="Times New Roman" w:cs="Times New Roman"/>
          <w:i/>
          <w:iCs/>
          <w:sz w:val="24"/>
          <w:szCs w:val="24"/>
        </w:rPr>
        <w:t>Obstruction: How Denial, Delay and Inaction Are Heating the Planet</w:t>
      </w:r>
      <w:r w:rsidRPr="00CB260E">
        <w:rPr>
          <w:rFonts w:ascii="Times New Roman" w:hAnsi="Times New Roman" w:cs="Times New Roman"/>
          <w:sz w:val="24"/>
          <w:szCs w:val="24"/>
        </w:rPr>
        <w:t>. London: Routledge, 2023.</w:t>
      </w:r>
    </w:p>
    <w:p w14:paraId="5D2A6195" w14:textId="2AA7DC0E" w:rsidR="00463702" w:rsidRPr="004F669D" w:rsidRDefault="00463702" w:rsidP="00CB260E">
      <w:pPr>
        <w:pStyle w:val="Bibliography"/>
        <w:spacing w:line="240" w:lineRule="auto"/>
        <w:ind w:left="720" w:hanging="720"/>
        <w:rPr>
          <w:rFonts w:ascii="Times New Roman" w:hAnsi="Times New Roman" w:cs="Times New Roman"/>
          <w:sz w:val="24"/>
          <w:szCs w:val="24"/>
        </w:rPr>
      </w:pPr>
      <w:r w:rsidRPr="00CB260E">
        <w:rPr>
          <w:rFonts w:ascii="Times New Roman" w:hAnsi="Times New Roman" w:cs="Times New Roman"/>
          <w:sz w:val="24"/>
          <w:szCs w:val="24"/>
        </w:rPr>
        <w:t xml:space="preserve">Feygina, Irina, John T. Jost, and Rachel E. Goldsmith. </w:t>
      </w:r>
      <w:r w:rsidRPr="004F669D">
        <w:rPr>
          <w:rFonts w:ascii="Times New Roman" w:hAnsi="Times New Roman" w:cs="Times New Roman"/>
          <w:sz w:val="24"/>
          <w:szCs w:val="24"/>
        </w:rPr>
        <w:t xml:space="preserve">“System Justification, the Denial of Global Warming, and the Possibility of ‘System Sanctioned Change’.” </w:t>
      </w:r>
      <w:r w:rsidRPr="004F669D">
        <w:rPr>
          <w:rFonts w:ascii="Times New Roman" w:hAnsi="Times New Roman" w:cs="Times New Roman"/>
          <w:i/>
          <w:iCs/>
          <w:sz w:val="24"/>
          <w:szCs w:val="24"/>
        </w:rPr>
        <w:t>Personality and Social Psychology Bulletin</w:t>
      </w:r>
      <w:r w:rsidRPr="004F669D">
        <w:rPr>
          <w:rFonts w:ascii="Times New Roman" w:hAnsi="Times New Roman" w:cs="Times New Roman"/>
          <w:sz w:val="24"/>
          <w:szCs w:val="24"/>
        </w:rPr>
        <w:t xml:space="preserve"> 36, no 3 (2010): 326–38.</w:t>
      </w:r>
    </w:p>
    <w:p w14:paraId="3DEE7D7A" w14:textId="77777777" w:rsidR="00463702" w:rsidRPr="004F669D" w:rsidRDefault="00463702" w:rsidP="00463702">
      <w:pPr>
        <w:pStyle w:val="Bibliography"/>
        <w:spacing w:line="240" w:lineRule="auto"/>
        <w:ind w:left="720" w:hanging="720"/>
        <w:rPr>
          <w:rFonts w:ascii="Times New Roman" w:hAnsi="Times New Roman" w:cs="Times New Roman"/>
          <w:i/>
          <w:iCs/>
          <w:sz w:val="24"/>
          <w:szCs w:val="24"/>
        </w:rPr>
      </w:pPr>
      <w:r w:rsidRPr="004F669D">
        <w:rPr>
          <w:rFonts w:ascii="Times New Roman" w:hAnsi="Times New Roman" w:cs="Times New Roman"/>
          <w:sz w:val="24"/>
          <w:szCs w:val="24"/>
        </w:rPr>
        <w:t xml:space="preserve">Foster, John Bellamy, Richard York, and Brett Clark. </w:t>
      </w:r>
      <w:r w:rsidRPr="004F669D">
        <w:rPr>
          <w:rFonts w:ascii="Times New Roman" w:hAnsi="Times New Roman" w:cs="Times New Roman"/>
          <w:i/>
          <w:iCs/>
          <w:sz w:val="24"/>
          <w:szCs w:val="24"/>
        </w:rPr>
        <w:t>The Ecological Rift: Capitalism’s War on the Earth</w:t>
      </w:r>
      <w:r w:rsidRPr="004F669D">
        <w:rPr>
          <w:rFonts w:ascii="Times New Roman" w:hAnsi="Times New Roman" w:cs="Times New Roman"/>
          <w:sz w:val="24"/>
          <w:szCs w:val="24"/>
        </w:rPr>
        <w:t>. New York: Monthly Review Press, 2011.</w:t>
      </w:r>
    </w:p>
    <w:p w14:paraId="01507DD4"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Frame, Mariko Lin. </w:t>
      </w:r>
      <w:r w:rsidRPr="004F669D">
        <w:rPr>
          <w:rFonts w:ascii="Times New Roman" w:hAnsi="Times New Roman" w:cs="Times New Roman"/>
          <w:i/>
          <w:iCs/>
          <w:sz w:val="24"/>
          <w:szCs w:val="24"/>
        </w:rPr>
        <w:t xml:space="preserve">Ecological Imperialism, Development, and the Capitalist World-System: </w:t>
      </w:r>
    </w:p>
    <w:p w14:paraId="07F7CC97" w14:textId="77777777" w:rsidR="00463702" w:rsidRPr="004F669D" w:rsidRDefault="00463702" w:rsidP="00463702">
      <w:pPr>
        <w:pStyle w:val="Bibliography"/>
        <w:spacing w:line="240" w:lineRule="auto"/>
        <w:ind w:firstLine="720"/>
        <w:rPr>
          <w:rFonts w:ascii="Times New Roman" w:hAnsi="Times New Roman" w:cs="Times New Roman"/>
          <w:sz w:val="24"/>
          <w:szCs w:val="24"/>
        </w:rPr>
      </w:pPr>
      <w:r w:rsidRPr="004F669D">
        <w:rPr>
          <w:rFonts w:ascii="Times New Roman" w:hAnsi="Times New Roman" w:cs="Times New Roman"/>
          <w:i/>
          <w:iCs/>
          <w:sz w:val="24"/>
          <w:szCs w:val="24"/>
        </w:rPr>
        <w:t>Cases from Africa and Asia</w:t>
      </w:r>
      <w:r w:rsidRPr="004F669D">
        <w:rPr>
          <w:rFonts w:ascii="Times New Roman" w:hAnsi="Times New Roman" w:cs="Times New Roman"/>
          <w:sz w:val="24"/>
          <w:szCs w:val="24"/>
        </w:rPr>
        <w:t>. New York: Routledge, 2023.</w:t>
      </w:r>
    </w:p>
    <w:p w14:paraId="48707487"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Franzen, Jonathan. “What If We Stopped Pretending the Climate Apocalypse Can Be Stopped?” </w:t>
      </w:r>
    </w:p>
    <w:p w14:paraId="1D3342D0"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The New Yorker</w:t>
      </w:r>
      <w:r w:rsidRPr="004F669D">
        <w:rPr>
          <w:rFonts w:ascii="Times New Roman" w:hAnsi="Times New Roman" w:cs="Times New Roman"/>
          <w:sz w:val="24"/>
          <w:szCs w:val="24"/>
        </w:rPr>
        <w:t>, September 8, 2019. https://www.newyorker.com/culture/cultural-comment/what-if-we-stopped-pretending.</w:t>
      </w:r>
    </w:p>
    <w:p w14:paraId="5296E699"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Freddoso, David. “The Global Warming Cult Has Come for Your Coffee.” </w:t>
      </w:r>
      <w:r w:rsidRPr="004F669D">
        <w:rPr>
          <w:rFonts w:ascii="Times New Roman" w:hAnsi="Times New Roman" w:cs="Times New Roman"/>
          <w:i/>
          <w:iCs/>
          <w:sz w:val="24"/>
          <w:szCs w:val="24"/>
        </w:rPr>
        <w:t xml:space="preserve">Washington </w:t>
      </w:r>
    </w:p>
    <w:p w14:paraId="02196EE7"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Examiner</w:t>
      </w:r>
      <w:r w:rsidRPr="004F669D">
        <w:rPr>
          <w:rFonts w:ascii="Times New Roman" w:hAnsi="Times New Roman" w:cs="Times New Roman"/>
          <w:sz w:val="24"/>
          <w:szCs w:val="24"/>
        </w:rPr>
        <w:t>, January 21, 2023. https://www.washingtonexaminer.com/opinion/the-global-warming-cult-has-come-for-your-coffee.</w:t>
      </w:r>
    </w:p>
    <w:p w14:paraId="24C035F0"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Gardiner, Stephen M. </w:t>
      </w:r>
      <w:r w:rsidRPr="004F669D">
        <w:rPr>
          <w:rFonts w:ascii="Times New Roman" w:hAnsi="Times New Roman" w:cs="Times New Roman"/>
          <w:i/>
          <w:iCs/>
          <w:sz w:val="24"/>
          <w:szCs w:val="24"/>
        </w:rPr>
        <w:t>A Perfect Moral Storm: The Ethical Tragedy of Climate Change</w:t>
      </w:r>
      <w:r w:rsidRPr="004F669D">
        <w:rPr>
          <w:rFonts w:ascii="Times New Roman" w:hAnsi="Times New Roman" w:cs="Times New Roman"/>
          <w:sz w:val="24"/>
          <w:szCs w:val="24"/>
        </w:rPr>
        <w:t xml:space="preserve">. Oxford: </w:t>
      </w:r>
    </w:p>
    <w:p w14:paraId="7CE1FD7F"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Oxford University Press, 2011.</w:t>
      </w:r>
    </w:p>
    <w:p w14:paraId="04C6E2A8"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Gills, Barry, and Jamie Morgan. “Global Climate Emergency: After COP24, Climate Science, Urgency, and the Threat to Humanity.” </w:t>
      </w:r>
      <w:r w:rsidRPr="004F669D">
        <w:rPr>
          <w:rFonts w:ascii="Times New Roman" w:hAnsi="Times New Roman" w:cs="Times New Roman"/>
          <w:i/>
          <w:iCs/>
          <w:sz w:val="24"/>
          <w:szCs w:val="24"/>
        </w:rPr>
        <w:t>Globalizations</w:t>
      </w:r>
      <w:r w:rsidRPr="004F669D">
        <w:rPr>
          <w:rFonts w:ascii="Times New Roman" w:hAnsi="Times New Roman" w:cs="Times New Roman"/>
          <w:sz w:val="24"/>
          <w:szCs w:val="24"/>
        </w:rPr>
        <w:t xml:space="preserve"> 17, no 6 (2019): 885–902. </w:t>
      </w:r>
    </w:p>
    <w:p w14:paraId="5CF201B3"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Gunderson, Ryan. “Ideology Critique for the Environmental Social Sciences: What Reproduces the Treadmill of Production?” </w:t>
      </w:r>
      <w:r w:rsidRPr="004F669D">
        <w:rPr>
          <w:rFonts w:ascii="Times New Roman" w:hAnsi="Times New Roman" w:cs="Times New Roman"/>
          <w:i/>
          <w:iCs/>
          <w:sz w:val="24"/>
          <w:szCs w:val="24"/>
        </w:rPr>
        <w:t>Nature and Culture</w:t>
      </w:r>
      <w:r w:rsidRPr="004F669D">
        <w:rPr>
          <w:rFonts w:ascii="Times New Roman" w:hAnsi="Times New Roman" w:cs="Times New Roman"/>
          <w:sz w:val="24"/>
          <w:szCs w:val="24"/>
        </w:rPr>
        <w:t xml:space="preserve"> 12, no. 3 (2017). </w:t>
      </w:r>
    </w:p>
    <w:p w14:paraId="4B38127C" w14:textId="77777777" w:rsidR="00463702" w:rsidRPr="001302AF" w:rsidRDefault="00463702" w:rsidP="001302AF">
      <w:pPr>
        <w:pStyle w:val="Bibliography"/>
        <w:spacing w:line="240" w:lineRule="auto"/>
        <w:ind w:left="720" w:hanging="720"/>
        <w:rPr>
          <w:rFonts w:ascii="Times New Roman" w:hAnsi="Times New Roman" w:cs="Times New Roman"/>
          <w:sz w:val="24"/>
          <w:szCs w:val="24"/>
        </w:rPr>
      </w:pPr>
      <w:r w:rsidRPr="001302AF">
        <w:rPr>
          <w:rFonts w:ascii="Times New Roman" w:hAnsi="Times New Roman" w:cs="Times New Roman"/>
          <w:sz w:val="24"/>
          <w:szCs w:val="24"/>
        </w:rPr>
        <w:t xml:space="preserve">Gunderson, Ryan, Diana Stuart, and Brian Peterson. “Ideological Obstacles to Effective Climate Policy: The Greening of Markets, Technology, and Growth.” </w:t>
      </w:r>
      <w:r w:rsidRPr="001302AF">
        <w:rPr>
          <w:rFonts w:ascii="Times New Roman" w:hAnsi="Times New Roman" w:cs="Times New Roman"/>
          <w:i/>
          <w:iCs/>
          <w:sz w:val="24"/>
          <w:szCs w:val="24"/>
        </w:rPr>
        <w:t>Capital &amp; Class</w:t>
      </w:r>
      <w:r w:rsidRPr="001302AF">
        <w:rPr>
          <w:rFonts w:ascii="Times New Roman" w:hAnsi="Times New Roman" w:cs="Times New Roman"/>
          <w:sz w:val="24"/>
          <w:szCs w:val="24"/>
        </w:rPr>
        <w:t xml:space="preserve"> 42, no. 1 (2018): 133–60.</w:t>
      </w:r>
    </w:p>
    <w:p w14:paraId="685D8E8D" w14:textId="77777777" w:rsidR="001302AF" w:rsidRPr="001302AF" w:rsidRDefault="001302AF" w:rsidP="001302AF">
      <w:pPr>
        <w:pStyle w:val="Bibliography"/>
        <w:spacing w:line="240" w:lineRule="auto"/>
        <w:rPr>
          <w:rFonts w:ascii="Times New Roman" w:hAnsi="Times New Roman" w:cs="Times New Roman"/>
          <w:sz w:val="24"/>
          <w:szCs w:val="24"/>
        </w:rPr>
      </w:pPr>
      <w:r w:rsidRPr="001302AF">
        <w:rPr>
          <w:rFonts w:ascii="Times New Roman" w:hAnsi="Times New Roman" w:cs="Times New Roman"/>
          <w:sz w:val="24"/>
          <w:szCs w:val="24"/>
        </w:rPr>
        <w:t xml:space="preserve">Haas, Tobias. “On the Links between Climate Scepticism and Right-Wing Populism (RWP): An </w:t>
      </w:r>
    </w:p>
    <w:p w14:paraId="621DB319" w14:textId="3456EC08" w:rsidR="001302AF" w:rsidRPr="001302AF" w:rsidRDefault="001302AF" w:rsidP="001302AF">
      <w:pPr>
        <w:pStyle w:val="Bibliography"/>
        <w:spacing w:line="240" w:lineRule="auto"/>
        <w:ind w:left="720"/>
        <w:rPr>
          <w:rFonts w:ascii="Times New Roman" w:hAnsi="Times New Roman" w:cs="Times New Roman"/>
          <w:sz w:val="24"/>
          <w:szCs w:val="24"/>
        </w:rPr>
      </w:pPr>
      <w:r w:rsidRPr="001302AF">
        <w:rPr>
          <w:rFonts w:ascii="Times New Roman" w:hAnsi="Times New Roman" w:cs="Times New Roman"/>
          <w:sz w:val="24"/>
          <w:szCs w:val="24"/>
        </w:rPr>
        <w:t xml:space="preserve">Explanatory Approach Based on Cultural Political Economy (CPE).” </w:t>
      </w:r>
      <w:r w:rsidRPr="001302AF">
        <w:rPr>
          <w:rFonts w:ascii="Times New Roman" w:hAnsi="Times New Roman" w:cs="Times New Roman"/>
          <w:i/>
          <w:iCs/>
          <w:sz w:val="24"/>
          <w:szCs w:val="24"/>
        </w:rPr>
        <w:t>New Political Economy</w:t>
      </w:r>
      <w:r w:rsidRPr="001302AF">
        <w:rPr>
          <w:rFonts w:ascii="Times New Roman" w:hAnsi="Times New Roman" w:cs="Times New Roman"/>
          <w:sz w:val="24"/>
          <w:szCs w:val="24"/>
        </w:rPr>
        <w:t xml:space="preserve"> 29, no. 3 (2023): 464–77.</w:t>
      </w:r>
    </w:p>
    <w:p w14:paraId="4129EC73" w14:textId="77777777" w:rsidR="00463702" w:rsidRPr="001302AF" w:rsidRDefault="00463702" w:rsidP="001302AF">
      <w:pPr>
        <w:pStyle w:val="Bibliography"/>
        <w:spacing w:line="240" w:lineRule="auto"/>
        <w:rPr>
          <w:rFonts w:ascii="Times New Roman" w:hAnsi="Times New Roman" w:cs="Times New Roman"/>
          <w:sz w:val="24"/>
          <w:szCs w:val="24"/>
        </w:rPr>
      </w:pPr>
      <w:r w:rsidRPr="001302AF">
        <w:rPr>
          <w:rFonts w:ascii="Times New Roman" w:hAnsi="Times New Roman" w:cs="Times New Roman"/>
          <w:sz w:val="24"/>
          <w:szCs w:val="24"/>
        </w:rPr>
        <w:t xml:space="preserve">Hansson, Sven Ove. “Dealing with Climate Science Denialism: Experiences from Confrontations </w:t>
      </w:r>
    </w:p>
    <w:p w14:paraId="0060C39C" w14:textId="77777777" w:rsidR="00463702" w:rsidRPr="001302AF" w:rsidRDefault="00463702" w:rsidP="001302AF">
      <w:pPr>
        <w:pStyle w:val="Bibliography"/>
        <w:spacing w:line="240" w:lineRule="auto"/>
        <w:ind w:left="720"/>
        <w:rPr>
          <w:rFonts w:ascii="Times New Roman" w:hAnsi="Times New Roman" w:cs="Times New Roman"/>
          <w:sz w:val="24"/>
          <w:szCs w:val="24"/>
        </w:rPr>
      </w:pPr>
      <w:r w:rsidRPr="001302AF">
        <w:rPr>
          <w:rFonts w:ascii="Times New Roman" w:hAnsi="Times New Roman" w:cs="Times New Roman"/>
          <w:sz w:val="24"/>
          <w:szCs w:val="24"/>
        </w:rPr>
        <w:t xml:space="preserve">with Other Forms of Pseudoscience.” </w:t>
      </w:r>
      <w:r w:rsidRPr="001302AF">
        <w:rPr>
          <w:rFonts w:ascii="Times New Roman" w:hAnsi="Times New Roman" w:cs="Times New Roman"/>
          <w:i/>
          <w:iCs/>
          <w:sz w:val="24"/>
          <w:szCs w:val="24"/>
        </w:rPr>
        <w:t>Climate Policy</w:t>
      </w:r>
      <w:r w:rsidRPr="001302AF">
        <w:rPr>
          <w:rFonts w:ascii="Times New Roman" w:hAnsi="Times New Roman" w:cs="Times New Roman"/>
          <w:sz w:val="24"/>
          <w:szCs w:val="24"/>
        </w:rPr>
        <w:t xml:space="preserve"> 18, no. 9 (2018): 1094–1102. </w:t>
      </w:r>
    </w:p>
    <w:p w14:paraId="1B3CE442" w14:textId="77777777" w:rsidR="00463702" w:rsidRPr="001302AF" w:rsidRDefault="00463702" w:rsidP="001302AF">
      <w:pPr>
        <w:pStyle w:val="Bibliography"/>
        <w:spacing w:line="240" w:lineRule="auto"/>
        <w:rPr>
          <w:rFonts w:ascii="Times New Roman" w:hAnsi="Times New Roman" w:cs="Times New Roman"/>
          <w:sz w:val="24"/>
          <w:szCs w:val="24"/>
        </w:rPr>
      </w:pPr>
      <w:r w:rsidRPr="001302AF">
        <w:rPr>
          <w:rFonts w:ascii="Times New Roman" w:hAnsi="Times New Roman" w:cs="Times New Roman"/>
          <w:sz w:val="24"/>
          <w:szCs w:val="24"/>
        </w:rPr>
        <w:t xml:space="preserve">Harvey, David. </w:t>
      </w:r>
      <w:r w:rsidRPr="001302AF">
        <w:rPr>
          <w:rFonts w:ascii="Times New Roman" w:hAnsi="Times New Roman" w:cs="Times New Roman"/>
          <w:i/>
          <w:iCs/>
          <w:sz w:val="24"/>
          <w:szCs w:val="24"/>
        </w:rPr>
        <w:t>Justice, Nature and the Geography of Difference</w:t>
      </w:r>
      <w:r w:rsidRPr="001302AF">
        <w:rPr>
          <w:rFonts w:ascii="Times New Roman" w:hAnsi="Times New Roman" w:cs="Times New Roman"/>
          <w:sz w:val="24"/>
          <w:szCs w:val="24"/>
        </w:rPr>
        <w:t>. Cambridge: Blackwell, 1996.</w:t>
      </w:r>
    </w:p>
    <w:p w14:paraId="7BDD74CB" w14:textId="77777777" w:rsidR="001302AF" w:rsidRPr="001302AF" w:rsidRDefault="001302AF" w:rsidP="001302AF">
      <w:pPr>
        <w:pStyle w:val="Bibliography"/>
        <w:spacing w:line="240" w:lineRule="auto"/>
        <w:rPr>
          <w:rFonts w:ascii="Times New Roman" w:hAnsi="Times New Roman" w:cs="Times New Roman"/>
          <w:sz w:val="24"/>
          <w:szCs w:val="24"/>
        </w:rPr>
      </w:pPr>
      <w:r w:rsidRPr="001302AF">
        <w:rPr>
          <w:rFonts w:ascii="Times New Roman" w:hAnsi="Times New Roman" w:cs="Times New Roman"/>
          <w:sz w:val="24"/>
          <w:szCs w:val="24"/>
        </w:rPr>
        <w:t xml:space="preserve">Hayek, Matthew N., Helen Harwatt, William J. Ripple, and Nathaniel D. Mueller. “The Carbon </w:t>
      </w:r>
    </w:p>
    <w:p w14:paraId="76C1A53B" w14:textId="79D694BE" w:rsidR="001302AF" w:rsidRPr="001302AF" w:rsidRDefault="001302AF" w:rsidP="001302AF">
      <w:pPr>
        <w:pStyle w:val="Bibliography"/>
        <w:spacing w:line="240" w:lineRule="auto"/>
        <w:ind w:left="720"/>
        <w:rPr>
          <w:rFonts w:ascii="Times New Roman" w:hAnsi="Times New Roman" w:cs="Times New Roman"/>
          <w:sz w:val="24"/>
          <w:szCs w:val="24"/>
        </w:rPr>
      </w:pPr>
      <w:r w:rsidRPr="001302AF">
        <w:rPr>
          <w:rFonts w:ascii="Times New Roman" w:hAnsi="Times New Roman" w:cs="Times New Roman"/>
          <w:sz w:val="24"/>
          <w:szCs w:val="24"/>
        </w:rPr>
        <w:t xml:space="preserve">Opportunity Cost of Animal-Sourced Food Production on Land.” </w:t>
      </w:r>
      <w:r w:rsidRPr="001302AF">
        <w:rPr>
          <w:rFonts w:ascii="Times New Roman" w:hAnsi="Times New Roman" w:cs="Times New Roman"/>
          <w:i/>
          <w:iCs/>
          <w:sz w:val="24"/>
          <w:szCs w:val="24"/>
        </w:rPr>
        <w:t>Nature Sustainability</w:t>
      </w:r>
      <w:r w:rsidRPr="001302AF">
        <w:rPr>
          <w:rFonts w:ascii="Times New Roman" w:hAnsi="Times New Roman" w:cs="Times New Roman"/>
          <w:sz w:val="24"/>
          <w:szCs w:val="24"/>
        </w:rPr>
        <w:t xml:space="preserve"> 4, no.1 (2021): 21–24.</w:t>
      </w:r>
    </w:p>
    <w:p w14:paraId="0A0D6E61" w14:textId="62030DA6" w:rsidR="00463702" w:rsidRPr="001302AF" w:rsidRDefault="00463702" w:rsidP="001302AF">
      <w:pPr>
        <w:pStyle w:val="Bibliography"/>
        <w:spacing w:line="240" w:lineRule="auto"/>
        <w:ind w:left="720" w:hanging="720"/>
        <w:rPr>
          <w:rFonts w:ascii="Times New Roman" w:hAnsi="Times New Roman" w:cs="Times New Roman"/>
          <w:sz w:val="24"/>
          <w:szCs w:val="24"/>
        </w:rPr>
      </w:pPr>
      <w:r w:rsidRPr="001302AF">
        <w:rPr>
          <w:rFonts w:ascii="Times New Roman" w:hAnsi="Times New Roman" w:cs="Times New Roman"/>
          <w:sz w:val="24"/>
          <w:szCs w:val="24"/>
        </w:rPr>
        <w:t xml:space="preserve">Heath, Yuko, and Robert Gifford. 2006. “Free-Market Ideology and Environmental Degradation: The Case of Belief in Global Climate Change.” </w:t>
      </w:r>
      <w:r w:rsidRPr="001302AF">
        <w:rPr>
          <w:rFonts w:ascii="Times New Roman" w:hAnsi="Times New Roman" w:cs="Times New Roman"/>
          <w:i/>
          <w:iCs/>
          <w:sz w:val="24"/>
          <w:szCs w:val="24"/>
        </w:rPr>
        <w:t>Environmental Behavior</w:t>
      </w:r>
      <w:r w:rsidRPr="001302AF">
        <w:rPr>
          <w:rFonts w:ascii="Times New Roman" w:hAnsi="Times New Roman" w:cs="Times New Roman"/>
          <w:sz w:val="24"/>
          <w:szCs w:val="24"/>
        </w:rPr>
        <w:t xml:space="preserve"> 38, no</w:t>
      </w:r>
      <w:r w:rsidR="00FE26AC">
        <w:rPr>
          <w:rFonts w:ascii="Times New Roman" w:hAnsi="Times New Roman" w:cs="Times New Roman"/>
          <w:sz w:val="24"/>
          <w:szCs w:val="24"/>
        </w:rPr>
        <w:t>.</w:t>
      </w:r>
      <w:r w:rsidRPr="001302AF">
        <w:rPr>
          <w:rFonts w:ascii="Times New Roman" w:hAnsi="Times New Roman" w:cs="Times New Roman"/>
          <w:sz w:val="24"/>
          <w:szCs w:val="24"/>
        </w:rPr>
        <w:t xml:space="preserve"> 1 (2006): 48–71.</w:t>
      </w:r>
    </w:p>
    <w:p w14:paraId="40503C28"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Hébert, Raphael, Shaun Lovejoy, and Bruno Tremblay. “An Observation-Based Scaling Model </w:t>
      </w:r>
    </w:p>
    <w:p w14:paraId="612097DB"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for Climate Sensitivity Estimates and Global Projections to 2100.” </w:t>
      </w:r>
      <w:r w:rsidRPr="004F669D">
        <w:rPr>
          <w:rFonts w:ascii="Times New Roman" w:hAnsi="Times New Roman" w:cs="Times New Roman"/>
          <w:i/>
          <w:iCs/>
          <w:sz w:val="24"/>
          <w:szCs w:val="24"/>
        </w:rPr>
        <w:t xml:space="preserve">Climate Dynamics </w:t>
      </w:r>
      <w:r w:rsidRPr="004F669D">
        <w:rPr>
          <w:rFonts w:ascii="Times New Roman" w:hAnsi="Times New Roman" w:cs="Times New Roman"/>
          <w:sz w:val="24"/>
          <w:szCs w:val="24"/>
        </w:rPr>
        <w:t>56 (2021): 1105–29.</w:t>
      </w:r>
    </w:p>
    <w:p w14:paraId="3A6E97C8"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Henley, Jon. “Few Willing to Change Lifestyle to Save the Planet, Climate Survey Finds.” </w:t>
      </w:r>
      <w:r w:rsidRPr="004F669D">
        <w:rPr>
          <w:rFonts w:ascii="Times New Roman" w:hAnsi="Times New Roman" w:cs="Times New Roman"/>
          <w:i/>
          <w:iCs/>
          <w:sz w:val="24"/>
          <w:szCs w:val="24"/>
        </w:rPr>
        <w:t xml:space="preserve">The </w:t>
      </w:r>
    </w:p>
    <w:p w14:paraId="3FC1AAB9"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Guardian</w:t>
      </w:r>
      <w:r w:rsidRPr="004F669D">
        <w:rPr>
          <w:rFonts w:ascii="Times New Roman" w:hAnsi="Times New Roman" w:cs="Times New Roman"/>
          <w:sz w:val="24"/>
          <w:szCs w:val="24"/>
        </w:rPr>
        <w:t>, November 7, 2021. https://www.theguardian.com/environment/2021/nov/07/few-willing-to-change-lifestyle-climate-survey.</w:t>
      </w:r>
    </w:p>
    <w:p w14:paraId="03BF5799" w14:textId="77777777" w:rsidR="00463702" w:rsidRPr="004F669D" w:rsidRDefault="00463702" w:rsidP="00463702">
      <w:pPr>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lastRenderedPageBreak/>
        <w:t xml:space="preserve">Hickel, Jason. </w:t>
      </w:r>
      <w:r w:rsidRPr="004F669D">
        <w:rPr>
          <w:rFonts w:ascii="Times New Roman" w:hAnsi="Times New Roman" w:cs="Times New Roman"/>
          <w:i/>
          <w:iCs/>
          <w:sz w:val="24"/>
          <w:szCs w:val="24"/>
        </w:rPr>
        <w:t xml:space="preserve">Less Is More: How Degrowth Will Save the World. </w:t>
      </w:r>
      <w:r w:rsidRPr="004F669D">
        <w:rPr>
          <w:rFonts w:ascii="Times New Roman" w:hAnsi="Times New Roman" w:cs="Times New Roman"/>
          <w:sz w:val="24"/>
          <w:szCs w:val="24"/>
        </w:rPr>
        <w:t>New York: Random House, 2020.</w:t>
      </w:r>
    </w:p>
    <w:p w14:paraId="5E903AA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Hickel, Jason, and Giorgos Kallis. “Is Green Growth Possible?” </w:t>
      </w:r>
      <w:r w:rsidRPr="004F669D">
        <w:rPr>
          <w:rFonts w:ascii="Times New Roman" w:hAnsi="Times New Roman" w:cs="Times New Roman"/>
          <w:i/>
          <w:iCs/>
          <w:sz w:val="24"/>
          <w:szCs w:val="24"/>
        </w:rPr>
        <w:t>New Political Economy</w:t>
      </w:r>
      <w:r w:rsidRPr="004F669D">
        <w:rPr>
          <w:rFonts w:ascii="Times New Roman" w:hAnsi="Times New Roman" w:cs="Times New Roman"/>
          <w:sz w:val="24"/>
          <w:szCs w:val="24"/>
        </w:rPr>
        <w:t xml:space="preserve"> 25, no. </w:t>
      </w:r>
    </w:p>
    <w:p w14:paraId="5E263F94"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4 (2019): 469–86.</w:t>
      </w:r>
    </w:p>
    <w:p w14:paraId="7C61EBBA"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Holleman, Hannah. </w:t>
      </w:r>
      <w:r w:rsidRPr="004F669D">
        <w:rPr>
          <w:rFonts w:ascii="Times New Roman" w:hAnsi="Times New Roman" w:cs="Times New Roman"/>
          <w:i/>
          <w:iCs/>
          <w:sz w:val="24"/>
          <w:szCs w:val="24"/>
        </w:rPr>
        <w:t xml:space="preserve">Dust Bowls of Empire: Imperialism, Environmental Politics, and the </w:t>
      </w:r>
    </w:p>
    <w:p w14:paraId="539D2C0A"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Injustice of Green Capitalism</w:t>
      </w:r>
      <w:r w:rsidRPr="004F669D">
        <w:rPr>
          <w:rFonts w:ascii="Times New Roman" w:hAnsi="Times New Roman" w:cs="Times New Roman"/>
          <w:sz w:val="24"/>
          <w:szCs w:val="24"/>
        </w:rPr>
        <w:t xml:space="preserve">. New Haven: Yale University Press, 2018. </w:t>
      </w:r>
    </w:p>
    <w:p w14:paraId="4FAF640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Hornborg, Alf. “Artifacts Have Consequences, Not Agency: Toward a Critical Theory of Global </w:t>
      </w:r>
    </w:p>
    <w:p w14:paraId="169C7B8B"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Environmental History.” </w:t>
      </w:r>
      <w:r w:rsidRPr="004F669D">
        <w:rPr>
          <w:rFonts w:ascii="Times New Roman" w:hAnsi="Times New Roman" w:cs="Times New Roman"/>
          <w:i/>
          <w:iCs/>
          <w:sz w:val="24"/>
          <w:szCs w:val="24"/>
        </w:rPr>
        <w:t>European Journal of Social Theory</w:t>
      </w:r>
      <w:r w:rsidRPr="004F669D">
        <w:rPr>
          <w:rFonts w:ascii="Times New Roman" w:hAnsi="Times New Roman" w:cs="Times New Roman"/>
          <w:sz w:val="24"/>
          <w:szCs w:val="24"/>
        </w:rPr>
        <w:t xml:space="preserve"> 20, no. 1 (2017): 95–110. </w:t>
      </w:r>
    </w:p>
    <w:p w14:paraId="0C3C3CAB"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Hornborg, Alf. “Why Ecological Economics Should Not Adopt Marxian Value Theory.” </w:t>
      </w:r>
    </w:p>
    <w:p w14:paraId="7DF0364C" w14:textId="537F9EFC"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Ecological Economics</w:t>
      </w:r>
      <w:r w:rsidRPr="004F669D">
        <w:rPr>
          <w:rFonts w:ascii="Times New Roman" w:hAnsi="Times New Roman" w:cs="Times New Roman"/>
          <w:sz w:val="24"/>
          <w:szCs w:val="24"/>
        </w:rPr>
        <w:t xml:space="preserve"> 193 (2022)</w:t>
      </w:r>
      <w:r w:rsidR="00FE26AC">
        <w:rPr>
          <w:rFonts w:ascii="Times New Roman" w:hAnsi="Times New Roman" w:cs="Times New Roman"/>
          <w:sz w:val="24"/>
          <w:szCs w:val="24"/>
        </w:rPr>
        <w:t>: 107334.</w:t>
      </w:r>
    </w:p>
    <w:p w14:paraId="21AE2DC2" w14:textId="77777777" w:rsidR="0006077E" w:rsidRPr="004F669D" w:rsidRDefault="0006077E" w:rsidP="0006077E">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Huber, Matthew T. </w:t>
      </w:r>
      <w:r w:rsidRPr="004F669D">
        <w:rPr>
          <w:rFonts w:ascii="Times New Roman" w:hAnsi="Times New Roman" w:cs="Times New Roman"/>
          <w:i/>
          <w:iCs/>
          <w:sz w:val="24"/>
          <w:szCs w:val="24"/>
        </w:rPr>
        <w:t>Lifeblood: Oil, Freedom, and the Forces of Capital</w:t>
      </w:r>
      <w:r w:rsidRPr="004F669D">
        <w:rPr>
          <w:rFonts w:ascii="Times New Roman" w:hAnsi="Times New Roman" w:cs="Times New Roman"/>
          <w:sz w:val="24"/>
          <w:szCs w:val="24"/>
        </w:rPr>
        <w:t xml:space="preserve">. Minneapolis: University </w:t>
      </w:r>
    </w:p>
    <w:p w14:paraId="321E3FEC" w14:textId="77777777" w:rsidR="0006077E" w:rsidRPr="004F669D" w:rsidRDefault="0006077E" w:rsidP="0006077E">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of Minnesota Press, 2013.</w:t>
      </w:r>
    </w:p>
    <w:p w14:paraId="035FFB1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Huber, Matthew T. </w:t>
      </w:r>
      <w:r w:rsidRPr="004F669D">
        <w:rPr>
          <w:rFonts w:ascii="Times New Roman" w:hAnsi="Times New Roman" w:cs="Times New Roman"/>
          <w:i/>
          <w:iCs/>
          <w:sz w:val="24"/>
          <w:szCs w:val="24"/>
        </w:rPr>
        <w:t>Climate Change as Class War: Building Socialism on a Warming Planet</w:t>
      </w:r>
      <w:r w:rsidRPr="004F669D">
        <w:rPr>
          <w:rFonts w:ascii="Times New Roman" w:hAnsi="Times New Roman" w:cs="Times New Roman"/>
          <w:sz w:val="24"/>
          <w:szCs w:val="24"/>
        </w:rPr>
        <w:t xml:space="preserve">. </w:t>
      </w:r>
    </w:p>
    <w:p w14:paraId="142FA5F4"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London: Verso, 2022.</w:t>
      </w:r>
    </w:p>
    <w:p w14:paraId="53311281" w14:textId="1202D39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IPCC. "AR6 Synthesis Report: Headline Statements."</w:t>
      </w:r>
      <w:r w:rsidR="000000B1">
        <w:rPr>
          <w:rFonts w:ascii="Times New Roman" w:hAnsi="Times New Roman" w:cs="Times New Roman"/>
          <w:sz w:val="24"/>
          <w:szCs w:val="24"/>
        </w:rPr>
        <w:t xml:space="preserve"> 2023.</w:t>
      </w:r>
    </w:p>
    <w:p w14:paraId="1C9FCB70"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ab/>
        <w:t>https://www.ipcc.ch/report/ar6/syr/resources/spm-headline-statements/</w:t>
      </w:r>
    </w:p>
    <w:p w14:paraId="127AC9CF" w14:textId="2D2110D9"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IPCC. “Summary for Policymakers of IPCC Special Report on Global Warming of 1.5°C</w:t>
      </w:r>
      <w:r w:rsidR="000000B1">
        <w:rPr>
          <w:rFonts w:ascii="Times New Roman" w:hAnsi="Times New Roman" w:cs="Times New Roman"/>
          <w:sz w:val="24"/>
          <w:szCs w:val="24"/>
        </w:rPr>
        <w:t>.</w:t>
      </w:r>
      <w:r w:rsidRPr="004F669D">
        <w:rPr>
          <w:rFonts w:ascii="Times New Roman" w:hAnsi="Times New Roman" w:cs="Times New Roman"/>
          <w:sz w:val="24"/>
          <w:szCs w:val="24"/>
        </w:rPr>
        <w:t xml:space="preserve">” </w:t>
      </w:r>
      <w:r w:rsidR="000000B1">
        <w:rPr>
          <w:rFonts w:ascii="Times New Roman" w:hAnsi="Times New Roman" w:cs="Times New Roman"/>
          <w:sz w:val="24"/>
          <w:szCs w:val="24"/>
        </w:rPr>
        <w:t>2018.</w:t>
      </w:r>
    </w:p>
    <w:p w14:paraId="0B9CD7E7"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https://www.ipcc.ch/2018/10/08/summary-for-policymakers-of-ipcc-special-report-on-global-warming-of-1-5c-approved-by-governments/.</w:t>
      </w:r>
    </w:p>
    <w:p w14:paraId="1B137A4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Isaac, Jeffrey C. “Beyond Trump? A Critique of Nancy Fraser’s Call for a New Left </w:t>
      </w:r>
    </w:p>
    <w:p w14:paraId="5545F870" w14:textId="77777777" w:rsidR="00463702" w:rsidRPr="004F669D" w:rsidRDefault="00463702" w:rsidP="00463702">
      <w:pPr>
        <w:pStyle w:val="Bibliography"/>
        <w:tabs>
          <w:tab w:val="left" w:pos="720"/>
        </w:tabs>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Hegemony.” </w:t>
      </w:r>
      <w:r w:rsidRPr="004F669D">
        <w:rPr>
          <w:rFonts w:ascii="Times New Roman" w:hAnsi="Times New Roman" w:cs="Times New Roman"/>
          <w:i/>
          <w:iCs/>
          <w:sz w:val="24"/>
          <w:szCs w:val="24"/>
        </w:rPr>
        <w:t>Philosophy and Social Criticism</w:t>
      </w:r>
      <w:r w:rsidRPr="004F669D">
        <w:rPr>
          <w:rFonts w:ascii="Times New Roman" w:hAnsi="Times New Roman" w:cs="Times New Roman"/>
          <w:sz w:val="24"/>
          <w:szCs w:val="24"/>
        </w:rPr>
        <w:t xml:space="preserve"> 45, no. 9–10 (2019): 1157–69.</w:t>
      </w:r>
    </w:p>
    <w:p w14:paraId="7858BEF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Jacobs, Ben. “Republican Congressman Explains Sea-Level Rise: It’s Rocks Falling into the </w:t>
      </w:r>
    </w:p>
    <w:p w14:paraId="7FA23715"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Sea.” </w:t>
      </w:r>
      <w:r w:rsidRPr="004F669D">
        <w:rPr>
          <w:rFonts w:ascii="Times New Roman" w:hAnsi="Times New Roman" w:cs="Times New Roman"/>
          <w:i/>
          <w:iCs/>
          <w:sz w:val="24"/>
          <w:szCs w:val="24"/>
        </w:rPr>
        <w:t>The Guardian</w:t>
      </w:r>
      <w:r w:rsidRPr="004F669D">
        <w:rPr>
          <w:rFonts w:ascii="Times New Roman" w:hAnsi="Times New Roman" w:cs="Times New Roman"/>
          <w:sz w:val="24"/>
          <w:szCs w:val="24"/>
        </w:rPr>
        <w:t>, May 17, 2018. https://www.theguardian.com/environment/2018/may/17/republican-congressman-mo-brooks-sea-level-rise-rocks.</w:t>
      </w:r>
    </w:p>
    <w:p w14:paraId="0D28137F"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Jacques, Peter J. “A General Theory of Climate Denial.” </w:t>
      </w:r>
      <w:r w:rsidRPr="004F669D">
        <w:rPr>
          <w:rFonts w:ascii="Times New Roman" w:hAnsi="Times New Roman" w:cs="Times New Roman"/>
          <w:i/>
          <w:iCs/>
          <w:sz w:val="24"/>
          <w:szCs w:val="24"/>
        </w:rPr>
        <w:t>Global Environmental Politics</w:t>
      </w:r>
      <w:r w:rsidRPr="004F669D">
        <w:rPr>
          <w:rFonts w:ascii="Times New Roman" w:hAnsi="Times New Roman" w:cs="Times New Roman"/>
          <w:sz w:val="24"/>
          <w:szCs w:val="24"/>
        </w:rPr>
        <w:t xml:space="preserve"> 12, no. 2 </w:t>
      </w:r>
    </w:p>
    <w:p w14:paraId="5580B425"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(2012): 9–17.</w:t>
      </w:r>
    </w:p>
    <w:p w14:paraId="67E3601D"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Jamieson, Dale. </w:t>
      </w:r>
      <w:r w:rsidRPr="004F669D">
        <w:rPr>
          <w:rFonts w:ascii="Times New Roman" w:hAnsi="Times New Roman" w:cs="Times New Roman"/>
          <w:i/>
          <w:iCs/>
          <w:sz w:val="24"/>
          <w:szCs w:val="24"/>
        </w:rPr>
        <w:t xml:space="preserve">Reason in a Dark Time: Why the Struggle against Climate Change Failed--and </w:t>
      </w:r>
    </w:p>
    <w:p w14:paraId="18EB1839"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What It Means for Our Future</w:t>
      </w:r>
      <w:r w:rsidRPr="004F669D">
        <w:rPr>
          <w:rFonts w:ascii="Times New Roman" w:hAnsi="Times New Roman" w:cs="Times New Roman"/>
          <w:sz w:val="24"/>
          <w:szCs w:val="24"/>
        </w:rPr>
        <w:t>. Oxford: Oxford University Press, 2014.</w:t>
      </w:r>
    </w:p>
    <w:p w14:paraId="0E0CF476"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Johnson, Harriet. “The Reification of Nature: Reading Adorno in a Warming World.” </w:t>
      </w:r>
      <w:r w:rsidRPr="004F669D">
        <w:rPr>
          <w:rFonts w:ascii="Times New Roman" w:hAnsi="Times New Roman" w:cs="Times New Roman"/>
          <w:i/>
          <w:iCs/>
          <w:sz w:val="24"/>
          <w:szCs w:val="24"/>
        </w:rPr>
        <w:t>Constellations</w:t>
      </w:r>
      <w:r w:rsidRPr="004F669D">
        <w:rPr>
          <w:rFonts w:ascii="Times New Roman" w:hAnsi="Times New Roman" w:cs="Times New Roman"/>
          <w:sz w:val="24"/>
          <w:szCs w:val="24"/>
        </w:rPr>
        <w:t xml:space="preserve"> 26, no. 2 (2019): 318–29. </w:t>
      </w:r>
    </w:p>
    <w:p w14:paraId="220B1DB9"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Jylhä, Kristi M., and Nazar Akrami. “Social Dominance Orientation and Climate Change Denial: The Role of Dominance and System Justification.” </w:t>
      </w:r>
      <w:r w:rsidRPr="004F669D">
        <w:rPr>
          <w:rFonts w:ascii="Times New Roman" w:hAnsi="Times New Roman" w:cs="Times New Roman"/>
          <w:i/>
          <w:iCs/>
          <w:sz w:val="24"/>
          <w:szCs w:val="24"/>
        </w:rPr>
        <w:t>Personality and Individual Differences</w:t>
      </w:r>
      <w:r w:rsidRPr="004F669D">
        <w:rPr>
          <w:rFonts w:ascii="Times New Roman" w:hAnsi="Times New Roman" w:cs="Times New Roman"/>
          <w:sz w:val="24"/>
          <w:szCs w:val="24"/>
        </w:rPr>
        <w:t xml:space="preserve"> 86 (2015): 108–11.</w:t>
      </w:r>
    </w:p>
    <w:p w14:paraId="1F80074B"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Kallis, Giorgos, and Erik Swyngedouw. “Do Bees Produce Value? A Conversation Between an </w:t>
      </w:r>
    </w:p>
    <w:p w14:paraId="0DA48DDC"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Ecological Economist and a Marxist Geographer.” </w:t>
      </w:r>
      <w:r w:rsidRPr="004F669D">
        <w:rPr>
          <w:rFonts w:ascii="Times New Roman" w:hAnsi="Times New Roman" w:cs="Times New Roman"/>
          <w:i/>
          <w:iCs/>
          <w:sz w:val="24"/>
          <w:szCs w:val="24"/>
        </w:rPr>
        <w:t>Capitalism Nature Socialism</w:t>
      </w:r>
      <w:r w:rsidRPr="004F669D">
        <w:rPr>
          <w:rFonts w:ascii="Times New Roman" w:hAnsi="Times New Roman" w:cs="Times New Roman"/>
          <w:sz w:val="24"/>
          <w:szCs w:val="24"/>
        </w:rPr>
        <w:t xml:space="preserve"> 29, no. 3 (2018): 36–50.</w:t>
      </w:r>
    </w:p>
    <w:p w14:paraId="7CE2DA94" w14:textId="77777777" w:rsidR="00463702" w:rsidRPr="004F669D" w:rsidRDefault="00463702" w:rsidP="00D856EA">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Keen, Steve. “The Appallingly Bad Neoclassical Economics of Climate Change.” </w:t>
      </w:r>
      <w:r w:rsidRPr="004F669D">
        <w:rPr>
          <w:rFonts w:ascii="Times New Roman" w:hAnsi="Times New Roman" w:cs="Times New Roman"/>
          <w:i/>
          <w:iCs/>
          <w:sz w:val="24"/>
          <w:szCs w:val="24"/>
        </w:rPr>
        <w:t>Globalizations</w:t>
      </w:r>
      <w:r w:rsidRPr="004F669D">
        <w:rPr>
          <w:rFonts w:ascii="Times New Roman" w:hAnsi="Times New Roman" w:cs="Times New Roman"/>
          <w:sz w:val="24"/>
          <w:szCs w:val="24"/>
        </w:rPr>
        <w:t xml:space="preserve"> </w:t>
      </w:r>
    </w:p>
    <w:p w14:paraId="25E85FAC" w14:textId="77777777" w:rsidR="00463702" w:rsidRPr="004F669D" w:rsidRDefault="00463702" w:rsidP="00D856EA">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18, no. 7 (2020): 1149–77.</w:t>
      </w:r>
    </w:p>
    <w:p w14:paraId="4C9159E4" w14:textId="77777777" w:rsidR="00D856EA" w:rsidRDefault="00D856EA" w:rsidP="00D856EA">
      <w:pPr>
        <w:pStyle w:val="Bibliography"/>
        <w:spacing w:line="240" w:lineRule="auto"/>
        <w:rPr>
          <w:rFonts w:ascii="Times New Roman" w:hAnsi="Times New Roman" w:cs="Times New Roman"/>
          <w:sz w:val="24"/>
        </w:rPr>
      </w:pPr>
      <w:r w:rsidRPr="00B737B9">
        <w:rPr>
          <w:rFonts w:ascii="Times New Roman" w:hAnsi="Times New Roman" w:cs="Times New Roman"/>
          <w:sz w:val="24"/>
        </w:rPr>
        <w:t xml:space="preserve">Kemp, Luke, Chi Xu, Joanna Depledge, Kristie L. Ebi, Goodwin Gibbins, Timothy A. Kohler, </w:t>
      </w:r>
    </w:p>
    <w:p w14:paraId="5E352439" w14:textId="7F3265CD" w:rsidR="00D856EA" w:rsidRPr="00D856EA" w:rsidRDefault="00D856EA" w:rsidP="00D856EA">
      <w:pPr>
        <w:pStyle w:val="Bibliography"/>
        <w:spacing w:line="240" w:lineRule="auto"/>
        <w:ind w:left="720"/>
        <w:rPr>
          <w:rFonts w:ascii="Times New Roman" w:hAnsi="Times New Roman" w:cs="Times New Roman"/>
          <w:sz w:val="24"/>
        </w:rPr>
      </w:pPr>
      <w:r w:rsidRPr="00B737B9">
        <w:rPr>
          <w:rFonts w:ascii="Times New Roman" w:hAnsi="Times New Roman" w:cs="Times New Roman"/>
          <w:sz w:val="24"/>
        </w:rPr>
        <w:t>Johan Rockström, et al.</w:t>
      </w:r>
      <w:r>
        <w:rPr>
          <w:rFonts w:ascii="Times New Roman" w:hAnsi="Times New Roman" w:cs="Times New Roman"/>
        </w:rPr>
        <w:t xml:space="preserve"> </w:t>
      </w:r>
      <w:r w:rsidRPr="00B737B9">
        <w:rPr>
          <w:rFonts w:ascii="Times New Roman" w:hAnsi="Times New Roman" w:cs="Times New Roman"/>
          <w:sz w:val="24"/>
        </w:rPr>
        <w:t xml:space="preserve">“Climate Endgame: Exploring Catastrophic Climate Change Scenarios.” </w:t>
      </w:r>
      <w:r w:rsidRPr="00B737B9">
        <w:rPr>
          <w:rFonts w:ascii="Times New Roman" w:hAnsi="Times New Roman" w:cs="Times New Roman"/>
          <w:i/>
          <w:iCs/>
          <w:sz w:val="24"/>
        </w:rPr>
        <w:t>Proceedings of the National Academy of Sciences</w:t>
      </w:r>
      <w:r w:rsidRPr="00B737B9">
        <w:rPr>
          <w:rFonts w:ascii="Times New Roman" w:hAnsi="Times New Roman" w:cs="Times New Roman"/>
          <w:sz w:val="24"/>
        </w:rPr>
        <w:t xml:space="preserve"> 119</w:t>
      </w:r>
      <w:r>
        <w:rPr>
          <w:rFonts w:ascii="Times New Roman" w:hAnsi="Times New Roman" w:cs="Times New Roman"/>
        </w:rPr>
        <w:t xml:space="preserve">, no. </w:t>
      </w:r>
      <w:r w:rsidRPr="00B737B9">
        <w:rPr>
          <w:rFonts w:ascii="Times New Roman" w:hAnsi="Times New Roman" w:cs="Times New Roman"/>
          <w:sz w:val="24"/>
        </w:rPr>
        <w:t>34</w:t>
      </w:r>
      <w:r>
        <w:rPr>
          <w:rFonts w:ascii="Times New Roman" w:hAnsi="Times New Roman" w:cs="Times New Roman"/>
        </w:rPr>
        <w:t xml:space="preserve"> (2022)</w:t>
      </w:r>
      <w:r w:rsidRPr="00B737B9">
        <w:rPr>
          <w:rFonts w:ascii="Times New Roman" w:hAnsi="Times New Roman" w:cs="Times New Roman"/>
          <w:sz w:val="24"/>
        </w:rPr>
        <w:t>: e2108146119.</w:t>
      </w:r>
    </w:p>
    <w:p w14:paraId="5EAAFF5B" w14:textId="44432026" w:rsidR="00463702" w:rsidRPr="004F669D" w:rsidRDefault="00463702" w:rsidP="00D856EA">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Klare, Michael T. </w:t>
      </w:r>
      <w:r w:rsidRPr="004F669D">
        <w:rPr>
          <w:rFonts w:ascii="Times New Roman" w:hAnsi="Times New Roman" w:cs="Times New Roman"/>
          <w:i/>
          <w:iCs/>
          <w:sz w:val="24"/>
          <w:szCs w:val="24"/>
        </w:rPr>
        <w:t>All Hell Breaking Loose: The Pentagon’s Perspective on Climate Change</w:t>
      </w:r>
      <w:r w:rsidRPr="004F669D">
        <w:rPr>
          <w:rFonts w:ascii="Times New Roman" w:hAnsi="Times New Roman" w:cs="Times New Roman"/>
          <w:sz w:val="24"/>
          <w:szCs w:val="24"/>
        </w:rPr>
        <w:t>. New York: Metropolitan Books, 2019.</w:t>
      </w:r>
    </w:p>
    <w:p w14:paraId="357062E5" w14:textId="77777777" w:rsidR="00463702" w:rsidRPr="00721139" w:rsidRDefault="00463702" w:rsidP="00463702">
      <w:pPr>
        <w:pStyle w:val="NormalWeb"/>
        <w:spacing w:before="0" w:beforeAutospacing="0" w:after="0" w:afterAutospacing="0"/>
        <w:ind w:left="720" w:hanging="720"/>
      </w:pPr>
      <w:r w:rsidRPr="004F669D">
        <w:lastRenderedPageBreak/>
        <w:t xml:space="preserve">Kochan, Donald. “There’s No Climate Change Exception to Free Speech.” </w:t>
      </w:r>
      <w:r w:rsidRPr="004F669D">
        <w:rPr>
          <w:i/>
          <w:iCs/>
        </w:rPr>
        <w:t>The Hill</w:t>
      </w:r>
      <w:r w:rsidRPr="004F669D">
        <w:t>, October 28, 2021. https://thehill.com/opinion/energy-environment/578789-theres-no-climate-change-</w:t>
      </w:r>
      <w:r w:rsidRPr="00721139">
        <w:t xml:space="preserve">exception-to-free-speech/ </w:t>
      </w:r>
    </w:p>
    <w:p w14:paraId="338EB958" w14:textId="77777777" w:rsidR="00463702" w:rsidRPr="00721139" w:rsidRDefault="00463702" w:rsidP="00463702">
      <w:pPr>
        <w:pStyle w:val="Bibliography"/>
        <w:spacing w:line="240" w:lineRule="auto"/>
        <w:rPr>
          <w:rFonts w:ascii="Times New Roman" w:hAnsi="Times New Roman" w:cs="Times New Roman"/>
          <w:i/>
          <w:iCs/>
          <w:sz w:val="24"/>
          <w:szCs w:val="24"/>
        </w:rPr>
      </w:pPr>
      <w:r w:rsidRPr="00721139">
        <w:rPr>
          <w:rFonts w:ascii="Times New Roman" w:hAnsi="Times New Roman" w:cs="Times New Roman"/>
          <w:sz w:val="24"/>
          <w:szCs w:val="24"/>
        </w:rPr>
        <w:t xml:space="preserve">Kolin, Andrew. </w:t>
      </w:r>
      <w:r w:rsidRPr="00721139">
        <w:rPr>
          <w:rFonts w:ascii="Times New Roman" w:hAnsi="Times New Roman" w:cs="Times New Roman"/>
          <w:i/>
          <w:iCs/>
          <w:sz w:val="24"/>
          <w:szCs w:val="24"/>
        </w:rPr>
        <w:t xml:space="preserve">Irrationality of Capitalism and Climate Change: Prospects for an Alternative </w:t>
      </w:r>
    </w:p>
    <w:p w14:paraId="056929C2" w14:textId="77777777" w:rsidR="00463702" w:rsidRPr="00721139" w:rsidRDefault="00463702" w:rsidP="00463702">
      <w:pPr>
        <w:pStyle w:val="Bibliography"/>
        <w:spacing w:line="240" w:lineRule="auto"/>
        <w:ind w:left="720"/>
        <w:rPr>
          <w:rFonts w:ascii="Times New Roman" w:hAnsi="Times New Roman" w:cs="Times New Roman"/>
          <w:sz w:val="24"/>
          <w:szCs w:val="24"/>
        </w:rPr>
      </w:pPr>
      <w:r w:rsidRPr="00721139">
        <w:rPr>
          <w:rFonts w:ascii="Times New Roman" w:hAnsi="Times New Roman" w:cs="Times New Roman"/>
          <w:i/>
          <w:iCs/>
          <w:sz w:val="24"/>
          <w:szCs w:val="24"/>
        </w:rPr>
        <w:t>Future</w:t>
      </w:r>
      <w:r w:rsidRPr="00721139">
        <w:rPr>
          <w:rFonts w:ascii="Times New Roman" w:hAnsi="Times New Roman" w:cs="Times New Roman"/>
          <w:sz w:val="24"/>
          <w:szCs w:val="24"/>
        </w:rPr>
        <w:t>. Lanham: Lexington Books, 2022.</w:t>
      </w:r>
    </w:p>
    <w:p w14:paraId="2E73A137" w14:textId="77777777" w:rsidR="00463702" w:rsidRPr="00721139" w:rsidRDefault="00463702" w:rsidP="00463702">
      <w:pPr>
        <w:spacing w:line="240" w:lineRule="auto"/>
        <w:rPr>
          <w:rFonts w:ascii="Times New Roman" w:hAnsi="Times New Roman" w:cs="Times New Roman"/>
          <w:sz w:val="24"/>
          <w:szCs w:val="24"/>
        </w:rPr>
      </w:pPr>
      <w:r w:rsidRPr="00721139">
        <w:rPr>
          <w:rFonts w:ascii="Times New Roman" w:hAnsi="Times New Roman" w:cs="Times New Roman"/>
          <w:sz w:val="24"/>
          <w:szCs w:val="24"/>
        </w:rPr>
        <w:t xml:space="preserve">Kovel, Joel. </w:t>
      </w:r>
      <w:r w:rsidRPr="00721139">
        <w:rPr>
          <w:rFonts w:ascii="Times New Roman" w:hAnsi="Times New Roman" w:cs="Times New Roman"/>
          <w:i/>
          <w:iCs/>
          <w:sz w:val="24"/>
          <w:szCs w:val="24"/>
        </w:rPr>
        <w:t>The Enemy of Nature</w:t>
      </w:r>
      <w:r w:rsidRPr="00721139">
        <w:rPr>
          <w:rFonts w:ascii="Times New Roman" w:hAnsi="Times New Roman" w:cs="Times New Roman"/>
          <w:sz w:val="24"/>
          <w:szCs w:val="24"/>
        </w:rPr>
        <w:t>. London: Zed Books, 2007.</w:t>
      </w:r>
    </w:p>
    <w:p w14:paraId="24FC7520" w14:textId="77777777" w:rsidR="00463702" w:rsidRPr="00721139" w:rsidRDefault="00463702" w:rsidP="00463702">
      <w:pPr>
        <w:pStyle w:val="NormalWeb"/>
        <w:spacing w:before="0" w:beforeAutospacing="0" w:after="0" w:afterAutospacing="0"/>
        <w:ind w:left="720" w:hanging="720"/>
      </w:pPr>
      <w:r w:rsidRPr="00721139">
        <w:t xml:space="preserve">Kramer, Ronald C. </w:t>
      </w:r>
      <w:r w:rsidRPr="00721139">
        <w:rPr>
          <w:i/>
          <w:iCs/>
        </w:rPr>
        <w:t>Carbon Criminals, Climate Crimes</w:t>
      </w:r>
      <w:r w:rsidRPr="00721139">
        <w:t>. New Brunswick: Rutgers University Press, 2020.</w:t>
      </w:r>
    </w:p>
    <w:p w14:paraId="042624AB"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Lafont, Cristina. </w:t>
      </w:r>
      <w:r w:rsidRPr="004F669D">
        <w:rPr>
          <w:rFonts w:ascii="Times New Roman" w:hAnsi="Times New Roman" w:cs="Times New Roman"/>
          <w:i/>
          <w:iCs/>
          <w:sz w:val="24"/>
          <w:szCs w:val="24"/>
        </w:rPr>
        <w:t xml:space="preserve">Democracy without Shortcuts: A Participatory Conception of Deliberative </w:t>
      </w:r>
    </w:p>
    <w:p w14:paraId="46597802" w14:textId="77777777" w:rsidR="00463702" w:rsidRPr="00134C14" w:rsidRDefault="00463702" w:rsidP="00134C14">
      <w:pPr>
        <w:pStyle w:val="Bibliography"/>
        <w:spacing w:line="240" w:lineRule="auto"/>
        <w:ind w:left="720"/>
        <w:rPr>
          <w:rFonts w:ascii="Times New Roman" w:hAnsi="Times New Roman" w:cs="Times New Roman"/>
          <w:sz w:val="24"/>
          <w:szCs w:val="24"/>
        </w:rPr>
      </w:pPr>
      <w:r w:rsidRPr="00134C14">
        <w:rPr>
          <w:rFonts w:ascii="Times New Roman" w:hAnsi="Times New Roman" w:cs="Times New Roman"/>
          <w:i/>
          <w:iCs/>
          <w:sz w:val="24"/>
          <w:szCs w:val="24"/>
        </w:rPr>
        <w:t>Democracy</w:t>
      </w:r>
      <w:r w:rsidRPr="00134C14">
        <w:rPr>
          <w:rFonts w:ascii="Times New Roman" w:hAnsi="Times New Roman" w:cs="Times New Roman"/>
          <w:sz w:val="24"/>
          <w:szCs w:val="24"/>
        </w:rPr>
        <w:t>. Oxford: Oxford University Press, 2020.</w:t>
      </w:r>
    </w:p>
    <w:p w14:paraId="209A5D86" w14:textId="77777777" w:rsidR="00134C14" w:rsidRPr="00134C14" w:rsidRDefault="00134C14" w:rsidP="00134C14">
      <w:pPr>
        <w:pStyle w:val="Bibliography"/>
        <w:spacing w:line="240" w:lineRule="auto"/>
        <w:rPr>
          <w:rFonts w:ascii="Times New Roman" w:hAnsi="Times New Roman" w:cs="Times New Roman"/>
          <w:sz w:val="24"/>
          <w:szCs w:val="24"/>
        </w:rPr>
      </w:pPr>
      <w:r w:rsidRPr="00134C14">
        <w:rPr>
          <w:rFonts w:ascii="Times New Roman" w:hAnsi="Times New Roman" w:cs="Times New Roman"/>
          <w:sz w:val="24"/>
          <w:szCs w:val="24"/>
        </w:rPr>
        <w:fldChar w:fldCharType="begin"/>
      </w:r>
      <w:r w:rsidRPr="00134C14">
        <w:rPr>
          <w:rFonts w:ascii="Times New Roman" w:hAnsi="Times New Roman" w:cs="Times New Roman"/>
          <w:sz w:val="24"/>
          <w:szCs w:val="24"/>
        </w:rPr>
        <w:instrText xml:space="preserve"> ADDIN ZOTERO_BIBL {"uncited":[],"omitted":[],"custom":[]} CSL_BIBLIOGRAPHY </w:instrText>
      </w:r>
      <w:r w:rsidRPr="00134C14">
        <w:rPr>
          <w:rFonts w:ascii="Times New Roman" w:hAnsi="Times New Roman" w:cs="Times New Roman"/>
          <w:sz w:val="24"/>
          <w:szCs w:val="24"/>
        </w:rPr>
        <w:fldChar w:fldCharType="separate"/>
      </w:r>
      <w:r w:rsidRPr="00134C14">
        <w:rPr>
          <w:rFonts w:ascii="Times New Roman" w:hAnsi="Times New Roman" w:cs="Times New Roman"/>
          <w:sz w:val="24"/>
          <w:szCs w:val="24"/>
        </w:rPr>
        <w:t xml:space="preserve">Lamboll, Robin D., Zebedee R. J. Nicholls, Christopher J. Smith, Jarmo S. Kikstra, Edward </w:t>
      </w:r>
    </w:p>
    <w:p w14:paraId="10B12583" w14:textId="00F0F6A7" w:rsidR="00134C14" w:rsidRPr="00134C14" w:rsidRDefault="00134C14" w:rsidP="00134C14">
      <w:pPr>
        <w:pStyle w:val="Bibliography"/>
        <w:spacing w:line="240" w:lineRule="auto"/>
        <w:ind w:left="720"/>
        <w:rPr>
          <w:rFonts w:ascii="Times New Roman" w:hAnsi="Times New Roman" w:cs="Times New Roman"/>
          <w:sz w:val="24"/>
          <w:szCs w:val="24"/>
        </w:rPr>
      </w:pPr>
      <w:r w:rsidRPr="00134C14">
        <w:rPr>
          <w:rFonts w:ascii="Times New Roman" w:hAnsi="Times New Roman" w:cs="Times New Roman"/>
          <w:sz w:val="24"/>
          <w:szCs w:val="24"/>
        </w:rPr>
        <w:t xml:space="preserve">Byers, and Joeri Rogelj. “Assessing the Size and Uncertainty of Remaining Carbon Budgets.” </w:t>
      </w:r>
      <w:r w:rsidRPr="00134C14">
        <w:rPr>
          <w:rFonts w:ascii="Times New Roman" w:hAnsi="Times New Roman" w:cs="Times New Roman"/>
          <w:i/>
          <w:iCs/>
          <w:sz w:val="24"/>
          <w:szCs w:val="24"/>
        </w:rPr>
        <w:t>Nature Climate Change</w:t>
      </w:r>
      <w:r w:rsidRPr="00134C14">
        <w:rPr>
          <w:rFonts w:ascii="Times New Roman" w:hAnsi="Times New Roman" w:cs="Times New Roman"/>
          <w:sz w:val="24"/>
          <w:szCs w:val="24"/>
        </w:rPr>
        <w:t xml:space="preserve"> 13, no. 12 (2023): 1360–67.</w:t>
      </w:r>
    </w:p>
    <w:p w14:paraId="715494BB" w14:textId="76F8C1A4" w:rsidR="00D772DB" w:rsidRPr="00134C14" w:rsidRDefault="00134C14" w:rsidP="00134C14">
      <w:pPr>
        <w:pStyle w:val="Bibliography"/>
        <w:spacing w:line="240" w:lineRule="auto"/>
        <w:rPr>
          <w:rFonts w:ascii="Times New Roman" w:hAnsi="Times New Roman" w:cs="Times New Roman"/>
          <w:sz w:val="24"/>
          <w:szCs w:val="24"/>
        </w:rPr>
      </w:pPr>
      <w:r w:rsidRPr="00134C14">
        <w:rPr>
          <w:rFonts w:ascii="Times New Roman" w:hAnsi="Times New Roman" w:cs="Times New Roman"/>
          <w:sz w:val="24"/>
          <w:szCs w:val="24"/>
        </w:rPr>
        <w:fldChar w:fldCharType="end"/>
      </w:r>
      <w:r w:rsidR="00D772DB" w:rsidRPr="00134C14">
        <w:rPr>
          <w:rFonts w:ascii="Times New Roman" w:hAnsi="Times New Roman" w:cs="Times New Roman"/>
          <w:sz w:val="24"/>
          <w:szCs w:val="24"/>
        </w:rPr>
        <w:t xml:space="preserve">LaVenia, Peter A. Jr., and Larry Alan Busk. “Degrowth or Class Struggle? A Critique of </w:t>
      </w:r>
    </w:p>
    <w:p w14:paraId="3D7FFB9C" w14:textId="54DABB13" w:rsidR="00D772DB" w:rsidRPr="005C46B2" w:rsidRDefault="00D772DB" w:rsidP="005C46B2">
      <w:pPr>
        <w:pStyle w:val="Bibliography"/>
        <w:spacing w:line="240" w:lineRule="auto"/>
        <w:ind w:left="720"/>
        <w:rPr>
          <w:rFonts w:ascii="Times New Roman" w:hAnsi="Times New Roman" w:cs="Times New Roman"/>
          <w:sz w:val="24"/>
          <w:szCs w:val="24"/>
        </w:rPr>
      </w:pPr>
      <w:r w:rsidRPr="00134C14">
        <w:rPr>
          <w:rFonts w:ascii="Times New Roman" w:hAnsi="Times New Roman" w:cs="Times New Roman"/>
          <w:sz w:val="24"/>
          <w:szCs w:val="24"/>
        </w:rPr>
        <w:t xml:space="preserve">Matthew Huber’s </w:t>
      </w:r>
      <w:r w:rsidRPr="007F5610">
        <w:rPr>
          <w:rFonts w:ascii="Times New Roman" w:hAnsi="Times New Roman" w:cs="Times New Roman"/>
          <w:i/>
          <w:iCs/>
          <w:sz w:val="24"/>
          <w:szCs w:val="24"/>
        </w:rPr>
        <w:t>Climate Change as Class War</w:t>
      </w:r>
      <w:r w:rsidRPr="00134C14">
        <w:rPr>
          <w:rFonts w:ascii="Times New Roman" w:hAnsi="Times New Roman" w:cs="Times New Roman"/>
          <w:sz w:val="24"/>
          <w:szCs w:val="24"/>
        </w:rPr>
        <w:t>.” Online in ad</w:t>
      </w:r>
      <w:r>
        <w:rPr>
          <w:rFonts w:ascii="Times New Roman" w:hAnsi="Times New Roman" w:cs="Times New Roman"/>
        </w:rPr>
        <w:t>vance in</w:t>
      </w:r>
      <w:r w:rsidRPr="00B737B9">
        <w:rPr>
          <w:rFonts w:ascii="Times New Roman" w:hAnsi="Times New Roman" w:cs="Times New Roman"/>
          <w:sz w:val="24"/>
        </w:rPr>
        <w:t xml:space="preserve"> </w:t>
      </w:r>
      <w:r w:rsidRPr="00B737B9">
        <w:rPr>
          <w:rFonts w:ascii="Times New Roman" w:hAnsi="Times New Roman" w:cs="Times New Roman"/>
          <w:i/>
          <w:iCs/>
          <w:sz w:val="24"/>
        </w:rPr>
        <w:t xml:space="preserve">Capitalism Nature </w:t>
      </w:r>
      <w:r w:rsidRPr="005C46B2">
        <w:rPr>
          <w:rFonts w:ascii="Times New Roman" w:hAnsi="Times New Roman" w:cs="Times New Roman"/>
          <w:i/>
          <w:iCs/>
          <w:sz w:val="24"/>
          <w:szCs w:val="24"/>
        </w:rPr>
        <w:t>Socialism</w:t>
      </w:r>
      <w:r w:rsidRPr="005C46B2">
        <w:rPr>
          <w:rFonts w:ascii="Times New Roman" w:hAnsi="Times New Roman" w:cs="Times New Roman"/>
          <w:sz w:val="24"/>
          <w:szCs w:val="24"/>
        </w:rPr>
        <w:t>. https://doi.org/10.1080/10455752.2024.2380846.</w:t>
      </w:r>
    </w:p>
    <w:p w14:paraId="02D8145D" w14:textId="77777777" w:rsidR="005C46B2" w:rsidRPr="005C46B2" w:rsidRDefault="005C46B2" w:rsidP="005C46B2">
      <w:pPr>
        <w:pStyle w:val="Bibliography"/>
        <w:spacing w:line="240" w:lineRule="auto"/>
        <w:rPr>
          <w:rFonts w:ascii="Times New Roman" w:hAnsi="Times New Roman" w:cs="Times New Roman"/>
          <w:sz w:val="24"/>
          <w:szCs w:val="24"/>
        </w:rPr>
      </w:pPr>
      <w:r w:rsidRPr="005C46B2">
        <w:rPr>
          <w:rFonts w:ascii="Times New Roman" w:hAnsi="Times New Roman" w:cs="Times New Roman"/>
          <w:sz w:val="24"/>
          <w:szCs w:val="24"/>
        </w:rPr>
        <w:t xml:space="preserve">Lenton, Timothy M., Chi Xu, Jesse F. Abrams, Ashish Ghadiali, Sina Loriani, Boris </w:t>
      </w:r>
    </w:p>
    <w:p w14:paraId="684B9D4A" w14:textId="62B37955" w:rsidR="005C46B2" w:rsidRPr="005C46B2" w:rsidRDefault="005C46B2" w:rsidP="005C46B2">
      <w:pPr>
        <w:pStyle w:val="Bibliography"/>
        <w:spacing w:line="240" w:lineRule="auto"/>
        <w:ind w:left="720"/>
        <w:rPr>
          <w:rFonts w:ascii="Times New Roman" w:hAnsi="Times New Roman" w:cs="Times New Roman"/>
          <w:sz w:val="24"/>
          <w:szCs w:val="24"/>
        </w:rPr>
      </w:pPr>
      <w:r w:rsidRPr="005C46B2">
        <w:rPr>
          <w:rFonts w:ascii="Times New Roman" w:hAnsi="Times New Roman" w:cs="Times New Roman"/>
          <w:sz w:val="24"/>
          <w:szCs w:val="24"/>
        </w:rPr>
        <w:t xml:space="preserve">Sakschewski, Caroline Zimm, et al. “Quantifying the Human Cost of Global Warming.” </w:t>
      </w:r>
      <w:r w:rsidRPr="005C46B2">
        <w:rPr>
          <w:rFonts w:ascii="Times New Roman" w:hAnsi="Times New Roman" w:cs="Times New Roman"/>
          <w:i/>
          <w:iCs/>
          <w:sz w:val="24"/>
          <w:szCs w:val="24"/>
        </w:rPr>
        <w:t>Nature Sustainability</w:t>
      </w:r>
      <w:r w:rsidRPr="005C46B2">
        <w:rPr>
          <w:rFonts w:ascii="Times New Roman" w:hAnsi="Times New Roman" w:cs="Times New Roman"/>
          <w:sz w:val="24"/>
          <w:szCs w:val="24"/>
        </w:rPr>
        <w:t xml:space="preserve"> 6, no.10 (2023): 1237–47.</w:t>
      </w:r>
    </w:p>
    <w:p w14:paraId="58AE764F" w14:textId="77777777" w:rsidR="00463702" w:rsidRPr="005C46B2" w:rsidRDefault="00463702" w:rsidP="005C46B2">
      <w:pPr>
        <w:pStyle w:val="Bibliography"/>
        <w:spacing w:line="240" w:lineRule="auto"/>
        <w:rPr>
          <w:rFonts w:ascii="Times New Roman" w:hAnsi="Times New Roman" w:cs="Times New Roman"/>
          <w:sz w:val="24"/>
          <w:szCs w:val="24"/>
        </w:rPr>
      </w:pPr>
      <w:r w:rsidRPr="005C46B2">
        <w:rPr>
          <w:rFonts w:ascii="Times New Roman" w:hAnsi="Times New Roman" w:cs="Times New Roman"/>
          <w:sz w:val="24"/>
          <w:szCs w:val="24"/>
        </w:rPr>
        <w:t xml:space="preserve">Levin, Kelly, Taryn Fransen, Clea Schumer, Chantal Davis, and Sophie Boehm. “What Does </w:t>
      </w:r>
    </w:p>
    <w:p w14:paraId="37FD97C1" w14:textId="77777777" w:rsidR="00463702" w:rsidRPr="004F669D" w:rsidRDefault="00463702" w:rsidP="005C46B2">
      <w:pPr>
        <w:pStyle w:val="Bibliography"/>
        <w:spacing w:line="240" w:lineRule="auto"/>
        <w:ind w:left="720"/>
        <w:rPr>
          <w:rFonts w:ascii="Times New Roman" w:hAnsi="Times New Roman" w:cs="Times New Roman"/>
          <w:sz w:val="24"/>
          <w:szCs w:val="24"/>
        </w:rPr>
      </w:pPr>
      <w:r w:rsidRPr="005C46B2">
        <w:rPr>
          <w:rFonts w:ascii="Times New Roman" w:hAnsi="Times New Roman" w:cs="Times New Roman"/>
          <w:sz w:val="24"/>
          <w:szCs w:val="24"/>
        </w:rPr>
        <w:t>‘Net-Zero Emissions’ Mean? 8 Common Questions, Answered."</w:t>
      </w:r>
      <w:r w:rsidRPr="004F669D">
        <w:rPr>
          <w:rFonts w:ascii="Times New Roman" w:hAnsi="Times New Roman" w:cs="Times New Roman"/>
          <w:sz w:val="24"/>
          <w:szCs w:val="24"/>
        </w:rPr>
        <w:t xml:space="preserve"> https://www.wri.org/insights/net-zero-ghg-emissions-questions-answered.</w:t>
      </w:r>
    </w:p>
    <w:p w14:paraId="16B3A5E7"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Lockwood, Matthew. “Right-Wing Populism and the Climate Change Agenda: Exploring the </w:t>
      </w:r>
    </w:p>
    <w:p w14:paraId="04F039C8" w14:textId="77777777" w:rsidR="00463702" w:rsidRPr="004F669D" w:rsidRDefault="00463702" w:rsidP="00463702">
      <w:pPr>
        <w:pStyle w:val="Bibliography"/>
        <w:tabs>
          <w:tab w:val="left" w:pos="720"/>
        </w:tabs>
        <w:spacing w:line="240" w:lineRule="auto"/>
        <w:ind w:left="810" w:hanging="90"/>
        <w:rPr>
          <w:rFonts w:ascii="Times New Roman" w:hAnsi="Times New Roman" w:cs="Times New Roman"/>
          <w:sz w:val="24"/>
          <w:szCs w:val="24"/>
        </w:rPr>
      </w:pPr>
      <w:r w:rsidRPr="004F669D">
        <w:rPr>
          <w:rFonts w:ascii="Times New Roman" w:hAnsi="Times New Roman" w:cs="Times New Roman"/>
          <w:sz w:val="24"/>
          <w:szCs w:val="24"/>
        </w:rPr>
        <w:t xml:space="preserve">Linkages.” </w:t>
      </w:r>
      <w:r w:rsidRPr="004F669D">
        <w:rPr>
          <w:rFonts w:ascii="Times New Roman" w:hAnsi="Times New Roman" w:cs="Times New Roman"/>
          <w:i/>
          <w:iCs/>
          <w:sz w:val="24"/>
          <w:szCs w:val="24"/>
        </w:rPr>
        <w:t>Environmental Politics</w:t>
      </w:r>
      <w:r w:rsidRPr="004F669D">
        <w:rPr>
          <w:rFonts w:ascii="Times New Roman" w:hAnsi="Times New Roman" w:cs="Times New Roman"/>
          <w:sz w:val="24"/>
          <w:szCs w:val="24"/>
        </w:rPr>
        <w:t xml:space="preserve"> 27, no. 4 (2018): 712–32. </w:t>
      </w:r>
    </w:p>
    <w:p w14:paraId="0EE55D3D" w14:textId="77777777" w:rsidR="00463702" w:rsidRPr="004F669D" w:rsidRDefault="00463702" w:rsidP="00463702">
      <w:pPr>
        <w:pStyle w:val="NormalWeb"/>
        <w:spacing w:before="0" w:beforeAutospacing="0" w:after="0" w:afterAutospacing="0"/>
        <w:ind w:left="720" w:hanging="720"/>
      </w:pPr>
      <w:r w:rsidRPr="004F669D">
        <w:t xml:space="preserve">Longo, Stefano B., Rebecca Clausen, and Brett Clark. </w:t>
      </w:r>
      <w:r w:rsidRPr="004F669D">
        <w:rPr>
          <w:i/>
          <w:iCs/>
        </w:rPr>
        <w:t>The Tragedy of the Commodity: Oceans, Fisheries, and Aquaculture</w:t>
      </w:r>
      <w:r w:rsidRPr="004F669D">
        <w:t>. New Brunswick: Rutgers University Press, 2015.</w:t>
      </w:r>
    </w:p>
    <w:p w14:paraId="1036ADC0"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Lynas, Mark. </w:t>
      </w:r>
      <w:r w:rsidRPr="004F669D">
        <w:rPr>
          <w:rFonts w:ascii="Times New Roman" w:hAnsi="Times New Roman" w:cs="Times New Roman"/>
          <w:i/>
          <w:iCs/>
          <w:sz w:val="24"/>
          <w:szCs w:val="24"/>
        </w:rPr>
        <w:t>Our Final Warning: Six Degrees of Climate Emergency</w:t>
      </w:r>
      <w:r w:rsidRPr="004F669D">
        <w:rPr>
          <w:rFonts w:ascii="Times New Roman" w:hAnsi="Times New Roman" w:cs="Times New Roman"/>
          <w:sz w:val="24"/>
          <w:szCs w:val="24"/>
        </w:rPr>
        <w:t>. London: 4th Estate, 2020.</w:t>
      </w:r>
    </w:p>
    <w:p w14:paraId="1CB46842"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Malm, Andreas. </w:t>
      </w:r>
      <w:r w:rsidRPr="004F669D">
        <w:rPr>
          <w:rFonts w:ascii="Times New Roman" w:hAnsi="Times New Roman" w:cs="Times New Roman"/>
          <w:i/>
          <w:iCs/>
          <w:sz w:val="24"/>
          <w:szCs w:val="24"/>
        </w:rPr>
        <w:t>Fossil Capital: The Rise of Steam Power and the Roots of Global Warming</w:t>
      </w:r>
      <w:r w:rsidRPr="004F669D">
        <w:rPr>
          <w:rFonts w:ascii="Times New Roman" w:hAnsi="Times New Roman" w:cs="Times New Roman"/>
          <w:sz w:val="24"/>
          <w:szCs w:val="24"/>
        </w:rPr>
        <w:t>. New York: Verso, 2016.</w:t>
      </w:r>
    </w:p>
    <w:p w14:paraId="501066B8"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Malm, Andreas. “The Future Is the Termination Shock: On the Antinomies and </w:t>
      </w:r>
    </w:p>
    <w:p w14:paraId="20418A45"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Psychopathologies of Geoengineering. Part One.” </w:t>
      </w:r>
      <w:r w:rsidRPr="004F669D">
        <w:rPr>
          <w:rFonts w:ascii="Times New Roman" w:hAnsi="Times New Roman" w:cs="Times New Roman"/>
          <w:i/>
          <w:iCs/>
          <w:sz w:val="24"/>
          <w:szCs w:val="24"/>
        </w:rPr>
        <w:t>Historical Materialism</w:t>
      </w:r>
      <w:r w:rsidRPr="004F669D">
        <w:rPr>
          <w:rFonts w:ascii="Times New Roman" w:hAnsi="Times New Roman" w:cs="Times New Roman"/>
          <w:sz w:val="24"/>
          <w:szCs w:val="24"/>
        </w:rPr>
        <w:t xml:space="preserve"> 30, no. 4 (2022): 3–53. </w:t>
      </w:r>
    </w:p>
    <w:p w14:paraId="0D981C8A" w14:textId="77777777" w:rsidR="00463702" w:rsidRPr="004F669D" w:rsidRDefault="00463702" w:rsidP="00463702">
      <w:pPr>
        <w:pStyle w:val="Bibliography"/>
        <w:spacing w:line="240" w:lineRule="auto"/>
        <w:ind w:left="720" w:hanging="720"/>
        <w:rPr>
          <w:rFonts w:ascii="Times New Roman" w:hAnsi="Times New Roman" w:cs="Times New Roman"/>
          <w:i/>
          <w:iCs/>
          <w:sz w:val="24"/>
          <w:szCs w:val="24"/>
        </w:rPr>
      </w:pPr>
      <w:r w:rsidRPr="004F669D">
        <w:rPr>
          <w:rFonts w:ascii="Times New Roman" w:hAnsi="Times New Roman" w:cs="Times New Roman"/>
          <w:sz w:val="24"/>
          <w:szCs w:val="24"/>
        </w:rPr>
        <w:t xml:space="preserve">Mann, Geoff, and Joel Wainwright. </w:t>
      </w:r>
      <w:r w:rsidRPr="004F669D">
        <w:rPr>
          <w:rFonts w:ascii="Times New Roman" w:hAnsi="Times New Roman" w:cs="Times New Roman"/>
          <w:i/>
          <w:iCs/>
          <w:sz w:val="24"/>
          <w:szCs w:val="24"/>
        </w:rPr>
        <w:t>Climate Leviathan: A Political Theory of Our Planetary Future</w:t>
      </w:r>
      <w:r w:rsidRPr="004F669D">
        <w:rPr>
          <w:rFonts w:ascii="Times New Roman" w:hAnsi="Times New Roman" w:cs="Times New Roman"/>
          <w:sz w:val="24"/>
          <w:szCs w:val="24"/>
        </w:rPr>
        <w:t>. New York: Verso, 2018.</w:t>
      </w:r>
    </w:p>
    <w:p w14:paraId="1F8B8332" w14:textId="77777777" w:rsidR="00463702" w:rsidRPr="004F669D" w:rsidRDefault="00463702" w:rsidP="00463702">
      <w:pPr>
        <w:pStyle w:val="Bibliography"/>
        <w:spacing w:line="240" w:lineRule="auto"/>
        <w:ind w:left="720" w:hanging="720"/>
        <w:rPr>
          <w:rFonts w:ascii="Times New Roman" w:hAnsi="Times New Roman" w:cs="Times New Roman"/>
          <w:i/>
          <w:iCs/>
          <w:sz w:val="24"/>
          <w:szCs w:val="24"/>
        </w:rPr>
      </w:pPr>
      <w:r w:rsidRPr="004F669D">
        <w:rPr>
          <w:rFonts w:ascii="Times New Roman" w:hAnsi="Times New Roman" w:cs="Times New Roman"/>
          <w:sz w:val="24"/>
          <w:szCs w:val="24"/>
        </w:rPr>
        <w:t xml:space="preserve">Mann, Michael E., and Tom Toles. </w:t>
      </w:r>
      <w:r w:rsidRPr="004F669D">
        <w:rPr>
          <w:rFonts w:ascii="Times New Roman" w:hAnsi="Times New Roman" w:cs="Times New Roman"/>
          <w:i/>
          <w:iCs/>
          <w:sz w:val="24"/>
          <w:szCs w:val="24"/>
        </w:rPr>
        <w:t>The Madhouse Effect: How Climate Change Denial Is Threatening Our Planet, Destroying Our Politics, and Driving Us Crazy</w:t>
      </w:r>
      <w:r w:rsidRPr="004F669D">
        <w:rPr>
          <w:rFonts w:ascii="Times New Roman" w:hAnsi="Times New Roman" w:cs="Times New Roman"/>
          <w:sz w:val="24"/>
          <w:szCs w:val="24"/>
        </w:rPr>
        <w:t>. New York: Columbia University Press, 2016.</w:t>
      </w:r>
    </w:p>
    <w:p w14:paraId="4634DD52" w14:textId="1792304E"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Marlon, Jennifer, </w:t>
      </w:r>
      <w:r w:rsidR="000D66DB">
        <w:rPr>
          <w:rFonts w:ascii="Times New Roman" w:hAnsi="Times New Roman" w:cs="Times New Roman"/>
          <w:sz w:val="24"/>
          <w:szCs w:val="24"/>
        </w:rPr>
        <w:t>Emily Goddard</w:t>
      </w:r>
      <w:r w:rsidRPr="004F669D">
        <w:rPr>
          <w:rFonts w:ascii="Times New Roman" w:hAnsi="Times New Roman" w:cs="Times New Roman"/>
          <w:sz w:val="24"/>
          <w:szCs w:val="24"/>
        </w:rPr>
        <w:t xml:space="preserve">, Peter Howe, Matto Mildenberger, </w:t>
      </w:r>
      <w:r w:rsidR="004136FC">
        <w:rPr>
          <w:rFonts w:ascii="Times New Roman" w:hAnsi="Times New Roman" w:cs="Times New Roman"/>
          <w:sz w:val="24"/>
          <w:szCs w:val="24"/>
        </w:rPr>
        <w:t xml:space="preserve">Martial Jefferson, Eric Fine, </w:t>
      </w:r>
      <w:r w:rsidRPr="004F669D">
        <w:rPr>
          <w:rFonts w:ascii="Times New Roman" w:hAnsi="Times New Roman" w:cs="Times New Roman"/>
          <w:sz w:val="24"/>
          <w:szCs w:val="24"/>
        </w:rPr>
        <w:t>and Anthony Leiserowitz. “Yale Climate Opinion Maps 202</w:t>
      </w:r>
      <w:r w:rsidR="004136FC">
        <w:rPr>
          <w:rFonts w:ascii="Times New Roman" w:hAnsi="Times New Roman" w:cs="Times New Roman"/>
          <w:sz w:val="24"/>
          <w:szCs w:val="24"/>
        </w:rPr>
        <w:t>3</w:t>
      </w:r>
      <w:r w:rsidRPr="004F669D">
        <w:rPr>
          <w:rFonts w:ascii="Times New Roman" w:hAnsi="Times New Roman" w:cs="Times New Roman"/>
          <w:sz w:val="24"/>
          <w:szCs w:val="24"/>
        </w:rPr>
        <w:t xml:space="preserve">.” </w:t>
      </w:r>
      <w:r w:rsidR="005B0CCE" w:rsidRPr="005B0CCE">
        <w:rPr>
          <w:rFonts w:ascii="Times New Roman" w:hAnsi="Times New Roman" w:cs="Times New Roman"/>
          <w:sz w:val="24"/>
          <w:szCs w:val="24"/>
        </w:rPr>
        <w:t>https://climatecommunication.yale.edu/visualizations-data/ycom-us/</w:t>
      </w:r>
    </w:p>
    <w:p w14:paraId="751B698E"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Marx, Karl. </w:t>
      </w:r>
      <w:r w:rsidRPr="004F669D">
        <w:rPr>
          <w:rFonts w:ascii="Times New Roman" w:hAnsi="Times New Roman" w:cs="Times New Roman"/>
          <w:i/>
          <w:iCs/>
          <w:sz w:val="24"/>
          <w:szCs w:val="24"/>
        </w:rPr>
        <w:t xml:space="preserve">Capital Volume I. </w:t>
      </w:r>
      <w:r w:rsidRPr="004F669D">
        <w:rPr>
          <w:rFonts w:ascii="Times New Roman" w:hAnsi="Times New Roman" w:cs="Times New Roman"/>
          <w:sz w:val="24"/>
          <w:szCs w:val="24"/>
        </w:rPr>
        <w:t>Translated by Ben Fowkes. London: Penguin, 1976.</w:t>
      </w:r>
    </w:p>
    <w:p w14:paraId="37AD5377"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Marx, Karl. </w:t>
      </w:r>
      <w:r w:rsidRPr="004F669D">
        <w:rPr>
          <w:rFonts w:ascii="Times New Roman" w:hAnsi="Times New Roman" w:cs="Times New Roman"/>
          <w:i/>
          <w:iCs/>
          <w:sz w:val="24"/>
          <w:szCs w:val="24"/>
        </w:rPr>
        <w:t xml:space="preserve">Capital Volume III. </w:t>
      </w:r>
      <w:r w:rsidRPr="004F669D">
        <w:rPr>
          <w:rFonts w:ascii="Times New Roman" w:hAnsi="Times New Roman" w:cs="Times New Roman"/>
          <w:sz w:val="24"/>
          <w:szCs w:val="24"/>
        </w:rPr>
        <w:t>Translated by David Fernbach. London: Penguin, 1981.</w:t>
      </w:r>
    </w:p>
    <w:p w14:paraId="0F67BED8"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Marx, Karl. </w:t>
      </w:r>
      <w:r w:rsidRPr="004F669D">
        <w:rPr>
          <w:rFonts w:ascii="Times New Roman" w:hAnsi="Times New Roman" w:cs="Times New Roman"/>
          <w:i/>
          <w:iCs/>
          <w:sz w:val="24"/>
          <w:szCs w:val="24"/>
        </w:rPr>
        <w:t>Economic and Philosophic Manuscripts of 1844</w:t>
      </w:r>
      <w:r w:rsidRPr="004F669D">
        <w:rPr>
          <w:rFonts w:ascii="Times New Roman" w:hAnsi="Times New Roman" w:cs="Times New Roman"/>
          <w:sz w:val="24"/>
          <w:szCs w:val="24"/>
        </w:rPr>
        <w:t xml:space="preserve">. Translated by Martin Milligan. </w:t>
      </w:r>
    </w:p>
    <w:p w14:paraId="1A112A4E" w14:textId="77777777" w:rsidR="00463702" w:rsidRPr="004F669D" w:rsidRDefault="00463702" w:rsidP="00463702">
      <w:pPr>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Amherst, Prometheus Books, 1988.</w:t>
      </w:r>
    </w:p>
    <w:p w14:paraId="1F90B0E7"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Marx, Karl. </w:t>
      </w:r>
      <w:r w:rsidRPr="004F669D">
        <w:rPr>
          <w:rFonts w:ascii="Times New Roman" w:hAnsi="Times New Roman" w:cs="Times New Roman"/>
          <w:i/>
          <w:iCs/>
          <w:sz w:val="24"/>
          <w:szCs w:val="24"/>
        </w:rPr>
        <w:t>Grundrisse</w:t>
      </w:r>
      <w:r w:rsidRPr="004F669D">
        <w:rPr>
          <w:rFonts w:ascii="Times New Roman" w:hAnsi="Times New Roman" w:cs="Times New Roman"/>
          <w:sz w:val="24"/>
          <w:szCs w:val="24"/>
        </w:rPr>
        <w:t>. Translated by Martin Nicolaus. London: Penguin, 1973.</w:t>
      </w:r>
    </w:p>
    <w:p w14:paraId="0CDF5B19"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Mason, Sharon E. “Climate Science Denial as Willful Hermeneutical Ignorance.” </w:t>
      </w:r>
      <w:r w:rsidRPr="004F669D">
        <w:rPr>
          <w:rFonts w:ascii="Times New Roman" w:hAnsi="Times New Roman" w:cs="Times New Roman"/>
          <w:i/>
          <w:iCs/>
          <w:sz w:val="24"/>
          <w:szCs w:val="24"/>
        </w:rPr>
        <w:t xml:space="preserve">Social </w:t>
      </w:r>
    </w:p>
    <w:p w14:paraId="6FB68500"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lastRenderedPageBreak/>
        <w:t>Epistemology</w:t>
      </w:r>
      <w:r w:rsidRPr="004F669D">
        <w:rPr>
          <w:rFonts w:ascii="Times New Roman" w:hAnsi="Times New Roman" w:cs="Times New Roman"/>
          <w:sz w:val="24"/>
          <w:szCs w:val="24"/>
        </w:rPr>
        <w:t xml:space="preserve"> 34, no. 5 (2020): 469–77.</w:t>
      </w:r>
    </w:p>
    <w:p w14:paraId="481956AC"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Mészáros, István. </w:t>
      </w:r>
      <w:r w:rsidRPr="004F669D">
        <w:rPr>
          <w:rFonts w:ascii="Times New Roman" w:hAnsi="Times New Roman" w:cs="Times New Roman"/>
          <w:i/>
          <w:iCs/>
          <w:sz w:val="24"/>
          <w:szCs w:val="24"/>
        </w:rPr>
        <w:t>Marx’s Theory of Alienation</w:t>
      </w:r>
      <w:r w:rsidRPr="004F669D">
        <w:rPr>
          <w:rFonts w:ascii="Times New Roman" w:hAnsi="Times New Roman" w:cs="Times New Roman"/>
          <w:sz w:val="24"/>
          <w:szCs w:val="24"/>
        </w:rPr>
        <w:t>. London: Merlin Press, 2006.</w:t>
      </w:r>
    </w:p>
    <w:p w14:paraId="0F1EE020"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fldChar w:fldCharType="begin"/>
      </w:r>
      <w:r w:rsidRPr="004F669D">
        <w:rPr>
          <w:rFonts w:ascii="Times New Roman" w:hAnsi="Times New Roman" w:cs="Times New Roman"/>
          <w:sz w:val="24"/>
          <w:szCs w:val="24"/>
        </w:rPr>
        <w:instrText xml:space="preserve"> ADDIN ZOTERO_BIBL {"uncited":[],"omitted":[],"custom":[]} CSL_BIBLIOGRAPHY </w:instrText>
      </w:r>
      <w:r w:rsidRPr="004F669D">
        <w:rPr>
          <w:rFonts w:ascii="Times New Roman" w:hAnsi="Times New Roman" w:cs="Times New Roman"/>
          <w:sz w:val="24"/>
          <w:szCs w:val="24"/>
        </w:rPr>
        <w:fldChar w:fldCharType="separate"/>
      </w:r>
      <w:r w:rsidRPr="004F669D">
        <w:rPr>
          <w:rFonts w:ascii="Times New Roman" w:hAnsi="Times New Roman" w:cs="Times New Roman"/>
          <w:sz w:val="24"/>
          <w:szCs w:val="24"/>
        </w:rPr>
        <w:t xml:space="preserve">Michaels, David. </w:t>
      </w:r>
      <w:r w:rsidRPr="004F669D">
        <w:rPr>
          <w:rFonts w:ascii="Times New Roman" w:hAnsi="Times New Roman" w:cs="Times New Roman"/>
          <w:i/>
          <w:iCs/>
          <w:sz w:val="24"/>
          <w:szCs w:val="24"/>
        </w:rPr>
        <w:t>Doubt Is Their Product</w:t>
      </w:r>
      <w:r w:rsidRPr="004F669D">
        <w:rPr>
          <w:rFonts w:ascii="Times New Roman" w:hAnsi="Times New Roman" w:cs="Times New Roman"/>
          <w:sz w:val="24"/>
          <w:szCs w:val="24"/>
        </w:rPr>
        <w:t>. Oxford: Oxford University Press, 2008.</w:t>
      </w:r>
    </w:p>
    <w:p w14:paraId="2E88E4B9" w14:textId="77777777" w:rsidR="00463702" w:rsidRPr="004F669D" w:rsidRDefault="00463702" w:rsidP="00463702">
      <w:pPr>
        <w:pStyle w:val="Bibliography"/>
        <w:spacing w:line="240" w:lineRule="auto"/>
        <w:rPr>
          <w:rStyle w:val="Emphasis"/>
          <w:rFonts w:ascii="Times New Roman" w:hAnsi="Times New Roman" w:cs="Times New Roman"/>
          <w:sz w:val="24"/>
          <w:szCs w:val="24"/>
          <w:shd w:val="clear" w:color="auto" w:fill="FFFFFF"/>
        </w:rPr>
      </w:pPr>
      <w:r w:rsidRPr="004F669D">
        <w:rPr>
          <w:rFonts w:ascii="Times New Roman" w:hAnsi="Times New Roman" w:cs="Times New Roman"/>
          <w:sz w:val="24"/>
          <w:szCs w:val="24"/>
        </w:rPr>
        <w:fldChar w:fldCharType="end"/>
      </w:r>
      <w:r w:rsidRPr="004F669D">
        <w:rPr>
          <w:rFonts w:ascii="Times New Roman" w:hAnsi="Times New Roman" w:cs="Times New Roman"/>
          <w:sz w:val="24"/>
          <w:szCs w:val="24"/>
        </w:rPr>
        <w:t xml:space="preserve">Mittiga, Ross. "Political Legitimacy, Authoritarianism, and Climate Change." </w:t>
      </w:r>
      <w:r w:rsidRPr="004F669D">
        <w:rPr>
          <w:rStyle w:val="Emphasis"/>
          <w:rFonts w:ascii="Times New Roman" w:hAnsi="Times New Roman" w:cs="Times New Roman"/>
          <w:sz w:val="24"/>
          <w:szCs w:val="24"/>
          <w:shd w:val="clear" w:color="auto" w:fill="FFFFFF"/>
        </w:rPr>
        <w:t xml:space="preserve">American Political </w:t>
      </w:r>
    </w:p>
    <w:p w14:paraId="54BB506B" w14:textId="77777777" w:rsidR="00463702" w:rsidRPr="004F669D" w:rsidRDefault="00463702" w:rsidP="00463702">
      <w:pPr>
        <w:pStyle w:val="Bibliography"/>
        <w:spacing w:line="240" w:lineRule="auto"/>
        <w:ind w:left="720"/>
        <w:rPr>
          <w:rFonts w:ascii="Times New Roman" w:hAnsi="Times New Roman" w:cs="Times New Roman"/>
          <w:i/>
          <w:iCs/>
          <w:sz w:val="24"/>
          <w:szCs w:val="24"/>
        </w:rPr>
      </w:pPr>
      <w:r w:rsidRPr="004F669D">
        <w:rPr>
          <w:rStyle w:val="Emphasis"/>
          <w:rFonts w:ascii="Times New Roman" w:hAnsi="Times New Roman" w:cs="Times New Roman"/>
          <w:sz w:val="24"/>
          <w:szCs w:val="24"/>
          <w:shd w:val="clear" w:color="auto" w:fill="FFFFFF"/>
        </w:rPr>
        <w:t xml:space="preserve">Science Review </w:t>
      </w:r>
      <w:r w:rsidRPr="004F669D">
        <w:rPr>
          <w:rStyle w:val="Emphasis"/>
          <w:rFonts w:ascii="Times New Roman" w:hAnsi="Times New Roman" w:cs="Times New Roman"/>
          <w:i w:val="0"/>
          <w:iCs w:val="0"/>
          <w:sz w:val="24"/>
          <w:szCs w:val="24"/>
          <w:shd w:val="clear" w:color="auto" w:fill="FFFFFF"/>
        </w:rPr>
        <w:t>116, no. 3 (2022): 998-1011.</w:t>
      </w:r>
      <w:r w:rsidRPr="004F669D">
        <w:rPr>
          <w:rStyle w:val="Strong"/>
          <w:rFonts w:ascii="Times New Roman" w:hAnsi="Times New Roman" w:cs="Times New Roman"/>
          <w:sz w:val="24"/>
          <w:szCs w:val="24"/>
          <w:shd w:val="clear" w:color="auto" w:fill="FFFFFF"/>
        </w:rPr>
        <w:t xml:space="preserve"> </w:t>
      </w:r>
    </w:p>
    <w:p w14:paraId="3108F017"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Mounk, Yascha. </w:t>
      </w:r>
      <w:r w:rsidRPr="004F669D">
        <w:rPr>
          <w:rFonts w:ascii="Times New Roman" w:hAnsi="Times New Roman" w:cs="Times New Roman"/>
          <w:i/>
          <w:iCs/>
          <w:sz w:val="24"/>
          <w:szCs w:val="24"/>
        </w:rPr>
        <w:t>The People Vs. Democracy</w:t>
      </w:r>
      <w:r w:rsidRPr="004F669D">
        <w:rPr>
          <w:rFonts w:ascii="Times New Roman" w:hAnsi="Times New Roman" w:cs="Times New Roman"/>
          <w:sz w:val="24"/>
          <w:szCs w:val="24"/>
        </w:rPr>
        <w:t>. Cambridge: Harvard University Press, 2018.</w:t>
      </w:r>
    </w:p>
    <w:p w14:paraId="3EEF6651"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Müller, Jan-Werner. </w:t>
      </w:r>
      <w:r w:rsidRPr="004F669D">
        <w:rPr>
          <w:rFonts w:ascii="Times New Roman" w:hAnsi="Times New Roman" w:cs="Times New Roman"/>
          <w:i/>
          <w:iCs/>
          <w:sz w:val="24"/>
          <w:szCs w:val="24"/>
        </w:rPr>
        <w:t>What Is Populism?</w:t>
      </w:r>
      <w:r w:rsidRPr="004F669D">
        <w:rPr>
          <w:rFonts w:ascii="Times New Roman" w:hAnsi="Times New Roman" w:cs="Times New Roman"/>
          <w:sz w:val="24"/>
          <w:szCs w:val="24"/>
        </w:rPr>
        <w:t xml:space="preserve"> Philadelphia: University of Pennsylvania Press, 2016.</w:t>
      </w:r>
    </w:p>
    <w:p w14:paraId="0135019A"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Norgaard, Kari Marie. </w:t>
      </w:r>
      <w:r w:rsidRPr="004F669D">
        <w:rPr>
          <w:rFonts w:ascii="Times New Roman" w:hAnsi="Times New Roman" w:cs="Times New Roman"/>
          <w:i/>
          <w:iCs/>
          <w:sz w:val="24"/>
          <w:szCs w:val="24"/>
        </w:rPr>
        <w:t>Living in Denial: Climate Change, Emotions, and Everyday Life</w:t>
      </w:r>
      <w:r w:rsidRPr="004F669D">
        <w:rPr>
          <w:rFonts w:ascii="Times New Roman" w:hAnsi="Times New Roman" w:cs="Times New Roman"/>
          <w:sz w:val="24"/>
          <w:szCs w:val="24"/>
        </w:rPr>
        <w:t>. Boston: MIT Press, 2011.</w:t>
      </w:r>
    </w:p>
    <w:p w14:paraId="698B320E"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Nordhaus, William. “Climate Change: The Ultimate Challenge for Economics.” </w:t>
      </w:r>
      <w:r w:rsidRPr="004F669D">
        <w:rPr>
          <w:rFonts w:ascii="Times New Roman" w:hAnsi="Times New Roman" w:cs="Times New Roman"/>
          <w:i/>
          <w:iCs/>
          <w:sz w:val="24"/>
          <w:szCs w:val="24"/>
        </w:rPr>
        <w:t xml:space="preserve">American </w:t>
      </w:r>
    </w:p>
    <w:p w14:paraId="1C0C3D5F"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Economic Review</w:t>
      </w:r>
      <w:r w:rsidRPr="004F669D">
        <w:rPr>
          <w:rFonts w:ascii="Times New Roman" w:hAnsi="Times New Roman" w:cs="Times New Roman"/>
          <w:sz w:val="24"/>
          <w:szCs w:val="24"/>
        </w:rPr>
        <w:t xml:space="preserve"> 109, no. 6 (2019): 1991–2014. </w:t>
      </w:r>
    </w:p>
    <w:p w14:paraId="1C9B353D"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Oksala, Johanna. “Political Philosophy in the Era of Climate Change: Between Eco-</w:t>
      </w:r>
    </w:p>
    <w:p w14:paraId="095622D4" w14:textId="77777777" w:rsidR="00463702" w:rsidRPr="004F669D" w:rsidRDefault="00463702" w:rsidP="00463702">
      <w:pPr>
        <w:pStyle w:val="Bibliography"/>
        <w:tabs>
          <w:tab w:val="left" w:pos="720"/>
        </w:tabs>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Cosmopolitanism and the Green State.” </w:t>
      </w:r>
      <w:r w:rsidRPr="004F669D">
        <w:rPr>
          <w:rFonts w:ascii="Times New Roman" w:hAnsi="Times New Roman" w:cs="Times New Roman"/>
          <w:i/>
          <w:iCs/>
          <w:sz w:val="24"/>
          <w:szCs w:val="24"/>
        </w:rPr>
        <w:t>Graduate Faculty Philosophy Journal</w:t>
      </w:r>
      <w:r w:rsidRPr="004F669D">
        <w:rPr>
          <w:rFonts w:ascii="Times New Roman" w:hAnsi="Times New Roman" w:cs="Times New Roman"/>
          <w:sz w:val="24"/>
          <w:szCs w:val="24"/>
        </w:rPr>
        <w:t xml:space="preserve"> 37, no. 1 (2016): 51–70. </w:t>
      </w:r>
    </w:p>
    <w:p w14:paraId="4882E54C"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Oreskes, Naomi, and Erik M. Conway. </w:t>
      </w:r>
      <w:r w:rsidRPr="004F669D">
        <w:rPr>
          <w:rFonts w:ascii="Times New Roman" w:hAnsi="Times New Roman" w:cs="Times New Roman"/>
          <w:i/>
          <w:iCs/>
          <w:sz w:val="24"/>
          <w:szCs w:val="24"/>
        </w:rPr>
        <w:t>Merchants of Doubt</w:t>
      </w:r>
      <w:r w:rsidRPr="004F669D">
        <w:rPr>
          <w:rFonts w:ascii="Times New Roman" w:hAnsi="Times New Roman" w:cs="Times New Roman"/>
          <w:sz w:val="24"/>
          <w:szCs w:val="24"/>
        </w:rPr>
        <w:t>. New York: Bloomsbury, 2011.</w:t>
      </w:r>
    </w:p>
    <w:p w14:paraId="60A37CFC"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Painter, James, Joshua Ettinger, David Holmes, Loredana Loy, Janaina Pinto, Lucy Richardson, </w:t>
      </w:r>
    </w:p>
    <w:p w14:paraId="7AFEAA5B"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Laura Thomas-Walters, Kjell Vowles, and Rachel Wetts. “Climate Delay Discourses Present in Global Mainstream Television Coverage of the IPCC’s 2021 Report.” </w:t>
      </w:r>
      <w:r w:rsidRPr="004F669D">
        <w:rPr>
          <w:rFonts w:ascii="Times New Roman" w:hAnsi="Times New Roman" w:cs="Times New Roman"/>
          <w:i/>
          <w:iCs/>
          <w:sz w:val="24"/>
          <w:szCs w:val="24"/>
        </w:rPr>
        <w:t>Communications Earth &amp; Environment</w:t>
      </w:r>
      <w:r w:rsidRPr="004F669D">
        <w:rPr>
          <w:rFonts w:ascii="Times New Roman" w:hAnsi="Times New Roman" w:cs="Times New Roman"/>
          <w:sz w:val="24"/>
          <w:szCs w:val="24"/>
        </w:rPr>
        <w:t xml:space="preserve"> 4, no. 1 (2023): 1–12.</w:t>
      </w:r>
    </w:p>
    <w:p w14:paraId="16DA6AF5"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Parr, Adrian. </w:t>
      </w:r>
      <w:r w:rsidRPr="004F669D">
        <w:rPr>
          <w:rFonts w:ascii="Times New Roman" w:hAnsi="Times New Roman" w:cs="Times New Roman"/>
          <w:i/>
          <w:iCs/>
          <w:sz w:val="24"/>
          <w:szCs w:val="24"/>
        </w:rPr>
        <w:t>The Wrath of Capital: Neoliberalism and Climate Change Politics</w:t>
      </w:r>
      <w:r w:rsidRPr="004F669D">
        <w:rPr>
          <w:rFonts w:ascii="Times New Roman" w:hAnsi="Times New Roman" w:cs="Times New Roman"/>
          <w:sz w:val="24"/>
          <w:szCs w:val="24"/>
        </w:rPr>
        <w:t xml:space="preserve">. New York: </w:t>
      </w:r>
    </w:p>
    <w:p w14:paraId="54460342"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Columbia University Press, 2014.</w:t>
      </w:r>
    </w:p>
    <w:p w14:paraId="1CF7D50B"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Parsons, Laurie. </w:t>
      </w:r>
      <w:r w:rsidRPr="004F669D">
        <w:rPr>
          <w:rFonts w:ascii="Times New Roman" w:hAnsi="Times New Roman" w:cs="Times New Roman"/>
          <w:i/>
          <w:iCs/>
          <w:sz w:val="24"/>
          <w:szCs w:val="24"/>
        </w:rPr>
        <w:t>Carbon Colonialism: How Rich Countries Export Climate Breakdown</w:t>
      </w:r>
      <w:r w:rsidRPr="004F669D">
        <w:rPr>
          <w:rFonts w:ascii="Times New Roman" w:hAnsi="Times New Roman" w:cs="Times New Roman"/>
          <w:sz w:val="24"/>
          <w:szCs w:val="24"/>
        </w:rPr>
        <w:t xml:space="preserve">. </w:t>
      </w:r>
    </w:p>
    <w:p w14:paraId="6AB4C735" w14:textId="77777777" w:rsidR="00463702" w:rsidRPr="004F669D" w:rsidRDefault="00463702" w:rsidP="00463702">
      <w:pPr>
        <w:pStyle w:val="Bibliography"/>
        <w:spacing w:line="240" w:lineRule="auto"/>
        <w:ind w:firstLine="720"/>
        <w:rPr>
          <w:rFonts w:ascii="Times New Roman" w:hAnsi="Times New Roman" w:cs="Times New Roman"/>
          <w:sz w:val="24"/>
          <w:szCs w:val="24"/>
        </w:rPr>
      </w:pPr>
      <w:r w:rsidRPr="004F669D">
        <w:rPr>
          <w:rFonts w:ascii="Times New Roman" w:hAnsi="Times New Roman" w:cs="Times New Roman"/>
          <w:sz w:val="24"/>
          <w:szCs w:val="24"/>
        </w:rPr>
        <w:t>Manchester: Manchester University Press, 2023.</w:t>
      </w:r>
    </w:p>
    <w:p w14:paraId="344B2FA5"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Pearce, Joshua M., and Richard Parncutt. “Quantifying Global Greenhouse Gas Emissions in </w:t>
      </w:r>
    </w:p>
    <w:p w14:paraId="436F9C4A" w14:textId="77777777" w:rsidR="00463702" w:rsidRPr="004F669D" w:rsidRDefault="00463702" w:rsidP="00463702">
      <w:pPr>
        <w:spacing w:line="240" w:lineRule="auto"/>
        <w:ind w:firstLine="720"/>
        <w:rPr>
          <w:rFonts w:ascii="Times New Roman" w:hAnsi="Times New Roman" w:cs="Times New Roman"/>
          <w:sz w:val="24"/>
          <w:szCs w:val="24"/>
        </w:rPr>
      </w:pPr>
      <w:r w:rsidRPr="004F669D">
        <w:rPr>
          <w:rFonts w:ascii="Times New Roman" w:hAnsi="Times New Roman" w:cs="Times New Roman"/>
          <w:sz w:val="24"/>
          <w:szCs w:val="24"/>
        </w:rPr>
        <w:t xml:space="preserve">Human Deaths to Guide Energy Policy.” </w:t>
      </w:r>
      <w:r w:rsidRPr="004F669D">
        <w:rPr>
          <w:rFonts w:ascii="Times New Roman" w:hAnsi="Times New Roman" w:cs="Times New Roman"/>
          <w:i/>
          <w:iCs/>
          <w:sz w:val="24"/>
          <w:szCs w:val="24"/>
        </w:rPr>
        <w:t>Energies</w:t>
      </w:r>
      <w:r w:rsidRPr="004F669D">
        <w:rPr>
          <w:rFonts w:ascii="Times New Roman" w:hAnsi="Times New Roman" w:cs="Times New Roman"/>
          <w:sz w:val="24"/>
          <w:szCs w:val="24"/>
        </w:rPr>
        <w:t xml:space="preserve"> 16, no. 16 (2023): 6074.</w:t>
      </w:r>
    </w:p>
    <w:p w14:paraId="2BCBAA6F"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Persson, Ingmar, and Julian Savulescu. </w:t>
      </w:r>
      <w:r w:rsidRPr="004F669D">
        <w:rPr>
          <w:rFonts w:ascii="Times New Roman" w:hAnsi="Times New Roman" w:cs="Times New Roman"/>
          <w:i/>
          <w:iCs/>
          <w:sz w:val="24"/>
          <w:szCs w:val="24"/>
        </w:rPr>
        <w:t>Unfit for the Future: The Need for Moral Enhancement</w:t>
      </w:r>
      <w:r w:rsidRPr="004F669D">
        <w:rPr>
          <w:rFonts w:ascii="Times New Roman" w:hAnsi="Times New Roman" w:cs="Times New Roman"/>
          <w:sz w:val="24"/>
          <w:szCs w:val="24"/>
        </w:rPr>
        <w:t xml:space="preserve">. </w:t>
      </w:r>
    </w:p>
    <w:p w14:paraId="3F563F36"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Oxford: Oxford University Press, 2012.</w:t>
      </w:r>
    </w:p>
    <w:p w14:paraId="6AC3E11E" w14:textId="77777777" w:rsidR="00463702" w:rsidRPr="004F669D" w:rsidRDefault="00463702" w:rsidP="00463702">
      <w:pPr>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Pirani, Simon. </w:t>
      </w:r>
      <w:r w:rsidRPr="004F669D">
        <w:rPr>
          <w:rFonts w:ascii="Times New Roman" w:hAnsi="Times New Roman" w:cs="Times New Roman"/>
          <w:i/>
          <w:iCs/>
          <w:sz w:val="24"/>
          <w:szCs w:val="24"/>
        </w:rPr>
        <w:t>Burning Up: A Global History of Fossil Fuel Consumption</w:t>
      </w:r>
      <w:r w:rsidRPr="004F669D">
        <w:rPr>
          <w:rFonts w:ascii="Times New Roman" w:hAnsi="Times New Roman" w:cs="Times New Roman"/>
          <w:sz w:val="24"/>
          <w:szCs w:val="24"/>
        </w:rPr>
        <w:t>. London: Pluto Press, 2018.</w:t>
      </w:r>
    </w:p>
    <w:p w14:paraId="77A02851" w14:textId="77777777" w:rsidR="00463702" w:rsidRPr="004F669D" w:rsidRDefault="00463702" w:rsidP="00463702">
      <w:pPr>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Pongiglione, Francesca, and Carlo Martini. “Climate Change and Culpable Ignorance: The Case of Pseudoscience.” </w:t>
      </w:r>
      <w:r w:rsidRPr="004F669D">
        <w:rPr>
          <w:rFonts w:ascii="Times New Roman" w:hAnsi="Times New Roman" w:cs="Times New Roman"/>
          <w:i/>
          <w:iCs/>
          <w:sz w:val="24"/>
          <w:szCs w:val="24"/>
        </w:rPr>
        <w:t>Social Epistemology</w:t>
      </w:r>
      <w:r w:rsidRPr="004F669D">
        <w:rPr>
          <w:rFonts w:ascii="Times New Roman" w:hAnsi="Times New Roman" w:cs="Times New Roman"/>
          <w:sz w:val="24"/>
          <w:szCs w:val="24"/>
        </w:rPr>
        <w:t xml:space="preserve"> 36, no. 4 (2022): 425–35. </w:t>
      </w:r>
    </w:p>
    <w:p w14:paraId="5637A54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Rees, William E. “The Human Ecology of Overshoot: Why a Major ‘Population Correction’ Is </w:t>
      </w:r>
    </w:p>
    <w:p w14:paraId="2FCBBC4E" w14:textId="77777777" w:rsidR="00463702" w:rsidRPr="004F669D" w:rsidRDefault="00463702" w:rsidP="00463702">
      <w:pPr>
        <w:pStyle w:val="Bibliography"/>
        <w:spacing w:line="240" w:lineRule="auto"/>
        <w:ind w:firstLine="720"/>
        <w:rPr>
          <w:rFonts w:ascii="Times New Roman" w:hAnsi="Times New Roman" w:cs="Times New Roman"/>
          <w:sz w:val="24"/>
          <w:szCs w:val="24"/>
        </w:rPr>
      </w:pPr>
      <w:r w:rsidRPr="004F669D">
        <w:rPr>
          <w:rFonts w:ascii="Times New Roman" w:hAnsi="Times New Roman" w:cs="Times New Roman"/>
          <w:sz w:val="24"/>
          <w:szCs w:val="24"/>
        </w:rPr>
        <w:t xml:space="preserve">Inevitable.” </w:t>
      </w:r>
      <w:r w:rsidRPr="004F669D">
        <w:rPr>
          <w:rFonts w:ascii="Times New Roman" w:hAnsi="Times New Roman" w:cs="Times New Roman"/>
          <w:i/>
          <w:iCs/>
          <w:sz w:val="24"/>
          <w:szCs w:val="24"/>
        </w:rPr>
        <w:t>World</w:t>
      </w:r>
      <w:r w:rsidRPr="004F669D">
        <w:rPr>
          <w:rFonts w:ascii="Times New Roman" w:hAnsi="Times New Roman" w:cs="Times New Roman"/>
          <w:sz w:val="24"/>
          <w:szCs w:val="24"/>
        </w:rPr>
        <w:t xml:space="preserve"> 4, no. 3 (2023): 509–27.</w:t>
      </w:r>
    </w:p>
    <w:p w14:paraId="3603C25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Rekker, Saphira A. C., Katherine R. O’Brien, Jacquelyn E. Humphrey, and Andrew C. Pascale. </w:t>
      </w:r>
    </w:p>
    <w:p w14:paraId="4942904A"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“Comparing Extraction Rates of Fossil Fuel Producers against Global Climate </w:t>
      </w:r>
    </w:p>
    <w:p w14:paraId="19A6522F"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Goals.” </w:t>
      </w:r>
      <w:r w:rsidRPr="004F669D">
        <w:rPr>
          <w:rFonts w:ascii="Times New Roman" w:hAnsi="Times New Roman" w:cs="Times New Roman"/>
          <w:i/>
          <w:iCs/>
          <w:sz w:val="24"/>
          <w:szCs w:val="24"/>
        </w:rPr>
        <w:t>Nature Climate Change</w:t>
      </w:r>
      <w:r w:rsidRPr="004F669D">
        <w:rPr>
          <w:rFonts w:ascii="Times New Roman" w:hAnsi="Times New Roman" w:cs="Times New Roman"/>
          <w:sz w:val="24"/>
          <w:szCs w:val="24"/>
        </w:rPr>
        <w:t xml:space="preserve"> 8, no. 6 (2018): 489–92.</w:t>
      </w:r>
    </w:p>
    <w:p w14:paraId="1CAB8CC0"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Richard, Jacques. </w:t>
      </w:r>
      <w:r w:rsidRPr="004F669D">
        <w:rPr>
          <w:rFonts w:ascii="Times New Roman" w:hAnsi="Times New Roman" w:cs="Times New Roman"/>
          <w:i/>
          <w:iCs/>
          <w:sz w:val="24"/>
          <w:szCs w:val="24"/>
        </w:rPr>
        <w:t xml:space="preserve">Radical Ecological Economics and Accounting to Save the Planet: The Failure </w:t>
      </w:r>
    </w:p>
    <w:p w14:paraId="7C4353A6"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of Mainstream Economists</w:t>
      </w:r>
      <w:r w:rsidRPr="004F669D">
        <w:rPr>
          <w:rFonts w:ascii="Times New Roman" w:hAnsi="Times New Roman" w:cs="Times New Roman"/>
          <w:sz w:val="24"/>
          <w:szCs w:val="24"/>
        </w:rPr>
        <w:t>. New York: Routledge, 2023.</w:t>
      </w:r>
    </w:p>
    <w:p w14:paraId="3DED0675"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Ripple, William J, Christopher Wolf, Jillian W Gregg, Johan Rockström, Thomas M Newsome, </w:t>
      </w:r>
    </w:p>
    <w:p w14:paraId="491D99C9"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Beverly E Law, Luiz Marques, et al. “The 2023 State of the Climate Report: Entering Uncharted Territory.” </w:t>
      </w:r>
      <w:r w:rsidRPr="004F669D">
        <w:rPr>
          <w:rFonts w:ascii="Times New Roman" w:hAnsi="Times New Roman" w:cs="Times New Roman"/>
          <w:i/>
          <w:iCs/>
          <w:sz w:val="24"/>
          <w:szCs w:val="24"/>
        </w:rPr>
        <w:t>BioScience</w:t>
      </w:r>
      <w:r w:rsidRPr="004F669D">
        <w:rPr>
          <w:rFonts w:ascii="Times New Roman" w:hAnsi="Times New Roman" w:cs="Times New Roman"/>
          <w:sz w:val="24"/>
          <w:szCs w:val="24"/>
        </w:rPr>
        <w:t xml:space="preserve"> (2023).</w:t>
      </w:r>
    </w:p>
    <w:p w14:paraId="0FA18159"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Robock, Alan. "20 Reasons Why Geoengineering May Be a Bad Idea." </w:t>
      </w:r>
      <w:r w:rsidRPr="004F669D">
        <w:rPr>
          <w:rFonts w:ascii="Times New Roman" w:hAnsi="Times New Roman" w:cs="Times New Roman"/>
          <w:i/>
          <w:iCs/>
          <w:sz w:val="24"/>
          <w:szCs w:val="24"/>
        </w:rPr>
        <w:t xml:space="preserve">Bulletin of the Atomic </w:t>
      </w:r>
    </w:p>
    <w:p w14:paraId="41EBF831"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i/>
          <w:iCs/>
          <w:sz w:val="24"/>
          <w:szCs w:val="24"/>
        </w:rPr>
        <w:t xml:space="preserve">Scientists </w:t>
      </w:r>
      <w:r w:rsidRPr="004F669D">
        <w:rPr>
          <w:rFonts w:ascii="Times New Roman" w:hAnsi="Times New Roman" w:cs="Times New Roman"/>
          <w:sz w:val="24"/>
          <w:szCs w:val="24"/>
        </w:rPr>
        <w:t xml:space="preserve">64, no. 2 (2008): 14-18. </w:t>
      </w:r>
    </w:p>
    <w:p w14:paraId="149D46DF"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Saito, Kohei. </w:t>
      </w:r>
      <w:r w:rsidRPr="004F669D">
        <w:rPr>
          <w:rFonts w:ascii="Times New Roman" w:hAnsi="Times New Roman" w:cs="Times New Roman"/>
          <w:i/>
          <w:iCs/>
          <w:sz w:val="24"/>
          <w:szCs w:val="24"/>
        </w:rPr>
        <w:t>Marx in the Anthropocene: Towards the Idea of Degrowth Communism</w:t>
      </w:r>
      <w:r w:rsidRPr="004F669D">
        <w:rPr>
          <w:rFonts w:ascii="Times New Roman" w:hAnsi="Times New Roman" w:cs="Times New Roman"/>
          <w:sz w:val="24"/>
          <w:szCs w:val="24"/>
        </w:rPr>
        <w:t xml:space="preserve">. </w:t>
      </w:r>
    </w:p>
    <w:p w14:paraId="70B48F08"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Cambridge: Cambridge University Press, 2023. </w:t>
      </w:r>
    </w:p>
    <w:p w14:paraId="59E024AF"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Sayers, Sean. </w:t>
      </w:r>
      <w:r w:rsidRPr="004F669D">
        <w:rPr>
          <w:rFonts w:ascii="Times New Roman" w:hAnsi="Times New Roman" w:cs="Times New Roman"/>
          <w:i/>
          <w:iCs/>
          <w:sz w:val="24"/>
          <w:szCs w:val="24"/>
        </w:rPr>
        <w:t>Marx and Alienation: Essays on Hegelian Themes</w:t>
      </w:r>
      <w:r w:rsidRPr="004F669D">
        <w:rPr>
          <w:rFonts w:ascii="Times New Roman" w:hAnsi="Times New Roman" w:cs="Times New Roman"/>
          <w:sz w:val="24"/>
          <w:szCs w:val="24"/>
        </w:rPr>
        <w:t>. Basingstoke, Palgrave, 2011.</w:t>
      </w:r>
    </w:p>
    <w:p w14:paraId="06EC344E"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lastRenderedPageBreak/>
        <w:t xml:space="preserve">Schwartzman, David, and Salvatore Engel-Di Mauro. “A Response to Giorgios Kallis’ Notions </w:t>
      </w:r>
    </w:p>
    <w:p w14:paraId="2E9F48F0"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of Socialism and Growth.” </w:t>
      </w:r>
      <w:r w:rsidRPr="004F669D">
        <w:rPr>
          <w:rFonts w:ascii="Times New Roman" w:hAnsi="Times New Roman" w:cs="Times New Roman"/>
          <w:i/>
          <w:iCs/>
          <w:sz w:val="24"/>
          <w:szCs w:val="24"/>
        </w:rPr>
        <w:t>Capitalism Nature Socialism</w:t>
      </w:r>
      <w:r w:rsidRPr="004F669D">
        <w:rPr>
          <w:rFonts w:ascii="Times New Roman" w:hAnsi="Times New Roman" w:cs="Times New Roman"/>
          <w:sz w:val="24"/>
          <w:szCs w:val="24"/>
        </w:rPr>
        <w:t xml:space="preserve"> 30, no. 3 (2019): 40–51. </w:t>
      </w:r>
    </w:p>
    <w:p w14:paraId="2FBDE64C"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Scranton, Roy. </w:t>
      </w:r>
      <w:r w:rsidRPr="004F669D">
        <w:rPr>
          <w:rFonts w:ascii="Times New Roman" w:hAnsi="Times New Roman" w:cs="Times New Roman"/>
          <w:i/>
          <w:iCs/>
          <w:sz w:val="24"/>
          <w:szCs w:val="24"/>
        </w:rPr>
        <w:t>Learning to Die in the Anthropocene: Reflections on the End of a Civilization</w:t>
      </w:r>
      <w:r w:rsidRPr="004F669D">
        <w:rPr>
          <w:rFonts w:ascii="Times New Roman" w:hAnsi="Times New Roman" w:cs="Times New Roman"/>
          <w:sz w:val="24"/>
          <w:szCs w:val="24"/>
        </w:rPr>
        <w:t xml:space="preserve">. </w:t>
      </w:r>
    </w:p>
    <w:p w14:paraId="2338B38C"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San Francisco: City Lights Publishers, 2015.</w:t>
      </w:r>
    </w:p>
    <w:p w14:paraId="514CD5B4"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Shearman, David, and Joseph Wayne Smith. </w:t>
      </w:r>
      <w:r w:rsidRPr="004F669D">
        <w:rPr>
          <w:rFonts w:ascii="Times New Roman" w:hAnsi="Times New Roman" w:cs="Times New Roman"/>
          <w:i/>
          <w:iCs/>
          <w:sz w:val="24"/>
          <w:szCs w:val="24"/>
        </w:rPr>
        <w:t xml:space="preserve">The Climate Change Challenge and the Failure of </w:t>
      </w:r>
    </w:p>
    <w:p w14:paraId="0BAF3E0C" w14:textId="77777777" w:rsidR="00463702" w:rsidRPr="004F669D" w:rsidRDefault="00463702" w:rsidP="00463702">
      <w:pPr>
        <w:pStyle w:val="Bibliography"/>
        <w:spacing w:line="240" w:lineRule="auto"/>
        <w:ind w:firstLine="720"/>
        <w:rPr>
          <w:rFonts w:ascii="Times New Roman" w:hAnsi="Times New Roman" w:cs="Times New Roman"/>
          <w:sz w:val="24"/>
          <w:szCs w:val="24"/>
        </w:rPr>
      </w:pPr>
      <w:r w:rsidRPr="004F669D">
        <w:rPr>
          <w:rFonts w:ascii="Times New Roman" w:hAnsi="Times New Roman" w:cs="Times New Roman"/>
          <w:i/>
          <w:iCs/>
          <w:sz w:val="24"/>
          <w:szCs w:val="24"/>
        </w:rPr>
        <w:t>Democracy</w:t>
      </w:r>
      <w:r w:rsidRPr="004F669D">
        <w:rPr>
          <w:rFonts w:ascii="Times New Roman" w:hAnsi="Times New Roman" w:cs="Times New Roman"/>
          <w:sz w:val="24"/>
          <w:szCs w:val="24"/>
        </w:rPr>
        <w:t>. Westport, CT: Praeger, 2007.</w:t>
      </w:r>
    </w:p>
    <w:p w14:paraId="5CEC1C2A"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Spash, Clive L. “‘The Economy’ as If People Mattered: Revisiting Critiques of Economic </w:t>
      </w:r>
    </w:p>
    <w:p w14:paraId="69014DDF"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Growth in a Time of Crisis.” </w:t>
      </w:r>
      <w:r w:rsidRPr="004F669D">
        <w:rPr>
          <w:rFonts w:ascii="Times New Roman" w:hAnsi="Times New Roman" w:cs="Times New Roman"/>
          <w:i/>
          <w:iCs/>
          <w:sz w:val="24"/>
          <w:szCs w:val="24"/>
        </w:rPr>
        <w:t>Globalizations</w:t>
      </w:r>
      <w:r w:rsidRPr="004F669D">
        <w:rPr>
          <w:rFonts w:ascii="Times New Roman" w:hAnsi="Times New Roman" w:cs="Times New Roman"/>
          <w:sz w:val="24"/>
          <w:szCs w:val="24"/>
        </w:rPr>
        <w:t xml:space="preserve"> 18, no. 7 (2021): 1087–1104. </w:t>
      </w:r>
    </w:p>
    <w:p w14:paraId="72156350" w14:textId="77777777" w:rsidR="00463702" w:rsidRPr="004F669D" w:rsidRDefault="00463702" w:rsidP="00D55D39">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Spash, Clive L. “This Changes Nothing: The Paris Agreement to Ignore Reality.” </w:t>
      </w:r>
      <w:r w:rsidRPr="004F669D">
        <w:rPr>
          <w:rFonts w:ascii="Times New Roman" w:hAnsi="Times New Roman" w:cs="Times New Roman"/>
          <w:i/>
          <w:iCs/>
          <w:sz w:val="24"/>
          <w:szCs w:val="24"/>
        </w:rPr>
        <w:t>Globalizations</w:t>
      </w:r>
      <w:r w:rsidRPr="004F669D">
        <w:rPr>
          <w:rFonts w:ascii="Times New Roman" w:hAnsi="Times New Roman" w:cs="Times New Roman"/>
          <w:sz w:val="24"/>
          <w:szCs w:val="24"/>
        </w:rPr>
        <w:t xml:space="preserve"> </w:t>
      </w:r>
    </w:p>
    <w:p w14:paraId="398FE534" w14:textId="77777777" w:rsidR="00463702" w:rsidRDefault="00463702" w:rsidP="00D55D39">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13, no. 6 (2016): 928–33.</w:t>
      </w:r>
    </w:p>
    <w:p w14:paraId="74F5687A" w14:textId="77777777" w:rsidR="00D55D39" w:rsidRDefault="00D55D39" w:rsidP="00D55D39">
      <w:pPr>
        <w:pStyle w:val="Bibliography"/>
        <w:spacing w:line="240" w:lineRule="auto"/>
        <w:rPr>
          <w:rFonts w:ascii="Times New Roman" w:hAnsi="Times New Roman" w:cs="Times New Roman"/>
          <w:sz w:val="24"/>
        </w:rPr>
      </w:pPr>
      <w:r w:rsidRPr="00B737B9">
        <w:rPr>
          <w:rFonts w:ascii="Times New Roman" w:hAnsi="Times New Roman" w:cs="Times New Roman"/>
          <w:sz w:val="24"/>
        </w:rPr>
        <w:t>Steel, Daniel, C. Tyler DesRoches, and Kian Mintz-Woo.</w:t>
      </w:r>
      <w:r>
        <w:rPr>
          <w:rFonts w:ascii="Times New Roman" w:hAnsi="Times New Roman" w:cs="Times New Roman"/>
        </w:rPr>
        <w:t xml:space="preserve"> </w:t>
      </w:r>
      <w:r w:rsidRPr="00B737B9">
        <w:rPr>
          <w:rFonts w:ascii="Times New Roman" w:hAnsi="Times New Roman" w:cs="Times New Roman"/>
          <w:sz w:val="24"/>
        </w:rPr>
        <w:t xml:space="preserve">“Climate Change and the Threat to </w:t>
      </w:r>
    </w:p>
    <w:p w14:paraId="3E98BA4A" w14:textId="05B5F733" w:rsidR="00D55D39" w:rsidRPr="00D55D39" w:rsidRDefault="00D55D39" w:rsidP="00D55D39">
      <w:pPr>
        <w:pStyle w:val="Bibliography"/>
        <w:spacing w:line="240" w:lineRule="auto"/>
        <w:ind w:left="720"/>
        <w:rPr>
          <w:rFonts w:ascii="Times New Roman" w:hAnsi="Times New Roman" w:cs="Times New Roman"/>
          <w:sz w:val="24"/>
        </w:rPr>
      </w:pPr>
      <w:r w:rsidRPr="00B737B9">
        <w:rPr>
          <w:rFonts w:ascii="Times New Roman" w:hAnsi="Times New Roman" w:cs="Times New Roman"/>
          <w:sz w:val="24"/>
        </w:rPr>
        <w:t xml:space="preserve">Civilization.” </w:t>
      </w:r>
      <w:r w:rsidRPr="00B737B9">
        <w:rPr>
          <w:rFonts w:ascii="Times New Roman" w:hAnsi="Times New Roman" w:cs="Times New Roman"/>
          <w:i/>
          <w:iCs/>
          <w:sz w:val="24"/>
        </w:rPr>
        <w:t>Proceedings of the National Academy of Sciences</w:t>
      </w:r>
      <w:r w:rsidRPr="00B737B9">
        <w:rPr>
          <w:rFonts w:ascii="Times New Roman" w:hAnsi="Times New Roman" w:cs="Times New Roman"/>
          <w:sz w:val="24"/>
        </w:rPr>
        <w:t xml:space="preserve"> 119</w:t>
      </w:r>
      <w:r>
        <w:rPr>
          <w:rFonts w:ascii="Times New Roman" w:hAnsi="Times New Roman" w:cs="Times New Roman"/>
        </w:rPr>
        <w:t xml:space="preserve">, no. </w:t>
      </w:r>
      <w:r w:rsidRPr="00B737B9">
        <w:rPr>
          <w:rFonts w:ascii="Times New Roman" w:hAnsi="Times New Roman" w:cs="Times New Roman"/>
          <w:sz w:val="24"/>
        </w:rPr>
        <w:t>42</w:t>
      </w:r>
      <w:r>
        <w:rPr>
          <w:rFonts w:ascii="Times New Roman" w:hAnsi="Times New Roman" w:cs="Times New Roman"/>
        </w:rPr>
        <w:t xml:space="preserve"> (2022)</w:t>
      </w:r>
      <w:r w:rsidRPr="00B737B9">
        <w:rPr>
          <w:rFonts w:ascii="Times New Roman" w:hAnsi="Times New Roman" w:cs="Times New Roman"/>
          <w:sz w:val="24"/>
        </w:rPr>
        <w:t>: e2210525119.</w:t>
      </w:r>
    </w:p>
    <w:p w14:paraId="6058E085" w14:textId="77777777" w:rsidR="00463702" w:rsidRPr="004F669D" w:rsidRDefault="00463702" w:rsidP="00D55D39">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Sterman, John D., and Lisa Booth Sweeney. “Understanding Public Complacency about Climate </w:t>
      </w:r>
    </w:p>
    <w:p w14:paraId="4CAA25FB" w14:textId="77777777" w:rsidR="00463702" w:rsidRPr="004F669D" w:rsidRDefault="00463702" w:rsidP="00D55D39">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Change: Adults’ Mental Models of Climate Change Violate Conservation of Matter.” </w:t>
      </w:r>
      <w:r w:rsidRPr="004F669D">
        <w:rPr>
          <w:rFonts w:ascii="Times New Roman" w:hAnsi="Times New Roman" w:cs="Times New Roman"/>
          <w:i/>
          <w:iCs/>
          <w:sz w:val="24"/>
          <w:szCs w:val="24"/>
        </w:rPr>
        <w:t>Climate Change</w:t>
      </w:r>
      <w:r w:rsidRPr="004F669D">
        <w:rPr>
          <w:rFonts w:ascii="Times New Roman" w:hAnsi="Times New Roman" w:cs="Times New Roman"/>
          <w:sz w:val="24"/>
          <w:szCs w:val="24"/>
        </w:rPr>
        <w:t xml:space="preserve"> 80 (2007): 213–238.</w:t>
      </w:r>
    </w:p>
    <w:p w14:paraId="367FFBF4"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Stoner, Alexander M., and Andony Melathopoulos. </w:t>
      </w:r>
      <w:r w:rsidRPr="004F669D">
        <w:rPr>
          <w:rFonts w:ascii="Times New Roman" w:hAnsi="Times New Roman" w:cs="Times New Roman"/>
          <w:i/>
          <w:iCs/>
          <w:sz w:val="24"/>
          <w:szCs w:val="24"/>
        </w:rPr>
        <w:t>Freedom in the Anthropocene: Twentieth-</w:t>
      </w:r>
    </w:p>
    <w:p w14:paraId="66F19D73" w14:textId="77777777" w:rsidR="00463702" w:rsidRPr="004F669D" w:rsidRDefault="00463702" w:rsidP="00463702">
      <w:pPr>
        <w:pStyle w:val="Bibliography"/>
        <w:spacing w:line="240" w:lineRule="auto"/>
        <w:ind w:left="720"/>
        <w:rPr>
          <w:rFonts w:ascii="Times New Roman" w:hAnsi="Times New Roman" w:cs="Times New Roman"/>
          <w:i/>
          <w:iCs/>
          <w:sz w:val="24"/>
          <w:szCs w:val="24"/>
        </w:rPr>
      </w:pPr>
      <w:r w:rsidRPr="004F669D">
        <w:rPr>
          <w:rFonts w:ascii="Times New Roman" w:hAnsi="Times New Roman" w:cs="Times New Roman"/>
          <w:i/>
          <w:iCs/>
          <w:sz w:val="24"/>
          <w:szCs w:val="24"/>
        </w:rPr>
        <w:t>Century Helplessness in the Face of Climate Change</w:t>
      </w:r>
      <w:r w:rsidRPr="004F669D">
        <w:rPr>
          <w:rFonts w:ascii="Times New Roman" w:hAnsi="Times New Roman" w:cs="Times New Roman"/>
          <w:sz w:val="24"/>
          <w:szCs w:val="24"/>
        </w:rPr>
        <w:t>. New York: Palgrave Macmillan, 2015.</w:t>
      </w:r>
    </w:p>
    <w:p w14:paraId="5E322E80" w14:textId="77777777" w:rsidR="00463702" w:rsidRPr="004F669D" w:rsidRDefault="00463702" w:rsidP="00463702">
      <w:pPr>
        <w:pStyle w:val="Bibliography"/>
        <w:spacing w:line="240" w:lineRule="auto"/>
        <w:rPr>
          <w:rFonts w:ascii="Times New Roman" w:hAnsi="Times New Roman" w:cs="Times New Roman"/>
          <w:i/>
          <w:iCs/>
          <w:sz w:val="24"/>
          <w:szCs w:val="24"/>
        </w:rPr>
      </w:pPr>
      <w:r w:rsidRPr="004F669D">
        <w:rPr>
          <w:rFonts w:ascii="Times New Roman" w:hAnsi="Times New Roman" w:cs="Times New Roman"/>
          <w:sz w:val="24"/>
          <w:szCs w:val="24"/>
        </w:rPr>
        <w:t xml:space="preserve">Stuart, Diana, Ryan Gunderson, and Brian Petersen. </w:t>
      </w:r>
      <w:r w:rsidRPr="004F669D">
        <w:rPr>
          <w:rFonts w:ascii="Times New Roman" w:hAnsi="Times New Roman" w:cs="Times New Roman"/>
          <w:i/>
          <w:iCs/>
          <w:sz w:val="24"/>
          <w:szCs w:val="24"/>
        </w:rPr>
        <w:t xml:space="preserve">The Degrowth Alternative: A Path to </w:t>
      </w:r>
    </w:p>
    <w:p w14:paraId="462EC9A7" w14:textId="4D89BC4E" w:rsidR="00463702" w:rsidRPr="00F4130B" w:rsidRDefault="00463702" w:rsidP="00F4130B">
      <w:pPr>
        <w:pStyle w:val="Bibliography"/>
        <w:spacing w:line="240" w:lineRule="auto"/>
        <w:ind w:left="720"/>
        <w:rPr>
          <w:rFonts w:ascii="Times New Roman" w:hAnsi="Times New Roman" w:cs="Times New Roman"/>
          <w:sz w:val="24"/>
          <w:szCs w:val="24"/>
        </w:rPr>
      </w:pPr>
      <w:r w:rsidRPr="00F4130B">
        <w:rPr>
          <w:rFonts w:ascii="Times New Roman" w:hAnsi="Times New Roman" w:cs="Times New Roman"/>
          <w:i/>
          <w:iCs/>
          <w:sz w:val="24"/>
          <w:szCs w:val="24"/>
        </w:rPr>
        <w:t>Address Our Environmental Crisis?</w:t>
      </w:r>
      <w:r w:rsidRPr="00F4130B">
        <w:rPr>
          <w:rFonts w:ascii="Times New Roman" w:hAnsi="Times New Roman" w:cs="Times New Roman"/>
          <w:sz w:val="24"/>
          <w:szCs w:val="24"/>
        </w:rPr>
        <w:t xml:space="preserve"> </w:t>
      </w:r>
      <w:r w:rsidR="00B17B3C">
        <w:rPr>
          <w:rFonts w:ascii="Times New Roman" w:hAnsi="Times New Roman" w:cs="Times New Roman"/>
          <w:sz w:val="24"/>
          <w:szCs w:val="24"/>
        </w:rPr>
        <w:t xml:space="preserve">London: </w:t>
      </w:r>
      <w:r w:rsidRPr="00F4130B">
        <w:rPr>
          <w:rFonts w:ascii="Times New Roman" w:hAnsi="Times New Roman" w:cs="Times New Roman"/>
          <w:sz w:val="24"/>
          <w:szCs w:val="24"/>
        </w:rPr>
        <w:t>Taylor &amp; Francis, 2020.</w:t>
      </w:r>
    </w:p>
    <w:p w14:paraId="0BFAEDC1" w14:textId="77777777" w:rsidR="00463702" w:rsidRPr="00F4130B" w:rsidRDefault="00463702" w:rsidP="00F4130B">
      <w:pPr>
        <w:pStyle w:val="Bibliography"/>
        <w:spacing w:line="240" w:lineRule="auto"/>
        <w:rPr>
          <w:rFonts w:ascii="Times New Roman" w:hAnsi="Times New Roman" w:cs="Times New Roman"/>
          <w:i/>
          <w:iCs/>
          <w:sz w:val="24"/>
          <w:szCs w:val="24"/>
        </w:rPr>
      </w:pPr>
      <w:r w:rsidRPr="00F4130B">
        <w:rPr>
          <w:rFonts w:ascii="Times New Roman" w:hAnsi="Times New Roman" w:cs="Times New Roman"/>
          <w:sz w:val="24"/>
          <w:szCs w:val="24"/>
        </w:rPr>
        <w:t xml:space="preserve">Stuart, Diana, Ryan Gunderson, and Brian Petersen. “Overconsumption as Ideology.” </w:t>
      </w:r>
      <w:r w:rsidRPr="00F4130B">
        <w:rPr>
          <w:rFonts w:ascii="Times New Roman" w:hAnsi="Times New Roman" w:cs="Times New Roman"/>
          <w:i/>
          <w:iCs/>
          <w:sz w:val="24"/>
          <w:szCs w:val="24"/>
        </w:rPr>
        <w:t xml:space="preserve">Nature </w:t>
      </w:r>
    </w:p>
    <w:p w14:paraId="347FAFAC" w14:textId="77777777" w:rsidR="00463702" w:rsidRPr="00F4130B" w:rsidRDefault="00463702" w:rsidP="00F4130B">
      <w:pPr>
        <w:pStyle w:val="Bibliography"/>
        <w:spacing w:line="240" w:lineRule="auto"/>
        <w:ind w:left="720"/>
        <w:rPr>
          <w:rFonts w:ascii="Times New Roman" w:hAnsi="Times New Roman" w:cs="Times New Roman"/>
          <w:sz w:val="24"/>
          <w:szCs w:val="24"/>
        </w:rPr>
      </w:pPr>
      <w:r w:rsidRPr="00F4130B">
        <w:rPr>
          <w:rFonts w:ascii="Times New Roman" w:hAnsi="Times New Roman" w:cs="Times New Roman"/>
          <w:i/>
          <w:iCs/>
          <w:sz w:val="24"/>
          <w:szCs w:val="24"/>
        </w:rPr>
        <w:t>and Culture</w:t>
      </w:r>
      <w:r w:rsidRPr="00F4130B">
        <w:rPr>
          <w:rFonts w:ascii="Times New Roman" w:hAnsi="Times New Roman" w:cs="Times New Roman"/>
          <w:sz w:val="24"/>
          <w:szCs w:val="24"/>
        </w:rPr>
        <w:t xml:space="preserve"> 15, no. 2 (2020): 199–223.</w:t>
      </w:r>
    </w:p>
    <w:p w14:paraId="0F0331D7" w14:textId="77777777" w:rsidR="00F4130B" w:rsidRPr="00F4130B" w:rsidRDefault="00F4130B" w:rsidP="00F4130B">
      <w:pPr>
        <w:pStyle w:val="Bibliography"/>
        <w:spacing w:line="240" w:lineRule="auto"/>
        <w:rPr>
          <w:rFonts w:ascii="Times New Roman" w:hAnsi="Times New Roman" w:cs="Times New Roman"/>
          <w:sz w:val="24"/>
          <w:szCs w:val="24"/>
        </w:rPr>
      </w:pPr>
      <w:r w:rsidRPr="00F4130B">
        <w:rPr>
          <w:rFonts w:ascii="Times New Roman" w:hAnsi="Times New Roman" w:cs="Times New Roman"/>
          <w:sz w:val="24"/>
          <w:szCs w:val="24"/>
        </w:rPr>
        <w:t xml:space="preserve">Surprise, Kevin, and JP Sapinski. 2023. “Whose Climate Intervention? Solar Geoengineering, </w:t>
      </w:r>
    </w:p>
    <w:p w14:paraId="138DA8B2" w14:textId="77777777" w:rsidR="00F4130B" w:rsidRDefault="00F4130B" w:rsidP="00F4130B">
      <w:pPr>
        <w:pStyle w:val="Bibliography"/>
        <w:spacing w:line="240" w:lineRule="auto"/>
        <w:ind w:firstLine="720"/>
        <w:rPr>
          <w:rFonts w:ascii="Times New Roman" w:hAnsi="Times New Roman" w:cs="Times New Roman"/>
          <w:sz w:val="24"/>
          <w:szCs w:val="24"/>
        </w:rPr>
      </w:pPr>
      <w:r w:rsidRPr="00F4130B">
        <w:rPr>
          <w:rFonts w:ascii="Times New Roman" w:hAnsi="Times New Roman" w:cs="Times New Roman"/>
          <w:sz w:val="24"/>
          <w:szCs w:val="24"/>
        </w:rPr>
        <w:t xml:space="preserve">Fractions of Capital, and Hegemonic Strategy.” </w:t>
      </w:r>
      <w:r w:rsidRPr="00F4130B">
        <w:rPr>
          <w:rFonts w:ascii="Times New Roman" w:hAnsi="Times New Roman" w:cs="Times New Roman"/>
          <w:i/>
          <w:iCs/>
          <w:sz w:val="24"/>
          <w:szCs w:val="24"/>
        </w:rPr>
        <w:t>Capital &amp; Class</w:t>
      </w:r>
      <w:r w:rsidRPr="00F4130B">
        <w:rPr>
          <w:rFonts w:ascii="Times New Roman" w:hAnsi="Times New Roman" w:cs="Times New Roman"/>
          <w:sz w:val="24"/>
          <w:szCs w:val="24"/>
        </w:rPr>
        <w:t xml:space="preserve"> 47, no. 4 (2023): 539–</w:t>
      </w:r>
    </w:p>
    <w:p w14:paraId="49304D38" w14:textId="6822A12A" w:rsidR="00F4130B" w:rsidRPr="00F4130B" w:rsidRDefault="00F4130B" w:rsidP="00F4130B">
      <w:pPr>
        <w:pStyle w:val="Bibliography"/>
        <w:spacing w:line="240" w:lineRule="auto"/>
        <w:ind w:firstLine="720"/>
        <w:rPr>
          <w:rFonts w:ascii="Times New Roman" w:hAnsi="Times New Roman" w:cs="Times New Roman"/>
          <w:sz w:val="24"/>
          <w:szCs w:val="24"/>
        </w:rPr>
      </w:pPr>
      <w:r w:rsidRPr="00F4130B">
        <w:rPr>
          <w:rFonts w:ascii="Times New Roman" w:hAnsi="Times New Roman" w:cs="Times New Roman"/>
          <w:sz w:val="24"/>
          <w:szCs w:val="24"/>
        </w:rPr>
        <w:t>64.</w:t>
      </w:r>
    </w:p>
    <w:p w14:paraId="218339EB" w14:textId="77777777" w:rsidR="00463702" w:rsidRPr="00F4130B" w:rsidRDefault="00463702" w:rsidP="00F4130B">
      <w:pPr>
        <w:pStyle w:val="Bibliography"/>
        <w:spacing w:line="240" w:lineRule="auto"/>
        <w:rPr>
          <w:rFonts w:ascii="Times New Roman" w:hAnsi="Times New Roman" w:cs="Times New Roman"/>
          <w:sz w:val="24"/>
          <w:szCs w:val="24"/>
        </w:rPr>
      </w:pPr>
      <w:r w:rsidRPr="00F4130B">
        <w:rPr>
          <w:rFonts w:ascii="Times New Roman" w:hAnsi="Times New Roman" w:cs="Times New Roman"/>
          <w:sz w:val="24"/>
          <w:szCs w:val="24"/>
        </w:rPr>
        <w:t xml:space="preserve">Thompson, Michael J. “False Consciousness Reconsidered: A Theory of Defective Social </w:t>
      </w:r>
    </w:p>
    <w:p w14:paraId="4251BD72" w14:textId="77777777" w:rsidR="00463702" w:rsidRPr="00F4130B" w:rsidRDefault="00463702" w:rsidP="00F4130B">
      <w:pPr>
        <w:pStyle w:val="Bibliography"/>
        <w:spacing w:line="240" w:lineRule="auto"/>
        <w:ind w:left="720"/>
        <w:rPr>
          <w:rFonts w:ascii="Times New Roman" w:hAnsi="Times New Roman" w:cs="Times New Roman"/>
          <w:sz w:val="24"/>
          <w:szCs w:val="24"/>
        </w:rPr>
      </w:pPr>
      <w:r w:rsidRPr="00F4130B">
        <w:rPr>
          <w:rFonts w:ascii="Times New Roman" w:hAnsi="Times New Roman" w:cs="Times New Roman"/>
          <w:sz w:val="24"/>
          <w:szCs w:val="24"/>
        </w:rPr>
        <w:t xml:space="preserve">Cognition.” </w:t>
      </w:r>
      <w:r w:rsidRPr="00F4130B">
        <w:rPr>
          <w:rFonts w:ascii="Times New Roman" w:hAnsi="Times New Roman" w:cs="Times New Roman"/>
          <w:i/>
          <w:iCs/>
          <w:sz w:val="24"/>
          <w:szCs w:val="24"/>
        </w:rPr>
        <w:t>Critical Sociology</w:t>
      </w:r>
      <w:r w:rsidRPr="00F4130B">
        <w:rPr>
          <w:rFonts w:ascii="Times New Roman" w:hAnsi="Times New Roman" w:cs="Times New Roman"/>
          <w:sz w:val="24"/>
          <w:szCs w:val="24"/>
        </w:rPr>
        <w:t xml:space="preserve"> 41, no. 3 (2014): 449–61.</w:t>
      </w:r>
    </w:p>
    <w:p w14:paraId="54DD866B"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United Nations Energy Programme. "Emissions Gap Report 2023."</w:t>
      </w:r>
    </w:p>
    <w:p w14:paraId="517AA610" w14:textId="77777777" w:rsidR="00463702" w:rsidRPr="004F669D" w:rsidRDefault="00463702" w:rsidP="00463702">
      <w:pPr>
        <w:spacing w:line="240" w:lineRule="auto"/>
        <w:rPr>
          <w:rFonts w:ascii="Times New Roman" w:hAnsi="Times New Roman" w:cs="Times New Roman"/>
          <w:sz w:val="24"/>
          <w:szCs w:val="24"/>
        </w:rPr>
      </w:pPr>
      <w:r w:rsidRPr="004F669D">
        <w:rPr>
          <w:rFonts w:ascii="Times New Roman" w:hAnsi="Times New Roman" w:cs="Times New Roman"/>
          <w:sz w:val="24"/>
          <w:szCs w:val="24"/>
        </w:rPr>
        <w:tab/>
        <w:t>https://www.unep.org/resources/emissions-gap-report-2023</w:t>
      </w:r>
    </w:p>
    <w:p w14:paraId="6941A2EE"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Urbinati, Nadia. </w:t>
      </w:r>
      <w:r w:rsidRPr="004F669D">
        <w:rPr>
          <w:rFonts w:ascii="Times New Roman" w:hAnsi="Times New Roman" w:cs="Times New Roman"/>
          <w:i/>
          <w:iCs/>
          <w:sz w:val="24"/>
          <w:szCs w:val="24"/>
        </w:rPr>
        <w:t>Me the People: How Populism Transforms Democracy</w:t>
      </w:r>
      <w:r w:rsidRPr="004F669D">
        <w:rPr>
          <w:rFonts w:ascii="Times New Roman" w:hAnsi="Times New Roman" w:cs="Times New Roman"/>
          <w:sz w:val="24"/>
          <w:szCs w:val="24"/>
        </w:rPr>
        <w:t xml:space="preserve">. Cambridge: Harvard </w:t>
      </w:r>
    </w:p>
    <w:p w14:paraId="16146C9D"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University Press, 2019.</w:t>
      </w:r>
    </w:p>
    <w:p w14:paraId="289788F2"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Vogel, Jefim, and Jason Hickel. “Is Green Growth Happening? An Empirical Analysis of </w:t>
      </w:r>
    </w:p>
    <w:p w14:paraId="586D7172"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Achieved versus Paris-Compliant CO2–GDP Decoupling in High-Income Countries.” </w:t>
      </w:r>
      <w:r w:rsidRPr="004F669D">
        <w:rPr>
          <w:rFonts w:ascii="Times New Roman" w:hAnsi="Times New Roman" w:cs="Times New Roman"/>
          <w:i/>
          <w:iCs/>
          <w:sz w:val="24"/>
          <w:szCs w:val="24"/>
        </w:rPr>
        <w:t>Lancet Planetary Health</w:t>
      </w:r>
      <w:r w:rsidRPr="004F669D">
        <w:rPr>
          <w:rFonts w:ascii="Times New Roman" w:hAnsi="Times New Roman" w:cs="Times New Roman"/>
          <w:sz w:val="24"/>
          <w:szCs w:val="24"/>
        </w:rPr>
        <w:t xml:space="preserve"> 7, no. 9 (2023): e759–69.</w:t>
      </w:r>
    </w:p>
    <w:p w14:paraId="79A611D4"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Vogel, Steven. “Marx and Alienation from Nature.” </w:t>
      </w:r>
      <w:r w:rsidRPr="004F669D">
        <w:rPr>
          <w:rFonts w:ascii="Times New Roman" w:hAnsi="Times New Roman" w:cs="Times New Roman"/>
          <w:i/>
          <w:iCs/>
          <w:sz w:val="24"/>
          <w:szCs w:val="24"/>
        </w:rPr>
        <w:t>Social Theory and Practice</w:t>
      </w:r>
      <w:r w:rsidRPr="004F669D">
        <w:rPr>
          <w:rFonts w:ascii="Times New Roman" w:hAnsi="Times New Roman" w:cs="Times New Roman"/>
          <w:sz w:val="24"/>
          <w:szCs w:val="24"/>
        </w:rPr>
        <w:t xml:space="preserve"> 14, no. 3 (1988): </w:t>
      </w:r>
    </w:p>
    <w:p w14:paraId="7306F609"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367–87. </w:t>
      </w:r>
    </w:p>
    <w:p w14:paraId="6D19B991" w14:textId="77777777" w:rsidR="00463702" w:rsidRPr="004F669D" w:rsidRDefault="00463702" w:rsidP="00463702">
      <w:pPr>
        <w:pStyle w:val="Bibliography"/>
        <w:spacing w:line="240" w:lineRule="auto"/>
        <w:rPr>
          <w:rFonts w:ascii="Times New Roman" w:hAnsi="Times New Roman" w:cs="Times New Roman"/>
          <w:sz w:val="24"/>
          <w:szCs w:val="24"/>
        </w:rPr>
      </w:pPr>
      <w:r w:rsidRPr="004F669D">
        <w:rPr>
          <w:rFonts w:ascii="Times New Roman" w:hAnsi="Times New Roman" w:cs="Times New Roman"/>
          <w:sz w:val="24"/>
          <w:szCs w:val="24"/>
        </w:rPr>
        <w:t xml:space="preserve">Wendling, Amy E. </w:t>
      </w:r>
      <w:r w:rsidRPr="004F669D">
        <w:rPr>
          <w:rFonts w:ascii="Times New Roman" w:hAnsi="Times New Roman" w:cs="Times New Roman"/>
          <w:i/>
          <w:iCs/>
          <w:sz w:val="24"/>
          <w:szCs w:val="24"/>
        </w:rPr>
        <w:t>Karl Marx on Technology and Alienation</w:t>
      </w:r>
      <w:r w:rsidRPr="004F669D">
        <w:rPr>
          <w:rFonts w:ascii="Times New Roman" w:hAnsi="Times New Roman" w:cs="Times New Roman"/>
          <w:sz w:val="24"/>
          <w:szCs w:val="24"/>
        </w:rPr>
        <w:t xml:space="preserve">. London: Palgrave, 2009. </w:t>
      </w:r>
    </w:p>
    <w:p w14:paraId="0EF0EB16" w14:textId="77777777" w:rsidR="00463702" w:rsidRPr="004F669D" w:rsidRDefault="00463702" w:rsidP="00463702">
      <w:pPr>
        <w:pStyle w:val="Bibliography"/>
        <w:spacing w:line="240" w:lineRule="auto"/>
        <w:ind w:left="720" w:hanging="720"/>
        <w:rPr>
          <w:rFonts w:ascii="Times New Roman" w:hAnsi="Times New Roman" w:cs="Times New Roman"/>
          <w:sz w:val="24"/>
          <w:szCs w:val="24"/>
        </w:rPr>
      </w:pPr>
      <w:r w:rsidRPr="004F669D">
        <w:rPr>
          <w:rFonts w:ascii="Times New Roman" w:hAnsi="Times New Roman" w:cs="Times New Roman"/>
          <w:sz w:val="24"/>
          <w:szCs w:val="24"/>
        </w:rPr>
        <w:t xml:space="preserve">Xu, Chi, Timothy A. Kohler, Timothy M. Lenton, Jens-Christian Svenning, and Marten Scheffer. </w:t>
      </w:r>
    </w:p>
    <w:p w14:paraId="4B7764C3" w14:textId="77777777" w:rsidR="00463702" w:rsidRPr="004F669D" w:rsidRDefault="00463702" w:rsidP="00463702">
      <w:pPr>
        <w:pStyle w:val="Bibliography"/>
        <w:spacing w:line="240" w:lineRule="auto"/>
        <w:ind w:left="720"/>
        <w:rPr>
          <w:rFonts w:ascii="Times New Roman" w:hAnsi="Times New Roman" w:cs="Times New Roman"/>
          <w:sz w:val="24"/>
          <w:szCs w:val="24"/>
        </w:rPr>
      </w:pPr>
      <w:r w:rsidRPr="004F669D">
        <w:rPr>
          <w:rFonts w:ascii="Times New Roman" w:hAnsi="Times New Roman" w:cs="Times New Roman"/>
          <w:sz w:val="24"/>
          <w:szCs w:val="24"/>
        </w:rPr>
        <w:t xml:space="preserve">“Future of the Human Climate Niche.” </w:t>
      </w:r>
      <w:r w:rsidRPr="004F669D">
        <w:rPr>
          <w:rFonts w:ascii="Times New Roman" w:hAnsi="Times New Roman" w:cs="Times New Roman"/>
          <w:i/>
          <w:iCs/>
          <w:sz w:val="24"/>
          <w:szCs w:val="24"/>
        </w:rPr>
        <w:t>Proceedings of the National Academy of Sciences</w:t>
      </w:r>
      <w:r w:rsidRPr="004F669D">
        <w:rPr>
          <w:rFonts w:ascii="Times New Roman" w:hAnsi="Times New Roman" w:cs="Times New Roman"/>
          <w:sz w:val="24"/>
          <w:szCs w:val="24"/>
        </w:rPr>
        <w:t xml:space="preserve"> 117, no. 21 (2020): 11350–55.</w:t>
      </w:r>
    </w:p>
    <w:p w14:paraId="3E616867" w14:textId="77777777" w:rsidR="00463702" w:rsidRPr="003E7A69" w:rsidRDefault="00463702" w:rsidP="00463702">
      <w:pPr>
        <w:spacing w:line="240" w:lineRule="auto"/>
        <w:jc w:val="both"/>
        <w:rPr>
          <w:rFonts w:ascii="Times New Roman" w:eastAsia="Times New Roman" w:hAnsi="Times New Roman" w:cs="Times New Roman"/>
          <w:sz w:val="24"/>
          <w:szCs w:val="24"/>
          <w:highlight w:val="white"/>
        </w:rPr>
      </w:pPr>
      <w:r w:rsidRPr="004F669D">
        <w:rPr>
          <w:rFonts w:ascii="Times New Roman" w:hAnsi="Times New Roman" w:cs="Times New Roman"/>
          <w:sz w:val="24"/>
          <w:szCs w:val="24"/>
        </w:rPr>
        <w:fldChar w:fldCharType="end"/>
      </w:r>
    </w:p>
    <w:p w14:paraId="39EF0FE9" w14:textId="77777777" w:rsidR="00463702" w:rsidRPr="003E7A69" w:rsidRDefault="00463702" w:rsidP="00463702">
      <w:pPr>
        <w:spacing w:line="240" w:lineRule="auto"/>
        <w:jc w:val="both"/>
        <w:rPr>
          <w:rFonts w:ascii="Times New Roman" w:eastAsia="Times New Roman" w:hAnsi="Times New Roman" w:cs="Times New Roman"/>
          <w:sz w:val="24"/>
          <w:szCs w:val="24"/>
          <w:highlight w:val="white"/>
        </w:rPr>
      </w:pPr>
    </w:p>
    <w:p w14:paraId="234224FA" w14:textId="77777777" w:rsidR="00463702" w:rsidRPr="003E7A69" w:rsidRDefault="00463702" w:rsidP="00463702">
      <w:pPr>
        <w:spacing w:line="240" w:lineRule="auto"/>
        <w:jc w:val="both"/>
        <w:rPr>
          <w:rFonts w:ascii="Times New Roman" w:eastAsia="Times New Roman" w:hAnsi="Times New Roman" w:cs="Times New Roman"/>
          <w:sz w:val="24"/>
          <w:szCs w:val="24"/>
          <w:highlight w:val="white"/>
        </w:rPr>
      </w:pPr>
    </w:p>
    <w:p w14:paraId="3B9161AA" w14:textId="77777777" w:rsidR="00463702" w:rsidRPr="003E7A69" w:rsidRDefault="00463702" w:rsidP="00463702">
      <w:pPr>
        <w:spacing w:line="240" w:lineRule="auto"/>
        <w:jc w:val="both"/>
        <w:rPr>
          <w:rFonts w:ascii="Times New Roman" w:eastAsia="Times New Roman" w:hAnsi="Times New Roman" w:cs="Times New Roman"/>
          <w:sz w:val="24"/>
          <w:szCs w:val="24"/>
          <w:highlight w:val="white"/>
        </w:rPr>
      </w:pPr>
    </w:p>
    <w:p w14:paraId="4B1B8D13" w14:textId="77777777" w:rsidR="00463702" w:rsidRDefault="00463702"/>
    <w:sectPr w:rsidR="00463702" w:rsidSect="0046370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77890" w14:textId="77777777" w:rsidR="00174EE9" w:rsidRDefault="00174EE9" w:rsidP="00463702">
      <w:pPr>
        <w:spacing w:line="240" w:lineRule="auto"/>
      </w:pPr>
      <w:r>
        <w:separator/>
      </w:r>
    </w:p>
  </w:endnote>
  <w:endnote w:type="continuationSeparator" w:id="0">
    <w:p w14:paraId="06419144" w14:textId="77777777" w:rsidR="00174EE9" w:rsidRDefault="00174EE9" w:rsidP="00463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DC2BB" w14:textId="77777777" w:rsidR="00174EE9" w:rsidRDefault="00174EE9" w:rsidP="00463702">
      <w:pPr>
        <w:spacing w:line="240" w:lineRule="auto"/>
      </w:pPr>
      <w:r>
        <w:separator/>
      </w:r>
    </w:p>
  </w:footnote>
  <w:footnote w:type="continuationSeparator" w:id="0">
    <w:p w14:paraId="2BB4F3B6" w14:textId="77777777" w:rsidR="00174EE9" w:rsidRDefault="00174EE9" w:rsidP="00463702">
      <w:pPr>
        <w:spacing w:line="240" w:lineRule="auto"/>
      </w:pPr>
      <w:r>
        <w:continuationSeparator/>
      </w:r>
    </w:p>
  </w:footnote>
  <w:footnote w:id="1">
    <w:p w14:paraId="535C7E3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Lynas, </w:t>
      </w:r>
      <w:r w:rsidRPr="005B0CCE">
        <w:rPr>
          <w:rFonts w:ascii="Times New Roman" w:hAnsi="Times New Roman" w:cs="Times New Roman"/>
          <w:i/>
          <w:sz w:val="20"/>
          <w:szCs w:val="20"/>
        </w:rPr>
        <w:t>Our Final Warning</w:t>
      </w:r>
      <w:r w:rsidRPr="005B0CCE">
        <w:rPr>
          <w:rFonts w:ascii="Times New Roman" w:hAnsi="Times New Roman" w:cs="Times New Roman"/>
          <w:sz w:val="20"/>
          <w:szCs w:val="20"/>
        </w:rPr>
        <w:t>, 271.</w:t>
      </w:r>
    </w:p>
  </w:footnote>
  <w:footnote w:id="2">
    <w:p w14:paraId="7B26CD70" w14:textId="77777777" w:rsidR="00F56D3C" w:rsidRPr="005B0CCE" w:rsidRDefault="00F56D3C" w:rsidP="00F56D3C">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IPCC, “AR6 2023: Headline Statements.”</w:t>
      </w:r>
    </w:p>
  </w:footnote>
  <w:footnote w:id="3">
    <w:p w14:paraId="7606B2CA"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Lynas, </w:t>
      </w:r>
      <w:r w:rsidRPr="005B0CCE">
        <w:rPr>
          <w:rFonts w:ascii="Times New Roman" w:hAnsi="Times New Roman" w:cs="Times New Roman"/>
          <w:i/>
          <w:sz w:val="20"/>
          <w:szCs w:val="20"/>
        </w:rPr>
        <w:t>Our Final Warning</w:t>
      </w:r>
      <w:r w:rsidRPr="005B0CCE">
        <w:rPr>
          <w:rFonts w:ascii="Times New Roman" w:hAnsi="Times New Roman" w:cs="Times New Roman"/>
          <w:sz w:val="20"/>
          <w:szCs w:val="20"/>
        </w:rPr>
        <w:t xml:space="preserve">, 271. In “Assessing the Size and Uncertainty of Remaining Carbon Budgets,” </w:t>
      </w:r>
      <w:proofErr w:type="spellStart"/>
      <w:r w:rsidRPr="005B0CCE">
        <w:rPr>
          <w:rFonts w:ascii="Times New Roman" w:hAnsi="Times New Roman" w:cs="Times New Roman"/>
          <w:sz w:val="20"/>
          <w:szCs w:val="20"/>
        </w:rPr>
        <w:t>Lamboll</w:t>
      </w:r>
      <w:proofErr w:type="spellEnd"/>
      <w:r w:rsidRPr="005B0CCE">
        <w:rPr>
          <w:rFonts w:ascii="Times New Roman" w:hAnsi="Times New Roman" w:cs="Times New Roman"/>
          <w:sz w:val="20"/>
          <w:szCs w:val="20"/>
        </w:rPr>
        <w:t xml:space="preserve"> et al. conclude that the remaining carbon budget for keeping warming below 1.5</w:t>
      </w:r>
      <w:r w:rsidRPr="005B0CCE">
        <w:rPr>
          <w:rFonts w:ascii="Times New Roman" w:hAnsi="Times New Roman" w:cs="Times New Roman"/>
          <w:sz w:val="20"/>
          <w:szCs w:val="20"/>
          <w:highlight w:val="white"/>
        </w:rPr>
        <w:t>°C is equal to around six years of present carbon emissions.</w:t>
      </w:r>
    </w:p>
  </w:footnote>
  <w:footnote w:id="4">
    <w:p w14:paraId="7A05D4E8" w14:textId="0E30C5DE"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IPCC, “Climate Change 2018: Summary for Policymakers.” </w:t>
      </w:r>
    </w:p>
  </w:footnote>
  <w:footnote w:id="5">
    <w:p w14:paraId="4CC5CD47"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Lynas, </w:t>
      </w:r>
      <w:r w:rsidRPr="005B0CCE">
        <w:rPr>
          <w:rFonts w:ascii="Times New Roman" w:hAnsi="Times New Roman" w:cs="Times New Roman"/>
          <w:i/>
          <w:sz w:val="20"/>
          <w:szCs w:val="20"/>
        </w:rPr>
        <w:t>Our Final Warning</w:t>
      </w:r>
      <w:r w:rsidRPr="005B0CCE">
        <w:rPr>
          <w:rFonts w:ascii="Times New Roman" w:hAnsi="Times New Roman" w:cs="Times New Roman"/>
          <w:sz w:val="20"/>
          <w:szCs w:val="20"/>
        </w:rPr>
        <w:t xml:space="preserve">, 281 and passim; Hébert et al., “An Observation-Based Scaling Model for Climate Sensitivity Estimates and Global Projections to 2100.” A survey of 380 leading climate scientists published in </w:t>
      </w:r>
      <w:r w:rsidRPr="005B0CCE">
        <w:rPr>
          <w:rFonts w:ascii="Times New Roman" w:hAnsi="Times New Roman" w:cs="Times New Roman"/>
          <w:i/>
          <w:iCs/>
          <w:sz w:val="20"/>
          <w:szCs w:val="20"/>
        </w:rPr>
        <w:t xml:space="preserve">The Guardian </w:t>
      </w:r>
      <w:r w:rsidRPr="005B0CCE">
        <w:rPr>
          <w:rFonts w:ascii="Times New Roman" w:hAnsi="Times New Roman" w:cs="Times New Roman"/>
          <w:sz w:val="20"/>
          <w:szCs w:val="20"/>
        </w:rPr>
        <w:t>(Carrington, “World’s Top Climate Scientists Expect Global Heating to Blast Past 1.5C Target”) found that nearly 80% expect warming to surpass 2.5</w:t>
      </w:r>
      <w:r w:rsidRPr="005B0CCE">
        <w:rPr>
          <w:rFonts w:ascii="Times New Roman" w:hAnsi="Times New Roman" w:cs="Times New Roman"/>
          <w:sz w:val="20"/>
          <w:szCs w:val="20"/>
          <w:highlight w:val="white"/>
        </w:rPr>
        <w:t>°</w:t>
      </w:r>
      <w:r w:rsidRPr="005B0CCE">
        <w:rPr>
          <w:rFonts w:ascii="Times New Roman" w:hAnsi="Times New Roman" w:cs="Times New Roman"/>
          <w:sz w:val="20"/>
          <w:szCs w:val="20"/>
        </w:rPr>
        <w:t>C by 2100, and almost half expect warming beyond 3</w:t>
      </w:r>
      <w:r w:rsidRPr="005B0CCE">
        <w:rPr>
          <w:rFonts w:ascii="Times New Roman" w:hAnsi="Times New Roman" w:cs="Times New Roman"/>
          <w:sz w:val="20"/>
          <w:szCs w:val="20"/>
          <w:highlight w:val="white"/>
        </w:rPr>
        <w:t>°</w:t>
      </w:r>
      <w:r w:rsidRPr="005B0CCE">
        <w:rPr>
          <w:rFonts w:ascii="Times New Roman" w:hAnsi="Times New Roman" w:cs="Times New Roman"/>
          <w:sz w:val="20"/>
          <w:szCs w:val="20"/>
        </w:rPr>
        <w:t>C. Four respondents predicted warming of 5</w:t>
      </w:r>
      <w:r w:rsidRPr="005B0CCE">
        <w:rPr>
          <w:rFonts w:ascii="Times New Roman" w:hAnsi="Times New Roman" w:cs="Times New Roman"/>
          <w:sz w:val="20"/>
          <w:szCs w:val="20"/>
          <w:highlight w:val="white"/>
        </w:rPr>
        <w:t>°</w:t>
      </w:r>
      <w:r w:rsidRPr="005B0CCE">
        <w:rPr>
          <w:rFonts w:ascii="Times New Roman" w:hAnsi="Times New Roman" w:cs="Times New Roman"/>
          <w:sz w:val="20"/>
          <w:szCs w:val="20"/>
        </w:rPr>
        <w:t xml:space="preserve">C or above. </w:t>
      </w:r>
    </w:p>
  </w:footnote>
  <w:footnote w:id="6">
    <w:p w14:paraId="5B610684"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Rekker et al., “Comparing Extraction Rates of Fossil Fuel Producers against Global Climate Goals.”</w:t>
      </w:r>
    </w:p>
  </w:footnote>
  <w:footnote w:id="7">
    <w:p w14:paraId="3443DB1B"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proofErr w:type="spellStart"/>
      <w:r w:rsidRPr="005B0CCE">
        <w:rPr>
          <w:rFonts w:ascii="Times New Roman" w:hAnsi="Times New Roman" w:cs="Times New Roman"/>
          <w:sz w:val="20"/>
          <w:szCs w:val="20"/>
        </w:rPr>
        <w:t>Derysh</w:t>
      </w:r>
      <w:proofErr w:type="spellEnd"/>
      <w:r w:rsidRPr="005B0CCE">
        <w:rPr>
          <w:rFonts w:ascii="Times New Roman" w:hAnsi="Times New Roman" w:cs="Times New Roman"/>
          <w:sz w:val="20"/>
          <w:szCs w:val="20"/>
        </w:rPr>
        <w:t xml:space="preserve">, “Joe Biden to Rich Donors: ‘Nothing Would Fundamentally Change’ If He’s Elected.” For an account of the Biden administration’s record on the climate front, see Battistoni and Mann, “Climate </w:t>
      </w:r>
      <w:proofErr w:type="spellStart"/>
      <w:r w:rsidRPr="005B0CCE">
        <w:rPr>
          <w:rFonts w:ascii="Times New Roman" w:hAnsi="Times New Roman" w:cs="Times New Roman"/>
          <w:sz w:val="20"/>
          <w:szCs w:val="20"/>
        </w:rPr>
        <w:t>Bidenomics</w:t>
      </w:r>
      <w:proofErr w:type="spellEnd"/>
      <w:r w:rsidRPr="005B0CCE">
        <w:rPr>
          <w:rFonts w:ascii="Times New Roman" w:hAnsi="Times New Roman" w:cs="Times New Roman"/>
          <w:sz w:val="20"/>
          <w:szCs w:val="20"/>
        </w:rPr>
        <w:t>,” 67-74.</w:t>
      </w:r>
    </w:p>
  </w:footnote>
  <w:footnote w:id="8">
    <w:p w14:paraId="2A397CE4"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proofErr w:type="spellStart"/>
      <w:r w:rsidRPr="005B0CCE">
        <w:rPr>
          <w:rFonts w:ascii="Times New Roman" w:hAnsi="Times New Roman" w:cs="Times New Roman"/>
          <w:sz w:val="20"/>
          <w:szCs w:val="20"/>
        </w:rPr>
        <w:t>Spash</w:t>
      </w:r>
      <w:proofErr w:type="spellEnd"/>
      <w:r w:rsidRPr="005B0CCE">
        <w:rPr>
          <w:rFonts w:ascii="Times New Roman" w:hAnsi="Times New Roman" w:cs="Times New Roman"/>
          <w:sz w:val="20"/>
          <w:szCs w:val="20"/>
        </w:rPr>
        <w:t>, “This Changes Nothing.”</w:t>
      </w:r>
    </w:p>
  </w:footnote>
  <w:footnote w:id="9">
    <w:p w14:paraId="7A7907BF"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United Nations Energy </w:t>
      </w:r>
      <w:proofErr w:type="spellStart"/>
      <w:r w:rsidRPr="005B0CCE">
        <w:rPr>
          <w:rFonts w:ascii="Times New Roman" w:hAnsi="Times New Roman" w:cs="Times New Roman"/>
          <w:sz w:val="20"/>
          <w:szCs w:val="20"/>
        </w:rPr>
        <w:t>Programme</w:t>
      </w:r>
      <w:proofErr w:type="spellEnd"/>
      <w:r w:rsidRPr="005B0CCE">
        <w:rPr>
          <w:rFonts w:ascii="Times New Roman" w:hAnsi="Times New Roman" w:cs="Times New Roman"/>
          <w:sz w:val="20"/>
          <w:szCs w:val="20"/>
        </w:rPr>
        <w:t>, “Emissions Gap Report 2023.”</w:t>
      </w:r>
    </w:p>
  </w:footnote>
  <w:footnote w:id="10">
    <w:p w14:paraId="102B3130" w14:textId="56D50CDD"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Gills and Morgan, “Global Climate Emergency,” 885.</w:t>
      </w:r>
      <w:r w:rsidR="007C379E" w:rsidRPr="005B0CCE">
        <w:rPr>
          <w:rFonts w:ascii="Times New Roman" w:hAnsi="Times New Roman" w:cs="Times New Roman"/>
          <w:sz w:val="20"/>
          <w:szCs w:val="20"/>
        </w:rPr>
        <w:t xml:space="preserve"> For discussions of the existential risk posed by climate change, see </w:t>
      </w:r>
      <w:r w:rsidR="006316B4" w:rsidRPr="005B0CCE">
        <w:rPr>
          <w:rFonts w:ascii="Times New Roman" w:hAnsi="Times New Roman" w:cs="Times New Roman"/>
          <w:sz w:val="20"/>
          <w:szCs w:val="20"/>
        </w:rPr>
        <w:t>Kempt et al., “Climate Endgame,” and Steel et al, “Climate Change and the Threat to Civilization.”</w:t>
      </w:r>
    </w:p>
  </w:footnote>
  <w:footnote w:id="11">
    <w:p w14:paraId="640AA938" w14:textId="226CF89C"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Marlon et al., “Yale Climate Opinion Maps 202</w:t>
      </w:r>
      <w:r w:rsidR="007D1B2D" w:rsidRPr="005B0CCE">
        <w:rPr>
          <w:rFonts w:ascii="Times New Roman" w:hAnsi="Times New Roman" w:cs="Times New Roman"/>
          <w:sz w:val="20"/>
          <w:szCs w:val="20"/>
        </w:rPr>
        <w:t>3</w:t>
      </w:r>
      <w:r w:rsidRPr="005B0CCE">
        <w:rPr>
          <w:rFonts w:ascii="Times New Roman" w:hAnsi="Times New Roman" w:cs="Times New Roman"/>
          <w:sz w:val="20"/>
          <w:szCs w:val="20"/>
        </w:rPr>
        <w:t>.”</w:t>
      </w:r>
    </w:p>
  </w:footnote>
  <w:footnote w:id="12">
    <w:p w14:paraId="080ABEAF"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Dunlap and McCright, “Challenging Climate Change,” 318-320.</w:t>
      </w:r>
    </w:p>
  </w:footnote>
  <w:footnote w:id="13">
    <w:p w14:paraId="1B716280" w14:textId="475657B6" w:rsidR="00BD7A4B" w:rsidRPr="005B0CCE" w:rsidRDefault="00BD7A4B">
      <w:pPr>
        <w:pStyle w:val="FootnoteText"/>
        <w:rPr>
          <w:rFonts w:ascii="Times New Roman" w:hAnsi="Times New Roman" w:cs="Times New Roman"/>
          <w:lang w:val="en-US"/>
        </w:rPr>
      </w:pPr>
      <w:r w:rsidRPr="005B0CCE">
        <w:rPr>
          <w:rStyle w:val="FootnoteReference"/>
          <w:rFonts w:ascii="Times New Roman" w:hAnsi="Times New Roman" w:cs="Times New Roman"/>
        </w:rPr>
        <w:footnoteRef/>
      </w:r>
      <w:r w:rsidRPr="005B0CCE">
        <w:rPr>
          <w:rFonts w:ascii="Times New Roman" w:hAnsi="Times New Roman" w:cs="Times New Roman"/>
        </w:rPr>
        <w:t xml:space="preserve"> </w:t>
      </w:r>
      <w:r w:rsidR="000C1645" w:rsidRPr="005B0CCE">
        <w:rPr>
          <w:rFonts w:ascii="Times New Roman" w:hAnsi="Times New Roman" w:cs="Times New Roman"/>
          <w:lang w:val="en-US"/>
        </w:rPr>
        <w:t xml:space="preserve">See Dance, Kaplan, and Penney, “Scientists </w:t>
      </w:r>
      <w:r w:rsidR="00600BA5" w:rsidRPr="005B0CCE">
        <w:rPr>
          <w:rFonts w:ascii="Times New Roman" w:hAnsi="Times New Roman" w:cs="Times New Roman"/>
          <w:lang w:val="en-US"/>
        </w:rPr>
        <w:t>k</w:t>
      </w:r>
      <w:r w:rsidR="000C1645" w:rsidRPr="005B0CCE">
        <w:rPr>
          <w:rFonts w:ascii="Times New Roman" w:hAnsi="Times New Roman" w:cs="Times New Roman"/>
          <w:lang w:val="en-US"/>
        </w:rPr>
        <w:t xml:space="preserve">new 2023’s </w:t>
      </w:r>
      <w:r w:rsidR="00600BA5" w:rsidRPr="005B0CCE">
        <w:rPr>
          <w:rFonts w:ascii="Times New Roman" w:hAnsi="Times New Roman" w:cs="Times New Roman"/>
          <w:lang w:val="en-US"/>
        </w:rPr>
        <w:t>h</w:t>
      </w:r>
      <w:r w:rsidR="000C1645" w:rsidRPr="005B0CCE">
        <w:rPr>
          <w:rFonts w:ascii="Times New Roman" w:hAnsi="Times New Roman" w:cs="Times New Roman"/>
          <w:lang w:val="en-US"/>
        </w:rPr>
        <w:t xml:space="preserve">eat </w:t>
      </w:r>
      <w:r w:rsidR="00600BA5" w:rsidRPr="005B0CCE">
        <w:rPr>
          <w:rFonts w:ascii="Times New Roman" w:hAnsi="Times New Roman" w:cs="Times New Roman"/>
          <w:lang w:val="en-US"/>
        </w:rPr>
        <w:t>w</w:t>
      </w:r>
      <w:r w:rsidR="000C1645" w:rsidRPr="005B0CCE">
        <w:rPr>
          <w:rFonts w:ascii="Times New Roman" w:hAnsi="Times New Roman" w:cs="Times New Roman"/>
          <w:lang w:val="en-US"/>
        </w:rPr>
        <w:t xml:space="preserve">ould </w:t>
      </w:r>
      <w:r w:rsidR="00600BA5" w:rsidRPr="005B0CCE">
        <w:rPr>
          <w:rFonts w:ascii="Times New Roman" w:hAnsi="Times New Roman" w:cs="Times New Roman"/>
          <w:lang w:val="en-US"/>
        </w:rPr>
        <w:t>b</w:t>
      </w:r>
      <w:r w:rsidR="000C1645" w:rsidRPr="005B0CCE">
        <w:rPr>
          <w:rFonts w:ascii="Times New Roman" w:hAnsi="Times New Roman" w:cs="Times New Roman"/>
          <w:lang w:val="en-US"/>
        </w:rPr>
        <w:t xml:space="preserve">e </w:t>
      </w:r>
      <w:r w:rsidR="00600BA5" w:rsidRPr="005B0CCE">
        <w:rPr>
          <w:rFonts w:ascii="Times New Roman" w:hAnsi="Times New Roman" w:cs="Times New Roman"/>
          <w:lang w:val="en-US"/>
        </w:rPr>
        <w:t>h</w:t>
      </w:r>
      <w:r w:rsidR="000C1645" w:rsidRPr="005B0CCE">
        <w:rPr>
          <w:rFonts w:ascii="Times New Roman" w:hAnsi="Times New Roman" w:cs="Times New Roman"/>
          <w:lang w:val="en-US"/>
        </w:rPr>
        <w:t xml:space="preserve">istoric—but </w:t>
      </w:r>
      <w:r w:rsidR="00600BA5" w:rsidRPr="005B0CCE">
        <w:rPr>
          <w:rFonts w:ascii="Times New Roman" w:hAnsi="Times New Roman" w:cs="Times New Roman"/>
          <w:lang w:val="en-US"/>
        </w:rPr>
        <w:t>n</w:t>
      </w:r>
      <w:r w:rsidR="000C1645" w:rsidRPr="005B0CCE">
        <w:rPr>
          <w:rFonts w:ascii="Times New Roman" w:hAnsi="Times New Roman" w:cs="Times New Roman"/>
          <w:lang w:val="en-US"/>
        </w:rPr>
        <w:t xml:space="preserve">ot by </w:t>
      </w:r>
      <w:r w:rsidR="00600BA5" w:rsidRPr="005B0CCE">
        <w:rPr>
          <w:rFonts w:ascii="Times New Roman" w:hAnsi="Times New Roman" w:cs="Times New Roman"/>
          <w:lang w:val="en-US"/>
        </w:rPr>
        <w:t>t</w:t>
      </w:r>
      <w:r w:rsidR="000C1645" w:rsidRPr="005B0CCE">
        <w:rPr>
          <w:rFonts w:ascii="Times New Roman" w:hAnsi="Times New Roman" w:cs="Times New Roman"/>
          <w:lang w:val="en-US"/>
        </w:rPr>
        <w:t xml:space="preserve">his </w:t>
      </w:r>
      <w:r w:rsidR="00600BA5" w:rsidRPr="005B0CCE">
        <w:rPr>
          <w:rFonts w:ascii="Times New Roman" w:hAnsi="Times New Roman" w:cs="Times New Roman"/>
          <w:lang w:val="en-US"/>
        </w:rPr>
        <w:t>m</w:t>
      </w:r>
      <w:r w:rsidR="000C1645" w:rsidRPr="005B0CCE">
        <w:rPr>
          <w:rFonts w:ascii="Times New Roman" w:hAnsi="Times New Roman" w:cs="Times New Roman"/>
          <w:lang w:val="en-US"/>
        </w:rPr>
        <w:t>uch.”</w:t>
      </w:r>
    </w:p>
  </w:footnote>
  <w:footnote w:id="14">
    <w:p w14:paraId="1F420449"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Hansson, “Dealing with Climate Science Denialism”; </w:t>
      </w:r>
      <w:proofErr w:type="spellStart"/>
      <w:r w:rsidRPr="005B0CCE">
        <w:rPr>
          <w:rFonts w:ascii="Times New Roman" w:hAnsi="Times New Roman" w:cs="Times New Roman"/>
          <w:sz w:val="20"/>
          <w:szCs w:val="20"/>
        </w:rPr>
        <w:t>Pongiglione</w:t>
      </w:r>
      <w:proofErr w:type="spellEnd"/>
      <w:r w:rsidRPr="005B0CCE">
        <w:rPr>
          <w:rFonts w:ascii="Times New Roman" w:hAnsi="Times New Roman" w:cs="Times New Roman"/>
          <w:sz w:val="20"/>
          <w:szCs w:val="20"/>
        </w:rPr>
        <w:t xml:space="preserve"> and Martini, “Climate Change and Culpable Ignorance.”</w:t>
      </w:r>
    </w:p>
  </w:footnote>
  <w:footnote w:id="15">
    <w:p w14:paraId="42AB2DA6"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Jamieson, </w:t>
      </w:r>
      <w:r w:rsidRPr="005B0CCE">
        <w:rPr>
          <w:rFonts w:ascii="Times New Roman" w:hAnsi="Times New Roman" w:cs="Times New Roman"/>
          <w:i/>
          <w:sz w:val="20"/>
          <w:szCs w:val="20"/>
        </w:rPr>
        <w:t>Reason in a Dark Time</w:t>
      </w:r>
      <w:r w:rsidRPr="005B0CCE">
        <w:rPr>
          <w:rFonts w:ascii="Times New Roman" w:hAnsi="Times New Roman" w:cs="Times New Roman"/>
          <w:sz w:val="20"/>
          <w:szCs w:val="20"/>
        </w:rPr>
        <w:t xml:space="preserve">; Gardiner, </w:t>
      </w:r>
      <w:r w:rsidRPr="005B0CCE">
        <w:rPr>
          <w:rFonts w:ascii="Times New Roman" w:hAnsi="Times New Roman" w:cs="Times New Roman"/>
          <w:i/>
          <w:sz w:val="20"/>
          <w:szCs w:val="20"/>
        </w:rPr>
        <w:t>A Perfect Moral Storm</w:t>
      </w:r>
      <w:r w:rsidRPr="005B0CCE">
        <w:rPr>
          <w:rFonts w:ascii="Times New Roman" w:hAnsi="Times New Roman" w:cs="Times New Roman"/>
          <w:sz w:val="20"/>
          <w:szCs w:val="20"/>
        </w:rPr>
        <w:t xml:space="preserve">. </w:t>
      </w:r>
    </w:p>
  </w:footnote>
  <w:footnote w:id="16">
    <w:p w14:paraId="3C031DEF"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Jacques, “A General Theory of Climate Denial.”</w:t>
      </w:r>
    </w:p>
  </w:footnote>
  <w:footnote w:id="17">
    <w:p w14:paraId="5EA0317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Mason, “Climate Science Denial as Willful Hermeneutical Ignorance.”</w:t>
      </w:r>
    </w:p>
  </w:footnote>
  <w:footnote w:id="18">
    <w:p w14:paraId="4297762E" w14:textId="77777777" w:rsidR="00463702" w:rsidRPr="005B0CCE" w:rsidRDefault="00463702" w:rsidP="00463702">
      <w:pPr>
        <w:spacing w:line="240" w:lineRule="auto"/>
        <w:jc w:val="both"/>
        <w:rPr>
          <w:rFonts w:ascii="Times New Roman" w:eastAsia="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eastAsia="Times New Roman" w:hAnsi="Times New Roman" w:cs="Times New Roman"/>
          <w:sz w:val="20"/>
          <w:szCs w:val="20"/>
        </w:rPr>
        <w:t xml:space="preserve"> Lockwood, “Right-wing Populism and the Climate Change Agenda.”</w:t>
      </w:r>
    </w:p>
  </w:footnote>
  <w:footnote w:id="19">
    <w:p w14:paraId="479DA085"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Gunderson, “Ideology Critique for the Environmental Social Sciences”; Gunderson et al., “Ideological Obstacles to Effective Climate Policy”; Stuart et al., “Overconsumption as Ideology”; </w:t>
      </w:r>
      <w:proofErr w:type="spellStart"/>
      <w:r w:rsidRPr="005B0CCE">
        <w:rPr>
          <w:rFonts w:ascii="Times New Roman" w:hAnsi="Times New Roman" w:cs="Times New Roman"/>
          <w:sz w:val="20"/>
          <w:szCs w:val="20"/>
        </w:rPr>
        <w:t>Collomb</w:t>
      </w:r>
      <w:proofErr w:type="spellEnd"/>
      <w:r w:rsidRPr="005B0CCE">
        <w:rPr>
          <w:rFonts w:ascii="Times New Roman" w:hAnsi="Times New Roman" w:cs="Times New Roman"/>
          <w:sz w:val="20"/>
          <w:szCs w:val="20"/>
        </w:rPr>
        <w:t xml:space="preserve">, “The Ideology of Climate Change Denial in the United States”; Busk, “From the Epistemology of Ignorance to </w:t>
      </w:r>
      <w:proofErr w:type="spellStart"/>
      <w:r w:rsidRPr="005B0CCE">
        <w:rPr>
          <w:rFonts w:ascii="Times New Roman" w:hAnsi="Times New Roman" w:cs="Times New Roman"/>
          <w:i/>
          <w:sz w:val="20"/>
          <w:szCs w:val="20"/>
        </w:rPr>
        <w:t>Rassenwahn</w:t>
      </w:r>
      <w:proofErr w:type="spellEnd"/>
      <w:r w:rsidRPr="005B0CCE">
        <w:rPr>
          <w:rFonts w:ascii="Times New Roman" w:hAnsi="Times New Roman" w:cs="Times New Roman"/>
          <w:i/>
          <w:sz w:val="20"/>
          <w:szCs w:val="20"/>
        </w:rPr>
        <w:t>”</w:t>
      </w:r>
      <w:r w:rsidRPr="005B0CCE">
        <w:rPr>
          <w:rFonts w:ascii="Times New Roman" w:hAnsi="Times New Roman" w:cs="Times New Roman"/>
          <w:sz w:val="20"/>
          <w:szCs w:val="20"/>
        </w:rPr>
        <w:t xml:space="preserve">; Busk, </w:t>
      </w:r>
      <w:r w:rsidRPr="005B0CCE">
        <w:rPr>
          <w:rFonts w:ascii="Times New Roman" w:hAnsi="Times New Roman" w:cs="Times New Roman"/>
          <w:i/>
          <w:sz w:val="20"/>
          <w:szCs w:val="20"/>
        </w:rPr>
        <w:t>Democracy in Spite of the Demos</w:t>
      </w:r>
      <w:r w:rsidRPr="005B0CCE">
        <w:rPr>
          <w:rFonts w:ascii="Times New Roman" w:hAnsi="Times New Roman" w:cs="Times New Roman"/>
          <w:sz w:val="20"/>
          <w:szCs w:val="20"/>
        </w:rPr>
        <w:t>, 94-106.</w:t>
      </w:r>
    </w:p>
  </w:footnote>
  <w:footnote w:id="20">
    <w:p w14:paraId="0523F80B"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Adorno, </w:t>
      </w:r>
      <w:r w:rsidRPr="005B0CCE">
        <w:rPr>
          <w:rFonts w:ascii="Times New Roman" w:hAnsi="Times New Roman" w:cs="Times New Roman"/>
          <w:i/>
          <w:sz w:val="20"/>
          <w:szCs w:val="20"/>
        </w:rPr>
        <w:t>Critical Models</w:t>
      </w:r>
      <w:r w:rsidRPr="005B0CCE">
        <w:rPr>
          <w:rFonts w:ascii="Times New Roman" w:hAnsi="Times New Roman" w:cs="Times New Roman"/>
          <w:sz w:val="20"/>
          <w:szCs w:val="20"/>
        </w:rPr>
        <w:t>, 115. For a recent rehabilitation of this concept, see Thompson, “False Consciousness Reconsidered.”</w:t>
      </w:r>
    </w:p>
  </w:footnote>
  <w:footnote w:id="21">
    <w:p w14:paraId="4FEF7CC9"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Christophers, </w:t>
      </w:r>
      <w:r w:rsidRPr="005B0CCE">
        <w:rPr>
          <w:rFonts w:ascii="Times New Roman" w:hAnsi="Times New Roman" w:cs="Times New Roman"/>
          <w:i/>
          <w:iCs/>
          <w:sz w:val="20"/>
          <w:szCs w:val="20"/>
        </w:rPr>
        <w:t>The Price is Wrong</w:t>
      </w:r>
      <w:r w:rsidRPr="005B0CCE">
        <w:rPr>
          <w:rFonts w:ascii="Times New Roman" w:hAnsi="Times New Roman" w:cs="Times New Roman"/>
          <w:sz w:val="20"/>
          <w:szCs w:val="20"/>
        </w:rPr>
        <w:t xml:space="preserve">; Longo et al., </w:t>
      </w:r>
      <w:r w:rsidRPr="005B0CCE">
        <w:rPr>
          <w:rFonts w:ascii="Times New Roman" w:hAnsi="Times New Roman" w:cs="Times New Roman"/>
          <w:i/>
          <w:sz w:val="20"/>
          <w:szCs w:val="20"/>
        </w:rPr>
        <w:t>The Tragedy of the Commodity</w:t>
      </w:r>
      <w:r w:rsidRPr="005B0CCE">
        <w:rPr>
          <w:rFonts w:ascii="Times New Roman" w:hAnsi="Times New Roman" w:cs="Times New Roman"/>
          <w:sz w:val="20"/>
          <w:szCs w:val="20"/>
        </w:rPr>
        <w:t xml:space="preserve">; Baer, </w:t>
      </w:r>
      <w:r w:rsidRPr="005B0CCE">
        <w:rPr>
          <w:rFonts w:ascii="Times New Roman" w:hAnsi="Times New Roman" w:cs="Times New Roman"/>
          <w:i/>
          <w:sz w:val="20"/>
          <w:szCs w:val="20"/>
        </w:rPr>
        <w:t>Global Capitalism and Climate Change</w:t>
      </w:r>
      <w:r w:rsidRPr="005B0CCE">
        <w:rPr>
          <w:rFonts w:ascii="Times New Roman" w:hAnsi="Times New Roman" w:cs="Times New Roman"/>
          <w:sz w:val="20"/>
          <w:szCs w:val="20"/>
        </w:rPr>
        <w:t xml:space="preserve">; Pirani, </w:t>
      </w:r>
      <w:r w:rsidRPr="005B0CCE">
        <w:rPr>
          <w:rFonts w:ascii="Times New Roman" w:hAnsi="Times New Roman" w:cs="Times New Roman"/>
          <w:i/>
          <w:sz w:val="20"/>
          <w:szCs w:val="20"/>
        </w:rPr>
        <w:t>Burning Up</w:t>
      </w:r>
      <w:r w:rsidRPr="005B0CCE">
        <w:rPr>
          <w:rFonts w:ascii="Times New Roman" w:hAnsi="Times New Roman" w:cs="Times New Roman"/>
          <w:sz w:val="20"/>
          <w:szCs w:val="20"/>
        </w:rPr>
        <w:t xml:space="preserve">; Malm, </w:t>
      </w:r>
      <w:r w:rsidRPr="005B0CCE">
        <w:rPr>
          <w:rFonts w:ascii="Times New Roman" w:hAnsi="Times New Roman" w:cs="Times New Roman"/>
          <w:i/>
          <w:sz w:val="20"/>
          <w:szCs w:val="20"/>
        </w:rPr>
        <w:t>Fossil Capital</w:t>
      </w:r>
      <w:r w:rsidRPr="005B0CCE">
        <w:rPr>
          <w:rFonts w:ascii="Times New Roman" w:hAnsi="Times New Roman" w:cs="Times New Roman"/>
          <w:sz w:val="20"/>
          <w:szCs w:val="20"/>
        </w:rPr>
        <w:t xml:space="preserve">; Buller, </w:t>
      </w:r>
      <w:r w:rsidRPr="005B0CCE">
        <w:rPr>
          <w:rFonts w:ascii="Times New Roman" w:hAnsi="Times New Roman" w:cs="Times New Roman"/>
          <w:i/>
          <w:sz w:val="20"/>
          <w:szCs w:val="20"/>
        </w:rPr>
        <w:t>The Value of a Whale</w:t>
      </w:r>
      <w:r w:rsidRPr="005B0CCE">
        <w:rPr>
          <w:rFonts w:ascii="Times New Roman" w:hAnsi="Times New Roman" w:cs="Times New Roman"/>
          <w:sz w:val="20"/>
          <w:szCs w:val="20"/>
        </w:rPr>
        <w:t xml:space="preserve">; Holleman, </w:t>
      </w:r>
      <w:r w:rsidRPr="005B0CCE">
        <w:rPr>
          <w:rFonts w:ascii="Times New Roman" w:hAnsi="Times New Roman" w:cs="Times New Roman"/>
          <w:i/>
          <w:sz w:val="20"/>
          <w:szCs w:val="20"/>
        </w:rPr>
        <w:t>Dust Bowls of Empire</w:t>
      </w:r>
      <w:r w:rsidRPr="005B0CCE">
        <w:rPr>
          <w:rFonts w:ascii="Times New Roman" w:hAnsi="Times New Roman" w:cs="Times New Roman"/>
          <w:sz w:val="20"/>
          <w:szCs w:val="20"/>
        </w:rPr>
        <w:t xml:space="preserve">; Parr, </w:t>
      </w:r>
      <w:r w:rsidRPr="005B0CCE">
        <w:rPr>
          <w:rFonts w:ascii="Times New Roman" w:hAnsi="Times New Roman" w:cs="Times New Roman"/>
          <w:i/>
          <w:sz w:val="20"/>
          <w:szCs w:val="20"/>
        </w:rPr>
        <w:t>The Wrath of Capital</w:t>
      </w:r>
      <w:r w:rsidRPr="005B0CCE">
        <w:rPr>
          <w:rFonts w:ascii="Times New Roman" w:hAnsi="Times New Roman" w:cs="Times New Roman"/>
          <w:sz w:val="20"/>
          <w:szCs w:val="20"/>
        </w:rPr>
        <w:t xml:space="preserve">; </w:t>
      </w:r>
      <w:proofErr w:type="spellStart"/>
      <w:r w:rsidRPr="005B0CCE">
        <w:rPr>
          <w:rFonts w:ascii="Times New Roman" w:hAnsi="Times New Roman" w:cs="Times New Roman"/>
          <w:sz w:val="20"/>
          <w:szCs w:val="20"/>
        </w:rPr>
        <w:t>Spash</w:t>
      </w:r>
      <w:proofErr w:type="spellEnd"/>
      <w:r w:rsidRPr="005B0CCE">
        <w:rPr>
          <w:rFonts w:ascii="Times New Roman" w:hAnsi="Times New Roman" w:cs="Times New Roman"/>
          <w:sz w:val="20"/>
          <w:szCs w:val="20"/>
        </w:rPr>
        <w:t xml:space="preserve">, “The Economy as if People Mattered”; Foster et al., </w:t>
      </w:r>
      <w:r w:rsidRPr="005B0CCE">
        <w:rPr>
          <w:rFonts w:ascii="Times New Roman" w:hAnsi="Times New Roman" w:cs="Times New Roman"/>
          <w:i/>
          <w:sz w:val="20"/>
          <w:szCs w:val="20"/>
        </w:rPr>
        <w:t>The Ecological Rift</w:t>
      </w:r>
      <w:r w:rsidRPr="005B0CCE">
        <w:rPr>
          <w:rFonts w:ascii="Times New Roman" w:hAnsi="Times New Roman" w:cs="Times New Roman"/>
          <w:sz w:val="20"/>
          <w:szCs w:val="20"/>
        </w:rPr>
        <w:t xml:space="preserve">; Kovel, </w:t>
      </w:r>
      <w:r w:rsidRPr="005B0CCE">
        <w:rPr>
          <w:rFonts w:ascii="Times New Roman" w:hAnsi="Times New Roman" w:cs="Times New Roman"/>
          <w:i/>
          <w:iCs/>
          <w:sz w:val="20"/>
          <w:szCs w:val="20"/>
        </w:rPr>
        <w:t>The Enemy of Nature</w:t>
      </w:r>
      <w:r w:rsidRPr="005B0CCE">
        <w:rPr>
          <w:rFonts w:ascii="Times New Roman" w:hAnsi="Times New Roman" w:cs="Times New Roman"/>
          <w:sz w:val="20"/>
          <w:szCs w:val="20"/>
        </w:rPr>
        <w:t xml:space="preserve">; Aronoff, </w:t>
      </w:r>
      <w:r w:rsidRPr="005B0CCE">
        <w:rPr>
          <w:rFonts w:ascii="Times New Roman" w:hAnsi="Times New Roman" w:cs="Times New Roman"/>
          <w:i/>
          <w:sz w:val="20"/>
          <w:szCs w:val="20"/>
        </w:rPr>
        <w:t>Overheated</w:t>
      </w:r>
      <w:r w:rsidRPr="005B0CCE">
        <w:rPr>
          <w:rFonts w:ascii="Times New Roman" w:hAnsi="Times New Roman" w:cs="Times New Roman"/>
          <w:sz w:val="20"/>
          <w:szCs w:val="20"/>
        </w:rPr>
        <w:t>.</w:t>
      </w:r>
    </w:p>
  </w:footnote>
  <w:footnote w:id="22">
    <w:p w14:paraId="31930D1A"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Hence the “double reality” described by Norgaard in </w:t>
      </w:r>
      <w:r w:rsidRPr="005B0CCE">
        <w:rPr>
          <w:rFonts w:ascii="Times New Roman" w:hAnsi="Times New Roman" w:cs="Times New Roman"/>
          <w:i/>
          <w:sz w:val="20"/>
          <w:szCs w:val="20"/>
        </w:rPr>
        <w:t>Living in Denial</w:t>
      </w:r>
      <w:r w:rsidRPr="005B0CCE">
        <w:rPr>
          <w:rFonts w:ascii="Times New Roman" w:hAnsi="Times New Roman" w:cs="Times New Roman"/>
          <w:sz w:val="20"/>
          <w:szCs w:val="20"/>
        </w:rPr>
        <w:t>, 5.</w:t>
      </w:r>
    </w:p>
  </w:footnote>
  <w:footnote w:id="23">
    <w:p w14:paraId="716A6F5D" w14:textId="525F7AAB" w:rsidR="00463702" w:rsidRPr="005B0CCE" w:rsidRDefault="00463702" w:rsidP="00463702">
      <w:pPr>
        <w:spacing w:line="240" w:lineRule="auto"/>
        <w:jc w:val="both"/>
        <w:rPr>
          <w:rFonts w:ascii="Times New Roman" w:eastAsia="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eastAsia="Times New Roman" w:hAnsi="Times New Roman" w:cs="Times New Roman"/>
          <w:sz w:val="20"/>
          <w:szCs w:val="20"/>
        </w:rPr>
        <w:t xml:space="preserve"> </w:t>
      </w:r>
      <w:proofErr w:type="spellStart"/>
      <w:r w:rsidR="001B7861" w:rsidRPr="005B0CCE">
        <w:rPr>
          <w:rFonts w:ascii="Times New Roman" w:eastAsia="Times New Roman" w:hAnsi="Times New Roman" w:cs="Times New Roman"/>
          <w:sz w:val="20"/>
          <w:szCs w:val="20"/>
          <w:highlight w:val="white"/>
        </w:rPr>
        <w:t>Feygina</w:t>
      </w:r>
      <w:proofErr w:type="spellEnd"/>
      <w:r w:rsidR="001B7861" w:rsidRPr="005B0CCE">
        <w:rPr>
          <w:rFonts w:ascii="Times New Roman" w:eastAsia="Times New Roman" w:hAnsi="Times New Roman" w:cs="Times New Roman"/>
          <w:sz w:val="20"/>
          <w:szCs w:val="20"/>
          <w:highlight w:val="white"/>
        </w:rPr>
        <w:t>, Jost, and Goldsmith, System Justification, the Denial of Global Warming, and the Possibility of 'System Sanctioned Change'</w:t>
      </w:r>
      <w:r w:rsidR="009C0B1C" w:rsidRPr="005B0CCE">
        <w:rPr>
          <w:rFonts w:ascii="Times New Roman" w:eastAsia="Times New Roman" w:hAnsi="Times New Roman" w:cs="Times New Roman"/>
          <w:sz w:val="20"/>
          <w:szCs w:val="20"/>
          <w:highlight w:val="white"/>
        </w:rPr>
        <w:t>.</w:t>
      </w:r>
      <w:r w:rsidR="001B7861" w:rsidRPr="005B0CCE">
        <w:rPr>
          <w:rFonts w:ascii="Times New Roman" w:eastAsia="Times New Roman" w:hAnsi="Times New Roman" w:cs="Times New Roman"/>
          <w:sz w:val="20"/>
          <w:szCs w:val="20"/>
          <w:highlight w:val="white"/>
        </w:rPr>
        <w:t>”</w:t>
      </w:r>
      <w:r w:rsidR="009C0B1C" w:rsidRPr="005B0CCE">
        <w:rPr>
          <w:rFonts w:ascii="Times New Roman" w:eastAsia="Times New Roman" w:hAnsi="Times New Roman" w:cs="Times New Roman"/>
          <w:sz w:val="20"/>
          <w:szCs w:val="20"/>
          <w:highlight w:val="white"/>
        </w:rPr>
        <w:t xml:space="preserve"> See also </w:t>
      </w:r>
      <w:r w:rsidRPr="005B0CCE">
        <w:rPr>
          <w:rFonts w:ascii="Times New Roman" w:eastAsia="Times New Roman" w:hAnsi="Times New Roman" w:cs="Times New Roman"/>
          <w:sz w:val="20"/>
          <w:szCs w:val="20"/>
          <w:highlight w:val="white"/>
        </w:rPr>
        <w:t>Jylhä and Akrami, “Social Dominance Orientation and Climate Change Denial”; Heath and Gifford, “Free-Market Ideology and Environmental Degradation”</w:t>
      </w:r>
      <w:r w:rsidR="009C0B1C" w:rsidRPr="005B0CCE">
        <w:rPr>
          <w:rFonts w:ascii="Times New Roman" w:eastAsia="Times New Roman" w:hAnsi="Times New Roman" w:cs="Times New Roman"/>
          <w:sz w:val="20"/>
          <w:szCs w:val="20"/>
        </w:rPr>
        <w:t>; Ha</w:t>
      </w:r>
      <w:r w:rsidR="005875E7" w:rsidRPr="005B0CCE">
        <w:rPr>
          <w:rFonts w:ascii="Times New Roman" w:eastAsia="Times New Roman" w:hAnsi="Times New Roman" w:cs="Times New Roman"/>
          <w:sz w:val="20"/>
          <w:szCs w:val="20"/>
        </w:rPr>
        <w:t>a</w:t>
      </w:r>
      <w:r w:rsidR="009C0B1C" w:rsidRPr="005B0CCE">
        <w:rPr>
          <w:rFonts w:ascii="Times New Roman" w:eastAsia="Times New Roman" w:hAnsi="Times New Roman" w:cs="Times New Roman"/>
          <w:sz w:val="20"/>
          <w:szCs w:val="20"/>
        </w:rPr>
        <w:t>s, “</w:t>
      </w:r>
      <w:r w:rsidR="005875E7" w:rsidRPr="005B0CCE">
        <w:rPr>
          <w:rFonts w:ascii="Times New Roman" w:eastAsia="Times New Roman" w:hAnsi="Times New Roman" w:cs="Times New Roman"/>
          <w:sz w:val="20"/>
          <w:szCs w:val="20"/>
        </w:rPr>
        <w:t xml:space="preserve">On the Links between Climate </w:t>
      </w:r>
      <w:proofErr w:type="spellStart"/>
      <w:r w:rsidR="005875E7" w:rsidRPr="005B0CCE">
        <w:rPr>
          <w:rFonts w:ascii="Times New Roman" w:eastAsia="Times New Roman" w:hAnsi="Times New Roman" w:cs="Times New Roman"/>
          <w:sz w:val="20"/>
          <w:szCs w:val="20"/>
        </w:rPr>
        <w:t>Scepticism</w:t>
      </w:r>
      <w:proofErr w:type="spellEnd"/>
      <w:r w:rsidR="005875E7" w:rsidRPr="005B0CCE">
        <w:rPr>
          <w:rFonts w:ascii="Times New Roman" w:eastAsia="Times New Roman" w:hAnsi="Times New Roman" w:cs="Times New Roman"/>
          <w:sz w:val="20"/>
          <w:szCs w:val="20"/>
        </w:rPr>
        <w:t xml:space="preserve"> and Right-wing Populism.”</w:t>
      </w:r>
    </w:p>
  </w:footnote>
  <w:footnote w:id="24">
    <w:p w14:paraId="1B3F4995"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Vogel, “Marx and Alienation from Nature.”</w:t>
      </w:r>
    </w:p>
  </w:footnote>
  <w:footnote w:id="25">
    <w:p w14:paraId="65F6AA46"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Norgaard, </w:t>
      </w:r>
      <w:r w:rsidRPr="005B0CCE">
        <w:rPr>
          <w:rFonts w:ascii="Times New Roman" w:hAnsi="Times New Roman" w:cs="Times New Roman"/>
          <w:i/>
          <w:sz w:val="20"/>
          <w:szCs w:val="20"/>
        </w:rPr>
        <w:t>Living in Denial</w:t>
      </w:r>
      <w:r w:rsidRPr="005B0CCE">
        <w:rPr>
          <w:rFonts w:ascii="Times New Roman" w:hAnsi="Times New Roman" w:cs="Times New Roman"/>
          <w:sz w:val="20"/>
          <w:szCs w:val="20"/>
        </w:rPr>
        <w:t>, 10-11.</w:t>
      </w:r>
    </w:p>
  </w:footnote>
  <w:footnote w:id="26">
    <w:p w14:paraId="42EF34C4" w14:textId="0B8B7FC0"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Cf. Mann and Toles on the “spectrum of denialism” in </w:t>
      </w:r>
      <w:r w:rsidRPr="005B0CCE">
        <w:rPr>
          <w:rFonts w:ascii="Times New Roman" w:hAnsi="Times New Roman" w:cs="Times New Roman"/>
          <w:i/>
          <w:sz w:val="20"/>
          <w:szCs w:val="20"/>
        </w:rPr>
        <w:t>The Madhouse Effect</w:t>
      </w:r>
      <w:r w:rsidRPr="005B0CCE">
        <w:rPr>
          <w:rFonts w:ascii="Times New Roman" w:hAnsi="Times New Roman" w:cs="Times New Roman"/>
          <w:sz w:val="20"/>
          <w:szCs w:val="20"/>
        </w:rPr>
        <w:t>, 53-67. Their account is essentially still quantitative, whereas ours aims to be qualitative.</w:t>
      </w:r>
      <w:r w:rsidR="00396E02" w:rsidRPr="005B0CCE">
        <w:rPr>
          <w:rFonts w:ascii="Times New Roman" w:hAnsi="Times New Roman" w:cs="Times New Roman"/>
          <w:sz w:val="20"/>
          <w:szCs w:val="20"/>
        </w:rPr>
        <w:t xml:space="preserve"> In </w:t>
      </w:r>
      <w:r w:rsidR="00362C8E" w:rsidRPr="005B0CCE">
        <w:rPr>
          <w:rFonts w:ascii="Times New Roman" w:hAnsi="Times New Roman" w:cs="Times New Roman"/>
          <w:i/>
          <w:iCs/>
          <w:sz w:val="20"/>
          <w:szCs w:val="20"/>
        </w:rPr>
        <w:t>Climate Obstruction</w:t>
      </w:r>
      <w:r w:rsidR="00362C8E" w:rsidRPr="005B0CCE">
        <w:rPr>
          <w:rFonts w:ascii="Times New Roman" w:hAnsi="Times New Roman" w:cs="Times New Roman"/>
          <w:sz w:val="20"/>
          <w:szCs w:val="20"/>
        </w:rPr>
        <w:t xml:space="preserve">, Ekberg et al. </w:t>
      </w:r>
      <w:r w:rsidR="00473FA4" w:rsidRPr="005B0CCE">
        <w:rPr>
          <w:rFonts w:ascii="Times New Roman" w:hAnsi="Times New Roman" w:cs="Times New Roman"/>
          <w:sz w:val="20"/>
          <w:szCs w:val="20"/>
        </w:rPr>
        <w:t xml:space="preserve">also make a tripartite distinction between primary denial (literal), secondary denial (ideological/political), and tertiary denial (cultural/infrastructural). </w:t>
      </w:r>
      <w:r w:rsidR="00FE399A" w:rsidRPr="005B0CCE">
        <w:rPr>
          <w:rFonts w:ascii="Times New Roman" w:hAnsi="Times New Roman" w:cs="Times New Roman"/>
          <w:sz w:val="20"/>
          <w:szCs w:val="20"/>
        </w:rPr>
        <w:t xml:space="preserve">Our account aims to specify particular forms of </w:t>
      </w:r>
      <w:r w:rsidR="006D34A2" w:rsidRPr="005B0CCE">
        <w:rPr>
          <w:rFonts w:ascii="Times New Roman" w:hAnsi="Times New Roman" w:cs="Times New Roman"/>
          <w:sz w:val="20"/>
          <w:szCs w:val="20"/>
        </w:rPr>
        <w:t xml:space="preserve">secondary and tertiary denial while also highlighting how these forms </w:t>
      </w:r>
      <w:r w:rsidR="00ED238C" w:rsidRPr="005B0CCE">
        <w:rPr>
          <w:rFonts w:ascii="Times New Roman" w:hAnsi="Times New Roman" w:cs="Times New Roman"/>
          <w:sz w:val="20"/>
          <w:szCs w:val="20"/>
        </w:rPr>
        <w:t>appeal to</w:t>
      </w:r>
      <w:r w:rsidR="006D34A2" w:rsidRPr="005B0CCE">
        <w:rPr>
          <w:rFonts w:ascii="Times New Roman" w:hAnsi="Times New Roman" w:cs="Times New Roman"/>
          <w:sz w:val="20"/>
          <w:szCs w:val="20"/>
        </w:rPr>
        <w:t xml:space="preserve"> versions of primary denial.</w:t>
      </w:r>
      <w:r w:rsidR="00473FA4" w:rsidRPr="005B0CCE">
        <w:rPr>
          <w:rFonts w:ascii="Times New Roman" w:hAnsi="Times New Roman" w:cs="Times New Roman"/>
          <w:sz w:val="20"/>
          <w:szCs w:val="20"/>
        </w:rPr>
        <w:t xml:space="preserve"> </w:t>
      </w:r>
    </w:p>
  </w:footnote>
  <w:footnote w:id="27">
    <w:p w14:paraId="6DC82E46"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Jacobs, “Republican congressman explains sea-level rise: it's rocks falling into the sea.”</w:t>
      </w:r>
    </w:p>
  </w:footnote>
  <w:footnote w:id="28">
    <w:p w14:paraId="33A422E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Norgaard, </w:t>
      </w:r>
      <w:r w:rsidRPr="005B0CCE">
        <w:rPr>
          <w:rFonts w:ascii="Times New Roman" w:hAnsi="Times New Roman" w:cs="Times New Roman"/>
          <w:i/>
          <w:sz w:val="20"/>
          <w:szCs w:val="20"/>
        </w:rPr>
        <w:t>Living in Denial</w:t>
      </w:r>
      <w:r w:rsidRPr="005B0CCE">
        <w:rPr>
          <w:rFonts w:ascii="Times New Roman" w:hAnsi="Times New Roman" w:cs="Times New Roman"/>
          <w:sz w:val="20"/>
          <w:szCs w:val="20"/>
        </w:rPr>
        <w:t>, 149.</w:t>
      </w:r>
    </w:p>
  </w:footnote>
  <w:footnote w:id="29">
    <w:p w14:paraId="3E3656F9" w14:textId="0D77023E" w:rsidR="00D83602" w:rsidRPr="005B0CCE" w:rsidRDefault="00D83602">
      <w:pPr>
        <w:pStyle w:val="FootnoteText"/>
        <w:rPr>
          <w:rFonts w:ascii="Times New Roman" w:hAnsi="Times New Roman" w:cs="Times New Roman"/>
          <w:lang w:val="en-US"/>
        </w:rPr>
      </w:pPr>
      <w:r w:rsidRPr="005B0CCE">
        <w:rPr>
          <w:rStyle w:val="FootnoteReference"/>
          <w:rFonts w:ascii="Times New Roman" w:hAnsi="Times New Roman" w:cs="Times New Roman"/>
        </w:rPr>
        <w:footnoteRef/>
      </w:r>
      <w:r w:rsidRPr="005B0CCE">
        <w:rPr>
          <w:rFonts w:ascii="Times New Roman" w:hAnsi="Times New Roman" w:cs="Times New Roman"/>
        </w:rPr>
        <w:t xml:space="preserve"> </w:t>
      </w:r>
      <w:r w:rsidRPr="005B0CCE">
        <w:rPr>
          <w:rFonts w:ascii="Times New Roman" w:hAnsi="Times New Roman" w:cs="Times New Roman"/>
          <w:lang w:val="en-US"/>
        </w:rPr>
        <w:t xml:space="preserve">As </w:t>
      </w:r>
      <w:proofErr w:type="spellStart"/>
      <w:r w:rsidR="00847B1C" w:rsidRPr="005B0CCE">
        <w:rPr>
          <w:rFonts w:ascii="Times New Roman" w:hAnsi="Times New Roman" w:cs="Times New Roman"/>
          <w:lang w:val="en-US"/>
        </w:rPr>
        <w:t>Aronowsky</w:t>
      </w:r>
      <w:proofErr w:type="spellEnd"/>
      <w:r w:rsidR="00847B1C" w:rsidRPr="005B0CCE">
        <w:rPr>
          <w:rFonts w:ascii="Times New Roman" w:hAnsi="Times New Roman" w:cs="Times New Roman"/>
          <w:lang w:val="en-US"/>
        </w:rPr>
        <w:t xml:space="preserve"> reveals in “Gas Guzzling Gaia,” the famous “Gaia hypothesis” </w:t>
      </w:r>
      <w:r w:rsidR="00897842" w:rsidRPr="005B0CCE">
        <w:rPr>
          <w:rFonts w:ascii="Times New Roman" w:hAnsi="Times New Roman" w:cs="Times New Roman"/>
          <w:lang w:val="en-US"/>
        </w:rPr>
        <w:t>was supported by the fossil fuel industry as an early version of climate denialism.</w:t>
      </w:r>
    </w:p>
  </w:footnote>
  <w:footnote w:id="30">
    <w:p w14:paraId="3ADC9C5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Scranton, </w:t>
      </w:r>
      <w:r w:rsidRPr="005B0CCE">
        <w:rPr>
          <w:rFonts w:ascii="Times New Roman" w:hAnsi="Times New Roman" w:cs="Times New Roman"/>
          <w:i/>
          <w:sz w:val="20"/>
          <w:szCs w:val="20"/>
        </w:rPr>
        <w:t>Learning to Die in the Anthropocene</w:t>
      </w:r>
      <w:r w:rsidRPr="005B0CCE">
        <w:rPr>
          <w:rFonts w:ascii="Times New Roman" w:hAnsi="Times New Roman" w:cs="Times New Roman"/>
          <w:sz w:val="20"/>
          <w:szCs w:val="20"/>
        </w:rPr>
        <w:t>; Franzen, “What If We Stopped Pretending?”</w:t>
      </w:r>
    </w:p>
  </w:footnote>
  <w:footnote w:id="31">
    <w:p w14:paraId="094D08AC"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BBC News, “Branson Launches $25m Climate Bid.” </w:t>
      </w:r>
    </w:p>
  </w:footnote>
  <w:footnote w:id="32">
    <w:p w14:paraId="6B5271D8"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r w:rsidRPr="005B0CCE">
        <w:rPr>
          <w:rFonts w:ascii="Times New Roman" w:eastAsia="Times New Roman" w:hAnsi="Times New Roman" w:cs="Times New Roman"/>
          <w:sz w:val="20"/>
          <w:szCs w:val="20"/>
          <w:highlight w:val="white"/>
        </w:rPr>
        <w:t>The “challenge” was discontinued in 2019 without ever being awarded.</w:t>
      </w:r>
    </w:p>
  </w:footnote>
  <w:footnote w:id="33">
    <w:p w14:paraId="54E6509F" w14:textId="7A45239F"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Albert, </w:t>
      </w:r>
      <w:r w:rsidRPr="005B0CCE">
        <w:rPr>
          <w:rFonts w:ascii="Times New Roman" w:hAnsi="Times New Roman" w:cs="Times New Roman"/>
          <w:i/>
          <w:iCs/>
          <w:sz w:val="20"/>
          <w:szCs w:val="20"/>
        </w:rPr>
        <w:t xml:space="preserve">Navigating the </w:t>
      </w:r>
      <w:proofErr w:type="spellStart"/>
      <w:r w:rsidRPr="005B0CCE">
        <w:rPr>
          <w:rFonts w:ascii="Times New Roman" w:hAnsi="Times New Roman" w:cs="Times New Roman"/>
          <w:i/>
          <w:iCs/>
          <w:sz w:val="20"/>
          <w:szCs w:val="20"/>
        </w:rPr>
        <w:t>Polycrisis</w:t>
      </w:r>
      <w:proofErr w:type="spellEnd"/>
      <w:r w:rsidRPr="005B0CCE">
        <w:rPr>
          <w:rFonts w:ascii="Times New Roman" w:hAnsi="Times New Roman" w:cs="Times New Roman"/>
          <w:sz w:val="20"/>
          <w:szCs w:val="20"/>
        </w:rPr>
        <w:t xml:space="preserve">; Buck, </w:t>
      </w:r>
      <w:r w:rsidRPr="005B0CCE">
        <w:rPr>
          <w:rFonts w:ascii="Times New Roman" w:hAnsi="Times New Roman" w:cs="Times New Roman"/>
          <w:i/>
          <w:sz w:val="20"/>
          <w:szCs w:val="20"/>
        </w:rPr>
        <w:t>After Geoengineering</w:t>
      </w:r>
      <w:r w:rsidRPr="005B0CCE">
        <w:rPr>
          <w:rFonts w:ascii="Times New Roman" w:hAnsi="Times New Roman" w:cs="Times New Roman"/>
          <w:sz w:val="20"/>
          <w:szCs w:val="20"/>
        </w:rPr>
        <w:t xml:space="preserve">, 45-47; Klein, </w:t>
      </w:r>
      <w:r w:rsidRPr="005B0CCE">
        <w:rPr>
          <w:rFonts w:ascii="Times New Roman" w:hAnsi="Times New Roman" w:cs="Times New Roman"/>
          <w:i/>
          <w:sz w:val="20"/>
          <w:szCs w:val="20"/>
        </w:rPr>
        <w:t>This Changes Everything</w:t>
      </w:r>
      <w:r w:rsidRPr="005B0CCE">
        <w:rPr>
          <w:rFonts w:ascii="Times New Roman" w:hAnsi="Times New Roman" w:cs="Times New Roman"/>
          <w:sz w:val="20"/>
          <w:szCs w:val="20"/>
        </w:rPr>
        <w:t>, 256-290</w:t>
      </w:r>
      <w:r w:rsidR="00933F9E" w:rsidRPr="005B0CCE">
        <w:rPr>
          <w:rFonts w:ascii="Times New Roman" w:hAnsi="Times New Roman" w:cs="Times New Roman"/>
          <w:sz w:val="20"/>
          <w:szCs w:val="20"/>
        </w:rPr>
        <w:t>.</w:t>
      </w:r>
    </w:p>
  </w:footnote>
  <w:footnote w:id="34">
    <w:p w14:paraId="690044A6" w14:textId="4E35184E" w:rsidR="0094215D" w:rsidRPr="005B0CCE" w:rsidRDefault="0094215D">
      <w:pPr>
        <w:pStyle w:val="FootnoteText"/>
        <w:rPr>
          <w:rFonts w:ascii="Times New Roman" w:hAnsi="Times New Roman" w:cs="Times New Roman"/>
          <w:lang w:val="en-US"/>
        </w:rPr>
      </w:pPr>
      <w:r w:rsidRPr="005B0CCE">
        <w:rPr>
          <w:rStyle w:val="FootnoteReference"/>
          <w:rFonts w:ascii="Times New Roman" w:hAnsi="Times New Roman" w:cs="Times New Roman"/>
        </w:rPr>
        <w:footnoteRef/>
      </w:r>
      <w:r w:rsidRPr="005B0CCE">
        <w:rPr>
          <w:rFonts w:ascii="Times New Roman" w:hAnsi="Times New Roman" w:cs="Times New Roman"/>
        </w:rPr>
        <w:t xml:space="preserve"> </w:t>
      </w:r>
      <w:r w:rsidR="009D36AE" w:rsidRPr="005B0CCE">
        <w:rPr>
          <w:rFonts w:ascii="Times New Roman" w:hAnsi="Times New Roman" w:cs="Times New Roman"/>
        </w:rPr>
        <w:t xml:space="preserve">See </w:t>
      </w:r>
      <w:r w:rsidR="009D36AE" w:rsidRPr="005B0CCE">
        <w:rPr>
          <w:rFonts w:ascii="Times New Roman" w:hAnsi="Times New Roman" w:cs="Times New Roman"/>
          <w:lang w:val="en-US"/>
        </w:rPr>
        <w:t>Surprise and Sapinski, “Whose Climate Intervention?”</w:t>
      </w:r>
    </w:p>
  </w:footnote>
  <w:footnote w:id="35">
    <w:p w14:paraId="22AFC5FF"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Persson and Savulescu, </w:t>
      </w:r>
      <w:proofErr w:type="gramStart"/>
      <w:r w:rsidRPr="005B0CCE">
        <w:rPr>
          <w:rFonts w:ascii="Times New Roman" w:hAnsi="Times New Roman" w:cs="Times New Roman"/>
          <w:i/>
          <w:sz w:val="20"/>
          <w:szCs w:val="20"/>
        </w:rPr>
        <w:t>Unfit</w:t>
      </w:r>
      <w:proofErr w:type="gramEnd"/>
      <w:r w:rsidRPr="005B0CCE">
        <w:rPr>
          <w:rFonts w:ascii="Times New Roman" w:hAnsi="Times New Roman" w:cs="Times New Roman"/>
          <w:i/>
          <w:sz w:val="20"/>
          <w:szCs w:val="20"/>
        </w:rPr>
        <w:t xml:space="preserve"> for the Future</w:t>
      </w:r>
      <w:r w:rsidRPr="005B0CCE">
        <w:rPr>
          <w:rFonts w:ascii="Times New Roman" w:hAnsi="Times New Roman" w:cs="Times New Roman"/>
          <w:sz w:val="20"/>
          <w:szCs w:val="20"/>
        </w:rPr>
        <w:t>, 83, see also 76-79.</w:t>
      </w:r>
    </w:p>
  </w:footnote>
  <w:footnote w:id="36">
    <w:p w14:paraId="4C4B8022"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Ibid, 116.</w:t>
      </w:r>
    </w:p>
  </w:footnote>
  <w:footnote w:id="37">
    <w:p w14:paraId="077F708C"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For a fuller description of this tendency, see Huber, </w:t>
      </w:r>
      <w:r w:rsidRPr="005B0CCE">
        <w:rPr>
          <w:rFonts w:ascii="Times New Roman" w:hAnsi="Times New Roman" w:cs="Times New Roman"/>
          <w:i/>
          <w:sz w:val="20"/>
          <w:szCs w:val="20"/>
        </w:rPr>
        <w:t>Lifeblood</w:t>
      </w:r>
      <w:r w:rsidRPr="005B0CCE">
        <w:rPr>
          <w:rFonts w:ascii="Times New Roman" w:hAnsi="Times New Roman" w:cs="Times New Roman"/>
          <w:sz w:val="20"/>
          <w:szCs w:val="20"/>
        </w:rPr>
        <w:t>, 167.</w:t>
      </w:r>
    </w:p>
  </w:footnote>
  <w:footnote w:id="38">
    <w:p w14:paraId="3F0D5651"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Buck, </w:t>
      </w:r>
      <w:r w:rsidRPr="005B0CCE">
        <w:rPr>
          <w:rFonts w:ascii="Times New Roman" w:hAnsi="Times New Roman" w:cs="Times New Roman"/>
          <w:i/>
          <w:sz w:val="20"/>
          <w:szCs w:val="20"/>
        </w:rPr>
        <w:t>After Geoengineering</w:t>
      </w:r>
      <w:r w:rsidRPr="005B0CCE">
        <w:rPr>
          <w:rFonts w:ascii="Times New Roman" w:hAnsi="Times New Roman" w:cs="Times New Roman"/>
          <w:sz w:val="20"/>
          <w:szCs w:val="20"/>
        </w:rPr>
        <w:t>. For a strong caution that these limits may be so severe as to not be worth the risks, see Malm, “The Future is Termination Shock.”</w:t>
      </w:r>
    </w:p>
  </w:footnote>
  <w:footnote w:id="39">
    <w:p w14:paraId="004737D9" w14:textId="3E5FC614" w:rsidR="006C1B88" w:rsidRPr="005B0CCE" w:rsidRDefault="006C1B88">
      <w:pPr>
        <w:pStyle w:val="FootnoteText"/>
        <w:rPr>
          <w:rFonts w:ascii="Times New Roman" w:hAnsi="Times New Roman" w:cs="Times New Roman"/>
          <w:lang w:val="en-US"/>
        </w:rPr>
      </w:pPr>
      <w:r w:rsidRPr="005B0CCE">
        <w:rPr>
          <w:rStyle w:val="FootnoteReference"/>
          <w:rFonts w:ascii="Times New Roman" w:hAnsi="Times New Roman" w:cs="Times New Roman"/>
        </w:rPr>
        <w:footnoteRef/>
      </w:r>
      <w:r w:rsidRPr="005B0CCE">
        <w:rPr>
          <w:rFonts w:ascii="Times New Roman" w:hAnsi="Times New Roman" w:cs="Times New Roman"/>
        </w:rPr>
        <w:t xml:space="preserve"> </w:t>
      </w:r>
      <w:r w:rsidRPr="005B0CCE">
        <w:rPr>
          <w:rFonts w:ascii="Times New Roman" w:hAnsi="Times New Roman" w:cs="Times New Roman"/>
          <w:lang w:val="en-US"/>
        </w:rPr>
        <w:t xml:space="preserve">See </w:t>
      </w:r>
      <w:r w:rsidR="00E524A1" w:rsidRPr="005B0CCE">
        <w:rPr>
          <w:rFonts w:ascii="Times New Roman" w:hAnsi="Times New Roman" w:cs="Times New Roman"/>
          <w:lang w:val="en-US"/>
        </w:rPr>
        <w:t>Lamb et al., “Discourses of Climate Delay.”</w:t>
      </w:r>
    </w:p>
  </w:footnote>
  <w:footnote w:id="40">
    <w:p w14:paraId="7DB548C0"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Richard, </w:t>
      </w:r>
      <w:r w:rsidRPr="005B0CCE">
        <w:rPr>
          <w:rFonts w:ascii="Times New Roman" w:hAnsi="Times New Roman" w:cs="Times New Roman"/>
          <w:i/>
          <w:sz w:val="20"/>
          <w:szCs w:val="20"/>
        </w:rPr>
        <w:t>Radical Ecological Economics and Accounting to Save the Planet</w:t>
      </w:r>
      <w:r w:rsidRPr="005B0CCE">
        <w:rPr>
          <w:rFonts w:ascii="Times New Roman" w:hAnsi="Times New Roman" w:cs="Times New Roman"/>
          <w:sz w:val="20"/>
          <w:szCs w:val="20"/>
        </w:rPr>
        <w:t xml:space="preserve">; Henderson, </w:t>
      </w:r>
      <w:r w:rsidRPr="005B0CCE">
        <w:rPr>
          <w:rFonts w:ascii="Times New Roman" w:hAnsi="Times New Roman" w:cs="Times New Roman"/>
          <w:i/>
          <w:sz w:val="20"/>
          <w:szCs w:val="20"/>
        </w:rPr>
        <w:t>Reimagining Capitalism in a World on Fire</w:t>
      </w:r>
      <w:r w:rsidRPr="005B0CCE">
        <w:rPr>
          <w:rFonts w:ascii="Times New Roman" w:hAnsi="Times New Roman" w:cs="Times New Roman"/>
          <w:sz w:val="20"/>
          <w:szCs w:val="20"/>
        </w:rPr>
        <w:t>.</w:t>
      </w:r>
    </w:p>
  </w:footnote>
  <w:footnote w:id="41">
    <w:p w14:paraId="2EB4DA19"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Hickel and Kallis, “Is Green Growth Possible?”; Stuart et al., </w:t>
      </w:r>
      <w:r w:rsidRPr="005B0CCE">
        <w:rPr>
          <w:rFonts w:ascii="Times New Roman" w:hAnsi="Times New Roman" w:cs="Times New Roman"/>
          <w:i/>
          <w:sz w:val="20"/>
          <w:szCs w:val="20"/>
        </w:rPr>
        <w:t>The Degrowth Alternative</w:t>
      </w:r>
      <w:r w:rsidRPr="005B0CCE">
        <w:rPr>
          <w:rFonts w:ascii="Times New Roman" w:hAnsi="Times New Roman" w:cs="Times New Roman"/>
          <w:sz w:val="20"/>
          <w:szCs w:val="20"/>
        </w:rPr>
        <w:t xml:space="preserve">; Hickel, </w:t>
      </w:r>
      <w:proofErr w:type="gramStart"/>
      <w:r w:rsidRPr="005B0CCE">
        <w:rPr>
          <w:rFonts w:ascii="Times New Roman" w:hAnsi="Times New Roman" w:cs="Times New Roman"/>
          <w:i/>
          <w:sz w:val="20"/>
          <w:szCs w:val="20"/>
        </w:rPr>
        <w:t>Less</w:t>
      </w:r>
      <w:proofErr w:type="gramEnd"/>
      <w:r w:rsidRPr="005B0CCE">
        <w:rPr>
          <w:rFonts w:ascii="Times New Roman" w:hAnsi="Times New Roman" w:cs="Times New Roman"/>
          <w:i/>
          <w:sz w:val="20"/>
          <w:szCs w:val="20"/>
        </w:rPr>
        <w:t xml:space="preserve"> is More</w:t>
      </w:r>
      <w:r w:rsidRPr="005B0CCE">
        <w:rPr>
          <w:rFonts w:ascii="Times New Roman" w:hAnsi="Times New Roman" w:cs="Times New Roman"/>
          <w:sz w:val="20"/>
          <w:szCs w:val="20"/>
        </w:rPr>
        <w:t xml:space="preserve">; Burton and Somerville, “Degrowth: a </w:t>
      </w:r>
      <w:proofErr w:type="spellStart"/>
      <w:r w:rsidRPr="005B0CCE">
        <w:rPr>
          <w:rFonts w:ascii="Times New Roman" w:hAnsi="Times New Roman" w:cs="Times New Roman"/>
          <w:sz w:val="20"/>
          <w:szCs w:val="20"/>
        </w:rPr>
        <w:t>Defence</w:t>
      </w:r>
      <w:proofErr w:type="spellEnd"/>
      <w:r w:rsidRPr="005B0CCE">
        <w:rPr>
          <w:rFonts w:ascii="Times New Roman" w:hAnsi="Times New Roman" w:cs="Times New Roman"/>
          <w:sz w:val="20"/>
          <w:szCs w:val="20"/>
        </w:rPr>
        <w:t xml:space="preserve">”; Vogel and Hickel, “Is Green Growth Happening?” At this point, even articles in </w:t>
      </w:r>
      <w:r w:rsidRPr="005B0CCE">
        <w:rPr>
          <w:rFonts w:ascii="Times New Roman" w:hAnsi="Times New Roman" w:cs="Times New Roman"/>
          <w:i/>
          <w:sz w:val="20"/>
          <w:szCs w:val="20"/>
        </w:rPr>
        <w:t xml:space="preserve">Bioscience </w:t>
      </w:r>
      <w:r w:rsidRPr="005B0CCE">
        <w:rPr>
          <w:rFonts w:ascii="Times New Roman" w:hAnsi="Times New Roman" w:cs="Times New Roman"/>
          <w:sz w:val="20"/>
          <w:szCs w:val="20"/>
        </w:rPr>
        <w:t>are saying that “economic growth…is unlikely to allow us to achieve our social, climate, and biodiversity goals.” See Ripple et al., “The 2023 State of the Climate Report,” 7.</w:t>
      </w:r>
    </w:p>
  </w:footnote>
  <w:footnote w:id="42">
    <w:p w14:paraId="6B1FBDBB" w14:textId="151DA62B"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Nordhaus, “Climate Change: </w:t>
      </w:r>
      <w:proofErr w:type="gramStart"/>
      <w:r w:rsidRPr="005B0CCE">
        <w:rPr>
          <w:rFonts w:ascii="Times New Roman" w:hAnsi="Times New Roman" w:cs="Times New Roman"/>
          <w:sz w:val="20"/>
          <w:szCs w:val="20"/>
        </w:rPr>
        <w:t>the</w:t>
      </w:r>
      <w:proofErr w:type="gramEnd"/>
      <w:r w:rsidRPr="005B0CCE">
        <w:rPr>
          <w:rFonts w:ascii="Times New Roman" w:hAnsi="Times New Roman" w:cs="Times New Roman"/>
          <w:sz w:val="20"/>
          <w:szCs w:val="20"/>
        </w:rPr>
        <w:t xml:space="preserve"> Ultimate Challenge for Economics.”</w:t>
      </w:r>
      <w:r w:rsidR="006C018F" w:rsidRPr="005B0CCE">
        <w:rPr>
          <w:rFonts w:ascii="Times New Roman" w:hAnsi="Times New Roman" w:cs="Times New Roman"/>
          <w:sz w:val="20"/>
          <w:szCs w:val="20"/>
        </w:rPr>
        <w:t xml:space="preserve"> For another critique of Nordhaus, see </w:t>
      </w:r>
      <w:r w:rsidR="00534C9F" w:rsidRPr="005B0CCE">
        <w:rPr>
          <w:rFonts w:ascii="Times New Roman" w:hAnsi="Times New Roman" w:cs="Times New Roman"/>
          <w:sz w:val="20"/>
          <w:szCs w:val="20"/>
        </w:rPr>
        <w:t xml:space="preserve">Masini, “William Nordhaus: A Disputable Nobel [Prize]?” For </w:t>
      </w:r>
      <w:r w:rsidR="00C14646" w:rsidRPr="005B0CCE">
        <w:rPr>
          <w:rFonts w:ascii="Times New Roman" w:hAnsi="Times New Roman" w:cs="Times New Roman"/>
          <w:sz w:val="20"/>
          <w:szCs w:val="20"/>
        </w:rPr>
        <w:t>a general account of how mainstream economics has been marshalled to support gradualist denialism, see Franta, “Weaponizing Economics.”</w:t>
      </w:r>
    </w:p>
  </w:footnote>
  <w:footnote w:id="43">
    <w:p w14:paraId="3BBEA82B"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Keen, “The Appallingly Bad Neoclassical Economics of Climate Change,” 1152-53.</w:t>
      </w:r>
    </w:p>
  </w:footnote>
  <w:footnote w:id="44">
    <w:p w14:paraId="1C464F91"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Sterman and Sweezy, “Understanding Public Complacency about Climate Change.” Cf. Buck: “even highly educated adults believe [‘wait and see’] is a reasonable approach, possibly because their mental models don’t properly apprehend stocks and flows.” </w:t>
      </w:r>
      <w:r w:rsidRPr="005B0CCE">
        <w:rPr>
          <w:rFonts w:ascii="Times New Roman" w:hAnsi="Times New Roman" w:cs="Times New Roman"/>
          <w:i/>
          <w:sz w:val="20"/>
          <w:szCs w:val="20"/>
        </w:rPr>
        <w:t>After Geoengineering</w:t>
      </w:r>
      <w:r w:rsidRPr="005B0CCE">
        <w:rPr>
          <w:rFonts w:ascii="Times New Roman" w:hAnsi="Times New Roman" w:cs="Times New Roman"/>
          <w:sz w:val="20"/>
          <w:szCs w:val="20"/>
        </w:rPr>
        <w:t>, 25.</w:t>
      </w:r>
    </w:p>
  </w:footnote>
  <w:footnote w:id="45">
    <w:p w14:paraId="50672E43"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Xu et al., “Future of the Human Climate Niche.”</w:t>
      </w:r>
    </w:p>
  </w:footnote>
  <w:footnote w:id="46">
    <w:p w14:paraId="2166B036" w14:textId="77777777" w:rsidR="00463702" w:rsidRPr="005B0CCE" w:rsidRDefault="00463702" w:rsidP="00463702">
      <w:pPr>
        <w:spacing w:line="240" w:lineRule="auto"/>
        <w:jc w:val="both"/>
        <w:rPr>
          <w:rFonts w:ascii="Times New Roman" w:eastAsia="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eastAsia="Times New Roman" w:hAnsi="Times New Roman" w:cs="Times New Roman"/>
          <w:sz w:val="20"/>
          <w:szCs w:val="20"/>
        </w:rPr>
        <w:t xml:space="preserve"> Levin et al., “What Does "Net-Zero Emissions" Mean?”</w:t>
      </w:r>
    </w:p>
  </w:footnote>
  <w:footnote w:id="47">
    <w:p w14:paraId="7B82C25C"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Lynas, </w:t>
      </w:r>
      <w:r w:rsidRPr="005B0CCE">
        <w:rPr>
          <w:rFonts w:ascii="Times New Roman" w:hAnsi="Times New Roman" w:cs="Times New Roman"/>
          <w:i/>
          <w:sz w:val="20"/>
          <w:szCs w:val="20"/>
        </w:rPr>
        <w:t>Our Final Warning</w:t>
      </w:r>
      <w:r w:rsidRPr="005B0CCE">
        <w:rPr>
          <w:rFonts w:ascii="Times New Roman" w:hAnsi="Times New Roman" w:cs="Times New Roman"/>
          <w:sz w:val="20"/>
          <w:szCs w:val="20"/>
        </w:rPr>
        <w:t>, 67-117.</w:t>
      </w:r>
    </w:p>
  </w:footnote>
  <w:footnote w:id="48">
    <w:p w14:paraId="62672CD8" w14:textId="77777777" w:rsidR="00463702" w:rsidRPr="005B0CCE" w:rsidRDefault="00463702" w:rsidP="00463702">
      <w:pPr>
        <w:spacing w:line="240" w:lineRule="auto"/>
        <w:jc w:val="both"/>
        <w:rPr>
          <w:rFonts w:ascii="Times New Roman" w:hAnsi="Times New Roman" w:cs="Times New Roman"/>
          <w:i/>
          <w:sz w:val="20"/>
          <w:szCs w:val="20"/>
          <w:vertAlign w:val="superscript"/>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This is not the result of geographic misfortune, but of the legacies of colonial underdevelopment. See Parsons, </w:t>
      </w:r>
      <w:r w:rsidRPr="005B0CCE">
        <w:rPr>
          <w:rFonts w:ascii="Times New Roman" w:hAnsi="Times New Roman" w:cs="Times New Roman"/>
          <w:i/>
          <w:sz w:val="20"/>
          <w:szCs w:val="20"/>
        </w:rPr>
        <w:t xml:space="preserve">Carbon </w:t>
      </w:r>
      <w:proofErr w:type="gramStart"/>
      <w:r w:rsidRPr="005B0CCE">
        <w:rPr>
          <w:rFonts w:ascii="Times New Roman" w:hAnsi="Times New Roman" w:cs="Times New Roman"/>
          <w:i/>
          <w:sz w:val="20"/>
          <w:szCs w:val="20"/>
        </w:rPr>
        <w:t>Colonialism</w:t>
      </w:r>
      <w:r w:rsidRPr="005B0CCE">
        <w:rPr>
          <w:rFonts w:ascii="Times New Roman" w:hAnsi="Times New Roman" w:cs="Times New Roman"/>
          <w:sz w:val="20"/>
          <w:szCs w:val="20"/>
        </w:rPr>
        <w:t>;</w:t>
      </w:r>
      <w:proofErr w:type="gramEnd"/>
      <w:r w:rsidRPr="005B0CCE">
        <w:rPr>
          <w:rFonts w:ascii="Times New Roman" w:hAnsi="Times New Roman" w:cs="Times New Roman"/>
          <w:sz w:val="20"/>
          <w:szCs w:val="20"/>
        </w:rPr>
        <w:t xml:space="preserve"> Frame, </w:t>
      </w:r>
      <w:r w:rsidRPr="005B0CCE">
        <w:rPr>
          <w:rFonts w:ascii="Times New Roman" w:hAnsi="Times New Roman" w:cs="Times New Roman"/>
          <w:i/>
          <w:sz w:val="20"/>
          <w:szCs w:val="20"/>
        </w:rPr>
        <w:t>Ecological Imperialism, Development, and the Capitalist World System.</w:t>
      </w:r>
    </w:p>
  </w:footnote>
  <w:footnote w:id="49">
    <w:p w14:paraId="2B304A30"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Brulle, “Institutionalizing Delay,” 682. </w:t>
      </w:r>
    </w:p>
  </w:footnote>
  <w:footnote w:id="50">
    <w:p w14:paraId="769AE69B"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Oreskes and Conway, </w:t>
      </w:r>
      <w:r w:rsidRPr="005B0CCE">
        <w:rPr>
          <w:rFonts w:ascii="Times New Roman" w:hAnsi="Times New Roman" w:cs="Times New Roman"/>
          <w:i/>
          <w:sz w:val="20"/>
          <w:szCs w:val="20"/>
        </w:rPr>
        <w:t>Merchants of Doubt</w:t>
      </w:r>
      <w:r w:rsidRPr="005B0CCE">
        <w:rPr>
          <w:rFonts w:ascii="Times New Roman" w:hAnsi="Times New Roman" w:cs="Times New Roman"/>
          <w:sz w:val="20"/>
          <w:szCs w:val="20"/>
        </w:rPr>
        <w:t xml:space="preserve">; Michaels, </w:t>
      </w:r>
      <w:r w:rsidRPr="005B0CCE">
        <w:rPr>
          <w:rFonts w:ascii="Times New Roman" w:hAnsi="Times New Roman" w:cs="Times New Roman"/>
          <w:i/>
          <w:sz w:val="20"/>
          <w:szCs w:val="20"/>
        </w:rPr>
        <w:t>Doubt is Their Product</w:t>
      </w:r>
      <w:r w:rsidRPr="005B0CCE">
        <w:rPr>
          <w:rFonts w:ascii="Times New Roman" w:hAnsi="Times New Roman" w:cs="Times New Roman"/>
          <w:sz w:val="20"/>
          <w:szCs w:val="20"/>
        </w:rPr>
        <w:t xml:space="preserve">; Dembicki, </w:t>
      </w:r>
      <w:r w:rsidRPr="005B0CCE">
        <w:rPr>
          <w:rFonts w:ascii="Times New Roman" w:hAnsi="Times New Roman" w:cs="Times New Roman"/>
          <w:i/>
          <w:sz w:val="20"/>
          <w:szCs w:val="20"/>
        </w:rPr>
        <w:t>The Petroleum Papers</w:t>
      </w:r>
      <w:r w:rsidRPr="005B0CCE">
        <w:rPr>
          <w:rFonts w:ascii="Times New Roman" w:hAnsi="Times New Roman" w:cs="Times New Roman"/>
          <w:sz w:val="20"/>
          <w:szCs w:val="20"/>
        </w:rPr>
        <w:t>.</w:t>
      </w:r>
    </w:p>
  </w:footnote>
  <w:footnote w:id="51">
    <w:p w14:paraId="2F8DB9FA"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Kramer, </w:t>
      </w:r>
      <w:r w:rsidRPr="005B0CCE">
        <w:rPr>
          <w:rFonts w:ascii="Times New Roman" w:hAnsi="Times New Roman" w:cs="Times New Roman"/>
          <w:i/>
          <w:sz w:val="20"/>
          <w:szCs w:val="20"/>
        </w:rPr>
        <w:t>Carbon Criminals, Climate Crimes</w:t>
      </w:r>
      <w:r w:rsidRPr="005B0CCE">
        <w:rPr>
          <w:rFonts w:ascii="Times New Roman" w:hAnsi="Times New Roman" w:cs="Times New Roman"/>
          <w:sz w:val="20"/>
          <w:szCs w:val="20"/>
        </w:rPr>
        <w:t>, 88-124.</w:t>
      </w:r>
    </w:p>
  </w:footnote>
  <w:footnote w:id="52">
    <w:p w14:paraId="6B24746C"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proofErr w:type="spellStart"/>
      <w:r w:rsidRPr="005B0CCE">
        <w:rPr>
          <w:rFonts w:ascii="Times New Roman" w:hAnsi="Times New Roman" w:cs="Times New Roman"/>
          <w:sz w:val="20"/>
          <w:szCs w:val="20"/>
        </w:rPr>
        <w:t>Cann</w:t>
      </w:r>
      <w:proofErr w:type="spellEnd"/>
      <w:r w:rsidRPr="005B0CCE">
        <w:rPr>
          <w:rFonts w:ascii="Times New Roman" w:hAnsi="Times New Roman" w:cs="Times New Roman"/>
          <w:sz w:val="20"/>
          <w:szCs w:val="20"/>
        </w:rPr>
        <w:t xml:space="preserve"> and Raymond, “Does Climate Denialism Still Matter?”</w:t>
      </w:r>
    </w:p>
  </w:footnote>
  <w:footnote w:id="53">
    <w:p w14:paraId="709353CF"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Antonio and Brulle, “The Unbearable Lightness of Politics.” For the same point framed in the nomenclature of Bourdieu, see Brulle and Norgaard, “Avoiding Cultural Trauma.”</w:t>
      </w:r>
    </w:p>
  </w:footnote>
  <w:footnote w:id="54">
    <w:p w14:paraId="5F0320B6"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Kochan, “There’s No Climate Exception to Free Speech.”</w:t>
      </w:r>
    </w:p>
  </w:footnote>
  <w:footnote w:id="55">
    <w:p w14:paraId="160AD158"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Boykoff and Boykoff, “Balance as Bias.” See also Painter et al., “Climate Delay Discourses Present in Global Mainstream Television Coverage of the IPCC’s 2021 Report.”</w:t>
      </w:r>
    </w:p>
  </w:footnote>
  <w:footnote w:id="56">
    <w:p w14:paraId="380DCDAC"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Urbinati, </w:t>
      </w:r>
      <w:r w:rsidRPr="005B0CCE">
        <w:rPr>
          <w:rFonts w:ascii="Times New Roman" w:hAnsi="Times New Roman" w:cs="Times New Roman"/>
          <w:i/>
          <w:sz w:val="20"/>
          <w:szCs w:val="20"/>
        </w:rPr>
        <w:t>Me the People</w:t>
      </w:r>
      <w:r w:rsidRPr="005B0CCE">
        <w:rPr>
          <w:rFonts w:ascii="Times New Roman" w:hAnsi="Times New Roman" w:cs="Times New Roman"/>
          <w:sz w:val="20"/>
          <w:szCs w:val="20"/>
        </w:rPr>
        <w:t xml:space="preserve">; Werner-Muller, </w:t>
      </w:r>
      <w:r w:rsidRPr="005B0CCE">
        <w:rPr>
          <w:rFonts w:ascii="Times New Roman" w:hAnsi="Times New Roman" w:cs="Times New Roman"/>
          <w:i/>
          <w:sz w:val="20"/>
          <w:szCs w:val="20"/>
        </w:rPr>
        <w:t xml:space="preserve">What is </w:t>
      </w:r>
      <w:proofErr w:type="gramStart"/>
      <w:r w:rsidRPr="005B0CCE">
        <w:rPr>
          <w:rFonts w:ascii="Times New Roman" w:hAnsi="Times New Roman" w:cs="Times New Roman"/>
          <w:i/>
          <w:sz w:val="20"/>
          <w:szCs w:val="20"/>
        </w:rPr>
        <w:t>Populism?</w:t>
      </w:r>
      <w:r w:rsidRPr="005B0CCE">
        <w:rPr>
          <w:rFonts w:ascii="Times New Roman" w:hAnsi="Times New Roman" w:cs="Times New Roman"/>
          <w:sz w:val="20"/>
          <w:szCs w:val="20"/>
        </w:rPr>
        <w:t>;</w:t>
      </w:r>
      <w:proofErr w:type="gramEnd"/>
      <w:r w:rsidRPr="005B0CCE">
        <w:rPr>
          <w:rFonts w:ascii="Times New Roman" w:hAnsi="Times New Roman" w:cs="Times New Roman"/>
          <w:sz w:val="20"/>
          <w:szCs w:val="20"/>
        </w:rPr>
        <w:t xml:space="preserve"> </w:t>
      </w:r>
      <w:proofErr w:type="spellStart"/>
      <w:r w:rsidRPr="005B0CCE">
        <w:rPr>
          <w:rFonts w:ascii="Times New Roman" w:hAnsi="Times New Roman" w:cs="Times New Roman"/>
          <w:sz w:val="20"/>
          <w:szCs w:val="20"/>
        </w:rPr>
        <w:t>Mounk</w:t>
      </w:r>
      <w:proofErr w:type="spellEnd"/>
      <w:r w:rsidRPr="005B0CCE">
        <w:rPr>
          <w:rFonts w:ascii="Times New Roman" w:hAnsi="Times New Roman" w:cs="Times New Roman"/>
          <w:sz w:val="20"/>
          <w:szCs w:val="20"/>
        </w:rPr>
        <w:t xml:space="preserve">, </w:t>
      </w:r>
      <w:r w:rsidRPr="005B0CCE">
        <w:rPr>
          <w:rFonts w:ascii="Times New Roman" w:hAnsi="Times New Roman" w:cs="Times New Roman"/>
          <w:i/>
          <w:sz w:val="20"/>
          <w:szCs w:val="20"/>
        </w:rPr>
        <w:t>The People vs. Democracy</w:t>
      </w:r>
      <w:r w:rsidRPr="005B0CCE">
        <w:rPr>
          <w:rFonts w:ascii="Times New Roman" w:hAnsi="Times New Roman" w:cs="Times New Roman"/>
          <w:sz w:val="20"/>
          <w:szCs w:val="20"/>
        </w:rPr>
        <w:t>.</w:t>
      </w:r>
    </w:p>
  </w:footnote>
  <w:footnote w:id="57">
    <w:p w14:paraId="04981BE0"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Mittiga, “Political Legitimacy, Authoritarianism, and Climate Change; </w:t>
      </w:r>
      <w:proofErr w:type="spellStart"/>
      <w:r w:rsidRPr="005B0CCE">
        <w:rPr>
          <w:rFonts w:ascii="Times New Roman" w:hAnsi="Times New Roman" w:cs="Times New Roman"/>
          <w:sz w:val="20"/>
          <w:szCs w:val="20"/>
        </w:rPr>
        <w:t>Oksala</w:t>
      </w:r>
      <w:proofErr w:type="spellEnd"/>
      <w:r w:rsidRPr="005B0CCE">
        <w:rPr>
          <w:rFonts w:ascii="Times New Roman" w:hAnsi="Times New Roman" w:cs="Times New Roman"/>
          <w:sz w:val="20"/>
          <w:szCs w:val="20"/>
        </w:rPr>
        <w:t xml:space="preserve">, “Political Philosophy in the Era of Climate Change”; Shearman and Smith, </w:t>
      </w:r>
      <w:r w:rsidRPr="005B0CCE">
        <w:rPr>
          <w:rFonts w:ascii="Times New Roman" w:hAnsi="Times New Roman" w:cs="Times New Roman"/>
          <w:i/>
          <w:sz w:val="20"/>
          <w:szCs w:val="20"/>
        </w:rPr>
        <w:t>The Climate Change Challenge and the Failure of Democracy</w:t>
      </w:r>
      <w:r w:rsidRPr="005B0CCE">
        <w:rPr>
          <w:rFonts w:ascii="Times New Roman" w:hAnsi="Times New Roman" w:cs="Times New Roman"/>
          <w:sz w:val="20"/>
          <w:szCs w:val="20"/>
        </w:rPr>
        <w:t>.</w:t>
      </w:r>
    </w:p>
  </w:footnote>
  <w:footnote w:id="58">
    <w:p w14:paraId="5A72126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Chaturvedi and Doyle, </w:t>
      </w:r>
      <w:r w:rsidRPr="005B0CCE">
        <w:rPr>
          <w:rFonts w:ascii="Times New Roman" w:hAnsi="Times New Roman" w:cs="Times New Roman"/>
          <w:i/>
          <w:sz w:val="20"/>
          <w:szCs w:val="20"/>
        </w:rPr>
        <w:t>Climate Terror</w:t>
      </w:r>
      <w:r w:rsidRPr="005B0CCE">
        <w:rPr>
          <w:rFonts w:ascii="Times New Roman" w:hAnsi="Times New Roman" w:cs="Times New Roman"/>
          <w:sz w:val="20"/>
          <w:szCs w:val="20"/>
        </w:rPr>
        <w:t xml:space="preserve">. See also Klare, </w:t>
      </w:r>
      <w:r w:rsidRPr="005B0CCE">
        <w:rPr>
          <w:rFonts w:ascii="Times New Roman" w:hAnsi="Times New Roman" w:cs="Times New Roman"/>
          <w:i/>
          <w:sz w:val="20"/>
          <w:szCs w:val="20"/>
        </w:rPr>
        <w:t>All Hell Breaking Loose</w:t>
      </w:r>
      <w:r w:rsidRPr="005B0CCE">
        <w:rPr>
          <w:rFonts w:ascii="Times New Roman" w:hAnsi="Times New Roman" w:cs="Times New Roman"/>
          <w:sz w:val="20"/>
          <w:szCs w:val="20"/>
        </w:rPr>
        <w:t>.</w:t>
      </w:r>
    </w:p>
  </w:footnote>
  <w:footnote w:id="59">
    <w:p w14:paraId="6539C653"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Mann and Wainwright, </w:t>
      </w:r>
      <w:r w:rsidRPr="005B0CCE">
        <w:rPr>
          <w:rFonts w:ascii="Times New Roman" w:hAnsi="Times New Roman" w:cs="Times New Roman"/>
          <w:i/>
          <w:sz w:val="20"/>
          <w:szCs w:val="20"/>
        </w:rPr>
        <w:t>Climate Leviathan</w:t>
      </w:r>
      <w:r w:rsidRPr="005B0CCE">
        <w:rPr>
          <w:rFonts w:ascii="Times New Roman" w:hAnsi="Times New Roman" w:cs="Times New Roman"/>
          <w:sz w:val="20"/>
          <w:szCs w:val="20"/>
        </w:rPr>
        <w:t>.</w:t>
      </w:r>
    </w:p>
  </w:footnote>
  <w:footnote w:id="60">
    <w:p w14:paraId="747A391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Henley, “Few Willing to Change Lifestyle to Save the Planet.”</w:t>
      </w:r>
    </w:p>
  </w:footnote>
  <w:footnote w:id="61">
    <w:p w14:paraId="0FEDFB02" w14:textId="30F1D1F4"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proofErr w:type="spellStart"/>
      <w:r w:rsidRPr="005B0CCE">
        <w:rPr>
          <w:rFonts w:ascii="Times New Roman" w:hAnsi="Times New Roman" w:cs="Times New Roman"/>
          <w:sz w:val="20"/>
          <w:szCs w:val="20"/>
        </w:rPr>
        <w:t>Lafont</w:t>
      </w:r>
      <w:proofErr w:type="spellEnd"/>
      <w:r w:rsidRPr="005B0CCE">
        <w:rPr>
          <w:rFonts w:ascii="Times New Roman" w:hAnsi="Times New Roman" w:cs="Times New Roman"/>
          <w:sz w:val="20"/>
          <w:szCs w:val="20"/>
        </w:rPr>
        <w:t xml:space="preserve">, </w:t>
      </w:r>
      <w:r w:rsidRPr="005B0CCE">
        <w:rPr>
          <w:rFonts w:ascii="Times New Roman" w:hAnsi="Times New Roman" w:cs="Times New Roman"/>
          <w:i/>
          <w:sz w:val="20"/>
          <w:szCs w:val="20"/>
        </w:rPr>
        <w:t>Democracy without Shortcuts</w:t>
      </w:r>
      <w:r w:rsidRPr="005B0CCE">
        <w:rPr>
          <w:rFonts w:ascii="Times New Roman" w:hAnsi="Times New Roman" w:cs="Times New Roman"/>
          <w:sz w:val="20"/>
          <w:szCs w:val="20"/>
        </w:rPr>
        <w:t>, 125, 133-34.</w:t>
      </w:r>
      <w:r w:rsidR="00003F3F" w:rsidRPr="005B0CCE">
        <w:rPr>
          <w:rFonts w:ascii="Times New Roman" w:hAnsi="Times New Roman" w:cs="Times New Roman"/>
          <w:sz w:val="20"/>
          <w:szCs w:val="20"/>
        </w:rPr>
        <w:t xml:space="preserve"> </w:t>
      </w:r>
      <w:r w:rsidR="007E1351" w:rsidRPr="005B0CCE">
        <w:rPr>
          <w:rFonts w:ascii="Times New Roman" w:hAnsi="Times New Roman" w:cs="Times New Roman"/>
          <w:sz w:val="20"/>
          <w:szCs w:val="20"/>
        </w:rPr>
        <w:t>On</w:t>
      </w:r>
      <w:r w:rsidR="00E558F4" w:rsidRPr="005B0CCE">
        <w:rPr>
          <w:rFonts w:ascii="Times New Roman" w:hAnsi="Times New Roman" w:cs="Times New Roman"/>
          <w:sz w:val="20"/>
          <w:szCs w:val="20"/>
        </w:rPr>
        <w:t xml:space="preserve"> the climate impact of animal agriculture, see Hayek et al., “</w:t>
      </w:r>
      <w:r w:rsidR="00D97253" w:rsidRPr="005B0CCE">
        <w:rPr>
          <w:rFonts w:ascii="Times New Roman" w:hAnsi="Times New Roman" w:cs="Times New Roman"/>
          <w:sz w:val="20"/>
          <w:szCs w:val="20"/>
        </w:rPr>
        <w:t>The Carbon Opportunity-Cost of Animal Sourced Food Production o</w:t>
      </w:r>
      <w:r w:rsidR="007E1351" w:rsidRPr="005B0CCE">
        <w:rPr>
          <w:rFonts w:ascii="Times New Roman" w:hAnsi="Times New Roman" w:cs="Times New Roman"/>
          <w:sz w:val="20"/>
          <w:szCs w:val="20"/>
        </w:rPr>
        <w:t>n</w:t>
      </w:r>
      <w:r w:rsidR="00D97253" w:rsidRPr="005B0CCE">
        <w:rPr>
          <w:rFonts w:ascii="Times New Roman" w:hAnsi="Times New Roman" w:cs="Times New Roman"/>
          <w:sz w:val="20"/>
          <w:szCs w:val="20"/>
        </w:rPr>
        <w:t xml:space="preserve"> Land.”</w:t>
      </w:r>
    </w:p>
  </w:footnote>
  <w:footnote w:id="62">
    <w:p w14:paraId="37C33DB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r w:rsidRPr="005B0CCE">
        <w:rPr>
          <w:rFonts w:ascii="Times New Roman" w:hAnsi="Times New Roman" w:cs="Times New Roman"/>
          <w:i/>
          <w:sz w:val="20"/>
          <w:szCs w:val="20"/>
        </w:rPr>
        <w:t xml:space="preserve">Philosophy and Social Criticism </w:t>
      </w:r>
      <w:r w:rsidRPr="005B0CCE">
        <w:rPr>
          <w:rFonts w:ascii="Times New Roman" w:hAnsi="Times New Roman" w:cs="Times New Roman"/>
          <w:sz w:val="20"/>
          <w:szCs w:val="20"/>
        </w:rPr>
        <w:t xml:space="preserve">volume 47, issue 1 (2021). </w:t>
      </w:r>
    </w:p>
  </w:footnote>
  <w:footnote w:id="63">
    <w:p w14:paraId="58245679"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Harvey, </w:t>
      </w:r>
      <w:r w:rsidRPr="005B0CCE">
        <w:rPr>
          <w:rFonts w:ascii="Times New Roman" w:hAnsi="Times New Roman" w:cs="Times New Roman"/>
          <w:i/>
          <w:sz w:val="20"/>
          <w:szCs w:val="20"/>
        </w:rPr>
        <w:t>Justice, Nature, and the Geography of Difference</w:t>
      </w:r>
      <w:r w:rsidRPr="005B0CCE">
        <w:rPr>
          <w:rFonts w:ascii="Times New Roman" w:hAnsi="Times New Roman" w:cs="Times New Roman"/>
          <w:sz w:val="20"/>
          <w:szCs w:val="20"/>
        </w:rPr>
        <w:t>, 194.</w:t>
      </w:r>
    </w:p>
  </w:footnote>
  <w:footnote w:id="64">
    <w:p w14:paraId="05163F7F"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Huber, </w:t>
      </w:r>
      <w:r w:rsidRPr="005B0CCE">
        <w:rPr>
          <w:rFonts w:ascii="Times New Roman" w:hAnsi="Times New Roman" w:cs="Times New Roman"/>
          <w:i/>
          <w:sz w:val="20"/>
          <w:szCs w:val="20"/>
        </w:rPr>
        <w:t>Climate Change as Class War</w:t>
      </w:r>
      <w:r w:rsidRPr="005B0CCE">
        <w:rPr>
          <w:rFonts w:ascii="Times New Roman" w:hAnsi="Times New Roman" w:cs="Times New Roman"/>
          <w:sz w:val="20"/>
          <w:szCs w:val="20"/>
        </w:rPr>
        <w:t>, 143-175. For some other recent skirmishes between degrowth theorists and Marxists, see Hornborg, “Why Ecological Economics Should Not Adopt Marxian Value Theory”; Schwartzman and Engel-Di Mauro, “A Response to Giorgios Kallis’ Notions of Socialism and Growth”; Kallis and Swyngedouw, “Do Bees Produce Value?” As Burkett (</w:t>
      </w:r>
      <w:r w:rsidRPr="005B0CCE">
        <w:rPr>
          <w:rFonts w:ascii="Times New Roman" w:hAnsi="Times New Roman" w:cs="Times New Roman"/>
          <w:i/>
          <w:sz w:val="20"/>
          <w:szCs w:val="20"/>
        </w:rPr>
        <w:t>Marxism and Ecological Economics</w:t>
      </w:r>
      <w:r w:rsidRPr="005B0CCE">
        <w:rPr>
          <w:rFonts w:ascii="Times New Roman" w:hAnsi="Times New Roman" w:cs="Times New Roman"/>
          <w:sz w:val="20"/>
          <w:szCs w:val="20"/>
        </w:rPr>
        <w:t>, 5) and Saito (</w:t>
      </w:r>
      <w:r w:rsidRPr="005B0CCE">
        <w:rPr>
          <w:rFonts w:ascii="Times New Roman" w:hAnsi="Times New Roman" w:cs="Times New Roman"/>
          <w:i/>
          <w:sz w:val="20"/>
          <w:szCs w:val="20"/>
        </w:rPr>
        <w:t>Marx in the Anthropocene</w:t>
      </w:r>
      <w:r w:rsidRPr="005B0CCE">
        <w:rPr>
          <w:rFonts w:ascii="Times New Roman" w:hAnsi="Times New Roman" w:cs="Times New Roman"/>
          <w:sz w:val="20"/>
          <w:szCs w:val="20"/>
        </w:rPr>
        <w:t>, 104) point out, Marxists’ aversion to the discourse of degrowth may stem from a deep-seeded reaction to Malthusian narratives of overpopulation. Given our ecological predicament, it is necessary to distinguish the necessity of degrowth from reactionary Malthusianism. At the same time, we can acknowledge with Kolin that “to propose degrowth without understanding the class struggle aspect of capitalism is politically naive” (</w:t>
      </w:r>
      <w:r w:rsidRPr="005B0CCE">
        <w:rPr>
          <w:rFonts w:ascii="Times New Roman" w:hAnsi="Times New Roman" w:cs="Times New Roman"/>
          <w:i/>
          <w:sz w:val="20"/>
          <w:szCs w:val="20"/>
        </w:rPr>
        <w:t>Irrationality of Capitalism and Climate Change</w:t>
      </w:r>
      <w:r w:rsidRPr="005B0CCE">
        <w:rPr>
          <w:rFonts w:ascii="Times New Roman" w:hAnsi="Times New Roman" w:cs="Times New Roman"/>
          <w:sz w:val="20"/>
          <w:szCs w:val="20"/>
        </w:rPr>
        <w:t>, 86).</w:t>
      </w:r>
    </w:p>
  </w:footnote>
  <w:footnote w:id="65">
    <w:p w14:paraId="2217B349" w14:textId="58DA6366" w:rsidR="00AB1AFB" w:rsidRPr="005B0CCE" w:rsidRDefault="00AB1AFB">
      <w:pPr>
        <w:pStyle w:val="FootnoteText"/>
        <w:rPr>
          <w:rFonts w:ascii="Times New Roman" w:hAnsi="Times New Roman" w:cs="Times New Roman"/>
          <w:lang w:val="en-US"/>
        </w:rPr>
      </w:pPr>
      <w:r w:rsidRPr="005B0CCE">
        <w:rPr>
          <w:rStyle w:val="FootnoteReference"/>
          <w:rFonts w:ascii="Times New Roman" w:hAnsi="Times New Roman" w:cs="Times New Roman"/>
        </w:rPr>
        <w:footnoteRef/>
      </w:r>
      <w:r w:rsidRPr="005B0CCE">
        <w:rPr>
          <w:rFonts w:ascii="Times New Roman" w:hAnsi="Times New Roman" w:cs="Times New Roman"/>
        </w:rPr>
        <w:t xml:space="preserve"> </w:t>
      </w:r>
      <w:proofErr w:type="spellStart"/>
      <w:r w:rsidRPr="005B0CCE">
        <w:rPr>
          <w:rFonts w:ascii="Times New Roman" w:hAnsi="Times New Roman" w:cs="Times New Roman"/>
          <w:lang w:val="en-US"/>
        </w:rPr>
        <w:t>LaVenia</w:t>
      </w:r>
      <w:proofErr w:type="spellEnd"/>
      <w:r w:rsidRPr="005B0CCE">
        <w:rPr>
          <w:rFonts w:ascii="Times New Roman" w:hAnsi="Times New Roman" w:cs="Times New Roman"/>
          <w:lang w:val="en-US"/>
        </w:rPr>
        <w:t xml:space="preserve"> and </w:t>
      </w:r>
      <w:proofErr w:type="gramStart"/>
      <w:r w:rsidRPr="005B0CCE">
        <w:rPr>
          <w:rFonts w:ascii="Times New Roman" w:hAnsi="Times New Roman" w:cs="Times New Roman"/>
          <w:lang w:val="en-US"/>
        </w:rPr>
        <w:t>Busk</w:t>
      </w:r>
      <w:proofErr w:type="gramEnd"/>
      <w:r w:rsidRPr="005B0CCE">
        <w:rPr>
          <w:rFonts w:ascii="Times New Roman" w:hAnsi="Times New Roman" w:cs="Times New Roman"/>
          <w:lang w:val="en-US"/>
        </w:rPr>
        <w:t>, “Degrowth or Class Struggle?”</w:t>
      </w:r>
    </w:p>
  </w:footnote>
  <w:footnote w:id="66">
    <w:p w14:paraId="418E8EF4"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One point of contention is the translation of </w:t>
      </w:r>
      <w:proofErr w:type="spellStart"/>
      <w:r w:rsidRPr="005B0CCE">
        <w:rPr>
          <w:rFonts w:ascii="Times New Roman" w:hAnsi="Times New Roman" w:cs="Times New Roman"/>
          <w:i/>
          <w:sz w:val="20"/>
          <w:szCs w:val="20"/>
        </w:rPr>
        <w:t>Entfremdung</w:t>
      </w:r>
      <w:proofErr w:type="spellEnd"/>
      <w:r w:rsidRPr="005B0CCE">
        <w:rPr>
          <w:rFonts w:ascii="Times New Roman" w:hAnsi="Times New Roman" w:cs="Times New Roman"/>
          <w:i/>
          <w:sz w:val="20"/>
          <w:szCs w:val="20"/>
        </w:rPr>
        <w:t xml:space="preserve"> </w:t>
      </w:r>
      <w:r w:rsidRPr="005B0CCE">
        <w:rPr>
          <w:rFonts w:ascii="Times New Roman" w:hAnsi="Times New Roman" w:cs="Times New Roman"/>
          <w:sz w:val="20"/>
          <w:szCs w:val="20"/>
        </w:rPr>
        <w:t xml:space="preserve">itself, especially in relation to </w:t>
      </w:r>
      <w:proofErr w:type="spellStart"/>
      <w:r w:rsidRPr="005B0CCE">
        <w:rPr>
          <w:rFonts w:ascii="Times New Roman" w:hAnsi="Times New Roman" w:cs="Times New Roman"/>
          <w:i/>
          <w:sz w:val="20"/>
          <w:szCs w:val="20"/>
        </w:rPr>
        <w:t>Entäusserung</w:t>
      </w:r>
      <w:proofErr w:type="spellEnd"/>
      <w:r w:rsidRPr="005B0CCE">
        <w:rPr>
          <w:rFonts w:ascii="Times New Roman" w:hAnsi="Times New Roman" w:cs="Times New Roman"/>
          <w:sz w:val="20"/>
          <w:szCs w:val="20"/>
        </w:rPr>
        <w:t xml:space="preserve">. The standard translation renders </w:t>
      </w:r>
      <w:proofErr w:type="spellStart"/>
      <w:r w:rsidRPr="005B0CCE">
        <w:rPr>
          <w:rFonts w:ascii="Times New Roman" w:hAnsi="Times New Roman" w:cs="Times New Roman"/>
          <w:i/>
          <w:sz w:val="20"/>
          <w:szCs w:val="20"/>
        </w:rPr>
        <w:t>Entfremdung</w:t>
      </w:r>
      <w:proofErr w:type="spellEnd"/>
      <w:r w:rsidRPr="005B0CCE">
        <w:rPr>
          <w:rFonts w:ascii="Times New Roman" w:hAnsi="Times New Roman" w:cs="Times New Roman"/>
          <w:i/>
          <w:sz w:val="20"/>
          <w:szCs w:val="20"/>
        </w:rPr>
        <w:t xml:space="preserve"> </w:t>
      </w:r>
      <w:r w:rsidRPr="005B0CCE">
        <w:rPr>
          <w:rFonts w:ascii="Times New Roman" w:hAnsi="Times New Roman" w:cs="Times New Roman"/>
          <w:sz w:val="20"/>
          <w:szCs w:val="20"/>
        </w:rPr>
        <w:t xml:space="preserve">as “estrangement” and </w:t>
      </w:r>
      <w:proofErr w:type="spellStart"/>
      <w:r w:rsidRPr="005B0CCE">
        <w:rPr>
          <w:rFonts w:ascii="Times New Roman" w:hAnsi="Times New Roman" w:cs="Times New Roman"/>
          <w:i/>
          <w:sz w:val="20"/>
          <w:szCs w:val="20"/>
        </w:rPr>
        <w:t>Entäusserung</w:t>
      </w:r>
      <w:proofErr w:type="spellEnd"/>
      <w:r w:rsidRPr="005B0CCE">
        <w:rPr>
          <w:rFonts w:ascii="Times New Roman" w:hAnsi="Times New Roman" w:cs="Times New Roman"/>
          <w:i/>
          <w:sz w:val="20"/>
          <w:szCs w:val="20"/>
        </w:rPr>
        <w:t xml:space="preserve"> </w:t>
      </w:r>
      <w:r w:rsidRPr="005B0CCE">
        <w:rPr>
          <w:rFonts w:ascii="Times New Roman" w:hAnsi="Times New Roman" w:cs="Times New Roman"/>
          <w:sz w:val="20"/>
          <w:szCs w:val="20"/>
        </w:rPr>
        <w:t>as “alienation.” Sayers (</w:t>
      </w:r>
      <w:r w:rsidRPr="005B0CCE">
        <w:rPr>
          <w:rFonts w:ascii="Times New Roman" w:hAnsi="Times New Roman" w:cs="Times New Roman"/>
          <w:i/>
          <w:sz w:val="20"/>
          <w:szCs w:val="20"/>
        </w:rPr>
        <w:t>Marx and Alienation</w:t>
      </w:r>
      <w:r w:rsidRPr="005B0CCE">
        <w:rPr>
          <w:rFonts w:ascii="Times New Roman" w:hAnsi="Times New Roman" w:cs="Times New Roman"/>
          <w:sz w:val="20"/>
          <w:szCs w:val="20"/>
        </w:rPr>
        <w:t xml:space="preserve">, ix) claims that Marx does not distinguish these terms and thus uses them interchangeably. We concur with Chitty (“Review of Sayers”) that despite the fact that Marx does not systematically distinguish them, they have undeniably different connotations: </w:t>
      </w:r>
      <w:proofErr w:type="spellStart"/>
      <w:r w:rsidRPr="005B0CCE">
        <w:rPr>
          <w:rFonts w:ascii="Times New Roman" w:hAnsi="Times New Roman" w:cs="Times New Roman"/>
          <w:i/>
          <w:sz w:val="20"/>
          <w:szCs w:val="20"/>
        </w:rPr>
        <w:t>Entäusserung</w:t>
      </w:r>
      <w:proofErr w:type="spellEnd"/>
      <w:r w:rsidRPr="005B0CCE">
        <w:rPr>
          <w:rFonts w:ascii="Times New Roman" w:hAnsi="Times New Roman" w:cs="Times New Roman"/>
          <w:i/>
          <w:sz w:val="20"/>
          <w:szCs w:val="20"/>
        </w:rPr>
        <w:t xml:space="preserve"> </w:t>
      </w:r>
      <w:r w:rsidRPr="005B0CCE">
        <w:rPr>
          <w:rFonts w:ascii="Times New Roman" w:hAnsi="Times New Roman" w:cs="Times New Roman"/>
          <w:sz w:val="20"/>
          <w:szCs w:val="20"/>
        </w:rPr>
        <w:t xml:space="preserve">is better translated as “externalization” or “relinquishing,” while </w:t>
      </w:r>
      <w:proofErr w:type="spellStart"/>
      <w:r w:rsidRPr="005B0CCE">
        <w:rPr>
          <w:rFonts w:ascii="Times New Roman" w:hAnsi="Times New Roman" w:cs="Times New Roman"/>
          <w:i/>
          <w:sz w:val="20"/>
          <w:szCs w:val="20"/>
        </w:rPr>
        <w:t>Entfremdung</w:t>
      </w:r>
      <w:proofErr w:type="spellEnd"/>
      <w:r w:rsidRPr="005B0CCE">
        <w:rPr>
          <w:rFonts w:ascii="Times New Roman" w:hAnsi="Times New Roman" w:cs="Times New Roman"/>
          <w:i/>
          <w:sz w:val="20"/>
          <w:szCs w:val="20"/>
        </w:rPr>
        <w:t xml:space="preserve"> </w:t>
      </w:r>
      <w:r w:rsidRPr="005B0CCE">
        <w:rPr>
          <w:rFonts w:ascii="Times New Roman" w:hAnsi="Times New Roman" w:cs="Times New Roman"/>
          <w:sz w:val="20"/>
          <w:szCs w:val="20"/>
        </w:rPr>
        <w:t xml:space="preserve">has the negative connotation associated with “alienation” in contemporary English vernacular. Dupré (“Hegel’s Concept of Alienation and Marx’s Reinterpretation of It”) confirms this interpretation by connecting Marx’s use of these terms to their development in Hegel’s philosophy. We have opted to translate </w:t>
      </w:r>
      <w:proofErr w:type="spellStart"/>
      <w:r w:rsidRPr="005B0CCE">
        <w:rPr>
          <w:rFonts w:ascii="Times New Roman" w:hAnsi="Times New Roman" w:cs="Times New Roman"/>
          <w:i/>
          <w:sz w:val="20"/>
          <w:szCs w:val="20"/>
        </w:rPr>
        <w:t>Entfremdung</w:t>
      </w:r>
      <w:proofErr w:type="spellEnd"/>
      <w:r w:rsidRPr="005B0CCE">
        <w:rPr>
          <w:rFonts w:ascii="Times New Roman" w:hAnsi="Times New Roman" w:cs="Times New Roman"/>
          <w:i/>
          <w:sz w:val="20"/>
          <w:szCs w:val="20"/>
        </w:rPr>
        <w:t xml:space="preserve"> </w:t>
      </w:r>
      <w:r w:rsidRPr="005B0CCE">
        <w:rPr>
          <w:rFonts w:ascii="Times New Roman" w:hAnsi="Times New Roman" w:cs="Times New Roman"/>
          <w:sz w:val="20"/>
          <w:szCs w:val="20"/>
        </w:rPr>
        <w:t xml:space="preserve">as “alienation” for these reasons and because, as we will see below, the term is translated that way in </w:t>
      </w:r>
      <w:r w:rsidRPr="005B0CCE">
        <w:rPr>
          <w:rFonts w:ascii="Times New Roman" w:hAnsi="Times New Roman" w:cs="Times New Roman"/>
          <w:i/>
          <w:sz w:val="20"/>
          <w:szCs w:val="20"/>
        </w:rPr>
        <w:t xml:space="preserve">Capital </w:t>
      </w:r>
      <w:r w:rsidRPr="005B0CCE">
        <w:rPr>
          <w:rFonts w:ascii="Times New Roman" w:hAnsi="Times New Roman" w:cs="Times New Roman"/>
          <w:sz w:val="20"/>
          <w:szCs w:val="20"/>
        </w:rPr>
        <w:t xml:space="preserve">and in the </w:t>
      </w:r>
      <w:r w:rsidRPr="005B0CCE">
        <w:rPr>
          <w:rFonts w:ascii="Times New Roman" w:hAnsi="Times New Roman" w:cs="Times New Roman"/>
          <w:i/>
          <w:sz w:val="20"/>
          <w:szCs w:val="20"/>
        </w:rPr>
        <w:t>Grundrisse</w:t>
      </w:r>
      <w:r w:rsidRPr="005B0CCE">
        <w:rPr>
          <w:rFonts w:ascii="Times New Roman" w:hAnsi="Times New Roman" w:cs="Times New Roman"/>
          <w:sz w:val="20"/>
          <w:szCs w:val="20"/>
        </w:rPr>
        <w:t>.</w:t>
      </w:r>
    </w:p>
  </w:footnote>
  <w:footnote w:id="67">
    <w:p w14:paraId="150EF9B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r w:rsidRPr="005B0CCE">
        <w:rPr>
          <w:rFonts w:ascii="Times New Roman" w:hAnsi="Times New Roman" w:cs="Times New Roman"/>
          <w:sz w:val="20"/>
          <w:szCs w:val="20"/>
          <w:highlight w:val="white"/>
        </w:rPr>
        <w:t xml:space="preserve">Mészáros, </w:t>
      </w:r>
      <w:r w:rsidRPr="005B0CCE">
        <w:rPr>
          <w:rFonts w:ascii="Times New Roman" w:hAnsi="Times New Roman" w:cs="Times New Roman"/>
          <w:i/>
          <w:sz w:val="20"/>
          <w:szCs w:val="20"/>
        </w:rPr>
        <w:t>Marx’s Theory of Alienation</w:t>
      </w:r>
      <w:r w:rsidRPr="005B0CCE">
        <w:rPr>
          <w:rFonts w:ascii="Times New Roman" w:hAnsi="Times New Roman" w:cs="Times New Roman"/>
          <w:sz w:val="20"/>
          <w:szCs w:val="20"/>
        </w:rPr>
        <w:t>, 36.</w:t>
      </w:r>
    </w:p>
  </w:footnote>
  <w:footnote w:id="68">
    <w:p w14:paraId="786523D3"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Translated as “man’s essential nature” (</w:t>
      </w:r>
      <w:r w:rsidRPr="005B0CCE">
        <w:rPr>
          <w:rFonts w:ascii="Times New Roman" w:hAnsi="Times New Roman" w:cs="Times New Roman"/>
          <w:i/>
          <w:sz w:val="20"/>
          <w:szCs w:val="20"/>
        </w:rPr>
        <w:t>Economic and Philosophical Manuscripts</w:t>
      </w:r>
      <w:r w:rsidRPr="005B0CCE">
        <w:rPr>
          <w:rFonts w:ascii="Times New Roman" w:hAnsi="Times New Roman" w:cs="Times New Roman"/>
          <w:sz w:val="20"/>
          <w:szCs w:val="20"/>
        </w:rPr>
        <w:t>, 78).</w:t>
      </w:r>
    </w:p>
  </w:footnote>
  <w:footnote w:id="69">
    <w:p w14:paraId="5B1C58DA"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We are not arguing that such other types of alienation are not important nor that they are not applicable to climate denial. Rather, we focus on alienation from species-being as the culmination of the other types. It is </w:t>
      </w:r>
      <w:r w:rsidRPr="005B0CCE">
        <w:rPr>
          <w:rFonts w:ascii="Times New Roman" w:hAnsi="Times New Roman" w:cs="Times New Roman"/>
          <w:i/>
          <w:sz w:val="20"/>
          <w:szCs w:val="20"/>
        </w:rPr>
        <w:t xml:space="preserve">through </w:t>
      </w:r>
      <w:r w:rsidRPr="005B0CCE">
        <w:rPr>
          <w:rFonts w:ascii="Times New Roman" w:hAnsi="Times New Roman" w:cs="Times New Roman"/>
          <w:sz w:val="20"/>
          <w:szCs w:val="20"/>
        </w:rPr>
        <w:t xml:space="preserve">our alienation from our life activity, the products of our labor, and other beings that we are alienated from our human nature. Because we are beings who must engage in labor with others to produce our means of subsistence, when such relations are alienated, we can be properly said to be alienated from our </w:t>
      </w:r>
      <w:proofErr w:type="spellStart"/>
      <w:r w:rsidRPr="005B0CCE">
        <w:rPr>
          <w:rFonts w:ascii="Times New Roman" w:hAnsi="Times New Roman" w:cs="Times New Roman"/>
          <w:i/>
          <w:sz w:val="20"/>
          <w:szCs w:val="20"/>
        </w:rPr>
        <w:t>Gattungswesen</w:t>
      </w:r>
      <w:proofErr w:type="spellEnd"/>
      <w:r w:rsidRPr="005B0CCE">
        <w:rPr>
          <w:rFonts w:ascii="Times New Roman" w:hAnsi="Times New Roman" w:cs="Times New Roman"/>
          <w:sz w:val="20"/>
          <w:szCs w:val="20"/>
        </w:rPr>
        <w:t xml:space="preserve">. </w:t>
      </w:r>
    </w:p>
  </w:footnote>
  <w:footnote w:id="70">
    <w:p w14:paraId="69897F21"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Marx uses </w:t>
      </w:r>
      <w:r w:rsidRPr="005B0CCE">
        <w:rPr>
          <w:rFonts w:ascii="Times New Roman" w:hAnsi="Times New Roman" w:cs="Times New Roman"/>
          <w:i/>
          <w:sz w:val="20"/>
          <w:szCs w:val="20"/>
        </w:rPr>
        <w:t>der Mensch</w:t>
      </w:r>
      <w:r w:rsidRPr="005B0CCE">
        <w:rPr>
          <w:rFonts w:ascii="Times New Roman" w:hAnsi="Times New Roman" w:cs="Times New Roman"/>
          <w:sz w:val="20"/>
          <w:szCs w:val="20"/>
        </w:rPr>
        <w:t xml:space="preserve">, which is commonly but misleadingly translated as “Man.” We have removed the substantively gendered </w:t>
      </w:r>
      <w:proofErr w:type="gramStart"/>
      <w:r w:rsidRPr="005B0CCE">
        <w:rPr>
          <w:rFonts w:ascii="Times New Roman" w:hAnsi="Times New Roman" w:cs="Times New Roman"/>
          <w:sz w:val="20"/>
          <w:szCs w:val="20"/>
        </w:rPr>
        <w:t>language, but</w:t>
      </w:r>
      <w:proofErr w:type="gramEnd"/>
      <w:r w:rsidRPr="005B0CCE">
        <w:rPr>
          <w:rFonts w:ascii="Times New Roman" w:hAnsi="Times New Roman" w:cs="Times New Roman"/>
          <w:sz w:val="20"/>
          <w:szCs w:val="20"/>
        </w:rPr>
        <w:t xml:space="preserve"> retain the masculine pronouns to avoid the awkwardness (in English) of referring to the human being as “it,” and because Marx uses </w:t>
      </w:r>
      <w:r w:rsidRPr="005B0CCE">
        <w:rPr>
          <w:rFonts w:ascii="Times New Roman" w:hAnsi="Times New Roman" w:cs="Times New Roman"/>
          <w:i/>
          <w:sz w:val="20"/>
          <w:szCs w:val="20"/>
        </w:rPr>
        <w:t>er</w:t>
      </w:r>
      <w:r w:rsidRPr="005B0CCE">
        <w:rPr>
          <w:rFonts w:ascii="Times New Roman" w:hAnsi="Times New Roman" w:cs="Times New Roman"/>
          <w:sz w:val="20"/>
          <w:szCs w:val="20"/>
        </w:rPr>
        <w:t xml:space="preserve">. </w:t>
      </w:r>
    </w:p>
  </w:footnote>
  <w:footnote w:id="71">
    <w:p w14:paraId="5ADF1052"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Marx, </w:t>
      </w:r>
      <w:r w:rsidRPr="005B0CCE">
        <w:rPr>
          <w:rFonts w:ascii="Times New Roman" w:hAnsi="Times New Roman" w:cs="Times New Roman"/>
          <w:i/>
          <w:sz w:val="20"/>
          <w:szCs w:val="20"/>
        </w:rPr>
        <w:t>Economic and Philosophical Manuscripts</w:t>
      </w:r>
      <w:r w:rsidRPr="005B0CCE">
        <w:rPr>
          <w:rFonts w:ascii="Times New Roman" w:hAnsi="Times New Roman" w:cs="Times New Roman"/>
          <w:sz w:val="20"/>
          <w:szCs w:val="20"/>
        </w:rPr>
        <w:t>, 76.</w:t>
      </w:r>
    </w:p>
  </w:footnote>
  <w:footnote w:id="72">
    <w:p w14:paraId="3A81F2E1"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Marx, </w:t>
      </w:r>
      <w:r w:rsidRPr="005B0CCE">
        <w:rPr>
          <w:rFonts w:ascii="Times New Roman" w:hAnsi="Times New Roman" w:cs="Times New Roman"/>
          <w:i/>
          <w:sz w:val="20"/>
          <w:szCs w:val="20"/>
        </w:rPr>
        <w:t>Grundrisse</w:t>
      </w:r>
      <w:r w:rsidRPr="005B0CCE">
        <w:rPr>
          <w:rFonts w:ascii="Times New Roman" w:hAnsi="Times New Roman" w:cs="Times New Roman"/>
          <w:sz w:val="20"/>
          <w:szCs w:val="20"/>
        </w:rPr>
        <w:t>, 146, 488.</w:t>
      </w:r>
    </w:p>
  </w:footnote>
  <w:footnote w:id="73">
    <w:p w14:paraId="264F7A75"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Marx, </w:t>
      </w:r>
      <w:r w:rsidRPr="005B0CCE">
        <w:rPr>
          <w:rFonts w:ascii="Times New Roman" w:hAnsi="Times New Roman" w:cs="Times New Roman"/>
          <w:i/>
          <w:sz w:val="20"/>
          <w:szCs w:val="20"/>
        </w:rPr>
        <w:t>Capital Volume I</w:t>
      </w:r>
      <w:r w:rsidRPr="005B0CCE">
        <w:rPr>
          <w:rFonts w:ascii="Times New Roman" w:hAnsi="Times New Roman" w:cs="Times New Roman"/>
          <w:sz w:val="20"/>
          <w:szCs w:val="20"/>
        </w:rPr>
        <w:t>, 165.</w:t>
      </w:r>
    </w:p>
  </w:footnote>
  <w:footnote w:id="74">
    <w:p w14:paraId="52199060"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“[The capitalist] ruthlessly forces the human race to produce for production’s sake.” Marx, </w:t>
      </w:r>
      <w:r w:rsidRPr="005B0CCE">
        <w:rPr>
          <w:rFonts w:ascii="Times New Roman" w:hAnsi="Times New Roman" w:cs="Times New Roman"/>
          <w:i/>
          <w:sz w:val="20"/>
          <w:szCs w:val="20"/>
        </w:rPr>
        <w:t>Capital Volume I</w:t>
      </w:r>
      <w:r w:rsidRPr="005B0CCE">
        <w:rPr>
          <w:rFonts w:ascii="Times New Roman" w:hAnsi="Times New Roman" w:cs="Times New Roman"/>
          <w:sz w:val="20"/>
          <w:szCs w:val="20"/>
        </w:rPr>
        <w:t>, 739.</w:t>
      </w:r>
    </w:p>
  </w:footnote>
  <w:footnote w:id="75">
    <w:p w14:paraId="39C4A3B8"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Marx, </w:t>
      </w:r>
      <w:r w:rsidRPr="005B0CCE">
        <w:rPr>
          <w:rFonts w:ascii="Times New Roman" w:hAnsi="Times New Roman" w:cs="Times New Roman"/>
          <w:i/>
          <w:sz w:val="20"/>
          <w:szCs w:val="20"/>
        </w:rPr>
        <w:t>Capital Volume III</w:t>
      </w:r>
      <w:r w:rsidRPr="005B0CCE">
        <w:rPr>
          <w:rFonts w:ascii="Times New Roman" w:hAnsi="Times New Roman" w:cs="Times New Roman"/>
          <w:sz w:val="20"/>
          <w:szCs w:val="20"/>
        </w:rPr>
        <w:t>, 969. See also 358. Wendling reads “fetishism” as the later Marx’s expression of “alienation” (</w:t>
      </w:r>
      <w:r w:rsidRPr="005B0CCE">
        <w:rPr>
          <w:rFonts w:ascii="Times New Roman" w:hAnsi="Times New Roman" w:cs="Times New Roman"/>
          <w:i/>
          <w:sz w:val="20"/>
          <w:szCs w:val="20"/>
        </w:rPr>
        <w:t>Karl Marx on Technology and Alienation</w:t>
      </w:r>
      <w:r w:rsidRPr="005B0CCE">
        <w:rPr>
          <w:rFonts w:ascii="Times New Roman" w:hAnsi="Times New Roman" w:cs="Times New Roman"/>
          <w:sz w:val="20"/>
          <w:szCs w:val="20"/>
        </w:rPr>
        <w:t xml:space="preserve">, 49-55). As this passage from volume three indicates, </w:t>
      </w:r>
      <w:proofErr w:type="spellStart"/>
      <w:r w:rsidRPr="005B0CCE">
        <w:rPr>
          <w:rFonts w:ascii="Times New Roman" w:hAnsi="Times New Roman" w:cs="Times New Roman"/>
          <w:i/>
          <w:sz w:val="20"/>
          <w:szCs w:val="20"/>
        </w:rPr>
        <w:t>Entfremdung</w:t>
      </w:r>
      <w:proofErr w:type="spellEnd"/>
      <w:r w:rsidRPr="005B0CCE">
        <w:rPr>
          <w:rFonts w:ascii="Times New Roman" w:hAnsi="Times New Roman" w:cs="Times New Roman"/>
          <w:i/>
          <w:sz w:val="20"/>
          <w:szCs w:val="20"/>
        </w:rPr>
        <w:t xml:space="preserve"> </w:t>
      </w:r>
      <w:r w:rsidRPr="005B0CCE">
        <w:rPr>
          <w:rFonts w:ascii="Times New Roman" w:hAnsi="Times New Roman" w:cs="Times New Roman"/>
          <w:sz w:val="20"/>
          <w:szCs w:val="20"/>
        </w:rPr>
        <w:t xml:space="preserve">itself does not disappear even after </w:t>
      </w:r>
      <w:r w:rsidRPr="005B0CCE">
        <w:rPr>
          <w:rFonts w:ascii="Times New Roman" w:hAnsi="Times New Roman" w:cs="Times New Roman"/>
          <w:i/>
          <w:sz w:val="20"/>
          <w:szCs w:val="20"/>
        </w:rPr>
        <w:t>Capital</w:t>
      </w:r>
      <w:r w:rsidRPr="005B0CCE">
        <w:rPr>
          <w:rFonts w:ascii="Times New Roman" w:hAnsi="Times New Roman" w:cs="Times New Roman"/>
          <w:sz w:val="20"/>
          <w:szCs w:val="20"/>
        </w:rPr>
        <w:t>.</w:t>
      </w:r>
    </w:p>
  </w:footnote>
  <w:footnote w:id="76">
    <w:p w14:paraId="47C99273"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Browne, “Reification and Passivity in the Face of Climate Change,” 442. See also Johnson, “The Reification of Nature”; Stoner and </w:t>
      </w:r>
      <w:proofErr w:type="spellStart"/>
      <w:r w:rsidRPr="005B0CCE">
        <w:rPr>
          <w:rFonts w:ascii="Times New Roman" w:hAnsi="Times New Roman" w:cs="Times New Roman"/>
          <w:sz w:val="20"/>
          <w:szCs w:val="20"/>
        </w:rPr>
        <w:t>Melathopolous</w:t>
      </w:r>
      <w:proofErr w:type="spellEnd"/>
      <w:r w:rsidRPr="005B0CCE">
        <w:rPr>
          <w:rFonts w:ascii="Times New Roman" w:hAnsi="Times New Roman" w:cs="Times New Roman"/>
          <w:sz w:val="20"/>
          <w:szCs w:val="20"/>
        </w:rPr>
        <w:t xml:space="preserve">, </w:t>
      </w:r>
      <w:r w:rsidRPr="005B0CCE">
        <w:rPr>
          <w:rFonts w:ascii="Times New Roman" w:hAnsi="Times New Roman" w:cs="Times New Roman"/>
          <w:i/>
          <w:sz w:val="20"/>
          <w:szCs w:val="20"/>
        </w:rPr>
        <w:t>Freedom in the Anthropocene</w:t>
      </w:r>
      <w:r w:rsidRPr="005B0CCE">
        <w:rPr>
          <w:rFonts w:ascii="Times New Roman" w:hAnsi="Times New Roman" w:cs="Times New Roman"/>
          <w:sz w:val="20"/>
          <w:szCs w:val="20"/>
        </w:rPr>
        <w:t>.</w:t>
      </w:r>
    </w:p>
  </w:footnote>
  <w:footnote w:id="77">
    <w:p w14:paraId="084C216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Aronoff, </w:t>
      </w:r>
      <w:r w:rsidRPr="005B0CCE">
        <w:rPr>
          <w:rFonts w:ascii="Times New Roman" w:hAnsi="Times New Roman" w:cs="Times New Roman"/>
          <w:i/>
          <w:sz w:val="20"/>
          <w:szCs w:val="20"/>
        </w:rPr>
        <w:t>Overheated</w:t>
      </w:r>
      <w:r w:rsidRPr="005B0CCE">
        <w:rPr>
          <w:rFonts w:ascii="Times New Roman" w:hAnsi="Times New Roman" w:cs="Times New Roman"/>
          <w:sz w:val="20"/>
          <w:szCs w:val="20"/>
        </w:rPr>
        <w:t xml:space="preserve">, 59. </w:t>
      </w:r>
    </w:p>
  </w:footnote>
  <w:footnote w:id="78">
    <w:p w14:paraId="6BAB1761"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Bressler, “The Mortality Cost of Carbon.”</w:t>
      </w:r>
    </w:p>
  </w:footnote>
  <w:footnote w:id="79">
    <w:p w14:paraId="1DACDAB4" w14:textId="76DBA32A" w:rsidR="00463702" w:rsidRPr="005B0CCE" w:rsidRDefault="00463702" w:rsidP="00463702">
      <w:pPr>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Lenton et al</w:t>
      </w:r>
      <w:r w:rsidR="0025242C">
        <w:rPr>
          <w:rFonts w:ascii="Times New Roman" w:hAnsi="Times New Roman" w:cs="Times New Roman"/>
          <w:sz w:val="20"/>
          <w:szCs w:val="20"/>
        </w:rPr>
        <w:t>.</w:t>
      </w:r>
      <w:r w:rsidRPr="005B0CCE">
        <w:rPr>
          <w:rFonts w:ascii="Times New Roman" w:hAnsi="Times New Roman" w:cs="Times New Roman"/>
          <w:sz w:val="20"/>
          <w:szCs w:val="20"/>
        </w:rPr>
        <w:t xml:space="preserve">, “Quantifying the Human Cost of Global Warming.” See also Pearce and </w:t>
      </w:r>
      <w:proofErr w:type="spellStart"/>
      <w:r w:rsidRPr="005B0CCE">
        <w:rPr>
          <w:rFonts w:ascii="Times New Roman" w:hAnsi="Times New Roman" w:cs="Times New Roman"/>
          <w:sz w:val="20"/>
          <w:szCs w:val="20"/>
        </w:rPr>
        <w:t>Parncutt</w:t>
      </w:r>
      <w:proofErr w:type="spellEnd"/>
      <w:r w:rsidRPr="005B0CCE">
        <w:rPr>
          <w:rFonts w:ascii="Times New Roman" w:hAnsi="Times New Roman" w:cs="Times New Roman"/>
          <w:sz w:val="20"/>
          <w:szCs w:val="20"/>
        </w:rPr>
        <w:t>, “Quantifying Global Greenhouse Gas Emissions in Human Deaths to Guide Energy Policy”; Rees, “The Human Ecology of Overshoot: Why a Major ‘Population Correction’ is Inevitable.”</w:t>
      </w:r>
    </w:p>
  </w:footnote>
  <w:footnote w:id="80">
    <w:p w14:paraId="0B4EE59D"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w:t>
      </w:r>
      <w:proofErr w:type="spellStart"/>
      <w:r w:rsidRPr="005B0CCE">
        <w:rPr>
          <w:rFonts w:ascii="Times New Roman" w:hAnsi="Times New Roman" w:cs="Times New Roman"/>
          <w:sz w:val="20"/>
          <w:szCs w:val="20"/>
        </w:rPr>
        <w:t>Freddoso</w:t>
      </w:r>
      <w:proofErr w:type="spellEnd"/>
      <w:r w:rsidRPr="005B0CCE">
        <w:rPr>
          <w:rFonts w:ascii="Times New Roman" w:hAnsi="Times New Roman" w:cs="Times New Roman"/>
          <w:sz w:val="20"/>
          <w:szCs w:val="20"/>
        </w:rPr>
        <w:t>, “The Global Warming Cult Has Come for Your Coffee.”</w:t>
      </w:r>
    </w:p>
  </w:footnote>
  <w:footnote w:id="81">
    <w:p w14:paraId="6CCB70AE" w14:textId="77777777" w:rsidR="00463702" w:rsidRPr="005B0CCE" w:rsidRDefault="00463702" w:rsidP="00463702">
      <w:pPr>
        <w:spacing w:line="240" w:lineRule="auto"/>
        <w:jc w:val="both"/>
        <w:rPr>
          <w:rFonts w:ascii="Times New Roman" w:hAnsi="Times New Roman" w:cs="Times New Roman"/>
          <w:sz w:val="20"/>
          <w:szCs w:val="20"/>
        </w:rPr>
      </w:pPr>
      <w:r w:rsidRPr="005B0CCE">
        <w:rPr>
          <w:rFonts w:ascii="Times New Roman" w:hAnsi="Times New Roman" w:cs="Times New Roman"/>
          <w:sz w:val="20"/>
          <w:szCs w:val="20"/>
          <w:vertAlign w:val="superscript"/>
        </w:rPr>
        <w:footnoteRef/>
      </w:r>
      <w:r w:rsidRPr="005B0CCE">
        <w:rPr>
          <w:rFonts w:ascii="Times New Roman" w:hAnsi="Times New Roman" w:cs="Times New Roman"/>
          <w:sz w:val="20"/>
          <w:szCs w:val="20"/>
        </w:rPr>
        <w:t xml:space="preserve"> Isaac, “Beyond Trump? A Critique of Nancy Fraser’s Call for a New Left Hegemony,” 1167.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A956" w14:textId="77777777" w:rsidR="00701A99" w:rsidRDefault="0025242C">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E578B"/>
    <w:multiLevelType w:val="multilevel"/>
    <w:tmpl w:val="63A086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302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02"/>
    <w:rsid w:val="000000B1"/>
    <w:rsid w:val="00003F3F"/>
    <w:rsid w:val="00006F82"/>
    <w:rsid w:val="00047C59"/>
    <w:rsid w:val="0006077E"/>
    <w:rsid w:val="000C1645"/>
    <w:rsid w:val="000D66DB"/>
    <w:rsid w:val="000E011F"/>
    <w:rsid w:val="001019FD"/>
    <w:rsid w:val="001302AF"/>
    <w:rsid w:val="00134C14"/>
    <w:rsid w:val="00174EE9"/>
    <w:rsid w:val="001B7861"/>
    <w:rsid w:val="001C0CDA"/>
    <w:rsid w:val="0025242C"/>
    <w:rsid w:val="002A6B63"/>
    <w:rsid w:val="002D729F"/>
    <w:rsid w:val="00362C8E"/>
    <w:rsid w:val="00387EE6"/>
    <w:rsid w:val="00396E02"/>
    <w:rsid w:val="004136FC"/>
    <w:rsid w:val="00463702"/>
    <w:rsid w:val="00473FA4"/>
    <w:rsid w:val="004D73A6"/>
    <w:rsid w:val="004F6C88"/>
    <w:rsid w:val="00531FD5"/>
    <w:rsid w:val="00534C9F"/>
    <w:rsid w:val="0055448C"/>
    <w:rsid w:val="005875E7"/>
    <w:rsid w:val="005B0CCE"/>
    <w:rsid w:val="005C46B2"/>
    <w:rsid w:val="00600BA5"/>
    <w:rsid w:val="006316B4"/>
    <w:rsid w:val="006C018F"/>
    <w:rsid w:val="006C1B88"/>
    <w:rsid w:val="006D34A2"/>
    <w:rsid w:val="00701A99"/>
    <w:rsid w:val="00722477"/>
    <w:rsid w:val="00743402"/>
    <w:rsid w:val="007C379E"/>
    <w:rsid w:val="007D1B2D"/>
    <w:rsid w:val="007E1351"/>
    <w:rsid w:val="007F5610"/>
    <w:rsid w:val="008371F9"/>
    <w:rsid w:val="00847B1C"/>
    <w:rsid w:val="00897842"/>
    <w:rsid w:val="008F0E1F"/>
    <w:rsid w:val="008F377B"/>
    <w:rsid w:val="00917C83"/>
    <w:rsid w:val="00933F9E"/>
    <w:rsid w:val="0094215D"/>
    <w:rsid w:val="00975BB2"/>
    <w:rsid w:val="009C0B1C"/>
    <w:rsid w:val="009D36AE"/>
    <w:rsid w:val="00A06C0B"/>
    <w:rsid w:val="00AB1AFB"/>
    <w:rsid w:val="00AF2ACA"/>
    <w:rsid w:val="00B17B3C"/>
    <w:rsid w:val="00BD7A4B"/>
    <w:rsid w:val="00C14646"/>
    <w:rsid w:val="00CB260E"/>
    <w:rsid w:val="00CD1923"/>
    <w:rsid w:val="00D55D39"/>
    <w:rsid w:val="00D6263B"/>
    <w:rsid w:val="00D772DB"/>
    <w:rsid w:val="00D83602"/>
    <w:rsid w:val="00D856EA"/>
    <w:rsid w:val="00D97253"/>
    <w:rsid w:val="00DA3BE9"/>
    <w:rsid w:val="00DB0213"/>
    <w:rsid w:val="00E00AC4"/>
    <w:rsid w:val="00E20B1E"/>
    <w:rsid w:val="00E524A1"/>
    <w:rsid w:val="00E558F4"/>
    <w:rsid w:val="00ED2195"/>
    <w:rsid w:val="00ED238C"/>
    <w:rsid w:val="00EE5820"/>
    <w:rsid w:val="00F4130B"/>
    <w:rsid w:val="00F56D3C"/>
    <w:rsid w:val="00FB188B"/>
    <w:rsid w:val="00FE26AC"/>
    <w:rsid w:val="00FE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8395"/>
  <w15:chartTrackingRefBased/>
  <w15:docId w15:val="{22467B7B-CBBB-41B9-8E3B-2FF9FC69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02"/>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463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7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7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7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7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702"/>
    <w:rPr>
      <w:rFonts w:eastAsiaTheme="majorEastAsia" w:cstheme="majorBidi"/>
      <w:color w:val="272727" w:themeColor="text1" w:themeTint="D8"/>
    </w:rPr>
  </w:style>
  <w:style w:type="paragraph" w:styleId="Title">
    <w:name w:val="Title"/>
    <w:basedOn w:val="Normal"/>
    <w:next w:val="Normal"/>
    <w:link w:val="TitleChar"/>
    <w:uiPriority w:val="10"/>
    <w:qFormat/>
    <w:rsid w:val="00463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702"/>
    <w:pPr>
      <w:spacing w:before="160"/>
      <w:jc w:val="center"/>
    </w:pPr>
    <w:rPr>
      <w:i/>
      <w:iCs/>
      <w:color w:val="404040" w:themeColor="text1" w:themeTint="BF"/>
    </w:rPr>
  </w:style>
  <w:style w:type="character" w:customStyle="1" w:styleId="QuoteChar">
    <w:name w:val="Quote Char"/>
    <w:basedOn w:val="DefaultParagraphFont"/>
    <w:link w:val="Quote"/>
    <w:uiPriority w:val="29"/>
    <w:rsid w:val="00463702"/>
    <w:rPr>
      <w:i/>
      <w:iCs/>
      <w:color w:val="404040" w:themeColor="text1" w:themeTint="BF"/>
    </w:rPr>
  </w:style>
  <w:style w:type="paragraph" w:styleId="ListParagraph">
    <w:name w:val="List Paragraph"/>
    <w:basedOn w:val="Normal"/>
    <w:uiPriority w:val="34"/>
    <w:qFormat/>
    <w:rsid w:val="00463702"/>
    <w:pPr>
      <w:ind w:left="720"/>
      <w:contextualSpacing/>
    </w:pPr>
  </w:style>
  <w:style w:type="character" w:styleId="IntenseEmphasis">
    <w:name w:val="Intense Emphasis"/>
    <w:basedOn w:val="DefaultParagraphFont"/>
    <w:uiPriority w:val="21"/>
    <w:qFormat/>
    <w:rsid w:val="00463702"/>
    <w:rPr>
      <w:i/>
      <w:iCs/>
      <w:color w:val="0F4761" w:themeColor="accent1" w:themeShade="BF"/>
    </w:rPr>
  </w:style>
  <w:style w:type="paragraph" w:styleId="IntenseQuote">
    <w:name w:val="Intense Quote"/>
    <w:basedOn w:val="Normal"/>
    <w:next w:val="Normal"/>
    <w:link w:val="IntenseQuoteChar"/>
    <w:uiPriority w:val="30"/>
    <w:qFormat/>
    <w:rsid w:val="00463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702"/>
    <w:rPr>
      <w:i/>
      <w:iCs/>
      <w:color w:val="0F4761" w:themeColor="accent1" w:themeShade="BF"/>
    </w:rPr>
  </w:style>
  <w:style w:type="character" w:styleId="IntenseReference">
    <w:name w:val="Intense Reference"/>
    <w:basedOn w:val="DefaultParagraphFont"/>
    <w:uiPriority w:val="32"/>
    <w:qFormat/>
    <w:rsid w:val="00463702"/>
    <w:rPr>
      <w:b/>
      <w:bCs/>
      <w:smallCaps/>
      <w:color w:val="0F4761" w:themeColor="accent1" w:themeShade="BF"/>
      <w:spacing w:val="5"/>
    </w:rPr>
  </w:style>
  <w:style w:type="paragraph" w:styleId="Bibliography">
    <w:name w:val="Bibliography"/>
    <w:basedOn w:val="Normal"/>
    <w:next w:val="Normal"/>
    <w:uiPriority w:val="37"/>
    <w:unhideWhenUsed/>
    <w:rsid w:val="00463702"/>
  </w:style>
  <w:style w:type="paragraph" w:styleId="NormalWeb">
    <w:name w:val="Normal (Web)"/>
    <w:basedOn w:val="Normal"/>
    <w:uiPriority w:val="99"/>
    <w:unhideWhenUsed/>
    <w:rsid w:val="004637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63702"/>
    <w:rPr>
      <w:b/>
      <w:bCs/>
    </w:rPr>
  </w:style>
  <w:style w:type="character" w:styleId="Emphasis">
    <w:name w:val="Emphasis"/>
    <w:basedOn w:val="DefaultParagraphFont"/>
    <w:uiPriority w:val="20"/>
    <w:qFormat/>
    <w:rsid w:val="00463702"/>
    <w:rPr>
      <w:i/>
      <w:iCs/>
    </w:rPr>
  </w:style>
  <w:style w:type="paragraph" w:styleId="FootnoteText">
    <w:name w:val="footnote text"/>
    <w:basedOn w:val="Normal"/>
    <w:link w:val="FootnoteTextChar"/>
    <w:uiPriority w:val="99"/>
    <w:semiHidden/>
    <w:unhideWhenUsed/>
    <w:rsid w:val="00BD7A4B"/>
    <w:pPr>
      <w:spacing w:line="240" w:lineRule="auto"/>
    </w:pPr>
    <w:rPr>
      <w:sz w:val="20"/>
      <w:szCs w:val="20"/>
    </w:rPr>
  </w:style>
  <w:style w:type="character" w:customStyle="1" w:styleId="FootnoteTextChar">
    <w:name w:val="Footnote Text Char"/>
    <w:basedOn w:val="DefaultParagraphFont"/>
    <w:link w:val="FootnoteText"/>
    <w:uiPriority w:val="99"/>
    <w:semiHidden/>
    <w:rsid w:val="00BD7A4B"/>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BD7A4B"/>
    <w:rPr>
      <w:vertAlign w:val="superscript"/>
    </w:rPr>
  </w:style>
  <w:style w:type="character" w:styleId="Hyperlink">
    <w:name w:val="Hyperlink"/>
    <w:basedOn w:val="DefaultParagraphFont"/>
    <w:uiPriority w:val="99"/>
    <w:unhideWhenUsed/>
    <w:rsid w:val="00E00AC4"/>
    <w:rPr>
      <w:color w:val="467886" w:themeColor="hyperlink"/>
      <w:u w:val="single"/>
    </w:rPr>
  </w:style>
  <w:style w:type="character" w:styleId="UnresolvedMention">
    <w:name w:val="Unresolved Mention"/>
    <w:basedOn w:val="DefaultParagraphFont"/>
    <w:uiPriority w:val="99"/>
    <w:semiHidden/>
    <w:unhideWhenUsed/>
    <w:rsid w:val="00E00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cnet.org/radphilrev/content/radphilrev_2024_0999_8_19_1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C76F-55F7-4419-BEF9-9044556B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25</Pages>
  <Words>9289</Words>
  <Characters>52952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Busk</dc:creator>
  <cp:keywords/>
  <dc:description/>
  <cp:lastModifiedBy>Larry Busk</cp:lastModifiedBy>
  <cp:revision>76</cp:revision>
  <dcterms:created xsi:type="dcterms:W3CDTF">2024-05-15T14:48:00Z</dcterms:created>
  <dcterms:modified xsi:type="dcterms:W3CDTF">2024-08-29T18:23:00Z</dcterms:modified>
</cp:coreProperties>
</file>