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389" w:lineRule="exact"/>
        <w:ind w:right="0" w:left="0" w:firstLine="0"/>
        <w:jc w:val="center"/>
        <w:textAlignment w:val="baseline"/>
        <w:rPr>
          <w:rFonts w:ascii="Arial" w:hAnsi="Arial" w:eastAsia="Arial"/>
          <w:b w:val="true"/>
          <w:strike w:val="false"/>
          <w:color w:val="1A1622"/>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color="#070000" stroked="f" style="position:absolute;width:12.8pt;height:12.3pt;z-index:-1000;margin-left:296.95pt;margin-top:705.5pt;mso-wrap-distance-left:0pt;mso-wrap-distance-right:0pt;mso-position-horizontal-relative:page;mso-position-vertical-relative:page">
            <w10:wrap type="square" side="both"/>
            <v:fill opacity="1" o:opacity2="1" recolor="f" rotate="f" type="solid"/>
            <v:textbox inset="0pt, 0pt, 0pt, 0pt">
              <w:txbxContent>
                <w:p>
                  <w:pPr>
                    <w:spacing w:before="2" w:after="0" w:line="230" w:lineRule="exact"/>
                    <w:ind w:right="0" w:left="0" w:firstLine="0"/>
                    <w:jc w:val="left"/>
                    <w:textAlignment w:val="baseline"/>
                    <w:rPr>
                      <w:rFonts w:ascii="Arial" w:hAnsi="Arial" w:eastAsia="Arial"/>
                      <w:strike w:val="false"/>
                      <w:color w:val="1A1622"/>
                      <w:spacing w:val="0"/>
                      <w:w w:val="100"/>
                      <w:sz w:val="22"/>
                      <w:vertAlign w:val="baseline"/>
                      <w:lang w:val="en-US"/>
                    </w:rPr>
                  </w:pPr>
                  <w:r>
                    <w:rPr>
                      <w:rFonts w:ascii="Arial" w:hAnsi="Arial" w:eastAsia="Arial"/>
                      <w:strike w:val="false"/>
                      <w:color w:val="1A1622"/>
                      <w:spacing w:val="0"/>
                      <w:w w:val="100"/>
                      <w:sz w:val="22"/>
                      <w:vertAlign w:val="baseline"/>
                      <w:lang w:val="en-US"/>
                    </w:rPr>
                    <w:t xml:space="preserve">1</w:t>
                  </w:r>
                </w:p>
              </w:txbxContent>
            </v:textbox>
          </v:shape>
        </w:pict>
      </w:r>
      <w:r>
        <w:rPr>
          <w:rFonts w:ascii="Arial" w:hAnsi="Arial" w:eastAsia="Arial"/>
          <w:b w:val="true"/>
          <w:strike w:val="false"/>
          <w:color w:val="1A1622"/>
          <w:spacing w:val="0"/>
          <w:w w:val="100"/>
          <w:sz w:val="22"/>
          <w:vertAlign w:val="baseline"/>
          <w:lang w:val="en-US"/>
        </w:rPr>
        <w:t xml:space="preserve">Lawrence Blum's </w:t>
      </w:r>
      <w:r>
        <w:rPr>
          <w:rFonts w:ascii="Arial" w:hAnsi="Arial" w:eastAsia="Arial"/>
          <w:b w:val="true"/>
          <w:i w:val="true"/>
          <w:strike w:val="false"/>
          <w:color w:val="1A1622"/>
          <w:spacing w:val="0"/>
          <w:w w:val="100"/>
          <w:sz w:val="22"/>
          <w:vertAlign w:val="baseline"/>
          <w:lang w:val="en-US"/>
        </w:rPr>
        <w:t xml:space="preserve">I'm Not a Racist, But . . . : The Moral Quandary of Race
</w:t>
        <w:br/>
      </w:r>
      <w:r>
        <w:rPr>
          <w:rFonts w:ascii="Arial" w:hAnsi="Arial" w:eastAsia="Arial"/>
          <w:b w:val="true"/>
          <w:strike w:val="false"/>
          <w:color w:val="1A1622"/>
          <w:spacing w:val="0"/>
          <w:w w:val="100"/>
          <w:sz w:val="22"/>
          <w:vertAlign w:val="baseline"/>
          <w:lang w:val="en-US"/>
        </w:rPr>
        <w:t xml:space="preserve">Commentary by Edmund F Byrne</w:t>
      </w:r>
    </w:p>
    <w:p>
      <w:pPr>
        <w:spacing w:before="14" w:after="0" w:line="507" w:lineRule="exact"/>
        <w:ind w:right="144" w:left="0" w:firstLine="720"/>
        <w:jc w:val="left"/>
        <w:textAlignment w:val="baseline"/>
        <w:rPr>
          <w:rFonts w:ascii="Arial" w:hAnsi="Arial" w:eastAsia="Arial"/>
          <w:strike w:val="false"/>
          <w:color w:val="1A1622"/>
          <w:spacing w:val="-2"/>
          <w:w w:val="100"/>
          <w:sz w:val="22"/>
          <w:vertAlign w:val="baseline"/>
          <w:lang w:val="en-US"/>
        </w:rPr>
      </w:pPr>
      <w:r>
        <w:rPr>
          <w:rFonts w:ascii="Arial" w:hAnsi="Arial" w:eastAsia="Arial"/>
          <w:strike w:val="false"/>
          <w:color w:val="1A1622"/>
          <w:spacing w:val="-2"/>
          <w:w w:val="100"/>
          <w:sz w:val="22"/>
          <w:vertAlign w:val="baseline"/>
          <w:lang w:val="en-US"/>
        </w:rPr>
        <w:t xml:space="preserve">Thank you, Professor Blum, for providing philosophers with a new point of departure for studying race as a social issue. For, you show very well that there is still much to think about.</w:t>
      </w:r>
    </w:p>
    <w:p>
      <w:pPr>
        <w:spacing w:before="11" w:after="0" w:line="507" w:lineRule="exact"/>
        <w:ind w:right="144" w:left="0" w:firstLine="720"/>
        <w:jc w:val="left"/>
        <w:textAlignment w:val="baseline"/>
        <w:rPr>
          <w:rFonts w:ascii="Arial" w:hAnsi="Arial" w:eastAsia="Arial"/>
          <w:strike w:val="false"/>
          <w:color w:val="1A1622"/>
          <w:spacing w:val="0"/>
          <w:w w:val="100"/>
          <w:sz w:val="22"/>
          <w:vertAlign w:val="baseline"/>
          <w:lang w:val="en-US"/>
        </w:rPr>
      </w:pPr>
      <w:r>
        <w:rPr>
          <w:rFonts w:ascii="Arial" w:hAnsi="Arial" w:eastAsia="Arial"/>
          <w:strike w:val="false"/>
          <w:color w:val="1A1622"/>
          <w:spacing w:val="0"/>
          <w:w w:val="100"/>
          <w:sz w:val="22"/>
          <w:vertAlign w:val="baseline"/>
          <w:lang w:val="en-US"/>
        </w:rPr>
        <w:t xml:space="preserve">On a basic level, this book restates currently salient views and helps us assess their significance. In particular, it argues that the concept of race is no longer supported by serious science and philosophy but only by outmoded pseudo-science embodied in the unexamined beliefs of ordinary people. In particular, the "racialist" thinking that still operates in our everyday lives is theoretically indefensible; so, he hopes, it will not survive once the more enlightened scientific and philosophical views about race are incorporated into people's attitudes and actions. This will happen, he thinks, once people no longer believe in the existence of races and society becomes more multiracial and multi-ethnic (pp. 177-178). Therefore, deconstructing racist </w:t>
      </w:r>
      <w:r>
        <w:rPr>
          <w:rFonts w:ascii="Arial" w:hAnsi="Arial" w:eastAsia="Arial"/>
          <w:strike w:val="false"/>
          <w:color w:val="1A1622"/>
          <w:spacing w:val="0"/>
          <w:w w:val="100"/>
          <w:sz w:val="22"/>
          <w:u w:val="single"/>
          <w:vertAlign w:val="baseline"/>
          <w:lang w:val="en-US"/>
        </w:rPr>
        <w:t xml:space="preserve">concepts,</w:t>
      </w:r>
      <w:r>
        <w:rPr>
          <w:rFonts w:ascii="Arial" w:hAnsi="Arial" w:eastAsia="Arial"/>
          <w:strike w:val="false"/>
          <w:color w:val="1A1622"/>
          <w:spacing w:val="0"/>
          <w:w w:val="100"/>
          <w:sz w:val="22"/>
          <w:vertAlign w:val="baseline"/>
          <w:lang w:val="en-US"/>
        </w:rPr>
        <w:t xml:space="preserve"> as he does, could facilitate the task of eliminating racial injustice. But I have my doubts.</w:t>
      </w:r>
    </w:p>
    <w:p>
      <w:pPr>
        <w:spacing w:before="3" w:after="0" w:line="507" w:lineRule="exact"/>
        <w:ind w:right="144" w:left="0" w:firstLine="720"/>
        <w:jc w:val="left"/>
        <w:textAlignment w:val="baseline"/>
        <w:rPr>
          <w:rFonts w:ascii="Arial" w:hAnsi="Arial" w:eastAsia="Arial"/>
          <w:strike w:val="false"/>
          <w:color w:val="1A1622"/>
          <w:spacing w:val="-2"/>
          <w:w w:val="100"/>
          <w:sz w:val="22"/>
          <w:vertAlign w:val="baseline"/>
          <w:lang w:val="en-US"/>
        </w:rPr>
      </w:pPr>
      <w:r>
        <w:rPr>
          <w:rFonts w:ascii="Arial" w:hAnsi="Arial" w:eastAsia="Arial"/>
          <w:strike w:val="false"/>
          <w:color w:val="1A1622"/>
          <w:spacing w:val="-2"/>
          <w:w w:val="100"/>
          <w:sz w:val="22"/>
          <w:vertAlign w:val="baseline"/>
          <w:lang w:val="en-US"/>
        </w:rPr>
        <w:t xml:space="preserve">I think Blum's account of what intellectuals now think about race is trustworthy and so perhaps are his assumptions about ordinary people's attitudes. He says far too little, though, about the political and economic reasons for using race to gain and maintain power over people. I will address this problem by focusing on what he says about "racial injustice" and comparing this aspect of his work to Hannah Arendt's approach in </w:t>
      </w:r>
      <w:r>
        <w:rPr>
          <w:rFonts w:ascii="Arial" w:hAnsi="Arial" w:eastAsia="Arial"/>
          <w:i w:val="true"/>
          <w:strike w:val="false"/>
          <w:color w:val="1A1622"/>
          <w:spacing w:val="-2"/>
          <w:w w:val="100"/>
          <w:sz w:val="22"/>
          <w:vertAlign w:val="baseline"/>
          <w:lang w:val="en-US"/>
        </w:rPr>
        <w:t xml:space="preserve">The Origin of Totalitarianism.</w:t>
      </w:r>
    </w:p>
    <w:p>
      <w:pPr>
        <w:spacing w:before="0" w:after="0" w:line="505" w:lineRule="exact"/>
        <w:ind w:right="144" w:left="0" w:firstLine="720"/>
        <w:jc w:val="left"/>
        <w:textAlignment w:val="baseline"/>
        <w:rPr>
          <w:rFonts w:ascii="Arial" w:hAnsi="Arial" w:eastAsia="Arial"/>
          <w:strike w:val="false"/>
          <w:color w:val="1A1622"/>
          <w:spacing w:val="-1"/>
          <w:w w:val="100"/>
          <w:sz w:val="22"/>
          <w:vertAlign w:val="baseline"/>
          <w:lang w:val="en-US"/>
        </w:rPr>
      </w:pPr>
      <w:r>
        <w:rPr>
          <w:rFonts w:ascii="Arial" w:hAnsi="Arial" w:eastAsia="Arial"/>
          <w:strike w:val="false"/>
          <w:color w:val="1A1622"/>
          <w:spacing w:val="-1"/>
          <w:w w:val="100"/>
          <w:sz w:val="22"/>
          <w:vertAlign w:val="baseline"/>
          <w:lang w:val="en-US"/>
        </w:rPr>
        <w:t xml:space="preserve">Early on, Blum cites the "Ture-Hamilton notion of racism as a system of injustice and unequal advantage or power" (p. 9) and then, it seems, makes this his departure point. But he never defines racial injustice as such even though he calls for reinstating this concept in public discourse (pp. 26, 75). What he's referring to is the "black power" approach articulated by Kwame Ture (aka Stokely Carmichael) and Charles V. Hamilton in their 1967 book by that title.</w:t>
      </w:r>
    </w:p>
    <w:p>
      <w:pPr>
        <w:sectPr>
          <w:type w:val="nextPage"/>
          <w:pgSz w:w="12125" w:h="15725" w:orient="portrait"/>
          <w:pgMar w:bottom="1219" w:top="1460" w:right="1368" w:left="1397" w:header="720" w:footer="720"/>
          <w:titlePg w:val="false"/>
          <w:textDirection w:val="lrTb"/>
        </w:sectPr>
      </w:pPr>
    </w:p>
    <w:p>
      <w:pPr>
        <w:spacing w:before="10" w:after="0" w:line="508" w:lineRule="exact"/>
        <w:ind w:right="0" w:left="0" w:firstLine="0"/>
        <w:jc w:val="left"/>
        <w:textAlignment w:val="baseline"/>
        <w:rPr>
          <w:rFonts w:ascii="Arial" w:hAnsi="Arial" w:eastAsia="Arial"/>
          <w:strike w:val="false"/>
          <w:color w:val="2D1A1B"/>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color="#070000" stroked="f" style="position:absolute;width:14.95pt;height:23.65pt;z-index:-999;margin-left:294.55pt;margin-top:694.45pt;mso-wrap-distance-left:0pt;mso-wrap-distance-right:0pt;mso-position-horizontal-relative:page;mso-position-vertical-relative:page">
            <w10:wrap type="square" side="both"/>
            <v:fill opacity="1" o:opacity2="1" recolor="f" rotate="f" type="solid"/>
            <v:textbox inset="0pt, 0pt, 0pt, 0pt">
              <w:txbxContent>
                <w:p>
                  <w:pPr>
                    <w:spacing w:before="228" w:after="0" w:line="239" w:lineRule="exact"/>
                    <w:ind w:right="0" w:left="0" w:firstLine="0"/>
                    <w:jc w:val="left"/>
                    <w:textAlignment w:val="baseline"/>
                    <w:rPr>
                      <w:rFonts w:ascii="Arial" w:hAnsi="Arial" w:eastAsia="Arial"/>
                      <w:strike w:val="false"/>
                      <w:color w:val="2D1A1B"/>
                      <w:spacing w:val="0"/>
                      <w:w w:val="100"/>
                      <w:sz w:val="22"/>
                      <w:vertAlign w:val="baseline"/>
                      <w:lang w:val="en-US"/>
                    </w:rPr>
                  </w:pPr>
                  <w:r>
                    <w:rPr>
                      <w:rFonts w:ascii="Arial" w:hAnsi="Arial" w:eastAsia="Arial"/>
                      <w:strike w:val="false"/>
                      <w:color w:val="2D1A1B"/>
                      <w:spacing w:val="0"/>
                      <w:w w:val="100"/>
                      <w:sz w:val="22"/>
                      <w:vertAlign w:val="baseline"/>
                      <w:lang w:val="en-US"/>
                    </w:rPr>
                    <w:t xml:space="preserve">2</w:t>
                  </w:r>
                </w:p>
              </w:txbxContent>
            </v:textbox>
          </v:shape>
        </w:pict>
      </w:r>
      <w:r>
        <w:rPr>
          <w:rFonts w:ascii="Arial" w:hAnsi="Arial" w:eastAsia="Arial"/>
          <w:strike w:val="false"/>
          <w:color w:val="2D1A1B"/>
          <w:spacing w:val="0"/>
          <w:w w:val="100"/>
          <w:sz w:val="22"/>
          <w:vertAlign w:val="baseline"/>
          <w:lang w:val="en-US"/>
        </w:rPr>
        <w:t xml:space="preserve">But while accepting their distinction between individual and institutional racism (their book, p. 4) he rejects their contention that the latter is necessarily "undergirded by racial animus" (his book, ch. 1, n. 73). This modification facilitates criticizing institutional arrangements that have discriminatory impact with or without racist motives. But it seriously complicates any effort to assign responsibility for changing such arrangements. Blum's own statements illustrate this problem.</w:t>
      </w:r>
    </w:p>
    <w:p>
      <w:pPr>
        <w:spacing w:before="11" w:after="0" w:line="508" w:lineRule="exact"/>
        <w:ind w:right="0" w:left="0" w:firstLine="720"/>
        <w:jc w:val="left"/>
        <w:textAlignment w:val="baseline"/>
        <w:rPr>
          <w:rFonts w:ascii="Arial" w:hAnsi="Arial" w:eastAsia="Arial"/>
          <w:strike w:val="false"/>
          <w:color w:val="2D1A1B"/>
          <w:spacing w:val="1"/>
          <w:w w:val="100"/>
          <w:sz w:val="22"/>
          <w:vertAlign w:val="baseline"/>
          <w:lang w:val="en-US"/>
        </w:rPr>
      </w:pPr>
      <w:r>
        <w:rPr>
          <w:rFonts w:ascii="Arial" w:hAnsi="Arial" w:eastAsia="Arial"/>
          <w:strike w:val="false"/>
          <w:color w:val="2D1A1B"/>
          <w:spacing w:val="1"/>
          <w:w w:val="100"/>
          <w:sz w:val="22"/>
          <w:vertAlign w:val="baseline"/>
          <w:lang w:val="en-US"/>
        </w:rPr>
        <w:t xml:space="preserve">He says, for example, that if a company's way of announcing job openings favors those with access to a race-biased network, then "in the service of racial justice" it should be changed (p. 23). More generally, he claims that if an institution has "racially deleterious effects", whether intentionally or not, it is causing "racial injustice" (26). But whose fault is this? Who has responsibility for making appropriate changes? Seemingly only individuals -- both alive and dead. Their racist acts are doubly pernicious because they not only affect a targeted victim but contribute to "the maintenance of systemic racial injustice" (p. 49). Inversely, white privilege is built on "a prior determination of injustice" (75) the continuation of which is unjust; but an individual who benefits from it is morally at fault only if he/she becomes aware of its being unjust and remains "complicit" in it (76-77). This seems to suggest a preference for deontological over consequentialist analysis. But what if past racism caused institutional injustice and no one now affiliated with that institution knowingly supports injustice? Must we hope against hope that once all have been alerted to racist results, all will cease being complicit and the institutional injustice will disappear?</w:t>
      </w:r>
    </w:p>
    <w:p>
      <w:pPr>
        <w:spacing w:before="0" w:after="0" w:line="504" w:lineRule="exact"/>
        <w:ind w:right="216" w:left="0" w:firstLine="720"/>
        <w:jc w:val="left"/>
        <w:textAlignment w:val="baseline"/>
        <w:rPr>
          <w:rFonts w:ascii="Arial" w:hAnsi="Arial" w:eastAsia="Arial"/>
          <w:strike w:val="false"/>
          <w:color w:val="2D1A1B"/>
          <w:spacing w:val="0"/>
          <w:w w:val="100"/>
          <w:sz w:val="22"/>
          <w:vertAlign w:val="baseline"/>
          <w:lang w:val="en-US"/>
        </w:rPr>
      </w:pPr>
      <w:r>
        <w:rPr>
          <w:rFonts w:ascii="Arial" w:hAnsi="Arial" w:eastAsia="Arial"/>
          <w:strike w:val="false"/>
          <w:color w:val="2D1A1B"/>
          <w:spacing w:val="0"/>
          <w:w w:val="100"/>
          <w:sz w:val="22"/>
          <w:vertAlign w:val="baseline"/>
          <w:lang w:val="en-US"/>
        </w:rPr>
        <w:t xml:space="preserve">If I read him correctly, Blum believes that the concept of race is arbitrary both as to its origins and as to its ideological underpinnings, so using it as a basis for any decision affecting persons or groups is unjust. His conclusion may be true, but it does not follow from his historical and social premisses, because he never tells us what constitutes 'injustice'. The supportive reader might insert a theory of justice to bolster this argument. But no standard-</w:t>
      </w:r>
      <w:r>
        <w:rPr>
          <w:rFonts w:ascii="Arial" w:hAnsi="Arial" w:eastAsia="Arial"/>
          <w:strike w:val="false"/>
          <w:color w:val="000000"/>
          <w:w w:val="100"/>
          <w:sz w:val="24"/>
          <w:vertAlign w:val="baseline"/>
          <w:lang w:val="en-US"/>
        </w:rPr>
      </w:r>
    </w:p>
    <w:p>
      <w:pPr>
        <w:sectPr>
          <w:type w:val="nextPage"/>
          <w:pgSz w:w="12125" w:h="15725" w:orient="portrait"/>
          <w:pgMar w:bottom="1440" w:top="1180" w:right="1431" w:left="1334" w:header="720" w:footer="720"/>
          <w:titlePg w:val="false"/>
          <w:textDirection w:val="lrTb"/>
        </w:sectPr>
      </w:pPr>
    </w:p>
    <w:p>
      <w:pPr>
        <w:spacing w:before="15" w:after="0" w:line="507" w:lineRule="exact"/>
        <w:ind w:right="72" w:left="0" w:firstLine="0"/>
        <w:jc w:val="left"/>
        <w:textAlignment w:val="baseline"/>
        <w:rPr>
          <w:rFonts w:ascii="Arial" w:hAnsi="Arial" w:eastAsia="Arial"/>
          <w:strike w:val="false"/>
          <w:color w:val="38292F"/>
          <w:spacing w:val="0"/>
          <w:w w:val="100"/>
          <w:sz w:val="22"/>
          <w:vertAlign w:val="baseline"/>
          <w:lang w:val="en-US"/>
        </w:rPr>
      </w:pPr>
      <w:r>
        <w:pict>
          <v:shapetype id="_x0000_t3" coordsize="21600,21600" o:spt="202" path="m,l,21600r21600,l21600,xe">
            <v:stroke joinstyle="miter"/>
            <v:path gradientshapeok="t" o:connecttype="rect"/>
          </v:shapetype>
          <v:shape id="_x0000_s2" type="#_x0000_t3" filled="f" strokecolor="#070000" stroked="f" style="position:absolute;width:14.95pt;height:23.95pt;z-index:-998;margin-left:296pt;margin-top:692.75pt;mso-wrap-distance-left:0pt;mso-wrap-distance-right:0pt;mso-position-horizontal-relative:page;mso-position-vertical-relative:page">
            <w10:wrap type="square" side="both"/>
            <v:fill opacity="1" o:opacity2="1" recolor="f" rotate="f" type="solid"/>
            <v:textbox inset="0pt, 0pt, 0pt, 0pt">
              <w:txbxContent>
                <w:p>
                  <w:pPr>
                    <w:spacing w:before="233" w:after="0" w:line="240" w:lineRule="exact"/>
                    <w:ind w:right="0" w:left="0" w:firstLine="0"/>
                    <w:jc w:val="left"/>
                    <w:textAlignment w:val="baseline"/>
                    <w:rPr>
                      <w:rFonts w:ascii="Arial" w:hAnsi="Arial" w:eastAsia="Arial"/>
                      <w:strike w:val="false"/>
                      <w:color w:val="38292F"/>
                      <w:spacing w:val="0"/>
                      <w:w w:val="100"/>
                      <w:sz w:val="22"/>
                      <w:vertAlign w:val="baseline"/>
                      <w:lang w:val="en-US"/>
                    </w:rPr>
                  </w:pPr>
                  <w:r>
                    <w:rPr>
                      <w:rFonts w:ascii="Arial" w:hAnsi="Arial" w:eastAsia="Arial"/>
                      <w:strike w:val="false"/>
                      <w:color w:val="38292F"/>
                      <w:spacing w:val="0"/>
                      <w:w w:val="100"/>
                      <w:sz w:val="22"/>
                      <w:vertAlign w:val="baseline"/>
                      <w:lang w:val="en-US"/>
                    </w:rPr>
                    <w:t xml:space="preserve">3</w:t>
                  </w:r>
                </w:p>
              </w:txbxContent>
            </v:textbox>
          </v:shape>
        </w:pict>
      </w:r>
      <w:r>
        <w:rPr>
          <w:rFonts w:ascii="Arial" w:hAnsi="Arial" w:eastAsia="Arial"/>
          <w:strike w:val="false"/>
          <w:color w:val="38292F"/>
          <w:spacing w:val="0"/>
          <w:w w:val="100"/>
          <w:sz w:val="22"/>
          <w:vertAlign w:val="baseline"/>
          <w:lang w:val="en-US"/>
        </w:rPr>
        <w:t xml:space="preserve">brand justice theory provides a systematic way to identify </w:t>
      </w:r>
      <w:r>
        <w:rPr>
          <w:rFonts w:ascii="Arial" w:hAnsi="Arial" w:eastAsia="Arial"/>
          <w:strike w:val="false"/>
          <w:color w:val="38292F"/>
          <w:spacing w:val="0"/>
          <w:w w:val="100"/>
          <w:sz w:val="22"/>
          <w:u w:val="single"/>
          <w:vertAlign w:val="baseline"/>
          <w:lang w:val="en-US"/>
        </w:rPr>
        <w:t xml:space="preserve">racial </w:t>
      </w:r>
      <w:r>
        <w:rPr>
          <w:rFonts w:ascii="Arial" w:hAnsi="Arial" w:eastAsia="Arial"/>
          <w:strike w:val="false"/>
          <w:color w:val="38292F"/>
          <w:spacing w:val="0"/>
          <w:w w:val="100"/>
          <w:sz w:val="22"/>
          <w:vertAlign w:val="baseline"/>
          <w:lang w:val="en-US"/>
        </w:rPr>
        <w:t xml:space="preserve"> injustice. By extrapolating from what Blum does say about irresponsible maldistribution of goods we could perhaps sketch the missing justice theory; but he provides no guidance on how to challenge an unacceptable institutional policy or practice. For, he limits his attention to assigning individual moral responsibility. What needs to be added, I think, is a move beyond moral analysis to a human rights perspective that focuses on economic and political motivation. A useful guide for this purpose is the work of Hannah Arendt.</w:t>
      </w:r>
    </w:p>
    <w:p>
      <w:pPr>
        <w:spacing w:before="16" w:after="0" w:line="507" w:lineRule="exact"/>
        <w:ind w:right="72" w:left="0" w:firstLine="720"/>
        <w:jc w:val="left"/>
        <w:textAlignment w:val="baseline"/>
        <w:rPr>
          <w:rFonts w:ascii="Arial" w:hAnsi="Arial" w:eastAsia="Arial"/>
          <w:strike w:val="false"/>
          <w:color w:val="38292F"/>
          <w:spacing w:val="0"/>
          <w:w w:val="100"/>
          <w:sz w:val="22"/>
          <w:vertAlign w:val="baseline"/>
          <w:lang w:val="en-US"/>
        </w:rPr>
      </w:pPr>
      <w:r>
        <w:rPr>
          <w:rFonts w:ascii="Arial" w:hAnsi="Arial" w:eastAsia="Arial"/>
          <w:strike w:val="false"/>
          <w:color w:val="38292F"/>
          <w:spacing w:val="0"/>
          <w:w w:val="100"/>
          <w:sz w:val="22"/>
          <w:vertAlign w:val="baseline"/>
          <w:lang w:val="en-US"/>
        </w:rPr>
        <w:t xml:space="preserve">In </w:t>
      </w:r>
      <w:r>
        <w:rPr>
          <w:rFonts w:ascii="Arial" w:hAnsi="Arial" w:eastAsia="Arial"/>
          <w:i w:val="true"/>
          <w:strike w:val="false"/>
          <w:color w:val="38292F"/>
          <w:spacing w:val="0"/>
          <w:w w:val="100"/>
          <w:sz w:val="22"/>
          <w:vertAlign w:val="baseline"/>
          <w:lang w:val="en-US"/>
        </w:rPr>
        <w:t xml:space="preserve">Origins of Totalitarianism, </w:t>
      </w:r>
      <w:r>
        <w:rPr>
          <w:rFonts w:ascii="Arial" w:hAnsi="Arial" w:eastAsia="Arial"/>
          <w:strike w:val="false"/>
          <w:color w:val="38292F"/>
          <w:spacing w:val="0"/>
          <w:w w:val="100"/>
          <w:sz w:val="22"/>
          <w:vertAlign w:val="baseline"/>
          <w:lang w:val="en-US"/>
        </w:rPr>
        <w:t xml:space="preserve">Arendt shows how the concept of race came to be used </w:t>
      </w:r>
      <w:r>
        <w:rPr>
          <w:rFonts w:ascii="Arial" w:hAnsi="Arial" w:eastAsia="Arial"/>
          <w:strike w:val="false"/>
          <w:color w:val="38292F"/>
          <w:spacing w:val="0"/>
          <w:w w:val="100"/>
          <w:sz w:val="22"/>
          <w:u w:val="single"/>
          <w:vertAlign w:val="baseline"/>
          <w:lang w:val="en-US"/>
        </w:rPr>
        <w:t xml:space="preserve">politically</w:t>
      </w:r>
      <w:r>
        <w:rPr>
          <w:rFonts w:ascii="Arial" w:hAnsi="Arial" w:eastAsia="Arial"/>
          <w:strike w:val="false"/>
          <w:color w:val="38292F"/>
          <w:spacing w:val="0"/>
          <w:w w:val="100"/>
          <w:sz w:val="22"/>
          <w:vertAlign w:val="baseline"/>
          <w:lang w:val="en-US"/>
        </w:rPr>
        <w:t xml:space="preserve"> in European countries, their colonies, and their satellites. First Darwinism was made a justification for racist policies. Then the Nazis transformed racism from a basis for national preference into a global process of natural selection. For this purpose the stateless Jews were made the principal target of denigration and elimination. This appalling history is now widely acknowledged by scholars even as it continues to be imitated by would-be totalitarians. Blum clearly disapproves of racism and repudiates its pseudo-scientific underpinnings. So he should agree that an analysis like Arendt's of political and ideological machinations can augment his project. And he comes close to saying as much.</w:t>
      </w:r>
    </w:p>
    <w:p>
      <w:pPr>
        <w:spacing w:before="0" w:after="0" w:line="505" w:lineRule="exact"/>
        <w:ind w:right="72" w:left="0" w:firstLine="720"/>
        <w:jc w:val="left"/>
        <w:textAlignment w:val="baseline"/>
        <w:rPr>
          <w:rFonts w:ascii="Arial" w:hAnsi="Arial" w:eastAsia="Arial"/>
          <w:strike w:val="false"/>
          <w:color w:val="38292F"/>
          <w:spacing w:val="-1"/>
          <w:w w:val="100"/>
          <w:sz w:val="22"/>
          <w:vertAlign w:val="baseline"/>
          <w:lang w:val="en-US"/>
        </w:rPr>
      </w:pPr>
      <w:r>
        <w:rPr>
          <w:rFonts w:ascii="Arial" w:hAnsi="Arial" w:eastAsia="Arial"/>
          <w:strike w:val="false"/>
          <w:color w:val="38292F"/>
          <w:spacing w:val="-1"/>
          <w:w w:val="100"/>
          <w:sz w:val="22"/>
          <w:vertAlign w:val="baseline"/>
          <w:lang w:val="en-US"/>
        </w:rPr>
        <w:t xml:space="preserve">Blum clearly points to historical misdeeds in our hemisphere ranging from subjugation to virtual genocide of indigenous and imported peoples, all in the interest of personal and collective aggrandizement. Moreover, he recognizes that these extreme means of augmenting "white privilege" arise out of an ideology of superiority. But rather than address the implications of these observations directly he focuses on discrediting racism in its more interpersonal forms as a way of advancing towards the goal of "racial justice." Fair enough. But this leaves one with the impression that for Blum we've come a long way since the days of genocidal racism analyzed by Hannah Arendt. And if so perhaps we are now in the "mopping up" phase of righting a historical wrong. I think not, especially if global exploitation of purportedly inferior</w:t>
      </w:r>
    </w:p>
    <w:p>
      <w:pPr>
        <w:sectPr>
          <w:type w:val="nextPage"/>
          <w:pgSz w:w="12125" w:h="15725" w:orient="portrait"/>
          <w:pgMar w:bottom="1474" w:top="1160" w:right="1404" w:left="1361" w:header="720" w:footer="720"/>
          <w:titlePg w:val="false"/>
          <w:textDirection w:val="lrTb"/>
        </w:sectPr>
      </w:pPr>
    </w:p>
    <w:p>
      <w:pPr>
        <w:spacing w:before="0" w:after="0" w:line="510" w:lineRule="exact"/>
        <w:ind w:right="1008" w:left="72" w:firstLine="0"/>
        <w:jc w:val="left"/>
        <w:textAlignment w:val="baseline"/>
        <w:rPr>
          <w:rFonts w:ascii="Arial" w:hAnsi="Arial" w:eastAsia="Arial"/>
          <w:strike w:val="false"/>
          <w:color w:val="2C2433"/>
          <w:spacing w:val="0"/>
          <w:w w:val="100"/>
          <w:sz w:val="22"/>
          <w:vertAlign w:val="baseline"/>
          <w:lang w:val="en-US"/>
        </w:rPr>
      </w:pPr>
      <w:r>
        <w:rPr>
          <w:rFonts w:ascii="Arial" w:hAnsi="Arial" w:eastAsia="Arial"/>
          <w:strike w:val="false"/>
          <w:color w:val="2C2433"/>
          <w:spacing w:val="0"/>
          <w:w w:val="100"/>
          <w:sz w:val="22"/>
          <w:vertAlign w:val="baseline"/>
          <w:lang w:val="en-US"/>
        </w:rPr>
        <w:t xml:space="preserve">peoples be taken into account. The question then becomes whether the excesses of globalization are racially or politically and economically motivated.</w:t>
      </w:r>
    </w:p>
    <w:p>
      <w:pPr>
        <w:spacing w:before="0" w:after="763" w:line="510" w:lineRule="exact"/>
        <w:ind w:right="72" w:left="72" w:firstLine="720"/>
        <w:jc w:val="left"/>
        <w:textAlignment w:val="baseline"/>
        <w:rPr>
          <w:rFonts w:ascii="Arial" w:hAnsi="Arial" w:eastAsia="Arial"/>
          <w:strike w:val="false"/>
          <w:color w:val="2C2433"/>
          <w:spacing w:val="-1"/>
          <w:w w:val="100"/>
          <w:sz w:val="22"/>
          <w:vertAlign w:val="baseline"/>
          <w:lang w:val="en-US"/>
        </w:rPr>
      </w:pPr>
      <w:r>
        <w:rPr>
          <w:rFonts w:ascii="Arial" w:hAnsi="Arial" w:eastAsia="Arial"/>
          <w:strike w:val="false"/>
          <w:color w:val="2C2433"/>
          <w:spacing w:val="-1"/>
          <w:w w:val="100"/>
          <w:sz w:val="22"/>
          <w:vertAlign w:val="baseline"/>
          <w:lang w:val="en-US"/>
        </w:rPr>
        <w:t xml:space="preserve">Blum himself notes that the ancient Greeks kept slaves not for racist but for economic reasons (pp. 114, 117) and that centuries later many slave owners kept slaves who happened to be dark-skinned for economic reasons. "But," as Ture and Hamilton observed, "once the racial ideologies had been formed and widely disseminated, they constituted a powerful means of justifying political hegemony and economic control" (their book, p. 8). And perhaps that is why Blum says in passing that "(r)acial injustice remains characteristic of Western society as a whole, and of some nations more profoundly than others" (his book, p. 28).</w:t>
      </w:r>
    </w:p>
    <w:p>
      <w:pPr>
        <w:spacing w:before="0" w:after="763" w:line="510" w:lineRule="exact"/>
        <w:sectPr>
          <w:type w:val="nextPage"/>
          <w:pgSz w:w="12125" w:h="15725" w:orient="portrait"/>
          <w:pgMar w:bottom="969" w:top="1180" w:right="1478" w:left="1287" w:header="720" w:footer="720"/>
          <w:titlePg w:val="false"/>
          <w:textDirection w:val="lrTb"/>
        </w:sectPr>
      </w:pPr>
    </w:p>
    <w:p>
      <w:pPr>
        <w:spacing w:before="0" w:after="0" w:line="248" w:lineRule="exact"/>
        <w:ind w:right="0" w:left="0" w:firstLine="0"/>
        <w:jc w:val="left"/>
        <w:textAlignment w:val="baseline"/>
        <w:rPr>
          <w:rFonts w:ascii="Arial" w:hAnsi="Arial" w:eastAsia="Arial"/>
          <w:strike w:val="false"/>
          <w:color w:val="2C2433"/>
          <w:spacing w:val="-16"/>
          <w:w w:val="100"/>
          <w:sz w:val="22"/>
          <w:vertAlign w:val="baseline"/>
          <w:lang w:val="en-US"/>
        </w:rPr>
      </w:pPr>
      <w:r>
        <w:pict>
          <v:shapetype id="_x0000_t4" coordsize="21600,21600" o:spt="202" path="m,l,21600r21600,l21600,xe">
            <v:stroke joinstyle="miter"/>
            <v:path gradientshapeok="t" o:connecttype="rect"/>
          </v:shapetype>
          <v:shape id="_x0000_s3" type="#_x0000_t4" filled="f" strokecolor="#070000" stroked="f" style="position:absolute;width:15.45pt;height:12.5pt;z-index:-997;margin-left:294.55pt;margin-top:705.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left"/>
                    <w:textAlignment w:val="baseline"/>
                    <w:rPr>
                      <w:rFonts w:ascii="Arial" w:hAnsi="Arial" w:eastAsia="Arial"/>
                      <w:strike w:val="false"/>
                      <w:color w:val="2C2433"/>
                      <w:spacing w:val="0"/>
                      <w:w w:val="100"/>
                      <w:sz w:val="22"/>
                      <w:vertAlign w:val="baseline"/>
                      <w:lang w:val="en-US"/>
                    </w:rPr>
                  </w:pPr>
                  <w:r>
                    <w:rPr>
                      <w:rFonts w:ascii="Arial" w:hAnsi="Arial" w:eastAsia="Arial"/>
                      <w:strike w:val="false"/>
                      <w:color w:val="2C2433"/>
                      <w:spacing w:val="0"/>
                      <w:w w:val="100"/>
                      <w:sz w:val="22"/>
                      <w:vertAlign w:val="baseline"/>
                      <w:lang w:val="en-US"/>
                    </w:rPr>
                    <w:t xml:space="preserve">4</w:t>
                  </w:r>
                </w:p>
              </w:txbxContent>
            </v:textbox>
          </v:shape>
        </w:pict>
      </w:r>
      <w:r>
        <w:rPr>
          <w:rFonts w:ascii="Arial" w:hAnsi="Arial" w:eastAsia="Arial"/>
          <w:strike w:val="false"/>
          <w:color w:val="2C2433"/>
          <w:spacing w:val="-16"/>
          <w:w w:val="100"/>
          <w:sz w:val="22"/>
          <w:vertAlign w:val="baseline"/>
          <w:lang w:val="en-US"/>
        </w:rPr>
        <w:t xml:space="preserve">6/27/02</w:t>
      </w:r>
    </w:p>
    <w:sectPr>
      <w:type w:val="continuous"/>
      <w:pgSz w:w="12125" w:h="15725" w:orient="portrait"/>
      <w:pgMar w:bottom="969" w:top="1180" w:right="10047" w:left="13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