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55A8D" w14:textId="77777777" w:rsidR="00AD0DF4" w:rsidRPr="00F62035" w:rsidRDefault="00AD0DF4" w:rsidP="00F62035">
      <w:pPr>
        <w:pStyle w:val="Body"/>
        <w:spacing w:after="120" w:line="360" w:lineRule="auto"/>
        <w:rPr>
          <w:rFonts w:eastAsia="Calibri Light" w:cs="Times New Roman"/>
          <w:b/>
          <w:bCs/>
          <w:sz w:val="28"/>
          <w:szCs w:val="28"/>
          <w:lang w:val="en-US"/>
        </w:rPr>
      </w:pPr>
      <w:r w:rsidRPr="00E84475">
        <w:rPr>
          <w:rFonts w:eastAsia="Calibri Light" w:cs="Times New Roman"/>
          <w:b/>
          <w:bCs/>
          <w:sz w:val="28"/>
          <w:szCs w:val="28"/>
          <w:lang w:val="en-US"/>
        </w:rPr>
        <w:t xml:space="preserve">The Role of Essentially Ordered Causal Series in Avicenna’s Proof for the Necessary Existent in the </w:t>
      </w:r>
      <w:r w:rsidRPr="003626C2">
        <w:rPr>
          <w:rFonts w:eastAsia="Calibri Light" w:cs="Times New Roman"/>
          <w:b/>
          <w:bCs/>
          <w:iCs/>
          <w:sz w:val="28"/>
          <w:szCs w:val="28"/>
          <w:u w:val="single"/>
          <w:lang w:val="en-US"/>
        </w:rPr>
        <w:t>Metaphysics of the Salvation</w:t>
      </w:r>
      <w:r w:rsidRPr="00E84475">
        <w:rPr>
          <w:rFonts w:eastAsia="Calibri Light" w:cs="Times New Roman"/>
          <w:b/>
          <w:bCs/>
          <w:i/>
          <w:iCs/>
          <w:sz w:val="28"/>
          <w:szCs w:val="28"/>
          <w:lang w:val="en-US"/>
        </w:rPr>
        <w:t xml:space="preserve"> </w:t>
      </w:r>
    </w:p>
    <w:p w14:paraId="4D0FB1B5" w14:textId="77777777" w:rsidR="00AD0DF4" w:rsidRDefault="00AD0DF4" w:rsidP="003372E5">
      <w:pPr>
        <w:pStyle w:val="Authornames"/>
        <w:outlineLvl w:val="0"/>
      </w:pPr>
      <w:r>
        <w:t xml:space="preserve">Celia Byrne </w:t>
      </w:r>
    </w:p>
    <w:p w14:paraId="6E21488A" w14:textId="77777777" w:rsidR="00AD0DF4" w:rsidRDefault="00D17B6F" w:rsidP="003372E5">
      <w:pPr>
        <w:pStyle w:val="Affiliation"/>
        <w:outlineLvl w:val="0"/>
      </w:pPr>
      <w:r>
        <w:t xml:space="preserve">Philosophy, MacEwan University, Edmonton, Canada </w:t>
      </w:r>
    </w:p>
    <w:p w14:paraId="0DE8C388" w14:textId="2A8AE92C" w:rsidR="00E311C0" w:rsidRDefault="00435864" w:rsidP="00E311C0">
      <w:pPr>
        <w:pStyle w:val="Correspondencedetails"/>
      </w:pPr>
      <w:r>
        <w:t xml:space="preserve">Celia Byrne, </w:t>
      </w:r>
      <w:hyperlink r:id="rId8" w:history="1">
        <w:r w:rsidR="00E311C0" w:rsidRPr="00AC3BDF">
          <w:rPr>
            <w:rStyle w:val="Hyperlink"/>
          </w:rPr>
          <w:t>byrnec9@macewan.ca</w:t>
        </w:r>
      </w:hyperlink>
      <w:r w:rsidR="00F91A70">
        <w:t>, Department of Humanities,</w:t>
      </w:r>
      <w:bookmarkStart w:id="0" w:name="_GoBack"/>
      <w:bookmarkEnd w:id="0"/>
      <w:r w:rsidR="00E311C0">
        <w:t xml:space="preserve"> 7-352D, City Centre Campus, 10700 - 104 Avenue, Edmonton, AB T5J 4S2, 780-633-3197</w:t>
      </w:r>
    </w:p>
    <w:p w14:paraId="35A1F360" w14:textId="77777777" w:rsidR="001F3E5D" w:rsidRDefault="001F3E5D" w:rsidP="00F62035">
      <w:pPr>
        <w:pStyle w:val="Body"/>
        <w:spacing w:after="120" w:line="360" w:lineRule="auto"/>
        <w:sectPr w:rsidR="001F3E5D" w:rsidSect="001F3E5D">
          <w:headerReference w:type="default" r:id="rId9"/>
          <w:footerReference w:type="default" r:id="rId10"/>
          <w:footerReference w:type="first" r:id="rId11"/>
          <w:pgSz w:w="12240" w:h="15840"/>
          <w:pgMar w:top="1440" w:right="2295" w:bottom="1440" w:left="1440" w:header="708" w:footer="708" w:gutter="0"/>
          <w:pgNumType w:start="0"/>
          <w:cols w:space="720"/>
          <w:titlePg/>
          <w:docGrid w:linePitch="326"/>
        </w:sectPr>
      </w:pPr>
    </w:p>
    <w:p w14:paraId="210281D8" w14:textId="77777777" w:rsidR="00F62035" w:rsidRPr="008C58E3" w:rsidRDefault="00F62035" w:rsidP="008C58E3">
      <w:pPr>
        <w:pStyle w:val="Body"/>
        <w:spacing w:after="120" w:line="480" w:lineRule="auto"/>
        <w:rPr>
          <w:rFonts w:eastAsia="Calibri Light" w:cs="Times New Roman"/>
          <w:b/>
          <w:bCs/>
          <w:lang w:val="en-US"/>
        </w:rPr>
      </w:pPr>
      <w:r w:rsidRPr="008C58E3">
        <w:rPr>
          <w:rFonts w:eastAsia="Calibri Light" w:cs="Times New Roman"/>
          <w:b/>
          <w:bCs/>
          <w:lang w:val="en-US"/>
        </w:rPr>
        <w:lastRenderedPageBreak/>
        <w:t xml:space="preserve">The Role of Essentially Ordered Causal Series in Avicenna’s Proof for the Necessary Existent in the </w:t>
      </w:r>
      <w:r w:rsidRPr="003626C2">
        <w:rPr>
          <w:rFonts w:eastAsia="Calibri Light" w:cs="Times New Roman"/>
          <w:b/>
          <w:bCs/>
          <w:iCs/>
          <w:u w:val="single"/>
          <w:lang w:val="en-US"/>
        </w:rPr>
        <w:t>Metaphysics of the Salvation</w:t>
      </w:r>
      <w:r w:rsidRPr="008C58E3">
        <w:rPr>
          <w:rFonts w:eastAsia="Calibri Light" w:cs="Times New Roman"/>
          <w:b/>
          <w:bCs/>
          <w:i/>
          <w:iCs/>
          <w:lang w:val="en-US"/>
        </w:rPr>
        <w:t xml:space="preserve"> </w:t>
      </w:r>
    </w:p>
    <w:p w14:paraId="783BF862" w14:textId="303AA5F1" w:rsidR="00290F8B" w:rsidRDefault="653D32A0" w:rsidP="009B2C73">
      <w:pPr>
        <w:pStyle w:val="Abstract"/>
        <w:spacing w:line="480" w:lineRule="auto"/>
        <w:rPr>
          <w:rFonts w:eastAsia="Calibri Light"/>
          <w:sz w:val="24"/>
          <w:lang w:val="en-US"/>
        </w:rPr>
      </w:pPr>
      <w:r w:rsidRPr="653D32A0">
        <w:rPr>
          <w:rFonts w:eastAsia="Calibri Light"/>
          <w:sz w:val="24"/>
          <w:lang w:val="en-US"/>
        </w:rPr>
        <w:t xml:space="preserve">Avicenna’s proof for the existence of God (the Necessary Existent) in the </w:t>
      </w:r>
      <w:r w:rsidRPr="653D32A0">
        <w:rPr>
          <w:rFonts w:eastAsia="Calibri Light"/>
          <w:sz w:val="24"/>
          <w:u w:val="single"/>
          <w:lang w:val="en-US"/>
        </w:rPr>
        <w:t>Metaphysics of the Salvation</w:t>
      </w:r>
      <w:r w:rsidRPr="653D32A0">
        <w:rPr>
          <w:rFonts w:eastAsia="Calibri Light"/>
          <w:sz w:val="24"/>
          <w:lang w:val="en-US"/>
        </w:rPr>
        <w:t xml:space="preserve"> relies on the claim that every possible existent shares a common cause. I argue that Avicenna has good reason to hold this claim given</w:t>
      </w:r>
      <w:r w:rsidR="000A229B">
        <w:rPr>
          <w:rFonts w:eastAsia="Calibri Light"/>
          <w:sz w:val="24"/>
          <w:lang w:val="en-US"/>
        </w:rPr>
        <w:t xml:space="preserve"> </w:t>
      </w:r>
      <w:r w:rsidR="000A229B" w:rsidRPr="009B2C73">
        <w:rPr>
          <w:rFonts w:eastAsia="Calibri Light"/>
          <w:iCs/>
          <w:sz w:val="24"/>
          <w:lang w:val="en-US"/>
        </w:rPr>
        <w:t>that</w:t>
      </w:r>
      <w:r w:rsidRPr="653D32A0">
        <w:rPr>
          <w:rFonts w:eastAsia="Calibri Light"/>
          <w:sz w:val="24"/>
          <w:lang w:val="en-US"/>
        </w:rPr>
        <w:t xml:space="preserve"> he thinks that </w:t>
      </w:r>
      <w:r w:rsidR="009B2C73">
        <w:rPr>
          <w:rFonts w:eastAsia="Calibri Light"/>
          <w:sz w:val="24"/>
          <w:lang w:val="en-US"/>
        </w:rPr>
        <w:t xml:space="preserve">(1) </w:t>
      </w:r>
      <w:r w:rsidRPr="653D32A0">
        <w:rPr>
          <w:rFonts w:eastAsia="Calibri Light"/>
          <w:sz w:val="24"/>
          <w:lang w:val="en-US"/>
        </w:rPr>
        <w:t xml:space="preserve">every essentially </w:t>
      </w:r>
      <w:r w:rsidR="009B2C73">
        <w:rPr>
          <w:rFonts w:eastAsia="Calibri Light"/>
          <w:sz w:val="24"/>
          <w:lang w:val="en-US"/>
        </w:rPr>
        <w:t xml:space="preserve">ordered </w:t>
      </w:r>
      <w:r w:rsidRPr="653D32A0">
        <w:rPr>
          <w:rFonts w:eastAsia="Calibri Light"/>
          <w:sz w:val="24"/>
          <w:lang w:val="en-US"/>
        </w:rPr>
        <w:t>causal series originates in a first, common cause</w:t>
      </w:r>
      <w:r w:rsidR="00332CE4">
        <w:rPr>
          <w:rFonts w:eastAsia="Calibri Light"/>
          <w:sz w:val="24"/>
          <w:lang w:val="en-US"/>
        </w:rPr>
        <w:t>,</w:t>
      </w:r>
      <w:r w:rsidR="009B2C73">
        <w:rPr>
          <w:rFonts w:eastAsia="Calibri Light"/>
          <w:sz w:val="24"/>
          <w:lang w:val="en-US"/>
        </w:rPr>
        <w:t xml:space="preserve"> and that (2) </w:t>
      </w:r>
      <w:r w:rsidRPr="653D32A0">
        <w:rPr>
          <w:rFonts w:eastAsia="Calibri Light"/>
          <w:sz w:val="24"/>
          <w:lang w:val="en-US"/>
        </w:rPr>
        <w:t xml:space="preserve">every possible existent belongs to an essentially </w:t>
      </w:r>
      <w:r w:rsidR="009B2C73">
        <w:rPr>
          <w:rFonts w:eastAsia="Calibri Light"/>
          <w:sz w:val="24"/>
          <w:lang w:val="en-US"/>
        </w:rPr>
        <w:t xml:space="preserve">ordered </w:t>
      </w:r>
      <w:r w:rsidRPr="653D32A0">
        <w:rPr>
          <w:rFonts w:eastAsia="Calibri Light"/>
          <w:sz w:val="24"/>
          <w:lang w:val="en-US"/>
        </w:rPr>
        <w:t xml:space="preserve">series. </w:t>
      </w:r>
      <w:r w:rsidR="009B2C73">
        <w:rPr>
          <w:rFonts w:eastAsia="Calibri Light"/>
          <w:sz w:val="24"/>
          <w:lang w:val="en-US"/>
        </w:rPr>
        <w:t xml:space="preserve"> Showing Avicenna’s commitment to 1 and 2 also allows me to respond to Herbert Davidson’s and Richard Swinburne’s claim that Avicenna’s proof for the Necessary Existent is incomplete and fallacious. </w:t>
      </w:r>
    </w:p>
    <w:p w14:paraId="2FB4BB4B" w14:textId="77777777" w:rsidR="00662309" w:rsidRPr="00E311C0" w:rsidRDefault="00F62035" w:rsidP="00E311C0">
      <w:pPr>
        <w:pStyle w:val="Keywords"/>
        <w:spacing w:line="480" w:lineRule="auto"/>
        <w:ind w:right="562"/>
        <w:rPr>
          <w:sz w:val="24"/>
        </w:rPr>
      </w:pPr>
      <w:r w:rsidRPr="008C58E3">
        <w:rPr>
          <w:sz w:val="24"/>
        </w:rPr>
        <w:t xml:space="preserve">Keywords: </w:t>
      </w:r>
      <w:r w:rsidRPr="008C58E3">
        <w:rPr>
          <w:rFonts w:eastAsia="Calibri Light"/>
          <w:sz w:val="24"/>
          <w:lang w:val="en-US"/>
        </w:rPr>
        <w:t xml:space="preserve">Avicenna; </w:t>
      </w:r>
      <w:r w:rsidR="00E311C0">
        <w:rPr>
          <w:rFonts w:eastAsia="Calibri Light"/>
          <w:sz w:val="24"/>
          <w:lang w:val="en-US"/>
        </w:rPr>
        <w:t xml:space="preserve">essentially ordered </w:t>
      </w:r>
      <w:r w:rsidRPr="008C58E3">
        <w:rPr>
          <w:rFonts w:eastAsia="Calibri Light"/>
          <w:sz w:val="24"/>
          <w:lang w:val="en-US"/>
        </w:rPr>
        <w:t>causal series; infinite; Necessary Existent; Principle of Sufficient Reason</w:t>
      </w:r>
    </w:p>
    <w:p w14:paraId="4381F11B" w14:textId="77777777" w:rsidR="00B13ECB" w:rsidRPr="008C58E3" w:rsidRDefault="00F62035" w:rsidP="00F45E16">
      <w:pPr>
        <w:spacing w:before="240" w:after="240" w:line="480" w:lineRule="auto"/>
        <w:outlineLvl w:val="0"/>
        <w:rPr>
          <w:b/>
        </w:rPr>
      </w:pPr>
      <w:r w:rsidRPr="008C58E3">
        <w:rPr>
          <w:b/>
        </w:rPr>
        <w:t xml:space="preserve">Introduction </w:t>
      </w:r>
    </w:p>
    <w:p w14:paraId="6B0B6FDF" w14:textId="0FFF368A" w:rsidR="00984A42" w:rsidRPr="00892844" w:rsidRDefault="00984A42" w:rsidP="00F45E16">
      <w:pPr>
        <w:spacing w:before="240" w:after="240" w:line="480" w:lineRule="auto"/>
        <w:rPr>
          <w:rFonts w:eastAsia="Calibri Light"/>
          <w:color w:val="141413"/>
          <w:u w:color="141413"/>
        </w:rPr>
      </w:pPr>
      <w:r w:rsidRPr="008E1C1D">
        <w:rPr>
          <w:rFonts w:eastAsia="Calibri Light"/>
        </w:rPr>
        <w:t xml:space="preserve">In the </w:t>
      </w:r>
      <w:r w:rsidRPr="008E1C1D">
        <w:rPr>
          <w:rFonts w:eastAsia="Calibri Light"/>
          <w:u w:val="single"/>
        </w:rPr>
        <w:t>Metaphysics of the Salvation</w:t>
      </w:r>
      <w:r w:rsidRPr="008E1C1D">
        <w:rPr>
          <w:rFonts w:eastAsia="Calibri Light"/>
        </w:rPr>
        <w:t>, Avicenna presents an</w:t>
      </w:r>
      <w:r w:rsidR="00B451EB" w:rsidRPr="008E1C1D">
        <w:rPr>
          <w:rFonts w:eastAsia="Calibri Light"/>
        </w:rPr>
        <w:t xml:space="preserve"> argument for the existence of </w:t>
      </w:r>
      <w:r w:rsidR="00B269FF" w:rsidRPr="00E939BB">
        <w:rPr>
          <w:rFonts w:eastAsia="Calibri Light"/>
        </w:rPr>
        <w:t>a single, necessarily existing being</w:t>
      </w:r>
      <w:r w:rsidR="00BE6815" w:rsidRPr="00E939BB">
        <w:rPr>
          <w:rFonts w:eastAsia="Calibri Light"/>
        </w:rPr>
        <w:t>, which he calls</w:t>
      </w:r>
      <w:r w:rsidR="00B269FF">
        <w:rPr>
          <w:rFonts w:eastAsia="Calibri Light"/>
        </w:rPr>
        <w:t xml:space="preserve"> </w:t>
      </w:r>
      <w:r w:rsidR="00B451EB" w:rsidRPr="008E1C1D">
        <w:rPr>
          <w:rFonts w:eastAsia="Calibri Light"/>
        </w:rPr>
        <w:t>the Necessary Existent</w:t>
      </w:r>
      <w:r w:rsidRPr="008E1C1D">
        <w:rPr>
          <w:rFonts w:eastAsia="Calibri Light"/>
        </w:rPr>
        <w:t>.</w:t>
      </w:r>
      <w:r w:rsidRPr="008E1C1D">
        <w:rPr>
          <w:rStyle w:val="EndnoteReference"/>
          <w:rFonts w:eastAsia="Calibri Light"/>
        </w:rPr>
        <w:endnoteReference w:id="1"/>
      </w:r>
      <w:r w:rsidR="00234825" w:rsidRPr="008E1C1D">
        <w:rPr>
          <w:rFonts w:eastAsia="Calibri Light"/>
        </w:rPr>
        <w:t xml:space="preserve"> </w:t>
      </w:r>
      <w:r w:rsidR="004F6059" w:rsidRPr="008E1C1D">
        <w:rPr>
          <w:rFonts w:eastAsia="Calibri Light"/>
        </w:rPr>
        <w:t>In this proof, Avicenna considers an infinitely large totality of possible existents.</w:t>
      </w:r>
      <w:r w:rsidR="00074742" w:rsidRPr="008C58E3">
        <w:rPr>
          <w:rFonts w:eastAsia="Calibri Light"/>
          <w:vertAlign w:val="superscript"/>
        </w:rPr>
        <w:endnoteReference w:id="2"/>
      </w:r>
      <w:r w:rsidR="00074742" w:rsidRPr="008C58E3">
        <w:rPr>
          <w:rFonts w:eastAsia="Calibri Light"/>
        </w:rPr>
        <w:t xml:space="preserve"> </w:t>
      </w:r>
      <w:r w:rsidR="00074742">
        <w:rPr>
          <w:rFonts w:eastAsia="Calibri Light"/>
        </w:rPr>
        <w:t>T</w:t>
      </w:r>
      <w:r w:rsidR="00074742" w:rsidRPr="008C58E3">
        <w:rPr>
          <w:rFonts w:eastAsia="Calibri Light"/>
        </w:rPr>
        <w:t>he totality</w:t>
      </w:r>
      <w:r w:rsidR="00074742" w:rsidRPr="008C58E3">
        <w:rPr>
          <w:rFonts w:eastAsia="Calibri Light"/>
          <w:color w:val="141413"/>
          <w:u w:color="141413"/>
        </w:rPr>
        <w:t xml:space="preserve"> </w:t>
      </w:r>
      <w:r w:rsidR="007E4BB7">
        <w:rPr>
          <w:rFonts w:eastAsia="Calibri Light"/>
          <w:color w:val="141413"/>
          <w:u w:color="141413"/>
        </w:rPr>
        <w:t>itself cannot be the</w:t>
      </w:r>
      <w:r w:rsidR="00074742" w:rsidRPr="008C58E3">
        <w:rPr>
          <w:rFonts w:eastAsia="Calibri Light"/>
          <w:color w:val="141413"/>
          <w:u w:color="141413"/>
        </w:rPr>
        <w:t xml:space="preserve"> Necessary Existent, since it depends for its existence on its possible parts</w:t>
      </w:r>
      <w:r w:rsidR="00074742" w:rsidRPr="008C58E3">
        <w:rPr>
          <w:rFonts w:eastAsia="Calibri Light"/>
        </w:rPr>
        <w:t>.</w:t>
      </w:r>
      <w:r w:rsidR="00074742" w:rsidRPr="008C58E3">
        <w:rPr>
          <w:rStyle w:val="EndnoteReference"/>
          <w:rFonts w:eastAsia="Calibri Light"/>
        </w:rPr>
        <w:endnoteReference w:id="3"/>
      </w:r>
      <w:r w:rsidR="00074742" w:rsidRPr="008C58E3">
        <w:rPr>
          <w:rFonts w:eastAsia="Calibri Light"/>
        </w:rPr>
        <w:t xml:space="preserve"> </w:t>
      </w:r>
      <w:r w:rsidR="00074742">
        <w:rPr>
          <w:rFonts w:eastAsia="Calibri Light"/>
        </w:rPr>
        <w:t>Thus, the totality must either be caused by some possible existent</w:t>
      </w:r>
      <w:r w:rsidR="000A059B">
        <w:rPr>
          <w:rFonts w:eastAsia="Calibri Light"/>
        </w:rPr>
        <w:t>(s)</w:t>
      </w:r>
      <w:r w:rsidR="00074742">
        <w:rPr>
          <w:rFonts w:eastAsia="Calibri Light"/>
        </w:rPr>
        <w:t xml:space="preserve"> </w:t>
      </w:r>
      <w:r w:rsidR="007E4BB7">
        <w:rPr>
          <w:rFonts w:eastAsia="Calibri Light"/>
        </w:rPr>
        <w:t>with</w:t>
      </w:r>
      <w:r w:rsidR="00074742">
        <w:rPr>
          <w:rFonts w:eastAsia="Calibri Light"/>
        </w:rPr>
        <w:t>in the totality or a Necessary Existent outside the totality.</w:t>
      </w:r>
      <w:r w:rsidR="004F6059" w:rsidRPr="008E1C1D">
        <w:rPr>
          <w:rFonts w:eastAsia="Calibri Light"/>
        </w:rPr>
        <w:t xml:space="preserve"> </w:t>
      </w:r>
      <w:r w:rsidRPr="008E1C1D">
        <w:rPr>
          <w:rFonts w:eastAsia="Calibri Light"/>
        </w:rPr>
        <w:t>The crucial premise</w:t>
      </w:r>
      <w:r w:rsidR="007E4BB7">
        <w:rPr>
          <w:rFonts w:eastAsia="Calibri Light"/>
        </w:rPr>
        <w:t>,</w:t>
      </w:r>
      <w:r w:rsidRPr="008E1C1D">
        <w:rPr>
          <w:rFonts w:eastAsia="Calibri Light"/>
        </w:rPr>
        <w:t xml:space="preserve"> </w:t>
      </w:r>
      <w:r w:rsidR="00074742">
        <w:rPr>
          <w:rFonts w:eastAsia="Calibri Light"/>
        </w:rPr>
        <w:t>which allow</w:t>
      </w:r>
      <w:r w:rsidR="007E4BB7">
        <w:rPr>
          <w:rFonts w:eastAsia="Calibri Light"/>
        </w:rPr>
        <w:t>s</w:t>
      </w:r>
      <w:r w:rsidR="00074742">
        <w:rPr>
          <w:rFonts w:eastAsia="Calibri Light"/>
        </w:rPr>
        <w:t xml:space="preserve"> Avicenna to rule out the first alternative</w:t>
      </w:r>
      <w:r w:rsidR="007E4BB7">
        <w:rPr>
          <w:rFonts w:eastAsia="Calibri Light"/>
        </w:rPr>
        <w:t>,</w:t>
      </w:r>
      <w:r w:rsidRPr="008E1C1D">
        <w:rPr>
          <w:rFonts w:eastAsia="Calibri Light"/>
        </w:rPr>
        <w:t xml:space="preserve"> is </w:t>
      </w:r>
      <w:r w:rsidR="00B451EB" w:rsidRPr="008E1C1D">
        <w:rPr>
          <w:rFonts w:eastAsia="Calibri Light"/>
        </w:rPr>
        <w:t>that</w:t>
      </w:r>
      <w:r w:rsidR="00892844">
        <w:rPr>
          <w:rFonts w:eastAsia="Calibri Light"/>
        </w:rPr>
        <w:t xml:space="preserve"> </w:t>
      </w:r>
      <w:r w:rsidR="00E311C0">
        <w:rPr>
          <w:rFonts w:eastAsia="Calibri Light"/>
        </w:rPr>
        <w:t xml:space="preserve">the cause of </w:t>
      </w:r>
      <w:r w:rsidR="000A059B">
        <w:rPr>
          <w:rFonts w:eastAsia="Calibri Light"/>
        </w:rPr>
        <w:t>the total</w:t>
      </w:r>
      <w:r w:rsidR="00BE6815">
        <w:rPr>
          <w:rFonts w:eastAsia="Calibri Light"/>
        </w:rPr>
        <w:t xml:space="preserve">ity must be a single </w:t>
      </w:r>
      <w:r w:rsidR="00BE6815">
        <w:rPr>
          <w:rFonts w:eastAsia="Calibri Light"/>
        </w:rPr>
        <w:lastRenderedPageBreak/>
        <w:t>entity t</w:t>
      </w:r>
      <w:r w:rsidR="000A059B">
        <w:rPr>
          <w:rFonts w:eastAsia="Calibri Light"/>
        </w:rPr>
        <w:t>h</w:t>
      </w:r>
      <w:r w:rsidR="00BE6815">
        <w:rPr>
          <w:rFonts w:eastAsia="Calibri Light"/>
        </w:rPr>
        <w:t>at</w:t>
      </w:r>
      <w:r w:rsidR="00892844">
        <w:rPr>
          <w:rFonts w:eastAsia="Calibri Light"/>
        </w:rPr>
        <w:t xml:space="preserve"> causes all of</w:t>
      </w:r>
      <w:r w:rsidR="00091D5C">
        <w:rPr>
          <w:rFonts w:eastAsia="Calibri Light"/>
        </w:rPr>
        <w:t xml:space="preserve"> the</w:t>
      </w:r>
      <w:r w:rsidR="00892844">
        <w:rPr>
          <w:rFonts w:eastAsia="Calibri Light"/>
        </w:rPr>
        <w:t xml:space="preserve"> </w:t>
      </w:r>
      <w:r w:rsidR="000A059B">
        <w:rPr>
          <w:rFonts w:eastAsia="Calibri Light"/>
        </w:rPr>
        <w:t>totality</w:t>
      </w:r>
      <w:r w:rsidR="00091D5C">
        <w:rPr>
          <w:rFonts w:eastAsia="Calibri Light"/>
        </w:rPr>
        <w:t>’s</w:t>
      </w:r>
      <w:r w:rsidR="00892844">
        <w:rPr>
          <w:rFonts w:eastAsia="Calibri Light"/>
        </w:rPr>
        <w:t xml:space="preserve"> members. In other words, </w:t>
      </w:r>
      <w:r w:rsidR="007E4BB7">
        <w:rPr>
          <w:rFonts w:eastAsia="Calibri Light"/>
        </w:rPr>
        <w:t xml:space="preserve">every </w:t>
      </w:r>
      <w:r w:rsidR="00B451EB" w:rsidRPr="008E1C1D">
        <w:rPr>
          <w:rFonts w:eastAsia="Calibri Light"/>
        </w:rPr>
        <w:t>possible existent</w:t>
      </w:r>
      <w:r w:rsidR="00C87075">
        <w:rPr>
          <w:rFonts w:eastAsia="Calibri Light"/>
        </w:rPr>
        <w:t xml:space="preserve"> </w:t>
      </w:r>
      <w:r w:rsidRPr="008E1C1D">
        <w:rPr>
          <w:rFonts w:eastAsia="Calibri Light"/>
        </w:rPr>
        <w:t>shares a common cause.</w:t>
      </w:r>
      <w:r w:rsidR="00074742">
        <w:rPr>
          <w:rStyle w:val="EndnoteReference"/>
          <w:rFonts w:eastAsia="Calibri Light"/>
        </w:rPr>
        <w:endnoteReference w:id="4"/>
      </w:r>
      <w:r w:rsidRPr="008E1C1D">
        <w:rPr>
          <w:rFonts w:eastAsia="Calibri Light"/>
        </w:rPr>
        <w:t xml:space="preserve"> </w:t>
      </w:r>
      <w:r w:rsidR="00DE2CC5">
        <w:rPr>
          <w:rFonts w:eastAsia="Calibri Light"/>
        </w:rPr>
        <w:t xml:space="preserve">Thus, if the cause of the totality is a </w:t>
      </w:r>
      <w:r w:rsidR="00DE2CC5">
        <w:rPr>
          <w:rFonts w:eastAsia="Calibri Light"/>
          <w:color w:val="141413"/>
          <w:u w:color="141413"/>
        </w:rPr>
        <w:t>possible existent</w:t>
      </w:r>
      <w:r w:rsidR="00DE2CC5">
        <w:rPr>
          <w:rFonts w:eastAsia="Calibri Light"/>
        </w:rPr>
        <w:t>, then it</w:t>
      </w:r>
      <w:r w:rsidR="00B269FF">
        <w:rPr>
          <w:rFonts w:eastAsia="Calibri Light"/>
        </w:rPr>
        <w:t xml:space="preserve"> will cause its own existence. </w:t>
      </w:r>
      <w:r w:rsidR="00074742">
        <w:rPr>
          <w:rFonts w:eastAsia="Calibri Light"/>
          <w:color w:val="141413"/>
          <w:u w:color="141413"/>
        </w:rPr>
        <w:t xml:space="preserve">For, </w:t>
      </w:r>
      <w:r w:rsidR="00074742">
        <w:rPr>
          <w:rFonts w:eastAsia="Calibri Light"/>
        </w:rPr>
        <w:t xml:space="preserve">given that the cause of the totality </w:t>
      </w:r>
      <w:r w:rsidR="00074742" w:rsidRPr="008E1C1D">
        <w:rPr>
          <w:rFonts w:eastAsia="Calibri Light"/>
        </w:rPr>
        <w:t>causes every possible existent</w:t>
      </w:r>
      <w:r w:rsidR="007E4BB7">
        <w:rPr>
          <w:rFonts w:eastAsia="Calibri Light"/>
        </w:rPr>
        <w:t xml:space="preserve">, if </w:t>
      </w:r>
      <w:r w:rsidR="000A059B">
        <w:rPr>
          <w:rFonts w:eastAsia="Calibri Light"/>
        </w:rPr>
        <w:t>it</w:t>
      </w:r>
      <w:r w:rsidR="00074742" w:rsidRPr="008E1C1D">
        <w:rPr>
          <w:rFonts w:eastAsia="Calibri Light"/>
        </w:rPr>
        <w:t xml:space="preserve"> were a possible existent, then it would cause itself.</w:t>
      </w:r>
      <w:r w:rsidR="00074742">
        <w:rPr>
          <w:rFonts w:eastAsia="Calibri Light"/>
        </w:rPr>
        <w:t xml:space="preserve"> This </w:t>
      </w:r>
      <w:r w:rsidR="00074742" w:rsidRPr="00AA2B65">
        <w:rPr>
          <w:rFonts w:eastAsia="Calibri Light"/>
          <w:color w:val="000000" w:themeColor="text1"/>
          <w:u w:color="141413"/>
        </w:rPr>
        <w:t>is impossible for a possible existent.</w:t>
      </w:r>
      <w:r w:rsidR="00710FBF">
        <w:rPr>
          <w:rStyle w:val="EndnoteReference"/>
          <w:rFonts w:eastAsia="Calibri Light"/>
          <w:color w:val="000000" w:themeColor="text1"/>
          <w:u w:color="141413"/>
        </w:rPr>
        <w:endnoteReference w:id="5"/>
      </w:r>
      <w:r w:rsidR="00074742">
        <w:rPr>
          <w:rFonts w:eastAsia="Calibri Light"/>
          <w:color w:val="000000" w:themeColor="text1"/>
          <w:u w:color="141413"/>
        </w:rPr>
        <w:t xml:space="preserve"> Thus</w:t>
      </w:r>
      <w:r w:rsidR="006B197A">
        <w:rPr>
          <w:rFonts w:eastAsia="Calibri Light"/>
          <w:color w:val="000000" w:themeColor="text1"/>
          <w:u w:color="141413"/>
        </w:rPr>
        <w:t>,</w:t>
      </w:r>
      <w:r w:rsidR="00074742">
        <w:rPr>
          <w:rFonts w:eastAsia="Calibri Light"/>
          <w:color w:val="000000" w:themeColor="text1"/>
          <w:u w:color="141413"/>
        </w:rPr>
        <w:t xml:space="preserve"> the totality must be caused by a Necessary Existent</w:t>
      </w:r>
      <w:r w:rsidRPr="008E1C1D">
        <w:rPr>
          <w:rFonts w:eastAsia="Calibri Light"/>
        </w:rPr>
        <w:t>.</w:t>
      </w:r>
      <w:r w:rsidR="008C2053" w:rsidRPr="008E1C1D">
        <w:rPr>
          <w:rStyle w:val="EndnoteReference"/>
          <w:rFonts w:eastAsia="Calibri Light"/>
        </w:rPr>
        <w:endnoteReference w:id="6"/>
      </w:r>
      <w:r w:rsidR="003A1354" w:rsidRPr="008E1C1D">
        <w:rPr>
          <w:rFonts w:eastAsia="Calibri Light"/>
        </w:rPr>
        <w:t xml:space="preserve"> </w:t>
      </w:r>
    </w:p>
    <w:p w14:paraId="30CFC0C3" w14:textId="06C0B70E" w:rsidR="004F6059" w:rsidRPr="008E1C1D" w:rsidRDefault="00984A42" w:rsidP="00F45E16">
      <w:pPr>
        <w:spacing w:before="240" w:after="240" w:line="480" w:lineRule="auto"/>
      </w:pPr>
      <w:r w:rsidRPr="008E1C1D">
        <w:rPr>
          <w:rFonts w:eastAsia="Calibri Light"/>
        </w:rPr>
        <w:t>In 1987, Herbert Davidson raised a potentially devastating objection to this argument.</w:t>
      </w:r>
      <w:r w:rsidR="004F6059" w:rsidRPr="008E1C1D">
        <w:rPr>
          <w:rStyle w:val="EndnoteReference"/>
          <w:rFonts w:eastAsia="Calibri Light"/>
        </w:rPr>
        <w:endnoteReference w:id="7"/>
      </w:r>
      <w:r w:rsidR="004F6059" w:rsidRPr="008E1C1D">
        <w:rPr>
          <w:rFonts w:eastAsia="Calibri Light"/>
        </w:rPr>
        <w:t xml:space="preserve"> </w:t>
      </w:r>
      <w:r w:rsidRPr="008E1C1D">
        <w:rPr>
          <w:rFonts w:eastAsia="Calibri Light"/>
        </w:rPr>
        <w:t xml:space="preserve">According to </w:t>
      </w:r>
      <w:r w:rsidR="00BE6815">
        <w:rPr>
          <w:rFonts w:eastAsia="Calibri Light"/>
        </w:rPr>
        <w:t>Davidson</w:t>
      </w:r>
      <w:r w:rsidRPr="008E1C1D">
        <w:rPr>
          <w:rFonts w:eastAsia="Calibri Light"/>
        </w:rPr>
        <w:t xml:space="preserve">, </w:t>
      </w:r>
      <w:r w:rsidR="002260CD" w:rsidRPr="008E1C1D">
        <w:rPr>
          <w:rFonts w:eastAsia="Calibri Light"/>
        </w:rPr>
        <w:t xml:space="preserve">Avicenna’s argument </w:t>
      </w:r>
      <w:r w:rsidRPr="008E1C1D">
        <w:rPr>
          <w:rFonts w:eastAsia="Calibri Light"/>
        </w:rPr>
        <w:t xml:space="preserve">is incomplete because it begins with the assumption that every </w:t>
      </w:r>
      <w:r w:rsidR="00B451EB" w:rsidRPr="008E1C1D">
        <w:rPr>
          <w:rFonts w:eastAsia="Calibri Light"/>
        </w:rPr>
        <w:t>possible existent has a common cause</w:t>
      </w:r>
      <w:r w:rsidRPr="008E1C1D">
        <w:rPr>
          <w:rFonts w:eastAsia="Calibri Light"/>
        </w:rPr>
        <w:t>. An obvious alternative is that</w:t>
      </w:r>
      <w:r w:rsidR="002B5307" w:rsidRPr="008E1C1D">
        <w:rPr>
          <w:rFonts w:eastAsia="Calibri Light"/>
        </w:rPr>
        <w:t xml:space="preserve"> they do not</w:t>
      </w:r>
      <w:r w:rsidR="00D17B6F">
        <w:rPr>
          <w:rFonts w:eastAsia="Calibri Light"/>
        </w:rPr>
        <w:t xml:space="preserve"> </w:t>
      </w:r>
      <w:r w:rsidR="00D17B6F" w:rsidRPr="00D17B6F">
        <w:rPr>
          <w:rFonts w:eastAsia="Calibri Light"/>
        </w:rPr>
        <w:t>and every</w:t>
      </w:r>
      <w:r w:rsidR="00B147EB" w:rsidRPr="00D17B6F">
        <w:rPr>
          <w:rFonts w:eastAsia="Calibri Light"/>
        </w:rPr>
        <w:t xml:space="preserve"> possib</w:t>
      </w:r>
      <w:r w:rsidR="00D17B6F" w:rsidRPr="00D17B6F">
        <w:rPr>
          <w:rFonts w:eastAsia="Calibri Light"/>
        </w:rPr>
        <w:t>le existent is caused by another possible existent</w:t>
      </w:r>
      <w:r w:rsidR="002B5307" w:rsidRPr="008E1C1D">
        <w:rPr>
          <w:rFonts w:eastAsia="Calibri Light"/>
          <w:color w:val="000000" w:themeColor="text1"/>
        </w:rPr>
        <w:t>.</w:t>
      </w:r>
      <w:r w:rsidR="004F6059" w:rsidRPr="008E1C1D">
        <w:rPr>
          <w:rStyle w:val="EndnoteReference"/>
          <w:rFonts w:eastAsia="Calibri Light"/>
          <w:color w:val="000000" w:themeColor="text1"/>
        </w:rPr>
        <w:endnoteReference w:id="8"/>
      </w:r>
      <w:r w:rsidR="004F6059" w:rsidRPr="008E1C1D">
        <w:rPr>
          <w:rFonts w:eastAsia="Calibri Light"/>
        </w:rPr>
        <w:t xml:space="preserve"> </w:t>
      </w:r>
      <w:r w:rsidR="002B5307" w:rsidRPr="008E1C1D">
        <w:t xml:space="preserve">For instance, every </w:t>
      </w:r>
      <w:r w:rsidR="00D17B6F">
        <w:t xml:space="preserve">possibly existing </w:t>
      </w:r>
      <w:r w:rsidR="002B5307" w:rsidRPr="008E1C1D">
        <w:t>member N of the totality could cause member N+</w:t>
      </w:r>
      <w:r w:rsidR="000A229B">
        <w:t xml:space="preserve">1 and be caused by member N-1. </w:t>
      </w:r>
      <w:r w:rsidR="00BE6815">
        <w:t>G</w:t>
      </w:r>
      <w:r w:rsidR="002B5307" w:rsidRPr="008E1C1D">
        <w:t>iven that the series is infinite, every member N would have a member N-1 to cause its existence. This appears to be a coherent picture of how the totality could by caused by all its members</w:t>
      </w:r>
      <w:r w:rsidR="00892844">
        <w:t xml:space="preserve"> rather than just one</w:t>
      </w:r>
      <w:r w:rsidR="002B5307" w:rsidRPr="008E1C1D">
        <w:t>.</w:t>
      </w:r>
      <w:r w:rsidR="000A059B">
        <w:t xml:space="preserve"> Certainly</w:t>
      </w:r>
      <w:r w:rsidR="00892844">
        <w:t>, it give</w:t>
      </w:r>
      <w:r w:rsidR="000A059B">
        <w:t>s</w:t>
      </w:r>
      <w:r w:rsidR="00892844">
        <w:t xml:space="preserve"> us a picture </w:t>
      </w:r>
      <w:r w:rsidR="000A059B">
        <w:t>in which the totality is caused solely by possible existents and in which none of these possib</w:t>
      </w:r>
      <w:r w:rsidR="00D17B6F">
        <w:t>le</w:t>
      </w:r>
      <w:r w:rsidR="000A229B">
        <w:t xml:space="preserve"> existents cause themselves.</w:t>
      </w:r>
      <w:r w:rsidR="00B147EB">
        <w:t xml:space="preserve"> S</w:t>
      </w:r>
      <w:r w:rsidR="004F6059" w:rsidRPr="008E1C1D">
        <w:t xml:space="preserve">ince </w:t>
      </w:r>
      <w:r w:rsidR="004F6059" w:rsidRPr="008E1C1D">
        <w:rPr>
          <w:rFonts w:eastAsia="Calibri Light"/>
        </w:rPr>
        <w:t>Avicenna never offers an argument against this alternative, Davidson asserts, his argument fails as a proof for the Necessary Existent.</w:t>
      </w:r>
      <w:r w:rsidR="004F6059" w:rsidRPr="008E1C1D">
        <w:rPr>
          <w:rFonts w:eastAsia="Calibri Light"/>
          <w:vertAlign w:val="superscript"/>
        </w:rPr>
        <w:endnoteReference w:id="9"/>
      </w:r>
      <w:r w:rsidR="004F6059" w:rsidRPr="008E1C1D">
        <w:rPr>
          <w:rFonts w:eastAsia="Calibri Light"/>
        </w:rPr>
        <w:t xml:space="preserve"> </w:t>
      </w:r>
    </w:p>
    <w:p w14:paraId="2D22D155" w14:textId="4D5C4961" w:rsidR="00954702" w:rsidRPr="00D17B6F" w:rsidRDefault="008C2053" w:rsidP="00F45E16">
      <w:pPr>
        <w:spacing w:before="240" w:after="240" w:line="480" w:lineRule="auto"/>
        <w:rPr>
          <w:rFonts w:eastAsia="Calibri Light"/>
        </w:rPr>
      </w:pPr>
      <w:r w:rsidRPr="00D17B6F">
        <w:rPr>
          <w:rFonts w:eastAsia="Calibri Light"/>
        </w:rPr>
        <w:t xml:space="preserve">Davidson, however, is wrong that Avicenna never </w:t>
      </w:r>
      <w:r w:rsidR="00954702" w:rsidRPr="00D17B6F">
        <w:rPr>
          <w:rFonts w:eastAsia="Calibri Light"/>
        </w:rPr>
        <w:t>ruled out</w:t>
      </w:r>
      <w:r w:rsidR="00B030AA" w:rsidRPr="00D17B6F">
        <w:rPr>
          <w:rFonts w:eastAsia="Calibri Light"/>
        </w:rPr>
        <w:t xml:space="preserve"> this alternative. </w:t>
      </w:r>
      <w:r w:rsidR="003B41FF" w:rsidRPr="00D17B6F">
        <w:rPr>
          <w:rFonts w:eastAsia="Calibri Light"/>
        </w:rPr>
        <w:t>As I argue below,</w:t>
      </w:r>
      <w:r w:rsidR="00444D3D" w:rsidRPr="00D17B6F">
        <w:rPr>
          <w:rFonts w:eastAsia="Calibri Light"/>
        </w:rPr>
        <w:t xml:space="preserve"> </w:t>
      </w:r>
      <w:r w:rsidR="00B030AA" w:rsidRPr="00D17B6F">
        <w:rPr>
          <w:rFonts w:eastAsia="Calibri Light"/>
        </w:rPr>
        <w:t>Avicenna’s claim that all possible existents have a common cause</w:t>
      </w:r>
      <w:r w:rsidR="00BD255B" w:rsidRPr="00D17B6F">
        <w:rPr>
          <w:rFonts w:eastAsia="Calibri Light"/>
        </w:rPr>
        <w:t xml:space="preserve"> is a clear consequence of</w:t>
      </w:r>
      <w:r w:rsidR="00984A42" w:rsidRPr="00D17B6F">
        <w:rPr>
          <w:rFonts w:eastAsia="Calibri Light"/>
        </w:rPr>
        <w:t xml:space="preserve"> </w:t>
      </w:r>
      <w:r w:rsidR="00B030AA" w:rsidRPr="00D17B6F">
        <w:rPr>
          <w:rFonts w:eastAsia="Calibri Light"/>
        </w:rPr>
        <w:t>his</w:t>
      </w:r>
      <w:r w:rsidR="0002112D" w:rsidRPr="00D17B6F">
        <w:rPr>
          <w:rFonts w:eastAsia="Calibri Light"/>
        </w:rPr>
        <w:t xml:space="preserve"> </w:t>
      </w:r>
      <w:r w:rsidR="00C05EEA" w:rsidRPr="00D17B6F">
        <w:rPr>
          <w:rFonts w:eastAsia="Calibri Light"/>
        </w:rPr>
        <w:t xml:space="preserve">account </w:t>
      </w:r>
      <w:r w:rsidR="0002112D" w:rsidRPr="00D17B6F">
        <w:rPr>
          <w:rFonts w:eastAsia="Calibri Light"/>
        </w:rPr>
        <w:t>of</w:t>
      </w:r>
      <w:r w:rsidR="00984A42" w:rsidRPr="00D17B6F">
        <w:rPr>
          <w:rFonts w:eastAsia="Calibri Light"/>
        </w:rPr>
        <w:t xml:space="preserve"> possibl</w:t>
      </w:r>
      <w:r w:rsidRPr="00D17B6F">
        <w:rPr>
          <w:rFonts w:eastAsia="Calibri Light"/>
        </w:rPr>
        <w:t>e existence, necessary existence</w:t>
      </w:r>
      <w:r w:rsidR="00984A42" w:rsidRPr="00D17B6F">
        <w:rPr>
          <w:rFonts w:eastAsia="Calibri Light"/>
        </w:rPr>
        <w:t>, a</w:t>
      </w:r>
      <w:r w:rsidR="00B451EB" w:rsidRPr="00D17B6F">
        <w:rPr>
          <w:rFonts w:eastAsia="Calibri Light"/>
        </w:rPr>
        <w:t>nd causation</w:t>
      </w:r>
      <w:r w:rsidR="00B147EB" w:rsidRPr="00D17B6F">
        <w:rPr>
          <w:rFonts w:eastAsia="Calibri Light"/>
        </w:rPr>
        <w:t xml:space="preserve"> in general</w:t>
      </w:r>
      <w:r w:rsidR="00954702" w:rsidRPr="00D17B6F">
        <w:rPr>
          <w:rFonts w:eastAsia="Calibri Light"/>
        </w:rPr>
        <w:t xml:space="preserve">. </w:t>
      </w:r>
      <w:r w:rsidR="00341FFF" w:rsidRPr="00D17B6F">
        <w:rPr>
          <w:rFonts w:eastAsia="Calibri Light"/>
        </w:rPr>
        <w:t>In particular</w:t>
      </w:r>
      <w:r w:rsidR="003B41FF" w:rsidRPr="00D17B6F">
        <w:rPr>
          <w:rFonts w:eastAsia="Calibri Light"/>
        </w:rPr>
        <w:t>,</w:t>
      </w:r>
      <w:r w:rsidR="007C3FD4" w:rsidRPr="00D17B6F">
        <w:rPr>
          <w:rFonts w:eastAsia="Calibri Light"/>
        </w:rPr>
        <w:t xml:space="preserve"> </w:t>
      </w:r>
      <w:r w:rsidR="00D17B6F" w:rsidRPr="00D17B6F">
        <w:rPr>
          <w:rFonts w:eastAsia="Calibri Light"/>
        </w:rPr>
        <w:t>Avicenna</w:t>
      </w:r>
      <w:r w:rsidR="00954702" w:rsidRPr="00D17B6F">
        <w:rPr>
          <w:rFonts w:eastAsia="Calibri Light"/>
        </w:rPr>
        <w:t xml:space="preserve"> derive</w:t>
      </w:r>
      <w:r w:rsidR="00B147EB" w:rsidRPr="00D17B6F">
        <w:rPr>
          <w:rFonts w:eastAsia="Calibri Light"/>
        </w:rPr>
        <w:t>s</w:t>
      </w:r>
      <w:r w:rsidR="003B41FF" w:rsidRPr="00D17B6F">
        <w:rPr>
          <w:rFonts w:eastAsia="Calibri Light"/>
        </w:rPr>
        <w:t xml:space="preserve"> </w:t>
      </w:r>
      <w:r w:rsidR="00711AC2" w:rsidRPr="00D17B6F">
        <w:rPr>
          <w:rFonts w:eastAsia="Calibri Light"/>
        </w:rPr>
        <w:t xml:space="preserve">his claim </w:t>
      </w:r>
      <w:r w:rsidR="003B41FF" w:rsidRPr="00D17B6F">
        <w:rPr>
          <w:rFonts w:eastAsia="Calibri Light"/>
        </w:rPr>
        <w:t xml:space="preserve">for a common cause </w:t>
      </w:r>
      <w:r w:rsidR="00711AC2" w:rsidRPr="00D17B6F">
        <w:rPr>
          <w:rFonts w:eastAsia="Calibri Light"/>
        </w:rPr>
        <w:t>from two premises: (1)</w:t>
      </w:r>
      <w:r w:rsidR="00954702" w:rsidRPr="00D17B6F">
        <w:rPr>
          <w:rFonts w:eastAsia="Calibri Light"/>
        </w:rPr>
        <w:t xml:space="preserve"> every essentially ordered causal series must originate in a first, common </w:t>
      </w:r>
      <w:r w:rsidR="00954702" w:rsidRPr="00D17B6F">
        <w:rPr>
          <w:rFonts w:eastAsia="Calibri Light"/>
        </w:rPr>
        <w:lastRenderedPageBreak/>
        <w:t>cause</w:t>
      </w:r>
      <w:r w:rsidR="004E5939" w:rsidRPr="00D17B6F">
        <w:rPr>
          <w:rFonts w:eastAsia="Calibri Light"/>
        </w:rPr>
        <w:t>;</w:t>
      </w:r>
      <w:r w:rsidR="00984A42" w:rsidRPr="00D17B6F">
        <w:rPr>
          <w:rFonts w:eastAsia="Calibri Light"/>
        </w:rPr>
        <w:t xml:space="preserve"> </w:t>
      </w:r>
      <w:r w:rsidR="004E5939" w:rsidRPr="00D17B6F">
        <w:rPr>
          <w:rFonts w:eastAsia="Calibri Light"/>
        </w:rPr>
        <w:t xml:space="preserve">(2) every </w:t>
      </w:r>
      <w:r w:rsidR="00954702" w:rsidRPr="00D17B6F">
        <w:rPr>
          <w:rFonts w:eastAsia="Calibri Light"/>
        </w:rPr>
        <w:t xml:space="preserve">causal series of possible existents must be an essentially ordered causal series. </w:t>
      </w:r>
      <w:r w:rsidR="007A1AF4" w:rsidRPr="00D17B6F">
        <w:rPr>
          <w:rFonts w:eastAsia="Calibri Light"/>
        </w:rPr>
        <w:t>C</w:t>
      </w:r>
      <w:r w:rsidR="00341FFF" w:rsidRPr="00D17B6F">
        <w:rPr>
          <w:rFonts w:eastAsia="Calibri Light"/>
        </w:rPr>
        <w:t xml:space="preserve">ontrary to Davidson, then, </w:t>
      </w:r>
      <w:r w:rsidR="00984A42" w:rsidRPr="00D17B6F">
        <w:rPr>
          <w:rFonts w:eastAsia="Calibri Light"/>
        </w:rPr>
        <w:t>Avicenna’s argument</w:t>
      </w:r>
      <w:r w:rsidR="00711AC2" w:rsidRPr="00D17B6F">
        <w:rPr>
          <w:rFonts w:eastAsia="Calibri Light"/>
        </w:rPr>
        <w:t xml:space="preserve"> </w:t>
      </w:r>
      <w:r w:rsidR="00654996" w:rsidRPr="00D17B6F">
        <w:rPr>
          <w:rFonts w:eastAsia="Calibri Light"/>
        </w:rPr>
        <w:t xml:space="preserve">for the existence of a Necessary Existent </w:t>
      </w:r>
      <w:r w:rsidR="00711AC2" w:rsidRPr="00D17B6F">
        <w:rPr>
          <w:rFonts w:eastAsia="Calibri Light"/>
        </w:rPr>
        <w:t>does not simply beg the question</w:t>
      </w:r>
      <w:r w:rsidR="003B41FF" w:rsidRPr="00D17B6F">
        <w:rPr>
          <w:rFonts w:eastAsia="Calibri Light"/>
        </w:rPr>
        <w:t xml:space="preserve"> </w:t>
      </w:r>
      <w:r w:rsidR="00D17B6F" w:rsidRPr="00D17B6F">
        <w:rPr>
          <w:rFonts w:eastAsia="Calibri Light"/>
        </w:rPr>
        <w:t xml:space="preserve">about a first, common </w:t>
      </w:r>
      <w:r w:rsidR="003B41FF" w:rsidRPr="00D17B6F">
        <w:rPr>
          <w:rFonts w:eastAsia="Calibri Light"/>
        </w:rPr>
        <w:t xml:space="preserve">cause for possible existents. </w:t>
      </w:r>
    </w:p>
    <w:p w14:paraId="2BC57136" w14:textId="77777777" w:rsidR="00444D3D" w:rsidRDefault="007A1AF4" w:rsidP="00F45E16">
      <w:pPr>
        <w:spacing w:before="240" w:after="240" w:line="480" w:lineRule="auto"/>
        <w:rPr>
          <w:rFonts w:eastAsia="Calibri Light"/>
        </w:rPr>
      </w:pPr>
      <w:r w:rsidRPr="00D17B6F">
        <w:rPr>
          <w:rFonts w:eastAsia="Calibri Light"/>
        </w:rPr>
        <w:t xml:space="preserve">My </w:t>
      </w:r>
      <w:r w:rsidR="00984A42" w:rsidRPr="00D17B6F">
        <w:rPr>
          <w:rFonts w:eastAsia="Calibri Light"/>
        </w:rPr>
        <w:t>defense of this re</w:t>
      </w:r>
      <w:r w:rsidR="00234825" w:rsidRPr="00D17B6F">
        <w:rPr>
          <w:rFonts w:eastAsia="Calibri Light"/>
        </w:rPr>
        <w:t>ading of Avicenna</w:t>
      </w:r>
      <w:r w:rsidRPr="00D17B6F">
        <w:rPr>
          <w:rFonts w:eastAsia="Calibri Light"/>
        </w:rPr>
        <w:t xml:space="preserve"> has three parts. </w:t>
      </w:r>
      <w:r w:rsidR="00984A42" w:rsidRPr="00D17B6F">
        <w:rPr>
          <w:rFonts w:eastAsia="Calibri Light"/>
        </w:rPr>
        <w:t xml:space="preserve">First, </w:t>
      </w:r>
      <w:r w:rsidR="008C2053" w:rsidRPr="00D17B6F">
        <w:rPr>
          <w:rFonts w:eastAsia="Calibri Light"/>
        </w:rPr>
        <w:t xml:space="preserve">I </w:t>
      </w:r>
      <w:r w:rsidRPr="00D17B6F">
        <w:rPr>
          <w:rFonts w:eastAsia="Calibri Light"/>
        </w:rPr>
        <w:t>set out Avicenna’s reasons for holding premise one above</w:t>
      </w:r>
      <w:r w:rsidR="006519FC" w:rsidRPr="00D17B6F">
        <w:rPr>
          <w:rFonts w:eastAsia="Calibri Light"/>
        </w:rPr>
        <w:t xml:space="preserve">, that </w:t>
      </w:r>
      <w:r w:rsidR="00AE429E" w:rsidRPr="00D17B6F">
        <w:rPr>
          <w:rFonts w:eastAsia="Calibri Light"/>
        </w:rPr>
        <w:t xml:space="preserve">is, </w:t>
      </w:r>
      <w:r w:rsidR="006519FC" w:rsidRPr="00D17B6F">
        <w:rPr>
          <w:rFonts w:eastAsia="Calibri Light"/>
        </w:rPr>
        <w:t xml:space="preserve">why </w:t>
      </w:r>
      <w:r w:rsidR="007C3FD4" w:rsidRPr="00D17B6F">
        <w:rPr>
          <w:rFonts w:eastAsia="Calibri Light"/>
        </w:rPr>
        <w:t>all</w:t>
      </w:r>
      <w:r w:rsidR="005E67BC" w:rsidRPr="00D17B6F">
        <w:rPr>
          <w:rFonts w:eastAsia="Calibri Light"/>
        </w:rPr>
        <w:t xml:space="preserve"> the members of an </w:t>
      </w:r>
      <w:r w:rsidR="00E13048" w:rsidRPr="00D17B6F">
        <w:rPr>
          <w:rFonts w:eastAsia="Calibri Light"/>
        </w:rPr>
        <w:t xml:space="preserve">essentially ordered series </w:t>
      </w:r>
      <w:r w:rsidR="005E67BC" w:rsidRPr="00D17B6F">
        <w:rPr>
          <w:rFonts w:eastAsia="Calibri Light"/>
        </w:rPr>
        <w:t>must have</w:t>
      </w:r>
      <w:r w:rsidR="00E13048" w:rsidRPr="00D17B6F">
        <w:rPr>
          <w:rFonts w:eastAsia="Calibri Light"/>
        </w:rPr>
        <w:t xml:space="preserve"> a common cause. </w:t>
      </w:r>
      <w:r w:rsidR="007C3FD4" w:rsidRPr="00D17B6F">
        <w:rPr>
          <w:rFonts w:eastAsia="Calibri Light"/>
        </w:rPr>
        <w:t>Second, I</w:t>
      </w:r>
      <w:r w:rsidR="00E13048" w:rsidRPr="00D17B6F">
        <w:rPr>
          <w:rFonts w:eastAsia="Calibri Light"/>
        </w:rPr>
        <w:t xml:space="preserve"> </w:t>
      </w:r>
      <w:r w:rsidRPr="00D17B6F">
        <w:rPr>
          <w:rFonts w:eastAsia="Calibri Light"/>
        </w:rPr>
        <w:t xml:space="preserve">set out Avicenna’s reasons for holding premise two above </w:t>
      </w:r>
      <w:r w:rsidR="008E1C1D" w:rsidRPr="00D17B6F">
        <w:rPr>
          <w:rFonts w:eastAsia="Calibri Light"/>
        </w:rPr>
        <w:t>that is, why</w:t>
      </w:r>
      <w:r w:rsidR="00E42861" w:rsidRPr="00D17B6F">
        <w:rPr>
          <w:rFonts w:eastAsia="Calibri Light"/>
        </w:rPr>
        <w:t xml:space="preserve"> </w:t>
      </w:r>
      <w:r w:rsidR="00984A42" w:rsidRPr="00D17B6F">
        <w:rPr>
          <w:rFonts w:eastAsia="Calibri Light"/>
        </w:rPr>
        <w:t>possible existents must belong to essentially ordered causal series</w:t>
      </w:r>
      <w:r w:rsidR="008E1C1D" w:rsidRPr="00D17B6F">
        <w:rPr>
          <w:rFonts w:eastAsia="Calibri Light"/>
        </w:rPr>
        <w:t>.</w:t>
      </w:r>
      <w:r w:rsidR="008E1C1D" w:rsidRPr="00D17B6F">
        <w:rPr>
          <w:rStyle w:val="EndnoteReference"/>
          <w:rFonts w:eastAsia="Calibri Light"/>
        </w:rPr>
        <w:endnoteReference w:id="10"/>
      </w:r>
      <w:r w:rsidR="00704C37" w:rsidRPr="00D17B6F">
        <w:rPr>
          <w:rFonts w:eastAsia="Calibri Light"/>
        </w:rPr>
        <w:t xml:space="preserve"> </w:t>
      </w:r>
      <w:r w:rsidR="000557CB" w:rsidRPr="00D17B6F">
        <w:rPr>
          <w:rFonts w:eastAsia="Calibri Light"/>
        </w:rPr>
        <w:t xml:space="preserve">Third, I argue that </w:t>
      </w:r>
      <w:r w:rsidR="00984A42" w:rsidRPr="00D17B6F">
        <w:rPr>
          <w:rFonts w:eastAsia="Calibri Light"/>
        </w:rPr>
        <w:t>Avicenna</w:t>
      </w:r>
      <w:r w:rsidR="00182A64" w:rsidRPr="00D17B6F">
        <w:rPr>
          <w:rFonts w:eastAsia="Calibri Light"/>
        </w:rPr>
        <w:t>’s account of essentially ordered causal series allows him</w:t>
      </w:r>
      <w:r w:rsidR="00984A42" w:rsidRPr="00D17B6F">
        <w:rPr>
          <w:rFonts w:eastAsia="Calibri Light"/>
        </w:rPr>
        <w:t xml:space="preserve"> to resist</w:t>
      </w:r>
      <w:r w:rsidR="003D37C4" w:rsidRPr="00D17B6F">
        <w:rPr>
          <w:rFonts w:eastAsia="Calibri Light"/>
        </w:rPr>
        <w:t xml:space="preserve"> </w:t>
      </w:r>
      <w:r w:rsidR="00984A42" w:rsidRPr="00D17B6F">
        <w:rPr>
          <w:rFonts w:eastAsia="Calibri Light"/>
        </w:rPr>
        <w:t xml:space="preserve">an objection raised by Richard Swinburne that </w:t>
      </w:r>
      <w:r w:rsidR="00182A64" w:rsidRPr="00D17B6F">
        <w:rPr>
          <w:rFonts w:eastAsia="Calibri Light"/>
        </w:rPr>
        <w:t>such</w:t>
      </w:r>
      <w:r w:rsidR="00984A42" w:rsidRPr="00D17B6F">
        <w:rPr>
          <w:rFonts w:eastAsia="Calibri Light"/>
        </w:rPr>
        <w:t xml:space="preserve"> series need not </w:t>
      </w:r>
      <w:r w:rsidR="006F61A9" w:rsidRPr="00D17B6F">
        <w:rPr>
          <w:rFonts w:eastAsia="Calibri Light"/>
        </w:rPr>
        <w:t xml:space="preserve">originate </w:t>
      </w:r>
      <w:r w:rsidR="00984A42" w:rsidRPr="00D17B6F">
        <w:rPr>
          <w:rFonts w:eastAsia="Calibri Light"/>
        </w:rPr>
        <w:t>in a first cause and that arguments to the contrary commit what Swinburne dubs the ‘completist fallacy’.</w:t>
      </w:r>
      <w:r w:rsidR="003D37C4" w:rsidRPr="00D17B6F">
        <w:rPr>
          <w:rFonts w:eastAsia="Calibri Light"/>
        </w:rPr>
        <w:t xml:space="preserve"> This objection </w:t>
      </w:r>
      <w:r w:rsidR="00E13048" w:rsidRPr="00D17B6F">
        <w:rPr>
          <w:rFonts w:eastAsia="Calibri Light"/>
        </w:rPr>
        <w:t>requires a response</w:t>
      </w:r>
      <w:r w:rsidR="003D37C4" w:rsidRPr="00D17B6F">
        <w:rPr>
          <w:rFonts w:eastAsia="Calibri Light"/>
        </w:rPr>
        <w:t xml:space="preserve">, </w:t>
      </w:r>
      <w:r w:rsidR="00234825" w:rsidRPr="00D17B6F">
        <w:rPr>
          <w:rFonts w:eastAsia="Calibri Light"/>
        </w:rPr>
        <w:t xml:space="preserve">for if </w:t>
      </w:r>
      <w:r w:rsidR="003D37C4" w:rsidRPr="00D17B6F">
        <w:rPr>
          <w:rFonts w:eastAsia="Calibri Light"/>
        </w:rPr>
        <w:t>essentially orde</w:t>
      </w:r>
      <w:r w:rsidR="00234825" w:rsidRPr="00D17B6F">
        <w:rPr>
          <w:rFonts w:eastAsia="Calibri Light"/>
        </w:rPr>
        <w:t>red series</w:t>
      </w:r>
      <w:r w:rsidR="0002112D" w:rsidRPr="00D17B6F">
        <w:rPr>
          <w:rFonts w:eastAsia="Calibri Light"/>
        </w:rPr>
        <w:t xml:space="preserve"> do</w:t>
      </w:r>
      <w:r w:rsidR="008E1C1D" w:rsidRPr="00D17B6F">
        <w:rPr>
          <w:rFonts w:eastAsia="Calibri Light"/>
        </w:rPr>
        <w:t xml:space="preserve"> not </w:t>
      </w:r>
      <w:r w:rsidR="006F61A9" w:rsidRPr="00D17B6F">
        <w:rPr>
          <w:rFonts w:eastAsia="Calibri Light"/>
        </w:rPr>
        <w:t xml:space="preserve">originate </w:t>
      </w:r>
      <w:r w:rsidR="00E13048" w:rsidRPr="00D17B6F">
        <w:rPr>
          <w:rFonts w:eastAsia="Calibri Light"/>
        </w:rPr>
        <w:t>in a first, common cause</w:t>
      </w:r>
      <w:r w:rsidR="003D37C4" w:rsidRPr="00D17B6F">
        <w:rPr>
          <w:rFonts w:eastAsia="Calibri Light"/>
        </w:rPr>
        <w:t>, then</w:t>
      </w:r>
      <w:r w:rsidR="00E13048" w:rsidRPr="00D17B6F">
        <w:rPr>
          <w:rFonts w:eastAsia="Calibri Light"/>
        </w:rPr>
        <w:t xml:space="preserve"> </w:t>
      </w:r>
      <w:r w:rsidR="008E1C1D" w:rsidRPr="00D17B6F">
        <w:rPr>
          <w:rFonts w:eastAsia="Calibri Light"/>
        </w:rPr>
        <w:t>Davidson’s</w:t>
      </w:r>
      <w:r w:rsidR="008E1C1D">
        <w:rPr>
          <w:rFonts w:eastAsia="Calibri Light"/>
        </w:rPr>
        <w:t xml:space="preserve"> objection </w:t>
      </w:r>
      <w:r w:rsidR="0086081D" w:rsidRPr="008E1C1D">
        <w:rPr>
          <w:rFonts w:eastAsia="Calibri Light"/>
        </w:rPr>
        <w:t xml:space="preserve">stands: </w:t>
      </w:r>
      <w:r w:rsidR="00444D3D">
        <w:rPr>
          <w:rFonts w:eastAsia="Calibri Light"/>
        </w:rPr>
        <w:t>Avicenna would have assumed rather than proved that all possible existents require a common cause</w:t>
      </w:r>
      <w:r w:rsidR="003D37C4" w:rsidRPr="008E1C1D">
        <w:rPr>
          <w:rFonts w:eastAsia="Calibri Light"/>
        </w:rPr>
        <w:t xml:space="preserve">. </w:t>
      </w:r>
    </w:p>
    <w:p w14:paraId="5094FB75" w14:textId="77777777" w:rsidR="00984A42" w:rsidRPr="008611A8" w:rsidRDefault="000557CB" w:rsidP="00F45E16">
      <w:pPr>
        <w:spacing w:before="240" w:after="240" w:line="480" w:lineRule="auto"/>
        <w:rPr>
          <w:rFonts w:eastAsia="Calibri Light"/>
        </w:rPr>
      </w:pPr>
      <w:r w:rsidRPr="008611A8">
        <w:rPr>
          <w:rFonts w:eastAsia="Calibri Light"/>
        </w:rPr>
        <w:t xml:space="preserve">The upshot of my argument is that Avicenna’s </w:t>
      </w:r>
      <w:r w:rsidR="00091D5C">
        <w:rPr>
          <w:rFonts w:eastAsia="Calibri Light"/>
        </w:rPr>
        <w:t>proof</w:t>
      </w:r>
      <w:r w:rsidRPr="008611A8">
        <w:rPr>
          <w:rFonts w:eastAsia="Calibri Light"/>
        </w:rPr>
        <w:t xml:space="preserve"> for a Necessary Existent is grounded in his view </w:t>
      </w:r>
      <w:r w:rsidR="008611A8" w:rsidRPr="008611A8">
        <w:rPr>
          <w:rFonts w:eastAsia="Calibri Light"/>
        </w:rPr>
        <w:t>that</w:t>
      </w:r>
      <w:r w:rsidRPr="008611A8">
        <w:rPr>
          <w:rFonts w:eastAsia="Calibri Light"/>
        </w:rPr>
        <w:t xml:space="preserve"> </w:t>
      </w:r>
      <w:r w:rsidR="008611A8" w:rsidRPr="008611A8">
        <w:rPr>
          <w:rFonts w:eastAsia="Calibri Light"/>
        </w:rPr>
        <w:t xml:space="preserve">possible existents must belong to essentially ordered series: </w:t>
      </w:r>
      <w:r w:rsidR="00091D5C">
        <w:rPr>
          <w:rFonts w:eastAsia="Calibri Light"/>
        </w:rPr>
        <w:t>this</w:t>
      </w:r>
      <w:r w:rsidRPr="008611A8">
        <w:rPr>
          <w:rFonts w:eastAsia="Calibri Light"/>
        </w:rPr>
        <w:t xml:space="preserve"> </w:t>
      </w:r>
      <w:r w:rsidR="007A1AF4" w:rsidRPr="00B02828">
        <w:rPr>
          <w:rFonts w:eastAsia="Calibri Light"/>
        </w:rPr>
        <w:t>claim</w:t>
      </w:r>
      <w:r w:rsidR="007A1AF4">
        <w:rPr>
          <w:rFonts w:eastAsia="Calibri Light"/>
        </w:rPr>
        <w:t xml:space="preserve"> </w:t>
      </w:r>
      <w:r w:rsidRPr="008611A8">
        <w:rPr>
          <w:rFonts w:eastAsia="Calibri Light"/>
        </w:rPr>
        <w:t>is the crucial disagreement between Davidson and Avicenna,</w:t>
      </w:r>
      <w:r w:rsidR="008611A8" w:rsidRPr="008611A8">
        <w:rPr>
          <w:rFonts w:eastAsia="Calibri Light"/>
        </w:rPr>
        <w:t xml:space="preserve"> </w:t>
      </w:r>
      <w:r w:rsidRPr="008611A8">
        <w:rPr>
          <w:rFonts w:eastAsia="Calibri Light"/>
        </w:rPr>
        <w:t>not the completeness or incompleteness of Avicenna’s argument.</w:t>
      </w:r>
    </w:p>
    <w:p w14:paraId="7E7FA558" w14:textId="77777777" w:rsidR="006B4DE6" w:rsidRPr="006B197A" w:rsidRDefault="0086081D" w:rsidP="00F45E16">
      <w:pPr>
        <w:pStyle w:val="Body"/>
        <w:spacing w:before="240" w:after="240" w:line="480" w:lineRule="auto"/>
        <w:outlineLvl w:val="0"/>
        <w:rPr>
          <w:rFonts w:eastAsia="Calibri Light" w:cs="Times New Roman"/>
          <w:b/>
          <w:bCs/>
        </w:rPr>
      </w:pPr>
      <w:r w:rsidRPr="008611A8">
        <w:rPr>
          <w:rFonts w:eastAsia="Calibri Light" w:cs="Times New Roman"/>
          <w:b/>
          <w:bCs/>
          <w:lang w:val="en-US"/>
        </w:rPr>
        <w:t xml:space="preserve">Section </w:t>
      </w:r>
      <w:r w:rsidR="007915A7" w:rsidRPr="008611A8">
        <w:rPr>
          <w:rFonts w:eastAsia="Calibri Light" w:cs="Times New Roman"/>
          <w:b/>
          <w:bCs/>
          <w:lang w:val="en-US"/>
        </w:rPr>
        <w:t>2</w:t>
      </w:r>
      <w:r w:rsidR="006B3AA6" w:rsidRPr="008611A8">
        <w:rPr>
          <w:rFonts w:eastAsia="Calibri Light" w:cs="Times New Roman"/>
          <w:b/>
          <w:bCs/>
          <w:lang w:val="en-US"/>
        </w:rPr>
        <w:t xml:space="preserve">: </w:t>
      </w:r>
      <w:r w:rsidR="0063085B" w:rsidRPr="008611A8">
        <w:rPr>
          <w:rFonts w:eastAsia="Calibri Light" w:cs="Times New Roman"/>
          <w:b/>
          <w:bCs/>
          <w:lang w:val="en-US"/>
        </w:rPr>
        <w:t>In Defense of P</w:t>
      </w:r>
      <w:r w:rsidR="006B197A" w:rsidRPr="008611A8">
        <w:rPr>
          <w:rFonts w:eastAsia="Calibri Light" w:cs="Times New Roman"/>
          <w:b/>
          <w:bCs/>
          <w:lang w:val="en-US"/>
        </w:rPr>
        <w:t>remise One</w:t>
      </w:r>
      <w:r w:rsidR="001E680A" w:rsidRPr="008611A8">
        <w:rPr>
          <w:rFonts w:eastAsia="Calibri Light" w:cs="Times New Roman"/>
          <w:b/>
          <w:bCs/>
          <w:lang w:val="en-US"/>
        </w:rPr>
        <w:t>: every essentially ordered causal series has a first, common cause</w:t>
      </w:r>
      <w:r w:rsidR="001E680A" w:rsidRPr="001E680A">
        <w:rPr>
          <w:rFonts w:eastAsia="Calibri Light" w:cs="Times New Roman"/>
          <w:b/>
          <w:bCs/>
          <w:i/>
          <w:lang w:val="en-US"/>
        </w:rPr>
        <w:t>.</w:t>
      </w:r>
      <w:r w:rsidR="001E680A">
        <w:rPr>
          <w:rFonts w:eastAsia="Calibri Light" w:cs="Times New Roman"/>
          <w:b/>
          <w:bCs/>
          <w:lang w:val="en-US"/>
        </w:rPr>
        <w:t xml:space="preserve"> </w:t>
      </w:r>
    </w:p>
    <w:p w14:paraId="01F72C1D" w14:textId="2A28BBA3" w:rsidR="00E14DC6" w:rsidRPr="00997273" w:rsidRDefault="00775744" w:rsidP="00F45E16">
      <w:pPr>
        <w:pStyle w:val="Body"/>
        <w:spacing w:before="240" w:after="240" w:line="480" w:lineRule="auto"/>
        <w:rPr>
          <w:rFonts w:eastAsia="Calibri Light" w:cs="Times New Roman"/>
          <w:iCs/>
          <w:lang w:val="en-US"/>
        </w:rPr>
      </w:pPr>
      <w:r w:rsidRPr="00B02828">
        <w:rPr>
          <w:rFonts w:eastAsia="Calibri Light" w:cs="Times New Roman"/>
          <w:iCs/>
          <w:lang w:val="en-US"/>
        </w:rPr>
        <w:lastRenderedPageBreak/>
        <w:t xml:space="preserve">As </w:t>
      </w:r>
      <w:r w:rsidR="007A1AF4" w:rsidRPr="00B02828">
        <w:rPr>
          <w:rFonts w:eastAsia="Calibri Light" w:cs="Times New Roman"/>
          <w:iCs/>
          <w:lang w:val="en-US"/>
        </w:rPr>
        <w:t>stated above, Avicenna holds that</w:t>
      </w:r>
      <w:r w:rsidRPr="00997273">
        <w:rPr>
          <w:rFonts w:eastAsia="Calibri Light" w:cs="Times New Roman"/>
          <w:iCs/>
          <w:lang w:val="en-US"/>
        </w:rPr>
        <w:t xml:space="preserve"> if the totality of possible existents is an essentially ordered series, then it </w:t>
      </w:r>
      <w:r w:rsidR="00503885" w:rsidRPr="00997273">
        <w:rPr>
          <w:rFonts w:eastAsia="Calibri Light" w:cs="Times New Roman"/>
          <w:iCs/>
          <w:lang w:val="en-US"/>
        </w:rPr>
        <w:t>must be cause</w:t>
      </w:r>
      <w:r w:rsidR="00EE5F6A" w:rsidRPr="00997273">
        <w:rPr>
          <w:rFonts w:eastAsia="Calibri Light" w:cs="Times New Roman"/>
          <w:iCs/>
          <w:lang w:val="en-US"/>
        </w:rPr>
        <w:t>d</w:t>
      </w:r>
      <w:r w:rsidR="00503885" w:rsidRPr="00997273">
        <w:rPr>
          <w:rFonts w:eastAsia="Calibri Light" w:cs="Times New Roman"/>
          <w:iCs/>
          <w:lang w:val="en-US"/>
        </w:rPr>
        <w:t xml:space="preserve"> by a single </w:t>
      </w:r>
      <w:r w:rsidR="004B3F0F">
        <w:rPr>
          <w:rFonts w:eastAsia="Calibri Light" w:cs="Times New Roman"/>
          <w:iCs/>
          <w:lang w:val="en-US"/>
        </w:rPr>
        <w:t>entity</w:t>
      </w:r>
      <w:r w:rsidR="00503885" w:rsidRPr="00997273">
        <w:rPr>
          <w:rFonts w:eastAsia="Calibri Light" w:cs="Times New Roman"/>
          <w:iCs/>
          <w:lang w:val="en-US"/>
        </w:rPr>
        <w:t xml:space="preserve"> that causes the existence of all </w:t>
      </w:r>
      <w:r w:rsidR="00EE5F6A" w:rsidRPr="00997273">
        <w:rPr>
          <w:rFonts w:eastAsia="Calibri Light" w:cs="Times New Roman"/>
          <w:iCs/>
          <w:lang w:val="en-US"/>
        </w:rPr>
        <w:t>it</w:t>
      </w:r>
      <w:r w:rsidR="009D14B1">
        <w:rPr>
          <w:rFonts w:eastAsia="Calibri Light" w:cs="Times New Roman"/>
          <w:iCs/>
          <w:lang w:val="en-US"/>
        </w:rPr>
        <w:t>s</w:t>
      </w:r>
      <w:r w:rsidR="00503885" w:rsidRPr="00997273">
        <w:rPr>
          <w:rFonts w:eastAsia="Calibri Light" w:cs="Times New Roman"/>
          <w:iCs/>
          <w:lang w:val="en-US"/>
        </w:rPr>
        <w:t xml:space="preserve"> member</w:t>
      </w:r>
      <w:r w:rsidR="00C0072B" w:rsidRPr="00997273">
        <w:rPr>
          <w:rFonts w:eastAsia="Calibri Light" w:cs="Times New Roman"/>
          <w:iCs/>
          <w:lang w:val="en-US"/>
        </w:rPr>
        <w:t>s</w:t>
      </w:r>
      <w:r w:rsidR="005C3F1C" w:rsidRPr="00997273">
        <w:rPr>
          <w:rFonts w:eastAsia="Calibri Light" w:cs="Times New Roman"/>
          <w:iCs/>
          <w:lang w:val="en-US"/>
        </w:rPr>
        <w:t xml:space="preserve">. </w:t>
      </w:r>
      <w:r w:rsidR="00EE5F6A" w:rsidRPr="00997273">
        <w:rPr>
          <w:rFonts w:eastAsia="Calibri Light" w:cs="Times New Roman"/>
          <w:iCs/>
          <w:lang w:val="en-US"/>
        </w:rPr>
        <w:t xml:space="preserve">To see why, </w:t>
      </w:r>
      <w:r w:rsidR="005C3F1C" w:rsidRPr="00997273">
        <w:rPr>
          <w:rFonts w:eastAsia="Calibri Light" w:cs="Times New Roman"/>
          <w:iCs/>
          <w:lang w:val="en-US"/>
        </w:rPr>
        <w:t>we must consider</w:t>
      </w:r>
      <w:r w:rsidR="00EE5F6A" w:rsidRPr="00997273">
        <w:rPr>
          <w:rFonts w:eastAsia="Calibri Light" w:cs="Times New Roman"/>
          <w:iCs/>
          <w:lang w:val="en-US"/>
        </w:rPr>
        <w:t xml:space="preserve"> what makes essentially ordered series </w:t>
      </w:r>
      <w:r w:rsidR="00C65392" w:rsidRPr="00997273">
        <w:rPr>
          <w:rFonts w:eastAsia="Calibri Light" w:cs="Times New Roman"/>
          <w:iCs/>
          <w:lang w:val="en-US"/>
        </w:rPr>
        <w:t>special</w:t>
      </w:r>
      <w:r w:rsidR="0086081D" w:rsidRPr="00997273">
        <w:rPr>
          <w:rFonts w:eastAsia="Calibri Light" w:cs="Times New Roman"/>
          <w:iCs/>
          <w:lang w:val="en-US"/>
        </w:rPr>
        <w:t>.</w:t>
      </w:r>
      <w:r w:rsidR="00E14DC6" w:rsidRPr="00997273">
        <w:rPr>
          <w:rFonts w:eastAsia="Calibri Light" w:cs="Times New Roman"/>
          <w:iCs/>
          <w:vertAlign w:val="superscript"/>
          <w:lang w:val="en-US"/>
        </w:rPr>
        <w:endnoteReference w:id="11"/>
      </w:r>
    </w:p>
    <w:p w14:paraId="026413DB" w14:textId="77777777" w:rsidR="00580224" w:rsidRPr="00E92819" w:rsidRDefault="00951380" w:rsidP="00F45E16">
      <w:pPr>
        <w:pStyle w:val="Body"/>
        <w:spacing w:before="240" w:after="240" w:line="480" w:lineRule="auto"/>
      </w:pPr>
      <w:r w:rsidRPr="008C58E3">
        <w:rPr>
          <w:rFonts w:eastAsia="Calibri Light" w:cs="Times New Roman"/>
          <w:lang w:val="en-US"/>
        </w:rPr>
        <w:t xml:space="preserve">In an </w:t>
      </w:r>
      <w:r w:rsidR="006D52BC" w:rsidRPr="008C58E3">
        <w:rPr>
          <w:rFonts w:eastAsia="Calibri Light" w:cs="Times New Roman"/>
          <w:lang w:val="en-US"/>
        </w:rPr>
        <w:t>essentially ordered causal series</w:t>
      </w:r>
      <w:r w:rsidRPr="008C58E3">
        <w:rPr>
          <w:rFonts w:eastAsia="Calibri Light" w:cs="Times New Roman"/>
          <w:lang w:val="en-US"/>
        </w:rPr>
        <w:t xml:space="preserve">, every cause acts as a cause because it </w:t>
      </w:r>
      <w:r w:rsidR="00733A40" w:rsidRPr="008C58E3">
        <w:rPr>
          <w:rFonts w:eastAsia="Calibri Light" w:cs="Times New Roman"/>
          <w:lang w:val="en-US"/>
        </w:rPr>
        <w:t>is</w:t>
      </w:r>
      <w:r w:rsidRPr="008C58E3">
        <w:rPr>
          <w:rFonts w:eastAsia="Calibri Light" w:cs="Times New Roman"/>
          <w:lang w:val="en-US"/>
        </w:rPr>
        <w:t xml:space="preserve"> simultaneously the effect of every preceding member. The classic example of this kind of series is Ari</w:t>
      </w:r>
      <w:r w:rsidR="00733A40" w:rsidRPr="008C58E3">
        <w:rPr>
          <w:rFonts w:eastAsia="Calibri Light" w:cs="Times New Roman"/>
          <w:lang w:val="en-US"/>
        </w:rPr>
        <w:t>stotle’s example of a hand that</w:t>
      </w:r>
      <w:r w:rsidRPr="008C58E3">
        <w:rPr>
          <w:rFonts w:eastAsia="Calibri Light" w:cs="Times New Roman"/>
          <w:lang w:val="en-US"/>
        </w:rPr>
        <w:t xml:space="preserve"> moves a stick</w:t>
      </w:r>
      <w:r w:rsidR="00733A40" w:rsidRPr="008C58E3">
        <w:rPr>
          <w:rFonts w:eastAsia="Calibri Light" w:cs="Times New Roman"/>
          <w:lang w:val="en-US"/>
        </w:rPr>
        <w:t>,</w:t>
      </w:r>
      <w:r w:rsidRPr="008C58E3">
        <w:rPr>
          <w:rFonts w:eastAsia="Calibri Light" w:cs="Times New Roman"/>
          <w:lang w:val="en-US"/>
        </w:rPr>
        <w:t xml:space="preserve"> which </w:t>
      </w:r>
      <w:r w:rsidR="00733A40" w:rsidRPr="008C58E3">
        <w:rPr>
          <w:rFonts w:eastAsia="Calibri Light" w:cs="Times New Roman"/>
          <w:lang w:val="en-US"/>
        </w:rPr>
        <w:t xml:space="preserve">in turn </w:t>
      </w:r>
      <w:r w:rsidRPr="008C58E3">
        <w:rPr>
          <w:rFonts w:eastAsia="Calibri Light" w:cs="Times New Roman"/>
          <w:lang w:val="en-US"/>
        </w:rPr>
        <w:t>moves a rock.</w:t>
      </w:r>
      <w:r w:rsidR="0074386A" w:rsidRPr="008C58E3">
        <w:rPr>
          <w:rFonts w:eastAsia="Calibri Light" w:cs="Times New Roman"/>
          <w:vertAlign w:val="superscript"/>
          <w:lang w:val="en-US"/>
        </w:rPr>
        <w:endnoteReference w:id="12"/>
      </w:r>
      <w:r w:rsidR="0074386A" w:rsidRPr="008C58E3">
        <w:rPr>
          <w:rFonts w:eastAsia="Calibri Light" w:cs="Times New Roman"/>
          <w:lang w:val="en-US"/>
        </w:rPr>
        <w:t xml:space="preserve"> </w:t>
      </w:r>
      <w:r w:rsidRPr="008C58E3">
        <w:rPr>
          <w:rFonts w:eastAsia="Calibri Light" w:cs="Times New Roman"/>
          <w:lang w:val="en-US"/>
        </w:rPr>
        <w:t>In this series, the stick by itself is not a sufficient cause for the movement of the rock. Instead, the stick move</w:t>
      </w:r>
      <w:r w:rsidR="00364B24" w:rsidRPr="008C58E3">
        <w:rPr>
          <w:rFonts w:eastAsia="Calibri Light" w:cs="Times New Roman"/>
          <w:lang w:val="en-US"/>
        </w:rPr>
        <w:t>s</w:t>
      </w:r>
      <w:r w:rsidRPr="008C58E3">
        <w:rPr>
          <w:rFonts w:eastAsia="Calibri Light" w:cs="Times New Roman"/>
          <w:lang w:val="en-US"/>
        </w:rPr>
        <w:t xml:space="preserve"> the rock </w:t>
      </w:r>
      <w:r w:rsidR="00BA43CA" w:rsidRPr="008C58E3">
        <w:rPr>
          <w:rFonts w:eastAsia="Calibri Light" w:cs="Times New Roman"/>
          <w:lang w:val="en-US"/>
        </w:rPr>
        <w:t xml:space="preserve">only </w:t>
      </w:r>
      <w:r w:rsidR="00C74261" w:rsidRPr="008C58E3">
        <w:rPr>
          <w:rFonts w:eastAsia="Calibri Light" w:cs="Times New Roman"/>
          <w:lang w:val="en-US"/>
        </w:rPr>
        <w:t>because the hand is simultaneously</w:t>
      </w:r>
      <w:r w:rsidRPr="008C58E3">
        <w:rPr>
          <w:rFonts w:eastAsia="Calibri Light" w:cs="Times New Roman"/>
          <w:lang w:val="en-US"/>
        </w:rPr>
        <w:t xml:space="preserve"> causing the stick’s movement.</w:t>
      </w:r>
      <w:r w:rsidR="00341F90" w:rsidRPr="008C58E3">
        <w:rPr>
          <w:rStyle w:val="EndnoteReference"/>
          <w:rFonts w:eastAsia="Calibri Light" w:cs="Times New Roman"/>
          <w:lang w:val="en-US"/>
        </w:rPr>
        <w:endnoteReference w:id="13"/>
      </w:r>
      <w:r w:rsidR="002F4689" w:rsidRPr="008C58E3">
        <w:rPr>
          <w:rFonts w:eastAsia="Calibri Light" w:cs="Times New Roman"/>
          <w:lang w:val="en-US"/>
        </w:rPr>
        <w:t xml:space="preserve"> Furthermore, if the rock causes</w:t>
      </w:r>
      <w:r w:rsidRPr="008C58E3">
        <w:rPr>
          <w:rFonts w:eastAsia="Calibri Light" w:cs="Times New Roman"/>
          <w:lang w:val="en-US"/>
        </w:rPr>
        <w:t xml:space="preserve"> something else to move, the rock produce</w:t>
      </w:r>
      <w:r w:rsidR="002F4689" w:rsidRPr="008C58E3">
        <w:rPr>
          <w:rFonts w:eastAsia="Calibri Light" w:cs="Times New Roman"/>
          <w:lang w:val="en-US"/>
        </w:rPr>
        <w:t>s</w:t>
      </w:r>
      <w:r w:rsidRPr="008C58E3">
        <w:rPr>
          <w:rFonts w:eastAsia="Calibri Light" w:cs="Times New Roman"/>
          <w:lang w:val="en-US"/>
        </w:rPr>
        <w:t xml:space="preserve"> </w:t>
      </w:r>
      <w:r w:rsidR="002F4689" w:rsidRPr="008C58E3">
        <w:rPr>
          <w:rFonts w:eastAsia="Calibri Light" w:cs="Times New Roman"/>
          <w:lang w:val="en-US"/>
        </w:rPr>
        <w:t xml:space="preserve">this </w:t>
      </w:r>
      <w:r w:rsidRPr="008C58E3">
        <w:rPr>
          <w:rFonts w:eastAsia="Calibri Light" w:cs="Times New Roman"/>
          <w:lang w:val="en-US"/>
        </w:rPr>
        <w:t xml:space="preserve">movement </w:t>
      </w:r>
      <w:r w:rsidR="007A2121" w:rsidRPr="008C58E3">
        <w:rPr>
          <w:rFonts w:eastAsia="Calibri Light" w:cs="Times New Roman"/>
          <w:lang w:val="en-US"/>
        </w:rPr>
        <w:t xml:space="preserve">only </w:t>
      </w:r>
      <w:r w:rsidRPr="008C58E3">
        <w:rPr>
          <w:rFonts w:eastAsia="Calibri Light" w:cs="Times New Roman"/>
          <w:lang w:val="en-US"/>
        </w:rPr>
        <w:t>because it was moved by the stick</w:t>
      </w:r>
      <w:r w:rsidR="00733A40" w:rsidRPr="008C58E3">
        <w:rPr>
          <w:rFonts w:eastAsia="Calibri Light" w:cs="Times New Roman"/>
          <w:lang w:val="en-US"/>
        </w:rPr>
        <w:t>,</w:t>
      </w:r>
      <w:r w:rsidRPr="008C58E3">
        <w:rPr>
          <w:rFonts w:eastAsia="Calibri Light" w:cs="Times New Roman"/>
          <w:lang w:val="en-US"/>
        </w:rPr>
        <w:t xml:space="preserve"> which was moved by the hand. Thus, the ability of every </w:t>
      </w:r>
      <w:r w:rsidR="002F4689" w:rsidRPr="008C58E3">
        <w:rPr>
          <w:rFonts w:eastAsia="Calibri Light" w:cs="Times New Roman"/>
          <w:lang w:val="en-US"/>
        </w:rPr>
        <w:t xml:space="preserve">other </w:t>
      </w:r>
      <w:r w:rsidRPr="008C58E3">
        <w:rPr>
          <w:rFonts w:eastAsia="Calibri Light" w:cs="Times New Roman"/>
          <w:lang w:val="en-US"/>
        </w:rPr>
        <w:t xml:space="preserve">member </w:t>
      </w:r>
      <w:r w:rsidR="002F4689" w:rsidRPr="008C58E3">
        <w:rPr>
          <w:rFonts w:eastAsia="Calibri Light" w:cs="Times New Roman"/>
          <w:lang w:val="en-US"/>
        </w:rPr>
        <w:t xml:space="preserve">in the series </w:t>
      </w:r>
      <w:r w:rsidRPr="008C58E3">
        <w:rPr>
          <w:rFonts w:eastAsia="Calibri Light" w:cs="Times New Roman"/>
          <w:lang w:val="en-US"/>
        </w:rPr>
        <w:t>to cause mov</w:t>
      </w:r>
      <w:r w:rsidR="00A7470F" w:rsidRPr="008C58E3">
        <w:rPr>
          <w:rFonts w:eastAsia="Calibri Light" w:cs="Times New Roman"/>
          <w:lang w:val="en-US"/>
        </w:rPr>
        <w:t>ement ultimately depends on the</w:t>
      </w:r>
      <w:r w:rsidRPr="008C58E3">
        <w:rPr>
          <w:rFonts w:eastAsia="Calibri Light" w:cs="Times New Roman"/>
          <w:lang w:val="en-US"/>
        </w:rPr>
        <w:t xml:space="preserve"> movement of the </w:t>
      </w:r>
      <w:r w:rsidR="002F4689" w:rsidRPr="008C58E3">
        <w:rPr>
          <w:rFonts w:eastAsia="Calibri Light" w:cs="Times New Roman"/>
          <w:lang w:val="en-US"/>
        </w:rPr>
        <w:t>first member, in this case</w:t>
      </w:r>
      <w:r w:rsidR="00BE6815">
        <w:rPr>
          <w:rFonts w:eastAsia="Calibri Light" w:cs="Times New Roman"/>
          <w:lang w:val="en-US"/>
        </w:rPr>
        <w:t>,</w:t>
      </w:r>
      <w:r w:rsidR="002F4689" w:rsidRPr="008C58E3">
        <w:rPr>
          <w:rFonts w:eastAsia="Calibri Light" w:cs="Times New Roman"/>
          <w:lang w:val="en-US"/>
        </w:rPr>
        <w:t xml:space="preserve"> the </w:t>
      </w:r>
      <w:r w:rsidRPr="008C58E3">
        <w:rPr>
          <w:rFonts w:eastAsia="Calibri Light" w:cs="Times New Roman"/>
          <w:lang w:val="en-US"/>
        </w:rPr>
        <w:t>hand. Furthermore, i</w:t>
      </w:r>
      <w:r w:rsidR="00733A40" w:rsidRPr="008C58E3">
        <w:rPr>
          <w:rFonts w:eastAsia="Calibri Light" w:cs="Times New Roman"/>
          <w:lang w:val="en-US"/>
        </w:rPr>
        <w:t>f the movement of the hand ever</w:t>
      </w:r>
      <w:r w:rsidRPr="008C58E3">
        <w:rPr>
          <w:rFonts w:eastAsia="Calibri Light" w:cs="Times New Roman"/>
          <w:lang w:val="en-US"/>
        </w:rPr>
        <w:t xml:space="preserve"> ceased, the motion of the entire </w:t>
      </w:r>
      <w:r w:rsidR="00BE6815">
        <w:rPr>
          <w:rFonts w:eastAsia="Calibri Light" w:cs="Times New Roman"/>
          <w:lang w:val="en-US"/>
        </w:rPr>
        <w:t>series would cease as well, for</w:t>
      </w:r>
      <w:r w:rsidRPr="008C58E3">
        <w:rPr>
          <w:rFonts w:eastAsia="Calibri Light" w:cs="Times New Roman"/>
          <w:lang w:val="en-US"/>
        </w:rPr>
        <w:t xml:space="preserve"> every member</w:t>
      </w:r>
      <w:r w:rsidR="00FD67CD" w:rsidRPr="008C58E3">
        <w:rPr>
          <w:rFonts w:eastAsia="Calibri Light" w:cs="Times New Roman"/>
          <w:lang w:val="en-US"/>
        </w:rPr>
        <w:t xml:space="preserve"> N</w:t>
      </w:r>
      <w:r w:rsidRPr="008C58E3">
        <w:rPr>
          <w:rFonts w:eastAsia="Calibri Light" w:cs="Times New Roman"/>
          <w:lang w:val="en-US"/>
        </w:rPr>
        <w:t xml:space="preserve"> moves </w:t>
      </w:r>
      <w:r w:rsidR="00FD67CD" w:rsidRPr="008C58E3">
        <w:rPr>
          <w:rFonts w:eastAsia="Calibri Light" w:cs="Times New Roman"/>
          <w:lang w:val="en-US"/>
        </w:rPr>
        <w:t xml:space="preserve">member N+1 </w:t>
      </w:r>
      <w:r w:rsidR="00BA43CA" w:rsidRPr="008C58E3">
        <w:rPr>
          <w:rFonts w:eastAsia="Calibri Light" w:cs="Times New Roman"/>
          <w:lang w:val="en-US"/>
        </w:rPr>
        <w:t xml:space="preserve">only </w:t>
      </w:r>
      <w:r w:rsidRPr="008C58E3">
        <w:rPr>
          <w:rFonts w:eastAsia="Calibri Light" w:cs="Times New Roman"/>
          <w:lang w:val="en-US"/>
        </w:rPr>
        <w:t>because of the motion simultaneously bestowed by its cause.</w:t>
      </w:r>
      <w:r w:rsidR="005F282E" w:rsidRPr="008C58E3">
        <w:rPr>
          <w:rFonts w:eastAsia="Calibri Light" w:cs="Times New Roman"/>
          <w:vertAlign w:val="superscript"/>
          <w:lang w:val="en-US"/>
        </w:rPr>
        <w:endnoteReference w:id="14"/>
      </w:r>
      <w:r w:rsidR="00E13048">
        <w:rPr>
          <w:rFonts w:eastAsia="Calibri Light" w:cs="Times New Roman"/>
          <w:lang w:val="en-US"/>
        </w:rPr>
        <w:t xml:space="preserve"> </w:t>
      </w:r>
      <w:r w:rsidR="001D5E73">
        <w:rPr>
          <w:rFonts w:eastAsia="Calibri Light" w:cs="Times New Roman"/>
          <w:lang w:val="en-US"/>
        </w:rPr>
        <w:t>Note that</w:t>
      </w:r>
      <w:r w:rsidR="00050709">
        <w:rPr>
          <w:rFonts w:eastAsia="Calibri Light" w:cs="Times New Roman"/>
          <w:lang w:val="en-US"/>
        </w:rPr>
        <w:t xml:space="preserve"> Aristotle is assuming that</w:t>
      </w:r>
      <w:r w:rsidR="00E92819">
        <w:rPr>
          <w:rFonts w:eastAsia="Calibri Light" w:cs="Times New Roman"/>
          <w:lang w:val="en-US"/>
        </w:rPr>
        <w:t xml:space="preserve"> the</w:t>
      </w:r>
      <w:r w:rsidR="00050709">
        <w:rPr>
          <w:rFonts w:eastAsia="Calibri Light" w:cs="Times New Roman"/>
          <w:lang w:val="en-US"/>
        </w:rPr>
        <w:t xml:space="preserve"> </w:t>
      </w:r>
      <w:r w:rsidR="00E92819" w:rsidRPr="00BA731A">
        <w:t>cause of motion must be a body exercising a causal capacity</w:t>
      </w:r>
      <w:r w:rsidR="00050709">
        <w:rPr>
          <w:rFonts w:eastAsia="Calibri Light" w:cs="Times New Roman"/>
          <w:lang w:val="en-US"/>
        </w:rPr>
        <w:t>.</w:t>
      </w:r>
      <w:r w:rsidR="00050709">
        <w:rPr>
          <w:rStyle w:val="EndnoteReference"/>
          <w:rFonts w:eastAsia="Calibri Light" w:cs="Times New Roman"/>
          <w:lang w:val="en-US"/>
        </w:rPr>
        <w:endnoteReference w:id="15"/>
      </w:r>
      <w:r w:rsidR="001D5E73">
        <w:rPr>
          <w:rFonts w:eastAsia="Calibri Light" w:cs="Times New Roman"/>
          <w:lang w:val="en-US"/>
        </w:rPr>
        <w:t xml:space="preserve"> </w:t>
      </w:r>
      <w:r w:rsidR="00E92819">
        <w:rPr>
          <w:rFonts w:eastAsia="Calibri Light" w:cs="Times New Roman"/>
          <w:lang w:val="en-US"/>
        </w:rPr>
        <w:t>Thus, the hand moves the stick t</w:t>
      </w:r>
      <w:r w:rsidR="001D5E73">
        <w:rPr>
          <w:rFonts w:eastAsia="Calibri Light" w:cs="Times New Roman"/>
          <w:lang w:val="en-US"/>
        </w:rPr>
        <w:t>hrough a causal capacity that it</w:t>
      </w:r>
      <w:r w:rsidR="00E92819">
        <w:rPr>
          <w:rFonts w:eastAsia="Calibri Light" w:cs="Times New Roman"/>
          <w:lang w:val="en-US"/>
        </w:rPr>
        <w:t xml:space="preserve"> has </w:t>
      </w:r>
      <w:r w:rsidR="00E92819" w:rsidRPr="00E92819">
        <w:rPr>
          <w:rFonts w:eastAsia="Calibri Light" w:cs="Times New Roman"/>
          <w:i/>
          <w:lang w:val="en-US"/>
        </w:rPr>
        <w:t>per se</w:t>
      </w:r>
      <w:r w:rsidR="00E92819">
        <w:rPr>
          <w:rFonts w:eastAsia="Calibri Light" w:cs="Times New Roman"/>
          <w:lang w:val="en-US"/>
        </w:rPr>
        <w:t xml:space="preserve">, while the stick moves the rock through a capacity that it gains through being moved by the hand. </w:t>
      </w:r>
    </w:p>
    <w:p w14:paraId="545A5854" w14:textId="77777777" w:rsidR="00580224" w:rsidRPr="008C58E3" w:rsidRDefault="006D52BC" w:rsidP="00F45E16">
      <w:pPr>
        <w:pStyle w:val="Body"/>
        <w:spacing w:before="240" w:after="240" w:line="480" w:lineRule="auto"/>
        <w:rPr>
          <w:rStyle w:val="None"/>
          <w:rFonts w:eastAsia="Calibri Light" w:cs="Times New Roman"/>
        </w:rPr>
      </w:pPr>
      <w:r w:rsidRPr="008C58E3">
        <w:rPr>
          <w:rFonts w:eastAsia="Calibri Light" w:cs="Times New Roman"/>
          <w:lang w:val="en-US"/>
        </w:rPr>
        <w:t>Essentially ordered causal series</w:t>
      </w:r>
      <w:r w:rsidR="007A7E8A" w:rsidRPr="008C58E3">
        <w:rPr>
          <w:rFonts w:eastAsia="Calibri Light" w:cs="Times New Roman"/>
          <w:lang w:val="en-US"/>
        </w:rPr>
        <w:t xml:space="preserve"> </w:t>
      </w:r>
      <w:r w:rsidR="00951380" w:rsidRPr="008C58E3">
        <w:rPr>
          <w:rFonts w:eastAsia="Calibri Light" w:cs="Times New Roman"/>
          <w:lang w:val="en-US"/>
        </w:rPr>
        <w:t>are traditionally contrasted with accidentally ordered</w:t>
      </w:r>
      <w:r w:rsidRPr="008C58E3">
        <w:rPr>
          <w:rFonts w:eastAsia="Calibri Light" w:cs="Times New Roman"/>
          <w:lang w:val="en-US"/>
        </w:rPr>
        <w:t xml:space="preserve"> ones</w:t>
      </w:r>
      <w:r w:rsidR="00951380" w:rsidRPr="008C58E3">
        <w:rPr>
          <w:rFonts w:eastAsia="Calibri Light" w:cs="Times New Roman"/>
          <w:lang w:val="en-US"/>
        </w:rPr>
        <w:t xml:space="preserve">. In an </w:t>
      </w:r>
      <w:r w:rsidR="001B4820" w:rsidRPr="008C58E3">
        <w:rPr>
          <w:rFonts w:eastAsia="Calibri Light" w:cs="Times New Roman"/>
          <w:lang w:val="en-US"/>
        </w:rPr>
        <w:t>accidentally ordered</w:t>
      </w:r>
      <w:r w:rsidR="00951380" w:rsidRPr="008C58E3">
        <w:rPr>
          <w:rFonts w:eastAsia="Calibri Light" w:cs="Times New Roman"/>
          <w:lang w:val="en-US"/>
        </w:rPr>
        <w:t xml:space="preserve"> series, it </w:t>
      </w:r>
      <w:r w:rsidR="00341F90" w:rsidRPr="008C58E3">
        <w:rPr>
          <w:rFonts w:eastAsia="Calibri Light" w:cs="Times New Roman"/>
          <w:lang w:val="en-US"/>
        </w:rPr>
        <w:t>is not the case that every member</w:t>
      </w:r>
      <w:r w:rsidR="00951380" w:rsidRPr="008C58E3">
        <w:rPr>
          <w:rFonts w:eastAsia="Calibri Light" w:cs="Times New Roman"/>
          <w:lang w:val="en-US"/>
        </w:rPr>
        <w:t xml:space="preserve"> is a cause </w:t>
      </w:r>
      <w:r w:rsidR="00307F19" w:rsidRPr="008C58E3">
        <w:rPr>
          <w:rFonts w:eastAsia="Calibri Light" w:cs="Times New Roman"/>
          <w:lang w:val="en-US"/>
        </w:rPr>
        <w:t xml:space="preserve">only </w:t>
      </w:r>
      <w:r w:rsidR="00951380" w:rsidRPr="008C58E3">
        <w:rPr>
          <w:rFonts w:eastAsia="Calibri Light" w:cs="Times New Roman"/>
          <w:lang w:val="en-US"/>
        </w:rPr>
        <w:t xml:space="preserve">because it is also an effect. Instead, every </w:t>
      </w:r>
      <w:r w:rsidR="00341F90" w:rsidRPr="008C58E3">
        <w:rPr>
          <w:rFonts w:eastAsia="Calibri Light" w:cs="Times New Roman"/>
          <w:lang w:val="en-US"/>
        </w:rPr>
        <w:t>member</w:t>
      </w:r>
      <w:r w:rsidR="00951380" w:rsidRPr="008C58E3">
        <w:rPr>
          <w:rFonts w:eastAsia="Calibri Light" w:cs="Times New Roman"/>
          <w:lang w:val="en-US"/>
        </w:rPr>
        <w:t xml:space="preserve"> can act as a cause even if its own ca</w:t>
      </w:r>
      <w:r w:rsidR="00341F90" w:rsidRPr="008C58E3">
        <w:rPr>
          <w:rFonts w:eastAsia="Calibri Light" w:cs="Times New Roman"/>
          <w:lang w:val="en-US"/>
        </w:rPr>
        <w:t>use has ceased to act</w:t>
      </w:r>
      <w:r w:rsidR="00951380" w:rsidRPr="008C58E3">
        <w:rPr>
          <w:rFonts w:eastAsia="Calibri Light" w:cs="Times New Roman"/>
          <w:lang w:val="en-US"/>
        </w:rPr>
        <w:t xml:space="preserve"> or </w:t>
      </w:r>
      <w:r w:rsidR="001B0628" w:rsidRPr="00B02828">
        <w:rPr>
          <w:rFonts w:eastAsia="Calibri Light" w:cs="Times New Roman"/>
          <w:lang w:val="en-US"/>
        </w:rPr>
        <w:t>even to</w:t>
      </w:r>
      <w:r w:rsidR="001B0628">
        <w:rPr>
          <w:rFonts w:eastAsia="Calibri Light" w:cs="Times New Roman"/>
          <w:lang w:val="en-US"/>
        </w:rPr>
        <w:t xml:space="preserve"> </w:t>
      </w:r>
      <w:r w:rsidR="00951380" w:rsidRPr="008C58E3">
        <w:rPr>
          <w:rFonts w:eastAsia="Calibri Light" w:cs="Times New Roman"/>
          <w:lang w:val="en-US"/>
        </w:rPr>
        <w:t>e</w:t>
      </w:r>
      <w:r w:rsidR="007A2121" w:rsidRPr="008C58E3">
        <w:rPr>
          <w:rFonts w:eastAsia="Calibri Light" w:cs="Times New Roman"/>
          <w:lang w:val="en-US"/>
        </w:rPr>
        <w:t>xist</w:t>
      </w:r>
      <w:r w:rsidR="00951380" w:rsidRPr="008C58E3">
        <w:rPr>
          <w:rFonts w:eastAsia="Calibri Light" w:cs="Times New Roman"/>
          <w:lang w:val="en-US"/>
        </w:rPr>
        <w:t xml:space="preserve">. In the classic example of this kind of </w:t>
      </w:r>
      <w:r w:rsidR="00951380" w:rsidRPr="008C58E3">
        <w:rPr>
          <w:rFonts w:eastAsia="Calibri Light" w:cs="Times New Roman"/>
          <w:lang w:val="en-US"/>
        </w:rPr>
        <w:lastRenderedPageBreak/>
        <w:t xml:space="preserve">series, a grandfather begets a son, </w:t>
      </w:r>
      <w:r w:rsidR="007A7E8A" w:rsidRPr="008C58E3">
        <w:rPr>
          <w:rFonts w:eastAsia="Calibri Light" w:cs="Times New Roman"/>
          <w:lang w:val="en-US"/>
        </w:rPr>
        <w:t>and the son, as a father,</w:t>
      </w:r>
      <w:r w:rsidR="00951380" w:rsidRPr="008C58E3">
        <w:rPr>
          <w:rFonts w:eastAsia="Calibri Light" w:cs="Times New Roman"/>
          <w:lang w:val="en-US"/>
        </w:rPr>
        <w:t xml:space="preserve"> begets his own son</w:t>
      </w:r>
      <w:r w:rsidR="00BC540F" w:rsidRPr="008C58E3">
        <w:rPr>
          <w:rFonts w:eastAsia="Calibri Light" w:cs="Times New Roman"/>
          <w:lang w:val="en-US"/>
        </w:rPr>
        <w:t xml:space="preserve"> (Aquinas, </w:t>
      </w:r>
      <w:r w:rsidR="00BC540F" w:rsidRPr="005C3F1C">
        <w:rPr>
          <w:rFonts w:eastAsia="Calibri Light" w:cs="Times New Roman"/>
          <w:iCs/>
          <w:color w:val="0D0D0D"/>
          <w:u w:val="single"/>
          <w:lang w:val="en-US"/>
        </w:rPr>
        <w:t>S.T.</w:t>
      </w:r>
      <w:r w:rsidR="00BC540F" w:rsidRPr="008C58E3">
        <w:rPr>
          <w:rFonts w:eastAsia="Calibri Light" w:cs="Times New Roman"/>
          <w:color w:val="0D0D0D"/>
          <w:u w:color="0D0D0D"/>
          <w:lang w:val="en-US"/>
        </w:rPr>
        <w:t xml:space="preserve"> </w:t>
      </w:r>
      <w:r w:rsidR="00BC540F" w:rsidRPr="008C58E3">
        <w:rPr>
          <w:rStyle w:val="Hyperlink0"/>
          <w:rFonts w:ascii="Times New Roman" w:hAnsi="Times New Roman" w:cs="Times New Roman"/>
        </w:rPr>
        <w:t>I</w:t>
      </w:r>
      <w:r w:rsidR="002F4689" w:rsidRPr="008C58E3">
        <w:rPr>
          <w:rStyle w:val="Hyperlink0"/>
          <w:rFonts w:ascii="Times New Roman" w:hAnsi="Times New Roman" w:cs="Times New Roman"/>
        </w:rPr>
        <w:t>–</w:t>
      </w:r>
      <w:r w:rsidR="00BC540F" w:rsidRPr="008C58E3">
        <w:rPr>
          <w:rStyle w:val="Hyperlink0"/>
          <w:rFonts w:ascii="Times New Roman" w:hAnsi="Times New Roman" w:cs="Times New Roman"/>
        </w:rPr>
        <w:t>II, Q46, a2, ad7</w:t>
      </w:r>
      <w:r w:rsidR="00BC540F" w:rsidRPr="008C58E3">
        <w:rPr>
          <w:rFonts w:eastAsia="Calibri Light" w:cs="Times New Roman"/>
          <w:lang w:val="en-US"/>
        </w:rPr>
        <w:t>)</w:t>
      </w:r>
      <w:r w:rsidR="00951380" w:rsidRPr="008C58E3">
        <w:rPr>
          <w:rFonts w:eastAsia="Calibri Light" w:cs="Times New Roman"/>
          <w:lang w:val="en-US"/>
        </w:rPr>
        <w:t>.</w:t>
      </w:r>
      <w:r w:rsidR="005F282E" w:rsidRPr="008C58E3">
        <w:rPr>
          <w:rStyle w:val="None"/>
          <w:rFonts w:eastAsia="Calibri Light" w:cs="Times New Roman"/>
          <w:lang w:val="en-US"/>
        </w:rPr>
        <w:t xml:space="preserve"> </w:t>
      </w:r>
      <w:r w:rsidR="00951380" w:rsidRPr="008C58E3">
        <w:rPr>
          <w:rStyle w:val="None"/>
          <w:rFonts w:eastAsia="Calibri Light" w:cs="Times New Roman"/>
          <w:lang w:val="en-US"/>
        </w:rPr>
        <w:t>In this series, the fact that the father is begotten by the grandfather is accide</w:t>
      </w:r>
      <w:r w:rsidR="00214A61" w:rsidRPr="008C58E3">
        <w:rPr>
          <w:rStyle w:val="None"/>
          <w:rFonts w:eastAsia="Calibri Light" w:cs="Times New Roman"/>
          <w:lang w:val="en-US"/>
        </w:rPr>
        <w:t>ntal to his begetting the son, f</w:t>
      </w:r>
      <w:r w:rsidR="00951380" w:rsidRPr="008C58E3">
        <w:rPr>
          <w:rStyle w:val="None"/>
          <w:rFonts w:eastAsia="Calibri Light" w:cs="Times New Roman"/>
          <w:lang w:val="en-US"/>
        </w:rPr>
        <w:t xml:space="preserve">or he begets the son because he is a man, not because he was begotten by the grandfather. The proof of this is that the father can beget the son even after the death of the grandfather. </w:t>
      </w:r>
    </w:p>
    <w:p w14:paraId="28FB7FF4" w14:textId="0822C61B" w:rsidR="00FB1783" w:rsidRDefault="00364B24" w:rsidP="00F45E16">
      <w:pPr>
        <w:pStyle w:val="Body"/>
        <w:spacing w:before="240" w:after="240" w:line="480" w:lineRule="auto"/>
        <w:rPr>
          <w:rStyle w:val="None"/>
          <w:rFonts w:eastAsia="Calibri Light" w:cs="Times New Roman"/>
          <w:lang w:val="en-US"/>
        </w:rPr>
      </w:pPr>
      <w:r w:rsidRPr="008C58E3">
        <w:rPr>
          <w:rStyle w:val="None"/>
          <w:rFonts w:eastAsia="Calibri Light" w:cs="Times New Roman"/>
          <w:lang w:val="en-US"/>
        </w:rPr>
        <w:t>Finally</w:t>
      </w:r>
      <w:r w:rsidR="00B27DE5" w:rsidRPr="008C58E3">
        <w:rPr>
          <w:rStyle w:val="None"/>
          <w:rFonts w:eastAsia="Calibri Light" w:cs="Times New Roman"/>
          <w:lang w:val="en-US"/>
        </w:rPr>
        <w:t xml:space="preserve">, </w:t>
      </w:r>
      <w:r w:rsidR="00EE5F6A">
        <w:rPr>
          <w:rStyle w:val="None"/>
          <w:rFonts w:eastAsia="Calibri Light" w:cs="Times New Roman"/>
          <w:lang w:val="en-US"/>
        </w:rPr>
        <w:t xml:space="preserve">accidentally ordered series can be infinite while </w:t>
      </w:r>
      <w:r w:rsidRPr="008C58E3">
        <w:rPr>
          <w:rStyle w:val="None"/>
          <w:rFonts w:eastAsia="Calibri Light" w:cs="Times New Roman"/>
          <w:lang w:val="en-US"/>
        </w:rPr>
        <w:t>essentially order</w:t>
      </w:r>
      <w:r w:rsidR="009D14B1">
        <w:rPr>
          <w:rStyle w:val="None"/>
          <w:rFonts w:eastAsia="Calibri Light" w:cs="Times New Roman"/>
          <w:lang w:val="en-US"/>
        </w:rPr>
        <w:t>ed</w:t>
      </w:r>
      <w:r w:rsidRPr="008C58E3">
        <w:rPr>
          <w:rStyle w:val="None"/>
          <w:rFonts w:eastAsia="Calibri Light" w:cs="Times New Roman"/>
          <w:lang w:val="en-US"/>
        </w:rPr>
        <w:t xml:space="preserve"> series are necessarily finite. </w:t>
      </w:r>
      <w:r w:rsidR="00EE5F6A">
        <w:rPr>
          <w:rStyle w:val="None"/>
          <w:rFonts w:eastAsia="Calibri Light" w:cs="Times New Roman"/>
          <w:lang w:val="en-US"/>
        </w:rPr>
        <w:t>In accidental</w:t>
      </w:r>
      <w:r w:rsidR="00EE5F6A" w:rsidRPr="008C58E3">
        <w:rPr>
          <w:rStyle w:val="None"/>
          <w:rFonts w:eastAsia="Calibri Light" w:cs="Times New Roman"/>
          <w:lang w:val="en-US"/>
        </w:rPr>
        <w:t xml:space="preserve"> series, eac</w:t>
      </w:r>
      <w:r w:rsidR="00C0072B">
        <w:rPr>
          <w:rStyle w:val="None"/>
          <w:rFonts w:eastAsia="Calibri Light" w:cs="Times New Roman"/>
          <w:lang w:val="en-US"/>
        </w:rPr>
        <w:t>h cause is sufficient for</w:t>
      </w:r>
      <w:r w:rsidR="00EE5F6A" w:rsidRPr="008C58E3">
        <w:rPr>
          <w:rStyle w:val="None"/>
          <w:rFonts w:eastAsia="Calibri Light" w:cs="Times New Roman"/>
          <w:lang w:val="en-US"/>
        </w:rPr>
        <w:t xml:space="preserve"> its effect </w:t>
      </w:r>
      <w:r w:rsidR="00C0072B">
        <w:rPr>
          <w:rStyle w:val="None"/>
          <w:rFonts w:eastAsia="Calibri Light" w:cs="Times New Roman"/>
          <w:lang w:val="en-US"/>
        </w:rPr>
        <w:t xml:space="preserve">apart from </w:t>
      </w:r>
      <w:r w:rsidR="00EE5F6A" w:rsidRPr="008C58E3">
        <w:rPr>
          <w:rStyle w:val="None"/>
          <w:rFonts w:eastAsia="Calibri Light" w:cs="Times New Roman"/>
          <w:lang w:val="en-US"/>
        </w:rPr>
        <w:t>the preceding causes. Thus, every effect is sufficiently caused by the member th</w:t>
      </w:r>
      <w:r w:rsidR="001D5E73">
        <w:rPr>
          <w:rStyle w:val="None"/>
          <w:rFonts w:eastAsia="Calibri Light" w:cs="Times New Roman"/>
          <w:lang w:val="en-US"/>
        </w:rPr>
        <w:t>at immediately precedes it, and</w:t>
      </w:r>
      <w:r w:rsidR="00EE5F6A" w:rsidRPr="008C58E3">
        <w:rPr>
          <w:rStyle w:val="None"/>
          <w:rFonts w:eastAsia="Calibri Light" w:cs="Times New Roman"/>
          <w:lang w:val="en-US"/>
        </w:rPr>
        <w:t xml:space="preserve"> if the series is infinite, every effect has a member that immediately precedes it. </w:t>
      </w:r>
      <w:r w:rsidR="00FB1783">
        <w:rPr>
          <w:rStyle w:val="None"/>
          <w:rFonts w:eastAsia="Calibri Light" w:cs="Times New Roman"/>
          <w:lang w:val="en-US"/>
        </w:rPr>
        <w:t>Thus, accidentally order</w:t>
      </w:r>
      <w:r w:rsidR="00C0072B">
        <w:rPr>
          <w:rStyle w:val="None"/>
          <w:rFonts w:eastAsia="Calibri Light" w:cs="Times New Roman"/>
          <w:lang w:val="en-US"/>
        </w:rPr>
        <w:t>ed</w:t>
      </w:r>
      <w:r w:rsidR="00FB1783">
        <w:rPr>
          <w:rStyle w:val="None"/>
          <w:rFonts w:eastAsia="Calibri Light" w:cs="Times New Roman"/>
          <w:lang w:val="en-US"/>
        </w:rPr>
        <w:t xml:space="preserve"> series </w:t>
      </w:r>
      <w:r w:rsidR="001D5E73">
        <w:rPr>
          <w:rStyle w:val="None"/>
          <w:rFonts w:eastAsia="Calibri Light" w:cs="Times New Roman"/>
          <w:lang w:val="en-US"/>
        </w:rPr>
        <w:t xml:space="preserve">do </w:t>
      </w:r>
      <w:r w:rsidR="00FB1783">
        <w:rPr>
          <w:rStyle w:val="None"/>
          <w:rFonts w:eastAsia="Calibri Light" w:cs="Times New Roman"/>
          <w:lang w:val="en-US"/>
        </w:rPr>
        <w:t>not need a first cause.</w:t>
      </w:r>
      <w:r w:rsidR="000A51D8">
        <w:rPr>
          <w:rStyle w:val="EndnoteReference"/>
          <w:rFonts w:eastAsia="Calibri Light" w:cs="Times New Roman"/>
          <w:lang w:val="en-US"/>
        </w:rPr>
        <w:endnoteReference w:id="16"/>
      </w:r>
      <w:r w:rsidR="00332CE4">
        <w:rPr>
          <w:rStyle w:val="None"/>
          <w:rFonts w:eastAsia="Calibri Light" w:cs="Times New Roman"/>
          <w:lang w:val="en-US"/>
        </w:rPr>
        <w:t xml:space="preserve"> </w:t>
      </w:r>
      <w:r w:rsidR="00FB1783">
        <w:rPr>
          <w:rStyle w:val="None"/>
          <w:rFonts w:eastAsia="Calibri Light" w:cs="Times New Roman"/>
          <w:lang w:val="en-US"/>
        </w:rPr>
        <w:t>Essentially ordered series, how</w:t>
      </w:r>
      <w:r w:rsidR="001B0628">
        <w:rPr>
          <w:rStyle w:val="None"/>
          <w:rFonts w:eastAsia="Calibri Light" w:cs="Times New Roman"/>
          <w:lang w:val="en-US"/>
        </w:rPr>
        <w:t>ever, must end in a first cause, f</w:t>
      </w:r>
      <w:r w:rsidRPr="008C58E3">
        <w:rPr>
          <w:rStyle w:val="None"/>
          <w:rFonts w:eastAsia="Calibri Light" w:cs="Times New Roman"/>
          <w:lang w:val="en-US"/>
        </w:rPr>
        <w:t>or,</w:t>
      </w:r>
      <w:r w:rsidRPr="00775744">
        <w:rPr>
          <w:rStyle w:val="None"/>
          <w:rFonts w:eastAsia="Calibri Light" w:cs="Times New Roman"/>
          <w:lang w:val="en-US"/>
        </w:rPr>
        <w:t xml:space="preserve"> </w:t>
      </w:r>
      <w:r w:rsidR="001A681B" w:rsidRPr="00775744">
        <w:rPr>
          <w:rStyle w:val="None"/>
          <w:rFonts w:eastAsia="Calibri Light" w:cs="Times New Roman"/>
          <w:lang w:val="en-US"/>
        </w:rPr>
        <w:t xml:space="preserve">as </w:t>
      </w:r>
      <w:r w:rsidR="001D5E73" w:rsidRPr="00775744">
        <w:rPr>
          <w:rStyle w:val="None"/>
          <w:rFonts w:eastAsia="Calibri Light" w:cs="Times New Roman"/>
          <w:lang w:val="en-US"/>
        </w:rPr>
        <w:t xml:space="preserve">several commentators </w:t>
      </w:r>
      <w:r w:rsidR="001A681B" w:rsidRPr="008C58E3">
        <w:rPr>
          <w:rStyle w:val="None"/>
          <w:rFonts w:eastAsia="Calibri Light" w:cs="Times New Roman"/>
          <w:lang w:val="en-US"/>
        </w:rPr>
        <w:t xml:space="preserve">have pointed out, </w:t>
      </w:r>
      <w:r w:rsidR="001B4820" w:rsidRPr="008C58E3">
        <w:rPr>
          <w:rStyle w:val="None"/>
          <w:rFonts w:eastAsia="Calibri Light" w:cs="Times New Roman"/>
          <w:lang w:val="en-US"/>
        </w:rPr>
        <w:t>they must end in a cause that</w:t>
      </w:r>
      <w:r w:rsidR="00951380" w:rsidRPr="008C58E3">
        <w:rPr>
          <w:rStyle w:val="None"/>
          <w:rFonts w:eastAsia="Calibri Light" w:cs="Times New Roman"/>
          <w:lang w:val="en-US"/>
        </w:rPr>
        <w:t xml:space="preserve"> is </w:t>
      </w:r>
      <w:r w:rsidR="00951380" w:rsidRPr="008C58E3">
        <w:rPr>
          <w:rStyle w:val="None"/>
          <w:rFonts w:eastAsia="Calibri Light" w:cs="Times New Roman"/>
          <w:i/>
          <w:iCs/>
          <w:lang w:val="en-US"/>
        </w:rPr>
        <w:t>per se</w:t>
      </w:r>
      <w:r w:rsidR="00951380" w:rsidRPr="008C58E3">
        <w:rPr>
          <w:rStyle w:val="None"/>
          <w:rFonts w:eastAsia="Calibri Light" w:cs="Times New Roman"/>
          <w:lang w:val="en-US"/>
        </w:rPr>
        <w:t xml:space="preserve"> sufficient to produce its effect.</w:t>
      </w:r>
      <w:r w:rsidR="005F282E" w:rsidRPr="008C58E3">
        <w:rPr>
          <w:rStyle w:val="None"/>
          <w:rFonts w:eastAsia="Calibri Light" w:cs="Times New Roman"/>
          <w:vertAlign w:val="superscript"/>
          <w:lang w:val="en-US"/>
        </w:rPr>
        <w:endnoteReference w:id="17"/>
      </w:r>
      <w:r w:rsidR="005F282E" w:rsidRPr="008C58E3">
        <w:rPr>
          <w:rStyle w:val="None"/>
          <w:rFonts w:eastAsia="Calibri Light" w:cs="Times New Roman"/>
          <w:lang w:val="en-US"/>
        </w:rPr>
        <w:t xml:space="preserve"> </w:t>
      </w:r>
      <w:r w:rsidR="001A681B" w:rsidRPr="008C58E3">
        <w:rPr>
          <w:rStyle w:val="None"/>
          <w:rFonts w:eastAsia="Calibri Light" w:cs="Times New Roman"/>
          <w:lang w:val="en-US"/>
        </w:rPr>
        <w:t xml:space="preserve">The </w:t>
      </w:r>
      <w:r w:rsidR="00214A61" w:rsidRPr="008C58E3">
        <w:rPr>
          <w:rStyle w:val="None"/>
          <w:rFonts w:eastAsia="Calibri Light" w:cs="Times New Roman"/>
          <w:lang w:val="en-US"/>
        </w:rPr>
        <w:t>reason</w:t>
      </w:r>
      <w:r w:rsidR="001A681B" w:rsidRPr="008C58E3">
        <w:rPr>
          <w:rStyle w:val="None"/>
          <w:rFonts w:eastAsia="Calibri Light" w:cs="Times New Roman"/>
          <w:lang w:val="en-US"/>
        </w:rPr>
        <w:t xml:space="preserve"> for this</w:t>
      </w:r>
      <w:r w:rsidR="001B0628" w:rsidRPr="00B02828">
        <w:rPr>
          <w:rStyle w:val="None"/>
          <w:rFonts w:eastAsia="Calibri Light" w:cs="Times New Roman"/>
          <w:lang w:val="en-US"/>
        </w:rPr>
        <w:t xml:space="preserve"> requirement</w:t>
      </w:r>
      <w:r w:rsidR="001A681B" w:rsidRPr="00B02828">
        <w:rPr>
          <w:rStyle w:val="None"/>
          <w:rFonts w:eastAsia="Calibri Light" w:cs="Times New Roman"/>
          <w:lang w:val="en-US"/>
        </w:rPr>
        <w:t xml:space="preserve"> </w:t>
      </w:r>
      <w:r w:rsidR="001A681B" w:rsidRPr="008C58E3">
        <w:rPr>
          <w:rStyle w:val="None"/>
          <w:rFonts w:eastAsia="Calibri Light" w:cs="Times New Roman"/>
          <w:lang w:val="en-US"/>
        </w:rPr>
        <w:t>is that</w:t>
      </w:r>
      <w:r w:rsidR="00951380" w:rsidRPr="008C58E3">
        <w:rPr>
          <w:rStyle w:val="None"/>
          <w:rFonts w:eastAsia="Calibri Light" w:cs="Times New Roman"/>
          <w:lang w:val="en-US"/>
        </w:rPr>
        <w:t xml:space="preserve"> each cause in the series gets </w:t>
      </w:r>
      <w:r w:rsidR="00951380" w:rsidRPr="0085044E">
        <w:rPr>
          <w:rStyle w:val="None"/>
          <w:rFonts w:eastAsia="Calibri Light" w:cs="Times New Roman"/>
          <w:iCs/>
          <w:lang w:val="en-US"/>
        </w:rPr>
        <w:t>it</w:t>
      </w:r>
      <w:r w:rsidR="00CA5078" w:rsidRPr="0085044E">
        <w:rPr>
          <w:rStyle w:val="None"/>
          <w:rFonts w:eastAsia="Calibri Light" w:cs="Times New Roman"/>
          <w:iCs/>
          <w:lang w:val="en-US"/>
        </w:rPr>
        <w:t>s</w:t>
      </w:r>
      <w:r w:rsidR="00951380" w:rsidRPr="0085044E">
        <w:rPr>
          <w:rStyle w:val="None"/>
          <w:rFonts w:eastAsia="Calibri Light" w:cs="Times New Roman"/>
          <w:iCs/>
          <w:lang w:val="en-US"/>
        </w:rPr>
        <w:t xml:space="preserve"> causal</w:t>
      </w:r>
      <w:r w:rsidR="00951380" w:rsidRPr="008C58E3">
        <w:rPr>
          <w:rStyle w:val="None"/>
          <w:rFonts w:eastAsia="Calibri Light" w:cs="Times New Roman"/>
          <w:lang w:val="en-US"/>
        </w:rPr>
        <w:t xml:space="preserve"> power from </w:t>
      </w:r>
      <w:r w:rsidR="00C0072B">
        <w:rPr>
          <w:rStyle w:val="None"/>
          <w:rFonts w:eastAsia="Calibri Light" w:cs="Times New Roman"/>
          <w:lang w:val="en-US"/>
        </w:rPr>
        <w:t xml:space="preserve">the </w:t>
      </w:r>
      <w:r w:rsidR="00951380" w:rsidRPr="008C58E3">
        <w:rPr>
          <w:rStyle w:val="None"/>
          <w:rFonts w:eastAsia="Calibri Light" w:cs="Times New Roman"/>
          <w:lang w:val="en-US"/>
        </w:rPr>
        <w:t>earlier mem</w:t>
      </w:r>
      <w:r w:rsidR="00214A61" w:rsidRPr="008C58E3">
        <w:rPr>
          <w:rStyle w:val="None"/>
          <w:rFonts w:eastAsia="Calibri Light" w:cs="Times New Roman"/>
          <w:lang w:val="en-US"/>
        </w:rPr>
        <w:t>bers of the series. Thus</w:t>
      </w:r>
      <w:r w:rsidR="001A681B" w:rsidRPr="008C58E3">
        <w:rPr>
          <w:rStyle w:val="None"/>
          <w:rFonts w:eastAsia="Calibri Light" w:cs="Times New Roman"/>
          <w:lang w:val="en-US"/>
        </w:rPr>
        <w:t>, if the series</w:t>
      </w:r>
      <w:r w:rsidR="001B530B" w:rsidRPr="008C58E3">
        <w:rPr>
          <w:rStyle w:val="None"/>
          <w:rFonts w:eastAsia="Calibri Light" w:cs="Times New Roman"/>
          <w:lang w:val="en-US"/>
        </w:rPr>
        <w:t xml:space="preserve"> does </w:t>
      </w:r>
      <w:r w:rsidR="00951380" w:rsidRPr="008C58E3">
        <w:rPr>
          <w:rStyle w:val="None"/>
          <w:rFonts w:eastAsia="Calibri Light" w:cs="Times New Roman"/>
          <w:lang w:val="en-US"/>
        </w:rPr>
        <w:t xml:space="preserve">not reach a member that has its causal power </w:t>
      </w:r>
      <w:r w:rsidR="00951380" w:rsidRPr="008C58E3">
        <w:rPr>
          <w:rStyle w:val="None"/>
          <w:rFonts w:eastAsia="Calibri Light" w:cs="Times New Roman"/>
          <w:i/>
          <w:iCs/>
          <w:lang w:val="en-US"/>
        </w:rPr>
        <w:t>per se</w:t>
      </w:r>
      <w:r w:rsidR="00951380" w:rsidRPr="008C58E3">
        <w:rPr>
          <w:rStyle w:val="None"/>
          <w:rFonts w:eastAsia="Calibri Light" w:cs="Times New Roman"/>
          <w:lang w:val="en-US"/>
        </w:rPr>
        <w:t>, there would be no causal power in the series</w:t>
      </w:r>
      <w:r w:rsidR="001B530B" w:rsidRPr="008C58E3">
        <w:rPr>
          <w:rStyle w:val="None"/>
          <w:rFonts w:eastAsia="Calibri Light" w:cs="Times New Roman"/>
          <w:lang w:val="en-US"/>
        </w:rPr>
        <w:t xml:space="preserve"> </w:t>
      </w:r>
      <w:r w:rsidR="001B530B" w:rsidRPr="008C58E3">
        <w:rPr>
          <w:rStyle w:val="None"/>
          <w:rFonts w:eastAsia="Calibri Light" w:cs="Times New Roman"/>
          <w:iCs/>
          <w:lang w:val="en-US"/>
        </w:rPr>
        <w:t>at all</w:t>
      </w:r>
      <w:r w:rsidR="00951380" w:rsidRPr="008C58E3">
        <w:rPr>
          <w:rStyle w:val="None"/>
          <w:rFonts w:eastAsia="Calibri Light" w:cs="Times New Roman"/>
          <w:iCs/>
          <w:lang w:val="en-US"/>
        </w:rPr>
        <w:t xml:space="preserve">. </w:t>
      </w:r>
      <w:r w:rsidR="008459E3" w:rsidRPr="008C58E3">
        <w:rPr>
          <w:rStyle w:val="None"/>
          <w:rFonts w:eastAsia="Calibri Light" w:cs="Times New Roman"/>
          <w:iCs/>
          <w:lang w:val="en-US"/>
        </w:rPr>
        <w:t>I</w:t>
      </w:r>
      <w:r w:rsidR="00951380" w:rsidRPr="008C58E3">
        <w:rPr>
          <w:rStyle w:val="None"/>
          <w:rFonts w:eastAsia="Calibri Light" w:cs="Times New Roman"/>
          <w:iCs/>
          <w:lang w:val="en-US"/>
        </w:rPr>
        <w:t>f</w:t>
      </w:r>
      <w:r w:rsidR="008459E3" w:rsidRPr="008C58E3">
        <w:rPr>
          <w:rStyle w:val="None"/>
          <w:rFonts w:eastAsia="Calibri Light" w:cs="Times New Roman"/>
          <w:iCs/>
          <w:lang w:val="en-US"/>
        </w:rPr>
        <w:t>, for example,</w:t>
      </w:r>
      <w:r w:rsidR="00951380" w:rsidRPr="008C58E3">
        <w:rPr>
          <w:rStyle w:val="None"/>
          <w:rFonts w:eastAsia="Calibri Light" w:cs="Times New Roman"/>
          <w:iCs/>
          <w:lang w:val="en-US"/>
        </w:rPr>
        <w:t xml:space="preserve"> you posited an infinite number of sticks, you could still not account fo</w:t>
      </w:r>
      <w:r w:rsidR="008459E3" w:rsidRPr="008C58E3">
        <w:rPr>
          <w:rStyle w:val="None"/>
          <w:rFonts w:eastAsia="Calibri Light" w:cs="Times New Roman"/>
          <w:iCs/>
          <w:lang w:val="en-US"/>
        </w:rPr>
        <w:t>r the movement of the rock, f</w:t>
      </w:r>
      <w:r w:rsidR="007A7E8A" w:rsidRPr="008C58E3">
        <w:rPr>
          <w:rStyle w:val="None"/>
          <w:rFonts w:eastAsia="Calibri Light" w:cs="Times New Roman"/>
          <w:iCs/>
          <w:lang w:val="en-US"/>
        </w:rPr>
        <w:t>or</w:t>
      </w:r>
      <w:r w:rsidR="00951380" w:rsidRPr="008C58E3">
        <w:rPr>
          <w:rStyle w:val="None"/>
          <w:rFonts w:eastAsia="Calibri Light" w:cs="Times New Roman"/>
          <w:iCs/>
          <w:lang w:val="en-US"/>
        </w:rPr>
        <w:t xml:space="preserve"> sticks by themselves </w:t>
      </w:r>
      <w:r w:rsidR="00E92819">
        <w:rPr>
          <w:rStyle w:val="None"/>
          <w:rFonts w:eastAsia="Calibri Light" w:cs="Times New Roman"/>
          <w:iCs/>
          <w:lang w:val="en-US"/>
        </w:rPr>
        <w:t>have no capacity to generate motion</w:t>
      </w:r>
      <w:r w:rsidR="00951380" w:rsidRPr="008C58E3">
        <w:rPr>
          <w:rStyle w:val="None"/>
          <w:rFonts w:eastAsia="Calibri Light" w:cs="Times New Roman"/>
          <w:iCs/>
          <w:lang w:val="en-US"/>
        </w:rPr>
        <w:t>.</w:t>
      </w:r>
      <w:r w:rsidR="00E92819">
        <w:rPr>
          <w:rStyle w:val="None"/>
          <w:rFonts w:eastAsia="Calibri Light" w:cs="Times New Roman"/>
          <w:iCs/>
          <w:lang w:val="en-US"/>
        </w:rPr>
        <w:t xml:space="preserve"> Only the hand has the capacity </w:t>
      </w:r>
      <w:r w:rsidR="00E92819" w:rsidRPr="00E92819">
        <w:rPr>
          <w:rStyle w:val="None"/>
          <w:rFonts w:eastAsia="Calibri Light" w:cs="Times New Roman"/>
          <w:i/>
          <w:iCs/>
          <w:lang w:val="en-US"/>
        </w:rPr>
        <w:t>per se</w:t>
      </w:r>
      <w:r w:rsidR="009D14B1">
        <w:rPr>
          <w:rStyle w:val="None"/>
          <w:rFonts w:eastAsia="Calibri Light" w:cs="Times New Roman"/>
          <w:iCs/>
          <w:lang w:val="en-US"/>
        </w:rPr>
        <w:t>,</w:t>
      </w:r>
      <w:r w:rsidR="00E92819">
        <w:rPr>
          <w:rStyle w:val="None"/>
          <w:rFonts w:eastAsia="Calibri Light" w:cs="Times New Roman"/>
          <w:iCs/>
          <w:lang w:val="en-US"/>
        </w:rPr>
        <w:t xml:space="preserve"> and it must empower the stick</w:t>
      </w:r>
      <w:r w:rsidR="0002112D">
        <w:rPr>
          <w:rStyle w:val="None"/>
          <w:rFonts w:eastAsia="Calibri Light" w:cs="Times New Roman"/>
          <w:iCs/>
          <w:lang w:val="en-US"/>
        </w:rPr>
        <w:t>s</w:t>
      </w:r>
      <w:r w:rsidR="00E92819">
        <w:rPr>
          <w:rStyle w:val="None"/>
          <w:rFonts w:eastAsia="Calibri Light" w:cs="Times New Roman"/>
          <w:iCs/>
          <w:lang w:val="en-US"/>
        </w:rPr>
        <w:t xml:space="preserve"> for them to move the rock.</w:t>
      </w:r>
      <w:r w:rsidR="00951380" w:rsidRPr="008C58E3">
        <w:rPr>
          <w:rStyle w:val="None"/>
          <w:rFonts w:eastAsia="Calibri Light" w:cs="Times New Roman"/>
          <w:iCs/>
          <w:lang w:val="en-US"/>
        </w:rPr>
        <w:t xml:space="preserve"> </w:t>
      </w:r>
      <w:r w:rsidR="00951380" w:rsidRPr="008C58E3">
        <w:rPr>
          <w:rStyle w:val="None"/>
          <w:rFonts w:eastAsia="Calibri Light" w:cs="Times New Roman"/>
          <w:lang w:val="en-US"/>
        </w:rPr>
        <w:t>Thus, the series must end with a first cause on which every other</w:t>
      </w:r>
      <w:r w:rsidR="007A7E8A" w:rsidRPr="008C58E3">
        <w:rPr>
          <w:rStyle w:val="None"/>
          <w:rFonts w:eastAsia="Calibri Light" w:cs="Times New Roman"/>
          <w:lang w:val="en-US"/>
        </w:rPr>
        <w:t xml:space="preserve"> cause and effect will depend. </w:t>
      </w:r>
    </w:p>
    <w:p w14:paraId="536885FC" w14:textId="24A6DAE7" w:rsidR="00FB1783" w:rsidRPr="001B0628" w:rsidRDefault="00410192" w:rsidP="009B2C73">
      <w:pPr>
        <w:pStyle w:val="Body"/>
        <w:spacing w:before="240" w:after="240" w:line="480" w:lineRule="auto"/>
        <w:rPr>
          <w:rStyle w:val="None"/>
          <w:rFonts w:eastAsia="Calibri Light" w:cs="Times New Roman"/>
          <w:i/>
          <w:lang w:val="en-US"/>
        </w:rPr>
      </w:pPr>
      <w:r>
        <w:rPr>
          <w:rStyle w:val="None"/>
          <w:rFonts w:eastAsia="Calibri Light" w:cs="Times New Roman"/>
          <w:lang w:val="en-US"/>
        </w:rPr>
        <w:t xml:space="preserve">Thus, </w:t>
      </w:r>
      <w:r w:rsidR="009D14B1">
        <w:rPr>
          <w:rStyle w:val="None"/>
          <w:rFonts w:eastAsia="Calibri Light" w:cs="Times New Roman"/>
          <w:lang w:val="en-US"/>
        </w:rPr>
        <w:t xml:space="preserve">if </w:t>
      </w:r>
      <w:r w:rsidR="00FB1783">
        <w:rPr>
          <w:rStyle w:val="None"/>
          <w:rFonts w:eastAsia="Calibri Light" w:cs="Times New Roman"/>
          <w:lang w:val="en-US"/>
        </w:rPr>
        <w:t>possible existents for</w:t>
      </w:r>
      <w:r>
        <w:rPr>
          <w:rStyle w:val="None"/>
          <w:rFonts w:eastAsia="Calibri Light" w:cs="Times New Roman"/>
          <w:lang w:val="en-US"/>
        </w:rPr>
        <w:t>m</w:t>
      </w:r>
      <w:r w:rsidR="00FB1783">
        <w:rPr>
          <w:rStyle w:val="None"/>
          <w:rFonts w:eastAsia="Calibri Light" w:cs="Times New Roman"/>
          <w:lang w:val="en-US"/>
        </w:rPr>
        <w:t xml:space="preserve"> essentially ordered series</w:t>
      </w:r>
      <w:r>
        <w:rPr>
          <w:rStyle w:val="None"/>
          <w:rFonts w:eastAsia="Calibri Light" w:cs="Times New Roman"/>
          <w:lang w:val="en-US"/>
        </w:rPr>
        <w:t xml:space="preserve">, Avicenna is entitled to </w:t>
      </w:r>
      <w:r w:rsidR="005C3F1C" w:rsidRPr="008611A8">
        <w:rPr>
          <w:rStyle w:val="None"/>
          <w:rFonts w:eastAsia="Calibri Light" w:cs="Times New Roman"/>
          <w:lang w:val="en-US"/>
        </w:rPr>
        <w:t xml:space="preserve">claim that </w:t>
      </w:r>
      <w:r w:rsidR="00FC17DE">
        <w:rPr>
          <w:rStyle w:val="None"/>
          <w:rFonts w:eastAsia="Calibri Light" w:cs="Times New Roman"/>
          <w:lang w:val="en-US"/>
        </w:rPr>
        <w:t>all</w:t>
      </w:r>
      <w:r w:rsidR="00FB1783">
        <w:rPr>
          <w:rStyle w:val="None"/>
          <w:rFonts w:eastAsia="Calibri Light" w:cs="Times New Roman"/>
          <w:lang w:val="en-US"/>
        </w:rPr>
        <w:t xml:space="preserve"> possible existent</w:t>
      </w:r>
      <w:r w:rsidR="00C0072B">
        <w:rPr>
          <w:rStyle w:val="None"/>
          <w:rFonts w:eastAsia="Calibri Light" w:cs="Times New Roman"/>
          <w:lang w:val="en-US"/>
        </w:rPr>
        <w:t>s</w:t>
      </w:r>
      <w:r>
        <w:rPr>
          <w:rStyle w:val="None"/>
          <w:rFonts w:eastAsia="Calibri Light" w:cs="Times New Roman"/>
          <w:lang w:val="en-US"/>
        </w:rPr>
        <w:t xml:space="preserve"> </w:t>
      </w:r>
      <w:r w:rsidR="00FC17DE">
        <w:rPr>
          <w:rStyle w:val="None"/>
          <w:rFonts w:eastAsia="Calibri Light" w:cs="Times New Roman"/>
          <w:lang w:val="en-US"/>
        </w:rPr>
        <w:t>share a common cause</w:t>
      </w:r>
      <w:r w:rsidR="00332CE4">
        <w:rPr>
          <w:rStyle w:val="None"/>
          <w:rFonts w:eastAsia="Calibri Light" w:cs="Times New Roman"/>
          <w:lang w:val="en-US"/>
        </w:rPr>
        <w:t>, for</w:t>
      </w:r>
      <w:r w:rsidR="009D14B1">
        <w:rPr>
          <w:rStyle w:val="None"/>
          <w:rFonts w:eastAsia="Calibri Light" w:cs="Times New Roman"/>
          <w:lang w:val="en-US"/>
        </w:rPr>
        <w:t xml:space="preserve"> i</w:t>
      </w:r>
      <w:r w:rsidR="00FB1783">
        <w:rPr>
          <w:rStyle w:val="None"/>
          <w:rFonts w:eastAsia="Calibri Light" w:cs="Times New Roman"/>
          <w:lang w:val="en-US"/>
        </w:rPr>
        <w:t xml:space="preserve">f they belong to such a series, then </w:t>
      </w:r>
      <w:r w:rsidR="00FB1783" w:rsidRPr="008C58E3">
        <w:rPr>
          <w:rStyle w:val="None"/>
          <w:rFonts w:eastAsia="Calibri Light" w:cs="Times New Roman"/>
          <w:lang w:val="en-US"/>
        </w:rPr>
        <w:t xml:space="preserve">no possible existent N could, by itself, be sufficient to cause possible existent N+1. </w:t>
      </w:r>
      <w:r w:rsidR="00FB1783" w:rsidRPr="008C58E3">
        <w:rPr>
          <w:rStyle w:val="None"/>
          <w:rFonts w:eastAsia="Calibri Light" w:cs="Times New Roman"/>
          <w:lang w:val="en-US"/>
        </w:rPr>
        <w:lastRenderedPageBreak/>
        <w:t>Rather, N is a sufficient cause only in conjunction with every other cause that precedes it,</w:t>
      </w:r>
      <w:r w:rsidR="009D14B1">
        <w:rPr>
          <w:rStyle w:val="None"/>
          <w:rFonts w:eastAsia="Calibri Light" w:cs="Times New Roman"/>
          <w:lang w:val="en-US"/>
        </w:rPr>
        <w:t xml:space="preserve"> including the first cause, for</w:t>
      </w:r>
      <w:r w:rsidR="00FB1783" w:rsidRPr="008C58E3">
        <w:rPr>
          <w:rStyle w:val="None"/>
          <w:rFonts w:eastAsia="Calibri Light" w:cs="Times New Roman"/>
          <w:lang w:val="en-US"/>
        </w:rPr>
        <w:t xml:space="preserve"> this first cause—which is </w:t>
      </w:r>
      <w:r w:rsidR="00FB1783" w:rsidRPr="008C58E3">
        <w:rPr>
          <w:rStyle w:val="None"/>
          <w:rFonts w:eastAsia="Calibri Light" w:cs="Times New Roman"/>
          <w:i/>
          <w:iCs/>
          <w:lang w:val="en-US"/>
        </w:rPr>
        <w:t>per se</w:t>
      </w:r>
      <w:r w:rsidR="00FB1783" w:rsidRPr="008C58E3">
        <w:rPr>
          <w:rStyle w:val="None"/>
          <w:rFonts w:eastAsia="Calibri Light" w:cs="Times New Roman"/>
          <w:lang w:val="en-US"/>
        </w:rPr>
        <w:t xml:space="preserve"> sufficient for its effect—introduces causal power into the series and enables all further, secondary c</w:t>
      </w:r>
      <w:r w:rsidR="007A1AF4">
        <w:rPr>
          <w:rStyle w:val="None"/>
          <w:rFonts w:eastAsia="Calibri Light" w:cs="Times New Roman"/>
          <w:lang w:val="en-US"/>
        </w:rPr>
        <w:t>auses to produce their effects.</w:t>
      </w:r>
      <w:r w:rsidR="00FB1783">
        <w:rPr>
          <w:rStyle w:val="None"/>
          <w:rFonts w:eastAsia="Calibri Light" w:cs="Times New Roman"/>
          <w:lang w:val="en-US"/>
        </w:rPr>
        <w:t xml:space="preserve"> Thus, if the totality of possible existents is an essentially ordered series, then all </w:t>
      </w:r>
      <w:r w:rsidR="001D5E73">
        <w:rPr>
          <w:rStyle w:val="None"/>
          <w:rFonts w:eastAsia="Calibri Light" w:cs="Times New Roman"/>
          <w:lang w:val="en-US"/>
        </w:rPr>
        <w:t xml:space="preserve">of </w:t>
      </w:r>
      <w:r w:rsidR="00FB1783">
        <w:rPr>
          <w:rStyle w:val="None"/>
          <w:rFonts w:eastAsia="Calibri Light" w:cs="Times New Roman"/>
          <w:lang w:val="en-US"/>
        </w:rPr>
        <w:t>its member</w:t>
      </w:r>
      <w:r w:rsidR="001D5E73">
        <w:rPr>
          <w:rStyle w:val="None"/>
          <w:rFonts w:eastAsia="Calibri Light" w:cs="Times New Roman"/>
          <w:lang w:val="en-US"/>
        </w:rPr>
        <w:t>s</w:t>
      </w:r>
      <w:r w:rsidR="00FB1783">
        <w:rPr>
          <w:rStyle w:val="None"/>
          <w:rFonts w:eastAsia="Calibri Light" w:cs="Times New Roman"/>
          <w:lang w:val="en-US"/>
        </w:rPr>
        <w:t xml:space="preserve"> will be caused</w:t>
      </w:r>
      <w:r w:rsidR="00C0072B">
        <w:rPr>
          <w:rStyle w:val="None"/>
          <w:rFonts w:eastAsia="Calibri Light" w:cs="Times New Roman"/>
          <w:lang w:val="en-US"/>
        </w:rPr>
        <w:t xml:space="preserve"> (directly or indirectly)</w:t>
      </w:r>
      <w:r w:rsidR="00FB1783">
        <w:rPr>
          <w:rStyle w:val="None"/>
          <w:rFonts w:eastAsia="Calibri Light" w:cs="Times New Roman"/>
          <w:lang w:val="en-US"/>
        </w:rPr>
        <w:t xml:space="preserve"> by a single existent that has its causal power </w:t>
      </w:r>
      <w:r w:rsidR="00FB1783" w:rsidRPr="00661017">
        <w:rPr>
          <w:rStyle w:val="None"/>
          <w:rFonts w:eastAsia="Calibri Light" w:cs="Times New Roman"/>
          <w:i/>
          <w:lang w:val="en-US"/>
        </w:rPr>
        <w:t>per se</w:t>
      </w:r>
      <w:r w:rsidR="00FB1783">
        <w:rPr>
          <w:rStyle w:val="None"/>
          <w:rFonts w:eastAsia="Calibri Light" w:cs="Times New Roman"/>
          <w:lang w:val="en-US"/>
        </w:rPr>
        <w:t>.</w:t>
      </w:r>
      <w:r w:rsidR="009F4E80">
        <w:rPr>
          <w:rStyle w:val="None"/>
          <w:rFonts w:eastAsia="Calibri Light" w:cs="Times New Roman"/>
          <w:lang w:val="en-US"/>
        </w:rPr>
        <w:t xml:space="preserve"> </w:t>
      </w:r>
      <w:r w:rsidR="007A1AF4">
        <w:rPr>
          <w:rStyle w:val="None"/>
          <w:rFonts w:eastAsia="Calibri Light" w:cs="Times New Roman"/>
          <w:lang w:val="en-US"/>
        </w:rPr>
        <w:t>I</w:t>
      </w:r>
      <w:r w:rsidR="004B3F0F">
        <w:rPr>
          <w:rStyle w:val="None"/>
          <w:rFonts w:eastAsia="Calibri Light" w:cs="Times New Roman"/>
          <w:lang w:val="en-US"/>
        </w:rPr>
        <w:t>f</w:t>
      </w:r>
      <w:r w:rsidR="007A1AF4">
        <w:rPr>
          <w:rStyle w:val="None"/>
          <w:rFonts w:eastAsia="Calibri Light" w:cs="Times New Roman"/>
          <w:lang w:val="en-US"/>
        </w:rPr>
        <w:t>, however,</w:t>
      </w:r>
      <w:r w:rsidR="004B3F0F">
        <w:rPr>
          <w:rStyle w:val="None"/>
          <w:rFonts w:eastAsia="Calibri Light" w:cs="Times New Roman"/>
          <w:lang w:val="en-US"/>
        </w:rPr>
        <w:t xml:space="preserve"> possible existents belong to accidentally ordered causal series, then Davidson would be right that the totality could be partially caused by each of its members. For, </w:t>
      </w:r>
      <w:r w:rsidR="00C14A1A" w:rsidRPr="009B2C73">
        <w:rPr>
          <w:rStyle w:val="None"/>
          <w:rFonts w:eastAsia="Calibri Light" w:cs="Times New Roman"/>
          <w:iCs/>
          <w:lang w:val="en-US"/>
        </w:rPr>
        <w:t>in</w:t>
      </w:r>
      <w:r w:rsidR="004B3F0F" w:rsidRPr="009B2C73">
        <w:rPr>
          <w:rStyle w:val="None"/>
          <w:rFonts w:eastAsia="Calibri Light" w:cs="Times New Roman"/>
          <w:iCs/>
          <w:lang w:val="en-US"/>
        </w:rPr>
        <w:t xml:space="preserve"> an accidentally order series, each member, all by itself, </w:t>
      </w:r>
      <w:r w:rsidR="00C14A1A" w:rsidRPr="009B2C73">
        <w:rPr>
          <w:rStyle w:val="None"/>
          <w:rFonts w:eastAsia="Calibri Light" w:cs="Times New Roman"/>
          <w:iCs/>
          <w:lang w:val="en-US"/>
        </w:rPr>
        <w:t>has</w:t>
      </w:r>
      <w:r w:rsidR="007A1AF4" w:rsidRPr="009B2C73">
        <w:rPr>
          <w:rStyle w:val="None"/>
          <w:rFonts w:eastAsia="Calibri Light" w:cs="Times New Roman"/>
          <w:iCs/>
          <w:lang w:val="en-US"/>
        </w:rPr>
        <w:t xml:space="preserve"> the power to produce the next</w:t>
      </w:r>
      <w:r w:rsidR="007A1AF4">
        <w:rPr>
          <w:rStyle w:val="None"/>
          <w:rFonts w:eastAsia="Calibri Light" w:cs="Times New Roman"/>
          <w:lang w:val="en-US"/>
        </w:rPr>
        <w:t>.</w:t>
      </w:r>
      <w:r w:rsidR="004B3F0F">
        <w:rPr>
          <w:rStyle w:val="None"/>
          <w:rFonts w:eastAsia="Calibri Light" w:cs="Times New Roman"/>
          <w:lang w:val="en-US"/>
        </w:rPr>
        <w:t xml:space="preserve"> </w:t>
      </w:r>
      <w:r w:rsidR="001B0628" w:rsidRPr="00B02828">
        <w:rPr>
          <w:rStyle w:val="None"/>
          <w:rFonts w:eastAsia="Calibri Light" w:cs="Times New Roman"/>
          <w:lang w:val="en-US"/>
        </w:rPr>
        <w:t>It is clear, then, that essentially ordered causal series require a first, common cause, whereas accidentally ordered ones do not; the crucial question is to which of these series possible existents belong.</w:t>
      </w:r>
    </w:p>
    <w:p w14:paraId="6BE90649" w14:textId="77777777" w:rsidR="00C74261" w:rsidRPr="008C58E3" w:rsidRDefault="0086081D" w:rsidP="00F45E16">
      <w:pPr>
        <w:pStyle w:val="Body"/>
        <w:spacing w:before="240" w:after="240" w:line="480" w:lineRule="auto"/>
        <w:outlineLvl w:val="0"/>
        <w:rPr>
          <w:rStyle w:val="None"/>
          <w:rFonts w:eastAsia="Calibri Light" w:cs="Times New Roman"/>
          <w:b/>
          <w:bCs/>
          <w:lang w:val="en-US"/>
        </w:rPr>
      </w:pPr>
      <w:r>
        <w:rPr>
          <w:rStyle w:val="None"/>
          <w:rFonts w:eastAsia="Calibri Light" w:cs="Times New Roman"/>
          <w:b/>
          <w:bCs/>
          <w:lang w:val="en-US"/>
        </w:rPr>
        <w:t xml:space="preserve">Section </w:t>
      </w:r>
      <w:r w:rsidR="007915A7" w:rsidRPr="008C58E3">
        <w:rPr>
          <w:rStyle w:val="None"/>
          <w:rFonts w:eastAsia="Calibri Light" w:cs="Times New Roman"/>
          <w:b/>
          <w:bCs/>
          <w:lang w:val="en-US"/>
        </w:rPr>
        <w:t>3</w:t>
      </w:r>
      <w:r w:rsidR="0097714E" w:rsidRPr="008C58E3">
        <w:rPr>
          <w:rStyle w:val="None"/>
          <w:rFonts w:eastAsia="Calibri Light" w:cs="Times New Roman"/>
          <w:b/>
          <w:bCs/>
          <w:lang w:val="en-US"/>
        </w:rPr>
        <w:t xml:space="preserve">: </w:t>
      </w:r>
      <w:r w:rsidR="00B02828">
        <w:rPr>
          <w:rStyle w:val="None"/>
          <w:rFonts w:eastAsia="Calibri Light" w:cs="Times New Roman"/>
          <w:b/>
          <w:bCs/>
          <w:lang w:val="en-US"/>
        </w:rPr>
        <w:t xml:space="preserve"> </w:t>
      </w:r>
      <w:r w:rsidR="00B02828" w:rsidRPr="008611A8">
        <w:rPr>
          <w:rFonts w:eastAsia="Calibri Light" w:cs="Times New Roman"/>
          <w:b/>
          <w:bCs/>
          <w:lang w:val="en-US"/>
        </w:rPr>
        <w:t xml:space="preserve">In Defense of Premise </w:t>
      </w:r>
      <w:r w:rsidR="00FC17DE">
        <w:rPr>
          <w:rFonts w:eastAsia="Calibri Light" w:cs="Times New Roman"/>
          <w:b/>
          <w:bCs/>
          <w:lang w:val="en-US"/>
        </w:rPr>
        <w:t>Two</w:t>
      </w:r>
      <w:r w:rsidR="00B02828">
        <w:rPr>
          <w:rStyle w:val="None"/>
          <w:rFonts w:eastAsia="Calibri Light" w:cs="Times New Roman"/>
          <w:b/>
          <w:bCs/>
          <w:lang w:val="en-US"/>
        </w:rPr>
        <w:t>:  every possible e</w:t>
      </w:r>
      <w:r w:rsidR="00C74261" w:rsidRPr="008C58E3">
        <w:rPr>
          <w:rStyle w:val="None"/>
          <w:rFonts w:eastAsia="Calibri Light" w:cs="Times New Roman"/>
          <w:b/>
          <w:bCs/>
          <w:lang w:val="en-US"/>
        </w:rPr>
        <w:t>xistent</w:t>
      </w:r>
      <w:r w:rsidR="00B02828">
        <w:rPr>
          <w:rStyle w:val="None"/>
          <w:rFonts w:eastAsia="Calibri Light" w:cs="Times New Roman"/>
          <w:b/>
          <w:bCs/>
          <w:lang w:val="en-US"/>
        </w:rPr>
        <w:t xml:space="preserve"> b</w:t>
      </w:r>
      <w:r w:rsidR="00F928BE">
        <w:rPr>
          <w:rStyle w:val="None"/>
          <w:rFonts w:eastAsia="Calibri Light" w:cs="Times New Roman"/>
          <w:b/>
          <w:bCs/>
          <w:lang w:val="en-US"/>
        </w:rPr>
        <w:t>elong</w:t>
      </w:r>
      <w:r w:rsidR="00B02828">
        <w:rPr>
          <w:rStyle w:val="None"/>
          <w:rFonts w:eastAsia="Calibri Light" w:cs="Times New Roman"/>
          <w:b/>
          <w:bCs/>
          <w:lang w:val="en-US"/>
        </w:rPr>
        <w:t>s</w:t>
      </w:r>
      <w:r w:rsidR="00F928BE">
        <w:rPr>
          <w:rStyle w:val="None"/>
          <w:rFonts w:eastAsia="Calibri Light" w:cs="Times New Roman"/>
          <w:b/>
          <w:bCs/>
          <w:lang w:val="en-US"/>
        </w:rPr>
        <w:t xml:space="preserve"> to</w:t>
      </w:r>
      <w:r w:rsidR="00B02828">
        <w:rPr>
          <w:rStyle w:val="None"/>
          <w:rFonts w:eastAsia="Calibri Light" w:cs="Times New Roman"/>
          <w:b/>
          <w:bCs/>
          <w:lang w:val="en-US"/>
        </w:rPr>
        <w:t xml:space="preserve"> an essentially ordered s</w:t>
      </w:r>
      <w:r w:rsidR="00C74261" w:rsidRPr="008C58E3">
        <w:rPr>
          <w:rStyle w:val="None"/>
          <w:rFonts w:eastAsia="Calibri Light" w:cs="Times New Roman"/>
          <w:b/>
          <w:bCs/>
          <w:lang w:val="en-US"/>
        </w:rPr>
        <w:t xml:space="preserve">eries </w:t>
      </w:r>
    </w:p>
    <w:p w14:paraId="65A31461" w14:textId="77777777" w:rsidR="00C0072B" w:rsidRPr="008C58E3" w:rsidRDefault="00C0072B" w:rsidP="00F45E16">
      <w:pPr>
        <w:pStyle w:val="Body"/>
        <w:spacing w:before="120" w:line="480" w:lineRule="auto"/>
        <w:rPr>
          <w:rStyle w:val="None"/>
          <w:rFonts w:eastAsia="Calibri Light" w:cs="Times New Roman"/>
          <w:lang w:val="en-US"/>
        </w:rPr>
      </w:pPr>
      <w:r w:rsidRPr="008C58E3">
        <w:rPr>
          <w:rStyle w:val="None"/>
          <w:rFonts w:eastAsia="Calibri Light" w:cs="Times New Roman"/>
          <w:lang w:val="en-US"/>
        </w:rPr>
        <w:t xml:space="preserve">There is some textual evidence within the proof </w:t>
      </w:r>
      <w:r>
        <w:rPr>
          <w:rStyle w:val="None"/>
          <w:rFonts w:eastAsia="Calibri Light" w:cs="Times New Roman"/>
          <w:lang w:val="en-US"/>
        </w:rPr>
        <w:t>for the Necessary Existent that</w:t>
      </w:r>
      <w:r w:rsidRPr="008C58E3">
        <w:rPr>
          <w:rStyle w:val="None"/>
          <w:rFonts w:eastAsia="Calibri Light" w:cs="Times New Roman"/>
          <w:lang w:val="en-US"/>
        </w:rPr>
        <w:t xml:space="preserve"> </w:t>
      </w:r>
      <w:r>
        <w:rPr>
          <w:rStyle w:val="None"/>
          <w:rFonts w:eastAsia="Calibri Light" w:cs="Times New Roman"/>
          <w:lang w:val="en-US"/>
        </w:rPr>
        <w:t>the totality of possible existents is an essentially ordered series</w:t>
      </w:r>
      <w:r w:rsidRPr="008C58E3">
        <w:rPr>
          <w:rStyle w:val="None"/>
          <w:rFonts w:eastAsia="Calibri Light" w:cs="Times New Roman"/>
          <w:lang w:val="en-US"/>
        </w:rPr>
        <w:t xml:space="preserve">. </w:t>
      </w:r>
      <w:r>
        <w:rPr>
          <w:rStyle w:val="None"/>
          <w:rFonts w:eastAsia="Calibri Light" w:cs="Times New Roman"/>
          <w:lang w:val="en-US"/>
        </w:rPr>
        <w:t>A</w:t>
      </w:r>
      <w:r w:rsidRPr="008C58E3">
        <w:rPr>
          <w:rStyle w:val="None"/>
          <w:rFonts w:eastAsia="Calibri Light" w:cs="Times New Roman"/>
          <w:lang w:val="en-US"/>
        </w:rPr>
        <w:t>t the beginning of the proof, Avicenna writes that:</w:t>
      </w:r>
    </w:p>
    <w:p w14:paraId="3C51C2CD" w14:textId="77777777" w:rsidR="00C0072B" w:rsidRPr="008C58E3" w:rsidRDefault="00C0072B" w:rsidP="00C0072B">
      <w:pPr>
        <w:pStyle w:val="Body"/>
        <w:spacing w:before="120" w:line="480" w:lineRule="auto"/>
        <w:ind w:left="567"/>
        <w:rPr>
          <w:rFonts w:eastAsia="Calibri Light" w:cs="Times New Roman"/>
          <w:lang w:val="en-US"/>
        </w:rPr>
      </w:pPr>
      <w:r w:rsidRPr="008C58E3">
        <w:rPr>
          <w:rFonts w:cs="Times New Roman"/>
        </w:rPr>
        <w:t xml:space="preserve">This is because all of them either exist all together or they do not. If they do not exist all together but rather one after another, </w:t>
      </w:r>
      <w:r>
        <w:rPr>
          <w:rFonts w:cs="Times New Roman"/>
        </w:rPr>
        <w:t xml:space="preserve">then </w:t>
      </w:r>
      <w:r w:rsidRPr="008C58E3">
        <w:rPr>
          <w:rFonts w:cs="Times New Roman"/>
        </w:rPr>
        <w:t>there is no</w:t>
      </w:r>
      <w:r>
        <w:rPr>
          <w:rFonts w:cs="Times New Roman"/>
        </w:rPr>
        <w:t>thing</w:t>
      </w:r>
      <w:r w:rsidRPr="008C58E3">
        <w:rPr>
          <w:rFonts w:cs="Times New Roman"/>
        </w:rPr>
        <w:t xml:space="preserve"> infinite at one and the same time </w:t>
      </w:r>
      <w:r w:rsidRPr="008C58E3">
        <w:rPr>
          <w:rFonts w:eastAsia="Calibri Light" w:cs="Times New Roman"/>
          <w:color w:val="141413"/>
          <w:u w:color="141413"/>
          <w:lang w:val="en-US"/>
        </w:rPr>
        <w:t xml:space="preserve">(Avicenna, </w:t>
      </w:r>
      <w:r w:rsidRPr="00B32672">
        <w:rPr>
          <w:rFonts w:eastAsia="Calibri Light" w:cs="Times New Roman"/>
          <w:iCs/>
          <w:color w:val="141413"/>
          <w:u w:val="single"/>
          <w:lang w:val="en-US"/>
        </w:rPr>
        <w:t>Metaphysics of the Salvation</w:t>
      </w:r>
      <w:r w:rsidRPr="008C58E3">
        <w:rPr>
          <w:rFonts w:eastAsia="Calibri Light" w:cs="Times New Roman"/>
          <w:i/>
          <w:iCs/>
          <w:color w:val="141413"/>
          <w:u w:color="141413"/>
          <w:lang w:val="en-US"/>
        </w:rPr>
        <w:t xml:space="preserve">, </w:t>
      </w:r>
      <w:r w:rsidRPr="008C58E3">
        <w:rPr>
          <w:rFonts w:eastAsia="Calibri Light" w:cs="Times New Roman"/>
        </w:rPr>
        <w:t>215</w:t>
      </w:r>
      <w:r>
        <w:rPr>
          <w:rFonts w:eastAsia="Calibri Light" w:cs="Times New Roman"/>
        </w:rPr>
        <w:t>, trans. slightly modified</w:t>
      </w:r>
      <w:r w:rsidRPr="008C58E3">
        <w:rPr>
          <w:rFonts w:eastAsia="Calibri Light" w:cs="Times New Roman"/>
        </w:rPr>
        <w:t xml:space="preserve">; </w:t>
      </w:r>
      <w:r w:rsidRPr="008C58E3">
        <w:rPr>
          <w:rStyle w:val="None"/>
          <w:rFonts w:eastAsia="Calibri Light" w:cs="Times New Roman"/>
          <w:iCs/>
          <w:u w:val="single"/>
          <w:lang w:val="en-US"/>
        </w:rPr>
        <w:t>An-Najāt: Al-Ilāhiyyāt</w:t>
      </w:r>
      <w:r w:rsidRPr="008C58E3">
        <w:rPr>
          <w:rStyle w:val="None"/>
          <w:rFonts w:eastAsia="Calibri Light" w:cs="Times New Roman"/>
          <w:i/>
          <w:iCs/>
          <w:lang w:val="en-US"/>
        </w:rPr>
        <w:t>,</w:t>
      </w:r>
      <w:r w:rsidRPr="008C58E3">
        <w:rPr>
          <w:rFonts w:eastAsia="Calibri Light" w:cs="Times New Roman"/>
        </w:rPr>
        <w:t xml:space="preserve"> 56</w:t>
      </w:r>
      <w:r>
        <w:rPr>
          <w:rFonts w:eastAsia="Calibri Light" w:cs="Times New Roman"/>
        </w:rPr>
        <w:t>7</w:t>
      </w:r>
      <w:r w:rsidRPr="008C58E3">
        <w:rPr>
          <w:rFonts w:eastAsia="Calibri Light" w:cs="Times New Roman"/>
          <w:color w:val="141413"/>
          <w:u w:color="141413"/>
          <w:lang w:val="en-US"/>
        </w:rPr>
        <w:t>).</w:t>
      </w:r>
    </w:p>
    <w:p w14:paraId="27AB0C17" w14:textId="70A0CB85" w:rsidR="00C0072B" w:rsidRPr="00B02828" w:rsidRDefault="00C0072B" w:rsidP="00C0072B">
      <w:pPr>
        <w:pStyle w:val="Body"/>
        <w:spacing w:before="240" w:after="240" w:line="480" w:lineRule="auto"/>
        <w:rPr>
          <w:rStyle w:val="None"/>
          <w:rFonts w:eastAsia="Calibri Light" w:cs="Times New Roman"/>
          <w:lang w:val="en-US"/>
        </w:rPr>
      </w:pPr>
      <w:r w:rsidRPr="00B02828">
        <w:rPr>
          <w:rStyle w:val="None"/>
          <w:rFonts w:eastAsia="Calibri Light" w:cs="Times New Roman"/>
          <w:lang w:val="en-US"/>
        </w:rPr>
        <w:t xml:space="preserve">This suggests that Avicenna </w:t>
      </w:r>
      <w:r w:rsidR="001B0628" w:rsidRPr="00B02828">
        <w:rPr>
          <w:rStyle w:val="None"/>
          <w:rFonts w:eastAsia="Calibri Light" w:cs="Times New Roman"/>
          <w:lang w:val="en-US"/>
        </w:rPr>
        <w:t>is considering</w:t>
      </w:r>
      <w:r w:rsidRPr="00B02828">
        <w:rPr>
          <w:rStyle w:val="None"/>
          <w:rFonts w:eastAsia="Calibri Light" w:cs="Times New Roman"/>
          <w:lang w:val="en-US"/>
        </w:rPr>
        <w:t xml:space="preserve"> an essentially ordered series</w:t>
      </w:r>
      <w:r w:rsidR="001B0628" w:rsidRPr="00B02828">
        <w:rPr>
          <w:rStyle w:val="None"/>
          <w:rFonts w:eastAsia="Calibri Light" w:cs="Times New Roman"/>
          <w:lang w:val="en-US"/>
        </w:rPr>
        <w:t xml:space="preserve"> here</w:t>
      </w:r>
      <w:r w:rsidRPr="00B02828">
        <w:rPr>
          <w:rStyle w:val="None"/>
          <w:rFonts w:eastAsia="Calibri Light" w:cs="Times New Roman"/>
          <w:lang w:val="en-US"/>
        </w:rPr>
        <w:t xml:space="preserve">, since he limits his discussion to series in which the causes and effects co-exist. This </w:t>
      </w:r>
      <w:r w:rsidR="001B0628" w:rsidRPr="00B02828">
        <w:rPr>
          <w:rStyle w:val="None"/>
          <w:rFonts w:eastAsia="Calibri Light" w:cs="Times New Roman"/>
          <w:lang w:val="en-US"/>
        </w:rPr>
        <w:t xml:space="preserve">simultaneity </w:t>
      </w:r>
      <w:r w:rsidR="00A105FD" w:rsidRPr="00B02828">
        <w:rPr>
          <w:rStyle w:val="None"/>
          <w:rFonts w:eastAsia="Calibri Light" w:cs="Times New Roman"/>
          <w:lang w:val="en-US"/>
        </w:rPr>
        <w:lastRenderedPageBreak/>
        <w:t xml:space="preserve">is </w:t>
      </w:r>
      <w:r w:rsidRPr="00B02828">
        <w:rPr>
          <w:rStyle w:val="None"/>
          <w:rFonts w:eastAsia="Calibri Light" w:cs="Times New Roman"/>
          <w:lang w:val="en-US"/>
        </w:rPr>
        <w:t>one of the hallmarks of an e</w:t>
      </w:r>
      <w:r w:rsidR="00A105FD" w:rsidRPr="00B02828">
        <w:rPr>
          <w:rStyle w:val="None"/>
          <w:rFonts w:eastAsia="Calibri Light" w:cs="Times New Roman"/>
          <w:lang w:val="en-US"/>
        </w:rPr>
        <w:t>ssentially ordered series. As is</w:t>
      </w:r>
      <w:r w:rsidRPr="00B02828">
        <w:rPr>
          <w:rStyle w:val="None"/>
          <w:rFonts w:eastAsia="Calibri Light" w:cs="Times New Roman"/>
          <w:lang w:val="en-US"/>
        </w:rPr>
        <w:t xml:space="preserve"> clear from the quotation</w:t>
      </w:r>
      <w:r w:rsidR="001B0628" w:rsidRPr="00B02828">
        <w:rPr>
          <w:rStyle w:val="None"/>
          <w:rFonts w:eastAsia="Calibri Light" w:cs="Times New Roman"/>
          <w:lang w:val="en-US"/>
        </w:rPr>
        <w:t xml:space="preserve"> above</w:t>
      </w:r>
      <w:r w:rsidRPr="00B02828">
        <w:rPr>
          <w:rStyle w:val="None"/>
          <w:rFonts w:eastAsia="Calibri Light" w:cs="Times New Roman"/>
          <w:lang w:val="en-US"/>
        </w:rPr>
        <w:t xml:space="preserve">, however, Avicenna imposes this limit to ensure that </w:t>
      </w:r>
      <w:r w:rsidR="00D03260" w:rsidRPr="00B02828">
        <w:rPr>
          <w:rStyle w:val="None"/>
          <w:rFonts w:eastAsia="Calibri Light" w:cs="Times New Roman"/>
          <w:lang w:val="en-US"/>
        </w:rPr>
        <w:t xml:space="preserve">the series </w:t>
      </w:r>
      <w:r w:rsidRPr="00B02828">
        <w:rPr>
          <w:rStyle w:val="None"/>
          <w:rFonts w:eastAsia="Calibri Light" w:cs="Times New Roman"/>
          <w:lang w:val="en-US"/>
        </w:rPr>
        <w:t xml:space="preserve">he considers </w:t>
      </w:r>
      <w:r w:rsidR="00B02828" w:rsidRPr="00B02828">
        <w:rPr>
          <w:rStyle w:val="None"/>
          <w:rFonts w:eastAsia="Calibri Light" w:cs="Times New Roman"/>
          <w:lang w:val="en-US"/>
        </w:rPr>
        <w:t>here is</w:t>
      </w:r>
      <w:r w:rsidRPr="00B02828">
        <w:rPr>
          <w:rStyle w:val="None"/>
          <w:rFonts w:eastAsia="Calibri Light" w:cs="Times New Roman"/>
          <w:lang w:val="en-US"/>
        </w:rPr>
        <w:t xml:space="preserve"> an </w:t>
      </w:r>
      <w:r w:rsidR="00A105FD" w:rsidRPr="00B02828">
        <w:rPr>
          <w:rStyle w:val="None"/>
          <w:rFonts w:eastAsia="Calibri Light" w:cs="Times New Roman"/>
          <w:lang w:val="en-US"/>
        </w:rPr>
        <w:t>actual</w:t>
      </w:r>
      <w:r w:rsidR="00D03260" w:rsidRPr="00B02828">
        <w:rPr>
          <w:rStyle w:val="None"/>
          <w:rFonts w:eastAsia="Calibri Light" w:cs="Times New Roman"/>
          <w:lang w:val="en-US"/>
        </w:rPr>
        <w:t>ly</w:t>
      </w:r>
      <w:r w:rsidR="00410192" w:rsidRPr="00B02828">
        <w:rPr>
          <w:rStyle w:val="None"/>
          <w:rFonts w:eastAsia="Calibri Light" w:cs="Times New Roman"/>
          <w:lang w:val="en-US"/>
        </w:rPr>
        <w:t xml:space="preserve"> </w:t>
      </w:r>
      <w:r w:rsidRPr="00B02828">
        <w:rPr>
          <w:rStyle w:val="None"/>
          <w:rFonts w:eastAsia="Calibri Light" w:cs="Times New Roman"/>
          <w:lang w:val="en-US"/>
        </w:rPr>
        <w:t>infinite</w:t>
      </w:r>
      <w:r w:rsidR="00B02828" w:rsidRPr="00B02828">
        <w:rPr>
          <w:rStyle w:val="None"/>
          <w:rFonts w:eastAsia="Calibri Light" w:cs="Times New Roman"/>
          <w:lang w:val="en-US"/>
        </w:rPr>
        <w:t xml:space="preserve"> </w:t>
      </w:r>
      <w:r w:rsidRPr="00B02828">
        <w:rPr>
          <w:rStyle w:val="None"/>
          <w:rFonts w:eastAsia="Calibri Light" w:cs="Times New Roman"/>
          <w:lang w:val="en-US"/>
        </w:rPr>
        <w:t>totality</w:t>
      </w:r>
      <w:r w:rsidR="00B02828" w:rsidRPr="00B02828">
        <w:rPr>
          <w:rStyle w:val="None"/>
          <w:rFonts w:eastAsia="Calibri Light" w:cs="Times New Roman"/>
          <w:lang w:val="en-US"/>
        </w:rPr>
        <w:t xml:space="preserve">; ensuring that the series is </w:t>
      </w:r>
      <w:r w:rsidR="009B2C73">
        <w:rPr>
          <w:rStyle w:val="None"/>
          <w:rFonts w:eastAsia="Calibri Light" w:cs="Times New Roman"/>
          <w:lang w:val="en-US"/>
        </w:rPr>
        <w:t>essentially ordered</w:t>
      </w:r>
      <w:r w:rsidR="00B02828" w:rsidRPr="00B02828">
        <w:rPr>
          <w:rStyle w:val="None"/>
          <w:rFonts w:eastAsia="Calibri Light" w:cs="Times New Roman"/>
          <w:lang w:val="en-US"/>
        </w:rPr>
        <w:t xml:space="preserve"> is simply not mentioned in his rational</w:t>
      </w:r>
      <w:r w:rsidRPr="00B02828">
        <w:rPr>
          <w:rStyle w:val="None"/>
          <w:rFonts w:eastAsia="Calibri Light" w:cs="Times New Roman"/>
          <w:lang w:val="en-US"/>
        </w:rPr>
        <w:t xml:space="preserve">. Thus, while this limitation suggests that Avicenna </w:t>
      </w:r>
      <w:r w:rsidR="00D03260" w:rsidRPr="00B02828">
        <w:rPr>
          <w:rStyle w:val="None"/>
          <w:rFonts w:eastAsia="Calibri Light" w:cs="Times New Roman"/>
          <w:lang w:val="en-US"/>
        </w:rPr>
        <w:t xml:space="preserve">is </w:t>
      </w:r>
      <w:r w:rsidRPr="00B02828">
        <w:rPr>
          <w:rStyle w:val="None"/>
          <w:rFonts w:eastAsia="Calibri Light" w:cs="Times New Roman"/>
          <w:lang w:val="en-US"/>
        </w:rPr>
        <w:t>consider</w:t>
      </w:r>
      <w:r w:rsidR="00D03260" w:rsidRPr="00B02828">
        <w:rPr>
          <w:rStyle w:val="None"/>
          <w:rFonts w:eastAsia="Calibri Light" w:cs="Times New Roman"/>
          <w:lang w:val="en-US"/>
        </w:rPr>
        <w:t xml:space="preserve">ing </w:t>
      </w:r>
      <w:r w:rsidRPr="00B02828">
        <w:rPr>
          <w:rStyle w:val="None"/>
          <w:rFonts w:eastAsia="Calibri Light" w:cs="Times New Roman"/>
          <w:lang w:val="en-US"/>
        </w:rPr>
        <w:t xml:space="preserve">essentially ordered series in </w:t>
      </w:r>
      <w:r w:rsidR="00D03260" w:rsidRPr="00B02828">
        <w:rPr>
          <w:rStyle w:val="None"/>
          <w:rFonts w:eastAsia="Calibri Light" w:cs="Times New Roman"/>
          <w:lang w:val="en-US"/>
        </w:rPr>
        <w:t xml:space="preserve">his </w:t>
      </w:r>
      <w:r w:rsidRPr="00B02828">
        <w:rPr>
          <w:rStyle w:val="None"/>
          <w:rFonts w:eastAsia="Calibri Light" w:cs="Times New Roman"/>
          <w:lang w:val="en-US"/>
        </w:rPr>
        <w:t>proof</w:t>
      </w:r>
      <w:r w:rsidR="00D03260" w:rsidRPr="00B02828">
        <w:rPr>
          <w:rStyle w:val="None"/>
          <w:rFonts w:eastAsia="Calibri Light" w:cs="Times New Roman"/>
          <w:lang w:val="en-US"/>
        </w:rPr>
        <w:t xml:space="preserve"> for the Necessary Existent</w:t>
      </w:r>
      <w:r w:rsidRPr="00B02828">
        <w:rPr>
          <w:rStyle w:val="None"/>
          <w:rFonts w:eastAsia="Calibri Light" w:cs="Times New Roman"/>
          <w:lang w:val="en-US"/>
        </w:rPr>
        <w:t xml:space="preserve">, it is not conclusive. </w:t>
      </w:r>
    </w:p>
    <w:p w14:paraId="67FB8B1F" w14:textId="3BA0AABA" w:rsidR="00580224" w:rsidRPr="002B0A55" w:rsidRDefault="00C0072B" w:rsidP="00B32672">
      <w:pPr>
        <w:pStyle w:val="Body"/>
        <w:spacing w:before="240" w:after="240" w:line="480" w:lineRule="auto"/>
        <w:rPr>
          <w:rStyle w:val="None"/>
          <w:rFonts w:eastAsia="Calibri Light" w:cs="Times New Roman"/>
          <w:iCs/>
          <w:lang w:val="en-US"/>
        </w:rPr>
      </w:pPr>
      <w:r>
        <w:rPr>
          <w:rStyle w:val="None"/>
          <w:rFonts w:eastAsia="Calibri Light" w:cs="Times New Roman"/>
          <w:lang w:val="en-US"/>
        </w:rPr>
        <w:t>T</w:t>
      </w:r>
      <w:r w:rsidRPr="008C58E3">
        <w:rPr>
          <w:rStyle w:val="None"/>
          <w:rFonts w:eastAsia="Calibri Light" w:cs="Times New Roman"/>
          <w:lang w:val="en-US"/>
        </w:rPr>
        <w:t xml:space="preserve">he conclusive proof comes from earlier in Book 2 of the </w:t>
      </w:r>
      <w:r w:rsidRPr="00C14A1A">
        <w:rPr>
          <w:rStyle w:val="None"/>
          <w:rFonts w:eastAsia="Calibri Light" w:cs="Times New Roman"/>
          <w:iCs/>
          <w:u w:val="single"/>
          <w:lang w:val="en-US"/>
        </w:rPr>
        <w:t>Metaphysics of the Salvation</w:t>
      </w:r>
      <w:r w:rsidRPr="008C58E3">
        <w:rPr>
          <w:rStyle w:val="None"/>
          <w:rFonts w:eastAsia="Calibri Light" w:cs="Times New Roman"/>
          <w:lang w:val="en-US"/>
        </w:rPr>
        <w:t xml:space="preserve"> where Avicenna discusses the nature of possible existents</w:t>
      </w:r>
      <w:r>
        <w:rPr>
          <w:rStyle w:val="None"/>
          <w:rFonts w:eastAsia="Calibri Light" w:cs="Times New Roman"/>
          <w:lang w:val="en-US"/>
        </w:rPr>
        <w:t xml:space="preserve"> and causation. In</w:t>
      </w:r>
      <w:r w:rsidR="00B02828">
        <w:rPr>
          <w:rStyle w:val="None"/>
          <w:rFonts w:eastAsia="Calibri Light" w:cs="Times New Roman"/>
          <w:lang w:val="en-US"/>
        </w:rPr>
        <w:t xml:space="preserve"> this discussion,</w:t>
      </w:r>
      <w:r w:rsidRPr="008C58E3">
        <w:rPr>
          <w:rStyle w:val="None"/>
          <w:rFonts w:eastAsia="Calibri Light" w:cs="Times New Roman"/>
          <w:lang w:val="en-US"/>
        </w:rPr>
        <w:t xml:space="preserve"> </w:t>
      </w:r>
      <w:r w:rsidR="00667E13" w:rsidRPr="00B02828">
        <w:rPr>
          <w:rStyle w:val="None"/>
          <w:rFonts w:eastAsia="Calibri Light" w:cs="Times New Roman"/>
          <w:lang w:val="en-US"/>
        </w:rPr>
        <w:t xml:space="preserve">he makes </w:t>
      </w:r>
      <w:r w:rsidRPr="00B02828">
        <w:rPr>
          <w:rStyle w:val="None"/>
          <w:rFonts w:eastAsia="Calibri Light" w:cs="Times New Roman"/>
          <w:lang w:val="en-US"/>
        </w:rPr>
        <w:t xml:space="preserve">three claims that </w:t>
      </w:r>
      <w:r w:rsidR="00667E13" w:rsidRPr="00B02828">
        <w:rPr>
          <w:rStyle w:val="None"/>
          <w:rFonts w:eastAsia="Calibri Light" w:cs="Times New Roman"/>
          <w:lang w:val="en-US"/>
        </w:rPr>
        <w:t>together</w:t>
      </w:r>
      <w:r w:rsidR="00667E13" w:rsidRPr="00667E13">
        <w:rPr>
          <w:rStyle w:val="None"/>
          <w:rFonts w:eastAsia="Calibri Light" w:cs="Times New Roman"/>
          <w:i/>
          <w:lang w:val="en-US"/>
        </w:rPr>
        <w:t xml:space="preserve"> </w:t>
      </w:r>
      <w:r>
        <w:rPr>
          <w:rStyle w:val="None"/>
          <w:rFonts w:eastAsia="Calibri Light" w:cs="Times New Roman"/>
          <w:lang w:val="en-US"/>
        </w:rPr>
        <w:t>entail that</w:t>
      </w:r>
      <w:r w:rsidRPr="008C58E3">
        <w:rPr>
          <w:rStyle w:val="None"/>
          <w:rFonts w:eastAsia="Calibri Light" w:cs="Times New Roman"/>
          <w:lang w:val="en-US"/>
        </w:rPr>
        <w:t xml:space="preserve"> </w:t>
      </w:r>
      <w:r w:rsidR="007915A7" w:rsidRPr="008C58E3">
        <w:rPr>
          <w:rStyle w:val="None"/>
          <w:rFonts w:eastAsia="Calibri Light" w:cs="Times New Roman"/>
          <w:lang w:val="en-US"/>
        </w:rPr>
        <w:t>possible</w:t>
      </w:r>
      <w:r w:rsidR="008A77D6" w:rsidRPr="008C58E3">
        <w:rPr>
          <w:rStyle w:val="None"/>
          <w:rFonts w:eastAsia="Calibri Light" w:cs="Times New Roman"/>
          <w:lang w:val="en-US"/>
        </w:rPr>
        <w:t xml:space="preserve"> existents</w:t>
      </w:r>
      <w:r w:rsidR="00951380" w:rsidRPr="008C58E3">
        <w:rPr>
          <w:rStyle w:val="None"/>
          <w:rFonts w:eastAsia="Calibri Light" w:cs="Times New Roman"/>
          <w:lang w:val="en-US"/>
        </w:rPr>
        <w:t xml:space="preserve"> </w:t>
      </w:r>
      <w:r w:rsidR="005E781F" w:rsidRPr="008C58E3">
        <w:rPr>
          <w:rStyle w:val="None"/>
          <w:rFonts w:eastAsia="Calibri Light" w:cs="Times New Roman"/>
          <w:iCs/>
          <w:lang w:val="en-US"/>
        </w:rPr>
        <w:t>belong to</w:t>
      </w:r>
      <w:r w:rsidR="00951380" w:rsidRPr="008C58E3">
        <w:rPr>
          <w:rStyle w:val="None"/>
          <w:rFonts w:eastAsia="Calibri Light" w:cs="Times New Roman"/>
          <w:iCs/>
          <w:lang w:val="en-US"/>
        </w:rPr>
        <w:t xml:space="preserve"> </w:t>
      </w:r>
      <w:r w:rsidR="006D52BC" w:rsidRPr="008C58E3">
        <w:rPr>
          <w:rFonts w:eastAsia="Calibri Light" w:cs="Times New Roman"/>
          <w:iCs/>
          <w:lang w:val="en-US"/>
        </w:rPr>
        <w:t>essentially ordered causal series</w:t>
      </w:r>
      <w:r w:rsidR="00951380" w:rsidRPr="008C58E3">
        <w:rPr>
          <w:rStyle w:val="None"/>
          <w:rFonts w:eastAsia="Calibri Light" w:cs="Times New Roman"/>
          <w:iCs/>
          <w:lang w:val="en-US"/>
        </w:rPr>
        <w:t xml:space="preserve">. First, </w:t>
      </w:r>
      <w:r w:rsidR="00A7743D">
        <w:rPr>
          <w:rStyle w:val="None"/>
          <w:rFonts w:eastAsia="Calibri Light" w:cs="Times New Roman"/>
          <w:iCs/>
          <w:lang w:val="en-US"/>
        </w:rPr>
        <w:t xml:space="preserve">whenever </w:t>
      </w:r>
      <w:r w:rsidR="00D70944">
        <w:rPr>
          <w:rStyle w:val="None"/>
          <w:rFonts w:eastAsia="Calibri Light" w:cs="Times New Roman"/>
          <w:iCs/>
          <w:lang w:val="en-US"/>
        </w:rPr>
        <w:t>a possible existent becomes</w:t>
      </w:r>
      <w:r w:rsidR="00A7743D">
        <w:rPr>
          <w:rStyle w:val="None"/>
          <w:rFonts w:eastAsia="Calibri Light" w:cs="Times New Roman"/>
          <w:iCs/>
          <w:lang w:val="en-US"/>
        </w:rPr>
        <w:t xml:space="preserve"> </w:t>
      </w:r>
      <w:r>
        <w:rPr>
          <w:rStyle w:val="None"/>
          <w:rFonts w:eastAsia="Calibri Light" w:cs="Times New Roman"/>
          <w:iCs/>
          <w:lang w:val="en-US"/>
        </w:rPr>
        <w:t>necessary</w:t>
      </w:r>
      <w:r w:rsidR="00A7743D">
        <w:rPr>
          <w:rStyle w:val="None"/>
          <w:rFonts w:eastAsia="Calibri Light" w:cs="Times New Roman"/>
          <w:iCs/>
          <w:lang w:val="en-US"/>
        </w:rPr>
        <w:t xml:space="preserve"> through another, that necessity must be both bestowed and maintained by that other. Second, no possible existent can exist unless it exists necessar</w:t>
      </w:r>
      <w:r w:rsidR="00C14A1A">
        <w:rPr>
          <w:rStyle w:val="None"/>
          <w:rFonts w:eastAsia="Calibri Light" w:cs="Times New Roman"/>
          <w:iCs/>
          <w:lang w:val="en-US"/>
        </w:rPr>
        <w:t>il</w:t>
      </w:r>
      <w:r w:rsidR="00A7743D">
        <w:rPr>
          <w:rStyle w:val="None"/>
          <w:rFonts w:eastAsia="Calibri Light" w:cs="Times New Roman"/>
          <w:iCs/>
          <w:lang w:val="en-US"/>
        </w:rPr>
        <w:t xml:space="preserve">y through another. Third, that other must </w:t>
      </w:r>
      <w:r w:rsidR="002B0A55">
        <w:rPr>
          <w:rStyle w:val="None"/>
          <w:rFonts w:eastAsia="Calibri Light" w:cs="Times New Roman"/>
          <w:iCs/>
          <w:lang w:val="en-US"/>
        </w:rPr>
        <w:t>exist</w:t>
      </w:r>
      <w:r w:rsidR="00A7743D">
        <w:rPr>
          <w:rStyle w:val="None"/>
          <w:rFonts w:eastAsia="Calibri Light" w:cs="Times New Roman"/>
          <w:iCs/>
          <w:lang w:val="en-US"/>
        </w:rPr>
        <w:t xml:space="preserve"> necessarily, either thro</w:t>
      </w:r>
      <w:r w:rsidR="00A105FD">
        <w:rPr>
          <w:rStyle w:val="None"/>
          <w:rFonts w:eastAsia="Calibri Light" w:cs="Times New Roman"/>
          <w:iCs/>
          <w:lang w:val="en-US"/>
        </w:rPr>
        <w:t xml:space="preserve">ugh itself or through another. </w:t>
      </w:r>
      <w:r w:rsidR="002B0A55">
        <w:rPr>
          <w:rStyle w:val="None"/>
          <w:rFonts w:eastAsia="Calibri Light" w:cs="Times New Roman"/>
          <w:iCs/>
          <w:lang w:val="en-US"/>
        </w:rPr>
        <w:t>Again, these t</w:t>
      </w:r>
      <w:r w:rsidR="00A7743D">
        <w:rPr>
          <w:rStyle w:val="None"/>
          <w:rFonts w:eastAsia="Calibri Light" w:cs="Times New Roman"/>
          <w:iCs/>
          <w:lang w:val="en-US"/>
        </w:rPr>
        <w:t>hree</w:t>
      </w:r>
      <w:r w:rsidR="007915A7" w:rsidRPr="008C58E3">
        <w:rPr>
          <w:rStyle w:val="None"/>
          <w:rFonts w:eastAsia="Calibri Light" w:cs="Times New Roman"/>
          <w:iCs/>
          <w:lang w:val="en-US"/>
        </w:rPr>
        <w:t xml:space="preserve"> claims entail that possible existents</w:t>
      </w:r>
      <w:r w:rsidR="00951380" w:rsidRPr="008C58E3">
        <w:rPr>
          <w:rStyle w:val="None"/>
          <w:rFonts w:eastAsia="Calibri Light" w:cs="Times New Roman"/>
          <w:iCs/>
          <w:lang w:val="en-US"/>
        </w:rPr>
        <w:t xml:space="preserve"> </w:t>
      </w:r>
      <w:r w:rsidR="005E781F" w:rsidRPr="008C58E3">
        <w:rPr>
          <w:rStyle w:val="None"/>
          <w:rFonts w:eastAsia="Calibri Light" w:cs="Times New Roman"/>
          <w:iCs/>
          <w:lang w:val="en-US"/>
        </w:rPr>
        <w:t>belong to</w:t>
      </w:r>
      <w:r w:rsidR="00951380" w:rsidRPr="008C58E3">
        <w:rPr>
          <w:rStyle w:val="None"/>
          <w:rFonts w:eastAsia="Calibri Light" w:cs="Times New Roman"/>
          <w:iCs/>
          <w:lang w:val="en-US"/>
        </w:rPr>
        <w:t xml:space="preserve"> an </w:t>
      </w:r>
      <w:r w:rsidR="006D52BC" w:rsidRPr="008C58E3">
        <w:rPr>
          <w:rFonts w:eastAsia="Calibri Light" w:cs="Times New Roman"/>
          <w:iCs/>
          <w:lang w:val="en-US"/>
        </w:rPr>
        <w:t>essentially ordered causal serie</w:t>
      </w:r>
      <w:r w:rsidR="007915A7" w:rsidRPr="008C58E3">
        <w:rPr>
          <w:rFonts w:eastAsia="Calibri Light" w:cs="Times New Roman"/>
          <w:iCs/>
          <w:lang w:val="en-US"/>
        </w:rPr>
        <w:t>s</w:t>
      </w:r>
      <w:r w:rsidR="007915A7" w:rsidRPr="008C58E3">
        <w:rPr>
          <w:rStyle w:val="None"/>
          <w:rFonts w:eastAsia="Calibri Light" w:cs="Times New Roman"/>
          <w:iCs/>
          <w:lang w:val="en-US"/>
        </w:rPr>
        <w:t xml:space="preserve">. </w:t>
      </w:r>
      <w:r w:rsidR="002B0A55">
        <w:rPr>
          <w:rStyle w:val="None"/>
          <w:rFonts w:eastAsia="Calibri Light" w:cs="Times New Roman"/>
          <w:iCs/>
          <w:lang w:val="en-US"/>
        </w:rPr>
        <w:t xml:space="preserve">For, </w:t>
      </w:r>
      <w:r w:rsidR="00A13C79">
        <w:rPr>
          <w:rStyle w:val="None"/>
          <w:rFonts w:eastAsia="Calibri Light" w:cs="Times New Roman"/>
          <w:iCs/>
          <w:lang w:val="en-US"/>
        </w:rPr>
        <w:t xml:space="preserve">to cause </w:t>
      </w:r>
      <w:r w:rsidR="002B0A55">
        <w:rPr>
          <w:rStyle w:val="None"/>
          <w:rFonts w:eastAsia="Calibri Light" w:cs="Times New Roman"/>
          <w:iCs/>
          <w:lang w:val="en-US"/>
        </w:rPr>
        <w:t>a possible existent, its cause</w:t>
      </w:r>
      <w:r w:rsidR="00D70944">
        <w:rPr>
          <w:rStyle w:val="None"/>
          <w:rFonts w:eastAsia="Calibri Light" w:cs="Times New Roman"/>
          <w:iCs/>
          <w:lang w:val="en-US"/>
        </w:rPr>
        <w:t xml:space="preserve"> m</w:t>
      </w:r>
      <w:r w:rsidR="002B0A55">
        <w:rPr>
          <w:rStyle w:val="None"/>
          <w:rFonts w:eastAsia="Calibri Light" w:cs="Times New Roman"/>
          <w:iCs/>
          <w:lang w:val="en-US"/>
        </w:rPr>
        <w:t>ust exist</w:t>
      </w:r>
      <w:r w:rsidR="00D70944">
        <w:rPr>
          <w:rStyle w:val="None"/>
          <w:rFonts w:eastAsia="Calibri Light" w:cs="Times New Roman"/>
          <w:iCs/>
          <w:lang w:val="en-US"/>
        </w:rPr>
        <w:t xml:space="preserve"> necessarily</w:t>
      </w:r>
      <w:r w:rsidR="002B0A55">
        <w:rPr>
          <w:rStyle w:val="None"/>
          <w:rFonts w:eastAsia="Calibri Light" w:cs="Times New Roman"/>
          <w:iCs/>
          <w:lang w:val="en-US"/>
        </w:rPr>
        <w:t xml:space="preserve">. </w:t>
      </w:r>
      <w:r w:rsidR="00A13C79">
        <w:rPr>
          <w:rStyle w:val="None"/>
          <w:rFonts w:eastAsia="Calibri Light" w:cs="Times New Roman"/>
          <w:iCs/>
          <w:lang w:val="en-US"/>
        </w:rPr>
        <w:t>Thus</w:t>
      </w:r>
      <w:r w:rsidR="00B82CBB">
        <w:rPr>
          <w:rStyle w:val="None"/>
          <w:rFonts w:eastAsia="Calibri Light" w:cs="Times New Roman"/>
          <w:iCs/>
          <w:lang w:val="en-US"/>
        </w:rPr>
        <w:t>, i</w:t>
      </w:r>
      <w:r w:rsidR="002B0A55">
        <w:rPr>
          <w:rStyle w:val="None"/>
          <w:rFonts w:eastAsia="Calibri Light" w:cs="Times New Roman"/>
          <w:iCs/>
          <w:lang w:val="en-US"/>
        </w:rPr>
        <w:t xml:space="preserve">f this cause is possible </w:t>
      </w:r>
      <w:r w:rsidR="002B0A55" w:rsidRPr="002B0A55">
        <w:rPr>
          <w:rStyle w:val="None"/>
          <w:rFonts w:eastAsia="Calibri Light" w:cs="Times New Roman"/>
          <w:i/>
          <w:iCs/>
          <w:lang w:val="en-US"/>
        </w:rPr>
        <w:t>per se</w:t>
      </w:r>
      <w:r w:rsidR="002B0A55">
        <w:rPr>
          <w:rStyle w:val="None"/>
          <w:rFonts w:eastAsia="Calibri Light" w:cs="Times New Roman"/>
          <w:iCs/>
          <w:lang w:val="en-US"/>
        </w:rPr>
        <w:t xml:space="preserve">, then it cannot cause its effect </w:t>
      </w:r>
      <w:r w:rsidR="002B0A55">
        <w:rPr>
          <w:rStyle w:val="None"/>
          <w:rFonts w:eastAsia="Calibri Light" w:cs="Times New Roman"/>
          <w:i/>
          <w:iCs/>
          <w:lang w:val="en-US"/>
        </w:rPr>
        <w:t xml:space="preserve">per </w:t>
      </w:r>
      <w:r w:rsidR="002B0A55" w:rsidRPr="00A105FD">
        <w:rPr>
          <w:rStyle w:val="None"/>
          <w:rFonts w:eastAsia="Calibri Light" w:cs="Times New Roman"/>
          <w:i/>
          <w:iCs/>
          <w:lang w:val="en-US"/>
        </w:rPr>
        <w:t>se</w:t>
      </w:r>
      <w:r w:rsidR="00A105FD">
        <w:rPr>
          <w:rStyle w:val="None"/>
          <w:rFonts w:eastAsia="Calibri Light" w:cs="Times New Roman"/>
          <w:iCs/>
          <w:lang w:val="en-US"/>
        </w:rPr>
        <w:t>, f</w:t>
      </w:r>
      <w:r w:rsidR="002B0A55" w:rsidRPr="00A105FD">
        <w:rPr>
          <w:rStyle w:val="None"/>
          <w:rFonts w:eastAsia="Calibri Light" w:cs="Times New Roman"/>
          <w:iCs/>
          <w:lang w:val="en-US"/>
        </w:rPr>
        <w:t>or</w:t>
      </w:r>
      <w:r w:rsidR="002B0A55">
        <w:rPr>
          <w:rStyle w:val="None"/>
          <w:rFonts w:eastAsia="Calibri Light" w:cs="Times New Roman"/>
          <w:iCs/>
          <w:lang w:val="en-US"/>
        </w:rPr>
        <w:t xml:space="preserve"> necessary existence is a necessary condition for causal efficacy and no possible existent exists necessarily </w:t>
      </w:r>
      <w:r w:rsidR="002B0A55" w:rsidRPr="002B0A55">
        <w:rPr>
          <w:rStyle w:val="None"/>
          <w:rFonts w:eastAsia="Calibri Light" w:cs="Times New Roman"/>
          <w:i/>
          <w:iCs/>
          <w:lang w:val="en-US"/>
        </w:rPr>
        <w:t>per se</w:t>
      </w:r>
      <w:r w:rsidR="00A105FD">
        <w:rPr>
          <w:rStyle w:val="None"/>
          <w:rFonts w:eastAsia="Calibri Light" w:cs="Times New Roman"/>
          <w:iCs/>
          <w:lang w:val="en-US"/>
        </w:rPr>
        <w:t>.</w:t>
      </w:r>
      <w:r w:rsidR="002B0A55">
        <w:rPr>
          <w:rStyle w:val="None"/>
          <w:rFonts w:eastAsia="Calibri Light" w:cs="Times New Roman"/>
          <w:iCs/>
          <w:lang w:val="en-US"/>
        </w:rPr>
        <w:t xml:space="preserve"> Instead, it must be necessitated by another</w:t>
      </w:r>
      <w:r w:rsidR="00F45BEE">
        <w:rPr>
          <w:rStyle w:val="None"/>
          <w:rFonts w:eastAsia="Calibri Light" w:cs="Times New Roman"/>
          <w:iCs/>
          <w:lang w:val="en-US"/>
        </w:rPr>
        <w:t xml:space="preserve"> in order to produce its effect</w:t>
      </w:r>
      <w:r w:rsidR="002B0A55">
        <w:rPr>
          <w:rStyle w:val="None"/>
          <w:rFonts w:eastAsia="Calibri Light" w:cs="Times New Roman"/>
          <w:iCs/>
          <w:lang w:val="en-US"/>
        </w:rPr>
        <w:t xml:space="preserve">. </w:t>
      </w:r>
      <w:r w:rsidR="005E781F" w:rsidRPr="008C58E3">
        <w:rPr>
          <w:rStyle w:val="None"/>
          <w:rFonts w:eastAsia="Calibri Light" w:cs="Times New Roman"/>
          <w:lang w:val="en-US"/>
        </w:rPr>
        <w:t>Thus</w:t>
      </w:r>
      <w:r w:rsidR="008C1711" w:rsidRPr="008C58E3">
        <w:rPr>
          <w:rStyle w:val="None"/>
          <w:rFonts w:eastAsia="Calibri Light" w:cs="Times New Roman"/>
          <w:i/>
          <w:iCs/>
          <w:lang w:val="en-US"/>
        </w:rPr>
        <w:t xml:space="preserve">, </w:t>
      </w:r>
      <w:r w:rsidR="00951380" w:rsidRPr="008C58E3">
        <w:rPr>
          <w:rStyle w:val="None"/>
          <w:rFonts w:eastAsia="Calibri Light" w:cs="Times New Roman"/>
          <w:lang w:val="en-US"/>
        </w:rPr>
        <w:t xml:space="preserve">possible existents can never </w:t>
      </w:r>
      <w:r w:rsidR="007915A7" w:rsidRPr="008C58E3">
        <w:rPr>
          <w:rStyle w:val="None"/>
          <w:rFonts w:eastAsia="Calibri Light" w:cs="Times New Roman"/>
          <w:lang w:val="en-US"/>
        </w:rPr>
        <w:t xml:space="preserve">be causally efficacious </w:t>
      </w:r>
      <w:r w:rsidR="007915A7" w:rsidRPr="008C58E3">
        <w:rPr>
          <w:rStyle w:val="None"/>
          <w:rFonts w:eastAsia="Calibri Light" w:cs="Times New Roman"/>
          <w:i/>
          <w:iCs/>
          <w:lang w:val="en-US"/>
        </w:rPr>
        <w:t>per se</w:t>
      </w:r>
      <w:r w:rsidR="00951380" w:rsidRPr="008C58E3">
        <w:rPr>
          <w:rStyle w:val="None"/>
          <w:rFonts w:eastAsia="Calibri Light" w:cs="Times New Roman"/>
          <w:lang w:val="en-US"/>
        </w:rPr>
        <w:t xml:space="preserve"> </w:t>
      </w:r>
      <w:r w:rsidR="007915A7" w:rsidRPr="008C58E3">
        <w:rPr>
          <w:rStyle w:val="None"/>
          <w:rFonts w:eastAsia="Calibri Light" w:cs="Times New Roman"/>
          <w:lang w:val="en-US"/>
        </w:rPr>
        <w:t xml:space="preserve">and </w:t>
      </w:r>
      <w:r w:rsidR="00951380" w:rsidRPr="008C58E3">
        <w:rPr>
          <w:rStyle w:val="None"/>
          <w:rFonts w:eastAsia="Calibri Light" w:cs="Times New Roman"/>
          <w:lang w:val="en-US"/>
        </w:rPr>
        <w:t>are causes only insofar as</w:t>
      </w:r>
      <w:r w:rsidR="00B02828">
        <w:rPr>
          <w:rStyle w:val="None"/>
          <w:rFonts w:eastAsia="Calibri Light" w:cs="Times New Roman"/>
          <w:lang w:val="en-US"/>
        </w:rPr>
        <w:t xml:space="preserve"> they are effects, which is the</w:t>
      </w:r>
      <w:r w:rsidR="00D03260">
        <w:rPr>
          <w:rStyle w:val="None"/>
          <w:rFonts w:eastAsia="Calibri Light" w:cs="Times New Roman"/>
          <w:lang w:val="en-US"/>
        </w:rPr>
        <w:t xml:space="preserve"> </w:t>
      </w:r>
      <w:r w:rsidR="00667E13" w:rsidRPr="00B02828">
        <w:rPr>
          <w:rStyle w:val="None"/>
          <w:rFonts w:eastAsia="Calibri Light" w:cs="Times New Roman"/>
          <w:lang w:val="en-US"/>
        </w:rPr>
        <w:t xml:space="preserve">defining </w:t>
      </w:r>
      <w:r w:rsidR="00D03260" w:rsidRPr="00B02828">
        <w:rPr>
          <w:rStyle w:val="None"/>
          <w:rFonts w:eastAsia="Calibri Light" w:cs="Times New Roman"/>
          <w:lang w:val="en-US"/>
        </w:rPr>
        <w:t>characteristic</w:t>
      </w:r>
      <w:r w:rsidR="00951380" w:rsidRPr="00D03260">
        <w:rPr>
          <w:rStyle w:val="None"/>
          <w:rFonts w:eastAsia="Calibri Light" w:cs="Times New Roman"/>
          <w:i/>
          <w:lang w:val="en-US"/>
        </w:rPr>
        <w:t xml:space="preserve"> </w:t>
      </w:r>
      <w:r w:rsidR="00951380" w:rsidRPr="008C58E3">
        <w:rPr>
          <w:rStyle w:val="None"/>
          <w:rFonts w:eastAsia="Calibri Light" w:cs="Times New Roman"/>
          <w:lang w:val="en-US"/>
        </w:rPr>
        <w:t xml:space="preserve">of </w:t>
      </w:r>
      <w:r w:rsidR="006D52BC" w:rsidRPr="008C58E3">
        <w:rPr>
          <w:rFonts w:eastAsia="Calibri Light" w:cs="Times New Roman"/>
          <w:lang w:val="en-US"/>
        </w:rPr>
        <w:t>essentially ordered causal series</w:t>
      </w:r>
      <w:r w:rsidR="00951380" w:rsidRPr="008C58E3">
        <w:rPr>
          <w:rStyle w:val="None"/>
          <w:rFonts w:eastAsia="Calibri Light" w:cs="Times New Roman"/>
          <w:lang w:val="en-US"/>
        </w:rPr>
        <w:t xml:space="preserve">. </w:t>
      </w:r>
    </w:p>
    <w:p w14:paraId="38150A04" w14:textId="1C6A3CC2" w:rsidR="00775744" w:rsidRPr="00A13C79" w:rsidRDefault="00A105FD" w:rsidP="009B2C73">
      <w:pPr>
        <w:pStyle w:val="Body"/>
        <w:spacing w:before="240" w:after="240" w:line="480" w:lineRule="auto"/>
        <w:rPr>
          <w:rFonts w:eastAsia="Calibri Light" w:cs="Times New Roman"/>
          <w:lang w:val="en-US"/>
        </w:rPr>
      </w:pPr>
      <w:r w:rsidRPr="00F45E16">
        <w:rPr>
          <w:rStyle w:val="None"/>
          <w:rFonts w:eastAsia="Calibri Light" w:cs="Times New Roman"/>
          <w:lang w:val="en-US"/>
        </w:rPr>
        <w:t xml:space="preserve">These </w:t>
      </w:r>
      <w:r w:rsidR="00667E13" w:rsidRPr="00F45E16">
        <w:rPr>
          <w:rStyle w:val="None"/>
          <w:rFonts w:eastAsia="Calibri Light" w:cs="Times New Roman"/>
          <w:lang w:val="en-US"/>
        </w:rPr>
        <w:t>three claims</w:t>
      </w:r>
      <w:r w:rsidRPr="00F45E16">
        <w:rPr>
          <w:rStyle w:val="None"/>
          <w:rFonts w:eastAsia="Calibri Light" w:cs="Times New Roman"/>
          <w:lang w:val="en-US"/>
        </w:rPr>
        <w:t xml:space="preserve"> require</w:t>
      </w:r>
      <w:r w:rsidR="005C3F1C" w:rsidRPr="00F45E16">
        <w:rPr>
          <w:rStyle w:val="None"/>
          <w:rFonts w:eastAsia="Calibri Light" w:cs="Times New Roman"/>
          <w:lang w:val="en-US"/>
        </w:rPr>
        <w:t xml:space="preserve"> some justification. </w:t>
      </w:r>
      <w:r w:rsidR="00667E13" w:rsidRPr="00F45E16">
        <w:rPr>
          <w:rStyle w:val="None"/>
          <w:rFonts w:eastAsia="Calibri Light"/>
        </w:rPr>
        <w:t>To being with</w:t>
      </w:r>
      <w:r w:rsidR="00B02828" w:rsidRPr="00F45E16">
        <w:rPr>
          <w:rStyle w:val="None"/>
          <w:rFonts w:eastAsia="Calibri Light"/>
        </w:rPr>
        <w:t xml:space="preserve">, </w:t>
      </w:r>
      <w:r w:rsidR="00B02828">
        <w:rPr>
          <w:rStyle w:val="None"/>
          <w:rFonts w:eastAsia="Calibri Light"/>
        </w:rPr>
        <w:t>all three</w:t>
      </w:r>
      <w:r w:rsidR="00775744">
        <w:rPr>
          <w:rStyle w:val="None"/>
          <w:rFonts w:eastAsia="Calibri Light"/>
        </w:rPr>
        <w:t xml:space="preserve"> are </w:t>
      </w:r>
      <w:r w:rsidR="00775744" w:rsidRPr="008C58E3">
        <w:rPr>
          <w:rFonts w:eastAsia="Calibri Light"/>
          <w:iCs/>
        </w:rPr>
        <w:t xml:space="preserve">grounded in </w:t>
      </w:r>
      <w:r w:rsidR="00775744">
        <w:rPr>
          <w:rFonts w:eastAsia="Calibri Light"/>
          <w:iCs/>
        </w:rPr>
        <w:t>Avicenna</w:t>
      </w:r>
      <w:r w:rsidR="00667E13">
        <w:rPr>
          <w:rFonts w:eastAsia="Calibri Light"/>
          <w:iCs/>
        </w:rPr>
        <w:t>’s</w:t>
      </w:r>
      <w:r w:rsidR="00775744" w:rsidRPr="008C58E3">
        <w:rPr>
          <w:rFonts w:eastAsia="Calibri Light"/>
          <w:iCs/>
        </w:rPr>
        <w:t xml:space="preserve"> division of existents into two</w:t>
      </w:r>
      <w:r w:rsidR="00775744">
        <w:rPr>
          <w:rFonts w:eastAsia="Calibri Light"/>
          <w:iCs/>
        </w:rPr>
        <w:t xml:space="preserve"> pairs of</w:t>
      </w:r>
      <w:r w:rsidR="00775744" w:rsidRPr="008C58E3">
        <w:rPr>
          <w:rFonts w:eastAsia="Calibri Light"/>
          <w:iCs/>
        </w:rPr>
        <w:t xml:space="preserve"> mutually exclusive categories</w:t>
      </w:r>
      <w:r w:rsidR="00775744">
        <w:rPr>
          <w:rFonts w:eastAsia="Calibri Light"/>
          <w:iCs/>
        </w:rPr>
        <w:t xml:space="preserve">. </w:t>
      </w:r>
      <w:r w:rsidR="00775744" w:rsidRPr="008C58E3">
        <w:rPr>
          <w:rFonts w:eastAsia="Calibri Light"/>
          <w:iCs/>
        </w:rPr>
        <w:t xml:space="preserve">The first </w:t>
      </w:r>
      <w:r w:rsidR="00775744" w:rsidRPr="00A13C79">
        <w:rPr>
          <w:rFonts w:eastAsia="Calibri Light"/>
          <w:iCs/>
        </w:rPr>
        <w:t>pair consists of existents that ar</w:t>
      </w:r>
      <w:r w:rsidR="00775744" w:rsidRPr="008C58E3">
        <w:rPr>
          <w:rFonts w:eastAsia="Calibri Light"/>
          <w:iCs/>
        </w:rPr>
        <w:t xml:space="preserve">e possible </w:t>
      </w:r>
      <w:r w:rsidR="00775744" w:rsidRPr="008C58E3">
        <w:rPr>
          <w:rFonts w:eastAsia="Calibri Light"/>
          <w:i/>
        </w:rPr>
        <w:t>per se</w:t>
      </w:r>
      <w:r w:rsidR="00775744" w:rsidRPr="008C58E3">
        <w:rPr>
          <w:rFonts w:eastAsia="Calibri Light"/>
          <w:iCs/>
        </w:rPr>
        <w:t xml:space="preserve"> and those that are necessary </w:t>
      </w:r>
      <w:r w:rsidR="00775744" w:rsidRPr="008C58E3">
        <w:rPr>
          <w:rFonts w:eastAsia="Calibri Light"/>
          <w:i/>
        </w:rPr>
        <w:t>per se</w:t>
      </w:r>
      <w:r w:rsidR="00775744" w:rsidRPr="00C14A1A">
        <w:rPr>
          <w:rFonts w:eastAsia="Calibri Light"/>
          <w:iCs/>
        </w:rPr>
        <w:t>.</w:t>
      </w:r>
      <w:r w:rsidR="00C14A1A">
        <w:rPr>
          <w:rFonts w:eastAsia="Calibri Light"/>
          <w:iCs/>
        </w:rPr>
        <w:t xml:space="preserve"> </w:t>
      </w:r>
      <w:r w:rsidR="00775744" w:rsidRPr="008C58E3">
        <w:rPr>
          <w:rFonts w:eastAsia="Calibri Light"/>
          <w:iCs/>
        </w:rPr>
        <w:lastRenderedPageBreak/>
        <w:t xml:space="preserve">Contrary to the modern view, Avicenna understands the distinction between possible and necessary </w:t>
      </w:r>
      <w:r w:rsidR="00775744">
        <w:rPr>
          <w:rFonts w:eastAsia="Calibri Light"/>
          <w:iCs/>
        </w:rPr>
        <w:t>existents</w:t>
      </w:r>
      <w:r w:rsidR="00775744" w:rsidRPr="008C58E3">
        <w:rPr>
          <w:rFonts w:eastAsia="Calibri Light"/>
          <w:iCs/>
        </w:rPr>
        <w:t xml:space="preserve"> to be mutually exclusive</w:t>
      </w:r>
      <w:r w:rsidR="00C14A1A">
        <w:rPr>
          <w:rFonts w:eastAsia="Calibri Light"/>
          <w:iCs/>
        </w:rPr>
        <w:t>:</w:t>
      </w:r>
      <w:r w:rsidR="00775744" w:rsidRPr="008C58E3">
        <w:rPr>
          <w:rFonts w:eastAsia="Calibri Light"/>
          <w:iCs/>
        </w:rPr>
        <w:t xml:space="preserve"> a necessary exi</w:t>
      </w:r>
      <w:r w:rsidR="00775744" w:rsidRPr="009B2C73">
        <w:rPr>
          <w:rFonts w:eastAsia="Calibri Light"/>
          <w:iCs/>
        </w:rPr>
        <w:t xml:space="preserve">stent </w:t>
      </w:r>
      <w:r w:rsidR="00C14A1A" w:rsidRPr="009B2C73">
        <w:rPr>
          <w:rFonts w:eastAsia="Calibri Light"/>
          <w:iCs/>
        </w:rPr>
        <w:t xml:space="preserve">is </w:t>
      </w:r>
      <w:r w:rsidR="00775744" w:rsidRPr="009B2C73">
        <w:rPr>
          <w:rFonts w:eastAsia="Calibri Light"/>
          <w:iCs/>
        </w:rPr>
        <w:t>one whose non-existence results in a contradiction</w:t>
      </w:r>
      <w:r w:rsidR="00667E13" w:rsidRPr="009B2C73">
        <w:rPr>
          <w:rFonts w:eastAsia="Calibri Light"/>
          <w:iCs/>
        </w:rPr>
        <w:t>,</w:t>
      </w:r>
      <w:r w:rsidR="00775744" w:rsidRPr="009B2C73">
        <w:rPr>
          <w:rFonts w:eastAsia="Calibri Light"/>
          <w:iCs/>
        </w:rPr>
        <w:t xml:space="preserve"> and a possible existent </w:t>
      </w:r>
      <w:r w:rsidR="00C14A1A" w:rsidRPr="009B2C73">
        <w:rPr>
          <w:rFonts w:eastAsia="Calibri Light"/>
          <w:iCs/>
        </w:rPr>
        <w:t>is</w:t>
      </w:r>
      <w:r w:rsidR="00775744" w:rsidRPr="008C58E3">
        <w:rPr>
          <w:rFonts w:eastAsia="Calibri Light"/>
          <w:iCs/>
        </w:rPr>
        <w:t xml:space="preserve"> one whose existence, as well as non-existence, do</w:t>
      </w:r>
      <w:r w:rsidR="00775744">
        <w:rPr>
          <w:rFonts w:eastAsia="Calibri Light"/>
          <w:iCs/>
        </w:rPr>
        <w:t>es</w:t>
      </w:r>
      <w:r w:rsidR="00775744" w:rsidRPr="008C58E3">
        <w:rPr>
          <w:rFonts w:eastAsia="Calibri Light"/>
          <w:iCs/>
        </w:rPr>
        <w:t xml:space="preserve"> not.</w:t>
      </w:r>
      <w:r w:rsidR="00775744">
        <w:rPr>
          <w:rStyle w:val="EndnoteReference"/>
          <w:rFonts w:eastAsia="Calibri Light"/>
          <w:iCs/>
        </w:rPr>
        <w:endnoteReference w:id="18"/>
      </w:r>
      <w:r w:rsidR="00775744" w:rsidRPr="008C58E3">
        <w:rPr>
          <w:rFonts w:eastAsia="Calibri Light"/>
          <w:iCs/>
        </w:rPr>
        <w:t xml:space="preserve"> Thus, an existent is necessary </w:t>
      </w:r>
      <w:r w:rsidR="00775744" w:rsidRPr="008C58E3">
        <w:rPr>
          <w:rFonts w:eastAsia="Calibri Light"/>
          <w:i/>
        </w:rPr>
        <w:t>per se</w:t>
      </w:r>
      <w:r w:rsidR="00775744" w:rsidRPr="008C58E3">
        <w:rPr>
          <w:rFonts w:eastAsia="Calibri Light"/>
          <w:iCs/>
        </w:rPr>
        <w:t xml:space="preserve"> when its non-existence results in a contradiction regardless of the existence of anything else. An existent is possible </w:t>
      </w:r>
      <w:r w:rsidR="00775744" w:rsidRPr="008C58E3">
        <w:rPr>
          <w:rFonts w:eastAsia="Calibri Light"/>
          <w:i/>
        </w:rPr>
        <w:t>per se</w:t>
      </w:r>
      <w:r w:rsidR="00775744" w:rsidRPr="008C58E3">
        <w:rPr>
          <w:rFonts w:eastAsia="Calibri Light"/>
          <w:iCs/>
        </w:rPr>
        <w:t xml:space="preserve"> when neither its non-existence nor existence results in a contradiction, regardless of the existence of anything else</w:t>
      </w:r>
      <w:r w:rsidR="00775744" w:rsidRPr="008C58E3">
        <w:rPr>
          <w:rFonts w:eastAsia="Calibri Light"/>
        </w:rPr>
        <w:t>.</w:t>
      </w:r>
      <w:r w:rsidR="00775744">
        <w:rPr>
          <w:rFonts w:eastAsia="Calibri Light"/>
        </w:rPr>
        <w:t xml:space="preserve"> </w:t>
      </w:r>
    </w:p>
    <w:p w14:paraId="1A2E088F" w14:textId="6E3F1F01" w:rsidR="00580224" w:rsidRPr="00A13C79" w:rsidRDefault="00775744" w:rsidP="00775744">
      <w:pPr>
        <w:spacing w:before="240" w:after="240" w:line="480" w:lineRule="auto"/>
        <w:rPr>
          <w:rStyle w:val="None"/>
          <w:rFonts w:eastAsia="Calibri Light"/>
        </w:rPr>
      </w:pPr>
      <w:r>
        <w:rPr>
          <w:rFonts w:eastAsia="Calibri Light"/>
        </w:rPr>
        <w:t xml:space="preserve">The second pair </w:t>
      </w:r>
      <w:r w:rsidR="00667E13" w:rsidRPr="00B02828">
        <w:rPr>
          <w:rFonts w:eastAsia="Calibri Light"/>
        </w:rPr>
        <w:t xml:space="preserve">of categories </w:t>
      </w:r>
      <w:r w:rsidRPr="00B02828">
        <w:rPr>
          <w:rFonts w:eastAsia="Calibri Light"/>
        </w:rPr>
        <w:t xml:space="preserve">is </w:t>
      </w:r>
      <w:r w:rsidR="00667E13" w:rsidRPr="00B02828">
        <w:rPr>
          <w:rFonts w:eastAsia="Calibri Light"/>
        </w:rPr>
        <w:t>divided</w:t>
      </w:r>
      <w:r w:rsidRPr="00B02828">
        <w:rPr>
          <w:rFonts w:eastAsia="Calibri Light"/>
        </w:rPr>
        <w:t xml:space="preserve"> between </w:t>
      </w:r>
      <w:r>
        <w:rPr>
          <w:rFonts w:eastAsia="Calibri Light"/>
        </w:rPr>
        <w:t xml:space="preserve">existents that are necessary </w:t>
      </w:r>
      <w:r w:rsidRPr="00B76E9B">
        <w:rPr>
          <w:rFonts w:eastAsia="Calibri Light"/>
          <w:i/>
        </w:rPr>
        <w:t>per se</w:t>
      </w:r>
      <w:r>
        <w:rPr>
          <w:rFonts w:eastAsia="Calibri Light"/>
        </w:rPr>
        <w:t xml:space="preserve"> and those that are necessary through another. </w:t>
      </w:r>
      <w:r w:rsidRPr="008C58E3">
        <w:rPr>
          <w:rFonts w:eastAsia="Calibri Light"/>
          <w:iCs/>
        </w:rPr>
        <w:t>As we saw</w:t>
      </w:r>
      <w:r w:rsidRPr="008C58E3">
        <w:rPr>
          <w:rFonts w:eastAsia="Calibri Light"/>
        </w:rPr>
        <w:t xml:space="preserve">, an existent is necessary </w:t>
      </w:r>
      <w:r w:rsidRPr="008C58E3">
        <w:rPr>
          <w:rFonts w:eastAsia="Calibri Light"/>
          <w:i/>
          <w:iCs/>
          <w:lang w:val="it-IT"/>
        </w:rPr>
        <w:t>per se</w:t>
      </w:r>
      <w:r w:rsidRPr="008C58E3">
        <w:rPr>
          <w:rFonts w:eastAsia="Calibri Light"/>
        </w:rPr>
        <w:t xml:space="preserve"> when its non-existence results in a contradiction, regardless of the existence of anything else. An existent is necessary through another, by contrast, if its non-existence results in a contradiction when some appropriate external condition also exists. To put it another way, a being is necessary through another when its existence is necessitated by another (</w:t>
      </w:r>
      <w:r w:rsidRPr="00B32672">
        <w:rPr>
          <w:rFonts w:eastAsia="Calibri Light"/>
          <w:iCs/>
          <w:u w:val="single"/>
        </w:rPr>
        <w:t>An-Najāt:</w:t>
      </w:r>
      <w:r w:rsidRPr="00B32672">
        <w:rPr>
          <w:rFonts w:eastAsia="Calibri Light"/>
          <w:u w:val="single"/>
        </w:rPr>
        <w:t xml:space="preserve"> </w:t>
      </w:r>
      <w:r w:rsidRPr="00B32672">
        <w:rPr>
          <w:rFonts w:eastAsia="Calibri Light"/>
          <w:iCs/>
          <w:u w:val="single"/>
        </w:rPr>
        <w:t>Al-Ilāhiyyāt</w:t>
      </w:r>
      <w:r w:rsidRPr="008C58E3">
        <w:rPr>
          <w:rFonts w:eastAsia="Calibri Light"/>
        </w:rPr>
        <w:t>,</w:t>
      </w:r>
      <w:r w:rsidRPr="008C58E3">
        <w:rPr>
          <w:rFonts w:eastAsia="Calibri Light"/>
          <w:i/>
          <w:iCs/>
        </w:rPr>
        <w:t xml:space="preserve"> </w:t>
      </w:r>
      <w:r w:rsidRPr="008C58E3">
        <w:rPr>
          <w:rFonts w:eastAsia="Calibri Light"/>
        </w:rPr>
        <w:t xml:space="preserve">546–7; </w:t>
      </w:r>
      <w:r w:rsidRPr="00B32672">
        <w:rPr>
          <w:rFonts w:eastAsia="Calibri Light"/>
          <w:iCs/>
          <w:u w:val="single"/>
        </w:rPr>
        <w:t>The Salvation: Metaphysics</w:t>
      </w:r>
      <w:r w:rsidRPr="008C58E3">
        <w:rPr>
          <w:rFonts w:eastAsia="Calibri Light"/>
        </w:rPr>
        <w:t xml:space="preserve">, 211). </w:t>
      </w:r>
      <w:r w:rsidR="00A13C79">
        <w:rPr>
          <w:rFonts w:eastAsia="Calibri Light"/>
        </w:rPr>
        <w:t>Again, Avicenna thinks that being</w:t>
      </w:r>
      <w:r w:rsidR="00A13C79" w:rsidRPr="008C58E3">
        <w:rPr>
          <w:rFonts w:eastAsia="Calibri Light"/>
        </w:rPr>
        <w:t xml:space="preserve"> necessary through another</w:t>
      </w:r>
      <w:r w:rsidR="00A13C79">
        <w:rPr>
          <w:rFonts w:eastAsia="Calibri Light"/>
        </w:rPr>
        <w:t xml:space="preserve"> </w:t>
      </w:r>
      <w:r w:rsidR="00C14A1A" w:rsidRPr="009B2C73">
        <w:rPr>
          <w:rFonts w:eastAsia="Calibri Light"/>
          <w:iCs/>
        </w:rPr>
        <w:t>and</w:t>
      </w:r>
      <w:r w:rsidR="00C14A1A" w:rsidRPr="00C14A1A">
        <w:rPr>
          <w:rFonts w:eastAsia="Calibri Light"/>
          <w:i/>
        </w:rPr>
        <w:t xml:space="preserve"> </w:t>
      </w:r>
      <w:r w:rsidR="00A13C79" w:rsidRPr="008C58E3">
        <w:rPr>
          <w:rFonts w:eastAsia="Calibri Light"/>
        </w:rPr>
        <w:t>necessary</w:t>
      </w:r>
      <w:r w:rsidR="00A13C79">
        <w:rPr>
          <w:rFonts w:eastAsia="Calibri Light"/>
        </w:rPr>
        <w:t xml:space="preserve"> </w:t>
      </w:r>
      <w:r w:rsidR="00A13C79">
        <w:rPr>
          <w:rFonts w:eastAsia="Calibri Light"/>
          <w:i/>
        </w:rPr>
        <w:t xml:space="preserve">per se </w:t>
      </w:r>
      <w:r w:rsidR="00A13C79">
        <w:rPr>
          <w:rFonts w:eastAsia="Calibri Light"/>
        </w:rPr>
        <w:t xml:space="preserve">are mutually exclusive, and </w:t>
      </w:r>
      <w:r w:rsidR="00A13C79">
        <w:rPr>
          <w:rStyle w:val="None"/>
          <w:rFonts w:eastAsia="Calibri Light"/>
        </w:rPr>
        <w:t xml:space="preserve">it is in his </w:t>
      </w:r>
      <w:r>
        <w:rPr>
          <w:rStyle w:val="None"/>
          <w:rFonts w:eastAsia="Calibri Light"/>
          <w:iCs/>
        </w:rPr>
        <w:t xml:space="preserve">argument for why </w:t>
      </w:r>
      <w:r w:rsidR="00A105FD">
        <w:rPr>
          <w:rStyle w:val="None"/>
          <w:rFonts w:eastAsia="Calibri Light"/>
          <w:iCs/>
        </w:rPr>
        <w:t xml:space="preserve">this is the case </w:t>
      </w:r>
      <w:r>
        <w:rPr>
          <w:rStyle w:val="None"/>
          <w:rFonts w:eastAsia="Calibri Light"/>
          <w:iCs/>
        </w:rPr>
        <w:t xml:space="preserve">that we see him assert the </w:t>
      </w:r>
      <w:r w:rsidR="00D16AC7" w:rsidRPr="003A0008">
        <w:rPr>
          <w:rStyle w:val="None"/>
          <w:rFonts w:eastAsia="Calibri Light"/>
          <w:iCs/>
        </w:rPr>
        <w:t>first</w:t>
      </w:r>
      <w:r w:rsidR="00D16AC7" w:rsidRPr="00D16AC7">
        <w:rPr>
          <w:rStyle w:val="None"/>
          <w:rFonts w:eastAsia="Calibri Light"/>
          <w:i/>
        </w:rPr>
        <w:t xml:space="preserve"> </w:t>
      </w:r>
      <w:r w:rsidR="00951380" w:rsidRPr="008C58E3">
        <w:rPr>
          <w:rStyle w:val="None"/>
          <w:rFonts w:eastAsia="Calibri Light"/>
        </w:rPr>
        <w:t>claim that possible existents depend on another to both bestow and mai</w:t>
      </w:r>
      <w:r>
        <w:rPr>
          <w:rStyle w:val="None"/>
          <w:rFonts w:eastAsia="Calibri Light"/>
        </w:rPr>
        <w:t xml:space="preserve">ntain their necessary existence. </w:t>
      </w:r>
      <w:r w:rsidR="00951380" w:rsidRPr="008C58E3">
        <w:rPr>
          <w:rStyle w:val="None"/>
          <w:rFonts w:eastAsia="Calibri Light"/>
        </w:rPr>
        <w:t xml:space="preserve">The argument runs as follows: </w:t>
      </w:r>
    </w:p>
    <w:p w14:paraId="730B05E7" w14:textId="77777777" w:rsidR="00580224" w:rsidRPr="008C58E3" w:rsidRDefault="00024A5A" w:rsidP="008C58E3">
      <w:pPr>
        <w:pStyle w:val="Body"/>
        <w:widowControl w:val="0"/>
        <w:spacing w:before="240" w:after="360" w:line="480" w:lineRule="auto"/>
        <w:ind w:left="567"/>
        <w:rPr>
          <w:rStyle w:val="None"/>
          <w:rFonts w:eastAsia="Calibri Light" w:cs="Times New Roman"/>
        </w:rPr>
      </w:pPr>
      <w:r w:rsidRPr="008C58E3">
        <w:rPr>
          <w:rStyle w:val="None"/>
          <w:rFonts w:eastAsia="Calibri Light" w:cs="Times New Roman"/>
        </w:rPr>
        <w:t xml:space="preserve">Nothing can </w:t>
      </w:r>
      <w:r w:rsidR="00951380" w:rsidRPr="008C58E3">
        <w:rPr>
          <w:rStyle w:val="None"/>
          <w:rFonts w:eastAsia="Calibri Light" w:cs="Times New Roman"/>
          <w:lang w:val="en-US"/>
        </w:rPr>
        <w:t>exist simultaneously as necessary through itself and necessary through another. For</w:t>
      </w:r>
      <w:r w:rsidRPr="008C58E3">
        <w:rPr>
          <w:rStyle w:val="None"/>
          <w:rFonts w:eastAsia="Calibri Light" w:cs="Times New Roman"/>
          <w:lang w:val="en-US"/>
        </w:rPr>
        <w:t>,</w:t>
      </w:r>
      <w:r w:rsidR="00951380" w:rsidRPr="008C58E3">
        <w:rPr>
          <w:rStyle w:val="None"/>
          <w:rFonts w:eastAsia="Calibri Light" w:cs="Times New Roman"/>
          <w:lang w:val="en-US"/>
        </w:rPr>
        <w:t xml:space="preserve"> if the other is </w:t>
      </w:r>
      <w:r w:rsidR="007915A7" w:rsidRPr="008C58E3">
        <w:rPr>
          <w:rStyle w:val="None"/>
          <w:rFonts w:eastAsia="Calibri Light" w:cs="Times New Roman"/>
          <w:lang w:val="en-US"/>
        </w:rPr>
        <w:t>eliminated</w:t>
      </w:r>
      <w:r w:rsidR="00951380" w:rsidRPr="008C58E3">
        <w:rPr>
          <w:rStyle w:val="None"/>
          <w:rFonts w:eastAsia="Calibri Light" w:cs="Times New Roman"/>
          <w:lang w:val="en-US"/>
        </w:rPr>
        <w:t xml:space="preserve"> or its existence not considered, it must be the case that either the necessity of its existence remains </w:t>
      </w:r>
      <w:r w:rsidR="00AC086F" w:rsidRPr="008C58E3">
        <w:rPr>
          <w:rStyle w:val="None"/>
          <w:rFonts w:eastAsia="Calibri Light" w:cs="Times New Roman"/>
        </w:rPr>
        <w:t>as it was</w:t>
      </w:r>
      <w:r w:rsidR="00951380" w:rsidRPr="008C58E3">
        <w:rPr>
          <w:rStyle w:val="None"/>
          <w:rFonts w:eastAsia="Calibri Light" w:cs="Times New Roman"/>
          <w:lang w:val="en-US"/>
        </w:rPr>
        <w:t xml:space="preserve">, and so the necessity of its existence is not through another, or the necessity of its existence does not remain, and so the necessity of its existence is not through </w:t>
      </w:r>
      <w:r w:rsidR="00951380" w:rsidRPr="008C58E3">
        <w:rPr>
          <w:rStyle w:val="None"/>
          <w:rFonts w:eastAsia="Calibri Light" w:cs="Times New Roman"/>
          <w:lang w:val="en-US"/>
        </w:rPr>
        <w:lastRenderedPageBreak/>
        <w:t>itself</w:t>
      </w:r>
      <w:r w:rsidR="001C4F24" w:rsidRPr="008C58E3">
        <w:rPr>
          <w:rStyle w:val="None"/>
          <w:rFonts w:eastAsia="Calibri Light" w:cs="Times New Roman"/>
          <w:lang w:val="en-US"/>
        </w:rPr>
        <w:t xml:space="preserve">. </w:t>
      </w:r>
      <w:r w:rsidR="001C4F24" w:rsidRPr="008C58E3">
        <w:rPr>
          <w:rFonts w:eastAsia="Calibri Light" w:cs="Times New Roman"/>
          <w:lang w:val="en-US"/>
        </w:rPr>
        <w:t>(</w:t>
      </w:r>
      <w:r w:rsidR="004A493E" w:rsidRPr="008C58E3">
        <w:rPr>
          <w:rFonts w:eastAsia="Calibri Light" w:cs="Times New Roman"/>
          <w:lang w:val="en-US"/>
        </w:rPr>
        <w:t xml:space="preserve">Avicenna, </w:t>
      </w:r>
      <w:r w:rsidR="00772431" w:rsidRPr="008C58E3">
        <w:rPr>
          <w:rFonts w:eastAsia="Calibri Light" w:cs="Times New Roman"/>
          <w:iCs/>
          <w:u w:val="single"/>
          <w:lang w:val="en-US"/>
        </w:rPr>
        <w:t>Metaphysics of the Salvation</w:t>
      </w:r>
      <w:r w:rsidR="004D1383">
        <w:rPr>
          <w:rFonts w:eastAsia="Calibri Light" w:cs="Times New Roman"/>
          <w:iCs/>
          <w:lang w:val="en-US"/>
        </w:rPr>
        <w:t>,</w:t>
      </w:r>
      <w:r w:rsidR="001C4F24" w:rsidRPr="008C58E3">
        <w:rPr>
          <w:rFonts w:eastAsia="Calibri Light" w:cs="Times New Roman"/>
          <w:i/>
          <w:iCs/>
          <w:lang w:val="en-US"/>
        </w:rPr>
        <w:t xml:space="preserve"> </w:t>
      </w:r>
      <w:r w:rsidR="001C4F24" w:rsidRPr="008C58E3">
        <w:rPr>
          <w:rFonts w:eastAsia="Calibri Light" w:cs="Times New Roman"/>
          <w:lang w:val="en-US"/>
        </w:rPr>
        <w:t>212</w:t>
      </w:r>
      <w:r w:rsidR="00772431" w:rsidRPr="008C58E3">
        <w:rPr>
          <w:rFonts w:eastAsia="Calibri Light" w:cs="Times New Roman"/>
          <w:lang w:val="en-US"/>
        </w:rPr>
        <w:t xml:space="preserve">, trans. slightly modified; </w:t>
      </w:r>
      <w:r w:rsidR="00772431" w:rsidRPr="008C58E3">
        <w:rPr>
          <w:rStyle w:val="None"/>
          <w:rFonts w:eastAsia="Calibri Light" w:cs="Times New Roman"/>
          <w:iCs/>
          <w:u w:val="single"/>
          <w:lang w:val="en-US"/>
        </w:rPr>
        <w:t>An-Najāt: Al-Ilāhiyyāt</w:t>
      </w:r>
      <w:r w:rsidR="00772431" w:rsidRPr="008C58E3">
        <w:rPr>
          <w:rStyle w:val="None"/>
          <w:rFonts w:eastAsia="Calibri Light" w:cs="Times New Roman"/>
          <w:i/>
          <w:iCs/>
          <w:lang w:val="en-US"/>
        </w:rPr>
        <w:t>,</w:t>
      </w:r>
      <w:r w:rsidR="00772431" w:rsidRPr="008C58E3">
        <w:rPr>
          <w:rFonts w:eastAsia="Calibri Light" w:cs="Times New Roman"/>
          <w:lang w:val="en-US"/>
        </w:rPr>
        <w:t xml:space="preserve"> 547</w:t>
      </w:r>
      <w:r w:rsidR="001C4F24" w:rsidRPr="008C58E3">
        <w:rPr>
          <w:rFonts w:eastAsia="Calibri Light" w:cs="Times New Roman"/>
          <w:lang w:val="en-US"/>
        </w:rPr>
        <w:t xml:space="preserve">) </w:t>
      </w:r>
    </w:p>
    <w:p w14:paraId="08EE525A" w14:textId="77777777" w:rsidR="00580224" w:rsidRPr="008C58E3" w:rsidRDefault="00410192" w:rsidP="008C58E3">
      <w:pPr>
        <w:pStyle w:val="Body"/>
        <w:widowControl w:val="0"/>
        <w:spacing w:before="120" w:after="100" w:line="480" w:lineRule="auto"/>
        <w:rPr>
          <w:rStyle w:val="None"/>
          <w:rFonts w:eastAsia="Calibri Light" w:cs="Times New Roman"/>
          <w:lang w:val="en-US"/>
        </w:rPr>
      </w:pPr>
      <w:r>
        <w:rPr>
          <w:rStyle w:val="None"/>
          <w:rFonts w:eastAsia="Calibri Light" w:cs="Times New Roman"/>
          <w:lang w:val="en-US"/>
        </w:rPr>
        <w:t>T</w:t>
      </w:r>
      <w:r w:rsidR="00F271FF" w:rsidRPr="008C58E3">
        <w:rPr>
          <w:rStyle w:val="None"/>
          <w:rFonts w:eastAsia="Calibri Light" w:cs="Times New Roman"/>
          <w:lang w:val="en-US"/>
        </w:rPr>
        <w:t>his</w:t>
      </w:r>
      <w:r w:rsidR="00E5585E" w:rsidRPr="008C58E3">
        <w:rPr>
          <w:rStyle w:val="None"/>
          <w:rFonts w:eastAsia="Calibri Light" w:cs="Times New Roman"/>
          <w:lang w:val="en-US"/>
        </w:rPr>
        <w:t xml:space="preserve"> </w:t>
      </w:r>
      <w:r w:rsidR="001C4F24" w:rsidRPr="008C58E3">
        <w:rPr>
          <w:rStyle w:val="None"/>
          <w:rFonts w:eastAsia="Calibri Light" w:cs="Times New Roman"/>
          <w:lang w:val="en-US"/>
        </w:rPr>
        <w:t xml:space="preserve">argument </w:t>
      </w:r>
      <w:r w:rsidR="00E5585E" w:rsidRPr="008C58E3">
        <w:rPr>
          <w:rStyle w:val="None"/>
          <w:rFonts w:eastAsia="Calibri Light" w:cs="Times New Roman"/>
          <w:lang w:val="en-US"/>
        </w:rPr>
        <w:t xml:space="preserve">assumes that necessary existence must be both bestowed </w:t>
      </w:r>
      <w:r w:rsidR="00E5585E" w:rsidRPr="008C58E3">
        <w:rPr>
          <w:rStyle w:val="None"/>
          <w:rFonts w:eastAsia="Calibri Light" w:cs="Times New Roman"/>
          <w:i/>
          <w:iCs/>
          <w:lang w:val="en-US"/>
        </w:rPr>
        <w:t xml:space="preserve">and </w:t>
      </w:r>
      <w:r w:rsidR="00E5585E" w:rsidRPr="008C58E3">
        <w:rPr>
          <w:rStyle w:val="None"/>
          <w:rFonts w:eastAsia="Calibri Light" w:cs="Times New Roman"/>
          <w:lang w:val="en-US"/>
        </w:rPr>
        <w:t>ma</w:t>
      </w:r>
      <w:r>
        <w:rPr>
          <w:rStyle w:val="None"/>
          <w:rFonts w:eastAsia="Calibri Light" w:cs="Times New Roman"/>
          <w:lang w:val="en-US"/>
        </w:rPr>
        <w:t xml:space="preserve">intained, since </w:t>
      </w:r>
      <w:r w:rsidR="001C4F24" w:rsidRPr="002B0A55">
        <w:rPr>
          <w:rStyle w:val="None"/>
          <w:rFonts w:eastAsia="Calibri Light" w:cs="Times New Roman"/>
          <w:lang w:val="en-US"/>
        </w:rPr>
        <w:t xml:space="preserve">it assumes that </w:t>
      </w:r>
      <w:r w:rsidR="00F40667" w:rsidRPr="002B0A55">
        <w:rPr>
          <w:rStyle w:val="None"/>
          <w:rFonts w:eastAsia="Calibri Light" w:cs="Times New Roman"/>
          <w:lang w:val="en-US"/>
        </w:rPr>
        <w:t>if existent A is n</w:t>
      </w:r>
      <w:r w:rsidR="00C508B4" w:rsidRPr="002B0A55">
        <w:rPr>
          <w:rStyle w:val="None"/>
          <w:rFonts w:eastAsia="Calibri Light" w:cs="Times New Roman"/>
          <w:lang w:val="en-US"/>
        </w:rPr>
        <w:t>ecessary due to</w:t>
      </w:r>
      <w:r w:rsidR="00F40667" w:rsidRPr="002B0A55">
        <w:rPr>
          <w:rStyle w:val="None"/>
          <w:rFonts w:eastAsia="Calibri Light" w:cs="Times New Roman"/>
          <w:lang w:val="en-US"/>
        </w:rPr>
        <w:t xml:space="preserve"> B, then if </w:t>
      </w:r>
      <w:r w:rsidR="00B82CBB">
        <w:rPr>
          <w:rStyle w:val="None"/>
          <w:rFonts w:eastAsia="Calibri Light" w:cs="Times New Roman"/>
          <w:lang w:val="en-US"/>
        </w:rPr>
        <w:t>its</w:t>
      </w:r>
      <w:r w:rsidR="00F40667" w:rsidRPr="002B0A55">
        <w:rPr>
          <w:rStyle w:val="None"/>
          <w:rFonts w:eastAsia="Calibri Light" w:cs="Times New Roman"/>
          <w:lang w:val="en-US"/>
        </w:rPr>
        <w:t xml:space="preserve"> co</w:t>
      </w:r>
      <w:r w:rsidR="001C4F24" w:rsidRPr="002B0A55">
        <w:rPr>
          <w:rStyle w:val="None"/>
          <w:rFonts w:eastAsia="Calibri Light" w:cs="Times New Roman"/>
          <w:lang w:val="en-US"/>
        </w:rPr>
        <w:t xml:space="preserve">nnection </w:t>
      </w:r>
      <w:r w:rsidR="00B82CBB">
        <w:rPr>
          <w:rStyle w:val="None"/>
          <w:rFonts w:eastAsia="Calibri Light" w:cs="Times New Roman"/>
          <w:lang w:val="en-US"/>
        </w:rPr>
        <w:t>to</w:t>
      </w:r>
      <w:r w:rsidR="001C4F24" w:rsidRPr="002B0A55">
        <w:rPr>
          <w:rStyle w:val="None"/>
          <w:rFonts w:eastAsia="Calibri Light" w:cs="Times New Roman"/>
          <w:lang w:val="en-US"/>
        </w:rPr>
        <w:t xml:space="preserve"> </w:t>
      </w:r>
      <w:r w:rsidR="00667E13">
        <w:rPr>
          <w:rStyle w:val="None"/>
          <w:rFonts w:eastAsia="Calibri Light" w:cs="Times New Roman"/>
          <w:lang w:val="en-US"/>
        </w:rPr>
        <w:t xml:space="preserve">B </w:t>
      </w:r>
      <w:r w:rsidR="00B82CBB">
        <w:rPr>
          <w:rStyle w:val="None"/>
          <w:rFonts w:eastAsia="Calibri Light" w:cs="Times New Roman"/>
          <w:lang w:val="en-US"/>
        </w:rPr>
        <w:t>ceases</w:t>
      </w:r>
      <w:r w:rsidR="00667E13">
        <w:rPr>
          <w:rStyle w:val="None"/>
          <w:rFonts w:eastAsia="Calibri Light" w:cs="Times New Roman"/>
          <w:lang w:val="en-US"/>
        </w:rPr>
        <w:t>,</w:t>
      </w:r>
      <w:r w:rsidR="00B82CBB">
        <w:rPr>
          <w:rStyle w:val="None"/>
          <w:rFonts w:eastAsia="Calibri Light" w:cs="Times New Roman"/>
          <w:lang w:val="en-US"/>
        </w:rPr>
        <w:t xml:space="preserve"> then its</w:t>
      </w:r>
      <w:r w:rsidR="001C4F24" w:rsidRPr="002B0A55">
        <w:rPr>
          <w:rStyle w:val="None"/>
          <w:rFonts w:eastAsia="Calibri Light" w:cs="Times New Roman"/>
          <w:lang w:val="en-US"/>
        </w:rPr>
        <w:t xml:space="preserve"> necessary existence </w:t>
      </w:r>
      <w:r w:rsidR="00B82CBB">
        <w:rPr>
          <w:rStyle w:val="None"/>
          <w:rFonts w:eastAsia="Calibri Light" w:cs="Times New Roman"/>
          <w:lang w:val="en-US"/>
        </w:rPr>
        <w:t>must</w:t>
      </w:r>
      <w:r w:rsidR="001C4F24" w:rsidRPr="002B0A55">
        <w:rPr>
          <w:rStyle w:val="None"/>
          <w:rFonts w:eastAsia="Calibri Light" w:cs="Times New Roman"/>
          <w:lang w:val="en-US"/>
        </w:rPr>
        <w:t xml:space="preserve"> as well</w:t>
      </w:r>
      <w:r w:rsidR="00C86ED8" w:rsidRPr="002B0A55">
        <w:rPr>
          <w:rStyle w:val="None"/>
          <w:rFonts w:eastAsia="Calibri Light" w:cs="Times New Roman"/>
          <w:lang w:val="en-US"/>
        </w:rPr>
        <w:t xml:space="preserve">. </w:t>
      </w:r>
      <w:r w:rsidR="00C508B4" w:rsidRPr="002B0A55">
        <w:rPr>
          <w:rStyle w:val="None"/>
          <w:rFonts w:eastAsia="Calibri Light" w:cs="Times New Roman"/>
          <w:lang w:val="en-US"/>
        </w:rPr>
        <w:t xml:space="preserve">For, A’s existence is either necessary or possible </w:t>
      </w:r>
      <w:r w:rsidR="00C508B4" w:rsidRPr="002B0A55">
        <w:rPr>
          <w:rStyle w:val="None"/>
          <w:rFonts w:eastAsia="Calibri Light" w:cs="Times New Roman"/>
          <w:i/>
          <w:iCs/>
          <w:lang w:val="en-US"/>
        </w:rPr>
        <w:t>per se</w:t>
      </w:r>
      <w:r w:rsidR="001B4820" w:rsidRPr="002B0A55">
        <w:rPr>
          <w:rStyle w:val="None"/>
          <w:rFonts w:eastAsia="Calibri Light" w:cs="Times New Roman"/>
          <w:lang w:val="en-US"/>
        </w:rPr>
        <w:t>.</w:t>
      </w:r>
      <w:r w:rsidR="00C508B4" w:rsidRPr="002B0A55">
        <w:rPr>
          <w:rStyle w:val="None"/>
          <w:rFonts w:eastAsia="Calibri Light" w:cs="Times New Roman"/>
          <w:lang w:val="en-US"/>
        </w:rPr>
        <w:t xml:space="preserve"> If it is necessary </w:t>
      </w:r>
      <w:r w:rsidR="00C508B4" w:rsidRPr="002B0A55">
        <w:rPr>
          <w:rStyle w:val="None"/>
          <w:rFonts w:eastAsia="Calibri Light" w:cs="Times New Roman"/>
          <w:i/>
          <w:iCs/>
          <w:lang w:val="en-US"/>
        </w:rPr>
        <w:t>per se</w:t>
      </w:r>
      <w:r w:rsidR="00C508B4" w:rsidRPr="002B0A55">
        <w:rPr>
          <w:rStyle w:val="None"/>
          <w:rFonts w:eastAsia="Calibri Light" w:cs="Times New Roman"/>
          <w:lang w:val="en-US"/>
        </w:rPr>
        <w:t xml:space="preserve">, then </w:t>
      </w:r>
      <w:r w:rsidR="008C1711" w:rsidRPr="002B0A55">
        <w:rPr>
          <w:rStyle w:val="None"/>
          <w:rFonts w:eastAsia="Calibri Light" w:cs="Times New Roman"/>
          <w:lang w:val="en-US"/>
        </w:rPr>
        <w:t>the</w:t>
      </w:r>
      <w:r w:rsidR="008C1711" w:rsidRPr="008C58E3">
        <w:rPr>
          <w:rStyle w:val="None"/>
          <w:rFonts w:eastAsia="Calibri Light" w:cs="Times New Roman"/>
          <w:lang w:val="en-US"/>
        </w:rPr>
        <w:t xml:space="preserve"> necessity of its existence cannot be due to </w:t>
      </w:r>
      <w:r w:rsidR="001B4820" w:rsidRPr="008C58E3">
        <w:rPr>
          <w:rStyle w:val="None"/>
          <w:rFonts w:eastAsia="Calibri Light" w:cs="Times New Roman"/>
          <w:lang w:val="en-US"/>
        </w:rPr>
        <w:t>B.</w:t>
      </w:r>
      <w:r w:rsidR="004865D9" w:rsidRPr="008C58E3">
        <w:rPr>
          <w:rStyle w:val="None"/>
          <w:rFonts w:eastAsia="Calibri Light" w:cs="Times New Roman"/>
          <w:lang w:val="en-US"/>
        </w:rPr>
        <w:t xml:space="preserve"> If</w:t>
      </w:r>
      <w:r w:rsidR="00C508B4" w:rsidRPr="008C58E3">
        <w:rPr>
          <w:rStyle w:val="None"/>
          <w:rFonts w:eastAsia="Calibri Light" w:cs="Times New Roman"/>
          <w:lang w:val="en-US"/>
        </w:rPr>
        <w:t xml:space="preserve"> it is possible </w:t>
      </w:r>
      <w:r w:rsidR="00C508B4" w:rsidRPr="008C58E3">
        <w:rPr>
          <w:rStyle w:val="None"/>
          <w:rFonts w:eastAsia="Calibri Light" w:cs="Times New Roman"/>
          <w:i/>
          <w:iCs/>
          <w:lang w:val="en-US"/>
        </w:rPr>
        <w:t>per se</w:t>
      </w:r>
      <w:r w:rsidR="007218E3" w:rsidRPr="008C58E3">
        <w:rPr>
          <w:rStyle w:val="None"/>
          <w:rFonts w:eastAsia="Calibri Light" w:cs="Times New Roman"/>
          <w:lang w:val="en-US"/>
        </w:rPr>
        <w:t>, then its existence can</w:t>
      </w:r>
      <w:r w:rsidR="00C508B4" w:rsidRPr="008C58E3">
        <w:rPr>
          <w:rStyle w:val="None"/>
          <w:rFonts w:eastAsia="Calibri Light" w:cs="Times New Roman"/>
          <w:lang w:val="en-US"/>
        </w:rPr>
        <w:t xml:space="preserve"> be necessary only when associated with some other thing B</w:t>
      </w:r>
      <w:r w:rsidR="001B4820" w:rsidRPr="008C58E3">
        <w:rPr>
          <w:rStyle w:val="None"/>
          <w:rFonts w:eastAsia="Calibri Light" w:cs="Times New Roman"/>
          <w:lang w:val="en-US"/>
        </w:rPr>
        <w:t>.</w:t>
      </w:r>
      <w:r w:rsidR="00C508B4" w:rsidRPr="008C58E3">
        <w:rPr>
          <w:rStyle w:val="None"/>
          <w:rFonts w:eastAsia="Calibri Light" w:cs="Times New Roman"/>
          <w:lang w:val="en-US"/>
        </w:rPr>
        <w:t xml:space="preserve"> Otherwise, </w:t>
      </w:r>
      <w:r w:rsidR="00F4021A">
        <w:rPr>
          <w:rStyle w:val="None"/>
          <w:rFonts w:eastAsia="Calibri Light" w:cs="Times New Roman"/>
          <w:lang w:val="en-US"/>
        </w:rPr>
        <w:t>A would be b</w:t>
      </w:r>
      <w:r w:rsidR="00C508B4" w:rsidRPr="008C58E3">
        <w:rPr>
          <w:rStyle w:val="None"/>
          <w:rFonts w:eastAsia="Calibri Light" w:cs="Times New Roman"/>
          <w:lang w:val="en-US"/>
        </w:rPr>
        <w:t>oth necessary because it is A and possible beca</w:t>
      </w:r>
      <w:r w:rsidR="00004F55" w:rsidRPr="008C58E3">
        <w:rPr>
          <w:rStyle w:val="None"/>
          <w:rFonts w:eastAsia="Calibri Light" w:cs="Times New Roman"/>
          <w:lang w:val="en-US"/>
        </w:rPr>
        <w:t xml:space="preserve">use it is A, which is </w:t>
      </w:r>
      <w:r w:rsidR="00C508B4" w:rsidRPr="008C58E3">
        <w:rPr>
          <w:rStyle w:val="None"/>
          <w:rFonts w:eastAsia="Calibri Light" w:cs="Times New Roman"/>
          <w:lang w:val="en-US"/>
        </w:rPr>
        <w:t xml:space="preserve">a contradiction. </w:t>
      </w:r>
      <w:r w:rsidR="00951380" w:rsidRPr="008C58E3">
        <w:rPr>
          <w:rStyle w:val="None"/>
          <w:rFonts w:eastAsia="Calibri Light" w:cs="Times New Roman"/>
          <w:lang w:val="en-US"/>
        </w:rPr>
        <w:t xml:space="preserve">Thus, any possible existent that becomes necessary is like a moving rock: if what makes it necessary is ever removed, </w:t>
      </w:r>
      <w:r w:rsidR="00C370EF" w:rsidRPr="008C58E3">
        <w:rPr>
          <w:rStyle w:val="None"/>
          <w:rFonts w:eastAsia="Calibri Light" w:cs="Times New Roman"/>
          <w:lang w:val="en-US"/>
        </w:rPr>
        <w:t xml:space="preserve">it will cease to be necessary. </w:t>
      </w:r>
    </w:p>
    <w:p w14:paraId="39D9FBAC" w14:textId="77777777" w:rsidR="00F40402" w:rsidRPr="00D70944" w:rsidRDefault="00D70944" w:rsidP="008C58E3">
      <w:pPr>
        <w:pStyle w:val="Body"/>
        <w:widowControl w:val="0"/>
        <w:spacing w:before="240" w:after="240" w:line="480" w:lineRule="auto"/>
        <w:rPr>
          <w:rStyle w:val="None"/>
          <w:rFonts w:eastAsia="Calibri Light" w:cs="Times New Roman"/>
          <w:iCs/>
          <w:color w:val="0D0D0D"/>
          <w:u w:color="0D0D0D"/>
          <w:lang w:val="en-US"/>
        </w:rPr>
      </w:pPr>
      <w:r>
        <w:rPr>
          <w:rStyle w:val="None"/>
          <w:rFonts w:eastAsia="Calibri Light" w:cs="Times New Roman"/>
          <w:iCs/>
          <w:color w:val="0D0D0D"/>
          <w:u w:color="0D0D0D"/>
          <w:lang w:val="en-US"/>
        </w:rPr>
        <w:t>Next, Avicenna</w:t>
      </w:r>
      <w:r w:rsidRPr="008C58E3">
        <w:rPr>
          <w:rStyle w:val="None"/>
          <w:rFonts w:eastAsia="Calibri Light" w:cs="Times New Roman"/>
          <w:lang w:val="en-US"/>
        </w:rPr>
        <w:t xml:space="preserve"> gives </w:t>
      </w:r>
      <w:r w:rsidR="00144C7A">
        <w:rPr>
          <w:rStyle w:val="None"/>
          <w:rFonts w:eastAsia="Calibri Light" w:cs="Times New Roman"/>
          <w:lang w:val="en-US"/>
        </w:rPr>
        <w:t>a two</w:t>
      </w:r>
      <w:r w:rsidR="00F146EC">
        <w:rPr>
          <w:rStyle w:val="None"/>
          <w:rFonts w:eastAsia="Calibri Light" w:cs="Times New Roman"/>
          <w:lang w:val="en-US"/>
        </w:rPr>
        <w:t xml:space="preserve">-step </w:t>
      </w:r>
      <w:r w:rsidRPr="008C58E3">
        <w:rPr>
          <w:rStyle w:val="None"/>
          <w:rFonts w:eastAsia="Calibri Light" w:cs="Times New Roman"/>
          <w:lang w:val="en-US"/>
        </w:rPr>
        <w:t>argument</w:t>
      </w:r>
      <w:r>
        <w:rPr>
          <w:rStyle w:val="None"/>
          <w:rFonts w:eastAsia="Calibri Light" w:cs="Times New Roman"/>
          <w:lang w:val="en-US"/>
        </w:rPr>
        <w:t xml:space="preserve"> for </w:t>
      </w:r>
      <w:r w:rsidR="002B0A55">
        <w:rPr>
          <w:rStyle w:val="None"/>
          <w:rFonts w:eastAsia="Calibri Light" w:cs="Times New Roman"/>
          <w:lang w:val="en-US"/>
        </w:rPr>
        <w:t>the second claim that</w:t>
      </w:r>
      <w:r>
        <w:rPr>
          <w:rStyle w:val="None"/>
          <w:rFonts w:eastAsia="Calibri Light" w:cs="Times New Roman"/>
          <w:lang w:val="en-US"/>
        </w:rPr>
        <w:t xml:space="preserve"> possible existent</w:t>
      </w:r>
      <w:r w:rsidR="002B0A55">
        <w:rPr>
          <w:rStyle w:val="None"/>
          <w:rFonts w:eastAsia="Calibri Light" w:cs="Times New Roman"/>
          <w:lang w:val="en-US"/>
        </w:rPr>
        <w:t>s</w:t>
      </w:r>
      <w:r w:rsidR="00144C7A">
        <w:rPr>
          <w:rStyle w:val="None"/>
          <w:rFonts w:eastAsia="Calibri Light" w:cs="Times New Roman"/>
          <w:lang w:val="en-US"/>
        </w:rPr>
        <w:t xml:space="preserve"> can </w:t>
      </w:r>
      <w:r w:rsidR="00D16AC7">
        <w:rPr>
          <w:rStyle w:val="None"/>
          <w:rFonts w:eastAsia="Calibri Light" w:cs="Times New Roman"/>
          <w:lang w:val="en-US"/>
        </w:rPr>
        <w:t>exist</w:t>
      </w:r>
      <w:r>
        <w:rPr>
          <w:rStyle w:val="None"/>
          <w:rFonts w:eastAsia="Calibri Light" w:cs="Times New Roman"/>
          <w:lang w:val="en-US"/>
        </w:rPr>
        <w:t xml:space="preserve"> </w:t>
      </w:r>
      <w:r w:rsidR="00144C7A">
        <w:rPr>
          <w:rStyle w:val="None"/>
          <w:rFonts w:eastAsia="Calibri Light" w:cs="Times New Roman"/>
          <w:lang w:val="en-US"/>
        </w:rPr>
        <w:t xml:space="preserve">only </w:t>
      </w:r>
      <w:r>
        <w:rPr>
          <w:rStyle w:val="None"/>
          <w:rFonts w:eastAsia="Calibri Light" w:cs="Times New Roman"/>
          <w:lang w:val="en-US"/>
        </w:rPr>
        <w:t xml:space="preserve">if they are </w:t>
      </w:r>
      <w:r w:rsidR="00D16AC7">
        <w:rPr>
          <w:rStyle w:val="None"/>
          <w:rFonts w:eastAsia="Calibri Light" w:cs="Times New Roman"/>
          <w:lang w:val="en-US"/>
        </w:rPr>
        <w:t>necessar</w:t>
      </w:r>
      <w:r>
        <w:rPr>
          <w:rStyle w:val="None"/>
          <w:rFonts w:eastAsia="Calibri Light" w:cs="Times New Roman"/>
          <w:lang w:val="en-US"/>
        </w:rPr>
        <w:t>y through another.</w:t>
      </w:r>
      <w:r w:rsidR="00F146EC">
        <w:rPr>
          <w:rStyle w:val="None"/>
          <w:rFonts w:eastAsia="Calibri Light" w:cs="Times New Roman"/>
          <w:lang w:val="en-US"/>
        </w:rPr>
        <w:t xml:space="preserve"> In the first step, h</w:t>
      </w:r>
      <w:r w:rsidR="00F91FA9">
        <w:rPr>
          <w:rStyle w:val="None"/>
          <w:rFonts w:eastAsia="Calibri Light" w:cs="Times New Roman"/>
          <w:lang w:val="en-US"/>
        </w:rPr>
        <w:t>e writes</w:t>
      </w:r>
      <w:r w:rsidR="00F40402" w:rsidRPr="008C58E3">
        <w:rPr>
          <w:rStyle w:val="None"/>
          <w:rFonts w:eastAsia="Calibri Light" w:cs="Times New Roman"/>
          <w:lang w:val="en-US"/>
        </w:rPr>
        <w:t>:</w:t>
      </w:r>
    </w:p>
    <w:p w14:paraId="7A98B911" w14:textId="77777777" w:rsidR="00F40402" w:rsidRPr="008C58E3" w:rsidRDefault="00F40402" w:rsidP="00417035">
      <w:pPr>
        <w:pStyle w:val="Body"/>
        <w:widowControl w:val="0"/>
        <w:spacing w:before="240" w:after="360" w:line="480" w:lineRule="auto"/>
        <w:ind w:left="567"/>
        <w:rPr>
          <w:rStyle w:val="None"/>
          <w:rFonts w:eastAsia="Calibri Light" w:cs="Times New Roman"/>
        </w:rPr>
      </w:pPr>
      <w:r w:rsidRPr="008C58E3">
        <w:rPr>
          <w:rStyle w:val="None"/>
          <w:rFonts w:eastAsia="Calibri Light" w:cs="Times New Roman"/>
          <w:lang w:val="en-US"/>
        </w:rPr>
        <w:t>So, it remains that it in fact has actual existence. In that case, its existence is either necessary or not. If its existence is not necessary, then it is still a possible existent, and its existence is not distinguished (</w:t>
      </w:r>
      <w:r w:rsidRPr="00923868">
        <w:rPr>
          <w:rStyle w:val="None"/>
          <w:rFonts w:eastAsia="Calibri Light" w:cs="Times New Roman"/>
          <w:i/>
        </w:rPr>
        <w:t>yatamayyaz</w:t>
      </w:r>
      <w:r w:rsidRPr="008C58E3">
        <w:rPr>
          <w:rStyle w:val="None"/>
          <w:rFonts w:eastAsia="Calibri Light" w:cs="Times New Roman"/>
          <w:lang w:val="en-US"/>
        </w:rPr>
        <w:t>) from its non-existence and there is no difference between this state in it and the first state, since it was a possible existent before the existence [came about], and now it is in the same state as before</w:t>
      </w:r>
      <w:r w:rsidR="00417035">
        <w:rPr>
          <w:rStyle w:val="None"/>
          <w:rFonts w:eastAsia="Calibri Light" w:cs="Times New Roman"/>
          <w:lang w:val="en-US"/>
        </w:rPr>
        <w:t>.</w:t>
      </w:r>
      <w:r w:rsidR="00772431" w:rsidRPr="008C58E3">
        <w:rPr>
          <w:rStyle w:val="None"/>
          <w:rFonts w:eastAsia="Calibri Light" w:cs="Times New Roman"/>
          <w:lang w:val="en-US"/>
        </w:rPr>
        <w:t xml:space="preserve"> </w:t>
      </w:r>
      <w:r w:rsidR="00772431" w:rsidRPr="008C58E3">
        <w:rPr>
          <w:rFonts w:eastAsia="Calibri Light" w:cs="Times New Roman"/>
          <w:lang w:val="en-US"/>
        </w:rPr>
        <w:t>(</w:t>
      </w:r>
      <w:r w:rsidR="004A493E" w:rsidRPr="008C58E3">
        <w:rPr>
          <w:rFonts w:eastAsia="Calibri Light" w:cs="Times New Roman"/>
          <w:lang w:val="en-US"/>
        </w:rPr>
        <w:t xml:space="preserve">Avicenna, </w:t>
      </w:r>
      <w:r w:rsidR="00772431" w:rsidRPr="008C58E3">
        <w:rPr>
          <w:rFonts w:eastAsia="Calibri Light" w:cs="Times New Roman"/>
          <w:iCs/>
          <w:u w:val="single"/>
          <w:lang w:val="en-US"/>
        </w:rPr>
        <w:t>Metaphysics of the Salvation</w:t>
      </w:r>
      <w:r w:rsidR="004865D9" w:rsidRPr="008C58E3">
        <w:rPr>
          <w:rFonts w:eastAsia="Calibri Light" w:cs="Times New Roman"/>
          <w:lang w:val="en-US"/>
        </w:rPr>
        <w:t>,</w:t>
      </w:r>
      <w:r w:rsidR="00772431" w:rsidRPr="008C58E3">
        <w:rPr>
          <w:rFonts w:eastAsia="Calibri Light" w:cs="Times New Roman"/>
          <w:lang w:val="en-US"/>
        </w:rPr>
        <w:t xml:space="preserve"> 212, trans. slightly modified; </w:t>
      </w:r>
      <w:r w:rsidR="00772431" w:rsidRPr="008C58E3">
        <w:rPr>
          <w:rStyle w:val="None"/>
          <w:rFonts w:eastAsia="Calibri Light" w:cs="Times New Roman"/>
          <w:iCs/>
          <w:u w:val="single"/>
          <w:lang w:val="en-US"/>
        </w:rPr>
        <w:t>An-Najāt: Al-Ilāhiyyāt</w:t>
      </w:r>
      <w:r w:rsidR="00772431" w:rsidRPr="008C58E3">
        <w:rPr>
          <w:rStyle w:val="None"/>
          <w:rFonts w:eastAsia="Calibri Light" w:cs="Times New Roman"/>
          <w:i/>
          <w:iCs/>
          <w:lang w:val="en-US"/>
        </w:rPr>
        <w:t>,</w:t>
      </w:r>
      <w:r w:rsidR="00772431" w:rsidRPr="008C58E3">
        <w:rPr>
          <w:rFonts w:eastAsia="Calibri Light" w:cs="Times New Roman"/>
          <w:lang w:val="en-US"/>
        </w:rPr>
        <w:t xml:space="preserve"> 548) </w:t>
      </w:r>
    </w:p>
    <w:p w14:paraId="5000BB3C" w14:textId="77777777" w:rsidR="00F40402" w:rsidRPr="008C58E3" w:rsidRDefault="00F40402" w:rsidP="008C58E3">
      <w:pPr>
        <w:pStyle w:val="Body"/>
        <w:widowControl w:val="0"/>
        <w:spacing w:before="240" w:after="240" w:line="480" w:lineRule="auto"/>
        <w:rPr>
          <w:rStyle w:val="None"/>
          <w:rFonts w:eastAsia="Calibri Light" w:cs="Times New Roman"/>
          <w:lang w:val="en-US"/>
        </w:rPr>
      </w:pPr>
      <w:r w:rsidRPr="008C58E3">
        <w:rPr>
          <w:rStyle w:val="None"/>
          <w:rFonts w:eastAsia="Calibri Light" w:cs="Times New Roman"/>
          <w:lang w:val="en-US"/>
        </w:rPr>
        <w:t xml:space="preserve">The form of the above argument is a straightforward </w:t>
      </w:r>
      <w:r w:rsidRPr="00B269FF">
        <w:rPr>
          <w:rStyle w:val="None"/>
          <w:rFonts w:eastAsia="Calibri Light" w:cs="Times New Roman"/>
          <w:i/>
          <w:iCs/>
          <w:lang w:val="en-US"/>
        </w:rPr>
        <w:t>reductio.</w:t>
      </w:r>
      <w:r w:rsidRPr="008C58E3">
        <w:rPr>
          <w:rStyle w:val="None"/>
          <w:rFonts w:eastAsia="Calibri Light" w:cs="Times New Roman"/>
          <w:lang w:val="en-US"/>
        </w:rPr>
        <w:t xml:space="preserve"> In it, Avicenna supposes </w:t>
      </w:r>
      <w:r w:rsidRPr="008C58E3">
        <w:rPr>
          <w:rStyle w:val="None"/>
          <w:rFonts w:eastAsia="Calibri Light" w:cs="Times New Roman"/>
          <w:lang w:val="en-US"/>
        </w:rPr>
        <w:lastRenderedPageBreak/>
        <w:t>a change has occurred, namely that a possible existent has exchanged its non-existence for existence. After this chang</w:t>
      </w:r>
      <w:r w:rsidR="00004F55" w:rsidRPr="008C58E3">
        <w:rPr>
          <w:rStyle w:val="None"/>
          <w:rFonts w:eastAsia="Calibri Light" w:cs="Times New Roman"/>
          <w:lang w:val="en-US"/>
        </w:rPr>
        <w:t>e, the existent either becomes</w:t>
      </w:r>
      <w:r w:rsidRPr="008C58E3">
        <w:rPr>
          <w:rStyle w:val="None"/>
          <w:rFonts w:eastAsia="Calibri Light" w:cs="Times New Roman"/>
          <w:lang w:val="en-US"/>
        </w:rPr>
        <w:t xml:space="preserve"> </w:t>
      </w:r>
      <w:r w:rsidR="00923868" w:rsidRPr="00CA5078">
        <w:rPr>
          <w:rStyle w:val="None"/>
          <w:rFonts w:eastAsia="Calibri Light" w:cs="Times New Roman"/>
          <w:lang w:val="en-US"/>
        </w:rPr>
        <w:t>a</w:t>
      </w:r>
      <w:r w:rsidR="00923868">
        <w:rPr>
          <w:rStyle w:val="None"/>
          <w:rFonts w:eastAsia="Calibri Light" w:cs="Times New Roman"/>
          <w:lang w:val="en-US"/>
        </w:rPr>
        <w:t xml:space="preserve"> </w:t>
      </w:r>
      <w:r w:rsidRPr="008C58E3">
        <w:rPr>
          <w:rStyle w:val="None"/>
          <w:rFonts w:eastAsia="Calibri Light" w:cs="Times New Roman"/>
          <w:lang w:val="en-US"/>
        </w:rPr>
        <w:t>necessary existent or remains a possible one. If, however, it remains a possible existent, then the supposed chang</w:t>
      </w:r>
      <w:r w:rsidR="00A105FD">
        <w:rPr>
          <w:rStyle w:val="None"/>
          <w:rFonts w:eastAsia="Calibri Light" w:cs="Times New Roman"/>
          <w:lang w:val="en-US"/>
        </w:rPr>
        <w:t>e did not actually take place, f</w:t>
      </w:r>
      <w:r w:rsidRPr="008C58E3">
        <w:rPr>
          <w:rStyle w:val="None"/>
          <w:rFonts w:eastAsia="Calibri Light" w:cs="Times New Roman"/>
          <w:lang w:val="en-US"/>
        </w:rPr>
        <w:t xml:space="preserve">or, as Avicenna puts </w:t>
      </w:r>
      <w:r w:rsidR="00A105FD">
        <w:rPr>
          <w:rStyle w:val="None"/>
          <w:rFonts w:eastAsia="Calibri Light" w:cs="Times New Roman"/>
          <w:lang w:val="en-US"/>
        </w:rPr>
        <w:t>it, if it remains possible,</w:t>
      </w:r>
      <w:r w:rsidRPr="008C58E3">
        <w:rPr>
          <w:rStyle w:val="None"/>
          <w:rFonts w:eastAsia="Calibri Light" w:cs="Times New Roman"/>
          <w:lang w:val="en-US"/>
        </w:rPr>
        <w:t xml:space="preserve"> </w:t>
      </w:r>
      <w:r w:rsidRPr="008C58E3">
        <w:rPr>
          <w:rStyle w:val="None"/>
          <w:rFonts w:eastAsia="Calibri Light" w:cs="Times New Roman"/>
        </w:rPr>
        <w:t>‘</w:t>
      </w:r>
      <w:r w:rsidRPr="008C58E3">
        <w:rPr>
          <w:rStyle w:val="None"/>
          <w:rFonts w:eastAsia="Calibri Light" w:cs="Times New Roman"/>
          <w:lang w:val="en-US"/>
        </w:rPr>
        <w:t>then it is still a possible existent, and its existence is not distinguished (</w:t>
      </w:r>
      <w:r w:rsidRPr="00923868">
        <w:rPr>
          <w:rStyle w:val="None"/>
          <w:rFonts w:eastAsia="Calibri Light" w:cs="Times New Roman"/>
          <w:i/>
        </w:rPr>
        <w:t>yatamayyaz</w:t>
      </w:r>
      <w:r w:rsidRPr="008C58E3">
        <w:rPr>
          <w:rStyle w:val="None"/>
          <w:rFonts w:eastAsia="Calibri Light" w:cs="Times New Roman"/>
          <w:lang w:val="en-US"/>
        </w:rPr>
        <w:t>)</w:t>
      </w:r>
      <w:r w:rsidR="00416B21">
        <w:rPr>
          <w:rStyle w:val="None"/>
          <w:rFonts w:eastAsia="Calibri Light" w:cs="Times New Roman"/>
          <w:lang w:val="en-US"/>
        </w:rPr>
        <w:t xml:space="preserve"> </w:t>
      </w:r>
      <w:r w:rsidR="00416B21" w:rsidRPr="008C58E3">
        <w:rPr>
          <w:rStyle w:val="None"/>
          <w:rFonts w:eastAsia="Calibri Light" w:cs="Times New Roman"/>
          <w:lang w:val="en-US"/>
        </w:rPr>
        <w:t>from its non-existence</w:t>
      </w:r>
      <w:r w:rsidR="00416B21">
        <w:rPr>
          <w:rStyle w:val="None"/>
          <w:rFonts w:eastAsia="Calibri Light" w:cs="Times New Roman"/>
          <w:lang w:val="en-US"/>
        </w:rPr>
        <w:t>’</w:t>
      </w:r>
      <w:r w:rsidR="00AB265D" w:rsidRPr="008C58E3">
        <w:rPr>
          <w:rStyle w:val="None"/>
          <w:rFonts w:eastAsia="Calibri Light" w:cs="Times New Roman"/>
          <w:lang w:val="en-US"/>
        </w:rPr>
        <w:t xml:space="preserve">. Thus, the </w:t>
      </w:r>
      <w:r w:rsidRPr="008C58E3">
        <w:rPr>
          <w:rStyle w:val="None"/>
          <w:rFonts w:eastAsia="Calibri Light" w:cs="Times New Roman"/>
          <w:lang w:val="en-US"/>
        </w:rPr>
        <w:t xml:space="preserve">idea </w:t>
      </w:r>
      <w:r w:rsidR="00AB265D" w:rsidRPr="008C58E3">
        <w:rPr>
          <w:rStyle w:val="None"/>
          <w:rFonts w:eastAsia="Calibri Light" w:cs="Times New Roman"/>
          <w:lang w:val="en-US"/>
        </w:rPr>
        <w:t>is that a change from non-existence to existence</w:t>
      </w:r>
      <w:r w:rsidRPr="008C58E3">
        <w:rPr>
          <w:rStyle w:val="None"/>
          <w:rFonts w:eastAsia="Calibri Light" w:cs="Times New Roman"/>
          <w:lang w:val="en-US"/>
        </w:rPr>
        <w:t xml:space="preserve"> is impossible unless it is accompanied by a change from possible to necessary existence.</w:t>
      </w:r>
      <w:r w:rsidR="00B82CBB">
        <w:rPr>
          <w:rStyle w:val="None"/>
          <w:rFonts w:eastAsia="Calibri Light" w:cs="Times New Roman"/>
          <w:lang w:val="en-US"/>
        </w:rPr>
        <w:t xml:space="preserve"> </w:t>
      </w:r>
    </w:p>
    <w:p w14:paraId="471BC297" w14:textId="77777777" w:rsidR="00F146EC" w:rsidRPr="00F146EC" w:rsidRDefault="00F146EC" w:rsidP="00F146EC">
      <w:pPr>
        <w:pStyle w:val="Body"/>
        <w:spacing w:line="480" w:lineRule="auto"/>
        <w:rPr>
          <w:rFonts w:eastAsia="Calibri Light"/>
        </w:rPr>
      </w:pPr>
      <w:r w:rsidRPr="00F146EC">
        <w:rPr>
          <w:rFonts w:eastAsia="Calibri Light"/>
        </w:rPr>
        <w:t xml:space="preserve">This conclusion is motivated by the more general argument that if any new state comes to be, this state must also change from being possible to necessary. He argues as follow: </w:t>
      </w:r>
    </w:p>
    <w:p w14:paraId="0F04F3E0" w14:textId="77777777" w:rsidR="00F146EC" w:rsidRPr="00F146EC" w:rsidRDefault="00F146EC" w:rsidP="00F146EC">
      <w:pPr>
        <w:pStyle w:val="Body"/>
        <w:spacing w:after="240" w:line="480" w:lineRule="auto"/>
        <w:ind w:left="567"/>
        <w:rPr>
          <w:rFonts w:eastAsia="Calibri Light"/>
        </w:rPr>
      </w:pPr>
      <w:r w:rsidRPr="00F146EC">
        <w:rPr>
          <w:rFonts w:eastAsia="Calibri Light"/>
        </w:rPr>
        <w:t xml:space="preserve">If one posits that a new state comes to be, then concerning that state the question stands, namely, does it exist possibly or necessarily? If it is possible, and that state before was itself also possible, then nothing new came to be, whereas if the existence [of the new state] is necessary and it is made necessary for the first [possible existent], then the existence of a state has been made necessary for this first. But that [new] state is nothing other than the emergence [of the thing] into existence, so [it is] its emergence into existence that is necessary (Avicenna, </w:t>
      </w:r>
      <w:r w:rsidRPr="00F146EC">
        <w:rPr>
          <w:rFonts w:eastAsia="Calibri Light"/>
          <w:i/>
        </w:rPr>
        <w:t>An-Najāt: Al-Ilāhiyyāt</w:t>
      </w:r>
      <w:r w:rsidRPr="00F146EC">
        <w:rPr>
          <w:rFonts w:eastAsia="Calibri Light"/>
          <w:i/>
          <w:iCs/>
        </w:rPr>
        <w:t>,</w:t>
      </w:r>
      <w:r w:rsidRPr="00F146EC">
        <w:rPr>
          <w:rFonts w:eastAsia="Calibri Light"/>
        </w:rPr>
        <w:t xml:space="preserve"> 548-9; </w:t>
      </w:r>
      <w:r w:rsidRPr="00F146EC">
        <w:rPr>
          <w:rFonts w:eastAsia="Calibri Light"/>
          <w:i/>
        </w:rPr>
        <w:t>Metaphysics of the Salvation</w:t>
      </w:r>
      <w:r w:rsidR="00812196">
        <w:rPr>
          <w:rFonts w:eastAsia="Calibri Light"/>
          <w:iCs/>
        </w:rPr>
        <w:t>, McG</w:t>
      </w:r>
      <w:r w:rsidRPr="00F146EC">
        <w:rPr>
          <w:rFonts w:eastAsia="Calibri Light"/>
          <w:iCs/>
        </w:rPr>
        <w:t>innis and Reisman</w:t>
      </w:r>
      <w:r w:rsidR="00417035">
        <w:rPr>
          <w:rFonts w:eastAsia="Calibri Light"/>
          <w:iCs/>
        </w:rPr>
        <w:t xml:space="preserve"> </w:t>
      </w:r>
      <w:r w:rsidRPr="00F146EC">
        <w:rPr>
          <w:rFonts w:eastAsia="Calibri Light"/>
          <w:iCs/>
        </w:rPr>
        <w:t>(</w:t>
      </w:r>
      <w:r w:rsidRPr="00F146EC">
        <w:rPr>
          <w:rFonts w:eastAsia="Calibri Light"/>
        </w:rPr>
        <w:t>trans. slightly modified</w:t>
      </w:r>
      <w:r w:rsidRPr="00F146EC">
        <w:rPr>
          <w:rFonts w:eastAsia="Calibri Light"/>
          <w:iCs/>
        </w:rPr>
        <w:t>),</w:t>
      </w:r>
      <w:r w:rsidRPr="00F146EC">
        <w:rPr>
          <w:rFonts w:eastAsia="Calibri Light"/>
          <w:i/>
          <w:iCs/>
        </w:rPr>
        <w:t xml:space="preserve"> </w:t>
      </w:r>
      <w:r w:rsidRPr="00F146EC">
        <w:rPr>
          <w:rFonts w:eastAsia="Calibri Light"/>
        </w:rPr>
        <w:t xml:space="preserve">212). </w:t>
      </w:r>
    </w:p>
    <w:p w14:paraId="4C0C83C2" w14:textId="77777777" w:rsidR="00F146EC" w:rsidRPr="00417035" w:rsidRDefault="00F146EC" w:rsidP="00417035">
      <w:pPr>
        <w:pStyle w:val="Body"/>
        <w:spacing w:line="480" w:lineRule="auto"/>
        <w:rPr>
          <w:rStyle w:val="None"/>
          <w:rFonts w:eastAsia="Calibri Light"/>
        </w:rPr>
      </w:pPr>
      <w:r w:rsidRPr="00F146EC">
        <w:rPr>
          <w:rFonts w:eastAsia="Calibri Light"/>
        </w:rPr>
        <w:t xml:space="preserve">Again, the argument works as a </w:t>
      </w:r>
      <w:r w:rsidRPr="00B269FF">
        <w:rPr>
          <w:rFonts w:eastAsia="Calibri Light"/>
          <w:i/>
          <w:iCs/>
          <w:lang w:val="en-US"/>
        </w:rPr>
        <w:t>reductio</w:t>
      </w:r>
      <w:r w:rsidRPr="00F146EC">
        <w:rPr>
          <w:rFonts w:eastAsia="Calibri Light"/>
        </w:rPr>
        <w:t xml:space="preserve">. Avicenna imagines that a new state comes to be. He then imagines that this state, which was possible before it came to be, remains possible. In this case, however, no new state would have come to be when it was supposed that one had. Thus, the new state must have become necessary when it came to be. This step allows Avicenna to conclude that whatever exists </w:t>
      </w:r>
      <w:r w:rsidR="00417035">
        <w:rPr>
          <w:rFonts w:eastAsia="Calibri Light"/>
        </w:rPr>
        <w:t>must exist</w:t>
      </w:r>
      <w:r w:rsidRPr="00F146EC">
        <w:rPr>
          <w:rFonts w:eastAsia="Calibri Light"/>
        </w:rPr>
        <w:t xml:space="preserve"> necessarily</w:t>
      </w:r>
      <w:r w:rsidR="00A105FD">
        <w:rPr>
          <w:rFonts w:eastAsia="Calibri Light"/>
        </w:rPr>
        <w:t xml:space="preserve">, </w:t>
      </w:r>
      <w:r w:rsidR="00A105FD">
        <w:rPr>
          <w:rFonts w:eastAsia="Calibri Light"/>
        </w:rPr>
        <w:lastRenderedPageBreak/>
        <w:t>f</w:t>
      </w:r>
      <w:r w:rsidRPr="00F146EC">
        <w:rPr>
          <w:rFonts w:eastAsia="Calibri Light"/>
        </w:rPr>
        <w:t>or if existence is a new state, then it must become necessary, and so the existence of every possible existent must be necessary whenever it exists.</w:t>
      </w:r>
    </w:p>
    <w:p w14:paraId="172789D6" w14:textId="77777777" w:rsidR="00580224" w:rsidRPr="008C58E3" w:rsidRDefault="00951380" w:rsidP="008C58E3">
      <w:pPr>
        <w:pStyle w:val="Body"/>
        <w:widowControl w:val="0"/>
        <w:spacing w:before="240" w:after="240" w:line="480" w:lineRule="auto"/>
        <w:rPr>
          <w:rStyle w:val="None"/>
          <w:rFonts w:eastAsia="Calibri Light" w:cs="Times New Roman"/>
        </w:rPr>
      </w:pPr>
      <w:r w:rsidRPr="008C58E3">
        <w:rPr>
          <w:rStyle w:val="None"/>
          <w:rFonts w:eastAsia="Calibri Light" w:cs="Times New Roman"/>
          <w:lang w:val="en-US"/>
        </w:rPr>
        <w:t>Why, however, does Avicenna think that it is contradictory for something new to come to be without a change in modality? Now, Avicenna is certainly entitled to say that the change from being a possible non-existent to a possible existent is not a genuine change. After all, a possible existent is the same thing as a possible non-existent. The change, however, from being a possible existent that does not exist to a p</w:t>
      </w:r>
      <w:r w:rsidR="00AB265D" w:rsidRPr="008C58E3">
        <w:rPr>
          <w:rStyle w:val="None"/>
          <w:rFonts w:eastAsia="Calibri Light" w:cs="Times New Roman"/>
          <w:lang w:val="en-US"/>
        </w:rPr>
        <w:t>ossible existent that does</w:t>
      </w:r>
      <w:r w:rsidRPr="008C58E3">
        <w:rPr>
          <w:rStyle w:val="None"/>
          <w:rFonts w:eastAsia="Calibri Light" w:cs="Times New Roman"/>
          <w:lang w:val="en-US"/>
        </w:rPr>
        <w:t xml:space="preserve"> must be a genuine chan</w:t>
      </w:r>
      <w:r w:rsidR="00AB265D" w:rsidRPr="008C58E3">
        <w:rPr>
          <w:rStyle w:val="None"/>
          <w:rFonts w:eastAsia="Calibri Light" w:cs="Times New Roman"/>
          <w:lang w:val="en-US"/>
        </w:rPr>
        <w:t>ge. Otherwise, one must</w:t>
      </w:r>
      <w:r w:rsidRPr="008C58E3">
        <w:rPr>
          <w:rStyle w:val="None"/>
          <w:rFonts w:eastAsia="Calibri Light" w:cs="Times New Roman"/>
          <w:lang w:val="en-US"/>
        </w:rPr>
        <w:t xml:space="preserve"> maintain that existing and not existing are the same thing. Surely, Avicenna cannot mean this!</w:t>
      </w:r>
      <w:r w:rsidR="0074386A" w:rsidRPr="008C58E3">
        <w:rPr>
          <w:rStyle w:val="None"/>
          <w:rFonts w:eastAsia="Calibri Light" w:cs="Times New Roman"/>
          <w:vertAlign w:val="superscript"/>
        </w:rPr>
        <w:endnoteReference w:id="19"/>
      </w:r>
      <w:r w:rsidR="0074386A" w:rsidRPr="008C58E3">
        <w:rPr>
          <w:rStyle w:val="None"/>
          <w:rFonts w:eastAsia="Calibri Light" w:cs="Times New Roman"/>
        </w:rPr>
        <w:t xml:space="preserve"> </w:t>
      </w:r>
    </w:p>
    <w:p w14:paraId="62DFA0D8" w14:textId="77777777" w:rsidR="00580224" w:rsidRPr="008A1812" w:rsidRDefault="00951380" w:rsidP="008C58E3">
      <w:pPr>
        <w:pStyle w:val="Body"/>
        <w:widowControl w:val="0"/>
        <w:spacing w:before="240" w:after="240" w:line="480" w:lineRule="auto"/>
        <w:rPr>
          <w:rStyle w:val="None"/>
          <w:rFonts w:eastAsia="Calibri Light" w:cs="Times New Roman"/>
          <w:lang w:val="en-US"/>
        </w:rPr>
      </w:pPr>
      <w:r w:rsidRPr="00BA731A">
        <w:rPr>
          <w:rStyle w:val="None"/>
          <w:rFonts w:eastAsia="Calibri Light" w:cs="Times New Roman"/>
          <w:lang w:val="en-US"/>
        </w:rPr>
        <w:t xml:space="preserve">Avicenna </w:t>
      </w:r>
      <w:r w:rsidR="00D317ED" w:rsidRPr="00BA731A">
        <w:rPr>
          <w:rStyle w:val="None"/>
          <w:rFonts w:eastAsia="Calibri Light" w:cs="Times New Roman"/>
          <w:lang w:val="en-US"/>
        </w:rPr>
        <w:t>does not mean</w:t>
      </w:r>
      <w:r w:rsidRPr="00BA731A">
        <w:rPr>
          <w:rStyle w:val="None"/>
          <w:rFonts w:eastAsia="Calibri Light" w:cs="Times New Roman"/>
          <w:lang w:val="en-US"/>
        </w:rPr>
        <w:t xml:space="preserve"> this</w:t>
      </w:r>
      <w:r w:rsidR="00D317ED" w:rsidRPr="00BA731A">
        <w:rPr>
          <w:rStyle w:val="None"/>
          <w:rFonts w:eastAsia="Calibri Light" w:cs="Times New Roman"/>
          <w:lang w:val="en-US"/>
        </w:rPr>
        <w:t>,</w:t>
      </w:r>
      <w:r w:rsidR="00BA731A" w:rsidRPr="00BA731A">
        <w:rPr>
          <w:rStyle w:val="None"/>
          <w:rFonts w:eastAsia="Calibri Light" w:cs="Times New Roman"/>
          <w:lang w:val="en-US"/>
        </w:rPr>
        <w:t xml:space="preserve"> and</w:t>
      </w:r>
      <w:r w:rsidRPr="00BA731A">
        <w:rPr>
          <w:rStyle w:val="None"/>
          <w:rFonts w:eastAsia="Calibri Light" w:cs="Times New Roman"/>
          <w:lang w:val="en-US"/>
        </w:rPr>
        <w:t xml:space="preserve"> </w:t>
      </w:r>
      <w:r w:rsidR="00D317ED" w:rsidRPr="00BA731A">
        <w:rPr>
          <w:rStyle w:val="None"/>
          <w:rFonts w:eastAsia="Calibri Light" w:cs="Times New Roman"/>
          <w:lang w:val="en-US"/>
        </w:rPr>
        <w:t xml:space="preserve">the </w:t>
      </w:r>
      <w:r w:rsidRPr="00BA731A">
        <w:rPr>
          <w:rStyle w:val="None"/>
          <w:rFonts w:eastAsia="Calibri Light" w:cs="Times New Roman"/>
          <w:lang w:val="en-US"/>
        </w:rPr>
        <w:t>confusio</w:t>
      </w:r>
      <w:r w:rsidR="00AB265D" w:rsidRPr="00BA731A">
        <w:rPr>
          <w:rStyle w:val="None"/>
          <w:rFonts w:eastAsia="Calibri Light" w:cs="Times New Roman"/>
          <w:lang w:val="en-US"/>
        </w:rPr>
        <w:t xml:space="preserve">n </w:t>
      </w:r>
      <w:r w:rsidR="00D317ED" w:rsidRPr="00BA731A">
        <w:rPr>
          <w:rStyle w:val="None"/>
          <w:rFonts w:eastAsia="Calibri Light" w:cs="Times New Roman"/>
          <w:lang w:val="en-US"/>
        </w:rPr>
        <w:t xml:space="preserve">about whether he does </w:t>
      </w:r>
      <w:r w:rsidR="00AB265D" w:rsidRPr="00BA731A">
        <w:rPr>
          <w:rStyle w:val="None"/>
          <w:rFonts w:eastAsia="Calibri Light" w:cs="Times New Roman"/>
          <w:lang w:val="en-US"/>
        </w:rPr>
        <w:t>arises from not understanding</w:t>
      </w:r>
      <w:r w:rsidR="00C370EF" w:rsidRPr="008C58E3">
        <w:rPr>
          <w:rStyle w:val="None"/>
          <w:rFonts w:eastAsia="Calibri Light" w:cs="Times New Roman"/>
          <w:lang w:val="en-US"/>
        </w:rPr>
        <w:t xml:space="preserve"> </w:t>
      </w:r>
      <w:r w:rsidRPr="008C58E3">
        <w:rPr>
          <w:rStyle w:val="None"/>
          <w:rFonts w:eastAsia="Calibri Light" w:cs="Times New Roman"/>
          <w:lang w:val="en-US"/>
        </w:rPr>
        <w:t xml:space="preserve">how </w:t>
      </w:r>
      <w:r w:rsidRPr="008C58E3">
        <w:rPr>
          <w:rStyle w:val="None"/>
          <w:rFonts w:eastAsia="Calibri Light" w:cs="Times New Roman"/>
        </w:rPr>
        <w:t>‘</w:t>
      </w:r>
      <w:r w:rsidRPr="008C58E3">
        <w:rPr>
          <w:rStyle w:val="None"/>
          <w:rFonts w:eastAsia="Calibri Light" w:cs="Times New Roman"/>
          <w:lang w:val="en-US"/>
        </w:rPr>
        <w:t>distinguished</w:t>
      </w:r>
      <w:r w:rsidRPr="008C58E3">
        <w:rPr>
          <w:rStyle w:val="None"/>
          <w:rFonts w:eastAsia="Calibri Light" w:cs="Times New Roman"/>
        </w:rPr>
        <w:t>’ (</w:t>
      </w:r>
      <w:r w:rsidRPr="00923868">
        <w:rPr>
          <w:rStyle w:val="None"/>
          <w:rFonts w:eastAsia="Calibri Light" w:cs="Times New Roman"/>
          <w:i/>
        </w:rPr>
        <w:t>yatamayyaz</w:t>
      </w:r>
      <w:r w:rsidRPr="008C58E3">
        <w:rPr>
          <w:rStyle w:val="None"/>
          <w:rFonts w:eastAsia="Calibri Light" w:cs="Times New Roman"/>
          <w:lang w:val="en-US"/>
        </w:rPr>
        <w:t>) is being used in this context.</w:t>
      </w:r>
      <w:r w:rsidR="00B701A9">
        <w:rPr>
          <w:rStyle w:val="None"/>
          <w:rFonts w:eastAsia="Calibri Light" w:cs="Times New Roman"/>
          <w:lang w:val="en-US"/>
        </w:rPr>
        <w:t xml:space="preserve"> It is not the case </w:t>
      </w:r>
      <w:r w:rsidRPr="008C58E3">
        <w:rPr>
          <w:rStyle w:val="None"/>
          <w:rFonts w:eastAsia="Calibri Light" w:cs="Times New Roman"/>
          <w:lang w:val="en-US"/>
        </w:rPr>
        <w:t xml:space="preserve">that </w:t>
      </w:r>
      <w:r w:rsidR="001B3461" w:rsidRPr="008C58E3">
        <w:rPr>
          <w:rStyle w:val="None"/>
          <w:rFonts w:eastAsia="Calibri Light" w:cs="Times New Roman"/>
        </w:rPr>
        <w:t>‘</w:t>
      </w:r>
      <w:r w:rsidRPr="008C58E3">
        <w:rPr>
          <w:rStyle w:val="None"/>
          <w:rFonts w:eastAsia="Calibri Light" w:cs="Times New Roman"/>
          <w:lang w:val="en-US"/>
        </w:rPr>
        <w:t>its existence is not distinguished (</w:t>
      </w:r>
      <w:r w:rsidRPr="00923868">
        <w:rPr>
          <w:rStyle w:val="None"/>
          <w:rFonts w:eastAsia="Calibri Light" w:cs="Times New Roman"/>
          <w:i/>
        </w:rPr>
        <w:t>yatamayyaz</w:t>
      </w:r>
      <w:r w:rsidRPr="008C58E3">
        <w:rPr>
          <w:rStyle w:val="None"/>
          <w:rFonts w:eastAsia="Calibri Light" w:cs="Times New Roman"/>
          <w:lang w:val="en-US"/>
        </w:rPr>
        <w:t>) from its non-existence</w:t>
      </w:r>
      <w:r w:rsidR="001B3461" w:rsidRPr="008C58E3">
        <w:rPr>
          <w:rStyle w:val="None"/>
          <w:rFonts w:eastAsia="Calibri Light" w:cs="Times New Roman"/>
        </w:rPr>
        <w:t>’</w:t>
      </w:r>
      <w:r w:rsidRPr="008C58E3">
        <w:rPr>
          <w:rStyle w:val="None"/>
          <w:rFonts w:eastAsia="Calibri Light" w:cs="Times New Roman"/>
        </w:rPr>
        <w:t xml:space="preserve"> </w:t>
      </w:r>
      <w:r w:rsidRPr="008C58E3">
        <w:rPr>
          <w:rStyle w:val="None"/>
          <w:rFonts w:eastAsia="Calibri Light" w:cs="Times New Roman"/>
          <w:lang w:val="en-US"/>
        </w:rPr>
        <w:t xml:space="preserve">because existence and non-existence are not different from each other. </w:t>
      </w:r>
      <w:r w:rsidR="00B701A9">
        <w:rPr>
          <w:rStyle w:val="None"/>
          <w:rFonts w:eastAsia="Calibri Light" w:cs="Times New Roman"/>
          <w:lang w:val="en-US"/>
        </w:rPr>
        <w:t xml:space="preserve">Instead, </w:t>
      </w:r>
      <w:r w:rsidRPr="008C58E3">
        <w:rPr>
          <w:rStyle w:val="None"/>
          <w:rFonts w:eastAsia="Calibri Light" w:cs="Times New Roman"/>
          <w:lang w:val="en-US"/>
        </w:rPr>
        <w:t xml:space="preserve">the possible existent has not been determined to </w:t>
      </w:r>
      <w:r w:rsidR="00D317ED" w:rsidRPr="00BA731A">
        <w:rPr>
          <w:rStyle w:val="None"/>
          <w:rFonts w:eastAsia="Calibri Light" w:cs="Times New Roman"/>
          <w:iCs/>
          <w:lang w:val="en-US"/>
        </w:rPr>
        <w:t xml:space="preserve">the </w:t>
      </w:r>
      <w:r w:rsidRPr="00BA731A">
        <w:rPr>
          <w:rStyle w:val="None"/>
          <w:rFonts w:eastAsia="Calibri Light" w:cs="Times New Roman"/>
          <w:iCs/>
          <w:lang w:val="en-US"/>
        </w:rPr>
        <w:t xml:space="preserve">one or the other. To put it more poetically, if the existent remains a possible existent, then it would remain in a state of equilibrium between existence and non-existence, and no change of state would have occurred to tip the scales in </w:t>
      </w:r>
      <w:r w:rsidR="00CE4968" w:rsidRPr="00BA731A">
        <w:rPr>
          <w:rStyle w:val="None"/>
          <w:rFonts w:eastAsia="Calibri Light" w:cs="Times New Roman"/>
          <w:iCs/>
          <w:lang w:val="en-US"/>
        </w:rPr>
        <w:t>favor of</w:t>
      </w:r>
      <w:r w:rsidR="002B0BA4" w:rsidRPr="00BA731A">
        <w:rPr>
          <w:rStyle w:val="None"/>
          <w:rFonts w:eastAsia="Calibri Light" w:cs="Times New Roman"/>
          <w:iCs/>
          <w:lang w:val="en-US"/>
        </w:rPr>
        <w:t xml:space="preserve"> </w:t>
      </w:r>
      <w:r w:rsidR="00923868" w:rsidRPr="00BA731A">
        <w:rPr>
          <w:rStyle w:val="None"/>
          <w:rFonts w:eastAsia="Calibri Light" w:cs="Times New Roman"/>
          <w:iCs/>
          <w:lang w:val="en-US"/>
        </w:rPr>
        <w:t xml:space="preserve">the </w:t>
      </w:r>
      <w:r w:rsidR="002B0BA4" w:rsidRPr="00BA731A">
        <w:rPr>
          <w:rStyle w:val="None"/>
          <w:rFonts w:eastAsia="Calibri Light" w:cs="Times New Roman"/>
          <w:iCs/>
          <w:lang w:val="en-US"/>
        </w:rPr>
        <w:t>one</w:t>
      </w:r>
      <w:r w:rsidR="002B0BA4" w:rsidRPr="008C58E3">
        <w:rPr>
          <w:rStyle w:val="None"/>
          <w:rFonts w:eastAsia="Calibri Light" w:cs="Times New Roman"/>
          <w:lang w:val="en-US"/>
        </w:rPr>
        <w:t xml:space="preserve"> or the other. O</w:t>
      </w:r>
      <w:r w:rsidRPr="008C58E3">
        <w:rPr>
          <w:rStyle w:val="None"/>
          <w:rFonts w:eastAsia="Calibri Light" w:cs="Times New Roman"/>
          <w:lang w:val="en-US"/>
        </w:rPr>
        <w:t>n this reading,</w:t>
      </w:r>
      <w:r w:rsidR="002B0BA4" w:rsidRPr="008C58E3">
        <w:rPr>
          <w:rStyle w:val="None"/>
          <w:rFonts w:eastAsia="Calibri Light" w:cs="Times New Roman"/>
          <w:lang w:val="en-US"/>
        </w:rPr>
        <w:t xml:space="preserve"> then,</w:t>
      </w:r>
      <w:r w:rsidRPr="008C58E3">
        <w:rPr>
          <w:rStyle w:val="None"/>
          <w:rFonts w:eastAsia="Calibri Light" w:cs="Times New Roman"/>
          <w:lang w:val="en-US"/>
        </w:rPr>
        <w:t xml:space="preserve"> the </w:t>
      </w:r>
      <w:r w:rsidRPr="00B269FF">
        <w:rPr>
          <w:rStyle w:val="None"/>
          <w:rFonts w:eastAsia="Calibri Light" w:cs="Times New Roman"/>
          <w:i/>
          <w:iCs/>
          <w:lang w:val="en-US"/>
        </w:rPr>
        <w:t>reductio</w:t>
      </w:r>
      <w:r w:rsidR="005B3272" w:rsidRPr="00B269FF">
        <w:rPr>
          <w:rStyle w:val="None"/>
          <w:rFonts w:eastAsia="Calibri Light" w:cs="Times New Roman"/>
          <w:i/>
          <w:iCs/>
          <w:lang w:val="en-US"/>
        </w:rPr>
        <w:t xml:space="preserve"> </w:t>
      </w:r>
      <w:r w:rsidRPr="008C58E3">
        <w:rPr>
          <w:rStyle w:val="None"/>
          <w:rFonts w:eastAsia="Calibri Light" w:cs="Times New Roman"/>
          <w:lang w:val="en-US"/>
        </w:rPr>
        <w:t>turn</w:t>
      </w:r>
      <w:r w:rsidR="005B3272" w:rsidRPr="008C58E3">
        <w:rPr>
          <w:rStyle w:val="None"/>
          <w:rFonts w:eastAsia="Calibri Light" w:cs="Times New Roman"/>
          <w:lang w:val="en-US"/>
        </w:rPr>
        <w:t>s</w:t>
      </w:r>
      <w:r w:rsidR="00975876">
        <w:rPr>
          <w:rStyle w:val="None"/>
          <w:rFonts w:eastAsia="Calibri Light" w:cs="Times New Roman"/>
          <w:lang w:val="en-US"/>
        </w:rPr>
        <w:t xml:space="preserve"> on an appeal to a version</w:t>
      </w:r>
      <w:r w:rsidRPr="008C58E3">
        <w:rPr>
          <w:rStyle w:val="None"/>
          <w:rFonts w:eastAsia="Calibri Light" w:cs="Times New Roman"/>
          <w:lang w:val="en-US"/>
        </w:rPr>
        <w:t xml:space="preserve"> </w:t>
      </w:r>
      <w:r w:rsidR="00975876">
        <w:rPr>
          <w:rStyle w:val="None"/>
          <w:rFonts w:eastAsia="Calibri Light" w:cs="Times New Roman"/>
          <w:lang w:val="en-US"/>
        </w:rPr>
        <w:t>of the</w:t>
      </w:r>
      <w:r w:rsidR="007C3FD4">
        <w:rPr>
          <w:rStyle w:val="None"/>
          <w:rFonts w:eastAsia="Calibri Light" w:cs="Times New Roman"/>
          <w:lang w:val="en-US"/>
        </w:rPr>
        <w:t xml:space="preserve"> </w:t>
      </w:r>
      <w:r w:rsidR="007C3FD4" w:rsidRPr="008E1C1D">
        <w:rPr>
          <w:rFonts w:eastAsia="Calibri Light"/>
        </w:rPr>
        <w:t>Principle of Sufficient Reason (henceforth, the PSR)</w:t>
      </w:r>
      <w:r w:rsidRPr="008C58E3">
        <w:rPr>
          <w:rStyle w:val="None"/>
          <w:rFonts w:eastAsia="Calibri Light" w:cs="Times New Roman"/>
          <w:lang w:val="en-US"/>
        </w:rPr>
        <w:t>.</w:t>
      </w:r>
      <w:r w:rsidR="008A1812">
        <w:rPr>
          <w:rStyle w:val="None"/>
          <w:rFonts w:eastAsia="Calibri Light" w:cs="Times New Roman"/>
          <w:lang w:val="en-US"/>
        </w:rPr>
        <w:t xml:space="preserve"> Specifically, </w:t>
      </w:r>
      <w:r w:rsidR="00A105FD" w:rsidRPr="00B02828">
        <w:rPr>
          <w:rStyle w:val="None"/>
          <w:rFonts w:eastAsia="Calibri Light" w:cs="Times New Roman"/>
          <w:lang w:val="en-US"/>
        </w:rPr>
        <w:t>on this</w:t>
      </w:r>
      <w:r w:rsidR="00B02828" w:rsidRPr="00B02828">
        <w:rPr>
          <w:rStyle w:val="None"/>
          <w:rFonts w:eastAsia="Calibri Light" w:cs="Times New Roman"/>
          <w:lang w:val="en-US"/>
        </w:rPr>
        <w:t xml:space="preserve"> </w:t>
      </w:r>
      <w:r w:rsidR="00B02828">
        <w:rPr>
          <w:rStyle w:val="None"/>
          <w:rFonts w:eastAsia="Calibri Light" w:cs="Times New Roman"/>
          <w:lang w:val="en-US"/>
        </w:rPr>
        <w:t>version</w:t>
      </w:r>
      <w:r w:rsidR="008A1812" w:rsidRPr="00A1086D">
        <w:rPr>
          <w:rFonts w:eastAsia="Calibri Light"/>
        </w:rPr>
        <w:t xml:space="preserve"> </w:t>
      </w:r>
      <w:r w:rsidR="008A1812" w:rsidRPr="00A1086D">
        <w:rPr>
          <w:iCs/>
          <w:shd w:val="clear" w:color="auto" w:fill="FFFFFF"/>
        </w:rPr>
        <w:t>e</w:t>
      </w:r>
      <w:r w:rsidR="008A1812">
        <w:rPr>
          <w:iCs/>
          <w:shd w:val="clear" w:color="auto" w:fill="FFFFFF"/>
        </w:rPr>
        <w:t>very existent needs a</w:t>
      </w:r>
      <w:r w:rsidR="008A1812" w:rsidRPr="00A1086D">
        <w:rPr>
          <w:iCs/>
          <w:shd w:val="clear" w:color="auto" w:fill="FFFFFF"/>
        </w:rPr>
        <w:t xml:space="preserve"> sufficient reason for its existence either in its own nature or in the causal efficacy of another</w:t>
      </w:r>
      <w:r w:rsidR="008A1812">
        <w:rPr>
          <w:iCs/>
          <w:shd w:val="clear" w:color="auto" w:fill="FFFFFF"/>
        </w:rPr>
        <w:t xml:space="preserve"> existent</w:t>
      </w:r>
      <w:r w:rsidR="007C3FD4" w:rsidRPr="008E1C1D">
        <w:rPr>
          <w:rFonts w:eastAsia="Calibri Light"/>
        </w:rPr>
        <w:t>.</w:t>
      </w:r>
      <w:r w:rsidR="007C3FD4" w:rsidRPr="008E1C1D">
        <w:rPr>
          <w:rStyle w:val="EndnoteReference"/>
          <w:rFonts w:eastAsia="Calibri Light"/>
        </w:rPr>
        <w:endnoteReference w:id="20"/>
      </w:r>
      <w:r w:rsidR="007C3FD4" w:rsidRPr="008E1C1D">
        <w:rPr>
          <w:rFonts w:eastAsia="Calibri Light"/>
        </w:rPr>
        <w:t xml:space="preserve"> </w:t>
      </w:r>
      <w:r w:rsidRPr="008C58E3">
        <w:rPr>
          <w:rStyle w:val="None"/>
          <w:rFonts w:eastAsia="Calibri Light" w:cs="Times New Roman"/>
          <w:lang w:val="en-US"/>
        </w:rPr>
        <w:t>For, if the existent remains a possible one, then no change of</w:t>
      </w:r>
      <w:r w:rsidR="005B3272" w:rsidRPr="008C58E3">
        <w:rPr>
          <w:rStyle w:val="None"/>
          <w:rFonts w:eastAsia="Calibri Light" w:cs="Times New Roman"/>
          <w:lang w:val="en-US"/>
        </w:rPr>
        <w:t xml:space="preserve"> state would have occurred</w:t>
      </w:r>
      <w:r w:rsidR="00F4021A">
        <w:rPr>
          <w:rStyle w:val="None"/>
          <w:rFonts w:eastAsia="Calibri Light" w:cs="Times New Roman"/>
          <w:lang w:val="en-US"/>
        </w:rPr>
        <w:t xml:space="preserve"> that necessitates its change</w:t>
      </w:r>
      <w:r w:rsidRPr="008C58E3">
        <w:rPr>
          <w:rStyle w:val="None"/>
          <w:rFonts w:eastAsia="Calibri Light" w:cs="Times New Roman"/>
          <w:lang w:val="en-US"/>
        </w:rPr>
        <w:t xml:space="preserve"> from a non-exis</w:t>
      </w:r>
      <w:r w:rsidR="005B3272" w:rsidRPr="008C58E3">
        <w:rPr>
          <w:rStyle w:val="None"/>
          <w:rFonts w:eastAsia="Calibri Light" w:cs="Times New Roman"/>
          <w:lang w:val="en-US"/>
        </w:rPr>
        <w:t>tent to an existent. If, moreover, Avicenna</w:t>
      </w:r>
      <w:r w:rsidRPr="008C58E3">
        <w:rPr>
          <w:rStyle w:val="None"/>
          <w:rFonts w:eastAsia="Calibri Light" w:cs="Times New Roman"/>
          <w:lang w:val="en-US"/>
        </w:rPr>
        <w:t xml:space="preserve"> thinks </w:t>
      </w:r>
      <w:r w:rsidR="008A1812">
        <w:rPr>
          <w:rStyle w:val="None"/>
          <w:rFonts w:eastAsia="Calibri Light" w:cs="Times New Roman"/>
          <w:lang w:val="en-US"/>
        </w:rPr>
        <w:t>everything needs a sufficient reason for its existence</w:t>
      </w:r>
      <w:r w:rsidR="00F4021A">
        <w:rPr>
          <w:rStyle w:val="None"/>
          <w:rFonts w:eastAsia="Calibri Light" w:cs="Times New Roman"/>
          <w:lang w:val="en-US"/>
        </w:rPr>
        <w:t>,</w:t>
      </w:r>
      <w:r w:rsidR="005B3272" w:rsidRPr="008C58E3">
        <w:rPr>
          <w:rStyle w:val="None"/>
          <w:rFonts w:eastAsia="Calibri Light" w:cs="Times New Roman"/>
          <w:lang w:val="en-US"/>
        </w:rPr>
        <w:t xml:space="preserve"> then </w:t>
      </w:r>
      <w:r w:rsidR="005B3272" w:rsidRPr="008C58E3">
        <w:rPr>
          <w:rStyle w:val="None"/>
          <w:rFonts w:eastAsia="Calibri Light" w:cs="Times New Roman"/>
          <w:lang w:val="en-US"/>
        </w:rPr>
        <w:lastRenderedPageBreak/>
        <w:t>he</w:t>
      </w:r>
      <w:r w:rsidRPr="008C58E3">
        <w:rPr>
          <w:rStyle w:val="None"/>
          <w:rFonts w:eastAsia="Calibri Light" w:cs="Times New Roman"/>
          <w:lang w:val="en-US"/>
        </w:rPr>
        <w:t xml:space="preserve"> has his contradiction and he can maintain that nothing new can come to be if it remains a possible existent. </w:t>
      </w:r>
    </w:p>
    <w:p w14:paraId="382A70F6" w14:textId="77777777" w:rsidR="00580224" w:rsidRPr="008C58E3" w:rsidRDefault="00FF0733" w:rsidP="008C58E3">
      <w:pPr>
        <w:pStyle w:val="Body"/>
        <w:widowControl w:val="0"/>
        <w:spacing w:before="240" w:after="240" w:line="480" w:lineRule="auto"/>
        <w:rPr>
          <w:rStyle w:val="None"/>
          <w:rFonts w:eastAsia="Calibri Light" w:cs="Times New Roman"/>
        </w:rPr>
      </w:pPr>
      <w:r w:rsidRPr="008C58E3">
        <w:rPr>
          <w:rStyle w:val="None"/>
          <w:rFonts w:eastAsia="Calibri Light" w:cs="Times New Roman"/>
          <w:iCs/>
          <w:lang w:val="en-US"/>
        </w:rPr>
        <w:t>One reason to</w:t>
      </w:r>
      <w:r w:rsidR="00951380" w:rsidRPr="008C58E3">
        <w:rPr>
          <w:rStyle w:val="None"/>
          <w:rFonts w:eastAsia="Calibri Light" w:cs="Times New Roman"/>
          <w:iCs/>
          <w:lang w:val="en-US"/>
        </w:rPr>
        <w:t xml:space="preserve"> </w:t>
      </w:r>
      <w:r w:rsidR="00951380" w:rsidRPr="008C58E3">
        <w:rPr>
          <w:rStyle w:val="None"/>
          <w:rFonts w:eastAsia="Calibri Light" w:cs="Times New Roman"/>
          <w:lang w:val="en-US"/>
        </w:rPr>
        <w:t xml:space="preserve">understand </w:t>
      </w:r>
      <w:r w:rsidR="00951380" w:rsidRPr="008C58E3">
        <w:rPr>
          <w:rStyle w:val="None"/>
          <w:rFonts w:eastAsia="Calibri Light" w:cs="Times New Roman"/>
        </w:rPr>
        <w:t>‘</w:t>
      </w:r>
      <w:r w:rsidR="00951380" w:rsidRPr="008C58E3">
        <w:rPr>
          <w:rStyle w:val="None"/>
          <w:rFonts w:eastAsia="Calibri Light" w:cs="Times New Roman"/>
          <w:lang w:val="en-US"/>
        </w:rPr>
        <w:t>distinguished</w:t>
      </w:r>
      <w:r w:rsidR="00951380" w:rsidRPr="008C58E3">
        <w:rPr>
          <w:rStyle w:val="None"/>
          <w:rFonts w:eastAsia="Calibri Light" w:cs="Times New Roman"/>
        </w:rPr>
        <w:t>’ (</w:t>
      </w:r>
      <w:r w:rsidR="00951380" w:rsidRPr="00923868">
        <w:rPr>
          <w:rStyle w:val="None"/>
          <w:rFonts w:eastAsia="Calibri Light" w:cs="Times New Roman"/>
          <w:i/>
        </w:rPr>
        <w:t>yatamayyaz</w:t>
      </w:r>
      <w:r w:rsidR="00951380" w:rsidRPr="008C58E3">
        <w:rPr>
          <w:rStyle w:val="None"/>
          <w:rFonts w:eastAsia="Calibri Light" w:cs="Times New Roman"/>
          <w:lang w:val="en-US"/>
        </w:rPr>
        <w:t>) in this way</w:t>
      </w:r>
      <w:r w:rsidRPr="008C58E3">
        <w:rPr>
          <w:rStyle w:val="None"/>
          <w:rFonts w:eastAsia="Calibri Light" w:cs="Times New Roman"/>
          <w:lang w:val="en-US"/>
        </w:rPr>
        <w:t xml:space="preserve"> </w:t>
      </w:r>
      <w:r w:rsidR="00951380" w:rsidRPr="008C58E3">
        <w:rPr>
          <w:rStyle w:val="None"/>
          <w:rFonts w:eastAsia="Calibri Light" w:cs="Times New Roman"/>
          <w:lang w:val="en-US"/>
        </w:rPr>
        <w:t xml:space="preserve">is </w:t>
      </w:r>
      <w:r w:rsidRPr="008C58E3">
        <w:rPr>
          <w:rStyle w:val="None"/>
          <w:rFonts w:eastAsia="Calibri Light" w:cs="Times New Roman"/>
          <w:iCs/>
          <w:lang w:val="en-US"/>
        </w:rPr>
        <w:t xml:space="preserve">a </w:t>
      </w:r>
      <w:r w:rsidR="00951380" w:rsidRPr="008C58E3">
        <w:rPr>
          <w:rStyle w:val="None"/>
          <w:rFonts w:eastAsia="Calibri Light" w:cs="Times New Roman"/>
          <w:lang w:val="en-US"/>
        </w:rPr>
        <w:t xml:space="preserve">similar passage in the </w:t>
      </w:r>
      <w:r w:rsidR="00951380" w:rsidRPr="00A105FD">
        <w:rPr>
          <w:rStyle w:val="None"/>
          <w:rFonts w:eastAsia="Calibri Light" w:cs="Times New Roman"/>
          <w:iCs/>
          <w:u w:val="single"/>
          <w:lang w:val="en-US"/>
        </w:rPr>
        <w:t>Metaphysics of the Healing</w:t>
      </w:r>
      <w:r w:rsidR="00951380" w:rsidRPr="008C58E3">
        <w:rPr>
          <w:rStyle w:val="None"/>
          <w:rFonts w:eastAsia="Calibri Light" w:cs="Times New Roman"/>
          <w:i/>
          <w:iCs/>
          <w:lang w:val="en-US"/>
        </w:rPr>
        <w:t xml:space="preserve">, </w:t>
      </w:r>
      <w:r w:rsidR="00951380" w:rsidRPr="008C58E3">
        <w:rPr>
          <w:rStyle w:val="None"/>
          <w:rFonts w:eastAsia="Calibri Light" w:cs="Times New Roman"/>
          <w:lang w:val="en-US"/>
        </w:rPr>
        <w:t xml:space="preserve">where Avicenna </w:t>
      </w:r>
      <w:r w:rsidR="00951380" w:rsidRPr="008C58E3">
        <w:rPr>
          <w:rStyle w:val="None"/>
          <w:rFonts w:eastAsia="Calibri Light" w:cs="Times New Roman"/>
          <w:iCs/>
          <w:lang w:val="en-US"/>
        </w:rPr>
        <w:t>use</w:t>
      </w:r>
      <w:r w:rsidRPr="008C58E3">
        <w:rPr>
          <w:rStyle w:val="None"/>
          <w:rFonts w:eastAsia="Calibri Light" w:cs="Times New Roman"/>
          <w:iCs/>
          <w:lang w:val="en-US"/>
        </w:rPr>
        <w:t xml:space="preserve">s </w:t>
      </w:r>
      <w:r w:rsidR="00951380" w:rsidRPr="008C58E3">
        <w:rPr>
          <w:rStyle w:val="None"/>
          <w:rFonts w:eastAsia="Calibri Light" w:cs="Times New Roman"/>
          <w:i/>
          <w:iCs/>
        </w:rPr>
        <w:t>yatamayyaz</w:t>
      </w:r>
      <w:r w:rsidR="00951380" w:rsidRPr="008C58E3">
        <w:rPr>
          <w:rStyle w:val="None"/>
          <w:rFonts w:eastAsia="Calibri Light" w:cs="Times New Roman"/>
          <w:lang w:val="en-US"/>
        </w:rPr>
        <w:t xml:space="preserve"> in the sense of </w:t>
      </w:r>
      <w:r w:rsidR="00951380" w:rsidRPr="008C58E3">
        <w:rPr>
          <w:rStyle w:val="None"/>
          <w:rFonts w:eastAsia="Calibri Light" w:cs="Times New Roman"/>
        </w:rPr>
        <w:t>‘</w:t>
      </w:r>
      <w:r w:rsidR="00951380" w:rsidRPr="008C58E3">
        <w:rPr>
          <w:rStyle w:val="None"/>
          <w:rFonts w:eastAsia="Calibri Light" w:cs="Times New Roman"/>
          <w:lang w:val="en-US"/>
        </w:rPr>
        <w:t>tipping the scales</w:t>
      </w:r>
      <w:r w:rsidR="00951380" w:rsidRPr="008C58E3">
        <w:rPr>
          <w:rStyle w:val="None"/>
          <w:rFonts w:eastAsia="Calibri Light" w:cs="Times New Roman"/>
        </w:rPr>
        <w:t>’</w:t>
      </w:r>
      <w:r w:rsidR="00951380" w:rsidRPr="008C58E3">
        <w:rPr>
          <w:rStyle w:val="None"/>
          <w:rFonts w:eastAsia="Calibri Light" w:cs="Times New Roman"/>
          <w:lang w:val="en-US"/>
        </w:rPr>
        <w:t>. There,</w:t>
      </w:r>
      <w:r w:rsidR="00F91FA9">
        <w:rPr>
          <w:rStyle w:val="None"/>
          <w:rFonts w:eastAsia="Calibri Light" w:cs="Times New Roman"/>
          <w:lang w:val="en-US"/>
        </w:rPr>
        <w:t xml:space="preserve"> after </w:t>
      </w:r>
      <w:r w:rsidR="00F4021A">
        <w:rPr>
          <w:rStyle w:val="None"/>
          <w:rFonts w:eastAsia="Calibri Light" w:cs="Times New Roman"/>
          <w:lang w:val="en-US"/>
        </w:rPr>
        <w:t xml:space="preserve">dismissing the idea that something could exist due to its possibility of existence, </w:t>
      </w:r>
      <w:r w:rsidR="00951380" w:rsidRPr="008C58E3">
        <w:rPr>
          <w:rStyle w:val="None"/>
          <w:rFonts w:eastAsia="Calibri Light" w:cs="Times New Roman"/>
          <w:lang w:val="en-US"/>
        </w:rPr>
        <w:t xml:space="preserve">Avicenna asks whether </w:t>
      </w:r>
      <w:r w:rsidR="00AB5699">
        <w:rPr>
          <w:rStyle w:val="None"/>
          <w:rFonts w:eastAsia="Calibri Light" w:cs="Times New Roman"/>
          <w:lang w:val="en-US"/>
        </w:rPr>
        <w:t>it could exist due to</w:t>
      </w:r>
      <w:r w:rsidR="00F4021A">
        <w:rPr>
          <w:rStyle w:val="None"/>
          <w:rFonts w:eastAsia="Calibri Light" w:cs="Times New Roman"/>
          <w:lang w:val="en-US"/>
        </w:rPr>
        <w:t xml:space="preserve"> its</w:t>
      </w:r>
      <w:r w:rsidR="00951380" w:rsidRPr="008C58E3">
        <w:rPr>
          <w:rStyle w:val="None"/>
          <w:rFonts w:eastAsia="Calibri Light" w:cs="Times New Roman"/>
          <w:lang w:val="en-US"/>
        </w:rPr>
        <w:t xml:space="preserve"> cause</w:t>
      </w:r>
      <w:r w:rsidR="00F4021A">
        <w:rPr>
          <w:rStyle w:val="None"/>
          <w:rFonts w:eastAsia="Calibri Light" w:cs="Times New Roman"/>
          <w:lang w:val="en-US"/>
        </w:rPr>
        <w:t>’s</w:t>
      </w:r>
      <w:r w:rsidR="00951380" w:rsidRPr="008C58E3">
        <w:rPr>
          <w:rStyle w:val="None"/>
          <w:rFonts w:eastAsia="Calibri Light" w:cs="Times New Roman"/>
          <w:lang w:val="en-US"/>
        </w:rPr>
        <w:t xml:space="preserve"> possibility of producing it. He concludes that it </w:t>
      </w:r>
      <w:r w:rsidR="001C456F">
        <w:rPr>
          <w:rStyle w:val="None"/>
          <w:rFonts w:eastAsia="Calibri Light" w:cs="Times New Roman"/>
          <w:lang w:val="en-US"/>
        </w:rPr>
        <w:t>could</w:t>
      </w:r>
      <w:r w:rsidR="00951380" w:rsidRPr="008C58E3">
        <w:rPr>
          <w:rStyle w:val="None"/>
          <w:rFonts w:eastAsia="Calibri Light" w:cs="Times New Roman"/>
          <w:lang w:val="en-US"/>
        </w:rPr>
        <w:t xml:space="preserve"> not, since, if the cause had only the possibility of producing its effect, then:</w:t>
      </w:r>
    </w:p>
    <w:p w14:paraId="4F3C55D2" w14:textId="77777777" w:rsidR="00580224" w:rsidRPr="008C58E3" w:rsidRDefault="00951380" w:rsidP="008C58E3">
      <w:pPr>
        <w:pStyle w:val="Body"/>
        <w:widowControl w:val="0"/>
        <w:spacing w:before="240" w:after="360" w:line="480" w:lineRule="auto"/>
        <w:ind w:left="561"/>
        <w:rPr>
          <w:rStyle w:val="None"/>
          <w:rFonts w:eastAsia="Calibri Light" w:cs="Times New Roman"/>
        </w:rPr>
      </w:pPr>
      <w:r w:rsidRPr="008C58E3">
        <w:rPr>
          <w:rStyle w:val="None"/>
          <w:rFonts w:eastAsia="Calibri Light" w:cs="Times New Roman"/>
          <w:lang w:val="en-US"/>
        </w:rPr>
        <w:t>In being from the cause, the effect</w:t>
      </w:r>
      <w:r w:rsidRPr="008C58E3">
        <w:rPr>
          <w:rStyle w:val="None"/>
          <w:rFonts w:eastAsia="Calibri Light" w:cs="Times New Roman"/>
        </w:rPr>
        <w:t>’</w:t>
      </w:r>
      <w:r w:rsidRPr="008C58E3">
        <w:rPr>
          <w:rStyle w:val="None"/>
          <w:rFonts w:eastAsia="Calibri Light" w:cs="Times New Roman"/>
          <w:lang w:val="en-US"/>
        </w:rPr>
        <w:t>s relation to its existence or non-existence would be one and the same. But that whose relation is one and the same to a thing</w:t>
      </w:r>
      <w:r w:rsidRPr="008C58E3">
        <w:rPr>
          <w:rStyle w:val="None"/>
          <w:rFonts w:eastAsia="Calibri Light" w:cs="Times New Roman"/>
        </w:rPr>
        <w:t>’</w:t>
      </w:r>
      <w:r w:rsidRPr="008C58E3">
        <w:rPr>
          <w:rStyle w:val="None"/>
          <w:rFonts w:eastAsia="Calibri Light" w:cs="Times New Roman"/>
          <w:lang w:val="en-US"/>
        </w:rPr>
        <w:t>s existence and non-existence being due to it has no greater claim to be the cause than not to be the cause. Indeed, sound reason necessitates that there should exist a state through which the thing</w:t>
      </w:r>
      <w:r w:rsidRPr="008C58E3">
        <w:rPr>
          <w:rStyle w:val="None"/>
          <w:rFonts w:eastAsia="Calibri Light" w:cs="Times New Roman"/>
        </w:rPr>
        <w:t>’</w:t>
      </w:r>
      <w:r w:rsidRPr="008C58E3">
        <w:rPr>
          <w:rStyle w:val="None"/>
          <w:rFonts w:eastAsia="Calibri Light" w:cs="Times New Roman"/>
          <w:lang w:val="en-US"/>
        </w:rPr>
        <w:t>s existence from [the cause] and its non-existence from [the cause] are differentiated</w:t>
      </w:r>
      <w:r w:rsidR="0041112A" w:rsidRPr="008C58E3">
        <w:rPr>
          <w:rStyle w:val="None"/>
          <w:rFonts w:eastAsia="Calibri Light" w:cs="Times New Roman"/>
          <w:lang w:val="en-US"/>
        </w:rPr>
        <w:t xml:space="preserve"> </w:t>
      </w:r>
      <w:r w:rsidR="0041112A" w:rsidRPr="008C58E3">
        <w:rPr>
          <w:rFonts w:eastAsia="Calibri Light" w:cs="Times New Roman"/>
          <w:lang w:val="en-US"/>
        </w:rPr>
        <w:t>(</w:t>
      </w:r>
      <w:r w:rsidR="0041112A" w:rsidRPr="00D317ED">
        <w:rPr>
          <w:rFonts w:eastAsia="Calibri Light" w:cs="Times New Roman"/>
          <w:i/>
          <w:lang w:val="en-US"/>
        </w:rPr>
        <w:t>yatamayyaz</w:t>
      </w:r>
      <w:r w:rsidR="0041112A" w:rsidRPr="008C58E3">
        <w:rPr>
          <w:rFonts w:eastAsia="Calibri Light" w:cs="Times New Roman"/>
          <w:lang w:val="en-US"/>
        </w:rPr>
        <w:t>)</w:t>
      </w:r>
      <w:r w:rsidRPr="008C58E3">
        <w:rPr>
          <w:rStyle w:val="None"/>
          <w:rFonts w:eastAsia="Calibri Light" w:cs="Times New Roman"/>
          <w:lang w:val="en-US"/>
        </w:rPr>
        <w:t>. If this state also necessitates this differentiation, and if this state occurs to the cause and exists, then, together, the entity and what has joined it becomes the cause</w:t>
      </w:r>
      <w:r w:rsidR="00D824AB" w:rsidRPr="008C58E3">
        <w:rPr>
          <w:rStyle w:val="None"/>
          <w:rFonts w:eastAsia="Calibri Light" w:cs="Times New Roman"/>
          <w:lang w:val="en-US"/>
        </w:rPr>
        <w:t xml:space="preserve"> (Avicenna, </w:t>
      </w:r>
      <w:r w:rsidR="00D824AB" w:rsidRPr="008C58E3">
        <w:rPr>
          <w:rStyle w:val="None"/>
          <w:rFonts w:eastAsia="Calibri Light" w:cs="Times New Roman"/>
          <w:iCs/>
          <w:u w:val="single"/>
          <w:lang w:val="en-US"/>
        </w:rPr>
        <w:t>The Metaphysics of the Healing</w:t>
      </w:r>
      <w:r w:rsidR="00D824AB" w:rsidRPr="008C58E3">
        <w:rPr>
          <w:rStyle w:val="None"/>
          <w:rFonts w:eastAsia="Calibri Light" w:cs="Times New Roman"/>
          <w:lang w:val="en-US"/>
        </w:rPr>
        <w:t>, 127)</w:t>
      </w:r>
      <w:r w:rsidRPr="008C58E3">
        <w:rPr>
          <w:rStyle w:val="None"/>
          <w:rFonts w:eastAsia="Calibri Light" w:cs="Times New Roman"/>
          <w:lang w:val="en-US"/>
        </w:rPr>
        <w:t>.</w:t>
      </w:r>
      <w:r w:rsidRPr="008C58E3">
        <w:rPr>
          <w:rStyle w:val="None"/>
          <w:rFonts w:eastAsia="Calibri Light" w:cs="Times New Roman"/>
        </w:rPr>
        <w:t xml:space="preserve"> </w:t>
      </w:r>
    </w:p>
    <w:p w14:paraId="58B54BEE" w14:textId="77777777" w:rsidR="00E32602" w:rsidRDefault="001C456F" w:rsidP="008C58E3">
      <w:pPr>
        <w:pStyle w:val="Body"/>
        <w:widowControl w:val="0"/>
        <w:spacing w:before="240" w:after="240" w:line="480" w:lineRule="auto"/>
        <w:rPr>
          <w:rStyle w:val="None"/>
          <w:rFonts w:eastAsia="Calibri Light" w:cs="Times New Roman"/>
          <w:lang w:val="en-US"/>
        </w:rPr>
      </w:pPr>
      <w:r>
        <w:rPr>
          <w:rFonts w:eastAsia="Calibri Light" w:cs="Times New Roman"/>
          <w:lang w:val="en-US"/>
        </w:rPr>
        <w:t>Thus,</w:t>
      </w:r>
      <w:r w:rsidR="001B08AC" w:rsidRPr="008C58E3">
        <w:rPr>
          <w:rFonts w:eastAsia="Calibri Light" w:cs="Times New Roman"/>
          <w:lang w:val="en-US"/>
        </w:rPr>
        <w:t xml:space="preserve"> if the cause has</w:t>
      </w:r>
      <w:r w:rsidR="00FF4DA9" w:rsidRPr="008C58E3">
        <w:rPr>
          <w:rFonts w:eastAsia="Calibri Light" w:cs="Times New Roman"/>
          <w:lang w:val="en-US"/>
        </w:rPr>
        <w:t xml:space="preserve"> the possibility</w:t>
      </w:r>
      <w:r>
        <w:rPr>
          <w:rFonts w:eastAsia="Calibri Light" w:cs="Times New Roman"/>
          <w:lang w:val="en-US"/>
        </w:rPr>
        <w:t xml:space="preserve"> and only the possibility</w:t>
      </w:r>
      <w:r w:rsidR="00FF4DA9" w:rsidRPr="008C58E3">
        <w:rPr>
          <w:rFonts w:eastAsia="Calibri Light" w:cs="Times New Roman"/>
          <w:lang w:val="en-US"/>
        </w:rPr>
        <w:t xml:space="preserve"> of producing its effect, then </w:t>
      </w:r>
      <w:r w:rsidR="00573F3D" w:rsidRPr="008C58E3">
        <w:rPr>
          <w:rStyle w:val="None"/>
          <w:rFonts w:eastAsia="Calibri Light" w:cs="Times New Roman"/>
          <w:lang w:val="en-US"/>
        </w:rPr>
        <w:t>the existence of the cause does not enta</w:t>
      </w:r>
      <w:r w:rsidR="00FF4DA9" w:rsidRPr="008C58E3">
        <w:rPr>
          <w:rStyle w:val="None"/>
          <w:rFonts w:eastAsia="Calibri Light" w:cs="Times New Roman"/>
          <w:lang w:val="en-US"/>
        </w:rPr>
        <w:t xml:space="preserve">il the existence of the effect. </w:t>
      </w:r>
      <w:r w:rsidR="00951380" w:rsidRPr="008C58E3">
        <w:rPr>
          <w:rStyle w:val="None"/>
          <w:rFonts w:eastAsia="Calibri Light" w:cs="Times New Roman"/>
          <w:lang w:val="en-US"/>
        </w:rPr>
        <w:t>This is not</w:t>
      </w:r>
      <w:r w:rsidR="00A105FD" w:rsidRPr="008C58E3">
        <w:rPr>
          <w:rStyle w:val="None"/>
          <w:rFonts w:eastAsia="Calibri Light" w:cs="Times New Roman"/>
          <w:lang w:val="en-US"/>
        </w:rPr>
        <w:t>, however,</w:t>
      </w:r>
      <w:r w:rsidR="00951380" w:rsidRPr="008C58E3">
        <w:rPr>
          <w:rStyle w:val="None"/>
          <w:rFonts w:eastAsia="Calibri Light" w:cs="Times New Roman"/>
          <w:lang w:val="en-US"/>
        </w:rPr>
        <w:t xml:space="preserve"> the kind of relationship that Avicenna thinks a cause should have to its effect. Instead, as he puts it, </w:t>
      </w:r>
      <w:r w:rsidR="000D4048" w:rsidRPr="008C58E3">
        <w:rPr>
          <w:rStyle w:val="None"/>
          <w:rFonts w:eastAsia="Calibri Light" w:cs="Times New Roman"/>
          <w:lang w:val="en-US"/>
        </w:rPr>
        <w:t xml:space="preserve">there must be </w:t>
      </w:r>
      <w:r w:rsidR="001B3461" w:rsidRPr="008C58E3">
        <w:rPr>
          <w:rStyle w:val="None"/>
          <w:rFonts w:eastAsia="Calibri Light" w:cs="Times New Roman"/>
        </w:rPr>
        <w:t>‘</w:t>
      </w:r>
      <w:r w:rsidR="00951380" w:rsidRPr="008C58E3">
        <w:rPr>
          <w:rStyle w:val="None"/>
          <w:rFonts w:eastAsia="Calibri Light" w:cs="Times New Roman"/>
          <w:lang w:val="en-US"/>
        </w:rPr>
        <w:t>state through which the thing</w:t>
      </w:r>
      <w:r w:rsidR="00951380" w:rsidRPr="008C58E3">
        <w:rPr>
          <w:rStyle w:val="None"/>
          <w:rFonts w:eastAsia="Calibri Light" w:cs="Times New Roman"/>
        </w:rPr>
        <w:t>’</w:t>
      </w:r>
      <w:r w:rsidR="00951380" w:rsidRPr="008C58E3">
        <w:rPr>
          <w:rStyle w:val="None"/>
          <w:rFonts w:eastAsia="Calibri Light" w:cs="Times New Roman"/>
          <w:lang w:val="en-US"/>
        </w:rPr>
        <w:t>s existence from [the cause] and its non-existence from [the cause] are differentiated (</w:t>
      </w:r>
      <w:r w:rsidR="00951380" w:rsidRPr="00D317ED">
        <w:rPr>
          <w:rStyle w:val="None"/>
          <w:rFonts w:eastAsia="Calibri Light" w:cs="Times New Roman"/>
          <w:i/>
        </w:rPr>
        <w:t>yatamayyaz</w:t>
      </w:r>
      <w:r w:rsidR="001B3461" w:rsidRPr="008C58E3">
        <w:rPr>
          <w:rStyle w:val="None"/>
          <w:rFonts w:eastAsia="Calibri Light" w:cs="Times New Roman"/>
        </w:rPr>
        <w:t>)’</w:t>
      </w:r>
      <w:r w:rsidR="002B6E2B">
        <w:rPr>
          <w:rStyle w:val="None"/>
          <w:rFonts w:eastAsia="Calibri Light" w:cs="Times New Roman"/>
        </w:rPr>
        <w:t>,</w:t>
      </w:r>
      <w:r w:rsidR="000D4048" w:rsidRPr="008C58E3">
        <w:rPr>
          <w:rStyle w:val="None"/>
          <w:rFonts w:eastAsia="Calibri Light" w:cs="Times New Roman"/>
        </w:rPr>
        <w:t xml:space="preserve"> and this </w:t>
      </w:r>
      <w:r w:rsidR="000D4048" w:rsidRPr="008C58E3">
        <w:rPr>
          <w:rStyle w:val="None"/>
          <w:rFonts w:eastAsia="Calibri Light" w:cs="Times New Roman"/>
        </w:rPr>
        <w:lastRenderedPageBreak/>
        <w:t>state m</w:t>
      </w:r>
      <w:r w:rsidR="001B08AC" w:rsidRPr="008C58E3">
        <w:rPr>
          <w:rStyle w:val="None"/>
          <w:rFonts w:eastAsia="Calibri Light" w:cs="Times New Roman"/>
        </w:rPr>
        <w:t>ust necessitate this differentiation</w:t>
      </w:r>
      <w:r w:rsidR="001B3461" w:rsidRPr="008C58E3">
        <w:rPr>
          <w:rStyle w:val="None"/>
          <w:rFonts w:eastAsia="Calibri Light" w:cs="Times New Roman"/>
        </w:rPr>
        <w:t>.</w:t>
      </w:r>
      <w:r w:rsidR="00951380" w:rsidRPr="008C58E3">
        <w:rPr>
          <w:rStyle w:val="None"/>
          <w:rFonts w:eastAsia="Calibri Light" w:cs="Times New Roman"/>
          <w:lang w:val="en-US"/>
        </w:rPr>
        <w:t xml:space="preserve"> Thus, there must be a state that </w:t>
      </w:r>
      <w:r w:rsidR="0041112A" w:rsidRPr="008C58E3">
        <w:rPr>
          <w:rStyle w:val="None"/>
          <w:rFonts w:eastAsia="Calibri Light" w:cs="Times New Roman"/>
          <w:lang w:val="en-US"/>
        </w:rPr>
        <w:t xml:space="preserve">necessitates that </w:t>
      </w:r>
      <w:r w:rsidR="00951380" w:rsidRPr="008C58E3">
        <w:rPr>
          <w:rStyle w:val="None"/>
          <w:rFonts w:eastAsia="Calibri Light" w:cs="Times New Roman"/>
          <w:lang w:val="en-US"/>
        </w:rPr>
        <w:t xml:space="preserve">the cause produces its effect rather than not. </w:t>
      </w:r>
      <w:r w:rsidR="00A3499A" w:rsidRPr="008C58E3">
        <w:rPr>
          <w:rStyle w:val="None"/>
          <w:rFonts w:eastAsia="Calibri Light" w:cs="Times New Roman"/>
          <w:lang w:val="en-US"/>
        </w:rPr>
        <w:t xml:space="preserve">Thus, </w:t>
      </w:r>
      <w:r w:rsidR="00951380" w:rsidRPr="008C58E3">
        <w:rPr>
          <w:rStyle w:val="None"/>
          <w:rFonts w:eastAsia="Calibri Light" w:cs="Times New Roman"/>
          <w:lang w:val="en-US"/>
        </w:rPr>
        <w:t xml:space="preserve">here we see </w:t>
      </w:r>
      <w:r w:rsidR="00F91FA9">
        <w:rPr>
          <w:rStyle w:val="None"/>
          <w:rFonts w:eastAsia="Calibri Light" w:cs="Times New Roman"/>
          <w:lang w:val="en-US"/>
        </w:rPr>
        <w:t>‘</w:t>
      </w:r>
      <w:r w:rsidR="00951380" w:rsidRPr="00D317ED">
        <w:rPr>
          <w:rStyle w:val="None"/>
          <w:rFonts w:eastAsia="Calibri Light" w:cs="Times New Roman"/>
          <w:i/>
        </w:rPr>
        <w:t>yatamayyaz</w:t>
      </w:r>
      <w:r w:rsidR="00F91FA9">
        <w:rPr>
          <w:rStyle w:val="None"/>
          <w:rFonts w:eastAsia="Calibri Light" w:cs="Times New Roman"/>
          <w:lang w:val="en-US"/>
        </w:rPr>
        <w:t>’</w:t>
      </w:r>
      <w:r w:rsidR="00951380" w:rsidRPr="008C58E3">
        <w:rPr>
          <w:rStyle w:val="None"/>
          <w:rFonts w:eastAsia="Calibri Light" w:cs="Times New Roman"/>
          <w:lang w:val="en-US"/>
        </w:rPr>
        <w:t xml:space="preserve"> used in the sense of</w:t>
      </w:r>
      <w:r>
        <w:rPr>
          <w:rStyle w:val="None"/>
          <w:rFonts w:eastAsia="Calibri Light" w:cs="Times New Roman"/>
          <w:lang w:val="en-US"/>
        </w:rPr>
        <w:t xml:space="preserve"> ‘differentiated’,</w:t>
      </w:r>
      <w:r w:rsidR="00951380" w:rsidRPr="008C58E3">
        <w:rPr>
          <w:rStyle w:val="None"/>
          <w:rFonts w:eastAsia="Calibri Light" w:cs="Times New Roman"/>
          <w:lang w:val="en-US"/>
        </w:rPr>
        <w:t xml:space="preserve"> </w:t>
      </w:r>
      <w:r w:rsidR="00951380" w:rsidRPr="008C58E3">
        <w:rPr>
          <w:rStyle w:val="None"/>
          <w:rFonts w:eastAsia="Calibri Light" w:cs="Times New Roman"/>
        </w:rPr>
        <w:t>‘</w:t>
      </w:r>
      <w:r w:rsidR="00951380" w:rsidRPr="008C58E3">
        <w:rPr>
          <w:rStyle w:val="None"/>
          <w:rFonts w:eastAsia="Calibri Light" w:cs="Times New Roman"/>
          <w:lang w:val="en-US"/>
        </w:rPr>
        <w:t>determined</w:t>
      </w:r>
      <w:r w:rsidR="00951380" w:rsidRPr="008C58E3">
        <w:rPr>
          <w:rStyle w:val="None"/>
          <w:rFonts w:eastAsia="Calibri Light" w:cs="Times New Roman"/>
        </w:rPr>
        <w:t>’</w:t>
      </w:r>
      <w:r w:rsidR="00A3499A" w:rsidRPr="008C58E3">
        <w:rPr>
          <w:rStyle w:val="None"/>
          <w:rFonts w:eastAsia="Calibri Light" w:cs="Times New Roman"/>
        </w:rPr>
        <w:t xml:space="preserve"> or ‘necessitated’</w:t>
      </w:r>
      <w:r w:rsidR="00951380" w:rsidRPr="008C58E3">
        <w:rPr>
          <w:rStyle w:val="None"/>
          <w:rFonts w:eastAsia="Calibri Light" w:cs="Times New Roman"/>
        </w:rPr>
        <w:t>.</w:t>
      </w:r>
      <w:r w:rsidR="0074386A" w:rsidRPr="008C58E3">
        <w:rPr>
          <w:rStyle w:val="None"/>
          <w:rFonts w:eastAsia="Calibri Light" w:cs="Times New Roman"/>
          <w:vertAlign w:val="superscript"/>
        </w:rPr>
        <w:endnoteReference w:id="21"/>
      </w:r>
      <w:r w:rsidR="0074386A" w:rsidRPr="008C58E3">
        <w:rPr>
          <w:rStyle w:val="None"/>
          <w:rFonts w:eastAsia="Calibri Light" w:cs="Times New Roman"/>
          <w:lang w:val="en-US"/>
        </w:rPr>
        <w:t xml:space="preserve"> </w:t>
      </w:r>
    </w:p>
    <w:p w14:paraId="3E2EBFDB" w14:textId="77777777" w:rsidR="00580224" w:rsidRPr="00E32602" w:rsidRDefault="00B13ECB" w:rsidP="008C58E3">
      <w:pPr>
        <w:pStyle w:val="Body"/>
        <w:widowControl w:val="0"/>
        <w:spacing w:before="240" w:after="240" w:line="480" w:lineRule="auto"/>
        <w:rPr>
          <w:rStyle w:val="None"/>
          <w:rFonts w:eastAsia="Calibri Light" w:cs="Times New Roman"/>
          <w:lang w:val="en-US"/>
        </w:rPr>
      </w:pPr>
      <w:r w:rsidRPr="008C58E3">
        <w:rPr>
          <w:rStyle w:val="None"/>
          <w:rFonts w:eastAsia="Calibri Light" w:cs="Times New Roman"/>
          <w:lang w:val="en-US"/>
        </w:rPr>
        <w:t>I</w:t>
      </w:r>
      <w:r w:rsidR="00951380" w:rsidRPr="008C58E3">
        <w:rPr>
          <w:rStyle w:val="None"/>
          <w:rFonts w:eastAsia="Calibri Light" w:cs="Times New Roman"/>
          <w:lang w:val="en-US"/>
        </w:rPr>
        <w:t xml:space="preserve">f we then apply this sense of </w:t>
      </w:r>
      <w:r w:rsidR="00951380" w:rsidRPr="008C58E3">
        <w:rPr>
          <w:rStyle w:val="None"/>
          <w:rFonts w:eastAsia="Calibri Light" w:cs="Times New Roman"/>
          <w:i/>
          <w:iCs/>
        </w:rPr>
        <w:t>yatamayyaz</w:t>
      </w:r>
      <w:r w:rsidR="00951380" w:rsidRPr="008C58E3">
        <w:rPr>
          <w:rStyle w:val="None"/>
          <w:rFonts w:eastAsia="Calibri Light" w:cs="Times New Roman"/>
          <w:lang w:val="en-US"/>
        </w:rPr>
        <w:t xml:space="preserve"> to the </w:t>
      </w:r>
      <w:r w:rsidR="00951380" w:rsidRPr="009B2C73">
        <w:rPr>
          <w:rStyle w:val="None"/>
          <w:rFonts w:eastAsia="Calibri Light" w:cs="Times New Roman"/>
          <w:u w:val="single"/>
          <w:lang w:val="en-US"/>
        </w:rPr>
        <w:t>Salvation</w:t>
      </w:r>
      <w:r w:rsidR="00951380" w:rsidRPr="008C58E3">
        <w:rPr>
          <w:rStyle w:val="None"/>
          <w:rFonts w:eastAsia="Calibri Light" w:cs="Times New Roman"/>
          <w:lang w:val="en-US"/>
        </w:rPr>
        <w:t xml:space="preserve">, it becomes clear that Avicenna </w:t>
      </w:r>
      <w:r w:rsidR="001C456F">
        <w:rPr>
          <w:rStyle w:val="None"/>
          <w:rFonts w:eastAsia="Calibri Light" w:cs="Times New Roman"/>
          <w:lang w:val="en-US"/>
        </w:rPr>
        <w:t>never claims that</w:t>
      </w:r>
      <w:r w:rsidR="00951380" w:rsidRPr="008C58E3">
        <w:rPr>
          <w:rStyle w:val="None"/>
          <w:rFonts w:eastAsia="Calibri Light" w:cs="Times New Roman"/>
          <w:lang w:val="en-US"/>
        </w:rPr>
        <w:t xml:space="preserve"> existence and non-existence are the same thing. Rather, </w:t>
      </w:r>
      <w:r w:rsidR="001C456F">
        <w:rPr>
          <w:rStyle w:val="None"/>
          <w:rFonts w:eastAsia="Calibri Light" w:cs="Times New Roman"/>
          <w:lang w:val="en-US"/>
        </w:rPr>
        <w:t>he claim</w:t>
      </w:r>
      <w:r w:rsidR="00F91FA9">
        <w:rPr>
          <w:rStyle w:val="None"/>
          <w:rFonts w:eastAsia="Calibri Light" w:cs="Times New Roman"/>
          <w:lang w:val="en-US"/>
        </w:rPr>
        <w:t>s</w:t>
      </w:r>
      <w:r w:rsidR="001C456F">
        <w:rPr>
          <w:rStyle w:val="None"/>
          <w:rFonts w:eastAsia="Calibri Light" w:cs="Times New Roman"/>
          <w:lang w:val="en-US"/>
        </w:rPr>
        <w:t xml:space="preserve"> that if something’s</w:t>
      </w:r>
      <w:r w:rsidR="00E32602">
        <w:rPr>
          <w:rStyle w:val="None"/>
          <w:rFonts w:eastAsia="Calibri Light" w:cs="Times New Roman"/>
          <w:lang w:val="en-US"/>
        </w:rPr>
        <w:t xml:space="preserve"> existence is not necessary, then nothing has necessitated its existence as opposed to non-existence. That is, he is</w:t>
      </w:r>
      <w:r w:rsidR="00951380" w:rsidRPr="008C58E3">
        <w:rPr>
          <w:rStyle w:val="None"/>
          <w:rFonts w:eastAsia="Calibri Light" w:cs="Times New Roman"/>
          <w:lang w:val="en-US"/>
        </w:rPr>
        <w:t xml:space="preserve"> pointing</w:t>
      </w:r>
      <w:r w:rsidR="00003CC0" w:rsidRPr="008C58E3">
        <w:rPr>
          <w:rStyle w:val="None"/>
          <w:rFonts w:eastAsia="Calibri Light" w:cs="Times New Roman"/>
          <w:lang w:val="en-US"/>
        </w:rPr>
        <w:t xml:space="preserve"> to the absence of a state that</w:t>
      </w:r>
      <w:r w:rsidR="00951380" w:rsidRPr="008C58E3">
        <w:rPr>
          <w:rStyle w:val="None"/>
          <w:rFonts w:eastAsia="Calibri Light" w:cs="Times New Roman"/>
          <w:lang w:val="en-US"/>
        </w:rPr>
        <w:t xml:space="preserve"> is sufficient to determine whether the po</w:t>
      </w:r>
      <w:r w:rsidR="00003CC0" w:rsidRPr="008C58E3">
        <w:rPr>
          <w:rStyle w:val="None"/>
          <w:rFonts w:eastAsia="Calibri Light" w:cs="Times New Roman"/>
          <w:lang w:val="en-US"/>
        </w:rPr>
        <w:t xml:space="preserve">ssible existent exists or not. </w:t>
      </w:r>
      <w:r w:rsidR="00FF0733" w:rsidRPr="008C58E3">
        <w:rPr>
          <w:rStyle w:val="None"/>
          <w:rFonts w:eastAsia="Calibri Light" w:cs="Times New Roman"/>
          <w:lang w:val="en-US"/>
        </w:rPr>
        <w:t>I</w:t>
      </w:r>
      <w:r w:rsidR="00951380" w:rsidRPr="008C58E3">
        <w:rPr>
          <w:rStyle w:val="None"/>
          <w:rFonts w:eastAsia="Calibri Light" w:cs="Times New Roman"/>
          <w:lang w:val="en-US"/>
        </w:rPr>
        <w:t xml:space="preserve">f Avicenna is committed to the PSR, </w:t>
      </w:r>
      <w:r w:rsidR="00FF0733" w:rsidRPr="008C58E3">
        <w:rPr>
          <w:rStyle w:val="None"/>
          <w:rFonts w:eastAsia="Calibri Light" w:cs="Times New Roman"/>
          <w:iCs/>
          <w:lang w:val="en-US"/>
        </w:rPr>
        <w:t>this indeterminacy is</w:t>
      </w:r>
      <w:r w:rsidR="00FF0733" w:rsidRPr="008C58E3">
        <w:rPr>
          <w:rStyle w:val="None"/>
          <w:rFonts w:eastAsia="Calibri Light" w:cs="Times New Roman"/>
          <w:lang w:val="en-US"/>
        </w:rPr>
        <w:t xml:space="preserve"> </w:t>
      </w:r>
      <w:r w:rsidR="00A3499A" w:rsidRPr="008C58E3">
        <w:rPr>
          <w:rStyle w:val="None"/>
          <w:rFonts w:eastAsia="Calibri Light" w:cs="Times New Roman"/>
          <w:lang w:val="en-US"/>
        </w:rPr>
        <w:t>incompatible with</w:t>
      </w:r>
      <w:r w:rsidR="00951380" w:rsidRPr="008C58E3">
        <w:rPr>
          <w:rStyle w:val="None"/>
          <w:rFonts w:eastAsia="Calibri Light" w:cs="Times New Roman"/>
          <w:lang w:val="en-US"/>
        </w:rPr>
        <w:t xml:space="preserve"> actual existence. </w:t>
      </w:r>
    </w:p>
    <w:p w14:paraId="2282F898" w14:textId="77777777" w:rsidR="00580224" w:rsidRPr="008C58E3" w:rsidRDefault="00466060" w:rsidP="008C58E3">
      <w:pPr>
        <w:pStyle w:val="Body"/>
        <w:widowControl w:val="0"/>
        <w:spacing w:before="240" w:after="240" w:line="480" w:lineRule="auto"/>
        <w:rPr>
          <w:rStyle w:val="None"/>
          <w:rFonts w:eastAsia="Calibri Light" w:cs="Times New Roman"/>
          <w:color w:val="000000" w:themeColor="text1"/>
        </w:rPr>
      </w:pPr>
      <w:r w:rsidRPr="008C58E3">
        <w:rPr>
          <w:rStyle w:val="None"/>
          <w:rFonts w:eastAsia="Calibri Light" w:cs="Times New Roman"/>
          <w:color w:val="000000" w:themeColor="text1"/>
          <w:lang w:val="en-US"/>
        </w:rPr>
        <w:t xml:space="preserve">In fact, we </w:t>
      </w:r>
      <w:r w:rsidR="00933592" w:rsidRPr="008C58E3">
        <w:rPr>
          <w:rStyle w:val="None"/>
          <w:rFonts w:eastAsia="Calibri Light" w:cs="Times New Roman"/>
          <w:color w:val="000000" w:themeColor="text1"/>
          <w:lang w:val="en-US"/>
        </w:rPr>
        <w:t>do not</w:t>
      </w:r>
      <w:r w:rsidRPr="008C58E3">
        <w:rPr>
          <w:rStyle w:val="None"/>
          <w:rFonts w:eastAsia="Calibri Light" w:cs="Times New Roman"/>
          <w:color w:val="000000" w:themeColor="text1"/>
          <w:lang w:val="en-US"/>
        </w:rPr>
        <w:t xml:space="preserve"> need to look outside of the </w:t>
      </w:r>
      <w:r w:rsidRPr="006E669F">
        <w:rPr>
          <w:rStyle w:val="None"/>
          <w:rFonts w:eastAsia="Calibri Light" w:cs="Times New Roman"/>
          <w:iCs/>
          <w:color w:val="000000" w:themeColor="text1"/>
          <w:u w:val="single"/>
          <w:lang w:val="en-US"/>
        </w:rPr>
        <w:t>Metaphysics of the Salvation</w:t>
      </w:r>
      <w:r w:rsidRPr="008C58E3">
        <w:rPr>
          <w:rStyle w:val="None"/>
          <w:rFonts w:eastAsia="Calibri Light" w:cs="Times New Roman"/>
          <w:i/>
          <w:iCs/>
          <w:color w:val="000000" w:themeColor="text1"/>
          <w:lang w:val="en-US"/>
        </w:rPr>
        <w:t xml:space="preserve"> </w:t>
      </w:r>
      <w:r w:rsidRPr="008C58E3">
        <w:rPr>
          <w:rStyle w:val="None"/>
          <w:rFonts w:eastAsia="Calibri Light" w:cs="Times New Roman"/>
          <w:color w:val="000000" w:themeColor="text1"/>
          <w:lang w:val="en-US"/>
        </w:rPr>
        <w:t xml:space="preserve">to see </w:t>
      </w:r>
      <w:r w:rsidR="00837B13" w:rsidRPr="008C58E3">
        <w:rPr>
          <w:rStyle w:val="None"/>
          <w:rFonts w:eastAsia="Calibri Light" w:cs="Times New Roman"/>
          <w:color w:val="000000" w:themeColor="text1"/>
          <w:lang w:val="en-US"/>
        </w:rPr>
        <w:t xml:space="preserve">that </w:t>
      </w:r>
      <w:r w:rsidRPr="008C58E3">
        <w:rPr>
          <w:rStyle w:val="None"/>
          <w:rFonts w:eastAsia="Calibri Light" w:cs="Times New Roman"/>
          <w:color w:val="000000" w:themeColor="text1"/>
          <w:lang w:val="en-US"/>
        </w:rPr>
        <w:t xml:space="preserve">Avicenna </w:t>
      </w:r>
      <w:r w:rsidR="00837B13" w:rsidRPr="008C58E3">
        <w:rPr>
          <w:rStyle w:val="None"/>
          <w:rFonts w:eastAsia="Calibri Light" w:cs="Times New Roman"/>
          <w:color w:val="000000" w:themeColor="text1"/>
          <w:lang w:val="en-US"/>
        </w:rPr>
        <w:t>is committed</w:t>
      </w:r>
      <w:r w:rsidR="00F91FA9">
        <w:rPr>
          <w:rStyle w:val="None"/>
          <w:rFonts w:eastAsia="Calibri Light" w:cs="Times New Roman"/>
          <w:color w:val="000000" w:themeColor="text1"/>
          <w:lang w:val="en-US"/>
        </w:rPr>
        <w:t xml:space="preserve"> to this</w:t>
      </w:r>
      <w:r w:rsidR="004B4AE4">
        <w:rPr>
          <w:rStyle w:val="None"/>
          <w:rFonts w:eastAsia="Calibri Light" w:cs="Times New Roman"/>
          <w:color w:val="000000" w:themeColor="text1"/>
          <w:lang w:val="en-US"/>
        </w:rPr>
        <w:t xml:space="preserve"> version of the</w:t>
      </w:r>
      <w:r w:rsidR="00307F19" w:rsidRPr="008C58E3">
        <w:rPr>
          <w:rStyle w:val="None"/>
          <w:rFonts w:eastAsia="Calibri Light" w:cs="Times New Roman"/>
          <w:color w:val="000000" w:themeColor="text1"/>
          <w:lang w:val="en-US"/>
        </w:rPr>
        <w:t xml:space="preserve"> PSR</w:t>
      </w:r>
      <w:r w:rsidR="00951380" w:rsidRPr="008C58E3">
        <w:rPr>
          <w:rStyle w:val="None"/>
          <w:rFonts w:eastAsia="Calibri Light" w:cs="Times New Roman"/>
          <w:color w:val="000000" w:themeColor="text1"/>
        </w:rPr>
        <w:t>.</w:t>
      </w:r>
      <w:r w:rsidR="0074386A" w:rsidRPr="008C58E3">
        <w:rPr>
          <w:rStyle w:val="None"/>
          <w:rFonts w:eastAsia="Calibri Light" w:cs="Times New Roman"/>
          <w:color w:val="000000" w:themeColor="text1"/>
          <w:vertAlign w:val="superscript"/>
        </w:rPr>
        <w:endnoteReference w:id="22"/>
      </w:r>
      <w:r w:rsidR="0074386A" w:rsidRPr="008C58E3">
        <w:rPr>
          <w:rStyle w:val="None"/>
          <w:rFonts w:eastAsia="Calibri Light" w:cs="Times New Roman"/>
          <w:color w:val="000000" w:themeColor="text1"/>
          <w:lang w:val="en-US"/>
        </w:rPr>
        <w:t xml:space="preserve"> </w:t>
      </w:r>
      <w:r w:rsidR="00951380" w:rsidRPr="008C58E3">
        <w:rPr>
          <w:rStyle w:val="None"/>
          <w:rFonts w:eastAsia="Calibri Light" w:cs="Times New Roman"/>
          <w:color w:val="000000" w:themeColor="text1"/>
          <w:lang w:val="en-US"/>
        </w:rPr>
        <w:t xml:space="preserve">For, when discussing possible existents that are necessary through another, Avicenna says that: </w:t>
      </w:r>
    </w:p>
    <w:p w14:paraId="1587B65D" w14:textId="77777777" w:rsidR="00772431" w:rsidRPr="008C58E3" w:rsidRDefault="00951380" w:rsidP="008C58E3">
      <w:pPr>
        <w:pStyle w:val="Body"/>
        <w:widowControl w:val="0"/>
        <w:spacing w:before="240" w:after="360" w:line="480" w:lineRule="auto"/>
        <w:ind w:left="567"/>
        <w:rPr>
          <w:rStyle w:val="None"/>
          <w:rFonts w:eastAsia="Calibri Light" w:cs="Times New Roman"/>
        </w:rPr>
      </w:pPr>
      <w:r w:rsidRPr="008C58E3">
        <w:rPr>
          <w:rStyle w:val="None"/>
          <w:rFonts w:eastAsia="Calibri Light" w:cs="Times New Roman"/>
          <w:lang w:val="en-US"/>
        </w:rPr>
        <w:t>So, it remains that with respect to the thing itself, it exists possibly; with respect to introducing an association with that other, it exists necessarily; and with respect to disrupting the association with that other, it exists impossibly</w:t>
      </w:r>
      <w:r w:rsidR="00772431" w:rsidRPr="008C58E3">
        <w:rPr>
          <w:rStyle w:val="None"/>
          <w:rFonts w:eastAsia="Calibri Light" w:cs="Times New Roman"/>
          <w:lang w:val="en-US"/>
        </w:rPr>
        <w:t xml:space="preserve"> </w:t>
      </w:r>
      <w:r w:rsidR="00772431" w:rsidRPr="008C58E3">
        <w:rPr>
          <w:rFonts w:eastAsia="Calibri Light" w:cs="Times New Roman"/>
          <w:lang w:val="en-US"/>
        </w:rPr>
        <w:t>(</w:t>
      </w:r>
      <w:r w:rsidR="004A493E" w:rsidRPr="008C58E3">
        <w:rPr>
          <w:rFonts w:eastAsia="Calibri Light" w:cs="Times New Roman"/>
          <w:lang w:val="en-US"/>
        </w:rPr>
        <w:t xml:space="preserve">Avicenna, </w:t>
      </w:r>
      <w:r w:rsidR="00772431" w:rsidRPr="008C58E3">
        <w:rPr>
          <w:rFonts w:eastAsia="Calibri Light" w:cs="Times New Roman"/>
          <w:iCs/>
          <w:u w:val="single"/>
          <w:lang w:val="en-US"/>
        </w:rPr>
        <w:t>Metaphysics of the Salvation</w:t>
      </w:r>
      <w:r w:rsidR="002B0BA4" w:rsidRPr="008C58E3">
        <w:rPr>
          <w:rFonts w:eastAsia="Calibri Light" w:cs="Times New Roman"/>
          <w:lang w:val="en-US"/>
        </w:rPr>
        <w:t>,</w:t>
      </w:r>
      <w:r w:rsidR="00772431" w:rsidRPr="008C58E3">
        <w:rPr>
          <w:rFonts w:eastAsia="Calibri Light" w:cs="Times New Roman"/>
          <w:lang w:val="en-US"/>
        </w:rPr>
        <w:t xml:space="preserve"> 212; </w:t>
      </w:r>
      <w:r w:rsidR="00772431" w:rsidRPr="008C58E3">
        <w:rPr>
          <w:rStyle w:val="None"/>
          <w:rFonts w:eastAsia="Calibri Light" w:cs="Times New Roman"/>
          <w:iCs/>
          <w:u w:val="single"/>
          <w:lang w:val="en-US"/>
        </w:rPr>
        <w:t>An-Najāt: Al-Ilāhiyyāt</w:t>
      </w:r>
      <w:r w:rsidR="002B0BA4" w:rsidRPr="008C58E3">
        <w:rPr>
          <w:rStyle w:val="None"/>
          <w:rFonts w:eastAsia="Calibri Light" w:cs="Times New Roman"/>
          <w:iCs/>
          <w:u w:val="single"/>
          <w:lang w:val="en-US"/>
        </w:rPr>
        <w:t>,</w:t>
      </w:r>
      <w:r w:rsidR="00772431" w:rsidRPr="008C58E3">
        <w:rPr>
          <w:rFonts w:eastAsia="Calibri Light" w:cs="Times New Roman"/>
          <w:lang w:val="en-US"/>
        </w:rPr>
        <w:t xml:space="preserve"> </w:t>
      </w:r>
      <w:r w:rsidR="004414C5">
        <w:rPr>
          <w:rFonts w:eastAsia="Calibri Light" w:cs="Times New Roman"/>
          <w:lang w:val="en-US"/>
        </w:rPr>
        <w:t>54</w:t>
      </w:r>
      <w:r w:rsidR="00772431" w:rsidRPr="008C58E3">
        <w:rPr>
          <w:rFonts w:eastAsia="Calibri Light" w:cs="Times New Roman"/>
          <w:lang w:val="en-US"/>
        </w:rPr>
        <w:t xml:space="preserve">8) </w:t>
      </w:r>
    </w:p>
    <w:p w14:paraId="126BCAC8" w14:textId="77777777" w:rsidR="00580224" w:rsidRPr="008C58E3" w:rsidRDefault="000D4048" w:rsidP="008C58E3">
      <w:pPr>
        <w:pStyle w:val="Body"/>
        <w:widowControl w:val="0"/>
        <w:spacing w:before="240" w:after="240" w:line="480" w:lineRule="auto"/>
        <w:rPr>
          <w:rStyle w:val="None"/>
          <w:rFonts w:eastAsia="Calibri Light" w:cs="Times New Roman"/>
        </w:rPr>
      </w:pPr>
      <w:r w:rsidRPr="008C58E3">
        <w:rPr>
          <w:rStyle w:val="None"/>
          <w:rFonts w:eastAsia="Calibri Light" w:cs="Times New Roman"/>
          <w:lang w:val="en-US"/>
        </w:rPr>
        <w:t>Here, Avicenna</w:t>
      </w:r>
      <w:r w:rsidR="00951380" w:rsidRPr="008C58E3">
        <w:rPr>
          <w:rStyle w:val="None"/>
          <w:rFonts w:eastAsia="Calibri Light" w:cs="Times New Roman"/>
          <w:lang w:val="en-US"/>
        </w:rPr>
        <w:t xml:space="preserve"> states that</w:t>
      </w:r>
      <w:r w:rsidR="00AB5699">
        <w:rPr>
          <w:rStyle w:val="None"/>
          <w:rFonts w:eastAsia="Calibri Light" w:cs="Times New Roman"/>
          <w:lang w:val="en-US"/>
        </w:rPr>
        <w:t>,</w:t>
      </w:r>
      <w:r w:rsidR="00951380" w:rsidRPr="008C58E3">
        <w:rPr>
          <w:rStyle w:val="None"/>
          <w:rFonts w:eastAsia="Calibri Light" w:cs="Times New Roman"/>
          <w:lang w:val="en-US"/>
        </w:rPr>
        <w:t xml:space="preserve"> in the absence of </w:t>
      </w:r>
      <w:r w:rsidR="00466060" w:rsidRPr="008C58E3">
        <w:rPr>
          <w:rStyle w:val="None"/>
          <w:rFonts w:eastAsia="Calibri Light" w:cs="Times New Roman"/>
          <w:lang w:val="en-US"/>
        </w:rPr>
        <w:t xml:space="preserve">a </w:t>
      </w:r>
      <w:r w:rsidR="00951380" w:rsidRPr="008C58E3">
        <w:rPr>
          <w:rStyle w:val="None"/>
          <w:rFonts w:eastAsia="Calibri Light" w:cs="Times New Roman"/>
          <w:lang w:val="en-US"/>
        </w:rPr>
        <w:t>condition that necessitates the existence of a possible existent, this</w:t>
      </w:r>
      <w:r w:rsidR="00F91FA9">
        <w:rPr>
          <w:rStyle w:val="None"/>
          <w:rFonts w:eastAsia="Calibri Light" w:cs="Times New Roman"/>
          <w:lang w:val="en-US"/>
        </w:rPr>
        <w:t xml:space="preserve"> possible existent </w:t>
      </w:r>
      <w:r w:rsidR="00951380" w:rsidRPr="008C58E3">
        <w:rPr>
          <w:rStyle w:val="None"/>
          <w:rFonts w:eastAsia="Calibri Light" w:cs="Times New Roman"/>
          <w:lang w:val="en-US"/>
        </w:rPr>
        <w:t xml:space="preserve">cannot </w:t>
      </w:r>
      <w:r w:rsidRPr="008C58E3">
        <w:rPr>
          <w:rStyle w:val="None"/>
          <w:rFonts w:eastAsia="Calibri Light" w:cs="Times New Roman"/>
          <w:lang w:val="en-US"/>
        </w:rPr>
        <w:t>exist</w:t>
      </w:r>
      <w:r w:rsidR="00E32602">
        <w:rPr>
          <w:rStyle w:val="None"/>
          <w:rFonts w:eastAsia="Calibri Light" w:cs="Times New Roman"/>
          <w:lang w:val="en-US"/>
        </w:rPr>
        <w:t>.</w:t>
      </w:r>
      <w:r w:rsidRPr="008C58E3">
        <w:rPr>
          <w:rStyle w:val="None"/>
          <w:rFonts w:eastAsia="Calibri Light" w:cs="Times New Roman"/>
          <w:lang w:val="en-US"/>
        </w:rPr>
        <w:t xml:space="preserve"> This claim is</w:t>
      </w:r>
      <w:r w:rsidR="00AB5699">
        <w:rPr>
          <w:rStyle w:val="None"/>
          <w:rFonts w:eastAsia="Calibri Light" w:cs="Times New Roman"/>
          <w:lang w:val="en-US"/>
        </w:rPr>
        <w:t xml:space="preserve"> the inverse of the PSR, for</w:t>
      </w:r>
      <w:r w:rsidR="00951380" w:rsidRPr="008C58E3">
        <w:rPr>
          <w:rStyle w:val="None"/>
          <w:rFonts w:eastAsia="Calibri Light" w:cs="Times New Roman"/>
          <w:lang w:val="en-US"/>
        </w:rPr>
        <w:t xml:space="preserve"> it amounts to the claim that anything that lacks a sufficient reason for its existence cannot exist. </w:t>
      </w:r>
    </w:p>
    <w:p w14:paraId="4C4F0896" w14:textId="77777777" w:rsidR="00580224" w:rsidRPr="008C58E3" w:rsidRDefault="00A3499A" w:rsidP="008C58E3">
      <w:pPr>
        <w:pStyle w:val="Body"/>
        <w:widowControl w:val="0"/>
        <w:spacing w:before="240" w:after="240" w:line="480" w:lineRule="auto"/>
        <w:rPr>
          <w:rStyle w:val="None"/>
          <w:rFonts w:eastAsia="Calibri Light" w:cs="Times New Roman"/>
          <w:lang w:val="en-US"/>
        </w:rPr>
      </w:pPr>
      <w:r w:rsidRPr="008C58E3">
        <w:rPr>
          <w:rStyle w:val="None"/>
          <w:rFonts w:eastAsia="Calibri Light" w:cs="Times New Roman"/>
          <w:lang w:val="en-US"/>
        </w:rPr>
        <w:t>Thus, Avicenna can conclude that everything that e</w:t>
      </w:r>
      <w:r w:rsidR="002B0BA4" w:rsidRPr="008C58E3">
        <w:rPr>
          <w:rStyle w:val="None"/>
          <w:rFonts w:eastAsia="Calibri Light" w:cs="Times New Roman"/>
          <w:lang w:val="en-US"/>
        </w:rPr>
        <w:t>xists must exist</w:t>
      </w:r>
      <w:r w:rsidR="00D317ED">
        <w:rPr>
          <w:rStyle w:val="None"/>
          <w:rFonts w:eastAsia="Calibri Light" w:cs="Times New Roman"/>
          <w:lang w:val="en-US"/>
        </w:rPr>
        <w:t xml:space="preserve"> </w:t>
      </w:r>
      <w:r w:rsidR="00A105FD">
        <w:rPr>
          <w:rStyle w:val="None"/>
          <w:rFonts w:eastAsia="Calibri Light" w:cs="Times New Roman"/>
          <w:lang w:val="en-US"/>
        </w:rPr>
        <w:t>necessarily because</w:t>
      </w:r>
      <w:r w:rsidRPr="008C58E3">
        <w:rPr>
          <w:rStyle w:val="None"/>
          <w:rFonts w:eastAsia="Calibri Light" w:cs="Times New Roman"/>
          <w:lang w:val="en-US"/>
        </w:rPr>
        <w:t xml:space="preserve"> </w:t>
      </w:r>
      <w:r w:rsidRPr="008C58E3">
        <w:rPr>
          <w:rStyle w:val="None"/>
          <w:rFonts w:eastAsia="Calibri Light" w:cs="Times New Roman"/>
          <w:lang w:val="en-US"/>
        </w:rPr>
        <w:lastRenderedPageBreak/>
        <w:t>in the case of every existent</w:t>
      </w:r>
      <w:r w:rsidR="00AB5699">
        <w:rPr>
          <w:rStyle w:val="None"/>
          <w:rFonts w:eastAsia="Calibri Light" w:cs="Times New Roman"/>
          <w:lang w:val="en-US"/>
        </w:rPr>
        <w:t>, there must be some state that</w:t>
      </w:r>
      <w:r w:rsidRPr="008C58E3">
        <w:rPr>
          <w:rStyle w:val="None"/>
          <w:rFonts w:eastAsia="Calibri Light" w:cs="Times New Roman"/>
          <w:lang w:val="en-US"/>
        </w:rPr>
        <w:t xml:space="preserve"> i</w:t>
      </w:r>
      <w:r w:rsidR="002B0BA4" w:rsidRPr="008C58E3">
        <w:rPr>
          <w:rStyle w:val="None"/>
          <w:rFonts w:eastAsia="Calibri Light" w:cs="Times New Roman"/>
          <w:lang w:val="en-US"/>
        </w:rPr>
        <w:t>s sufficient to explain why it</w:t>
      </w:r>
      <w:r w:rsidRPr="008C58E3">
        <w:rPr>
          <w:rStyle w:val="None"/>
          <w:rFonts w:eastAsia="Calibri Light" w:cs="Times New Roman"/>
          <w:lang w:val="en-US"/>
        </w:rPr>
        <w:t xml:space="preserve"> exists rather than not. </w:t>
      </w:r>
      <w:r w:rsidR="00314992">
        <w:rPr>
          <w:rStyle w:val="None"/>
          <w:rFonts w:eastAsia="Calibri Light" w:cs="Times New Roman"/>
          <w:lang w:val="en-US"/>
        </w:rPr>
        <w:t>The next question</w:t>
      </w:r>
      <w:r w:rsidR="007570B0">
        <w:rPr>
          <w:rStyle w:val="None"/>
          <w:rFonts w:eastAsia="Calibri Light" w:cs="Times New Roman"/>
          <w:lang w:val="en-US"/>
        </w:rPr>
        <w:t xml:space="preserve"> is whether this state</w:t>
      </w:r>
      <w:r w:rsidR="009F4E80">
        <w:rPr>
          <w:rStyle w:val="None"/>
          <w:rFonts w:eastAsia="Calibri Light" w:cs="Times New Roman"/>
          <w:lang w:val="en-US"/>
        </w:rPr>
        <w:t xml:space="preserve"> exists in</w:t>
      </w:r>
      <w:r w:rsidR="009F4E80">
        <w:rPr>
          <w:iCs/>
          <w:shd w:val="clear" w:color="auto" w:fill="FFFFFF"/>
        </w:rPr>
        <w:t xml:space="preserve"> the po</w:t>
      </w:r>
      <w:r w:rsidR="007570B0">
        <w:rPr>
          <w:iCs/>
          <w:shd w:val="clear" w:color="auto" w:fill="FFFFFF"/>
        </w:rPr>
        <w:t>ssible existent’s</w:t>
      </w:r>
      <w:r w:rsidR="007570B0" w:rsidRPr="00A1086D">
        <w:rPr>
          <w:iCs/>
          <w:shd w:val="clear" w:color="auto" w:fill="FFFFFF"/>
        </w:rPr>
        <w:t xml:space="preserve"> own nature or in the causal efficacy of another</w:t>
      </w:r>
      <w:r w:rsidR="007570B0">
        <w:rPr>
          <w:iCs/>
          <w:shd w:val="clear" w:color="auto" w:fill="FFFFFF"/>
        </w:rPr>
        <w:t>.</w:t>
      </w:r>
      <w:r w:rsidR="007570B0" w:rsidRPr="008C58E3">
        <w:rPr>
          <w:rStyle w:val="None"/>
          <w:rFonts w:eastAsia="Calibri Light" w:cs="Times New Roman"/>
          <w:lang w:val="en-US"/>
        </w:rPr>
        <w:t xml:space="preserve"> </w:t>
      </w:r>
      <w:r w:rsidR="001C478A" w:rsidRPr="008C58E3">
        <w:rPr>
          <w:rStyle w:val="None"/>
          <w:rFonts w:eastAsia="Calibri Light" w:cs="Times New Roman"/>
          <w:lang w:val="en-US"/>
        </w:rPr>
        <w:t>This brings us to the second step in the argument: showing that this necessity must be due to another. Avicenna argues for this as follow</w:t>
      </w:r>
      <w:r w:rsidR="00951380" w:rsidRPr="008C58E3">
        <w:rPr>
          <w:rStyle w:val="None"/>
          <w:rFonts w:eastAsia="Calibri Light" w:cs="Times New Roman"/>
          <w:lang w:val="en-US"/>
        </w:rPr>
        <w:t xml:space="preserve">: </w:t>
      </w:r>
    </w:p>
    <w:p w14:paraId="0F094999" w14:textId="77777777" w:rsidR="00294F7F" w:rsidRPr="008C58E3" w:rsidRDefault="00951380" w:rsidP="00262C8D">
      <w:pPr>
        <w:pStyle w:val="Body"/>
        <w:spacing w:before="240" w:after="360" w:line="480" w:lineRule="auto"/>
        <w:ind w:left="567"/>
        <w:rPr>
          <w:rStyle w:val="None"/>
          <w:rFonts w:eastAsia="Calibri Light" w:cs="Times New Roman"/>
        </w:rPr>
      </w:pPr>
      <w:r w:rsidRPr="008C58E3">
        <w:rPr>
          <w:rStyle w:val="None"/>
          <w:rFonts w:eastAsia="Calibri Light" w:cs="Times New Roman"/>
          <w:lang w:val="en-US"/>
        </w:rPr>
        <w:t xml:space="preserve">Finally, </w:t>
      </w:r>
      <w:r w:rsidR="004414C5">
        <w:rPr>
          <w:rStyle w:val="None"/>
          <w:rFonts w:eastAsia="Calibri Light" w:cs="Times New Roman"/>
          <w:lang w:val="en-US"/>
        </w:rPr>
        <w:t>every possible existent either exists through itself or through some</w:t>
      </w:r>
      <w:r w:rsidRPr="008C58E3">
        <w:rPr>
          <w:rStyle w:val="None"/>
          <w:rFonts w:eastAsia="Calibri Light" w:cs="Times New Roman"/>
          <w:lang w:val="en-US"/>
        </w:rPr>
        <w:t xml:space="preserve"> cause. If it is</w:t>
      </w:r>
      <w:r w:rsidR="00B549DE">
        <w:rPr>
          <w:rStyle w:val="None"/>
          <w:rFonts w:eastAsia="Calibri Light" w:cs="Times New Roman"/>
          <w:lang w:val="en-US"/>
        </w:rPr>
        <w:t xml:space="preserve"> through itself, then it </w:t>
      </w:r>
      <w:r w:rsidRPr="008C58E3">
        <w:rPr>
          <w:rStyle w:val="None"/>
          <w:rFonts w:eastAsia="Calibri Light" w:cs="Times New Roman"/>
          <w:lang w:val="en-US"/>
        </w:rPr>
        <w:t>exists necessarily not possibly. If it is through a cause, then either its existence is necessary together with the existence of the cause</w:t>
      </w:r>
      <w:r w:rsidR="00B549DE">
        <w:rPr>
          <w:rStyle w:val="None"/>
          <w:rFonts w:eastAsia="Calibri Light" w:cs="Times New Roman"/>
          <w:lang w:val="en-US"/>
        </w:rPr>
        <w:t xml:space="preserve">, </w:t>
      </w:r>
      <w:r w:rsidR="00B549DE" w:rsidRPr="00B549DE">
        <w:rPr>
          <w:rStyle w:val="None"/>
          <w:rFonts w:eastAsia="Calibri Light" w:cs="Times New Roman"/>
          <w:lang w:val="en-US"/>
        </w:rPr>
        <w:t>or it would stay the way it was be</w:t>
      </w:r>
      <w:r w:rsidR="00262C8D">
        <w:rPr>
          <w:rStyle w:val="None"/>
          <w:rFonts w:eastAsia="Calibri Light" w:cs="Times New Roman"/>
          <w:lang w:val="en-US"/>
        </w:rPr>
        <w:t>fore the existence of the cause and that is impossible</w:t>
      </w:r>
      <w:r w:rsidR="00B549DE" w:rsidRPr="00B549DE">
        <w:rPr>
          <w:rStyle w:val="None"/>
          <w:rFonts w:eastAsia="Calibri Light" w:cs="Times New Roman"/>
          <w:lang w:val="en-US"/>
        </w:rPr>
        <w:t>.</w:t>
      </w:r>
      <w:r w:rsidR="00702F03">
        <w:rPr>
          <w:rFonts w:eastAsia="Calibri Light" w:cs="Times New Roman"/>
        </w:rPr>
        <w:t xml:space="preserve"> </w:t>
      </w:r>
      <w:r w:rsidR="00294F7F" w:rsidRPr="008C58E3">
        <w:rPr>
          <w:rFonts w:eastAsia="Calibri Light" w:cs="Times New Roman"/>
          <w:lang w:val="en-US"/>
        </w:rPr>
        <w:t>(</w:t>
      </w:r>
      <w:r w:rsidR="004A493E" w:rsidRPr="008C58E3">
        <w:rPr>
          <w:rFonts w:eastAsia="Calibri Light" w:cs="Times New Roman"/>
          <w:lang w:val="en-US"/>
        </w:rPr>
        <w:t xml:space="preserve">Avicenna, </w:t>
      </w:r>
      <w:r w:rsidR="00294F7F" w:rsidRPr="008C58E3">
        <w:rPr>
          <w:rFonts w:eastAsia="Calibri Light" w:cs="Times New Roman"/>
          <w:iCs/>
          <w:u w:val="single"/>
          <w:lang w:val="en-US"/>
        </w:rPr>
        <w:t>Metaphysics of the Salvation</w:t>
      </w:r>
      <w:r w:rsidR="002B0BA4" w:rsidRPr="008C58E3">
        <w:rPr>
          <w:rFonts w:eastAsia="Calibri Light" w:cs="Times New Roman"/>
          <w:iCs/>
          <w:u w:val="single"/>
          <w:lang w:val="en-US"/>
        </w:rPr>
        <w:t>,</w:t>
      </w:r>
      <w:r w:rsidR="00294F7F" w:rsidRPr="008C58E3">
        <w:rPr>
          <w:rFonts w:eastAsia="Calibri Light" w:cs="Times New Roman"/>
          <w:iCs/>
          <w:lang w:val="en-US"/>
        </w:rPr>
        <w:t xml:space="preserve"> </w:t>
      </w:r>
      <w:r w:rsidR="00294F7F" w:rsidRPr="008C58E3">
        <w:rPr>
          <w:rFonts w:eastAsia="Calibri Light" w:cs="Times New Roman"/>
          <w:lang w:val="en-US"/>
        </w:rPr>
        <w:t>213</w:t>
      </w:r>
      <w:r w:rsidR="004414C5">
        <w:rPr>
          <w:rFonts w:eastAsia="Calibri Light" w:cs="Times New Roman"/>
          <w:lang w:val="en-US"/>
        </w:rPr>
        <w:t>, trans</w:t>
      </w:r>
      <w:r w:rsidR="00D16AC7">
        <w:rPr>
          <w:rFonts w:eastAsia="Calibri Light" w:cs="Times New Roman"/>
          <w:lang w:val="en-US"/>
        </w:rPr>
        <w:t>lation</w:t>
      </w:r>
      <w:r w:rsidR="004414C5">
        <w:rPr>
          <w:rFonts w:eastAsia="Calibri Light" w:cs="Times New Roman"/>
          <w:lang w:val="en-US"/>
        </w:rPr>
        <w:t xml:space="preserve"> slightly modified</w:t>
      </w:r>
      <w:r w:rsidR="00294F7F" w:rsidRPr="008C58E3">
        <w:rPr>
          <w:rFonts w:eastAsia="Calibri Light" w:cs="Times New Roman"/>
          <w:lang w:val="en-US"/>
        </w:rPr>
        <w:t xml:space="preserve">; </w:t>
      </w:r>
      <w:r w:rsidR="00294F7F" w:rsidRPr="008C58E3">
        <w:rPr>
          <w:rStyle w:val="None"/>
          <w:rFonts w:eastAsia="Calibri Light" w:cs="Times New Roman"/>
          <w:iCs/>
          <w:u w:val="single"/>
          <w:lang w:val="en-US"/>
        </w:rPr>
        <w:t>An-Najāt: Al-Ilāhiyyāt</w:t>
      </w:r>
      <w:r w:rsidR="00294F7F" w:rsidRPr="008C58E3">
        <w:rPr>
          <w:rStyle w:val="None"/>
          <w:rFonts w:eastAsia="Calibri Light" w:cs="Times New Roman"/>
          <w:iCs/>
          <w:lang w:val="en-US"/>
        </w:rPr>
        <w:t>,</w:t>
      </w:r>
      <w:r w:rsidR="00294F7F" w:rsidRPr="008C58E3">
        <w:rPr>
          <w:rFonts w:eastAsia="Calibri Light" w:cs="Times New Roman"/>
          <w:lang w:val="en-US"/>
        </w:rPr>
        <w:t xml:space="preserve"> 549)</w:t>
      </w:r>
      <w:r w:rsidR="00702F03">
        <w:rPr>
          <w:rFonts w:eastAsia="Calibri Light" w:cs="Times New Roman"/>
          <w:lang w:val="en-US"/>
        </w:rPr>
        <w:t>.</w:t>
      </w:r>
      <w:r w:rsidR="00294F7F" w:rsidRPr="008C58E3">
        <w:rPr>
          <w:rFonts w:eastAsia="Calibri Light" w:cs="Times New Roman"/>
          <w:lang w:val="en-US"/>
        </w:rPr>
        <w:t xml:space="preserve"> </w:t>
      </w:r>
    </w:p>
    <w:p w14:paraId="725923A8" w14:textId="35A98DE9" w:rsidR="00580224" w:rsidRPr="00F63C15" w:rsidRDefault="00003CC0" w:rsidP="008C58E3">
      <w:pPr>
        <w:pStyle w:val="Body"/>
        <w:widowControl w:val="0"/>
        <w:spacing w:before="240" w:after="240" w:line="480" w:lineRule="auto"/>
        <w:rPr>
          <w:rStyle w:val="None"/>
          <w:rFonts w:eastAsia="Calibri Light" w:cs="Times New Roman"/>
          <w:lang w:val="en-US"/>
        </w:rPr>
      </w:pPr>
      <w:r w:rsidRPr="008C58E3">
        <w:rPr>
          <w:rStyle w:val="None"/>
          <w:rFonts w:eastAsia="Calibri Light" w:cs="Times New Roman"/>
          <w:lang w:val="en-US"/>
        </w:rPr>
        <w:t>Thus, the state that</w:t>
      </w:r>
      <w:r w:rsidR="00353365" w:rsidRPr="008C58E3">
        <w:rPr>
          <w:rStyle w:val="None"/>
          <w:rFonts w:eastAsia="Calibri Light" w:cs="Times New Roman"/>
          <w:lang w:val="en-US"/>
        </w:rPr>
        <w:t xml:space="preserve"> necessitates the existence of a possible existent cannot belong to it </w:t>
      </w:r>
      <w:r w:rsidR="00353365" w:rsidRPr="008C58E3">
        <w:rPr>
          <w:rStyle w:val="None"/>
          <w:rFonts w:eastAsia="Calibri Light" w:cs="Times New Roman"/>
          <w:i/>
          <w:iCs/>
          <w:lang w:val="en-US"/>
        </w:rPr>
        <w:t>per se</w:t>
      </w:r>
      <w:r w:rsidR="001526CF" w:rsidRPr="001526CF">
        <w:rPr>
          <w:rStyle w:val="None"/>
          <w:rFonts w:eastAsia="Calibri Light" w:cs="Times New Roman"/>
          <w:iCs/>
          <w:lang w:val="en-US"/>
        </w:rPr>
        <w:t>, f</w:t>
      </w:r>
      <w:r w:rsidR="00353365" w:rsidRPr="001526CF">
        <w:rPr>
          <w:rStyle w:val="None"/>
          <w:rFonts w:eastAsia="Calibri Light" w:cs="Times New Roman"/>
          <w:lang w:val="en-US"/>
        </w:rPr>
        <w:t>or</w:t>
      </w:r>
      <w:r w:rsidR="00353365" w:rsidRPr="008C58E3">
        <w:rPr>
          <w:rStyle w:val="None"/>
          <w:rFonts w:eastAsia="Calibri Light" w:cs="Times New Roman"/>
          <w:lang w:val="en-US"/>
        </w:rPr>
        <w:t xml:space="preserve">, if it did, the supposed possible existent would in fact be necessary </w:t>
      </w:r>
      <w:r w:rsidR="00353365" w:rsidRPr="008C58E3">
        <w:rPr>
          <w:rStyle w:val="None"/>
          <w:rFonts w:eastAsia="Calibri Light" w:cs="Times New Roman"/>
          <w:i/>
          <w:iCs/>
          <w:lang w:val="en-US"/>
        </w:rPr>
        <w:t xml:space="preserve">per se. </w:t>
      </w:r>
      <w:r w:rsidR="002B0BA4" w:rsidRPr="008C58E3">
        <w:rPr>
          <w:rStyle w:val="None"/>
          <w:rFonts w:eastAsia="Calibri Light" w:cs="Times New Roman"/>
          <w:lang w:val="en-US"/>
        </w:rPr>
        <w:t>Thus</w:t>
      </w:r>
      <w:r w:rsidR="00951380" w:rsidRPr="008C58E3">
        <w:rPr>
          <w:rStyle w:val="None"/>
          <w:rFonts w:eastAsia="Calibri Light" w:cs="Times New Roman"/>
          <w:lang w:val="en-US"/>
        </w:rPr>
        <w:t>, every possible existent exists due to a cause</w:t>
      </w:r>
      <w:r w:rsidR="002B0BA4" w:rsidRPr="008C58E3">
        <w:rPr>
          <w:rStyle w:val="None"/>
          <w:rFonts w:eastAsia="Calibri Light" w:cs="Times New Roman"/>
          <w:lang w:val="en-US"/>
        </w:rPr>
        <w:t xml:space="preserve"> that</w:t>
      </w:r>
      <w:r w:rsidR="00353365" w:rsidRPr="008C58E3">
        <w:rPr>
          <w:rStyle w:val="None"/>
          <w:rFonts w:eastAsia="Calibri Light" w:cs="Times New Roman"/>
          <w:lang w:val="en-US"/>
        </w:rPr>
        <w:t xml:space="preserve"> bestows and maintains the necessity of its existence</w:t>
      </w:r>
      <w:r w:rsidR="00951380" w:rsidRPr="008C58E3">
        <w:rPr>
          <w:rStyle w:val="None"/>
          <w:rFonts w:eastAsia="Calibri Light" w:cs="Times New Roman"/>
          <w:lang w:val="en-US"/>
        </w:rPr>
        <w:t xml:space="preserve">. </w:t>
      </w:r>
      <w:r w:rsidR="0043071F">
        <w:rPr>
          <w:rStyle w:val="None"/>
          <w:rFonts w:eastAsia="Calibri Light" w:cs="Times New Roman"/>
          <w:lang w:val="en-US"/>
        </w:rPr>
        <w:t>From this</w:t>
      </w:r>
      <w:r w:rsidR="001526CF">
        <w:rPr>
          <w:rStyle w:val="None"/>
          <w:rFonts w:eastAsia="Calibri Light" w:cs="Times New Roman"/>
          <w:lang w:val="en-US"/>
        </w:rPr>
        <w:t>,</w:t>
      </w:r>
      <w:r w:rsidR="0043071F">
        <w:rPr>
          <w:rStyle w:val="None"/>
          <w:rFonts w:eastAsia="Calibri Light" w:cs="Times New Roman"/>
          <w:lang w:val="en-US"/>
        </w:rPr>
        <w:t xml:space="preserve"> </w:t>
      </w:r>
      <w:r w:rsidR="00F63C15">
        <w:rPr>
          <w:rStyle w:val="None"/>
          <w:rFonts w:eastAsia="Calibri Light" w:cs="Times New Roman"/>
          <w:lang w:val="en-US"/>
        </w:rPr>
        <w:t>Avicenna</w:t>
      </w:r>
      <w:r w:rsidR="0043071F">
        <w:rPr>
          <w:rStyle w:val="None"/>
          <w:rFonts w:eastAsia="Calibri Light" w:cs="Times New Roman"/>
          <w:lang w:val="en-US"/>
        </w:rPr>
        <w:t>’s</w:t>
      </w:r>
      <w:r w:rsidR="00F63C15">
        <w:rPr>
          <w:rStyle w:val="None"/>
          <w:rFonts w:eastAsia="Calibri Light" w:cs="Times New Roman"/>
          <w:lang w:val="en-US"/>
        </w:rPr>
        <w:t xml:space="preserve"> third clai</w:t>
      </w:r>
      <w:r w:rsidR="0043071F">
        <w:rPr>
          <w:rStyle w:val="None"/>
          <w:rFonts w:eastAsia="Calibri Light" w:cs="Times New Roman"/>
          <w:lang w:val="en-US"/>
        </w:rPr>
        <w:t>m</w:t>
      </w:r>
      <w:r w:rsidR="001C456F">
        <w:rPr>
          <w:rStyle w:val="None"/>
          <w:rFonts w:eastAsia="Calibri Light" w:cs="Times New Roman"/>
          <w:lang w:val="en-US"/>
        </w:rPr>
        <w:t xml:space="preserve"> </w:t>
      </w:r>
      <w:r w:rsidR="001526CF">
        <w:rPr>
          <w:rStyle w:val="None"/>
          <w:rFonts w:eastAsia="Calibri Light" w:cs="Times New Roman"/>
          <w:lang w:val="en-US"/>
        </w:rPr>
        <w:t xml:space="preserve">follows </w:t>
      </w:r>
      <w:r w:rsidR="001C456F">
        <w:rPr>
          <w:rStyle w:val="None"/>
          <w:rFonts w:eastAsia="Calibri Light" w:cs="Times New Roman"/>
          <w:lang w:val="en-US"/>
        </w:rPr>
        <w:t xml:space="preserve">that </w:t>
      </w:r>
      <w:r w:rsidR="00353365" w:rsidRPr="008C58E3">
        <w:rPr>
          <w:rStyle w:val="None"/>
          <w:rFonts w:eastAsia="Calibri Light" w:cs="Times New Roman"/>
          <w:lang w:val="en-US"/>
        </w:rPr>
        <w:t>every possibly existing</w:t>
      </w:r>
      <w:r w:rsidR="00951380" w:rsidRPr="008C58E3">
        <w:rPr>
          <w:rStyle w:val="None"/>
          <w:rFonts w:eastAsia="Calibri Light" w:cs="Times New Roman"/>
          <w:lang w:val="en-US"/>
        </w:rPr>
        <w:t xml:space="preserve"> cause must be necessary through </w:t>
      </w:r>
      <w:r w:rsidR="001C456F">
        <w:rPr>
          <w:rStyle w:val="None"/>
          <w:rFonts w:eastAsia="Calibri Light" w:cs="Times New Roman"/>
          <w:iCs/>
          <w:lang w:val="en-US"/>
        </w:rPr>
        <w:t>another</w:t>
      </w:r>
      <w:r w:rsidR="00353365" w:rsidRPr="008C58E3">
        <w:rPr>
          <w:rStyle w:val="None"/>
          <w:rFonts w:eastAsia="Calibri Light" w:cs="Times New Roman"/>
          <w:lang w:val="en-US"/>
        </w:rPr>
        <w:t xml:space="preserve"> </w:t>
      </w:r>
      <w:r w:rsidR="004B60BD" w:rsidRPr="008C58E3">
        <w:rPr>
          <w:rStyle w:val="None"/>
          <w:rFonts w:eastAsia="Calibri Light" w:cs="Times New Roman"/>
          <w:lang w:val="en-US"/>
        </w:rPr>
        <w:t>to</w:t>
      </w:r>
      <w:r w:rsidR="00951380" w:rsidRPr="008C58E3">
        <w:rPr>
          <w:rStyle w:val="None"/>
          <w:rFonts w:eastAsia="Calibri Light" w:cs="Times New Roman"/>
          <w:lang w:val="en-US"/>
        </w:rPr>
        <w:t xml:space="preserve"> produce its effect. For</w:t>
      </w:r>
      <w:r w:rsidR="0043071F">
        <w:rPr>
          <w:rStyle w:val="None"/>
          <w:rFonts w:eastAsia="Calibri Light" w:cs="Times New Roman"/>
          <w:lang w:val="en-US"/>
        </w:rPr>
        <w:t>, if a give</w:t>
      </w:r>
      <w:r w:rsidR="00F91FA9">
        <w:rPr>
          <w:rStyle w:val="None"/>
          <w:rFonts w:eastAsia="Calibri Light" w:cs="Times New Roman"/>
          <w:lang w:val="en-US"/>
        </w:rPr>
        <w:t>n</w:t>
      </w:r>
      <w:r w:rsidR="0043071F">
        <w:rPr>
          <w:rStyle w:val="None"/>
          <w:rFonts w:eastAsia="Calibri Light" w:cs="Times New Roman"/>
          <w:lang w:val="en-US"/>
        </w:rPr>
        <w:t xml:space="preserve"> cause is a possible existent</w:t>
      </w:r>
      <w:r w:rsidR="00BD706F" w:rsidRPr="008C58E3">
        <w:rPr>
          <w:rStyle w:val="None"/>
          <w:rFonts w:eastAsia="Calibri Light" w:cs="Times New Roman"/>
          <w:lang w:val="en-US"/>
        </w:rPr>
        <w:t>, it can</w:t>
      </w:r>
      <w:r w:rsidR="00951380" w:rsidRPr="008C58E3">
        <w:rPr>
          <w:rStyle w:val="None"/>
          <w:rFonts w:eastAsia="Calibri Light" w:cs="Times New Roman"/>
          <w:lang w:val="en-US"/>
        </w:rPr>
        <w:t xml:space="preserve"> exist </w:t>
      </w:r>
      <w:r w:rsidR="00466060" w:rsidRPr="008C58E3">
        <w:rPr>
          <w:rStyle w:val="None"/>
          <w:rFonts w:eastAsia="Calibri Light" w:cs="Times New Roman"/>
          <w:lang w:val="en-US"/>
        </w:rPr>
        <w:t xml:space="preserve">only </w:t>
      </w:r>
      <w:r w:rsidR="00951380" w:rsidRPr="008C58E3">
        <w:rPr>
          <w:rStyle w:val="None"/>
          <w:rFonts w:eastAsia="Calibri Light" w:cs="Times New Roman"/>
          <w:lang w:val="en-US"/>
        </w:rPr>
        <w:t>when it is necessary through another. Thus,</w:t>
      </w:r>
      <w:r w:rsidR="0043071F">
        <w:rPr>
          <w:rStyle w:val="None"/>
          <w:rFonts w:eastAsia="Calibri Light" w:cs="Times New Roman"/>
          <w:lang w:val="en-US"/>
        </w:rPr>
        <w:t xml:space="preserve"> si</w:t>
      </w:r>
      <w:r w:rsidR="001526CF">
        <w:rPr>
          <w:rStyle w:val="None"/>
          <w:rFonts w:eastAsia="Calibri Light" w:cs="Times New Roman"/>
          <w:lang w:val="en-US"/>
        </w:rPr>
        <w:t>nce nothing that does not exist</w:t>
      </w:r>
      <w:r w:rsidR="0043071F">
        <w:rPr>
          <w:rStyle w:val="None"/>
          <w:rFonts w:eastAsia="Calibri Light" w:cs="Times New Roman"/>
          <w:lang w:val="en-US"/>
        </w:rPr>
        <w:t xml:space="preserve"> can act as a cause,</w:t>
      </w:r>
      <w:r w:rsidR="00951380" w:rsidRPr="008C58E3">
        <w:rPr>
          <w:rStyle w:val="None"/>
          <w:rFonts w:eastAsia="Calibri Light" w:cs="Times New Roman"/>
          <w:lang w:val="en-US"/>
        </w:rPr>
        <w:t xml:space="preserve"> every possible existent acts as a cause only if it is necessary through another.</w:t>
      </w:r>
      <w:r w:rsidR="00046D61" w:rsidRPr="008C58E3">
        <w:rPr>
          <w:rFonts w:cs="Times New Roman"/>
        </w:rPr>
        <w:t xml:space="preserve"> </w:t>
      </w:r>
    </w:p>
    <w:p w14:paraId="60B9E342" w14:textId="77777777" w:rsidR="00BB3017" w:rsidRDefault="004B4AE4" w:rsidP="008C58E3">
      <w:pPr>
        <w:pStyle w:val="Body"/>
        <w:widowControl w:val="0"/>
        <w:spacing w:before="240" w:after="240" w:line="480" w:lineRule="auto"/>
        <w:rPr>
          <w:rStyle w:val="None"/>
          <w:rFonts w:eastAsia="Calibri Light" w:cs="Times New Roman"/>
          <w:lang w:val="en-US"/>
        </w:rPr>
      </w:pPr>
      <w:r>
        <w:rPr>
          <w:rStyle w:val="None"/>
          <w:rFonts w:eastAsia="Calibri Light" w:cs="Times New Roman"/>
          <w:iCs/>
          <w:lang w:val="en-US"/>
        </w:rPr>
        <w:t xml:space="preserve">Thus, it is now clear why, for Avicenna, the totality of possible existents is an essentially ordered series and must be caused by the Necessary Existent. </w:t>
      </w:r>
      <w:r w:rsidR="00951380" w:rsidRPr="008C58E3">
        <w:rPr>
          <w:rStyle w:val="None"/>
          <w:rFonts w:eastAsia="Calibri Light" w:cs="Times New Roman"/>
          <w:lang w:val="en-US"/>
        </w:rPr>
        <w:t>For, even if we were to posit an infinite number of possible existents, we would still not</w:t>
      </w:r>
      <w:r w:rsidR="008328D4" w:rsidRPr="008C58E3">
        <w:rPr>
          <w:rStyle w:val="None"/>
          <w:rFonts w:eastAsia="Calibri Light" w:cs="Times New Roman"/>
          <w:lang w:val="en-US"/>
        </w:rPr>
        <w:t xml:space="preserve"> have arrived at </w:t>
      </w:r>
      <w:r w:rsidR="008328D4" w:rsidRPr="008C58E3">
        <w:rPr>
          <w:rStyle w:val="None"/>
          <w:rFonts w:eastAsia="Calibri Light" w:cs="Times New Roman"/>
          <w:lang w:val="en-US"/>
        </w:rPr>
        <w:lastRenderedPageBreak/>
        <w:t>something that</w:t>
      </w:r>
      <w:r w:rsidR="00951380" w:rsidRPr="008C58E3">
        <w:rPr>
          <w:rStyle w:val="None"/>
          <w:rFonts w:eastAsia="Calibri Light" w:cs="Times New Roman"/>
          <w:lang w:val="en-US"/>
        </w:rPr>
        <w:t xml:space="preserve"> is sufficient for its own existence and, thereby, the exis</w:t>
      </w:r>
      <w:r w:rsidR="008328D4" w:rsidRPr="008C58E3">
        <w:rPr>
          <w:rStyle w:val="None"/>
          <w:rFonts w:eastAsia="Calibri Light" w:cs="Times New Roman"/>
          <w:lang w:val="en-US"/>
        </w:rPr>
        <w:t>tence of the entire series</w:t>
      </w:r>
      <w:r w:rsidR="00E734C1">
        <w:rPr>
          <w:rStyle w:val="None"/>
          <w:rFonts w:eastAsia="Calibri Light" w:cs="Times New Roman"/>
          <w:lang w:val="en-US"/>
        </w:rPr>
        <w:t xml:space="preserve">. </w:t>
      </w:r>
      <w:r w:rsidR="00BB3017" w:rsidRPr="008C58E3">
        <w:rPr>
          <w:rStyle w:val="None"/>
          <w:rFonts w:eastAsia="Calibri Light" w:cs="Times New Roman"/>
          <w:lang w:val="en-US"/>
        </w:rPr>
        <w:t>For</w:t>
      </w:r>
      <w:r w:rsidR="00BB3017">
        <w:rPr>
          <w:rStyle w:val="None"/>
          <w:rFonts w:eastAsia="Calibri Light" w:cs="Times New Roman"/>
          <w:lang w:val="en-US"/>
        </w:rPr>
        <w:t>,</w:t>
      </w:r>
      <w:r w:rsidR="00BB3017" w:rsidRPr="008C58E3">
        <w:rPr>
          <w:rStyle w:val="None"/>
          <w:rFonts w:eastAsia="Calibri Light" w:cs="Times New Roman"/>
          <w:lang w:val="en-US"/>
        </w:rPr>
        <w:t xml:space="preserve"> no possible existent can ever be sufficient for its own existence or the existence of its effects. </w:t>
      </w:r>
      <w:r w:rsidR="00BB3017">
        <w:rPr>
          <w:rStyle w:val="None"/>
          <w:rFonts w:eastAsia="Calibri Light" w:cs="Times New Roman"/>
          <w:lang w:val="en-US"/>
        </w:rPr>
        <w:t xml:space="preserve">This is the case because necessary existence is a necessary condition </w:t>
      </w:r>
      <w:r w:rsidR="001526CF">
        <w:rPr>
          <w:rStyle w:val="None"/>
          <w:rFonts w:eastAsia="Calibri Light" w:cs="Times New Roman"/>
          <w:lang w:val="en-US"/>
        </w:rPr>
        <w:t>for being causally efficacious.</w:t>
      </w:r>
      <w:r w:rsidR="00BB3017">
        <w:rPr>
          <w:rStyle w:val="None"/>
          <w:rFonts w:eastAsia="Calibri Light" w:cs="Times New Roman"/>
          <w:lang w:val="en-US"/>
        </w:rPr>
        <w:t xml:space="preserve"> </w:t>
      </w:r>
      <w:r w:rsidR="001526CF">
        <w:rPr>
          <w:rStyle w:val="None"/>
          <w:rFonts w:eastAsia="Calibri Light" w:cs="Times New Roman"/>
          <w:lang w:val="en-US"/>
        </w:rPr>
        <w:t>N</w:t>
      </w:r>
      <w:r w:rsidR="00BB3017">
        <w:rPr>
          <w:rStyle w:val="None"/>
          <w:rFonts w:eastAsia="Calibri Light" w:cs="Times New Roman"/>
          <w:lang w:val="en-US"/>
        </w:rPr>
        <w:t>o possible existent</w:t>
      </w:r>
      <w:r w:rsidR="001526CF" w:rsidRPr="001526CF">
        <w:rPr>
          <w:rStyle w:val="None"/>
          <w:rFonts w:eastAsia="Calibri Light" w:cs="Times New Roman"/>
          <w:lang w:val="en-US"/>
        </w:rPr>
        <w:t>,</w:t>
      </w:r>
      <w:r w:rsidR="001526CF" w:rsidRPr="001526CF">
        <w:rPr>
          <w:rStyle w:val="Hyperlink"/>
          <w:rFonts w:eastAsia="Calibri Light" w:cs="Times New Roman"/>
          <w:u w:val="none"/>
          <w:lang w:val="en-US"/>
        </w:rPr>
        <w:t xml:space="preserve"> h</w:t>
      </w:r>
      <w:r w:rsidR="001526CF">
        <w:rPr>
          <w:rStyle w:val="None"/>
          <w:rFonts w:eastAsia="Calibri Light" w:cs="Times New Roman"/>
          <w:lang w:val="en-US"/>
        </w:rPr>
        <w:t>owever,</w:t>
      </w:r>
      <w:r w:rsidR="00BB3017">
        <w:rPr>
          <w:rStyle w:val="None"/>
          <w:rFonts w:eastAsia="Calibri Light" w:cs="Times New Roman"/>
          <w:lang w:val="en-US"/>
        </w:rPr>
        <w:t xml:space="preserve"> exists necessarily </w:t>
      </w:r>
      <w:r w:rsidR="00BB3017" w:rsidRPr="00F63C15">
        <w:rPr>
          <w:rStyle w:val="None"/>
          <w:rFonts w:eastAsia="Calibri Light" w:cs="Times New Roman"/>
          <w:i/>
          <w:lang w:val="en-US"/>
        </w:rPr>
        <w:t>per se</w:t>
      </w:r>
      <w:r w:rsidR="00BB3017">
        <w:rPr>
          <w:rStyle w:val="None"/>
          <w:rFonts w:eastAsia="Calibri Light" w:cs="Times New Roman"/>
          <w:lang w:val="en-US"/>
        </w:rPr>
        <w:t>.</w:t>
      </w:r>
      <w:r w:rsidR="00BB3017" w:rsidRPr="0043071F">
        <w:rPr>
          <w:rStyle w:val="EndnoteReference"/>
          <w:rFonts w:cs="Times New Roman"/>
        </w:rPr>
        <w:t xml:space="preserve"> </w:t>
      </w:r>
      <w:r w:rsidR="00BB3017" w:rsidRPr="008C58E3">
        <w:rPr>
          <w:rStyle w:val="EndnoteReference"/>
          <w:rFonts w:cs="Times New Roman"/>
        </w:rPr>
        <w:endnoteReference w:id="23"/>
      </w:r>
      <w:r w:rsidR="00BB3017">
        <w:rPr>
          <w:rStyle w:val="None"/>
          <w:rFonts w:eastAsia="Calibri Light" w:cs="Times New Roman"/>
          <w:lang w:val="en-US"/>
        </w:rPr>
        <w:t xml:space="preserve"> Thus, no possible existent is causally efficacious </w:t>
      </w:r>
      <w:r w:rsidR="00BB3017" w:rsidRPr="00F63C15">
        <w:rPr>
          <w:rStyle w:val="None"/>
          <w:rFonts w:eastAsia="Calibri Light" w:cs="Times New Roman"/>
          <w:i/>
          <w:lang w:val="en-US"/>
        </w:rPr>
        <w:t>per se</w:t>
      </w:r>
      <w:r w:rsidR="00B02828">
        <w:rPr>
          <w:rStyle w:val="None"/>
          <w:rFonts w:eastAsia="Calibri Light" w:cs="Times New Roman"/>
          <w:lang w:val="en-US"/>
        </w:rPr>
        <w:t>.</w:t>
      </w:r>
      <w:r w:rsidR="00BB3017" w:rsidRPr="008C58E3">
        <w:rPr>
          <w:rStyle w:val="None"/>
          <w:rFonts w:eastAsia="Calibri Light" w:cs="Times New Roman"/>
          <w:lang w:val="en-US"/>
        </w:rPr>
        <w:t xml:space="preserve"> </w:t>
      </w:r>
      <w:r w:rsidR="00E734C1">
        <w:rPr>
          <w:rStyle w:val="None"/>
          <w:rFonts w:eastAsia="Calibri Light" w:cs="Times New Roman"/>
          <w:lang w:val="en-US"/>
        </w:rPr>
        <w:t>F</w:t>
      </w:r>
      <w:r w:rsidR="00BB3017" w:rsidRPr="008C58E3">
        <w:rPr>
          <w:rStyle w:val="None"/>
          <w:rFonts w:eastAsia="Calibri Light" w:cs="Times New Roman"/>
          <w:lang w:val="en-US"/>
        </w:rPr>
        <w:t>or the entire series to exist, we must posit some being that is sufficient for its own existence, that is, a Necessary Existent.</w:t>
      </w:r>
      <w:r w:rsidR="00BB3017">
        <w:rPr>
          <w:rStyle w:val="None"/>
          <w:rFonts w:eastAsia="Calibri Light" w:cs="Times New Roman"/>
          <w:lang w:val="en-US"/>
        </w:rPr>
        <w:t xml:space="preserve"> Otherwise, nothing in the series would be causally efficacious </w:t>
      </w:r>
      <w:r w:rsidR="00BB3017" w:rsidRPr="00F63C15">
        <w:rPr>
          <w:rStyle w:val="None"/>
          <w:rFonts w:eastAsia="Calibri Light" w:cs="Times New Roman"/>
          <w:i/>
          <w:lang w:val="en-US"/>
        </w:rPr>
        <w:t>per se</w:t>
      </w:r>
      <w:r w:rsidR="00BB3017">
        <w:rPr>
          <w:rStyle w:val="None"/>
          <w:rFonts w:eastAsia="Calibri Light" w:cs="Times New Roman"/>
          <w:lang w:val="en-US"/>
        </w:rPr>
        <w:t xml:space="preserve"> and the existence of the totality would lack a sufficient cause.  </w:t>
      </w:r>
    </w:p>
    <w:p w14:paraId="5650454C" w14:textId="77777777" w:rsidR="00B701A9" w:rsidRDefault="00416B21" w:rsidP="00417035">
      <w:pPr>
        <w:pStyle w:val="Body"/>
        <w:widowControl w:val="0"/>
        <w:spacing w:before="240" w:after="240" w:line="480" w:lineRule="auto"/>
        <w:rPr>
          <w:rStyle w:val="None"/>
          <w:rFonts w:eastAsia="Calibri Light" w:cs="Times New Roman"/>
          <w:lang w:val="en-US"/>
        </w:rPr>
      </w:pPr>
      <w:r>
        <w:rPr>
          <w:rStyle w:val="None"/>
          <w:rFonts w:eastAsia="Calibri Light" w:cs="Times New Roman"/>
          <w:lang w:val="en-US"/>
        </w:rPr>
        <w:t xml:space="preserve">To put it another way, </w:t>
      </w:r>
      <w:r w:rsidR="00BB3017">
        <w:rPr>
          <w:rStyle w:val="None"/>
          <w:rFonts w:eastAsia="Calibri Light" w:cs="Times New Roman"/>
          <w:lang w:val="en-US"/>
        </w:rPr>
        <w:t>a</w:t>
      </w:r>
      <w:r w:rsidR="00B701A9">
        <w:rPr>
          <w:rStyle w:val="None"/>
          <w:rFonts w:eastAsia="Calibri Light" w:cs="Times New Roman"/>
          <w:lang w:val="en-US"/>
        </w:rPr>
        <w:t xml:space="preserve"> possible existent is like the stick from Ari</w:t>
      </w:r>
      <w:r w:rsidR="001526CF">
        <w:rPr>
          <w:rStyle w:val="None"/>
          <w:rFonts w:eastAsia="Calibri Light" w:cs="Times New Roman"/>
          <w:lang w:val="en-US"/>
        </w:rPr>
        <w:t>stotle’s example.</w:t>
      </w:r>
      <w:r w:rsidR="00B701A9">
        <w:rPr>
          <w:rStyle w:val="None"/>
          <w:rFonts w:eastAsia="Calibri Light" w:cs="Times New Roman"/>
          <w:lang w:val="en-US"/>
        </w:rPr>
        <w:t xml:space="preserve"> Apart from its cause, the stick does not and cannot move</w:t>
      </w:r>
      <w:r w:rsidR="00E734C1">
        <w:rPr>
          <w:rStyle w:val="None"/>
          <w:rFonts w:eastAsia="Calibri Light" w:cs="Times New Roman"/>
          <w:lang w:val="en-US"/>
        </w:rPr>
        <w:t>;</w:t>
      </w:r>
      <w:r w:rsidR="00B701A9">
        <w:rPr>
          <w:rStyle w:val="None"/>
          <w:rFonts w:eastAsia="Calibri Light" w:cs="Times New Roman"/>
          <w:lang w:val="en-US"/>
        </w:rPr>
        <w:t xml:space="preserve"> apart from its cause, a possible existent </w:t>
      </w:r>
      <w:r>
        <w:rPr>
          <w:rStyle w:val="None"/>
          <w:rFonts w:eastAsia="Calibri Light" w:cs="Times New Roman"/>
          <w:lang w:val="en-US"/>
        </w:rPr>
        <w:t>does not and cannot exist</w:t>
      </w:r>
      <w:r w:rsidR="001526CF">
        <w:rPr>
          <w:rStyle w:val="None"/>
          <w:rFonts w:eastAsia="Calibri Light" w:cs="Times New Roman"/>
          <w:lang w:val="en-US"/>
        </w:rPr>
        <w:t>.</w:t>
      </w:r>
      <w:r w:rsidR="00BB3017">
        <w:rPr>
          <w:rStyle w:val="None"/>
          <w:rFonts w:eastAsia="Calibri Light" w:cs="Times New Roman"/>
          <w:lang w:val="en-US"/>
        </w:rPr>
        <w:t xml:space="preserve"> </w:t>
      </w:r>
      <w:r w:rsidR="00E734C1" w:rsidRPr="00B02828">
        <w:rPr>
          <w:rStyle w:val="None"/>
          <w:rFonts w:eastAsia="Calibri Light" w:cs="Times New Roman"/>
          <w:lang w:val="en-US"/>
        </w:rPr>
        <w:t>As a result</w:t>
      </w:r>
      <w:r w:rsidR="00BB3017">
        <w:rPr>
          <w:rStyle w:val="None"/>
          <w:rFonts w:eastAsia="Calibri Light" w:cs="Times New Roman"/>
          <w:lang w:val="en-US"/>
        </w:rPr>
        <w:t xml:space="preserve">, apart from its cause, the stick cannot </w:t>
      </w:r>
      <w:r>
        <w:rPr>
          <w:rStyle w:val="None"/>
          <w:rFonts w:eastAsia="Calibri Light" w:cs="Times New Roman"/>
          <w:lang w:val="en-US"/>
        </w:rPr>
        <w:t>cause anything else to move</w:t>
      </w:r>
      <w:r w:rsidR="00E734C1">
        <w:rPr>
          <w:rStyle w:val="None"/>
          <w:rFonts w:eastAsia="Calibri Light" w:cs="Times New Roman"/>
          <w:lang w:val="en-US"/>
        </w:rPr>
        <w:t>,</w:t>
      </w:r>
      <w:r>
        <w:rPr>
          <w:rStyle w:val="None"/>
          <w:rFonts w:eastAsia="Calibri Light" w:cs="Times New Roman"/>
          <w:lang w:val="en-US"/>
        </w:rPr>
        <w:t xml:space="preserve"> </w:t>
      </w:r>
      <w:r w:rsidR="00BB3017">
        <w:rPr>
          <w:rStyle w:val="None"/>
          <w:rFonts w:eastAsia="Calibri Light" w:cs="Times New Roman"/>
          <w:lang w:val="en-US"/>
        </w:rPr>
        <w:t>and apart from its cause</w:t>
      </w:r>
      <w:r>
        <w:rPr>
          <w:rStyle w:val="None"/>
          <w:rFonts w:eastAsia="Calibri Light" w:cs="Times New Roman"/>
          <w:lang w:val="en-US"/>
        </w:rPr>
        <w:t>,</w:t>
      </w:r>
      <w:r w:rsidR="00BB3017">
        <w:rPr>
          <w:rStyle w:val="None"/>
          <w:rFonts w:eastAsia="Calibri Light" w:cs="Times New Roman"/>
          <w:lang w:val="en-US"/>
        </w:rPr>
        <w:t xml:space="preserve"> a possible existent cann</w:t>
      </w:r>
      <w:r>
        <w:rPr>
          <w:rStyle w:val="None"/>
          <w:rFonts w:eastAsia="Calibri Light" w:cs="Times New Roman"/>
          <w:lang w:val="en-US"/>
        </w:rPr>
        <w:t>ot cause anything else to exist</w:t>
      </w:r>
      <w:r w:rsidR="00BB3017">
        <w:rPr>
          <w:rStyle w:val="None"/>
          <w:rFonts w:eastAsia="Calibri Light" w:cs="Times New Roman"/>
          <w:lang w:val="en-US"/>
        </w:rPr>
        <w:t>. Thus, just as an i</w:t>
      </w:r>
      <w:r>
        <w:rPr>
          <w:rStyle w:val="None"/>
          <w:rFonts w:eastAsia="Calibri Light" w:cs="Times New Roman"/>
          <w:lang w:val="en-US"/>
        </w:rPr>
        <w:t>nfinite number of stick</w:t>
      </w:r>
      <w:r w:rsidR="00637606">
        <w:rPr>
          <w:rStyle w:val="None"/>
          <w:rFonts w:eastAsia="Calibri Light" w:cs="Times New Roman"/>
          <w:lang w:val="en-US"/>
        </w:rPr>
        <w:t>s</w:t>
      </w:r>
      <w:r>
        <w:rPr>
          <w:rStyle w:val="None"/>
          <w:rFonts w:eastAsia="Calibri Light" w:cs="Times New Roman"/>
          <w:lang w:val="en-US"/>
        </w:rPr>
        <w:t xml:space="preserve"> cannot</w:t>
      </w:r>
      <w:r w:rsidR="00BB3017">
        <w:rPr>
          <w:rStyle w:val="None"/>
          <w:rFonts w:eastAsia="Calibri Light" w:cs="Times New Roman"/>
          <w:lang w:val="en-US"/>
        </w:rPr>
        <w:t xml:space="preserve"> move a rock, so </w:t>
      </w:r>
      <w:r w:rsidR="001526CF">
        <w:rPr>
          <w:rStyle w:val="None"/>
          <w:rFonts w:eastAsia="Calibri Light" w:cs="Times New Roman"/>
          <w:lang w:val="en-US"/>
        </w:rPr>
        <w:t xml:space="preserve">too </w:t>
      </w:r>
      <w:r w:rsidR="00BB3017">
        <w:rPr>
          <w:rStyle w:val="None"/>
          <w:rFonts w:eastAsia="Calibri Light" w:cs="Times New Roman"/>
          <w:lang w:val="en-US"/>
        </w:rPr>
        <w:t xml:space="preserve">an infinite number of possible existents </w:t>
      </w:r>
      <w:r>
        <w:rPr>
          <w:rStyle w:val="None"/>
          <w:rFonts w:eastAsia="Calibri Light" w:cs="Times New Roman"/>
          <w:lang w:val="en-US"/>
        </w:rPr>
        <w:t>cannot</w:t>
      </w:r>
      <w:r w:rsidR="00BB3017">
        <w:rPr>
          <w:rStyle w:val="None"/>
          <w:rFonts w:eastAsia="Calibri Light" w:cs="Times New Roman"/>
          <w:lang w:val="en-US"/>
        </w:rPr>
        <w:t xml:space="preserve"> cause </w:t>
      </w:r>
      <w:r>
        <w:rPr>
          <w:rStyle w:val="None"/>
          <w:rFonts w:eastAsia="Calibri Light" w:cs="Times New Roman"/>
          <w:lang w:val="en-US"/>
        </w:rPr>
        <w:t>something</w:t>
      </w:r>
      <w:r w:rsidR="00BB3017">
        <w:rPr>
          <w:rStyle w:val="None"/>
          <w:rFonts w:eastAsia="Calibri Light" w:cs="Times New Roman"/>
          <w:lang w:val="en-US"/>
        </w:rPr>
        <w:t xml:space="preserve"> to exist. </w:t>
      </w:r>
      <w:r w:rsidR="001526CF">
        <w:rPr>
          <w:rStyle w:val="None"/>
          <w:rFonts w:eastAsia="Calibri Light" w:cs="Times New Roman"/>
          <w:lang w:val="en-US"/>
        </w:rPr>
        <w:t>J</w:t>
      </w:r>
      <w:r>
        <w:rPr>
          <w:rStyle w:val="None"/>
          <w:rFonts w:eastAsia="Calibri Light" w:cs="Times New Roman"/>
          <w:lang w:val="en-US"/>
        </w:rPr>
        <w:t xml:space="preserve">ust as </w:t>
      </w:r>
      <w:r w:rsidR="00BB3017">
        <w:rPr>
          <w:rStyle w:val="None"/>
          <w:rFonts w:eastAsia="Calibri Light" w:cs="Times New Roman"/>
          <w:lang w:val="en-US"/>
        </w:rPr>
        <w:t>the series</w:t>
      </w:r>
      <w:r>
        <w:rPr>
          <w:rStyle w:val="None"/>
          <w:rFonts w:eastAsia="Calibri Light" w:cs="Times New Roman"/>
          <w:lang w:val="en-US"/>
        </w:rPr>
        <w:t xml:space="preserve"> </w:t>
      </w:r>
      <w:r w:rsidR="00417035" w:rsidRPr="00417035">
        <w:rPr>
          <w:rStyle w:val="None"/>
          <w:rFonts w:eastAsia="Calibri Light" w:cs="Times New Roman"/>
          <w:iCs/>
          <w:lang w:val="en-US"/>
        </w:rPr>
        <w:t xml:space="preserve">of </w:t>
      </w:r>
      <w:r w:rsidRPr="00417035">
        <w:rPr>
          <w:rStyle w:val="None"/>
          <w:rFonts w:eastAsia="Calibri Light" w:cs="Times New Roman"/>
          <w:iCs/>
          <w:lang w:val="en-US"/>
        </w:rPr>
        <w:t>stick</w:t>
      </w:r>
      <w:r w:rsidR="00417035" w:rsidRPr="00417035">
        <w:rPr>
          <w:rStyle w:val="None"/>
          <w:rFonts w:eastAsia="Calibri Light" w:cs="Times New Roman"/>
          <w:iCs/>
          <w:lang w:val="en-US"/>
        </w:rPr>
        <w:t>s</w:t>
      </w:r>
      <w:r w:rsidR="00417035">
        <w:rPr>
          <w:rStyle w:val="None"/>
          <w:rFonts w:eastAsia="Calibri Light" w:cs="Times New Roman"/>
          <w:lang w:val="en-US"/>
        </w:rPr>
        <w:t xml:space="preserve"> must</w:t>
      </w:r>
      <w:r w:rsidR="00D16AC7">
        <w:rPr>
          <w:rStyle w:val="None"/>
          <w:rFonts w:eastAsia="Calibri Light" w:cs="Times New Roman"/>
          <w:lang w:val="en-US"/>
        </w:rPr>
        <w:t xml:space="preserve"> </w:t>
      </w:r>
      <w:r w:rsidR="00D16AC7" w:rsidRPr="00417035">
        <w:rPr>
          <w:rStyle w:val="None"/>
          <w:rFonts w:eastAsia="Calibri Light" w:cs="Times New Roman"/>
          <w:iCs/>
          <w:lang w:val="en-US"/>
        </w:rPr>
        <w:t>begin</w:t>
      </w:r>
      <w:r w:rsidRPr="00417035">
        <w:rPr>
          <w:rStyle w:val="None"/>
          <w:rFonts w:eastAsia="Calibri Light" w:cs="Times New Roman"/>
          <w:iCs/>
          <w:lang w:val="en-US"/>
        </w:rPr>
        <w:t xml:space="preserve"> in a hand, so too</w:t>
      </w:r>
      <w:r w:rsidR="00BB3017" w:rsidRPr="00417035">
        <w:rPr>
          <w:rStyle w:val="None"/>
          <w:rFonts w:eastAsia="Calibri Light" w:cs="Times New Roman"/>
          <w:iCs/>
          <w:lang w:val="en-US"/>
        </w:rPr>
        <w:t xml:space="preserve"> the series of possible existent</w:t>
      </w:r>
      <w:r w:rsidRPr="00417035">
        <w:rPr>
          <w:rStyle w:val="None"/>
          <w:rFonts w:eastAsia="Calibri Light" w:cs="Times New Roman"/>
          <w:iCs/>
          <w:lang w:val="en-US"/>
        </w:rPr>
        <w:t>s</w:t>
      </w:r>
      <w:r w:rsidR="00417035" w:rsidRPr="00417035">
        <w:rPr>
          <w:rStyle w:val="None"/>
          <w:rFonts w:eastAsia="Calibri Light" w:cs="Times New Roman"/>
          <w:iCs/>
          <w:lang w:val="en-US"/>
        </w:rPr>
        <w:t xml:space="preserve"> must</w:t>
      </w:r>
      <w:r w:rsidR="00D16AC7" w:rsidRPr="00417035">
        <w:rPr>
          <w:rStyle w:val="None"/>
          <w:rFonts w:eastAsia="Calibri Light" w:cs="Times New Roman"/>
          <w:iCs/>
          <w:lang w:val="en-US"/>
        </w:rPr>
        <w:t xml:space="preserve"> begin</w:t>
      </w:r>
      <w:r w:rsidR="00D16AC7">
        <w:rPr>
          <w:rStyle w:val="None"/>
          <w:rFonts w:eastAsia="Calibri Light" w:cs="Times New Roman"/>
          <w:lang w:val="en-US"/>
        </w:rPr>
        <w:t xml:space="preserve"> in the Necessary Existent.</w:t>
      </w:r>
      <w:r w:rsidR="00BB3017">
        <w:rPr>
          <w:rStyle w:val="None"/>
          <w:rFonts w:eastAsia="Calibri Light" w:cs="Times New Roman"/>
          <w:lang w:val="en-US"/>
        </w:rPr>
        <w:t xml:space="preserve"> Both series </w:t>
      </w:r>
      <w:r>
        <w:rPr>
          <w:rStyle w:val="None"/>
          <w:rFonts w:eastAsia="Calibri Light" w:cs="Times New Roman"/>
          <w:lang w:val="en-US"/>
        </w:rPr>
        <w:t>must</w:t>
      </w:r>
      <w:r w:rsidR="00417035" w:rsidRPr="00417035">
        <w:rPr>
          <w:rStyle w:val="None"/>
          <w:rFonts w:eastAsia="Calibri Light" w:cs="Times New Roman"/>
          <w:iCs/>
          <w:lang w:val="en-US"/>
        </w:rPr>
        <w:t xml:space="preserve"> </w:t>
      </w:r>
      <w:r w:rsidR="00D16AC7" w:rsidRPr="00417035">
        <w:rPr>
          <w:rStyle w:val="None"/>
          <w:rFonts w:eastAsia="Calibri Light" w:cs="Times New Roman"/>
          <w:iCs/>
          <w:lang w:val="en-US"/>
        </w:rPr>
        <w:t>originate</w:t>
      </w:r>
      <w:r w:rsidR="00D16AC7">
        <w:rPr>
          <w:rStyle w:val="None"/>
          <w:rFonts w:eastAsia="Calibri Light" w:cs="Times New Roman"/>
          <w:lang w:val="en-US"/>
        </w:rPr>
        <w:t xml:space="preserve"> </w:t>
      </w:r>
      <w:r>
        <w:rPr>
          <w:rStyle w:val="None"/>
          <w:rFonts w:eastAsia="Calibri Light" w:cs="Times New Roman"/>
          <w:lang w:val="en-US"/>
        </w:rPr>
        <w:t xml:space="preserve">in something that </w:t>
      </w:r>
      <w:r w:rsidRPr="00416B21">
        <w:rPr>
          <w:rStyle w:val="None"/>
          <w:rFonts w:eastAsia="Calibri Light" w:cs="Times New Roman"/>
          <w:i/>
          <w:lang w:val="en-US"/>
        </w:rPr>
        <w:t>per se</w:t>
      </w:r>
      <w:r>
        <w:rPr>
          <w:rStyle w:val="None"/>
          <w:rFonts w:eastAsia="Calibri Light" w:cs="Times New Roman"/>
          <w:lang w:val="en-US"/>
        </w:rPr>
        <w:t xml:space="preserve"> has</w:t>
      </w:r>
      <w:r w:rsidR="00BB3017">
        <w:rPr>
          <w:rStyle w:val="None"/>
          <w:rFonts w:eastAsia="Calibri Light" w:cs="Times New Roman"/>
          <w:lang w:val="en-US"/>
        </w:rPr>
        <w:t xml:space="preserve"> </w:t>
      </w:r>
      <w:r w:rsidR="00D16AC7">
        <w:rPr>
          <w:rStyle w:val="None"/>
          <w:rFonts w:eastAsia="Calibri Light" w:cs="Times New Roman"/>
          <w:lang w:val="en-US"/>
        </w:rPr>
        <w:t xml:space="preserve">the </w:t>
      </w:r>
      <w:r w:rsidR="00BB3017">
        <w:rPr>
          <w:rStyle w:val="None"/>
          <w:rFonts w:eastAsia="Calibri Light" w:cs="Times New Roman"/>
          <w:lang w:val="en-US"/>
        </w:rPr>
        <w:t>power to cause its effect and empower all the inte</w:t>
      </w:r>
      <w:r w:rsidR="001526CF">
        <w:rPr>
          <w:rStyle w:val="None"/>
          <w:rFonts w:eastAsia="Calibri Light" w:cs="Times New Roman"/>
          <w:lang w:val="en-US"/>
        </w:rPr>
        <w:t xml:space="preserve">rmediate causes in the series. </w:t>
      </w:r>
      <w:r>
        <w:rPr>
          <w:rStyle w:val="None"/>
          <w:rFonts w:eastAsia="Calibri Light" w:cs="Times New Roman"/>
          <w:lang w:val="en-US"/>
        </w:rPr>
        <w:t xml:space="preserve">After all, you can’t give what you haven’t got. </w:t>
      </w:r>
    </w:p>
    <w:p w14:paraId="133E51EC" w14:textId="58A4D945" w:rsidR="00E4552C" w:rsidRPr="00F63C15" w:rsidRDefault="00C076AF" w:rsidP="009B2C73">
      <w:pPr>
        <w:pStyle w:val="Body"/>
        <w:widowControl w:val="0"/>
        <w:spacing w:before="240" w:after="240" w:line="480" w:lineRule="auto"/>
        <w:rPr>
          <w:rFonts w:cs="Times New Roman"/>
          <w:color w:val="000000" w:themeColor="text1"/>
        </w:rPr>
      </w:pPr>
      <w:r w:rsidRPr="00F63C15">
        <w:rPr>
          <w:rStyle w:val="None"/>
          <w:rFonts w:eastAsia="Calibri Light" w:cs="Times New Roman"/>
          <w:color w:val="000000" w:themeColor="text1"/>
          <w:lang w:val="en-US"/>
        </w:rPr>
        <w:t xml:space="preserve">Finally, I wish to end this section with a </w:t>
      </w:r>
      <w:r w:rsidR="00E4552C" w:rsidRPr="00F63C15">
        <w:rPr>
          <w:rFonts w:cs="Times New Roman"/>
          <w:color w:val="000000" w:themeColor="text1"/>
        </w:rPr>
        <w:t>brief discussion of the role that the PSR play</w:t>
      </w:r>
      <w:r w:rsidR="0043071F">
        <w:rPr>
          <w:rFonts w:cs="Times New Roman"/>
          <w:color w:val="000000" w:themeColor="text1"/>
        </w:rPr>
        <w:t>s</w:t>
      </w:r>
      <w:r w:rsidR="00E4552C" w:rsidRPr="00F63C15">
        <w:rPr>
          <w:rFonts w:cs="Times New Roman"/>
          <w:color w:val="000000" w:themeColor="text1"/>
        </w:rPr>
        <w:t xml:space="preserve"> in Av</w:t>
      </w:r>
      <w:r w:rsidR="0043071F">
        <w:rPr>
          <w:rFonts w:cs="Times New Roman"/>
          <w:color w:val="000000" w:themeColor="text1"/>
        </w:rPr>
        <w:t>icenna’s proof. In</w:t>
      </w:r>
      <w:r w:rsidR="00E4552C" w:rsidRPr="00F63C15">
        <w:rPr>
          <w:rFonts w:cs="Times New Roman"/>
          <w:color w:val="000000" w:themeColor="text1"/>
        </w:rPr>
        <w:t xml:space="preserve"> his discussion of Aquinas’s </w:t>
      </w:r>
      <w:r w:rsidRPr="00F63C15">
        <w:rPr>
          <w:rFonts w:cs="Times New Roman"/>
          <w:color w:val="000000" w:themeColor="text1"/>
        </w:rPr>
        <w:t>five ways</w:t>
      </w:r>
      <w:r w:rsidR="00E4552C" w:rsidRPr="00F63C15">
        <w:rPr>
          <w:rFonts w:cs="Times New Roman"/>
          <w:color w:val="000000" w:themeColor="text1"/>
        </w:rPr>
        <w:t>, Caleb Cohoe right</w:t>
      </w:r>
      <w:r w:rsidRPr="00F63C15">
        <w:rPr>
          <w:rFonts w:cs="Times New Roman"/>
          <w:color w:val="000000" w:themeColor="text1"/>
        </w:rPr>
        <w:t>ly</w:t>
      </w:r>
      <w:r w:rsidR="00E4552C" w:rsidRPr="00F63C15">
        <w:rPr>
          <w:rFonts w:cs="Times New Roman"/>
          <w:color w:val="000000" w:themeColor="text1"/>
        </w:rPr>
        <w:t xml:space="preserve"> points out that the PSR is not needed to show that essentially ordered series are finite. Instead, all that is needed is the much weaker principle “that an effect, insofar, as it is an effect, must have a cause capable of producing it”</w:t>
      </w:r>
      <w:r w:rsidR="005A13BB" w:rsidRPr="00F63C15">
        <w:rPr>
          <w:rFonts w:cs="Times New Roman"/>
          <w:color w:val="000000" w:themeColor="text1"/>
        </w:rPr>
        <w:t xml:space="preserve"> (Cohoe, </w:t>
      </w:r>
      <w:r w:rsidR="005A13BB" w:rsidRPr="00F63C15">
        <w:rPr>
          <w:rFonts w:cs="Times New Roman"/>
          <w:color w:val="000000" w:themeColor="text1"/>
          <w:u w:val="single"/>
        </w:rPr>
        <w:t>There Must be a First</w:t>
      </w:r>
      <w:r w:rsidR="005A13BB" w:rsidRPr="00F63C15">
        <w:rPr>
          <w:rFonts w:cs="Times New Roman"/>
          <w:color w:val="000000" w:themeColor="text1"/>
        </w:rPr>
        <w:t xml:space="preserve">, 840). </w:t>
      </w:r>
      <w:r w:rsidR="00E4552C" w:rsidRPr="00F63C15">
        <w:rPr>
          <w:rFonts w:cs="Times New Roman"/>
          <w:color w:val="000000" w:themeColor="text1"/>
        </w:rPr>
        <w:lastRenderedPageBreak/>
        <w:t>This is enough to grant that essentially ordered series must be fin</w:t>
      </w:r>
      <w:r w:rsidRPr="00F63C15">
        <w:rPr>
          <w:rFonts w:cs="Times New Roman"/>
          <w:color w:val="000000" w:themeColor="text1"/>
        </w:rPr>
        <w:t>i</w:t>
      </w:r>
      <w:r w:rsidR="00E4552C" w:rsidRPr="00F63C15">
        <w:rPr>
          <w:rFonts w:cs="Times New Roman"/>
          <w:color w:val="000000" w:themeColor="text1"/>
        </w:rPr>
        <w:t>te, since by definition, only the first member of the series is sufficient to cau</w:t>
      </w:r>
      <w:r w:rsidR="00971028">
        <w:rPr>
          <w:rFonts w:cs="Times New Roman"/>
          <w:color w:val="000000" w:themeColor="text1"/>
        </w:rPr>
        <w:t>se the existence of the effect.</w:t>
      </w:r>
      <w:r w:rsidR="00E4552C" w:rsidRPr="00F63C15">
        <w:rPr>
          <w:rFonts w:cs="Times New Roman"/>
          <w:color w:val="000000" w:themeColor="text1"/>
        </w:rPr>
        <w:t xml:space="preserve"> </w:t>
      </w:r>
      <w:r w:rsidR="00B32672">
        <w:rPr>
          <w:rFonts w:cs="Times New Roman"/>
          <w:color w:val="000000" w:themeColor="text1"/>
        </w:rPr>
        <w:t>A</w:t>
      </w:r>
      <w:r w:rsidR="005A13BB" w:rsidRPr="00F63C15">
        <w:rPr>
          <w:rFonts w:cs="Times New Roman"/>
          <w:color w:val="000000" w:themeColor="text1"/>
        </w:rPr>
        <w:t>s Cohoe also point</w:t>
      </w:r>
      <w:r w:rsidR="0043071F">
        <w:rPr>
          <w:rFonts w:cs="Times New Roman"/>
          <w:color w:val="000000" w:themeColor="text1"/>
        </w:rPr>
        <w:t>s</w:t>
      </w:r>
      <w:r w:rsidR="005A13BB" w:rsidRPr="00F63C15">
        <w:rPr>
          <w:rFonts w:cs="Times New Roman"/>
          <w:color w:val="000000" w:themeColor="text1"/>
        </w:rPr>
        <w:t xml:space="preserve"> out, </w:t>
      </w:r>
      <w:r w:rsidR="00B32672">
        <w:rPr>
          <w:rFonts w:cs="Times New Roman"/>
          <w:color w:val="000000" w:themeColor="text1"/>
        </w:rPr>
        <w:t xml:space="preserve">however, </w:t>
      </w:r>
      <w:r w:rsidR="005A13BB" w:rsidRPr="00F63C15">
        <w:rPr>
          <w:rFonts w:cs="Times New Roman"/>
          <w:color w:val="000000" w:themeColor="text1"/>
        </w:rPr>
        <w:t>this principle give</w:t>
      </w:r>
      <w:r w:rsidRPr="00F63C15">
        <w:rPr>
          <w:rFonts w:cs="Times New Roman"/>
          <w:color w:val="000000" w:themeColor="text1"/>
        </w:rPr>
        <w:t>s</w:t>
      </w:r>
      <w:r w:rsidR="0043071F">
        <w:rPr>
          <w:rFonts w:cs="Times New Roman"/>
          <w:color w:val="000000" w:themeColor="text1"/>
        </w:rPr>
        <w:t xml:space="preserve"> us no</w:t>
      </w:r>
      <w:r w:rsidR="005A13BB" w:rsidRPr="00F63C15">
        <w:rPr>
          <w:rFonts w:cs="Times New Roman"/>
          <w:color w:val="000000" w:themeColor="text1"/>
        </w:rPr>
        <w:t xml:space="preserve"> reason to believe that a given existent is an effect, or why something would only be a cause insofar as it is an effect.</w:t>
      </w:r>
      <w:r w:rsidRPr="00F63C15">
        <w:rPr>
          <w:rStyle w:val="EndnoteReference"/>
          <w:rFonts w:cs="Times New Roman"/>
          <w:color w:val="000000" w:themeColor="text1"/>
        </w:rPr>
        <w:endnoteReference w:id="24"/>
      </w:r>
      <w:r w:rsidR="001526CF">
        <w:rPr>
          <w:rFonts w:cs="Times New Roman"/>
          <w:color w:val="000000" w:themeColor="text1"/>
        </w:rPr>
        <w:t xml:space="preserve"> </w:t>
      </w:r>
      <w:r w:rsidR="005A13BB" w:rsidRPr="00F63C15">
        <w:rPr>
          <w:rFonts w:cs="Times New Roman"/>
          <w:color w:val="000000" w:themeColor="text1"/>
        </w:rPr>
        <w:t xml:space="preserve">This is what the PSR achieves for Avicenna. </w:t>
      </w:r>
      <w:r w:rsidR="009B2C73">
        <w:rPr>
          <w:rFonts w:cs="Times New Roman"/>
          <w:color w:val="000000" w:themeColor="text1"/>
        </w:rPr>
        <w:t>It</w:t>
      </w:r>
      <w:r w:rsidR="00302645">
        <w:rPr>
          <w:rFonts w:cs="Times New Roman"/>
          <w:color w:val="000000" w:themeColor="text1"/>
        </w:rPr>
        <w:t xml:space="preserve"> </w:t>
      </w:r>
      <w:r w:rsidR="00302645" w:rsidRPr="009B2C73">
        <w:rPr>
          <w:rFonts w:cs="Times New Roman"/>
          <w:iCs/>
          <w:color w:val="000000" w:themeColor="text1"/>
        </w:rPr>
        <w:t>is</w:t>
      </w:r>
      <w:r w:rsidR="00302645">
        <w:rPr>
          <w:rFonts w:cs="Times New Roman"/>
          <w:color w:val="000000" w:themeColor="text1"/>
        </w:rPr>
        <w:t xml:space="preserve"> the PSR that establishes</w:t>
      </w:r>
      <w:r w:rsidR="00F63C15">
        <w:rPr>
          <w:rFonts w:cs="Times New Roman"/>
          <w:color w:val="000000" w:themeColor="text1"/>
        </w:rPr>
        <w:t xml:space="preserve"> that n</w:t>
      </w:r>
      <w:r w:rsidR="00416B21">
        <w:rPr>
          <w:rFonts w:cs="Times New Roman"/>
          <w:color w:val="000000" w:themeColor="text1"/>
        </w:rPr>
        <w:t>o possible existent could exist</w:t>
      </w:r>
      <w:r w:rsidR="00F63C15">
        <w:rPr>
          <w:rFonts w:cs="Times New Roman"/>
          <w:color w:val="000000" w:themeColor="text1"/>
        </w:rPr>
        <w:t xml:space="preserve"> in the absence of </w:t>
      </w:r>
      <w:r w:rsidR="00971028">
        <w:rPr>
          <w:rFonts w:cs="Times New Roman"/>
          <w:color w:val="000000" w:themeColor="text1"/>
        </w:rPr>
        <w:t xml:space="preserve">a </w:t>
      </w:r>
      <w:r w:rsidR="00F63C15">
        <w:rPr>
          <w:rFonts w:cs="Times New Roman"/>
          <w:color w:val="000000" w:themeColor="text1"/>
        </w:rPr>
        <w:t>state t</w:t>
      </w:r>
      <w:r w:rsidR="00880CAC">
        <w:rPr>
          <w:rFonts w:cs="Times New Roman"/>
          <w:color w:val="000000" w:themeColor="text1"/>
        </w:rPr>
        <w:t>hat necessitates its existence.</w:t>
      </w:r>
      <w:r w:rsidR="00F63C15">
        <w:rPr>
          <w:rFonts w:cs="Times New Roman"/>
          <w:color w:val="000000" w:themeColor="text1"/>
        </w:rPr>
        <w:t xml:space="preserve"> </w:t>
      </w:r>
      <w:r w:rsidR="0043071F">
        <w:rPr>
          <w:rFonts w:cs="Times New Roman"/>
          <w:color w:val="000000" w:themeColor="text1"/>
        </w:rPr>
        <w:t>This state cannot be internal to the possible existent</w:t>
      </w:r>
      <w:r w:rsidR="00880CAC">
        <w:rPr>
          <w:rFonts w:cs="Times New Roman"/>
          <w:color w:val="000000" w:themeColor="text1"/>
        </w:rPr>
        <w:t>,</w:t>
      </w:r>
      <w:r w:rsidR="00BB3017">
        <w:rPr>
          <w:rFonts w:cs="Times New Roman"/>
          <w:color w:val="000000" w:themeColor="text1"/>
        </w:rPr>
        <w:t xml:space="preserve"> or else it would exist</w:t>
      </w:r>
      <w:r w:rsidR="0043071F">
        <w:rPr>
          <w:rFonts w:cs="Times New Roman"/>
          <w:color w:val="000000" w:themeColor="text1"/>
        </w:rPr>
        <w:t xml:space="preserve"> necessarily </w:t>
      </w:r>
      <w:r w:rsidR="0043071F" w:rsidRPr="0043071F">
        <w:rPr>
          <w:rFonts w:cs="Times New Roman"/>
          <w:i/>
          <w:color w:val="000000" w:themeColor="text1"/>
        </w:rPr>
        <w:t>per se</w:t>
      </w:r>
      <w:r w:rsidR="0043071F">
        <w:rPr>
          <w:rFonts w:cs="Times New Roman"/>
          <w:color w:val="000000" w:themeColor="text1"/>
        </w:rPr>
        <w:t>. Thus, it is</w:t>
      </w:r>
      <w:r w:rsidR="00F63C15">
        <w:rPr>
          <w:rFonts w:cs="Times New Roman"/>
          <w:color w:val="000000" w:themeColor="text1"/>
        </w:rPr>
        <w:t xml:space="preserve"> the PSR </w:t>
      </w:r>
      <w:r w:rsidR="00971028">
        <w:rPr>
          <w:rFonts w:cs="Times New Roman"/>
          <w:color w:val="000000" w:themeColor="text1"/>
        </w:rPr>
        <w:t xml:space="preserve">that </w:t>
      </w:r>
      <w:r w:rsidR="00F63C15">
        <w:rPr>
          <w:rFonts w:cs="Times New Roman"/>
          <w:color w:val="000000" w:themeColor="text1"/>
        </w:rPr>
        <w:t>establishe</w:t>
      </w:r>
      <w:r w:rsidR="0043071F">
        <w:rPr>
          <w:rFonts w:cs="Times New Roman"/>
          <w:color w:val="000000" w:themeColor="text1"/>
        </w:rPr>
        <w:t>s</w:t>
      </w:r>
      <w:r w:rsidR="00F63C15">
        <w:rPr>
          <w:rFonts w:cs="Times New Roman"/>
          <w:color w:val="000000" w:themeColor="text1"/>
        </w:rPr>
        <w:t xml:space="preserve"> that every possible existence ne</w:t>
      </w:r>
      <w:r w:rsidR="00880CAC">
        <w:rPr>
          <w:rFonts w:cs="Times New Roman"/>
          <w:color w:val="000000" w:themeColor="text1"/>
        </w:rPr>
        <w:t xml:space="preserve">eds a cause for its existence. </w:t>
      </w:r>
      <w:r w:rsidR="00F63C15">
        <w:rPr>
          <w:rFonts w:cs="Times New Roman"/>
          <w:color w:val="000000" w:themeColor="text1"/>
        </w:rPr>
        <w:t xml:space="preserve">The </w:t>
      </w:r>
      <w:r w:rsidR="00302645">
        <w:rPr>
          <w:rFonts w:cs="Times New Roman"/>
          <w:color w:val="000000" w:themeColor="text1"/>
        </w:rPr>
        <w:t>PSR also establishes</w:t>
      </w:r>
      <w:r w:rsidR="00F63C15">
        <w:rPr>
          <w:rFonts w:cs="Times New Roman"/>
          <w:color w:val="000000" w:themeColor="text1"/>
        </w:rPr>
        <w:t xml:space="preserve"> that every possible existence is</w:t>
      </w:r>
      <w:r w:rsidR="00F63C15" w:rsidRPr="00F63C15">
        <w:rPr>
          <w:rFonts w:cs="Times New Roman"/>
          <w:color w:val="000000" w:themeColor="text1"/>
        </w:rPr>
        <w:t xml:space="preserve"> a cause insofar as it is an effec</w:t>
      </w:r>
      <w:r w:rsidR="00880CAC">
        <w:rPr>
          <w:rFonts w:cs="Times New Roman"/>
          <w:color w:val="000000" w:themeColor="text1"/>
        </w:rPr>
        <w:t>t, f</w:t>
      </w:r>
      <w:r w:rsidR="00F63C15">
        <w:rPr>
          <w:rFonts w:cs="Times New Roman"/>
          <w:color w:val="000000" w:themeColor="text1"/>
        </w:rPr>
        <w:t xml:space="preserve">or causes </w:t>
      </w:r>
      <w:r w:rsidR="00F63C15" w:rsidRPr="000F4F51">
        <w:rPr>
          <w:rFonts w:cs="Times New Roman"/>
          <w:color w:val="000000" w:themeColor="text1"/>
        </w:rPr>
        <w:t xml:space="preserve">must </w:t>
      </w:r>
      <w:r w:rsidR="008D4171" w:rsidRPr="000F4F51">
        <w:rPr>
          <w:rFonts w:cs="Times New Roman"/>
          <w:color w:val="000000" w:themeColor="text1"/>
        </w:rPr>
        <w:t xml:space="preserve">first </w:t>
      </w:r>
      <w:r w:rsidR="00F63C15" w:rsidRPr="000F4F51">
        <w:rPr>
          <w:rFonts w:cs="Times New Roman"/>
          <w:color w:val="000000" w:themeColor="text1"/>
        </w:rPr>
        <w:t xml:space="preserve">exist </w:t>
      </w:r>
      <w:r w:rsidR="00927F10" w:rsidRPr="000F4F51">
        <w:rPr>
          <w:rFonts w:cs="Times New Roman"/>
          <w:color w:val="000000" w:themeColor="text1"/>
        </w:rPr>
        <w:t>to</w:t>
      </w:r>
      <w:r w:rsidR="00927F10" w:rsidRPr="00F63C15">
        <w:rPr>
          <w:rFonts w:cs="Times New Roman"/>
          <w:color w:val="000000" w:themeColor="text1"/>
        </w:rPr>
        <w:t xml:space="preserve"> be causally efficacious, but </w:t>
      </w:r>
      <w:r w:rsidR="00F63C15">
        <w:rPr>
          <w:rFonts w:cs="Times New Roman"/>
          <w:color w:val="000000" w:themeColor="text1"/>
        </w:rPr>
        <w:t xml:space="preserve">no possible existent exists </w:t>
      </w:r>
      <w:r w:rsidR="00927F10" w:rsidRPr="00F63C15">
        <w:rPr>
          <w:rFonts w:cs="Times New Roman"/>
          <w:i/>
          <w:color w:val="000000" w:themeColor="text1"/>
        </w:rPr>
        <w:t>per se</w:t>
      </w:r>
      <w:r w:rsidR="00880CAC">
        <w:rPr>
          <w:rFonts w:cs="Times New Roman"/>
          <w:color w:val="000000" w:themeColor="text1"/>
        </w:rPr>
        <w:t xml:space="preserve">. </w:t>
      </w:r>
      <w:r w:rsidR="00927F10" w:rsidRPr="00F63C15">
        <w:rPr>
          <w:rFonts w:cs="Times New Roman"/>
          <w:color w:val="000000" w:themeColor="text1"/>
        </w:rPr>
        <w:t xml:space="preserve">Thus, following the PSR, </w:t>
      </w:r>
      <w:r w:rsidR="00F63C15">
        <w:rPr>
          <w:rFonts w:cs="Times New Roman"/>
          <w:color w:val="000000" w:themeColor="text1"/>
        </w:rPr>
        <w:t>possible existent</w:t>
      </w:r>
      <w:r w:rsidR="0043071F">
        <w:rPr>
          <w:rFonts w:cs="Times New Roman"/>
          <w:color w:val="000000" w:themeColor="text1"/>
        </w:rPr>
        <w:t>s</w:t>
      </w:r>
      <w:r w:rsidR="00927F10" w:rsidRPr="00F63C15">
        <w:rPr>
          <w:rFonts w:cs="Times New Roman"/>
          <w:color w:val="000000" w:themeColor="text1"/>
        </w:rPr>
        <w:t xml:space="preserve"> need a sufficient cause </w:t>
      </w:r>
      <w:r w:rsidR="00F63C15">
        <w:rPr>
          <w:rFonts w:cs="Times New Roman"/>
          <w:color w:val="000000" w:themeColor="text1"/>
        </w:rPr>
        <w:t xml:space="preserve">for </w:t>
      </w:r>
      <w:r w:rsidR="00927F10" w:rsidRPr="00F63C15">
        <w:rPr>
          <w:rFonts w:cs="Times New Roman"/>
          <w:color w:val="000000" w:themeColor="text1"/>
        </w:rPr>
        <w:t>their existence and</w:t>
      </w:r>
      <w:r w:rsidR="008F6DC2">
        <w:rPr>
          <w:rFonts w:cs="Times New Roman"/>
          <w:color w:val="000000" w:themeColor="text1"/>
        </w:rPr>
        <w:t>,</w:t>
      </w:r>
      <w:r w:rsidR="00927F10" w:rsidRPr="00F63C15">
        <w:rPr>
          <w:rFonts w:cs="Times New Roman"/>
          <w:color w:val="000000" w:themeColor="text1"/>
        </w:rPr>
        <w:t xml:space="preserve"> t</w:t>
      </w:r>
      <w:r w:rsidR="00880CAC">
        <w:rPr>
          <w:rFonts w:cs="Times New Roman"/>
          <w:color w:val="000000" w:themeColor="text1"/>
        </w:rPr>
        <w:t xml:space="preserve">hereby, their causal efficacy. </w:t>
      </w:r>
      <w:r w:rsidR="005A13BB" w:rsidRPr="00F63C15">
        <w:rPr>
          <w:rFonts w:cs="Times New Roman"/>
          <w:color w:val="000000" w:themeColor="text1"/>
        </w:rPr>
        <w:t>Thus, while Avicenna does not need the PSR to show that essentially ordered</w:t>
      </w:r>
      <w:r w:rsidR="00880CAC">
        <w:rPr>
          <w:rFonts w:cs="Times New Roman"/>
          <w:color w:val="000000" w:themeColor="text1"/>
        </w:rPr>
        <w:t xml:space="preserve"> series are finite, h</w:t>
      </w:r>
      <w:r w:rsidR="008F6DC2">
        <w:rPr>
          <w:rFonts w:cs="Times New Roman"/>
          <w:color w:val="000000" w:themeColor="text1"/>
        </w:rPr>
        <w:t xml:space="preserve">e </w:t>
      </w:r>
      <w:r w:rsidR="000F4F51">
        <w:rPr>
          <w:rFonts w:cs="Times New Roman"/>
          <w:color w:val="000000" w:themeColor="text1"/>
        </w:rPr>
        <w:t>does</w:t>
      </w:r>
      <w:r w:rsidR="005A13BB" w:rsidRPr="000F4F51">
        <w:rPr>
          <w:rFonts w:cs="Times New Roman"/>
          <w:color w:val="000000" w:themeColor="text1"/>
        </w:rPr>
        <w:t xml:space="preserve"> </w:t>
      </w:r>
      <w:r w:rsidR="00880CAC" w:rsidRPr="000F4F51">
        <w:rPr>
          <w:rFonts w:cs="Times New Roman"/>
          <w:color w:val="000000" w:themeColor="text1"/>
        </w:rPr>
        <w:t>need</w:t>
      </w:r>
      <w:r w:rsidR="00880CAC">
        <w:rPr>
          <w:rFonts w:cs="Times New Roman"/>
          <w:color w:val="000000" w:themeColor="text1"/>
        </w:rPr>
        <w:t xml:space="preserve"> </w:t>
      </w:r>
      <w:r w:rsidR="005A13BB" w:rsidRPr="00F63C15">
        <w:rPr>
          <w:rFonts w:cs="Times New Roman"/>
          <w:color w:val="000000" w:themeColor="text1"/>
        </w:rPr>
        <w:t xml:space="preserve">the PSR to show that there are essentially ordered series. </w:t>
      </w:r>
    </w:p>
    <w:p w14:paraId="58D9784A" w14:textId="77777777" w:rsidR="00573F3D" w:rsidRPr="008C58E3" w:rsidRDefault="00977CCC" w:rsidP="008C58E3">
      <w:pPr>
        <w:pStyle w:val="Body"/>
        <w:widowControl w:val="0"/>
        <w:spacing w:before="240" w:after="240" w:line="480" w:lineRule="auto"/>
        <w:outlineLvl w:val="0"/>
        <w:rPr>
          <w:rStyle w:val="None"/>
          <w:rFonts w:eastAsia="Calibri Light" w:cs="Times New Roman"/>
          <w:b/>
          <w:bCs/>
        </w:rPr>
      </w:pPr>
      <w:r w:rsidRPr="008C58E3">
        <w:rPr>
          <w:rStyle w:val="None"/>
          <w:rFonts w:eastAsia="Calibri Light" w:cs="Times New Roman"/>
          <w:b/>
          <w:bCs/>
          <w:lang w:val="en-US"/>
        </w:rPr>
        <w:t>Section 4</w:t>
      </w:r>
      <w:r w:rsidR="00951380" w:rsidRPr="008C58E3">
        <w:rPr>
          <w:rStyle w:val="None"/>
          <w:rFonts w:eastAsia="Calibri Light" w:cs="Times New Roman"/>
          <w:b/>
          <w:bCs/>
          <w:lang w:val="en-US"/>
        </w:rPr>
        <w:t>: A Reply to S</w:t>
      </w:r>
      <w:r w:rsidR="00466060" w:rsidRPr="008C58E3">
        <w:rPr>
          <w:rStyle w:val="None"/>
          <w:rFonts w:eastAsia="Calibri Light" w:cs="Times New Roman"/>
          <w:b/>
          <w:bCs/>
          <w:lang w:val="en-US"/>
        </w:rPr>
        <w:t>winb</w:t>
      </w:r>
      <w:r w:rsidR="00951380" w:rsidRPr="008C58E3">
        <w:rPr>
          <w:rStyle w:val="None"/>
          <w:rFonts w:eastAsia="Calibri Light" w:cs="Times New Roman"/>
          <w:b/>
          <w:bCs/>
          <w:lang w:val="en-US"/>
        </w:rPr>
        <w:t>u</w:t>
      </w:r>
      <w:r w:rsidR="00466060" w:rsidRPr="008C58E3">
        <w:rPr>
          <w:rStyle w:val="None"/>
          <w:rFonts w:eastAsia="Calibri Light" w:cs="Times New Roman"/>
          <w:b/>
          <w:bCs/>
          <w:lang w:val="en-US"/>
        </w:rPr>
        <w:t>r</w:t>
      </w:r>
      <w:r w:rsidR="006B3AA6" w:rsidRPr="008C58E3">
        <w:rPr>
          <w:rStyle w:val="None"/>
          <w:rFonts w:eastAsia="Calibri Light" w:cs="Times New Roman"/>
          <w:b/>
          <w:bCs/>
          <w:lang w:val="en-US"/>
        </w:rPr>
        <w:t>ne</w:t>
      </w:r>
    </w:p>
    <w:p w14:paraId="29E89982" w14:textId="77777777" w:rsidR="00F42FDC" w:rsidRPr="008C58E3" w:rsidRDefault="00DA735B" w:rsidP="00417035">
      <w:pPr>
        <w:spacing w:line="480" w:lineRule="auto"/>
        <w:rPr>
          <w:rStyle w:val="None"/>
          <w:rFonts w:eastAsia="Calibri Light"/>
        </w:rPr>
      </w:pPr>
      <w:r w:rsidRPr="008C58E3">
        <w:rPr>
          <w:rStyle w:val="None"/>
          <w:rFonts w:eastAsia="Calibri Light"/>
        </w:rPr>
        <w:t xml:space="preserve">In the </w:t>
      </w:r>
      <w:r w:rsidR="00D83805" w:rsidRPr="002E6687">
        <w:rPr>
          <w:rStyle w:val="None"/>
          <w:rFonts w:eastAsia="Calibri Light"/>
          <w:iCs/>
        </w:rPr>
        <w:t xml:space="preserve">previous </w:t>
      </w:r>
      <w:r w:rsidRPr="008C58E3">
        <w:rPr>
          <w:rStyle w:val="None"/>
          <w:rFonts w:eastAsia="Calibri Light"/>
        </w:rPr>
        <w:t>section</w:t>
      </w:r>
      <w:r w:rsidR="004A54A7" w:rsidRPr="008C58E3">
        <w:rPr>
          <w:rStyle w:val="None"/>
          <w:rFonts w:eastAsia="Calibri Light"/>
        </w:rPr>
        <w:t>,</w:t>
      </w:r>
      <w:r w:rsidR="00BB3017">
        <w:rPr>
          <w:rStyle w:val="None"/>
          <w:rFonts w:eastAsia="Calibri Light"/>
        </w:rPr>
        <w:t xml:space="preserve"> I argued that since the totality of possible existents is an essentially order</w:t>
      </w:r>
      <w:r w:rsidR="00B32672">
        <w:rPr>
          <w:rStyle w:val="None"/>
          <w:rFonts w:eastAsia="Calibri Light"/>
        </w:rPr>
        <w:t xml:space="preserve">ed series, it must </w:t>
      </w:r>
      <w:r w:rsidR="00D16AC7" w:rsidRPr="009F4E80">
        <w:rPr>
          <w:rStyle w:val="None"/>
          <w:rFonts w:eastAsia="Calibri Light"/>
        </w:rPr>
        <w:t>originate</w:t>
      </w:r>
      <w:r w:rsidR="00D16AC7" w:rsidRPr="00D16AC7">
        <w:rPr>
          <w:rStyle w:val="None"/>
          <w:rFonts w:eastAsia="Calibri Light"/>
          <w:i/>
        </w:rPr>
        <w:t xml:space="preserve"> </w:t>
      </w:r>
      <w:r w:rsidR="005F7754">
        <w:rPr>
          <w:rStyle w:val="None"/>
          <w:rFonts w:eastAsia="Calibri Light"/>
        </w:rPr>
        <w:t>in a</w:t>
      </w:r>
      <w:r w:rsidR="00BB3017">
        <w:rPr>
          <w:rStyle w:val="None"/>
          <w:rFonts w:eastAsia="Calibri Light"/>
        </w:rPr>
        <w:t xml:space="preserve"> </w:t>
      </w:r>
      <w:r w:rsidR="00784A1D">
        <w:rPr>
          <w:rStyle w:val="None"/>
          <w:rFonts w:eastAsia="Calibri Light"/>
        </w:rPr>
        <w:t xml:space="preserve">first </w:t>
      </w:r>
      <w:r w:rsidR="00BB3017">
        <w:rPr>
          <w:rStyle w:val="None"/>
          <w:rFonts w:eastAsia="Calibri Light"/>
        </w:rPr>
        <w:t>cause</w:t>
      </w:r>
      <w:r w:rsidR="00880CAC">
        <w:rPr>
          <w:rStyle w:val="None"/>
          <w:rFonts w:eastAsia="Calibri Light"/>
        </w:rPr>
        <w:t xml:space="preserve">. </w:t>
      </w:r>
      <w:r w:rsidR="00003CC0" w:rsidRPr="008C58E3">
        <w:rPr>
          <w:rStyle w:val="None"/>
          <w:rFonts w:eastAsia="Calibri Light"/>
        </w:rPr>
        <w:t>N</w:t>
      </w:r>
      <w:r w:rsidR="004A54A7" w:rsidRPr="008C58E3">
        <w:rPr>
          <w:rStyle w:val="None"/>
          <w:rFonts w:eastAsia="Calibri Light"/>
        </w:rPr>
        <w:t>ot all scholars</w:t>
      </w:r>
      <w:r w:rsidR="00003CC0" w:rsidRPr="008C58E3">
        <w:rPr>
          <w:rStyle w:val="None"/>
          <w:rFonts w:eastAsia="Calibri Light"/>
        </w:rPr>
        <w:t>, however,</w:t>
      </w:r>
      <w:r w:rsidR="004A54A7" w:rsidRPr="008C58E3">
        <w:rPr>
          <w:rStyle w:val="None"/>
          <w:rFonts w:eastAsia="Calibri Light"/>
        </w:rPr>
        <w:t xml:space="preserve"> agree that essentially ordered series </w:t>
      </w:r>
      <w:r w:rsidR="00784A1D">
        <w:rPr>
          <w:rStyle w:val="None"/>
          <w:rFonts w:eastAsia="Calibri Light"/>
        </w:rPr>
        <w:t>need a first cause</w:t>
      </w:r>
      <w:r w:rsidR="004A54A7" w:rsidRPr="008C58E3">
        <w:rPr>
          <w:rStyle w:val="None"/>
          <w:rFonts w:eastAsia="Calibri Light"/>
        </w:rPr>
        <w:t xml:space="preserve">. </w:t>
      </w:r>
      <w:r w:rsidR="00E763A6" w:rsidRPr="008C58E3">
        <w:rPr>
          <w:rStyle w:val="None"/>
          <w:rFonts w:eastAsia="Calibri Light"/>
        </w:rPr>
        <w:t>According to Richard Swinburne,</w:t>
      </w:r>
      <w:r w:rsidR="004A54A7" w:rsidRPr="008C58E3">
        <w:rPr>
          <w:rStyle w:val="None"/>
          <w:rFonts w:eastAsia="Calibri Light"/>
        </w:rPr>
        <w:t xml:space="preserve"> this conclusion rest</w:t>
      </w:r>
      <w:r w:rsidR="00D83805" w:rsidRPr="008C58E3">
        <w:rPr>
          <w:rStyle w:val="None"/>
          <w:rFonts w:eastAsia="Calibri Light"/>
        </w:rPr>
        <w:t>s on</w:t>
      </w:r>
      <w:r w:rsidR="004A54A7" w:rsidRPr="008C58E3">
        <w:rPr>
          <w:rStyle w:val="None"/>
          <w:rFonts w:eastAsia="Calibri Light"/>
        </w:rPr>
        <w:t xml:space="preserve"> </w:t>
      </w:r>
      <w:r w:rsidR="00E763A6" w:rsidRPr="008C58E3">
        <w:rPr>
          <w:rStyle w:val="None"/>
          <w:rFonts w:eastAsia="Calibri Light"/>
        </w:rPr>
        <w:t xml:space="preserve">what he dubs </w:t>
      </w:r>
      <w:r w:rsidR="00466060" w:rsidRPr="008C58E3">
        <w:rPr>
          <w:rStyle w:val="None"/>
          <w:rFonts w:eastAsia="Calibri Light"/>
        </w:rPr>
        <w:t>the ‘</w:t>
      </w:r>
      <w:r w:rsidR="00951380" w:rsidRPr="008C58E3">
        <w:rPr>
          <w:rStyle w:val="None"/>
          <w:rFonts w:eastAsia="Calibri Light"/>
        </w:rPr>
        <w:t>completist fallacy</w:t>
      </w:r>
      <w:r w:rsidR="00466060" w:rsidRPr="008C58E3">
        <w:rPr>
          <w:rStyle w:val="None"/>
          <w:rFonts w:eastAsia="Calibri Light"/>
        </w:rPr>
        <w:t>’</w:t>
      </w:r>
      <w:r w:rsidR="00E763A6" w:rsidRPr="008C58E3">
        <w:rPr>
          <w:rStyle w:val="None"/>
          <w:rFonts w:eastAsia="Calibri Light"/>
        </w:rPr>
        <w:t>.</w:t>
      </w:r>
      <w:r w:rsidR="0074386A" w:rsidRPr="008C58E3">
        <w:rPr>
          <w:rStyle w:val="EndnoteReference"/>
          <w:rFonts w:eastAsia="Calibri Light"/>
        </w:rPr>
        <w:endnoteReference w:id="25"/>
      </w:r>
      <w:r w:rsidR="004A54A7" w:rsidRPr="008C58E3">
        <w:rPr>
          <w:rFonts w:eastAsia="Calibri Light"/>
        </w:rPr>
        <w:t xml:space="preserve"> </w:t>
      </w:r>
      <w:r w:rsidR="00941C7D" w:rsidRPr="008C58E3">
        <w:rPr>
          <w:rStyle w:val="None"/>
          <w:rFonts w:eastAsia="Calibri Light"/>
        </w:rPr>
        <w:t xml:space="preserve">The completist fallacy is the assumption that an explanation </w:t>
      </w:r>
      <w:r w:rsidR="00F45E16">
        <w:rPr>
          <w:rStyle w:val="None"/>
          <w:rFonts w:eastAsia="Calibri Light"/>
        </w:rPr>
        <w:t xml:space="preserve">C </w:t>
      </w:r>
      <w:r w:rsidR="00941C7D" w:rsidRPr="008C58E3">
        <w:rPr>
          <w:rStyle w:val="None"/>
          <w:rFonts w:eastAsia="Calibri Light"/>
        </w:rPr>
        <w:t>of an effect E cannot explain E</w:t>
      </w:r>
      <w:r w:rsidR="00416B21">
        <w:rPr>
          <w:rStyle w:val="None"/>
          <w:rFonts w:eastAsia="Calibri Light"/>
        </w:rPr>
        <w:t>’s existence</w:t>
      </w:r>
      <w:r w:rsidR="00F45E16">
        <w:rPr>
          <w:rStyle w:val="None"/>
          <w:rFonts w:eastAsia="Calibri Light"/>
        </w:rPr>
        <w:t xml:space="preserve"> if C has an</w:t>
      </w:r>
      <w:r w:rsidR="00003CC0" w:rsidRPr="008C58E3">
        <w:rPr>
          <w:rStyle w:val="None"/>
          <w:rFonts w:eastAsia="Calibri Light"/>
        </w:rPr>
        <w:t xml:space="preserve"> explanation</w:t>
      </w:r>
      <w:r w:rsidR="00F45E16">
        <w:rPr>
          <w:rStyle w:val="None"/>
          <w:rFonts w:eastAsia="Calibri Light"/>
        </w:rPr>
        <w:t xml:space="preserve"> for its existence</w:t>
      </w:r>
      <w:r w:rsidR="00003CC0" w:rsidRPr="008C58E3">
        <w:rPr>
          <w:rStyle w:val="None"/>
          <w:rFonts w:eastAsia="Calibri Light"/>
        </w:rPr>
        <w:t>.</w:t>
      </w:r>
      <w:r w:rsidR="004A54A7" w:rsidRPr="008C58E3">
        <w:rPr>
          <w:rStyle w:val="None"/>
          <w:rFonts w:eastAsia="Calibri Light"/>
        </w:rPr>
        <w:t xml:space="preserve"> Moreover,</w:t>
      </w:r>
      <w:r w:rsidR="00941C7D" w:rsidRPr="008C58E3">
        <w:rPr>
          <w:rStyle w:val="None"/>
          <w:rFonts w:eastAsia="Calibri Light"/>
        </w:rPr>
        <w:t xml:space="preserve"> as Swinburn</w:t>
      </w:r>
      <w:r w:rsidR="00452192" w:rsidRPr="008C58E3">
        <w:rPr>
          <w:rStyle w:val="None"/>
          <w:rFonts w:eastAsia="Calibri Light"/>
        </w:rPr>
        <w:t>e</w:t>
      </w:r>
      <w:r w:rsidR="00941C7D" w:rsidRPr="008C58E3">
        <w:rPr>
          <w:rStyle w:val="None"/>
          <w:rFonts w:eastAsia="Calibri Light"/>
        </w:rPr>
        <w:t xml:space="preserve"> </w:t>
      </w:r>
      <w:r w:rsidR="001563F4" w:rsidRPr="008C58E3">
        <w:rPr>
          <w:rStyle w:val="None"/>
          <w:rFonts w:eastAsia="Calibri Light"/>
        </w:rPr>
        <w:t>contends, we cannot conclude that essentially ordered series</w:t>
      </w:r>
      <w:r w:rsidR="00B32672">
        <w:rPr>
          <w:rStyle w:val="None"/>
          <w:rFonts w:eastAsia="Calibri Light"/>
        </w:rPr>
        <w:t xml:space="preserve"> need</w:t>
      </w:r>
      <w:r w:rsidR="00637606">
        <w:rPr>
          <w:rStyle w:val="None"/>
          <w:rFonts w:eastAsia="Calibri Light"/>
        </w:rPr>
        <w:t>s</w:t>
      </w:r>
      <w:r w:rsidR="00784A1D">
        <w:rPr>
          <w:rStyle w:val="None"/>
          <w:rFonts w:eastAsia="Calibri Light"/>
        </w:rPr>
        <w:t xml:space="preserve"> a first cause</w:t>
      </w:r>
      <w:r w:rsidR="00BA731A">
        <w:rPr>
          <w:rStyle w:val="None"/>
          <w:rFonts w:eastAsia="Calibri Light"/>
        </w:rPr>
        <w:t xml:space="preserve"> without</w:t>
      </w:r>
      <w:r w:rsidR="00404E2C">
        <w:rPr>
          <w:rStyle w:val="None"/>
          <w:rFonts w:eastAsia="Calibri Light"/>
        </w:rPr>
        <w:t xml:space="preserve"> </w:t>
      </w:r>
      <w:r w:rsidR="00404E2C" w:rsidRPr="00BA731A">
        <w:rPr>
          <w:rStyle w:val="None"/>
          <w:rFonts w:eastAsia="Calibri Light"/>
          <w:iCs/>
        </w:rPr>
        <w:t>this assumption</w:t>
      </w:r>
      <w:r w:rsidR="004A54A7" w:rsidRPr="008C58E3">
        <w:rPr>
          <w:rStyle w:val="None"/>
          <w:rFonts w:eastAsia="Calibri Light"/>
        </w:rPr>
        <w:t xml:space="preserve"> </w:t>
      </w:r>
      <w:r w:rsidR="00941C7D" w:rsidRPr="008C58E3">
        <w:rPr>
          <w:rStyle w:val="None"/>
          <w:rFonts w:eastAsia="Calibri Light"/>
        </w:rPr>
        <w:t xml:space="preserve">because: </w:t>
      </w:r>
    </w:p>
    <w:p w14:paraId="5B55D5E9" w14:textId="77777777" w:rsidR="000A5AF9" w:rsidRPr="002E6687" w:rsidRDefault="00951380" w:rsidP="002E6687">
      <w:pPr>
        <w:spacing w:line="480" w:lineRule="auto"/>
        <w:ind w:left="567"/>
        <w:rPr>
          <w:rStyle w:val="None"/>
          <w:rFonts w:eastAsia="Calibri Light"/>
          <w:shd w:val="clear" w:color="auto" w:fill="FFFFFF"/>
        </w:rPr>
      </w:pPr>
      <w:r w:rsidRPr="008C58E3">
        <w:rPr>
          <w:rStyle w:val="None"/>
          <w:rFonts w:eastAsia="Calibri Light"/>
          <w:shd w:val="clear" w:color="auto" w:fill="FFFFFF"/>
        </w:rPr>
        <w:lastRenderedPageBreak/>
        <w:t>Surely if</w:t>
      </w:r>
      <w:r w:rsidR="00DE043E" w:rsidRPr="008C58E3">
        <w:rPr>
          <w:rStyle w:val="None"/>
          <w:rFonts w:eastAsia="Calibri Light"/>
          <w:shd w:val="clear" w:color="auto" w:fill="FFFFFF"/>
        </w:rPr>
        <w:t xml:space="preserve"> </w:t>
      </w:r>
      <w:r w:rsidRPr="008C58E3">
        <w:rPr>
          <w:rStyle w:val="None"/>
          <w:rFonts w:eastAsia="Calibri Light"/>
          <w:i/>
          <w:iCs/>
          <w:shd w:val="clear" w:color="auto" w:fill="FFFFFF"/>
        </w:rPr>
        <w:t>C</w:t>
      </w:r>
      <w:r w:rsidR="00DE043E" w:rsidRPr="008C58E3">
        <w:rPr>
          <w:rStyle w:val="None"/>
          <w:rFonts w:eastAsia="Calibri Light"/>
          <w:shd w:val="clear" w:color="auto" w:fill="FFFFFF"/>
        </w:rPr>
        <w:t xml:space="preserve"> </w:t>
      </w:r>
      <w:r w:rsidRPr="008C58E3">
        <w:rPr>
          <w:rStyle w:val="None"/>
          <w:rFonts w:eastAsia="Calibri Light"/>
          <w:shd w:val="clear" w:color="auto" w:fill="FFFFFF"/>
        </w:rPr>
        <w:t>causes</w:t>
      </w:r>
      <w:r w:rsidR="00DE043E" w:rsidRPr="008C58E3">
        <w:rPr>
          <w:rStyle w:val="None"/>
          <w:rFonts w:eastAsia="Calibri Light"/>
          <w:shd w:val="clear" w:color="auto" w:fill="FFFFFF"/>
        </w:rPr>
        <w:t xml:space="preserve"> </w:t>
      </w:r>
      <w:r w:rsidRPr="008C58E3">
        <w:rPr>
          <w:rStyle w:val="None"/>
          <w:rFonts w:eastAsia="Calibri Light"/>
          <w:i/>
          <w:iCs/>
          <w:shd w:val="clear" w:color="auto" w:fill="FFFFFF"/>
        </w:rPr>
        <w:t>E</w:t>
      </w:r>
      <w:r w:rsidR="00DE043E" w:rsidRPr="008C58E3">
        <w:rPr>
          <w:rStyle w:val="None"/>
          <w:rFonts w:eastAsia="Calibri Light"/>
          <w:shd w:val="clear" w:color="auto" w:fill="FFFFFF"/>
        </w:rPr>
        <w:t xml:space="preserve">, </w:t>
      </w:r>
      <w:r w:rsidRPr="008C58E3">
        <w:rPr>
          <w:rStyle w:val="None"/>
          <w:rFonts w:eastAsia="Calibri Light"/>
          <w:i/>
          <w:iCs/>
          <w:shd w:val="clear" w:color="auto" w:fill="FFFFFF"/>
        </w:rPr>
        <w:t>C</w:t>
      </w:r>
      <w:r w:rsidR="00DE043E" w:rsidRPr="008C58E3">
        <w:rPr>
          <w:rStyle w:val="None"/>
          <w:rFonts w:eastAsia="Calibri Light"/>
          <w:shd w:val="clear" w:color="auto" w:fill="FFFFFF"/>
        </w:rPr>
        <w:t xml:space="preserve"> </w:t>
      </w:r>
      <w:r w:rsidRPr="008C58E3">
        <w:rPr>
          <w:rStyle w:val="None"/>
          <w:rFonts w:eastAsia="Calibri Light"/>
          <w:shd w:val="clear" w:color="auto" w:fill="FFFFFF"/>
        </w:rPr>
        <w:t>really does explain the occurrence of</w:t>
      </w:r>
      <w:r w:rsidR="00DE043E" w:rsidRPr="008C58E3">
        <w:rPr>
          <w:rStyle w:val="None"/>
          <w:rFonts w:eastAsia="Calibri Light"/>
          <w:shd w:val="clear" w:color="auto" w:fill="FFFFFF"/>
        </w:rPr>
        <w:t xml:space="preserve"> </w:t>
      </w:r>
      <w:r w:rsidRPr="008C58E3">
        <w:rPr>
          <w:rStyle w:val="None"/>
          <w:rFonts w:eastAsia="Calibri Light"/>
          <w:i/>
          <w:iCs/>
          <w:shd w:val="clear" w:color="auto" w:fill="FFFFFF"/>
        </w:rPr>
        <w:t>E</w:t>
      </w:r>
      <w:r w:rsidRPr="008C58E3">
        <w:rPr>
          <w:rStyle w:val="None"/>
          <w:rFonts w:eastAsia="Calibri Light"/>
          <w:shd w:val="clear" w:color="auto" w:fill="FFFFFF"/>
        </w:rPr>
        <w:t>, even if</w:t>
      </w:r>
      <w:r w:rsidR="00DE043E" w:rsidRPr="008C58E3">
        <w:rPr>
          <w:rStyle w:val="None"/>
          <w:rFonts w:eastAsia="Calibri Light"/>
          <w:shd w:val="clear" w:color="auto" w:fill="FFFFFF"/>
        </w:rPr>
        <w:t xml:space="preserve"> </w:t>
      </w:r>
      <w:r w:rsidRPr="008C58E3">
        <w:rPr>
          <w:rStyle w:val="None"/>
          <w:rFonts w:eastAsia="Calibri Light"/>
          <w:i/>
          <w:iCs/>
          <w:shd w:val="clear" w:color="auto" w:fill="FFFFFF"/>
        </w:rPr>
        <w:t>C</w:t>
      </w:r>
      <w:r w:rsidR="00DE043E" w:rsidRPr="008C58E3">
        <w:rPr>
          <w:rStyle w:val="None"/>
          <w:rFonts w:eastAsia="Calibri Light"/>
          <w:shd w:val="clear" w:color="auto" w:fill="FFFFFF"/>
        </w:rPr>
        <w:t xml:space="preserve"> </w:t>
      </w:r>
      <w:r w:rsidRPr="008C58E3">
        <w:rPr>
          <w:rStyle w:val="None"/>
          <w:rFonts w:eastAsia="Calibri Light"/>
          <w:shd w:val="clear" w:color="auto" w:fill="FFFFFF"/>
        </w:rPr>
        <w:t xml:space="preserve">itself needs explanation. Consider a long railway train in which each </w:t>
      </w:r>
      <w:r w:rsidR="00E948F1">
        <w:rPr>
          <w:rStyle w:val="None"/>
          <w:rFonts w:eastAsia="Calibri Light"/>
          <w:shd w:val="clear" w:color="auto" w:fill="FFFFFF"/>
        </w:rPr>
        <w:t>t</w:t>
      </w:r>
      <w:r w:rsidR="003372E5" w:rsidRPr="008C58E3">
        <w:rPr>
          <w:rStyle w:val="None"/>
          <w:rFonts w:eastAsia="Calibri Light"/>
          <w:shd w:val="clear" w:color="auto" w:fill="FFFFFF"/>
        </w:rPr>
        <w:t>ruck</w:t>
      </w:r>
      <w:r w:rsidRPr="008C58E3">
        <w:rPr>
          <w:rStyle w:val="None"/>
          <w:rFonts w:eastAsia="Calibri Light"/>
          <w:shd w:val="clear" w:color="auto" w:fill="FFFFFF"/>
        </w:rPr>
        <w:t xml:space="preserve"> makes the next </w:t>
      </w:r>
      <w:r w:rsidR="00E948F1">
        <w:rPr>
          <w:rStyle w:val="None"/>
          <w:rFonts w:eastAsia="Calibri Light"/>
          <w:shd w:val="clear" w:color="auto" w:fill="FFFFFF"/>
        </w:rPr>
        <w:t>t</w:t>
      </w:r>
      <w:r w:rsidR="003372E5" w:rsidRPr="008C58E3">
        <w:rPr>
          <w:rStyle w:val="None"/>
          <w:rFonts w:eastAsia="Calibri Light"/>
          <w:shd w:val="clear" w:color="auto" w:fill="FFFFFF"/>
        </w:rPr>
        <w:t>ruck</w:t>
      </w:r>
      <w:r w:rsidRPr="008C58E3">
        <w:rPr>
          <w:rStyle w:val="None"/>
          <w:rFonts w:eastAsia="Calibri Light"/>
          <w:shd w:val="clear" w:color="auto" w:fill="FFFFFF"/>
        </w:rPr>
        <w:t xml:space="preserve"> move. The motion of the last </w:t>
      </w:r>
      <w:r w:rsidR="00E948F1">
        <w:rPr>
          <w:rStyle w:val="None"/>
          <w:rFonts w:eastAsia="Calibri Light"/>
          <w:shd w:val="clear" w:color="auto" w:fill="FFFFFF"/>
        </w:rPr>
        <w:t>t</w:t>
      </w:r>
      <w:r w:rsidR="003372E5" w:rsidRPr="008C58E3">
        <w:rPr>
          <w:rStyle w:val="None"/>
          <w:rFonts w:eastAsia="Calibri Light"/>
          <w:shd w:val="clear" w:color="auto" w:fill="FFFFFF"/>
        </w:rPr>
        <w:t>ruck</w:t>
      </w:r>
      <w:r w:rsidRPr="008C58E3">
        <w:rPr>
          <w:rStyle w:val="None"/>
          <w:rFonts w:eastAsia="Calibri Light"/>
          <w:shd w:val="clear" w:color="auto" w:fill="FFFFFF"/>
        </w:rPr>
        <w:t xml:space="preserve"> is certainly fully explained by the motion of the last </w:t>
      </w:r>
      <w:r w:rsidR="00E948F1">
        <w:rPr>
          <w:rStyle w:val="None"/>
          <w:rFonts w:eastAsia="Calibri Light"/>
          <w:shd w:val="clear" w:color="auto" w:fill="FFFFFF"/>
        </w:rPr>
        <w:t>t</w:t>
      </w:r>
      <w:r w:rsidR="003372E5" w:rsidRPr="008C58E3">
        <w:rPr>
          <w:rStyle w:val="None"/>
          <w:rFonts w:eastAsia="Calibri Light"/>
          <w:shd w:val="clear" w:color="auto" w:fill="FFFFFF"/>
        </w:rPr>
        <w:t>ruck</w:t>
      </w:r>
      <w:r w:rsidRPr="008C58E3">
        <w:rPr>
          <w:rStyle w:val="None"/>
          <w:rFonts w:eastAsia="Calibri Light"/>
          <w:shd w:val="clear" w:color="auto" w:fill="FFFFFF"/>
        </w:rPr>
        <w:t xml:space="preserve"> but one, even if there are other things to be explained</w:t>
      </w:r>
      <w:r w:rsidR="005C6F91" w:rsidRPr="008C58E3">
        <w:rPr>
          <w:rStyle w:val="None"/>
          <w:rFonts w:eastAsia="Calibri Light"/>
          <w:shd w:val="clear" w:color="auto" w:fill="FFFFFF"/>
        </w:rPr>
        <w:t xml:space="preserve"> (Swinburne, </w:t>
      </w:r>
      <w:r w:rsidR="00294F7F" w:rsidRPr="008C58E3">
        <w:rPr>
          <w:rStyle w:val="None"/>
          <w:rFonts w:eastAsia="Calibri Light"/>
          <w:iCs/>
          <w:u w:val="single"/>
          <w:shd w:val="clear" w:color="auto" w:fill="FFFFFF"/>
        </w:rPr>
        <w:t>The Existence of God</w:t>
      </w:r>
      <w:r w:rsidR="005C6F91" w:rsidRPr="008C58E3">
        <w:rPr>
          <w:rStyle w:val="None"/>
          <w:rFonts w:eastAsia="Calibri Light"/>
          <w:shd w:val="clear" w:color="auto" w:fill="FFFFFF"/>
        </w:rPr>
        <w:t>, 90–2)</w:t>
      </w:r>
      <w:r w:rsidRPr="008C58E3">
        <w:rPr>
          <w:rStyle w:val="None"/>
          <w:rFonts w:eastAsia="Calibri Light"/>
          <w:shd w:val="clear" w:color="auto" w:fill="FFFFFF"/>
        </w:rPr>
        <w:t>.</w:t>
      </w:r>
    </w:p>
    <w:p w14:paraId="06FC22A4" w14:textId="14D89717" w:rsidR="00971263" w:rsidRDefault="00971263" w:rsidP="00E92819">
      <w:pPr>
        <w:spacing w:before="240" w:after="240" w:line="480" w:lineRule="auto"/>
        <w:rPr>
          <w:lang w:val="en-CA"/>
        </w:rPr>
      </w:pPr>
      <w:r>
        <w:rPr>
          <w:lang w:val="en-CA"/>
        </w:rPr>
        <w:t>T</w:t>
      </w:r>
      <w:r w:rsidR="004A54A7" w:rsidRPr="00BA731A">
        <w:rPr>
          <w:lang w:val="en-CA"/>
        </w:rPr>
        <w:t xml:space="preserve">o conclude that </w:t>
      </w:r>
      <w:r w:rsidR="001563F4" w:rsidRPr="00BA731A">
        <w:rPr>
          <w:lang w:val="en-CA"/>
        </w:rPr>
        <w:t xml:space="preserve">the </w:t>
      </w:r>
      <w:r w:rsidR="004A54A7" w:rsidRPr="00BA731A">
        <w:rPr>
          <w:lang w:val="en-CA"/>
        </w:rPr>
        <w:t>above essentially ordered series of moving cause</w:t>
      </w:r>
      <w:r w:rsidR="00D83805" w:rsidRPr="00BA731A">
        <w:rPr>
          <w:lang w:val="en-CA"/>
        </w:rPr>
        <w:t>s</w:t>
      </w:r>
      <w:r w:rsidR="00637606">
        <w:rPr>
          <w:lang w:val="en-CA"/>
        </w:rPr>
        <w:t xml:space="preserve"> is necessarily </w:t>
      </w:r>
      <w:r w:rsidR="00637606" w:rsidRPr="00BA731A">
        <w:rPr>
          <w:lang w:val="en-CA"/>
        </w:rPr>
        <w:t>finite</w:t>
      </w:r>
      <w:r w:rsidR="004A54A7" w:rsidRPr="00BA731A">
        <w:rPr>
          <w:lang w:val="en-CA"/>
        </w:rPr>
        <w:t xml:space="preserve">, </w:t>
      </w:r>
      <w:r w:rsidR="0077773D">
        <w:rPr>
          <w:lang w:val="en-CA"/>
        </w:rPr>
        <w:t>it must be the case that</w:t>
      </w:r>
      <w:r w:rsidR="00637606">
        <w:rPr>
          <w:lang w:val="en-CA"/>
        </w:rPr>
        <w:t>,</w:t>
      </w:r>
      <w:r w:rsidR="0077773D">
        <w:rPr>
          <w:lang w:val="en-CA"/>
        </w:rPr>
        <w:t xml:space="preserve"> since</w:t>
      </w:r>
      <w:r w:rsidR="007419D5">
        <w:rPr>
          <w:lang w:val="en-CA"/>
        </w:rPr>
        <w:t xml:space="preserve"> </w:t>
      </w:r>
      <w:r w:rsidR="00F45E16">
        <w:rPr>
          <w:lang w:val="en-CA"/>
        </w:rPr>
        <w:t>Truck N’s motion is caused by Truck N-1’s</w:t>
      </w:r>
      <w:r w:rsidR="007419D5">
        <w:rPr>
          <w:lang w:val="en-CA"/>
        </w:rPr>
        <w:t>, then Truck N’s motion is</w:t>
      </w:r>
      <w:r w:rsidR="00941C7D" w:rsidRPr="00BA731A">
        <w:rPr>
          <w:lang w:val="en-CA"/>
        </w:rPr>
        <w:t xml:space="preserve"> an insufficient explanation of </w:t>
      </w:r>
      <w:r w:rsidR="003372E5" w:rsidRPr="00BA731A">
        <w:rPr>
          <w:lang w:val="en-CA"/>
        </w:rPr>
        <w:t>Truck</w:t>
      </w:r>
      <w:r w:rsidR="00941C7D" w:rsidRPr="00BA731A">
        <w:rPr>
          <w:lang w:val="en-CA"/>
        </w:rPr>
        <w:t xml:space="preserve"> N</w:t>
      </w:r>
      <w:r w:rsidR="007419D5">
        <w:rPr>
          <w:lang w:val="en-CA"/>
        </w:rPr>
        <w:t>+1’s motion</w:t>
      </w:r>
      <w:r w:rsidR="00941C7D" w:rsidRPr="00BA731A">
        <w:rPr>
          <w:lang w:val="en-CA"/>
        </w:rPr>
        <w:t>.</w:t>
      </w:r>
      <w:r w:rsidR="004A54A7" w:rsidRPr="00BA731A">
        <w:rPr>
          <w:lang w:val="en-CA"/>
        </w:rPr>
        <w:t xml:space="preserve"> </w:t>
      </w:r>
      <w:r w:rsidR="007419D5">
        <w:rPr>
          <w:lang w:val="en-CA"/>
        </w:rPr>
        <w:t xml:space="preserve">Only </w:t>
      </w:r>
      <w:r w:rsidR="009F4E80">
        <w:rPr>
          <w:lang w:val="en-CA"/>
        </w:rPr>
        <w:t>if this is the case</w:t>
      </w:r>
      <w:r w:rsidR="007419D5">
        <w:rPr>
          <w:lang w:val="en-CA"/>
        </w:rPr>
        <w:t xml:space="preserve"> can we conclude that the series must end </w:t>
      </w:r>
      <w:r w:rsidR="00B32672">
        <w:rPr>
          <w:lang w:val="en-CA"/>
        </w:rPr>
        <w:t xml:space="preserve">in some un-moved moving truck. </w:t>
      </w:r>
      <w:r w:rsidR="007419D5">
        <w:rPr>
          <w:lang w:val="en-CA"/>
        </w:rPr>
        <w:t>Furthermore, according to Swinbur</w:t>
      </w:r>
      <w:r w:rsidR="0077773D">
        <w:rPr>
          <w:lang w:val="en-CA"/>
        </w:rPr>
        <w:t>n</w:t>
      </w:r>
      <w:r w:rsidR="00B32672">
        <w:rPr>
          <w:lang w:val="en-CA"/>
        </w:rPr>
        <w:t>e</w:t>
      </w:r>
      <w:r w:rsidR="0077773D">
        <w:rPr>
          <w:lang w:val="en-CA"/>
        </w:rPr>
        <w:t xml:space="preserve">, we can only conclude that </w:t>
      </w:r>
      <w:r w:rsidR="007419D5">
        <w:rPr>
          <w:lang w:val="en-CA"/>
        </w:rPr>
        <w:t>Truck N’s motion is</w:t>
      </w:r>
      <w:r w:rsidR="007419D5" w:rsidRPr="00BA731A">
        <w:rPr>
          <w:lang w:val="en-CA"/>
        </w:rPr>
        <w:t xml:space="preserve"> an insufficient explanation of Truck N</w:t>
      </w:r>
      <w:r w:rsidR="007419D5">
        <w:rPr>
          <w:lang w:val="en-CA"/>
        </w:rPr>
        <w:t xml:space="preserve">+1’s motion </w:t>
      </w:r>
      <w:r w:rsidR="00784A1D">
        <w:rPr>
          <w:lang w:val="en-CA"/>
        </w:rPr>
        <w:t xml:space="preserve">if we use the </w:t>
      </w:r>
      <w:r w:rsidR="00784A1D" w:rsidRPr="008C58E3">
        <w:rPr>
          <w:rStyle w:val="None"/>
          <w:rFonts w:eastAsia="Calibri Light"/>
        </w:rPr>
        <w:t>completist fallacy</w:t>
      </w:r>
      <w:r w:rsidR="00784A1D">
        <w:rPr>
          <w:lang w:val="en-CA"/>
        </w:rPr>
        <w:t xml:space="preserve">. </w:t>
      </w:r>
      <w:r>
        <w:rPr>
          <w:lang w:val="en-CA"/>
        </w:rPr>
        <w:t xml:space="preserve">That is, we must conclude that </w:t>
      </w:r>
      <w:r w:rsidRPr="00BA731A">
        <w:rPr>
          <w:lang w:val="en-CA"/>
        </w:rPr>
        <w:t>the motion of Tr</w:t>
      </w:r>
      <w:r w:rsidR="007419D5">
        <w:rPr>
          <w:lang w:val="en-CA"/>
        </w:rPr>
        <w:t>uck N</w:t>
      </w:r>
      <w:r>
        <w:rPr>
          <w:lang w:val="en-CA"/>
        </w:rPr>
        <w:t xml:space="preserve"> is </w:t>
      </w:r>
      <w:r w:rsidRPr="00BA731A">
        <w:rPr>
          <w:lang w:val="en-CA"/>
        </w:rPr>
        <w:t xml:space="preserve">an insufficient explanation </w:t>
      </w:r>
      <w:r w:rsidR="007419D5">
        <w:rPr>
          <w:lang w:val="en-CA"/>
        </w:rPr>
        <w:t xml:space="preserve">solely </w:t>
      </w:r>
      <w:r>
        <w:rPr>
          <w:lang w:val="en-CA"/>
        </w:rPr>
        <w:t xml:space="preserve">because </w:t>
      </w:r>
      <w:r w:rsidR="007419D5">
        <w:rPr>
          <w:lang w:val="en-CA"/>
        </w:rPr>
        <w:t>it is</w:t>
      </w:r>
      <w:r w:rsidR="00B32672">
        <w:rPr>
          <w:lang w:val="en-CA"/>
        </w:rPr>
        <w:t xml:space="preserve"> </w:t>
      </w:r>
      <w:r>
        <w:rPr>
          <w:lang w:val="en-CA"/>
        </w:rPr>
        <w:t>expl</w:t>
      </w:r>
      <w:r w:rsidR="0077773D">
        <w:rPr>
          <w:lang w:val="en-CA"/>
        </w:rPr>
        <w:t>ained by the motion of Truck N-1</w:t>
      </w:r>
      <w:r w:rsidR="00B32672">
        <w:rPr>
          <w:lang w:val="en-CA"/>
        </w:rPr>
        <w:t xml:space="preserve">. </w:t>
      </w:r>
      <w:r>
        <w:rPr>
          <w:lang w:val="en-CA"/>
        </w:rPr>
        <w:t xml:space="preserve">Again, </w:t>
      </w:r>
      <w:r w:rsidR="008D4171" w:rsidRPr="000F4F51">
        <w:rPr>
          <w:lang w:val="en-CA"/>
        </w:rPr>
        <w:t>Swinburne argues</w:t>
      </w:r>
      <w:r w:rsidR="008D4171" w:rsidRPr="008D4171">
        <w:rPr>
          <w:i/>
          <w:lang w:val="en-CA"/>
        </w:rPr>
        <w:t>,</w:t>
      </w:r>
      <w:r w:rsidR="008D4171">
        <w:rPr>
          <w:lang w:val="en-CA"/>
        </w:rPr>
        <w:t xml:space="preserve"> </w:t>
      </w:r>
      <w:r>
        <w:rPr>
          <w:lang w:val="en-CA"/>
        </w:rPr>
        <w:t>this reasoning is fallacious</w:t>
      </w:r>
      <w:r w:rsidR="00302645">
        <w:rPr>
          <w:lang w:val="en-CA"/>
        </w:rPr>
        <w:t>.</w:t>
      </w:r>
      <w:r>
        <w:rPr>
          <w:lang w:val="en-CA"/>
        </w:rPr>
        <w:t xml:space="preserve"> </w:t>
      </w:r>
      <w:r w:rsidR="00917679">
        <w:rPr>
          <w:lang w:val="en-CA"/>
        </w:rPr>
        <w:t xml:space="preserve">Thus, </w:t>
      </w:r>
      <w:r w:rsidR="00F45E16">
        <w:rPr>
          <w:lang w:val="en-CA"/>
        </w:rPr>
        <w:t xml:space="preserve">he concludes that </w:t>
      </w:r>
      <w:r w:rsidR="001A3144">
        <w:rPr>
          <w:lang w:val="en-CA"/>
        </w:rPr>
        <w:t>proofs for a first moving cause such as Aquinas’</w:t>
      </w:r>
      <w:r w:rsidR="00917679">
        <w:rPr>
          <w:lang w:val="en-CA"/>
        </w:rPr>
        <w:t xml:space="preserve"> are failures. </w:t>
      </w:r>
    </w:p>
    <w:p w14:paraId="11C99CA3" w14:textId="77777777" w:rsidR="007419D5" w:rsidRDefault="00F45E16" w:rsidP="00E92819">
      <w:pPr>
        <w:spacing w:before="240" w:after="240" w:line="480" w:lineRule="auto"/>
        <w:rPr>
          <w:lang w:val="en-CA"/>
        </w:rPr>
      </w:pPr>
      <w:r>
        <w:rPr>
          <w:lang w:val="en-CA"/>
        </w:rPr>
        <w:t>While Swinburne does not discuss</w:t>
      </w:r>
      <w:r w:rsidR="007419D5" w:rsidRPr="008C58E3">
        <w:rPr>
          <w:lang w:val="en-CA"/>
        </w:rPr>
        <w:t xml:space="preserve"> Avicenna’s modal proof</w:t>
      </w:r>
      <w:r w:rsidR="00917679">
        <w:rPr>
          <w:lang w:val="en-CA"/>
        </w:rPr>
        <w:t xml:space="preserve"> for the Necessary Existent</w:t>
      </w:r>
      <w:r>
        <w:rPr>
          <w:lang w:val="en-CA"/>
        </w:rPr>
        <w:t>, his objection could still tell against it</w:t>
      </w:r>
      <w:r w:rsidR="00917679">
        <w:rPr>
          <w:lang w:val="en-CA"/>
        </w:rPr>
        <w:t>.</w:t>
      </w:r>
      <w:r w:rsidR="00B32672">
        <w:rPr>
          <w:lang w:val="en-CA"/>
        </w:rPr>
        <w:t xml:space="preserve"> </w:t>
      </w:r>
      <w:r w:rsidR="00792339">
        <w:rPr>
          <w:lang w:val="en-CA"/>
        </w:rPr>
        <w:t>S</w:t>
      </w:r>
      <w:r w:rsidR="007419D5" w:rsidRPr="008C58E3">
        <w:rPr>
          <w:lang w:val="en-CA"/>
        </w:rPr>
        <w:t xml:space="preserve">uppose Swinburne described </w:t>
      </w:r>
      <w:r w:rsidR="0077773D">
        <w:rPr>
          <w:lang w:val="en-CA"/>
        </w:rPr>
        <w:t xml:space="preserve">the cause </w:t>
      </w:r>
      <w:r w:rsidR="00825FB3" w:rsidRPr="008C58E3">
        <w:rPr>
          <w:lang w:val="en-CA"/>
        </w:rPr>
        <w:t xml:space="preserve">of possible existent P </w:t>
      </w:r>
      <w:r w:rsidR="007419D5" w:rsidRPr="008C58E3">
        <w:rPr>
          <w:lang w:val="en-CA"/>
        </w:rPr>
        <w:t>as the existence of possible existent P-1. Under this description, Swinburne could argue that the se</w:t>
      </w:r>
      <w:r>
        <w:rPr>
          <w:lang w:val="en-CA"/>
        </w:rPr>
        <w:t>r</w:t>
      </w:r>
      <w:r w:rsidR="007419D5" w:rsidRPr="008C58E3">
        <w:rPr>
          <w:lang w:val="en-CA"/>
        </w:rPr>
        <w:t>ies of possib</w:t>
      </w:r>
      <w:r w:rsidR="00792339">
        <w:rPr>
          <w:lang w:val="en-CA"/>
        </w:rPr>
        <w:t>le existents could be infinite, for</w:t>
      </w:r>
      <w:r w:rsidR="007419D5" w:rsidRPr="008C58E3">
        <w:rPr>
          <w:lang w:val="en-CA"/>
        </w:rPr>
        <w:t xml:space="preserve"> the existence of P would have a sufficient cause in the existence of P-1, and since the series is infinite, every P will have a sufficient cause. </w:t>
      </w:r>
      <w:r w:rsidR="0077773D">
        <w:rPr>
          <w:lang w:val="en-CA"/>
        </w:rPr>
        <w:t>Again, it seems to Swinburn</w:t>
      </w:r>
      <w:r w:rsidR="001D5E73">
        <w:rPr>
          <w:lang w:val="en-CA"/>
        </w:rPr>
        <w:t>e</w:t>
      </w:r>
      <w:r w:rsidR="0077773D">
        <w:rPr>
          <w:lang w:val="en-CA"/>
        </w:rPr>
        <w:t>, the only way we can deny that the existence of P-1 i</w:t>
      </w:r>
      <w:r w:rsidR="009F4E80">
        <w:rPr>
          <w:lang w:val="en-CA"/>
        </w:rPr>
        <w:t>s sufficient for existence of P</w:t>
      </w:r>
      <w:r w:rsidR="0077773D">
        <w:rPr>
          <w:lang w:val="en-CA"/>
        </w:rPr>
        <w:t xml:space="preserve"> is if we use the completist fallacy. </w:t>
      </w:r>
    </w:p>
    <w:p w14:paraId="7E8ACF62" w14:textId="30C93C4B" w:rsidR="00F45E16" w:rsidRPr="004F163C" w:rsidRDefault="00971263" w:rsidP="00E92819">
      <w:pPr>
        <w:spacing w:before="240" w:after="240" w:line="480" w:lineRule="auto"/>
        <w:rPr>
          <w:rStyle w:val="None"/>
          <w:rFonts w:eastAsia="Calibri Light"/>
          <w:iCs/>
        </w:rPr>
      </w:pPr>
      <w:r w:rsidRPr="004F163C">
        <w:rPr>
          <w:lang w:val="en-CA"/>
        </w:rPr>
        <w:lastRenderedPageBreak/>
        <w:t xml:space="preserve">This argument, however, does not show that an essentially ordered series </w:t>
      </w:r>
      <w:r w:rsidR="00D47D0A" w:rsidRPr="004F163C">
        <w:rPr>
          <w:lang w:val="en-CA"/>
        </w:rPr>
        <w:t>do</w:t>
      </w:r>
      <w:r w:rsidR="00B32672" w:rsidRPr="004F163C">
        <w:rPr>
          <w:lang w:val="en-CA"/>
        </w:rPr>
        <w:t>es</w:t>
      </w:r>
      <w:r w:rsidRPr="004F163C">
        <w:rPr>
          <w:lang w:val="en-CA"/>
        </w:rPr>
        <w:t xml:space="preserve"> not need a first cause. </w:t>
      </w:r>
      <w:r w:rsidR="00D47D0A" w:rsidRPr="004F163C">
        <w:rPr>
          <w:lang w:val="en-CA"/>
        </w:rPr>
        <w:t>Instead,</w:t>
      </w:r>
      <w:r w:rsidR="007419D5" w:rsidRPr="004F163C">
        <w:rPr>
          <w:lang w:val="en-CA"/>
        </w:rPr>
        <w:t xml:space="preserve"> in </w:t>
      </w:r>
      <w:r w:rsidR="0077773D" w:rsidRPr="004F163C">
        <w:rPr>
          <w:lang w:val="en-CA"/>
        </w:rPr>
        <w:t>Swinburn</w:t>
      </w:r>
      <w:r w:rsidR="001D5E73" w:rsidRPr="004F163C">
        <w:rPr>
          <w:lang w:val="en-CA"/>
        </w:rPr>
        <w:t>e</w:t>
      </w:r>
      <w:r w:rsidR="0077773D" w:rsidRPr="004F163C">
        <w:rPr>
          <w:lang w:val="en-CA"/>
        </w:rPr>
        <w:t>’s train example</w:t>
      </w:r>
      <w:r w:rsidR="007419D5" w:rsidRPr="004F163C">
        <w:rPr>
          <w:lang w:val="en-CA"/>
        </w:rPr>
        <w:t xml:space="preserve">, he has taken </w:t>
      </w:r>
      <w:r w:rsidR="0077773D" w:rsidRPr="004F163C">
        <w:rPr>
          <w:lang w:val="en-CA"/>
        </w:rPr>
        <w:t>a series that</w:t>
      </w:r>
      <w:r w:rsidR="00D47D0A" w:rsidRPr="004F163C">
        <w:rPr>
          <w:lang w:val="en-CA"/>
        </w:rPr>
        <w:t xml:space="preserve"> </w:t>
      </w:r>
      <w:r w:rsidR="00917679" w:rsidRPr="004F163C">
        <w:rPr>
          <w:lang w:val="en-CA"/>
        </w:rPr>
        <w:t>Aquinas</w:t>
      </w:r>
      <w:r w:rsidR="00D47D0A" w:rsidRPr="004F163C">
        <w:rPr>
          <w:lang w:val="en-CA"/>
        </w:rPr>
        <w:t xml:space="preserve"> think</w:t>
      </w:r>
      <w:r w:rsidR="00917679" w:rsidRPr="004F163C">
        <w:rPr>
          <w:lang w:val="en-CA"/>
        </w:rPr>
        <w:t>s</w:t>
      </w:r>
      <w:r w:rsidR="00D47D0A" w:rsidRPr="004F163C">
        <w:rPr>
          <w:lang w:val="en-CA"/>
        </w:rPr>
        <w:t xml:space="preserve"> of as essentially ordered, and </w:t>
      </w:r>
      <w:r w:rsidR="00A54DDF" w:rsidRPr="004F163C">
        <w:rPr>
          <w:rFonts w:eastAsia="Calibri Light"/>
          <w:iCs/>
        </w:rPr>
        <w:t>re</w:t>
      </w:r>
      <w:r w:rsidR="00DF02F3" w:rsidRPr="004F163C">
        <w:rPr>
          <w:rFonts w:eastAsia="Calibri Light"/>
          <w:iCs/>
        </w:rPr>
        <w:t>-described</w:t>
      </w:r>
      <w:r w:rsidR="00D47D0A" w:rsidRPr="004F163C">
        <w:rPr>
          <w:rFonts w:eastAsia="Calibri Light"/>
          <w:iCs/>
        </w:rPr>
        <w:t xml:space="preserve"> it </w:t>
      </w:r>
      <w:r w:rsidR="00D83805" w:rsidRPr="004F163C">
        <w:rPr>
          <w:rFonts w:eastAsia="Calibri Light"/>
          <w:iCs/>
        </w:rPr>
        <w:t>as</w:t>
      </w:r>
      <w:r w:rsidR="00941C7D" w:rsidRPr="004F163C">
        <w:rPr>
          <w:rFonts w:eastAsia="Calibri Light"/>
          <w:iCs/>
        </w:rPr>
        <w:t xml:space="preserve"> accidentally</w:t>
      </w:r>
      <w:r w:rsidR="00D83805" w:rsidRPr="004F163C">
        <w:rPr>
          <w:rFonts w:eastAsia="Calibri Light"/>
          <w:iCs/>
        </w:rPr>
        <w:t xml:space="preserve"> ordered</w:t>
      </w:r>
      <w:r w:rsidR="0085044E" w:rsidRPr="004F163C">
        <w:rPr>
          <w:rFonts w:eastAsia="Calibri Light"/>
          <w:iCs/>
        </w:rPr>
        <w:t xml:space="preserve">: </w:t>
      </w:r>
      <w:r w:rsidR="007419D5" w:rsidRPr="004F163C">
        <w:rPr>
          <w:rFonts w:eastAsia="Calibri Light"/>
          <w:iCs/>
        </w:rPr>
        <w:t>in Swinburn</w:t>
      </w:r>
      <w:r w:rsidR="001D5E73" w:rsidRPr="004F163C">
        <w:rPr>
          <w:rFonts w:eastAsia="Calibri Light"/>
          <w:iCs/>
        </w:rPr>
        <w:t>e</w:t>
      </w:r>
      <w:r w:rsidR="007419D5" w:rsidRPr="004F163C">
        <w:rPr>
          <w:rFonts w:eastAsia="Calibri Light"/>
          <w:iCs/>
        </w:rPr>
        <w:t xml:space="preserve">’s example, </w:t>
      </w:r>
      <w:r w:rsidR="007216E0" w:rsidRPr="004F163C">
        <w:rPr>
          <w:rStyle w:val="None"/>
          <w:rFonts w:eastAsia="Calibri Light"/>
          <w:iCs/>
        </w:rPr>
        <w:t xml:space="preserve">the motion of Truck N-1 by itself is sufficient for the motion of Truck N. The motion of each truck is explained by the motion of the antecedent truck, but </w:t>
      </w:r>
      <w:r w:rsidR="005B0364" w:rsidRPr="004F163C">
        <w:rPr>
          <w:rStyle w:val="None"/>
          <w:rFonts w:eastAsia="Calibri Light"/>
          <w:iCs/>
        </w:rPr>
        <w:t>the motion’s power</w:t>
      </w:r>
      <w:r w:rsidR="007216E0" w:rsidRPr="004F163C">
        <w:rPr>
          <w:rStyle w:val="None"/>
          <w:rFonts w:eastAsia="Calibri Light"/>
          <w:iCs/>
        </w:rPr>
        <w:t xml:space="preserve"> </w:t>
      </w:r>
      <w:r w:rsidR="00F07254" w:rsidRPr="004F163C">
        <w:rPr>
          <w:rStyle w:val="None"/>
          <w:rFonts w:eastAsia="Calibri Light"/>
          <w:iCs/>
        </w:rPr>
        <w:t>to move the following truck require</w:t>
      </w:r>
      <w:r w:rsidR="007216E0" w:rsidRPr="004F163C">
        <w:rPr>
          <w:rStyle w:val="None"/>
          <w:rFonts w:eastAsia="Calibri Light"/>
          <w:iCs/>
        </w:rPr>
        <w:t>s</w:t>
      </w:r>
      <w:r w:rsidR="00F07254" w:rsidRPr="004F163C">
        <w:rPr>
          <w:rStyle w:val="None"/>
          <w:rFonts w:eastAsia="Calibri Light"/>
          <w:iCs/>
        </w:rPr>
        <w:t xml:space="preserve"> no explanation</w:t>
      </w:r>
      <w:r w:rsidR="000F4F51" w:rsidRPr="004F163C">
        <w:rPr>
          <w:rStyle w:val="None"/>
          <w:rFonts w:eastAsia="Calibri Light"/>
          <w:iCs/>
        </w:rPr>
        <w:t xml:space="preserve">. </w:t>
      </w:r>
      <w:r w:rsidR="00917679" w:rsidRPr="004F163C">
        <w:rPr>
          <w:rStyle w:val="None"/>
          <w:rFonts w:eastAsia="Calibri Light"/>
          <w:iCs/>
        </w:rPr>
        <w:t>Thus, Swinburne has begged t</w:t>
      </w:r>
      <w:r w:rsidR="00302645">
        <w:rPr>
          <w:rStyle w:val="None"/>
          <w:rFonts w:eastAsia="Calibri Light"/>
          <w:iCs/>
        </w:rPr>
        <w:t>he question</w:t>
      </w:r>
      <w:r w:rsidR="00917679" w:rsidRPr="004F163C">
        <w:rPr>
          <w:rStyle w:val="None"/>
          <w:rFonts w:eastAsia="Calibri Light"/>
          <w:iCs/>
        </w:rPr>
        <w:t xml:space="preserve"> against Aquinas; </w:t>
      </w:r>
      <w:r w:rsidR="007216E0" w:rsidRPr="004F163C">
        <w:rPr>
          <w:rStyle w:val="None"/>
          <w:rFonts w:eastAsia="Calibri Light"/>
          <w:iCs/>
        </w:rPr>
        <w:t>he has attr</w:t>
      </w:r>
      <w:r w:rsidR="00302645">
        <w:rPr>
          <w:rStyle w:val="None"/>
          <w:rFonts w:eastAsia="Calibri Light"/>
          <w:iCs/>
        </w:rPr>
        <w:t>ibuted to the moving causes</w:t>
      </w:r>
      <w:r w:rsidR="007216E0" w:rsidRPr="004F163C">
        <w:rPr>
          <w:rStyle w:val="None"/>
          <w:rFonts w:eastAsia="Calibri Light"/>
          <w:iCs/>
        </w:rPr>
        <w:t>—</w:t>
      </w:r>
      <w:r w:rsidR="00917679" w:rsidRPr="004F163C">
        <w:rPr>
          <w:rStyle w:val="None"/>
          <w:rFonts w:eastAsia="Calibri Light"/>
          <w:iCs/>
        </w:rPr>
        <w:t xml:space="preserve">the motion of </w:t>
      </w:r>
      <w:r w:rsidR="007216E0" w:rsidRPr="004F163C">
        <w:rPr>
          <w:rStyle w:val="None"/>
          <w:rFonts w:eastAsia="Calibri Light"/>
          <w:iCs/>
        </w:rPr>
        <w:t xml:space="preserve">each truck in the train—the power of moving the subsequent truck independent of the motion of the preceding trucks. In effect, </w:t>
      </w:r>
      <w:r w:rsidR="00F07254" w:rsidRPr="004F163C">
        <w:rPr>
          <w:rStyle w:val="None"/>
          <w:rFonts w:eastAsia="Calibri Light"/>
          <w:iCs/>
        </w:rPr>
        <w:t xml:space="preserve">Swinburne’s objection is not that </w:t>
      </w:r>
      <w:r w:rsidR="00917679" w:rsidRPr="004F163C">
        <w:rPr>
          <w:rStyle w:val="None"/>
          <w:rFonts w:eastAsia="Calibri Light"/>
          <w:iCs/>
        </w:rPr>
        <w:t xml:space="preserve">Aquinas has </w:t>
      </w:r>
      <w:r w:rsidR="00F07254" w:rsidRPr="004F163C">
        <w:rPr>
          <w:rStyle w:val="None"/>
          <w:rFonts w:eastAsia="Calibri Light"/>
          <w:iCs/>
        </w:rPr>
        <w:t xml:space="preserve">misunderstood the need of essentially ordered series for a first cause, but that </w:t>
      </w:r>
      <w:r w:rsidR="00917679" w:rsidRPr="004F163C">
        <w:rPr>
          <w:rStyle w:val="None"/>
          <w:rFonts w:eastAsia="Calibri Light"/>
          <w:iCs/>
        </w:rPr>
        <w:t xml:space="preserve">Aquinas </w:t>
      </w:r>
      <w:r w:rsidR="00F07254" w:rsidRPr="004F163C">
        <w:rPr>
          <w:rStyle w:val="None"/>
          <w:rFonts w:eastAsia="Calibri Light"/>
          <w:iCs/>
        </w:rPr>
        <w:t xml:space="preserve">has mistakenly identified accidentally ordered causal series as essentially ordered. </w:t>
      </w:r>
    </w:p>
    <w:p w14:paraId="2E42EF51" w14:textId="145891F0" w:rsidR="00E434F7" w:rsidRPr="00917679" w:rsidRDefault="00F45E16" w:rsidP="00E92819">
      <w:pPr>
        <w:spacing w:before="240" w:after="240" w:line="480" w:lineRule="auto"/>
        <w:rPr>
          <w:rFonts w:eastAsia="Calibri Light"/>
        </w:rPr>
      </w:pPr>
      <w:r>
        <w:rPr>
          <w:rStyle w:val="None"/>
          <w:rFonts w:eastAsia="Calibri Light"/>
        </w:rPr>
        <w:t>Aquinas, however,</w:t>
      </w:r>
      <w:r w:rsidR="00917679">
        <w:rPr>
          <w:rStyle w:val="None"/>
          <w:rFonts w:eastAsia="Calibri Light"/>
        </w:rPr>
        <w:t xml:space="preserve"> would </w:t>
      </w:r>
      <w:r w:rsidR="00825FB3">
        <w:rPr>
          <w:rStyle w:val="None"/>
          <w:rFonts w:eastAsia="Calibri Light"/>
        </w:rPr>
        <w:t>not</w:t>
      </w:r>
      <w:r w:rsidR="00A54DDF" w:rsidRPr="00BA731A">
        <w:rPr>
          <w:rStyle w:val="None"/>
          <w:rFonts w:eastAsia="Calibri Light"/>
        </w:rPr>
        <w:t xml:space="preserve"> accept Swinburne</w:t>
      </w:r>
      <w:r w:rsidR="004A4776" w:rsidRPr="00BA731A">
        <w:rPr>
          <w:rStyle w:val="None"/>
          <w:rFonts w:eastAsia="Calibri Light"/>
        </w:rPr>
        <w:t>’s</w:t>
      </w:r>
      <w:r w:rsidR="00A54DDF" w:rsidRPr="00BA731A">
        <w:rPr>
          <w:rStyle w:val="None"/>
          <w:rFonts w:eastAsia="Calibri Light"/>
        </w:rPr>
        <w:t xml:space="preserve"> </w:t>
      </w:r>
      <w:r w:rsidR="00D47D0A">
        <w:rPr>
          <w:rStyle w:val="None"/>
          <w:rFonts w:eastAsia="Calibri Light"/>
        </w:rPr>
        <w:t>re-</w:t>
      </w:r>
      <w:r w:rsidR="00A54DDF" w:rsidRPr="00BA731A">
        <w:rPr>
          <w:rStyle w:val="None"/>
          <w:rFonts w:eastAsia="Calibri Light"/>
        </w:rPr>
        <w:t>description</w:t>
      </w:r>
      <w:r w:rsidR="00D47D0A">
        <w:rPr>
          <w:rStyle w:val="None"/>
          <w:rFonts w:eastAsia="Calibri Light"/>
        </w:rPr>
        <w:t xml:space="preserve"> of a series of mover</w:t>
      </w:r>
      <w:r w:rsidR="00825FB3">
        <w:rPr>
          <w:rStyle w:val="None"/>
          <w:rFonts w:eastAsia="Calibri Light"/>
        </w:rPr>
        <w:t>s</w:t>
      </w:r>
      <w:r w:rsidR="00D47D0A">
        <w:rPr>
          <w:rStyle w:val="None"/>
          <w:rFonts w:eastAsia="Calibri Light"/>
        </w:rPr>
        <w:t xml:space="preserve"> as an accidentally ordered series</w:t>
      </w:r>
      <w:r w:rsidR="005B0364">
        <w:rPr>
          <w:rStyle w:val="None"/>
          <w:rFonts w:eastAsia="Calibri Light"/>
        </w:rPr>
        <w:t xml:space="preserve"> because he would reject Swinburne</w:t>
      </w:r>
      <w:r w:rsidR="00FC17DE">
        <w:rPr>
          <w:rStyle w:val="None"/>
          <w:rFonts w:eastAsia="Calibri Light"/>
        </w:rPr>
        <w:t>’s</w:t>
      </w:r>
      <w:r w:rsidR="005B0364">
        <w:rPr>
          <w:rStyle w:val="None"/>
          <w:rFonts w:eastAsia="Calibri Light"/>
        </w:rPr>
        <w:t xml:space="preserve"> identification of the cause of </w:t>
      </w:r>
      <w:r w:rsidR="005B0364" w:rsidRPr="00BA731A">
        <w:rPr>
          <w:lang w:val="en-CA"/>
        </w:rPr>
        <w:t>Truck N</w:t>
      </w:r>
      <w:r w:rsidR="005B0364">
        <w:rPr>
          <w:lang w:val="en-CA"/>
        </w:rPr>
        <w:t>’s motion as</w:t>
      </w:r>
      <w:r w:rsidR="005B0364" w:rsidRPr="00BA731A">
        <w:rPr>
          <w:lang w:val="en-CA"/>
        </w:rPr>
        <w:t xml:space="preserve"> Truck N-1’s </w:t>
      </w:r>
      <w:r w:rsidR="005B0364" w:rsidRPr="005B0364">
        <w:rPr>
          <w:i/>
          <w:lang w:val="en-CA"/>
        </w:rPr>
        <w:t>motion</w:t>
      </w:r>
      <w:r w:rsidR="00A54DDF" w:rsidRPr="00BA731A">
        <w:rPr>
          <w:rStyle w:val="None"/>
          <w:rFonts w:eastAsia="Calibri Light"/>
        </w:rPr>
        <w:t xml:space="preserve">. </w:t>
      </w:r>
      <w:r w:rsidR="004A4776" w:rsidRPr="00BA731A">
        <w:rPr>
          <w:lang w:val="en-CA"/>
        </w:rPr>
        <w:t>For</w:t>
      </w:r>
      <w:r w:rsidR="00E434F7" w:rsidRPr="00BA731A">
        <w:rPr>
          <w:lang w:val="en-CA"/>
        </w:rPr>
        <w:t xml:space="preserve"> </w:t>
      </w:r>
      <w:r w:rsidR="005B0364">
        <w:rPr>
          <w:lang w:val="en-CA"/>
        </w:rPr>
        <w:t xml:space="preserve">Aquinas, </w:t>
      </w:r>
      <w:r w:rsidR="001563F4" w:rsidRPr="00BA731A">
        <w:rPr>
          <w:lang w:val="en-CA"/>
        </w:rPr>
        <w:t>the</w:t>
      </w:r>
      <w:r>
        <w:rPr>
          <w:lang w:val="en-CA"/>
        </w:rPr>
        <w:t xml:space="preserve"> cause of motion must be a </w:t>
      </w:r>
      <w:r w:rsidRPr="00F45E16">
        <w:rPr>
          <w:i/>
          <w:lang w:val="en-CA"/>
        </w:rPr>
        <w:t>body</w:t>
      </w:r>
      <w:r>
        <w:rPr>
          <w:i/>
          <w:lang w:val="en-CA"/>
        </w:rPr>
        <w:t xml:space="preserve"> </w:t>
      </w:r>
      <w:r>
        <w:rPr>
          <w:lang w:val="en-CA"/>
        </w:rPr>
        <w:t xml:space="preserve">exercising </w:t>
      </w:r>
      <w:r w:rsidR="00302645">
        <w:rPr>
          <w:lang w:val="en-CA"/>
        </w:rPr>
        <w:t xml:space="preserve">a </w:t>
      </w:r>
      <w:r>
        <w:rPr>
          <w:lang w:val="en-CA"/>
        </w:rPr>
        <w:t>causal power, not another motion.</w:t>
      </w:r>
      <w:r w:rsidR="00FC17DE">
        <w:rPr>
          <w:rStyle w:val="EndnoteReference"/>
          <w:lang w:val="en-CA"/>
        </w:rPr>
        <w:endnoteReference w:id="26"/>
      </w:r>
      <w:r w:rsidR="00302645">
        <w:rPr>
          <w:lang w:val="en-CA"/>
        </w:rPr>
        <w:t xml:space="preserve"> Consequently</w:t>
      </w:r>
      <w:r>
        <w:rPr>
          <w:lang w:val="en-CA"/>
        </w:rPr>
        <w:t xml:space="preserve">, </w:t>
      </w:r>
      <w:r w:rsidR="00825FB3" w:rsidRPr="00BA731A">
        <w:rPr>
          <w:lang w:val="en-CA"/>
        </w:rPr>
        <w:t>the cause of the motion of Truck N</w:t>
      </w:r>
      <w:r w:rsidR="00F05775" w:rsidRPr="00BA731A">
        <w:rPr>
          <w:lang w:val="en-CA"/>
        </w:rPr>
        <w:t xml:space="preserve"> </w:t>
      </w:r>
      <w:r w:rsidR="00825FB3">
        <w:rPr>
          <w:lang w:val="en-CA"/>
        </w:rPr>
        <w:t xml:space="preserve">must be </w:t>
      </w:r>
      <w:r w:rsidR="003372E5" w:rsidRPr="004F163C">
        <w:rPr>
          <w:i/>
          <w:lang w:val="en-CA"/>
        </w:rPr>
        <w:t>Truck</w:t>
      </w:r>
      <w:r w:rsidR="00F05775" w:rsidRPr="004F163C">
        <w:rPr>
          <w:i/>
          <w:lang w:val="en-CA"/>
        </w:rPr>
        <w:t xml:space="preserve"> </w:t>
      </w:r>
      <w:r w:rsidR="006A6F00" w:rsidRPr="004F163C">
        <w:rPr>
          <w:i/>
          <w:lang w:val="en-CA"/>
        </w:rPr>
        <w:t>N-1</w:t>
      </w:r>
      <w:r w:rsidR="006A6F00" w:rsidRPr="00BA731A">
        <w:rPr>
          <w:lang w:val="en-CA"/>
        </w:rPr>
        <w:t xml:space="preserve"> </w:t>
      </w:r>
      <w:r w:rsidR="005C0FFB" w:rsidRPr="00BA731A">
        <w:rPr>
          <w:lang w:val="en-CA"/>
        </w:rPr>
        <w:t>plus t</w:t>
      </w:r>
      <w:r w:rsidR="00825FB3">
        <w:rPr>
          <w:lang w:val="en-CA"/>
        </w:rPr>
        <w:t>he exercise of its causal power</w:t>
      </w:r>
      <w:r w:rsidR="00302645">
        <w:rPr>
          <w:lang w:val="en-CA"/>
        </w:rPr>
        <w:t>,</w:t>
      </w:r>
      <w:r w:rsidR="005B0364">
        <w:rPr>
          <w:lang w:val="en-CA"/>
        </w:rPr>
        <w:t xml:space="preserve"> not Truck N-1’s </w:t>
      </w:r>
      <w:r w:rsidR="005B0364" w:rsidRPr="004F163C">
        <w:rPr>
          <w:i/>
          <w:lang w:val="en-CA"/>
        </w:rPr>
        <w:t>motion</w:t>
      </w:r>
      <w:r w:rsidR="00F05775" w:rsidRPr="00BA731A">
        <w:rPr>
          <w:lang w:val="en-CA"/>
        </w:rPr>
        <w:t xml:space="preserve">. </w:t>
      </w:r>
      <w:r w:rsidR="00DF02F3" w:rsidRPr="00BA731A">
        <w:rPr>
          <w:lang w:val="en-CA"/>
        </w:rPr>
        <w:t>O</w:t>
      </w:r>
      <w:r w:rsidR="00E434F7" w:rsidRPr="00BA731A">
        <w:rPr>
          <w:lang w:val="en-CA"/>
        </w:rPr>
        <w:t>nce</w:t>
      </w:r>
      <w:r w:rsidR="00DF02F3" w:rsidRPr="00BA731A">
        <w:rPr>
          <w:lang w:val="en-CA"/>
        </w:rPr>
        <w:t>, however,</w:t>
      </w:r>
      <w:r w:rsidR="004A4776" w:rsidRPr="00BA731A">
        <w:rPr>
          <w:lang w:val="en-CA"/>
        </w:rPr>
        <w:t xml:space="preserve"> we specify that the cause of </w:t>
      </w:r>
      <w:r w:rsidR="003372E5" w:rsidRPr="00BA731A">
        <w:rPr>
          <w:lang w:val="en-CA"/>
        </w:rPr>
        <w:t>Truck</w:t>
      </w:r>
      <w:r w:rsidR="004A4776" w:rsidRPr="00BA731A">
        <w:rPr>
          <w:lang w:val="en-CA"/>
        </w:rPr>
        <w:t xml:space="preserve"> </w:t>
      </w:r>
      <w:r w:rsidR="00F05775" w:rsidRPr="00BA731A">
        <w:rPr>
          <w:lang w:val="en-CA"/>
        </w:rPr>
        <w:t>N</w:t>
      </w:r>
      <w:r w:rsidR="004A4776" w:rsidRPr="00BA731A">
        <w:rPr>
          <w:lang w:val="en-CA"/>
        </w:rPr>
        <w:t xml:space="preserve">’s motion is </w:t>
      </w:r>
      <w:r w:rsidR="003372E5" w:rsidRPr="00BA731A">
        <w:rPr>
          <w:lang w:val="en-CA"/>
        </w:rPr>
        <w:t>Truck</w:t>
      </w:r>
      <w:r w:rsidR="00F05775" w:rsidRPr="00BA731A">
        <w:rPr>
          <w:lang w:val="en-CA"/>
        </w:rPr>
        <w:t xml:space="preserve"> N-1</w:t>
      </w:r>
      <w:r w:rsidR="00DF02F3" w:rsidRPr="00BA731A">
        <w:rPr>
          <w:lang w:val="en-CA"/>
        </w:rPr>
        <w:t xml:space="preserve"> </w:t>
      </w:r>
      <w:r w:rsidR="005C0FFB" w:rsidRPr="00BA731A">
        <w:rPr>
          <w:lang w:val="en-CA"/>
        </w:rPr>
        <w:t xml:space="preserve">plus the exercise of its causal power, </w:t>
      </w:r>
      <w:r w:rsidR="00DF02F3" w:rsidRPr="00BA731A">
        <w:rPr>
          <w:lang w:val="en-CA"/>
        </w:rPr>
        <w:t xml:space="preserve">rather than </w:t>
      </w:r>
      <w:r w:rsidR="00A64013" w:rsidRPr="00BA731A">
        <w:rPr>
          <w:lang w:val="en-CA"/>
        </w:rPr>
        <w:t xml:space="preserve">just </w:t>
      </w:r>
      <w:r w:rsidR="00DF02F3" w:rsidRPr="00BA731A">
        <w:rPr>
          <w:lang w:val="en-CA"/>
        </w:rPr>
        <w:t xml:space="preserve">the motion of </w:t>
      </w:r>
      <w:r w:rsidR="003372E5" w:rsidRPr="00BA731A">
        <w:rPr>
          <w:lang w:val="en-CA"/>
        </w:rPr>
        <w:t>Truck</w:t>
      </w:r>
      <w:r w:rsidR="004A4776" w:rsidRPr="00BA731A">
        <w:rPr>
          <w:lang w:val="en-CA"/>
        </w:rPr>
        <w:t xml:space="preserve"> </w:t>
      </w:r>
      <w:r w:rsidR="00DF02F3" w:rsidRPr="00BA731A">
        <w:rPr>
          <w:lang w:val="en-CA"/>
        </w:rPr>
        <w:t>N-1</w:t>
      </w:r>
      <w:r w:rsidR="006A6F00" w:rsidRPr="00BA731A">
        <w:rPr>
          <w:lang w:val="en-CA"/>
        </w:rPr>
        <w:t>,</w:t>
      </w:r>
      <w:r w:rsidR="00DD0BA9" w:rsidRPr="00BA731A">
        <w:rPr>
          <w:lang w:val="en-CA"/>
        </w:rPr>
        <w:t xml:space="preserve"> we cease to have an </w:t>
      </w:r>
      <w:r w:rsidR="00E434F7" w:rsidRPr="00BA731A">
        <w:rPr>
          <w:lang w:val="en-CA"/>
        </w:rPr>
        <w:t>explanatio</w:t>
      </w:r>
      <w:r w:rsidR="004A4776" w:rsidRPr="00BA731A">
        <w:rPr>
          <w:lang w:val="en-CA"/>
        </w:rPr>
        <w:t xml:space="preserve">n of </w:t>
      </w:r>
      <w:r w:rsidR="003372E5" w:rsidRPr="00BA731A">
        <w:rPr>
          <w:lang w:val="en-CA"/>
        </w:rPr>
        <w:t>Truck</w:t>
      </w:r>
      <w:r w:rsidR="00DF02F3" w:rsidRPr="00BA731A">
        <w:rPr>
          <w:lang w:val="en-CA"/>
        </w:rPr>
        <w:t xml:space="preserve"> N</w:t>
      </w:r>
      <w:r w:rsidR="006A6F00" w:rsidRPr="00BA731A">
        <w:rPr>
          <w:lang w:val="en-CA"/>
        </w:rPr>
        <w:t xml:space="preserve">’s motion. </w:t>
      </w:r>
      <w:r w:rsidR="004A4776" w:rsidRPr="00BA731A">
        <w:rPr>
          <w:lang w:val="en-CA"/>
        </w:rPr>
        <w:t xml:space="preserve">For, </w:t>
      </w:r>
      <w:r w:rsidR="003372E5" w:rsidRPr="00BA731A">
        <w:rPr>
          <w:lang w:val="en-CA"/>
        </w:rPr>
        <w:t>o</w:t>
      </w:r>
      <w:r w:rsidR="00DF02F3" w:rsidRPr="00BA731A">
        <w:rPr>
          <w:lang w:val="en-CA"/>
        </w:rPr>
        <w:t>n its own</w:t>
      </w:r>
      <w:r w:rsidR="003372E5" w:rsidRPr="00BA731A">
        <w:rPr>
          <w:lang w:val="en-CA"/>
        </w:rPr>
        <w:t>,</w:t>
      </w:r>
      <w:r w:rsidR="00DF02F3" w:rsidRPr="00BA731A">
        <w:rPr>
          <w:lang w:val="en-CA"/>
        </w:rPr>
        <w:t xml:space="preserve"> </w:t>
      </w:r>
      <w:r w:rsidR="003372E5" w:rsidRPr="00BA731A">
        <w:rPr>
          <w:lang w:val="en-CA"/>
        </w:rPr>
        <w:t>Truck</w:t>
      </w:r>
      <w:r w:rsidR="004A4776" w:rsidRPr="00BA731A">
        <w:rPr>
          <w:lang w:val="en-CA"/>
        </w:rPr>
        <w:t xml:space="preserve"> </w:t>
      </w:r>
      <w:r w:rsidR="00DF02F3" w:rsidRPr="00BA731A">
        <w:rPr>
          <w:lang w:val="en-CA"/>
        </w:rPr>
        <w:t>N-1</w:t>
      </w:r>
      <w:r w:rsidR="00D67DCA" w:rsidRPr="00BA731A">
        <w:rPr>
          <w:lang w:val="en-CA"/>
        </w:rPr>
        <w:t xml:space="preserve"> </w:t>
      </w:r>
      <w:r w:rsidR="002350C4">
        <w:rPr>
          <w:lang w:val="en-CA"/>
        </w:rPr>
        <w:t xml:space="preserve">has no power to </w:t>
      </w:r>
      <w:r w:rsidR="00DF02F3" w:rsidRPr="00BA731A">
        <w:rPr>
          <w:lang w:val="en-CA"/>
        </w:rPr>
        <w:t>cause</w:t>
      </w:r>
      <w:r w:rsidR="004A4776" w:rsidRPr="00BA731A">
        <w:rPr>
          <w:lang w:val="en-CA"/>
        </w:rPr>
        <w:t xml:space="preserve"> motion</w:t>
      </w:r>
      <w:r w:rsidR="00DF02F3" w:rsidRPr="00BA731A">
        <w:rPr>
          <w:lang w:val="en-CA"/>
        </w:rPr>
        <w:t xml:space="preserve">. </w:t>
      </w:r>
      <w:r w:rsidR="001E31DB" w:rsidRPr="00BA731A">
        <w:rPr>
          <w:lang w:val="en-CA"/>
        </w:rPr>
        <w:t xml:space="preserve">Instead, </w:t>
      </w:r>
      <w:r w:rsidR="003372E5" w:rsidRPr="00BA731A">
        <w:rPr>
          <w:lang w:val="en-CA"/>
        </w:rPr>
        <w:t>Truck</w:t>
      </w:r>
      <w:r w:rsidR="001E31DB" w:rsidRPr="00BA731A">
        <w:rPr>
          <w:lang w:val="en-CA"/>
        </w:rPr>
        <w:t xml:space="preserve"> N-1 </w:t>
      </w:r>
      <w:r w:rsidR="00FC17DE">
        <w:rPr>
          <w:lang w:val="en-CA"/>
        </w:rPr>
        <w:t>gains</w:t>
      </w:r>
      <w:r w:rsidR="002350C4">
        <w:rPr>
          <w:lang w:val="en-CA"/>
        </w:rPr>
        <w:t xml:space="preserve"> this power by </w:t>
      </w:r>
      <w:r w:rsidR="003372E5" w:rsidRPr="00BA731A">
        <w:rPr>
          <w:lang w:val="en-CA"/>
        </w:rPr>
        <w:t>being</w:t>
      </w:r>
      <w:r w:rsidR="001E31DB" w:rsidRPr="00BA731A">
        <w:rPr>
          <w:lang w:val="en-CA"/>
        </w:rPr>
        <w:t xml:space="preserve"> moved by </w:t>
      </w:r>
      <w:r w:rsidR="003372E5" w:rsidRPr="00BA731A">
        <w:rPr>
          <w:lang w:val="en-CA"/>
        </w:rPr>
        <w:t>Truck</w:t>
      </w:r>
      <w:r w:rsidR="001E31DB" w:rsidRPr="00BA731A">
        <w:rPr>
          <w:lang w:val="en-CA"/>
        </w:rPr>
        <w:t xml:space="preserve"> N-2. </w:t>
      </w:r>
      <w:r w:rsidR="002350C4">
        <w:rPr>
          <w:lang w:val="en-CA"/>
        </w:rPr>
        <w:t>Thus, if the</w:t>
      </w:r>
      <w:r w:rsidR="00F05775" w:rsidRPr="00BA731A">
        <w:rPr>
          <w:lang w:val="en-CA"/>
        </w:rPr>
        <w:t xml:space="preserve"> cause of motion must be a body</w:t>
      </w:r>
      <w:r w:rsidR="005C0FFB" w:rsidRPr="00BA731A">
        <w:rPr>
          <w:lang w:val="en-CA"/>
        </w:rPr>
        <w:t xml:space="preserve"> </w:t>
      </w:r>
      <w:r w:rsidR="00D67DCA" w:rsidRPr="00BA731A">
        <w:rPr>
          <w:lang w:val="en-CA"/>
        </w:rPr>
        <w:t>exercising</w:t>
      </w:r>
      <w:r w:rsidR="005C0FFB" w:rsidRPr="00BA731A">
        <w:rPr>
          <w:lang w:val="en-CA"/>
        </w:rPr>
        <w:t xml:space="preserve"> a certain causal </w:t>
      </w:r>
      <w:r w:rsidR="005C0FFB" w:rsidRPr="00BA731A">
        <w:rPr>
          <w:lang w:val="en-CA"/>
        </w:rPr>
        <w:lastRenderedPageBreak/>
        <w:t>capacity</w:t>
      </w:r>
      <w:r w:rsidR="00F05775" w:rsidRPr="00BA731A">
        <w:rPr>
          <w:lang w:val="en-CA"/>
        </w:rPr>
        <w:t xml:space="preserve">, and </w:t>
      </w:r>
      <w:r w:rsidR="004A4776" w:rsidRPr="00BA731A">
        <w:rPr>
          <w:lang w:val="en-CA"/>
        </w:rPr>
        <w:t>bodies</w:t>
      </w:r>
      <w:r w:rsidR="00876646">
        <w:rPr>
          <w:lang w:val="en-CA"/>
        </w:rPr>
        <w:t xml:space="preserve"> </w:t>
      </w:r>
      <w:r w:rsidR="002350C4">
        <w:rPr>
          <w:lang w:val="en-CA"/>
        </w:rPr>
        <w:t>gain</w:t>
      </w:r>
      <w:r w:rsidR="00BA731A" w:rsidRPr="00BA731A">
        <w:rPr>
          <w:lang w:val="en-CA"/>
        </w:rPr>
        <w:t xml:space="preserve"> this causal capacity</w:t>
      </w:r>
      <w:r w:rsidR="00F05775" w:rsidRPr="00BA731A">
        <w:rPr>
          <w:lang w:val="en-CA"/>
        </w:rPr>
        <w:t xml:space="preserve"> only insofar as they are moved, then </w:t>
      </w:r>
      <w:r w:rsidR="003372E5" w:rsidRPr="00BA731A">
        <w:rPr>
          <w:lang w:val="en-CA"/>
        </w:rPr>
        <w:t xml:space="preserve">moving </w:t>
      </w:r>
      <w:r w:rsidR="00F05775" w:rsidRPr="00BA731A">
        <w:rPr>
          <w:lang w:val="en-CA"/>
        </w:rPr>
        <w:t xml:space="preserve">bodies </w:t>
      </w:r>
      <w:r w:rsidR="005C0FFB" w:rsidRPr="00BA731A">
        <w:rPr>
          <w:lang w:val="en-CA"/>
        </w:rPr>
        <w:t xml:space="preserve">must belong to </w:t>
      </w:r>
      <w:r w:rsidR="00F05775" w:rsidRPr="00BA731A">
        <w:rPr>
          <w:lang w:val="en-CA"/>
        </w:rPr>
        <w:t>finite</w:t>
      </w:r>
      <w:r w:rsidR="00302645">
        <w:rPr>
          <w:lang w:val="en-CA"/>
        </w:rPr>
        <w:t>,</w:t>
      </w:r>
      <w:r w:rsidR="00F05775" w:rsidRPr="00BA731A">
        <w:rPr>
          <w:lang w:val="en-CA"/>
        </w:rPr>
        <w:t xml:space="preserve"> essentially order</w:t>
      </w:r>
      <w:r w:rsidR="006A6F00" w:rsidRPr="00BA731A">
        <w:rPr>
          <w:lang w:val="en-CA"/>
        </w:rPr>
        <w:t>ed</w:t>
      </w:r>
      <w:r w:rsidR="00302645">
        <w:rPr>
          <w:lang w:val="en-CA"/>
        </w:rPr>
        <w:t xml:space="preserve"> causal series.</w:t>
      </w:r>
      <w:r w:rsidR="004F163C">
        <w:rPr>
          <w:lang w:val="en-CA"/>
        </w:rPr>
        <w:t xml:space="preserve"> </w:t>
      </w:r>
    </w:p>
    <w:p w14:paraId="58E3D50F" w14:textId="77777777" w:rsidR="00825FB3" w:rsidRPr="00FC17DE" w:rsidRDefault="00825FB3" w:rsidP="00042AD6">
      <w:pPr>
        <w:spacing w:before="240" w:after="240" w:line="480" w:lineRule="auto"/>
        <w:rPr>
          <w:lang w:val="en-CA"/>
        </w:rPr>
      </w:pPr>
      <w:r>
        <w:rPr>
          <w:lang w:val="en-CA"/>
        </w:rPr>
        <w:t>Likewise, Avicenna would object to identifying the</w:t>
      </w:r>
      <w:r w:rsidRPr="008C58E3">
        <w:rPr>
          <w:lang w:val="en-CA"/>
        </w:rPr>
        <w:t xml:space="preserve"> cause of the existence of possible existent P</w:t>
      </w:r>
      <w:r>
        <w:rPr>
          <w:lang w:val="en-CA"/>
        </w:rPr>
        <w:t xml:space="preserve"> as the exist</w:t>
      </w:r>
      <w:r w:rsidR="00F07254">
        <w:rPr>
          <w:lang w:val="en-CA"/>
        </w:rPr>
        <w:t>ence of possible existent P-1. F</w:t>
      </w:r>
      <w:r w:rsidR="00123FBB">
        <w:rPr>
          <w:lang w:val="en-CA"/>
        </w:rPr>
        <w:t>or</w:t>
      </w:r>
      <w:r>
        <w:rPr>
          <w:lang w:val="en-CA"/>
        </w:rPr>
        <w:t xml:space="preserve"> </w:t>
      </w:r>
      <w:r w:rsidR="004965CB" w:rsidRPr="0085044E">
        <w:rPr>
          <w:iCs/>
          <w:lang w:val="en-CA"/>
        </w:rPr>
        <w:t xml:space="preserve">just as the proper cause of motion is a body exercising a certain causal power, so </w:t>
      </w:r>
      <w:r w:rsidR="007B0A20" w:rsidRPr="0085044E">
        <w:rPr>
          <w:iCs/>
          <w:lang w:val="en-CA"/>
        </w:rPr>
        <w:t xml:space="preserve">too </w:t>
      </w:r>
      <w:r w:rsidR="004965CB" w:rsidRPr="0085044E">
        <w:rPr>
          <w:iCs/>
          <w:lang w:val="en-CA"/>
        </w:rPr>
        <w:t>the cause of existence is an existent exercising a certain causa</w:t>
      </w:r>
      <w:r w:rsidR="00C34774" w:rsidRPr="0085044E">
        <w:rPr>
          <w:iCs/>
          <w:lang w:val="en-CA"/>
        </w:rPr>
        <w:t>l power</w:t>
      </w:r>
      <w:r w:rsidR="00637606">
        <w:rPr>
          <w:iCs/>
          <w:lang w:val="en-CA"/>
        </w:rPr>
        <w:t>.</w:t>
      </w:r>
      <w:r w:rsidR="00A70D0A">
        <w:rPr>
          <w:rStyle w:val="EndnoteReference"/>
          <w:iCs/>
          <w:lang w:val="en-CA"/>
        </w:rPr>
        <w:endnoteReference w:id="27"/>
      </w:r>
      <w:r w:rsidR="00C34774">
        <w:rPr>
          <w:lang w:val="en-CA"/>
        </w:rPr>
        <w:t xml:space="preserve"> </w:t>
      </w:r>
      <w:r w:rsidR="006A6F00" w:rsidRPr="00876646">
        <w:rPr>
          <w:lang w:val="en-CA"/>
        </w:rPr>
        <w:t>Thus</w:t>
      </w:r>
      <w:r w:rsidR="003372E5" w:rsidRPr="00876646">
        <w:rPr>
          <w:lang w:val="en-CA"/>
        </w:rPr>
        <w:t>, i</w:t>
      </w:r>
      <w:r w:rsidR="004A4776" w:rsidRPr="00876646">
        <w:rPr>
          <w:lang w:val="en-CA"/>
        </w:rPr>
        <w:t>f</w:t>
      </w:r>
      <w:r w:rsidR="0008600C" w:rsidRPr="00876646">
        <w:rPr>
          <w:lang w:val="en-CA"/>
        </w:rPr>
        <w:t xml:space="preserve"> I want to explain the existence of my cat, the cause would be </w:t>
      </w:r>
      <w:r w:rsidR="0008600C" w:rsidRPr="004F163C">
        <w:rPr>
          <w:lang w:val="en-CA"/>
        </w:rPr>
        <w:t>her</w:t>
      </w:r>
      <w:r w:rsidR="0008600C" w:rsidRPr="004F163C">
        <w:rPr>
          <w:i/>
          <w:lang w:val="en-CA"/>
        </w:rPr>
        <w:t xml:space="preserve"> molecules</w:t>
      </w:r>
      <w:r w:rsidR="00D67DCA" w:rsidRPr="00876646">
        <w:rPr>
          <w:lang w:val="en-CA"/>
        </w:rPr>
        <w:t xml:space="preserve"> exercising their causal powers</w:t>
      </w:r>
      <w:r w:rsidR="0008600C" w:rsidRPr="00876646">
        <w:rPr>
          <w:lang w:val="en-CA"/>
        </w:rPr>
        <w:t xml:space="preserve">, rather than </w:t>
      </w:r>
      <w:r w:rsidR="00F1092C" w:rsidRPr="00876646">
        <w:rPr>
          <w:lang w:val="en-CA"/>
        </w:rPr>
        <w:t xml:space="preserve">just </w:t>
      </w:r>
      <w:r w:rsidR="0008600C" w:rsidRPr="00876646">
        <w:rPr>
          <w:lang w:val="en-CA"/>
        </w:rPr>
        <w:t xml:space="preserve">the </w:t>
      </w:r>
      <w:r w:rsidR="0008600C" w:rsidRPr="004F163C">
        <w:rPr>
          <w:i/>
          <w:lang w:val="en-CA"/>
        </w:rPr>
        <w:t xml:space="preserve">existence </w:t>
      </w:r>
      <w:r w:rsidR="0008600C" w:rsidRPr="00876646">
        <w:rPr>
          <w:lang w:val="en-CA"/>
        </w:rPr>
        <w:t>of her molecule</w:t>
      </w:r>
      <w:r w:rsidR="00413DAA" w:rsidRPr="00876646">
        <w:rPr>
          <w:lang w:val="en-CA"/>
        </w:rPr>
        <w:t>s</w:t>
      </w:r>
      <w:r w:rsidR="00C34774">
        <w:rPr>
          <w:lang w:val="en-CA"/>
        </w:rPr>
        <w:t xml:space="preserve">. </w:t>
      </w:r>
      <w:r w:rsidR="00876646" w:rsidRPr="00876646">
        <w:rPr>
          <w:lang w:val="en-CA"/>
        </w:rPr>
        <w:t xml:space="preserve">If, however, her molecules are possible </w:t>
      </w:r>
      <w:r w:rsidR="00876646" w:rsidRPr="00433947">
        <w:rPr>
          <w:i/>
          <w:iCs/>
          <w:lang w:val="en-CA"/>
        </w:rPr>
        <w:t>per se</w:t>
      </w:r>
      <w:r w:rsidR="00876646" w:rsidRPr="00876646">
        <w:rPr>
          <w:lang w:val="en-CA"/>
        </w:rPr>
        <w:t xml:space="preserve">, then they are not </w:t>
      </w:r>
      <w:r w:rsidR="00876646" w:rsidRPr="00433947">
        <w:rPr>
          <w:i/>
          <w:iCs/>
          <w:lang w:val="en-CA"/>
        </w:rPr>
        <w:t>per se</w:t>
      </w:r>
      <w:r w:rsidR="00C34774">
        <w:rPr>
          <w:lang w:val="en-CA"/>
        </w:rPr>
        <w:t xml:space="preserve"> suffici</w:t>
      </w:r>
      <w:r w:rsidR="00792339">
        <w:rPr>
          <w:lang w:val="en-CA"/>
        </w:rPr>
        <w:t>ent for her existence, for</w:t>
      </w:r>
      <w:r w:rsidR="00687B58">
        <w:rPr>
          <w:lang w:val="en-CA"/>
        </w:rPr>
        <w:t xml:space="preserve"> </w:t>
      </w:r>
      <w:r w:rsidR="0085044E">
        <w:rPr>
          <w:lang w:val="en-CA"/>
        </w:rPr>
        <w:t>p</w:t>
      </w:r>
      <w:r w:rsidR="00876646" w:rsidRPr="00876646">
        <w:rPr>
          <w:lang w:val="en-CA"/>
        </w:rPr>
        <w:t>ossible existents</w:t>
      </w:r>
      <w:r w:rsidR="0085044E">
        <w:rPr>
          <w:lang w:val="en-CA"/>
        </w:rPr>
        <w:t xml:space="preserve"> </w:t>
      </w:r>
      <w:r w:rsidR="00876646" w:rsidRPr="00876646">
        <w:rPr>
          <w:lang w:val="en-CA"/>
        </w:rPr>
        <w:t>can only exist when they are necessary through another; a possible existent consider</w:t>
      </w:r>
      <w:r w:rsidR="00433947">
        <w:rPr>
          <w:lang w:val="en-CA"/>
        </w:rPr>
        <w:t>ed</w:t>
      </w:r>
      <w:r w:rsidR="00876646" w:rsidRPr="00876646">
        <w:rPr>
          <w:lang w:val="en-CA"/>
        </w:rPr>
        <w:t xml:space="preserve"> </w:t>
      </w:r>
      <w:r w:rsidR="00876646" w:rsidRPr="00433947">
        <w:rPr>
          <w:i/>
          <w:iCs/>
          <w:lang w:val="en-CA"/>
        </w:rPr>
        <w:t>per se</w:t>
      </w:r>
      <w:r w:rsidR="00876646" w:rsidRPr="00876646">
        <w:rPr>
          <w:lang w:val="en-CA"/>
        </w:rPr>
        <w:t xml:space="preserve">, in the absence of its cause, does not and cannot exist. Thus, </w:t>
      </w:r>
      <w:r w:rsidR="0008600C" w:rsidRPr="00876646">
        <w:rPr>
          <w:lang w:val="en-CA"/>
        </w:rPr>
        <w:t>n</w:t>
      </w:r>
      <w:r w:rsidR="004A4776" w:rsidRPr="00876646">
        <w:rPr>
          <w:lang w:val="en-CA"/>
        </w:rPr>
        <w:t>o</w:t>
      </w:r>
      <w:r w:rsidR="0008600C" w:rsidRPr="00876646">
        <w:rPr>
          <w:lang w:val="en-CA"/>
        </w:rPr>
        <w:t xml:space="preserve"> possible </w:t>
      </w:r>
      <w:r w:rsidR="004A4776" w:rsidRPr="00876646">
        <w:rPr>
          <w:lang w:val="en-CA"/>
        </w:rPr>
        <w:t>existent</w:t>
      </w:r>
      <w:r w:rsidR="0008600C" w:rsidRPr="00876646">
        <w:rPr>
          <w:lang w:val="en-CA"/>
        </w:rPr>
        <w:t xml:space="preserve"> can </w:t>
      </w:r>
      <w:r w:rsidR="0085044E">
        <w:rPr>
          <w:iCs/>
          <w:lang w:val="en-CA"/>
        </w:rPr>
        <w:t>ever</w:t>
      </w:r>
      <w:r w:rsidR="0085044E">
        <w:rPr>
          <w:lang w:val="en-CA"/>
        </w:rPr>
        <w:t xml:space="preserve"> explain an effect, as</w:t>
      </w:r>
      <w:r w:rsidR="0008600C" w:rsidRPr="00876646">
        <w:rPr>
          <w:lang w:val="en-CA"/>
        </w:rPr>
        <w:t xml:space="preserve"> there is nothing </w:t>
      </w:r>
      <w:r w:rsidR="00413DAA" w:rsidRPr="00876646">
        <w:rPr>
          <w:lang w:val="en-CA"/>
        </w:rPr>
        <w:t xml:space="preserve">about </w:t>
      </w:r>
      <w:r w:rsidR="004A4776" w:rsidRPr="00876646">
        <w:rPr>
          <w:lang w:val="en-CA"/>
        </w:rPr>
        <w:t>a possible existent</w:t>
      </w:r>
      <w:r w:rsidR="0008600C" w:rsidRPr="00876646">
        <w:rPr>
          <w:lang w:val="en-CA"/>
        </w:rPr>
        <w:t xml:space="preserve"> </w:t>
      </w:r>
      <w:r w:rsidR="00DD36F0" w:rsidRPr="00876646">
        <w:rPr>
          <w:lang w:val="en-CA"/>
        </w:rPr>
        <w:t>that entails that it must exist</w:t>
      </w:r>
      <w:r w:rsidR="00F1092C" w:rsidRPr="00876646">
        <w:rPr>
          <w:lang w:val="en-CA"/>
        </w:rPr>
        <w:t xml:space="preserve"> and exercise its power to bring about that effect</w:t>
      </w:r>
      <w:r w:rsidR="006A6F00" w:rsidRPr="00876646">
        <w:rPr>
          <w:lang w:val="en-CA"/>
        </w:rPr>
        <w:t xml:space="preserve">. </w:t>
      </w:r>
      <w:r w:rsidR="00365A88">
        <w:rPr>
          <w:lang w:val="en-CA"/>
        </w:rPr>
        <w:t xml:space="preserve">This </w:t>
      </w:r>
      <w:r w:rsidR="00042AD6">
        <w:rPr>
          <w:lang w:val="en-CA"/>
        </w:rPr>
        <w:t>inability</w:t>
      </w:r>
      <w:r w:rsidR="00E41096">
        <w:rPr>
          <w:lang w:val="en-CA"/>
        </w:rPr>
        <w:t xml:space="preserve"> </w:t>
      </w:r>
      <w:r w:rsidR="00365A88">
        <w:rPr>
          <w:lang w:val="en-CA"/>
        </w:rPr>
        <w:t>explains</w:t>
      </w:r>
      <w:r>
        <w:rPr>
          <w:lang w:val="en-CA"/>
        </w:rPr>
        <w:t xml:space="preserve"> </w:t>
      </w:r>
      <w:r w:rsidR="00365A88">
        <w:rPr>
          <w:lang w:val="en-CA"/>
        </w:rPr>
        <w:t>why every series of po</w:t>
      </w:r>
      <w:r w:rsidR="00E41096">
        <w:rPr>
          <w:lang w:val="en-CA"/>
        </w:rPr>
        <w:t>ssible existents must terminate</w:t>
      </w:r>
      <w:r w:rsidR="00365A88">
        <w:rPr>
          <w:lang w:val="en-CA"/>
        </w:rPr>
        <w:t xml:space="preserve"> in a </w:t>
      </w:r>
      <w:r w:rsidR="00D47D0A">
        <w:rPr>
          <w:lang w:val="en-CA"/>
        </w:rPr>
        <w:t>Necessary</w:t>
      </w:r>
      <w:r w:rsidR="00365A88">
        <w:rPr>
          <w:lang w:val="en-CA"/>
        </w:rPr>
        <w:t xml:space="preserve"> Existent.</w:t>
      </w:r>
      <w:r w:rsidR="00E41096">
        <w:rPr>
          <w:lang w:val="en-CA"/>
        </w:rPr>
        <w:t xml:space="preserve"> </w:t>
      </w:r>
      <w:r>
        <w:rPr>
          <w:lang w:val="en-CA"/>
        </w:rPr>
        <w:t xml:space="preserve">Only a Necessary Existent exists </w:t>
      </w:r>
      <w:r w:rsidRPr="00825FB3">
        <w:rPr>
          <w:i/>
          <w:lang w:val="en-CA"/>
        </w:rPr>
        <w:t>per se</w:t>
      </w:r>
      <w:r>
        <w:rPr>
          <w:lang w:val="en-CA"/>
        </w:rPr>
        <w:t xml:space="preserve"> and is</w:t>
      </w:r>
      <w:r w:rsidR="00792339">
        <w:rPr>
          <w:lang w:val="en-CA"/>
        </w:rPr>
        <w:t>,</w:t>
      </w:r>
      <w:r>
        <w:rPr>
          <w:lang w:val="en-CA"/>
        </w:rPr>
        <w:t xml:space="preserve"> therefore</w:t>
      </w:r>
      <w:r w:rsidR="00792339">
        <w:rPr>
          <w:lang w:val="en-CA"/>
        </w:rPr>
        <w:t>,</w:t>
      </w:r>
      <w:r>
        <w:rPr>
          <w:lang w:val="en-CA"/>
        </w:rPr>
        <w:t xml:space="preserve"> causally efficacious </w:t>
      </w:r>
      <w:r w:rsidRPr="00825FB3">
        <w:rPr>
          <w:i/>
          <w:lang w:val="en-CA"/>
        </w:rPr>
        <w:t>per se</w:t>
      </w:r>
      <w:r>
        <w:rPr>
          <w:lang w:val="en-CA"/>
        </w:rPr>
        <w:t xml:space="preserve">. </w:t>
      </w:r>
      <w:r w:rsidR="00042AD6">
        <w:rPr>
          <w:lang w:val="en-CA"/>
        </w:rPr>
        <w:t>Without</w:t>
      </w:r>
      <w:r w:rsidR="00792339">
        <w:rPr>
          <w:lang w:val="en-CA"/>
        </w:rPr>
        <w:t xml:space="preserve"> </w:t>
      </w:r>
      <w:r w:rsidR="00792339" w:rsidRPr="00FC17DE">
        <w:rPr>
          <w:lang w:val="en-CA"/>
        </w:rPr>
        <w:t>a Necessary Existent</w:t>
      </w:r>
      <w:r w:rsidR="00042AD6" w:rsidRPr="00FC17DE">
        <w:rPr>
          <w:lang w:val="en-CA"/>
        </w:rPr>
        <w:t xml:space="preserve">, possible existents are powerless. </w:t>
      </w:r>
    </w:p>
    <w:p w14:paraId="37718A19" w14:textId="77777777" w:rsidR="00365A88" w:rsidRPr="0077773D" w:rsidRDefault="00D47D0A" w:rsidP="00E92819">
      <w:pPr>
        <w:spacing w:before="240" w:after="240" w:line="480" w:lineRule="auto"/>
        <w:rPr>
          <w:b/>
          <w:lang w:val="en-CA"/>
        </w:rPr>
      </w:pPr>
      <w:r w:rsidRPr="0077773D">
        <w:rPr>
          <w:b/>
          <w:lang w:val="en-CA"/>
        </w:rPr>
        <w:t>Conclusion</w:t>
      </w:r>
    </w:p>
    <w:p w14:paraId="19CBBF45" w14:textId="5A4BDB2F" w:rsidR="00003CC0" w:rsidRDefault="00042AD6" w:rsidP="009B2C73">
      <w:pPr>
        <w:spacing w:before="240" w:after="240" w:line="480" w:lineRule="auto"/>
        <w:rPr>
          <w:lang w:val="en-CA"/>
        </w:rPr>
      </w:pPr>
      <w:r>
        <w:rPr>
          <w:lang w:val="en-CA"/>
        </w:rPr>
        <w:t>There is a sense in which Swinburne’s objection is an extension of Davidson’s. Davidson wants to know why possible existents cannot form accidentally ordered series</w:t>
      </w:r>
      <w:r w:rsidR="00123FBB">
        <w:rPr>
          <w:lang w:val="en-CA"/>
        </w:rPr>
        <w:t>,</w:t>
      </w:r>
      <w:r>
        <w:rPr>
          <w:lang w:val="en-CA"/>
        </w:rPr>
        <w:t xml:space="preserve"> and S</w:t>
      </w:r>
      <w:r w:rsidR="00792339">
        <w:rPr>
          <w:lang w:val="en-CA"/>
        </w:rPr>
        <w:t xml:space="preserve">winburne insists that they do. </w:t>
      </w:r>
      <w:r w:rsidR="00997273">
        <w:rPr>
          <w:lang w:val="en-CA"/>
        </w:rPr>
        <w:t xml:space="preserve">As </w:t>
      </w:r>
      <w:r w:rsidR="00BF573A" w:rsidRPr="009B2C73">
        <w:rPr>
          <w:iCs/>
          <w:lang w:val="en-CA"/>
        </w:rPr>
        <w:t>we have seen</w:t>
      </w:r>
      <w:r w:rsidR="00997273">
        <w:rPr>
          <w:lang w:val="en-CA"/>
        </w:rPr>
        <w:t>, Avicenna has the resources to answer both Davidson’s quest</w:t>
      </w:r>
      <w:r w:rsidR="00792339">
        <w:rPr>
          <w:lang w:val="en-CA"/>
        </w:rPr>
        <w:t xml:space="preserve">ion and Swinburne’s assertion. </w:t>
      </w:r>
      <w:r w:rsidR="00997273">
        <w:rPr>
          <w:lang w:val="en-CA"/>
        </w:rPr>
        <w:t xml:space="preserve">The hallmark of essentially </w:t>
      </w:r>
      <w:r w:rsidR="009F4E80">
        <w:rPr>
          <w:lang w:val="en-CA"/>
        </w:rPr>
        <w:t>ordered series is that their</w:t>
      </w:r>
      <w:r w:rsidR="003A0008">
        <w:rPr>
          <w:lang w:val="en-CA"/>
        </w:rPr>
        <w:t xml:space="preserve"> members are</w:t>
      </w:r>
      <w:r w:rsidR="00997273">
        <w:rPr>
          <w:lang w:val="en-CA"/>
        </w:rPr>
        <w:t xml:space="preserve"> cause</w:t>
      </w:r>
      <w:r w:rsidR="003A0008">
        <w:rPr>
          <w:lang w:val="en-CA"/>
        </w:rPr>
        <w:t>s</w:t>
      </w:r>
      <w:r w:rsidR="00997273">
        <w:rPr>
          <w:lang w:val="en-CA"/>
        </w:rPr>
        <w:t xml:space="preserve"> only insofar as they are </w:t>
      </w:r>
      <w:r w:rsidR="00997273">
        <w:rPr>
          <w:lang w:val="en-CA"/>
        </w:rPr>
        <w:lastRenderedPageBreak/>
        <w:t>effect</w:t>
      </w:r>
      <w:r w:rsidR="003A0008">
        <w:rPr>
          <w:lang w:val="en-CA"/>
        </w:rPr>
        <w:t>s</w:t>
      </w:r>
      <w:r w:rsidR="00792339">
        <w:rPr>
          <w:lang w:val="en-CA"/>
        </w:rPr>
        <w:t xml:space="preserve">. </w:t>
      </w:r>
      <w:r w:rsidR="009B2C73">
        <w:rPr>
          <w:lang w:val="en-CA"/>
        </w:rPr>
        <w:t xml:space="preserve"> </w:t>
      </w:r>
      <w:r w:rsidR="001A3144" w:rsidRPr="009B2C73">
        <w:rPr>
          <w:iCs/>
          <w:lang w:val="en-CA"/>
        </w:rPr>
        <w:t xml:space="preserve">The members of such series require </w:t>
      </w:r>
      <w:r w:rsidR="009B2C73" w:rsidRPr="009B2C73">
        <w:rPr>
          <w:iCs/>
          <w:lang w:val="en-CA"/>
        </w:rPr>
        <w:t>causes</w:t>
      </w:r>
      <w:r w:rsidR="001A3144" w:rsidRPr="009B2C73">
        <w:rPr>
          <w:iCs/>
          <w:lang w:val="en-CA"/>
        </w:rPr>
        <w:t xml:space="preserve"> that</w:t>
      </w:r>
      <w:r w:rsidR="00997273" w:rsidRPr="009B2C73">
        <w:rPr>
          <w:iCs/>
          <w:lang w:val="en-CA"/>
        </w:rPr>
        <w:t xml:space="preserve"> explain</w:t>
      </w:r>
      <w:r w:rsidR="001A3144" w:rsidRPr="009B2C73">
        <w:rPr>
          <w:iCs/>
          <w:lang w:val="en-CA"/>
        </w:rPr>
        <w:t xml:space="preserve"> </w:t>
      </w:r>
      <w:r w:rsidR="00997273" w:rsidRPr="009B2C73">
        <w:rPr>
          <w:iCs/>
          <w:lang w:val="en-CA"/>
        </w:rPr>
        <w:t>their effica</w:t>
      </w:r>
      <w:r w:rsidR="00792339" w:rsidRPr="009B2C73">
        <w:rPr>
          <w:iCs/>
          <w:lang w:val="en-CA"/>
        </w:rPr>
        <w:t>cy as well as their existence.</w:t>
      </w:r>
      <w:r w:rsidR="00792339" w:rsidRPr="00FC17DE">
        <w:rPr>
          <w:lang w:val="en-CA"/>
        </w:rPr>
        <w:t xml:space="preserve"> </w:t>
      </w:r>
      <w:r w:rsidR="009B2C73">
        <w:rPr>
          <w:lang w:val="en-CA"/>
        </w:rPr>
        <w:t>A</w:t>
      </w:r>
      <w:r w:rsidR="009C3A7A">
        <w:rPr>
          <w:lang w:val="en-CA"/>
        </w:rPr>
        <w:t xml:space="preserve"> </w:t>
      </w:r>
      <w:r w:rsidR="00997273">
        <w:rPr>
          <w:lang w:val="en-CA"/>
        </w:rPr>
        <w:t xml:space="preserve">possible existent can only exist and act as a cause when its existence is necessary. No possible existent, however, can be necessary </w:t>
      </w:r>
      <w:r w:rsidR="00997273" w:rsidRPr="00997273">
        <w:rPr>
          <w:i/>
          <w:iCs/>
          <w:lang w:val="en-CA"/>
        </w:rPr>
        <w:t>per se</w:t>
      </w:r>
      <w:r w:rsidR="00997273">
        <w:rPr>
          <w:lang w:val="en-CA"/>
        </w:rPr>
        <w:t xml:space="preserve">. </w:t>
      </w:r>
      <w:r w:rsidR="003A0008">
        <w:rPr>
          <w:lang w:val="en-CA"/>
        </w:rPr>
        <w:t xml:space="preserve">Instead, </w:t>
      </w:r>
      <w:r w:rsidR="00997273">
        <w:rPr>
          <w:lang w:val="en-CA"/>
        </w:rPr>
        <w:t xml:space="preserve">whenever </w:t>
      </w:r>
      <w:r w:rsidR="003A0008">
        <w:rPr>
          <w:lang w:val="en-CA"/>
        </w:rPr>
        <w:t>it</w:t>
      </w:r>
      <w:r w:rsidR="00997273">
        <w:rPr>
          <w:lang w:val="en-CA"/>
        </w:rPr>
        <w:t xml:space="preserve"> exists and acts as a cause</w:t>
      </w:r>
      <w:r w:rsidR="003A0008">
        <w:rPr>
          <w:lang w:val="en-CA"/>
        </w:rPr>
        <w:t>,</w:t>
      </w:r>
      <w:r w:rsidR="00997273">
        <w:rPr>
          <w:lang w:val="en-CA"/>
        </w:rPr>
        <w:t xml:space="preserve"> it does so because it is necessary through another. </w:t>
      </w:r>
      <w:r w:rsidR="003A0008">
        <w:rPr>
          <w:lang w:val="en-CA"/>
        </w:rPr>
        <w:t>Thus,</w:t>
      </w:r>
      <w:r w:rsidR="00997273">
        <w:rPr>
          <w:lang w:val="en-CA"/>
        </w:rPr>
        <w:t xml:space="preserve"> possible existents are causes </w:t>
      </w:r>
      <w:r w:rsidR="00792339">
        <w:rPr>
          <w:lang w:val="en-CA"/>
        </w:rPr>
        <w:t xml:space="preserve">only </w:t>
      </w:r>
      <w:r w:rsidR="00997273">
        <w:rPr>
          <w:lang w:val="en-CA"/>
        </w:rPr>
        <w:t>insofar as they are effects and therefore must belong to essentially rather th</w:t>
      </w:r>
      <w:r w:rsidR="00792339">
        <w:rPr>
          <w:lang w:val="en-CA"/>
        </w:rPr>
        <w:t>an accidentally ordered series.</w:t>
      </w:r>
      <w:r w:rsidR="00997273">
        <w:rPr>
          <w:lang w:val="en-CA"/>
        </w:rPr>
        <w:t xml:space="preserve"> Avicenna has at least a </w:t>
      </w:r>
      <w:r w:rsidR="00792339" w:rsidRPr="00FC17DE">
        <w:rPr>
          <w:lang w:val="en-CA"/>
        </w:rPr>
        <w:t>deductively</w:t>
      </w:r>
      <w:r w:rsidR="00792339">
        <w:rPr>
          <w:lang w:val="en-CA"/>
        </w:rPr>
        <w:t xml:space="preserve"> </w:t>
      </w:r>
      <w:r w:rsidR="00997273">
        <w:rPr>
          <w:lang w:val="en-CA"/>
        </w:rPr>
        <w:t>vali</w:t>
      </w:r>
      <w:r w:rsidR="003A0008">
        <w:rPr>
          <w:lang w:val="en-CA"/>
        </w:rPr>
        <w:t>d argument that he can give in</w:t>
      </w:r>
      <w:r w:rsidR="00997273">
        <w:rPr>
          <w:lang w:val="en-CA"/>
        </w:rPr>
        <w:t xml:space="preserve"> response to Davidson and Swinburne. </w:t>
      </w:r>
      <w:r w:rsidR="00792339">
        <w:rPr>
          <w:lang w:val="en-CA"/>
        </w:rPr>
        <w:t>A</w:t>
      </w:r>
      <w:r w:rsidR="00997273">
        <w:rPr>
          <w:lang w:val="en-CA"/>
        </w:rPr>
        <w:t>s we saw in Section</w:t>
      </w:r>
      <w:r w:rsidR="00792339">
        <w:rPr>
          <w:lang w:val="en-CA"/>
        </w:rPr>
        <w:t>s</w:t>
      </w:r>
      <w:r w:rsidR="00997273">
        <w:rPr>
          <w:lang w:val="en-CA"/>
        </w:rPr>
        <w:t xml:space="preserve"> 3 and 4,</w:t>
      </w:r>
      <w:r w:rsidR="00792339">
        <w:rPr>
          <w:lang w:val="en-CA"/>
        </w:rPr>
        <w:t xml:space="preserve"> however,</w:t>
      </w:r>
      <w:r w:rsidR="00997273">
        <w:rPr>
          <w:lang w:val="en-CA"/>
        </w:rPr>
        <w:t xml:space="preserve"> this </w:t>
      </w:r>
      <w:r w:rsidR="003A0008">
        <w:rPr>
          <w:lang w:val="en-CA"/>
        </w:rPr>
        <w:t xml:space="preserve">argument </w:t>
      </w:r>
      <w:r w:rsidR="006673D6">
        <w:rPr>
          <w:lang w:val="en-CA"/>
        </w:rPr>
        <w:t xml:space="preserve">is </w:t>
      </w:r>
      <w:r w:rsidR="007E0631" w:rsidRPr="00876646">
        <w:rPr>
          <w:lang w:val="en-CA"/>
        </w:rPr>
        <w:t xml:space="preserve">built </w:t>
      </w:r>
      <w:r w:rsidR="006A6F00" w:rsidRPr="00876646">
        <w:rPr>
          <w:lang w:val="en-CA"/>
        </w:rPr>
        <w:t>on two premises that</w:t>
      </w:r>
      <w:r w:rsidR="007E0631" w:rsidRPr="00876646">
        <w:rPr>
          <w:lang w:val="en-CA"/>
        </w:rPr>
        <w:t xml:space="preserve"> </w:t>
      </w:r>
      <w:r w:rsidR="006A6F00" w:rsidRPr="00876646">
        <w:rPr>
          <w:lang w:val="en-CA"/>
        </w:rPr>
        <w:t>many</w:t>
      </w:r>
      <w:r w:rsidR="007E0631" w:rsidRPr="00876646">
        <w:rPr>
          <w:lang w:val="en-CA"/>
        </w:rPr>
        <w:t xml:space="preserve"> modern philosopher</w:t>
      </w:r>
      <w:r w:rsidR="006A6F00" w:rsidRPr="00876646">
        <w:rPr>
          <w:lang w:val="en-CA"/>
        </w:rPr>
        <w:t>s</w:t>
      </w:r>
      <w:r w:rsidR="007E0631" w:rsidRPr="00876646">
        <w:rPr>
          <w:lang w:val="en-CA"/>
        </w:rPr>
        <w:t xml:space="preserve"> would find difficult to accept: the PSR</w:t>
      </w:r>
      <w:r w:rsidR="00F1092C" w:rsidRPr="00876646">
        <w:rPr>
          <w:lang w:val="en-CA"/>
        </w:rPr>
        <w:t>,</w:t>
      </w:r>
      <w:r w:rsidR="007E0631" w:rsidRPr="00876646">
        <w:rPr>
          <w:lang w:val="en-CA"/>
        </w:rPr>
        <w:t xml:space="preserve"> and the v</w:t>
      </w:r>
      <w:r w:rsidR="00171C10" w:rsidRPr="00876646">
        <w:rPr>
          <w:lang w:val="en-CA"/>
        </w:rPr>
        <w:t xml:space="preserve">iew that a </w:t>
      </w:r>
      <w:r w:rsidR="004B60BD" w:rsidRPr="00876646">
        <w:rPr>
          <w:lang w:val="en-CA"/>
        </w:rPr>
        <w:t>cause is</w:t>
      </w:r>
      <w:r w:rsidR="00171C10" w:rsidRPr="00876646">
        <w:rPr>
          <w:lang w:val="en-CA"/>
        </w:rPr>
        <w:t xml:space="preserve"> a being </w:t>
      </w:r>
      <w:r w:rsidR="007E0631" w:rsidRPr="00876646">
        <w:rPr>
          <w:lang w:val="en-CA"/>
        </w:rPr>
        <w:t>with causal powers.</w:t>
      </w:r>
      <w:r w:rsidR="00D47D0A">
        <w:rPr>
          <w:lang w:val="en-CA"/>
        </w:rPr>
        <w:t xml:space="preserve"> </w:t>
      </w:r>
      <w:r w:rsidR="003A0008">
        <w:rPr>
          <w:lang w:val="en-CA"/>
        </w:rPr>
        <w:t xml:space="preserve">Thus, while Avicenna’s argument is no doubt </w:t>
      </w:r>
      <w:r w:rsidR="00792339">
        <w:rPr>
          <w:lang w:val="en-CA"/>
        </w:rPr>
        <w:t xml:space="preserve">deductively </w:t>
      </w:r>
      <w:r w:rsidR="003A0008">
        <w:rPr>
          <w:lang w:val="en-CA"/>
        </w:rPr>
        <w:t xml:space="preserve">valid, whether it is sound remains an open question. </w:t>
      </w:r>
      <w:r w:rsidR="00D47D0A">
        <w:rPr>
          <w:lang w:val="en-CA"/>
        </w:rPr>
        <w:t xml:space="preserve"> </w:t>
      </w:r>
    </w:p>
    <w:p w14:paraId="387579E8" w14:textId="77777777" w:rsidR="00792339" w:rsidRPr="00876646" w:rsidRDefault="00792339" w:rsidP="003A0008">
      <w:pPr>
        <w:spacing w:before="240" w:after="240" w:line="480" w:lineRule="auto"/>
        <w:rPr>
          <w:lang w:val="en-CA"/>
        </w:rPr>
      </w:pPr>
    </w:p>
    <w:p w14:paraId="0DD289D5" w14:textId="77777777" w:rsidR="00C11582" w:rsidRPr="00801EBC" w:rsidRDefault="00C11582" w:rsidP="0077773D">
      <w:pPr>
        <w:spacing w:before="240" w:after="240" w:line="480" w:lineRule="auto"/>
        <w:rPr>
          <w:lang w:val="en-CA"/>
        </w:rPr>
        <w:sectPr w:rsidR="00C11582" w:rsidRPr="00801EBC" w:rsidSect="00D47D0A">
          <w:endnotePr>
            <w:numFmt w:val="decimal"/>
          </w:endnotePr>
          <w:pgSz w:w="12240" w:h="15840"/>
          <w:pgMar w:top="1440" w:right="2290" w:bottom="1440" w:left="1440" w:header="706" w:footer="706" w:gutter="0"/>
          <w:pgNumType w:start="1"/>
          <w:cols w:space="720"/>
          <w:titlePg/>
          <w:docGrid w:linePitch="326"/>
        </w:sectPr>
      </w:pPr>
    </w:p>
    <w:p w14:paraId="60FE6DF8" w14:textId="77777777" w:rsidR="00B479EC" w:rsidRPr="00801EBC" w:rsidRDefault="00552847" w:rsidP="008C58E3">
      <w:pPr>
        <w:pStyle w:val="Body"/>
        <w:spacing w:before="240" w:after="240"/>
        <w:jc w:val="center"/>
        <w:outlineLvl w:val="0"/>
        <w:rPr>
          <w:rFonts w:cs="Times New Roman"/>
        </w:rPr>
      </w:pPr>
      <w:r w:rsidRPr="00801EBC">
        <w:rPr>
          <w:rFonts w:cs="Times New Roman"/>
        </w:rPr>
        <w:lastRenderedPageBreak/>
        <w:t>Bibliography</w:t>
      </w:r>
    </w:p>
    <w:p w14:paraId="1BCDA8C6" w14:textId="77777777" w:rsidR="007D2E53" w:rsidRPr="00801EBC" w:rsidRDefault="007D2E53" w:rsidP="008C58E3">
      <w:pPr>
        <w:pStyle w:val="Body"/>
        <w:spacing w:before="240" w:after="240"/>
        <w:rPr>
          <w:rFonts w:eastAsia="Times New Roman" w:cs="Times New Roman"/>
          <w:color w:val="1A1A1A"/>
          <w:bdr w:val="none" w:sz="0" w:space="0" w:color="auto"/>
        </w:rPr>
      </w:pPr>
      <w:r w:rsidRPr="00801EBC">
        <w:rPr>
          <w:rFonts w:eastAsia="Times New Roman" w:cs="Times New Roman"/>
          <w:color w:val="202528"/>
          <w:bdr w:val="none" w:sz="0" w:space="0" w:color="auto"/>
        </w:rPr>
        <w:t>Adamson, P</w:t>
      </w:r>
      <w:r w:rsidR="00FE3380" w:rsidRPr="00801EBC">
        <w:rPr>
          <w:rFonts w:eastAsia="Times New Roman" w:cs="Times New Roman"/>
          <w:color w:val="202528"/>
          <w:bdr w:val="none" w:sz="0" w:space="0" w:color="auto"/>
        </w:rPr>
        <w:t>eter. 2013</w:t>
      </w:r>
      <w:r w:rsidR="00FD42D1" w:rsidRPr="00801EBC">
        <w:rPr>
          <w:rFonts w:eastAsia="Times New Roman" w:cs="Times New Roman"/>
          <w:color w:val="202528"/>
          <w:bdr w:val="none" w:sz="0" w:space="0" w:color="auto"/>
        </w:rPr>
        <w:t>. “</w:t>
      </w:r>
      <w:r w:rsidRPr="00801EBC">
        <w:rPr>
          <w:rFonts w:eastAsia="Times New Roman" w:cs="Times New Roman"/>
          <w:color w:val="202528"/>
          <w:bdr w:val="none" w:sz="0" w:space="0" w:color="auto"/>
        </w:rPr>
        <w:t>Fro</w:t>
      </w:r>
      <w:r w:rsidR="00FD42D1" w:rsidRPr="00801EBC">
        <w:rPr>
          <w:rFonts w:eastAsia="Times New Roman" w:cs="Times New Roman"/>
          <w:color w:val="202528"/>
          <w:bdr w:val="none" w:sz="0" w:space="0" w:color="auto"/>
        </w:rPr>
        <w:t>m the Necessary Existent to God.”</w:t>
      </w:r>
      <w:r w:rsidRPr="00801EBC">
        <w:rPr>
          <w:rFonts w:eastAsia="Times New Roman" w:cs="Times New Roman"/>
          <w:color w:val="202528"/>
          <w:bdr w:val="none" w:sz="0" w:space="0" w:color="auto"/>
        </w:rPr>
        <w:t xml:space="preserve"> In </w:t>
      </w:r>
      <w:r w:rsidRPr="00801EBC">
        <w:rPr>
          <w:rFonts w:eastAsia="Times New Roman" w:cs="Times New Roman"/>
          <w:color w:val="202528"/>
          <w:u w:val="single"/>
          <w:bdr w:val="none" w:sz="0" w:space="0" w:color="auto"/>
        </w:rPr>
        <w:t>Interpreting Avicenna</w:t>
      </w:r>
      <w:r w:rsidRPr="00801EBC">
        <w:rPr>
          <w:rFonts w:eastAsia="Times New Roman" w:cs="Times New Roman"/>
          <w:iCs/>
          <w:color w:val="202528"/>
          <w:bdr w:val="none" w:sz="0" w:space="0" w:color="auto"/>
        </w:rPr>
        <w:t>,</w:t>
      </w:r>
      <w:r w:rsidRPr="00801EBC">
        <w:rPr>
          <w:rFonts w:eastAsia="Times New Roman" w:cs="Times New Roman"/>
          <w:i/>
          <w:iCs/>
          <w:color w:val="202528"/>
          <w:bdr w:val="none" w:sz="0" w:space="0" w:color="auto"/>
        </w:rPr>
        <w:t xml:space="preserve"> </w:t>
      </w:r>
      <w:r w:rsidRPr="00801EBC">
        <w:rPr>
          <w:rFonts w:eastAsia="Times New Roman" w:cs="Times New Roman"/>
          <w:iCs/>
          <w:color w:val="202528"/>
          <w:bdr w:val="none" w:sz="0" w:space="0" w:color="auto"/>
        </w:rPr>
        <w:t>edited by</w:t>
      </w:r>
      <w:r w:rsidRPr="00801EBC">
        <w:rPr>
          <w:rFonts w:eastAsia="Times New Roman" w:cs="Times New Roman"/>
          <w:color w:val="202528"/>
          <w:bdr w:val="none" w:sz="0" w:space="0" w:color="auto"/>
        </w:rPr>
        <w:t xml:space="preserve"> Peter Adamson, 170</w:t>
      </w:r>
      <w:r w:rsidRPr="00801EBC">
        <w:rPr>
          <w:rFonts w:eastAsia="Calibri Light" w:cs="Times New Roman"/>
        </w:rPr>
        <w:t>–</w:t>
      </w:r>
      <w:r w:rsidRPr="00801EBC">
        <w:rPr>
          <w:rFonts w:eastAsia="Times New Roman" w:cs="Times New Roman"/>
          <w:color w:val="202528"/>
          <w:bdr w:val="none" w:sz="0" w:space="0" w:color="auto"/>
        </w:rPr>
        <w:t xml:space="preserve">189. Cambridge: </w:t>
      </w:r>
      <w:r w:rsidR="00FE3380" w:rsidRPr="00801EBC">
        <w:rPr>
          <w:rFonts w:eastAsia="Times New Roman" w:cs="Times New Roman"/>
          <w:color w:val="202528"/>
          <w:bdr w:val="none" w:sz="0" w:space="0" w:color="auto"/>
        </w:rPr>
        <w:t>Cambridge University Press</w:t>
      </w:r>
      <w:r w:rsidRPr="00801EBC">
        <w:rPr>
          <w:rFonts w:eastAsia="Times New Roman" w:cs="Times New Roman"/>
          <w:color w:val="202528"/>
          <w:bdr w:val="none" w:sz="0" w:space="0" w:color="auto"/>
        </w:rPr>
        <w:t xml:space="preserve">. </w:t>
      </w:r>
    </w:p>
    <w:p w14:paraId="3BD07A10" w14:textId="77777777" w:rsidR="00D12F40" w:rsidRPr="00801EBC" w:rsidRDefault="00204E70" w:rsidP="008C58E3">
      <w:pPr>
        <w:pStyle w:val="Body"/>
        <w:spacing w:before="240" w:after="240"/>
        <w:rPr>
          <w:rFonts w:eastAsia="Times New Roman" w:cs="Times New Roman"/>
          <w:color w:val="1A1A1A"/>
          <w:bdr w:val="none" w:sz="0" w:space="0" w:color="auto"/>
        </w:rPr>
      </w:pPr>
      <w:r w:rsidRPr="00801EBC">
        <w:rPr>
          <w:rFonts w:eastAsia="Times New Roman" w:cs="Times New Roman"/>
          <w:color w:val="1A1A1A"/>
          <w:bdr w:val="none" w:sz="0" w:space="0" w:color="auto"/>
        </w:rPr>
        <w:t>Al-Ghaz</w:t>
      </w:r>
      <w:r w:rsidR="00045481" w:rsidRPr="00801EBC">
        <w:rPr>
          <w:rFonts w:eastAsia="Times New Roman" w:cs="Times New Roman"/>
          <w:color w:val="1A1A1A"/>
          <w:bdr w:val="none" w:sz="0" w:space="0" w:color="auto"/>
        </w:rPr>
        <w:t>ā</w:t>
      </w:r>
      <w:r w:rsidRPr="00801EBC">
        <w:rPr>
          <w:rFonts w:eastAsia="Times New Roman" w:cs="Times New Roman"/>
          <w:color w:val="1A1A1A"/>
          <w:bdr w:val="none" w:sz="0" w:space="0" w:color="auto"/>
        </w:rPr>
        <w:t>l</w:t>
      </w:r>
      <w:r w:rsidR="00045481" w:rsidRPr="00801EBC">
        <w:rPr>
          <w:rFonts w:eastAsia="Times New Roman" w:cs="Times New Roman"/>
          <w:color w:val="1A1A1A"/>
          <w:bdr w:val="none" w:sz="0" w:space="0" w:color="auto"/>
        </w:rPr>
        <w:t>ī</w:t>
      </w:r>
      <w:r w:rsidR="008A4DBB" w:rsidRPr="00801EBC">
        <w:rPr>
          <w:rFonts w:eastAsia="Times New Roman" w:cs="Times New Roman"/>
          <w:color w:val="1A1A1A"/>
          <w:bdr w:val="none" w:sz="0" w:space="0" w:color="auto"/>
        </w:rPr>
        <w:t>.</w:t>
      </w:r>
      <w:r w:rsidR="00881F85" w:rsidRPr="00801EBC">
        <w:rPr>
          <w:rFonts w:eastAsia="Times New Roman" w:cs="Times New Roman"/>
          <w:color w:val="1A1A1A"/>
          <w:bdr w:val="none" w:sz="0" w:space="0" w:color="auto"/>
        </w:rPr>
        <w:t xml:space="preserve"> </w:t>
      </w:r>
      <w:r w:rsidR="00FE3380" w:rsidRPr="00801EBC">
        <w:rPr>
          <w:rFonts w:eastAsia="Times New Roman" w:cs="Times New Roman"/>
          <w:color w:val="1A1A1A"/>
          <w:bdr w:val="none" w:sz="0" w:space="0" w:color="auto"/>
        </w:rPr>
        <w:t xml:space="preserve">2000. </w:t>
      </w:r>
      <w:r w:rsidR="00B479EC" w:rsidRPr="00801EBC">
        <w:rPr>
          <w:rFonts w:eastAsia="Times New Roman" w:cs="Times New Roman"/>
          <w:color w:val="1A1A1A"/>
          <w:u w:val="single"/>
          <w:bdr w:val="none" w:sz="0" w:space="0" w:color="auto"/>
        </w:rPr>
        <w:t>The Incoherence of the Philosophers</w:t>
      </w:r>
      <w:r w:rsidR="00B479EC" w:rsidRPr="00801EBC">
        <w:rPr>
          <w:rFonts w:eastAsia="Times New Roman" w:cs="Times New Roman"/>
          <w:color w:val="1A1A1A"/>
          <w:bdr w:val="none" w:sz="0" w:space="0" w:color="auto"/>
        </w:rPr>
        <w:t xml:space="preserve">. </w:t>
      </w:r>
      <w:r w:rsidR="008A4DBB" w:rsidRPr="00801EBC">
        <w:rPr>
          <w:rFonts w:eastAsia="Times New Roman" w:cs="Times New Roman"/>
          <w:color w:val="1A1A1A"/>
          <w:bdr w:val="none" w:sz="0" w:space="0" w:color="auto"/>
        </w:rPr>
        <w:t>T</w:t>
      </w:r>
      <w:r w:rsidR="00B479EC" w:rsidRPr="00801EBC">
        <w:rPr>
          <w:rFonts w:eastAsia="Times New Roman" w:cs="Times New Roman"/>
          <w:color w:val="1A1A1A"/>
          <w:bdr w:val="none" w:sz="0" w:space="0" w:color="auto"/>
        </w:rPr>
        <w:t>ranslated, introduced,</w:t>
      </w:r>
      <w:r w:rsidR="005F37ED" w:rsidRPr="00801EBC">
        <w:rPr>
          <w:rFonts w:eastAsia="Times New Roman" w:cs="Times New Roman"/>
          <w:color w:val="1A1A1A"/>
          <w:bdr w:val="none" w:sz="0" w:space="0" w:color="auto"/>
        </w:rPr>
        <w:t xml:space="preserve"> and annotated by Michael</w:t>
      </w:r>
      <w:r w:rsidR="008A4DBB" w:rsidRPr="00801EBC">
        <w:rPr>
          <w:rFonts w:eastAsia="Times New Roman" w:cs="Times New Roman"/>
          <w:color w:val="1A1A1A"/>
          <w:bdr w:val="none" w:sz="0" w:space="0" w:color="auto"/>
        </w:rPr>
        <w:t xml:space="preserve"> Marmura. Provo (Utah): </w:t>
      </w:r>
      <w:r w:rsidR="00B479EC" w:rsidRPr="00801EBC">
        <w:rPr>
          <w:rFonts w:eastAsia="Times New Roman" w:cs="Times New Roman"/>
          <w:color w:val="1A1A1A"/>
          <w:bdr w:val="none" w:sz="0" w:space="0" w:color="auto"/>
        </w:rPr>
        <w:t>Brig</w:t>
      </w:r>
      <w:r w:rsidR="00FE3380" w:rsidRPr="00801EBC">
        <w:rPr>
          <w:rFonts w:eastAsia="Times New Roman" w:cs="Times New Roman"/>
          <w:color w:val="1A1A1A"/>
          <w:bdr w:val="none" w:sz="0" w:space="0" w:color="auto"/>
        </w:rPr>
        <w:t>ham Young University Press</w:t>
      </w:r>
      <w:r w:rsidR="00B479EC" w:rsidRPr="00801EBC">
        <w:rPr>
          <w:rFonts w:eastAsia="Times New Roman" w:cs="Times New Roman"/>
          <w:color w:val="1A1A1A"/>
          <w:bdr w:val="none" w:sz="0" w:space="0" w:color="auto"/>
        </w:rPr>
        <w:t>.</w:t>
      </w:r>
    </w:p>
    <w:p w14:paraId="47E79240" w14:textId="77777777" w:rsidR="00381A90" w:rsidRPr="00801EBC" w:rsidRDefault="00381A90" w:rsidP="008C58E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color w:val="000000"/>
          <w:lang w:eastAsia="en-CA"/>
        </w:rPr>
      </w:pPr>
      <w:r w:rsidRPr="00801EBC">
        <w:rPr>
          <w:color w:val="000000"/>
          <w:lang w:eastAsia="en-CA"/>
        </w:rPr>
        <w:t>Al-Kind</w:t>
      </w:r>
      <w:r w:rsidRPr="00801EBC">
        <w:rPr>
          <w:shd w:val="clear" w:color="auto" w:fill="FFFFFF"/>
        </w:rPr>
        <w:t>ī</w:t>
      </w:r>
      <w:r w:rsidRPr="00801EBC">
        <w:rPr>
          <w:color w:val="000000"/>
          <w:lang w:eastAsia="en-CA"/>
        </w:rPr>
        <w:t>. 1997.</w:t>
      </w:r>
      <w:r w:rsidR="00C31910" w:rsidRPr="00801EBC">
        <w:rPr>
          <w:color w:val="000000"/>
          <w:lang w:eastAsia="en-CA"/>
        </w:rPr>
        <w:t xml:space="preserve"> </w:t>
      </w:r>
      <w:r w:rsidRPr="00801EBC">
        <w:rPr>
          <w:color w:val="000000"/>
          <w:lang w:eastAsia="en-CA"/>
        </w:rPr>
        <w:t>“</w:t>
      </w:r>
      <w:r w:rsidRPr="00801EBC">
        <w:rPr>
          <w:rFonts w:eastAsia="Calibri Light"/>
        </w:rPr>
        <w:t xml:space="preserve">The One True and Complete Agent and the Incomplete Metaphorical Agent.” </w:t>
      </w:r>
      <w:r w:rsidRPr="00801EBC">
        <w:rPr>
          <w:color w:val="000000"/>
          <w:lang w:eastAsia="en-CA"/>
        </w:rPr>
        <w:t xml:space="preserve">In </w:t>
      </w:r>
      <w:r w:rsidRPr="00801EBC">
        <w:rPr>
          <w:color w:val="000000"/>
          <w:u w:val="single"/>
          <w:lang w:eastAsia="en-CA"/>
        </w:rPr>
        <w:t>Oeuvres philosophiques et scientifiques d’al-Kind</w:t>
      </w:r>
      <w:r w:rsidRPr="00801EBC">
        <w:rPr>
          <w:u w:val="single"/>
          <w:shd w:val="clear" w:color="auto" w:fill="FFFFFF"/>
        </w:rPr>
        <w:t>ī</w:t>
      </w:r>
      <w:r w:rsidRPr="00801EBC">
        <w:rPr>
          <w:color w:val="000000"/>
          <w:lang w:eastAsia="en-CA"/>
        </w:rPr>
        <w:t>,</w:t>
      </w:r>
      <w:r w:rsidRPr="00801EBC">
        <w:rPr>
          <w:i/>
          <w:iCs/>
          <w:color w:val="000000"/>
          <w:lang w:eastAsia="en-CA"/>
        </w:rPr>
        <w:t xml:space="preserve"> </w:t>
      </w:r>
      <w:r w:rsidRPr="00801EBC">
        <w:rPr>
          <w:color w:val="000000"/>
          <w:lang w:eastAsia="en-CA"/>
        </w:rPr>
        <w:t>edited and French translation by Roshdi Rashed and Jean Jolivet</w:t>
      </w:r>
      <w:r w:rsidR="00410471" w:rsidRPr="00801EBC">
        <w:rPr>
          <w:color w:val="000000"/>
          <w:lang w:eastAsia="en-CA"/>
        </w:rPr>
        <w:t>, 169</w:t>
      </w:r>
      <w:r w:rsidR="0016430E" w:rsidRPr="00801EBC">
        <w:rPr>
          <w:rFonts w:eastAsia="Calibri Light"/>
        </w:rPr>
        <w:t>–</w:t>
      </w:r>
      <w:r w:rsidR="00410471" w:rsidRPr="00801EBC">
        <w:rPr>
          <w:color w:val="000000"/>
          <w:lang w:eastAsia="en-CA"/>
        </w:rPr>
        <w:t>71</w:t>
      </w:r>
      <w:r w:rsidRPr="00801EBC">
        <w:rPr>
          <w:color w:val="000000"/>
          <w:lang w:eastAsia="en-CA"/>
        </w:rPr>
        <w:t xml:space="preserve">. Leiden: Brill. </w:t>
      </w:r>
    </w:p>
    <w:p w14:paraId="19E2844F" w14:textId="77777777" w:rsidR="00B232B0" w:rsidRPr="00801EBC" w:rsidRDefault="00B232B0" w:rsidP="008C58E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rPr>
          <w:shd w:val="clear" w:color="auto" w:fill="FFFFFF"/>
        </w:rPr>
      </w:pPr>
      <w:r w:rsidRPr="00801EBC">
        <w:rPr>
          <w:shd w:val="clear" w:color="auto" w:fill="FFFFFF"/>
        </w:rPr>
        <w:t>Al</w:t>
      </w:r>
      <w:r w:rsidRPr="00801EBC">
        <w:t>-</w:t>
      </w:r>
      <w:r w:rsidRPr="00801EBC">
        <w:rPr>
          <w:shd w:val="clear" w:color="auto" w:fill="FFFFFF"/>
        </w:rPr>
        <w:t xml:space="preserve">Rāzī, Fakhr al-Dīn. </w:t>
      </w:r>
      <w:r w:rsidR="00FE3380" w:rsidRPr="00801EBC">
        <w:rPr>
          <w:shd w:val="clear" w:color="auto" w:fill="FFFFFF"/>
        </w:rPr>
        <w:t xml:space="preserve">2005. </w:t>
      </w:r>
      <w:r w:rsidR="00E1647C" w:rsidRPr="00801EBC">
        <w:rPr>
          <w:u w:val="single"/>
          <w:shd w:val="clear" w:color="auto" w:fill="FFFFFF"/>
        </w:rPr>
        <w:t>Sharḥ al-ishārāt w</w:t>
      </w:r>
      <w:r w:rsidRPr="00801EBC">
        <w:rPr>
          <w:u w:val="single"/>
          <w:shd w:val="clear" w:color="auto" w:fill="FFFFFF"/>
        </w:rPr>
        <w:t>a al-tanbīhāt</w:t>
      </w:r>
      <w:r w:rsidRPr="00801EBC">
        <w:rPr>
          <w:i/>
          <w:iCs/>
          <w:shd w:val="clear" w:color="auto" w:fill="FFFFFF"/>
        </w:rPr>
        <w:t xml:space="preserve"> </w:t>
      </w:r>
      <w:r w:rsidR="00DD7868">
        <w:rPr>
          <w:shd w:val="clear" w:color="auto" w:fill="FFFFFF"/>
        </w:rPr>
        <w:t>(</w:t>
      </w:r>
      <w:r w:rsidRPr="00801EBC">
        <w:rPr>
          <w:shd w:val="clear" w:color="auto" w:fill="FFFFFF"/>
        </w:rPr>
        <w:t>Commentary on</w:t>
      </w:r>
      <w:r w:rsidR="00DD7868">
        <w:rPr>
          <w:shd w:val="clear" w:color="auto" w:fill="FFFFFF"/>
        </w:rPr>
        <w:t xml:space="preserve"> the Remarks and Admonitions)</w:t>
      </w:r>
      <w:r w:rsidR="00FE3380" w:rsidRPr="00801EBC">
        <w:rPr>
          <w:shd w:val="clear" w:color="auto" w:fill="FFFFFF"/>
        </w:rPr>
        <w:t>, e</w:t>
      </w:r>
      <w:r w:rsidRPr="00801EBC">
        <w:rPr>
          <w:shd w:val="clear" w:color="auto" w:fill="FFFFFF"/>
        </w:rPr>
        <w:t>dited by ʻAlī Riz̤ā Najafʹzādah. Tehran: Anjuman-i Ās̲ār</w:t>
      </w:r>
      <w:r w:rsidR="00FE3380" w:rsidRPr="00801EBC">
        <w:rPr>
          <w:shd w:val="clear" w:color="auto" w:fill="FFFFFF"/>
        </w:rPr>
        <w:t xml:space="preserve"> va Mafākhir-i Farha</w:t>
      </w:r>
      <w:r w:rsidRPr="00801EBC">
        <w:rPr>
          <w:shd w:val="clear" w:color="auto" w:fill="FFFFFF"/>
        </w:rPr>
        <w:t xml:space="preserve">. </w:t>
      </w:r>
    </w:p>
    <w:p w14:paraId="21FA831F" w14:textId="77777777" w:rsidR="004B0D25" w:rsidRPr="00801EBC" w:rsidRDefault="004B0D25" w:rsidP="008C58E3">
      <w:pPr>
        <w:pStyle w:val="Body"/>
        <w:spacing w:before="240" w:after="240"/>
        <w:rPr>
          <w:rFonts w:cs="Times New Roman"/>
        </w:rPr>
      </w:pPr>
      <w:r w:rsidRPr="00801EBC">
        <w:rPr>
          <w:rFonts w:cs="Times New Roman"/>
        </w:rPr>
        <w:t xml:space="preserve">Aquinas, Thomas. </w:t>
      </w:r>
      <w:r w:rsidR="00FE3380" w:rsidRPr="00801EBC">
        <w:rPr>
          <w:rFonts w:cs="Times New Roman"/>
        </w:rPr>
        <w:t>1920</w:t>
      </w:r>
      <w:r w:rsidR="0016430E" w:rsidRPr="00801EBC">
        <w:rPr>
          <w:rFonts w:eastAsia="Calibri Light" w:cs="Times New Roman"/>
          <w:lang w:val="en-US"/>
        </w:rPr>
        <w:t>–</w:t>
      </w:r>
      <w:r w:rsidR="00FE3380" w:rsidRPr="00801EBC">
        <w:rPr>
          <w:rFonts w:cs="Times New Roman"/>
        </w:rPr>
        <w:t xml:space="preserve">1922. </w:t>
      </w:r>
      <w:r w:rsidRPr="00801EBC">
        <w:rPr>
          <w:rFonts w:cs="Times New Roman"/>
          <w:u w:val="single"/>
        </w:rPr>
        <w:t>Summa Theologica</w:t>
      </w:r>
      <w:r w:rsidR="00FE3380" w:rsidRPr="00801EBC">
        <w:rPr>
          <w:rFonts w:cs="Times New Roman"/>
          <w:u w:val="single"/>
        </w:rPr>
        <w:t xml:space="preserve"> (S</w:t>
      </w:r>
      <w:r w:rsidR="00C31910" w:rsidRPr="00801EBC">
        <w:rPr>
          <w:rFonts w:cs="Times New Roman"/>
          <w:u w:val="single"/>
        </w:rPr>
        <w:t>.</w:t>
      </w:r>
      <w:r w:rsidR="00FE3380" w:rsidRPr="00801EBC">
        <w:rPr>
          <w:rFonts w:cs="Times New Roman"/>
          <w:u w:val="single"/>
        </w:rPr>
        <w:t>T</w:t>
      </w:r>
      <w:r w:rsidR="00C31910" w:rsidRPr="00801EBC">
        <w:rPr>
          <w:rFonts w:cs="Times New Roman"/>
          <w:u w:val="single"/>
        </w:rPr>
        <w:t>.</w:t>
      </w:r>
      <w:r w:rsidR="00FE3380" w:rsidRPr="00801EBC">
        <w:rPr>
          <w:rFonts w:cs="Times New Roman"/>
        </w:rPr>
        <w:t>)</w:t>
      </w:r>
      <w:r w:rsidRPr="00801EBC">
        <w:rPr>
          <w:rFonts w:cs="Times New Roman"/>
        </w:rPr>
        <w:t>. Translated by Fathers of the English Dominican Province. London: Burns</w:t>
      </w:r>
      <w:r w:rsidR="00FE3380" w:rsidRPr="00801EBC">
        <w:rPr>
          <w:rFonts w:cs="Times New Roman"/>
        </w:rPr>
        <w:t xml:space="preserve"> Oates and Washbourne</w:t>
      </w:r>
      <w:r w:rsidRPr="00801EBC">
        <w:rPr>
          <w:rFonts w:cs="Times New Roman"/>
        </w:rPr>
        <w:t xml:space="preserve">. </w:t>
      </w:r>
    </w:p>
    <w:p w14:paraId="22850D7C" w14:textId="77777777" w:rsidR="00B548DD" w:rsidRPr="00801EBC" w:rsidRDefault="00B548DD" w:rsidP="008C58E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rPr>
          <w:rFonts w:eastAsia="MS Mincho"/>
          <w:color w:val="000000"/>
          <w:lang w:eastAsia="en-CA"/>
        </w:rPr>
      </w:pPr>
      <w:r w:rsidRPr="00801EBC">
        <w:rPr>
          <w:color w:val="000000"/>
          <w:lang w:eastAsia="en-CA"/>
        </w:rPr>
        <w:t xml:space="preserve">Aquinas, Thomas. </w:t>
      </w:r>
      <w:r w:rsidR="00FE3380" w:rsidRPr="00801EBC">
        <w:rPr>
          <w:color w:val="000000"/>
          <w:lang w:eastAsia="en-CA"/>
        </w:rPr>
        <w:t xml:space="preserve">1952. </w:t>
      </w:r>
      <w:r w:rsidRPr="00801EBC">
        <w:rPr>
          <w:color w:val="000000"/>
          <w:u w:val="single"/>
          <w:lang w:eastAsia="en-CA"/>
        </w:rPr>
        <w:t>The Disputed Questions on Truth</w:t>
      </w:r>
      <w:r w:rsidRPr="00801EBC">
        <w:rPr>
          <w:color w:val="000000"/>
          <w:lang w:eastAsia="en-CA"/>
        </w:rPr>
        <w:t>. Translated</w:t>
      </w:r>
      <w:r w:rsidR="007473E9" w:rsidRPr="00801EBC">
        <w:rPr>
          <w:color w:val="000000"/>
          <w:lang w:eastAsia="en-CA"/>
        </w:rPr>
        <w:t xml:space="preserve"> by Robert Mulligan. Chicago</w:t>
      </w:r>
      <w:r w:rsidR="00FE3380" w:rsidRPr="00801EBC">
        <w:rPr>
          <w:color w:val="000000"/>
          <w:lang w:eastAsia="en-CA"/>
        </w:rPr>
        <w:t>: Henry Regnery Company</w:t>
      </w:r>
      <w:r w:rsidRPr="00801EBC">
        <w:rPr>
          <w:color w:val="000000"/>
          <w:lang w:eastAsia="en-CA"/>
        </w:rPr>
        <w:t>.</w:t>
      </w:r>
      <w:r w:rsidRPr="00801EBC">
        <w:rPr>
          <w:rFonts w:ascii="MS Mincho" w:eastAsia="MS Mincho" w:hAnsi="MS Mincho" w:cs="MS Mincho"/>
          <w:color w:val="000000"/>
          <w:lang w:eastAsia="en-CA"/>
        </w:rPr>
        <w:t> </w:t>
      </w:r>
    </w:p>
    <w:p w14:paraId="656323FD" w14:textId="77777777" w:rsidR="00B548DD" w:rsidRPr="00801EBC" w:rsidRDefault="00B548DD" w:rsidP="008C58E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rPr>
          <w:color w:val="000000"/>
          <w:lang w:eastAsia="en-CA"/>
        </w:rPr>
      </w:pPr>
      <w:r w:rsidRPr="00801EBC">
        <w:rPr>
          <w:color w:val="000000"/>
          <w:lang w:eastAsia="en-CA"/>
        </w:rPr>
        <w:t>Aquinas, Thomas.</w:t>
      </w:r>
      <w:r w:rsidR="007473E9" w:rsidRPr="00801EBC">
        <w:rPr>
          <w:color w:val="000000"/>
          <w:lang w:eastAsia="en-CA"/>
        </w:rPr>
        <w:t xml:space="preserve"> </w:t>
      </w:r>
      <w:r w:rsidR="00FE3380" w:rsidRPr="00801EBC">
        <w:rPr>
          <w:color w:val="000000"/>
          <w:lang w:eastAsia="en-CA"/>
        </w:rPr>
        <w:t xml:space="preserve">1964. </w:t>
      </w:r>
      <w:r w:rsidRPr="00801EBC">
        <w:rPr>
          <w:color w:val="000000"/>
          <w:u w:val="single"/>
          <w:lang w:eastAsia="en-CA"/>
        </w:rPr>
        <w:t>Quaestiones disputatae S. Thomae Aquinatis</w:t>
      </w:r>
      <w:r w:rsidRPr="00801EBC">
        <w:rPr>
          <w:color w:val="000000"/>
          <w:lang w:eastAsia="en-CA"/>
        </w:rPr>
        <w:t>. Vol. 2</w:t>
      </w:r>
      <w:r w:rsidR="00FE3380" w:rsidRPr="00801EBC">
        <w:rPr>
          <w:color w:val="000000"/>
          <w:lang w:eastAsia="en-CA"/>
        </w:rPr>
        <w:t>, 10th ed. Turin: Marietti</w:t>
      </w:r>
      <w:r w:rsidRPr="00801EBC">
        <w:rPr>
          <w:color w:val="000000"/>
          <w:lang w:eastAsia="en-CA"/>
        </w:rPr>
        <w:t>.</w:t>
      </w:r>
      <w:r w:rsidRPr="00801EBC">
        <w:rPr>
          <w:rFonts w:ascii="MS Mincho" w:eastAsia="MS Mincho" w:hAnsi="MS Mincho" w:cs="MS Mincho"/>
          <w:color w:val="000000"/>
          <w:lang w:eastAsia="en-CA"/>
        </w:rPr>
        <w:t> </w:t>
      </w:r>
    </w:p>
    <w:p w14:paraId="276887DD" w14:textId="77777777" w:rsidR="003C26D9" w:rsidRPr="00801EBC" w:rsidRDefault="00B548DD" w:rsidP="008C58E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rPr>
          <w:noProof/>
        </w:rPr>
      </w:pPr>
      <w:r w:rsidRPr="00801EBC">
        <w:rPr>
          <w:noProof/>
        </w:rPr>
        <w:t xml:space="preserve">Aquinas, Thomas. </w:t>
      </w:r>
      <w:r w:rsidR="00FE3380" w:rsidRPr="00801EBC">
        <w:rPr>
          <w:noProof/>
        </w:rPr>
        <w:t xml:space="preserve">1996. </w:t>
      </w:r>
      <w:r w:rsidRPr="00801EBC">
        <w:rPr>
          <w:noProof/>
          <w:u w:val="single"/>
        </w:rPr>
        <w:t>Quaestiones de quolibet</w:t>
      </w:r>
      <w:r w:rsidR="005F37ED" w:rsidRPr="00801EBC">
        <w:rPr>
          <w:noProof/>
        </w:rPr>
        <w:t>. Vol. 25,</w:t>
      </w:r>
      <w:r w:rsidRPr="00801EBC">
        <w:rPr>
          <w:noProof/>
        </w:rPr>
        <w:t xml:space="preserve"> </w:t>
      </w:r>
      <w:r w:rsidRPr="00801EBC">
        <w:rPr>
          <w:noProof/>
          <w:u w:val="single"/>
        </w:rPr>
        <w:t xml:space="preserve">Sancti Thomae de Aquino Opere </w:t>
      </w:r>
      <w:r w:rsidR="00FE3380" w:rsidRPr="00801EBC">
        <w:rPr>
          <w:noProof/>
          <w:u w:val="single"/>
        </w:rPr>
        <w:t>Omnia</w:t>
      </w:r>
      <w:r w:rsidR="002D19AC" w:rsidRPr="00801EBC">
        <w:rPr>
          <w:noProof/>
        </w:rPr>
        <w:t>.</w:t>
      </w:r>
      <w:r w:rsidR="00FE3380" w:rsidRPr="00801EBC">
        <w:rPr>
          <w:noProof/>
        </w:rPr>
        <w:t xml:space="preserve"> Rome: Commissio Leonina</w:t>
      </w:r>
      <w:r w:rsidRPr="00801EBC">
        <w:rPr>
          <w:noProof/>
        </w:rPr>
        <w:t>.</w:t>
      </w:r>
      <w:r w:rsidRPr="00801EBC">
        <w:rPr>
          <w:rFonts w:ascii="MS Mincho" w:eastAsia="MS Mincho" w:hAnsi="MS Mincho" w:cs="MS Mincho"/>
          <w:noProof/>
        </w:rPr>
        <w:t> </w:t>
      </w:r>
    </w:p>
    <w:p w14:paraId="7030F2CA" w14:textId="77777777" w:rsidR="00FC17DE" w:rsidRDefault="00FC17DE" w:rsidP="008C58E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rPr>
          <w:rFonts w:eastAsia="Times New Roman"/>
          <w:color w:val="1A1A1A"/>
          <w:bdr w:val="none" w:sz="0" w:space="0" w:color="auto"/>
        </w:rPr>
      </w:pPr>
      <w:r w:rsidRPr="00FC17DE">
        <w:rPr>
          <w:rFonts w:eastAsia="Times New Roman"/>
          <w:color w:val="1A1A1A"/>
          <w:bdr w:val="none" w:sz="0" w:space="0" w:color="auto"/>
        </w:rPr>
        <w:t xml:space="preserve">Aristotle. 1999. </w:t>
      </w:r>
      <w:r w:rsidRPr="00FC17DE">
        <w:rPr>
          <w:rFonts w:eastAsia="Times New Roman"/>
          <w:color w:val="1A1A1A"/>
          <w:u w:val="single"/>
          <w:bdr w:val="none" w:sz="0" w:space="0" w:color="auto"/>
        </w:rPr>
        <w:t>Physics, Book VIII</w:t>
      </w:r>
      <w:r w:rsidRPr="00FC17DE">
        <w:rPr>
          <w:rFonts w:eastAsia="Times New Roman"/>
          <w:color w:val="1A1A1A"/>
          <w:bdr w:val="none" w:sz="0" w:space="0" w:color="auto"/>
        </w:rPr>
        <w:t>. Translated with commentary by Daniel W. Graham. Oxford: Clarendon Press.</w:t>
      </w:r>
    </w:p>
    <w:p w14:paraId="20DF107E" w14:textId="77777777" w:rsidR="00D12F40" w:rsidRPr="00801EBC" w:rsidRDefault="00CE666A" w:rsidP="008C58E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rPr>
          <w:rFonts w:eastAsia="Times New Roman"/>
          <w:color w:val="1A1A1A"/>
          <w:bdr w:val="none" w:sz="0" w:space="0" w:color="auto"/>
        </w:rPr>
      </w:pPr>
      <w:r w:rsidRPr="00801EBC">
        <w:rPr>
          <w:rFonts w:eastAsia="Times New Roman"/>
          <w:color w:val="1A1A1A"/>
          <w:bdr w:val="none" w:sz="0" w:space="0" w:color="auto"/>
        </w:rPr>
        <w:t>Averroes</w:t>
      </w:r>
      <w:r w:rsidR="008A4DBB" w:rsidRPr="00801EBC">
        <w:rPr>
          <w:rFonts w:eastAsia="Times New Roman"/>
          <w:color w:val="1A1A1A"/>
          <w:bdr w:val="none" w:sz="0" w:space="0" w:color="auto"/>
        </w:rPr>
        <w:t>.</w:t>
      </w:r>
      <w:r w:rsidR="005F37ED" w:rsidRPr="00801EBC">
        <w:rPr>
          <w:rFonts w:eastAsia="Times New Roman"/>
          <w:color w:val="1A1A1A"/>
          <w:bdr w:val="none" w:sz="0" w:space="0" w:color="auto"/>
        </w:rPr>
        <w:t xml:space="preserve"> 1930.</w:t>
      </w:r>
      <w:r w:rsidR="00881F85" w:rsidRPr="00801EBC">
        <w:rPr>
          <w:rFonts w:eastAsia="Times New Roman"/>
          <w:color w:val="1A1A1A"/>
          <w:bdr w:val="none" w:sz="0" w:space="0" w:color="auto"/>
        </w:rPr>
        <w:t xml:space="preserve"> </w:t>
      </w:r>
      <w:r w:rsidRPr="00801EBC">
        <w:rPr>
          <w:rFonts w:eastAsia="Times New Roman"/>
          <w:color w:val="1A1A1A"/>
          <w:u w:val="single"/>
          <w:bdr w:val="none" w:sz="0" w:space="0" w:color="auto"/>
        </w:rPr>
        <w:t>Tahāfut al-Tahāfut</w:t>
      </w:r>
      <w:r w:rsidR="005F37ED" w:rsidRPr="00801EBC">
        <w:rPr>
          <w:rFonts w:eastAsia="Times New Roman"/>
          <w:i/>
          <w:iCs/>
          <w:color w:val="1A1A1A"/>
          <w:bdr w:val="none" w:sz="0" w:space="0" w:color="auto"/>
        </w:rPr>
        <w:t xml:space="preserve"> </w:t>
      </w:r>
      <w:r w:rsidR="004D2A3E">
        <w:rPr>
          <w:rFonts w:eastAsia="Times New Roman"/>
          <w:color w:val="1A1A1A"/>
          <w:bdr w:val="none" w:sz="0" w:space="0" w:color="auto"/>
        </w:rPr>
        <w:t>(</w:t>
      </w:r>
      <w:r w:rsidR="005F37ED" w:rsidRPr="00801EBC">
        <w:rPr>
          <w:rFonts w:eastAsia="Times New Roman"/>
          <w:color w:val="1A1A1A"/>
          <w:bdr w:val="none" w:sz="0" w:space="0" w:color="auto"/>
        </w:rPr>
        <w:t>the</w:t>
      </w:r>
      <w:r w:rsidR="004D2A3E">
        <w:rPr>
          <w:rFonts w:eastAsia="Times New Roman"/>
          <w:color w:val="1A1A1A"/>
          <w:bdr w:val="none" w:sz="0" w:space="0" w:color="auto"/>
        </w:rPr>
        <w:t xml:space="preserve"> Incoherence of the Incoherence)</w:t>
      </w:r>
      <w:r w:rsidR="005F37ED" w:rsidRPr="00801EBC">
        <w:rPr>
          <w:rFonts w:eastAsia="Times New Roman"/>
          <w:color w:val="1A1A1A"/>
          <w:bdr w:val="none" w:sz="0" w:space="0" w:color="auto"/>
        </w:rPr>
        <w:t>, e</w:t>
      </w:r>
      <w:r w:rsidR="00A459F8" w:rsidRPr="00801EBC">
        <w:rPr>
          <w:rFonts w:eastAsia="Times New Roman"/>
          <w:color w:val="1A1A1A"/>
          <w:bdr w:val="none" w:sz="0" w:space="0" w:color="auto"/>
        </w:rPr>
        <w:t>dited by Maurice</w:t>
      </w:r>
      <w:r w:rsidR="008A4DBB" w:rsidRPr="00801EBC">
        <w:rPr>
          <w:rFonts w:eastAsia="Times New Roman"/>
          <w:color w:val="1A1A1A"/>
          <w:bdr w:val="none" w:sz="0" w:space="0" w:color="auto"/>
        </w:rPr>
        <w:t xml:space="preserve"> Bouyges. </w:t>
      </w:r>
      <w:r w:rsidRPr="00801EBC">
        <w:rPr>
          <w:rFonts w:eastAsia="Times New Roman"/>
          <w:color w:val="1A1A1A"/>
          <w:bdr w:val="none" w:sz="0" w:space="0" w:color="auto"/>
        </w:rPr>
        <w:t>Bei</w:t>
      </w:r>
      <w:r w:rsidR="0016430E" w:rsidRPr="00801EBC">
        <w:rPr>
          <w:rFonts w:eastAsia="Times New Roman"/>
          <w:color w:val="1A1A1A"/>
          <w:bdr w:val="none" w:sz="0" w:space="0" w:color="auto"/>
        </w:rPr>
        <w:t>rut: Imprimerie Catholique</w:t>
      </w:r>
      <w:r w:rsidRPr="00801EBC">
        <w:rPr>
          <w:rFonts w:eastAsia="Times New Roman"/>
          <w:color w:val="1A1A1A"/>
          <w:bdr w:val="none" w:sz="0" w:space="0" w:color="auto"/>
        </w:rPr>
        <w:t>.</w:t>
      </w:r>
    </w:p>
    <w:p w14:paraId="288874D6" w14:textId="77777777" w:rsidR="00410471" w:rsidRPr="00801EBC" w:rsidRDefault="00410471" w:rsidP="008C58E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rPr>
          <w:rFonts w:eastAsia="Times New Roman"/>
          <w:color w:val="1A1A1A"/>
          <w:bdr w:val="none" w:sz="0" w:space="0" w:color="auto"/>
        </w:rPr>
      </w:pPr>
      <w:r w:rsidRPr="00801EBC">
        <w:rPr>
          <w:noProof/>
        </w:rPr>
        <w:t xml:space="preserve">Averroes. 2008. </w:t>
      </w:r>
      <w:r w:rsidRPr="00801EBC">
        <w:rPr>
          <w:rFonts w:eastAsia="Times New Roman"/>
          <w:color w:val="1A1A1A"/>
          <w:u w:val="single"/>
          <w:bdr w:val="none" w:sz="0" w:space="0" w:color="auto"/>
        </w:rPr>
        <w:t>The Incoherence of the Incoherence</w:t>
      </w:r>
      <w:r w:rsidRPr="00801EBC">
        <w:rPr>
          <w:rFonts w:eastAsia="Times New Roman"/>
          <w:color w:val="1A1A1A"/>
          <w:bdr w:val="none" w:sz="0" w:space="0" w:color="auto"/>
        </w:rPr>
        <w:t>. Translated by Simon Van Den Bergh. Cambridge: E.J.W. Gibb Memorial Trust.</w:t>
      </w:r>
    </w:p>
    <w:p w14:paraId="15F6FF06" w14:textId="77777777" w:rsidR="00B232B0" w:rsidRPr="00801EBC" w:rsidRDefault="00FB63F0" w:rsidP="008C58E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rPr>
          <w:rFonts w:eastAsia="Times New Roman"/>
          <w:color w:val="1A1A1A"/>
          <w:bdr w:val="none" w:sz="0" w:space="0" w:color="auto"/>
        </w:rPr>
      </w:pPr>
      <w:r w:rsidRPr="00801EBC">
        <w:rPr>
          <w:rFonts w:eastAsia="Times New Roman"/>
          <w:color w:val="1A1A1A"/>
          <w:bdr w:val="none" w:sz="0" w:space="0" w:color="auto"/>
        </w:rPr>
        <w:t>Avicenna.</w:t>
      </w:r>
      <w:r w:rsidR="00A459F8" w:rsidRPr="00801EBC">
        <w:rPr>
          <w:rFonts w:eastAsia="Times New Roman"/>
          <w:color w:val="1A1A1A"/>
          <w:bdr w:val="none" w:sz="0" w:space="0" w:color="auto"/>
        </w:rPr>
        <w:t>1957.</w:t>
      </w:r>
      <w:r w:rsidRPr="00801EBC">
        <w:rPr>
          <w:rFonts w:eastAsia="Times New Roman"/>
          <w:color w:val="1A1A1A"/>
          <w:bdr w:val="none" w:sz="0" w:space="0" w:color="auto"/>
        </w:rPr>
        <w:t xml:space="preserve"> </w:t>
      </w:r>
      <w:r w:rsidRPr="00801EBC">
        <w:rPr>
          <w:rFonts w:eastAsia="Times New Roman"/>
          <w:color w:val="1A1A1A"/>
          <w:u w:val="single"/>
          <w:bdr w:val="none" w:sz="0" w:space="0" w:color="auto"/>
        </w:rPr>
        <w:t xml:space="preserve">al-Išārāt wa-l-Tanbīhāt li-Abī </w:t>
      </w:r>
      <w:r w:rsidRPr="00801EBC">
        <w:rPr>
          <w:rFonts w:eastAsia="Calibri"/>
          <w:color w:val="1A1A1A"/>
          <w:u w:val="single"/>
          <w:bdr w:val="none" w:sz="0" w:space="0" w:color="auto"/>
        </w:rPr>
        <w:t>ʿ</w:t>
      </w:r>
      <w:r w:rsidRPr="00801EBC">
        <w:rPr>
          <w:rFonts w:eastAsia="Times New Roman"/>
          <w:color w:val="1A1A1A"/>
          <w:u w:val="single"/>
          <w:bdr w:val="none" w:sz="0" w:space="0" w:color="auto"/>
        </w:rPr>
        <w:t>Alī ibn Sīnā ma</w:t>
      </w:r>
      <w:r w:rsidRPr="00801EBC">
        <w:rPr>
          <w:rFonts w:eastAsia="Calibri"/>
          <w:color w:val="1A1A1A"/>
          <w:u w:val="single"/>
          <w:bdr w:val="none" w:sz="0" w:space="0" w:color="auto"/>
        </w:rPr>
        <w:t>ʿ</w:t>
      </w:r>
      <w:r w:rsidRPr="00801EBC">
        <w:rPr>
          <w:rFonts w:eastAsia="Times New Roman"/>
          <w:color w:val="1A1A1A"/>
          <w:u w:val="single"/>
          <w:bdr w:val="none" w:sz="0" w:space="0" w:color="auto"/>
        </w:rPr>
        <w:t>a šarḥ Naṣīr al-Dīn al-Ṭūsī</w:t>
      </w:r>
      <w:r w:rsidRPr="00801EBC">
        <w:rPr>
          <w:rFonts w:eastAsia="Times New Roman"/>
          <w:iCs/>
          <w:color w:val="1A1A1A"/>
          <w:bdr w:val="none" w:sz="0" w:space="0" w:color="auto"/>
        </w:rPr>
        <w:t xml:space="preserve"> </w:t>
      </w:r>
      <w:r w:rsidR="004D2A3E">
        <w:rPr>
          <w:rFonts w:eastAsia="Times New Roman"/>
          <w:color w:val="1A1A1A"/>
          <w:bdr w:val="none" w:sz="0" w:space="0" w:color="auto"/>
        </w:rPr>
        <w:t>(</w:t>
      </w:r>
      <w:r w:rsidRPr="00801EBC">
        <w:rPr>
          <w:rFonts w:eastAsia="Times New Roman"/>
          <w:color w:val="1A1A1A"/>
          <w:bdr w:val="none" w:sz="0" w:space="0" w:color="auto"/>
        </w:rPr>
        <w:t>The Remarks and Admonitions by Ibn Sina with the commentary of Nasir al-Din al Tusi</w:t>
      </w:r>
      <w:r w:rsidR="004D2A3E">
        <w:rPr>
          <w:rFonts w:eastAsia="Times New Roman"/>
          <w:color w:val="1A1A1A"/>
          <w:bdr w:val="none" w:sz="0" w:space="0" w:color="auto"/>
        </w:rPr>
        <w:t>)</w:t>
      </w:r>
      <w:r w:rsidR="00BE2D02" w:rsidRPr="00801EBC">
        <w:rPr>
          <w:rFonts w:eastAsia="Times New Roman"/>
          <w:color w:val="1A1A1A"/>
          <w:bdr w:val="none" w:sz="0" w:space="0" w:color="auto"/>
        </w:rPr>
        <w:t>, e</w:t>
      </w:r>
      <w:r w:rsidRPr="00801EBC">
        <w:rPr>
          <w:rFonts w:eastAsia="Times New Roman"/>
          <w:color w:val="1A1A1A"/>
          <w:bdr w:val="none" w:sz="0" w:space="0" w:color="auto"/>
        </w:rPr>
        <w:t>dited by S. Dunyā. al-Qāhira [Cairo]: Dār al-Ma</w:t>
      </w:r>
      <w:r w:rsidRPr="00801EBC">
        <w:rPr>
          <w:rFonts w:eastAsia="Calibri"/>
          <w:color w:val="1A1A1A"/>
          <w:bdr w:val="none" w:sz="0" w:space="0" w:color="auto"/>
        </w:rPr>
        <w:t>ʿ</w:t>
      </w:r>
      <w:r w:rsidRPr="00801EBC">
        <w:rPr>
          <w:rFonts w:eastAsia="Times New Roman"/>
          <w:color w:val="1A1A1A"/>
          <w:bdr w:val="none" w:sz="0" w:space="0" w:color="auto"/>
        </w:rPr>
        <w:t>ārif, 1957.</w:t>
      </w:r>
    </w:p>
    <w:p w14:paraId="3FA25562" w14:textId="77777777" w:rsidR="00CB2B83" w:rsidRPr="00B269FF" w:rsidRDefault="00CB2B83" w:rsidP="008C58E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rPr>
          <w:rFonts w:eastAsia="Calibri Light"/>
        </w:rPr>
      </w:pPr>
      <w:r w:rsidRPr="00801EBC">
        <w:rPr>
          <w:color w:val="000000"/>
          <w:lang w:eastAsia="en-CA"/>
        </w:rPr>
        <w:t>Avicenna.</w:t>
      </w:r>
      <w:r w:rsidR="00305DB7" w:rsidRPr="00801EBC">
        <w:rPr>
          <w:color w:val="000000"/>
          <w:lang w:eastAsia="en-CA"/>
        </w:rPr>
        <w:t>1980.</w:t>
      </w:r>
      <w:r w:rsidRPr="00801EBC">
        <w:rPr>
          <w:color w:val="000000"/>
          <w:lang w:eastAsia="en-CA"/>
        </w:rPr>
        <w:t xml:space="preserve"> </w:t>
      </w:r>
      <w:r w:rsidR="002D19AC" w:rsidRPr="00801EBC">
        <w:rPr>
          <w:color w:val="000000"/>
          <w:u w:val="single"/>
          <w:lang w:eastAsia="en-CA"/>
        </w:rPr>
        <w:t>al-Risāla al ’Arshiyya</w:t>
      </w:r>
      <w:r w:rsidRPr="00801EBC">
        <w:rPr>
          <w:color w:val="000000"/>
          <w:lang w:eastAsia="en-CA"/>
        </w:rPr>
        <w:t xml:space="preserve">. In </w:t>
      </w:r>
      <w:r w:rsidR="00FD42D1" w:rsidRPr="00801EBC">
        <w:rPr>
          <w:rFonts w:eastAsia="Calibri Light"/>
        </w:rPr>
        <w:t xml:space="preserve">Marmura, </w:t>
      </w:r>
      <w:r w:rsidR="004D2A3E" w:rsidRPr="00801EBC">
        <w:rPr>
          <w:rFonts w:eastAsia="Calibri Light"/>
        </w:rPr>
        <w:t>M</w:t>
      </w:r>
      <w:r w:rsidR="004D2A3E">
        <w:rPr>
          <w:rFonts w:eastAsia="Calibri Light"/>
        </w:rPr>
        <w:t>ichael. 1980</w:t>
      </w:r>
      <w:r w:rsidR="00FD42D1" w:rsidRPr="00801EBC">
        <w:rPr>
          <w:rFonts w:eastAsia="Calibri Light"/>
        </w:rPr>
        <w:t>. “</w:t>
      </w:r>
      <w:r w:rsidRPr="00801EBC">
        <w:rPr>
          <w:rFonts w:eastAsia="Calibri Light"/>
        </w:rPr>
        <w:t xml:space="preserve">Avicenna’s Proof from Contingency for God’s Existence in the </w:t>
      </w:r>
      <w:r w:rsidR="00FD42D1" w:rsidRPr="00801EBC">
        <w:rPr>
          <w:rFonts w:eastAsia="Calibri Light"/>
          <w:iCs/>
          <w:u w:val="single"/>
        </w:rPr>
        <w:t>Metaphysics of the Shifa</w:t>
      </w:r>
      <w:r w:rsidR="00FD42D1" w:rsidRPr="00801EBC">
        <w:rPr>
          <w:rFonts w:eastAsia="Calibri Light"/>
          <w:i/>
          <w:iCs/>
        </w:rPr>
        <w:t>.</w:t>
      </w:r>
      <w:r w:rsidR="00FD42D1" w:rsidRPr="00801EBC">
        <w:rPr>
          <w:rFonts w:eastAsia="Calibri Light"/>
        </w:rPr>
        <w:t>”</w:t>
      </w:r>
      <w:r w:rsidRPr="00801EBC">
        <w:rPr>
          <w:rFonts w:eastAsia="Calibri Light"/>
          <w:i/>
          <w:iCs/>
        </w:rPr>
        <w:t xml:space="preserve"> </w:t>
      </w:r>
      <w:r w:rsidRPr="00801EBC">
        <w:rPr>
          <w:rFonts w:eastAsia="Calibri Light"/>
          <w:u w:val="single"/>
        </w:rPr>
        <w:t>Mediaeval Studies</w:t>
      </w:r>
      <w:r w:rsidR="004D2A3E">
        <w:rPr>
          <w:rFonts w:eastAsia="Calibri Light"/>
        </w:rPr>
        <w:t xml:space="preserve"> 43</w:t>
      </w:r>
      <w:r w:rsidRPr="00801EBC">
        <w:rPr>
          <w:rFonts w:eastAsia="Calibri Light"/>
        </w:rPr>
        <w:t>: 337–52</w:t>
      </w:r>
      <w:r w:rsidR="006C2F53" w:rsidRPr="00801EBC">
        <w:rPr>
          <w:rFonts w:eastAsia="Calibri Light"/>
        </w:rPr>
        <w:t xml:space="preserve">, Appendix A. </w:t>
      </w:r>
    </w:p>
    <w:p w14:paraId="51B26006" w14:textId="77777777" w:rsidR="00D40F7E" w:rsidRPr="00801EBC" w:rsidRDefault="00D40F7E" w:rsidP="004D2A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rPr>
          <w:rFonts w:eastAsia="Calibri Light"/>
        </w:rPr>
      </w:pPr>
      <w:r w:rsidRPr="00801EBC">
        <w:rPr>
          <w:color w:val="000000"/>
          <w:lang w:eastAsia="en-CA"/>
        </w:rPr>
        <w:t xml:space="preserve">Avicenna. </w:t>
      </w:r>
      <w:r w:rsidR="00621E52" w:rsidRPr="00801EBC">
        <w:rPr>
          <w:color w:val="000000"/>
          <w:lang w:eastAsia="en-CA"/>
        </w:rPr>
        <w:t xml:space="preserve">1985. </w:t>
      </w:r>
      <w:r w:rsidRPr="00801EBC">
        <w:rPr>
          <w:color w:val="000000"/>
          <w:u w:val="single"/>
          <w:lang w:eastAsia="en-CA"/>
        </w:rPr>
        <w:t xml:space="preserve">An-Najāt: </w:t>
      </w:r>
      <w:r w:rsidRPr="00801EBC">
        <w:rPr>
          <w:color w:val="000000"/>
          <w:u w:val="single"/>
        </w:rPr>
        <w:t>Ilāhiyyāt</w:t>
      </w:r>
      <w:r w:rsidR="00B232B0" w:rsidRPr="00801EBC">
        <w:rPr>
          <w:i/>
          <w:iCs/>
          <w:color w:val="000000"/>
        </w:rPr>
        <w:t xml:space="preserve"> </w:t>
      </w:r>
      <w:r w:rsidR="004D2A3E" w:rsidRPr="004D2A3E">
        <w:rPr>
          <w:color w:val="000000"/>
        </w:rPr>
        <w:t>(</w:t>
      </w:r>
      <w:r w:rsidR="00B232B0" w:rsidRPr="004D2A3E">
        <w:rPr>
          <w:rFonts w:eastAsia="Calibri Light"/>
        </w:rPr>
        <w:t>The Salvation: Metaphysics</w:t>
      </w:r>
      <w:r w:rsidR="004D2A3E" w:rsidRPr="004D2A3E">
        <w:rPr>
          <w:color w:val="000000"/>
        </w:rPr>
        <w:t>)</w:t>
      </w:r>
      <w:r w:rsidR="00621E52" w:rsidRPr="00801EBC">
        <w:rPr>
          <w:i/>
          <w:iCs/>
          <w:color w:val="000000"/>
        </w:rPr>
        <w:t xml:space="preserve">, </w:t>
      </w:r>
      <w:r w:rsidR="00621E52" w:rsidRPr="00801EBC">
        <w:rPr>
          <w:color w:val="000000"/>
        </w:rPr>
        <w:t>e</w:t>
      </w:r>
      <w:r w:rsidRPr="00801EBC">
        <w:rPr>
          <w:color w:val="000000"/>
          <w:lang w:eastAsia="en-CA"/>
        </w:rPr>
        <w:t>dited by Muhammad Dänishpäzhüh. T</w:t>
      </w:r>
      <w:r w:rsidR="00621E52" w:rsidRPr="00801EBC">
        <w:rPr>
          <w:color w:val="000000"/>
          <w:lang w:eastAsia="en-CA"/>
        </w:rPr>
        <w:t>ehran: Dänishgäh-yi Tihrän</w:t>
      </w:r>
      <w:r w:rsidRPr="00801EBC">
        <w:rPr>
          <w:color w:val="000000"/>
          <w:lang w:eastAsia="en-CA"/>
        </w:rPr>
        <w:t>.</w:t>
      </w:r>
      <w:r w:rsidRPr="00801EBC">
        <w:rPr>
          <w:rFonts w:eastAsia="MS Mincho"/>
          <w:color w:val="000000"/>
          <w:lang w:eastAsia="en-CA"/>
        </w:rPr>
        <w:t xml:space="preserve"> Selections translated in</w:t>
      </w:r>
      <w:r w:rsidR="004D2A3E">
        <w:rPr>
          <w:rFonts w:eastAsia="MS Mincho"/>
          <w:color w:val="000000"/>
          <w:lang w:eastAsia="en-CA"/>
        </w:rPr>
        <w:t xml:space="preserve"> McGinnis, Jon, Riesman, David, eds. and trans.</w:t>
      </w:r>
      <w:r w:rsidRPr="00801EBC">
        <w:rPr>
          <w:rFonts w:eastAsia="MS Mincho"/>
          <w:color w:val="000000"/>
          <w:lang w:eastAsia="en-CA"/>
        </w:rPr>
        <w:t xml:space="preserve"> </w:t>
      </w:r>
      <w:r w:rsidR="00986A45" w:rsidRPr="00801EBC">
        <w:rPr>
          <w:rFonts w:eastAsia="Calibri Light"/>
        </w:rPr>
        <w:t xml:space="preserve">2007. </w:t>
      </w:r>
      <w:r w:rsidRPr="00801EBC">
        <w:rPr>
          <w:rFonts w:eastAsia="Calibri Light"/>
          <w:u w:val="single"/>
        </w:rPr>
        <w:t xml:space="preserve">Classical Arabic Philosophy: An </w:t>
      </w:r>
      <w:r w:rsidRPr="00801EBC">
        <w:rPr>
          <w:rFonts w:eastAsia="Calibri Light"/>
          <w:u w:val="single"/>
        </w:rPr>
        <w:lastRenderedPageBreak/>
        <w:t>Anthology of Sources</w:t>
      </w:r>
      <w:r w:rsidR="004D2A3E">
        <w:rPr>
          <w:rFonts w:eastAsia="Calibri Light"/>
          <w:i/>
        </w:rPr>
        <w:t>.</w:t>
      </w:r>
      <w:r w:rsidRPr="00801EBC">
        <w:rPr>
          <w:rFonts w:eastAsia="Calibri Light"/>
        </w:rPr>
        <w:t xml:space="preserve"> 209</w:t>
      </w:r>
      <w:r w:rsidR="00C31910" w:rsidRPr="00801EBC">
        <w:rPr>
          <w:rFonts w:eastAsia="Calibri Light"/>
        </w:rPr>
        <w:t>–</w:t>
      </w:r>
      <w:r w:rsidR="00986A45" w:rsidRPr="00801EBC">
        <w:rPr>
          <w:rFonts w:eastAsia="Calibri Light"/>
        </w:rPr>
        <w:t>19. Indianapolis: Hackett</w:t>
      </w:r>
      <w:r w:rsidRPr="00801EBC">
        <w:rPr>
          <w:rFonts w:eastAsia="Calibri Light"/>
        </w:rPr>
        <w:t>.</w:t>
      </w:r>
    </w:p>
    <w:p w14:paraId="431AB4B3" w14:textId="77777777" w:rsidR="00713E35" w:rsidRPr="00801EBC" w:rsidRDefault="00FB63F0" w:rsidP="008C58E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rPr>
          <w:rFonts w:eastAsia="Times New Roman"/>
          <w:color w:val="1A1A1A"/>
          <w:bdr w:val="none" w:sz="0" w:space="0" w:color="auto"/>
        </w:rPr>
      </w:pPr>
      <w:r w:rsidRPr="00801EBC">
        <w:rPr>
          <w:noProof/>
        </w:rPr>
        <w:t>Avicenna.</w:t>
      </w:r>
      <w:r w:rsidR="00713E35" w:rsidRPr="00801EBC">
        <w:rPr>
          <w:noProof/>
        </w:rPr>
        <w:t xml:space="preserve"> </w:t>
      </w:r>
      <w:r w:rsidR="00FD42D1" w:rsidRPr="00801EBC">
        <w:rPr>
          <w:noProof/>
        </w:rPr>
        <w:t xml:space="preserve">2005. </w:t>
      </w:r>
      <w:r w:rsidR="008A4DBB" w:rsidRPr="00801EBC">
        <w:rPr>
          <w:rFonts w:eastAsia="Times New Roman"/>
          <w:color w:val="1A1A1A"/>
          <w:u w:val="single"/>
          <w:bdr w:val="none" w:sz="0" w:space="0" w:color="auto"/>
        </w:rPr>
        <w:t xml:space="preserve">The Metaphysics of </w:t>
      </w:r>
      <w:r w:rsidR="00C31910" w:rsidRPr="00801EBC">
        <w:rPr>
          <w:rFonts w:eastAsia="Times New Roman"/>
          <w:color w:val="1A1A1A"/>
          <w:u w:val="single"/>
          <w:bdr w:val="none" w:sz="0" w:space="0" w:color="auto"/>
        </w:rPr>
        <w:t>t</w:t>
      </w:r>
      <w:r w:rsidR="00713E35" w:rsidRPr="00801EBC">
        <w:rPr>
          <w:rFonts w:eastAsia="Times New Roman"/>
          <w:color w:val="1A1A1A"/>
          <w:u w:val="single"/>
          <w:bdr w:val="none" w:sz="0" w:space="0" w:color="auto"/>
        </w:rPr>
        <w:t>he Healing</w:t>
      </w:r>
      <w:r w:rsidR="00713E35" w:rsidRPr="00801EBC">
        <w:rPr>
          <w:rFonts w:eastAsia="Times New Roman"/>
          <w:color w:val="1A1A1A"/>
          <w:bdr w:val="none" w:sz="0" w:space="0" w:color="auto"/>
        </w:rPr>
        <w:t xml:space="preserve">. </w:t>
      </w:r>
      <w:r w:rsidRPr="00801EBC">
        <w:rPr>
          <w:rFonts w:eastAsia="Times New Roman"/>
          <w:color w:val="1A1A1A"/>
          <w:bdr w:val="none" w:sz="0" w:space="0" w:color="auto"/>
        </w:rPr>
        <w:t>T</w:t>
      </w:r>
      <w:r w:rsidR="00713E35" w:rsidRPr="00801EBC">
        <w:rPr>
          <w:rFonts w:eastAsia="Times New Roman"/>
          <w:color w:val="1A1A1A"/>
          <w:bdr w:val="none" w:sz="0" w:space="0" w:color="auto"/>
        </w:rPr>
        <w:t>ranslated, introduced</w:t>
      </w:r>
      <w:r w:rsidR="00C31910" w:rsidRPr="00801EBC">
        <w:rPr>
          <w:rFonts w:eastAsia="Times New Roman"/>
          <w:color w:val="1A1A1A"/>
          <w:bdr w:val="none" w:sz="0" w:space="0" w:color="auto"/>
        </w:rPr>
        <w:t>, and annotated by Mich</w:t>
      </w:r>
      <w:r w:rsidR="00FD42D1" w:rsidRPr="00801EBC">
        <w:rPr>
          <w:rFonts w:eastAsia="Times New Roman"/>
          <w:color w:val="1A1A1A"/>
          <w:bdr w:val="none" w:sz="0" w:space="0" w:color="auto"/>
        </w:rPr>
        <w:t>a</w:t>
      </w:r>
      <w:r w:rsidR="00C31910" w:rsidRPr="00801EBC">
        <w:rPr>
          <w:rFonts w:eastAsia="Times New Roman"/>
          <w:color w:val="1A1A1A"/>
          <w:bdr w:val="none" w:sz="0" w:space="0" w:color="auto"/>
        </w:rPr>
        <w:t>e</w:t>
      </w:r>
      <w:r w:rsidR="00FD42D1" w:rsidRPr="00801EBC">
        <w:rPr>
          <w:rFonts w:eastAsia="Times New Roman"/>
          <w:color w:val="1A1A1A"/>
          <w:bdr w:val="none" w:sz="0" w:space="0" w:color="auto"/>
        </w:rPr>
        <w:t>l</w:t>
      </w:r>
      <w:r w:rsidRPr="00801EBC">
        <w:rPr>
          <w:rFonts w:eastAsia="Times New Roman"/>
          <w:color w:val="1A1A1A"/>
          <w:bdr w:val="none" w:sz="0" w:space="0" w:color="auto"/>
        </w:rPr>
        <w:t xml:space="preserve"> Marmura.</w:t>
      </w:r>
      <w:r w:rsidR="00713E35" w:rsidRPr="00801EBC">
        <w:rPr>
          <w:rFonts w:eastAsia="Times New Roman"/>
          <w:color w:val="1A1A1A"/>
          <w:bdr w:val="none" w:sz="0" w:space="0" w:color="auto"/>
        </w:rPr>
        <w:t xml:space="preserve"> </w:t>
      </w:r>
      <w:r w:rsidRPr="00801EBC">
        <w:rPr>
          <w:rFonts w:eastAsia="Times New Roman"/>
          <w:color w:val="1A1A1A"/>
          <w:bdr w:val="none" w:sz="0" w:space="0" w:color="auto"/>
        </w:rPr>
        <w:t>Provo:</w:t>
      </w:r>
      <w:r w:rsidR="00FD42D1" w:rsidRPr="00801EBC">
        <w:rPr>
          <w:rFonts w:eastAsia="Times New Roman"/>
          <w:color w:val="1A1A1A"/>
          <w:bdr w:val="none" w:sz="0" w:space="0" w:color="auto"/>
        </w:rPr>
        <w:t xml:space="preserve"> Brigham Young University Press</w:t>
      </w:r>
      <w:r w:rsidR="00713E35" w:rsidRPr="00801EBC">
        <w:rPr>
          <w:rFonts w:eastAsia="Times New Roman"/>
          <w:color w:val="1A1A1A"/>
          <w:bdr w:val="none" w:sz="0" w:space="0" w:color="auto"/>
        </w:rPr>
        <w:t>.</w:t>
      </w:r>
    </w:p>
    <w:p w14:paraId="72930DCB" w14:textId="77777777" w:rsidR="00FB63F0" w:rsidRPr="00801EBC" w:rsidRDefault="00FB63F0" w:rsidP="008C58E3">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eastAsia="Times New Roman"/>
          <w:color w:val="1A1A1A"/>
          <w:bdr w:val="none" w:sz="0" w:space="0" w:color="auto"/>
          <w:shd w:val="clear" w:color="auto" w:fill="FFFFFF"/>
        </w:rPr>
      </w:pPr>
      <w:r w:rsidRPr="00801EBC">
        <w:rPr>
          <w:rFonts w:eastAsia="Times New Roman"/>
          <w:color w:val="1A1A1A"/>
          <w:bdr w:val="none" w:sz="0" w:space="0" w:color="auto"/>
        </w:rPr>
        <w:t>Avicenna.</w:t>
      </w:r>
      <w:r w:rsidR="00FD42D1" w:rsidRPr="00801EBC">
        <w:rPr>
          <w:rFonts w:eastAsia="Times New Roman"/>
          <w:color w:val="1A1A1A"/>
          <w:bdr w:val="none" w:sz="0" w:space="0" w:color="auto"/>
        </w:rPr>
        <w:t xml:space="preserve"> 2010.</w:t>
      </w:r>
      <w:r w:rsidRPr="00801EBC">
        <w:rPr>
          <w:rFonts w:eastAsia="Times New Roman"/>
          <w:color w:val="1A1A1A"/>
          <w:bdr w:val="none" w:sz="0" w:space="0" w:color="auto"/>
        </w:rPr>
        <w:t xml:space="preserve"> </w:t>
      </w:r>
      <w:r w:rsidR="00C31910" w:rsidRPr="00801EBC">
        <w:rPr>
          <w:rFonts w:eastAsia="Times New Roman"/>
          <w:color w:val="1A1A1A"/>
          <w:u w:val="single"/>
          <w:bdr w:val="none" w:sz="0" w:space="0" w:color="auto"/>
          <w:shd w:val="clear" w:color="auto" w:fill="FFFFFF"/>
        </w:rPr>
        <w:t>The Physics of t</w:t>
      </w:r>
      <w:r w:rsidRPr="00801EBC">
        <w:rPr>
          <w:rFonts w:eastAsia="Times New Roman"/>
          <w:color w:val="1A1A1A"/>
          <w:u w:val="single"/>
          <w:bdr w:val="none" w:sz="0" w:space="0" w:color="auto"/>
          <w:shd w:val="clear" w:color="auto" w:fill="FFFFFF"/>
        </w:rPr>
        <w:t>he Healing</w:t>
      </w:r>
      <w:r w:rsidRPr="00801EBC">
        <w:rPr>
          <w:rFonts w:eastAsia="Times New Roman"/>
          <w:i/>
          <w:iCs/>
          <w:color w:val="1A1A1A"/>
          <w:bdr w:val="none" w:sz="0" w:space="0" w:color="auto"/>
          <w:shd w:val="clear" w:color="auto" w:fill="FFFFFF"/>
        </w:rPr>
        <w:t xml:space="preserve">. </w:t>
      </w:r>
      <w:r w:rsidRPr="00801EBC">
        <w:rPr>
          <w:rFonts w:eastAsia="Times New Roman"/>
          <w:color w:val="1A1A1A"/>
          <w:bdr w:val="none" w:sz="0" w:space="0" w:color="auto"/>
        </w:rPr>
        <w:t>Translated, introduced, and annotated by</w:t>
      </w:r>
      <w:r w:rsidR="00FD42D1" w:rsidRPr="00801EBC">
        <w:rPr>
          <w:rFonts w:eastAsia="Times New Roman"/>
          <w:color w:val="1A1A1A"/>
          <w:bdr w:val="none" w:sz="0" w:space="0" w:color="auto"/>
          <w:shd w:val="clear" w:color="auto" w:fill="FFFFFF"/>
        </w:rPr>
        <w:t xml:space="preserve"> Jon</w:t>
      </w:r>
      <w:r w:rsidRPr="00801EBC">
        <w:rPr>
          <w:rFonts w:eastAsia="Times New Roman"/>
          <w:color w:val="1A1A1A"/>
          <w:bdr w:val="none" w:sz="0" w:space="0" w:color="auto"/>
          <w:shd w:val="clear" w:color="auto" w:fill="FFFFFF"/>
        </w:rPr>
        <w:t xml:space="preserve"> McGinnis. Provo: Brig</w:t>
      </w:r>
      <w:r w:rsidR="00FD42D1" w:rsidRPr="00801EBC">
        <w:rPr>
          <w:rFonts w:eastAsia="Times New Roman"/>
          <w:color w:val="1A1A1A"/>
          <w:bdr w:val="none" w:sz="0" w:space="0" w:color="auto"/>
          <w:shd w:val="clear" w:color="auto" w:fill="FFFFFF"/>
        </w:rPr>
        <w:t>ham Young University Press</w:t>
      </w:r>
      <w:r w:rsidRPr="00801EBC">
        <w:rPr>
          <w:rFonts w:eastAsia="Times New Roman"/>
          <w:color w:val="1A1A1A"/>
          <w:bdr w:val="none" w:sz="0" w:space="0" w:color="auto"/>
          <w:shd w:val="clear" w:color="auto" w:fill="FFFFFF"/>
        </w:rPr>
        <w:t>.</w:t>
      </w:r>
    </w:p>
    <w:p w14:paraId="0E850BA0" w14:textId="77777777" w:rsidR="00B04CCA" w:rsidRPr="00801EBC" w:rsidRDefault="00B04CCA" w:rsidP="008C58E3">
      <w:pPr>
        <w:spacing w:before="240" w:after="240"/>
        <w:rPr>
          <w:rFonts w:eastAsia="Times New Roman"/>
          <w:color w:val="202528"/>
          <w:bdr w:val="none" w:sz="0" w:space="0" w:color="auto"/>
        </w:rPr>
      </w:pPr>
      <w:r w:rsidRPr="00801EBC">
        <w:rPr>
          <w:rFonts w:eastAsia="Times New Roman"/>
          <w:color w:val="1A1A1A"/>
          <w:bdr w:val="none" w:sz="0" w:space="0" w:color="auto"/>
          <w:shd w:val="clear" w:color="auto" w:fill="FFFFFF"/>
        </w:rPr>
        <w:t xml:space="preserve">Avicenna. </w:t>
      </w:r>
      <w:r w:rsidR="00FD42D1" w:rsidRPr="00801EBC">
        <w:rPr>
          <w:rFonts w:eastAsia="Times New Roman"/>
          <w:color w:val="1A1A1A"/>
          <w:bdr w:val="none" w:sz="0" w:space="0" w:color="auto"/>
          <w:shd w:val="clear" w:color="auto" w:fill="FFFFFF"/>
        </w:rPr>
        <w:t xml:space="preserve">2014. </w:t>
      </w:r>
      <w:r w:rsidRPr="00801EBC">
        <w:rPr>
          <w:rFonts w:eastAsia="Calibri Light"/>
          <w:u w:val="single"/>
        </w:rPr>
        <w:t>Ibn Sina’s Remarks and Admonitions: Physics and Metaphysics</w:t>
      </w:r>
      <w:r w:rsidRPr="00801EBC">
        <w:rPr>
          <w:rFonts w:eastAsia="Calibri Light"/>
          <w:i/>
          <w:iCs/>
        </w:rPr>
        <w:t>.</w:t>
      </w:r>
      <w:r w:rsidRPr="00801EBC">
        <w:rPr>
          <w:rFonts w:eastAsia="Calibri Light"/>
        </w:rPr>
        <w:t xml:space="preserve"> Translated and edited by S</w:t>
      </w:r>
      <w:r w:rsidR="00FD42D1" w:rsidRPr="00801EBC">
        <w:rPr>
          <w:rFonts w:eastAsia="Calibri Light"/>
        </w:rPr>
        <w:t>hams</w:t>
      </w:r>
      <w:r w:rsidRPr="00801EBC">
        <w:rPr>
          <w:rFonts w:eastAsia="Calibri Light"/>
        </w:rPr>
        <w:t xml:space="preserve"> Inati. New York:</w:t>
      </w:r>
      <w:r w:rsidR="00FD42D1" w:rsidRPr="00801EBC">
        <w:rPr>
          <w:rFonts w:eastAsia="Calibri Light"/>
        </w:rPr>
        <w:t xml:space="preserve"> Columbia University Press</w:t>
      </w:r>
      <w:r w:rsidRPr="00801EBC">
        <w:rPr>
          <w:rFonts w:eastAsia="Calibri Light"/>
        </w:rPr>
        <w:t xml:space="preserve">. </w:t>
      </w:r>
    </w:p>
    <w:p w14:paraId="211BBBBD" w14:textId="77777777" w:rsidR="00CA72D8" w:rsidRPr="00801EBC" w:rsidRDefault="0016430E" w:rsidP="008C58E3">
      <w:pPr>
        <w:spacing w:before="240" w:after="240"/>
        <w:rPr>
          <w:noProof/>
        </w:rPr>
      </w:pPr>
      <w:r w:rsidRPr="00801EBC">
        <w:rPr>
          <w:noProof/>
        </w:rPr>
        <w:t xml:space="preserve">Cohoe, Caleb. </w:t>
      </w:r>
      <w:r w:rsidR="00E63BCE" w:rsidRPr="00801EBC">
        <w:rPr>
          <w:noProof/>
        </w:rPr>
        <w:t xml:space="preserve">2013. </w:t>
      </w:r>
      <w:r w:rsidR="00CA72D8" w:rsidRPr="00801EBC">
        <w:rPr>
          <w:noProof/>
        </w:rPr>
        <w:t>“There must be a First: Why Thomas Aquinas Rejects Infinite, Essen</w:t>
      </w:r>
      <w:r w:rsidR="00E41096">
        <w:rPr>
          <w:noProof/>
        </w:rPr>
        <w:t xml:space="preserve">tially Ordered, Causal Series.” </w:t>
      </w:r>
      <w:r w:rsidR="00CA72D8" w:rsidRPr="00801EBC">
        <w:rPr>
          <w:iCs/>
          <w:noProof/>
          <w:u w:val="single"/>
        </w:rPr>
        <w:t>British Journal for the History of Philosophy</w:t>
      </w:r>
      <w:r w:rsidR="00E41096">
        <w:rPr>
          <w:noProof/>
        </w:rPr>
        <w:t xml:space="preserve"> </w:t>
      </w:r>
      <w:r w:rsidR="00E63BCE" w:rsidRPr="00801EBC">
        <w:rPr>
          <w:noProof/>
        </w:rPr>
        <w:t>21, no.5</w:t>
      </w:r>
      <w:r w:rsidR="00CA72D8" w:rsidRPr="00801EBC">
        <w:rPr>
          <w:noProof/>
        </w:rPr>
        <w:t>: 838</w:t>
      </w:r>
      <w:r w:rsidRPr="00801EBC">
        <w:rPr>
          <w:rFonts w:eastAsia="Calibri Light"/>
        </w:rPr>
        <w:t>–</w:t>
      </w:r>
      <w:r w:rsidR="00E41096">
        <w:rPr>
          <w:noProof/>
        </w:rPr>
        <w:t>856.</w:t>
      </w:r>
    </w:p>
    <w:p w14:paraId="3FFE077E" w14:textId="77777777" w:rsidR="00007D87" w:rsidRPr="00801EBC" w:rsidRDefault="00007D87" w:rsidP="008C58E3">
      <w:pPr>
        <w:spacing w:before="240" w:after="240"/>
        <w:rPr>
          <w:i/>
          <w:iCs/>
          <w:noProof/>
        </w:rPr>
      </w:pPr>
      <w:r w:rsidRPr="00801EBC">
        <w:rPr>
          <w:noProof/>
        </w:rPr>
        <w:t>Cross, R</w:t>
      </w:r>
      <w:r w:rsidR="00FD42D1" w:rsidRPr="00801EBC">
        <w:rPr>
          <w:noProof/>
        </w:rPr>
        <w:t>ichard</w:t>
      </w:r>
      <w:r w:rsidRPr="00801EBC">
        <w:rPr>
          <w:noProof/>
        </w:rPr>
        <w:t xml:space="preserve">. </w:t>
      </w:r>
      <w:r w:rsidR="0016430E" w:rsidRPr="00801EBC">
        <w:rPr>
          <w:noProof/>
        </w:rPr>
        <w:t xml:space="preserve">1999. </w:t>
      </w:r>
      <w:r w:rsidRPr="00801EBC">
        <w:rPr>
          <w:noProof/>
          <w:u w:val="single"/>
        </w:rPr>
        <w:t>Duns Scotus</w:t>
      </w:r>
      <w:r w:rsidRPr="00801EBC">
        <w:rPr>
          <w:i/>
          <w:iCs/>
          <w:noProof/>
        </w:rPr>
        <w:t xml:space="preserve">. </w:t>
      </w:r>
      <w:r w:rsidRPr="00801EBC">
        <w:rPr>
          <w:noProof/>
        </w:rPr>
        <w:t>New York</w:t>
      </w:r>
      <w:r w:rsidR="0016430E" w:rsidRPr="00801EBC">
        <w:rPr>
          <w:noProof/>
        </w:rPr>
        <w:t xml:space="preserve"> : Oxford University Press</w:t>
      </w:r>
      <w:r w:rsidRPr="00801EBC">
        <w:rPr>
          <w:noProof/>
        </w:rPr>
        <w:t>.</w:t>
      </w:r>
    </w:p>
    <w:p w14:paraId="0F7251B5" w14:textId="77777777" w:rsidR="004B0D25" w:rsidRPr="00801EBC" w:rsidRDefault="004B0D25" w:rsidP="008C58E3">
      <w:pPr>
        <w:spacing w:before="240" w:after="240"/>
        <w:rPr>
          <w:noProof/>
        </w:rPr>
      </w:pPr>
      <w:r w:rsidRPr="00801EBC">
        <w:rPr>
          <w:noProof/>
        </w:rPr>
        <w:t>Davidson, H</w:t>
      </w:r>
      <w:r w:rsidR="00FD42D1" w:rsidRPr="00801EBC">
        <w:rPr>
          <w:noProof/>
        </w:rPr>
        <w:t>erbert</w:t>
      </w:r>
      <w:r w:rsidRPr="00801EBC">
        <w:rPr>
          <w:noProof/>
        </w:rPr>
        <w:t xml:space="preserve">. </w:t>
      </w:r>
      <w:r w:rsidR="00FC287B" w:rsidRPr="00801EBC">
        <w:rPr>
          <w:noProof/>
        </w:rPr>
        <w:t xml:space="preserve">1987. </w:t>
      </w:r>
      <w:r w:rsidRPr="00801EBC">
        <w:rPr>
          <w:noProof/>
          <w:u w:val="single"/>
        </w:rPr>
        <w:t>Proofs for Eternity, Creation and the Existence of God in Medieval Islamic and Jewish Philosophy</w:t>
      </w:r>
      <w:r w:rsidRPr="00801EBC">
        <w:rPr>
          <w:i/>
          <w:iCs/>
          <w:noProof/>
        </w:rPr>
        <w:t xml:space="preserve">. </w:t>
      </w:r>
      <w:r w:rsidRPr="00801EBC">
        <w:rPr>
          <w:noProof/>
        </w:rPr>
        <w:t>Oxfor</w:t>
      </w:r>
      <w:r w:rsidR="00FD42D1" w:rsidRPr="00801EBC">
        <w:rPr>
          <w:noProof/>
        </w:rPr>
        <w:t>d: Oxford University Press</w:t>
      </w:r>
      <w:r w:rsidRPr="00801EBC">
        <w:rPr>
          <w:noProof/>
        </w:rPr>
        <w:t xml:space="preserve">. </w:t>
      </w:r>
    </w:p>
    <w:p w14:paraId="2FB53391" w14:textId="77777777" w:rsidR="00D12F40" w:rsidRPr="00801EBC" w:rsidRDefault="00D12F40" w:rsidP="008C58E3">
      <w:pPr>
        <w:widowControl w:val="0"/>
        <w:autoSpaceDE w:val="0"/>
        <w:autoSpaceDN w:val="0"/>
        <w:adjustRightInd w:val="0"/>
        <w:spacing w:before="240" w:after="240"/>
        <w:rPr>
          <w:color w:val="000000"/>
        </w:rPr>
      </w:pPr>
      <w:r w:rsidRPr="00801EBC">
        <w:t>De Haan, D</w:t>
      </w:r>
      <w:r w:rsidR="0016430E" w:rsidRPr="00801EBC">
        <w:t xml:space="preserve">aniel. </w:t>
      </w:r>
      <w:r w:rsidR="00E63BCE" w:rsidRPr="00801EBC">
        <w:rPr>
          <w:color w:val="000000"/>
        </w:rPr>
        <w:t>2016.</w:t>
      </w:r>
      <w:r w:rsidR="00E63BCE" w:rsidRPr="00801EBC">
        <w:t xml:space="preserve"> </w:t>
      </w:r>
      <w:r w:rsidR="00FD42D1" w:rsidRPr="00801EBC">
        <w:t>“</w:t>
      </w:r>
      <w:r w:rsidRPr="00801EBC">
        <w:t>Where does Avicenna demonstrate</w:t>
      </w:r>
      <w:r w:rsidR="00FD42D1" w:rsidRPr="00801EBC">
        <w:t xml:space="preserve"> the Existence of </w:t>
      </w:r>
      <w:r w:rsidR="00C31910" w:rsidRPr="00801EBC">
        <w:t>God?</w:t>
      </w:r>
      <w:r w:rsidR="00FD42D1" w:rsidRPr="00801EBC">
        <w:t>”</w:t>
      </w:r>
      <w:r w:rsidRPr="00801EBC">
        <w:rPr>
          <w:color w:val="000000"/>
        </w:rPr>
        <w:t xml:space="preserve"> </w:t>
      </w:r>
      <w:r w:rsidRPr="00801EBC">
        <w:rPr>
          <w:color w:val="000000"/>
          <w:u w:val="single"/>
        </w:rPr>
        <w:t>Arabic Sciences and Philosophy</w:t>
      </w:r>
      <w:r w:rsidR="00FD42D1" w:rsidRPr="00801EBC">
        <w:rPr>
          <w:i/>
          <w:color w:val="000000"/>
        </w:rPr>
        <w:t xml:space="preserve"> </w:t>
      </w:r>
      <w:r w:rsidR="00C02F33" w:rsidRPr="00801EBC">
        <w:rPr>
          <w:color w:val="000000"/>
        </w:rPr>
        <w:t>26</w:t>
      </w:r>
      <w:r w:rsidR="00FD42D1" w:rsidRPr="00801EBC">
        <w:rPr>
          <w:color w:val="000000"/>
        </w:rPr>
        <w:t>: 97–128.</w:t>
      </w:r>
      <w:r w:rsidRPr="00801EBC">
        <w:rPr>
          <w:color w:val="000000"/>
        </w:rPr>
        <w:t xml:space="preserve"> </w:t>
      </w:r>
    </w:p>
    <w:p w14:paraId="55881EF6" w14:textId="77777777" w:rsidR="00B232B0" w:rsidRPr="00801EBC" w:rsidRDefault="00B232B0" w:rsidP="008C58E3">
      <w:pPr>
        <w:pStyle w:val="Body"/>
        <w:spacing w:before="240" w:after="240"/>
        <w:rPr>
          <w:rFonts w:cs="Times New Roman"/>
        </w:rPr>
      </w:pPr>
      <w:r w:rsidRPr="00801EBC">
        <w:rPr>
          <w:rFonts w:cs="Times New Roman"/>
        </w:rPr>
        <w:t>Druart, T</w:t>
      </w:r>
      <w:r w:rsidR="00FD42D1" w:rsidRPr="00801EBC">
        <w:rPr>
          <w:rFonts w:cs="Times New Roman"/>
        </w:rPr>
        <w:t>herese-Anne</w:t>
      </w:r>
      <w:r w:rsidRPr="00801EBC">
        <w:rPr>
          <w:rFonts w:cs="Times New Roman"/>
        </w:rPr>
        <w:t>.</w:t>
      </w:r>
      <w:r w:rsidR="00FD42D1" w:rsidRPr="00801EBC">
        <w:rPr>
          <w:rFonts w:cs="Times New Roman"/>
        </w:rPr>
        <w:t xml:space="preserve"> 2002. “</w:t>
      </w:r>
      <w:r w:rsidRPr="00801EBC">
        <w:rPr>
          <w:rFonts w:cs="Times New Roman"/>
        </w:rPr>
        <w:t>Avicenna’s influence on Duns Scotus’ proof for the ex</w:t>
      </w:r>
      <w:r w:rsidR="00FD42D1" w:rsidRPr="00801EBC">
        <w:rPr>
          <w:rFonts w:cs="Times New Roman"/>
        </w:rPr>
        <w:t xml:space="preserve">istence of God in the </w:t>
      </w:r>
      <w:r w:rsidR="00FD42D1" w:rsidRPr="00801EBC">
        <w:rPr>
          <w:rFonts w:cs="Times New Roman"/>
          <w:i/>
          <w:iCs/>
        </w:rPr>
        <w:t>Lectura</w:t>
      </w:r>
      <w:r w:rsidR="00FD42D1" w:rsidRPr="00801EBC">
        <w:rPr>
          <w:rFonts w:cs="Times New Roman"/>
        </w:rPr>
        <w:t xml:space="preserve">.” </w:t>
      </w:r>
      <w:r w:rsidRPr="00801EBC">
        <w:rPr>
          <w:rFonts w:cs="Times New Roman"/>
        </w:rPr>
        <w:t xml:space="preserve">In </w:t>
      </w:r>
      <w:r w:rsidRPr="00801EBC">
        <w:rPr>
          <w:rFonts w:cs="Times New Roman"/>
          <w:u w:val="single"/>
        </w:rPr>
        <w:t>Avicenna and His Heritage: Acts of the International Colloquium</w:t>
      </w:r>
      <w:r w:rsidRPr="00801EBC">
        <w:rPr>
          <w:rFonts w:cs="Times New Roman"/>
          <w:iCs/>
          <w:u w:val="single"/>
        </w:rPr>
        <w:t>,</w:t>
      </w:r>
      <w:r w:rsidRPr="00801EBC">
        <w:rPr>
          <w:rFonts w:cs="Times New Roman"/>
          <w:i/>
          <w:iCs/>
        </w:rPr>
        <w:t xml:space="preserve"> </w:t>
      </w:r>
      <w:r w:rsidRPr="00801EBC">
        <w:rPr>
          <w:rFonts w:cs="Times New Roman"/>
        </w:rPr>
        <w:t>edited by</w:t>
      </w:r>
      <w:r w:rsidRPr="00801EBC">
        <w:rPr>
          <w:rFonts w:cs="Times New Roman"/>
          <w:i/>
          <w:iCs/>
        </w:rPr>
        <w:t xml:space="preserve"> </w:t>
      </w:r>
      <w:r w:rsidRPr="00801EBC">
        <w:rPr>
          <w:rFonts w:cs="Times New Roman"/>
        </w:rPr>
        <w:t>J</w:t>
      </w:r>
      <w:r w:rsidR="00FD42D1" w:rsidRPr="00801EBC">
        <w:rPr>
          <w:rFonts w:cs="Times New Roman"/>
        </w:rPr>
        <w:t>ules</w:t>
      </w:r>
      <w:r w:rsidR="004D2A3E">
        <w:rPr>
          <w:rFonts w:cs="Times New Roman"/>
        </w:rPr>
        <w:t xml:space="preserve"> Janssens and D</w:t>
      </w:r>
      <w:r w:rsidR="00BE2D02" w:rsidRPr="00801EBC">
        <w:rPr>
          <w:rFonts w:cs="Times New Roman"/>
        </w:rPr>
        <w:t>aniel</w:t>
      </w:r>
      <w:r w:rsidRPr="00801EBC">
        <w:rPr>
          <w:rFonts w:cs="Times New Roman"/>
        </w:rPr>
        <w:t xml:space="preserve"> De Smet, 253–66. Leuve</w:t>
      </w:r>
      <w:r w:rsidR="00BE2D02" w:rsidRPr="00801EBC">
        <w:rPr>
          <w:rFonts w:cs="Times New Roman"/>
        </w:rPr>
        <w:t>n: Leuven University Press</w:t>
      </w:r>
      <w:r w:rsidRPr="00801EBC">
        <w:rPr>
          <w:rFonts w:cs="Times New Roman"/>
        </w:rPr>
        <w:t>.</w:t>
      </w:r>
    </w:p>
    <w:p w14:paraId="6218A2AD" w14:textId="77777777" w:rsidR="004D6F1A" w:rsidRPr="00801EBC" w:rsidRDefault="004D6F1A" w:rsidP="004D2A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rPr>
          <w:color w:val="000000"/>
          <w:lang w:eastAsia="en-CA"/>
        </w:rPr>
      </w:pPr>
      <w:r w:rsidRPr="00801EBC">
        <w:rPr>
          <w:color w:val="1A1718"/>
          <w:lang w:eastAsia="en-CA"/>
        </w:rPr>
        <w:t>Duns Scotus, John.</w:t>
      </w:r>
      <w:r w:rsidR="00BE2D02" w:rsidRPr="00801EBC">
        <w:rPr>
          <w:color w:val="1A1718"/>
          <w:lang w:eastAsia="en-CA"/>
        </w:rPr>
        <w:t xml:space="preserve"> 1982.</w:t>
      </w:r>
      <w:r w:rsidRPr="00801EBC">
        <w:rPr>
          <w:color w:val="1A1718"/>
          <w:lang w:eastAsia="en-CA"/>
        </w:rPr>
        <w:t xml:space="preserve"> </w:t>
      </w:r>
      <w:r w:rsidRPr="00801EBC">
        <w:rPr>
          <w:color w:val="1A1718"/>
          <w:u w:val="single"/>
          <w:lang w:eastAsia="en-CA"/>
        </w:rPr>
        <w:t>A Treatise on God as First Principle</w:t>
      </w:r>
      <w:r w:rsidRPr="00801EBC">
        <w:rPr>
          <w:color w:val="1A1718"/>
          <w:lang w:eastAsia="en-CA"/>
        </w:rPr>
        <w:t>. Translated and edited with commentary by Allan B. Wolter. Chicag</w:t>
      </w:r>
      <w:r w:rsidR="00BE2D02" w:rsidRPr="00801EBC">
        <w:rPr>
          <w:color w:val="1A1718"/>
          <w:lang w:eastAsia="en-CA"/>
        </w:rPr>
        <w:t>o: Franciscan Herald Press</w:t>
      </w:r>
      <w:r w:rsidRPr="00801EBC">
        <w:rPr>
          <w:color w:val="1A1718"/>
          <w:lang w:eastAsia="en-CA"/>
        </w:rPr>
        <w:t xml:space="preserve">. </w:t>
      </w:r>
    </w:p>
    <w:p w14:paraId="6625A27C" w14:textId="77777777" w:rsidR="007D2E53" w:rsidRPr="00801EBC" w:rsidRDefault="007D2E53" w:rsidP="008C58E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rPr>
          <w:rFonts w:eastAsia="Calibri Light"/>
          <w:shd w:val="clear" w:color="auto" w:fill="FFFFFF"/>
        </w:rPr>
      </w:pPr>
      <w:r w:rsidRPr="00801EBC">
        <w:rPr>
          <w:rFonts w:eastAsia="Calibri Light"/>
          <w:shd w:val="clear" w:color="auto" w:fill="FFFFFF"/>
        </w:rPr>
        <w:t xml:space="preserve">Hume, David. </w:t>
      </w:r>
      <w:r w:rsidR="00FE4267" w:rsidRPr="00801EBC">
        <w:rPr>
          <w:rFonts w:eastAsia="Calibri Light"/>
          <w:shd w:val="clear" w:color="auto" w:fill="FFFFFF"/>
        </w:rPr>
        <w:t xml:space="preserve">2007. </w:t>
      </w:r>
      <w:r w:rsidRPr="00801EBC">
        <w:rPr>
          <w:rFonts w:eastAsia="Calibri Light"/>
          <w:u w:val="single"/>
          <w:shd w:val="clear" w:color="auto" w:fill="FFFFFF"/>
        </w:rPr>
        <w:t>Dialogues Concerning Natural Religion and Other Writings</w:t>
      </w:r>
      <w:r w:rsidR="00FE4267" w:rsidRPr="00801EBC">
        <w:rPr>
          <w:rFonts w:eastAsia="Calibri Light"/>
          <w:shd w:val="clear" w:color="auto" w:fill="FFFFFF"/>
        </w:rPr>
        <w:t>, e</w:t>
      </w:r>
      <w:r w:rsidRPr="00801EBC">
        <w:rPr>
          <w:rFonts w:eastAsia="Calibri Light"/>
          <w:shd w:val="clear" w:color="auto" w:fill="FFFFFF"/>
        </w:rPr>
        <w:t>dited by Dorothy Coleman</w:t>
      </w:r>
      <w:r w:rsidRPr="00801EBC">
        <w:rPr>
          <w:rFonts w:eastAsia="Calibri Light"/>
        </w:rPr>
        <w:t xml:space="preserve">. </w:t>
      </w:r>
      <w:r w:rsidRPr="00801EBC">
        <w:rPr>
          <w:rFonts w:eastAsia="Calibri Light"/>
          <w:shd w:val="clear" w:color="auto" w:fill="FFFFFF"/>
        </w:rPr>
        <w:t xml:space="preserve">Cambridge: </w:t>
      </w:r>
      <w:r w:rsidR="00FE4267" w:rsidRPr="00801EBC">
        <w:rPr>
          <w:rFonts w:eastAsia="Calibri Light"/>
          <w:shd w:val="clear" w:color="auto" w:fill="FFFFFF"/>
        </w:rPr>
        <w:t>Cambridge University Press</w:t>
      </w:r>
      <w:r w:rsidRPr="00801EBC">
        <w:rPr>
          <w:rFonts w:eastAsia="Calibri Light"/>
          <w:shd w:val="clear" w:color="auto" w:fill="FFFFFF"/>
        </w:rPr>
        <w:t xml:space="preserve">.  </w:t>
      </w:r>
    </w:p>
    <w:p w14:paraId="4CD74E81" w14:textId="77777777" w:rsidR="004D6F1A" w:rsidRPr="00801EBC" w:rsidRDefault="004D6F1A" w:rsidP="008C58E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pPr>
      <w:r w:rsidRPr="00801EBC">
        <w:rPr>
          <w:lang w:val="en-GB"/>
        </w:rPr>
        <w:t>Johnson, S</w:t>
      </w:r>
      <w:r w:rsidR="00FE4267" w:rsidRPr="00801EBC">
        <w:rPr>
          <w:lang w:val="en-GB"/>
        </w:rPr>
        <w:t>teve.</w:t>
      </w:r>
      <w:r w:rsidR="00E63BCE" w:rsidRPr="00801EBC">
        <w:t xml:space="preserve"> 1984.</w:t>
      </w:r>
      <w:r w:rsidR="00E63BCE" w:rsidRPr="00801EBC">
        <w:rPr>
          <w:lang w:val="en-GB"/>
        </w:rPr>
        <w:t xml:space="preserve"> </w:t>
      </w:r>
      <w:r w:rsidR="00FE4267" w:rsidRPr="00801EBC">
        <w:rPr>
          <w:lang w:val="en-GB"/>
        </w:rPr>
        <w:t>“</w:t>
      </w:r>
      <w:r w:rsidRPr="00801EBC">
        <w:rPr>
          <w:lang w:val="en-GB"/>
        </w:rPr>
        <w:t>A fourth ontological argument in Ibn Sīnā’s</w:t>
      </w:r>
      <w:r w:rsidR="00FE4267" w:rsidRPr="00801EBC">
        <w:t xml:space="preserve"> metaphysics</w:t>
      </w:r>
      <w:r w:rsidRPr="00801EBC">
        <w:t>.</w:t>
      </w:r>
      <w:r w:rsidR="00FE4267" w:rsidRPr="00801EBC">
        <w:t>”</w:t>
      </w:r>
      <w:r w:rsidRPr="00801EBC">
        <w:t xml:space="preserve"> </w:t>
      </w:r>
      <w:r w:rsidRPr="00801EBC">
        <w:rPr>
          <w:u w:val="single"/>
        </w:rPr>
        <w:t xml:space="preserve">Muslim World </w:t>
      </w:r>
      <w:r w:rsidRPr="00801EBC">
        <w:t xml:space="preserve">74, no.3–4:161–71. </w:t>
      </w:r>
    </w:p>
    <w:p w14:paraId="7AEB946F" w14:textId="77777777" w:rsidR="004D6F1A" w:rsidRPr="00801EBC" w:rsidRDefault="004D6F1A" w:rsidP="008C58E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rPr>
          <w:i/>
          <w:iCs/>
          <w:color w:val="000000"/>
          <w:lang w:eastAsia="en-CA"/>
        </w:rPr>
      </w:pPr>
      <w:r w:rsidRPr="00801EBC">
        <w:rPr>
          <w:color w:val="1A1718"/>
          <w:lang w:eastAsia="en-CA"/>
        </w:rPr>
        <w:t>Kerr, G</w:t>
      </w:r>
      <w:r w:rsidR="00E64CFC" w:rsidRPr="00801EBC">
        <w:rPr>
          <w:color w:val="1A1718"/>
          <w:lang w:eastAsia="en-CA"/>
        </w:rPr>
        <w:t xml:space="preserve">aven. </w:t>
      </w:r>
      <w:r w:rsidR="00E63BCE" w:rsidRPr="00801EBC">
        <w:rPr>
          <w:color w:val="1A1718"/>
          <w:lang w:eastAsia="en-CA"/>
        </w:rPr>
        <w:t xml:space="preserve">2012. </w:t>
      </w:r>
      <w:r w:rsidR="00E64CFC" w:rsidRPr="00801EBC">
        <w:rPr>
          <w:color w:val="1A1718"/>
          <w:lang w:eastAsia="en-CA"/>
        </w:rPr>
        <w:t>“</w:t>
      </w:r>
      <w:r w:rsidRPr="00801EBC">
        <w:rPr>
          <w:color w:val="1A1718"/>
          <w:lang w:eastAsia="en-CA"/>
        </w:rPr>
        <w:t>Essentially Ordered Series Reconsidered</w:t>
      </w:r>
      <w:r w:rsidR="00E64CFC" w:rsidRPr="00801EBC">
        <w:rPr>
          <w:color w:val="1A1718"/>
          <w:lang w:eastAsia="en-CA"/>
        </w:rPr>
        <w:t xml:space="preserve">.” </w:t>
      </w:r>
      <w:r w:rsidRPr="00801EBC">
        <w:rPr>
          <w:color w:val="1A1718"/>
          <w:u w:val="single"/>
          <w:lang w:eastAsia="en-CA"/>
        </w:rPr>
        <w:t xml:space="preserve">American Catholic Philosophical Quarterly </w:t>
      </w:r>
      <w:r w:rsidR="00E63BCE" w:rsidRPr="00801EBC">
        <w:rPr>
          <w:color w:val="1A1718"/>
          <w:lang w:eastAsia="en-CA"/>
        </w:rPr>
        <w:t>86, no. 4</w:t>
      </w:r>
      <w:r w:rsidRPr="00801EBC">
        <w:rPr>
          <w:color w:val="1A1718"/>
          <w:lang w:eastAsia="en-CA"/>
        </w:rPr>
        <w:t>: 541–55.</w:t>
      </w:r>
      <w:r w:rsidRPr="00801EBC">
        <w:rPr>
          <w:rFonts w:ascii="MS Mincho" w:eastAsia="MS Mincho" w:hAnsi="MS Mincho" w:cs="MS Mincho"/>
          <w:color w:val="1A1718"/>
          <w:lang w:eastAsia="en-CA"/>
        </w:rPr>
        <w:t> </w:t>
      </w:r>
    </w:p>
    <w:p w14:paraId="3AAA63E8" w14:textId="77777777" w:rsidR="007D2E53" w:rsidRPr="00801EBC" w:rsidRDefault="007D2E53" w:rsidP="008C58E3">
      <w:pPr>
        <w:pStyle w:val="Body"/>
        <w:widowControl w:val="0"/>
        <w:spacing w:before="240" w:after="240"/>
        <w:rPr>
          <w:rFonts w:cs="Times New Roman"/>
        </w:rPr>
      </w:pPr>
      <w:r w:rsidRPr="00801EBC">
        <w:rPr>
          <w:rFonts w:eastAsia="Calibri Light" w:cs="Times New Roman"/>
        </w:rPr>
        <w:t>King, P</w:t>
      </w:r>
      <w:r w:rsidR="0016430E" w:rsidRPr="00801EBC">
        <w:rPr>
          <w:rFonts w:eastAsia="Calibri Light" w:cs="Times New Roman"/>
        </w:rPr>
        <w:t xml:space="preserve">eter. </w:t>
      </w:r>
      <w:r w:rsidR="00E64CFC" w:rsidRPr="00801EBC">
        <w:rPr>
          <w:rFonts w:eastAsia="Calibri Light" w:cs="Times New Roman"/>
        </w:rPr>
        <w:t>2003 “Scotus on Metaphysics.”</w:t>
      </w:r>
      <w:r w:rsidR="00E41096">
        <w:rPr>
          <w:rFonts w:eastAsia="Calibri Light" w:cs="Times New Roman"/>
        </w:rPr>
        <w:t xml:space="preserve"> In </w:t>
      </w:r>
      <w:r w:rsidR="004D2A3E" w:rsidRPr="00801EBC">
        <w:rPr>
          <w:rFonts w:eastAsia="Calibri Light" w:cs="Times New Roman"/>
          <w:u w:val="single"/>
          <w:lang w:val="en-US"/>
        </w:rPr>
        <w:t>the</w:t>
      </w:r>
      <w:r w:rsidRPr="00801EBC">
        <w:rPr>
          <w:rFonts w:eastAsia="Calibri Light" w:cs="Times New Roman"/>
          <w:u w:val="single"/>
          <w:lang w:val="en-US"/>
        </w:rPr>
        <w:t xml:space="preserve"> Cambridge Companion to Duns Scotus</w:t>
      </w:r>
      <w:r w:rsidRPr="00801EBC">
        <w:rPr>
          <w:rFonts w:eastAsia="Calibri Light" w:cs="Times New Roman"/>
          <w:lang w:val="en-US"/>
        </w:rPr>
        <w:t>, edited by T</w:t>
      </w:r>
      <w:r w:rsidR="00BE2D02" w:rsidRPr="00801EBC">
        <w:rPr>
          <w:rFonts w:eastAsia="Calibri Light" w:cs="Times New Roman"/>
          <w:lang w:val="en-US"/>
        </w:rPr>
        <w:t>homas</w:t>
      </w:r>
      <w:r w:rsidRPr="00801EBC">
        <w:rPr>
          <w:rFonts w:eastAsia="Calibri Light" w:cs="Times New Roman"/>
          <w:lang w:val="en-US"/>
        </w:rPr>
        <w:t xml:space="preserve"> Williams, 15</w:t>
      </w:r>
      <w:r w:rsidR="00C11582" w:rsidRPr="00801EBC">
        <w:rPr>
          <w:rFonts w:cs="Times New Roman"/>
          <w:color w:val="1A1718"/>
        </w:rPr>
        <w:t>–</w:t>
      </w:r>
      <w:r w:rsidRPr="00801EBC">
        <w:rPr>
          <w:rFonts w:eastAsia="Calibri Light" w:cs="Times New Roman"/>
          <w:lang w:val="en-US"/>
        </w:rPr>
        <w:t xml:space="preserve">69. Cambridge: </w:t>
      </w:r>
      <w:r w:rsidR="00BE2D02" w:rsidRPr="00801EBC">
        <w:rPr>
          <w:rFonts w:eastAsia="Calibri Light" w:cs="Times New Roman"/>
          <w:lang w:val="en-US"/>
        </w:rPr>
        <w:t>Cambridge University Press</w:t>
      </w:r>
      <w:r w:rsidRPr="00801EBC">
        <w:rPr>
          <w:rFonts w:eastAsia="Calibri Light" w:cs="Times New Roman"/>
          <w:lang w:val="en-US"/>
        </w:rPr>
        <w:t>.</w:t>
      </w:r>
    </w:p>
    <w:p w14:paraId="35C77F3E" w14:textId="77777777" w:rsidR="004D6F1A" w:rsidRPr="00801EBC" w:rsidRDefault="00007D87" w:rsidP="008C58E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rPr>
          <w:rStyle w:val="None"/>
          <w:i/>
          <w:iCs/>
          <w:color w:val="000000"/>
          <w:lang w:eastAsia="en-CA"/>
        </w:rPr>
      </w:pPr>
      <w:r w:rsidRPr="00801EBC">
        <w:rPr>
          <w:color w:val="1A1718"/>
          <w:lang w:eastAsia="en-CA"/>
        </w:rPr>
        <w:t>Kretzmann, N</w:t>
      </w:r>
      <w:r w:rsidR="00E64CFC" w:rsidRPr="00801EBC">
        <w:rPr>
          <w:color w:val="1A1718"/>
          <w:lang w:eastAsia="en-CA"/>
        </w:rPr>
        <w:t>orman</w:t>
      </w:r>
      <w:r w:rsidRPr="00801EBC">
        <w:rPr>
          <w:color w:val="1A1718"/>
          <w:lang w:eastAsia="en-CA"/>
        </w:rPr>
        <w:t>.</w:t>
      </w:r>
      <w:r w:rsidR="00E64CFC" w:rsidRPr="00801EBC">
        <w:rPr>
          <w:color w:val="1A1718"/>
          <w:lang w:eastAsia="en-CA"/>
        </w:rPr>
        <w:t xml:space="preserve"> 1997.</w:t>
      </w:r>
      <w:r w:rsidRPr="00801EBC">
        <w:rPr>
          <w:color w:val="1A1718"/>
          <w:lang w:eastAsia="en-CA"/>
        </w:rPr>
        <w:t xml:space="preserve"> </w:t>
      </w:r>
      <w:r w:rsidRPr="00801EBC">
        <w:rPr>
          <w:color w:val="1A1718"/>
          <w:u w:val="single"/>
          <w:lang w:eastAsia="en-CA"/>
        </w:rPr>
        <w:t xml:space="preserve">The Metaphysics of Theism: Aquinas’s Natural Theology in </w:t>
      </w:r>
      <w:r w:rsidRPr="00801EBC">
        <w:rPr>
          <w:i/>
          <w:iCs/>
          <w:color w:val="1A1718"/>
          <w:u w:val="single"/>
          <w:lang w:eastAsia="en-CA"/>
        </w:rPr>
        <w:t>Summa Contra Gentiles I</w:t>
      </w:r>
      <w:r w:rsidRPr="00801EBC">
        <w:rPr>
          <w:color w:val="1A1718"/>
          <w:u w:val="single"/>
          <w:lang w:eastAsia="en-CA"/>
        </w:rPr>
        <w:t>.</w:t>
      </w:r>
      <w:r w:rsidR="00E64CFC" w:rsidRPr="00801EBC">
        <w:rPr>
          <w:color w:val="1A1718"/>
          <w:lang w:eastAsia="en-CA"/>
        </w:rPr>
        <w:t xml:space="preserve"> Oxford: Clarendon Press</w:t>
      </w:r>
      <w:r w:rsidRPr="00801EBC">
        <w:rPr>
          <w:color w:val="1A1718"/>
          <w:lang w:eastAsia="en-CA"/>
        </w:rPr>
        <w:t xml:space="preserve">. </w:t>
      </w:r>
    </w:p>
    <w:p w14:paraId="41693DB2" w14:textId="77777777" w:rsidR="005F282E" w:rsidRPr="00B269FF" w:rsidRDefault="005F282E" w:rsidP="008C58E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rPr>
          <w:rStyle w:val="None"/>
          <w:rFonts w:eastAsia="Calibri Light"/>
        </w:rPr>
      </w:pPr>
      <w:r w:rsidRPr="00801EBC">
        <w:rPr>
          <w:rFonts w:eastAsia="Calibri Light"/>
        </w:rPr>
        <w:t>Marmura, M</w:t>
      </w:r>
      <w:r w:rsidR="00E63BCE" w:rsidRPr="00801EBC">
        <w:rPr>
          <w:rFonts w:eastAsia="Calibri Light"/>
        </w:rPr>
        <w:t>ich</w:t>
      </w:r>
      <w:r w:rsidR="00E64CFC" w:rsidRPr="00801EBC">
        <w:rPr>
          <w:rFonts w:eastAsia="Calibri Light"/>
        </w:rPr>
        <w:t>a</w:t>
      </w:r>
      <w:r w:rsidR="00E63BCE" w:rsidRPr="00801EBC">
        <w:rPr>
          <w:rFonts w:eastAsia="Calibri Light"/>
        </w:rPr>
        <w:t>e</w:t>
      </w:r>
      <w:r w:rsidR="00E64CFC" w:rsidRPr="00801EBC">
        <w:rPr>
          <w:rFonts w:eastAsia="Calibri Light"/>
        </w:rPr>
        <w:t>l.</w:t>
      </w:r>
      <w:r w:rsidR="00E63BCE" w:rsidRPr="00801EBC">
        <w:rPr>
          <w:rFonts w:eastAsia="Calibri Light"/>
        </w:rPr>
        <w:t xml:space="preserve"> 1980.</w:t>
      </w:r>
      <w:r w:rsidR="00E64CFC" w:rsidRPr="00801EBC">
        <w:rPr>
          <w:rFonts w:eastAsia="Calibri Light"/>
        </w:rPr>
        <w:t xml:space="preserve"> “</w:t>
      </w:r>
      <w:r w:rsidRPr="00801EBC">
        <w:rPr>
          <w:rFonts w:eastAsia="Calibri Light"/>
        </w:rPr>
        <w:t xml:space="preserve">Avicenna’s Proof from Contingency for God’s Existence in the </w:t>
      </w:r>
      <w:r w:rsidR="00E64CFC" w:rsidRPr="00801EBC">
        <w:rPr>
          <w:rFonts w:eastAsia="Calibri Light"/>
          <w:u w:val="single"/>
        </w:rPr>
        <w:t>Metaphysics of the Shifa</w:t>
      </w:r>
      <w:r w:rsidRPr="00801EBC">
        <w:rPr>
          <w:rFonts w:eastAsia="Calibri Light"/>
          <w:i/>
          <w:iCs/>
        </w:rPr>
        <w:t>.</w:t>
      </w:r>
      <w:r w:rsidR="00E64CFC" w:rsidRPr="00801EBC">
        <w:rPr>
          <w:rFonts w:eastAsia="Calibri Light"/>
        </w:rPr>
        <w:t>”</w:t>
      </w:r>
      <w:r w:rsidRPr="00801EBC">
        <w:rPr>
          <w:rFonts w:eastAsia="Calibri Light"/>
          <w:i/>
          <w:iCs/>
        </w:rPr>
        <w:t xml:space="preserve"> </w:t>
      </w:r>
      <w:r w:rsidRPr="00801EBC">
        <w:rPr>
          <w:rFonts w:eastAsia="Calibri Light"/>
          <w:u w:val="single"/>
        </w:rPr>
        <w:t>Mediaeval Studies</w:t>
      </w:r>
      <w:r w:rsidR="00C02F33" w:rsidRPr="00801EBC">
        <w:rPr>
          <w:rFonts w:eastAsia="Calibri Light"/>
        </w:rPr>
        <w:t xml:space="preserve"> 43</w:t>
      </w:r>
      <w:r w:rsidRPr="00801EBC">
        <w:rPr>
          <w:rFonts w:eastAsia="Calibri Light"/>
        </w:rPr>
        <w:t>: 337–52.</w:t>
      </w:r>
    </w:p>
    <w:p w14:paraId="7D70BD23" w14:textId="77777777" w:rsidR="004D6F1A" w:rsidRPr="00801EBC" w:rsidRDefault="004D6F1A" w:rsidP="008C58E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rPr>
          <w:rStyle w:val="None"/>
        </w:rPr>
      </w:pPr>
      <w:r w:rsidRPr="00B269FF">
        <w:rPr>
          <w:rStyle w:val="None"/>
          <w:rFonts w:eastAsia="Calibri Light"/>
        </w:rPr>
        <w:lastRenderedPageBreak/>
        <w:t>Mayer, T</w:t>
      </w:r>
      <w:r w:rsidR="00E64CFC" w:rsidRPr="00B269FF">
        <w:rPr>
          <w:rStyle w:val="None"/>
          <w:rFonts w:eastAsia="Calibri Light"/>
        </w:rPr>
        <w:t>oby</w:t>
      </w:r>
      <w:r w:rsidRPr="00B269FF">
        <w:rPr>
          <w:rStyle w:val="None"/>
          <w:rFonts w:eastAsia="Calibri Light"/>
        </w:rPr>
        <w:t xml:space="preserve">. </w:t>
      </w:r>
      <w:r w:rsidR="00137709" w:rsidRPr="00801EBC">
        <w:t xml:space="preserve">2001. </w:t>
      </w:r>
      <w:r w:rsidR="00E64CFC" w:rsidRPr="00801EBC">
        <w:t>“</w:t>
      </w:r>
      <w:r w:rsidRPr="00801EBC">
        <w:t xml:space="preserve">Ibn </w:t>
      </w:r>
      <w:r w:rsidR="00E64CFC" w:rsidRPr="00801EBC">
        <w:t>Sīnā’s Burhān al-Ṣiddīqīn</w:t>
      </w:r>
      <w:r w:rsidRPr="00801EBC">
        <w:t>.</w:t>
      </w:r>
      <w:r w:rsidR="00E64CFC" w:rsidRPr="00801EBC">
        <w:t>”</w:t>
      </w:r>
      <w:r w:rsidRPr="00801EBC">
        <w:t xml:space="preserve"> </w:t>
      </w:r>
      <w:r w:rsidRPr="00801EBC">
        <w:rPr>
          <w:u w:val="single"/>
        </w:rPr>
        <w:t>Journal of Islamic Studies</w:t>
      </w:r>
      <w:r w:rsidRPr="00801EBC">
        <w:t xml:space="preserve"> 12:</w:t>
      </w:r>
      <w:r w:rsidR="00137709" w:rsidRPr="00801EBC">
        <w:t xml:space="preserve"> </w:t>
      </w:r>
      <w:r w:rsidRPr="00801EBC">
        <w:t>18</w:t>
      </w:r>
      <w:r w:rsidR="00E41096" w:rsidRPr="00801EBC">
        <w:t>–</w:t>
      </w:r>
      <w:r w:rsidRPr="00801EBC">
        <w:t>39.</w:t>
      </w:r>
    </w:p>
    <w:p w14:paraId="6914E1FF" w14:textId="77777777" w:rsidR="00007D87" w:rsidRPr="00B269FF" w:rsidRDefault="00007D87" w:rsidP="008C58E3">
      <w:pPr>
        <w:pStyle w:val="Body"/>
        <w:spacing w:before="240" w:after="240"/>
        <w:rPr>
          <w:rStyle w:val="None"/>
          <w:rFonts w:eastAsia="Calibri Light" w:cs="Times New Roman"/>
          <w:i/>
          <w:iCs/>
          <w:lang w:val="en-US"/>
        </w:rPr>
      </w:pPr>
      <w:r w:rsidRPr="00B269FF">
        <w:rPr>
          <w:rStyle w:val="None"/>
          <w:rFonts w:eastAsia="Calibri Light" w:cs="Times New Roman"/>
          <w:lang w:val="en-US"/>
        </w:rPr>
        <w:t>McGinnis, J</w:t>
      </w:r>
      <w:r w:rsidR="00E64CFC" w:rsidRPr="00B269FF">
        <w:rPr>
          <w:rStyle w:val="None"/>
          <w:rFonts w:eastAsia="Calibri Light" w:cs="Times New Roman"/>
          <w:lang w:val="en-US"/>
        </w:rPr>
        <w:t>on</w:t>
      </w:r>
      <w:r w:rsidRPr="00B269FF">
        <w:rPr>
          <w:rStyle w:val="None"/>
          <w:rFonts w:eastAsia="Calibri Light" w:cs="Times New Roman"/>
          <w:lang w:val="en-US"/>
        </w:rPr>
        <w:t>.</w:t>
      </w:r>
      <w:r w:rsidR="00E64CFC" w:rsidRPr="00B269FF">
        <w:rPr>
          <w:rStyle w:val="None"/>
          <w:rFonts w:eastAsia="Calibri Light" w:cs="Times New Roman"/>
          <w:lang w:val="en-US"/>
        </w:rPr>
        <w:t xml:space="preserve"> 2010.</w:t>
      </w:r>
      <w:r w:rsidRPr="00B269FF">
        <w:rPr>
          <w:rStyle w:val="None"/>
          <w:rFonts w:eastAsia="Calibri Light" w:cs="Times New Roman"/>
          <w:lang w:val="en-US"/>
        </w:rPr>
        <w:t xml:space="preserve"> </w:t>
      </w:r>
      <w:r w:rsidRPr="00B269FF">
        <w:rPr>
          <w:rStyle w:val="None"/>
          <w:rFonts w:eastAsia="Calibri Light" w:cs="Times New Roman"/>
          <w:u w:val="single"/>
          <w:lang w:val="en-US"/>
        </w:rPr>
        <w:t>Avicenna</w:t>
      </w:r>
      <w:r w:rsidRPr="00B269FF">
        <w:rPr>
          <w:rStyle w:val="None"/>
          <w:rFonts w:eastAsia="Calibri Light" w:cs="Times New Roman"/>
          <w:i/>
          <w:iCs/>
          <w:lang w:val="en-US"/>
        </w:rPr>
        <w:t xml:space="preserve">. </w:t>
      </w:r>
      <w:r w:rsidRPr="00B269FF">
        <w:rPr>
          <w:rStyle w:val="None"/>
          <w:rFonts w:eastAsia="Calibri Light" w:cs="Times New Roman"/>
          <w:lang w:val="en-US"/>
        </w:rPr>
        <w:t>Oxford: Oxford University Press</w:t>
      </w:r>
      <w:r w:rsidRPr="00B269FF">
        <w:rPr>
          <w:rStyle w:val="None"/>
          <w:rFonts w:eastAsia="Calibri Light" w:cs="Times New Roman"/>
          <w:i/>
          <w:iCs/>
          <w:lang w:val="en-US"/>
        </w:rPr>
        <w:t>.</w:t>
      </w:r>
    </w:p>
    <w:p w14:paraId="612EDE42" w14:textId="77777777" w:rsidR="004D6F1A" w:rsidRPr="00801EBC" w:rsidRDefault="004D6F1A" w:rsidP="008C58E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pPr>
      <w:r w:rsidRPr="00801EBC">
        <w:t>Morewedge, P</w:t>
      </w:r>
      <w:r w:rsidR="00E64CFC" w:rsidRPr="00801EBC">
        <w:t xml:space="preserve">arviz. </w:t>
      </w:r>
      <w:r w:rsidR="00137709" w:rsidRPr="00801EBC">
        <w:t xml:space="preserve">1970. </w:t>
      </w:r>
      <w:r w:rsidR="00E64CFC" w:rsidRPr="00801EBC">
        <w:t>“</w:t>
      </w:r>
      <w:r w:rsidRPr="00801EBC">
        <w:t>Ibn Sīnā (Avicenna) and Malcolm</w:t>
      </w:r>
      <w:r w:rsidR="00E64CFC" w:rsidRPr="00801EBC">
        <w:t xml:space="preserve"> and the ontological argument.” </w:t>
      </w:r>
      <w:r w:rsidRPr="00801EBC">
        <w:rPr>
          <w:u w:val="single"/>
        </w:rPr>
        <w:t>The Monist</w:t>
      </w:r>
      <w:r w:rsidRPr="00801EBC">
        <w:t xml:space="preserve"> 54, no.</w:t>
      </w:r>
      <w:r w:rsidR="00C11582" w:rsidRPr="00801EBC">
        <w:t xml:space="preserve"> </w:t>
      </w:r>
      <w:r w:rsidR="00137709" w:rsidRPr="00801EBC">
        <w:t>2</w:t>
      </w:r>
      <w:r w:rsidRPr="00801EBC">
        <w:t>: 234–49.</w:t>
      </w:r>
    </w:p>
    <w:p w14:paraId="5E117606" w14:textId="77777777" w:rsidR="007D2E53" w:rsidRPr="00801EBC" w:rsidRDefault="007D2E53" w:rsidP="008C58E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rPr>
          <w:rStyle w:val="None"/>
        </w:rPr>
      </w:pPr>
      <w:r w:rsidRPr="00801EBC">
        <w:t xml:space="preserve">Morewedge, P. </w:t>
      </w:r>
      <w:r w:rsidR="00BE2D02" w:rsidRPr="00801EBC">
        <w:t>1979. “</w:t>
      </w:r>
      <w:r w:rsidRPr="00801EBC">
        <w:t>A third version of the ontological argumen</w:t>
      </w:r>
      <w:r w:rsidR="00BE2D02" w:rsidRPr="00801EBC">
        <w:t>t in the Ibn Sinian Metaphysics</w:t>
      </w:r>
      <w:r w:rsidRPr="00801EBC">
        <w:t>.</w:t>
      </w:r>
      <w:r w:rsidR="00BE2D02" w:rsidRPr="00801EBC">
        <w:t>”</w:t>
      </w:r>
      <w:r w:rsidRPr="00801EBC">
        <w:t xml:space="preserve"> In </w:t>
      </w:r>
      <w:r w:rsidRPr="00801EBC">
        <w:rPr>
          <w:u w:val="single"/>
        </w:rPr>
        <w:t>Islamic Philosophical Theology</w:t>
      </w:r>
      <w:r w:rsidRPr="00801EBC">
        <w:t>, edited by Parviz Morewedge, 188</w:t>
      </w:r>
      <w:r w:rsidR="00C11582" w:rsidRPr="00801EBC">
        <w:rPr>
          <w:color w:val="1A1718"/>
          <w:lang w:eastAsia="en-CA"/>
        </w:rPr>
        <w:t>–</w:t>
      </w:r>
      <w:r w:rsidRPr="00801EBC">
        <w:t xml:space="preserve">222. </w:t>
      </w:r>
      <w:r w:rsidRPr="00801EBC">
        <w:rPr>
          <w:shd w:val="clear" w:color="auto" w:fill="FFFFFF"/>
        </w:rPr>
        <w:t>Albany: State Un</w:t>
      </w:r>
      <w:r w:rsidR="00BE2D02" w:rsidRPr="00801EBC">
        <w:rPr>
          <w:shd w:val="clear" w:color="auto" w:fill="FFFFFF"/>
        </w:rPr>
        <w:t>iversity of New York Press</w:t>
      </w:r>
      <w:r w:rsidRPr="00801EBC">
        <w:rPr>
          <w:shd w:val="clear" w:color="auto" w:fill="FFFFFF"/>
        </w:rPr>
        <w:t xml:space="preserve">. </w:t>
      </w:r>
      <w:r w:rsidRPr="00801EBC">
        <w:t xml:space="preserve"> </w:t>
      </w:r>
    </w:p>
    <w:p w14:paraId="5EE99B2B" w14:textId="77777777" w:rsidR="004D6F1A" w:rsidRPr="00801EBC" w:rsidRDefault="004D6F1A" w:rsidP="008C58E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rPr>
          <w:rStyle w:val="None"/>
          <w:rFonts w:eastAsia="Calibri Light"/>
          <w:shd w:val="clear" w:color="auto" w:fill="FFFFFF"/>
        </w:rPr>
      </w:pPr>
      <w:r w:rsidRPr="00B269FF">
        <w:rPr>
          <w:rStyle w:val="None"/>
          <w:rFonts w:eastAsia="Calibri Light"/>
        </w:rPr>
        <w:t>Richardson, K</w:t>
      </w:r>
      <w:r w:rsidR="00E64CFC" w:rsidRPr="00B269FF">
        <w:rPr>
          <w:rStyle w:val="None"/>
          <w:rFonts w:eastAsia="Calibri Light"/>
        </w:rPr>
        <w:t>ara</w:t>
      </w:r>
      <w:r w:rsidRPr="00B269FF">
        <w:rPr>
          <w:rStyle w:val="None"/>
          <w:rFonts w:eastAsia="Calibri Light"/>
        </w:rPr>
        <w:t xml:space="preserve">. </w:t>
      </w:r>
      <w:r w:rsidR="00137709" w:rsidRPr="00B269FF">
        <w:rPr>
          <w:rStyle w:val="None"/>
          <w:rFonts w:eastAsia="Calibri Light"/>
          <w:color w:val="0D0D0D"/>
          <w:u w:color="0D0D0D"/>
        </w:rPr>
        <w:t>2014.</w:t>
      </w:r>
      <w:r w:rsidR="00137709" w:rsidRPr="00801EBC">
        <w:rPr>
          <w:rStyle w:val="None"/>
          <w:rFonts w:eastAsia="Calibri Light"/>
          <w:color w:val="0D0D0D"/>
          <w:u w:color="0D0D0D"/>
        </w:rPr>
        <w:t xml:space="preserve"> </w:t>
      </w:r>
      <w:r w:rsidR="00E64CFC" w:rsidRPr="00801EBC">
        <w:rPr>
          <w:rStyle w:val="None"/>
          <w:rFonts w:eastAsia="Calibri Light"/>
          <w:color w:val="0D0D0D"/>
          <w:u w:color="0D0D0D"/>
        </w:rPr>
        <w:t>“</w:t>
      </w:r>
      <w:r w:rsidRPr="00801EBC">
        <w:rPr>
          <w:rStyle w:val="None"/>
          <w:rFonts w:eastAsia="Calibri Light"/>
          <w:color w:val="0D0D0D"/>
          <w:u w:color="0D0D0D"/>
        </w:rPr>
        <w:t xml:space="preserve">Avicenna and the Principle of Sufficient </w:t>
      </w:r>
      <w:r w:rsidR="00E64CFC" w:rsidRPr="00801EBC">
        <w:rPr>
          <w:rStyle w:val="None"/>
          <w:rFonts w:eastAsia="Calibri Light"/>
          <w:color w:val="0D0D0D"/>
          <w:u w:color="0D0D0D"/>
        </w:rPr>
        <w:t>Reason</w:t>
      </w:r>
      <w:r w:rsidRPr="00801EBC">
        <w:rPr>
          <w:rStyle w:val="None"/>
          <w:rFonts w:eastAsia="Calibri Light"/>
          <w:color w:val="0D0D0D"/>
          <w:u w:color="0D0D0D"/>
        </w:rPr>
        <w:t>.</w:t>
      </w:r>
      <w:r w:rsidR="00E64CFC" w:rsidRPr="00801EBC">
        <w:rPr>
          <w:rStyle w:val="None"/>
          <w:rFonts w:eastAsia="Calibri Light"/>
          <w:color w:val="0D0D0D"/>
          <w:u w:color="0D0D0D"/>
        </w:rPr>
        <w:t>”</w:t>
      </w:r>
      <w:r w:rsidRPr="00801EBC">
        <w:rPr>
          <w:rStyle w:val="None"/>
          <w:rFonts w:eastAsia="Calibri Light"/>
          <w:i/>
          <w:iCs/>
          <w:color w:val="0D0D0D"/>
          <w:u w:color="0D0D0D"/>
        </w:rPr>
        <w:t xml:space="preserve"> </w:t>
      </w:r>
      <w:r w:rsidRPr="00801EBC">
        <w:rPr>
          <w:rStyle w:val="None"/>
          <w:rFonts w:eastAsia="Calibri Light"/>
          <w:color w:val="0D0D0D"/>
          <w:u w:val="single" w:color="0D0D0D"/>
        </w:rPr>
        <w:t>Review of Metaphysics</w:t>
      </w:r>
      <w:r w:rsidRPr="00801EBC">
        <w:rPr>
          <w:rStyle w:val="None"/>
          <w:rFonts w:eastAsia="Calibri Light"/>
          <w:i/>
          <w:iCs/>
          <w:color w:val="0D0D0D"/>
          <w:u w:color="0D0D0D"/>
        </w:rPr>
        <w:t xml:space="preserve"> </w:t>
      </w:r>
      <w:r w:rsidR="00137709" w:rsidRPr="00801EBC">
        <w:rPr>
          <w:rStyle w:val="None"/>
          <w:rFonts w:eastAsia="Calibri Light"/>
          <w:color w:val="0D0D0D"/>
          <w:u w:color="0D0D0D"/>
        </w:rPr>
        <w:t>67, no. 4</w:t>
      </w:r>
      <w:r w:rsidRPr="00801EBC">
        <w:rPr>
          <w:rStyle w:val="None"/>
          <w:rFonts w:eastAsia="Calibri Light"/>
          <w:color w:val="0D0D0D"/>
          <w:u w:color="0D0D0D"/>
        </w:rPr>
        <w:t>: 743–768.</w:t>
      </w:r>
    </w:p>
    <w:p w14:paraId="42F2BC67" w14:textId="77777777" w:rsidR="00A1086D" w:rsidRPr="00B269FF" w:rsidRDefault="00A1086D" w:rsidP="008C58E3">
      <w:pPr>
        <w:pStyle w:val="Body"/>
        <w:spacing w:before="240" w:after="240"/>
        <w:rPr>
          <w:rStyle w:val="None"/>
          <w:rFonts w:eastAsia="Calibri Light" w:cs="Times New Roman"/>
          <w:lang w:val="en-US"/>
        </w:rPr>
      </w:pPr>
      <w:r w:rsidRPr="00A1086D">
        <w:rPr>
          <w:rStyle w:val="Emphasis"/>
          <w:rFonts w:cs="Times New Roman"/>
          <w:i w:val="0"/>
          <w:shd w:val="clear" w:color="auto" w:fill="FFFFFF"/>
        </w:rPr>
        <w:t xml:space="preserve">Rowe, William. 1975. </w:t>
      </w:r>
      <w:r w:rsidRPr="00097ED3">
        <w:rPr>
          <w:rStyle w:val="Emphasis"/>
          <w:rFonts w:cs="Times New Roman"/>
          <w:i w:val="0"/>
          <w:u w:val="single"/>
          <w:shd w:val="clear" w:color="auto" w:fill="FFFFFF"/>
        </w:rPr>
        <w:t>The Cosmological Argument</w:t>
      </w:r>
      <w:r w:rsidRPr="00A1086D">
        <w:rPr>
          <w:rStyle w:val="Emphasis"/>
          <w:rFonts w:cs="Times New Roman"/>
          <w:shd w:val="clear" w:color="auto" w:fill="FFFFFF"/>
        </w:rPr>
        <w:t>.</w:t>
      </w:r>
      <w:r w:rsidRPr="00A1086D">
        <w:rPr>
          <w:rFonts w:cs="Times New Roman"/>
          <w:shd w:val="clear" w:color="auto" w:fill="FFFFFF"/>
        </w:rPr>
        <w:t xml:space="preserve"> Princeton: Princeton University Press.</w:t>
      </w:r>
    </w:p>
    <w:p w14:paraId="753297F4" w14:textId="77777777" w:rsidR="004D6F1A" w:rsidRPr="00801EBC" w:rsidRDefault="004B0D25" w:rsidP="008C58E3">
      <w:pPr>
        <w:pStyle w:val="Body"/>
        <w:spacing w:before="240" w:after="240"/>
        <w:rPr>
          <w:rFonts w:eastAsia="Calibri Light" w:cs="Times New Roman"/>
        </w:rPr>
      </w:pPr>
      <w:r w:rsidRPr="00B269FF">
        <w:rPr>
          <w:rStyle w:val="None"/>
          <w:rFonts w:eastAsia="Calibri Light" w:cs="Times New Roman"/>
          <w:lang w:val="en-US"/>
        </w:rPr>
        <w:t>Swinburne, R</w:t>
      </w:r>
      <w:r w:rsidR="00E64CFC" w:rsidRPr="00B269FF">
        <w:rPr>
          <w:rStyle w:val="None"/>
          <w:rFonts w:eastAsia="Calibri Light" w:cs="Times New Roman"/>
          <w:lang w:val="en-US"/>
        </w:rPr>
        <w:t>ichard</w:t>
      </w:r>
      <w:r w:rsidRPr="00B269FF">
        <w:rPr>
          <w:rStyle w:val="None"/>
          <w:rFonts w:eastAsia="Calibri Light" w:cs="Times New Roman"/>
          <w:lang w:val="en-US"/>
        </w:rPr>
        <w:t>.</w:t>
      </w:r>
      <w:r w:rsidR="00E64CFC" w:rsidRPr="00B269FF">
        <w:rPr>
          <w:rStyle w:val="None"/>
          <w:rFonts w:eastAsia="Calibri Light" w:cs="Times New Roman"/>
          <w:lang w:val="en-US"/>
        </w:rPr>
        <w:t xml:space="preserve"> 2004.</w:t>
      </w:r>
      <w:r w:rsidRPr="00B269FF">
        <w:rPr>
          <w:rStyle w:val="None"/>
          <w:rFonts w:eastAsia="Calibri Light" w:cs="Times New Roman"/>
          <w:lang w:val="en-US"/>
        </w:rPr>
        <w:t xml:space="preserve"> </w:t>
      </w:r>
      <w:r w:rsidRPr="00801EBC">
        <w:rPr>
          <w:rStyle w:val="None"/>
          <w:rFonts w:eastAsia="Calibri Light" w:cs="Times New Roman"/>
          <w:u w:val="single"/>
          <w:lang w:val="en-US"/>
        </w:rPr>
        <w:t>The Existence of God</w:t>
      </w:r>
      <w:r w:rsidR="00E64CFC" w:rsidRPr="00801EBC">
        <w:rPr>
          <w:rStyle w:val="None"/>
          <w:rFonts w:eastAsia="Calibri Light" w:cs="Times New Roman"/>
        </w:rPr>
        <w:t>. Oxford: Clarendon Press</w:t>
      </w:r>
      <w:r w:rsidRPr="00801EBC">
        <w:rPr>
          <w:rStyle w:val="None"/>
          <w:rFonts w:eastAsia="Calibri Light" w:cs="Times New Roman"/>
        </w:rPr>
        <w:t xml:space="preserve">. </w:t>
      </w:r>
    </w:p>
    <w:p w14:paraId="30FC51FE" w14:textId="77777777" w:rsidR="006D5881" w:rsidRPr="00395DF3" w:rsidRDefault="00B82D07" w:rsidP="00395DF3">
      <w:pPr>
        <w:pStyle w:val="Body"/>
        <w:spacing w:before="240" w:after="240"/>
        <w:contextualSpacing/>
        <w:rPr>
          <w:rFonts w:eastAsia="Calibri Light" w:cs="Times New Roman"/>
          <w:shd w:val="clear" w:color="auto" w:fill="FFFFFF"/>
          <w:lang w:val="en-US"/>
        </w:rPr>
      </w:pPr>
      <w:r w:rsidRPr="00801EBC">
        <w:rPr>
          <w:rFonts w:eastAsia="Calibri Light" w:cs="Times New Roman"/>
          <w:lang w:val="en-US"/>
        </w:rPr>
        <w:t>Taylor,</w:t>
      </w:r>
      <w:r w:rsidR="000E4752" w:rsidRPr="00801EBC">
        <w:rPr>
          <w:rFonts w:eastAsia="Calibri Light" w:cs="Times New Roman"/>
          <w:lang w:val="en-US"/>
        </w:rPr>
        <w:t xml:space="preserve"> R</w:t>
      </w:r>
      <w:r w:rsidR="00FE4267" w:rsidRPr="00801EBC">
        <w:rPr>
          <w:rFonts w:eastAsia="Calibri Light" w:cs="Times New Roman"/>
          <w:lang w:val="en-US"/>
        </w:rPr>
        <w:t>ichard</w:t>
      </w:r>
      <w:r w:rsidR="000E4752" w:rsidRPr="00801EBC">
        <w:rPr>
          <w:rFonts w:eastAsia="Calibri Light" w:cs="Times New Roman"/>
          <w:lang w:val="en-US"/>
        </w:rPr>
        <w:t>.</w:t>
      </w:r>
      <w:r w:rsidRPr="00801EBC">
        <w:rPr>
          <w:rFonts w:eastAsia="Calibri Light" w:cs="Times New Roman"/>
          <w:lang w:val="en-US"/>
        </w:rPr>
        <w:t xml:space="preserve"> </w:t>
      </w:r>
      <w:r w:rsidR="00BE2D02" w:rsidRPr="00801EBC">
        <w:rPr>
          <w:rFonts w:eastAsia="Calibri Light" w:cs="Times New Roman"/>
          <w:lang w:val="en-US"/>
        </w:rPr>
        <w:t xml:space="preserve">2012. </w:t>
      </w:r>
      <w:r w:rsidR="00BE2D02" w:rsidRPr="00801EBC">
        <w:rPr>
          <w:rFonts w:eastAsia="Calibri Light" w:cs="Times New Roman"/>
        </w:rPr>
        <w:t>“</w:t>
      </w:r>
      <w:r w:rsidRPr="00801EBC">
        <w:rPr>
          <w:rFonts w:eastAsia="Calibri Light" w:cs="Times New Roman"/>
          <w:lang w:val="en-US"/>
        </w:rPr>
        <w:t>Primary and Secondary Causality</w:t>
      </w:r>
      <w:r w:rsidR="000E4752" w:rsidRPr="00801EBC">
        <w:rPr>
          <w:rFonts w:eastAsia="Calibri Light" w:cs="Times New Roman"/>
        </w:rPr>
        <w:t>.</w:t>
      </w:r>
      <w:r w:rsidR="00BE2D02" w:rsidRPr="00801EBC">
        <w:rPr>
          <w:rFonts w:eastAsia="Calibri Light" w:cs="Times New Roman"/>
        </w:rPr>
        <w:t>”</w:t>
      </w:r>
      <w:r w:rsidR="000E4752" w:rsidRPr="00801EBC">
        <w:rPr>
          <w:rFonts w:eastAsia="Calibri Light" w:cs="Times New Roman"/>
          <w:lang w:val="en-US"/>
        </w:rPr>
        <w:t xml:space="preserve"> I</w:t>
      </w:r>
      <w:r w:rsidRPr="00801EBC">
        <w:rPr>
          <w:rFonts w:eastAsia="Calibri Light" w:cs="Times New Roman"/>
          <w:lang w:val="en-US"/>
        </w:rPr>
        <w:t xml:space="preserve">n </w:t>
      </w:r>
      <w:r w:rsidRPr="00801EBC">
        <w:rPr>
          <w:rFonts w:eastAsia="Calibri Light" w:cs="Times New Roman"/>
          <w:u w:val="single"/>
          <w:lang w:val="en-US"/>
        </w:rPr>
        <w:t>Routledge Companion to Islamic Philosophy</w:t>
      </w:r>
      <w:r w:rsidRPr="00801EBC">
        <w:rPr>
          <w:rFonts w:eastAsia="Calibri Light" w:cs="Times New Roman"/>
          <w:i/>
          <w:iCs/>
          <w:lang w:val="en-US"/>
        </w:rPr>
        <w:t xml:space="preserve">, </w:t>
      </w:r>
      <w:r w:rsidRPr="00801EBC">
        <w:rPr>
          <w:rFonts w:eastAsia="Calibri Light" w:cs="Times New Roman"/>
          <w:lang w:val="en-US"/>
        </w:rPr>
        <w:t>ed</w:t>
      </w:r>
      <w:r w:rsidR="000E4752" w:rsidRPr="00801EBC">
        <w:rPr>
          <w:rFonts w:eastAsia="Calibri Light" w:cs="Times New Roman"/>
          <w:lang w:val="en-US"/>
        </w:rPr>
        <w:t>ited by</w:t>
      </w:r>
      <w:r w:rsidRPr="00801EBC">
        <w:rPr>
          <w:rFonts w:eastAsia="Calibri Light" w:cs="Times New Roman"/>
          <w:i/>
          <w:iCs/>
          <w:lang w:val="en-US"/>
        </w:rPr>
        <w:t xml:space="preserve"> </w:t>
      </w:r>
      <w:r w:rsidR="000E4752" w:rsidRPr="00801EBC">
        <w:rPr>
          <w:rFonts w:eastAsia="Calibri Light" w:cs="Times New Roman"/>
          <w:lang w:val="en-US"/>
        </w:rPr>
        <w:t xml:space="preserve">Richard C. </w:t>
      </w:r>
      <w:r w:rsidRPr="00801EBC">
        <w:rPr>
          <w:rFonts w:eastAsia="Calibri Light" w:cs="Times New Roman"/>
          <w:lang w:val="en-US"/>
        </w:rPr>
        <w:t>Taylor and Luis Xavier L</w:t>
      </w:r>
      <w:r w:rsidRPr="00801EBC">
        <w:rPr>
          <w:rFonts w:eastAsia="Calibri Light" w:cs="Times New Roman"/>
        </w:rPr>
        <w:t>ópez-Farjeat</w:t>
      </w:r>
      <w:r w:rsidR="000E4752" w:rsidRPr="00801EBC">
        <w:rPr>
          <w:rFonts w:eastAsia="Calibri Light" w:cs="Times New Roman"/>
        </w:rPr>
        <w:t xml:space="preserve">, </w:t>
      </w:r>
      <w:r w:rsidR="000E4752" w:rsidRPr="00801EBC">
        <w:rPr>
          <w:rFonts w:eastAsia="Calibri Light" w:cs="Times New Roman"/>
          <w:shd w:val="clear" w:color="auto" w:fill="FFFFFF"/>
          <w:lang w:val="en-US"/>
        </w:rPr>
        <w:t>225</w:t>
      </w:r>
      <w:r w:rsidR="000E4752" w:rsidRPr="00801EBC">
        <w:rPr>
          <w:rFonts w:eastAsia="Calibri Light" w:cs="Times New Roman"/>
        </w:rPr>
        <w:t>–</w:t>
      </w:r>
      <w:r w:rsidR="000E4752" w:rsidRPr="00801EBC">
        <w:rPr>
          <w:rFonts w:eastAsia="Calibri Light" w:cs="Times New Roman"/>
          <w:shd w:val="clear" w:color="auto" w:fill="FFFFFF"/>
          <w:lang w:val="en-US"/>
        </w:rPr>
        <w:t>35</w:t>
      </w:r>
      <w:r w:rsidR="000E4752" w:rsidRPr="00801EBC">
        <w:rPr>
          <w:rFonts w:eastAsia="Calibri Light" w:cs="Times New Roman"/>
        </w:rPr>
        <w:t xml:space="preserve">. </w:t>
      </w:r>
      <w:r w:rsidRPr="00801EBC">
        <w:rPr>
          <w:rFonts w:eastAsia="Calibri Light" w:cs="Times New Roman"/>
          <w:shd w:val="clear" w:color="auto" w:fill="FFFFFF"/>
          <w:lang w:val="en-US"/>
        </w:rPr>
        <w:t xml:space="preserve">London: Routledge, </w:t>
      </w:r>
      <w:r w:rsidRPr="00801EBC">
        <w:rPr>
          <w:rFonts w:eastAsia="Calibri Light" w:cs="Times New Roman"/>
          <w:lang w:val="en-US"/>
        </w:rPr>
        <w:t>2012</w:t>
      </w:r>
      <w:r w:rsidRPr="00801EBC">
        <w:rPr>
          <w:rFonts w:eastAsia="Calibri Light" w:cs="Times New Roman"/>
          <w:shd w:val="clear" w:color="auto" w:fill="FFFFFF"/>
          <w:lang w:val="en-US"/>
        </w:rPr>
        <w:t>.</w:t>
      </w:r>
    </w:p>
    <w:sectPr w:rsidR="006D5881" w:rsidRPr="00395DF3" w:rsidSect="002350C4">
      <w:endnotePr>
        <w:numFmt w:val="decimal"/>
      </w:endnotePr>
      <w:pgSz w:w="12240" w:h="15840"/>
      <w:pgMar w:top="1440" w:right="2295" w:bottom="1440" w:left="1440" w:header="708" w:footer="708"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BE940" w14:textId="77777777" w:rsidR="00D00C68" w:rsidRDefault="00D00C68">
      <w:r>
        <w:separator/>
      </w:r>
    </w:p>
  </w:endnote>
  <w:endnote w:type="continuationSeparator" w:id="0">
    <w:p w14:paraId="4F692C3E" w14:textId="77777777" w:rsidR="00D00C68" w:rsidRDefault="00D00C68">
      <w:r>
        <w:continuationSeparator/>
      </w:r>
    </w:p>
  </w:endnote>
  <w:endnote w:id="1">
    <w:p w14:paraId="712592CA" w14:textId="77777777" w:rsidR="005B0364" w:rsidRPr="00AB5CF9" w:rsidRDefault="005B0364" w:rsidP="00E311C0">
      <w:pPr>
        <w:widowControl w:val="0"/>
        <w:autoSpaceDE w:val="0"/>
        <w:autoSpaceDN w:val="0"/>
        <w:adjustRightInd w:val="0"/>
        <w:spacing w:before="120" w:line="480" w:lineRule="auto"/>
        <w:rPr>
          <w:color w:val="000000"/>
        </w:rPr>
      </w:pPr>
      <w:r w:rsidRPr="00AB5CF9">
        <w:rPr>
          <w:rStyle w:val="EndnoteReference"/>
        </w:rPr>
        <w:endnoteRef/>
      </w:r>
      <w:r w:rsidRPr="00AB5CF9">
        <w:t xml:space="preserve"> This paper considers only the proof in the</w:t>
      </w:r>
      <w:r w:rsidRPr="00AB5CF9">
        <w:rPr>
          <w:rFonts w:eastAsia="Calibri Light"/>
        </w:rPr>
        <w:t xml:space="preserve"> </w:t>
      </w:r>
      <w:r w:rsidRPr="00AB5CF9">
        <w:rPr>
          <w:rFonts w:eastAsia="Calibri Light"/>
          <w:iCs/>
          <w:u w:val="single"/>
        </w:rPr>
        <w:t>Metaphysics of the Salvation</w:t>
      </w:r>
      <w:r w:rsidRPr="00AB5CF9">
        <w:rPr>
          <w:rFonts w:eastAsia="Calibri Light"/>
          <w:i/>
          <w:iCs/>
        </w:rPr>
        <w:t xml:space="preserve">. </w:t>
      </w:r>
      <w:r w:rsidRPr="00AB5CF9">
        <w:rPr>
          <w:rFonts w:eastAsia="Calibri Light"/>
        </w:rPr>
        <w:t xml:space="preserve">There is still a great deal of scholarly controversy about where Avicenna proves the existence of the Necessary Existent in the </w:t>
      </w:r>
      <w:r w:rsidRPr="00AB5CF9">
        <w:rPr>
          <w:rFonts w:eastAsia="Calibri Light"/>
          <w:u w:val="single"/>
        </w:rPr>
        <w:t xml:space="preserve">Metaphysics of the </w:t>
      </w:r>
      <w:r w:rsidRPr="00AB5CF9">
        <w:rPr>
          <w:rFonts w:eastAsia="Calibri Light"/>
          <w:iCs/>
          <w:u w:val="single"/>
        </w:rPr>
        <w:t>Healing</w:t>
      </w:r>
      <w:r w:rsidRPr="00AB5CF9">
        <w:rPr>
          <w:rFonts w:eastAsia="Calibri Light"/>
          <w:i/>
          <w:iCs/>
        </w:rPr>
        <w:t xml:space="preserve"> </w:t>
      </w:r>
      <w:r w:rsidRPr="00AB5CF9">
        <w:rPr>
          <w:rFonts w:eastAsia="Calibri Light"/>
        </w:rPr>
        <w:t>and what the nature of this proof is. For an excellent summary of the state of the debate so far, see</w:t>
      </w:r>
      <w:r w:rsidRPr="00AB5CF9">
        <w:rPr>
          <w:color w:val="000000"/>
        </w:rPr>
        <w:t xml:space="preserve"> </w:t>
      </w:r>
      <w:r w:rsidRPr="00AB5CF9">
        <w:t>De Haan (</w:t>
      </w:r>
      <w:r w:rsidRPr="00AB5CF9">
        <w:rPr>
          <w:color w:val="000000"/>
        </w:rPr>
        <w:t>2016</w:t>
      </w:r>
      <w:r w:rsidRPr="00AB5CF9">
        <w:t>,</w:t>
      </w:r>
      <w:r w:rsidRPr="00AB5CF9">
        <w:rPr>
          <w:color w:val="000000"/>
        </w:rPr>
        <w:t xml:space="preserve"> 97–128). </w:t>
      </w:r>
    </w:p>
  </w:endnote>
  <w:endnote w:id="2">
    <w:p w14:paraId="497D53A2" w14:textId="77777777" w:rsidR="005B0364" w:rsidRPr="00AB5CF9" w:rsidRDefault="005B0364" w:rsidP="00E311C0">
      <w:pPr>
        <w:pStyle w:val="EndnoteText"/>
        <w:spacing w:before="120" w:line="480" w:lineRule="auto"/>
        <w:contextualSpacing/>
      </w:pPr>
      <w:r w:rsidRPr="00AB5CF9">
        <w:rPr>
          <w:rFonts w:eastAsia="Calibri Light"/>
          <w:vertAlign w:val="superscript"/>
        </w:rPr>
        <w:endnoteRef/>
      </w:r>
      <w:r w:rsidRPr="00AB5CF9">
        <w:rPr>
          <w:rFonts w:eastAsia="Calibri Light"/>
        </w:rPr>
        <w:t xml:space="preserve"> The totality that Avicenna considers here is an infinite totality of simultaneously existing things. It seems that Avicenna is allowing this totality to exist </w:t>
      </w:r>
      <w:r>
        <w:rPr>
          <w:rFonts w:eastAsia="Calibri Light"/>
          <w:i/>
          <w:iCs/>
        </w:rPr>
        <w:t>per impossibile</w:t>
      </w:r>
      <w:r w:rsidRPr="00F40F4E">
        <w:rPr>
          <w:rFonts w:eastAsia="Calibri Light"/>
          <w:iCs/>
        </w:rPr>
        <w:t>, f</w:t>
      </w:r>
      <w:r>
        <w:rPr>
          <w:rFonts w:eastAsia="Calibri Light"/>
        </w:rPr>
        <w:t>or</w:t>
      </w:r>
      <w:r w:rsidRPr="00AB5CF9">
        <w:rPr>
          <w:rFonts w:eastAsia="Calibri Light"/>
        </w:rPr>
        <w:t xml:space="preserve"> in other proofs for the Necessary Existent, he argues that such a totality is impossible because it would violate the principle that there cannot be an actual infinity. This principle, as we will see, does not play a role in this proof. For instances when Avicenna does use this principle, see </w:t>
      </w:r>
      <w:r w:rsidRPr="00AB5CF9">
        <w:rPr>
          <w:rFonts w:eastAsia="Times New Roman"/>
          <w:color w:val="1A1A1A"/>
        </w:rPr>
        <w:t xml:space="preserve">Avicenna </w:t>
      </w:r>
      <w:r w:rsidRPr="00AB5CF9">
        <w:rPr>
          <w:rFonts w:eastAsia="Calibri Light"/>
        </w:rPr>
        <w:t>(1980, Appendix A);</w:t>
      </w:r>
      <w:r w:rsidRPr="00AB5CF9">
        <w:rPr>
          <w:rFonts w:eastAsia="Times New Roman"/>
          <w:color w:val="1A1A1A"/>
        </w:rPr>
        <w:t xml:space="preserve"> (2005, </w:t>
      </w:r>
      <w:r w:rsidRPr="00AB5CF9">
        <w:rPr>
          <w:rFonts w:eastAsia="Calibri Light"/>
        </w:rPr>
        <w:t>8.1.9, p. 259); (</w:t>
      </w:r>
      <w:r w:rsidRPr="00AB5CF9">
        <w:rPr>
          <w:rFonts w:eastAsia="Times New Roman"/>
          <w:color w:val="1A1A1A"/>
          <w:bdr w:val="none" w:sz="0" w:space="0" w:color="auto"/>
          <w:shd w:val="clear" w:color="auto" w:fill="FFFFFF"/>
        </w:rPr>
        <w:t xml:space="preserve">2010 </w:t>
      </w:r>
      <w:r w:rsidRPr="00AB5CF9">
        <w:rPr>
          <w:rFonts w:eastAsia="Calibri Light"/>
        </w:rPr>
        <w:t>3.8. p. 325–336). For a discussion in the secondary literature, see Mayer (2001, 32–33) and Marmura (1980, 349).</w:t>
      </w:r>
    </w:p>
  </w:endnote>
  <w:endnote w:id="3">
    <w:p w14:paraId="67FE3841" w14:textId="77777777" w:rsidR="005B0364" w:rsidRPr="00AB5CF9" w:rsidRDefault="005B0364" w:rsidP="00E311C0">
      <w:pPr>
        <w:pStyle w:val="EndnoteText"/>
        <w:spacing w:before="120" w:line="480" w:lineRule="auto"/>
        <w:rPr>
          <w:b/>
          <w:bCs/>
          <w:shd w:val="clear" w:color="auto" w:fill="FFFFFF"/>
        </w:rPr>
      </w:pPr>
      <w:r w:rsidRPr="00AB5CF9">
        <w:rPr>
          <w:rStyle w:val="EndnoteReference"/>
        </w:rPr>
        <w:endnoteRef/>
      </w:r>
      <w:r w:rsidRPr="00AB5CF9">
        <w:t xml:space="preserve"> Al-Ghazālī thinks that this inference either begs the question or falls prey to the fallacy of composition (the fallacy that wholes always share t</w:t>
      </w:r>
      <w:r>
        <w:t xml:space="preserve">he properties of their parts). </w:t>
      </w:r>
      <w:r w:rsidRPr="00AB5CF9">
        <w:t xml:space="preserve">As Mayer has argued, however, Avicenna is just making a straightforward </w:t>
      </w:r>
      <w:r w:rsidRPr="00AB5CF9">
        <w:rPr>
          <w:i/>
          <w:iCs/>
        </w:rPr>
        <w:t>a fortiori</w:t>
      </w:r>
      <w:r w:rsidRPr="00AB5CF9">
        <w:t xml:space="preserve"> argument: if the totality depends on its parts and the parts are possible, then the totality must be possible as well. Following the Classical Islamic philosopher </w:t>
      </w:r>
      <w:r w:rsidRPr="00AB5CF9">
        <w:rPr>
          <w:shd w:val="clear" w:color="auto" w:fill="FFFFFF"/>
        </w:rPr>
        <w:t xml:space="preserve">Fakhr al-Dīn al-Rāzī, Davidson has also argued that this inference turns on the assumption that parts and wholes are distinct. Thus, since wholes and their parts are distinct existents and wholes cannot exist without their parts, no whole can be necessary </w:t>
      </w:r>
      <w:r w:rsidRPr="00AB5CF9">
        <w:rPr>
          <w:i/>
          <w:iCs/>
          <w:shd w:val="clear" w:color="auto" w:fill="FFFFFF"/>
        </w:rPr>
        <w:t>per se</w:t>
      </w:r>
      <w:r w:rsidRPr="00AB5CF9">
        <w:rPr>
          <w:shd w:val="clear" w:color="auto" w:fill="FFFFFF"/>
        </w:rPr>
        <w:t xml:space="preserve">. At best, they can exist necessarily due to the existence of their parts. Thus, </w:t>
      </w:r>
      <w:r w:rsidRPr="00AB5CF9">
        <w:rPr>
          <w:i/>
          <w:iCs/>
          <w:shd w:val="clear" w:color="auto" w:fill="FFFFFF"/>
        </w:rPr>
        <w:t>contra</w:t>
      </w:r>
      <w:r w:rsidRPr="00AB5CF9">
        <w:rPr>
          <w:shd w:val="clear" w:color="auto" w:fill="FFFFFF"/>
        </w:rPr>
        <w:t xml:space="preserve"> Al-Ghazālī, Avicenna does not have to beg the question or use the fallacy of composition to argue that the totality is possible and needs a cause. </w:t>
      </w:r>
      <w:r w:rsidRPr="00AB5CF9">
        <w:rPr>
          <w:rFonts w:eastAsia="Calibri Light"/>
        </w:rPr>
        <w:t>See Al-Ghazālī (</w:t>
      </w:r>
      <w:r w:rsidRPr="00AB5CF9">
        <w:rPr>
          <w:rFonts w:eastAsia="Times New Roman"/>
          <w:color w:val="1A1A1A"/>
          <w:bdr w:val="none" w:sz="0" w:space="0" w:color="auto"/>
        </w:rPr>
        <w:t>2000</w:t>
      </w:r>
      <w:r w:rsidRPr="00AB5CF9">
        <w:rPr>
          <w:rFonts w:eastAsia="Calibri Light"/>
          <w:color w:val="1A1A1A"/>
          <w:u w:color="1A1A1A"/>
          <w:shd w:val="clear" w:color="auto" w:fill="FFFFFF"/>
        </w:rPr>
        <w:t>,</w:t>
      </w:r>
      <w:r w:rsidRPr="00AB5CF9">
        <w:rPr>
          <w:rFonts w:eastAsia="Calibri Light"/>
          <w:lang w:val="nl-NL"/>
        </w:rPr>
        <w:t xml:space="preserve"> 81</w:t>
      </w:r>
      <w:r w:rsidRPr="00AB5CF9">
        <w:rPr>
          <w:rFonts w:eastAsia="Calibri Light"/>
        </w:rPr>
        <w:t>–</w:t>
      </w:r>
      <w:r w:rsidRPr="00AB5CF9">
        <w:rPr>
          <w:rFonts w:eastAsia="Calibri Light"/>
          <w:lang w:val="nl-NL"/>
        </w:rPr>
        <w:t xml:space="preserve">2); </w:t>
      </w:r>
      <w:r w:rsidRPr="00AB5CF9">
        <w:rPr>
          <w:rFonts w:eastAsia="Calibri Light"/>
        </w:rPr>
        <w:t xml:space="preserve">Mayer (2001, 38); </w:t>
      </w:r>
      <w:r w:rsidRPr="00AB5CF9">
        <w:t>Davidson (</w:t>
      </w:r>
      <w:r w:rsidRPr="00AB5CF9">
        <w:rPr>
          <w:noProof/>
        </w:rPr>
        <w:t>1987</w:t>
      </w:r>
      <w:r w:rsidRPr="00AB5CF9">
        <w:rPr>
          <w:i/>
          <w:iCs/>
        </w:rPr>
        <w:t xml:space="preserve">, </w:t>
      </w:r>
      <w:r w:rsidRPr="00AB5CF9">
        <w:t xml:space="preserve">296); </w:t>
      </w:r>
      <w:r w:rsidRPr="00AB5CF9">
        <w:rPr>
          <w:shd w:val="clear" w:color="auto" w:fill="FFFFFF"/>
        </w:rPr>
        <w:t>Fakhr al-Dīn al-Rāzī (2005</w:t>
      </w:r>
      <w:r w:rsidRPr="00AB5CF9">
        <w:rPr>
          <w:i/>
          <w:iCs/>
          <w:shd w:val="clear" w:color="auto" w:fill="FFFFFF"/>
        </w:rPr>
        <w:t xml:space="preserve">, </w:t>
      </w:r>
      <w:r w:rsidRPr="00AB5CF9">
        <w:rPr>
          <w:shd w:val="clear" w:color="auto" w:fill="FFFFFF"/>
        </w:rPr>
        <w:t>348).</w:t>
      </w:r>
    </w:p>
  </w:endnote>
  <w:endnote w:id="4">
    <w:p w14:paraId="1EC0FD9E" w14:textId="77777777" w:rsidR="005B0364" w:rsidRPr="00F40F4E" w:rsidRDefault="005B0364" w:rsidP="00E311C0">
      <w:pPr>
        <w:pStyle w:val="EndnoteText"/>
        <w:spacing w:before="120" w:line="480" w:lineRule="auto"/>
        <w:rPr>
          <w:rFonts w:eastAsia="Calibri Light"/>
          <w:color w:val="141413"/>
          <w:u w:color="141413"/>
        </w:rPr>
      </w:pPr>
      <w:r w:rsidRPr="00AB5CF9">
        <w:rPr>
          <w:rStyle w:val="EndnoteReference"/>
        </w:rPr>
        <w:endnoteRef/>
      </w:r>
      <w:r w:rsidRPr="00AB5CF9">
        <w:t xml:space="preserve"> </w:t>
      </w:r>
      <w:r w:rsidR="00FC17DE">
        <w:rPr>
          <w:rFonts w:eastAsia="Calibri Light"/>
          <w:color w:val="141413"/>
          <w:u w:color="141413"/>
        </w:rPr>
        <w:t>Avicenna</w:t>
      </w:r>
      <w:r w:rsidRPr="00AB5CF9">
        <w:rPr>
          <w:rFonts w:eastAsia="Calibri Light"/>
          <w:color w:val="141413"/>
          <w:u w:color="141413"/>
        </w:rPr>
        <w:t xml:space="preserve"> (1985, 568; 2007, 215).</w:t>
      </w:r>
    </w:p>
  </w:endnote>
  <w:endnote w:id="5">
    <w:p w14:paraId="6CCE4E5E" w14:textId="77777777" w:rsidR="005B0364" w:rsidRDefault="005B0364" w:rsidP="00E311C0">
      <w:pPr>
        <w:pStyle w:val="EndnoteText"/>
        <w:spacing w:before="120" w:line="480" w:lineRule="auto"/>
      </w:pPr>
      <w:r>
        <w:rPr>
          <w:rStyle w:val="EndnoteReference"/>
        </w:rPr>
        <w:endnoteRef/>
      </w:r>
      <w:r>
        <w:t xml:space="preserve"> For a detailed exegesis of the proof, see Davidson (1987, 281-307); McGinnis (2010, 159-168)</w:t>
      </w:r>
    </w:p>
  </w:endnote>
  <w:endnote w:id="6">
    <w:p w14:paraId="41A1604A" w14:textId="77777777" w:rsidR="005B0364" w:rsidRPr="00AB5CF9" w:rsidRDefault="005B0364" w:rsidP="00E311C0">
      <w:pPr>
        <w:pStyle w:val="EndnoteText"/>
        <w:spacing w:before="120" w:line="480" w:lineRule="auto"/>
      </w:pPr>
      <w:r w:rsidRPr="00AB5CF9">
        <w:rPr>
          <w:rStyle w:val="EndnoteReference"/>
        </w:rPr>
        <w:endnoteRef/>
      </w:r>
      <w:r w:rsidRPr="00AB5CF9">
        <w:t xml:space="preserve"> In other sections of the </w:t>
      </w:r>
      <w:r w:rsidRPr="00BF573A">
        <w:rPr>
          <w:u w:val="single"/>
        </w:rPr>
        <w:t>Salvation</w:t>
      </w:r>
      <w:r w:rsidRPr="00AB5CF9">
        <w:t xml:space="preserve">, Avicenna argues that by virtue of existing necessarily </w:t>
      </w:r>
      <w:r w:rsidRPr="00AB5CF9">
        <w:rPr>
          <w:i/>
        </w:rPr>
        <w:t>per se</w:t>
      </w:r>
      <w:r w:rsidRPr="00AB5CF9">
        <w:t>, the Necessary Existent has the traditional features of a monotheistic deity. For example, it is uncaused, unique, and simple. See Avicenna (1985, 457–8; 551–552); (2004, 212; 214). For a discussion of the attributes of the Necessary Existent, see Davidson (1987, 289–298); McGinnis (2010, 171–3) Adamson (2013).</w:t>
      </w:r>
    </w:p>
  </w:endnote>
  <w:endnote w:id="7">
    <w:p w14:paraId="66F7BF56" w14:textId="515F5991" w:rsidR="005B0364" w:rsidRPr="00AB5CF9" w:rsidRDefault="005B0364" w:rsidP="00E311C0">
      <w:pPr>
        <w:pStyle w:val="EndnoteText"/>
        <w:spacing w:before="120" w:line="480" w:lineRule="auto"/>
      </w:pPr>
      <w:r w:rsidRPr="00AB5CF9">
        <w:rPr>
          <w:rStyle w:val="EndnoteReference"/>
        </w:rPr>
        <w:endnoteRef/>
      </w:r>
      <w:r w:rsidRPr="00AB5CF9">
        <w:t xml:space="preserve"> </w:t>
      </w:r>
      <w:r w:rsidRPr="00AB5CF9">
        <w:rPr>
          <w:rFonts w:eastAsia="Calibri Light"/>
        </w:rPr>
        <w:t xml:space="preserve">This objection has yet to be addressed in the secondary literature on Avicenna’s proof. </w:t>
      </w:r>
      <w:r w:rsidR="00BF573A">
        <w:rPr>
          <w:rFonts w:eastAsia="Calibri Light"/>
        </w:rPr>
        <w:t>S</w:t>
      </w:r>
      <w:r w:rsidRPr="00AB5CF9">
        <w:t>cholars</w:t>
      </w:r>
      <w:r w:rsidR="00BF573A">
        <w:t>,</w:t>
      </w:r>
      <w:r w:rsidR="00BF573A" w:rsidRPr="00BF573A">
        <w:t xml:space="preserve"> </w:t>
      </w:r>
      <w:r w:rsidR="00BF573A">
        <w:t>however,</w:t>
      </w:r>
      <w:r w:rsidRPr="00AB5CF9">
        <w:t xml:space="preserve"> have defended Aquinas’ arguments for the existence of a first efficient cause from similar objections. See, for example, </w:t>
      </w:r>
      <w:r w:rsidRPr="00AB5CF9">
        <w:rPr>
          <w:rFonts w:eastAsia="Calibri Light"/>
        </w:rPr>
        <w:t>Cohoe (2013)</w:t>
      </w:r>
      <w:r w:rsidRPr="00AB5CF9">
        <w:rPr>
          <w:rFonts w:eastAsia="Calibri Light"/>
          <w:color w:val="1A1718"/>
          <w:u w:color="1A1718"/>
        </w:rPr>
        <w:t>; Kerr, (</w:t>
      </w:r>
      <w:r w:rsidRPr="00AB5CF9">
        <w:rPr>
          <w:color w:val="1A1718"/>
        </w:rPr>
        <w:t>2012)</w:t>
      </w:r>
      <w:r w:rsidRPr="00B269FF">
        <w:rPr>
          <w:rFonts w:eastAsia="Calibri Light"/>
          <w:color w:val="1A1718"/>
          <w:u w:color="1A1718"/>
        </w:rPr>
        <w:t xml:space="preserve">; Kretzmann (1997, </w:t>
      </w:r>
      <w:r w:rsidRPr="00AB5CF9">
        <w:rPr>
          <w:rFonts w:eastAsia="Calibri Light"/>
          <w:color w:val="1A1718"/>
          <w:u w:color="1A1718"/>
        </w:rPr>
        <w:t>99</w:t>
      </w:r>
      <w:r w:rsidRPr="00AB5CF9">
        <w:rPr>
          <w:rFonts w:eastAsia="Calibri Light"/>
        </w:rPr>
        <w:t>–</w:t>
      </w:r>
      <w:r w:rsidRPr="00AB5CF9">
        <w:rPr>
          <w:rFonts w:eastAsia="Calibri Light"/>
          <w:color w:val="1A1718"/>
          <w:u w:color="1A1718"/>
        </w:rPr>
        <w:t>109).</w:t>
      </w:r>
    </w:p>
  </w:endnote>
  <w:endnote w:id="8">
    <w:p w14:paraId="497438E2" w14:textId="77777777" w:rsidR="005B0364" w:rsidRPr="00AB5CF9" w:rsidRDefault="005B0364" w:rsidP="00E311C0">
      <w:pPr>
        <w:pStyle w:val="EndnoteText"/>
        <w:spacing w:before="120" w:line="480" w:lineRule="auto"/>
        <w:rPr>
          <w:rFonts w:eastAsia="Calibri Light"/>
          <w:i/>
          <w:iCs/>
          <w:shd w:val="clear" w:color="auto" w:fill="FFFFFF"/>
        </w:rPr>
      </w:pPr>
      <w:r w:rsidRPr="00AB5CF9">
        <w:rPr>
          <w:rStyle w:val="EndnoteReference"/>
        </w:rPr>
        <w:endnoteRef/>
      </w:r>
      <w:r w:rsidRPr="00AB5CF9">
        <w:t xml:space="preserve"> </w:t>
      </w:r>
      <w:r w:rsidRPr="00AB5CF9">
        <w:rPr>
          <w:lang w:val="en-CA"/>
        </w:rPr>
        <w:t xml:space="preserve">For Hume’s original version of this objection, see Hume (2007, </w:t>
      </w:r>
      <w:r w:rsidRPr="00AB5CF9">
        <w:rPr>
          <w:rFonts w:eastAsia="Calibri Light"/>
          <w:shd w:val="clear" w:color="auto" w:fill="FFFFFF"/>
        </w:rPr>
        <w:t>63</w:t>
      </w:r>
      <w:r w:rsidRPr="00AB5CF9">
        <w:rPr>
          <w:rFonts w:eastAsia="Calibri Light"/>
        </w:rPr>
        <w:t>–</w:t>
      </w:r>
      <w:r w:rsidRPr="00AB5CF9">
        <w:rPr>
          <w:rFonts w:eastAsia="Calibri Light"/>
          <w:shd w:val="clear" w:color="auto" w:fill="FFFFFF"/>
        </w:rPr>
        <w:t>4)</w:t>
      </w:r>
      <w:r w:rsidRPr="00AB5CF9">
        <w:rPr>
          <w:rFonts w:eastAsia="Calibri Light"/>
          <w:i/>
          <w:iCs/>
          <w:shd w:val="clear" w:color="auto" w:fill="FFFFFF"/>
        </w:rPr>
        <w:t>.</w:t>
      </w:r>
    </w:p>
  </w:endnote>
  <w:endnote w:id="9">
    <w:p w14:paraId="0AB70C7F" w14:textId="77777777" w:rsidR="005B0364" w:rsidRPr="00AB5CF9" w:rsidRDefault="005B0364" w:rsidP="00E311C0">
      <w:pPr>
        <w:pStyle w:val="EndnoteText"/>
        <w:spacing w:before="120" w:line="480" w:lineRule="auto"/>
        <w:rPr>
          <w:rFonts w:eastAsia="Calibri Light"/>
        </w:rPr>
      </w:pPr>
      <w:r w:rsidRPr="00AB5CF9">
        <w:rPr>
          <w:rFonts w:eastAsia="Calibri Light"/>
          <w:vertAlign w:val="superscript"/>
        </w:rPr>
        <w:endnoteRef/>
      </w:r>
      <w:r w:rsidRPr="00AB5CF9">
        <w:rPr>
          <w:rFonts w:eastAsia="Calibri Light"/>
        </w:rPr>
        <w:t xml:space="preserve">It is not entirely true, however, that Avicenna does not consider this possibility (that each member of the series is a partial cause of the existence of the whole). Avicenna considers this possibility in the </w:t>
      </w:r>
      <w:r w:rsidRPr="00BF573A">
        <w:rPr>
          <w:rFonts w:eastAsia="Calibri Light"/>
          <w:iCs/>
          <w:u w:val="single"/>
        </w:rPr>
        <w:t>Remarks and Admonitions</w:t>
      </w:r>
      <w:r w:rsidRPr="00AB5CF9">
        <w:rPr>
          <w:rFonts w:eastAsia="Calibri Light"/>
        </w:rPr>
        <w:t xml:space="preserve">, but there he merely quips that ‘Or else it needs a cause which is the individuals all together… As for ‘all’ in the sense of each individual – the aggregate is not necessitated by it.’ See Avicenna, </w:t>
      </w:r>
      <w:r w:rsidRPr="00AB5CF9">
        <w:rPr>
          <w:rFonts w:eastAsia="Calibri Light"/>
          <w:u w:val="single"/>
        </w:rPr>
        <w:t>Remarks and Admonitions</w:t>
      </w:r>
      <w:r w:rsidRPr="00AB5CF9">
        <w:rPr>
          <w:rFonts w:eastAsia="Calibri Light"/>
        </w:rPr>
        <w:t>,</w:t>
      </w:r>
      <w:r w:rsidRPr="00AB5CF9">
        <w:rPr>
          <w:rFonts w:eastAsia="Calibri Light"/>
          <w:i/>
          <w:iCs/>
        </w:rPr>
        <w:t xml:space="preserve"> </w:t>
      </w:r>
      <w:r w:rsidRPr="00AB5CF9">
        <w:rPr>
          <w:rFonts w:eastAsia="Calibri Light"/>
        </w:rPr>
        <w:t xml:space="preserve">3.4.12, p. 23. </w:t>
      </w:r>
    </w:p>
  </w:endnote>
  <w:endnote w:id="10">
    <w:p w14:paraId="2B67282C" w14:textId="77777777" w:rsidR="005B0364" w:rsidRPr="00AB5CF9" w:rsidRDefault="005B0364" w:rsidP="00E311C0">
      <w:pPr>
        <w:pStyle w:val="EndnoteText"/>
        <w:spacing w:before="120" w:line="480" w:lineRule="auto"/>
      </w:pPr>
      <w:r w:rsidRPr="00AB5CF9">
        <w:rPr>
          <w:rStyle w:val="EndnoteReference"/>
        </w:rPr>
        <w:endnoteRef/>
      </w:r>
      <w:r w:rsidRPr="00AB5CF9">
        <w:t xml:space="preserve"> Therese-Ann Druart argues that, given Avicenna’s repeated claims that some causes must co-exist with their effects, he must hold that there are essentially ordered causal series. This claim is correct, but it does not explain why Avicenna is committed to the existence of essentially ordered causal series in the first place, that is, why some causes must co-exist with their effects. See Druart (2002, 262) </w:t>
      </w:r>
    </w:p>
  </w:endnote>
  <w:endnote w:id="11">
    <w:p w14:paraId="2F7CF721" w14:textId="523FF121" w:rsidR="005B0364" w:rsidRPr="00AB5CF9" w:rsidRDefault="005B0364" w:rsidP="00E311C0">
      <w:pPr>
        <w:pStyle w:val="Body"/>
        <w:spacing w:before="120" w:line="480" w:lineRule="auto"/>
        <w:contextualSpacing/>
        <w:rPr>
          <w:rFonts w:eastAsia="Calibri Light" w:cs="Times New Roman"/>
          <w:lang w:val="en-US"/>
        </w:rPr>
      </w:pPr>
      <w:r w:rsidRPr="00AB5CF9">
        <w:rPr>
          <w:rFonts w:eastAsia="Calibri Light" w:cs="Times New Roman"/>
          <w:vertAlign w:val="superscript"/>
          <w:lang w:val="en-US"/>
        </w:rPr>
        <w:endnoteRef/>
      </w:r>
      <w:r w:rsidRPr="00AB5CF9">
        <w:rPr>
          <w:rFonts w:eastAsia="Calibri Light" w:cs="Times New Roman"/>
          <w:lang w:val="en-US"/>
        </w:rPr>
        <w:t xml:space="preserve"> Essentially ordered causal seri</w:t>
      </w:r>
      <w:r w:rsidR="00FC17DE">
        <w:rPr>
          <w:rFonts w:eastAsia="Calibri Light" w:cs="Times New Roman"/>
          <w:lang w:val="en-US"/>
        </w:rPr>
        <w:t xml:space="preserve">es are considered </w:t>
      </w:r>
      <w:r w:rsidRPr="00AB5CF9">
        <w:rPr>
          <w:rFonts w:eastAsia="Calibri Light" w:cs="Times New Roman"/>
          <w:lang w:val="en-US"/>
        </w:rPr>
        <w:t>by philosophers as diverse as Al-Kindī, Averroes, Aquinas and Scotus. See Al-Kindī (1997, 169-71); Averroes (1930, 45, 70–73, 219–220); Aquinas (1964,</w:t>
      </w:r>
      <w:r w:rsidRPr="00AB5CF9">
        <w:rPr>
          <w:rFonts w:eastAsia="Calibri Light" w:cs="Times New Roman"/>
          <w:i/>
          <w:iCs/>
          <w:lang w:val="en-US"/>
        </w:rPr>
        <w:t xml:space="preserve"> </w:t>
      </w:r>
      <w:r w:rsidRPr="00AB5CF9">
        <w:rPr>
          <w:rFonts w:eastAsia="Calibri Light" w:cs="Times New Roman"/>
          <w:lang w:val="en-US"/>
        </w:rPr>
        <w:t xml:space="preserve">Q. 2, a. 10); (1920-22, </w:t>
      </w:r>
      <w:r w:rsidRPr="00AB5CF9">
        <w:rPr>
          <w:rFonts w:eastAsia="Calibri Light" w:cs="Times New Roman"/>
          <w:u w:val="single"/>
          <w:lang w:val="en-US"/>
        </w:rPr>
        <w:t>S. T</w:t>
      </w:r>
      <w:r w:rsidRPr="00AB5CF9">
        <w:rPr>
          <w:rFonts w:eastAsia="Calibri Light" w:cs="Times New Roman"/>
          <w:i/>
          <w:iCs/>
          <w:lang w:val="en-US"/>
        </w:rPr>
        <w:t>.,</w:t>
      </w:r>
      <w:r w:rsidRPr="00AB5CF9">
        <w:rPr>
          <w:rFonts w:eastAsia="Calibri Light" w:cs="Times New Roman"/>
          <w:lang w:val="en-US"/>
        </w:rPr>
        <w:t xml:space="preserve"> I-I, Q. 46, a. 2, ad. 7); (1996</w:t>
      </w:r>
      <w:r w:rsidRPr="00AB5CF9">
        <w:rPr>
          <w:rFonts w:eastAsia="Calibri Light" w:cs="Times New Roman"/>
          <w:i/>
          <w:iCs/>
          <w:lang w:val="en-US"/>
        </w:rPr>
        <w:t xml:space="preserve">, </w:t>
      </w:r>
      <w:r w:rsidRPr="00AB5CF9">
        <w:rPr>
          <w:rFonts w:eastAsia="Calibri Light" w:cs="Times New Roman"/>
          <w:lang w:val="en-US"/>
        </w:rPr>
        <w:t>Quodlibet 9, q. 1); Scotus (1982,</w:t>
      </w:r>
      <w:r w:rsidRPr="00AB5CF9">
        <w:rPr>
          <w:rFonts w:eastAsia="Calibri Light" w:cs="Times New Roman"/>
          <w:i/>
          <w:iCs/>
          <w:lang w:val="en-US"/>
        </w:rPr>
        <w:t xml:space="preserve"> </w:t>
      </w:r>
      <w:r w:rsidRPr="00AB5CF9">
        <w:rPr>
          <w:rFonts w:eastAsia="Calibri Light" w:cs="Times New Roman"/>
          <w:lang w:val="en-US"/>
        </w:rPr>
        <w:t>1, 3.10–11). For a discussion of the distinction in Arabic philosophy, see Taylor (</w:t>
      </w:r>
      <w:r w:rsidRPr="00AB5CF9">
        <w:rPr>
          <w:rFonts w:eastAsia="Calibri Light" w:cs="Times New Roman"/>
          <w:shd w:val="clear" w:color="auto" w:fill="FFFFFF"/>
          <w:lang w:val="en-US"/>
        </w:rPr>
        <w:t>2012, 225</w:t>
      </w:r>
      <w:r w:rsidRPr="00AB5CF9">
        <w:rPr>
          <w:rFonts w:eastAsia="Calibri Light" w:cs="Times New Roman"/>
        </w:rPr>
        <w:t>–</w:t>
      </w:r>
      <w:r w:rsidRPr="00AB5CF9">
        <w:rPr>
          <w:rFonts w:eastAsia="Calibri Light" w:cs="Times New Roman"/>
          <w:shd w:val="clear" w:color="auto" w:fill="FFFFFF"/>
          <w:lang w:val="en-US"/>
        </w:rPr>
        <w:t>35).</w:t>
      </w:r>
      <w:r w:rsidRPr="00AB5CF9">
        <w:rPr>
          <w:rFonts w:eastAsia="Calibri Light" w:cs="Times New Roman"/>
        </w:rPr>
        <w:t xml:space="preserve"> </w:t>
      </w:r>
      <w:r w:rsidRPr="00AB5CF9">
        <w:rPr>
          <w:rFonts w:eastAsia="Calibri Light" w:cs="Times New Roman"/>
          <w:lang w:val="en-US"/>
        </w:rPr>
        <w:t>For a general discussion of essentially and accidentally ordered causal series in Medieval Latin philosophy and how they preclude infinite causal regresses, see Cohoe (2013)</w:t>
      </w:r>
      <w:r w:rsidRPr="00AB5CF9">
        <w:rPr>
          <w:rFonts w:eastAsia="Calibri Light" w:cs="Times New Roman"/>
          <w:color w:val="1A1718"/>
          <w:u w:color="1A1718"/>
        </w:rPr>
        <w:t>; Kerr, (</w:t>
      </w:r>
      <w:r w:rsidRPr="00AB5CF9">
        <w:rPr>
          <w:rFonts w:cs="Times New Roman"/>
          <w:color w:val="1A1718"/>
        </w:rPr>
        <w:t>2012)</w:t>
      </w:r>
      <w:r w:rsidRPr="00B269FF">
        <w:rPr>
          <w:rFonts w:eastAsia="Calibri Light" w:cs="Times New Roman"/>
          <w:color w:val="1A1718"/>
          <w:u w:color="1A1718"/>
          <w:lang w:val="en-US"/>
        </w:rPr>
        <w:t xml:space="preserve">; Kretzmann (1997, </w:t>
      </w:r>
      <w:r w:rsidRPr="00AB5CF9">
        <w:rPr>
          <w:rFonts w:eastAsia="Calibri Light" w:cs="Times New Roman"/>
          <w:color w:val="1A1718"/>
          <w:u w:color="1A1718"/>
        </w:rPr>
        <w:t>99</w:t>
      </w:r>
      <w:r w:rsidRPr="00AB5CF9">
        <w:rPr>
          <w:rFonts w:eastAsia="Calibri Light" w:cs="Times New Roman"/>
        </w:rPr>
        <w:t>–</w:t>
      </w:r>
      <w:r w:rsidRPr="00AB5CF9">
        <w:rPr>
          <w:rFonts w:eastAsia="Calibri Light" w:cs="Times New Roman"/>
          <w:color w:val="1A1718"/>
          <w:u w:color="1A1718"/>
        </w:rPr>
        <w:t>109).</w:t>
      </w:r>
      <w:r w:rsidRPr="00AB5CF9">
        <w:rPr>
          <w:rFonts w:eastAsia="Calibri Light" w:cs="Times New Roman"/>
        </w:rPr>
        <w:t xml:space="preserve"> </w:t>
      </w:r>
      <w:r w:rsidRPr="00AB5CF9">
        <w:rPr>
          <w:rFonts w:eastAsia="Calibri Light" w:cs="Times New Roman"/>
          <w:lang w:val="en-US"/>
        </w:rPr>
        <w:t>For a discussion of this distinction in Scotus</w:t>
      </w:r>
      <w:r w:rsidRPr="00AB5CF9">
        <w:rPr>
          <w:rFonts w:eastAsia="Calibri Light" w:cs="Times New Roman"/>
        </w:rPr>
        <w:t>’</w:t>
      </w:r>
      <w:r w:rsidRPr="00AB5CF9">
        <w:rPr>
          <w:rFonts w:eastAsia="Calibri Light" w:cs="Times New Roman"/>
          <w:lang w:val="en-US"/>
        </w:rPr>
        <w:t xml:space="preserve"> philosophy, see </w:t>
      </w:r>
      <w:r w:rsidRPr="00B269FF">
        <w:rPr>
          <w:rFonts w:eastAsia="Calibri Light" w:cs="Times New Roman"/>
          <w:lang w:val="en-US"/>
        </w:rPr>
        <w:t>Cross (1999</w:t>
      </w:r>
      <w:r w:rsidRPr="00B269FF">
        <w:rPr>
          <w:rFonts w:eastAsia="Calibri Light" w:cs="Times New Roman"/>
          <w:i/>
          <w:iCs/>
          <w:lang w:val="en-US"/>
        </w:rPr>
        <w:t>,</w:t>
      </w:r>
      <w:r w:rsidRPr="00B269FF">
        <w:rPr>
          <w:rFonts w:eastAsia="Calibri Light" w:cs="Times New Roman"/>
          <w:iCs/>
          <w:lang w:val="en-US"/>
        </w:rPr>
        <w:t xml:space="preserve"> </w:t>
      </w:r>
      <w:r w:rsidRPr="00AB5CF9">
        <w:rPr>
          <w:rFonts w:eastAsia="Calibri Light" w:cs="Times New Roman"/>
          <w:lang w:val="en-US"/>
        </w:rPr>
        <w:t>15</w:t>
      </w:r>
      <w:r w:rsidRPr="00AB5CF9">
        <w:rPr>
          <w:rFonts w:eastAsia="Calibri Light" w:cs="Times New Roman"/>
        </w:rPr>
        <w:t>–</w:t>
      </w:r>
      <w:r w:rsidRPr="00AB5CF9">
        <w:rPr>
          <w:rFonts w:eastAsia="Calibri Light" w:cs="Times New Roman"/>
          <w:lang w:val="en-US"/>
        </w:rPr>
        <w:t>23)</w:t>
      </w:r>
      <w:r w:rsidRPr="00AB5CF9">
        <w:rPr>
          <w:rFonts w:eastAsia="Calibri Light" w:cs="Times New Roman"/>
        </w:rPr>
        <w:t xml:space="preserve"> and King (2003, </w:t>
      </w:r>
      <w:r w:rsidRPr="00AB5CF9">
        <w:rPr>
          <w:rFonts w:eastAsia="Calibri Light" w:cs="Times New Roman"/>
          <w:lang w:val="en-US"/>
        </w:rPr>
        <w:t>40</w:t>
      </w:r>
      <w:r w:rsidRPr="00AB5CF9">
        <w:rPr>
          <w:rFonts w:eastAsia="Calibri Light" w:cs="Times New Roman"/>
        </w:rPr>
        <w:t>–</w:t>
      </w:r>
      <w:r w:rsidRPr="00AB5CF9">
        <w:rPr>
          <w:rFonts w:eastAsia="Calibri Light" w:cs="Times New Roman"/>
          <w:lang w:val="en-US"/>
        </w:rPr>
        <w:t>42).</w:t>
      </w:r>
    </w:p>
  </w:endnote>
  <w:endnote w:id="12">
    <w:p w14:paraId="682169FA" w14:textId="77777777" w:rsidR="005B0364" w:rsidRPr="00AB5CF9" w:rsidRDefault="005B0364" w:rsidP="00E311C0">
      <w:pPr>
        <w:pStyle w:val="Body"/>
        <w:spacing w:before="120" w:line="480" w:lineRule="auto"/>
        <w:rPr>
          <w:rFonts w:cs="Times New Roman"/>
        </w:rPr>
      </w:pPr>
      <w:r w:rsidRPr="00AB5CF9">
        <w:rPr>
          <w:rFonts w:eastAsia="Calibri Light" w:cs="Times New Roman"/>
          <w:vertAlign w:val="superscript"/>
          <w:lang w:val="en-US"/>
        </w:rPr>
        <w:endnoteRef/>
      </w:r>
      <w:r w:rsidRPr="00AB5CF9">
        <w:rPr>
          <w:rFonts w:eastAsia="Calibri Light" w:cs="Times New Roman"/>
        </w:rPr>
        <w:t xml:space="preserve"> </w:t>
      </w:r>
      <w:r w:rsidR="00FC17DE">
        <w:rPr>
          <w:rFonts w:eastAsia="Calibri Light" w:cs="Times New Roman"/>
        </w:rPr>
        <w:t xml:space="preserve">Aristotle, </w:t>
      </w:r>
      <w:r w:rsidRPr="00BF573A">
        <w:rPr>
          <w:rFonts w:eastAsia="Calibri Light" w:cs="Times New Roman"/>
          <w:u w:val="single"/>
          <w:lang w:val="en-US"/>
        </w:rPr>
        <w:t>Physics</w:t>
      </w:r>
      <w:r w:rsidRPr="00AB5CF9">
        <w:rPr>
          <w:rFonts w:eastAsia="Calibri Light" w:cs="Times New Roman"/>
          <w:i/>
          <w:iCs/>
          <w:lang w:val="en-US"/>
        </w:rPr>
        <w:t xml:space="preserve"> </w:t>
      </w:r>
      <w:r w:rsidRPr="00AB5CF9">
        <w:rPr>
          <w:rFonts w:eastAsia="Calibri Light" w:cs="Times New Roman"/>
          <w:lang w:val="en-US"/>
        </w:rPr>
        <w:t>8.5, 256a5</w:t>
      </w:r>
      <w:r w:rsidRPr="00AB5CF9">
        <w:rPr>
          <w:rFonts w:eastAsia="Calibri Light" w:cs="Times New Roman"/>
        </w:rPr>
        <w:t>–</w:t>
      </w:r>
      <w:r w:rsidRPr="00AB5CF9">
        <w:rPr>
          <w:rFonts w:eastAsia="Calibri Light" w:cs="Times New Roman"/>
          <w:lang w:val="en-US"/>
        </w:rPr>
        <w:t>21</w:t>
      </w:r>
      <w:r w:rsidRPr="00AB5CF9">
        <w:rPr>
          <w:rFonts w:eastAsia="Calibri Light" w:cs="Times New Roman"/>
          <w:i/>
          <w:iCs/>
          <w:lang w:val="en-US"/>
        </w:rPr>
        <w:t>.</w:t>
      </w:r>
      <w:r w:rsidRPr="00AB5CF9">
        <w:rPr>
          <w:rFonts w:eastAsia="Calibri Light" w:cs="Times New Roman"/>
          <w:iCs/>
          <w:lang w:val="en-US"/>
        </w:rPr>
        <w:t xml:space="preserve"> </w:t>
      </w:r>
      <w:r w:rsidRPr="00AB5CF9">
        <w:rPr>
          <w:rFonts w:eastAsia="Calibri Light" w:cs="Times New Roman"/>
          <w:lang w:val="en-US"/>
        </w:rPr>
        <w:t>This example is also used by Thomas Aquinas, see</w:t>
      </w:r>
      <w:r w:rsidRPr="00AB5CF9">
        <w:rPr>
          <w:rFonts w:eastAsia="Calibri Light" w:cs="Times New Roman"/>
          <w:shd w:val="clear" w:color="auto" w:fill="FFFFFF"/>
        </w:rPr>
        <w:t xml:space="preserve"> </w:t>
      </w:r>
      <w:r w:rsidRPr="00AB5CF9">
        <w:rPr>
          <w:rFonts w:eastAsia="Calibri Light" w:cs="Times New Roman"/>
          <w:iCs/>
          <w:u w:val="single"/>
          <w:shd w:val="clear" w:color="auto" w:fill="FFFFFF"/>
        </w:rPr>
        <w:t>S.T</w:t>
      </w:r>
      <w:r w:rsidRPr="00AB5CF9">
        <w:rPr>
          <w:rFonts w:eastAsia="Calibri Light" w:cs="Times New Roman"/>
          <w:i/>
          <w:iCs/>
          <w:shd w:val="clear" w:color="auto" w:fill="FFFFFF"/>
        </w:rPr>
        <w:t>.</w:t>
      </w:r>
      <w:r w:rsidRPr="00AB5CF9">
        <w:rPr>
          <w:rFonts w:eastAsia="Calibri Light" w:cs="Times New Roman"/>
          <w:shd w:val="clear" w:color="auto" w:fill="FFFFFF"/>
          <w:lang w:val="it-IT"/>
        </w:rPr>
        <w:t xml:space="preserve"> I-I, Q. 46, a. 2, ad 7.</w:t>
      </w:r>
    </w:p>
  </w:endnote>
  <w:endnote w:id="13">
    <w:p w14:paraId="64EB967A" w14:textId="77777777" w:rsidR="005B0364" w:rsidRPr="00AB5CF9" w:rsidRDefault="005B0364" w:rsidP="00E311C0">
      <w:pPr>
        <w:pStyle w:val="EndnoteText"/>
        <w:spacing w:before="120" w:line="480" w:lineRule="auto"/>
        <w:rPr>
          <w:lang w:val="en-CA"/>
        </w:rPr>
      </w:pPr>
      <w:r w:rsidRPr="00AB5CF9">
        <w:rPr>
          <w:rStyle w:val="EndnoteReference"/>
        </w:rPr>
        <w:endnoteRef/>
      </w:r>
      <w:r w:rsidRPr="00AB5CF9">
        <w:t xml:space="preserve"> This shows why Druart is right that necessary co-existence of causes and effects in a series is a sign that it is essentially ordered. This also shows, however, that the co-existence of cause and effect in an essentially ordered series is a result of a more fundamental characteristic: that its members act as causes only insofar as they are effects. </w:t>
      </w:r>
    </w:p>
  </w:endnote>
  <w:endnote w:id="14">
    <w:p w14:paraId="3CF8AD6C" w14:textId="77777777" w:rsidR="005B0364" w:rsidRPr="00AB5CF9" w:rsidRDefault="005B0364" w:rsidP="00E311C0">
      <w:pPr>
        <w:pStyle w:val="EndnoteText"/>
        <w:spacing w:before="120" w:line="480" w:lineRule="auto"/>
      </w:pPr>
      <w:r w:rsidRPr="00AB5CF9">
        <w:rPr>
          <w:rFonts w:eastAsia="Calibri Light"/>
          <w:vertAlign w:val="superscript"/>
        </w:rPr>
        <w:endnoteRef/>
      </w:r>
      <w:r w:rsidRPr="00AB5CF9">
        <w:rPr>
          <w:rFonts w:eastAsia="Calibri Light"/>
        </w:rPr>
        <w:t xml:space="preserve"> For other examples of this kind of series, see Cohoe (2013</w:t>
      </w:r>
      <w:r w:rsidRPr="00AB5CF9">
        <w:rPr>
          <w:rFonts w:eastAsia="Calibri Light"/>
          <w:i/>
          <w:iCs/>
        </w:rPr>
        <w:t xml:space="preserve">, </w:t>
      </w:r>
      <w:r w:rsidRPr="00AB5CF9">
        <w:rPr>
          <w:rFonts w:eastAsia="Calibri Light"/>
        </w:rPr>
        <w:t>848–9).</w:t>
      </w:r>
    </w:p>
  </w:endnote>
  <w:endnote w:id="15">
    <w:p w14:paraId="2B21DFAD" w14:textId="0E4A5A02" w:rsidR="005B0364" w:rsidRPr="00AB5CF9" w:rsidRDefault="005B0364" w:rsidP="00E311C0">
      <w:pPr>
        <w:pStyle w:val="EndnoteText"/>
        <w:spacing w:before="120" w:line="480" w:lineRule="auto"/>
        <w:rPr>
          <w:lang w:val="en-CA"/>
        </w:rPr>
      </w:pPr>
      <w:r w:rsidRPr="00AB5CF9">
        <w:rPr>
          <w:rStyle w:val="EndnoteReference"/>
        </w:rPr>
        <w:endnoteRef/>
      </w:r>
      <w:r w:rsidRPr="00AB5CF9">
        <w:rPr>
          <w:lang w:val="en-CA"/>
        </w:rPr>
        <w:t xml:space="preserve"> Kerr, in his work on essentially order</w:t>
      </w:r>
      <w:r w:rsidR="00BF573A">
        <w:rPr>
          <w:lang w:val="en-CA"/>
        </w:rPr>
        <w:t>ed</w:t>
      </w:r>
      <w:r w:rsidRPr="00AB5CF9">
        <w:rPr>
          <w:lang w:val="en-CA"/>
        </w:rPr>
        <w:t xml:space="preserve"> causal series also emphasizes that the causes he considers are things with powers. See Kerr (2012, 543-44)</w:t>
      </w:r>
      <w:r w:rsidR="00BF573A">
        <w:rPr>
          <w:lang w:val="en-CA"/>
        </w:rPr>
        <w:t>.</w:t>
      </w:r>
      <w:r w:rsidRPr="00AB5CF9">
        <w:rPr>
          <w:lang w:val="en-CA"/>
        </w:rPr>
        <w:t xml:space="preserve"> Avicenna also adopts the Aristotelian view that bodies with powers are what cause motion. See, for example Avicenna (2005, 6.1.6, 196; 6.2.14, 205).</w:t>
      </w:r>
    </w:p>
  </w:endnote>
  <w:endnote w:id="16">
    <w:p w14:paraId="4D8EC8B6" w14:textId="77777777" w:rsidR="005B0364" w:rsidRPr="00AB5CF9" w:rsidRDefault="005B0364" w:rsidP="00E311C0">
      <w:pPr>
        <w:pStyle w:val="EndnoteText"/>
        <w:spacing w:before="120" w:line="480" w:lineRule="auto"/>
      </w:pPr>
      <w:r w:rsidRPr="00AB5CF9">
        <w:rPr>
          <w:rStyle w:val="EndnoteReference"/>
        </w:rPr>
        <w:endnoteRef/>
      </w:r>
      <w:r w:rsidRPr="00AB5CF9">
        <w:t xml:space="preserve"> For Avicenna, while causes of existence must be essentially ordered and finite, causes of coming to be are accidentally ordered and must be infinite. See Avicenna (2005, 6.2.6, 202)</w:t>
      </w:r>
    </w:p>
  </w:endnote>
  <w:endnote w:id="17">
    <w:p w14:paraId="79B6D84A" w14:textId="77777777" w:rsidR="005B0364" w:rsidRPr="00AB5CF9" w:rsidRDefault="005B0364" w:rsidP="00E311C0">
      <w:pPr>
        <w:pStyle w:val="Body"/>
        <w:widowControl w:val="0"/>
        <w:spacing w:before="120" w:line="480" w:lineRule="auto"/>
        <w:rPr>
          <w:rStyle w:val="None"/>
          <w:rFonts w:eastAsia="Calibri Light" w:cs="Times New Roman"/>
          <w:color w:val="1A1718"/>
          <w:u w:color="1A1718"/>
        </w:rPr>
      </w:pPr>
      <w:r w:rsidRPr="00AB5CF9">
        <w:rPr>
          <w:rStyle w:val="None"/>
          <w:rFonts w:eastAsia="Calibri Light" w:cs="Times New Roman"/>
          <w:vertAlign w:val="superscript"/>
          <w:lang w:val="en-US"/>
        </w:rPr>
        <w:endnoteRef/>
      </w:r>
      <w:r w:rsidRPr="00AB5CF9">
        <w:rPr>
          <w:rFonts w:cs="Times New Roman"/>
          <w:lang w:val="nl-NL"/>
        </w:rPr>
        <w:t xml:space="preserve"> </w:t>
      </w:r>
      <w:r w:rsidRPr="00AB5CF9">
        <w:rPr>
          <w:rFonts w:cs="Times New Roman"/>
          <w:iCs/>
          <w:lang w:val="nl-NL"/>
        </w:rPr>
        <w:t xml:space="preserve">Much </w:t>
      </w:r>
      <w:r w:rsidRPr="00AB5CF9">
        <w:rPr>
          <w:rStyle w:val="None"/>
          <w:rFonts w:eastAsia="Calibri Light" w:cs="Times New Roman"/>
          <w:iCs/>
          <w:lang w:val="en-US"/>
        </w:rPr>
        <w:t>of the current debate on this top</w:t>
      </w:r>
      <w:r w:rsidR="00FC17DE">
        <w:rPr>
          <w:rStyle w:val="None"/>
          <w:rFonts w:eastAsia="Calibri Light" w:cs="Times New Roman"/>
          <w:iCs/>
          <w:lang w:val="en-US"/>
        </w:rPr>
        <w:t>ic is in the context of Aquinas’</w:t>
      </w:r>
      <w:r w:rsidRPr="00AB5CF9">
        <w:rPr>
          <w:rStyle w:val="None"/>
          <w:rFonts w:eastAsia="Calibri Light" w:cs="Times New Roman"/>
          <w:iCs/>
          <w:lang w:val="en-US"/>
        </w:rPr>
        <w:t xml:space="preserve"> proof</w:t>
      </w:r>
      <w:r w:rsidR="00FC17DE">
        <w:rPr>
          <w:rStyle w:val="None"/>
          <w:rFonts w:eastAsia="Calibri Light" w:cs="Times New Roman"/>
          <w:iCs/>
          <w:lang w:val="en-US"/>
        </w:rPr>
        <w:t>s</w:t>
      </w:r>
      <w:r w:rsidRPr="00AB5CF9">
        <w:rPr>
          <w:rStyle w:val="None"/>
          <w:rFonts w:eastAsia="Calibri Light" w:cs="Times New Roman"/>
          <w:iCs/>
          <w:lang w:val="en-US"/>
        </w:rPr>
        <w:t xml:space="preserve"> for the existence of God:</w:t>
      </w:r>
      <w:r w:rsidRPr="00AB5CF9">
        <w:rPr>
          <w:rFonts w:cs="Times New Roman"/>
          <w:i/>
          <w:lang w:val="nl-NL"/>
        </w:rPr>
        <w:t xml:space="preserve"> </w:t>
      </w:r>
      <w:r w:rsidRPr="00AB5CF9">
        <w:rPr>
          <w:rFonts w:cs="Times New Roman"/>
          <w:iCs/>
          <w:lang w:val="nl-NL"/>
        </w:rPr>
        <w:t>see</w:t>
      </w:r>
      <w:r w:rsidRPr="00AB5CF9">
        <w:rPr>
          <w:rFonts w:cs="Times New Roman"/>
          <w:lang w:val="nl-NL"/>
        </w:rPr>
        <w:t xml:space="preserve"> </w:t>
      </w:r>
      <w:r w:rsidRPr="00AB5CF9">
        <w:rPr>
          <w:rStyle w:val="None"/>
          <w:rFonts w:eastAsia="Calibri Light" w:cs="Times New Roman"/>
          <w:lang w:val="en-US"/>
        </w:rPr>
        <w:t>Cohoe (2013,</w:t>
      </w:r>
      <w:r w:rsidRPr="00B269FF">
        <w:rPr>
          <w:rStyle w:val="None"/>
          <w:rFonts w:eastAsia="Calibri Light" w:cs="Times New Roman"/>
          <w:color w:val="1A1718"/>
          <w:u w:color="1A1718"/>
          <w:lang w:val="en-US"/>
        </w:rPr>
        <w:t xml:space="preserve"> 838</w:t>
      </w:r>
      <w:r w:rsidRPr="00AB5CF9">
        <w:rPr>
          <w:rFonts w:eastAsia="Calibri Light" w:cs="Times New Roman"/>
          <w:lang w:val="en-US"/>
        </w:rPr>
        <w:t>–</w:t>
      </w:r>
      <w:r w:rsidRPr="00B269FF">
        <w:rPr>
          <w:rStyle w:val="None"/>
          <w:rFonts w:eastAsia="Calibri Light" w:cs="Times New Roman"/>
          <w:color w:val="1A1718"/>
          <w:u w:color="1A1718"/>
          <w:lang w:val="en-US"/>
        </w:rPr>
        <w:t>856); Kretzmann (1997, 99</w:t>
      </w:r>
      <w:r w:rsidRPr="00AB5CF9">
        <w:rPr>
          <w:rFonts w:eastAsia="Calibri Light" w:cs="Times New Roman"/>
        </w:rPr>
        <w:t>–</w:t>
      </w:r>
      <w:r w:rsidRPr="00B269FF">
        <w:rPr>
          <w:rStyle w:val="None"/>
          <w:rFonts w:eastAsia="Calibri Light" w:cs="Times New Roman"/>
          <w:color w:val="1A1718"/>
          <w:u w:color="1A1718"/>
          <w:lang w:val="en-US"/>
        </w:rPr>
        <w:t>109).</w:t>
      </w:r>
    </w:p>
  </w:endnote>
  <w:endnote w:id="18">
    <w:p w14:paraId="7694777B" w14:textId="7C8DBB5B" w:rsidR="005B0364" w:rsidRPr="00AB5CF9" w:rsidRDefault="005B0364" w:rsidP="00E311C0">
      <w:pPr>
        <w:pStyle w:val="EndnoteText"/>
        <w:spacing w:before="120" w:line="480" w:lineRule="auto"/>
      </w:pPr>
      <w:r w:rsidRPr="00AB5CF9">
        <w:rPr>
          <w:rStyle w:val="EndnoteReference"/>
        </w:rPr>
        <w:endnoteRef/>
      </w:r>
      <w:r w:rsidRPr="00AB5CF9">
        <w:t xml:space="preserve"> Avicenna does recognize that there is a sense of the ‘necessary’ as a subset of the ‘possible’. </w:t>
      </w:r>
      <w:r w:rsidR="00BF573A">
        <w:t>T</w:t>
      </w:r>
      <w:r w:rsidRPr="00AB5CF9">
        <w:t xml:space="preserve">his is </w:t>
      </w:r>
      <w:r w:rsidR="00BF573A" w:rsidRPr="00BF573A">
        <w:rPr>
          <w:i/>
        </w:rPr>
        <w:t>not</w:t>
      </w:r>
      <w:r w:rsidR="00BF573A">
        <w:t xml:space="preserve">, however, </w:t>
      </w:r>
      <w:r w:rsidRPr="00AB5CF9">
        <w:t xml:space="preserve">the sense of ‘possible’ and ‘necessary’ that is at work in his proof. See Avicenna (1985, </w:t>
      </w:r>
      <w:r w:rsidRPr="00AB5CF9">
        <w:rPr>
          <w:rFonts w:eastAsia="Calibri Light"/>
        </w:rPr>
        <w:t>546–7</w:t>
      </w:r>
      <w:r w:rsidRPr="00AB5CF9">
        <w:t>); (2007, 211)</w:t>
      </w:r>
    </w:p>
  </w:endnote>
  <w:endnote w:id="19">
    <w:p w14:paraId="38B89967" w14:textId="77777777" w:rsidR="005B0364" w:rsidRPr="00AB5CF9" w:rsidRDefault="005B0364" w:rsidP="00E311C0">
      <w:pPr>
        <w:pStyle w:val="Body"/>
        <w:spacing w:before="120" w:line="480" w:lineRule="auto"/>
        <w:rPr>
          <w:rStyle w:val="None"/>
          <w:rFonts w:eastAsia="Calibri Light" w:cs="Times New Roman"/>
        </w:rPr>
      </w:pPr>
      <w:r w:rsidRPr="00AB5CF9">
        <w:rPr>
          <w:rStyle w:val="None"/>
          <w:rFonts w:eastAsia="Calibri Light" w:cs="Times New Roman"/>
          <w:vertAlign w:val="superscript"/>
        </w:rPr>
        <w:endnoteRef/>
      </w:r>
      <w:r w:rsidRPr="00AB5CF9">
        <w:rPr>
          <w:rStyle w:val="None"/>
          <w:rFonts w:eastAsia="Calibri Light" w:cs="Times New Roman"/>
        </w:rPr>
        <w:t xml:space="preserve"> </w:t>
      </w:r>
      <w:r w:rsidRPr="00AB5CF9">
        <w:rPr>
          <w:rStyle w:val="None"/>
          <w:rFonts w:eastAsia="Calibri Light" w:cs="Times New Roman"/>
          <w:lang w:val="en-US"/>
        </w:rPr>
        <w:t xml:space="preserve">This also directly contradicts a statement in </w:t>
      </w:r>
      <w:r w:rsidRPr="00AB5CF9">
        <w:rPr>
          <w:rStyle w:val="None"/>
          <w:rFonts w:eastAsia="Calibri Light" w:cs="Times New Roman"/>
          <w:iCs/>
          <w:u w:val="single"/>
          <w:lang w:val="en-US"/>
        </w:rPr>
        <w:t>The Metaphysics of the Healing</w:t>
      </w:r>
      <w:r w:rsidRPr="00AB5CF9">
        <w:rPr>
          <w:rStyle w:val="None"/>
          <w:rFonts w:eastAsia="Calibri Light" w:cs="Times New Roman"/>
          <w:i/>
          <w:iCs/>
          <w:lang w:val="en-US"/>
        </w:rPr>
        <w:t xml:space="preserve">. </w:t>
      </w:r>
      <w:r w:rsidRPr="00AB5CF9">
        <w:rPr>
          <w:rStyle w:val="None"/>
          <w:rFonts w:eastAsia="Calibri Light" w:cs="Times New Roman"/>
          <w:lang w:val="en-US"/>
        </w:rPr>
        <w:t xml:space="preserve">See Avicenna, (2005 1.6.4, 31). </w:t>
      </w:r>
    </w:p>
  </w:endnote>
  <w:endnote w:id="20">
    <w:p w14:paraId="1CE1D7AA" w14:textId="39021E8F" w:rsidR="005B0364" w:rsidRPr="00AB5CF9" w:rsidRDefault="005B0364" w:rsidP="00E311C0">
      <w:pPr>
        <w:pStyle w:val="EndnoteText"/>
        <w:spacing w:before="120" w:line="480" w:lineRule="auto"/>
      </w:pPr>
      <w:r w:rsidRPr="00AB5CF9">
        <w:rPr>
          <w:rStyle w:val="EndnoteReference"/>
        </w:rPr>
        <w:endnoteRef/>
      </w:r>
      <w:r w:rsidRPr="00AB5CF9">
        <w:t xml:space="preserve"> This version of the PSR is similar to the version that William Rowe and Norman Kretzman attribute to Aquinas. See Rowe (1975, 261); Kretzman (1997, 107). In the </w:t>
      </w:r>
      <w:r w:rsidRPr="00BF573A">
        <w:rPr>
          <w:u w:val="single"/>
        </w:rPr>
        <w:t>Metaphysics of the Healing</w:t>
      </w:r>
      <w:r w:rsidRPr="00AB5CF9">
        <w:t>, Avicenna makes is clear that this version of the PSR applies to a thing</w:t>
      </w:r>
      <w:r w:rsidR="00097ED3">
        <w:t>’</w:t>
      </w:r>
      <w:r w:rsidRPr="00AB5CF9">
        <w:t xml:space="preserve">s non-existence as well. See Avicenna (2005, 31). </w:t>
      </w:r>
    </w:p>
  </w:endnote>
  <w:endnote w:id="21">
    <w:p w14:paraId="1F1B6708" w14:textId="77777777" w:rsidR="005B0364" w:rsidRPr="00AB5CF9" w:rsidRDefault="005B0364" w:rsidP="00E311C0">
      <w:pPr>
        <w:pStyle w:val="EndnoteText"/>
        <w:spacing w:before="120" w:line="480" w:lineRule="auto"/>
        <w:contextualSpacing/>
        <w:rPr>
          <w:rStyle w:val="None"/>
          <w:rFonts w:eastAsia="Calibri Light"/>
        </w:rPr>
      </w:pPr>
      <w:r w:rsidRPr="00AB5CF9">
        <w:rPr>
          <w:rStyle w:val="None"/>
          <w:rFonts w:eastAsia="Calibri Light"/>
          <w:vertAlign w:val="superscript"/>
        </w:rPr>
        <w:endnoteRef/>
      </w:r>
      <w:r w:rsidRPr="00AB5CF9">
        <w:rPr>
          <w:rStyle w:val="None"/>
          <w:rFonts w:eastAsia="Calibri Light"/>
        </w:rPr>
        <w:t xml:space="preserve"> There are several other instances in the </w:t>
      </w:r>
      <w:r w:rsidRPr="00AB5CF9">
        <w:rPr>
          <w:rStyle w:val="None"/>
          <w:rFonts w:eastAsia="Calibri Light"/>
          <w:iCs/>
          <w:u w:val="single"/>
        </w:rPr>
        <w:t>Metaphysics of the Healing</w:t>
      </w:r>
      <w:r w:rsidRPr="00AB5CF9">
        <w:rPr>
          <w:rStyle w:val="None"/>
          <w:rFonts w:eastAsia="Calibri Light"/>
        </w:rPr>
        <w:t xml:space="preserve"> where Avicenna uses ‘distinguished’ (</w:t>
      </w:r>
      <w:r w:rsidRPr="00AB5CF9">
        <w:rPr>
          <w:rStyle w:val="None"/>
          <w:rFonts w:eastAsia="Calibri Light"/>
          <w:i/>
          <w:iCs/>
        </w:rPr>
        <w:t>yatamayyaz</w:t>
      </w:r>
      <w:r w:rsidRPr="00AB5CF9">
        <w:rPr>
          <w:rStyle w:val="None"/>
          <w:rFonts w:eastAsia="Calibri Light"/>
        </w:rPr>
        <w:t xml:space="preserve">) in the same way (Avicenna, </w:t>
      </w:r>
      <w:r w:rsidRPr="00AB5CF9">
        <w:rPr>
          <w:rStyle w:val="None"/>
          <w:rFonts w:eastAsia="Calibri Light"/>
          <w:u w:val="single"/>
        </w:rPr>
        <w:t>Metaphysics of the Healing</w:t>
      </w:r>
      <w:r w:rsidRPr="00AB5CF9">
        <w:rPr>
          <w:rStyle w:val="None"/>
          <w:rFonts w:eastAsia="Calibri Light"/>
          <w:i/>
          <w:iCs/>
        </w:rPr>
        <w:t>,</w:t>
      </w:r>
      <w:r w:rsidRPr="00AB5CF9">
        <w:rPr>
          <w:rStyle w:val="None"/>
          <w:rFonts w:eastAsia="Calibri Light"/>
        </w:rPr>
        <w:t xml:space="preserve"> 4.2.18, 137; 9.2.7, 310). </w:t>
      </w:r>
    </w:p>
  </w:endnote>
  <w:endnote w:id="22">
    <w:p w14:paraId="794C6250" w14:textId="77777777" w:rsidR="005B0364" w:rsidRPr="00AB5CF9" w:rsidRDefault="005B0364" w:rsidP="00E311C0">
      <w:pPr>
        <w:pStyle w:val="Body"/>
        <w:widowControl w:val="0"/>
        <w:spacing w:before="120" w:line="480" w:lineRule="auto"/>
        <w:rPr>
          <w:rStyle w:val="None"/>
          <w:rFonts w:eastAsia="Calibri Light" w:cs="Times New Roman"/>
          <w:color w:val="0D0D0D"/>
          <w:u w:color="0D0D0D"/>
        </w:rPr>
      </w:pPr>
      <w:r w:rsidRPr="00AB5CF9">
        <w:rPr>
          <w:rStyle w:val="None"/>
          <w:rFonts w:eastAsia="Calibri Light" w:cs="Times New Roman"/>
          <w:vertAlign w:val="superscript"/>
        </w:rPr>
        <w:endnoteRef/>
      </w:r>
      <w:r w:rsidRPr="00AB5CF9">
        <w:rPr>
          <w:rStyle w:val="None"/>
          <w:rFonts w:eastAsia="Calibri Light" w:cs="Times New Roman"/>
          <w:color w:val="0D0D0D"/>
          <w:u w:color="0D0D0D"/>
        </w:rPr>
        <w:t xml:space="preserve"> </w:t>
      </w:r>
      <w:r w:rsidRPr="00AB5CF9">
        <w:rPr>
          <w:rStyle w:val="None"/>
          <w:rFonts w:eastAsia="Calibri Light" w:cs="Times New Roman"/>
          <w:color w:val="0D0D0D"/>
          <w:u w:color="0D0D0D"/>
          <w:lang w:val="en-US"/>
        </w:rPr>
        <w:t xml:space="preserve">Kara Richardson has done a very thorough job of showing how the Principle of Sufficient Reason is at work in </w:t>
      </w:r>
      <w:r w:rsidRPr="00AB5CF9">
        <w:rPr>
          <w:rStyle w:val="None"/>
          <w:rFonts w:eastAsia="Calibri Light" w:cs="Times New Roman"/>
          <w:iCs/>
          <w:color w:val="0D0D0D"/>
          <w:u w:val="single"/>
          <w:lang w:val="en-US"/>
        </w:rPr>
        <w:t>The Metaphysics of the Healing</w:t>
      </w:r>
      <w:r w:rsidRPr="00AB5CF9">
        <w:rPr>
          <w:rStyle w:val="None"/>
          <w:rFonts w:eastAsia="Calibri Light" w:cs="Times New Roman"/>
          <w:i/>
          <w:iCs/>
          <w:color w:val="0D0D0D"/>
          <w:u w:color="0D0D0D"/>
          <w:lang w:val="en-US"/>
        </w:rPr>
        <w:t xml:space="preserve">. </w:t>
      </w:r>
      <w:r w:rsidRPr="00AB5CF9">
        <w:rPr>
          <w:rStyle w:val="None"/>
          <w:rFonts w:eastAsia="Calibri Light" w:cs="Times New Roman"/>
          <w:color w:val="0D0D0D"/>
          <w:u w:color="0D0D0D"/>
          <w:lang w:val="en-US"/>
        </w:rPr>
        <w:t xml:space="preserve">She does not, however, discuss its use in </w:t>
      </w:r>
      <w:r w:rsidRPr="00AB5CF9">
        <w:rPr>
          <w:rStyle w:val="None"/>
          <w:rFonts w:eastAsia="Calibri Light" w:cs="Times New Roman"/>
          <w:iCs/>
          <w:color w:val="0D0D0D"/>
          <w:u w:val="single"/>
          <w:lang w:val="en-US"/>
        </w:rPr>
        <w:t>The Metaphysics of the Salvation</w:t>
      </w:r>
      <w:r w:rsidRPr="00AB5CF9">
        <w:rPr>
          <w:rStyle w:val="None"/>
          <w:rFonts w:eastAsia="Calibri Light" w:cs="Times New Roman"/>
          <w:iCs/>
          <w:color w:val="0D0D0D"/>
          <w:lang w:val="en-US"/>
        </w:rPr>
        <w:t xml:space="preserve">. </w:t>
      </w:r>
      <w:r w:rsidRPr="00AB5CF9">
        <w:rPr>
          <w:rStyle w:val="None"/>
          <w:rFonts w:eastAsia="Calibri Light" w:cs="Times New Roman"/>
          <w:color w:val="0D0D0D"/>
          <w:lang w:val="en-US"/>
        </w:rPr>
        <w:t>See</w:t>
      </w:r>
      <w:r w:rsidRPr="00AB5CF9">
        <w:rPr>
          <w:rStyle w:val="None"/>
          <w:rFonts w:eastAsia="Calibri Light" w:cs="Times New Roman"/>
          <w:color w:val="0D0D0D"/>
          <w:u w:color="0D0D0D"/>
          <w:lang w:val="en-US"/>
        </w:rPr>
        <w:t xml:space="preserve"> Richardson (</w:t>
      </w:r>
      <w:r w:rsidRPr="00B269FF">
        <w:rPr>
          <w:rFonts w:eastAsia="Calibri Light" w:cs="Times New Roman"/>
          <w:color w:val="0D0D0D"/>
          <w:u w:color="0D0D0D"/>
          <w:lang w:val="en-US"/>
        </w:rPr>
        <w:t>2014</w:t>
      </w:r>
      <w:r w:rsidRPr="00AB5CF9">
        <w:rPr>
          <w:rStyle w:val="None"/>
          <w:rFonts w:eastAsia="Calibri Light" w:cs="Times New Roman"/>
          <w:color w:val="0D0D0D"/>
          <w:u w:color="0D0D0D"/>
          <w:lang w:val="en-US"/>
        </w:rPr>
        <w:t xml:space="preserve">, </w:t>
      </w:r>
      <w:r w:rsidRPr="00AB5CF9">
        <w:rPr>
          <w:rStyle w:val="None"/>
          <w:rFonts w:eastAsia="Calibri Light" w:cs="Times New Roman"/>
          <w:color w:val="0D0D0D"/>
          <w:u w:color="0D0D0D"/>
        </w:rPr>
        <w:t>743–768).</w:t>
      </w:r>
    </w:p>
  </w:endnote>
  <w:endnote w:id="23">
    <w:p w14:paraId="0264910D" w14:textId="77777777" w:rsidR="005B0364" w:rsidRPr="00AB5CF9" w:rsidRDefault="005B0364" w:rsidP="00E311C0">
      <w:pPr>
        <w:pStyle w:val="EndnoteText"/>
        <w:spacing w:before="120" w:line="480" w:lineRule="auto"/>
        <w:rPr>
          <w:sz w:val="22"/>
          <w:szCs w:val="22"/>
          <w:lang w:val="en-CA"/>
        </w:rPr>
      </w:pPr>
      <w:r w:rsidRPr="00AB5CF9">
        <w:rPr>
          <w:rStyle w:val="EndnoteReference"/>
        </w:rPr>
        <w:endnoteRef/>
      </w:r>
      <w:r w:rsidRPr="00AB5CF9">
        <w:t xml:space="preserve"> </w:t>
      </w:r>
      <w:r w:rsidRPr="00AB5CF9">
        <w:rPr>
          <w:lang w:val="en-CA"/>
        </w:rPr>
        <w:t>I do not think that this commits Avicenna to the existence of non</w:t>
      </w:r>
      <w:r>
        <w:rPr>
          <w:lang w:val="en-CA"/>
        </w:rPr>
        <w:t>-actual possible objects, for</w:t>
      </w:r>
      <w:r w:rsidRPr="00AB5CF9">
        <w:rPr>
          <w:lang w:val="en-CA"/>
        </w:rPr>
        <w:t xml:space="preserve"> in the </w:t>
      </w:r>
      <w:r w:rsidRPr="00AB5CF9">
        <w:rPr>
          <w:iCs/>
          <w:u w:val="single"/>
          <w:lang w:val="en-CA"/>
        </w:rPr>
        <w:t>Metaphysics of the Healing</w:t>
      </w:r>
      <w:r w:rsidRPr="00AB5CF9">
        <w:rPr>
          <w:i/>
          <w:iCs/>
          <w:lang w:val="en-CA"/>
        </w:rPr>
        <w:t xml:space="preserve"> </w:t>
      </w:r>
      <w:r w:rsidRPr="00AB5CF9">
        <w:rPr>
          <w:lang w:val="en-CA"/>
        </w:rPr>
        <w:t xml:space="preserve">Avicenna argues that non-existent objects are objects that exist only in the mind. Thus, when he says of an object that it can exist or not, we can understand him as claiming that it can exist in the mind and the world or just in the mind (Avicenna, </w:t>
      </w:r>
      <w:r w:rsidRPr="00AB5CF9">
        <w:rPr>
          <w:rStyle w:val="None"/>
          <w:rFonts w:eastAsia="Calibri Light"/>
          <w:color w:val="0D0D0D"/>
          <w:u w:val="single"/>
        </w:rPr>
        <w:t>The Metaphysics of the Healing</w:t>
      </w:r>
      <w:r w:rsidRPr="00AB5CF9">
        <w:rPr>
          <w:rStyle w:val="None"/>
          <w:rFonts w:eastAsia="Calibri Light"/>
          <w:i/>
          <w:iCs/>
          <w:color w:val="0D0D0D"/>
          <w:u w:color="0D0D0D"/>
        </w:rPr>
        <w:t>,</w:t>
      </w:r>
      <w:r w:rsidRPr="00AB5CF9">
        <w:rPr>
          <w:lang w:val="en-CA"/>
        </w:rPr>
        <w:t xml:space="preserve"> 1.5.12, 25).</w:t>
      </w:r>
      <w:r w:rsidRPr="00AB5CF9">
        <w:rPr>
          <w:sz w:val="22"/>
          <w:szCs w:val="22"/>
          <w:lang w:val="en-CA"/>
        </w:rPr>
        <w:t xml:space="preserve"> </w:t>
      </w:r>
    </w:p>
  </w:endnote>
  <w:endnote w:id="24">
    <w:p w14:paraId="671D481B" w14:textId="77777777" w:rsidR="005B0364" w:rsidRPr="00AB5CF9" w:rsidRDefault="005B0364" w:rsidP="00E311C0">
      <w:pPr>
        <w:pStyle w:val="EndnoteText"/>
        <w:spacing w:before="120" w:line="480" w:lineRule="auto"/>
      </w:pPr>
      <w:r w:rsidRPr="00AB5CF9">
        <w:rPr>
          <w:rStyle w:val="EndnoteReference"/>
        </w:rPr>
        <w:endnoteRef/>
      </w:r>
      <w:r w:rsidRPr="00AB5CF9">
        <w:t xml:space="preserve"> Cohoe does not discuss why Aquinas think causes of motion, existence, etc. belong to essentially ordered series. </w:t>
      </w:r>
    </w:p>
  </w:endnote>
  <w:endnote w:id="25">
    <w:p w14:paraId="69643057" w14:textId="77777777" w:rsidR="005B0364" w:rsidRPr="00AB5CF9" w:rsidRDefault="005B0364" w:rsidP="00097ED3">
      <w:pPr>
        <w:spacing w:before="120" w:line="480" w:lineRule="auto"/>
        <w:rPr>
          <w:rFonts w:eastAsia="Calibri"/>
          <w:color w:val="000000"/>
          <w:u w:color="000000"/>
          <w:lang w:val="en-CA" w:eastAsia="en-CA"/>
        </w:rPr>
      </w:pPr>
      <w:r w:rsidRPr="00AB5CF9">
        <w:rPr>
          <w:rStyle w:val="EndnoteReference"/>
        </w:rPr>
        <w:endnoteRef/>
      </w:r>
      <w:r w:rsidRPr="00AB5CF9">
        <w:t xml:space="preserve"> </w:t>
      </w:r>
      <w:r w:rsidRPr="00AB5CF9">
        <w:rPr>
          <w:lang w:val="en-CA"/>
        </w:rPr>
        <w:t xml:space="preserve">Richard Cross accepts this as a devastating objection to John Duns Scotus’ modal proof for a first cause of being; see </w:t>
      </w:r>
      <w:r w:rsidRPr="00AB5CF9">
        <w:rPr>
          <w:rFonts w:eastAsia="Calibri"/>
          <w:color w:val="000000"/>
          <w:u w:color="000000"/>
          <w:lang w:val="en-CA" w:eastAsia="en-CA"/>
        </w:rPr>
        <w:t xml:space="preserve">Cross (1999,19–20; Ch. 2, n. 12.) </w:t>
      </w:r>
      <w:r w:rsidRPr="00AB5CF9">
        <w:rPr>
          <w:lang w:val="en-CA"/>
        </w:rPr>
        <w:t>More recent discussions of Aquinas’ proof in particular, or essentially ordered causal series in general, make no mention of this objection. See Cohoe (2013);</w:t>
      </w:r>
      <w:r w:rsidRPr="00AB5CF9">
        <w:rPr>
          <w:i/>
          <w:iCs/>
          <w:lang w:val="en-CA"/>
        </w:rPr>
        <w:t xml:space="preserve"> </w:t>
      </w:r>
      <w:r w:rsidRPr="00AB5CF9">
        <w:rPr>
          <w:lang w:val="en-CA"/>
        </w:rPr>
        <w:t>Kerr (2012)</w:t>
      </w:r>
      <w:r w:rsidRPr="00AB5CF9">
        <w:rPr>
          <w:i/>
          <w:iCs/>
          <w:lang w:val="en-CA"/>
        </w:rPr>
        <w:t xml:space="preserve">; </w:t>
      </w:r>
      <w:r w:rsidRPr="00B269FF">
        <w:rPr>
          <w:rFonts w:eastAsia="Calibri Light"/>
          <w:color w:val="1A1718"/>
          <w:u w:color="1A1718"/>
        </w:rPr>
        <w:t xml:space="preserve">Kretzmann (1997, </w:t>
      </w:r>
      <w:r w:rsidRPr="00AB5CF9">
        <w:rPr>
          <w:rFonts w:eastAsia="Calibri Light"/>
          <w:color w:val="1A1718"/>
          <w:u w:color="1A1718"/>
        </w:rPr>
        <w:t>99</w:t>
      </w:r>
      <w:r w:rsidRPr="00AB5CF9">
        <w:rPr>
          <w:rFonts w:eastAsia="Calibri Light"/>
        </w:rPr>
        <w:t>–</w:t>
      </w:r>
      <w:r w:rsidRPr="00AB5CF9">
        <w:rPr>
          <w:rFonts w:eastAsia="Calibri Light"/>
          <w:color w:val="1A1718"/>
          <w:u w:color="1A1718"/>
        </w:rPr>
        <w:t>109)</w:t>
      </w:r>
      <w:r w:rsidRPr="00AB5CF9">
        <w:rPr>
          <w:rFonts w:eastAsia="Calibri Light"/>
          <w:i/>
          <w:iCs/>
          <w:color w:val="1A1718"/>
          <w:u w:color="1A1718"/>
        </w:rPr>
        <w:t xml:space="preserve">. </w:t>
      </w:r>
    </w:p>
  </w:endnote>
  <w:endnote w:id="26">
    <w:p w14:paraId="3D78B91C" w14:textId="38ACB4F2" w:rsidR="00097ED3" w:rsidRDefault="00FC17DE" w:rsidP="00097ED3">
      <w:pPr>
        <w:pStyle w:val="EndnoteText"/>
        <w:spacing w:before="120" w:line="480" w:lineRule="auto"/>
      </w:pPr>
      <w:r>
        <w:rPr>
          <w:rStyle w:val="EndnoteReference"/>
        </w:rPr>
        <w:endnoteRef/>
      </w:r>
      <w:r>
        <w:t xml:space="preserve"> See n. 15.</w:t>
      </w:r>
    </w:p>
  </w:endnote>
  <w:endnote w:id="27">
    <w:p w14:paraId="551CCDE2" w14:textId="77777777" w:rsidR="005B0364" w:rsidRPr="00AB5CF9" w:rsidRDefault="005B0364" w:rsidP="00097ED3">
      <w:pPr>
        <w:pStyle w:val="EndnoteText"/>
        <w:spacing w:before="120" w:line="480" w:lineRule="auto"/>
      </w:pPr>
      <w:r w:rsidRPr="00AB5CF9">
        <w:rPr>
          <w:rStyle w:val="EndnoteReference"/>
        </w:rPr>
        <w:endnoteRef/>
      </w:r>
      <w:r w:rsidRPr="00AB5CF9">
        <w:t xml:space="preserve"> See Avicenna’s discussion on power and potency in </w:t>
      </w:r>
      <w:r w:rsidRPr="00097ED3">
        <w:rPr>
          <w:u w:val="single"/>
        </w:rPr>
        <w:t>The Metaphysics of the Healing</w:t>
      </w:r>
      <w:r w:rsidRPr="00AB5CF9">
        <w:rPr>
          <w:i/>
        </w:rPr>
        <w:t xml:space="preserve">, </w:t>
      </w:r>
      <w:r w:rsidRPr="00AB5CF9">
        <w:t>Chapter 4.2, especially, 137</w:t>
      </w:r>
      <w:r w:rsidRPr="00AB5CF9">
        <w:rPr>
          <w:rFonts w:eastAsia="Calibri Light"/>
        </w:rPr>
        <w:t>–</w:t>
      </w:r>
      <w:r w:rsidRPr="00AB5CF9">
        <w:t>138.</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039465"/>
      <w:docPartObj>
        <w:docPartGallery w:val="Page Numbers (Bottom of Page)"/>
        <w:docPartUnique/>
      </w:docPartObj>
    </w:sdtPr>
    <w:sdtEndPr>
      <w:rPr>
        <w:noProof/>
      </w:rPr>
    </w:sdtEndPr>
    <w:sdtContent>
      <w:p w14:paraId="12B6CCA5" w14:textId="4C66AA05" w:rsidR="005B0364" w:rsidRDefault="005B0364">
        <w:pPr>
          <w:pStyle w:val="Footer"/>
          <w:jc w:val="right"/>
        </w:pPr>
        <w:r>
          <w:fldChar w:fldCharType="begin"/>
        </w:r>
        <w:r>
          <w:instrText xml:space="preserve"> PAGE   \* MERGEFORMAT </w:instrText>
        </w:r>
        <w:r>
          <w:fldChar w:fldCharType="separate"/>
        </w:r>
        <w:r w:rsidR="00F91A70">
          <w:rPr>
            <w:noProof/>
          </w:rPr>
          <w:t>24</w:t>
        </w:r>
        <w:r>
          <w:rPr>
            <w:noProof/>
          </w:rPr>
          <w:fldChar w:fldCharType="end"/>
        </w:r>
      </w:p>
    </w:sdtContent>
  </w:sdt>
  <w:p w14:paraId="09D581A1" w14:textId="77777777" w:rsidR="005B0364" w:rsidRDefault="005B0364">
    <w:pPr>
      <w:pStyle w:val="Footer"/>
      <w:tabs>
        <w:tab w:val="clear" w:pos="9360"/>
        <w:tab w:val="right" w:pos="9340"/>
      </w:tabs>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B6C43" w14:textId="77777777" w:rsidR="00395DF3" w:rsidRDefault="002350C4" w:rsidP="002350C4">
    <w:pPr>
      <w:pStyle w:val="Footer"/>
      <w:jc w:val="right"/>
    </w:pPr>
    <w:r>
      <w:t>24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F02F8" w14:textId="77777777" w:rsidR="00D00C68" w:rsidRDefault="00D00C68">
      <w:r>
        <w:separator/>
      </w:r>
    </w:p>
  </w:footnote>
  <w:footnote w:type="continuationSeparator" w:id="0">
    <w:p w14:paraId="7F57E1CB" w14:textId="77777777" w:rsidR="00D00C68" w:rsidRDefault="00D00C68">
      <w:r>
        <w:continuationSeparator/>
      </w:r>
    </w:p>
  </w:footnote>
  <w:footnote w:type="continuationNotice" w:id="1">
    <w:p w14:paraId="2791287A" w14:textId="77777777" w:rsidR="00D00C68" w:rsidRDefault="00D00C6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1974C" w14:textId="77777777" w:rsidR="005B0364" w:rsidRDefault="005B0364" w:rsidP="001F3E5D">
    <w:pPr>
      <w:pStyle w:val="Header"/>
      <w:tabs>
        <w:tab w:val="clear" w:pos="9360"/>
        <w:tab w:val="right" w:pos="8460"/>
      </w:tabs>
      <w:jc w:val="right"/>
    </w:pPr>
  </w:p>
  <w:p w14:paraId="0B760233" w14:textId="77777777" w:rsidR="005B0364" w:rsidRDefault="005B036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82506"/>
    <w:multiLevelType w:val="multilevel"/>
    <w:tmpl w:val="304E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AD7E53"/>
    <w:multiLevelType w:val="multilevel"/>
    <w:tmpl w:val="2C44B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E52A6A"/>
    <w:multiLevelType w:val="multilevel"/>
    <w:tmpl w:val="D5ACB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8A15A6"/>
    <w:multiLevelType w:val="multilevel"/>
    <w:tmpl w:val="8DD8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7B3D44"/>
    <w:multiLevelType w:val="hybridMultilevel"/>
    <w:tmpl w:val="6F384336"/>
    <w:numStyleLink w:val="ImportedStyle1"/>
  </w:abstractNum>
  <w:abstractNum w:abstractNumId="5">
    <w:nsid w:val="5DE61401"/>
    <w:multiLevelType w:val="multilevel"/>
    <w:tmpl w:val="2506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1F462C"/>
    <w:multiLevelType w:val="hybridMultilevel"/>
    <w:tmpl w:val="6F384336"/>
    <w:styleLink w:val="ImportedStyle1"/>
    <w:lvl w:ilvl="0" w:tplc="C3E80F7E">
      <w:start w:val="1"/>
      <w:numFmt w:val="decimal"/>
      <w:lvlText w:val="%1."/>
      <w:lvlJc w:val="left"/>
      <w:pPr>
        <w:ind w:left="7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D4B564">
      <w:start w:val="1"/>
      <w:numFmt w:val="lowerLetter"/>
      <w:lvlText w:val="%2."/>
      <w:lvlJc w:val="left"/>
      <w:pPr>
        <w:ind w:left="15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86891E">
      <w:start w:val="1"/>
      <w:numFmt w:val="lowerRoman"/>
      <w:lvlText w:val="%3."/>
      <w:lvlJc w:val="left"/>
      <w:pPr>
        <w:ind w:left="2221"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22BDE0">
      <w:start w:val="1"/>
      <w:numFmt w:val="decimal"/>
      <w:lvlText w:val="%4."/>
      <w:lvlJc w:val="left"/>
      <w:pPr>
        <w:ind w:left="29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7C9D0A">
      <w:start w:val="1"/>
      <w:numFmt w:val="lowerLetter"/>
      <w:lvlText w:val="%5."/>
      <w:lvlJc w:val="left"/>
      <w:pPr>
        <w:ind w:left="36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F88348">
      <w:start w:val="1"/>
      <w:numFmt w:val="lowerRoman"/>
      <w:lvlText w:val="%6."/>
      <w:lvlJc w:val="left"/>
      <w:pPr>
        <w:ind w:left="4381"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6048CA">
      <w:start w:val="1"/>
      <w:numFmt w:val="decimal"/>
      <w:lvlText w:val="%7."/>
      <w:lvlJc w:val="left"/>
      <w:pPr>
        <w:ind w:left="51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188AE8">
      <w:start w:val="1"/>
      <w:numFmt w:val="lowerLetter"/>
      <w:lvlText w:val="%8."/>
      <w:lvlJc w:val="left"/>
      <w:pPr>
        <w:ind w:left="58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6CB65A">
      <w:start w:val="1"/>
      <w:numFmt w:val="lowerRoman"/>
      <w:lvlText w:val="%9."/>
      <w:lvlJc w:val="left"/>
      <w:pPr>
        <w:ind w:left="6541"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4"/>
  </w:num>
  <w:num w:numId="3">
    <w:abstractNumId w:val="5"/>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20"/>
  <w:characterSpacingControl w:val="doNotCompress"/>
  <w:footnotePr>
    <w:footnote w:id="-1"/>
    <w:footnote w:id="0"/>
    <w:footnote w:id="1"/>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224"/>
    <w:rsid w:val="00003CC0"/>
    <w:rsid w:val="0000491A"/>
    <w:rsid w:val="00004F55"/>
    <w:rsid w:val="00007D87"/>
    <w:rsid w:val="00020695"/>
    <w:rsid w:val="000207D5"/>
    <w:rsid w:val="0002112D"/>
    <w:rsid w:val="00024A5A"/>
    <w:rsid w:val="00036C8B"/>
    <w:rsid w:val="00042182"/>
    <w:rsid w:val="00042AD6"/>
    <w:rsid w:val="00043704"/>
    <w:rsid w:val="00045481"/>
    <w:rsid w:val="00046D61"/>
    <w:rsid w:val="00050709"/>
    <w:rsid w:val="000557CB"/>
    <w:rsid w:val="00060300"/>
    <w:rsid w:val="0006225A"/>
    <w:rsid w:val="00074742"/>
    <w:rsid w:val="00077804"/>
    <w:rsid w:val="00081E03"/>
    <w:rsid w:val="0008600C"/>
    <w:rsid w:val="0008636A"/>
    <w:rsid w:val="00091D5C"/>
    <w:rsid w:val="00097ED3"/>
    <w:rsid w:val="000A059B"/>
    <w:rsid w:val="000A08A8"/>
    <w:rsid w:val="000A229B"/>
    <w:rsid w:val="000A310C"/>
    <w:rsid w:val="000A36BF"/>
    <w:rsid w:val="000A4ED9"/>
    <w:rsid w:val="000A51D8"/>
    <w:rsid w:val="000A5AF9"/>
    <w:rsid w:val="000A6B4C"/>
    <w:rsid w:val="000A6B52"/>
    <w:rsid w:val="000A718A"/>
    <w:rsid w:val="000C6C6F"/>
    <w:rsid w:val="000D0F64"/>
    <w:rsid w:val="000D16F1"/>
    <w:rsid w:val="000D2E76"/>
    <w:rsid w:val="000D3115"/>
    <w:rsid w:val="000D4048"/>
    <w:rsid w:val="000E2108"/>
    <w:rsid w:val="000E42D4"/>
    <w:rsid w:val="000E4752"/>
    <w:rsid w:val="000F3BFF"/>
    <w:rsid w:val="000F4F51"/>
    <w:rsid w:val="000F7F7B"/>
    <w:rsid w:val="00106D40"/>
    <w:rsid w:val="00123FBB"/>
    <w:rsid w:val="00137709"/>
    <w:rsid w:val="00144C7A"/>
    <w:rsid w:val="001526CF"/>
    <w:rsid w:val="001563F4"/>
    <w:rsid w:val="00161E44"/>
    <w:rsid w:val="0016430E"/>
    <w:rsid w:val="00164AE2"/>
    <w:rsid w:val="00171C10"/>
    <w:rsid w:val="001721D0"/>
    <w:rsid w:val="00174CB9"/>
    <w:rsid w:val="00177D42"/>
    <w:rsid w:val="00182A64"/>
    <w:rsid w:val="00185012"/>
    <w:rsid w:val="0019357F"/>
    <w:rsid w:val="001A1ACE"/>
    <w:rsid w:val="001A3144"/>
    <w:rsid w:val="001A3DE9"/>
    <w:rsid w:val="001A6696"/>
    <w:rsid w:val="001A681B"/>
    <w:rsid w:val="001B0628"/>
    <w:rsid w:val="001B0791"/>
    <w:rsid w:val="001B08AC"/>
    <w:rsid w:val="001B27DF"/>
    <w:rsid w:val="001B3461"/>
    <w:rsid w:val="001B4820"/>
    <w:rsid w:val="001B530B"/>
    <w:rsid w:val="001C456F"/>
    <w:rsid w:val="001C478A"/>
    <w:rsid w:val="001C4F24"/>
    <w:rsid w:val="001D24E4"/>
    <w:rsid w:val="001D335B"/>
    <w:rsid w:val="001D5E73"/>
    <w:rsid w:val="001E0323"/>
    <w:rsid w:val="001E31DB"/>
    <w:rsid w:val="001E4385"/>
    <w:rsid w:val="001E680A"/>
    <w:rsid w:val="001E7469"/>
    <w:rsid w:val="001E7702"/>
    <w:rsid w:val="001E7CB8"/>
    <w:rsid w:val="001F355C"/>
    <w:rsid w:val="001F3E5D"/>
    <w:rsid w:val="001F4543"/>
    <w:rsid w:val="001F6E2B"/>
    <w:rsid w:val="0020181B"/>
    <w:rsid w:val="00204E70"/>
    <w:rsid w:val="002068B5"/>
    <w:rsid w:val="002102D5"/>
    <w:rsid w:val="002116C5"/>
    <w:rsid w:val="002117EC"/>
    <w:rsid w:val="00214A61"/>
    <w:rsid w:val="002153D3"/>
    <w:rsid w:val="0022366C"/>
    <w:rsid w:val="002238BB"/>
    <w:rsid w:val="00224BCB"/>
    <w:rsid w:val="002260CD"/>
    <w:rsid w:val="00233B87"/>
    <w:rsid w:val="00234825"/>
    <w:rsid w:val="002350C4"/>
    <w:rsid w:val="00241C71"/>
    <w:rsid w:val="002421FE"/>
    <w:rsid w:val="0025564C"/>
    <w:rsid w:val="00262C8D"/>
    <w:rsid w:val="00267F32"/>
    <w:rsid w:val="00280591"/>
    <w:rsid w:val="00285004"/>
    <w:rsid w:val="002874A4"/>
    <w:rsid w:val="00290F8B"/>
    <w:rsid w:val="00294F7F"/>
    <w:rsid w:val="002A7966"/>
    <w:rsid w:val="002B0A55"/>
    <w:rsid w:val="002B0BA4"/>
    <w:rsid w:val="002B5307"/>
    <w:rsid w:val="002B6E2B"/>
    <w:rsid w:val="002C00D5"/>
    <w:rsid w:val="002C0DEC"/>
    <w:rsid w:val="002C180F"/>
    <w:rsid w:val="002C4130"/>
    <w:rsid w:val="002D0D15"/>
    <w:rsid w:val="002D19AC"/>
    <w:rsid w:val="002D4DB4"/>
    <w:rsid w:val="002E34A3"/>
    <w:rsid w:val="002E5BE2"/>
    <w:rsid w:val="002E6687"/>
    <w:rsid w:val="002F0851"/>
    <w:rsid w:val="002F12B2"/>
    <w:rsid w:val="002F4689"/>
    <w:rsid w:val="002F4CE8"/>
    <w:rsid w:val="00302645"/>
    <w:rsid w:val="003056A9"/>
    <w:rsid w:val="00305DB7"/>
    <w:rsid w:val="00307F19"/>
    <w:rsid w:val="00314992"/>
    <w:rsid w:val="00316C6C"/>
    <w:rsid w:val="00322023"/>
    <w:rsid w:val="0032429D"/>
    <w:rsid w:val="00330BC9"/>
    <w:rsid w:val="00332CE4"/>
    <w:rsid w:val="003372E5"/>
    <w:rsid w:val="00341F90"/>
    <w:rsid w:val="00341FFF"/>
    <w:rsid w:val="00342FE0"/>
    <w:rsid w:val="00353365"/>
    <w:rsid w:val="00354D0F"/>
    <w:rsid w:val="00355B21"/>
    <w:rsid w:val="003566F7"/>
    <w:rsid w:val="003626C2"/>
    <w:rsid w:val="00363C15"/>
    <w:rsid w:val="00364B24"/>
    <w:rsid w:val="00365A88"/>
    <w:rsid w:val="0036615F"/>
    <w:rsid w:val="00371067"/>
    <w:rsid w:val="00374225"/>
    <w:rsid w:val="00381A90"/>
    <w:rsid w:val="00386158"/>
    <w:rsid w:val="00391541"/>
    <w:rsid w:val="00395DF3"/>
    <w:rsid w:val="00396E79"/>
    <w:rsid w:val="003A0008"/>
    <w:rsid w:val="003A0FC6"/>
    <w:rsid w:val="003A1354"/>
    <w:rsid w:val="003A476D"/>
    <w:rsid w:val="003B04F8"/>
    <w:rsid w:val="003B41FF"/>
    <w:rsid w:val="003B58A4"/>
    <w:rsid w:val="003B66FB"/>
    <w:rsid w:val="003C24CD"/>
    <w:rsid w:val="003C26D9"/>
    <w:rsid w:val="003C452B"/>
    <w:rsid w:val="003C5957"/>
    <w:rsid w:val="003D37C4"/>
    <w:rsid w:val="003D6D0F"/>
    <w:rsid w:val="003E4AEE"/>
    <w:rsid w:val="003E7312"/>
    <w:rsid w:val="003F1730"/>
    <w:rsid w:val="003F21A0"/>
    <w:rsid w:val="003F4CFB"/>
    <w:rsid w:val="003F576B"/>
    <w:rsid w:val="0040407B"/>
    <w:rsid w:val="00404E2C"/>
    <w:rsid w:val="0040756C"/>
    <w:rsid w:val="00410192"/>
    <w:rsid w:val="00410471"/>
    <w:rsid w:val="0041112A"/>
    <w:rsid w:val="00413DAA"/>
    <w:rsid w:val="00416B21"/>
    <w:rsid w:val="00417035"/>
    <w:rsid w:val="0041747A"/>
    <w:rsid w:val="00426D9E"/>
    <w:rsid w:val="004276FA"/>
    <w:rsid w:val="0043071F"/>
    <w:rsid w:val="00433947"/>
    <w:rsid w:val="00435864"/>
    <w:rsid w:val="00436C2F"/>
    <w:rsid w:val="004414C5"/>
    <w:rsid w:val="00442E5F"/>
    <w:rsid w:val="00444D3D"/>
    <w:rsid w:val="00450705"/>
    <w:rsid w:val="00452192"/>
    <w:rsid w:val="00455B8F"/>
    <w:rsid w:val="00455DAC"/>
    <w:rsid w:val="00460EBA"/>
    <w:rsid w:val="00466060"/>
    <w:rsid w:val="00466AE3"/>
    <w:rsid w:val="00466F8D"/>
    <w:rsid w:val="00471437"/>
    <w:rsid w:val="00471CE8"/>
    <w:rsid w:val="004728CA"/>
    <w:rsid w:val="00473865"/>
    <w:rsid w:val="004773EF"/>
    <w:rsid w:val="00477645"/>
    <w:rsid w:val="00482D8A"/>
    <w:rsid w:val="004841B5"/>
    <w:rsid w:val="0048542A"/>
    <w:rsid w:val="004865D9"/>
    <w:rsid w:val="004965CB"/>
    <w:rsid w:val="004A4515"/>
    <w:rsid w:val="004A4776"/>
    <w:rsid w:val="004A493E"/>
    <w:rsid w:val="004A54A7"/>
    <w:rsid w:val="004A6C60"/>
    <w:rsid w:val="004B0D25"/>
    <w:rsid w:val="004B3F0F"/>
    <w:rsid w:val="004B4AE4"/>
    <w:rsid w:val="004B5773"/>
    <w:rsid w:val="004B60BD"/>
    <w:rsid w:val="004C1091"/>
    <w:rsid w:val="004C1B8C"/>
    <w:rsid w:val="004C309D"/>
    <w:rsid w:val="004C640C"/>
    <w:rsid w:val="004D1383"/>
    <w:rsid w:val="004D2920"/>
    <w:rsid w:val="004D2A3E"/>
    <w:rsid w:val="004D2B63"/>
    <w:rsid w:val="004D40A0"/>
    <w:rsid w:val="004D67F1"/>
    <w:rsid w:val="004D6F1A"/>
    <w:rsid w:val="004E009A"/>
    <w:rsid w:val="004E5939"/>
    <w:rsid w:val="004E68B7"/>
    <w:rsid w:val="004F163C"/>
    <w:rsid w:val="004F4431"/>
    <w:rsid w:val="004F6059"/>
    <w:rsid w:val="00502F01"/>
    <w:rsid w:val="00503885"/>
    <w:rsid w:val="00511463"/>
    <w:rsid w:val="00533EAF"/>
    <w:rsid w:val="00534446"/>
    <w:rsid w:val="00542F05"/>
    <w:rsid w:val="00543F21"/>
    <w:rsid w:val="00552847"/>
    <w:rsid w:val="00561507"/>
    <w:rsid w:val="00573F3D"/>
    <w:rsid w:val="00580224"/>
    <w:rsid w:val="0058225A"/>
    <w:rsid w:val="00582875"/>
    <w:rsid w:val="00585260"/>
    <w:rsid w:val="005959F2"/>
    <w:rsid w:val="00597287"/>
    <w:rsid w:val="005A13BB"/>
    <w:rsid w:val="005A17E5"/>
    <w:rsid w:val="005A2653"/>
    <w:rsid w:val="005A4DDF"/>
    <w:rsid w:val="005A6539"/>
    <w:rsid w:val="005A7577"/>
    <w:rsid w:val="005B0313"/>
    <w:rsid w:val="005B0364"/>
    <w:rsid w:val="005B3272"/>
    <w:rsid w:val="005B45FB"/>
    <w:rsid w:val="005B6ECE"/>
    <w:rsid w:val="005B76EF"/>
    <w:rsid w:val="005C0B1A"/>
    <w:rsid w:val="005C0C6D"/>
    <w:rsid w:val="005C0D61"/>
    <w:rsid w:val="005C0FFB"/>
    <w:rsid w:val="005C3F1C"/>
    <w:rsid w:val="005C407D"/>
    <w:rsid w:val="005C6F91"/>
    <w:rsid w:val="005D2C5F"/>
    <w:rsid w:val="005D3205"/>
    <w:rsid w:val="005D3972"/>
    <w:rsid w:val="005E67BC"/>
    <w:rsid w:val="005E781F"/>
    <w:rsid w:val="005F19E9"/>
    <w:rsid w:val="005F282E"/>
    <w:rsid w:val="005F37ED"/>
    <w:rsid w:val="005F5577"/>
    <w:rsid w:val="005F7754"/>
    <w:rsid w:val="006051BE"/>
    <w:rsid w:val="00613A5D"/>
    <w:rsid w:val="0062062A"/>
    <w:rsid w:val="00621E52"/>
    <w:rsid w:val="00627685"/>
    <w:rsid w:val="0063085B"/>
    <w:rsid w:val="00630B1D"/>
    <w:rsid w:val="00631753"/>
    <w:rsid w:val="00637606"/>
    <w:rsid w:val="00637BF5"/>
    <w:rsid w:val="0064131A"/>
    <w:rsid w:val="006519FC"/>
    <w:rsid w:val="00654996"/>
    <w:rsid w:val="0065773A"/>
    <w:rsid w:val="00661017"/>
    <w:rsid w:val="00662309"/>
    <w:rsid w:val="0066552E"/>
    <w:rsid w:val="006673D6"/>
    <w:rsid w:val="00667A9E"/>
    <w:rsid w:val="00667E13"/>
    <w:rsid w:val="00667E16"/>
    <w:rsid w:val="00677AEC"/>
    <w:rsid w:val="00681CD8"/>
    <w:rsid w:val="006839FB"/>
    <w:rsid w:val="00687B58"/>
    <w:rsid w:val="0069034D"/>
    <w:rsid w:val="006A668F"/>
    <w:rsid w:val="006A6F00"/>
    <w:rsid w:val="006A7CF3"/>
    <w:rsid w:val="006B197A"/>
    <w:rsid w:val="006B3AA6"/>
    <w:rsid w:val="006B4DE6"/>
    <w:rsid w:val="006C2985"/>
    <w:rsid w:val="006C2F53"/>
    <w:rsid w:val="006C49BC"/>
    <w:rsid w:val="006C5BC9"/>
    <w:rsid w:val="006C7D27"/>
    <w:rsid w:val="006D08F2"/>
    <w:rsid w:val="006D09DF"/>
    <w:rsid w:val="006D3947"/>
    <w:rsid w:val="006D465B"/>
    <w:rsid w:val="006D52BC"/>
    <w:rsid w:val="006D5881"/>
    <w:rsid w:val="006E669F"/>
    <w:rsid w:val="006F61A9"/>
    <w:rsid w:val="00702F03"/>
    <w:rsid w:val="00704C37"/>
    <w:rsid w:val="00706CD6"/>
    <w:rsid w:val="00710FBF"/>
    <w:rsid w:val="00711AC2"/>
    <w:rsid w:val="00713E35"/>
    <w:rsid w:val="00717E24"/>
    <w:rsid w:val="007216E0"/>
    <w:rsid w:val="007218E3"/>
    <w:rsid w:val="0073105C"/>
    <w:rsid w:val="0073296A"/>
    <w:rsid w:val="00733A40"/>
    <w:rsid w:val="007350CE"/>
    <w:rsid w:val="007379A8"/>
    <w:rsid w:val="007419D5"/>
    <w:rsid w:val="00742833"/>
    <w:rsid w:val="0074386A"/>
    <w:rsid w:val="0074580F"/>
    <w:rsid w:val="00745D2A"/>
    <w:rsid w:val="007473E9"/>
    <w:rsid w:val="00752285"/>
    <w:rsid w:val="00753549"/>
    <w:rsid w:val="007570B0"/>
    <w:rsid w:val="007634A8"/>
    <w:rsid w:val="00763EAA"/>
    <w:rsid w:val="00772431"/>
    <w:rsid w:val="007731B9"/>
    <w:rsid w:val="00775744"/>
    <w:rsid w:val="0077773D"/>
    <w:rsid w:val="00784A1D"/>
    <w:rsid w:val="00784FDB"/>
    <w:rsid w:val="007866EF"/>
    <w:rsid w:val="0078683B"/>
    <w:rsid w:val="007915A7"/>
    <w:rsid w:val="00792339"/>
    <w:rsid w:val="007A1AF4"/>
    <w:rsid w:val="007A2121"/>
    <w:rsid w:val="007A4645"/>
    <w:rsid w:val="007A4F78"/>
    <w:rsid w:val="007A7E8A"/>
    <w:rsid w:val="007B0A20"/>
    <w:rsid w:val="007C09E0"/>
    <w:rsid w:val="007C3FD4"/>
    <w:rsid w:val="007D17B7"/>
    <w:rsid w:val="007D2E53"/>
    <w:rsid w:val="007D409B"/>
    <w:rsid w:val="007D4D00"/>
    <w:rsid w:val="007D565A"/>
    <w:rsid w:val="007D6272"/>
    <w:rsid w:val="007D65DF"/>
    <w:rsid w:val="007D72B1"/>
    <w:rsid w:val="007E0631"/>
    <w:rsid w:val="007E4BB7"/>
    <w:rsid w:val="007E5F75"/>
    <w:rsid w:val="007F1DC2"/>
    <w:rsid w:val="007F6656"/>
    <w:rsid w:val="007F7BC2"/>
    <w:rsid w:val="0080080C"/>
    <w:rsid w:val="0080090B"/>
    <w:rsid w:val="00801EBC"/>
    <w:rsid w:val="0080300E"/>
    <w:rsid w:val="00807D50"/>
    <w:rsid w:val="00812196"/>
    <w:rsid w:val="008129AF"/>
    <w:rsid w:val="00816894"/>
    <w:rsid w:val="0082270C"/>
    <w:rsid w:val="0082324A"/>
    <w:rsid w:val="00825FB3"/>
    <w:rsid w:val="00826DE9"/>
    <w:rsid w:val="008302BF"/>
    <w:rsid w:val="00832324"/>
    <w:rsid w:val="008328D4"/>
    <w:rsid w:val="00836FD9"/>
    <w:rsid w:val="00837B13"/>
    <w:rsid w:val="008415BC"/>
    <w:rsid w:val="008459E3"/>
    <w:rsid w:val="00846E1E"/>
    <w:rsid w:val="008474EB"/>
    <w:rsid w:val="0085044E"/>
    <w:rsid w:val="008601F8"/>
    <w:rsid w:val="0086081D"/>
    <w:rsid w:val="008611A8"/>
    <w:rsid w:val="00866BA3"/>
    <w:rsid w:val="00867213"/>
    <w:rsid w:val="00876646"/>
    <w:rsid w:val="008803E9"/>
    <w:rsid w:val="0088098F"/>
    <w:rsid w:val="00880CAC"/>
    <w:rsid w:val="0088121B"/>
    <w:rsid w:val="00881F85"/>
    <w:rsid w:val="00882080"/>
    <w:rsid w:val="00882D1A"/>
    <w:rsid w:val="008925AF"/>
    <w:rsid w:val="00892844"/>
    <w:rsid w:val="00897320"/>
    <w:rsid w:val="008A1812"/>
    <w:rsid w:val="008A1AAC"/>
    <w:rsid w:val="008A4DBB"/>
    <w:rsid w:val="008A77D6"/>
    <w:rsid w:val="008B1DA4"/>
    <w:rsid w:val="008B2C8A"/>
    <w:rsid w:val="008C1711"/>
    <w:rsid w:val="008C2053"/>
    <w:rsid w:val="008C2909"/>
    <w:rsid w:val="008C2990"/>
    <w:rsid w:val="008C58E3"/>
    <w:rsid w:val="008C653E"/>
    <w:rsid w:val="008D279F"/>
    <w:rsid w:val="008D4171"/>
    <w:rsid w:val="008D698B"/>
    <w:rsid w:val="008E1C1D"/>
    <w:rsid w:val="008E36B2"/>
    <w:rsid w:val="008E4114"/>
    <w:rsid w:val="008F00AA"/>
    <w:rsid w:val="008F6DC2"/>
    <w:rsid w:val="00901A98"/>
    <w:rsid w:val="00903570"/>
    <w:rsid w:val="00903ED0"/>
    <w:rsid w:val="00903F8B"/>
    <w:rsid w:val="009127F5"/>
    <w:rsid w:val="009170EB"/>
    <w:rsid w:val="00917679"/>
    <w:rsid w:val="00921F81"/>
    <w:rsid w:val="00923868"/>
    <w:rsid w:val="00924A20"/>
    <w:rsid w:val="00926074"/>
    <w:rsid w:val="00927156"/>
    <w:rsid w:val="00927F10"/>
    <w:rsid w:val="00931111"/>
    <w:rsid w:val="00933592"/>
    <w:rsid w:val="009353B2"/>
    <w:rsid w:val="009400E9"/>
    <w:rsid w:val="00941C7D"/>
    <w:rsid w:val="00947C6E"/>
    <w:rsid w:val="00951380"/>
    <w:rsid w:val="00954702"/>
    <w:rsid w:val="00971028"/>
    <w:rsid w:val="00971263"/>
    <w:rsid w:val="00975876"/>
    <w:rsid w:val="0097714E"/>
    <w:rsid w:val="00977CCC"/>
    <w:rsid w:val="00982454"/>
    <w:rsid w:val="00984A42"/>
    <w:rsid w:val="00986A45"/>
    <w:rsid w:val="00997273"/>
    <w:rsid w:val="00997F9D"/>
    <w:rsid w:val="009A1F85"/>
    <w:rsid w:val="009B2C73"/>
    <w:rsid w:val="009B7803"/>
    <w:rsid w:val="009C3A7A"/>
    <w:rsid w:val="009C54DD"/>
    <w:rsid w:val="009D14B1"/>
    <w:rsid w:val="009D39F0"/>
    <w:rsid w:val="009E6137"/>
    <w:rsid w:val="009F4E80"/>
    <w:rsid w:val="009F789A"/>
    <w:rsid w:val="00A030A5"/>
    <w:rsid w:val="00A032EF"/>
    <w:rsid w:val="00A0590B"/>
    <w:rsid w:val="00A105FD"/>
    <w:rsid w:val="00A1086D"/>
    <w:rsid w:val="00A1225F"/>
    <w:rsid w:val="00A13C79"/>
    <w:rsid w:val="00A22F04"/>
    <w:rsid w:val="00A22F33"/>
    <w:rsid w:val="00A25056"/>
    <w:rsid w:val="00A3058D"/>
    <w:rsid w:val="00A31720"/>
    <w:rsid w:val="00A3499A"/>
    <w:rsid w:val="00A35F1F"/>
    <w:rsid w:val="00A459F8"/>
    <w:rsid w:val="00A462F1"/>
    <w:rsid w:val="00A54DDF"/>
    <w:rsid w:val="00A604CE"/>
    <w:rsid w:val="00A64013"/>
    <w:rsid w:val="00A65183"/>
    <w:rsid w:val="00A70D0A"/>
    <w:rsid w:val="00A71B8A"/>
    <w:rsid w:val="00A7470F"/>
    <w:rsid w:val="00A75197"/>
    <w:rsid w:val="00A7743D"/>
    <w:rsid w:val="00A82E6A"/>
    <w:rsid w:val="00A84B33"/>
    <w:rsid w:val="00A97FDC"/>
    <w:rsid w:val="00AA1586"/>
    <w:rsid w:val="00AA1C3A"/>
    <w:rsid w:val="00AA2B65"/>
    <w:rsid w:val="00AA5414"/>
    <w:rsid w:val="00AA592D"/>
    <w:rsid w:val="00AB2477"/>
    <w:rsid w:val="00AB265D"/>
    <w:rsid w:val="00AB3C7B"/>
    <w:rsid w:val="00AB5699"/>
    <w:rsid w:val="00AB5CF9"/>
    <w:rsid w:val="00AC086F"/>
    <w:rsid w:val="00AC5823"/>
    <w:rsid w:val="00AC5876"/>
    <w:rsid w:val="00AD062D"/>
    <w:rsid w:val="00AD0DF4"/>
    <w:rsid w:val="00AD237D"/>
    <w:rsid w:val="00AD5AA4"/>
    <w:rsid w:val="00AE221B"/>
    <w:rsid w:val="00AE3035"/>
    <w:rsid w:val="00AE429E"/>
    <w:rsid w:val="00AF2499"/>
    <w:rsid w:val="00B02828"/>
    <w:rsid w:val="00B030AA"/>
    <w:rsid w:val="00B04CCA"/>
    <w:rsid w:val="00B13ECB"/>
    <w:rsid w:val="00B147EB"/>
    <w:rsid w:val="00B15800"/>
    <w:rsid w:val="00B232B0"/>
    <w:rsid w:val="00B269FF"/>
    <w:rsid w:val="00B27DE5"/>
    <w:rsid w:val="00B32672"/>
    <w:rsid w:val="00B41196"/>
    <w:rsid w:val="00B451EB"/>
    <w:rsid w:val="00B479EC"/>
    <w:rsid w:val="00B548DD"/>
    <w:rsid w:val="00B549DE"/>
    <w:rsid w:val="00B556D2"/>
    <w:rsid w:val="00B701A9"/>
    <w:rsid w:val="00B76E9B"/>
    <w:rsid w:val="00B82CBB"/>
    <w:rsid w:val="00B82D07"/>
    <w:rsid w:val="00B83CBF"/>
    <w:rsid w:val="00B86841"/>
    <w:rsid w:val="00BA43CA"/>
    <w:rsid w:val="00BA4804"/>
    <w:rsid w:val="00BA5145"/>
    <w:rsid w:val="00BA731A"/>
    <w:rsid w:val="00BB3017"/>
    <w:rsid w:val="00BC4FBB"/>
    <w:rsid w:val="00BC540F"/>
    <w:rsid w:val="00BD16FD"/>
    <w:rsid w:val="00BD1E8A"/>
    <w:rsid w:val="00BD255B"/>
    <w:rsid w:val="00BD706F"/>
    <w:rsid w:val="00BE1585"/>
    <w:rsid w:val="00BE2D02"/>
    <w:rsid w:val="00BE308D"/>
    <w:rsid w:val="00BE6815"/>
    <w:rsid w:val="00BF0120"/>
    <w:rsid w:val="00BF573A"/>
    <w:rsid w:val="00C0072B"/>
    <w:rsid w:val="00C02F33"/>
    <w:rsid w:val="00C037AD"/>
    <w:rsid w:val="00C05EEA"/>
    <w:rsid w:val="00C076AF"/>
    <w:rsid w:val="00C11582"/>
    <w:rsid w:val="00C14A1A"/>
    <w:rsid w:val="00C210E1"/>
    <w:rsid w:val="00C25E2E"/>
    <w:rsid w:val="00C31910"/>
    <w:rsid w:val="00C34774"/>
    <w:rsid w:val="00C35C0C"/>
    <w:rsid w:val="00C370EF"/>
    <w:rsid w:val="00C501A3"/>
    <w:rsid w:val="00C508B4"/>
    <w:rsid w:val="00C65392"/>
    <w:rsid w:val="00C65A56"/>
    <w:rsid w:val="00C70019"/>
    <w:rsid w:val="00C704FD"/>
    <w:rsid w:val="00C74261"/>
    <w:rsid w:val="00C75C76"/>
    <w:rsid w:val="00C85F63"/>
    <w:rsid w:val="00C86D03"/>
    <w:rsid w:val="00C86ED8"/>
    <w:rsid w:val="00C87075"/>
    <w:rsid w:val="00C87424"/>
    <w:rsid w:val="00C9314E"/>
    <w:rsid w:val="00C97F13"/>
    <w:rsid w:val="00CA5078"/>
    <w:rsid w:val="00CA5984"/>
    <w:rsid w:val="00CA72D8"/>
    <w:rsid w:val="00CB2B83"/>
    <w:rsid w:val="00CC4444"/>
    <w:rsid w:val="00CC6D32"/>
    <w:rsid w:val="00CD48FF"/>
    <w:rsid w:val="00CD5ED7"/>
    <w:rsid w:val="00CD71CA"/>
    <w:rsid w:val="00CE3FDF"/>
    <w:rsid w:val="00CE4968"/>
    <w:rsid w:val="00CE666A"/>
    <w:rsid w:val="00CF361A"/>
    <w:rsid w:val="00D00C68"/>
    <w:rsid w:val="00D01F15"/>
    <w:rsid w:val="00D02848"/>
    <w:rsid w:val="00D03260"/>
    <w:rsid w:val="00D123D7"/>
    <w:rsid w:val="00D12F40"/>
    <w:rsid w:val="00D16AC7"/>
    <w:rsid w:val="00D17B6F"/>
    <w:rsid w:val="00D317ED"/>
    <w:rsid w:val="00D37794"/>
    <w:rsid w:val="00D37A97"/>
    <w:rsid w:val="00D37C0A"/>
    <w:rsid w:val="00D40F7E"/>
    <w:rsid w:val="00D475DF"/>
    <w:rsid w:val="00D47D0A"/>
    <w:rsid w:val="00D5212F"/>
    <w:rsid w:val="00D524E0"/>
    <w:rsid w:val="00D55A1E"/>
    <w:rsid w:val="00D56AC1"/>
    <w:rsid w:val="00D570F3"/>
    <w:rsid w:val="00D6713B"/>
    <w:rsid w:val="00D67DCA"/>
    <w:rsid w:val="00D70944"/>
    <w:rsid w:val="00D738AE"/>
    <w:rsid w:val="00D73959"/>
    <w:rsid w:val="00D75C17"/>
    <w:rsid w:val="00D824AB"/>
    <w:rsid w:val="00D83805"/>
    <w:rsid w:val="00D8643F"/>
    <w:rsid w:val="00D9280E"/>
    <w:rsid w:val="00D93732"/>
    <w:rsid w:val="00D96DC6"/>
    <w:rsid w:val="00D97701"/>
    <w:rsid w:val="00DA01C3"/>
    <w:rsid w:val="00DA036B"/>
    <w:rsid w:val="00DA0DAD"/>
    <w:rsid w:val="00DA5C34"/>
    <w:rsid w:val="00DA653E"/>
    <w:rsid w:val="00DA735B"/>
    <w:rsid w:val="00DB13BD"/>
    <w:rsid w:val="00DB1CD2"/>
    <w:rsid w:val="00DB2942"/>
    <w:rsid w:val="00DB6B14"/>
    <w:rsid w:val="00DB6F1E"/>
    <w:rsid w:val="00DC24F1"/>
    <w:rsid w:val="00DD0BA9"/>
    <w:rsid w:val="00DD1F76"/>
    <w:rsid w:val="00DD36F0"/>
    <w:rsid w:val="00DD3CBA"/>
    <w:rsid w:val="00DD7868"/>
    <w:rsid w:val="00DE0208"/>
    <w:rsid w:val="00DE043E"/>
    <w:rsid w:val="00DE0973"/>
    <w:rsid w:val="00DE177C"/>
    <w:rsid w:val="00DE2CC5"/>
    <w:rsid w:val="00DE3D18"/>
    <w:rsid w:val="00DF02F3"/>
    <w:rsid w:val="00E00E98"/>
    <w:rsid w:val="00E0240E"/>
    <w:rsid w:val="00E047FD"/>
    <w:rsid w:val="00E059CA"/>
    <w:rsid w:val="00E11DB2"/>
    <w:rsid w:val="00E13048"/>
    <w:rsid w:val="00E14749"/>
    <w:rsid w:val="00E14DC6"/>
    <w:rsid w:val="00E1647C"/>
    <w:rsid w:val="00E23E0C"/>
    <w:rsid w:val="00E25F46"/>
    <w:rsid w:val="00E311C0"/>
    <w:rsid w:val="00E32602"/>
    <w:rsid w:val="00E3311F"/>
    <w:rsid w:val="00E40D7B"/>
    <w:rsid w:val="00E41096"/>
    <w:rsid w:val="00E4225C"/>
    <w:rsid w:val="00E42861"/>
    <w:rsid w:val="00E428F2"/>
    <w:rsid w:val="00E434F7"/>
    <w:rsid w:val="00E44679"/>
    <w:rsid w:val="00E4552C"/>
    <w:rsid w:val="00E47CCB"/>
    <w:rsid w:val="00E5585E"/>
    <w:rsid w:val="00E6020C"/>
    <w:rsid w:val="00E607D6"/>
    <w:rsid w:val="00E629F1"/>
    <w:rsid w:val="00E631C4"/>
    <w:rsid w:val="00E63BCE"/>
    <w:rsid w:val="00E64CFC"/>
    <w:rsid w:val="00E6540E"/>
    <w:rsid w:val="00E734C1"/>
    <w:rsid w:val="00E75105"/>
    <w:rsid w:val="00E763A6"/>
    <w:rsid w:val="00E81D32"/>
    <w:rsid w:val="00E84475"/>
    <w:rsid w:val="00E84554"/>
    <w:rsid w:val="00E90815"/>
    <w:rsid w:val="00E92819"/>
    <w:rsid w:val="00E939BB"/>
    <w:rsid w:val="00E948F1"/>
    <w:rsid w:val="00E979E3"/>
    <w:rsid w:val="00EA2575"/>
    <w:rsid w:val="00EB4FB9"/>
    <w:rsid w:val="00EB6DF7"/>
    <w:rsid w:val="00EC362A"/>
    <w:rsid w:val="00ED0EB7"/>
    <w:rsid w:val="00ED1971"/>
    <w:rsid w:val="00ED40AC"/>
    <w:rsid w:val="00ED49C1"/>
    <w:rsid w:val="00ED4E1D"/>
    <w:rsid w:val="00EE5F6A"/>
    <w:rsid w:val="00EF05C3"/>
    <w:rsid w:val="00EF4962"/>
    <w:rsid w:val="00F05775"/>
    <w:rsid w:val="00F07254"/>
    <w:rsid w:val="00F1092C"/>
    <w:rsid w:val="00F135BD"/>
    <w:rsid w:val="00F146EC"/>
    <w:rsid w:val="00F17713"/>
    <w:rsid w:val="00F22CCE"/>
    <w:rsid w:val="00F23188"/>
    <w:rsid w:val="00F23A7B"/>
    <w:rsid w:val="00F271FF"/>
    <w:rsid w:val="00F30DE8"/>
    <w:rsid w:val="00F34F97"/>
    <w:rsid w:val="00F4021A"/>
    <w:rsid w:val="00F40402"/>
    <w:rsid w:val="00F40667"/>
    <w:rsid w:val="00F40F4E"/>
    <w:rsid w:val="00F42FDC"/>
    <w:rsid w:val="00F45BEE"/>
    <w:rsid w:val="00F45E16"/>
    <w:rsid w:val="00F4786F"/>
    <w:rsid w:val="00F51E35"/>
    <w:rsid w:val="00F62035"/>
    <w:rsid w:val="00F63C15"/>
    <w:rsid w:val="00F80974"/>
    <w:rsid w:val="00F85F46"/>
    <w:rsid w:val="00F8720D"/>
    <w:rsid w:val="00F9126C"/>
    <w:rsid w:val="00F91A70"/>
    <w:rsid w:val="00F91FA9"/>
    <w:rsid w:val="00F928BE"/>
    <w:rsid w:val="00F952E5"/>
    <w:rsid w:val="00F95F8C"/>
    <w:rsid w:val="00FA031C"/>
    <w:rsid w:val="00FA4272"/>
    <w:rsid w:val="00FA4EE8"/>
    <w:rsid w:val="00FB1783"/>
    <w:rsid w:val="00FB63F0"/>
    <w:rsid w:val="00FC0E86"/>
    <w:rsid w:val="00FC17DE"/>
    <w:rsid w:val="00FC287B"/>
    <w:rsid w:val="00FC36C2"/>
    <w:rsid w:val="00FC6598"/>
    <w:rsid w:val="00FC79CA"/>
    <w:rsid w:val="00FD246A"/>
    <w:rsid w:val="00FD2C12"/>
    <w:rsid w:val="00FD42D1"/>
    <w:rsid w:val="00FD67CD"/>
    <w:rsid w:val="00FD7C63"/>
    <w:rsid w:val="00FE3380"/>
    <w:rsid w:val="00FE4267"/>
    <w:rsid w:val="00FE54DA"/>
    <w:rsid w:val="00FF0733"/>
    <w:rsid w:val="00FF4DA9"/>
    <w:rsid w:val="00FF6A7A"/>
    <w:rsid w:val="1FB3AF40"/>
    <w:rsid w:val="653D32A0"/>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AA258"/>
  <w15:docId w15:val="{939DF85D-C952-425C-BB72-C06D4F985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322023"/>
    <w:rPr>
      <w:lang w:val="en-US" w:eastAsia="en-US"/>
    </w:rPr>
  </w:style>
  <w:style w:type="paragraph" w:styleId="Heading1">
    <w:name w:val="heading 1"/>
    <w:basedOn w:val="Normal"/>
    <w:next w:val="Normal"/>
    <w:link w:val="Heading1Char"/>
    <w:qFormat/>
    <w:rsid w:val="00F62035"/>
    <w:pPr>
      <w:keepNext/>
      <w:pBdr>
        <w:top w:val="none" w:sz="0" w:space="0" w:color="auto"/>
        <w:left w:val="none" w:sz="0" w:space="0" w:color="auto"/>
        <w:bottom w:val="none" w:sz="0" w:space="0" w:color="auto"/>
        <w:right w:val="none" w:sz="0" w:space="0" w:color="auto"/>
        <w:between w:val="none" w:sz="0" w:space="0" w:color="auto"/>
        <w:bar w:val="none" w:sz="0" w:color="auto"/>
      </w:pBdr>
      <w:spacing w:before="360" w:after="60" w:line="360" w:lineRule="auto"/>
      <w:ind w:right="567"/>
      <w:contextualSpacing/>
      <w:outlineLvl w:val="0"/>
    </w:pPr>
    <w:rPr>
      <w:rFonts w:eastAsia="Times New Roman" w:cs="Arial"/>
      <w:b/>
      <w:bCs/>
      <w:kern w:val="32"/>
      <w:szCs w:val="32"/>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2023"/>
    <w:rPr>
      <w:u w:val="single"/>
    </w:rPr>
  </w:style>
  <w:style w:type="paragraph" w:customStyle="1" w:styleId="HeaderFooter">
    <w:name w:val="Header &amp; Footer"/>
    <w:rsid w:val="00322023"/>
    <w:pPr>
      <w:tabs>
        <w:tab w:val="right" w:pos="9020"/>
      </w:tabs>
    </w:pPr>
    <w:rPr>
      <w:rFonts w:ascii="Helvetica Neue" w:hAnsi="Helvetica Neue" w:cs="Arial Unicode MS"/>
      <w:color w:val="000000"/>
    </w:rPr>
  </w:style>
  <w:style w:type="paragraph" w:styleId="Footer">
    <w:name w:val="footer"/>
    <w:link w:val="FooterChar"/>
    <w:uiPriority w:val="99"/>
    <w:rsid w:val="00322023"/>
    <w:pPr>
      <w:tabs>
        <w:tab w:val="center" w:pos="4680"/>
        <w:tab w:val="right" w:pos="9360"/>
      </w:tabs>
    </w:pPr>
    <w:rPr>
      <w:rFonts w:cs="Arial Unicode MS"/>
      <w:color w:val="000000"/>
      <w:u w:color="000000"/>
      <w:lang w:val="en-US"/>
    </w:rPr>
  </w:style>
  <w:style w:type="paragraph" w:customStyle="1" w:styleId="Body">
    <w:name w:val="Body"/>
    <w:rsid w:val="00322023"/>
    <w:rPr>
      <w:rFonts w:cs="Arial Unicode MS"/>
      <w:color w:val="000000"/>
      <w:u w:color="000000"/>
    </w:rPr>
  </w:style>
  <w:style w:type="paragraph" w:customStyle="1" w:styleId="Default">
    <w:name w:val="Default"/>
    <w:rsid w:val="00322023"/>
    <w:rPr>
      <w:rFonts w:ascii="Helvetica Neue" w:hAnsi="Helvetica Neue" w:cs="Arial Unicode MS"/>
      <w:color w:val="000000"/>
      <w:sz w:val="22"/>
      <w:szCs w:val="22"/>
    </w:rPr>
  </w:style>
  <w:style w:type="paragraph" w:styleId="FootnoteText">
    <w:name w:val="footnote text"/>
    <w:link w:val="FootnoteTextChar"/>
    <w:uiPriority w:val="99"/>
    <w:rsid w:val="00322023"/>
    <w:rPr>
      <w:rFonts w:ascii="Calibri" w:eastAsia="Calibri" w:hAnsi="Calibri" w:cs="Calibri"/>
      <w:color w:val="000000"/>
      <w:u w:color="000000"/>
      <w:lang w:val="en-US"/>
    </w:rPr>
  </w:style>
  <w:style w:type="character" w:customStyle="1" w:styleId="None">
    <w:name w:val="None"/>
    <w:rsid w:val="00322023"/>
  </w:style>
  <w:style w:type="character" w:customStyle="1" w:styleId="Hyperlink0">
    <w:name w:val="Hyperlink.0"/>
    <w:basedOn w:val="None"/>
    <w:rsid w:val="00322023"/>
    <w:rPr>
      <w:rFonts w:ascii="Calibri Light" w:eastAsia="Calibri Light" w:hAnsi="Calibri Light" w:cs="Calibri Light"/>
      <w:color w:val="0D0D0D"/>
      <w:u w:color="0D0D0D"/>
      <w:shd w:val="clear" w:color="auto" w:fill="FFFFFF"/>
    </w:rPr>
  </w:style>
  <w:style w:type="paragraph" w:styleId="ListParagraph">
    <w:name w:val="List Paragraph"/>
    <w:rsid w:val="00322023"/>
    <w:pPr>
      <w:ind w:left="720"/>
    </w:pPr>
    <w:rPr>
      <w:rFonts w:ascii="Calibri" w:eastAsia="Calibri" w:hAnsi="Calibri" w:cs="Calibri"/>
      <w:color w:val="000000"/>
      <w:u w:color="000000"/>
      <w:lang w:val="en-US"/>
    </w:rPr>
  </w:style>
  <w:style w:type="numbering" w:customStyle="1" w:styleId="ImportedStyle1">
    <w:name w:val="Imported Style 1"/>
    <w:rsid w:val="00322023"/>
    <w:pPr>
      <w:numPr>
        <w:numId w:val="1"/>
      </w:numPr>
    </w:pPr>
  </w:style>
  <w:style w:type="paragraph" w:styleId="CommentText">
    <w:name w:val="annotation text"/>
    <w:basedOn w:val="Normal"/>
    <w:link w:val="CommentTextChar"/>
    <w:uiPriority w:val="99"/>
    <w:semiHidden/>
    <w:unhideWhenUsed/>
    <w:rsid w:val="00322023"/>
    <w:rPr>
      <w:sz w:val="20"/>
      <w:szCs w:val="20"/>
    </w:rPr>
  </w:style>
  <w:style w:type="character" w:customStyle="1" w:styleId="CommentTextChar">
    <w:name w:val="Comment Text Char"/>
    <w:basedOn w:val="DefaultParagraphFont"/>
    <w:link w:val="CommentText"/>
    <w:uiPriority w:val="99"/>
    <w:semiHidden/>
    <w:rsid w:val="00322023"/>
    <w:rPr>
      <w:lang w:val="en-US" w:eastAsia="en-US"/>
    </w:rPr>
  </w:style>
  <w:style w:type="character" w:styleId="CommentReference">
    <w:name w:val="annotation reference"/>
    <w:basedOn w:val="DefaultParagraphFont"/>
    <w:uiPriority w:val="99"/>
    <w:semiHidden/>
    <w:unhideWhenUsed/>
    <w:rsid w:val="00322023"/>
    <w:rPr>
      <w:sz w:val="16"/>
      <w:szCs w:val="16"/>
    </w:rPr>
  </w:style>
  <w:style w:type="paragraph" w:styleId="BalloonText">
    <w:name w:val="Balloon Text"/>
    <w:basedOn w:val="Normal"/>
    <w:link w:val="BalloonTextChar"/>
    <w:uiPriority w:val="99"/>
    <w:semiHidden/>
    <w:unhideWhenUsed/>
    <w:rsid w:val="007731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1B9"/>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7731B9"/>
    <w:rPr>
      <w:b/>
      <w:bCs/>
    </w:rPr>
  </w:style>
  <w:style w:type="character" w:customStyle="1" w:styleId="CommentSubjectChar">
    <w:name w:val="Comment Subject Char"/>
    <w:basedOn w:val="CommentTextChar"/>
    <w:link w:val="CommentSubject"/>
    <w:uiPriority w:val="99"/>
    <w:semiHidden/>
    <w:rsid w:val="007731B9"/>
    <w:rPr>
      <w:b/>
      <w:bCs/>
      <w:lang w:val="en-US" w:eastAsia="en-US"/>
    </w:rPr>
  </w:style>
  <w:style w:type="character" w:styleId="FootnoteReference">
    <w:name w:val="footnote reference"/>
    <w:basedOn w:val="DefaultParagraphFont"/>
    <w:uiPriority w:val="99"/>
    <w:unhideWhenUsed/>
    <w:rsid w:val="00466AE3"/>
    <w:rPr>
      <w:vertAlign w:val="superscript"/>
    </w:rPr>
  </w:style>
  <w:style w:type="character" w:styleId="Emphasis">
    <w:name w:val="Emphasis"/>
    <w:basedOn w:val="DefaultParagraphFont"/>
    <w:uiPriority w:val="20"/>
    <w:qFormat/>
    <w:rsid w:val="00043704"/>
    <w:rPr>
      <w:i/>
      <w:iCs/>
    </w:rPr>
  </w:style>
  <w:style w:type="character" w:customStyle="1" w:styleId="FootnoteTextChar">
    <w:name w:val="Footnote Text Char"/>
    <w:basedOn w:val="DefaultParagraphFont"/>
    <w:link w:val="FootnoteText"/>
    <w:uiPriority w:val="99"/>
    <w:rsid w:val="005A6539"/>
    <w:rPr>
      <w:rFonts w:ascii="Calibri" w:eastAsia="Calibri" w:hAnsi="Calibri" w:cs="Calibri"/>
      <w:color w:val="000000"/>
      <w:sz w:val="24"/>
      <w:szCs w:val="24"/>
      <w:u w:color="000000"/>
      <w:lang w:val="en-US"/>
    </w:rPr>
  </w:style>
  <w:style w:type="paragraph" w:styleId="NoSpacing">
    <w:name w:val="No Spacing"/>
    <w:link w:val="NoSpacingChar"/>
    <w:uiPriority w:val="1"/>
    <w:qFormat/>
    <w:rsid w:val="00AD0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US" w:eastAsia="zh-CN"/>
    </w:rPr>
  </w:style>
  <w:style w:type="character" w:customStyle="1" w:styleId="NoSpacingChar">
    <w:name w:val="No Spacing Char"/>
    <w:basedOn w:val="DefaultParagraphFont"/>
    <w:link w:val="NoSpacing"/>
    <w:uiPriority w:val="1"/>
    <w:rsid w:val="00AD0DF4"/>
    <w:rPr>
      <w:rFonts w:asciiTheme="minorHAnsi" w:eastAsiaTheme="minorEastAsia" w:hAnsiTheme="minorHAnsi" w:cstheme="minorBidi"/>
      <w:sz w:val="22"/>
      <w:szCs w:val="22"/>
      <w:bdr w:val="none" w:sz="0" w:space="0" w:color="auto"/>
      <w:lang w:val="en-US" w:eastAsia="zh-CN"/>
    </w:rPr>
  </w:style>
  <w:style w:type="paragraph" w:styleId="Header">
    <w:name w:val="header"/>
    <w:basedOn w:val="Normal"/>
    <w:link w:val="HeaderChar"/>
    <w:uiPriority w:val="99"/>
    <w:unhideWhenUsed/>
    <w:rsid w:val="00AD0DF4"/>
    <w:pPr>
      <w:tabs>
        <w:tab w:val="center" w:pos="4680"/>
        <w:tab w:val="right" w:pos="9360"/>
      </w:tabs>
    </w:pPr>
  </w:style>
  <w:style w:type="character" w:customStyle="1" w:styleId="HeaderChar">
    <w:name w:val="Header Char"/>
    <w:basedOn w:val="DefaultParagraphFont"/>
    <w:link w:val="Header"/>
    <w:uiPriority w:val="99"/>
    <w:rsid w:val="00AD0DF4"/>
    <w:rPr>
      <w:sz w:val="24"/>
      <w:szCs w:val="24"/>
      <w:lang w:val="en-US" w:eastAsia="en-US"/>
    </w:rPr>
  </w:style>
  <w:style w:type="paragraph" w:customStyle="1" w:styleId="Articletitle">
    <w:name w:val="Article title"/>
    <w:basedOn w:val="Normal"/>
    <w:next w:val="Normal"/>
    <w:qFormat/>
    <w:rsid w:val="00AD0DF4"/>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pPr>
    <w:rPr>
      <w:rFonts w:eastAsia="Times New Roman"/>
      <w:b/>
      <w:sz w:val="28"/>
      <w:bdr w:val="none" w:sz="0" w:space="0" w:color="auto"/>
      <w:lang w:val="en-GB" w:eastAsia="en-GB"/>
    </w:rPr>
  </w:style>
  <w:style w:type="paragraph" w:customStyle="1" w:styleId="Authornames">
    <w:name w:val="Author names"/>
    <w:basedOn w:val="Normal"/>
    <w:next w:val="Normal"/>
    <w:qFormat/>
    <w:rsid w:val="00AD0DF4"/>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pPr>
    <w:rPr>
      <w:rFonts w:eastAsia="Times New Roman"/>
      <w:sz w:val="28"/>
      <w:bdr w:val="none" w:sz="0" w:space="0" w:color="auto"/>
      <w:lang w:val="en-GB" w:eastAsia="en-GB"/>
    </w:rPr>
  </w:style>
  <w:style w:type="paragraph" w:customStyle="1" w:styleId="Affiliation">
    <w:name w:val="Affiliation"/>
    <w:basedOn w:val="Normal"/>
    <w:qFormat/>
    <w:rsid w:val="00AD0DF4"/>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pPr>
    <w:rPr>
      <w:rFonts w:eastAsia="Times New Roman"/>
      <w:i/>
      <w:bdr w:val="none" w:sz="0" w:space="0" w:color="auto"/>
      <w:lang w:val="en-GB" w:eastAsia="en-GB"/>
    </w:rPr>
  </w:style>
  <w:style w:type="paragraph" w:customStyle="1" w:styleId="Receiveddates">
    <w:name w:val="Received dates"/>
    <w:basedOn w:val="Affiliation"/>
    <w:next w:val="Normal"/>
    <w:qFormat/>
    <w:rsid w:val="00AD0DF4"/>
  </w:style>
  <w:style w:type="paragraph" w:customStyle="1" w:styleId="Correspondencedetails">
    <w:name w:val="Correspondence details"/>
    <w:basedOn w:val="Normal"/>
    <w:qFormat/>
    <w:rsid w:val="00AD0DF4"/>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pPr>
    <w:rPr>
      <w:rFonts w:eastAsia="Times New Roman"/>
      <w:bdr w:val="none" w:sz="0" w:space="0" w:color="auto"/>
      <w:lang w:val="en-GB" w:eastAsia="en-GB"/>
    </w:rPr>
  </w:style>
  <w:style w:type="paragraph" w:customStyle="1" w:styleId="Notesoncontributors">
    <w:name w:val="Notes on contributors"/>
    <w:basedOn w:val="Normal"/>
    <w:qFormat/>
    <w:rsid w:val="00AD0DF4"/>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pPr>
    <w:rPr>
      <w:rFonts w:eastAsia="Times New Roman"/>
      <w:sz w:val="22"/>
      <w:bdr w:val="none" w:sz="0" w:space="0" w:color="auto"/>
      <w:lang w:val="en-GB" w:eastAsia="en-GB"/>
    </w:rPr>
  </w:style>
  <w:style w:type="character" w:customStyle="1" w:styleId="apple-converted-space">
    <w:name w:val="apple-converted-space"/>
    <w:basedOn w:val="DefaultParagraphFont"/>
    <w:rsid w:val="00A97FDC"/>
  </w:style>
  <w:style w:type="paragraph" w:customStyle="1" w:styleId="Abstract">
    <w:name w:val="Abstract"/>
    <w:basedOn w:val="Normal"/>
    <w:next w:val="Keywords"/>
    <w:qFormat/>
    <w:rsid w:val="00F62035"/>
    <w:pPr>
      <w:pBdr>
        <w:top w:val="none" w:sz="0" w:space="0" w:color="auto"/>
        <w:left w:val="none" w:sz="0" w:space="0" w:color="auto"/>
        <w:bottom w:val="none" w:sz="0" w:space="0" w:color="auto"/>
        <w:right w:val="none" w:sz="0" w:space="0" w:color="auto"/>
        <w:between w:val="none" w:sz="0" w:space="0" w:color="auto"/>
        <w:bar w:val="none" w:sz="0" w:color="auto"/>
      </w:pBdr>
      <w:spacing w:before="360" w:after="300" w:line="360" w:lineRule="auto"/>
      <w:ind w:left="720" w:right="567"/>
    </w:pPr>
    <w:rPr>
      <w:rFonts w:eastAsia="Times New Roman"/>
      <w:sz w:val="22"/>
      <w:bdr w:val="none" w:sz="0" w:space="0" w:color="auto"/>
      <w:lang w:val="en-GB" w:eastAsia="en-GB"/>
    </w:rPr>
  </w:style>
  <w:style w:type="paragraph" w:customStyle="1" w:styleId="Keywords">
    <w:name w:val="Keywords"/>
    <w:basedOn w:val="Normal"/>
    <w:next w:val="Normal"/>
    <w:qFormat/>
    <w:rsid w:val="00F62035"/>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ind w:left="720" w:right="567"/>
    </w:pPr>
    <w:rPr>
      <w:rFonts w:eastAsia="Times New Roman"/>
      <w:sz w:val="22"/>
      <w:bdr w:val="none" w:sz="0" w:space="0" w:color="auto"/>
      <w:lang w:val="en-GB" w:eastAsia="en-GB"/>
    </w:rPr>
  </w:style>
  <w:style w:type="character" w:customStyle="1" w:styleId="Heading1Char">
    <w:name w:val="Heading 1 Char"/>
    <w:basedOn w:val="DefaultParagraphFont"/>
    <w:link w:val="Heading1"/>
    <w:rsid w:val="00F62035"/>
    <w:rPr>
      <w:rFonts w:eastAsia="Times New Roman" w:cs="Arial"/>
      <w:b/>
      <w:bCs/>
      <w:kern w:val="32"/>
      <w:sz w:val="24"/>
      <w:szCs w:val="32"/>
      <w:bdr w:val="none" w:sz="0" w:space="0" w:color="auto"/>
      <w:lang w:val="en-GB" w:eastAsia="en-GB"/>
    </w:rPr>
  </w:style>
  <w:style w:type="character" w:customStyle="1" w:styleId="pagenumber">
    <w:name w:val="pagenumber"/>
    <w:basedOn w:val="DefaultParagraphFont"/>
    <w:rsid w:val="008B1DA4"/>
  </w:style>
  <w:style w:type="paragraph" w:styleId="EndnoteText">
    <w:name w:val="endnote text"/>
    <w:basedOn w:val="Normal"/>
    <w:link w:val="EndnoteTextChar"/>
    <w:uiPriority w:val="99"/>
    <w:unhideWhenUsed/>
    <w:rsid w:val="00A22F33"/>
  </w:style>
  <w:style w:type="character" w:customStyle="1" w:styleId="EndnoteTextChar">
    <w:name w:val="Endnote Text Char"/>
    <w:basedOn w:val="DefaultParagraphFont"/>
    <w:link w:val="EndnoteText"/>
    <w:uiPriority w:val="99"/>
    <w:rsid w:val="00A22F33"/>
    <w:rPr>
      <w:lang w:val="en-US" w:eastAsia="en-US"/>
    </w:rPr>
  </w:style>
  <w:style w:type="character" w:styleId="EndnoteReference">
    <w:name w:val="endnote reference"/>
    <w:basedOn w:val="DefaultParagraphFont"/>
    <w:uiPriority w:val="99"/>
    <w:unhideWhenUsed/>
    <w:rsid w:val="00A22F33"/>
    <w:rPr>
      <w:vertAlign w:val="superscript"/>
    </w:rPr>
  </w:style>
  <w:style w:type="character" w:customStyle="1" w:styleId="FooterChar">
    <w:name w:val="Footer Char"/>
    <w:basedOn w:val="DefaultParagraphFont"/>
    <w:link w:val="Footer"/>
    <w:uiPriority w:val="99"/>
    <w:rsid w:val="00681CD8"/>
    <w:rPr>
      <w:rFonts w:cs="Arial Unicode MS"/>
      <w:color w:val="000000"/>
      <w:u w:color="000000"/>
      <w:lang w:val="en-US"/>
    </w:rPr>
  </w:style>
  <w:style w:type="character" w:customStyle="1" w:styleId="UnresolvedMention">
    <w:name w:val="Unresolved Mention"/>
    <w:basedOn w:val="DefaultParagraphFont"/>
    <w:uiPriority w:val="99"/>
    <w:semiHidden/>
    <w:unhideWhenUsed/>
    <w:rsid w:val="00E311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8351">
      <w:bodyDiv w:val="1"/>
      <w:marLeft w:val="0"/>
      <w:marRight w:val="0"/>
      <w:marTop w:val="0"/>
      <w:marBottom w:val="0"/>
      <w:divBdr>
        <w:top w:val="none" w:sz="0" w:space="0" w:color="auto"/>
        <w:left w:val="none" w:sz="0" w:space="0" w:color="auto"/>
        <w:bottom w:val="none" w:sz="0" w:space="0" w:color="auto"/>
        <w:right w:val="none" w:sz="0" w:space="0" w:color="auto"/>
      </w:divBdr>
    </w:div>
    <w:div w:id="80609866">
      <w:bodyDiv w:val="1"/>
      <w:marLeft w:val="0"/>
      <w:marRight w:val="0"/>
      <w:marTop w:val="0"/>
      <w:marBottom w:val="0"/>
      <w:divBdr>
        <w:top w:val="none" w:sz="0" w:space="0" w:color="auto"/>
        <w:left w:val="none" w:sz="0" w:space="0" w:color="auto"/>
        <w:bottom w:val="none" w:sz="0" w:space="0" w:color="auto"/>
        <w:right w:val="none" w:sz="0" w:space="0" w:color="auto"/>
      </w:divBdr>
    </w:div>
    <w:div w:id="91434846">
      <w:bodyDiv w:val="1"/>
      <w:marLeft w:val="0"/>
      <w:marRight w:val="0"/>
      <w:marTop w:val="0"/>
      <w:marBottom w:val="0"/>
      <w:divBdr>
        <w:top w:val="none" w:sz="0" w:space="0" w:color="auto"/>
        <w:left w:val="none" w:sz="0" w:space="0" w:color="auto"/>
        <w:bottom w:val="none" w:sz="0" w:space="0" w:color="auto"/>
        <w:right w:val="none" w:sz="0" w:space="0" w:color="auto"/>
      </w:divBdr>
    </w:div>
    <w:div w:id="104736280">
      <w:bodyDiv w:val="1"/>
      <w:marLeft w:val="0"/>
      <w:marRight w:val="0"/>
      <w:marTop w:val="0"/>
      <w:marBottom w:val="0"/>
      <w:divBdr>
        <w:top w:val="none" w:sz="0" w:space="0" w:color="auto"/>
        <w:left w:val="none" w:sz="0" w:space="0" w:color="auto"/>
        <w:bottom w:val="none" w:sz="0" w:space="0" w:color="auto"/>
        <w:right w:val="none" w:sz="0" w:space="0" w:color="auto"/>
      </w:divBdr>
    </w:div>
    <w:div w:id="240481408">
      <w:bodyDiv w:val="1"/>
      <w:marLeft w:val="0"/>
      <w:marRight w:val="0"/>
      <w:marTop w:val="0"/>
      <w:marBottom w:val="0"/>
      <w:divBdr>
        <w:top w:val="none" w:sz="0" w:space="0" w:color="auto"/>
        <w:left w:val="none" w:sz="0" w:space="0" w:color="auto"/>
        <w:bottom w:val="none" w:sz="0" w:space="0" w:color="auto"/>
        <w:right w:val="none" w:sz="0" w:space="0" w:color="auto"/>
      </w:divBdr>
    </w:div>
    <w:div w:id="273102523">
      <w:bodyDiv w:val="1"/>
      <w:marLeft w:val="0"/>
      <w:marRight w:val="0"/>
      <w:marTop w:val="0"/>
      <w:marBottom w:val="0"/>
      <w:divBdr>
        <w:top w:val="none" w:sz="0" w:space="0" w:color="auto"/>
        <w:left w:val="none" w:sz="0" w:space="0" w:color="auto"/>
        <w:bottom w:val="none" w:sz="0" w:space="0" w:color="auto"/>
        <w:right w:val="none" w:sz="0" w:space="0" w:color="auto"/>
      </w:divBdr>
    </w:div>
    <w:div w:id="385765131">
      <w:bodyDiv w:val="1"/>
      <w:marLeft w:val="0"/>
      <w:marRight w:val="0"/>
      <w:marTop w:val="0"/>
      <w:marBottom w:val="0"/>
      <w:divBdr>
        <w:top w:val="none" w:sz="0" w:space="0" w:color="auto"/>
        <w:left w:val="none" w:sz="0" w:space="0" w:color="auto"/>
        <w:bottom w:val="none" w:sz="0" w:space="0" w:color="auto"/>
        <w:right w:val="none" w:sz="0" w:space="0" w:color="auto"/>
      </w:divBdr>
    </w:div>
    <w:div w:id="541284987">
      <w:bodyDiv w:val="1"/>
      <w:marLeft w:val="0"/>
      <w:marRight w:val="0"/>
      <w:marTop w:val="0"/>
      <w:marBottom w:val="0"/>
      <w:divBdr>
        <w:top w:val="none" w:sz="0" w:space="0" w:color="auto"/>
        <w:left w:val="none" w:sz="0" w:space="0" w:color="auto"/>
        <w:bottom w:val="none" w:sz="0" w:space="0" w:color="auto"/>
        <w:right w:val="none" w:sz="0" w:space="0" w:color="auto"/>
      </w:divBdr>
    </w:div>
    <w:div w:id="549848265">
      <w:bodyDiv w:val="1"/>
      <w:marLeft w:val="0"/>
      <w:marRight w:val="0"/>
      <w:marTop w:val="0"/>
      <w:marBottom w:val="0"/>
      <w:divBdr>
        <w:top w:val="none" w:sz="0" w:space="0" w:color="auto"/>
        <w:left w:val="none" w:sz="0" w:space="0" w:color="auto"/>
        <w:bottom w:val="none" w:sz="0" w:space="0" w:color="auto"/>
        <w:right w:val="none" w:sz="0" w:space="0" w:color="auto"/>
      </w:divBdr>
    </w:div>
    <w:div w:id="600725118">
      <w:bodyDiv w:val="1"/>
      <w:marLeft w:val="0"/>
      <w:marRight w:val="0"/>
      <w:marTop w:val="0"/>
      <w:marBottom w:val="0"/>
      <w:divBdr>
        <w:top w:val="none" w:sz="0" w:space="0" w:color="auto"/>
        <w:left w:val="none" w:sz="0" w:space="0" w:color="auto"/>
        <w:bottom w:val="none" w:sz="0" w:space="0" w:color="auto"/>
        <w:right w:val="none" w:sz="0" w:space="0" w:color="auto"/>
      </w:divBdr>
    </w:div>
    <w:div w:id="790977081">
      <w:bodyDiv w:val="1"/>
      <w:marLeft w:val="0"/>
      <w:marRight w:val="0"/>
      <w:marTop w:val="0"/>
      <w:marBottom w:val="0"/>
      <w:divBdr>
        <w:top w:val="none" w:sz="0" w:space="0" w:color="auto"/>
        <w:left w:val="none" w:sz="0" w:space="0" w:color="auto"/>
        <w:bottom w:val="none" w:sz="0" w:space="0" w:color="auto"/>
        <w:right w:val="none" w:sz="0" w:space="0" w:color="auto"/>
      </w:divBdr>
    </w:div>
    <w:div w:id="897403839">
      <w:bodyDiv w:val="1"/>
      <w:marLeft w:val="0"/>
      <w:marRight w:val="0"/>
      <w:marTop w:val="0"/>
      <w:marBottom w:val="0"/>
      <w:divBdr>
        <w:top w:val="none" w:sz="0" w:space="0" w:color="auto"/>
        <w:left w:val="none" w:sz="0" w:space="0" w:color="auto"/>
        <w:bottom w:val="none" w:sz="0" w:space="0" w:color="auto"/>
        <w:right w:val="none" w:sz="0" w:space="0" w:color="auto"/>
      </w:divBdr>
    </w:div>
    <w:div w:id="975065459">
      <w:bodyDiv w:val="1"/>
      <w:marLeft w:val="0"/>
      <w:marRight w:val="0"/>
      <w:marTop w:val="0"/>
      <w:marBottom w:val="0"/>
      <w:divBdr>
        <w:top w:val="none" w:sz="0" w:space="0" w:color="auto"/>
        <w:left w:val="none" w:sz="0" w:space="0" w:color="auto"/>
        <w:bottom w:val="none" w:sz="0" w:space="0" w:color="auto"/>
        <w:right w:val="none" w:sz="0" w:space="0" w:color="auto"/>
      </w:divBdr>
    </w:div>
    <w:div w:id="1041513717">
      <w:bodyDiv w:val="1"/>
      <w:marLeft w:val="0"/>
      <w:marRight w:val="0"/>
      <w:marTop w:val="0"/>
      <w:marBottom w:val="0"/>
      <w:divBdr>
        <w:top w:val="none" w:sz="0" w:space="0" w:color="auto"/>
        <w:left w:val="none" w:sz="0" w:space="0" w:color="auto"/>
        <w:bottom w:val="none" w:sz="0" w:space="0" w:color="auto"/>
        <w:right w:val="none" w:sz="0" w:space="0" w:color="auto"/>
      </w:divBdr>
    </w:div>
    <w:div w:id="1044672697">
      <w:bodyDiv w:val="1"/>
      <w:marLeft w:val="0"/>
      <w:marRight w:val="0"/>
      <w:marTop w:val="0"/>
      <w:marBottom w:val="0"/>
      <w:divBdr>
        <w:top w:val="none" w:sz="0" w:space="0" w:color="auto"/>
        <w:left w:val="none" w:sz="0" w:space="0" w:color="auto"/>
        <w:bottom w:val="none" w:sz="0" w:space="0" w:color="auto"/>
        <w:right w:val="none" w:sz="0" w:space="0" w:color="auto"/>
      </w:divBdr>
    </w:div>
    <w:div w:id="1049957409">
      <w:bodyDiv w:val="1"/>
      <w:marLeft w:val="0"/>
      <w:marRight w:val="0"/>
      <w:marTop w:val="0"/>
      <w:marBottom w:val="0"/>
      <w:divBdr>
        <w:top w:val="none" w:sz="0" w:space="0" w:color="auto"/>
        <w:left w:val="none" w:sz="0" w:space="0" w:color="auto"/>
        <w:bottom w:val="none" w:sz="0" w:space="0" w:color="auto"/>
        <w:right w:val="none" w:sz="0" w:space="0" w:color="auto"/>
      </w:divBdr>
    </w:div>
    <w:div w:id="1171288131">
      <w:bodyDiv w:val="1"/>
      <w:marLeft w:val="0"/>
      <w:marRight w:val="0"/>
      <w:marTop w:val="0"/>
      <w:marBottom w:val="0"/>
      <w:divBdr>
        <w:top w:val="none" w:sz="0" w:space="0" w:color="auto"/>
        <w:left w:val="none" w:sz="0" w:space="0" w:color="auto"/>
        <w:bottom w:val="none" w:sz="0" w:space="0" w:color="auto"/>
        <w:right w:val="none" w:sz="0" w:space="0" w:color="auto"/>
      </w:divBdr>
    </w:div>
    <w:div w:id="1213494310">
      <w:bodyDiv w:val="1"/>
      <w:marLeft w:val="0"/>
      <w:marRight w:val="0"/>
      <w:marTop w:val="0"/>
      <w:marBottom w:val="0"/>
      <w:divBdr>
        <w:top w:val="none" w:sz="0" w:space="0" w:color="auto"/>
        <w:left w:val="none" w:sz="0" w:space="0" w:color="auto"/>
        <w:bottom w:val="none" w:sz="0" w:space="0" w:color="auto"/>
        <w:right w:val="none" w:sz="0" w:space="0" w:color="auto"/>
      </w:divBdr>
    </w:div>
    <w:div w:id="1236742927">
      <w:bodyDiv w:val="1"/>
      <w:marLeft w:val="0"/>
      <w:marRight w:val="0"/>
      <w:marTop w:val="0"/>
      <w:marBottom w:val="0"/>
      <w:divBdr>
        <w:top w:val="none" w:sz="0" w:space="0" w:color="auto"/>
        <w:left w:val="none" w:sz="0" w:space="0" w:color="auto"/>
        <w:bottom w:val="none" w:sz="0" w:space="0" w:color="auto"/>
        <w:right w:val="none" w:sz="0" w:space="0" w:color="auto"/>
      </w:divBdr>
    </w:div>
    <w:div w:id="1327787897">
      <w:bodyDiv w:val="1"/>
      <w:marLeft w:val="0"/>
      <w:marRight w:val="0"/>
      <w:marTop w:val="0"/>
      <w:marBottom w:val="0"/>
      <w:divBdr>
        <w:top w:val="none" w:sz="0" w:space="0" w:color="auto"/>
        <w:left w:val="none" w:sz="0" w:space="0" w:color="auto"/>
        <w:bottom w:val="none" w:sz="0" w:space="0" w:color="auto"/>
        <w:right w:val="none" w:sz="0" w:space="0" w:color="auto"/>
      </w:divBdr>
    </w:div>
    <w:div w:id="1356154993">
      <w:bodyDiv w:val="1"/>
      <w:marLeft w:val="0"/>
      <w:marRight w:val="0"/>
      <w:marTop w:val="0"/>
      <w:marBottom w:val="0"/>
      <w:divBdr>
        <w:top w:val="none" w:sz="0" w:space="0" w:color="auto"/>
        <w:left w:val="none" w:sz="0" w:space="0" w:color="auto"/>
        <w:bottom w:val="none" w:sz="0" w:space="0" w:color="auto"/>
        <w:right w:val="none" w:sz="0" w:space="0" w:color="auto"/>
      </w:divBdr>
    </w:div>
    <w:div w:id="1362169767">
      <w:bodyDiv w:val="1"/>
      <w:marLeft w:val="0"/>
      <w:marRight w:val="0"/>
      <w:marTop w:val="0"/>
      <w:marBottom w:val="0"/>
      <w:divBdr>
        <w:top w:val="none" w:sz="0" w:space="0" w:color="auto"/>
        <w:left w:val="none" w:sz="0" w:space="0" w:color="auto"/>
        <w:bottom w:val="none" w:sz="0" w:space="0" w:color="auto"/>
        <w:right w:val="none" w:sz="0" w:space="0" w:color="auto"/>
      </w:divBdr>
    </w:div>
    <w:div w:id="1469930796">
      <w:bodyDiv w:val="1"/>
      <w:marLeft w:val="0"/>
      <w:marRight w:val="0"/>
      <w:marTop w:val="0"/>
      <w:marBottom w:val="0"/>
      <w:divBdr>
        <w:top w:val="none" w:sz="0" w:space="0" w:color="auto"/>
        <w:left w:val="none" w:sz="0" w:space="0" w:color="auto"/>
        <w:bottom w:val="none" w:sz="0" w:space="0" w:color="auto"/>
        <w:right w:val="none" w:sz="0" w:space="0" w:color="auto"/>
      </w:divBdr>
    </w:div>
    <w:div w:id="1506944576">
      <w:bodyDiv w:val="1"/>
      <w:marLeft w:val="0"/>
      <w:marRight w:val="0"/>
      <w:marTop w:val="0"/>
      <w:marBottom w:val="0"/>
      <w:divBdr>
        <w:top w:val="none" w:sz="0" w:space="0" w:color="auto"/>
        <w:left w:val="none" w:sz="0" w:space="0" w:color="auto"/>
        <w:bottom w:val="none" w:sz="0" w:space="0" w:color="auto"/>
        <w:right w:val="none" w:sz="0" w:space="0" w:color="auto"/>
      </w:divBdr>
      <w:divsChild>
        <w:div w:id="477260159">
          <w:marLeft w:val="0"/>
          <w:marRight w:val="0"/>
          <w:marTop w:val="0"/>
          <w:marBottom w:val="225"/>
          <w:divBdr>
            <w:top w:val="none" w:sz="0" w:space="0" w:color="auto"/>
            <w:left w:val="none" w:sz="0" w:space="0" w:color="auto"/>
            <w:bottom w:val="none" w:sz="0" w:space="0" w:color="auto"/>
            <w:right w:val="none" w:sz="0" w:space="0" w:color="auto"/>
          </w:divBdr>
        </w:div>
      </w:divsChild>
    </w:div>
    <w:div w:id="1579897499">
      <w:bodyDiv w:val="1"/>
      <w:marLeft w:val="0"/>
      <w:marRight w:val="0"/>
      <w:marTop w:val="0"/>
      <w:marBottom w:val="0"/>
      <w:divBdr>
        <w:top w:val="none" w:sz="0" w:space="0" w:color="auto"/>
        <w:left w:val="none" w:sz="0" w:space="0" w:color="auto"/>
        <w:bottom w:val="none" w:sz="0" w:space="0" w:color="auto"/>
        <w:right w:val="none" w:sz="0" w:space="0" w:color="auto"/>
      </w:divBdr>
    </w:div>
    <w:div w:id="1629239602">
      <w:bodyDiv w:val="1"/>
      <w:marLeft w:val="0"/>
      <w:marRight w:val="0"/>
      <w:marTop w:val="0"/>
      <w:marBottom w:val="0"/>
      <w:divBdr>
        <w:top w:val="none" w:sz="0" w:space="0" w:color="auto"/>
        <w:left w:val="none" w:sz="0" w:space="0" w:color="auto"/>
        <w:bottom w:val="none" w:sz="0" w:space="0" w:color="auto"/>
        <w:right w:val="none" w:sz="0" w:space="0" w:color="auto"/>
      </w:divBdr>
    </w:div>
    <w:div w:id="1645085734">
      <w:bodyDiv w:val="1"/>
      <w:marLeft w:val="0"/>
      <w:marRight w:val="0"/>
      <w:marTop w:val="0"/>
      <w:marBottom w:val="0"/>
      <w:divBdr>
        <w:top w:val="none" w:sz="0" w:space="0" w:color="auto"/>
        <w:left w:val="none" w:sz="0" w:space="0" w:color="auto"/>
        <w:bottom w:val="none" w:sz="0" w:space="0" w:color="auto"/>
        <w:right w:val="none" w:sz="0" w:space="0" w:color="auto"/>
      </w:divBdr>
    </w:div>
    <w:div w:id="1676570888">
      <w:bodyDiv w:val="1"/>
      <w:marLeft w:val="0"/>
      <w:marRight w:val="0"/>
      <w:marTop w:val="0"/>
      <w:marBottom w:val="0"/>
      <w:divBdr>
        <w:top w:val="none" w:sz="0" w:space="0" w:color="auto"/>
        <w:left w:val="none" w:sz="0" w:space="0" w:color="auto"/>
        <w:bottom w:val="none" w:sz="0" w:space="0" w:color="auto"/>
        <w:right w:val="none" w:sz="0" w:space="0" w:color="auto"/>
      </w:divBdr>
    </w:div>
    <w:div w:id="1824658842">
      <w:bodyDiv w:val="1"/>
      <w:marLeft w:val="0"/>
      <w:marRight w:val="0"/>
      <w:marTop w:val="0"/>
      <w:marBottom w:val="0"/>
      <w:divBdr>
        <w:top w:val="none" w:sz="0" w:space="0" w:color="auto"/>
        <w:left w:val="none" w:sz="0" w:space="0" w:color="auto"/>
        <w:bottom w:val="none" w:sz="0" w:space="0" w:color="auto"/>
        <w:right w:val="none" w:sz="0" w:space="0" w:color="auto"/>
      </w:divBdr>
    </w:div>
    <w:div w:id="1842549889">
      <w:bodyDiv w:val="1"/>
      <w:marLeft w:val="0"/>
      <w:marRight w:val="0"/>
      <w:marTop w:val="0"/>
      <w:marBottom w:val="0"/>
      <w:divBdr>
        <w:top w:val="none" w:sz="0" w:space="0" w:color="auto"/>
        <w:left w:val="none" w:sz="0" w:space="0" w:color="auto"/>
        <w:bottom w:val="none" w:sz="0" w:space="0" w:color="auto"/>
        <w:right w:val="none" w:sz="0" w:space="0" w:color="auto"/>
      </w:divBdr>
    </w:div>
    <w:div w:id="2046442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yrnec9@macewan.ca"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0C00E-FD8C-804E-9744-33B819BF2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6140</Words>
  <Characters>35000</Characters>
  <Application>Microsoft Macintosh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Campbell</dc:creator>
  <cp:keywords/>
  <dc:description/>
  <cp:lastModifiedBy>Celia Byrne</cp:lastModifiedBy>
  <cp:revision>2</cp:revision>
  <cp:lastPrinted>2018-10-11T18:58:00Z</cp:lastPrinted>
  <dcterms:created xsi:type="dcterms:W3CDTF">2018-10-16T15:18:00Z</dcterms:created>
  <dcterms:modified xsi:type="dcterms:W3CDTF">2018-10-16T15:18:00Z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1398248888</vt:i4>
  </property>
</Properties>
</file>