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B1" w:rsidRPr="002F58E1" w:rsidRDefault="00A374B1" w:rsidP="008D6FA3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DF6D71" w:rsidRDefault="00DF6D71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DF6D71" w:rsidRPr="00DF6D71" w:rsidRDefault="00DF6D71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DF6D71">
        <w:rPr>
          <w:rFonts w:ascii="Times New Roman" w:hAnsi="Times New Roman" w:cs="Times New Roman"/>
          <w:b/>
          <w:sz w:val="20"/>
          <w:szCs w:val="20"/>
          <w:lang w:val="it-IT"/>
        </w:rPr>
        <w:t>Author</w:t>
      </w:r>
    </w:p>
    <w:p w:rsidR="00DF6D71" w:rsidRPr="00DF6D71" w:rsidRDefault="00DF6D71" w:rsidP="008D6FA3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DF6D71">
        <w:rPr>
          <w:rFonts w:ascii="Times New Roman" w:hAnsi="Times New Roman" w:cs="Times New Roman"/>
          <w:sz w:val="20"/>
          <w:szCs w:val="20"/>
          <w:lang w:val="it-IT"/>
        </w:rPr>
        <w:t>Sara Cannizzaro</w:t>
      </w:r>
    </w:p>
    <w:p w:rsidR="00DF6D71" w:rsidRPr="00DF6D71" w:rsidRDefault="00DF6D71" w:rsidP="008D6FA3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DF6D71">
        <w:rPr>
          <w:rFonts w:ascii="Times New Roman" w:hAnsi="Times New Roman" w:cs="Times New Roman"/>
          <w:sz w:val="20"/>
          <w:szCs w:val="20"/>
          <w:lang w:val="it-IT"/>
        </w:rPr>
        <w:t>London Metropolitan University, London, UK</w:t>
      </w:r>
    </w:p>
    <w:p w:rsidR="00DF6D71" w:rsidRPr="00DF6D71" w:rsidRDefault="00DF6D71" w:rsidP="008D6FA3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DF6D71">
        <w:rPr>
          <w:rFonts w:ascii="Times New Roman" w:hAnsi="Times New Roman" w:cs="Times New Roman"/>
          <w:sz w:val="20"/>
          <w:szCs w:val="20"/>
          <w:lang w:val="it-IT"/>
        </w:rPr>
        <w:t>e-mail: s.cannizzaro@londonmet.ac.uk</w:t>
      </w:r>
    </w:p>
    <w:p w:rsidR="00DF6D71" w:rsidRDefault="00DF6D71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DF6D71" w:rsidRPr="00DE405F" w:rsidRDefault="00DF6D71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DE405F">
        <w:rPr>
          <w:rFonts w:ascii="Times New Roman" w:hAnsi="Times New Roman" w:cs="Times New Roman"/>
          <w:b/>
          <w:sz w:val="20"/>
          <w:szCs w:val="20"/>
          <w:lang w:val="en-GB"/>
        </w:rPr>
        <w:t>Journal</w:t>
      </w:r>
    </w:p>
    <w:p w:rsidR="00DE405F" w:rsidRDefault="00DE405F" w:rsidP="00DE405F">
      <w:pPr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DE405F">
        <w:rPr>
          <w:rFonts w:ascii="Times New Roman" w:hAnsi="Times New Roman" w:cs="Times New Roman"/>
          <w:i/>
          <w:sz w:val="20"/>
          <w:szCs w:val="20"/>
          <w:lang w:val="en-GB"/>
        </w:rPr>
        <w:t>Biosemiotics</w:t>
      </w:r>
      <w:proofErr w:type="spellEnd"/>
      <w:r w:rsidRPr="00DE405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DE405F" w:rsidRPr="00DE405F" w:rsidRDefault="00DE405F" w:rsidP="00DE405F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E405F">
        <w:rPr>
          <w:rFonts w:ascii="Times New Roman" w:hAnsi="Times New Roman" w:cs="Times New Roman"/>
          <w:sz w:val="20"/>
          <w:szCs w:val="20"/>
        </w:rPr>
        <w:t xml:space="preserve">April 2013, Volume 6, </w:t>
      </w:r>
      <w:hyperlink r:id="rId9" w:history="1">
        <w:r w:rsidRPr="00DE405F">
          <w:rPr>
            <w:rStyle w:val="Hyperlink"/>
            <w:rFonts w:ascii="Times New Roman" w:hAnsi="Times New Roman" w:cs="Times New Roman"/>
            <w:sz w:val="20"/>
            <w:szCs w:val="20"/>
          </w:rPr>
          <w:t>Issue 1</w:t>
        </w:r>
      </w:hyperlink>
      <w:r w:rsidRPr="00DE405F">
        <w:rPr>
          <w:rFonts w:ascii="Times New Roman" w:hAnsi="Times New Roman" w:cs="Times New Roman"/>
          <w:sz w:val="20"/>
          <w:szCs w:val="20"/>
        </w:rPr>
        <w:t>, pp 105-123</w:t>
      </w:r>
    </w:p>
    <w:p w:rsidR="008D6FA3" w:rsidRPr="00DE405F" w:rsidRDefault="008D6FA3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DE405F" w:rsidRDefault="00DE405F" w:rsidP="00DE40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DE405F">
        <w:rPr>
          <w:rFonts w:ascii="Times New Roman" w:hAnsi="Times New Roman" w:cs="Times New Roman"/>
          <w:b/>
          <w:sz w:val="20"/>
          <w:szCs w:val="20"/>
          <w:lang w:val="en-GB"/>
        </w:rPr>
        <w:t xml:space="preserve">The final publication is </w:t>
      </w:r>
      <w:r w:rsidRPr="00DE405F">
        <w:rPr>
          <w:rFonts w:ascii="Times New Roman" w:hAnsi="Times New Roman" w:cs="Times New Roman"/>
          <w:b/>
          <w:sz w:val="20"/>
          <w:szCs w:val="20"/>
          <w:lang w:val="en-GB"/>
        </w:rPr>
        <w:t>available at</w:t>
      </w:r>
    </w:p>
    <w:p w:rsidR="008D6FA3" w:rsidRDefault="00DE405F" w:rsidP="00DE405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hyperlink r:id="rId10" w:history="1">
        <w:r w:rsidRPr="00831304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http://www.springerlink.com/content/w50855h66u5351v2/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DE405F" w:rsidRPr="00DE405F" w:rsidRDefault="00DE405F" w:rsidP="00DE405F">
      <w:pPr>
        <w:autoSpaceDE w:val="0"/>
        <w:autoSpaceDN w:val="0"/>
        <w:adjustRightInd w:val="0"/>
        <w:rPr>
          <w:rFonts w:ascii="MyriadPro-SemiCn" w:eastAsiaTheme="minorHAnsi" w:hAnsi="MyriadPro-SemiCn" w:cs="MyriadPro-SemiCn"/>
          <w:sz w:val="15"/>
          <w:szCs w:val="15"/>
          <w:lang w:val="en-GB"/>
        </w:rPr>
      </w:pPr>
    </w:p>
    <w:p w:rsidR="00DF6D71" w:rsidRPr="008D6FA3" w:rsidRDefault="00DF6D71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2F58E1" w:rsidRDefault="002F58E1" w:rsidP="00DE405F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b/>
          <w:sz w:val="20"/>
          <w:szCs w:val="20"/>
          <w:lang w:val="en-GB"/>
        </w:rPr>
        <w:t>Title</w:t>
      </w:r>
      <w:r w:rsidR="00DE405F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</w:p>
    <w:p w:rsidR="00EF1EEB" w:rsidRDefault="00EF1EEB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Where did information go? </w:t>
      </w:r>
      <w:proofErr w:type="gramStart"/>
      <w:r w:rsidRPr="002F58E1">
        <w:rPr>
          <w:rFonts w:ascii="Times New Roman" w:hAnsi="Times New Roman" w:cs="Times New Roman"/>
          <w:sz w:val="20"/>
          <w:szCs w:val="20"/>
          <w:lang w:val="en-GB"/>
        </w:rPr>
        <w:t>Reflections on the logical status of information in a cybernetic and semiotic perspective.</w:t>
      </w:r>
      <w:proofErr w:type="gramEnd"/>
    </w:p>
    <w:p w:rsidR="00B7354B" w:rsidRDefault="00B7354B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4D57" w:rsidRPr="002F58E1" w:rsidRDefault="00CD4D57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b/>
          <w:sz w:val="20"/>
          <w:szCs w:val="20"/>
          <w:lang w:val="en-GB"/>
        </w:rPr>
        <w:t>Abstract</w:t>
      </w:r>
    </w:p>
    <w:p w:rsidR="00CD4D57" w:rsidRPr="002F58E1" w:rsidRDefault="00CD4D57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CD4D57" w:rsidRPr="002F58E1" w:rsidRDefault="00CD4D57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sz w:val="20"/>
          <w:szCs w:val="20"/>
        </w:rPr>
        <w:t xml:space="preserve">This article explores the usefulness of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interdisciplinarity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as method of enquiry by proposing an investigation of the concept of information in the light of semiotics. This is because, as Kull, Deacon,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Emmeche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Hoffmeyer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Stjernfelt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state, information is an implicitly semiotic term (2009: 169), but the logical relation between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semiosis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and information has not been sufficiently clarified yet. Across the history of cybernetics, the concept of information undergoes an uneven development; that is, information is an ‘objective’ entity in first order cybernetics, and becomes a ‘subjective’ entity in second order cybernetics. This contradiction relegates the status of information to that of a ‘true’ or ‘false’ formal logic problem. The present study proposes that a solution to this contradiction can be found in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Deely’s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reconfiguration of Peirce’s ‘object’ (as found in his triadic model of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semiosis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>) into ‘thing’ and ‘object’ (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1981). This ontology allows one to argue that information is </w:t>
      </w:r>
      <w:r w:rsidRPr="002F58E1">
        <w:rPr>
          <w:rFonts w:ascii="Times New Roman" w:hAnsi="Times New Roman" w:cs="Times New Roman"/>
          <w:i/>
          <w:sz w:val="20"/>
          <w:szCs w:val="20"/>
        </w:rPr>
        <w:t xml:space="preserve">neither </w:t>
      </w:r>
      <w:r w:rsidR="00C97030" w:rsidRPr="002F58E1">
        <w:rPr>
          <w:rFonts w:ascii="Times New Roman" w:hAnsi="Times New Roman" w:cs="Times New Roman"/>
          <w:sz w:val="20"/>
          <w:szCs w:val="20"/>
        </w:rPr>
        <w:t>‘</w:t>
      </w:r>
      <w:r w:rsidRPr="002F58E1">
        <w:rPr>
          <w:rFonts w:ascii="Times New Roman" w:hAnsi="Times New Roman" w:cs="Times New Roman"/>
          <w:sz w:val="20"/>
          <w:szCs w:val="20"/>
        </w:rPr>
        <w:t>true</w:t>
      </w:r>
      <w:r w:rsidR="00C97030" w:rsidRPr="002F58E1">
        <w:rPr>
          <w:rFonts w:ascii="Times New Roman" w:hAnsi="Times New Roman" w:cs="Times New Roman"/>
          <w:sz w:val="20"/>
          <w:szCs w:val="20"/>
        </w:rPr>
        <w:t>’</w:t>
      </w:r>
      <w:r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Pr="002F58E1">
        <w:rPr>
          <w:rFonts w:ascii="Times New Roman" w:hAnsi="Times New Roman" w:cs="Times New Roman"/>
          <w:i/>
          <w:sz w:val="20"/>
          <w:szCs w:val="20"/>
        </w:rPr>
        <w:t>nor</w:t>
      </w:r>
      <w:r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C97030" w:rsidRPr="002F58E1">
        <w:rPr>
          <w:rFonts w:ascii="Times New Roman" w:hAnsi="Times New Roman" w:cs="Times New Roman"/>
          <w:sz w:val="20"/>
          <w:szCs w:val="20"/>
        </w:rPr>
        <w:t>‘</w:t>
      </w:r>
      <w:r w:rsidRPr="002F58E1">
        <w:rPr>
          <w:rFonts w:ascii="Times New Roman" w:hAnsi="Times New Roman" w:cs="Times New Roman"/>
          <w:sz w:val="20"/>
          <w:szCs w:val="20"/>
        </w:rPr>
        <w:t>false</w:t>
      </w:r>
      <w:r w:rsidR="00C97030" w:rsidRPr="002F58E1">
        <w:rPr>
          <w:rFonts w:ascii="Times New Roman" w:hAnsi="Times New Roman" w:cs="Times New Roman"/>
          <w:sz w:val="20"/>
          <w:szCs w:val="20"/>
        </w:rPr>
        <w:t>’</w:t>
      </w:r>
      <w:r w:rsidRPr="002F58E1">
        <w:rPr>
          <w:rFonts w:ascii="Times New Roman" w:hAnsi="Times New Roman" w:cs="Times New Roman"/>
          <w:sz w:val="20"/>
          <w:szCs w:val="20"/>
        </w:rPr>
        <w:t xml:space="preserve">, and to suggest that, when considered in light of its </w:t>
      </w:r>
      <w:r w:rsidRPr="002F58E1">
        <w:rPr>
          <w:rFonts w:ascii="Times New Roman" w:hAnsi="Times New Roman" w:cs="Times New Roman"/>
          <w:i/>
          <w:sz w:val="20"/>
          <w:szCs w:val="20"/>
        </w:rPr>
        <w:t>workability</w:t>
      </w:r>
      <w:r w:rsidRPr="002F58E1">
        <w:rPr>
          <w:rFonts w:ascii="Times New Roman" w:hAnsi="Times New Roman" w:cs="Times New Roman"/>
          <w:sz w:val="20"/>
          <w:szCs w:val="20"/>
        </w:rPr>
        <w:t xml:space="preserve">, information can be </w:t>
      </w:r>
      <w:r w:rsidRPr="002F58E1">
        <w:rPr>
          <w:rFonts w:ascii="Times New Roman" w:hAnsi="Times New Roman" w:cs="Times New Roman"/>
          <w:i/>
          <w:sz w:val="20"/>
          <w:szCs w:val="20"/>
        </w:rPr>
        <w:t>both</w:t>
      </w:r>
      <w:r w:rsidRPr="002F58E1">
        <w:rPr>
          <w:rFonts w:ascii="Times New Roman" w:hAnsi="Times New Roman" w:cs="Times New Roman"/>
          <w:sz w:val="20"/>
          <w:szCs w:val="20"/>
        </w:rPr>
        <w:t xml:space="preserve"> true </w:t>
      </w:r>
      <w:r w:rsidRPr="002F58E1">
        <w:rPr>
          <w:rFonts w:ascii="Times New Roman" w:hAnsi="Times New Roman" w:cs="Times New Roman"/>
          <w:i/>
          <w:sz w:val="20"/>
          <w:szCs w:val="20"/>
        </w:rPr>
        <w:t>and</w:t>
      </w:r>
      <w:r w:rsidRPr="002F58E1">
        <w:rPr>
          <w:rFonts w:ascii="Times New Roman" w:hAnsi="Times New Roman" w:cs="Times New Roman"/>
          <w:sz w:val="20"/>
          <w:szCs w:val="20"/>
        </w:rPr>
        <w:t xml:space="preserve"> false, and as such it constitutes an organism’s</w:t>
      </w:r>
      <w:r w:rsidRPr="002F58E1">
        <w:rPr>
          <w:rFonts w:ascii="Times New Roman" w:hAnsi="Times New Roman" w:cs="Times New Roman"/>
          <w:i/>
          <w:sz w:val="20"/>
          <w:szCs w:val="20"/>
        </w:rPr>
        <w:t xml:space="preserve"> purely objective reality</w:t>
      </w:r>
      <w:r w:rsidRPr="002F58E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2009b). It is stated that in the process of building such a reality, information is ‘motivated’ by environmental, physiological, emotional (including past feelings and expectations) constraints which are, in turn, framed by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observership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>. Information is therefore</w:t>
      </w:r>
      <w:r w:rsidR="00C97030" w:rsidRPr="002F58E1">
        <w:rPr>
          <w:rFonts w:ascii="Times New Roman" w:hAnsi="Times New Roman" w:cs="Times New Roman"/>
          <w:sz w:val="20"/>
          <w:szCs w:val="20"/>
        </w:rPr>
        <w:t xml:space="preserve"> found in the irreducible</w:t>
      </w:r>
      <w:r w:rsidRPr="002F58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cybersemiotic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process that links at once all these conditions and that </w:t>
      </w:r>
      <w:proofErr w:type="gramStart"/>
      <w:r w:rsidRPr="002F58E1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2F58E1">
        <w:rPr>
          <w:rFonts w:ascii="Times New Roman" w:hAnsi="Times New Roman" w:cs="Times New Roman"/>
          <w:sz w:val="20"/>
          <w:szCs w:val="20"/>
        </w:rPr>
        <w:t xml:space="preserve"> simultaneously constrained by them. The integration of cybernetics’ and semiotics’ understanding of information shows that history is the analytical principle that grants scientific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rigour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to interdisciplinary investigations. As such, in any attempt to clarify its epistemological stance (e.g. the semiotic aspect of information), it is argued that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biosemiotics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does not need only to acknowledge semiotics (as it does), but also cybernetics in its interdisciplinary heritage.</w:t>
      </w:r>
    </w:p>
    <w:p w:rsidR="00CD4D57" w:rsidRPr="002F58E1" w:rsidRDefault="00CD4D57" w:rsidP="008D6F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D4D57" w:rsidRPr="002F58E1" w:rsidRDefault="00CD4D57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b/>
          <w:sz w:val="20"/>
          <w:szCs w:val="20"/>
        </w:rPr>
        <w:t>Keywords</w:t>
      </w:r>
    </w:p>
    <w:p w:rsidR="00BE5F97" w:rsidRPr="002F58E1" w:rsidRDefault="00CD4D57" w:rsidP="008D6FA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F58E1">
        <w:rPr>
          <w:rFonts w:ascii="Times New Roman" w:hAnsi="Times New Roman" w:cs="Times New Roman"/>
          <w:sz w:val="20"/>
          <w:szCs w:val="20"/>
        </w:rPr>
        <w:t>interdisciplinarity</w:t>
      </w:r>
      <w:proofErr w:type="spellEnd"/>
      <w:proofErr w:type="gramEnd"/>
      <w:r w:rsidRPr="002F58E1">
        <w:rPr>
          <w:rFonts w:ascii="Times New Roman" w:hAnsi="Times New Roman" w:cs="Times New Roman"/>
          <w:sz w:val="20"/>
          <w:szCs w:val="20"/>
        </w:rPr>
        <w:t>, cybern</w:t>
      </w:r>
      <w:r w:rsidR="00B87ECB" w:rsidRPr="002F58E1">
        <w:rPr>
          <w:rFonts w:ascii="Times New Roman" w:hAnsi="Times New Roman" w:cs="Times New Roman"/>
          <w:sz w:val="20"/>
          <w:szCs w:val="20"/>
        </w:rPr>
        <w:t xml:space="preserve">etics, </w:t>
      </w:r>
      <w:proofErr w:type="spellStart"/>
      <w:r w:rsidR="00B87ECB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B87ECB" w:rsidRPr="002F58E1">
        <w:rPr>
          <w:rFonts w:ascii="Times New Roman" w:hAnsi="Times New Roman" w:cs="Times New Roman"/>
          <w:sz w:val="20"/>
          <w:szCs w:val="20"/>
        </w:rPr>
        <w:t>, thing and object</w:t>
      </w:r>
      <w:r w:rsidRPr="002F58E1">
        <w:rPr>
          <w:rFonts w:ascii="Times New Roman" w:hAnsi="Times New Roman" w:cs="Times New Roman"/>
          <w:sz w:val="20"/>
          <w:szCs w:val="20"/>
        </w:rPr>
        <w:t>, constraints, history</w:t>
      </w:r>
    </w:p>
    <w:p w:rsidR="00B21393" w:rsidRPr="002F58E1" w:rsidRDefault="00B21393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B21393" w:rsidRPr="002F58E1" w:rsidRDefault="00B21393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b/>
          <w:sz w:val="20"/>
          <w:szCs w:val="20"/>
          <w:lang w:val="en-GB"/>
        </w:rPr>
        <w:t>Introduction</w:t>
      </w:r>
    </w:p>
    <w:p w:rsidR="00B21393" w:rsidRPr="002F58E1" w:rsidRDefault="00B21393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BF3141" w:rsidRPr="002F58E1" w:rsidRDefault="004D3155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“</w:t>
      </w:r>
      <w:proofErr w:type="spellStart"/>
      <w:r w:rsidR="00BE5F97" w:rsidRPr="002F58E1">
        <w:rPr>
          <w:rFonts w:ascii="Times New Roman" w:hAnsi="Times New Roman" w:cs="Times New Roman"/>
          <w:sz w:val="20"/>
          <w:szCs w:val="20"/>
          <w:lang w:val="en-GB"/>
        </w:rPr>
        <w:t>Biosemiotics</w:t>
      </w:r>
      <w:proofErr w:type="spellEnd"/>
      <w:r w:rsidR="00BE5F9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the name of an interdisciplinary scientific project that is based on the recognition that life is fundamentally g</w:t>
      </w:r>
      <w:r w:rsidR="00CB72BF" w:rsidRPr="002F58E1">
        <w:rPr>
          <w:rFonts w:ascii="Times New Roman" w:hAnsi="Times New Roman" w:cs="Times New Roman"/>
          <w:sz w:val="20"/>
          <w:szCs w:val="20"/>
          <w:lang w:val="en-GB"/>
        </w:rPr>
        <w:t>rounded in semiotic</w:t>
      </w:r>
      <w:r w:rsidR="00BE5F9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processes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.” (2008: 3)</w:t>
      </w:r>
    </w:p>
    <w:p w:rsidR="00BF3141" w:rsidRPr="002F58E1" w:rsidRDefault="00BF3141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4D3155" w:rsidRPr="002F58E1" w:rsidRDefault="00BF3141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With this incipit, </w:t>
      </w:r>
      <w:r w:rsidR="004D315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biologist </w:t>
      </w:r>
      <w:proofErr w:type="spellStart"/>
      <w:r w:rsidR="004D3155" w:rsidRPr="002F58E1">
        <w:rPr>
          <w:rFonts w:ascii="Times New Roman" w:hAnsi="Times New Roman" w:cs="Times New Roman"/>
          <w:sz w:val="20"/>
          <w:szCs w:val="20"/>
          <w:lang w:val="en-GB"/>
        </w:rPr>
        <w:t>Jesper</w:t>
      </w:r>
      <w:proofErr w:type="spellEnd"/>
      <w:r w:rsidR="004D315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4D3155" w:rsidRPr="002F58E1">
        <w:rPr>
          <w:rFonts w:ascii="Times New Roman" w:hAnsi="Times New Roman" w:cs="Times New Roman"/>
          <w:sz w:val="20"/>
          <w:szCs w:val="20"/>
          <w:lang w:val="en-GB"/>
        </w:rPr>
        <w:t>Hoffmeyer</w:t>
      </w:r>
      <w:proofErr w:type="spellEnd"/>
      <w:r w:rsidR="004D315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starts </w:t>
      </w:r>
      <w:r w:rsidR="004D315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his pivotal book </w:t>
      </w:r>
      <w:proofErr w:type="spellStart"/>
      <w:r w:rsidR="004D3155" w:rsidRPr="002F58E1">
        <w:rPr>
          <w:rFonts w:ascii="Times New Roman" w:hAnsi="Times New Roman" w:cs="Times New Roman"/>
          <w:i/>
          <w:sz w:val="20"/>
          <w:szCs w:val="20"/>
          <w:lang w:val="en-GB"/>
        </w:rPr>
        <w:t>Biosemiotics</w:t>
      </w:r>
      <w:proofErr w:type="spellEnd"/>
      <w:r w:rsidR="004D3155" w:rsidRPr="002F58E1">
        <w:rPr>
          <w:rFonts w:ascii="Times New Roman" w:hAnsi="Times New Roman" w:cs="Times New Roman"/>
          <w:i/>
          <w:sz w:val="20"/>
          <w:szCs w:val="20"/>
          <w:lang w:val="en-GB"/>
        </w:rPr>
        <w:t>: an examination into the life of signs and the signs of life</w:t>
      </w:r>
      <w:r w:rsidR="004D315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Hoffmeyer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D3155" w:rsidRPr="002F58E1">
        <w:rPr>
          <w:rFonts w:ascii="Times New Roman" w:hAnsi="Times New Roman" w:cs="Times New Roman"/>
          <w:sz w:val="20"/>
          <w:szCs w:val="20"/>
          <w:lang w:val="en-GB"/>
        </w:rPr>
        <w:t>2008).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>Hoffmeyer’s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B72B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initial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definition</w:t>
      </w:r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</w:t>
      </w:r>
      <w:proofErr w:type="spellStart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>biosemiotics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hints at two things: fir</w:t>
      </w:r>
      <w:r w:rsidR="00CB72BF" w:rsidRPr="002F58E1">
        <w:rPr>
          <w:rFonts w:ascii="Times New Roman" w:hAnsi="Times New Roman" w:cs="Times New Roman"/>
          <w:sz w:val="20"/>
          <w:szCs w:val="20"/>
          <w:lang w:val="en-GB"/>
        </w:rPr>
        <w:t>stly, that the scientist</w:t>
      </w:r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D47DD" w:rsidRPr="002F58E1">
        <w:rPr>
          <w:rFonts w:ascii="Times New Roman" w:hAnsi="Times New Roman" w:cs="Times New Roman"/>
          <w:sz w:val="20"/>
          <w:szCs w:val="20"/>
          <w:lang w:val="en-GB"/>
        </w:rPr>
        <w:t>does not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refer to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biosemiotics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a ‘paradigm’ and prefers to use the term ‘project’ or ‘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biosemiotic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approach’</w:t>
      </w:r>
      <w:r w:rsidR="004203F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(as from the title of </w:t>
      </w:r>
      <w:r w:rsidR="006D47DD" w:rsidRPr="002F58E1">
        <w:rPr>
          <w:rFonts w:ascii="Times New Roman" w:hAnsi="Times New Roman" w:cs="Times New Roman"/>
          <w:sz w:val="20"/>
          <w:szCs w:val="20"/>
          <w:lang w:val="en-GB"/>
        </w:rPr>
        <w:t>his book’s first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chapter)</w:t>
      </w:r>
      <w:r w:rsidR="006D47DD" w:rsidRPr="002F58E1">
        <w:rPr>
          <w:rFonts w:ascii="Times New Roman" w:hAnsi="Times New Roman" w:cs="Times New Roman"/>
          <w:sz w:val="20"/>
          <w:szCs w:val="20"/>
          <w:lang w:val="en-GB"/>
        </w:rPr>
        <w:t>. He does so, as he states,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order to “avoid a premature hardening of the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biosemiotics</w:t>
      </w:r>
      <w:proofErr w:type="spellEnd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idea into an actual paradigm” (2008: 3, footnote); secondly </w:t>
      </w:r>
      <w:r w:rsidR="006D47D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his definition hints at the fact </w:t>
      </w:r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>that</w:t>
      </w:r>
      <w:r w:rsidR="006D47DD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by </w:t>
      </w:r>
      <w:r w:rsidR="00CB72BF" w:rsidRPr="002F58E1">
        <w:rPr>
          <w:rFonts w:ascii="Times New Roman" w:hAnsi="Times New Roman" w:cs="Times New Roman"/>
          <w:sz w:val="20"/>
          <w:szCs w:val="20"/>
          <w:lang w:val="en-GB"/>
        </w:rPr>
        <w:t>force</w:t>
      </w:r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its </w:t>
      </w:r>
      <w:proofErr w:type="spellStart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>interdisciplinarity</w:t>
      </w:r>
      <w:proofErr w:type="spellEnd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4203F7" w:rsidRPr="002F58E1">
        <w:rPr>
          <w:rFonts w:ascii="Times New Roman" w:hAnsi="Times New Roman" w:cs="Times New Roman"/>
          <w:sz w:val="20"/>
          <w:szCs w:val="20"/>
          <w:lang w:val="en-GB"/>
        </w:rPr>
        <w:t>b</w:t>
      </w:r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>iosemiotics</w:t>
      </w:r>
      <w:proofErr w:type="spellEnd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a candidate for cross criticism across all realms of knowledge, </w:t>
      </w:r>
      <w:r w:rsidR="006D47DD" w:rsidRPr="002F58E1">
        <w:rPr>
          <w:rFonts w:ascii="Times New Roman" w:hAnsi="Times New Roman" w:cs="Times New Roman"/>
          <w:sz w:val="20"/>
          <w:szCs w:val="20"/>
          <w:lang w:val="en-GB"/>
        </w:rPr>
        <w:t>for example</w:t>
      </w:r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“those </w:t>
      </w:r>
      <w:proofErr w:type="gramStart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>readers  with</w:t>
      </w:r>
      <w:proofErr w:type="gramEnd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 biological background who think that the </w:t>
      </w:r>
      <w:proofErr w:type="spellStart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>biosemiotic</w:t>
      </w:r>
      <w:proofErr w:type="spellEnd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approach may be a form of disguised </w:t>
      </w:r>
      <w:proofErr w:type="spellStart"/>
      <w:r w:rsidR="00D90E69" w:rsidRPr="002F58E1">
        <w:rPr>
          <w:rFonts w:ascii="Times New Roman" w:hAnsi="Times New Roman" w:cs="Times New Roman"/>
          <w:i/>
          <w:sz w:val="20"/>
          <w:szCs w:val="20"/>
          <w:lang w:val="en-GB"/>
        </w:rPr>
        <w:t>vitalism</w:t>
      </w:r>
      <w:proofErr w:type="spellEnd"/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Empirical researchers may quickly spot a warning sign that suggests </w:t>
      </w:r>
      <w:r w:rsidR="00D90E69" w:rsidRPr="002F58E1">
        <w:rPr>
          <w:rFonts w:ascii="Times New Roman" w:hAnsi="Times New Roman" w:cs="Times New Roman"/>
          <w:i/>
          <w:sz w:val="20"/>
          <w:szCs w:val="20"/>
          <w:lang w:val="en-GB"/>
        </w:rPr>
        <w:t>metaphysics</w:t>
      </w:r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Humanists, on the other hand, may see a danger marker that points to </w:t>
      </w:r>
      <w:r w:rsidR="00D90E69" w:rsidRPr="002F58E1">
        <w:rPr>
          <w:rFonts w:ascii="Times New Roman" w:hAnsi="Times New Roman" w:cs="Times New Roman"/>
          <w:i/>
          <w:sz w:val="20"/>
          <w:szCs w:val="20"/>
          <w:lang w:val="en-GB"/>
        </w:rPr>
        <w:t>reductionism</w:t>
      </w:r>
      <w:r w:rsidR="00D90E69" w:rsidRPr="002F58E1">
        <w:rPr>
          <w:rFonts w:ascii="Times New Roman" w:hAnsi="Times New Roman" w:cs="Times New Roman"/>
          <w:sz w:val="20"/>
          <w:szCs w:val="20"/>
          <w:lang w:val="en-GB"/>
        </w:rPr>
        <w:t>.” (2008: 5)</w:t>
      </w:r>
      <w:r w:rsidR="005C1E1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</w:t>
      </w:r>
      <w:r w:rsidR="00CB72BF" w:rsidRPr="002F58E1">
        <w:rPr>
          <w:rFonts w:ascii="Times New Roman" w:hAnsi="Times New Roman" w:cs="Times New Roman"/>
          <w:sz w:val="20"/>
          <w:szCs w:val="20"/>
          <w:lang w:val="en-GB"/>
        </w:rPr>
        <w:t>e lesson to learn from this reflection is that in general</w:t>
      </w:r>
      <w:r w:rsidR="005C1E1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interdisciplinary projects</w:t>
      </w:r>
      <w:r w:rsidR="0007248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may yet</w:t>
      </w:r>
      <w:r w:rsidR="005C1E1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7248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attract candidate scholars from a whole set of different </w:t>
      </w:r>
      <w:r w:rsidR="008B292E" w:rsidRPr="002F58E1">
        <w:rPr>
          <w:rFonts w:ascii="Times New Roman" w:hAnsi="Times New Roman" w:cs="Times New Roman"/>
          <w:sz w:val="20"/>
          <w:szCs w:val="20"/>
          <w:lang w:val="en-GB"/>
        </w:rPr>
        <w:t>fields but at the same time run</w:t>
      </w:r>
      <w:r w:rsidR="0007248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risk of being seriously criticised from every </w:t>
      </w:r>
      <w:r w:rsidR="008B292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and </w:t>
      </w:r>
      <w:r w:rsidR="0007248D" w:rsidRPr="002F58E1">
        <w:rPr>
          <w:rFonts w:ascii="Times New Roman" w:hAnsi="Times New Roman" w:cs="Times New Roman"/>
          <w:sz w:val="20"/>
          <w:szCs w:val="20"/>
          <w:lang w:val="en-GB"/>
        </w:rPr>
        <w:t>each one of these perspective. Thus, the legitimate question that one may pose is</w:t>
      </w:r>
      <w:r w:rsidR="00762C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“what is so good about interdisciplinary projects </w:t>
      </w:r>
      <w:r w:rsidR="008B292E" w:rsidRPr="002F58E1">
        <w:rPr>
          <w:rFonts w:ascii="Times New Roman" w:hAnsi="Times New Roman" w:cs="Times New Roman"/>
          <w:sz w:val="20"/>
          <w:szCs w:val="20"/>
          <w:lang w:val="en-GB"/>
        </w:rPr>
        <w:t>in such a way</w:t>
      </w:r>
      <w:r w:rsidR="00762C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makes people adhere to them?”, or, more generally, “what is the </w:t>
      </w:r>
      <w:r w:rsidR="008B292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fundamental </w:t>
      </w:r>
      <w:r w:rsidR="00762C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usefulness of </w:t>
      </w:r>
      <w:proofErr w:type="spellStart"/>
      <w:r w:rsidR="00762C44" w:rsidRPr="002F58E1">
        <w:rPr>
          <w:rFonts w:ascii="Times New Roman" w:hAnsi="Times New Roman" w:cs="Times New Roman"/>
          <w:sz w:val="20"/>
          <w:szCs w:val="20"/>
          <w:lang w:val="en-GB"/>
        </w:rPr>
        <w:t>interdisciplinarity</w:t>
      </w:r>
      <w:proofErr w:type="spellEnd"/>
      <w:r w:rsidR="00762C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method of enquiry?</w:t>
      </w:r>
      <w:proofErr w:type="gramStart"/>
      <w:r w:rsidR="00762C44" w:rsidRPr="002F58E1">
        <w:rPr>
          <w:rFonts w:ascii="Times New Roman" w:hAnsi="Times New Roman" w:cs="Times New Roman"/>
          <w:sz w:val="20"/>
          <w:szCs w:val="20"/>
          <w:lang w:val="en-GB"/>
        </w:rPr>
        <w:t>”.</w:t>
      </w:r>
      <w:proofErr w:type="gramEnd"/>
    </w:p>
    <w:p w:rsidR="008B292E" w:rsidRPr="002F58E1" w:rsidRDefault="008B292E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2C2A28" w:rsidRPr="002F58E1" w:rsidRDefault="00ED440C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lastRenderedPageBreak/>
        <w:t xml:space="preserve">Since, </w:t>
      </w:r>
      <w:r w:rsidR="00FA3170" w:rsidRPr="002F58E1">
        <w:rPr>
          <w:rFonts w:ascii="Times New Roman" w:hAnsi="Times New Roman" w:cs="Times New Roman"/>
          <w:sz w:val="20"/>
          <w:szCs w:val="20"/>
        </w:rPr>
        <w:t xml:space="preserve">it is quite difficult to ascertain the general usefulness of a method </w:t>
      </w:r>
      <w:r w:rsidR="00FA3170" w:rsidRPr="002F58E1">
        <w:rPr>
          <w:rFonts w:ascii="Times New Roman" w:hAnsi="Times New Roman" w:cs="Times New Roman"/>
          <w:i/>
          <w:sz w:val="20"/>
          <w:szCs w:val="20"/>
        </w:rPr>
        <w:t xml:space="preserve">a priori, </w:t>
      </w:r>
      <w:proofErr w:type="gramStart"/>
      <w:r w:rsidR="00FA3170" w:rsidRPr="002F58E1">
        <w:rPr>
          <w:rFonts w:ascii="Times New Roman" w:hAnsi="Times New Roman" w:cs="Times New Roman"/>
          <w:sz w:val="20"/>
          <w:szCs w:val="20"/>
        </w:rPr>
        <w:t>then</w:t>
      </w:r>
      <w:proofErr w:type="gramEnd"/>
      <w:r w:rsidR="00FA3170" w:rsidRPr="002F58E1">
        <w:rPr>
          <w:rFonts w:ascii="Times New Roman" w:hAnsi="Times New Roman" w:cs="Times New Roman"/>
          <w:sz w:val="20"/>
          <w:szCs w:val="20"/>
        </w:rPr>
        <w:t xml:space="preserve"> one should at least attempt to ascertain the benefits of interdisciplinary, hybrid, or </w:t>
      </w:r>
      <w:r w:rsidR="00FA3170" w:rsidRPr="002F58E1">
        <w:rPr>
          <w:rFonts w:ascii="Times New Roman" w:hAnsi="Times New Roman" w:cs="Times New Roman"/>
          <w:i/>
          <w:sz w:val="20"/>
          <w:szCs w:val="20"/>
        </w:rPr>
        <w:t>integrative</w:t>
      </w:r>
      <w:r w:rsidR="00FA3170" w:rsidRPr="002F58E1">
        <w:rPr>
          <w:rFonts w:ascii="Times New Roman" w:hAnsi="Times New Roman" w:cs="Times New Roman"/>
          <w:sz w:val="20"/>
          <w:szCs w:val="20"/>
        </w:rPr>
        <w:t xml:space="preserve"> methodologies at least at the level of the individual work alone.</w:t>
      </w:r>
      <w:r w:rsidR="008C5256" w:rsidRPr="002F58E1">
        <w:rPr>
          <w:rFonts w:ascii="Times New Roman" w:hAnsi="Times New Roman" w:cs="Times New Roman"/>
          <w:sz w:val="20"/>
          <w:szCs w:val="20"/>
        </w:rPr>
        <w:t xml:space="preserve"> In fact, a</w:t>
      </w:r>
      <w:r w:rsidR="00B1741D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8C5256" w:rsidRPr="002F58E1">
        <w:rPr>
          <w:rFonts w:ascii="Times New Roman" w:hAnsi="Times New Roman" w:cs="Times New Roman"/>
          <w:sz w:val="20"/>
          <w:szCs w:val="20"/>
        </w:rPr>
        <w:t>typical problem of interdisciplinary studies is that, as argued by Thomas Benson</w:t>
      </w:r>
      <w:r w:rsidR="00143D9A" w:rsidRPr="002F58E1">
        <w:rPr>
          <w:rFonts w:ascii="Times New Roman" w:hAnsi="Times New Roman" w:cs="Times New Roman"/>
          <w:sz w:val="20"/>
          <w:szCs w:val="20"/>
        </w:rPr>
        <w:t>,</w:t>
      </w:r>
      <w:r w:rsidR="008C5256" w:rsidRPr="002F58E1">
        <w:rPr>
          <w:rFonts w:ascii="Times New Roman" w:hAnsi="Times New Roman" w:cs="Times New Roman"/>
          <w:sz w:val="20"/>
          <w:szCs w:val="20"/>
        </w:rPr>
        <w:t xml:space="preserve"> “the proponents of integrative studies have given surprisingly little attention to the important work of defining their goals and their methods clearly.”(1982: 40) </w:t>
      </w:r>
      <w:r w:rsidR="002C2A28" w:rsidRPr="002F58E1">
        <w:rPr>
          <w:rFonts w:ascii="Times New Roman" w:hAnsi="Times New Roman" w:cs="Times New Roman"/>
          <w:sz w:val="20"/>
          <w:szCs w:val="20"/>
        </w:rPr>
        <w:t>The scope of th</w:t>
      </w:r>
      <w:r w:rsidR="00143D9A" w:rsidRPr="002F58E1">
        <w:rPr>
          <w:rFonts w:ascii="Times New Roman" w:hAnsi="Times New Roman" w:cs="Times New Roman"/>
          <w:sz w:val="20"/>
          <w:szCs w:val="20"/>
        </w:rPr>
        <w:t>e current</w:t>
      </w:r>
      <w:r w:rsidR="008C5256" w:rsidRPr="002F58E1">
        <w:rPr>
          <w:rFonts w:ascii="Times New Roman" w:hAnsi="Times New Roman" w:cs="Times New Roman"/>
          <w:sz w:val="20"/>
          <w:szCs w:val="20"/>
        </w:rPr>
        <w:t xml:space="preserve"> essay </w:t>
      </w:r>
      <w:r w:rsidR="002C2A28" w:rsidRPr="002F58E1">
        <w:rPr>
          <w:rFonts w:ascii="Times New Roman" w:hAnsi="Times New Roman" w:cs="Times New Roman"/>
          <w:sz w:val="20"/>
          <w:szCs w:val="20"/>
        </w:rPr>
        <w:t xml:space="preserve">is to </w:t>
      </w:r>
      <w:r w:rsidR="00B1741D" w:rsidRPr="002F58E1">
        <w:rPr>
          <w:rFonts w:ascii="Times New Roman" w:hAnsi="Times New Roman" w:cs="Times New Roman"/>
          <w:sz w:val="20"/>
          <w:szCs w:val="20"/>
        </w:rPr>
        <w:t>address this issue by</w:t>
      </w:r>
      <w:r w:rsidR="008C5256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2C2A28" w:rsidRPr="002F58E1">
        <w:rPr>
          <w:rFonts w:ascii="Times New Roman" w:hAnsi="Times New Roman" w:cs="Times New Roman"/>
          <w:sz w:val="20"/>
          <w:szCs w:val="20"/>
        </w:rPr>
        <w:t>proposing an ‘interdisciplinary case study’</w:t>
      </w:r>
      <w:r w:rsidR="00B1741D" w:rsidRPr="002F58E1">
        <w:rPr>
          <w:rFonts w:ascii="Times New Roman" w:hAnsi="Times New Roman" w:cs="Times New Roman"/>
          <w:sz w:val="20"/>
          <w:szCs w:val="20"/>
        </w:rPr>
        <w:t xml:space="preserve">. The study will consist </w:t>
      </w:r>
      <w:r w:rsidR="00143D9A" w:rsidRPr="002F58E1">
        <w:rPr>
          <w:rFonts w:ascii="Times New Roman" w:hAnsi="Times New Roman" w:cs="Times New Roman"/>
          <w:sz w:val="20"/>
          <w:szCs w:val="20"/>
        </w:rPr>
        <w:t xml:space="preserve">of </w:t>
      </w:r>
      <w:r w:rsidR="002C2A28" w:rsidRPr="002F58E1">
        <w:rPr>
          <w:rFonts w:ascii="Times New Roman" w:hAnsi="Times New Roman" w:cs="Times New Roman"/>
          <w:sz w:val="20"/>
          <w:szCs w:val="20"/>
        </w:rPr>
        <w:t>the</w:t>
      </w:r>
      <w:r w:rsidR="002C2A28" w:rsidRPr="002F58E1">
        <w:rPr>
          <w:rFonts w:ascii="Times New Roman" w:hAnsi="Times New Roman" w:cs="Times New Roman"/>
          <w:i/>
          <w:sz w:val="20"/>
          <w:szCs w:val="20"/>
        </w:rPr>
        <w:t xml:space="preserve"> investigation of the concept of information in light of semiotics</w:t>
      </w:r>
      <w:r w:rsidR="002C2A28" w:rsidRPr="002F58E1">
        <w:rPr>
          <w:rFonts w:ascii="Times New Roman" w:hAnsi="Times New Roman" w:cs="Times New Roman"/>
          <w:sz w:val="20"/>
          <w:szCs w:val="20"/>
        </w:rPr>
        <w:t>. That is, I propose to bring together the product of the history of information science –</w:t>
      </w:r>
      <w:r w:rsidR="00143D9A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2C2A28" w:rsidRPr="002F58E1">
        <w:rPr>
          <w:rFonts w:ascii="Times New Roman" w:hAnsi="Times New Roman" w:cs="Times New Roman"/>
          <w:sz w:val="20"/>
          <w:szCs w:val="20"/>
        </w:rPr>
        <w:t>the notion of information</w:t>
      </w:r>
      <w:r w:rsidR="00143D9A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2C2A28" w:rsidRPr="002F58E1">
        <w:rPr>
          <w:rFonts w:ascii="Times New Roman" w:hAnsi="Times New Roman" w:cs="Times New Roman"/>
          <w:sz w:val="20"/>
          <w:szCs w:val="20"/>
        </w:rPr>
        <w:t xml:space="preserve">- and the ‘product’ of semiotics according to the view of the American semiotic philosopher John </w:t>
      </w:r>
      <w:proofErr w:type="spellStart"/>
      <w:r w:rsidR="002C2A28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2C2A28" w:rsidRPr="002F58E1">
        <w:rPr>
          <w:rFonts w:ascii="Times New Roman" w:hAnsi="Times New Roman" w:cs="Times New Roman"/>
          <w:sz w:val="20"/>
          <w:szCs w:val="20"/>
        </w:rPr>
        <w:t xml:space="preserve"> - the notion of sign process in light of its relationship to logic. Issues of goal</w:t>
      </w:r>
      <w:r w:rsidR="00FA0F7B" w:rsidRPr="002F58E1">
        <w:rPr>
          <w:rFonts w:ascii="Times New Roman" w:hAnsi="Times New Roman" w:cs="Times New Roman"/>
          <w:sz w:val="20"/>
          <w:szCs w:val="20"/>
        </w:rPr>
        <w:t>s</w:t>
      </w:r>
      <w:r w:rsidR="002C2A28" w:rsidRPr="002F58E1">
        <w:rPr>
          <w:rFonts w:ascii="Times New Roman" w:hAnsi="Times New Roman" w:cs="Times New Roman"/>
          <w:sz w:val="20"/>
          <w:szCs w:val="20"/>
        </w:rPr>
        <w:t xml:space="preserve"> and method</w:t>
      </w:r>
      <w:r w:rsidR="00FA0F7B" w:rsidRPr="002F58E1">
        <w:rPr>
          <w:rFonts w:ascii="Times New Roman" w:hAnsi="Times New Roman" w:cs="Times New Roman"/>
          <w:sz w:val="20"/>
          <w:szCs w:val="20"/>
        </w:rPr>
        <w:t>s</w:t>
      </w:r>
      <w:r w:rsidR="00B1741D" w:rsidRPr="002F58E1">
        <w:rPr>
          <w:rFonts w:ascii="Times New Roman" w:hAnsi="Times New Roman" w:cs="Times New Roman"/>
          <w:sz w:val="20"/>
          <w:szCs w:val="20"/>
        </w:rPr>
        <w:t xml:space="preserve"> as raised by Benson</w:t>
      </w:r>
      <w:r w:rsidR="002C2A28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FA0F7B" w:rsidRPr="002F58E1">
        <w:rPr>
          <w:rFonts w:ascii="Times New Roman" w:hAnsi="Times New Roman" w:cs="Times New Roman"/>
          <w:sz w:val="20"/>
          <w:szCs w:val="20"/>
        </w:rPr>
        <w:t>are addressed in that</w:t>
      </w:r>
      <w:r w:rsidR="002C2A28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143D9A" w:rsidRPr="002F58E1">
        <w:rPr>
          <w:rFonts w:ascii="Times New Roman" w:hAnsi="Times New Roman" w:cs="Times New Roman"/>
          <w:sz w:val="20"/>
          <w:szCs w:val="20"/>
        </w:rPr>
        <w:t xml:space="preserve">the </w:t>
      </w:r>
      <w:r w:rsidR="002C2A28" w:rsidRPr="002F58E1">
        <w:rPr>
          <w:rFonts w:ascii="Times New Roman" w:hAnsi="Times New Roman" w:cs="Times New Roman"/>
          <w:sz w:val="20"/>
          <w:szCs w:val="20"/>
        </w:rPr>
        <w:t xml:space="preserve">analytical clarity of the concept of information is the main goal of this study, </w:t>
      </w:r>
      <w:r w:rsidR="00EF7EDA" w:rsidRPr="002F58E1">
        <w:rPr>
          <w:rFonts w:ascii="Times New Roman" w:hAnsi="Times New Roman" w:cs="Times New Roman"/>
          <w:sz w:val="20"/>
          <w:szCs w:val="20"/>
        </w:rPr>
        <w:t>mainly because</w:t>
      </w:r>
      <w:r w:rsidR="002C2A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Kull, Deacon, </w:t>
      </w:r>
      <w:proofErr w:type="spellStart"/>
      <w:r w:rsidR="002C2A28" w:rsidRPr="002F58E1">
        <w:rPr>
          <w:rFonts w:ascii="Times New Roman" w:hAnsi="Times New Roman" w:cs="Times New Roman"/>
          <w:sz w:val="20"/>
          <w:szCs w:val="20"/>
          <w:lang w:val="en-GB"/>
        </w:rPr>
        <w:t>Emmeche</w:t>
      </w:r>
      <w:proofErr w:type="spellEnd"/>
      <w:r w:rsidR="002C2A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2C2A28" w:rsidRPr="002F58E1">
        <w:rPr>
          <w:rFonts w:ascii="Times New Roman" w:hAnsi="Times New Roman" w:cs="Times New Roman"/>
          <w:sz w:val="20"/>
          <w:szCs w:val="20"/>
          <w:lang w:val="en-GB"/>
        </w:rPr>
        <w:t>Hoffmeyer</w:t>
      </w:r>
      <w:proofErr w:type="spellEnd"/>
      <w:r w:rsidR="002C2A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proofErr w:type="spellStart"/>
      <w:r w:rsidR="002C2A28" w:rsidRPr="002F58E1">
        <w:rPr>
          <w:rFonts w:ascii="Times New Roman" w:hAnsi="Times New Roman" w:cs="Times New Roman"/>
          <w:sz w:val="20"/>
          <w:szCs w:val="20"/>
          <w:lang w:val="en-GB"/>
        </w:rPr>
        <w:t>Stjernfelt</w:t>
      </w:r>
      <w:proofErr w:type="spellEnd"/>
      <w:r w:rsidR="002C2A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(2009: 169) note, information is an implicitly semiotic term but the logical relation between </w:t>
      </w:r>
      <w:proofErr w:type="spellStart"/>
      <w:r w:rsidR="002C2A28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2C2A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information has not b</w:t>
      </w:r>
      <w:r w:rsidR="00FA0F7B" w:rsidRPr="002F58E1">
        <w:rPr>
          <w:rFonts w:ascii="Times New Roman" w:hAnsi="Times New Roman" w:cs="Times New Roman"/>
          <w:sz w:val="20"/>
          <w:szCs w:val="20"/>
          <w:lang w:val="en-GB"/>
        </w:rPr>
        <w:t>een sufficiently clarified yet. Also</w:t>
      </w:r>
      <w:r w:rsidR="00143D9A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FA0F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this study makes its epistemological choices clear as it is 1)</w:t>
      </w:r>
      <w:r w:rsidR="00143D9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A0F7B" w:rsidRPr="002F58E1">
        <w:rPr>
          <w:rFonts w:ascii="Times New Roman" w:hAnsi="Times New Roman" w:cs="Times New Roman"/>
          <w:sz w:val="20"/>
          <w:szCs w:val="20"/>
          <w:lang w:val="en-GB"/>
        </w:rPr>
        <w:t>theoretical, starting with theory and ending with theory, thus proposing a demonstratio</w:t>
      </w:r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n, 2) historical, identifying </w:t>
      </w:r>
      <w:r w:rsidR="00026B4E" w:rsidRPr="002F58E1">
        <w:rPr>
          <w:rFonts w:ascii="Times New Roman" w:hAnsi="Times New Roman" w:cs="Times New Roman"/>
          <w:sz w:val="20"/>
          <w:szCs w:val="20"/>
          <w:lang w:val="en-GB"/>
        </w:rPr>
        <w:t>differences</w:t>
      </w:r>
      <w:r w:rsidR="00F5185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 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conceptualisation 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of information as found </w:t>
      </w:r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across 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>its history</w:t>
      </w:r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3</w:t>
      </w:r>
      <w:proofErr w:type="gramStart"/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>)interdisciplinary</w:t>
      </w:r>
      <w:proofErr w:type="gramEnd"/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that is, </w:t>
      </w:r>
      <w:r w:rsidR="005562E8" w:rsidRPr="002F58E1">
        <w:rPr>
          <w:rFonts w:ascii="Times New Roman" w:hAnsi="Times New Roman" w:cs="Times New Roman"/>
          <w:i/>
          <w:sz w:val="20"/>
          <w:szCs w:val="20"/>
          <w:lang w:val="en-GB"/>
        </w:rPr>
        <w:t>integrative</w:t>
      </w:r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proper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it propose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>s some steps towards a synoptic concept</w:t>
      </w:r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information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draws from both semiotics and cybernetics</w:t>
      </w:r>
      <w:r w:rsidR="00000CE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The corollary of this </w:t>
      </w:r>
      <w:r w:rsidR="00A56293" w:rsidRPr="002F58E1">
        <w:rPr>
          <w:rFonts w:ascii="Times New Roman" w:hAnsi="Times New Roman" w:cs="Times New Roman"/>
          <w:sz w:val="20"/>
          <w:szCs w:val="20"/>
          <w:lang w:val="en-GB"/>
        </w:rPr>
        <w:t>investigation</w:t>
      </w:r>
      <w:r w:rsidR="005562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to bring forth the idea that an historical perspective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may be beneficial for both </w:t>
      </w:r>
      <w:proofErr w:type="spellStart"/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>biosemiotics’s</w:t>
      </w:r>
      <w:proofErr w:type="spellEnd"/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analytical clarity and for interdisciplinary studies in general. Indeed it promises to be the </w:t>
      </w:r>
      <w:r w:rsidR="004A4FE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key 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grounding principle </w:t>
      </w:r>
      <w:r w:rsidR="004A4FE6" w:rsidRPr="002F58E1">
        <w:rPr>
          <w:rFonts w:ascii="Times New Roman" w:hAnsi="Times New Roman" w:cs="Times New Roman"/>
          <w:sz w:val="20"/>
          <w:szCs w:val="20"/>
          <w:lang w:val="en-GB"/>
        </w:rPr>
        <w:t>bringing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analytical rigour </w:t>
      </w:r>
      <w:r w:rsidR="004A4FE6" w:rsidRPr="002F58E1">
        <w:rPr>
          <w:rFonts w:ascii="Times New Roman" w:hAnsi="Times New Roman" w:cs="Times New Roman"/>
          <w:sz w:val="20"/>
          <w:szCs w:val="20"/>
          <w:lang w:val="en-GB"/>
        </w:rPr>
        <w:t>within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176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any 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>interdisciplinar</w:t>
      </w:r>
      <w:r w:rsidR="00F17634" w:rsidRPr="002F58E1">
        <w:rPr>
          <w:rFonts w:ascii="Times New Roman" w:hAnsi="Times New Roman" w:cs="Times New Roman"/>
          <w:sz w:val="20"/>
          <w:szCs w:val="20"/>
          <w:lang w:val="en-GB"/>
        </w:rPr>
        <w:t>y study</w:t>
      </w:r>
      <w:r w:rsidR="00B1741D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FB20FE" w:rsidRPr="002F58E1" w:rsidRDefault="00FB20FE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B21393" w:rsidRPr="002F58E1" w:rsidRDefault="00B21393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D5798D">
        <w:rPr>
          <w:rFonts w:ascii="Times New Roman" w:hAnsi="Times New Roman" w:cs="Times New Roman"/>
          <w:b/>
          <w:sz w:val="20"/>
          <w:szCs w:val="20"/>
          <w:lang w:val="en-GB"/>
        </w:rPr>
        <w:t>Information –</w:t>
      </w:r>
      <w:r w:rsidR="00CE1482" w:rsidRPr="00D5798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A560F4" w:rsidRPr="00D5798D">
        <w:rPr>
          <w:rFonts w:ascii="Times New Roman" w:hAnsi="Times New Roman" w:cs="Times New Roman"/>
          <w:b/>
          <w:sz w:val="20"/>
          <w:szCs w:val="20"/>
          <w:lang w:val="en-GB"/>
        </w:rPr>
        <w:t xml:space="preserve">an </w:t>
      </w:r>
      <w:r w:rsidR="004D4248" w:rsidRPr="00D5798D">
        <w:rPr>
          <w:rFonts w:ascii="Times New Roman" w:hAnsi="Times New Roman" w:cs="Times New Roman"/>
          <w:b/>
          <w:i/>
          <w:sz w:val="20"/>
          <w:szCs w:val="20"/>
          <w:lang w:val="en-GB"/>
        </w:rPr>
        <w:t>uneven</w:t>
      </w:r>
      <w:r w:rsidR="004D4248" w:rsidRPr="00D5798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development</w:t>
      </w:r>
    </w:p>
    <w:p w:rsidR="00B21393" w:rsidRPr="002F58E1" w:rsidRDefault="00B21393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6965DD" w:rsidRPr="002F58E1" w:rsidRDefault="005973DD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To identify the main ‘problem’ with information, l</w:t>
      </w:r>
      <w:r w:rsidR="003A068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et us start with a brief </w:t>
      </w:r>
      <w:r w:rsidR="003678B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account of its </w:t>
      </w:r>
      <w:r w:rsidR="003A0682" w:rsidRPr="002F58E1">
        <w:rPr>
          <w:rFonts w:ascii="Times New Roman" w:hAnsi="Times New Roman" w:cs="Times New Roman"/>
          <w:sz w:val="20"/>
          <w:szCs w:val="20"/>
          <w:lang w:val="en-GB"/>
        </w:rPr>
        <w:t>history.</w:t>
      </w:r>
      <w:r w:rsidR="00AA4B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 is a concept that finds its roots in the study of physics or physical systems</w:t>
      </w:r>
      <w:r w:rsidR="00E644F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thus in the realm of the so called hard sciences</w:t>
      </w:r>
      <w:r w:rsidR="003B10E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D1C6F" w:rsidRPr="002F58E1">
        <w:rPr>
          <w:rFonts w:ascii="Times New Roman" w:hAnsi="Times New Roman" w:cs="Times New Roman"/>
          <w:sz w:val="20"/>
          <w:szCs w:val="20"/>
          <w:lang w:val="en-GB"/>
        </w:rPr>
        <w:t>as conceived towards the end of th</w:t>
      </w:r>
      <w:r w:rsidR="003B10E2" w:rsidRPr="002F58E1">
        <w:rPr>
          <w:rFonts w:ascii="Times New Roman" w:hAnsi="Times New Roman" w:cs="Times New Roman"/>
          <w:sz w:val="20"/>
          <w:szCs w:val="20"/>
          <w:lang w:val="en-GB"/>
        </w:rPr>
        <w:t>e Nineteenth Century and the beginning of the Twentieth Century</w:t>
      </w:r>
      <w:r w:rsidR="00B30DA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FD1C6F" w:rsidRPr="002F58E1">
        <w:rPr>
          <w:rFonts w:ascii="Times New Roman" w:hAnsi="Times New Roman" w:cs="Times New Roman"/>
          <w:sz w:val="20"/>
          <w:szCs w:val="20"/>
          <w:lang w:val="en-GB"/>
        </w:rPr>
        <w:t>Up to the first half of the 1800s,</w:t>
      </w:r>
      <w:r w:rsidR="003B10E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644F3" w:rsidRPr="002F58E1">
        <w:rPr>
          <w:rFonts w:ascii="Times New Roman" w:hAnsi="Times New Roman" w:cs="Times New Roman"/>
          <w:sz w:val="20"/>
          <w:szCs w:val="20"/>
          <w:lang w:val="en-GB"/>
        </w:rPr>
        <w:t>science</w:t>
      </w:r>
      <w:r w:rsidR="003B10E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conceived of the world as made of matter and energy. This was the ordered world of classical mechanics and</w:t>
      </w:r>
      <w:r w:rsidR="00FD1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B10E2" w:rsidRPr="002F58E1">
        <w:rPr>
          <w:rFonts w:ascii="Times New Roman" w:hAnsi="Times New Roman" w:cs="Times New Roman"/>
          <w:sz w:val="20"/>
          <w:szCs w:val="20"/>
          <w:lang w:val="en-GB"/>
        </w:rPr>
        <w:t>Newton’s laws.</w:t>
      </w:r>
      <w:r w:rsidR="00B30DA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Then, in the second half of the Nineteenth Century, </w:t>
      </w:r>
      <w:r w:rsidR="00312D8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thanks to </w:t>
      </w:r>
      <w:r w:rsidR="00A5629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Rudolf </w:t>
      </w:r>
      <w:proofErr w:type="spellStart"/>
      <w:r w:rsidR="00312D82" w:rsidRPr="002F58E1">
        <w:rPr>
          <w:rFonts w:ascii="Times New Roman" w:hAnsi="Times New Roman" w:cs="Times New Roman"/>
          <w:sz w:val="20"/>
          <w:szCs w:val="20"/>
          <w:lang w:val="en-GB"/>
        </w:rPr>
        <w:t>Clausius</w:t>
      </w:r>
      <w:proofErr w:type="spellEnd"/>
      <w:r w:rsidR="00312D8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(1865), </w:t>
      </w:r>
      <w:r w:rsidR="00B30DA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two laws of thermodynamics were </w:t>
      </w:r>
      <w:r w:rsidR="00312D82" w:rsidRPr="002F58E1">
        <w:rPr>
          <w:rFonts w:ascii="Times New Roman" w:hAnsi="Times New Roman" w:cs="Times New Roman"/>
          <w:sz w:val="20"/>
          <w:szCs w:val="20"/>
          <w:lang w:val="en-GB"/>
        </w:rPr>
        <w:t>formulated. T</w:t>
      </w:r>
      <w:r w:rsidR="008363EE" w:rsidRPr="002F58E1">
        <w:rPr>
          <w:rFonts w:ascii="Times New Roman" w:hAnsi="Times New Roman" w:cs="Times New Roman"/>
          <w:sz w:val="20"/>
          <w:szCs w:val="20"/>
          <w:lang w:val="en-GB"/>
        </w:rPr>
        <w:t>his event brought about the discovery of entropy</w:t>
      </w:r>
      <w:r w:rsidR="00B30DA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7B7C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Scientists realised that we lived not in a world of order, but in a disordered world of heat and entropy, where </w:t>
      </w:r>
      <w:r w:rsidR="0098796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systems are destined to end in </w:t>
      </w:r>
      <w:r w:rsidR="003C5E58" w:rsidRPr="002F58E1">
        <w:rPr>
          <w:rFonts w:ascii="Times New Roman" w:hAnsi="Times New Roman" w:cs="Times New Roman"/>
          <w:sz w:val="20"/>
          <w:szCs w:val="20"/>
          <w:lang w:val="en-GB"/>
        </w:rPr>
        <w:t>heat-death</w:t>
      </w:r>
      <w:r w:rsidR="0098796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3C5E58" w:rsidRPr="002F58E1">
        <w:rPr>
          <w:rFonts w:ascii="Times New Roman" w:hAnsi="Times New Roman" w:cs="Times New Roman"/>
          <w:sz w:val="20"/>
          <w:szCs w:val="20"/>
          <w:lang w:val="en-GB"/>
        </w:rPr>
        <w:t>a state in which a system is not capable of spontaneous reactions anymore and has lost all useful energy). However</w:t>
      </w:r>
      <w:r w:rsidR="00543803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3C5E5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1871 Maxwell proposed a ‘violation’ of the Second Law (the so called Maxwell’s demon) and demonstrated that there can be a case in which entropy does not increase in a system and no work is getting done.</w:t>
      </w:r>
      <w:r w:rsidR="00D65E2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B51C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Subsequently, in 1894, Boltzmann’s work on </w:t>
      </w:r>
      <w:r w:rsidR="00E46239" w:rsidRPr="002F58E1">
        <w:rPr>
          <w:rFonts w:ascii="Times New Roman" w:hAnsi="Times New Roman" w:cs="Times New Roman"/>
          <w:sz w:val="20"/>
          <w:szCs w:val="20"/>
          <w:lang w:val="en-GB"/>
        </w:rPr>
        <w:t>atomic theory</w:t>
      </w:r>
      <w:r w:rsidR="009B51C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concerned itself with </w:t>
      </w:r>
      <w:r w:rsidR="009B51C2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ensembles </w:t>
      </w:r>
      <w:r w:rsidR="009B51C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of elements (molecules) and </w:t>
      </w:r>
      <w:r w:rsidR="009B51C2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probable </w:t>
      </w:r>
      <w:r w:rsidR="009B51C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behaviour of systems and established statistical thinking in physical systems. </w:t>
      </w:r>
      <w:r w:rsidR="00FD1C6F" w:rsidRPr="002F58E1">
        <w:rPr>
          <w:rFonts w:ascii="Times New Roman" w:hAnsi="Times New Roman" w:cs="Times New Roman"/>
          <w:sz w:val="20"/>
          <w:szCs w:val="20"/>
          <w:lang w:val="en-GB"/>
        </w:rPr>
        <w:t>Thus, at the end of the Nineteenth Century, p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robability and not necessity became a new, formally describable scientific principle. </w:t>
      </w:r>
      <w:r w:rsidR="009B51C2" w:rsidRPr="002F58E1">
        <w:rPr>
          <w:rFonts w:ascii="Times New Roman" w:hAnsi="Times New Roman" w:cs="Times New Roman"/>
          <w:sz w:val="20"/>
          <w:szCs w:val="20"/>
          <w:lang w:val="en-GB"/>
        </w:rPr>
        <w:t>Lastly,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1925</w:t>
      </w:r>
      <w:r w:rsidR="009B51C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65E26" w:rsidRPr="002F58E1">
        <w:rPr>
          <w:rFonts w:ascii="Times New Roman" w:hAnsi="Times New Roman" w:cs="Times New Roman"/>
          <w:sz w:val="20"/>
          <w:szCs w:val="20"/>
          <w:lang w:val="en-GB"/>
        </w:rPr>
        <w:t>Leo Szilard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543803" w:rsidRPr="002F58E1">
        <w:rPr>
          <w:rFonts w:ascii="Times New Roman" w:hAnsi="Times New Roman" w:cs="Times New Roman"/>
          <w:sz w:val="20"/>
          <w:szCs w:val="20"/>
          <w:lang w:val="en-GB"/>
        </w:rPr>
        <w:t>see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Brier 2008) propose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 solution to </w:t>
      </w:r>
      <w:r w:rsidR="009B51C2" w:rsidRPr="002F58E1">
        <w:rPr>
          <w:rFonts w:ascii="Times New Roman" w:hAnsi="Times New Roman" w:cs="Times New Roman"/>
          <w:sz w:val="20"/>
          <w:szCs w:val="20"/>
          <w:lang w:val="en-GB"/>
        </w:rPr>
        <w:t>the contradiction identified in thermodynamics by Maxwell’s demon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described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how </w:t>
      </w:r>
      <w:r w:rsidR="0054380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solution 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>could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B51C2" w:rsidRPr="002F58E1">
        <w:rPr>
          <w:rFonts w:ascii="Times New Roman" w:hAnsi="Times New Roman" w:cs="Times New Roman"/>
          <w:sz w:val="20"/>
          <w:szCs w:val="20"/>
          <w:lang w:val="en-GB"/>
        </w:rPr>
        <w:t>operate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>Szilard identified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notion of </w:t>
      </w:r>
      <w:r w:rsidR="0047716D" w:rsidRPr="002F58E1">
        <w:rPr>
          <w:rFonts w:ascii="Times New Roman" w:hAnsi="Times New Roman" w:cs="Times New Roman"/>
          <w:i/>
          <w:sz w:val="20"/>
          <w:szCs w:val="20"/>
          <w:lang w:val="en-GB"/>
        </w:rPr>
        <w:t>information bit,</w:t>
      </w:r>
      <w:r w:rsidR="009B51C2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>that is, the information value as obtained from the answer YES/NO question (or for SLOW/FAST in</w:t>
      </w:r>
      <w:r w:rsidR="00EA23A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case of gas molecules). In so doing he propose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first explicit link between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thermodynamic</w:t>
      </w:r>
      <w:r w:rsidR="004771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entropy and information</w:t>
      </w:r>
      <w:r w:rsidR="00EA23A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>and thus introduced the concept</w:t>
      </w:r>
      <w:r w:rsidR="00FD1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information</w:t>
      </w:r>
      <w:r w:rsidR="00C72252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FD1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its statistical conception as derived from its thermodynamic roots, in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r w:rsidR="00FD1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hard </w:t>
      </w:r>
      <w:r w:rsidR="006965DD" w:rsidRPr="002F58E1">
        <w:rPr>
          <w:rFonts w:ascii="Times New Roman" w:hAnsi="Times New Roman" w:cs="Times New Roman"/>
          <w:sz w:val="20"/>
          <w:szCs w:val="20"/>
          <w:lang w:val="en-GB"/>
        </w:rPr>
        <w:t>sciences.</w:t>
      </w:r>
      <w:r w:rsidR="00FD1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From here, information became a ‘thing’, like a molecule or an atom, thus a commonly conceived </w:t>
      </w:r>
      <w:r w:rsidR="0081264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physical </w:t>
      </w:r>
      <w:r w:rsidR="0081264C" w:rsidRPr="002F58E1">
        <w:rPr>
          <w:rFonts w:ascii="Times New Roman" w:hAnsi="Times New Roman" w:cs="Times New Roman"/>
          <w:i/>
          <w:sz w:val="20"/>
          <w:szCs w:val="20"/>
          <w:lang w:val="en-GB"/>
        </w:rPr>
        <w:t>and</w:t>
      </w:r>
      <w:r w:rsidR="0081264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objective </w:t>
      </w:r>
      <w:r w:rsidR="00FD1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entity worth of </w:t>
      </w:r>
      <w:r w:rsidR="00C7225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scientific </w:t>
      </w:r>
      <w:r w:rsidR="00FD1C6F" w:rsidRPr="002F58E1">
        <w:rPr>
          <w:rFonts w:ascii="Times New Roman" w:hAnsi="Times New Roman" w:cs="Times New Roman"/>
          <w:sz w:val="20"/>
          <w:szCs w:val="20"/>
          <w:lang w:val="en-GB"/>
        </w:rPr>
        <w:t>study.</w:t>
      </w:r>
    </w:p>
    <w:p w:rsidR="0050037D" w:rsidRPr="002F58E1" w:rsidRDefault="0050037D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44263" w:rsidRPr="002F58E1" w:rsidRDefault="0050037D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Now, if thermodynamics was driven by the development of the steam engine, information theory </w:t>
      </w:r>
      <w:r w:rsidR="00DC0133" w:rsidRPr="002F58E1">
        <w:rPr>
          <w:rFonts w:ascii="Times New Roman" w:hAnsi="Times New Roman" w:cs="Times New Roman"/>
          <w:sz w:val="20"/>
          <w:szCs w:val="20"/>
          <w:lang w:val="en-GB"/>
        </w:rPr>
        <w:t>at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its roots was driven by the development of engineering communications systems.</w:t>
      </w:r>
      <w:r w:rsidR="003B54B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concept of information is </w:t>
      </w:r>
      <w:r w:rsidR="00B2139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 fact </w:t>
      </w:r>
      <w:r w:rsidR="009B697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subsequently </w:t>
      </w:r>
      <w:r w:rsidR="003B54B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found in Shannon and Weaver’s </w:t>
      </w:r>
      <w:r w:rsidR="003B54BA" w:rsidRPr="002F58E1">
        <w:rPr>
          <w:rFonts w:ascii="Times New Roman" w:hAnsi="Times New Roman" w:cs="Times New Roman"/>
          <w:i/>
          <w:sz w:val="20"/>
          <w:szCs w:val="20"/>
          <w:lang w:val="en-GB"/>
        </w:rPr>
        <w:t>Mathematical Theory of Communication</w:t>
      </w:r>
      <w:r w:rsidR="003B54B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(1949)</w:t>
      </w:r>
      <w:r w:rsidR="00DC0133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3B54B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C013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Shannon and Weaver </w:t>
      </w:r>
      <w:r w:rsidR="003B54B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were interested in </w:t>
      </w:r>
      <w:r w:rsidR="007D213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how to transmit signals quickly and reliably over telegraph and telephone wires. </w:t>
      </w:r>
      <w:r w:rsidR="00C442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 Shannon’s information theory, information was thus found in a linear communication system, the </w:t>
      </w:r>
      <w:r w:rsidR="0081264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so </w:t>
      </w:r>
      <w:r w:rsidR="00C442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called </w:t>
      </w:r>
      <w:r w:rsidR="00C44263" w:rsidRPr="002F58E1">
        <w:rPr>
          <w:rFonts w:ascii="Times New Roman" w:hAnsi="Times New Roman" w:cs="Times New Roman"/>
          <w:i/>
          <w:sz w:val="20"/>
          <w:szCs w:val="20"/>
          <w:lang w:val="en-GB"/>
        </w:rPr>
        <w:t>transfer model</w:t>
      </w:r>
      <w:r w:rsidR="00C442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and 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>was defined as “the freedom of choice we have in constructing messages</w:t>
      </w:r>
      <w:r w:rsidR="00973062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>” (</w:t>
      </w:r>
      <w:r w:rsidR="00803E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Shannon and 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Weaver 1949: 7) </w:t>
      </w:r>
      <w:r w:rsidR="00DC0133" w:rsidRPr="002F58E1">
        <w:rPr>
          <w:rFonts w:ascii="Times New Roman" w:hAnsi="Times New Roman" w:cs="Times New Roman"/>
          <w:sz w:val="20"/>
          <w:szCs w:val="20"/>
          <w:lang w:val="en-GB"/>
        </w:rPr>
        <w:t>C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hoice among a </w:t>
      </w:r>
      <w:r w:rsidR="00DC013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number of 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>possibilit</w:t>
      </w:r>
      <w:r w:rsidR="00DC0133" w:rsidRPr="002F58E1">
        <w:rPr>
          <w:rFonts w:ascii="Times New Roman" w:hAnsi="Times New Roman" w:cs="Times New Roman"/>
          <w:sz w:val="20"/>
          <w:szCs w:val="20"/>
          <w:lang w:val="en-GB"/>
        </w:rPr>
        <w:t>ies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points at the fact that in communication engineering one deals with ensembles of elements (or of choices), “that information” – Weaver states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>- “be measured by entropy is, after all, natural” (</w:t>
      </w:r>
      <w:r w:rsidR="00803E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Shannon and 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>Weaver 1949: 7)</w:t>
      </w:r>
      <w:r w:rsidR="00DC0133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Thus information was conceived</w:t>
      </w:r>
      <w:r w:rsidR="009B697F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C442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similarly to entropy</w:t>
      </w:r>
      <w:r w:rsidR="009B697F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C442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the degree of randomness</w:t>
      </w:r>
      <w:r w:rsidR="00E4623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 </w:t>
      </w:r>
      <w:r w:rsidR="00E46239" w:rsidRPr="002F58E1">
        <w:rPr>
          <w:rFonts w:ascii="Times New Roman" w:hAnsi="Times New Roman" w:cs="Times New Roman"/>
          <w:sz w:val="20"/>
          <w:szCs w:val="20"/>
        </w:rPr>
        <w:t>of ‘</w:t>
      </w:r>
      <w:proofErr w:type="spellStart"/>
      <w:r w:rsidR="00E46239" w:rsidRPr="002F58E1">
        <w:rPr>
          <w:rFonts w:ascii="Times New Roman" w:hAnsi="Times New Roman" w:cs="Times New Roman"/>
          <w:sz w:val="20"/>
          <w:szCs w:val="20"/>
        </w:rPr>
        <w:t>shuffledness</w:t>
      </w:r>
      <w:proofErr w:type="spellEnd"/>
      <w:r w:rsidR="00E46239" w:rsidRPr="002F58E1">
        <w:rPr>
          <w:rFonts w:ascii="Times New Roman" w:hAnsi="Times New Roman" w:cs="Times New Roman"/>
          <w:sz w:val="20"/>
          <w:szCs w:val="20"/>
        </w:rPr>
        <w:t xml:space="preserve">’ of </w:t>
      </w:r>
      <w:r w:rsidR="0011204F" w:rsidRPr="002F58E1">
        <w:rPr>
          <w:rFonts w:ascii="Times New Roman" w:hAnsi="Times New Roman" w:cs="Times New Roman"/>
          <w:sz w:val="20"/>
          <w:szCs w:val="20"/>
        </w:rPr>
        <w:t xml:space="preserve">a </w:t>
      </w:r>
      <w:r w:rsidR="00E46239" w:rsidRPr="002F58E1">
        <w:rPr>
          <w:rFonts w:ascii="Times New Roman" w:hAnsi="Times New Roman" w:cs="Times New Roman"/>
          <w:sz w:val="20"/>
          <w:szCs w:val="20"/>
        </w:rPr>
        <w:t>system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(in the case of communication engineering, a system of possibilities of choice</w:t>
      </w:r>
      <w:r w:rsidR="00973062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81264C" w:rsidRPr="002F58E1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2139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>Thus i</w:t>
      </w:r>
      <w:r w:rsidR="00B2139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 Shannon and Weaver’s </w:t>
      </w:r>
      <w:r w:rsidR="0011204F" w:rsidRPr="002F58E1">
        <w:rPr>
          <w:rFonts w:ascii="Times New Roman" w:hAnsi="Times New Roman" w:cs="Times New Roman"/>
          <w:sz w:val="20"/>
          <w:szCs w:val="20"/>
          <w:lang w:val="en-GB"/>
        </w:rPr>
        <w:t>transfer</w:t>
      </w:r>
      <w:r w:rsidR="00F00FB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model, </w:t>
      </w:r>
      <w:r w:rsidR="00F00FBC" w:rsidRPr="002F58E1">
        <w:rPr>
          <w:rFonts w:ascii="Times New Roman" w:hAnsi="Times New Roman" w:cs="Times New Roman"/>
          <w:i/>
          <w:sz w:val="20"/>
          <w:szCs w:val="20"/>
          <w:lang w:val="en-GB"/>
        </w:rPr>
        <w:t>the selection of information reduces entropy in the source</w:t>
      </w:r>
      <w:r w:rsidR="0081264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Around the same period, Norbert Wiener was performing </w:t>
      </w:r>
      <w:r w:rsidR="00752B1B" w:rsidRPr="002F58E1">
        <w:rPr>
          <w:rFonts w:ascii="Times New Roman" w:hAnsi="Times New Roman" w:cs="Times New Roman"/>
          <w:sz w:val="20"/>
          <w:szCs w:val="20"/>
          <w:lang w:val="en-GB"/>
        </w:rPr>
        <w:t>his trans-disciplinary (or applied) studies on physiology and mathematics</w:t>
      </w:r>
      <w:r w:rsidR="0081264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Struck </w:t>
      </w:r>
      <w:r w:rsidR="0081264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by Shannon’s newly formalised concept of information, </w:t>
      </w:r>
      <w:r w:rsidR="00774D37" w:rsidRPr="002F58E1">
        <w:rPr>
          <w:rFonts w:ascii="Times New Roman" w:hAnsi="Times New Roman" w:cs="Times New Roman"/>
          <w:sz w:val="20"/>
          <w:szCs w:val="20"/>
          <w:lang w:val="en-GB"/>
        </w:rPr>
        <w:t>he took it on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74D3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board and linked it </w:t>
      </w:r>
      <w:r w:rsidR="00F00FBC" w:rsidRPr="002F58E1">
        <w:rPr>
          <w:rFonts w:ascii="Times New Roman" w:hAnsi="Times New Roman" w:cs="Times New Roman"/>
          <w:sz w:val="20"/>
          <w:szCs w:val="20"/>
        </w:rPr>
        <w:t>to his</w:t>
      </w:r>
      <w:r w:rsidR="00752B1B" w:rsidRPr="002F58E1">
        <w:rPr>
          <w:rFonts w:ascii="Times New Roman" w:hAnsi="Times New Roman" w:cs="Times New Roman"/>
          <w:sz w:val="20"/>
          <w:szCs w:val="20"/>
        </w:rPr>
        <w:t xml:space="preserve"> previous</w:t>
      </w:r>
      <w:r w:rsidR="00F00FBC" w:rsidRPr="002F58E1">
        <w:rPr>
          <w:rFonts w:ascii="Times New Roman" w:hAnsi="Times New Roman" w:cs="Times New Roman"/>
          <w:sz w:val="20"/>
          <w:szCs w:val="20"/>
        </w:rPr>
        <w:t xml:space="preserve"> res</w:t>
      </w:r>
      <w:r w:rsidR="00F00FBC" w:rsidRPr="002F58E1">
        <w:rPr>
          <w:rFonts w:ascii="Times New Roman" w:hAnsi="Times New Roman" w:cs="Times New Roman"/>
          <w:sz w:val="20"/>
          <w:szCs w:val="20"/>
          <w:lang w:val="en-GB"/>
        </w:rPr>
        <w:t>earch on teleological systems (</w:t>
      </w:r>
      <w:proofErr w:type="spellStart"/>
      <w:r w:rsidR="00F00FBC" w:rsidRPr="002F58E1">
        <w:rPr>
          <w:rFonts w:ascii="Times New Roman" w:hAnsi="Times New Roman" w:cs="Times New Roman"/>
          <w:sz w:val="20"/>
          <w:szCs w:val="20"/>
          <w:lang w:val="en-GB"/>
        </w:rPr>
        <w:t>Rosenb</w:t>
      </w:r>
      <w:r w:rsidR="00774D37" w:rsidRPr="002F58E1">
        <w:rPr>
          <w:rFonts w:ascii="Times New Roman" w:hAnsi="Times New Roman" w:cs="Times New Roman"/>
          <w:sz w:val="20"/>
          <w:szCs w:val="20"/>
          <w:lang w:val="en-GB"/>
        </w:rPr>
        <w:t>lueth</w:t>
      </w:r>
      <w:proofErr w:type="spellEnd"/>
      <w:r w:rsidR="00803E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et al. </w:t>
      </w:r>
      <w:r w:rsidR="00774D3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1943). Thus he transposed Shannon and Weaver’s communication model </w:t>
      </w:r>
      <w:r w:rsidR="00F00FB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onto a model with </w:t>
      </w:r>
      <w:r w:rsidR="00803E43" w:rsidRPr="002F58E1">
        <w:rPr>
          <w:rFonts w:ascii="Times New Roman" w:hAnsi="Times New Roman" w:cs="Times New Roman"/>
          <w:sz w:val="20"/>
          <w:szCs w:val="20"/>
          <w:lang w:val="en-GB"/>
        </w:rPr>
        <w:t>feedback, transforming their linear model into a circular model</w:t>
      </w:r>
      <w:r w:rsidR="009B697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where </w:t>
      </w:r>
      <w:r w:rsidR="009B697F" w:rsidRPr="002F58E1">
        <w:rPr>
          <w:rFonts w:ascii="Times New Roman" w:hAnsi="Times New Roman" w:cs="Times New Roman"/>
          <w:sz w:val="20"/>
          <w:szCs w:val="20"/>
        </w:rPr>
        <w:t>information transfer reduces entropy within the system and as a consequence sustains the system</w:t>
      </w:r>
      <w:r w:rsidR="0053598A" w:rsidRPr="002F58E1">
        <w:rPr>
          <w:rFonts w:ascii="Times New Roman" w:hAnsi="Times New Roman" w:cs="Times New Roman"/>
          <w:sz w:val="20"/>
          <w:szCs w:val="20"/>
        </w:rPr>
        <w:t>’</w:t>
      </w:r>
      <w:r w:rsidR="009B697F" w:rsidRPr="002F58E1">
        <w:rPr>
          <w:rFonts w:ascii="Times New Roman" w:hAnsi="Times New Roman" w:cs="Times New Roman"/>
          <w:sz w:val="20"/>
          <w:szCs w:val="20"/>
        </w:rPr>
        <w:t xml:space="preserve">s organization or its life. </w:t>
      </w:r>
      <w:r w:rsidR="00774D37" w:rsidRPr="002F58E1">
        <w:rPr>
          <w:rFonts w:ascii="Times New Roman" w:hAnsi="Times New Roman" w:cs="Times New Roman"/>
          <w:sz w:val="20"/>
          <w:szCs w:val="20"/>
        </w:rPr>
        <w:t xml:space="preserve">Cybernetics in its first order conception was born </w:t>
      </w:r>
      <w:r w:rsidR="00752B1B" w:rsidRPr="002F58E1">
        <w:rPr>
          <w:rFonts w:ascii="Times New Roman" w:hAnsi="Times New Roman" w:cs="Times New Roman"/>
          <w:sz w:val="20"/>
          <w:szCs w:val="20"/>
        </w:rPr>
        <w:t>(</w:t>
      </w:r>
      <w:r w:rsidR="001829F5" w:rsidRPr="002F58E1">
        <w:rPr>
          <w:rFonts w:ascii="Times New Roman" w:hAnsi="Times New Roman" w:cs="Times New Roman"/>
          <w:sz w:val="20"/>
          <w:szCs w:val="20"/>
        </w:rPr>
        <w:t xml:space="preserve">Wiener </w:t>
      </w:r>
      <w:r w:rsidR="00752B1B" w:rsidRPr="002F58E1">
        <w:rPr>
          <w:rFonts w:ascii="Times New Roman" w:hAnsi="Times New Roman" w:cs="Times New Roman"/>
          <w:sz w:val="20"/>
          <w:szCs w:val="20"/>
        </w:rPr>
        <w:t xml:space="preserve">1948). </w:t>
      </w:r>
      <w:r w:rsidR="00774D37" w:rsidRPr="002F58E1">
        <w:rPr>
          <w:rFonts w:ascii="Times New Roman" w:hAnsi="Times New Roman" w:cs="Times New Roman"/>
          <w:sz w:val="20"/>
          <w:szCs w:val="20"/>
        </w:rPr>
        <w:t>Information, the mathematical theory of communication and its implication for human language (despite Weaver</w:t>
      </w:r>
      <w:r w:rsidR="0053598A" w:rsidRPr="002F58E1">
        <w:rPr>
          <w:rFonts w:ascii="Times New Roman" w:hAnsi="Times New Roman" w:cs="Times New Roman"/>
          <w:sz w:val="20"/>
          <w:szCs w:val="20"/>
        </w:rPr>
        <w:t>’</w:t>
      </w:r>
      <w:r w:rsidR="00774D37" w:rsidRPr="002F58E1">
        <w:rPr>
          <w:rFonts w:ascii="Times New Roman" w:hAnsi="Times New Roman" w:cs="Times New Roman"/>
          <w:sz w:val="20"/>
          <w:szCs w:val="20"/>
        </w:rPr>
        <w:t xml:space="preserve">s pretty useless warning that his model does not deal with </w:t>
      </w:r>
      <w:r w:rsidR="00774D37" w:rsidRPr="002F58E1">
        <w:rPr>
          <w:rFonts w:ascii="Times New Roman" w:hAnsi="Times New Roman" w:cs="Times New Roman"/>
          <w:i/>
          <w:sz w:val="20"/>
          <w:szCs w:val="20"/>
        </w:rPr>
        <w:t>meaning</w:t>
      </w:r>
      <w:r w:rsidR="00774D37" w:rsidRPr="002F58E1">
        <w:rPr>
          <w:rFonts w:ascii="Times New Roman" w:hAnsi="Times New Roman" w:cs="Times New Roman"/>
          <w:sz w:val="20"/>
          <w:szCs w:val="20"/>
        </w:rPr>
        <w:t xml:space="preserve">) became thus a cornerstone of cybernetics, as also demonstrated by Shannon’s attendance </w:t>
      </w:r>
      <w:r w:rsidR="0053598A" w:rsidRPr="002F58E1">
        <w:rPr>
          <w:rFonts w:ascii="Times New Roman" w:hAnsi="Times New Roman" w:cs="Times New Roman"/>
          <w:sz w:val="20"/>
          <w:szCs w:val="20"/>
        </w:rPr>
        <w:t>at</w:t>
      </w:r>
      <w:r w:rsidR="00774D37" w:rsidRPr="002F58E1">
        <w:rPr>
          <w:rFonts w:ascii="Times New Roman" w:hAnsi="Times New Roman" w:cs="Times New Roman"/>
          <w:sz w:val="20"/>
          <w:szCs w:val="20"/>
        </w:rPr>
        <w:t xml:space="preserve"> the Macy Conferences on cybernetics (1946-1953) from 1950 onwards. </w:t>
      </w:r>
      <w:r w:rsidR="0075601C" w:rsidRPr="002F58E1">
        <w:rPr>
          <w:rFonts w:ascii="Times New Roman" w:hAnsi="Times New Roman" w:cs="Times New Roman"/>
          <w:sz w:val="20"/>
          <w:szCs w:val="20"/>
        </w:rPr>
        <w:t xml:space="preserve">What one can deduce from this short history is that in its </w:t>
      </w:r>
      <w:r w:rsidR="00B22E1F" w:rsidRPr="002F58E1">
        <w:rPr>
          <w:rFonts w:ascii="Times New Roman" w:hAnsi="Times New Roman" w:cs="Times New Roman"/>
          <w:sz w:val="20"/>
          <w:szCs w:val="20"/>
        </w:rPr>
        <w:t>origins</w:t>
      </w:r>
      <w:r w:rsidR="0075601C" w:rsidRPr="002F58E1">
        <w:rPr>
          <w:rFonts w:ascii="Times New Roman" w:hAnsi="Times New Roman" w:cs="Times New Roman"/>
          <w:sz w:val="20"/>
          <w:szCs w:val="20"/>
        </w:rPr>
        <w:t xml:space="preserve"> the concept of information </w:t>
      </w:r>
      <w:r w:rsidR="0053598A" w:rsidRPr="002F58E1">
        <w:rPr>
          <w:rFonts w:ascii="Times New Roman" w:hAnsi="Times New Roman" w:cs="Times New Roman"/>
          <w:sz w:val="20"/>
          <w:szCs w:val="20"/>
        </w:rPr>
        <w:t>was</w:t>
      </w:r>
      <w:r w:rsidR="0075601C" w:rsidRPr="002F58E1">
        <w:rPr>
          <w:rFonts w:ascii="Times New Roman" w:hAnsi="Times New Roman" w:cs="Times New Roman"/>
          <w:sz w:val="20"/>
          <w:szCs w:val="20"/>
        </w:rPr>
        <w:t xml:space="preserve"> formal </w:t>
      </w:r>
      <w:r w:rsidR="0075601C" w:rsidRPr="002F58E1">
        <w:rPr>
          <w:rFonts w:ascii="Times New Roman" w:hAnsi="Times New Roman" w:cs="Times New Roman"/>
          <w:sz w:val="20"/>
          <w:szCs w:val="20"/>
        </w:rPr>
        <w:lastRenderedPageBreak/>
        <w:t>(in communication engineering-led information theory), and that i</w:t>
      </w:r>
      <w:r w:rsidR="0053598A" w:rsidRPr="002F58E1">
        <w:rPr>
          <w:rFonts w:ascii="Times New Roman" w:hAnsi="Times New Roman" w:cs="Times New Roman"/>
          <w:sz w:val="20"/>
          <w:szCs w:val="20"/>
        </w:rPr>
        <w:t>t</w:t>
      </w:r>
      <w:r w:rsidR="0075601C" w:rsidRPr="002F58E1">
        <w:rPr>
          <w:rFonts w:ascii="Times New Roman" w:hAnsi="Times New Roman" w:cs="Times New Roman"/>
          <w:sz w:val="20"/>
          <w:szCs w:val="20"/>
        </w:rPr>
        <w:t xml:space="preserve"> has been transposed as such in cybernetics, with an added purposefulness or functionalist overtone (since, as Wiener claim</w:t>
      </w:r>
      <w:r w:rsidR="003E5776" w:rsidRPr="002F58E1">
        <w:rPr>
          <w:rFonts w:ascii="Times New Roman" w:hAnsi="Times New Roman" w:cs="Times New Roman"/>
          <w:sz w:val="20"/>
          <w:szCs w:val="20"/>
        </w:rPr>
        <w:t>ed</w:t>
      </w:r>
      <w:r w:rsidR="0053598A" w:rsidRPr="002F58E1">
        <w:rPr>
          <w:rFonts w:ascii="Times New Roman" w:hAnsi="Times New Roman" w:cs="Times New Roman"/>
          <w:sz w:val="20"/>
          <w:szCs w:val="20"/>
        </w:rPr>
        <w:t>,</w:t>
      </w:r>
      <w:r w:rsidR="0075601C" w:rsidRPr="002F58E1">
        <w:rPr>
          <w:rFonts w:ascii="Times New Roman" w:hAnsi="Times New Roman" w:cs="Times New Roman"/>
          <w:sz w:val="20"/>
          <w:szCs w:val="20"/>
        </w:rPr>
        <w:t xml:space="preserve"> “to live effectively is to live with adequate information” [1951: 18]). Thus </w:t>
      </w:r>
      <w:r w:rsidR="00915245" w:rsidRPr="002F58E1">
        <w:rPr>
          <w:rFonts w:ascii="Times New Roman" w:hAnsi="Times New Roman" w:cs="Times New Roman"/>
          <w:sz w:val="20"/>
          <w:szCs w:val="20"/>
        </w:rPr>
        <w:t xml:space="preserve">information </w:t>
      </w:r>
      <w:r w:rsidR="0075601C" w:rsidRPr="002F58E1">
        <w:rPr>
          <w:rFonts w:ascii="Times New Roman" w:hAnsi="Times New Roman" w:cs="Times New Roman"/>
          <w:sz w:val="20"/>
          <w:szCs w:val="20"/>
        </w:rPr>
        <w:t xml:space="preserve">in the sciences has come to be </w:t>
      </w:r>
      <w:r w:rsidR="00800D16" w:rsidRPr="002F58E1">
        <w:rPr>
          <w:rFonts w:ascii="Times New Roman" w:hAnsi="Times New Roman" w:cs="Times New Roman"/>
          <w:sz w:val="20"/>
          <w:szCs w:val="20"/>
        </w:rPr>
        <w:t xml:space="preserve">expressed </w:t>
      </w:r>
      <w:r w:rsidR="00915245" w:rsidRPr="002F58E1">
        <w:rPr>
          <w:rFonts w:ascii="Times New Roman" w:hAnsi="Times New Roman" w:cs="Times New Roman"/>
          <w:sz w:val="20"/>
          <w:szCs w:val="20"/>
        </w:rPr>
        <w:t xml:space="preserve">both conceptually and formally </w:t>
      </w:r>
      <w:r w:rsidR="00800D16" w:rsidRPr="002F58E1">
        <w:rPr>
          <w:rFonts w:ascii="Times New Roman" w:hAnsi="Times New Roman" w:cs="Times New Roman"/>
          <w:sz w:val="20"/>
          <w:szCs w:val="20"/>
          <w:lang w:val="en-GB"/>
        </w:rPr>
        <w:t>by thermodynamic entropy</w:t>
      </w:r>
      <w:r w:rsidR="00800D16" w:rsidRPr="002F58E1"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erence w:id="1"/>
      </w:r>
      <w:r w:rsidR="0091524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75601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fact, 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information </w:t>
      </w:r>
      <w:r w:rsidR="0091524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has been formulated by Shannon as </w:t>
      </w:r>
      <w:r w:rsidR="00B2139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negative logarithm of entropy, </w:t>
      </w:r>
      <w:r w:rsidR="0075601C" w:rsidRPr="002F58E1">
        <w:rPr>
          <w:rFonts w:ascii="Times New Roman" w:hAnsi="Times New Roman" w:cs="Times New Roman"/>
          <w:sz w:val="20"/>
          <w:szCs w:val="20"/>
          <w:lang w:val="en-GB"/>
        </w:rPr>
        <w:t>by Szilard as a data unity called inf</w:t>
      </w:r>
      <w:r w:rsidR="00973062" w:rsidRPr="002F58E1">
        <w:rPr>
          <w:rFonts w:ascii="Times New Roman" w:hAnsi="Times New Roman" w:cs="Times New Roman"/>
          <w:sz w:val="20"/>
          <w:szCs w:val="20"/>
          <w:lang w:val="en-GB"/>
        </w:rPr>
        <w:t>ormational bit, and thus as an</w:t>
      </w:r>
      <w:r w:rsidR="0075601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entity fully describable by two values such as 1 or 0, or True and False. In the end, be</w:t>
      </w:r>
      <w:r w:rsidR="00B2139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cause information is rooted in the statistical and mathematical notion of thermodynamic entropy and is fully and finitely describable in finite terms, one </w:t>
      </w:r>
      <w:r w:rsidR="0091524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can clearly see how </w:t>
      </w:r>
      <w:r w:rsidR="0076064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 both information theory and first order cybernetics, </w:t>
      </w:r>
      <w:r w:rsidR="00B2139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information </w:t>
      </w:r>
      <w:r w:rsidR="00760640" w:rsidRPr="002F58E1">
        <w:rPr>
          <w:rFonts w:ascii="Times New Roman" w:hAnsi="Times New Roman" w:cs="Times New Roman"/>
          <w:sz w:val="20"/>
          <w:szCs w:val="20"/>
          <w:lang w:val="en-GB"/>
        </w:rPr>
        <w:t>has been characterised as an</w:t>
      </w:r>
      <w:r w:rsidR="003E577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‘objective’</w:t>
      </w:r>
      <w:r w:rsidR="00B2139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entity.</w:t>
      </w:r>
    </w:p>
    <w:p w:rsidR="00C44263" w:rsidRPr="002F58E1" w:rsidRDefault="00C44263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BB2413" w:rsidRPr="002F58E1" w:rsidRDefault="003E5776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However as one approaches the 1970s, the period in which </w:t>
      </w:r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>second order cybernetics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starts to establish itself, it 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is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striking how the c</w:t>
      </w:r>
      <w:r w:rsidR="00FA261B" w:rsidRPr="002F58E1">
        <w:rPr>
          <w:rFonts w:ascii="Times New Roman" w:hAnsi="Times New Roman" w:cs="Times New Roman"/>
          <w:sz w:val="20"/>
          <w:szCs w:val="20"/>
          <w:lang w:val="en-GB"/>
        </w:rPr>
        <w:t>oncept of info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rmation</w:t>
      </w:r>
      <w:r w:rsidR="00FA261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takes a less formal, nearly subjective turn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D1632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This happens first and foremost through the work of the anthropologist Gregory Bateson </w:t>
      </w:r>
      <w:r w:rsidR="00125317" w:rsidRPr="002F58E1">
        <w:rPr>
          <w:rFonts w:ascii="Times New Roman" w:hAnsi="Times New Roman" w:cs="Times New Roman"/>
          <w:sz w:val="20"/>
          <w:szCs w:val="20"/>
        </w:rPr>
        <w:t xml:space="preserve">(1972 [1970]) </w:t>
      </w:r>
      <w:r w:rsidR="00D1632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who, in studying </w:t>
      </w:r>
      <w:r w:rsidR="00615359" w:rsidRPr="002F58E1">
        <w:rPr>
          <w:rFonts w:ascii="Times New Roman" w:hAnsi="Times New Roman" w:cs="Times New Roman"/>
          <w:sz w:val="20"/>
          <w:szCs w:val="20"/>
          <w:lang w:val="en-GB"/>
        </w:rPr>
        <w:t>tribal rituals</w:t>
      </w:r>
      <w:r w:rsidR="00D1632C" w:rsidRPr="002F58E1">
        <w:rPr>
          <w:rFonts w:ascii="Times New Roman" w:hAnsi="Times New Roman" w:cs="Times New Roman"/>
          <w:sz w:val="20"/>
          <w:szCs w:val="20"/>
          <w:lang w:val="en-GB"/>
        </w:rPr>
        <w:t>, defines information as</w:t>
      </w:r>
      <w:r w:rsidR="005A672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1632C" w:rsidRPr="002F58E1">
        <w:rPr>
          <w:rFonts w:ascii="Times New Roman" w:hAnsi="Times New Roman" w:cs="Times New Roman"/>
          <w:sz w:val="20"/>
          <w:szCs w:val="20"/>
          <w:lang w:val="en-GB"/>
        </w:rPr>
        <w:t>“</w:t>
      </w:r>
      <w:r w:rsidR="005A672A" w:rsidRPr="002F58E1">
        <w:rPr>
          <w:rFonts w:ascii="Times New Roman" w:hAnsi="Times New Roman" w:cs="Times New Roman"/>
          <w:sz w:val="20"/>
          <w:szCs w:val="20"/>
          <w:lang w:val="en-GB"/>
        </w:rPr>
        <w:t>a difference that makes a difference</w:t>
      </w:r>
      <w:r w:rsidR="00D1632C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829F5" w:rsidRPr="002F58E1">
        <w:rPr>
          <w:rFonts w:ascii="Times New Roman" w:hAnsi="Times New Roman" w:cs="Times New Roman"/>
          <w:sz w:val="20"/>
          <w:szCs w:val="20"/>
          <w:lang w:val="en-GB"/>
        </w:rPr>
        <w:t>” (1972</w:t>
      </w:r>
      <w:r w:rsidR="00B51916" w:rsidRPr="002F58E1">
        <w:rPr>
          <w:rFonts w:ascii="Times New Roman" w:hAnsi="Times New Roman" w:cs="Times New Roman"/>
          <w:sz w:val="20"/>
          <w:szCs w:val="20"/>
          <w:lang w:val="en-GB"/>
        </w:rPr>
        <w:t>: 459)</w:t>
      </w:r>
      <w:r w:rsidR="005A672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06C1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C7199" w:rsidRPr="002F58E1">
        <w:rPr>
          <w:rFonts w:ascii="Times New Roman" w:hAnsi="Times New Roman" w:cs="Times New Roman"/>
          <w:sz w:val="20"/>
          <w:szCs w:val="20"/>
          <w:lang w:val="en-GB"/>
        </w:rPr>
        <w:t>C</w:t>
      </w:r>
      <w:r w:rsidR="00606C16" w:rsidRPr="002F58E1">
        <w:rPr>
          <w:rFonts w:ascii="Times New Roman" w:hAnsi="Times New Roman" w:cs="Times New Roman"/>
          <w:sz w:val="20"/>
          <w:szCs w:val="20"/>
          <w:lang w:val="en-GB"/>
        </w:rPr>
        <w:t>iting Immanuel Kant’s stat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>ement</w:t>
      </w:r>
      <w:r w:rsidR="00606C1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“in a piece of chalk there are an infinite number 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>o</w:t>
      </w:r>
      <w:r w:rsidR="00606C16" w:rsidRPr="002F58E1">
        <w:rPr>
          <w:rFonts w:ascii="Times New Roman" w:hAnsi="Times New Roman" w:cs="Times New Roman"/>
          <w:sz w:val="20"/>
          <w:szCs w:val="20"/>
          <w:lang w:val="en-GB"/>
        </w:rPr>
        <w:t>f potential facts”, Bateson argues that a potential fact become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606C1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 actual fact only when this is perceived as relevant (or as making a difference) to a living organism. Thus, Bateson steps away from information theory</w:t>
      </w:r>
      <w:r w:rsidR="004033FB"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="00606C1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 and cybernetics’ </w:t>
      </w:r>
      <w:r w:rsidR="004033F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view 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>defining</w:t>
      </w:r>
      <w:r w:rsidR="00086D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 through</w:t>
      </w:r>
      <w:r w:rsidR="004033F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06C16" w:rsidRPr="002F58E1">
        <w:rPr>
          <w:rFonts w:ascii="Times New Roman" w:hAnsi="Times New Roman" w:cs="Times New Roman"/>
          <w:i/>
          <w:sz w:val="20"/>
          <w:szCs w:val="20"/>
          <w:lang w:val="en-GB"/>
        </w:rPr>
        <w:t>formal correspondence</w:t>
      </w:r>
      <w:r w:rsidR="00606C1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 </w:t>
      </w:r>
      <w:r w:rsidR="00606C16" w:rsidRPr="002F58E1">
        <w:rPr>
          <w:rFonts w:ascii="Times New Roman" w:hAnsi="Times New Roman" w:cs="Times New Roman"/>
          <w:i/>
          <w:sz w:val="20"/>
          <w:szCs w:val="20"/>
          <w:lang w:val="en-GB"/>
        </w:rPr>
        <w:t>necessity</w:t>
      </w:r>
      <w:r w:rsidR="00086D81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086D81" w:rsidRPr="002F58E1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086D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indeed</w:t>
      </w:r>
      <w:r w:rsidR="0053598A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086D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introduces the non-necessary </w:t>
      </w:r>
      <w:r w:rsidR="009B697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(thus semiotic) </w:t>
      </w:r>
      <w:r w:rsidR="00086D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notion of </w:t>
      </w:r>
      <w:r w:rsidR="00086D81" w:rsidRPr="002F58E1">
        <w:rPr>
          <w:rFonts w:ascii="Times New Roman" w:hAnsi="Times New Roman" w:cs="Times New Roman"/>
          <w:i/>
          <w:sz w:val="20"/>
          <w:szCs w:val="20"/>
          <w:lang w:val="en-GB"/>
        </w:rPr>
        <w:t>relevance</w:t>
      </w:r>
      <w:r w:rsidR="00086D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This conceptualisation implies that information does not exist in isolation, but only </w:t>
      </w:r>
      <w:r w:rsidR="00086D81" w:rsidRPr="002F58E1">
        <w:rPr>
          <w:rFonts w:ascii="Times New Roman" w:hAnsi="Times New Roman" w:cs="Times New Roman"/>
          <w:i/>
          <w:sz w:val="20"/>
          <w:szCs w:val="20"/>
          <w:lang w:val="en-GB"/>
        </w:rPr>
        <w:t>in relation</w:t>
      </w:r>
      <w:r w:rsidR="00086D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to a perceiving organisation.</w:t>
      </w:r>
      <w:r w:rsidR="000C719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 further step towards subjectivism comes through the work of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physicist</w:t>
      </w:r>
      <w:r w:rsidR="000C719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Heinz von </w:t>
      </w:r>
      <w:proofErr w:type="spellStart"/>
      <w:r w:rsidR="000C7199" w:rsidRPr="002F58E1">
        <w:rPr>
          <w:rFonts w:ascii="Times New Roman" w:hAnsi="Times New Roman" w:cs="Times New Roman"/>
          <w:sz w:val="20"/>
          <w:szCs w:val="20"/>
          <w:lang w:val="en-GB"/>
        </w:rPr>
        <w:t>Foerster</w:t>
      </w:r>
      <w:proofErr w:type="spellEnd"/>
      <w:r w:rsidR="000C719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(1973), the Chilean biologists </w:t>
      </w:r>
      <w:proofErr w:type="spellStart"/>
      <w:r w:rsidR="000C7199" w:rsidRPr="002F58E1">
        <w:rPr>
          <w:rFonts w:ascii="Times New Roman" w:hAnsi="Times New Roman" w:cs="Times New Roman"/>
          <w:sz w:val="20"/>
          <w:szCs w:val="20"/>
          <w:lang w:val="en-GB"/>
        </w:rPr>
        <w:t>Maturana</w:t>
      </w:r>
      <w:proofErr w:type="spellEnd"/>
      <w:r w:rsidR="000C719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Varela (1980) and the German </w:t>
      </w:r>
      <w:r w:rsidR="001829F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sociologist </w:t>
      </w:r>
      <w:proofErr w:type="spellStart"/>
      <w:r w:rsidR="001829F5" w:rsidRPr="002F58E1">
        <w:rPr>
          <w:rFonts w:ascii="Times New Roman" w:hAnsi="Times New Roman" w:cs="Times New Roman"/>
          <w:sz w:val="20"/>
          <w:szCs w:val="20"/>
          <w:lang w:val="en-GB"/>
        </w:rPr>
        <w:t>Niklas</w:t>
      </w:r>
      <w:proofErr w:type="spellEnd"/>
      <w:r w:rsidR="001829F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1829F5" w:rsidRPr="002F58E1">
        <w:rPr>
          <w:rFonts w:ascii="Times New Roman" w:hAnsi="Times New Roman" w:cs="Times New Roman"/>
          <w:sz w:val="20"/>
          <w:szCs w:val="20"/>
          <w:lang w:val="en-GB"/>
        </w:rPr>
        <w:t>Luhmann</w:t>
      </w:r>
      <w:proofErr w:type="spellEnd"/>
      <w:r w:rsidR="001829F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(2002</w:t>
      </w:r>
      <w:r w:rsidR="000C7199" w:rsidRPr="002F58E1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20465C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These figures yielded different contributions such </w:t>
      </w:r>
      <w:r w:rsidR="007109A8" w:rsidRPr="002F58E1">
        <w:rPr>
          <w:rFonts w:ascii="Times New Roman" w:hAnsi="Times New Roman" w:cs="Times New Roman"/>
          <w:sz w:val="20"/>
          <w:szCs w:val="20"/>
          <w:lang w:val="en-GB"/>
        </w:rPr>
        <w:t>as the notion of the blind spot and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theory of </w:t>
      </w:r>
      <w:proofErr w:type="spellStart"/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>autopoiesis</w:t>
      </w:r>
      <w:proofErr w:type="spellEnd"/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biology and in social systems, but they have all been united by their interest </w:t>
      </w:r>
      <w:r w:rsidR="00C83C0E" w:rsidRPr="002F58E1">
        <w:rPr>
          <w:rFonts w:ascii="Times New Roman" w:hAnsi="Times New Roman" w:cs="Times New Roman"/>
          <w:sz w:val="20"/>
          <w:szCs w:val="20"/>
          <w:lang w:val="en-GB"/>
        </w:rPr>
        <w:t>in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theory of the </w:t>
      </w:r>
      <w:r w:rsidR="001A1151" w:rsidRPr="002F58E1">
        <w:rPr>
          <w:rFonts w:ascii="Times New Roman" w:hAnsi="Times New Roman" w:cs="Times New Roman"/>
          <w:i/>
          <w:sz w:val="20"/>
          <w:szCs w:val="20"/>
          <w:lang w:val="en-GB"/>
        </w:rPr>
        <w:t>observer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7E7F3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For example, </w:t>
      </w:r>
      <w:r w:rsidR="004F176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von </w:t>
      </w:r>
      <w:proofErr w:type="spellStart"/>
      <w:r w:rsidR="004F1766" w:rsidRPr="002F58E1">
        <w:rPr>
          <w:rFonts w:ascii="Times New Roman" w:hAnsi="Times New Roman" w:cs="Times New Roman"/>
          <w:sz w:val="20"/>
          <w:szCs w:val="20"/>
          <w:lang w:val="en-GB"/>
        </w:rPr>
        <w:t>Foerster</w:t>
      </w:r>
      <w:proofErr w:type="spellEnd"/>
      <w:r w:rsidR="004F176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affirms that “the environment as we perceive it is our invention.” (1973: 1); </w:t>
      </w:r>
      <w:proofErr w:type="spellStart"/>
      <w:r w:rsidR="0073360E" w:rsidRPr="002F58E1">
        <w:rPr>
          <w:rFonts w:ascii="Times New Roman" w:hAnsi="Times New Roman" w:cs="Times New Roman"/>
          <w:sz w:val="20"/>
          <w:szCs w:val="20"/>
          <w:lang w:val="en-GB"/>
        </w:rPr>
        <w:t>Maturana</w:t>
      </w:r>
      <w:proofErr w:type="spellEnd"/>
      <w:r w:rsidR="0073360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Varela state that </w:t>
      </w:r>
      <w:proofErr w:type="spellStart"/>
      <w:r w:rsidR="0073360E" w:rsidRPr="002F58E1">
        <w:rPr>
          <w:rFonts w:ascii="Times New Roman" w:hAnsi="Times New Roman" w:cs="Times New Roman"/>
          <w:sz w:val="20"/>
          <w:szCs w:val="20"/>
        </w:rPr>
        <w:t>autopoietic</w:t>
      </w:r>
      <w:proofErr w:type="spellEnd"/>
      <w:r w:rsidR="0073360E" w:rsidRPr="002F58E1">
        <w:rPr>
          <w:rFonts w:ascii="Times New Roman" w:hAnsi="Times New Roman" w:cs="Times New Roman"/>
          <w:sz w:val="20"/>
          <w:szCs w:val="20"/>
        </w:rPr>
        <w:t xml:space="preserve"> machines do not have inputs and outputs</w:t>
      </w:r>
      <w:r w:rsidR="007E7F3B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7E7F3B" w:rsidRPr="002F58E1">
        <w:rPr>
          <w:rFonts w:ascii="Times New Roman" w:hAnsi="Times New Roman" w:cs="Times New Roman"/>
          <w:sz w:val="20"/>
          <w:szCs w:val="20"/>
          <w:lang w:val="en-GB"/>
        </w:rPr>
        <w:t>(1980: 80)</w:t>
      </w:r>
      <w:r w:rsidR="004F1766" w:rsidRPr="002F58E1">
        <w:rPr>
          <w:rFonts w:ascii="Times New Roman" w:hAnsi="Times New Roman" w:cs="Times New Roman"/>
          <w:sz w:val="20"/>
          <w:szCs w:val="20"/>
        </w:rPr>
        <w:t>;</w:t>
      </w:r>
      <w:r w:rsidR="007E7F3B" w:rsidRPr="002F58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7F3B" w:rsidRPr="002F58E1">
        <w:rPr>
          <w:rFonts w:ascii="Times New Roman" w:hAnsi="Times New Roman" w:cs="Times New Roman"/>
          <w:sz w:val="20"/>
          <w:szCs w:val="20"/>
        </w:rPr>
        <w:t>Luhmann</w:t>
      </w:r>
      <w:proofErr w:type="spellEnd"/>
      <w:r w:rsidR="007E7F3B" w:rsidRPr="002F58E1">
        <w:rPr>
          <w:rFonts w:ascii="Times New Roman" w:hAnsi="Times New Roman" w:cs="Times New Roman"/>
          <w:sz w:val="20"/>
          <w:szCs w:val="20"/>
        </w:rPr>
        <w:t xml:space="preserve"> defines information as a “purely internal achievem</w:t>
      </w:r>
      <w:r w:rsidR="00973062" w:rsidRPr="002F58E1">
        <w:rPr>
          <w:rFonts w:ascii="Times New Roman" w:hAnsi="Times New Roman" w:cs="Times New Roman"/>
          <w:sz w:val="20"/>
          <w:szCs w:val="20"/>
        </w:rPr>
        <w:t>ent”, an act of selection that</w:t>
      </w:r>
      <w:r w:rsidR="007E7F3B" w:rsidRPr="002F58E1">
        <w:rPr>
          <w:rFonts w:ascii="Times New Roman" w:hAnsi="Times New Roman" w:cs="Times New Roman"/>
          <w:sz w:val="20"/>
          <w:szCs w:val="20"/>
        </w:rPr>
        <w:t xml:space="preserve"> does not exist in the external</w:t>
      </w:r>
      <w:r w:rsidR="001829F5" w:rsidRPr="002F58E1">
        <w:rPr>
          <w:rFonts w:ascii="Times New Roman" w:hAnsi="Times New Roman" w:cs="Times New Roman"/>
          <w:sz w:val="20"/>
          <w:szCs w:val="20"/>
        </w:rPr>
        <w:t xml:space="preserve"> world, but is a construct (2002</w:t>
      </w:r>
      <w:r w:rsidR="007E7F3B" w:rsidRPr="002F58E1">
        <w:rPr>
          <w:rFonts w:ascii="Times New Roman" w:hAnsi="Times New Roman" w:cs="Times New Roman"/>
          <w:sz w:val="20"/>
          <w:szCs w:val="20"/>
        </w:rPr>
        <w:t>: 135).</w:t>
      </w:r>
      <w:r w:rsidR="0097306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F1766" w:rsidRPr="002F58E1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ccording to </w:t>
      </w:r>
      <w:r w:rsidR="004F176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all 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>th</w:t>
      </w:r>
      <w:r w:rsidR="007E7F3B" w:rsidRPr="002F58E1">
        <w:rPr>
          <w:rFonts w:ascii="Times New Roman" w:hAnsi="Times New Roman" w:cs="Times New Roman"/>
          <w:sz w:val="20"/>
          <w:szCs w:val="20"/>
          <w:lang w:val="en-GB"/>
        </w:rPr>
        <w:t>e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7E7F3B" w:rsidRPr="002F58E1">
        <w:rPr>
          <w:rFonts w:ascii="Times New Roman" w:hAnsi="Times New Roman" w:cs="Times New Roman"/>
          <w:sz w:val="20"/>
          <w:szCs w:val="20"/>
          <w:lang w:val="en-GB"/>
        </w:rPr>
        <w:t>e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view</w:t>
      </w:r>
      <w:r w:rsidR="007E7F3B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>, there is no information</w:t>
      </w:r>
      <w:r w:rsidR="007E7F3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transfer as such in an observed system.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 </w:t>
      </w:r>
      <w:r w:rsidR="00BB241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is the </w:t>
      </w:r>
      <w:r w:rsidR="00BB2413" w:rsidRPr="002F58E1">
        <w:rPr>
          <w:rFonts w:ascii="Times New Roman" w:hAnsi="Times New Roman" w:cs="Times New Roman"/>
          <w:i/>
          <w:sz w:val="20"/>
          <w:szCs w:val="20"/>
          <w:lang w:val="en-GB"/>
        </w:rPr>
        <w:t>construction</w:t>
      </w:r>
      <w:r w:rsidR="00BB241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the system’s observer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>, that is, it is</w:t>
      </w:r>
      <w:r w:rsidR="00BB241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constructed by an observer while performing system observation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7109A8" w:rsidRPr="002F58E1">
        <w:rPr>
          <w:rFonts w:ascii="Times New Roman" w:hAnsi="Times New Roman" w:cs="Times New Roman"/>
          <w:sz w:val="20"/>
          <w:szCs w:val="20"/>
          <w:lang w:val="en-GB"/>
        </w:rPr>
        <w:t>Like</w:t>
      </w:r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Bateson</w:t>
      </w:r>
      <w:r w:rsidR="007109A8" w:rsidRPr="002F58E1">
        <w:rPr>
          <w:rFonts w:ascii="Times New Roman" w:hAnsi="Times New Roman" w:cs="Times New Roman"/>
          <w:sz w:val="20"/>
          <w:szCs w:val="20"/>
          <w:lang w:val="en-GB"/>
        </w:rPr>
        <w:t>’s work</w:t>
      </w:r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von </w:t>
      </w:r>
      <w:proofErr w:type="spellStart"/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>Foerster</w:t>
      </w:r>
      <w:proofErr w:type="spellEnd"/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>Maturana</w:t>
      </w:r>
      <w:proofErr w:type="spellEnd"/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Varela and </w:t>
      </w:r>
      <w:proofErr w:type="spellStart"/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>Luhmann’s</w:t>
      </w:r>
      <w:proofErr w:type="spellEnd"/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theories imply that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 does not</w:t>
      </w:r>
      <w:r w:rsidR="00FE31A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exist in itself</w:t>
      </w:r>
      <w:r w:rsidR="007109A8" w:rsidRPr="002F58E1">
        <w:rPr>
          <w:rFonts w:ascii="Times New Roman" w:hAnsi="Times New Roman" w:cs="Times New Roman"/>
          <w:sz w:val="20"/>
          <w:szCs w:val="20"/>
          <w:lang w:val="en-GB"/>
        </w:rPr>
        <w:t>. However, and</w:t>
      </w:r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unlike Bateson </w:t>
      </w:r>
      <w:r w:rsidR="007109A8" w:rsidRPr="002F58E1">
        <w:rPr>
          <w:rFonts w:ascii="Times New Roman" w:hAnsi="Times New Roman" w:cs="Times New Roman"/>
          <w:sz w:val="20"/>
          <w:szCs w:val="20"/>
          <w:lang w:val="en-GB"/>
        </w:rPr>
        <w:t>who does not specify for whom information is a difference (</w:t>
      </w:r>
      <w:r w:rsidR="00F14A18" w:rsidRPr="002F58E1">
        <w:rPr>
          <w:rFonts w:ascii="Times New Roman" w:hAnsi="Times New Roman" w:cs="Times New Roman"/>
          <w:sz w:val="20"/>
          <w:szCs w:val="20"/>
          <w:lang w:val="en-GB"/>
        </w:rPr>
        <w:t>Brier 2008: 179</w:t>
      </w:r>
      <w:r w:rsidR="007109A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), </w:t>
      </w:r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they specify that information only 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>exist</w:t>
      </w:r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1A11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>in the observer’s, or the scientist’</w:t>
      </w:r>
      <w:r w:rsidR="0030042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 </w:t>
      </w:r>
      <w:r w:rsidR="007A0728" w:rsidRPr="002F58E1">
        <w:rPr>
          <w:rFonts w:ascii="Times New Roman" w:hAnsi="Times New Roman" w:cs="Times New Roman"/>
          <w:sz w:val="20"/>
          <w:szCs w:val="20"/>
          <w:lang w:val="en-GB"/>
        </w:rPr>
        <w:t>mind</w:t>
      </w:r>
      <w:r w:rsidR="00BB241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300425" w:rsidRPr="002F58E1">
        <w:rPr>
          <w:rFonts w:ascii="Times New Roman" w:hAnsi="Times New Roman" w:cs="Times New Roman"/>
          <w:sz w:val="20"/>
          <w:szCs w:val="20"/>
          <w:lang w:val="en-GB"/>
        </w:rPr>
        <w:t>As such, with second-order cybernetics the definition of information</w:t>
      </w:r>
      <w:r w:rsidR="00AB44F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not only </w:t>
      </w:r>
      <w:r w:rsidR="00AB44F0" w:rsidRPr="002F58E1">
        <w:rPr>
          <w:rFonts w:ascii="Times New Roman" w:hAnsi="Times New Roman" w:cs="Times New Roman"/>
          <w:sz w:val="20"/>
          <w:szCs w:val="20"/>
        </w:rPr>
        <w:t>moved towards a less formally precise and descriptive definition of information but also</w:t>
      </w:r>
      <w:r w:rsidR="003C211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</w:t>
      </w:r>
      <w:r w:rsidR="00C83C0E" w:rsidRPr="002F58E1">
        <w:rPr>
          <w:rFonts w:ascii="Times New Roman" w:hAnsi="Times New Roman" w:cs="Times New Roman"/>
          <w:sz w:val="20"/>
          <w:szCs w:val="20"/>
          <w:lang w:val="en-GB"/>
        </w:rPr>
        <w:t>ook</w:t>
      </w:r>
      <w:r w:rsidR="003C211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 constructivis</w:t>
      </w:r>
      <w:r w:rsidR="00300425" w:rsidRPr="002F58E1">
        <w:rPr>
          <w:rFonts w:ascii="Times New Roman" w:hAnsi="Times New Roman" w:cs="Times New Roman"/>
          <w:sz w:val="20"/>
          <w:szCs w:val="20"/>
          <w:lang w:val="en-GB"/>
        </w:rPr>
        <w:t>t turn and bec</w:t>
      </w:r>
      <w:r w:rsidR="00C83C0E" w:rsidRPr="002F58E1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30042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me a ‘subjective’ entity in its fastidiously relative and </w:t>
      </w:r>
      <w:r w:rsidR="00300425" w:rsidRPr="002F58E1">
        <w:rPr>
          <w:rFonts w:ascii="Times New Roman" w:hAnsi="Times New Roman" w:cs="Times New Roman"/>
          <w:i/>
          <w:sz w:val="20"/>
          <w:szCs w:val="20"/>
          <w:lang w:val="en-GB"/>
        </w:rPr>
        <w:t>arbitrary</w:t>
      </w:r>
      <w:r w:rsidR="0030042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overtone</w:t>
      </w:r>
      <w:r w:rsidR="00C83C0E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300425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C9793F" w:rsidRPr="002F58E1" w:rsidRDefault="00C9793F" w:rsidP="008D6FA3">
      <w:pPr>
        <w:jc w:val="both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0B625E" w:rsidRPr="002F58E1" w:rsidRDefault="009B697F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sz w:val="20"/>
          <w:szCs w:val="20"/>
        </w:rPr>
        <w:t>This</w:t>
      </w:r>
      <w:r w:rsidR="00337FD8" w:rsidRPr="002F58E1">
        <w:rPr>
          <w:rFonts w:ascii="Times New Roman" w:hAnsi="Times New Roman" w:cs="Times New Roman"/>
          <w:sz w:val="20"/>
          <w:szCs w:val="20"/>
        </w:rPr>
        <w:t xml:space="preserve"> account of the history of information leads us to realize a fundamental fact</w:t>
      </w:r>
      <w:r w:rsidRPr="002F58E1">
        <w:rPr>
          <w:rFonts w:ascii="Times New Roman" w:hAnsi="Times New Roman" w:cs="Times New Roman"/>
          <w:sz w:val="20"/>
          <w:szCs w:val="20"/>
        </w:rPr>
        <w:t>:</w:t>
      </w:r>
      <w:r w:rsidR="00337FD8" w:rsidRPr="002F58E1">
        <w:rPr>
          <w:rFonts w:ascii="Times New Roman" w:hAnsi="Times New Roman" w:cs="Times New Roman"/>
          <w:sz w:val="20"/>
          <w:szCs w:val="20"/>
        </w:rPr>
        <w:t xml:space="preserve"> that</w:t>
      </w:r>
      <w:r w:rsidR="00B70CB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E3304" w:rsidRPr="002F58E1">
        <w:rPr>
          <w:rFonts w:ascii="Times New Roman" w:hAnsi="Times New Roman" w:cs="Times New Roman"/>
          <w:sz w:val="20"/>
          <w:szCs w:val="20"/>
          <w:lang w:val="en-GB"/>
        </w:rPr>
        <w:t>in cybernetics the concept of</w:t>
      </w:r>
      <w:r w:rsidR="00EC4B6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</w:t>
      </w:r>
      <w:r w:rsidR="005E330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204A0" w:rsidRPr="002F58E1">
        <w:rPr>
          <w:rFonts w:ascii="Times New Roman" w:hAnsi="Times New Roman" w:cs="Times New Roman"/>
          <w:sz w:val="20"/>
          <w:szCs w:val="20"/>
          <w:lang w:val="en-GB"/>
        </w:rPr>
        <w:t>undergoes profoundly different developments</w:t>
      </w:r>
      <w:r w:rsidR="005E3304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EC4B6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204A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If one </w:t>
      </w:r>
      <w:r w:rsidR="00EF6F7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intended </w:t>
      </w:r>
      <w:r w:rsidR="007204A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cybernetics, for simplicity’s sake, as a </w:t>
      </w:r>
      <w:r w:rsidR="00EF6F71" w:rsidRPr="002F58E1">
        <w:rPr>
          <w:rFonts w:ascii="Times New Roman" w:hAnsi="Times New Roman" w:cs="Times New Roman"/>
          <w:sz w:val="20"/>
          <w:szCs w:val="20"/>
          <w:lang w:val="en-GB"/>
        </w:rPr>
        <w:t>single system developing along a timeline</w:t>
      </w:r>
      <w:r w:rsidR="007204A0" w:rsidRPr="002F58E1">
        <w:rPr>
          <w:rFonts w:ascii="Times New Roman" w:hAnsi="Times New Roman" w:cs="Times New Roman"/>
          <w:sz w:val="20"/>
          <w:szCs w:val="20"/>
          <w:lang w:val="en-GB"/>
        </w:rPr>
        <w:t>, these developments could be intended as contradictory.</w:t>
      </w:r>
      <w:r w:rsidR="007E323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This expression can be defined along the line of Louis </w:t>
      </w:r>
      <w:proofErr w:type="spellStart"/>
      <w:r w:rsidR="007E323D" w:rsidRPr="002F58E1">
        <w:rPr>
          <w:rFonts w:ascii="Times New Roman" w:hAnsi="Times New Roman" w:cs="Times New Roman"/>
          <w:sz w:val="20"/>
          <w:szCs w:val="20"/>
          <w:lang w:val="en-GB"/>
        </w:rPr>
        <w:t>Althusser’s</w:t>
      </w:r>
      <w:proofErr w:type="spellEnd"/>
      <w:r w:rsidR="007E323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conception of history </w:t>
      </w:r>
      <w:r w:rsidR="007E323D" w:rsidRPr="002F58E1">
        <w:rPr>
          <w:rFonts w:ascii="Times New Roman" w:hAnsi="Times New Roman" w:cs="Times New Roman"/>
          <w:sz w:val="20"/>
          <w:szCs w:val="20"/>
        </w:rPr>
        <w:t>(2005</w:t>
      </w:r>
      <w:r w:rsidR="00501549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7E323D" w:rsidRPr="002F58E1">
        <w:rPr>
          <w:rFonts w:ascii="Times New Roman" w:hAnsi="Times New Roman" w:cs="Times New Roman"/>
          <w:sz w:val="20"/>
          <w:szCs w:val="20"/>
        </w:rPr>
        <w:t>[1965])</w:t>
      </w:r>
      <w:r w:rsidR="007E323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an event of </w:t>
      </w:r>
      <w:r w:rsidR="007E323D" w:rsidRPr="002F58E1">
        <w:rPr>
          <w:rFonts w:ascii="Times New Roman" w:hAnsi="Times New Roman" w:cs="Times New Roman"/>
          <w:sz w:val="20"/>
          <w:szCs w:val="20"/>
        </w:rPr>
        <w:t>sudden change, or a sudden leap forward or, in</w:t>
      </w:r>
      <w:r w:rsidR="007E323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other words </w:t>
      </w:r>
      <w:r w:rsidR="007E323D" w:rsidRPr="002F58E1">
        <w:rPr>
          <w:rFonts w:ascii="Times New Roman" w:hAnsi="Times New Roman" w:cs="Times New Roman"/>
          <w:i/>
          <w:sz w:val="20"/>
          <w:szCs w:val="20"/>
          <w:lang w:val="en-GB"/>
        </w:rPr>
        <w:t>an uneven development</w:t>
      </w:r>
      <w:r w:rsidR="007E323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7204A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C6644" w:rsidRPr="002F58E1">
        <w:rPr>
          <w:rFonts w:ascii="Times New Roman" w:hAnsi="Times New Roman" w:cs="Times New Roman"/>
          <w:sz w:val="20"/>
          <w:szCs w:val="20"/>
          <w:lang w:val="en-GB"/>
        </w:rPr>
        <w:t>In cybernetics</w:t>
      </w:r>
      <w:r w:rsidR="00C83C0E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8C66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fact, information at first is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‘</w:t>
      </w:r>
      <w:r w:rsidR="008C6644" w:rsidRPr="002F58E1">
        <w:rPr>
          <w:rFonts w:ascii="Times New Roman" w:hAnsi="Times New Roman" w:cs="Times New Roman"/>
          <w:sz w:val="20"/>
          <w:szCs w:val="20"/>
          <w:lang w:val="en-GB"/>
        </w:rPr>
        <w:t>objective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="008C66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(first order), then it is ‘subjective’ (second order). Thus information is first </w:t>
      </w:r>
      <w:r w:rsidR="008C6644" w:rsidRPr="002F58E1">
        <w:rPr>
          <w:rFonts w:ascii="Times New Roman" w:hAnsi="Times New Roman" w:cs="Times New Roman"/>
          <w:i/>
          <w:sz w:val="20"/>
          <w:szCs w:val="20"/>
          <w:lang w:val="en-GB"/>
        </w:rPr>
        <w:t>necessary</w:t>
      </w:r>
      <w:r w:rsidR="008C66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gramStart"/>
      <w:r w:rsidR="008C6644" w:rsidRPr="002F58E1">
        <w:rPr>
          <w:rFonts w:ascii="Times New Roman" w:hAnsi="Times New Roman" w:cs="Times New Roman"/>
          <w:sz w:val="20"/>
          <w:szCs w:val="20"/>
          <w:lang w:val="en-GB"/>
        </w:rPr>
        <w:t>then</w:t>
      </w:r>
      <w:proofErr w:type="gramEnd"/>
      <w:r w:rsidR="008C66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it is relative to an observer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or </w:t>
      </w:r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>arbitrary</w:t>
      </w:r>
      <w:r w:rsidR="008C66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AB44F0" w:rsidRPr="002F58E1">
        <w:rPr>
          <w:rFonts w:ascii="Times New Roman" w:hAnsi="Times New Roman" w:cs="Times New Roman"/>
          <w:sz w:val="20"/>
          <w:szCs w:val="20"/>
        </w:rPr>
        <w:t xml:space="preserve">A </w:t>
      </w:r>
      <w:r w:rsidR="00EF6F71" w:rsidRPr="002F58E1">
        <w:rPr>
          <w:rFonts w:ascii="Times New Roman" w:hAnsi="Times New Roman" w:cs="Times New Roman"/>
          <w:sz w:val="20"/>
          <w:szCs w:val="20"/>
        </w:rPr>
        <w:t>consequence</w:t>
      </w:r>
      <w:r w:rsidR="00AB44F0" w:rsidRPr="002F58E1">
        <w:rPr>
          <w:rFonts w:ascii="Times New Roman" w:hAnsi="Times New Roman" w:cs="Times New Roman"/>
          <w:sz w:val="20"/>
          <w:szCs w:val="20"/>
        </w:rPr>
        <w:t xml:space="preserve"> of this epistemological </w:t>
      </w:r>
      <w:r w:rsidR="007E323D" w:rsidRPr="002F58E1">
        <w:rPr>
          <w:rFonts w:ascii="Times New Roman" w:hAnsi="Times New Roman" w:cs="Times New Roman"/>
          <w:sz w:val="20"/>
          <w:szCs w:val="20"/>
        </w:rPr>
        <w:t>uneven development</w:t>
      </w:r>
      <w:r w:rsidR="00AB44F0" w:rsidRPr="002F58E1">
        <w:rPr>
          <w:rFonts w:ascii="Times New Roman" w:hAnsi="Times New Roman" w:cs="Times New Roman"/>
          <w:sz w:val="20"/>
          <w:szCs w:val="20"/>
        </w:rPr>
        <w:t xml:space="preserve"> is that after second order cybernetics,</w:t>
      </w:r>
      <w:r w:rsidR="00337FD8" w:rsidRPr="002F58E1">
        <w:rPr>
          <w:rFonts w:ascii="Times New Roman" w:hAnsi="Times New Roman" w:cs="Times New Roman"/>
          <w:sz w:val="20"/>
          <w:szCs w:val="20"/>
        </w:rPr>
        <w:t xml:space="preserve"> information as a concept became harder to locate.</w:t>
      </w:r>
      <w:r w:rsidR="00300672" w:rsidRPr="002F58E1">
        <w:rPr>
          <w:rFonts w:ascii="Times New Roman" w:hAnsi="Times New Roman" w:cs="Times New Roman"/>
          <w:sz w:val="20"/>
          <w:szCs w:val="20"/>
        </w:rPr>
        <w:t xml:space="preserve"> One could say that i</w:t>
      </w:r>
      <w:r w:rsidRPr="002F58E1">
        <w:rPr>
          <w:rFonts w:ascii="Times New Roman" w:hAnsi="Times New Roman" w:cs="Times New Roman"/>
          <w:sz w:val="20"/>
          <w:szCs w:val="20"/>
        </w:rPr>
        <w:t>nformation slipped o</w:t>
      </w:r>
      <w:r w:rsidR="00C83C0E" w:rsidRPr="002F58E1">
        <w:rPr>
          <w:rFonts w:ascii="Times New Roman" w:hAnsi="Times New Roman" w:cs="Times New Roman"/>
          <w:sz w:val="20"/>
          <w:szCs w:val="20"/>
        </w:rPr>
        <w:t>ut of</w:t>
      </w:r>
      <w:r w:rsidRPr="002F58E1">
        <w:rPr>
          <w:rFonts w:ascii="Times New Roman" w:hAnsi="Times New Roman" w:cs="Times New Roman"/>
          <w:sz w:val="20"/>
          <w:szCs w:val="20"/>
        </w:rPr>
        <w:t xml:space="preserve"> scientists</w:t>
      </w:r>
      <w:r w:rsidR="003C2112" w:rsidRPr="002F58E1">
        <w:rPr>
          <w:rFonts w:ascii="Times New Roman" w:hAnsi="Times New Roman" w:cs="Times New Roman"/>
          <w:sz w:val="20"/>
          <w:szCs w:val="20"/>
        </w:rPr>
        <w:t>’</w:t>
      </w:r>
      <w:r w:rsidR="00337FD8" w:rsidRPr="002F58E1">
        <w:rPr>
          <w:rFonts w:ascii="Times New Roman" w:hAnsi="Times New Roman" w:cs="Times New Roman"/>
          <w:sz w:val="20"/>
          <w:szCs w:val="20"/>
        </w:rPr>
        <w:t xml:space="preserve"> hands</w:t>
      </w:r>
      <w:r w:rsidRPr="002F58E1">
        <w:rPr>
          <w:rFonts w:ascii="Times New Roman" w:hAnsi="Times New Roman" w:cs="Times New Roman"/>
          <w:sz w:val="20"/>
          <w:szCs w:val="20"/>
        </w:rPr>
        <w:t xml:space="preserve"> to the point that </w:t>
      </w:r>
      <w:r w:rsidR="003C2112" w:rsidRPr="002F58E1">
        <w:rPr>
          <w:rFonts w:ascii="Times New Roman" w:hAnsi="Times New Roman" w:cs="Times New Roman"/>
          <w:sz w:val="20"/>
          <w:szCs w:val="20"/>
        </w:rPr>
        <w:t xml:space="preserve">they </w:t>
      </w:r>
      <w:r w:rsidR="00C83C0E" w:rsidRPr="002F58E1">
        <w:rPr>
          <w:rFonts w:ascii="Times New Roman" w:hAnsi="Times New Roman" w:cs="Times New Roman"/>
          <w:sz w:val="20"/>
          <w:szCs w:val="20"/>
        </w:rPr>
        <w:t>found</w:t>
      </w:r>
      <w:r w:rsidR="003C2112" w:rsidRPr="002F58E1">
        <w:rPr>
          <w:rFonts w:ascii="Times New Roman" w:hAnsi="Times New Roman" w:cs="Times New Roman"/>
          <w:sz w:val="20"/>
          <w:szCs w:val="20"/>
        </w:rPr>
        <w:t xml:space="preserve"> themselves asking: “where did information go?” </w:t>
      </w:r>
      <w:r w:rsidR="00337FD8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3978BE" w:rsidRPr="002F58E1">
        <w:rPr>
          <w:rFonts w:ascii="Times New Roman" w:hAnsi="Times New Roman" w:cs="Times New Roman"/>
          <w:sz w:val="20"/>
          <w:szCs w:val="20"/>
        </w:rPr>
        <w:t xml:space="preserve">This may not be </w:t>
      </w:r>
      <w:r w:rsidR="00F5185C" w:rsidRPr="002F58E1">
        <w:rPr>
          <w:rFonts w:ascii="Times New Roman" w:hAnsi="Times New Roman" w:cs="Times New Roman"/>
          <w:sz w:val="20"/>
          <w:szCs w:val="20"/>
        </w:rPr>
        <w:t xml:space="preserve">a problem </w:t>
      </w:r>
      <w:r w:rsidR="00AB1F08" w:rsidRPr="002F58E1">
        <w:rPr>
          <w:rFonts w:ascii="Times New Roman" w:hAnsi="Times New Roman" w:cs="Times New Roman"/>
          <w:sz w:val="20"/>
          <w:szCs w:val="20"/>
        </w:rPr>
        <w:t xml:space="preserve">to the specialist thinker who intends that </w:t>
      </w:r>
      <w:r w:rsidR="009552C6" w:rsidRPr="002F58E1">
        <w:rPr>
          <w:rFonts w:ascii="Times New Roman" w:hAnsi="Times New Roman" w:cs="Times New Roman"/>
          <w:sz w:val="20"/>
          <w:szCs w:val="20"/>
        </w:rPr>
        <w:t>similar instances</w:t>
      </w:r>
      <w:r w:rsidR="00AB1F08" w:rsidRPr="002F58E1">
        <w:rPr>
          <w:rFonts w:ascii="Times New Roman" w:hAnsi="Times New Roman" w:cs="Times New Roman"/>
          <w:sz w:val="20"/>
          <w:szCs w:val="20"/>
        </w:rPr>
        <w:t xml:space="preserve"> of reality can be described with different tools.</w:t>
      </w:r>
      <w:r w:rsidR="00F5185C" w:rsidRPr="002F58E1">
        <w:rPr>
          <w:rFonts w:ascii="Times New Roman" w:hAnsi="Times New Roman" w:cs="Times New Roman"/>
          <w:sz w:val="20"/>
          <w:szCs w:val="20"/>
        </w:rPr>
        <w:t xml:space="preserve"> Or, i</w:t>
      </w:r>
      <w:r w:rsidR="00AB1F08" w:rsidRPr="002F58E1">
        <w:rPr>
          <w:rFonts w:ascii="Times New Roman" w:hAnsi="Times New Roman" w:cs="Times New Roman"/>
          <w:sz w:val="20"/>
          <w:szCs w:val="20"/>
        </w:rPr>
        <w:t xml:space="preserve">n other words, </w:t>
      </w:r>
      <w:r w:rsidR="00F5185C" w:rsidRPr="002F58E1">
        <w:rPr>
          <w:rFonts w:ascii="Times New Roman" w:hAnsi="Times New Roman" w:cs="Times New Roman"/>
          <w:sz w:val="20"/>
          <w:szCs w:val="20"/>
        </w:rPr>
        <w:t xml:space="preserve">that </w:t>
      </w:r>
      <w:r w:rsidR="003978BE" w:rsidRPr="002F58E1">
        <w:rPr>
          <w:rFonts w:ascii="Times New Roman" w:hAnsi="Times New Roman" w:cs="Times New Roman"/>
          <w:sz w:val="20"/>
          <w:szCs w:val="20"/>
        </w:rPr>
        <w:t>concepts developed for different purposes (</w:t>
      </w:r>
      <w:r w:rsidR="00F5185C" w:rsidRPr="002F58E1">
        <w:rPr>
          <w:rFonts w:ascii="Times New Roman" w:hAnsi="Times New Roman" w:cs="Times New Roman"/>
          <w:sz w:val="20"/>
          <w:szCs w:val="20"/>
        </w:rPr>
        <w:t xml:space="preserve">e.g. </w:t>
      </w:r>
      <w:r w:rsidR="003978BE" w:rsidRPr="002F58E1">
        <w:rPr>
          <w:rFonts w:ascii="Times New Roman" w:hAnsi="Times New Roman" w:cs="Times New Roman"/>
          <w:sz w:val="20"/>
          <w:szCs w:val="20"/>
        </w:rPr>
        <w:t>defining quantities or defining qualities</w:t>
      </w:r>
      <w:r w:rsidR="009552C6" w:rsidRPr="002F58E1">
        <w:rPr>
          <w:rFonts w:ascii="Times New Roman" w:hAnsi="Times New Roman" w:cs="Times New Roman"/>
          <w:sz w:val="20"/>
          <w:szCs w:val="20"/>
        </w:rPr>
        <w:t xml:space="preserve"> but within the same thing</w:t>
      </w:r>
      <w:r w:rsidR="003978BE" w:rsidRPr="002F58E1">
        <w:rPr>
          <w:rFonts w:ascii="Times New Roman" w:hAnsi="Times New Roman" w:cs="Times New Roman"/>
          <w:sz w:val="20"/>
          <w:szCs w:val="20"/>
        </w:rPr>
        <w:t xml:space="preserve">) are not contradictory but simply different. </w:t>
      </w:r>
      <w:r w:rsidR="00F5185C" w:rsidRPr="002F58E1">
        <w:rPr>
          <w:rFonts w:ascii="Times New Roman" w:hAnsi="Times New Roman" w:cs="Times New Roman"/>
          <w:sz w:val="20"/>
          <w:szCs w:val="20"/>
        </w:rPr>
        <w:t xml:space="preserve">However the uneven development of information becomes a problem </w:t>
      </w:r>
      <w:r w:rsidR="003978BE" w:rsidRPr="002F58E1">
        <w:rPr>
          <w:rFonts w:ascii="Times New Roman" w:hAnsi="Times New Roman" w:cs="Times New Roman"/>
          <w:sz w:val="20"/>
          <w:szCs w:val="20"/>
        </w:rPr>
        <w:t>to the integrative thinker who</w:t>
      </w:r>
      <w:r w:rsidR="009552C6" w:rsidRPr="002F58E1">
        <w:rPr>
          <w:rFonts w:ascii="Times New Roman" w:hAnsi="Times New Roman" w:cs="Times New Roman"/>
          <w:sz w:val="20"/>
          <w:szCs w:val="20"/>
        </w:rPr>
        <w:t>, in an opposite fashion to the specialist thinker,</w:t>
      </w:r>
      <w:r w:rsidR="003978BE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9552C6" w:rsidRPr="002F58E1">
        <w:rPr>
          <w:rFonts w:ascii="Times New Roman" w:hAnsi="Times New Roman" w:cs="Times New Roman"/>
          <w:sz w:val="20"/>
          <w:szCs w:val="20"/>
        </w:rPr>
        <w:t xml:space="preserve">instead </w:t>
      </w:r>
      <w:r w:rsidR="003978BE" w:rsidRPr="002F58E1">
        <w:rPr>
          <w:rFonts w:ascii="Times New Roman" w:hAnsi="Times New Roman" w:cs="Times New Roman"/>
          <w:sz w:val="20"/>
          <w:szCs w:val="20"/>
        </w:rPr>
        <w:t xml:space="preserve">wishes to </w:t>
      </w:r>
      <w:r w:rsidR="00640A0E" w:rsidRPr="002F58E1">
        <w:rPr>
          <w:rFonts w:ascii="Times New Roman" w:hAnsi="Times New Roman" w:cs="Times New Roman"/>
          <w:sz w:val="20"/>
          <w:szCs w:val="20"/>
        </w:rPr>
        <w:t xml:space="preserve">use </w:t>
      </w:r>
      <w:proofErr w:type="spellStart"/>
      <w:r w:rsidR="00640A0E" w:rsidRPr="002F58E1">
        <w:rPr>
          <w:rFonts w:ascii="Times New Roman" w:hAnsi="Times New Roman" w:cs="Times New Roman"/>
          <w:i/>
          <w:sz w:val="20"/>
          <w:szCs w:val="20"/>
        </w:rPr>
        <w:t>grosso</w:t>
      </w:r>
      <w:proofErr w:type="spellEnd"/>
      <w:r w:rsidR="00640A0E" w:rsidRPr="002F58E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0A0E" w:rsidRPr="002F58E1">
        <w:rPr>
          <w:rFonts w:ascii="Times New Roman" w:hAnsi="Times New Roman" w:cs="Times New Roman"/>
          <w:i/>
          <w:sz w:val="20"/>
          <w:szCs w:val="20"/>
        </w:rPr>
        <w:t>modo</w:t>
      </w:r>
      <w:proofErr w:type="spellEnd"/>
      <w:r w:rsidR="00640A0E" w:rsidRPr="002F58E1">
        <w:rPr>
          <w:rFonts w:ascii="Times New Roman" w:hAnsi="Times New Roman" w:cs="Times New Roman"/>
          <w:sz w:val="20"/>
          <w:szCs w:val="20"/>
        </w:rPr>
        <w:t xml:space="preserve"> the same tools to understand different instances of reality</w:t>
      </w:r>
      <w:r w:rsidR="00A560F4" w:rsidRPr="002F58E1">
        <w:rPr>
          <w:rFonts w:ascii="Times New Roman" w:hAnsi="Times New Roman" w:cs="Times New Roman"/>
          <w:sz w:val="20"/>
          <w:szCs w:val="20"/>
        </w:rPr>
        <w:t>, including those developed for different purposes</w:t>
      </w:r>
      <w:r w:rsidR="00640A0E" w:rsidRPr="002F58E1">
        <w:rPr>
          <w:rFonts w:ascii="Times New Roman" w:hAnsi="Times New Roman" w:cs="Times New Roman"/>
          <w:sz w:val="20"/>
          <w:szCs w:val="20"/>
        </w:rPr>
        <w:t>.</w:t>
      </w:r>
      <w:r w:rsidR="009552C6" w:rsidRPr="002F58E1">
        <w:rPr>
          <w:rFonts w:ascii="Times New Roman" w:hAnsi="Times New Roman" w:cs="Times New Roman"/>
          <w:sz w:val="20"/>
          <w:szCs w:val="20"/>
        </w:rPr>
        <w:t xml:space="preserve"> This paper takes its inspiration from the second approach </w:t>
      </w:r>
      <w:r w:rsidR="00A25E45" w:rsidRPr="002F58E1">
        <w:rPr>
          <w:rFonts w:ascii="Times New Roman" w:hAnsi="Times New Roman" w:cs="Times New Roman"/>
          <w:sz w:val="20"/>
          <w:szCs w:val="20"/>
        </w:rPr>
        <w:t xml:space="preserve"> - that of the integrative thinker - </w:t>
      </w:r>
      <w:r w:rsidR="009552C6" w:rsidRPr="002F58E1">
        <w:rPr>
          <w:rFonts w:ascii="Times New Roman" w:hAnsi="Times New Roman" w:cs="Times New Roman"/>
          <w:sz w:val="20"/>
          <w:szCs w:val="20"/>
        </w:rPr>
        <w:t xml:space="preserve">and </w:t>
      </w:r>
      <w:r w:rsidR="007E323D" w:rsidRPr="002F58E1">
        <w:rPr>
          <w:rFonts w:ascii="Times New Roman" w:hAnsi="Times New Roman" w:cs="Times New Roman"/>
          <w:sz w:val="20"/>
          <w:szCs w:val="20"/>
        </w:rPr>
        <w:t>argue</w:t>
      </w:r>
      <w:r w:rsidR="009552C6" w:rsidRPr="002F58E1">
        <w:rPr>
          <w:rFonts w:ascii="Times New Roman" w:hAnsi="Times New Roman" w:cs="Times New Roman"/>
          <w:sz w:val="20"/>
          <w:szCs w:val="20"/>
        </w:rPr>
        <w:t>s</w:t>
      </w:r>
      <w:r w:rsidR="007E323D" w:rsidRPr="002F58E1">
        <w:rPr>
          <w:rFonts w:ascii="Times New Roman" w:hAnsi="Times New Roman" w:cs="Times New Roman"/>
          <w:sz w:val="20"/>
          <w:szCs w:val="20"/>
        </w:rPr>
        <w:t xml:space="preserve"> that an </w:t>
      </w:r>
      <w:r w:rsidR="003978BE" w:rsidRPr="002F58E1">
        <w:rPr>
          <w:rFonts w:ascii="Times New Roman" w:hAnsi="Times New Roman" w:cs="Times New Roman"/>
          <w:sz w:val="20"/>
          <w:szCs w:val="20"/>
        </w:rPr>
        <w:t>interdisciplinary</w:t>
      </w:r>
      <w:r w:rsidR="00A25E45" w:rsidRPr="002F58E1">
        <w:rPr>
          <w:rFonts w:ascii="Times New Roman" w:hAnsi="Times New Roman" w:cs="Times New Roman"/>
          <w:sz w:val="20"/>
          <w:szCs w:val="20"/>
        </w:rPr>
        <w:t>, rather than a specialist</w:t>
      </w:r>
      <w:r w:rsidR="007E323D" w:rsidRPr="002F58E1">
        <w:rPr>
          <w:rFonts w:ascii="Times New Roman" w:hAnsi="Times New Roman" w:cs="Times New Roman"/>
          <w:sz w:val="20"/>
          <w:szCs w:val="20"/>
        </w:rPr>
        <w:t xml:space="preserve"> view on problem solving may</w:t>
      </w:r>
      <w:r w:rsidR="003978BE" w:rsidRPr="002F58E1">
        <w:rPr>
          <w:rFonts w:ascii="Times New Roman" w:hAnsi="Times New Roman" w:cs="Times New Roman"/>
          <w:sz w:val="20"/>
          <w:szCs w:val="20"/>
        </w:rPr>
        <w:t xml:space="preserve"> be </w:t>
      </w:r>
      <w:r w:rsidR="00A25E45" w:rsidRPr="002F58E1">
        <w:rPr>
          <w:rFonts w:ascii="Times New Roman" w:hAnsi="Times New Roman" w:cs="Times New Roman"/>
          <w:sz w:val="20"/>
          <w:szCs w:val="20"/>
        </w:rPr>
        <w:t>a feasible</w:t>
      </w:r>
      <w:r w:rsidR="003978BE" w:rsidRPr="002F58E1">
        <w:rPr>
          <w:rFonts w:ascii="Times New Roman" w:hAnsi="Times New Roman" w:cs="Times New Roman"/>
          <w:sz w:val="20"/>
          <w:szCs w:val="20"/>
        </w:rPr>
        <w:t xml:space="preserve"> way to answer the question</w:t>
      </w:r>
      <w:r w:rsidR="009552C6" w:rsidRPr="002F58E1">
        <w:rPr>
          <w:rFonts w:ascii="Times New Roman" w:hAnsi="Times New Roman" w:cs="Times New Roman"/>
          <w:sz w:val="20"/>
          <w:szCs w:val="20"/>
        </w:rPr>
        <w:t>s</w:t>
      </w:r>
      <w:r w:rsidR="00337FD8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3978BE" w:rsidRPr="002F58E1">
        <w:rPr>
          <w:rFonts w:ascii="Times New Roman" w:hAnsi="Times New Roman" w:cs="Times New Roman"/>
          <w:sz w:val="20"/>
          <w:szCs w:val="20"/>
        </w:rPr>
        <w:t>“</w:t>
      </w:r>
      <w:r w:rsidR="00337FD8" w:rsidRPr="002F58E1">
        <w:rPr>
          <w:rFonts w:ascii="Times New Roman" w:hAnsi="Times New Roman" w:cs="Times New Roman"/>
          <w:sz w:val="20"/>
          <w:szCs w:val="20"/>
        </w:rPr>
        <w:t xml:space="preserve">where is, then, information? </w:t>
      </w:r>
      <w:r w:rsidR="00337FD8" w:rsidRPr="002F58E1">
        <w:rPr>
          <w:rFonts w:ascii="Times New Roman" w:hAnsi="Times New Roman" w:cs="Times New Roman"/>
          <w:sz w:val="20"/>
          <w:szCs w:val="20"/>
          <w:lang w:val="en-GB"/>
        </w:rPr>
        <w:t>Is it in the actual thing that we are observing? (</w:t>
      </w:r>
      <w:proofErr w:type="gramStart"/>
      <w:r w:rsidR="00337FD8" w:rsidRPr="002F58E1">
        <w:rPr>
          <w:rFonts w:ascii="Times New Roman" w:hAnsi="Times New Roman" w:cs="Times New Roman"/>
          <w:sz w:val="20"/>
          <w:szCs w:val="20"/>
          <w:lang w:val="en-GB"/>
        </w:rPr>
        <w:t>as</w:t>
      </w:r>
      <w:proofErr w:type="gramEnd"/>
      <w:r w:rsidR="00337F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first order, ‘objective’ cybernetic conception) Or is it </w:t>
      </w:r>
      <w:r w:rsidR="00A560F4" w:rsidRPr="002F58E1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337FD8" w:rsidRPr="002F58E1">
        <w:rPr>
          <w:rFonts w:ascii="Times New Roman" w:hAnsi="Times New Roman" w:cs="Times New Roman"/>
          <w:sz w:val="20"/>
          <w:szCs w:val="20"/>
          <w:lang w:val="en-GB"/>
        </w:rPr>
        <w:t>n the observer? (</w:t>
      </w:r>
      <w:proofErr w:type="gramStart"/>
      <w:r w:rsidR="00337FD8" w:rsidRPr="002F58E1">
        <w:rPr>
          <w:rFonts w:ascii="Times New Roman" w:hAnsi="Times New Roman" w:cs="Times New Roman"/>
          <w:sz w:val="20"/>
          <w:szCs w:val="20"/>
          <w:lang w:val="en-GB"/>
        </w:rPr>
        <w:t>as</w:t>
      </w:r>
      <w:proofErr w:type="gramEnd"/>
      <w:r w:rsidR="00337F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second order, ‘subjective’ cybernetic conception)</w:t>
      </w:r>
      <w:r w:rsidR="00300672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3978BE" w:rsidRPr="002F58E1">
        <w:rPr>
          <w:rFonts w:ascii="Times New Roman" w:hAnsi="Times New Roman" w:cs="Times New Roman"/>
          <w:sz w:val="20"/>
          <w:szCs w:val="20"/>
          <w:lang w:val="en-GB"/>
        </w:rPr>
        <w:t>”</w:t>
      </w:r>
      <w:r w:rsidR="00337F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evident</w:t>
      </w:r>
      <w:r w:rsidR="0030067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3978B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this question </w:t>
      </w:r>
      <w:r w:rsidR="00A25E45" w:rsidRPr="002F58E1">
        <w:rPr>
          <w:rFonts w:ascii="Times New Roman" w:hAnsi="Times New Roman" w:cs="Times New Roman"/>
          <w:sz w:val="20"/>
          <w:szCs w:val="20"/>
          <w:lang w:val="en-GB"/>
        </w:rPr>
        <w:t>embodies a</w:t>
      </w:r>
      <w:r w:rsidR="00231C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subject/object </w:t>
      </w:r>
      <w:proofErr w:type="gramStart"/>
      <w:r w:rsidR="00231C34" w:rsidRPr="002F58E1">
        <w:rPr>
          <w:rFonts w:ascii="Times New Roman" w:hAnsi="Times New Roman" w:cs="Times New Roman"/>
          <w:sz w:val="20"/>
          <w:szCs w:val="20"/>
          <w:lang w:val="en-GB"/>
        </w:rPr>
        <w:t>dichotomy</w:t>
      </w:r>
      <w:r w:rsidR="00300672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proofErr w:type="gramEnd"/>
      <w:r w:rsidR="0030067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 t</w:t>
      </w:r>
      <w:r w:rsidR="000B625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ypical </w:t>
      </w:r>
      <w:r w:rsidR="00B453BB" w:rsidRPr="002F58E1">
        <w:rPr>
          <w:rFonts w:ascii="Times New Roman" w:hAnsi="Times New Roman" w:cs="Times New Roman"/>
          <w:sz w:val="20"/>
          <w:szCs w:val="20"/>
          <w:lang w:val="en-GB"/>
        </w:rPr>
        <w:t>‘true’ or ‘f</w:t>
      </w:r>
      <w:r w:rsidR="00300672" w:rsidRPr="002F58E1">
        <w:rPr>
          <w:rFonts w:ascii="Times New Roman" w:hAnsi="Times New Roman" w:cs="Times New Roman"/>
          <w:sz w:val="20"/>
          <w:szCs w:val="20"/>
          <w:lang w:val="en-GB"/>
        </w:rPr>
        <w:t>alse</w:t>
      </w:r>
      <w:r w:rsidR="00B453BB"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="00AC2D4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B625E" w:rsidRPr="002F58E1">
        <w:rPr>
          <w:rFonts w:ascii="Times New Roman" w:hAnsi="Times New Roman" w:cs="Times New Roman"/>
          <w:sz w:val="20"/>
          <w:szCs w:val="20"/>
          <w:lang w:val="en-GB"/>
        </w:rPr>
        <w:t>formal logic problem</w:t>
      </w:r>
      <w:r w:rsidR="009552C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is</w:t>
      </w:r>
      <w:r w:rsidR="00A25E4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B19B3" w:rsidRPr="002F58E1">
        <w:rPr>
          <w:rFonts w:ascii="Times New Roman" w:hAnsi="Times New Roman" w:cs="Times New Roman"/>
          <w:sz w:val="20"/>
          <w:szCs w:val="20"/>
          <w:lang w:val="en-GB"/>
        </w:rPr>
        <w:t>constitutes an inconsistency for</w:t>
      </w:r>
      <w:r w:rsidR="009552C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interdisciplinary enquiry</w:t>
      </w:r>
      <w:r w:rsidR="000B625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A25E45" w:rsidRPr="002F58E1">
        <w:rPr>
          <w:rFonts w:ascii="Times New Roman" w:hAnsi="Times New Roman" w:cs="Times New Roman"/>
          <w:sz w:val="20"/>
          <w:szCs w:val="20"/>
          <w:lang w:val="en-GB"/>
        </w:rPr>
        <w:t>In light of this dichotomy, the present study asks whether instead it c</w:t>
      </w:r>
      <w:r w:rsidR="000B625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ould </w:t>
      </w:r>
      <w:r w:rsidR="00300672" w:rsidRPr="002F58E1">
        <w:rPr>
          <w:rFonts w:ascii="Times New Roman" w:hAnsi="Times New Roman" w:cs="Times New Roman"/>
          <w:sz w:val="20"/>
          <w:szCs w:val="20"/>
          <w:lang w:val="en-GB"/>
        </w:rPr>
        <w:t>be the case</w:t>
      </w:r>
      <w:r w:rsidR="00A25E4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0067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that information </w:t>
      </w:r>
      <w:r w:rsidR="00A25E45" w:rsidRPr="002F58E1">
        <w:rPr>
          <w:rFonts w:ascii="Times New Roman" w:hAnsi="Times New Roman" w:cs="Times New Roman"/>
          <w:sz w:val="20"/>
          <w:szCs w:val="20"/>
          <w:lang w:val="en-GB"/>
        </w:rPr>
        <w:t>was</w:t>
      </w:r>
      <w:r w:rsidR="000B625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both subjective and objective</w:t>
      </w:r>
      <w:r w:rsidR="00A25E45" w:rsidRPr="002F58E1">
        <w:rPr>
          <w:rFonts w:ascii="Times New Roman" w:hAnsi="Times New Roman" w:cs="Times New Roman"/>
          <w:sz w:val="20"/>
          <w:szCs w:val="20"/>
          <w:lang w:val="en-GB"/>
        </w:rPr>
        <w:t>. The hypothetical answer is that yes, information can be both subjective and objective, but only</w:t>
      </w:r>
      <w:r w:rsidR="000B625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0067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if </w:t>
      </w:r>
      <w:r w:rsidR="00A25E4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one </w:t>
      </w:r>
      <w:r w:rsidR="0030067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applied a method of enquiry more flexible </w:t>
      </w:r>
      <w:r w:rsidR="00192CA9" w:rsidRPr="002F58E1">
        <w:rPr>
          <w:rFonts w:ascii="Times New Roman" w:hAnsi="Times New Roman" w:cs="Times New Roman"/>
          <w:sz w:val="20"/>
          <w:szCs w:val="20"/>
          <w:lang w:val="en-GB"/>
        </w:rPr>
        <w:t>than logic in its strict, necessary</w:t>
      </w:r>
      <w:r w:rsidR="001574F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 narrow</w:t>
      </w:r>
      <w:r w:rsidR="00192CA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sense.</w:t>
      </w:r>
    </w:p>
    <w:p w:rsidR="007D27AD" w:rsidRPr="002F58E1" w:rsidRDefault="007D27AD" w:rsidP="008D6FA3">
      <w:pPr>
        <w:pStyle w:val="ListParagraph"/>
        <w:ind w:left="1068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231C34" w:rsidRPr="002F58E1" w:rsidRDefault="00231C34" w:rsidP="008D6FA3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2F58E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Semiotics</w:t>
      </w:r>
      <w:r w:rsidR="00192CA9" w:rsidRPr="002F58E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– flexible enquiry</w:t>
      </w:r>
    </w:p>
    <w:p w:rsidR="00603C99" w:rsidRPr="002F58E1" w:rsidRDefault="00603C99" w:rsidP="008D6FA3">
      <w:pPr>
        <w:pStyle w:val="ListParagraph"/>
        <w:jc w:val="both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3D3F12" w:rsidRPr="002F58E1" w:rsidRDefault="00844727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method that I propose to </w:t>
      </w:r>
      <w:r w:rsidR="00140A7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use in order to </w:t>
      </w:r>
      <w:r w:rsidR="00A560F4" w:rsidRPr="002F58E1">
        <w:rPr>
          <w:rFonts w:ascii="Times New Roman" w:hAnsi="Times New Roman" w:cs="Times New Roman"/>
          <w:sz w:val="20"/>
          <w:szCs w:val="20"/>
          <w:lang w:val="en-GB"/>
        </w:rPr>
        <w:t>mediate</w:t>
      </w:r>
      <w:r w:rsidR="004D424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dichotomy found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D4248" w:rsidRPr="002F58E1">
        <w:rPr>
          <w:rFonts w:ascii="Times New Roman" w:hAnsi="Times New Roman" w:cs="Times New Roman"/>
          <w:sz w:val="20"/>
          <w:szCs w:val="20"/>
          <w:lang w:val="en-GB"/>
        </w:rPr>
        <w:t>in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D424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concept of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information comes from </w:t>
      </w:r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>semiotics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AF1292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160A0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emiotics can be considered as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 general </w:t>
      </w:r>
      <w:r w:rsidR="003D3F12" w:rsidRPr="002F58E1">
        <w:rPr>
          <w:rFonts w:ascii="Times New Roman" w:hAnsi="Times New Roman" w:cs="Times New Roman"/>
          <w:sz w:val="20"/>
          <w:szCs w:val="20"/>
          <w:lang w:val="en-GB"/>
        </w:rPr>
        <w:t>doctrine of signs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originating</w:t>
      </w:r>
      <w:r w:rsidR="00E8241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from the philosophy of</w:t>
      </w:r>
      <w:r w:rsidR="003D3F1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F588A" w:rsidRPr="002F58E1">
        <w:rPr>
          <w:rFonts w:ascii="Times New Roman" w:hAnsi="Times New Roman" w:cs="Times New Roman"/>
          <w:sz w:val="20"/>
          <w:szCs w:val="20"/>
          <w:lang w:val="en-GB"/>
        </w:rPr>
        <w:t>Charles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S.</w:t>
      </w:r>
      <w:r w:rsidR="002F58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31C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Peirce </w:t>
      </w:r>
      <w:r w:rsidR="00E8241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(1839 -1914) and that has as its precursors </w:t>
      </w:r>
      <w:r w:rsidR="00E8241D" w:rsidRPr="002F58E1">
        <w:rPr>
          <w:rFonts w:ascii="Times New Roman" w:hAnsi="Times New Roman" w:cs="Times New Roman"/>
          <w:sz w:val="20"/>
          <w:szCs w:val="20"/>
        </w:rPr>
        <w:t xml:space="preserve">the ancient physicians Hippocrates of Cos and Galen of </w:t>
      </w:r>
      <w:proofErr w:type="spellStart"/>
      <w:r w:rsidR="00E8241D" w:rsidRPr="002F58E1">
        <w:rPr>
          <w:rFonts w:ascii="Times New Roman" w:hAnsi="Times New Roman" w:cs="Times New Roman"/>
          <w:sz w:val="20"/>
          <w:szCs w:val="20"/>
        </w:rPr>
        <w:t>Pergamon</w:t>
      </w:r>
      <w:proofErr w:type="spellEnd"/>
      <w:r w:rsidR="00E8241D" w:rsidRPr="002F58E1">
        <w:rPr>
          <w:rFonts w:ascii="Times New Roman" w:hAnsi="Times New Roman" w:cs="Times New Roman"/>
          <w:sz w:val="20"/>
          <w:szCs w:val="20"/>
        </w:rPr>
        <w:t xml:space="preserve">, the </w:t>
      </w:r>
      <w:r w:rsidR="00C83C0E" w:rsidRPr="002F58E1">
        <w:rPr>
          <w:rFonts w:ascii="Times New Roman" w:hAnsi="Times New Roman" w:cs="Times New Roman"/>
          <w:sz w:val="20"/>
          <w:szCs w:val="20"/>
        </w:rPr>
        <w:t>s</w:t>
      </w:r>
      <w:r w:rsidR="00E8241D" w:rsidRPr="002F58E1">
        <w:rPr>
          <w:rFonts w:ascii="Times New Roman" w:hAnsi="Times New Roman" w:cs="Times New Roman"/>
          <w:sz w:val="20"/>
          <w:szCs w:val="20"/>
        </w:rPr>
        <w:t>eventeenth</w:t>
      </w:r>
      <w:r w:rsidR="00C83C0E" w:rsidRPr="002F58E1">
        <w:rPr>
          <w:rFonts w:ascii="Times New Roman" w:hAnsi="Times New Roman" w:cs="Times New Roman"/>
          <w:sz w:val="20"/>
          <w:szCs w:val="20"/>
        </w:rPr>
        <w:t xml:space="preserve">-century </w:t>
      </w:r>
      <w:r w:rsidR="00E8241D" w:rsidRPr="002F58E1">
        <w:rPr>
          <w:rFonts w:ascii="Times New Roman" w:hAnsi="Times New Roman" w:cs="Times New Roman"/>
          <w:sz w:val="20"/>
          <w:szCs w:val="20"/>
        </w:rPr>
        <w:t xml:space="preserve">Latin scholastic John </w:t>
      </w:r>
      <w:proofErr w:type="spellStart"/>
      <w:r w:rsidR="00E8241D" w:rsidRPr="002F58E1">
        <w:rPr>
          <w:rFonts w:ascii="Times New Roman" w:hAnsi="Times New Roman" w:cs="Times New Roman"/>
          <w:sz w:val="20"/>
          <w:szCs w:val="20"/>
        </w:rPr>
        <w:t>Poinsot</w:t>
      </w:r>
      <w:proofErr w:type="spellEnd"/>
      <w:r w:rsidR="00E8241D" w:rsidRPr="002F58E1">
        <w:rPr>
          <w:rFonts w:ascii="Times New Roman" w:hAnsi="Times New Roman" w:cs="Times New Roman"/>
          <w:sz w:val="20"/>
          <w:szCs w:val="20"/>
        </w:rPr>
        <w:t xml:space="preserve"> (1589-1644) </w:t>
      </w:r>
      <w:r w:rsidR="00FE35A9" w:rsidRPr="002F58E1">
        <w:rPr>
          <w:rFonts w:ascii="Times New Roman" w:hAnsi="Times New Roman" w:cs="Times New Roman"/>
          <w:sz w:val="20"/>
          <w:szCs w:val="20"/>
        </w:rPr>
        <w:t xml:space="preserve">and the </w:t>
      </w:r>
      <w:r w:rsidR="00B363EA" w:rsidRPr="002F58E1">
        <w:rPr>
          <w:rFonts w:ascii="Times New Roman" w:hAnsi="Times New Roman" w:cs="Times New Roman"/>
          <w:sz w:val="20"/>
          <w:szCs w:val="20"/>
        </w:rPr>
        <w:t>English</w:t>
      </w:r>
      <w:r w:rsidR="00FE35A9" w:rsidRPr="002F58E1">
        <w:rPr>
          <w:rFonts w:ascii="Times New Roman" w:hAnsi="Times New Roman" w:cs="Times New Roman"/>
          <w:sz w:val="20"/>
          <w:szCs w:val="20"/>
        </w:rPr>
        <w:t xml:space="preserve"> philosopher</w:t>
      </w:r>
      <w:r w:rsidR="00B363EA" w:rsidRPr="002F58E1">
        <w:rPr>
          <w:rFonts w:ascii="Times New Roman" w:hAnsi="Times New Roman" w:cs="Times New Roman"/>
          <w:sz w:val="20"/>
          <w:szCs w:val="20"/>
        </w:rPr>
        <w:t xml:space="preserve"> and physician</w:t>
      </w:r>
      <w:r w:rsidR="00FE35A9" w:rsidRPr="002F58E1">
        <w:rPr>
          <w:rFonts w:ascii="Times New Roman" w:hAnsi="Times New Roman" w:cs="Times New Roman"/>
          <w:sz w:val="20"/>
          <w:szCs w:val="20"/>
        </w:rPr>
        <w:t xml:space="preserve"> John Locke </w:t>
      </w:r>
      <w:r w:rsidR="00E8241D" w:rsidRPr="002F58E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8241D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E8241D" w:rsidRPr="002F58E1">
        <w:rPr>
          <w:rFonts w:ascii="Times New Roman" w:hAnsi="Times New Roman" w:cs="Times New Roman"/>
          <w:sz w:val="20"/>
          <w:szCs w:val="20"/>
        </w:rPr>
        <w:t xml:space="preserve"> 2006).</w:t>
      </w:r>
      <w:r w:rsidR="00850D7C" w:rsidRPr="002F58E1">
        <w:rPr>
          <w:rFonts w:ascii="Times New Roman" w:hAnsi="Times New Roman" w:cs="Times New Roman"/>
          <w:sz w:val="20"/>
          <w:szCs w:val="20"/>
        </w:rPr>
        <w:t xml:space="preserve"> This tradition of semiotics, or</w:t>
      </w:r>
      <w:r w:rsidR="00005CBE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C83C0E" w:rsidRPr="002F58E1">
        <w:rPr>
          <w:rFonts w:ascii="Times New Roman" w:hAnsi="Times New Roman" w:cs="Times New Roman"/>
          <w:sz w:val="20"/>
          <w:szCs w:val="20"/>
        </w:rPr>
        <w:t>‘</w:t>
      </w:r>
      <w:r w:rsidR="00005CBE" w:rsidRPr="002F58E1">
        <w:rPr>
          <w:rFonts w:ascii="Times New Roman" w:hAnsi="Times New Roman" w:cs="Times New Roman"/>
          <w:sz w:val="20"/>
          <w:szCs w:val="20"/>
        </w:rPr>
        <w:t xml:space="preserve">semiotics </w:t>
      </w:r>
      <w:r w:rsidR="00850D7C" w:rsidRPr="002F58E1">
        <w:rPr>
          <w:rFonts w:ascii="Times New Roman" w:hAnsi="Times New Roman" w:cs="Times New Roman"/>
          <w:sz w:val="20"/>
          <w:szCs w:val="20"/>
        </w:rPr>
        <w:t xml:space="preserve">proper’, conceives of the sign as a </w:t>
      </w:r>
      <w:r w:rsidR="00850D7C" w:rsidRPr="002F58E1">
        <w:rPr>
          <w:rFonts w:ascii="Times New Roman" w:hAnsi="Times New Roman" w:cs="Times New Roman"/>
          <w:i/>
          <w:sz w:val="20"/>
          <w:szCs w:val="20"/>
        </w:rPr>
        <w:t>general model</w:t>
      </w:r>
      <w:r w:rsidR="00850D7C" w:rsidRPr="002F58E1">
        <w:rPr>
          <w:rFonts w:ascii="Times New Roman" w:hAnsi="Times New Roman" w:cs="Times New Roman"/>
          <w:sz w:val="20"/>
          <w:szCs w:val="20"/>
        </w:rPr>
        <w:t xml:space="preserve"> that can be identified across </w:t>
      </w:r>
      <w:proofErr w:type="gramStart"/>
      <w:r w:rsidR="00850D7C" w:rsidRPr="002F58E1">
        <w:rPr>
          <w:rFonts w:ascii="Times New Roman" w:hAnsi="Times New Roman" w:cs="Times New Roman"/>
          <w:sz w:val="20"/>
          <w:szCs w:val="20"/>
        </w:rPr>
        <w:t>all the</w:t>
      </w:r>
      <w:proofErr w:type="gramEnd"/>
      <w:r w:rsidR="00850D7C" w:rsidRPr="002F58E1">
        <w:rPr>
          <w:rFonts w:ascii="Times New Roman" w:hAnsi="Times New Roman" w:cs="Times New Roman"/>
          <w:sz w:val="20"/>
          <w:szCs w:val="20"/>
        </w:rPr>
        <w:t xml:space="preserve"> universe </w:t>
      </w:r>
      <w:r w:rsidR="00005CBE" w:rsidRPr="002F58E1">
        <w:rPr>
          <w:rFonts w:ascii="Times New Roman" w:hAnsi="Times New Roman" w:cs="Times New Roman"/>
          <w:sz w:val="20"/>
          <w:szCs w:val="20"/>
        </w:rPr>
        <w:t xml:space="preserve">and </w:t>
      </w:r>
      <w:r w:rsidR="00850D7C" w:rsidRPr="002F58E1">
        <w:rPr>
          <w:rFonts w:ascii="Times New Roman" w:hAnsi="Times New Roman" w:cs="Times New Roman"/>
          <w:sz w:val="20"/>
          <w:szCs w:val="20"/>
        </w:rPr>
        <w:t xml:space="preserve">not just across human cultures. In this sense </w:t>
      </w:r>
      <w:r w:rsidR="003C7C41" w:rsidRPr="002F58E1">
        <w:rPr>
          <w:rFonts w:ascii="Times New Roman" w:hAnsi="Times New Roman" w:cs="Times New Roman"/>
          <w:sz w:val="20"/>
          <w:szCs w:val="20"/>
        </w:rPr>
        <w:t>the philosophy underlying ‘</w:t>
      </w:r>
      <w:r w:rsidR="00850D7C" w:rsidRPr="002F58E1">
        <w:rPr>
          <w:rFonts w:ascii="Times New Roman" w:hAnsi="Times New Roman" w:cs="Times New Roman"/>
          <w:sz w:val="20"/>
          <w:szCs w:val="20"/>
        </w:rPr>
        <w:t>semiotics proper</w:t>
      </w:r>
      <w:r w:rsidR="003C7C41" w:rsidRPr="002F58E1">
        <w:rPr>
          <w:rFonts w:ascii="Times New Roman" w:hAnsi="Times New Roman" w:cs="Times New Roman"/>
          <w:sz w:val="20"/>
          <w:szCs w:val="20"/>
        </w:rPr>
        <w:t>’</w:t>
      </w:r>
      <w:r w:rsidR="00850D7C" w:rsidRPr="002F58E1">
        <w:rPr>
          <w:rFonts w:ascii="Times New Roman" w:hAnsi="Times New Roman" w:cs="Times New Roman"/>
          <w:sz w:val="20"/>
          <w:szCs w:val="20"/>
        </w:rPr>
        <w:t xml:space="preserve"> is more comprehensive and </w:t>
      </w:r>
      <w:r w:rsidR="003C7C41" w:rsidRPr="002F58E1">
        <w:rPr>
          <w:rFonts w:ascii="Times New Roman" w:hAnsi="Times New Roman" w:cs="Times New Roman"/>
          <w:sz w:val="20"/>
          <w:szCs w:val="20"/>
        </w:rPr>
        <w:t xml:space="preserve">thus </w:t>
      </w:r>
      <w:r w:rsidR="00C83C0E" w:rsidRPr="002F58E1">
        <w:rPr>
          <w:rFonts w:ascii="Times New Roman" w:hAnsi="Times New Roman" w:cs="Times New Roman"/>
          <w:sz w:val="20"/>
          <w:szCs w:val="20"/>
        </w:rPr>
        <w:t xml:space="preserve">more workable </w:t>
      </w:r>
      <w:r w:rsidR="00850D7C" w:rsidRPr="002F58E1">
        <w:rPr>
          <w:rFonts w:ascii="Times New Roman" w:hAnsi="Times New Roman" w:cs="Times New Roman"/>
          <w:sz w:val="20"/>
          <w:szCs w:val="20"/>
        </w:rPr>
        <w:t xml:space="preserve">than </w:t>
      </w:r>
      <w:r w:rsidR="003C7C41" w:rsidRPr="002F58E1">
        <w:rPr>
          <w:rFonts w:ascii="Times New Roman" w:hAnsi="Times New Roman" w:cs="Times New Roman"/>
          <w:sz w:val="20"/>
          <w:szCs w:val="20"/>
        </w:rPr>
        <w:t>the linguistic</w:t>
      </w:r>
      <w:r w:rsidR="007E22C6" w:rsidRPr="002F58E1">
        <w:rPr>
          <w:rFonts w:ascii="Times New Roman" w:hAnsi="Times New Roman" w:cs="Times New Roman"/>
          <w:sz w:val="20"/>
          <w:szCs w:val="20"/>
        </w:rPr>
        <w:t xml:space="preserve"> perspective</w:t>
      </w:r>
      <w:r w:rsidR="003C7C41" w:rsidRPr="002F58E1">
        <w:rPr>
          <w:rFonts w:ascii="Times New Roman" w:hAnsi="Times New Roman" w:cs="Times New Roman"/>
          <w:sz w:val="20"/>
          <w:szCs w:val="20"/>
        </w:rPr>
        <w:t xml:space="preserve"> underwriting </w:t>
      </w:r>
      <w:r w:rsidR="007E22C6" w:rsidRPr="002F58E1">
        <w:rPr>
          <w:rFonts w:ascii="Times New Roman" w:hAnsi="Times New Roman" w:cs="Times New Roman"/>
          <w:sz w:val="20"/>
          <w:szCs w:val="20"/>
        </w:rPr>
        <w:t>semiology</w:t>
      </w:r>
      <w:r w:rsidR="00005CBE" w:rsidRPr="002F58E1">
        <w:rPr>
          <w:rFonts w:ascii="Times New Roman" w:hAnsi="Times New Roman" w:cs="Times New Roman"/>
          <w:sz w:val="20"/>
          <w:szCs w:val="20"/>
        </w:rPr>
        <w:t xml:space="preserve"> that,</w:t>
      </w:r>
      <w:r w:rsidR="00850D7C" w:rsidRPr="002F58E1">
        <w:rPr>
          <w:rFonts w:ascii="Times New Roman" w:hAnsi="Times New Roman" w:cs="Times New Roman"/>
          <w:sz w:val="20"/>
          <w:szCs w:val="20"/>
        </w:rPr>
        <w:t xml:space="preserve"> as embodied in the work of the linguist Saussure and</w:t>
      </w:r>
      <w:r w:rsidR="00C83C0E" w:rsidRPr="002F58E1">
        <w:rPr>
          <w:rFonts w:ascii="Times New Roman" w:hAnsi="Times New Roman" w:cs="Times New Roman"/>
          <w:sz w:val="20"/>
          <w:szCs w:val="20"/>
        </w:rPr>
        <w:t xml:space="preserve"> linguistically-fixate thinkers like</w:t>
      </w:r>
      <w:r w:rsidR="00850D7C" w:rsidRPr="002F58E1">
        <w:rPr>
          <w:rFonts w:ascii="Times New Roman" w:hAnsi="Times New Roman" w:cs="Times New Roman"/>
          <w:sz w:val="20"/>
          <w:szCs w:val="20"/>
        </w:rPr>
        <w:t xml:space="preserve"> Barthes</w:t>
      </w:r>
      <w:r w:rsidR="007E22C6" w:rsidRPr="002F58E1">
        <w:rPr>
          <w:rFonts w:ascii="Times New Roman" w:hAnsi="Times New Roman" w:cs="Times New Roman"/>
          <w:sz w:val="20"/>
          <w:szCs w:val="20"/>
        </w:rPr>
        <w:t>,</w:t>
      </w:r>
      <w:r w:rsidR="00850D7C" w:rsidRPr="002F58E1">
        <w:rPr>
          <w:rFonts w:ascii="Times New Roman" w:hAnsi="Times New Roman" w:cs="Times New Roman"/>
          <w:sz w:val="20"/>
          <w:szCs w:val="20"/>
        </w:rPr>
        <w:t xml:space="preserve">  </w:t>
      </w:r>
      <w:r w:rsidR="007E22C6" w:rsidRPr="002F58E1">
        <w:rPr>
          <w:rFonts w:ascii="Times New Roman" w:hAnsi="Times New Roman" w:cs="Times New Roman"/>
          <w:sz w:val="20"/>
          <w:szCs w:val="20"/>
        </w:rPr>
        <w:t>focuses</w:t>
      </w:r>
      <w:r w:rsidR="00850D7C" w:rsidRPr="002F58E1">
        <w:rPr>
          <w:rFonts w:ascii="Times New Roman" w:hAnsi="Times New Roman" w:cs="Times New Roman"/>
          <w:sz w:val="20"/>
          <w:szCs w:val="20"/>
        </w:rPr>
        <w:t xml:space="preserve"> purely on the linguistic sign and verbal communication</w:t>
      </w:r>
      <w:r w:rsidR="00005CBE" w:rsidRPr="002F58E1">
        <w:rPr>
          <w:rFonts w:ascii="Times New Roman" w:hAnsi="Times New Roman" w:cs="Times New Roman"/>
          <w:sz w:val="20"/>
          <w:szCs w:val="20"/>
        </w:rPr>
        <w:t xml:space="preserve">. </w:t>
      </w:r>
      <w:r w:rsidR="000C646D" w:rsidRPr="002F58E1">
        <w:rPr>
          <w:rFonts w:ascii="Times New Roman" w:hAnsi="Times New Roman" w:cs="Times New Roman"/>
          <w:sz w:val="20"/>
          <w:szCs w:val="20"/>
          <w:lang w:val="en-GB"/>
        </w:rPr>
        <w:t>For example,</w:t>
      </w:r>
      <w:r w:rsidR="00677F0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communication in semiotics is</w:t>
      </w:r>
      <w:r w:rsidR="00AC1ED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not conceived</w:t>
      </w:r>
      <w:r w:rsidR="003D3F1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merely as human language</w:t>
      </w:r>
      <w:r w:rsidR="00AC2D4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semiology entails,</w:t>
      </w:r>
      <w:r w:rsidR="00677F0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but as a </w:t>
      </w:r>
      <w:r w:rsidR="00D3172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biological and thus </w:t>
      </w:r>
      <w:r w:rsidR="00677F0D" w:rsidRPr="002F58E1">
        <w:rPr>
          <w:rFonts w:ascii="Times New Roman" w:hAnsi="Times New Roman" w:cs="Times New Roman"/>
          <w:sz w:val="20"/>
          <w:szCs w:val="20"/>
          <w:lang w:val="en-GB"/>
        </w:rPr>
        <w:t>fundamental</w:t>
      </w:r>
      <w:r w:rsidR="00D31726" w:rsidRPr="002F58E1">
        <w:rPr>
          <w:rFonts w:ascii="Times New Roman" w:hAnsi="Times New Roman" w:cs="Times New Roman"/>
          <w:sz w:val="20"/>
          <w:szCs w:val="20"/>
          <w:lang w:val="en-GB"/>
        </w:rPr>
        <w:t>ly</w:t>
      </w:r>
      <w:r w:rsidR="00677F0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organizational phenomena that is found at the roots of</w:t>
      </w:r>
      <w:r w:rsidR="00D3172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organic</w:t>
      </w:r>
      <w:r w:rsidR="00677F0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life</w:t>
      </w:r>
      <w:r w:rsidR="00AC1EDC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40A7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C74F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Hence the name </w:t>
      </w:r>
      <w:proofErr w:type="spellStart"/>
      <w:r w:rsidR="00CC74F0" w:rsidRPr="002F58E1">
        <w:rPr>
          <w:rFonts w:ascii="Times New Roman" w:hAnsi="Times New Roman" w:cs="Times New Roman"/>
          <w:i/>
          <w:sz w:val="20"/>
          <w:szCs w:val="20"/>
          <w:lang w:val="en-GB"/>
        </w:rPr>
        <w:t>bio</w:t>
      </w:r>
      <w:r w:rsidR="00CC74F0" w:rsidRPr="002F58E1">
        <w:rPr>
          <w:rFonts w:ascii="Times New Roman" w:hAnsi="Times New Roman" w:cs="Times New Roman"/>
          <w:sz w:val="20"/>
          <w:szCs w:val="20"/>
          <w:lang w:val="en-GB"/>
        </w:rPr>
        <w:t>semiotics</w:t>
      </w:r>
      <w:proofErr w:type="spellEnd"/>
      <w:r w:rsidR="00CC74F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spellStart"/>
      <w:r w:rsidR="00CC74F0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CC74F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1991) or </w:t>
      </w:r>
      <w:r w:rsidR="00CC74F0" w:rsidRPr="002F58E1">
        <w:rPr>
          <w:rFonts w:ascii="Times New Roman" w:hAnsi="Times New Roman" w:cs="Times New Roman"/>
          <w:i/>
          <w:sz w:val="20"/>
          <w:szCs w:val="20"/>
          <w:lang w:val="en-GB"/>
        </w:rPr>
        <w:t>global semiotics</w:t>
      </w:r>
      <w:r w:rsidR="00CC74F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spellStart"/>
      <w:r w:rsidR="00CC74F0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CC74F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2001). This view characterised by a renewed, non-linguistic generality is </w:t>
      </w:r>
      <w:r w:rsidR="00F2785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what I propose to use to </w:t>
      </w:r>
      <w:r w:rsidR="004D424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put forth an interdisciplinary view </w:t>
      </w:r>
      <w:r w:rsidR="00F27858" w:rsidRPr="002F58E1">
        <w:rPr>
          <w:rFonts w:ascii="Times New Roman" w:hAnsi="Times New Roman" w:cs="Times New Roman"/>
          <w:sz w:val="20"/>
          <w:szCs w:val="20"/>
          <w:lang w:val="en-GB"/>
        </w:rPr>
        <w:t>o</w:t>
      </w:r>
      <w:r w:rsidR="004D424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 </w:t>
      </w:r>
      <w:r w:rsidR="00F27858" w:rsidRPr="002F58E1">
        <w:rPr>
          <w:rFonts w:ascii="Times New Roman" w:hAnsi="Times New Roman" w:cs="Times New Roman"/>
          <w:sz w:val="20"/>
          <w:szCs w:val="20"/>
          <w:lang w:val="en-GB"/>
        </w:rPr>
        <w:t>information</w:t>
      </w:r>
      <w:r w:rsidR="00F934A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cybernetics</w:t>
      </w:r>
      <w:r w:rsidR="004D4248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181F9A" w:rsidRPr="002F58E1" w:rsidRDefault="00181F9A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63272" w:rsidRPr="002F58E1" w:rsidRDefault="00F27858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To be more precise, I am going to utilise the perspective proposed by Thomas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Sebeok’s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former student and scholar, </w:t>
      </w:r>
      <w:r w:rsidR="00AC2D4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F7278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philosopher John </w:t>
      </w:r>
      <w:proofErr w:type="spellStart"/>
      <w:r w:rsidR="00F72784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proofErr w:type="spellEnd"/>
      <w:r w:rsidR="00F7278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(1942</w:t>
      </w:r>
      <w:r w:rsidR="00EE318A" w:rsidRPr="002F58E1">
        <w:rPr>
          <w:rFonts w:ascii="Times New Roman" w:hAnsi="Times New Roman" w:cs="Times New Roman"/>
          <w:sz w:val="20"/>
          <w:szCs w:val="20"/>
          <w:lang w:val="en-GB"/>
        </w:rPr>
        <w:t>- )</w:t>
      </w:r>
      <w:r w:rsidR="00152A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who focuses on the relation between logic and semiotics</w:t>
      </w:r>
      <w:r w:rsidR="00F72784" w:rsidRPr="002F58E1">
        <w:rPr>
          <w:rFonts w:ascii="Times New Roman" w:hAnsi="Times New Roman" w:cs="Times New Roman"/>
          <w:sz w:val="20"/>
          <w:szCs w:val="20"/>
          <w:lang w:val="en-GB"/>
        </w:rPr>
        <w:t>. In a masterpiece named “The relation of logic to semiotics</w:t>
      </w:r>
      <w:proofErr w:type="gramStart"/>
      <w:r w:rsidR="005F0B42" w:rsidRPr="002F58E1">
        <w:rPr>
          <w:rFonts w:ascii="Times New Roman" w:hAnsi="Times New Roman" w:cs="Times New Roman"/>
          <w:sz w:val="20"/>
          <w:szCs w:val="20"/>
          <w:lang w:val="en-GB"/>
        </w:rPr>
        <w:t>”(</w:t>
      </w:r>
      <w:proofErr w:type="gramEnd"/>
      <w:r w:rsidR="00EA7FFE" w:rsidRPr="002F58E1">
        <w:rPr>
          <w:rFonts w:ascii="Times New Roman" w:hAnsi="Times New Roman" w:cs="Times New Roman"/>
          <w:sz w:val="20"/>
          <w:szCs w:val="20"/>
          <w:lang w:val="en-GB"/>
        </w:rPr>
        <w:t>2009 [</w:t>
      </w:r>
      <w:r w:rsidR="005F0B42" w:rsidRPr="002F58E1">
        <w:rPr>
          <w:rFonts w:ascii="Times New Roman" w:hAnsi="Times New Roman" w:cs="Times New Roman"/>
          <w:sz w:val="20"/>
          <w:szCs w:val="20"/>
          <w:lang w:val="en-GB"/>
        </w:rPr>
        <w:t>1981</w:t>
      </w:r>
      <w:r w:rsidR="00EA7FFE" w:rsidRPr="002F58E1">
        <w:rPr>
          <w:rFonts w:ascii="Times New Roman" w:hAnsi="Times New Roman" w:cs="Times New Roman"/>
          <w:sz w:val="20"/>
          <w:szCs w:val="20"/>
          <w:lang w:val="en-GB"/>
        </w:rPr>
        <w:t>]</w:t>
      </w:r>
      <w:r w:rsidR="00F7278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), </w:t>
      </w:r>
      <w:proofErr w:type="spellStart"/>
      <w:r w:rsidR="00F72784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proofErr w:type="spellEnd"/>
      <w:r w:rsidR="00F7278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52A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 fact </w:t>
      </w:r>
      <w:r w:rsidR="00F72784" w:rsidRPr="002F58E1">
        <w:rPr>
          <w:rFonts w:ascii="Times New Roman" w:hAnsi="Times New Roman" w:cs="Times New Roman"/>
          <w:sz w:val="20"/>
          <w:szCs w:val="20"/>
          <w:lang w:val="en-GB"/>
        </w:rPr>
        <w:t>explores the</w:t>
      </w:r>
      <w:r w:rsidR="00523C1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conceptual overlap that one finds when reading the history of logic in light of </w:t>
      </w:r>
      <w:r w:rsidR="00D90B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semiotics. </w:t>
      </w:r>
      <w:proofErr w:type="spellStart"/>
      <w:r w:rsidR="00D90B3A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proofErr w:type="spellEnd"/>
      <w:r w:rsidR="00D90B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01549" w:rsidRPr="002F58E1">
        <w:rPr>
          <w:rFonts w:ascii="Times New Roman" w:hAnsi="Times New Roman" w:cs="Times New Roman"/>
          <w:sz w:val="20"/>
          <w:szCs w:val="20"/>
          <w:lang w:val="en-GB"/>
        </w:rPr>
        <w:t>(2009a: 143)</w:t>
      </w:r>
      <w:r w:rsidR="00D90B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points</w:t>
      </w:r>
      <w:r w:rsidR="00C83C0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especially to the following quote from </w:t>
      </w:r>
      <w:proofErr w:type="spellStart"/>
      <w:r w:rsidR="00C63272" w:rsidRPr="002F58E1">
        <w:rPr>
          <w:rFonts w:ascii="Times New Roman" w:hAnsi="Times New Roman" w:cs="Times New Roman"/>
          <w:sz w:val="20"/>
          <w:szCs w:val="20"/>
          <w:lang w:val="en-GB"/>
        </w:rPr>
        <w:t>Fisch</w:t>
      </w:r>
      <w:proofErr w:type="spellEnd"/>
      <w:r w:rsidR="00C6327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(1977</w:t>
      </w:r>
      <w:r w:rsidR="00501549" w:rsidRPr="002F58E1">
        <w:rPr>
          <w:rFonts w:ascii="Times New Roman" w:hAnsi="Times New Roman" w:cs="Times New Roman"/>
          <w:sz w:val="20"/>
          <w:szCs w:val="20"/>
          <w:lang w:val="en-GB"/>
        </w:rPr>
        <w:t>: 36</w:t>
      </w:r>
      <w:r w:rsidR="00C63272" w:rsidRPr="002F58E1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C83C0E" w:rsidRPr="002F58E1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:rsidR="00C63272" w:rsidRPr="002F58E1" w:rsidRDefault="00C63272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63272" w:rsidRPr="002F58E1" w:rsidRDefault="00690ADE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(…)</w:t>
      </w:r>
      <w:r w:rsidR="00C6327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Peirce from the beginning conceived of logic as coming in its entirety within the scope of the general theory of signs (…) for a time in his fifties he distinguished a narrow and a broad sense of logic, in the latter of which it was coextensive with the general theory of signs (…) eventually he abandoned the narrow sense</w:t>
      </w:r>
      <w:r w:rsidR="00C83C0E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2B3E13" w:rsidRPr="002F58E1" w:rsidRDefault="002B3E13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443BFF" w:rsidRPr="002F58E1" w:rsidRDefault="002B3E13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With</w:t>
      </w:r>
      <w:r w:rsidR="00421F7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reference to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this quote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64848" w:rsidRPr="002F58E1">
        <w:rPr>
          <w:rFonts w:ascii="Times New Roman" w:hAnsi="Times New Roman" w:cs="Times New Roman"/>
          <w:sz w:val="20"/>
          <w:szCs w:val="20"/>
          <w:lang w:val="en-GB"/>
        </w:rPr>
        <w:t>strengthens the view that logic is but a narrow part of semiotics or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, as Peirce originally put it</w:t>
      </w:r>
      <w:r w:rsidR="0016484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a subclass that worries </w:t>
      </w:r>
      <w:r w:rsidR="00287B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specifically </w:t>
      </w:r>
      <w:r w:rsidR="0016484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about “conditions of the truth of representation.” </w:t>
      </w:r>
      <w:r w:rsidR="0050154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(Peirce 1955b: 99) </w:t>
      </w:r>
      <w:r w:rsidR="00E815C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Unlike logic in the narrow sense, </w:t>
      </w:r>
      <w:r w:rsidR="00287B31" w:rsidRPr="002F58E1">
        <w:rPr>
          <w:rFonts w:ascii="Times New Roman" w:hAnsi="Times New Roman" w:cs="Times New Roman"/>
          <w:sz w:val="20"/>
          <w:szCs w:val="20"/>
          <w:lang w:val="en-GB"/>
        </w:rPr>
        <w:t>Peirce’s pra</w:t>
      </w:r>
      <w:r w:rsidR="00E815C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gmatic conception of semiotics is </w:t>
      </w:r>
      <w:r w:rsidR="00287B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underwritten by the </w:t>
      </w:r>
      <w:r w:rsidR="00501549" w:rsidRPr="002F58E1">
        <w:rPr>
          <w:rFonts w:ascii="Times New Roman" w:hAnsi="Times New Roman" w:cs="Times New Roman"/>
          <w:i/>
          <w:sz w:val="20"/>
          <w:szCs w:val="20"/>
          <w:lang w:val="en-GB"/>
        </w:rPr>
        <w:t>quasi-necessary</w:t>
      </w:r>
      <w:r w:rsidR="0050154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(Peirce 1955b: 98) logic of </w:t>
      </w:r>
      <w:r w:rsidR="00501549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abduction </w:t>
      </w:r>
      <w:r w:rsidR="0050154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(Peirce 1955a: 304). </w:t>
      </w:r>
      <w:proofErr w:type="spellStart"/>
      <w:r w:rsidR="00E815CD" w:rsidRPr="002F58E1">
        <w:rPr>
          <w:rFonts w:ascii="Times New Roman" w:hAnsi="Times New Roman" w:cs="Times New Roman"/>
          <w:sz w:val="20"/>
          <w:szCs w:val="20"/>
          <w:lang w:val="en-GB"/>
        </w:rPr>
        <w:t>Abductive</w:t>
      </w:r>
      <w:proofErr w:type="spellEnd"/>
      <w:r w:rsidR="00E815C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logic, or semiotics,</w:t>
      </w:r>
      <w:r w:rsidR="00287B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does not just worry about the truth conditions of a reasoning process (as in semantics) nor even just about its formal coherency (as in formal logic or </w:t>
      </w:r>
      <w:proofErr w:type="spellStart"/>
      <w:r w:rsidR="00D44134" w:rsidRPr="002F58E1">
        <w:rPr>
          <w:rFonts w:ascii="Times New Roman" w:hAnsi="Times New Roman" w:cs="Times New Roman"/>
          <w:sz w:val="20"/>
          <w:szCs w:val="20"/>
          <w:lang w:val="en-GB"/>
        </w:rPr>
        <w:t>syntactics</w:t>
      </w:r>
      <w:proofErr w:type="spellEnd"/>
      <w:r w:rsidR="00287B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) but worries also about its function, or its </w:t>
      </w:r>
      <w:r w:rsidR="003603E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place </w:t>
      </w:r>
      <w:r w:rsidR="00287B31" w:rsidRPr="002F58E1">
        <w:rPr>
          <w:rFonts w:ascii="Times New Roman" w:hAnsi="Times New Roman" w:cs="Times New Roman"/>
          <w:sz w:val="20"/>
          <w:szCs w:val="20"/>
          <w:lang w:val="en-GB"/>
        </w:rPr>
        <w:t>in a context (the pragma</w:t>
      </w:r>
      <w:r w:rsidR="00D72A7F" w:rsidRPr="002F58E1">
        <w:rPr>
          <w:rFonts w:ascii="Times New Roman" w:hAnsi="Times New Roman" w:cs="Times New Roman"/>
          <w:sz w:val="20"/>
          <w:szCs w:val="20"/>
          <w:lang w:val="en-GB"/>
        </w:rPr>
        <w:t>tic side of reasoning).</w:t>
      </w:r>
      <w:r w:rsidR="008A380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Thus, following this broader line of enquiry, </w:t>
      </w:r>
      <w:proofErr w:type="spellStart"/>
      <w:r w:rsidR="008A380B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proofErr w:type="spellEnd"/>
      <w:r w:rsidR="008A380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operates a reconfiguration of the notion of ‘objectivity’</w:t>
      </w:r>
      <w:r w:rsidR="009D3C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9D3CEE" w:rsidRPr="002F58E1">
        <w:rPr>
          <w:rFonts w:ascii="Times New Roman" w:hAnsi="Times New Roman" w:cs="Times New Roman"/>
          <w:sz w:val="20"/>
          <w:szCs w:val="20"/>
          <w:lang w:val="en-GB"/>
        </w:rPr>
        <w:t>Deely’s</w:t>
      </w:r>
      <w:proofErr w:type="spellEnd"/>
      <w:r w:rsidR="009D3C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contribution in this sense has been chosen because o</w:t>
      </w:r>
      <w:r w:rsidR="00A17375" w:rsidRPr="002F58E1">
        <w:rPr>
          <w:rFonts w:ascii="Times New Roman" w:hAnsi="Times New Roman" w:cs="Times New Roman"/>
          <w:sz w:val="20"/>
          <w:szCs w:val="20"/>
          <w:lang w:val="en-GB"/>
        </w:rPr>
        <w:t>bjectivity is</w:t>
      </w:r>
      <w:r w:rsidR="009D3C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="00443BF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1737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key concept that allows </w:t>
      </w:r>
      <w:r w:rsidR="00421F7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one </w:t>
      </w:r>
      <w:r w:rsidR="00A1737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to </w:t>
      </w:r>
      <w:r w:rsidR="00443BF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find a middle path between the formal-reductionist or constructionist views that first order and second order cybernetics hold for information.  </w:t>
      </w:r>
      <w:r w:rsidR="00874E3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Let us therefore see how </w:t>
      </w:r>
      <w:proofErr w:type="spellStart"/>
      <w:r w:rsidR="00874E37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proofErr w:type="spellEnd"/>
      <w:r w:rsidR="00874E3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reconfigures objectivity in light of semiotics.</w:t>
      </w:r>
    </w:p>
    <w:p w:rsidR="00443BFF" w:rsidRPr="002F58E1" w:rsidRDefault="00443BFF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9D3CEE" w:rsidRPr="002F58E1" w:rsidRDefault="00776D68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For the sake of simplicity, let us conceive</w:t>
      </w:r>
      <w:r w:rsidR="00A076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a ‘traditional’ notion of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ob</w:t>
      </w:r>
      <w:r w:rsidR="009845B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jectivity within the context of semantics, the field that studies the correspondence of the content of a proposition with reality. Following this simplistic view, an objective or </w:t>
      </w:r>
      <w:r w:rsidR="009845BD" w:rsidRPr="002F58E1">
        <w:rPr>
          <w:rFonts w:ascii="Times New Roman" w:hAnsi="Times New Roman" w:cs="Times New Roman"/>
          <w:i/>
          <w:sz w:val="20"/>
          <w:szCs w:val="20"/>
          <w:lang w:val="en-GB"/>
        </w:rPr>
        <w:t>true</w:t>
      </w:r>
      <w:r w:rsidR="009845B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statement would be something whose content is coincident with </w:t>
      </w:r>
      <w:proofErr w:type="gramStart"/>
      <w:r w:rsidR="009845BD" w:rsidRPr="002F58E1">
        <w:rPr>
          <w:rFonts w:ascii="Times New Roman" w:hAnsi="Times New Roman" w:cs="Times New Roman"/>
          <w:sz w:val="20"/>
          <w:szCs w:val="20"/>
          <w:lang w:val="en-GB"/>
        </w:rPr>
        <w:t>reality,</w:t>
      </w:r>
      <w:proofErr w:type="gramEnd"/>
      <w:r w:rsidR="009845B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whereas a non-objective or </w:t>
      </w:r>
      <w:r w:rsidR="009845BD" w:rsidRPr="002F58E1">
        <w:rPr>
          <w:rFonts w:ascii="Times New Roman" w:hAnsi="Times New Roman" w:cs="Times New Roman"/>
          <w:i/>
          <w:sz w:val="20"/>
          <w:szCs w:val="20"/>
          <w:lang w:val="en-GB"/>
        </w:rPr>
        <w:t>false</w:t>
      </w:r>
      <w:r w:rsidR="009845B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statement would be a statement whose content </w:t>
      </w:r>
      <w:r w:rsidR="00421F71" w:rsidRPr="002F58E1">
        <w:rPr>
          <w:rFonts w:ascii="Times New Roman" w:hAnsi="Times New Roman" w:cs="Times New Roman"/>
          <w:sz w:val="20"/>
          <w:szCs w:val="20"/>
          <w:lang w:val="en-GB"/>
        </w:rPr>
        <w:t>does not match</w:t>
      </w:r>
      <w:r w:rsidR="009845B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reality.</w:t>
      </w:r>
      <w:r w:rsidR="00A076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A07634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proofErr w:type="spellEnd"/>
      <w:r w:rsidR="00A076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reconfigures this simplistic notion through Peirce’s triadic model of the sign, conceived as a unity emerging from the irreducible relations</w:t>
      </w:r>
      <w:r w:rsidR="008A380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among</w:t>
      </w:r>
      <w:r w:rsidR="008A380B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="00A07634" w:rsidRPr="002F58E1">
        <w:rPr>
          <w:rFonts w:ascii="Times New Roman" w:hAnsi="Times New Roman" w:cs="Times New Roman"/>
          <w:i/>
          <w:sz w:val="20"/>
          <w:szCs w:val="20"/>
          <w:lang w:val="en-GB"/>
        </w:rPr>
        <w:t>representamen</w:t>
      </w:r>
      <w:proofErr w:type="spellEnd"/>
      <w:r w:rsidR="00A07634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(</w:t>
      </w:r>
      <w:r w:rsidR="00A07634" w:rsidRPr="002F58E1">
        <w:rPr>
          <w:rFonts w:ascii="Times New Roman" w:hAnsi="Times New Roman" w:cs="Times New Roman"/>
          <w:sz w:val="20"/>
          <w:szCs w:val="20"/>
          <w:lang w:val="en-GB"/>
        </w:rPr>
        <w:t>or sign-vehicle</w:t>
      </w:r>
      <w:r w:rsidR="00A07634" w:rsidRPr="002F58E1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  <w:r w:rsidR="008A380B" w:rsidRPr="002F58E1">
        <w:rPr>
          <w:rFonts w:ascii="Times New Roman" w:hAnsi="Times New Roman" w:cs="Times New Roman"/>
          <w:i/>
          <w:sz w:val="20"/>
          <w:szCs w:val="20"/>
          <w:lang w:val="en-GB"/>
        </w:rPr>
        <w:t>,</w:t>
      </w:r>
      <w:r w:rsidR="00A07634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8A380B" w:rsidRPr="002F58E1">
        <w:rPr>
          <w:rFonts w:ascii="Times New Roman" w:hAnsi="Times New Roman" w:cs="Times New Roman"/>
          <w:i/>
          <w:sz w:val="20"/>
          <w:szCs w:val="20"/>
          <w:lang w:val="en-GB"/>
        </w:rPr>
        <w:t>object,</w:t>
      </w:r>
      <w:r w:rsidR="00A07634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A076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and </w:t>
      </w:r>
      <w:proofErr w:type="spellStart"/>
      <w:r w:rsidR="00A07634" w:rsidRPr="002F58E1">
        <w:rPr>
          <w:rFonts w:ascii="Times New Roman" w:hAnsi="Times New Roman" w:cs="Times New Roman"/>
          <w:i/>
          <w:sz w:val="20"/>
          <w:szCs w:val="20"/>
          <w:lang w:val="en-GB"/>
        </w:rPr>
        <w:t>interpretant</w:t>
      </w:r>
      <w:proofErr w:type="spellEnd"/>
      <w:r w:rsidR="00A07634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(</w:t>
      </w:r>
      <w:r w:rsidR="00A07634" w:rsidRPr="002F58E1">
        <w:rPr>
          <w:rFonts w:ascii="Times New Roman" w:hAnsi="Times New Roman" w:cs="Times New Roman"/>
          <w:sz w:val="20"/>
          <w:szCs w:val="20"/>
          <w:lang w:val="en-GB"/>
        </w:rPr>
        <w:t>or meaning</w:t>
      </w:r>
      <w:r w:rsidR="003603E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ful </w:t>
      </w:r>
      <w:proofErr w:type="spellStart"/>
      <w:r w:rsidR="003603E9" w:rsidRPr="002F58E1">
        <w:rPr>
          <w:rFonts w:ascii="Times New Roman" w:hAnsi="Times New Roman" w:cs="Times New Roman"/>
          <w:sz w:val="20"/>
          <w:szCs w:val="20"/>
          <w:lang w:val="en-GB"/>
        </w:rPr>
        <w:t>reation</w:t>
      </w:r>
      <w:proofErr w:type="spellEnd"/>
      <w:r w:rsidR="00A07634" w:rsidRPr="002F58E1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  <w:r w:rsidR="008A380B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67542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6827FE" w:rsidRPr="002F58E1" w:rsidRDefault="006827FE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9D3CEE" w:rsidRDefault="00F4639D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144AD230" wp14:editId="156E2A45">
            <wp:extent cx="1836127" cy="1073786"/>
            <wp:effectExtent l="19050" t="0" r="0" b="0"/>
            <wp:docPr id="2" name="Immagine 1" descr="triadic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dic_sig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33" cy="107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F81" w:rsidRPr="002F58E1" w:rsidRDefault="00FC4F81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F231F">
        <w:rPr>
          <w:rFonts w:ascii="Times New Roman" w:hAnsi="Times New Roman" w:cs="Times New Roman"/>
          <w:b/>
          <w:sz w:val="20"/>
          <w:szCs w:val="20"/>
          <w:lang w:val="en-GB"/>
        </w:rPr>
        <w:t>Fig. 1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Peirce’s triadic sign model</w:t>
      </w:r>
    </w:p>
    <w:p w:rsidR="006827FE" w:rsidRPr="002F58E1" w:rsidRDefault="006827FE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3603E9" w:rsidRPr="002F58E1" w:rsidRDefault="0067542A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In other words, Peirce’s definition of the signs</w:t>
      </w:r>
      <w:r w:rsidR="00B21FEF">
        <w:rPr>
          <w:rFonts w:ascii="Times New Roman" w:hAnsi="Times New Roman" w:cs="Times New Roman"/>
          <w:sz w:val="20"/>
          <w:szCs w:val="20"/>
          <w:lang w:val="en-GB"/>
        </w:rPr>
        <w:t>, as illustrated in Fig. 1,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hold</w:t>
      </w:r>
      <w:r w:rsidR="00B21FEF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“a sign</w:t>
      </w:r>
      <w:r w:rsidR="00F4639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or </w:t>
      </w:r>
      <w:proofErr w:type="spellStart"/>
      <w:r w:rsidR="00F4639D" w:rsidRPr="002F58E1">
        <w:rPr>
          <w:rFonts w:ascii="Times New Roman" w:hAnsi="Times New Roman" w:cs="Times New Roman"/>
          <w:i/>
          <w:sz w:val="20"/>
          <w:szCs w:val="20"/>
          <w:lang w:val="en-GB"/>
        </w:rPr>
        <w:t>representamen</w:t>
      </w:r>
      <w:proofErr w:type="spellEnd"/>
      <w:r w:rsidR="00F4639D" w:rsidRPr="002F58E1">
        <w:rPr>
          <w:rFonts w:ascii="Times New Roman" w:hAnsi="Times New Roman" w:cs="Times New Roman"/>
          <w:sz w:val="20"/>
          <w:szCs w:val="20"/>
          <w:lang w:val="en-GB"/>
        </w:rPr>
        <w:t>, is something which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stands to somebody for something in some respect of capacity”. </w:t>
      </w:r>
      <w:r w:rsidR="00501549" w:rsidRPr="002F58E1">
        <w:rPr>
          <w:rFonts w:ascii="Times New Roman" w:hAnsi="Times New Roman" w:cs="Times New Roman"/>
          <w:sz w:val="20"/>
          <w:szCs w:val="20"/>
          <w:lang w:val="en-GB"/>
        </w:rPr>
        <w:t>(1955b: 99)</w:t>
      </w:r>
      <w:r w:rsidR="006827F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To </w:t>
      </w:r>
      <w:r w:rsidR="00923170" w:rsidRPr="002F58E1">
        <w:rPr>
          <w:rFonts w:ascii="Times New Roman" w:hAnsi="Times New Roman" w:cs="Times New Roman"/>
          <w:sz w:val="20"/>
          <w:szCs w:val="20"/>
          <w:lang w:val="en-GB"/>
        </w:rPr>
        <w:t>introduce ‘objectivity’ in this model</w:t>
      </w:r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proofErr w:type="spellEnd"/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brings in </w:t>
      </w:r>
      <w:proofErr w:type="gramStart"/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>Peirce’ s</w:t>
      </w:r>
      <w:proofErr w:type="gramEnd"/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example of the thermometer</w:t>
      </w:r>
      <w:r w:rsidR="00E87EA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whose mer</w:t>
      </w:r>
      <w:r w:rsidR="00AF1292" w:rsidRPr="002F58E1">
        <w:rPr>
          <w:rFonts w:ascii="Times New Roman" w:hAnsi="Times New Roman" w:cs="Times New Roman"/>
          <w:sz w:val="20"/>
          <w:szCs w:val="20"/>
          <w:lang w:val="en-GB"/>
        </w:rPr>
        <w:t>cury line</w:t>
      </w:r>
      <w:r w:rsidR="0027377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react</w:t>
      </w:r>
      <w:r w:rsidR="00AF1292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27377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to an increase</w:t>
      </w:r>
      <w:r w:rsidR="00E87EA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warmth </w:t>
      </w:r>
      <w:r w:rsidR="0027377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 a room </w:t>
      </w:r>
      <w:r w:rsidR="00E87EAD" w:rsidRPr="002F58E1">
        <w:rPr>
          <w:rFonts w:ascii="Times New Roman" w:hAnsi="Times New Roman" w:cs="Times New Roman"/>
          <w:sz w:val="20"/>
          <w:szCs w:val="20"/>
          <w:lang w:val="en-GB"/>
        </w:rPr>
        <w:t>and rises</w:t>
      </w:r>
      <w:r w:rsidR="004C3A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(2006</w:t>
      </w:r>
      <w:r w:rsidR="00F4639D" w:rsidRPr="002F58E1">
        <w:rPr>
          <w:rFonts w:ascii="Times New Roman" w:hAnsi="Times New Roman" w:cs="Times New Roman"/>
          <w:sz w:val="20"/>
          <w:szCs w:val="20"/>
          <w:lang w:val="en-GB"/>
        </w:rPr>
        <w:t>: 31</w:t>
      </w:r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4C3A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E87EAD" w:rsidRPr="002F58E1">
        <w:rPr>
          <w:rFonts w:ascii="Times New Roman" w:hAnsi="Times New Roman" w:cs="Times New Roman"/>
          <w:sz w:val="20"/>
          <w:szCs w:val="20"/>
          <w:lang w:val="en-GB"/>
        </w:rPr>
        <w:t>When considered by itself, t</w:t>
      </w:r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>he rise of mercury brought about by the increase of ambient war</w:t>
      </w:r>
      <w:r w:rsidR="00F42CC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mth </w:t>
      </w:r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is a cause-effect dyadic interaction.  However when somebody is there to perceive the rise of mercury, there is a triadic </w:t>
      </w:r>
      <w:r w:rsidR="009D2D9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(or semiotic) </w:t>
      </w:r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interaction of sign, object and </w:t>
      </w:r>
      <w:proofErr w:type="spellStart"/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>. Thus</w:t>
      </w:r>
      <w:r w:rsidR="00421F71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when </w:t>
      </w:r>
      <w:proofErr w:type="spellStart"/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DC2F8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takes place, or, when a dyadic interaction enters someone’s field of experience,</w:t>
      </w:r>
      <w:r w:rsidR="00F42CC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F1716" w:rsidRPr="002F58E1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AF1716" w:rsidRPr="002F58E1">
        <w:rPr>
          <w:rFonts w:ascii="Times New Roman" w:hAnsi="Times New Roman" w:cs="Times New Roman"/>
          <w:sz w:val="20"/>
          <w:szCs w:val="20"/>
        </w:rPr>
        <w:t xml:space="preserve">he warmth of the environment from being a </w:t>
      </w:r>
      <w:r w:rsidR="00AF1716" w:rsidRPr="002F58E1">
        <w:rPr>
          <w:rFonts w:ascii="Times New Roman" w:hAnsi="Times New Roman" w:cs="Times New Roman"/>
          <w:i/>
          <w:sz w:val="20"/>
          <w:szCs w:val="20"/>
        </w:rPr>
        <w:t>physical</w:t>
      </w:r>
      <w:r w:rsidR="00AF1716" w:rsidRPr="002F58E1">
        <w:rPr>
          <w:rFonts w:ascii="Times New Roman" w:hAnsi="Times New Roman" w:cs="Times New Roman"/>
          <w:sz w:val="20"/>
          <w:szCs w:val="20"/>
        </w:rPr>
        <w:t xml:space="preserve"> thing, becomes the </w:t>
      </w:r>
      <w:r w:rsidR="00AF1716" w:rsidRPr="002F58E1">
        <w:rPr>
          <w:rFonts w:ascii="Times New Roman" w:hAnsi="Times New Roman" w:cs="Times New Roman"/>
          <w:i/>
          <w:sz w:val="20"/>
          <w:szCs w:val="20"/>
        </w:rPr>
        <w:t>known</w:t>
      </w:r>
      <w:r w:rsidR="00AF1716" w:rsidRPr="002F58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1716" w:rsidRPr="002F58E1">
        <w:rPr>
          <w:rFonts w:ascii="Times New Roman" w:hAnsi="Times New Roman" w:cs="Times New Roman"/>
          <w:sz w:val="20"/>
          <w:szCs w:val="20"/>
        </w:rPr>
        <w:t xml:space="preserve">thing, </w:t>
      </w:r>
      <w:r w:rsidR="00F42CC7" w:rsidRPr="002F58E1">
        <w:rPr>
          <w:rFonts w:ascii="Times New Roman" w:hAnsi="Times New Roman" w:cs="Times New Roman"/>
          <w:sz w:val="20"/>
          <w:szCs w:val="20"/>
        </w:rPr>
        <w:t xml:space="preserve">or </w:t>
      </w:r>
      <w:r w:rsidR="00AF1716" w:rsidRPr="002F58E1">
        <w:rPr>
          <w:rFonts w:ascii="Times New Roman" w:hAnsi="Times New Roman" w:cs="Times New Roman"/>
          <w:sz w:val="20"/>
          <w:szCs w:val="20"/>
        </w:rPr>
        <w:t xml:space="preserve">a personal element of experience or </w:t>
      </w:r>
      <w:r w:rsidR="00AF1716" w:rsidRPr="002F58E1">
        <w:rPr>
          <w:rFonts w:ascii="Times New Roman" w:hAnsi="Times New Roman" w:cs="Times New Roman"/>
          <w:i/>
          <w:sz w:val="20"/>
          <w:szCs w:val="20"/>
        </w:rPr>
        <w:t>object</w:t>
      </w:r>
      <w:r w:rsidR="00F42CC7" w:rsidRPr="002F58E1">
        <w:rPr>
          <w:rFonts w:ascii="Times New Roman" w:hAnsi="Times New Roman" w:cs="Times New Roman"/>
          <w:i/>
          <w:sz w:val="20"/>
          <w:szCs w:val="20"/>
        </w:rPr>
        <w:t>;</w:t>
      </w:r>
      <w:r w:rsidR="00AF1716" w:rsidRPr="002F58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F1716" w:rsidRPr="002F58E1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AF1716" w:rsidRPr="002F58E1">
        <w:rPr>
          <w:rFonts w:ascii="Times New Roman" w:hAnsi="Times New Roman" w:cs="Times New Roman"/>
          <w:sz w:val="20"/>
          <w:szCs w:val="20"/>
        </w:rPr>
        <w:t xml:space="preserve">he </w:t>
      </w:r>
      <w:r w:rsidR="00AF1716" w:rsidRPr="002F58E1">
        <w:rPr>
          <w:rFonts w:ascii="Times New Roman" w:hAnsi="Times New Roman" w:cs="Times New Roman"/>
          <w:i/>
          <w:sz w:val="20"/>
          <w:szCs w:val="20"/>
        </w:rPr>
        <w:t xml:space="preserve">rise of mercury in </w:t>
      </w:r>
      <w:r w:rsidR="00421F71" w:rsidRPr="002F58E1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="00AF1716" w:rsidRPr="002F58E1">
        <w:rPr>
          <w:rFonts w:ascii="Times New Roman" w:hAnsi="Times New Roman" w:cs="Times New Roman"/>
          <w:i/>
          <w:sz w:val="20"/>
          <w:szCs w:val="20"/>
        </w:rPr>
        <w:t>thermometer</w:t>
      </w:r>
      <w:r w:rsidR="00AF1716" w:rsidRPr="002F58E1">
        <w:rPr>
          <w:rFonts w:ascii="Times New Roman" w:hAnsi="Times New Roman" w:cs="Times New Roman"/>
          <w:sz w:val="20"/>
          <w:szCs w:val="20"/>
        </w:rPr>
        <w:t xml:space="preserve"> becomes a </w:t>
      </w:r>
      <w:r w:rsidR="00AF1716" w:rsidRPr="002F58E1">
        <w:rPr>
          <w:rFonts w:ascii="Times New Roman" w:hAnsi="Times New Roman" w:cs="Times New Roman"/>
          <w:i/>
          <w:sz w:val="20"/>
          <w:szCs w:val="20"/>
        </w:rPr>
        <w:t xml:space="preserve">sign </w:t>
      </w:r>
      <w:r w:rsidR="00AF1716" w:rsidRPr="002F58E1">
        <w:rPr>
          <w:rFonts w:ascii="Times New Roman" w:hAnsi="Times New Roman" w:cs="Times New Roman"/>
          <w:sz w:val="20"/>
          <w:szCs w:val="20"/>
        </w:rPr>
        <w:t>of the warmth of the environment</w:t>
      </w:r>
      <w:r w:rsidR="00F42CC7" w:rsidRPr="002F58E1">
        <w:rPr>
          <w:rFonts w:ascii="Times New Roman" w:hAnsi="Times New Roman" w:cs="Times New Roman"/>
          <w:sz w:val="20"/>
          <w:szCs w:val="20"/>
        </w:rPr>
        <w:t>;</w:t>
      </w:r>
      <w:r w:rsidR="00AF1716" w:rsidRPr="002F58E1">
        <w:rPr>
          <w:rFonts w:ascii="Times New Roman" w:hAnsi="Times New Roman" w:cs="Times New Roman"/>
          <w:sz w:val="20"/>
          <w:szCs w:val="20"/>
        </w:rPr>
        <w:t xml:space="preserve"> the </w:t>
      </w:r>
      <w:r w:rsidR="00273773" w:rsidRPr="002F58E1">
        <w:rPr>
          <w:rFonts w:ascii="Times New Roman" w:hAnsi="Times New Roman" w:cs="Times New Roman"/>
          <w:i/>
          <w:sz w:val="20"/>
          <w:szCs w:val="20"/>
        </w:rPr>
        <w:t xml:space="preserve">increase of </w:t>
      </w:r>
      <w:r w:rsidR="00AF1716" w:rsidRPr="002F58E1">
        <w:rPr>
          <w:rFonts w:ascii="Times New Roman" w:hAnsi="Times New Roman" w:cs="Times New Roman"/>
          <w:i/>
          <w:sz w:val="20"/>
          <w:szCs w:val="20"/>
        </w:rPr>
        <w:t>ambient temperature</w:t>
      </w:r>
      <w:r w:rsidR="00AF1716" w:rsidRPr="002F58E1">
        <w:rPr>
          <w:rFonts w:ascii="Times New Roman" w:hAnsi="Times New Roman" w:cs="Times New Roman"/>
          <w:sz w:val="20"/>
          <w:szCs w:val="20"/>
        </w:rPr>
        <w:t xml:space="preserve"> becomes the </w:t>
      </w:r>
      <w:proofErr w:type="spellStart"/>
      <w:r w:rsidR="00AF1716" w:rsidRPr="002F58E1">
        <w:rPr>
          <w:rFonts w:ascii="Times New Roman" w:hAnsi="Times New Roman" w:cs="Times New Roman"/>
          <w:i/>
          <w:sz w:val="20"/>
          <w:szCs w:val="20"/>
        </w:rPr>
        <w:t>interpretant</w:t>
      </w:r>
      <w:proofErr w:type="spellEnd"/>
      <w:r w:rsidR="00AF1716" w:rsidRPr="002F58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F1716" w:rsidRPr="002F58E1">
        <w:rPr>
          <w:rFonts w:ascii="Times New Roman" w:hAnsi="Times New Roman" w:cs="Times New Roman"/>
          <w:sz w:val="20"/>
          <w:szCs w:val="20"/>
        </w:rPr>
        <w:t xml:space="preserve">of the rise of mercury </w:t>
      </w:r>
      <w:r w:rsidR="00AF1716" w:rsidRPr="002F58E1">
        <w:rPr>
          <w:rFonts w:ascii="Times New Roman" w:hAnsi="Times New Roman" w:cs="Times New Roman"/>
          <w:sz w:val="20"/>
          <w:szCs w:val="20"/>
        </w:rPr>
        <w:lastRenderedPageBreak/>
        <w:t>interacting with the environment-object.</w:t>
      </w:r>
      <w:r w:rsidR="00055318" w:rsidRPr="002F58E1">
        <w:rPr>
          <w:rFonts w:ascii="Times New Roman" w:hAnsi="Times New Roman" w:cs="Times New Roman"/>
          <w:sz w:val="20"/>
          <w:szCs w:val="20"/>
        </w:rPr>
        <w:t xml:space="preserve"> What is </w:t>
      </w:r>
      <w:r w:rsidR="003603E9" w:rsidRPr="002F58E1">
        <w:rPr>
          <w:rFonts w:ascii="Times New Roman" w:hAnsi="Times New Roman" w:cs="Times New Roman"/>
          <w:sz w:val="20"/>
          <w:szCs w:val="20"/>
        </w:rPr>
        <w:t xml:space="preserve">really </w:t>
      </w:r>
      <w:r w:rsidR="00055318" w:rsidRPr="002F58E1">
        <w:rPr>
          <w:rFonts w:ascii="Times New Roman" w:hAnsi="Times New Roman" w:cs="Times New Roman"/>
          <w:sz w:val="20"/>
          <w:szCs w:val="20"/>
        </w:rPr>
        <w:t xml:space="preserve">important here is the distinction that </w:t>
      </w:r>
      <w:proofErr w:type="spellStart"/>
      <w:r w:rsidR="00055318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055318" w:rsidRPr="002F58E1">
        <w:rPr>
          <w:rFonts w:ascii="Times New Roman" w:hAnsi="Times New Roman" w:cs="Times New Roman"/>
          <w:sz w:val="20"/>
          <w:szCs w:val="20"/>
        </w:rPr>
        <w:t xml:space="preserve"> makes between </w:t>
      </w:r>
      <w:r w:rsidR="00055318" w:rsidRPr="002F58E1">
        <w:rPr>
          <w:rFonts w:ascii="Times New Roman" w:hAnsi="Times New Roman" w:cs="Times New Roman"/>
          <w:i/>
          <w:sz w:val="20"/>
          <w:szCs w:val="20"/>
        </w:rPr>
        <w:t>thing</w:t>
      </w:r>
      <w:r w:rsidR="00055318" w:rsidRPr="002F58E1">
        <w:rPr>
          <w:rFonts w:ascii="Times New Roman" w:hAnsi="Times New Roman" w:cs="Times New Roman"/>
          <w:sz w:val="20"/>
          <w:szCs w:val="20"/>
        </w:rPr>
        <w:t xml:space="preserve"> and </w:t>
      </w:r>
      <w:r w:rsidR="00055318" w:rsidRPr="002F58E1">
        <w:rPr>
          <w:rFonts w:ascii="Times New Roman" w:hAnsi="Times New Roman" w:cs="Times New Roman"/>
          <w:i/>
          <w:sz w:val="20"/>
          <w:szCs w:val="20"/>
        </w:rPr>
        <w:t>object</w:t>
      </w:r>
      <w:r w:rsidR="00EF67CE" w:rsidRPr="002F58E1">
        <w:rPr>
          <w:rFonts w:ascii="Times New Roman" w:hAnsi="Times New Roman" w:cs="Times New Roman"/>
          <w:sz w:val="20"/>
          <w:szCs w:val="20"/>
        </w:rPr>
        <w:t>.</w:t>
      </w:r>
      <w:r w:rsidR="00526DD9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9D2D98" w:rsidRPr="002F58E1">
        <w:rPr>
          <w:rFonts w:ascii="Times New Roman" w:hAnsi="Times New Roman" w:cs="Times New Roman"/>
          <w:sz w:val="20"/>
          <w:szCs w:val="20"/>
        </w:rPr>
        <w:t>According to this distinction</w:t>
      </w:r>
      <w:r w:rsidR="00273773" w:rsidRPr="002F58E1">
        <w:rPr>
          <w:rFonts w:ascii="Times New Roman" w:hAnsi="Times New Roman" w:cs="Times New Roman"/>
          <w:sz w:val="20"/>
          <w:szCs w:val="20"/>
        </w:rPr>
        <w:t>, a</w:t>
      </w:r>
      <w:r w:rsidR="00526DD9" w:rsidRPr="002F58E1">
        <w:rPr>
          <w:rFonts w:ascii="Times New Roman" w:hAnsi="Times New Roman" w:cs="Times New Roman"/>
          <w:sz w:val="20"/>
          <w:szCs w:val="20"/>
        </w:rPr>
        <w:t xml:space="preserve"> thing is that which exists </w:t>
      </w:r>
      <w:proofErr w:type="gramStart"/>
      <w:r w:rsidR="00526DD9" w:rsidRPr="002F58E1">
        <w:rPr>
          <w:rFonts w:ascii="Times New Roman" w:hAnsi="Times New Roman" w:cs="Times New Roman"/>
          <w:sz w:val="20"/>
          <w:szCs w:val="20"/>
        </w:rPr>
        <w:t>beside</w:t>
      </w:r>
      <w:proofErr w:type="gramEnd"/>
      <w:r w:rsidR="00526DD9" w:rsidRPr="002F58E1">
        <w:rPr>
          <w:rFonts w:ascii="Times New Roman" w:hAnsi="Times New Roman" w:cs="Times New Roman"/>
          <w:sz w:val="20"/>
          <w:szCs w:val="20"/>
        </w:rPr>
        <w:t xml:space="preserve"> being know</w:t>
      </w:r>
      <w:r w:rsidR="00273773" w:rsidRPr="002F58E1">
        <w:rPr>
          <w:rFonts w:ascii="Times New Roman" w:hAnsi="Times New Roman" w:cs="Times New Roman"/>
          <w:sz w:val="20"/>
          <w:szCs w:val="20"/>
        </w:rPr>
        <w:t>n</w:t>
      </w:r>
      <w:r w:rsidR="00421F71" w:rsidRPr="002F58E1">
        <w:rPr>
          <w:rFonts w:ascii="Times New Roman" w:hAnsi="Times New Roman" w:cs="Times New Roman"/>
          <w:sz w:val="20"/>
          <w:szCs w:val="20"/>
        </w:rPr>
        <w:t>;</w:t>
      </w:r>
      <w:r w:rsidR="00273773" w:rsidRPr="002F58E1">
        <w:rPr>
          <w:rFonts w:ascii="Times New Roman" w:hAnsi="Times New Roman" w:cs="Times New Roman"/>
          <w:sz w:val="20"/>
          <w:szCs w:val="20"/>
        </w:rPr>
        <w:t xml:space="preserve"> it constitutes </w:t>
      </w:r>
      <w:r w:rsidR="00E61786" w:rsidRPr="002F58E1">
        <w:rPr>
          <w:rFonts w:ascii="Times New Roman" w:hAnsi="Times New Roman" w:cs="Times New Roman"/>
          <w:sz w:val="20"/>
          <w:szCs w:val="20"/>
        </w:rPr>
        <w:t>‘</w:t>
      </w:r>
      <w:r w:rsidR="00273773" w:rsidRPr="002F58E1">
        <w:rPr>
          <w:rFonts w:ascii="Times New Roman" w:hAnsi="Times New Roman" w:cs="Times New Roman"/>
          <w:sz w:val="20"/>
          <w:szCs w:val="20"/>
        </w:rPr>
        <w:t>m</w:t>
      </w:r>
      <w:r w:rsidR="00421F71" w:rsidRPr="002F58E1">
        <w:rPr>
          <w:rFonts w:ascii="Times New Roman" w:hAnsi="Times New Roman" w:cs="Times New Roman"/>
          <w:sz w:val="20"/>
          <w:szCs w:val="20"/>
        </w:rPr>
        <w:t>ind</w:t>
      </w:r>
      <w:r w:rsidR="00273773" w:rsidRPr="002F58E1">
        <w:rPr>
          <w:rFonts w:ascii="Times New Roman" w:hAnsi="Times New Roman" w:cs="Times New Roman"/>
          <w:sz w:val="20"/>
          <w:szCs w:val="20"/>
        </w:rPr>
        <w:t>-</w:t>
      </w:r>
      <w:r w:rsidR="00526DD9" w:rsidRPr="002F58E1">
        <w:rPr>
          <w:rFonts w:ascii="Times New Roman" w:hAnsi="Times New Roman" w:cs="Times New Roman"/>
          <w:sz w:val="20"/>
          <w:szCs w:val="20"/>
        </w:rPr>
        <w:t>independent reality</w:t>
      </w:r>
      <w:r w:rsidR="00E61786" w:rsidRPr="002F58E1">
        <w:rPr>
          <w:rFonts w:ascii="Times New Roman" w:hAnsi="Times New Roman" w:cs="Times New Roman"/>
          <w:sz w:val="20"/>
          <w:szCs w:val="20"/>
        </w:rPr>
        <w:t>’</w:t>
      </w:r>
      <w:r w:rsidR="00526DD9" w:rsidRPr="002F58E1">
        <w:rPr>
          <w:rFonts w:ascii="Times New Roman" w:hAnsi="Times New Roman" w:cs="Times New Roman"/>
          <w:sz w:val="20"/>
          <w:szCs w:val="20"/>
        </w:rPr>
        <w:t xml:space="preserve"> and reflects a physical situation. When one comes across </w:t>
      </w:r>
      <w:r w:rsidR="00273773" w:rsidRPr="002F58E1">
        <w:rPr>
          <w:rFonts w:ascii="Times New Roman" w:hAnsi="Times New Roman" w:cs="Times New Roman"/>
          <w:sz w:val="20"/>
          <w:szCs w:val="20"/>
        </w:rPr>
        <w:t>a thing</w:t>
      </w:r>
      <w:r w:rsidR="00526DD9" w:rsidRPr="002F58E1">
        <w:rPr>
          <w:rFonts w:ascii="Times New Roman" w:hAnsi="Times New Roman" w:cs="Times New Roman"/>
          <w:sz w:val="20"/>
          <w:szCs w:val="20"/>
        </w:rPr>
        <w:t>, an informed ‘object</w:t>
      </w:r>
      <w:r w:rsidR="00526DD9" w:rsidRPr="002F58E1">
        <w:rPr>
          <w:rFonts w:ascii="Times New Roman" w:hAnsi="Times New Roman" w:cs="Times New Roman"/>
          <w:i/>
          <w:sz w:val="20"/>
          <w:szCs w:val="20"/>
        </w:rPr>
        <w:t>’</w:t>
      </w:r>
      <w:r w:rsidR="00526DD9" w:rsidRPr="002F58E1">
        <w:rPr>
          <w:rFonts w:ascii="Times New Roman" w:hAnsi="Times New Roman" w:cs="Times New Roman"/>
          <w:sz w:val="20"/>
          <w:szCs w:val="20"/>
        </w:rPr>
        <w:t xml:space="preserve"> is generated.</w:t>
      </w:r>
      <w:r w:rsidR="00E61786" w:rsidRPr="002F58E1">
        <w:rPr>
          <w:rFonts w:ascii="Times New Roman" w:hAnsi="Times New Roman" w:cs="Times New Roman"/>
          <w:sz w:val="20"/>
          <w:szCs w:val="20"/>
        </w:rPr>
        <w:t xml:space="preserve"> This </w:t>
      </w:r>
      <w:r w:rsidR="00421F71" w:rsidRPr="002F58E1">
        <w:rPr>
          <w:rFonts w:ascii="Times New Roman" w:hAnsi="Times New Roman" w:cs="Times New Roman"/>
          <w:sz w:val="20"/>
          <w:szCs w:val="20"/>
        </w:rPr>
        <w:t xml:space="preserve">amounts to </w:t>
      </w:r>
      <w:r w:rsidR="00E61786" w:rsidRPr="002F58E1">
        <w:rPr>
          <w:rFonts w:ascii="Times New Roman" w:hAnsi="Times New Roman" w:cs="Times New Roman"/>
          <w:sz w:val="20"/>
          <w:szCs w:val="20"/>
        </w:rPr>
        <w:t>‘mind-dependent reality’.</w:t>
      </w:r>
      <w:r w:rsidR="00273773" w:rsidRPr="002F58E1">
        <w:rPr>
          <w:rFonts w:ascii="Times New Roman" w:hAnsi="Times New Roman" w:cs="Times New Roman"/>
          <w:sz w:val="20"/>
          <w:szCs w:val="20"/>
        </w:rPr>
        <w:t xml:space="preserve"> A</w:t>
      </w:r>
      <w:r w:rsidR="00526DD9" w:rsidRPr="002F58E1">
        <w:rPr>
          <w:rFonts w:ascii="Times New Roman" w:hAnsi="Times New Roman" w:cs="Times New Roman"/>
          <w:sz w:val="20"/>
          <w:szCs w:val="20"/>
        </w:rPr>
        <w:t>n object</w:t>
      </w:r>
      <w:r w:rsidR="00273773" w:rsidRPr="002F58E1">
        <w:rPr>
          <w:rFonts w:ascii="Times New Roman" w:hAnsi="Times New Roman" w:cs="Times New Roman"/>
          <w:sz w:val="20"/>
          <w:szCs w:val="20"/>
        </w:rPr>
        <w:t xml:space="preserve"> therefore </w:t>
      </w:r>
      <w:r w:rsidR="00923170" w:rsidRPr="002F58E1">
        <w:rPr>
          <w:rFonts w:ascii="Times New Roman" w:hAnsi="Times New Roman" w:cs="Times New Roman"/>
          <w:sz w:val="20"/>
          <w:szCs w:val="20"/>
        </w:rPr>
        <w:t>is</w:t>
      </w:r>
      <w:r w:rsidR="00273773" w:rsidRPr="002F58E1">
        <w:rPr>
          <w:rFonts w:ascii="Times New Roman" w:hAnsi="Times New Roman" w:cs="Times New Roman"/>
          <w:sz w:val="20"/>
          <w:szCs w:val="20"/>
        </w:rPr>
        <w:t xml:space="preserve"> defined as</w:t>
      </w:r>
      <w:r w:rsidR="00526DD9" w:rsidRPr="002F58E1">
        <w:rPr>
          <w:rFonts w:ascii="Times New Roman" w:hAnsi="Times New Roman" w:cs="Times New Roman"/>
          <w:sz w:val="20"/>
          <w:szCs w:val="20"/>
        </w:rPr>
        <w:t xml:space="preserve"> that which is </w:t>
      </w:r>
      <w:proofErr w:type="gramStart"/>
      <w:r w:rsidR="00526DD9" w:rsidRPr="002F58E1">
        <w:rPr>
          <w:rFonts w:ascii="Times New Roman" w:hAnsi="Times New Roman" w:cs="Times New Roman"/>
          <w:i/>
          <w:sz w:val="20"/>
          <w:szCs w:val="20"/>
        </w:rPr>
        <w:t>known/seen</w:t>
      </w:r>
      <w:proofErr w:type="gramEnd"/>
      <w:r w:rsidR="00526DD9" w:rsidRPr="002F58E1">
        <w:rPr>
          <w:rFonts w:ascii="Times New Roman" w:hAnsi="Times New Roman" w:cs="Times New Roman"/>
          <w:sz w:val="20"/>
          <w:szCs w:val="20"/>
        </w:rPr>
        <w:t xml:space="preserve">. Thus </w:t>
      </w:r>
      <w:r w:rsidR="00526DD9" w:rsidRPr="002F58E1">
        <w:rPr>
          <w:rFonts w:ascii="Times New Roman" w:hAnsi="Times New Roman" w:cs="Times New Roman"/>
          <w:i/>
          <w:sz w:val="20"/>
          <w:szCs w:val="20"/>
        </w:rPr>
        <w:t xml:space="preserve">experience is </w:t>
      </w:r>
      <w:r w:rsidR="009D2D98" w:rsidRPr="002F58E1">
        <w:rPr>
          <w:rFonts w:ascii="Times New Roman" w:hAnsi="Times New Roman" w:cs="Times New Roman"/>
          <w:i/>
          <w:sz w:val="20"/>
          <w:szCs w:val="20"/>
        </w:rPr>
        <w:t>what</w:t>
      </w:r>
      <w:r w:rsidR="00526DD9" w:rsidRPr="002F58E1">
        <w:rPr>
          <w:rFonts w:ascii="Times New Roman" w:hAnsi="Times New Roman" w:cs="Times New Roman"/>
          <w:i/>
          <w:sz w:val="20"/>
          <w:szCs w:val="20"/>
        </w:rPr>
        <w:t xml:space="preserve"> distinguishes an object from a thing</w:t>
      </w:r>
      <w:r w:rsidR="00526DD9" w:rsidRPr="002F58E1">
        <w:rPr>
          <w:rFonts w:ascii="Times New Roman" w:hAnsi="Times New Roman" w:cs="Times New Roman"/>
          <w:sz w:val="20"/>
          <w:szCs w:val="20"/>
        </w:rPr>
        <w:t>,</w:t>
      </w:r>
      <w:r w:rsidR="0017032D" w:rsidRPr="002F58E1">
        <w:rPr>
          <w:rFonts w:ascii="Times New Roman" w:hAnsi="Times New Roman" w:cs="Times New Roman"/>
          <w:sz w:val="20"/>
          <w:szCs w:val="20"/>
        </w:rPr>
        <w:t xml:space="preserve"> in other words ‘objective’ means ‘experienced’. </w:t>
      </w:r>
      <w:r w:rsidR="003603E9" w:rsidRPr="002F58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1786" w:rsidRPr="002F58E1" w:rsidRDefault="00E61786" w:rsidP="008D6F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4BD7" w:rsidRPr="002F58E1" w:rsidRDefault="00E61786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sz w:val="20"/>
          <w:szCs w:val="20"/>
        </w:rPr>
        <w:t xml:space="preserve">Why is </w:t>
      </w:r>
      <w:proofErr w:type="spellStart"/>
      <w:r w:rsidR="00D7074F" w:rsidRPr="002F58E1">
        <w:rPr>
          <w:rFonts w:ascii="Times New Roman" w:hAnsi="Times New Roman" w:cs="Times New Roman"/>
          <w:sz w:val="20"/>
          <w:szCs w:val="20"/>
        </w:rPr>
        <w:t>Deely’s</w:t>
      </w:r>
      <w:proofErr w:type="spellEnd"/>
      <w:r w:rsidR="00D7074F" w:rsidRPr="002F58E1">
        <w:rPr>
          <w:rFonts w:ascii="Times New Roman" w:hAnsi="Times New Roman" w:cs="Times New Roman"/>
          <w:sz w:val="20"/>
          <w:szCs w:val="20"/>
        </w:rPr>
        <w:t xml:space="preserve"> thing/object distinction</w:t>
      </w:r>
      <w:r w:rsidRPr="002F58E1">
        <w:rPr>
          <w:rFonts w:ascii="Times New Roman" w:hAnsi="Times New Roman" w:cs="Times New Roman"/>
          <w:sz w:val="20"/>
          <w:szCs w:val="20"/>
        </w:rPr>
        <w:t xml:space="preserve"> important? The fact that an interpretative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judgement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–that is, the process of forming an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421F71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</w:rPr>
        <w:t xml:space="preserve">- may be based on a ‘thing’ or merely on an ‘object’ helps one to characterize the interesting quasi-necessary nature of the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(and of information). </w:t>
      </w:r>
      <w:r w:rsidR="0017032D" w:rsidRPr="002F58E1">
        <w:rPr>
          <w:rFonts w:ascii="Times New Roman" w:hAnsi="Times New Roman" w:cs="Times New Roman"/>
          <w:sz w:val="20"/>
          <w:szCs w:val="20"/>
        </w:rPr>
        <w:t>This is because</w:t>
      </w:r>
      <w:r w:rsidR="00F42CC7" w:rsidRPr="002F58E1">
        <w:rPr>
          <w:rFonts w:ascii="Times New Roman" w:hAnsi="Times New Roman" w:cs="Times New Roman"/>
          <w:sz w:val="20"/>
          <w:szCs w:val="20"/>
        </w:rPr>
        <w:t xml:space="preserve"> the rise of mercury in the </w:t>
      </w:r>
      <w:r w:rsidR="00084BD7" w:rsidRPr="002F58E1">
        <w:rPr>
          <w:rFonts w:ascii="Times New Roman" w:hAnsi="Times New Roman" w:cs="Times New Roman"/>
          <w:sz w:val="20"/>
          <w:szCs w:val="20"/>
        </w:rPr>
        <w:t>thermometer</w:t>
      </w:r>
      <w:r w:rsidR="00F42CC7" w:rsidRPr="002F58E1">
        <w:rPr>
          <w:rFonts w:ascii="Times New Roman" w:hAnsi="Times New Roman" w:cs="Times New Roman"/>
          <w:sz w:val="20"/>
          <w:szCs w:val="20"/>
        </w:rPr>
        <w:t xml:space="preserve"> (the sign) signifies a rise in</w:t>
      </w:r>
      <w:r w:rsidR="00273773" w:rsidRPr="002F58E1">
        <w:rPr>
          <w:rFonts w:ascii="Times New Roman" w:hAnsi="Times New Roman" w:cs="Times New Roman"/>
          <w:sz w:val="20"/>
          <w:szCs w:val="20"/>
        </w:rPr>
        <w:t xml:space="preserve"> ambient</w:t>
      </w:r>
      <w:r w:rsidR="00F42CC7" w:rsidRPr="002F58E1">
        <w:rPr>
          <w:rFonts w:ascii="Times New Roman" w:hAnsi="Times New Roman" w:cs="Times New Roman"/>
          <w:sz w:val="20"/>
          <w:szCs w:val="20"/>
        </w:rPr>
        <w:t xml:space="preserve"> temperature (</w:t>
      </w:r>
      <w:proofErr w:type="spellStart"/>
      <w:r w:rsidR="00F42CC7"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F42CC7" w:rsidRPr="002F58E1">
        <w:rPr>
          <w:rFonts w:ascii="Times New Roman" w:hAnsi="Times New Roman" w:cs="Times New Roman"/>
          <w:sz w:val="20"/>
          <w:szCs w:val="20"/>
        </w:rPr>
        <w:t>)</w:t>
      </w:r>
      <w:r w:rsidR="00084BD7" w:rsidRPr="002F58E1">
        <w:rPr>
          <w:rFonts w:ascii="Times New Roman" w:hAnsi="Times New Roman" w:cs="Times New Roman"/>
          <w:sz w:val="20"/>
          <w:szCs w:val="20"/>
        </w:rPr>
        <w:t xml:space="preserve"> in any case, </w:t>
      </w:r>
      <w:r w:rsidR="00F42CC7" w:rsidRPr="002F58E1">
        <w:rPr>
          <w:rFonts w:ascii="Times New Roman" w:hAnsi="Times New Roman" w:cs="Times New Roman"/>
          <w:sz w:val="20"/>
          <w:szCs w:val="20"/>
        </w:rPr>
        <w:t>whether the thermometer gives a correct reading (or point</w:t>
      </w:r>
      <w:r w:rsidR="00421F71" w:rsidRPr="002F58E1">
        <w:rPr>
          <w:rFonts w:ascii="Times New Roman" w:hAnsi="Times New Roman" w:cs="Times New Roman"/>
          <w:sz w:val="20"/>
          <w:szCs w:val="20"/>
        </w:rPr>
        <w:t>s</w:t>
      </w:r>
      <w:r w:rsidR="00F42CC7" w:rsidRPr="002F58E1">
        <w:rPr>
          <w:rFonts w:ascii="Times New Roman" w:hAnsi="Times New Roman" w:cs="Times New Roman"/>
          <w:sz w:val="20"/>
          <w:szCs w:val="20"/>
        </w:rPr>
        <w:t xml:space="preserve"> to a thing, an actual</w:t>
      </w:r>
      <w:r w:rsidR="00896305" w:rsidRPr="002F58E1">
        <w:rPr>
          <w:rFonts w:ascii="Times New Roman" w:hAnsi="Times New Roman" w:cs="Times New Roman"/>
          <w:sz w:val="20"/>
          <w:szCs w:val="20"/>
        </w:rPr>
        <w:t xml:space="preserve"> or physical</w:t>
      </w:r>
      <w:r w:rsidR="00F42CC7" w:rsidRPr="002F58E1">
        <w:rPr>
          <w:rFonts w:ascii="Times New Roman" w:hAnsi="Times New Roman" w:cs="Times New Roman"/>
          <w:sz w:val="20"/>
          <w:szCs w:val="20"/>
        </w:rPr>
        <w:t xml:space="preserve"> state of</w:t>
      </w:r>
      <w:r w:rsidR="00896305" w:rsidRPr="002F58E1">
        <w:rPr>
          <w:rFonts w:ascii="Times New Roman" w:hAnsi="Times New Roman" w:cs="Times New Roman"/>
          <w:sz w:val="20"/>
          <w:szCs w:val="20"/>
        </w:rPr>
        <w:t xml:space="preserve"> a situation</w:t>
      </w:r>
      <w:r w:rsidR="00F42CC7" w:rsidRPr="002F58E1">
        <w:rPr>
          <w:rFonts w:ascii="Times New Roman" w:hAnsi="Times New Roman" w:cs="Times New Roman"/>
          <w:sz w:val="20"/>
          <w:szCs w:val="20"/>
        </w:rPr>
        <w:t>) or is instead malfunctioning and gives</w:t>
      </w:r>
      <w:r w:rsidR="00421F71" w:rsidRPr="002F58E1">
        <w:rPr>
          <w:rFonts w:ascii="Times New Roman" w:hAnsi="Times New Roman" w:cs="Times New Roman"/>
          <w:sz w:val="20"/>
          <w:szCs w:val="20"/>
        </w:rPr>
        <w:t xml:space="preserve"> an</w:t>
      </w:r>
      <w:r w:rsidR="00F42CC7" w:rsidRPr="002F58E1">
        <w:rPr>
          <w:rFonts w:ascii="Times New Roman" w:hAnsi="Times New Roman" w:cs="Times New Roman"/>
          <w:sz w:val="20"/>
          <w:szCs w:val="20"/>
        </w:rPr>
        <w:t xml:space="preserve"> incorrect reading (or point</w:t>
      </w:r>
      <w:r w:rsidR="00421F71" w:rsidRPr="002F58E1">
        <w:rPr>
          <w:rFonts w:ascii="Times New Roman" w:hAnsi="Times New Roman" w:cs="Times New Roman"/>
          <w:sz w:val="20"/>
          <w:szCs w:val="20"/>
        </w:rPr>
        <w:t>s</w:t>
      </w:r>
      <w:r w:rsidR="00F42CC7" w:rsidRPr="002F58E1">
        <w:rPr>
          <w:rFonts w:ascii="Times New Roman" w:hAnsi="Times New Roman" w:cs="Times New Roman"/>
          <w:sz w:val="20"/>
          <w:szCs w:val="20"/>
        </w:rPr>
        <w:t xml:space="preserve"> to an object, an element of experience</w:t>
      </w:r>
      <w:r w:rsidR="0017032D" w:rsidRPr="002F58E1">
        <w:rPr>
          <w:rFonts w:ascii="Times New Roman" w:hAnsi="Times New Roman" w:cs="Times New Roman"/>
          <w:sz w:val="20"/>
          <w:szCs w:val="20"/>
        </w:rPr>
        <w:t xml:space="preserve"> that however does </w:t>
      </w:r>
      <w:r w:rsidR="00F42CC7" w:rsidRPr="002F58E1">
        <w:rPr>
          <w:rFonts w:ascii="Times New Roman" w:hAnsi="Times New Roman" w:cs="Times New Roman"/>
          <w:sz w:val="20"/>
          <w:szCs w:val="20"/>
        </w:rPr>
        <w:t>not correspond to physical reality).</w:t>
      </w:r>
      <w:r w:rsidR="00896305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17032D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FD195B" w:rsidRPr="002F58E1">
        <w:rPr>
          <w:rFonts w:ascii="Times New Roman" w:hAnsi="Times New Roman" w:cs="Times New Roman"/>
          <w:sz w:val="20"/>
          <w:szCs w:val="20"/>
        </w:rPr>
        <w:t xml:space="preserve">In this case the </w:t>
      </w:r>
      <w:proofErr w:type="spellStart"/>
      <w:r w:rsidR="00FD195B"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FD195B" w:rsidRPr="002F58E1">
        <w:rPr>
          <w:rFonts w:ascii="Times New Roman" w:hAnsi="Times New Roman" w:cs="Times New Roman"/>
          <w:sz w:val="20"/>
          <w:szCs w:val="20"/>
        </w:rPr>
        <w:t xml:space="preserve"> is based on error. </w:t>
      </w:r>
      <w:r w:rsidR="00273773" w:rsidRPr="002F58E1">
        <w:rPr>
          <w:rFonts w:ascii="Times New Roman" w:hAnsi="Times New Roman" w:cs="Times New Roman"/>
          <w:sz w:val="20"/>
          <w:szCs w:val="20"/>
        </w:rPr>
        <w:t>Therefore, a</w:t>
      </w:r>
      <w:r w:rsidR="00084BD7" w:rsidRPr="002F58E1">
        <w:rPr>
          <w:rFonts w:ascii="Times New Roman" w:hAnsi="Times New Roman" w:cs="Times New Roman"/>
          <w:sz w:val="20"/>
          <w:szCs w:val="20"/>
        </w:rPr>
        <w:t xml:space="preserve">s </w:t>
      </w:r>
      <w:r w:rsidR="00FC4F81">
        <w:rPr>
          <w:rFonts w:ascii="Times New Roman" w:hAnsi="Times New Roman" w:cs="Times New Roman"/>
          <w:sz w:val="20"/>
          <w:szCs w:val="20"/>
        </w:rPr>
        <w:t>Fig. 2</w:t>
      </w:r>
      <w:r w:rsidR="00084BD7" w:rsidRPr="002F58E1">
        <w:rPr>
          <w:rFonts w:ascii="Times New Roman" w:hAnsi="Times New Roman" w:cs="Times New Roman"/>
          <w:sz w:val="20"/>
          <w:szCs w:val="20"/>
        </w:rPr>
        <w:t xml:space="preserve"> show</w:t>
      </w:r>
      <w:r w:rsidR="00FC4F81">
        <w:rPr>
          <w:rFonts w:ascii="Times New Roman" w:hAnsi="Times New Roman" w:cs="Times New Roman"/>
          <w:sz w:val="20"/>
          <w:szCs w:val="20"/>
        </w:rPr>
        <w:t>s</w:t>
      </w:r>
      <w:r w:rsidR="00084BD7" w:rsidRPr="002F58E1">
        <w:rPr>
          <w:rFonts w:ascii="Times New Roman" w:hAnsi="Times New Roman" w:cs="Times New Roman"/>
          <w:sz w:val="20"/>
          <w:szCs w:val="20"/>
        </w:rPr>
        <w:t xml:space="preserve">, there can be two cases that </w:t>
      </w:r>
      <w:r w:rsidR="00273773" w:rsidRPr="002F58E1">
        <w:rPr>
          <w:rFonts w:ascii="Times New Roman" w:hAnsi="Times New Roman" w:cs="Times New Roman"/>
          <w:sz w:val="20"/>
          <w:szCs w:val="20"/>
        </w:rPr>
        <w:t xml:space="preserve">describe an </w:t>
      </w:r>
      <w:proofErr w:type="spellStart"/>
      <w:r w:rsidR="00273773"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273773" w:rsidRPr="002F58E1">
        <w:rPr>
          <w:rFonts w:ascii="Times New Roman" w:hAnsi="Times New Roman" w:cs="Times New Roman"/>
          <w:sz w:val="20"/>
          <w:szCs w:val="20"/>
        </w:rPr>
        <w:t>:</w:t>
      </w:r>
    </w:p>
    <w:p w:rsidR="00084BD7" w:rsidRPr="002F58E1" w:rsidRDefault="00084BD7" w:rsidP="008D6F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F71" w:rsidRDefault="00084BD7" w:rsidP="008D6FA3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2F58E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E5860B3" wp14:editId="5F827F61">
            <wp:extent cx="2316582" cy="1052052"/>
            <wp:effectExtent l="19050" t="0" r="7518" b="0"/>
            <wp:docPr id="1" name="Immagine 0" descr="triadic_sig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dic_sign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041" cy="105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</w:t>
      </w:r>
    </w:p>
    <w:p w:rsidR="00FC4F81" w:rsidRDefault="00FC4F81" w:rsidP="008D6FA3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FF231F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Figure 2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. The interpretant is 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objective </w:t>
      </w:r>
      <w:r w:rsidRPr="00F87EAD">
        <w:rPr>
          <w:rFonts w:ascii="Times New Roman" w:hAnsi="Times New Roman" w:cs="Times New Roman"/>
          <w:noProof/>
          <w:sz w:val="20"/>
          <w:szCs w:val="20"/>
          <w:lang w:eastAsia="it-IT"/>
        </w:rPr>
        <w:t>but</w:t>
      </w:r>
      <w:r w:rsidRPr="002F58E1"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w:t xml:space="preserve"> not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physical</w:t>
      </w:r>
    </w:p>
    <w:p w:rsidR="00FC4F81" w:rsidRPr="002F58E1" w:rsidRDefault="00FC4F81" w:rsidP="008D6FA3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p w:rsidR="00084BD7" w:rsidRPr="002F58E1" w:rsidRDefault="00084BD7" w:rsidP="008D6FA3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A situation in which a generated </w:t>
      </w:r>
      <w:r w:rsidR="00273773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judgement 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or an interpretant is objective </w:t>
      </w:r>
      <w:r w:rsidRPr="002F58E1"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w:t>but not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physical, the reason being that the object</w:t>
      </w:r>
      <w:r w:rsidR="00273773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upon which it is based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does not correspond to a thing</w:t>
      </w:r>
      <w:r w:rsidR="00F8083B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or</w:t>
      </w:r>
      <w:r w:rsidR="00273773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the actual state of affairs of </w:t>
      </w:r>
      <w:r w:rsidR="00F8083B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>the environment</w:t>
      </w:r>
      <w:r w:rsidR="00273773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; Or, </w:t>
      </w:r>
    </w:p>
    <w:p w:rsidR="00084BD7" w:rsidRPr="002F58E1" w:rsidRDefault="00084BD7" w:rsidP="008D6FA3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p w:rsidR="00084BD7" w:rsidRDefault="00084BD7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2C5D899A" wp14:editId="1B7498DD">
            <wp:extent cx="2359881" cy="1071716"/>
            <wp:effectExtent l="19050" t="0" r="2319" b="0"/>
            <wp:docPr id="3" name="Immagine 2" descr="triadic_sig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dic_sign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67" cy="107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EAD" w:rsidRDefault="00F87EAD" w:rsidP="008D6FA3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proofErr w:type="gramStart"/>
      <w:r w:rsidRPr="00FF231F">
        <w:rPr>
          <w:rFonts w:ascii="Times New Roman" w:hAnsi="Times New Roman" w:cs="Times New Roman"/>
          <w:b/>
          <w:sz w:val="20"/>
          <w:szCs w:val="20"/>
        </w:rPr>
        <w:t>Fig 3.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The interpretant is 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objective </w:t>
      </w:r>
      <w:r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w:t>and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physical</w:t>
      </w:r>
    </w:p>
    <w:p w:rsidR="00F87EAD" w:rsidRPr="002F58E1" w:rsidRDefault="00F87EAD" w:rsidP="008D6F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032D" w:rsidRPr="002F58E1" w:rsidRDefault="00F8083B" w:rsidP="008D6FA3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2F58E1">
        <w:rPr>
          <w:rFonts w:ascii="Times New Roman" w:hAnsi="Times New Roman" w:cs="Times New Roman"/>
          <w:sz w:val="20"/>
          <w:szCs w:val="20"/>
        </w:rPr>
        <w:t xml:space="preserve">A case </w:t>
      </w:r>
      <w:r w:rsidR="00F87EAD">
        <w:rPr>
          <w:rFonts w:ascii="Times New Roman" w:hAnsi="Times New Roman" w:cs="Times New Roman"/>
          <w:sz w:val="20"/>
          <w:szCs w:val="20"/>
        </w:rPr>
        <w:t xml:space="preserve">(Fig. 3) </w:t>
      </w:r>
      <w:r w:rsidRPr="002F58E1">
        <w:rPr>
          <w:rFonts w:ascii="Times New Roman" w:hAnsi="Times New Roman" w:cs="Times New Roman"/>
          <w:sz w:val="20"/>
          <w:szCs w:val="20"/>
        </w:rPr>
        <w:t>in which</w:t>
      </w:r>
      <w:r w:rsidR="00084BD7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an interpretant is objective </w:t>
      </w:r>
      <w:r w:rsidR="00084BD7" w:rsidRPr="002F58E1"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w:t xml:space="preserve">and </w:t>
      </w:r>
      <w:r w:rsidR="00084BD7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physical, that is, when the object </w:t>
      </w:r>
      <w:r w:rsidR="00273773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upon which it is based </w:t>
      </w:r>
      <w:r w:rsidR="00084BD7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>does correspond to a physical thing.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Thus the interpretation of a dyadic interaction or an event is</w:t>
      </w:r>
      <w:r w:rsidR="00421F71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relatively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accurate</w:t>
      </w:r>
      <w:r w:rsidR="006261EB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>,</w:t>
      </w:r>
      <w:r w:rsidR="00421F71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>workable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and re</w:t>
      </w:r>
      <w:r w:rsidR="00421F71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>lates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</w:t>
      </w:r>
      <w:r w:rsidR="00421F71"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to </w:t>
      </w:r>
      <w:r w:rsidRPr="002F58E1">
        <w:rPr>
          <w:rFonts w:ascii="Times New Roman" w:hAnsi="Times New Roman" w:cs="Times New Roman"/>
          <w:noProof/>
          <w:sz w:val="20"/>
          <w:szCs w:val="20"/>
          <w:lang w:eastAsia="it-IT"/>
        </w:rPr>
        <w:t>what has actually taken place.</w:t>
      </w:r>
    </w:p>
    <w:p w:rsidR="00084BD7" w:rsidRPr="002F58E1" w:rsidRDefault="00084BD7" w:rsidP="008D6FA3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p w:rsidR="005E31ED" w:rsidRPr="002F58E1" w:rsidRDefault="004063EB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sz w:val="20"/>
          <w:szCs w:val="20"/>
        </w:rPr>
        <w:t xml:space="preserve">If one considers an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as the conclusion of an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abductive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argument, one can see that an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9376E8" w:rsidRPr="002F58E1">
        <w:rPr>
          <w:rFonts w:ascii="Times New Roman" w:hAnsi="Times New Roman" w:cs="Times New Roman"/>
          <w:sz w:val="20"/>
          <w:szCs w:val="20"/>
        </w:rPr>
        <w:t xml:space="preserve">can </w:t>
      </w:r>
      <w:r w:rsidR="00421F71" w:rsidRPr="002F58E1">
        <w:rPr>
          <w:rFonts w:ascii="Times New Roman" w:hAnsi="Times New Roman" w:cs="Times New Roman"/>
          <w:sz w:val="20"/>
          <w:szCs w:val="20"/>
        </w:rPr>
        <w:t>rest</w:t>
      </w:r>
      <w:r w:rsidR="009376E8" w:rsidRPr="002F58E1">
        <w:rPr>
          <w:rFonts w:ascii="Times New Roman" w:hAnsi="Times New Roman" w:cs="Times New Roman"/>
          <w:sz w:val="20"/>
          <w:szCs w:val="20"/>
        </w:rPr>
        <w:t xml:space="preserve"> on a true premise (when the object corresponds to a thing) or on a false premise (when the object deviates from a physical situation)</w:t>
      </w:r>
      <w:r w:rsidR="003204DB" w:rsidRPr="002F58E1">
        <w:rPr>
          <w:rFonts w:ascii="Times New Roman" w:hAnsi="Times New Roman" w:cs="Times New Roman"/>
          <w:sz w:val="20"/>
          <w:szCs w:val="20"/>
        </w:rPr>
        <w:t xml:space="preserve">. This means that in a </w:t>
      </w:r>
      <w:r w:rsidR="00E61786" w:rsidRPr="002F58E1">
        <w:rPr>
          <w:rFonts w:ascii="Times New Roman" w:hAnsi="Times New Roman" w:cs="Times New Roman"/>
          <w:sz w:val="20"/>
          <w:szCs w:val="20"/>
        </w:rPr>
        <w:t>‘</w:t>
      </w:r>
      <w:r w:rsidR="003204DB" w:rsidRPr="002F58E1">
        <w:rPr>
          <w:rFonts w:ascii="Times New Roman" w:hAnsi="Times New Roman" w:cs="Times New Roman"/>
          <w:sz w:val="20"/>
          <w:szCs w:val="20"/>
        </w:rPr>
        <w:t>semiotic argument</w:t>
      </w:r>
      <w:r w:rsidR="00E61786" w:rsidRPr="002F58E1">
        <w:rPr>
          <w:rFonts w:ascii="Times New Roman" w:hAnsi="Times New Roman" w:cs="Times New Roman"/>
          <w:sz w:val="20"/>
          <w:szCs w:val="20"/>
        </w:rPr>
        <w:t>’</w:t>
      </w:r>
      <w:r w:rsidR="003204DB" w:rsidRPr="002F58E1">
        <w:rPr>
          <w:rFonts w:ascii="Times New Roman" w:hAnsi="Times New Roman" w:cs="Times New Roman"/>
          <w:sz w:val="20"/>
          <w:szCs w:val="20"/>
        </w:rPr>
        <w:t xml:space="preserve">, or in abduction </w:t>
      </w:r>
      <w:r w:rsidR="006827FE" w:rsidRPr="002F58E1">
        <w:rPr>
          <w:rFonts w:ascii="Times New Roman" w:hAnsi="Times New Roman" w:cs="Times New Roman"/>
          <w:sz w:val="20"/>
          <w:szCs w:val="20"/>
        </w:rPr>
        <w:t>(Peirce 1955a: 304</w:t>
      </w:r>
      <w:r w:rsidR="003204DB" w:rsidRPr="002F58E1">
        <w:rPr>
          <w:rFonts w:ascii="Times New Roman" w:hAnsi="Times New Roman" w:cs="Times New Roman"/>
          <w:sz w:val="20"/>
          <w:szCs w:val="20"/>
        </w:rPr>
        <w:t xml:space="preserve">), a truth condition may not be satisfied but </w:t>
      </w:r>
      <w:r w:rsidR="00F56990" w:rsidRPr="002F58E1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F56990"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F56990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C52E1B" w:rsidRPr="002F58E1">
        <w:rPr>
          <w:rFonts w:ascii="Times New Roman" w:hAnsi="Times New Roman" w:cs="Times New Roman"/>
          <w:sz w:val="20"/>
          <w:szCs w:val="20"/>
        </w:rPr>
        <w:t xml:space="preserve">– arising </w:t>
      </w:r>
      <w:r w:rsidR="003F2143" w:rsidRPr="002F58E1">
        <w:rPr>
          <w:rFonts w:ascii="Times New Roman" w:hAnsi="Times New Roman" w:cs="Times New Roman"/>
          <w:sz w:val="20"/>
          <w:szCs w:val="20"/>
        </w:rPr>
        <w:t xml:space="preserve">as a relation between </w:t>
      </w:r>
      <w:r w:rsidR="00666823" w:rsidRPr="002F58E1">
        <w:rPr>
          <w:rFonts w:ascii="Times New Roman" w:hAnsi="Times New Roman" w:cs="Times New Roman"/>
          <w:sz w:val="20"/>
          <w:szCs w:val="20"/>
        </w:rPr>
        <w:t xml:space="preserve">sign and </w:t>
      </w:r>
      <w:r w:rsidR="00904398" w:rsidRPr="002F58E1">
        <w:rPr>
          <w:rFonts w:ascii="Times New Roman" w:hAnsi="Times New Roman" w:cs="Times New Roman"/>
          <w:sz w:val="20"/>
          <w:szCs w:val="20"/>
        </w:rPr>
        <w:t>thing-that-</w:t>
      </w:r>
      <w:r w:rsidR="00666823" w:rsidRPr="002F58E1">
        <w:rPr>
          <w:rFonts w:ascii="Times New Roman" w:hAnsi="Times New Roman" w:cs="Times New Roman"/>
          <w:sz w:val="20"/>
          <w:szCs w:val="20"/>
        </w:rPr>
        <w:t>becomes</w:t>
      </w:r>
      <w:r w:rsidR="00904398" w:rsidRPr="002F58E1">
        <w:rPr>
          <w:rFonts w:ascii="Times New Roman" w:hAnsi="Times New Roman" w:cs="Times New Roman"/>
          <w:sz w:val="20"/>
          <w:szCs w:val="20"/>
        </w:rPr>
        <w:t>-</w:t>
      </w:r>
      <w:r w:rsidR="003F2143" w:rsidRPr="002F58E1">
        <w:rPr>
          <w:rFonts w:ascii="Times New Roman" w:hAnsi="Times New Roman" w:cs="Times New Roman"/>
          <w:sz w:val="20"/>
          <w:szCs w:val="20"/>
        </w:rPr>
        <w:t>object</w:t>
      </w:r>
      <w:r w:rsidR="00C52E1B" w:rsidRPr="002F58E1">
        <w:rPr>
          <w:rFonts w:ascii="Times New Roman" w:hAnsi="Times New Roman" w:cs="Times New Roman"/>
          <w:sz w:val="20"/>
          <w:szCs w:val="20"/>
        </w:rPr>
        <w:t xml:space="preserve"> - </w:t>
      </w:r>
      <w:r w:rsidR="00F56990" w:rsidRPr="002F58E1">
        <w:rPr>
          <w:rFonts w:ascii="Times New Roman" w:hAnsi="Times New Roman" w:cs="Times New Roman"/>
          <w:sz w:val="20"/>
          <w:szCs w:val="20"/>
        </w:rPr>
        <w:t xml:space="preserve">will exist anyway and </w:t>
      </w:r>
      <w:r w:rsidR="00DE51FD" w:rsidRPr="002F58E1">
        <w:rPr>
          <w:rFonts w:ascii="Times New Roman" w:hAnsi="Times New Roman" w:cs="Times New Roman"/>
          <w:sz w:val="20"/>
          <w:szCs w:val="20"/>
        </w:rPr>
        <w:t xml:space="preserve">will always constitute an </w:t>
      </w:r>
      <w:r w:rsidR="003204DB" w:rsidRPr="002F58E1">
        <w:rPr>
          <w:rFonts w:ascii="Times New Roman" w:hAnsi="Times New Roman" w:cs="Times New Roman"/>
          <w:sz w:val="20"/>
          <w:szCs w:val="20"/>
        </w:rPr>
        <w:t>element of experience</w:t>
      </w:r>
      <w:r w:rsidR="00904398" w:rsidRPr="002F58E1">
        <w:rPr>
          <w:rFonts w:ascii="Times New Roman" w:hAnsi="Times New Roman" w:cs="Times New Roman"/>
          <w:sz w:val="20"/>
          <w:szCs w:val="20"/>
        </w:rPr>
        <w:t>.</w:t>
      </w:r>
      <w:r w:rsidR="006827FE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693B83" w:rsidRPr="002F58E1">
        <w:rPr>
          <w:rFonts w:ascii="Times New Roman" w:hAnsi="Times New Roman" w:cs="Times New Roman"/>
          <w:sz w:val="20"/>
          <w:szCs w:val="20"/>
        </w:rPr>
        <w:t>That is,</w:t>
      </w:r>
      <w:r w:rsidR="003204DB" w:rsidRPr="002F58E1">
        <w:rPr>
          <w:rFonts w:ascii="Times New Roman" w:hAnsi="Times New Roman" w:cs="Times New Roman"/>
          <w:sz w:val="20"/>
          <w:szCs w:val="20"/>
        </w:rPr>
        <w:t xml:space="preserve"> whatever the values of the premises, in semiotics </w:t>
      </w:r>
      <w:r w:rsidR="003204DB" w:rsidRPr="002F58E1">
        <w:rPr>
          <w:rFonts w:ascii="Times New Roman" w:hAnsi="Times New Roman" w:cs="Times New Roman"/>
          <w:i/>
          <w:sz w:val="20"/>
          <w:szCs w:val="20"/>
        </w:rPr>
        <w:t xml:space="preserve">an </w:t>
      </w:r>
      <w:proofErr w:type="spellStart"/>
      <w:r w:rsidR="003204DB" w:rsidRPr="002F58E1">
        <w:rPr>
          <w:rFonts w:ascii="Times New Roman" w:hAnsi="Times New Roman" w:cs="Times New Roman"/>
          <w:i/>
          <w:sz w:val="20"/>
          <w:szCs w:val="20"/>
        </w:rPr>
        <w:t>interpretant</w:t>
      </w:r>
      <w:proofErr w:type="spellEnd"/>
      <w:r w:rsidR="003204DB" w:rsidRPr="002F58E1">
        <w:rPr>
          <w:rFonts w:ascii="Times New Roman" w:hAnsi="Times New Roman" w:cs="Times New Roman"/>
          <w:i/>
          <w:sz w:val="20"/>
          <w:szCs w:val="20"/>
        </w:rPr>
        <w:t xml:space="preserve"> is always objective</w:t>
      </w:r>
      <w:r w:rsidR="00C04074" w:rsidRPr="002F58E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C04074" w:rsidRPr="002F58E1">
        <w:rPr>
          <w:rFonts w:ascii="Times New Roman" w:hAnsi="Times New Roman" w:cs="Times New Roman"/>
          <w:sz w:val="20"/>
          <w:szCs w:val="20"/>
        </w:rPr>
        <w:t>or experienced</w:t>
      </w:r>
      <w:r w:rsidR="00E61786" w:rsidRPr="002F58E1">
        <w:rPr>
          <w:rFonts w:ascii="Times New Roman" w:hAnsi="Times New Roman" w:cs="Times New Roman"/>
          <w:sz w:val="20"/>
          <w:szCs w:val="20"/>
        </w:rPr>
        <w:t>,</w:t>
      </w:r>
      <w:r w:rsidR="00421F71" w:rsidRPr="002F58E1">
        <w:rPr>
          <w:rFonts w:ascii="Times New Roman" w:hAnsi="Times New Roman" w:cs="Times New Roman"/>
          <w:sz w:val="20"/>
          <w:szCs w:val="20"/>
        </w:rPr>
        <w:t xml:space="preserve"> and</w:t>
      </w:r>
      <w:r w:rsidR="00E61786" w:rsidRPr="002F58E1">
        <w:rPr>
          <w:rFonts w:ascii="Times New Roman" w:hAnsi="Times New Roman" w:cs="Times New Roman"/>
          <w:sz w:val="20"/>
          <w:szCs w:val="20"/>
        </w:rPr>
        <w:t xml:space="preserve"> thus, in a sense, real</w:t>
      </w:r>
      <w:r w:rsidR="00F56990" w:rsidRPr="002F58E1">
        <w:rPr>
          <w:rFonts w:ascii="Times New Roman" w:hAnsi="Times New Roman" w:cs="Times New Roman"/>
          <w:sz w:val="20"/>
          <w:szCs w:val="20"/>
        </w:rPr>
        <w:t>.</w:t>
      </w:r>
      <w:r w:rsidR="006261EB" w:rsidRPr="002F58E1">
        <w:rPr>
          <w:rFonts w:ascii="Times New Roman" w:hAnsi="Times New Roman" w:cs="Times New Roman"/>
          <w:sz w:val="20"/>
          <w:szCs w:val="20"/>
        </w:rPr>
        <w:t xml:space="preserve"> This ‘experienced’ reality </w:t>
      </w:r>
      <w:proofErr w:type="spellStart"/>
      <w:r w:rsidR="006261EB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6261EB" w:rsidRPr="002F58E1">
        <w:rPr>
          <w:rFonts w:ascii="Times New Roman" w:hAnsi="Times New Roman" w:cs="Times New Roman"/>
          <w:sz w:val="20"/>
          <w:szCs w:val="20"/>
        </w:rPr>
        <w:t xml:space="preserve"> calls </w:t>
      </w:r>
      <w:r w:rsidR="006261EB" w:rsidRPr="002F58E1">
        <w:rPr>
          <w:rFonts w:ascii="Times New Roman" w:hAnsi="Times New Roman" w:cs="Times New Roman"/>
          <w:i/>
          <w:sz w:val="20"/>
          <w:szCs w:val="20"/>
        </w:rPr>
        <w:t>purely objective reality</w:t>
      </w:r>
      <w:r w:rsidR="006827FE" w:rsidRPr="002F58E1">
        <w:rPr>
          <w:rFonts w:ascii="Times New Roman" w:hAnsi="Times New Roman" w:cs="Times New Roman"/>
          <w:i/>
          <w:sz w:val="20"/>
          <w:szCs w:val="20"/>
        </w:rPr>
        <w:t xml:space="preserve">.” </w:t>
      </w:r>
      <w:r w:rsidR="006827FE" w:rsidRPr="002F58E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827FE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6827FE" w:rsidRPr="002F58E1">
        <w:rPr>
          <w:rFonts w:ascii="Times New Roman" w:hAnsi="Times New Roman" w:cs="Times New Roman"/>
          <w:sz w:val="20"/>
          <w:szCs w:val="20"/>
        </w:rPr>
        <w:t xml:space="preserve"> 2009b: 342–344) </w:t>
      </w:r>
      <w:r w:rsidR="00DE51FD" w:rsidRPr="002F58E1">
        <w:rPr>
          <w:rFonts w:ascii="Times New Roman" w:hAnsi="Times New Roman" w:cs="Times New Roman"/>
          <w:sz w:val="20"/>
          <w:szCs w:val="20"/>
        </w:rPr>
        <w:t xml:space="preserve">Thus it does not matter whether an </w:t>
      </w:r>
      <w:proofErr w:type="spellStart"/>
      <w:r w:rsidR="00DE51FD"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DE51FD" w:rsidRPr="002F58E1">
        <w:rPr>
          <w:rFonts w:ascii="Times New Roman" w:hAnsi="Times New Roman" w:cs="Times New Roman"/>
          <w:sz w:val="20"/>
          <w:szCs w:val="20"/>
        </w:rPr>
        <w:t xml:space="preserve"> is true or false (and in fact, it can be both at the same time</w:t>
      </w:r>
      <w:r w:rsidR="005936E7" w:rsidRPr="002F58E1">
        <w:rPr>
          <w:rFonts w:ascii="Times New Roman" w:hAnsi="Times New Roman" w:cs="Times New Roman"/>
          <w:sz w:val="20"/>
          <w:szCs w:val="20"/>
        </w:rPr>
        <w:t xml:space="preserve">, see </w:t>
      </w:r>
      <w:proofErr w:type="spellStart"/>
      <w:r w:rsidR="005936E7" w:rsidRPr="002F58E1">
        <w:rPr>
          <w:rFonts w:ascii="Times New Roman" w:hAnsi="Times New Roman" w:cs="Times New Roman"/>
          <w:sz w:val="20"/>
          <w:szCs w:val="20"/>
        </w:rPr>
        <w:t>Cannizzaro</w:t>
      </w:r>
      <w:proofErr w:type="spellEnd"/>
      <w:r w:rsidR="005936E7" w:rsidRPr="002F58E1">
        <w:rPr>
          <w:rFonts w:ascii="Times New Roman" w:hAnsi="Times New Roman" w:cs="Times New Roman"/>
          <w:sz w:val="20"/>
          <w:szCs w:val="20"/>
        </w:rPr>
        <w:t xml:space="preserve"> 2009</w:t>
      </w:r>
      <w:r w:rsidR="00EA4BE2" w:rsidRPr="002F58E1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6261EB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9F6823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904398" w:rsidRPr="002F58E1">
        <w:rPr>
          <w:rFonts w:ascii="Times New Roman" w:hAnsi="Times New Roman" w:cs="Times New Roman"/>
          <w:sz w:val="20"/>
          <w:szCs w:val="20"/>
        </w:rPr>
        <w:t xml:space="preserve">argues </w:t>
      </w:r>
      <w:r w:rsidR="006261EB" w:rsidRPr="002F58E1">
        <w:rPr>
          <w:rFonts w:ascii="Times New Roman" w:hAnsi="Times New Roman" w:cs="Times New Roman"/>
          <w:sz w:val="20"/>
          <w:szCs w:val="20"/>
        </w:rPr>
        <w:t>that “Fully actual objectivity arises only when and in the physical interaction of two or more physical substances one at least of</w:t>
      </w:r>
      <w:r w:rsidR="009F6823" w:rsidRPr="002F58E1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9F6823" w:rsidRPr="002F58E1">
        <w:rPr>
          <w:rFonts w:ascii="Times New Roman" w:hAnsi="Times New Roman" w:cs="Times New Roman"/>
          <w:sz w:val="20"/>
          <w:szCs w:val="20"/>
        </w:rPr>
        <w:t>interactants</w:t>
      </w:r>
      <w:proofErr w:type="spellEnd"/>
      <w:r w:rsidR="009F6823" w:rsidRPr="002F58E1">
        <w:rPr>
          <w:rFonts w:ascii="Times New Roman" w:hAnsi="Times New Roman" w:cs="Times New Roman"/>
          <w:sz w:val="20"/>
          <w:szCs w:val="20"/>
        </w:rPr>
        <w:t xml:space="preserve"> is an animal (…)</w:t>
      </w:r>
      <w:proofErr w:type="gramStart"/>
      <w:r w:rsidR="009F6823" w:rsidRPr="002F58E1">
        <w:rPr>
          <w:rFonts w:ascii="Times New Roman" w:hAnsi="Times New Roman" w:cs="Times New Roman"/>
          <w:sz w:val="20"/>
          <w:szCs w:val="20"/>
        </w:rPr>
        <w:t>”</w:t>
      </w:r>
      <w:r w:rsidR="00904398" w:rsidRPr="002F58E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04398" w:rsidRPr="002F58E1">
        <w:rPr>
          <w:rFonts w:ascii="Times New Roman" w:hAnsi="Times New Roman" w:cs="Times New Roman"/>
          <w:sz w:val="20"/>
          <w:szCs w:val="20"/>
        </w:rPr>
        <w:t>20</w:t>
      </w:r>
      <w:r w:rsidR="00EA7FFE" w:rsidRPr="002F58E1">
        <w:rPr>
          <w:rFonts w:ascii="Times New Roman" w:hAnsi="Times New Roman" w:cs="Times New Roman"/>
          <w:sz w:val="20"/>
          <w:szCs w:val="20"/>
        </w:rPr>
        <w:t>09</w:t>
      </w:r>
      <w:r w:rsidR="00CE1482" w:rsidRPr="002F58E1">
        <w:rPr>
          <w:rFonts w:ascii="Times New Roman" w:hAnsi="Times New Roman" w:cs="Times New Roman"/>
          <w:sz w:val="20"/>
          <w:szCs w:val="20"/>
        </w:rPr>
        <w:t>b</w:t>
      </w:r>
      <w:r w:rsidR="00904398" w:rsidRPr="002F58E1">
        <w:rPr>
          <w:rFonts w:ascii="Times New Roman" w:hAnsi="Times New Roman" w:cs="Times New Roman"/>
          <w:sz w:val="20"/>
          <w:szCs w:val="20"/>
        </w:rPr>
        <w:t>: 343), in other words he stresses the central role of embodiment in constituting ‘purely objective reality’</w:t>
      </w:r>
      <w:r w:rsidR="009F6823" w:rsidRPr="002F58E1">
        <w:rPr>
          <w:rFonts w:ascii="Times New Roman" w:hAnsi="Times New Roman" w:cs="Times New Roman"/>
          <w:sz w:val="20"/>
          <w:szCs w:val="20"/>
        </w:rPr>
        <w:t xml:space="preserve">. </w:t>
      </w:r>
      <w:r w:rsidR="00904398" w:rsidRPr="002F58E1">
        <w:rPr>
          <w:rFonts w:ascii="Times New Roman" w:hAnsi="Times New Roman" w:cs="Times New Roman"/>
          <w:sz w:val="20"/>
          <w:szCs w:val="20"/>
        </w:rPr>
        <w:t>Therefore</w:t>
      </w:r>
      <w:r w:rsidR="00DE51FD" w:rsidRPr="002F58E1">
        <w:rPr>
          <w:rFonts w:ascii="Times New Roman" w:hAnsi="Times New Roman" w:cs="Times New Roman"/>
          <w:sz w:val="20"/>
          <w:szCs w:val="20"/>
        </w:rPr>
        <w:t xml:space="preserve"> because </w:t>
      </w:r>
      <w:r w:rsidR="005936E7" w:rsidRPr="002F58E1">
        <w:rPr>
          <w:rFonts w:ascii="Times New Roman" w:hAnsi="Times New Roman" w:cs="Times New Roman"/>
          <w:sz w:val="20"/>
          <w:szCs w:val="20"/>
        </w:rPr>
        <w:t xml:space="preserve">of its </w:t>
      </w:r>
      <w:r w:rsidR="00C04074" w:rsidRPr="002F58E1">
        <w:rPr>
          <w:rFonts w:ascii="Times New Roman" w:hAnsi="Times New Roman" w:cs="Times New Roman"/>
          <w:sz w:val="20"/>
          <w:szCs w:val="20"/>
        </w:rPr>
        <w:t>embodiment with</w:t>
      </w:r>
      <w:r w:rsidR="005936E7" w:rsidRPr="002F58E1">
        <w:rPr>
          <w:rFonts w:ascii="Times New Roman" w:hAnsi="Times New Roman" w:cs="Times New Roman"/>
          <w:sz w:val="20"/>
          <w:szCs w:val="20"/>
        </w:rPr>
        <w:t xml:space="preserve">in experience, an </w:t>
      </w:r>
      <w:proofErr w:type="spellStart"/>
      <w:r w:rsidR="005936E7"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DE51FD" w:rsidRPr="002F58E1">
        <w:rPr>
          <w:rFonts w:ascii="Times New Roman" w:hAnsi="Times New Roman" w:cs="Times New Roman"/>
          <w:sz w:val="20"/>
          <w:szCs w:val="20"/>
        </w:rPr>
        <w:t xml:space="preserve"> always ‘make</w:t>
      </w:r>
      <w:r w:rsidR="00C04074" w:rsidRPr="002F58E1">
        <w:rPr>
          <w:rFonts w:ascii="Times New Roman" w:hAnsi="Times New Roman" w:cs="Times New Roman"/>
          <w:sz w:val="20"/>
          <w:szCs w:val="20"/>
        </w:rPr>
        <w:t>s</w:t>
      </w:r>
      <w:r w:rsidR="00DE51FD" w:rsidRPr="002F58E1">
        <w:rPr>
          <w:rFonts w:ascii="Times New Roman" w:hAnsi="Times New Roman" w:cs="Times New Roman"/>
          <w:sz w:val="20"/>
          <w:szCs w:val="20"/>
        </w:rPr>
        <w:t xml:space="preserve"> sense’ and always</w:t>
      </w:r>
      <w:r w:rsidR="00C04074" w:rsidRPr="002F58E1">
        <w:rPr>
          <w:rFonts w:ascii="Times New Roman" w:hAnsi="Times New Roman" w:cs="Times New Roman"/>
          <w:sz w:val="20"/>
          <w:szCs w:val="20"/>
        </w:rPr>
        <w:t xml:space="preserve"> provides </w:t>
      </w:r>
      <w:r w:rsidR="00DE51FD" w:rsidRPr="002F58E1">
        <w:rPr>
          <w:rFonts w:ascii="Times New Roman" w:hAnsi="Times New Roman" w:cs="Times New Roman"/>
          <w:sz w:val="20"/>
          <w:szCs w:val="20"/>
        </w:rPr>
        <w:t xml:space="preserve">a workable picture of reality. </w:t>
      </w:r>
      <w:r w:rsidR="00E61786" w:rsidRPr="002F58E1">
        <w:rPr>
          <w:rFonts w:ascii="Times New Roman" w:hAnsi="Times New Roman" w:cs="Times New Roman"/>
          <w:sz w:val="20"/>
          <w:szCs w:val="20"/>
        </w:rPr>
        <w:t xml:space="preserve">For </w:t>
      </w:r>
      <w:r w:rsidR="00DE51FD" w:rsidRPr="002F58E1">
        <w:rPr>
          <w:rFonts w:ascii="Times New Roman" w:hAnsi="Times New Roman" w:cs="Times New Roman"/>
          <w:sz w:val="20"/>
          <w:szCs w:val="20"/>
        </w:rPr>
        <w:t xml:space="preserve">example, </w:t>
      </w:r>
      <w:r w:rsidR="00C04074" w:rsidRPr="002F58E1">
        <w:rPr>
          <w:rFonts w:ascii="Times New Roman" w:hAnsi="Times New Roman" w:cs="Times New Roman"/>
          <w:sz w:val="20"/>
          <w:szCs w:val="20"/>
        </w:rPr>
        <w:t xml:space="preserve">it does not matter that zombies do not exist. One can still </w:t>
      </w:r>
      <w:r w:rsidR="009C485D" w:rsidRPr="002F58E1">
        <w:rPr>
          <w:rFonts w:ascii="Times New Roman" w:hAnsi="Times New Roman" w:cs="Times New Roman"/>
          <w:sz w:val="20"/>
          <w:szCs w:val="20"/>
        </w:rPr>
        <w:t>‘experience’ them through a movie</w:t>
      </w:r>
      <w:r w:rsidR="003F2143" w:rsidRPr="002F58E1">
        <w:rPr>
          <w:rFonts w:ascii="Times New Roman" w:hAnsi="Times New Roman" w:cs="Times New Roman"/>
          <w:sz w:val="20"/>
          <w:szCs w:val="20"/>
        </w:rPr>
        <w:t xml:space="preserve">, establish </w:t>
      </w:r>
      <w:r w:rsidR="00C52E1B" w:rsidRPr="002F58E1">
        <w:rPr>
          <w:rFonts w:ascii="Times New Roman" w:hAnsi="Times New Roman" w:cs="Times New Roman"/>
          <w:sz w:val="20"/>
          <w:szCs w:val="20"/>
        </w:rPr>
        <w:t>a meaningful relation between this ‘objective’ experience and</w:t>
      </w:r>
      <w:r w:rsidR="009C485D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C52E1B" w:rsidRPr="002F58E1">
        <w:rPr>
          <w:rFonts w:ascii="Times New Roman" w:hAnsi="Times New Roman" w:cs="Times New Roman"/>
          <w:sz w:val="20"/>
          <w:szCs w:val="20"/>
        </w:rPr>
        <w:t>one’s own semiotic self</w:t>
      </w:r>
      <w:r w:rsidR="00CE1482" w:rsidRPr="002F58E1">
        <w:rPr>
          <w:rFonts w:ascii="Times New Roman" w:hAnsi="Times New Roman" w:cs="Times New Roman"/>
          <w:sz w:val="20"/>
          <w:szCs w:val="20"/>
        </w:rPr>
        <w:t>, and</w:t>
      </w:r>
      <w:r w:rsidR="009C485D" w:rsidRPr="002F58E1">
        <w:rPr>
          <w:rFonts w:ascii="Times New Roman" w:hAnsi="Times New Roman" w:cs="Times New Roman"/>
          <w:sz w:val="20"/>
          <w:szCs w:val="20"/>
        </w:rPr>
        <w:t xml:space="preserve"> then be afraid of </w:t>
      </w:r>
      <w:r w:rsidR="00C52E1B" w:rsidRPr="002F58E1">
        <w:rPr>
          <w:rFonts w:ascii="Times New Roman" w:hAnsi="Times New Roman" w:cs="Times New Roman"/>
          <w:sz w:val="20"/>
          <w:szCs w:val="20"/>
        </w:rPr>
        <w:t xml:space="preserve">zombies </w:t>
      </w:r>
      <w:r w:rsidR="009C485D" w:rsidRPr="002F58E1">
        <w:rPr>
          <w:rFonts w:ascii="Times New Roman" w:hAnsi="Times New Roman" w:cs="Times New Roman"/>
          <w:sz w:val="20"/>
          <w:szCs w:val="20"/>
        </w:rPr>
        <w:t>as if they were a real thing. Similarly, one can still have feelings for a de</w:t>
      </w:r>
      <w:r w:rsidR="00D95F86" w:rsidRPr="002F58E1">
        <w:rPr>
          <w:rFonts w:ascii="Times New Roman" w:hAnsi="Times New Roman" w:cs="Times New Roman"/>
          <w:sz w:val="20"/>
          <w:szCs w:val="20"/>
        </w:rPr>
        <w:t>ce</w:t>
      </w:r>
      <w:r w:rsidR="00421F71" w:rsidRPr="002F58E1">
        <w:rPr>
          <w:rFonts w:ascii="Times New Roman" w:hAnsi="Times New Roman" w:cs="Times New Roman"/>
          <w:sz w:val="20"/>
          <w:szCs w:val="20"/>
        </w:rPr>
        <w:t>as</w:t>
      </w:r>
      <w:r w:rsidR="00D95F86" w:rsidRPr="002F58E1">
        <w:rPr>
          <w:rFonts w:ascii="Times New Roman" w:hAnsi="Times New Roman" w:cs="Times New Roman"/>
          <w:sz w:val="20"/>
          <w:szCs w:val="20"/>
        </w:rPr>
        <w:t>ed beloved person</w:t>
      </w:r>
      <w:r w:rsidR="00110B8D" w:rsidRPr="002F58E1">
        <w:rPr>
          <w:rFonts w:ascii="Times New Roman" w:hAnsi="Times New Roman" w:cs="Times New Roman"/>
          <w:sz w:val="20"/>
          <w:szCs w:val="20"/>
        </w:rPr>
        <w:t xml:space="preserve"> and physically react to the thought of it</w:t>
      </w:r>
      <w:r w:rsidR="00D95F86" w:rsidRPr="002F58E1">
        <w:rPr>
          <w:rFonts w:ascii="Times New Roman" w:hAnsi="Times New Roman" w:cs="Times New Roman"/>
          <w:sz w:val="20"/>
          <w:szCs w:val="20"/>
        </w:rPr>
        <w:t xml:space="preserve">. Put brutally, </w:t>
      </w:r>
      <w:r w:rsidR="009C485D" w:rsidRPr="002F58E1">
        <w:rPr>
          <w:rFonts w:ascii="Times New Roman" w:hAnsi="Times New Roman" w:cs="Times New Roman"/>
          <w:sz w:val="20"/>
          <w:szCs w:val="20"/>
        </w:rPr>
        <w:t>one can still make sense</w:t>
      </w:r>
      <w:r w:rsidR="00D95F86" w:rsidRPr="002F58E1">
        <w:rPr>
          <w:rFonts w:ascii="Times New Roman" w:hAnsi="Times New Roman" w:cs="Times New Roman"/>
          <w:sz w:val="20"/>
          <w:szCs w:val="20"/>
        </w:rPr>
        <w:t xml:space="preserve"> and react to</w:t>
      </w:r>
      <w:r w:rsidR="009C485D" w:rsidRPr="002F58E1">
        <w:rPr>
          <w:rFonts w:ascii="Times New Roman" w:hAnsi="Times New Roman" w:cs="Times New Roman"/>
          <w:sz w:val="20"/>
          <w:szCs w:val="20"/>
        </w:rPr>
        <w:t xml:space="preserve"> something</w:t>
      </w:r>
      <w:r w:rsidR="00D95F86" w:rsidRPr="002F58E1">
        <w:rPr>
          <w:rFonts w:ascii="Times New Roman" w:hAnsi="Times New Roman" w:cs="Times New Roman"/>
          <w:sz w:val="20"/>
          <w:szCs w:val="20"/>
        </w:rPr>
        <w:t xml:space="preserve"> that</w:t>
      </w:r>
      <w:r w:rsidR="009C485D" w:rsidRPr="002F58E1">
        <w:rPr>
          <w:rFonts w:ascii="Times New Roman" w:hAnsi="Times New Roman" w:cs="Times New Roman"/>
          <w:sz w:val="20"/>
          <w:szCs w:val="20"/>
        </w:rPr>
        <w:t xml:space="preserve"> does not longer exist.</w:t>
      </w:r>
      <w:r w:rsidR="005936E7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F34927" w:rsidRPr="002F58E1">
        <w:rPr>
          <w:rFonts w:ascii="Times New Roman" w:hAnsi="Times New Roman" w:cs="Times New Roman"/>
          <w:sz w:val="20"/>
          <w:szCs w:val="20"/>
        </w:rPr>
        <w:t xml:space="preserve">The reaction caused in one’s body shows that the ‘object’ upon which this abduction is based is </w:t>
      </w:r>
      <w:r w:rsidR="00421F71" w:rsidRPr="002F58E1">
        <w:rPr>
          <w:rFonts w:ascii="Times New Roman" w:hAnsi="Times New Roman" w:cs="Times New Roman"/>
          <w:sz w:val="20"/>
          <w:szCs w:val="20"/>
        </w:rPr>
        <w:t>‘</w:t>
      </w:r>
      <w:r w:rsidR="00F34927" w:rsidRPr="002F58E1">
        <w:rPr>
          <w:rFonts w:ascii="Times New Roman" w:hAnsi="Times New Roman" w:cs="Times New Roman"/>
          <w:sz w:val="20"/>
          <w:szCs w:val="20"/>
        </w:rPr>
        <w:t>more real</w:t>
      </w:r>
      <w:r w:rsidR="00421F71" w:rsidRPr="002F58E1">
        <w:rPr>
          <w:rFonts w:ascii="Times New Roman" w:hAnsi="Times New Roman" w:cs="Times New Roman"/>
          <w:sz w:val="20"/>
          <w:szCs w:val="20"/>
        </w:rPr>
        <w:t>’</w:t>
      </w:r>
      <w:r w:rsidR="00F34927" w:rsidRPr="002F58E1">
        <w:rPr>
          <w:rFonts w:ascii="Times New Roman" w:hAnsi="Times New Roman" w:cs="Times New Roman"/>
          <w:sz w:val="20"/>
          <w:szCs w:val="20"/>
        </w:rPr>
        <w:t xml:space="preserve"> than anything else</w:t>
      </w:r>
      <w:r w:rsidR="0025274B" w:rsidRPr="002F58E1">
        <w:rPr>
          <w:rFonts w:ascii="Times New Roman" w:hAnsi="Times New Roman" w:cs="Times New Roman"/>
          <w:sz w:val="20"/>
          <w:szCs w:val="20"/>
        </w:rPr>
        <w:t>, precisely in light of its basis in experience</w:t>
      </w:r>
      <w:r w:rsidR="00F34927" w:rsidRPr="002F58E1">
        <w:rPr>
          <w:rFonts w:ascii="Times New Roman" w:hAnsi="Times New Roman" w:cs="Times New Roman"/>
          <w:sz w:val="20"/>
          <w:szCs w:val="20"/>
        </w:rPr>
        <w:t>.</w:t>
      </w:r>
      <w:r w:rsidR="0025274B" w:rsidRPr="002F58E1">
        <w:rPr>
          <w:rFonts w:ascii="Times New Roman" w:hAnsi="Times New Roman" w:cs="Times New Roman"/>
          <w:sz w:val="20"/>
          <w:szCs w:val="20"/>
        </w:rPr>
        <w:t xml:space="preserve"> Thus </w:t>
      </w:r>
      <w:proofErr w:type="spellStart"/>
      <w:r w:rsidR="0025274B" w:rsidRPr="002F58E1">
        <w:rPr>
          <w:rFonts w:ascii="Times New Roman" w:hAnsi="Times New Roman" w:cs="Times New Roman"/>
          <w:sz w:val="20"/>
          <w:szCs w:val="20"/>
        </w:rPr>
        <w:t>semiotically</w:t>
      </w:r>
      <w:proofErr w:type="spellEnd"/>
      <w:r w:rsidR="0025274B" w:rsidRPr="002F58E1">
        <w:rPr>
          <w:rFonts w:ascii="Times New Roman" w:hAnsi="Times New Roman" w:cs="Times New Roman"/>
          <w:sz w:val="20"/>
          <w:szCs w:val="20"/>
        </w:rPr>
        <w:t>,</w:t>
      </w:r>
      <w:r w:rsidR="005E31ED" w:rsidRPr="002F58E1">
        <w:rPr>
          <w:rFonts w:ascii="Times New Roman" w:hAnsi="Times New Roman" w:cs="Times New Roman"/>
          <w:sz w:val="20"/>
          <w:szCs w:val="20"/>
        </w:rPr>
        <w:t xml:space="preserve"> and as opposed to common sense based on strict logic, </w:t>
      </w:r>
      <w:r w:rsidR="0025274B" w:rsidRPr="002F58E1">
        <w:rPr>
          <w:rFonts w:ascii="Times New Roman" w:hAnsi="Times New Roman" w:cs="Times New Roman"/>
          <w:sz w:val="20"/>
          <w:szCs w:val="20"/>
        </w:rPr>
        <w:t>it is not non-sense to love someone who is no longer there.</w:t>
      </w:r>
      <w:r w:rsidR="005E31ED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B66634" w:rsidRPr="002F58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634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B66634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904398" w:rsidRPr="002F58E1">
        <w:rPr>
          <w:rFonts w:ascii="Times New Roman" w:hAnsi="Times New Roman" w:cs="Times New Roman"/>
          <w:sz w:val="20"/>
          <w:szCs w:val="20"/>
        </w:rPr>
        <w:t xml:space="preserve">in fact </w:t>
      </w:r>
      <w:r w:rsidR="00B66634" w:rsidRPr="002F58E1">
        <w:rPr>
          <w:rFonts w:ascii="Times New Roman" w:hAnsi="Times New Roman" w:cs="Times New Roman"/>
          <w:sz w:val="20"/>
          <w:szCs w:val="20"/>
        </w:rPr>
        <w:t xml:space="preserve">explains that “a </w:t>
      </w:r>
      <w:proofErr w:type="spellStart"/>
      <w:r w:rsidR="00B66634" w:rsidRPr="002F58E1">
        <w:rPr>
          <w:rFonts w:ascii="Times New Roman" w:hAnsi="Times New Roman" w:cs="Times New Roman"/>
          <w:sz w:val="20"/>
          <w:szCs w:val="20"/>
        </w:rPr>
        <w:t>fictious</w:t>
      </w:r>
      <w:proofErr w:type="spellEnd"/>
      <w:r w:rsidR="00B66634" w:rsidRPr="002F58E1">
        <w:rPr>
          <w:rFonts w:ascii="Times New Roman" w:hAnsi="Times New Roman" w:cs="Times New Roman"/>
          <w:sz w:val="20"/>
          <w:szCs w:val="20"/>
        </w:rPr>
        <w:t xml:space="preserve"> relation is not real but is still a relation</w:t>
      </w:r>
      <w:r w:rsidR="00904398" w:rsidRPr="002F58E1">
        <w:rPr>
          <w:rFonts w:ascii="Times New Roman" w:hAnsi="Times New Roman" w:cs="Times New Roman"/>
          <w:sz w:val="20"/>
          <w:szCs w:val="20"/>
        </w:rPr>
        <w:t>”</w:t>
      </w:r>
      <w:r w:rsidR="00B66634" w:rsidRPr="002F58E1">
        <w:rPr>
          <w:rFonts w:ascii="Times New Roman" w:hAnsi="Times New Roman" w:cs="Times New Roman"/>
          <w:sz w:val="20"/>
          <w:szCs w:val="20"/>
        </w:rPr>
        <w:t xml:space="preserve"> (20</w:t>
      </w:r>
      <w:r w:rsidR="00EA7FFE" w:rsidRPr="002F58E1">
        <w:rPr>
          <w:rFonts w:ascii="Times New Roman" w:hAnsi="Times New Roman" w:cs="Times New Roman"/>
          <w:sz w:val="20"/>
          <w:szCs w:val="20"/>
        </w:rPr>
        <w:t>09</w:t>
      </w:r>
      <w:r w:rsidR="00CE1482" w:rsidRPr="002F58E1">
        <w:rPr>
          <w:rFonts w:ascii="Times New Roman" w:hAnsi="Times New Roman" w:cs="Times New Roman"/>
          <w:sz w:val="20"/>
          <w:szCs w:val="20"/>
        </w:rPr>
        <w:t>b</w:t>
      </w:r>
      <w:r w:rsidR="00B66634" w:rsidRPr="002F58E1">
        <w:rPr>
          <w:rFonts w:ascii="Times New Roman" w:hAnsi="Times New Roman" w:cs="Times New Roman"/>
          <w:sz w:val="20"/>
          <w:szCs w:val="20"/>
        </w:rPr>
        <w:t xml:space="preserve">: 336), </w:t>
      </w:r>
      <w:r w:rsidR="00904398" w:rsidRPr="002F58E1">
        <w:rPr>
          <w:rFonts w:ascii="Times New Roman" w:hAnsi="Times New Roman" w:cs="Times New Roman"/>
          <w:sz w:val="20"/>
          <w:szCs w:val="20"/>
        </w:rPr>
        <w:t xml:space="preserve">the </w:t>
      </w:r>
      <w:r w:rsidR="00B66634" w:rsidRPr="002F58E1">
        <w:rPr>
          <w:rFonts w:ascii="Times New Roman" w:hAnsi="Times New Roman" w:cs="Times New Roman"/>
          <w:sz w:val="20"/>
          <w:szCs w:val="20"/>
        </w:rPr>
        <w:t>reason being that “relations</w:t>
      </w:r>
      <w:r w:rsidR="00904398" w:rsidRPr="002F58E1">
        <w:rPr>
          <w:rFonts w:ascii="Times New Roman" w:hAnsi="Times New Roman" w:cs="Times New Roman"/>
          <w:sz w:val="20"/>
          <w:szCs w:val="20"/>
        </w:rPr>
        <w:t xml:space="preserve"> depend upon a fundament</w:t>
      </w:r>
      <w:r w:rsidR="00B66634" w:rsidRPr="002F58E1">
        <w:rPr>
          <w:rFonts w:ascii="Times New Roman" w:hAnsi="Times New Roman" w:cs="Times New Roman"/>
          <w:sz w:val="20"/>
          <w:szCs w:val="20"/>
        </w:rPr>
        <w:t>, and this fundament is a modification of subjectivity” (</w:t>
      </w:r>
      <w:proofErr w:type="spellStart"/>
      <w:r w:rsidR="00B66634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B66634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904398" w:rsidRPr="002F58E1">
        <w:rPr>
          <w:rFonts w:ascii="Times New Roman" w:hAnsi="Times New Roman" w:cs="Times New Roman"/>
          <w:sz w:val="20"/>
          <w:szCs w:val="20"/>
        </w:rPr>
        <w:t>20</w:t>
      </w:r>
      <w:r w:rsidR="00EA7FFE" w:rsidRPr="002F58E1">
        <w:rPr>
          <w:rFonts w:ascii="Times New Roman" w:hAnsi="Times New Roman" w:cs="Times New Roman"/>
          <w:sz w:val="20"/>
          <w:szCs w:val="20"/>
        </w:rPr>
        <w:t>09</w:t>
      </w:r>
      <w:r w:rsidR="00CE1482" w:rsidRPr="002F58E1">
        <w:rPr>
          <w:rFonts w:ascii="Times New Roman" w:hAnsi="Times New Roman" w:cs="Times New Roman"/>
          <w:sz w:val="20"/>
          <w:szCs w:val="20"/>
        </w:rPr>
        <w:t>b</w:t>
      </w:r>
      <w:r w:rsidR="00904398" w:rsidRPr="002F58E1">
        <w:rPr>
          <w:rFonts w:ascii="Times New Roman" w:hAnsi="Times New Roman" w:cs="Times New Roman"/>
          <w:sz w:val="20"/>
          <w:szCs w:val="20"/>
        </w:rPr>
        <w:t>: 339). In short</w:t>
      </w:r>
      <w:r w:rsidR="00B66634" w:rsidRPr="002F58E1">
        <w:rPr>
          <w:rFonts w:ascii="Times New Roman" w:hAnsi="Times New Roman" w:cs="Times New Roman"/>
          <w:sz w:val="20"/>
          <w:szCs w:val="20"/>
        </w:rPr>
        <w:t xml:space="preserve"> any form of </w:t>
      </w:r>
      <w:proofErr w:type="spellStart"/>
      <w:r w:rsidR="00B66634" w:rsidRPr="002F58E1">
        <w:rPr>
          <w:rFonts w:ascii="Times New Roman" w:hAnsi="Times New Roman" w:cs="Times New Roman"/>
          <w:sz w:val="20"/>
          <w:szCs w:val="20"/>
        </w:rPr>
        <w:t>physio</w:t>
      </w:r>
      <w:proofErr w:type="spellEnd"/>
      <w:r w:rsidR="00B66634" w:rsidRPr="002F58E1">
        <w:rPr>
          <w:rFonts w:ascii="Times New Roman" w:hAnsi="Times New Roman" w:cs="Times New Roman"/>
          <w:sz w:val="20"/>
          <w:szCs w:val="20"/>
        </w:rPr>
        <w:t>-psychological reaction</w:t>
      </w:r>
      <w:r w:rsidR="00666823" w:rsidRPr="002F58E1">
        <w:rPr>
          <w:rFonts w:ascii="Times New Roman" w:hAnsi="Times New Roman" w:cs="Times New Roman"/>
          <w:sz w:val="20"/>
          <w:szCs w:val="20"/>
        </w:rPr>
        <w:t xml:space="preserve"> is the legitimate result of the formation of a relation and thus of an </w:t>
      </w:r>
      <w:proofErr w:type="spellStart"/>
      <w:r w:rsidR="00666823"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666823" w:rsidRPr="002F58E1">
        <w:rPr>
          <w:rFonts w:ascii="Times New Roman" w:hAnsi="Times New Roman" w:cs="Times New Roman"/>
          <w:sz w:val="20"/>
          <w:szCs w:val="20"/>
        </w:rPr>
        <w:t>.</w:t>
      </w:r>
    </w:p>
    <w:p w:rsidR="009B7EFF" w:rsidRPr="002F58E1" w:rsidRDefault="009B7EFF" w:rsidP="008D6F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1675" w:rsidRPr="002F58E1" w:rsidRDefault="006261EB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</w:rPr>
        <w:t xml:space="preserve">However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also rem</w:t>
      </w:r>
      <w:r w:rsidR="009F6823" w:rsidRPr="002F58E1">
        <w:rPr>
          <w:rFonts w:ascii="Times New Roman" w:hAnsi="Times New Roman" w:cs="Times New Roman"/>
          <w:sz w:val="20"/>
          <w:szCs w:val="20"/>
        </w:rPr>
        <w:t xml:space="preserve">inds that in light </w:t>
      </w:r>
      <w:r w:rsidR="00666823" w:rsidRPr="002F58E1">
        <w:rPr>
          <w:rFonts w:ascii="Times New Roman" w:hAnsi="Times New Roman" w:cs="Times New Roman"/>
          <w:sz w:val="20"/>
          <w:szCs w:val="20"/>
        </w:rPr>
        <w:t>of the embodiment of</w:t>
      </w:r>
      <w:r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904398" w:rsidRPr="002F58E1">
        <w:rPr>
          <w:rFonts w:ascii="Times New Roman" w:hAnsi="Times New Roman" w:cs="Times New Roman"/>
          <w:sz w:val="20"/>
          <w:szCs w:val="20"/>
        </w:rPr>
        <w:t xml:space="preserve">semiotic </w:t>
      </w:r>
      <w:r w:rsidRPr="002F58E1">
        <w:rPr>
          <w:rFonts w:ascii="Times New Roman" w:hAnsi="Times New Roman" w:cs="Times New Roman"/>
          <w:sz w:val="20"/>
          <w:szCs w:val="20"/>
        </w:rPr>
        <w:t>experience, “the interaction partially specifies and determines the awareness of the animal (</w:t>
      </w:r>
      <w:r w:rsidRPr="002F58E1">
        <w:rPr>
          <w:rFonts w:ascii="Times New Roman" w:hAnsi="Times New Roman" w:cs="Times New Roman"/>
          <w:i/>
          <w:sz w:val="20"/>
          <w:szCs w:val="20"/>
        </w:rPr>
        <w:t xml:space="preserve">species </w:t>
      </w:r>
      <w:proofErr w:type="spellStart"/>
      <w:r w:rsidRPr="002F58E1">
        <w:rPr>
          <w:rFonts w:ascii="Times New Roman" w:hAnsi="Times New Roman" w:cs="Times New Roman"/>
          <w:i/>
          <w:sz w:val="20"/>
          <w:szCs w:val="20"/>
        </w:rPr>
        <w:t>impressa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semiosically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to form and construct a further awareness of its own (</w:t>
      </w:r>
      <w:r w:rsidRPr="002F58E1">
        <w:rPr>
          <w:rFonts w:ascii="Times New Roman" w:hAnsi="Times New Roman" w:cs="Times New Roman"/>
          <w:i/>
          <w:sz w:val="20"/>
          <w:szCs w:val="20"/>
        </w:rPr>
        <w:t xml:space="preserve">species </w:t>
      </w:r>
      <w:proofErr w:type="spellStart"/>
      <w:r w:rsidRPr="002F58E1">
        <w:rPr>
          <w:rFonts w:ascii="Times New Roman" w:hAnsi="Times New Roman" w:cs="Times New Roman"/>
          <w:i/>
          <w:sz w:val="20"/>
          <w:szCs w:val="20"/>
        </w:rPr>
        <w:t>expressa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>) transforming the bare physical into an objective world with which the animal can and must deal according to its biological type.” (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200</w:t>
      </w:r>
      <w:r w:rsidR="00EA7FFE" w:rsidRPr="002F58E1">
        <w:rPr>
          <w:rFonts w:ascii="Times New Roman" w:hAnsi="Times New Roman" w:cs="Times New Roman"/>
          <w:sz w:val="20"/>
          <w:szCs w:val="20"/>
        </w:rPr>
        <w:t>9</w:t>
      </w:r>
      <w:r w:rsidR="00CE1482" w:rsidRPr="002F58E1">
        <w:rPr>
          <w:rFonts w:ascii="Times New Roman" w:hAnsi="Times New Roman" w:cs="Times New Roman"/>
          <w:sz w:val="20"/>
          <w:szCs w:val="20"/>
        </w:rPr>
        <w:t>b</w:t>
      </w:r>
      <w:r w:rsidRPr="002F58E1">
        <w:rPr>
          <w:rFonts w:ascii="Times New Roman" w:hAnsi="Times New Roman" w:cs="Times New Roman"/>
          <w:sz w:val="20"/>
          <w:szCs w:val="20"/>
        </w:rPr>
        <w:t>: 343)</w:t>
      </w:r>
      <w:r w:rsidR="009F6823" w:rsidRPr="002F58E1">
        <w:rPr>
          <w:rFonts w:ascii="Times New Roman" w:hAnsi="Times New Roman" w:cs="Times New Roman"/>
          <w:sz w:val="20"/>
          <w:szCs w:val="20"/>
        </w:rPr>
        <w:t xml:space="preserve"> Thus the animal’s biological type is fundamental to conceive of an </w:t>
      </w:r>
      <w:proofErr w:type="spellStart"/>
      <w:r w:rsidR="009F6823"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9F6823" w:rsidRPr="002F58E1">
        <w:rPr>
          <w:rFonts w:ascii="Times New Roman" w:hAnsi="Times New Roman" w:cs="Times New Roman"/>
          <w:sz w:val="20"/>
          <w:szCs w:val="20"/>
        </w:rPr>
        <w:t xml:space="preserve">. This is </w:t>
      </w:r>
      <w:r w:rsidR="00904398" w:rsidRPr="002F58E1">
        <w:rPr>
          <w:rFonts w:ascii="Times New Roman" w:hAnsi="Times New Roman" w:cs="Times New Roman"/>
          <w:sz w:val="20"/>
          <w:szCs w:val="20"/>
        </w:rPr>
        <w:t>particularly</w:t>
      </w:r>
      <w:r w:rsidR="009F6823" w:rsidRPr="002F58E1">
        <w:rPr>
          <w:rFonts w:ascii="Times New Roman" w:hAnsi="Times New Roman" w:cs="Times New Roman"/>
          <w:sz w:val="20"/>
          <w:szCs w:val="20"/>
        </w:rPr>
        <w:t xml:space="preserve"> evident (although </w:t>
      </w:r>
      <w:r w:rsidR="00904398" w:rsidRPr="002F58E1">
        <w:rPr>
          <w:rFonts w:ascii="Times New Roman" w:hAnsi="Times New Roman" w:cs="Times New Roman"/>
          <w:sz w:val="20"/>
          <w:szCs w:val="20"/>
        </w:rPr>
        <w:t>not limited to</w:t>
      </w:r>
      <w:r w:rsidR="009F6823" w:rsidRPr="002F58E1">
        <w:rPr>
          <w:rFonts w:ascii="Times New Roman" w:hAnsi="Times New Roman" w:cs="Times New Roman"/>
          <w:sz w:val="20"/>
          <w:szCs w:val="20"/>
        </w:rPr>
        <w:t xml:space="preserve">) in the case </w:t>
      </w:r>
      <w:r w:rsidR="00904398" w:rsidRPr="002F58E1">
        <w:rPr>
          <w:rFonts w:ascii="Times New Roman" w:hAnsi="Times New Roman" w:cs="Times New Roman"/>
          <w:sz w:val="20"/>
          <w:szCs w:val="20"/>
        </w:rPr>
        <w:t xml:space="preserve">of animals possessing malfunctioning sensorial organs. These in fact </w:t>
      </w:r>
      <w:r w:rsidR="009F6823" w:rsidRPr="002F58E1">
        <w:rPr>
          <w:rFonts w:ascii="Times New Roman" w:hAnsi="Times New Roman" w:cs="Times New Roman"/>
          <w:sz w:val="20"/>
          <w:szCs w:val="20"/>
        </w:rPr>
        <w:t xml:space="preserve">allow the formation of an </w:t>
      </w:r>
      <w:proofErr w:type="spellStart"/>
      <w:r w:rsidR="009F6823"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9F6823" w:rsidRPr="002F58E1">
        <w:rPr>
          <w:rFonts w:ascii="Times New Roman" w:hAnsi="Times New Roman" w:cs="Times New Roman"/>
          <w:sz w:val="20"/>
          <w:szCs w:val="20"/>
        </w:rPr>
        <w:t xml:space="preserve"> which is based on an object </w:t>
      </w:r>
      <w:r w:rsidR="00CE1482" w:rsidRPr="002F58E1">
        <w:rPr>
          <w:rFonts w:ascii="Times New Roman" w:hAnsi="Times New Roman" w:cs="Times New Roman"/>
          <w:sz w:val="20"/>
          <w:szCs w:val="20"/>
        </w:rPr>
        <w:t xml:space="preserve">that </w:t>
      </w:r>
      <w:proofErr w:type="gramStart"/>
      <w:r w:rsidR="009F6823" w:rsidRPr="002F58E1">
        <w:rPr>
          <w:rFonts w:ascii="Times New Roman" w:hAnsi="Times New Roman" w:cs="Times New Roman"/>
          <w:sz w:val="20"/>
          <w:szCs w:val="20"/>
        </w:rPr>
        <w:t>diverging  only</w:t>
      </w:r>
      <w:proofErr w:type="gramEnd"/>
      <w:r w:rsidR="009F6823" w:rsidRPr="002F58E1">
        <w:rPr>
          <w:rFonts w:ascii="Times New Roman" w:hAnsi="Times New Roman" w:cs="Times New Roman"/>
          <w:sz w:val="20"/>
          <w:szCs w:val="20"/>
        </w:rPr>
        <w:t xml:space="preserve"> partially from a thing</w:t>
      </w:r>
      <w:r w:rsidR="00904398" w:rsidRPr="002F58E1">
        <w:rPr>
          <w:rFonts w:ascii="Times New Roman" w:hAnsi="Times New Roman" w:cs="Times New Roman"/>
          <w:sz w:val="20"/>
          <w:szCs w:val="20"/>
        </w:rPr>
        <w:t xml:space="preserve">, thus of an </w:t>
      </w:r>
      <w:proofErr w:type="spellStart"/>
      <w:r w:rsidR="00904398" w:rsidRPr="002F58E1">
        <w:rPr>
          <w:rFonts w:ascii="Times New Roman" w:hAnsi="Times New Roman" w:cs="Times New Roman"/>
          <w:sz w:val="20"/>
          <w:szCs w:val="20"/>
        </w:rPr>
        <w:t>interpretant</w:t>
      </w:r>
      <w:proofErr w:type="spellEnd"/>
      <w:r w:rsidR="009F6823" w:rsidRPr="002F58E1">
        <w:rPr>
          <w:rFonts w:ascii="Times New Roman" w:hAnsi="Times New Roman" w:cs="Times New Roman"/>
          <w:sz w:val="20"/>
          <w:szCs w:val="20"/>
        </w:rPr>
        <w:t xml:space="preserve"> that yet makes sense but is not entirely accurate.</w:t>
      </w:r>
      <w:r w:rsidR="00666823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F52CAB" w:rsidRPr="002F58E1">
        <w:rPr>
          <w:rFonts w:ascii="Times New Roman" w:hAnsi="Times New Roman" w:cs="Times New Roman"/>
          <w:sz w:val="20"/>
          <w:szCs w:val="20"/>
        </w:rPr>
        <w:t>For example</w:t>
      </w:r>
      <w:r w:rsidR="009074AE" w:rsidRPr="002F58E1">
        <w:rPr>
          <w:rFonts w:ascii="Times New Roman" w:hAnsi="Times New Roman" w:cs="Times New Roman"/>
          <w:sz w:val="20"/>
          <w:szCs w:val="20"/>
        </w:rPr>
        <w:t xml:space="preserve">, </w:t>
      </w:r>
      <w:r w:rsidR="007F2BE6" w:rsidRPr="002F58E1">
        <w:rPr>
          <w:rFonts w:ascii="Times New Roman" w:hAnsi="Times New Roman" w:cs="Times New Roman"/>
          <w:sz w:val="20"/>
          <w:szCs w:val="20"/>
        </w:rPr>
        <w:t>people</w:t>
      </w:r>
      <w:r w:rsidR="009074AE" w:rsidRPr="002F58E1">
        <w:rPr>
          <w:rFonts w:ascii="Times New Roman" w:hAnsi="Times New Roman" w:cs="Times New Roman"/>
          <w:sz w:val="20"/>
          <w:szCs w:val="20"/>
        </w:rPr>
        <w:t xml:space="preserve"> with </w:t>
      </w:r>
      <w:r w:rsidR="007F2BE6" w:rsidRPr="002F58E1">
        <w:rPr>
          <w:rFonts w:ascii="Times New Roman" w:hAnsi="Times New Roman" w:cs="Times New Roman"/>
          <w:sz w:val="20"/>
          <w:szCs w:val="20"/>
        </w:rPr>
        <w:t xml:space="preserve">mild to moderate </w:t>
      </w:r>
      <w:r w:rsidR="009074AE" w:rsidRPr="002F58E1">
        <w:rPr>
          <w:rFonts w:ascii="Times New Roman" w:hAnsi="Times New Roman" w:cs="Times New Roman"/>
          <w:sz w:val="20"/>
          <w:szCs w:val="20"/>
        </w:rPr>
        <w:t xml:space="preserve">hearing impairment </w:t>
      </w:r>
      <w:r w:rsidR="007F2BE6" w:rsidRPr="002F58E1">
        <w:rPr>
          <w:rFonts w:ascii="Times New Roman" w:hAnsi="Times New Roman" w:cs="Times New Roman"/>
          <w:sz w:val="20"/>
          <w:szCs w:val="20"/>
        </w:rPr>
        <w:t>hear distorted sounds</w:t>
      </w:r>
      <w:r w:rsidR="009A203B" w:rsidRPr="002F58E1">
        <w:rPr>
          <w:rFonts w:ascii="Times New Roman" w:hAnsi="Times New Roman" w:cs="Times New Roman"/>
          <w:sz w:val="20"/>
          <w:szCs w:val="20"/>
        </w:rPr>
        <w:t>,</w:t>
      </w:r>
      <w:r w:rsidR="007F2BE6" w:rsidRPr="002F58E1">
        <w:rPr>
          <w:rFonts w:ascii="Times New Roman" w:hAnsi="Times New Roman" w:cs="Times New Roman"/>
          <w:sz w:val="20"/>
          <w:szCs w:val="20"/>
        </w:rPr>
        <w:t xml:space="preserve"> not sounds as </w:t>
      </w:r>
      <w:r w:rsidR="009A203B" w:rsidRPr="002F58E1">
        <w:rPr>
          <w:rFonts w:ascii="Times New Roman" w:hAnsi="Times New Roman" w:cs="Times New Roman"/>
          <w:sz w:val="20"/>
          <w:szCs w:val="20"/>
        </w:rPr>
        <w:t>‘</w:t>
      </w:r>
      <w:r w:rsidR="007F2BE6" w:rsidRPr="002F58E1">
        <w:rPr>
          <w:rFonts w:ascii="Times New Roman" w:hAnsi="Times New Roman" w:cs="Times New Roman"/>
          <w:sz w:val="20"/>
          <w:szCs w:val="20"/>
        </w:rPr>
        <w:t>they really are</w:t>
      </w:r>
      <w:r w:rsidR="009A203B" w:rsidRPr="002F58E1">
        <w:rPr>
          <w:rFonts w:ascii="Times New Roman" w:hAnsi="Times New Roman" w:cs="Times New Roman"/>
          <w:sz w:val="20"/>
          <w:szCs w:val="20"/>
        </w:rPr>
        <w:t>’</w:t>
      </w:r>
      <w:r w:rsidR="007F2BE6" w:rsidRPr="002F58E1">
        <w:rPr>
          <w:rFonts w:ascii="Times New Roman" w:hAnsi="Times New Roman" w:cs="Times New Roman"/>
          <w:sz w:val="20"/>
          <w:szCs w:val="20"/>
        </w:rPr>
        <w:t>. However</w:t>
      </w:r>
      <w:r w:rsidR="00CE1482" w:rsidRPr="002F58E1">
        <w:rPr>
          <w:rFonts w:ascii="Times New Roman" w:hAnsi="Times New Roman" w:cs="Times New Roman"/>
          <w:sz w:val="20"/>
          <w:szCs w:val="20"/>
        </w:rPr>
        <w:t>,</w:t>
      </w:r>
      <w:r w:rsidR="009A203B" w:rsidRPr="002F58E1">
        <w:rPr>
          <w:rFonts w:ascii="Times New Roman" w:hAnsi="Times New Roman" w:cs="Times New Roman"/>
          <w:sz w:val="20"/>
          <w:szCs w:val="20"/>
        </w:rPr>
        <w:t xml:space="preserve"> when </w:t>
      </w:r>
      <w:r w:rsidR="00724383" w:rsidRPr="002F58E1">
        <w:rPr>
          <w:rFonts w:ascii="Times New Roman" w:hAnsi="Times New Roman" w:cs="Times New Roman"/>
          <w:sz w:val="20"/>
          <w:szCs w:val="20"/>
        </w:rPr>
        <w:t>someone</w:t>
      </w:r>
      <w:r w:rsidR="009A203B" w:rsidRPr="002F58E1">
        <w:rPr>
          <w:rFonts w:ascii="Times New Roman" w:hAnsi="Times New Roman" w:cs="Times New Roman"/>
          <w:sz w:val="20"/>
          <w:szCs w:val="20"/>
        </w:rPr>
        <w:t xml:space="preserve"> wears hearing aids for the first time</w:t>
      </w:r>
      <w:r w:rsidR="00A52E0D" w:rsidRPr="002F58E1">
        <w:rPr>
          <w:rFonts w:ascii="Times New Roman" w:hAnsi="Times New Roman" w:cs="Times New Roman"/>
          <w:sz w:val="20"/>
          <w:szCs w:val="20"/>
        </w:rPr>
        <w:t xml:space="preserve"> and experience</w:t>
      </w:r>
      <w:r w:rsidR="00CE1482" w:rsidRPr="002F58E1">
        <w:rPr>
          <w:rFonts w:ascii="Times New Roman" w:hAnsi="Times New Roman" w:cs="Times New Roman"/>
          <w:sz w:val="20"/>
          <w:szCs w:val="20"/>
        </w:rPr>
        <w:t>s</w:t>
      </w:r>
      <w:r w:rsidR="00A52E0D" w:rsidRPr="002F58E1">
        <w:rPr>
          <w:rFonts w:ascii="Times New Roman" w:hAnsi="Times New Roman" w:cs="Times New Roman"/>
          <w:sz w:val="20"/>
          <w:szCs w:val="20"/>
        </w:rPr>
        <w:t xml:space="preserve"> the ‘sounds</w:t>
      </w:r>
      <w:r w:rsidR="003F2143" w:rsidRPr="002F58E1">
        <w:rPr>
          <w:rFonts w:ascii="Times New Roman" w:hAnsi="Times New Roman" w:cs="Times New Roman"/>
          <w:sz w:val="20"/>
          <w:szCs w:val="20"/>
        </w:rPr>
        <w:t xml:space="preserve"> as they really are</w:t>
      </w:r>
      <w:r w:rsidR="00A52E0D" w:rsidRPr="002F58E1">
        <w:rPr>
          <w:rFonts w:ascii="Times New Roman" w:hAnsi="Times New Roman" w:cs="Times New Roman"/>
          <w:sz w:val="20"/>
          <w:szCs w:val="20"/>
        </w:rPr>
        <w:t>’</w:t>
      </w:r>
      <w:r w:rsidR="009A203B" w:rsidRPr="002F58E1">
        <w:rPr>
          <w:rFonts w:ascii="Times New Roman" w:hAnsi="Times New Roman" w:cs="Times New Roman"/>
          <w:sz w:val="20"/>
          <w:szCs w:val="20"/>
        </w:rPr>
        <w:t>,</w:t>
      </w:r>
      <w:r w:rsidR="00A11A59" w:rsidRPr="002F58E1">
        <w:rPr>
          <w:rFonts w:ascii="Times New Roman" w:hAnsi="Times New Roman" w:cs="Times New Roman"/>
          <w:sz w:val="20"/>
          <w:szCs w:val="20"/>
        </w:rPr>
        <w:t xml:space="preserve"> these will instead sound distorted.</w:t>
      </w:r>
      <w:r w:rsidR="009A203B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6A2DAE" w:rsidRPr="002F58E1">
        <w:rPr>
          <w:rFonts w:ascii="Times New Roman" w:hAnsi="Times New Roman" w:cs="Times New Roman"/>
          <w:sz w:val="20"/>
          <w:szCs w:val="20"/>
        </w:rPr>
        <w:t xml:space="preserve">This happens to the point that </w:t>
      </w:r>
      <w:r w:rsidR="009A203B" w:rsidRPr="002F58E1">
        <w:rPr>
          <w:rFonts w:ascii="Times New Roman" w:hAnsi="Times New Roman" w:cs="Times New Roman"/>
          <w:sz w:val="20"/>
          <w:szCs w:val="20"/>
        </w:rPr>
        <w:t>music as sensed through hearing</w:t>
      </w:r>
      <w:r w:rsidR="004E337B" w:rsidRPr="002F58E1">
        <w:rPr>
          <w:rFonts w:ascii="Times New Roman" w:hAnsi="Times New Roman" w:cs="Times New Roman"/>
          <w:sz w:val="20"/>
          <w:szCs w:val="20"/>
        </w:rPr>
        <w:t xml:space="preserve"> aids</w:t>
      </w:r>
      <w:r w:rsidR="009228CE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9A203B" w:rsidRPr="002F58E1">
        <w:rPr>
          <w:rFonts w:ascii="Times New Roman" w:hAnsi="Times New Roman" w:cs="Times New Roman"/>
          <w:sz w:val="20"/>
          <w:szCs w:val="20"/>
        </w:rPr>
        <w:t xml:space="preserve">sounds less aesthetically pleasant and thus </w:t>
      </w:r>
      <w:proofErr w:type="gramStart"/>
      <w:r w:rsidR="009A203B" w:rsidRPr="002F58E1">
        <w:rPr>
          <w:rFonts w:ascii="Times New Roman" w:hAnsi="Times New Roman" w:cs="Times New Roman"/>
          <w:sz w:val="20"/>
          <w:szCs w:val="20"/>
        </w:rPr>
        <w:t>less musical</w:t>
      </w:r>
      <w:proofErr w:type="gramEnd"/>
      <w:r w:rsidR="009A203B" w:rsidRPr="002F58E1">
        <w:rPr>
          <w:rFonts w:ascii="Times New Roman" w:hAnsi="Times New Roman" w:cs="Times New Roman"/>
          <w:sz w:val="20"/>
          <w:szCs w:val="20"/>
        </w:rPr>
        <w:t xml:space="preserve"> than </w:t>
      </w:r>
      <w:r w:rsidR="009228CE" w:rsidRPr="002F58E1">
        <w:rPr>
          <w:rFonts w:ascii="Times New Roman" w:hAnsi="Times New Roman" w:cs="Times New Roman"/>
          <w:sz w:val="20"/>
          <w:szCs w:val="20"/>
        </w:rPr>
        <w:t xml:space="preserve">music </w:t>
      </w:r>
      <w:r w:rsidR="009A203B" w:rsidRPr="002F58E1">
        <w:rPr>
          <w:rFonts w:ascii="Times New Roman" w:hAnsi="Times New Roman" w:cs="Times New Roman"/>
          <w:sz w:val="20"/>
          <w:szCs w:val="20"/>
        </w:rPr>
        <w:t xml:space="preserve">as </w:t>
      </w:r>
      <w:r w:rsidR="006A2DAE" w:rsidRPr="002F58E1">
        <w:rPr>
          <w:rFonts w:ascii="Times New Roman" w:hAnsi="Times New Roman" w:cs="Times New Roman"/>
          <w:sz w:val="20"/>
          <w:szCs w:val="20"/>
        </w:rPr>
        <w:t>usually</w:t>
      </w:r>
      <w:r w:rsidR="009A203B" w:rsidRPr="002F58E1">
        <w:rPr>
          <w:rFonts w:ascii="Times New Roman" w:hAnsi="Times New Roman" w:cs="Times New Roman"/>
          <w:sz w:val="20"/>
          <w:szCs w:val="20"/>
        </w:rPr>
        <w:t xml:space="preserve"> sensed </w:t>
      </w:r>
      <w:r w:rsidR="009228CE" w:rsidRPr="002F58E1">
        <w:rPr>
          <w:rFonts w:ascii="Times New Roman" w:hAnsi="Times New Roman" w:cs="Times New Roman"/>
          <w:sz w:val="20"/>
          <w:szCs w:val="20"/>
        </w:rPr>
        <w:t>through defective but natural hearing organs</w:t>
      </w:r>
      <w:r w:rsidR="009A203B" w:rsidRPr="002F58E1">
        <w:rPr>
          <w:rFonts w:ascii="Times New Roman" w:hAnsi="Times New Roman" w:cs="Times New Roman"/>
          <w:sz w:val="20"/>
          <w:szCs w:val="20"/>
        </w:rPr>
        <w:t xml:space="preserve">. </w:t>
      </w:r>
      <w:r w:rsidR="00904390" w:rsidRPr="002F58E1">
        <w:rPr>
          <w:rFonts w:ascii="Times New Roman" w:hAnsi="Times New Roman" w:cs="Times New Roman"/>
          <w:sz w:val="20"/>
          <w:szCs w:val="20"/>
        </w:rPr>
        <w:t xml:space="preserve">Thus </w:t>
      </w:r>
      <w:r w:rsidR="009228CE" w:rsidRPr="002F58E1">
        <w:rPr>
          <w:rFonts w:ascii="Times New Roman" w:hAnsi="Times New Roman" w:cs="Times New Roman"/>
          <w:sz w:val="20"/>
          <w:szCs w:val="20"/>
        </w:rPr>
        <w:t xml:space="preserve">for those used to make sense of sounds in their own way, </w:t>
      </w:r>
      <w:r w:rsidR="00F52CA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music can 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as a </w:t>
      </w:r>
      <w:r w:rsidR="00F52CA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result 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be </w:t>
      </w:r>
      <w:r w:rsidR="00F52CAB" w:rsidRPr="002F58E1">
        <w:rPr>
          <w:rFonts w:ascii="Times New Roman" w:hAnsi="Times New Roman" w:cs="Times New Roman"/>
          <w:sz w:val="20"/>
          <w:szCs w:val="20"/>
          <w:lang w:val="en-GB"/>
        </w:rPr>
        <w:t>more ‘musical’ in its distorted form, rather than its ‘true’ form</w:t>
      </w:r>
      <w:r w:rsidR="004E33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with hearing aids on</w:t>
      </w:r>
      <w:r w:rsidR="00F52CAB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9228C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E33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Indeed one may have come to prefer, for example, bass-based music in life precisely because 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one’s </w:t>
      </w:r>
      <w:r w:rsidR="004E33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anatomical availability has never allowed 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one </w:t>
      </w:r>
      <w:r w:rsidR="004E33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to hear high-pitched sounds </w:t>
      </w:r>
      <w:r w:rsidR="009003C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(e.g. guitars) </w:t>
      </w:r>
      <w:r w:rsidR="004E337B" w:rsidRPr="002F58E1">
        <w:rPr>
          <w:rFonts w:ascii="Times New Roman" w:hAnsi="Times New Roman" w:cs="Times New Roman"/>
          <w:sz w:val="20"/>
          <w:szCs w:val="20"/>
          <w:lang w:val="en-GB"/>
        </w:rPr>
        <w:t>correctly.</w:t>
      </w:r>
      <w:r w:rsidR="009F6A3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228C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same is valid for 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common sensorial distortion that can occur within </w:t>
      </w:r>
      <w:r w:rsidR="009228CE" w:rsidRPr="002F58E1">
        <w:rPr>
          <w:rFonts w:ascii="Times New Roman" w:hAnsi="Times New Roman" w:cs="Times New Roman"/>
          <w:sz w:val="20"/>
          <w:szCs w:val="20"/>
          <w:lang w:val="en-GB"/>
        </w:rPr>
        <w:t>sight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9228C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Wearing a new pair of glasses 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 fact </w:t>
      </w:r>
      <w:r w:rsidR="0072438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can 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often </w:t>
      </w:r>
      <w:r w:rsidR="00076D2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give the feeling of a distorted perception, </w:t>
      </w:r>
      <w:r w:rsidR="00724383" w:rsidRPr="002F58E1">
        <w:rPr>
          <w:rFonts w:ascii="Times New Roman" w:hAnsi="Times New Roman" w:cs="Times New Roman"/>
          <w:sz w:val="20"/>
          <w:szCs w:val="20"/>
          <w:lang w:val="en-GB"/>
        </w:rPr>
        <w:t>f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>or example the floor</w:t>
      </w:r>
      <w:r w:rsidR="0072438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may</w:t>
      </w:r>
      <w:r w:rsidR="00076D2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look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much higher</w:t>
      </w:r>
      <w:r w:rsidR="00456AF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 curvier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than it 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>‘really’</w:t>
      </w:r>
      <w:r w:rsidR="009003C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>is. What is striking about natural sensorial distortion is that, when corrected with artificial devices, the ‘real’ thing –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>i.e. the floor as correctly seen through new lenses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>- appear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36167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false. </w:t>
      </w:r>
      <w:r w:rsidR="0059706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That is, </w:t>
      </w:r>
      <w:r w:rsidR="00645E8F" w:rsidRPr="002F58E1">
        <w:rPr>
          <w:rFonts w:ascii="Times New Roman" w:hAnsi="Times New Roman" w:cs="Times New Roman"/>
          <w:sz w:val="20"/>
          <w:szCs w:val="20"/>
          <w:lang w:val="en-GB"/>
        </w:rPr>
        <w:t>an</w:t>
      </w:r>
      <w:r w:rsidR="0059706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accurate view of </w:t>
      </w:r>
      <w:r w:rsidR="00645E8F" w:rsidRPr="002F58E1">
        <w:rPr>
          <w:rFonts w:ascii="Times New Roman" w:hAnsi="Times New Roman" w:cs="Times New Roman"/>
          <w:sz w:val="20"/>
          <w:szCs w:val="20"/>
          <w:lang w:val="en-GB"/>
        </w:rPr>
        <w:t>the environment</w:t>
      </w:r>
      <w:r w:rsidR="0059706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makes less sense 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than </w:t>
      </w:r>
      <w:r w:rsidR="0059706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habitual, distorted and merely objective view (where the object of experience does not </w:t>
      </w:r>
      <w:r w:rsidR="00456AF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fully </w:t>
      </w:r>
      <w:r w:rsidR="00597064" w:rsidRPr="002F58E1">
        <w:rPr>
          <w:rFonts w:ascii="Times New Roman" w:hAnsi="Times New Roman" w:cs="Times New Roman"/>
          <w:sz w:val="20"/>
          <w:szCs w:val="20"/>
          <w:lang w:val="en-GB"/>
        </w:rPr>
        <w:t>correspond to a thing)</w:t>
      </w:r>
      <w:r w:rsidR="00645E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one can</w:t>
      </w:r>
      <w:r w:rsidR="0072438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normally</w:t>
      </w:r>
      <w:r w:rsidR="00645E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have of it</w:t>
      </w:r>
      <w:r w:rsidR="00597064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361675" w:rsidRPr="002F58E1" w:rsidRDefault="00361675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6599B" w:rsidRPr="002F58E1" w:rsidRDefault="006051FD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Thus what matters for an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interpr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>etant</w:t>
      </w:r>
      <w:proofErr w:type="spellEnd"/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to form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not whether </w:t>
      </w:r>
      <w:r w:rsidR="00A215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this is true or false, natural or 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>constructed</w:t>
      </w:r>
      <w:r w:rsidR="00A215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456AF2" w:rsidRPr="002F58E1">
        <w:rPr>
          <w:rFonts w:ascii="Times New Roman" w:hAnsi="Times New Roman" w:cs="Times New Roman"/>
          <w:sz w:val="20"/>
          <w:szCs w:val="20"/>
          <w:lang w:val="en-GB"/>
        </w:rPr>
        <w:t>By means of being based on experience, a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ny view of </w:t>
      </w:r>
      <w:r w:rsidR="00456AF2" w:rsidRPr="002F58E1">
        <w:rPr>
          <w:rFonts w:ascii="Times New Roman" w:hAnsi="Times New Roman" w:cs="Times New Roman"/>
          <w:sz w:val="20"/>
          <w:szCs w:val="20"/>
          <w:lang w:val="en-GB"/>
        </w:rPr>
        <w:t>the physical world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56AF2" w:rsidRPr="002F58E1">
        <w:rPr>
          <w:rFonts w:ascii="Times New Roman" w:hAnsi="Times New Roman" w:cs="Times New Roman"/>
          <w:sz w:val="20"/>
          <w:szCs w:val="20"/>
          <w:lang w:val="en-GB"/>
        </w:rPr>
        <w:t>can always be considered as</w:t>
      </w:r>
      <w:r w:rsidR="00A215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natural</w:t>
      </w:r>
      <w:r w:rsidR="00456AF2" w:rsidRPr="002F58E1">
        <w:rPr>
          <w:rFonts w:ascii="Times New Roman" w:hAnsi="Times New Roman" w:cs="Times New Roman"/>
          <w:sz w:val="20"/>
          <w:szCs w:val="20"/>
          <w:lang w:val="en-GB"/>
        </w:rPr>
        <w:t>, or real</w:t>
      </w:r>
      <w:r w:rsidR="00A215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What matters is 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that this 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world 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view </w:t>
      </w:r>
      <w:r w:rsidR="00A215C9" w:rsidRPr="002F58E1">
        <w:rPr>
          <w:rFonts w:ascii="Times New Roman" w:hAnsi="Times New Roman" w:cs="Times New Roman"/>
          <w:i/>
          <w:sz w:val="20"/>
          <w:szCs w:val="20"/>
          <w:lang w:val="en-GB"/>
        </w:rPr>
        <w:t>works</w:t>
      </w:r>
      <w:r w:rsidR="00A215C9" w:rsidRPr="002F58E1">
        <w:rPr>
          <w:rFonts w:ascii="Times New Roman" w:hAnsi="Times New Roman" w:cs="Times New Roman"/>
          <w:sz w:val="20"/>
          <w:szCs w:val="20"/>
          <w:lang w:val="en-GB"/>
        </w:rPr>
        <w:t>, and that it provides a workable picture of the environment, or a model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>, for living beings</w:t>
      </w:r>
      <w:r w:rsidR="00A215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to live within.</w:t>
      </w:r>
      <w:r w:rsidR="00C6599B" w:rsidRPr="002F58E1">
        <w:rPr>
          <w:rFonts w:ascii="Times New Roman" w:hAnsi="Times New Roman" w:cs="Times New Roman"/>
          <w:sz w:val="20"/>
          <w:szCs w:val="20"/>
        </w:rPr>
        <w:t xml:space="preserve"> This means that in </w:t>
      </w:r>
      <w:proofErr w:type="spellStart"/>
      <w:r w:rsidR="00C6599B" w:rsidRPr="002F58E1">
        <w:rPr>
          <w:rFonts w:ascii="Times New Roman" w:hAnsi="Times New Roman" w:cs="Times New Roman"/>
          <w:sz w:val="20"/>
          <w:szCs w:val="20"/>
        </w:rPr>
        <w:t>semiosis</w:t>
      </w:r>
      <w:proofErr w:type="spellEnd"/>
      <w:r w:rsidR="00C6599B" w:rsidRPr="002F58E1">
        <w:rPr>
          <w:rFonts w:ascii="Times New Roman" w:hAnsi="Times New Roman" w:cs="Times New Roman"/>
          <w:sz w:val="20"/>
          <w:szCs w:val="20"/>
        </w:rPr>
        <w:t xml:space="preserve">, or in an </w:t>
      </w:r>
      <w:proofErr w:type="spellStart"/>
      <w:r w:rsidR="00C6599B" w:rsidRPr="002F58E1">
        <w:rPr>
          <w:rFonts w:ascii="Times New Roman" w:hAnsi="Times New Roman" w:cs="Times New Roman"/>
          <w:sz w:val="20"/>
          <w:szCs w:val="20"/>
        </w:rPr>
        <w:t>abductive</w:t>
      </w:r>
      <w:proofErr w:type="spellEnd"/>
      <w:r w:rsidR="00C6599B" w:rsidRPr="002F58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599B" w:rsidRPr="002F58E1">
        <w:rPr>
          <w:rFonts w:ascii="Times New Roman" w:hAnsi="Times New Roman" w:cs="Times New Roman"/>
          <w:sz w:val="20"/>
          <w:szCs w:val="20"/>
        </w:rPr>
        <w:t>judgement</w:t>
      </w:r>
      <w:proofErr w:type="spellEnd"/>
      <w:r w:rsidR="00C6599B" w:rsidRPr="002F58E1">
        <w:rPr>
          <w:rFonts w:ascii="Times New Roman" w:hAnsi="Times New Roman" w:cs="Times New Roman"/>
          <w:sz w:val="20"/>
          <w:szCs w:val="20"/>
        </w:rPr>
        <w:t xml:space="preserve">, 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>a truth condition may not be satisfied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for a number of reasons -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>the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partial or total </w:t>
      </w:r>
      <w:r w:rsidR="00F75F26" w:rsidRPr="002F58E1">
        <w:rPr>
          <w:rFonts w:ascii="Times New Roman" w:hAnsi="Times New Roman" w:cs="Times New Roman"/>
          <w:sz w:val="20"/>
          <w:szCs w:val="20"/>
          <w:lang w:val="en-GB"/>
        </w:rPr>
        <w:t>loss of accuracy o</w:t>
      </w:r>
      <w:r w:rsidR="009F6A39" w:rsidRPr="002F58E1">
        <w:rPr>
          <w:rFonts w:ascii="Times New Roman" w:hAnsi="Times New Roman" w:cs="Times New Roman"/>
          <w:sz w:val="20"/>
          <w:szCs w:val="20"/>
          <w:lang w:val="en-GB"/>
        </w:rPr>
        <w:t>f the symmetry between</w:t>
      </w:r>
      <w:r w:rsidR="00F75F2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thing-object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- </w:t>
      </w:r>
      <w:proofErr w:type="gramStart"/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>but</w:t>
      </w:r>
      <w:proofErr w:type="gramEnd"/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 </w:t>
      </w:r>
      <w:proofErr w:type="spellStart"/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will still 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exist, will still 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be legitimate or </w:t>
      </w:r>
      <w:r w:rsidR="00C6599B" w:rsidRPr="002F58E1">
        <w:rPr>
          <w:rFonts w:ascii="Times New Roman" w:hAnsi="Times New Roman" w:cs="Times New Roman"/>
          <w:i/>
          <w:sz w:val="20"/>
          <w:szCs w:val="20"/>
          <w:lang w:val="en-GB"/>
        </w:rPr>
        <w:t>functiona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l. This 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is 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to say that an </w:t>
      </w:r>
      <w:proofErr w:type="spellStart"/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always 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embodies within itself the </w:t>
      </w:r>
      <w:r w:rsidR="00C6599B" w:rsidRPr="002F58E1">
        <w:rPr>
          <w:rFonts w:ascii="Times New Roman" w:hAnsi="Times New Roman" w:cs="Times New Roman"/>
          <w:i/>
          <w:sz w:val="20"/>
          <w:szCs w:val="20"/>
          <w:lang w:val="en-GB"/>
        </w:rPr>
        <w:t>causes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generated it and the </w:t>
      </w:r>
      <w:r w:rsidR="00C6599B" w:rsidRPr="002F58E1">
        <w:rPr>
          <w:rFonts w:ascii="Times New Roman" w:hAnsi="Times New Roman" w:cs="Times New Roman"/>
          <w:i/>
          <w:sz w:val="20"/>
          <w:szCs w:val="20"/>
          <w:lang w:val="en-GB"/>
        </w:rPr>
        <w:t>purpose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it serves</w:t>
      </w:r>
      <w:r w:rsidR="00851376" w:rsidRPr="002F58E1">
        <w:rPr>
          <w:rFonts w:ascii="Times New Roman" w:hAnsi="Times New Roman" w:cs="Times New Roman"/>
          <w:sz w:val="20"/>
          <w:szCs w:val="20"/>
          <w:lang w:val="en-GB"/>
        </w:rPr>
        <w:t>, whether these are environmental –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51376" w:rsidRPr="002F58E1">
        <w:rPr>
          <w:rFonts w:ascii="Times New Roman" w:hAnsi="Times New Roman" w:cs="Times New Roman"/>
          <w:sz w:val="20"/>
          <w:szCs w:val="20"/>
          <w:lang w:val="en-GB"/>
        </w:rPr>
        <w:t>caused by the thing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51376" w:rsidRPr="002F58E1">
        <w:rPr>
          <w:rFonts w:ascii="Times New Roman" w:hAnsi="Times New Roman" w:cs="Times New Roman"/>
          <w:sz w:val="20"/>
          <w:szCs w:val="20"/>
          <w:lang w:val="en-GB"/>
        </w:rPr>
        <w:t>- or sensorial –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51376" w:rsidRPr="002F58E1">
        <w:rPr>
          <w:rFonts w:ascii="Times New Roman" w:hAnsi="Times New Roman" w:cs="Times New Roman"/>
          <w:sz w:val="20"/>
          <w:szCs w:val="20"/>
          <w:lang w:val="en-GB"/>
        </w:rPr>
        <w:t>caused by the framing devices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>. Causes and purposes are the conditions of existence, and of experience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an </w:t>
      </w:r>
      <w:proofErr w:type="spellStart"/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C6599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:rsidR="00C6599B" w:rsidRPr="002F58E1" w:rsidRDefault="00C6599B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2A28A0" w:rsidRPr="002F58E1" w:rsidRDefault="00C6599B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From here one can start delineating the benefits that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Deely’s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re-working of the notion of objectivity through the distinction between </w:t>
      </w:r>
      <w:r w:rsidR="009F6A39" w:rsidRPr="002F58E1">
        <w:rPr>
          <w:rFonts w:ascii="Times New Roman" w:hAnsi="Times New Roman" w:cs="Times New Roman"/>
          <w:sz w:val="20"/>
          <w:szCs w:val="20"/>
          <w:lang w:val="en-GB"/>
        </w:rPr>
        <w:t>‘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thing</w:t>
      </w:r>
      <w:r w:rsidR="009F6A39"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–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the physical situation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- and </w:t>
      </w:r>
      <w:r w:rsidR="009F6A39" w:rsidRPr="002F58E1">
        <w:rPr>
          <w:rFonts w:ascii="Times New Roman" w:hAnsi="Times New Roman" w:cs="Times New Roman"/>
          <w:sz w:val="20"/>
          <w:szCs w:val="20"/>
          <w:lang w:val="en-GB"/>
        </w:rPr>
        <w:t>‘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object</w:t>
      </w:r>
      <w:r w:rsidR="009F6A39"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–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the known situation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- can bring to a reconfiguration of information.</w:t>
      </w:r>
      <w:r w:rsidR="002417A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2417AE" w:rsidRPr="002F58E1">
        <w:rPr>
          <w:rFonts w:ascii="Times New Roman" w:hAnsi="Times New Roman" w:cs="Times New Roman"/>
          <w:sz w:val="20"/>
          <w:szCs w:val="20"/>
          <w:lang w:val="en-GB"/>
        </w:rPr>
        <w:t>Deely’s</w:t>
      </w:r>
      <w:proofErr w:type="spellEnd"/>
      <w:r w:rsidR="002417A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work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2417A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>in fact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allows 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theorisation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to m</w:t>
      </w:r>
      <w:r w:rsidR="002A28A0" w:rsidRPr="002F58E1">
        <w:rPr>
          <w:rFonts w:ascii="Times New Roman" w:hAnsi="Times New Roman" w:cs="Times New Roman"/>
          <w:sz w:val="20"/>
          <w:szCs w:val="20"/>
          <w:lang w:val="en-GB"/>
        </w:rPr>
        <w:t>ove away from reflecting on information from the point of view of ‘truth conditions</w:t>
      </w:r>
      <w:r w:rsidR="009F6A39"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="002417AE" w:rsidRPr="002F58E1">
        <w:rPr>
          <w:rFonts w:ascii="Times New Roman" w:hAnsi="Times New Roman" w:cs="Times New Roman"/>
          <w:sz w:val="20"/>
          <w:szCs w:val="20"/>
          <w:lang w:val="en-GB"/>
        </w:rPr>
        <w:t>. This is because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417AE" w:rsidRPr="002F58E1">
        <w:rPr>
          <w:rFonts w:ascii="Times New Roman" w:hAnsi="Times New Roman" w:cs="Times New Roman"/>
          <w:sz w:val="20"/>
          <w:szCs w:val="20"/>
          <w:lang w:val="en-GB"/>
        </w:rPr>
        <w:t>info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>rmation</w:t>
      </w:r>
      <w:r w:rsidR="002417A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could</w:t>
      </w:r>
      <w:r w:rsidR="002A28A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make sense (create an </w:t>
      </w:r>
      <w:proofErr w:type="spellStart"/>
      <w:r w:rsidR="002A28A0" w:rsidRPr="002F58E1">
        <w:rPr>
          <w:rFonts w:ascii="Times New Roman" w:hAnsi="Times New Roman" w:cs="Times New Roman"/>
          <w:sz w:val="20"/>
          <w:szCs w:val="20"/>
          <w:lang w:val="en-GB"/>
        </w:rPr>
        <w:t>intepretant</w:t>
      </w:r>
      <w:proofErr w:type="spellEnd"/>
      <w:r w:rsidR="002A28A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) even if the thing </w:t>
      </w:r>
      <w:r w:rsidR="00852D4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to which it relates </w:t>
      </w:r>
      <w:r w:rsidR="002A28A0" w:rsidRPr="002F58E1">
        <w:rPr>
          <w:rFonts w:ascii="Times New Roman" w:hAnsi="Times New Roman" w:cs="Times New Roman"/>
          <w:sz w:val="20"/>
          <w:szCs w:val="20"/>
          <w:lang w:val="en-GB"/>
        </w:rPr>
        <w:t>does not exist (zombie), does no longer exist (a dead beloved person), or is sensed through a ‘defective’ devic</w:t>
      </w:r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>e (hearing or sight impairment) and produces therefore only a partially accurate world view.</w:t>
      </w:r>
    </w:p>
    <w:p w:rsidR="00140D26" w:rsidRPr="002F58E1" w:rsidRDefault="00140D26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875F9" w:rsidRPr="002F58E1" w:rsidRDefault="00C875F9" w:rsidP="008D6FA3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176994" w:rsidRPr="002F58E1" w:rsidRDefault="0006222D" w:rsidP="008D6FA3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Where is information</w:t>
      </w:r>
      <w:r w:rsidR="00365FE8" w:rsidRPr="002F58E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?</w:t>
      </w:r>
    </w:p>
    <w:p w:rsidR="0011723F" w:rsidRPr="002F58E1" w:rsidRDefault="0011723F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BD0F95" w:rsidRPr="002F58E1" w:rsidRDefault="00633E43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From the above discussion one may re-formulate our initial question from “where is, then, information?” to </w:t>
      </w:r>
      <w:proofErr w:type="gramStart"/>
      <w:r w:rsidRPr="002F58E1">
        <w:rPr>
          <w:rFonts w:ascii="Times New Roman" w:hAnsi="Times New Roman" w:cs="Times New Roman"/>
          <w:sz w:val="20"/>
          <w:szCs w:val="20"/>
          <w:lang w:val="en-GB"/>
        </w:rPr>
        <w:t>“ In</w:t>
      </w:r>
      <w:proofErr w:type="gram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</w:t>
      </w:r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process of f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orming an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>, where can one find information</w:t>
      </w:r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>?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”</w:t>
      </w:r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other words, what does </w:t>
      </w:r>
      <w:proofErr w:type="spellStart"/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>Deely’s</w:t>
      </w:r>
      <w:proofErr w:type="spellEnd"/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re-working of objectivity imply for the notion of information as contradictorily found in cybernetics?</w:t>
      </w:r>
    </w:p>
    <w:p w:rsidR="00881A6D" w:rsidRPr="002F58E1" w:rsidRDefault="00655D41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By impinging upon the relation between logic and semiotic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thus upon the distinction between ‘thing’ and ‘object’,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proofErr w:type="spellStart"/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>Deely’s</w:t>
      </w:r>
      <w:proofErr w:type="spellEnd"/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A7EDF" w:rsidRPr="002F58E1">
        <w:rPr>
          <w:rFonts w:ascii="Times New Roman" w:hAnsi="Times New Roman" w:cs="Times New Roman"/>
          <w:i/>
          <w:sz w:val="20"/>
          <w:szCs w:val="20"/>
          <w:lang w:val="en-GB"/>
        </w:rPr>
        <w:t>purely objective reality</w:t>
      </w:r>
      <w:r w:rsidR="005A7ED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implies that information is </w:t>
      </w:r>
      <w:r w:rsidR="0011723F" w:rsidRPr="002F58E1">
        <w:rPr>
          <w:rFonts w:ascii="Times New Roman" w:hAnsi="Times New Roman" w:cs="Times New Roman"/>
          <w:sz w:val="20"/>
          <w:szCs w:val="20"/>
          <w:lang w:val="en-GB"/>
        </w:rPr>
        <w:t>neither</w:t>
      </w:r>
      <w:r w:rsidR="000E7B5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the ‘thing’</w:t>
      </w:r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as </w:t>
      </w:r>
      <w:r w:rsidR="006C2F53" w:rsidRPr="002F58E1">
        <w:rPr>
          <w:rFonts w:ascii="Times New Roman" w:hAnsi="Times New Roman" w:cs="Times New Roman"/>
          <w:sz w:val="20"/>
          <w:szCs w:val="20"/>
          <w:lang w:val="en-GB"/>
        </w:rPr>
        <w:t>first order cybernetics</w:t>
      </w:r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contends, </w:t>
      </w:r>
      <w:r w:rsidR="0011723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C2F53" w:rsidRPr="002F58E1">
        <w:rPr>
          <w:rFonts w:ascii="Times New Roman" w:hAnsi="Times New Roman" w:cs="Times New Roman"/>
          <w:sz w:val="20"/>
          <w:szCs w:val="20"/>
          <w:lang w:val="en-GB"/>
        </w:rPr>
        <w:t>nor exist</w:t>
      </w:r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6C2F5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on</w:t>
      </w:r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>ly in the mind of the observer</w:t>
      </w:r>
      <w:r w:rsidR="00D41E7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>-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41E70" w:rsidRPr="002F58E1">
        <w:rPr>
          <w:rFonts w:ascii="Times New Roman" w:hAnsi="Times New Roman" w:cs="Times New Roman"/>
          <w:sz w:val="20"/>
          <w:szCs w:val="20"/>
          <w:lang w:val="en-GB"/>
        </w:rPr>
        <w:t>or is a mere ‘object’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>-</w:t>
      </w:r>
      <w:r w:rsidR="00BD0F9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second order cybernetics contends.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41E7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Thus information is neither </w:t>
      </w:r>
      <w:r w:rsidR="000E7B59" w:rsidRPr="002F58E1">
        <w:rPr>
          <w:rFonts w:ascii="Times New Roman" w:hAnsi="Times New Roman" w:cs="Times New Roman"/>
          <w:sz w:val="20"/>
          <w:szCs w:val="20"/>
          <w:lang w:val="en-GB"/>
        </w:rPr>
        <w:t>entirely necessary nor entirely arbitrar</w:t>
      </w:r>
      <w:r w:rsidR="00D41E70" w:rsidRPr="002F58E1">
        <w:rPr>
          <w:rFonts w:ascii="Times New Roman" w:hAnsi="Times New Roman" w:cs="Times New Roman"/>
          <w:sz w:val="20"/>
          <w:szCs w:val="20"/>
          <w:lang w:val="en-GB"/>
        </w:rPr>
        <w:t>y but, a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>long the line of</w:t>
      </w:r>
      <w:r w:rsidR="00D41E7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Peirce’s </w:t>
      </w:r>
      <w:proofErr w:type="spellStart"/>
      <w:r w:rsidR="00D41E70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D41E7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D41E70" w:rsidRPr="002F58E1">
        <w:rPr>
          <w:rFonts w:ascii="Times New Roman" w:hAnsi="Times New Roman" w:cs="Times New Roman"/>
          <w:i/>
          <w:sz w:val="20"/>
          <w:szCs w:val="20"/>
          <w:lang w:val="en-GB"/>
        </w:rPr>
        <w:t>it is both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</w:t>
      </w:r>
      <w:r w:rsidR="00633E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it is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quasi-necessary</w:t>
      </w:r>
      <w:r w:rsidR="00D41E70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0E7B5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fact, 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>similarly to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“mediates the difference between thing and object” (</w:t>
      </w:r>
      <w:proofErr w:type="spellStart"/>
      <w:r w:rsidR="007B64D4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proofErr w:type="spellEnd"/>
      <w:r w:rsidR="00EA7FF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B64D4" w:rsidRPr="002F58E1">
        <w:rPr>
          <w:rFonts w:ascii="Times New Roman" w:hAnsi="Times New Roman" w:cs="Times New Roman"/>
          <w:sz w:val="20"/>
          <w:szCs w:val="20"/>
          <w:lang w:val="en-GB"/>
        </w:rPr>
        <w:t>2006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: 34),</w:t>
      </w:r>
      <w:r w:rsidR="00D41E7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0077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is in the </w:t>
      </w:r>
      <w:r w:rsidR="00200772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relationship between </w:t>
      </w:r>
      <w:r w:rsidR="00176994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thing </w:t>
      </w:r>
      <w:r w:rsidR="00200772" w:rsidRPr="002F58E1">
        <w:rPr>
          <w:rFonts w:ascii="Times New Roman" w:hAnsi="Times New Roman" w:cs="Times New Roman"/>
          <w:i/>
          <w:sz w:val="20"/>
          <w:szCs w:val="20"/>
          <w:lang w:val="en-GB"/>
        </w:rPr>
        <w:t>and object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962E13" w:rsidRPr="002F58E1">
        <w:rPr>
          <w:rFonts w:ascii="Times New Roman" w:hAnsi="Times New Roman" w:cs="Times New Roman"/>
          <w:sz w:val="20"/>
          <w:szCs w:val="20"/>
          <w:lang w:val="en-GB"/>
        </w:rPr>
        <w:t>More s</w:t>
      </w:r>
      <w:r w:rsidR="003F3F7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pecifically, </w:t>
      </w:r>
      <w:r w:rsidR="00E717A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and to distinguish information from the </w:t>
      </w:r>
      <w:proofErr w:type="spellStart"/>
      <w:r w:rsidR="00E717A3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E717A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3F3F72" w:rsidRPr="002F58E1">
        <w:rPr>
          <w:rFonts w:ascii="Times New Roman" w:hAnsi="Times New Roman" w:cs="Times New Roman"/>
          <w:sz w:val="20"/>
          <w:szCs w:val="20"/>
          <w:lang w:val="en-GB"/>
        </w:rPr>
        <w:t>information is what ‘makes’ a</w:t>
      </w:r>
      <w:r w:rsidR="00B742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human-independent thing into a human-dependent and known</w:t>
      </w:r>
      <w:r w:rsidR="003F3F7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object</w:t>
      </w:r>
      <w:r w:rsidR="00881A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As the </w:t>
      </w:r>
      <w:proofErr w:type="spellStart"/>
      <w:r w:rsidR="00881A6D" w:rsidRPr="002F58E1">
        <w:rPr>
          <w:rFonts w:ascii="Times New Roman" w:hAnsi="Times New Roman" w:cs="Times New Roman"/>
          <w:sz w:val="20"/>
          <w:szCs w:val="20"/>
          <w:lang w:val="en-GB"/>
        </w:rPr>
        <w:t>cybersemiotician</w:t>
      </w:r>
      <w:proofErr w:type="spellEnd"/>
      <w:r w:rsidR="00881A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B10BE" w:rsidRPr="002F58E1">
        <w:rPr>
          <w:rFonts w:ascii="Times New Roman" w:hAnsi="Times New Roman" w:cs="Times New Roman"/>
          <w:sz w:val="20"/>
          <w:szCs w:val="20"/>
          <w:lang w:val="en-GB"/>
        </w:rPr>
        <w:t>Søren</w:t>
      </w:r>
      <w:proofErr w:type="spellEnd"/>
      <w:r w:rsidR="00CB10B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81A6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Brier puts it </w:t>
      </w:r>
    </w:p>
    <w:p w:rsidR="00D41E70" w:rsidRPr="002F58E1" w:rsidRDefault="00D41E70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D41E70" w:rsidRPr="002F58E1" w:rsidRDefault="00D41E70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Information seen as </w:t>
      </w:r>
      <w:proofErr w:type="gramStart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both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protosemiosis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(in evolution) or</w:t>
      </w:r>
      <w:proofErr w:type="gram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quasi-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(when embedded in machine computational processes) falls between the two. It is connected to formal causation and works through signals and dualities of patterns; it is not yet a fully triadic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>, but it is still above the brute force of efficient causation (</w:t>
      </w:r>
      <w:r w:rsidR="00EA7FF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Brier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2008: 380)</w:t>
      </w:r>
      <w:r w:rsidR="00365FE8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881A6D" w:rsidRPr="002F58E1" w:rsidRDefault="00881A6D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852CB" w:rsidRPr="002F58E1" w:rsidRDefault="00D41E70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B742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hus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information, as </w:t>
      </w:r>
      <w:r w:rsidR="00CB10BE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uggested </w:t>
      </w:r>
      <w:r w:rsidR="00CB10BE" w:rsidRPr="002F58E1">
        <w:rPr>
          <w:rFonts w:ascii="Times New Roman" w:hAnsi="Times New Roman" w:cs="Times New Roman"/>
          <w:sz w:val="20"/>
          <w:szCs w:val="20"/>
          <w:lang w:val="en-GB"/>
        </w:rPr>
        <w:t>by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Brier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</w:t>
      </w:r>
      <w:proofErr w:type="spellStart"/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>protosemiotic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Indeed, information can be identified as </w:t>
      </w:r>
      <w:proofErr w:type="spellStart"/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t>protosemiotic</w:t>
      </w:r>
      <w:proofErr w:type="spellEnd"/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also within Peirce’s ‘formula’ of perceptual judgments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defined by 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>him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</w:t>
      </w:r>
      <w:r w:rsidR="00F250B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“the extremist case of </w:t>
      </w:r>
      <w:proofErr w:type="spellStart"/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t>Abductive</w:t>
      </w:r>
      <w:proofErr w:type="spellEnd"/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Judgements</w:t>
      </w:r>
      <w:r w:rsidR="00043E10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” </w:t>
      </w:r>
      <w:r w:rsidR="00043E1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(Peirce 1955a: 305) </w:t>
      </w:r>
      <w:r w:rsidR="00A712E9" w:rsidRPr="002F58E1">
        <w:rPr>
          <w:rFonts w:ascii="Times New Roman" w:hAnsi="Times New Roman" w:cs="Times New Roman"/>
          <w:sz w:val="20"/>
          <w:szCs w:val="20"/>
          <w:lang w:val="en-GB"/>
        </w:rPr>
        <w:t>This formula reads</w:t>
      </w:r>
      <w:r w:rsidR="00F250B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follows</w:t>
      </w:r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t>: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250B2" w:rsidRPr="002F58E1">
        <w:rPr>
          <w:rFonts w:ascii="Times New Roman" w:hAnsi="Times New Roman" w:cs="Times New Roman"/>
          <w:sz w:val="20"/>
          <w:szCs w:val="20"/>
          <w:lang w:val="en-GB"/>
        </w:rPr>
        <w:t>“</w:t>
      </w:r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 well-recognised kind of object, M, has for its ordinary predicates </w:t>
      </w:r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lastRenderedPageBreak/>
        <w:t>P1, P2, P3, etc., indistinctly recognized.</w:t>
      </w:r>
      <w:r w:rsidR="006B098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A58A6" w:rsidRPr="002F58E1">
        <w:rPr>
          <w:rFonts w:ascii="Times New Roman" w:hAnsi="Times New Roman" w:cs="Times New Roman"/>
          <w:sz w:val="20"/>
          <w:szCs w:val="20"/>
          <w:lang w:val="en-GB"/>
        </w:rPr>
        <w:t>The suggesting object, S, has the same predicates, P1, P2, P3, etc. Hence, S is of the kind M.</w:t>
      </w:r>
      <w:r w:rsidR="00F250B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” </w:t>
      </w:r>
      <w:r w:rsidR="006B0987" w:rsidRPr="002F58E1">
        <w:rPr>
          <w:rFonts w:ascii="Times New Roman" w:hAnsi="Times New Roman" w:cs="Times New Roman"/>
          <w:sz w:val="20"/>
          <w:szCs w:val="20"/>
          <w:lang w:val="en-GB"/>
        </w:rPr>
        <w:t>(Peirce 1955a: 305)</w:t>
      </w:r>
    </w:p>
    <w:p w:rsidR="00F250B2" w:rsidRPr="002F58E1" w:rsidRDefault="00F250B2" w:rsidP="008D6FA3">
      <w:pPr>
        <w:ind w:left="5664" w:firstLine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554D85" w:rsidRPr="002F58E1" w:rsidRDefault="00A47BCA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With this set of statements, or with this abduction, Peirce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describes the process through which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upon noticing</w:t>
      </w:r>
      <w:r w:rsidR="00F250B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overlap of predicates (P1, P2, P3, etc.), or a resemblance between different classes of objects (M and S), one 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>concludes</w:t>
      </w:r>
      <w:r w:rsidR="00F250B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S and M belong to the same class of objects or, in other words, 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>one</w:t>
      </w:r>
      <w:r w:rsidR="00F250B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form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F250B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 </w:t>
      </w:r>
      <w:proofErr w:type="spellStart"/>
      <w:r w:rsidR="00F250B2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F250B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or an </w:t>
      </w:r>
      <w:r w:rsidR="00F250B2" w:rsidRPr="002F58E1">
        <w:rPr>
          <w:rFonts w:ascii="Times New Roman" w:hAnsi="Times New Roman" w:cs="Times New Roman"/>
          <w:i/>
          <w:sz w:val="20"/>
          <w:szCs w:val="20"/>
          <w:lang w:val="en-GB"/>
        </w:rPr>
        <w:t>informed guess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lik</w:t>
      </w:r>
      <w:r w:rsidR="0054437C" w:rsidRPr="002F58E1">
        <w:rPr>
          <w:rFonts w:ascii="Times New Roman" w:hAnsi="Times New Roman" w:cs="Times New Roman"/>
          <w:sz w:val="20"/>
          <w:szCs w:val="20"/>
          <w:lang w:val="en-GB"/>
        </w:rPr>
        <w:t>e Sherlock Holmes’s ‘deductions’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spellStart"/>
      <w:r w:rsidR="00E7732B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E7732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proofErr w:type="spellStart"/>
      <w:r w:rsidR="006B0987" w:rsidRPr="002F58E1">
        <w:rPr>
          <w:rFonts w:ascii="Times New Roman" w:hAnsi="Times New Roman" w:cs="Times New Roman"/>
          <w:sz w:val="20"/>
          <w:szCs w:val="20"/>
          <w:lang w:val="en-GB"/>
        </w:rPr>
        <w:t>Umiker</w:t>
      </w:r>
      <w:proofErr w:type="spellEnd"/>
      <w:r w:rsidR="006B098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- </w:t>
      </w:r>
      <w:proofErr w:type="spellStart"/>
      <w:r w:rsidR="006B0987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6B098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7732B" w:rsidRPr="002F58E1">
        <w:rPr>
          <w:rFonts w:ascii="Times New Roman" w:hAnsi="Times New Roman" w:cs="Times New Roman"/>
          <w:sz w:val="20"/>
          <w:szCs w:val="20"/>
          <w:lang w:val="en-GB"/>
        </w:rPr>
        <w:t>1988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>) or</w:t>
      </w:r>
      <w:r w:rsidR="00EA65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EA6543" w:rsidRPr="002F58E1">
        <w:rPr>
          <w:rFonts w:ascii="Times New Roman" w:hAnsi="Times New Roman" w:cs="Times New Roman"/>
          <w:sz w:val="20"/>
          <w:szCs w:val="20"/>
          <w:lang w:val="en-GB"/>
        </w:rPr>
        <w:t>Guglielmo</w:t>
      </w:r>
      <w:proofErr w:type="spellEnd"/>
      <w:r w:rsidR="00EA65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da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Baskerville’s medieval investigations </w:t>
      </w:r>
      <w:r w:rsidR="00EA6543" w:rsidRPr="002F58E1">
        <w:rPr>
          <w:rFonts w:ascii="Times New Roman" w:hAnsi="Times New Roman" w:cs="Times New Roman"/>
          <w:sz w:val="20"/>
          <w:szCs w:val="20"/>
          <w:lang w:val="en-GB"/>
        </w:rPr>
        <w:t>(Eco 1980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>). Information in this formula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could be identified at the level of the predicates 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P1, P2, P3,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etc.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thus </w:t>
      </w:r>
      <w:r w:rsidR="00054A89" w:rsidRPr="002F58E1">
        <w:rPr>
          <w:rFonts w:ascii="Times New Roman" w:hAnsi="Times New Roman" w:cs="Times New Roman"/>
          <w:sz w:val="20"/>
          <w:szCs w:val="20"/>
          <w:lang w:val="en-GB"/>
        </w:rPr>
        <w:t>as ‘indistinctly’ recognised features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0030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Peirce succinctly 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explains the</w:t>
      </w:r>
      <w:r w:rsidR="000030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indistinctiveness that characterises information by saying that “The first </w:t>
      </w:r>
      <w:proofErr w:type="spellStart"/>
      <w:r w:rsidR="000030D8" w:rsidRPr="002F58E1">
        <w:rPr>
          <w:rFonts w:ascii="Times New Roman" w:hAnsi="Times New Roman" w:cs="Times New Roman"/>
          <w:sz w:val="20"/>
          <w:szCs w:val="20"/>
          <w:lang w:val="en-GB"/>
        </w:rPr>
        <w:t>premiss</w:t>
      </w:r>
      <w:proofErr w:type="spellEnd"/>
      <w:r w:rsidR="000030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not actually thought, though it is in the mind habitually.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54A89" w:rsidRPr="002F58E1">
        <w:rPr>
          <w:rFonts w:ascii="Times New Roman" w:hAnsi="Times New Roman" w:cs="Times New Roman"/>
          <w:sz w:val="20"/>
          <w:szCs w:val="20"/>
          <w:lang w:val="en-GB"/>
        </w:rPr>
        <w:t>This, of itself, would not make the inference unconscious. But it is so because it is not recognized as an inference</w:t>
      </w:r>
      <w:r w:rsidR="000030D8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054A8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” </w:t>
      </w:r>
      <w:r w:rsidR="000030D8" w:rsidRPr="002F58E1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645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Peirce 1955a: </w:t>
      </w:r>
      <w:r w:rsidR="000030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305) 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>Thus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by constituting the predicate of an </w:t>
      </w:r>
      <w:proofErr w:type="spellStart"/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>abductive</w:t>
      </w:r>
      <w:proofErr w:type="spellEnd"/>
      <w:r w:rsidR="00BF6AE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judgement or the proto-semiotic basis of hypothetical reasoning, information aids the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simultaneous </w:t>
      </w:r>
      <w:r w:rsidR="005443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formation of an </w:t>
      </w:r>
      <w:proofErr w:type="spellStart"/>
      <w:r w:rsidR="0054437C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5443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but it is not until this i</w:t>
      </w:r>
      <w:r w:rsidR="000030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 formed, and successive deductions and inductions confirm it, that information </w:t>
      </w:r>
      <w:r w:rsidR="0054437C" w:rsidRPr="002F58E1">
        <w:rPr>
          <w:rFonts w:ascii="Times New Roman" w:hAnsi="Times New Roman" w:cs="Times New Roman"/>
          <w:sz w:val="20"/>
          <w:szCs w:val="20"/>
          <w:lang w:val="en-GB"/>
        </w:rPr>
        <w:t>become</w:t>
      </w:r>
      <w:r w:rsidR="000030D8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5443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known</w:t>
      </w:r>
      <w:r w:rsidR="000030D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54437C" w:rsidRPr="002F58E1">
        <w:rPr>
          <w:rFonts w:ascii="Times New Roman" w:hAnsi="Times New Roman" w:cs="Times New Roman"/>
          <w:sz w:val="20"/>
          <w:szCs w:val="20"/>
          <w:lang w:val="en-GB"/>
        </w:rPr>
        <w:t>recognised</w:t>
      </w:r>
      <w:r w:rsidR="008C27F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 distinct</w:t>
      </w:r>
      <w:r w:rsidR="0054437C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554D85" w:rsidRPr="002F58E1" w:rsidRDefault="00554D85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244A4E" w:rsidRPr="002F58E1" w:rsidRDefault="008C27FC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In fact, a</w:t>
      </w:r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lthough information is </w:t>
      </w:r>
      <w:r w:rsidR="00131B97" w:rsidRPr="002F58E1">
        <w:rPr>
          <w:rFonts w:ascii="Times New Roman" w:hAnsi="Times New Roman" w:cs="Times New Roman"/>
          <w:sz w:val="20"/>
          <w:szCs w:val="20"/>
          <w:lang w:val="en-GB"/>
        </w:rPr>
        <w:t>not</w:t>
      </w:r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full</w:t>
      </w:r>
      <w:r w:rsidR="00AD5C6F" w:rsidRPr="002F58E1">
        <w:rPr>
          <w:rFonts w:ascii="Times New Roman" w:hAnsi="Times New Roman" w:cs="Times New Roman"/>
          <w:sz w:val="20"/>
          <w:szCs w:val="20"/>
          <w:lang w:val="en-GB"/>
        </w:rPr>
        <w:t>y triadic</w:t>
      </w:r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131B97" w:rsidRPr="002F58E1">
        <w:rPr>
          <w:rFonts w:ascii="Times New Roman" w:hAnsi="Times New Roman" w:cs="Times New Roman"/>
          <w:sz w:val="20"/>
          <w:szCs w:val="20"/>
          <w:lang w:val="en-GB"/>
        </w:rPr>
        <w:t>thus suggesting the idea th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at it may exist before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131B9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or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world </w:t>
      </w:r>
      <w:r w:rsidR="00131B9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experience, </w:t>
      </w:r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it is still something that is </w:t>
      </w:r>
      <w:r w:rsidR="00131B97" w:rsidRPr="002F58E1">
        <w:rPr>
          <w:rFonts w:ascii="Times New Roman" w:hAnsi="Times New Roman" w:cs="Times New Roman"/>
          <w:sz w:val="20"/>
          <w:szCs w:val="20"/>
          <w:lang w:val="en-GB"/>
        </w:rPr>
        <w:t>inseparable from</w:t>
      </w:r>
      <w:r w:rsidR="00B81AC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pr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ocess of acquiring knowledge, and thus inseparable from the process</w:t>
      </w:r>
      <w:r w:rsidR="00B81AC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mediating the difference</w:t>
      </w:r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between an independent thing and a known object. This means that information </w:t>
      </w:r>
      <w:r w:rsidR="00AD5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yet </w:t>
      </w:r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>bear</w:t>
      </w:r>
      <w:r w:rsidR="00AD5C6F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 degree of symmetry or reflection to a physical si</w:t>
      </w:r>
      <w:r w:rsidR="00AD5C6F" w:rsidRPr="002F58E1">
        <w:rPr>
          <w:rFonts w:ascii="Times New Roman" w:hAnsi="Times New Roman" w:cs="Times New Roman"/>
          <w:sz w:val="20"/>
          <w:szCs w:val="20"/>
          <w:lang w:val="en-GB"/>
        </w:rPr>
        <w:t>tuation</w:t>
      </w:r>
      <w:r w:rsidR="00131B9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exists independently of the human being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–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thus in this sense it embeds ‘a grain of truth’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-</w:t>
      </w:r>
      <w:r w:rsidR="00AD5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but at the same time</w:t>
      </w:r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</w:t>
      </w:r>
      <w:r w:rsidR="00AD5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also </w:t>
      </w:r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inseparable from the experience of 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554D85" w:rsidRPr="002F58E1">
        <w:rPr>
          <w:rFonts w:ascii="Times New Roman" w:hAnsi="Times New Roman" w:cs="Times New Roman"/>
          <w:sz w:val="20"/>
          <w:szCs w:val="20"/>
          <w:lang w:val="en-GB"/>
        </w:rPr>
        <w:t>situation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Thus, when considering information, one </w:t>
      </w:r>
      <w:proofErr w:type="gramStart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needs</w:t>
      </w:r>
      <w:proofErr w:type="gramEnd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to bear in mind that ‘informed’ fundamentally means ‘known’.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Therefore information</w:t>
      </w:r>
      <w:r w:rsidR="00B1465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yet proto-semiotic</w:t>
      </w:r>
      <w:r w:rsidR="009735D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but does not </w:t>
      </w:r>
      <w:r w:rsidR="00B1465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come before </w:t>
      </w:r>
      <w:r w:rsidR="00633E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experience of </w:t>
      </w:r>
      <w:proofErr w:type="spellStart"/>
      <w:r w:rsidR="00B14656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B1465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81AC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or </w:t>
      </w:r>
      <w:r w:rsidR="00B14656" w:rsidRPr="002F58E1">
        <w:rPr>
          <w:rFonts w:ascii="Times New Roman" w:hAnsi="Times New Roman" w:cs="Times New Roman"/>
          <w:sz w:val="20"/>
          <w:szCs w:val="20"/>
          <w:lang w:val="en-GB"/>
        </w:rPr>
        <w:t>during an ideal first stage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B1465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The literary theorist Stanley Fish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(1980) </w:t>
      </w:r>
      <w:r w:rsidR="00B14656" w:rsidRPr="002F58E1">
        <w:rPr>
          <w:rFonts w:ascii="Times New Roman" w:hAnsi="Times New Roman" w:cs="Times New Roman"/>
          <w:sz w:val="20"/>
          <w:szCs w:val="20"/>
          <w:lang w:val="en-GB"/>
        </w:rPr>
        <w:t>put this point well when counter-</w:t>
      </w:r>
      <w:r w:rsidR="009735DA" w:rsidRPr="002F58E1">
        <w:rPr>
          <w:rFonts w:ascii="Times New Roman" w:hAnsi="Times New Roman" w:cs="Times New Roman"/>
          <w:sz w:val="20"/>
          <w:szCs w:val="20"/>
          <w:lang w:val="en-GB"/>
        </w:rPr>
        <w:t>arguing the</w:t>
      </w:r>
      <w:r w:rsidR="00633E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idea that</w:t>
      </w:r>
      <w:r w:rsidR="009735D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33E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interpretation of a literary text consists in conferring meaning to </w:t>
      </w:r>
      <w:r w:rsidR="00A852CB" w:rsidRPr="002F58E1">
        <w:rPr>
          <w:rFonts w:ascii="Times New Roman" w:hAnsi="Times New Roman" w:cs="Times New Roman"/>
          <w:i/>
          <w:sz w:val="20"/>
          <w:szCs w:val="20"/>
          <w:lang w:val="en-GB"/>
        </w:rPr>
        <w:t>something</w:t>
      </w:r>
      <w:r w:rsidR="00633E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–</w:t>
      </w:r>
      <w:r w:rsidR="00645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33E43" w:rsidRPr="002F58E1">
        <w:rPr>
          <w:rFonts w:ascii="Times New Roman" w:hAnsi="Times New Roman" w:cs="Times New Roman"/>
          <w:sz w:val="20"/>
          <w:szCs w:val="20"/>
          <w:lang w:val="en-GB"/>
        </w:rPr>
        <w:t>an idealistically conceived set of information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33E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- that is already </w:t>
      </w:r>
      <w:proofErr w:type="spellStart"/>
      <w:r w:rsidR="00633E43" w:rsidRPr="002F58E1">
        <w:rPr>
          <w:rFonts w:ascii="Times New Roman" w:hAnsi="Times New Roman" w:cs="Times New Roman"/>
          <w:sz w:val="20"/>
          <w:szCs w:val="20"/>
          <w:lang w:val="en-GB"/>
        </w:rPr>
        <w:t>unproblematically</w:t>
      </w:r>
      <w:proofErr w:type="spellEnd"/>
      <w:r w:rsidR="00633E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852CB" w:rsidRPr="002F58E1">
        <w:rPr>
          <w:rFonts w:ascii="Times New Roman" w:hAnsi="Times New Roman" w:cs="Times New Roman"/>
          <w:i/>
          <w:sz w:val="20"/>
          <w:szCs w:val="20"/>
          <w:lang w:val="en-GB"/>
        </w:rPr>
        <w:t>there</w:t>
      </w:r>
      <w:r w:rsidR="00633E43" w:rsidRPr="002F58E1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:rsidR="00633E43" w:rsidRPr="002F58E1" w:rsidRDefault="00633E43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163FAF" w:rsidRPr="002F58E1" w:rsidRDefault="00244A4E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(…) ‘</w:t>
      </w:r>
      <w:proofErr w:type="gramStart"/>
      <w:r w:rsidRPr="002F58E1">
        <w:rPr>
          <w:rFonts w:ascii="Times New Roman" w:hAnsi="Times New Roman" w:cs="Times New Roman"/>
          <w:sz w:val="20"/>
          <w:szCs w:val="20"/>
          <w:lang w:val="en-GB"/>
        </w:rPr>
        <w:t>confer</w:t>
      </w:r>
      <w:proofErr w:type="gram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’ is exactly the wrong word because it implies a two-stage procedure in which a reader or hearer first scrutinizes an utterance and </w:t>
      </w:r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>then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gives it a meaning. </w:t>
      </w:r>
      <w:r w:rsidR="00163FAF" w:rsidRPr="002F58E1">
        <w:rPr>
          <w:rFonts w:ascii="Times New Roman" w:hAnsi="Times New Roman" w:cs="Times New Roman"/>
          <w:sz w:val="20"/>
          <w:szCs w:val="20"/>
          <w:lang w:val="en-GB"/>
        </w:rPr>
        <w:t>(…) There is no such first stage, that one hears an utterance within, and not as preliminary to determining, a knowledge of its purposes and concerns, and that to so hear it is already to have assigned it a shape and given it a meaning</w:t>
      </w:r>
      <w:r w:rsidR="00EA7FF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63FAF" w:rsidRPr="002F58E1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C523E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Fish </w:t>
      </w:r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>1980: 310)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163FAF" w:rsidRPr="002F58E1" w:rsidRDefault="00163FAF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464BFA" w:rsidRPr="002F58E1" w:rsidRDefault="00163FAF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Thus, in short, according to Fish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31B9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there is no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ideation</w:t>
      </w:r>
      <w:r w:rsidR="00B81AC1" w:rsidRPr="002F58E1">
        <w:rPr>
          <w:rFonts w:ascii="Times New Roman" w:hAnsi="Times New Roman" w:cs="Times New Roman"/>
          <w:sz w:val="20"/>
          <w:szCs w:val="20"/>
          <w:lang w:val="en-GB"/>
        </w:rPr>
        <w:t>, or ‘neutral information’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</w:t>
      </w:r>
      <w:r w:rsidR="005373B9" w:rsidRPr="002F58E1">
        <w:rPr>
          <w:rFonts w:ascii="Times New Roman" w:hAnsi="Times New Roman" w:cs="Times New Roman"/>
          <w:sz w:val="20"/>
          <w:szCs w:val="20"/>
          <w:lang w:val="en-GB"/>
        </w:rPr>
        <w:t>efore interpretation. W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hen one</w:t>
      </w:r>
      <w:r w:rsidR="00AD5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come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AD5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across a text,</w:t>
      </w:r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 when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one</w:t>
      </w:r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experience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physical </w:t>
      </w:r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>thing,</w:t>
      </w:r>
      <w:r w:rsidR="00AD5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>in Fish’s terms</w:t>
      </w:r>
      <w:r w:rsidR="005373B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this</w:t>
      </w:r>
      <w:r w:rsidR="008C27F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has</w:t>
      </w:r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already </w:t>
      </w:r>
      <w:r w:rsidR="008C27FC" w:rsidRPr="002F58E1">
        <w:rPr>
          <w:rFonts w:ascii="Times New Roman" w:hAnsi="Times New Roman" w:cs="Times New Roman"/>
          <w:sz w:val="20"/>
          <w:szCs w:val="20"/>
          <w:lang w:val="en-GB"/>
        </w:rPr>
        <w:t>been ‘interpreted</w:t>
      </w:r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="008C27F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or, t</w:t>
      </w:r>
      <w:r w:rsidR="005373B9" w:rsidRPr="002F58E1">
        <w:rPr>
          <w:rFonts w:ascii="Times New Roman" w:hAnsi="Times New Roman" w:cs="Times New Roman"/>
          <w:sz w:val="20"/>
          <w:szCs w:val="20"/>
          <w:lang w:val="en-GB"/>
        </w:rPr>
        <w:t>o use</w:t>
      </w:r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>Sebeok’s</w:t>
      </w:r>
      <w:proofErr w:type="spellEnd"/>
      <w:r w:rsidR="009678B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terminology,</w:t>
      </w:r>
      <w:r w:rsidR="00AD5C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C27F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‘modelled’. </w:t>
      </w:r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As </w:t>
      </w:r>
      <w:proofErr w:type="spellStart"/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proofErr w:type="spellStart"/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>Danesi</w:t>
      </w:r>
      <w:proofErr w:type="spellEnd"/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(2000) </w:t>
      </w:r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>wro</w:t>
      </w:r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>te</w:t>
      </w:r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“Modelling is the innate </w:t>
      </w:r>
      <w:r w:rsidR="008C27F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ability to </w:t>
      </w:r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produce </w:t>
      </w:r>
      <w:r w:rsidR="008C27FC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forms </w:t>
      </w:r>
      <w:r w:rsidR="008C27FC" w:rsidRPr="002F58E1">
        <w:rPr>
          <w:rFonts w:ascii="Times New Roman" w:hAnsi="Times New Roman" w:cs="Times New Roman"/>
          <w:sz w:val="20"/>
          <w:szCs w:val="20"/>
          <w:lang w:val="en-GB"/>
        </w:rPr>
        <w:t>to stand for objects, events, feelings, actions, situations or ideas perceived to have some meaning, purpose or useful function</w:t>
      </w:r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>”</w:t>
      </w:r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(2000: 1) </w:t>
      </w:r>
      <w:r w:rsidR="000742A3" w:rsidRPr="002F58E1">
        <w:rPr>
          <w:rFonts w:ascii="Times New Roman" w:hAnsi="Times New Roman" w:cs="Times New Roman"/>
          <w:sz w:val="20"/>
          <w:szCs w:val="20"/>
          <w:lang w:val="en-GB"/>
        </w:rPr>
        <w:t>Similarly, t</w:t>
      </w:r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he </w:t>
      </w:r>
      <w:r w:rsidR="00EE234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second-order </w:t>
      </w:r>
      <w:proofErr w:type="spellStart"/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>cybernetician</w:t>
      </w:r>
      <w:proofErr w:type="spellEnd"/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von </w:t>
      </w:r>
      <w:proofErr w:type="spellStart"/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>Foerster</w:t>
      </w:r>
      <w:proofErr w:type="spellEnd"/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defined biological cognition through the notion of computing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EE234F" w:rsidRPr="002F58E1">
        <w:rPr>
          <w:rFonts w:ascii="Times New Roman" w:hAnsi="Times New Roman" w:cs="Times New Roman"/>
          <w:sz w:val="20"/>
          <w:szCs w:val="20"/>
          <w:lang w:val="en-GB"/>
        </w:rPr>
        <w:t>Along the line of</w:t>
      </w:r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E234F" w:rsidRPr="002F58E1">
        <w:rPr>
          <w:rFonts w:ascii="Times New Roman" w:hAnsi="Times New Roman" w:cs="Times New Roman"/>
          <w:sz w:val="20"/>
          <w:szCs w:val="20"/>
          <w:lang w:val="en-GB"/>
        </w:rPr>
        <w:t>‘</w:t>
      </w:r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>modelling</w:t>
      </w:r>
      <w:r w:rsidR="00EE234F"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term ‘computing’</w:t>
      </w:r>
      <w:r w:rsidR="00FC5F1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indicates “any operation, not necessarily numerical, that transforms, modifies, re-arranges or orders observed physical entities” (1973: 5)</w:t>
      </w:r>
      <w:r w:rsidR="000742A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975A9" w:rsidRPr="002F58E1">
        <w:rPr>
          <w:rFonts w:ascii="Times New Roman" w:hAnsi="Times New Roman" w:cs="Times New Roman"/>
          <w:sz w:val="20"/>
          <w:szCs w:val="20"/>
          <w:lang w:val="en-GB"/>
        </w:rPr>
        <w:t>Because</w:t>
      </w:r>
      <w:r w:rsidR="00EE234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975A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Von </w:t>
      </w:r>
      <w:proofErr w:type="spellStart"/>
      <w:r w:rsidR="001975A9" w:rsidRPr="002F58E1">
        <w:rPr>
          <w:rFonts w:ascii="Times New Roman" w:hAnsi="Times New Roman" w:cs="Times New Roman"/>
          <w:sz w:val="20"/>
          <w:szCs w:val="20"/>
          <w:lang w:val="en-GB"/>
        </w:rPr>
        <w:t>Foerster</w:t>
      </w:r>
      <w:proofErr w:type="spellEnd"/>
      <w:r w:rsidR="001975A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358A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(1973: 1) </w:t>
      </w:r>
      <w:r w:rsidR="00EE234F" w:rsidRPr="002F58E1">
        <w:rPr>
          <w:rFonts w:ascii="Times New Roman" w:hAnsi="Times New Roman" w:cs="Times New Roman"/>
          <w:sz w:val="20"/>
          <w:szCs w:val="20"/>
          <w:lang w:val="en-GB"/>
        </w:rPr>
        <w:t>argues</w:t>
      </w:r>
      <w:r w:rsidR="001975A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</w:t>
      </w:r>
      <w:r w:rsidR="00883A38" w:rsidRPr="002F58E1">
        <w:rPr>
          <w:rFonts w:ascii="Times New Roman" w:hAnsi="Times New Roman" w:cs="Times New Roman"/>
          <w:sz w:val="20"/>
          <w:szCs w:val="20"/>
          <w:lang w:val="en-GB"/>
        </w:rPr>
        <w:t>the environment</w:t>
      </w:r>
      <w:r w:rsidR="00B358A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we live in</w:t>
      </w:r>
      <w:r w:rsidR="00883A3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</w:t>
      </w:r>
      <w:r w:rsidR="00B358A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result of a </w:t>
      </w:r>
      <w:r w:rsidR="00883A3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computation </w:t>
      </w:r>
      <w:r w:rsidR="001975A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constrained by </w:t>
      </w:r>
      <w:r w:rsidR="00883A38" w:rsidRPr="002F58E1">
        <w:rPr>
          <w:rFonts w:ascii="Times New Roman" w:hAnsi="Times New Roman" w:cs="Times New Roman"/>
          <w:sz w:val="20"/>
          <w:szCs w:val="20"/>
          <w:lang w:val="en-GB"/>
        </w:rPr>
        <w:t>a physiological blind spot,</w:t>
      </w:r>
      <w:r w:rsidR="00B358A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thus it is our invention,</w:t>
      </w:r>
      <w:r w:rsidR="00883A3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and </w:t>
      </w:r>
      <w:proofErr w:type="spellStart"/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similarly claims that</w:t>
      </w:r>
      <w:r w:rsidR="00883A3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“the world-as-perceived depends crucially on each organism’s total sensorium (1991: 54)”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one can </w:t>
      </w:r>
      <w:r w:rsidR="000742A3" w:rsidRPr="002F58E1">
        <w:rPr>
          <w:rFonts w:ascii="Times New Roman" w:hAnsi="Times New Roman" w:cs="Times New Roman"/>
          <w:sz w:val="20"/>
          <w:szCs w:val="20"/>
          <w:lang w:val="en-GB"/>
        </w:rPr>
        <w:t>contend</w:t>
      </w:r>
      <w:r w:rsidR="001D5EB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742A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that </w:t>
      </w:r>
      <w:r w:rsidR="00F95DD4" w:rsidRPr="002F58E1">
        <w:rPr>
          <w:rFonts w:ascii="Times New Roman" w:hAnsi="Times New Roman" w:cs="Times New Roman"/>
          <w:sz w:val="20"/>
          <w:szCs w:val="20"/>
          <w:lang w:val="en-GB"/>
        </w:rPr>
        <w:t>knowledge is indistinguishable from the way it is represented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>. Thus</w:t>
      </w:r>
      <w:r w:rsidR="000742A3" w:rsidRPr="002F58E1">
        <w:rPr>
          <w:rFonts w:ascii="Times New Roman" w:hAnsi="Times New Roman" w:cs="Times New Roman"/>
          <w:sz w:val="20"/>
          <w:szCs w:val="20"/>
          <w:lang w:val="en-GB"/>
        </w:rPr>
        <w:t>, to support Fish’s claim,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there is no first stage in modelling, or a real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, neutral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thing upon which cognitive forms are modelled. </w:t>
      </w:r>
      <w:r w:rsidR="000742A3" w:rsidRPr="002F58E1">
        <w:rPr>
          <w:rFonts w:ascii="Times New Roman" w:hAnsi="Times New Roman" w:cs="Times New Roman"/>
          <w:sz w:val="20"/>
          <w:szCs w:val="20"/>
          <w:lang w:val="en-GB"/>
        </w:rPr>
        <w:t>Models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>, subject to their sensorial framing and to their root in experience,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light of their informed ‘status’, 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are already the ‘real’ thing. What precedes </w:t>
      </w:r>
      <w:proofErr w:type="spellStart"/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91790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instead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>, or the a</w:t>
      </w:r>
      <w:r w:rsidR="00EE234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ct of forming an </w:t>
      </w:r>
      <w:proofErr w:type="spellStart"/>
      <w:r w:rsidR="00EE234F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E234F" w:rsidRPr="002F58E1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>a model of reality</w:t>
      </w:r>
      <w:r w:rsidR="00EE234F" w:rsidRPr="002F58E1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is </w:t>
      </w:r>
      <w:r w:rsidR="0091790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simply </w:t>
      </w:r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need for </w:t>
      </w:r>
      <w:proofErr w:type="spellStart"/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BA14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As the Estonian </w:t>
      </w:r>
      <w:proofErr w:type="spellStart"/>
      <w:r w:rsidR="00683B4A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emiotician</w:t>
      </w:r>
      <w:proofErr w:type="spellEnd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Juri</w:t>
      </w:r>
      <w:proofErr w:type="spellEnd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Lotman</w:t>
      </w:r>
      <w:proofErr w:type="spellEnd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put it, “the semiotic situation precedes the instruments of </w:t>
      </w:r>
      <w:proofErr w:type="spellStart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.” (</w:t>
      </w:r>
      <w:proofErr w:type="spellStart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Lotman</w:t>
      </w:r>
      <w:proofErr w:type="spellEnd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2001: 143-144)</w:t>
      </w:r>
    </w:p>
    <w:p w:rsidR="00464BFA" w:rsidRPr="002F58E1" w:rsidRDefault="00464BFA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866F4" w:rsidRPr="002F58E1" w:rsidRDefault="00B37F7E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Thus i</w:t>
      </w:r>
      <w:r w:rsidR="00B81AC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nformation 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needs to be conceived of </w:t>
      </w:r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as being a constitutive 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part –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i.e</w:t>
      </w:r>
      <w:proofErr w:type="spellEnd"/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predicate part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- of modelling</w:t>
      </w:r>
      <w:r w:rsidR="00C866F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conceived holistically as an irreducible system of signification that emerges at once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464BFA" w:rsidRPr="002F58E1">
        <w:rPr>
          <w:rFonts w:ascii="Times New Roman" w:hAnsi="Times New Roman" w:cs="Times New Roman"/>
          <w:sz w:val="20"/>
          <w:szCs w:val="20"/>
          <w:lang w:val="en-GB"/>
        </w:rPr>
        <w:t>nformation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>, as has been seen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following</w:t>
      </w:r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Brier’s characterisation, 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B81AC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81AC1" w:rsidRPr="002F58E1">
        <w:rPr>
          <w:rFonts w:ascii="Times New Roman" w:hAnsi="Times New Roman" w:cs="Times New Roman"/>
          <w:i/>
          <w:sz w:val="20"/>
          <w:szCs w:val="20"/>
          <w:lang w:val="en-GB"/>
        </w:rPr>
        <w:t>protosemiotic</w:t>
      </w:r>
      <w:proofErr w:type="spellEnd"/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(2008: 380)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-</w:t>
      </w:r>
      <w:r w:rsidR="00B81AC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but</w:t>
      </w:r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866F4" w:rsidRPr="002F58E1">
        <w:rPr>
          <w:rFonts w:ascii="Times New Roman" w:hAnsi="Times New Roman" w:cs="Times New Roman"/>
          <w:sz w:val="20"/>
          <w:szCs w:val="20"/>
          <w:lang w:val="en-GB"/>
        </w:rPr>
        <w:t>not in terms of time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>. That is,</w:t>
      </w:r>
      <w:r w:rsidR="00C866F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 does not actually come before </w:t>
      </w:r>
      <w:proofErr w:type="spellStart"/>
      <w:r w:rsidR="00C866F4" w:rsidRPr="002F58E1">
        <w:rPr>
          <w:rFonts w:ascii="Times New Roman" w:hAnsi="Times New Roman" w:cs="Times New Roman"/>
          <w:sz w:val="20"/>
          <w:szCs w:val="20"/>
          <w:lang w:val="en-GB"/>
        </w:rPr>
        <w:t>semio</w:t>
      </w:r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>sis</w:t>
      </w:r>
      <w:proofErr w:type="spellEnd"/>
      <w:r w:rsidR="00E10091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C866F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but as one of its constitutive, relational element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s. I</w:t>
      </w:r>
      <w:r w:rsidR="00C866F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nformation originates simultaneously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and irreducibly </w:t>
      </w:r>
      <w:r w:rsidR="00C866F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with signification,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as </w:t>
      </w:r>
      <w:r w:rsidR="00C866F4" w:rsidRPr="002F58E1">
        <w:rPr>
          <w:rFonts w:ascii="Times New Roman" w:hAnsi="Times New Roman" w:cs="Times New Roman"/>
          <w:sz w:val="20"/>
          <w:szCs w:val="20"/>
          <w:lang w:val="en-GB"/>
        </w:rPr>
        <w:t>they recursively trigger each other. In short, t</w:t>
      </w:r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here is no information prior to </w:t>
      </w:r>
      <w:r w:rsidR="00C866F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>experience</w:t>
      </w:r>
      <w:r w:rsidR="00C866F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knowing</w:t>
      </w:r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although, as </w:t>
      </w:r>
      <w:proofErr w:type="spellStart"/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’s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90B3A" w:rsidRPr="002F58E1">
        <w:rPr>
          <w:rFonts w:ascii="Times New Roman" w:hAnsi="Times New Roman" w:cs="Times New Roman"/>
          <w:i/>
          <w:sz w:val="20"/>
          <w:szCs w:val="20"/>
          <w:lang w:val="en-GB"/>
        </w:rPr>
        <w:t>purely objective reality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teaches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there can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well </w:t>
      </w:r>
      <w:r w:rsidR="00202F3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be ‘things’ before experience. </w:t>
      </w:r>
    </w:p>
    <w:p w:rsidR="0006222D" w:rsidRPr="002F58E1" w:rsidRDefault="0006222D" w:rsidP="008D6FA3">
      <w:pPr>
        <w:jc w:val="both"/>
        <w:rPr>
          <w:rFonts w:ascii="Times New Roman" w:hAnsi="Times New Roman" w:cs="Times New Roman"/>
          <w:sz w:val="20"/>
          <w:szCs w:val="20"/>
          <w:highlight w:val="yellow"/>
          <w:lang w:val="en-GB"/>
        </w:rPr>
      </w:pPr>
    </w:p>
    <w:p w:rsidR="0006222D" w:rsidRPr="002F58E1" w:rsidRDefault="00CE534D" w:rsidP="008D6FA3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proofErr w:type="gramStart"/>
      <w:r w:rsidRPr="002F58E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i</w:t>
      </w:r>
      <w:r w:rsidR="0006222D" w:rsidRPr="002F58E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nformation</w:t>
      </w:r>
      <w:proofErr w:type="gramEnd"/>
      <w:r w:rsidR="0006222D" w:rsidRPr="002F58E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="00D5798D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as motivated</w:t>
      </w:r>
    </w:p>
    <w:p w:rsidR="0006222D" w:rsidRPr="002F58E1" w:rsidRDefault="0006222D" w:rsidP="008D6FA3">
      <w:pPr>
        <w:jc w:val="both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C64E44" w:rsidRPr="002F58E1" w:rsidRDefault="00F068D7" w:rsidP="008D6FA3">
      <w:pPr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“The </w:t>
      </w:r>
      <w:r w:rsidRPr="002F58E1">
        <w:rPr>
          <w:rFonts w:ascii="Times New Roman" w:hAnsi="Times New Roman" w:cs="Times New Roman"/>
          <w:sz w:val="20"/>
          <w:szCs w:val="20"/>
        </w:rPr>
        <w:t xml:space="preserve">unit of survival is a flexible organism in its </w:t>
      </w:r>
      <w:r w:rsidR="0064598A" w:rsidRPr="002F58E1">
        <w:rPr>
          <w:rFonts w:ascii="Times New Roman" w:hAnsi="Times New Roman" w:cs="Times New Roman"/>
          <w:sz w:val="20"/>
          <w:szCs w:val="20"/>
        </w:rPr>
        <w:t>environment” (Bateson 1972</w:t>
      </w:r>
      <w:r w:rsidRPr="002F58E1">
        <w:rPr>
          <w:rFonts w:ascii="Times New Roman" w:hAnsi="Times New Roman" w:cs="Times New Roman"/>
          <w:sz w:val="20"/>
          <w:szCs w:val="20"/>
        </w:rPr>
        <w:t>: 457).</w:t>
      </w:r>
      <w:proofErr w:type="gramEnd"/>
      <w:r w:rsidRPr="002F58E1">
        <w:rPr>
          <w:rFonts w:ascii="Times New Roman" w:hAnsi="Times New Roman" w:cs="Times New Roman"/>
          <w:sz w:val="20"/>
          <w:szCs w:val="20"/>
        </w:rPr>
        <w:t xml:space="preserve"> With this statement t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he anthropologist Gregory Bateson envisaged the need to study biological organisms in relation to their environ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>ments. I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 other words, he prescribed the need for a </w:t>
      </w:r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>contextual</w:t>
      </w:r>
      <w:r w:rsidR="00D734B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understanding of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living systems.</w:t>
      </w:r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proofErr w:type="spellStart"/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>biosemioticians</w:t>
      </w:r>
      <w:proofErr w:type="spellEnd"/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Kull, Deacon, </w:t>
      </w:r>
      <w:proofErr w:type="spellStart"/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>Emmeche</w:t>
      </w:r>
      <w:proofErr w:type="spellEnd"/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>Hoffmeyer</w:t>
      </w:r>
      <w:proofErr w:type="spellEnd"/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proofErr w:type="spellStart"/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>Stjernfelt</w:t>
      </w:r>
      <w:proofErr w:type="spellEnd"/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more recently </w:t>
      </w:r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>also acknowledge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need for </w:t>
      </w:r>
      <w:r w:rsidR="006716E3" w:rsidRPr="002F58E1">
        <w:rPr>
          <w:rFonts w:ascii="Times New Roman" w:hAnsi="Times New Roman" w:cs="Times New Roman"/>
          <w:sz w:val="20"/>
          <w:szCs w:val="20"/>
          <w:lang w:val="en-GB"/>
        </w:rPr>
        <w:t>an understanding of context</w:t>
      </w:r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wit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>hin biology, affirming</w:t>
      </w:r>
      <w:r w:rsidR="006716E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“in biology empirical facts are always contextually constrained.” </w:t>
      </w:r>
      <w:r w:rsidR="00583D63" w:rsidRPr="002F58E1">
        <w:rPr>
          <w:rFonts w:ascii="Times New Roman" w:hAnsi="Times New Roman" w:cs="Times New Roman"/>
          <w:sz w:val="20"/>
          <w:szCs w:val="20"/>
          <w:lang w:val="en-GB"/>
        </w:rPr>
        <w:t>(2009: 169)</w:t>
      </w:r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At the same time </w:t>
      </w:r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lastRenderedPageBreak/>
        <w:t xml:space="preserve">they rightly 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offer a </w:t>
      </w:r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>remind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er</w:t>
      </w:r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“</w:t>
      </w:r>
      <w:proofErr w:type="spellStart"/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>contextuality</w:t>
      </w:r>
      <w:proofErr w:type="spellEnd"/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should not be conceived as a free ticket to determinations from outside domains –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rather, </w:t>
      </w:r>
      <w:proofErr w:type="spellStart"/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>contextuality</w:t>
      </w:r>
      <w:proofErr w:type="spellEnd"/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constrained by function”. (2009: 169) Thus, the above </w:t>
      </w:r>
      <w:proofErr w:type="spellStart"/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>biosemioticians</w:t>
      </w:r>
      <w:proofErr w:type="spellEnd"/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conceive of context broadly </w:t>
      </w:r>
      <w:r w:rsidR="004400C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along the line of </w:t>
      </w:r>
      <w:r w:rsidR="00EA55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proofErr w:type="spellStart"/>
      <w:r w:rsidR="00EA55C9" w:rsidRPr="002F58E1">
        <w:rPr>
          <w:rFonts w:ascii="Times New Roman" w:hAnsi="Times New Roman" w:cs="Times New Roman"/>
          <w:sz w:val="20"/>
          <w:szCs w:val="20"/>
          <w:lang w:val="en-GB"/>
        </w:rPr>
        <w:t>semiotician</w:t>
      </w:r>
      <w:proofErr w:type="spellEnd"/>
      <w:r w:rsidR="00EA55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400C7" w:rsidRPr="002F58E1">
        <w:rPr>
          <w:rFonts w:ascii="Times New Roman" w:hAnsi="Times New Roman" w:cs="Times New Roman"/>
          <w:sz w:val="20"/>
          <w:szCs w:val="20"/>
          <w:lang w:val="en-GB"/>
        </w:rPr>
        <w:t>Gunther Kress, who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conceives of context not in terms of arbitrariness but in terms of </w:t>
      </w:r>
      <w:r w:rsidR="00D734B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functionality, or, </w:t>
      </w:r>
      <w:r w:rsidR="00132A63" w:rsidRPr="002F58E1">
        <w:rPr>
          <w:rFonts w:ascii="Times New Roman" w:hAnsi="Times New Roman" w:cs="Times New Roman"/>
          <w:i/>
          <w:sz w:val="20"/>
          <w:szCs w:val="20"/>
          <w:lang w:val="en-GB"/>
        </w:rPr>
        <w:t>motivation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1419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64E44" w:rsidRPr="002F58E1">
        <w:rPr>
          <w:rFonts w:ascii="Times New Roman" w:hAnsi="Times New Roman" w:cs="Times New Roman"/>
          <w:sz w:val="20"/>
          <w:szCs w:val="20"/>
          <w:lang w:val="en-GB"/>
        </w:rPr>
        <w:t>In his</w:t>
      </w:r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argument against arbitrarin</w:t>
      </w:r>
      <w:r w:rsidR="00C64E44" w:rsidRPr="002F58E1">
        <w:rPr>
          <w:rFonts w:ascii="Times New Roman" w:hAnsi="Times New Roman" w:cs="Times New Roman"/>
          <w:sz w:val="20"/>
          <w:szCs w:val="20"/>
          <w:lang w:val="en-GB"/>
        </w:rPr>
        <w:t>ess (1993)</w:t>
      </w:r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Kress br</w:t>
      </w:r>
      <w:r w:rsidR="00233F79" w:rsidRPr="002F58E1">
        <w:rPr>
          <w:rFonts w:ascii="Times New Roman" w:hAnsi="Times New Roman" w:cs="Times New Roman"/>
          <w:sz w:val="20"/>
          <w:szCs w:val="20"/>
          <w:lang w:val="en-GB"/>
        </w:rPr>
        <w:t>ings the example of a drawing by</w:t>
      </w:r>
      <w:r w:rsidR="00ED73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 three </w:t>
      </w:r>
      <w:r w:rsidR="008A67B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and a half year old child who drew seven </w:t>
      </w:r>
      <w:r w:rsidR="00233F79" w:rsidRPr="002F58E1">
        <w:rPr>
          <w:rFonts w:ascii="Times New Roman" w:hAnsi="Times New Roman" w:cs="Times New Roman"/>
          <w:sz w:val="20"/>
          <w:szCs w:val="20"/>
          <w:lang w:val="en-GB"/>
        </w:rPr>
        <w:t>uneven</w:t>
      </w:r>
      <w:r w:rsidR="00EA55C9" w:rsidRPr="002F58E1">
        <w:rPr>
          <w:rFonts w:ascii="Times New Roman" w:hAnsi="Times New Roman" w:cs="Times New Roman"/>
          <w:sz w:val="20"/>
          <w:szCs w:val="20"/>
          <w:lang w:val="en-GB"/>
        </w:rPr>
        <w:t>, ugly</w:t>
      </w:r>
      <w:r w:rsidR="00233F7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A67BF" w:rsidRPr="002F58E1">
        <w:rPr>
          <w:rFonts w:ascii="Times New Roman" w:hAnsi="Times New Roman" w:cs="Times New Roman"/>
          <w:sz w:val="20"/>
          <w:szCs w:val="20"/>
          <w:lang w:val="en-GB"/>
        </w:rPr>
        <w:t>circles of different sizes on a piece of paper and said “this is a car”. For Kress, due to the child’s physical size and to his physical position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psychological disposition</w:t>
      </w:r>
      <w:r w:rsidR="008A67B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respect to the car the day he observed it, the wheels were its most prominent features, and thus 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they </w:t>
      </w:r>
      <w:r w:rsidR="008A67B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ended up being the </w:t>
      </w:r>
      <w:r w:rsidR="00C64E44" w:rsidRPr="002F58E1">
        <w:rPr>
          <w:rFonts w:ascii="Times New Roman" w:hAnsi="Times New Roman" w:cs="Times New Roman"/>
          <w:sz w:val="20"/>
          <w:szCs w:val="20"/>
          <w:lang w:val="en-GB"/>
        </w:rPr>
        <w:t>mai</w:t>
      </w:r>
      <w:r w:rsidR="00233F79" w:rsidRPr="002F58E1">
        <w:rPr>
          <w:rFonts w:ascii="Times New Roman" w:hAnsi="Times New Roman" w:cs="Times New Roman"/>
          <w:sz w:val="20"/>
          <w:szCs w:val="20"/>
          <w:lang w:val="en-GB"/>
        </w:rPr>
        <w:t>n source of inspiration for the child’s</w:t>
      </w:r>
      <w:r w:rsidR="00C64E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A67BF" w:rsidRPr="002F58E1">
        <w:rPr>
          <w:rFonts w:ascii="Times New Roman" w:hAnsi="Times New Roman" w:cs="Times New Roman"/>
          <w:sz w:val="20"/>
          <w:szCs w:val="20"/>
          <w:lang w:val="en-GB"/>
        </w:rPr>
        <w:t>drawing. “From the point of view of the producer, it [the sign] represents his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[the child’s]</w:t>
      </w:r>
      <w:r w:rsidR="008A67B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particular ‘interest’ in the object, an interest which is itself a reflection of his place in the world, physically, cognitively, socially, culturally, conceptually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8A67BF" w:rsidRPr="002F58E1">
        <w:rPr>
          <w:rFonts w:ascii="Times New Roman" w:hAnsi="Times New Roman" w:cs="Times New Roman"/>
          <w:sz w:val="20"/>
          <w:szCs w:val="20"/>
          <w:lang w:val="en-GB"/>
        </w:rPr>
        <w:t>”</w:t>
      </w:r>
      <w:r w:rsidR="00132A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However “at the same time, the sign is also motivated by the features of the object to be represented.” (1993: 72) In other words Kress</w:t>
      </w:r>
      <w:r w:rsidR="00C64E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contends that the kid’s drawing has been motivated by the object he observed and by his context of observation. Thus motivation, and not arbitrariness</w:t>
      </w:r>
      <w:r w:rsidR="00B1419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nor necessity alone,</w:t>
      </w:r>
      <w:r w:rsidR="00C64E4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constrain an organism’s </w:t>
      </w:r>
      <w:r w:rsidR="0036440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world of experience, and make up his </w:t>
      </w:r>
      <w:r w:rsidR="00C64E44" w:rsidRPr="002F58E1">
        <w:rPr>
          <w:rFonts w:ascii="Times New Roman" w:hAnsi="Times New Roman" w:cs="Times New Roman"/>
          <w:sz w:val="20"/>
          <w:szCs w:val="20"/>
          <w:lang w:val="en-GB"/>
        </w:rPr>
        <w:t>objective</w:t>
      </w:r>
      <w:r w:rsidR="004359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world</w:t>
      </w:r>
      <w:r w:rsidR="00B54E7B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B1419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proofErr w:type="spellStart"/>
      <w:r w:rsidR="00B1419E" w:rsidRPr="002F58E1">
        <w:rPr>
          <w:rFonts w:ascii="Times New Roman" w:hAnsi="Times New Roman" w:cs="Times New Roman"/>
          <w:sz w:val="20"/>
          <w:szCs w:val="20"/>
          <w:lang w:val="en-GB"/>
        </w:rPr>
        <w:t>Deely’s</w:t>
      </w:r>
      <w:proofErr w:type="spellEnd"/>
      <w:r w:rsidR="00B1419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sense,</w:t>
      </w:r>
      <w:r w:rsidR="004359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 </w:t>
      </w:r>
      <w:r w:rsidR="00B54E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its </w:t>
      </w:r>
      <w:r w:rsidR="00364403" w:rsidRPr="002F58E1">
        <w:rPr>
          <w:rFonts w:ascii="Times New Roman" w:hAnsi="Times New Roman" w:cs="Times New Roman"/>
          <w:i/>
          <w:sz w:val="20"/>
          <w:szCs w:val="20"/>
          <w:lang w:val="en-GB"/>
        </w:rPr>
        <w:t>informed</w:t>
      </w:r>
      <w:r w:rsidR="00C64E44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C64E44" w:rsidRPr="002F58E1">
        <w:rPr>
          <w:rFonts w:ascii="Times New Roman" w:hAnsi="Times New Roman" w:cs="Times New Roman"/>
          <w:sz w:val="20"/>
          <w:szCs w:val="20"/>
          <w:lang w:val="en-GB"/>
        </w:rPr>
        <w:t>world</w:t>
      </w:r>
      <w:r w:rsidR="00C64E44" w:rsidRPr="002F58E1">
        <w:rPr>
          <w:rFonts w:ascii="Times New Roman" w:hAnsi="Times New Roman" w:cs="Times New Roman"/>
          <w:i/>
          <w:sz w:val="20"/>
          <w:szCs w:val="20"/>
          <w:lang w:val="en-GB"/>
        </w:rPr>
        <w:t>.</w:t>
      </w:r>
    </w:p>
    <w:p w:rsidR="00ED73B4" w:rsidRPr="002F58E1" w:rsidRDefault="00ED73B4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44F37" w:rsidRPr="002F58E1" w:rsidRDefault="00B1419E" w:rsidP="008D6FA3">
      <w:pPr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Kress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notion of motivation proves fundamental for information</w:t>
      </w:r>
      <w:r w:rsidR="00B54E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theory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semiotics and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biosemiotics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especially if further spelt out within the semiotic and logical framework opened up by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Deely’s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reflections on objectivity.</w:t>
      </w:r>
      <w:r w:rsidR="00B54E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It allows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one</w:t>
      </w:r>
      <w:proofErr w:type="gramStart"/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B54E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</w:t>
      </w:r>
      <w:proofErr w:type="gramEnd"/>
      <w:r w:rsidR="00B54E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fact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B54E7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to identify three conditions that motivate information: </w:t>
      </w:r>
      <w:r w:rsidR="00B54E7B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environmental framing, sensorial framing, </w:t>
      </w:r>
      <w:r w:rsidR="00B54E7B" w:rsidRPr="002F58E1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="00B54E7B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emotions. </w:t>
      </w:r>
      <w:r w:rsidR="00B54E7B" w:rsidRPr="002F58E1">
        <w:rPr>
          <w:rFonts w:ascii="Times New Roman" w:hAnsi="Times New Roman" w:cs="Times New Roman"/>
          <w:sz w:val="20"/>
          <w:szCs w:val="20"/>
          <w:lang w:val="en-GB"/>
        </w:rPr>
        <w:t>Thus, fi</w:t>
      </w:r>
      <w:r w:rsidR="00CE534D" w:rsidRPr="002F58E1">
        <w:rPr>
          <w:rFonts w:ascii="Times New Roman" w:hAnsi="Times New Roman" w:cs="Times New Roman"/>
          <w:sz w:val="20"/>
          <w:szCs w:val="20"/>
          <w:lang w:val="en-GB"/>
        </w:rPr>
        <w:t>rstly, to</w:t>
      </w:r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use </w:t>
      </w:r>
      <w:proofErr w:type="spellStart"/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>Deely’s</w:t>
      </w:r>
      <w:proofErr w:type="spellEnd"/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termi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nology, a personal world view would be</w:t>
      </w:r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motivated </w:t>
      </w:r>
      <w:proofErr w:type="gramStart"/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by  </w:t>
      </w:r>
      <w:r w:rsidR="00242A39" w:rsidRPr="002F58E1">
        <w:rPr>
          <w:rFonts w:ascii="Times New Roman" w:hAnsi="Times New Roman" w:cs="Times New Roman"/>
          <w:sz w:val="20"/>
          <w:szCs w:val="20"/>
          <w:lang w:val="en-GB"/>
        </w:rPr>
        <w:t>‘</w:t>
      </w:r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0B5121" w:rsidRPr="002F58E1">
        <w:rPr>
          <w:rFonts w:ascii="Times New Roman" w:hAnsi="Times New Roman" w:cs="Times New Roman"/>
          <w:sz w:val="20"/>
          <w:szCs w:val="20"/>
          <w:lang w:val="en-GB"/>
        </w:rPr>
        <w:t>hing</w:t>
      </w:r>
      <w:proofErr w:type="gramEnd"/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>-</w:t>
      </w:r>
      <w:r w:rsidR="000B5121" w:rsidRPr="002F58E1">
        <w:rPr>
          <w:rFonts w:ascii="Times New Roman" w:hAnsi="Times New Roman" w:cs="Times New Roman"/>
          <w:sz w:val="20"/>
          <w:szCs w:val="20"/>
          <w:lang w:val="en-GB"/>
        </w:rPr>
        <w:t>availability</w:t>
      </w:r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’ </w:t>
      </w:r>
      <w:r w:rsidR="006C2F53" w:rsidRPr="002F58E1">
        <w:rPr>
          <w:rFonts w:ascii="Times New Roman" w:hAnsi="Times New Roman" w:cs="Times New Roman"/>
          <w:sz w:val="20"/>
          <w:szCs w:val="20"/>
          <w:lang w:val="en-GB"/>
        </w:rPr>
        <w:t>or environmental framing</w:t>
      </w:r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>. Simply put, one cannot form a model of something i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f</w:t>
      </w:r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there is not a something. A </w:t>
      </w:r>
      <w:proofErr w:type="spellStart"/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>biosemiotic</w:t>
      </w:r>
      <w:proofErr w:type="spellEnd"/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integrative conception of information should therefore take into </w:t>
      </w:r>
      <w:proofErr w:type="gramStart"/>
      <w:r w:rsidR="0022720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account </w:t>
      </w:r>
      <w:r w:rsidR="00CE534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both</w:t>
      </w:r>
      <w:proofErr w:type="gramEnd"/>
      <w:r w:rsidR="00CE534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E534D" w:rsidRPr="002F58E1">
        <w:rPr>
          <w:rFonts w:ascii="Times New Roman" w:hAnsi="Times New Roman" w:cs="Times New Roman"/>
          <w:sz w:val="20"/>
          <w:szCs w:val="20"/>
          <w:lang w:val="en-GB"/>
        </w:rPr>
        <w:t>Deely’s</w:t>
      </w:r>
      <w:proofErr w:type="spellEnd"/>
      <w:r w:rsidR="00CE534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ontological notion of ‘thing’ as well as the cybernetic notion of structural coupling (</w:t>
      </w:r>
      <w:proofErr w:type="spellStart"/>
      <w:r w:rsidR="00CE534D" w:rsidRPr="002F58E1">
        <w:rPr>
          <w:rFonts w:ascii="Times New Roman" w:hAnsi="Times New Roman" w:cs="Times New Roman"/>
          <w:sz w:val="20"/>
          <w:szCs w:val="20"/>
          <w:lang w:val="en-GB"/>
        </w:rPr>
        <w:t>Matura</w:t>
      </w:r>
      <w:r w:rsidR="0064598A" w:rsidRPr="002F58E1">
        <w:rPr>
          <w:rFonts w:ascii="Times New Roman" w:hAnsi="Times New Roman" w:cs="Times New Roman"/>
          <w:sz w:val="20"/>
          <w:szCs w:val="20"/>
          <w:lang w:val="en-GB"/>
        </w:rPr>
        <w:t>na</w:t>
      </w:r>
      <w:proofErr w:type="spellEnd"/>
      <w:r w:rsidR="00645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Varela 1980, Varela 1991</w:t>
      </w:r>
      <w:r w:rsidR="00CE534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). </w:t>
      </w:r>
    </w:p>
    <w:p w:rsidR="00044F37" w:rsidRPr="002F58E1" w:rsidRDefault="00044F37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2224C6" w:rsidRPr="002F58E1" w:rsidRDefault="00CE534D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Secondly, </w:t>
      </w:r>
      <w:r w:rsidR="00242A3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as anticipated </w:t>
      </w:r>
      <w:r w:rsidR="00B1419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with the 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examples </w:t>
      </w:r>
      <w:r w:rsidR="00242A3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of short-sightedness or hearing impairment,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an informed world view is subject to sensorial-physiological framing. 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Through his concept of ‘object’ </w:t>
      </w:r>
      <w:proofErr w:type="spellStart"/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proofErr w:type="spellEnd"/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reminds us that our world view may be objective (known) but deviant from a physical situation rath</w:t>
      </w:r>
      <w:r w:rsidR="00334562" w:rsidRPr="002F58E1">
        <w:rPr>
          <w:rFonts w:ascii="Times New Roman" w:hAnsi="Times New Roman" w:cs="Times New Roman"/>
          <w:sz w:val="20"/>
          <w:szCs w:val="20"/>
          <w:lang w:val="en-GB"/>
        </w:rPr>
        <w:t>er than coincident with it (2006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: 42). Thus he hints at error in signification that “may help to make the third factor </w:t>
      </w:r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[the </w:t>
      </w:r>
      <w:proofErr w:type="spellStart"/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] 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>evident</w:t>
      </w:r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but removal of error does not </w:t>
      </w:r>
      <w:r w:rsidR="007D4C2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at all 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>take the third factor away”</w:t>
      </w:r>
      <w:r w:rsidR="00334562" w:rsidRPr="002F58E1">
        <w:rPr>
          <w:rFonts w:ascii="Times New Roman" w:hAnsi="Times New Roman" w:cs="Times New Roman"/>
          <w:sz w:val="20"/>
          <w:szCs w:val="20"/>
          <w:lang w:val="en-GB"/>
        </w:rPr>
        <w:t>(2006</w:t>
      </w:r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>: 45)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Thus while </w:t>
      </w:r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>we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can only perceive</w:t>
      </w:r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what we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can afford to perceive –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as von </w:t>
      </w:r>
      <w:proofErr w:type="spellStart"/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>Foerster’s</w:t>
      </w:r>
      <w:proofErr w:type="spellEnd"/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theory of the blind spot reminds us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- our </w:t>
      </w:r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>living organization</w:t>
      </w:r>
      <w:r w:rsidR="004E628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 still capable of building a picture of reality, or an objective world, that ‘makes sense’ to the point that we can still </w:t>
      </w:r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>live within it</w:t>
      </w:r>
      <w:r w:rsidR="00242A3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decently</w:t>
      </w:r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even in the case of it not </w:t>
      </w:r>
      <w:r w:rsidR="008F1DB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being </w:t>
      </w:r>
      <w:r w:rsidR="00242A3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entirely </w:t>
      </w:r>
      <w:r w:rsidR="00536E1A" w:rsidRPr="002F58E1">
        <w:rPr>
          <w:rFonts w:ascii="Times New Roman" w:hAnsi="Times New Roman" w:cs="Times New Roman"/>
          <w:sz w:val="20"/>
          <w:szCs w:val="20"/>
          <w:lang w:val="en-GB"/>
        </w:rPr>
        <w:t>accurate.</w:t>
      </w:r>
      <w:r w:rsidR="00B1419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This explains why people </w:t>
      </w:r>
      <w:r w:rsidR="008B1BBB" w:rsidRPr="002F58E1">
        <w:rPr>
          <w:rFonts w:ascii="Times New Roman" w:hAnsi="Times New Roman" w:cs="Times New Roman"/>
          <w:sz w:val="20"/>
          <w:szCs w:val="20"/>
          <w:lang w:val="en-GB"/>
        </w:rPr>
        <w:t>often do not realise</w:t>
      </w:r>
      <w:r w:rsidR="000D44A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</w:t>
      </w:r>
      <w:r w:rsidR="008B1BB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loss in sensorial efficiency that occur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8B1BB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naturally with age, or do not make a problem out of it, and c</w:t>
      </w:r>
      <w:r w:rsidR="00B1419E" w:rsidRPr="002F58E1">
        <w:rPr>
          <w:rFonts w:ascii="Times New Roman" w:hAnsi="Times New Roman" w:cs="Times New Roman"/>
          <w:sz w:val="20"/>
          <w:szCs w:val="20"/>
          <w:lang w:val="en-GB"/>
        </w:rPr>
        <w:t>an live for years without wearing glasses or hearing aids</w:t>
      </w:r>
      <w:r w:rsidR="008B1BBB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7D4C2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3456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When </w:t>
      </w:r>
      <w:proofErr w:type="spellStart"/>
      <w:r w:rsidR="00334562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33456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(1991) </w:t>
      </w:r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>brough</w:t>
      </w:r>
      <w:r w:rsidR="00DB003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 to the forefront </w:t>
      </w:r>
      <w:proofErr w:type="spellStart"/>
      <w:r w:rsidR="00DB0037" w:rsidRPr="002F58E1">
        <w:rPr>
          <w:rFonts w:ascii="Times New Roman" w:hAnsi="Times New Roman" w:cs="Times New Roman"/>
          <w:sz w:val="20"/>
          <w:szCs w:val="20"/>
          <w:lang w:val="en-GB"/>
        </w:rPr>
        <w:t>Jakob</w:t>
      </w:r>
      <w:proofErr w:type="spellEnd"/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von </w:t>
      </w:r>
      <w:proofErr w:type="spellStart"/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>Uexküll’s</w:t>
      </w:r>
      <w:proofErr w:type="spellEnd"/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concept of </w:t>
      </w:r>
      <w:proofErr w:type="spellStart"/>
      <w:r w:rsidR="001173C9" w:rsidRPr="002F58E1">
        <w:rPr>
          <w:rFonts w:ascii="Times New Roman" w:hAnsi="Times New Roman" w:cs="Times New Roman"/>
          <w:i/>
          <w:sz w:val="20"/>
          <w:szCs w:val="20"/>
          <w:lang w:val="en-GB"/>
        </w:rPr>
        <w:t>Umwelt</w:t>
      </w:r>
      <w:proofErr w:type="spellEnd"/>
      <w:r w:rsidR="001173C9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>or sensorial world</w:t>
      </w:r>
      <w:r w:rsidR="0033456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3D072A" w:rsidRPr="002F58E1">
        <w:rPr>
          <w:rFonts w:ascii="Times New Roman" w:hAnsi="Times New Roman" w:cs="Times New Roman"/>
          <w:sz w:val="20"/>
          <w:szCs w:val="20"/>
          <w:lang w:val="en-GB"/>
        </w:rPr>
        <w:t>he wanted to underline</w:t>
      </w:r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fundamental role that sensorial framing, or </w:t>
      </w:r>
      <w:r w:rsidR="000605C4" w:rsidRPr="002F58E1">
        <w:rPr>
          <w:rFonts w:ascii="Times New Roman" w:hAnsi="Times New Roman" w:cs="Times New Roman"/>
          <w:sz w:val="20"/>
          <w:szCs w:val="20"/>
          <w:lang w:val="en-GB"/>
        </w:rPr>
        <w:t>the inner anatomical s</w:t>
      </w:r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tructure of the species itself plus </w:t>
      </w:r>
      <w:r w:rsidR="000605C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kind of innate mode</w:t>
      </w:r>
      <w:r w:rsidR="00D238DF" w:rsidRPr="002F58E1">
        <w:rPr>
          <w:rFonts w:ascii="Times New Roman" w:hAnsi="Times New Roman" w:cs="Times New Roman"/>
          <w:sz w:val="20"/>
          <w:szCs w:val="20"/>
          <w:lang w:val="en-GB"/>
        </w:rPr>
        <w:t>l</w:t>
      </w:r>
      <w:r w:rsidR="003D072A" w:rsidRPr="002F58E1">
        <w:rPr>
          <w:rFonts w:ascii="Times New Roman" w:hAnsi="Times New Roman" w:cs="Times New Roman"/>
          <w:sz w:val="20"/>
          <w:szCs w:val="20"/>
          <w:lang w:val="en-GB"/>
        </w:rPr>
        <w:t>ling capability it possesses</w:t>
      </w:r>
      <w:r w:rsidR="008F1DB8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3D072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B0037" w:rsidRPr="002F58E1">
        <w:rPr>
          <w:rFonts w:ascii="Times New Roman" w:hAnsi="Times New Roman" w:cs="Times New Roman"/>
          <w:sz w:val="20"/>
          <w:szCs w:val="20"/>
          <w:lang w:val="en-GB"/>
        </w:rPr>
        <w:t>has in</w:t>
      </w:r>
      <w:r w:rsidR="000D44A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shaping the organism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="00DB0037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personal world view. </w:t>
      </w:r>
      <w:r w:rsidR="00DB003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Indeed, </w:t>
      </w:r>
      <w:proofErr w:type="spellStart"/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was </w:t>
      </w:r>
      <w:r w:rsidR="00DB003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also </w:t>
      </w:r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aware that sensorial framing does not just happen </w:t>
      </w:r>
      <w:r w:rsidR="00DB0037" w:rsidRPr="002F58E1">
        <w:rPr>
          <w:rFonts w:ascii="Times New Roman" w:hAnsi="Times New Roman" w:cs="Times New Roman"/>
          <w:sz w:val="20"/>
          <w:szCs w:val="20"/>
          <w:lang w:val="en-GB"/>
        </w:rPr>
        <w:t>within</w:t>
      </w:r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observed system, but also at the level of the observing system (</w:t>
      </w:r>
      <w:r w:rsidR="000E6A20" w:rsidRPr="002F58E1">
        <w:rPr>
          <w:rFonts w:ascii="Times New Roman" w:hAnsi="Times New Roman" w:cs="Times New Roman"/>
          <w:sz w:val="20"/>
          <w:szCs w:val="20"/>
          <w:lang w:val="en-GB"/>
        </w:rPr>
        <w:t>1978</w:t>
      </w:r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6F5A8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 typically second-order cybernetic issue</w:t>
      </w:r>
      <w:r w:rsidR="001173C9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6F5A8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Thus any attempt to further delineate </w:t>
      </w:r>
      <w:r w:rsidR="00E35AC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proofErr w:type="spellStart"/>
      <w:r w:rsidR="00E35ACB" w:rsidRPr="002F58E1">
        <w:rPr>
          <w:rFonts w:ascii="Times New Roman" w:hAnsi="Times New Roman" w:cs="Times New Roman"/>
          <w:sz w:val="20"/>
          <w:szCs w:val="20"/>
          <w:lang w:val="en-GB"/>
        </w:rPr>
        <w:t>biosemiotic</w:t>
      </w:r>
      <w:proofErr w:type="spellEnd"/>
      <w:r w:rsidR="00E35AC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concept of information </w:t>
      </w:r>
      <w:r w:rsidR="00AC3CC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needs to take into account </w:t>
      </w:r>
      <w:r w:rsidR="00E35ACB" w:rsidRPr="002F58E1">
        <w:rPr>
          <w:rFonts w:ascii="Times New Roman" w:hAnsi="Times New Roman" w:cs="Times New Roman"/>
          <w:sz w:val="20"/>
          <w:szCs w:val="20"/>
          <w:lang w:val="en-GB"/>
        </w:rPr>
        <w:t>general theories of error (</w:t>
      </w:r>
      <w:proofErr w:type="spellStart"/>
      <w:r w:rsidR="00E35ACB" w:rsidRPr="002F58E1">
        <w:rPr>
          <w:rFonts w:ascii="Times New Roman" w:hAnsi="Times New Roman" w:cs="Times New Roman"/>
          <w:sz w:val="20"/>
          <w:szCs w:val="20"/>
          <w:lang w:val="en-GB"/>
        </w:rPr>
        <w:t>Wilden</w:t>
      </w:r>
      <w:proofErr w:type="spellEnd"/>
      <w:r w:rsidR="00E35AC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B0037" w:rsidRPr="002F58E1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AC3CC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980, </w:t>
      </w:r>
      <w:proofErr w:type="spellStart"/>
      <w:r w:rsidR="000E6A20" w:rsidRPr="002F58E1">
        <w:rPr>
          <w:rFonts w:ascii="Times New Roman" w:hAnsi="Times New Roman" w:cs="Times New Roman"/>
          <w:sz w:val="20"/>
          <w:szCs w:val="20"/>
          <w:lang w:val="en-GB"/>
        </w:rPr>
        <w:t>Serres</w:t>
      </w:r>
      <w:proofErr w:type="spellEnd"/>
      <w:r w:rsidR="000E6A2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1982</w:t>
      </w:r>
      <w:r w:rsidR="00AC3CC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AC3CC8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AC3CC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1991</w:t>
      </w:r>
      <w:r w:rsidR="000E6A20" w:rsidRPr="002F58E1">
        <w:rPr>
          <w:rFonts w:ascii="Times New Roman" w:hAnsi="Times New Roman" w:cs="Times New Roman"/>
          <w:sz w:val="20"/>
          <w:szCs w:val="20"/>
          <w:lang w:val="en-GB"/>
        </w:rPr>
        <w:t>b</w:t>
      </w:r>
      <w:r w:rsidR="00AC3CC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) and specific theories of error, especially </w:t>
      </w:r>
      <w:r w:rsidR="00DB0037" w:rsidRPr="002F58E1">
        <w:rPr>
          <w:rFonts w:ascii="Times New Roman" w:hAnsi="Times New Roman" w:cs="Times New Roman"/>
          <w:sz w:val="20"/>
          <w:szCs w:val="20"/>
          <w:lang w:val="en-GB"/>
        </w:rPr>
        <w:t>within the context of sensorial malfunctioning</w:t>
      </w:r>
      <w:r w:rsidR="00AC3CC8" w:rsidRPr="002F58E1">
        <w:rPr>
          <w:rFonts w:ascii="Times New Roman" w:hAnsi="Times New Roman" w:cs="Times New Roman"/>
          <w:sz w:val="20"/>
          <w:szCs w:val="20"/>
          <w:lang w:val="en-GB"/>
        </w:rPr>
        <w:t>. It has to be remembered here that ‘error’ does not necessarily have, although it does not exclude, a negative connotation, as it constitutes the basis for learning.</w:t>
      </w:r>
      <w:r w:rsidR="008F1DB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fact, as coursework marking experience may commonly show, some</w:t>
      </w:r>
      <w:r w:rsidR="00AC3CC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dyslexic </w:t>
      </w:r>
      <w:r w:rsidR="00BE38D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or foreign </w:t>
      </w:r>
      <w:r w:rsidR="00AC3CC8" w:rsidRPr="002F58E1">
        <w:rPr>
          <w:rFonts w:ascii="Times New Roman" w:hAnsi="Times New Roman" w:cs="Times New Roman"/>
          <w:sz w:val="20"/>
          <w:szCs w:val="20"/>
          <w:lang w:val="en-GB"/>
        </w:rPr>
        <w:t>student</w:t>
      </w:r>
      <w:r w:rsidR="00FC0963" w:rsidRPr="002F58E1">
        <w:rPr>
          <w:rFonts w:ascii="Times New Roman" w:hAnsi="Times New Roman" w:cs="Times New Roman"/>
          <w:sz w:val="20"/>
          <w:szCs w:val="20"/>
          <w:lang w:val="en-GB"/>
        </w:rPr>
        <w:t>s aware of their</w:t>
      </w:r>
      <w:r w:rsidR="00BE38D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own</w:t>
      </w:r>
      <w:r w:rsidR="00FC09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difficulty with language are</w:t>
      </w:r>
      <w:r w:rsidR="00BE38D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likely to p</w:t>
      </w:r>
      <w:r w:rsidR="00FC0963" w:rsidRPr="002F58E1">
        <w:rPr>
          <w:rFonts w:ascii="Times New Roman" w:hAnsi="Times New Roman" w:cs="Times New Roman"/>
          <w:sz w:val="20"/>
          <w:szCs w:val="20"/>
          <w:lang w:val="en-GB"/>
        </w:rPr>
        <w:t>ut three times the effort in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to</w:t>
      </w:r>
      <w:r w:rsidR="00FC09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their coursework than their fellow native speaker or non-dyslexic classmates,</w:t>
      </w:r>
      <w:r w:rsidR="00BE38D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thus end up performing much better than the</w:t>
      </w:r>
      <w:r w:rsidR="00FC096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class</w:t>
      </w:r>
      <w:r w:rsidR="00BE38D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average.</w:t>
      </w:r>
      <w:r w:rsidR="00BC488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B003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56DD3" w:rsidRPr="002F58E1">
        <w:rPr>
          <w:rFonts w:ascii="Times New Roman" w:hAnsi="Times New Roman" w:cs="Times New Roman"/>
          <w:sz w:val="20"/>
          <w:szCs w:val="20"/>
          <w:lang w:val="en-GB"/>
        </w:rPr>
        <w:t>Thus ‘error’ needs to be considered on the basis of both its destructive capability and its creative capability, which</w:t>
      </w:r>
      <w:r w:rsidR="000656DF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056DD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64E6B" w:rsidRPr="002F58E1">
        <w:rPr>
          <w:rFonts w:ascii="Times New Roman" w:hAnsi="Times New Roman" w:cs="Times New Roman"/>
          <w:sz w:val="20"/>
          <w:szCs w:val="20"/>
          <w:lang w:val="en-GB"/>
        </w:rPr>
        <w:t>to a large extent</w:t>
      </w:r>
      <w:r w:rsidR="000656DF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364E6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56DD3" w:rsidRPr="002F58E1">
        <w:rPr>
          <w:rFonts w:ascii="Times New Roman" w:hAnsi="Times New Roman" w:cs="Times New Roman"/>
          <w:sz w:val="20"/>
          <w:szCs w:val="20"/>
          <w:lang w:val="en-GB"/>
        </w:rPr>
        <w:t>may as well be</w:t>
      </w:r>
      <w:r w:rsidR="00364E6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56DD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two sides of the same coin. Additionally, a </w:t>
      </w:r>
      <w:proofErr w:type="spellStart"/>
      <w:r w:rsidR="00056DD3" w:rsidRPr="002F58E1">
        <w:rPr>
          <w:rFonts w:ascii="Times New Roman" w:hAnsi="Times New Roman" w:cs="Times New Roman"/>
          <w:sz w:val="20"/>
          <w:szCs w:val="20"/>
          <w:lang w:val="en-GB"/>
        </w:rPr>
        <w:t>biosemiotic</w:t>
      </w:r>
      <w:proofErr w:type="spellEnd"/>
      <w:r w:rsidR="00056DD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concept f</w:t>
      </w:r>
      <w:r w:rsidR="000656D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or information 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can</w:t>
      </w:r>
      <w:r w:rsidR="000656DF" w:rsidRPr="002F58E1">
        <w:rPr>
          <w:rFonts w:ascii="Times New Roman" w:hAnsi="Times New Roman" w:cs="Times New Roman"/>
          <w:sz w:val="20"/>
          <w:szCs w:val="20"/>
          <w:lang w:val="en-GB"/>
        </w:rPr>
        <w:t>not</w:t>
      </w:r>
      <w:r w:rsidR="00056DD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ignore </w:t>
      </w:r>
      <w:r w:rsidR="00E35ACB" w:rsidRPr="002F58E1">
        <w:rPr>
          <w:rFonts w:ascii="Times New Roman" w:hAnsi="Times New Roman" w:cs="Times New Roman"/>
          <w:sz w:val="20"/>
          <w:szCs w:val="20"/>
          <w:lang w:val="en-GB"/>
        </w:rPr>
        <w:t>second order cybernetics’</w:t>
      </w:r>
      <w:r w:rsidR="00DE32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56DD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explicit </w:t>
      </w:r>
      <w:r w:rsidR="00DE32B4" w:rsidRPr="002F58E1">
        <w:rPr>
          <w:rFonts w:ascii="Times New Roman" w:hAnsi="Times New Roman" w:cs="Times New Roman"/>
          <w:sz w:val="20"/>
          <w:szCs w:val="20"/>
          <w:lang w:val="en-GB"/>
        </w:rPr>
        <w:t>efforts in inserting a theory</w:t>
      </w:r>
      <w:r w:rsidR="00E35AC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the observer</w:t>
      </w:r>
      <w:r w:rsidR="00DE32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(von </w:t>
      </w:r>
      <w:proofErr w:type="spellStart"/>
      <w:r w:rsidR="00DE32B4" w:rsidRPr="002F58E1">
        <w:rPr>
          <w:rFonts w:ascii="Times New Roman" w:hAnsi="Times New Roman" w:cs="Times New Roman"/>
          <w:sz w:val="20"/>
          <w:szCs w:val="20"/>
          <w:lang w:val="en-GB"/>
        </w:rPr>
        <w:t>Foerster</w:t>
      </w:r>
      <w:proofErr w:type="spellEnd"/>
      <w:r w:rsidR="00DE32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1973, </w:t>
      </w:r>
      <w:proofErr w:type="spellStart"/>
      <w:r w:rsidR="00DE32B4" w:rsidRPr="002F58E1">
        <w:rPr>
          <w:rFonts w:ascii="Times New Roman" w:hAnsi="Times New Roman" w:cs="Times New Roman"/>
          <w:sz w:val="20"/>
          <w:szCs w:val="20"/>
          <w:lang w:val="en-GB"/>
        </w:rPr>
        <w:t>Maturana</w:t>
      </w:r>
      <w:proofErr w:type="spellEnd"/>
      <w:r w:rsidR="00DE32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Varela 1980)</w:t>
      </w:r>
      <w:r w:rsidR="00E35AC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E32B4" w:rsidRPr="002F58E1">
        <w:rPr>
          <w:rFonts w:ascii="Times New Roman" w:hAnsi="Times New Roman" w:cs="Times New Roman"/>
          <w:sz w:val="20"/>
          <w:szCs w:val="20"/>
          <w:lang w:val="en-GB"/>
        </w:rPr>
        <w:t>within an</w:t>
      </w:r>
      <w:r w:rsidR="00CD1260" w:rsidRPr="002F58E1">
        <w:rPr>
          <w:rFonts w:ascii="Times New Roman" w:hAnsi="Times New Roman" w:cs="Times New Roman"/>
          <w:sz w:val="20"/>
          <w:szCs w:val="20"/>
          <w:lang w:val="en-GB"/>
        </w:rPr>
        <w:t>y</w:t>
      </w:r>
      <w:r w:rsidR="00DE32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theory of observation, thus within science in general</w:t>
      </w:r>
      <w:r w:rsidR="00E35ACB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DE32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As </w:t>
      </w:r>
      <w:proofErr w:type="spellStart"/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>Cobley</w:t>
      </w:r>
      <w:proofErr w:type="spellEnd"/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notes in fact, “the future of research in the sphere of </w:t>
      </w:r>
      <w:proofErr w:type="spellStart"/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>biosemiotics</w:t>
      </w:r>
      <w:proofErr w:type="spellEnd"/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will be enhanced by a greater understanding of ‘</w:t>
      </w:r>
      <w:proofErr w:type="spellStart"/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>observership</w:t>
      </w:r>
      <w:proofErr w:type="spellEnd"/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’. (2010: 2045) </w:t>
      </w:r>
      <w:r w:rsidR="000656DF" w:rsidRPr="002F58E1">
        <w:rPr>
          <w:rFonts w:ascii="Times New Roman" w:hAnsi="Times New Roman" w:cs="Times New Roman"/>
          <w:sz w:val="20"/>
          <w:szCs w:val="20"/>
          <w:lang w:val="en-GB"/>
        </w:rPr>
        <w:t>It follows that i</w:t>
      </w:r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 </w:t>
      </w:r>
      <w:proofErr w:type="spellStart"/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>biosemiotics</w:t>
      </w:r>
      <w:proofErr w:type="spellEnd"/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wants to concei</w:t>
      </w:r>
      <w:r w:rsidR="000656DF" w:rsidRPr="002F58E1">
        <w:rPr>
          <w:rFonts w:ascii="Times New Roman" w:hAnsi="Times New Roman" w:cs="Times New Roman"/>
          <w:sz w:val="20"/>
          <w:szCs w:val="20"/>
          <w:lang w:val="en-GB"/>
        </w:rPr>
        <w:t>ve of itself as a science, thus claiming a degree of ‘rightness’ in what it does, it certainly can</w:t>
      </w:r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>not conceive as itself of observer-free.</w:t>
      </w:r>
      <w:r w:rsidR="001005D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C08D3">
        <w:rPr>
          <w:rFonts w:ascii="Times New Roman" w:hAnsi="Times New Roman" w:cs="Times New Roman"/>
          <w:sz w:val="20"/>
          <w:szCs w:val="20"/>
          <w:lang w:val="en-GB"/>
        </w:rPr>
        <w:t>‘</w:t>
      </w:r>
      <w:r w:rsidR="001005DB" w:rsidRPr="002F58E1">
        <w:rPr>
          <w:rFonts w:ascii="Times New Roman" w:hAnsi="Times New Roman" w:cs="Times New Roman"/>
          <w:sz w:val="20"/>
          <w:szCs w:val="20"/>
          <w:lang w:val="en-GB"/>
        </w:rPr>
        <w:t>Accuracy</w:t>
      </w:r>
      <w:r w:rsidR="001C08D3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="001005D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cannot exclude the observer.</w:t>
      </w:r>
    </w:p>
    <w:p w:rsidR="00E35ACB" w:rsidRPr="002F58E1" w:rsidRDefault="00E35ACB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3253A" w:rsidRPr="002F58E1" w:rsidRDefault="00144A5C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Thirdly, </w:t>
      </w:r>
      <w:r w:rsidR="00B9294B" w:rsidRPr="002F58E1">
        <w:rPr>
          <w:rFonts w:ascii="Times New Roman" w:hAnsi="Times New Roman" w:cs="Times New Roman"/>
          <w:sz w:val="20"/>
          <w:szCs w:val="20"/>
          <w:lang w:val="en-GB"/>
        </w:rPr>
        <w:t>any dissertation on the nature of information needs to take into accou</w:t>
      </w:r>
      <w:r w:rsidR="00A4353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nt the emotional aspect that this </w:t>
      </w:r>
      <w:r w:rsidR="00B9294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entails, </w:t>
      </w:r>
      <w:r w:rsidR="00A4353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an issue </w:t>
      </w:r>
      <w:r w:rsidR="00B9294B" w:rsidRPr="002F58E1">
        <w:rPr>
          <w:rFonts w:ascii="Times New Roman" w:hAnsi="Times New Roman" w:cs="Times New Roman"/>
          <w:sz w:val="20"/>
          <w:szCs w:val="20"/>
          <w:lang w:val="en-GB"/>
        </w:rPr>
        <w:t>already anticipate</w:t>
      </w:r>
      <w:r w:rsidR="003B6936" w:rsidRPr="002F58E1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B9294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44F37" w:rsidRPr="002F58E1">
        <w:rPr>
          <w:rFonts w:ascii="Times New Roman" w:hAnsi="Times New Roman" w:cs="Times New Roman"/>
          <w:sz w:val="20"/>
          <w:szCs w:val="20"/>
          <w:lang w:val="en-GB"/>
        </w:rPr>
        <w:t>by</w:t>
      </w:r>
      <w:r w:rsidR="00B9294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Bateson’s</w:t>
      </w:r>
      <w:r w:rsidR="00044F3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through his</w:t>
      </w:r>
      <w:r w:rsidR="00B9294B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notion of </w:t>
      </w:r>
      <w:r w:rsidR="00044F37" w:rsidRPr="002F58E1">
        <w:rPr>
          <w:rFonts w:ascii="Times New Roman" w:hAnsi="Times New Roman" w:cs="Times New Roman"/>
          <w:sz w:val="20"/>
          <w:szCs w:val="20"/>
          <w:lang w:val="en-GB"/>
        </w:rPr>
        <w:t>‘diff</w:t>
      </w:r>
      <w:r w:rsidR="0012531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erence that makes a difference’ </w:t>
      </w:r>
      <w:r w:rsidR="00044F3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or </w:t>
      </w:r>
      <w:r w:rsidR="00B9294B" w:rsidRPr="002F58E1">
        <w:rPr>
          <w:rFonts w:ascii="Times New Roman" w:hAnsi="Times New Roman" w:cs="Times New Roman"/>
          <w:sz w:val="20"/>
          <w:szCs w:val="20"/>
          <w:lang w:val="en-GB"/>
        </w:rPr>
        <w:t>relevance.</w:t>
      </w:r>
      <w:r w:rsidR="003B693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However, as Brier underlines,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while</w:t>
      </w:r>
      <w:r w:rsidR="003B693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B6936" w:rsidRPr="002F58E1">
        <w:rPr>
          <w:rFonts w:ascii="Times New Roman" w:hAnsi="Times New Roman" w:cs="Times New Roman"/>
          <w:sz w:val="20"/>
          <w:szCs w:val="20"/>
        </w:rPr>
        <w:t xml:space="preserve">Bateson </w:t>
      </w:r>
      <w:r w:rsidR="00900C7A" w:rsidRPr="002F58E1">
        <w:rPr>
          <w:rFonts w:ascii="Times New Roman" w:hAnsi="Times New Roman" w:cs="Times New Roman"/>
          <w:sz w:val="20"/>
          <w:szCs w:val="20"/>
        </w:rPr>
        <w:t>realize</w:t>
      </w:r>
      <w:r w:rsidR="00A87DD0" w:rsidRPr="002F58E1">
        <w:rPr>
          <w:rFonts w:ascii="Times New Roman" w:hAnsi="Times New Roman" w:cs="Times New Roman"/>
          <w:sz w:val="20"/>
          <w:szCs w:val="20"/>
        </w:rPr>
        <w:t>d</w:t>
      </w:r>
      <w:r w:rsidR="003B6936" w:rsidRPr="002F58E1">
        <w:rPr>
          <w:rFonts w:ascii="Times New Roman" w:hAnsi="Times New Roman" w:cs="Times New Roman"/>
          <w:sz w:val="20"/>
          <w:szCs w:val="20"/>
        </w:rPr>
        <w:t xml:space="preserve"> the survival value of emotions, </w:t>
      </w:r>
      <w:r w:rsidR="00AB0331" w:rsidRPr="002F58E1">
        <w:rPr>
          <w:rFonts w:ascii="Times New Roman" w:hAnsi="Times New Roman" w:cs="Times New Roman"/>
          <w:sz w:val="20"/>
          <w:szCs w:val="20"/>
        </w:rPr>
        <w:t xml:space="preserve">he </w:t>
      </w:r>
      <w:r w:rsidR="003B6936" w:rsidRPr="002F58E1">
        <w:rPr>
          <w:rFonts w:ascii="Times New Roman" w:hAnsi="Times New Roman" w:cs="Times New Roman"/>
          <w:sz w:val="20"/>
          <w:szCs w:val="20"/>
        </w:rPr>
        <w:t>never theorized the non-mechanical qualia aspects of it (2008: 327-328)</w:t>
      </w:r>
      <w:r w:rsidR="006536E9" w:rsidRPr="002F58E1">
        <w:rPr>
          <w:rFonts w:ascii="Times New Roman" w:hAnsi="Times New Roman" w:cs="Times New Roman"/>
          <w:sz w:val="20"/>
          <w:szCs w:val="20"/>
        </w:rPr>
        <w:t xml:space="preserve">. Thus, </w:t>
      </w:r>
      <w:r w:rsidR="002160DC" w:rsidRPr="002F58E1">
        <w:rPr>
          <w:rFonts w:ascii="Times New Roman" w:hAnsi="Times New Roman" w:cs="Times New Roman"/>
          <w:sz w:val="20"/>
          <w:szCs w:val="20"/>
        </w:rPr>
        <w:t xml:space="preserve">implicitly </w:t>
      </w:r>
      <w:r w:rsidR="006536E9" w:rsidRPr="002F58E1">
        <w:rPr>
          <w:rFonts w:ascii="Times New Roman" w:hAnsi="Times New Roman" w:cs="Times New Roman"/>
          <w:sz w:val="20"/>
          <w:szCs w:val="20"/>
        </w:rPr>
        <w:t>following the line of argument opened by Eco</w:t>
      </w:r>
      <w:r w:rsidR="002160DC" w:rsidRPr="002F58E1">
        <w:rPr>
          <w:rFonts w:ascii="Times New Roman" w:hAnsi="Times New Roman" w:cs="Times New Roman"/>
          <w:sz w:val="20"/>
          <w:szCs w:val="20"/>
        </w:rPr>
        <w:t>,</w:t>
      </w:r>
      <w:r w:rsidR="006536E9" w:rsidRPr="002F58E1">
        <w:rPr>
          <w:rFonts w:ascii="Times New Roman" w:hAnsi="Times New Roman" w:cs="Times New Roman"/>
          <w:sz w:val="20"/>
          <w:szCs w:val="20"/>
        </w:rPr>
        <w:t xml:space="preserve"> who wrote about iconicity (</w:t>
      </w:r>
      <w:r w:rsidR="00656740" w:rsidRPr="002F58E1">
        <w:rPr>
          <w:rFonts w:ascii="Times New Roman" w:hAnsi="Times New Roman" w:cs="Times New Roman"/>
          <w:sz w:val="20"/>
          <w:szCs w:val="20"/>
        </w:rPr>
        <w:t>1976</w:t>
      </w:r>
      <w:r w:rsidR="006536E9" w:rsidRPr="002F58E1">
        <w:rPr>
          <w:rFonts w:ascii="Times New Roman" w:hAnsi="Times New Roman" w:cs="Times New Roman"/>
          <w:sz w:val="20"/>
          <w:szCs w:val="20"/>
        </w:rPr>
        <w:t>)</w:t>
      </w:r>
      <w:r w:rsidR="002160DC" w:rsidRPr="002F58E1">
        <w:rPr>
          <w:rFonts w:ascii="Times New Roman" w:hAnsi="Times New Roman" w:cs="Times New Roman"/>
          <w:sz w:val="20"/>
          <w:szCs w:val="20"/>
        </w:rPr>
        <w:t>,</w:t>
      </w:r>
      <w:r w:rsidR="006536E9" w:rsidRPr="002F58E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536E9" w:rsidRPr="002F58E1">
        <w:rPr>
          <w:rFonts w:ascii="Times New Roman" w:hAnsi="Times New Roman" w:cs="Times New Roman"/>
          <w:sz w:val="20"/>
          <w:szCs w:val="20"/>
        </w:rPr>
        <w:t>Sebeok</w:t>
      </w:r>
      <w:proofErr w:type="spellEnd"/>
      <w:r w:rsidR="006536E9" w:rsidRPr="002F58E1">
        <w:rPr>
          <w:rFonts w:ascii="Times New Roman" w:hAnsi="Times New Roman" w:cs="Times New Roman"/>
          <w:sz w:val="20"/>
          <w:szCs w:val="20"/>
        </w:rPr>
        <w:t xml:space="preserve"> who </w:t>
      </w:r>
      <w:r w:rsidR="00656740" w:rsidRPr="002F58E1">
        <w:rPr>
          <w:rFonts w:ascii="Times New Roman" w:hAnsi="Times New Roman" w:cs="Times New Roman"/>
          <w:sz w:val="20"/>
          <w:szCs w:val="20"/>
        </w:rPr>
        <w:t>identified</w:t>
      </w:r>
      <w:r w:rsidR="006536E9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D71B19" w:rsidRPr="002F58E1">
        <w:rPr>
          <w:rFonts w:ascii="Times New Roman" w:hAnsi="Times New Roman" w:cs="Times New Roman"/>
          <w:sz w:val="20"/>
          <w:szCs w:val="20"/>
        </w:rPr>
        <w:t>iconic ‘</w:t>
      </w:r>
      <w:r w:rsidR="006536E9" w:rsidRPr="002F58E1">
        <w:rPr>
          <w:rFonts w:ascii="Times New Roman" w:hAnsi="Times New Roman" w:cs="Times New Roman"/>
          <w:sz w:val="20"/>
          <w:szCs w:val="20"/>
        </w:rPr>
        <w:t>natural</w:t>
      </w:r>
      <w:r w:rsidR="00D71B19" w:rsidRPr="002F58E1">
        <w:rPr>
          <w:rFonts w:ascii="Times New Roman" w:hAnsi="Times New Roman" w:cs="Times New Roman"/>
          <w:sz w:val="20"/>
          <w:szCs w:val="20"/>
        </w:rPr>
        <w:t>’</w:t>
      </w:r>
      <w:r w:rsidR="00B3513E" w:rsidRPr="002F58E1">
        <w:rPr>
          <w:rFonts w:ascii="Times New Roman" w:hAnsi="Times New Roman" w:cs="Times New Roman"/>
          <w:sz w:val="20"/>
          <w:szCs w:val="20"/>
        </w:rPr>
        <w:t xml:space="preserve"> language as primary modeling </w:t>
      </w:r>
      <w:r w:rsidR="006536E9" w:rsidRPr="002F58E1">
        <w:rPr>
          <w:rFonts w:ascii="Times New Roman" w:hAnsi="Times New Roman" w:cs="Times New Roman"/>
          <w:sz w:val="20"/>
          <w:szCs w:val="20"/>
        </w:rPr>
        <w:t xml:space="preserve">system </w:t>
      </w:r>
      <w:r w:rsidR="00656740" w:rsidRPr="002F58E1">
        <w:rPr>
          <w:rFonts w:ascii="Times New Roman" w:hAnsi="Times New Roman" w:cs="Times New Roman"/>
          <w:sz w:val="20"/>
          <w:szCs w:val="20"/>
        </w:rPr>
        <w:t>(1991</w:t>
      </w:r>
      <w:r w:rsidR="006536E9" w:rsidRPr="002F58E1">
        <w:rPr>
          <w:rFonts w:ascii="Times New Roman" w:hAnsi="Times New Roman" w:cs="Times New Roman"/>
          <w:sz w:val="20"/>
          <w:szCs w:val="20"/>
        </w:rPr>
        <w:t xml:space="preserve">), Brier underlines the importance of Peirce’s category of </w:t>
      </w:r>
      <w:proofErr w:type="spellStart"/>
      <w:r w:rsidR="00900C7A" w:rsidRPr="002F58E1">
        <w:rPr>
          <w:rFonts w:ascii="Times New Roman" w:hAnsi="Times New Roman" w:cs="Times New Roman"/>
          <w:sz w:val="20"/>
          <w:szCs w:val="20"/>
        </w:rPr>
        <w:t>firstness</w:t>
      </w:r>
      <w:proofErr w:type="spellEnd"/>
      <w:r w:rsidR="00900C7A" w:rsidRPr="002F58E1">
        <w:rPr>
          <w:rFonts w:ascii="Times New Roman" w:hAnsi="Times New Roman" w:cs="Times New Roman"/>
          <w:sz w:val="20"/>
          <w:szCs w:val="20"/>
        </w:rPr>
        <w:t xml:space="preserve"> by saying “</w:t>
      </w:r>
      <w:r w:rsidR="006536E9" w:rsidRPr="002F58E1">
        <w:rPr>
          <w:rFonts w:ascii="Times New Roman" w:hAnsi="Times New Roman" w:cs="Times New Roman"/>
          <w:sz w:val="20"/>
          <w:szCs w:val="20"/>
        </w:rPr>
        <w:t>To Peirce, a feeling is a quality of immediate consciousness having its own quality, one that is independent of any other state of mind and that is perfectly simple in itself.</w:t>
      </w:r>
      <w:r w:rsidR="00900C7A" w:rsidRPr="002F58E1">
        <w:rPr>
          <w:rFonts w:ascii="Times New Roman" w:hAnsi="Times New Roman" w:cs="Times New Roman"/>
          <w:sz w:val="20"/>
          <w:szCs w:val="20"/>
        </w:rPr>
        <w:t>”</w:t>
      </w:r>
      <w:r w:rsidR="006536E9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2160DC" w:rsidRPr="002F58E1">
        <w:rPr>
          <w:rFonts w:ascii="Times New Roman" w:hAnsi="Times New Roman" w:cs="Times New Roman"/>
          <w:sz w:val="20"/>
          <w:szCs w:val="20"/>
        </w:rPr>
        <w:t xml:space="preserve">(2008: </w:t>
      </w:r>
      <w:r w:rsidR="006536E9" w:rsidRPr="002F58E1">
        <w:rPr>
          <w:rFonts w:ascii="Times New Roman" w:hAnsi="Times New Roman" w:cs="Times New Roman"/>
          <w:sz w:val="20"/>
          <w:szCs w:val="20"/>
        </w:rPr>
        <w:t>347</w:t>
      </w:r>
      <w:r w:rsidR="002160DC" w:rsidRPr="002F58E1">
        <w:rPr>
          <w:rFonts w:ascii="Times New Roman" w:hAnsi="Times New Roman" w:cs="Times New Roman"/>
          <w:sz w:val="20"/>
          <w:szCs w:val="20"/>
        </w:rPr>
        <w:t>)</w:t>
      </w:r>
      <w:r w:rsidR="00900C7A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900C7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 Brier underlines in </w:t>
      </w:r>
      <w:proofErr w:type="spellStart"/>
      <w:r w:rsidR="00900C7A" w:rsidRPr="002F58E1">
        <w:rPr>
          <w:rFonts w:ascii="Times New Roman" w:hAnsi="Times New Roman" w:cs="Times New Roman"/>
          <w:i/>
          <w:sz w:val="20"/>
          <w:szCs w:val="20"/>
          <w:lang w:val="en-GB"/>
        </w:rPr>
        <w:t>cybersemiotics</w:t>
      </w:r>
      <w:proofErr w:type="spellEnd"/>
      <w:proofErr w:type="gramStart"/>
      <w:r w:rsidR="00900C7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53686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</w:t>
      </w:r>
      <w:proofErr w:type="gramEnd"/>
      <w:r w:rsidR="0053686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understanding of information needs to include a theorisation of </w:t>
      </w:r>
      <w:r w:rsidR="00BE148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Peirce’s notion of </w:t>
      </w:r>
      <w:r w:rsidR="00536865" w:rsidRPr="002F58E1">
        <w:rPr>
          <w:rFonts w:ascii="Times New Roman" w:hAnsi="Times New Roman" w:cs="Times New Roman"/>
          <w:sz w:val="20"/>
          <w:szCs w:val="20"/>
          <w:lang w:val="en-GB"/>
        </w:rPr>
        <w:t>qualia,</w:t>
      </w:r>
      <w:r w:rsidR="00BE198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 approach that has </w:t>
      </w:r>
      <w:r w:rsidR="009C066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only </w:t>
      </w:r>
      <w:r w:rsidR="00BE1984" w:rsidRPr="002F58E1">
        <w:rPr>
          <w:rFonts w:ascii="Times New Roman" w:hAnsi="Times New Roman" w:cs="Times New Roman"/>
          <w:sz w:val="20"/>
          <w:szCs w:val="20"/>
          <w:lang w:val="en-GB"/>
        </w:rPr>
        <w:t>recently been taken up</w:t>
      </w:r>
      <w:r w:rsidR="009C066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applied</w:t>
      </w:r>
      <w:r w:rsidR="00BE198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by </w:t>
      </w:r>
      <w:proofErr w:type="spellStart"/>
      <w:r w:rsidR="00BE1984" w:rsidRPr="002F58E1">
        <w:rPr>
          <w:rFonts w:ascii="Times New Roman" w:hAnsi="Times New Roman" w:cs="Times New Roman"/>
          <w:sz w:val="20"/>
          <w:szCs w:val="20"/>
          <w:lang w:val="en-GB"/>
        </w:rPr>
        <w:t>Cobley</w:t>
      </w:r>
      <w:proofErr w:type="spellEnd"/>
      <w:r w:rsidR="00BE198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(2009) in relation to a theory of feelings within narrative, and by Wheeler (2010) in reference to the necessity of knowledge gaps as embodied in humans’ need for religion or spirituality.</w:t>
      </w:r>
      <w:r w:rsidR="00285399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285399" w:rsidRPr="002F58E1">
        <w:rPr>
          <w:rFonts w:ascii="Times New Roman" w:hAnsi="Times New Roman" w:cs="Times New Roman"/>
          <w:sz w:val="20"/>
          <w:szCs w:val="20"/>
          <w:lang w:val="en-GB"/>
        </w:rPr>
        <w:t>These applicative efforts show that f</w:t>
      </w:r>
      <w:r w:rsidR="002160D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eelings or qualia </w:t>
      </w:r>
      <w:r w:rsidR="00285399" w:rsidRPr="002F58E1">
        <w:rPr>
          <w:rFonts w:ascii="Times New Roman" w:hAnsi="Times New Roman" w:cs="Times New Roman"/>
          <w:sz w:val="20"/>
          <w:szCs w:val="20"/>
          <w:lang w:val="en-GB"/>
        </w:rPr>
        <w:lastRenderedPageBreak/>
        <w:t>need to</w:t>
      </w:r>
      <w:r w:rsidR="002160D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be further delineated in relation to their functional aspect</w:t>
      </w:r>
      <w:r w:rsidR="00285399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2160DC" w:rsidRPr="002F58E1">
        <w:rPr>
          <w:rFonts w:ascii="Times New Roman" w:hAnsi="Times New Roman" w:cs="Times New Roman"/>
          <w:sz w:val="20"/>
          <w:szCs w:val="20"/>
          <w:lang w:val="en-GB"/>
        </w:rPr>
        <w:t>, that</w:t>
      </w:r>
      <w:r w:rsidR="009C531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is, in relation to their cause and purpose. Thus </w:t>
      </w:r>
      <w:r w:rsidR="00A3253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on one side, </w:t>
      </w:r>
      <w:r w:rsidR="009C531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information becomes relevant to a living being when one has already had </w:t>
      </w:r>
      <w:r w:rsidR="009C5311" w:rsidRPr="002F58E1">
        <w:rPr>
          <w:rFonts w:ascii="Times New Roman" w:hAnsi="Times New Roman" w:cs="Times New Roman"/>
          <w:i/>
          <w:sz w:val="20"/>
          <w:szCs w:val="20"/>
          <w:lang w:val="en-GB"/>
        </w:rPr>
        <w:t>previous experience</w:t>
      </w:r>
      <w:r w:rsidR="009C531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9429B1" w:rsidRPr="002F58E1">
        <w:rPr>
          <w:rFonts w:ascii="Times New Roman" w:hAnsi="Times New Roman" w:cs="Times New Roman"/>
          <w:sz w:val="20"/>
          <w:szCs w:val="20"/>
          <w:lang w:val="en-GB"/>
        </w:rPr>
        <w:t>or previous inform</w:t>
      </w:r>
      <w:r w:rsidR="0097508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ed emotions) arising from </w:t>
      </w:r>
      <w:r w:rsidR="009C531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objects. This ‘collection of previous emotions’ that aids the recognition of something as relevant, or as a piece of information, can be better explained </w:t>
      </w:r>
      <w:r w:rsidR="009429B1" w:rsidRPr="002F58E1">
        <w:rPr>
          <w:rFonts w:ascii="Times New Roman" w:hAnsi="Times New Roman" w:cs="Times New Roman"/>
          <w:sz w:val="20"/>
          <w:szCs w:val="20"/>
          <w:lang w:val="en-GB"/>
        </w:rPr>
        <w:t>in reference to</w:t>
      </w:r>
      <w:r w:rsidR="0061679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16796" w:rsidRPr="002F58E1">
        <w:rPr>
          <w:rFonts w:ascii="Times New Roman" w:hAnsi="Times New Roman" w:cs="Times New Roman"/>
          <w:sz w:val="20"/>
          <w:szCs w:val="20"/>
          <w:lang w:val="en-GB"/>
        </w:rPr>
        <w:t>Juri</w:t>
      </w:r>
      <w:proofErr w:type="spellEnd"/>
      <w:r w:rsidR="009C531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5311" w:rsidRPr="002F58E1">
        <w:rPr>
          <w:rFonts w:ascii="Times New Roman" w:hAnsi="Times New Roman" w:cs="Times New Roman"/>
          <w:sz w:val="20"/>
          <w:szCs w:val="20"/>
          <w:lang w:val="en-GB"/>
        </w:rPr>
        <w:t>Lotman’s</w:t>
      </w:r>
      <w:proofErr w:type="spellEnd"/>
      <w:r w:rsidR="0097508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05764" w:rsidRPr="002F58E1">
        <w:rPr>
          <w:rFonts w:ascii="Times New Roman" w:hAnsi="Times New Roman" w:cs="Times New Roman"/>
          <w:sz w:val="20"/>
          <w:szCs w:val="20"/>
          <w:lang w:val="en-GB"/>
        </w:rPr>
        <w:t>amusing</w:t>
      </w:r>
      <w:r w:rsidR="0097508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illustration of</w:t>
      </w:r>
      <w:r w:rsidR="009C531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C5311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common memory </w:t>
      </w:r>
      <w:r w:rsidR="009C5311" w:rsidRPr="002F58E1">
        <w:rPr>
          <w:rFonts w:ascii="Times New Roman" w:hAnsi="Times New Roman" w:cs="Times New Roman"/>
          <w:sz w:val="20"/>
          <w:szCs w:val="20"/>
          <w:lang w:val="en-GB"/>
        </w:rPr>
        <w:t>(2001 [1990])</w:t>
      </w:r>
      <w:r w:rsidR="00A3253A" w:rsidRPr="002F58E1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:rsidR="00A3253A" w:rsidRPr="002F58E1" w:rsidRDefault="00A3253A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D238DF" w:rsidRPr="002F58E1" w:rsidRDefault="00A3253A" w:rsidP="00927525">
      <w:pPr>
        <w:ind w:left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There is a story about the </w:t>
      </w:r>
      <w:r w:rsidR="009C531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celebrated mathematician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P. L.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Chebyshev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An unexpected audience consisting of tailors,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modistes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fashionable young ladies turned up to one of his lectures on the subject of the mathematical problem of cutting the cloth. But the lecturer’s opening words: ‘Let’s suppose for simplicity’s sake that the human body is spherical’ put them to flight. Only the mathematician who found nothing strange in the remark stayed. The text ‘select</w:t>
      </w:r>
      <w:bookmarkStart w:id="0" w:name="_GoBack"/>
      <w:bookmarkEnd w:id="0"/>
      <w:r w:rsidRPr="002F58E1">
        <w:rPr>
          <w:rFonts w:ascii="Times New Roman" w:hAnsi="Times New Roman" w:cs="Times New Roman"/>
          <w:sz w:val="20"/>
          <w:szCs w:val="20"/>
          <w:lang w:val="en-GB"/>
        </w:rPr>
        <w:t>ed’ its own audience creating it in its own image and likeness. Communication with another person is only possible</w:t>
      </w:r>
      <w:r w:rsidR="00AF6F9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if there is some degree of common memory</w:t>
      </w:r>
      <w:r w:rsidR="004F7B88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8D0467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(2001: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63)</w:t>
      </w:r>
    </w:p>
    <w:p w:rsidR="00A3253A" w:rsidRPr="002F58E1" w:rsidRDefault="00A3253A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F6F96" w:rsidRPr="002F58E1" w:rsidRDefault="004F7B88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Thus, similarly, one may argue that </w:t>
      </w:r>
      <w:r w:rsidR="00AF6F96" w:rsidRPr="002F58E1">
        <w:rPr>
          <w:rFonts w:ascii="Times New Roman" w:hAnsi="Times New Roman" w:cs="Times New Roman"/>
          <w:sz w:val="20"/>
          <w:szCs w:val="20"/>
          <w:lang w:val="en-GB"/>
        </w:rPr>
        <w:t>information becomes relevant to a living system only when the system itself has already a model of</w:t>
      </w:r>
      <w:r w:rsidR="009429B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</w:t>
      </w:r>
      <w:r w:rsidR="00AF6F9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 stored 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 </w:t>
      </w:r>
      <w:r w:rsidR="009429B1" w:rsidRPr="002F58E1">
        <w:rPr>
          <w:rFonts w:ascii="Times New Roman" w:hAnsi="Times New Roman" w:cs="Times New Roman"/>
          <w:sz w:val="20"/>
          <w:szCs w:val="20"/>
          <w:lang w:val="en-GB"/>
        </w:rPr>
        <w:t>the form of emotion –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429B1" w:rsidRPr="002F58E1">
        <w:rPr>
          <w:rFonts w:ascii="Times New Roman" w:hAnsi="Times New Roman" w:cs="Times New Roman"/>
          <w:sz w:val="20"/>
          <w:szCs w:val="20"/>
          <w:lang w:val="en-GB"/>
        </w:rPr>
        <w:t>that is, informed emotion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429B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- within a web of other emotions, </w:t>
      </w:r>
      <w:r w:rsidR="00616796" w:rsidRPr="002F58E1">
        <w:rPr>
          <w:rFonts w:ascii="Times New Roman" w:hAnsi="Times New Roman" w:cs="Times New Roman"/>
          <w:sz w:val="20"/>
          <w:szCs w:val="20"/>
          <w:lang w:val="en-GB"/>
        </w:rPr>
        <w:t>called by</w:t>
      </w:r>
      <w:r w:rsidR="00F0576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F05764" w:rsidRPr="002F58E1">
        <w:rPr>
          <w:rFonts w:ascii="Times New Roman" w:hAnsi="Times New Roman" w:cs="Times New Roman"/>
          <w:sz w:val="20"/>
          <w:szCs w:val="20"/>
          <w:lang w:val="en-GB"/>
        </w:rPr>
        <w:t>Lotman</w:t>
      </w:r>
      <w:proofErr w:type="spellEnd"/>
      <w:r w:rsidR="00F0576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>‘</w:t>
      </w:r>
      <w:r w:rsidR="009429B1" w:rsidRPr="002F58E1">
        <w:rPr>
          <w:rFonts w:ascii="Times New Roman" w:hAnsi="Times New Roman" w:cs="Times New Roman"/>
          <w:sz w:val="20"/>
          <w:szCs w:val="20"/>
          <w:lang w:val="en-GB"/>
        </w:rPr>
        <w:t>common memory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="009429B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AF6F96" w:rsidRPr="002F58E1">
        <w:rPr>
          <w:rFonts w:ascii="Times New Roman" w:hAnsi="Times New Roman" w:cs="Times New Roman"/>
          <w:sz w:val="20"/>
          <w:szCs w:val="20"/>
          <w:lang w:val="en-GB"/>
        </w:rPr>
        <w:t>In this way</w:t>
      </w:r>
      <w:r w:rsidR="001D37B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common memory becomes the </w:t>
      </w:r>
      <w:r w:rsidR="00AF6F96" w:rsidRPr="002F58E1">
        <w:rPr>
          <w:rFonts w:ascii="Times New Roman" w:hAnsi="Times New Roman" w:cs="Times New Roman"/>
          <w:sz w:val="20"/>
          <w:szCs w:val="20"/>
          <w:lang w:val="en-GB"/>
        </w:rPr>
        <w:t>antecedent cause</w:t>
      </w:r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 </w:t>
      </w:r>
      <w:r w:rsidR="001D37B6" w:rsidRPr="002F58E1">
        <w:rPr>
          <w:rFonts w:ascii="Times New Roman" w:hAnsi="Times New Roman" w:cs="Times New Roman"/>
          <w:sz w:val="20"/>
          <w:szCs w:val="20"/>
          <w:lang w:val="en-GB"/>
        </w:rPr>
        <w:t>the antecedent constraining factor of information.</w:t>
      </w:r>
    </w:p>
    <w:p w:rsidR="00CF4DD0" w:rsidRPr="002F58E1" w:rsidRDefault="00CF4DD0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BE1480" w:rsidRPr="002F58E1" w:rsidRDefault="00AF6F96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On the other side, it is also </w:t>
      </w:r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>future experiences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or future emotions that </w:t>
      </w:r>
      <w:r w:rsidR="001B12E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potentially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frame information</w:t>
      </w:r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In relation to </w:t>
      </w:r>
      <w:proofErr w:type="spellStart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intended as biological communication, Kull, Deacon, </w:t>
      </w:r>
      <w:proofErr w:type="spellStart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>Emmeche</w:t>
      </w:r>
      <w:proofErr w:type="spellEnd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>Hoffmeyer</w:t>
      </w:r>
      <w:proofErr w:type="spellEnd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proofErr w:type="spellStart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>Stjernfelt</w:t>
      </w:r>
      <w:proofErr w:type="spellEnd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affirm that “teleological processes that are specially organised with respect to specific ends or referents are unique to living systems.” (2009: 168) Thus teleology is a defining feature of </w:t>
      </w:r>
      <w:proofErr w:type="spellStart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>, which</w:t>
      </w:r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turn is the</w:t>
      </w:r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defining feature of life. One may argue that if teleology describes </w:t>
      </w:r>
      <w:proofErr w:type="spellStart"/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 an irreducible sign-object-</w:t>
      </w:r>
      <w:proofErr w:type="spellStart"/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relation,</w:t>
      </w:r>
      <w:r w:rsidR="00CF4DD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then </w:t>
      </w:r>
      <w:r w:rsidR="00264FF6" w:rsidRPr="002F58E1">
        <w:rPr>
          <w:rFonts w:ascii="Times New Roman" w:hAnsi="Times New Roman" w:cs="Times New Roman"/>
          <w:sz w:val="20"/>
          <w:szCs w:val="20"/>
          <w:lang w:val="en-GB"/>
        </w:rPr>
        <w:t>at the same it also characterise</w:t>
      </w:r>
      <w:r w:rsidR="00616796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264FF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information, </w:t>
      </w:r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which, as </w:t>
      </w:r>
      <w:proofErr w:type="spellStart"/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>Deely</w:t>
      </w:r>
      <w:r w:rsidR="001B12E1" w:rsidRPr="002F58E1">
        <w:rPr>
          <w:rFonts w:ascii="Times New Roman" w:hAnsi="Times New Roman" w:cs="Times New Roman"/>
          <w:sz w:val="20"/>
          <w:szCs w:val="20"/>
          <w:lang w:val="en-GB"/>
        </w:rPr>
        <w:t>’s</w:t>
      </w:r>
      <w:proofErr w:type="spellEnd"/>
      <w:r w:rsidR="001B12E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reconfiguration of objectivity allowed us to affirm</w:t>
      </w:r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>, is in the relationship between thing an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object. 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Hence </w:t>
      </w:r>
      <w:r w:rsidR="00264FF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future </w:t>
      </w:r>
      <w:proofErr w:type="spellStart"/>
      <w:r w:rsidR="001B12E1" w:rsidRPr="002F58E1">
        <w:rPr>
          <w:rFonts w:ascii="Times New Roman" w:hAnsi="Times New Roman" w:cs="Times New Roman"/>
          <w:sz w:val="20"/>
          <w:szCs w:val="20"/>
          <w:lang w:val="en-GB"/>
        </w:rPr>
        <w:t>interpretants</w:t>
      </w:r>
      <w:proofErr w:type="spellEnd"/>
      <w:r w:rsidR="001B12E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 </w:t>
      </w:r>
      <w:r w:rsidR="001B12E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form of </w:t>
      </w:r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future </w:t>
      </w:r>
      <w:r w:rsidR="00264FF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emotions are what allow the </w:t>
      </w:r>
      <w:r w:rsidR="001B12E1" w:rsidRPr="002F58E1">
        <w:rPr>
          <w:rFonts w:ascii="Times New Roman" w:hAnsi="Times New Roman" w:cs="Times New Roman"/>
          <w:sz w:val="20"/>
          <w:szCs w:val="20"/>
          <w:lang w:val="en-GB"/>
        </w:rPr>
        <w:t>recognition</w:t>
      </w:r>
      <w:r w:rsidR="00264FF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thus the framing of information in the present.</w:t>
      </w:r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This view is supported by the fact that </w:t>
      </w:r>
      <w:proofErr w:type="spellStart"/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2A454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himself declared that </w:t>
      </w:r>
      <w:r w:rsidR="002A4543" w:rsidRPr="002F58E1">
        <w:rPr>
          <w:rFonts w:ascii="Times New Roman" w:hAnsi="Times New Roman" w:cs="Times New Roman"/>
          <w:sz w:val="20"/>
          <w:szCs w:val="20"/>
        </w:rPr>
        <w:t xml:space="preserve">“the ideal of semiotic analysis is to combine causal with functional </w:t>
      </w:r>
      <w:r w:rsidR="001B12E1" w:rsidRPr="002F58E1">
        <w:rPr>
          <w:rFonts w:ascii="Times New Roman" w:hAnsi="Times New Roman" w:cs="Times New Roman"/>
          <w:sz w:val="20"/>
          <w:szCs w:val="20"/>
        </w:rPr>
        <w:t>[</w:t>
      </w:r>
      <w:r w:rsidR="002A4543" w:rsidRPr="002F58E1">
        <w:rPr>
          <w:rFonts w:ascii="Times New Roman" w:hAnsi="Times New Roman" w:cs="Times New Roman"/>
          <w:sz w:val="20"/>
          <w:szCs w:val="20"/>
        </w:rPr>
        <w:t>teleological] explanation - to show how sign form interrelates dynamically with sign function</w:t>
      </w:r>
      <w:r w:rsidR="0044093C" w:rsidRPr="002F58E1">
        <w:rPr>
          <w:rFonts w:ascii="Times New Roman" w:hAnsi="Times New Roman" w:cs="Times New Roman"/>
          <w:sz w:val="20"/>
          <w:szCs w:val="20"/>
        </w:rPr>
        <w:t>.”</w:t>
      </w:r>
      <w:r w:rsidR="002A4543" w:rsidRPr="002F58E1">
        <w:rPr>
          <w:rFonts w:ascii="Times New Roman" w:hAnsi="Times New Roman" w:cs="Times New Roman"/>
          <w:sz w:val="20"/>
          <w:szCs w:val="20"/>
        </w:rPr>
        <w:t>(1979: 13)</w:t>
      </w:r>
      <w:r w:rsidR="002224C6" w:rsidRPr="002F58E1">
        <w:rPr>
          <w:rFonts w:ascii="Times New Roman" w:hAnsi="Times New Roman" w:cs="Times New Roman"/>
          <w:sz w:val="20"/>
          <w:szCs w:val="20"/>
        </w:rPr>
        <w:t xml:space="preserve"> Emotions, </w:t>
      </w:r>
      <w:r w:rsidR="00AB0331" w:rsidRPr="002F58E1">
        <w:rPr>
          <w:rFonts w:ascii="Times New Roman" w:hAnsi="Times New Roman" w:cs="Times New Roman"/>
          <w:sz w:val="20"/>
          <w:szCs w:val="20"/>
        </w:rPr>
        <w:t>understood</w:t>
      </w:r>
      <w:r w:rsidR="002224C6" w:rsidRPr="002F58E1">
        <w:rPr>
          <w:rFonts w:ascii="Times New Roman" w:hAnsi="Times New Roman" w:cs="Times New Roman"/>
          <w:sz w:val="20"/>
          <w:szCs w:val="20"/>
        </w:rPr>
        <w:t xml:space="preserve"> as the </w:t>
      </w:r>
      <w:r w:rsidR="00AB0331" w:rsidRPr="002F58E1">
        <w:rPr>
          <w:rFonts w:ascii="Times New Roman" w:hAnsi="Times New Roman" w:cs="Times New Roman"/>
          <w:sz w:val="20"/>
          <w:szCs w:val="20"/>
        </w:rPr>
        <w:t xml:space="preserve">most fundamental </w:t>
      </w:r>
      <w:r w:rsidR="002224C6" w:rsidRPr="002F58E1">
        <w:rPr>
          <w:rFonts w:ascii="Times New Roman" w:hAnsi="Times New Roman" w:cs="Times New Roman"/>
          <w:sz w:val="20"/>
          <w:szCs w:val="20"/>
        </w:rPr>
        <w:t xml:space="preserve">semiotic events that can occur within living beings, obviously may need to be theorized in light of theory of the observer, and thus as being present in both the </w:t>
      </w:r>
      <w:r w:rsidR="00BE148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observed system and </w:t>
      </w:r>
      <w:r w:rsidR="002224C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BE1480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observing system. </w:t>
      </w:r>
    </w:p>
    <w:p w:rsidR="000920D9" w:rsidRPr="002F58E1" w:rsidRDefault="000920D9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303FC4" w:rsidRPr="002F58E1" w:rsidRDefault="00303FC4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The challenges posed by the constraining</w:t>
      </w:r>
      <w:r w:rsidR="00D61FC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 </w:t>
      </w:r>
      <w:r w:rsidR="00D61FC5" w:rsidRPr="002F58E1">
        <w:rPr>
          <w:rFonts w:ascii="Times New Roman" w:hAnsi="Times New Roman" w:cs="Times New Roman"/>
          <w:i/>
          <w:sz w:val="20"/>
          <w:szCs w:val="20"/>
          <w:lang w:val="en-GB"/>
        </w:rPr>
        <w:t>motivating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conditions of information that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as shown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consist of environmental framing, sensorial framing, and emotional framing in their cause and purpose declination, show that </w:t>
      </w:r>
      <w:r w:rsidR="00420F0B" w:rsidRPr="002F58E1">
        <w:rPr>
          <w:rFonts w:ascii="Times New Roman" w:hAnsi="Times New Roman" w:cs="Times New Roman"/>
          <w:sz w:val="20"/>
          <w:szCs w:val="20"/>
          <w:lang w:val="en-GB"/>
        </w:rPr>
        <w:t>there is no information as such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or</w:t>
      </w:r>
      <w:r w:rsidR="0085114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 as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conceived </w:t>
      </w:r>
      <w:r w:rsidR="0085114E" w:rsidRPr="002F58E1">
        <w:rPr>
          <w:rFonts w:ascii="Times New Roman" w:hAnsi="Times New Roman" w:cs="Times New Roman"/>
          <w:sz w:val="20"/>
          <w:szCs w:val="20"/>
          <w:lang w:val="en-GB"/>
        </w:rPr>
        <w:t>in isolation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. Nor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 simply in ‘the thing’ or in ‘the object’ (arbitrarily created by the observer’s mind). </w:t>
      </w:r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Information is found in the irreducible, bio-semiotic process that links at once all these </w:t>
      </w:r>
      <w:proofErr w:type="gramStart"/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>conditions,</w:t>
      </w:r>
      <w:proofErr w:type="gramEnd"/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and that is simultaneously constrained by them.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 thus emerges at once with the emergence of an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05764" w:rsidRPr="002F58E1">
        <w:rPr>
          <w:rFonts w:ascii="Times New Roman" w:hAnsi="Times New Roman" w:cs="Times New Roman"/>
          <w:sz w:val="20"/>
          <w:szCs w:val="20"/>
          <w:lang w:val="en-GB"/>
        </w:rPr>
        <w:t>that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F0576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turn, recursively linking to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other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interpretants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>, constitute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at once the organism’s objective w</w:t>
      </w:r>
      <w:r w:rsidR="00282A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orld, or, to use </w:t>
      </w:r>
      <w:proofErr w:type="spellStart"/>
      <w:r w:rsidR="00282A28" w:rsidRPr="002F58E1">
        <w:rPr>
          <w:rFonts w:ascii="Times New Roman" w:hAnsi="Times New Roman" w:cs="Times New Roman"/>
          <w:sz w:val="20"/>
          <w:szCs w:val="20"/>
          <w:lang w:val="en-GB"/>
        </w:rPr>
        <w:t>Jakob</w:t>
      </w:r>
      <w:proofErr w:type="spellEnd"/>
      <w:r w:rsidR="00282A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von </w:t>
      </w:r>
      <w:proofErr w:type="spellStart"/>
      <w:r w:rsidR="00282A28" w:rsidRPr="002F58E1">
        <w:rPr>
          <w:rFonts w:ascii="Times New Roman" w:hAnsi="Times New Roman" w:cs="Times New Roman"/>
          <w:sz w:val="20"/>
          <w:szCs w:val="20"/>
          <w:lang w:val="en-GB"/>
        </w:rPr>
        <w:t>Uexkü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ll’s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term, its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Umwelt</w:t>
      </w:r>
      <w:proofErr w:type="spellEnd"/>
      <w:r w:rsidR="0061679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82A28" w:rsidRPr="002F58E1">
        <w:rPr>
          <w:rFonts w:ascii="Times New Roman" w:hAnsi="Times New Roman" w:cs="Times New Roman"/>
          <w:sz w:val="20"/>
          <w:szCs w:val="20"/>
        </w:rPr>
        <w:t>(1982 [1940])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. Information is </w:t>
      </w:r>
      <w:r w:rsidR="00F0576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ultimately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also constrained by the person who willingly perturbs the spontaneou</w:t>
      </w:r>
      <w:r w:rsidR="00F0576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 functionality of abduction and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turn</w:t>
      </w:r>
      <w:r w:rsidR="00F05764"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it into</w:t>
      </w:r>
      <w:r w:rsidR="00E80E7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less spontaneous, conscious process of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deduction and induction. That is, </w:t>
      </w:r>
      <w:r w:rsidR="00E80E7E" w:rsidRPr="002F58E1">
        <w:rPr>
          <w:rFonts w:ascii="Times New Roman" w:hAnsi="Times New Roman" w:cs="Times New Roman"/>
          <w:sz w:val="20"/>
          <w:szCs w:val="20"/>
          <w:lang w:val="en-GB"/>
        </w:rPr>
        <w:t>information is ultimately shaped</w:t>
      </w:r>
      <w:r w:rsidR="0061679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and its </w:t>
      </w:r>
      <w:proofErr w:type="spellStart"/>
      <w:r w:rsidR="00616796" w:rsidRPr="002F58E1">
        <w:rPr>
          <w:rFonts w:ascii="Times New Roman" w:hAnsi="Times New Roman" w:cs="Times New Roman"/>
          <w:sz w:val="20"/>
          <w:szCs w:val="20"/>
          <w:lang w:val="en-GB"/>
        </w:rPr>
        <w:t>abductive</w:t>
      </w:r>
      <w:proofErr w:type="spellEnd"/>
      <w:r w:rsidR="0061679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overtone 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>interrupted</w:t>
      </w:r>
      <w:r w:rsidR="00616796" w:rsidRPr="002F58E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E80E7E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by its conscious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observer.</w:t>
      </w:r>
    </w:p>
    <w:p w:rsidR="00E54BBB" w:rsidRPr="002F58E1" w:rsidRDefault="00E54BBB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E54BBB" w:rsidRPr="002F58E1" w:rsidRDefault="00E54BBB" w:rsidP="008D6FA3">
      <w:pPr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42B54" w:rsidRPr="002F58E1" w:rsidRDefault="00E54BBB" w:rsidP="008D6FA3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2F58E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Conclusion</w:t>
      </w:r>
    </w:p>
    <w:p w:rsidR="00814C2B" w:rsidRPr="002F58E1" w:rsidRDefault="00814C2B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E90385" w:rsidRPr="002F58E1" w:rsidRDefault="00814C2B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specific goal of this essay was to contribute towards bringing analytical clarity within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biosemiotics</w:t>
      </w:r>
      <w:proofErr w:type="spell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by tackling the definition of one of its most </w:t>
      </w:r>
      <w:proofErr w:type="gramStart"/>
      <w:r w:rsidRPr="002F58E1">
        <w:rPr>
          <w:rFonts w:ascii="Times New Roman" w:hAnsi="Times New Roman" w:cs="Times New Roman"/>
          <w:sz w:val="20"/>
          <w:szCs w:val="20"/>
          <w:lang w:val="en-GB"/>
        </w:rPr>
        <w:t>fundamental,</w:t>
      </w:r>
      <w:proofErr w:type="gramEnd"/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possibly most controversial term</w:t>
      </w:r>
      <w:r w:rsidR="00AB0331" w:rsidRPr="002F58E1">
        <w:rPr>
          <w:rFonts w:ascii="Times New Roman" w:hAnsi="Times New Roman" w:cs="Times New Roman"/>
          <w:sz w:val="20"/>
          <w:szCs w:val="20"/>
          <w:lang w:val="en-GB"/>
        </w:rPr>
        <w:t>s: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information.  As</w:t>
      </w:r>
      <w:r w:rsidR="000C4E6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94062" w:rsidRPr="002F58E1">
        <w:rPr>
          <w:rFonts w:ascii="Times New Roman" w:hAnsi="Times New Roman" w:cs="Times New Roman"/>
          <w:sz w:val="20"/>
          <w:szCs w:val="20"/>
          <w:lang w:val="en-GB"/>
        </w:rPr>
        <w:t>shown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, t</w:t>
      </w:r>
      <w:r w:rsidR="0069555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he history of the concept of </w:t>
      </w:r>
      <w:r w:rsidR="000C4E6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information </w:t>
      </w:r>
      <w:r w:rsidR="0069555D" w:rsidRPr="002F58E1">
        <w:rPr>
          <w:rFonts w:ascii="Times New Roman" w:hAnsi="Times New Roman" w:cs="Times New Roman"/>
          <w:sz w:val="20"/>
          <w:szCs w:val="20"/>
          <w:lang w:val="en-GB"/>
        </w:rPr>
        <w:t>f</w:t>
      </w:r>
      <w:r w:rsidR="007B145E" w:rsidRPr="002F58E1">
        <w:rPr>
          <w:rFonts w:ascii="Times New Roman" w:hAnsi="Times New Roman" w:cs="Times New Roman"/>
          <w:sz w:val="20"/>
          <w:szCs w:val="20"/>
          <w:lang w:val="en-GB"/>
        </w:rPr>
        <w:t>rom its thermody</w:t>
      </w:r>
      <w:r w:rsidR="007B6C6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namic roots, through information theory to </w:t>
      </w:r>
      <w:r w:rsidR="0069555D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cybernetics, </w:t>
      </w:r>
      <w:r w:rsidR="000C4E61" w:rsidRPr="002F58E1">
        <w:rPr>
          <w:rFonts w:ascii="Times New Roman" w:hAnsi="Times New Roman" w:cs="Times New Roman"/>
          <w:sz w:val="20"/>
          <w:szCs w:val="20"/>
          <w:lang w:val="en-GB"/>
        </w:rPr>
        <w:t>displays an uneven development</w:t>
      </w:r>
      <w:r w:rsidR="0069555D" w:rsidRPr="002F58E1">
        <w:rPr>
          <w:rFonts w:ascii="Times New Roman" w:hAnsi="Times New Roman" w:cs="Times New Roman"/>
          <w:sz w:val="20"/>
          <w:szCs w:val="20"/>
          <w:lang w:val="en-GB"/>
        </w:rPr>
        <w:t>. Information was in fact firmly found in the observed system in first order cybernetics, then in the observing system in second order cybernetics.</w:t>
      </w:r>
      <w:r w:rsidR="00185F6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Information was first true (necessarily existing), then it was conceived of as false (arbitrarily constructed).</w:t>
      </w:r>
      <w:r w:rsidR="00856C2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94062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Seen from an interdisciplinary perspective that seeks to cast a unitary view on the reality which it observes, </w:t>
      </w:r>
      <w:r w:rsidR="00A560F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functionally </w:t>
      </w:r>
      <w:r w:rsidR="00E94062" w:rsidRPr="002F58E1">
        <w:rPr>
          <w:rFonts w:ascii="Times New Roman" w:hAnsi="Times New Roman" w:cs="Times New Roman"/>
          <w:sz w:val="20"/>
          <w:szCs w:val="20"/>
          <w:lang w:val="en-GB"/>
        </w:rPr>
        <w:t>d</w:t>
      </w:r>
      <w:proofErr w:type="spellStart"/>
      <w:r w:rsidR="000C4E61" w:rsidRPr="002F58E1">
        <w:rPr>
          <w:rFonts w:ascii="Times New Roman" w:hAnsi="Times New Roman" w:cs="Times New Roman"/>
          <w:sz w:val="20"/>
          <w:szCs w:val="20"/>
        </w:rPr>
        <w:t>ifferent</w:t>
      </w:r>
      <w:proofErr w:type="spellEnd"/>
      <w:r w:rsidR="000C4E61" w:rsidRPr="002F58E1">
        <w:rPr>
          <w:rFonts w:ascii="Times New Roman" w:hAnsi="Times New Roman" w:cs="Times New Roman"/>
          <w:sz w:val="20"/>
          <w:szCs w:val="20"/>
        </w:rPr>
        <w:t xml:space="preserve"> views</w:t>
      </w:r>
      <w:r w:rsidR="00231371" w:rsidRPr="002F58E1">
        <w:rPr>
          <w:rFonts w:ascii="Times New Roman" w:hAnsi="Times New Roman" w:cs="Times New Roman"/>
          <w:sz w:val="20"/>
          <w:szCs w:val="20"/>
        </w:rPr>
        <w:t xml:space="preserve"> o</w:t>
      </w:r>
      <w:r w:rsidR="000C4E61" w:rsidRPr="002F58E1">
        <w:rPr>
          <w:rFonts w:ascii="Times New Roman" w:hAnsi="Times New Roman" w:cs="Times New Roman"/>
          <w:sz w:val="20"/>
          <w:szCs w:val="20"/>
        </w:rPr>
        <w:t>n</w:t>
      </w:r>
      <w:r w:rsidR="00231371" w:rsidRPr="002F58E1">
        <w:rPr>
          <w:rFonts w:ascii="Times New Roman" w:hAnsi="Times New Roman" w:cs="Times New Roman"/>
          <w:sz w:val="20"/>
          <w:szCs w:val="20"/>
        </w:rPr>
        <w:t xml:space="preserve"> information </w:t>
      </w:r>
      <w:r w:rsidR="00F93730" w:rsidRPr="002F58E1">
        <w:rPr>
          <w:rFonts w:ascii="Times New Roman" w:hAnsi="Times New Roman" w:cs="Times New Roman"/>
          <w:sz w:val="20"/>
          <w:szCs w:val="20"/>
        </w:rPr>
        <w:t xml:space="preserve">in cybernetics </w:t>
      </w:r>
      <w:r w:rsidR="00BF661F" w:rsidRPr="002F58E1">
        <w:rPr>
          <w:rFonts w:ascii="Times New Roman" w:hAnsi="Times New Roman" w:cs="Times New Roman"/>
          <w:sz w:val="20"/>
          <w:szCs w:val="20"/>
        </w:rPr>
        <w:t xml:space="preserve">end up in a subject/object dichotomy that could be bypassed only by utilizing a method of enquiry more flexible than logic. </w:t>
      </w:r>
      <w:r w:rsidR="007B6C64" w:rsidRPr="002F58E1">
        <w:rPr>
          <w:rFonts w:ascii="Times New Roman" w:hAnsi="Times New Roman" w:cs="Times New Roman"/>
          <w:sz w:val="20"/>
          <w:szCs w:val="20"/>
        </w:rPr>
        <w:t xml:space="preserve">This </w:t>
      </w:r>
      <w:r w:rsidR="000906C4" w:rsidRPr="002F58E1">
        <w:rPr>
          <w:rFonts w:ascii="Times New Roman" w:hAnsi="Times New Roman" w:cs="Times New Roman"/>
          <w:sz w:val="20"/>
          <w:szCs w:val="20"/>
        </w:rPr>
        <w:t xml:space="preserve">more flexible </w:t>
      </w:r>
      <w:r w:rsidR="007B6C64" w:rsidRPr="002F58E1">
        <w:rPr>
          <w:rFonts w:ascii="Times New Roman" w:hAnsi="Times New Roman" w:cs="Times New Roman"/>
          <w:sz w:val="20"/>
          <w:szCs w:val="20"/>
        </w:rPr>
        <w:t>approach is ‘semiotics proper’, as conceived in the tradition of Charles Peirce. Semiotics proper, then, is broader than semantic or syntactic-driven logic because it includes pragmatics.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 Peirce</w:t>
      </w:r>
      <w:r w:rsidR="00AB0331" w:rsidRPr="002F58E1">
        <w:rPr>
          <w:rFonts w:ascii="Times New Roman" w:hAnsi="Times New Roman" w:cs="Times New Roman"/>
          <w:sz w:val="20"/>
          <w:szCs w:val="20"/>
        </w:rPr>
        <w:t>,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 in fact</w:t>
      </w:r>
      <w:r w:rsidR="00AB0331" w:rsidRPr="002F58E1">
        <w:rPr>
          <w:rFonts w:ascii="Times New Roman" w:hAnsi="Times New Roman" w:cs="Times New Roman"/>
          <w:sz w:val="20"/>
          <w:szCs w:val="20"/>
        </w:rPr>
        <w:t>,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 defines semiotics</w:t>
      </w:r>
      <w:r w:rsidR="00AB0331" w:rsidRPr="002F58E1">
        <w:rPr>
          <w:rFonts w:ascii="Times New Roman" w:hAnsi="Times New Roman" w:cs="Times New Roman"/>
          <w:sz w:val="20"/>
          <w:szCs w:val="20"/>
        </w:rPr>
        <w:t xml:space="preserve"> as</w:t>
      </w:r>
      <w:r w:rsidR="007B6C64" w:rsidRPr="002F58E1">
        <w:rPr>
          <w:rFonts w:ascii="Times New Roman" w:hAnsi="Times New Roman" w:cs="Times New Roman"/>
          <w:sz w:val="20"/>
          <w:szCs w:val="20"/>
        </w:rPr>
        <w:t xml:space="preserve"> ‘quasi-necessary’, hinting at the fact that semiotics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 is yet </w:t>
      </w:r>
      <w:r w:rsidR="007B6C64" w:rsidRPr="002F58E1">
        <w:rPr>
          <w:rFonts w:ascii="Times New Roman" w:hAnsi="Times New Roman" w:cs="Times New Roman"/>
          <w:sz w:val="20"/>
          <w:szCs w:val="20"/>
        </w:rPr>
        <w:t>more flexible than logic, but nevertheless it does not exclude</w:t>
      </w:r>
      <w:r w:rsidR="000906C4" w:rsidRPr="002F58E1">
        <w:rPr>
          <w:rFonts w:ascii="Times New Roman" w:hAnsi="Times New Roman" w:cs="Times New Roman"/>
          <w:sz w:val="20"/>
          <w:szCs w:val="20"/>
        </w:rPr>
        <w:t xml:space="preserve"> it (as embodied in his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 tr</w:t>
      </w:r>
      <w:r w:rsidR="000906C4" w:rsidRPr="002F58E1">
        <w:rPr>
          <w:rFonts w:ascii="Times New Roman" w:hAnsi="Times New Roman" w:cs="Times New Roman"/>
          <w:sz w:val="20"/>
          <w:szCs w:val="20"/>
        </w:rPr>
        <w:t>i</w:t>
      </w:r>
      <w:r w:rsidR="00877B38" w:rsidRPr="002F58E1">
        <w:rPr>
          <w:rFonts w:ascii="Times New Roman" w:hAnsi="Times New Roman" w:cs="Times New Roman"/>
          <w:sz w:val="20"/>
          <w:szCs w:val="20"/>
        </w:rPr>
        <w:t>adic model of the sign</w:t>
      </w:r>
      <w:r w:rsidR="000906C4" w:rsidRPr="002F58E1">
        <w:rPr>
          <w:rFonts w:ascii="Times New Roman" w:hAnsi="Times New Roman" w:cs="Times New Roman"/>
          <w:sz w:val="20"/>
          <w:szCs w:val="20"/>
        </w:rPr>
        <w:t>)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. </w:t>
      </w:r>
      <w:r w:rsidR="009C0833" w:rsidRPr="002F58E1">
        <w:rPr>
          <w:rFonts w:ascii="Times New Roman" w:hAnsi="Times New Roman" w:cs="Times New Roman"/>
          <w:sz w:val="20"/>
          <w:szCs w:val="20"/>
        </w:rPr>
        <w:t xml:space="preserve">Within </w:t>
      </w:r>
      <w:proofErr w:type="spellStart"/>
      <w:r w:rsidR="00877B38" w:rsidRPr="002F58E1">
        <w:rPr>
          <w:rFonts w:ascii="Times New Roman" w:hAnsi="Times New Roman" w:cs="Times New Roman"/>
          <w:sz w:val="20"/>
          <w:szCs w:val="20"/>
        </w:rPr>
        <w:t>Pei</w:t>
      </w:r>
      <w:r w:rsidR="000906C4" w:rsidRPr="002F58E1">
        <w:rPr>
          <w:rFonts w:ascii="Times New Roman" w:hAnsi="Times New Roman" w:cs="Times New Roman"/>
          <w:sz w:val="20"/>
          <w:szCs w:val="20"/>
        </w:rPr>
        <w:t>rce</w:t>
      </w:r>
      <w:r w:rsidR="00877B38" w:rsidRPr="002F58E1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877B38" w:rsidRPr="002F58E1">
        <w:rPr>
          <w:rFonts w:ascii="Times New Roman" w:hAnsi="Times New Roman" w:cs="Times New Roman"/>
          <w:sz w:val="20"/>
          <w:szCs w:val="20"/>
        </w:rPr>
        <w:t xml:space="preserve"> semiotics</w:t>
      </w:r>
      <w:r w:rsidR="00AE66D5" w:rsidRPr="002F58E1">
        <w:rPr>
          <w:rFonts w:ascii="Times New Roman" w:hAnsi="Times New Roman" w:cs="Times New Roman"/>
          <w:sz w:val="20"/>
          <w:szCs w:val="20"/>
        </w:rPr>
        <w:t xml:space="preserve">, the work of John </w:t>
      </w:r>
      <w:proofErr w:type="spellStart"/>
      <w:r w:rsidR="00AE66D5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AE66D5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3A79C8" w:rsidRPr="002F58E1">
        <w:rPr>
          <w:rFonts w:ascii="Times New Roman" w:hAnsi="Times New Roman" w:cs="Times New Roman"/>
          <w:sz w:val="20"/>
          <w:szCs w:val="20"/>
        </w:rPr>
        <w:t xml:space="preserve">and particularly his distinction between </w:t>
      </w:r>
      <w:r w:rsidR="00877B38" w:rsidRPr="002F58E1">
        <w:rPr>
          <w:rFonts w:ascii="Times New Roman" w:hAnsi="Times New Roman" w:cs="Times New Roman"/>
          <w:sz w:val="20"/>
          <w:szCs w:val="20"/>
        </w:rPr>
        <w:t>‘</w:t>
      </w:r>
      <w:r w:rsidR="003A79C8" w:rsidRPr="002F58E1">
        <w:rPr>
          <w:rFonts w:ascii="Times New Roman" w:hAnsi="Times New Roman" w:cs="Times New Roman"/>
          <w:sz w:val="20"/>
          <w:szCs w:val="20"/>
        </w:rPr>
        <w:t>thing</w:t>
      </w:r>
      <w:r w:rsidR="00877B38" w:rsidRPr="002F58E1">
        <w:rPr>
          <w:rFonts w:ascii="Times New Roman" w:hAnsi="Times New Roman" w:cs="Times New Roman"/>
          <w:sz w:val="20"/>
          <w:szCs w:val="20"/>
        </w:rPr>
        <w:t>’</w:t>
      </w:r>
      <w:r w:rsidR="003A79C8" w:rsidRPr="002F58E1">
        <w:rPr>
          <w:rFonts w:ascii="Times New Roman" w:hAnsi="Times New Roman" w:cs="Times New Roman"/>
          <w:sz w:val="20"/>
          <w:szCs w:val="20"/>
        </w:rPr>
        <w:t xml:space="preserve"> and </w:t>
      </w:r>
      <w:r w:rsidR="00877B38" w:rsidRPr="002F58E1">
        <w:rPr>
          <w:rFonts w:ascii="Times New Roman" w:hAnsi="Times New Roman" w:cs="Times New Roman"/>
          <w:sz w:val="20"/>
          <w:szCs w:val="20"/>
        </w:rPr>
        <w:t>‘</w:t>
      </w:r>
      <w:r w:rsidR="003A79C8" w:rsidRPr="002F58E1">
        <w:rPr>
          <w:rFonts w:ascii="Times New Roman" w:hAnsi="Times New Roman" w:cs="Times New Roman"/>
          <w:sz w:val="20"/>
          <w:szCs w:val="20"/>
        </w:rPr>
        <w:t>object</w:t>
      </w:r>
      <w:r w:rsidR="00877B38" w:rsidRPr="002F58E1">
        <w:rPr>
          <w:rFonts w:ascii="Times New Roman" w:hAnsi="Times New Roman" w:cs="Times New Roman"/>
          <w:sz w:val="20"/>
          <w:szCs w:val="20"/>
        </w:rPr>
        <w:t>’</w:t>
      </w:r>
      <w:r w:rsidR="000906C4" w:rsidRPr="002F58E1">
        <w:rPr>
          <w:rFonts w:ascii="Times New Roman" w:hAnsi="Times New Roman" w:cs="Times New Roman"/>
          <w:sz w:val="20"/>
          <w:szCs w:val="20"/>
        </w:rPr>
        <w:t xml:space="preserve"> have been identified</w:t>
      </w:r>
      <w:r w:rsidR="009C0833" w:rsidRPr="002F58E1">
        <w:rPr>
          <w:rFonts w:ascii="Times New Roman" w:hAnsi="Times New Roman" w:cs="Times New Roman"/>
          <w:sz w:val="20"/>
          <w:szCs w:val="20"/>
        </w:rPr>
        <w:t xml:space="preserve"> as pivotal contributions that cannot be bypassed if one wants to embrace </w:t>
      </w:r>
      <w:proofErr w:type="spellStart"/>
      <w:r w:rsidR="009C0833" w:rsidRPr="002F58E1">
        <w:rPr>
          <w:rFonts w:ascii="Times New Roman" w:hAnsi="Times New Roman" w:cs="Times New Roman"/>
          <w:sz w:val="20"/>
          <w:szCs w:val="20"/>
        </w:rPr>
        <w:t>biosemiotics</w:t>
      </w:r>
      <w:proofErr w:type="spellEnd"/>
      <w:r w:rsidR="009C0833" w:rsidRPr="002F58E1">
        <w:rPr>
          <w:rFonts w:ascii="Times New Roman" w:hAnsi="Times New Roman" w:cs="Times New Roman"/>
          <w:sz w:val="20"/>
          <w:szCs w:val="20"/>
        </w:rPr>
        <w:t xml:space="preserve"> from a ‘semiotic</w:t>
      </w:r>
      <w:r w:rsidR="008101D4" w:rsidRPr="002F58E1">
        <w:rPr>
          <w:rFonts w:ascii="Times New Roman" w:hAnsi="Times New Roman" w:cs="Times New Roman"/>
          <w:sz w:val="20"/>
          <w:szCs w:val="20"/>
        </w:rPr>
        <w:t>s</w:t>
      </w:r>
      <w:r w:rsidR="009C0833" w:rsidRPr="002F58E1">
        <w:rPr>
          <w:rFonts w:ascii="Times New Roman" w:hAnsi="Times New Roman" w:cs="Times New Roman"/>
          <w:sz w:val="20"/>
          <w:szCs w:val="20"/>
        </w:rPr>
        <w:t xml:space="preserve"> proper’ perspective.</w:t>
      </w:r>
      <w:r w:rsidR="003C628C" w:rsidRPr="002F58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B38" w:rsidRPr="002F58E1">
        <w:rPr>
          <w:rFonts w:ascii="Times New Roman" w:hAnsi="Times New Roman" w:cs="Times New Roman"/>
          <w:sz w:val="20"/>
          <w:szCs w:val="20"/>
        </w:rPr>
        <w:t>Deely’s</w:t>
      </w:r>
      <w:proofErr w:type="spellEnd"/>
      <w:r w:rsidR="00877B38" w:rsidRPr="002F58E1">
        <w:rPr>
          <w:rFonts w:ascii="Times New Roman" w:hAnsi="Times New Roman" w:cs="Times New Roman"/>
          <w:sz w:val="20"/>
          <w:szCs w:val="20"/>
        </w:rPr>
        <w:t xml:space="preserve"> reconfiguration of the ‘object’ within Peirce’s triadic model, into ‘thing’ and ‘object’ </w:t>
      </w:r>
      <w:r w:rsidR="000906C4" w:rsidRPr="002F58E1">
        <w:rPr>
          <w:rFonts w:ascii="Times New Roman" w:hAnsi="Times New Roman" w:cs="Times New Roman"/>
          <w:sz w:val="20"/>
          <w:szCs w:val="20"/>
        </w:rPr>
        <w:t xml:space="preserve">in fact 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allows one to locate information in the </w:t>
      </w:r>
      <w:r w:rsidR="00877B38" w:rsidRPr="002F58E1">
        <w:rPr>
          <w:rFonts w:ascii="Times New Roman" w:hAnsi="Times New Roman" w:cs="Times New Roman"/>
          <w:i/>
          <w:sz w:val="20"/>
          <w:szCs w:val="20"/>
        </w:rPr>
        <w:t xml:space="preserve">relationship </w:t>
      </w:r>
      <w:r w:rsidR="00877B38" w:rsidRPr="002F58E1">
        <w:rPr>
          <w:rFonts w:ascii="Times New Roman" w:hAnsi="Times New Roman" w:cs="Times New Roman"/>
          <w:sz w:val="20"/>
          <w:szCs w:val="20"/>
        </w:rPr>
        <w:t>between thing and object, between what is mind-</w:t>
      </w:r>
      <w:r w:rsidR="00877B38" w:rsidRPr="002F58E1">
        <w:rPr>
          <w:rFonts w:ascii="Times New Roman" w:hAnsi="Times New Roman" w:cs="Times New Roman"/>
          <w:i/>
          <w:sz w:val="20"/>
          <w:szCs w:val="20"/>
        </w:rPr>
        <w:t>independent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 and what is mind-</w:t>
      </w:r>
      <w:r w:rsidR="00877B38" w:rsidRPr="002F58E1">
        <w:rPr>
          <w:rFonts w:ascii="Times New Roman" w:hAnsi="Times New Roman" w:cs="Times New Roman"/>
          <w:i/>
          <w:sz w:val="20"/>
          <w:szCs w:val="20"/>
        </w:rPr>
        <w:t>dependent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. </w:t>
      </w:r>
      <w:r w:rsidR="00000CE5" w:rsidRPr="002F58E1">
        <w:rPr>
          <w:rFonts w:ascii="Times New Roman" w:hAnsi="Times New Roman" w:cs="Times New Roman"/>
          <w:sz w:val="20"/>
          <w:szCs w:val="20"/>
        </w:rPr>
        <w:t xml:space="preserve">According to </w:t>
      </w:r>
      <w:proofErr w:type="spellStart"/>
      <w:r w:rsidR="00000CE5" w:rsidRPr="002F58E1">
        <w:rPr>
          <w:rFonts w:ascii="Times New Roman" w:hAnsi="Times New Roman" w:cs="Times New Roman"/>
          <w:sz w:val="20"/>
          <w:szCs w:val="20"/>
        </w:rPr>
        <w:t>Deely</w:t>
      </w:r>
      <w:proofErr w:type="spellEnd"/>
      <w:r w:rsidR="00000CE5" w:rsidRPr="002F58E1">
        <w:rPr>
          <w:rFonts w:ascii="Times New Roman" w:hAnsi="Times New Roman" w:cs="Times New Roman"/>
          <w:sz w:val="20"/>
          <w:szCs w:val="20"/>
        </w:rPr>
        <w:t xml:space="preserve"> then, t</w:t>
      </w:r>
      <w:r w:rsidRPr="002F58E1">
        <w:rPr>
          <w:rFonts w:ascii="Times New Roman" w:hAnsi="Times New Roman" w:cs="Times New Roman"/>
          <w:sz w:val="20"/>
          <w:szCs w:val="20"/>
        </w:rPr>
        <w:t>he o</w:t>
      </w:r>
      <w:r w:rsidR="00DC03E5" w:rsidRPr="002F58E1">
        <w:rPr>
          <w:rFonts w:ascii="Times New Roman" w:hAnsi="Times New Roman" w:cs="Times New Roman"/>
          <w:sz w:val="20"/>
          <w:szCs w:val="20"/>
        </w:rPr>
        <w:t>bjective worl</w:t>
      </w:r>
      <w:r w:rsidR="00026B4E" w:rsidRPr="002F58E1">
        <w:rPr>
          <w:rFonts w:ascii="Times New Roman" w:hAnsi="Times New Roman" w:cs="Times New Roman"/>
          <w:sz w:val="20"/>
          <w:szCs w:val="20"/>
        </w:rPr>
        <w:t>d</w:t>
      </w:r>
      <w:r w:rsidR="00DC03E5" w:rsidRPr="002F58E1">
        <w:rPr>
          <w:rFonts w:ascii="Times New Roman" w:hAnsi="Times New Roman" w:cs="Times New Roman"/>
          <w:sz w:val="20"/>
          <w:szCs w:val="20"/>
        </w:rPr>
        <w:t xml:space="preserve"> views </w:t>
      </w:r>
      <w:r w:rsidRPr="002F58E1">
        <w:rPr>
          <w:rFonts w:ascii="Times New Roman" w:hAnsi="Times New Roman" w:cs="Times New Roman"/>
          <w:sz w:val="20"/>
          <w:szCs w:val="20"/>
        </w:rPr>
        <w:t xml:space="preserve">of organisms </w:t>
      </w:r>
      <w:r w:rsidR="00DC03E5" w:rsidRPr="002F58E1">
        <w:rPr>
          <w:rFonts w:ascii="Times New Roman" w:hAnsi="Times New Roman" w:cs="Times New Roman"/>
          <w:sz w:val="20"/>
          <w:szCs w:val="20"/>
        </w:rPr>
        <w:t>can be physical and objective (</w:t>
      </w:r>
      <w:r w:rsidR="0028498A" w:rsidRPr="002F58E1">
        <w:rPr>
          <w:rFonts w:ascii="Times New Roman" w:hAnsi="Times New Roman" w:cs="Times New Roman"/>
          <w:sz w:val="20"/>
          <w:szCs w:val="20"/>
        </w:rPr>
        <w:t xml:space="preserve">known and </w:t>
      </w:r>
      <w:r w:rsidR="00DC03E5" w:rsidRPr="002F58E1">
        <w:rPr>
          <w:rFonts w:ascii="Times New Roman" w:hAnsi="Times New Roman" w:cs="Times New Roman"/>
          <w:sz w:val="20"/>
          <w:szCs w:val="20"/>
        </w:rPr>
        <w:t>accurate) or merely objective (known but inaccurate)</w:t>
      </w:r>
      <w:r w:rsidR="0028498A" w:rsidRPr="002F58E1">
        <w:rPr>
          <w:rFonts w:ascii="Times New Roman" w:hAnsi="Times New Roman" w:cs="Times New Roman"/>
          <w:sz w:val="20"/>
          <w:szCs w:val="20"/>
        </w:rPr>
        <w:t xml:space="preserve">. </w:t>
      </w:r>
      <w:r w:rsidR="0028498A" w:rsidRPr="002F58E1">
        <w:rPr>
          <w:rFonts w:ascii="Times New Roman" w:hAnsi="Times New Roman" w:cs="Times New Roman"/>
          <w:sz w:val="20"/>
          <w:szCs w:val="20"/>
          <w:lang w:val="en-GB"/>
        </w:rPr>
        <w:lastRenderedPageBreak/>
        <w:t>Thus the broadly defining factor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284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information are not ‘either/or’ as found in logic (i.e. information is </w:t>
      </w:r>
      <w:r w:rsidR="0028498A" w:rsidRPr="002F58E1">
        <w:rPr>
          <w:rFonts w:ascii="Times New Roman" w:hAnsi="Times New Roman" w:cs="Times New Roman"/>
          <w:i/>
          <w:sz w:val="20"/>
          <w:szCs w:val="20"/>
          <w:lang w:val="en-GB"/>
        </w:rPr>
        <w:t>either</w:t>
      </w:r>
      <w:r w:rsidR="00284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true </w:t>
      </w:r>
      <w:r w:rsidR="0028498A" w:rsidRPr="002F58E1">
        <w:rPr>
          <w:rFonts w:ascii="Times New Roman" w:hAnsi="Times New Roman" w:cs="Times New Roman"/>
          <w:i/>
          <w:sz w:val="20"/>
          <w:szCs w:val="20"/>
          <w:lang w:val="en-GB"/>
        </w:rPr>
        <w:t>or</w:t>
      </w:r>
      <w:r w:rsidR="00284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false), but are ‘both/and’ as found in hypothetical reasoning, abduction and semiotics (i.e. information is </w:t>
      </w:r>
      <w:r w:rsidR="0028498A" w:rsidRPr="002F58E1">
        <w:rPr>
          <w:rFonts w:ascii="Times New Roman" w:hAnsi="Times New Roman" w:cs="Times New Roman"/>
          <w:i/>
          <w:sz w:val="20"/>
          <w:szCs w:val="20"/>
          <w:lang w:val="en-GB"/>
        </w:rPr>
        <w:t>both</w:t>
      </w:r>
      <w:r w:rsidR="00284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true </w:t>
      </w:r>
      <w:r w:rsidR="0028498A" w:rsidRPr="002F58E1">
        <w:rPr>
          <w:rFonts w:ascii="Times New Roman" w:hAnsi="Times New Roman" w:cs="Times New Roman"/>
          <w:i/>
          <w:sz w:val="20"/>
          <w:szCs w:val="20"/>
          <w:lang w:val="en-GB"/>
        </w:rPr>
        <w:t>and</w:t>
      </w:r>
      <w:r w:rsidR="00284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false). </w:t>
      </w:r>
      <w:r w:rsidR="006A125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This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is </w:t>
      </w:r>
      <w:r w:rsidR="006A1251" w:rsidRPr="002F58E1">
        <w:rPr>
          <w:rFonts w:ascii="Times New Roman" w:hAnsi="Times New Roman" w:cs="Times New Roman"/>
          <w:sz w:val="20"/>
          <w:szCs w:val="20"/>
          <w:lang w:val="en-GB"/>
        </w:rPr>
        <w:t>evident in that o</w:t>
      </w:r>
      <w:r w:rsidR="000906C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rganisms can successfully live in </w:t>
      </w:r>
      <w:proofErr w:type="spellStart"/>
      <w:r w:rsidR="000906C4" w:rsidRPr="002F58E1">
        <w:rPr>
          <w:rFonts w:ascii="Times New Roman" w:hAnsi="Times New Roman" w:cs="Times New Roman"/>
          <w:sz w:val="20"/>
          <w:szCs w:val="20"/>
          <w:lang w:val="en-GB"/>
        </w:rPr>
        <w:t>Umwelten</w:t>
      </w:r>
      <w:proofErr w:type="spellEnd"/>
      <w:r w:rsidR="000906C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that are not entirely acc</w:t>
      </w:r>
      <w:r w:rsidR="006A1251" w:rsidRPr="002F58E1">
        <w:rPr>
          <w:rFonts w:ascii="Times New Roman" w:hAnsi="Times New Roman" w:cs="Times New Roman"/>
          <w:sz w:val="20"/>
          <w:szCs w:val="20"/>
          <w:lang w:val="en-GB"/>
        </w:rPr>
        <w:t>urate, but find them ne</w:t>
      </w:r>
      <w:r w:rsidR="000906C4" w:rsidRPr="002F58E1">
        <w:rPr>
          <w:rFonts w:ascii="Times New Roman" w:hAnsi="Times New Roman" w:cs="Times New Roman"/>
          <w:sz w:val="20"/>
          <w:szCs w:val="20"/>
          <w:lang w:val="en-GB"/>
        </w:rPr>
        <w:t>ve</w:t>
      </w:r>
      <w:r w:rsidR="006A1251" w:rsidRPr="002F58E1">
        <w:rPr>
          <w:rFonts w:ascii="Times New Roman" w:hAnsi="Times New Roman" w:cs="Times New Roman"/>
          <w:sz w:val="20"/>
          <w:szCs w:val="20"/>
          <w:lang w:val="en-GB"/>
        </w:rPr>
        <w:t>r</w:t>
      </w:r>
      <w:r w:rsidR="000906C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theless functional. </w:t>
      </w:r>
      <w:r w:rsidR="00284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Therefore </w:t>
      </w:r>
      <w:proofErr w:type="spellStart"/>
      <w:r w:rsidR="0028498A" w:rsidRPr="002F58E1">
        <w:rPr>
          <w:rFonts w:ascii="Times New Roman" w:hAnsi="Times New Roman" w:cs="Times New Roman"/>
          <w:sz w:val="20"/>
          <w:szCs w:val="20"/>
          <w:lang w:val="en-GB"/>
        </w:rPr>
        <w:t>Deely’s</w:t>
      </w:r>
      <w:proofErr w:type="spellEnd"/>
      <w:r w:rsidR="00284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A321C" w:rsidRPr="002F58E1">
        <w:rPr>
          <w:rFonts w:ascii="Times New Roman" w:hAnsi="Times New Roman" w:cs="Times New Roman"/>
          <w:i/>
          <w:sz w:val="20"/>
          <w:szCs w:val="20"/>
          <w:lang w:val="en-GB"/>
        </w:rPr>
        <w:t>purely objective reality</w:t>
      </w:r>
      <w:r w:rsidR="0028498A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mitigates the</w:t>
      </w:r>
      <w:r w:rsidR="0028498A" w:rsidRPr="002F58E1">
        <w:rPr>
          <w:rFonts w:ascii="Times New Roman" w:hAnsi="Times New Roman" w:cs="Times New Roman"/>
          <w:sz w:val="20"/>
          <w:szCs w:val="20"/>
        </w:rPr>
        <w:t xml:space="preserve"> naïve objectivism superseding first order cybernetics and the radical constructivism of second order cybernetics</w:t>
      </w:r>
      <w:r w:rsidR="006D6927" w:rsidRPr="002F58E1">
        <w:rPr>
          <w:rFonts w:ascii="Times New Roman" w:hAnsi="Times New Roman" w:cs="Times New Roman"/>
          <w:sz w:val="20"/>
          <w:szCs w:val="20"/>
        </w:rPr>
        <w:t xml:space="preserve"> by allowing one, in turn, to reconfigure information as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 neither necessary nor arbitrary, but </w:t>
      </w:r>
      <w:r w:rsidR="006D6927" w:rsidRPr="002F58E1">
        <w:rPr>
          <w:rFonts w:ascii="Times New Roman" w:hAnsi="Times New Roman" w:cs="Times New Roman"/>
          <w:sz w:val="20"/>
          <w:szCs w:val="20"/>
        </w:rPr>
        <w:t>as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877B38" w:rsidRPr="002F58E1">
        <w:rPr>
          <w:rFonts w:ascii="Times New Roman" w:hAnsi="Times New Roman" w:cs="Times New Roman"/>
          <w:i/>
          <w:sz w:val="20"/>
          <w:szCs w:val="20"/>
        </w:rPr>
        <w:t>both</w:t>
      </w:r>
      <w:r w:rsidR="00697355" w:rsidRPr="002F58E1">
        <w:rPr>
          <w:rFonts w:ascii="Times New Roman" w:hAnsi="Times New Roman" w:cs="Times New Roman"/>
          <w:sz w:val="20"/>
          <w:szCs w:val="20"/>
        </w:rPr>
        <w:t xml:space="preserve">. At the same time, </w:t>
      </w:r>
      <w:proofErr w:type="spellStart"/>
      <w:r w:rsidR="00697355" w:rsidRPr="002F58E1">
        <w:rPr>
          <w:rFonts w:ascii="Times New Roman" w:hAnsi="Times New Roman" w:cs="Times New Roman"/>
          <w:sz w:val="20"/>
          <w:szCs w:val="20"/>
        </w:rPr>
        <w:t>Lotman’s</w:t>
      </w:r>
      <w:proofErr w:type="spellEnd"/>
      <w:r w:rsidR="00697355" w:rsidRPr="002F58E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97355" w:rsidRPr="002F58E1">
        <w:rPr>
          <w:rFonts w:ascii="Times New Roman" w:hAnsi="Times New Roman" w:cs="Times New Roman"/>
          <w:sz w:val="20"/>
          <w:szCs w:val="20"/>
        </w:rPr>
        <w:t>Sebeok</w:t>
      </w:r>
      <w:r w:rsidR="004B222E" w:rsidRPr="002F58E1">
        <w:rPr>
          <w:rFonts w:ascii="Times New Roman" w:hAnsi="Times New Roman" w:cs="Times New Roman"/>
          <w:sz w:val="20"/>
          <w:szCs w:val="20"/>
        </w:rPr>
        <w:t>’s</w:t>
      </w:r>
      <w:proofErr w:type="spellEnd"/>
      <w:r w:rsidR="00697355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4B222E" w:rsidRPr="002F58E1">
        <w:rPr>
          <w:rFonts w:ascii="Times New Roman" w:hAnsi="Times New Roman" w:cs="Times New Roman"/>
          <w:sz w:val="20"/>
          <w:szCs w:val="20"/>
        </w:rPr>
        <w:t xml:space="preserve">recursive </w:t>
      </w:r>
      <w:r w:rsidR="00697355" w:rsidRPr="002F58E1">
        <w:rPr>
          <w:rFonts w:ascii="Times New Roman" w:hAnsi="Times New Roman" w:cs="Times New Roman"/>
          <w:sz w:val="20"/>
          <w:szCs w:val="20"/>
        </w:rPr>
        <w:t>vie</w:t>
      </w:r>
      <w:r w:rsidR="00AF7FC6" w:rsidRPr="002F58E1">
        <w:rPr>
          <w:rFonts w:ascii="Times New Roman" w:hAnsi="Times New Roman" w:cs="Times New Roman"/>
          <w:sz w:val="20"/>
          <w:szCs w:val="20"/>
        </w:rPr>
        <w:t xml:space="preserve">ws of </w:t>
      </w:r>
      <w:proofErr w:type="spellStart"/>
      <w:r w:rsidR="00AF7FC6" w:rsidRPr="002F58E1">
        <w:rPr>
          <w:rFonts w:ascii="Times New Roman" w:hAnsi="Times New Roman" w:cs="Times New Roman"/>
          <w:sz w:val="20"/>
          <w:szCs w:val="20"/>
        </w:rPr>
        <w:t>semiosis</w:t>
      </w:r>
      <w:proofErr w:type="spellEnd"/>
      <w:r w:rsidR="00000CE5" w:rsidRPr="002F58E1">
        <w:rPr>
          <w:rFonts w:ascii="Times New Roman" w:hAnsi="Times New Roman" w:cs="Times New Roman"/>
          <w:sz w:val="20"/>
          <w:szCs w:val="20"/>
        </w:rPr>
        <w:t xml:space="preserve"> (both informed by cybernetics</w:t>
      </w:r>
      <w:r w:rsidR="00697355" w:rsidRPr="002F58E1">
        <w:rPr>
          <w:rFonts w:ascii="Times New Roman" w:hAnsi="Times New Roman" w:cs="Times New Roman"/>
          <w:sz w:val="20"/>
          <w:szCs w:val="20"/>
        </w:rPr>
        <w:t>)</w:t>
      </w:r>
      <w:r w:rsidR="00AF7FC6" w:rsidRPr="002F58E1">
        <w:rPr>
          <w:rFonts w:ascii="Times New Roman" w:hAnsi="Times New Roman" w:cs="Times New Roman"/>
          <w:sz w:val="20"/>
          <w:szCs w:val="20"/>
        </w:rPr>
        <w:t xml:space="preserve"> reinforce </w:t>
      </w:r>
      <w:r w:rsidR="00BF6457" w:rsidRPr="002F58E1">
        <w:rPr>
          <w:rFonts w:ascii="Times New Roman" w:hAnsi="Times New Roman" w:cs="Times New Roman"/>
          <w:sz w:val="20"/>
          <w:szCs w:val="20"/>
        </w:rPr>
        <w:t xml:space="preserve">a systemic </w:t>
      </w:r>
      <w:r w:rsidR="00AF7FC6" w:rsidRPr="002F58E1">
        <w:rPr>
          <w:rFonts w:ascii="Times New Roman" w:hAnsi="Times New Roman" w:cs="Times New Roman"/>
          <w:sz w:val="20"/>
          <w:szCs w:val="20"/>
        </w:rPr>
        <w:t>und</w:t>
      </w:r>
      <w:r w:rsidR="00000CE5" w:rsidRPr="002F58E1">
        <w:rPr>
          <w:rFonts w:ascii="Times New Roman" w:hAnsi="Times New Roman" w:cs="Times New Roman"/>
          <w:sz w:val="20"/>
          <w:szCs w:val="20"/>
        </w:rPr>
        <w:t xml:space="preserve">erstanding of information </w:t>
      </w:r>
      <w:r w:rsidRPr="002F58E1">
        <w:rPr>
          <w:rFonts w:ascii="Times New Roman" w:hAnsi="Times New Roman" w:cs="Times New Roman"/>
          <w:sz w:val="20"/>
          <w:szCs w:val="20"/>
        </w:rPr>
        <w:t>in terms of circularity and</w:t>
      </w:r>
      <w:r w:rsidR="00AF7FC6" w:rsidRPr="002F58E1">
        <w:rPr>
          <w:rFonts w:ascii="Times New Roman" w:hAnsi="Times New Roman" w:cs="Times New Roman"/>
          <w:sz w:val="20"/>
          <w:szCs w:val="20"/>
        </w:rPr>
        <w:t xml:space="preserve"> holism. Information</w:t>
      </w:r>
      <w:r w:rsidR="00F06E94" w:rsidRPr="002F58E1">
        <w:rPr>
          <w:rFonts w:ascii="Times New Roman" w:hAnsi="Times New Roman" w:cs="Times New Roman"/>
          <w:sz w:val="20"/>
          <w:szCs w:val="20"/>
        </w:rPr>
        <w:t>,</w:t>
      </w:r>
      <w:r w:rsidR="00AF7FC6" w:rsidRPr="002F58E1">
        <w:rPr>
          <w:rFonts w:ascii="Times New Roman" w:hAnsi="Times New Roman" w:cs="Times New Roman"/>
          <w:sz w:val="20"/>
          <w:szCs w:val="20"/>
        </w:rPr>
        <w:t xml:space="preserve"> in fact</w:t>
      </w:r>
      <w:r w:rsidR="00F06E94" w:rsidRPr="002F58E1">
        <w:rPr>
          <w:rFonts w:ascii="Times New Roman" w:hAnsi="Times New Roman" w:cs="Times New Roman"/>
          <w:sz w:val="20"/>
          <w:szCs w:val="20"/>
        </w:rPr>
        <w:t>,</w:t>
      </w:r>
      <w:r w:rsidR="00AF7FC6" w:rsidRPr="002F58E1">
        <w:rPr>
          <w:rFonts w:ascii="Times New Roman" w:hAnsi="Times New Roman" w:cs="Times New Roman"/>
          <w:sz w:val="20"/>
          <w:szCs w:val="20"/>
        </w:rPr>
        <w:t xml:space="preserve"> is proto-semiotic in the sense that </w:t>
      </w:r>
      <w:r w:rsidR="001C1228" w:rsidRPr="002F58E1">
        <w:rPr>
          <w:rFonts w:ascii="Times New Roman" w:hAnsi="Times New Roman" w:cs="Times New Roman"/>
          <w:sz w:val="20"/>
          <w:szCs w:val="20"/>
        </w:rPr>
        <w:t>it is a f</w:t>
      </w:r>
      <w:r w:rsidR="00000CE5" w:rsidRPr="002F58E1">
        <w:rPr>
          <w:rFonts w:ascii="Times New Roman" w:hAnsi="Times New Roman" w:cs="Times New Roman"/>
          <w:sz w:val="20"/>
          <w:szCs w:val="20"/>
        </w:rPr>
        <w:t xml:space="preserve">undamental element of </w:t>
      </w:r>
      <w:proofErr w:type="spellStart"/>
      <w:r w:rsidR="00000CE5" w:rsidRPr="002F58E1">
        <w:rPr>
          <w:rFonts w:ascii="Times New Roman" w:hAnsi="Times New Roman" w:cs="Times New Roman"/>
          <w:sz w:val="20"/>
          <w:szCs w:val="20"/>
        </w:rPr>
        <w:t>semiosis</w:t>
      </w:r>
      <w:proofErr w:type="spellEnd"/>
      <w:r w:rsidR="00000CE5" w:rsidRPr="002F58E1">
        <w:rPr>
          <w:rFonts w:ascii="Times New Roman" w:hAnsi="Times New Roman" w:cs="Times New Roman"/>
          <w:sz w:val="20"/>
          <w:szCs w:val="20"/>
        </w:rPr>
        <w:t xml:space="preserve"> but it does not come before it: it</w:t>
      </w:r>
      <w:r w:rsidR="001C1228" w:rsidRPr="002F58E1">
        <w:rPr>
          <w:rFonts w:ascii="Times New Roman" w:hAnsi="Times New Roman" w:cs="Times New Roman"/>
          <w:sz w:val="20"/>
          <w:szCs w:val="20"/>
        </w:rPr>
        <w:t xml:space="preserve"> emerges concomitantly within </w:t>
      </w:r>
      <w:r w:rsidR="00000CE5" w:rsidRPr="002F58E1">
        <w:rPr>
          <w:rFonts w:ascii="Times New Roman" w:hAnsi="Times New Roman" w:cs="Times New Roman"/>
          <w:sz w:val="20"/>
          <w:szCs w:val="20"/>
        </w:rPr>
        <w:t xml:space="preserve">and with </w:t>
      </w:r>
      <w:r w:rsidR="001C1228" w:rsidRPr="002F58E1">
        <w:rPr>
          <w:rFonts w:ascii="Times New Roman" w:hAnsi="Times New Roman" w:cs="Times New Roman"/>
          <w:sz w:val="20"/>
          <w:szCs w:val="20"/>
        </w:rPr>
        <w:t>it</w:t>
      </w:r>
      <w:r w:rsidR="006F3326" w:rsidRPr="002F58E1">
        <w:rPr>
          <w:rFonts w:ascii="Times New Roman" w:hAnsi="Times New Roman" w:cs="Times New Roman"/>
          <w:sz w:val="20"/>
          <w:szCs w:val="20"/>
        </w:rPr>
        <w:t>, thus it is an irredu</w:t>
      </w:r>
      <w:r w:rsidR="00607216" w:rsidRPr="002F58E1">
        <w:rPr>
          <w:rFonts w:ascii="Times New Roman" w:hAnsi="Times New Roman" w:cs="Times New Roman"/>
          <w:sz w:val="20"/>
          <w:szCs w:val="20"/>
        </w:rPr>
        <w:t xml:space="preserve">cible part of </w:t>
      </w:r>
      <w:proofErr w:type="spellStart"/>
      <w:r w:rsidR="00607216" w:rsidRPr="002F58E1">
        <w:rPr>
          <w:rFonts w:ascii="Times New Roman" w:hAnsi="Times New Roman" w:cs="Times New Roman"/>
          <w:sz w:val="20"/>
          <w:szCs w:val="20"/>
        </w:rPr>
        <w:t>semiosis</w:t>
      </w:r>
      <w:proofErr w:type="spellEnd"/>
      <w:r w:rsidR="006F3326" w:rsidRPr="002F58E1">
        <w:rPr>
          <w:rFonts w:ascii="Times New Roman" w:hAnsi="Times New Roman" w:cs="Times New Roman"/>
          <w:sz w:val="20"/>
          <w:szCs w:val="20"/>
        </w:rPr>
        <w:t>. Finally,</w:t>
      </w:r>
      <w:r w:rsidR="005707E9" w:rsidRPr="002F58E1">
        <w:rPr>
          <w:rFonts w:ascii="Times New Roman" w:hAnsi="Times New Roman" w:cs="Times New Roman"/>
          <w:sz w:val="20"/>
          <w:szCs w:val="20"/>
        </w:rPr>
        <w:t xml:space="preserve"> in light of information being both necessary and arbitrary </w:t>
      </w:r>
      <w:r w:rsidR="006F3326" w:rsidRPr="002F58E1">
        <w:rPr>
          <w:rFonts w:ascii="Times New Roman" w:hAnsi="Times New Roman" w:cs="Times New Roman"/>
          <w:sz w:val="20"/>
          <w:szCs w:val="20"/>
        </w:rPr>
        <w:t xml:space="preserve">one can conclude that information is </w:t>
      </w:r>
      <w:r w:rsidR="00877B38" w:rsidRPr="002F58E1">
        <w:rPr>
          <w:rFonts w:ascii="Times New Roman" w:hAnsi="Times New Roman" w:cs="Times New Roman"/>
          <w:i/>
          <w:sz w:val="20"/>
          <w:szCs w:val="20"/>
        </w:rPr>
        <w:t>motivated</w:t>
      </w:r>
      <w:r w:rsidR="00877B38" w:rsidRPr="002F58E1">
        <w:rPr>
          <w:rFonts w:ascii="Times New Roman" w:hAnsi="Times New Roman" w:cs="Times New Roman"/>
          <w:sz w:val="20"/>
          <w:szCs w:val="20"/>
        </w:rPr>
        <w:t xml:space="preserve">. The motivating or constraining conditions of information are </w:t>
      </w:r>
      <w:r w:rsidR="00877B38" w:rsidRPr="002F58E1">
        <w:rPr>
          <w:rFonts w:ascii="Times New Roman" w:hAnsi="Times New Roman" w:cs="Times New Roman"/>
          <w:i/>
          <w:sz w:val="20"/>
          <w:szCs w:val="20"/>
          <w:lang w:val="en-GB"/>
        </w:rPr>
        <w:t>environmental framing, sensorial framing</w:t>
      </w:r>
      <w:r w:rsidR="00877B3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and </w:t>
      </w:r>
      <w:r w:rsidR="00877B38" w:rsidRPr="002F58E1">
        <w:rPr>
          <w:rFonts w:ascii="Times New Roman" w:hAnsi="Times New Roman" w:cs="Times New Roman"/>
          <w:i/>
          <w:sz w:val="20"/>
          <w:szCs w:val="20"/>
          <w:lang w:val="en-GB"/>
        </w:rPr>
        <w:t>emotional framing</w:t>
      </w:r>
      <w:r w:rsidR="006F3326" w:rsidRPr="002F58E1">
        <w:rPr>
          <w:rFonts w:ascii="Times New Roman" w:hAnsi="Times New Roman" w:cs="Times New Roman"/>
          <w:sz w:val="20"/>
          <w:szCs w:val="20"/>
          <w:lang w:val="en-GB"/>
        </w:rPr>
        <w:t>. These need to be considered</w:t>
      </w:r>
      <w:r w:rsidR="00877B3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07216" w:rsidRPr="002F58E1">
        <w:rPr>
          <w:rFonts w:ascii="Times New Roman" w:hAnsi="Times New Roman" w:cs="Times New Roman"/>
          <w:sz w:val="20"/>
          <w:szCs w:val="20"/>
          <w:lang w:val="en-GB"/>
        </w:rPr>
        <w:t>1)</w:t>
      </w:r>
      <w:r w:rsidR="00877B3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within the context of cause-and-purpose, thus recursive processes of </w:t>
      </w:r>
      <w:proofErr w:type="spellStart"/>
      <w:r w:rsidR="006F3326" w:rsidRPr="002F58E1">
        <w:rPr>
          <w:rFonts w:ascii="Times New Roman" w:hAnsi="Times New Roman" w:cs="Times New Roman"/>
          <w:sz w:val="20"/>
          <w:szCs w:val="20"/>
          <w:lang w:val="en-GB"/>
        </w:rPr>
        <w:t>interpretant</w:t>
      </w:r>
      <w:proofErr w:type="spellEnd"/>
      <w:r w:rsidR="006F332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-formation, </w:t>
      </w:r>
      <w:r w:rsidR="00C37DC3" w:rsidRPr="002F58E1">
        <w:rPr>
          <w:rFonts w:ascii="Times New Roman" w:hAnsi="Times New Roman" w:cs="Times New Roman"/>
          <w:sz w:val="20"/>
          <w:szCs w:val="20"/>
          <w:lang w:val="en-GB"/>
        </w:rPr>
        <w:t>or</w:t>
      </w:r>
      <w:r w:rsidR="006F3326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877B38" w:rsidRPr="002F58E1">
        <w:rPr>
          <w:rFonts w:ascii="Times New Roman" w:hAnsi="Times New Roman" w:cs="Times New Roman"/>
          <w:i/>
          <w:sz w:val="20"/>
          <w:szCs w:val="20"/>
          <w:lang w:val="en-GB"/>
        </w:rPr>
        <w:t>learning</w:t>
      </w:r>
      <w:r w:rsidR="006F332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607216" w:rsidRPr="002F58E1">
        <w:rPr>
          <w:rFonts w:ascii="Times New Roman" w:hAnsi="Times New Roman" w:cs="Times New Roman"/>
          <w:sz w:val="20"/>
          <w:szCs w:val="20"/>
          <w:lang w:val="en-GB"/>
        </w:rPr>
        <w:t>2)</w:t>
      </w:r>
      <w:r w:rsidR="006F3326" w:rsidRPr="002F58E1">
        <w:rPr>
          <w:rFonts w:ascii="Times New Roman" w:hAnsi="Times New Roman" w:cs="Times New Roman"/>
          <w:sz w:val="20"/>
          <w:szCs w:val="20"/>
          <w:lang w:val="en-GB"/>
        </w:rPr>
        <w:t>wi</w:t>
      </w:r>
      <w:r w:rsidR="0060721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thin the context of observation; thus any account of these conditions </w:t>
      </w:r>
      <w:r w:rsidR="00380792" w:rsidRPr="002F58E1">
        <w:rPr>
          <w:rFonts w:ascii="Times New Roman" w:hAnsi="Times New Roman" w:cs="Times New Roman"/>
          <w:sz w:val="20"/>
          <w:szCs w:val="20"/>
          <w:lang w:val="en-GB"/>
        </w:rPr>
        <w:t>must</w:t>
      </w:r>
      <w:r w:rsidR="00877B3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0721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 turn account for </w:t>
      </w:r>
      <w:r w:rsidR="00C37DC3" w:rsidRPr="002F58E1">
        <w:rPr>
          <w:rFonts w:ascii="Times New Roman" w:hAnsi="Times New Roman" w:cs="Times New Roman"/>
          <w:sz w:val="20"/>
          <w:szCs w:val="20"/>
          <w:lang w:val="en-GB"/>
        </w:rPr>
        <w:t>the</w:t>
      </w:r>
      <w:r w:rsidR="00877B3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E30B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‘bias’ of the </w:t>
      </w:r>
      <w:r w:rsidR="00877B38" w:rsidRPr="002F58E1">
        <w:rPr>
          <w:rFonts w:ascii="Times New Roman" w:hAnsi="Times New Roman" w:cs="Times New Roman"/>
          <w:i/>
          <w:sz w:val="20"/>
          <w:szCs w:val="20"/>
          <w:lang w:val="en-GB"/>
        </w:rPr>
        <w:t>observer</w:t>
      </w:r>
      <w:r w:rsidR="00607216" w:rsidRPr="002F58E1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r w:rsidR="00C37DC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that is, how the observer is in turn affected by its environment, its physiological </w:t>
      </w:r>
      <w:r w:rsidR="00607216" w:rsidRPr="002F58E1">
        <w:rPr>
          <w:rFonts w:ascii="Times New Roman" w:hAnsi="Times New Roman" w:cs="Times New Roman"/>
          <w:sz w:val="20"/>
          <w:szCs w:val="20"/>
          <w:lang w:val="en-GB"/>
        </w:rPr>
        <w:t>possibilities, and its emotions</w:t>
      </w:r>
      <w:r w:rsidR="00C37DC3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946B3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E90385" w:rsidRPr="002F58E1" w:rsidRDefault="00E90385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F17634" w:rsidRPr="002F58E1" w:rsidRDefault="00161195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sz w:val="20"/>
          <w:szCs w:val="20"/>
          <w:lang w:val="en-GB"/>
        </w:rPr>
        <w:t>This integrative definition of information in light of both semiotics and cybe</w:t>
      </w:r>
      <w:r w:rsidR="002A321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rnetics is a proposal towards an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interdisciplinary </w:t>
      </w:r>
      <w:proofErr w:type="spellStart"/>
      <w:r w:rsidRPr="002F58E1">
        <w:rPr>
          <w:rFonts w:ascii="Times New Roman" w:hAnsi="Times New Roman" w:cs="Times New Roman"/>
          <w:sz w:val="20"/>
          <w:szCs w:val="20"/>
          <w:lang w:val="en-GB"/>
        </w:rPr>
        <w:t>biosemiotic</w:t>
      </w:r>
      <w:proofErr w:type="spellEnd"/>
      <w:r w:rsidR="00000CE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model of information. Here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00CE5" w:rsidRPr="002F58E1">
        <w:rPr>
          <w:rFonts w:ascii="Times New Roman" w:hAnsi="Times New Roman" w:cs="Times New Roman"/>
          <w:sz w:val="20"/>
          <w:szCs w:val="20"/>
          <w:lang w:val="en-GB"/>
        </w:rPr>
        <w:t>the contributions of both semiotics and cybernetics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are equally fundamental, even better in their </w:t>
      </w:r>
      <w:r w:rsidR="00160A63" w:rsidRPr="002F58E1">
        <w:rPr>
          <w:rFonts w:ascii="Times New Roman" w:hAnsi="Times New Roman" w:cs="Times New Roman"/>
          <w:sz w:val="20"/>
          <w:szCs w:val="20"/>
          <w:lang w:val="en-GB"/>
        </w:rPr>
        <w:t>functionally different</w:t>
      </w:r>
      <w:r w:rsidR="00F5185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form. It is only through the </w:t>
      </w:r>
      <w:r w:rsidR="00374D36" w:rsidRPr="002F58E1">
        <w:rPr>
          <w:rFonts w:ascii="Times New Roman" w:hAnsi="Times New Roman" w:cs="Times New Roman"/>
          <w:sz w:val="20"/>
          <w:szCs w:val="20"/>
          <w:lang w:val="en-GB"/>
        </w:rPr>
        <w:t>richness of positions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brought about by conceptual ruptures or </w:t>
      </w:r>
      <w:r w:rsidRPr="002F58E1">
        <w:rPr>
          <w:rFonts w:ascii="Times New Roman" w:hAnsi="Times New Roman" w:cs="Times New Roman"/>
          <w:i/>
          <w:sz w:val="20"/>
          <w:szCs w:val="20"/>
          <w:lang w:val="en-GB"/>
        </w:rPr>
        <w:t>uneven development</w:t>
      </w:r>
      <w:r w:rsidR="00374D3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s characterising concepts, 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that one can propose</w:t>
      </w:r>
      <w:r w:rsidR="00CC6E91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 temporary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synthesis. </w:t>
      </w:r>
      <w:r w:rsidR="00E413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This synthesis </w:t>
      </w:r>
      <w:r w:rsidR="00374D3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has been clearly </w:t>
      </w:r>
      <w:r w:rsidR="00E4136F" w:rsidRPr="002F58E1">
        <w:rPr>
          <w:rFonts w:ascii="Times New Roman" w:hAnsi="Times New Roman" w:cs="Times New Roman"/>
          <w:sz w:val="20"/>
          <w:szCs w:val="20"/>
          <w:lang w:val="en-GB"/>
        </w:rPr>
        <w:t>aided</w:t>
      </w:r>
      <w:r w:rsidR="00374D36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by</w:t>
      </w:r>
      <w:r w:rsidR="00E413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E4136F" w:rsidRPr="002F58E1">
        <w:rPr>
          <w:rFonts w:ascii="Times New Roman" w:hAnsi="Times New Roman" w:cs="Times New Roman"/>
          <w:sz w:val="20"/>
          <w:szCs w:val="20"/>
          <w:lang w:val="en-GB"/>
        </w:rPr>
        <w:t>interdisciplinarity</w:t>
      </w:r>
      <w:proofErr w:type="spellEnd"/>
      <w:r w:rsidR="00E413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whose grounding principles need </w:t>
      </w:r>
      <w:r w:rsidR="00374D36" w:rsidRPr="002F58E1">
        <w:rPr>
          <w:rFonts w:ascii="Times New Roman" w:hAnsi="Times New Roman" w:cs="Times New Roman"/>
          <w:sz w:val="20"/>
          <w:szCs w:val="20"/>
          <w:lang w:val="en-GB"/>
        </w:rPr>
        <w:t>at this point</w:t>
      </w:r>
      <w:r w:rsidR="00E4136F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be clearly spelt out. </w:t>
      </w:r>
      <w:r w:rsidR="009B35B3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proofErr w:type="spellStart"/>
      <w:r w:rsidR="00B16571" w:rsidRPr="002F58E1">
        <w:rPr>
          <w:rFonts w:ascii="Times New Roman" w:hAnsi="Times New Roman" w:cs="Times New Roman"/>
          <w:sz w:val="20"/>
          <w:szCs w:val="20"/>
        </w:rPr>
        <w:t>ccording</w:t>
      </w:r>
      <w:proofErr w:type="spellEnd"/>
      <w:r w:rsidR="00B16571" w:rsidRPr="002F58E1">
        <w:rPr>
          <w:rFonts w:ascii="Times New Roman" w:hAnsi="Times New Roman" w:cs="Times New Roman"/>
          <w:sz w:val="20"/>
          <w:szCs w:val="20"/>
        </w:rPr>
        <w:t xml:space="preserve"> to </w:t>
      </w:r>
      <w:r w:rsidR="002B2CDA" w:rsidRPr="002F58E1">
        <w:rPr>
          <w:rFonts w:ascii="Times New Roman" w:hAnsi="Times New Roman" w:cs="Times New Roman"/>
          <w:sz w:val="20"/>
          <w:szCs w:val="20"/>
        </w:rPr>
        <w:t>Miller</w:t>
      </w:r>
      <w:r w:rsidR="009B35B3" w:rsidRPr="002F58E1">
        <w:rPr>
          <w:rFonts w:ascii="Times New Roman" w:hAnsi="Times New Roman" w:cs="Times New Roman"/>
          <w:sz w:val="20"/>
          <w:szCs w:val="20"/>
        </w:rPr>
        <w:t xml:space="preserve"> (1982), </w:t>
      </w:r>
      <w:proofErr w:type="spellStart"/>
      <w:r w:rsidR="009B35B3" w:rsidRPr="002F58E1">
        <w:rPr>
          <w:rFonts w:ascii="Times New Roman" w:hAnsi="Times New Roman" w:cs="Times New Roman"/>
          <w:sz w:val="20"/>
          <w:szCs w:val="20"/>
        </w:rPr>
        <w:t>interdisciplinarity</w:t>
      </w:r>
      <w:proofErr w:type="spellEnd"/>
      <w:r w:rsidR="009B35B3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B16571" w:rsidRPr="002F58E1">
        <w:rPr>
          <w:rFonts w:ascii="Times New Roman" w:hAnsi="Times New Roman" w:cs="Times New Roman"/>
          <w:sz w:val="20"/>
          <w:szCs w:val="20"/>
        </w:rPr>
        <w:t>include</w:t>
      </w:r>
      <w:r w:rsidR="0037735E" w:rsidRPr="002F58E1">
        <w:rPr>
          <w:rFonts w:ascii="Times New Roman" w:hAnsi="Times New Roman" w:cs="Times New Roman"/>
          <w:sz w:val="20"/>
          <w:szCs w:val="20"/>
        </w:rPr>
        <w:t>s</w:t>
      </w:r>
      <w:r w:rsidR="00B16571" w:rsidRPr="002F58E1">
        <w:rPr>
          <w:rFonts w:ascii="Times New Roman" w:hAnsi="Times New Roman" w:cs="Times New Roman"/>
          <w:sz w:val="20"/>
          <w:szCs w:val="20"/>
        </w:rPr>
        <w:t xml:space="preserve"> principles from </w:t>
      </w:r>
      <w:r w:rsidR="00633152" w:rsidRPr="002F58E1">
        <w:rPr>
          <w:rFonts w:ascii="Times New Roman" w:hAnsi="Times New Roman" w:cs="Times New Roman"/>
          <w:sz w:val="20"/>
          <w:szCs w:val="20"/>
        </w:rPr>
        <w:t xml:space="preserve">Marxism, </w:t>
      </w:r>
      <w:r w:rsidR="002B2CDA" w:rsidRPr="002F58E1">
        <w:rPr>
          <w:rFonts w:ascii="Times New Roman" w:hAnsi="Times New Roman" w:cs="Times New Roman"/>
          <w:sz w:val="20"/>
          <w:szCs w:val="20"/>
        </w:rPr>
        <w:t>General Sy</w:t>
      </w:r>
      <w:r w:rsidR="009B35B3" w:rsidRPr="002F58E1">
        <w:rPr>
          <w:rFonts w:ascii="Times New Roman" w:hAnsi="Times New Roman" w:cs="Times New Roman"/>
          <w:sz w:val="20"/>
          <w:szCs w:val="20"/>
        </w:rPr>
        <w:t xml:space="preserve">stems Theory and </w:t>
      </w:r>
      <w:r w:rsidR="00633152" w:rsidRPr="002F58E1">
        <w:rPr>
          <w:rFonts w:ascii="Times New Roman" w:hAnsi="Times New Roman" w:cs="Times New Roman"/>
          <w:sz w:val="20"/>
          <w:szCs w:val="20"/>
        </w:rPr>
        <w:t>structuralism</w:t>
      </w:r>
      <w:r w:rsidR="002B2CDA" w:rsidRPr="002F58E1">
        <w:rPr>
          <w:rFonts w:ascii="Times New Roman" w:hAnsi="Times New Roman" w:cs="Times New Roman"/>
          <w:sz w:val="20"/>
          <w:szCs w:val="20"/>
        </w:rPr>
        <w:t xml:space="preserve">. </w:t>
      </w:r>
      <w:r w:rsidR="00B64323" w:rsidRPr="002F58E1">
        <w:rPr>
          <w:rFonts w:ascii="Times New Roman" w:hAnsi="Times New Roman" w:cs="Times New Roman"/>
          <w:sz w:val="20"/>
          <w:szCs w:val="20"/>
        </w:rPr>
        <w:t xml:space="preserve">The present investigation of information in the light of semiotics and </w:t>
      </w:r>
      <w:r w:rsidR="00880F97" w:rsidRPr="002F58E1">
        <w:rPr>
          <w:rFonts w:ascii="Times New Roman" w:hAnsi="Times New Roman" w:cs="Times New Roman"/>
          <w:sz w:val="20"/>
          <w:szCs w:val="20"/>
        </w:rPr>
        <w:t>cybernetics</w:t>
      </w:r>
      <w:r w:rsidR="00B64323" w:rsidRPr="002F58E1">
        <w:rPr>
          <w:rFonts w:ascii="Times New Roman" w:hAnsi="Times New Roman" w:cs="Times New Roman"/>
          <w:sz w:val="20"/>
          <w:szCs w:val="20"/>
        </w:rPr>
        <w:t xml:space="preserve"> has </w:t>
      </w:r>
      <w:r w:rsidR="00CC6E91" w:rsidRPr="002F58E1">
        <w:rPr>
          <w:rFonts w:ascii="Times New Roman" w:hAnsi="Times New Roman" w:cs="Times New Roman"/>
          <w:sz w:val="20"/>
          <w:szCs w:val="20"/>
        </w:rPr>
        <w:t xml:space="preserve">been </w:t>
      </w:r>
      <w:r w:rsidR="00880F97" w:rsidRPr="002F58E1">
        <w:rPr>
          <w:rFonts w:ascii="Times New Roman" w:hAnsi="Times New Roman" w:cs="Times New Roman"/>
          <w:sz w:val="20"/>
          <w:szCs w:val="20"/>
        </w:rPr>
        <w:t xml:space="preserve">rooted </w:t>
      </w:r>
      <w:r w:rsidR="00CC6E91" w:rsidRPr="002F58E1">
        <w:rPr>
          <w:rFonts w:ascii="Times New Roman" w:hAnsi="Times New Roman" w:cs="Times New Roman"/>
          <w:sz w:val="20"/>
          <w:szCs w:val="20"/>
        </w:rPr>
        <w:t xml:space="preserve">in all </w:t>
      </w:r>
      <w:r w:rsidR="00880F97" w:rsidRPr="002F58E1">
        <w:rPr>
          <w:rFonts w:ascii="Times New Roman" w:hAnsi="Times New Roman" w:cs="Times New Roman"/>
          <w:sz w:val="20"/>
          <w:szCs w:val="20"/>
        </w:rPr>
        <w:t>these grand-theories</w:t>
      </w:r>
      <w:r w:rsidR="00B16571" w:rsidRPr="002F58E1">
        <w:rPr>
          <w:rFonts w:ascii="Times New Roman" w:hAnsi="Times New Roman" w:cs="Times New Roman"/>
          <w:sz w:val="20"/>
          <w:szCs w:val="20"/>
        </w:rPr>
        <w:t xml:space="preserve"> in that 1)</w:t>
      </w:r>
      <w:r w:rsidR="00633152" w:rsidRPr="002F58E1">
        <w:rPr>
          <w:rFonts w:ascii="Times New Roman" w:hAnsi="Times New Roman" w:cs="Times New Roman"/>
          <w:sz w:val="20"/>
          <w:szCs w:val="20"/>
        </w:rPr>
        <w:t xml:space="preserve">the Marxist configuration of history in terms of ‘contradiction and </w:t>
      </w:r>
      <w:proofErr w:type="spellStart"/>
      <w:r w:rsidR="00633152" w:rsidRPr="002F58E1">
        <w:rPr>
          <w:rFonts w:ascii="Times New Roman" w:hAnsi="Times New Roman" w:cs="Times New Roman"/>
          <w:sz w:val="20"/>
          <w:szCs w:val="20"/>
        </w:rPr>
        <w:t>overdetermination</w:t>
      </w:r>
      <w:proofErr w:type="spellEnd"/>
      <w:r w:rsidR="00633152" w:rsidRPr="002F58E1">
        <w:rPr>
          <w:rFonts w:ascii="Times New Roman" w:hAnsi="Times New Roman" w:cs="Times New Roman"/>
          <w:sz w:val="20"/>
          <w:szCs w:val="20"/>
        </w:rPr>
        <w:t xml:space="preserve">’ by the French philosopher </w:t>
      </w:r>
      <w:proofErr w:type="spellStart"/>
      <w:r w:rsidR="00633152" w:rsidRPr="002F58E1">
        <w:rPr>
          <w:rFonts w:ascii="Times New Roman" w:hAnsi="Times New Roman" w:cs="Times New Roman"/>
          <w:sz w:val="20"/>
          <w:szCs w:val="20"/>
        </w:rPr>
        <w:t>Althusser</w:t>
      </w:r>
      <w:proofErr w:type="spellEnd"/>
      <w:r w:rsidR="00633152" w:rsidRPr="002F58E1">
        <w:rPr>
          <w:rFonts w:ascii="Times New Roman" w:hAnsi="Times New Roman" w:cs="Times New Roman"/>
          <w:sz w:val="20"/>
          <w:szCs w:val="20"/>
        </w:rPr>
        <w:t xml:space="preserve"> (2005</w:t>
      </w:r>
      <w:r w:rsidR="009B35B3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633152" w:rsidRPr="002F58E1">
        <w:rPr>
          <w:rFonts w:ascii="Times New Roman" w:hAnsi="Times New Roman" w:cs="Times New Roman"/>
          <w:sz w:val="20"/>
          <w:szCs w:val="20"/>
        </w:rPr>
        <w:t xml:space="preserve">[1965]) allowed the identification of information as a historical contradiction that, far from being a negative event, is crucial for the advancement of knowledge, 2) </w:t>
      </w:r>
      <w:proofErr w:type="spellStart"/>
      <w:r w:rsidR="002B2CDA" w:rsidRPr="002F58E1">
        <w:rPr>
          <w:rFonts w:ascii="Times New Roman" w:hAnsi="Times New Roman" w:cs="Times New Roman"/>
          <w:sz w:val="20"/>
          <w:szCs w:val="20"/>
        </w:rPr>
        <w:t>Bertalanffy’s</w:t>
      </w:r>
      <w:proofErr w:type="spellEnd"/>
      <w:r w:rsidR="002B2CDA" w:rsidRPr="002F58E1">
        <w:rPr>
          <w:rFonts w:ascii="Times New Roman" w:hAnsi="Times New Roman" w:cs="Times New Roman"/>
          <w:sz w:val="20"/>
          <w:szCs w:val="20"/>
        </w:rPr>
        <w:t xml:space="preserve"> notion of </w:t>
      </w:r>
      <w:r w:rsidR="002B2CDA" w:rsidRPr="002F58E1">
        <w:rPr>
          <w:rFonts w:ascii="Times New Roman" w:hAnsi="Times New Roman" w:cs="Times New Roman"/>
          <w:i/>
          <w:sz w:val="20"/>
          <w:szCs w:val="20"/>
        </w:rPr>
        <w:t>isomorphic model</w:t>
      </w:r>
      <w:r w:rsidR="00B3513E" w:rsidRPr="002F58E1">
        <w:rPr>
          <w:rFonts w:ascii="Times New Roman" w:hAnsi="Times New Roman" w:cs="Times New Roman"/>
          <w:sz w:val="20"/>
          <w:szCs w:val="20"/>
        </w:rPr>
        <w:t>s</w:t>
      </w:r>
      <w:r w:rsidR="002B2CDA" w:rsidRPr="002F58E1">
        <w:rPr>
          <w:rFonts w:ascii="Times New Roman" w:hAnsi="Times New Roman" w:cs="Times New Roman"/>
          <w:sz w:val="20"/>
          <w:szCs w:val="20"/>
        </w:rPr>
        <w:t xml:space="preserve"> as embodied in General Systems Theory (1968) has allowed the identification of </w:t>
      </w:r>
      <w:r w:rsidR="002B2CDA" w:rsidRPr="002F58E1">
        <w:rPr>
          <w:rFonts w:ascii="Times New Roman" w:hAnsi="Times New Roman" w:cs="Times New Roman"/>
          <w:i/>
          <w:sz w:val="20"/>
          <w:szCs w:val="20"/>
        </w:rPr>
        <w:t xml:space="preserve">information </w:t>
      </w:r>
      <w:r w:rsidR="002B2CDA" w:rsidRPr="002F58E1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2B2CDA" w:rsidRPr="002F58E1">
        <w:rPr>
          <w:rFonts w:ascii="Times New Roman" w:hAnsi="Times New Roman" w:cs="Times New Roman"/>
          <w:i/>
          <w:sz w:val="20"/>
          <w:szCs w:val="20"/>
        </w:rPr>
        <w:t>interpretant</w:t>
      </w:r>
      <w:proofErr w:type="spellEnd"/>
      <w:r w:rsidR="002B2CDA" w:rsidRPr="002F58E1">
        <w:rPr>
          <w:rFonts w:ascii="Times New Roman" w:hAnsi="Times New Roman" w:cs="Times New Roman"/>
          <w:sz w:val="20"/>
          <w:szCs w:val="20"/>
        </w:rPr>
        <w:t xml:space="preserve"> as isomorphic models</w:t>
      </w:r>
      <w:r w:rsidR="00AA68C8" w:rsidRPr="002F58E1">
        <w:rPr>
          <w:rFonts w:ascii="Times New Roman" w:hAnsi="Times New Roman" w:cs="Times New Roman"/>
          <w:sz w:val="20"/>
          <w:szCs w:val="20"/>
        </w:rPr>
        <w:t xml:space="preserve"> and the distinction of the former as a component of the latter, and</w:t>
      </w:r>
      <w:r w:rsidR="00633152" w:rsidRPr="002F58E1">
        <w:rPr>
          <w:rFonts w:ascii="Times New Roman" w:hAnsi="Times New Roman" w:cs="Times New Roman"/>
          <w:sz w:val="20"/>
          <w:szCs w:val="20"/>
        </w:rPr>
        <w:t xml:space="preserve"> 3</w:t>
      </w:r>
      <w:r w:rsidR="00B16571" w:rsidRPr="002F58E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2B2CDA" w:rsidRPr="002F58E1">
        <w:rPr>
          <w:rFonts w:ascii="Times New Roman" w:hAnsi="Times New Roman" w:cs="Times New Roman"/>
          <w:sz w:val="20"/>
          <w:szCs w:val="20"/>
        </w:rPr>
        <w:t>Lotman’s</w:t>
      </w:r>
      <w:proofErr w:type="spellEnd"/>
      <w:r w:rsidR="002B2CDA" w:rsidRPr="002F58E1">
        <w:rPr>
          <w:rFonts w:ascii="Times New Roman" w:hAnsi="Times New Roman" w:cs="Times New Roman"/>
          <w:sz w:val="20"/>
          <w:szCs w:val="20"/>
        </w:rPr>
        <w:t xml:space="preserve"> work on translation and r</w:t>
      </w:r>
      <w:r w:rsidR="0037735E" w:rsidRPr="002F58E1">
        <w:rPr>
          <w:rFonts w:ascii="Times New Roman" w:hAnsi="Times New Roman" w:cs="Times New Roman"/>
          <w:sz w:val="20"/>
          <w:szCs w:val="20"/>
        </w:rPr>
        <w:t>h</w:t>
      </w:r>
      <w:r w:rsidR="002B2CDA" w:rsidRPr="002F58E1">
        <w:rPr>
          <w:rFonts w:ascii="Times New Roman" w:hAnsi="Times New Roman" w:cs="Times New Roman"/>
          <w:sz w:val="20"/>
          <w:szCs w:val="20"/>
        </w:rPr>
        <w:t xml:space="preserve">etoric </w:t>
      </w:r>
      <w:r w:rsidR="00BB526B" w:rsidRPr="002F58E1">
        <w:rPr>
          <w:rFonts w:ascii="Times New Roman" w:hAnsi="Times New Roman" w:cs="Times New Roman"/>
          <w:sz w:val="20"/>
          <w:szCs w:val="20"/>
        </w:rPr>
        <w:t>(2001: 62</w:t>
      </w:r>
      <w:r w:rsidR="002B2CDA" w:rsidRPr="002F58E1">
        <w:rPr>
          <w:rFonts w:ascii="Times New Roman" w:hAnsi="Times New Roman" w:cs="Times New Roman"/>
          <w:sz w:val="20"/>
          <w:szCs w:val="20"/>
        </w:rPr>
        <w:t>) has informed the process</w:t>
      </w:r>
      <w:r w:rsidR="00BB526B" w:rsidRPr="002F58E1">
        <w:rPr>
          <w:rFonts w:ascii="Times New Roman" w:hAnsi="Times New Roman" w:cs="Times New Roman"/>
          <w:sz w:val="20"/>
          <w:szCs w:val="20"/>
        </w:rPr>
        <w:t xml:space="preserve"> of “transfer into one semiotic sphere the structural principles </w:t>
      </w:r>
      <w:r w:rsidR="002B2CDA" w:rsidRPr="002F58E1">
        <w:rPr>
          <w:rFonts w:ascii="Times New Roman" w:hAnsi="Times New Roman" w:cs="Times New Roman"/>
          <w:sz w:val="20"/>
          <w:szCs w:val="20"/>
        </w:rPr>
        <w:t>of another”, thus trans</w:t>
      </w:r>
      <w:r w:rsidR="003B1830" w:rsidRPr="002F58E1">
        <w:rPr>
          <w:rFonts w:ascii="Times New Roman" w:hAnsi="Times New Roman" w:cs="Times New Roman"/>
          <w:sz w:val="20"/>
          <w:szCs w:val="20"/>
        </w:rPr>
        <w:t>lating semiotics into</w:t>
      </w:r>
      <w:r w:rsidR="002B2CDA" w:rsidRPr="002F58E1">
        <w:rPr>
          <w:rFonts w:ascii="Times New Roman" w:hAnsi="Times New Roman" w:cs="Times New Roman"/>
          <w:sz w:val="20"/>
          <w:szCs w:val="20"/>
        </w:rPr>
        <w:t xml:space="preserve"> cybernetics (a</w:t>
      </w:r>
      <w:r w:rsidR="00231CBF" w:rsidRPr="002F58E1">
        <w:rPr>
          <w:rFonts w:ascii="Times New Roman" w:hAnsi="Times New Roman" w:cs="Times New Roman"/>
          <w:sz w:val="20"/>
          <w:szCs w:val="20"/>
        </w:rPr>
        <w:t xml:space="preserve">nd to an extent, the other way </w:t>
      </w:r>
      <w:r w:rsidR="002B2CDA" w:rsidRPr="002F58E1">
        <w:rPr>
          <w:rFonts w:ascii="Times New Roman" w:hAnsi="Times New Roman" w:cs="Times New Roman"/>
          <w:sz w:val="20"/>
          <w:szCs w:val="20"/>
        </w:rPr>
        <w:t>round) wi</w:t>
      </w:r>
      <w:r w:rsidR="00B16571" w:rsidRPr="002F58E1">
        <w:rPr>
          <w:rFonts w:ascii="Times New Roman" w:hAnsi="Times New Roman" w:cs="Times New Roman"/>
          <w:sz w:val="20"/>
          <w:szCs w:val="20"/>
        </w:rPr>
        <w:t>tho</w:t>
      </w:r>
      <w:r w:rsidR="00633152" w:rsidRPr="002F58E1">
        <w:rPr>
          <w:rFonts w:ascii="Times New Roman" w:hAnsi="Times New Roman" w:cs="Times New Roman"/>
          <w:sz w:val="20"/>
          <w:szCs w:val="20"/>
        </w:rPr>
        <w:t xml:space="preserve">ut </w:t>
      </w:r>
      <w:r w:rsidR="00AA68C8" w:rsidRPr="002F58E1">
        <w:rPr>
          <w:rFonts w:ascii="Times New Roman" w:hAnsi="Times New Roman" w:cs="Times New Roman"/>
          <w:sz w:val="20"/>
          <w:szCs w:val="20"/>
        </w:rPr>
        <w:t xml:space="preserve">narrowly </w:t>
      </w:r>
      <w:r w:rsidR="00633152" w:rsidRPr="002F58E1">
        <w:rPr>
          <w:rFonts w:ascii="Times New Roman" w:hAnsi="Times New Roman" w:cs="Times New Roman"/>
          <w:sz w:val="20"/>
          <w:szCs w:val="20"/>
        </w:rPr>
        <w:t xml:space="preserve">reducing one to the other. </w:t>
      </w:r>
      <w:r w:rsidR="003B1830" w:rsidRPr="002F58E1">
        <w:rPr>
          <w:rFonts w:ascii="Times New Roman" w:hAnsi="Times New Roman" w:cs="Times New Roman"/>
          <w:sz w:val="20"/>
          <w:szCs w:val="20"/>
        </w:rPr>
        <w:t>The</w:t>
      </w:r>
      <w:r w:rsidR="00202F84" w:rsidRPr="002F58E1">
        <w:rPr>
          <w:rFonts w:ascii="Times New Roman" w:hAnsi="Times New Roman" w:cs="Times New Roman"/>
          <w:sz w:val="20"/>
          <w:szCs w:val="20"/>
        </w:rPr>
        <w:t>se perspectives have been openly identified as the</w:t>
      </w:r>
      <w:r w:rsidR="003B1830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202F84" w:rsidRPr="002F58E1">
        <w:rPr>
          <w:rFonts w:ascii="Times New Roman" w:hAnsi="Times New Roman" w:cs="Times New Roman"/>
          <w:sz w:val="20"/>
          <w:szCs w:val="20"/>
        </w:rPr>
        <w:t>principles guiding the integration of semiotics and cybernetics in the attempt to address the</w:t>
      </w:r>
      <w:r w:rsidR="00AA68C8" w:rsidRPr="002F58E1">
        <w:rPr>
          <w:rFonts w:ascii="Times New Roman" w:hAnsi="Times New Roman" w:cs="Times New Roman"/>
          <w:sz w:val="20"/>
          <w:szCs w:val="20"/>
        </w:rPr>
        <w:t xml:space="preserve"> typical issues of the lack of methodological consideration within integrative studies as raised </w:t>
      </w:r>
      <w:r w:rsidR="00202F84" w:rsidRPr="002F58E1">
        <w:rPr>
          <w:rFonts w:ascii="Times New Roman" w:hAnsi="Times New Roman" w:cs="Times New Roman"/>
          <w:sz w:val="20"/>
          <w:szCs w:val="20"/>
        </w:rPr>
        <w:t>by Thomas Benson (1982)</w:t>
      </w:r>
      <w:r w:rsidR="00AA68C8" w:rsidRPr="002F58E1">
        <w:rPr>
          <w:rFonts w:ascii="Times New Roman" w:hAnsi="Times New Roman" w:cs="Times New Roman"/>
          <w:sz w:val="20"/>
          <w:szCs w:val="20"/>
        </w:rPr>
        <w:t>.</w:t>
      </w:r>
    </w:p>
    <w:p w:rsidR="00AA68C8" w:rsidRPr="002F58E1" w:rsidRDefault="00AA68C8" w:rsidP="008D6F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5D5F" w:rsidRPr="002F58E1" w:rsidRDefault="00F4692D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sz w:val="20"/>
          <w:szCs w:val="20"/>
        </w:rPr>
        <w:t xml:space="preserve">Also this study demonstrates that grounding an investigation </w:t>
      </w:r>
      <w:r w:rsidR="00EE4CE9" w:rsidRPr="002F58E1">
        <w:rPr>
          <w:rFonts w:ascii="Times New Roman" w:hAnsi="Times New Roman" w:cs="Times New Roman"/>
          <w:sz w:val="20"/>
          <w:szCs w:val="20"/>
        </w:rPr>
        <w:t>in its historicity help</w:t>
      </w:r>
      <w:r w:rsidR="0037735E" w:rsidRPr="002F58E1">
        <w:rPr>
          <w:rFonts w:ascii="Times New Roman" w:hAnsi="Times New Roman" w:cs="Times New Roman"/>
          <w:sz w:val="20"/>
          <w:szCs w:val="20"/>
        </w:rPr>
        <w:t>s</w:t>
      </w:r>
      <w:r w:rsidR="00EE4CE9" w:rsidRPr="002F58E1">
        <w:rPr>
          <w:rFonts w:ascii="Times New Roman" w:hAnsi="Times New Roman" w:cs="Times New Roman"/>
          <w:sz w:val="20"/>
          <w:szCs w:val="20"/>
        </w:rPr>
        <w:t xml:space="preserve"> in precisely identifying the gap in research to be addressed.</w:t>
      </w:r>
      <w:r w:rsidR="00412A84" w:rsidRPr="002F58E1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412A84" w:rsidRPr="002F58E1">
        <w:rPr>
          <w:rFonts w:ascii="Times New Roman" w:hAnsi="Times New Roman" w:cs="Times New Roman"/>
          <w:sz w:val="20"/>
          <w:szCs w:val="20"/>
        </w:rPr>
        <w:t>rigour</w:t>
      </w:r>
      <w:proofErr w:type="spellEnd"/>
      <w:r w:rsidR="00412A84" w:rsidRPr="002F58E1">
        <w:rPr>
          <w:rFonts w:ascii="Times New Roman" w:hAnsi="Times New Roman" w:cs="Times New Roman"/>
          <w:sz w:val="20"/>
          <w:szCs w:val="20"/>
        </w:rPr>
        <w:t xml:space="preserve"> that one gains in historically framing a problem is that of retaining its complexity and richness</w:t>
      </w:r>
      <w:r w:rsidRPr="002F58E1">
        <w:rPr>
          <w:rFonts w:ascii="Times New Roman" w:hAnsi="Times New Roman" w:cs="Times New Roman"/>
          <w:sz w:val="20"/>
          <w:szCs w:val="20"/>
        </w:rPr>
        <w:t xml:space="preserve"> and avoid</w:t>
      </w:r>
      <w:r w:rsidR="0037735E" w:rsidRPr="002F58E1">
        <w:rPr>
          <w:rFonts w:ascii="Times New Roman" w:hAnsi="Times New Roman" w:cs="Times New Roman"/>
          <w:sz w:val="20"/>
          <w:szCs w:val="20"/>
        </w:rPr>
        <w:t>ing</w:t>
      </w:r>
      <w:r w:rsidRPr="002F58E1">
        <w:rPr>
          <w:rFonts w:ascii="Times New Roman" w:hAnsi="Times New Roman" w:cs="Times New Roman"/>
          <w:sz w:val="20"/>
          <w:szCs w:val="20"/>
        </w:rPr>
        <w:t xml:space="preserve"> oversimplification and disciplinary stereotypes</w:t>
      </w:r>
      <w:r w:rsidR="00412A84" w:rsidRPr="002F58E1">
        <w:rPr>
          <w:rFonts w:ascii="Times New Roman" w:hAnsi="Times New Roman" w:cs="Times New Roman"/>
          <w:sz w:val="20"/>
          <w:szCs w:val="20"/>
        </w:rPr>
        <w:t xml:space="preserve">. The historical process of integration of this study has thus brought to light </w:t>
      </w:r>
      <w:r w:rsidR="0037735E" w:rsidRPr="002F58E1">
        <w:rPr>
          <w:rFonts w:ascii="Times New Roman" w:hAnsi="Times New Roman" w:cs="Times New Roman"/>
          <w:sz w:val="20"/>
          <w:szCs w:val="20"/>
        </w:rPr>
        <w:t xml:space="preserve">explicitly </w:t>
      </w:r>
      <w:r w:rsidR="00412A84" w:rsidRPr="002F58E1">
        <w:rPr>
          <w:rFonts w:ascii="Times New Roman" w:hAnsi="Times New Roman" w:cs="Times New Roman"/>
          <w:sz w:val="20"/>
          <w:szCs w:val="20"/>
        </w:rPr>
        <w:t>the contiguity of interests between cybernetics and semiotics and has allowed steps towards a</w:t>
      </w:r>
      <w:r w:rsidR="00E249BA" w:rsidRPr="002F58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49BA" w:rsidRPr="002F58E1">
        <w:rPr>
          <w:rFonts w:ascii="Times New Roman" w:hAnsi="Times New Roman" w:cs="Times New Roman"/>
          <w:sz w:val="20"/>
          <w:szCs w:val="20"/>
        </w:rPr>
        <w:t>biosemiotic</w:t>
      </w:r>
      <w:proofErr w:type="spellEnd"/>
      <w:r w:rsidR="00412A84" w:rsidRPr="002F58E1">
        <w:rPr>
          <w:rFonts w:ascii="Times New Roman" w:hAnsi="Times New Roman" w:cs="Times New Roman"/>
          <w:sz w:val="20"/>
          <w:szCs w:val="20"/>
        </w:rPr>
        <w:t xml:space="preserve"> synthesis of the concept of information. However, reading this statement the other way around, one could claim that the emphasis put on the assiduous </w:t>
      </w:r>
      <w:r w:rsidR="00E249BA" w:rsidRPr="002F58E1">
        <w:rPr>
          <w:rFonts w:ascii="Times New Roman" w:hAnsi="Times New Roman" w:cs="Times New Roman"/>
          <w:sz w:val="20"/>
          <w:szCs w:val="20"/>
        </w:rPr>
        <w:t>clarification of the</w:t>
      </w:r>
      <w:r w:rsidR="00412A84" w:rsidRPr="002F58E1">
        <w:rPr>
          <w:rFonts w:ascii="Times New Roman" w:hAnsi="Times New Roman" w:cs="Times New Roman"/>
          <w:sz w:val="20"/>
          <w:szCs w:val="20"/>
        </w:rPr>
        <w:t xml:space="preserve"> notion of information in </w:t>
      </w:r>
      <w:proofErr w:type="spellStart"/>
      <w:r w:rsidR="00412A84" w:rsidRPr="002F58E1">
        <w:rPr>
          <w:rFonts w:ascii="Times New Roman" w:hAnsi="Times New Roman" w:cs="Times New Roman"/>
          <w:sz w:val="20"/>
          <w:szCs w:val="20"/>
        </w:rPr>
        <w:t>biosemiotics</w:t>
      </w:r>
      <w:proofErr w:type="spellEnd"/>
      <w:r w:rsidR="00412A84" w:rsidRPr="002F58E1">
        <w:rPr>
          <w:rFonts w:ascii="Times New Roman" w:hAnsi="Times New Roman" w:cs="Times New Roman"/>
          <w:sz w:val="20"/>
          <w:szCs w:val="20"/>
        </w:rPr>
        <w:t xml:space="preserve"> (</w:t>
      </w:r>
      <w:r w:rsidR="00E249BA" w:rsidRPr="002F58E1">
        <w:rPr>
          <w:rFonts w:ascii="Times New Roman" w:hAnsi="Times New Roman" w:cs="Times New Roman"/>
          <w:sz w:val="20"/>
          <w:szCs w:val="20"/>
        </w:rPr>
        <w:t>as embodied in</w:t>
      </w:r>
      <w:r w:rsidR="00412A84" w:rsidRPr="002F58E1">
        <w:rPr>
          <w:rFonts w:ascii="Times New Roman" w:hAnsi="Times New Roman" w:cs="Times New Roman"/>
          <w:sz w:val="20"/>
          <w:szCs w:val="20"/>
        </w:rPr>
        <w:t xml:space="preserve"> this current issue of </w:t>
      </w:r>
      <w:proofErr w:type="spellStart"/>
      <w:r w:rsidR="00412A84" w:rsidRPr="002F58E1">
        <w:rPr>
          <w:rFonts w:ascii="Times New Roman" w:hAnsi="Times New Roman" w:cs="Times New Roman"/>
          <w:i/>
          <w:sz w:val="20"/>
          <w:szCs w:val="20"/>
        </w:rPr>
        <w:t>Biosemiotics</w:t>
      </w:r>
      <w:proofErr w:type="spellEnd"/>
      <w:r w:rsidR="00412A84" w:rsidRPr="002F58E1">
        <w:rPr>
          <w:rFonts w:ascii="Times New Roman" w:hAnsi="Times New Roman" w:cs="Times New Roman"/>
          <w:sz w:val="20"/>
          <w:szCs w:val="20"/>
        </w:rPr>
        <w:t xml:space="preserve">) is a posteriori proof of both a semiotic and a cybernetic heritage </w:t>
      </w:r>
      <w:r w:rsidR="00E249BA" w:rsidRPr="002F58E1">
        <w:rPr>
          <w:rFonts w:ascii="Times New Roman" w:hAnsi="Times New Roman" w:cs="Times New Roman"/>
          <w:sz w:val="20"/>
          <w:szCs w:val="20"/>
        </w:rPr>
        <w:t>of</w:t>
      </w:r>
      <w:r w:rsidR="00412A84" w:rsidRPr="002F58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2A84" w:rsidRPr="002F58E1">
        <w:rPr>
          <w:rFonts w:ascii="Times New Roman" w:hAnsi="Times New Roman" w:cs="Times New Roman"/>
          <w:sz w:val="20"/>
          <w:szCs w:val="20"/>
        </w:rPr>
        <w:t>biosemiotics</w:t>
      </w:r>
      <w:proofErr w:type="spellEnd"/>
      <w:r w:rsidR="00412A84" w:rsidRPr="002F58E1">
        <w:rPr>
          <w:rFonts w:ascii="Times New Roman" w:hAnsi="Times New Roman" w:cs="Times New Roman"/>
          <w:sz w:val="20"/>
          <w:szCs w:val="20"/>
        </w:rPr>
        <w:t xml:space="preserve">. Thus </w:t>
      </w:r>
      <w:r w:rsidR="003A2457" w:rsidRPr="002F58E1">
        <w:rPr>
          <w:rFonts w:ascii="Times New Roman" w:hAnsi="Times New Roman" w:cs="Times New Roman"/>
          <w:sz w:val="20"/>
          <w:szCs w:val="20"/>
        </w:rPr>
        <w:t xml:space="preserve">one can clearly start to see the next gap </w:t>
      </w:r>
      <w:r w:rsidR="00E249BA" w:rsidRPr="002F58E1">
        <w:rPr>
          <w:rFonts w:ascii="Times New Roman" w:hAnsi="Times New Roman" w:cs="Times New Roman"/>
          <w:sz w:val="20"/>
          <w:szCs w:val="20"/>
        </w:rPr>
        <w:t xml:space="preserve">that </w:t>
      </w:r>
      <w:proofErr w:type="spellStart"/>
      <w:r w:rsidR="00E249BA" w:rsidRPr="002F58E1">
        <w:rPr>
          <w:rFonts w:ascii="Times New Roman" w:hAnsi="Times New Roman" w:cs="Times New Roman"/>
          <w:sz w:val="20"/>
          <w:szCs w:val="20"/>
        </w:rPr>
        <w:t>biosemiotics</w:t>
      </w:r>
      <w:proofErr w:type="spellEnd"/>
      <w:r w:rsidR="00E249BA" w:rsidRPr="002F58E1">
        <w:rPr>
          <w:rFonts w:ascii="Times New Roman" w:hAnsi="Times New Roman" w:cs="Times New Roman"/>
          <w:sz w:val="20"/>
          <w:szCs w:val="20"/>
        </w:rPr>
        <w:t xml:space="preserve"> may need to address</w:t>
      </w:r>
      <w:r w:rsidR="003A2457" w:rsidRPr="002F58E1">
        <w:rPr>
          <w:rFonts w:ascii="Times New Roman" w:hAnsi="Times New Roman" w:cs="Times New Roman"/>
          <w:sz w:val="20"/>
          <w:szCs w:val="20"/>
        </w:rPr>
        <w:t>: what</w:t>
      </w:r>
      <w:r w:rsidR="00E249BA" w:rsidRPr="002F58E1">
        <w:rPr>
          <w:rFonts w:ascii="Times New Roman" w:hAnsi="Times New Roman" w:cs="Times New Roman"/>
          <w:sz w:val="20"/>
          <w:szCs w:val="20"/>
        </w:rPr>
        <w:t xml:space="preserve"> if</w:t>
      </w:r>
      <w:r w:rsidR="003A2457" w:rsidRPr="002F58E1">
        <w:rPr>
          <w:rFonts w:ascii="Times New Roman" w:hAnsi="Times New Roman" w:cs="Times New Roman"/>
          <w:sz w:val="20"/>
          <w:szCs w:val="20"/>
        </w:rPr>
        <w:t>, in fact,</w:t>
      </w:r>
      <w:r w:rsidR="00E249BA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3A2457" w:rsidRPr="002F58E1">
        <w:rPr>
          <w:rFonts w:ascii="Times New Roman" w:hAnsi="Times New Roman" w:cs="Times New Roman"/>
          <w:sz w:val="20"/>
          <w:szCs w:val="20"/>
        </w:rPr>
        <w:t xml:space="preserve">this contiguity of interests between cybernetics and semiotics was in </w:t>
      </w:r>
      <w:proofErr w:type="gramStart"/>
      <w:r w:rsidR="003A2457" w:rsidRPr="002F58E1">
        <w:rPr>
          <w:rFonts w:ascii="Times New Roman" w:hAnsi="Times New Roman" w:cs="Times New Roman"/>
          <w:sz w:val="20"/>
          <w:szCs w:val="20"/>
        </w:rPr>
        <w:t xml:space="preserve">effect </w:t>
      </w:r>
      <w:r w:rsidR="003A2457" w:rsidRPr="002F58E1">
        <w:rPr>
          <w:rFonts w:ascii="Times New Roman" w:hAnsi="Times New Roman" w:cs="Times New Roman"/>
          <w:i/>
          <w:sz w:val="20"/>
          <w:szCs w:val="20"/>
        </w:rPr>
        <w:t xml:space="preserve"> continuity</w:t>
      </w:r>
      <w:proofErr w:type="gramEnd"/>
      <w:r w:rsidR="003A2457" w:rsidRPr="002F58E1">
        <w:rPr>
          <w:rFonts w:ascii="Times New Roman" w:hAnsi="Times New Roman" w:cs="Times New Roman"/>
          <w:sz w:val="20"/>
          <w:szCs w:val="20"/>
        </w:rPr>
        <w:t xml:space="preserve">? In which case, one could admit the possibility that </w:t>
      </w:r>
      <w:proofErr w:type="spellStart"/>
      <w:r w:rsidR="003A2457" w:rsidRPr="002F58E1">
        <w:rPr>
          <w:rFonts w:ascii="Times New Roman" w:hAnsi="Times New Roman" w:cs="Times New Roman"/>
          <w:sz w:val="20"/>
          <w:szCs w:val="20"/>
        </w:rPr>
        <w:t>biosemiotics</w:t>
      </w:r>
      <w:proofErr w:type="spellEnd"/>
      <w:r w:rsidR="003A2457" w:rsidRPr="002F58E1">
        <w:rPr>
          <w:rFonts w:ascii="Times New Roman" w:hAnsi="Times New Roman" w:cs="Times New Roman"/>
          <w:sz w:val="20"/>
          <w:szCs w:val="20"/>
        </w:rPr>
        <w:t xml:space="preserve"> itself, taking its impetus from semiotics, is a continuous, though uneven, development of modern cybernetics and systems theory.</w:t>
      </w:r>
      <w:r w:rsidR="006526D5" w:rsidRPr="002F58E1">
        <w:rPr>
          <w:rFonts w:ascii="Times New Roman" w:hAnsi="Times New Roman" w:cs="Times New Roman"/>
          <w:sz w:val="20"/>
          <w:szCs w:val="20"/>
        </w:rPr>
        <w:t xml:space="preserve"> Ignoring the cybernetic heritage of </w:t>
      </w:r>
      <w:proofErr w:type="spellStart"/>
      <w:r w:rsidR="006526D5" w:rsidRPr="002F58E1">
        <w:rPr>
          <w:rFonts w:ascii="Times New Roman" w:hAnsi="Times New Roman" w:cs="Times New Roman"/>
          <w:sz w:val="20"/>
          <w:szCs w:val="20"/>
        </w:rPr>
        <w:t>biosemiotics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</w:rPr>
        <w:t xml:space="preserve"> would therefore constitute a historically and epistemologically unjustified omission on the side of </w:t>
      </w:r>
      <w:proofErr w:type="spellStart"/>
      <w:r w:rsidR="006526D5" w:rsidRPr="002F58E1">
        <w:rPr>
          <w:rFonts w:ascii="Times New Roman" w:hAnsi="Times New Roman" w:cs="Times New Roman"/>
          <w:sz w:val="20"/>
          <w:szCs w:val="20"/>
        </w:rPr>
        <w:t>biosemioticians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</w:rPr>
        <w:t xml:space="preserve">. That ignoring </w:t>
      </w:r>
      <w:r w:rsidR="00450D78" w:rsidRPr="002F58E1">
        <w:rPr>
          <w:rFonts w:ascii="Times New Roman" w:hAnsi="Times New Roman" w:cs="Times New Roman"/>
          <w:sz w:val="20"/>
          <w:szCs w:val="20"/>
        </w:rPr>
        <w:t xml:space="preserve">the cybernetic past of </w:t>
      </w:r>
      <w:proofErr w:type="spellStart"/>
      <w:r w:rsidR="00450D78" w:rsidRPr="002F58E1">
        <w:rPr>
          <w:rFonts w:ascii="Times New Roman" w:hAnsi="Times New Roman" w:cs="Times New Roman"/>
          <w:sz w:val="20"/>
          <w:szCs w:val="20"/>
        </w:rPr>
        <w:t>biosemiotics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</w:rPr>
        <w:t xml:space="preserve"> is a mistake is evident</w:t>
      </w:r>
      <w:r w:rsidR="00450D78" w:rsidRPr="002F58E1">
        <w:rPr>
          <w:rFonts w:ascii="Times New Roman" w:hAnsi="Times New Roman" w:cs="Times New Roman"/>
          <w:sz w:val="20"/>
          <w:szCs w:val="20"/>
        </w:rPr>
        <w:t xml:space="preserve"> also</w:t>
      </w:r>
      <w:r w:rsidR="006526D5" w:rsidRPr="002F58E1">
        <w:rPr>
          <w:rFonts w:ascii="Times New Roman" w:hAnsi="Times New Roman" w:cs="Times New Roman"/>
          <w:sz w:val="20"/>
          <w:szCs w:val="20"/>
        </w:rPr>
        <w:t xml:space="preserve"> in th</w:t>
      </w:r>
      <w:r w:rsidR="00E249BA" w:rsidRPr="002F58E1">
        <w:rPr>
          <w:rFonts w:ascii="Times New Roman" w:hAnsi="Times New Roman" w:cs="Times New Roman"/>
          <w:sz w:val="20"/>
          <w:szCs w:val="20"/>
        </w:rPr>
        <w:t xml:space="preserve">e following </w:t>
      </w:r>
      <w:r w:rsidR="006526D5" w:rsidRPr="002F58E1">
        <w:rPr>
          <w:rFonts w:ascii="Times New Roman" w:hAnsi="Times New Roman" w:cs="Times New Roman"/>
          <w:sz w:val="20"/>
          <w:szCs w:val="20"/>
        </w:rPr>
        <w:t xml:space="preserve">statement by </w:t>
      </w:r>
      <w:r w:rsidR="00E249BA" w:rsidRPr="002F58E1">
        <w:rPr>
          <w:rFonts w:ascii="Times New Roman" w:hAnsi="Times New Roman" w:cs="Times New Roman"/>
          <w:sz w:val="20"/>
          <w:szCs w:val="20"/>
        </w:rPr>
        <w:t xml:space="preserve">the </w:t>
      </w:r>
      <w:r w:rsidR="006526D5" w:rsidRPr="002F58E1">
        <w:rPr>
          <w:rFonts w:ascii="Times New Roman" w:hAnsi="Times New Roman" w:cs="Times New Roman"/>
          <w:sz w:val="20"/>
          <w:szCs w:val="20"/>
        </w:rPr>
        <w:t xml:space="preserve">modern founder of </w:t>
      </w:r>
      <w:proofErr w:type="spellStart"/>
      <w:r w:rsidR="006526D5" w:rsidRPr="002F58E1">
        <w:rPr>
          <w:rFonts w:ascii="Times New Roman" w:hAnsi="Times New Roman" w:cs="Times New Roman"/>
          <w:sz w:val="20"/>
          <w:szCs w:val="20"/>
        </w:rPr>
        <w:t>biosemiotics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</w:rPr>
        <w:t xml:space="preserve">, Thomas </w:t>
      </w:r>
      <w:proofErr w:type="spellStart"/>
      <w:r w:rsidR="006526D5" w:rsidRPr="002F58E1">
        <w:rPr>
          <w:rFonts w:ascii="Times New Roman" w:hAnsi="Times New Roman" w:cs="Times New Roman"/>
          <w:sz w:val="20"/>
          <w:szCs w:val="20"/>
        </w:rPr>
        <w:t>Sebeok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</w:rPr>
        <w:t>. Following his and his wife’s unexpected participation to the Fourth Biennial Estonian summer school in semiotics</w:t>
      </w:r>
      <w:r w:rsidR="00B81034" w:rsidRPr="002F58E1">
        <w:rPr>
          <w:rFonts w:ascii="Times New Roman" w:hAnsi="Times New Roman" w:cs="Times New Roman"/>
          <w:sz w:val="20"/>
          <w:szCs w:val="20"/>
        </w:rPr>
        <w:t>, heavily informed by cybernetics,</w:t>
      </w:r>
      <w:r w:rsidR="006526D5" w:rsidRPr="002F58E1">
        <w:rPr>
          <w:rFonts w:ascii="Times New Roman" w:hAnsi="Times New Roman" w:cs="Times New Roman"/>
          <w:sz w:val="20"/>
          <w:szCs w:val="20"/>
        </w:rPr>
        <w:t xml:space="preserve"> in summer 1970, </w:t>
      </w:r>
      <w:proofErr w:type="spellStart"/>
      <w:r w:rsidR="006526D5" w:rsidRPr="002F58E1">
        <w:rPr>
          <w:rFonts w:ascii="Times New Roman" w:hAnsi="Times New Roman" w:cs="Times New Roman"/>
          <w:sz w:val="20"/>
          <w:szCs w:val="20"/>
        </w:rPr>
        <w:t>Sebeok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</w:rPr>
        <w:t xml:space="preserve"> commented</w:t>
      </w:r>
      <w:r w:rsidR="00BA5D5F" w:rsidRPr="002F58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5D5F" w:rsidRPr="002F58E1" w:rsidRDefault="00BA5D5F" w:rsidP="008D6F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5D5F" w:rsidRPr="002F58E1" w:rsidRDefault="00BA5D5F" w:rsidP="00DE405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58E1">
        <w:rPr>
          <w:rFonts w:ascii="Times New Roman" w:hAnsi="Times New Roman" w:cs="Times New Roman"/>
          <w:sz w:val="20"/>
          <w:szCs w:val="20"/>
        </w:rPr>
        <w:t>Bogatyrev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presided while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Lotman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was introduced as the secretary of the school. A freewheeling and never less than rousing debate continued over lunch, through the course of a leisurely, intimate amble </w:t>
      </w:r>
      <w:proofErr w:type="gramStart"/>
      <w:r w:rsidRPr="002F58E1">
        <w:rPr>
          <w:rFonts w:ascii="Times New Roman" w:hAnsi="Times New Roman" w:cs="Times New Roman"/>
          <w:sz w:val="20"/>
          <w:szCs w:val="20"/>
        </w:rPr>
        <w:t>outdoors,</w:t>
      </w:r>
      <w:proofErr w:type="gramEnd"/>
      <w:r w:rsidRPr="002F58E1">
        <w:rPr>
          <w:rFonts w:ascii="Times New Roman" w:hAnsi="Times New Roman" w:cs="Times New Roman"/>
          <w:sz w:val="20"/>
          <w:szCs w:val="20"/>
        </w:rPr>
        <w:t xml:space="preserve"> and finally during a farewell tea. </w:t>
      </w:r>
      <w:r w:rsidR="006526D5" w:rsidRPr="002F58E1">
        <w:rPr>
          <w:rFonts w:ascii="Times New Roman" w:hAnsi="Times New Roman" w:cs="Times New Roman"/>
          <w:sz w:val="20"/>
          <w:szCs w:val="20"/>
        </w:rPr>
        <w:t>Jean and I, exhilarated but exhausted, were driven back to our hotel at dusk, thus ending one of the most fascinating days of our lives. (</w:t>
      </w:r>
      <w:proofErr w:type="spellStart"/>
      <w:r w:rsidR="006526D5" w:rsidRPr="002F58E1">
        <w:rPr>
          <w:rFonts w:ascii="Times New Roman" w:hAnsi="Times New Roman" w:cs="Times New Roman"/>
          <w:sz w:val="20"/>
          <w:szCs w:val="20"/>
        </w:rPr>
        <w:t>Sebeok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</w:rPr>
        <w:t xml:space="preserve"> 1977: vii)</w:t>
      </w:r>
      <w:r w:rsidR="00B81034" w:rsidRPr="002F58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5D5F" w:rsidRPr="002F58E1" w:rsidRDefault="00BA5D5F" w:rsidP="008D6F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5D7C" w:rsidRPr="002F58E1" w:rsidRDefault="00BA5D5F" w:rsidP="008D6FA3">
      <w:pPr>
        <w:jc w:val="both"/>
        <w:rPr>
          <w:rFonts w:ascii="Times New Roman" w:hAnsi="Times New Roman" w:cs="Times New Roman"/>
          <w:sz w:val="20"/>
          <w:szCs w:val="20"/>
        </w:rPr>
      </w:pPr>
      <w:r w:rsidRPr="002F58E1">
        <w:rPr>
          <w:rFonts w:ascii="Times New Roman" w:hAnsi="Times New Roman" w:cs="Times New Roman"/>
          <w:sz w:val="20"/>
          <w:szCs w:val="20"/>
        </w:rPr>
        <w:t xml:space="preserve">Given </w:t>
      </w:r>
      <w:proofErr w:type="spellStart"/>
      <w:r w:rsidRPr="002F58E1">
        <w:rPr>
          <w:rFonts w:ascii="Times New Roman" w:hAnsi="Times New Roman" w:cs="Times New Roman"/>
          <w:sz w:val="20"/>
          <w:szCs w:val="20"/>
        </w:rPr>
        <w:t>Sebeok’s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admiration for Soviet Semiotics and what has been gained in terms of analytical clarity through the historically-framed study of information, the following corollaries can be formulated: </w:t>
      </w:r>
      <w:r w:rsidR="00026B4E" w:rsidRPr="002F58E1">
        <w:rPr>
          <w:rFonts w:ascii="Times New Roman" w:hAnsi="Times New Roman" w:cs="Times New Roman"/>
          <w:sz w:val="20"/>
          <w:szCs w:val="20"/>
        </w:rPr>
        <w:t xml:space="preserve"> 1)</w:t>
      </w:r>
      <w:r w:rsidRPr="002F58E1">
        <w:rPr>
          <w:rFonts w:ascii="Times New Roman" w:hAnsi="Times New Roman" w:cs="Times New Roman"/>
          <w:sz w:val="20"/>
          <w:szCs w:val="20"/>
        </w:rPr>
        <w:t xml:space="preserve">that one should explore </w:t>
      </w:r>
      <w:r w:rsidR="006526D5" w:rsidRPr="002F58E1">
        <w:rPr>
          <w:rFonts w:ascii="Times New Roman" w:hAnsi="Times New Roman" w:cs="Times New Roman"/>
          <w:sz w:val="20"/>
          <w:szCs w:val="20"/>
        </w:rPr>
        <w:t xml:space="preserve">the interdisciplinary history of </w:t>
      </w:r>
      <w:proofErr w:type="spellStart"/>
      <w:r w:rsidR="006526D5" w:rsidRPr="002F58E1">
        <w:rPr>
          <w:rFonts w:ascii="Times New Roman" w:hAnsi="Times New Roman" w:cs="Times New Roman"/>
          <w:sz w:val="20"/>
          <w:szCs w:val="20"/>
        </w:rPr>
        <w:t>biosemiotics</w:t>
      </w:r>
      <w:proofErr w:type="spellEnd"/>
      <w:r w:rsidRPr="002F58E1">
        <w:rPr>
          <w:rFonts w:ascii="Times New Roman" w:hAnsi="Times New Roman" w:cs="Times New Roman"/>
          <w:sz w:val="20"/>
          <w:szCs w:val="20"/>
        </w:rPr>
        <w:t xml:space="preserve"> in order </w:t>
      </w:r>
      <w:r w:rsidR="006526D5" w:rsidRPr="002F58E1">
        <w:rPr>
          <w:rFonts w:ascii="Times New Roman" w:hAnsi="Times New Roman" w:cs="Times New Roman"/>
          <w:sz w:val="20"/>
          <w:szCs w:val="20"/>
        </w:rPr>
        <w:t>to avoid</w:t>
      </w:r>
      <w:r w:rsidR="007844B4" w:rsidRPr="002F58E1">
        <w:rPr>
          <w:rFonts w:ascii="Times New Roman" w:hAnsi="Times New Roman" w:cs="Times New Roman"/>
          <w:sz w:val="20"/>
          <w:szCs w:val="20"/>
        </w:rPr>
        <w:t xml:space="preserve"> </w:t>
      </w:r>
      <w:r w:rsidR="00386D69" w:rsidRPr="002F58E1">
        <w:rPr>
          <w:rFonts w:ascii="Times New Roman" w:hAnsi="Times New Roman" w:cs="Times New Roman"/>
          <w:sz w:val="20"/>
          <w:szCs w:val="20"/>
        </w:rPr>
        <w:t xml:space="preserve">unjustified </w:t>
      </w:r>
      <w:r w:rsidR="007844B4" w:rsidRPr="002F58E1">
        <w:rPr>
          <w:rFonts w:ascii="Times New Roman" w:hAnsi="Times New Roman" w:cs="Times New Roman"/>
          <w:sz w:val="20"/>
          <w:szCs w:val="20"/>
        </w:rPr>
        <w:t>theoretical</w:t>
      </w:r>
      <w:r w:rsidR="006526D5" w:rsidRPr="002F58E1">
        <w:rPr>
          <w:rFonts w:ascii="Times New Roman" w:hAnsi="Times New Roman" w:cs="Times New Roman"/>
          <w:sz w:val="20"/>
          <w:szCs w:val="20"/>
        </w:rPr>
        <w:t xml:space="preserve"> omissions, and 2) </w:t>
      </w:r>
      <w:r w:rsidRPr="002F58E1">
        <w:rPr>
          <w:rFonts w:ascii="Times New Roman" w:hAnsi="Times New Roman" w:cs="Times New Roman"/>
          <w:sz w:val="20"/>
          <w:szCs w:val="20"/>
        </w:rPr>
        <w:t xml:space="preserve">that one should challenge the idea </w:t>
      </w:r>
      <w:r w:rsidR="00002328" w:rsidRPr="002F58E1">
        <w:rPr>
          <w:rFonts w:ascii="Times New Roman" w:hAnsi="Times New Roman" w:cs="Times New Roman"/>
          <w:sz w:val="20"/>
          <w:szCs w:val="20"/>
        </w:rPr>
        <w:t xml:space="preserve">that </w:t>
      </w:r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“the concept of information and information science have their own history apart from the concept of sign and </w:t>
      </w:r>
      <w:proofErr w:type="spellStart"/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>semiosis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” </w:t>
      </w:r>
      <w:r w:rsidR="00E249BA" w:rsidRPr="002F58E1">
        <w:rPr>
          <w:rFonts w:ascii="Times New Roman" w:hAnsi="Times New Roman" w:cs="Times New Roman"/>
          <w:sz w:val="20"/>
          <w:szCs w:val="20"/>
          <w:lang w:val="en-GB"/>
        </w:rPr>
        <w:t>(Brier and Joslyn 2010: 1)</w:t>
      </w:r>
      <w:r w:rsidRPr="002F58E1">
        <w:rPr>
          <w:rFonts w:ascii="Times New Roman" w:hAnsi="Times New Roman" w:cs="Times New Roman"/>
          <w:sz w:val="20"/>
          <w:szCs w:val="20"/>
          <w:lang w:val="en-GB"/>
        </w:rPr>
        <w:t>. In fact, g</w:t>
      </w:r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>iven the presence</w:t>
      </w:r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proofErr w:type="spellStart"/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>biosemiotics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of the hybrid figures of </w:t>
      </w:r>
      <w:r w:rsidR="007844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Thomas </w:t>
      </w:r>
      <w:proofErr w:type="spellStart"/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proofErr w:type="spellStart"/>
      <w:r w:rsidR="007844B4" w:rsidRPr="002F58E1">
        <w:rPr>
          <w:rFonts w:ascii="Times New Roman" w:hAnsi="Times New Roman" w:cs="Times New Roman"/>
          <w:sz w:val="20"/>
          <w:szCs w:val="20"/>
          <w:lang w:val="en-GB"/>
        </w:rPr>
        <w:t>Juri</w:t>
      </w:r>
      <w:proofErr w:type="spellEnd"/>
      <w:r w:rsidR="007844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>Lotman</w:t>
      </w:r>
      <w:proofErr w:type="spellEnd"/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7844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both </w:t>
      </w:r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equally </w:t>
      </w:r>
      <w:r w:rsidR="007844B4" w:rsidRPr="002F58E1">
        <w:rPr>
          <w:rFonts w:ascii="Times New Roman" w:hAnsi="Times New Roman" w:cs="Times New Roman"/>
          <w:sz w:val="20"/>
          <w:szCs w:val="20"/>
          <w:lang w:val="en-GB"/>
        </w:rPr>
        <w:t>informed by cybern</w:t>
      </w:r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>e</w:t>
      </w:r>
      <w:r w:rsidR="007844B4" w:rsidRPr="002F58E1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ics and semiotics in the 1970s, a separation between the history of information and the history of meaning </w:t>
      </w:r>
      <w:r w:rsidR="00450D78" w:rsidRPr="002F58E1">
        <w:rPr>
          <w:rFonts w:ascii="Times New Roman" w:hAnsi="Times New Roman" w:cs="Times New Roman"/>
          <w:sz w:val="20"/>
          <w:szCs w:val="20"/>
          <w:lang w:val="en-GB"/>
        </w:rPr>
        <w:t>is arguably not</w:t>
      </w:r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case. These </w:t>
      </w:r>
      <w:r w:rsidR="007844B4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histories </w:t>
      </w:r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have </w:t>
      </w:r>
      <w:r w:rsidR="007844B4" w:rsidRPr="002F58E1">
        <w:rPr>
          <w:rFonts w:ascii="Times New Roman" w:hAnsi="Times New Roman" w:cs="Times New Roman"/>
          <w:sz w:val="20"/>
          <w:szCs w:val="20"/>
          <w:lang w:val="en-GB"/>
        </w:rPr>
        <w:lastRenderedPageBreak/>
        <w:t xml:space="preserve">in fact </w:t>
      </w:r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converged together </w:t>
      </w:r>
      <w:r w:rsidR="007844B4" w:rsidRPr="002F58E1">
        <w:rPr>
          <w:rFonts w:ascii="Times New Roman" w:hAnsi="Times New Roman" w:cs="Times New Roman"/>
          <w:sz w:val="20"/>
          <w:szCs w:val="20"/>
          <w:lang w:val="en-GB"/>
        </w:rPr>
        <w:t>in</w:t>
      </w:r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the 1970s, </w:t>
      </w:r>
      <w:r w:rsidR="006526D5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>era of</w:t>
      </w:r>
      <w:r w:rsidR="000023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educational reforms reconfiguring </w:t>
      </w:r>
      <w:r w:rsidR="000023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not just </w:t>
      </w:r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traditional educational programs in terms of </w:t>
      </w:r>
      <w:proofErr w:type="spellStart"/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>interdisciplinarity</w:t>
      </w:r>
      <w:proofErr w:type="spellEnd"/>
      <w:r w:rsidR="0000232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, but also, as clearly </w:t>
      </w:r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embodied in both </w:t>
      </w:r>
      <w:proofErr w:type="spellStart"/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>Sebeok</w:t>
      </w:r>
      <w:proofErr w:type="spellEnd"/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proofErr w:type="spellStart"/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>Lotman’s</w:t>
      </w:r>
      <w:proofErr w:type="spellEnd"/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work, framing</w:t>
      </w:r>
      <w:r w:rsidR="00450D78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 xml:space="preserve">research in terms of </w:t>
      </w:r>
      <w:proofErr w:type="spellStart"/>
      <w:r w:rsidR="00785D7C" w:rsidRPr="002F58E1">
        <w:rPr>
          <w:rFonts w:ascii="Times New Roman" w:hAnsi="Times New Roman" w:cs="Times New Roman"/>
          <w:sz w:val="20"/>
          <w:szCs w:val="20"/>
          <w:lang w:val="en-GB"/>
        </w:rPr>
        <w:t>interdisciplinarity</w:t>
      </w:r>
      <w:proofErr w:type="spellEnd"/>
      <w:r w:rsidR="00386D69" w:rsidRPr="002F58E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5C1E12" w:rsidRPr="002F58E1" w:rsidRDefault="005C1E12" w:rsidP="008D6FA3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2F58E1" w:rsidRPr="002F58E1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31413"/>
          <w:sz w:val="20"/>
          <w:szCs w:val="20"/>
        </w:rPr>
      </w:pPr>
      <w:r w:rsidRPr="002F58E1">
        <w:rPr>
          <w:rFonts w:ascii="Times New Roman" w:hAnsi="Times New Roman" w:cs="Times New Roman"/>
          <w:b/>
          <w:color w:val="131413"/>
          <w:sz w:val="20"/>
          <w:szCs w:val="20"/>
        </w:rPr>
        <w:t>References</w:t>
      </w:r>
    </w:p>
    <w:p w:rsidR="002F58E1" w:rsidRPr="002F58E1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</w:p>
    <w:p w:rsidR="002F58E1" w:rsidRPr="00DF18EB" w:rsidRDefault="00035D2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131413"/>
          <w:sz w:val="20"/>
          <w:szCs w:val="20"/>
        </w:rPr>
        <w:t>Althusser</w:t>
      </w:r>
      <w:proofErr w:type="spellEnd"/>
      <w:r>
        <w:rPr>
          <w:rFonts w:ascii="Times New Roman" w:hAnsi="Times New Roman" w:cs="Times New Roman"/>
          <w:color w:val="131413"/>
          <w:sz w:val="20"/>
          <w:szCs w:val="20"/>
        </w:rPr>
        <w:t>, L. (2005 [1965]).</w:t>
      </w:r>
      <w:proofErr w:type="gramEnd"/>
      <w:r w:rsidR="002F58E1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‘</w:t>
      </w:r>
      <w:r w:rsidR="00BB2909">
        <w:rPr>
          <w:rFonts w:ascii="Times New Roman" w:hAnsi="Times New Roman" w:cs="Times New Roman"/>
          <w:color w:val="131413"/>
          <w:sz w:val="20"/>
          <w:szCs w:val="20"/>
        </w:rPr>
        <w:t>For my English r</w:t>
      </w:r>
      <w:r w:rsidR="002F58E1" w:rsidRPr="00DF18EB">
        <w:rPr>
          <w:rFonts w:ascii="Times New Roman" w:hAnsi="Times New Roman" w:cs="Times New Roman"/>
          <w:color w:val="131413"/>
          <w:sz w:val="20"/>
          <w:szCs w:val="20"/>
        </w:rPr>
        <w:t>eaders’ and ‘</w:t>
      </w:r>
      <w:r w:rsidR="00BB2909">
        <w:rPr>
          <w:rFonts w:ascii="Times New Roman" w:hAnsi="Times New Roman" w:cs="Times New Roman"/>
          <w:color w:val="131413"/>
          <w:sz w:val="20"/>
          <w:szCs w:val="20"/>
        </w:rPr>
        <w:t xml:space="preserve">Contradiction and </w:t>
      </w:r>
      <w:proofErr w:type="spellStart"/>
      <w:r w:rsidR="00BB2909">
        <w:rPr>
          <w:rFonts w:ascii="Times New Roman" w:hAnsi="Times New Roman" w:cs="Times New Roman"/>
          <w:color w:val="131413"/>
          <w:sz w:val="20"/>
          <w:szCs w:val="20"/>
        </w:rPr>
        <w:t>o</w:t>
      </w:r>
      <w:r w:rsidR="002F58E1" w:rsidRPr="00DF18EB">
        <w:rPr>
          <w:rFonts w:ascii="Times New Roman" w:hAnsi="Times New Roman" w:cs="Times New Roman"/>
          <w:color w:val="131413"/>
          <w:sz w:val="20"/>
          <w:szCs w:val="20"/>
        </w:rPr>
        <w:t>verdetermination</w:t>
      </w:r>
      <w:proofErr w:type="spellEnd"/>
      <w:r w:rsidR="002F58E1" w:rsidRPr="00DF18EB">
        <w:rPr>
          <w:rFonts w:ascii="Times New Roman" w:hAnsi="Times New Roman" w:cs="Times New Roman"/>
          <w:color w:val="131413"/>
          <w:sz w:val="20"/>
          <w:szCs w:val="20"/>
        </w:rPr>
        <w:t>’, In: For Marx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 (pp. 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9–15, 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pp.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89–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116)</w:t>
      </w:r>
      <w:r w:rsidR="002F58E1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London: Verso.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Bateson, G. (1972 [1970]).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Form, substance, and difference, In: Steps to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an ecology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of mind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 (Pp. 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448–65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)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New York: Ballantine.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Benson, T. C. (1982). </w:t>
      </w:r>
      <w:proofErr w:type="gramStart"/>
      <w:r w:rsidR="00BB2909">
        <w:rPr>
          <w:rFonts w:ascii="Times New Roman" w:hAnsi="Times New Roman" w:cs="Times New Roman"/>
          <w:color w:val="131413"/>
          <w:sz w:val="20"/>
          <w:szCs w:val="20"/>
        </w:rPr>
        <w:t>Five arguments against interdisciplinary s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tudies.</w:t>
      </w:r>
      <w:proofErr w:type="gramEnd"/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Issues in Integrative Studies, 1, 38–48.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von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Bertalanffy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L. (1968).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General system theory.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foundations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development, applications.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Harmondsworth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:  Penguin.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Brier, S. (2008).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Cybersemiotics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: why information is not enough! Toronto: University of Toronto Press.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Brier, S., &amp; Joslyn, C. (2010).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Introduction to information in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biosemiotics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A special issue of the Journal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of 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Biosemiotics</w:t>
      </w:r>
      <w:proofErr w:type="spellEnd"/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(Call for papers guidelines).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Hoffmeyer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J. (2008). </w:t>
      </w: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Biosemi</w:t>
      </w:r>
      <w:r w:rsidR="00BB2909">
        <w:rPr>
          <w:rFonts w:ascii="Times New Roman" w:hAnsi="Times New Roman" w:cs="Times New Roman"/>
          <w:color w:val="131413"/>
          <w:sz w:val="20"/>
          <w:szCs w:val="20"/>
        </w:rPr>
        <w:t>otics</w:t>
      </w:r>
      <w:proofErr w:type="spellEnd"/>
      <w:r w:rsidR="00BB2909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="00BB290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="00BB2909">
        <w:rPr>
          <w:rFonts w:ascii="Times New Roman" w:hAnsi="Times New Roman" w:cs="Times New Roman"/>
          <w:color w:val="131413"/>
          <w:sz w:val="20"/>
          <w:szCs w:val="20"/>
        </w:rPr>
        <w:t>An examination into the signs of life and the life of s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igns.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Scranton: University of Scranton Press.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Cann</w:t>
      </w:r>
      <w:r w:rsidR="00BB2909">
        <w:rPr>
          <w:rFonts w:ascii="Times New Roman" w:hAnsi="Times New Roman" w:cs="Times New Roman"/>
          <w:color w:val="131413"/>
          <w:sz w:val="20"/>
          <w:szCs w:val="20"/>
        </w:rPr>
        <w:t>izzaro</w:t>
      </w:r>
      <w:proofErr w:type="spellEnd"/>
      <w:r w:rsidR="00BB2909">
        <w:rPr>
          <w:rFonts w:ascii="Times New Roman" w:hAnsi="Times New Roman" w:cs="Times New Roman"/>
          <w:color w:val="131413"/>
          <w:sz w:val="20"/>
          <w:szCs w:val="20"/>
        </w:rPr>
        <w:t>, S. (2009).</w:t>
      </w:r>
      <w:proofErr w:type="gramEnd"/>
      <w:r w:rsidR="00BB2909">
        <w:rPr>
          <w:rFonts w:ascii="Times New Roman" w:hAnsi="Times New Roman" w:cs="Times New Roman"/>
          <w:color w:val="131413"/>
          <w:sz w:val="20"/>
          <w:szCs w:val="20"/>
        </w:rPr>
        <w:t xml:space="preserve"> The line of b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eauty: on natural forms and abduction.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In K. Haworth et al. (Eds.), Semiotics 2008.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Ottawa: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Legas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Cobley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P. (2009).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Tim</w:t>
      </w:r>
      <w:r w:rsidR="00BB2909">
        <w:rPr>
          <w:rFonts w:ascii="Times New Roman" w:hAnsi="Times New Roman" w:cs="Times New Roman"/>
          <w:color w:val="131413"/>
          <w:sz w:val="20"/>
          <w:szCs w:val="20"/>
        </w:rPr>
        <w:t>e, feeling and abduction: towards a new t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heory of</w:t>
      </w:r>
      <w:r w:rsidR="00BB2909">
        <w:rPr>
          <w:rFonts w:ascii="Times New Roman" w:hAnsi="Times New Roman" w:cs="Times New Roman"/>
          <w:color w:val="131413"/>
          <w:sz w:val="20"/>
          <w:szCs w:val="20"/>
        </w:rPr>
        <w:t xml:space="preserve"> n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arrative.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In J.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Deely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&amp; L.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Sbrocchi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(Eds.), Semiotics 2008 (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pp.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858–868). Ottawa: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Legas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</w:p>
    <w:p w:rsidR="002F58E1" w:rsidRPr="00DF18EB" w:rsidRDefault="002F58E1" w:rsidP="008D6FA3">
      <w:pPr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Cobley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P. (2010)</w:t>
      </w:r>
      <w:r w:rsidR="00035D21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Cyberse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miotic</w:t>
      </w:r>
      <w:proofErr w:type="spellEnd"/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and human modelling.</w:t>
      </w:r>
      <w:proofErr w:type="gramEnd"/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Entropy, 12: 2045-2066.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Deely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J. (2006).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="00BB2909">
        <w:rPr>
          <w:rFonts w:ascii="Times New Roman" w:hAnsi="Times New Roman" w:cs="Times New Roman"/>
          <w:color w:val="131413"/>
          <w:sz w:val="20"/>
          <w:szCs w:val="20"/>
        </w:rPr>
        <w:t>Basics of s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emiotics</w:t>
      </w:r>
      <w:r w:rsidR="00BB2909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="00BB2909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="00BB2909">
        <w:rPr>
          <w:rFonts w:ascii="Times New Roman" w:hAnsi="Times New Roman" w:cs="Times New Roman"/>
          <w:color w:val="131413"/>
          <w:sz w:val="20"/>
          <w:szCs w:val="20"/>
        </w:rPr>
        <w:t>Fifth Edition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Tartu: Tartu University Press.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Deely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J. (2009 [1981]).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="00BB2909">
        <w:rPr>
          <w:rFonts w:ascii="Times New Roman" w:hAnsi="Times New Roman" w:cs="Times New Roman"/>
          <w:color w:val="131413"/>
          <w:sz w:val="20"/>
          <w:szCs w:val="20"/>
        </w:rPr>
        <w:t>The Relation of logic to s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emiotics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I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n P.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Cobley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(Ed.) Realism for the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21st  Century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(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Pp. 140–210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)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Scranton and London: Scranton University Press.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De</w:t>
      </w:r>
      <w:r w:rsidR="00BB2909">
        <w:rPr>
          <w:rFonts w:ascii="Times New Roman" w:hAnsi="Times New Roman" w:cs="Times New Roman"/>
          <w:color w:val="131413"/>
          <w:sz w:val="20"/>
          <w:szCs w:val="20"/>
        </w:rPr>
        <w:t>ely</w:t>
      </w:r>
      <w:proofErr w:type="spellEnd"/>
      <w:r w:rsidR="00BB2909">
        <w:rPr>
          <w:rFonts w:ascii="Times New Roman" w:hAnsi="Times New Roman" w:cs="Times New Roman"/>
          <w:color w:val="131413"/>
          <w:sz w:val="20"/>
          <w:szCs w:val="20"/>
        </w:rPr>
        <w:t>, J. (2009b).</w:t>
      </w:r>
      <w:proofErr w:type="gramEnd"/>
      <w:r w:rsidR="00BB2909">
        <w:rPr>
          <w:rFonts w:ascii="Times New Roman" w:hAnsi="Times New Roman" w:cs="Times New Roman"/>
          <w:color w:val="131413"/>
          <w:sz w:val="20"/>
          <w:szCs w:val="20"/>
        </w:rPr>
        <w:t xml:space="preserve"> Afterword: on purely o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bjective Reality.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In P.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Cobley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(Ed.), Realism for the 21st Century (pp. 327–344).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Scranton and London: Scranton University Press.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Eco, U. (1976).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A theory of semiotics.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Bloomington: Indiana University Press.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  <w:lang w:val="it-IT"/>
        </w:rPr>
      </w:pP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Eco, U. (1980). </w:t>
      </w:r>
      <w:r w:rsidRPr="00DF18EB">
        <w:rPr>
          <w:rFonts w:ascii="Times New Roman" w:hAnsi="Times New Roman" w:cs="Times New Roman"/>
          <w:color w:val="131413"/>
          <w:sz w:val="20"/>
          <w:szCs w:val="20"/>
          <w:lang w:val="it-IT"/>
        </w:rPr>
        <w:t>Il Nome della Rosa. Milano: Bompiani.</w:t>
      </w:r>
    </w:p>
    <w:p w:rsidR="002F58E1" w:rsidRPr="00DF18EB" w:rsidRDefault="002F58E1" w:rsidP="008D6FA3">
      <w:pPr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Fisch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M. H. (1977)</w:t>
      </w:r>
      <w:r w:rsidR="00035D21">
        <w:rPr>
          <w:rFonts w:ascii="Times New Roman" w:hAnsi="Times New Roman" w:cs="Times New Roman"/>
          <w:color w:val="131413"/>
          <w:sz w:val="20"/>
          <w:szCs w:val="20"/>
        </w:rPr>
        <w:t>.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Pei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rce’s place in American thought.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Ars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Semeiotica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1(2): 21-37.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Fish, S. E. (1980).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Is there a text in this class?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In: Is there a text in this class: the authority of interpretive communities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 (pp. 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303–321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)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Baltimore and London: Johns Hopkins University Press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von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Foerster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H. (2003 [1973]). </w:t>
      </w:r>
      <w:proofErr w:type="gramStart"/>
      <w:r w:rsidR="0009522E">
        <w:rPr>
          <w:rFonts w:ascii="Times New Roman" w:hAnsi="Times New Roman" w:cs="Times New Roman"/>
          <w:color w:val="131413"/>
          <w:sz w:val="20"/>
          <w:szCs w:val="20"/>
        </w:rPr>
        <w:t>On constructing a reality.</w:t>
      </w:r>
      <w:proofErr w:type="gramEnd"/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In: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Understanding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understanding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: essays on cybernetics and cognition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 (p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p. 211–27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)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New York: Springer.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Kress, G. R. (1993). Against arbitrariness: the social production of the sign as a foundational issue in critical discourse analysis. In: Discourse and Society, 4(2), 169–191.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Kull, K., Deacon, T.,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Emmeche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C.,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Hoffmeyer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J.,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Stjernfelt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F. (2009).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Theses on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Biosemiotics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: prolegomena to a theoretical biology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.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Biological theory 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4(2):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167–173.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Lotman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Y. M. (2001). Universe of the mind: a semiotic theory of culture. London: I.B.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Tauris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Maturana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H., &amp; Varela, F. (1980).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Autopoiesis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and cognition: the realization of the living (pp. 73–95). Boston: Riedel.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DF18EB">
        <w:rPr>
          <w:rFonts w:ascii="Times New Roman" w:hAnsi="Times New Roman" w:cs="Times New Roman"/>
          <w:color w:val="131413"/>
          <w:sz w:val="20"/>
          <w:szCs w:val="20"/>
        </w:rPr>
        <w:t>Miller, R. C. (1982). Varieties of interdisciplinary approaches in the social sciences: a 1981 overview.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Issues of Integrative Studies, 1, 1–37.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Niklas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Luhmann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N. (2002 [1990]).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The cognitive program of constructivism and the reality that remains unknown. In:</w:t>
      </w:r>
      <w:r w:rsidR="00417183" w:rsidRPr="00417183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W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proofErr w:type="spellStart"/>
      <w:r w:rsidR="00417183">
        <w:rPr>
          <w:rFonts w:ascii="Times New Roman" w:hAnsi="Times New Roman" w:cs="Times New Roman"/>
          <w:color w:val="131413"/>
          <w:sz w:val="20"/>
          <w:szCs w:val="20"/>
        </w:rPr>
        <w:t>Rasch</w:t>
      </w:r>
      <w:proofErr w:type="spellEnd"/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 (E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d.)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Theories of distinction: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redescribing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the descriptions of modernity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 (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Pp.128–52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).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Stanford: Stanford University Press.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Peirce, C. S. (1955 [1891–1902]).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Perceptual Judgments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="0009522E">
        <w:rPr>
          <w:rFonts w:ascii="Times New Roman" w:hAnsi="Times New Roman" w:cs="Times New Roman"/>
          <w:color w:val="131413"/>
          <w:sz w:val="20"/>
          <w:szCs w:val="20"/>
        </w:rPr>
        <w:t>In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Buchler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J. (ed.), Philosophical writings of 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P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eirce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 (p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p. 302–305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)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New York: Dover.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DF18EB">
        <w:rPr>
          <w:rFonts w:ascii="Times New Roman" w:hAnsi="Times New Roman" w:cs="Times New Roman"/>
          <w:color w:val="131413"/>
          <w:sz w:val="20"/>
          <w:szCs w:val="20"/>
        </w:rPr>
        <w:t>Peirce, C. S. (1955b [1897–1903]). Logic as semiotic: The theory of signs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.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In: </w:t>
      </w:r>
      <w:proofErr w:type="spellStart"/>
      <w:r w:rsidR="00417183">
        <w:rPr>
          <w:rFonts w:ascii="Times New Roman" w:hAnsi="Times New Roman" w:cs="Times New Roman"/>
          <w:color w:val="131413"/>
          <w:sz w:val="20"/>
          <w:szCs w:val="20"/>
        </w:rPr>
        <w:t>Buchler</w:t>
      </w:r>
      <w:proofErr w:type="spellEnd"/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 J. (E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d.), Philosophical writings of Peirce. New York: Dover, Pp. 98–119.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Rosenbleuth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A., Wiener, N., Bigelow, J. (1943).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ehavior, purpose and teleology.</w:t>
      </w:r>
      <w:proofErr w:type="gramEnd"/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Philosophy of science 10: 18–24.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DD2A1B"/>
          <w:sz w:val="20"/>
          <w:szCs w:val="20"/>
        </w:rPr>
      </w:pP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Sebeok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T. A. (1977).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Foreword to the Paperback Edition.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In D. P. Lucid (Ed.), Soviet Semiotics.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An Anthology (pp. v–vii).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Baltimore and London: the John Hopkins University Press.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Sebeok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T. A. (1979). Looking in the destination for what should have been sought in the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source.In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: The sign and its masters. Austin, London: University of Texas Press.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DD2A1B"/>
          <w:sz w:val="20"/>
          <w:szCs w:val="20"/>
        </w:rPr>
      </w:pP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Sebeok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T</w:t>
      </w:r>
      <w:r w:rsidR="00BB2909">
        <w:rPr>
          <w:rFonts w:ascii="Times New Roman" w:hAnsi="Times New Roman" w:cs="Times New Roman"/>
          <w:color w:val="131413"/>
          <w:sz w:val="20"/>
          <w:szCs w:val="20"/>
        </w:rPr>
        <w:t xml:space="preserve">. A. (1979). </w:t>
      </w:r>
      <w:proofErr w:type="spellStart"/>
      <w:proofErr w:type="gramStart"/>
      <w:r w:rsidR="00BB2909">
        <w:rPr>
          <w:rFonts w:ascii="Times New Roman" w:hAnsi="Times New Roman" w:cs="Times New Roman"/>
          <w:color w:val="131413"/>
          <w:sz w:val="20"/>
          <w:szCs w:val="20"/>
        </w:rPr>
        <w:t>Prefigurements</w:t>
      </w:r>
      <w:proofErr w:type="spellEnd"/>
      <w:r w:rsidR="00BB2909">
        <w:rPr>
          <w:rFonts w:ascii="Times New Roman" w:hAnsi="Times New Roman" w:cs="Times New Roman"/>
          <w:color w:val="131413"/>
          <w:sz w:val="20"/>
          <w:szCs w:val="20"/>
        </w:rPr>
        <w:t xml:space="preserve"> of a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rt.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Semiotica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27, 3–73.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Sebeok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T. A. &amp;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Umiker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-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Sebeok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J. (1988).</w:t>
      </w:r>
      <w:proofErr w:type="gramEnd"/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‘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Y</w:t>
      </w:r>
      <w:r w:rsidR="00992563">
        <w:rPr>
          <w:rFonts w:ascii="Times New Roman" w:hAnsi="Times New Roman" w:cs="Times New Roman"/>
          <w:color w:val="131413"/>
          <w:sz w:val="20"/>
          <w:szCs w:val="20"/>
        </w:rPr>
        <w:t>ou know my m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ethod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’</w:t>
      </w:r>
      <w:r w:rsidR="00992563">
        <w:rPr>
          <w:rFonts w:ascii="Times New Roman" w:hAnsi="Times New Roman" w:cs="Times New Roman"/>
          <w:color w:val="131413"/>
          <w:sz w:val="20"/>
          <w:szCs w:val="20"/>
        </w:rPr>
        <w:t>: a j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uxtaposition of Charles S. Peirce and Sherlock Holmes’, In: U. Eco &amp; T.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Sebeok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(ed.) T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he Sign of Three (pp. 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11–47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)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Bloomington :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Indiana University 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Press.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  <w:lang w:val="en-GB"/>
        </w:rPr>
      </w:pP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Sebeok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T. A. (1991). In what sense is language a 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‘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primary modeling system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’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? In: A sign is just a sign, Bloomington and London: Indiana University Press. </w:t>
      </w:r>
    </w:p>
    <w:p w:rsidR="002F58E1" w:rsidRPr="00DF18EB" w:rsidRDefault="002F58E1" w:rsidP="008D6FA3">
      <w:pPr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  <w:lang w:val="en-GB"/>
        </w:rPr>
        <w:t>Sebeok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  <w:lang w:val="en-GB"/>
        </w:rPr>
        <w:t xml:space="preserve"> T. A. (1991b)</w:t>
      </w:r>
      <w:r w:rsidR="00035D21">
        <w:rPr>
          <w:rFonts w:ascii="Times New Roman" w:hAnsi="Times New Roman" w:cs="Times New Roman"/>
          <w:color w:val="131413"/>
          <w:sz w:val="20"/>
          <w:szCs w:val="20"/>
          <w:lang w:val="en-GB"/>
        </w:rPr>
        <w:t>.</w:t>
      </w:r>
      <w:r w:rsidRPr="00DF18EB">
        <w:rPr>
          <w:rFonts w:ascii="Times New Roman" w:hAnsi="Times New Roman" w:cs="Times New Roman"/>
          <w:color w:val="131413"/>
          <w:sz w:val="20"/>
          <w:szCs w:val="20"/>
          <w:lang w:val="en-GB"/>
        </w:rPr>
        <w:t xml:space="preserve">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  <w:lang w:val="en-GB"/>
        </w:rPr>
        <w:t>Communication</w:t>
      </w:r>
      <w:r w:rsidR="0009522E">
        <w:rPr>
          <w:rFonts w:ascii="Times New Roman" w:hAnsi="Times New Roman" w:cs="Times New Roman"/>
          <w:color w:val="131413"/>
          <w:sz w:val="20"/>
          <w:szCs w:val="20"/>
          <w:lang w:val="en-GB"/>
        </w:rPr>
        <w:t>.</w:t>
      </w:r>
      <w:proofErr w:type="gramEnd"/>
      <w:r w:rsidR="0009522E">
        <w:rPr>
          <w:rFonts w:ascii="Times New Roman" w:hAnsi="Times New Roman" w:cs="Times New Roman"/>
          <w:color w:val="131413"/>
          <w:sz w:val="20"/>
          <w:szCs w:val="20"/>
          <w:lang w:val="en-GB"/>
        </w:rPr>
        <w:t xml:space="preserve">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I</w:t>
      </w:r>
      <w:r w:rsidRPr="00DF18EB">
        <w:rPr>
          <w:rFonts w:ascii="Times New Roman" w:hAnsi="Times New Roman" w:cs="Times New Roman"/>
          <w:color w:val="131413"/>
          <w:sz w:val="20"/>
          <w:szCs w:val="20"/>
          <w:lang w:val="en-GB"/>
        </w:rPr>
        <w:t>n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:</w:t>
      </w:r>
      <w:r w:rsidRPr="00DF18EB">
        <w:rPr>
          <w:rFonts w:ascii="Times New Roman" w:hAnsi="Times New Roman" w:cs="Times New Roman"/>
          <w:color w:val="131413"/>
          <w:sz w:val="20"/>
          <w:szCs w:val="20"/>
          <w:lang w:val="en-GB"/>
        </w:rPr>
        <w:t xml:space="preserve"> </w:t>
      </w:r>
      <w:r w:rsidR="00992563">
        <w:rPr>
          <w:rFonts w:ascii="Times New Roman" w:hAnsi="Times New Roman" w:cs="Times New Roman"/>
          <w:color w:val="131413"/>
          <w:sz w:val="20"/>
          <w:szCs w:val="20"/>
          <w:lang w:val="en-GB"/>
        </w:rPr>
        <w:t>A s</w:t>
      </w:r>
      <w:r w:rsidRPr="00DF18EB">
        <w:rPr>
          <w:rFonts w:ascii="Times New Roman" w:hAnsi="Times New Roman" w:cs="Times New Roman"/>
          <w:color w:val="131413"/>
          <w:sz w:val="20"/>
          <w:szCs w:val="20"/>
          <w:lang w:val="en-GB"/>
        </w:rPr>
        <w:t xml:space="preserve">ign is just a </w:t>
      </w:r>
      <w:r w:rsidR="00992563">
        <w:rPr>
          <w:rFonts w:ascii="Times New Roman" w:hAnsi="Times New Roman" w:cs="Times New Roman"/>
          <w:color w:val="131413"/>
          <w:sz w:val="20"/>
          <w:szCs w:val="20"/>
          <w:lang w:val="en-GB"/>
        </w:rPr>
        <w:t xml:space="preserve">sign. </w:t>
      </w:r>
      <w:proofErr w:type="gramStart"/>
      <w:r w:rsidR="00992563">
        <w:rPr>
          <w:rFonts w:ascii="Times New Roman" w:hAnsi="Times New Roman" w:cs="Times New Roman"/>
          <w:color w:val="131413"/>
          <w:sz w:val="20"/>
          <w:szCs w:val="20"/>
          <w:lang w:val="en-GB"/>
        </w:rPr>
        <w:t>Advances in s</w:t>
      </w:r>
      <w:r w:rsidRPr="00DF18EB">
        <w:rPr>
          <w:rFonts w:ascii="Times New Roman" w:hAnsi="Times New Roman" w:cs="Times New Roman"/>
          <w:color w:val="131413"/>
          <w:sz w:val="20"/>
          <w:szCs w:val="20"/>
          <w:lang w:val="en-GB"/>
        </w:rPr>
        <w:t>emiotics.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  <w:lang w:val="en-GB"/>
        </w:rPr>
        <w:t xml:space="preserve">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  <w:lang w:val="en-GB"/>
        </w:rPr>
        <w:t>Indiana University press.</w:t>
      </w:r>
      <w:proofErr w:type="gramEnd"/>
    </w:p>
    <w:p w:rsidR="002F58E1" w:rsidRPr="00DF18EB" w:rsidRDefault="002F58E1" w:rsidP="008D6FA3">
      <w:pPr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D5798D">
        <w:rPr>
          <w:rFonts w:ascii="Times New Roman" w:hAnsi="Times New Roman" w:cs="Times New Roman"/>
          <w:color w:val="131413"/>
          <w:sz w:val="20"/>
          <w:szCs w:val="20"/>
          <w:lang w:val="it-IT"/>
        </w:rPr>
        <w:t xml:space="preserve">Sebeok, T. A., &amp; Danesi,M. (2000).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The forms of meaning: Modeling systems theory and semiotic analysis. New York: Mouton de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Gruyter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lastRenderedPageBreak/>
        <w:t>Sebeok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T. (2001).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Global semiotics.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Bloomington: Indiana University Press.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Serres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, M. (1982 [1980]).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The origin of language: Biology, information theory, and thermodynamics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.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In: Hermes: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 Literature, science, philosophy (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Pp. 71–83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)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.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Baltimore: Johns Hopkins University Press.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Shannon, C., &amp; Weaver, W. (1949).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Recent contributions to the mathematical theory of communication.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In: The mathematical theory of communication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 xml:space="preserve">(pp. 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3–28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)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.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Urbana: University of Illinois Press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.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von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Uexküll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J. (1982 [1940]). </w:t>
      </w:r>
      <w:proofErr w:type="gramStart"/>
      <w:r w:rsidR="0009522E">
        <w:rPr>
          <w:rFonts w:ascii="Times New Roman" w:hAnsi="Times New Roman" w:cs="Times New Roman"/>
          <w:color w:val="131413"/>
          <w:sz w:val="20"/>
          <w:szCs w:val="20"/>
        </w:rPr>
        <w:t>The theory of meaning.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spellStart"/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Semiotica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42(1): 25–44. </w:t>
      </w:r>
    </w:p>
    <w:p w:rsidR="002F58E1" w:rsidRPr="00DF18EB" w:rsidRDefault="002F58E1" w:rsidP="008D6FA3">
      <w:pPr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Varela, F. (1991)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Autopoiesis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and a biology of intentionality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Available at </w:t>
      </w:r>
      <w:hyperlink r:id="rId14" w:history="1">
        <w:r w:rsidRPr="00DF18EB">
          <w:rPr>
            <w:rFonts w:ascii="Times New Roman" w:hAnsi="Times New Roman" w:cs="Times New Roman"/>
            <w:color w:val="131413"/>
            <w:sz w:val="20"/>
            <w:szCs w:val="20"/>
          </w:rPr>
          <w:t>ftp://ftp.eeng.dcu.ie/pub/alife/bmcm9401/varela.pdf</w:t>
        </w:r>
      </w:hyperlink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.</w:t>
      </w:r>
      <w:proofErr w:type="gramEnd"/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proofErr w:type="gramStart"/>
      <w:r w:rsidR="0009522E">
        <w:rPr>
          <w:rFonts w:ascii="Times New Roman" w:hAnsi="Times New Roman" w:cs="Times New Roman"/>
          <w:color w:val="131413"/>
          <w:sz w:val="20"/>
          <w:szCs w:val="20"/>
        </w:rPr>
        <w:t>A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ccessed on 26th April 2012.</w:t>
      </w:r>
      <w:proofErr w:type="gramEnd"/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Wheeler, W. (2010).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Gregory Bateson and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biosemiotics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>: transcendence and animism in the 21st century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.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Green letters: studies in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ecocriticism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No. 13. 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DD2A1B"/>
          <w:sz w:val="20"/>
          <w:szCs w:val="20"/>
        </w:rPr>
      </w:pP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Wiener, N. (1948). </w:t>
      </w:r>
      <w:proofErr w:type="gram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Cybernetics :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or control and communication in the animal and the machine. Cambridge: MIT Press.</w:t>
      </w:r>
    </w:p>
    <w:p w:rsidR="00417183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Wiener, N. (1951). </w:t>
      </w:r>
      <w:r w:rsidR="00992563">
        <w:rPr>
          <w:rFonts w:ascii="Times New Roman" w:hAnsi="Times New Roman" w:cs="Times New Roman"/>
          <w:color w:val="131413"/>
          <w:sz w:val="20"/>
          <w:szCs w:val="20"/>
        </w:rPr>
        <w:t>What is c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ybernetics?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In: The human use of human beings 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(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>Pp. 1–20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)</w:t>
      </w:r>
      <w:r w:rsidR="00417183"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. </w:t>
      </w:r>
      <w:r w:rsidR="00417183">
        <w:rPr>
          <w:rFonts w:ascii="Times New Roman" w:hAnsi="Times New Roman" w:cs="Times New Roman"/>
          <w:color w:val="131413"/>
          <w:sz w:val="20"/>
          <w:szCs w:val="20"/>
        </w:rPr>
        <w:t>London: Free Association.</w:t>
      </w:r>
    </w:p>
    <w:p w:rsidR="002F58E1" w:rsidRPr="00DF18EB" w:rsidRDefault="002F58E1" w:rsidP="008D6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31413"/>
          <w:sz w:val="20"/>
          <w:szCs w:val="20"/>
        </w:rPr>
      </w:pP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Wilden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, A. (1980). </w:t>
      </w:r>
      <w:proofErr w:type="gramStart"/>
      <w:r w:rsidR="00992563">
        <w:rPr>
          <w:rFonts w:ascii="Times New Roman" w:hAnsi="Times New Roman" w:cs="Times New Roman"/>
          <w:color w:val="131413"/>
          <w:sz w:val="20"/>
          <w:szCs w:val="20"/>
        </w:rPr>
        <w:t>Epistemology and e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cology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.</w:t>
      </w:r>
      <w:proofErr w:type="gram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09522E">
        <w:rPr>
          <w:rFonts w:ascii="Times New Roman" w:hAnsi="Times New Roman" w:cs="Times New Roman"/>
          <w:color w:val="131413"/>
          <w:sz w:val="20"/>
          <w:szCs w:val="20"/>
        </w:rPr>
        <w:t>I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>n</w:t>
      </w:r>
      <w:r w:rsidR="00992563">
        <w:rPr>
          <w:rFonts w:ascii="Times New Roman" w:hAnsi="Times New Roman" w:cs="Times New Roman"/>
          <w:color w:val="131413"/>
          <w:sz w:val="20"/>
          <w:szCs w:val="20"/>
        </w:rPr>
        <w:t>: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</w:t>
      </w:r>
      <w:r w:rsidR="00992563">
        <w:rPr>
          <w:rFonts w:ascii="Times New Roman" w:hAnsi="Times New Roman" w:cs="Times New Roman"/>
          <w:color w:val="131413"/>
          <w:sz w:val="20"/>
          <w:szCs w:val="20"/>
        </w:rPr>
        <w:t>S</w:t>
      </w:r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ystem and structure: essays in communication and exchange (pp. 202–229). London: </w:t>
      </w:r>
      <w:proofErr w:type="spellStart"/>
      <w:r w:rsidRPr="00DF18EB">
        <w:rPr>
          <w:rFonts w:ascii="Times New Roman" w:hAnsi="Times New Roman" w:cs="Times New Roman"/>
          <w:color w:val="131413"/>
          <w:sz w:val="20"/>
          <w:szCs w:val="20"/>
        </w:rPr>
        <w:t>Tavistock</w:t>
      </w:r>
      <w:proofErr w:type="spellEnd"/>
      <w:r w:rsidRPr="00DF18EB">
        <w:rPr>
          <w:rFonts w:ascii="Times New Roman" w:hAnsi="Times New Roman" w:cs="Times New Roman"/>
          <w:color w:val="131413"/>
          <w:sz w:val="20"/>
          <w:szCs w:val="20"/>
        </w:rPr>
        <w:t xml:space="preserve"> Publications. </w:t>
      </w:r>
    </w:p>
    <w:p w:rsidR="002F58E1" w:rsidRPr="00DF18EB" w:rsidRDefault="002F58E1" w:rsidP="008D6F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440C" w:rsidRPr="002F58E1" w:rsidRDefault="00ED440C" w:rsidP="008D6F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sectPr w:rsidR="00ED440C" w:rsidRPr="002F58E1" w:rsidSect="00A57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9C" w:rsidRDefault="00DC6C9C" w:rsidP="005F59E2">
      <w:r>
        <w:separator/>
      </w:r>
    </w:p>
  </w:endnote>
  <w:endnote w:type="continuationSeparator" w:id="0">
    <w:p w:rsidR="00DC6C9C" w:rsidRDefault="00DC6C9C" w:rsidP="005F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9C" w:rsidRDefault="00DC6C9C" w:rsidP="005F59E2">
      <w:r>
        <w:separator/>
      </w:r>
    </w:p>
  </w:footnote>
  <w:footnote w:type="continuationSeparator" w:id="0">
    <w:p w:rsidR="00DC6C9C" w:rsidRDefault="00DC6C9C" w:rsidP="005F59E2">
      <w:r>
        <w:continuationSeparator/>
      </w:r>
    </w:p>
  </w:footnote>
  <w:footnote w:id="1">
    <w:p w:rsidR="00F40F10" w:rsidRPr="00800D16" w:rsidRDefault="00F40F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lang w:val="en-GB"/>
        </w:rPr>
        <w:t xml:space="preserve">And with interesting </w:t>
      </w:r>
      <w:proofErr w:type="spellStart"/>
      <w:r>
        <w:rPr>
          <w:lang w:val="en-GB"/>
        </w:rPr>
        <w:t>incongruenc</w:t>
      </w:r>
      <w:r w:rsidR="0053598A">
        <w:rPr>
          <w:lang w:val="en-GB"/>
        </w:rPr>
        <w:t>i</w:t>
      </w:r>
      <w:r>
        <w:rPr>
          <w:lang w:val="en-GB"/>
        </w:rPr>
        <w:t>es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Entropy in information theory has the positive, discursive connotation of availability of choice, whereas in cybernetics it possesses the thermodynamic, negative discursive meaning of chaos and disorganization.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ADE"/>
    <w:multiLevelType w:val="hybridMultilevel"/>
    <w:tmpl w:val="43F6C8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BB1095"/>
    <w:multiLevelType w:val="hybridMultilevel"/>
    <w:tmpl w:val="7496030A"/>
    <w:lvl w:ilvl="0" w:tplc="8E62A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C57976"/>
    <w:multiLevelType w:val="hybridMultilevel"/>
    <w:tmpl w:val="F39E77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1ED4"/>
    <w:multiLevelType w:val="hybridMultilevel"/>
    <w:tmpl w:val="E732F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E689A"/>
    <w:multiLevelType w:val="hybridMultilevel"/>
    <w:tmpl w:val="57F0F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5413C"/>
    <w:multiLevelType w:val="hybridMultilevel"/>
    <w:tmpl w:val="E586DCE6"/>
    <w:lvl w:ilvl="0" w:tplc="68EE14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86C6F"/>
    <w:multiLevelType w:val="hybridMultilevel"/>
    <w:tmpl w:val="79AC5F58"/>
    <w:lvl w:ilvl="0" w:tplc="81B43E1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EB"/>
    <w:rsid w:val="00000CE5"/>
    <w:rsid w:val="00002328"/>
    <w:rsid w:val="000030D8"/>
    <w:rsid w:val="000031B9"/>
    <w:rsid w:val="00004A36"/>
    <w:rsid w:val="00005CBE"/>
    <w:rsid w:val="00016623"/>
    <w:rsid w:val="00026B4E"/>
    <w:rsid w:val="00031DAF"/>
    <w:rsid w:val="00035D21"/>
    <w:rsid w:val="00043E10"/>
    <w:rsid w:val="00044F37"/>
    <w:rsid w:val="0004504B"/>
    <w:rsid w:val="00050AD2"/>
    <w:rsid w:val="00054A89"/>
    <w:rsid w:val="00055318"/>
    <w:rsid w:val="00056DD3"/>
    <w:rsid w:val="000605C4"/>
    <w:rsid w:val="00060CE3"/>
    <w:rsid w:val="0006222D"/>
    <w:rsid w:val="000656DF"/>
    <w:rsid w:val="00066380"/>
    <w:rsid w:val="0007248D"/>
    <w:rsid w:val="0007259D"/>
    <w:rsid w:val="0007280C"/>
    <w:rsid w:val="000742A3"/>
    <w:rsid w:val="00076D29"/>
    <w:rsid w:val="00077948"/>
    <w:rsid w:val="00080585"/>
    <w:rsid w:val="00082B9A"/>
    <w:rsid w:val="00084464"/>
    <w:rsid w:val="00084BD7"/>
    <w:rsid w:val="000861D9"/>
    <w:rsid w:val="00086D81"/>
    <w:rsid w:val="000906C4"/>
    <w:rsid w:val="000920D9"/>
    <w:rsid w:val="0009522E"/>
    <w:rsid w:val="0009793B"/>
    <w:rsid w:val="000B19B3"/>
    <w:rsid w:val="000B5121"/>
    <w:rsid w:val="000B625E"/>
    <w:rsid w:val="000C41EA"/>
    <w:rsid w:val="000C4E61"/>
    <w:rsid w:val="000C646D"/>
    <w:rsid w:val="000C7199"/>
    <w:rsid w:val="000D04D5"/>
    <w:rsid w:val="000D44A9"/>
    <w:rsid w:val="000E084D"/>
    <w:rsid w:val="000E3063"/>
    <w:rsid w:val="000E6A20"/>
    <w:rsid w:val="000E7B59"/>
    <w:rsid w:val="001005DB"/>
    <w:rsid w:val="00110B8D"/>
    <w:rsid w:val="00110D0E"/>
    <w:rsid w:val="0011204F"/>
    <w:rsid w:val="001163E7"/>
    <w:rsid w:val="0011723F"/>
    <w:rsid w:val="001173C9"/>
    <w:rsid w:val="00125317"/>
    <w:rsid w:val="00131B97"/>
    <w:rsid w:val="00132A63"/>
    <w:rsid w:val="00140A77"/>
    <w:rsid w:val="00140D26"/>
    <w:rsid w:val="00143D9A"/>
    <w:rsid w:val="00144A5C"/>
    <w:rsid w:val="0015229A"/>
    <w:rsid w:val="00152A91"/>
    <w:rsid w:val="001533EE"/>
    <w:rsid w:val="001574F6"/>
    <w:rsid w:val="00160A02"/>
    <w:rsid w:val="00160A63"/>
    <w:rsid w:val="00161195"/>
    <w:rsid w:val="00161F39"/>
    <w:rsid w:val="00163FAF"/>
    <w:rsid w:val="00164848"/>
    <w:rsid w:val="0017032D"/>
    <w:rsid w:val="00176994"/>
    <w:rsid w:val="00181F9A"/>
    <w:rsid w:val="001829F5"/>
    <w:rsid w:val="00185F68"/>
    <w:rsid w:val="00192CA9"/>
    <w:rsid w:val="00196AD0"/>
    <w:rsid w:val="001975A9"/>
    <w:rsid w:val="001A1151"/>
    <w:rsid w:val="001A282A"/>
    <w:rsid w:val="001B12E1"/>
    <w:rsid w:val="001B4B74"/>
    <w:rsid w:val="001C08D3"/>
    <w:rsid w:val="001C1228"/>
    <w:rsid w:val="001C1C6D"/>
    <w:rsid w:val="001C3814"/>
    <w:rsid w:val="001C38C0"/>
    <w:rsid w:val="001D37B6"/>
    <w:rsid w:val="001D3885"/>
    <w:rsid w:val="001D5EBC"/>
    <w:rsid w:val="00200772"/>
    <w:rsid w:val="00202F34"/>
    <w:rsid w:val="00202F84"/>
    <w:rsid w:val="0020465C"/>
    <w:rsid w:val="00205457"/>
    <w:rsid w:val="00206DB3"/>
    <w:rsid w:val="002160DC"/>
    <w:rsid w:val="00216876"/>
    <w:rsid w:val="00217960"/>
    <w:rsid w:val="00221733"/>
    <w:rsid w:val="002224C6"/>
    <w:rsid w:val="00227207"/>
    <w:rsid w:val="00231371"/>
    <w:rsid w:val="00231C34"/>
    <w:rsid w:val="00231CBF"/>
    <w:rsid w:val="00232354"/>
    <w:rsid w:val="00233F79"/>
    <w:rsid w:val="00240DE4"/>
    <w:rsid w:val="002411C2"/>
    <w:rsid w:val="002417AE"/>
    <w:rsid w:val="00242A39"/>
    <w:rsid w:val="00244A4E"/>
    <w:rsid w:val="00247AD3"/>
    <w:rsid w:val="00251FD4"/>
    <w:rsid w:val="0025274B"/>
    <w:rsid w:val="00264FF6"/>
    <w:rsid w:val="00265CFC"/>
    <w:rsid w:val="00271204"/>
    <w:rsid w:val="00273773"/>
    <w:rsid w:val="00282A28"/>
    <w:rsid w:val="0028498A"/>
    <w:rsid w:val="00285399"/>
    <w:rsid w:val="00287B31"/>
    <w:rsid w:val="00297060"/>
    <w:rsid w:val="002A28A0"/>
    <w:rsid w:val="002A321C"/>
    <w:rsid w:val="002A4543"/>
    <w:rsid w:val="002B2CDA"/>
    <w:rsid w:val="002B3E13"/>
    <w:rsid w:val="002C1084"/>
    <w:rsid w:val="002C2A28"/>
    <w:rsid w:val="002D66AF"/>
    <w:rsid w:val="002D6FB7"/>
    <w:rsid w:val="002D7354"/>
    <w:rsid w:val="002E0B6F"/>
    <w:rsid w:val="002E0CDA"/>
    <w:rsid w:val="002E2067"/>
    <w:rsid w:val="002F588A"/>
    <w:rsid w:val="002F58E1"/>
    <w:rsid w:val="00300425"/>
    <w:rsid w:val="00300672"/>
    <w:rsid w:val="00303FC4"/>
    <w:rsid w:val="00306D55"/>
    <w:rsid w:val="00311763"/>
    <w:rsid w:val="00312D82"/>
    <w:rsid w:val="00316F4D"/>
    <w:rsid w:val="00317AEB"/>
    <w:rsid w:val="003204DB"/>
    <w:rsid w:val="00334562"/>
    <w:rsid w:val="00337FD8"/>
    <w:rsid w:val="0035317F"/>
    <w:rsid w:val="003603E9"/>
    <w:rsid w:val="00361675"/>
    <w:rsid w:val="003620B9"/>
    <w:rsid w:val="00364403"/>
    <w:rsid w:val="00364E6B"/>
    <w:rsid w:val="00365FE8"/>
    <w:rsid w:val="003678B1"/>
    <w:rsid w:val="00371089"/>
    <w:rsid w:val="00374D36"/>
    <w:rsid w:val="0037735E"/>
    <w:rsid w:val="00380792"/>
    <w:rsid w:val="003814BB"/>
    <w:rsid w:val="00383D12"/>
    <w:rsid w:val="00386D69"/>
    <w:rsid w:val="003978BE"/>
    <w:rsid w:val="003A0682"/>
    <w:rsid w:val="003A2457"/>
    <w:rsid w:val="003A2B3B"/>
    <w:rsid w:val="003A72D9"/>
    <w:rsid w:val="003A79C8"/>
    <w:rsid w:val="003B10E2"/>
    <w:rsid w:val="003B1830"/>
    <w:rsid w:val="003B38EC"/>
    <w:rsid w:val="003B54BA"/>
    <w:rsid w:val="003B6936"/>
    <w:rsid w:val="003C2112"/>
    <w:rsid w:val="003C4261"/>
    <w:rsid w:val="003C5E58"/>
    <w:rsid w:val="003C628C"/>
    <w:rsid w:val="003C7C41"/>
    <w:rsid w:val="003D072A"/>
    <w:rsid w:val="003D2BA4"/>
    <w:rsid w:val="003D3F12"/>
    <w:rsid w:val="003D45E4"/>
    <w:rsid w:val="003E0C87"/>
    <w:rsid w:val="003E5776"/>
    <w:rsid w:val="003E6F7C"/>
    <w:rsid w:val="003E7DF1"/>
    <w:rsid w:val="003F2143"/>
    <w:rsid w:val="003F3F72"/>
    <w:rsid w:val="004008C2"/>
    <w:rsid w:val="004033FB"/>
    <w:rsid w:val="0040411D"/>
    <w:rsid w:val="004063EB"/>
    <w:rsid w:val="00406499"/>
    <w:rsid w:val="00412A84"/>
    <w:rsid w:val="00417183"/>
    <w:rsid w:val="004203F7"/>
    <w:rsid w:val="00420F0B"/>
    <w:rsid w:val="00421F71"/>
    <w:rsid w:val="00430E38"/>
    <w:rsid w:val="00433778"/>
    <w:rsid w:val="004359D5"/>
    <w:rsid w:val="004400C7"/>
    <w:rsid w:val="0044093C"/>
    <w:rsid w:val="00441FDE"/>
    <w:rsid w:val="00443BFF"/>
    <w:rsid w:val="00444211"/>
    <w:rsid w:val="00450D78"/>
    <w:rsid w:val="00455D61"/>
    <w:rsid w:val="00456AF2"/>
    <w:rsid w:val="00464BFA"/>
    <w:rsid w:val="00470415"/>
    <w:rsid w:val="00470944"/>
    <w:rsid w:val="0047312D"/>
    <w:rsid w:val="0047716D"/>
    <w:rsid w:val="00484E9F"/>
    <w:rsid w:val="004900C3"/>
    <w:rsid w:val="00496869"/>
    <w:rsid w:val="004A4FE6"/>
    <w:rsid w:val="004B222E"/>
    <w:rsid w:val="004B2BA3"/>
    <w:rsid w:val="004B3BE1"/>
    <w:rsid w:val="004B465C"/>
    <w:rsid w:val="004B62EA"/>
    <w:rsid w:val="004C29D1"/>
    <w:rsid w:val="004C2F70"/>
    <w:rsid w:val="004C3A95"/>
    <w:rsid w:val="004D3155"/>
    <w:rsid w:val="004D4248"/>
    <w:rsid w:val="004D5452"/>
    <w:rsid w:val="004E337B"/>
    <w:rsid w:val="004E36C0"/>
    <w:rsid w:val="004E628F"/>
    <w:rsid w:val="004E7421"/>
    <w:rsid w:val="004F1766"/>
    <w:rsid w:val="004F3012"/>
    <w:rsid w:val="004F4A7E"/>
    <w:rsid w:val="004F7B88"/>
    <w:rsid w:val="0050037D"/>
    <w:rsid w:val="00501549"/>
    <w:rsid w:val="005117C3"/>
    <w:rsid w:val="00520FA6"/>
    <w:rsid w:val="00521BD3"/>
    <w:rsid w:val="00523C13"/>
    <w:rsid w:val="00526DD9"/>
    <w:rsid w:val="0053598A"/>
    <w:rsid w:val="00536865"/>
    <w:rsid w:val="00536E1A"/>
    <w:rsid w:val="005373B9"/>
    <w:rsid w:val="005419CE"/>
    <w:rsid w:val="00543803"/>
    <w:rsid w:val="0054437C"/>
    <w:rsid w:val="00554D85"/>
    <w:rsid w:val="005562E8"/>
    <w:rsid w:val="00563145"/>
    <w:rsid w:val="005707E9"/>
    <w:rsid w:val="0057205B"/>
    <w:rsid w:val="005822CA"/>
    <w:rsid w:val="00583D63"/>
    <w:rsid w:val="0059356C"/>
    <w:rsid w:val="005936E7"/>
    <w:rsid w:val="00595930"/>
    <w:rsid w:val="00597064"/>
    <w:rsid w:val="005973DD"/>
    <w:rsid w:val="005A2178"/>
    <w:rsid w:val="005A672A"/>
    <w:rsid w:val="005A7EDF"/>
    <w:rsid w:val="005B23E1"/>
    <w:rsid w:val="005B3A31"/>
    <w:rsid w:val="005C0FA6"/>
    <w:rsid w:val="005C1E12"/>
    <w:rsid w:val="005D61A9"/>
    <w:rsid w:val="005E31ED"/>
    <w:rsid w:val="005E3304"/>
    <w:rsid w:val="005F0B42"/>
    <w:rsid w:val="005F59E2"/>
    <w:rsid w:val="005F5D96"/>
    <w:rsid w:val="005F5FAA"/>
    <w:rsid w:val="00603C99"/>
    <w:rsid w:val="006051FD"/>
    <w:rsid w:val="00606C16"/>
    <w:rsid w:val="00606C89"/>
    <w:rsid w:val="00607216"/>
    <w:rsid w:val="00615359"/>
    <w:rsid w:val="00616796"/>
    <w:rsid w:val="006200D7"/>
    <w:rsid w:val="006261EB"/>
    <w:rsid w:val="00631F3E"/>
    <w:rsid w:val="00632C4E"/>
    <w:rsid w:val="00633152"/>
    <w:rsid w:val="00633E43"/>
    <w:rsid w:val="00640A0E"/>
    <w:rsid w:val="00642BD0"/>
    <w:rsid w:val="0064598A"/>
    <w:rsid w:val="00645E8F"/>
    <w:rsid w:val="0065059F"/>
    <w:rsid w:val="006526D5"/>
    <w:rsid w:val="006536E9"/>
    <w:rsid w:val="006550C2"/>
    <w:rsid w:val="00655D41"/>
    <w:rsid w:val="00656740"/>
    <w:rsid w:val="00666823"/>
    <w:rsid w:val="006716E3"/>
    <w:rsid w:val="0067542A"/>
    <w:rsid w:val="006779B6"/>
    <w:rsid w:val="00677F0D"/>
    <w:rsid w:val="006827FE"/>
    <w:rsid w:val="00683B4A"/>
    <w:rsid w:val="00690ADE"/>
    <w:rsid w:val="00693B83"/>
    <w:rsid w:val="0069555D"/>
    <w:rsid w:val="006965DD"/>
    <w:rsid w:val="00697355"/>
    <w:rsid w:val="00697DBA"/>
    <w:rsid w:val="006A1251"/>
    <w:rsid w:val="006A2DAE"/>
    <w:rsid w:val="006A681E"/>
    <w:rsid w:val="006B0987"/>
    <w:rsid w:val="006C1BA8"/>
    <w:rsid w:val="006C2F53"/>
    <w:rsid w:val="006D47DD"/>
    <w:rsid w:val="006D6927"/>
    <w:rsid w:val="006D7267"/>
    <w:rsid w:val="006F3326"/>
    <w:rsid w:val="006F43E4"/>
    <w:rsid w:val="006F5A80"/>
    <w:rsid w:val="00702232"/>
    <w:rsid w:val="00703B94"/>
    <w:rsid w:val="0071091E"/>
    <w:rsid w:val="007109A8"/>
    <w:rsid w:val="007176BD"/>
    <w:rsid w:val="007204A0"/>
    <w:rsid w:val="00724383"/>
    <w:rsid w:val="00730A61"/>
    <w:rsid w:val="0073360E"/>
    <w:rsid w:val="00752B1B"/>
    <w:rsid w:val="007551F9"/>
    <w:rsid w:val="0075601C"/>
    <w:rsid w:val="00760640"/>
    <w:rsid w:val="00762C44"/>
    <w:rsid w:val="007662CD"/>
    <w:rsid w:val="00774D37"/>
    <w:rsid w:val="00774F84"/>
    <w:rsid w:val="00776D68"/>
    <w:rsid w:val="007844B4"/>
    <w:rsid w:val="00785D7C"/>
    <w:rsid w:val="007A0728"/>
    <w:rsid w:val="007A3016"/>
    <w:rsid w:val="007B145E"/>
    <w:rsid w:val="007B2ED9"/>
    <w:rsid w:val="007B64D4"/>
    <w:rsid w:val="007B6C64"/>
    <w:rsid w:val="007B7C46"/>
    <w:rsid w:val="007C0D16"/>
    <w:rsid w:val="007C582B"/>
    <w:rsid w:val="007D024B"/>
    <w:rsid w:val="007D213C"/>
    <w:rsid w:val="007D27AD"/>
    <w:rsid w:val="007D4C2C"/>
    <w:rsid w:val="007E22C6"/>
    <w:rsid w:val="007E323D"/>
    <w:rsid w:val="007E3570"/>
    <w:rsid w:val="007E6A88"/>
    <w:rsid w:val="007E7F3B"/>
    <w:rsid w:val="007F29F1"/>
    <w:rsid w:val="007F2BE6"/>
    <w:rsid w:val="00800D16"/>
    <w:rsid w:val="00803E43"/>
    <w:rsid w:val="00804DE6"/>
    <w:rsid w:val="008101D4"/>
    <w:rsid w:val="0081081F"/>
    <w:rsid w:val="0081264C"/>
    <w:rsid w:val="00812E49"/>
    <w:rsid w:val="00814C2B"/>
    <w:rsid w:val="00814F9E"/>
    <w:rsid w:val="00815E07"/>
    <w:rsid w:val="00822FAF"/>
    <w:rsid w:val="008308CF"/>
    <w:rsid w:val="00832E7A"/>
    <w:rsid w:val="008363EE"/>
    <w:rsid w:val="008405ED"/>
    <w:rsid w:val="00844727"/>
    <w:rsid w:val="00850D7C"/>
    <w:rsid w:val="0085114E"/>
    <w:rsid w:val="00851376"/>
    <w:rsid w:val="00852D46"/>
    <w:rsid w:val="00856C24"/>
    <w:rsid w:val="00874E37"/>
    <w:rsid w:val="00877B38"/>
    <w:rsid w:val="00880F97"/>
    <w:rsid w:val="00881A6D"/>
    <w:rsid w:val="00881BBD"/>
    <w:rsid w:val="00883A38"/>
    <w:rsid w:val="00896305"/>
    <w:rsid w:val="008A380B"/>
    <w:rsid w:val="008A67BF"/>
    <w:rsid w:val="008B1BBB"/>
    <w:rsid w:val="008B292E"/>
    <w:rsid w:val="008B6DC5"/>
    <w:rsid w:val="008C12AC"/>
    <w:rsid w:val="008C27FC"/>
    <w:rsid w:val="008C373B"/>
    <w:rsid w:val="008C4543"/>
    <w:rsid w:val="008C5256"/>
    <w:rsid w:val="008C6644"/>
    <w:rsid w:val="008C7B0A"/>
    <w:rsid w:val="008D0467"/>
    <w:rsid w:val="008D6FA3"/>
    <w:rsid w:val="008D7707"/>
    <w:rsid w:val="008F1DB8"/>
    <w:rsid w:val="008F7485"/>
    <w:rsid w:val="009003C5"/>
    <w:rsid w:val="009007E0"/>
    <w:rsid w:val="00900C7A"/>
    <w:rsid w:val="00904390"/>
    <w:rsid w:val="00904398"/>
    <w:rsid w:val="009074AE"/>
    <w:rsid w:val="00915245"/>
    <w:rsid w:val="00917902"/>
    <w:rsid w:val="009228CE"/>
    <w:rsid w:val="00923170"/>
    <w:rsid w:val="00927525"/>
    <w:rsid w:val="00930D0A"/>
    <w:rsid w:val="009376E8"/>
    <w:rsid w:val="009429B1"/>
    <w:rsid w:val="00946B36"/>
    <w:rsid w:val="009552C6"/>
    <w:rsid w:val="00962E13"/>
    <w:rsid w:val="009678B3"/>
    <w:rsid w:val="00973062"/>
    <w:rsid w:val="009735DA"/>
    <w:rsid w:val="0097508E"/>
    <w:rsid w:val="00981194"/>
    <w:rsid w:val="009845BD"/>
    <w:rsid w:val="0098796C"/>
    <w:rsid w:val="00992563"/>
    <w:rsid w:val="00995716"/>
    <w:rsid w:val="009969F2"/>
    <w:rsid w:val="009A203B"/>
    <w:rsid w:val="009A34E9"/>
    <w:rsid w:val="009B17E4"/>
    <w:rsid w:val="009B35B3"/>
    <w:rsid w:val="009B51C2"/>
    <w:rsid w:val="009B697F"/>
    <w:rsid w:val="009B7EFF"/>
    <w:rsid w:val="009C0666"/>
    <w:rsid w:val="009C0833"/>
    <w:rsid w:val="009C3738"/>
    <w:rsid w:val="009C485D"/>
    <w:rsid w:val="009C5311"/>
    <w:rsid w:val="009D2D98"/>
    <w:rsid w:val="009D3CEE"/>
    <w:rsid w:val="009F4275"/>
    <w:rsid w:val="009F48DA"/>
    <w:rsid w:val="009F66E7"/>
    <w:rsid w:val="009F6823"/>
    <w:rsid w:val="009F6A39"/>
    <w:rsid w:val="00A02D7C"/>
    <w:rsid w:val="00A07634"/>
    <w:rsid w:val="00A11A59"/>
    <w:rsid w:val="00A17375"/>
    <w:rsid w:val="00A215C9"/>
    <w:rsid w:val="00A23424"/>
    <w:rsid w:val="00A25E45"/>
    <w:rsid w:val="00A320E3"/>
    <w:rsid w:val="00A3253A"/>
    <w:rsid w:val="00A374B1"/>
    <w:rsid w:val="00A4353F"/>
    <w:rsid w:val="00A45F48"/>
    <w:rsid w:val="00A47BCA"/>
    <w:rsid w:val="00A52E0D"/>
    <w:rsid w:val="00A560F4"/>
    <w:rsid w:val="00A56293"/>
    <w:rsid w:val="00A575DA"/>
    <w:rsid w:val="00A712E9"/>
    <w:rsid w:val="00A822AC"/>
    <w:rsid w:val="00A83101"/>
    <w:rsid w:val="00A852CB"/>
    <w:rsid w:val="00A87DD0"/>
    <w:rsid w:val="00AA4B95"/>
    <w:rsid w:val="00AA58A6"/>
    <w:rsid w:val="00AA68C8"/>
    <w:rsid w:val="00AB0331"/>
    <w:rsid w:val="00AB1F08"/>
    <w:rsid w:val="00AB44F0"/>
    <w:rsid w:val="00AB4F06"/>
    <w:rsid w:val="00AC1EDC"/>
    <w:rsid w:val="00AC2D4E"/>
    <w:rsid w:val="00AC3CC8"/>
    <w:rsid w:val="00AD5C6F"/>
    <w:rsid w:val="00AE34A5"/>
    <w:rsid w:val="00AE66D5"/>
    <w:rsid w:val="00AF1292"/>
    <w:rsid w:val="00AF1716"/>
    <w:rsid w:val="00AF6F96"/>
    <w:rsid w:val="00AF7FC6"/>
    <w:rsid w:val="00B02AA1"/>
    <w:rsid w:val="00B05341"/>
    <w:rsid w:val="00B1419E"/>
    <w:rsid w:val="00B14656"/>
    <w:rsid w:val="00B16571"/>
    <w:rsid w:val="00B1741D"/>
    <w:rsid w:val="00B21393"/>
    <w:rsid w:val="00B21FEF"/>
    <w:rsid w:val="00B22E1F"/>
    <w:rsid w:val="00B30DAB"/>
    <w:rsid w:val="00B3513E"/>
    <w:rsid w:val="00B358AE"/>
    <w:rsid w:val="00B363EA"/>
    <w:rsid w:val="00B37F7E"/>
    <w:rsid w:val="00B453BB"/>
    <w:rsid w:val="00B51916"/>
    <w:rsid w:val="00B54E7B"/>
    <w:rsid w:val="00B64323"/>
    <w:rsid w:val="00B65226"/>
    <w:rsid w:val="00B66634"/>
    <w:rsid w:val="00B674E7"/>
    <w:rsid w:val="00B67877"/>
    <w:rsid w:val="00B70CBE"/>
    <w:rsid w:val="00B7354B"/>
    <w:rsid w:val="00B73787"/>
    <w:rsid w:val="00B742D8"/>
    <w:rsid w:val="00B80B71"/>
    <w:rsid w:val="00B81034"/>
    <w:rsid w:val="00B81AC1"/>
    <w:rsid w:val="00B87ECB"/>
    <w:rsid w:val="00B9294B"/>
    <w:rsid w:val="00B94DF0"/>
    <w:rsid w:val="00BA143A"/>
    <w:rsid w:val="00BA5D5F"/>
    <w:rsid w:val="00BA714D"/>
    <w:rsid w:val="00BB2413"/>
    <w:rsid w:val="00BB2909"/>
    <w:rsid w:val="00BB526B"/>
    <w:rsid w:val="00BB5812"/>
    <w:rsid w:val="00BB5F13"/>
    <w:rsid w:val="00BC488C"/>
    <w:rsid w:val="00BD0F95"/>
    <w:rsid w:val="00BD134E"/>
    <w:rsid w:val="00BE1480"/>
    <w:rsid w:val="00BE1984"/>
    <w:rsid w:val="00BE38D2"/>
    <w:rsid w:val="00BE5F97"/>
    <w:rsid w:val="00BE7209"/>
    <w:rsid w:val="00BF3141"/>
    <w:rsid w:val="00BF3D89"/>
    <w:rsid w:val="00BF54AD"/>
    <w:rsid w:val="00BF5C23"/>
    <w:rsid w:val="00BF6457"/>
    <w:rsid w:val="00BF661F"/>
    <w:rsid w:val="00BF6AEE"/>
    <w:rsid w:val="00C04074"/>
    <w:rsid w:val="00C10666"/>
    <w:rsid w:val="00C20E0D"/>
    <w:rsid w:val="00C261CC"/>
    <w:rsid w:val="00C37DC3"/>
    <w:rsid w:val="00C37F48"/>
    <w:rsid w:val="00C42B54"/>
    <w:rsid w:val="00C43DA3"/>
    <w:rsid w:val="00C44263"/>
    <w:rsid w:val="00C523EF"/>
    <w:rsid w:val="00C52E1B"/>
    <w:rsid w:val="00C63272"/>
    <w:rsid w:val="00C64E44"/>
    <w:rsid w:val="00C6599B"/>
    <w:rsid w:val="00C72252"/>
    <w:rsid w:val="00C778CB"/>
    <w:rsid w:val="00C83C0E"/>
    <w:rsid w:val="00C866F4"/>
    <w:rsid w:val="00C875F9"/>
    <w:rsid w:val="00C9138A"/>
    <w:rsid w:val="00C97030"/>
    <w:rsid w:val="00C9793F"/>
    <w:rsid w:val="00CB10BE"/>
    <w:rsid w:val="00CB13A0"/>
    <w:rsid w:val="00CB41D4"/>
    <w:rsid w:val="00CB72BF"/>
    <w:rsid w:val="00CC1894"/>
    <w:rsid w:val="00CC6E91"/>
    <w:rsid w:val="00CC74F0"/>
    <w:rsid w:val="00CD1260"/>
    <w:rsid w:val="00CD4D57"/>
    <w:rsid w:val="00CD697C"/>
    <w:rsid w:val="00CE0C69"/>
    <w:rsid w:val="00CE1482"/>
    <w:rsid w:val="00CE30B8"/>
    <w:rsid w:val="00CE534D"/>
    <w:rsid w:val="00CF45E6"/>
    <w:rsid w:val="00CF4DD0"/>
    <w:rsid w:val="00D15089"/>
    <w:rsid w:val="00D1632C"/>
    <w:rsid w:val="00D238DF"/>
    <w:rsid w:val="00D26FF4"/>
    <w:rsid w:val="00D31048"/>
    <w:rsid w:val="00D31726"/>
    <w:rsid w:val="00D33696"/>
    <w:rsid w:val="00D33BAE"/>
    <w:rsid w:val="00D41E70"/>
    <w:rsid w:val="00D44134"/>
    <w:rsid w:val="00D530DA"/>
    <w:rsid w:val="00D5798D"/>
    <w:rsid w:val="00D61FC5"/>
    <w:rsid w:val="00D65E26"/>
    <w:rsid w:val="00D671BD"/>
    <w:rsid w:val="00D7074F"/>
    <w:rsid w:val="00D71B19"/>
    <w:rsid w:val="00D72A7F"/>
    <w:rsid w:val="00D734B3"/>
    <w:rsid w:val="00D8090E"/>
    <w:rsid w:val="00D90B3A"/>
    <w:rsid w:val="00D90E69"/>
    <w:rsid w:val="00D95A13"/>
    <w:rsid w:val="00D95F86"/>
    <w:rsid w:val="00DB0037"/>
    <w:rsid w:val="00DC0133"/>
    <w:rsid w:val="00DC03E5"/>
    <w:rsid w:val="00DC2F81"/>
    <w:rsid w:val="00DC5178"/>
    <w:rsid w:val="00DC6C9C"/>
    <w:rsid w:val="00DD51E6"/>
    <w:rsid w:val="00DE32B4"/>
    <w:rsid w:val="00DE405F"/>
    <w:rsid w:val="00DE51FD"/>
    <w:rsid w:val="00DF18EB"/>
    <w:rsid w:val="00DF6D71"/>
    <w:rsid w:val="00E02489"/>
    <w:rsid w:val="00E02501"/>
    <w:rsid w:val="00E10091"/>
    <w:rsid w:val="00E1515E"/>
    <w:rsid w:val="00E16F74"/>
    <w:rsid w:val="00E17297"/>
    <w:rsid w:val="00E249BA"/>
    <w:rsid w:val="00E35ACB"/>
    <w:rsid w:val="00E36320"/>
    <w:rsid w:val="00E4136F"/>
    <w:rsid w:val="00E4422E"/>
    <w:rsid w:val="00E46239"/>
    <w:rsid w:val="00E46907"/>
    <w:rsid w:val="00E54BBB"/>
    <w:rsid w:val="00E558AF"/>
    <w:rsid w:val="00E61786"/>
    <w:rsid w:val="00E644F3"/>
    <w:rsid w:val="00E65852"/>
    <w:rsid w:val="00E717A3"/>
    <w:rsid w:val="00E7732B"/>
    <w:rsid w:val="00E80E7E"/>
    <w:rsid w:val="00E815CD"/>
    <w:rsid w:val="00E8241D"/>
    <w:rsid w:val="00E8708D"/>
    <w:rsid w:val="00E87EAD"/>
    <w:rsid w:val="00E90385"/>
    <w:rsid w:val="00E94062"/>
    <w:rsid w:val="00EA23A8"/>
    <w:rsid w:val="00EA4BE2"/>
    <w:rsid w:val="00EA55C9"/>
    <w:rsid w:val="00EA6543"/>
    <w:rsid w:val="00EA7FFE"/>
    <w:rsid w:val="00EB763C"/>
    <w:rsid w:val="00EC0045"/>
    <w:rsid w:val="00EC4B62"/>
    <w:rsid w:val="00EC6E96"/>
    <w:rsid w:val="00ED440C"/>
    <w:rsid w:val="00ED73B4"/>
    <w:rsid w:val="00EE234F"/>
    <w:rsid w:val="00EE318A"/>
    <w:rsid w:val="00EE4CE9"/>
    <w:rsid w:val="00EE77E0"/>
    <w:rsid w:val="00EF1EEB"/>
    <w:rsid w:val="00EF67CE"/>
    <w:rsid w:val="00EF69D5"/>
    <w:rsid w:val="00EF6F71"/>
    <w:rsid w:val="00EF7041"/>
    <w:rsid w:val="00EF7EDA"/>
    <w:rsid w:val="00F00FBC"/>
    <w:rsid w:val="00F04281"/>
    <w:rsid w:val="00F05764"/>
    <w:rsid w:val="00F068D7"/>
    <w:rsid w:val="00F06E94"/>
    <w:rsid w:val="00F14A18"/>
    <w:rsid w:val="00F17634"/>
    <w:rsid w:val="00F250B2"/>
    <w:rsid w:val="00F27858"/>
    <w:rsid w:val="00F312D4"/>
    <w:rsid w:val="00F340D0"/>
    <w:rsid w:val="00F34927"/>
    <w:rsid w:val="00F40F10"/>
    <w:rsid w:val="00F42CC7"/>
    <w:rsid w:val="00F42E28"/>
    <w:rsid w:val="00F45FA7"/>
    <w:rsid w:val="00F4639D"/>
    <w:rsid w:val="00F4692D"/>
    <w:rsid w:val="00F5185C"/>
    <w:rsid w:val="00F52CAB"/>
    <w:rsid w:val="00F56990"/>
    <w:rsid w:val="00F56B25"/>
    <w:rsid w:val="00F65E09"/>
    <w:rsid w:val="00F70D4B"/>
    <w:rsid w:val="00F72784"/>
    <w:rsid w:val="00F74D9A"/>
    <w:rsid w:val="00F75F26"/>
    <w:rsid w:val="00F8083B"/>
    <w:rsid w:val="00F87EAD"/>
    <w:rsid w:val="00F926FF"/>
    <w:rsid w:val="00F934AE"/>
    <w:rsid w:val="00F93730"/>
    <w:rsid w:val="00F95DD4"/>
    <w:rsid w:val="00FA0F7B"/>
    <w:rsid w:val="00FA261B"/>
    <w:rsid w:val="00FA3170"/>
    <w:rsid w:val="00FB20FE"/>
    <w:rsid w:val="00FB45BC"/>
    <w:rsid w:val="00FC0963"/>
    <w:rsid w:val="00FC4F81"/>
    <w:rsid w:val="00FC5F17"/>
    <w:rsid w:val="00FC7362"/>
    <w:rsid w:val="00FD195B"/>
    <w:rsid w:val="00FD1C6F"/>
    <w:rsid w:val="00FD571F"/>
    <w:rsid w:val="00FD6E88"/>
    <w:rsid w:val="00FD7476"/>
    <w:rsid w:val="00FE31A2"/>
    <w:rsid w:val="00FE35A9"/>
    <w:rsid w:val="00FE67D2"/>
    <w:rsid w:val="00FE728F"/>
    <w:rsid w:val="00FF231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EB"/>
    <w:rPr>
      <w:rFonts w:ascii="Calibri" w:eastAsia="Calibri" w:hAnsi="Calibri" w:cs="Courier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EB"/>
    <w:pPr>
      <w:ind w:left="720"/>
      <w:contextualSpacing/>
    </w:pPr>
  </w:style>
  <w:style w:type="paragraph" w:customStyle="1" w:styleId="Default">
    <w:name w:val="Default"/>
    <w:rsid w:val="00E6585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F59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59E2"/>
    <w:rPr>
      <w:rFonts w:ascii="Calibri" w:eastAsia="Calibri" w:hAnsi="Calibri" w:cs="Courier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5F59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5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245"/>
    <w:rPr>
      <w:rFonts w:ascii="Calibri" w:eastAsia="Calibri" w:hAnsi="Calibri" w:cs="Courier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245"/>
    <w:rPr>
      <w:rFonts w:ascii="Calibri" w:eastAsia="Calibri" w:hAnsi="Calibri" w:cs="Courier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45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7336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me">
    <w:name w:val="name"/>
    <w:basedOn w:val="DefaultParagraphFont"/>
    <w:rsid w:val="00656740"/>
  </w:style>
  <w:style w:type="character" w:styleId="Emphasis">
    <w:name w:val="Emphasis"/>
    <w:basedOn w:val="DefaultParagraphFont"/>
    <w:uiPriority w:val="20"/>
    <w:qFormat/>
    <w:rsid w:val="00656740"/>
    <w:rPr>
      <w:i/>
      <w:iCs/>
    </w:rPr>
  </w:style>
  <w:style w:type="character" w:styleId="Hyperlink">
    <w:name w:val="Hyperlink"/>
    <w:basedOn w:val="DefaultParagraphFont"/>
    <w:uiPriority w:val="99"/>
    <w:unhideWhenUsed/>
    <w:rsid w:val="006567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4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EB"/>
    <w:rPr>
      <w:rFonts w:ascii="Calibri" w:eastAsia="Calibri" w:hAnsi="Calibri" w:cs="Courier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EB"/>
    <w:pPr>
      <w:ind w:left="720"/>
      <w:contextualSpacing/>
    </w:pPr>
  </w:style>
  <w:style w:type="paragraph" w:customStyle="1" w:styleId="Default">
    <w:name w:val="Default"/>
    <w:rsid w:val="00E6585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F59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59E2"/>
    <w:rPr>
      <w:rFonts w:ascii="Calibri" w:eastAsia="Calibri" w:hAnsi="Calibri" w:cs="Courier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5F59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5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245"/>
    <w:rPr>
      <w:rFonts w:ascii="Calibri" w:eastAsia="Calibri" w:hAnsi="Calibri" w:cs="Courier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245"/>
    <w:rPr>
      <w:rFonts w:ascii="Calibri" w:eastAsia="Calibri" w:hAnsi="Calibri" w:cs="Courier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45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7336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me">
    <w:name w:val="name"/>
    <w:basedOn w:val="DefaultParagraphFont"/>
    <w:rsid w:val="00656740"/>
  </w:style>
  <w:style w:type="character" w:styleId="Emphasis">
    <w:name w:val="Emphasis"/>
    <w:basedOn w:val="DefaultParagraphFont"/>
    <w:uiPriority w:val="20"/>
    <w:qFormat/>
    <w:rsid w:val="00656740"/>
    <w:rPr>
      <w:i/>
      <w:iCs/>
    </w:rPr>
  </w:style>
  <w:style w:type="character" w:styleId="Hyperlink">
    <w:name w:val="Hyperlink"/>
    <w:basedOn w:val="DefaultParagraphFont"/>
    <w:uiPriority w:val="99"/>
    <w:unhideWhenUsed/>
    <w:rsid w:val="006567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4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ringerlink.com/content/w50855h66u5351v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nk.springer.com/journal/12304/6/1/page/1" TargetMode="External"/><Relationship Id="rId14" Type="http://schemas.openxmlformats.org/officeDocument/2006/relationships/hyperlink" Target="ftp://ftp.eeng.dcu.ie/pub/alife/bmcm9401/varel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20FB-42EB-4E7A-AE8C-FC79B5D4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9682</Words>
  <Characters>55190</Characters>
  <Application>Microsoft Office Word</Application>
  <DocSecurity>0</DocSecurity>
  <Lines>459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munda</dc:creator>
  <cp:lastModifiedBy>Sara Cannizzaro</cp:lastModifiedBy>
  <cp:revision>4</cp:revision>
  <cp:lastPrinted>2010-12-06T12:12:00Z</cp:lastPrinted>
  <dcterms:created xsi:type="dcterms:W3CDTF">2012-10-31T09:28:00Z</dcterms:created>
  <dcterms:modified xsi:type="dcterms:W3CDTF">2014-03-26T16:11:00Z</dcterms:modified>
</cp:coreProperties>
</file>