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66C0" w14:textId="61721AC0" w:rsidR="004C1DB4" w:rsidRPr="00B46B43" w:rsidRDefault="00836BF7" w:rsidP="004D2073">
      <w:pPr>
        <w:spacing w:after="0" w:line="276" w:lineRule="auto"/>
        <w:jc w:val="center"/>
        <w:rPr>
          <w:rFonts w:ascii="Palatino Linotype" w:hAnsi="Palatino Linotype"/>
          <w:b/>
          <w:bCs/>
        </w:rPr>
      </w:pPr>
      <w:r w:rsidRPr="00B46B43">
        <w:rPr>
          <w:rFonts w:ascii="Palatino Linotype" w:hAnsi="Palatino Linotype"/>
          <w:b/>
          <w:bCs/>
        </w:rPr>
        <w:t xml:space="preserve">Physics </w:t>
      </w:r>
      <w:r w:rsidR="006143F0">
        <w:rPr>
          <w:rFonts w:ascii="Palatino Linotype" w:hAnsi="Palatino Linotype"/>
          <w:b/>
          <w:bCs/>
        </w:rPr>
        <w:t>and</w:t>
      </w:r>
      <w:r w:rsidRPr="00B46B43">
        <w:rPr>
          <w:rFonts w:ascii="Palatino Linotype" w:hAnsi="Palatino Linotype"/>
          <w:b/>
          <w:bCs/>
        </w:rPr>
        <w:t xml:space="preserve"> the Principle of Sufficient Reason</w:t>
      </w:r>
    </w:p>
    <w:p w14:paraId="58C18F42" w14:textId="315DB608" w:rsidR="00836BF7" w:rsidRDefault="00836BF7" w:rsidP="004D2073">
      <w:pPr>
        <w:spacing w:after="0" w:line="276" w:lineRule="auto"/>
        <w:jc w:val="center"/>
        <w:rPr>
          <w:rFonts w:ascii="Palatino Linotype" w:hAnsi="Palatino Linotype"/>
        </w:rPr>
      </w:pPr>
      <w:r>
        <w:rPr>
          <w:rFonts w:ascii="Palatino Linotype" w:hAnsi="Palatino Linotype"/>
        </w:rPr>
        <w:t>Sean Carroll, Johns Hopkins &amp; Santa Fe Institute</w:t>
      </w:r>
    </w:p>
    <w:p w14:paraId="200058A3" w14:textId="6F0B0524" w:rsidR="004D2073" w:rsidRDefault="00000000" w:rsidP="004D2073">
      <w:pPr>
        <w:spacing w:after="0" w:line="276" w:lineRule="auto"/>
        <w:jc w:val="center"/>
        <w:rPr>
          <w:rFonts w:ascii="Palatino Linotype" w:hAnsi="Palatino Linotype"/>
        </w:rPr>
      </w:pPr>
      <w:hyperlink r:id="rId7" w:history="1">
        <w:r w:rsidR="00103F58" w:rsidRPr="00FD5B69">
          <w:rPr>
            <w:rStyle w:val="Hyperlink"/>
            <w:rFonts w:ascii="Palatino Linotype" w:hAnsi="Palatino Linotype"/>
          </w:rPr>
          <w:t>seancarroll@gmail.com</w:t>
        </w:r>
      </w:hyperlink>
    </w:p>
    <w:p w14:paraId="6E735E84" w14:textId="77777777" w:rsidR="00103F58" w:rsidRDefault="00103F58" w:rsidP="004D2073">
      <w:pPr>
        <w:spacing w:after="0" w:line="276" w:lineRule="auto"/>
        <w:jc w:val="center"/>
        <w:rPr>
          <w:rFonts w:ascii="Palatino Linotype" w:hAnsi="Palatino Linotype"/>
        </w:rPr>
      </w:pPr>
    </w:p>
    <w:p w14:paraId="0FEC5079" w14:textId="572685F4" w:rsidR="00103F58" w:rsidRPr="00D4024C" w:rsidRDefault="004472EF" w:rsidP="004D2073">
      <w:pPr>
        <w:spacing w:after="0" w:line="276" w:lineRule="auto"/>
        <w:jc w:val="center"/>
        <w:rPr>
          <w:rFonts w:ascii="Palatino Linotype" w:hAnsi="Palatino Linotype"/>
        </w:rPr>
      </w:pPr>
      <w:r w:rsidRPr="00D4024C">
        <w:rPr>
          <w:rFonts w:ascii="Palatino Linotype" w:hAnsi="Palatino Linotype"/>
        </w:rPr>
        <w:t>Invited reflection</w:t>
      </w:r>
      <w:r w:rsidR="00103F58" w:rsidRPr="00D4024C">
        <w:rPr>
          <w:rFonts w:ascii="Palatino Linotype" w:hAnsi="Palatino Linotype"/>
        </w:rPr>
        <w:t xml:space="preserve"> </w:t>
      </w:r>
      <w:r w:rsidRPr="00D4024C">
        <w:rPr>
          <w:rFonts w:ascii="Palatino Linotype" w:hAnsi="Palatino Linotype"/>
        </w:rPr>
        <w:t>for</w:t>
      </w:r>
      <w:r w:rsidR="00103F58" w:rsidRPr="00D4024C">
        <w:rPr>
          <w:rFonts w:ascii="Palatino Linotype" w:hAnsi="Palatino Linotype"/>
        </w:rPr>
        <w:t xml:space="preserve"> </w:t>
      </w:r>
      <w:r w:rsidRPr="00D4024C">
        <w:rPr>
          <w:rFonts w:ascii="Palatino Linotype" w:hAnsi="Palatino Linotype"/>
          <w:i/>
          <w:iCs/>
        </w:rPr>
        <w:t xml:space="preserve">The Principle of Sufficient Reason </w:t>
      </w:r>
      <w:r w:rsidRPr="00D4024C">
        <w:rPr>
          <w:rFonts w:ascii="Palatino Linotype" w:hAnsi="Palatino Linotype"/>
        </w:rPr>
        <w:t>(Oxford Philosophical Concepts),</w:t>
      </w:r>
    </w:p>
    <w:p w14:paraId="46BF41DF" w14:textId="79FEBE5F" w:rsidR="002C1C2F" w:rsidRPr="00D4024C" w:rsidRDefault="004472EF" w:rsidP="003634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Neue"/>
          <w:b/>
          <w:bCs/>
          <w:kern w:val="0"/>
        </w:rPr>
      </w:pPr>
      <w:r w:rsidRPr="00D4024C">
        <w:rPr>
          <w:rFonts w:ascii="Palatino Linotype" w:hAnsi="Palatino Linotype"/>
        </w:rPr>
        <w:t xml:space="preserve">Eds. F. </w:t>
      </w:r>
      <w:proofErr w:type="spellStart"/>
      <w:r w:rsidRPr="00D4024C">
        <w:rPr>
          <w:rFonts w:ascii="Palatino Linotype" w:hAnsi="Palatino Linotype"/>
        </w:rPr>
        <w:t>Amijee</w:t>
      </w:r>
      <w:proofErr w:type="spellEnd"/>
      <w:r w:rsidRPr="00D4024C">
        <w:rPr>
          <w:rFonts w:ascii="Palatino Linotype" w:hAnsi="Palatino Linotype"/>
        </w:rPr>
        <w:t xml:space="preserve"> and M. Della Rocca (forthcoming 2024).</w:t>
      </w:r>
      <w:r w:rsidR="00332089" w:rsidRPr="00D4024C">
        <w:rPr>
          <w:rFonts w:ascii="Palatino Linotype" w:hAnsi="Palatino Linotype" w:cs="Helvetica Neue"/>
          <w:b/>
          <w:bCs/>
          <w:kern w:val="0"/>
        </w:rPr>
        <w:t xml:space="preserve"> </w:t>
      </w:r>
    </w:p>
    <w:p w14:paraId="1A4CEE87" w14:textId="4F18CC7D" w:rsidR="003634FC" w:rsidRPr="00D4024C" w:rsidRDefault="00D4024C" w:rsidP="00D402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Helvetica Neue"/>
          <w:b/>
          <w:bCs/>
          <w:kern w:val="0"/>
        </w:rPr>
      </w:pPr>
      <w:r w:rsidRPr="00D4024C">
        <w:rPr>
          <w:rFonts w:ascii="Palatino Linotype" w:hAnsi="Palatino Linotype" w:cs="Helvetica Neue"/>
          <w:b/>
          <w:bCs/>
          <w:kern w:val="0"/>
        </w:rPr>
        <w:t>Abstract</w:t>
      </w:r>
    </w:p>
    <w:p w14:paraId="7BA85D60" w14:textId="45954858" w:rsidR="00D4024C" w:rsidRDefault="00274751" w:rsidP="00D4024C">
      <w:pPr>
        <w:spacing w:line="240" w:lineRule="auto"/>
        <w:ind w:left="432" w:right="432"/>
        <w:rPr>
          <w:rFonts w:ascii="Palatino Linotype" w:hAnsi="Palatino Linotype"/>
        </w:rPr>
      </w:pPr>
      <w:r>
        <w:rPr>
          <w:rFonts w:ascii="Palatino Linotype" w:hAnsi="Palatino Linotype"/>
        </w:rPr>
        <w:t>The</w:t>
      </w:r>
      <w:r w:rsidR="00D4024C">
        <w:rPr>
          <w:rFonts w:ascii="Palatino Linotype" w:hAnsi="Palatino Linotype"/>
        </w:rPr>
        <w:t xml:space="preserve"> Principle of Sufficient Reason (PSR)</w:t>
      </w:r>
      <w:r>
        <w:rPr>
          <w:rFonts w:ascii="Palatino Linotype" w:hAnsi="Palatino Linotype"/>
        </w:rPr>
        <w:t xml:space="preserve"> holds that, </w:t>
      </w:r>
      <w:r>
        <w:rPr>
          <w:rFonts w:ascii="Palatino Linotype" w:hAnsi="Palatino Linotype"/>
        </w:rPr>
        <w:t>for everything that exists or occurs or holds true, there is a reason why that is the case</w:t>
      </w:r>
      <w:r w:rsidR="00D4024C">
        <w:rPr>
          <w:rFonts w:ascii="Palatino Linotype" w:hAnsi="Palatino Linotype"/>
        </w:rPr>
        <w:t>. I consider three possible ways of relating physics to the PSR: past states as reasons for present states, reasons why the laws of physics take the form that they do, and reasons why there is anything at all. In each case I suggest that the PSR is not the best way of thinking about how and why physics works.</w:t>
      </w:r>
    </w:p>
    <w:p w14:paraId="2E92C192" w14:textId="77777777" w:rsidR="00D4024C" w:rsidRDefault="00D4024C" w:rsidP="00CA531F">
      <w:pPr>
        <w:spacing w:line="240" w:lineRule="auto"/>
        <w:ind w:firstLine="720"/>
        <w:rPr>
          <w:rFonts w:ascii="Palatino Linotype" w:hAnsi="Palatino Linotype"/>
        </w:rPr>
      </w:pPr>
    </w:p>
    <w:p w14:paraId="346FEB0F" w14:textId="5B9B9B79" w:rsidR="00590AE2" w:rsidRDefault="00590AE2" w:rsidP="00CA531F">
      <w:pPr>
        <w:spacing w:line="240" w:lineRule="auto"/>
        <w:ind w:firstLine="720"/>
        <w:rPr>
          <w:rFonts w:ascii="Palatino Linotype" w:hAnsi="Palatino Linotype"/>
        </w:rPr>
      </w:pPr>
      <w:r>
        <w:rPr>
          <w:rFonts w:ascii="Palatino Linotype" w:hAnsi="Palatino Linotype"/>
        </w:rPr>
        <w:t xml:space="preserve">According to the Principle of Sufficient Reason (PSR), for </w:t>
      </w:r>
      <w:r w:rsidR="00363676">
        <w:rPr>
          <w:rFonts w:ascii="Palatino Linotype" w:hAnsi="Palatino Linotype"/>
        </w:rPr>
        <w:t>everything</w:t>
      </w:r>
      <w:r>
        <w:rPr>
          <w:rFonts w:ascii="Palatino Linotype" w:hAnsi="Palatino Linotype"/>
        </w:rPr>
        <w:t xml:space="preserve"> that exists or occurs or holds true, there is a reason why that is the case.</w:t>
      </w:r>
      <w:r w:rsidR="00393E01">
        <w:rPr>
          <w:rFonts w:ascii="Palatino Linotype" w:hAnsi="Palatino Linotype"/>
        </w:rPr>
        <w:t xml:space="preserve"> At </w:t>
      </w:r>
      <w:r w:rsidR="008B328B">
        <w:rPr>
          <w:rFonts w:ascii="Palatino Linotype" w:hAnsi="Palatino Linotype"/>
        </w:rPr>
        <w:t>first</w:t>
      </w:r>
      <w:r w:rsidR="00393E01">
        <w:rPr>
          <w:rFonts w:ascii="Palatino Linotype" w:hAnsi="Palatino Linotype"/>
        </w:rPr>
        <w:t xml:space="preserve"> glance, this seems perfectly reasonable; certainly we do often demand to know why something is the case, </w:t>
      </w:r>
      <w:r w:rsidR="007877F7">
        <w:rPr>
          <w:rFonts w:ascii="Palatino Linotype" w:hAnsi="Palatino Linotype"/>
        </w:rPr>
        <w:t>taking for granted</w:t>
      </w:r>
      <w:r w:rsidR="00393E01">
        <w:rPr>
          <w:rFonts w:ascii="Palatino Linotype" w:hAnsi="Palatino Linotype"/>
        </w:rPr>
        <w:t xml:space="preserve"> that such a reason exists. </w:t>
      </w:r>
      <w:r w:rsidR="002C1C2F">
        <w:rPr>
          <w:rFonts w:ascii="Palatino Linotype" w:hAnsi="Palatino Linotype"/>
        </w:rPr>
        <w:t>But upon further thought</w:t>
      </w:r>
      <w:r w:rsidR="00393E01">
        <w:rPr>
          <w:rFonts w:ascii="Palatino Linotype" w:hAnsi="Palatino Linotype"/>
        </w:rPr>
        <w:t>, it seems potentially dangerous or at least overly presumptuous. If everything comes with a reason, we would seem to require either an infinite regress of reasons, or circularity in our reasoning. And who is to say that there aren’t brute facts, without any reason behind them, underlying most of our casual demands for explanation?</w:t>
      </w:r>
    </w:p>
    <w:p w14:paraId="366F3343" w14:textId="4213E9CA" w:rsidR="00393E01" w:rsidRDefault="00393E01" w:rsidP="00CA531F">
      <w:pPr>
        <w:spacing w:line="240" w:lineRule="auto"/>
        <w:ind w:firstLine="720"/>
        <w:rPr>
          <w:rFonts w:ascii="Palatino Linotype" w:hAnsi="Palatino Linotype"/>
        </w:rPr>
      </w:pPr>
      <w:r>
        <w:rPr>
          <w:rFonts w:ascii="Palatino Linotype" w:hAnsi="Palatino Linotype"/>
        </w:rPr>
        <w:t>Physics</w:t>
      </w:r>
      <w:r w:rsidR="00D44351">
        <w:rPr>
          <w:rFonts w:ascii="Palatino Linotype" w:hAnsi="Palatino Linotype"/>
        </w:rPr>
        <w:t xml:space="preserve"> </w:t>
      </w:r>
      <w:r>
        <w:rPr>
          <w:rFonts w:ascii="Palatino Linotype" w:hAnsi="Palatino Linotype"/>
        </w:rPr>
        <w:t xml:space="preserve">has an ambiguous relationship with the PSR. On the one hand, the laws of physics </w:t>
      </w:r>
      <w:r w:rsidR="002C1C2F">
        <w:rPr>
          <w:rFonts w:ascii="Palatino Linotype" w:hAnsi="Palatino Linotype"/>
        </w:rPr>
        <w:t xml:space="preserve">seem to be universal and unbreakable, </w:t>
      </w:r>
      <w:r w:rsidR="006647E7">
        <w:rPr>
          <w:rFonts w:ascii="Palatino Linotype" w:hAnsi="Palatino Linotype"/>
        </w:rPr>
        <w:t xml:space="preserve">and they </w:t>
      </w:r>
      <w:r w:rsidR="001E6336">
        <w:rPr>
          <w:rFonts w:ascii="Palatino Linotype" w:hAnsi="Palatino Linotype"/>
        </w:rPr>
        <w:t xml:space="preserve">can </w:t>
      </w:r>
      <w:r w:rsidR="006647E7">
        <w:rPr>
          <w:rFonts w:ascii="Palatino Linotype" w:hAnsi="Palatino Linotype"/>
        </w:rPr>
        <w:t xml:space="preserve">play a crucial role </w:t>
      </w:r>
      <w:r w:rsidR="001E6336">
        <w:rPr>
          <w:rFonts w:ascii="Palatino Linotype" w:hAnsi="Palatino Linotype"/>
        </w:rPr>
        <w:t>as part of</w:t>
      </w:r>
      <w:r w:rsidR="006647E7">
        <w:rPr>
          <w:rFonts w:ascii="Palatino Linotype" w:hAnsi="Palatino Linotype"/>
        </w:rPr>
        <w:t xml:space="preserve"> standard</w:t>
      </w:r>
      <w:r w:rsidR="002C1C2F">
        <w:rPr>
          <w:rFonts w:ascii="Palatino Linotype" w:hAnsi="Palatino Linotype"/>
        </w:rPr>
        <w:t xml:space="preserve"> </w:t>
      </w:r>
      <w:r w:rsidR="006647E7">
        <w:rPr>
          <w:rFonts w:ascii="Palatino Linotype" w:hAnsi="Palatino Linotype"/>
        </w:rPr>
        <w:t>explanations for why various things</w:t>
      </w:r>
      <w:r w:rsidR="002C1C2F">
        <w:rPr>
          <w:rFonts w:ascii="Palatino Linotype" w:hAnsi="Palatino Linotype"/>
        </w:rPr>
        <w:t xml:space="preserve"> </w:t>
      </w:r>
      <w:r w:rsidR="001E6336">
        <w:rPr>
          <w:rFonts w:ascii="Palatino Linotype" w:hAnsi="Palatino Linotype"/>
        </w:rPr>
        <w:t>happen</w:t>
      </w:r>
      <w:r w:rsidR="002C1C2F">
        <w:rPr>
          <w:rFonts w:ascii="Palatino Linotype" w:hAnsi="Palatino Linotype"/>
        </w:rPr>
        <w:t xml:space="preserve">. On the other, physics is an empirical science; it proceeds by imagining that there are many ways things could be, and turns to experimental data to decide which is actually true. In this brief piece I </w:t>
      </w:r>
      <w:r w:rsidR="007877F7">
        <w:rPr>
          <w:rFonts w:ascii="Palatino Linotype" w:hAnsi="Palatino Linotype"/>
        </w:rPr>
        <w:t>offer some reflections</w:t>
      </w:r>
      <w:r w:rsidR="002C1C2F">
        <w:rPr>
          <w:rFonts w:ascii="Palatino Linotype" w:hAnsi="Palatino Linotype"/>
        </w:rPr>
        <w:t xml:space="preserve"> on what current physics and its practice might teach us about how to think about the PSR. Upshot: there may be a limited sense in which the PSR holds, but that sense is extremely limited indeed, barely enough to qualify for “principle” status.</w:t>
      </w:r>
    </w:p>
    <w:p w14:paraId="5392CF56" w14:textId="1339A296" w:rsidR="00B46B43" w:rsidRDefault="002C1C2F" w:rsidP="00CA531F">
      <w:pPr>
        <w:spacing w:line="240" w:lineRule="auto"/>
        <w:ind w:firstLine="720"/>
        <w:rPr>
          <w:rFonts w:ascii="Palatino Linotype" w:hAnsi="Palatino Linotype"/>
        </w:rPr>
      </w:pPr>
      <w:r>
        <w:rPr>
          <w:rFonts w:ascii="Palatino Linotype" w:hAnsi="Palatino Linotype"/>
        </w:rPr>
        <w:t xml:space="preserve">When talking about lessons gleaned from physics, we find ourselves in the tricky situation of not knowing what the </w:t>
      </w:r>
      <w:r w:rsidR="00DE24B8">
        <w:rPr>
          <w:rFonts w:ascii="Palatino Linotype" w:hAnsi="Palatino Linotype"/>
        </w:rPr>
        <w:t>final</w:t>
      </w:r>
      <w:r>
        <w:rPr>
          <w:rFonts w:ascii="Palatino Linotype" w:hAnsi="Palatino Linotype"/>
        </w:rPr>
        <w:t xml:space="preserve"> laws of physics actually are.</w:t>
      </w:r>
      <w:r w:rsidR="00DE24B8">
        <w:rPr>
          <w:rFonts w:ascii="Palatino Linotype" w:hAnsi="Palatino Linotype"/>
        </w:rPr>
        <w:t xml:space="preserve"> But there is a certain pattern into which promising laws of fundamental physics have</w:t>
      </w:r>
      <w:r w:rsidR="00AF336A">
        <w:rPr>
          <w:rFonts w:ascii="Palatino Linotype" w:hAnsi="Palatino Linotype"/>
        </w:rPr>
        <w:t xml:space="preserve"> traditionally</w:t>
      </w:r>
      <w:r w:rsidR="00DE24B8">
        <w:rPr>
          <w:rFonts w:ascii="Palatino Linotype" w:hAnsi="Palatino Linotype"/>
        </w:rPr>
        <w:t xml:space="preserve"> fallen</w:t>
      </w:r>
      <w:r w:rsidR="0022070E">
        <w:rPr>
          <w:rFonts w:ascii="Palatino Linotype" w:hAnsi="Palatino Linotype"/>
        </w:rPr>
        <w:t xml:space="preserve">, what </w:t>
      </w:r>
      <w:r w:rsidR="0022070E">
        <w:rPr>
          <w:rFonts w:ascii="Palatino Linotype" w:hAnsi="Palatino Linotype"/>
        </w:rPr>
        <w:lastRenderedPageBreak/>
        <w:t xml:space="preserve">might be called the </w:t>
      </w:r>
      <w:r w:rsidR="00D44351">
        <w:rPr>
          <w:rFonts w:ascii="Palatino Linotype" w:hAnsi="Palatino Linotype"/>
        </w:rPr>
        <w:t>“</w:t>
      </w:r>
      <w:r w:rsidR="0022070E" w:rsidRPr="00D44351">
        <w:rPr>
          <w:rFonts w:ascii="Palatino Linotype" w:hAnsi="Palatino Linotype"/>
        </w:rPr>
        <w:t>Markovian</w:t>
      </w:r>
      <w:r w:rsidR="00D44351">
        <w:rPr>
          <w:rFonts w:ascii="Palatino Linotype" w:hAnsi="Palatino Linotype"/>
        </w:rPr>
        <w:t>”</w:t>
      </w:r>
      <w:r w:rsidR="0022070E">
        <w:rPr>
          <w:rFonts w:ascii="Palatino Linotype" w:hAnsi="Palatino Linotype"/>
        </w:rPr>
        <w:t xml:space="preserve"> picture: </w:t>
      </w:r>
      <w:r w:rsidR="00DE24B8">
        <w:rPr>
          <w:rFonts w:ascii="Palatino Linotype" w:hAnsi="Palatino Linotype"/>
        </w:rPr>
        <w:t>we completely specify the state of the world at one moment of time, and the job of the laws is to tell us what the state will be at the next moment (or the instantaneous rate of change, if time can be considered to be smooth).</w:t>
      </w:r>
      <w:r w:rsidR="002904FA">
        <w:rPr>
          <w:rStyle w:val="FootnoteReference"/>
          <w:rFonts w:ascii="Palatino Linotype" w:hAnsi="Palatino Linotype"/>
        </w:rPr>
        <w:footnoteReference w:id="1"/>
      </w:r>
      <w:r w:rsidR="00DE24B8">
        <w:rPr>
          <w:rFonts w:ascii="Palatino Linotype" w:hAnsi="Palatino Linotype"/>
        </w:rPr>
        <w:t xml:space="preserve"> </w:t>
      </w:r>
      <w:r w:rsidR="0022070E">
        <w:rPr>
          <w:rFonts w:ascii="Palatino Linotype" w:hAnsi="Palatino Linotype"/>
        </w:rPr>
        <w:t xml:space="preserve">This conception was elucidated by Pierre-Simon </w:t>
      </w:r>
      <w:r w:rsidR="00DE24B8">
        <w:rPr>
          <w:rFonts w:ascii="Palatino Linotype" w:hAnsi="Palatino Linotype"/>
        </w:rPr>
        <w:t>Laplace</w:t>
      </w:r>
      <w:r w:rsidR="00DB7AEC">
        <w:rPr>
          <w:rFonts w:ascii="Palatino Linotype" w:hAnsi="Palatino Linotype"/>
        </w:rPr>
        <w:t xml:space="preserve"> (1814)</w:t>
      </w:r>
      <w:r w:rsidR="0022070E">
        <w:rPr>
          <w:rFonts w:ascii="Palatino Linotype" w:hAnsi="Palatino Linotype"/>
        </w:rPr>
        <w:t>, who</w:t>
      </w:r>
      <w:r w:rsidR="00DE24B8">
        <w:rPr>
          <w:rFonts w:ascii="Palatino Linotype" w:hAnsi="Palatino Linotype"/>
        </w:rPr>
        <w:t xml:space="preserve"> emphasized the deterministic and time-reversible nature of Newton’s laws</w:t>
      </w:r>
      <w:r w:rsidR="00074C7E">
        <w:rPr>
          <w:rFonts w:ascii="Palatino Linotype" w:hAnsi="Palatino Linotype"/>
        </w:rPr>
        <w:t xml:space="preserve"> of classical physics</w:t>
      </w:r>
      <w:r w:rsidR="00DE24B8">
        <w:rPr>
          <w:rFonts w:ascii="Palatino Linotype" w:hAnsi="Palatino Linotype"/>
        </w:rPr>
        <w:t xml:space="preserve"> – given the current state, the laws tell us exactly how the universe evolves into both past and future. But even if we allow for stochastic laws or potential future theories that might be irreversible or discrete, the basic </w:t>
      </w:r>
      <w:r w:rsidR="0022070E">
        <w:rPr>
          <w:rFonts w:ascii="Palatino Linotype" w:hAnsi="Palatino Linotype"/>
        </w:rPr>
        <w:t xml:space="preserve">Markovian </w:t>
      </w:r>
      <w:r w:rsidR="00DE24B8">
        <w:rPr>
          <w:rFonts w:ascii="Palatino Linotype" w:hAnsi="Palatino Linotype"/>
        </w:rPr>
        <w:t xml:space="preserve">paradigm of initial-conditions-plus-dynamics </w:t>
      </w:r>
      <w:r w:rsidR="00363676">
        <w:rPr>
          <w:rFonts w:ascii="Palatino Linotype" w:hAnsi="Palatino Linotype"/>
        </w:rPr>
        <w:t>c</w:t>
      </w:r>
      <w:r w:rsidR="00DE24B8">
        <w:rPr>
          <w:rFonts w:ascii="Palatino Linotype" w:hAnsi="Palatino Linotype"/>
        </w:rPr>
        <w:t>ould hold.</w:t>
      </w:r>
      <w:r w:rsidR="00CC2D65">
        <w:rPr>
          <w:rFonts w:ascii="Palatino Linotype" w:hAnsi="Palatino Linotype"/>
        </w:rPr>
        <w:t xml:space="preserve"> There are speculative scenarios that abandon this approach, not to mention laws of constraint that hold at each time rather than connecting different times, but for our present purposes it suffices to think about this </w:t>
      </w:r>
      <w:r w:rsidR="0022070E">
        <w:rPr>
          <w:rFonts w:ascii="Palatino Linotype" w:hAnsi="Palatino Linotype"/>
        </w:rPr>
        <w:t>Markovian</w:t>
      </w:r>
      <w:r w:rsidR="00CC2D65">
        <w:rPr>
          <w:rFonts w:ascii="Palatino Linotype" w:hAnsi="Palatino Linotype"/>
        </w:rPr>
        <w:t xml:space="preserve"> picture.</w:t>
      </w:r>
    </w:p>
    <w:p w14:paraId="4D832E2C" w14:textId="18FD43C0" w:rsidR="00B54C2C" w:rsidRDefault="00AF336A" w:rsidP="00CA531F">
      <w:pPr>
        <w:spacing w:line="240" w:lineRule="auto"/>
        <w:ind w:firstLine="720"/>
        <w:rPr>
          <w:rFonts w:ascii="Palatino Linotype" w:hAnsi="Palatino Linotype"/>
        </w:rPr>
      </w:pPr>
      <w:r>
        <w:rPr>
          <w:rFonts w:ascii="Palatino Linotype" w:hAnsi="Palatino Linotype"/>
        </w:rPr>
        <w:t>Whether or not the PSR is true or relevant clearly depends on how we construe the kinds of “things” that might exist or occur or hold true, as well as what qualifies as a “reason” why something might be the case.</w:t>
      </w:r>
      <w:r w:rsidR="00707753">
        <w:rPr>
          <w:rFonts w:ascii="Palatino Linotype" w:hAnsi="Palatino Linotype"/>
        </w:rPr>
        <w:t xml:space="preserve"> </w:t>
      </w:r>
      <w:r w:rsidR="0022070E">
        <w:rPr>
          <w:rFonts w:ascii="Palatino Linotype" w:hAnsi="Palatino Linotype"/>
        </w:rPr>
        <w:t>Within the Markovian</w:t>
      </w:r>
      <w:r w:rsidR="00707753">
        <w:rPr>
          <w:rFonts w:ascii="Palatino Linotype" w:hAnsi="Palatino Linotype"/>
        </w:rPr>
        <w:t xml:space="preserve"> paradigm for physics, there are </w:t>
      </w:r>
      <w:r w:rsidR="00B54C2C">
        <w:rPr>
          <w:rFonts w:ascii="Palatino Linotype" w:hAnsi="Palatino Linotype"/>
        </w:rPr>
        <w:t xml:space="preserve">at least three categories </w:t>
      </w:r>
      <w:r w:rsidR="00707753">
        <w:rPr>
          <w:rFonts w:ascii="Palatino Linotype" w:hAnsi="Palatino Linotype"/>
        </w:rPr>
        <w:t xml:space="preserve">of </w:t>
      </w:r>
      <w:r w:rsidR="004D2073">
        <w:rPr>
          <w:rFonts w:ascii="Palatino Linotype" w:hAnsi="Palatino Linotype"/>
        </w:rPr>
        <w:t>PSR-adjacent questions</w:t>
      </w:r>
      <w:r w:rsidR="00707753">
        <w:rPr>
          <w:rFonts w:ascii="Palatino Linotype" w:hAnsi="Palatino Linotype"/>
        </w:rPr>
        <w:t xml:space="preserve"> to ask:</w:t>
      </w:r>
    </w:p>
    <w:p w14:paraId="0D87C5EF" w14:textId="01186C99" w:rsidR="00B54C2C" w:rsidRDefault="00B54C2C" w:rsidP="00CA531F">
      <w:pPr>
        <w:pStyle w:val="ListParagraph"/>
        <w:numPr>
          <w:ilvl w:val="0"/>
          <w:numId w:val="3"/>
        </w:numPr>
        <w:spacing w:line="240" w:lineRule="auto"/>
        <w:rPr>
          <w:rFonts w:ascii="Palatino Linotype" w:hAnsi="Palatino Linotype"/>
        </w:rPr>
      </w:pPr>
      <w:r>
        <w:rPr>
          <w:rFonts w:ascii="Palatino Linotype" w:hAnsi="Palatino Linotype"/>
        </w:rPr>
        <w:t xml:space="preserve">Can we think of the </w:t>
      </w:r>
      <w:r w:rsidR="00AE5DE0">
        <w:rPr>
          <w:rFonts w:ascii="Palatino Linotype" w:hAnsi="Palatino Linotype"/>
        </w:rPr>
        <w:t>prior states of the universe, in particular</w:t>
      </w:r>
      <w:r>
        <w:rPr>
          <w:rFonts w:ascii="Palatino Linotype" w:hAnsi="Palatino Linotype"/>
        </w:rPr>
        <w:t xml:space="preserve"> initial conditions,</w:t>
      </w:r>
      <w:r w:rsidR="00AE5DE0">
        <w:rPr>
          <w:rFonts w:ascii="Palatino Linotype" w:hAnsi="Palatino Linotype"/>
        </w:rPr>
        <w:t xml:space="preserve"> plus the laws of physics</w:t>
      </w:r>
      <w:r>
        <w:rPr>
          <w:rFonts w:ascii="Palatino Linotype" w:hAnsi="Palatino Linotype"/>
        </w:rPr>
        <w:t xml:space="preserve"> as the reasons why various events happen in the universe?</w:t>
      </w:r>
    </w:p>
    <w:p w14:paraId="0F8B5767" w14:textId="263ED45A" w:rsidR="00B54C2C" w:rsidRDefault="00B54C2C" w:rsidP="00CA531F">
      <w:pPr>
        <w:pStyle w:val="ListParagraph"/>
        <w:numPr>
          <w:ilvl w:val="0"/>
          <w:numId w:val="3"/>
        </w:numPr>
        <w:spacing w:line="240" w:lineRule="auto"/>
        <w:rPr>
          <w:rFonts w:ascii="Palatino Linotype" w:hAnsi="Palatino Linotype"/>
        </w:rPr>
      </w:pPr>
      <w:r>
        <w:rPr>
          <w:rFonts w:ascii="Palatino Linotype" w:hAnsi="Palatino Linotype"/>
        </w:rPr>
        <w:t>Are there reasons why the laws of physics are what they are?</w:t>
      </w:r>
    </w:p>
    <w:p w14:paraId="71DC4065" w14:textId="4DEA7F7B" w:rsidR="00B54C2C" w:rsidRPr="00B54C2C" w:rsidRDefault="00B54C2C" w:rsidP="00CA531F">
      <w:pPr>
        <w:pStyle w:val="ListParagraph"/>
        <w:numPr>
          <w:ilvl w:val="0"/>
          <w:numId w:val="3"/>
        </w:numPr>
        <w:spacing w:line="240" w:lineRule="auto"/>
        <w:rPr>
          <w:rFonts w:ascii="Palatino Linotype" w:hAnsi="Palatino Linotype"/>
        </w:rPr>
      </w:pPr>
      <w:r>
        <w:rPr>
          <w:rFonts w:ascii="Palatino Linotype" w:hAnsi="Palatino Linotype"/>
        </w:rPr>
        <w:t>Are there reasons why there are laws at all, or anything at all?</w:t>
      </w:r>
    </w:p>
    <w:p w14:paraId="089FA286" w14:textId="53EA744A" w:rsidR="00B54C2C" w:rsidRDefault="006C1419" w:rsidP="00CA531F">
      <w:pPr>
        <w:spacing w:line="240" w:lineRule="auto"/>
        <w:rPr>
          <w:rFonts w:ascii="Palatino Linotype" w:hAnsi="Palatino Linotype"/>
        </w:rPr>
      </w:pPr>
      <w:r>
        <w:rPr>
          <w:rFonts w:ascii="Palatino Linotype" w:hAnsi="Palatino Linotype"/>
        </w:rPr>
        <w:t>Let’s consider them in turn.</w:t>
      </w:r>
    </w:p>
    <w:p w14:paraId="7C36C4EA" w14:textId="70310A5B" w:rsidR="007B74ED" w:rsidRPr="007B74ED" w:rsidRDefault="007B74ED" w:rsidP="00DA4F6B">
      <w:pPr>
        <w:spacing w:line="240" w:lineRule="auto"/>
        <w:ind w:firstLine="720"/>
        <w:rPr>
          <w:rFonts w:ascii="Palatino Linotype" w:hAnsi="Palatino Linotype"/>
          <w:b/>
          <w:bCs/>
        </w:rPr>
      </w:pPr>
      <w:r w:rsidRPr="007B74ED">
        <w:rPr>
          <w:rFonts w:ascii="Palatino Linotype" w:hAnsi="Palatino Linotype"/>
          <w:b/>
          <w:bCs/>
        </w:rPr>
        <w:t>Previous states as reasons for subsequent states</w:t>
      </w:r>
    </w:p>
    <w:p w14:paraId="67A7E71C" w14:textId="56DE5315" w:rsidR="001B4616" w:rsidRDefault="005A750C" w:rsidP="00DA4F6B">
      <w:pPr>
        <w:spacing w:line="240" w:lineRule="auto"/>
        <w:ind w:firstLine="720"/>
        <w:rPr>
          <w:rFonts w:ascii="Palatino Linotype" w:hAnsi="Palatino Linotype"/>
        </w:rPr>
      </w:pPr>
      <w:r>
        <w:rPr>
          <w:rFonts w:ascii="Palatino Linotype" w:hAnsi="Palatino Linotype"/>
        </w:rPr>
        <w:t xml:space="preserve">Is it right to think that the </w:t>
      </w:r>
      <w:r w:rsidR="0022070E">
        <w:rPr>
          <w:rFonts w:ascii="Palatino Linotype" w:hAnsi="Palatino Linotype"/>
        </w:rPr>
        <w:t>Markovian</w:t>
      </w:r>
      <w:r>
        <w:rPr>
          <w:rFonts w:ascii="Palatino Linotype" w:hAnsi="Palatino Linotype"/>
        </w:rPr>
        <w:t xml:space="preserve"> nature of the laws of physics, chugging on from one moment to the next, can be thought of as supporting a version of the PSR? </w:t>
      </w:r>
    </w:p>
    <w:p w14:paraId="56A36083" w14:textId="4F41B7BD" w:rsidR="00207DC0" w:rsidRDefault="00C422FF" w:rsidP="00207DC0">
      <w:pPr>
        <w:spacing w:line="240" w:lineRule="auto"/>
        <w:ind w:firstLine="720"/>
        <w:rPr>
          <w:rFonts w:ascii="Palatino Linotype" w:hAnsi="Palatino Linotype"/>
        </w:rPr>
      </w:pPr>
      <w:r>
        <w:rPr>
          <w:rFonts w:ascii="Palatino Linotype" w:hAnsi="Palatino Linotype"/>
        </w:rPr>
        <w:t>Classical</w:t>
      </w:r>
      <w:r w:rsidR="003634FC">
        <w:rPr>
          <w:rFonts w:ascii="Palatino Linotype" w:hAnsi="Palatino Linotype"/>
        </w:rPr>
        <w:t xml:space="preserve"> Newtonian/Laplacian </w:t>
      </w:r>
      <w:r>
        <w:rPr>
          <w:rFonts w:ascii="Palatino Linotype" w:hAnsi="Palatino Linotype"/>
        </w:rPr>
        <w:t>physics is</w:t>
      </w:r>
      <w:r w:rsidR="003634FC">
        <w:rPr>
          <w:rFonts w:ascii="Palatino Linotype" w:hAnsi="Palatino Linotype"/>
        </w:rPr>
        <w:t xml:space="preserve"> deterministic (up </w:t>
      </w:r>
      <w:r w:rsidR="00230C3A">
        <w:rPr>
          <w:rFonts w:ascii="Palatino Linotype" w:hAnsi="Palatino Linotype"/>
        </w:rPr>
        <w:t>t</w:t>
      </w:r>
      <w:r w:rsidR="003634FC">
        <w:rPr>
          <w:rFonts w:ascii="Palatino Linotype" w:hAnsi="Palatino Linotype"/>
        </w:rPr>
        <w:t>o some set-of-measure-zero ambiguities: see Norton 2003).</w:t>
      </w:r>
      <w:r w:rsidR="00DB7AEC">
        <w:rPr>
          <w:rFonts w:ascii="Palatino Linotype" w:hAnsi="Palatino Linotype"/>
        </w:rPr>
        <w:t xml:space="preserve"> </w:t>
      </w:r>
      <w:r w:rsidR="00D44351">
        <w:rPr>
          <w:rFonts w:ascii="Palatino Linotype" w:hAnsi="Palatino Linotype"/>
        </w:rPr>
        <w:t xml:space="preserve">For isolated systems, including the universe as a whole, the state at any one time completely determines the state at all other times. </w:t>
      </w:r>
      <w:r w:rsidR="00DB7AEC">
        <w:rPr>
          <w:rFonts w:ascii="Palatino Linotype" w:hAnsi="Palatino Linotype"/>
        </w:rPr>
        <w:t>Within this context, it</w:t>
      </w:r>
      <w:r w:rsidR="003634FC">
        <w:rPr>
          <w:rFonts w:ascii="Palatino Linotype" w:hAnsi="Palatino Linotype"/>
        </w:rPr>
        <w:t xml:space="preserve"> </w:t>
      </w:r>
      <w:r w:rsidR="00DB7AEC">
        <w:rPr>
          <w:rFonts w:ascii="Palatino Linotype" w:hAnsi="Palatino Linotype"/>
        </w:rPr>
        <w:t>is</w:t>
      </w:r>
      <w:r w:rsidR="003634FC">
        <w:rPr>
          <w:rFonts w:ascii="Palatino Linotype" w:hAnsi="Palatino Linotype"/>
        </w:rPr>
        <w:t xml:space="preserve"> tempting to support a version of the PSR in which the “reasons why” the universe was in its current state were simply its initial </w:t>
      </w:r>
      <w:r w:rsidR="00230C3A">
        <w:rPr>
          <w:rFonts w:ascii="Palatino Linotype" w:hAnsi="Palatino Linotype"/>
        </w:rPr>
        <w:t xml:space="preserve">conditions </w:t>
      </w:r>
      <w:r w:rsidR="003634FC">
        <w:rPr>
          <w:rFonts w:ascii="Palatino Linotype" w:hAnsi="Palatino Linotype"/>
        </w:rPr>
        <w:t>plus the deterministic dynamical laws.</w:t>
      </w:r>
      <w:r w:rsidR="00DB7AEC">
        <w:rPr>
          <w:rFonts w:ascii="Palatino Linotype" w:hAnsi="Palatino Linotype"/>
        </w:rPr>
        <w:t xml:space="preserve"> </w:t>
      </w:r>
      <w:r>
        <w:rPr>
          <w:rFonts w:ascii="Palatino Linotype" w:hAnsi="Palatino Linotype"/>
        </w:rPr>
        <w:t>We could ask for reasons behind the initial conditions and the laws, but the present state of the universe would be accounted for.</w:t>
      </w:r>
    </w:p>
    <w:p w14:paraId="77EE0100" w14:textId="2290BA3E" w:rsidR="00F965B2" w:rsidRDefault="00413F49" w:rsidP="00F965B2">
      <w:pPr>
        <w:spacing w:line="240" w:lineRule="auto"/>
        <w:ind w:firstLine="720"/>
        <w:rPr>
          <w:rFonts w:ascii="Palatino Linotype" w:hAnsi="Palatino Linotype"/>
        </w:rPr>
      </w:pPr>
      <w:r>
        <w:rPr>
          <w:rFonts w:ascii="Palatino Linotype" w:hAnsi="Palatino Linotype"/>
        </w:rPr>
        <w:lastRenderedPageBreak/>
        <w:t>T</w:t>
      </w:r>
      <w:r w:rsidR="00957518">
        <w:rPr>
          <w:rFonts w:ascii="Palatino Linotype" w:hAnsi="Palatino Linotype"/>
        </w:rPr>
        <w:t>here are two problems with this view.</w:t>
      </w:r>
      <w:r w:rsidR="00207DC0">
        <w:rPr>
          <w:rFonts w:ascii="Palatino Linotype" w:hAnsi="Palatino Linotype"/>
        </w:rPr>
        <w:t xml:space="preserve"> </w:t>
      </w:r>
      <w:r w:rsidR="005A750C">
        <w:rPr>
          <w:rFonts w:ascii="Palatino Linotype" w:hAnsi="Palatino Linotype"/>
        </w:rPr>
        <w:t xml:space="preserve">The first </w:t>
      </w:r>
      <w:r w:rsidR="00957518">
        <w:rPr>
          <w:rFonts w:ascii="Palatino Linotype" w:hAnsi="Palatino Linotype"/>
        </w:rPr>
        <w:t>problem</w:t>
      </w:r>
      <w:r w:rsidR="005A750C">
        <w:rPr>
          <w:rFonts w:ascii="Palatino Linotype" w:hAnsi="Palatino Linotype"/>
        </w:rPr>
        <w:t xml:space="preserve"> is that </w:t>
      </w:r>
      <w:r w:rsidR="00F965B2">
        <w:rPr>
          <w:rFonts w:ascii="Palatino Linotype" w:hAnsi="Palatino Linotype"/>
        </w:rPr>
        <w:t>there is a mismatch between the formalism of fundamental physics and how we usually think about “reasons” in the sense of the PSR. If you are late for work, your boss will not accept the excuse that your lateness was baked into the initial conditions of the universe. The reasons we tend to give are more coarse-grained and macroscopic: you were late because traffic was unusually slow.</w:t>
      </w:r>
    </w:p>
    <w:p w14:paraId="55370981" w14:textId="76C04EFE" w:rsidR="00F965B2" w:rsidRDefault="00F965B2" w:rsidP="00F965B2">
      <w:pPr>
        <w:spacing w:line="240" w:lineRule="auto"/>
        <w:ind w:firstLine="720"/>
        <w:rPr>
          <w:rFonts w:ascii="Palatino Linotype" w:hAnsi="Palatino Linotype"/>
        </w:rPr>
      </w:pPr>
      <w:r>
        <w:rPr>
          <w:rFonts w:ascii="Palatino Linotype" w:hAnsi="Palatino Linotype"/>
        </w:rPr>
        <w:t>This is because the microscopic dynamics of fundamental physics differs in important ways from our usual way of thinking about cause-and-effect relations, especially the idea that causes precede effects in time. Reversible dynamics do not have an arrow of time; the information necessary to determine conditions at any one moment is present at any other moment, past or future. If fundamentally reversible dynamics suggested that we could offer past conditions of the universe as a reason for present conditions, we would be forced to classify future conditions as such a reason as well, which nobody is tempted to do.</w:t>
      </w:r>
    </w:p>
    <w:p w14:paraId="002DF38C" w14:textId="6FCCFB1F" w:rsidR="00F965B2" w:rsidRDefault="00F965B2" w:rsidP="00F965B2">
      <w:pPr>
        <w:spacing w:line="240" w:lineRule="auto"/>
        <w:ind w:firstLine="720"/>
        <w:rPr>
          <w:rFonts w:ascii="Palatino Linotype" w:hAnsi="Palatino Linotype"/>
        </w:rPr>
      </w:pPr>
      <w:r>
        <w:rPr>
          <w:rFonts w:ascii="Palatino Linotype" w:hAnsi="Palatino Linotype"/>
        </w:rPr>
        <w:t xml:space="preserve">The usual idea that causes precede effects relies on the arrow of time, which these days is conventionally understood as something that only arises macroscopically, because of coarse-graining and the low entropy of our early universe. Relating the emergent thermodynamic arrow of time to the temporal asymmetry of causation is an interesting and ongoing project (Albert 2000; Carroll 2010; Fernandes 2023; </w:t>
      </w:r>
      <w:proofErr w:type="spellStart"/>
      <w:r>
        <w:rPr>
          <w:rFonts w:ascii="Palatino Linotype" w:hAnsi="Palatino Linotype"/>
        </w:rPr>
        <w:t>Rovelli</w:t>
      </w:r>
      <w:proofErr w:type="spellEnd"/>
      <w:r>
        <w:rPr>
          <w:rFonts w:ascii="Palatino Linotype" w:hAnsi="Palatino Linotype"/>
        </w:rPr>
        <w:t xml:space="preserve"> 2023). But the upshot is the standard practice of associating present conditions with specific past “causes” is not a matter of fundamental physics, but an emergent higher-level notion. </w:t>
      </w:r>
    </w:p>
    <w:p w14:paraId="378CFFBA" w14:textId="66CAC2DE" w:rsidR="00F965B2" w:rsidRDefault="00F965B2" w:rsidP="007B5B25">
      <w:pPr>
        <w:spacing w:line="240" w:lineRule="auto"/>
        <w:ind w:firstLine="720"/>
        <w:rPr>
          <w:rFonts w:ascii="Palatino Linotype" w:hAnsi="Palatino Linotype"/>
        </w:rPr>
      </w:pPr>
      <w:r>
        <w:rPr>
          <w:rFonts w:ascii="Palatino Linotype" w:hAnsi="Palatino Linotype"/>
        </w:rPr>
        <w:t>Therefore, to the extent that we</w:t>
      </w:r>
      <w:r w:rsidR="007B5B25">
        <w:rPr>
          <w:rFonts w:ascii="Palatino Linotype" w:hAnsi="Palatino Linotype"/>
        </w:rPr>
        <w:t xml:space="preserve"> think of the PSR are relating to the kinds of reasons we usually offer for familiar macroscopic events, fundamental physics isn’t especially relevant. The laws of fundamental physics represent rigid patterns obeyed by events, but those patterns don’t fit into the traditional framework of “things that happen” and “reasons why they happen.” The natural numbers are a rigid pattern, but the number five is not the reason for the number six; it is simply the number that comes before.</w:t>
      </w:r>
    </w:p>
    <w:p w14:paraId="6D0EFD82" w14:textId="21C52064" w:rsidR="00074C7E" w:rsidRDefault="007B5B25" w:rsidP="007B5B25">
      <w:pPr>
        <w:spacing w:line="240" w:lineRule="auto"/>
        <w:ind w:firstLine="720"/>
        <w:rPr>
          <w:rFonts w:ascii="Palatino Linotype" w:hAnsi="Palatino Linotype"/>
        </w:rPr>
      </w:pPr>
      <w:r>
        <w:rPr>
          <w:rFonts w:ascii="Palatino Linotype" w:hAnsi="Palatino Linotype"/>
        </w:rPr>
        <w:t xml:space="preserve">The second problem with thinking of past states as reasons for present ones is that </w:t>
      </w:r>
      <w:r w:rsidR="005A750C">
        <w:rPr>
          <w:rFonts w:ascii="Palatino Linotype" w:hAnsi="Palatino Linotype"/>
        </w:rPr>
        <w:t xml:space="preserve">we don’t know whether the </w:t>
      </w:r>
      <w:r>
        <w:rPr>
          <w:rFonts w:ascii="Palatino Linotype" w:hAnsi="Palatino Linotype"/>
        </w:rPr>
        <w:t>fundamental</w:t>
      </w:r>
      <w:r w:rsidR="005A750C">
        <w:rPr>
          <w:rFonts w:ascii="Palatino Linotype" w:hAnsi="Palatino Linotype"/>
        </w:rPr>
        <w:t xml:space="preserve"> laws of physics are deterministic, </w:t>
      </w:r>
      <w:r w:rsidR="00957518">
        <w:rPr>
          <w:rFonts w:ascii="Palatino Linotype" w:hAnsi="Palatino Linotype"/>
        </w:rPr>
        <w:t>and it seems most likely that they are not, at least from the point of view of physical agents</w:t>
      </w:r>
      <w:r w:rsidR="005A750C">
        <w:rPr>
          <w:rFonts w:ascii="Palatino Linotype" w:hAnsi="Palatino Linotype"/>
        </w:rPr>
        <w:t xml:space="preserve">. </w:t>
      </w:r>
      <w:r w:rsidR="00957518">
        <w:rPr>
          <w:rFonts w:ascii="Palatino Linotype" w:hAnsi="Palatino Linotype"/>
        </w:rPr>
        <w:t>The reason why is</w:t>
      </w:r>
      <w:r w:rsidR="005A750C">
        <w:rPr>
          <w:rFonts w:ascii="Palatino Linotype" w:hAnsi="Palatino Linotype"/>
        </w:rPr>
        <w:t xml:space="preserve"> quantum mechanics</w:t>
      </w:r>
      <w:r w:rsidR="00957518">
        <w:rPr>
          <w:rFonts w:ascii="Palatino Linotype" w:hAnsi="Palatino Linotype"/>
        </w:rPr>
        <w:t>, which is currently our best understanding of how nature works at a fundamental level.</w:t>
      </w:r>
      <w:r w:rsidR="00957518">
        <w:rPr>
          <w:rStyle w:val="FootnoteReference"/>
          <w:rFonts w:ascii="Palatino Linotype" w:hAnsi="Palatino Linotype"/>
        </w:rPr>
        <w:footnoteReference w:id="2"/>
      </w:r>
      <w:r w:rsidR="005A750C">
        <w:rPr>
          <w:rFonts w:ascii="Palatino Linotype" w:hAnsi="Palatino Linotype"/>
        </w:rPr>
        <w:t xml:space="preserve"> </w:t>
      </w:r>
      <w:r w:rsidR="00957518">
        <w:rPr>
          <w:rFonts w:ascii="Palatino Linotype" w:hAnsi="Palatino Linotype"/>
        </w:rPr>
        <w:t xml:space="preserve">In quantum mechanics, </w:t>
      </w:r>
      <w:r w:rsidR="00074C7E">
        <w:rPr>
          <w:rFonts w:ascii="Palatino Linotype" w:hAnsi="Palatino Linotype"/>
        </w:rPr>
        <w:t>one first replaces the classical state (positions and velocities of each component) by a quantum state or “wave function.”</w:t>
      </w:r>
      <w:r w:rsidR="00DA4F6B">
        <w:rPr>
          <w:rFonts w:ascii="Palatino Linotype" w:hAnsi="Palatino Linotype"/>
        </w:rPr>
        <w:t xml:space="preserve"> </w:t>
      </w:r>
      <w:r w:rsidR="00C422FF">
        <w:rPr>
          <w:rFonts w:ascii="Palatino Linotype" w:hAnsi="Palatino Linotype"/>
        </w:rPr>
        <w:lastRenderedPageBreak/>
        <w:t>T</w:t>
      </w:r>
      <w:r w:rsidR="00DA4F6B">
        <w:rPr>
          <w:rFonts w:ascii="Palatino Linotype" w:hAnsi="Palatino Linotype"/>
        </w:rPr>
        <w:t xml:space="preserve">hen </w:t>
      </w:r>
      <w:r w:rsidR="005A750C">
        <w:rPr>
          <w:rFonts w:ascii="Palatino Linotype" w:hAnsi="Palatino Linotype"/>
        </w:rPr>
        <w:t xml:space="preserve">there are two </w:t>
      </w:r>
      <w:r w:rsidR="00DA4F6B">
        <w:rPr>
          <w:rFonts w:ascii="Palatino Linotype" w:hAnsi="Palatino Linotype"/>
        </w:rPr>
        <w:t xml:space="preserve">distinct </w:t>
      </w:r>
      <w:r w:rsidR="005A750C">
        <w:rPr>
          <w:rFonts w:ascii="Palatino Linotype" w:hAnsi="Palatino Linotype"/>
        </w:rPr>
        <w:t>kinds of evolution</w:t>
      </w:r>
      <w:r w:rsidR="002E5CFA">
        <w:rPr>
          <w:rFonts w:ascii="Palatino Linotype" w:hAnsi="Palatino Linotype"/>
        </w:rPr>
        <w:t>. One is</w:t>
      </w:r>
      <w:r w:rsidR="005A750C">
        <w:rPr>
          <w:rFonts w:ascii="Palatino Linotype" w:hAnsi="Palatino Linotype"/>
        </w:rPr>
        <w:t xml:space="preserve"> </w:t>
      </w:r>
      <w:r w:rsidR="00074C7E">
        <w:rPr>
          <w:rFonts w:ascii="Palatino Linotype" w:hAnsi="Palatino Linotype"/>
        </w:rPr>
        <w:t xml:space="preserve">a </w:t>
      </w:r>
      <w:r w:rsidR="003B098A">
        <w:rPr>
          <w:rFonts w:ascii="Palatino Linotype" w:hAnsi="Palatino Linotype"/>
        </w:rPr>
        <w:t>familiar</w:t>
      </w:r>
      <w:r w:rsidR="00074C7E">
        <w:rPr>
          <w:rFonts w:ascii="Palatino Linotype" w:hAnsi="Palatino Linotype"/>
        </w:rPr>
        <w:t xml:space="preserve"> kind of deterministic dynamics, </w:t>
      </w:r>
      <w:r w:rsidR="00DA4F6B">
        <w:rPr>
          <w:rFonts w:ascii="Palatino Linotype" w:hAnsi="Palatino Linotype"/>
        </w:rPr>
        <w:t>according to which</w:t>
      </w:r>
      <w:r w:rsidR="00074C7E">
        <w:rPr>
          <w:rFonts w:ascii="Palatino Linotype" w:hAnsi="Palatino Linotype"/>
        </w:rPr>
        <w:t xml:space="preserve"> quantum states obey the Schrödinger equation</w:t>
      </w:r>
      <w:r w:rsidR="00DA4F6B">
        <w:rPr>
          <w:rFonts w:ascii="Palatino Linotype" w:hAnsi="Palatino Linotype"/>
        </w:rPr>
        <w:t>,</w:t>
      </w:r>
      <w:r w:rsidR="00074C7E">
        <w:rPr>
          <w:rFonts w:ascii="Palatino Linotype" w:hAnsi="Palatino Linotype"/>
        </w:rPr>
        <w:t xml:space="preserve"> </w:t>
      </w:r>
      <w:r w:rsidR="00DA4F6B">
        <w:rPr>
          <w:rFonts w:ascii="Palatino Linotype" w:hAnsi="Palatino Linotype"/>
        </w:rPr>
        <w:t>just as</w:t>
      </w:r>
      <w:r w:rsidR="00074C7E">
        <w:rPr>
          <w:rFonts w:ascii="Palatino Linotype" w:hAnsi="Palatino Linotype"/>
        </w:rPr>
        <w:t xml:space="preserve"> classical states obey Newton’s laws. But, infamously, quantum mechanics posits a </w:t>
      </w:r>
      <w:r w:rsidR="00DA4F6B">
        <w:rPr>
          <w:rFonts w:ascii="Palatino Linotype" w:hAnsi="Palatino Linotype"/>
        </w:rPr>
        <w:t>separate</w:t>
      </w:r>
      <w:r w:rsidR="00074C7E">
        <w:rPr>
          <w:rFonts w:ascii="Palatino Linotype" w:hAnsi="Palatino Linotype"/>
        </w:rPr>
        <w:t xml:space="preserve"> kind of evolution that takes place when a system is measured or observed. In that process, the quantum state “collapses” onto some state with a definite value for the observable being measured.</w:t>
      </w:r>
      <w:r w:rsidR="003B098A">
        <w:rPr>
          <w:rStyle w:val="FootnoteReference"/>
          <w:rFonts w:ascii="Palatino Linotype" w:hAnsi="Palatino Linotype"/>
        </w:rPr>
        <w:footnoteReference w:id="3"/>
      </w:r>
      <w:r w:rsidR="00074C7E">
        <w:rPr>
          <w:rFonts w:ascii="Palatino Linotype" w:hAnsi="Palatino Linotype"/>
        </w:rPr>
        <w:t xml:space="preserve"> A spinning particle can be in a superposition of spin-up and spin-down, but allowed measurement outcomes are one or the other, not any superposition. Collapse is </w:t>
      </w:r>
      <w:r w:rsidR="005A750C">
        <w:rPr>
          <w:rFonts w:ascii="Palatino Linotype" w:hAnsi="Palatino Linotype"/>
        </w:rPr>
        <w:t>irreversible and indeterministic</w:t>
      </w:r>
      <w:r w:rsidR="00DA4F6B">
        <w:rPr>
          <w:rFonts w:ascii="Palatino Linotype" w:hAnsi="Palatino Linotype"/>
        </w:rPr>
        <w:t>. T</w:t>
      </w:r>
      <w:r w:rsidR="00074C7E">
        <w:rPr>
          <w:rFonts w:ascii="Palatino Linotype" w:hAnsi="Palatino Linotype"/>
        </w:rPr>
        <w:t xml:space="preserve">he best we can do is to specify the probability of various possible outcomes using the Born Rule – the probability </w:t>
      </w:r>
      <w:r w:rsidR="00DA4F6B">
        <w:rPr>
          <w:rFonts w:ascii="Palatino Linotype" w:hAnsi="Palatino Linotype"/>
        </w:rPr>
        <w:t>is given by</w:t>
      </w:r>
      <w:r w:rsidR="00074C7E">
        <w:rPr>
          <w:rFonts w:ascii="Palatino Linotype" w:hAnsi="Palatino Linotype"/>
        </w:rPr>
        <w:t xml:space="preserve"> the square of the corresponding wave function</w:t>
      </w:r>
      <w:r w:rsidR="005A750C">
        <w:rPr>
          <w:rFonts w:ascii="Palatino Linotype" w:hAnsi="Palatino Linotype"/>
        </w:rPr>
        <w:t xml:space="preserve">. </w:t>
      </w:r>
    </w:p>
    <w:p w14:paraId="64B6843A" w14:textId="583D0380" w:rsidR="00DA4F6B" w:rsidRDefault="00DA4F6B" w:rsidP="00CA531F">
      <w:pPr>
        <w:spacing w:line="240" w:lineRule="auto"/>
        <w:ind w:firstLine="720"/>
        <w:rPr>
          <w:rFonts w:ascii="Palatino Linotype" w:hAnsi="Palatino Linotype"/>
        </w:rPr>
      </w:pPr>
      <w:r>
        <w:rPr>
          <w:rFonts w:ascii="Palatino Linotype" w:hAnsi="Palatino Linotype"/>
        </w:rPr>
        <w:t>Is this failure of determinism real, or only apparent? Unfortunately,</w:t>
      </w:r>
      <w:r w:rsidR="005A750C">
        <w:rPr>
          <w:rFonts w:ascii="Palatino Linotype" w:hAnsi="Palatino Linotype"/>
        </w:rPr>
        <w:t xml:space="preserve"> the foundations of quantum mechanics </w:t>
      </w:r>
      <w:proofErr w:type="gramStart"/>
      <w:r w:rsidR="004D1E23">
        <w:rPr>
          <w:rFonts w:ascii="Palatino Linotype" w:hAnsi="Palatino Linotype"/>
        </w:rPr>
        <w:t>is</w:t>
      </w:r>
      <w:proofErr w:type="gramEnd"/>
      <w:r w:rsidR="005A750C">
        <w:rPr>
          <w:rFonts w:ascii="Palatino Linotype" w:hAnsi="Palatino Linotype"/>
        </w:rPr>
        <w:t xml:space="preserve"> an unsettled subject. Certain popular theories, including Everettian (Many-Worlds) and Bohmian (hidden-variables) approaches</w:t>
      </w:r>
      <w:r w:rsidR="004D1E23">
        <w:rPr>
          <w:rFonts w:ascii="Palatino Linotype" w:hAnsi="Palatino Linotype"/>
        </w:rPr>
        <w:t>,</w:t>
      </w:r>
      <w:r w:rsidR="005A750C">
        <w:rPr>
          <w:rFonts w:ascii="Palatino Linotype" w:hAnsi="Palatino Linotype"/>
        </w:rPr>
        <w:t xml:space="preserve"> feature underlying dynamics that are perfectly </w:t>
      </w:r>
      <w:r w:rsidR="0022070E">
        <w:rPr>
          <w:rFonts w:ascii="Palatino Linotype" w:hAnsi="Palatino Linotype"/>
        </w:rPr>
        <w:t>deterministic</w:t>
      </w:r>
      <w:r w:rsidR="005A750C">
        <w:rPr>
          <w:rFonts w:ascii="Palatino Linotype" w:hAnsi="Palatino Linotype"/>
        </w:rPr>
        <w:t xml:space="preserve">, and measurements only seem stochastic because observers have incomplete information. </w:t>
      </w:r>
      <w:r w:rsidR="004D1E23">
        <w:rPr>
          <w:rFonts w:ascii="Palatino Linotype" w:hAnsi="Palatino Linotype"/>
        </w:rPr>
        <w:t xml:space="preserve">In others, such as objective-collapse models, the dynamics are truly random. </w:t>
      </w:r>
      <w:r w:rsidR="005A750C">
        <w:rPr>
          <w:rFonts w:ascii="Palatino Linotype" w:hAnsi="Palatino Linotype"/>
        </w:rPr>
        <w:t>So the fundamental status of determinism and reversibility</w:t>
      </w:r>
      <w:r>
        <w:rPr>
          <w:rFonts w:ascii="Palatino Linotype" w:hAnsi="Palatino Linotype"/>
        </w:rPr>
        <w:t xml:space="preserve"> in quantum mechanics</w:t>
      </w:r>
      <w:r w:rsidR="005A750C">
        <w:rPr>
          <w:rFonts w:ascii="Palatino Linotype" w:hAnsi="Palatino Linotype"/>
        </w:rPr>
        <w:t xml:space="preserve"> remain unclear.</w:t>
      </w:r>
      <w:r w:rsidR="0022070E">
        <w:rPr>
          <w:rFonts w:ascii="Palatino Linotype" w:hAnsi="Palatino Linotype"/>
        </w:rPr>
        <w:t xml:space="preserve"> </w:t>
      </w:r>
    </w:p>
    <w:p w14:paraId="23216389" w14:textId="15DD5BE3" w:rsidR="00DA4F6B" w:rsidRDefault="00DA4F6B" w:rsidP="00CA531F">
      <w:pPr>
        <w:spacing w:line="240" w:lineRule="auto"/>
        <w:ind w:firstLine="720"/>
        <w:rPr>
          <w:rFonts w:ascii="Palatino Linotype" w:hAnsi="Palatino Linotype"/>
        </w:rPr>
      </w:pPr>
      <w:r>
        <w:rPr>
          <w:rFonts w:ascii="Palatino Linotype" w:hAnsi="Palatino Linotype"/>
        </w:rPr>
        <w:t xml:space="preserve">What we can say, at least according to all currently popular formulations of quantum theory, is that the world </w:t>
      </w:r>
      <w:r w:rsidRPr="00DA4F6B">
        <w:rPr>
          <w:rFonts w:ascii="Palatino Linotype" w:hAnsi="Palatino Linotype"/>
          <w:i/>
          <w:iCs/>
        </w:rPr>
        <w:t>as experienced by agents</w:t>
      </w:r>
      <w:r>
        <w:rPr>
          <w:rFonts w:ascii="Palatino Linotype" w:hAnsi="Palatino Linotype"/>
        </w:rPr>
        <w:t xml:space="preserve"> is not deterministic. Perhaps there are hidden variables or other worlds that restore underlying determinism, but those additional elements are unobservable to us. </w:t>
      </w:r>
      <w:r w:rsidR="00C422FF">
        <w:rPr>
          <w:rFonts w:ascii="Palatino Linotype" w:hAnsi="Palatino Linotype"/>
        </w:rPr>
        <w:t>To the best of our current knowledge</w:t>
      </w:r>
      <w:r>
        <w:rPr>
          <w:rFonts w:ascii="Palatino Linotype" w:hAnsi="Palatino Linotype"/>
        </w:rPr>
        <w:t>, physics seems to be unable to allow us to predict the future</w:t>
      </w:r>
      <w:r w:rsidR="006D1177">
        <w:rPr>
          <w:rFonts w:ascii="Palatino Linotype" w:hAnsi="Palatino Linotype"/>
        </w:rPr>
        <w:t xml:space="preserve"> from the present</w:t>
      </w:r>
      <w:r>
        <w:rPr>
          <w:rFonts w:ascii="Palatino Linotype" w:hAnsi="Palatino Linotype"/>
        </w:rPr>
        <w:t xml:space="preserve"> with certainty, even in principle.</w:t>
      </w:r>
    </w:p>
    <w:p w14:paraId="78B655A0" w14:textId="685C4A40" w:rsidR="00F965B2" w:rsidRPr="007B74ED" w:rsidRDefault="00DA4F6B" w:rsidP="007B5B25">
      <w:pPr>
        <w:spacing w:line="240" w:lineRule="auto"/>
        <w:ind w:firstLine="720"/>
        <w:rPr>
          <w:rFonts w:ascii="Palatino Linotype" w:hAnsi="Palatino Linotype"/>
        </w:rPr>
      </w:pPr>
      <w:r>
        <w:rPr>
          <w:rFonts w:ascii="Palatino Linotype" w:hAnsi="Palatino Linotype"/>
        </w:rPr>
        <w:t>Whether this undermines the PSR depends on how strongly one chooses to construe what the PSR is trying to say</w:t>
      </w:r>
      <w:r w:rsidR="00207DC0">
        <w:rPr>
          <w:rFonts w:ascii="Palatino Linotype" w:hAnsi="Palatino Linotype"/>
        </w:rPr>
        <w:t xml:space="preserve">. </w:t>
      </w:r>
      <w:r w:rsidR="00C422FF">
        <w:rPr>
          <w:rFonts w:ascii="Palatino Linotype" w:hAnsi="Palatino Linotype"/>
        </w:rPr>
        <w:t>One attitude would be that an event</w:t>
      </w:r>
      <w:r w:rsidR="00413F49">
        <w:rPr>
          <w:rFonts w:ascii="Palatino Linotype" w:hAnsi="Palatino Linotype"/>
        </w:rPr>
        <w:t xml:space="preserve">, such as the measurement of a quantum spin, that can only be predicted probabilistically should qualify as an exception to the PSR: there is no “reason” why this spin is observed to be up rather than down, there was merely a probability for each possible outcome (Nozick 1983). </w:t>
      </w:r>
      <w:r w:rsidR="00C422FF">
        <w:rPr>
          <w:rFonts w:ascii="Palatino Linotype" w:hAnsi="Palatino Linotype"/>
        </w:rPr>
        <w:t>Alternatively,</w:t>
      </w:r>
      <w:r w:rsidR="00207DC0">
        <w:rPr>
          <w:rFonts w:ascii="Palatino Linotype" w:hAnsi="Palatino Linotype"/>
        </w:rPr>
        <w:t xml:space="preserve"> we could choose to loosen the requirements for being a “reason” to include situations where there is merely a probabilistic relationship between </w:t>
      </w:r>
      <w:r w:rsidR="00C422FF">
        <w:rPr>
          <w:rFonts w:ascii="Palatino Linotype" w:hAnsi="Palatino Linotype"/>
        </w:rPr>
        <w:t>events</w:t>
      </w:r>
      <w:r w:rsidR="00207DC0">
        <w:rPr>
          <w:rFonts w:ascii="Palatino Linotype" w:hAnsi="Palatino Linotype"/>
        </w:rPr>
        <w:t xml:space="preserve"> and the reasons why they have come to pass</w:t>
      </w:r>
      <w:r w:rsidR="0022070E">
        <w:rPr>
          <w:rFonts w:ascii="Palatino Linotype" w:hAnsi="Palatino Linotype"/>
        </w:rPr>
        <w:t>.</w:t>
      </w:r>
      <w:r w:rsidR="004948DF">
        <w:rPr>
          <w:rFonts w:ascii="Palatino Linotype" w:hAnsi="Palatino Linotype"/>
        </w:rPr>
        <w:t xml:space="preserve"> </w:t>
      </w:r>
      <w:r w:rsidR="00C422FF">
        <w:rPr>
          <w:rFonts w:ascii="Palatino Linotype" w:hAnsi="Palatino Linotype"/>
        </w:rPr>
        <w:t>F</w:t>
      </w:r>
      <w:r w:rsidR="004948DF">
        <w:rPr>
          <w:rFonts w:ascii="Palatino Linotype" w:hAnsi="Palatino Linotype"/>
        </w:rPr>
        <w:t xml:space="preserve">undamental randomness doesn’t mean that anything goes; indeed, most events in the macroscopic world are well-approximated by </w:t>
      </w:r>
      <w:r w:rsidR="004948DF">
        <w:rPr>
          <w:rFonts w:ascii="Palatino Linotype" w:hAnsi="Palatino Linotype"/>
        </w:rPr>
        <w:lastRenderedPageBreak/>
        <w:t>deterministic classical physics</w:t>
      </w:r>
      <w:r w:rsidR="00C422FF">
        <w:rPr>
          <w:rFonts w:ascii="Palatino Linotype" w:hAnsi="Palatino Linotype"/>
        </w:rPr>
        <w:t xml:space="preserve"> (because random events average out in macroscopic systems with many particles)</w:t>
      </w:r>
      <w:r w:rsidR="004948DF">
        <w:rPr>
          <w:rFonts w:ascii="Palatino Linotype" w:hAnsi="Palatino Linotype"/>
        </w:rPr>
        <w:t>, so there is at least some justification for associating past states with present conditions.</w:t>
      </w:r>
      <w:r w:rsidR="00C422FF">
        <w:rPr>
          <w:rFonts w:ascii="Palatino Linotype" w:hAnsi="Palatino Linotype"/>
        </w:rPr>
        <w:t xml:space="preserve"> But such a conception would be weaker than a picture in which the future followed deterministically from the past.</w:t>
      </w:r>
    </w:p>
    <w:p w14:paraId="6399A9F0" w14:textId="3EF47027" w:rsidR="00363676" w:rsidRDefault="00E57E25" w:rsidP="00CA531F">
      <w:pPr>
        <w:spacing w:line="240" w:lineRule="auto"/>
        <w:ind w:firstLine="720"/>
        <w:rPr>
          <w:rFonts w:ascii="Palatino Linotype" w:hAnsi="Palatino Linotype"/>
        </w:rPr>
      </w:pPr>
      <w:r>
        <w:rPr>
          <w:rFonts w:ascii="Palatino Linotype" w:hAnsi="Palatino Linotype"/>
        </w:rPr>
        <w:t xml:space="preserve">As a final point, we </w:t>
      </w:r>
      <w:r w:rsidR="00D922E0">
        <w:rPr>
          <w:rFonts w:ascii="Palatino Linotype" w:hAnsi="Palatino Linotype"/>
        </w:rPr>
        <w:t>recall</w:t>
      </w:r>
      <w:r w:rsidR="00363676">
        <w:rPr>
          <w:rFonts w:ascii="Palatino Linotype" w:hAnsi="Palatino Linotype"/>
        </w:rPr>
        <w:t xml:space="preserve"> that laws can play an explanatory role, not just of events at moments in time, but of features of the universe overall. Emmy Noether famously proved a theorem to the effect that every continuous symmetry of the underlying laws implies the existence of a conserved quantity. The “reason” for energy conservation, in this view, is that the laws of physics are invariant under translations in time. But while such relationships may be illuminating, they can be fairly characterized as </w:t>
      </w:r>
      <w:r w:rsidR="00A94607">
        <w:rPr>
          <w:rFonts w:ascii="Palatino Linotype" w:hAnsi="Palatino Linotype"/>
        </w:rPr>
        <w:t>folding</w:t>
      </w:r>
      <w:r w:rsidR="00363676">
        <w:rPr>
          <w:rFonts w:ascii="Palatino Linotype" w:hAnsi="Palatino Linotype"/>
        </w:rPr>
        <w:t xml:space="preserve"> one empirical fact (energy is conserved) </w:t>
      </w:r>
      <w:r w:rsidR="00A94607">
        <w:rPr>
          <w:rFonts w:ascii="Palatino Linotype" w:hAnsi="Palatino Linotype"/>
        </w:rPr>
        <w:t>into</w:t>
      </w:r>
      <w:r w:rsidR="00363676">
        <w:rPr>
          <w:rFonts w:ascii="Palatino Linotype" w:hAnsi="Palatino Linotype"/>
        </w:rPr>
        <w:t xml:space="preserve"> another one (time-translation symmetry), without </w:t>
      </w:r>
      <w:r w:rsidR="00A94607">
        <w:rPr>
          <w:rFonts w:ascii="Palatino Linotype" w:hAnsi="Palatino Linotype"/>
        </w:rPr>
        <w:t>eliminating the need for empirical</w:t>
      </w:r>
      <w:r w:rsidR="00363676">
        <w:rPr>
          <w:rFonts w:ascii="Palatino Linotype" w:hAnsi="Palatino Linotype"/>
        </w:rPr>
        <w:t xml:space="preserve"> facts.</w:t>
      </w:r>
    </w:p>
    <w:p w14:paraId="115890CC" w14:textId="7A9A68D9" w:rsidR="007B74ED" w:rsidRPr="007B74ED" w:rsidRDefault="007B74ED" w:rsidP="00CA531F">
      <w:pPr>
        <w:spacing w:line="240" w:lineRule="auto"/>
        <w:ind w:firstLine="720"/>
        <w:rPr>
          <w:rFonts w:ascii="Palatino Linotype" w:hAnsi="Palatino Linotype"/>
          <w:b/>
          <w:bCs/>
        </w:rPr>
      </w:pPr>
      <w:r w:rsidRPr="007B74ED">
        <w:rPr>
          <w:rFonts w:ascii="Palatino Linotype" w:hAnsi="Palatino Linotype"/>
          <w:b/>
          <w:bCs/>
        </w:rPr>
        <w:t>Reasons for the laws of physics</w:t>
      </w:r>
    </w:p>
    <w:p w14:paraId="40758F10" w14:textId="2030F5F6" w:rsidR="00BD1048" w:rsidRDefault="008123F8" w:rsidP="00CA531F">
      <w:pPr>
        <w:spacing w:line="240" w:lineRule="auto"/>
        <w:ind w:firstLine="720"/>
        <w:rPr>
          <w:rFonts w:ascii="Palatino Linotype" w:hAnsi="Palatino Linotype"/>
        </w:rPr>
      </w:pPr>
      <w:r>
        <w:rPr>
          <w:rFonts w:ascii="Palatino Linotype" w:hAnsi="Palatino Linotype"/>
        </w:rPr>
        <w:t xml:space="preserve">When we turn to the question of whether there are reasons why the laws of physics take the form they do, the relevant considerations are much murkier. There is a tradition of physicists </w:t>
      </w:r>
      <w:r w:rsidR="00FA0A32">
        <w:rPr>
          <w:rFonts w:ascii="Palatino Linotype" w:hAnsi="Palatino Linotype"/>
        </w:rPr>
        <w:t>hoping</w:t>
      </w:r>
      <w:r>
        <w:rPr>
          <w:rFonts w:ascii="Palatino Linotype" w:hAnsi="Palatino Linotype"/>
        </w:rPr>
        <w:t xml:space="preserve"> that their most recent formulation of the laws of physics is “inevitable” (Wolchover 2019). </w:t>
      </w:r>
      <w:r w:rsidR="002223A9">
        <w:rPr>
          <w:rFonts w:ascii="Palatino Linotype" w:hAnsi="Palatino Linotype"/>
        </w:rPr>
        <w:t>But this is not what any philosopher would think of as “inevitable.”</w:t>
      </w:r>
      <w:r>
        <w:rPr>
          <w:rFonts w:ascii="Palatino Linotype" w:hAnsi="Palatino Linotype"/>
        </w:rPr>
        <w:t xml:space="preserve"> </w:t>
      </w:r>
      <w:r w:rsidR="002223A9">
        <w:rPr>
          <w:rFonts w:ascii="Palatino Linotype" w:hAnsi="Palatino Linotype"/>
        </w:rPr>
        <w:t xml:space="preserve">What the physicists typically </w:t>
      </w:r>
      <w:r>
        <w:rPr>
          <w:rFonts w:ascii="Palatino Linotype" w:hAnsi="Palatino Linotype"/>
        </w:rPr>
        <w:t xml:space="preserve">mean is “granting the following set of manifestly disputable assumptions, </w:t>
      </w:r>
      <w:r w:rsidR="003B5664">
        <w:rPr>
          <w:rFonts w:ascii="Palatino Linotype" w:hAnsi="Palatino Linotype"/>
        </w:rPr>
        <w:t>we</w:t>
      </w:r>
      <w:r>
        <w:rPr>
          <w:rFonts w:ascii="Palatino Linotype" w:hAnsi="Palatino Linotype"/>
        </w:rPr>
        <w:t xml:space="preserve"> can derive a certain form the laws must take.” </w:t>
      </w:r>
      <w:r w:rsidR="004F4A4F">
        <w:rPr>
          <w:rFonts w:ascii="Palatino Linotype" w:hAnsi="Palatino Linotype"/>
        </w:rPr>
        <w:t>It is indeed remarkable that many features of modern quantum field theories</w:t>
      </w:r>
      <w:r w:rsidR="002223A9">
        <w:rPr>
          <w:rFonts w:ascii="Palatino Linotype" w:hAnsi="Palatino Linotype"/>
        </w:rPr>
        <w:t>, for example,</w:t>
      </w:r>
      <w:r w:rsidR="004F4A4F">
        <w:rPr>
          <w:rFonts w:ascii="Palatino Linotype" w:hAnsi="Palatino Linotype"/>
        </w:rPr>
        <w:t xml:space="preserve"> can be derived from a small set of basic principles. But those principles could easily be otherwise. We can conceive of possible worlds that are classical rather than quantum, or worlds that are discrete, </w:t>
      </w:r>
      <w:r w:rsidR="003B5664">
        <w:rPr>
          <w:rFonts w:ascii="Palatino Linotype" w:hAnsi="Palatino Linotype"/>
        </w:rPr>
        <w:t xml:space="preserve">or non-relativistic, or non-local, </w:t>
      </w:r>
      <w:r w:rsidR="004F4A4F">
        <w:rPr>
          <w:rFonts w:ascii="Palatino Linotype" w:hAnsi="Palatino Linotype"/>
        </w:rPr>
        <w:t xml:space="preserve">or don’t have Laplacian laws at all. </w:t>
      </w:r>
      <w:r w:rsidR="002223A9">
        <w:rPr>
          <w:rFonts w:ascii="Palatino Linotype" w:hAnsi="Palatino Linotype"/>
        </w:rPr>
        <w:t xml:space="preserve">There is no known sense in which the laws of physics have any sort of </w:t>
      </w:r>
      <w:r w:rsidR="002904FA">
        <w:rPr>
          <w:rFonts w:ascii="Palatino Linotype" w:hAnsi="Palatino Linotype"/>
        </w:rPr>
        <w:t xml:space="preserve">true </w:t>
      </w:r>
      <w:r w:rsidR="002223A9">
        <w:rPr>
          <w:rFonts w:ascii="Palatino Linotype" w:hAnsi="Palatino Linotype"/>
        </w:rPr>
        <w:t>inevitability, and it is very hard to imagine what kind of sense might apply.</w:t>
      </w:r>
    </w:p>
    <w:p w14:paraId="4C1A918A" w14:textId="48651895" w:rsidR="004F4A4F" w:rsidRDefault="00ED188C" w:rsidP="00CA531F">
      <w:pPr>
        <w:spacing w:line="240" w:lineRule="auto"/>
        <w:ind w:firstLine="720"/>
        <w:rPr>
          <w:rFonts w:ascii="Palatino Linotype" w:hAnsi="Palatino Linotype"/>
        </w:rPr>
      </w:pPr>
      <w:r>
        <w:rPr>
          <w:rFonts w:ascii="Palatino Linotype" w:hAnsi="Palatino Linotype"/>
        </w:rPr>
        <w:t xml:space="preserve">It is nevertheless worth distinguishing, when talking about the laws of physics, between “frameworks” and “models.” Classical mechanics is a framework, as is quantum mechanics; within those frameworks there are many possible specific models. If we take an appropriate framework as given, it is sensible to ask why a particular model accurately describes the world we observe. Once again, such considerations tend to fall far short of inevitability, but they may give some guidance. An example is the anthropic principle: if a framework (such as a cosmological multiverse, or branches of a quantum wave function) permits multiple regions with different local “laws,” intelligent observers will only arise in regions that are compatible with the existence of such observers (Carter 1974). </w:t>
      </w:r>
      <w:r w:rsidR="00923F10">
        <w:rPr>
          <w:rFonts w:ascii="Palatino Linotype" w:hAnsi="Palatino Linotype"/>
        </w:rPr>
        <w:t xml:space="preserve">One could then appeal to a selection effect as the reason why we </w:t>
      </w:r>
      <w:r w:rsidR="003B5664">
        <w:rPr>
          <w:rFonts w:ascii="Palatino Linotype" w:hAnsi="Palatino Linotype"/>
        </w:rPr>
        <w:t>experience</w:t>
      </w:r>
      <w:r w:rsidR="00923F10">
        <w:rPr>
          <w:rFonts w:ascii="Palatino Linotype" w:hAnsi="Palatino Linotype"/>
        </w:rPr>
        <w:t xml:space="preserve"> laws that are compatible with our existence. This would not, of course, explain why there was a framework that allowed for such multiple regions in the first place</w:t>
      </w:r>
      <w:r w:rsidR="003B5664">
        <w:rPr>
          <w:rFonts w:ascii="Palatino Linotype" w:hAnsi="Palatino Linotype"/>
        </w:rPr>
        <w:t>.</w:t>
      </w:r>
    </w:p>
    <w:p w14:paraId="357A5E38" w14:textId="77777777" w:rsidR="0022443C" w:rsidRDefault="009624D4" w:rsidP="00CA531F">
      <w:pPr>
        <w:spacing w:line="240" w:lineRule="auto"/>
        <w:ind w:firstLine="720"/>
        <w:rPr>
          <w:rFonts w:ascii="Palatino Linotype" w:hAnsi="Palatino Linotype"/>
        </w:rPr>
      </w:pPr>
      <w:r>
        <w:rPr>
          <w:rFonts w:ascii="Palatino Linotype" w:hAnsi="Palatino Linotype"/>
        </w:rPr>
        <w:lastRenderedPageBreak/>
        <w:t xml:space="preserve">Within the </w:t>
      </w:r>
      <w:r w:rsidR="002904FA">
        <w:rPr>
          <w:rFonts w:ascii="Palatino Linotype" w:hAnsi="Palatino Linotype"/>
        </w:rPr>
        <w:t>Markovian picture</w:t>
      </w:r>
      <w:r>
        <w:rPr>
          <w:rFonts w:ascii="Palatino Linotype" w:hAnsi="Palatino Linotype"/>
        </w:rPr>
        <w:t xml:space="preserve">, PSR supporters would also need to give a reason why our universe has the specific initial conditions it does, as well as the specific laws. In </w:t>
      </w:r>
      <w:r w:rsidR="0022443C">
        <w:rPr>
          <w:rFonts w:ascii="Palatino Linotype" w:hAnsi="Palatino Linotype"/>
        </w:rPr>
        <w:t>particular</w:t>
      </w:r>
      <w:r>
        <w:rPr>
          <w:rFonts w:ascii="Palatino Linotype" w:hAnsi="Palatino Linotype"/>
        </w:rPr>
        <w:t xml:space="preserve">, our universe had a very low entropy near the Big Bang, which is responsible for the subsequent arrow of time. Explaining why this is true is a major challenge for contemporary cosmology (Carroll 2010). </w:t>
      </w:r>
    </w:p>
    <w:p w14:paraId="631C4B25" w14:textId="0DCF1AFB" w:rsidR="004D2073" w:rsidRDefault="009624D4" w:rsidP="00CA531F">
      <w:pPr>
        <w:spacing w:line="240" w:lineRule="auto"/>
        <w:ind w:firstLine="720"/>
        <w:rPr>
          <w:rFonts w:ascii="Palatino Linotype" w:hAnsi="Palatino Linotype"/>
        </w:rPr>
      </w:pPr>
      <w:r>
        <w:rPr>
          <w:rFonts w:ascii="Palatino Linotype" w:hAnsi="Palatino Linotype"/>
        </w:rPr>
        <w:t>One might guess – as did Ludwig Boltzmann – that the universe is eternal and subject to random fluctuations, giving rise to all conditions eventually</w:t>
      </w:r>
      <w:r w:rsidR="0022443C">
        <w:rPr>
          <w:rFonts w:ascii="Palatino Linotype" w:hAnsi="Palatino Linotype"/>
        </w:rPr>
        <w:t>, and then invoke the anthropic principle to explain why we observe a low-entropy past</w:t>
      </w:r>
      <w:r>
        <w:rPr>
          <w:rFonts w:ascii="Palatino Linotype" w:hAnsi="Palatino Linotype"/>
        </w:rPr>
        <w:t xml:space="preserve">. </w:t>
      </w:r>
      <w:r w:rsidR="0022443C">
        <w:rPr>
          <w:rFonts w:ascii="Palatino Linotype" w:hAnsi="Palatino Linotype"/>
        </w:rPr>
        <w:t>But that fails on quantitative grounds. If the universe was simply randomly fluctuating, there would be no need for the initial entropy of our region to be anywhere close to the extraordinarily low value it had. I</w:t>
      </w:r>
      <w:r>
        <w:rPr>
          <w:rFonts w:ascii="Palatino Linotype" w:hAnsi="Palatino Linotype"/>
        </w:rPr>
        <w:t xml:space="preserve">t would be overwhelmingly likely that we would find ourselves in much a higher-entropy environment than we do (Carroll </w:t>
      </w:r>
      <w:r w:rsidR="00A17C43">
        <w:rPr>
          <w:rFonts w:ascii="Palatino Linotype" w:hAnsi="Palatino Linotype"/>
        </w:rPr>
        <w:t>2020</w:t>
      </w:r>
      <w:r>
        <w:rPr>
          <w:rFonts w:ascii="Palatino Linotype" w:hAnsi="Palatino Linotype"/>
        </w:rPr>
        <w:t>)</w:t>
      </w:r>
      <w:r w:rsidR="00A17C43">
        <w:rPr>
          <w:rFonts w:ascii="Palatino Linotype" w:hAnsi="Palatino Linotype"/>
        </w:rPr>
        <w:t xml:space="preserve">. </w:t>
      </w:r>
      <w:r w:rsidR="0022443C">
        <w:rPr>
          <w:rFonts w:ascii="Palatino Linotype" w:hAnsi="Palatino Linotype"/>
        </w:rPr>
        <w:t>Alternatively we could suggest</w:t>
      </w:r>
      <w:r w:rsidR="00A17C43">
        <w:rPr>
          <w:rFonts w:ascii="Palatino Linotype" w:hAnsi="Palatino Linotype"/>
        </w:rPr>
        <w:t xml:space="preserve"> that our </w:t>
      </w:r>
      <w:r w:rsidR="00E46FA6">
        <w:rPr>
          <w:rFonts w:ascii="Palatino Linotype" w:hAnsi="Palatino Linotype"/>
        </w:rPr>
        <w:t xml:space="preserve">specific </w:t>
      </w:r>
      <w:r w:rsidR="00A17C43">
        <w:rPr>
          <w:rFonts w:ascii="Palatino Linotype" w:hAnsi="Palatino Linotype"/>
        </w:rPr>
        <w:t xml:space="preserve">initial conditions are somehow more “simple” or “natural” than they otherwise </w:t>
      </w:r>
      <w:r w:rsidR="0096223A">
        <w:rPr>
          <w:rFonts w:ascii="Palatino Linotype" w:hAnsi="Palatino Linotype"/>
        </w:rPr>
        <w:t>might</w:t>
      </w:r>
      <w:r w:rsidR="00A17C43">
        <w:rPr>
          <w:rFonts w:ascii="Palatino Linotype" w:hAnsi="Palatino Linotype"/>
        </w:rPr>
        <w:t xml:space="preserve"> have been</w:t>
      </w:r>
      <w:r w:rsidR="0022443C">
        <w:rPr>
          <w:rFonts w:ascii="Palatino Linotype" w:hAnsi="Palatino Linotype"/>
        </w:rPr>
        <w:t xml:space="preserve">, and that this special status explains the </w:t>
      </w:r>
      <w:r w:rsidR="00DC766F">
        <w:rPr>
          <w:rFonts w:ascii="Palatino Linotype" w:hAnsi="Palatino Linotype"/>
        </w:rPr>
        <w:t xml:space="preserve">conditions we had. </w:t>
      </w:r>
      <w:r w:rsidR="008C1203">
        <w:rPr>
          <w:rFonts w:ascii="Palatino Linotype" w:hAnsi="Palatino Linotype"/>
        </w:rPr>
        <w:t>M</w:t>
      </w:r>
      <w:r w:rsidR="00A17C43">
        <w:rPr>
          <w:rFonts w:ascii="Palatino Linotype" w:hAnsi="Palatino Linotype"/>
        </w:rPr>
        <w:t>uch like the case for our specific laws of physics, however, these arguments</w:t>
      </w:r>
      <w:r w:rsidR="00DC766F">
        <w:rPr>
          <w:rFonts w:ascii="Palatino Linotype" w:hAnsi="Palatino Linotype"/>
        </w:rPr>
        <w:t xml:space="preserve"> don’t actually amount to a reason. Pinpoin</w:t>
      </w:r>
      <w:r w:rsidR="00A17C43">
        <w:rPr>
          <w:rFonts w:ascii="Palatino Linotype" w:hAnsi="Palatino Linotype"/>
        </w:rPr>
        <w:t>t</w:t>
      </w:r>
      <w:r w:rsidR="00DC766F">
        <w:rPr>
          <w:rFonts w:ascii="Palatino Linotype" w:hAnsi="Palatino Linotype"/>
        </w:rPr>
        <w:t>ing a special feature of the initial conditions (if it could be done) does not explain why those conditions actually obtained, unless one has a separate reason why the conditions should be so special.</w:t>
      </w:r>
    </w:p>
    <w:p w14:paraId="7014275B" w14:textId="3A15C235" w:rsidR="0022443C" w:rsidRDefault="00DC766F" w:rsidP="00CA531F">
      <w:pPr>
        <w:spacing w:line="240" w:lineRule="auto"/>
        <w:ind w:firstLine="720"/>
        <w:rPr>
          <w:rFonts w:ascii="Palatino Linotype" w:hAnsi="Palatino Linotype"/>
        </w:rPr>
      </w:pPr>
      <w:r>
        <w:rPr>
          <w:rFonts w:ascii="Palatino Linotype" w:hAnsi="Palatino Linotype"/>
        </w:rPr>
        <w:t xml:space="preserve">Yet another attitude toward the initial conditions is to suggest that </w:t>
      </w:r>
      <w:r w:rsidR="0022443C">
        <w:rPr>
          <w:rFonts w:ascii="Palatino Linotype" w:hAnsi="Palatino Linotype"/>
        </w:rPr>
        <w:t>this particular fact should be excused from the need for explanation, as the arrow of time is a necessary condition for macroscopic notions of cosmology. But this move is undermined by the fact that plausible (though admittedly speculative) explanations have been suggested</w:t>
      </w:r>
      <w:r>
        <w:rPr>
          <w:rFonts w:ascii="Palatino Linotype" w:hAnsi="Palatino Linotype"/>
        </w:rPr>
        <w:t>, not to mention the above fact that the observed fine-tuning is much greater than required. One might classify the initial conditions as a different kind of “law of physics,” but by the lights of the PSR we would still want to know the reason for that particular law.</w:t>
      </w:r>
    </w:p>
    <w:p w14:paraId="1422DD6C" w14:textId="5DC1264D" w:rsidR="007B74ED" w:rsidRPr="007B74ED" w:rsidRDefault="007B74ED" w:rsidP="00CA531F">
      <w:pPr>
        <w:spacing w:line="240" w:lineRule="auto"/>
        <w:ind w:firstLine="720"/>
        <w:rPr>
          <w:rFonts w:ascii="Palatino Linotype" w:hAnsi="Palatino Linotype"/>
          <w:b/>
          <w:bCs/>
        </w:rPr>
      </w:pPr>
      <w:r w:rsidRPr="007B74ED">
        <w:rPr>
          <w:rFonts w:ascii="Palatino Linotype" w:hAnsi="Palatino Linotype"/>
          <w:b/>
          <w:bCs/>
        </w:rPr>
        <w:t>Reasons for the universe</w:t>
      </w:r>
    </w:p>
    <w:p w14:paraId="5609BBD1" w14:textId="10B53E47" w:rsidR="00E46FA6" w:rsidRDefault="00DC766F" w:rsidP="00CA531F">
      <w:pPr>
        <w:spacing w:line="240" w:lineRule="auto"/>
        <w:ind w:firstLine="720"/>
        <w:rPr>
          <w:rFonts w:ascii="Palatino Linotype" w:hAnsi="Palatino Linotype"/>
        </w:rPr>
      </w:pPr>
      <w:r>
        <w:rPr>
          <w:rFonts w:ascii="Palatino Linotype" w:hAnsi="Palatino Linotype"/>
        </w:rPr>
        <w:t>Which leads us</w:t>
      </w:r>
      <w:r w:rsidR="00E46FA6">
        <w:rPr>
          <w:rFonts w:ascii="Palatino Linotype" w:hAnsi="Palatino Linotype"/>
        </w:rPr>
        <w:t xml:space="preserve"> to the question of why there are laws at all, and the related issue of </w:t>
      </w:r>
      <w:r w:rsidR="001442D2">
        <w:rPr>
          <w:rFonts w:ascii="Palatino Linotype" w:hAnsi="Palatino Linotype"/>
        </w:rPr>
        <w:t>why there is anything at all. Is there a reason the world exists, and exists in this way?</w:t>
      </w:r>
    </w:p>
    <w:p w14:paraId="15EA668A" w14:textId="5BC0E07E" w:rsidR="001442D2" w:rsidRDefault="001442D2" w:rsidP="00CA531F">
      <w:pPr>
        <w:spacing w:line="240" w:lineRule="auto"/>
        <w:ind w:firstLine="720"/>
        <w:rPr>
          <w:rFonts w:ascii="Palatino Linotype" w:hAnsi="Palatino Linotype"/>
        </w:rPr>
      </w:pPr>
      <w:r>
        <w:rPr>
          <w:rFonts w:ascii="Palatino Linotype" w:hAnsi="Palatino Linotype"/>
        </w:rPr>
        <w:t xml:space="preserve">The laws of physics certainly </w:t>
      </w:r>
      <w:r w:rsidR="0096223A">
        <w:rPr>
          <w:rFonts w:ascii="Palatino Linotype" w:hAnsi="Palatino Linotype"/>
        </w:rPr>
        <w:t xml:space="preserve">seem </w:t>
      </w:r>
      <w:r>
        <w:rPr>
          <w:rFonts w:ascii="Palatino Linotype" w:hAnsi="Palatino Linotype"/>
        </w:rPr>
        <w:t xml:space="preserve">remarkable in their universality. We can </w:t>
      </w:r>
      <w:r w:rsidR="00D151CA">
        <w:rPr>
          <w:rFonts w:ascii="Palatino Linotype" w:hAnsi="Palatino Linotype"/>
        </w:rPr>
        <w:t>deduce</w:t>
      </w:r>
      <w:r>
        <w:rPr>
          <w:rFonts w:ascii="Palatino Linotype" w:hAnsi="Palatino Linotype"/>
        </w:rPr>
        <w:t xml:space="preserve"> a law </w:t>
      </w:r>
      <w:r w:rsidR="00D151CA">
        <w:rPr>
          <w:rFonts w:ascii="Palatino Linotype" w:hAnsi="Palatino Linotype"/>
        </w:rPr>
        <w:t>by doing</w:t>
      </w:r>
      <w:r>
        <w:rPr>
          <w:rFonts w:ascii="Palatino Linotype" w:hAnsi="Palatino Linotype"/>
        </w:rPr>
        <w:t xml:space="preserve"> experiments here on Earth, within a relatively small window of space and time, and successfully extend </w:t>
      </w:r>
      <w:r w:rsidR="00D151CA">
        <w:rPr>
          <w:rFonts w:ascii="Palatino Linotype" w:hAnsi="Palatino Linotype"/>
        </w:rPr>
        <w:t>it</w:t>
      </w:r>
      <w:r>
        <w:rPr>
          <w:rFonts w:ascii="Palatino Linotype" w:hAnsi="Palatino Linotype"/>
        </w:rPr>
        <w:t xml:space="preserve"> to the edge of the observable universe or conditions seconds after the Big Bang (Wigner 1960).</w:t>
      </w:r>
      <w:r w:rsidR="00D151CA">
        <w:rPr>
          <w:rFonts w:ascii="Palatino Linotype" w:hAnsi="Palatino Linotype"/>
        </w:rPr>
        <w:t xml:space="preserve"> And as far as we know</w:t>
      </w:r>
      <w:r w:rsidR="0096223A">
        <w:rPr>
          <w:rFonts w:ascii="Palatino Linotype" w:hAnsi="Palatino Linotype"/>
        </w:rPr>
        <w:t>,</w:t>
      </w:r>
      <w:r w:rsidR="00D151CA">
        <w:rPr>
          <w:rFonts w:ascii="Palatino Linotype" w:hAnsi="Palatino Linotype"/>
        </w:rPr>
        <w:t xml:space="preserve"> the</w:t>
      </w:r>
      <w:r w:rsidR="0096223A">
        <w:rPr>
          <w:rFonts w:ascii="Palatino Linotype" w:hAnsi="Palatino Linotype"/>
        </w:rPr>
        <w:t xml:space="preserve"> laws</w:t>
      </w:r>
      <w:r w:rsidR="00D151CA">
        <w:rPr>
          <w:rFonts w:ascii="Palatino Linotype" w:hAnsi="Palatino Linotype"/>
        </w:rPr>
        <w:t xml:space="preserve"> are exceptionless; there is no known law of the form “the following almost always happens, but there are rare and unpredictable </w:t>
      </w:r>
      <w:r w:rsidR="0096223A">
        <w:rPr>
          <w:rFonts w:ascii="Palatino Linotype" w:hAnsi="Palatino Linotype"/>
        </w:rPr>
        <w:t>deviations from it</w:t>
      </w:r>
      <w:r w:rsidR="00D151CA">
        <w:rPr>
          <w:rFonts w:ascii="Palatino Linotype" w:hAnsi="Palatino Linotype"/>
        </w:rPr>
        <w:t xml:space="preserve">.” </w:t>
      </w:r>
    </w:p>
    <w:p w14:paraId="3907E2B4" w14:textId="03C45562" w:rsidR="004844DE" w:rsidRDefault="008F3BC9" w:rsidP="00CA531F">
      <w:pPr>
        <w:spacing w:line="240" w:lineRule="auto"/>
        <w:ind w:firstLine="720"/>
        <w:rPr>
          <w:rFonts w:ascii="Palatino Linotype" w:hAnsi="Palatino Linotype"/>
        </w:rPr>
      </w:pPr>
      <w:r>
        <w:rPr>
          <w:rFonts w:ascii="Palatino Linotype" w:hAnsi="Palatino Linotype"/>
        </w:rPr>
        <w:lastRenderedPageBreak/>
        <w:t>This state of affairs might seem strange if there were no reason for it to be the case. Philosophers distinguish between Humean view</w:t>
      </w:r>
      <w:r w:rsidR="009464FE">
        <w:rPr>
          <w:rFonts w:ascii="Palatino Linotype" w:hAnsi="Palatino Linotype"/>
        </w:rPr>
        <w:t>s</w:t>
      </w:r>
      <w:r>
        <w:rPr>
          <w:rFonts w:ascii="Palatino Linotype" w:hAnsi="Palatino Linotype"/>
        </w:rPr>
        <w:t xml:space="preserve">, in which laws of nature are merely convenient summaries of what happens in the actual universe, and anti-Humean views, according to which the laws have a separate existence and play a role in governing what happens </w:t>
      </w:r>
      <w:r w:rsidR="00E46FA6">
        <w:rPr>
          <w:rFonts w:ascii="Palatino Linotype" w:hAnsi="Palatino Linotype"/>
        </w:rPr>
        <w:t>(Psillos 2003).</w:t>
      </w:r>
      <w:r>
        <w:rPr>
          <w:rFonts w:ascii="Palatino Linotype" w:hAnsi="Palatino Linotype"/>
        </w:rPr>
        <w:t xml:space="preserve"> </w:t>
      </w:r>
      <w:r w:rsidR="00FA4241">
        <w:rPr>
          <w:rFonts w:ascii="Palatino Linotype" w:hAnsi="Palatino Linotype"/>
        </w:rPr>
        <w:t xml:space="preserve">The challenge for Humeans is to understand </w:t>
      </w:r>
      <w:r w:rsidR="009464FE">
        <w:rPr>
          <w:rFonts w:ascii="Palatino Linotype" w:hAnsi="Palatino Linotype"/>
        </w:rPr>
        <w:t>why nature exhibits such remarkable regularities</w:t>
      </w:r>
      <w:r w:rsidR="00FA4241">
        <w:rPr>
          <w:rFonts w:ascii="Palatino Linotype" w:hAnsi="Palatino Linotype"/>
        </w:rPr>
        <w:t xml:space="preserve"> at all. We could imagine possible worlds in which there is no relationship between (for example) the state of the universe at one moment of time and its state at the next. </w:t>
      </w:r>
      <w:r w:rsidR="0096223A">
        <w:rPr>
          <w:rFonts w:ascii="Palatino Linotype" w:hAnsi="Palatino Linotype"/>
        </w:rPr>
        <w:t>Humeans</w:t>
      </w:r>
      <w:r w:rsidR="00FA4241">
        <w:rPr>
          <w:rFonts w:ascii="Palatino Linotype" w:hAnsi="Palatino Linotype"/>
        </w:rPr>
        <w:t xml:space="preserve"> have to accept the existence of </w:t>
      </w:r>
      <w:r w:rsidR="0088501B">
        <w:rPr>
          <w:rFonts w:ascii="Palatino Linotype" w:hAnsi="Palatino Linotype"/>
        </w:rPr>
        <w:t xml:space="preserve">universal, </w:t>
      </w:r>
      <w:r w:rsidR="00FA4241">
        <w:rPr>
          <w:rFonts w:ascii="Palatino Linotype" w:hAnsi="Palatino Linotype"/>
        </w:rPr>
        <w:t>rigid</w:t>
      </w:r>
      <w:r w:rsidR="0088501B">
        <w:rPr>
          <w:rFonts w:ascii="Palatino Linotype" w:hAnsi="Palatino Linotype"/>
        </w:rPr>
        <w:t>, simplifying</w:t>
      </w:r>
      <w:r w:rsidR="00FA4241">
        <w:rPr>
          <w:rFonts w:ascii="Palatino Linotype" w:hAnsi="Palatino Linotype"/>
        </w:rPr>
        <w:t xml:space="preserve"> patterns as a brute fact. Anti-Humeans can explain these regularities by noting that </w:t>
      </w:r>
      <w:r w:rsidR="009464FE">
        <w:rPr>
          <w:rFonts w:ascii="Palatino Linotype" w:hAnsi="Palatino Linotype"/>
        </w:rPr>
        <w:t xml:space="preserve">there are laws that </w:t>
      </w:r>
      <w:r w:rsidR="00FA4241">
        <w:rPr>
          <w:rFonts w:ascii="Palatino Linotype" w:hAnsi="Palatino Linotype"/>
        </w:rPr>
        <w:t>enforce their existence</w:t>
      </w:r>
      <w:r w:rsidR="009464FE">
        <w:rPr>
          <w:rFonts w:ascii="Palatino Linotype" w:hAnsi="Palatino Linotype"/>
        </w:rPr>
        <w:t>.</w:t>
      </w:r>
      <w:r w:rsidR="00FA4241">
        <w:rPr>
          <w:rFonts w:ascii="Palatino Linotype" w:hAnsi="Palatino Linotype"/>
        </w:rPr>
        <w:t xml:space="preserve"> But one is still left without a reason why there are such laws. It is unclear whether anti-Humeanism actually represents an increase in explanatory power, or merely pushes the question back one level.</w:t>
      </w:r>
    </w:p>
    <w:p w14:paraId="17B90FD1" w14:textId="56B000E1" w:rsidR="004844DE" w:rsidRDefault="00FA4241" w:rsidP="00CA531F">
      <w:pPr>
        <w:spacing w:line="240" w:lineRule="auto"/>
        <w:ind w:firstLine="720"/>
        <w:rPr>
          <w:rFonts w:ascii="Palatino Linotype" w:hAnsi="Palatino Linotype"/>
        </w:rPr>
      </w:pPr>
      <w:r>
        <w:rPr>
          <w:rFonts w:ascii="Palatino Linotype" w:hAnsi="Palatino Linotype"/>
        </w:rPr>
        <w:t>Similar considerations apply to the existence of the universe itself</w:t>
      </w:r>
      <w:r w:rsidR="000C2D6A">
        <w:rPr>
          <w:rFonts w:ascii="Palatino Linotype" w:hAnsi="Palatino Linotype"/>
        </w:rPr>
        <w:t xml:space="preserve">. Purported explanations have been put forward, based on claims that existence is somehow more natural or more simple than non-existence. </w:t>
      </w:r>
      <w:r w:rsidR="0038781F">
        <w:rPr>
          <w:rFonts w:ascii="Palatino Linotype" w:hAnsi="Palatino Linotype"/>
        </w:rPr>
        <w:t xml:space="preserve">(Precisely the opposite view has also been defended.) </w:t>
      </w:r>
      <w:r w:rsidR="000C2D6A">
        <w:rPr>
          <w:rFonts w:ascii="Palatino Linotype" w:hAnsi="Palatino Linotype"/>
        </w:rPr>
        <w:t xml:space="preserve">But as with the laws of physics, these arguments are at best highlighting features of the universe’s existence, not establishing its necessity (Carroll 2020). It seems more defensible, at least given our current state of </w:t>
      </w:r>
      <w:r w:rsidR="008C1203">
        <w:rPr>
          <w:rFonts w:ascii="Palatino Linotype" w:hAnsi="Palatino Linotype"/>
        </w:rPr>
        <w:t>understanding</w:t>
      </w:r>
      <w:r w:rsidR="000C2D6A">
        <w:rPr>
          <w:rFonts w:ascii="Palatino Linotype" w:hAnsi="Palatino Linotype"/>
        </w:rPr>
        <w:t xml:space="preserve">, to admit that the existence of the universe is not something for which there is going to be a “reason why.” </w:t>
      </w:r>
    </w:p>
    <w:p w14:paraId="16E7DD9F" w14:textId="293AABED" w:rsidR="002C1C2F" w:rsidRDefault="000C2D6A" w:rsidP="00CA531F">
      <w:pPr>
        <w:spacing w:line="240" w:lineRule="auto"/>
        <w:ind w:firstLine="720"/>
        <w:rPr>
          <w:rFonts w:ascii="Palatino Linotype" w:hAnsi="Palatino Linotype"/>
        </w:rPr>
      </w:pPr>
      <w:r>
        <w:rPr>
          <w:rFonts w:ascii="Palatino Linotype" w:hAnsi="Palatino Linotype"/>
        </w:rPr>
        <w:t>In sum, the remarkable success of the laws of physics in describing apparently-unbroken regularities in the physical world bears some resemblance to the kind of reasoning that often undergirds defenses of the PSR.</w:t>
      </w:r>
      <w:r w:rsidR="00C05053">
        <w:rPr>
          <w:rFonts w:ascii="Palatino Linotype" w:hAnsi="Palatino Linotype"/>
        </w:rPr>
        <w:t xml:space="preserve"> But there are also important differences, and the nature of the specific laws we have, the </w:t>
      </w:r>
      <w:r w:rsidR="0088501B">
        <w:rPr>
          <w:rFonts w:ascii="Palatino Linotype" w:hAnsi="Palatino Linotype"/>
        </w:rPr>
        <w:t>appearance</w:t>
      </w:r>
      <w:r w:rsidR="00C05053">
        <w:rPr>
          <w:rFonts w:ascii="Palatino Linotype" w:hAnsi="Palatino Linotype"/>
        </w:rPr>
        <w:t xml:space="preserve"> of laws at all, and the existence of the universe itself, all seem to ultimately come down to a certain set of brute facts. Not all physicists agree; Lee Smolin has advocated for a modern version of the PSR (Smolin 2013), although his argument is more reflective of a preference than a logical or empirical deduction. Most of us are willing to accept that </w:t>
      </w:r>
      <w:r w:rsidR="0038781F">
        <w:rPr>
          <w:rFonts w:ascii="Palatino Linotype" w:hAnsi="Palatino Linotype"/>
        </w:rPr>
        <w:t>the universe</w:t>
      </w:r>
      <w:r w:rsidR="00C05053">
        <w:rPr>
          <w:rFonts w:ascii="Palatino Linotype" w:hAnsi="Palatino Linotype"/>
        </w:rPr>
        <w:t xml:space="preserve"> could have been otherwise</w:t>
      </w:r>
      <w:r w:rsidR="0038781F">
        <w:rPr>
          <w:rFonts w:ascii="Palatino Linotype" w:hAnsi="Palatino Linotype"/>
        </w:rPr>
        <w:t>; some of its features are brute facts, and</w:t>
      </w:r>
      <w:r w:rsidR="00C05053">
        <w:rPr>
          <w:rFonts w:ascii="Palatino Linotype" w:hAnsi="Palatino Linotype"/>
        </w:rPr>
        <w:t xml:space="preserve"> our task </w:t>
      </w:r>
      <w:r w:rsidR="0038781F">
        <w:rPr>
          <w:rFonts w:ascii="Palatino Linotype" w:hAnsi="Palatino Linotype"/>
        </w:rPr>
        <w:t xml:space="preserve">is </w:t>
      </w:r>
      <w:r w:rsidR="00C05053">
        <w:rPr>
          <w:rFonts w:ascii="Palatino Linotype" w:hAnsi="Palatino Linotype"/>
        </w:rPr>
        <w:t>to uncover the specific way that things actually are.</w:t>
      </w:r>
    </w:p>
    <w:p w14:paraId="5FCE496F" w14:textId="77777777" w:rsidR="00BC3DFE" w:rsidRDefault="00BC3DFE" w:rsidP="00CA531F">
      <w:pPr>
        <w:spacing w:line="240" w:lineRule="auto"/>
        <w:ind w:firstLine="720"/>
        <w:rPr>
          <w:rFonts w:ascii="Palatino Linotype" w:hAnsi="Palatino Linotype"/>
        </w:rPr>
      </w:pPr>
    </w:p>
    <w:p w14:paraId="548E5194" w14:textId="52AD6A67" w:rsidR="00BC3DFE" w:rsidRDefault="00BC3DFE" w:rsidP="00CA531F">
      <w:pPr>
        <w:spacing w:line="240" w:lineRule="auto"/>
        <w:rPr>
          <w:rFonts w:ascii="Palatino Linotype" w:hAnsi="Palatino Linotype"/>
          <w:b/>
          <w:bCs/>
        </w:rPr>
      </w:pPr>
      <w:r>
        <w:rPr>
          <w:rFonts w:ascii="Palatino Linotype" w:hAnsi="Palatino Linotype"/>
          <w:b/>
          <w:bCs/>
        </w:rPr>
        <w:t>References</w:t>
      </w:r>
    </w:p>
    <w:p w14:paraId="3B99C31C" w14:textId="07447AE1" w:rsidR="00472830" w:rsidRPr="00472830" w:rsidRDefault="00472830" w:rsidP="00CA531F">
      <w:pPr>
        <w:spacing w:line="240" w:lineRule="auto"/>
        <w:rPr>
          <w:rFonts w:ascii="Palatino Linotype" w:hAnsi="Palatino Linotype"/>
        </w:rPr>
      </w:pPr>
      <w:proofErr w:type="spellStart"/>
      <w:r>
        <w:rPr>
          <w:rFonts w:ascii="Palatino Linotype" w:hAnsi="Palatino Linotype"/>
        </w:rPr>
        <w:t>Adlam</w:t>
      </w:r>
      <w:proofErr w:type="spellEnd"/>
      <w:r>
        <w:rPr>
          <w:rFonts w:ascii="Palatino Linotype" w:hAnsi="Palatino Linotype"/>
        </w:rPr>
        <w:t xml:space="preserve">, E. </w:t>
      </w:r>
      <w:r>
        <w:rPr>
          <w:rFonts w:ascii="Palatino Linotype" w:hAnsi="Palatino Linotype"/>
          <w:i/>
          <w:iCs/>
        </w:rPr>
        <w:t>Foundations of Quantum Mechanics</w:t>
      </w:r>
      <w:r>
        <w:rPr>
          <w:rFonts w:ascii="Palatino Linotype" w:hAnsi="Palatino Linotype"/>
        </w:rPr>
        <w:t>. Cambridge University Press (2021).</w:t>
      </w:r>
    </w:p>
    <w:p w14:paraId="7852AEDA" w14:textId="78785675" w:rsidR="00BC3DFE" w:rsidRDefault="00BC3DFE" w:rsidP="00CA531F">
      <w:pPr>
        <w:spacing w:line="240" w:lineRule="auto"/>
        <w:rPr>
          <w:rFonts w:ascii="Palatino Linotype" w:hAnsi="Palatino Linotype"/>
        </w:rPr>
      </w:pPr>
      <w:r w:rsidRPr="00BC3DFE">
        <w:rPr>
          <w:rFonts w:ascii="Palatino Linotype" w:hAnsi="Palatino Linotype"/>
        </w:rPr>
        <w:t>A</w:t>
      </w:r>
      <w:r>
        <w:rPr>
          <w:rFonts w:ascii="Palatino Linotype" w:hAnsi="Palatino Linotype"/>
        </w:rPr>
        <w:t>lbert</w:t>
      </w:r>
      <w:r w:rsidRPr="00BC3DFE">
        <w:rPr>
          <w:rFonts w:ascii="Palatino Linotype" w:hAnsi="Palatino Linotype"/>
        </w:rPr>
        <w:t>, D</w:t>
      </w:r>
      <w:r>
        <w:rPr>
          <w:rFonts w:ascii="Palatino Linotype" w:hAnsi="Palatino Linotype"/>
        </w:rPr>
        <w:t>.</w:t>
      </w:r>
      <w:r w:rsidRPr="00BC3DFE">
        <w:rPr>
          <w:rFonts w:ascii="Palatino Linotype" w:hAnsi="Palatino Linotype"/>
        </w:rPr>
        <w:t xml:space="preserve">Z. </w:t>
      </w:r>
      <w:r w:rsidRPr="00BC3DFE">
        <w:rPr>
          <w:rFonts w:ascii="Palatino Linotype" w:hAnsi="Palatino Linotype"/>
          <w:i/>
          <w:iCs/>
        </w:rPr>
        <w:t>Time and Chance</w:t>
      </w:r>
      <w:r w:rsidRPr="00BC3DFE">
        <w:rPr>
          <w:rFonts w:ascii="Palatino Linotype" w:hAnsi="Palatino Linotype"/>
        </w:rPr>
        <w:t>. Harvard University Press</w:t>
      </w:r>
      <w:r w:rsidR="001442D2">
        <w:rPr>
          <w:rFonts w:ascii="Palatino Linotype" w:hAnsi="Palatino Linotype"/>
        </w:rPr>
        <w:t xml:space="preserve"> (</w:t>
      </w:r>
      <w:r w:rsidRPr="00BC3DFE">
        <w:rPr>
          <w:rFonts w:ascii="Palatino Linotype" w:hAnsi="Palatino Linotype"/>
        </w:rPr>
        <w:t>2000</w:t>
      </w:r>
      <w:r w:rsidR="001442D2">
        <w:rPr>
          <w:rFonts w:ascii="Palatino Linotype" w:hAnsi="Palatino Linotype"/>
        </w:rPr>
        <w:t>)</w:t>
      </w:r>
      <w:r w:rsidRPr="00BC3DFE">
        <w:rPr>
          <w:rFonts w:ascii="Palatino Linotype" w:hAnsi="Palatino Linotype"/>
        </w:rPr>
        <w:t xml:space="preserve">. </w:t>
      </w:r>
    </w:p>
    <w:p w14:paraId="1BE4C7A1" w14:textId="7A774191" w:rsidR="00BC3DFE" w:rsidRDefault="00BC3DFE" w:rsidP="00CA531F">
      <w:pPr>
        <w:spacing w:line="240" w:lineRule="auto"/>
        <w:rPr>
          <w:rFonts w:ascii="Palatino Linotype" w:hAnsi="Palatino Linotype"/>
        </w:rPr>
      </w:pPr>
      <w:r>
        <w:rPr>
          <w:rFonts w:ascii="Palatino Linotype" w:hAnsi="Palatino Linotype"/>
        </w:rPr>
        <w:t xml:space="preserve">Carroll, S.M. </w:t>
      </w:r>
      <w:r>
        <w:rPr>
          <w:rFonts w:ascii="Palatino Linotype" w:hAnsi="Palatino Linotype"/>
          <w:i/>
          <w:iCs/>
        </w:rPr>
        <w:t>From Eternity to Here: The Quest for the Ultimate Theory of Time.</w:t>
      </w:r>
      <w:r>
        <w:rPr>
          <w:rFonts w:ascii="Palatino Linotype" w:hAnsi="Palatino Linotype"/>
        </w:rPr>
        <w:t xml:space="preserve"> Dutton</w:t>
      </w:r>
      <w:r w:rsidR="001442D2">
        <w:rPr>
          <w:rFonts w:ascii="Palatino Linotype" w:hAnsi="Palatino Linotype"/>
        </w:rPr>
        <w:t xml:space="preserve"> (</w:t>
      </w:r>
      <w:r>
        <w:rPr>
          <w:rFonts w:ascii="Palatino Linotype" w:hAnsi="Palatino Linotype"/>
        </w:rPr>
        <w:t>2010</w:t>
      </w:r>
      <w:r w:rsidR="001442D2">
        <w:rPr>
          <w:rFonts w:ascii="Palatino Linotype" w:hAnsi="Palatino Linotype"/>
        </w:rPr>
        <w:t>)</w:t>
      </w:r>
      <w:r>
        <w:rPr>
          <w:rFonts w:ascii="Palatino Linotype" w:hAnsi="Palatino Linotype"/>
        </w:rPr>
        <w:t>.</w:t>
      </w:r>
    </w:p>
    <w:p w14:paraId="417E161C" w14:textId="7DE8B8E6" w:rsidR="009624D4" w:rsidRPr="009624D4" w:rsidRDefault="009624D4" w:rsidP="00CA531F">
      <w:pPr>
        <w:spacing w:line="240" w:lineRule="auto"/>
        <w:rPr>
          <w:rFonts w:ascii="Palatino Linotype" w:hAnsi="Palatino Linotype"/>
        </w:rPr>
      </w:pPr>
      <w:r>
        <w:rPr>
          <w:rFonts w:ascii="Palatino Linotype" w:hAnsi="Palatino Linotype"/>
        </w:rPr>
        <w:lastRenderedPageBreak/>
        <w:t xml:space="preserve">Carroll, S.M. “Why Boltzmann Brains Are Bad,” in S. Dasgupta, R. </w:t>
      </w:r>
      <w:proofErr w:type="spellStart"/>
      <w:r>
        <w:rPr>
          <w:rFonts w:ascii="Palatino Linotype" w:hAnsi="Palatino Linotype"/>
        </w:rPr>
        <w:t>Dotan</w:t>
      </w:r>
      <w:proofErr w:type="spellEnd"/>
      <w:r>
        <w:rPr>
          <w:rFonts w:ascii="Palatino Linotype" w:hAnsi="Palatino Linotype"/>
        </w:rPr>
        <w:t xml:space="preserve"> and B. </w:t>
      </w:r>
      <w:proofErr w:type="spellStart"/>
      <w:r>
        <w:rPr>
          <w:rFonts w:ascii="Palatino Linotype" w:hAnsi="Palatino Linotype"/>
        </w:rPr>
        <w:t>Weslake</w:t>
      </w:r>
      <w:proofErr w:type="spellEnd"/>
      <w:r>
        <w:rPr>
          <w:rFonts w:ascii="Palatino Linotype" w:hAnsi="Palatino Linotype"/>
        </w:rPr>
        <w:t xml:space="preserve"> (eds.), </w:t>
      </w:r>
      <w:r>
        <w:rPr>
          <w:rFonts w:ascii="Palatino Linotype" w:hAnsi="Palatino Linotype"/>
          <w:i/>
          <w:iCs/>
        </w:rPr>
        <w:t>Current Controversies in Philosophy of Science</w:t>
      </w:r>
      <w:r>
        <w:rPr>
          <w:rFonts w:ascii="Palatino Linotype" w:hAnsi="Palatino Linotype"/>
        </w:rPr>
        <w:t>, Routledge</w:t>
      </w:r>
      <w:r w:rsidR="001442D2">
        <w:rPr>
          <w:rFonts w:ascii="Palatino Linotype" w:hAnsi="Palatino Linotype"/>
        </w:rPr>
        <w:t xml:space="preserve"> (</w:t>
      </w:r>
      <w:r>
        <w:rPr>
          <w:rFonts w:ascii="Palatino Linotype" w:hAnsi="Palatino Linotype"/>
        </w:rPr>
        <w:t>2020</w:t>
      </w:r>
      <w:r w:rsidR="001442D2">
        <w:rPr>
          <w:rFonts w:ascii="Palatino Linotype" w:hAnsi="Palatino Linotype"/>
        </w:rPr>
        <w:t>)</w:t>
      </w:r>
      <w:r>
        <w:rPr>
          <w:rFonts w:ascii="Palatino Linotype" w:hAnsi="Palatino Linotype"/>
        </w:rPr>
        <w:t>.</w:t>
      </w:r>
    </w:p>
    <w:p w14:paraId="27F5D06A" w14:textId="139BE88E" w:rsidR="00BC3DFE" w:rsidRDefault="00BC3DFE" w:rsidP="00CA531F">
      <w:pPr>
        <w:spacing w:line="240" w:lineRule="auto"/>
        <w:rPr>
          <w:rFonts w:ascii="Palatino Linotype" w:hAnsi="Palatino Linotype"/>
        </w:rPr>
      </w:pPr>
      <w:r>
        <w:rPr>
          <w:rFonts w:ascii="Palatino Linotype" w:hAnsi="Palatino Linotype"/>
        </w:rPr>
        <w:t xml:space="preserve">Carroll, S.M. “Why Is There Something, Rather Than Nothing?” in E. Knox and A. Wilson (eds.), </w:t>
      </w:r>
      <w:r w:rsidRPr="00BC3DFE">
        <w:rPr>
          <w:rFonts w:ascii="Palatino Linotype" w:hAnsi="Palatino Linotype"/>
          <w:i/>
          <w:iCs/>
        </w:rPr>
        <w:t>The Routledge Companion to Philosophy of Physics</w:t>
      </w:r>
      <w:r>
        <w:rPr>
          <w:rFonts w:ascii="Palatino Linotype" w:hAnsi="Palatino Linotype"/>
        </w:rPr>
        <w:t>, Routledge</w:t>
      </w:r>
      <w:r w:rsidR="001442D2">
        <w:rPr>
          <w:rFonts w:ascii="Palatino Linotype" w:hAnsi="Palatino Linotype"/>
        </w:rPr>
        <w:t xml:space="preserve"> (</w:t>
      </w:r>
      <w:r>
        <w:rPr>
          <w:rFonts w:ascii="Palatino Linotype" w:hAnsi="Palatino Linotype"/>
        </w:rPr>
        <w:t>2022</w:t>
      </w:r>
      <w:r w:rsidR="001442D2">
        <w:rPr>
          <w:rFonts w:ascii="Palatino Linotype" w:hAnsi="Palatino Linotype"/>
        </w:rPr>
        <w:t>)</w:t>
      </w:r>
      <w:r>
        <w:rPr>
          <w:rFonts w:ascii="Palatino Linotype" w:hAnsi="Palatino Linotype"/>
        </w:rPr>
        <w:t>.</w:t>
      </w:r>
    </w:p>
    <w:p w14:paraId="5B43D1BD" w14:textId="2C693A19" w:rsidR="00ED188C" w:rsidRPr="00ED188C" w:rsidRDefault="00ED188C" w:rsidP="00CA531F">
      <w:pPr>
        <w:spacing w:line="240" w:lineRule="auto"/>
        <w:rPr>
          <w:rFonts w:ascii="Palatino Linotype" w:hAnsi="Palatino Linotype"/>
        </w:rPr>
      </w:pPr>
      <w:r>
        <w:rPr>
          <w:rFonts w:ascii="Palatino Linotype" w:hAnsi="Palatino Linotype"/>
        </w:rPr>
        <w:t xml:space="preserve">Carter, B. “Large Number Coincidences and the Anthropic Principle in Cosmology,” </w:t>
      </w:r>
      <w:r>
        <w:rPr>
          <w:rFonts w:ascii="Palatino Linotype" w:hAnsi="Palatino Linotype"/>
          <w:i/>
          <w:iCs/>
        </w:rPr>
        <w:t>IAU Symposium 63: Confrontation of Cosmological Models with Observational Data.</w:t>
      </w:r>
      <w:r>
        <w:rPr>
          <w:rFonts w:ascii="Palatino Linotype" w:hAnsi="Palatino Linotype"/>
        </w:rPr>
        <w:t xml:space="preserve"> </w:t>
      </w:r>
      <w:proofErr w:type="spellStart"/>
      <w:r>
        <w:rPr>
          <w:rFonts w:ascii="Palatino Linotype" w:hAnsi="Palatino Linotype"/>
        </w:rPr>
        <w:t>Reidel</w:t>
      </w:r>
      <w:proofErr w:type="spellEnd"/>
      <w:r w:rsidR="001442D2">
        <w:rPr>
          <w:rFonts w:ascii="Palatino Linotype" w:hAnsi="Palatino Linotype"/>
        </w:rPr>
        <w:t xml:space="preserve"> (</w:t>
      </w:r>
      <w:r>
        <w:rPr>
          <w:rFonts w:ascii="Palatino Linotype" w:hAnsi="Palatino Linotype"/>
        </w:rPr>
        <w:t>1974</w:t>
      </w:r>
      <w:r w:rsidR="001442D2">
        <w:rPr>
          <w:rFonts w:ascii="Palatino Linotype" w:hAnsi="Palatino Linotype"/>
        </w:rPr>
        <w:t>)</w:t>
      </w:r>
      <w:r>
        <w:rPr>
          <w:rFonts w:ascii="Palatino Linotype" w:hAnsi="Palatino Linotype"/>
        </w:rPr>
        <w:t>.</w:t>
      </w:r>
    </w:p>
    <w:p w14:paraId="4F317C61" w14:textId="0EC7933E" w:rsidR="00BC3DFE" w:rsidRDefault="00BC3DFE" w:rsidP="00CA531F">
      <w:pPr>
        <w:spacing w:line="240" w:lineRule="auto"/>
        <w:rPr>
          <w:rFonts w:ascii="Palatino Linotype" w:hAnsi="Palatino Linotype"/>
        </w:rPr>
      </w:pPr>
      <w:r>
        <w:rPr>
          <w:rFonts w:ascii="Palatino Linotype" w:hAnsi="Palatino Linotype"/>
        </w:rPr>
        <w:t xml:space="preserve">Fernandes, A. </w:t>
      </w:r>
      <w:r>
        <w:rPr>
          <w:rFonts w:ascii="Palatino Linotype" w:hAnsi="Palatino Linotype"/>
          <w:i/>
          <w:iCs/>
        </w:rPr>
        <w:t>The Temporal Asymmetry of Causation.</w:t>
      </w:r>
      <w:r>
        <w:rPr>
          <w:rFonts w:ascii="Palatino Linotype" w:hAnsi="Palatino Linotype"/>
        </w:rPr>
        <w:t xml:space="preserve"> Cambridge University Press</w:t>
      </w:r>
      <w:r w:rsidR="001442D2">
        <w:rPr>
          <w:rFonts w:ascii="Palatino Linotype" w:hAnsi="Palatino Linotype"/>
        </w:rPr>
        <w:t xml:space="preserve"> (</w:t>
      </w:r>
      <w:r>
        <w:rPr>
          <w:rFonts w:ascii="Palatino Linotype" w:hAnsi="Palatino Linotype"/>
        </w:rPr>
        <w:t>2023</w:t>
      </w:r>
      <w:r w:rsidR="001442D2">
        <w:rPr>
          <w:rFonts w:ascii="Palatino Linotype" w:hAnsi="Palatino Linotype"/>
        </w:rPr>
        <w:t>)</w:t>
      </w:r>
      <w:r>
        <w:rPr>
          <w:rFonts w:ascii="Palatino Linotype" w:hAnsi="Palatino Linotype"/>
        </w:rPr>
        <w:t>.</w:t>
      </w:r>
    </w:p>
    <w:p w14:paraId="00BEEB4D" w14:textId="6C07484A" w:rsidR="00DB7AEC" w:rsidRPr="00DB7AEC" w:rsidRDefault="00DB7AEC" w:rsidP="00CA531F">
      <w:pPr>
        <w:spacing w:line="240" w:lineRule="auto"/>
        <w:rPr>
          <w:rFonts w:ascii="Palatino Linotype" w:hAnsi="Palatino Linotype"/>
        </w:rPr>
      </w:pPr>
      <w:r>
        <w:rPr>
          <w:rFonts w:ascii="Palatino Linotype" w:hAnsi="Palatino Linotype"/>
        </w:rPr>
        <w:t xml:space="preserve">Laplace, P.-S. </w:t>
      </w:r>
      <w:r>
        <w:rPr>
          <w:rFonts w:ascii="Palatino Linotype" w:hAnsi="Palatino Linotype"/>
          <w:i/>
          <w:iCs/>
        </w:rPr>
        <w:t>A Philosophical Essay on Probabilities</w:t>
      </w:r>
      <w:r>
        <w:rPr>
          <w:rFonts w:ascii="Palatino Linotype" w:hAnsi="Palatino Linotype"/>
        </w:rPr>
        <w:t>, trans. F.W. Truscott and F.L. Emory. Dover Publications (1814; 1951).</w:t>
      </w:r>
    </w:p>
    <w:p w14:paraId="69EBC128" w14:textId="2CB6C05F" w:rsidR="003634FC" w:rsidRDefault="003634FC" w:rsidP="00CA531F">
      <w:pPr>
        <w:spacing w:line="240" w:lineRule="auto"/>
        <w:rPr>
          <w:rFonts w:ascii="Palatino Linotype" w:hAnsi="Palatino Linotype"/>
        </w:rPr>
      </w:pPr>
      <w:r w:rsidRPr="003634FC">
        <w:rPr>
          <w:rFonts w:ascii="Palatino Linotype" w:hAnsi="Palatino Linotype"/>
        </w:rPr>
        <w:t xml:space="preserve">Norton, </w:t>
      </w:r>
      <w:r>
        <w:rPr>
          <w:rFonts w:ascii="Palatino Linotype" w:hAnsi="Palatino Linotype"/>
        </w:rPr>
        <w:t>J.</w:t>
      </w:r>
      <w:r w:rsidRPr="003634FC">
        <w:rPr>
          <w:rFonts w:ascii="Palatino Linotype" w:hAnsi="Palatino Linotype"/>
        </w:rPr>
        <w:t xml:space="preserve">D. </w:t>
      </w:r>
      <w:r>
        <w:rPr>
          <w:rFonts w:ascii="Palatino Linotype" w:hAnsi="Palatino Linotype"/>
        </w:rPr>
        <w:t>“</w:t>
      </w:r>
      <w:r w:rsidRPr="003634FC">
        <w:rPr>
          <w:rFonts w:ascii="Palatino Linotype" w:hAnsi="Palatino Linotype"/>
        </w:rPr>
        <w:t>Causation as Folk Science.</w:t>
      </w:r>
      <w:r>
        <w:rPr>
          <w:rFonts w:ascii="Palatino Linotype" w:hAnsi="Palatino Linotype"/>
        </w:rPr>
        <w:t>”</w:t>
      </w:r>
      <w:r w:rsidRPr="003634FC">
        <w:rPr>
          <w:rFonts w:ascii="Palatino Linotype" w:hAnsi="Palatino Linotype"/>
        </w:rPr>
        <w:t> </w:t>
      </w:r>
      <w:r w:rsidRPr="003634FC">
        <w:rPr>
          <w:rFonts w:ascii="Palatino Linotype" w:hAnsi="Palatino Linotype"/>
          <w:i/>
          <w:iCs/>
        </w:rPr>
        <w:t>Philosophers' Imprint</w:t>
      </w:r>
      <w:r w:rsidRPr="003634FC">
        <w:rPr>
          <w:rFonts w:ascii="Palatino Linotype" w:hAnsi="Palatino Linotype"/>
        </w:rPr>
        <w:t>. </w:t>
      </w:r>
      <w:r w:rsidRPr="003634FC">
        <w:rPr>
          <w:rFonts w:ascii="Palatino Linotype" w:hAnsi="Palatino Linotype"/>
          <w:b/>
          <w:bCs/>
        </w:rPr>
        <w:t>3</w:t>
      </w:r>
      <w:r w:rsidRPr="003634FC">
        <w:rPr>
          <w:rFonts w:ascii="Palatino Linotype" w:hAnsi="Palatino Linotype"/>
        </w:rPr>
        <w:t> (4): 1–22</w:t>
      </w:r>
      <w:r>
        <w:rPr>
          <w:rFonts w:ascii="Palatino Linotype" w:hAnsi="Palatino Linotype"/>
        </w:rPr>
        <w:t xml:space="preserve"> (2003).</w:t>
      </w:r>
    </w:p>
    <w:p w14:paraId="7A97FB65" w14:textId="27CFF372" w:rsidR="00090E7A" w:rsidRDefault="00090E7A" w:rsidP="00CA531F">
      <w:pPr>
        <w:spacing w:line="240" w:lineRule="auto"/>
        <w:rPr>
          <w:rFonts w:ascii="Palatino Linotype" w:hAnsi="Palatino Linotype"/>
        </w:rPr>
      </w:pPr>
      <w:r>
        <w:rPr>
          <w:rFonts w:ascii="Palatino Linotype" w:hAnsi="Palatino Linotype"/>
        </w:rPr>
        <w:t xml:space="preserve">Nozick, R. </w:t>
      </w:r>
      <w:r>
        <w:rPr>
          <w:rFonts w:ascii="Palatino Linotype" w:hAnsi="Palatino Linotype"/>
          <w:i/>
          <w:iCs/>
        </w:rPr>
        <w:t>Philosophical Explanations.</w:t>
      </w:r>
      <w:r>
        <w:rPr>
          <w:rFonts w:ascii="Palatino Linotype" w:hAnsi="Palatino Linotype"/>
        </w:rPr>
        <w:t xml:space="preserve"> Harvard University Press</w:t>
      </w:r>
      <w:r w:rsidR="001442D2">
        <w:rPr>
          <w:rFonts w:ascii="Palatino Linotype" w:hAnsi="Palatino Linotype"/>
        </w:rPr>
        <w:t xml:space="preserve"> (</w:t>
      </w:r>
      <w:r>
        <w:rPr>
          <w:rFonts w:ascii="Palatino Linotype" w:hAnsi="Palatino Linotype"/>
        </w:rPr>
        <w:t>1983</w:t>
      </w:r>
      <w:r w:rsidR="001442D2">
        <w:rPr>
          <w:rFonts w:ascii="Palatino Linotype" w:hAnsi="Palatino Linotype"/>
        </w:rPr>
        <w:t>)</w:t>
      </w:r>
      <w:r>
        <w:rPr>
          <w:rFonts w:ascii="Palatino Linotype" w:hAnsi="Palatino Linotype"/>
        </w:rPr>
        <w:t>.</w:t>
      </w:r>
    </w:p>
    <w:p w14:paraId="28500D60" w14:textId="091883C2" w:rsidR="00E46FA6" w:rsidRDefault="00E46FA6" w:rsidP="00CA531F">
      <w:pPr>
        <w:spacing w:line="240" w:lineRule="auto"/>
        <w:rPr>
          <w:rFonts w:ascii="Palatino Linotype" w:hAnsi="Palatino Linotype"/>
        </w:rPr>
      </w:pPr>
      <w:r>
        <w:rPr>
          <w:rFonts w:ascii="Palatino Linotype" w:hAnsi="Palatino Linotype"/>
        </w:rPr>
        <w:t xml:space="preserve">Psillos, S. </w:t>
      </w:r>
      <w:r>
        <w:rPr>
          <w:rFonts w:ascii="Palatino Linotype" w:hAnsi="Palatino Linotype"/>
          <w:i/>
          <w:iCs/>
        </w:rPr>
        <w:t>Causation and Explanation.</w:t>
      </w:r>
      <w:r>
        <w:rPr>
          <w:rFonts w:ascii="Palatino Linotype" w:hAnsi="Palatino Linotype"/>
        </w:rPr>
        <w:t xml:space="preserve"> McGill-Queen’s University Press</w:t>
      </w:r>
      <w:r w:rsidR="001442D2">
        <w:rPr>
          <w:rFonts w:ascii="Palatino Linotype" w:hAnsi="Palatino Linotype"/>
        </w:rPr>
        <w:t xml:space="preserve"> (</w:t>
      </w:r>
      <w:r>
        <w:rPr>
          <w:rFonts w:ascii="Palatino Linotype" w:hAnsi="Palatino Linotype"/>
        </w:rPr>
        <w:t>2003</w:t>
      </w:r>
      <w:r w:rsidR="001442D2">
        <w:rPr>
          <w:rFonts w:ascii="Palatino Linotype" w:hAnsi="Palatino Linotype"/>
        </w:rPr>
        <w:t>)</w:t>
      </w:r>
      <w:r>
        <w:rPr>
          <w:rFonts w:ascii="Palatino Linotype" w:hAnsi="Palatino Linotype"/>
        </w:rPr>
        <w:t>.</w:t>
      </w:r>
    </w:p>
    <w:p w14:paraId="4AAFD687" w14:textId="6ACDC590" w:rsidR="002804F9" w:rsidRPr="002804F9" w:rsidRDefault="002804F9" w:rsidP="00CA531F">
      <w:pPr>
        <w:spacing w:line="240" w:lineRule="auto"/>
        <w:rPr>
          <w:rFonts w:ascii="Palatino Linotype" w:hAnsi="Palatino Linotype"/>
        </w:rPr>
      </w:pPr>
      <w:proofErr w:type="spellStart"/>
      <w:r>
        <w:rPr>
          <w:rFonts w:ascii="Palatino Linotype" w:hAnsi="Palatino Linotype"/>
        </w:rPr>
        <w:t>Rovelli</w:t>
      </w:r>
      <w:proofErr w:type="spellEnd"/>
      <w:r>
        <w:rPr>
          <w:rFonts w:ascii="Palatino Linotype" w:hAnsi="Palatino Linotype"/>
        </w:rPr>
        <w:t xml:space="preserve">, C. “How Oriented Causation Is Rooted Into Thermodynamics.” </w:t>
      </w:r>
      <w:r>
        <w:rPr>
          <w:rFonts w:ascii="Palatino Linotype" w:hAnsi="Palatino Linotype"/>
          <w:i/>
          <w:iCs/>
        </w:rPr>
        <w:t>Philosophy of Physics</w:t>
      </w:r>
      <w:r>
        <w:rPr>
          <w:rFonts w:ascii="Palatino Linotype" w:hAnsi="Palatino Linotype"/>
        </w:rPr>
        <w:t xml:space="preserve"> 1(1): 11, 1-14 (2023).</w:t>
      </w:r>
    </w:p>
    <w:p w14:paraId="50E3DF47" w14:textId="28566D78" w:rsidR="00BC3DFE" w:rsidRDefault="00BC3DFE" w:rsidP="00CA531F">
      <w:pPr>
        <w:spacing w:line="240" w:lineRule="auto"/>
        <w:rPr>
          <w:rFonts w:ascii="Palatino Linotype" w:hAnsi="Palatino Linotype"/>
        </w:rPr>
      </w:pPr>
      <w:r w:rsidRPr="00BC3DFE">
        <w:rPr>
          <w:rFonts w:ascii="Palatino Linotype" w:hAnsi="Palatino Linotype"/>
        </w:rPr>
        <w:t>Smolin, L. </w:t>
      </w:r>
      <w:r w:rsidRPr="00BC3DFE">
        <w:rPr>
          <w:rFonts w:ascii="Palatino Linotype" w:hAnsi="Palatino Linotype"/>
          <w:i/>
          <w:iCs/>
        </w:rPr>
        <w:t>Time reborn: From the crisis in physics to the future of the universe</w:t>
      </w:r>
      <w:r w:rsidRPr="00BC3DFE">
        <w:rPr>
          <w:rFonts w:ascii="Palatino Linotype" w:hAnsi="Palatino Linotype"/>
        </w:rPr>
        <w:t>. HMH</w:t>
      </w:r>
      <w:r w:rsidR="001442D2">
        <w:rPr>
          <w:rFonts w:ascii="Palatino Linotype" w:hAnsi="Palatino Linotype"/>
        </w:rPr>
        <w:t xml:space="preserve"> (</w:t>
      </w:r>
      <w:r w:rsidRPr="00BC3DFE">
        <w:rPr>
          <w:rFonts w:ascii="Palatino Linotype" w:hAnsi="Palatino Linotype"/>
        </w:rPr>
        <w:t>2013</w:t>
      </w:r>
      <w:r w:rsidR="001442D2">
        <w:rPr>
          <w:rFonts w:ascii="Palatino Linotype" w:hAnsi="Palatino Linotype"/>
        </w:rPr>
        <w:t>)</w:t>
      </w:r>
      <w:r w:rsidRPr="00BC3DFE">
        <w:rPr>
          <w:rFonts w:ascii="Palatino Linotype" w:hAnsi="Palatino Linotype"/>
        </w:rPr>
        <w:t>.</w:t>
      </w:r>
    </w:p>
    <w:p w14:paraId="1BD2E06C" w14:textId="08D950B2" w:rsidR="001442D2" w:rsidRPr="001442D2" w:rsidRDefault="001442D2" w:rsidP="00CA531F">
      <w:pPr>
        <w:spacing w:line="240" w:lineRule="auto"/>
        <w:rPr>
          <w:rFonts w:ascii="Palatino Linotype" w:hAnsi="Palatino Linotype"/>
        </w:rPr>
      </w:pPr>
      <w:r>
        <w:rPr>
          <w:rFonts w:ascii="Palatino Linotype" w:hAnsi="Palatino Linotype"/>
        </w:rPr>
        <w:t xml:space="preserve">Wigner, E. “The Unreasonable Effectiveness of Mathematics in the Natural Sciences.” </w:t>
      </w:r>
      <w:r>
        <w:rPr>
          <w:rFonts w:ascii="Palatino Linotype" w:hAnsi="Palatino Linotype"/>
          <w:i/>
          <w:iCs/>
        </w:rPr>
        <w:t xml:space="preserve">Communications in Pure and Applied Mathematics </w:t>
      </w:r>
      <w:r>
        <w:rPr>
          <w:rFonts w:ascii="Palatino Linotype" w:hAnsi="Palatino Linotype"/>
          <w:b/>
          <w:bCs/>
        </w:rPr>
        <w:t>13</w:t>
      </w:r>
      <w:r>
        <w:rPr>
          <w:rFonts w:ascii="Palatino Linotype" w:hAnsi="Palatino Linotype"/>
        </w:rPr>
        <w:t>, 1 (1960).</w:t>
      </w:r>
    </w:p>
    <w:p w14:paraId="33D0550A" w14:textId="2B8E7666" w:rsidR="008123F8" w:rsidRPr="00BC3DFE" w:rsidRDefault="008123F8" w:rsidP="00CA531F">
      <w:pPr>
        <w:spacing w:line="240" w:lineRule="auto"/>
        <w:rPr>
          <w:rFonts w:ascii="Palatino Linotype" w:hAnsi="Palatino Linotype"/>
        </w:rPr>
      </w:pPr>
      <w:r>
        <w:rPr>
          <w:rFonts w:ascii="Palatino Linotype" w:hAnsi="Palatino Linotype"/>
        </w:rPr>
        <w:t xml:space="preserve">Wolchover, N. “Why the Laws of Physics Are Inevitable.” </w:t>
      </w:r>
      <w:r>
        <w:rPr>
          <w:rFonts w:ascii="Palatino Linotype" w:hAnsi="Palatino Linotype"/>
          <w:i/>
          <w:iCs/>
        </w:rPr>
        <w:t>Quanta</w:t>
      </w:r>
      <w:r>
        <w:rPr>
          <w:rFonts w:ascii="Palatino Linotype" w:hAnsi="Palatino Linotype"/>
        </w:rPr>
        <w:t xml:space="preserve">, </w:t>
      </w:r>
      <w:r w:rsidRPr="008123F8">
        <w:rPr>
          <w:rFonts w:ascii="Palatino Linotype" w:hAnsi="Palatino Linotype"/>
        </w:rPr>
        <w:t>https://www</w:t>
      </w:r>
      <w:r>
        <w:rPr>
          <w:rFonts w:ascii="Palatino Linotype" w:hAnsi="Palatino Linotype"/>
        </w:rPr>
        <w:t xml:space="preserve"> </w:t>
      </w:r>
      <w:r w:rsidRPr="008123F8">
        <w:rPr>
          <w:rFonts w:ascii="Palatino Linotype" w:hAnsi="Palatino Linotype"/>
        </w:rPr>
        <w:t>.quantamagazine.org/how-simple-rules-bootstrap-the-laws-of-physics-20191209/</w:t>
      </w:r>
      <w:r w:rsidR="001442D2">
        <w:rPr>
          <w:rFonts w:ascii="Palatino Linotype" w:hAnsi="Palatino Linotype"/>
        </w:rPr>
        <w:t xml:space="preserve"> (</w:t>
      </w:r>
      <w:r>
        <w:rPr>
          <w:rFonts w:ascii="Palatino Linotype" w:hAnsi="Palatino Linotype"/>
        </w:rPr>
        <w:t>2019</w:t>
      </w:r>
      <w:r w:rsidR="001442D2">
        <w:rPr>
          <w:rFonts w:ascii="Palatino Linotype" w:hAnsi="Palatino Linotype"/>
        </w:rPr>
        <w:t>)</w:t>
      </w:r>
      <w:r>
        <w:rPr>
          <w:rFonts w:ascii="Palatino Linotype" w:hAnsi="Palatino Linotype"/>
        </w:rPr>
        <w:t>.</w:t>
      </w:r>
    </w:p>
    <w:p w14:paraId="3D258666" w14:textId="77777777" w:rsidR="00B52C85" w:rsidRDefault="00B52C85" w:rsidP="008123F8">
      <w:pPr>
        <w:rPr>
          <w:rFonts w:ascii="Palatino Linotype" w:hAnsi="Palatino Linotype"/>
        </w:rPr>
      </w:pPr>
    </w:p>
    <w:p w14:paraId="03473E47" w14:textId="77777777" w:rsidR="00B46B43" w:rsidRPr="00836BF7" w:rsidRDefault="00B46B43">
      <w:pPr>
        <w:rPr>
          <w:rFonts w:ascii="Palatino Linotype" w:hAnsi="Palatino Linotype"/>
        </w:rPr>
      </w:pPr>
    </w:p>
    <w:sectPr w:rsidR="00B46B43" w:rsidRPr="00836BF7" w:rsidSect="007F5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E766" w14:textId="77777777" w:rsidR="00253E4F" w:rsidRDefault="00253E4F" w:rsidP="002904FA">
      <w:pPr>
        <w:spacing w:after="0" w:line="240" w:lineRule="auto"/>
      </w:pPr>
      <w:r>
        <w:separator/>
      </w:r>
    </w:p>
  </w:endnote>
  <w:endnote w:type="continuationSeparator" w:id="0">
    <w:p w14:paraId="537834F4" w14:textId="77777777" w:rsidR="00253E4F" w:rsidRDefault="00253E4F" w:rsidP="0029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4E56" w14:textId="77777777" w:rsidR="00253E4F" w:rsidRDefault="00253E4F" w:rsidP="002904FA">
      <w:pPr>
        <w:spacing w:after="0" w:line="240" w:lineRule="auto"/>
      </w:pPr>
      <w:r>
        <w:separator/>
      </w:r>
    </w:p>
  </w:footnote>
  <w:footnote w:type="continuationSeparator" w:id="0">
    <w:p w14:paraId="362DC453" w14:textId="77777777" w:rsidR="00253E4F" w:rsidRDefault="00253E4F" w:rsidP="002904FA">
      <w:pPr>
        <w:spacing w:after="0" w:line="240" w:lineRule="auto"/>
      </w:pPr>
      <w:r>
        <w:continuationSeparator/>
      </w:r>
    </w:p>
  </w:footnote>
  <w:footnote w:id="1">
    <w:p w14:paraId="250DF62C" w14:textId="2DAC134D" w:rsidR="002904FA" w:rsidRDefault="002904FA">
      <w:pPr>
        <w:pStyle w:val="FootnoteText"/>
      </w:pPr>
      <w:r>
        <w:rPr>
          <w:rStyle w:val="FootnoteReference"/>
        </w:rPr>
        <w:footnoteRef/>
      </w:r>
      <w:r>
        <w:t xml:space="preserve"> The word “Markovian” is most often used in the context of stochastic processes, but the idea of dynamics only depending on the current state rather than the past history applies equally well if the dynamics are deterministic.</w:t>
      </w:r>
    </w:p>
  </w:footnote>
  <w:footnote w:id="2">
    <w:p w14:paraId="01FA499C" w14:textId="5EEE884E" w:rsidR="00957518" w:rsidRDefault="00957518">
      <w:pPr>
        <w:pStyle w:val="FootnoteText"/>
      </w:pPr>
      <w:r>
        <w:rPr>
          <w:rStyle w:val="FootnoteReference"/>
        </w:rPr>
        <w:footnoteRef/>
      </w:r>
      <w:r>
        <w:t xml:space="preserve"> </w:t>
      </w:r>
      <w:r w:rsidRPr="00C422FF">
        <w:rPr>
          <w:rFonts w:ascii="Palatino Linotype" w:hAnsi="Palatino Linotype"/>
        </w:rPr>
        <w:t>Quantum field theory, string theory, and other popular approaches are all specific models within quantum mechanics. There is currently no strong evidence for any physical framework that would replace quantum theory.</w:t>
      </w:r>
    </w:p>
  </w:footnote>
  <w:footnote w:id="3">
    <w:p w14:paraId="07C41E5B" w14:textId="2BFF892A" w:rsidR="003B098A" w:rsidRDefault="003B098A">
      <w:pPr>
        <w:pStyle w:val="FootnoteText"/>
      </w:pPr>
      <w:r>
        <w:rPr>
          <w:rStyle w:val="FootnoteReference"/>
        </w:rPr>
        <w:footnoteRef/>
      </w:r>
      <w:r>
        <w:t xml:space="preserve"> “</w:t>
      </w:r>
      <w:r>
        <w:rPr>
          <w:rFonts w:ascii="Palatino Linotype" w:hAnsi="Palatino Linotype"/>
        </w:rPr>
        <w:t>Measurement” is an absolutely central concept in textbook presentations of quantum mechanics, but those presentations generally do not specify what kind of events actually count as measurements. Very roughly measurements occur when quantum systems become entangled with the macroscopic world. Physicists label this the “measurement problem” and don’t think about it too hard.</w:t>
      </w:r>
      <w:r w:rsidRPr="003B098A">
        <w:rPr>
          <w:rFonts w:ascii="Palatino Linotype" w:hAnsi="Palatino Linotype"/>
        </w:rPr>
        <w:t xml:space="preserve"> For further discussion see</w:t>
      </w:r>
      <w:r w:rsidR="00DA5BBC">
        <w:rPr>
          <w:rFonts w:ascii="Palatino Linotype" w:hAnsi="Palatino Linotype"/>
        </w:rPr>
        <w:t xml:space="preserve"> for example</w:t>
      </w:r>
      <w:r w:rsidRPr="003B098A">
        <w:rPr>
          <w:rFonts w:ascii="Palatino Linotype" w:hAnsi="Palatino Linotype"/>
        </w:rPr>
        <w:t xml:space="preserve"> </w:t>
      </w:r>
      <w:proofErr w:type="spellStart"/>
      <w:r w:rsidRPr="003B098A">
        <w:rPr>
          <w:rFonts w:ascii="Palatino Linotype" w:hAnsi="Palatino Linotype"/>
        </w:rPr>
        <w:t>Adlam</w:t>
      </w:r>
      <w:proofErr w:type="spellEnd"/>
      <w:r w:rsidRPr="003B098A">
        <w:rPr>
          <w:rFonts w:ascii="Palatino Linotype" w:hAnsi="Palatino Linotype"/>
        </w:rPr>
        <w:t xml:space="preserve"> </w:t>
      </w:r>
      <w:r w:rsidR="00DA5BBC">
        <w:rPr>
          <w:rFonts w:ascii="Palatino Linotype" w:hAnsi="Palatino Linotype"/>
        </w:rPr>
        <w:t>(</w:t>
      </w:r>
      <w:r w:rsidRPr="003B098A">
        <w:rPr>
          <w:rFonts w:ascii="Palatino Linotype" w:hAnsi="Palatino Linotype"/>
        </w:rPr>
        <w:t>2021</w:t>
      </w:r>
      <w:r w:rsidR="00DA5BBC">
        <w:rPr>
          <w:rFonts w:ascii="Palatino Linotype" w:hAnsi="Palatino Linotype"/>
        </w:rPr>
        <w:t>)</w:t>
      </w:r>
      <w:r w:rsidRPr="003B098A">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D00"/>
    <w:multiLevelType w:val="hybridMultilevel"/>
    <w:tmpl w:val="F1A86A92"/>
    <w:lvl w:ilvl="0" w:tplc="E01641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F4E51"/>
    <w:multiLevelType w:val="hybridMultilevel"/>
    <w:tmpl w:val="EA5ECA8C"/>
    <w:lvl w:ilvl="0" w:tplc="E0164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B91813"/>
    <w:multiLevelType w:val="hybridMultilevel"/>
    <w:tmpl w:val="AC0856A2"/>
    <w:lvl w:ilvl="0" w:tplc="E016419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3400079">
    <w:abstractNumId w:val="1"/>
  </w:num>
  <w:num w:numId="2" w16cid:durableId="472522122">
    <w:abstractNumId w:val="2"/>
  </w:num>
  <w:num w:numId="3" w16cid:durableId="43714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F7"/>
    <w:rsid w:val="000247B9"/>
    <w:rsid w:val="0006113E"/>
    <w:rsid w:val="00074C7E"/>
    <w:rsid w:val="00090E7A"/>
    <w:rsid w:val="000C2D6A"/>
    <w:rsid w:val="000E0A81"/>
    <w:rsid w:val="00103F58"/>
    <w:rsid w:val="001139FF"/>
    <w:rsid w:val="00124B2B"/>
    <w:rsid w:val="001442D2"/>
    <w:rsid w:val="0018256A"/>
    <w:rsid w:val="001A2C1F"/>
    <w:rsid w:val="001B4616"/>
    <w:rsid w:val="001E6336"/>
    <w:rsid w:val="001E733D"/>
    <w:rsid w:val="00207DC0"/>
    <w:rsid w:val="0022070E"/>
    <w:rsid w:val="002223A9"/>
    <w:rsid w:val="0022443C"/>
    <w:rsid w:val="00230C3A"/>
    <w:rsid w:val="00253E4F"/>
    <w:rsid w:val="00274751"/>
    <w:rsid w:val="002804F9"/>
    <w:rsid w:val="002861AA"/>
    <w:rsid w:val="002904FA"/>
    <w:rsid w:val="00296945"/>
    <w:rsid w:val="002C1C2F"/>
    <w:rsid w:val="002E5CFA"/>
    <w:rsid w:val="00332089"/>
    <w:rsid w:val="003634FC"/>
    <w:rsid w:val="00363676"/>
    <w:rsid w:val="00363B48"/>
    <w:rsid w:val="0038126B"/>
    <w:rsid w:val="0038781F"/>
    <w:rsid w:val="00393E01"/>
    <w:rsid w:val="003B098A"/>
    <w:rsid w:val="003B13B9"/>
    <w:rsid w:val="003B5664"/>
    <w:rsid w:val="003D247F"/>
    <w:rsid w:val="0040018C"/>
    <w:rsid w:val="0041259A"/>
    <w:rsid w:val="00413F49"/>
    <w:rsid w:val="004472EF"/>
    <w:rsid w:val="004706F7"/>
    <w:rsid w:val="00472830"/>
    <w:rsid w:val="004844DE"/>
    <w:rsid w:val="004948DF"/>
    <w:rsid w:val="004C1DB4"/>
    <w:rsid w:val="004D1E23"/>
    <w:rsid w:val="004D2073"/>
    <w:rsid w:val="004F4A4F"/>
    <w:rsid w:val="00522D2C"/>
    <w:rsid w:val="00530845"/>
    <w:rsid w:val="0053265C"/>
    <w:rsid w:val="00553675"/>
    <w:rsid w:val="00560187"/>
    <w:rsid w:val="00590500"/>
    <w:rsid w:val="00590AE2"/>
    <w:rsid w:val="005A750C"/>
    <w:rsid w:val="005F13E1"/>
    <w:rsid w:val="006143F0"/>
    <w:rsid w:val="006647E7"/>
    <w:rsid w:val="006C1419"/>
    <w:rsid w:val="006D1177"/>
    <w:rsid w:val="006E2B62"/>
    <w:rsid w:val="00707753"/>
    <w:rsid w:val="00731C5B"/>
    <w:rsid w:val="007465BF"/>
    <w:rsid w:val="00756DD6"/>
    <w:rsid w:val="00757CDF"/>
    <w:rsid w:val="007805E8"/>
    <w:rsid w:val="007877F7"/>
    <w:rsid w:val="007B5B25"/>
    <w:rsid w:val="007B74ED"/>
    <w:rsid w:val="007D0FD8"/>
    <w:rsid w:val="007D2B9D"/>
    <w:rsid w:val="007F5669"/>
    <w:rsid w:val="008123F8"/>
    <w:rsid w:val="00835B2B"/>
    <w:rsid w:val="00836BF7"/>
    <w:rsid w:val="0084538B"/>
    <w:rsid w:val="0088501B"/>
    <w:rsid w:val="008B328B"/>
    <w:rsid w:val="008C1203"/>
    <w:rsid w:val="008E34B5"/>
    <w:rsid w:val="008F3BC9"/>
    <w:rsid w:val="00923F10"/>
    <w:rsid w:val="009464FE"/>
    <w:rsid w:val="00957518"/>
    <w:rsid w:val="0096223A"/>
    <w:rsid w:val="009624D4"/>
    <w:rsid w:val="00A17C43"/>
    <w:rsid w:val="00A8292C"/>
    <w:rsid w:val="00A94607"/>
    <w:rsid w:val="00AE5DE0"/>
    <w:rsid w:val="00AE653F"/>
    <w:rsid w:val="00AF336A"/>
    <w:rsid w:val="00B46B43"/>
    <w:rsid w:val="00B52C85"/>
    <w:rsid w:val="00B54C2C"/>
    <w:rsid w:val="00BC3DFE"/>
    <w:rsid w:val="00BD1048"/>
    <w:rsid w:val="00C05053"/>
    <w:rsid w:val="00C368A8"/>
    <w:rsid w:val="00C422FF"/>
    <w:rsid w:val="00C7346C"/>
    <w:rsid w:val="00CA531F"/>
    <w:rsid w:val="00CC2D65"/>
    <w:rsid w:val="00CE4EC3"/>
    <w:rsid w:val="00CE7470"/>
    <w:rsid w:val="00D151CA"/>
    <w:rsid w:val="00D4024C"/>
    <w:rsid w:val="00D44351"/>
    <w:rsid w:val="00D922E0"/>
    <w:rsid w:val="00DA4F6B"/>
    <w:rsid w:val="00DA5BBC"/>
    <w:rsid w:val="00DB7AEC"/>
    <w:rsid w:val="00DC766F"/>
    <w:rsid w:val="00DE24B8"/>
    <w:rsid w:val="00E46FA6"/>
    <w:rsid w:val="00E57E25"/>
    <w:rsid w:val="00ED188C"/>
    <w:rsid w:val="00F25225"/>
    <w:rsid w:val="00F7429E"/>
    <w:rsid w:val="00F9055B"/>
    <w:rsid w:val="00F965B2"/>
    <w:rsid w:val="00FA0A32"/>
    <w:rsid w:val="00FA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3C818"/>
  <w15:chartTrackingRefBased/>
  <w15:docId w15:val="{C2C332B9-D69A-F849-8868-3976737F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24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73"/>
    <w:pPr>
      <w:ind w:left="720"/>
      <w:contextualSpacing/>
    </w:pPr>
  </w:style>
  <w:style w:type="character" w:styleId="Hyperlink">
    <w:name w:val="Hyperlink"/>
    <w:basedOn w:val="DefaultParagraphFont"/>
    <w:uiPriority w:val="99"/>
    <w:unhideWhenUsed/>
    <w:rsid w:val="008123F8"/>
    <w:rPr>
      <w:color w:val="0563C1" w:themeColor="hyperlink"/>
      <w:u w:val="single"/>
    </w:rPr>
  </w:style>
  <w:style w:type="character" w:styleId="UnresolvedMention">
    <w:name w:val="Unresolved Mention"/>
    <w:basedOn w:val="DefaultParagraphFont"/>
    <w:uiPriority w:val="99"/>
    <w:semiHidden/>
    <w:unhideWhenUsed/>
    <w:rsid w:val="008123F8"/>
    <w:rPr>
      <w:color w:val="605E5C"/>
      <w:shd w:val="clear" w:color="auto" w:fill="E1DFDD"/>
    </w:rPr>
  </w:style>
  <w:style w:type="character" w:styleId="CommentReference">
    <w:name w:val="annotation reference"/>
    <w:basedOn w:val="DefaultParagraphFont"/>
    <w:uiPriority w:val="99"/>
    <w:semiHidden/>
    <w:unhideWhenUsed/>
    <w:rsid w:val="00CE7470"/>
    <w:rPr>
      <w:sz w:val="16"/>
      <w:szCs w:val="16"/>
    </w:rPr>
  </w:style>
  <w:style w:type="paragraph" w:styleId="CommentText">
    <w:name w:val="annotation text"/>
    <w:basedOn w:val="Normal"/>
    <w:link w:val="CommentTextChar"/>
    <w:uiPriority w:val="99"/>
    <w:semiHidden/>
    <w:unhideWhenUsed/>
    <w:rsid w:val="00CE7470"/>
    <w:pPr>
      <w:spacing w:line="240" w:lineRule="auto"/>
    </w:pPr>
    <w:rPr>
      <w:sz w:val="20"/>
      <w:szCs w:val="20"/>
    </w:rPr>
  </w:style>
  <w:style w:type="character" w:customStyle="1" w:styleId="CommentTextChar">
    <w:name w:val="Comment Text Char"/>
    <w:basedOn w:val="DefaultParagraphFont"/>
    <w:link w:val="CommentText"/>
    <w:uiPriority w:val="99"/>
    <w:semiHidden/>
    <w:rsid w:val="00CE7470"/>
    <w:rPr>
      <w:sz w:val="20"/>
      <w:szCs w:val="20"/>
    </w:rPr>
  </w:style>
  <w:style w:type="paragraph" w:styleId="CommentSubject">
    <w:name w:val="annotation subject"/>
    <w:basedOn w:val="CommentText"/>
    <w:next w:val="CommentText"/>
    <w:link w:val="CommentSubjectChar"/>
    <w:uiPriority w:val="99"/>
    <w:semiHidden/>
    <w:unhideWhenUsed/>
    <w:rsid w:val="00CE7470"/>
    <w:rPr>
      <w:b/>
      <w:bCs/>
    </w:rPr>
  </w:style>
  <w:style w:type="character" w:customStyle="1" w:styleId="CommentSubjectChar">
    <w:name w:val="Comment Subject Char"/>
    <w:basedOn w:val="CommentTextChar"/>
    <w:link w:val="CommentSubject"/>
    <w:uiPriority w:val="99"/>
    <w:semiHidden/>
    <w:rsid w:val="00CE7470"/>
    <w:rPr>
      <w:b/>
      <w:bCs/>
      <w:sz w:val="20"/>
      <w:szCs w:val="20"/>
    </w:rPr>
  </w:style>
  <w:style w:type="paragraph" w:styleId="FootnoteText">
    <w:name w:val="footnote text"/>
    <w:basedOn w:val="Normal"/>
    <w:link w:val="FootnoteTextChar"/>
    <w:uiPriority w:val="99"/>
    <w:semiHidden/>
    <w:unhideWhenUsed/>
    <w:rsid w:val="00290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4FA"/>
    <w:rPr>
      <w:sz w:val="20"/>
      <w:szCs w:val="20"/>
    </w:rPr>
  </w:style>
  <w:style w:type="character" w:styleId="FootnoteReference">
    <w:name w:val="footnote reference"/>
    <w:basedOn w:val="DefaultParagraphFont"/>
    <w:uiPriority w:val="99"/>
    <w:semiHidden/>
    <w:unhideWhenUsed/>
    <w:rsid w:val="00290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18971">
      <w:bodyDiv w:val="1"/>
      <w:marLeft w:val="0"/>
      <w:marRight w:val="0"/>
      <w:marTop w:val="0"/>
      <w:marBottom w:val="0"/>
      <w:divBdr>
        <w:top w:val="none" w:sz="0" w:space="0" w:color="auto"/>
        <w:left w:val="none" w:sz="0" w:space="0" w:color="auto"/>
        <w:bottom w:val="none" w:sz="0" w:space="0" w:color="auto"/>
        <w:right w:val="none" w:sz="0" w:space="0" w:color="auto"/>
      </w:divBdr>
      <w:divsChild>
        <w:div w:id="1575160500">
          <w:marLeft w:val="0"/>
          <w:marRight w:val="0"/>
          <w:marTop w:val="0"/>
          <w:marBottom w:val="0"/>
          <w:divBdr>
            <w:top w:val="none" w:sz="0" w:space="0" w:color="auto"/>
            <w:left w:val="none" w:sz="0" w:space="0" w:color="auto"/>
            <w:bottom w:val="none" w:sz="0" w:space="0" w:color="auto"/>
            <w:right w:val="none" w:sz="0" w:space="0" w:color="auto"/>
          </w:divBdr>
          <w:divsChild>
            <w:div w:id="14057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carro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8</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Carroll</dc:creator>
  <cp:keywords/>
  <dc:description/>
  <cp:lastModifiedBy>Sean Carroll</cp:lastModifiedBy>
  <cp:revision>42</cp:revision>
  <cp:lastPrinted>2023-07-28T15:11:00Z</cp:lastPrinted>
  <dcterms:created xsi:type="dcterms:W3CDTF">2023-07-28T15:09:00Z</dcterms:created>
  <dcterms:modified xsi:type="dcterms:W3CDTF">2024-06-15T20:54:00Z</dcterms:modified>
</cp:coreProperties>
</file>