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40584" w14:textId="77F9C398" w:rsidR="0075542C" w:rsidRPr="00CD32F8" w:rsidRDefault="00CE589F" w:rsidP="0075542C">
      <w:pPr>
        <w:spacing w:line="360" w:lineRule="auto"/>
        <w:contextualSpacing/>
        <w:jc w:val="both"/>
        <w:rPr>
          <w:rFonts w:ascii="Times New Roman" w:hAnsi="Times New Roman" w:cs="Times New Roman"/>
          <w:b/>
          <w:lang w:val="en-GB"/>
        </w:rPr>
      </w:pPr>
      <w:r>
        <w:rPr>
          <w:rFonts w:ascii="Times New Roman" w:hAnsi="Times New Roman" w:cs="Times New Roman"/>
          <w:b/>
          <w:lang w:val="en-GB"/>
        </w:rPr>
        <w:t>Book Review</w:t>
      </w:r>
    </w:p>
    <w:p w14:paraId="1D710BC3" w14:textId="77777777" w:rsidR="0075542C" w:rsidRPr="00CD32F8" w:rsidRDefault="0075542C" w:rsidP="0075542C">
      <w:pPr>
        <w:spacing w:line="360" w:lineRule="auto"/>
        <w:contextualSpacing/>
        <w:jc w:val="both"/>
        <w:rPr>
          <w:rFonts w:ascii="Times New Roman" w:hAnsi="Times New Roman" w:cs="Times New Roman"/>
          <w:i/>
          <w:lang w:val="en-GB"/>
        </w:rPr>
      </w:pPr>
    </w:p>
    <w:p w14:paraId="14DCEA1F" w14:textId="0C10E3E4" w:rsidR="0075542C" w:rsidRPr="00CD32F8" w:rsidRDefault="0075542C" w:rsidP="0075542C">
      <w:pPr>
        <w:spacing w:line="360" w:lineRule="auto"/>
        <w:contextualSpacing/>
        <w:jc w:val="both"/>
        <w:rPr>
          <w:rFonts w:ascii="Times New Roman" w:hAnsi="Times New Roman" w:cs="Times New Roman"/>
          <w:lang w:val="en-GB"/>
        </w:rPr>
      </w:pPr>
      <w:r w:rsidRPr="00CD32F8">
        <w:rPr>
          <w:rFonts w:ascii="Times New Roman" w:hAnsi="Times New Roman" w:cs="Times New Roman"/>
          <w:i/>
          <w:lang w:val="en-GB"/>
        </w:rPr>
        <w:t xml:space="preserve">Labour conflicts in the Digital Age: A Comparative Perspective </w:t>
      </w:r>
      <w:r w:rsidRPr="00CD32F8">
        <w:rPr>
          <w:rFonts w:ascii="Times New Roman" w:hAnsi="Times New Roman" w:cs="Times New Roman"/>
          <w:lang w:val="en-GB"/>
        </w:rPr>
        <w:t xml:space="preserve">by Donatella Della Porta, Riccardo Emilio </w:t>
      </w:r>
      <w:proofErr w:type="spellStart"/>
      <w:r w:rsidRPr="00CD32F8">
        <w:rPr>
          <w:rFonts w:ascii="Times New Roman" w:hAnsi="Times New Roman" w:cs="Times New Roman"/>
          <w:lang w:val="en-GB"/>
        </w:rPr>
        <w:t>Chesta</w:t>
      </w:r>
      <w:proofErr w:type="spellEnd"/>
      <w:r w:rsidRPr="00CD32F8">
        <w:rPr>
          <w:rFonts w:ascii="Times New Roman" w:hAnsi="Times New Roman" w:cs="Times New Roman"/>
          <w:lang w:val="en-GB"/>
        </w:rPr>
        <w:t xml:space="preserve"> &amp; Lorenzo </w:t>
      </w:r>
      <w:proofErr w:type="spellStart"/>
      <w:r w:rsidRPr="00CD32F8">
        <w:rPr>
          <w:rFonts w:ascii="Times New Roman" w:hAnsi="Times New Roman" w:cs="Times New Roman"/>
          <w:lang w:val="en-GB"/>
        </w:rPr>
        <w:t>Cini</w:t>
      </w:r>
      <w:proofErr w:type="spellEnd"/>
      <w:r w:rsidRPr="00CD32F8">
        <w:rPr>
          <w:rFonts w:ascii="Times New Roman" w:hAnsi="Times New Roman" w:cs="Times New Roman"/>
          <w:lang w:val="en-GB"/>
        </w:rPr>
        <w:t xml:space="preserve">, Bristol: Bristol University Press, 2023, pp. 166, </w:t>
      </w:r>
      <w:r w:rsidR="00CE589F" w:rsidRPr="00CE589F">
        <w:rPr>
          <w:rFonts w:ascii="Times New Roman" w:hAnsi="Times New Roman" w:cs="Times New Roman"/>
          <w:lang w:val="en-GB"/>
        </w:rPr>
        <w:t>£80.00</w:t>
      </w:r>
      <w:r w:rsidR="00CE589F">
        <w:rPr>
          <w:rFonts w:ascii="Times New Roman" w:hAnsi="Times New Roman" w:cs="Times New Roman"/>
          <w:lang w:val="en-GB"/>
        </w:rPr>
        <w:t>,</w:t>
      </w:r>
      <w:r w:rsidR="00CE589F" w:rsidRPr="00CE589F">
        <w:rPr>
          <w:rFonts w:ascii="Times New Roman" w:hAnsi="Times New Roman" w:cs="Times New Roman"/>
          <w:lang w:val="en-GB"/>
        </w:rPr>
        <w:t xml:space="preserve"> </w:t>
      </w:r>
      <w:r w:rsidRPr="00CD32F8">
        <w:rPr>
          <w:rFonts w:ascii="Times New Roman" w:hAnsi="Times New Roman" w:cs="Times New Roman"/>
          <w:lang w:val="en-GB"/>
        </w:rPr>
        <w:t>ISBN: 9781529228243.</w:t>
      </w:r>
    </w:p>
    <w:p w14:paraId="61531903" w14:textId="77777777" w:rsidR="00481A55" w:rsidRPr="00CD32F8" w:rsidRDefault="00481A55" w:rsidP="00481A55">
      <w:pPr>
        <w:spacing w:line="360" w:lineRule="auto"/>
        <w:contextualSpacing/>
        <w:jc w:val="both"/>
        <w:rPr>
          <w:rFonts w:ascii="Times New Roman" w:hAnsi="Times New Roman" w:cs="Times New Roman"/>
          <w:lang w:val="en-GB"/>
        </w:rPr>
      </w:pPr>
    </w:p>
    <w:p w14:paraId="4BF36CCB" w14:textId="57541168" w:rsidR="00481A55" w:rsidRPr="00CD32F8" w:rsidRDefault="0075542C" w:rsidP="00481A55">
      <w:pPr>
        <w:spacing w:line="360" w:lineRule="auto"/>
        <w:contextualSpacing/>
        <w:jc w:val="both"/>
        <w:rPr>
          <w:rFonts w:ascii="Times New Roman" w:hAnsi="Times New Roman" w:cs="Times New Roman"/>
          <w:lang w:val="en-GB"/>
        </w:rPr>
      </w:pPr>
      <w:r w:rsidRPr="00CD32F8">
        <w:rPr>
          <w:rFonts w:ascii="Times New Roman" w:hAnsi="Times New Roman" w:cs="Times New Roman"/>
          <w:lang w:val="en-GB"/>
        </w:rPr>
        <w:t xml:space="preserve">As long as there has been a political </w:t>
      </w:r>
      <w:r w:rsidR="00D06DB4" w:rsidRPr="00CD32F8">
        <w:rPr>
          <w:rFonts w:ascii="Times New Roman" w:hAnsi="Times New Roman" w:cs="Times New Roman"/>
          <w:lang w:val="en-GB"/>
        </w:rPr>
        <w:t>L</w:t>
      </w:r>
      <w:r w:rsidRPr="00CD32F8">
        <w:rPr>
          <w:rFonts w:ascii="Times New Roman" w:hAnsi="Times New Roman" w:cs="Times New Roman"/>
          <w:lang w:val="en-GB"/>
        </w:rPr>
        <w:t xml:space="preserve">eft, there have been analyses of the so-called “crisis of the </w:t>
      </w:r>
      <w:r w:rsidR="00D06DB4" w:rsidRPr="00CD32F8">
        <w:rPr>
          <w:rFonts w:ascii="Times New Roman" w:hAnsi="Times New Roman" w:cs="Times New Roman"/>
          <w:lang w:val="en-GB"/>
        </w:rPr>
        <w:t>L</w:t>
      </w:r>
      <w:r w:rsidRPr="00CD32F8">
        <w:rPr>
          <w:rFonts w:ascii="Times New Roman" w:hAnsi="Times New Roman" w:cs="Times New Roman"/>
          <w:lang w:val="en-GB"/>
        </w:rPr>
        <w:t xml:space="preserve">eft”. For </w:t>
      </w:r>
      <w:r w:rsidR="00CD32F8" w:rsidRPr="00CD32F8">
        <w:rPr>
          <w:rFonts w:ascii="Times New Roman" w:hAnsi="Times New Roman" w:cs="Times New Roman"/>
          <w:lang w:val="en-GB"/>
        </w:rPr>
        <w:t>a movement aimed at forging human liberation in the future</w:t>
      </w:r>
      <w:r w:rsidRPr="00CD32F8">
        <w:rPr>
          <w:rFonts w:ascii="Times New Roman" w:hAnsi="Times New Roman" w:cs="Times New Roman"/>
          <w:lang w:val="en-GB"/>
        </w:rPr>
        <w:t xml:space="preserve">, it is paradoxical how often left-wing thinkers </w:t>
      </w:r>
      <w:r w:rsidR="00CD32F8" w:rsidRPr="00CD32F8">
        <w:rPr>
          <w:rFonts w:ascii="Times New Roman" w:hAnsi="Times New Roman" w:cs="Times New Roman"/>
          <w:lang w:val="en-GB"/>
        </w:rPr>
        <w:t>fetishi</w:t>
      </w:r>
      <w:r w:rsidR="00CD32F8">
        <w:rPr>
          <w:rFonts w:ascii="Times New Roman" w:hAnsi="Times New Roman" w:cs="Times New Roman"/>
          <w:lang w:val="en-GB"/>
        </w:rPr>
        <w:t>z</w:t>
      </w:r>
      <w:r w:rsidR="00CD32F8" w:rsidRPr="00CD32F8">
        <w:rPr>
          <w:rFonts w:ascii="Times New Roman" w:hAnsi="Times New Roman" w:cs="Times New Roman"/>
          <w:lang w:val="en-GB"/>
        </w:rPr>
        <w:t>e</w:t>
      </w:r>
      <w:r w:rsidRPr="00CD32F8">
        <w:rPr>
          <w:rFonts w:ascii="Times New Roman" w:hAnsi="Times New Roman" w:cs="Times New Roman"/>
          <w:lang w:val="en-GB"/>
        </w:rPr>
        <w:t xml:space="preserve"> opportunities for emancipation in unreali</w:t>
      </w:r>
      <w:r w:rsidR="00CD32F8">
        <w:rPr>
          <w:rFonts w:ascii="Times New Roman" w:hAnsi="Times New Roman" w:cs="Times New Roman"/>
          <w:lang w:val="en-GB"/>
        </w:rPr>
        <w:t>s</w:t>
      </w:r>
      <w:r w:rsidRPr="00CD32F8">
        <w:rPr>
          <w:rFonts w:ascii="Times New Roman" w:hAnsi="Times New Roman" w:cs="Times New Roman"/>
          <w:lang w:val="en-GB"/>
        </w:rPr>
        <w:t xml:space="preserve">ed possibilities </w:t>
      </w:r>
      <w:r w:rsidR="00CD32F8">
        <w:rPr>
          <w:rFonts w:ascii="Times New Roman" w:hAnsi="Times New Roman" w:cs="Times New Roman"/>
          <w:lang w:val="en-GB"/>
        </w:rPr>
        <w:t>from</w:t>
      </w:r>
      <w:r w:rsidRPr="00CD32F8">
        <w:rPr>
          <w:rFonts w:ascii="Times New Roman" w:hAnsi="Times New Roman" w:cs="Times New Roman"/>
          <w:lang w:val="en-GB"/>
        </w:rPr>
        <w:t xml:space="preserve"> the past. </w:t>
      </w:r>
      <w:r w:rsidR="008208B2" w:rsidRPr="00CD32F8">
        <w:rPr>
          <w:rFonts w:ascii="Times New Roman" w:hAnsi="Times New Roman" w:cs="Times New Roman"/>
          <w:lang w:val="en-GB"/>
        </w:rPr>
        <w:t>Today’s</w:t>
      </w:r>
      <w:r w:rsidRPr="00CD32F8">
        <w:rPr>
          <w:rFonts w:ascii="Times New Roman" w:hAnsi="Times New Roman" w:cs="Times New Roman"/>
          <w:lang w:val="en-GB"/>
        </w:rPr>
        <w:t xml:space="preserve"> </w:t>
      </w:r>
      <w:r w:rsidR="008208B2" w:rsidRPr="00CD32F8">
        <w:rPr>
          <w:rFonts w:ascii="Times New Roman" w:hAnsi="Times New Roman" w:cs="Times New Roman"/>
          <w:lang w:val="en-GB"/>
        </w:rPr>
        <w:t xml:space="preserve">recurrent </w:t>
      </w:r>
      <w:r w:rsidRPr="00CD32F8">
        <w:rPr>
          <w:rFonts w:ascii="Times New Roman" w:hAnsi="Times New Roman" w:cs="Times New Roman"/>
          <w:lang w:val="en-GB"/>
        </w:rPr>
        <w:t xml:space="preserve">nostalgia for Fordist society </w:t>
      </w:r>
      <w:r w:rsidR="008208B2" w:rsidRPr="00CD32F8">
        <w:rPr>
          <w:rFonts w:ascii="Times New Roman" w:hAnsi="Times New Roman" w:cs="Times New Roman"/>
          <w:lang w:val="en-GB"/>
        </w:rPr>
        <w:t>and</w:t>
      </w:r>
      <w:r w:rsidRPr="00CD32F8">
        <w:rPr>
          <w:rFonts w:ascii="Times New Roman" w:hAnsi="Times New Roman" w:cs="Times New Roman"/>
          <w:lang w:val="en-GB"/>
        </w:rPr>
        <w:t xml:space="preserve"> the </w:t>
      </w:r>
      <w:proofErr w:type="spellStart"/>
      <w:r w:rsidRPr="00CD32F8">
        <w:rPr>
          <w:rFonts w:ascii="Times New Roman" w:hAnsi="Times New Roman" w:cs="Times New Roman"/>
          <w:i/>
          <w:lang w:val="en-GB"/>
        </w:rPr>
        <w:t>trentes</w:t>
      </w:r>
      <w:proofErr w:type="spellEnd"/>
      <w:r w:rsidRPr="00CD32F8">
        <w:rPr>
          <w:rFonts w:ascii="Times New Roman" w:hAnsi="Times New Roman" w:cs="Times New Roman"/>
          <w:i/>
          <w:lang w:val="en-GB"/>
        </w:rPr>
        <w:t xml:space="preserve"> </w:t>
      </w:r>
      <w:proofErr w:type="spellStart"/>
      <w:r w:rsidRPr="00CD32F8">
        <w:rPr>
          <w:rFonts w:ascii="Times New Roman" w:hAnsi="Times New Roman" w:cs="Times New Roman"/>
          <w:i/>
          <w:lang w:val="en-GB"/>
        </w:rPr>
        <w:t>glorieuses</w:t>
      </w:r>
      <w:proofErr w:type="spellEnd"/>
      <w:r w:rsidR="00D06DB4" w:rsidRPr="00CD32F8">
        <w:rPr>
          <w:rFonts w:ascii="Times New Roman" w:hAnsi="Times New Roman" w:cs="Times New Roman"/>
          <w:i/>
          <w:lang w:val="en-GB"/>
        </w:rPr>
        <w:t xml:space="preserve">, </w:t>
      </w:r>
      <w:r w:rsidR="00D06DB4" w:rsidRPr="00CD32F8">
        <w:rPr>
          <w:rFonts w:ascii="Times New Roman" w:hAnsi="Times New Roman" w:cs="Times New Roman"/>
          <w:iCs/>
          <w:lang w:val="en-GB"/>
        </w:rPr>
        <w:t>for example,</w:t>
      </w:r>
      <w:r w:rsidR="008208B2" w:rsidRPr="00CD32F8">
        <w:rPr>
          <w:rFonts w:ascii="Times New Roman" w:hAnsi="Times New Roman" w:cs="Times New Roman"/>
          <w:lang w:val="en-GB"/>
        </w:rPr>
        <w:t xml:space="preserve"> </w:t>
      </w:r>
      <w:r w:rsidRPr="00CD32F8">
        <w:rPr>
          <w:rFonts w:ascii="Times New Roman" w:hAnsi="Times New Roman" w:cs="Times New Roman"/>
          <w:lang w:val="en-GB"/>
        </w:rPr>
        <w:t xml:space="preserve">voices a longing for the days when the industrial working class still existed as a </w:t>
      </w:r>
      <w:r w:rsidR="00D06DB4" w:rsidRPr="00CD32F8">
        <w:rPr>
          <w:rFonts w:ascii="Times New Roman" w:hAnsi="Times New Roman" w:cs="Times New Roman"/>
          <w:lang w:val="en-GB"/>
        </w:rPr>
        <w:t>powerful and well-</w:t>
      </w:r>
      <w:r w:rsidRPr="00CD32F8">
        <w:rPr>
          <w:rFonts w:ascii="Times New Roman" w:hAnsi="Times New Roman" w:cs="Times New Roman"/>
          <w:lang w:val="en-GB"/>
        </w:rPr>
        <w:t>defined political agent</w:t>
      </w:r>
      <w:r w:rsidR="00D06DB4" w:rsidRPr="00CD32F8">
        <w:rPr>
          <w:rFonts w:ascii="Times New Roman" w:hAnsi="Times New Roman" w:cs="Times New Roman"/>
          <w:lang w:val="en-GB"/>
        </w:rPr>
        <w:t xml:space="preserve"> and people could still count on a job-for-life.</w:t>
      </w:r>
      <w:r w:rsidR="008208B2" w:rsidRPr="00CD32F8">
        <w:rPr>
          <w:rFonts w:ascii="Times New Roman" w:hAnsi="Times New Roman" w:cs="Times New Roman"/>
          <w:lang w:val="en-GB"/>
        </w:rPr>
        <w:t xml:space="preserve"> While the</w:t>
      </w:r>
      <w:r w:rsidRPr="00CD32F8">
        <w:rPr>
          <w:rFonts w:ascii="Times New Roman" w:hAnsi="Times New Roman" w:cs="Times New Roman"/>
          <w:lang w:val="en-GB"/>
        </w:rPr>
        <w:t xml:space="preserve"> firm securities of Fordism are tempting in </w:t>
      </w:r>
      <w:r w:rsidR="00D06DB4" w:rsidRPr="00CD32F8">
        <w:rPr>
          <w:rFonts w:ascii="Times New Roman" w:hAnsi="Times New Roman" w:cs="Times New Roman"/>
          <w:lang w:val="en-GB"/>
        </w:rPr>
        <w:t>an</w:t>
      </w:r>
      <w:r w:rsidRPr="00CD32F8">
        <w:rPr>
          <w:rFonts w:ascii="Times New Roman" w:hAnsi="Times New Roman" w:cs="Times New Roman"/>
          <w:lang w:val="en-GB"/>
        </w:rPr>
        <w:t xml:space="preserve"> era of liquid modernity and the corrosion of character</w:t>
      </w:r>
      <w:r w:rsidR="008208B2" w:rsidRPr="00CD32F8">
        <w:rPr>
          <w:rFonts w:ascii="Times New Roman" w:hAnsi="Times New Roman" w:cs="Times New Roman"/>
          <w:lang w:val="en-GB"/>
        </w:rPr>
        <w:t>, nostalgia is rarely a recipe for political success</w:t>
      </w:r>
      <w:r w:rsidRPr="00CD32F8">
        <w:rPr>
          <w:rFonts w:ascii="Times New Roman" w:hAnsi="Times New Roman" w:cs="Times New Roman"/>
          <w:lang w:val="en-GB"/>
        </w:rPr>
        <w:t xml:space="preserve">. As Wendy Brown observes, </w:t>
      </w:r>
      <w:r w:rsidR="00481A55" w:rsidRPr="00CD32F8">
        <w:rPr>
          <w:rFonts w:ascii="Times New Roman" w:hAnsi="Times New Roman" w:cs="Times New Roman"/>
          <w:lang w:val="en-GB"/>
        </w:rPr>
        <w:t xml:space="preserve">“Left melancholy is Benjamin’s unambivalent epithet for the revolutionary hack who is, finally, attached </w:t>
      </w:r>
      <w:r w:rsidRPr="00CD32F8">
        <w:rPr>
          <w:rFonts w:ascii="Times New Roman" w:hAnsi="Times New Roman" w:cs="Times New Roman"/>
          <w:lang w:val="en-GB"/>
        </w:rPr>
        <w:t>m</w:t>
      </w:r>
      <w:r w:rsidR="00481A55" w:rsidRPr="00CD32F8">
        <w:rPr>
          <w:rFonts w:ascii="Times New Roman" w:hAnsi="Times New Roman" w:cs="Times New Roman"/>
          <w:lang w:val="en-GB"/>
        </w:rPr>
        <w:t>ore to a particular political analysis or ideal – even to the failure of that ideal – than to seizing possibilities for radical change in the present”</w:t>
      </w:r>
      <w:r w:rsidRPr="00CD32F8">
        <w:rPr>
          <w:rFonts w:ascii="Times New Roman" w:hAnsi="Times New Roman" w:cs="Times New Roman"/>
          <w:lang w:val="en-GB"/>
        </w:rPr>
        <w:t xml:space="preserve"> </w:t>
      </w:r>
      <w:r w:rsidRPr="00CD32F8">
        <w:rPr>
          <w:rFonts w:ascii="Times New Roman" w:hAnsi="Times New Roman" w:cs="Times New Roman"/>
          <w:lang w:val="en-GB"/>
        </w:rPr>
        <w:fldChar w:fldCharType="begin"/>
      </w:r>
      <w:r w:rsidR="00776428" w:rsidRPr="00CD32F8">
        <w:rPr>
          <w:rFonts w:ascii="Times New Roman" w:hAnsi="Times New Roman" w:cs="Times New Roman"/>
          <w:lang w:val="en-GB"/>
        </w:rPr>
        <w:instrText xml:space="preserve"> ADDIN ZOTERO_ITEM CSL_CITATION {"citationID":"9qKFM92w","properties":{"formattedCitation":"(Brown, 1999, p. 20)","plainCitation":"(Brown, 1999, p. 20)","noteIndex":0},"citationItems":[{"id":1050,"uris":["http://zotero.org/users/local/cILpeJkc/items/RBMZP5BH"],"itemData":{"id":1050,"type":"article-journal","container-title":"boundary 2","issue":"3","note":"publisher: Duke University Press","page":"19-27","title":"Resisting Left Melancholy","volume":"26","author":[{"family":"Brown","given":"Wendy"}],"issued":{"date-parts":[["1999"]]}},"locator":"20"}],"schema":"https://github.com/citation-style-language/schema/raw/master/csl-citation.json"} </w:instrText>
      </w:r>
      <w:r w:rsidRPr="00CD32F8">
        <w:rPr>
          <w:rFonts w:ascii="Times New Roman" w:hAnsi="Times New Roman" w:cs="Times New Roman"/>
          <w:lang w:val="en-GB"/>
        </w:rPr>
        <w:fldChar w:fldCharType="separate"/>
      </w:r>
      <w:r w:rsidRPr="00CD32F8">
        <w:rPr>
          <w:rFonts w:ascii="Times New Roman" w:hAnsi="Times New Roman" w:cs="Times New Roman"/>
          <w:noProof/>
          <w:lang w:val="en-GB"/>
        </w:rPr>
        <w:t>(Brown, 1999, p. 20)</w:t>
      </w:r>
      <w:r w:rsidRPr="00CD32F8">
        <w:rPr>
          <w:rFonts w:ascii="Times New Roman" w:hAnsi="Times New Roman" w:cs="Times New Roman"/>
          <w:lang w:val="en-GB"/>
        </w:rPr>
        <w:fldChar w:fldCharType="end"/>
      </w:r>
      <w:r w:rsidRPr="00CD32F8">
        <w:rPr>
          <w:rFonts w:ascii="Times New Roman" w:hAnsi="Times New Roman" w:cs="Times New Roman"/>
          <w:lang w:val="en-GB"/>
        </w:rPr>
        <w:t xml:space="preserve">. </w:t>
      </w:r>
      <w:r w:rsidR="008208B2" w:rsidRPr="00CD32F8">
        <w:rPr>
          <w:rFonts w:ascii="Times New Roman" w:hAnsi="Times New Roman" w:cs="Times New Roman"/>
          <w:lang w:val="en-GB"/>
        </w:rPr>
        <w:t xml:space="preserve">On the other hand, the champions of post-Fordism have sometimes too quickly announced the death of traditional labour </w:t>
      </w:r>
      <w:r w:rsidR="00D06DB4" w:rsidRPr="00CD32F8">
        <w:rPr>
          <w:rFonts w:ascii="Times New Roman" w:hAnsi="Times New Roman" w:cs="Times New Roman"/>
          <w:lang w:val="en-GB"/>
        </w:rPr>
        <w:t>activism</w:t>
      </w:r>
      <w:r w:rsidR="008208B2" w:rsidRPr="00CD32F8">
        <w:rPr>
          <w:rFonts w:ascii="Times New Roman" w:hAnsi="Times New Roman" w:cs="Times New Roman"/>
          <w:lang w:val="en-GB"/>
        </w:rPr>
        <w:t xml:space="preserve"> </w:t>
      </w:r>
      <w:r w:rsidR="00CD32F8">
        <w:rPr>
          <w:rFonts w:ascii="Times New Roman" w:hAnsi="Times New Roman" w:cs="Times New Roman"/>
          <w:lang w:val="en-GB"/>
        </w:rPr>
        <w:t xml:space="preserve">and established unions </w:t>
      </w:r>
      <w:r w:rsidR="008208B2" w:rsidRPr="00CD32F8">
        <w:rPr>
          <w:rFonts w:ascii="Times New Roman" w:hAnsi="Times New Roman" w:cs="Times New Roman"/>
          <w:lang w:val="en-GB"/>
        </w:rPr>
        <w:t xml:space="preserve">in favour of ephemeral transnational social movements. </w:t>
      </w:r>
      <w:r w:rsidR="00FA5CE8" w:rsidRPr="00CD32F8">
        <w:rPr>
          <w:rFonts w:ascii="Times New Roman" w:hAnsi="Times New Roman" w:cs="Times New Roman"/>
          <w:lang w:val="en-GB"/>
        </w:rPr>
        <w:t>While André Gorz said farewell to the working class</w:t>
      </w:r>
      <w:r w:rsidR="00D06DB4" w:rsidRPr="00CD32F8">
        <w:rPr>
          <w:rFonts w:ascii="Times New Roman" w:hAnsi="Times New Roman" w:cs="Times New Roman"/>
          <w:lang w:val="en-GB"/>
        </w:rPr>
        <w:t xml:space="preserve"> and Ulrich Beck welcomed the </w:t>
      </w:r>
      <w:proofErr w:type="spellStart"/>
      <w:r w:rsidR="00CD32F8">
        <w:rPr>
          <w:rFonts w:ascii="Times New Roman" w:hAnsi="Times New Roman" w:cs="Times New Roman"/>
          <w:lang w:val="en-GB"/>
        </w:rPr>
        <w:t>subpolitics</w:t>
      </w:r>
      <w:proofErr w:type="spellEnd"/>
      <w:r w:rsidR="00CD32F8">
        <w:rPr>
          <w:rFonts w:ascii="Times New Roman" w:hAnsi="Times New Roman" w:cs="Times New Roman"/>
          <w:lang w:val="en-GB"/>
        </w:rPr>
        <w:t xml:space="preserve"> of </w:t>
      </w:r>
      <w:r w:rsidR="00D06DB4" w:rsidRPr="00CD32F8">
        <w:rPr>
          <w:rFonts w:ascii="Times New Roman" w:hAnsi="Times New Roman" w:cs="Times New Roman"/>
          <w:lang w:val="en-GB"/>
        </w:rPr>
        <w:t>global risk society</w:t>
      </w:r>
      <w:r w:rsidR="00FA5CE8" w:rsidRPr="00CD32F8">
        <w:rPr>
          <w:rFonts w:ascii="Times New Roman" w:hAnsi="Times New Roman" w:cs="Times New Roman"/>
          <w:lang w:val="en-GB"/>
        </w:rPr>
        <w:t>, worker uprisings at companies like Amazon and Foxconn have shown the persistence of traditional working-class concern</w:t>
      </w:r>
      <w:r w:rsidR="00D06DB4" w:rsidRPr="00CD32F8">
        <w:rPr>
          <w:rFonts w:ascii="Times New Roman" w:hAnsi="Times New Roman" w:cs="Times New Roman"/>
          <w:lang w:val="en-GB"/>
        </w:rPr>
        <w:t>s</w:t>
      </w:r>
      <w:r w:rsidR="00FA5CE8" w:rsidRPr="00CD32F8">
        <w:rPr>
          <w:rFonts w:ascii="Times New Roman" w:hAnsi="Times New Roman" w:cs="Times New Roman"/>
          <w:lang w:val="en-GB"/>
        </w:rPr>
        <w:t xml:space="preserve"> in digital capitalism. Replacing the working class and union activism with postmodern identities and social movements might </w:t>
      </w:r>
      <w:r w:rsidR="00CD32F8">
        <w:rPr>
          <w:rFonts w:ascii="Times New Roman" w:hAnsi="Times New Roman" w:cs="Times New Roman"/>
          <w:lang w:val="en-GB"/>
        </w:rPr>
        <w:t>broaden</w:t>
      </w:r>
      <w:r w:rsidR="008208B2" w:rsidRPr="00CD32F8">
        <w:rPr>
          <w:rFonts w:ascii="Times New Roman" w:hAnsi="Times New Roman" w:cs="Times New Roman"/>
          <w:lang w:val="en-GB"/>
        </w:rPr>
        <w:t xml:space="preserve"> the political imagination of the Left, but </w:t>
      </w:r>
      <w:r w:rsidR="00FA5CE8" w:rsidRPr="00CD32F8">
        <w:rPr>
          <w:rFonts w:ascii="Times New Roman" w:hAnsi="Times New Roman" w:cs="Times New Roman"/>
          <w:lang w:val="en-GB"/>
        </w:rPr>
        <w:t xml:space="preserve">if taken to its extremes, </w:t>
      </w:r>
      <w:r w:rsidR="008208B2" w:rsidRPr="00CD32F8">
        <w:rPr>
          <w:rFonts w:ascii="Times New Roman" w:hAnsi="Times New Roman" w:cs="Times New Roman"/>
          <w:lang w:val="en-GB"/>
        </w:rPr>
        <w:t>th</w:t>
      </w:r>
      <w:r w:rsidR="00FA5CE8" w:rsidRPr="00CD32F8">
        <w:rPr>
          <w:rFonts w:ascii="Times New Roman" w:hAnsi="Times New Roman" w:cs="Times New Roman"/>
          <w:lang w:val="en-GB"/>
        </w:rPr>
        <w:t>is choice</w:t>
      </w:r>
      <w:r w:rsidR="008208B2" w:rsidRPr="00CD32F8">
        <w:rPr>
          <w:rFonts w:ascii="Times New Roman" w:hAnsi="Times New Roman" w:cs="Times New Roman"/>
          <w:lang w:val="en-GB"/>
        </w:rPr>
        <w:t xml:space="preserve"> underestimate</w:t>
      </w:r>
      <w:r w:rsidR="00FA5CE8" w:rsidRPr="00CD32F8">
        <w:rPr>
          <w:rFonts w:ascii="Times New Roman" w:hAnsi="Times New Roman" w:cs="Times New Roman"/>
          <w:lang w:val="en-GB"/>
        </w:rPr>
        <w:t>s</w:t>
      </w:r>
      <w:r w:rsidR="008208B2" w:rsidRPr="00CD32F8">
        <w:rPr>
          <w:rFonts w:ascii="Times New Roman" w:hAnsi="Times New Roman" w:cs="Times New Roman"/>
          <w:lang w:val="en-GB"/>
        </w:rPr>
        <w:t xml:space="preserve"> the</w:t>
      </w:r>
      <w:r w:rsidR="00D06DB4" w:rsidRPr="00CD32F8">
        <w:rPr>
          <w:rFonts w:ascii="Times New Roman" w:hAnsi="Times New Roman" w:cs="Times New Roman"/>
          <w:lang w:val="en-GB"/>
        </w:rPr>
        <w:t xml:space="preserve"> continued</w:t>
      </w:r>
      <w:r w:rsidR="008208B2" w:rsidRPr="00CD32F8">
        <w:rPr>
          <w:rFonts w:ascii="Times New Roman" w:hAnsi="Times New Roman" w:cs="Times New Roman"/>
          <w:lang w:val="en-GB"/>
        </w:rPr>
        <w:t xml:space="preserve"> importance of working-class concerns and the persistence of old-school labour exploitation in today’s seemingly futuristic settings. </w:t>
      </w:r>
      <w:r w:rsidR="00CD32F8" w:rsidRPr="00CD32F8">
        <w:rPr>
          <w:rFonts w:ascii="Times New Roman" w:hAnsi="Times New Roman" w:cs="Times New Roman"/>
          <w:lang w:val="en-GB"/>
        </w:rPr>
        <w:t>Rather than lamenting the fact that things are no longer as they used to be</w:t>
      </w:r>
      <w:r w:rsidR="00CD32F8">
        <w:rPr>
          <w:rFonts w:ascii="Times New Roman" w:hAnsi="Times New Roman" w:cs="Times New Roman"/>
          <w:lang w:val="en-GB"/>
        </w:rPr>
        <w:t xml:space="preserve"> or rejoicing at opaque visions of utopian futures</w:t>
      </w:r>
      <w:r w:rsidR="00CD32F8" w:rsidRPr="00CD32F8">
        <w:rPr>
          <w:rFonts w:ascii="Times New Roman" w:hAnsi="Times New Roman" w:cs="Times New Roman"/>
          <w:lang w:val="en-GB"/>
        </w:rPr>
        <w:t>, the Left should focus on decoding the conjuncture of the present.</w:t>
      </w:r>
    </w:p>
    <w:p w14:paraId="54A18661" w14:textId="0A1C1BD5" w:rsidR="0075542C" w:rsidRPr="00CD32F8" w:rsidRDefault="0075542C" w:rsidP="00481A55">
      <w:pPr>
        <w:spacing w:line="360" w:lineRule="auto"/>
        <w:contextualSpacing/>
        <w:jc w:val="both"/>
        <w:rPr>
          <w:rFonts w:ascii="Times New Roman" w:hAnsi="Times New Roman" w:cs="Times New Roman"/>
          <w:lang w:val="en-GB"/>
        </w:rPr>
      </w:pPr>
      <w:r w:rsidRPr="00CD32F8">
        <w:rPr>
          <w:rFonts w:ascii="Times New Roman" w:hAnsi="Times New Roman" w:cs="Times New Roman"/>
          <w:lang w:val="en-GB"/>
        </w:rPr>
        <w:tab/>
      </w:r>
      <w:r w:rsidR="008208B2" w:rsidRPr="00CD32F8">
        <w:rPr>
          <w:rFonts w:ascii="Times New Roman" w:hAnsi="Times New Roman" w:cs="Times New Roman"/>
          <w:lang w:val="en-GB"/>
        </w:rPr>
        <w:t xml:space="preserve">The digitalisation of work and the gig economy provide a new arena for the </w:t>
      </w:r>
      <w:r w:rsidR="00D06DB4" w:rsidRPr="00CD32F8">
        <w:rPr>
          <w:rFonts w:ascii="Times New Roman" w:hAnsi="Times New Roman" w:cs="Times New Roman"/>
          <w:lang w:val="en-GB"/>
        </w:rPr>
        <w:t>oscillation</w:t>
      </w:r>
      <w:r w:rsidR="008208B2" w:rsidRPr="00CD32F8">
        <w:rPr>
          <w:rFonts w:ascii="Times New Roman" w:hAnsi="Times New Roman" w:cs="Times New Roman"/>
          <w:lang w:val="en-GB"/>
        </w:rPr>
        <w:t xml:space="preserve"> between left melancholy and utopian enthusiasm</w:t>
      </w:r>
      <w:r w:rsidR="001328A7" w:rsidRPr="00CD32F8">
        <w:rPr>
          <w:rFonts w:ascii="Times New Roman" w:hAnsi="Times New Roman" w:cs="Times New Roman"/>
          <w:lang w:val="en-GB"/>
        </w:rPr>
        <w:t>. Some</w:t>
      </w:r>
      <w:r w:rsidR="008208B2" w:rsidRPr="00CD32F8">
        <w:rPr>
          <w:rFonts w:ascii="Times New Roman" w:hAnsi="Times New Roman" w:cs="Times New Roman"/>
          <w:lang w:val="en-GB"/>
        </w:rPr>
        <w:t xml:space="preserve"> researchers</w:t>
      </w:r>
      <w:r w:rsidR="001328A7" w:rsidRPr="00CD32F8">
        <w:rPr>
          <w:rFonts w:ascii="Times New Roman" w:hAnsi="Times New Roman" w:cs="Times New Roman"/>
          <w:lang w:val="en-GB"/>
        </w:rPr>
        <w:t xml:space="preserve"> push for </w:t>
      </w:r>
      <w:r w:rsidR="008208B2" w:rsidRPr="00CD32F8">
        <w:rPr>
          <w:rFonts w:ascii="Times New Roman" w:hAnsi="Times New Roman" w:cs="Times New Roman"/>
          <w:lang w:val="en-GB"/>
        </w:rPr>
        <w:t xml:space="preserve">traditional </w:t>
      </w:r>
      <w:r w:rsidR="001328A7" w:rsidRPr="00CD32F8">
        <w:rPr>
          <w:rFonts w:ascii="Times New Roman" w:hAnsi="Times New Roman" w:cs="Times New Roman"/>
          <w:lang w:val="en-GB"/>
        </w:rPr>
        <w:t>government regulation</w:t>
      </w:r>
      <w:r w:rsidR="008208B2" w:rsidRPr="00CD32F8">
        <w:rPr>
          <w:rFonts w:ascii="Times New Roman" w:hAnsi="Times New Roman" w:cs="Times New Roman"/>
          <w:lang w:val="en-GB"/>
        </w:rPr>
        <w:t>, union activism,</w:t>
      </w:r>
      <w:r w:rsidR="001328A7" w:rsidRPr="00CD32F8">
        <w:rPr>
          <w:rFonts w:ascii="Times New Roman" w:hAnsi="Times New Roman" w:cs="Times New Roman"/>
          <w:lang w:val="en-GB"/>
        </w:rPr>
        <w:t xml:space="preserve"> and collective bargaining</w:t>
      </w:r>
      <w:r w:rsidR="008208B2" w:rsidRPr="00CD32F8">
        <w:rPr>
          <w:rFonts w:ascii="Times New Roman" w:hAnsi="Times New Roman" w:cs="Times New Roman"/>
          <w:lang w:val="en-GB"/>
        </w:rPr>
        <w:t>;</w:t>
      </w:r>
      <w:r w:rsidR="001328A7" w:rsidRPr="00CD32F8">
        <w:rPr>
          <w:rFonts w:ascii="Times New Roman" w:hAnsi="Times New Roman" w:cs="Times New Roman"/>
          <w:lang w:val="en-GB"/>
        </w:rPr>
        <w:t xml:space="preserve"> others put their hopes in </w:t>
      </w:r>
      <w:r w:rsidR="008208B2" w:rsidRPr="00CD32F8">
        <w:rPr>
          <w:rFonts w:ascii="Times New Roman" w:hAnsi="Times New Roman" w:cs="Times New Roman"/>
          <w:lang w:val="en-GB"/>
        </w:rPr>
        <w:t xml:space="preserve">innovative </w:t>
      </w:r>
      <w:r w:rsidR="001328A7" w:rsidRPr="00CD32F8">
        <w:rPr>
          <w:rFonts w:ascii="Times New Roman" w:hAnsi="Times New Roman" w:cs="Times New Roman"/>
          <w:lang w:val="en-GB"/>
        </w:rPr>
        <w:t>projects like platform cooperativism</w:t>
      </w:r>
      <w:r w:rsidR="00CD32F8">
        <w:rPr>
          <w:rFonts w:ascii="Times New Roman" w:hAnsi="Times New Roman" w:cs="Times New Roman"/>
          <w:lang w:val="en-GB"/>
        </w:rPr>
        <w:t xml:space="preserve"> </w:t>
      </w:r>
      <w:r w:rsidR="001328A7" w:rsidRPr="00CD32F8">
        <w:rPr>
          <w:rFonts w:ascii="Times New Roman" w:hAnsi="Times New Roman" w:cs="Times New Roman"/>
          <w:lang w:val="en-GB"/>
        </w:rPr>
        <w:t xml:space="preserve">or </w:t>
      </w:r>
      <w:r w:rsidR="00FA5CE8" w:rsidRPr="00CD32F8">
        <w:rPr>
          <w:rFonts w:ascii="Times New Roman" w:hAnsi="Times New Roman" w:cs="Times New Roman"/>
          <w:lang w:val="en-GB"/>
        </w:rPr>
        <w:t>fully automated luxury communism</w:t>
      </w:r>
      <w:r w:rsidR="00CE589F">
        <w:rPr>
          <w:rFonts w:ascii="Times New Roman" w:hAnsi="Times New Roman" w:cs="Times New Roman"/>
          <w:lang w:val="en-GB"/>
        </w:rPr>
        <w:t xml:space="preserve"> </w:t>
      </w:r>
      <w:r w:rsidR="00CE589F">
        <w:rPr>
          <w:rFonts w:ascii="Times New Roman" w:hAnsi="Times New Roman" w:cs="Times New Roman"/>
          <w:lang w:val="en-US"/>
        </w:rPr>
        <w:fldChar w:fldCharType="begin"/>
      </w:r>
      <w:r w:rsidR="00CE589F">
        <w:rPr>
          <w:rFonts w:ascii="Times New Roman" w:hAnsi="Times New Roman" w:cs="Times New Roman"/>
          <w:lang w:val="en-US"/>
        </w:rPr>
        <w:instrText xml:space="preserve"> ADDIN ZOTERO_ITEM CSL_CITATION {"citationID":"8OHOjVRg","properties":{"unsorted":true,"formattedCitation":"(Aloisi &amp; De Stefano, 2020; Pasquale, 2020; Scholz, 2017; Christiaens, 2022; Bastani, 2020)","plainCitation":"(Aloisi &amp; De Stefano, 2020; Pasquale, 2020; Scholz, 2017; Christiaens, 2022; Bastani, 2020)","noteIndex":1},"citationItems":[{"id":198,"uris":["http://zotero.org/users/local/cILpeJkc/items/F9HTKYW5"],"itemData":{"id":198,"type":"book","event-place":"Bari","publisher":"Editori GLF Laterza","publisher-place":"Bari","title":"Il tuo capo è un algoritmo: contro il lavoro disumano","title-short":"Il tuo capo è un algoritmo","author":[{"family":"Aloisi","given":"Antonio"},{"family":"De Stefano","given":"Valerio"}],"issued":{"date-parts":[["2020"]]}}},{"id":960,"uris":["http://zotero.org/users/local/cILpeJkc/items/5WVAYAAJ"],"itemData":{"id":960,"type":"book","call-number":"K564.C6 P375 2020","event-place":"Cambridge","publisher":"Harvard University Press","publisher-place":"Cambridge","source":"Library of Congress ISBN","title":"New Laws of Robotics: Defending Human Expertise in the Age of AI","title-short":"New laws of robotics","author":[{"family":"Pasquale","given":"Frank"}],"issued":{"date-parts":[["2020"]]}}},{"id":110,"uris":["http://zotero.org/users/local/cILpeJkc/items/ATBFHFEG"],"itemData":{"id":110,"type":"book","call-number":"HC79.I55 S3565 2017","event-place":"Cambridge","ISBN":"978-0-7456-5356-3","number-of-pages":"242","publisher":"Polity Press","publisher-place":"Cambridge","source":"Library of Congress ISBN","title":"Uberworked and Underpaid: How Workers are Disrupting the Digital Economy","title-short":"Uberworked and Underpaid","author":[{"family":"Scholz","given":"Trebor"}],"issued":{"date-parts":[["2017"]]}}},{"id":717,"uris":["http://zotero.org/users/local/cILpeJkc/items/4WC7SYCV"],"itemData":{"id":717,"type":"book","event-place":"London","publisher":"Rowman &amp; Littlefield","publisher-place":"London","title":"Digital Working Lives: Worker Autonomy and the Digital Gig Economy","title-short":"Digital Working Lives","author":[{"family":"Christiaens","given":"Tim"}],"issued":{"date-parts":[["2022"]]}}},{"id":100,"uris":["http://zotero.org/users/local/cILpeJkc/items/3A7HGXYH"],"itemData":{"id":100,"type":"book","event-place":"London","ISBN":"978-1-78663-263-0","language":"English","note":"OCLC: 1190904825","publisher":"Verso","publisher-place":"London","source":"Open WorldCat","title":"Fully Automated Luxury Communism: A Manifesto","title-short":"Fully automated luxury communism","author":[{"family":"Bastani","given":"Aaron"}],"issued":{"date-parts":[["2020"]]}}}],"schema":"https://github.com/citation-style-language/schema/raw/master/csl-citation.json"} </w:instrText>
      </w:r>
      <w:r w:rsidR="00CE589F">
        <w:rPr>
          <w:rFonts w:ascii="Times New Roman" w:hAnsi="Times New Roman" w:cs="Times New Roman"/>
          <w:lang w:val="en-US"/>
        </w:rPr>
        <w:fldChar w:fldCharType="separate"/>
      </w:r>
      <w:r w:rsidR="00CE589F">
        <w:rPr>
          <w:rFonts w:ascii="Times New Roman" w:hAnsi="Times New Roman" w:cs="Times New Roman"/>
          <w:noProof/>
          <w:lang w:val="en-US"/>
        </w:rPr>
        <w:t>(Aloisi &amp; De Stefano, 2020; Pasquale, 2020; Scholz, 2017; Christiaens, 2022; Bastani, 2020)</w:t>
      </w:r>
      <w:r w:rsidR="00CE589F">
        <w:rPr>
          <w:rFonts w:ascii="Times New Roman" w:hAnsi="Times New Roman" w:cs="Times New Roman"/>
          <w:lang w:val="en-US"/>
        </w:rPr>
        <w:fldChar w:fldCharType="end"/>
      </w:r>
      <w:r w:rsidR="001328A7" w:rsidRPr="00CD32F8">
        <w:rPr>
          <w:rFonts w:ascii="Times New Roman" w:hAnsi="Times New Roman" w:cs="Times New Roman"/>
          <w:lang w:val="en-GB"/>
        </w:rPr>
        <w:t xml:space="preserve">. </w:t>
      </w:r>
      <w:r w:rsidR="001328A7" w:rsidRPr="00CD32F8">
        <w:rPr>
          <w:rFonts w:ascii="Times New Roman" w:hAnsi="Times New Roman" w:cs="Times New Roman"/>
          <w:i/>
          <w:lang w:val="en-GB"/>
        </w:rPr>
        <w:t xml:space="preserve">Labour Conflicts in the Digital Age </w:t>
      </w:r>
      <w:r w:rsidR="001328A7" w:rsidRPr="00CD32F8">
        <w:rPr>
          <w:rFonts w:ascii="Times New Roman" w:hAnsi="Times New Roman" w:cs="Times New Roman"/>
          <w:lang w:val="en-GB"/>
        </w:rPr>
        <w:t xml:space="preserve">by Della Porta, </w:t>
      </w:r>
      <w:proofErr w:type="spellStart"/>
      <w:r w:rsidR="001328A7" w:rsidRPr="00CD32F8">
        <w:rPr>
          <w:rFonts w:ascii="Times New Roman" w:hAnsi="Times New Roman" w:cs="Times New Roman"/>
          <w:lang w:val="en-GB"/>
        </w:rPr>
        <w:t>Chesta</w:t>
      </w:r>
      <w:proofErr w:type="spellEnd"/>
      <w:r w:rsidR="001328A7" w:rsidRPr="00CD32F8">
        <w:rPr>
          <w:rFonts w:ascii="Times New Roman" w:hAnsi="Times New Roman" w:cs="Times New Roman"/>
          <w:lang w:val="en-GB"/>
        </w:rPr>
        <w:t xml:space="preserve">, and </w:t>
      </w:r>
      <w:proofErr w:type="spellStart"/>
      <w:r w:rsidR="001328A7" w:rsidRPr="00CD32F8">
        <w:rPr>
          <w:rFonts w:ascii="Times New Roman" w:hAnsi="Times New Roman" w:cs="Times New Roman"/>
          <w:lang w:val="en-GB"/>
        </w:rPr>
        <w:t>Cini</w:t>
      </w:r>
      <w:proofErr w:type="spellEnd"/>
      <w:r w:rsidR="001328A7" w:rsidRPr="00CD32F8">
        <w:rPr>
          <w:rFonts w:ascii="Times New Roman" w:hAnsi="Times New Roman" w:cs="Times New Roman"/>
          <w:lang w:val="en-GB"/>
        </w:rPr>
        <w:t xml:space="preserve"> intervenes in this </w:t>
      </w:r>
      <w:r w:rsidR="008208B2" w:rsidRPr="00CD32F8">
        <w:rPr>
          <w:rFonts w:ascii="Times New Roman" w:hAnsi="Times New Roman" w:cs="Times New Roman"/>
          <w:lang w:val="en-GB"/>
        </w:rPr>
        <w:t xml:space="preserve">debate by arguing </w:t>
      </w:r>
      <w:r w:rsidR="008208B2" w:rsidRPr="00CD32F8">
        <w:rPr>
          <w:rFonts w:ascii="Times New Roman" w:hAnsi="Times New Roman" w:cs="Times New Roman"/>
          <w:lang w:val="en-GB"/>
        </w:rPr>
        <w:lastRenderedPageBreak/>
        <w:t xml:space="preserve">that a combination of both </w:t>
      </w:r>
      <w:r w:rsidR="00CD32F8">
        <w:rPr>
          <w:rFonts w:ascii="Times New Roman" w:hAnsi="Times New Roman" w:cs="Times New Roman"/>
          <w:lang w:val="en-GB"/>
        </w:rPr>
        <w:t>attitudes</w:t>
      </w:r>
      <w:r w:rsidR="008208B2" w:rsidRPr="00CD32F8">
        <w:rPr>
          <w:rFonts w:ascii="Times New Roman" w:hAnsi="Times New Roman" w:cs="Times New Roman"/>
          <w:lang w:val="en-GB"/>
        </w:rPr>
        <w:t xml:space="preserve"> fits best with the </w:t>
      </w:r>
      <w:r w:rsidR="00FA5CE8" w:rsidRPr="00CD32F8">
        <w:rPr>
          <w:rFonts w:ascii="Times New Roman" w:hAnsi="Times New Roman" w:cs="Times New Roman"/>
          <w:lang w:val="en-GB"/>
        </w:rPr>
        <w:t>current</w:t>
      </w:r>
      <w:r w:rsidR="008208B2" w:rsidRPr="00CD32F8">
        <w:rPr>
          <w:rFonts w:ascii="Times New Roman" w:hAnsi="Times New Roman" w:cs="Times New Roman"/>
          <w:lang w:val="en-GB"/>
        </w:rPr>
        <w:t xml:space="preserve"> conjuncture of the digital economy</w:t>
      </w:r>
      <w:r w:rsidR="001328A7" w:rsidRPr="00CD32F8">
        <w:rPr>
          <w:rFonts w:ascii="Times New Roman" w:hAnsi="Times New Roman" w:cs="Times New Roman"/>
          <w:lang w:val="en-GB"/>
        </w:rPr>
        <w:t>. Rather than longing for the Fordist past</w:t>
      </w:r>
      <w:r w:rsidR="008208B2" w:rsidRPr="00CD32F8">
        <w:rPr>
          <w:rFonts w:ascii="Times New Roman" w:hAnsi="Times New Roman" w:cs="Times New Roman"/>
          <w:lang w:val="en-GB"/>
        </w:rPr>
        <w:t xml:space="preserve"> or jumping toward a nebulous future</w:t>
      </w:r>
      <w:r w:rsidR="001328A7" w:rsidRPr="00CD32F8">
        <w:rPr>
          <w:rFonts w:ascii="Times New Roman" w:hAnsi="Times New Roman" w:cs="Times New Roman"/>
          <w:lang w:val="en-GB"/>
        </w:rPr>
        <w:t xml:space="preserve">, they develop a theory of labour unrest that combines insights from industrial relations theory and social movement studies to </w:t>
      </w:r>
      <w:r w:rsidR="00C55158" w:rsidRPr="00CD32F8">
        <w:rPr>
          <w:rFonts w:ascii="Times New Roman" w:hAnsi="Times New Roman" w:cs="Times New Roman"/>
          <w:lang w:val="en-GB"/>
        </w:rPr>
        <w:t>explore</w:t>
      </w:r>
      <w:r w:rsidR="001328A7" w:rsidRPr="00CD32F8">
        <w:rPr>
          <w:rFonts w:ascii="Times New Roman" w:hAnsi="Times New Roman" w:cs="Times New Roman"/>
          <w:lang w:val="en-GB"/>
        </w:rPr>
        <w:t xml:space="preserve"> the political challenges and opportunities of the present </w:t>
      </w:r>
      <w:r w:rsidR="008208B2" w:rsidRPr="00CD32F8">
        <w:rPr>
          <w:rFonts w:ascii="Times New Roman" w:hAnsi="Times New Roman" w:cs="Times New Roman"/>
          <w:i/>
          <w:lang w:val="en-GB"/>
        </w:rPr>
        <w:t xml:space="preserve">sine </w:t>
      </w:r>
      <w:proofErr w:type="spellStart"/>
      <w:r w:rsidR="008208B2" w:rsidRPr="00CD32F8">
        <w:rPr>
          <w:rFonts w:ascii="Times New Roman" w:hAnsi="Times New Roman" w:cs="Times New Roman"/>
          <w:i/>
          <w:lang w:val="en-GB"/>
        </w:rPr>
        <w:t>ira</w:t>
      </w:r>
      <w:proofErr w:type="spellEnd"/>
      <w:r w:rsidR="008208B2" w:rsidRPr="00CD32F8">
        <w:rPr>
          <w:rFonts w:ascii="Times New Roman" w:hAnsi="Times New Roman" w:cs="Times New Roman"/>
          <w:i/>
          <w:lang w:val="en-GB"/>
        </w:rPr>
        <w:t xml:space="preserve"> et studio</w:t>
      </w:r>
      <w:r w:rsidR="001328A7" w:rsidRPr="00CD32F8">
        <w:rPr>
          <w:rFonts w:ascii="Times New Roman" w:hAnsi="Times New Roman" w:cs="Times New Roman"/>
          <w:lang w:val="en-GB"/>
        </w:rPr>
        <w:t xml:space="preserve">. In their view, industrial relations theory has been too accepting of the aforementioned nostalgia, whereas social movement studies </w:t>
      </w:r>
      <w:proofErr w:type="gramStart"/>
      <w:r w:rsidR="001328A7" w:rsidRPr="00CD32F8">
        <w:rPr>
          <w:rFonts w:ascii="Times New Roman" w:hAnsi="Times New Roman" w:cs="Times New Roman"/>
          <w:lang w:val="en-GB"/>
        </w:rPr>
        <w:t>has</w:t>
      </w:r>
      <w:proofErr w:type="gramEnd"/>
      <w:r w:rsidR="001328A7" w:rsidRPr="00CD32F8">
        <w:rPr>
          <w:rFonts w:ascii="Times New Roman" w:hAnsi="Times New Roman" w:cs="Times New Roman"/>
          <w:lang w:val="en-GB"/>
        </w:rPr>
        <w:t xml:space="preserve"> too quickly dismissed labour conflicts as a relic of the past. </w:t>
      </w:r>
      <w:r w:rsidR="008208B2" w:rsidRPr="00CD32F8">
        <w:rPr>
          <w:rFonts w:ascii="Times New Roman" w:hAnsi="Times New Roman" w:cs="Times New Roman"/>
          <w:lang w:val="en-GB"/>
        </w:rPr>
        <w:t xml:space="preserve">The digital gig economy manifests simultaneously continuous and discontinuous features compared to the traditional workplace: while techniques of algorithmic management are </w:t>
      </w:r>
      <w:r w:rsidR="00CD32F8">
        <w:rPr>
          <w:rFonts w:ascii="Times New Roman" w:hAnsi="Times New Roman" w:cs="Times New Roman"/>
          <w:lang w:val="en-GB"/>
        </w:rPr>
        <w:t xml:space="preserve">often </w:t>
      </w:r>
      <w:r w:rsidR="008208B2" w:rsidRPr="00CD32F8">
        <w:rPr>
          <w:rFonts w:ascii="Times New Roman" w:hAnsi="Times New Roman" w:cs="Times New Roman"/>
          <w:lang w:val="en-GB"/>
        </w:rPr>
        <w:t xml:space="preserve">mere updates of traditional Taylorism, digitalisation also provides </w:t>
      </w:r>
      <w:r w:rsidR="00CD32F8">
        <w:rPr>
          <w:rFonts w:ascii="Times New Roman" w:hAnsi="Times New Roman" w:cs="Times New Roman"/>
          <w:lang w:val="en-GB"/>
        </w:rPr>
        <w:t>new grounds for labour organising</w:t>
      </w:r>
      <w:r w:rsidR="008208B2" w:rsidRPr="00CD32F8">
        <w:rPr>
          <w:rFonts w:ascii="Times New Roman" w:hAnsi="Times New Roman" w:cs="Times New Roman"/>
          <w:lang w:val="en-GB"/>
        </w:rPr>
        <w:t xml:space="preserve">. </w:t>
      </w:r>
    </w:p>
    <w:p w14:paraId="53AD20E3" w14:textId="021F724D" w:rsidR="008208B2" w:rsidRPr="00CD32F8" w:rsidRDefault="00FA5CE8" w:rsidP="00481A55">
      <w:pPr>
        <w:spacing w:line="360" w:lineRule="auto"/>
        <w:contextualSpacing/>
        <w:jc w:val="both"/>
        <w:rPr>
          <w:rFonts w:ascii="Times New Roman" w:hAnsi="Times New Roman" w:cs="Times New Roman"/>
          <w:lang w:val="en-GB"/>
        </w:rPr>
      </w:pPr>
      <w:r w:rsidRPr="00CD32F8">
        <w:rPr>
          <w:rFonts w:ascii="Times New Roman" w:hAnsi="Times New Roman" w:cs="Times New Roman"/>
          <w:lang w:val="en-GB"/>
        </w:rPr>
        <w:tab/>
        <w:t xml:space="preserve">The book bases its findings on a comparative study of workplace organisation among food-delivery couriers and </w:t>
      </w:r>
      <w:proofErr w:type="spellStart"/>
      <w:r w:rsidRPr="00CD32F8">
        <w:rPr>
          <w:rFonts w:ascii="Times New Roman" w:hAnsi="Times New Roman" w:cs="Times New Roman"/>
          <w:lang w:val="en-GB"/>
        </w:rPr>
        <w:t>crowdworkers</w:t>
      </w:r>
      <w:proofErr w:type="spellEnd"/>
      <w:r w:rsidRPr="00CD32F8">
        <w:rPr>
          <w:rFonts w:ascii="Times New Roman" w:hAnsi="Times New Roman" w:cs="Times New Roman"/>
          <w:lang w:val="en-GB"/>
        </w:rPr>
        <w:t xml:space="preserve">, as well as a wealth of literature on collective action in the digital gig economy from different disciplines. It elaborates a theory of labour unrest in the digital gig economy that perfects the multiple strands of research Della Porta, </w:t>
      </w:r>
      <w:proofErr w:type="spellStart"/>
      <w:r w:rsidRPr="00CD32F8">
        <w:rPr>
          <w:rFonts w:ascii="Times New Roman" w:hAnsi="Times New Roman" w:cs="Times New Roman"/>
          <w:lang w:val="en-GB"/>
        </w:rPr>
        <w:t>Chesta</w:t>
      </w:r>
      <w:proofErr w:type="spellEnd"/>
      <w:r w:rsidRPr="00CD32F8">
        <w:rPr>
          <w:rFonts w:ascii="Times New Roman" w:hAnsi="Times New Roman" w:cs="Times New Roman"/>
          <w:lang w:val="en-GB"/>
        </w:rPr>
        <w:t xml:space="preserve">, and </w:t>
      </w:r>
      <w:proofErr w:type="spellStart"/>
      <w:r w:rsidRPr="00CD32F8">
        <w:rPr>
          <w:rFonts w:ascii="Times New Roman" w:hAnsi="Times New Roman" w:cs="Times New Roman"/>
          <w:lang w:val="en-GB"/>
        </w:rPr>
        <w:t>Cini</w:t>
      </w:r>
      <w:proofErr w:type="spellEnd"/>
      <w:r w:rsidRPr="00CD32F8">
        <w:rPr>
          <w:rFonts w:ascii="Times New Roman" w:hAnsi="Times New Roman" w:cs="Times New Roman"/>
          <w:lang w:val="en-GB"/>
        </w:rPr>
        <w:t xml:space="preserve"> have </w:t>
      </w:r>
      <w:r w:rsidR="00C55158" w:rsidRPr="00CD32F8">
        <w:rPr>
          <w:rFonts w:ascii="Times New Roman" w:hAnsi="Times New Roman" w:cs="Times New Roman"/>
          <w:lang w:val="en-GB"/>
        </w:rPr>
        <w:t>individually</w:t>
      </w:r>
      <w:r w:rsidRPr="00CD32F8">
        <w:rPr>
          <w:rFonts w:ascii="Times New Roman" w:hAnsi="Times New Roman" w:cs="Times New Roman"/>
          <w:lang w:val="en-GB"/>
        </w:rPr>
        <w:t xml:space="preserve"> developed in </w:t>
      </w:r>
      <w:r w:rsidR="00C55158" w:rsidRPr="00CD32F8">
        <w:rPr>
          <w:rFonts w:ascii="Times New Roman" w:hAnsi="Times New Roman" w:cs="Times New Roman"/>
          <w:lang w:val="en-GB"/>
        </w:rPr>
        <w:t xml:space="preserve">previous </w:t>
      </w:r>
      <w:r w:rsidRPr="00CD32F8">
        <w:rPr>
          <w:rFonts w:ascii="Times New Roman" w:hAnsi="Times New Roman" w:cs="Times New Roman"/>
          <w:lang w:val="en-GB"/>
        </w:rPr>
        <w:t xml:space="preserve">research articles. On the level of challenges, a highlight of the book is its concise presentation of workforce fragmentation </w:t>
      </w:r>
      <w:r w:rsidR="00CD32F8">
        <w:rPr>
          <w:rFonts w:ascii="Times New Roman" w:hAnsi="Times New Roman" w:cs="Times New Roman"/>
          <w:lang w:val="en-GB"/>
        </w:rPr>
        <w:t>in the gig economy</w:t>
      </w:r>
      <w:r w:rsidRPr="00CD32F8">
        <w:rPr>
          <w:rFonts w:ascii="Times New Roman" w:hAnsi="Times New Roman" w:cs="Times New Roman"/>
          <w:lang w:val="en-GB"/>
        </w:rPr>
        <w:t xml:space="preserve">. </w:t>
      </w:r>
      <w:r w:rsidR="00C55158" w:rsidRPr="00CD32F8">
        <w:rPr>
          <w:rFonts w:ascii="Times New Roman" w:hAnsi="Times New Roman" w:cs="Times New Roman"/>
          <w:lang w:val="en-GB"/>
        </w:rPr>
        <w:t>On the legal front, platform companies are notorious for classifying their workers as independent contractors rather than employees. Secondly, meticulous techniques of algorithmic management</w:t>
      </w:r>
      <w:r w:rsidR="00D97B88" w:rsidRPr="00CD32F8">
        <w:rPr>
          <w:rFonts w:ascii="Times New Roman" w:hAnsi="Times New Roman" w:cs="Times New Roman"/>
          <w:lang w:val="en-GB"/>
        </w:rPr>
        <w:t xml:space="preserve"> hide managerial interventions behind a technological veil. Workers rarely encounter a human boss at whom they could direct their anger. The labour process is, rather, managed through opaque and anonymous algorithmic decisions. Thirdly, from an organisational perspective, platforms maintain digital reputation systems that incentivise gig workers to continuously try to please the algorithm. The only way to make their </w:t>
      </w:r>
      <w:r w:rsidR="00CD32F8">
        <w:rPr>
          <w:rFonts w:ascii="Times New Roman" w:hAnsi="Times New Roman" w:cs="Times New Roman"/>
          <w:lang w:val="en-GB"/>
        </w:rPr>
        <w:t>gig career</w:t>
      </w:r>
      <w:r w:rsidR="00D97B88" w:rsidRPr="00CD32F8">
        <w:rPr>
          <w:rFonts w:ascii="Times New Roman" w:hAnsi="Times New Roman" w:cs="Times New Roman"/>
          <w:lang w:val="en-GB"/>
        </w:rPr>
        <w:t xml:space="preserve"> sustainable is to maximi</w:t>
      </w:r>
      <w:r w:rsidR="00CD32F8">
        <w:rPr>
          <w:rFonts w:ascii="Times New Roman" w:hAnsi="Times New Roman" w:cs="Times New Roman"/>
          <w:lang w:val="en-GB"/>
        </w:rPr>
        <w:t>s</w:t>
      </w:r>
      <w:r w:rsidR="00D97B88" w:rsidRPr="00CD32F8">
        <w:rPr>
          <w:rFonts w:ascii="Times New Roman" w:hAnsi="Times New Roman" w:cs="Times New Roman"/>
          <w:lang w:val="en-GB"/>
        </w:rPr>
        <w:t xml:space="preserve">e their ratings, whereas those who </w:t>
      </w:r>
      <w:r w:rsidR="00CD32F8">
        <w:rPr>
          <w:rFonts w:ascii="Times New Roman" w:hAnsi="Times New Roman" w:cs="Times New Roman"/>
          <w:lang w:val="en-GB"/>
        </w:rPr>
        <w:t>‘underperform’</w:t>
      </w:r>
      <w:r w:rsidR="00D97B88" w:rsidRPr="00CD32F8">
        <w:rPr>
          <w:rFonts w:ascii="Times New Roman" w:hAnsi="Times New Roman" w:cs="Times New Roman"/>
          <w:lang w:val="en-GB"/>
        </w:rPr>
        <w:t xml:space="preserve"> risk deactivation. Fourthly, some gig workers suffer spatial work delocalisation. Especially </w:t>
      </w:r>
      <w:proofErr w:type="spellStart"/>
      <w:r w:rsidR="00D97B88" w:rsidRPr="00CD32F8">
        <w:rPr>
          <w:rFonts w:ascii="Times New Roman" w:hAnsi="Times New Roman" w:cs="Times New Roman"/>
          <w:lang w:val="en-GB"/>
        </w:rPr>
        <w:t>crowdworkers</w:t>
      </w:r>
      <w:proofErr w:type="spellEnd"/>
      <w:r w:rsidR="00D97B88" w:rsidRPr="00CD32F8">
        <w:rPr>
          <w:rFonts w:ascii="Times New Roman" w:hAnsi="Times New Roman" w:cs="Times New Roman"/>
          <w:lang w:val="en-GB"/>
        </w:rPr>
        <w:t xml:space="preserve"> on platforms like Amazon Mechanical Turk are </w:t>
      </w:r>
      <w:r w:rsidR="00CD32F8">
        <w:rPr>
          <w:rFonts w:ascii="Times New Roman" w:hAnsi="Times New Roman" w:cs="Times New Roman"/>
          <w:lang w:val="en-GB"/>
        </w:rPr>
        <w:t>dispersed</w:t>
      </w:r>
      <w:r w:rsidR="00D97B88" w:rsidRPr="00CD32F8">
        <w:rPr>
          <w:rFonts w:ascii="Times New Roman" w:hAnsi="Times New Roman" w:cs="Times New Roman"/>
          <w:lang w:val="en-GB"/>
        </w:rPr>
        <w:t xml:space="preserve"> across the globe. They rarely meet their co-workers in offline contexts, making it difficult to organise collectively. </w:t>
      </w:r>
      <w:r w:rsidR="00F00948" w:rsidRPr="00CD32F8">
        <w:rPr>
          <w:rFonts w:ascii="Times New Roman" w:hAnsi="Times New Roman" w:cs="Times New Roman"/>
          <w:lang w:val="en-GB"/>
        </w:rPr>
        <w:t xml:space="preserve">There is, fifthly, major heterogeneity within the workforce that hinders political action. Whereas the industrial working class used to be </w:t>
      </w:r>
      <w:r w:rsidR="0047385E" w:rsidRPr="00CD32F8">
        <w:rPr>
          <w:rFonts w:ascii="Times New Roman" w:hAnsi="Times New Roman" w:cs="Times New Roman"/>
          <w:lang w:val="en-GB"/>
        </w:rPr>
        <w:t>homogeneous</w:t>
      </w:r>
      <w:r w:rsidR="00F00948" w:rsidRPr="00CD32F8">
        <w:rPr>
          <w:rFonts w:ascii="Times New Roman" w:hAnsi="Times New Roman" w:cs="Times New Roman"/>
          <w:lang w:val="en-GB"/>
        </w:rPr>
        <w:t xml:space="preserve"> in terms of social backgrounds and lifestyles, the gig economy mostly absorbs workers who do not fit in the traditional labour market: migrants who do not speak the local language, students looking for a hobby, the unemployed in search of some temporary income, etcetera. </w:t>
      </w:r>
    </w:p>
    <w:p w14:paraId="15025D61" w14:textId="67E9A278" w:rsidR="0047385E" w:rsidRPr="00CD32F8" w:rsidRDefault="0047385E" w:rsidP="00481A55">
      <w:pPr>
        <w:spacing w:line="360" w:lineRule="auto"/>
        <w:contextualSpacing/>
        <w:jc w:val="both"/>
        <w:rPr>
          <w:rFonts w:ascii="Times New Roman" w:hAnsi="Times New Roman" w:cs="Times New Roman"/>
          <w:lang w:val="en-GB"/>
        </w:rPr>
      </w:pPr>
      <w:r w:rsidRPr="00CD32F8">
        <w:rPr>
          <w:rFonts w:ascii="Times New Roman" w:hAnsi="Times New Roman" w:cs="Times New Roman"/>
          <w:lang w:val="en-GB"/>
        </w:rPr>
        <w:tab/>
        <w:t xml:space="preserve">While the drivers of workforce fragmentation are considerable, collective action is not impossible in the gig economy. Workers have been able to secure political victories by </w:t>
      </w:r>
      <w:r w:rsidRPr="00CD32F8">
        <w:rPr>
          <w:rFonts w:ascii="Times New Roman" w:hAnsi="Times New Roman" w:cs="Times New Roman"/>
          <w:lang w:val="en-GB"/>
        </w:rPr>
        <w:lastRenderedPageBreak/>
        <w:t>organi</w:t>
      </w:r>
      <w:r w:rsidR="00CD32F8">
        <w:rPr>
          <w:rFonts w:ascii="Times New Roman" w:hAnsi="Times New Roman" w:cs="Times New Roman"/>
          <w:lang w:val="en-GB"/>
        </w:rPr>
        <w:t>s</w:t>
      </w:r>
      <w:r w:rsidRPr="00CD32F8">
        <w:rPr>
          <w:rFonts w:ascii="Times New Roman" w:hAnsi="Times New Roman" w:cs="Times New Roman"/>
          <w:lang w:val="en-GB"/>
        </w:rPr>
        <w:t xml:space="preserve">ing online, in indie unions, or with more established trade unions. </w:t>
      </w:r>
      <w:r w:rsidRPr="00CD32F8">
        <w:rPr>
          <w:rFonts w:ascii="Times New Roman" w:hAnsi="Times New Roman" w:cs="Times New Roman"/>
          <w:i/>
          <w:iCs/>
          <w:lang w:val="en-GB"/>
        </w:rPr>
        <w:t xml:space="preserve">Labour Conflicts in the Digital Age </w:t>
      </w:r>
      <w:r w:rsidRPr="00CD32F8">
        <w:rPr>
          <w:rFonts w:ascii="Times New Roman" w:hAnsi="Times New Roman" w:cs="Times New Roman"/>
          <w:lang w:val="en-GB"/>
        </w:rPr>
        <w:t xml:space="preserve">turns to social movement studies to enhance the industrial relations research on worker mobilisation. Della Porta, </w:t>
      </w:r>
      <w:proofErr w:type="spellStart"/>
      <w:r w:rsidRPr="00CD32F8">
        <w:rPr>
          <w:rFonts w:ascii="Times New Roman" w:hAnsi="Times New Roman" w:cs="Times New Roman"/>
          <w:lang w:val="en-GB"/>
        </w:rPr>
        <w:t>Chesta</w:t>
      </w:r>
      <w:proofErr w:type="spellEnd"/>
      <w:r w:rsidRPr="00CD32F8">
        <w:rPr>
          <w:rFonts w:ascii="Times New Roman" w:hAnsi="Times New Roman" w:cs="Times New Roman"/>
          <w:lang w:val="en-GB"/>
        </w:rPr>
        <w:t xml:space="preserve">, and </w:t>
      </w:r>
      <w:proofErr w:type="spellStart"/>
      <w:r w:rsidRPr="00CD32F8">
        <w:rPr>
          <w:rFonts w:ascii="Times New Roman" w:hAnsi="Times New Roman" w:cs="Times New Roman"/>
          <w:lang w:val="en-GB"/>
        </w:rPr>
        <w:t>Cini</w:t>
      </w:r>
      <w:proofErr w:type="spellEnd"/>
      <w:r w:rsidRPr="00CD32F8">
        <w:rPr>
          <w:rFonts w:ascii="Times New Roman" w:hAnsi="Times New Roman" w:cs="Times New Roman"/>
          <w:lang w:val="en-GB"/>
        </w:rPr>
        <w:t xml:space="preserve"> thereby expand the range of explanatory factors relevant to collective action in the gig economy. Just like the Fordist factory produced certain social and political conditions conducive to a particular form of struggle (the mass strike) and a particular organisational form (the trade-union), the digital gig economy produces new conditions leading to new struggles. The shift from the homogenous working class of the factory to the fragmented workforce of the gig economy is hence not a mere history of decline but a change in the political conjuncture shifting the range of potential strategies and tactics. </w:t>
      </w:r>
      <w:r w:rsidR="00676354" w:rsidRPr="00CD32F8">
        <w:rPr>
          <w:rFonts w:ascii="Times New Roman" w:hAnsi="Times New Roman" w:cs="Times New Roman"/>
          <w:lang w:val="en-GB"/>
        </w:rPr>
        <w:t>The book brilliantly highlights how a dynamic interplay between online and offline spaces of communication serves as the organisation infrastructure of workers’ activism. Gig workers often first meet online through Whats</w:t>
      </w:r>
      <w:r w:rsidR="006D2BD3" w:rsidRPr="00CD32F8">
        <w:rPr>
          <w:rFonts w:ascii="Times New Roman" w:hAnsi="Times New Roman" w:cs="Times New Roman"/>
          <w:lang w:val="en-GB"/>
        </w:rPr>
        <w:t>A</w:t>
      </w:r>
      <w:r w:rsidR="00676354" w:rsidRPr="00CD32F8">
        <w:rPr>
          <w:rFonts w:ascii="Times New Roman" w:hAnsi="Times New Roman" w:cs="Times New Roman"/>
          <w:lang w:val="en-GB"/>
        </w:rPr>
        <w:t xml:space="preserve">pp-groups or Reddit-pages to make sense of platforms’ algorithmic decision-making or provide information to each other, but these online communities often evolve into practical networks of political solidarity. When such processes link up with external activist networks and tap into pre-existing national cultures of labour protests, these online communities </w:t>
      </w:r>
      <w:r w:rsidR="00CD32F8">
        <w:rPr>
          <w:rFonts w:ascii="Times New Roman" w:hAnsi="Times New Roman" w:cs="Times New Roman"/>
          <w:lang w:val="en-GB"/>
        </w:rPr>
        <w:t>nurture</w:t>
      </w:r>
      <w:r w:rsidR="00676354" w:rsidRPr="00CD32F8">
        <w:rPr>
          <w:rFonts w:ascii="Times New Roman" w:hAnsi="Times New Roman" w:cs="Times New Roman"/>
          <w:lang w:val="en-GB"/>
        </w:rPr>
        <w:t xml:space="preserve"> for offline activist movements.</w:t>
      </w:r>
    </w:p>
    <w:p w14:paraId="1734A27B" w14:textId="7425B4AB" w:rsidR="006D2BD3" w:rsidRPr="00CD32F8" w:rsidRDefault="00676354" w:rsidP="00481A55">
      <w:pPr>
        <w:spacing w:line="360" w:lineRule="auto"/>
        <w:contextualSpacing/>
        <w:jc w:val="both"/>
        <w:rPr>
          <w:rFonts w:ascii="Times New Roman" w:hAnsi="Times New Roman" w:cs="Times New Roman"/>
          <w:lang w:val="en-GB"/>
        </w:rPr>
      </w:pPr>
      <w:r w:rsidRPr="00CD32F8">
        <w:rPr>
          <w:rFonts w:ascii="Times New Roman" w:hAnsi="Times New Roman" w:cs="Times New Roman"/>
          <w:lang w:val="en-GB"/>
        </w:rPr>
        <w:tab/>
        <w:t xml:space="preserve">An important theoretical contribution the book makes, in this regard, is that struggle </w:t>
      </w:r>
      <w:r w:rsidR="00CD32F8">
        <w:rPr>
          <w:rFonts w:ascii="Times New Roman" w:hAnsi="Times New Roman" w:cs="Times New Roman"/>
          <w:lang w:val="en-GB"/>
        </w:rPr>
        <w:t>itself can</w:t>
      </w:r>
      <w:r w:rsidRPr="00CD32F8">
        <w:rPr>
          <w:rFonts w:ascii="Times New Roman" w:hAnsi="Times New Roman" w:cs="Times New Roman"/>
          <w:lang w:val="en-GB"/>
        </w:rPr>
        <w:t xml:space="preserve"> be a</w:t>
      </w:r>
      <w:r w:rsidR="006D2BD3" w:rsidRPr="00CD32F8">
        <w:rPr>
          <w:rFonts w:ascii="Times New Roman" w:hAnsi="Times New Roman" w:cs="Times New Roman"/>
          <w:lang w:val="en-GB"/>
        </w:rPr>
        <w:t xml:space="preserve">n </w:t>
      </w:r>
      <w:r w:rsidR="00CD32F8">
        <w:rPr>
          <w:rFonts w:ascii="Times New Roman" w:hAnsi="Times New Roman" w:cs="Times New Roman"/>
          <w:lang w:val="en-GB"/>
        </w:rPr>
        <w:t xml:space="preserve">immediate </w:t>
      </w:r>
      <w:r w:rsidR="006D2BD3" w:rsidRPr="00CD32F8">
        <w:rPr>
          <w:rFonts w:ascii="Times New Roman" w:hAnsi="Times New Roman" w:cs="Times New Roman"/>
          <w:lang w:val="en-GB"/>
        </w:rPr>
        <w:t xml:space="preserve">educational step toward further collective action. As Alessandro </w:t>
      </w:r>
      <w:proofErr w:type="spellStart"/>
      <w:r w:rsidR="006D2BD3" w:rsidRPr="00CD32F8">
        <w:rPr>
          <w:rFonts w:ascii="Times New Roman" w:hAnsi="Times New Roman" w:cs="Times New Roman"/>
          <w:lang w:val="en-GB"/>
        </w:rPr>
        <w:t>Pizzorno</w:t>
      </w:r>
      <w:proofErr w:type="spellEnd"/>
      <w:r w:rsidR="006D2BD3" w:rsidRPr="00CD32F8">
        <w:rPr>
          <w:rFonts w:ascii="Times New Roman" w:hAnsi="Times New Roman" w:cs="Times New Roman"/>
          <w:lang w:val="en-GB"/>
        </w:rPr>
        <w:t xml:space="preserve"> noted in 1970s Italy, collective interests do not exist objectively beyond intersubjective group identities. One must first form a collective with a common identity and shared aspirations</w:t>
      </w:r>
      <w:r w:rsidR="00CD32F8">
        <w:rPr>
          <w:rFonts w:ascii="Times New Roman" w:hAnsi="Times New Roman" w:cs="Times New Roman"/>
          <w:lang w:val="en-GB"/>
        </w:rPr>
        <w:t xml:space="preserve"> and sufferings,</w:t>
      </w:r>
      <w:r w:rsidR="006D2BD3" w:rsidRPr="00CD32F8">
        <w:rPr>
          <w:rFonts w:ascii="Times New Roman" w:hAnsi="Times New Roman" w:cs="Times New Roman"/>
          <w:lang w:val="en-GB"/>
        </w:rPr>
        <w:t xml:space="preserve"> before representative institutions, like trade-unions, can claim to defend the common interests of that group. In </w:t>
      </w:r>
      <w:proofErr w:type="spellStart"/>
      <w:r w:rsidR="006D2BD3" w:rsidRPr="00CD32F8">
        <w:rPr>
          <w:rFonts w:ascii="Times New Roman" w:hAnsi="Times New Roman" w:cs="Times New Roman"/>
          <w:lang w:val="en-GB"/>
        </w:rPr>
        <w:t>Pizzorno’s</w:t>
      </w:r>
      <w:proofErr w:type="spellEnd"/>
      <w:r w:rsidR="006D2BD3" w:rsidRPr="00CD32F8">
        <w:rPr>
          <w:rFonts w:ascii="Times New Roman" w:hAnsi="Times New Roman" w:cs="Times New Roman"/>
          <w:lang w:val="en-GB"/>
        </w:rPr>
        <w:t xml:space="preserve"> social theory, worker struggles are hence</w:t>
      </w:r>
      <w:r w:rsidR="00CD32F8">
        <w:rPr>
          <w:rFonts w:ascii="Times New Roman" w:hAnsi="Times New Roman" w:cs="Times New Roman"/>
          <w:lang w:val="en-GB"/>
        </w:rPr>
        <w:t>,</w:t>
      </w:r>
      <w:r w:rsidR="006D2BD3" w:rsidRPr="00CD32F8">
        <w:rPr>
          <w:rFonts w:ascii="Times New Roman" w:hAnsi="Times New Roman" w:cs="Times New Roman"/>
          <w:lang w:val="en-GB"/>
        </w:rPr>
        <w:t xml:space="preserve"> in the first place</w:t>
      </w:r>
      <w:r w:rsidR="00CD32F8">
        <w:rPr>
          <w:rFonts w:ascii="Times New Roman" w:hAnsi="Times New Roman" w:cs="Times New Roman"/>
          <w:lang w:val="en-GB"/>
        </w:rPr>
        <w:t>,</w:t>
      </w:r>
      <w:r w:rsidR="006D2BD3" w:rsidRPr="00CD32F8">
        <w:rPr>
          <w:rFonts w:ascii="Times New Roman" w:hAnsi="Times New Roman" w:cs="Times New Roman"/>
          <w:lang w:val="en-GB"/>
        </w:rPr>
        <w:t xml:space="preserve"> struggles for recognition of a shared fate before they are pursuits of a pre-existing objective interest. This explains a curious phenomenon we see today in the gig economy: the more gig workers organise for better working conditions, the more they develop a common identity as a distinct social group entitled to particular rights and protections. Through workplace conflict gig workers become a class for itself able to articulate what its common goals and interests are.</w:t>
      </w:r>
    </w:p>
    <w:p w14:paraId="034D8502" w14:textId="736462EA" w:rsidR="00676354" w:rsidRPr="00CD32F8" w:rsidRDefault="006D2BD3" w:rsidP="00481A55">
      <w:pPr>
        <w:spacing w:line="360" w:lineRule="auto"/>
        <w:contextualSpacing/>
        <w:jc w:val="both"/>
        <w:rPr>
          <w:rFonts w:ascii="Times New Roman" w:hAnsi="Times New Roman" w:cs="Times New Roman"/>
          <w:lang w:val="en-GB"/>
        </w:rPr>
      </w:pPr>
      <w:r w:rsidRPr="00CD32F8">
        <w:rPr>
          <w:rFonts w:ascii="Times New Roman" w:hAnsi="Times New Roman" w:cs="Times New Roman"/>
          <w:lang w:val="en-GB"/>
        </w:rPr>
        <w:tab/>
        <w:t xml:space="preserve">However, the book still leaves us with a central organisational enigma. While it </w:t>
      </w:r>
      <w:r w:rsidR="00727B52" w:rsidRPr="00CD32F8">
        <w:rPr>
          <w:rFonts w:ascii="Times New Roman" w:hAnsi="Times New Roman" w:cs="Times New Roman"/>
          <w:lang w:val="en-GB"/>
        </w:rPr>
        <w:t>describes the emergence of worker uprisings in the gig economy and urges readers to “</w:t>
      </w:r>
      <w:r w:rsidR="00C84397" w:rsidRPr="00CD32F8">
        <w:rPr>
          <w:rFonts w:ascii="Times New Roman" w:hAnsi="Times New Roman" w:cs="Times New Roman"/>
          <w:lang w:val="en-GB"/>
        </w:rPr>
        <w:t>go</w:t>
      </w:r>
      <w:r w:rsidR="00727B52" w:rsidRPr="00CD32F8">
        <w:rPr>
          <w:rFonts w:ascii="Times New Roman" w:hAnsi="Times New Roman" w:cs="Times New Roman"/>
          <w:lang w:val="en-GB"/>
        </w:rPr>
        <w:t xml:space="preserve"> beyond the </w:t>
      </w:r>
      <w:r w:rsidR="00C84397" w:rsidRPr="00CD32F8">
        <w:rPr>
          <w:rFonts w:ascii="Times New Roman" w:hAnsi="Times New Roman" w:cs="Times New Roman"/>
          <w:lang w:val="en-GB"/>
        </w:rPr>
        <w:t xml:space="preserve">study of the </w:t>
      </w:r>
      <w:r w:rsidR="00727B52" w:rsidRPr="00CD32F8">
        <w:rPr>
          <w:rFonts w:ascii="Times New Roman" w:hAnsi="Times New Roman" w:cs="Times New Roman"/>
          <w:lang w:val="en-GB"/>
        </w:rPr>
        <w:t>union</w:t>
      </w:r>
      <w:r w:rsidR="00C84397" w:rsidRPr="00CD32F8">
        <w:rPr>
          <w:rFonts w:ascii="Times New Roman" w:hAnsi="Times New Roman" w:cs="Times New Roman"/>
          <w:lang w:val="en-GB"/>
        </w:rPr>
        <w:t xml:space="preserve"> </w:t>
      </w:r>
      <w:r w:rsidR="00727B52" w:rsidRPr="00CD32F8">
        <w:rPr>
          <w:rFonts w:ascii="Times New Roman" w:hAnsi="Times New Roman" w:cs="Times New Roman"/>
          <w:lang w:val="en-GB"/>
        </w:rPr>
        <w:t>form”</w:t>
      </w:r>
      <w:r w:rsidR="009C6E5D" w:rsidRPr="00CD32F8">
        <w:rPr>
          <w:rFonts w:ascii="Times New Roman" w:hAnsi="Times New Roman" w:cs="Times New Roman"/>
          <w:lang w:val="en-GB"/>
        </w:rPr>
        <w:t xml:space="preserve"> </w:t>
      </w:r>
      <w:r w:rsidR="00B80944" w:rsidRPr="00CD32F8">
        <w:rPr>
          <w:rFonts w:ascii="Times New Roman" w:hAnsi="Times New Roman" w:cs="Times New Roman"/>
          <w:lang w:val="en-GB"/>
        </w:rPr>
        <w:fldChar w:fldCharType="begin"/>
      </w:r>
      <w:r w:rsidR="00B80944" w:rsidRPr="00CD32F8">
        <w:rPr>
          <w:rFonts w:ascii="Times New Roman" w:hAnsi="Times New Roman" w:cs="Times New Roman"/>
          <w:lang w:val="en-GB"/>
        </w:rPr>
        <w:instrText xml:space="preserve"> ADDIN ZOTERO_ITEM CSL_CITATION {"citationID":"BfIngZJZ","properties":{"formattedCitation":"(Della Porta et al., 2023, p. 122)","plainCitation":"(Della Porta et al., 2023, p. 122)","noteIndex":0},"citationItems":[{"id":1055,"uris":["http://zotero.org/users/local/cILpeJkc/items/UZLG66P2"],"itemData":{"id":1055,"type":"book","event-place":"Bristol","publisher":"Bristol University Press","publisher-place":"Bristol","source":"K10plus ISBN","title":"Labour Conflicts in the Digital Age: A Comparative Perspective","title-short":"Labour Conflicts in the Digital Age","author":[{"family":"Della Porta","given":"Donatella"},{"family":"Chesta","given":"Riccardo Emilio"},{"family":"Cini","given":"Lorenzo"}],"issued":{"date-parts":[["2023"]]}},"locator":"122"}],"schema":"https://github.com/citation-style-language/schema/raw/master/csl-citation.json"} </w:instrText>
      </w:r>
      <w:r w:rsidR="00B80944" w:rsidRPr="00CD32F8">
        <w:rPr>
          <w:rFonts w:ascii="Times New Roman" w:hAnsi="Times New Roman" w:cs="Times New Roman"/>
          <w:lang w:val="en-GB"/>
        </w:rPr>
        <w:fldChar w:fldCharType="separate"/>
      </w:r>
      <w:r w:rsidR="00B80944" w:rsidRPr="00CD32F8">
        <w:rPr>
          <w:rFonts w:ascii="Times New Roman" w:hAnsi="Times New Roman" w:cs="Times New Roman"/>
          <w:noProof/>
          <w:lang w:val="en-GB"/>
        </w:rPr>
        <w:t>(Della Porta et al., 2023, p. 122)</w:t>
      </w:r>
      <w:r w:rsidR="00B80944" w:rsidRPr="00CD32F8">
        <w:rPr>
          <w:rFonts w:ascii="Times New Roman" w:hAnsi="Times New Roman" w:cs="Times New Roman"/>
          <w:lang w:val="en-GB"/>
        </w:rPr>
        <w:fldChar w:fldCharType="end"/>
      </w:r>
      <w:r w:rsidR="00727B52" w:rsidRPr="00CD32F8">
        <w:rPr>
          <w:rFonts w:ascii="Times New Roman" w:hAnsi="Times New Roman" w:cs="Times New Roman"/>
          <w:lang w:val="en-GB"/>
        </w:rPr>
        <w:t xml:space="preserve">, the authors remain silent on the strategic question of which organisational form would suit the age of platform capitalism. </w:t>
      </w:r>
      <w:proofErr w:type="spellStart"/>
      <w:r w:rsidR="00C84397" w:rsidRPr="00CD32F8">
        <w:rPr>
          <w:rFonts w:ascii="Times New Roman" w:hAnsi="Times New Roman" w:cs="Times New Roman"/>
          <w:lang w:val="en-GB"/>
        </w:rPr>
        <w:t>Spontaneist</w:t>
      </w:r>
      <w:proofErr w:type="spellEnd"/>
      <w:r w:rsidR="00C84397" w:rsidRPr="00CD32F8">
        <w:rPr>
          <w:rFonts w:ascii="Times New Roman" w:hAnsi="Times New Roman" w:cs="Times New Roman"/>
          <w:lang w:val="en-GB"/>
        </w:rPr>
        <w:t xml:space="preserve"> upsurges of gig worker struggles can achieve momentary victories, but these sometimes devolve into mere symbolism when</w:t>
      </w:r>
      <w:r w:rsidR="00CD32F8">
        <w:rPr>
          <w:rFonts w:ascii="Times New Roman" w:hAnsi="Times New Roman" w:cs="Times New Roman"/>
          <w:lang w:val="en-GB"/>
        </w:rPr>
        <w:t>,</w:t>
      </w:r>
      <w:r w:rsidR="00C84397" w:rsidRPr="00CD32F8">
        <w:rPr>
          <w:rFonts w:ascii="Times New Roman" w:hAnsi="Times New Roman" w:cs="Times New Roman"/>
          <w:lang w:val="en-GB"/>
        </w:rPr>
        <w:t xml:space="preserve"> months later, platform companies dismantle </w:t>
      </w:r>
      <w:r w:rsidR="00C84397" w:rsidRPr="00CD32F8">
        <w:rPr>
          <w:rFonts w:ascii="Times New Roman" w:hAnsi="Times New Roman" w:cs="Times New Roman"/>
          <w:lang w:val="en-GB"/>
        </w:rPr>
        <w:lastRenderedPageBreak/>
        <w:t>the</w:t>
      </w:r>
      <w:r w:rsidR="00CD32F8">
        <w:rPr>
          <w:rFonts w:ascii="Times New Roman" w:hAnsi="Times New Roman" w:cs="Times New Roman"/>
          <w:lang w:val="en-GB"/>
        </w:rPr>
        <w:t>se</w:t>
      </w:r>
      <w:r w:rsidR="00C84397" w:rsidRPr="00CD32F8">
        <w:rPr>
          <w:rFonts w:ascii="Times New Roman" w:hAnsi="Times New Roman" w:cs="Times New Roman"/>
          <w:lang w:val="en-GB"/>
        </w:rPr>
        <w:t xml:space="preserve"> victor</w:t>
      </w:r>
      <w:r w:rsidR="00CD32F8">
        <w:rPr>
          <w:rFonts w:ascii="Times New Roman" w:hAnsi="Times New Roman" w:cs="Times New Roman"/>
          <w:lang w:val="en-GB"/>
        </w:rPr>
        <w:t>ies</w:t>
      </w:r>
      <w:r w:rsidR="00C84397" w:rsidRPr="00CD32F8">
        <w:rPr>
          <w:rFonts w:ascii="Times New Roman" w:hAnsi="Times New Roman" w:cs="Times New Roman"/>
          <w:lang w:val="en-GB"/>
        </w:rPr>
        <w:t xml:space="preserve"> with a</w:t>
      </w:r>
      <w:r w:rsidR="00CD32F8">
        <w:rPr>
          <w:rFonts w:ascii="Times New Roman" w:hAnsi="Times New Roman" w:cs="Times New Roman"/>
          <w:lang w:val="en-GB"/>
        </w:rPr>
        <w:t xml:space="preserve"> single</w:t>
      </w:r>
      <w:r w:rsidR="00C84397" w:rsidRPr="00CD32F8">
        <w:rPr>
          <w:rFonts w:ascii="Times New Roman" w:hAnsi="Times New Roman" w:cs="Times New Roman"/>
          <w:lang w:val="en-GB"/>
        </w:rPr>
        <w:t xml:space="preserve"> update </w:t>
      </w:r>
      <w:r w:rsidR="00CD32F8">
        <w:rPr>
          <w:rFonts w:ascii="Times New Roman" w:hAnsi="Times New Roman" w:cs="Times New Roman"/>
          <w:lang w:val="en-GB"/>
        </w:rPr>
        <w:t>of the app’s</w:t>
      </w:r>
      <w:r w:rsidR="00C84397" w:rsidRPr="00CD32F8">
        <w:rPr>
          <w:rFonts w:ascii="Times New Roman" w:hAnsi="Times New Roman" w:cs="Times New Roman"/>
          <w:lang w:val="en-GB"/>
        </w:rPr>
        <w:t xml:space="preserve"> terms and conditions. Established union activism, on the other hand, can enforce stable improvements, but they sometimes </w:t>
      </w:r>
      <w:r w:rsidR="00CD32F8">
        <w:rPr>
          <w:rFonts w:ascii="Times New Roman" w:hAnsi="Times New Roman" w:cs="Times New Roman"/>
          <w:lang w:val="en-GB"/>
        </w:rPr>
        <w:t>drain</w:t>
      </w:r>
      <w:r w:rsidR="00C84397" w:rsidRPr="00CD32F8">
        <w:rPr>
          <w:rFonts w:ascii="Times New Roman" w:hAnsi="Times New Roman" w:cs="Times New Roman"/>
          <w:lang w:val="en-GB"/>
        </w:rPr>
        <w:t xml:space="preserve"> the combative energy out of workers in favour of pacified procedures of collective bargaining. In a</w:t>
      </w:r>
      <w:r w:rsidR="00CD32F8">
        <w:rPr>
          <w:rFonts w:ascii="Times New Roman" w:hAnsi="Times New Roman" w:cs="Times New Roman"/>
          <w:lang w:val="en-GB"/>
        </w:rPr>
        <w:t>n</w:t>
      </w:r>
      <w:r w:rsidR="00C84397" w:rsidRPr="00CD32F8">
        <w:rPr>
          <w:rFonts w:ascii="Times New Roman" w:hAnsi="Times New Roman" w:cs="Times New Roman"/>
          <w:lang w:val="en-GB"/>
        </w:rPr>
        <w:t xml:space="preserve"> interview, Maurizio Lazzarato asks, “why have we not found an organi</w:t>
      </w:r>
      <w:r w:rsidR="00CD32F8">
        <w:rPr>
          <w:rFonts w:ascii="Times New Roman" w:hAnsi="Times New Roman" w:cs="Times New Roman"/>
          <w:lang w:val="en-GB"/>
        </w:rPr>
        <w:t>s</w:t>
      </w:r>
      <w:r w:rsidR="00C84397" w:rsidRPr="00CD32F8">
        <w:rPr>
          <w:rFonts w:ascii="Times New Roman" w:hAnsi="Times New Roman" w:cs="Times New Roman"/>
          <w:lang w:val="en-GB"/>
        </w:rPr>
        <w:t>ational form that can stabili</w:t>
      </w:r>
      <w:r w:rsidR="00CD32F8">
        <w:rPr>
          <w:rFonts w:ascii="Times New Roman" w:hAnsi="Times New Roman" w:cs="Times New Roman"/>
          <w:lang w:val="en-GB"/>
        </w:rPr>
        <w:t>s</w:t>
      </w:r>
      <w:r w:rsidR="00C84397" w:rsidRPr="00CD32F8">
        <w:rPr>
          <w:rFonts w:ascii="Times New Roman" w:hAnsi="Times New Roman" w:cs="Times New Roman"/>
          <w:lang w:val="en-GB"/>
        </w:rPr>
        <w:t>e all these political energies? There are numerous movements, organi</w:t>
      </w:r>
      <w:r w:rsidR="00CD32F8">
        <w:rPr>
          <w:rFonts w:ascii="Times New Roman" w:hAnsi="Times New Roman" w:cs="Times New Roman"/>
          <w:lang w:val="en-GB"/>
        </w:rPr>
        <w:t>s</w:t>
      </w:r>
      <w:r w:rsidR="00C84397" w:rsidRPr="00CD32F8">
        <w:rPr>
          <w:rFonts w:ascii="Times New Roman" w:hAnsi="Times New Roman" w:cs="Times New Roman"/>
          <w:lang w:val="en-GB"/>
        </w:rPr>
        <w:t>ations for women, precarious workers, civil servants, etc., but sooner or later they all have to find an answer to the question of the war machine</w:t>
      </w:r>
      <w:r w:rsidR="009C6E5D" w:rsidRPr="00CD32F8">
        <w:rPr>
          <w:rFonts w:ascii="Times New Roman" w:hAnsi="Times New Roman" w:cs="Times New Roman"/>
          <w:lang w:val="en-GB"/>
        </w:rPr>
        <w:t>”</w:t>
      </w:r>
      <w:r w:rsidR="00776428" w:rsidRPr="00CD32F8">
        <w:rPr>
          <w:rFonts w:ascii="Times New Roman" w:hAnsi="Times New Roman" w:cs="Times New Roman"/>
          <w:lang w:val="en-GB"/>
        </w:rPr>
        <w:t xml:space="preserve"> </w:t>
      </w:r>
      <w:r w:rsidR="00776428" w:rsidRPr="00CD32F8">
        <w:rPr>
          <w:rFonts w:ascii="Times New Roman" w:hAnsi="Times New Roman" w:cs="Times New Roman"/>
          <w:lang w:val="en-GB"/>
        </w:rPr>
        <w:fldChar w:fldCharType="begin"/>
      </w:r>
      <w:r w:rsidR="00776428" w:rsidRPr="00CD32F8">
        <w:rPr>
          <w:rFonts w:ascii="Times New Roman" w:hAnsi="Times New Roman" w:cs="Times New Roman"/>
          <w:lang w:val="en-GB"/>
        </w:rPr>
        <w:instrText xml:space="preserve"> ADDIN ZOTERO_ITEM CSL_CITATION {"citationID":"xJ9bb2Jj","properties":{"formattedCitation":"(Lazzarato et al., 2017, p. 142)","plainCitation":"(Lazzarato et al., 2017, p. 142)","noteIndex":0},"citationItems":[{"id":1058,"uris":["http://zotero.org/users/local/cILpeJkc/items/AB72S6SG"],"itemData":{"id":1058,"type":"chapter","container-title":"Critical Theory at a Crossroads","event-place":"New York","page":"134-145","publisher":"Columbia University Press","publisher-place":"New York","title":"How to Think a War Machine: Interview with Maurizio Lazzarato","author":[{"family":"Lazzarato","given":"Maurizio"},{"family":"Christiaens","given":"Tim"},{"family":"De Cauwer","given":"Stijn"}],"editor":[{"family":"De Cauwer","given":"Stijn"}],"issued":{"date-parts":[["2017"]]}},"locator":"142"}],"schema":"https://github.com/citation-style-language/schema/raw/master/csl-citation.json"} </w:instrText>
      </w:r>
      <w:r w:rsidR="00776428" w:rsidRPr="00CD32F8">
        <w:rPr>
          <w:rFonts w:ascii="Times New Roman" w:hAnsi="Times New Roman" w:cs="Times New Roman"/>
          <w:lang w:val="en-GB"/>
        </w:rPr>
        <w:fldChar w:fldCharType="separate"/>
      </w:r>
      <w:r w:rsidR="00776428" w:rsidRPr="00CD32F8">
        <w:rPr>
          <w:rFonts w:ascii="Times New Roman" w:hAnsi="Times New Roman" w:cs="Times New Roman"/>
          <w:noProof/>
          <w:lang w:val="en-GB"/>
        </w:rPr>
        <w:t>(Lazzarato et al., 2017, p. 142)</w:t>
      </w:r>
      <w:r w:rsidR="00776428" w:rsidRPr="00CD32F8">
        <w:rPr>
          <w:rFonts w:ascii="Times New Roman" w:hAnsi="Times New Roman" w:cs="Times New Roman"/>
          <w:lang w:val="en-GB"/>
        </w:rPr>
        <w:fldChar w:fldCharType="end"/>
      </w:r>
      <w:r w:rsidR="009C6E5D" w:rsidRPr="00CD32F8">
        <w:rPr>
          <w:rFonts w:ascii="Times New Roman" w:hAnsi="Times New Roman" w:cs="Times New Roman"/>
          <w:lang w:val="en-GB"/>
        </w:rPr>
        <w:t>. The question of the war machine still remains: we need to imagine institutional forms that can both fuel and maintain the political energies of today’s anti</w:t>
      </w:r>
      <w:r w:rsidR="00CE589F">
        <w:rPr>
          <w:rFonts w:ascii="Times New Roman" w:hAnsi="Times New Roman" w:cs="Times New Roman"/>
          <w:lang w:val="en-GB"/>
        </w:rPr>
        <w:t>-</w:t>
      </w:r>
      <w:r w:rsidR="009C6E5D" w:rsidRPr="00CD32F8">
        <w:rPr>
          <w:rFonts w:ascii="Times New Roman" w:hAnsi="Times New Roman" w:cs="Times New Roman"/>
          <w:lang w:val="en-GB"/>
        </w:rPr>
        <w:t xml:space="preserve">capitalist forces. Experiments like platform cooperatives or innovative indie unions are helpful attempts in this venture, but most of the work for a political theory of strategy on the Left is still unfinished. </w:t>
      </w:r>
    </w:p>
    <w:p w14:paraId="2162F016" w14:textId="6D338F1C" w:rsidR="00776428" w:rsidRDefault="00776428" w:rsidP="00481A55">
      <w:pPr>
        <w:spacing w:line="360" w:lineRule="auto"/>
        <w:contextualSpacing/>
        <w:jc w:val="both"/>
        <w:rPr>
          <w:rFonts w:ascii="Times New Roman" w:hAnsi="Times New Roman" w:cs="Times New Roman"/>
          <w:lang w:val="en-GB"/>
        </w:rPr>
      </w:pPr>
    </w:p>
    <w:p w14:paraId="6E0618C9" w14:textId="44B9ED9A" w:rsidR="00CE589F" w:rsidRPr="00CE589F" w:rsidRDefault="00CE589F" w:rsidP="00CE589F">
      <w:pPr>
        <w:spacing w:line="360" w:lineRule="auto"/>
        <w:contextualSpacing/>
        <w:jc w:val="right"/>
        <w:rPr>
          <w:rFonts w:ascii="Times New Roman" w:hAnsi="Times New Roman" w:cs="Times New Roman"/>
          <w:b/>
          <w:lang w:val="en-GB"/>
        </w:rPr>
      </w:pPr>
      <w:r w:rsidRPr="00CE589F">
        <w:rPr>
          <w:rFonts w:ascii="Times New Roman" w:hAnsi="Times New Roman" w:cs="Times New Roman"/>
          <w:b/>
          <w:lang w:val="en-GB"/>
        </w:rPr>
        <w:t xml:space="preserve">Tim </w:t>
      </w:r>
      <w:proofErr w:type="spellStart"/>
      <w:r w:rsidRPr="00CE589F">
        <w:rPr>
          <w:rFonts w:ascii="Times New Roman" w:hAnsi="Times New Roman" w:cs="Times New Roman"/>
          <w:b/>
          <w:lang w:val="en-GB"/>
        </w:rPr>
        <w:t>Christiaens</w:t>
      </w:r>
      <w:proofErr w:type="spellEnd"/>
    </w:p>
    <w:p w14:paraId="2BDCF46E" w14:textId="4AC9EE6A" w:rsidR="00CE589F" w:rsidRDefault="00CE589F" w:rsidP="00CE589F">
      <w:pPr>
        <w:spacing w:line="360" w:lineRule="auto"/>
        <w:contextualSpacing/>
        <w:jc w:val="right"/>
        <w:rPr>
          <w:rFonts w:ascii="Times New Roman" w:hAnsi="Times New Roman" w:cs="Times New Roman"/>
          <w:lang w:val="en-GB"/>
        </w:rPr>
      </w:pPr>
      <w:r>
        <w:rPr>
          <w:rFonts w:ascii="Times New Roman" w:hAnsi="Times New Roman" w:cs="Times New Roman"/>
          <w:lang w:val="en-GB"/>
        </w:rPr>
        <w:t>Tilburg University, Netherlands</w:t>
      </w:r>
    </w:p>
    <w:p w14:paraId="26AD2791" w14:textId="77777777" w:rsidR="00CE589F" w:rsidRPr="00CD32F8" w:rsidRDefault="00CE589F" w:rsidP="00481A55">
      <w:pPr>
        <w:spacing w:line="360" w:lineRule="auto"/>
        <w:contextualSpacing/>
        <w:jc w:val="both"/>
        <w:rPr>
          <w:rFonts w:ascii="Times New Roman" w:hAnsi="Times New Roman" w:cs="Times New Roman"/>
          <w:lang w:val="en-GB"/>
        </w:rPr>
      </w:pPr>
      <w:bookmarkStart w:id="0" w:name="_GoBack"/>
      <w:bookmarkEnd w:id="0"/>
    </w:p>
    <w:p w14:paraId="783D5A42" w14:textId="75DA04A4" w:rsidR="00776428" w:rsidRPr="00CE589F" w:rsidRDefault="00776428" w:rsidP="00481A55">
      <w:pPr>
        <w:spacing w:line="360" w:lineRule="auto"/>
        <w:contextualSpacing/>
        <w:jc w:val="both"/>
        <w:rPr>
          <w:rFonts w:ascii="Times New Roman" w:hAnsi="Times New Roman" w:cs="Times New Roman"/>
          <w:b/>
        </w:rPr>
      </w:pPr>
      <w:r w:rsidRPr="00CE589F">
        <w:rPr>
          <w:rFonts w:ascii="Times New Roman" w:hAnsi="Times New Roman" w:cs="Times New Roman"/>
          <w:b/>
        </w:rPr>
        <w:t>Bibliography</w:t>
      </w:r>
    </w:p>
    <w:p w14:paraId="2FCC2C0D" w14:textId="77777777" w:rsidR="00776428" w:rsidRPr="00CE589F" w:rsidRDefault="00776428" w:rsidP="00481A55">
      <w:pPr>
        <w:spacing w:line="360" w:lineRule="auto"/>
        <w:contextualSpacing/>
        <w:jc w:val="both"/>
        <w:rPr>
          <w:rFonts w:ascii="Times New Roman" w:hAnsi="Times New Roman" w:cs="Times New Roman"/>
        </w:rPr>
      </w:pPr>
    </w:p>
    <w:p w14:paraId="4206C9D3" w14:textId="77777777" w:rsidR="00CD32F8" w:rsidRPr="00CD32F8" w:rsidRDefault="00776428">
      <w:pPr>
        <w:widowControl w:val="0"/>
        <w:autoSpaceDE w:val="0"/>
        <w:autoSpaceDN w:val="0"/>
        <w:adjustRightInd w:val="0"/>
        <w:rPr>
          <w:rFonts w:ascii="Times New Roman" w:hAnsi="Times New Roman" w:cs="Times New Roman"/>
          <w:lang w:val="en-US"/>
        </w:rPr>
      </w:pPr>
      <w:r w:rsidRPr="00CD32F8">
        <w:rPr>
          <w:lang w:val="en-GB"/>
        </w:rPr>
        <w:fldChar w:fldCharType="begin"/>
      </w:r>
      <w:r w:rsidRPr="00CD32F8">
        <w:instrText xml:space="preserve"> ADDIN ZOTERO_BIBL {"uncited":[],"omitted":[],"custom":[]} CSL_BIBLIOGRAPHY </w:instrText>
      </w:r>
      <w:r w:rsidRPr="00CD32F8">
        <w:rPr>
          <w:lang w:val="en-GB"/>
        </w:rPr>
        <w:fldChar w:fldCharType="separate"/>
      </w:r>
      <w:proofErr w:type="spellStart"/>
      <w:r w:rsidR="00CD32F8" w:rsidRPr="00CD32F8">
        <w:rPr>
          <w:rFonts w:ascii="Times New Roman" w:hAnsi="Times New Roman" w:cs="Times New Roman"/>
          <w:lang w:val="nl-NL"/>
        </w:rPr>
        <w:t>Aloisi</w:t>
      </w:r>
      <w:proofErr w:type="spellEnd"/>
      <w:r w:rsidR="00CD32F8" w:rsidRPr="00CD32F8">
        <w:rPr>
          <w:rFonts w:ascii="Times New Roman" w:hAnsi="Times New Roman" w:cs="Times New Roman"/>
          <w:lang w:val="nl-NL"/>
        </w:rPr>
        <w:t xml:space="preserve">, A., &amp; De Stefano, V. (2020). </w:t>
      </w:r>
      <w:r w:rsidR="00CD32F8" w:rsidRPr="00CD32F8">
        <w:rPr>
          <w:rFonts w:ascii="Times New Roman" w:hAnsi="Times New Roman" w:cs="Times New Roman"/>
          <w:i/>
          <w:iCs/>
          <w:lang w:val="en-US"/>
        </w:rPr>
        <w:t>Il tuo capo è un algoritmo: Contro il lavoro disumano</w:t>
      </w:r>
      <w:r w:rsidR="00CD32F8" w:rsidRPr="00CD32F8">
        <w:rPr>
          <w:rFonts w:ascii="Times New Roman" w:hAnsi="Times New Roman" w:cs="Times New Roman"/>
          <w:lang w:val="en-US"/>
        </w:rPr>
        <w:t>. Editori GLF Laterza.</w:t>
      </w:r>
    </w:p>
    <w:p w14:paraId="19798998" w14:textId="77777777" w:rsidR="00CD32F8" w:rsidRPr="00CD32F8" w:rsidRDefault="00CD32F8">
      <w:pPr>
        <w:widowControl w:val="0"/>
        <w:autoSpaceDE w:val="0"/>
        <w:autoSpaceDN w:val="0"/>
        <w:adjustRightInd w:val="0"/>
        <w:rPr>
          <w:rFonts w:ascii="Times New Roman" w:hAnsi="Times New Roman" w:cs="Times New Roman"/>
          <w:lang w:val="en-US"/>
        </w:rPr>
      </w:pPr>
      <w:r w:rsidRPr="00CD32F8">
        <w:rPr>
          <w:rFonts w:ascii="Times New Roman" w:hAnsi="Times New Roman" w:cs="Times New Roman"/>
          <w:lang w:val="en-US"/>
        </w:rPr>
        <w:t xml:space="preserve">Bastani, A. (2020). </w:t>
      </w:r>
      <w:r w:rsidRPr="00CD32F8">
        <w:rPr>
          <w:rFonts w:ascii="Times New Roman" w:hAnsi="Times New Roman" w:cs="Times New Roman"/>
          <w:i/>
          <w:iCs/>
          <w:lang w:val="en-US"/>
        </w:rPr>
        <w:t>Fully Automated Luxury Communism: A Manifesto</w:t>
      </w:r>
      <w:r w:rsidRPr="00CD32F8">
        <w:rPr>
          <w:rFonts w:ascii="Times New Roman" w:hAnsi="Times New Roman" w:cs="Times New Roman"/>
          <w:lang w:val="en-US"/>
        </w:rPr>
        <w:t>. Verso.</w:t>
      </w:r>
    </w:p>
    <w:p w14:paraId="66A05798" w14:textId="77777777" w:rsidR="00CD32F8" w:rsidRPr="00CD32F8" w:rsidRDefault="00CD32F8">
      <w:pPr>
        <w:widowControl w:val="0"/>
        <w:autoSpaceDE w:val="0"/>
        <w:autoSpaceDN w:val="0"/>
        <w:adjustRightInd w:val="0"/>
        <w:rPr>
          <w:rFonts w:ascii="Times New Roman" w:hAnsi="Times New Roman" w:cs="Times New Roman"/>
          <w:lang w:val="en-US"/>
        </w:rPr>
      </w:pPr>
      <w:r w:rsidRPr="00CD32F8">
        <w:rPr>
          <w:rFonts w:ascii="Times New Roman" w:hAnsi="Times New Roman" w:cs="Times New Roman"/>
          <w:lang w:val="en-US"/>
        </w:rPr>
        <w:t xml:space="preserve">Brown, W. (1999). Resisting Left Melancholy. </w:t>
      </w:r>
      <w:r w:rsidRPr="00CD32F8">
        <w:rPr>
          <w:rFonts w:ascii="Times New Roman" w:hAnsi="Times New Roman" w:cs="Times New Roman"/>
          <w:i/>
          <w:iCs/>
          <w:lang w:val="en-US"/>
        </w:rPr>
        <w:t>Boundary 2</w:t>
      </w:r>
      <w:r w:rsidRPr="00CD32F8">
        <w:rPr>
          <w:rFonts w:ascii="Times New Roman" w:hAnsi="Times New Roman" w:cs="Times New Roman"/>
          <w:lang w:val="en-US"/>
        </w:rPr>
        <w:t xml:space="preserve">, </w:t>
      </w:r>
      <w:r w:rsidRPr="00CD32F8">
        <w:rPr>
          <w:rFonts w:ascii="Times New Roman" w:hAnsi="Times New Roman" w:cs="Times New Roman"/>
          <w:i/>
          <w:iCs/>
          <w:lang w:val="en-US"/>
        </w:rPr>
        <w:t>26</w:t>
      </w:r>
      <w:r w:rsidRPr="00CD32F8">
        <w:rPr>
          <w:rFonts w:ascii="Times New Roman" w:hAnsi="Times New Roman" w:cs="Times New Roman"/>
          <w:lang w:val="en-US"/>
        </w:rPr>
        <w:t>(3), 19–27.</w:t>
      </w:r>
    </w:p>
    <w:p w14:paraId="304D5815" w14:textId="77777777" w:rsidR="00CD32F8" w:rsidRPr="00CD32F8" w:rsidRDefault="00CD32F8">
      <w:pPr>
        <w:widowControl w:val="0"/>
        <w:autoSpaceDE w:val="0"/>
        <w:autoSpaceDN w:val="0"/>
        <w:adjustRightInd w:val="0"/>
        <w:rPr>
          <w:rFonts w:ascii="Times New Roman" w:hAnsi="Times New Roman" w:cs="Times New Roman"/>
          <w:lang w:val="en-US"/>
        </w:rPr>
      </w:pPr>
      <w:r w:rsidRPr="00CD32F8">
        <w:rPr>
          <w:rFonts w:ascii="Times New Roman" w:hAnsi="Times New Roman" w:cs="Times New Roman"/>
          <w:lang w:val="en-US"/>
        </w:rPr>
        <w:t xml:space="preserve">Christiaens, T. (2022). </w:t>
      </w:r>
      <w:r w:rsidRPr="00CD32F8">
        <w:rPr>
          <w:rFonts w:ascii="Times New Roman" w:hAnsi="Times New Roman" w:cs="Times New Roman"/>
          <w:i/>
          <w:iCs/>
          <w:lang w:val="en-US"/>
        </w:rPr>
        <w:t>Digital Working Lives: Worker Autonomy and the Digital Gig Economy</w:t>
      </w:r>
      <w:r w:rsidRPr="00CD32F8">
        <w:rPr>
          <w:rFonts w:ascii="Times New Roman" w:hAnsi="Times New Roman" w:cs="Times New Roman"/>
          <w:lang w:val="en-US"/>
        </w:rPr>
        <w:t>. Rowman &amp; Littlefield.</w:t>
      </w:r>
    </w:p>
    <w:p w14:paraId="2238ECC1" w14:textId="77777777" w:rsidR="00CD32F8" w:rsidRPr="00CD32F8" w:rsidRDefault="00CD32F8">
      <w:pPr>
        <w:widowControl w:val="0"/>
        <w:autoSpaceDE w:val="0"/>
        <w:autoSpaceDN w:val="0"/>
        <w:adjustRightInd w:val="0"/>
        <w:rPr>
          <w:rFonts w:ascii="Times New Roman" w:hAnsi="Times New Roman" w:cs="Times New Roman"/>
          <w:lang w:val="en-US"/>
        </w:rPr>
      </w:pPr>
      <w:r w:rsidRPr="00CD32F8">
        <w:rPr>
          <w:rFonts w:ascii="Times New Roman" w:hAnsi="Times New Roman" w:cs="Times New Roman"/>
          <w:lang w:val="en-US"/>
        </w:rPr>
        <w:t xml:space="preserve">Della Porta, D., Chesta, R. E., &amp; Cini, L. (2023). </w:t>
      </w:r>
      <w:r w:rsidRPr="00CD32F8">
        <w:rPr>
          <w:rFonts w:ascii="Times New Roman" w:hAnsi="Times New Roman" w:cs="Times New Roman"/>
          <w:i/>
          <w:iCs/>
          <w:lang w:val="en-US"/>
        </w:rPr>
        <w:t>Labour Conflicts in the Digital Age: A Comparative Perspective</w:t>
      </w:r>
      <w:r w:rsidRPr="00CD32F8">
        <w:rPr>
          <w:rFonts w:ascii="Times New Roman" w:hAnsi="Times New Roman" w:cs="Times New Roman"/>
          <w:lang w:val="en-US"/>
        </w:rPr>
        <w:t>. Bristol University Press.</w:t>
      </w:r>
    </w:p>
    <w:p w14:paraId="7CDF7AC1" w14:textId="77777777" w:rsidR="00CD32F8" w:rsidRPr="00CD32F8" w:rsidRDefault="00CD32F8">
      <w:pPr>
        <w:widowControl w:val="0"/>
        <w:autoSpaceDE w:val="0"/>
        <w:autoSpaceDN w:val="0"/>
        <w:adjustRightInd w:val="0"/>
        <w:rPr>
          <w:rFonts w:ascii="Times New Roman" w:hAnsi="Times New Roman" w:cs="Times New Roman"/>
          <w:lang w:val="en-US"/>
        </w:rPr>
      </w:pPr>
      <w:r w:rsidRPr="00CD32F8">
        <w:rPr>
          <w:rFonts w:ascii="Times New Roman" w:hAnsi="Times New Roman" w:cs="Times New Roman"/>
          <w:lang w:val="en-US"/>
        </w:rPr>
        <w:t xml:space="preserve">Lazzarato, M., Christiaens, T., &amp; De Cauwer, S. (2017). How to Think a War Machine: Interview with Maurizio Lazzarato. In S. De Cauwer (Ed.), </w:t>
      </w:r>
      <w:r w:rsidRPr="00CD32F8">
        <w:rPr>
          <w:rFonts w:ascii="Times New Roman" w:hAnsi="Times New Roman" w:cs="Times New Roman"/>
          <w:i/>
          <w:iCs/>
          <w:lang w:val="en-US"/>
        </w:rPr>
        <w:t>Critical Theory at a Crossroads</w:t>
      </w:r>
      <w:r w:rsidRPr="00CD32F8">
        <w:rPr>
          <w:rFonts w:ascii="Times New Roman" w:hAnsi="Times New Roman" w:cs="Times New Roman"/>
          <w:lang w:val="en-US"/>
        </w:rPr>
        <w:t xml:space="preserve"> (pp. 134–145). Columbia University Press.</w:t>
      </w:r>
    </w:p>
    <w:p w14:paraId="42E70419" w14:textId="77777777" w:rsidR="00CD32F8" w:rsidRPr="00CD32F8" w:rsidRDefault="00CD32F8">
      <w:pPr>
        <w:widowControl w:val="0"/>
        <w:autoSpaceDE w:val="0"/>
        <w:autoSpaceDN w:val="0"/>
        <w:adjustRightInd w:val="0"/>
        <w:rPr>
          <w:rFonts w:ascii="Times New Roman" w:hAnsi="Times New Roman" w:cs="Times New Roman"/>
          <w:lang w:val="en-US"/>
        </w:rPr>
      </w:pPr>
      <w:r w:rsidRPr="00CD32F8">
        <w:rPr>
          <w:rFonts w:ascii="Times New Roman" w:hAnsi="Times New Roman" w:cs="Times New Roman"/>
          <w:lang w:val="en-US"/>
        </w:rPr>
        <w:t xml:space="preserve">Pasquale, F. (2020). </w:t>
      </w:r>
      <w:r w:rsidRPr="00CD32F8">
        <w:rPr>
          <w:rFonts w:ascii="Times New Roman" w:hAnsi="Times New Roman" w:cs="Times New Roman"/>
          <w:i/>
          <w:iCs/>
          <w:lang w:val="en-US"/>
        </w:rPr>
        <w:t>New Laws of Robotics: Defending Human Expertise in the Age of AI</w:t>
      </w:r>
      <w:r w:rsidRPr="00CD32F8">
        <w:rPr>
          <w:rFonts w:ascii="Times New Roman" w:hAnsi="Times New Roman" w:cs="Times New Roman"/>
          <w:lang w:val="en-US"/>
        </w:rPr>
        <w:t>. Harvard University Press.</w:t>
      </w:r>
    </w:p>
    <w:p w14:paraId="339511A5" w14:textId="77777777" w:rsidR="00CD32F8" w:rsidRPr="00CD32F8" w:rsidRDefault="00CD32F8">
      <w:pPr>
        <w:widowControl w:val="0"/>
        <w:autoSpaceDE w:val="0"/>
        <w:autoSpaceDN w:val="0"/>
        <w:adjustRightInd w:val="0"/>
        <w:rPr>
          <w:rFonts w:ascii="Times New Roman" w:hAnsi="Times New Roman" w:cs="Times New Roman"/>
          <w:lang w:val="nl-NL"/>
        </w:rPr>
      </w:pPr>
      <w:r w:rsidRPr="00CD32F8">
        <w:rPr>
          <w:rFonts w:ascii="Times New Roman" w:hAnsi="Times New Roman" w:cs="Times New Roman"/>
          <w:lang w:val="en-US"/>
        </w:rPr>
        <w:t xml:space="preserve">Scholz, T. (2017). </w:t>
      </w:r>
      <w:r w:rsidRPr="00CD32F8">
        <w:rPr>
          <w:rFonts w:ascii="Times New Roman" w:hAnsi="Times New Roman" w:cs="Times New Roman"/>
          <w:i/>
          <w:iCs/>
          <w:lang w:val="en-US"/>
        </w:rPr>
        <w:t>Uberworked and Underpaid: How Workers are Disrupting the Digital Economy</w:t>
      </w:r>
      <w:r w:rsidRPr="00CD32F8">
        <w:rPr>
          <w:rFonts w:ascii="Times New Roman" w:hAnsi="Times New Roman" w:cs="Times New Roman"/>
          <w:lang w:val="en-US"/>
        </w:rPr>
        <w:t xml:space="preserve">. </w:t>
      </w:r>
      <w:r w:rsidRPr="00CD32F8">
        <w:rPr>
          <w:rFonts w:ascii="Times New Roman" w:hAnsi="Times New Roman" w:cs="Times New Roman"/>
          <w:lang w:val="nl-NL"/>
        </w:rPr>
        <w:t>Polity Press.</w:t>
      </w:r>
    </w:p>
    <w:p w14:paraId="252D77A9" w14:textId="78D2A341" w:rsidR="00776428" w:rsidRPr="00CD32F8" w:rsidRDefault="00776428" w:rsidP="00481A55">
      <w:pPr>
        <w:spacing w:line="360" w:lineRule="auto"/>
        <w:contextualSpacing/>
        <w:jc w:val="both"/>
        <w:rPr>
          <w:rFonts w:ascii="Times New Roman" w:hAnsi="Times New Roman" w:cs="Times New Roman"/>
          <w:lang w:val="en-GB"/>
        </w:rPr>
      </w:pPr>
      <w:r w:rsidRPr="00CD32F8">
        <w:rPr>
          <w:rFonts w:ascii="Times New Roman" w:hAnsi="Times New Roman" w:cs="Times New Roman"/>
          <w:lang w:val="en-GB"/>
        </w:rPr>
        <w:fldChar w:fldCharType="end"/>
      </w:r>
    </w:p>
    <w:sectPr w:rsidR="00776428" w:rsidRPr="00CD32F8" w:rsidSect="00985E4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E3F11" w14:textId="77777777" w:rsidR="006970E1" w:rsidRDefault="006970E1" w:rsidP="001328A7">
      <w:r>
        <w:separator/>
      </w:r>
    </w:p>
  </w:endnote>
  <w:endnote w:type="continuationSeparator" w:id="0">
    <w:p w14:paraId="7A242A0F" w14:textId="77777777" w:rsidR="006970E1" w:rsidRDefault="006970E1" w:rsidP="00132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98BC9" w14:textId="77777777" w:rsidR="006970E1" w:rsidRDefault="006970E1" w:rsidP="001328A7">
      <w:r>
        <w:separator/>
      </w:r>
    </w:p>
  </w:footnote>
  <w:footnote w:type="continuationSeparator" w:id="0">
    <w:p w14:paraId="62437CD5" w14:textId="77777777" w:rsidR="006970E1" w:rsidRDefault="006970E1" w:rsidP="001328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55"/>
    <w:rsid w:val="001328A7"/>
    <w:rsid w:val="002650E7"/>
    <w:rsid w:val="00286C99"/>
    <w:rsid w:val="0047385E"/>
    <w:rsid w:val="00481A55"/>
    <w:rsid w:val="00676354"/>
    <w:rsid w:val="006970E1"/>
    <w:rsid w:val="006D2BD3"/>
    <w:rsid w:val="00705E23"/>
    <w:rsid w:val="00727B52"/>
    <w:rsid w:val="0075542C"/>
    <w:rsid w:val="00776428"/>
    <w:rsid w:val="008208B2"/>
    <w:rsid w:val="00830AEA"/>
    <w:rsid w:val="00985E4A"/>
    <w:rsid w:val="009C6E5D"/>
    <w:rsid w:val="00A44B29"/>
    <w:rsid w:val="00B80944"/>
    <w:rsid w:val="00C01032"/>
    <w:rsid w:val="00C55158"/>
    <w:rsid w:val="00C84397"/>
    <w:rsid w:val="00CD32F8"/>
    <w:rsid w:val="00CE589F"/>
    <w:rsid w:val="00D06DB4"/>
    <w:rsid w:val="00D97B88"/>
    <w:rsid w:val="00E108EA"/>
    <w:rsid w:val="00F00948"/>
    <w:rsid w:val="00FA5CE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6350C"/>
  <w15:chartTrackingRefBased/>
  <w15:docId w15:val="{9799268C-FAEB-884B-B09E-BAA5E0ED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autoRedefine/>
    <w:uiPriority w:val="99"/>
    <w:semiHidden/>
    <w:unhideWhenUsed/>
    <w:qFormat/>
    <w:rsid w:val="00A44B29"/>
    <w:pPr>
      <w:jc w:val="both"/>
    </w:pPr>
    <w:rPr>
      <w:rFonts w:ascii="Garamond" w:hAnsi="Garamond"/>
      <w:sz w:val="20"/>
      <w:szCs w:val="20"/>
    </w:rPr>
  </w:style>
  <w:style w:type="character" w:customStyle="1" w:styleId="VoetnoottekstChar">
    <w:name w:val="Voetnoottekst Char"/>
    <w:basedOn w:val="Standaardalinea-lettertype"/>
    <w:link w:val="Voetnoottekst"/>
    <w:uiPriority w:val="99"/>
    <w:semiHidden/>
    <w:rsid w:val="00A44B29"/>
    <w:rPr>
      <w:rFonts w:ascii="Garamond" w:hAnsi="Garamond"/>
      <w:sz w:val="20"/>
      <w:szCs w:val="20"/>
    </w:rPr>
  </w:style>
  <w:style w:type="character" w:styleId="Voetnootmarkering">
    <w:name w:val="footnote reference"/>
    <w:basedOn w:val="Standaardalinea-lettertype"/>
    <w:uiPriority w:val="99"/>
    <w:semiHidden/>
    <w:unhideWhenUsed/>
    <w:rsid w:val="001328A7"/>
    <w:rPr>
      <w:vertAlign w:val="superscript"/>
    </w:rPr>
  </w:style>
  <w:style w:type="character" w:styleId="Eindnootmarkering">
    <w:name w:val="endnote reference"/>
    <w:basedOn w:val="Standaardalinea-lettertype"/>
    <w:uiPriority w:val="99"/>
    <w:semiHidden/>
    <w:unhideWhenUsed/>
    <w:rsid w:val="00776428"/>
    <w:rPr>
      <w:vertAlign w:val="superscript"/>
    </w:rPr>
  </w:style>
  <w:style w:type="paragraph" w:customStyle="1" w:styleId="Bibliografie1">
    <w:name w:val="Bibliografie1"/>
    <w:basedOn w:val="Standaard"/>
    <w:link w:val="BibliographyChar"/>
    <w:rsid w:val="00776428"/>
    <w:pPr>
      <w:spacing w:line="480" w:lineRule="auto"/>
      <w:ind w:left="720" w:hanging="720"/>
      <w:contextualSpacing/>
      <w:jc w:val="both"/>
    </w:pPr>
    <w:rPr>
      <w:rFonts w:ascii="Times New Roman" w:hAnsi="Times New Roman" w:cs="Times New Roman"/>
      <w:lang w:val="en-GB"/>
    </w:rPr>
  </w:style>
  <w:style w:type="character" w:customStyle="1" w:styleId="BibliographyChar">
    <w:name w:val="Bibliography Char"/>
    <w:basedOn w:val="Standaardalinea-lettertype"/>
    <w:link w:val="Bibliografie1"/>
    <w:rsid w:val="00776428"/>
    <w:rPr>
      <w:rFonts w:ascii="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5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FEE44-CBDA-D042-9B82-26E0635D8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4</Pages>
  <Words>2601</Words>
  <Characters>13502</Characters>
  <Application>Microsoft Office Word</Application>
  <DocSecurity>0</DocSecurity>
  <Lines>175</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Christiaens</dc:creator>
  <cp:keywords/>
  <dc:description/>
  <cp:lastModifiedBy>tim Christiaens</cp:lastModifiedBy>
  <cp:revision>11</cp:revision>
  <dcterms:created xsi:type="dcterms:W3CDTF">2023-06-26T14:02:00Z</dcterms:created>
  <dcterms:modified xsi:type="dcterms:W3CDTF">2023-07-07T10:05:00Z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zotero-version="6.0.25"&gt;&lt;session id="eZ3ATxPx"/&gt;&lt;style id="http://www.zotero.org/styles/apa" locale="en-GB"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