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35" w:rsidRPr="00063E85" w:rsidRDefault="00C86473" w:rsidP="008B4A35">
      <w:pPr>
        <w:pStyle w:val="Chris3"/>
        <w:jc w:val="both"/>
      </w:pPr>
      <w:r>
        <w:t>Evolution, S</w:t>
      </w:r>
      <w:r w:rsidR="008B4A35" w:rsidRPr="00063E85">
        <w:t>ociety</w:t>
      </w:r>
      <w:r w:rsidR="00524030" w:rsidRPr="00063E85">
        <w:t>, and</w:t>
      </w:r>
      <w:r>
        <w:t xml:space="preserve"> E</w:t>
      </w:r>
      <w:r w:rsidR="008148E6">
        <w:t>thics</w:t>
      </w:r>
      <w:r w:rsidR="0072391E">
        <w:t>: S</w:t>
      </w:r>
      <w:r w:rsidR="008B4A35" w:rsidRPr="00063E85">
        <w:t xml:space="preserve">ocial </w:t>
      </w:r>
      <w:r w:rsidR="006B1CD6" w:rsidRPr="00063E85">
        <w:t>Darwin</w:t>
      </w:r>
      <w:r>
        <w:t>ism versus Evolutionary E</w:t>
      </w:r>
      <w:r w:rsidR="008B4A35" w:rsidRPr="00063E85">
        <w:t>thics</w:t>
      </w:r>
    </w:p>
    <w:p w:rsidR="008B4A35" w:rsidRPr="00063E85" w:rsidRDefault="008B4A35" w:rsidP="008B4A35"/>
    <w:p w:rsidR="008B4A35" w:rsidRPr="00063E85" w:rsidRDefault="008B4A35" w:rsidP="008B4A35"/>
    <w:p w:rsidR="008B4A35" w:rsidRPr="00BF6251" w:rsidRDefault="008B4A35" w:rsidP="008B4A35">
      <w:pPr>
        <w:jc w:val="both"/>
      </w:pPr>
      <w:r w:rsidRPr="00BF6251">
        <w:t xml:space="preserve">Christine </w:t>
      </w:r>
      <w:proofErr w:type="spellStart"/>
      <w:r w:rsidRPr="00BF6251">
        <w:t>Clavien</w:t>
      </w:r>
      <w:proofErr w:type="spellEnd"/>
    </w:p>
    <w:p w:rsidR="008B4A35" w:rsidRPr="00BF6251" w:rsidRDefault="00BF6251" w:rsidP="008B4A35">
      <w:pPr>
        <w:jc w:val="both"/>
      </w:pPr>
      <w:r w:rsidRPr="00BF6251">
        <w:t>University of</w:t>
      </w:r>
      <w:r w:rsidR="008B4A35" w:rsidRPr="00BF6251">
        <w:t xml:space="preserve"> Lausanne</w:t>
      </w:r>
    </w:p>
    <w:p w:rsidR="008B4A35" w:rsidRPr="00BF6251" w:rsidRDefault="00BF6251" w:rsidP="008B4A35">
      <w:pPr>
        <w:jc w:val="both"/>
      </w:pPr>
      <w:r w:rsidRPr="00BF6251">
        <w:t>Department of Ecology and E</w:t>
      </w:r>
      <w:r w:rsidR="008B4A35" w:rsidRPr="00BF6251">
        <w:t>volution</w:t>
      </w:r>
    </w:p>
    <w:p w:rsidR="008B4A35" w:rsidRPr="000A4394" w:rsidRDefault="008B4A35" w:rsidP="008B4A35">
      <w:pPr>
        <w:jc w:val="both"/>
        <w:rPr>
          <w:lang w:val="de-CH"/>
        </w:rPr>
      </w:pPr>
      <w:r w:rsidRPr="000A4394">
        <w:rPr>
          <w:lang w:val="de-CH"/>
        </w:rPr>
        <w:t>UNIL-Sorge</w:t>
      </w:r>
    </w:p>
    <w:p w:rsidR="008B4A35" w:rsidRPr="000A4394" w:rsidRDefault="008B4A35" w:rsidP="008B4A35">
      <w:pPr>
        <w:jc w:val="both"/>
        <w:rPr>
          <w:lang w:val="de-CH"/>
        </w:rPr>
      </w:pPr>
      <w:proofErr w:type="spellStart"/>
      <w:r w:rsidRPr="000A4394">
        <w:rPr>
          <w:lang w:val="de-CH"/>
        </w:rPr>
        <w:t>Bâtiment</w:t>
      </w:r>
      <w:proofErr w:type="spellEnd"/>
      <w:r w:rsidRPr="000A4394">
        <w:rPr>
          <w:lang w:val="de-CH"/>
        </w:rPr>
        <w:t xml:space="preserve"> </w:t>
      </w:r>
      <w:proofErr w:type="spellStart"/>
      <w:r w:rsidRPr="000A4394">
        <w:rPr>
          <w:lang w:val="de-CH"/>
        </w:rPr>
        <w:t>Biophore</w:t>
      </w:r>
      <w:proofErr w:type="spellEnd"/>
    </w:p>
    <w:p w:rsidR="008B4A35" w:rsidRPr="000A4394" w:rsidRDefault="008B4A35" w:rsidP="008B4A35">
      <w:pPr>
        <w:jc w:val="both"/>
        <w:rPr>
          <w:lang w:val="de-CH"/>
        </w:rPr>
      </w:pPr>
      <w:r w:rsidRPr="000A4394">
        <w:rPr>
          <w:lang w:val="de-CH"/>
        </w:rPr>
        <w:t>1015 Lausanne</w:t>
      </w:r>
    </w:p>
    <w:p w:rsidR="008B4A35" w:rsidRPr="000A4394" w:rsidRDefault="008B4A35" w:rsidP="008B4A35">
      <w:pPr>
        <w:jc w:val="both"/>
        <w:rPr>
          <w:lang w:val="de-CH"/>
        </w:rPr>
      </w:pPr>
      <w:proofErr w:type="spellStart"/>
      <w:r w:rsidRPr="000A4394">
        <w:rPr>
          <w:lang w:val="de-CH"/>
        </w:rPr>
        <w:t>Switzerland</w:t>
      </w:r>
      <w:proofErr w:type="spellEnd"/>
    </w:p>
    <w:p w:rsidR="008B4A35" w:rsidRPr="00063E85" w:rsidRDefault="008B4A35" w:rsidP="008B4A35">
      <w:pPr>
        <w:jc w:val="both"/>
      </w:pPr>
      <w:r w:rsidRPr="00063E85">
        <w:t>christine.clavien@unil.ch</w:t>
      </w:r>
    </w:p>
    <w:p w:rsidR="008B4A35" w:rsidRPr="00063E85" w:rsidRDefault="008B4A35" w:rsidP="008B4A35">
      <w:pPr>
        <w:jc w:val="both"/>
      </w:pPr>
    </w:p>
    <w:p w:rsidR="008B4A35" w:rsidRPr="00063E85" w:rsidRDefault="005C3090" w:rsidP="008B4A35">
      <w:pPr>
        <w:pStyle w:val="Chris4"/>
        <w:jc w:val="both"/>
      </w:pPr>
      <w:r w:rsidRPr="00063E85">
        <w:t>A</w:t>
      </w:r>
      <w:r w:rsidR="008B4A35" w:rsidRPr="00063E85">
        <w:t>bstract</w:t>
      </w:r>
    </w:p>
    <w:p w:rsidR="008B4A35" w:rsidRPr="00063E85" w:rsidRDefault="008B4A35" w:rsidP="008B4A35"/>
    <w:p w:rsidR="008B4A35" w:rsidRPr="00063E85" w:rsidRDefault="008B4A35" w:rsidP="008B4A35">
      <w:pPr>
        <w:jc w:val="both"/>
      </w:pPr>
      <w:r w:rsidRPr="00063E85">
        <w:t xml:space="preserve">Evolutionary ethics (EE) is a branch of philosophy that arouses </w:t>
      </w:r>
      <w:r w:rsidR="005C3090" w:rsidRPr="00063E85">
        <w:t>both fascination and deep suspicion</w:t>
      </w:r>
      <w:r w:rsidRPr="00063E85">
        <w:t xml:space="preserve">. It claims that </w:t>
      </w:r>
      <w:r w:rsidR="006B1CD6" w:rsidRPr="00063E85">
        <w:t>Darwin</w:t>
      </w:r>
      <w:r w:rsidRPr="00063E85">
        <w:t>ian mechanisms and evolutionary data on animal sociality are relevant to ethical reflection. This field of study is often misunderstood and rarely</w:t>
      </w:r>
      <w:r w:rsidR="00037574">
        <w:t xml:space="preserve"> fails to conjure up images of S</w:t>
      </w:r>
      <w:r w:rsidRPr="00063E85">
        <w:t xml:space="preserve">ocial </w:t>
      </w:r>
      <w:r w:rsidR="006B1CD6" w:rsidRPr="00063E85">
        <w:t>Darwin</w:t>
      </w:r>
      <w:r w:rsidRPr="00063E85">
        <w:t xml:space="preserve">ism as a vector for nasty ideologies and policies. However, it is worth resisting </w:t>
      </w:r>
      <w:r w:rsidR="00037574">
        <w:t>the temptation to reduce EE to S</w:t>
      </w:r>
      <w:r w:rsidRPr="00063E85">
        <w:t xml:space="preserve">ocial </w:t>
      </w:r>
      <w:r w:rsidR="006B1CD6" w:rsidRPr="00063E85">
        <w:t>Darwin</w:t>
      </w:r>
      <w:r w:rsidRPr="00063E85">
        <w:t>ism and develop</w:t>
      </w:r>
      <w:r w:rsidR="00D563AB" w:rsidRPr="00063E85">
        <w:t>ing</w:t>
      </w:r>
      <w:r w:rsidRPr="00063E85">
        <w:t xml:space="preserve"> an objective analysis of whether it is appropriate to adopt an evolutionary approach in ethics. The purpose of this article is to ‘</w:t>
      </w:r>
      <w:proofErr w:type="spellStart"/>
      <w:r w:rsidRPr="00063E85">
        <w:t>dedemonise</w:t>
      </w:r>
      <w:proofErr w:type="spellEnd"/>
      <w:r w:rsidRPr="00063E85">
        <w:t>’ EE while exploring its limits.</w:t>
      </w:r>
    </w:p>
    <w:p w:rsidR="008B4A35" w:rsidRPr="00063E85" w:rsidRDefault="008B4A35" w:rsidP="008B4A35">
      <w:pPr>
        <w:jc w:val="both"/>
      </w:pPr>
      <w:r w:rsidRPr="00063E85">
        <w:t xml:space="preserve">I shall begin by presenting two ways of integrating a </w:t>
      </w:r>
      <w:r w:rsidR="006B1CD6" w:rsidRPr="00063E85">
        <w:t>Darwin</w:t>
      </w:r>
      <w:r w:rsidRPr="00063E85">
        <w:t xml:space="preserve">ian way of thinking into the context of </w:t>
      </w:r>
      <w:r w:rsidR="00037574">
        <w:t>social and political sciences</w:t>
      </w:r>
      <w:r w:rsidR="00D4499E">
        <w:rPr>
          <w:rStyle w:val="Appelnotedebasdep"/>
        </w:rPr>
        <w:footnoteReference w:id="1"/>
      </w:r>
      <w:r w:rsidR="00037574">
        <w:t>: S</w:t>
      </w:r>
      <w:r w:rsidRPr="00063E85">
        <w:t xml:space="preserve">ocial </w:t>
      </w:r>
      <w:r w:rsidR="006B1CD6" w:rsidRPr="00063E85">
        <w:t>Darwin</w:t>
      </w:r>
      <w:r w:rsidRPr="00063E85">
        <w:t>ism and what one could label ‘</w:t>
      </w:r>
      <w:r w:rsidRPr="00063E85">
        <w:rPr>
          <w:i/>
        </w:rPr>
        <w:t>Pro</w:t>
      </w:r>
      <w:r w:rsidRPr="00063E85">
        <w:t xml:space="preserve">-social </w:t>
      </w:r>
      <w:r w:rsidR="006B1CD6" w:rsidRPr="00063E85">
        <w:t>Darwin</w:t>
      </w:r>
      <w:r w:rsidRPr="00063E85">
        <w:t xml:space="preserve">ism’. Next I will point out some </w:t>
      </w:r>
      <w:r w:rsidR="007F4473" w:rsidRPr="00063E85">
        <w:t xml:space="preserve">of the </w:t>
      </w:r>
      <w:r w:rsidRPr="00063E85">
        <w:t xml:space="preserve">fundamental errors on which Social </w:t>
      </w:r>
      <w:r w:rsidR="006B1CD6" w:rsidRPr="00063E85">
        <w:t>Darwin</w:t>
      </w:r>
      <w:r w:rsidRPr="00063E85">
        <w:t>is</w:t>
      </w:r>
      <w:r w:rsidR="007F4473" w:rsidRPr="00063E85">
        <w:t>m is grounded; this will help in</w:t>
      </w:r>
      <w:r w:rsidRPr="00063E85">
        <w:t xml:space="preserve"> understand</w:t>
      </w:r>
      <w:r w:rsidR="007F4473" w:rsidRPr="00063E85">
        <w:t>ing</w:t>
      </w:r>
      <w:r w:rsidRPr="00063E85">
        <w:t xml:space="preserve"> why contemporary evolutionary ethicists cannot possibly hold the views defended by this theory (unless they are inclined to intellectual dishonesty). On the contrary, EE seems more akin to a Pro-social </w:t>
      </w:r>
      <w:r w:rsidR="006B1CD6" w:rsidRPr="00063E85">
        <w:t>Darwin</w:t>
      </w:r>
      <w:r w:rsidRPr="00063E85">
        <w:t>ian approach, except for the fact that it restricts its reflections to theoretical ethics.</w:t>
      </w:r>
    </w:p>
    <w:p w:rsidR="008B4A35" w:rsidRPr="00063E85" w:rsidRDefault="008B4A35" w:rsidP="008B4A35">
      <w:pPr>
        <w:jc w:val="both"/>
      </w:pPr>
      <w:r w:rsidRPr="00063E85">
        <w:t xml:space="preserve">The second part of the paper </w:t>
      </w:r>
      <w:r w:rsidR="008A4492">
        <w:t xml:space="preserve">(sections 3 to 7) </w:t>
      </w:r>
      <w:r w:rsidRPr="00063E85">
        <w:t>provides a clear and detailed picture of EE as well as an analysis of its relevance at the different levels of ethics (descriptive, meta-, normative and practical). Special focus will be given to questions relating to the genesis of morals and the delicate shift from facts to norms.</w:t>
      </w:r>
    </w:p>
    <w:p w:rsidR="008B4A35" w:rsidRPr="00063E85" w:rsidRDefault="008B4A35" w:rsidP="008B4A35">
      <w:pPr>
        <w:jc w:val="both"/>
      </w:pPr>
    </w:p>
    <w:p w:rsidR="007F4473" w:rsidRPr="00063E85" w:rsidRDefault="007F4473" w:rsidP="007F4473">
      <w:pPr>
        <w:pStyle w:val="Chris4"/>
        <w:jc w:val="both"/>
      </w:pPr>
      <w:r w:rsidRPr="00063E85">
        <w:t xml:space="preserve">1. Social </w:t>
      </w:r>
      <w:r w:rsidR="006B1CD6" w:rsidRPr="00063E85">
        <w:t>Darwin</w:t>
      </w:r>
      <w:r w:rsidR="00037574">
        <w:t>ism and P</w:t>
      </w:r>
      <w:r w:rsidRPr="00063E85">
        <w:t xml:space="preserve">ro-social </w:t>
      </w:r>
      <w:r w:rsidR="006B1CD6" w:rsidRPr="00063E85">
        <w:t>Darwin</w:t>
      </w:r>
      <w:r w:rsidRPr="00063E85">
        <w:t>ism</w:t>
      </w:r>
    </w:p>
    <w:p w:rsidR="007F4473" w:rsidRPr="00063E85" w:rsidRDefault="007F4473" w:rsidP="007F4473"/>
    <w:p w:rsidR="0078655A" w:rsidRPr="00063E85" w:rsidRDefault="007F4473" w:rsidP="007F4473">
      <w:r w:rsidRPr="00063E85">
        <w:t xml:space="preserve">Social </w:t>
      </w:r>
      <w:r w:rsidR="006B1CD6" w:rsidRPr="00063E85">
        <w:t>Darwin</w:t>
      </w:r>
      <w:r w:rsidRPr="00063E85">
        <w:t xml:space="preserve">ism is an historical example of the application of the </w:t>
      </w:r>
      <w:r w:rsidR="006B1CD6" w:rsidRPr="00063E85">
        <w:t>Darwin</w:t>
      </w:r>
      <w:r w:rsidRPr="00063E85">
        <w:t>ian paradigm to the human and political sciences.</w:t>
      </w:r>
      <w:r w:rsidR="007D075A">
        <w:t xml:space="preserve"> In the N</w:t>
      </w:r>
      <w:r w:rsidR="00F84276" w:rsidRPr="00063E85">
        <w:t>ineteen</w:t>
      </w:r>
      <w:r w:rsidR="007D075A">
        <w:t>th and at the beginning of the T</w:t>
      </w:r>
      <w:r w:rsidR="00F84276" w:rsidRPr="00063E85">
        <w:t xml:space="preserve">wentieth century, </w:t>
      </w:r>
      <w:r w:rsidR="006B1CD6" w:rsidRPr="00063E85">
        <w:t>Darwin</w:t>
      </w:r>
      <w:r w:rsidR="00F84276" w:rsidRPr="00063E85">
        <w:t xml:space="preserve">ism was commonly thought to be a theory that explained </w:t>
      </w:r>
      <w:r w:rsidR="004B424C" w:rsidRPr="00063E85">
        <w:t>the</w:t>
      </w:r>
      <w:r w:rsidR="00F84276" w:rsidRPr="00063E85">
        <w:t xml:space="preserve"> process</w:t>
      </w:r>
      <w:r w:rsidR="004B424C" w:rsidRPr="00063E85">
        <w:t xml:space="preserve"> by which </w:t>
      </w:r>
      <w:r w:rsidR="00F84276" w:rsidRPr="00063E85">
        <w:t xml:space="preserve">races developed </w:t>
      </w:r>
      <w:r w:rsidR="004B424C" w:rsidRPr="00063E85">
        <w:t xml:space="preserve">over generations </w:t>
      </w:r>
      <w:r w:rsidR="00F84276" w:rsidRPr="00063E85">
        <w:t xml:space="preserve">to </w:t>
      </w:r>
      <w:r w:rsidR="004B424C" w:rsidRPr="00063E85">
        <w:t>display</w:t>
      </w:r>
      <w:r w:rsidR="00F84276" w:rsidRPr="00063E85">
        <w:t xml:space="preserve"> </w:t>
      </w:r>
      <w:r w:rsidR="007D075A">
        <w:t>greater</w:t>
      </w:r>
      <w:r w:rsidR="00F84276" w:rsidRPr="00063E85">
        <w:t xml:space="preserve"> complex</w:t>
      </w:r>
      <w:r w:rsidR="004B424C" w:rsidRPr="00063E85">
        <w:t>ity</w:t>
      </w:r>
      <w:r w:rsidR="00F84276" w:rsidRPr="00063E85">
        <w:t xml:space="preserve"> and perfect</w:t>
      </w:r>
      <w:r w:rsidR="004B424C" w:rsidRPr="00063E85">
        <w:t>ion</w:t>
      </w:r>
      <w:r w:rsidR="00F84276" w:rsidRPr="00063E85">
        <w:t xml:space="preserve">. </w:t>
      </w:r>
      <w:r w:rsidR="00FA6FBA" w:rsidRPr="00063E85">
        <w:t>The mechanism under</w:t>
      </w:r>
      <w:r w:rsidR="0078655A" w:rsidRPr="00063E85">
        <w:t>lying the evolutionary process wa</w:t>
      </w:r>
      <w:r w:rsidR="00FA6FBA" w:rsidRPr="00063E85">
        <w:t>s natural selection, conceived as a struggle</w:t>
      </w:r>
      <w:r w:rsidR="00C33AC5" w:rsidRPr="00063E85">
        <w:t xml:space="preserve"> for survival </w:t>
      </w:r>
      <w:r w:rsidR="007B32BB">
        <w:t>by</w:t>
      </w:r>
      <w:r w:rsidR="00C33AC5" w:rsidRPr="00063E85">
        <w:t xml:space="preserve"> the best adapted to the detriment of the worst adapted. This principle of survival of the </w:t>
      </w:r>
      <w:r w:rsidR="00C33AC5" w:rsidRPr="00063E85">
        <w:lastRenderedPageBreak/>
        <w:t>fittest in a harsh and savage environment</w:t>
      </w:r>
      <w:r w:rsidR="00250F10" w:rsidRPr="00063E85">
        <w:t xml:space="preserve"> was considered to be a factor in the improvement of the race: it suppressed the weak and maintained only </w:t>
      </w:r>
      <w:r w:rsidR="00571BE2">
        <w:t xml:space="preserve">the best seed </w:t>
      </w:r>
      <w:r w:rsidR="00250F10" w:rsidRPr="00063E85">
        <w:t>(Spencer 1864).</w:t>
      </w:r>
    </w:p>
    <w:p w:rsidR="007F4473" w:rsidRPr="00063E85" w:rsidRDefault="0078655A" w:rsidP="007F4473">
      <w:r w:rsidRPr="00063E85">
        <w:t xml:space="preserve">This conception of a violent and progressive evolution was often associated with a host of other beliefs. </w:t>
      </w:r>
      <w:r w:rsidR="007B32BB">
        <w:t>Varying according to the</w:t>
      </w:r>
      <w:r w:rsidRPr="00063E85">
        <w:t xml:space="preserve"> author, </w:t>
      </w:r>
      <w:r w:rsidR="007B32BB">
        <w:t>we come across</w:t>
      </w:r>
      <w:r w:rsidRPr="00063E85">
        <w:t xml:space="preserve"> the idea that there is a hierarchy of social class as well as of race; the western races (in particular their upper classes) are the supreme result of the process of evolution</w:t>
      </w:r>
      <w:r w:rsidR="007B32BB">
        <w:t>,</w:t>
      </w:r>
      <w:r w:rsidRPr="00063E85">
        <w:t xml:space="preserve"> and are thus superior to other races. One also finds the idea that new technologies, advances in medicine</w:t>
      </w:r>
      <w:r w:rsidR="007B32BB">
        <w:t>,</w:t>
      </w:r>
      <w:r w:rsidRPr="00063E85">
        <w:t xml:space="preserve"> and state policies that support the disadvantaged in society prevent selection from playing its role of racial </w:t>
      </w:r>
      <w:r w:rsidR="008748B3" w:rsidRPr="00063E85">
        <w:t xml:space="preserve">and social </w:t>
      </w:r>
      <w:r w:rsidRPr="00063E85">
        <w:t>purifier</w:t>
      </w:r>
      <w:r w:rsidR="008748B3" w:rsidRPr="00063E85">
        <w:t>.</w:t>
      </w:r>
      <w:r w:rsidRPr="00063E85">
        <w:t xml:space="preserve"> </w:t>
      </w:r>
      <w:r w:rsidR="00C52521">
        <w:t>It is thought that an</w:t>
      </w:r>
      <w:r w:rsidR="008748B3" w:rsidRPr="00063E85">
        <w:t xml:space="preserve"> excellent way of resolving these problems is to take political measures (</w:t>
      </w:r>
      <w:r w:rsidR="008748B3" w:rsidRPr="00063E85">
        <w:rPr>
          <w:i/>
        </w:rPr>
        <w:t>laisse</w:t>
      </w:r>
      <w:r w:rsidR="00A834CB">
        <w:rPr>
          <w:i/>
        </w:rPr>
        <w:t>z</w:t>
      </w:r>
      <w:r w:rsidR="008748B3" w:rsidRPr="00063E85">
        <w:rPr>
          <w:i/>
        </w:rPr>
        <w:t>-faire</w:t>
      </w:r>
      <w:r w:rsidR="008748B3" w:rsidRPr="00063E85">
        <w:t xml:space="preserve">), or social or medical measures (of the eugenics </w:t>
      </w:r>
      <w:r w:rsidR="00C52521">
        <w:t>variety</w:t>
      </w:r>
      <w:r w:rsidR="008748B3" w:rsidRPr="00063E85">
        <w:t xml:space="preserve">) to </w:t>
      </w:r>
      <w:r w:rsidR="001E3DEF" w:rsidRPr="00063E85">
        <w:t>give a boost to evolution</w:t>
      </w:r>
      <w:r w:rsidR="00F91CA4">
        <w:t>,</w:t>
      </w:r>
      <w:r w:rsidR="001E3DEF" w:rsidRPr="00063E85">
        <w:t xml:space="preserve"> and </w:t>
      </w:r>
      <w:r w:rsidR="00C52521" w:rsidRPr="00063E85">
        <w:t>re-establish</w:t>
      </w:r>
      <w:r w:rsidR="001E3DEF" w:rsidRPr="00063E85">
        <w:t xml:space="preserve"> in an 'artificial' manner the </w:t>
      </w:r>
      <w:r w:rsidR="00014C10">
        <w:t>beneficial effects of selection</w:t>
      </w:r>
      <w:r w:rsidR="001E3DEF" w:rsidRPr="00063E85">
        <w:rPr>
          <w:rStyle w:val="Appelnotedebasdep"/>
        </w:rPr>
        <w:footnoteReference w:id="2"/>
      </w:r>
      <w:r w:rsidR="00014C10">
        <w:t>.</w:t>
      </w:r>
    </w:p>
    <w:p w:rsidR="0070705E" w:rsidRPr="00063E85" w:rsidRDefault="00037574">
      <w:r>
        <w:t>A great many versions of S</w:t>
      </w:r>
      <w:r w:rsidR="0070705E" w:rsidRPr="00063E85">
        <w:t xml:space="preserve">ocial </w:t>
      </w:r>
      <w:r w:rsidR="006B1CD6" w:rsidRPr="00063E85">
        <w:t>Darwin</w:t>
      </w:r>
      <w:r w:rsidR="0070705E" w:rsidRPr="00063E85">
        <w:t>ism are based on the notion of race and the idea that it can evolve in a positive or negative sense: it can improve or deteriorate.</w:t>
      </w:r>
    </w:p>
    <w:p w:rsidR="006D1EE8" w:rsidRPr="00063E85" w:rsidRDefault="00F91CA4">
      <w:r>
        <w:t xml:space="preserve">In the best case, one might use this collection of beliefs as a basis for one’s </w:t>
      </w:r>
      <w:r w:rsidR="0070705E" w:rsidRPr="00063E85">
        <w:t>good intention to improve one's race through know</w:t>
      </w:r>
      <w:r w:rsidR="00E31668" w:rsidRPr="00063E85">
        <w:t>ledge about heredity and evolut</w:t>
      </w:r>
      <w:r w:rsidR="0070705E" w:rsidRPr="00063E85">
        <w:t>ion (Spencer).</w:t>
      </w:r>
      <w:r w:rsidR="00E31668" w:rsidRPr="00063E85">
        <w:t xml:space="preserve"> In the worst case, one </w:t>
      </w:r>
      <w:r>
        <w:t>will consider</w:t>
      </w:r>
      <w:r w:rsidR="00E31668" w:rsidRPr="00063E85">
        <w:t xml:space="preserve"> one's own race qualitatively better than others and </w:t>
      </w:r>
      <w:r>
        <w:t xml:space="preserve">seek </w:t>
      </w:r>
      <w:r w:rsidR="00E31668" w:rsidRPr="00063E85">
        <w:t>to purify it and to impose supremacy (</w:t>
      </w:r>
      <w:proofErr w:type="spellStart"/>
      <w:r w:rsidR="00E31668" w:rsidRPr="00063E85">
        <w:t>Bruecher</w:t>
      </w:r>
      <w:proofErr w:type="spellEnd"/>
      <w:r w:rsidR="00E31668" w:rsidRPr="00063E85">
        <w:t xml:space="preserve"> 1936); the political consequences of this kind of ideology (extermination by force of individuals who do not conform or </w:t>
      </w:r>
      <w:r>
        <w:t xml:space="preserve">those </w:t>
      </w:r>
      <w:r w:rsidR="00E31668" w:rsidRPr="00063E85">
        <w:t>of 'inferior' race) are sadly known in the form of</w:t>
      </w:r>
      <w:r w:rsidR="00EF4240" w:rsidRPr="00063E85">
        <w:t xml:space="preserve"> </w:t>
      </w:r>
      <w:r>
        <w:t xml:space="preserve">the </w:t>
      </w:r>
      <w:r w:rsidR="00EF4240" w:rsidRPr="00063E85">
        <w:t>German N</w:t>
      </w:r>
      <w:r w:rsidR="00E31668" w:rsidRPr="00063E85">
        <w:t>azism of the Second World War.</w:t>
      </w:r>
    </w:p>
    <w:p w:rsidR="006D1EE8" w:rsidRPr="00063E85" w:rsidRDefault="006D1EE8"/>
    <w:p w:rsidR="00EF4240" w:rsidRPr="00063E85" w:rsidRDefault="00855E69">
      <w:r w:rsidRPr="00063E85">
        <w:t>The</w:t>
      </w:r>
      <w:r w:rsidR="00037574">
        <w:t xml:space="preserve"> presentation of S</w:t>
      </w:r>
      <w:r w:rsidR="006D1EE8" w:rsidRPr="00063E85">
        <w:t xml:space="preserve">ocial </w:t>
      </w:r>
      <w:r w:rsidR="006B1CD6" w:rsidRPr="00063E85">
        <w:t>Darwin</w:t>
      </w:r>
      <w:r w:rsidR="006D1EE8" w:rsidRPr="00063E85">
        <w:t xml:space="preserve">ism </w:t>
      </w:r>
      <w:r w:rsidR="00642BD5">
        <w:t>just</w:t>
      </w:r>
      <w:r w:rsidRPr="00063E85">
        <w:t xml:space="preserve"> </w:t>
      </w:r>
      <w:r w:rsidR="00642BD5">
        <w:t xml:space="preserve">provided </w:t>
      </w:r>
      <w:r w:rsidR="006D1EE8" w:rsidRPr="00063E85">
        <w:t xml:space="preserve">is very summary and does not attempt to </w:t>
      </w:r>
      <w:r w:rsidR="00CF1479" w:rsidRPr="00063E85">
        <w:t xml:space="preserve">describe </w:t>
      </w:r>
      <w:r w:rsidR="006D1EE8" w:rsidRPr="00063E85">
        <w:t xml:space="preserve">the details of the positions defended by </w:t>
      </w:r>
      <w:r w:rsidR="00CF1479" w:rsidRPr="00063E85">
        <w:t xml:space="preserve">different thinkers in this movement, </w:t>
      </w:r>
      <w:r w:rsidRPr="00063E85">
        <w:t>all the more given that there is often debate about which authors were really part of this current</w:t>
      </w:r>
      <w:r w:rsidR="00006297" w:rsidRPr="00063E85">
        <w:t xml:space="preserve"> of thought</w:t>
      </w:r>
      <w:r w:rsidRPr="00063E85">
        <w:t>. For example, Herbert Spencer (</w:t>
      </w:r>
      <w:r w:rsidR="00037574">
        <w:t>1864) is commonly considered a S</w:t>
      </w:r>
      <w:r w:rsidRPr="00063E85">
        <w:t xml:space="preserve">ocial </w:t>
      </w:r>
      <w:r w:rsidR="006B1CD6" w:rsidRPr="00063E85">
        <w:t>Darwin</w:t>
      </w:r>
      <w:r w:rsidRPr="00063E85">
        <w:t xml:space="preserve">ist because he advocated a policy of </w:t>
      </w:r>
      <w:r w:rsidRPr="00063E85">
        <w:rPr>
          <w:i/>
        </w:rPr>
        <w:t>laisse</w:t>
      </w:r>
      <w:r w:rsidR="005914FD">
        <w:rPr>
          <w:i/>
        </w:rPr>
        <w:t>z</w:t>
      </w:r>
      <w:r w:rsidRPr="00063E85">
        <w:rPr>
          <w:i/>
        </w:rPr>
        <w:t xml:space="preserve">-faire </w:t>
      </w:r>
      <w:r w:rsidR="00686D76">
        <w:t>based on his conviction</w:t>
      </w:r>
      <w:r w:rsidRPr="00063E85">
        <w:t xml:space="preserve"> that governmental measures to help the poor and the weak favoured the survival of mal-adapted human specimens. But Spencer would certainly not have acc</w:t>
      </w:r>
      <w:r w:rsidR="0043025A" w:rsidRPr="00063E85">
        <w:t>epted a cult of force or</w:t>
      </w:r>
      <w:r w:rsidR="00EF4240" w:rsidRPr="00063E85">
        <w:t xml:space="preserve"> </w:t>
      </w:r>
      <w:r w:rsidR="00686D76">
        <w:t xml:space="preserve">the </w:t>
      </w:r>
      <w:r w:rsidR="00EF4240" w:rsidRPr="00063E85">
        <w:t>N</w:t>
      </w:r>
      <w:r w:rsidRPr="00063E85">
        <w:t>azi derivations</w:t>
      </w:r>
      <w:r w:rsidR="0043025A" w:rsidRPr="00063E85">
        <w:t xml:space="preserve"> of his position</w:t>
      </w:r>
      <w:r w:rsidRPr="00063E85">
        <w:t>.</w:t>
      </w:r>
      <w:r w:rsidR="00EF4240" w:rsidRPr="00063E85">
        <w:t xml:space="preserve"> On the contrary, he was convinced that the process of evolution was headed towards a situation where military societies gave way slowly to industrial civilisation, where the struggle for survival became less brutal and altruistic sentiments replaced ego</w:t>
      </w:r>
      <w:r w:rsidR="00014C10">
        <w:t>istic motivation (Spencer 1879)</w:t>
      </w:r>
      <w:r w:rsidR="00812DD8" w:rsidRPr="00063E85">
        <w:rPr>
          <w:rStyle w:val="Appelnotedebasdep"/>
        </w:rPr>
        <w:footnoteReference w:id="3"/>
      </w:r>
      <w:r w:rsidR="00014C10">
        <w:t>.</w:t>
      </w:r>
    </w:p>
    <w:p w:rsidR="008D379E" w:rsidRPr="00063E85" w:rsidRDefault="00497A61">
      <w:r w:rsidRPr="00063E85">
        <w:t>Th</w:t>
      </w:r>
      <w:r w:rsidR="005064EF">
        <w:t>e last point</w:t>
      </w:r>
      <w:r w:rsidRPr="00063E85">
        <w:t xml:space="preserve"> </w:t>
      </w:r>
      <w:r w:rsidR="00EA6314">
        <w:t xml:space="preserve">explains </w:t>
      </w:r>
      <w:r w:rsidR="0019483F">
        <w:t>why</w:t>
      </w:r>
      <w:r w:rsidRPr="00063E85">
        <w:t xml:space="preserve"> </w:t>
      </w:r>
      <w:r w:rsidR="006B1CD6" w:rsidRPr="00063E85">
        <w:t xml:space="preserve">Spencer has directly inspired some thinkers from another current </w:t>
      </w:r>
      <w:r w:rsidR="00686D76">
        <w:t>of thought, which</w:t>
      </w:r>
      <w:r w:rsidR="006B1CD6" w:rsidRPr="00063E85">
        <w:t xml:space="preserve"> we could call ‘</w:t>
      </w:r>
      <w:r w:rsidR="00037574">
        <w:rPr>
          <w:i/>
        </w:rPr>
        <w:t>P</w:t>
      </w:r>
      <w:r w:rsidR="006B1CD6" w:rsidRPr="00063E85">
        <w:rPr>
          <w:i/>
        </w:rPr>
        <w:t>ro</w:t>
      </w:r>
      <w:r w:rsidR="006B1CD6" w:rsidRPr="00063E85">
        <w:t xml:space="preserve">-social Darwinism’, </w:t>
      </w:r>
      <w:r w:rsidR="00686D76">
        <w:t>where this means the defence of</w:t>
      </w:r>
      <w:r w:rsidR="006B1CD6" w:rsidRPr="00063E85">
        <w:t xml:space="preserve"> a socio-political ideal of equality, mutual aid and collaboration. In fact, Darwinian thought has not only inspired </w:t>
      </w:r>
      <w:proofErr w:type="spellStart"/>
      <w:r w:rsidR="006B1CD6" w:rsidRPr="00063E85">
        <w:t>eugenists</w:t>
      </w:r>
      <w:proofErr w:type="spellEnd"/>
      <w:r w:rsidR="00D90C2C" w:rsidRPr="00063E85">
        <w:t>,</w:t>
      </w:r>
      <w:r w:rsidR="006B1CD6" w:rsidRPr="00063E85">
        <w:t xml:space="preserve"> or been used as nationalist propaganda</w:t>
      </w:r>
      <w:r w:rsidR="00D90C2C" w:rsidRPr="00063E85">
        <w:t>,</w:t>
      </w:r>
      <w:r w:rsidR="006B1CD6" w:rsidRPr="00063E85">
        <w:t xml:space="preserve"> or by ideologues who seek to justify the superiority of their race and their cult of force. </w:t>
      </w:r>
      <w:r w:rsidR="00BC47D1" w:rsidRPr="00063E85">
        <w:t xml:space="preserve">One </w:t>
      </w:r>
      <w:r w:rsidR="00686D76">
        <w:t xml:space="preserve">also </w:t>
      </w:r>
      <w:r w:rsidR="00BC47D1" w:rsidRPr="00063E85">
        <w:t xml:space="preserve">finds </w:t>
      </w:r>
      <w:r w:rsidR="00D90C2C" w:rsidRPr="00063E85">
        <w:t>it among left-wing thinkers. In France, for example, Emile Gauthier, the left-wing anarchist of the 1880s, used Darwin’s ideas to defend his political ideals. Instead of the survival of the fittest</w:t>
      </w:r>
      <w:r w:rsidR="00ED481A" w:rsidRPr="00063E85">
        <w:t xml:space="preserve">, his slogan was aid for existence (Gauthier 1880). In the same vein, the liberal republican Alfred </w:t>
      </w:r>
      <w:proofErr w:type="spellStart"/>
      <w:r w:rsidR="00ED481A" w:rsidRPr="00063E85">
        <w:t>Fouillé</w:t>
      </w:r>
      <w:proofErr w:type="spellEnd"/>
      <w:r w:rsidR="00ED481A" w:rsidRPr="00063E85">
        <w:t xml:space="preserve"> was inspired by the socialising passages in Spencer’s writings to sing the praises of altruism</w:t>
      </w:r>
      <w:r w:rsidR="00014C10">
        <w:t xml:space="preserve"> and cooperation (</w:t>
      </w:r>
      <w:proofErr w:type="spellStart"/>
      <w:r w:rsidR="00014C10">
        <w:t>Fouillé</w:t>
      </w:r>
      <w:proofErr w:type="spellEnd"/>
      <w:r w:rsidR="00014C10">
        <w:t xml:space="preserve"> 1880)</w:t>
      </w:r>
      <w:r w:rsidR="00ED481A" w:rsidRPr="00063E85">
        <w:rPr>
          <w:rStyle w:val="Appelnotedebasdep"/>
        </w:rPr>
        <w:footnoteReference w:id="4"/>
      </w:r>
      <w:r w:rsidR="00014C10">
        <w:t>.</w:t>
      </w:r>
    </w:p>
    <w:p w:rsidR="00272AFE" w:rsidRPr="00063E85" w:rsidRDefault="008D379E" w:rsidP="00D8115D">
      <w:r w:rsidRPr="00063E85">
        <w:t>The</w:t>
      </w:r>
      <w:r w:rsidR="001D169C" w:rsidRPr="00063E85">
        <w:t>re is nothing bizarre in the</w:t>
      </w:r>
      <w:r w:rsidRPr="00063E85">
        <w:t xml:space="preserve"> idea of using Darwinian concepts to support social and</w:t>
      </w:r>
      <w:r w:rsidR="001D169C" w:rsidRPr="00063E85">
        <w:t xml:space="preserve"> egalitarian measures</w:t>
      </w:r>
      <w:r w:rsidR="00686D76">
        <w:t>,</w:t>
      </w:r>
      <w:r w:rsidR="001D169C" w:rsidRPr="00063E85">
        <w:t xml:space="preserve"> since Darwin himself thought that c</w:t>
      </w:r>
      <w:r w:rsidR="00AF567A">
        <w:t>ooperation between individuals wa</w:t>
      </w:r>
      <w:r w:rsidR="001D169C" w:rsidRPr="00063E85">
        <w:t xml:space="preserve">s an adaptive strategy in many environments. In fact, he saw very well that the reproductive success of members of a group could be noticeably improved if cohesion, cooperation and </w:t>
      </w:r>
      <w:r w:rsidR="001D169C" w:rsidRPr="00063E85">
        <w:lastRenderedPageBreak/>
        <w:t xml:space="preserve">security ruled inside a community. In </w:t>
      </w:r>
      <w:r w:rsidR="001D169C" w:rsidRPr="00063E85">
        <w:rPr>
          <w:i/>
        </w:rPr>
        <w:t>The Descent of Man</w:t>
      </w:r>
      <w:r w:rsidR="001D169C" w:rsidRPr="00063E85">
        <w:t>, Darwin writes:</w:t>
      </w:r>
      <w:r w:rsidR="00D8115D">
        <w:t xml:space="preserve"> </w:t>
      </w:r>
      <w:r w:rsidR="002C0715">
        <w:t>“</w:t>
      </w:r>
      <w:r w:rsidR="00D8115D">
        <w:t>In however complex a manner this feeling [sympathy] may have originated, as it is one of high importance to all those animals which aid and defend one another, it will have been increased through natural selection; for those communities, which included the greatest number of the most sympathetic members, would flourish best, and rear the greatest number of offspring.</w:t>
      </w:r>
      <w:r w:rsidR="002C0715">
        <w:t xml:space="preserve">” </w:t>
      </w:r>
      <w:r w:rsidR="00D8115D">
        <w:t>(1871: chap IV,</w:t>
      </w:r>
      <w:r w:rsidR="000674E7" w:rsidRPr="00063E85">
        <w:t xml:space="preserve"> parentheses added). </w:t>
      </w:r>
    </w:p>
    <w:p w:rsidR="00B62818" w:rsidRPr="00063E85" w:rsidRDefault="002950A5">
      <w:r>
        <w:t>Overall, we can</w:t>
      </w:r>
      <w:r w:rsidR="007A465B" w:rsidRPr="00063E85">
        <w:t xml:space="preserve"> say that the application of Darwinism to the human sciences can </w:t>
      </w:r>
      <w:r>
        <w:t>be used</w:t>
      </w:r>
      <w:r w:rsidR="007A465B" w:rsidRPr="00063E85">
        <w:t xml:space="preserve"> to support </w:t>
      </w:r>
      <w:r>
        <w:t xml:space="preserve">either </w:t>
      </w:r>
      <w:r w:rsidR="007A465B" w:rsidRPr="00063E85">
        <w:t>the credo of confl</w:t>
      </w:r>
      <w:r w:rsidR="00B17D8B">
        <w:t xml:space="preserve">ict </w:t>
      </w:r>
      <w:r>
        <w:t>or</w:t>
      </w:r>
      <w:r w:rsidR="00B17D8B">
        <w:t xml:space="preserve"> that of cooperation. </w:t>
      </w:r>
      <w:r>
        <w:t>This fact</w:t>
      </w:r>
      <w:r w:rsidR="00B17D8B">
        <w:t xml:space="preserve"> reveal</w:t>
      </w:r>
      <w:r>
        <w:t>s</w:t>
      </w:r>
      <w:r w:rsidR="007A465B" w:rsidRPr="00063E85">
        <w:t xml:space="preserve"> </w:t>
      </w:r>
      <w:r w:rsidR="004A51BE" w:rsidRPr="00063E85">
        <w:t>the extent to which Darwinism is regularly used as a justificatory tool for social and political ideologies that have been elaborated in a non-Darwinian context.  For example, the notions of qualitative difference between races and between social classes or egalitarianism do not belong to the theory of evolution; they have essentially been constructed within a</w:t>
      </w:r>
      <w:r>
        <w:t xml:space="preserve"> socio-political framework belonging</w:t>
      </w:r>
      <w:r w:rsidR="004A51BE" w:rsidRPr="00063E85">
        <w:t xml:space="preserve"> to a particular time.</w:t>
      </w:r>
    </w:p>
    <w:p w:rsidR="00B62818" w:rsidRPr="00063E85" w:rsidRDefault="00B62818"/>
    <w:p w:rsidR="00F73F4A" w:rsidRPr="00063E85" w:rsidRDefault="00037574" w:rsidP="00C3461E">
      <w:pPr>
        <w:pStyle w:val="Chris4"/>
      </w:pPr>
      <w:r>
        <w:t>2. EE versus Social Darwinism and P</w:t>
      </w:r>
      <w:r w:rsidR="00C3461E" w:rsidRPr="00063E85">
        <w:t>ro-social Darwinism</w:t>
      </w:r>
    </w:p>
    <w:p w:rsidR="00F73F4A" w:rsidRPr="00063E85" w:rsidRDefault="00F73F4A" w:rsidP="00F73F4A"/>
    <w:p w:rsidR="0014173C" w:rsidRPr="00063E85" w:rsidRDefault="00573BC6" w:rsidP="00F73F4A">
      <w:r w:rsidRPr="00063E85">
        <w:t xml:space="preserve">Let us see now how </w:t>
      </w:r>
      <w:r w:rsidRPr="00063E85">
        <w:rPr>
          <w:i/>
        </w:rPr>
        <w:t xml:space="preserve">contemporary </w:t>
      </w:r>
      <w:r w:rsidRPr="00063E85">
        <w:t xml:space="preserve">evolutionary ethics </w:t>
      </w:r>
      <w:r w:rsidR="00535345" w:rsidRPr="00063E85">
        <w:t>makes use of Darwinian notion</w:t>
      </w:r>
      <w:r w:rsidR="00037574">
        <w:t>s</w:t>
      </w:r>
      <w:r w:rsidR="000F6115">
        <w:t>,</w:t>
      </w:r>
      <w:r w:rsidR="00037574">
        <w:t xml:space="preserve"> and how it is different from Social and P</w:t>
      </w:r>
      <w:r w:rsidR="00535345" w:rsidRPr="00063E85">
        <w:t>ro-social Darwinism. In a way similar to these two currents</w:t>
      </w:r>
      <w:r w:rsidR="00032B5F" w:rsidRPr="00063E85">
        <w:t xml:space="preserve"> of thought</w:t>
      </w:r>
      <w:r w:rsidR="00535345" w:rsidRPr="00063E85">
        <w:t xml:space="preserve">, EE uses Darwinian material in a social context: more precisely, </w:t>
      </w:r>
      <w:r w:rsidR="006D5C98" w:rsidRPr="00063E85">
        <w:t xml:space="preserve">in the context of moral activity. </w:t>
      </w:r>
      <w:r w:rsidR="005418F8" w:rsidRPr="00063E85">
        <w:t>On the other hand, the objectives are not the same: while the two first currents aimed to justify certain social and political practices, EE is not tied to any political programme. It is a</w:t>
      </w:r>
      <w:r w:rsidR="00623DC5" w:rsidRPr="00063E85">
        <w:t>n</w:t>
      </w:r>
      <w:r w:rsidR="005418F8" w:rsidRPr="00063E85">
        <w:t xml:space="preserve"> </w:t>
      </w:r>
      <w:r w:rsidR="00623DC5" w:rsidRPr="00063E85">
        <w:t xml:space="preserve">essentially </w:t>
      </w:r>
      <w:r w:rsidR="0014173C" w:rsidRPr="00063E85">
        <w:t>theoretical branch that is interested in the questions traditionally discussed in moral philosophy.</w:t>
      </w:r>
    </w:p>
    <w:p w:rsidR="0014173C" w:rsidRPr="00063E85" w:rsidRDefault="0014173C" w:rsidP="00F73F4A"/>
    <w:p w:rsidR="007A7EA5" w:rsidRPr="00063E85" w:rsidRDefault="006C534A" w:rsidP="00F73F4A">
      <w:r w:rsidRPr="00063E85">
        <w:t xml:space="preserve">Moreover, a minimum requirement </w:t>
      </w:r>
      <w:r w:rsidR="00032B5F" w:rsidRPr="00063E85">
        <w:t>if one is to count as</w:t>
      </w:r>
      <w:r w:rsidRPr="00063E85">
        <w:t xml:space="preserve"> </w:t>
      </w:r>
      <w:r w:rsidR="00006297" w:rsidRPr="00063E85">
        <w:t>a</w:t>
      </w:r>
      <w:r w:rsidR="00032B5F" w:rsidRPr="00063E85">
        <w:t xml:space="preserve"> serious defender</w:t>
      </w:r>
      <w:r w:rsidRPr="00063E85">
        <w:t xml:space="preserve"> </w:t>
      </w:r>
      <w:r w:rsidR="00032B5F" w:rsidRPr="00063E85">
        <w:t>of</w:t>
      </w:r>
      <w:r w:rsidRPr="00063E85">
        <w:t xml:space="preserve"> the </w:t>
      </w:r>
      <w:r w:rsidR="00006297" w:rsidRPr="00063E85">
        <w:t xml:space="preserve">EE </w:t>
      </w:r>
      <w:r w:rsidR="00032B5F" w:rsidRPr="00063E85">
        <w:t xml:space="preserve">movement </w:t>
      </w:r>
      <w:r w:rsidR="008F117B">
        <w:t>is a proper understanding of</w:t>
      </w:r>
      <w:r w:rsidRPr="00063E85">
        <w:t xml:space="preserve"> the theory of evolution. </w:t>
      </w:r>
      <w:r w:rsidR="008F117B">
        <w:t>A</w:t>
      </w:r>
      <w:r w:rsidR="00E83082" w:rsidRPr="00063E85">
        <w:t xml:space="preserve"> </w:t>
      </w:r>
      <w:r w:rsidRPr="00063E85">
        <w:t xml:space="preserve">contemporary understanding of the latter prevents </w:t>
      </w:r>
      <w:r w:rsidR="001E3F7C" w:rsidRPr="00063E85">
        <w:t xml:space="preserve">the </w:t>
      </w:r>
      <w:r w:rsidR="007A7EA5" w:rsidRPr="00063E85">
        <w:t xml:space="preserve">unwholesome extrapolations </w:t>
      </w:r>
      <w:r w:rsidR="001E3F7C" w:rsidRPr="00063E85">
        <w:t xml:space="preserve">of </w:t>
      </w:r>
      <w:r w:rsidR="008F117B">
        <w:t>S</w:t>
      </w:r>
      <w:r w:rsidR="007A7EA5" w:rsidRPr="00063E85">
        <w:t>ocial Darwinism.</w:t>
      </w:r>
    </w:p>
    <w:p w:rsidR="0070705E" w:rsidRPr="00063E85" w:rsidRDefault="007A7EA5" w:rsidP="00F73F4A">
      <w:r w:rsidRPr="00063E85">
        <w:t xml:space="preserve">Firstly, given our current knowledge of evolution and genetics, it is no longer possible to maintain the idea that evolution leads towards more complex and noble forms. </w:t>
      </w:r>
      <w:r w:rsidR="00D86A7B" w:rsidRPr="00063E85">
        <w:t>On the one hand</w:t>
      </w:r>
      <w:r w:rsidRPr="00063E85">
        <w:t xml:space="preserve">, even if it is true that </w:t>
      </w:r>
      <w:r w:rsidR="00881F60" w:rsidRPr="00063E85">
        <w:t xml:space="preserve">it is generally the most adaptive traits that are selected for, the process of natural selection only </w:t>
      </w:r>
      <w:proofErr w:type="gramStart"/>
      <w:r w:rsidR="00881F60" w:rsidRPr="00063E85">
        <w:t>has</w:t>
      </w:r>
      <w:proofErr w:type="gramEnd"/>
      <w:r w:rsidR="00881F60" w:rsidRPr="00063E85">
        <w:t xml:space="preserve"> meaning within a given environmental context</w:t>
      </w:r>
      <w:r w:rsidR="00014C10">
        <w:t>.</w:t>
      </w:r>
      <w:r w:rsidR="00D4499E">
        <w:rPr>
          <w:rStyle w:val="Appelnotedebasdep"/>
        </w:rPr>
        <w:footnoteReference w:id="5"/>
      </w:r>
      <w:r w:rsidR="00881F60" w:rsidRPr="00063E85">
        <w:t xml:space="preserve"> If the environment changes, </w:t>
      </w:r>
      <w:r w:rsidR="00523894">
        <w:t>the</w:t>
      </w:r>
      <w:r w:rsidR="00881F60" w:rsidRPr="00063E85">
        <w:t xml:space="preserve"> characteristics that were adaptive in the former environment </w:t>
      </w:r>
      <w:r w:rsidR="00523894">
        <w:t xml:space="preserve">may possibly be </w:t>
      </w:r>
      <w:r w:rsidR="00881F60" w:rsidRPr="00063E85">
        <w:t>so no longer; the polar bears that suffer fro</w:t>
      </w:r>
      <w:r w:rsidR="00014C10">
        <w:t>m climate change are an example</w:t>
      </w:r>
      <w:r w:rsidR="00881F60" w:rsidRPr="00063E85">
        <w:rPr>
          <w:rStyle w:val="Appelnotedebasdep"/>
        </w:rPr>
        <w:footnoteReference w:id="6"/>
      </w:r>
      <w:r w:rsidR="00014C10">
        <w:t>.</w:t>
      </w:r>
      <w:r w:rsidR="007F6C05" w:rsidRPr="00063E85">
        <w:t xml:space="preserve"> It is thus improper to say that evolution is dire</w:t>
      </w:r>
      <w:r w:rsidR="00014C10">
        <w:t>cted towards greater perfection</w:t>
      </w:r>
      <w:r w:rsidR="007F6C05" w:rsidRPr="00063E85">
        <w:rPr>
          <w:rStyle w:val="Appelnotedebasdep"/>
        </w:rPr>
        <w:footnoteReference w:id="7"/>
      </w:r>
      <w:r w:rsidR="00014C10">
        <w:t>.</w:t>
      </w:r>
      <w:r w:rsidR="005F3198" w:rsidRPr="00063E85">
        <w:t xml:space="preserve"> </w:t>
      </w:r>
      <w:r w:rsidR="00D86A7B" w:rsidRPr="00063E85">
        <w:t>On the other hand</w:t>
      </w:r>
      <w:r w:rsidR="00E83082" w:rsidRPr="00063E85">
        <w:t xml:space="preserve">, </w:t>
      </w:r>
      <w:r w:rsidR="009572BB" w:rsidRPr="00063E85">
        <w:t xml:space="preserve">even at the local level, </w:t>
      </w:r>
      <w:r w:rsidR="006374C0" w:rsidRPr="00063E85">
        <w:t>selection cannot produce perfection because it limits itself to favouring the best alternative among those present. Thus chance mutations</w:t>
      </w:r>
      <w:r w:rsidR="002A4333" w:rsidRPr="00063E85">
        <w:t xml:space="preserve"> </w:t>
      </w:r>
      <w:r w:rsidR="00C01AD8">
        <w:t>may</w:t>
      </w:r>
      <w:r w:rsidR="002A4333" w:rsidRPr="00063E85">
        <w:t xml:space="preserve"> not produce the best possible alternative to respond to a need pos</w:t>
      </w:r>
      <w:r w:rsidR="00D55516">
        <w:t>ed by the environment (</w:t>
      </w:r>
      <w:proofErr w:type="spellStart"/>
      <w:r w:rsidR="00D55516">
        <w:t>Mayr</w:t>
      </w:r>
      <w:proofErr w:type="spellEnd"/>
      <w:r w:rsidR="00D55516">
        <w:t xml:space="preserve"> 1982</w:t>
      </w:r>
      <w:r w:rsidR="002A4333" w:rsidRPr="00063E85">
        <w:t xml:space="preserve">); the famous </w:t>
      </w:r>
      <w:r w:rsidR="00C37479" w:rsidRPr="00063E85">
        <w:t xml:space="preserve">clumsy </w:t>
      </w:r>
      <w:r w:rsidR="002A4333" w:rsidRPr="00063E85">
        <w:t>panda thumb</w:t>
      </w:r>
      <w:r w:rsidR="00FE080D" w:rsidRPr="00063E85">
        <w:t xml:space="preserve"> </w:t>
      </w:r>
      <w:r w:rsidR="002A4333" w:rsidRPr="00063E85">
        <w:t xml:space="preserve">is proof of this (Gould 1982). </w:t>
      </w:r>
      <w:r w:rsidR="00177089" w:rsidRPr="00063E85">
        <w:t xml:space="preserve">Understood in this way, evolution is a </w:t>
      </w:r>
      <w:r w:rsidR="00177089" w:rsidRPr="00063E85">
        <w:lastRenderedPageBreak/>
        <w:t xml:space="preserve">blind process. Furthermore, natural selection chooses </w:t>
      </w:r>
      <w:r w:rsidR="00C55E96">
        <w:t xml:space="preserve">less </w:t>
      </w:r>
      <w:r w:rsidR="00D0003E" w:rsidRPr="00063E85">
        <w:t>those fittest to</w:t>
      </w:r>
      <w:r w:rsidR="00C55E96">
        <w:t xml:space="preserve"> survive in a given environment, </w:t>
      </w:r>
      <w:r w:rsidR="00D0003E" w:rsidRPr="00063E85">
        <w:t>than those fittest to</w:t>
      </w:r>
      <w:r w:rsidR="00C55E96">
        <w:t xml:space="preserve"> </w:t>
      </w:r>
      <w:r w:rsidR="00C55E96" w:rsidRPr="00C55E96">
        <w:rPr>
          <w:i/>
        </w:rPr>
        <w:t>reproduce</w:t>
      </w:r>
      <w:r w:rsidR="00C55E96">
        <w:t xml:space="preserve"> themselves in that</w:t>
      </w:r>
      <w:r w:rsidR="004B57F9">
        <w:t xml:space="preserve"> environment; </w:t>
      </w:r>
      <w:r w:rsidR="00D0003E" w:rsidRPr="00063E85">
        <w:t>so it is possible that characteristics that handicap an organism greatly, such as the long feathers of the peacock, are selected for the simple reason that they increase the sexual attractiveness of their bea</w:t>
      </w:r>
      <w:r w:rsidR="00014C10">
        <w:t>rers (</w:t>
      </w:r>
      <w:proofErr w:type="spellStart"/>
      <w:r w:rsidR="00014C10">
        <w:t>Zahavi</w:t>
      </w:r>
      <w:proofErr w:type="spellEnd"/>
      <w:r w:rsidR="00014C10">
        <w:t xml:space="preserve"> 1975)</w:t>
      </w:r>
      <w:r w:rsidR="00854C0F" w:rsidRPr="00063E85">
        <w:rPr>
          <w:rStyle w:val="Appelnotedebasdep"/>
        </w:rPr>
        <w:footnoteReference w:id="8"/>
      </w:r>
      <w:r w:rsidR="00014C10">
        <w:t>.</w:t>
      </w:r>
    </w:p>
    <w:p w:rsidR="00E443F5" w:rsidRPr="00063E85" w:rsidRDefault="003F0C84">
      <w:r w:rsidRPr="00063E85">
        <w:t>Secondly, the reduction of evolution to</w:t>
      </w:r>
      <w:r w:rsidR="00E31D8A" w:rsidRPr="00063E85">
        <w:t xml:space="preserve"> survival of the fittest </w:t>
      </w:r>
      <w:r w:rsidR="004B57F9">
        <w:t>through</w:t>
      </w:r>
      <w:r w:rsidR="00E31D8A" w:rsidRPr="00063E85">
        <w:t xml:space="preserve"> </w:t>
      </w:r>
      <w:r w:rsidRPr="00063E85">
        <w:t>direct conflict between individuals is outrageously simplistic. It is a fact recognised today that evolution is a complex phenomenon</w:t>
      </w:r>
      <w:r w:rsidR="00DE06B9">
        <w:t xml:space="preserve">; </w:t>
      </w:r>
      <w:r w:rsidR="00E31D8A" w:rsidRPr="00063E85">
        <w:t xml:space="preserve">depending on the circumstances, </w:t>
      </w:r>
      <w:r w:rsidR="00DE06B9">
        <w:t xml:space="preserve">it </w:t>
      </w:r>
      <w:r w:rsidR="00E31D8A" w:rsidRPr="00063E85">
        <w:t xml:space="preserve">has </w:t>
      </w:r>
      <w:r w:rsidR="00DE06B9">
        <w:t>led to</w:t>
      </w:r>
      <w:r w:rsidR="00E31D8A" w:rsidRPr="00063E85">
        <w:t xml:space="preserve"> the selection of bloodthirsty behaviours, but </w:t>
      </w:r>
      <w:r w:rsidR="00DE06B9">
        <w:t>also</w:t>
      </w:r>
      <w:r w:rsidR="00E31D8A" w:rsidRPr="00063E85">
        <w:t xml:space="preserve"> </w:t>
      </w:r>
      <w:r w:rsidR="00DE06B9">
        <w:t xml:space="preserve">to </w:t>
      </w:r>
      <w:r w:rsidR="00E31D8A" w:rsidRPr="00063E85">
        <w:t xml:space="preserve">highly social organisations. Cooperative and social traits that allow the maintenance of cohesion and harmony within a group, or even a species, can prove to be extremely advantageous from an evolutionary point of view. </w:t>
      </w:r>
      <w:r w:rsidR="00E76E1E">
        <w:t>Think</w:t>
      </w:r>
      <w:r w:rsidR="00D53B2B" w:rsidRPr="00063E85">
        <w:t xml:space="preserve"> of bonobos, for example, who live in a group and regularly use sexual relations to defuse conflicts within the group. </w:t>
      </w:r>
      <w:r w:rsidR="00C86F2B">
        <w:t>On an</w:t>
      </w:r>
      <w:r w:rsidR="00D53B2B" w:rsidRPr="00063E85">
        <w:t xml:space="preserve"> altogether different </w:t>
      </w:r>
      <w:r w:rsidR="00C86F2B">
        <w:t>note</w:t>
      </w:r>
      <w:r w:rsidR="00D53B2B" w:rsidRPr="00063E85">
        <w:t xml:space="preserve">, to </w:t>
      </w:r>
      <w:r w:rsidR="00E97E03" w:rsidRPr="00063E85">
        <w:t>cope with</w:t>
      </w:r>
      <w:r w:rsidR="00D53B2B" w:rsidRPr="00063E85">
        <w:t xml:space="preserve"> the glacial cold of the ice floe, emperor penguins</w:t>
      </w:r>
      <w:r w:rsidR="00E97E03" w:rsidRPr="00063E85">
        <w:t xml:space="preserve"> </w:t>
      </w:r>
      <w:r w:rsidR="00181085">
        <w:t>huddle</w:t>
      </w:r>
      <w:r w:rsidR="00E97E03" w:rsidRPr="00063E85">
        <w:t xml:space="preserve"> tightly together in their hundreds so that t</w:t>
      </w:r>
      <w:r w:rsidR="00181085">
        <w:t>hey can keep warm;</w:t>
      </w:r>
      <w:r w:rsidR="00E443F5" w:rsidRPr="00063E85">
        <w:t xml:space="preserve"> to prevent</w:t>
      </w:r>
      <w:r w:rsidR="00E97E03" w:rsidRPr="00063E85">
        <w:t xml:space="preserve"> the individuals on the</w:t>
      </w:r>
      <w:r w:rsidR="00E443F5" w:rsidRPr="00063E85">
        <w:t xml:space="preserve"> outside from freezing, they perform a continuous rotation from the exterior towards the interior.</w:t>
      </w:r>
    </w:p>
    <w:p w:rsidR="00A32871" w:rsidRPr="00063E85" w:rsidRDefault="00E443F5">
      <w:r w:rsidRPr="00063E85">
        <w:t>Thirdly, while the notion of species is important in biology</w:t>
      </w:r>
      <w:r w:rsidR="00723D3D">
        <w:rPr>
          <w:rStyle w:val="Appelnotedebasdep"/>
        </w:rPr>
        <w:footnoteReference w:id="9"/>
      </w:r>
      <w:r w:rsidRPr="00063E85">
        <w:t xml:space="preserve">, the biological </w:t>
      </w:r>
      <w:r w:rsidR="000D2817" w:rsidRPr="00063E85">
        <w:t>significance</w:t>
      </w:r>
      <w:r w:rsidRPr="00063E85">
        <w:t xml:space="preserve"> o</w:t>
      </w:r>
      <w:r w:rsidR="000D2817" w:rsidRPr="00063E85">
        <w:t xml:space="preserve">f human races is extremely feeble. </w:t>
      </w:r>
      <w:r w:rsidR="00B94EAD">
        <w:t>We know from r</w:t>
      </w:r>
      <w:r w:rsidR="000D2817" w:rsidRPr="00063E85">
        <w:t xml:space="preserve">esearch in population genetics that, if it is </w:t>
      </w:r>
      <w:r w:rsidR="00B94EAD">
        <w:t>at all relevant</w:t>
      </w:r>
      <w:r w:rsidR="000D2817" w:rsidRPr="00063E85">
        <w:t xml:space="preserve"> to distinguish different human races (Li </w:t>
      </w:r>
      <w:r w:rsidR="000D2817" w:rsidRPr="00063E85">
        <w:rPr>
          <w:i/>
        </w:rPr>
        <w:t xml:space="preserve">et al. </w:t>
      </w:r>
      <w:r w:rsidR="000D2817" w:rsidRPr="00063E85">
        <w:t>2008), the</w:t>
      </w:r>
      <w:r w:rsidR="005A711B" w:rsidRPr="00063E85">
        <w:t xml:space="preserve"> characteristics that permit us</w:t>
      </w:r>
      <w:r w:rsidR="000D2817" w:rsidRPr="00063E85">
        <w:t xml:space="preserve"> to </w:t>
      </w:r>
      <w:r w:rsidR="00B94EAD">
        <w:t>actually</w:t>
      </w:r>
      <w:r w:rsidR="000D2817" w:rsidRPr="00063E85">
        <w:t xml:space="preserve"> differentiate individuals from </w:t>
      </w:r>
      <w:r w:rsidR="00B94EAD">
        <w:t xml:space="preserve">these </w:t>
      </w:r>
      <w:r w:rsidR="000D2817" w:rsidRPr="00063E85">
        <w:t>different races (skin colour, facial s</w:t>
      </w:r>
      <w:r w:rsidR="00562193" w:rsidRPr="00063E85">
        <w:t>hape, specific variations in non-coding DNA regions</w:t>
      </w:r>
      <w:r w:rsidR="000D2817" w:rsidRPr="00063E85">
        <w:t>) are minor characteristics</w:t>
      </w:r>
      <w:r w:rsidR="00723D3D">
        <w:rPr>
          <w:rStyle w:val="Appelnotedebasdep"/>
        </w:rPr>
        <w:footnoteReference w:id="10"/>
      </w:r>
      <w:r w:rsidR="000D2817" w:rsidRPr="00063E85">
        <w:t xml:space="preserve"> from the point of view of </w:t>
      </w:r>
      <w:r w:rsidR="00562193" w:rsidRPr="00063E85">
        <w:t xml:space="preserve">the </w:t>
      </w:r>
      <w:r w:rsidR="000D2817" w:rsidRPr="00063E85">
        <w:t>organisation and functioning of human organisms.</w:t>
      </w:r>
      <w:r w:rsidR="00562193" w:rsidRPr="00063E85">
        <w:t xml:space="preserve"> Furthermore, it has been shown that</w:t>
      </w:r>
      <w:r w:rsidR="00B94EAD">
        <w:t>,</w:t>
      </w:r>
      <w:r w:rsidR="00562193" w:rsidRPr="00063E85">
        <w:t xml:space="preserve"> at the genetic level, variance between individuals within a race is decidedly greater than variance betwee</w:t>
      </w:r>
      <w:r w:rsidR="00014C10">
        <w:t>n races (</w:t>
      </w:r>
      <w:proofErr w:type="spellStart"/>
      <w:r w:rsidR="00014C10">
        <w:t>Barbujani</w:t>
      </w:r>
      <w:proofErr w:type="spellEnd"/>
      <w:r w:rsidR="00014C10">
        <w:t xml:space="preserve"> 2005: 218-9)</w:t>
      </w:r>
      <w:r w:rsidR="00562193" w:rsidRPr="00063E85">
        <w:rPr>
          <w:rStyle w:val="Appelnotedebasdep"/>
        </w:rPr>
        <w:footnoteReference w:id="11"/>
      </w:r>
      <w:r w:rsidR="00014C10">
        <w:t>.</w:t>
      </w:r>
      <w:r w:rsidR="00DF4F69" w:rsidRPr="00063E85">
        <w:t xml:space="preserve"> Lastly, evolutionary processes</w:t>
      </w:r>
      <w:r w:rsidR="00FF3EDB">
        <w:t xml:space="preserve"> do not permit the construction of a hierarchy</w:t>
      </w:r>
      <w:r w:rsidR="00701FA6" w:rsidRPr="00063E85">
        <w:t xml:space="preserve"> of races, precisely because evolution is not a process that leads towards a qualitatively better world</w:t>
      </w:r>
      <w:r w:rsidR="0076486C">
        <w:t>;</w:t>
      </w:r>
      <w:r w:rsidR="00F44096">
        <w:t xml:space="preserve"> at least nothing in the theory of evolution </w:t>
      </w:r>
      <w:r w:rsidR="00571BE2">
        <w:t>enables one</w:t>
      </w:r>
      <w:r w:rsidR="00F44096">
        <w:t xml:space="preserve"> to derive this conclusion</w:t>
      </w:r>
      <w:r w:rsidR="00701FA6" w:rsidRPr="00063E85">
        <w:t xml:space="preserve"> (Jordan 2008). The same reasoning evidently applies</w:t>
      </w:r>
      <w:r w:rsidR="00B47786" w:rsidRPr="00063E85">
        <w:t xml:space="preserve"> to the </w:t>
      </w:r>
      <w:r w:rsidR="00B94EAD">
        <w:t>issue</w:t>
      </w:r>
      <w:r w:rsidR="00B47786" w:rsidRPr="00063E85">
        <w:t xml:space="preserve"> of differences between social classes. The qualitative</w:t>
      </w:r>
      <w:r w:rsidR="00E57C64" w:rsidRPr="00063E85">
        <w:t xml:space="preserve"> </w:t>
      </w:r>
      <w:proofErr w:type="gramStart"/>
      <w:r w:rsidR="00E57C64" w:rsidRPr="00063E85">
        <w:t>criteria used to distinguish the classes has</w:t>
      </w:r>
      <w:proofErr w:type="gramEnd"/>
      <w:r w:rsidR="00E57C64" w:rsidRPr="00063E85">
        <w:t xml:space="preserve"> no biological foundation</w:t>
      </w:r>
      <w:r w:rsidR="00143436">
        <w:t>,</w:t>
      </w:r>
      <w:r w:rsidR="00E57C64" w:rsidRPr="00063E85">
        <w:t xml:space="preserve"> thus it is </w:t>
      </w:r>
      <w:r w:rsidR="002A450E" w:rsidRPr="00063E85">
        <w:t>inappropriate</w:t>
      </w:r>
      <w:r w:rsidR="00E57C64" w:rsidRPr="00063E85">
        <w:t xml:space="preserve"> to speak of genetic configurations particular to social class.</w:t>
      </w:r>
    </w:p>
    <w:p w:rsidR="00A32871" w:rsidRPr="00063E85" w:rsidRDefault="00A32871"/>
    <w:p w:rsidR="00B54E6A" w:rsidRPr="00063E85" w:rsidRDefault="00A32871">
      <w:r w:rsidRPr="00063E85">
        <w:t xml:space="preserve">In brief, given the knowledge we now have about evolutionary phenomena and advances in population genetics, an evolutionary ethicist cannot hope to found a moral ideology based on a </w:t>
      </w:r>
      <w:proofErr w:type="spellStart"/>
      <w:r w:rsidRPr="00063E85">
        <w:t>meliorist</w:t>
      </w:r>
      <w:proofErr w:type="spellEnd"/>
      <w:r w:rsidRPr="00063E85">
        <w:t xml:space="preserve"> conception of evolution</w:t>
      </w:r>
      <w:r w:rsidR="00143436">
        <w:t>,</w:t>
      </w:r>
      <w:r w:rsidRPr="00063E85">
        <w:t xml:space="preserve"> or on qualitative differences between races and classes, short of displaying intellectual dishonesty. Therefore, </w:t>
      </w:r>
      <w:r w:rsidR="00143436">
        <w:t>she cannot defend the theses of S</w:t>
      </w:r>
      <w:r w:rsidRPr="00063E85">
        <w:t xml:space="preserve">ocial </w:t>
      </w:r>
      <w:r w:rsidRPr="00063E85">
        <w:lastRenderedPageBreak/>
        <w:t xml:space="preserve">Darwinism. </w:t>
      </w:r>
      <w:r w:rsidR="00143436">
        <w:t>Actually</w:t>
      </w:r>
      <w:r w:rsidRPr="00063E85">
        <w:t xml:space="preserve">, </w:t>
      </w:r>
      <w:r w:rsidR="00E40B29" w:rsidRPr="00063E85">
        <w:t xml:space="preserve">when browsing the contemporary writings of EE, it is striking to note how far this </w:t>
      </w:r>
      <w:r w:rsidR="00143436">
        <w:t>movement distances itself from S</w:t>
      </w:r>
      <w:r w:rsidR="00E40B29" w:rsidRPr="00063E85">
        <w:t>ocial Darwinism. Through its systematic interest in themes related to the natural basis of cooperation, altruism, and</w:t>
      </w:r>
      <w:r w:rsidR="00AF2E53">
        <w:t xml:space="preserve"> help and sharing, the movement </w:t>
      </w:r>
      <w:r w:rsidR="00E40B29" w:rsidRPr="00063E85">
        <w:t xml:space="preserve">clearly </w:t>
      </w:r>
      <w:r w:rsidR="00B54E6A" w:rsidRPr="00063E85">
        <w:t xml:space="preserve">comes under the heading of </w:t>
      </w:r>
      <w:r w:rsidR="00037574">
        <w:rPr>
          <w:i/>
        </w:rPr>
        <w:t>P</w:t>
      </w:r>
      <w:r w:rsidR="00B54E6A" w:rsidRPr="00063E85">
        <w:rPr>
          <w:i/>
        </w:rPr>
        <w:t>ro</w:t>
      </w:r>
      <w:r w:rsidR="00B54E6A" w:rsidRPr="00063E85">
        <w:t xml:space="preserve">-social Darwinism, </w:t>
      </w:r>
      <w:r w:rsidR="00143436">
        <w:t>although it does not go</w:t>
      </w:r>
      <w:r w:rsidR="00B54E6A" w:rsidRPr="00063E85">
        <w:t xml:space="preserve"> as far as </w:t>
      </w:r>
      <w:r w:rsidR="00143436">
        <w:t>to engage</w:t>
      </w:r>
      <w:r w:rsidR="00B54E6A" w:rsidRPr="00063E85">
        <w:t xml:space="preserve"> in concrete political or social programmes.</w:t>
      </w:r>
    </w:p>
    <w:p w:rsidR="00B54E6A" w:rsidRPr="00063E85" w:rsidRDefault="00B54E6A"/>
    <w:p w:rsidR="00B54E6A" w:rsidRPr="00063E85" w:rsidRDefault="00B54E6A" w:rsidP="00B54E6A">
      <w:pPr>
        <w:pStyle w:val="Chris4"/>
      </w:pPr>
      <w:r w:rsidRPr="00063E85">
        <w:t>3. EE in detail</w:t>
      </w:r>
    </w:p>
    <w:p w:rsidR="00B54E6A" w:rsidRPr="00063E85" w:rsidRDefault="00B54E6A" w:rsidP="00B54E6A"/>
    <w:p w:rsidR="00101698" w:rsidRDefault="0078493B" w:rsidP="00B54E6A">
      <w:r w:rsidRPr="00063E85">
        <w:t>Let us now en</w:t>
      </w:r>
      <w:r w:rsidR="00014C10">
        <w:t>ter into the detail of EE</w:t>
      </w:r>
      <w:r w:rsidRPr="00063E85">
        <w:rPr>
          <w:rStyle w:val="Appelnotedebasdep"/>
        </w:rPr>
        <w:footnoteReference w:id="12"/>
      </w:r>
      <w:r w:rsidR="00014C10">
        <w:t>.</w:t>
      </w:r>
      <w:r w:rsidR="006F333B" w:rsidRPr="00063E85">
        <w:t xml:space="preserve"> </w:t>
      </w:r>
      <w:r w:rsidR="00063E85" w:rsidRPr="00063E85">
        <w:t>This current of thought distinguishes itself by its</w:t>
      </w:r>
      <w:r w:rsidR="00063E85">
        <w:t xml:space="preserve"> application of a particular method within moral philosophy. This methodology consists in taking evolutionary theories developed in behavioural biology seriously</w:t>
      </w:r>
      <w:r w:rsidR="008D26F3">
        <w:t>,</w:t>
      </w:r>
      <w:r w:rsidR="00063E85">
        <w:t xml:space="preserve"> and </w:t>
      </w:r>
      <w:r w:rsidR="001D599D">
        <w:t>tryin</w:t>
      </w:r>
      <w:r w:rsidR="008D26F3">
        <w:t>g to grasp their implications for</w:t>
      </w:r>
      <w:r w:rsidR="001D599D">
        <w:t xml:space="preserve"> the framework of</w:t>
      </w:r>
      <w:r w:rsidR="00063E85">
        <w:t xml:space="preserve"> moral reflection.</w:t>
      </w:r>
      <w:r w:rsidR="001D599D">
        <w:t xml:space="preserve"> More precisely, the defenders of EE hold a number of simple convictions. According to them, i) a good moral system mus</w:t>
      </w:r>
      <w:r w:rsidR="00014C10">
        <w:t>t be applicable to human beings</w:t>
      </w:r>
      <w:r w:rsidR="001D599D">
        <w:rPr>
          <w:rStyle w:val="Appelnotedebasdep"/>
        </w:rPr>
        <w:footnoteReference w:id="13"/>
      </w:r>
      <w:r w:rsidR="00014C10">
        <w:t>;</w:t>
      </w:r>
      <w:r w:rsidR="00C152DC">
        <w:t xml:space="preserve"> </w:t>
      </w:r>
      <w:r w:rsidR="00C179F2">
        <w:t>ii) the best way to go about developing such a system is to have a thorough knowledge of human nature</w:t>
      </w:r>
      <w:r w:rsidR="00723D3D">
        <w:rPr>
          <w:rStyle w:val="Appelnotedebasdep"/>
        </w:rPr>
        <w:footnoteReference w:id="14"/>
      </w:r>
      <w:r w:rsidR="00C179F2">
        <w:t xml:space="preserve"> and the necessary</w:t>
      </w:r>
      <w:r w:rsidR="00014C10">
        <w:t xml:space="preserve"> conditions for life in society</w:t>
      </w:r>
      <w:r w:rsidR="00C179F2">
        <w:rPr>
          <w:rStyle w:val="Appelnotedebasdep"/>
        </w:rPr>
        <w:footnoteReference w:id="15"/>
      </w:r>
      <w:r w:rsidR="00014C10">
        <w:t>;</w:t>
      </w:r>
      <w:r w:rsidR="00C179F2">
        <w:t xml:space="preserve"> iii) we are the representatives of a biological</w:t>
      </w:r>
      <w:r w:rsidR="00101698">
        <w:t xml:space="preserve"> social species that is the result of natural selection.</w:t>
      </w:r>
    </w:p>
    <w:p w:rsidR="00820EFD" w:rsidRDefault="00101698" w:rsidP="00B54E6A">
      <w:r>
        <w:t>These convictions, which are after all quite banal, lead them to think that</w:t>
      </w:r>
      <w:r w:rsidR="008D26F3">
        <w:t>,</w:t>
      </w:r>
      <w:r>
        <w:t xml:space="preserve"> iv) moral capacities have emerged in the course of the evolution of our species in the same way as all other facu</w:t>
      </w:r>
      <w:r w:rsidR="00014C10">
        <w:t>lties belonging to human beings</w:t>
      </w:r>
      <w:r>
        <w:rPr>
          <w:rStyle w:val="Appelnotedebasdep"/>
        </w:rPr>
        <w:footnoteReference w:id="16"/>
      </w:r>
      <w:r w:rsidR="00014C10">
        <w:t>;</w:t>
      </w:r>
      <w:r w:rsidR="00057359">
        <w:t xml:space="preserve"> v) knowledge of </w:t>
      </w:r>
      <w:r w:rsidR="005A423D">
        <w:t>the biological bases of sociality</w:t>
      </w:r>
      <w:r w:rsidR="005A423D">
        <w:rPr>
          <w:rStyle w:val="Appelnotedebasdep"/>
        </w:rPr>
        <w:footnoteReference w:id="17"/>
      </w:r>
      <w:r w:rsidR="009711FD">
        <w:t xml:space="preserve"> and </w:t>
      </w:r>
      <w:r w:rsidR="009711FD">
        <w:lastRenderedPageBreak/>
        <w:t>of human nature allow us to understand the conditions for the emergence of morality and can prove useful in the elaboration of a moral system.</w:t>
      </w:r>
    </w:p>
    <w:p w:rsidR="00820EFD" w:rsidRDefault="00820EFD" w:rsidP="00B54E6A"/>
    <w:p w:rsidR="00E2719E" w:rsidRDefault="00820EFD" w:rsidP="00B54E6A">
      <w:r>
        <w:t>It is important to understand that EE as defined here is not a philoso</w:t>
      </w:r>
      <w:r w:rsidR="00675396">
        <w:t>phical current in the same manner that</w:t>
      </w:r>
      <w:r w:rsidR="00AD33F2">
        <w:t xml:space="preserve"> utilitarianism or </w:t>
      </w:r>
      <w:proofErr w:type="gramStart"/>
      <w:r w:rsidR="00AD33F2">
        <w:t>deontology</w:t>
      </w:r>
      <w:r w:rsidR="00675396">
        <w:t xml:space="preserve"> are</w:t>
      </w:r>
      <w:proofErr w:type="gramEnd"/>
      <w:r>
        <w:rPr>
          <w:rStyle w:val="Appelnotedebasdep"/>
        </w:rPr>
        <w:footnoteReference w:id="18"/>
      </w:r>
      <w:r w:rsidR="009B7CC4">
        <w:t>.</w:t>
      </w:r>
      <w:r w:rsidR="00F67779">
        <w:t xml:space="preserve"> It is not an option that is distinct from traditional moral philosophies; it is completely possible for an evolutionary ethicist to be a deontologist (Rauscher 1997), utilitarian (Wright 1995), or a virtue ethicist (</w:t>
      </w:r>
      <w:proofErr w:type="spellStart"/>
      <w:r w:rsidR="00F67779">
        <w:t>Arnhart</w:t>
      </w:r>
      <w:proofErr w:type="spellEnd"/>
      <w:r w:rsidR="00F67779">
        <w:t xml:space="preserve"> 1998). So EE is anything but a replacement for moral philosophy. I</w:t>
      </w:r>
      <w:r w:rsidR="00D9364E">
        <w:t>n contrast, i</w:t>
      </w:r>
      <w:r w:rsidR="00F67779">
        <w:t xml:space="preserve">ts particularity </w:t>
      </w:r>
      <w:r w:rsidR="00D9364E">
        <w:t xml:space="preserve">is to propose a new manner of practising ethics by introducing considerations of an evolutionary nature into reflection. </w:t>
      </w:r>
      <w:r w:rsidR="00675396">
        <w:t xml:space="preserve">The hope is that </w:t>
      </w:r>
      <w:r w:rsidR="004D794F">
        <w:t xml:space="preserve">using this new tool of reflection will </w:t>
      </w:r>
      <w:r w:rsidR="00675396">
        <w:t>allow us to make</w:t>
      </w:r>
      <w:r w:rsidR="004D794F">
        <w:t xml:space="preserve"> certain theoretical choices rather than others </w:t>
      </w:r>
      <w:r w:rsidR="00675396">
        <w:t xml:space="preserve">at the very core of a moral framework, </w:t>
      </w:r>
      <w:r w:rsidR="004D794F">
        <w:t>and will sometimes furnish supplementary arguments for taking a position in a debate.</w:t>
      </w:r>
    </w:p>
    <w:p w:rsidR="008A6C52" w:rsidRDefault="00FD73E6" w:rsidP="00B54E6A">
      <w:r>
        <w:t xml:space="preserve">Understood in this way, it is not surprising that, </w:t>
      </w:r>
      <w:r w:rsidR="0032595F">
        <w:t>rare exceptions aside, evolutionary ethicists are not biologists</w:t>
      </w:r>
      <w:r w:rsidR="00675396">
        <w:t>,</w:t>
      </w:r>
      <w:r w:rsidR="0032595F">
        <w:t xml:space="preserve"> but philosophers who are sensitive to advances in evolutionary science. It is equally interesting to note that the most recent evolutionary ethicists (Joyce 2006, Nichols 2004, </w:t>
      </w:r>
      <w:proofErr w:type="spellStart"/>
      <w:proofErr w:type="gramStart"/>
      <w:r w:rsidR="0032595F">
        <w:t>Prinz</w:t>
      </w:r>
      <w:proofErr w:type="spellEnd"/>
      <w:proofErr w:type="gramEnd"/>
      <w:r w:rsidR="0032595F">
        <w:t xml:space="preserve"> 2007)</w:t>
      </w:r>
      <w:r w:rsidR="0032595F">
        <w:rPr>
          <w:rStyle w:val="Appelnotedebasdep"/>
        </w:rPr>
        <w:footnoteReference w:id="19"/>
      </w:r>
      <w:r w:rsidR="0032595F">
        <w:t xml:space="preserve"> are not content to find inspiration only in the ideas of Darwin; the</w:t>
      </w:r>
      <w:r w:rsidR="00BC5E1E">
        <w:t>y integrate data and theoretical tools from a host of contemporary sciences</w:t>
      </w:r>
      <w:r w:rsidR="00675396">
        <w:t>,</w:t>
      </w:r>
      <w:r w:rsidR="00BC5E1E">
        <w:t xml:space="preserve"> including evolutionary bi</w:t>
      </w:r>
      <w:r w:rsidR="00870012">
        <w:t>ology, evolutionary game theory</w:t>
      </w:r>
      <w:r w:rsidR="00BC5E1E">
        <w:rPr>
          <w:rStyle w:val="Appelnotedebasdep"/>
        </w:rPr>
        <w:footnoteReference w:id="20"/>
      </w:r>
      <w:r w:rsidR="00870012">
        <w:t>,</w:t>
      </w:r>
      <w:r w:rsidR="000F0DC4">
        <w:t xml:space="preserve"> psychology, anthropology, and neurology in their new models.</w:t>
      </w:r>
    </w:p>
    <w:p w:rsidR="008A6C52" w:rsidRDefault="008A6C52" w:rsidP="00B54E6A"/>
    <w:p w:rsidR="00834A73" w:rsidRDefault="00834A73" w:rsidP="008A6C52">
      <w:pPr>
        <w:pStyle w:val="Chris4"/>
      </w:pPr>
      <w:r>
        <w:t xml:space="preserve">4. The contribution of EE </w:t>
      </w:r>
      <w:r w:rsidR="001C1ABF">
        <w:t>to the four levels in</w:t>
      </w:r>
      <w:r w:rsidR="008A6C52">
        <w:t xml:space="preserve"> ethics</w:t>
      </w:r>
    </w:p>
    <w:p w:rsidR="00834A73" w:rsidRDefault="00834A73" w:rsidP="00834A73"/>
    <w:p w:rsidR="001C1ABF" w:rsidRDefault="00694EFC" w:rsidP="00834A73">
      <w:r>
        <w:t xml:space="preserve">The question that we will now address is whether adopting an evolutionary approach </w:t>
      </w:r>
      <w:r w:rsidR="001C1ABF">
        <w:t>provides</w:t>
      </w:r>
      <w:r>
        <w:t xml:space="preserve"> </w:t>
      </w:r>
      <w:r w:rsidR="001C1ABF">
        <w:t xml:space="preserve">any </w:t>
      </w:r>
      <w:r>
        <w:t>added value at the level of moral reflection. In what follows, I will attempt to show that this approach can be more or less useful depending on the level of ethical reflection.</w:t>
      </w:r>
    </w:p>
    <w:p w:rsidR="001C1ABF" w:rsidRDefault="001C1ABF" w:rsidP="00834A73">
      <w:r>
        <w:t>We can distinguish four levels in ethics: i) descriptive ethics</w:t>
      </w:r>
      <w:r w:rsidR="00C66719">
        <w:t>,</w:t>
      </w:r>
      <w:r>
        <w:t xml:space="preserve"> where the issues are the genesis of morality</w:t>
      </w:r>
      <w:r w:rsidR="00C66719">
        <w:t>,</w:t>
      </w:r>
      <w:r>
        <w:t xml:space="preserve"> and an explanation of the way in which people think and act morally; ii) the </w:t>
      </w:r>
      <w:proofErr w:type="spellStart"/>
      <w:r>
        <w:t>metaethical</w:t>
      </w:r>
      <w:proofErr w:type="spellEnd"/>
      <w:r>
        <w:t xml:space="preserve"> level</w:t>
      </w:r>
      <w:r w:rsidR="00C66719">
        <w:t>,</w:t>
      </w:r>
      <w:r>
        <w:t xml:space="preserve"> where one examines problems relating to the nature of moral reality and the possibility of moral knowledge; iii) normative ethics</w:t>
      </w:r>
      <w:r w:rsidR="00C66719">
        <w:t>,</w:t>
      </w:r>
      <w:r>
        <w:t xml:space="preserve"> </w:t>
      </w:r>
      <w:r w:rsidR="00C66719">
        <w:t>which</w:t>
      </w:r>
      <w:r>
        <w:t xml:space="preserve"> involves the justification or the foundation of moral judgements; iv) applied ethics</w:t>
      </w:r>
      <w:r w:rsidR="00C66719">
        <w:t>,</w:t>
      </w:r>
      <w:r>
        <w:t xml:space="preserve"> where one seeks to resolve existing moral conflicts and political and social problems.</w:t>
      </w:r>
    </w:p>
    <w:p w:rsidR="007254A4" w:rsidRDefault="009020BD" w:rsidP="00834A73">
      <w:r>
        <w:t xml:space="preserve">In terms of applied ethics, there is practically no literature. Even if in principle it is possible, contemporary evolutionary ethicists </w:t>
      </w:r>
      <w:r w:rsidR="00F23FE4">
        <w:t xml:space="preserve">rarely associate themselves with socio-political </w:t>
      </w:r>
      <w:r w:rsidR="00F23FE4">
        <w:lastRenderedPageBreak/>
        <w:t>programmes and they hardly ever touch on concrete issues such as GM foods, euthanasia or eug</w:t>
      </w:r>
      <w:r w:rsidR="001D77D4">
        <w:t>enics. It is probably their awareness of the</w:t>
      </w:r>
      <w:r w:rsidR="00C66719">
        <w:t xml:space="preserve"> eugenicist derivations of the Nineteenth and T</w:t>
      </w:r>
      <w:r w:rsidR="001D77D4">
        <w:t xml:space="preserve">wentieth centuries that motivates their extremely prudent behaviour </w:t>
      </w:r>
      <w:r w:rsidR="00C66719">
        <w:t>towards</w:t>
      </w:r>
      <w:r w:rsidR="001D77D4">
        <w:t xml:space="preserve"> applied ethics.</w:t>
      </w:r>
    </w:p>
    <w:p w:rsidR="006A744E" w:rsidRDefault="007254A4" w:rsidP="00834A73">
      <w:r>
        <w:t xml:space="preserve">The three other domains are, on the other hand, largely covered by EE. We can note a particular passion for </w:t>
      </w:r>
      <w:proofErr w:type="spellStart"/>
      <w:r>
        <w:t>metaethical</w:t>
      </w:r>
      <w:proofErr w:type="spellEnd"/>
      <w:r>
        <w:t xml:space="preserve"> questions (</w:t>
      </w:r>
      <w:proofErr w:type="spellStart"/>
      <w:r>
        <w:t>Casebeer</w:t>
      </w:r>
      <w:proofErr w:type="spellEnd"/>
      <w:r>
        <w:t xml:space="preserve"> 2003, </w:t>
      </w:r>
      <w:proofErr w:type="spellStart"/>
      <w:r>
        <w:t>Gibbard</w:t>
      </w:r>
      <w:proofErr w:type="spellEnd"/>
      <w:r>
        <w:t xml:space="preserve"> 1990, Joyce 2006, </w:t>
      </w:r>
      <w:proofErr w:type="spellStart"/>
      <w:r>
        <w:t>Prinz</w:t>
      </w:r>
      <w:proofErr w:type="spellEnd"/>
      <w:r>
        <w:t xml:space="preserve"> 2007, </w:t>
      </w:r>
      <w:proofErr w:type="spellStart"/>
      <w:r>
        <w:t>Rottshaefer</w:t>
      </w:r>
      <w:proofErr w:type="spellEnd"/>
      <w:r>
        <w:t xml:space="preserve"> 1998, Ruse 1986 etc.). These questions are very abstract; </w:t>
      </w:r>
      <w:r w:rsidR="001811BC">
        <w:t>for example, there is the question whether</w:t>
      </w:r>
      <w:r w:rsidR="0041579E">
        <w:t xml:space="preserve"> moral properties exist independently of the</w:t>
      </w:r>
      <w:r w:rsidR="00EB0640">
        <w:t xml:space="preserve"> subjectivity of subjects or whether </w:t>
      </w:r>
      <w:r w:rsidR="0041579E">
        <w:t xml:space="preserve">they are the simple product of a projection of our minds; </w:t>
      </w:r>
      <w:r w:rsidR="00EB0640">
        <w:t xml:space="preserve">one asks </w:t>
      </w:r>
      <w:r w:rsidR="0041579E">
        <w:t>in what sense one can speak of moral knowledge</w:t>
      </w:r>
      <w:r w:rsidR="00EB0640">
        <w:t xml:space="preserve">, of true moral assertions, etc. The (analytic style) debates are particularly technical and unfortunately distorted by an incessant influx of new terms and definitions. A whole article would be needed to outline the essentials; </w:t>
      </w:r>
      <w:r w:rsidR="003D6AD0">
        <w:t>for this reason,</w:t>
      </w:r>
      <w:r w:rsidR="00EB0640">
        <w:t xml:space="preserve"> I</w:t>
      </w:r>
      <w:r w:rsidR="002F50B2">
        <w:t xml:space="preserve"> will</w:t>
      </w:r>
      <w:r w:rsidR="00EB0640">
        <w:t xml:space="preserve"> allow myself the liberty of passing over this area of research like a cat on hot bricks</w:t>
      </w:r>
      <w:r w:rsidR="003D6AD0">
        <w:rPr>
          <w:rStyle w:val="Appelnotedebasdep"/>
        </w:rPr>
        <w:footnoteReference w:id="21"/>
      </w:r>
      <w:r w:rsidR="00870012">
        <w:t>.</w:t>
      </w:r>
      <w:r w:rsidR="00C34927">
        <w:t xml:space="preserve"> It is, however, useful to mention </w:t>
      </w:r>
      <w:proofErr w:type="gramStart"/>
      <w:r w:rsidR="00C34927">
        <w:t xml:space="preserve">that the work of evolutionary ethicists in </w:t>
      </w:r>
      <w:proofErr w:type="spellStart"/>
      <w:r w:rsidR="00C34927">
        <w:t>metaethics</w:t>
      </w:r>
      <w:proofErr w:type="spellEnd"/>
      <w:r w:rsidR="00C34927">
        <w:t xml:space="preserve"> does not seem to have advanced the debates very much, at least not</w:t>
      </w:r>
      <w:proofErr w:type="gramEnd"/>
      <w:r w:rsidR="00C34927">
        <w:t xml:space="preserve"> as much as one might have hoped. In concrete terms, nearly the entire range of imaginable </w:t>
      </w:r>
      <w:proofErr w:type="spellStart"/>
      <w:r w:rsidR="00C34927">
        <w:t>metaethical</w:t>
      </w:r>
      <w:proofErr w:type="spellEnd"/>
      <w:r w:rsidR="00C34927">
        <w:t xml:space="preserve"> positions has been defended with the help of evolutionary arguments. While this new approach may have the virtue of bringing supplementary argume</w:t>
      </w:r>
      <w:r w:rsidR="006A744E">
        <w:t xml:space="preserve">nts to the debate, for all that, </w:t>
      </w:r>
      <w:r w:rsidR="00C34927">
        <w:t xml:space="preserve">it does not </w:t>
      </w:r>
      <w:r w:rsidR="006A744E">
        <w:t>permit all the protagonists to agree on a sole solution.</w:t>
      </w:r>
    </w:p>
    <w:p w:rsidR="006A744E" w:rsidRDefault="006A744E" w:rsidP="00834A73">
      <w:r>
        <w:t>The two areas to which it is worth devoting most time are those of descriptive ethics and normative ethics. Let us see if the evolutionary approach is useful at these two levels.</w:t>
      </w:r>
    </w:p>
    <w:p w:rsidR="006A744E" w:rsidRDefault="006A744E" w:rsidP="00834A73"/>
    <w:p w:rsidR="006A744E" w:rsidRDefault="006A744E" w:rsidP="006A744E">
      <w:pPr>
        <w:pStyle w:val="Chris4"/>
      </w:pPr>
      <w:r>
        <w:t>5. Explanations of the genesis of morality</w:t>
      </w:r>
    </w:p>
    <w:p w:rsidR="006A744E" w:rsidRDefault="006A744E" w:rsidP="006A744E"/>
    <w:p w:rsidR="00983EB6" w:rsidRDefault="006A744E" w:rsidP="006A744E">
      <w:r>
        <w:t xml:space="preserve">Anthropological research indicates that all human societies possess morality in some form or another (Brown 1991, Roberts 1979). </w:t>
      </w:r>
      <w:r w:rsidR="006F054F">
        <w:t xml:space="preserve">This universal presence of morality </w:t>
      </w:r>
      <w:r w:rsidR="00983EB6">
        <w:t>within</w:t>
      </w:r>
      <w:r w:rsidR="006F054F">
        <w:t xml:space="preserve"> humanity invites the thought that</w:t>
      </w:r>
      <w:r w:rsidR="00983EB6">
        <w:t xml:space="preserve"> it is, in some way or another, profoundly anchored in our nature. If we add to this the idea that morality is the result of a natural process of evolution, we</w:t>
      </w:r>
      <w:r w:rsidR="007E65B5">
        <w:t xml:space="preserve"> naturally</w:t>
      </w:r>
      <w:r w:rsidR="00983EB6">
        <w:t xml:space="preserve"> end up with attempts to explain this phenomenon in terms of adaptation and selective advantages.</w:t>
      </w:r>
    </w:p>
    <w:p w:rsidR="00CE172B" w:rsidRDefault="000B0B18" w:rsidP="006A744E">
      <w:r>
        <w:t xml:space="preserve">From an evolutionary point of view, moral behaviour generally translates into individual investment in favour of the wellbeing and interests of other individuals or </w:t>
      </w:r>
      <w:r w:rsidR="002F50B2">
        <w:t xml:space="preserve">of </w:t>
      </w:r>
      <w:r>
        <w:t>the entire community. Since</w:t>
      </w:r>
      <w:r w:rsidR="00314696">
        <w:t>, at first glance,</w:t>
      </w:r>
      <w:r>
        <w:t xml:space="preserve"> morality seems</w:t>
      </w:r>
      <w:r w:rsidR="00314696">
        <w:t xml:space="preserve"> costly at the individual level, in the eyes of an evolutionary </w:t>
      </w:r>
      <w:proofErr w:type="gramStart"/>
      <w:r w:rsidR="00314696">
        <w:t>thinker</w:t>
      </w:r>
      <w:r w:rsidR="002F50B2">
        <w:t>,</w:t>
      </w:r>
      <w:proofErr w:type="gramEnd"/>
      <w:r w:rsidR="00314696">
        <w:t xml:space="preserve"> it comes </w:t>
      </w:r>
      <w:r w:rsidR="001B4B31">
        <w:t xml:space="preserve">partially </w:t>
      </w:r>
      <w:r w:rsidR="00314696">
        <w:t>under the question of the emergence of altruistic and highly cooperative behaviour among social species in general.</w:t>
      </w:r>
    </w:p>
    <w:p w:rsidR="00211EBC" w:rsidRDefault="00CE172B" w:rsidP="006A744E">
      <w:r>
        <w:t xml:space="preserve">In the evolutionary sciences, it is always a challenge to explain how a behaviour that is costly for the individual was able to evolve. This problem also crops up in the animal world. </w:t>
      </w:r>
      <w:r w:rsidR="00211EBC">
        <w:t>Thus, before looking at the question of the genesis of actual morality, it is worth taking a small detour via the social animals with an eye to understanding the mechanisms that underlie altruism and mutual help among these species.</w:t>
      </w:r>
    </w:p>
    <w:p w:rsidR="00211EBC" w:rsidRDefault="00211EBC" w:rsidP="006A744E"/>
    <w:p w:rsidR="00431B03" w:rsidRDefault="004508EA" w:rsidP="006A744E">
      <w:r>
        <w:t>In the biological world, we</w:t>
      </w:r>
      <w:r w:rsidR="00211EBC">
        <w:t xml:space="preserve"> </w:t>
      </w:r>
      <w:r>
        <w:t xml:space="preserve">can </w:t>
      </w:r>
      <w:r w:rsidR="002F50B2">
        <w:t>observe</w:t>
      </w:r>
      <w:r w:rsidR="00211EBC">
        <w:t xml:space="preserve"> </w:t>
      </w:r>
      <w:r>
        <w:t xml:space="preserve">that </w:t>
      </w:r>
      <w:r w:rsidR="00211EBC">
        <w:t xml:space="preserve">certain bees are capable of sacrificing their lives by stinging a predator that is approaching the nest; </w:t>
      </w:r>
      <w:r>
        <w:t xml:space="preserve">we can equally observe marmots </w:t>
      </w:r>
      <w:r w:rsidR="002F50B2">
        <w:t xml:space="preserve">stay </w:t>
      </w:r>
      <w:r>
        <w:t xml:space="preserve">on watch </w:t>
      </w:r>
      <w:r w:rsidR="00431B03">
        <w:t xml:space="preserve">for the arrival of eagles for hours, ready to alert </w:t>
      </w:r>
      <w:r>
        <w:t xml:space="preserve">their conspecifics as soon as </w:t>
      </w:r>
      <w:r w:rsidR="00431B03">
        <w:t>one comes</w:t>
      </w:r>
      <w:r w:rsidR="002F50B2">
        <w:t>; this allows</w:t>
      </w:r>
      <w:r>
        <w:t xml:space="preserve"> them to graze in security.</w:t>
      </w:r>
    </w:p>
    <w:p w:rsidR="00EA7603" w:rsidRDefault="00431B03" w:rsidP="006A744E">
      <w:r>
        <w:t xml:space="preserve">The existence of such behavioural traits poses a challenge for biologists because they seem to defy the logic of the theory of natural selection. In fact, from an evolutionary point of view, </w:t>
      </w:r>
      <w:r>
        <w:lastRenderedPageBreak/>
        <w:t>an altruistic trait</w:t>
      </w:r>
      <w:r>
        <w:rPr>
          <w:rStyle w:val="Appelnotedebasdep"/>
        </w:rPr>
        <w:footnoteReference w:id="22"/>
      </w:r>
      <w:r w:rsidR="00284B00">
        <w:t xml:space="preserve"> leads to helpful behaviour </w:t>
      </w:r>
      <w:r w:rsidR="00EA7603">
        <w:t>at the expense</w:t>
      </w:r>
      <w:r w:rsidR="00284B00">
        <w:t xml:space="preserve"> of the altruistic individual’s capacity for survival and reproduction. Therefore, natural selection should in principle retain only the traits that favour the adaptation and reproduction of their carriers</w:t>
      </w:r>
      <w:r w:rsidR="00EA7603">
        <w:t xml:space="preserve"> at the expense of traits that are harmful to their carriers.</w:t>
      </w:r>
    </w:p>
    <w:p w:rsidR="00771437" w:rsidRDefault="00EA7603" w:rsidP="006A744E">
      <w:r>
        <w:t xml:space="preserve">So how has a tendency to behave altruistically been able to evolve? William Hamilton came up with an ingenious solution when he invented the theory of kin selection (1964). Instead of </w:t>
      </w:r>
      <w:r w:rsidR="002F50B2">
        <w:t>thinking</w:t>
      </w:r>
      <w:r>
        <w:t xml:space="preserve"> in terms of advantages for the individual carriers of altruistic traits, it is worth concentrating attention on the genes responsible for these behaviours</w:t>
      </w:r>
      <w:r w:rsidR="005E413F">
        <w:t xml:space="preserve"> and on the way in which these genes spread in the whole population. We know that individuals who are kin have a large part of their genes in common (in genera</w:t>
      </w:r>
      <w:r w:rsidR="004863E1">
        <w:t>l, parents and children have 50</w:t>
      </w:r>
      <w:r w:rsidR="005E413F">
        <w:t xml:space="preserve">% of genes in common, as do brothers and sisters). If there are genes that lead to altruistic behaviours in favour of an individual’s kin, the occasional disadvantage for the agent could be, from the gene’s point of view, compensated by an increase in the capacity for survival and reproduction of its close kin (given that there is high probability that they are carrying copies of the same genes). </w:t>
      </w:r>
      <w:r w:rsidR="004863E1">
        <w:t xml:space="preserve">The theory of kin selection is very powerful in explaining self-sacrificing behaviour towards close kin. There are other explanatory models that we can appeal to for the whole series of other cooperative </w:t>
      </w:r>
      <w:r w:rsidR="00CE5BD1">
        <w:t xml:space="preserve">behaviours that occur between more far </w:t>
      </w:r>
      <w:r w:rsidR="004863E1">
        <w:t xml:space="preserve">related individuals. For example, there is the theory of reciprocity (often called reciprocal altruism), which says that it is worth doing another a favour if one will have a good chance of being able to benefit in the future from a returned favour (Axelrod 1984, </w:t>
      </w:r>
      <w:proofErr w:type="spellStart"/>
      <w:r w:rsidR="004863E1">
        <w:t>Trivers</w:t>
      </w:r>
      <w:proofErr w:type="spellEnd"/>
      <w:r w:rsidR="004863E1">
        <w:t xml:space="preserve"> 1971). There is also the theory of indirect reciprocity</w:t>
      </w:r>
      <w:r w:rsidR="00771437">
        <w:t>, according to which it can be advantageous for an individual to invest energy doing a favour for another or for the community in order to gain a good reputation (</w:t>
      </w:r>
      <w:proofErr w:type="spellStart"/>
      <w:r w:rsidR="00771437">
        <w:t>Zahavi</w:t>
      </w:r>
      <w:proofErr w:type="spellEnd"/>
      <w:r w:rsidR="00771437">
        <w:t xml:space="preserve"> 1977). These different theories are complementary; it is possible that the evolution of social behaviour is the joint result of several of these mechanisms (Lehmann &amp; Keller 2006). The behaviour of social insects such as bees is certainly due to kin selection because the worker bees are sisters. As for the marmots’ behaviour, it could be a mixture of kin selection and reciprocity.</w:t>
      </w:r>
    </w:p>
    <w:p w:rsidR="001D77D4" w:rsidRPr="006A744E" w:rsidRDefault="00771437" w:rsidP="006A744E">
      <w:r>
        <w:t>A final type of evolutionary explanation of highly social behaviours is the theory of group selection (</w:t>
      </w:r>
      <w:r w:rsidR="005A4542">
        <w:t xml:space="preserve">D. S. </w:t>
      </w:r>
      <w:r>
        <w:t>Wilson 1975). This kind of selection does not operate at the level of the genes (</w:t>
      </w:r>
      <w:r w:rsidR="00BB5D38">
        <w:t>in the way</w:t>
      </w:r>
      <w:r>
        <w:t xml:space="preserve"> kin selection</w:t>
      </w:r>
      <w:r w:rsidR="00BB5D38">
        <w:t xml:space="preserve"> does</w:t>
      </w:r>
      <w:r>
        <w:t>), nor at the level of individual advantage in the long term (</w:t>
      </w:r>
      <w:r w:rsidR="00BB5D38">
        <w:t xml:space="preserve">in the way </w:t>
      </w:r>
      <w:r>
        <w:t>direct and indirect reciprocity</w:t>
      </w:r>
      <w:r w:rsidR="00BB5D38">
        <w:t xml:space="preserve"> do</w:t>
      </w:r>
      <w:r>
        <w:t>), but at the level of the group. The idea is that highly social behaviours that are unfavourable from the individual point of view can spread in the population</w:t>
      </w:r>
      <w:r w:rsidR="008B1B77">
        <w:t>,</w:t>
      </w:r>
      <w:r>
        <w:t xml:space="preserve"> </w:t>
      </w:r>
      <w:r w:rsidR="002C0A6A">
        <w:t xml:space="preserve">provided they allow their group to survive better in a hostile environment; if groups composed of a great number of altruists survive better than groups composed uniquely of egoists, in total, it is possible that more altruists will survive (even if, from an individual point of view, it is better to be an egoist in a group of altruists). </w:t>
      </w:r>
      <w:r w:rsidR="00256435">
        <w:t>However, we should not</w:t>
      </w:r>
      <w:r w:rsidR="00CE5BD1">
        <w:t>e that this theory is still</w:t>
      </w:r>
      <w:r w:rsidR="00256435">
        <w:t xml:space="preserve"> controversial in evolutionary circles; it seems that it could be included in an enlarged version of kin selection.</w:t>
      </w:r>
      <w:r w:rsidR="00256435">
        <w:rPr>
          <w:rStyle w:val="Appelnotedebasdep"/>
        </w:rPr>
        <w:footnoteReference w:id="23"/>
      </w:r>
    </w:p>
    <w:p w:rsidR="00C73569" w:rsidRDefault="005E7D6E" w:rsidP="00834A73">
      <w:r>
        <w:t>All these explanations reflect the fact</w:t>
      </w:r>
      <w:r w:rsidR="001F15BA">
        <w:t xml:space="preserve"> that, in the course of evolution,</w:t>
      </w:r>
      <w:r>
        <w:t xml:space="preserve"> animal species have developed different strategies</w:t>
      </w:r>
      <w:r w:rsidR="001F15BA">
        <w:t xml:space="preserve"> to adapt to their environment; one set of </w:t>
      </w:r>
      <w:proofErr w:type="gramStart"/>
      <w:r w:rsidR="001F15BA">
        <w:t>strategies that has</w:t>
      </w:r>
      <w:proofErr w:type="gramEnd"/>
      <w:r w:rsidR="001F15BA">
        <w:t xml:space="preserve"> proved effective for the survival of species that live in groups consists precisely in adopting highly social behaviours – altruism, mutual aid. A certain number of evolutionary </w:t>
      </w:r>
      <w:r w:rsidR="001F15BA">
        <w:lastRenderedPageBreak/>
        <w:t xml:space="preserve">mechanisms (kin selection, indirect reciprocity etc.) have </w:t>
      </w:r>
      <w:r w:rsidR="00C73569">
        <w:t>allowed the evolution of these strategies.</w:t>
      </w:r>
    </w:p>
    <w:p w:rsidR="00C73569" w:rsidRDefault="00C73569" w:rsidP="00834A73"/>
    <w:p w:rsidR="00A91084" w:rsidRDefault="00C73569" w:rsidP="00834A73">
      <w:r>
        <w:t xml:space="preserve">Thanks to the work of biologists, we have explanations for the emergence of highly social behaviours among animal species. What </w:t>
      </w:r>
      <w:r w:rsidR="000338F0">
        <w:t>about</w:t>
      </w:r>
      <w:r>
        <w:t xml:space="preserve"> the evolution of moral behaviour?</w:t>
      </w:r>
      <w:r w:rsidR="000338F0">
        <w:t xml:space="preserve"> From an evolutionary point of view, the latter appears to fall under the category of social behaviour </w:t>
      </w:r>
      <w:r w:rsidR="008B1B77">
        <w:t>requiring</w:t>
      </w:r>
      <w:r w:rsidR="000338F0">
        <w:t xml:space="preserve"> explanation</w:t>
      </w:r>
      <w:r w:rsidR="008B1B77">
        <w:t xml:space="preserve"> that is</w:t>
      </w:r>
      <w:r w:rsidR="000338F0">
        <w:t xml:space="preserve"> similar to those mentioned above. On the other hand, in contrast to animals, human beings </w:t>
      </w:r>
      <w:r w:rsidR="00A91084">
        <w:t>are able to partially free themselves from the influence of their genes. Thus we must be able to account for this fact. It would take too long to provide details of all the different explanatory models that have been proposed. I will limit myself to presenting a summary map of the terrain. Looked at in a very schematic way, two explanatory routes have been developed.</w:t>
      </w:r>
    </w:p>
    <w:p w:rsidR="006D5565" w:rsidRDefault="00496571" w:rsidP="00834A73">
      <w:r>
        <w:t xml:space="preserve">The first route considers morality a </w:t>
      </w:r>
      <w:r w:rsidR="00CE5BD1">
        <w:t>by-</w:t>
      </w:r>
      <w:r>
        <w:t>product derived from one or more adaptations that have evolved</w:t>
      </w:r>
      <w:r w:rsidR="00BC4A86">
        <w:t xml:space="preserve"> in their own way. In contrast to the adaptations on which it rests, mo</w:t>
      </w:r>
      <w:r w:rsidR="00CE5BD1">
        <w:t>rality has not been selected</w:t>
      </w:r>
      <w:r w:rsidR="00BC4A86">
        <w:t xml:space="preserve"> </w:t>
      </w:r>
      <w:r w:rsidR="00BC4A86">
        <w:rPr>
          <w:i/>
        </w:rPr>
        <w:t xml:space="preserve">because </w:t>
      </w:r>
      <w:r w:rsidR="00BC4A86">
        <w:t>it has proved beneficial to the individuals who practise it.  It is rather a phenomenon that has somehow emerged independently of its effects on the biological world.</w:t>
      </w:r>
    </w:p>
    <w:p w:rsidR="006D5565" w:rsidRDefault="006D5565" w:rsidP="00834A73">
      <w:r>
        <w:t xml:space="preserve">The second route </w:t>
      </w:r>
      <w:r w:rsidR="001175FB">
        <w:t>involves claiming that morality is not</w:t>
      </w:r>
      <w:r>
        <w:t xml:space="preserve"> neutral from the point of view of selection; in other words, morality has been selected </w:t>
      </w:r>
      <w:r w:rsidR="001175FB">
        <w:t xml:space="preserve">because it </w:t>
      </w:r>
      <w:r w:rsidR="00304771">
        <w:t>responds to</w:t>
      </w:r>
      <w:r w:rsidR="001175FB">
        <w:t xml:space="preserve"> a need that has </w:t>
      </w:r>
      <w:r>
        <w:t>appeared in the course of human</w:t>
      </w:r>
      <w:r w:rsidR="001175FB">
        <w:t xml:space="preserve"> evolution. More precisely, it offers </w:t>
      </w:r>
      <w:r>
        <w:t>a selective advantage at the genetic, individual or group level</w:t>
      </w:r>
      <w:r w:rsidR="00CE5BD1">
        <w:t xml:space="preserve"> (or several at the same time).</w:t>
      </w:r>
    </w:p>
    <w:p w:rsidR="006D5565" w:rsidRDefault="006D5565" w:rsidP="00834A73"/>
    <w:p w:rsidR="004F2450" w:rsidRDefault="00121A89" w:rsidP="00834A73">
      <w:r>
        <w:t>The authors who opt for the first solution (</w:t>
      </w:r>
      <w:proofErr w:type="spellStart"/>
      <w:r>
        <w:t>Prinz</w:t>
      </w:r>
      <w:proofErr w:type="spellEnd"/>
      <w:r>
        <w:t xml:space="preserve"> 2009, </w:t>
      </w:r>
      <w:proofErr w:type="spellStart"/>
      <w:r>
        <w:t>Rottschaefer</w:t>
      </w:r>
      <w:proofErr w:type="spellEnd"/>
      <w:r>
        <w:t xml:space="preserve"> &amp; </w:t>
      </w:r>
      <w:proofErr w:type="spellStart"/>
      <w:r>
        <w:t>Martinsen</w:t>
      </w:r>
      <w:proofErr w:type="spellEnd"/>
      <w:r>
        <w:t xml:space="preserve"> 1990, Singer 1981) think that morality is a derived product that rests on a certain number of capacities (for example, understanding others’ mental states, putting oneself in another’s shoes, communicating through language)</w:t>
      </w:r>
      <w:r w:rsidR="008B1B77">
        <w:t>,</w:t>
      </w:r>
      <w:r>
        <w:t xml:space="preserve"> and </w:t>
      </w:r>
      <w:r w:rsidR="004F2450">
        <w:t>on psychological tendencies and more specific behaviours that are the result of the effects of reciprocity or kin or group selection. Thus George Williams writes:</w:t>
      </w:r>
    </w:p>
    <w:p w:rsidR="004F2450" w:rsidRDefault="004F2450" w:rsidP="00834A73"/>
    <w:p w:rsidR="002662C3" w:rsidRDefault="00ED2CAB" w:rsidP="00ED2CAB">
      <w:pPr>
        <w:ind w:left="708"/>
        <w:rPr>
          <w:sz w:val="20"/>
        </w:rPr>
      </w:pPr>
      <w:r>
        <w:rPr>
          <w:sz w:val="20"/>
        </w:rPr>
        <w:t>Ethical systems […] must have been produced indirectly by some sort of accident, the sort of thing that happens routinely in evolution. […] These [moral] motivations must arise from biologically normal attitudes favoured by kin selection and reciprocity, but have biologically abnormal manifestations in our abnormal modern environment.</w:t>
      </w:r>
      <w:r w:rsidR="004F2450" w:rsidRPr="004F2450">
        <w:rPr>
          <w:sz w:val="20"/>
        </w:rPr>
        <w:t xml:space="preserve"> (Williams</w:t>
      </w:r>
      <w:r w:rsidR="004F2450">
        <w:rPr>
          <w:sz w:val="20"/>
        </w:rPr>
        <w:t xml:space="preserve"> 1993: 229)</w:t>
      </w:r>
    </w:p>
    <w:p w:rsidR="002662C3" w:rsidRDefault="002662C3" w:rsidP="002662C3">
      <w:pPr>
        <w:rPr>
          <w:sz w:val="20"/>
        </w:rPr>
      </w:pPr>
    </w:p>
    <w:p w:rsidR="00293B7A" w:rsidRDefault="002662C3" w:rsidP="002662C3">
      <w:r>
        <w:t>It is important to know that certain detractors</w:t>
      </w:r>
      <w:r w:rsidR="00C04DD8">
        <w:t xml:space="preserve"> of EE (for instance, Nagel 1979</w:t>
      </w:r>
      <w:r>
        <w:t xml:space="preserve">), </w:t>
      </w:r>
      <w:r w:rsidR="00A259E9">
        <w:t>in their attempt to</w:t>
      </w:r>
      <w:r>
        <w:t xml:space="preserve"> reduce the impact of evolution on our moral activity as much as possibl</w:t>
      </w:r>
      <w:r w:rsidR="00A259E9">
        <w:t>e, defend a similar position; but the detractors</w:t>
      </w:r>
      <w:r>
        <w:t xml:space="preserve"> try to reduce the number of these capacities by using very vague categories, such as intelligence, reason or free will</w:t>
      </w:r>
      <w:r w:rsidR="008A4492">
        <w:rPr>
          <w:rStyle w:val="Appelnotedebasdep"/>
        </w:rPr>
        <w:footnoteReference w:id="24"/>
      </w:r>
      <w:r w:rsidR="00A259E9">
        <w:t>,</w:t>
      </w:r>
      <w:r>
        <w:t xml:space="preserve"> and </w:t>
      </w:r>
      <w:r w:rsidR="00A259E9">
        <w:t xml:space="preserve">by </w:t>
      </w:r>
      <w:r>
        <w:t>not attempting to come up with an explanation of the evolution and</w:t>
      </w:r>
      <w:r w:rsidR="00A259E9">
        <w:t xml:space="preserve"> adaptation of the</w:t>
      </w:r>
      <w:r w:rsidR="00ED2CAB">
        <w:t>se</w:t>
      </w:r>
      <w:r>
        <w:t xml:space="preserve"> capacities. </w:t>
      </w:r>
      <w:r w:rsidR="00A259E9">
        <w:t xml:space="preserve">In contrast, the most fervent defenders of EE </w:t>
      </w:r>
      <w:r w:rsidR="003723B2">
        <w:t xml:space="preserve">break down and provide details of the set of capacities and psychological tendencies on which morality rests. For example, Chandra </w:t>
      </w:r>
      <w:proofErr w:type="spellStart"/>
      <w:r w:rsidR="003723B2">
        <w:t>Sripada</w:t>
      </w:r>
      <w:proofErr w:type="spellEnd"/>
      <w:r w:rsidR="003723B2">
        <w:t xml:space="preserve"> and Stephen Stich (2006) think that our moral activity ‘surfs’ on a number of important modules, psychological systems that have evolved to </w:t>
      </w:r>
      <w:r w:rsidR="00304771">
        <w:t>respond to</w:t>
      </w:r>
      <w:r w:rsidR="003723B2">
        <w:t xml:space="preserve"> particular ecological need</w:t>
      </w:r>
      <w:r w:rsidR="00ED2CAB">
        <w:t>s</w:t>
      </w:r>
      <w:r w:rsidR="003723B2">
        <w:t xml:space="preserve"> and that function in a relatively independent manner in relation to one another. </w:t>
      </w:r>
      <w:r w:rsidR="008C4AAF">
        <w:t>Among these, there is the mechanism for norm acquisition, or the tendency to adopt the norms and behaviours of prestigious people. These authors even think that innate tendencies dictate t</w:t>
      </w:r>
      <w:r w:rsidR="002D44CD">
        <w:t>he content of some of our norms,</w:t>
      </w:r>
      <w:r w:rsidR="008C4AAF">
        <w:t xml:space="preserve"> </w:t>
      </w:r>
      <w:r w:rsidR="002D44CD">
        <w:t xml:space="preserve">such as the disgust felt at incest. Between these two extremes, there is a whole range of authors who defend intermediary positions (among them, G. Williams, </w:t>
      </w:r>
      <w:proofErr w:type="spellStart"/>
      <w:r w:rsidR="002D44CD">
        <w:t>Rottschafer</w:t>
      </w:r>
      <w:proofErr w:type="spellEnd"/>
      <w:r w:rsidR="002D44CD">
        <w:t xml:space="preserve"> and </w:t>
      </w:r>
      <w:proofErr w:type="spellStart"/>
      <w:r w:rsidR="002D44CD">
        <w:t>Prinz</w:t>
      </w:r>
      <w:proofErr w:type="spellEnd"/>
      <w:r w:rsidR="002D44CD">
        <w:t xml:space="preserve">). To explain the evolution of many of the elements on which morality rests, it can </w:t>
      </w:r>
      <w:r w:rsidR="002D44CD">
        <w:lastRenderedPageBreak/>
        <w:t xml:space="preserve">be useful to refer to Robert </w:t>
      </w:r>
      <w:proofErr w:type="spellStart"/>
      <w:r w:rsidR="002D44CD">
        <w:t>Trivers</w:t>
      </w:r>
      <w:proofErr w:type="spellEnd"/>
      <w:r w:rsidR="008B1B77">
        <w:t>’</w:t>
      </w:r>
      <w:r w:rsidR="002D44CD">
        <w:t xml:space="preserve"> (1971) work. </w:t>
      </w:r>
      <w:r w:rsidR="00304771">
        <w:t xml:space="preserve">We cannot exactly call him an evolutionary ethicist and he does not say anything explicit about whether morality is a derived product. Yet in his famous article of 1971, he puts forward an ingenious hypothesis for the origin of our intelligence and some of our social sentiments. These different capacities could have evolved to respond to the adaptive problems of our ancestors. </w:t>
      </w:r>
      <w:proofErr w:type="spellStart"/>
      <w:r w:rsidR="00304771">
        <w:t>Trivers</w:t>
      </w:r>
      <w:proofErr w:type="spellEnd"/>
      <w:r w:rsidR="00304771">
        <w:t xml:space="preserve"> starts from the observation that human beings who live in groups of individuals who interact regularly have </w:t>
      </w:r>
      <w:r w:rsidR="00D33564">
        <w:t xml:space="preserve">much to gain </w:t>
      </w:r>
      <w:r w:rsidR="00571BE2">
        <w:t>by</w:t>
      </w:r>
      <w:r w:rsidR="00304771">
        <w:t xml:space="preserve"> producing chains of interactions on a reciprocal altruism model. But from an i</w:t>
      </w:r>
      <w:r w:rsidR="00E66C3E">
        <w:t xml:space="preserve">ndividual point of view, </w:t>
      </w:r>
      <w:r w:rsidR="00D33564">
        <w:t xml:space="preserve">it is also advantageous to </w:t>
      </w:r>
      <w:r w:rsidR="00E66C3E">
        <w:t xml:space="preserve">benefit from the kindness of others without contributing anything in return. This fact has allowed the evolution of both tendencies to altruism and tendencies to opportunism. Natural selection </w:t>
      </w:r>
      <w:r w:rsidR="00D33564">
        <w:t>has thus gradually</w:t>
      </w:r>
      <w:r w:rsidR="00E66C3E">
        <w:t xml:space="preserve"> develop</w:t>
      </w:r>
      <w:r w:rsidR="00D33564">
        <w:t>ed</w:t>
      </w:r>
      <w:r w:rsidR="00E66C3E">
        <w:t xml:space="preserve"> a </w:t>
      </w:r>
      <w:r w:rsidR="00D33564">
        <w:t xml:space="preserve">complex </w:t>
      </w:r>
      <w:r w:rsidR="00E66C3E">
        <w:t>psychological system that ass</w:t>
      </w:r>
      <w:r w:rsidR="008B1B77">
        <w:t>ure</w:t>
      </w:r>
      <w:r w:rsidR="00D33564">
        <w:t>s</w:t>
      </w:r>
      <w:r w:rsidR="008B1B77">
        <w:t xml:space="preserve"> the good functioning of</w:t>
      </w:r>
      <w:r w:rsidR="00E66C3E">
        <w:t xml:space="preserve"> cooperation in spite of the occasional tricks provoked by opportunism; it</w:t>
      </w:r>
      <w:r w:rsidR="00337111">
        <w:t xml:space="preserve"> has given</w:t>
      </w:r>
      <w:r w:rsidR="00E66C3E">
        <w:t xml:space="preserve"> us the capacity to form friendships and to feel gratitude; it </w:t>
      </w:r>
      <w:r w:rsidR="00337111">
        <w:t>has given</w:t>
      </w:r>
      <w:r w:rsidR="00E37B37">
        <w:t xml:space="preserve"> us cheater detection systems and</w:t>
      </w:r>
      <w:r w:rsidR="00E66C3E">
        <w:t xml:space="preserve"> the desire to punish cheaters; and, conve</w:t>
      </w:r>
      <w:r w:rsidR="00E37B37">
        <w:t>rsely, very subtle forms of dishonesty, hypocrisy and lying. This race of cheating and cheater detection is perhaps the origin of our intelligence</w:t>
      </w:r>
      <w:r w:rsidR="00E37B37">
        <w:rPr>
          <w:rStyle w:val="Appelnotedebasdep"/>
        </w:rPr>
        <w:footnoteReference w:id="25"/>
      </w:r>
      <w:r w:rsidR="00293B7A">
        <w:t xml:space="preserve"> (or at least the greatest subtlety of our cognitive capacities), as well as emotions such as guilt and indignation. Once all the necessary elements were in place, morality could emerge.</w:t>
      </w:r>
    </w:p>
    <w:p w:rsidR="00293B7A" w:rsidRDefault="00293B7A" w:rsidP="002662C3"/>
    <w:p w:rsidR="004D4C79" w:rsidRDefault="00293B7A" w:rsidP="002662C3">
      <w:r>
        <w:t xml:space="preserve">However, most followers of EE opt for the idea that morality itself is </w:t>
      </w:r>
      <w:r w:rsidR="00C551FD">
        <w:t>an evolutionary adaptation; in this way,</w:t>
      </w:r>
      <w:r>
        <w:t xml:space="preserve"> they distance themselves from interpretation</w:t>
      </w:r>
      <w:r w:rsidR="00C551FD">
        <w:t>s</w:t>
      </w:r>
      <w:r>
        <w:t xml:space="preserve"> </w:t>
      </w:r>
      <w:r w:rsidR="00C551FD">
        <w:t xml:space="preserve">in terms of a derived product. Morality is thus a particular device, a ‘moral </w:t>
      </w:r>
      <w:proofErr w:type="gramStart"/>
      <w:r w:rsidR="00C551FD">
        <w:t>sense’, that</w:t>
      </w:r>
      <w:proofErr w:type="gramEnd"/>
      <w:r w:rsidR="00C551FD">
        <w:t xml:space="preserve"> has evolved precisely because it allows us to respond to certain needs linked to community life</w:t>
      </w:r>
      <w:r w:rsidR="00C551FD">
        <w:rPr>
          <w:rStyle w:val="Appelnotedebasdep"/>
        </w:rPr>
        <w:footnoteReference w:id="26"/>
      </w:r>
      <w:r w:rsidR="00E14D24">
        <w:t>.</w:t>
      </w:r>
      <w:r w:rsidR="00C64890">
        <w:t xml:space="preserve"> Divergence appears regarding</w:t>
      </w:r>
      <w:r w:rsidR="004D4C79">
        <w:t xml:space="preserve"> </w:t>
      </w:r>
      <w:r w:rsidR="00C64890">
        <w:t>how we should conceive</w:t>
      </w:r>
      <w:r w:rsidR="004D4C79">
        <w:t xml:space="preserve"> </w:t>
      </w:r>
      <w:r w:rsidR="005E54A6">
        <w:t xml:space="preserve">precisely </w:t>
      </w:r>
      <w:r w:rsidR="00C64890">
        <w:t>the phenomenon of morality and</w:t>
      </w:r>
      <w:r w:rsidR="004D4C79">
        <w:t xml:space="preserve"> </w:t>
      </w:r>
      <w:r w:rsidR="00C64890">
        <w:t xml:space="preserve">how to determine </w:t>
      </w:r>
      <w:r w:rsidR="004D4C79">
        <w:t>the processes that have led to its birth and its stabilisation in the course of evolution.</w:t>
      </w:r>
    </w:p>
    <w:p w:rsidR="00A6713E" w:rsidRDefault="00A6713E" w:rsidP="002662C3">
      <w:r>
        <w:t>One idea is that morality favours cooperation; provided that it works well, the latter is to everyone’s advantage. According to Robert Richards (1986: 289), ancestral human societies were composed of small groups of related individuals who regularly competed. This kind of environment was favourable for the evolution of altruistic impulses, which served the good of the community. In this way, a moral sense evolved among human beings: a set of inclinations and natural dispositions that committed individuals to act for the good of the community to which they belonged. More precisely, the moral sense is an innate attitude that evolved under the pressure of kin selection and group selection in the setting of small community life. Richards argues that it is thanks to these two mechanisms of selection that people are inclined to act for the good of the community, which is to say in an altruistic and, thus, moral, way.</w:t>
      </w:r>
    </w:p>
    <w:p w:rsidR="004F6D8F" w:rsidRDefault="000B77B0" w:rsidP="002662C3">
      <w:r>
        <w:t>Michael Ruse (1984) proposes a similar explanation, but instead of kin or group selection, he prefers to give prominence to the idea of</w:t>
      </w:r>
      <w:r w:rsidR="003A6A92">
        <w:t xml:space="preserve"> expanded</w:t>
      </w:r>
      <w:r>
        <w:t xml:space="preserve"> reciprocity</w:t>
      </w:r>
      <w:r w:rsidR="004F6D8F">
        <w:t>. According to him, the principle of reciprocity is anchored in our species and manifests itself in our conscience in the form of moral sentiments. Generally, Ruse believes in the existence of a moral sense, which is a sense of the good, of the bad, and of obligation. This is supposed to be written in our genetic material and to develop in the course of our ontogenesis. It is displayed in our emotions, which push us to act in an altruistic way, all the while instilling us with a belief in the objectivity of our altruistic convictions. So he writes:</w:t>
      </w:r>
    </w:p>
    <w:p w:rsidR="004F6D8F" w:rsidRDefault="004F6D8F" w:rsidP="002662C3"/>
    <w:p w:rsidR="001864B0" w:rsidRDefault="003A6A92" w:rsidP="00307FF5">
      <w:pPr>
        <w:ind w:left="708"/>
        <w:rPr>
          <w:sz w:val="20"/>
        </w:rPr>
      </w:pPr>
      <w:r>
        <w:rPr>
          <w:sz w:val="20"/>
        </w:rPr>
        <w:t xml:space="preserve">I suggest that </w:t>
      </w:r>
      <w:r w:rsidR="00307FF5">
        <w:rPr>
          <w:sz w:val="20"/>
        </w:rPr>
        <w:t xml:space="preserve">we humans have built in </w:t>
      </w:r>
      <w:proofErr w:type="gramStart"/>
      <w:r w:rsidR="00307FF5">
        <w:rPr>
          <w:sz w:val="20"/>
        </w:rPr>
        <w:t>innately,</w:t>
      </w:r>
      <w:proofErr w:type="gramEnd"/>
      <w:r w:rsidR="00307FF5">
        <w:rPr>
          <w:sz w:val="20"/>
        </w:rPr>
        <w:t xml:space="preserve"> or instinctively if you like, a capacity for working together socially. And I suggest that this capacity manifests itself at the physical level as a moral sense – a genuine, Mother Teresa-type altruism! Hence I argue – on purely naturalistic, Darwinian grounds – </w:t>
      </w:r>
      <w:r w:rsidR="00307FF5">
        <w:rPr>
          <w:sz w:val="20"/>
        </w:rPr>
        <w:lastRenderedPageBreak/>
        <w:t xml:space="preserve">that morality, or rather a moral sense </w:t>
      </w:r>
      <w:proofErr w:type="gramStart"/>
      <w:r w:rsidR="00307FF5">
        <w:rPr>
          <w:sz w:val="20"/>
        </w:rPr>
        <w:t>– a recognition</w:t>
      </w:r>
      <w:proofErr w:type="gramEnd"/>
      <w:r w:rsidR="00307FF5">
        <w:rPr>
          <w:sz w:val="20"/>
        </w:rPr>
        <w:t xml:space="preserve"> of the call of altruism and a propensity to obey – is something which is hard-wired into humans. It has been put there by natural selection in order to get us to work together socially or to cooperate. </w:t>
      </w:r>
      <w:r>
        <w:rPr>
          <w:sz w:val="20"/>
        </w:rPr>
        <w:t>(Ruse 2002: 157</w:t>
      </w:r>
      <w:r w:rsidR="00E56E03">
        <w:rPr>
          <w:sz w:val="20"/>
        </w:rPr>
        <w:t>)</w:t>
      </w:r>
    </w:p>
    <w:p w:rsidR="001864B0" w:rsidRDefault="001864B0" w:rsidP="004F6D8F">
      <w:pPr>
        <w:ind w:left="708"/>
        <w:rPr>
          <w:sz w:val="20"/>
        </w:rPr>
      </w:pPr>
    </w:p>
    <w:p w:rsidR="000E6E2E" w:rsidRDefault="001864B0" w:rsidP="001864B0">
      <w:r>
        <w:t xml:space="preserve">In the same way as Richards and Ruse, Larry </w:t>
      </w:r>
      <w:proofErr w:type="spellStart"/>
      <w:r>
        <w:t>Arnhart</w:t>
      </w:r>
      <w:proofErr w:type="spellEnd"/>
      <w:r>
        <w:t xml:space="preserve"> thinks that human beings possess a natural moral sense (</w:t>
      </w:r>
      <w:proofErr w:type="spellStart"/>
      <w:r>
        <w:t>Arnhart</w:t>
      </w:r>
      <w:proofErr w:type="spellEnd"/>
      <w:r>
        <w:t xml:space="preserve"> 1998). But in contrast to his precedents, </w:t>
      </w:r>
      <w:proofErr w:type="spellStart"/>
      <w:r>
        <w:t>Arnhart</w:t>
      </w:r>
      <w:proofErr w:type="spellEnd"/>
      <w:r>
        <w:t xml:space="preserve"> does not reduce morality to altruism. For him, </w:t>
      </w:r>
      <w:r w:rsidR="000E6E2E">
        <w:t xml:space="preserve">the moral sense is the natural extension of pro-social behaviour. It rests on a collection </w:t>
      </w:r>
      <w:r w:rsidR="00734941">
        <w:t xml:space="preserve">of desires shared by all human </w:t>
      </w:r>
      <w:r w:rsidR="000E6E2E">
        <w:t>beings, such as the reciprocal desire of parents and their children to remain together or the desire for equality (1998: 89). In brief, the function of morality consists in facilitating positive interactions among individuals.</w:t>
      </w:r>
    </w:p>
    <w:p w:rsidR="000E6E2E" w:rsidRDefault="000E6E2E" w:rsidP="001864B0"/>
    <w:p w:rsidR="0050379A" w:rsidRDefault="000E6E2E" w:rsidP="001864B0">
      <w:r>
        <w:t xml:space="preserve">The list of different explanations of the genesis of morality is far from </w:t>
      </w:r>
      <w:r w:rsidR="00734941">
        <w:t xml:space="preserve">being complete. </w:t>
      </w:r>
      <w:r w:rsidR="005E54A6">
        <w:t>Taken together</w:t>
      </w:r>
      <w:r w:rsidR="00734941">
        <w:t xml:space="preserve">, they invoke all the mechanisms typically used in evolutionary theories: kin selection, direct and indirect reciprocity, group selection. </w:t>
      </w:r>
      <w:r w:rsidR="0050379A">
        <w:t>However, given the scarce empirical and historical clues at our disposal, it is not clear how we should choose between these options. Without a doubt, they all contain a grain of truth because they refer to different aspects of the social dynamic of which morality is undeniably a part.</w:t>
      </w:r>
    </w:p>
    <w:p w:rsidR="009D3489" w:rsidRDefault="003A4AD1" w:rsidP="001864B0">
      <w:r>
        <w:t>A general impression that comes from reading these different explanatory models is that they are talking about highly speculative suppositions</w:t>
      </w:r>
      <w:r w:rsidR="005E54A6">
        <w:t>,</w:t>
      </w:r>
      <w:r>
        <w:t xml:space="preserve"> the truth of which can never really be tested. This fact should not be ignored. But we should add three remarks. Firstly, even if the speculative explanations are</w:t>
      </w:r>
      <w:r w:rsidR="00A73301">
        <w:t xml:space="preserve"> not scientifically provable, it is legitimate and interesting to enquire into the genesis of morality. Secondly, the philosophers who are keen to point out the weaknesses of these models </w:t>
      </w:r>
      <w:r w:rsidR="009D3F99">
        <w:t>should not</w:t>
      </w:r>
      <w:r w:rsidR="00A73301">
        <w:t xml:space="preserve"> forget that the histories of the genesis of morality proposed by great philosophers (notably, Hobbes, Rousseau and Nietzsche) are even more speculative and much less realistic than those proposed by evolutionary ethicists. And, lastly, despite their divergences, all authors agree on a certain number of crucial elements. Most notably, there is the idea that morality appeared in the social and environmental context of our ancestors who lived in small communities where survival depended largely on the quality of internal cohesion in the group. </w:t>
      </w:r>
      <w:r w:rsidR="00BB5D38">
        <w:t xml:space="preserve">Another point of agreement is the fact that mechanisms such as </w:t>
      </w:r>
      <w:r w:rsidR="00872F74">
        <w:t xml:space="preserve">kin selection or reciprocity, the functioning of which is very precisely defined (as much at the conceptual level as at the mathematical level), have played a crucial role in the evolution of morality. These mechanisms are at the origin of the sociality of animal species </w:t>
      </w:r>
      <w:r w:rsidR="00315F27">
        <w:t xml:space="preserve">that found themselves confronted with similar environmental challenges. Kin selection is an extremely powerful explanatory tool </w:t>
      </w:r>
      <w:r w:rsidR="007225B2">
        <w:t>for understanding the attachment of parents to their progeny and</w:t>
      </w:r>
      <w:r w:rsidR="000D240A">
        <w:t>,</w:t>
      </w:r>
      <w:r w:rsidR="007225B2">
        <w:t xml:space="preserve"> more generally (when it is understood in the wide sense of the term)</w:t>
      </w:r>
      <w:r w:rsidR="007225B2">
        <w:rPr>
          <w:rStyle w:val="Appelnotedebasdep"/>
        </w:rPr>
        <w:footnoteReference w:id="27"/>
      </w:r>
      <w:r w:rsidR="000D240A">
        <w:t xml:space="preserve">, for individuals belonging to the same group. </w:t>
      </w:r>
      <w:r w:rsidR="002C4E79">
        <w:t>Finally, evolutionary theorists underline the pertinence of the mathematical and information technology tools used in evolutionary game theory (Axelrod 1984, Maynard Smith 1982). With the help of these tools, it is possible to develop models that simulate competitive environments, the behavioural strategies that can be used in these environments</w:t>
      </w:r>
      <w:r w:rsidR="005E54A6">
        <w:t>,</w:t>
      </w:r>
      <w:r w:rsidR="004C001C">
        <w:t xml:space="preserve"> and the effect of natural selection on the diffusion of these strategies. These models are able to show the robustness, the stability and the positive global effects of helping behaviours in the socio-environmental conditions with which our ancestors were doubtless confronted (Fehr &amp; </w:t>
      </w:r>
      <w:proofErr w:type="spellStart"/>
      <w:r w:rsidR="004C001C">
        <w:t>Fischbacher</w:t>
      </w:r>
      <w:proofErr w:type="spellEnd"/>
      <w:r w:rsidR="004C001C">
        <w:t xml:space="preserve"> 2003, Hammerstein 2003). There is thus nothing s</w:t>
      </w:r>
      <w:r w:rsidR="009D3489">
        <w:t>urprising in the fact that the</w:t>
      </w:r>
      <w:r w:rsidR="004C001C">
        <w:t xml:space="preserve"> psychological tendencies</w:t>
      </w:r>
      <w:r w:rsidR="009D3489">
        <w:t xml:space="preserve"> that favour this kind of behaviour have developed in human beings.</w:t>
      </w:r>
    </w:p>
    <w:p w:rsidR="009D3489" w:rsidRDefault="009D3489" w:rsidP="001864B0"/>
    <w:p w:rsidR="006D246A" w:rsidRDefault="009D3489" w:rsidP="001864B0">
      <w:r>
        <w:t xml:space="preserve">We have passed rapidly over a review of the evolutionary explanations of the origin of morality. </w:t>
      </w:r>
      <w:r w:rsidR="006D246A">
        <w:t xml:space="preserve">We should note that descriptive ethics does not revolve only around this issue; it is also interested in moral beliefs and their diffusion in different human societies, as well as the </w:t>
      </w:r>
      <w:r w:rsidR="006D246A">
        <w:lastRenderedPageBreak/>
        <w:t>psychological and neuronal systems linked to moral thought and action. Occasionally, the evolutionary approach can prove a useful tool in addressing these questions (</w:t>
      </w:r>
      <w:proofErr w:type="spellStart"/>
      <w:r w:rsidR="006D246A">
        <w:t>Gibbard</w:t>
      </w:r>
      <w:proofErr w:type="spellEnd"/>
      <w:r w:rsidR="006D246A">
        <w:t xml:space="preserve"> 1990, </w:t>
      </w:r>
      <w:proofErr w:type="spellStart"/>
      <w:r w:rsidR="006D246A">
        <w:t>Haidt</w:t>
      </w:r>
      <w:proofErr w:type="spellEnd"/>
      <w:r w:rsidR="006D246A">
        <w:t xml:space="preserve"> 2001, Nichols 2004). We will see an example of this in the last section of this article.</w:t>
      </w:r>
    </w:p>
    <w:p w:rsidR="006D246A" w:rsidRDefault="006D246A" w:rsidP="001864B0"/>
    <w:p w:rsidR="006D246A" w:rsidRDefault="006D246A" w:rsidP="006D246A">
      <w:pPr>
        <w:pStyle w:val="Chris4"/>
      </w:pPr>
      <w:r>
        <w:t xml:space="preserve">6. The delicate </w:t>
      </w:r>
      <w:r w:rsidR="005E54A6">
        <w:t>shift</w:t>
      </w:r>
      <w:r>
        <w:t xml:space="preserve"> from the factual to the normative</w:t>
      </w:r>
    </w:p>
    <w:p w:rsidR="006D246A" w:rsidRDefault="006D246A" w:rsidP="006D246A"/>
    <w:p w:rsidR="00A40AE8" w:rsidRDefault="00BF0125" w:rsidP="006D246A">
      <w:r>
        <w:t>The question that is really interesting for moral philosophy is whether an evolutionary understanding of the emergence of morality has an influence at the level of normative ethics. David Hume (1991), George Moore (1998)</w:t>
      </w:r>
      <w:r w:rsidR="00FF7513">
        <w:t>,</w:t>
      </w:r>
      <w:r>
        <w:t xml:space="preserve"> and many others in their wake have justly </w:t>
      </w:r>
      <w:r w:rsidR="00FF7513">
        <w:t>noted</w:t>
      </w:r>
      <w:r>
        <w:t xml:space="preserve"> </w:t>
      </w:r>
      <w:r w:rsidR="00A40AE8">
        <w:t>how</w:t>
      </w:r>
      <w:r>
        <w:t xml:space="preserve"> difficult </w:t>
      </w:r>
      <w:r w:rsidR="00A40AE8">
        <w:t xml:space="preserve">it is </w:t>
      </w:r>
      <w:r>
        <w:t xml:space="preserve">to draw normative conclusions on the basis of descriptive considerations. </w:t>
      </w:r>
      <w:r w:rsidR="00A40AE8">
        <w:t xml:space="preserve">Yet this is exactly </w:t>
      </w:r>
      <w:r w:rsidR="001E0D4C">
        <w:t>the project of many evolutionary ethicists</w:t>
      </w:r>
      <w:r w:rsidR="00A40AE8">
        <w:rPr>
          <w:rStyle w:val="Appelnotedebasdep"/>
        </w:rPr>
        <w:footnoteReference w:id="28"/>
      </w:r>
      <w:r w:rsidR="005F4EB5">
        <w:t>.</w:t>
      </w:r>
    </w:p>
    <w:p w:rsidR="00A40AE8" w:rsidRDefault="00A40AE8" w:rsidP="006D246A"/>
    <w:p w:rsidR="00B17D8B" w:rsidRDefault="001E0D4C" w:rsidP="006D246A">
      <w:r>
        <w:t>There</w:t>
      </w:r>
      <w:r w:rsidR="00B17D8B">
        <w:t xml:space="preserve"> are many attempts to define</w:t>
      </w:r>
      <w:r>
        <w:t xml:space="preserve"> </w:t>
      </w:r>
      <w:r w:rsidR="00B17D8B">
        <w:t xml:space="preserve">the </w:t>
      </w:r>
      <w:r>
        <w:t xml:space="preserve">moral good by means of a concept that can be completely explained in an empirical manner. </w:t>
      </w:r>
      <w:r w:rsidR="00B17D8B">
        <w:t xml:space="preserve">For example, according to Larry </w:t>
      </w:r>
      <w:proofErr w:type="spellStart"/>
      <w:r w:rsidR="00B17D8B">
        <w:t>Arnhart</w:t>
      </w:r>
      <w:proofErr w:type="spellEnd"/>
      <w:r w:rsidR="00B17D8B">
        <w:t>, the moral good is equivalent to what is desirable from the point of view of human nature, which means that which has been generally desired by human beings throughout their evolutionary history: a complete life, parental care, sexual relations, family ties, friendship, social hierarchy, justice as reciprocity, etc. (</w:t>
      </w:r>
      <w:proofErr w:type="spellStart"/>
      <w:r w:rsidR="00B17D8B">
        <w:t>Arnhart</w:t>
      </w:r>
      <w:proofErr w:type="spellEnd"/>
      <w:r w:rsidR="00B17D8B">
        <w:t xml:space="preserve"> 1998). Along the same lines, Robert Richards defends the idea that the moral good corresponds to altruism, understood in the sense of</w:t>
      </w:r>
      <w:r w:rsidR="005F4EB5">
        <w:t xml:space="preserve"> promoting</w:t>
      </w:r>
      <w:r w:rsidR="00B17D8B">
        <w:t xml:space="preserve"> the good of the community (Richards 1986).</w:t>
      </w:r>
    </w:p>
    <w:p w:rsidR="003C2AB5" w:rsidRDefault="00B17D8B" w:rsidP="006D246A">
      <w:r>
        <w:t>G. E. Moore (1998) is known for having taken up arms against this kind of definition of the moral good. In one sense, he is right. It seems that one loses something important if one tries to reduce morality to descriptive facts.</w:t>
      </w:r>
      <w:r w:rsidR="007A322C">
        <w:t xml:space="preserve"> The claim that a concept or a moral statement can be reformulated in purely descriptive terms is in direct contradiction with a very widely shared conviction that the moral does not belong to the same category as the descriptive. </w:t>
      </w:r>
      <w:r w:rsidR="003C2AB5">
        <w:t>If such a reduction could be made, there would be no way of accounting for the differences and the relations holding between the moral and the descriptive (for example, the fact that moral notions, in contrast to descriptive notions, are prescriptive in nature). Furthermore, if one wants to carry the reductionist project through to the end and propose a description of the moral good that is both clear and free from any normative component, one risks at the same time losing any interest we have in speaking of morality. In a way, we throw the baby out with the bathwater. If the normative reduces completely to the descriptive, we can ask why it is still useful to engage in moral reflection! By desiring its demystification too strongly, we end up losing it.</w:t>
      </w:r>
    </w:p>
    <w:p w:rsidR="0053141A" w:rsidRDefault="00E940A9" w:rsidP="006D246A">
      <w:r>
        <w:t xml:space="preserve">However, it is worth noting that this criticism is not valid against attempts at producing a 'non-exhaustive' definition of the moral good. It might be useful to come up with a definition that furnishes us with some understanding of the moral good without </w:t>
      </w:r>
      <w:r w:rsidR="0053141A">
        <w:t xml:space="preserve">any </w:t>
      </w:r>
      <w:r>
        <w:t>pretentions to conc</w:t>
      </w:r>
      <w:r w:rsidR="00C04DD8">
        <w:t>eptual identity (see Putnam 2002</w:t>
      </w:r>
      <w:r>
        <w:t xml:space="preserve"> on this). </w:t>
      </w:r>
      <w:r w:rsidR="0053141A">
        <w:t>For instance, one could say that the moral good has a relation t</w:t>
      </w:r>
      <w:r w:rsidR="00DF7242">
        <w:t xml:space="preserve">o cooperation and </w:t>
      </w:r>
      <w:r w:rsidR="0053141A">
        <w:t xml:space="preserve">awareness of others' interests. This is a useful descriptive explanation whose relevance one cannot dismiss </w:t>
      </w:r>
      <w:r w:rsidR="0053141A">
        <w:rPr>
          <w:i/>
        </w:rPr>
        <w:t>a priori</w:t>
      </w:r>
      <w:r w:rsidR="0053141A">
        <w:t>.</w:t>
      </w:r>
    </w:p>
    <w:p w:rsidR="0053141A" w:rsidRDefault="0053141A" w:rsidP="006D246A"/>
    <w:p w:rsidR="00C51873" w:rsidRDefault="00C51873" w:rsidP="006D246A">
      <w:r>
        <w:t>Faced with the inability</w:t>
      </w:r>
      <w:r w:rsidR="00032E72">
        <w:t xml:space="preserve"> to provide an exhaustive definition of the moral good in descriptive terms, some might be tempted to construct a logical argument</w:t>
      </w:r>
      <w:r>
        <w:t xml:space="preserve"> with the aim of deriving a normative conclusion from descriptive premises. Here is an example of this kind of argument:</w:t>
      </w:r>
    </w:p>
    <w:p w:rsidR="00C51873" w:rsidRDefault="00C51873" w:rsidP="006D246A"/>
    <w:p w:rsidR="000F35FA" w:rsidRDefault="00C51873" w:rsidP="00C51873">
      <w:pPr>
        <w:ind w:left="708"/>
      </w:pPr>
      <w:r w:rsidRPr="000F35FA">
        <w:rPr>
          <w:b/>
        </w:rPr>
        <w:lastRenderedPageBreak/>
        <w:t>Premise 1</w:t>
      </w:r>
      <w:r>
        <w:t>: In a group of social beings, an individual</w:t>
      </w:r>
      <w:r w:rsidR="006A4209">
        <w:t xml:space="preserve"> possessing the capacity to act in an altruistic manner improves the life expectancy of all the members of society. This is the reason why this capacity </w:t>
      </w:r>
      <w:r w:rsidR="007344B6">
        <w:t>can</w:t>
      </w:r>
      <w:r w:rsidR="006A4209">
        <w:t xml:space="preserve"> be selected for.</w:t>
      </w:r>
    </w:p>
    <w:p w:rsidR="000F35FA" w:rsidRDefault="000F35FA" w:rsidP="00C51873">
      <w:pPr>
        <w:ind w:left="708"/>
      </w:pPr>
      <w:r w:rsidRPr="000F35FA">
        <w:rPr>
          <w:b/>
        </w:rPr>
        <w:t>Premise 2</w:t>
      </w:r>
      <w:r>
        <w:t>: Human beings have evolved inclinations to think in terms of mutual advantage and to act in an altruistic manner.</w:t>
      </w:r>
      <w:r w:rsidR="007344B6">
        <w:t xml:space="preserve"> These tendencies are inscribed into their biological nature.</w:t>
      </w:r>
    </w:p>
    <w:p w:rsidR="000F35FA" w:rsidRDefault="000F35FA" w:rsidP="00C51873">
      <w:pPr>
        <w:ind w:left="708"/>
      </w:pPr>
      <w:r w:rsidRPr="000F35FA">
        <w:rPr>
          <w:b/>
        </w:rPr>
        <w:t>Conclusion</w:t>
      </w:r>
      <w:r>
        <w:t>: It is morally required that human beings develop and make use of their capacity to act in an altruistic manner.</w:t>
      </w:r>
    </w:p>
    <w:p w:rsidR="000F35FA" w:rsidRDefault="000F35FA" w:rsidP="00C51873">
      <w:pPr>
        <w:ind w:left="708"/>
      </w:pPr>
    </w:p>
    <w:p w:rsidR="00A8330C" w:rsidRDefault="000F35FA" w:rsidP="000F35FA">
      <w:r>
        <w:t xml:space="preserve">As Hume had already noted a very long time ago (1991: vol. 3: 585-86), deducing moral conclusions from purely descriptive premises is an elementary logical error. </w:t>
      </w:r>
      <w:r w:rsidR="004366C4">
        <w:t>To make the reasoning proposed above valid, we would need to add a supplementary premise that contained a normative element. In this case, we would have to add a premise saying th</w:t>
      </w:r>
      <w:r w:rsidR="007344B6">
        <w:t>at altruism is morally required</w:t>
      </w:r>
      <w:r w:rsidR="004366C4">
        <w:rPr>
          <w:rStyle w:val="Appelnotedebasdep"/>
        </w:rPr>
        <w:footnoteReference w:id="29"/>
      </w:r>
      <w:r w:rsidR="007344B6">
        <w:t>.</w:t>
      </w:r>
    </w:p>
    <w:p w:rsidR="0081668A" w:rsidRDefault="00A8330C" w:rsidP="000F35FA">
      <w:r>
        <w:t>The</w:t>
      </w:r>
      <w:r w:rsidR="000D60AC">
        <w:t xml:space="preserve"> question we </w:t>
      </w:r>
      <w:r w:rsidR="00CA6590">
        <w:t>must now address</w:t>
      </w:r>
      <w:r w:rsidR="000D60AC">
        <w:t xml:space="preserve"> </w:t>
      </w:r>
      <w:r w:rsidR="00CA6590">
        <w:t>concerns</w:t>
      </w:r>
      <w:r>
        <w:t xml:space="preserve"> </w:t>
      </w:r>
      <w:r w:rsidR="000D60AC">
        <w:t xml:space="preserve">the real contribution of Hume’s point. Despite what one </w:t>
      </w:r>
      <w:r w:rsidR="00EB41D8">
        <w:t>might think at first glance, his</w:t>
      </w:r>
      <w:r w:rsidR="000D60AC">
        <w:t xml:space="preserve"> point only makes sense in the strict domain of logical reasoning; within this framework, all that it claims is that a term (in this case, the moral component) cannot a</w:t>
      </w:r>
      <w:r w:rsidR="00EB41D8">
        <w:t>ppear in the conclusion if it does</w:t>
      </w:r>
      <w:r w:rsidR="000D60AC">
        <w:t xml:space="preserve"> not figure in the premises of the argument. But </w:t>
      </w:r>
      <w:r w:rsidR="005169F5">
        <w:t xml:space="preserve">one cannot conclude from </w:t>
      </w:r>
      <w:r w:rsidR="000D60AC">
        <w:t>the fact that no moral conclusion can be logically deduced from descriptive premises</w:t>
      </w:r>
      <w:r w:rsidR="005169F5">
        <w:t xml:space="preserve"> that there is </w:t>
      </w:r>
      <w:r w:rsidR="005169F5">
        <w:rPr>
          <w:i/>
        </w:rPr>
        <w:t xml:space="preserve">no possible relation </w:t>
      </w:r>
      <w:r w:rsidR="005169F5">
        <w:t xml:space="preserve">between the descriptive and </w:t>
      </w:r>
      <w:r w:rsidR="007344B6">
        <w:t>the moral</w:t>
      </w:r>
      <w:r w:rsidR="005169F5">
        <w:rPr>
          <w:rStyle w:val="Appelnotedebasdep"/>
        </w:rPr>
        <w:footnoteReference w:id="30"/>
      </w:r>
      <w:r w:rsidR="007344B6">
        <w:t>.</w:t>
      </w:r>
      <w:r w:rsidR="00DE034E">
        <w:t xml:space="preserve"> To claim that would be to accept a strict dichotomy between facts and values at the ontological level. Yet that thesis is not only hig</w:t>
      </w:r>
      <w:r w:rsidR="00A11941">
        <w:t>h</w:t>
      </w:r>
      <w:r w:rsidR="00DE034E">
        <w:t xml:space="preserve">ly subject to </w:t>
      </w:r>
      <w:r w:rsidR="00A11941">
        <w:t>controv</w:t>
      </w:r>
      <w:r w:rsidR="00EB41D8">
        <w:t xml:space="preserve">ersy, </w:t>
      </w:r>
      <w:r w:rsidR="0081668A">
        <w:t xml:space="preserve">moreover </w:t>
      </w:r>
      <w:r w:rsidR="00EB41D8">
        <w:t xml:space="preserve">it </w:t>
      </w:r>
      <w:r w:rsidR="0081668A">
        <w:t>cannot rest in any way on a purely formal argument such as Hume’s; it is perfectly possible to accept Hume’s point without, however, defending a dichotomy bet</w:t>
      </w:r>
      <w:r w:rsidR="008462BE">
        <w:t xml:space="preserve">ween fact and value (see </w:t>
      </w:r>
      <w:r w:rsidR="0081668A">
        <w:t>Putnam</w:t>
      </w:r>
      <w:r w:rsidR="00C04DD8">
        <w:t xml:space="preserve"> 2002</w:t>
      </w:r>
      <w:r w:rsidR="0081668A">
        <w:t xml:space="preserve">). Taking this line, James </w:t>
      </w:r>
      <w:proofErr w:type="spellStart"/>
      <w:r w:rsidR="0081668A">
        <w:t>Rachels</w:t>
      </w:r>
      <w:proofErr w:type="spellEnd"/>
      <w:r w:rsidR="0081668A">
        <w:t xml:space="preserve"> (1990) has correctly commented that it is not necessary to claim that some facts logically imply a moral judgement in order to </w:t>
      </w:r>
      <w:r w:rsidR="00A7476A">
        <w:t>ground</w:t>
      </w:r>
      <w:r w:rsidR="0081668A">
        <w:t xml:space="preserve"> that moral judgement; rather, one must produce the best possible reasons for accepting the judgement. This demand is clearly weaker, but it remains significant. I will return to this point in the next section.</w:t>
      </w:r>
    </w:p>
    <w:p w:rsidR="0081668A" w:rsidRDefault="0081668A" w:rsidP="000F35FA"/>
    <w:p w:rsidR="006A4209" w:rsidRPr="005169F5" w:rsidRDefault="00A7476A" w:rsidP="00A7476A">
      <w:pPr>
        <w:pStyle w:val="Chris4"/>
      </w:pPr>
      <w:r>
        <w:t xml:space="preserve">7. The futile search for the ultimate </w:t>
      </w:r>
      <w:r w:rsidR="009129F8">
        <w:t>foundations</w:t>
      </w:r>
      <w:r>
        <w:t xml:space="preserve"> of morality</w:t>
      </w:r>
    </w:p>
    <w:p w:rsidR="0053141A" w:rsidRPr="0053141A" w:rsidRDefault="0053141A" w:rsidP="00C51873">
      <w:pPr>
        <w:ind w:left="708"/>
      </w:pPr>
    </w:p>
    <w:p w:rsidR="00A7476A" w:rsidRDefault="00A7476A" w:rsidP="006D246A">
      <w:r>
        <w:t xml:space="preserve">It is tempting to imagine that the difficulty concerning the </w:t>
      </w:r>
      <w:r w:rsidR="00EB41D8">
        <w:t>shift</w:t>
      </w:r>
      <w:r>
        <w:t xml:space="preserve"> from the factual to the normative is a sufficient reason to categorise EE as irrelevant to our normative reflections. But such a conclusion only follows if one demands an ultimate </w:t>
      </w:r>
      <w:r w:rsidR="009129F8">
        <w:t xml:space="preserve">foundation </w:t>
      </w:r>
      <w:r>
        <w:t>for our moral norms. Moreover, if we take a look at the moral philosophy literature, it is evident that no current moral system manages to escape the problem of ultimate justification.</w:t>
      </w:r>
    </w:p>
    <w:p w:rsidR="00483C72" w:rsidRDefault="00A7476A" w:rsidP="006D246A">
      <w:r>
        <w:t xml:space="preserve">Some moral systems rest entirely on universal principles (such as the utilitarian principle or the Kantian categorical imperative), while others are based on a certain number of fundamental rights (e.g. human rights); yet others </w:t>
      </w:r>
      <w:r w:rsidR="00F6770A">
        <w:t xml:space="preserve">are based on fundamental moral values. But none of them is able to furnish an ultimate justification for their base elements on which the theoretical edifice is built. The difficulty is only exacerbated in the case of conflict between different rights or values advocated by one and </w:t>
      </w:r>
      <w:r w:rsidR="00FF3EDB">
        <w:t xml:space="preserve">the same system; the problem of ordering produces infinite theoretical complications (on this, see </w:t>
      </w:r>
      <w:proofErr w:type="spellStart"/>
      <w:r w:rsidR="00FF3EDB">
        <w:t>Appiah</w:t>
      </w:r>
      <w:proofErr w:type="spellEnd"/>
      <w:r w:rsidR="00FF3EDB">
        <w:t xml:space="preserve"> 2008: 73-82).</w:t>
      </w:r>
      <w:r w:rsidR="00B21026">
        <w:t xml:space="preserve"> </w:t>
      </w:r>
      <w:r w:rsidR="00E74F7D">
        <w:t xml:space="preserve">In the final analysis, to maintain their position, philosophers often </w:t>
      </w:r>
      <w:r w:rsidR="00375782">
        <w:t xml:space="preserve">claim that the base elements they </w:t>
      </w:r>
      <w:r w:rsidR="00375782">
        <w:lastRenderedPageBreak/>
        <w:t>propose are self-evident, or simply follow from common sense. But is this not a simple recourse to the facts? Furthermore, is it really the case t</w:t>
      </w:r>
      <w:r w:rsidR="00383291">
        <w:t>hat this is so? There are serio</w:t>
      </w:r>
      <w:r w:rsidR="00375782">
        <w:t xml:space="preserve">us reasons to doubt it, given that philosophers do not agree among themselves on the content of what is </w:t>
      </w:r>
      <w:r w:rsidR="00227966">
        <w:t>judicious for our common sense to dictate. In addition, an increasing amount of empirical evidence on human moral psychology seems to go against this faith in th</w:t>
      </w:r>
      <w:r w:rsidR="00106840">
        <w:t xml:space="preserve">e existence of communally </w:t>
      </w:r>
      <w:r w:rsidR="00227966">
        <w:t>shared</w:t>
      </w:r>
      <w:r w:rsidR="00106840">
        <w:t xml:space="preserve"> moral intuitions. It is true that people’s moral reactions follow some rules, but it is quite disconcerting to note that many of these rules do not seem to be anchored in morality. To illustrate this point, I will finish this article by mentioning some results </w:t>
      </w:r>
      <w:r w:rsidR="00E07D31">
        <w:t xml:space="preserve">drawn </w:t>
      </w:r>
      <w:r w:rsidR="00106840">
        <w:t xml:space="preserve">from a series of thought experiments that have recently </w:t>
      </w:r>
      <w:r w:rsidR="00112CA2">
        <w:t>led to</w:t>
      </w:r>
      <w:r w:rsidR="00E6764E">
        <w:t xml:space="preserve"> a</w:t>
      </w:r>
      <w:r w:rsidR="00106840">
        <w:t xml:space="preserve"> great deal of ink </w:t>
      </w:r>
      <w:r w:rsidR="00E6764E">
        <w:t>be</w:t>
      </w:r>
      <w:r w:rsidR="00112CA2">
        <w:t>ing</w:t>
      </w:r>
      <w:r w:rsidR="00E6764E">
        <w:t xml:space="preserve"> spilt</w:t>
      </w:r>
      <w:r w:rsidR="00E07D31">
        <w:t xml:space="preserve"> over them</w:t>
      </w:r>
      <w:r w:rsidR="00E6764E">
        <w:rPr>
          <w:rStyle w:val="Appelnotedebasdep"/>
        </w:rPr>
        <w:footnoteReference w:id="31"/>
      </w:r>
      <w:r w:rsidR="00300651">
        <w:t>.</w:t>
      </w:r>
    </w:p>
    <w:p w:rsidR="00410E52" w:rsidRDefault="00483C72" w:rsidP="006D246A">
      <w:r>
        <w:t xml:space="preserve">The first is the trolley </w:t>
      </w:r>
      <w:r w:rsidR="00383291">
        <w:t>case</w:t>
      </w:r>
      <w:r>
        <w:t>.</w:t>
      </w:r>
      <w:r w:rsidR="00E07D31">
        <w:t xml:space="preserve"> This is a thought experiment where people are asked to decide which of two alternative actions is better. Here is the situation described. You are witness to a grave occurrence: a trolley with broken brakes is speeding along and is about to run over five </w:t>
      </w:r>
      <w:r w:rsidR="00410E52">
        <w:t>hiker</w:t>
      </w:r>
      <w:r w:rsidR="00E07D31">
        <w:t>s who are crossing the track further down. By extraordinary chance, y</w:t>
      </w:r>
      <w:r w:rsidR="00410E52">
        <w:t xml:space="preserve">ou find yourself next to a signal box and, by pushing a </w:t>
      </w:r>
      <w:proofErr w:type="gramStart"/>
      <w:r w:rsidR="00410E52">
        <w:t>lever,</w:t>
      </w:r>
      <w:proofErr w:type="gramEnd"/>
      <w:r w:rsidR="00410E52">
        <w:t xml:space="preserve"> you can change the trajectory of the trolley. If you do this, you will save the hikers. But if you opt for this solution the trolley will go onto a track where a railway worker is carrying out some repairs.  The trolley will definitely run him over. Do you choose to pull the lever or not?</w:t>
      </w:r>
    </w:p>
    <w:p w:rsidR="00D77A30" w:rsidRDefault="00410E52" w:rsidP="006D246A">
      <w:r>
        <w:t xml:space="preserve">The second thought experiment is </w:t>
      </w:r>
      <w:r w:rsidR="00383291">
        <w:t xml:space="preserve">the footbridge case. The same trolley is advancing in the direction of the five hikers, but this time, you are next to an obese man on a footbridge that overhangs the </w:t>
      </w:r>
      <w:r w:rsidR="001B5173">
        <w:t>track</w:t>
      </w:r>
      <w:r w:rsidR="00383291">
        <w:t>. You know that if you push this man, his weight will be enough to stop the trolley and bring it to a halt, thus saving the five hikers.</w:t>
      </w:r>
      <w:r w:rsidR="002023B8">
        <w:t xml:space="preserve"> The obese man will most certainly die though.</w:t>
      </w:r>
      <w:r w:rsidR="00383291">
        <w:t xml:space="preserve"> Do you choose to push the man or not</w:t>
      </w:r>
      <w:r w:rsidR="005B425F">
        <w:t xml:space="preserve"> (given that no alternative action is possible)</w:t>
      </w:r>
      <w:r w:rsidR="00383291">
        <w:t>?</w:t>
      </w:r>
      <w:r w:rsidR="005B425F">
        <w:t xml:space="preserve"> </w:t>
      </w:r>
    </w:p>
    <w:p w:rsidR="009D0FE0" w:rsidRDefault="00D77A30" w:rsidP="006D246A">
      <w:r>
        <w:t xml:space="preserve">These thought experiments </w:t>
      </w:r>
      <w:r w:rsidR="001B5173">
        <w:t>have been tested many times and the results indicate clearly that in the trolley case (with the signal box), a large majority of the subjects questioned choose to sacrifice the railway worker (thus saving the five hikers), while in the footbridge case, the majority refuses to push the obese man onto the track to stop the trolley. Common sense thus seems to dictate contradictory judgements! To save the coherence of the subjects’ choices, one can resort to the hypothesis of double effect. According to this hypothesis, if the death of a person is an unforeseen side effect of a good action (which is what happens in the trolley case), the subject considers the death to be permissible.</w:t>
      </w:r>
      <w:r w:rsidR="007B6BE5">
        <w:t xml:space="preserve"> </w:t>
      </w:r>
      <w:r w:rsidR="009D0FE0">
        <w:t xml:space="preserve">In contrast, it is inadmissible to want to kill someone with the aim of saving other people; in the footbridge case, the death of the obese man is a means and not a side effect. This interpretation is interesting from the point of view of a moral approach that rests on the intuitions of common sense because it allows the rationalisation of the subjects’ apparently contradictory choices. The problem is </w:t>
      </w:r>
      <w:r w:rsidR="00D853B8">
        <w:t xml:space="preserve">that this interpretation is </w:t>
      </w:r>
      <w:proofErr w:type="spellStart"/>
      <w:r w:rsidR="00D853B8">
        <w:t>relativ</w:t>
      </w:r>
      <w:r w:rsidR="009D0FE0">
        <w:t>ised</w:t>
      </w:r>
      <w:proofErr w:type="spellEnd"/>
      <w:r w:rsidR="009D0FE0">
        <w:t xml:space="preserve"> by a third thought experiment: the loop case.</w:t>
      </w:r>
    </w:p>
    <w:p w:rsidR="0097228A" w:rsidRDefault="00E92C33" w:rsidP="006D246A">
      <w:r>
        <w:t xml:space="preserve">In the third </w:t>
      </w:r>
      <w:r w:rsidR="0097228A">
        <w:t>scenario</w:t>
      </w:r>
      <w:r>
        <w:t xml:space="preserve">, </w:t>
      </w:r>
      <w:r w:rsidR="0097228A">
        <w:t xml:space="preserve">the subject is able to modify the trajectory of the trolley so that it takes a temporary loop track that returns to the original track. On the loop track, there is an obese man whose weight and mass would stop the trolley. Even in this experiment, it has been found that the majority of subjects choose to pull the lever so that they sacrifice the man and save the five others. The hypothesis of double effect </w:t>
      </w:r>
      <w:r w:rsidR="002B0A96">
        <w:t xml:space="preserve">might </w:t>
      </w:r>
      <w:r w:rsidR="00306668">
        <w:t>account for</w:t>
      </w:r>
      <w:r w:rsidR="002B0A96">
        <w:t xml:space="preserve"> part of </w:t>
      </w:r>
      <w:r w:rsidR="00306668">
        <w:t xml:space="preserve">the variation observed in </w:t>
      </w:r>
      <w:r w:rsidR="002B0A96">
        <w:t xml:space="preserve">people’s moral choices but it </w:t>
      </w:r>
      <w:r w:rsidR="0097228A">
        <w:t xml:space="preserve">is clearly insufficient </w:t>
      </w:r>
      <w:r w:rsidR="00306668">
        <w:t xml:space="preserve">as </w:t>
      </w:r>
      <w:r w:rsidR="00334E6F">
        <w:t xml:space="preserve">an </w:t>
      </w:r>
      <w:r w:rsidR="00306668">
        <w:t xml:space="preserve">explanation </w:t>
      </w:r>
      <w:r w:rsidR="0097228A">
        <w:t xml:space="preserve">(Cushman </w:t>
      </w:r>
      <w:r w:rsidR="0097228A">
        <w:rPr>
          <w:i/>
        </w:rPr>
        <w:t>et al</w:t>
      </w:r>
      <w:r w:rsidR="0097228A">
        <w:t>. 2010</w:t>
      </w:r>
      <w:r w:rsidR="00306668">
        <w:t xml:space="preserve">; Greene </w:t>
      </w:r>
      <w:r w:rsidR="00306668" w:rsidRPr="00306668">
        <w:rPr>
          <w:i/>
        </w:rPr>
        <w:t>et al.</w:t>
      </w:r>
      <w:r w:rsidR="00306668">
        <w:t xml:space="preserve"> 2009</w:t>
      </w:r>
      <w:r w:rsidR="0097228A">
        <w:t>).</w:t>
      </w:r>
    </w:p>
    <w:p w:rsidR="00777D98" w:rsidRDefault="00D5566C" w:rsidP="006D246A">
      <w:r>
        <w:t xml:space="preserve">In fact, it seems that the simple </w:t>
      </w:r>
      <w:r w:rsidR="00107D19">
        <w:t xml:space="preserve">occurrence (or not) of </w:t>
      </w:r>
      <w:r>
        <w:t xml:space="preserve">physical </w:t>
      </w:r>
      <w:r w:rsidR="00107D19">
        <w:t xml:space="preserve">contact with the </w:t>
      </w:r>
      <w:r>
        <w:t xml:space="preserve">individual </w:t>
      </w:r>
      <w:r w:rsidR="00334E6F">
        <w:t xml:space="preserve">to be sacrificed </w:t>
      </w:r>
      <w:r>
        <w:t xml:space="preserve">(and not an intuition or a moral kind of reasoning) explains </w:t>
      </w:r>
      <w:r w:rsidR="00107D19">
        <w:t xml:space="preserve">most of the variation observed in </w:t>
      </w:r>
      <w:r>
        <w:t xml:space="preserve">subjects’ choices. This idea is confirmed by an experiment carried out by Greene and colleagues (2001) on the trolley and footbridge problems. During this experiment, the </w:t>
      </w:r>
      <w:r>
        <w:lastRenderedPageBreak/>
        <w:t>subjects’ brains were scanned with the aid of a brain imaging technique. The results of the experiment show that emotional involvement has a great influence on moral judgements: imagining having to push a person under a trolley going at full speed in order to stop it (and thus, saving the five hikers) is mo</w:t>
      </w:r>
      <w:r w:rsidR="00777D98">
        <w:t xml:space="preserve">re emotionally salient (this is translated </w:t>
      </w:r>
      <w:r>
        <w:t xml:space="preserve">as </w:t>
      </w:r>
      <w:r w:rsidR="00777D98">
        <w:t xml:space="preserve">increased </w:t>
      </w:r>
      <w:r>
        <w:t xml:space="preserve">brain activity in the </w:t>
      </w:r>
      <w:r w:rsidR="00777D98">
        <w:t>areas correlated to emotions) than imagining pushing a lever that will direct the trol</w:t>
      </w:r>
      <w:r w:rsidR="00561245">
        <w:t>ley onto a track where there</w:t>
      </w:r>
      <w:r w:rsidR="00777D98">
        <w:t xml:space="preserve"> is a person. This difference in emotional engagement leads subjects to refuse the first action and to judge the second to be morally permissible, even though the life of one person is weighed against the lives of five people in both cases. Thus, the subjects’ choice in the footbridge case seems to depend mainly on a physiological reaction that is linked to the proximity</w:t>
      </w:r>
      <w:r w:rsidR="00107D19">
        <w:t xml:space="preserve"> or physical contact with</w:t>
      </w:r>
      <w:r w:rsidR="00777D98">
        <w:t xml:space="preserve"> a person.</w:t>
      </w:r>
    </w:p>
    <w:p w:rsidR="00890C8E" w:rsidRDefault="00B62485" w:rsidP="006D246A">
      <w:r>
        <w:t xml:space="preserve">The reason I have taken the time to explain the details of these experiments is twofold. On the one hand, the collection of results from these three empirical tests </w:t>
      </w:r>
      <w:r w:rsidR="007F5C83">
        <w:t>puts pressure on the idea that common sense can easily provide us with intuitions of a moral type that will be trustworthy, coherent</w:t>
      </w:r>
      <w:r w:rsidR="00561245">
        <w:t>,</w:t>
      </w:r>
      <w:r w:rsidR="007F5C83">
        <w:t xml:space="preserve"> and on which it is possible to found an ultimate moral theory. In fact, to interpret the moral judgements produced in the framework of the three aforementioned experiments, one cannot escape the ex</w:t>
      </w:r>
      <w:r w:rsidR="001963EA">
        <w:t xml:space="preserve">planation of physical </w:t>
      </w:r>
      <w:r w:rsidR="00107D19">
        <w:t>contact</w:t>
      </w:r>
      <w:r w:rsidR="007F5C83">
        <w:rPr>
          <w:rStyle w:val="Appelnotedebasdep"/>
        </w:rPr>
        <w:footnoteReference w:id="32"/>
      </w:r>
      <w:r w:rsidR="00890C8E">
        <w:t xml:space="preserve"> </w:t>
      </w:r>
      <w:r w:rsidR="001963EA">
        <w:t>.</w:t>
      </w:r>
      <w:r w:rsidR="00890C8E">
        <w:t>With these empirical data in mind, it is difficult to suppose that there exists a widely-shared moral sense that is ultimately capable of justifying our values and moral choices.</w:t>
      </w:r>
    </w:p>
    <w:p w:rsidR="00FD01BC" w:rsidRDefault="00890C8E" w:rsidP="006D246A">
      <w:r>
        <w:t>On the other hand, these results favour a descriptive analysis of the moral phenomenon, an analysis of the kind in which evolutionary considerations can play a role. Without wanting to give too much credit to post-hoc explanations, we can note that an evolutionary theorist would hardly be surprised by the existence of this law of physical proximity</w:t>
      </w:r>
      <w:r w:rsidR="005B425F">
        <w:t xml:space="preserve"> (see </w:t>
      </w:r>
      <w:proofErr w:type="spellStart"/>
      <w:r w:rsidR="005B425F">
        <w:t>Appiah</w:t>
      </w:r>
      <w:proofErr w:type="spellEnd"/>
      <w:r w:rsidR="005B425F">
        <w:t xml:space="preserve"> 2008)</w:t>
      </w:r>
      <w:r>
        <w:t xml:space="preserve">. At the time when our social instincts were slowly forged, human beings probably lived in small communities in which it was important to help </w:t>
      </w:r>
      <w:r w:rsidR="00FD01BC">
        <w:t>exactly</w:t>
      </w:r>
      <w:r>
        <w:t xml:space="preserve"> </w:t>
      </w:r>
      <w:r w:rsidR="00FD01BC">
        <w:t xml:space="preserve">the </w:t>
      </w:r>
      <w:r>
        <w:t xml:space="preserve">members of their group, </w:t>
      </w:r>
      <w:r w:rsidR="00FD01BC">
        <w:t>in other words the people in danger who were ‘right beside them’. These systems allowed our ancestors to respond rapidly in everyday situations of danger. Following this logic, it is understandable that we have less difficulty accepting the distress of people physically distanced from us, or the lack of aversion in the loop case.</w:t>
      </w:r>
    </w:p>
    <w:p w:rsidR="00FD01BC" w:rsidRDefault="00FD01BC" w:rsidP="006D246A"/>
    <w:p w:rsidR="00073C7B" w:rsidRDefault="00FD01BC" w:rsidP="006D246A">
      <w:r>
        <w:t xml:space="preserve">What can we conclude from this discussion? Looking for irrefutable foundations for our moral norms seems to be a lost cause because the most primary moral intuitions are often not morally </w:t>
      </w:r>
      <w:proofErr w:type="spellStart"/>
      <w:r>
        <w:t>rationalisable</w:t>
      </w:r>
      <w:proofErr w:type="spellEnd"/>
      <w:r>
        <w:t xml:space="preserve">. However, if we lower our expectations in terms of grounding moral norms, and if we accept that we should be content with producing the best possible reasons for accepting one norm over another, factual </w:t>
      </w:r>
      <w:r w:rsidR="00A51D7B">
        <w:t xml:space="preserve">data (including of an evolutionary kind) will clearly play a large part in the enterprise of moral justification. There are many ways of using empirical material to justify our moral convictions. For example, a modest attempt would be to make use of criteria such as feasibility, </w:t>
      </w:r>
      <w:r w:rsidR="00FD2A37">
        <w:t xml:space="preserve">coherence, </w:t>
      </w:r>
      <w:r w:rsidR="00A51D7B">
        <w:t>functionality, or compatibility with our emotional responses and those of our peers. None of these criteria could be considered ultimate, but together they could allow us to legitimate our moral convictions (along the</w:t>
      </w:r>
      <w:r w:rsidR="00073C7B">
        <w:t xml:space="preserve">se lines, see </w:t>
      </w:r>
      <w:proofErr w:type="spellStart"/>
      <w:r w:rsidR="00073C7B">
        <w:t>Gibbard</w:t>
      </w:r>
      <w:proofErr w:type="spellEnd"/>
      <w:r w:rsidR="00073C7B">
        <w:t xml:space="preserve"> 1990). D</w:t>
      </w:r>
      <w:r w:rsidR="00A51D7B">
        <w:t>eep reflection on this question will</w:t>
      </w:r>
      <w:r w:rsidR="00073C7B">
        <w:t xml:space="preserve"> lead us too far from the topic at hand, but it </w:t>
      </w:r>
      <w:r w:rsidR="00FD2A37">
        <w:t>should be acknowledged</w:t>
      </w:r>
      <w:r w:rsidR="00073C7B">
        <w:t xml:space="preserve"> that evolutionary considerations (notably those relating to the functionality of a behaviour) can prove relevant </w:t>
      </w:r>
      <w:r w:rsidR="00561245">
        <w:t>with</w:t>
      </w:r>
      <w:r w:rsidR="00073C7B">
        <w:t>in the framework of this kind of normative enterprise.</w:t>
      </w:r>
    </w:p>
    <w:p w:rsidR="00073C7B" w:rsidRDefault="00073C7B" w:rsidP="006D246A"/>
    <w:p w:rsidR="00073C7B" w:rsidRDefault="00073C7B" w:rsidP="00073C7B">
      <w:pPr>
        <w:pStyle w:val="Chris4"/>
      </w:pPr>
      <w:r>
        <w:lastRenderedPageBreak/>
        <w:t>8. Conclusion</w:t>
      </w:r>
    </w:p>
    <w:p w:rsidR="00073C7B" w:rsidRDefault="00073C7B" w:rsidP="00073C7B"/>
    <w:p w:rsidR="00C43118" w:rsidRDefault="00C43118" w:rsidP="00073C7B">
      <w:r>
        <w:t xml:space="preserve">In this article, I have tried to show that EE in the contemporary </w:t>
      </w:r>
      <w:r w:rsidR="00561245">
        <w:t>s</w:t>
      </w:r>
      <w:r w:rsidR="0072391E">
        <w:t>ense cannot be assimilated to S</w:t>
      </w:r>
      <w:r>
        <w:t>ocial Darwinism and that, within limits, it is relevant to adopt an evolutionary approach in ethics. More exactly, EE operates principally at the descriptive level, which can lead to some interesting enlightenments at other ethical levels.</w:t>
      </w:r>
    </w:p>
    <w:p w:rsidR="00892363" w:rsidRDefault="00C43118" w:rsidP="00073C7B">
      <w:r>
        <w:t xml:space="preserve">A critical analysis of EE also reveals how difficult it is to hope to find absolutely irrefutable foundations for our moral norms. Perhaps the time has come for moral philosophy to detach itself from the search for ultimate foundations and purely theoretical systems in favour of deep reflection on the way in which we can manage </w:t>
      </w:r>
      <w:r w:rsidR="00892363">
        <w:t>the urges of human beings.</w:t>
      </w:r>
      <w:r w:rsidR="009129F8" w:rsidRPr="009129F8">
        <w:rPr>
          <w:rStyle w:val="Appeldenotedefin"/>
        </w:rPr>
        <w:t xml:space="preserve"> </w:t>
      </w:r>
      <w:r w:rsidR="009129F8" w:rsidRPr="009129F8">
        <w:rPr>
          <w:rStyle w:val="Appelnotedebasdep"/>
        </w:rPr>
        <w:footnoteReference w:customMarkFollows="1" w:id="33"/>
        <w:sym w:font="Symbol" w:char="F02A"/>
      </w:r>
    </w:p>
    <w:p w:rsidR="0053141A" w:rsidRPr="000A4394" w:rsidRDefault="0053141A" w:rsidP="00073C7B"/>
    <w:p w:rsidR="00A3534E" w:rsidRDefault="00A3534E" w:rsidP="00A3534E">
      <w:pPr>
        <w:pStyle w:val="Chris4"/>
      </w:pPr>
      <w:r>
        <w:t>Bibliography</w:t>
      </w:r>
    </w:p>
    <w:p w:rsidR="007314FF" w:rsidRDefault="007314FF" w:rsidP="006C5B28"/>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A</w:t>
      </w:r>
      <w:r w:rsidRPr="007314FF">
        <w:rPr>
          <w:rFonts w:ascii="ArialNarrow-SC700" w:eastAsiaTheme="minorHAnsi" w:hAnsi="ArialNarrow-SC700" w:cs="ArialNarrow-SC700"/>
          <w:color w:val="000000"/>
          <w:sz w:val="13"/>
          <w:szCs w:val="13"/>
          <w:lang w:eastAsia="en-US"/>
        </w:rPr>
        <w:t xml:space="preserve">lexander </w:t>
      </w:r>
      <w:r w:rsidR="00C3523C">
        <w:rPr>
          <w:rFonts w:ascii="ArialNarrow" w:eastAsiaTheme="minorHAnsi" w:hAnsi="ArialNarrow" w:cs="ArialNarrow"/>
          <w:color w:val="000000"/>
          <w:sz w:val="18"/>
          <w:szCs w:val="18"/>
          <w:lang w:eastAsia="en-US"/>
        </w:rPr>
        <w:t>Richard (1987)</w:t>
      </w:r>
      <w:proofErr w:type="gramStart"/>
      <w:r w:rsidR="00C3523C">
        <w:rPr>
          <w:rFonts w:ascii="ArialNarrow" w:eastAsiaTheme="minorHAnsi" w:hAnsi="ArialNarrow" w:cs="ArialNarrow"/>
          <w:color w:val="000000"/>
          <w:sz w:val="18"/>
          <w:szCs w:val="18"/>
          <w:lang w:eastAsia="en-US"/>
        </w:rPr>
        <w:t>,</w:t>
      </w:r>
      <w:r w:rsidR="00C3523C">
        <w:rPr>
          <w:rFonts w:ascii="ArialNarrow-Italic" w:eastAsiaTheme="minorHAnsi" w:hAnsi="ArialNarrow-Italic" w:cs="ArialNarrow-Italic"/>
          <w:i/>
          <w:iCs/>
          <w:color w:val="000000"/>
          <w:sz w:val="18"/>
          <w:szCs w:val="18"/>
          <w:lang w:eastAsia="en-US"/>
        </w:rPr>
        <w:t>The</w:t>
      </w:r>
      <w:proofErr w:type="gramEnd"/>
      <w:r w:rsidR="00C3523C">
        <w:rPr>
          <w:rFonts w:ascii="ArialNarrow-Italic" w:eastAsiaTheme="minorHAnsi" w:hAnsi="ArialNarrow-Italic" w:cs="ArialNarrow-Italic"/>
          <w:i/>
          <w:iCs/>
          <w:color w:val="000000"/>
          <w:sz w:val="18"/>
          <w:szCs w:val="18"/>
          <w:lang w:eastAsia="en-US"/>
        </w:rPr>
        <w:t xml:space="preserve"> biology of moral s</w:t>
      </w:r>
      <w:r w:rsidRPr="007314FF">
        <w:rPr>
          <w:rFonts w:ascii="ArialNarrow-Italic" w:eastAsiaTheme="minorHAnsi" w:hAnsi="ArialNarrow-Italic" w:cs="ArialNarrow-Italic"/>
          <w:i/>
          <w:iCs/>
          <w:color w:val="000000"/>
          <w:sz w:val="18"/>
          <w:szCs w:val="18"/>
          <w:lang w:eastAsia="en-US"/>
        </w:rPr>
        <w:t>ystems</w:t>
      </w:r>
      <w:r w:rsidRPr="007314FF">
        <w:rPr>
          <w:rFonts w:ascii="ArialNarrow" w:eastAsiaTheme="minorHAnsi" w:hAnsi="ArialNarrow" w:cs="ArialNarrow"/>
          <w:color w:val="000000"/>
          <w:sz w:val="18"/>
          <w:szCs w:val="18"/>
          <w:lang w:eastAsia="en-US"/>
        </w:rPr>
        <w:t xml:space="preserve">, Hawthorne, Aldine de </w:t>
      </w:r>
      <w:proofErr w:type="spellStart"/>
      <w:r w:rsidRPr="007314FF">
        <w:rPr>
          <w:rFonts w:ascii="ArialNarrow" w:eastAsiaTheme="minorHAnsi" w:hAnsi="ArialNarrow" w:cs="ArialNarrow"/>
          <w:color w:val="000000"/>
          <w:sz w:val="18"/>
          <w:szCs w:val="18"/>
          <w:lang w:eastAsia="en-US"/>
        </w:rPr>
        <w:t>Gruyter</w:t>
      </w:r>
      <w:proofErr w:type="spellEnd"/>
      <w:r w:rsidRPr="007314FF">
        <w:rPr>
          <w:rFonts w:ascii="ArialNarrow" w:eastAsiaTheme="minorHAnsi" w:hAnsi="ArialNarrow" w:cs="ArialNarrow"/>
          <w:color w:val="000000"/>
          <w:sz w:val="18"/>
          <w:szCs w:val="18"/>
          <w:lang w:eastAsia="en-US"/>
        </w:rPr>
        <w:t>.</w:t>
      </w:r>
    </w:p>
    <w:p w:rsidR="007314FF" w:rsidRPr="000A4394"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0A4394">
        <w:rPr>
          <w:rFonts w:ascii="ArialNarrow-SC700" w:eastAsiaTheme="minorHAnsi" w:hAnsi="ArialNarrow-SC700" w:cs="ArialNarrow-SC700"/>
          <w:color w:val="000000"/>
          <w:sz w:val="18"/>
          <w:szCs w:val="18"/>
          <w:lang w:eastAsia="en-US"/>
        </w:rPr>
        <w:t>A</w:t>
      </w:r>
      <w:r w:rsidRPr="000A4394">
        <w:rPr>
          <w:rFonts w:ascii="ArialNarrow-SC700" w:eastAsiaTheme="minorHAnsi" w:hAnsi="ArialNarrow-SC700" w:cs="ArialNarrow-SC700"/>
          <w:color w:val="000000"/>
          <w:sz w:val="13"/>
          <w:szCs w:val="13"/>
          <w:lang w:eastAsia="en-US"/>
        </w:rPr>
        <w:t>nscombe</w:t>
      </w:r>
      <w:proofErr w:type="spellEnd"/>
      <w:r w:rsidRPr="000A4394">
        <w:rPr>
          <w:rFonts w:ascii="ArialNarrow-SC700" w:eastAsiaTheme="minorHAnsi" w:hAnsi="ArialNarrow-SC700" w:cs="ArialNarrow-SC700"/>
          <w:color w:val="000000"/>
          <w:sz w:val="13"/>
          <w:szCs w:val="13"/>
          <w:lang w:eastAsia="en-US"/>
        </w:rPr>
        <w:t xml:space="preserve"> </w:t>
      </w:r>
      <w:r w:rsidR="00C3523C">
        <w:rPr>
          <w:rFonts w:ascii="ArialNarrow" w:eastAsiaTheme="minorHAnsi" w:hAnsi="ArialNarrow" w:cs="ArialNarrow"/>
          <w:color w:val="000000"/>
          <w:sz w:val="18"/>
          <w:szCs w:val="18"/>
          <w:lang w:eastAsia="en-US"/>
        </w:rPr>
        <w:t>G.E.M. (1958), “Modern moral p</w:t>
      </w:r>
      <w:r w:rsidRPr="000A4394">
        <w:rPr>
          <w:rFonts w:ascii="ArialNarrow" w:eastAsiaTheme="minorHAnsi" w:hAnsi="ArialNarrow" w:cs="ArialNarrow"/>
          <w:color w:val="000000"/>
          <w:sz w:val="18"/>
          <w:szCs w:val="18"/>
          <w:lang w:eastAsia="en-US"/>
        </w:rPr>
        <w:t xml:space="preserve">hilosophy”, </w:t>
      </w:r>
      <w:r w:rsidRPr="000A4394">
        <w:rPr>
          <w:rFonts w:ascii="ArialNarrow-Italic" w:eastAsiaTheme="minorHAnsi" w:hAnsi="ArialNarrow-Italic" w:cs="ArialNarrow-Italic"/>
          <w:i/>
          <w:iCs/>
          <w:color w:val="000000"/>
          <w:sz w:val="18"/>
          <w:szCs w:val="18"/>
          <w:lang w:eastAsia="en-US"/>
        </w:rPr>
        <w:t xml:space="preserve">Philosophy, </w:t>
      </w:r>
      <w:r w:rsidR="00C3523C">
        <w:rPr>
          <w:rFonts w:ascii="ArialNarrow" w:eastAsiaTheme="minorHAnsi" w:hAnsi="ArialNarrow" w:cs="ArialNarrow"/>
          <w:color w:val="000000"/>
          <w:sz w:val="18"/>
          <w:szCs w:val="18"/>
          <w:lang w:eastAsia="en-US"/>
        </w:rPr>
        <w:t>33</w:t>
      </w:r>
      <w:r w:rsidRPr="000A4394">
        <w:rPr>
          <w:rFonts w:ascii="ArialNarrow" w:eastAsiaTheme="minorHAnsi" w:hAnsi="ArialNarrow" w:cs="ArialNarrow"/>
          <w:color w:val="000000"/>
          <w:sz w:val="18"/>
          <w:szCs w:val="18"/>
          <w:lang w:eastAsia="en-US"/>
        </w:rPr>
        <w:t>: 1-19.</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A</w:t>
      </w:r>
      <w:r w:rsidRPr="007314FF">
        <w:rPr>
          <w:rFonts w:ascii="ArialNarrow-SC700" w:eastAsiaTheme="minorHAnsi" w:hAnsi="ArialNarrow-SC700" w:cs="ArialNarrow-SC700"/>
          <w:color w:val="000000"/>
          <w:sz w:val="13"/>
          <w:szCs w:val="13"/>
          <w:lang w:eastAsia="en-US"/>
        </w:rPr>
        <w:t>ppiah</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Anthony (2008), </w:t>
      </w:r>
      <w:r w:rsidRPr="007314FF">
        <w:rPr>
          <w:rFonts w:ascii="ArialNarrow-Italic" w:eastAsiaTheme="minorHAnsi" w:hAnsi="ArialNarrow-Italic" w:cs="ArialNarrow-Italic"/>
          <w:i/>
          <w:iCs/>
          <w:color w:val="000000"/>
          <w:sz w:val="18"/>
          <w:szCs w:val="18"/>
          <w:lang w:eastAsia="en-US"/>
        </w:rPr>
        <w:t>Experiments in ethics</w:t>
      </w:r>
      <w:r w:rsidRPr="007314FF">
        <w:rPr>
          <w:rFonts w:ascii="ArialNarrow" w:eastAsiaTheme="minorHAnsi" w:hAnsi="ArialNarrow" w:cs="ArialNarrow"/>
          <w:color w:val="000000"/>
          <w:sz w:val="18"/>
          <w:szCs w:val="18"/>
          <w:lang w:eastAsia="en-US"/>
        </w:rPr>
        <w:t>, Mary Fle</w:t>
      </w:r>
      <w:r w:rsidR="00C3523C">
        <w:rPr>
          <w:rFonts w:ascii="ArialNarrow" w:eastAsiaTheme="minorHAnsi" w:hAnsi="ArialNarrow" w:cs="ArialNarrow"/>
          <w:color w:val="000000"/>
          <w:sz w:val="18"/>
          <w:szCs w:val="18"/>
          <w:lang w:eastAsia="en-US"/>
        </w:rPr>
        <w:t xml:space="preserve">xner lectures, Cambridge, </w:t>
      </w:r>
      <w:r w:rsidRPr="007314FF">
        <w:rPr>
          <w:rFonts w:ascii="ArialNarrow" w:eastAsiaTheme="minorHAnsi" w:hAnsi="ArialNarrow" w:cs="ArialNarrow"/>
          <w:color w:val="000000"/>
          <w:sz w:val="18"/>
          <w:szCs w:val="18"/>
          <w:lang w:eastAsia="en-US"/>
        </w:rPr>
        <w:t>Harvard University Press.</w:t>
      </w:r>
    </w:p>
    <w:p w:rsidR="007314FF" w:rsidRPr="000A4394"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proofErr w:type="gramStart"/>
      <w:r w:rsidRPr="00792581">
        <w:rPr>
          <w:rFonts w:ascii="ArialNarrow-SC700" w:eastAsiaTheme="minorHAnsi" w:hAnsi="ArialNarrow-SC700" w:cs="ArialNarrow-SC700"/>
          <w:color w:val="000000"/>
          <w:sz w:val="18"/>
          <w:szCs w:val="18"/>
          <w:lang w:eastAsia="en-US"/>
        </w:rPr>
        <w:t>A</w:t>
      </w:r>
      <w:r w:rsidRPr="00792581">
        <w:rPr>
          <w:rFonts w:ascii="ArialNarrow-SC700" w:eastAsiaTheme="minorHAnsi" w:hAnsi="ArialNarrow-SC700" w:cs="ArialNarrow-SC700"/>
          <w:color w:val="000000"/>
          <w:sz w:val="13"/>
          <w:szCs w:val="13"/>
          <w:lang w:eastAsia="en-US"/>
        </w:rPr>
        <w:t>ristote</w:t>
      </w:r>
      <w:proofErr w:type="spellEnd"/>
      <w:r w:rsidRPr="00792581">
        <w:rPr>
          <w:rFonts w:ascii="ArialNarrow-SC700" w:eastAsiaTheme="minorHAnsi" w:hAnsi="ArialNarrow-SC700" w:cs="ArialNarrow-SC700"/>
          <w:color w:val="000000"/>
          <w:sz w:val="13"/>
          <w:szCs w:val="13"/>
          <w:lang w:eastAsia="en-US"/>
        </w:rPr>
        <w:t xml:space="preserve"> </w:t>
      </w:r>
      <w:r w:rsidR="000A4394" w:rsidRPr="00792581">
        <w:rPr>
          <w:rFonts w:ascii="ArialNarrow" w:eastAsiaTheme="minorHAnsi" w:hAnsi="ArialNarrow" w:cs="ArialNarrow"/>
          <w:color w:val="000000"/>
          <w:sz w:val="18"/>
          <w:szCs w:val="18"/>
          <w:lang w:eastAsia="en-US"/>
        </w:rPr>
        <w:t xml:space="preserve"> (</w:t>
      </w:r>
      <w:proofErr w:type="gramEnd"/>
      <w:r w:rsidR="000A4394" w:rsidRPr="00792581">
        <w:rPr>
          <w:rFonts w:ascii="ArialNarrow" w:eastAsiaTheme="minorHAnsi" w:hAnsi="ArialNarrow" w:cs="ArialNarrow"/>
          <w:color w:val="000000"/>
          <w:sz w:val="18"/>
          <w:szCs w:val="18"/>
          <w:lang w:eastAsia="en-US"/>
        </w:rPr>
        <w:t xml:space="preserve">2004), </w:t>
      </w:r>
      <w:r w:rsidR="000A4394" w:rsidRPr="00792581">
        <w:rPr>
          <w:rFonts w:ascii="ArialNarrow" w:eastAsiaTheme="minorHAnsi" w:hAnsi="ArialNarrow" w:cs="ArialNarrow"/>
          <w:i/>
          <w:color w:val="000000"/>
          <w:sz w:val="18"/>
          <w:szCs w:val="18"/>
          <w:lang w:eastAsia="en-US"/>
        </w:rPr>
        <w:t xml:space="preserve">The </w:t>
      </w:r>
      <w:proofErr w:type="spellStart"/>
      <w:r w:rsidR="000A4394" w:rsidRPr="00792581">
        <w:rPr>
          <w:rFonts w:ascii="ArialNarrow" w:eastAsiaTheme="minorHAnsi" w:hAnsi="ArialNarrow" w:cs="ArialNarrow"/>
          <w:i/>
          <w:color w:val="000000"/>
          <w:sz w:val="18"/>
          <w:szCs w:val="18"/>
          <w:lang w:eastAsia="en-US"/>
        </w:rPr>
        <w:t>Nicomachean</w:t>
      </w:r>
      <w:proofErr w:type="spellEnd"/>
      <w:r w:rsidR="000A4394" w:rsidRPr="00792581">
        <w:rPr>
          <w:rFonts w:ascii="ArialNarrow" w:eastAsiaTheme="minorHAnsi" w:hAnsi="ArialNarrow" w:cs="ArialNarrow"/>
          <w:i/>
          <w:color w:val="000000"/>
          <w:sz w:val="18"/>
          <w:szCs w:val="18"/>
          <w:lang w:eastAsia="en-US"/>
        </w:rPr>
        <w:t xml:space="preserve"> Ethics</w:t>
      </w:r>
      <w:r w:rsidR="000A4394" w:rsidRPr="00792581">
        <w:rPr>
          <w:rFonts w:ascii="ArialNarrow" w:eastAsiaTheme="minorHAnsi" w:hAnsi="ArialNarrow" w:cs="ArialNarrow"/>
          <w:color w:val="000000"/>
          <w:sz w:val="18"/>
          <w:szCs w:val="18"/>
          <w:lang w:eastAsia="en-US"/>
        </w:rPr>
        <w:t xml:space="preserve">, </w:t>
      </w:r>
      <w:r w:rsidR="00792581" w:rsidRPr="00792581">
        <w:rPr>
          <w:rFonts w:ascii="ArialNarrow" w:eastAsiaTheme="minorHAnsi" w:hAnsi="ArialNarrow" w:cs="ArialNarrow"/>
          <w:color w:val="000000"/>
          <w:sz w:val="18"/>
          <w:szCs w:val="18"/>
          <w:lang w:eastAsia="en-US"/>
        </w:rPr>
        <w:t>London, New York,</w:t>
      </w:r>
      <w:r w:rsidR="000A4394" w:rsidRPr="00792581">
        <w:rPr>
          <w:rFonts w:ascii="ArialNarrow" w:eastAsiaTheme="minorHAnsi" w:hAnsi="ArialNarrow" w:cs="ArialNarrow"/>
          <w:color w:val="000000"/>
          <w:sz w:val="18"/>
          <w:szCs w:val="18"/>
          <w:lang w:eastAsia="en-US"/>
        </w:rPr>
        <w:t xml:space="preserve"> Penguin Books</w:t>
      </w:r>
      <w:r w:rsidR="00792581" w:rsidRPr="00792581">
        <w:rPr>
          <w:rFonts w:ascii="ArialNarrow" w:eastAsiaTheme="minorHAnsi" w:hAnsi="ArialNarrow" w:cs="ArialNarrow"/>
          <w:color w:val="000000"/>
          <w:sz w:val="18"/>
          <w:szCs w:val="18"/>
          <w:lang w:eastAsia="en-US"/>
        </w:rPr>
        <w:t>.</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A</w:t>
      </w:r>
      <w:r w:rsidRPr="007314FF">
        <w:rPr>
          <w:rFonts w:ascii="ArialNarrow-SC700" w:eastAsiaTheme="minorHAnsi" w:hAnsi="ArialNarrow-SC700" w:cs="ArialNarrow-SC700"/>
          <w:color w:val="000000"/>
          <w:sz w:val="13"/>
          <w:szCs w:val="13"/>
          <w:lang w:eastAsia="en-US"/>
        </w:rPr>
        <w:t>rnhart</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Larry (1998), </w:t>
      </w:r>
      <w:r w:rsidR="00C3523C">
        <w:rPr>
          <w:rFonts w:ascii="ArialNarrow-Italic" w:eastAsiaTheme="minorHAnsi" w:hAnsi="ArialNarrow-Italic" w:cs="ArialNarrow-Italic"/>
          <w:i/>
          <w:iCs/>
          <w:color w:val="000000"/>
          <w:sz w:val="18"/>
          <w:szCs w:val="18"/>
          <w:lang w:eastAsia="en-US"/>
        </w:rPr>
        <w:t>Darwinian natural right</w:t>
      </w:r>
      <w:r w:rsidRPr="007314FF">
        <w:rPr>
          <w:rFonts w:ascii="ArialNarrow-Italic" w:eastAsiaTheme="minorHAnsi" w:hAnsi="ArialNarrow-Italic" w:cs="ArialNarrow-Italic"/>
          <w:i/>
          <w:iCs/>
          <w:color w:val="000000"/>
          <w:sz w:val="18"/>
          <w:szCs w:val="18"/>
          <w:lang w:eastAsia="en-US"/>
        </w:rPr>
        <w:t>: the biological ethics of human nature</w:t>
      </w:r>
      <w:r w:rsidRPr="007314FF">
        <w:rPr>
          <w:rFonts w:ascii="ArialNarrow" w:eastAsiaTheme="minorHAnsi" w:hAnsi="ArialNarrow" w:cs="ArialNarrow"/>
          <w:color w:val="000000"/>
          <w:sz w:val="18"/>
          <w:szCs w:val="18"/>
          <w:lang w:eastAsia="en-US"/>
        </w:rPr>
        <w:t>, SUNY</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series in philosophy and biology, Albany, NY, State University of New York Press.</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A</w:t>
      </w:r>
      <w:r w:rsidRPr="007314FF">
        <w:rPr>
          <w:rFonts w:ascii="ArialNarrow-SC700" w:eastAsiaTheme="minorHAnsi" w:hAnsi="ArialNarrow-SC700" w:cs="ArialNarrow-SC700"/>
          <w:color w:val="000000"/>
          <w:sz w:val="13"/>
          <w:szCs w:val="13"/>
          <w:lang w:eastAsia="en-US"/>
        </w:rPr>
        <w:t xml:space="preserve">xelrod </w:t>
      </w:r>
      <w:r w:rsidR="00C3523C">
        <w:rPr>
          <w:rFonts w:ascii="ArialNarrow" w:eastAsiaTheme="minorHAnsi" w:hAnsi="ArialNarrow" w:cs="ArialNarrow"/>
          <w:color w:val="000000"/>
          <w:sz w:val="18"/>
          <w:szCs w:val="18"/>
          <w:lang w:eastAsia="en-US"/>
        </w:rPr>
        <w:t>Robert M. (1984),</w:t>
      </w:r>
      <w:r w:rsidR="001C688B">
        <w:rPr>
          <w:rFonts w:ascii="ArialNarrow" w:eastAsiaTheme="minorHAnsi" w:hAnsi="ArialNarrow" w:cs="ArialNarrow"/>
          <w:color w:val="000000"/>
          <w:sz w:val="18"/>
          <w:szCs w:val="18"/>
          <w:lang w:eastAsia="en-US"/>
        </w:rPr>
        <w:t xml:space="preserve"> </w:t>
      </w:r>
      <w:proofErr w:type="gramStart"/>
      <w:r w:rsidRPr="007314FF">
        <w:rPr>
          <w:rFonts w:ascii="ArialNarrow-Italic" w:eastAsiaTheme="minorHAnsi" w:hAnsi="ArialNarrow-Italic" w:cs="ArialNarrow-Italic"/>
          <w:i/>
          <w:iCs/>
          <w:color w:val="000000"/>
          <w:sz w:val="18"/>
          <w:szCs w:val="18"/>
          <w:lang w:eastAsia="en-US"/>
        </w:rPr>
        <w:t>The</w:t>
      </w:r>
      <w:proofErr w:type="gramEnd"/>
      <w:r w:rsidRPr="007314FF">
        <w:rPr>
          <w:rFonts w:ascii="ArialNarrow-Italic" w:eastAsiaTheme="minorHAnsi" w:hAnsi="ArialNarrow-Italic" w:cs="ArialNarrow-Italic"/>
          <w:i/>
          <w:iCs/>
          <w:color w:val="000000"/>
          <w:sz w:val="18"/>
          <w:szCs w:val="18"/>
          <w:lang w:eastAsia="en-US"/>
        </w:rPr>
        <w:t xml:space="preserve"> evolution of cooperation</w:t>
      </w:r>
      <w:r w:rsidRPr="007314FF">
        <w:rPr>
          <w:rFonts w:ascii="ArialNarrow" w:eastAsiaTheme="minorHAnsi" w:hAnsi="ArialNarrow" w:cs="ArialNarrow"/>
          <w:color w:val="000000"/>
          <w:sz w:val="18"/>
          <w:szCs w:val="18"/>
          <w:lang w:eastAsia="en-US"/>
        </w:rPr>
        <w:t>, New York, Basic Books.</w:t>
      </w:r>
    </w:p>
    <w:p w:rsidR="007314FF" w:rsidRPr="001C688B"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B</w:t>
      </w:r>
      <w:r w:rsidRPr="007314FF">
        <w:rPr>
          <w:rFonts w:ascii="ArialNarrow-SC700" w:eastAsiaTheme="minorHAnsi" w:hAnsi="ArialNarrow-SC700" w:cs="ArialNarrow-SC700"/>
          <w:color w:val="000000"/>
          <w:sz w:val="13"/>
          <w:szCs w:val="13"/>
          <w:lang w:eastAsia="en-US"/>
        </w:rPr>
        <w:t>arbujani</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Guido (2005), “Human Races: Classifying People </w:t>
      </w:r>
      <w:proofErr w:type="spellStart"/>
      <w:r w:rsidRPr="007314FF">
        <w:rPr>
          <w:rFonts w:ascii="ArialNarrow" w:eastAsiaTheme="minorHAnsi" w:hAnsi="ArialNarrow" w:cs="ArialNarrow"/>
          <w:color w:val="000000"/>
          <w:sz w:val="18"/>
          <w:szCs w:val="18"/>
          <w:lang w:eastAsia="en-US"/>
        </w:rPr>
        <w:t>vs</w:t>
      </w:r>
      <w:proofErr w:type="spellEnd"/>
      <w:r w:rsidRPr="007314FF">
        <w:rPr>
          <w:rFonts w:ascii="ArialNarrow" w:eastAsiaTheme="minorHAnsi" w:hAnsi="ArialNarrow" w:cs="ArialNarrow"/>
          <w:color w:val="000000"/>
          <w:sz w:val="18"/>
          <w:szCs w:val="18"/>
          <w:lang w:eastAsia="en-US"/>
        </w:rPr>
        <w:t xml:space="preserve"> Understanding Diversity”,</w:t>
      </w:r>
      <w:r w:rsidR="001C688B">
        <w:rPr>
          <w:rFonts w:ascii="ArialNarrow" w:eastAsiaTheme="minorHAnsi" w:hAnsi="ArialNarrow" w:cs="ArialNarrow"/>
          <w:color w:val="000000"/>
          <w:sz w:val="18"/>
          <w:szCs w:val="18"/>
          <w:lang w:eastAsia="en-US"/>
        </w:rPr>
        <w:t xml:space="preserve"> </w:t>
      </w:r>
      <w:r w:rsidRPr="001C688B">
        <w:rPr>
          <w:rFonts w:ascii="ArialNarrow-Italic" w:eastAsiaTheme="minorHAnsi" w:hAnsi="ArialNarrow-Italic" w:cs="ArialNarrow-Italic"/>
          <w:i/>
          <w:iCs/>
          <w:color w:val="000000"/>
          <w:sz w:val="18"/>
          <w:szCs w:val="18"/>
          <w:lang w:eastAsia="en-US"/>
        </w:rPr>
        <w:t xml:space="preserve">Current Genomics, </w:t>
      </w:r>
      <w:proofErr w:type="gramStart"/>
      <w:r w:rsidRPr="001C688B">
        <w:rPr>
          <w:rFonts w:ascii="ArialNarrow" w:eastAsiaTheme="minorHAnsi" w:hAnsi="ArialNarrow" w:cs="ArialNarrow"/>
          <w:color w:val="000000"/>
          <w:sz w:val="18"/>
          <w:szCs w:val="18"/>
          <w:lang w:eastAsia="en-US"/>
        </w:rPr>
        <w:t>6 :</w:t>
      </w:r>
      <w:proofErr w:type="gramEnd"/>
      <w:r w:rsidRPr="001C688B">
        <w:rPr>
          <w:rFonts w:ascii="ArialNarrow" w:eastAsiaTheme="minorHAnsi" w:hAnsi="ArialNarrow" w:cs="ArialNarrow"/>
          <w:color w:val="000000"/>
          <w:sz w:val="18"/>
          <w:szCs w:val="18"/>
          <w:lang w:eastAsia="en-US"/>
        </w:rPr>
        <w:t xml:space="preserve"> 215-226.</w:t>
      </w:r>
    </w:p>
    <w:p w:rsidR="007314FF" w:rsidRPr="001C688B" w:rsidRDefault="007314FF" w:rsidP="007314FF">
      <w:pPr>
        <w:autoSpaceDE w:val="0"/>
        <w:autoSpaceDN w:val="0"/>
        <w:adjustRightInd w:val="0"/>
        <w:rPr>
          <w:rFonts w:ascii="ArialNarrow" w:eastAsiaTheme="minorHAnsi" w:hAnsi="ArialNarrow" w:cs="ArialNarrow"/>
          <w:sz w:val="18"/>
          <w:szCs w:val="18"/>
          <w:lang w:val="fr-CH" w:eastAsia="en-US"/>
        </w:rPr>
      </w:pPr>
      <w:proofErr w:type="spellStart"/>
      <w:r w:rsidRPr="00287C4A">
        <w:rPr>
          <w:rFonts w:ascii="ArialNarrow-SC700" w:eastAsiaTheme="minorHAnsi" w:hAnsi="ArialNarrow-SC700" w:cs="ArialNarrow-SC700"/>
          <w:sz w:val="18"/>
          <w:szCs w:val="18"/>
          <w:lang w:val="fr-CH" w:eastAsia="en-US"/>
        </w:rPr>
        <w:t>B</w:t>
      </w:r>
      <w:r w:rsidRPr="00287C4A">
        <w:rPr>
          <w:rFonts w:ascii="ArialNarrow-SC700" w:eastAsiaTheme="minorHAnsi" w:hAnsi="ArialNarrow-SC700" w:cs="ArialNarrow-SC700"/>
          <w:sz w:val="13"/>
          <w:szCs w:val="13"/>
          <w:lang w:val="fr-CH" w:eastAsia="en-US"/>
        </w:rPr>
        <w:t>ary</w:t>
      </w:r>
      <w:proofErr w:type="spellEnd"/>
      <w:r w:rsidRPr="00287C4A">
        <w:rPr>
          <w:rFonts w:ascii="ArialNarrow-SC700" w:eastAsiaTheme="minorHAnsi" w:hAnsi="ArialNarrow-SC700" w:cs="ArialNarrow-SC700"/>
          <w:sz w:val="13"/>
          <w:szCs w:val="13"/>
          <w:lang w:val="fr-CH" w:eastAsia="en-US"/>
        </w:rPr>
        <w:t xml:space="preserve"> </w:t>
      </w:r>
      <w:r w:rsidR="00C3523C">
        <w:rPr>
          <w:rFonts w:ascii="ArialNarrow" w:eastAsiaTheme="minorHAnsi" w:hAnsi="ArialNarrow" w:cs="ArialNarrow"/>
          <w:sz w:val="18"/>
          <w:szCs w:val="18"/>
          <w:lang w:val="fr-CH" w:eastAsia="en-US"/>
        </w:rPr>
        <w:t xml:space="preserve">Sophie (2007), </w:t>
      </w:r>
      <w:r w:rsidR="00C3523C" w:rsidRPr="00C3523C">
        <w:rPr>
          <w:rFonts w:ascii="ArialNarrow" w:eastAsiaTheme="minorHAnsi" w:hAnsi="ArialNarrow" w:cs="ArialNarrow"/>
          <w:color w:val="000000"/>
          <w:sz w:val="18"/>
          <w:szCs w:val="18"/>
          <w:lang w:val="fr-CH" w:eastAsia="en-US"/>
        </w:rPr>
        <w:t>“</w:t>
      </w:r>
      <w:r w:rsidRPr="00287C4A">
        <w:rPr>
          <w:rFonts w:ascii="ArialNarrow" w:eastAsiaTheme="minorHAnsi" w:hAnsi="ArialNarrow" w:cs="ArialNarrow"/>
          <w:sz w:val="18"/>
          <w:szCs w:val="18"/>
          <w:lang w:val="fr-CH" w:eastAsia="en-US"/>
        </w:rPr>
        <w:t>Du programme aux probabilités : réduction et déterminisme génétique</w:t>
      </w:r>
      <w:r w:rsidR="001C688B">
        <w:rPr>
          <w:rFonts w:ascii="ArialNarrow" w:eastAsiaTheme="minorHAnsi" w:hAnsi="ArialNarrow" w:cs="ArialNarrow"/>
          <w:sz w:val="18"/>
          <w:szCs w:val="18"/>
          <w:lang w:val="fr-CH" w:eastAsia="en-US"/>
        </w:rPr>
        <w:t xml:space="preserve"> </w:t>
      </w:r>
      <w:r w:rsidR="00C3523C">
        <w:rPr>
          <w:rFonts w:ascii="ArialNarrow" w:eastAsiaTheme="minorHAnsi" w:hAnsi="ArialNarrow" w:cs="ArialNarrow"/>
          <w:sz w:val="18"/>
          <w:szCs w:val="18"/>
          <w:lang w:val="fr-CH" w:eastAsia="en-US"/>
        </w:rPr>
        <w:t xml:space="preserve">après Richard </w:t>
      </w:r>
      <w:proofErr w:type="spellStart"/>
      <w:r w:rsidR="00C3523C">
        <w:rPr>
          <w:rFonts w:ascii="ArialNarrow" w:eastAsiaTheme="minorHAnsi" w:hAnsi="ArialNarrow" w:cs="ArialNarrow"/>
          <w:sz w:val="18"/>
          <w:szCs w:val="18"/>
          <w:lang w:val="fr-CH" w:eastAsia="en-US"/>
        </w:rPr>
        <w:t>Dawkins</w:t>
      </w:r>
      <w:proofErr w:type="spellEnd"/>
      <w:r w:rsidR="00C3523C" w:rsidRPr="00C3523C">
        <w:rPr>
          <w:rFonts w:ascii="ArialNarrow" w:eastAsiaTheme="minorHAnsi" w:hAnsi="ArialNarrow" w:cs="ArialNarrow"/>
          <w:color w:val="000000"/>
          <w:sz w:val="18"/>
          <w:szCs w:val="18"/>
          <w:lang w:val="fr-CH" w:eastAsia="en-US"/>
        </w:rPr>
        <w:t>”</w:t>
      </w:r>
      <w:r w:rsidRPr="00287C4A">
        <w:rPr>
          <w:rFonts w:ascii="ArialNarrow" w:eastAsiaTheme="minorHAnsi" w:hAnsi="ArialNarrow" w:cs="ArialNarrow"/>
          <w:sz w:val="18"/>
          <w:szCs w:val="18"/>
          <w:lang w:val="fr-CH" w:eastAsia="en-US"/>
        </w:rPr>
        <w:t xml:space="preserve">, </w:t>
      </w:r>
      <w:r w:rsidRPr="00287C4A">
        <w:rPr>
          <w:rFonts w:ascii="ArialNarrow-Italic" w:eastAsiaTheme="minorHAnsi" w:hAnsi="ArialNarrow-Italic" w:cs="ArialNarrow-Italic"/>
          <w:i/>
          <w:iCs/>
          <w:sz w:val="18"/>
          <w:szCs w:val="18"/>
          <w:lang w:val="fr-CH" w:eastAsia="en-US"/>
        </w:rPr>
        <w:t>Matière première, Revue d’épistémologie et d’études matérialistes</w:t>
      </w:r>
      <w:r w:rsidRPr="00287C4A">
        <w:rPr>
          <w:rFonts w:ascii="ArialNarrow" w:eastAsiaTheme="minorHAnsi" w:hAnsi="ArialNarrow" w:cs="ArialNarrow"/>
          <w:sz w:val="18"/>
          <w:szCs w:val="18"/>
          <w:lang w:val="fr-CH" w:eastAsia="en-US"/>
        </w:rPr>
        <w:t>,</w:t>
      </w:r>
      <w:r w:rsidR="001C688B">
        <w:rPr>
          <w:rFonts w:ascii="ArialNarrow" w:eastAsiaTheme="minorHAnsi" w:hAnsi="ArialNarrow" w:cs="ArialNarrow"/>
          <w:sz w:val="18"/>
          <w:szCs w:val="18"/>
          <w:lang w:val="fr-CH" w:eastAsia="en-US"/>
        </w:rPr>
        <w:t xml:space="preserve"> </w:t>
      </w:r>
      <w:r w:rsidRPr="001C688B">
        <w:rPr>
          <w:rFonts w:ascii="ArialNarrow" w:eastAsiaTheme="minorHAnsi" w:hAnsi="ArialNarrow" w:cs="ArialNarrow"/>
          <w:sz w:val="18"/>
          <w:szCs w:val="18"/>
          <w:lang w:val="fr-CH" w:eastAsia="en-US"/>
        </w:rPr>
        <w:t>n° 2/2007, Paris, Syllepse : 175-198.</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B</w:t>
      </w:r>
      <w:r w:rsidRPr="007314FF">
        <w:rPr>
          <w:rFonts w:ascii="ArialNarrow-SC700" w:eastAsiaTheme="minorHAnsi" w:hAnsi="ArialNarrow-SC700" w:cs="ArialNarrow-SC700"/>
          <w:color w:val="000000"/>
          <w:sz w:val="13"/>
          <w:szCs w:val="13"/>
          <w:lang w:eastAsia="en-US"/>
        </w:rPr>
        <w:t xml:space="preserve">rown </w:t>
      </w:r>
      <w:r w:rsidRPr="007314FF">
        <w:rPr>
          <w:rFonts w:ascii="ArialNarrow" w:eastAsiaTheme="minorHAnsi" w:hAnsi="ArialNarrow" w:cs="ArialNarrow"/>
          <w:color w:val="000000"/>
          <w:sz w:val="18"/>
          <w:szCs w:val="18"/>
          <w:lang w:eastAsia="en-US"/>
        </w:rPr>
        <w:t xml:space="preserve">Donald E. (1991), </w:t>
      </w:r>
      <w:r w:rsidRPr="007314FF">
        <w:rPr>
          <w:rFonts w:ascii="ArialNarrow-Italic" w:eastAsiaTheme="minorHAnsi" w:hAnsi="ArialNarrow-Italic" w:cs="ArialNarrow-Italic"/>
          <w:i/>
          <w:iCs/>
          <w:color w:val="000000"/>
          <w:sz w:val="18"/>
          <w:szCs w:val="18"/>
          <w:lang w:eastAsia="en-US"/>
        </w:rPr>
        <w:t>Human universals</w:t>
      </w:r>
      <w:r w:rsidRPr="007314FF">
        <w:rPr>
          <w:rFonts w:ascii="ArialNarrow" w:eastAsiaTheme="minorHAnsi" w:hAnsi="ArialNarrow" w:cs="ArialNarrow"/>
          <w:color w:val="000000"/>
          <w:sz w:val="18"/>
          <w:szCs w:val="18"/>
          <w:lang w:eastAsia="en-US"/>
        </w:rPr>
        <w:t>, Philadelphia, Temple University Press.</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val="de-CH" w:eastAsia="en-US"/>
        </w:rPr>
      </w:pPr>
      <w:proofErr w:type="spellStart"/>
      <w:r w:rsidRPr="007314FF">
        <w:rPr>
          <w:rFonts w:ascii="ArialNarrow-SC700" w:eastAsiaTheme="minorHAnsi" w:hAnsi="ArialNarrow-SC700" w:cs="ArialNarrow-SC700"/>
          <w:color w:val="000000"/>
          <w:sz w:val="18"/>
          <w:szCs w:val="18"/>
          <w:lang w:val="de-CH" w:eastAsia="en-US"/>
        </w:rPr>
        <w:t>B</w:t>
      </w:r>
      <w:r w:rsidRPr="007314FF">
        <w:rPr>
          <w:rFonts w:ascii="ArialNarrow-SC700" w:eastAsiaTheme="minorHAnsi" w:hAnsi="ArialNarrow-SC700" w:cs="ArialNarrow-SC700"/>
          <w:color w:val="000000"/>
          <w:sz w:val="13"/>
          <w:szCs w:val="13"/>
          <w:lang w:val="de-CH" w:eastAsia="en-US"/>
        </w:rPr>
        <w:t>ruecher</w:t>
      </w:r>
      <w:proofErr w:type="spellEnd"/>
      <w:r w:rsidRPr="007314FF">
        <w:rPr>
          <w:rFonts w:ascii="ArialNarrow-SC700" w:eastAsiaTheme="minorHAnsi" w:hAnsi="ArialNarrow-SC700" w:cs="ArialNarrow-SC700"/>
          <w:color w:val="000000"/>
          <w:sz w:val="13"/>
          <w:szCs w:val="13"/>
          <w:lang w:val="de-CH" w:eastAsia="en-US"/>
        </w:rPr>
        <w:t xml:space="preserve"> </w:t>
      </w:r>
      <w:r w:rsidRPr="007314FF">
        <w:rPr>
          <w:rFonts w:ascii="ArialNarrow" w:eastAsiaTheme="minorHAnsi" w:hAnsi="ArialNarrow" w:cs="ArialNarrow"/>
          <w:color w:val="000000"/>
          <w:sz w:val="18"/>
          <w:szCs w:val="18"/>
          <w:lang w:val="de-CH" w:eastAsia="en-US"/>
        </w:rPr>
        <w:t xml:space="preserve">Heinz (1936), </w:t>
      </w:r>
      <w:r w:rsidR="00C3523C">
        <w:rPr>
          <w:rFonts w:ascii="ArialNarrow-Italic" w:eastAsiaTheme="minorHAnsi" w:hAnsi="ArialNarrow-Italic" w:cs="ArialNarrow-Italic"/>
          <w:i/>
          <w:iCs/>
          <w:color w:val="000000"/>
          <w:sz w:val="18"/>
          <w:szCs w:val="18"/>
          <w:lang w:val="de-CH" w:eastAsia="en-US"/>
        </w:rPr>
        <w:t>Ernst Haeckels bluts- und g</w:t>
      </w:r>
      <w:r w:rsidRPr="007314FF">
        <w:rPr>
          <w:rFonts w:ascii="ArialNarrow-Italic" w:eastAsiaTheme="minorHAnsi" w:hAnsi="ArialNarrow-Italic" w:cs="ArialNarrow-Italic"/>
          <w:i/>
          <w:iCs/>
          <w:color w:val="000000"/>
          <w:sz w:val="18"/>
          <w:szCs w:val="18"/>
          <w:lang w:val="de-CH" w:eastAsia="en-US"/>
        </w:rPr>
        <w:t>eisteserbe</w:t>
      </w:r>
      <w:r w:rsidRPr="007314FF">
        <w:rPr>
          <w:rFonts w:ascii="ArialNarrow" w:eastAsiaTheme="minorHAnsi" w:hAnsi="ArialNarrow" w:cs="ArialNarrow"/>
          <w:color w:val="000000"/>
          <w:sz w:val="18"/>
          <w:szCs w:val="18"/>
          <w:lang w:val="de-CH" w:eastAsia="en-US"/>
        </w:rPr>
        <w:t>, München, Lehmann.</w:t>
      </w:r>
    </w:p>
    <w:p w:rsidR="007314FF" w:rsidRPr="00C3523C" w:rsidRDefault="007314FF" w:rsidP="007314FF">
      <w:pPr>
        <w:autoSpaceDE w:val="0"/>
        <w:autoSpaceDN w:val="0"/>
        <w:adjustRightInd w:val="0"/>
        <w:rPr>
          <w:rFonts w:ascii="ArialNarrow-Italic" w:eastAsiaTheme="minorHAnsi" w:hAnsi="ArialNarrow-Italic" w:cs="ArialNarrow-Italic"/>
          <w:i/>
          <w:iCs/>
          <w:color w:val="000000"/>
          <w:sz w:val="18"/>
          <w:szCs w:val="18"/>
          <w:lang w:eastAsia="en-US"/>
        </w:rPr>
      </w:pPr>
      <w:r w:rsidRPr="007314FF">
        <w:rPr>
          <w:rFonts w:ascii="ArialNarrow-SC700" w:eastAsiaTheme="minorHAnsi" w:hAnsi="ArialNarrow-SC700" w:cs="ArialNarrow-SC700"/>
          <w:color w:val="000000"/>
          <w:sz w:val="18"/>
          <w:szCs w:val="18"/>
          <w:lang w:eastAsia="en-US"/>
        </w:rPr>
        <w:t>B</w:t>
      </w:r>
      <w:r w:rsidRPr="007314FF">
        <w:rPr>
          <w:rFonts w:ascii="ArialNarrow-SC700" w:eastAsiaTheme="minorHAnsi" w:hAnsi="ArialNarrow-SC700" w:cs="ArialNarrow-SC700"/>
          <w:color w:val="000000"/>
          <w:sz w:val="13"/>
          <w:szCs w:val="13"/>
          <w:lang w:eastAsia="en-US"/>
        </w:rPr>
        <w:t xml:space="preserve">yrne </w:t>
      </w:r>
      <w:r w:rsidRPr="007314FF">
        <w:rPr>
          <w:rFonts w:ascii="ArialNarrow" w:eastAsiaTheme="minorHAnsi" w:hAnsi="ArialNarrow" w:cs="ArialNarrow"/>
          <w:color w:val="000000"/>
          <w:sz w:val="18"/>
          <w:szCs w:val="18"/>
          <w:lang w:eastAsia="en-US"/>
        </w:rPr>
        <w:t xml:space="preserve">Richard W. &amp; </w:t>
      </w:r>
      <w:r w:rsidRPr="007314FF">
        <w:rPr>
          <w:rFonts w:ascii="ArialNarrow-SC700" w:eastAsiaTheme="minorHAnsi" w:hAnsi="ArialNarrow-SC700" w:cs="ArialNarrow-SC700"/>
          <w:color w:val="000000"/>
          <w:sz w:val="18"/>
          <w:szCs w:val="18"/>
          <w:lang w:eastAsia="en-US"/>
        </w:rPr>
        <w:t>W</w:t>
      </w:r>
      <w:r w:rsidRPr="007314FF">
        <w:rPr>
          <w:rFonts w:ascii="ArialNarrow-SC700" w:eastAsiaTheme="minorHAnsi" w:hAnsi="ArialNarrow-SC700" w:cs="ArialNarrow-SC700"/>
          <w:color w:val="000000"/>
          <w:sz w:val="13"/>
          <w:szCs w:val="13"/>
          <w:lang w:eastAsia="en-US"/>
        </w:rPr>
        <w:t xml:space="preserve">hiten </w:t>
      </w:r>
      <w:r w:rsidRPr="007314FF">
        <w:rPr>
          <w:rFonts w:ascii="ArialNarrow" w:eastAsiaTheme="minorHAnsi" w:hAnsi="ArialNarrow" w:cs="ArialNarrow"/>
          <w:color w:val="000000"/>
          <w:sz w:val="18"/>
          <w:szCs w:val="18"/>
          <w:lang w:eastAsia="en-US"/>
        </w:rPr>
        <w:t xml:space="preserve">Andrew (1997), </w:t>
      </w:r>
      <w:r w:rsidR="00C3523C">
        <w:rPr>
          <w:rFonts w:ascii="ArialNarrow-Italic" w:eastAsiaTheme="minorHAnsi" w:hAnsi="ArialNarrow-Italic" w:cs="ArialNarrow-Italic"/>
          <w:i/>
          <w:iCs/>
          <w:color w:val="000000"/>
          <w:sz w:val="18"/>
          <w:szCs w:val="18"/>
          <w:lang w:eastAsia="en-US"/>
        </w:rPr>
        <w:t>Machiavellian i</w:t>
      </w:r>
      <w:r w:rsidRPr="007314FF">
        <w:rPr>
          <w:rFonts w:ascii="ArialNarrow-Italic" w:eastAsiaTheme="minorHAnsi" w:hAnsi="ArialNarrow-Italic" w:cs="ArialNarrow-Italic"/>
          <w:i/>
          <w:iCs/>
          <w:color w:val="000000"/>
          <w:sz w:val="18"/>
          <w:szCs w:val="18"/>
          <w:lang w:eastAsia="en-US"/>
        </w:rPr>
        <w:t>ntelligence II: Extensions and</w:t>
      </w:r>
      <w:r w:rsidR="00C3523C">
        <w:rPr>
          <w:rFonts w:ascii="ArialNarrow-Italic" w:eastAsiaTheme="minorHAnsi" w:hAnsi="ArialNarrow-Italic" w:cs="ArialNarrow-Italic"/>
          <w:i/>
          <w:iCs/>
          <w:color w:val="000000"/>
          <w:sz w:val="18"/>
          <w:szCs w:val="18"/>
          <w:lang w:eastAsia="en-US"/>
        </w:rPr>
        <w:t xml:space="preserve"> e</w:t>
      </w:r>
      <w:r w:rsidRPr="007314FF">
        <w:rPr>
          <w:rFonts w:ascii="ArialNarrow-Italic" w:eastAsiaTheme="minorHAnsi" w:hAnsi="ArialNarrow-Italic" w:cs="ArialNarrow-Italic"/>
          <w:i/>
          <w:iCs/>
          <w:color w:val="000000"/>
          <w:sz w:val="18"/>
          <w:szCs w:val="18"/>
          <w:lang w:eastAsia="en-US"/>
        </w:rPr>
        <w:t>valuations</w:t>
      </w:r>
      <w:r w:rsidRPr="007314FF">
        <w:rPr>
          <w:rFonts w:ascii="ArialNarrow" w:eastAsiaTheme="minorHAnsi" w:hAnsi="ArialNarrow" w:cs="ArialNarrow"/>
          <w:color w:val="000000"/>
          <w:sz w:val="18"/>
          <w:szCs w:val="18"/>
          <w:lang w:eastAsia="en-US"/>
        </w:rPr>
        <w:t>, Cambridge, Cambridge University Press.</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C</w:t>
      </w:r>
      <w:r w:rsidRPr="007314FF">
        <w:rPr>
          <w:rFonts w:ascii="ArialNarrow-SC700" w:eastAsiaTheme="minorHAnsi" w:hAnsi="ArialNarrow-SC700" w:cs="ArialNarrow-SC700"/>
          <w:color w:val="000000"/>
          <w:sz w:val="13"/>
          <w:szCs w:val="13"/>
          <w:lang w:eastAsia="en-US"/>
        </w:rPr>
        <w:t>arnap</w:t>
      </w:r>
      <w:proofErr w:type="spellEnd"/>
      <w:r w:rsidRPr="007314FF">
        <w:rPr>
          <w:rFonts w:ascii="ArialNarrow-SC700" w:eastAsiaTheme="minorHAnsi" w:hAnsi="ArialNarrow-SC700" w:cs="ArialNarrow-SC700"/>
          <w:color w:val="000000"/>
          <w:sz w:val="13"/>
          <w:szCs w:val="13"/>
          <w:lang w:eastAsia="en-US"/>
        </w:rPr>
        <w:t xml:space="preserve"> </w:t>
      </w:r>
      <w:r w:rsidR="00C3523C">
        <w:rPr>
          <w:rFonts w:ascii="ArialNarrow" w:eastAsiaTheme="minorHAnsi" w:hAnsi="ArialNarrow" w:cs="ArialNarrow"/>
          <w:color w:val="000000"/>
          <w:sz w:val="18"/>
          <w:szCs w:val="18"/>
          <w:lang w:eastAsia="en-US"/>
        </w:rPr>
        <w:t xml:space="preserve">Rudolf (1967), </w:t>
      </w:r>
      <w:proofErr w:type="gramStart"/>
      <w:r w:rsidRPr="007314FF">
        <w:rPr>
          <w:rFonts w:ascii="ArialNarrow-Italic" w:eastAsiaTheme="minorHAnsi" w:hAnsi="ArialNarrow-Italic" w:cs="ArialNarrow-Italic"/>
          <w:i/>
          <w:iCs/>
          <w:color w:val="000000"/>
          <w:sz w:val="18"/>
          <w:szCs w:val="18"/>
          <w:lang w:eastAsia="en-US"/>
        </w:rPr>
        <w:t>The</w:t>
      </w:r>
      <w:proofErr w:type="gramEnd"/>
      <w:r w:rsidRPr="007314FF">
        <w:rPr>
          <w:rFonts w:ascii="ArialNarrow-Italic" w:eastAsiaTheme="minorHAnsi" w:hAnsi="ArialNarrow-Italic" w:cs="ArialNarrow-Italic"/>
          <w:i/>
          <w:iCs/>
          <w:color w:val="000000"/>
          <w:sz w:val="18"/>
          <w:szCs w:val="18"/>
          <w:lang w:eastAsia="en-US"/>
        </w:rPr>
        <w:t xml:space="preserve"> logical structure of the world; </w:t>
      </w:r>
      <w:proofErr w:type="spellStart"/>
      <w:r w:rsidRPr="007314FF">
        <w:rPr>
          <w:rFonts w:ascii="ArialNarrow-Italic" w:eastAsiaTheme="minorHAnsi" w:hAnsi="ArialNarrow-Italic" w:cs="ArialNarrow-Italic"/>
          <w:i/>
          <w:iCs/>
          <w:color w:val="000000"/>
          <w:sz w:val="18"/>
          <w:szCs w:val="18"/>
          <w:lang w:eastAsia="en-US"/>
        </w:rPr>
        <w:t>pseudoproblems</w:t>
      </w:r>
      <w:proofErr w:type="spellEnd"/>
      <w:r w:rsidRPr="007314FF">
        <w:rPr>
          <w:rFonts w:ascii="ArialNarrow-Italic" w:eastAsiaTheme="minorHAnsi" w:hAnsi="ArialNarrow-Italic" w:cs="ArialNarrow-Italic"/>
          <w:i/>
          <w:iCs/>
          <w:color w:val="000000"/>
          <w:sz w:val="18"/>
          <w:szCs w:val="18"/>
          <w:lang w:eastAsia="en-US"/>
        </w:rPr>
        <w:t xml:space="preserve"> in philosophy</w:t>
      </w:r>
      <w:r w:rsidRPr="007314FF">
        <w:rPr>
          <w:rFonts w:ascii="ArialNarrow" w:eastAsiaTheme="minorHAnsi" w:hAnsi="ArialNarrow" w:cs="ArialNarrow"/>
          <w:color w:val="000000"/>
          <w:sz w:val="18"/>
          <w:szCs w:val="18"/>
          <w:lang w:eastAsia="en-US"/>
        </w:rPr>
        <w:t>,</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Berkeley, University of California Press.</w:t>
      </w:r>
    </w:p>
    <w:p w:rsidR="007314FF" w:rsidRPr="00C3523C" w:rsidRDefault="007314FF" w:rsidP="007314FF">
      <w:pPr>
        <w:autoSpaceDE w:val="0"/>
        <w:autoSpaceDN w:val="0"/>
        <w:adjustRightInd w:val="0"/>
        <w:rPr>
          <w:rFonts w:ascii="ArialNarrow-Italic" w:eastAsiaTheme="minorHAnsi" w:hAnsi="ArialNarrow-Italic" w:cs="ArialNarrow-Italic"/>
          <w:i/>
          <w:iCs/>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C</w:t>
      </w:r>
      <w:r w:rsidRPr="007314FF">
        <w:rPr>
          <w:rFonts w:ascii="ArialNarrow-SC700" w:eastAsiaTheme="minorHAnsi" w:hAnsi="ArialNarrow-SC700" w:cs="ArialNarrow-SC700"/>
          <w:color w:val="000000"/>
          <w:sz w:val="13"/>
          <w:szCs w:val="13"/>
          <w:lang w:eastAsia="en-US"/>
        </w:rPr>
        <w:t>asebeer</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William D. (2003), </w:t>
      </w:r>
      <w:r w:rsidRPr="007314FF">
        <w:rPr>
          <w:rFonts w:ascii="ArialNarrow-Italic" w:eastAsiaTheme="minorHAnsi" w:hAnsi="ArialNarrow-Italic" w:cs="ArialNarrow-Italic"/>
          <w:i/>
          <w:iCs/>
          <w:color w:val="000000"/>
          <w:sz w:val="18"/>
          <w:szCs w:val="18"/>
          <w:lang w:eastAsia="en-US"/>
        </w:rPr>
        <w:t>Natural ethical facts: evolution, connectionism, and moral</w:t>
      </w:r>
      <w:r w:rsidR="00C3523C">
        <w:rPr>
          <w:rFonts w:ascii="ArialNarrow-Italic" w:eastAsiaTheme="minorHAnsi" w:hAnsi="ArialNarrow-Italic" w:cs="ArialNarrow-Italic"/>
          <w:i/>
          <w:iCs/>
          <w:color w:val="000000"/>
          <w:sz w:val="18"/>
          <w:szCs w:val="18"/>
          <w:lang w:eastAsia="en-US"/>
        </w:rPr>
        <w:t xml:space="preserve"> </w:t>
      </w:r>
      <w:r w:rsidRPr="007314FF">
        <w:rPr>
          <w:rFonts w:ascii="ArialNarrow-Italic" w:eastAsiaTheme="minorHAnsi" w:hAnsi="ArialNarrow-Italic" w:cs="ArialNarrow-Italic"/>
          <w:i/>
          <w:iCs/>
          <w:color w:val="000000"/>
          <w:sz w:val="18"/>
          <w:szCs w:val="18"/>
          <w:lang w:eastAsia="en-US"/>
        </w:rPr>
        <w:t>cognition</w:t>
      </w:r>
      <w:r w:rsidRPr="007314FF">
        <w:rPr>
          <w:rFonts w:ascii="ArialNarrow" w:eastAsiaTheme="minorHAnsi" w:hAnsi="ArialNarrow" w:cs="ArialNarrow"/>
          <w:color w:val="000000"/>
          <w:sz w:val="18"/>
          <w:szCs w:val="18"/>
          <w:lang w:eastAsia="en-US"/>
        </w:rPr>
        <w:t>, Cambridge, Mass., MIT Press.</w:t>
      </w:r>
    </w:p>
    <w:p w:rsidR="007314FF" w:rsidRPr="00C3523C"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 w:eastAsiaTheme="minorHAnsi" w:hAnsi="ArialNarrow" w:cs="ArialNarrow"/>
          <w:color w:val="000000"/>
          <w:sz w:val="18"/>
          <w:szCs w:val="18"/>
          <w:lang w:eastAsia="en-US"/>
        </w:rPr>
        <w:t>C</w:t>
      </w:r>
      <w:r w:rsidRPr="007314FF">
        <w:rPr>
          <w:rFonts w:ascii="ArialNarrow-SC700" w:eastAsiaTheme="minorHAnsi" w:hAnsi="ArialNarrow-SC700" w:cs="ArialNarrow-SC700"/>
          <w:color w:val="000000"/>
          <w:sz w:val="13"/>
          <w:szCs w:val="13"/>
          <w:lang w:eastAsia="en-US"/>
        </w:rPr>
        <w:t xml:space="preserve">lark </w:t>
      </w:r>
      <w:r w:rsidRPr="007314FF">
        <w:rPr>
          <w:rFonts w:ascii="ArialNarrow" w:eastAsiaTheme="minorHAnsi" w:hAnsi="ArialNarrow" w:cs="ArialNarrow"/>
          <w:color w:val="000000"/>
          <w:sz w:val="18"/>
          <w:szCs w:val="18"/>
          <w:lang w:eastAsia="en-US"/>
        </w:rPr>
        <w:t xml:space="preserve">Linda L. (1981), “Social Darwinism in France”, </w:t>
      </w:r>
      <w:proofErr w:type="gramStart"/>
      <w:r w:rsidRPr="007314FF">
        <w:rPr>
          <w:rFonts w:ascii="ArialNarrow-Italic" w:eastAsiaTheme="minorHAnsi" w:hAnsi="ArialNarrow-Italic" w:cs="ArialNarrow-Italic"/>
          <w:i/>
          <w:iCs/>
          <w:color w:val="000000"/>
          <w:sz w:val="18"/>
          <w:szCs w:val="18"/>
          <w:lang w:eastAsia="en-US"/>
        </w:rPr>
        <w:t>The</w:t>
      </w:r>
      <w:proofErr w:type="gramEnd"/>
      <w:r w:rsidRPr="007314FF">
        <w:rPr>
          <w:rFonts w:ascii="ArialNarrow-Italic" w:eastAsiaTheme="minorHAnsi" w:hAnsi="ArialNarrow-Italic" w:cs="ArialNarrow-Italic"/>
          <w:i/>
          <w:iCs/>
          <w:color w:val="000000"/>
          <w:sz w:val="18"/>
          <w:szCs w:val="18"/>
          <w:lang w:eastAsia="en-US"/>
        </w:rPr>
        <w:t xml:space="preserve"> Journal of Modern History, </w:t>
      </w:r>
      <w:r w:rsidRPr="007314FF">
        <w:rPr>
          <w:rFonts w:ascii="ArialNarrow" w:eastAsiaTheme="minorHAnsi" w:hAnsi="ArialNarrow" w:cs="ArialNarrow"/>
          <w:color w:val="000000"/>
          <w:sz w:val="18"/>
          <w:szCs w:val="18"/>
          <w:lang w:eastAsia="en-US"/>
        </w:rPr>
        <w:t>53:</w:t>
      </w:r>
      <w:r w:rsidR="00C3523C">
        <w:rPr>
          <w:rFonts w:ascii="ArialNarrow" w:eastAsiaTheme="minorHAnsi" w:hAnsi="ArialNarrow" w:cs="ArialNarrow"/>
          <w:color w:val="000000"/>
          <w:sz w:val="18"/>
          <w:szCs w:val="18"/>
          <w:lang w:eastAsia="en-US"/>
        </w:rPr>
        <w:t xml:space="preserve"> </w:t>
      </w:r>
      <w:r w:rsidRPr="00C3523C">
        <w:rPr>
          <w:rFonts w:ascii="ArialNarrow" w:eastAsiaTheme="minorHAnsi" w:hAnsi="ArialNarrow" w:cs="ArialNarrow"/>
          <w:color w:val="000000"/>
          <w:sz w:val="18"/>
          <w:szCs w:val="18"/>
          <w:lang w:eastAsia="en-US"/>
        </w:rPr>
        <w:t>D1025-D44.</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proofErr w:type="spellStart"/>
      <w:r>
        <w:rPr>
          <w:rFonts w:ascii="ArialNarrow-SC700" w:eastAsiaTheme="minorHAnsi" w:hAnsi="ArialNarrow-SC700" w:cs="ArialNarrow-SC700"/>
          <w:color w:val="000000"/>
          <w:sz w:val="18"/>
          <w:szCs w:val="18"/>
          <w:lang w:val="fr-CH" w:eastAsia="en-US"/>
        </w:rPr>
        <w:t>C</w:t>
      </w:r>
      <w:r>
        <w:rPr>
          <w:rFonts w:ascii="ArialNarrow-SC700" w:eastAsiaTheme="minorHAnsi" w:hAnsi="ArialNarrow-SC700" w:cs="ArialNarrow-SC700"/>
          <w:color w:val="000000"/>
          <w:sz w:val="13"/>
          <w:szCs w:val="13"/>
          <w:lang w:val="fr-CH" w:eastAsia="en-US"/>
        </w:rPr>
        <w:t>lavien</w:t>
      </w:r>
      <w:proofErr w:type="spellEnd"/>
      <w:r>
        <w:rPr>
          <w:rFonts w:ascii="ArialNarrow-SC700" w:eastAsiaTheme="minorHAnsi" w:hAnsi="ArialNarrow-SC700" w:cs="ArialNarrow-SC700"/>
          <w:color w:val="000000"/>
          <w:sz w:val="13"/>
          <w:szCs w:val="13"/>
          <w:lang w:val="fr-CH" w:eastAsia="en-US"/>
        </w:rPr>
        <w:t xml:space="preserve"> </w:t>
      </w:r>
      <w:r w:rsidR="00C3523C">
        <w:rPr>
          <w:rFonts w:ascii="ArialNarrow" w:eastAsiaTheme="minorHAnsi" w:hAnsi="ArialNarrow" w:cs="ArialNarrow"/>
          <w:color w:val="000000"/>
          <w:sz w:val="18"/>
          <w:szCs w:val="18"/>
          <w:lang w:val="fr-CH" w:eastAsia="en-US"/>
        </w:rPr>
        <w:t xml:space="preserve">Christine (2007), </w:t>
      </w:r>
      <w:r w:rsidR="00C3523C" w:rsidRPr="00C3523C">
        <w:rPr>
          <w:rFonts w:ascii="ArialNarrow" w:eastAsiaTheme="minorHAnsi" w:hAnsi="ArialNarrow" w:cs="ArialNarrow"/>
          <w:color w:val="000000"/>
          <w:sz w:val="18"/>
          <w:szCs w:val="18"/>
          <w:lang w:val="fr-CH" w:eastAsia="en-US"/>
        </w:rPr>
        <w:t>“</w:t>
      </w:r>
      <w:r>
        <w:rPr>
          <w:rFonts w:ascii="ArialNarrow" w:eastAsiaTheme="minorHAnsi" w:hAnsi="ArialNarrow" w:cs="ArialNarrow"/>
          <w:color w:val="000000"/>
          <w:sz w:val="18"/>
          <w:szCs w:val="18"/>
          <w:lang w:val="fr-CH" w:eastAsia="en-US"/>
        </w:rPr>
        <w:t>Comment les données scientifiques et les théories évolutionnistes</w:t>
      </w:r>
      <w:r w:rsidR="00C3523C">
        <w:rPr>
          <w:rFonts w:ascii="ArialNarrow" w:eastAsiaTheme="minorHAnsi" w:hAnsi="ArialNarrow" w:cs="ArialNarrow"/>
          <w:color w:val="000000"/>
          <w:sz w:val="18"/>
          <w:szCs w:val="18"/>
          <w:lang w:val="fr-CH" w:eastAsia="en-US"/>
        </w:rPr>
        <w:t xml:space="preserve"> </w:t>
      </w:r>
      <w:r>
        <w:rPr>
          <w:rFonts w:ascii="ArialNarrow" w:eastAsiaTheme="minorHAnsi" w:hAnsi="ArialNarrow" w:cs="ArialNarrow"/>
          <w:color w:val="000000"/>
          <w:sz w:val="18"/>
          <w:szCs w:val="18"/>
          <w:lang w:val="fr-CH" w:eastAsia="en-US"/>
        </w:rPr>
        <w:t>tr</w:t>
      </w:r>
      <w:r w:rsidR="00C3523C">
        <w:rPr>
          <w:rFonts w:ascii="ArialNarrow" w:eastAsiaTheme="minorHAnsi" w:hAnsi="ArialNarrow" w:cs="ArialNarrow"/>
          <w:color w:val="000000"/>
          <w:sz w:val="18"/>
          <w:szCs w:val="18"/>
          <w:lang w:val="fr-CH" w:eastAsia="en-US"/>
        </w:rPr>
        <w:t>ansforment l’éthique normative</w:t>
      </w:r>
      <w:r w:rsidR="00C3523C" w:rsidRPr="00C3523C">
        <w:rPr>
          <w:rFonts w:ascii="ArialNarrow" w:eastAsiaTheme="minorHAnsi" w:hAnsi="ArialNarrow" w:cs="ArialNarrow"/>
          <w:color w:val="000000"/>
          <w:sz w:val="18"/>
          <w:szCs w:val="18"/>
          <w:lang w:val="fr-CH" w:eastAsia="en-US"/>
        </w:rPr>
        <w:t>”</w:t>
      </w:r>
      <w:r>
        <w:rPr>
          <w:rFonts w:ascii="ArialNarrow" w:eastAsiaTheme="minorHAnsi" w:hAnsi="ArialNarrow" w:cs="ArialNarrow"/>
          <w:color w:val="000000"/>
          <w:sz w:val="18"/>
          <w:szCs w:val="18"/>
          <w:lang w:val="fr-CH" w:eastAsia="en-US"/>
        </w:rPr>
        <w:t xml:space="preserve">, </w:t>
      </w:r>
      <w:r>
        <w:rPr>
          <w:rFonts w:ascii="ArialNarrow-Italic" w:eastAsiaTheme="minorHAnsi" w:hAnsi="ArialNarrow-Italic" w:cs="ArialNarrow-Italic"/>
          <w:i/>
          <w:iCs/>
          <w:color w:val="000000"/>
          <w:sz w:val="18"/>
          <w:szCs w:val="18"/>
          <w:lang w:val="fr-CH" w:eastAsia="en-US"/>
        </w:rPr>
        <w:t xml:space="preserve">in </w:t>
      </w:r>
      <w:r>
        <w:rPr>
          <w:rFonts w:ascii="ArialNarrow" w:eastAsiaTheme="minorHAnsi" w:hAnsi="ArialNarrow" w:cs="ArialNarrow"/>
          <w:color w:val="000000"/>
          <w:sz w:val="18"/>
          <w:szCs w:val="18"/>
          <w:lang w:val="fr-CH" w:eastAsia="en-US"/>
        </w:rPr>
        <w:t xml:space="preserve">C. </w:t>
      </w:r>
      <w:proofErr w:type="spellStart"/>
      <w:r>
        <w:rPr>
          <w:rFonts w:ascii="ArialNarrow" w:eastAsiaTheme="minorHAnsi" w:hAnsi="ArialNarrow" w:cs="ArialNarrow"/>
          <w:color w:val="000000"/>
          <w:sz w:val="18"/>
          <w:szCs w:val="18"/>
          <w:lang w:val="fr-CH" w:eastAsia="en-US"/>
        </w:rPr>
        <w:t>Clavien</w:t>
      </w:r>
      <w:proofErr w:type="spellEnd"/>
      <w:r>
        <w:rPr>
          <w:rFonts w:ascii="ArialNarrow" w:eastAsiaTheme="minorHAnsi" w:hAnsi="ArialNarrow" w:cs="ArialNarrow"/>
          <w:color w:val="000000"/>
          <w:sz w:val="18"/>
          <w:szCs w:val="18"/>
          <w:lang w:val="fr-CH" w:eastAsia="en-US"/>
        </w:rPr>
        <w:t xml:space="preserve"> &amp; C. El </w:t>
      </w:r>
      <w:proofErr w:type="spellStart"/>
      <w:r>
        <w:rPr>
          <w:rFonts w:ascii="ArialNarrow" w:eastAsiaTheme="minorHAnsi" w:hAnsi="ArialNarrow" w:cs="ArialNarrow"/>
          <w:color w:val="000000"/>
          <w:sz w:val="18"/>
          <w:szCs w:val="18"/>
          <w:lang w:val="fr-CH" w:eastAsia="en-US"/>
        </w:rPr>
        <w:t>Bez</w:t>
      </w:r>
      <w:proofErr w:type="spellEnd"/>
      <w:r>
        <w:rPr>
          <w:rFonts w:ascii="ArialNarrow" w:eastAsiaTheme="minorHAnsi" w:hAnsi="ArialNarrow" w:cs="ArialNarrow"/>
          <w:color w:val="000000"/>
          <w:sz w:val="18"/>
          <w:szCs w:val="18"/>
          <w:lang w:val="fr-CH" w:eastAsia="en-US"/>
        </w:rPr>
        <w:t xml:space="preserve"> (</w:t>
      </w:r>
      <w:proofErr w:type="spellStart"/>
      <w:r>
        <w:rPr>
          <w:rFonts w:ascii="ArialNarrow" w:eastAsiaTheme="minorHAnsi" w:hAnsi="ArialNarrow" w:cs="ArialNarrow"/>
          <w:color w:val="000000"/>
          <w:sz w:val="18"/>
          <w:szCs w:val="18"/>
          <w:lang w:val="fr-CH" w:eastAsia="en-US"/>
        </w:rPr>
        <w:t>dir</w:t>
      </w:r>
      <w:proofErr w:type="spellEnd"/>
      <w:r>
        <w:rPr>
          <w:rFonts w:ascii="ArialNarrow" w:eastAsiaTheme="minorHAnsi" w:hAnsi="ArialNarrow" w:cs="ArialNarrow"/>
          <w:color w:val="000000"/>
          <w:sz w:val="18"/>
          <w:szCs w:val="18"/>
          <w:lang w:val="fr-CH" w:eastAsia="en-US"/>
        </w:rPr>
        <w:t xml:space="preserve">.), </w:t>
      </w:r>
      <w:r>
        <w:rPr>
          <w:rFonts w:ascii="ArialNarrow-Italic" w:eastAsiaTheme="minorHAnsi" w:hAnsi="ArialNarrow-Italic" w:cs="ArialNarrow-Italic"/>
          <w:i/>
          <w:iCs/>
          <w:color w:val="000000"/>
          <w:sz w:val="18"/>
          <w:szCs w:val="18"/>
          <w:lang w:val="fr-CH" w:eastAsia="en-US"/>
        </w:rPr>
        <w:t>Morale et évolution</w:t>
      </w:r>
      <w:r w:rsidR="00C3523C">
        <w:rPr>
          <w:rFonts w:ascii="ArialNarrow-Italic" w:eastAsiaTheme="minorHAnsi" w:hAnsi="ArialNarrow-Italic" w:cs="ArialNarrow-Italic"/>
          <w:i/>
          <w:iCs/>
          <w:color w:val="000000"/>
          <w:sz w:val="18"/>
          <w:szCs w:val="18"/>
          <w:lang w:val="fr-CH" w:eastAsia="en-US"/>
        </w:rPr>
        <w:t xml:space="preserve"> </w:t>
      </w:r>
      <w:r>
        <w:rPr>
          <w:rFonts w:ascii="ArialNarrow-Italic" w:eastAsiaTheme="minorHAnsi" w:hAnsi="ArialNarrow-Italic" w:cs="ArialNarrow-Italic"/>
          <w:i/>
          <w:iCs/>
          <w:color w:val="000000"/>
          <w:sz w:val="18"/>
          <w:szCs w:val="18"/>
          <w:lang w:val="fr-CH" w:eastAsia="en-US"/>
        </w:rPr>
        <w:t>biologique : entre déterminisme et liberté</w:t>
      </w:r>
      <w:r w:rsidR="00C3523C">
        <w:rPr>
          <w:rFonts w:ascii="ArialNarrow" w:eastAsiaTheme="minorHAnsi" w:hAnsi="ArialNarrow" w:cs="ArialNarrow"/>
          <w:color w:val="000000"/>
          <w:sz w:val="18"/>
          <w:szCs w:val="18"/>
          <w:lang w:val="fr-CH" w:eastAsia="en-US"/>
        </w:rPr>
        <w:t xml:space="preserve">, </w:t>
      </w:r>
      <w:r>
        <w:rPr>
          <w:rFonts w:ascii="ArialNarrow" w:eastAsiaTheme="minorHAnsi" w:hAnsi="ArialNarrow" w:cs="ArialNarrow"/>
          <w:color w:val="000000"/>
          <w:sz w:val="18"/>
          <w:szCs w:val="18"/>
          <w:lang w:val="fr-CH" w:eastAsia="en-US"/>
        </w:rPr>
        <w:t>Lausanne, Presses polytechniques et</w:t>
      </w:r>
      <w:r w:rsidR="00C3523C">
        <w:rPr>
          <w:rFonts w:ascii="ArialNarrow" w:eastAsiaTheme="minorHAnsi" w:hAnsi="ArialNarrow" w:cs="ArialNarrow"/>
          <w:color w:val="000000"/>
          <w:sz w:val="18"/>
          <w:szCs w:val="18"/>
          <w:lang w:val="fr-CH" w:eastAsia="en-US"/>
        </w:rPr>
        <w:t xml:space="preserve"> </w:t>
      </w:r>
      <w:r>
        <w:rPr>
          <w:rFonts w:ascii="ArialNarrow" w:eastAsiaTheme="minorHAnsi" w:hAnsi="ArialNarrow" w:cs="ArialNarrow"/>
          <w:color w:val="000000"/>
          <w:sz w:val="18"/>
          <w:szCs w:val="18"/>
          <w:lang w:val="fr-CH" w:eastAsia="en-US"/>
        </w:rPr>
        <w:t>universitaires romandes : 220-244.</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proofErr w:type="spellStart"/>
      <w:r>
        <w:rPr>
          <w:rFonts w:ascii="ArialNarrow-SC700" w:eastAsiaTheme="minorHAnsi" w:hAnsi="ArialNarrow-SC700" w:cs="ArialNarrow-SC700"/>
          <w:color w:val="000000"/>
          <w:sz w:val="18"/>
          <w:szCs w:val="18"/>
          <w:lang w:val="fr-CH" w:eastAsia="en-US"/>
        </w:rPr>
        <w:t>C</w:t>
      </w:r>
      <w:r>
        <w:rPr>
          <w:rFonts w:ascii="ArialNarrow-SC700" w:eastAsiaTheme="minorHAnsi" w:hAnsi="ArialNarrow-SC700" w:cs="ArialNarrow-SC700"/>
          <w:color w:val="000000"/>
          <w:sz w:val="13"/>
          <w:szCs w:val="13"/>
          <w:lang w:val="fr-CH" w:eastAsia="en-US"/>
        </w:rPr>
        <w:t>lavien</w:t>
      </w:r>
      <w:proofErr w:type="spellEnd"/>
      <w:r>
        <w:rPr>
          <w:rFonts w:ascii="ArialNarrow-SC700" w:eastAsiaTheme="minorHAnsi" w:hAnsi="ArialNarrow-SC700" w:cs="ArialNarrow-SC700"/>
          <w:color w:val="000000"/>
          <w:sz w:val="13"/>
          <w:szCs w:val="13"/>
          <w:lang w:val="fr-CH" w:eastAsia="en-US"/>
        </w:rPr>
        <w:t xml:space="preserve"> </w:t>
      </w:r>
      <w:r>
        <w:rPr>
          <w:rFonts w:ascii="ArialNarrow" w:eastAsiaTheme="minorHAnsi" w:hAnsi="ArialNarrow" w:cs="ArialNarrow"/>
          <w:color w:val="000000"/>
          <w:sz w:val="18"/>
          <w:szCs w:val="18"/>
          <w:lang w:val="fr-CH" w:eastAsia="en-US"/>
        </w:rPr>
        <w:t xml:space="preserve">Christine </w:t>
      </w:r>
      <w:r w:rsidRPr="007314FF">
        <w:rPr>
          <w:rFonts w:ascii="ArialNarrow" w:eastAsiaTheme="minorHAnsi" w:hAnsi="ArialNarrow" w:cs="ArialNarrow"/>
          <w:color w:val="000000"/>
          <w:sz w:val="18"/>
          <w:szCs w:val="18"/>
          <w:lang w:val="fr-CH" w:eastAsia="en-US"/>
        </w:rPr>
        <w:t>&amp;</w:t>
      </w:r>
      <w:r w:rsidR="00306668">
        <w:rPr>
          <w:rFonts w:ascii="ArialNarrow" w:eastAsiaTheme="minorHAnsi" w:hAnsi="ArialNarrow" w:cs="ArialNarrow"/>
          <w:color w:val="000000"/>
          <w:sz w:val="18"/>
          <w:szCs w:val="18"/>
          <w:lang w:val="fr-CH" w:eastAsia="en-US"/>
        </w:rPr>
        <w:t xml:space="preserve"> </w:t>
      </w:r>
      <w:proofErr w:type="spellStart"/>
      <w:r w:rsidRPr="00306668">
        <w:rPr>
          <w:rFonts w:ascii="ArialNarrow-SC700" w:eastAsiaTheme="minorHAnsi" w:hAnsi="ArialNarrow-SC700" w:cs="ArialNarrow-SC700"/>
          <w:color w:val="000000"/>
          <w:sz w:val="13"/>
          <w:szCs w:val="13"/>
          <w:lang w:val="fr-CH" w:eastAsia="en-US"/>
        </w:rPr>
        <w:t>FitzGerald</w:t>
      </w:r>
      <w:proofErr w:type="spellEnd"/>
      <w:r w:rsidR="00306668" w:rsidRPr="00306668">
        <w:rPr>
          <w:rFonts w:ascii="ArialNarrow-SC700" w:eastAsiaTheme="minorHAnsi" w:hAnsi="ArialNarrow-SC700" w:cs="ArialNarrow-SC700"/>
          <w:color w:val="000000"/>
          <w:sz w:val="13"/>
          <w:szCs w:val="13"/>
          <w:lang w:val="fr-CH" w:eastAsia="en-US"/>
        </w:rPr>
        <w:t xml:space="preserve"> </w:t>
      </w:r>
      <w:proofErr w:type="spellStart"/>
      <w:r w:rsidR="00306668">
        <w:rPr>
          <w:rFonts w:ascii="ArialNarrow" w:eastAsiaTheme="minorHAnsi" w:hAnsi="ArialNarrow" w:cs="ArialNarrow"/>
          <w:color w:val="000000"/>
          <w:sz w:val="18"/>
          <w:szCs w:val="18"/>
          <w:lang w:val="fr-CH" w:eastAsia="en-US"/>
        </w:rPr>
        <w:t>Chloe</w:t>
      </w:r>
      <w:proofErr w:type="spellEnd"/>
      <w:r w:rsidR="00C3523C">
        <w:rPr>
          <w:rFonts w:ascii="ArialNarrow" w:eastAsiaTheme="minorHAnsi" w:hAnsi="ArialNarrow" w:cs="ArialNarrow"/>
          <w:color w:val="000000"/>
          <w:sz w:val="18"/>
          <w:szCs w:val="18"/>
          <w:lang w:val="fr-CH" w:eastAsia="en-US"/>
        </w:rPr>
        <w:t xml:space="preserve"> (2008), </w:t>
      </w:r>
      <w:r w:rsidR="00C3523C" w:rsidRPr="00C3523C">
        <w:rPr>
          <w:rFonts w:ascii="ArialNarrow" w:eastAsiaTheme="minorHAnsi" w:hAnsi="ArialNarrow" w:cs="ArialNarrow"/>
          <w:color w:val="000000"/>
          <w:sz w:val="18"/>
          <w:szCs w:val="18"/>
          <w:lang w:val="fr-CH" w:eastAsia="en-US"/>
        </w:rPr>
        <w:t>“</w:t>
      </w:r>
      <w:r>
        <w:rPr>
          <w:rFonts w:ascii="ArialNarrow" w:eastAsiaTheme="minorHAnsi" w:hAnsi="ArialNarrow" w:cs="ArialNarrow"/>
          <w:color w:val="000000"/>
          <w:sz w:val="18"/>
          <w:szCs w:val="18"/>
          <w:lang w:val="fr-CH" w:eastAsia="en-US"/>
        </w:rPr>
        <w:t xml:space="preserve">Le réalisme </w:t>
      </w:r>
      <w:proofErr w:type="spellStart"/>
      <w:r>
        <w:rPr>
          <w:rFonts w:ascii="ArialNarrow" w:eastAsiaTheme="minorHAnsi" w:hAnsi="ArialNarrow" w:cs="ArialNarrow"/>
          <w:color w:val="000000"/>
          <w:sz w:val="18"/>
          <w:szCs w:val="18"/>
          <w:lang w:val="fr-CH" w:eastAsia="en-US"/>
        </w:rPr>
        <w:t>métaéthique</w:t>
      </w:r>
      <w:proofErr w:type="spellEnd"/>
      <w:r>
        <w:rPr>
          <w:rFonts w:ascii="ArialNarrow" w:eastAsiaTheme="minorHAnsi" w:hAnsi="ArialNarrow" w:cs="ArialNarrow"/>
          <w:color w:val="000000"/>
          <w:sz w:val="18"/>
          <w:szCs w:val="18"/>
          <w:lang w:val="fr-CH" w:eastAsia="en-US"/>
        </w:rPr>
        <w:t xml:space="preserve"> face à la sc</w:t>
      </w:r>
      <w:r w:rsidR="00C3523C">
        <w:rPr>
          <w:rFonts w:ascii="ArialNarrow" w:eastAsiaTheme="minorHAnsi" w:hAnsi="ArialNarrow" w:cs="ArialNarrow"/>
          <w:color w:val="000000"/>
          <w:sz w:val="18"/>
          <w:szCs w:val="18"/>
          <w:lang w:val="fr-CH" w:eastAsia="en-US"/>
        </w:rPr>
        <w:t>ience : un rapport conflictuel</w:t>
      </w:r>
      <w:r w:rsidR="00C3523C" w:rsidRPr="00C3523C">
        <w:rPr>
          <w:rFonts w:ascii="ArialNarrow" w:eastAsiaTheme="minorHAnsi" w:hAnsi="ArialNarrow" w:cs="ArialNarrow"/>
          <w:color w:val="000000"/>
          <w:sz w:val="18"/>
          <w:szCs w:val="18"/>
          <w:lang w:val="fr-CH" w:eastAsia="en-US"/>
        </w:rPr>
        <w:t>”</w:t>
      </w:r>
      <w:r>
        <w:rPr>
          <w:rFonts w:ascii="ArialNarrow" w:eastAsiaTheme="minorHAnsi" w:hAnsi="ArialNarrow" w:cs="ArialNarrow"/>
          <w:color w:val="000000"/>
          <w:sz w:val="18"/>
          <w:szCs w:val="18"/>
          <w:lang w:val="fr-CH" w:eastAsia="en-US"/>
        </w:rPr>
        <w:t>,</w:t>
      </w:r>
      <w:r w:rsidR="001C688B">
        <w:rPr>
          <w:rFonts w:ascii="ArialNarrow" w:eastAsiaTheme="minorHAnsi" w:hAnsi="ArialNarrow" w:cs="ArialNarrow"/>
          <w:color w:val="000000"/>
          <w:sz w:val="18"/>
          <w:szCs w:val="18"/>
          <w:lang w:val="fr-CH" w:eastAsia="en-US"/>
        </w:rPr>
        <w:t xml:space="preserve"> </w:t>
      </w:r>
      <w:proofErr w:type="spellStart"/>
      <w:r>
        <w:rPr>
          <w:rFonts w:ascii="ArialNarrow-Italic" w:eastAsiaTheme="minorHAnsi" w:hAnsi="ArialNarrow-Italic" w:cs="ArialNarrow-Italic"/>
          <w:i/>
          <w:iCs/>
          <w:color w:val="000000"/>
          <w:sz w:val="18"/>
          <w:szCs w:val="18"/>
          <w:lang w:val="fr-CH" w:eastAsia="en-US"/>
        </w:rPr>
        <w:t>Klesis</w:t>
      </w:r>
      <w:proofErr w:type="spellEnd"/>
      <w:r>
        <w:rPr>
          <w:rFonts w:ascii="ArialNarrow-Italic" w:eastAsiaTheme="minorHAnsi" w:hAnsi="ArialNarrow-Italic" w:cs="ArialNarrow-Italic"/>
          <w:i/>
          <w:iCs/>
          <w:color w:val="000000"/>
          <w:sz w:val="18"/>
          <w:szCs w:val="18"/>
          <w:lang w:val="fr-CH" w:eastAsia="en-US"/>
        </w:rPr>
        <w:t xml:space="preserve">, </w:t>
      </w:r>
      <w:r>
        <w:rPr>
          <w:rFonts w:ascii="ArialNarrow" w:eastAsiaTheme="minorHAnsi" w:hAnsi="ArialNarrow" w:cs="ArialNarrow"/>
          <w:color w:val="000000"/>
          <w:sz w:val="18"/>
          <w:szCs w:val="18"/>
          <w:lang w:val="fr-CH" w:eastAsia="en-US"/>
        </w:rPr>
        <w:t>9 : 157-179.</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proofErr w:type="spellStart"/>
      <w:r>
        <w:rPr>
          <w:rFonts w:ascii="ArialNarrow-SC700" w:eastAsiaTheme="minorHAnsi" w:hAnsi="ArialNarrow-SC700" w:cs="ArialNarrow-SC700"/>
          <w:color w:val="000000"/>
          <w:sz w:val="18"/>
          <w:szCs w:val="18"/>
          <w:lang w:val="fr-CH" w:eastAsia="en-US"/>
        </w:rPr>
        <w:t>C</w:t>
      </w:r>
      <w:r>
        <w:rPr>
          <w:rFonts w:ascii="ArialNarrow-SC700" w:eastAsiaTheme="minorHAnsi" w:hAnsi="ArialNarrow-SC700" w:cs="ArialNarrow-SC700"/>
          <w:color w:val="000000"/>
          <w:sz w:val="13"/>
          <w:szCs w:val="13"/>
          <w:lang w:val="fr-CH" w:eastAsia="en-US"/>
        </w:rPr>
        <w:t>lavien</w:t>
      </w:r>
      <w:proofErr w:type="spellEnd"/>
      <w:r w:rsidRPr="007314FF">
        <w:rPr>
          <w:rFonts w:ascii="ArialNarrow" w:eastAsiaTheme="minorHAnsi" w:hAnsi="ArialNarrow" w:cs="ArialNarrow"/>
          <w:color w:val="000000"/>
          <w:sz w:val="18"/>
          <w:szCs w:val="18"/>
          <w:lang w:val="fr-CH" w:eastAsia="en-US"/>
        </w:rPr>
        <w:t xml:space="preserve"> Christine </w:t>
      </w:r>
      <w:r>
        <w:rPr>
          <w:rFonts w:ascii="ArialNarrow" w:eastAsiaTheme="minorHAnsi" w:hAnsi="ArialNarrow" w:cs="ArialNarrow"/>
          <w:color w:val="000000"/>
          <w:sz w:val="18"/>
          <w:szCs w:val="18"/>
          <w:lang w:val="fr-CH" w:eastAsia="en-US"/>
        </w:rPr>
        <w:t>(2010),</w:t>
      </w:r>
      <w:r w:rsidRPr="007314FF">
        <w:rPr>
          <w:rFonts w:ascii="ArialNarrow" w:eastAsiaTheme="minorHAnsi" w:hAnsi="ArialNarrow" w:cs="ArialNarrow"/>
          <w:color w:val="000000"/>
          <w:sz w:val="18"/>
          <w:szCs w:val="18"/>
          <w:lang w:val="fr-CH" w:eastAsia="en-US"/>
        </w:rPr>
        <w:t xml:space="preserve"> </w:t>
      </w:r>
      <w:r w:rsidRPr="00C264DB">
        <w:rPr>
          <w:rFonts w:ascii="ArialNarrow" w:eastAsiaTheme="minorHAnsi" w:hAnsi="ArialNarrow" w:cs="ArialNarrow"/>
          <w:i/>
          <w:color w:val="000000"/>
          <w:sz w:val="18"/>
          <w:szCs w:val="18"/>
          <w:lang w:val="fr-CH" w:eastAsia="en-US"/>
        </w:rPr>
        <w:t>Je t'aide moi non plus: biologique, comportemental ou psychologique, l'altruisme dans tous ses états</w:t>
      </w:r>
      <w:r w:rsidR="00304C52">
        <w:rPr>
          <w:rFonts w:ascii="ArialNarrow" w:eastAsiaTheme="minorHAnsi" w:hAnsi="ArialNarrow" w:cs="ArialNarrow"/>
          <w:color w:val="000000"/>
          <w:sz w:val="18"/>
          <w:szCs w:val="18"/>
          <w:lang w:val="fr-CH" w:eastAsia="en-US"/>
        </w:rPr>
        <w:t>,</w:t>
      </w:r>
      <w:r w:rsidRPr="007314FF">
        <w:rPr>
          <w:rFonts w:ascii="ArialNarrow" w:eastAsiaTheme="minorHAnsi" w:hAnsi="ArialNarrow" w:cs="ArialNarrow"/>
          <w:color w:val="000000"/>
          <w:sz w:val="18"/>
          <w:szCs w:val="18"/>
          <w:lang w:val="fr-CH" w:eastAsia="en-US"/>
        </w:rPr>
        <w:t xml:space="preserve"> Paris,</w:t>
      </w:r>
      <w:r>
        <w:rPr>
          <w:rFonts w:ascii="ArialNarrow" w:eastAsiaTheme="minorHAnsi" w:hAnsi="ArialNarrow" w:cs="ArialNarrow"/>
          <w:color w:val="000000"/>
          <w:sz w:val="18"/>
          <w:szCs w:val="18"/>
          <w:lang w:val="fr-CH" w:eastAsia="en-US"/>
        </w:rPr>
        <w:t xml:space="preserve"> Vuibert.</w:t>
      </w:r>
    </w:p>
    <w:p w:rsidR="00C264DB" w:rsidRPr="00C264DB" w:rsidRDefault="007314FF" w:rsidP="007314FF">
      <w:pPr>
        <w:autoSpaceDE w:val="0"/>
        <w:autoSpaceDN w:val="0"/>
        <w:adjustRightInd w:val="0"/>
        <w:rPr>
          <w:rFonts w:ascii="ArialNarrow" w:eastAsiaTheme="minorHAnsi" w:hAnsi="ArialNarrow" w:cs="ArialNarrow"/>
          <w:color w:val="000000"/>
          <w:sz w:val="18"/>
          <w:szCs w:val="18"/>
          <w:highlight w:val="yellow"/>
          <w:lang w:eastAsia="en-US"/>
        </w:rPr>
      </w:pPr>
      <w:r w:rsidRPr="00C264DB">
        <w:rPr>
          <w:rFonts w:ascii="ArialNarrow-SC700" w:eastAsiaTheme="minorHAnsi" w:hAnsi="ArialNarrow-SC700" w:cs="ArialNarrow-SC700"/>
          <w:color w:val="000000"/>
          <w:sz w:val="18"/>
          <w:szCs w:val="18"/>
          <w:lang w:eastAsia="en-US"/>
        </w:rPr>
        <w:t>D</w:t>
      </w:r>
      <w:r w:rsidRPr="00C264DB">
        <w:rPr>
          <w:rFonts w:ascii="ArialNarrow-SC700" w:eastAsiaTheme="minorHAnsi" w:hAnsi="ArialNarrow-SC700" w:cs="ArialNarrow-SC700"/>
          <w:color w:val="000000"/>
          <w:sz w:val="13"/>
          <w:szCs w:val="13"/>
          <w:lang w:eastAsia="en-US"/>
        </w:rPr>
        <w:t xml:space="preserve">arwin </w:t>
      </w:r>
      <w:r w:rsidRPr="00C264DB">
        <w:rPr>
          <w:rFonts w:ascii="ArialNarrow" w:eastAsiaTheme="minorHAnsi" w:hAnsi="ArialNarrow" w:cs="ArialNarrow"/>
          <w:color w:val="000000"/>
          <w:sz w:val="18"/>
          <w:szCs w:val="18"/>
          <w:lang w:eastAsia="en-US"/>
        </w:rPr>
        <w:t>Charles</w:t>
      </w:r>
      <w:r w:rsidR="00C3523C">
        <w:rPr>
          <w:rFonts w:ascii="ArialNarrow" w:eastAsiaTheme="minorHAnsi" w:hAnsi="ArialNarrow" w:cs="ArialNarrow"/>
          <w:color w:val="000000"/>
          <w:sz w:val="18"/>
          <w:szCs w:val="18"/>
          <w:lang w:eastAsia="en-US"/>
        </w:rPr>
        <w:t xml:space="preserve"> (1871), </w:t>
      </w:r>
      <w:proofErr w:type="gramStart"/>
      <w:r w:rsidR="00C264DB" w:rsidRPr="00C264DB">
        <w:rPr>
          <w:rFonts w:ascii="ArialNarrow" w:eastAsiaTheme="minorHAnsi" w:hAnsi="ArialNarrow" w:cs="ArialNarrow"/>
          <w:i/>
          <w:color w:val="000000"/>
          <w:sz w:val="18"/>
          <w:szCs w:val="18"/>
          <w:lang w:eastAsia="en-US"/>
        </w:rPr>
        <w:t>The</w:t>
      </w:r>
      <w:proofErr w:type="gramEnd"/>
      <w:r w:rsidR="00C264DB" w:rsidRPr="00C264DB">
        <w:rPr>
          <w:rFonts w:ascii="ArialNarrow" w:eastAsiaTheme="minorHAnsi" w:hAnsi="ArialNarrow" w:cs="ArialNarrow"/>
          <w:i/>
          <w:color w:val="000000"/>
          <w:sz w:val="18"/>
          <w:szCs w:val="18"/>
          <w:lang w:eastAsia="en-US"/>
        </w:rPr>
        <w:t xml:space="preserve"> descent of man, and selection in relation to sex</w:t>
      </w:r>
      <w:r w:rsidR="00C264DB">
        <w:rPr>
          <w:rFonts w:ascii="ArialNarrow" w:eastAsiaTheme="minorHAnsi" w:hAnsi="ArialNarrow" w:cs="ArialNarrow"/>
          <w:color w:val="000000"/>
          <w:sz w:val="18"/>
          <w:szCs w:val="18"/>
          <w:lang w:eastAsia="en-US"/>
        </w:rPr>
        <w:t>.</w:t>
      </w:r>
    </w:p>
    <w:p w:rsidR="007314FF" w:rsidRPr="00C264DB" w:rsidRDefault="007314FF" w:rsidP="007314FF">
      <w:pPr>
        <w:autoSpaceDE w:val="0"/>
        <w:autoSpaceDN w:val="0"/>
        <w:adjustRightInd w:val="0"/>
        <w:rPr>
          <w:rFonts w:ascii="ArialNarrow" w:eastAsiaTheme="minorHAnsi" w:hAnsi="ArialNarrow" w:cs="ArialNarrow"/>
          <w:color w:val="000000"/>
          <w:sz w:val="18"/>
          <w:szCs w:val="18"/>
          <w:lang w:eastAsia="en-US"/>
        </w:rPr>
      </w:pPr>
      <w:r w:rsidRPr="00C264DB">
        <w:rPr>
          <w:rFonts w:ascii="ArialNarrow-SC700" w:eastAsiaTheme="minorHAnsi" w:hAnsi="ArialNarrow-SC700" w:cs="ArialNarrow-SC700"/>
          <w:color w:val="000000"/>
          <w:sz w:val="18"/>
          <w:szCs w:val="18"/>
          <w:lang w:eastAsia="en-US"/>
        </w:rPr>
        <w:t>D</w:t>
      </w:r>
      <w:r w:rsidRPr="00C264DB">
        <w:rPr>
          <w:rFonts w:ascii="ArialNarrow-SC700" w:eastAsiaTheme="minorHAnsi" w:hAnsi="ArialNarrow-SC700" w:cs="ArialNarrow-SC700"/>
          <w:color w:val="000000"/>
          <w:sz w:val="13"/>
          <w:szCs w:val="13"/>
          <w:lang w:eastAsia="en-US"/>
        </w:rPr>
        <w:t xml:space="preserve">arwin </w:t>
      </w:r>
      <w:r w:rsidR="00C264DB">
        <w:rPr>
          <w:rFonts w:ascii="ArialNarrow" w:eastAsiaTheme="minorHAnsi" w:hAnsi="ArialNarrow" w:cs="ArialNarrow"/>
          <w:color w:val="000000"/>
          <w:sz w:val="18"/>
          <w:szCs w:val="18"/>
          <w:lang w:eastAsia="en-US"/>
        </w:rPr>
        <w:t>Charles (1859</w:t>
      </w:r>
      <w:r w:rsidR="00C3523C">
        <w:rPr>
          <w:rFonts w:ascii="ArialNarrow" w:eastAsiaTheme="minorHAnsi" w:hAnsi="ArialNarrow" w:cs="ArialNarrow"/>
          <w:color w:val="000000"/>
          <w:sz w:val="18"/>
          <w:szCs w:val="18"/>
          <w:lang w:eastAsia="en-US"/>
        </w:rPr>
        <w:t xml:space="preserve">), </w:t>
      </w:r>
      <w:proofErr w:type="gramStart"/>
      <w:r w:rsidR="00C3523C">
        <w:rPr>
          <w:rFonts w:ascii="ArialNarrow-Italic" w:eastAsiaTheme="minorHAnsi" w:hAnsi="ArialNarrow-Italic" w:cs="ArialNarrow-Italic"/>
          <w:i/>
          <w:iCs/>
          <w:color w:val="000000"/>
          <w:sz w:val="18"/>
          <w:szCs w:val="18"/>
          <w:lang w:eastAsia="en-US"/>
        </w:rPr>
        <w:t>On</w:t>
      </w:r>
      <w:proofErr w:type="gramEnd"/>
      <w:r w:rsidR="00C3523C">
        <w:rPr>
          <w:rFonts w:ascii="ArialNarrow-Italic" w:eastAsiaTheme="minorHAnsi" w:hAnsi="ArialNarrow-Italic" w:cs="ArialNarrow-Italic"/>
          <w:i/>
          <w:iCs/>
          <w:color w:val="000000"/>
          <w:sz w:val="18"/>
          <w:szCs w:val="18"/>
          <w:lang w:eastAsia="en-US"/>
        </w:rPr>
        <w:t xml:space="preserve"> the origin of species by means of natural s</w:t>
      </w:r>
      <w:r w:rsidR="00C264DB" w:rsidRPr="00C264DB">
        <w:rPr>
          <w:rFonts w:ascii="ArialNarrow-Italic" w:eastAsiaTheme="minorHAnsi" w:hAnsi="ArialNarrow-Italic" w:cs="ArialNarrow-Italic"/>
          <w:i/>
          <w:iCs/>
          <w:color w:val="000000"/>
          <w:sz w:val="18"/>
          <w:szCs w:val="18"/>
          <w:lang w:eastAsia="en-US"/>
        </w:rPr>
        <w:t>election</w:t>
      </w:r>
      <w:r w:rsidR="00C264DB">
        <w:rPr>
          <w:rFonts w:ascii="ArialNarrow-Italic" w:eastAsiaTheme="minorHAnsi" w:hAnsi="ArialNarrow-Italic" w:cs="ArialNarrow-Italic"/>
          <w:i/>
          <w:iCs/>
          <w:color w:val="000000"/>
          <w:sz w:val="18"/>
          <w:szCs w:val="18"/>
          <w:lang w:eastAsia="en-US"/>
        </w:rPr>
        <w:t>.</w:t>
      </w:r>
    </w:p>
    <w:p w:rsidR="007314FF" w:rsidRPr="00287C4A" w:rsidRDefault="007314FF" w:rsidP="007314FF">
      <w:pPr>
        <w:autoSpaceDE w:val="0"/>
        <w:autoSpaceDN w:val="0"/>
        <w:adjustRightInd w:val="0"/>
        <w:rPr>
          <w:rFonts w:ascii="ArialNarrow" w:eastAsiaTheme="minorHAnsi" w:hAnsi="ArialNarrow" w:cs="ArialNarrow"/>
          <w:color w:val="000000"/>
          <w:sz w:val="18"/>
          <w:szCs w:val="18"/>
          <w:lang w:eastAsia="en-US"/>
        </w:rPr>
      </w:pPr>
      <w:r w:rsidRPr="00287C4A">
        <w:rPr>
          <w:rFonts w:ascii="ArialNarrow-SC700" w:eastAsiaTheme="minorHAnsi" w:hAnsi="ArialNarrow-SC700" w:cs="ArialNarrow-SC700"/>
          <w:color w:val="000000"/>
          <w:sz w:val="18"/>
          <w:szCs w:val="18"/>
          <w:lang w:eastAsia="en-US"/>
        </w:rPr>
        <w:t>D</w:t>
      </w:r>
      <w:r w:rsidRPr="00287C4A">
        <w:rPr>
          <w:rFonts w:ascii="ArialNarrow-SC700" w:eastAsiaTheme="minorHAnsi" w:hAnsi="ArialNarrow-SC700" w:cs="ArialNarrow-SC700"/>
          <w:color w:val="000000"/>
          <w:sz w:val="13"/>
          <w:szCs w:val="13"/>
          <w:lang w:eastAsia="en-US"/>
        </w:rPr>
        <w:t xml:space="preserve">awkins </w:t>
      </w:r>
      <w:r w:rsidR="00287C4A" w:rsidRPr="00287C4A">
        <w:rPr>
          <w:rFonts w:ascii="ArialNarrow" w:eastAsiaTheme="minorHAnsi" w:hAnsi="ArialNarrow" w:cs="ArialNarrow"/>
          <w:color w:val="000000"/>
          <w:sz w:val="18"/>
          <w:szCs w:val="18"/>
          <w:lang w:eastAsia="en-US"/>
        </w:rPr>
        <w:t xml:space="preserve">Richard (1976), </w:t>
      </w:r>
      <w:proofErr w:type="gramStart"/>
      <w:r w:rsidR="00C3523C">
        <w:rPr>
          <w:rFonts w:ascii="ArialNarrow" w:eastAsiaTheme="minorHAnsi" w:hAnsi="ArialNarrow" w:cs="ArialNarrow"/>
          <w:i/>
          <w:color w:val="000000"/>
          <w:sz w:val="18"/>
          <w:szCs w:val="18"/>
          <w:lang w:eastAsia="en-US"/>
        </w:rPr>
        <w:t>The</w:t>
      </w:r>
      <w:proofErr w:type="gramEnd"/>
      <w:r w:rsidR="00C3523C">
        <w:rPr>
          <w:rFonts w:ascii="ArialNarrow" w:eastAsiaTheme="minorHAnsi" w:hAnsi="ArialNarrow" w:cs="ArialNarrow"/>
          <w:i/>
          <w:color w:val="000000"/>
          <w:sz w:val="18"/>
          <w:szCs w:val="18"/>
          <w:lang w:eastAsia="en-US"/>
        </w:rPr>
        <w:t xml:space="preserve"> selfish g</w:t>
      </w:r>
      <w:r w:rsidR="00287C4A" w:rsidRPr="00287C4A">
        <w:rPr>
          <w:rFonts w:ascii="ArialNarrow" w:eastAsiaTheme="minorHAnsi" w:hAnsi="ArialNarrow" w:cs="ArialNarrow"/>
          <w:i/>
          <w:color w:val="000000"/>
          <w:sz w:val="18"/>
          <w:szCs w:val="18"/>
          <w:lang w:eastAsia="en-US"/>
        </w:rPr>
        <w:t>ene</w:t>
      </w:r>
      <w:r w:rsidR="00287C4A" w:rsidRPr="00287C4A">
        <w:rPr>
          <w:rFonts w:ascii="ArialNarrow" w:eastAsiaTheme="minorHAnsi" w:hAnsi="ArialNarrow" w:cs="ArialNarrow"/>
          <w:color w:val="000000"/>
          <w:sz w:val="18"/>
          <w:szCs w:val="18"/>
          <w:lang w:eastAsia="en-US"/>
        </w:rPr>
        <w:t>, New York: Oxford University Press.</w:t>
      </w:r>
    </w:p>
    <w:p w:rsidR="00304C52"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gramStart"/>
      <w:r w:rsidRPr="00304C52">
        <w:rPr>
          <w:rFonts w:ascii="ArialNarrow-SC700" w:eastAsiaTheme="minorHAnsi" w:hAnsi="ArialNarrow-SC700" w:cs="ArialNarrow-SC700"/>
          <w:color w:val="000000"/>
          <w:sz w:val="13"/>
          <w:szCs w:val="13"/>
          <w:lang w:eastAsia="en-US"/>
        </w:rPr>
        <w:t>de</w:t>
      </w:r>
      <w:proofErr w:type="gramEnd"/>
      <w:r w:rsidRPr="00304C52">
        <w:rPr>
          <w:rFonts w:ascii="ArialNarrow-SC700" w:eastAsiaTheme="minorHAnsi" w:hAnsi="ArialNarrow-SC700" w:cs="ArialNarrow-SC700"/>
          <w:color w:val="000000"/>
          <w:sz w:val="13"/>
          <w:szCs w:val="13"/>
          <w:lang w:eastAsia="en-US"/>
        </w:rPr>
        <w:t xml:space="preserve"> </w:t>
      </w:r>
      <w:r w:rsidRPr="00304C52">
        <w:rPr>
          <w:rFonts w:ascii="ArialNarrow-SC700" w:eastAsiaTheme="minorHAnsi" w:hAnsi="ArialNarrow-SC700" w:cs="ArialNarrow-SC700"/>
          <w:color w:val="000000"/>
          <w:sz w:val="18"/>
          <w:szCs w:val="18"/>
          <w:lang w:eastAsia="en-US"/>
        </w:rPr>
        <w:t>W</w:t>
      </w:r>
      <w:r w:rsidRPr="00304C52">
        <w:rPr>
          <w:rFonts w:ascii="ArialNarrow-SC700" w:eastAsiaTheme="minorHAnsi" w:hAnsi="ArialNarrow-SC700" w:cs="ArialNarrow-SC700"/>
          <w:color w:val="000000"/>
          <w:sz w:val="13"/>
          <w:szCs w:val="13"/>
          <w:lang w:eastAsia="en-US"/>
        </w:rPr>
        <w:t xml:space="preserve">aal </w:t>
      </w:r>
      <w:proofErr w:type="spellStart"/>
      <w:r w:rsidRPr="00304C52">
        <w:rPr>
          <w:rFonts w:ascii="ArialNarrow" w:eastAsiaTheme="minorHAnsi" w:hAnsi="ArialNarrow" w:cs="ArialNarrow"/>
          <w:color w:val="000000"/>
          <w:sz w:val="18"/>
          <w:szCs w:val="18"/>
          <w:lang w:eastAsia="en-US"/>
        </w:rPr>
        <w:t>Frans</w:t>
      </w:r>
      <w:proofErr w:type="spellEnd"/>
      <w:r w:rsidRPr="00304C52">
        <w:rPr>
          <w:rFonts w:ascii="ArialNarrow" w:eastAsiaTheme="minorHAnsi" w:hAnsi="ArialNarrow" w:cs="ArialNarrow"/>
          <w:color w:val="000000"/>
          <w:sz w:val="18"/>
          <w:szCs w:val="18"/>
          <w:lang w:eastAsia="en-US"/>
        </w:rPr>
        <w:t xml:space="preserve"> B.M. </w:t>
      </w:r>
      <w:r w:rsidR="00304C52">
        <w:rPr>
          <w:rFonts w:ascii="ArialNarrow" w:eastAsiaTheme="minorHAnsi" w:hAnsi="ArialNarrow" w:cs="ArialNarrow"/>
          <w:color w:val="000000"/>
          <w:sz w:val="18"/>
          <w:szCs w:val="18"/>
          <w:lang w:eastAsia="en-US"/>
        </w:rPr>
        <w:t>(2003</w:t>
      </w:r>
      <w:r w:rsidR="00304C52" w:rsidRPr="00304C52">
        <w:rPr>
          <w:rFonts w:ascii="ArialNarrow" w:eastAsiaTheme="minorHAnsi" w:hAnsi="ArialNarrow" w:cs="ArialNarrow"/>
          <w:color w:val="000000"/>
          <w:sz w:val="18"/>
          <w:szCs w:val="18"/>
          <w:lang w:eastAsia="en-US"/>
        </w:rPr>
        <w:t xml:space="preserve">) </w:t>
      </w:r>
      <w:r w:rsidR="00C3523C">
        <w:rPr>
          <w:rFonts w:ascii="ArialNarrow" w:eastAsiaTheme="minorHAnsi" w:hAnsi="ArialNarrow" w:cs="ArialNarrow"/>
          <w:color w:val="000000"/>
          <w:sz w:val="18"/>
          <w:szCs w:val="18"/>
          <w:lang w:eastAsia="en-US"/>
        </w:rPr>
        <w:t>Good natured: The origins of right and wrong in humans and other a</w:t>
      </w:r>
      <w:r w:rsidR="00304C52" w:rsidRPr="00304C52">
        <w:rPr>
          <w:rFonts w:ascii="ArialNarrow" w:eastAsiaTheme="minorHAnsi" w:hAnsi="ArialNarrow" w:cs="ArialNarrow"/>
          <w:color w:val="000000"/>
          <w:sz w:val="18"/>
          <w:szCs w:val="18"/>
          <w:lang w:eastAsia="en-US"/>
        </w:rPr>
        <w:t>nimals</w:t>
      </w:r>
      <w:r w:rsidR="00304C52">
        <w:rPr>
          <w:rFonts w:ascii="ArialNarrow" w:eastAsiaTheme="minorHAnsi" w:hAnsi="ArialNarrow" w:cs="ArialNarrow"/>
          <w:color w:val="000000"/>
          <w:sz w:val="18"/>
          <w:szCs w:val="18"/>
          <w:lang w:eastAsia="en-US"/>
        </w:rPr>
        <w:t xml:space="preserve"> [1996],</w:t>
      </w:r>
      <w:r w:rsidR="00304C52" w:rsidRPr="00304C52">
        <w:rPr>
          <w:rFonts w:ascii="ArialNarrow" w:eastAsiaTheme="minorHAnsi" w:hAnsi="ArialNarrow" w:cs="ArialNarrow"/>
          <w:color w:val="000000"/>
          <w:sz w:val="18"/>
          <w:szCs w:val="18"/>
          <w:lang w:eastAsia="en-US"/>
        </w:rPr>
        <w:t xml:space="preserve"> Harvard University Press.</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gramStart"/>
      <w:r w:rsidRPr="007314FF">
        <w:rPr>
          <w:rFonts w:ascii="ArialNarrow-SC700" w:eastAsiaTheme="minorHAnsi" w:hAnsi="ArialNarrow-SC700" w:cs="ArialNarrow-SC700"/>
          <w:color w:val="000000"/>
          <w:sz w:val="18"/>
          <w:szCs w:val="18"/>
          <w:lang w:eastAsia="en-US"/>
        </w:rPr>
        <w:t>F</w:t>
      </w:r>
      <w:r w:rsidRPr="007314FF">
        <w:rPr>
          <w:rFonts w:ascii="ArialNarrow-SC700" w:eastAsiaTheme="minorHAnsi" w:hAnsi="ArialNarrow-SC700" w:cs="ArialNarrow-SC700"/>
          <w:color w:val="000000"/>
          <w:sz w:val="13"/>
          <w:szCs w:val="13"/>
          <w:lang w:eastAsia="en-US"/>
        </w:rPr>
        <w:t xml:space="preserve">ehr </w:t>
      </w:r>
      <w:r w:rsidRPr="007314FF">
        <w:rPr>
          <w:rFonts w:ascii="ArialNarrow" w:eastAsiaTheme="minorHAnsi" w:hAnsi="ArialNarrow" w:cs="ArialNarrow"/>
          <w:color w:val="000000"/>
          <w:sz w:val="18"/>
          <w:szCs w:val="18"/>
          <w:lang w:eastAsia="en-US"/>
        </w:rPr>
        <w:t xml:space="preserve">Ernst &amp; </w:t>
      </w:r>
      <w:proofErr w:type="spellStart"/>
      <w:r w:rsidRPr="007314FF">
        <w:rPr>
          <w:rFonts w:ascii="ArialNarrow-SC700" w:eastAsiaTheme="minorHAnsi" w:hAnsi="ArialNarrow-SC700" w:cs="ArialNarrow-SC700"/>
          <w:color w:val="000000"/>
          <w:sz w:val="18"/>
          <w:szCs w:val="18"/>
          <w:lang w:eastAsia="en-US"/>
        </w:rPr>
        <w:t>F</w:t>
      </w:r>
      <w:r w:rsidRPr="007314FF">
        <w:rPr>
          <w:rFonts w:ascii="ArialNarrow-SC700" w:eastAsiaTheme="minorHAnsi" w:hAnsi="ArialNarrow-SC700" w:cs="ArialNarrow-SC700"/>
          <w:color w:val="000000"/>
          <w:sz w:val="13"/>
          <w:szCs w:val="13"/>
          <w:lang w:eastAsia="en-US"/>
        </w:rPr>
        <w:t>ischbacher</w:t>
      </w:r>
      <w:proofErr w:type="spellEnd"/>
      <w:r w:rsidRPr="007314FF">
        <w:rPr>
          <w:rFonts w:ascii="ArialNarrow-SC700" w:eastAsiaTheme="minorHAnsi" w:hAnsi="ArialNarrow-SC700" w:cs="ArialNarrow-SC700"/>
          <w:color w:val="000000"/>
          <w:sz w:val="13"/>
          <w:szCs w:val="13"/>
          <w:lang w:eastAsia="en-US"/>
        </w:rPr>
        <w:t xml:space="preserve"> </w:t>
      </w:r>
      <w:proofErr w:type="spellStart"/>
      <w:r w:rsidRPr="007314FF">
        <w:rPr>
          <w:rFonts w:ascii="ArialNarrow" w:eastAsiaTheme="minorHAnsi" w:hAnsi="ArialNarrow" w:cs="ArialNarrow"/>
          <w:color w:val="000000"/>
          <w:sz w:val="18"/>
          <w:szCs w:val="18"/>
          <w:lang w:eastAsia="en-US"/>
        </w:rPr>
        <w:t>Urs</w:t>
      </w:r>
      <w:proofErr w:type="spellEnd"/>
      <w:r w:rsidRPr="007314FF">
        <w:rPr>
          <w:rFonts w:ascii="ArialNarrow" w:eastAsiaTheme="minorHAnsi" w:hAnsi="ArialNarrow" w:cs="ArialNarrow"/>
          <w:color w:val="000000"/>
          <w:sz w:val="18"/>
          <w:szCs w:val="18"/>
          <w:lang w:eastAsia="en-US"/>
        </w:rPr>
        <w:t xml:space="preserve"> (2003), “The nature of human altruism”, </w:t>
      </w:r>
      <w:r w:rsidRPr="007314FF">
        <w:rPr>
          <w:rFonts w:ascii="ArialNarrow-Italic" w:eastAsiaTheme="minorHAnsi" w:hAnsi="ArialNarrow-Italic" w:cs="ArialNarrow-Italic"/>
          <w:i/>
          <w:iCs/>
          <w:color w:val="000000"/>
          <w:sz w:val="18"/>
          <w:szCs w:val="18"/>
          <w:lang w:eastAsia="en-US"/>
        </w:rPr>
        <w:t xml:space="preserve">Nature, </w:t>
      </w:r>
      <w:r w:rsidRPr="007314FF">
        <w:rPr>
          <w:rFonts w:ascii="ArialNarrow" w:eastAsiaTheme="minorHAnsi" w:hAnsi="ArialNarrow" w:cs="ArialNarrow"/>
          <w:color w:val="000000"/>
          <w:sz w:val="18"/>
          <w:szCs w:val="18"/>
          <w:lang w:eastAsia="en-US"/>
        </w:rPr>
        <w:t>425: 785-791.</w:t>
      </w:r>
      <w:proofErr w:type="gramEnd"/>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F</w:t>
      </w:r>
      <w:r w:rsidRPr="007314FF">
        <w:rPr>
          <w:rFonts w:ascii="ArialNarrow-SC700" w:eastAsiaTheme="minorHAnsi" w:hAnsi="ArialNarrow-SC700" w:cs="ArialNarrow-SC700"/>
          <w:color w:val="000000"/>
          <w:sz w:val="13"/>
          <w:szCs w:val="13"/>
          <w:lang w:eastAsia="en-US"/>
        </w:rPr>
        <w:t xml:space="preserve">lanagan </w:t>
      </w:r>
      <w:r w:rsidRPr="007314FF">
        <w:rPr>
          <w:rFonts w:ascii="ArialNarrow" w:eastAsiaTheme="minorHAnsi" w:hAnsi="ArialNarrow" w:cs="ArialNarrow"/>
          <w:color w:val="000000"/>
          <w:sz w:val="18"/>
          <w:szCs w:val="18"/>
          <w:lang w:eastAsia="en-US"/>
        </w:rPr>
        <w:t xml:space="preserve">Owen J. (1991), </w:t>
      </w:r>
      <w:r w:rsidRPr="007314FF">
        <w:rPr>
          <w:rFonts w:ascii="ArialNarrow-Italic" w:eastAsiaTheme="minorHAnsi" w:hAnsi="ArialNarrow-Italic" w:cs="ArialNarrow-Italic"/>
          <w:i/>
          <w:iCs/>
          <w:color w:val="000000"/>
          <w:sz w:val="18"/>
          <w:szCs w:val="18"/>
          <w:lang w:eastAsia="en-US"/>
        </w:rPr>
        <w:t>Varieties of moral personality: ethics and psychological realism</w:t>
      </w:r>
      <w:r w:rsidRPr="007314FF">
        <w:rPr>
          <w:rFonts w:ascii="ArialNarrow" w:eastAsiaTheme="minorHAnsi" w:hAnsi="ArialNarrow" w:cs="ArialNarrow"/>
          <w:color w:val="000000"/>
          <w:sz w:val="18"/>
          <w:szCs w:val="18"/>
          <w:lang w:eastAsia="en-US"/>
        </w:rPr>
        <w:t>,</w:t>
      </w:r>
      <w:r w:rsidR="00C3523C">
        <w:rPr>
          <w:rFonts w:ascii="ArialNarrow" w:eastAsiaTheme="minorHAnsi" w:hAnsi="ArialNarrow" w:cs="ArialNarrow"/>
          <w:color w:val="000000"/>
          <w:sz w:val="18"/>
          <w:szCs w:val="18"/>
          <w:lang w:eastAsia="en-US"/>
        </w:rPr>
        <w:t xml:space="preserve"> </w:t>
      </w:r>
      <w:r w:rsidR="001C688B">
        <w:rPr>
          <w:rFonts w:ascii="ArialNarrow" w:eastAsiaTheme="minorHAnsi" w:hAnsi="ArialNarrow" w:cs="ArialNarrow"/>
          <w:color w:val="000000"/>
          <w:sz w:val="18"/>
          <w:szCs w:val="18"/>
          <w:lang w:eastAsia="en-US"/>
        </w:rPr>
        <w:t xml:space="preserve">Cambridge, Mass., </w:t>
      </w:r>
      <w:r w:rsidRPr="007314FF">
        <w:rPr>
          <w:rFonts w:ascii="ArialNarrow" w:eastAsiaTheme="minorHAnsi" w:hAnsi="ArialNarrow" w:cs="ArialNarrow"/>
          <w:color w:val="000000"/>
          <w:sz w:val="18"/>
          <w:szCs w:val="18"/>
          <w:lang w:eastAsia="en-US"/>
        </w:rPr>
        <w:t>Harvard University Press.</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r>
        <w:rPr>
          <w:rFonts w:ascii="ArialNarrow-SC700" w:eastAsiaTheme="minorHAnsi" w:hAnsi="ArialNarrow-SC700" w:cs="ArialNarrow-SC700"/>
          <w:color w:val="000000"/>
          <w:sz w:val="18"/>
          <w:szCs w:val="18"/>
          <w:lang w:val="fr-CH" w:eastAsia="en-US"/>
        </w:rPr>
        <w:t>F</w:t>
      </w:r>
      <w:r>
        <w:rPr>
          <w:rFonts w:ascii="ArialNarrow-SC700" w:eastAsiaTheme="minorHAnsi" w:hAnsi="ArialNarrow-SC700" w:cs="ArialNarrow-SC700"/>
          <w:color w:val="000000"/>
          <w:sz w:val="13"/>
          <w:szCs w:val="13"/>
          <w:lang w:val="fr-CH" w:eastAsia="en-US"/>
        </w:rPr>
        <w:t xml:space="preserve">ouillé </w:t>
      </w:r>
      <w:r w:rsidR="001C688B">
        <w:rPr>
          <w:rFonts w:ascii="ArialNarrow" w:eastAsiaTheme="minorHAnsi" w:hAnsi="ArialNarrow" w:cs="ArialNarrow"/>
          <w:color w:val="000000"/>
          <w:sz w:val="18"/>
          <w:szCs w:val="18"/>
          <w:lang w:val="fr-CH" w:eastAsia="en-US"/>
        </w:rPr>
        <w:t xml:space="preserve">Alfred (1880), </w:t>
      </w:r>
      <w:r w:rsidR="001C688B" w:rsidRPr="001C688B">
        <w:rPr>
          <w:rFonts w:ascii="ArialNarrow" w:eastAsiaTheme="minorHAnsi" w:hAnsi="ArialNarrow" w:cs="ArialNarrow"/>
          <w:color w:val="000000"/>
          <w:sz w:val="18"/>
          <w:szCs w:val="18"/>
          <w:lang w:val="fr-CH" w:eastAsia="en-US"/>
        </w:rPr>
        <w:t>“</w:t>
      </w:r>
      <w:r>
        <w:rPr>
          <w:rFonts w:ascii="ArialNarrow" w:eastAsiaTheme="minorHAnsi" w:hAnsi="ArialNarrow" w:cs="ArialNarrow"/>
          <w:color w:val="000000"/>
          <w:sz w:val="18"/>
          <w:szCs w:val="18"/>
          <w:lang w:val="fr-CH" w:eastAsia="en-US"/>
        </w:rPr>
        <w:t>La morale contemporaine. 1) La morale de l’évolution et du darwinisme</w:t>
      </w:r>
      <w:r w:rsidR="00C3523C">
        <w:rPr>
          <w:rFonts w:ascii="ArialNarrow" w:eastAsiaTheme="minorHAnsi" w:hAnsi="ArialNarrow" w:cs="ArialNarrow"/>
          <w:color w:val="000000"/>
          <w:sz w:val="18"/>
          <w:szCs w:val="18"/>
          <w:lang w:val="fr-CH" w:eastAsia="en-US"/>
        </w:rPr>
        <w:t xml:space="preserve"> </w:t>
      </w:r>
      <w:r w:rsidR="001C688B">
        <w:rPr>
          <w:rFonts w:ascii="ArialNarrow" w:eastAsiaTheme="minorHAnsi" w:hAnsi="ArialNarrow" w:cs="ArialNarrow"/>
          <w:color w:val="000000"/>
          <w:sz w:val="18"/>
          <w:szCs w:val="18"/>
          <w:lang w:val="fr-CH" w:eastAsia="en-US"/>
        </w:rPr>
        <w:t>en Angleterre</w:t>
      </w:r>
      <w:r w:rsidR="001C688B" w:rsidRPr="001C688B">
        <w:rPr>
          <w:rFonts w:ascii="ArialNarrow" w:eastAsiaTheme="minorHAnsi" w:hAnsi="ArialNarrow" w:cs="ArialNarrow"/>
          <w:color w:val="000000"/>
          <w:sz w:val="18"/>
          <w:szCs w:val="18"/>
          <w:lang w:val="fr-CH" w:eastAsia="en-US"/>
        </w:rPr>
        <w:t>”</w:t>
      </w:r>
      <w:r w:rsidR="001C688B">
        <w:rPr>
          <w:rFonts w:ascii="ArialNarrow" w:eastAsiaTheme="minorHAnsi" w:hAnsi="ArialNarrow" w:cs="ArialNarrow"/>
          <w:color w:val="000000"/>
          <w:sz w:val="18"/>
          <w:szCs w:val="18"/>
          <w:lang w:val="fr-CH" w:eastAsia="en-US"/>
        </w:rPr>
        <w:t xml:space="preserve">, </w:t>
      </w:r>
      <w:r w:rsidR="001C688B">
        <w:rPr>
          <w:rFonts w:ascii="ArialNarrow-Italic" w:eastAsiaTheme="minorHAnsi" w:hAnsi="ArialNarrow-Italic" w:cs="ArialNarrow-Italic"/>
          <w:i/>
          <w:iCs/>
          <w:color w:val="000000"/>
          <w:sz w:val="18"/>
          <w:szCs w:val="18"/>
          <w:lang w:val="fr-CH" w:eastAsia="en-US"/>
        </w:rPr>
        <w:t>Revue des D</w:t>
      </w:r>
      <w:r>
        <w:rPr>
          <w:rFonts w:ascii="ArialNarrow-Italic" w:eastAsiaTheme="minorHAnsi" w:hAnsi="ArialNarrow-Italic" w:cs="ArialNarrow-Italic"/>
          <w:i/>
          <w:iCs/>
          <w:color w:val="000000"/>
          <w:sz w:val="18"/>
          <w:szCs w:val="18"/>
          <w:lang w:val="fr-CH" w:eastAsia="en-US"/>
        </w:rPr>
        <w:t xml:space="preserve">eux Mondes </w:t>
      </w:r>
      <w:r>
        <w:rPr>
          <w:rFonts w:ascii="ArialNarrow" w:eastAsiaTheme="minorHAnsi" w:hAnsi="ArialNarrow" w:cs="ArialNarrow"/>
          <w:color w:val="000000"/>
          <w:sz w:val="18"/>
          <w:szCs w:val="18"/>
          <w:lang w:val="fr-CH" w:eastAsia="en-US"/>
        </w:rPr>
        <w:t>: 112-143.</w:t>
      </w:r>
    </w:p>
    <w:p w:rsidR="007314FF" w:rsidRPr="00C3523C"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G</w:t>
      </w:r>
      <w:r w:rsidRPr="007314FF">
        <w:rPr>
          <w:rFonts w:ascii="ArialNarrow-SC700" w:eastAsiaTheme="minorHAnsi" w:hAnsi="ArialNarrow-SC700" w:cs="ArialNarrow-SC700"/>
          <w:color w:val="000000"/>
          <w:sz w:val="13"/>
          <w:szCs w:val="13"/>
          <w:lang w:eastAsia="en-US"/>
        </w:rPr>
        <w:t xml:space="preserve">alton </w:t>
      </w:r>
      <w:r w:rsidRPr="007314FF">
        <w:rPr>
          <w:rFonts w:ascii="ArialNarrow" w:eastAsiaTheme="minorHAnsi" w:hAnsi="ArialNarrow" w:cs="ArialNarrow"/>
          <w:color w:val="000000"/>
          <w:sz w:val="18"/>
          <w:szCs w:val="18"/>
          <w:lang w:eastAsia="en-US"/>
        </w:rPr>
        <w:t xml:space="preserve">Francis (1869), </w:t>
      </w:r>
      <w:proofErr w:type="gramStart"/>
      <w:r w:rsidR="00C3523C">
        <w:rPr>
          <w:rFonts w:ascii="ArialNarrow-Italic" w:eastAsiaTheme="minorHAnsi" w:hAnsi="ArialNarrow-Italic" w:cs="ArialNarrow-Italic"/>
          <w:i/>
          <w:iCs/>
          <w:color w:val="000000"/>
          <w:sz w:val="18"/>
          <w:szCs w:val="18"/>
          <w:lang w:eastAsia="en-US"/>
        </w:rPr>
        <w:t>Hereditary</w:t>
      </w:r>
      <w:proofErr w:type="gramEnd"/>
      <w:r w:rsidR="00C3523C">
        <w:rPr>
          <w:rFonts w:ascii="ArialNarrow-Italic" w:eastAsiaTheme="minorHAnsi" w:hAnsi="ArialNarrow-Italic" w:cs="ArialNarrow-Italic"/>
          <w:i/>
          <w:iCs/>
          <w:color w:val="000000"/>
          <w:sz w:val="18"/>
          <w:szCs w:val="18"/>
          <w:lang w:eastAsia="en-US"/>
        </w:rPr>
        <w:t xml:space="preserve"> genius</w:t>
      </w:r>
      <w:r w:rsidRPr="007314FF">
        <w:rPr>
          <w:rFonts w:ascii="ArialNarrow-Italic" w:eastAsiaTheme="minorHAnsi" w:hAnsi="ArialNarrow-Italic" w:cs="ArialNarrow-Italic"/>
          <w:i/>
          <w:iCs/>
          <w:color w:val="000000"/>
          <w:sz w:val="18"/>
          <w:szCs w:val="18"/>
          <w:lang w:eastAsia="en-US"/>
        </w:rPr>
        <w:t>: an inquiry into its laws and consequences</w:t>
      </w:r>
      <w:r w:rsidRPr="007314FF">
        <w:rPr>
          <w:rFonts w:ascii="ArialNarrow" w:eastAsiaTheme="minorHAnsi" w:hAnsi="ArialNarrow" w:cs="ArialNarrow"/>
          <w:color w:val="000000"/>
          <w:sz w:val="18"/>
          <w:szCs w:val="18"/>
          <w:lang w:eastAsia="en-US"/>
        </w:rPr>
        <w:t>, London,</w:t>
      </w:r>
      <w:r w:rsidR="00C3523C">
        <w:rPr>
          <w:rFonts w:ascii="ArialNarrow" w:eastAsiaTheme="minorHAnsi" w:hAnsi="ArialNarrow" w:cs="ArialNarrow"/>
          <w:color w:val="000000"/>
          <w:sz w:val="18"/>
          <w:szCs w:val="18"/>
          <w:lang w:eastAsia="en-US"/>
        </w:rPr>
        <w:t xml:space="preserve"> </w:t>
      </w:r>
      <w:r w:rsidRPr="00C3523C">
        <w:rPr>
          <w:rFonts w:ascii="ArialNarrow" w:eastAsiaTheme="minorHAnsi" w:hAnsi="ArialNarrow" w:cs="ArialNarrow"/>
          <w:color w:val="000000"/>
          <w:sz w:val="18"/>
          <w:szCs w:val="18"/>
          <w:lang w:eastAsia="en-US"/>
        </w:rPr>
        <w:t>Macmillan.</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r>
        <w:rPr>
          <w:rFonts w:ascii="ArialNarrow-SC700" w:eastAsiaTheme="minorHAnsi" w:hAnsi="ArialNarrow-SC700" w:cs="ArialNarrow-SC700"/>
          <w:color w:val="000000"/>
          <w:sz w:val="18"/>
          <w:szCs w:val="18"/>
          <w:lang w:val="fr-CH" w:eastAsia="en-US"/>
        </w:rPr>
        <w:t>G</w:t>
      </w:r>
      <w:r>
        <w:rPr>
          <w:rFonts w:ascii="ArialNarrow-SC700" w:eastAsiaTheme="minorHAnsi" w:hAnsi="ArialNarrow-SC700" w:cs="ArialNarrow-SC700"/>
          <w:color w:val="000000"/>
          <w:sz w:val="13"/>
          <w:szCs w:val="13"/>
          <w:lang w:val="fr-CH" w:eastAsia="en-US"/>
        </w:rPr>
        <w:t xml:space="preserve">autier </w:t>
      </w:r>
      <w:proofErr w:type="spellStart"/>
      <w:r>
        <w:rPr>
          <w:rFonts w:ascii="ArialNarrow" w:eastAsiaTheme="minorHAnsi" w:hAnsi="ArialNarrow" w:cs="ArialNarrow"/>
          <w:color w:val="000000"/>
          <w:sz w:val="18"/>
          <w:szCs w:val="18"/>
          <w:lang w:val="fr-CH" w:eastAsia="en-US"/>
        </w:rPr>
        <w:t>émile</w:t>
      </w:r>
      <w:proofErr w:type="spellEnd"/>
      <w:r>
        <w:rPr>
          <w:rFonts w:ascii="ArialNarrow" w:eastAsiaTheme="minorHAnsi" w:hAnsi="ArialNarrow" w:cs="ArialNarrow"/>
          <w:color w:val="000000"/>
          <w:sz w:val="18"/>
          <w:szCs w:val="18"/>
          <w:lang w:val="fr-CH" w:eastAsia="en-US"/>
        </w:rPr>
        <w:t xml:space="preserve"> (1880), </w:t>
      </w:r>
      <w:r>
        <w:rPr>
          <w:rFonts w:ascii="ArialNarrow-Italic" w:eastAsiaTheme="minorHAnsi" w:hAnsi="ArialNarrow-Italic" w:cs="ArialNarrow-Italic"/>
          <w:i/>
          <w:iCs/>
          <w:color w:val="000000"/>
          <w:sz w:val="18"/>
          <w:szCs w:val="18"/>
          <w:lang w:val="fr-CH" w:eastAsia="en-US"/>
        </w:rPr>
        <w:t>Le darwinisme social</w:t>
      </w:r>
      <w:r>
        <w:rPr>
          <w:rFonts w:ascii="ArialNarrow" w:eastAsiaTheme="minorHAnsi" w:hAnsi="ArialNarrow" w:cs="ArialNarrow"/>
          <w:color w:val="000000"/>
          <w:sz w:val="18"/>
          <w:szCs w:val="18"/>
          <w:lang w:val="fr-CH" w:eastAsia="en-US"/>
        </w:rPr>
        <w:t xml:space="preserve">, Paris, </w:t>
      </w:r>
      <w:proofErr w:type="spellStart"/>
      <w:r>
        <w:rPr>
          <w:rFonts w:ascii="ArialNarrow" w:eastAsiaTheme="minorHAnsi" w:hAnsi="ArialNarrow" w:cs="ArialNarrow"/>
          <w:color w:val="000000"/>
          <w:sz w:val="18"/>
          <w:szCs w:val="18"/>
          <w:lang w:val="fr-CH" w:eastAsia="en-US"/>
        </w:rPr>
        <w:t>Derveaux</w:t>
      </w:r>
      <w:proofErr w:type="spellEnd"/>
      <w:r>
        <w:rPr>
          <w:rFonts w:ascii="ArialNarrow" w:eastAsiaTheme="minorHAnsi" w:hAnsi="ArialNarrow" w:cs="ArialNarrow"/>
          <w:color w:val="000000"/>
          <w:sz w:val="18"/>
          <w:szCs w:val="18"/>
          <w:lang w:val="fr-CH" w:eastAsia="en-US"/>
        </w:rPr>
        <w:t>.</w:t>
      </w:r>
    </w:p>
    <w:p w:rsidR="007314FF" w:rsidRPr="001C688B"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G</w:t>
      </w:r>
      <w:r w:rsidRPr="007314FF">
        <w:rPr>
          <w:rFonts w:ascii="ArialNarrow-SC700" w:eastAsiaTheme="minorHAnsi" w:hAnsi="ArialNarrow-SC700" w:cs="ArialNarrow-SC700"/>
          <w:color w:val="000000"/>
          <w:sz w:val="13"/>
          <w:szCs w:val="13"/>
          <w:lang w:eastAsia="en-US"/>
        </w:rPr>
        <w:t>ibbard</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Allan (1990), </w:t>
      </w:r>
      <w:r w:rsidRPr="007314FF">
        <w:rPr>
          <w:rFonts w:ascii="ArialNarrow-Italic" w:eastAsiaTheme="minorHAnsi" w:hAnsi="ArialNarrow-Italic" w:cs="ArialNarrow-Italic"/>
          <w:i/>
          <w:iCs/>
          <w:color w:val="000000"/>
          <w:sz w:val="18"/>
          <w:szCs w:val="18"/>
          <w:lang w:eastAsia="en-US"/>
        </w:rPr>
        <w:t>Wise choices, apt feelings: a theory of normative judgment</w:t>
      </w:r>
      <w:r w:rsidRPr="007314FF">
        <w:rPr>
          <w:rFonts w:ascii="ArialNarrow" w:eastAsiaTheme="minorHAnsi" w:hAnsi="ArialNarrow" w:cs="ArialNarrow"/>
          <w:color w:val="000000"/>
          <w:sz w:val="18"/>
          <w:szCs w:val="18"/>
          <w:lang w:eastAsia="en-US"/>
        </w:rPr>
        <w:t>, Cambridge,</w:t>
      </w:r>
      <w:r w:rsidR="001C688B">
        <w:rPr>
          <w:rFonts w:ascii="ArialNarrow" w:eastAsiaTheme="minorHAnsi" w:hAnsi="ArialNarrow" w:cs="ArialNarrow"/>
          <w:color w:val="000000"/>
          <w:sz w:val="18"/>
          <w:szCs w:val="18"/>
          <w:lang w:eastAsia="en-US"/>
        </w:rPr>
        <w:t xml:space="preserve"> </w:t>
      </w:r>
      <w:r w:rsidRPr="001C688B">
        <w:rPr>
          <w:rFonts w:ascii="ArialNarrow" w:eastAsiaTheme="minorHAnsi" w:hAnsi="ArialNarrow" w:cs="ArialNarrow"/>
          <w:color w:val="000000"/>
          <w:sz w:val="18"/>
          <w:szCs w:val="18"/>
          <w:lang w:eastAsia="en-US"/>
        </w:rPr>
        <w:t>Mass., Harvard University Press.</w:t>
      </w:r>
    </w:p>
    <w:p w:rsidR="007314FF" w:rsidRPr="001C688B" w:rsidRDefault="007314FF" w:rsidP="007314FF">
      <w:pPr>
        <w:autoSpaceDE w:val="0"/>
        <w:autoSpaceDN w:val="0"/>
        <w:adjustRightInd w:val="0"/>
        <w:rPr>
          <w:rFonts w:ascii="ArialNarrow" w:eastAsiaTheme="minorHAnsi" w:hAnsi="ArialNarrow" w:cs="ArialNarrow"/>
          <w:color w:val="000000"/>
          <w:sz w:val="18"/>
          <w:szCs w:val="18"/>
          <w:lang w:val="fr-CH" w:eastAsia="en-US"/>
        </w:rPr>
      </w:pPr>
      <w:r>
        <w:rPr>
          <w:rFonts w:ascii="ArialNarrow-SC700" w:eastAsiaTheme="minorHAnsi" w:hAnsi="ArialNarrow-SC700" w:cs="ArialNarrow-SC700"/>
          <w:color w:val="000000"/>
          <w:sz w:val="18"/>
          <w:szCs w:val="18"/>
          <w:lang w:val="fr-CH" w:eastAsia="en-US"/>
        </w:rPr>
        <w:t>G</w:t>
      </w:r>
      <w:r>
        <w:rPr>
          <w:rFonts w:ascii="ArialNarrow-SC700" w:eastAsiaTheme="minorHAnsi" w:hAnsi="ArialNarrow-SC700" w:cs="ArialNarrow-SC700"/>
          <w:color w:val="000000"/>
          <w:sz w:val="13"/>
          <w:szCs w:val="13"/>
          <w:lang w:val="fr-CH" w:eastAsia="en-US"/>
        </w:rPr>
        <w:t xml:space="preserve">ould </w:t>
      </w:r>
      <w:r>
        <w:rPr>
          <w:rFonts w:ascii="ArialNarrow" w:eastAsiaTheme="minorHAnsi" w:hAnsi="ArialNarrow" w:cs="ArialNarrow"/>
          <w:color w:val="000000"/>
          <w:sz w:val="18"/>
          <w:szCs w:val="18"/>
          <w:lang w:val="fr-CH" w:eastAsia="en-US"/>
        </w:rPr>
        <w:t xml:space="preserve">Stephen J. (1982), </w:t>
      </w:r>
      <w:r>
        <w:rPr>
          <w:rFonts w:ascii="ArialNarrow-Italic" w:eastAsiaTheme="minorHAnsi" w:hAnsi="ArialNarrow-Italic" w:cs="ArialNarrow-Italic"/>
          <w:i/>
          <w:iCs/>
          <w:color w:val="000000"/>
          <w:sz w:val="18"/>
          <w:szCs w:val="18"/>
          <w:lang w:val="fr-CH" w:eastAsia="en-US"/>
        </w:rPr>
        <w:t xml:space="preserve">Le pouce du panda ; les grandes énigmes de l’évolution </w:t>
      </w:r>
      <w:r>
        <w:rPr>
          <w:rFonts w:ascii="ArialNarrow" w:eastAsiaTheme="minorHAnsi" w:hAnsi="ArialNarrow" w:cs="ArialNarrow"/>
          <w:color w:val="000000"/>
          <w:sz w:val="18"/>
          <w:szCs w:val="18"/>
          <w:lang w:val="fr-CH" w:eastAsia="en-US"/>
        </w:rPr>
        <w:t>[1980],</w:t>
      </w:r>
      <w:r w:rsidR="001C688B">
        <w:rPr>
          <w:rFonts w:ascii="ArialNarrow" w:eastAsiaTheme="minorHAnsi" w:hAnsi="ArialNarrow" w:cs="ArialNarrow"/>
          <w:color w:val="000000"/>
          <w:sz w:val="18"/>
          <w:szCs w:val="18"/>
          <w:lang w:val="fr-CH" w:eastAsia="en-US"/>
        </w:rPr>
        <w:t xml:space="preserve"> </w:t>
      </w:r>
      <w:r w:rsidRPr="001C688B">
        <w:rPr>
          <w:rFonts w:ascii="ArialNarrow" w:eastAsiaTheme="minorHAnsi" w:hAnsi="ArialNarrow" w:cs="ArialNarrow"/>
          <w:color w:val="000000"/>
          <w:sz w:val="18"/>
          <w:szCs w:val="18"/>
          <w:lang w:val="fr-CH" w:eastAsia="en-US"/>
        </w:rPr>
        <w:t>Paris, Grasset.</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lastRenderedPageBreak/>
        <w:t>G</w:t>
      </w:r>
      <w:r w:rsidRPr="007314FF">
        <w:rPr>
          <w:rFonts w:ascii="ArialNarrow-SC700" w:eastAsiaTheme="minorHAnsi" w:hAnsi="ArialNarrow-SC700" w:cs="ArialNarrow-SC700"/>
          <w:color w:val="000000"/>
          <w:sz w:val="13"/>
          <w:szCs w:val="13"/>
          <w:lang w:eastAsia="en-US"/>
        </w:rPr>
        <w:t xml:space="preserve">ould </w:t>
      </w:r>
      <w:r w:rsidRPr="007314FF">
        <w:rPr>
          <w:rFonts w:ascii="ArialNarrow" w:eastAsiaTheme="minorHAnsi" w:hAnsi="ArialNarrow" w:cs="ArialNarrow"/>
          <w:color w:val="000000"/>
          <w:sz w:val="18"/>
          <w:szCs w:val="18"/>
          <w:lang w:eastAsia="en-US"/>
        </w:rPr>
        <w:t xml:space="preserve">Stephen J. (1999), </w:t>
      </w:r>
      <w:r w:rsidR="00C3523C">
        <w:rPr>
          <w:rFonts w:ascii="ArialNarrow-Italic" w:eastAsiaTheme="minorHAnsi" w:hAnsi="ArialNarrow-Italic" w:cs="ArialNarrow-Italic"/>
          <w:i/>
          <w:iCs/>
          <w:color w:val="000000"/>
          <w:sz w:val="18"/>
          <w:szCs w:val="18"/>
          <w:lang w:eastAsia="en-US"/>
        </w:rPr>
        <w:t>Rocks of ages; Science and religion in the fullness of l</w:t>
      </w:r>
      <w:r w:rsidRPr="007314FF">
        <w:rPr>
          <w:rFonts w:ascii="ArialNarrow-Italic" w:eastAsiaTheme="minorHAnsi" w:hAnsi="ArialNarrow-Italic" w:cs="ArialNarrow-Italic"/>
          <w:i/>
          <w:iCs/>
          <w:color w:val="000000"/>
          <w:sz w:val="18"/>
          <w:szCs w:val="18"/>
          <w:lang w:eastAsia="en-US"/>
        </w:rPr>
        <w:t>ife</w:t>
      </w:r>
      <w:r w:rsidRPr="007314FF">
        <w:rPr>
          <w:rFonts w:ascii="ArialNarrow" w:eastAsiaTheme="minorHAnsi" w:hAnsi="ArialNarrow" w:cs="ArialNarrow"/>
          <w:color w:val="000000"/>
          <w:sz w:val="18"/>
          <w:szCs w:val="18"/>
          <w:lang w:eastAsia="en-US"/>
        </w:rPr>
        <w:t>, New</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York, Ballantine Books.</w:t>
      </w:r>
    </w:p>
    <w:p w:rsidR="00306668" w:rsidRDefault="00306668" w:rsidP="007314FF">
      <w:pPr>
        <w:autoSpaceDE w:val="0"/>
        <w:autoSpaceDN w:val="0"/>
        <w:adjustRightInd w:val="0"/>
        <w:rPr>
          <w:rFonts w:ascii="ArialNarrow-SC700" w:eastAsiaTheme="minorHAnsi" w:hAnsi="ArialNarrow-SC700" w:cs="ArialNarrow-SC700"/>
          <w:color w:val="000000"/>
          <w:sz w:val="18"/>
          <w:szCs w:val="18"/>
          <w:lang w:eastAsia="en-US"/>
        </w:rPr>
      </w:pPr>
      <w:r w:rsidRPr="00306668">
        <w:rPr>
          <w:rFonts w:ascii="ArialNarrow-SC700" w:eastAsiaTheme="minorHAnsi" w:hAnsi="ArialNarrow-SC700" w:cs="ArialNarrow-SC700"/>
          <w:color w:val="000000"/>
          <w:sz w:val="13"/>
          <w:szCs w:val="13"/>
          <w:lang w:eastAsia="en-US"/>
        </w:rPr>
        <w:t>Greene</w:t>
      </w:r>
      <w:r w:rsidRPr="00306668">
        <w:rPr>
          <w:rFonts w:ascii="ArialNarrow-SC700" w:eastAsiaTheme="minorHAnsi" w:hAnsi="ArialNarrow-SC700" w:cs="ArialNarrow-SC700"/>
          <w:color w:val="000000"/>
          <w:sz w:val="18"/>
          <w:szCs w:val="18"/>
          <w:lang w:eastAsia="en-US"/>
        </w:rPr>
        <w:t>, J</w:t>
      </w:r>
      <w:r>
        <w:rPr>
          <w:rFonts w:ascii="ArialNarrow-SC700" w:eastAsiaTheme="minorHAnsi" w:hAnsi="ArialNarrow-SC700" w:cs="ArialNarrow-SC700"/>
          <w:color w:val="000000"/>
          <w:sz w:val="18"/>
          <w:szCs w:val="18"/>
          <w:lang w:eastAsia="en-US"/>
        </w:rPr>
        <w:t>oshua</w:t>
      </w:r>
      <w:r w:rsidRPr="00306668">
        <w:rPr>
          <w:rFonts w:ascii="ArialNarrow-SC700" w:eastAsiaTheme="minorHAnsi" w:hAnsi="ArialNarrow-SC700" w:cs="ArialNarrow-SC700"/>
          <w:color w:val="000000"/>
          <w:sz w:val="18"/>
          <w:szCs w:val="18"/>
          <w:lang w:eastAsia="en-US"/>
        </w:rPr>
        <w:t xml:space="preserve"> D., </w:t>
      </w:r>
      <w:r w:rsidRPr="00306668">
        <w:rPr>
          <w:rFonts w:ascii="ArialNarrow-SC700" w:eastAsiaTheme="minorHAnsi" w:hAnsi="ArialNarrow-SC700" w:cs="ArialNarrow-SC700"/>
          <w:color w:val="000000"/>
          <w:sz w:val="13"/>
          <w:szCs w:val="13"/>
          <w:lang w:eastAsia="en-US"/>
        </w:rPr>
        <w:t>Cushman</w:t>
      </w:r>
      <w:r w:rsidRPr="00306668">
        <w:rPr>
          <w:rFonts w:ascii="ArialNarrow-SC700" w:eastAsiaTheme="minorHAnsi" w:hAnsi="ArialNarrow-SC700" w:cs="ArialNarrow-SC700"/>
          <w:color w:val="000000"/>
          <w:sz w:val="18"/>
          <w:szCs w:val="18"/>
          <w:lang w:eastAsia="en-US"/>
        </w:rPr>
        <w:t>, Fiery A</w:t>
      </w:r>
      <w:r>
        <w:rPr>
          <w:rFonts w:ascii="ArialNarrow-SC700" w:eastAsiaTheme="minorHAnsi" w:hAnsi="ArialNarrow-SC700" w:cs="ArialNarrow-SC700"/>
          <w:color w:val="000000"/>
          <w:sz w:val="18"/>
          <w:szCs w:val="18"/>
          <w:lang w:eastAsia="en-US"/>
        </w:rPr>
        <w:t xml:space="preserve">, </w:t>
      </w:r>
      <w:r w:rsidRPr="00306668">
        <w:rPr>
          <w:rFonts w:ascii="ArialNarrow-SC700" w:eastAsiaTheme="minorHAnsi" w:hAnsi="ArialNarrow-SC700" w:cs="ArialNarrow-SC700"/>
          <w:color w:val="000000"/>
          <w:sz w:val="13"/>
          <w:szCs w:val="13"/>
          <w:lang w:eastAsia="en-US"/>
        </w:rPr>
        <w:t>Stewart</w:t>
      </w:r>
      <w:r>
        <w:rPr>
          <w:rFonts w:ascii="ArialNarrow-SC700" w:eastAsiaTheme="minorHAnsi" w:hAnsi="ArialNarrow-SC700" w:cs="ArialNarrow-SC700"/>
          <w:color w:val="000000"/>
          <w:sz w:val="18"/>
          <w:szCs w:val="18"/>
          <w:lang w:eastAsia="en-US"/>
        </w:rPr>
        <w:t xml:space="preserve">, </w:t>
      </w:r>
      <w:r w:rsidRPr="00306668">
        <w:rPr>
          <w:rFonts w:ascii="ArialNarrow-SC700" w:eastAsiaTheme="minorHAnsi" w:hAnsi="ArialNarrow-SC700" w:cs="ArialNarrow-SC700"/>
          <w:color w:val="000000"/>
          <w:sz w:val="18"/>
          <w:szCs w:val="18"/>
          <w:lang w:eastAsia="en-US"/>
        </w:rPr>
        <w:t>Lisa E.</w:t>
      </w:r>
      <w:r>
        <w:rPr>
          <w:rFonts w:ascii="ArialNarrow-SC700" w:eastAsiaTheme="minorHAnsi" w:hAnsi="ArialNarrow-SC700" w:cs="ArialNarrow-SC700"/>
          <w:color w:val="000000"/>
          <w:sz w:val="18"/>
          <w:szCs w:val="18"/>
          <w:lang w:eastAsia="en-US"/>
        </w:rPr>
        <w:t xml:space="preserve">, </w:t>
      </w:r>
      <w:proofErr w:type="spellStart"/>
      <w:r w:rsidRPr="00306668">
        <w:rPr>
          <w:rFonts w:ascii="ArialNarrow-SC700" w:eastAsiaTheme="minorHAnsi" w:hAnsi="ArialNarrow-SC700" w:cs="ArialNarrow-SC700"/>
          <w:color w:val="000000"/>
          <w:sz w:val="13"/>
          <w:szCs w:val="13"/>
          <w:lang w:eastAsia="en-US"/>
        </w:rPr>
        <w:t>Lowenberg</w:t>
      </w:r>
      <w:proofErr w:type="spellEnd"/>
      <w:r>
        <w:rPr>
          <w:rFonts w:ascii="ArialNarrow-SC700" w:eastAsiaTheme="minorHAnsi" w:hAnsi="ArialNarrow-SC700" w:cs="ArialNarrow-SC700"/>
          <w:color w:val="000000"/>
          <w:sz w:val="18"/>
          <w:szCs w:val="18"/>
          <w:lang w:eastAsia="en-US"/>
        </w:rPr>
        <w:t>, Kelly</w:t>
      </w:r>
      <w:r w:rsidRPr="00306668">
        <w:rPr>
          <w:rFonts w:ascii="ArialNarrow-SC700" w:eastAsiaTheme="minorHAnsi" w:hAnsi="ArialNarrow-SC700" w:cs="ArialNarrow-SC700"/>
          <w:color w:val="000000"/>
          <w:sz w:val="18"/>
          <w:szCs w:val="18"/>
          <w:lang w:eastAsia="en-US"/>
        </w:rPr>
        <w:t xml:space="preserve">, </w:t>
      </w:r>
      <w:r w:rsidRPr="00306668">
        <w:rPr>
          <w:rFonts w:ascii="ArialNarrow-SC700" w:eastAsiaTheme="minorHAnsi" w:hAnsi="ArialNarrow-SC700" w:cs="ArialNarrow-SC700"/>
          <w:color w:val="000000"/>
          <w:sz w:val="13"/>
          <w:szCs w:val="13"/>
          <w:lang w:eastAsia="en-US"/>
        </w:rPr>
        <w:t>Nystrom</w:t>
      </w:r>
      <w:r w:rsidRPr="00306668">
        <w:rPr>
          <w:rFonts w:ascii="ArialNarrow-SC700" w:eastAsiaTheme="minorHAnsi" w:hAnsi="ArialNarrow-SC700" w:cs="ArialNarrow-SC700"/>
          <w:color w:val="000000"/>
          <w:sz w:val="18"/>
          <w:szCs w:val="18"/>
          <w:lang w:eastAsia="en-US"/>
        </w:rPr>
        <w:t xml:space="preserve">, Leigh E., </w:t>
      </w:r>
      <w:r w:rsidRPr="00306668">
        <w:rPr>
          <w:rFonts w:ascii="ArialNarrow-SC700" w:eastAsiaTheme="minorHAnsi" w:hAnsi="ArialNarrow-SC700" w:cs="ArialNarrow-SC700"/>
          <w:color w:val="000000"/>
          <w:sz w:val="13"/>
          <w:szCs w:val="13"/>
          <w:lang w:eastAsia="en-US"/>
        </w:rPr>
        <w:t>Cohen</w:t>
      </w:r>
      <w:r w:rsidRPr="00306668">
        <w:rPr>
          <w:rFonts w:ascii="ArialNarrow-SC700" w:eastAsiaTheme="minorHAnsi" w:hAnsi="ArialNarrow-SC700" w:cs="ArialNarrow-SC700"/>
          <w:color w:val="000000"/>
          <w:sz w:val="18"/>
          <w:szCs w:val="18"/>
          <w:lang w:eastAsia="en-US"/>
        </w:rPr>
        <w:t>, Jonathan D., 200</w:t>
      </w:r>
      <w:r w:rsidR="001C688B">
        <w:rPr>
          <w:rFonts w:ascii="ArialNarrow-SC700" w:eastAsiaTheme="minorHAnsi" w:hAnsi="ArialNarrow-SC700" w:cs="ArialNarrow-SC700"/>
          <w:color w:val="000000"/>
          <w:sz w:val="18"/>
          <w:szCs w:val="18"/>
          <w:lang w:eastAsia="en-US"/>
        </w:rPr>
        <w:t xml:space="preserve">9, </w:t>
      </w:r>
      <w:r>
        <w:rPr>
          <w:rFonts w:ascii="ArialNarrow-SC700" w:eastAsiaTheme="minorHAnsi" w:hAnsi="ArialNarrow-SC700" w:cs="ArialNarrow-SC700"/>
          <w:color w:val="000000"/>
          <w:sz w:val="18"/>
          <w:szCs w:val="18"/>
          <w:lang w:eastAsia="en-US"/>
        </w:rPr>
        <w:t>"Pushing moral buttons: The interaction between personal force and intention in moral j</w:t>
      </w:r>
      <w:r w:rsidRPr="00306668">
        <w:rPr>
          <w:rFonts w:ascii="ArialNarrow-SC700" w:eastAsiaTheme="minorHAnsi" w:hAnsi="ArialNarrow-SC700" w:cs="ArialNarrow-SC700"/>
          <w:color w:val="000000"/>
          <w:sz w:val="18"/>
          <w:szCs w:val="18"/>
          <w:lang w:eastAsia="en-US"/>
        </w:rPr>
        <w:t xml:space="preserve">udgment", </w:t>
      </w:r>
      <w:r w:rsidRPr="00306668">
        <w:rPr>
          <w:rFonts w:ascii="ArialNarrow-SC700" w:eastAsiaTheme="minorHAnsi" w:hAnsi="ArialNarrow-SC700" w:cs="ArialNarrow-SC700"/>
          <w:i/>
          <w:color w:val="000000"/>
          <w:sz w:val="18"/>
          <w:szCs w:val="18"/>
          <w:lang w:eastAsia="en-US"/>
        </w:rPr>
        <w:t>Cognition</w:t>
      </w:r>
      <w:r w:rsidRPr="00306668">
        <w:rPr>
          <w:rFonts w:ascii="ArialNarrow-SC700" w:eastAsiaTheme="minorHAnsi" w:hAnsi="ArialNarrow-SC700" w:cs="ArialNarrow-SC700"/>
          <w:color w:val="000000"/>
          <w:sz w:val="18"/>
          <w:szCs w:val="18"/>
          <w:lang w:eastAsia="en-US"/>
        </w:rPr>
        <w:t>, 111 (3), pp. 364-371.</w:t>
      </w:r>
    </w:p>
    <w:p w:rsidR="007314FF" w:rsidRPr="001C688B"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G</w:t>
      </w:r>
      <w:r w:rsidRPr="007314FF">
        <w:rPr>
          <w:rFonts w:ascii="ArialNarrow-SC700" w:eastAsiaTheme="minorHAnsi" w:hAnsi="ArialNarrow-SC700" w:cs="ArialNarrow-SC700"/>
          <w:color w:val="000000"/>
          <w:sz w:val="13"/>
          <w:szCs w:val="13"/>
          <w:lang w:eastAsia="en-US"/>
        </w:rPr>
        <w:t xml:space="preserve">reene </w:t>
      </w:r>
      <w:r w:rsidRPr="007314FF">
        <w:rPr>
          <w:rFonts w:ascii="ArialNarrow" w:eastAsiaTheme="minorHAnsi" w:hAnsi="ArialNarrow" w:cs="ArialNarrow"/>
          <w:color w:val="000000"/>
          <w:sz w:val="18"/>
          <w:szCs w:val="18"/>
          <w:lang w:eastAsia="en-US"/>
        </w:rPr>
        <w:t xml:space="preserve">Joshua D., </w:t>
      </w:r>
      <w:proofErr w:type="spellStart"/>
      <w:r w:rsidRPr="007314FF">
        <w:rPr>
          <w:rFonts w:ascii="ArialNarrow-SC700" w:eastAsiaTheme="minorHAnsi" w:hAnsi="ArialNarrow-SC700" w:cs="ArialNarrow-SC700"/>
          <w:color w:val="000000"/>
          <w:sz w:val="18"/>
          <w:szCs w:val="18"/>
          <w:lang w:eastAsia="en-US"/>
        </w:rPr>
        <w:t>S</w:t>
      </w:r>
      <w:r>
        <w:rPr>
          <w:rFonts w:ascii="ArialNarrow-SC700" w:eastAsiaTheme="minorHAnsi" w:hAnsi="ArialNarrow-SC700" w:cs="ArialNarrow-SC700"/>
          <w:color w:val="000000"/>
          <w:sz w:val="13"/>
          <w:szCs w:val="13"/>
          <w:lang w:eastAsia="en-US"/>
        </w:rPr>
        <w:t>ommervill</w:t>
      </w:r>
      <w:r w:rsidRPr="007314FF">
        <w:rPr>
          <w:rFonts w:ascii="ArialNarrow-SC700" w:eastAsiaTheme="minorHAnsi" w:hAnsi="ArialNarrow-SC700" w:cs="ArialNarrow-SC700"/>
          <w:color w:val="000000"/>
          <w:sz w:val="13"/>
          <w:szCs w:val="13"/>
          <w:lang w:eastAsia="en-US"/>
        </w:rPr>
        <w:t>e</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R. Brian, N</w:t>
      </w:r>
      <w:r w:rsidRPr="007314FF">
        <w:rPr>
          <w:rFonts w:ascii="ArialNarrow-SC700" w:eastAsiaTheme="minorHAnsi" w:hAnsi="ArialNarrow-SC700" w:cs="ArialNarrow-SC700"/>
          <w:color w:val="000000"/>
          <w:sz w:val="13"/>
          <w:szCs w:val="13"/>
          <w:lang w:eastAsia="en-US"/>
        </w:rPr>
        <w:t xml:space="preserve">ystrom </w:t>
      </w:r>
      <w:r w:rsidRPr="007314FF">
        <w:rPr>
          <w:rFonts w:ascii="ArialNarrow" w:eastAsiaTheme="minorHAnsi" w:hAnsi="ArialNarrow" w:cs="ArialNarrow"/>
          <w:color w:val="000000"/>
          <w:sz w:val="18"/>
          <w:szCs w:val="18"/>
          <w:lang w:eastAsia="en-US"/>
        </w:rPr>
        <w:t>Leigh E., D</w:t>
      </w:r>
      <w:r w:rsidRPr="007314FF">
        <w:rPr>
          <w:rFonts w:ascii="ArialNarrow-SC700" w:eastAsiaTheme="minorHAnsi" w:hAnsi="ArialNarrow-SC700" w:cs="ArialNarrow-SC700"/>
          <w:color w:val="000000"/>
          <w:sz w:val="13"/>
          <w:szCs w:val="13"/>
          <w:lang w:eastAsia="en-US"/>
        </w:rPr>
        <w:t xml:space="preserve">arley </w:t>
      </w:r>
      <w:r w:rsidRPr="007314FF">
        <w:rPr>
          <w:rFonts w:ascii="ArialNarrow" w:eastAsiaTheme="minorHAnsi" w:hAnsi="ArialNarrow" w:cs="ArialNarrow"/>
          <w:color w:val="000000"/>
          <w:sz w:val="18"/>
          <w:szCs w:val="18"/>
          <w:lang w:eastAsia="en-US"/>
        </w:rPr>
        <w:t>John M. &amp; C</w:t>
      </w:r>
      <w:r w:rsidRPr="007314FF">
        <w:rPr>
          <w:rFonts w:ascii="ArialNarrow-SC700" w:eastAsiaTheme="minorHAnsi" w:hAnsi="ArialNarrow-SC700" w:cs="ArialNarrow-SC700"/>
          <w:color w:val="000000"/>
          <w:sz w:val="13"/>
          <w:szCs w:val="13"/>
          <w:lang w:eastAsia="en-US"/>
        </w:rPr>
        <w:t xml:space="preserve">ohen </w:t>
      </w:r>
      <w:r w:rsidRPr="007314FF">
        <w:rPr>
          <w:rFonts w:ascii="ArialNarrow" w:eastAsiaTheme="minorHAnsi" w:hAnsi="ArialNarrow" w:cs="ArialNarrow"/>
          <w:color w:val="000000"/>
          <w:sz w:val="18"/>
          <w:szCs w:val="18"/>
          <w:lang w:eastAsia="en-US"/>
        </w:rPr>
        <w:t>Jonathan</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 xml:space="preserve">D. (2001), “An fMRI Investigation of Emotional Engagement in Moral Judgment”, </w:t>
      </w:r>
      <w:r w:rsidRPr="007314FF">
        <w:rPr>
          <w:rFonts w:ascii="ArialNarrow-Italic" w:eastAsiaTheme="minorHAnsi" w:hAnsi="ArialNarrow-Italic" w:cs="ArialNarrow-Italic"/>
          <w:i/>
          <w:iCs/>
          <w:color w:val="000000"/>
          <w:sz w:val="18"/>
          <w:szCs w:val="18"/>
          <w:lang w:eastAsia="en-US"/>
        </w:rPr>
        <w:t>Science,</w:t>
      </w:r>
      <w:r w:rsidR="001C688B">
        <w:rPr>
          <w:rFonts w:ascii="ArialNarrow-Italic" w:eastAsiaTheme="minorHAnsi" w:hAnsi="ArialNarrow-Italic" w:cs="ArialNarrow-Italic"/>
          <w:i/>
          <w:iCs/>
          <w:color w:val="000000"/>
          <w:sz w:val="18"/>
          <w:szCs w:val="18"/>
          <w:lang w:eastAsia="en-US"/>
        </w:rPr>
        <w:t xml:space="preserve"> </w:t>
      </w:r>
      <w:r w:rsidRPr="007314FF">
        <w:rPr>
          <w:rFonts w:ascii="ArialNarrow" w:eastAsiaTheme="minorHAnsi" w:hAnsi="ArialNarrow" w:cs="ArialNarrow"/>
          <w:color w:val="000000"/>
          <w:sz w:val="18"/>
          <w:szCs w:val="18"/>
          <w:lang w:eastAsia="en-US"/>
        </w:rPr>
        <w:t>293: 2105-2108.</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7314FF">
        <w:rPr>
          <w:rFonts w:ascii="ArialNarrow-SC700" w:eastAsiaTheme="minorHAnsi" w:hAnsi="ArialNarrow-SC700" w:cs="ArialNarrow-SC700"/>
          <w:color w:val="000000"/>
          <w:sz w:val="18"/>
          <w:szCs w:val="18"/>
          <w:lang w:eastAsia="en-US"/>
        </w:rPr>
        <w:t>H</w:t>
      </w:r>
      <w:r w:rsidRPr="007314FF">
        <w:rPr>
          <w:rFonts w:ascii="ArialNarrow-SC700" w:eastAsiaTheme="minorHAnsi" w:hAnsi="ArialNarrow-SC700" w:cs="ArialNarrow-SC700"/>
          <w:color w:val="000000"/>
          <w:sz w:val="13"/>
          <w:szCs w:val="13"/>
          <w:lang w:eastAsia="en-US"/>
        </w:rPr>
        <w:t>aidt</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Jonathan (2001), “The emotional dog and its rational tail: A social intuitionist approach</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 xml:space="preserve">to moral judgment”, </w:t>
      </w:r>
      <w:r w:rsidRPr="007314FF">
        <w:rPr>
          <w:rFonts w:ascii="ArialNarrow-Italic" w:eastAsiaTheme="minorHAnsi" w:hAnsi="ArialNarrow-Italic" w:cs="ArialNarrow-Italic"/>
          <w:i/>
          <w:iCs/>
          <w:color w:val="000000"/>
          <w:sz w:val="18"/>
          <w:szCs w:val="18"/>
          <w:lang w:eastAsia="en-US"/>
        </w:rPr>
        <w:t xml:space="preserve">Psychological Review, </w:t>
      </w:r>
      <w:r w:rsidRPr="007314FF">
        <w:rPr>
          <w:rFonts w:ascii="ArialNarrow" w:eastAsiaTheme="minorHAnsi" w:hAnsi="ArialNarrow" w:cs="ArialNarrow"/>
          <w:color w:val="000000"/>
          <w:sz w:val="18"/>
          <w:szCs w:val="18"/>
          <w:lang w:eastAsia="en-US"/>
        </w:rPr>
        <w:t>108: 814-834.</w:t>
      </w:r>
    </w:p>
    <w:p w:rsidR="007314FF" w:rsidRPr="001C688B" w:rsidRDefault="007314FF" w:rsidP="007314FF">
      <w:pPr>
        <w:autoSpaceDE w:val="0"/>
        <w:autoSpaceDN w:val="0"/>
        <w:adjustRightInd w:val="0"/>
        <w:rPr>
          <w:rFonts w:ascii="ArialNarrow-Italic" w:eastAsiaTheme="minorHAnsi" w:hAnsi="ArialNarrow-Italic" w:cs="ArialNarrow-Italic"/>
          <w:i/>
          <w:iCs/>
          <w:color w:val="000000"/>
          <w:sz w:val="18"/>
          <w:szCs w:val="18"/>
          <w:lang w:eastAsia="en-US"/>
        </w:rPr>
      </w:pPr>
      <w:r w:rsidRPr="007314FF">
        <w:rPr>
          <w:rFonts w:ascii="ArialNarrow-SC700" w:eastAsiaTheme="minorHAnsi" w:hAnsi="ArialNarrow-SC700" w:cs="ArialNarrow-SC700"/>
          <w:color w:val="000000"/>
          <w:sz w:val="18"/>
          <w:szCs w:val="18"/>
          <w:lang w:eastAsia="en-US"/>
        </w:rPr>
        <w:t>H</w:t>
      </w:r>
      <w:r w:rsidRPr="007314FF">
        <w:rPr>
          <w:rFonts w:ascii="ArialNarrow-SC700" w:eastAsiaTheme="minorHAnsi" w:hAnsi="ArialNarrow-SC700" w:cs="ArialNarrow-SC700"/>
          <w:color w:val="000000"/>
          <w:sz w:val="13"/>
          <w:szCs w:val="13"/>
          <w:lang w:eastAsia="en-US"/>
        </w:rPr>
        <w:t xml:space="preserve">amilton </w:t>
      </w:r>
      <w:r w:rsidRPr="007314FF">
        <w:rPr>
          <w:rFonts w:ascii="ArialNarrow" w:eastAsiaTheme="minorHAnsi" w:hAnsi="ArialNarrow" w:cs="ArialNarrow"/>
          <w:color w:val="000000"/>
          <w:sz w:val="18"/>
          <w:szCs w:val="18"/>
          <w:lang w:eastAsia="en-US"/>
        </w:rPr>
        <w:t xml:space="preserve">W.D. (1964), “The </w:t>
      </w:r>
      <w:proofErr w:type="spellStart"/>
      <w:r w:rsidRPr="007314FF">
        <w:rPr>
          <w:rFonts w:ascii="ArialNarrow" w:eastAsiaTheme="minorHAnsi" w:hAnsi="ArialNarrow" w:cs="ArialNarrow"/>
          <w:color w:val="000000"/>
          <w:sz w:val="18"/>
          <w:szCs w:val="18"/>
          <w:lang w:eastAsia="en-US"/>
        </w:rPr>
        <w:t>genetical</w:t>
      </w:r>
      <w:proofErr w:type="spellEnd"/>
      <w:r w:rsidRPr="007314FF">
        <w:rPr>
          <w:rFonts w:ascii="ArialNarrow" w:eastAsiaTheme="minorHAnsi" w:hAnsi="ArialNarrow" w:cs="ArialNarrow"/>
          <w:color w:val="000000"/>
          <w:sz w:val="18"/>
          <w:szCs w:val="18"/>
          <w:lang w:eastAsia="en-US"/>
        </w:rPr>
        <w:t xml:space="preserve"> evolution of social behaviour. </w:t>
      </w:r>
      <w:proofErr w:type="gramStart"/>
      <w:r w:rsidRPr="007314FF">
        <w:rPr>
          <w:rFonts w:ascii="ArialNarrow" w:eastAsiaTheme="minorHAnsi" w:hAnsi="ArialNarrow" w:cs="ArialNarrow"/>
          <w:color w:val="000000"/>
          <w:sz w:val="18"/>
          <w:szCs w:val="18"/>
          <w:lang w:eastAsia="en-US"/>
        </w:rPr>
        <w:t xml:space="preserve">I &amp; II”, </w:t>
      </w:r>
      <w:r w:rsidRPr="007314FF">
        <w:rPr>
          <w:rFonts w:ascii="ArialNarrow-Italic" w:eastAsiaTheme="minorHAnsi" w:hAnsi="ArialNarrow-Italic" w:cs="ArialNarrow-Italic"/>
          <w:i/>
          <w:iCs/>
          <w:color w:val="000000"/>
          <w:sz w:val="18"/>
          <w:szCs w:val="18"/>
          <w:lang w:eastAsia="en-US"/>
        </w:rPr>
        <w:t>Journal of Theoretical</w:t>
      </w:r>
      <w:r w:rsidR="001C688B">
        <w:rPr>
          <w:rFonts w:ascii="ArialNarrow-Italic" w:eastAsiaTheme="minorHAnsi" w:hAnsi="ArialNarrow-Italic" w:cs="ArialNarrow-Italic"/>
          <w:i/>
          <w:iCs/>
          <w:color w:val="000000"/>
          <w:sz w:val="18"/>
          <w:szCs w:val="18"/>
          <w:lang w:eastAsia="en-US"/>
        </w:rPr>
        <w:t xml:space="preserve"> </w:t>
      </w:r>
      <w:r w:rsidRPr="007314FF">
        <w:rPr>
          <w:rFonts w:ascii="ArialNarrow-Italic" w:eastAsiaTheme="minorHAnsi" w:hAnsi="ArialNarrow-Italic" w:cs="ArialNarrow-Italic"/>
          <w:i/>
          <w:iCs/>
          <w:color w:val="000000"/>
          <w:sz w:val="18"/>
          <w:szCs w:val="18"/>
          <w:lang w:eastAsia="en-US"/>
        </w:rPr>
        <w:t xml:space="preserve">Biology, </w:t>
      </w:r>
      <w:r w:rsidRPr="007314FF">
        <w:rPr>
          <w:rFonts w:ascii="ArialNarrow" w:eastAsiaTheme="minorHAnsi" w:hAnsi="ArialNarrow" w:cs="ArialNarrow"/>
          <w:color w:val="000000"/>
          <w:sz w:val="18"/>
          <w:szCs w:val="18"/>
          <w:lang w:eastAsia="en-US"/>
        </w:rPr>
        <w:t>7: 1-52.</w:t>
      </w:r>
      <w:proofErr w:type="gramEnd"/>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H</w:t>
      </w:r>
      <w:r w:rsidRPr="007314FF">
        <w:rPr>
          <w:rFonts w:ascii="ArialNarrow-SC700" w:eastAsiaTheme="minorHAnsi" w:hAnsi="ArialNarrow-SC700" w:cs="ArialNarrow-SC700"/>
          <w:color w:val="000000"/>
          <w:sz w:val="13"/>
          <w:szCs w:val="13"/>
          <w:lang w:eastAsia="en-US"/>
        </w:rPr>
        <w:t xml:space="preserve">ammerstein </w:t>
      </w:r>
      <w:r w:rsidRPr="007314FF">
        <w:rPr>
          <w:rFonts w:ascii="ArialNarrow" w:eastAsiaTheme="minorHAnsi" w:hAnsi="ArialNarrow" w:cs="ArialNarrow"/>
          <w:color w:val="000000"/>
          <w:sz w:val="18"/>
          <w:szCs w:val="18"/>
          <w:lang w:eastAsia="en-US"/>
        </w:rPr>
        <w:t xml:space="preserve">Peter (2003), </w:t>
      </w:r>
      <w:r w:rsidRPr="007314FF">
        <w:rPr>
          <w:rFonts w:ascii="ArialNarrow-Italic" w:eastAsiaTheme="minorHAnsi" w:hAnsi="ArialNarrow-Italic" w:cs="ArialNarrow-Italic"/>
          <w:i/>
          <w:iCs/>
          <w:color w:val="000000"/>
          <w:sz w:val="18"/>
          <w:szCs w:val="18"/>
          <w:lang w:eastAsia="en-US"/>
        </w:rPr>
        <w:t>Genetic and cultural evolution of cooperation</w:t>
      </w:r>
      <w:r w:rsidR="00306668">
        <w:rPr>
          <w:rFonts w:ascii="ArialNarrow" w:eastAsiaTheme="minorHAnsi" w:hAnsi="ArialNarrow" w:cs="ArialNarrow"/>
          <w:color w:val="000000"/>
          <w:sz w:val="18"/>
          <w:szCs w:val="18"/>
          <w:lang w:eastAsia="en-US"/>
        </w:rPr>
        <w:t>, Cambridge,</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gramStart"/>
      <w:r w:rsidRPr="007314FF">
        <w:rPr>
          <w:rFonts w:ascii="ArialNarrow" w:eastAsiaTheme="minorHAnsi" w:hAnsi="ArialNarrow" w:cs="ArialNarrow"/>
          <w:color w:val="000000"/>
          <w:sz w:val="18"/>
          <w:szCs w:val="18"/>
          <w:lang w:eastAsia="en-US"/>
        </w:rPr>
        <w:t>M</w:t>
      </w:r>
      <w:r w:rsidR="00306668">
        <w:rPr>
          <w:rFonts w:ascii="ArialNarrow" w:eastAsiaTheme="minorHAnsi" w:hAnsi="ArialNarrow" w:cs="ArialNarrow"/>
          <w:color w:val="000000"/>
          <w:sz w:val="18"/>
          <w:szCs w:val="18"/>
          <w:lang w:eastAsia="en-US"/>
        </w:rPr>
        <w:t>IT Press</w:t>
      </w:r>
      <w:r w:rsidRPr="007314FF">
        <w:rPr>
          <w:rFonts w:ascii="ArialNarrow" w:eastAsiaTheme="minorHAnsi" w:hAnsi="ArialNarrow" w:cs="ArialNarrow"/>
          <w:color w:val="000000"/>
          <w:sz w:val="18"/>
          <w:szCs w:val="18"/>
          <w:lang w:eastAsia="en-US"/>
        </w:rPr>
        <w:t>.</w:t>
      </w:r>
      <w:proofErr w:type="gramEnd"/>
    </w:p>
    <w:p w:rsidR="005A4542" w:rsidRPr="005A4542" w:rsidRDefault="007314FF" w:rsidP="007314FF">
      <w:pPr>
        <w:autoSpaceDE w:val="0"/>
        <w:autoSpaceDN w:val="0"/>
        <w:adjustRightInd w:val="0"/>
        <w:rPr>
          <w:rFonts w:ascii="ArialNarrow" w:eastAsiaTheme="minorHAnsi" w:hAnsi="ArialNarrow" w:cs="ArialNarrow"/>
          <w:sz w:val="18"/>
          <w:szCs w:val="18"/>
          <w:highlight w:val="yellow"/>
          <w:lang w:val="fr-CH" w:eastAsia="en-US"/>
        </w:rPr>
      </w:pPr>
      <w:proofErr w:type="spellStart"/>
      <w:r w:rsidRPr="005A4542">
        <w:rPr>
          <w:rFonts w:ascii="ArialNarrow-SC700" w:eastAsiaTheme="minorHAnsi" w:hAnsi="ArialNarrow-SC700" w:cs="ArialNarrow-SC700"/>
          <w:sz w:val="18"/>
          <w:szCs w:val="18"/>
          <w:lang w:eastAsia="en-US"/>
        </w:rPr>
        <w:t>H</w:t>
      </w:r>
      <w:r w:rsidRPr="005A4542">
        <w:rPr>
          <w:rFonts w:ascii="ArialNarrow-SC700" w:eastAsiaTheme="minorHAnsi" w:hAnsi="ArialNarrow-SC700" w:cs="ArialNarrow-SC700"/>
          <w:sz w:val="13"/>
          <w:szCs w:val="13"/>
          <w:lang w:eastAsia="en-US"/>
        </w:rPr>
        <w:t>onderich</w:t>
      </w:r>
      <w:proofErr w:type="spellEnd"/>
      <w:r w:rsidRPr="005A4542">
        <w:rPr>
          <w:rFonts w:ascii="ArialNarrow-SC700" w:eastAsiaTheme="minorHAnsi" w:hAnsi="ArialNarrow-SC700" w:cs="ArialNarrow-SC700"/>
          <w:sz w:val="13"/>
          <w:szCs w:val="13"/>
          <w:lang w:eastAsia="en-US"/>
        </w:rPr>
        <w:t xml:space="preserve"> </w:t>
      </w:r>
      <w:r w:rsidR="005A4542" w:rsidRPr="005A4542">
        <w:rPr>
          <w:rFonts w:ascii="ArialNarrow" w:eastAsiaTheme="minorHAnsi" w:hAnsi="ArialNarrow" w:cs="ArialNarrow"/>
          <w:sz w:val="18"/>
          <w:szCs w:val="18"/>
          <w:lang w:eastAsia="en-US"/>
        </w:rPr>
        <w:t>Ted (2002</w:t>
      </w:r>
      <w:r w:rsidRPr="005A4542">
        <w:rPr>
          <w:rFonts w:ascii="ArialNarrow" w:eastAsiaTheme="minorHAnsi" w:hAnsi="ArialNarrow" w:cs="ArialNarrow"/>
          <w:sz w:val="18"/>
          <w:szCs w:val="18"/>
          <w:lang w:eastAsia="en-US"/>
        </w:rPr>
        <w:t xml:space="preserve">), </w:t>
      </w:r>
      <w:r w:rsidR="00C3523C">
        <w:rPr>
          <w:rFonts w:ascii="ArialNarrow" w:eastAsiaTheme="minorHAnsi" w:hAnsi="ArialNarrow" w:cs="ArialNarrow"/>
          <w:i/>
          <w:sz w:val="18"/>
          <w:szCs w:val="18"/>
          <w:lang w:eastAsia="en-US"/>
        </w:rPr>
        <w:t>How free are you</w:t>
      </w:r>
      <w:proofErr w:type="gramStart"/>
      <w:r w:rsidR="00C3523C">
        <w:rPr>
          <w:rFonts w:ascii="ArialNarrow" w:eastAsiaTheme="minorHAnsi" w:hAnsi="ArialNarrow" w:cs="ArialNarrow"/>
          <w:i/>
          <w:sz w:val="18"/>
          <w:szCs w:val="18"/>
          <w:lang w:eastAsia="en-US"/>
        </w:rPr>
        <w:t>?:</w:t>
      </w:r>
      <w:proofErr w:type="gramEnd"/>
      <w:r w:rsidR="00C3523C">
        <w:rPr>
          <w:rFonts w:ascii="ArialNarrow" w:eastAsiaTheme="minorHAnsi" w:hAnsi="ArialNarrow" w:cs="ArialNarrow"/>
          <w:i/>
          <w:sz w:val="18"/>
          <w:szCs w:val="18"/>
          <w:lang w:eastAsia="en-US"/>
        </w:rPr>
        <w:t xml:space="preserve"> The determinism p</w:t>
      </w:r>
      <w:r w:rsidR="005A4542" w:rsidRPr="005A4542">
        <w:rPr>
          <w:rFonts w:ascii="ArialNarrow" w:eastAsiaTheme="minorHAnsi" w:hAnsi="ArialNarrow" w:cs="ArialNarrow"/>
          <w:i/>
          <w:sz w:val="18"/>
          <w:szCs w:val="18"/>
          <w:lang w:eastAsia="en-US"/>
        </w:rPr>
        <w:t>roblem</w:t>
      </w:r>
      <w:r w:rsidR="005A4542" w:rsidRPr="005A4542">
        <w:rPr>
          <w:rFonts w:ascii="ArialNarrow" w:eastAsiaTheme="minorHAnsi" w:hAnsi="ArialNarrow" w:cs="ArialNarrow"/>
          <w:sz w:val="18"/>
          <w:szCs w:val="18"/>
          <w:lang w:eastAsia="en-US"/>
        </w:rPr>
        <w:t xml:space="preserve">. </w:t>
      </w:r>
      <w:r w:rsidR="005A4542" w:rsidRPr="005A4542">
        <w:rPr>
          <w:rFonts w:ascii="ArialNarrow" w:eastAsiaTheme="minorHAnsi" w:hAnsi="ArialNarrow" w:cs="ArialNarrow"/>
          <w:sz w:val="18"/>
          <w:szCs w:val="18"/>
          <w:lang w:val="fr-CH" w:eastAsia="en-US"/>
        </w:rPr>
        <w:t xml:space="preserve">2nd </w:t>
      </w:r>
      <w:proofErr w:type="spellStart"/>
      <w:r w:rsidR="005A4542" w:rsidRPr="005A4542">
        <w:rPr>
          <w:rFonts w:ascii="ArialNarrow" w:eastAsiaTheme="minorHAnsi" w:hAnsi="ArialNarrow" w:cs="ArialNarrow"/>
          <w:sz w:val="18"/>
          <w:szCs w:val="18"/>
          <w:lang w:val="fr-CH" w:eastAsia="en-US"/>
        </w:rPr>
        <w:t>ed</w:t>
      </w:r>
      <w:proofErr w:type="spellEnd"/>
      <w:r w:rsidR="005A4542" w:rsidRPr="005A4542">
        <w:rPr>
          <w:rFonts w:ascii="ArialNarrow" w:eastAsiaTheme="minorHAnsi" w:hAnsi="ArialNarrow" w:cs="ArialNarrow"/>
          <w:sz w:val="18"/>
          <w:szCs w:val="18"/>
          <w:lang w:val="fr-CH" w:eastAsia="en-US"/>
        </w:rPr>
        <w:t xml:space="preserve">, Oxford, New York, Oxford </w:t>
      </w:r>
      <w:proofErr w:type="spellStart"/>
      <w:r w:rsidR="005A4542" w:rsidRPr="005A4542">
        <w:rPr>
          <w:rFonts w:ascii="ArialNarrow" w:eastAsiaTheme="minorHAnsi" w:hAnsi="ArialNarrow" w:cs="ArialNarrow"/>
          <w:sz w:val="18"/>
          <w:szCs w:val="18"/>
          <w:lang w:val="fr-CH" w:eastAsia="en-US"/>
        </w:rPr>
        <w:t>University</w:t>
      </w:r>
      <w:proofErr w:type="spellEnd"/>
      <w:r w:rsidR="005A4542" w:rsidRPr="005A4542">
        <w:rPr>
          <w:rFonts w:ascii="ArialNarrow" w:eastAsiaTheme="minorHAnsi" w:hAnsi="ArialNarrow" w:cs="ArialNarrow"/>
          <w:sz w:val="18"/>
          <w:szCs w:val="18"/>
          <w:lang w:val="fr-CH" w:eastAsia="en-US"/>
        </w:rPr>
        <w:t xml:space="preserve"> </w:t>
      </w:r>
      <w:proofErr w:type="spellStart"/>
      <w:r w:rsidR="005A4542" w:rsidRPr="005A4542">
        <w:rPr>
          <w:rFonts w:ascii="ArialNarrow" w:eastAsiaTheme="minorHAnsi" w:hAnsi="ArialNarrow" w:cs="ArialNarrow"/>
          <w:sz w:val="18"/>
          <w:szCs w:val="18"/>
          <w:lang w:val="fr-CH" w:eastAsia="en-US"/>
        </w:rPr>
        <w:t>Press</w:t>
      </w:r>
      <w:proofErr w:type="spellEnd"/>
      <w:r w:rsidR="005A4542" w:rsidRPr="005A4542">
        <w:rPr>
          <w:rFonts w:ascii="ArialNarrow" w:eastAsiaTheme="minorHAnsi" w:hAnsi="ArialNarrow" w:cs="ArialNarrow"/>
          <w:sz w:val="18"/>
          <w:szCs w:val="18"/>
          <w:lang w:val="fr-CH" w:eastAsia="en-US"/>
        </w:rPr>
        <w:t>.</w:t>
      </w:r>
    </w:p>
    <w:p w:rsidR="007314FF" w:rsidRDefault="007314FF" w:rsidP="007314FF">
      <w:pPr>
        <w:autoSpaceDE w:val="0"/>
        <w:autoSpaceDN w:val="0"/>
        <w:adjustRightInd w:val="0"/>
        <w:rPr>
          <w:rFonts w:ascii="ArialNarrow" w:eastAsiaTheme="minorHAnsi" w:hAnsi="ArialNarrow" w:cs="ArialNarrow"/>
          <w:color w:val="000000"/>
          <w:sz w:val="18"/>
          <w:szCs w:val="18"/>
          <w:lang w:val="fr-CH" w:eastAsia="en-US"/>
        </w:rPr>
      </w:pPr>
      <w:r>
        <w:rPr>
          <w:rFonts w:ascii="ArialNarrow-SC700" w:eastAsiaTheme="minorHAnsi" w:hAnsi="ArialNarrow-SC700" w:cs="ArialNarrow-SC700"/>
          <w:color w:val="000000"/>
          <w:sz w:val="18"/>
          <w:szCs w:val="18"/>
          <w:lang w:val="fr-CH" w:eastAsia="en-US"/>
        </w:rPr>
        <w:t>H</w:t>
      </w:r>
      <w:r>
        <w:rPr>
          <w:rFonts w:ascii="ArialNarrow-SC700" w:eastAsiaTheme="minorHAnsi" w:hAnsi="ArialNarrow-SC700" w:cs="ArialNarrow-SC700"/>
          <w:color w:val="000000"/>
          <w:sz w:val="13"/>
          <w:szCs w:val="13"/>
          <w:lang w:val="fr-CH" w:eastAsia="en-US"/>
        </w:rPr>
        <w:t xml:space="preserve">ume </w:t>
      </w:r>
      <w:r>
        <w:rPr>
          <w:rFonts w:ascii="ArialNarrow" w:eastAsiaTheme="minorHAnsi" w:hAnsi="ArialNarrow" w:cs="ArialNarrow"/>
          <w:color w:val="000000"/>
          <w:sz w:val="18"/>
          <w:szCs w:val="18"/>
          <w:lang w:val="fr-CH" w:eastAsia="en-US"/>
        </w:rPr>
        <w:t xml:space="preserve">David (1991), </w:t>
      </w:r>
      <w:r>
        <w:rPr>
          <w:rFonts w:ascii="ArialNarrow-Italic" w:eastAsiaTheme="minorHAnsi" w:hAnsi="ArialNarrow-Italic" w:cs="ArialNarrow-Italic"/>
          <w:i/>
          <w:iCs/>
          <w:color w:val="000000"/>
          <w:sz w:val="18"/>
          <w:szCs w:val="18"/>
          <w:lang w:val="fr-CH" w:eastAsia="en-US"/>
        </w:rPr>
        <w:t xml:space="preserve">Traité de la nature humaine </w:t>
      </w:r>
      <w:r>
        <w:rPr>
          <w:rFonts w:ascii="ArialNarrow" w:eastAsiaTheme="minorHAnsi" w:hAnsi="ArialNarrow" w:cs="ArialNarrow"/>
          <w:color w:val="000000"/>
          <w:sz w:val="18"/>
          <w:szCs w:val="18"/>
          <w:lang w:val="fr-CH" w:eastAsia="en-US"/>
        </w:rPr>
        <w:t>[1739-1740], Paris, GF-Flammarion.</w:t>
      </w:r>
    </w:p>
    <w:p w:rsidR="007314FF" w:rsidRPr="001C688B" w:rsidRDefault="007314FF" w:rsidP="007314FF">
      <w:pPr>
        <w:autoSpaceDE w:val="0"/>
        <w:autoSpaceDN w:val="0"/>
        <w:adjustRightInd w:val="0"/>
        <w:rPr>
          <w:rFonts w:ascii="ArialNarrow" w:eastAsiaTheme="minorHAnsi" w:hAnsi="ArialNarrow" w:cs="ArialNarrow"/>
          <w:color w:val="000000"/>
          <w:sz w:val="18"/>
          <w:szCs w:val="18"/>
          <w:lang w:val="fr-CH" w:eastAsia="en-US"/>
        </w:rPr>
      </w:pPr>
      <w:r>
        <w:rPr>
          <w:rFonts w:ascii="ArialNarrow-SC700" w:eastAsiaTheme="minorHAnsi" w:hAnsi="ArialNarrow-SC700" w:cs="ArialNarrow-SC700"/>
          <w:color w:val="000000"/>
          <w:sz w:val="18"/>
          <w:szCs w:val="18"/>
          <w:lang w:val="fr-CH" w:eastAsia="en-US"/>
        </w:rPr>
        <w:t>J</w:t>
      </w:r>
      <w:r>
        <w:rPr>
          <w:rFonts w:ascii="ArialNarrow-SC700" w:eastAsiaTheme="minorHAnsi" w:hAnsi="ArialNarrow-SC700" w:cs="ArialNarrow-SC700"/>
          <w:color w:val="000000"/>
          <w:sz w:val="13"/>
          <w:szCs w:val="13"/>
          <w:lang w:val="fr-CH" w:eastAsia="en-US"/>
        </w:rPr>
        <w:t xml:space="preserve">ordan </w:t>
      </w:r>
      <w:r>
        <w:rPr>
          <w:rFonts w:ascii="ArialNarrow" w:eastAsiaTheme="minorHAnsi" w:hAnsi="ArialNarrow" w:cs="ArialNarrow"/>
          <w:color w:val="000000"/>
          <w:sz w:val="18"/>
          <w:szCs w:val="18"/>
          <w:lang w:val="fr-CH" w:eastAsia="en-US"/>
        </w:rPr>
        <w:t xml:space="preserve">Bertrand (2008), </w:t>
      </w:r>
      <w:r>
        <w:rPr>
          <w:rFonts w:ascii="ArialNarrow-Italic" w:eastAsiaTheme="minorHAnsi" w:hAnsi="ArialNarrow-Italic" w:cs="ArialNarrow-Italic"/>
          <w:i/>
          <w:iCs/>
          <w:color w:val="000000"/>
          <w:sz w:val="18"/>
          <w:szCs w:val="18"/>
          <w:lang w:val="fr-CH" w:eastAsia="en-US"/>
        </w:rPr>
        <w:t>L’humanité au pluriel : la génétique et la question des races</w:t>
      </w:r>
      <w:r>
        <w:rPr>
          <w:rFonts w:ascii="ArialNarrow" w:eastAsiaTheme="minorHAnsi" w:hAnsi="ArialNarrow" w:cs="ArialNarrow"/>
          <w:color w:val="000000"/>
          <w:sz w:val="18"/>
          <w:szCs w:val="18"/>
          <w:lang w:val="fr-CH" w:eastAsia="en-US"/>
        </w:rPr>
        <w:t>, Paris,</w:t>
      </w:r>
      <w:r w:rsidR="001C688B">
        <w:rPr>
          <w:rFonts w:ascii="ArialNarrow" w:eastAsiaTheme="minorHAnsi" w:hAnsi="ArialNarrow" w:cs="ArialNarrow"/>
          <w:color w:val="000000"/>
          <w:sz w:val="18"/>
          <w:szCs w:val="18"/>
          <w:lang w:val="fr-CH" w:eastAsia="en-US"/>
        </w:rPr>
        <w:t xml:space="preserve"> </w:t>
      </w:r>
      <w:r w:rsidRPr="001C688B">
        <w:rPr>
          <w:rFonts w:ascii="ArialNarrow" w:eastAsiaTheme="minorHAnsi" w:hAnsi="ArialNarrow" w:cs="ArialNarrow"/>
          <w:color w:val="000000"/>
          <w:sz w:val="18"/>
          <w:szCs w:val="18"/>
          <w:lang w:val="fr-CH" w:eastAsia="en-US"/>
        </w:rPr>
        <w:t>éd. du Seuil.</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J</w:t>
      </w:r>
      <w:r w:rsidRPr="007314FF">
        <w:rPr>
          <w:rFonts w:ascii="ArialNarrow-SC700" w:eastAsiaTheme="minorHAnsi" w:hAnsi="ArialNarrow-SC700" w:cs="ArialNarrow-SC700"/>
          <w:color w:val="000000"/>
          <w:sz w:val="13"/>
          <w:szCs w:val="13"/>
          <w:lang w:eastAsia="en-US"/>
        </w:rPr>
        <w:t xml:space="preserve">oyce </w:t>
      </w:r>
      <w:r w:rsidRPr="007314FF">
        <w:rPr>
          <w:rFonts w:ascii="ArialNarrow" w:eastAsiaTheme="minorHAnsi" w:hAnsi="ArialNarrow" w:cs="ArialNarrow"/>
          <w:color w:val="000000"/>
          <w:sz w:val="18"/>
          <w:szCs w:val="18"/>
          <w:lang w:eastAsia="en-US"/>
        </w:rPr>
        <w:t xml:space="preserve">Richard (2006), </w:t>
      </w:r>
      <w:proofErr w:type="gramStart"/>
      <w:r w:rsidRPr="007314FF">
        <w:rPr>
          <w:rFonts w:ascii="ArialNarrow-Italic" w:eastAsiaTheme="minorHAnsi" w:hAnsi="ArialNarrow-Italic" w:cs="ArialNarrow-Italic"/>
          <w:i/>
          <w:iCs/>
          <w:color w:val="000000"/>
          <w:sz w:val="18"/>
          <w:szCs w:val="18"/>
          <w:lang w:eastAsia="en-US"/>
        </w:rPr>
        <w:t>The</w:t>
      </w:r>
      <w:proofErr w:type="gramEnd"/>
      <w:r w:rsidRPr="007314FF">
        <w:rPr>
          <w:rFonts w:ascii="ArialNarrow-Italic" w:eastAsiaTheme="minorHAnsi" w:hAnsi="ArialNarrow-Italic" w:cs="ArialNarrow-Italic"/>
          <w:i/>
          <w:iCs/>
          <w:color w:val="000000"/>
          <w:sz w:val="18"/>
          <w:szCs w:val="18"/>
          <w:lang w:eastAsia="en-US"/>
        </w:rPr>
        <w:t xml:space="preserve"> evolution of morality</w:t>
      </w:r>
      <w:r w:rsidRPr="007314FF">
        <w:rPr>
          <w:rFonts w:ascii="ArialNarrow" w:eastAsiaTheme="minorHAnsi" w:hAnsi="ArialNarrow" w:cs="ArialNarrow"/>
          <w:color w:val="000000"/>
          <w:sz w:val="18"/>
          <w:szCs w:val="18"/>
          <w:lang w:eastAsia="en-US"/>
        </w:rPr>
        <w:t>, Cambridge, Mass., MIT Press.</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gramStart"/>
      <w:r w:rsidRPr="007314FF">
        <w:rPr>
          <w:rFonts w:ascii="ArialNarrow-SC700" w:eastAsiaTheme="minorHAnsi" w:hAnsi="ArialNarrow-SC700" w:cs="ArialNarrow-SC700"/>
          <w:color w:val="000000"/>
          <w:sz w:val="18"/>
          <w:szCs w:val="18"/>
          <w:lang w:eastAsia="en-US"/>
        </w:rPr>
        <w:t>L</w:t>
      </w:r>
      <w:r w:rsidRPr="007314FF">
        <w:rPr>
          <w:rFonts w:ascii="ArialNarrow-SC700" w:eastAsiaTheme="minorHAnsi" w:hAnsi="ArialNarrow-SC700" w:cs="ArialNarrow-SC700"/>
          <w:color w:val="000000"/>
          <w:sz w:val="13"/>
          <w:szCs w:val="13"/>
          <w:lang w:eastAsia="en-US"/>
        </w:rPr>
        <w:t xml:space="preserve">ehmann </w:t>
      </w:r>
      <w:r w:rsidRPr="007314FF">
        <w:rPr>
          <w:rFonts w:ascii="ArialNarrow" w:eastAsiaTheme="minorHAnsi" w:hAnsi="ArialNarrow" w:cs="ArialNarrow"/>
          <w:color w:val="000000"/>
          <w:sz w:val="18"/>
          <w:szCs w:val="18"/>
          <w:lang w:eastAsia="en-US"/>
        </w:rPr>
        <w:t xml:space="preserve">Laurent &amp; </w:t>
      </w:r>
      <w:proofErr w:type="spellStart"/>
      <w:r w:rsidRPr="007314FF">
        <w:rPr>
          <w:rFonts w:ascii="ArialNarrow-SC700" w:eastAsiaTheme="minorHAnsi" w:hAnsi="ArialNarrow-SC700" w:cs="ArialNarrow-SC700"/>
          <w:color w:val="000000"/>
          <w:sz w:val="18"/>
          <w:szCs w:val="18"/>
          <w:lang w:eastAsia="en-US"/>
        </w:rPr>
        <w:t>K</w:t>
      </w:r>
      <w:r w:rsidRPr="007314FF">
        <w:rPr>
          <w:rFonts w:ascii="ArialNarrow-SC700" w:eastAsiaTheme="minorHAnsi" w:hAnsi="ArialNarrow-SC700" w:cs="ArialNarrow-SC700"/>
          <w:color w:val="000000"/>
          <w:sz w:val="13"/>
          <w:szCs w:val="13"/>
          <w:lang w:eastAsia="en-US"/>
        </w:rPr>
        <w:t>ell</w:t>
      </w:r>
      <w:proofErr w:type="spellEnd"/>
      <w:r w:rsidRPr="007314FF">
        <w:rPr>
          <w:rFonts w:ascii="ArialNarrow-SC700" w:eastAsiaTheme="minorHAnsi" w:hAnsi="ArialNarrow-SC700" w:cs="ArialNarrow-SC700"/>
          <w:color w:val="000000"/>
          <w:sz w:val="13"/>
          <w:szCs w:val="13"/>
          <w:lang w:eastAsia="en-US"/>
        </w:rPr>
        <w:t xml:space="preserve"> </w:t>
      </w:r>
      <w:proofErr w:type="spellStart"/>
      <w:r w:rsidRPr="007314FF">
        <w:rPr>
          <w:rFonts w:ascii="ArialNarrow-SC700" w:eastAsiaTheme="minorHAnsi" w:hAnsi="ArialNarrow-SC700" w:cs="ArialNarrow-SC700"/>
          <w:color w:val="000000"/>
          <w:sz w:val="13"/>
          <w:szCs w:val="13"/>
          <w:lang w:eastAsia="en-US"/>
        </w:rPr>
        <w:t>er</w:t>
      </w:r>
      <w:proofErr w:type="spellEnd"/>
      <w:r w:rsidRPr="007314FF">
        <w:rPr>
          <w:rFonts w:ascii="ArialNarrow-SC700" w:eastAsiaTheme="minorHAnsi" w:hAnsi="ArialNarrow-SC700" w:cs="ArialNarrow-SC700"/>
          <w:color w:val="000000"/>
          <w:sz w:val="13"/>
          <w:szCs w:val="13"/>
          <w:lang w:eastAsia="en-US"/>
        </w:rPr>
        <w:t xml:space="preserve"> </w:t>
      </w:r>
      <w:r w:rsidR="001C688B">
        <w:rPr>
          <w:rFonts w:ascii="ArialNarrow" w:eastAsiaTheme="minorHAnsi" w:hAnsi="ArialNarrow" w:cs="ArialNarrow"/>
          <w:color w:val="000000"/>
          <w:sz w:val="18"/>
          <w:szCs w:val="18"/>
          <w:lang w:eastAsia="en-US"/>
        </w:rPr>
        <w:t xml:space="preserve">Laurent (2006), </w:t>
      </w:r>
      <w:r w:rsidR="001C688B" w:rsidRPr="007314FF">
        <w:rPr>
          <w:rFonts w:ascii="ArialNarrow" w:eastAsiaTheme="minorHAnsi" w:hAnsi="ArialNarrow" w:cs="ArialNarrow"/>
          <w:color w:val="000000"/>
          <w:sz w:val="18"/>
          <w:szCs w:val="18"/>
          <w:lang w:eastAsia="en-US"/>
        </w:rPr>
        <w:t>“</w:t>
      </w:r>
      <w:r w:rsidRPr="007314FF">
        <w:rPr>
          <w:rFonts w:ascii="ArialNarrow" w:eastAsiaTheme="minorHAnsi" w:hAnsi="ArialNarrow" w:cs="ArialNarrow"/>
          <w:color w:val="000000"/>
          <w:sz w:val="18"/>
          <w:szCs w:val="18"/>
          <w:lang w:eastAsia="en-US"/>
        </w:rPr>
        <w:t>The evolution of cooperation and altruism; a</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 xml:space="preserve">general framework and a classification of models », </w:t>
      </w:r>
      <w:r w:rsidRPr="007314FF">
        <w:rPr>
          <w:rFonts w:ascii="ArialNarrow-Italic" w:eastAsiaTheme="minorHAnsi" w:hAnsi="ArialNarrow-Italic" w:cs="ArialNarrow-Italic"/>
          <w:i/>
          <w:iCs/>
          <w:color w:val="000000"/>
          <w:sz w:val="18"/>
          <w:szCs w:val="18"/>
          <w:lang w:eastAsia="en-US"/>
        </w:rPr>
        <w:t xml:space="preserve">Journal of Evolutionary Biology, </w:t>
      </w:r>
      <w:r w:rsidRPr="007314FF">
        <w:rPr>
          <w:rFonts w:ascii="ArialNarrow" w:eastAsiaTheme="minorHAnsi" w:hAnsi="ArialNarrow" w:cs="ArialNarrow"/>
          <w:color w:val="000000"/>
          <w:sz w:val="18"/>
          <w:szCs w:val="18"/>
          <w:lang w:eastAsia="en-US"/>
        </w:rPr>
        <w:t>19:</w:t>
      </w:r>
      <w:r w:rsidR="001C688B">
        <w:rPr>
          <w:rFonts w:ascii="ArialNarrow" w:eastAsiaTheme="minorHAnsi" w:hAnsi="ArialNarrow" w:cs="ArialNarrow"/>
          <w:color w:val="000000"/>
          <w:sz w:val="18"/>
          <w:szCs w:val="18"/>
          <w:lang w:eastAsia="en-US"/>
        </w:rPr>
        <w:t xml:space="preserve"> </w:t>
      </w:r>
      <w:r w:rsidRPr="007314FF">
        <w:rPr>
          <w:rFonts w:ascii="ArialNarrow" w:eastAsiaTheme="minorHAnsi" w:hAnsi="ArialNarrow" w:cs="ArialNarrow"/>
          <w:color w:val="000000"/>
          <w:sz w:val="18"/>
          <w:szCs w:val="18"/>
          <w:lang w:eastAsia="en-US"/>
        </w:rPr>
        <w:t>1365-1376.</w:t>
      </w:r>
      <w:proofErr w:type="gramEnd"/>
    </w:p>
    <w:p w:rsidR="007314FF" w:rsidRPr="001C688B" w:rsidRDefault="007314FF" w:rsidP="007314FF">
      <w:pPr>
        <w:autoSpaceDE w:val="0"/>
        <w:autoSpaceDN w:val="0"/>
        <w:adjustRightInd w:val="0"/>
        <w:rPr>
          <w:rFonts w:ascii="ArialNarrow-SC700" w:eastAsiaTheme="minorHAnsi" w:hAnsi="ArialNarrow-SC700" w:cs="ArialNarrow-SC700"/>
          <w:color w:val="000000"/>
          <w:sz w:val="13"/>
          <w:szCs w:val="13"/>
          <w:lang w:eastAsia="en-US"/>
        </w:rPr>
      </w:pPr>
      <w:r w:rsidRPr="007314FF">
        <w:rPr>
          <w:rFonts w:ascii="ArialNarrow-SC700" w:eastAsiaTheme="minorHAnsi" w:hAnsi="ArialNarrow-SC700" w:cs="ArialNarrow-SC700"/>
          <w:color w:val="000000"/>
          <w:sz w:val="18"/>
          <w:szCs w:val="18"/>
          <w:lang w:eastAsia="en-US"/>
        </w:rPr>
        <w:t>L</w:t>
      </w:r>
      <w:r w:rsidRPr="007314FF">
        <w:rPr>
          <w:rFonts w:ascii="ArialNarrow-SC700" w:eastAsiaTheme="minorHAnsi" w:hAnsi="ArialNarrow-SC700" w:cs="ArialNarrow-SC700"/>
          <w:color w:val="000000"/>
          <w:sz w:val="13"/>
          <w:szCs w:val="13"/>
          <w:lang w:eastAsia="en-US"/>
        </w:rPr>
        <w:t xml:space="preserve">i </w:t>
      </w:r>
      <w:r w:rsidRPr="007314FF">
        <w:rPr>
          <w:rFonts w:ascii="ArialNarrow" w:eastAsiaTheme="minorHAnsi" w:hAnsi="ArialNarrow" w:cs="ArialNarrow"/>
          <w:color w:val="000000"/>
          <w:sz w:val="18"/>
          <w:szCs w:val="18"/>
          <w:lang w:eastAsia="en-US"/>
        </w:rPr>
        <w:t xml:space="preserve">Jun Z., </w:t>
      </w:r>
      <w:proofErr w:type="spellStart"/>
      <w:r w:rsidRPr="007314FF">
        <w:rPr>
          <w:rFonts w:ascii="ArialNarrow-SC700" w:eastAsiaTheme="minorHAnsi" w:hAnsi="ArialNarrow-SC700" w:cs="ArialNarrow-SC700"/>
          <w:color w:val="000000"/>
          <w:sz w:val="18"/>
          <w:szCs w:val="18"/>
          <w:lang w:eastAsia="en-US"/>
        </w:rPr>
        <w:t>A</w:t>
      </w:r>
      <w:r w:rsidRPr="007314FF">
        <w:rPr>
          <w:rFonts w:ascii="ArialNarrow-SC700" w:eastAsiaTheme="minorHAnsi" w:hAnsi="ArialNarrow-SC700" w:cs="ArialNarrow-SC700"/>
          <w:color w:val="000000"/>
          <w:sz w:val="13"/>
          <w:szCs w:val="13"/>
          <w:lang w:eastAsia="en-US"/>
        </w:rPr>
        <w:t>bsher</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Devin M., T</w:t>
      </w:r>
      <w:r w:rsidRPr="007314FF">
        <w:rPr>
          <w:rFonts w:ascii="ArialNarrow-SC700" w:eastAsiaTheme="minorHAnsi" w:hAnsi="ArialNarrow-SC700" w:cs="ArialNarrow-SC700"/>
          <w:color w:val="000000"/>
          <w:sz w:val="13"/>
          <w:szCs w:val="13"/>
          <w:lang w:eastAsia="en-US"/>
        </w:rPr>
        <w:t xml:space="preserve">ang </w:t>
      </w:r>
      <w:proofErr w:type="spellStart"/>
      <w:r w:rsidRPr="007314FF">
        <w:rPr>
          <w:rFonts w:ascii="ArialNarrow" w:eastAsiaTheme="minorHAnsi" w:hAnsi="ArialNarrow" w:cs="ArialNarrow"/>
          <w:color w:val="000000"/>
          <w:sz w:val="18"/>
          <w:szCs w:val="18"/>
          <w:lang w:eastAsia="en-US"/>
        </w:rPr>
        <w:t>Hua</w:t>
      </w:r>
      <w:proofErr w:type="spellEnd"/>
      <w:r w:rsidRPr="007314FF">
        <w:rPr>
          <w:rFonts w:ascii="ArialNarrow" w:eastAsiaTheme="minorHAnsi" w:hAnsi="ArialNarrow" w:cs="ArialNarrow"/>
          <w:color w:val="000000"/>
          <w:sz w:val="18"/>
          <w:szCs w:val="18"/>
          <w:lang w:eastAsia="en-US"/>
        </w:rPr>
        <w:t xml:space="preserve">, </w:t>
      </w:r>
      <w:r w:rsidRPr="007314FF">
        <w:rPr>
          <w:rFonts w:ascii="ArialNarrow-SC700" w:eastAsiaTheme="minorHAnsi" w:hAnsi="ArialNarrow-SC700" w:cs="ArialNarrow-SC700"/>
          <w:color w:val="000000"/>
          <w:sz w:val="18"/>
          <w:szCs w:val="18"/>
          <w:lang w:eastAsia="en-US"/>
        </w:rPr>
        <w:t>S</w:t>
      </w:r>
      <w:r w:rsidRPr="007314FF">
        <w:rPr>
          <w:rFonts w:ascii="ArialNarrow-SC700" w:eastAsiaTheme="minorHAnsi" w:hAnsi="ArialNarrow-SC700" w:cs="ArialNarrow-SC700"/>
          <w:color w:val="000000"/>
          <w:sz w:val="13"/>
          <w:szCs w:val="13"/>
          <w:lang w:eastAsia="en-US"/>
        </w:rPr>
        <w:t xml:space="preserve">outhwick </w:t>
      </w:r>
      <w:r w:rsidRPr="007314FF">
        <w:rPr>
          <w:rFonts w:ascii="ArialNarrow" w:eastAsiaTheme="minorHAnsi" w:hAnsi="ArialNarrow" w:cs="ArialNarrow"/>
          <w:color w:val="000000"/>
          <w:sz w:val="18"/>
          <w:szCs w:val="18"/>
          <w:lang w:eastAsia="en-US"/>
        </w:rPr>
        <w:t xml:space="preserve">Audrey, </w:t>
      </w:r>
      <w:proofErr w:type="spellStart"/>
      <w:r w:rsidRPr="007314FF">
        <w:rPr>
          <w:rFonts w:ascii="ArialNarrow-SC700" w:eastAsiaTheme="minorHAnsi" w:hAnsi="ArialNarrow-SC700" w:cs="ArialNarrow-SC700"/>
          <w:color w:val="000000"/>
          <w:sz w:val="18"/>
          <w:szCs w:val="18"/>
          <w:lang w:eastAsia="en-US"/>
        </w:rPr>
        <w:t>C</w:t>
      </w:r>
      <w:r w:rsidRPr="007314FF">
        <w:rPr>
          <w:rFonts w:ascii="ArialNarrow-SC700" w:eastAsiaTheme="minorHAnsi" w:hAnsi="ArialNarrow-SC700" w:cs="ArialNarrow-SC700"/>
          <w:color w:val="000000"/>
          <w:sz w:val="13"/>
          <w:szCs w:val="13"/>
          <w:lang w:eastAsia="en-US"/>
        </w:rPr>
        <w:t>asto</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Amanda, </w:t>
      </w:r>
      <w:proofErr w:type="spellStart"/>
      <w:r w:rsidRPr="007314FF">
        <w:rPr>
          <w:rFonts w:ascii="ArialNarrow-SC700" w:eastAsiaTheme="minorHAnsi" w:hAnsi="ArialNarrow-SC700" w:cs="ArialNarrow-SC700"/>
          <w:color w:val="000000"/>
          <w:sz w:val="18"/>
          <w:szCs w:val="18"/>
          <w:lang w:eastAsia="en-US"/>
        </w:rPr>
        <w:t>R</w:t>
      </w:r>
      <w:r w:rsidRPr="007314FF">
        <w:rPr>
          <w:rFonts w:ascii="ArialNarrow-SC700" w:eastAsiaTheme="minorHAnsi" w:hAnsi="ArialNarrow-SC700" w:cs="ArialNarrow-SC700"/>
          <w:color w:val="000000"/>
          <w:sz w:val="13"/>
          <w:szCs w:val="13"/>
          <w:lang w:eastAsia="en-US"/>
        </w:rPr>
        <w:t>amachandran</w:t>
      </w:r>
      <w:proofErr w:type="spellEnd"/>
      <w:r w:rsidR="001C688B">
        <w:rPr>
          <w:rFonts w:ascii="ArialNarrow-SC700" w:eastAsiaTheme="minorHAnsi" w:hAnsi="ArialNarrow-SC700" w:cs="ArialNarrow-SC700"/>
          <w:color w:val="000000"/>
          <w:sz w:val="13"/>
          <w:szCs w:val="13"/>
          <w:lang w:eastAsia="en-US"/>
        </w:rPr>
        <w:t xml:space="preserve"> </w:t>
      </w:r>
      <w:proofErr w:type="spellStart"/>
      <w:r w:rsidRPr="007314FF">
        <w:rPr>
          <w:rFonts w:ascii="ArialNarrow" w:eastAsiaTheme="minorHAnsi" w:hAnsi="ArialNarrow" w:cs="ArialNarrow"/>
          <w:color w:val="000000"/>
          <w:sz w:val="18"/>
          <w:szCs w:val="18"/>
          <w:lang w:eastAsia="en-US"/>
        </w:rPr>
        <w:t>Sohini</w:t>
      </w:r>
      <w:proofErr w:type="spellEnd"/>
      <w:r w:rsidRPr="007314FF">
        <w:rPr>
          <w:rFonts w:ascii="ArialNarrow" w:eastAsiaTheme="minorHAnsi" w:hAnsi="ArialNarrow" w:cs="ArialNarrow"/>
          <w:color w:val="000000"/>
          <w:sz w:val="18"/>
          <w:szCs w:val="18"/>
          <w:lang w:eastAsia="en-US"/>
        </w:rPr>
        <w:t xml:space="preserve">, </w:t>
      </w:r>
      <w:proofErr w:type="spellStart"/>
      <w:r w:rsidRPr="007314FF">
        <w:rPr>
          <w:rFonts w:ascii="ArialNarrow-SC700" w:eastAsiaTheme="minorHAnsi" w:hAnsi="ArialNarrow-SC700" w:cs="ArialNarrow-SC700"/>
          <w:color w:val="000000"/>
          <w:sz w:val="18"/>
          <w:szCs w:val="18"/>
          <w:lang w:eastAsia="en-US"/>
        </w:rPr>
        <w:t>C</w:t>
      </w:r>
      <w:r w:rsidRPr="007314FF">
        <w:rPr>
          <w:rFonts w:ascii="ArialNarrow-SC700" w:eastAsiaTheme="minorHAnsi" w:hAnsi="ArialNarrow-SC700" w:cs="ArialNarrow-SC700"/>
          <w:color w:val="000000"/>
          <w:sz w:val="13"/>
          <w:szCs w:val="13"/>
          <w:lang w:eastAsia="en-US"/>
        </w:rPr>
        <w:t>ann</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Howard M., </w:t>
      </w:r>
      <w:proofErr w:type="spellStart"/>
      <w:r w:rsidRPr="007314FF">
        <w:rPr>
          <w:rFonts w:ascii="ArialNarrow-SC700" w:eastAsiaTheme="minorHAnsi" w:hAnsi="ArialNarrow-SC700" w:cs="ArialNarrow-SC700"/>
          <w:color w:val="000000"/>
          <w:sz w:val="18"/>
          <w:szCs w:val="18"/>
          <w:lang w:eastAsia="en-US"/>
        </w:rPr>
        <w:t>B</w:t>
      </w:r>
      <w:r w:rsidRPr="007314FF">
        <w:rPr>
          <w:rFonts w:ascii="ArialNarrow-SC700" w:eastAsiaTheme="minorHAnsi" w:hAnsi="ArialNarrow-SC700" w:cs="ArialNarrow-SC700"/>
          <w:color w:val="000000"/>
          <w:sz w:val="13"/>
          <w:szCs w:val="13"/>
          <w:lang w:eastAsia="en-US"/>
        </w:rPr>
        <w:t>arsh</w:t>
      </w:r>
      <w:proofErr w:type="spellEnd"/>
      <w:r w:rsidRPr="007314FF">
        <w:rPr>
          <w:rFonts w:ascii="ArialNarrow-SC700" w:eastAsiaTheme="minorHAnsi" w:hAnsi="ArialNarrow-SC700" w:cs="ArialNarrow-SC700"/>
          <w:color w:val="000000"/>
          <w:sz w:val="13"/>
          <w:szCs w:val="13"/>
          <w:lang w:eastAsia="en-US"/>
        </w:rPr>
        <w:t xml:space="preserve"> </w:t>
      </w:r>
      <w:r w:rsidRPr="007314FF">
        <w:rPr>
          <w:rFonts w:ascii="ArialNarrow" w:eastAsiaTheme="minorHAnsi" w:hAnsi="ArialNarrow" w:cs="ArialNarrow"/>
          <w:color w:val="000000"/>
          <w:sz w:val="18"/>
          <w:szCs w:val="18"/>
          <w:lang w:eastAsia="en-US"/>
        </w:rPr>
        <w:t xml:space="preserve">Gregory S., </w:t>
      </w:r>
      <w:r w:rsidRPr="007314FF">
        <w:rPr>
          <w:rFonts w:ascii="ArialNarrow-SC700" w:eastAsiaTheme="minorHAnsi" w:hAnsi="ArialNarrow-SC700" w:cs="ArialNarrow-SC700"/>
          <w:color w:val="000000"/>
          <w:sz w:val="18"/>
          <w:szCs w:val="18"/>
          <w:lang w:eastAsia="en-US"/>
        </w:rPr>
        <w:t>F</w:t>
      </w:r>
      <w:r w:rsidRPr="007314FF">
        <w:rPr>
          <w:rFonts w:ascii="ArialNarrow-SC700" w:eastAsiaTheme="minorHAnsi" w:hAnsi="ArialNarrow-SC700" w:cs="ArialNarrow-SC700"/>
          <w:color w:val="000000"/>
          <w:sz w:val="13"/>
          <w:szCs w:val="13"/>
          <w:lang w:eastAsia="en-US"/>
        </w:rPr>
        <w:t xml:space="preserve">eldman </w:t>
      </w:r>
      <w:r w:rsidRPr="007314FF">
        <w:rPr>
          <w:rFonts w:ascii="ArialNarrow" w:eastAsiaTheme="minorHAnsi" w:hAnsi="ArialNarrow" w:cs="ArialNarrow"/>
          <w:color w:val="000000"/>
          <w:sz w:val="18"/>
          <w:szCs w:val="18"/>
          <w:lang w:eastAsia="en-US"/>
        </w:rPr>
        <w:t xml:space="preserve">Marcus, </w:t>
      </w:r>
      <w:proofErr w:type="spellStart"/>
      <w:r w:rsidRPr="007314FF">
        <w:rPr>
          <w:rFonts w:ascii="ArialNarrow-SC700" w:eastAsiaTheme="minorHAnsi" w:hAnsi="ArialNarrow-SC700" w:cs="ArialNarrow-SC700"/>
          <w:color w:val="000000"/>
          <w:sz w:val="18"/>
          <w:szCs w:val="18"/>
          <w:lang w:eastAsia="en-US"/>
        </w:rPr>
        <w:t>C</w:t>
      </w:r>
      <w:r>
        <w:rPr>
          <w:rFonts w:ascii="ArialNarrow-SC700" w:eastAsiaTheme="minorHAnsi" w:hAnsi="ArialNarrow-SC700" w:cs="ArialNarrow-SC700"/>
          <w:color w:val="000000"/>
          <w:sz w:val="13"/>
          <w:szCs w:val="13"/>
          <w:lang w:eastAsia="en-US"/>
        </w:rPr>
        <w:t>avall</w:t>
      </w:r>
      <w:r w:rsidRPr="007314FF">
        <w:rPr>
          <w:rFonts w:ascii="ArialNarrow-SC700" w:eastAsiaTheme="minorHAnsi" w:hAnsi="ArialNarrow-SC700" w:cs="ArialNarrow-SC700"/>
          <w:color w:val="000000"/>
          <w:sz w:val="13"/>
          <w:szCs w:val="13"/>
          <w:lang w:eastAsia="en-US"/>
        </w:rPr>
        <w:t>i</w:t>
      </w:r>
      <w:proofErr w:type="spellEnd"/>
      <w:r w:rsidRPr="007314FF">
        <w:rPr>
          <w:rFonts w:ascii="ArialNarrow-SC700" w:eastAsiaTheme="minorHAnsi" w:hAnsi="ArialNarrow-SC700" w:cs="ArialNarrow-SC700"/>
          <w:color w:val="000000"/>
          <w:sz w:val="18"/>
          <w:szCs w:val="18"/>
          <w:lang w:eastAsia="en-US"/>
        </w:rPr>
        <w:t>-S</w:t>
      </w:r>
      <w:r w:rsidRPr="007314FF">
        <w:rPr>
          <w:rFonts w:ascii="ArialNarrow-SC700" w:eastAsiaTheme="minorHAnsi" w:hAnsi="ArialNarrow-SC700" w:cs="ArialNarrow-SC700"/>
          <w:color w:val="000000"/>
          <w:sz w:val="13"/>
          <w:szCs w:val="13"/>
          <w:lang w:eastAsia="en-US"/>
        </w:rPr>
        <w:t xml:space="preserve">forza </w:t>
      </w:r>
      <w:r w:rsidRPr="007314FF">
        <w:rPr>
          <w:rFonts w:ascii="ArialNarrow" w:eastAsiaTheme="minorHAnsi" w:hAnsi="ArialNarrow" w:cs="ArialNarrow"/>
          <w:color w:val="000000"/>
          <w:sz w:val="18"/>
          <w:szCs w:val="18"/>
          <w:lang w:eastAsia="en-US"/>
        </w:rPr>
        <w:t>Luigi L. &amp;</w:t>
      </w:r>
      <w:r w:rsidR="001C688B">
        <w:rPr>
          <w:rFonts w:ascii="ArialNarrow-SC700" w:eastAsiaTheme="minorHAnsi" w:hAnsi="ArialNarrow-SC700" w:cs="ArialNarrow-SC700"/>
          <w:color w:val="000000"/>
          <w:sz w:val="13"/>
          <w:szCs w:val="13"/>
          <w:lang w:eastAsia="en-US"/>
        </w:rPr>
        <w:t xml:space="preserve"> </w:t>
      </w:r>
      <w:r w:rsidRPr="007314FF">
        <w:rPr>
          <w:rFonts w:ascii="ArialNarrow-SC700" w:eastAsiaTheme="minorHAnsi" w:hAnsi="ArialNarrow-SC700" w:cs="ArialNarrow-SC700"/>
          <w:color w:val="000000"/>
          <w:sz w:val="18"/>
          <w:szCs w:val="18"/>
          <w:lang w:eastAsia="en-US"/>
        </w:rPr>
        <w:t>M</w:t>
      </w:r>
      <w:r w:rsidRPr="007314FF">
        <w:rPr>
          <w:rFonts w:ascii="ArialNarrow-SC700" w:eastAsiaTheme="minorHAnsi" w:hAnsi="ArialNarrow-SC700" w:cs="ArialNarrow-SC700"/>
          <w:color w:val="000000"/>
          <w:sz w:val="13"/>
          <w:szCs w:val="13"/>
          <w:lang w:eastAsia="en-US"/>
        </w:rPr>
        <w:t xml:space="preserve">yers </w:t>
      </w:r>
      <w:r w:rsidR="00C3523C">
        <w:rPr>
          <w:rFonts w:ascii="ArialNarrow" w:eastAsiaTheme="minorHAnsi" w:hAnsi="ArialNarrow" w:cs="ArialNarrow"/>
          <w:color w:val="000000"/>
          <w:sz w:val="18"/>
          <w:szCs w:val="18"/>
          <w:lang w:eastAsia="en-US"/>
        </w:rPr>
        <w:t>Richard M. (2008), “Worldwide human relationships inferred from genome-w</w:t>
      </w:r>
      <w:r w:rsidRPr="007314FF">
        <w:rPr>
          <w:rFonts w:ascii="ArialNarrow" w:eastAsiaTheme="minorHAnsi" w:hAnsi="ArialNarrow" w:cs="ArialNarrow"/>
          <w:color w:val="000000"/>
          <w:sz w:val="18"/>
          <w:szCs w:val="18"/>
          <w:lang w:eastAsia="en-US"/>
        </w:rPr>
        <w:t>ide</w:t>
      </w:r>
      <w:r w:rsidR="001C688B">
        <w:rPr>
          <w:rFonts w:ascii="ArialNarrow-SC700" w:eastAsiaTheme="minorHAnsi" w:hAnsi="ArialNarrow-SC700" w:cs="ArialNarrow-SC700"/>
          <w:color w:val="000000"/>
          <w:sz w:val="13"/>
          <w:szCs w:val="13"/>
          <w:lang w:eastAsia="en-US"/>
        </w:rPr>
        <w:t xml:space="preserve"> </w:t>
      </w:r>
      <w:r w:rsidR="00C3523C">
        <w:rPr>
          <w:rFonts w:ascii="ArialNarrow" w:eastAsiaTheme="minorHAnsi" w:hAnsi="ArialNarrow" w:cs="ArialNarrow"/>
          <w:color w:val="000000"/>
          <w:sz w:val="18"/>
          <w:szCs w:val="18"/>
          <w:lang w:eastAsia="en-US"/>
        </w:rPr>
        <w:t>patterns of v</w:t>
      </w:r>
      <w:r w:rsidRPr="007314FF">
        <w:rPr>
          <w:rFonts w:ascii="ArialNarrow" w:eastAsiaTheme="minorHAnsi" w:hAnsi="ArialNarrow" w:cs="ArialNarrow"/>
          <w:color w:val="000000"/>
          <w:sz w:val="18"/>
          <w:szCs w:val="18"/>
          <w:lang w:eastAsia="en-US"/>
        </w:rPr>
        <w:t xml:space="preserve">ariation”, </w:t>
      </w:r>
      <w:r w:rsidRPr="007314FF">
        <w:rPr>
          <w:rFonts w:ascii="ArialNarrow-Italic" w:eastAsiaTheme="minorHAnsi" w:hAnsi="ArialNarrow-Italic" w:cs="ArialNarrow-Italic"/>
          <w:i/>
          <w:iCs/>
          <w:color w:val="000000"/>
          <w:sz w:val="18"/>
          <w:szCs w:val="18"/>
          <w:lang w:eastAsia="en-US"/>
        </w:rPr>
        <w:t xml:space="preserve">Science, </w:t>
      </w:r>
      <w:r w:rsidRPr="007314FF">
        <w:rPr>
          <w:rFonts w:ascii="ArialNarrow" w:eastAsiaTheme="minorHAnsi" w:hAnsi="ArialNarrow" w:cs="ArialNarrow"/>
          <w:color w:val="000000"/>
          <w:sz w:val="18"/>
          <w:szCs w:val="18"/>
          <w:lang w:eastAsia="en-US"/>
        </w:rPr>
        <w:t>319: 1100-1104.</w:t>
      </w:r>
    </w:p>
    <w:p w:rsidR="007314FF" w:rsidRPr="00C3523C"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M</w:t>
      </w:r>
      <w:r w:rsidRPr="007314FF">
        <w:rPr>
          <w:rFonts w:ascii="ArialNarrow-SC700" w:eastAsiaTheme="minorHAnsi" w:hAnsi="ArialNarrow-SC700" w:cs="ArialNarrow-SC700"/>
          <w:color w:val="000000"/>
          <w:sz w:val="13"/>
          <w:szCs w:val="13"/>
          <w:lang w:eastAsia="en-US"/>
        </w:rPr>
        <w:t>aynard</w:t>
      </w:r>
      <w:r w:rsidRPr="007314FF">
        <w:rPr>
          <w:rFonts w:ascii="ArialNarrow-SC700" w:eastAsiaTheme="minorHAnsi" w:hAnsi="ArialNarrow-SC700" w:cs="ArialNarrow-SC700"/>
          <w:color w:val="000000"/>
          <w:sz w:val="18"/>
          <w:szCs w:val="18"/>
          <w:lang w:eastAsia="en-US"/>
        </w:rPr>
        <w:t>-S</w:t>
      </w:r>
      <w:r w:rsidRPr="007314FF">
        <w:rPr>
          <w:rFonts w:ascii="ArialNarrow-SC700" w:eastAsiaTheme="minorHAnsi" w:hAnsi="ArialNarrow-SC700" w:cs="ArialNarrow-SC700"/>
          <w:color w:val="000000"/>
          <w:sz w:val="13"/>
          <w:szCs w:val="13"/>
          <w:lang w:eastAsia="en-US"/>
        </w:rPr>
        <w:t xml:space="preserve">mith </w:t>
      </w:r>
      <w:r w:rsidRPr="007314FF">
        <w:rPr>
          <w:rFonts w:ascii="ArialNarrow" w:eastAsiaTheme="minorHAnsi" w:hAnsi="ArialNarrow" w:cs="ArialNarrow"/>
          <w:color w:val="000000"/>
          <w:sz w:val="18"/>
          <w:szCs w:val="18"/>
          <w:lang w:eastAsia="en-US"/>
        </w:rPr>
        <w:t xml:space="preserve">John (1982), </w:t>
      </w:r>
      <w:r w:rsidRPr="007314FF">
        <w:rPr>
          <w:rFonts w:ascii="ArialNarrow-Italic" w:eastAsiaTheme="minorHAnsi" w:hAnsi="ArialNarrow-Italic" w:cs="ArialNarrow-Italic"/>
          <w:i/>
          <w:iCs/>
          <w:color w:val="000000"/>
          <w:sz w:val="18"/>
          <w:szCs w:val="18"/>
          <w:lang w:eastAsia="en-US"/>
        </w:rPr>
        <w:t xml:space="preserve">Evolution and the </w:t>
      </w:r>
      <w:r w:rsidR="001C688B">
        <w:rPr>
          <w:rFonts w:ascii="ArialNarrow-Italic" w:eastAsiaTheme="minorHAnsi" w:hAnsi="ArialNarrow-Italic" w:cs="ArialNarrow-Italic"/>
          <w:i/>
          <w:iCs/>
          <w:color w:val="000000"/>
          <w:sz w:val="18"/>
          <w:szCs w:val="18"/>
          <w:lang w:eastAsia="en-US"/>
        </w:rPr>
        <w:t>theory of g</w:t>
      </w:r>
      <w:r w:rsidRPr="007314FF">
        <w:rPr>
          <w:rFonts w:ascii="ArialNarrow-Italic" w:eastAsiaTheme="minorHAnsi" w:hAnsi="ArialNarrow-Italic" w:cs="ArialNarrow-Italic"/>
          <w:i/>
          <w:iCs/>
          <w:color w:val="000000"/>
          <w:sz w:val="18"/>
          <w:szCs w:val="18"/>
          <w:lang w:eastAsia="en-US"/>
        </w:rPr>
        <w:t>ames</w:t>
      </w:r>
      <w:r w:rsidRPr="007314FF">
        <w:rPr>
          <w:rFonts w:ascii="ArialNarrow" w:eastAsiaTheme="minorHAnsi" w:hAnsi="ArialNarrow" w:cs="ArialNarrow"/>
          <w:color w:val="000000"/>
          <w:sz w:val="18"/>
          <w:szCs w:val="18"/>
          <w:lang w:eastAsia="en-US"/>
        </w:rPr>
        <w:t>, Cambridge, Cambridge</w:t>
      </w:r>
      <w:r w:rsidR="001C688B">
        <w:rPr>
          <w:rFonts w:ascii="ArialNarrow" w:eastAsiaTheme="minorHAnsi" w:hAnsi="ArialNarrow" w:cs="ArialNarrow"/>
          <w:color w:val="000000"/>
          <w:sz w:val="18"/>
          <w:szCs w:val="18"/>
          <w:lang w:eastAsia="en-US"/>
        </w:rPr>
        <w:t xml:space="preserve"> </w:t>
      </w:r>
      <w:r w:rsidRPr="00C3523C">
        <w:rPr>
          <w:rFonts w:ascii="ArialNarrow" w:eastAsiaTheme="minorHAnsi" w:hAnsi="ArialNarrow" w:cs="ArialNarrow"/>
          <w:color w:val="000000"/>
          <w:sz w:val="18"/>
          <w:szCs w:val="18"/>
          <w:lang w:eastAsia="en-US"/>
        </w:rPr>
        <w:t>University Press.</w:t>
      </w:r>
    </w:p>
    <w:p w:rsidR="00D55516"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proofErr w:type="spellStart"/>
      <w:r w:rsidRPr="00D55516">
        <w:rPr>
          <w:rFonts w:ascii="ArialNarrow-SC700" w:eastAsiaTheme="minorHAnsi" w:hAnsi="ArialNarrow-SC700" w:cs="ArialNarrow-SC700"/>
          <w:color w:val="000000"/>
          <w:sz w:val="18"/>
          <w:szCs w:val="18"/>
          <w:lang w:eastAsia="en-US"/>
        </w:rPr>
        <w:t>M</w:t>
      </w:r>
      <w:r w:rsidRPr="00D55516">
        <w:rPr>
          <w:rFonts w:ascii="ArialNarrow-SC700" w:eastAsiaTheme="minorHAnsi" w:hAnsi="ArialNarrow-SC700" w:cs="ArialNarrow-SC700"/>
          <w:color w:val="000000"/>
          <w:sz w:val="13"/>
          <w:szCs w:val="13"/>
          <w:lang w:eastAsia="en-US"/>
        </w:rPr>
        <w:t>ayr</w:t>
      </w:r>
      <w:proofErr w:type="spellEnd"/>
      <w:r w:rsidRPr="00D55516">
        <w:rPr>
          <w:rFonts w:ascii="ArialNarrow-SC700" w:eastAsiaTheme="minorHAnsi" w:hAnsi="ArialNarrow-SC700" w:cs="ArialNarrow-SC700"/>
          <w:color w:val="000000"/>
          <w:sz w:val="13"/>
          <w:szCs w:val="13"/>
          <w:lang w:eastAsia="en-US"/>
        </w:rPr>
        <w:t xml:space="preserve"> </w:t>
      </w:r>
      <w:r w:rsidR="00D55516" w:rsidRPr="00D55516">
        <w:rPr>
          <w:rFonts w:ascii="ArialNarrow" w:eastAsiaTheme="minorHAnsi" w:hAnsi="ArialNarrow" w:cs="ArialNarrow"/>
          <w:color w:val="000000"/>
          <w:sz w:val="18"/>
          <w:szCs w:val="18"/>
          <w:lang w:eastAsia="en-US"/>
        </w:rPr>
        <w:t>Ernst (1982</w:t>
      </w:r>
      <w:r w:rsidRPr="00D55516">
        <w:rPr>
          <w:rFonts w:ascii="ArialNarrow" w:eastAsiaTheme="minorHAnsi" w:hAnsi="ArialNarrow" w:cs="ArialNarrow"/>
          <w:color w:val="000000"/>
          <w:sz w:val="18"/>
          <w:szCs w:val="18"/>
          <w:lang w:eastAsia="en-US"/>
        </w:rPr>
        <w:t xml:space="preserve">), </w:t>
      </w:r>
      <w:r w:rsidR="00C3523C">
        <w:rPr>
          <w:rFonts w:ascii="ArialNarrow" w:eastAsiaTheme="minorHAnsi" w:hAnsi="ArialNarrow" w:cs="ArialNarrow"/>
          <w:i/>
          <w:color w:val="000000"/>
          <w:sz w:val="18"/>
          <w:szCs w:val="18"/>
          <w:lang w:eastAsia="en-US"/>
        </w:rPr>
        <w:t xml:space="preserve">The growth of biological </w:t>
      </w:r>
      <w:proofErr w:type="gramStart"/>
      <w:r w:rsidR="00C3523C">
        <w:rPr>
          <w:rFonts w:ascii="ArialNarrow" w:eastAsiaTheme="minorHAnsi" w:hAnsi="ArialNarrow" w:cs="ArialNarrow"/>
          <w:i/>
          <w:color w:val="000000"/>
          <w:sz w:val="18"/>
          <w:szCs w:val="18"/>
          <w:lang w:eastAsia="en-US"/>
        </w:rPr>
        <w:t>thought :</w:t>
      </w:r>
      <w:proofErr w:type="gramEnd"/>
      <w:r w:rsidR="00C3523C">
        <w:rPr>
          <w:rFonts w:ascii="ArialNarrow" w:eastAsiaTheme="minorHAnsi" w:hAnsi="ArialNarrow" w:cs="ArialNarrow"/>
          <w:i/>
          <w:color w:val="000000"/>
          <w:sz w:val="18"/>
          <w:szCs w:val="18"/>
          <w:lang w:eastAsia="en-US"/>
        </w:rPr>
        <w:t xml:space="preserve"> Diversity, evolution, and i</w:t>
      </w:r>
      <w:r w:rsidR="00D55516" w:rsidRPr="00D55516">
        <w:rPr>
          <w:rFonts w:ascii="ArialNarrow" w:eastAsiaTheme="minorHAnsi" w:hAnsi="ArialNarrow" w:cs="ArialNarrow"/>
          <w:i/>
          <w:color w:val="000000"/>
          <w:sz w:val="18"/>
          <w:szCs w:val="18"/>
          <w:lang w:eastAsia="en-US"/>
        </w:rPr>
        <w:t>nheritance</w:t>
      </w:r>
      <w:r w:rsidR="00D55516" w:rsidRPr="00D55516">
        <w:rPr>
          <w:rFonts w:ascii="ArialNarrow" w:eastAsiaTheme="minorHAnsi" w:hAnsi="ArialNarrow" w:cs="ArialNarrow"/>
          <w:color w:val="000000"/>
          <w:sz w:val="18"/>
          <w:szCs w:val="18"/>
          <w:lang w:eastAsia="en-US"/>
        </w:rPr>
        <w:t xml:space="preserve">, Cambridge, </w:t>
      </w:r>
      <w:proofErr w:type="spellStart"/>
      <w:r w:rsidR="00D55516" w:rsidRPr="00D55516">
        <w:rPr>
          <w:rFonts w:ascii="ArialNarrow" w:eastAsiaTheme="minorHAnsi" w:hAnsi="ArialNarrow" w:cs="ArialNarrow"/>
          <w:color w:val="000000"/>
          <w:sz w:val="18"/>
          <w:szCs w:val="18"/>
          <w:lang w:eastAsia="en-US"/>
        </w:rPr>
        <w:t>Belknap</w:t>
      </w:r>
      <w:proofErr w:type="spellEnd"/>
      <w:r w:rsidR="00D55516" w:rsidRPr="00D55516">
        <w:rPr>
          <w:rFonts w:ascii="ArialNarrow" w:eastAsiaTheme="minorHAnsi" w:hAnsi="ArialNarrow" w:cs="ArialNarrow"/>
          <w:color w:val="000000"/>
          <w:sz w:val="18"/>
          <w:szCs w:val="18"/>
          <w:lang w:eastAsia="en-US"/>
        </w:rPr>
        <w:t xml:space="preserve"> Press</w:t>
      </w:r>
      <w:r w:rsidR="00D55516">
        <w:rPr>
          <w:rFonts w:ascii="ArialNarrow" w:eastAsiaTheme="minorHAnsi" w:hAnsi="ArialNarrow" w:cs="ArialNarrow"/>
          <w:color w:val="000000"/>
          <w:sz w:val="18"/>
          <w:szCs w:val="18"/>
          <w:lang w:eastAsia="en-US"/>
        </w:rPr>
        <w:t>.</w:t>
      </w:r>
    </w:p>
    <w:p w:rsidR="007314FF" w:rsidRPr="007314FF" w:rsidRDefault="007314FF" w:rsidP="007314FF">
      <w:pPr>
        <w:autoSpaceDE w:val="0"/>
        <w:autoSpaceDN w:val="0"/>
        <w:adjustRightInd w:val="0"/>
        <w:rPr>
          <w:rFonts w:ascii="ArialNarrow" w:eastAsiaTheme="minorHAnsi" w:hAnsi="ArialNarrow" w:cs="ArialNarrow"/>
          <w:color w:val="000000"/>
          <w:sz w:val="18"/>
          <w:szCs w:val="18"/>
          <w:lang w:eastAsia="en-US"/>
        </w:rPr>
      </w:pPr>
      <w:r w:rsidRPr="007314FF">
        <w:rPr>
          <w:rFonts w:ascii="ArialNarrow-SC700" w:eastAsiaTheme="minorHAnsi" w:hAnsi="ArialNarrow-SC700" w:cs="ArialNarrow-SC700"/>
          <w:color w:val="000000"/>
          <w:sz w:val="18"/>
          <w:szCs w:val="18"/>
          <w:lang w:eastAsia="en-US"/>
        </w:rPr>
        <w:t>M</w:t>
      </w:r>
      <w:r w:rsidRPr="007314FF">
        <w:rPr>
          <w:rFonts w:ascii="ArialNarrow-SC700" w:eastAsiaTheme="minorHAnsi" w:hAnsi="ArialNarrow-SC700" w:cs="ArialNarrow-SC700"/>
          <w:color w:val="000000"/>
          <w:sz w:val="13"/>
          <w:szCs w:val="13"/>
          <w:lang w:eastAsia="en-US"/>
        </w:rPr>
        <w:t xml:space="preserve">oore </w:t>
      </w:r>
      <w:r w:rsidRPr="007314FF">
        <w:rPr>
          <w:rFonts w:ascii="ArialNarrow" w:eastAsiaTheme="minorHAnsi" w:hAnsi="ArialNarrow" w:cs="ArialNarrow"/>
          <w:color w:val="000000"/>
          <w:sz w:val="18"/>
          <w:szCs w:val="18"/>
          <w:lang w:eastAsia="en-US"/>
        </w:rPr>
        <w:t xml:space="preserve">George Edward (1998), </w:t>
      </w:r>
      <w:r w:rsidRPr="007314FF">
        <w:rPr>
          <w:rFonts w:ascii="ArialNarrow-Italic" w:eastAsiaTheme="minorHAnsi" w:hAnsi="ArialNarrow-Italic" w:cs="ArialNarrow-Italic"/>
          <w:i/>
          <w:iCs/>
          <w:color w:val="000000"/>
          <w:sz w:val="18"/>
          <w:szCs w:val="18"/>
          <w:lang w:eastAsia="en-US"/>
        </w:rPr>
        <w:t xml:space="preserve">Principia </w:t>
      </w:r>
      <w:proofErr w:type="spellStart"/>
      <w:r w:rsidRPr="007314FF">
        <w:rPr>
          <w:rFonts w:ascii="ArialNarrow-Italic" w:eastAsiaTheme="minorHAnsi" w:hAnsi="ArialNarrow-Italic" w:cs="ArialNarrow-Italic"/>
          <w:i/>
          <w:iCs/>
          <w:color w:val="000000"/>
          <w:sz w:val="18"/>
          <w:szCs w:val="18"/>
          <w:lang w:eastAsia="en-US"/>
        </w:rPr>
        <w:t>ethica</w:t>
      </w:r>
      <w:proofErr w:type="spellEnd"/>
      <w:r w:rsidRPr="007314FF">
        <w:rPr>
          <w:rFonts w:ascii="ArialNarrow-Italic" w:eastAsiaTheme="minorHAnsi" w:hAnsi="ArialNarrow-Italic" w:cs="ArialNarrow-Italic"/>
          <w:i/>
          <w:iCs/>
          <w:color w:val="000000"/>
          <w:sz w:val="18"/>
          <w:szCs w:val="18"/>
          <w:lang w:eastAsia="en-US"/>
        </w:rPr>
        <w:t xml:space="preserve"> </w:t>
      </w:r>
      <w:r w:rsidRPr="007314FF">
        <w:rPr>
          <w:rFonts w:ascii="ArialNarrow" w:eastAsiaTheme="minorHAnsi" w:hAnsi="ArialNarrow" w:cs="ArialNarrow"/>
          <w:color w:val="000000"/>
          <w:sz w:val="18"/>
          <w:szCs w:val="18"/>
          <w:lang w:eastAsia="en-US"/>
        </w:rPr>
        <w:t>[1903], Paris, PUF.</w:t>
      </w:r>
    </w:p>
    <w:p w:rsidR="00C04DD8" w:rsidRPr="00C04DD8" w:rsidRDefault="007314FF" w:rsidP="007314FF">
      <w:pPr>
        <w:autoSpaceDE w:val="0"/>
        <w:autoSpaceDN w:val="0"/>
        <w:adjustRightInd w:val="0"/>
        <w:rPr>
          <w:rFonts w:ascii="ArialNarrow" w:eastAsiaTheme="minorHAnsi" w:hAnsi="ArialNarrow" w:cs="ArialNarrow"/>
          <w:color w:val="000000"/>
          <w:sz w:val="18"/>
          <w:szCs w:val="18"/>
          <w:lang w:eastAsia="en-US"/>
        </w:rPr>
      </w:pPr>
      <w:r w:rsidRPr="00C04DD8">
        <w:rPr>
          <w:rFonts w:ascii="ArialNarrow-SC700" w:eastAsiaTheme="minorHAnsi" w:hAnsi="ArialNarrow-SC700" w:cs="ArialNarrow-SC700"/>
          <w:color w:val="000000"/>
          <w:sz w:val="18"/>
          <w:szCs w:val="18"/>
          <w:lang w:eastAsia="en-US"/>
        </w:rPr>
        <w:t>N</w:t>
      </w:r>
      <w:r w:rsidRPr="00C04DD8">
        <w:rPr>
          <w:rFonts w:ascii="ArialNarrow-SC700" w:eastAsiaTheme="minorHAnsi" w:hAnsi="ArialNarrow-SC700" w:cs="ArialNarrow-SC700"/>
          <w:color w:val="000000"/>
          <w:sz w:val="13"/>
          <w:szCs w:val="13"/>
          <w:lang w:eastAsia="en-US"/>
        </w:rPr>
        <w:t xml:space="preserve">agel </w:t>
      </w:r>
      <w:r w:rsidR="00C04DD8" w:rsidRPr="00C04DD8">
        <w:rPr>
          <w:rFonts w:ascii="ArialNarrow" w:eastAsiaTheme="minorHAnsi" w:hAnsi="ArialNarrow" w:cs="ArialNarrow"/>
          <w:color w:val="000000"/>
          <w:sz w:val="18"/>
          <w:szCs w:val="18"/>
          <w:lang w:eastAsia="en-US"/>
        </w:rPr>
        <w:t>Thomas (1979</w:t>
      </w:r>
      <w:r w:rsidRPr="00C04DD8">
        <w:rPr>
          <w:rFonts w:ascii="ArialNarrow" w:eastAsiaTheme="minorHAnsi" w:hAnsi="ArialNarrow" w:cs="ArialNarrow"/>
          <w:color w:val="000000"/>
          <w:sz w:val="18"/>
          <w:szCs w:val="18"/>
          <w:lang w:eastAsia="en-US"/>
        </w:rPr>
        <w:t xml:space="preserve">), </w:t>
      </w:r>
      <w:r w:rsidR="001C688B">
        <w:rPr>
          <w:rFonts w:ascii="ArialNarrow" w:eastAsiaTheme="minorHAnsi" w:hAnsi="ArialNarrow" w:cs="ArialNarrow"/>
          <w:i/>
          <w:color w:val="000000"/>
          <w:sz w:val="18"/>
          <w:szCs w:val="18"/>
          <w:lang w:eastAsia="en-US"/>
        </w:rPr>
        <w:t>Mortal q</w:t>
      </w:r>
      <w:r w:rsidR="00C04DD8" w:rsidRPr="00C04DD8">
        <w:rPr>
          <w:rFonts w:ascii="ArialNarrow" w:eastAsiaTheme="minorHAnsi" w:hAnsi="ArialNarrow" w:cs="ArialNarrow"/>
          <w:i/>
          <w:color w:val="000000"/>
          <w:sz w:val="18"/>
          <w:szCs w:val="18"/>
          <w:lang w:eastAsia="en-US"/>
        </w:rPr>
        <w:t>uestions</w:t>
      </w:r>
      <w:r w:rsidR="00C04DD8" w:rsidRPr="00C04DD8">
        <w:rPr>
          <w:rFonts w:ascii="ArialNarrow" w:eastAsiaTheme="minorHAnsi" w:hAnsi="ArialNarrow" w:cs="ArialNarrow"/>
          <w:color w:val="000000"/>
          <w:sz w:val="18"/>
          <w:szCs w:val="18"/>
          <w:lang w:eastAsia="en-US"/>
        </w:rPr>
        <w:t>, Cambridge, New York, Cambridge University Press.</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 w:eastAsiaTheme="minorHAnsi" w:hAnsi="ArialNarrow" w:cs="ArialNarrow"/>
          <w:sz w:val="18"/>
          <w:szCs w:val="18"/>
          <w:lang w:eastAsia="en-US"/>
        </w:rPr>
        <w:t>N</w:t>
      </w:r>
      <w:r w:rsidRPr="007314FF">
        <w:rPr>
          <w:rFonts w:ascii="ArialNarrow-SC700" w:eastAsiaTheme="minorHAnsi" w:hAnsi="ArialNarrow-SC700" w:cs="ArialNarrow-SC700"/>
          <w:sz w:val="13"/>
          <w:szCs w:val="13"/>
          <w:lang w:eastAsia="en-US"/>
        </w:rPr>
        <w:t xml:space="preserve">ichols </w:t>
      </w:r>
      <w:r w:rsidRPr="007314FF">
        <w:rPr>
          <w:rFonts w:ascii="ArialNarrow" w:eastAsiaTheme="minorHAnsi" w:hAnsi="ArialNarrow" w:cs="ArialNarrow"/>
          <w:sz w:val="18"/>
          <w:szCs w:val="18"/>
          <w:lang w:eastAsia="en-US"/>
        </w:rPr>
        <w:t xml:space="preserve">Shaun (2004), </w:t>
      </w:r>
      <w:r w:rsidRPr="007314FF">
        <w:rPr>
          <w:rFonts w:ascii="ArialNarrow-Italic" w:eastAsiaTheme="minorHAnsi" w:hAnsi="ArialNarrow-Italic" w:cs="ArialNarrow-Italic"/>
          <w:i/>
          <w:iCs/>
          <w:sz w:val="18"/>
          <w:szCs w:val="18"/>
          <w:lang w:eastAsia="en-US"/>
        </w:rPr>
        <w:t>Sentimental rules: on the natural foundations of moral judgment</w:t>
      </w:r>
      <w:r w:rsidRPr="007314FF">
        <w:rPr>
          <w:rFonts w:ascii="ArialNarrow" w:eastAsiaTheme="minorHAnsi" w:hAnsi="ArialNarrow" w:cs="ArialNarrow"/>
          <w:sz w:val="18"/>
          <w:szCs w:val="18"/>
          <w:lang w:eastAsia="en-US"/>
        </w:rPr>
        <w:t>,</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Oxford, Oxford University Press.</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r w:rsidRPr="007314FF">
        <w:rPr>
          <w:rFonts w:ascii="ArialNarrow-SC700" w:eastAsiaTheme="minorHAnsi" w:hAnsi="ArialNarrow-SC700" w:cs="ArialNarrow-SC700"/>
          <w:sz w:val="18"/>
          <w:szCs w:val="18"/>
          <w:lang w:eastAsia="en-US"/>
        </w:rPr>
        <w:t>P</w:t>
      </w:r>
      <w:r w:rsidRPr="007314FF">
        <w:rPr>
          <w:rFonts w:ascii="ArialNarrow-SC700" w:eastAsiaTheme="minorHAnsi" w:hAnsi="ArialNarrow-SC700" w:cs="ArialNarrow-SC700"/>
          <w:sz w:val="13"/>
          <w:szCs w:val="13"/>
          <w:lang w:eastAsia="en-US"/>
        </w:rPr>
        <w:t xml:space="preserve">earson </w:t>
      </w:r>
      <w:r w:rsidRPr="007314FF">
        <w:rPr>
          <w:rFonts w:ascii="ArialNarrow" w:eastAsiaTheme="minorHAnsi" w:hAnsi="ArialNarrow" w:cs="ArialNarrow"/>
          <w:sz w:val="18"/>
          <w:szCs w:val="18"/>
          <w:lang w:eastAsia="en-US"/>
        </w:rPr>
        <w:t xml:space="preserve">Karl (1912), </w:t>
      </w:r>
      <w:r w:rsidRPr="007314FF">
        <w:rPr>
          <w:rFonts w:ascii="ArialNarrow-Italic" w:eastAsiaTheme="minorHAnsi" w:hAnsi="ArialNarrow-Italic" w:cs="ArialNarrow-Italic"/>
          <w:i/>
          <w:iCs/>
          <w:sz w:val="18"/>
          <w:szCs w:val="18"/>
          <w:lang w:eastAsia="en-US"/>
        </w:rPr>
        <w:t xml:space="preserve">Darwinism, medical progress and </w:t>
      </w:r>
      <w:r w:rsidR="001C688B">
        <w:rPr>
          <w:rFonts w:ascii="ArialNarrow-Italic" w:eastAsiaTheme="minorHAnsi" w:hAnsi="ArialNarrow-Italic" w:cs="ArialNarrow-Italic"/>
          <w:i/>
          <w:iCs/>
          <w:sz w:val="18"/>
          <w:szCs w:val="18"/>
          <w:lang w:eastAsia="en-US"/>
        </w:rPr>
        <w:t>eugenics</w:t>
      </w:r>
      <w:r w:rsidRPr="007314FF">
        <w:rPr>
          <w:rFonts w:ascii="ArialNarrow-Italic" w:eastAsiaTheme="minorHAnsi" w:hAnsi="ArialNarrow-Italic" w:cs="ArialNarrow-Italic"/>
          <w:i/>
          <w:iCs/>
          <w:sz w:val="18"/>
          <w:szCs w:val="18"/>
          <w:lang w:eastAsia="en-US"/>
        </w:rPr>
        <w:t>: the Cavendish lecture</w:t>
      </w:r>
      <w:proofErr w:type="gramStart"/>
      <w:r w:rsidRPr="007314FF">
        <w:rPr>
          <w:rFonts w:ascii="ArialNarrow-Italic" w:eastAsiaTheme="minorHAnsi" w:hAnsi="ArialNarrow-Italic" w:cs="ArialNarrow-Italic"/>
          <w:i/>
          <w:iCs/>
          <w:sz w:val="18"/>
          <w:szCs w:val="18"/>
          <w:lang w:eastAsia="en-US"/>
        </w:rPr>
        <w:t>,1912</w:t>
      </w:r>
      <w:proofErr w:type="gramEnd"/>
      <w:r w:rsidRPr="007314FF">
        <w:rPr>
          <w:rFonts w:ascii="ArialNarrow-Italic" w:eastAsiaTheme="minorHAnsi" w:hAnsi="ArialNarrow-Italic" w:cs="ArialNarrow-Italic"/>
          <w:i/>
          <w:iCs/>
          <w:sz w:val="18"/>
          <w:szCs w:val="18"/>
          <w:lang w:eastAsia="en-US"/>
        </w:rPr>
        <w:t>: an address to the medical profession</w:t>
      </w:r>
      <w:r w:rsidRPr="007314FF">
        <w:rPr>
          <w:rFonts w:ascii="ArialNarrow" w:eastAsiaTheme="minorHAnsi" w:hAnsi="ArialNarrow" w:cs="ArialNarrow"/>
          <w:sz w:val="18"/>
          <w:szCs w:val="18"/>
          <w:lang w:eastAsia="en-US"/>
        </w:rPr>
        <w:t xml:space="preserve">, London, </w:t>
      </w:r>
      <w:proofErr w:type="spellStart"/>
      <w:r w:rsidRPr="007314FF">
        <w:rPr>
          <w:rFonts w:ascii="ArialNarrow" w:eastAsiaTheme="minorHAnsi" w:hAnsi="ArialNarrow" w:cs="ArialNarrow"/>
          <w:sz w:val="18"/>
          <w:szCs w:val="18"/>
          <w:lang w:eastAsia="en-US"/>
        </w:rPr>
        <w:t>Dulau</w:t>
      </w:r>
      <w:proofErr w:type="spellEnd"/>
      <w:r w:rsidRPr="007314FF">
        <w:rPr>
          <w:rFonts w:ascii="ArialNarrow" w:eastAsiaTheme="minorHAnsi" w:hAnsi="ArialNarrow" w:cs="ArialNarrow"/>
          <w:sz w:val="18"/>
          <w:szCs w:val="18"/>
          <w:lang w:eastAsia="en-US"/>
        </w:rPr>
        <w:t>.</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proofErr w:type="spellStart"/>
      <w:r w:rsidRPr="007314FF">
        <w:rPr>
          <w:rFonts w:ascii="ArialNarrow-SC700" w:eastAsiaTheme="minorHAnsi" w:hAnsi="ArialNarrow-SC700" w:cs="ArialNarrow-SC700"/>
          <w:sz w:val="18"/>
          <w:szCs w:val="18"/>
          <w:lang w:eastAsia="en-US"/>
        </w:rPr>
        <w:t>P</w:t>
      </w:r>
      <w:r w:rsidRPr="007314FF">
        <w:rPr>
          <w:rFonts w:ascii="ArialNarrow-SC700" w:eastAsiaTheme="minorHAnsi" w:hAnsi="ArialNarrow-SC700" w:cs="ArialNarrow-SC700"/>
          <w:sz w:val="13"/>
          <w:szCs w:val="13"/>
          <w:lang w:eastAsia="en-US"/>
        </w:rPr>
        <w:t>rinz</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 xml:space="preserve">Jesse J. (2007), </w:t>
      </w:r>
      <w:proofErr w:type="gramStart"/>
      <w:r w:rsidRPr="007314FF">
        <w:rPr>
          <w:rFonts w:ascii="ArialNarrow-Italic" w:eastAsiaTheme="minorHAnsi" w:hAnsi="ArialNarrow-Italic" w:cs="ArialNarrow-Italic"/>
          <w:i/>
          <w:iCs/>
          <w:sz w:val="18"/>
          <w:szCs w:val="18"/>
          <w:lang w:eastAsia="en-US"/>
        </w:rPr>
        <w:t>The</w:t>
      </w:r>
      <w:proofErr w:type="gramEnd"/>
      <w:r w:rsidRPr="007314FF">
        <w:rPr>
          <w:rFonts w:ascii="ArialNarrow-Italic" w:eastAsiaTheme="minorHAnsi" w:hAnsi="ArialNarrow-Italic" w:cs="ArialNarrow-Italic"/>
          <w:i/>
          <w:iCs/>
          <w:sz w:val="18"/>
          <w:szCs w:val="18"/>
          <w:lang w:eastAsia="en-US"/>
        </w:rPr>
        <w:t xml:space="preserve"> emotional construction of morals</w:t>
      </w:r>
      <w:r w:rsidRPr="007314FF">
        <w:rPr>
          <w:rFonts w:ascii="ArialNarrow" w:eastAsiaTheme="minorHAnsi" w:hAnsi="ArialNarrow" w:cs="ArialNarrow"/>
          <w:sz w:val="18"/>
          <w:szCs w:val="18"/>
          <w:lang w:eastAsia="en-US"/>
        </w:rPr>
        <w:t>, Oxford, Oxford University</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Press.</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proofErr w:type="spellStart"/>
      <w:proofErr w:type="gramStart"/>
      <w:r w:rsidRPr="007314FF">
        <w:rPr>
          <w:rFonts w:ascii="ArialNarrow-SC700" w:eastAsiaTheme="minorHAnsi" w:hAnsi="ArialNarrow-SC700" w:cs="ArialNarrow-SC700"/>
          <w:sz w:val="18"/>
          <w:szCs w:val="18"/>
          <w:lang w:eastAsia="en-US"/>
        </w:rPr>
        <w:t>P</w:t>
      </w:r>
      <w:r w:rsidRPr="007314FF">
        <w:rPr>
          <w:rFonts w:ascii="ArialNarrow-SC700" w:eastAsiaTheme="minorHAnsi" w:hAnsi="ArialNarrow-SC700" w:cs="ArialNarrow-SC700"/>
          <w:sz w:val="13"/>
          <w:szCs w:val="13"/>
          <w:lang w:eastAsia="en-US"/>
        </w:rPr>
        <w:t>rinz</w:t>
      </w:r>
      <w:proofErr w:type="spellEnd"/>
      <w:r w:rsidRPr="007314FF">
        <w:rPr>
          <w:rFonts w:ascii="ArialNarrow-SC700" w:eastAsiaTheme="minorHAnsi" w:hAnsi="ArialNarrow-SC700" w:cs="ArialNarrow-SC700"/>
          <w:sz w:val="13"/>
          <w:szCs w:val="13"/>
          <w:lang w:eastAsia="en-US"/>
        </w:rPr>
        <w:t xml:space="preserve"> </w:t>
      </w:r>
      <w:r w:rsidR="00C3523C">
        <w:rPr>
          <w:rFonts w:ascii="ArialNarrow" w:eastAsiaTheme="minorHAnsi" w:hAnsi="ArialNarrow" w:cs="ArialNarrow"/>
          <w:sz w:val="18"/>
          <w:szCs w:val="18"/>
          <w:lang w:eastAsia="en-US"/>
        </w:rPr>
        <w:t>Jesse J. (2009), “Against moral n</w:t>
      </w:r>
      <w:r w:rsidRPr="007314FF">
        <w:rPr>
          <w:rFonts w:ascii="ArialNarrow" w:eastAsiaTheme="minorHAnsi" w:hAnsi="ArialNarrow" w:cs="ArialNarrow"/>
          <w:sz w:val="18"/>
          <w:szCs w:val="18"/>
          <w:lang w:eastAsia="en-US"/>
        </w:rPr>
        <w:t xml:space="preserve">ativism”, </w:t>
      </w:r>
      <w:r w:rsidRPr="007314FF">
        <w:rPr>
          <w:rFonts w:ascii="ArialNarrow-Italic" w:eastAsiaTheme="minorHAnsi" w:hAnsi="ArialNarrow-Italic" w:cs="ArialNarrow-Italic"/>
          <w:i/>
          <w:iCs/>
          <w:sz w:val="18"/>
          <w:szCs w:val="18"/>
          <w:lang w:eastAsia="en-US"/>
        </w:rPr>
        <w:t xml:space="preserve">in </w:t>
      </w:r>
      <w:r w:rsidRPr="007314FF">
        <w:rPr>
          <w:rFonts w:ascii="ArialNarrow" w:eastAsiaTheme="minorHAnsi" w:hAnsi="ArialNarrow" w:cs="ArialNarrow"/>
          <w:sz w:val="18"/>
          <w:szCs w:val="18"/>
          <w:lang w:eastAsia="en-US"/>
        </w:rPr>
        <w:t xml:space="preserve">D. Murphy &amp; M. Bishop (eds.), </w:t>
      </w:r>
      <w:r w:rsidRPr="007314FF">
        <w:rPr>
          <w:rFonts w:ascii="ArialNarrow-Italic" w:eastAsiaTheme="minorHAnsi" w:hAnsi="ArialNarrow-Italic" w:cs="ArialNarrow-Italic"/>
          <w:i/>
          <w:iCs/>
          <w:sz w:val="18"/>
          <w:szCs w:val="18"/>
          <w:lang w:eastAsia="en-US"/>
        </w:rPr>
        <w:t>Stich and</w:t>
      </w:r>
      <w:r w:rsidR="001C688B">
        <w:rPr>
          <w:rFonts w:ascii="ArialNarrow-Italic" w:eastAsiaTheme="minorHAnsi" w:hAnsi="ArialNarrow-Italic" w:cs="ArialNarrow-Italic"/>
          <w:i/>
          <w:iCs/>
          <w:sz w:val="18"/>
          <w:szCs w:val="18"/>
          <w:lang w:eastAsia="en-US"/>
        </w:rPr>
        <w:t xml:space="preserve"> his c</w:t>
      </w:r>
      <w:r w:rsidRPr="007314FF">
        <w:rPr>
          <w:rFonts w:ascii="ArialNarrow-Italic" w:eastAsiaTheme="minorHAnsi" w:hAnsi="ArialNarrow-Italic" w:cs="ArialNarrow-Italic"/>
          <w:i/>
          <w:iCs/>
          <w:sz w:val="18"/>
          <w:szCs w:val="18"/>
          <w:lang w:eastAsia="en-US"/>
        </w:rPr>
        <w:t>ritics</w:t>
      </w:r>
      <w:r w:rsidRPr="007314FF">
        <w:rPr>
          <w:rFonts w:ascii="ArialNarrow" w:eastAsiaTheme="minorHAnsi" w:hAnsi="ArialNarrow" w:cs="ArialNarrow"/>
          <w:sz w:val="18"/>
          <w:szCs w:val="18"/>
          <w:lang w:eastAsia="en-US"/>
        </w:rPr>
        <w:t>, Oxford, Wiley-Blackwell: 381-396.</w:t>
      </w:r>
      <w:proofErr w:type="gramEnd"/>
    </w:p>
    <w:p w:rsidR="00C04DD8" w:rsidRPr="007314FF" w:rsidRDefault="007314FF" w:rsidP="007314FF">
      <w:pPr>
        <w:autoSpaceDE w:val="0"/>
        <w:autoSpaceDN w:val="0"/>
        <w:adjustRightInd w:val="0"/>
        <w:rPr>
          <w:rFonts w:ascii="ArialNarrow" w:eastAsiaTheme="minorHAnsi" w:hAnsi="ArialNarrow" w:cs="ArialNarrow"/>
          <w:sz w:val="18"/>
          <w:szCs w:val="18"/>
          <w:lang w:eastAsia="en-US"/>
        </w:rPr>
      </w:pPr>
      <w:r w:rsidRPr="00C04DD8">
        <w:rPr>
          <w:rFonts w:ascii="ArialNarrow-SC700" w:eastAsiaTheme="minorHAnsi" w:hAnsi="ArialNarrow-SC700" w:cs="ArialNarrow-SC700"/>
          <w:sz w:val="18"/>
          <w:szCs w:val="18"/>
          <w:lang w:eastAsia="en-US"/>
        </w:rPr>
        <w:t>P</w:t>
      </w:r>
      <w:r w:rsidRPr="00C04DD8">
        <w:rPr>
          <w:rFonts w:ascii="ArialNarrow-SC700" w:eastAsiaTheme="minorHAnsi" w:hAnsi="ArialNarrow-SC700" w:cs="ArialNarrow-SC700"/>
          <w:sz w:val="13"/>
          <w:szCs w:val="13"/>
          <w:lang w:eastAsia="en-US"/>
        </w:rPr>
        <w:t xml:space="preserve">utnam </w:t>
      </w:r>
      <w:r w:rsidR="00C04DD8" w:rsidRPr="00C04DD8">
        <w:rPr>
          <w:rFonts w:ascii="ArialNarrow" w:eastAsiaTheme="minorHAnsi" w:hAnsi="ArialNarrow" w:cs="ArialNarrow"/>
          <w:sz w:val="18"/>
          <w:szCs w:val="18"/>
          <w:lang w:eastAsia="en-US"/>
        </w:rPr>
        <w:t>Hilary (2002</w:t>
      </w:r>
      <w:r w:rsidRPr="00C04DD8">
        <w:rPr>
          <w:rFonts w:ascii="ArialNarrow" w:eastAsiaTheme="minorHAnsi" w:hAnsi="ArialNarrow" w:cs="ArialNarrow"/>
          <w:sz w:val="18"/>
          <w:szCs w:val="18"/>
          <w:lang w:eastAsia="en-US"/>
        </w:rPr>
        <w:t xml:space="preserve">), </w:t>
      </w:r>
      <w:proofErr w:type="gramStart"/>
      <w:r w:rsidR="00C3523C">
        <w:rPr>
          <w:rFonts w:ascii="ArialNarrow" w:eastAsiaTheme="minorHAnsi" w:hAnsi="ArialNarrow" w:cs="ArialNarrow"/>
          <w:i/>
          <w:sz w:val="18"/>
          <w:szCs w:val="18"/>
          <w:lang w:eastAsia="en-US"/>
        </w:rPr>
        <w:t>The</w:t>
      </w:r>
      <w:proofErr w:type="gramEnd"/>
      <w:r w:rsidR="00C3523C">
        <w:rPr>
          <w:rFonts w:ascii="ArialNarrow" w:eastAsiaTheme="minorHAnsi" w:hAnsi="ArialNarrow" w:cs="ArialNarrow"/>
          <w:i/>
          <w:sz w:val="18"/>
          <w:szCs w:val="18"/>
          <w:lang w:eastAsia="en-US"/>
        </w:rPr>
        <w:t xml:space="preserve"> collapse of the fact/value dichotomy and other e</w:t>
      </w:r>
      <w:r w:rsidR="00C04DD8" w:rsidRPr="00C04DD8">
        <w:rPr>
          <w:rFonts w:ascii="ArialNarrow" w:eastAsiaTheme="minorHAnsi" w:hAnsi="ArialNarrow" w:cs="ArialNarrow"/>
          <w:i/>
          <w:sz w:val="18"/>
          <w:szCs w:val="18"/>
          <w:lang w:eastAsia="en-US"/>
        </w:rPr>
        <w:t>ssays</w:t>
      </w:r>
      <w:r w:rsidR="00C04DD8">
        <w:rPr>
          <w:rFonts w:ascii="ArialNarrow" w:eastAsiaTheme="minorHAnsi" w:hAnsi="ArialNarrow" w:cs="ArialNarrow"/>
          <w:sz w:val="18"/>
          <w:szCs w:val="18"/>
          <w:lang w:eastAsia="en-US"/>
        </w:rPr>
        <w:t>, Cambridge,</w:t>
      </w:r>
      <w:r w:rsidR="00C04DD8" w:rsidRPr="00C04DD8">
        <w:rPr>
          <w:rFonts w:ascii="ArialNarrow" w:eastAsiaTheme="minorHAnsi" w:hAnsi="ArialNarrow" w:cs="ArialNarrow"/>
          <w:sz w:val="18"/>
          <w:szCs w:val="18"/>
          <w:lang w:eastAsia="en-US"/>
        </w:rPr>
        <w:t xml:space="preserve"> Harvard University Press.</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proofErr w:type="spellStart"/>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achels</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 xml:space="preserve">James (1990), </w:t>
      </w:r>
      <w:r w:rsidRPr="007314FF">
        <w:rPr>
          <w:rFonts w:ascii="ArialNarrow-Italic" w:eastAsiaTheme="minorHAnsi" w:hAnsi="ArialNarrow-Italic" w:cs="ArialNarrow-Italic"/>
          <w:i/>
          <w:iCs/>
          <w:sz w:val="18"/>
          <w:szCs w:val="18"/>
          <w:lang w:eastAsia="en-US"/>
        </w:rPr>
        <w:t>Created from animals: the moral implications of Darwinism</w:t>
      </w:r>
      <w:r w:rsidRPr="007314FF">
        <w:rPr>
          <w:rFonts w:ascii="ArialNarrow" w:eastAsiaTheme="minorHAnsi" w:hAnsi="ArialNarrow" w:cs="ArialNarrow"/>
          <w:sz w:val="18"/>
          <w:szCs w:val="18"/>
          <w:lang w:eastAsia="en-US"/>
        </w:rPr>
        <w:t>, Oxford,</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Oxford University Press.</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auscher </w:t>
      </w:r>
      <w:r w:rsidRPr="007314FF">
        <w:rPr>
          <w:rFonts w:ascii="ArialNarrow" w:eastAsiaTheme="minorHAnsi" w:hAnsi="ArialNarrow" w:cs="ArialNarrow"/>
          <w:sz w:val="18"/>
          <w:szCs w:val="18"/>
          <w:lang w:eastAsia="en-US"/>
        </w:rPr>
        <w:t>Fr</w:t>
      </w:r>
      <w:r w:rsidR="00D55516">
        <w:rPr>
          <w:rFonts w:ascii="ArialNarrow" w:eastAsiaTheme="minorHAnsi" w:hAnsi="ArialNarrow" w:cs="ArialNarrow"/>
          <w:sz w:val="18"/>
          <w:szCs w:val="18"/>
          <w:lang w:eastAsia="en-US"/>
        </w:rPr>
        <w:t xml:space="preserve">ederick (1997), “How a Kantian can accept evolutionary </w:t>
      </w:r>
      <w:proofErr w:type="spellStart"/>
      <w:r w:rsidR="00D55516">
        <w:rPr>
          <w:rFonts w:ascii="ArialNarrow" w:eastAsiaTheme="minorHAnsi" w:hAnsi="ArialNarrow" w:cs="ArialNarrow"/>
          <w:sz w:val="18"/>
          <w:szCs w:val="18"/>
          <w:lang w:eastAsia="en-US"/>
        </w:rPr>
        <w:t>m</w:t>
      </w:r>
      <w:r w:rsidRPr="007314FF">
        <w:rPr>
          <w:rFonts w:ascii="ArialNarrow" w:eastAsiaTheme="minorHAnsi" w:hAnsi="ArialNarrow" w:cs="ArialNarrow"/>
          <w:sz w:val="18"/>
          <w:szCs w:val="18"/>
          <w:lang w:eastAsia="en-US"/>
        </w:rPr>
        <w:t>etaethics</w:t>
      </w:r>
      <w:proofErr w:type="spellEnd"/>
      <w:r w:rsidRPr="007314FF">
        <w:rPr>
          <w:rFonts w:ascii="ArialNarrow" w:eastAsiaTheme="minorHAnsi" w:hAnsi="ArialNarrow" w:cs="ArialNarrow"/>
          <w:sz w:val="18"/>
          <w:szCs w:val="18"/>
          <w:lang w:eastAsia="en-US"/>
        </w:rPr>
        <w:t xml:space="preserve">”, </w:t>
      </w:r>
      <w:r w:rsidRPr="007314FF">
        <w:rPr>
          <w:rFonts w:ascii="ArialNarrow-Italic" w:eastAsiaTheme="minorHAnsi" w:hAnsi="ArialNarrow-Italic" w:cs="ArialNarrow-Italic"/>
          <w:i/>
          <w:iCs/>
          <w:sz w:val="18"/>
          <w:szCs w:val="18"/>
          <w:lang w:eastAsia="en-US"/>
        </w:rPr>
        <w:t>Biology</w:t>
      </w:r>
      <w:r w:rsidR="001C688B">
        <w:rPr>
          <w:rFonts w:ascii="ArialNarrow-Italic" w:eastAsiaTheme="minorHAnsi" w:hAnsi="ArialNarrow-Italic" w:cs="ArialNarrow-Italic"/>
          <w:i/>
          <w:iCs/>
          <w:sz w:val="18"/>
          <w:szCs w:val="18"/>
          <w:lang w:eastAsia="en-US"/>
        </w:rPr>
        <w:t xml:space="preserve"> </w:t>
      </w:r>
      <w:r w:rsidRPr="007314FF">
        <w:rPr>
          <w:rFonts w:ascii="ArialNarrow-Italic" w:eastAsiaTheme="minorHAnsi" w:hAnsi="ArialNarrow-Italic" w:cs="ArialNarrow-Italic"/>
          <w:i/>
          <w:iCs/>
          <w:sz w:val="18"/>
          <w:szCs w:val="18"/>
          <w:lang w:eastAsia="en-US"/>
        </w:rPr>
        <w:t xml:space="preserve">and Philosophy, </w:t>
      </w:r>
      <w:r w:rsidRPr="007314FF">
        <w:rPr>
          <w:rFonts w:ascii="ArialNarrow" w:eastAsiaTheme="minorHAnsi" w:hAnsi="ArialNarrow" w:cs="ArialNarrow"/>
          <w:sz w:val="18"/>
          <w:szCs w:val="18"/>
          <w:lang w:eastAsia="en-US"/>
        </w:rPr>
        <w:t>12: 303-326.</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proofErr w:type="gramStart"/>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ichards </w:t>
      </w:r>
      <w:r w:rsidRPr="007314FF">
        <w:rPr>
          <w:rFonts w:ascii="ArialNarrow" w:eastAsiaTheme="minorHAnsi" w:hAnsi="ArialNarrow" w:cs="ArialNarrow"/>
          <w:sz w:val="18"/>
          <w:szCs w:val="18"/>
          <w:lang w:eastAsia="en-US"/>
        </w:rPr>
        <w:t xml:space="preserve">Robert John (1986), “A </w:t>
      </w:r>
      <w:proofErr w:type="spellStart"/>
      <w:r w:rsidRPr="007314FF">
        <w:rPr>
          <w:rFonts w:ascii="ArialNarrow" w:eastAsiaTheme="minorHAnsi" w:hAnsi="ArialNarrow" w:cs="ArialNarrow"/>
          <w:sz w:val="18"/>
          <w:szCs w:val="18"/>
          <w:lang w:eastAsia="en-US"/>
        </w:rPr>
        <w:t>defense</w:t>
      </w:r>
      <w:proofErr w:type="spellEnd"/>
      <w:r w:rsidRPr="007314FF">
        <w:rPr>
          <w:rFonts w:ascii="ArialNarrow" w:eastAsiaTheme="minorHAnsi" w:hAnsi="ArialNarrow" w:cs="ArialNarrow"/>
          <w:sz w:val="18"/>
          <w:szCs w:val="18"/>
          <w:lang w:eastAsia="en-US"/>
        </w:rPr>
        <w:t xml:space="preserve"> of evolutionary ethics”, </w:t>
      </w:r>
      <w:r w:rsidRPr="007314FF">
        <w:rPr>
          <w:rFonts w:ascii="ArialNarrow-Italic" w:eastAsiaTheme="minorHAnsi" w:hAnsi="ArialNarrow-Italic" w:cs="ArialNarrow-Italic"/>
          <w:i/>
          <w:iCs/>
          <w:sz w:val="18"/>
          <w:szCs w:val="18"/>
          <w:lang w:eastAsia="en-US"/>
        </w:rPr>
        <w:t xml:space="preserve">Biology and Philosophy, </w:t>
      </w:r>
      <w:r w:rsidRPr="007314FF">
        <w:rPr>
          <w:rFonts w:ascii="ArialNarrow" w:eastAsiaTheme="minorHAnsi" w:hAnsi="ArialNarrow" w:cs="ArialNarrow"/>
          <w:sz w:val="18"/>
          <w:szCs w:val="18"/>
          <w:lang w:eastAsia="en-US"/>
        </w:rPr>
        <w:t>1:</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265-293.</w:t>
      </w:r>
      <w:proofErr w:type="gramEnd"/>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ichards </w:t>
      </w:r>
      <w:r w:rsidRPr="007314FF">
        <w:rPr>
          <w:rFonts w:ascii="ArialNarrow" w:eastAsiaTheme="minorHAnsi" w:hAnsi="ArialNarrow" w:cs="ArialNarrow"/>
          <w:sz w:val="18"/>
          <w:szCs w:val="18"/>
          <w:lang w:eastAsia="en-US"/>
        </w:rPr>
        <w:t xml:space="preserve">Robert John (1987), </w:t>
      </w:r>
      <w:r w:rsidRPr="007314FF">
        <w:rPr>
          <w:rFonts w:ascii="ArialNarrow-Italic" w:eastAsiaTheme="minorHAnsi" w:hAnsi="ArialNarrow-Italic" w:cs="ArialNarrow-Italic"/>
          <w:i/>
          <w:iCs/>
          <w:sz w:val="18"/>
          <w:szCs w:val="18"/>
          <w:lang w:eastAsia="en-US"/>
        </w:rPr>
        <w:t>Darwin and the emergence of evolutionary theories of mind and</w:t>
      </w:r>
      <w:r w:rsidR="001C688B">
        <w:rPr>
          <w:rFonts w:ascii="ArialNarrow-Italic" w:eastAsiaTheme="minorHAnsi" w:hAnsi="ArialNarrow-Italic" w:cs="ArialNarrow-Italic"/>
          <w:i/>
          <w:iCs/>
          <w:sz w:val="18"/>
          <w:szCs w:val="18"/>
          <w:lang w:eastAsia="en-US"/>
        </w:rPr>
        <w:t xml:space="preserve"> </w:t>
      </w:r>
      <w:proofErr w:type="spellStart"/>
      <w:r w:rsidRPr="007314FF">
        <w:rPr>
          <w:rFonts w:ascii="ArialNarrow-Italic" w:eastAsiaTheme="minorHAnsi" w:hAnsi="ArialNarrow-Italic" w:cs="ArialNarrow-Italic"/>
          <w:i/>
          <w:iCs/>
          <w:sz w:val="18"/>
          <w:szCs w:val="18"/>
          <w:lang w:eastAsia="en-US"/>
        </w:rPr>
        <w:t>behavior</w:t>
      </w:r>
      <w:proofErr w:type="spellEnd"/>
      <w:r w:rsidRPr="007314FF">
        <w:rPr>
          <w:rFonts w:ascii="ArialNarrow" w:eastAsiaTheme="minorHAnsi" w:hAnsi="ArialNarrow" w:cs="ArialNarrow"/>
          <w:sz w:val="18"/>
          <w:szCs w:val="18"/>
          <w:lang w:eastAsia="en-US"/>
        </w:rPr>
        <w:t>, Chicago, University of Chicago Press.</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oberts </w:t>
      </w:r>
      <w:r w:rsidRPr="007314FF">
        <w:rPr>
          <w:rFonts w:ascii="ArialNarrow" w:eastAsiaTheme="minorHAnsi" w:hAnsi="ArialNarrow" w:cs="ArialNarrow"/>
          <w:sz w:val="18"/>
          <w:szCs w:val="18"/>
          <w:lang w:eastAsia="en-US"/>
        </w:rPr>
        <w:t xml:space="preserve">Simon (1979), </w:t>
      </w:r>
      <w:r w:rsidR="001C688B">
        <w:rPr>
          <w:rFonts w:ascii="ArialNarrow-Italic" w:eastAsiaTheme="minorHAnsi" w:hAnsi="ArialNarrow-Italic" w:cs="ArialNarrow-Italic"/>
          <w:i/>
          <w:iCs/>
          <w:sz w:val="18"/>
          <w:szCs w:val="18"/>
          <w:lang w:eastAsia="en-US"/>
        </w:rPr>
        <w:t>Order and dispute</w:t>
      </w:r>
      <w:r w:rsidRPr="007314FF">
        <w:rPr>
          <w:rFonts w:ascii="ArialNarrow-Italic" w:eastAsiaTheme="minorHAnsi" w:hAnsi="ArialNarrow-Italic" w:cs="ArialNarrow-Italic"/>
          <w:i/>
          <w:iCs/>
          <w:sz w:val="18"/>
          <w:szCs w:val="18"/>
          <w:lang w:eastAsia="en-US"/>
        </w:rPr>
        <w:t>: an introduction to legal anthropology</w:t>
      </w:r>
      <w:r w:rsidRPr="007314FF">
        <w:rPr>
          <w:rFonts w:ascii="ArialNarrow" w:eastAsiaTheme="minorHAnsi" w:hAnsi="ArialNarrow" w:cs="ArialNarrow"/>
          <w:sz w:val="18"/>
          <w:szCs w:val="18"/>
          <w:lang w:eastAsia="en-US"/>
        </w:rPr>
        <w:t>,</w:t>
      </w:r>
      <w:r w:rsidR="001C688B">
        <w:rPr>
          <w:rFonts w:ascii="ArialNarrow" w:eastAsiaTheme="minorHAnsi" w:hAnsi="ArialNarrow" w:cs="ArialNarrow"/>
          <w:sz w:val="18"/>
          <w:szCs w:val="18"/>
          <w:lang w:eastAsia="en-US"/>
        </w:rPr>
        <w:t xml:space="preserve"> </w:t>
      </w:r>
      <w:proofErr w:type="spellStart"/>
      <w:r w:rsidRPr="007314FF">
        <w:rPr>
          <w:rFonts w:ascii="ArialNarrow" w:eastAsiaTheme="minorHAnsi" w:hAnsi="ArialNarrow" w:cs="ArialNarrow"/>
          <w:sz w:val="18"/>
          <w:szCs w:val="18"/>
          <w:lang w:eastAsia="en-US"/>
        </w:rPr>
        <w:t>Harmondsworth</w:t>
      </w:r>
      <w:proofErr w:type="spellEnd"/>
      <w:r w:rsidRPr="007314FF">
        <w:rPr>
          <w:rFonts w:ascii="ArialNarrow" w:eastAsiaTheme="minorHAnsi" w:hAnsi="ArialNarrow" w:cs="ArialNarrow"/>
          <w:sz w:val="18"/>
          <w:szCs w:val="18"/>
          <w:lang w:eastAsia="en-US"/>
        </w:rPr>
        <w:t>, Penguin Books.</w:t>
      </w:r>
    </w:p>
    <w:p w:rsidR="007314FF" w:rsidRPr="001C688B" w:rsidRDefault="007314FF" w:rsidP="007314FF">
      <w:pPr>
        <w:autoSpaceDE w:val="0"/>
        <w:autoSpaceDN w:val="0"/>
        <w:adjustRightInd w:val="0"/>
        <w:rPr>
          <w:rFonts w:ascii="ArialNarrow" w:eastAsiaTheme="minorHAnsi" w:hAnsi="ArialNarrow" w:cs="ArialNarrow"/>
          <w:sz w:val="18"/>
          <w:szCs w:val="18"/>
          <w:lang w:eastAsia="en-US"/>
        </w:rPr>
      </w:pPr>
      <w:proofErr w:type="spellStart"/>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ottschaefer</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 xml:space="preserve">William A. (1998), </w:t>
      </w:r>
      <w:proofErr w:type="gramStart"/>
      <w:r w:rsidRPr="007314FF">
        <w:rPr>
          <w:rFonts w:ascii="ArialNarrow-Italic" w:eastAsiaTheme="minorHAnsi" w:hAnsi="ArialNarrow-Italic" w:cs="ArialNarrow-Italic"/>
          <w:i/>
          <w:iCs/>
          <w:sz w:val="18"/>
          <w:szCs w:val="18"/>
          <w:lang w:eastAsia="en-US"/>
        </w:rPr>
        <w:t>The</w:t>
      </w:r>
      <w:proofErr w:type="gramEnd"/>
      <w:r w:rsidRPr="007314FF">
        <w:rPr>
          <w:rFonts w:ascii="ArialNarrow-Italic" w:eastAsiaTheme="minorHAnsi" w:hAnsi="ArialNarrow-Italic" w:cs="ArialNarrow-Italic"/>
          <w:i/>
          <w:iCs/>
          <w:sz w:val="18"/>
          <w:szCs w:val="18"/>
          <w:lang w:eastAsia="en-US"/>
        </w:rPr>
        <w:t xml:space="preserve"> biology and psychology of moral agency</w:t>
      </w:r>
      <w:r w:rsidRPr="007314FF">
        <w:rPr>
          <w:rFonts w:ascii="ArialNarrow" w:eastAsiaTheme="minorHAnsi" w:hAnsi="ArialNarrow" w:cs="ArialNarrow"/>
          <w:sz w:val="18"/>
          <w:szCs w:val="18"/>
          <w:lang w:eastAsia="en-US"/>
        </w:rPr>
        <w:t>, Cambridge,</w:t>
      </w:r>
      <w:r w:rsidR="001C688B">
        <w:rPr>
          <w:rFonts w:ascii="ArialNarrow" w:eastAsiaTheme="minorHAnsi" w:hAnsi="ArialNarrow" w:cs="ArialNarrow"/>
          <w:sz w:val="18"/>
          <w:szCs w:val="18"/>
          <w:lang w:eastAsia="en-US"/>
        </w:rPr>
        <w:t xml:space="preserve"> </w:t>
      </w:r>
      <w:r w:rsidRPr="001C688B">
        <w:rPr>
          <w:rFonts w:ascii="ArialNarrow" w:eastAsiaTheme="minorHAnsi" w:hAnsi="ArialNarrow" w:cs="ArialNarrow"/>
          <w:sz w:val="18"/>
          <w:szCs w:val="18"/>
          <w:lang w:eastAsia="en-US"/>
        </w:rPr>
        <w:t>Cambridge University Press.</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proofErr w:type="spellStart"/>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ottschaefer</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 xml:space="preserve">William A. &amp; </w:t>
      </w:r>
      <w:proofErr w:type="spellStart"/>
      <w:r w:rsidRPr="007314FF">
        <w:rPr>
          <w:rFonts w:ascii="ArialNarrow-SC700" w:eastAsiaTheme="minorHAnsi" w:hAnsi="ArialNarrow-SC700" w:cs="ArialNarrow-SC700"/>
          <w:sz w:val="18"/>
          <w:szCs w:val="18"/>
          <w:lang w:eastAsia="en-US"/>
        </w:rPr>
        <w:t>M</w:t>
      </w:r>
      <w:r w:rsidRPr="007314FF">
        <w:rPr>
          <w:rFonts w:ascii="ArialNarrow-SC700" w:eastAsiaTheme="minorHAnsi" w:hAnsi="ArialNarrow-SC700" w:cs="ArialNarrow-SC700"/>
          <w:sz w:val="13"/>
          <w:szCs w:val="13"/>
          <w:lang w:eastAsia="en-US"/>
        </w:rPr>
        <w:t>artinsen</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David (1990), “Really taking Darwin seriously: An</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 xml:space="preserve">alternative to Michael Ruse’s Darwinian </w:t>
      </w:r>
      <w:proofErr w:type="spellStart"/>
      <w:r w:rsidRPr="007314FF">
        <w:rPr>
          <w:rFonts w:ascii="ArialNarrow" w:eastAsiaTheme="minorHAnsi" w:hAnsi="ArialNarrow" w:cs="ArialNarrow"/>
          <w:sz w:val="18"/>
          <w:szCs w:val="18"/>
          <w:lang w:eastAsia="en-US"/>
        </w:rPr>
        <w:t>metaethics</w:t>
      </w:r>
      <w:proofErr w:type="spellEnd"/>
      <w:r w:rsidRPr="007314FF">
        <w:rPr>
          <w:rFonts w:ascii="ArialNarrow" w:eastAsiaTheme="minorHAnsi" w:hAnsi="ArialNarrow" w:cs="ArialNarrow"/>
          <w:sz w:val="18"/>
          <w:szCs w:val="18"/>
          <w:lang w:eastAsia="en-US"/>
        </w:rPr>
        <w:t xml:space="preserve">”, </w:t>
      </w:r>
      <w:r w:rsidRPr="007314FF">
        <w:rPr>
          <w:rFonts w:ascii="ArialNarrow-Italic" w:eastAsiaTheme="minorHAnsi" w:hAnsi="ArialNarrow-Italic" w:cs="ArialNarrow-Italic"/>
          <w:i/>
          <w:iCs/>
          <w:sz w:val="18"/>
          <w:szCs w:val="18"/>
          <w:lang w:eastAsia="en-US"/>
        </w:rPr>
        <w:t xml:space="preserve">Biology and Philosophy, </w:t>
      </w:r>
      <w:r w:rsidRPr="007314FF">
        <w:rPr>
          <w:rFonts w:ascii="ArialNarrow" w:eastAsiaTheme="minorHAnsi" w:hAnsi="ArialNarrow" w:cs="ArialNarrow"/>
          <w:sz w:val="18"/>
          <w:szCs w:val="18"/>
          <w:lang w:eastAsia="en-US"/>
        </w:rPr>
        <w:t>5: 149-173.</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proofErr w:type="gramStart"/>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use </w:t>
      </w:r>
      <w:r w:rsidR="00C3523C">
        <w:rPr>
          <w:rFonts w:ascii="ArialNarrow" w:eastAsiaTheme="minorHAnsi" w:hAnsi="ArialNarrow" w:cs="ArialNarrow"/>
          <w:sz w:val="18"/>
          <w:szCs w:val="18"/>
          <w:lang w:eastAsia="en-US"/>
        </w:rPr>
        <w:t xml:space="preserve">Michael (1984), “The morality of the gene in </w:t>
      </w:r>
      <w:proofErr w:type="spellStart"/>
      <w:r w:rsidR="00C3523C">
        <w:rPr>
          <w:rFonts w:ascii="ArialNarrow" w:eastAsiaTheme="minorHAnsi" w:hAnsi="ArialNarrow" w:cs="ArialNarrow"/>
          <w:sz w:val="18"/>
          <w:szCs w:val="18"/>
          <w:lang w:eastAsia="en-US"/>
        </w:rPr>
        <w:t>sociobiology</w:t>
      </w:r>
      <w:proofErr w:type="spellEnd"/>
      <w:r w:rsidR="00C3523C">
        <w:rPr>
          <w:rFonts w:ascii="ArialNarrow" w:eastAsiaTheme="minorHAnsi" w:hAnsi="ArialNarrow" w:cs="ArialNarrow"/>
          <w:sz w:val="18"/>
          <w:szCs w:val="18"/>
          <w:lang w:eastAsia="en-US"/>
        </w:rPr>
        <w:t xml:space="preserve"> and p</w:t>
      </w:r>
      <w:r w:rsidRPr="007314FF">
        <w:rPr>
          <w:rFonts w:ascii="ArialNarrow" w:eastAsiaTheme="minorHAnsi" w:hAnsi="ArialNarrow" w:cs="ArialNarrow"/>
          <w:sz w:val="18"/>
          <w:szCs w:val="18"/>
          <w:lang w:eastAsia="en-US"/>
        </w:rPr>
        <w:t xml:space="preserve">hilosophy”, </w:t>
      </w:r>
      <w:r w:rsidRPr="007314FF">
        <w:rPr>
          <w:rFonts w:ascii="ArialNarrow-Italic" w:eastAsiaTheme="minorHAnsi" w:hAnsi="ArialNarrow-Italic" w:cs="ArialNarrow-Italic"/>
          <w:i/>
          <w:iCs/>
          <w:sz w:val="18"/>
          <w:szCs w:val="18"/>
          <w:lang w:eastAsia="en-US"/>
        </w:rPr>
        <w:t xml:space="preserve">Monist, </w:t>
      </w:r>
      <w:r w:rsidR="001C688B">
        <w:rPr>
          <w:rFonts w:ascii="ArialNarrow" w:eastAsiaTheme="minorHAnsi" w:hAnsi="ArialNarrow" w:cs="ArialNarrow"/>
          <w:sz w:val="18"/>
          <w:szCs w:val="18"/>
          <w:lang w:eastAsia="en-US"/>
        </w:rPr>
        <w:t>67</w:t>
      </w:r>
      <w:r w:rsidRPr="007314FF">
        <w:rPr>
          <w:rFonts w:ascii="ArialNarrow" w:eastAsiaTheme="minorHAnsi" w:hAnsi="ArialNarrow" w:cs="ArialNarrow"/>
          <w:sz w:val="18"/>
          <w:szCs w:val="18"/>
          <w:lang w:eastAsia="en-US"/>
        </w:rPr>
        <w:t>:</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176-199.</w:t>
      </w:r>
      <w:proofErr w:type="gramEnd"/>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use </w:t>
      </w:r>
      <w:r w:rsidRPr="007314FF">
        <w:rPr>
          <w:rFonts w:ascii="ArialNarrow" w:eastAsiaTheme="minorHAnsi" w:hAnsi="ArialNarrow" w:cs="ArialNarrow"/>
          <w:sz w:val="18"/>
          <w:szCs w:val="18"/>
          <w:lang w:eastAsia="en-US"/>
        </w:rPr>
        <w:t xml:space="preserve">Michael (1986), </w:t>
      </w:r>
      <w:r w:rsidR="001C688B">
        <w:rPr>
          <w:rFonts w:ascii="ArialNarrow-Italic" w:eastAsiaTheme="minorHAnsi" w:hAnsi="ArialNarrow-Italic" w:cs="ArialNarrow-Italic"/>
          <w:i/>
          <w:iCs/>
          <w:sz w:val="18"/>
          <w:szCs w:val="18"/>
          <w:lang w:eastAsia="en-US"/>
        </w:rPr>
        <w:t>Taking Darwin seriously</w:t>
      </w:r>
      <w:r w:rsidRPr="007314FF">
        <w:rPr>
          <w:rFonts w:ascii="ArialNarrow-Italic" w:eastAsiaTheme="minorHAnsi" w:hAnsi="ArialNarrow-Italic" w:cs="ArialNarrow-Italic"/>
          <w:i/>
          <w:iCs/>
          <w:sz w:val="18"/>
          <w:szCs w:val="18"/>
          <w:lang w:eastAsia="en-US"/>
        </w:rPr>
        <w:t>: a naturalistic approach to philosophy</w:t>
      </w:r>
      <w:r w:rsidRPr="007314FF">
        <w:rPr>
          <w:rFonts w:ascii="ArialNarrow" w:eastAsiaTheme="minorHAnsi" w:hAnsi="ArialNarrow" w:cs="ArialNarrow"/>
          <w:sz w:val="18"/>
          <w:szCs w:val="18"/>
          <w:lang w:eastAsia="en-US"/>
        </w:rPr>
        <w:t>, Oxford,</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B. Blackwell.</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R</w:t>
      </w:r>
      <w:r w:rsidRPr="007314FF">
        <w:rPr>
          <w:rFonts w:ascii="ArialNarrow-SC700" w:eastAsiaTheme="minorHAnsi" w:hAnsi="ArialNarrow-SC700" w:cs="ArialNarrow-SC700"/>
          <w:sz w:val="13"/>
          <w:szCs w:val="13"/>
          <w:lang w:eastAsia="en-US"/>
        </w:rPr>
        <w:t xml:space="preserve">use </w:t>
      </w:r>
      <w:r w:rsidR="00C3523C">
        <w:rPr>
          <w:rFonts w:ascii="ArialNarrow" w:eastAsiaTheme="minorHAnsi" w:hAnsi="ArialNarrow" w:cs="ArialNarrow"/>
          <w:sz w:val="18"/>
          <w:szCs w:val="18"/>
          <w:lang w:eastAsia="en-US"/>
        </w:rPr>
        <w:t xml:space="preserve">Michael (2002), “A </w:t>
      </w:r>
      <w:proofErr w:type="spellStart"/>
      <w:r w:rsidR="00C3523C">
        <w:rPr>
          <w:rFonts w:ascii="ArialNarrow" w:eastAsiaTheme="minorHAnsi" w:hAnsi="ArialNarrow" w:cs="ArialNarrow"/>
          <w:sz w:val="18"/>
          <w:szCs w:val="18"/>
          <w:lang w:eastAsia="en-US"/>
        </w:rPr>
        <w:t>darwinian</w:t>
      </w:r>
      <w:proofErr w:type="spellEnd"/>
      <w:r w:rsidR="00C3523C">
        <w:rPr>
          <w:rFonts w:ascii="ArialNarrow" w:eastAsiaTheme="minorHAnsi" w:hAnsi="ArialNarrow" w:cs="ArialNarrow"/>
          <w:sz w:val="18"/>
          <w:szCs w:val="18"/>
          <w:lang w:eastAsia="en-US"/>
        </w:rPr>
        <w:t xml:space="preserve"> naturalists perspective on a</w:t>
      </w:r>
      <w:r w:rsidRPr="007314FF">
        <w:rPr>
          <w:rFonts w:ascii="ArialNarrow" w:eastAsiaTheme="minorHAnsi" w:hAnsi="ArialNarrow" w:cs="ArialNarrow"/>
          <w:sz w:val="18"/>
          <w:szCs w:val="18"/>
          <w:lang w:eastAsia="en-US"/>
        </w:rPr>
        <w:t xml:space="preserve">ltruism”, </w:t>
      </w:r>
      <w:r w:rsidRPr="007314FF">
        <w:rPr>
          <w:rFonts w:ascii="ArialNarrow-Italic" w:eastAsiaTheme="minorHAnsi" w:hAnsi="ArialNarrow-Italic" w:cs="ArialNarrow-Italic"/>
          <w:i/>
          <w:iCs/>
          <w:sz w:val="18"/>
          <w:szCs w:val="18"/>
          <w:lang w:eastAsia="en-US"/>
        </w:rPr>
        <w:t xml:space="preserve">in </w:t>
      </w:r>
      <w:r w:rsidRPr="007314FF">
        <w:rPr>
          <w:rFonts w:ascii="ArialNarrow" w:eastAsiaTheme="minorHAnsi" w:hAnsi="ArialNarrow" w:cs="ArialNarrow"/>
          <w:sz w:val="18"/>
          <w:szCs w:val="18"/>
          <w:lang w:eastAsia="en-US"/>
        </w:rPr>
        <w:t>S.G. Post (ed.),</w:t>
      </w:r>
      <w:r w:rsidR="001C688B">
        <w:rPr>
          <w:rFonts w:ascii="ArialNarrow" w:eastAsiaTheme="minorHAnsi" w:hAnsi="ArialNarrow" w:cs="ArialNarrow"/>
          <w:sz w:val="18"/>
          <w:szCs w:val="18"/>
          <w:lang w:eastAsia="en-US"/>
        </w:rPr>
        <w:t xml:space="preserve"> </w:t>
      </w:r>
      <w:r w:rsidRPr="007314FF">
        <w:rPr>
          <w:rFonts w:ascii="ArialNarrow-Italic" w:eastAsiaTheme="minorHAnsi" w:hAnsi="ArialNarrow-Italic" w:cs="ArialNarrow-Italic"/>
          <w:i/>
          <w:iCs/>
          <w:sz w:val="18"/>
          <w:szCs w:val="18"/>
          <w:lang w:eastAsia="en-US"/>
        </w:rPr>
        <w:t xml:space="preserve">Altruism and altruistic </w:t>
      </w:r>
      <w:proofErr w:type="gramStart"/>
      <w:r w:rsidRPr="007314FF">
        <w:rPr>
          <w:rFonts w:ascii="ArialNarrow-Italic" w:eastAsiaTheme="minorHAnsi" w:hAnsi="ArialNarrow-Italic" w:cs="ArialNarrow-Italic"/>
          <w:i/>
          <w:iCs/>
          <w:sz w:val="18"/>
          <w:szCs w:val="18"/>
          <w:lang w:eastAsia="en-US"/>
        </w:rPr>
        <w:t>love :</w:t>
      </w:r>
      <w:proofErr w:type="gramEnd"/>
      <w:r w:rsidRPr="007314FF">
        <w:rPr>
          <w:rFonts w:ascii="ArialNarrow-Italic" w:eastAsiaTheme="minorHAnsi" w:hAnsi="ArialNarrow-Italic" w:cs="ArialNarrow-Italic"/>
          <w:i/>
          <w:iCs/>
          <w:sz w:val="18"/>
          <w:szCs w:val="18"/>
          <w:lang w:eastAsia="en-US"/>
        </w:rPr>
        <w:t xml:space="preserve"> science, philosophy and religion in dialogue</w:t>
      </w:r>
      <w:r w:rsidRPr="007314FF">
        <w:rPr>
          <w:rFonts w:ascii="ArialNarrow" w:eastAsiaTheme="minorHAnsi" w:hAnsi="ArialNarrow" w:cs="ArialNarrow"/>
          <w:sz w:val="18"/>
          <w:szCs w:val="18"/>
          <w:lang w:eastAsia="en-US"/>
        </w:rPr>
        <w:t>, Oxford, Oxford</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Univ. Press : 151-167.</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S</w:t>
      </w:r>
      <w:r w:rsidRPr="007314FF">
        <w:rPr>
          <w:rFonts w:ascii="ArialNarrow-SC700" w:eastAsiaTheme="minorHAnsi" w:hAnsi="ArialNarrow-SC700" w:cs="ArialNarrow-SC700"/>
          <w:sz w:val="13"/>
          <w:szCs w:val="13"/>
          <w:lang w:eastAsia="en-US"/>
        </w:rPr>
        <w:t xml:space="preserve">inger </w:t>
      </w:r>
      <w:r w:rsidRPr="007314FF">
        <w:rPr>
          <w:rFonts w:ascii="ArialNarrow" w:eastAsiaTheme="minorHAnsi" w:hAnsi="ArialNarrow" w:cs="ArialNarrow"/>
          <w:sz w:val="18"/>
          <w:szCs w:val="18"/>
          <w:lang w:eastAsia="en-US"/>
        </w:rPr>
        <w:t xml:space="preserve">Peter (1981), </w:t>
      </w:r>
      <w:r w:rsidRPr="007314FF">
        <w:rPr>
          <w:rFonts w:ascii="ArialNarrow-Italic" w:eastAsiaTheme="minorHAnsi" w:hAnsi="ArialNarrow-Italic" w:cs="ArialNarrow-Italic"/>
          <w:i/>
          <w:iCs/>
          <w:sz w:val="18"/>
          <w:szCs w:val="18"/>
          <w:lang w:eastAsia="en-US"/>
        </w:rPr>
        <w:t xml:space="preserve">The expanding </w:t>
      </w:r>
      <w:proofErr w:type="gramStart"/>
      <w:r w:rsidRPr="007314FF">
        <w:rPr>
          <w:rFonts w:ascii="ArialNarrow-Italic" w:eastAsiaTheme="minorHAnsi" w:hAnsi="ArialNarrow-Italic" w:cs="ArialNarrow-Italic"/>
          <w:i/>
          <w:iCs/>
          <w:sz w:val="18"/>
          <w:szCs w:val="18"/>
          <w:lang w:eastAsia="en-US"/>
        </w:rPr>
        <w:t>circle :</w:t>
      </w:r>
      <w:proofErr w:type="gramEnd"/>
      <w:r w:rsidRPr="007314FF">
        <w:rPr>
          <w:rFonts w:ascii="ArialNarrow-Italic" w:eastAsiaTheme="minorHAnsi" w:hAnsi="ArialNarrow-Italic" w:cs="ArialNarrow-Italic"/>
          <w:i/>
          <w:iCs/>
          <w:sz w:val="18"/>
          <w:szCs w:val="18"/>
          <w:lang w:eastAsia="en-US"/>
        </w:rPr>
        <w:t xml:space="preserve"> ethics and </w:t>
      </w:r>
      <w:proofErr w:type="spellStart"/>
      <w:r w:rsidRPr="007314FF">
        <w:rPr>
          <w:rFonts w:ascii="ArialNarrow-Italic" w:eastAsiaTheme="minorHAnsi" w:hAnsi="ArialNarrow-Italic" w:cs="ArialNarrow-Italic"/>
          <w:i/>
          <w:iCs/>
          <w:sz w:val="18"/>
          <w:szCs w:val="18"/>
          <w:lang w:eastAsia="en-US"/>
        </w:rPr>
        <w:t>sociobiology</w:t>
      </w:r>
      <w:proofErr w:type="spellEnd"/>
      <w:r w:rsidRPr="007314FF">
        <w:rPr>
          <w:rFonts w:ascii="ArialNarrow" w:eastAsiaTheme="minorHAnsi" w:hAnsi="ArialNarrow" w:cs="ArialNarrow"/>
          <w:sz w:val="18"/>
          <w:szCs w:val="18"/>
          <w:lang w:eastAsia="en-US"/>
        </w:rPr>
        <w:t>, New York, Farrar, Straus</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&amp; Giroux.</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S</w:t>
      </w:r>
      <w:r w:rsidRPr="007314FF">
        <w:rPr>
          <w:rFonts w:ascii="ArialNarrow-SC700" w:eastAsiaTheme="minorHAnsi" w:hAnsi="ArialNarrow-SC700" w:cs="ArialNarrow-SC700"/>
          <w:sz w:val="13"/>
          <w:szCs w:val="13"/>
          <w:lang w:eastAsia="en-US"/>
        </w:rPr>
        <w:t xml:space="preserve">pencer </w:t>
      </w:r>
      <w:r w:rsidRPr="007314FF">
        <w:rPr>
          <w:rFonts w:ascii="ArialNarrow" w:eastAsiaTheme="minorHAnsi" w:hAnsi="ArialNarrow" w:cs="ArialNarrow"/>
          <w:sz w:val="18"/>
          <w:szCs w:val="18"/>
          <w:lang w:eastAsia="en-US"/>
        </w:rPr>
        <w:t xml:space="preserve">Herbert (1864), </w:t>
      </w:r>
      <w:proofErr w:type="gramStart"/>
      <w:r w:rsidRPr="007314FF">
        <w:rPr>
          <w:rFonts w:ascii="ArialNarrow-Italic" w:eastAsiaTheme="minorHAnsi" w:hAnsi="ArialNarrow-Italic" w:cs="ArialNarrow-Italic"/>
          <w:i/>
          <w:iCs/>
          <w:sz w:val="18"/>
          <w:szCs w:val="18"/>
          <w:lang w:eastAsia="en-US"/>
        </w:rPr>
        <w:t>The</w:t>
      </w:r>
      <w:proofErr w:type="gramEnd"/>
      <w:r w:rsidRPr="007314FF">
        <w:rPr>
          <w:rFonts w:ascii="ArialNarrow-Italic" w:eastAsiaTheme="minorHAnsi" w:hAnsi="ArialNarrow-Italic" w:cs="ArialNarrow-Italic"/>
          <w:i/>
          <w:iCs/>
          <w:sz w:val="18"/>
          <w:szCs w:val="18"/>
          <w:lang w:eastAsia="en-US"/>
        </w:rPr>
        <w:t xml:space="preserve"> principles of biology</w:t>
      </w:r>
      <w:r w:rsidRPr="007314FF">
        <w:rPr>
          <w:rFonts w:ascii="ArialNarrow" w:eastAsiaTheme="minorHAnsi" w:hAnsi="ArialNarrow" w:cs="ArialNarrow"/>
          <w:sz w:val="18"/>
          <w:szCs w:val="18"/>
          <w:lang w:eastAsia="en-US"/>
        </w:rPr>
        <w:t xml:space="preserve">, London, William and </w:t>
      </w:r>
      <w:proofErr w:type="spellStart"/>
      <w:r w:rsidRPr="007314FF">
        <w:rPr>
          <w:rFonts w:ascii="ArialNarrow" w:eastAsiaTheme="minorHAnsi" w:hAnsi="ArialNarrow" w:cs="ArialNarrow"/>
          <w:sz w:val="18"/>
          <w:szCs w:val="18"/>
          <w:lang w:eastAsia="en-US"/>
        </w:rPr>
        <w:t>Norgate</w:t>
      </w:r>
      <w:proofErr w:type="spellEnd"/>
      <w:r w:rsidRPr="007314FF">
        <w:rPr>
          <w:rFonts w:ascii="ArialNarrow" w:eastAsiaTheme="minorHAnsi" w:hAnsi="ArialNarrow" w:cs="ArialNarrow"/>
          <w:sz w:val="18"/>
          <w:szCs w:val="18"/>
          <w:lang w:eastAsia="en-US"/>
        </w:rPr>
        <w:t>.</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S</w:t>
      </w:r>
      <w:r w:rsidRPr="007314FF">
        <w:rPr>
          <w:rFonts w:ascii="ArialNarrow-SC700" w:eastAsiaTheme="minorHAnsi" w:hAnsi="ArialNarrow-SC700" w:cs="ArialNarrow-SC700"/>
          <w:sz w:val="13"/>
          <w:szCs w:val="13"/>
          <w:lang w:eastAsia="en-US"/>
        </w:rPr>
        <w:t xml:space="preserve">pencer </w:t>
      </w:r>
      <w:r w:rsidRPr="007314FF">
        <w:rPr>
          <w:rFonts w:ascii="ArialNarrow" w:eastAsiaTheme="minorHAnsi" w:hAnsi="ArialNarrow" w:cs="ArialNarrow"/>
          <w:sz w:val="18"/>
          <w:szCs w:val="18"/>
          <w:lang w:eastAsia="en-US"/>
        </w:rPr>
        <w:t xml:space="preserve">Herbert (1879), </w:t>
      </w:r>
      <w:proofErr w:type="gramStart"/>
      <w:r w:rsidRPr="007314FF">
        <w:rPr>
          <w:rFonts w:ascii="ArialNarrow-Italic" w:eastAsiaTheme="minorHAnsi" w:hAnsi="ArialNarrow-Italic" w:cs="ArialNarrow-Italic"/>
          <w:i/>
          <w:iCs/>
          <w:sz w:val="18"/>
          <w:szCs w:val="18"/>
          <w:lang w:eastAsia="en-US"/>
        </w:rPr>
        <w:t>The</w:t>
      </w:r>
      <w:proofErr w:type="gramEnd"/>
      <w:r w:rsidRPr="007314FF">
        <w:rPr>
          <w:rFonts w:ascii="ArialNarrow-Italic" w:eastAsiaTheme="minorHAnsi" w:hAnsi="ArialNarrow-Italic" w:cs="ArialNarrow-Italic"/>
          <w:i/>
          <w:iCs/>
          <w:sz w:val="18"/>
          <w:szCs w:val="18"/>
          <w:lang w:eastAsia="en-US"/>
        </w:rPr>
        <w:t xml:space="preserve"> data of ethics</w:t>
      </w:r>
      <w:r w:rsidRPr="007314FF">
        <w:rPr>
          <w:rFonts w:ascii="ArialNarrow" w:eastAsiaTheme="minorHAnsi" w:hAnsi="ArialNarrow" w:cs="ArialNarrow"/>
          <w:sz w:val="18"/>
          <w:szCs w:val="18"/>
          <w:lang w:eastAsia="en-US"/>
        </w:rPr>
        <w:t xml:space="preserve">, London, Williams and </w:t>
      </w:r>
      <w:proofErr w:type="spellStart"/>
      <w:r w:rsidRPr="007314FF">
        <w:rPr>
          <w:rFonts w:ascii="ArialNarrow" w:eastAsiaTheme="minorHAnsi" w:hAnsi="ArialNarrow" w:cs="ArialNarrow"/>
          <w:sz w:val="18"/>
          <w:szCs w:val="18"/>
          <w:lang w:eastAsia="en-US"/>
        </w:rPr>
        <w:t>Norgate</w:t>
      </w:r>
      <w:proofErr w:type="spellEnd"/>
      <w:r w:rsidRPr="007314FF">
        <w:rPr>
          <w:rFonts w:ascii="ArialNarrow" w:eastAsiaTheme="minorHAnsi" w:hAnsi="ArialNarrow" w:cs="ArialNarrow"/>
          <w:sz w:val="18"/>
          <w:szCs w:val="18"/>
          <w:lang w:eastAsia="en-US"/>
        </w:rPr>
        <w:t>.</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proofErr w:type="spellStart"/>
      <w:r w:rsidRPr="007314FF">
        <w:rPr>
          <w:rFonts w:ascii="ArialNarrow-SC700" w:eastAsiaTheme="minorHAnsi" w:hAnsi="ArialNarrow-SC700" w:cs="ArialNarrow-SC700"/>
          <w:sz w:val="18"/>
          <w:szCs w:val="18"/>
          <w:lang w:eastAsia="en-US"/>
        </w:rPr>
        <w:t>S</w:t>
      </w:r>
      <w:r w:rsidRPr="007314FF">
        <w:rPr>
          <w:rFonts w:ascii="ArialNarrow-SC700" w:eastAsiaTheme="minorHAnsi" w:hAnsi="ArialNarrow-SC700" w:cs="ArialNarrow-SC700"/>
          <w:sz w:val="13"/>
          <w:szCs w:val="13"/>
          <w:lang w:eastAsia="en-US"/>
        </w:rPr>
        <w:t>ripada</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 xml:space="preserve">Chandra &amp; </w:t>
      </w:r>
      <w:r w:rsidRPr="007314FF">
        <w:rPr>
          <w:rFonts w:ascii="ArialNarrow-SC700" w:eastAsiaTheme="minorHAnsi" w:hAnsi="ArialNarrow-SC700" w:cs="ArialNarrow-SC700"/>
          <w:sz w:val="18"/>
          <w:szCs w:val="18"/>
          <w:lang w:eastAsia="en-US"/>
        </w:rPr>
        <w:t>S</w:t>
      </w:r>
      <w:r w:rsidRPr="007314FF">
        <w:rPr>
          <w:rFonts w:ascii="ArialNarrow-SC700" w:eastAsiaTheme="minorHAnsi" w:hAnsi="ArialNarrow-SC700" w:cs="ArialNarrow-SC700"/>
          <w:sz w:val="13"/>
          <w:szCs w:val="13"/>
          <w:lang w:eastAsia="en-US"/>
        </w:rPr>
        <w:t xml:space="preserve">tich </w:t>
      </w:r>
      <w:r w:rsidR="00C3523C">
        <w:rPr>
          <w:rFonts w:ascii="ArialNarrow" w:eastAsiaTheme="minorHAnsi" w:hAnsi="ArialNarrow" w:cs="ArialNarrow"/>
          <w:sz w:val="18"/>
          <w:szCs w:val="18"/>
          <w:lang w:eastAsia="en-US"/>
        </w:rPr>
        <w:t>Stephen P. (2006), “A framework for the psychology of n</w:t>
      </w:r>
      <w:r w:rsidRPr="007314FF">
        <w:rPr>
          <w:rFonts w:ascii="ArialNarrow" w:eastAsiaTheme="minorHAnsi" w:hAnsi="ArialNarrow" w:cs="ArialNarrow"/>
          <w:sz w:val="18"/>
          <w:szCs w:val="18"/>
          <w:lang w:eastAsia="en-US"/>
        </w:rPr>
        <w:t xml:space="preserve">orms”, </w:t>
      </w:r>
      <w:r w:rsidRPr="007314FF">
        <w:rPr>
          <w:rFonts w:ascii="ArialNarrow-Italic" w:eastAsiaTheme="minorHAnsi" w:hAnsi="ArialNarrow-Italic" w:cs="ArialNarrow-Italic"/>
          <w:i/>
          <w:iCs/>
          <w:sz w:val="18"/>
          <w:szCs w:val="18"/>
          <w:lang w:eastAsia="en-US"/>
        </w:rPr>
        <w:t>in</w:t>
      </w:r>
      <w:r w:rsidR="001C688B">
        <w:rPr>
          <w:rFonts w:ascii="ArialNarrow-Italic" w:eastAsiaTheme="minorHAnsi" w:hAnsi="ArialNarrow-Italic" w:cs="ArialNarrow-Italic"/>
          <w:i/>
          <w:iCs/>
          <w:sz w:val="18"/>
          <w:szCs w:val="18"/>
          <w:lang w:eastAsia="en-US"/>
        </w:rPr>
        <w:t xml:space="preserve"> </w:t>
      </w:r>
      <w:r w:rsidRPr="007314FF">
        <w:rPr>
          <w:rFonts w:ascii="ArialNarrow" w:eastAsiaTheme="minorHAnsi" w:hAnsi="ArialNarrow" w:cs="ArialNarrow"/>
          <w:sz w:val="18"/>
          <w:szCs w:val="18"/>
          <w:lang w:eastAsia="en-US"/>
        </w:rPr>
        <w:t xml:space="preserve">P. </w:t>
      </w:r>
      <w:proofErr w:type="spellStart"/>
      <w:r w:rsidRPr="007314FF">
        <w:rPr>
          <w:rFonts w:ascii="ArialNarrow" w:eastAsiaTheme="minorHAnsi" w:hAnsi="ArialNarrow" w:cs="ArialNarrow"/>
          <w:sz w:val="18"/>
          <w:szCs w:val="18"/>
          <w:lang w:eastAsia="en-US"/>
        </w:rPr>
        <w:t>Carruthers</w:t>
      </w:r>
      <w:proofErr w:type="spellEnd"/>
      <w:r w:rsidRPr="007314FF">
        <w:rPr>
          <w:rFonts w:ascii="ArialNarrow" w:eastAsiaTheme="minorHAnsi" w:hAnsi="ArialNarrow" w:cs="ArialNarrow"/>
          <w:sz w:val="18"/>
          <w:szCs w:val="18"/>
          <w:lang w:eastAsia="en-US"/>
        </w:rPr>
        <w:t xml:space="preserve"> </w:t>
      </w:r>
      <w:r w:rsidRPr="007314FF">
        <w:rPr>
          <w:rFonts w:ascii="ArialNarrow-Italic" w:eastAsiaTheme="minorHAnsi" w:hAnsi="ArialNarrow-Italic" w:cs="ArialNarrow-Italic"/>
          <w:i/>
          <w:iCs/>
          <w:sz w:val="18"/>
          <w:szCs w:val="18"/>
          <w:lang w:eastAsia="en-US"/>
        </w:rPr>
        <w:t xml:space="preserve">et al. </w:t>
      </w:r>
      <w:r w:rsidRPr="007314FF">
        <w:rPr>
          <w:rFonts w:ascii="ArialNarrow" w:eastAsiaTheme="minorHAnsi" w:hAnsi="ArialNarrow" w:cs="ArialNarrow"/>
          <w:sz w:val="18"/>
          <w:szCs w:val="18"/>
          <w:lang w:eastAsia="en-US"/>
        </w:rPr>
        <w:t xml:space="preserve">(ed.), </w:t>
      </w:r>
      <w:r w:rsidRPr="007314FF">
        <w:rPr>
          <w:rFonts w:ascii="ArialNarrow-Italic" w:eastAsiaTheme="minorHAnsi" w:hAnsi="ArialNarrow-Italic" w:cs="ArialNarrow-Italic"/>
          <w:i/>
          <w:iCs/>
          <w:sz w:val="18"/>
          <w:szCs w:val="18"/>
          <w:lang w:eastAsia="en-US"/>
        </w:rPr>
        <w:t xml:space="preserve">The innate </w:t>
      </w:r>
      <w:proofErr w:type="gramStart"/>
      <w:r w:rsidRPr="007314FF">
        <w:rPr>
          <w:rFonts w:ascii="ArialNarrow-Italic" w:eastAsiaTheme="minorHAnsi" w:hAnsi="ArialNarrow-Italic" w:cs="ArialNarrow-Italic"/>
          <w:i/>
          <w:iCs/>
          <w:sz w:val="18"/>
          <w:szCs w:val="18"/>
          <w:lang w:eastAsia="en-US"/>
        </w:rPr>
        <w:t>mind :</w:t>
      </w:r>
      <w:proofErr w:type="gramEnd"/>
      <w:r w:rsidRPr="007314FF">
        <w:rPr>
          <w:rFonts w:ascii="ArialNarrow-Italic" w:eastAsiaTheme="minorHAnsi" w:hAnsi="ArialNarrow-Italic" w:cs="ArialNarrow-Italic"/>
          <w:i/>
          <w:iCs/>
          <w:sz w:val="18"/>
          <w:szCs w:val="18"/>
          <w:lang w:eastAsia="en-US"/>
        </w:rPr>
        <w:t xml:space="preserve"> culture and cognition</w:t>
      </w:r>
      <w:r w:rsidRPr="007314FF">
        <w:rPr>
          <w:rFonts w:ascii="ArialNarrow" w:eastAsiaTheme="minorHAnsi" w:hAnsi="ArialNarrow" w:cs="ArialNarrow"/>
          <w:sz w:val="18"/>
          <w:szCs w:val="18"/>
          <w:lang w:eastAsia="en-US"/>
        </w:rPr>
        <w:t>, Oxford, Oxford University</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 w:eastAsiaTheme="minorHAnsi" w:hAnsi="ArialNarrow" w:cs="ArialNarrow"/>
          <w:sz w:val="18"/>
          <w:szCs w:val="18"/>
          <w:lang w:eastAsia="en-US"/>
        </w:rPr>
        <w:t>Press: 280-301.</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proofErr w:type="spellStart"/>
      <w:r w:rsidRPr="007314FF">
        <w:rPr>
          <w:rFonts w:ascii="ArialNarrow-SC700" w:eastAsiaTheme="minorHAnsi" w:hAnsi="ArialNarrow-SC700" w:cs="ArialNarrow-SC700"/>
          <w:sz w:val="18"/>
          <w:szCs w:val="18"/>
          <w:lang w:eastAsia="en-US"/>
        </w:rPr>
        <w:t>T</w:t>
      </w:r>
      <w:r w:rsidRPr="007314FF">
        <w:rPr>
          <w:rFonts w:ascii="ArialNarrow-SC700" w:eastAsiaTheme="minorHAnsi" w:hAnsi="ArialNarrow-SC700" w:cs="ArialNarrow-SC700"/>
          <w:sz w:val="13"/>
          <w:szCs w:val="13"/>
          <w:lang w:eastAsia="en-US"/>
        </w:rPr>
        <w:t>rivers</w:t>
      </w:r>
      <w:proofErr w:type="spellEnd"/>
      <w:r w:rsidRPr="007314FF">
        <w:rPr>
          <w:rFonts w:ascii="ArialNarrow-SC700" w:eastAsiaTheme="minorHAnsi" w:hAnsi="ArialNarrow-SC700" w:cs="ArialNarrow-SC700"/>
          <w:sz w:val="13"/>
          <w:szCs w:val="13"/>
          <w:lang w:eastAsia="en-US"/>
        </w:rPr>
        <w:t xml:space="preserve"> </w:t>
      </w:r>
      <w:r w:rsidRPr="007314FF">
        <w:rPr>
          <w:rFonts w:ascii="ArialNarrow" w:eastAsiaTheme="minorHAnsi" w:hAnsi="ArialNarrow" w:cs="ArialNarrow"/>
          <w:sz w:val="18"/>
          <w:szCs w:val="18"/>
          <w:lang w:eastAsia="en-US"/>
        </w:rPr>
        <w:t>Robert L. (1971</w:t>
      </w:r>
      <w:r w:rsidR="00C3523C">
        <w:rPr>
          <w:rFonts w:ascii="ArialNarrow" w:eastAsiaTheme="minorHAnsi" w:hAnsi="ArialNarrow" w:cs="ArialNarrow"/>
          <w:sz w:val="18"/>
          <w:szCs w:val="18"/>
          <w:lang w:eastAsia="en-US"/>
        </w:rPr>
        <w:t>), “The evolution of reciprocal a</w:t>
      </w:r>
      <w:r w:rsidRPr="007314FF">
        <w:rPr>
          <w:rFonts w:ascii="ArialNarrow" w:eastAsiaTheme="minorHAnsi" w:hAnsi="ArialNarrow" w:cs="ArialNarrow"/>
          <w:sz w:val="18"/>
          <w:szCs w:val="18"/>
          <w:lang w:eastAsia="en-US"/>
        </w:rPr>
        <w:t xml:space="preserve">ltruism”, </w:t>
      </w:r>
      <w:r w:rsidRPr="007314FF">
        <w:rPr>
          <w:rFonts w:ascii="ArialNarrow-Italic" w:eastAsiaTheme="minorHAnsi" w:hAnsi="ArialNarrow-Italic" w:cs="ArialNarrow-Italic"/>
          <w:i/>
          <w:iCs/>
          <w:sz w:val="18"/>
          <w:szCs w:val="18"/>
          <w:lang w:eastAsia="en-US"/>
        </w:rPr>
        <w:t>The Quarterly Review of</w:t>
      </w:r>
      <w:r w:rsidR="001C688B">
        <w:rPr>
          <w:rFonts w:ascii="ArialNarrow-Italic" w:eastAsiaTheme="minorHAnsi" w:hAnsi="ArialNarrow-Italic" w:cs="ArialNarrow-Italic"/>
          <w:i/>
          <w:iCs/>
          <w:sz w:val="18"/>
          <w:szCs w:val="18"/>
          <w:lang w:eastAsia="en-US"/>
        </w:rPr>
        <w:t xml:space="preserve"> </w:t>
      </w:r>
      <w:r w:rsidRPr="001C688B">
        <w:rPr>
          <w:rFonts w:ascii="ArialNarrow-Italic" w:eastAsiaTheme="minorHAnsi" w:hAnsi="ArialNarrow-Italic" w:cs="ArialNarrow-Italic"/>
          <w:i/>
          <w:iCs/>
          <w:sz w:val="18"/>
          <w:szCs w:val="18"/>
          <w:lang w:eastAsia="en-US"/>
        </w:rPr>
        <w:t xml:space="preserve">Biology, </w:t>
      </w:r>
      <w:r w:rsidRPr="001C688B">
        <w:rPr>
          <w:rFonts w:ascii="ArialNarrow" w:eastAsiaTheme="minorHAnsi" w:hAnsi="ArialNarrow" w:cs="ArialNarrow"/>
          <w:sz w:val="18"/>
          <w:szCs w:val="18"/>
          <w:lang w:eastAsia="en-US"/>
        </w:rPr>
        <w:t>46: 35-57.</w:t>
      </w:r>
    </w:p>
    <w:p w:rsidR="007314FF" w:rsidRDefault="007314FF" w:rsidP="007314FF">
      <w:pPr>
        <w:autoSpaceDE w:val="0"/>
        <w:autoSpaceDN w:val="0"/>
        <w:adjustRightInd w:val="0"/>
        <w:rPr>
          <w:rFonts w:ascii="ArialNarrow" w:eastAsiaTheme="minorHAnsi" w:hAnsi="ArialNarrow" w:cs="ArialNarrow"/>
          <w:sz w:val="18"/>
          <w:szCs w:val="18"/>
          <w:lang w:val="fr-CH" w:eastAsia="en-US"/>
        </w:rPr>
      </w:pPr>
      <w:r>
        <w:rPr>
          <w:rFonts w:ascii="ArialNarrow-SC700" w:eastAsiaTheme="minorHAnsi" w:hAnsi="ArialNarrow-SC700" w:cs="ArialNarrow-SC700"/>
          <w:sz w:val="18"/>
          <w:szCs w:val="18"/>
          <w:lang w:val="fr-CH" w:eastAsia="en-US"/>
        </w:rPr>
        <w:t>V</w:t>
      </w:r>
      <w:r>
        <w:rPr>
          <w:rFonts w:ascii="ArialNarrow-SC700" w:eastAsiaTheme="minorHAnsi" w:hAnsi="ArialNarrow-SC700" w:cs="ArialNarrow-SC700"/>
          <w:sz w:val="13"/>
          <w:szCs w:val="13"/>
          <w:lang w:val="fr-CH" w:eastAsia="en-US"/>
        </w:rPr>
        <w:t xml:space="preserve">acher de </w:t>
      </w:r>
      <w:proofErr w:type="spellStart"/>
      <w:r>
        <w:rPr>
          <w:rFonts w:ascii="ArialNarrow-SC700" w:eastAsiaTheme="minorHAnsi" w:hAnsi="ArialNarrow-SC700" w:cs="ArialNarrow-SC700"/>
          <w:sz w:val="18"/>
          <w:szCs w:val="18"/>
          <w:lang w:val="fr-CH" w:eastAsia="en-US"/>
        </w:rPr>
        <w:t>L</w:t>
      </w:r>
      <w:r>
        <w:rPr>
          <w:rFonts w:ascii="ArialNarrow-SC700" w:eastAsiaTheme="minorHAnsi" w:hAnsi="ArialNarrow-SC700" w:cs="ArialNarrow-SC700"/>
          <w:sz w:val="13"/>
          <w:szCs w:val="13"/>
          <w:lang w:val="fr-CH" w:eastAsia="en-US"/>
        </w:rPr>
        <w:t>apouge</w:t>
      </w:r>
      <w:proofErr w:type="spellEnd"/>
      <w:r>
        <w:rPr>
          <w:rFonts w:ascii="ArialNarrow-SC700" w:eastAsiaTheme="minorHAnsi" w:hAnsi="ArialNarrow-SC700" w:cs="ArialNarrow-SC700"/>
          <w:sz w:val="13"/>
          <w:szCs w:val="13"/>
          <w:lang w:val="fr-CH" w:eastAsia="en-US"/>
        </w:rPr>
        <w:t xml:space="preserve"> </w:t>
      </w:r>
      <w:r w:rsidR="001C688B">
        <w:rPr>
          <w:rFonts w:ascii="ArialNarrow" w:eastAsiaTheme="minorHAnsi" w:hAnsi="ArialNarrow" w:cs="ArialNarrow"/>
          <w:sz w:val="18"/>
          <w:szCs w:val="18"/>
          <w:lang w:val="fr-CH" w:eastAsia="en-US"/>
        </w:rPr>
        <w:t xml:space="preserve">Georges (1886), </w:t>
      </w:r>
      <w:r w:rsidR="001C688B" w:rsidRPr="001C688B">
        <w:rPr>
          <w:rFonts w:ascii="ArialNarrow" w:eastAsiaTheme="minorHAnsi" w:hAnsi="ArialNarrow" w:cs="ArialNarrow"/>
          <w:color w:val="000000"/>
          <w:sz w:val="18"/>
          <w:szCs w:val="18"/>
          <w:lang w:val="fr-CH" w:eastAsia="en-US"/>
        </w:rPr>
        <w:t>“</w:t>
      </w:r>
      <w:r w:rsidR="001C688B">
        <w:rPr>
          <w:rFonts w:ascii="ArialNarrow" w:eastAsiaTheme="minorHAnsi" w:hAnsi="ArialNarrow" w:cs="ArialNarrow"/>
          <w:sz w:val="18"/>
          <w:szCs w:val="18"/>
          <w:lang w:val="fr-CH" w:eastAsia="en-US"/>
        </w:rPr>
        <w:t>L’hérédité</w:t>
      </w:r>
      <w:r w:rsidR="001C688B" w:rsidRPr="001C688B">
        <w:rPr>
          <w:rFonts w:ascii="ArialNarrow" w:eastAsiaTheme="minorHAnsi" w:hAnsi="ArialNarrow" w:cs="ArialNarrow"/>
          <w:color w:val="000000"/>
          <w:sz w:val="18"/>
          <w:szCs w:val="18"/>
          <w:lang w:val="fr-CH" w:eastAsia="en-US"/>
        </w:rPr>
        <w:t>”</w:t>
      </w:r>
      <w:r>
        <w:rPr>
          <w:rFonts w:ascii="ArialNarrow" w:eastAsiaTheme="minorHAnsi" w:hAnsi="ArialNarrow" w:cs="ArialNarrow"/>
          <w:sz w:val="18"/>
          <w:szCs w:val="18"/>
          <w:lang w:val="fr-CH" w:eastAsia="en-US"/>
        </w:rPr>
        <w:t xml:space="preserve">, </w:t>
      </w:r>
      <w:r>
        <w:rPr>
          <w:rFonts w:ascii="ArialNarrow-Italic" w:eastAsiaTheme="minorHAnsi" w:hAnsi="ArialNarrow-Italic" w:cs="ArialNarrow-Italic"/>
          <w:i/>
          <w:iCs/>
          <w:sz w:val="18"/>
          <w:szCs w:val="18"/>
          <w:lang w:val="fr-CH" w:eastAsia="en-US"/>
        </w:rPr>
        <w:t xml:space="preserve">Revue d’anthropologie </w:t>
      </w:r>
      <w:r>
        <w:rPr>
          <w:rFonts w:ascii="ArialNarrow" w:eastAsiaTheme="minorHAnsi" w:hAnsi="ArialNarrow" w:cs="ArialNarrow"/>
          <w:sz w:val="18"/>
          <w:szCs w:val="18"/>
          <w:lang w:val="fr-CH" w:eastAsia="en-US"/>
        </w:rPr>
        <w:t>: 512-521.</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W</w:t>
      </w:r>
      <w:r w:rsidRPr="007314FF">
        <w:rPr>
          <w:rFonts w:ascii="ArialNarrow-SC700" w:eastAsiaTheme="minorHAnsi" w:hAnsi="ArialNarrow-SC700" w:cs="ArialNarrow-SC700"/>
          <w:sz w:val="13"/>
          <w:szCs w:val="13"/>
          <w:lang w:eastAsia="en-US"/>
        </w:rPr>
        <w:t xml:space="preserve">est </w:t>
      </w:r>
      <w:proofErr w:type="spellStart"/>
      <w:r w:rsidRPr="007314FF">
        <w:rPr>
          <w:rFonts w:ascii="ArialNarrow" w:eastAsiaTheme="minorHAnsi" w:hAnsi="ArialNarrow" w:cs="ArialNarrow"/>
          <w:sz w:val="18"/>
          <w:szCs w:val="18"/>
          <w:lang w:eastAsia="en-US"/>
        </w:rPr>
        <w:t>Suart</w:t>
      </w:r>
      <w:proofErr w:type="spellEnd"/>
      <w:r w:rsidRPr="007314FF">
        <w:rPr>
          <w:rFonts w:ascii="ArialNarrow" w:eastAsiaTheme="minorHAnsi" w:hAnsi="ArialNarrow" w:cs="ArialNarrow"/>
          <w:sz w:val="18"/>
          <w:szCs w:val="18"/>
          <w:lang w:eastAsia="en-US"/>
        </w:rPr>
        <w:t xml:space="preserve"> A., </w:t>
      </w:r>
      <w:r w:rsidRPr="007314FF">
        <w:rPr>
          <w:rFonts w:ascii="ArialNarrow-SC700" w:eastAsiaTheme="minorHAnsi" w:hAnsi="ArialNarrow-SC700" w:cs="ArialNarrow-SC700"/>
          <w:sz w:val="18"/>
          <w:szCs w:val="18"/>
          <w:lang w:eastAsia="en-US"/>
        </w:rPr>
        <w:t>G</w:t>
      </w:r>
      <w:r>
        <w:rPr>
          <w:rFonts w:ascii="ArialNarrow-SC700" w:eastAsiaTheme="minorHAnsi" w:hAnsi="ArialNarrow-SC700" w:cs="ArialNarrow-SC700"/>
          <w:sz w:val="13"/>
          <w:szCs w:val="13"/>
          <w:lang w:eastAsia="en-US"/>
        </w:rPr>
        <w:t>riff</w:t>
      </w:r>
      <w:r w:rsidRPr="007314FF">
        <w:rPr>
          <w:rFonts w:ascii="ArialNarrow-SC700" w:eastAsiaTheme="minorHAnsi" w:hAnsi="ArialNarrow-SC700" w:cs="ArialNarrow-SC700"/>
          <w:sz w:val="13"/>
          <w:szCs w:val="13"/>
          <w:lang w:eastAsia="en-US"/>
        </w:rPr>
        <w:t xml:space="preserve">in </w:t>
      </w:r>
      <w:r w:rsidRPr="007314FF">
        <w:rPr>
          <w:rFonts w:ascii="ArialNarrow" w:eastAsiaTheme="minorHAnsi" w:hAnsi="ArialNarrow" w:cs="ArialNarrow"/>
          <w:sz w:val="18"/>
          <w:szCs w:val="18"/>
          <w:lang w:eastAsia="en-US"/>
        </w:rPr>
        <w:t xml:space="preserve">A.S. &amp; </w:t>
      </w:r>
      <w:r w:rsidRPr="007314FF">
        <w:rPr>
          <w:rFonts w:ascii="ArialNarrow-SC700" w:eastAsiaTheme="minorHAnsi" w:hAnsi="ArialNarrow-SC700" w:cs="ArialNarrow-SC700"/>
          <w:sz w:val="18"/>
          <w:szCs w:val="18"/>
          <w:lang w:eastAsia="en-US"/>
        </w:rPr>
        <w:t>G</w:t>
      </w:r>
      <w:r w:rsidRPr="007314FF">
        <w:rPr>
          <w:rFonts w:ascii="ArialNarrow-SC700" w:eastAsiaTheme="minorHAnsi" w:hAnsi="ArialNarrow-SC700" w:cs="ArialNarrow-SC700"/>
          <w:sz w:val="13"/>
          <w:szCs w:val="13"/>
          <w:lang w:eastAsia="en-US"/>
        </w:rPr>
        <w:t xml:space="preserve">ardner </w:t>
      </w:r>
      <w:r w:rsidRPr="007314FF">
        <w:rPr>
          <w:rFonts w:ascii="ArialNarrow" w:eastAsiaTheme="minorHAnsi" w:hAnsi="ArialNarrow" w:cs="ArialNarrow"/>
          <w:sz w:val="18"/>
          <w:szCs w:val="18"/>
          <w:lang w:eastAsia="en-US"/>
        </w:rPr>
        <w:t>A. (2007), “Social semantics: altruism, cooperation,</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 xml:space="preserve">mutualism, strong reciprocity and group selection”, </w:t>
      </w:r>
      <w:r w:rsidRPr="007314FF">
        <w:rPr>
          <w:rFonts w:ascii="ArialNarrow-Italic" w:eastAsiaTheme="minorHAnsi" w:hAnsi="ArialNarrow-Italic" w:cs="ArialNarrow-Italic"/>
          <w:i/>
          <w:iCs/>
          <w:sz w:val="18"/>
          <w:szCs w:val="18"/>
          <w:lang w:eastAsia="en-US"/>
        </w:rPr>
        <w:t xml:space="preserve">Journal of Evolutionary Biology, </w:t>
      </w:r>
      <w:r w:rsidRPr="007314FF">
        <w:rPr>
          <w:rFonts w:ascii="ArialNarrow" w:eastAsiaTheme="minorHAnsi" w:hAnsi="ArialNarrow" w:cs="ArialNarrow"/>
          <w:sz w:val="18"/>
          <w:szCs w:val="18"/>
          <w:lang w:eastAsia="en-US"/>
        </w:rPr>
        <w:t>20:</w:t>
      </w:r>
      <w:r w:rsidR="001C688B">
        <w:rPr>
          <w:rFonts w:ascii="ArialNarrow" w:eastAsiaTheme="minorHAnsi" w:hAnsi="ArialNarrow" w:cs="ArialNarrow"/>
          <w:sz w:val="18"/>
          <w:szCs w:val="18"/>
          <w:lang w:eastAsia="en-US"/>
        </w:rPr>
        <w:t xml:space="preserve"> </w:t>
      </w:r>
      <w:r w:rsidRPr="007314FF">
        <w:rPr>
          <w:rFonts w:ascii="ArialNarrow" w:eastAsiaTheme="minorHAnsi" w:hAnsi="ArialNarrow" w:cs="ArialNarrow"/>
          <w:sz w:val="18"/>
          <w:szCs w:val="18"/>
          <w:lang w:eastAsia="en-US"/>
        </w:rPr>
        <w:t>415-432.</w:t>
      </w:r>
    </w:p>
    <w:p w:rsidR="007314FF" w:rsidRPr="007314FF" w:rsidRDefault="007314FF" w:rsidP="007314FF">
      <w:pPr>
        <w:autoSpaceDE w:val="0"/>
        <w:autoSpaceDN w:val="0"/>
        <w:adjustRightInd w:val="0"/>
        <w:rPr>
          <w:rFonts w:ascii="ArialNarrow" w:eastAsiaTheme="minorHAnsi" w:hAnsi="ArialNarrow" w:cs="ArialNarrow"/>
          <w:sz w:val="18"/>
          <w:szCs w:val="18"/>
          <w:lang w:eastAsia="en-US"/>
        </w:rPr>
      </w:pPr>
      <w:r w:rsidRPr="007314FF">
        <w:rPr>
          <w:rFonts w:ascii="ArialNarrow-SC700" w:eastAsiaTheme="minorHAnsi" w:hAnsi="ArialNarrow-SC700" w:cs="ArialNarrow-SC700"/>
          <w:sz w:val="18"/>
          <w:szCs w:val="18"/>
          <w:lang w:eastAsia="en-US"/>
        </w:rPr>
        <w:t>W</w:t>
      </w:r>
      <w:r>
        <w:rPr>
          <w:rFonts w:ascii="ArialNarrow-SC700" w:eastAsiaTheme="minorHAnsi" w:hAnsi="ArialNarrow-SC700" w:cs="ArialNarrow-SC700"/>
          <w:sz w:val="13"/>
          <w:szCs w:val="13"/>
          <w:lang w:eastAsia="en-US"/>
        </w:rPr>
        <w:t>ill</w:t>
      </w:r>
      <w:r w:rsidRPr="007314FF">
        <w:rPr>
          <w:rFonts w:ascii="ArialNarrow-SC700" w:eastAsiaTheme="minorHAnsi" w:hAnsi="ArialNarrow-SC700" w:cs="ArialNarrow-SC700"/>
          <w:sz w:val="13"/>
          <w:szCs w:val="13"/>
          <w:lang w:eastAsia="en-US"/>
        </w:rPr>
        <w:t xml:space="preserve">iams </w:t>
      </w:r>
      <w:r w:rsidR="00C3523C">
        <w:rPr>
          <w:rFonts w:ascii="ArialNarrow" w:eastAsiaTheme="minorHAnsi" w:hAnsi="ArialNarrow" w:cs="ArialNarrow"/>
          <w:sz w:val="18"/>
          <w:szCs w:val="18"/>
          <w:lang w:eastAsia="en-US"/>
        </w:rPr>
        <w:t>George D. (1993), “Mother nature is a wicked old w</w:t>
      </w:r>
      <w:r w:rsidRPr="007314FF">
        <w:rPr>
          <w:rFonts w:ascii="ArialNarrow" w:eastAsiaTheme="minorHAnsi" w:hAnsi="ArialNarrow" w:cs="ArialNarrow"/>
          <w:sz w:val="18"/>
          <w:szCs w:val="18"/>
          <w:lang w:eastAsia="en-US"/>
        </w:rPr>
        <w:t xml:space="preserve">itch”, </w:t>
      </w:r>
      <w:r w:rsidRPr="007314FF">
        <w:rPr>
          <w:rFonts w:ascii="ArialNarrow-Italic" w:eastAsiaTheme="minorHAnsi" w:hAnsi="ArialNarrow-Italic" w:cs="ArialNarrow-Italic"/>
          <w:i/>
          <w:iCs/>
          <w:sz w:val="18"/>
          <w:szCs w:val="18"/>
          <w:lang w:eastAsia="en-US"/>
        </w:rPr>
        <w:t xml:space="preserve">in </w:t>
      </w:r>
      <w:r w:rsidRPr="007314FF">
        <w:rPr>
          <w:rFonts w:ascii="ArialNarrow" w:eastAsiaTheme="minorHAnsi" w:hAnsi="ArialNarrow" w:cs="ArialNarrow"/>
          <w:sz w:val="18"/>
          <w:szCs w:val="18"/>
          <w:lang w:eastAsia="en-US"/>
        </w:rPr>
        <w:t xml:space="preserve">M.H. </w:t>
      </w:r>
      <w:proofErr w:type="spellStart"/>
      <w:r w:rsidRPr="007314FF">
        <w:rPr>
          <w:rFonts w:ascii="ArialNarrow" w:eastAsiaTheme="minorHAnsi" w:hAnsi="ArialNarrow" w:cs="ArialNarrow"/>
          <w:sz w:val="18"/>
          <w:szCs w:val="18"/>
          <w:lang w:eastAsia="en-US"/>
        </w:rPr>
        <w:t>Nitecki</w:t>
      </w:r>
      <w:proofErr w:type="spellEnd"/>
      <w:r w:rsidRPr="007314FF">
        <w:rPr>
          <w:rFonts w:ascii="ArialNarrow" w:eastAsiaTheme="minorHAnsi" w:hAnsi="ArialNarrow" w:cs="ArialNarrow"/>
          <w:sz w:val="18"/>
          <w:szCs w:val="18"/>
          <w:lang w:eastAsia="en-US"/>
        </w:rPr>
        <w:t xml:space="preserve"> &amp; D.V.</w:t>
      </w:r>
      <w:r w:rsidR="001C688B">
        <w:rPr>
          <w:rFonts w:ascii="ArialNarrow" w:eastAsiaTheme="minorHAnsi" w:hAnsi="ArialNarrow" w:cs="ArialNarrow"/>
          <w:sz w:val="18"/>
          <w:szCs w:val="18"/>
          <w:lang w:eastAsia="en-US"/>
        </w:rPr>
        <w:t xml:space="preserve"> </w:t>
      </w:r>
      <w:proofErr w:type="spellStart"/>
      <w:r w:rsidRPr="007314FF">
        <w:rPr>
          <w:rFonts w:ascii="ArialNarrow" w:eastAsiaTheme="minorHAnsi" w:hAnsi="ArialNarrow" w:cs="ArialNarrow"/>
          <w:sz w:val="18"/>
          <w:szCs w:val="18"/>
          <w:lang w:eastAsia="en-US"/>
        </w:rPr>
        <w:t>Nitecki</w:t>
      </w:r>
      <w:proofErr w:type="spellEnd"/>
      <w:r w:rsidRPr="007314FF">
        <w:rPr>
          <w:rFonts w:ascii="ArialNarrow" w:eastAsiaTheme="minorHAnsi" w:hAnsi="ArialNarrow" w:cs="ArialNarrow"/>
          <w:sz w:val="18"/>
          <w:szCs w:val="18"/>
          <w:lang w:eastAsia="en-US"/>
        </w:rPr>
        <w:t xml:space="preserve"> (eds.), </w:t>
      </w:r>
      <w:r w:rsidRPr="007314FF">
        <w:rPr>
          <w:rFonts w:ascii="ArialNarrow-Italic" w:eastAsiaTheme="minorHAnsi" w:hAnsi="ArialNarrow-Italic" w:cs="ArialNarrow-Italic"/>
          <w:i/>
          <w:iCs/>
          <w:sz w:val="18"/>
          <w:szCs w:val="18"/>
          <w:lang w:eastAsia="en-US"/>
        </w:rPr>
        <w:t>Evolutionary ethics</w:t>
      </w:r>
      <w:r w:rsidRPr="007314FF">
        <w:rPr>
          <w:rFonts w:ascii="ArialNarrow" w:eastAsiaTheme="minorHAnsi" w:hAnsi="ArialNarrow" w:cs="ArialNarrow"/>
          <w:sz w:val="18"/>
          <w:szCs w:val="18"/>
          <w:lang w:eastAsia="en-US"/>
        </w:rPr>
        <w:t>, Albany, State University of New York Press: 217-231.</w:t>
      </w:r>
    </w:p>
    <w:p w:rsidR="007314FF" w:rsidRPr="001C688B" w:rsidRDefault="007314FF" w:rsidP="007314FF">
      <w:pPr>
        <w:autoSpaceDE w:val="0"/>
        <w:autoSpaceDN w:val="0"/>
        <w:adjustRightInd w:val="0"/>
        <w:rPr>
          <w:rFonts w:ascii="ArialNarrow-Italic" w:eastAsiaTheme="minorHAnsi" w:hAnsi="ArialNarrow-Italic" w:cs="ArialNarrow-Italic"/>
          <w:i/>
          <w:iCs/>
          <w:sz w:val="18"/>
          <w:szCs w:val="18"/>
          <w:lang w:eastAsia="en-US"/>
        </w:rPr>
      </w:pPr>
      <w:proofErr w:type="gramStart"/>
      <w:r w:rsidRPr="007314FF">
        <w:rPr>
          <w:rFonts w:ascii="ArialNarrow-SC700" w:eastAsiaTheme="minorHAnsi" w:hAnsi="ArialNarrow-SC700" w:cs="ArialNarrow-SC700"/>
          <w:sz w:val="18"/>
          <w:szCs w:val="18"/>
          <w:lang w:eastAsia="en-US"/>
        </w:rPr>
        <w:t>W</w:t>
      </w:r>
      <w:r w:rsidRPr="007314FF">
        <w:rPr>
          <w:rFonts w:ascii="ArialNarrow-SC700" w:eastAsiaTheme="minorHAnsi" w:hAnsi="ArialNarrow-SC700" w:cs="ArialNarrow-SC700"/>
          <w:sz w:val="13"/>
          <w:szCs w:val="13"/>
          <w:lang w:eastAsia="en-US"/>
        </w:rPr>
        <w:t xml:space="preserve">ilson </w:t>
      </w:r>
      <w:r w:rsidRPr="007314FF">
        <w:rPr>
          <w:rFonts w:ascii="ArialNarrow" w:eastAsiaTheme="minorHAnsi" w:hAnsi="ArialNarrow" w:cs="ArialNarrow"/>
          <w:sz w:val="18"/>
          <w:szCs w:val="18"/>
          <w:lang w:eastAsia="en-US"/>
        </w:rPr>
        <w:t xml:space="preserve">David S. (1975), “A theory of group selection”, </w:t>
      </w:r>
      <w:r w:rsidRPr="007314FF">
        <w:rPr>
          <w:rFonts w:ascii="ArialNarrow-Italic" w:eastAsiaTheme="minorHAnsi" w:hAnsi="ArialNarrow-Italic" w:cs="ArialNarrow-Italic"/>
          <w:i/>
          <w:iCs/>
          <w:sz w:val="18"/>
          <w:szCs w:val="18"/>
          <w:lang w:eastAsia="en-US"/>
        </w:rPr>
        <w:t>Proceedings of the National Academy</w:t>
      </w:r>
      <w:r w:rsidR="001C688B">
        <w:rPr>
          <w:rFonts w:ascii="ArialNarrow-Italic" w:eastAsiaTheme="minorHAnsi" w:hAnsi="ArialNarrow-Italic" w:cs="ArialNarrow-Italic"/>
          <w:i/>
          <w:iCs/>
          <w:sz w:val="18"/>
          <w:szCs w:val="18"/>
          <w:lang w:eastAsia="en-US"/>
        </w:rPr>
        <w:t xml:space="preserve"> </w:t>
      </w:r>
      <w:r w:rsidRPr="007314FF">
        <w:rPr>
          <w:rFonts w:ascii="ArialNarrow-Italic" w:eastAsiaTheme="minorHAnsi" w:hAnsi="ArialNarrow-Italic" w:cs="ArialNarrow-Italic"/>
          <w:i/>
          <w:iCs/>
          <w:sz w:val="18"/>
          <w:szCs w:val="18"/>
          <w:lang w:eastAsia="en-US"/>
        </w:rPr>
        <w:t xml:space="preserve">of Sciences of the United States of America, </w:t>
      </w:r>
      <w:r w:rsidRPr="007314FF">
        <w:rPr>
          <w:rFonts w:ascii="ArialNarrow" w:eastAsiaTheme="minorHAnsi" w:hAnsi="ArialNarrow" w:cs="ArialNarrow"/>
          <w:sz w:val="18"/>
          <w:szCs w:val="18"/>
          <w:lang w:eastAsia="en-US"/>
        </w:rPr>
        <w:t>72: 143-146.</w:t>
      </w:r>
      <w:proofErr w:type="gramEnd"/>
    </w:p>
    <w:p w:rsidR="005A4542" w:rsidRPr="005A4542" w:rsidRDefault="007314FF" w:rsidP="007314FF">
      <w:pPr>
        <w:autoSpaceDE w:val="0"/>
        <w:autoSpaceDN w:val="0"/>
        <w:adjustRightInd w:val="0"/>
        <w:rPr>
          <w:rFonts w:ascii="ArialNarrow" w:eastAsiaTheme="minorHAnsi" w:hAnsi="ArialNarrow" w:cs="ArialNarrow"/>
          <w:sz w:val="18"/>
          <w:szCs w:val="18"/>
          <w:lang w:eastAsia="en-US"/>
        </w:rPr>
      </w:pPr>
      <w:r w:rsidRPr="005A4542">
        <w:rPr>
          <w:rFonts w:ascii="ArialNarrow-SC700" w:eastAsiaTheme="minorHAnsi" w:hAnsi="ArialNarrow-SC700" w:cs="ArialNarrow-SC700"/>
          <w:sz w:val="18"/>
          <w:szCs w:val="18"/>
          <w:lang w:eastAsia="en-US"/>
        </w:rPr>
        <w:t>W</w:t>
      </w:r>
      <w:r w:rsidRPr="005A4542">
        <w:rPr>
          <w:rFonts w:ascii="ArialNarrow-SC700" w:eastAsiaTheme="minorHAnsi" w:hAnsi="ArialNarrow-SC700" w:cs="ArialNarrow-SC700"/>
          <w:sz w:val="13"/>
          <w:szCs w:val="13"/>
          <w:lang w:eastAsia="en-US"/>
        </w:rPr>
        <w:t xml:space="preserve">ilson </w:t>
      </w:r>
      <w:r w:rsidR="005A4542" w:rsidRPr="005A4542">
        <w:rPr>
          <w:rFonts w:ascii="ArialNarrow" w:eastAsiaTheme="minorHAnsi" w:hAnsi="ArialNarrow" w:cs="ArialNarrow"/>
          <w:sz w:val="18"/>
          <w:szCs w:val="18"/>
          <w:lang w:eastAsia="en-US"/>
        </w:rPr>
        <w:t>Edward Osborne (1978</w:t>
      </w:r>
      <w:r w:rsidRPr="005A4542">
        <w:rPr>
          <w:rFonts w:ascii="ArialNarrow" w:eastAsiaTheme="minorHAnsi" w:hAnsi="ArialNarrow" w:cs="ArialNarrow"/>
          <w:sz w:val="18"/>
          <w:szCs w:val="18"/>
          <w:lang w:eastAsia="en-US"/>
        </w:rPr>
        <w:t xml:space="preserve">), </w:t>
      </w:r>
      <w:proofErr w:type="gramStart"/>
      <w:r w:rsidR="00C3523C">
        <w:rPr>
          <w:rFonts w:ascii="ArialNarrow" w:eastAsiaTheme="minorHAnsi" w:hAnsi="ArialNarrow" w:cs="ArialNarrow"/>
          <w:i/>
          <w:sz w:val="18"/>
          <w:szCs w:val="18"/>
          <w:lang w:eastAsia="en-US"/>
        </w:rPr>
        <w:t>On</w:t>
      </w:r>
      <w:proofErr w:type="gramEnd"/>
      <w:r w:rsidR="00C3523C">
        <w:rPr>
          <w:rFonts w:ascii="ArialNarrow" w:eastAsiaTheme="minorHAnsi" w:hAnsi="ArialNarrow" w:cs="ArialNarrow"/>
          <w:i/>
          <w:sz w:val="18"/>
          <w:szCs w:val="18"/>
          <w:lang w:eastAsia="en-US"/>
        </w:rPr>
        <w:t xml:space="preserve"> human n</w:t>
      </w:r>
      <w:r w:rsidR="005A4542" w:rsidRPr="005A4542">
        <w:rPr>
          <w:rFonts w:ascii="ArialNarrow" w:eastAsiaTheme="minorHAnsi" w:hAnsi="ArialNarrow" w:cs="ArialNarrow"/>
          <w:i/>
          <w:sz w:val="18"/>
          <w:szCs w:val="18"/>
          <w:lang w:eastAsia="en-US"/>
        </w:rPr>
        <w:t>ature</w:t>
      </w:r>
      <w:r w:rsidR="005A4542" w:rsidRPr="005A4542">
        <w:rPr>
          <w:rFonts w:ascii="ArialNarrow" w:eastAsiaTheme="minorHAnsi" w:hAnsi="ArialNarrow" w:cs="ArialNarrow"/>
          <w:sz w:val="18"/>
          <w:szCs w:val="18"/>
          <w:lang w:eastAsia="en-US"/>
        </w:rPr>
        <w:t>, Cambridge, Harvard University Press.</w:t>
      </w:r>
    </w:p>
    <w:p w:rsidR="0037562A" w:rsidRPr="005A4542" w:rsidRDefault="0037562A" w:rsidP="007314FF">
      <w:pPr>
        <w:autoSpaceDE w:val="0"/>
        <w:autoSpaceDN w:val="0"/>
        <w:adjustRightInd w:val="0"/>
        <w:rPr>
          <w:rFonts w:ascii="ArialNarrow" w:eastAsiaTheme="minorHAnsi" w:hAnsi="ArialNarrow" w:cs="ArialNarrow"/>
          <w:color w:val="000000"/>
          <w:sz w:val="18"/>
          <w:szCs w:val="18"/>
          <w:lang w:eastAsia="en-US"/>
        </w:rPr>
      </w:pPr>
    </w:p>
    <w:sectPr w:rsidR="0037562A" w:rsidRPr="005A4542" w:rsidSect="00C33A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48" w:rsidRDefault="00CF7148">
      <w:r>
        <w:separator/>
      </w:r>
    </w:p>
  </w:endnote>
  <w:endnote w:type="continuationSeparator" w:id="0">
    <w:p w:rsidR="00CF7148" w:rsidRDefault="00CF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Grande">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Narrow-SC700">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9" w:rsidRDefault="00EA3A7B" w:rsidP="0078655A">
    <w:pPr>
      <w:pStyle w:val="Pieddepage"/>
      <w:framePr w:wrap="around" w:vAnchor="text" w:hAnchor="margin" w:xAlign="right" w:y="1"/>
      <w:rPr>
        <w:rStyle w:val="Numrodepage"/>
      </w:rPr>
    </w:pPr>
    <w:r>
      <w:rPr>
        <w:rStyle w:val="Numrodepage"/>
      </w:rPr>
      <w:fldChar w:fldCharType="begin"/>
    </w:r>
    <w:r w:rsidR="00107D19">
      <w:rPr>
        <w:rStyle w:val="Numrodepage"/>
      </w:rPr>
      <w:instrText xml:space="preserve">PAGE  </w:instrText>
    </w:r>
    <w:r>
      <w:rPr>
        <w:rStyle w:val="Numrodepage"/>
      </w:rPr>
      <w:fldChar w:fldCharType="end"/>
    </w:r>
  </w:p>
  <w:p w:rsidR="00107D19" w:rsidRDefault="00107D19" w:rsidP="0078655A">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D19" w:rsidRDefault="00EA3A7B" w:rsidP="0078655A">
    <w:pPr>
      <w:pStyle w:val="Pieddepage"/>
      <w:framePr w:wrap="around" w:vAnchor="text" w:hAnchor="margin" w:xAlign="right" w:y="1"/>
      <w:rPr>
        <w:rStyle w:val="Numrodepage"/>
      </w:rPr>
    </w:pPr>
    <w:r>
      <w:rPr>
        <w:rStyle w:val="Numrodepage"/>
      </w:rPr>
      <w:fldChar w:fldCharType="begin"/>
    </w:r>
    <w:r w:rsidR="00107D19">
      <w:rPr>
        <w:rStyle w:val="Numrodepage"/>
      </w:rPr>
      <w:instrText xml:space="preserve">PAGE  </w:instrText>
    </w:r>
    <w:r>
      <w:rPr>
        <w:rStyle w:val="Numrodepage"/>
      </w:rPr>
      <w:fldChar w:fldCharType="separate"/>
    </w:r>
    <w:r w:rsidR="000C6894">
      <w:rPr>
        <w:rStyle w:val="Numrodepage"/>
        <w:noProof/>
      </w:rPr>
      <w:t>1</w:t>
    </w:r>
    <w:r>
      <w:rPr>
        <w:rStyle w:val="Numrodepage"/>
      </w:rPr>
      <w:fldChar w:fldCharType="end"/>
    </w:r>
  </w:p>
  <w:p w:rsidR="00107D19" w:rsidRDefault="00107D19" w:rsidP="0078655A">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D9" w:rsidRDefault="00F90F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48" w:rsidRDefault="00CF7148">
      <w:r>
        <w:separator/>
      </w:r>
    </w:p>
  </w:footnote>
  <w:footnote w:type="continuationSeparator" w:id="0">
    <w:p w:rsidR="00CF7148" w:rsidRDefault="00CF7148">
      <w:r>
        <w:continuationSeparator/>
      </w:r>
    </w:p>
  </w:footnote>
  <w:footnote w:id="1">
    <w:p w:rsidR="00107D19" w:rsidRPr="00D4499E" w:rsidRDefault="00107D19">
      <w:pPr>
        <w:pStyle w:val="Notedebasdepage"/>
      </w:pPr>
      <w:r w:rsidRPr="00D4499E">
        <w:rPr>
          <w:rStyle w:val="Appelnotedebasdep"/>
        </w:rPr>
        <w:footnoteRef/>
      </w:r>
      <w:r w:rsidRPr="00D4499E">
        <w:t xml:space="preserve"> See also Christophe Heinz &amp; Nicolas </w:t>
      </w:r>
      <w:proofErr w:type="spellStart"/>
      <w:r w:rsidRPr="00D4499E">
        <w:t>Claidière’s</w:t>
      </w:r>
      <w:proofErr w:type="spellEnd"/>
      <w:r w:rsidRPr="00D4499E">
        <w:t xml:space="preserve"> chapter in this volume. </w:t>
      </w:r>
    </w:p>
  </w:footnote>
  <w:footnote w:id="2">
    <w:p w:rsidR="00107D19" w:rsidRPr="001D599D" w:rsidRDefault="00107D19">
      <w:pPr>
        <w:pStyle w:val="Notedebasdepage"/>
      </w:pPr>
      <w:r w:rsidRPr="001D599D">
        <w:rPr>
          <w:rStyle w:val="Appelnotedebasdep"/>
        </w:rPr>
        <w:footnoteRef/>
      </w:r>
      <w:r w:rsidRPr="001D599D">
        <w:t xml:space="preserve"> Karl Pearson (1912) and Francis Galton (1869) are particularly known for having defended this kind of idea. </w:t>
      </w:r>
      <w:proofErr w:type="gramStart"/>
      <w:r w:rsidRPr="001D599D">
        <w:t>For French thinkers, see</w:t>
      </w:r>
      <w:r>
        <w:t>,</w:t>
      </w:r>
      <w:r w:rsidRPr="001D599D">
        <w:t xml:space="preserve"> in particular</w:t>
      </w:r>
      <w:r>
        <w:t>,</w:t>
      </w:r>
      <w:r w:rsidRPr="001D599D">
        <w:t xml:space="preserve"> </w:t>
      </w:r>
      <w:proofErr w:type="spellStart"/>
      <w:r w:rsidRPr="001D599D">
        <w:t>Vacher</w:t>
      </w:r>
      <w:proofErr w:type="spellEnd"/>
      <w:r w:rsidRPr="001D599D">
        <w:t xml:space="preserve"> de </w:t>
      </w:r>
      <w:proofErr w:type="spellStart"/>
      <w:r w:rsidRPr="001D599D">
        <w:t>Lapouge</w:t>
      </w:r>
      <w:proofErr w:type="spellEnd"/>
      <w:r w:rsidRPr="001D599D">
        <w:t xml:space="preserve"> (1886).</w:t>
      </w:r>
      <w:proofErr w:type="gramEnd"/>
    </w:p>
  </w:footnote>
  <w:footnote w:id="3">
    <w:p w:rsidR="00107D19" w:rsidRPr="001D599D" w:rsidRDefault="00107D19">
      <w:pPr>
        <w:pStyle w:val="Notedebasdepage"/>
      </w:pPr>
      <w:r w:rsidRPr="001D599D">
        <w:rPr>
          <w:rStyle w:val="Appelnotedebasdep"/>
        </w:rPr>
        <w:footnoteRef/>
      </w:r>
      <w:r w:rsidRPr="001D599D">
        <w:t xml:space="preserve"> For a detailed presentation of Spencer’s position, see Richards (1987).</w:t>
      </w:r>
    </w:p>
  </w:footnote>
  <w:footnote w:id="4">
    <w:p w:rsidR="00107D19" w:rsidRPr="001D599D" w:rsidRDefault="00107D19">
      <w:pPr>
        <w:pStyle w:val="Notedebasdepage"/>
      </w:pPr>
      <w:r w:rsidRPr="001D599D">
        <w:rPr>
          <w:rStyle w:val="Appelnotedebasdep"/>
        </w:rPr>
        <w:footnoteRef/>
      </w:r>
      <w:r w:rsidRPr="001D599D">
        <w:t xml:space="preserve"> For more details, see Clark (1981).</w:t>
      </w:r>
    </w:p>
  </w:footnote>
  <w:footnote w:id="5">
    <w:p w:rsidR="00107D19" w:rsidRPr="00D4499E" w:rsidRDefault="00107D19">
      <w:pPr>
        <w:pStyle w:val="Notedebasdepage"/>
      </w:pPr>
      <w:r>
        <w:rPr>
          <w:rStyle w:val="Appelnotedebasdep"/>
        </w:rPr>
        <w:footnoteRef/>
      </w:r>
      <w:r w:rsidRPr="00D4499E">
        <w:t xml:space="preserve"> </w:t>
      </w:r>
      <w:r>
        <w:t>C</w:t>
      </w:r>
      <w:r w:rsidRPr="00D4499E">
        <w:t xml:space="preserve">f. Philippe </w:t>
      </w:r>
      <w:proofErr w:type="spellStart"/>
      <w:r w:rsidRPr="00D4499E">
        <w:t>Huneman’s</w:t>
      </w:r>
      <w:proofErr w:type="spellEnd"/>
      <w:r w:rsidRPr="00D4499E">
        <w:t xml:space="preserve"> chapter on selection in this volume.</w:t>
      </w:r>
    </w:p>
  </w:footnote>
  <w:footnote w:id="6">
    <w:p w:rsidR="00107D19" w:rsidRPr="001D599D" w:rsidRDefault="00107D19">
      <w:pPr>
        <w:pStyle w:val="Notedebasdepage"/>
      </w:pPr>
      <w:r w:rsidRPr="001D599D">
        <w:rPr>
          <w:rStyle w:val="Appelnotedebasdep"/>
        </w:rPr>
        <w:footnoteRef/>
      </w:r>
      <w:r w:rsidRPr="001D599D">
        <w:t xml:space="preserve"> The population geneticist Sewall Wright has clearly demonstrated this: once a local optimum is obtained, it remains very fragile and sensitive to the least environmental change (Wright 1932). </w:t>
      </w:r>
    </w:p>
  </w:footnote>
  <w:footnote w:id="7">
    <w:p w:rsidR="00107D19" w:rsidRPr="001D599D" w:rsidRDefault="00107D19">
      <w:pPr>
        <w:pStyle w:val="Notedebasdepage"/>
      </w:pPr>
      <w:r w:rsidRPr="001D599D">
        <w:rPr>
          <w:rStyle w:val="Appelnotedebasdep"/>
        </w:rPr>
        <w:footnoteRef/>
      </w:r>
      <w:r w:rsidRPr="001D599D">
        <w:t xml:space="preserve"> Darwin understood this perfectly when he wrote:</w:t>
      </w:r>
      <w:r>
        <w:t xml:space="preserve"> “</w:t>
      </w:r>
      <w:r w:rsidRPr="002C0715">
        <w:t xml:space="preserve">In each well-stocked country natural selection acts through the competition of the inhabitants, and consequently leads to success in the battle for life, only in accordance with the standard of that particular country. </w:t>
      </w:r>
      <w:r>
        <w:t xml:space="preserve">[…] </w:t>
      </w:r>
      <w:r w:rsidRPr="002C0715">
        <w:t>Natural selection will not necessarily lead to absolute perfection; nor, as far as we can judge by our limited faculties, can absolute perfection be everywhere predicated.</w:t>
      </w:r>
      <w:r>
        <w:t>” (Darwin 1871, Chap. VI, final section)</w:t>
      </w:r>
    </w:p>
  </w:footnote>
  <w:footnote w:id="8">
    <w:p w:rsidR="00107D19" w:rsidRPr="001D599D" w:rsidRDefault="00107D19">
      <w:pPr>
        <w:pStyle w:val="Notedebasdepage"/>
      </w:pPr>
      <w:r w:rsidRPr="001D599D">
        <w:rPr>
          <w:rStyle w:val="Appelnotedebasdep"/>
        </w:rPr>
        <w:footnoteRef/>
      </w:r>
      <w:r w:rsidRPr="001D599D">
        <w:t xml:space="preserve"> More precisely, </w:t>
      </w:r>
      <w:proofErr w:type="spellStart"/>
      <w:r w:rsidRPr="001D599D">
        <w:t>Zahavi</w:t>
      </w:r>
      <w:proofErr w:type="spellEnd"/>
      <w:r w:rsidRPr="001D599D">
        <w:t xml:space="preserve"> has demonstrated that these handicaps have a precise function in the game of choosing sexual partners: they are a sign of the male’s health. It is a way for males to say to females: ‘Look! I am so strong that I can survive even with feathers that handicap me greatly!</w:t>
      </w:r>
      <w:proofErr w:type="gramStart"/>
      <w:r w:rsidRPr="001D599D">
        <w:t>’.</w:t>
      </w:r>
      <w:proofErr w:type="gramEnd"/>
    </w:p>
  </w:footnote>
  <w:footnote w:id="9">
    <w:p w:rsidR="00107D19" w:rsidRPr="00723D3D" w:rsidRDefault="00107D19">
      <w:pPr>
        <w:pStyle w:val="Notedebasdepage"/>
      </w:pPr>
      <w:r>
        <w:rPr>
          <w:rStyle w:val="Appelnotedebasdep"/>
        </w:rPr>
        <w:footnoteRef/>
      </w:r>
      <w:r>
        <w:t xml:space="preserve"> Cf. </w:t>
      </w:r>
      <w:r w:rsidRPr="00723D3D">
        <w:t xml:space="preserve">Sarah </w:t>
      </w:r>
      <w:proofErr w:type="spellStart"/>
      <w:r w:rsidRPr="00723D3D">
        <w:t>Samadi</w:t>
      </w:r>
      <w:proofErr w:type="spellEnd"/>
      <w:r w:rsidRPr="00723D3D">
        <w:t xml:space="preserve"> &amp; </w:t>
      </w:r>
      <w:proofErr w:type="spellStart"/>
      <w:r w:rsidRPr="00723D3D">
        <w:t>Anouk</w:t>
      </w:r>
      <w:proofErr w:type="spellEnd"/>
      <w:r w:rsidRPr="00723D3D">
        <w:t xml:space="preserve"> </w:t>
      </w:r>
      <w:proofErr w:type="spellStart"/>
      <w:r w:rsidRPr="00723D3D">
        <w:t>Barberousse</w:t>
      </w:r>
      <w:r>
        <w:t>’s</w:t>
      </w:r>
      <w:proofErr w:type="spellEnd"/>
      <w:r>
        <w:t xml:space="preserve"> chapter in this volume.</w:t>
      </w:r>
    </w:p>
  </w:footnote>
  <w:footnote w:id="10">
    <w:p w:rsidR="00107D19" w:rsidRPr="000A4394" w:rsidRDefault="00107D19">
      <w:pPr>
        <w:pStyle w:val="Notedebasdepage"/>
      </w:pPr>
      <w:r>
        <w:rPr>
          <w:rStyle w:val="Appelnotedebasdep"/>
        </w:rPr>
        <w:footnoteRef/>
      </w:r>
      <w:r w:rsidRPr="000A4394">
        <w:t xml:space="preserve"> Cf. </w:t>
      </w:r>
      <w:proofErr w:type="spellStart"/>
      <w:r w:rsidRPr="000A4394">
        <w:t>Véronique</w:t>
      </w:r>
      <w:proofErr w:type="spellEnd"/>
      <w:r w:rsidRPr="000A4394">
        <w:t xml:space="preserve"> </w:t>
      </w:r>
      <w:proofErr w:type="spellStart"/>
      <w:r w:rsidRPr="000A4394">
        <w:t>Barriel’s</w:t>
      </w:r>
      <w:proofErr w:type="spellEnd"/>
      <w:r w:rsidRPr="000A4394">
        <w:t xml:space="preserve"> chapter in this volume.</w:t>
      </w:r>
    </w:p>
  </w:footnote>
  <w:footnote w:id="11">
    <w:p w:rsidR="00107D19" w:rsidRPr="001D599D" w:rsidRDefault="00107D19">
      <w:pPr>
        <w:pStyle w:val="Notedebasdepage"/>
      </w:pPr>
      <w:r w:rsidRPr="001D599D">
        <w:rPr>
          <w:rStyle w:val="Appelnotedebasdep"/>
        </w:rPr>
        <w:footnoteRef/>
      </w:r>
      <w:r w:rsidRPr="001D599D">
        <w:t xml:space="preserve"> Variance is a statistical measure that allows one to characterise the dispersion of values in relation to a mean. Technically speaking</w:t>
      </w:r>
      <w:r w:rsidRPr="00AF2E53">
        <w:t>, variance is the average sum of the squared deviations from the mean of the recorded differences (in</w:t>
      </w:r>
      <w:r w:rsidRPr="001D599D">
        <w:t xml:space="preserve"> the present case, we are considering the genetic differences recorded in the human species). A great number of studies show that the individual differences between members of the same human population explain 85% of the global variance in the human species; the fact of belonging to different populations explains 3 to 8% of the variance; and the fact of belonging to different races or continen</w:t>
      </w:r>
      <w:r>
        <w:t>ts explains between 6 and 11%.</w:t>
      </w:r>
    </w:p>
  </w:footnote>
  <w:footnote w:id="12">
    <w:p w:rsidR="00107D19" w:rsidRPr="001D599D" w:rsidRDefault="00107D19">
      <w:pPr>
        <w:pStyle w:val="Notedebasdepage"/>
      </w:pPr>
      <w:r w:rsidRPr="001D599D">
        <w:rPr>
          <w:rStyle w:val="Appelnotedebasdep"/>
        </w:rPr>
        <w:footnoteRef/>
      </w:r>
      <w:r w:rsidRPr="001D599D">
        <w:t xml:space="preserve"> This article only looks at contemporary developments in EE. To discover what Darwin himself thought about morality, cf. </w:t>
      </w:r>
      <w:proofErr w:type="spellStart"/>
      <w:r w:rsidRPr="001D599D">
        <w:t>Jérôme</w:t>
      </w:r>
      <w:proofErr w:type="spellEnd"/>
      <w:r w:rsidRPr="001D599D">
        <w:t xml:space="preserve"> </w:t>
      </w:r>
      <w:proofErr w:type="spellStart"/>
      <w:r w:rsidRPr="001D599D">
        <w:t>Ravat’s</w:t>
      </w:r>
      <w:proofErr w:type="spellEnd"/>
      <w:r w:rsidRPr="001D599D">
        <w:t xml:space="preserve"> chapter in this volume.</w:t>
      </w:r>
    </w:p>
  </w:footnote>
  <w:footnote w:id="13">
    <w:p w:rsidR="00107D19" w:rsidRPr="001D599D" w:rsidRDefault="00107D19">
      <w:pPr>
        <w:pStyle w:val="Notedebasdepage"/>
      </w:pPr>
      <w:r w:rsidRPr="001D599D">
        <w:rPr>
          <w:rStyle w:val="Appelnotedebasdep"/>
        </w:rPr>
        <w:footnoteRef/>
      </w:r>
      <w:r w:rsidRPr="001D599D">
        <w:t xml:space="preserve"> As Flanagan writes: </w:t>
      </w:r>
      <w:r>
        <w:t>‘</w:t>
      </w:r>
      <w:r w:rsidRPr="00AC3F72">
        <w:rPr>
          <w:bCs/>
          <w:lang w:val="en-US"/>
        </w:rPr>
        <w:t>Make sure when constructing a moral theory or projecting a moral ideal that the character, decision processing, and behavior prescribed are possible, or are at least perceived to be possible, for creatures like us</w:t>
      </w:r>
      <w:r>
        <w:t xml:space="preserve">.’ </w:t>
      </w:r>
      <w:proofErr w:type="gramStart"/>
      <w:r>
        <w:t>(Flanagan 1991: 32).</w:t>
      </w:r>
      <w:proofErr w:type="gramEnd"/>
    </w:p>
  </w:footnote>
  <w:footnote w:id="14">
    <w:p w:rsidR="00107D19" w:rsidRPr="00723D3D" w:rsidRDefault="00107D19">
      <w:pPr>
        <w:pStyle w:val="Notedebasdepage"/>
      </w:pPr>
      <w:r>
        <w:rPr>
          <w:rStyle w:val="Appelnotedebasdep"/>
        </w:rPr>
        <w:footnoteRef/>
      </w:r>
      <w:r w:rsidRPr="00723D3D">
        <w:t xml:space="preserve"> On the notion of human nature, see </w:t>
      </w:r>
      <w:proofErr w:type="spellStart"/>
      <w:r w:rsidRPr="00723D3D">
        <w:t>E</w:t>
      </w:r>
      <w:r>
        <w:t>douard</w:t>
      </w:r>
      <w:proofErr w:type="spellEnd"/>
      <w:r>
        <w:t xml:space="preserve"> </w:t>
      </w:r>
      <w:proofErr w:type="spellStart"/>
      <w:r>
        <w:t>Machery’s</w:t>
      </w:r>
      <w:proofErr w:type="spellEnd"/>
      <w:r>
        <w:t xml:space="preserve"> chapter in this volume.</w:t>
      </w:r>
    </w:p>
  </w:footnote>
  <w:footnote w:id="15">
    <w:p w:rsidR="00107D19" w:rsidRDefault="00107D19">
      <w:pPr>
        <w:pStyle w:val="Notedebasdepage"/>
      </w:pPr>
      <w:r>
        <w:rPr>
          <w:rStyle w:val="Appelnotedebasdep"/>
        </w:rPr>
        <w:footnoteRef/>
      </w:r>
      <w:r>
        <w:t xml:space="preserve"> Note that the first two points are not particularly original and are defended by a great number of philosophers (notably, </w:t>
      </w:r>
      <w:proofErr w:type="spellStart"/>
      <w:r>
        <w:t>Anscombe</w:t>
      </w:r>
      <w:proofErr w:type="spellEnd"/>
      <w:r>
        <w:t xml:space="preserve"> 1958, </w:t>
      </w:r>
      <w:r w:rsidRPr="000A4394">
        <w:t>Aristotle 2004).</w:t>
      </w:r>
    </w:p>
  </w:footnote>
  <w:footnote w:id="16">
    <w:p w:rsidR="00107D19" w:rsidRDefault="00107D19">
      <w:pPr>
        <w:pStyle w:val="Notedebasdepage"/>
      </w:pPr>
      <w:r>
        <w:rPr>
          <w:rStyle w:val="Appelnotedebasdep"/>
        </w:rPr>
        <w:footnoteRef/>
      </w:r>
      <w:r>
        <w:t xml:space="preserve"> Some authors underline the continuity between our moral faculties and a form of proto-morality that one finds in some species of primate. According to </w:t>
      </w:r>
      <w:proofErr w:type="spellStart"/>
      <w:r>
        <w:t>Frans</w:t>
      </w:r>
      <w:proofErr w:type="spellEnd"/>
      <w:r>
        <w:t xml:space="preserve"> de Waal, for example, “there must at some level be continuity between the behaviour of humans and that of other primates. No domain, not even our celebrated morality, can be excluded from this assumption (de Waal 2003: 1). </w:t>
      </w:r>
    </w:p>
  </w:footnote>
  <w:footnote w:id="17">
    <w:p w:rsidR="00107D19" w:rsidRDefault="00107D19">
      <w:pPr>
        <w:pStyle w:val="Notedebasdepage"/>
      </w:pPr>
      <w:r>
        <w:rPr>
          <w:rStyle w:val="Appelnotedebasdep"/>
        </w:rPr>
        <w:footnoteRef/>
      </w:r>
      <w:r>
        <w:t xml:space="preserve"> In connection with this, it is worth specifying that EE does not reduce to </w:t>
      </w:r>
      <w:proofErr w:type="spellStart"/>
      <w:r>
        <w:t>sociobiology</w:t>
      </w:r>
      <w:proofErr w:type="spellEnd"/>
      <w:r>
        <w:t xml:space="preserve">. </w:t>
      </w:r>
      <w:proofErr w:type="spellStart"/>
      <w:r>
        <w:t>Sociobiology</w:t>
      </w:r>
      <w:proofErr w:type="spellEnd"/>
      <w:r>
        <w:t xml:space="preserve"> is a current of thought that attempts to understand the behaviour of social species, including the human species. It is a more general research project from which EE takes inspiration. It is fashionable nowadays to speak ill of </w:t>
      </w:r>
      <w:proofErr w:type="spellStart"/>
      <w:r>
        <w:t>sociobiology</w:t>
      </w:r>
      <w:proofErr w:type="spellEnd"/>
      <w:r>
        <w:t xml:space="preserve"> because some of its proponents (E.O. Wilson 1978) made terrible blunders that were widely publicised and because, in its infancy, it was too centred on genes (Dawkins </w:t>
      </w:r>
      <w:r w:rsidRPr="00287C4A">
        <w:t>1976</w:t>
      </w:r>
      <w:r>
        <w:t xml:space="preserve"> – on this topic, see </w:t>
      </w:r>
      <w:proofErr w:type="spellStart"/>
      <w:r w:rsidRPr="00287C4A">
        <w:t>Bary</w:t>
      </w:r>
      <w:proofErr w:type="spellEnd"/>
      <w:r w:rsidRPr="00287C4A">
        <w:t xml:space="preserve"> 2007</w:t>
      </w:r>
      <w:r>
        <w:t xml:space="preserve">). Many detractors of </w:t>
      </w:r>
      <w:proofErr w:type="spellStart"/>
      <w:r>
        <w:t>sociobiology</w:t>
      </w:r>
      <w:proofErr w:type="spellEnd"/>
      <w:r>
        <w:t xml:space="preserve"> thus have a tendency to forget, on the one hand, that it is not only interested in humans, but in all social species, and, on the other, that the </w:t>
      </w:r>
      <w:proofErr w:type="spellStart"/>
      <w:r>
        <w:t>genocentric</w:t>
      </w:r>
      <w:proofErr w:type="spellEnd"/>
      <w:r>
        <w:t xml:space="preserve"> perspective permitted the discipline to lay down the foundations for the first serious explanations of animal sociality (Hamilton 1964). More generally speaking, </w:t>
      </w:r>
      <w:proofErr w:type="spellStart"/>
      <w:r>
        <w:t>sociobiology</w:t>
      </w:r>
      <w:proofErr w:type="spellEnd"/>
      <w:r>
        <w:t xml:space="preserve"> is the origin of some important advanced theories (notably, the work of Hamilton, Maynard-Smith, </w:t>
      </w:r>
      <w:proofErr w:type="spellStart"/>
      <w:r>
        <w:t>Trivers</w:t>
      </w:r>
      <w:proofErr w:type="spellEnd"/>
      <w:r>
        <w:t xml:space="preserve">, and E.O. Wilson himself). If, to avoid polemics, no one today dares use the label, do not let this deceive you. The study of human and animal social behaviour is an extremely active, rich and fertile domain of research, where explanatory models are continuously refined. Today, the questions that were addressed by </w:t>
      </w:r>
      <w:proofErr w:type="spellStart"/>
      <w:r>
        <w:t>sociobiology</w:t>
      </w:r>
      <w:proofErr w:type="spellEnd"/>
      <w:r>
        <w:t xml:space="preserve"> are taught and developed under more general labels such as ‘behavioural ecology’ (for the animal domain), or ‘evolutionary psychology’ and ‘evolutionary anthropology’ (for the human domain).</w:t>
      </w:r>
    </w:p>
  </w:footnote>
  <w:footnote w:id="18">
    <w:p w:rsidR="00107D19" w:rsidRDefault="00107D19">
      <w:pPr>
        <w:pStyle w:val="Notedebasdepage"/>
      </w:pPr>
      <w:r>
        <w:rPr>
          <w:rStyle w:val="Appelnotedebasdep"/>
        </w:rPr>
        <w:footnoteRef/>
      </w:r>
      <w:r>
        <w:t xml:space="preserve"> Utilitarianism and deontology are antagonistic moral theories that take position on how we base our moral judgements. The former is based on a utility calculation: morally justified actions are those that maximise the sum total of pleasure of happiness of the individuals concerned. Deontology, on the contrary, bases morality on the notions of individual duty and respect for a universal moral principle (for example, the Kantian categorical imperative): actions are thus not judged as a function of their consequences, but according to the intention from which they spring.</w:t>
      </w:r>
    </w:p>
  </w:footnote>
  <w:footnote w:id="19">
    <w:p w:rsidR="00107D19" w:rsidRDefault="00107D19">
      <w:pPr>
        <w:pStyle w:val="Notedebasdepage"/>
      </w:pPr>
      <w:r>
        <w:rPr>
          <w:rStyle w:val="Appelnotedebasdep"/>
        </w:rPr>
        <w:footnoteRef/>
      </w:r>
      <w:r>
        <w:t xml:space="preserve"> Some authors mentioned in this article do not exactly proclaim themselves evolutionary ethicists. On the other hand, they adhere to each of the five points of the broad definition of EE proposed above.</w:t>
      </w:r>
    </w:p>
  </w:footnote>
  <w:footnote w:id="20">
    <w:p w:rsidR="00107D19" w:rsidRDefault="00107D19">
      <w:pPr>
        <w:pStyle w:val="Notedebasdepage"/>
      </w:pPr>
      <w:r>
        <w:rPr>
          <w:rStyle w:val="Appelnotedebasdep"/>
        </w:rPr>
        <w:footnoteRef/>
      </w:r>
      <w:r>
        <w:t xml:space="preserve"> In reality, contemporary evolutionary biology and evolutionary game theory are two sciences that mutually influence one another to such an extent that, in some contexts, it is hardly relevant to distinguish them.</w:t>
      </w:r>
    </w:p>
  </w:footnote>
  <w:footnote w:id="21">
    <w:p w:rsidR="00107D19" w:rsidRDefault="00107D19">
      <w:pPr>
        <w:pStyle w:val="Notedebasdepage"/>
      </w:pPr>
      <w:r>
        <w:rPr>
          <w:rStyle w:val="Appelnotedebasdep"/>
        </w:rPr>
        <w:footnoteRef/>
      </w:r>
      <w:r>
        <w:t xml:space="preserve"> For more details on the different positions defended in evolutionary </w:t>
      </w:r>
      <w:proofErr w:type="spellStart"/>
      <w:r>
        <w:t>metaethics</w:t>
      </w:r>
      <w:proofErr w:type="spellEnd"/>
      <w:r>
        <w:t xml:space="preserve">, see </w:t>
      </w:r>
      <w:proofErr w:type="spellStart"/>
      <w:r>
        <w:t>Clavien</w:t>
      </w:r>
      <w:proofErr w:type="spellEnd"/>
      <w:r>
        <w:t xml:space="preserve"> &amp; FitzGerald (2008). </w:t>
      </w:r>
    </w:p>
  </w:footnote>
  <w:footnote w:id="22">
    <w:p w:rsidR="00107D19" w:rsidRPr="00557AAA" w:rsidRDefault="00107D19">
      <w:pPr>
        <w:pStyle w:val="Notedebasdepage"/>
      </w:pPr>
      <w:r>
        <w:rPr>
          <w:rStyle w:val="Appelnotedebasdep"/>
        </w:rPr>
        <w:footnoteRef/>
      </w:r>
      <w:r>
        <w:t xml:space="preserve"> Be careful not to confuse the biological notion of altruism with the ordinary conception that we have of altruism. Biological altruism refers to the negative effects of </w:t>
      </w:r>
      <w:proofErr w:type="gramStart"/>
      <w:r>
        <w:t>a behaviour</w:t>
      </w:r>
      <w:proofErr w:type="gramEnd"/>
      <w:r>
        <w:t xml:space="preserve"> on the survival and reproduction of individuals who practise it, whereas the altruism we think of ordinarily refers to a subject’s benevolent motives. The former is conceived in terms of </w:t>
      </w:r>
      <w:r w:rsidRPr="00557AAA">
        <w:rPr>
          <w:i/>
        </w:rPr>
        <w:t>effects</w:t>
      </w:r>
      <w:r>
        <w:t xml:space="preserve">, while the latter is conceived in terms of </w:t>
      </w:r>
      <w:r w:rsidRPr="00557AAA">
        <w:rPr>
          <w:i/>
        </w:rPr>
        <w:t>causes</w:t>
      </w:r>
      <w:r>
        <w:t xml:space="preserve">. For more details on ways of defining biological altruism, see West </w:t>
      </w:r>
      <w:r>
        <w:rPr>
          <w:i/>
        </w:rPr>
        <w:t>et al</w:t>
      </w:r>
      <w:r>
        <w:t>. (2007).</w:t>
      </w:r>
    </w:p>
  </w:footnote>
  <w:footnote w:id="23">
    <w:p w:rsidR="00107D19" w:rsidRDefault="00107D19">
      <w:pPr>
        <w:pStyle w:val="Notedebasdepage"/>
      </w:pPr>
      <w:r>
        <w:rPr>
          <w:rStyle w:val="Appelnotedebasdep"/>
        </w:rPr>
        <w:footnoteRef/>
      </w:r>
      <w:r>
        <w:t xml:space="preserve"> To read more about the evolution of altruism, see </w:t>
      </w:r>
      <w:proofErr w:type="spellStart"/>
      <w:r>
        <w:t>Clavien</w:t>
      </w:r>
      <w:proofErr w:type="spellEnd"/>
      <w:r>
        <w:t xml:space="preserve"> (2010).</w:t>
      </w:r>
    </w:p>
  </w:footnote>
  <w:footnote w:id="24">
    <w:p w:rsidR="00107D19" w:rsidRPr="008A4492" w:rsidRDefault="00107D19" w:rsidP="008A4492">
      <w:pPr>
        <w:pStyle w:val="Notedebasdepage"/>
      </w:pPr>
      <w:r>
        <w:rPr>
          <w:rStyle w:val="Appelnotedebasdep"/>
        </w:rPr>
        <w:footnoteRef/>
      </w:r>
      <w:r w:rsidRPr="008A4492">
        <w:t xml:space="preserve"> On the notion of free will and its </w:t>
      </w:r>
      <w:r>
        <w:t>moral implications</w:t>
      </w:r>
      <w:r w:rsidRPr="008A4492">
        <w:t xml:space="preserve">, see </w:t>
      </w:r>
      <w:proofErr w:type="spellStart"/>
      <w:r>
        <w:t>Honderich</w:t>
      </w:r>
      <w:proofErr w:type="spellEnd"/>
      <w:r>
        <w:t xml:space="preserve"> (2002).</w:t>
      </w:r>
    </w:p>
  </w:footnote>
  <w:footnote w:id="25">
    <w:p w:rsidR="00107D19" w:rsidRDefault="00107D19">
      <w:pPr>
        <w:pStyle w:val="Notedebasdepage"/>
      </w:pPr>
      <w:r>
        <w:rPr>
          <w:rStyle w:val="Appelnotedebasdep"/>
        </w:rPr>
        <w:footnoteRef/>
      </w:r>
      <w:r>
        <w:t xml:space="preserve"> See also Byrne &amp; Whiten (1997).</w:t>
      </w:r>
    </w:p>
  </w:footnote>
  <w:footnote w:id="26">
    <w:p w:rsidR="00107D19" w:rsidRDefault="00107D19">
      <w:pPr>
        <w:pStyle w:val="Notedebasdepage"/>
      </w:pPr>
      <w:r>
        <w:rPr>
          <w:rStyle w:val="Appelnotedebasdep"/>
        </w:rPr>
        <w:footnoteRef/>
      </w:r>
      <w:r>
        <w:t xml:space="preserve"> Darwin himself seems to defend this kind of position. Regarding this, see </w:t>
      </w:r>
      <w:proofErr w:type="spellStart"/>
      <w:r>
        <w:t>Jérôme</w:t>
      </w:r>
      <w:proofErr w:type="spellEnd"/>
      <w:r>
        <w:t xml:space="preserve"> </w:t>
      </w:r>
      <w:proofErr w:type="spellStart"/>
      <w:r>
        <w:t>Ravat’s</w:t>
      </w:r>
      <w:proofErr w:type="spellEnd"/>
      <w:r>
        <w:t xml:space="preserve"> chapter in this volume.</w:t>
      </w:r>
    </w:p>
  </w:footnote>
  <w:footnote w:id="27">
    <w:p w:rsidR="00107D19" w:rsidRPr="006D246A" w:rsidRDefault="00107D19">
      <w:pPr>
        <w:pStyle w:val="Notedebasdepage"/>
        <w:rPr>
          <w:sz w:val="20"/>
        </w:rPr>
      </w:pPr>
      <w:r>
        <w:rPr>
          <w:rStyle w:val="Appelnotedebasdep"/>
        </w:rPr>
        <w:footnoteRef/>
      </w:r>
      <w:r>
        <w:t xml:space="preserve"> </w:t>
      </w:r>
      <w:r w:rsidRPr="006D246A">
        <w:rPr>
          <w:sz w:val="20"/>
        </w:rPr>
        <w:t xml:space="preserve">See </w:t>
      </w:r>
      <w:proofErr w:type="spellStart"/>
      <w:r w:rsidRPr="006D246A">
        <w:rPr>
          <w:sz w:val="20"/>
        </w:rPr>
        <w:t>Clavien</w:t>
      </w:r>
      <w:proofErr w:type="spellEnd"/>
      <w:r w:rsidRPr="006D246A">
        <w:rPr>
          <w:sz w:val="20"/>
        </w:rPr>
        <w:t xml:space="preserve"> (2010).</w:t>
      </w:r>
    </w:p>
  </w:footnote>
  <w:footnote w:id="28">
    <w:p w:rsidR="00107D19" w:rsidRPr="00A40AE8" w:rsidRDefault="00107D19">
      <w:pPr>
        <w:pStyle w:val="Notedebasdepage"/>
        <w:rPr>
          <w:sz w:val="20"/>
        </w:rPr>
      </w:pPr>
      <w:r>
        <w:rPr>
          <w:rStyle w:val="Appelnotedebasdep"/>
        </w:rPr>
        <w:footnoteRef/>
      </w:r>
      <w:r>
        <w:t xml:space="preserve"> </w:t>
      </w:r>
      <w:r>
        <w:rPr>
          <w:sz w:val="20"/>
        </w:rPr>
        <w:t>It is worth mentioning here that many evolutionary thinkers are much more reserved on this point and extol the virtues of a separation between morality and nature (Alexander 1987, Dawkins 1976, 192, Gould 1999, Williams 1993). We will see later on that such a position should, however, be nuanced.</w:t>
      </w:r>
    </w:p>
  </w:footnote>
  <w:footnote w:id="29">
    <w:p w:rsidR="00107D19" w:rsidRDefault="00107D19">
      <w:pPr>
        <w:pStyle w:val="Notedebasdepage"/>
      </w:pPr>
      <w:r>
        <w:rPr>
          <w:rStyle w:val="Appelnotedebasdep"/>
        </w:rPr>
        <w:footnoteRef/>
      </w:r>
      <w:r>
        <w:t xml:space="preserve"> For an exposition of other aborted attempts to pass from the factual to the normative through logical reasoning, see </w:t>
      </w:r>
      <w:proofErr w:type="spellStart"/>
      <w:r>
        <w:t>Clavien</w:t>
      </w:r>
      <w:proofErr w:type="spellEnd"/>
      <w:r>
        <w:t xml:space="preserve"> (2007).</w:t>
      </w:r>
    </w:p>
  </w:footnote>
  <w:footnote w:id="30">
    <w:p w:rsidR="00107D19" w:rsidRDefault="00107D19">
      <w:pPr>
        <w:pStyle w:val="Notedebasdepage"/>
      </w:pPr>
      <w:r>
        <w:rPr>
          <w:rStyle w:val="Appelnotedebasdep"/>
        </w:rPr>
        <w:footnoteRef/>
      </w:r>
      <w:r>
        <w:t xml:space="preserve"> This is what Rudolf </w:t>
      </w:r>
      <w:proofErr w:type="spellStart"/>
      <w:r>
        <w:t>Carnap</w:t>
      </w:r>
      <w:proofErr w:type="spellEnd"/>
      <w:r>
        <w:t xml:space="preserve"> wrongly claimed (1967).</w:t>
      </w:r>
    </w:p>
  </w:footnote>
  <w:footnote w:id="31">
    <w:p w:rsidR="00107D19" w:rsidRDefault="00107D19">
      <w:pPr>
        <w:pStyle w:val="Notedebasdepage"/>
      </w:pPr>
      <w:r>
        <w:rPr>
          <w:rStyle w:val="Appelnotedebasdep"/>
        </w:rPr>
        <w:footnoteRef/>
      </w:r>
      <w:r>
        <w:t xml:space="preserve"> For a more detailed presentation of the trolley dilemma literature, see </w:t>
      </w:r>
      <w:proofErr w:type="spellStart"/>
      <w:r>
        <w:t>Appiah</w:t>
      </w:r>
      <w:proofErr w:type="spellEnd"/>
      <w:r>
        <w:t xml:space="preserve"> (2008).</w:t>
      </w:r>
    </w:p>
  </w:footnote>
  <w:footnote w:id="32">
    <w:p w:rsidR="00107D19" w:rsidRPr="007F5C83" w:rsidRDefault="00107D19">
      <w:pPr>
        <w:pStyle w:val="Notedebasdepage"/>
      </w:pPr>
      <w:r>
        <w:rPr>
          <w:rStyle w:val="Appelnotedebasdep"/>
        </w:rPr>
        <w:footnoteRef/>
      </w:r>
      <w:r>
        <w:t xml:space="preserve"> In the same vein, it has also been shown empirically that factors that are </w:t>
      </w:r>
      <w:r>
        <w:rPr>
          <w:i/>
        </w:rPr>
        <w:t xml:space="preserve">a priori </w:t>
      </w:r>
      <w:r>
        <w:t xml:space="preserve">amoral have an influence on our moral choices: for example, the purely physical feeling of disgust (Wheatley &amp; </w:t>
      </w:r>
      <w:proofErr w:type="spellStart"/>
      <w:r>
        <w:t>Haidt</w:t>
      </w:r>
      <w:proofErr w:type="spellEnd"/>
      <w:r>
        <w:t xml:space="preserve"> 2005), or the state of mind (positive or negative) in which the subjects find themselves (</w:t>
      </w:r>
      <w:proofErr w:type="spellStart"/>
      <w:r>
        <w:t>Valdesolo</w:t>
      </w:r>
      <w:proofErr w:type="spellEnd"/>
      <w:r>
        <w:t xml:space="preserve"> &amp; </w:t>
      </w:r>
      <w:proofErr w:type="spellStart"/>
      <w:r>
        <w:t>DeStefano</w:t>
      </w:r>
      <w:proofErr w:type="spellEnd"/>
      <w:r>
        <w:t xml:space="preserve"> 2006).</w:t>
      </w:r>
    </w:p>
  </w:footnote>
  <w:footnote w:id="33">
    <w:p w:rsidR="00107D19" w:rsidRPr="009129F8" w:rsidRDefault="00107D19">
      <w:pPr>
        <w:pStyle w:val="Notedebasdepage"/>
        <w:rPr>
          <w:sz w:val="20"/>
        </w:rPr>
      </w:pPr>
      <w:r w:rsidRPr="009129F8">
        <w:rPr>
          <w:rStyle w:val="Appelnotedebasdep"/>
        </w:rPr>
        <w:sym w:font="Symbol" w:char="F02A"/>
      </w:r>
      <w:r>
        <w:t xml:space="preserve"> </w:t>
      </w:r>
      <w:r w:rsidRPr="009129F8">
        <w:rPr>
          <w:sz w:val="20"/>
        </w:rPr>
        <w:t>My thanks</w:t>
      </w:r>
      <w:r>
        <w:rPr>
          <w:sz w:val="20"/>
        </w:rPr>
        <w:t xml:space="preserve"> to Chloe FitzGerald for translation and </w:t>
      </w:r>
      <w:r w:rsidR="00A65178">
        <w:rPr>
          <w:sz w:val="20"/>
        </w:rPr>
        <w:t xml:space="preserve">useful </w:t>
      </w:r>
      <w:r>
        <w:rPr>
          <w:sz w:val="20"/>
        </w:rPr>
        <w:t>comments</w:t>
      </w:r>
      <w:r w:rsidR="00A65178">
        <w:rPr>
          <w:sz w:val="20"/>
        </w:rPr>
        <w:t>,</w:t>
      </w:r>
      <w:r>
        <w:rPr>
          <w:sz w:val="20"/>
        </w:rPr>
        <w:t xml:space="preserve"> as well as to Michel </w:t>
      </w:r>
      <w:proofErr w:type="spellStart"/>
      <w:r>
        <w:rPr>
          <w:sz w:val="20"/>
        </w:rPr>
        <w:t>Chapuisat</w:t>
      </w:r>
      <w:proofErr w:type="spellEnd"/>
      <w:r>
        <w:rPr>
          <w:sz w:val="20"/>
        </w:rPr>
        <w:t xml:space="preserve"> and </w:t>
      </w:r>
      <w:proofErr w:type="spellStart"/>
      <w:r>
        <w:rPr>
          <w:sz w:val="20"/>
        </w:rPr>
        <w:t>Philipe</w:t>
      </w:r>
      <w:proofErr w:type="spellEnd"/>
      <w:r>
        <w:rPr>
          <w:sz w:val="20"/>
        </w:rPr>
        <w:t xml:space="preserve"> </w:t>
      </w:r>
      <w:proofErr w:type="spellStart"/>
      <w:r>
        <w:rPr>
          <w:sz w:val="20"/>
        </w:rPr>
        <w:t>Huneman</w:t>
      </w:r>
      <w:proofErr w:type="spellEnd"/>
      <w:r>
        <w:rPr>
          <w:sz w:val="20"/>
        </w:rPr>
        <w:t xml:space="preserve"> for their valuable comments on the first versions of this article. I also thank Marc Silberstein for his sympathy and astounding efficiency.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D9" w:rsidRDefault="00F90FD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C99" w:rsidRPr="00F01C99" w:rsidRDefault="00F01C99" w:rsidP="00F01C99">
    <w:pPr>
      <w:pStyle w:val="En-tte"/>
      <w:rPr>
        <w:sz w:val="22"/>
        <w:lang w:val="en-GB"/>
      </w:rPr>
    </w:pPr>
    <w:r w:rsidRPr="00F01C99">
      <w:rPr>
        <w:sz w:val="22"/>
        <w:lang w:val="en-GB"/>
      </w:rPr>
      <w:t xml:space="preserve">To appear in </w:t>
    </w:r>
    <w:proofErr w:type="spellStart"/>
    <w:r w:rsidR="000C6894" w:rsidRPr="000C6894">
      <w:rPr>
        <w:sz w:val="22"/>
        <w:lang w:val="en-GB"/>
      </w:rPr>
      <w:t>Heams</w:t>
    </w:r>
    <w:proofErr w:type="spellEnd"/>
    <w:r w:rsidR="000C6894" w:rsidRPr="000C6894">
      <w:rPr>
        <w:sz w:val="22"/>
        <w:lang w:val="en-GB"/>
      </w:rPr>
      <w:t xml:space="preserve"> </w:t>
    </w:r>
    <w:r w:rsidR="000C6894" w:rsidRPr="000C6894">
      <w:rPr>
        <w:i/>
        <w:sz w:val="22"/>
        <w:lang w:val="en-GB"/>
      </w:rPr>
      <w:t>et al.</w:t>
    </w:r>
    <w:r w:rsidR="000C6894" w:rsidRPr="000C6894">
      <w:rPr>
        <w:sz w:val="22"/>
        <w:lang w:val="en-GB"/>
      </w:rPr>
      <w:t xml:space="preserve"> (eds</w:t>
    </w:r>
    <w:r w:rsidR="000C6894">
      <w:rPr>
        <w:sz w:val="22"/>
        <w:lang w:val="en-GB"/>
      </w:rPr>
      <w:t>.</w:t>
    </w:r>
    <w:r w:rsidR="000C6894" w:rsidRPr="000C6894">
      <w:rPr>
        <w:sz w:val="22"/>
        <w:lang w:val="en-GB"/>
      </w:rPr>
      <w:t>)</w:t>
    </w:r>
    <w:r w:rsidR="000C6894" w:rsidRPr="000C6894">
      <w:rPr>
        <w:sz w:val="22"/>
        <w:lang w:val="en-GB"/>
      </w:rPr>
      <w:t>,</w:t>
    </w:r>
    <w:r w:rsidR="000C6894">
      <w:rPr>
        <w:sz w:val="22"/>
        <w:lang w:val="en-GB"/>
      </w:rPr>
      <w:t xml:space="preserve"> </w:t>
    </w:r>
    <w:bookmarkStart w:id="0" w:name="_GoBack"/>
    <w:bookmarkEnd w:id="0"/>
    <w:r w:rsidRPr="00F01C99">
      <w:rPr>
        <w:i/>
        <w:sz w:val="22"/>
        <w:lang w:val="en-GB"/>
      </w:rPr>
      <w:t>Handbook of Evolutionary Biology</w:t>
    </w:r>
    <w:r w:rsidR="00F90FD9">
      <w:rPr>
        <w:i/>
        <w:sz w:val="22"/>
        <w:lang w:val="en-GB"/>
      </w:rPr>
      <w:t xml:space="preserve"> (</w:t>
    </w:r>
    <w:proofErr w:type="spellStart"/>
    <w:r w:rsidR="00F90FD9">
      <w:rPr>
        <w:i/>
        <w:sz w:val="22"/>
        <w:lang w:val="en-GB"/>
      </w:rPr>
      <w:t>provis</w:t>
    </w:r>
    <w:proofErr w:type="spellEnd"/>
    <w:r w:rsidR="00F90FD9">
      <w:rPr>
        <w:i/>
        <w:sz w:val="22"/>
        <w:lang w:val="en-GB"/>
      </w:rPr>
      <w:t>. Title)</w:t>
    </w:r>
    <w:r w:rsidRPr="00F01C99">
      <w:rPr>
        <w:sz w:val="22"/>
        <w:lang w:val="en-GB"/>
      </w:rPr>
      <w:t>, Springer.</w:t>
    </w:r>
  </w:p>
  <w:p w:rsidR="00F01C99" w:rsidRPr="00F01C99" w:rsidRDefault="00F01C99" w:rsidP="00F01C99">
    <w:pPr>
      <w:pStyle w:val="En-tte"/>
      <w:rPr>
        <w:sz w:val="22"/>
        <w:lang w:val="en-GB"/>
      </w:rPr>
    </w:pPr>
    <w:r w:rsidRPr="00F01C99">
      <w:rPr>
        <w:sz w:val="22"/>
        <w:lang w:val="en-GB"/>
      </w:rPr>
      <w:t>Please do not quote without permission. This is not the final version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FD9" w:rsidRDefault="00F90FD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2EF60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5C22F51A"/>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6B809952"/>
    <w:lvl w:ilvl="0">
      <w:start w:val="1"/>
      <w:numFmt w:val="decimal"/>
      <w:pStyle w:val="Listenumros3"/>
      <w:lvlText w:val="%1."/>
      <w:lvlJc w:val="left"/>
      <w:pPr>
        <w:tabs>
          <w:tab w:val="num" w:pos="926"/>
        </w:tabs>
        <w:ind w:left="926" w:hanging="360"/>
      </w:pPr>
    </w:lvl>
  </w:abstractNum>
  <w:abstractNum w:abstractNumId="3">
    <w:nsid w:val="FFFFFF7F"/>
    <w:multiLevelType w:val="singleLevel"/>
    <w:tmpl w:val="49D288AA"/>
    <w:lvl w:ilvl="0">
      <w:start w:val="1"/>
      <w:numFmt w:val="decimal"/>
      <w:pStyle w:val="Listenumros2"/>
      <w:lvlText w:val="%1."/>
      <w:lvlJc w:val="left"/>
      <w:pPr>
        <w:tabs>
          <w:tab w:val="num" w:pos="643"/>
        </w:tabs>
        <w:ind w:left="643" w:hanging="360"/>
      </w:pPr>
    </w:lvl>
  </w:abstractNum>
  <w:abstractNum w:abstractNumId="4">
    <w:nsid w:val="FFFFFF80"/>
    <w:multiLevelType w:val="singleLevel"/>
    <w:tmpl w:val="DC0096E2"/>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E384FE84"/>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DF1E059E"/>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D4F66AE8"/>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B4E9C86"/>
    <w:lvl w:ilvl="0">
      <w:start w:val="1"/>
      <w:numFmt w:val="decimal"/>
      <w:pStyle w:val="Listenumros"/>
      <w:lvlText w:val="%1."/>
      <w:lvlJc w:val="left"/>
      <w:pPr>
        <w:tabs>
          <w:tab w:val="num" w:pos="360"/>
        </w:tabs>
        <w:ind w:left="360" w:hanging="360"/>
      </w:pPr>
    </w:lvl>
  </w:abstractNum>
  <w:abstractNum w:abstractNumId="9">
    <w:nsid w:val="FFFFFF89"/>
    <w:multiLevelType w:val="singleLevel"/>
    <w:tmpl w:val="5E0C8D72"/>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72D7C23"/>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78E1541"/>
    <w:multiLevelType w:val="hybridMultilevel"/>
    <w:tmpl w:val="9EE42AA0"/>
    <w:lvl w:ilvl="0" w:tplc="100C000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0BDD593B"/>
    <w:multiLevelType w:val="hybridMultilevel"/>
    <w:tmpl w:val="EE0CC4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DF367DB"/>
    <w:multiLevelType w:val="hybridMultilevel"/>
    <w:tmpl w:val="1772D3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0ED41642"/>
    <w:multiLevelType w:val="hybridMultilevel"/>
    <w:tmpl w:val="27B0E9F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A0C6164"/>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1D6536E"/>
    <w:multiLevelType w:val="hybridMultilevel"/>
    <w:tmpl w:val="E6CA528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D264444"/>
    <w:multiLevelType w:val="hybridMultilevel"/>
    <w:tmpl w:val="3662DA6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11360FC"/>
    <w:multiLevelType w:val="hybridMultilevel"/>
    <w:tmpl w:val="D8A6EF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648771F"/>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3CD242B"/>
    <w:multiLevelType w:val="hybridMultilevel"/>
    <w:tmpl w:val="6EEE3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F655FA1"/>
    <w:multiLevelType w:val="hybridMultilevel"/>
    <w:tmpl w:val="C5D89C4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5291075"/>
    <w:multiLevelType w:val="hybridMultilevel"/>
    <w:tmpl w:val="AA8A0C0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53E49FF"/>
    <w:multiLevelType w:val="hybridMultilevel"/>
    <w:tmpl w:val="B8D8BC2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66D1E9F"/>
    <w:multiLevelType w:val="hybridMultilevel"/>
    <w:tmpl w:val="EC7E64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E2A0CEE"/>
    <w:multiLevelType w:val="hybridMultilevel"/>
    <w:tmpl w:val="48E61F8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6C23D40"/>
    <w:multiLevelType w:val="hybridMultilevel"/>
    <w:tmpl w:val="DDB02EC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5"/>
  </w:num>
  <w:num w:numId="15">
    <w:abstractNumId w:val="23"/>
  </w:num>
  <w:num w:numId="16">
    <w:abstractNumId w:val="16"/>
  </w:num>
  <w:num w:numId="17">
    <w:abstractNumId w:val="18"/>
  </w:num>
  <w:num w:numId="18">
    <w:abstractNumId w:val="26"/>
  </w:num>
  <w:num w:numId="19">
    <w:abstractNumId w:val="12"/>
  </w:num>
  <w:num w:numId="20">
    <w:abstractNumId w:val="17"/>
  </w:num>
  <w:num w:numId="21">
    <w:abstractNumId w:val="20"/>
  </w:num>
  <w:num w:numId="22">
    <w:abstractNumId w:val="14"/>
  </w:num>
  <w:num w:numId="23">
    <w:abstractNumId w:val="21"/>
  </w:num>
  <w:num w:numId="24">
    <w:abstractNumId w:val="22"/>
  </w:num>
  <w:num w:numId="25">
    <w:abstractNumId w:val="24"/>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B4A35"/>
    <w:rsid w:val="00006297"/>
    <w:rsid w:val="00014C10"/>
    <w:rsid w:val="00032B5F"/>
    <w:rsid w:val="00032E72"/>
    <w:rsid w:val="000338F0"/>
    <w:rsid w:val="00037574"/>
    <w:rsid w:val="00057359"/>
    <w:rsid w:val="00061720"/>
    <w:rsid w:val="00063E85"/>
    <w:rsid w:val="000674E7"/>
    <w:rsid w:val="00070721"/>
    <w:rsid w:val="00073C7B"/>
    <w:rsid w:val="000751F6"/>
    <w:rsid w:val="00075C46"/>
    <w:rsid w:val="000A4394"/>
    <w:rsid w:val="000B0B18"/>
    <w:rsid w:val="000B77B0"/>
    <w:rsid w:val="000C3D35"/>
    <w:rsid w:val="000C6894"/>
    <w:rsid w:val="000D240A"/>
    <w:rsid w:val="000D2817"/>
    <w:rsid w:val="000D60AC"/>
    <w:rsid w:val="000E6E2E"/>
    <w:rsid w:val="000F0DC4"/>
    <w:rsid w:val="000F35FA"/>
    <w:rsid w:val="000F6115"/>
    <w:rsid w:val="00101698"/>
    <w:rsid w:val="00106840"/>
    <w:rsid w:val="00107D19"/>
    <w:rsid w:val="0011118F"/>
    <w:rsid w:val="00112CA2"/>
    <w:rsid w:val="001175FB"/>
    <w:rsid w:val="00121A89"/>
    <w:rsid w:val="0014173C"/>
    <w:rsid w:val="00143436"/>
    <w:rsid w:val="00177089"/>
    <w:rsid w:val="00181085"/>
    <w:rsid w:val="001811BC"/>
    <w:rsid w:val="001864B0"/>
    <w:rsid w:val="0019483F"/>
    <w:rsid w:val="001963EA"/>
    <w:rsid w:val="001A2898"/>
    <w:rsid w:val="001B4B31"/>
    <w:rsid w:val="001B5173"/>
    <w:rsid w:val="001C1ABF"/>
    <w:rsid w:val="001C688B"/>
    <w:rsid w:val="001D169C"/>
    <w:rsid w:val="001D599D"/>
    <w:rsid w:val="001D6BC6"/>
    <w:rsid w:val="001D77D4"/>
    <w:rsid w:val="001E0D4C"/>
    <w:rsid w:val="001E3DEF"/>
    <w:rsid w:val="001E3F7C"/>
    <w:rsid w:val="001F15BA"/>
    <w:rsid w:val="002023B8"/>
    <w:rsid w:val="00211EBC"/>
    <w:rsid w:val="00227966"/>
    <w:rsid w:val="00250F10"/>
    <w:rsid w:val="0025366A"/>
    <w:rsid w:val="00256435"/>
    <w:rsid w:val="002662C3"/>
    <w:rsid w:val="00272AFE"/>
    <w:rsid w:val="00284B00"/>
    <w:rsid w:val="00287C4A"/>
    <w:rsid w:val="00287E7F"/>
    <w:rsid w:val="002901FE"/>
    <w:rsid w:val="00293B7A"/>
    <w:rsid w:val="00294976"/>
    <w:rsid w:val="002950A5"/>
    <w:rsid w:val="0029724A"/>
    <w:rsid w:val="002A4333"/>
    <w:rsid w:val="002A450E"/>
    <w:rsid w:val="002A4796"/>
    <w:rsid w:val="002B0A96"/>
    <w:rsid w:val="002C0715"/>
    <w:rsid w:val="002C0A6A"/>
    <w:rsid w:val="002C4E79"/>
    <w:rsid w:val="002D44CD"/>
    <w:rsid w:val="002F50B2"/>
    <w:rsid w:val="00300651"/>
    <w:rsid w:val="00304771"/>
    <w:rsid w:val="00304C52"/>
    <w:rsid w:val="00306668"/>
    <w:rsid w:val="00307FF5"/>
    <w:rsid w:val="003111F3"/>
    <w:rsid w:val="00314696"/>
    <w:rsid w:val="00315F27"/>
    <w:rsid w:val="00322AFA"/>
    <w:rsid w:val="0032595F"/>
    <w:rsid w:val="00334E6F"/>
    <w:rsid w:val="00337111"/>
    <w:rsid w:val="003723B2"/>
    <w:rsid w:val="00373DF6"/>
    <w:rsid w:val="0037562A"/>
    <w:rsid w:val="00375782"/>
    <w:rsid w:val="00383291"/>
    <w:rsid w:val="003A4AD1"/>
    <w:rsid w:val="003A58FE"/>
    <w:rsid w:val="003A6A92"/>
    <w:rsid w:val="003B58FB"/>
    <w:rsid w:val="003C2AB5"/>
    <w:rsid w:val="003D6AD0"/>
    <w:rsid w:val="003E282A"/>
    <w:rsid w:val="003F0C84"/>
    <w:rsid w:val="00405002"/>
    <w:rsid w:val="00410E52"/>
    <w:rsid w:val="0041579E"/>
    <w:rsid w:val="004169DC"/>
    <w:rsid w:val="00424309"/>
    <w:rsid w:val="0043025A"/>
    <w:rsid w:val="00431B03"/>
    <w:rsid w:val="004366C4"/>
    <w:rsid w:val="004473FA"/>
    <w:rsid w:val="004478D2"/>
    <w:rsid w:val="004508EA"/>
    <w:rsid w:val="00483C72"/>
    <w:rsid w:val="004863E1"/>
    <w:rsid w:val="00496571"/>
    <w:rsid w:val="00497A61"/>
    <w:rsid w:val="004A51BE"/>
    <w:rsid w:val="004B424C"/>
    <w:rsid w:val="004B57F9"/>
    <w:rsid w:val="004C001C"/>
    <w:rsid w:val="004D4C79"/>
    <w:rsid w:val="004D794F"/>
    <w:rsid w:val="004E3EF1"/>
    <w:rsid w:val="004E3F65"/>
    <w:rsid w:val="004F2450"/>
    <w:rsid w:val="004F6D8F"/>
    <w:rsid w:val="0050379A"/>
    <w:rsid w:val="005064EF"/>
    <w:rsid w:val="005169F5"/>
    <w:rsid w:val="00523894"/>
    <w:rsid w:val="00524030"/>
    <w:rsid w:val="0053141A"/>
    <w:rsid w:val="00535345"/>
    <w:rsid w:val="005418F8"/>
    <w:rsid w:val="00554F99"/>
    <w:rsid w:val="00557AAA"/>
    <w:rsid w:val="00561245"/>
    <w:rsid w:val="00562193"/>
    <w:rsid w:val="0056630D"/>
    <w:rsid w:val="00571BE2"/>
    <w:rsid w:val="00573BC6"/>
    <w:rsid w:val="005914FD"/>
    <w:rsid w:val="0059367A"/>
    <w:rsid w:val="005A423D"/>
    <w:rsid w:val="005A4542"/>
    <w:rsid w:val="005A711B"/>
    <w:rsid w:val="005B425F"/>
    <w:rsid w:val="005C3090"/>
    <w:rsid w:val="005E413F"/>
    <w:rsid w:val="005E54A6"/>
    <w:rsid w:val="005E7D6E"/>
    <w:rsid w:val="005F01E9"/>
    <w:rsid w:val="005F3198"/>
    <w:rsid w:val="005F4EB5"/>
    <w:rsid w:val="00616DDB"/>
    <w:rsid w:val="00623DC5"/>
    <w:rsid w:val="00632EAB"/>
    <w:rsid w:val="00634588"/>
    <w:rsid w:val="006374C0"/>
    <w:rsid w:val="00641BF7"/>
    <w:rsid w:val="00642BD5"/>
    <w:rsid w:val="00675396"/>
    <w:rsid w:val="00686D76"/>
    <w:rsid w:val="00694EFC"/>
    <w:rsid w:val="006A4209"/>
    <w:rsid w:val="006A744E"/>
    <w:rsid w:val="006B1CD6"/>
    <w:rsid w:val="006C534A"/>
    <w:rsid w:val="006C5B28"/>
    <w:rsid w:val="006D1EE8"/>
    <w:rsid w:val="006D246A"/>
    <w:rsid w:val="006D5565"/>
    <w:rsid w:val="006D5C98"/>
    <w:rsid w:val="006F054F"/>
    <w:rsid w:val="006F333B"/>
    <w:rsid w:val="00701FA6"/>
    <w:rsid w:val="00705EE6"/>
    <w:rsid w:val="0070705E"/>
    <w:rsid w:val="0071373B"/>
    <w:rsid w:val="007225B2"/>
    <w:rsid w:val="0072391E"/>
    <w:rsid w:val="00723D3D"/>
    <w:rsid w:val="007254A4"/>
    <w:rsid w:val="007314FF"/>
    <w:rsid w:val="007344B6"/>
    <w:rsid w:val="00734941"/>
    <w:rsid w:val="00743A5C"/>
    <w:rsid w:val="00751E4D"/>
    <w:rsid w:val="007647C7"/>
    <w:rsid w:val="0076486C"/>
    <w:rsid w:val="00771437"/>
    <w:rsid w:val="00777D98"/>
    <w:rsid w:val="0078493B"/>
    <w:rsid w:val="0078655A"/>
    <w:rsid w:val="00792581"/>
    <w:rsid w:val="007A322C"/>
    <w:rsid w:val="007A44B5"/>
    <w:rsid w:val="007A465B"/>
    <w:rsid w:val="007A7EA5"/>
    <w:rsid w:val="007B32BB"/>
    <w:rsid w:val="007B6BE5"/>
    <w:rsid w:val="007D075A"/>
    <w:rsid w:val="007D47BF"/>
    <w:rsid w:val="007D5792"/>
    <w:rsid w:val="007E65B5"/>
    <w:rsid w:val="007F4473"/>
    <w:rsid w:val="007F5C83"/>
    <w:rsid w:val="007F6C05"/>
    <w:rsid w:val="00812DD8"/>
    <w:rsid w:val="008148E6"/>
    <w:rsid w:val="0081668A"/>
    <w:rsid w:val="00820EFD"/>
    <w:rsid w:val="00834A73"/>
    <w:rsid w:val="00836A78"/>
    <w:rsid w:val="00843831"/>
    <w:rsid w:val="008462BE"/>
    <w:rsid w:val="008533D0"/>
    <w:rsid w:val="00854C0F"/>
    <w:rsid w:val="00855E69"/>
    <w:rsid w:val="00870012"/>
    <w:rsid w:val="00872F74"/>
    <w:rsid w:val="008748B3"/>
    <w:rsid w:val="00881F60"/>
    <w:rsid w:val="00890C8E"/>
    <w:rsid w:val="00892363"/>
    <w:rsid w:val="00894D43"/>
    <w:rsid w:val="008A4492"/>
    <w:rsid w:val="008A6C52"/>
    <w:rsid w:val="008A7C25"/>
    <w:rsid w:val="008B1B77"/>
    <w:rsid w:val="008B4A35"/>
    <w:rsid w:val="008C4AAF"/>
    <w:rsid w:val="008D26F3"/>
    <w:rsid w:val="008D379E"/>
    <w:rsid w:val="008E67A2"/>
    <w:rsid w:val="008F117B"/>
    <w:rsid w:val="009020BD"/>
    <w:rsid w:val="009129F8"/>
    <w:rsid w:val="009148BD"/>
    <w:rsid w:val="009572BB"/>
    <w:rsid w:val="009711FD"/>
    <w:rsid w:val="0097228A"/>
    <w:rsid w:val="00983EB6"/>
    <w:rsid w:val="009934C8"/>
    <w:rsid w:val="009B7CC4"/>
    <w:rsid w:val="009C6ED5"/>
    <w:rsid w:val="009D0FE0"/>
    <w:rsid w:val="009D3489"/>
    <w:rsid w:val="009D3F99"/>
    <w:rsid w:val="009F0A06"/>
    <w:rsid w:val="00A072CC"/>
    <w:rsid w:val="00A11941"/>
    <w:rsid w:val="00A259E9"/>
    <w:rsid w:val="00A32871"/>
    <w:rsid w:val="00A3384B"/>
    <w:rsid w:val="00A3534E"/>
    <w:rsid w:val="00A40AE8"/>
    <w:rsid w:val="00A43AE2"/>
    <w:rsid w:val="00A457D3"/>
    <w:rsid w:val="00A51D7B"/>
    <w:rsid w:val="00A61884"/>
    <w:rsid w:val="00A65178"/>
    <w:rsid w:val="00A6713E"/>
    <w:rsid w:val="00A73301"/>
    <w:rsid w:val="00A7476A"/>
    <w:rsid w:val="00A8330C"/>
    <w:rsid w:val="00A834CB"/>
    <w:rsid w:val="00A91084"/>
    <w:rsid w:val="00AB4E5F"/>
    <w:rsid w:val="00AD33F2"/>
    <w:rsid w:val="00AD594E"/>
    <w:rsid w:val="00AE3C51"/>
    <w:rsid w:val="00AF2E53"/>
    <w:rsid w:val="00AF567A"/>
    <w:rsid w:val="00B00B17"/>
    <w:rsid w:val="00B07E51"/>
    <w:rsid w:val="00B16C72"/>
    <w:rsid w:val="00B17D8B"/>
    <w:rsid w:val="00B21026"/>
    <w:rsid w:val="00B47786"/>
    <w:rsid w:val="00B54E6A"/>
    <w:rsid w:val="00B62485"/>
    <w:rsid w:val="00B62818"/>
    <w:rsid w:val="00B85D5D"/>
    <w:rsid w:val="00B94EAD"/>
    <w:rsid w:val="00BB0FBD"/>
    <w:rsid w:val="00BB5D38"/>
    <w:rsid w:val="00BC47D1"/>
    <w:rsid w:val="00BC4A86"/>
    <w:rsid w:val="00BC5E1E"/>
    <w:rsid w:val="00BD23C5"/>
    <w:rsid w:val="00BF0125"/>
    <w:rsid w:val="00BF6251"/>
    <w:rsid w:val="00C01AD8"/>
    <w:rsid w:val="00C04DD8"/>
    <w:rsid w:val="00C05367"/>
    <w:rsid w:val="00C152DC"/>
    <w:rsid w:val="00C179F2"/>
    <w:rsid w:val="00C264DB"/>
    <w:rsid w:val="00C33AC5"/>
    <w:rsid w:val="00C3461E"/>
    <w:rsid w:val="00C34927"/>
    <w:rsid w:val="00C3523C"/>
    <w:rsid w:val="00C37479"/>
    <w:rsid w:val="00C43118"/>
    <w:rsid w:val="00C51873"/>
    <w:rsid w:val="00C52521"/>
    <w:rsid w:val="00C551FD"/>
    <w:rsid w:val="00C55E96"/>
    <w:rsid w:val="00C61484"/>
    <w:rsid w:val="00C64890"/>
    <w:rsid w:val="00C652D4"/>
    <w:rsid w:val="00C66719"/>
    <w:rsid w:val="00C73569"/>
    <w:rsid w:val="00C76C90"/>
    <w:rsid w:val="00C82EDD"/>
    <w:rsid w:val="00C86473"/>
    <w:rsid w:val="00C86F2B"/>
    <w:rsid w:val="00CA6590"/>
    <w:rsid w:val="00CE172B"/>
    <w:rsid w:val="00CE5BD1"/>
    <w:rsid w:val="00CF1479"/>
    <w:rsid w:val="00CF4753"/>
    <w:rsid w:val="00CF7148"/>
    <w:rsid w:val="00D0003E"/>
    <w:rsid w:val="00D02E7B"/>
    <w:rsid w:val="00D33564"/>
    <w:rsid w:val="00D4499E"/>
    <w:rsid w:val="00D53B2B"/>
    <w:rsid w:val="00D55516"/>
    <w:rsid w:val="00D5566C"/>
    <w:rsid w:val="00D563AB"/>
    <w:rsid w:val="00D57A6D"/>
    <w:rsid w:val="00D77A30"/>
    <w:rsid w:val="00D8115D"/>
    <w:rsid w:val="00D853B8"/>
    <w:rsid w:val="00D86754"/>
    <w:rsid w:val="00D86A7B"/>
    <w:rsid w:val="00D90C2C"/>
    <w:rsid w:val="00D9364E"/>
    <w:rsid w:val="00DB7D8B"/>
    <w:rsid w:val="00DC070B"/>
    <w:rsid w:val="00DD3E21"/>
    <w:rsid w:val="00DE034E"/>
    <w:rsid w:val="00DE06B9"/>
    <w:rsid w:val="00DF4F69"/>
    <w:rsid w:val="00DF7242"/>
    <w:rsid w:val="00E07D31"/>
    <w:rsid w:val="00E109FF"/>
    <w:rsid w:val="00E12252"/>
    <w:rsid w:val="00E14D24"/>
    <w:rsid w:val="00E2719E"/>
    <w:rsid w:val="00E31668"/>
    <w:rsid w:val="00E31D8A"/>
    <w:rsid w:val="00E363CE"/>
    <w:rsid w:val="00E37B37"/>
    <w:rsid w:val="00E40B29"/>
    <w:rsid w:val="00E443F5"/>
    <w:rsid w:val="00E56E03"/>
    <w:rsid w:val="00E57C64"/>
    <w:rsid w:val="00E66C3E"/>
    <w:rsid w:val="00E6764E"/>
    <w:rsid w:val="00E74F7D"/>
    <w:rsid w:val="00E76E1E"/>
    <w:rsid w:val="00E83082"/>
    <w:rsid w:val="00E92C33"/>
    <w:rsid w:val="00E940A9"/>
    <w:rsid w:val="00E97E03"/>
    <w:rsid w:val="00EA3A7B"/>
    <w:rsid w:val="00EA6314"/>
    <w:rsid w:val="00EA7603"/>
    <w:rsid w:val="00EB05A9"/>
    <w:rsid w:val="00EB0640"/>
    <w:rsid w:val="00EB41D8"/>
    <w:rsid w:val="00ED2CAB"/>
    <w:rsid w:val="00ED481A"/>
    <w:rsid w:val="00EF4240"/>
    <w:rsid w:val="00EF4450"/>
    <w:rsid w:val="00F01C99"/>
    <w:rsid w:val="00F142DF"/>
    <w:rsid w:val="00F23FE4"/>
    <w:rsid w:val="00F42A37"/>
    <w:rsid w:val="00F44096"/>
    <w:rsid w:val="00F6770A"/>
    <w:rsid w:val="00F67779"/>
    <w:rsid w:val="00F72F47"/>
    <w:rsid w:val="00F73F4A"/>
    <w:rsid w:val="00F84276"/>
    <w:rsid w:val="00F90FD9"/>
    <w:rsid w:val="00F91BBC"/>
    <w:rsid w:val="00F91CA4"/>
    <w:rsid w:val="00FA6FBA"/>
    <w:rsid w:val="00FC769A"/>
    <w:rsid w:val="00FD01BC"/>
    <w:rsid w:val="00FD2A37"/>
    <w:rsid w:val="00FD68D6"/>
    <w:rsid w:val="00FD73E6"/>
    <w:rsid w:val="00FE080D"/>
    <w:rsid w:val="00FF14A8"/>
    <w:rsid w:val="00FF3EDB"/>
    <w:rsid w:val="00FF7513"/>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CA"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index heading"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35"/>
    <w:rPr>
      <w:rFonts w:ascii="Times New Roman" w:eastAsia="Times New Roman" w:hAnsi="Times New Roman" w:cs="Times New Roman"/>
      <w:sz w:val="24"/>
      <w:lang w:val="en-GB" w:eastAsia="fr-FR"/>
    </w:rPr>
  </w:style>
  <w:style w:type="paragraph" w:styleId="Titre1">
    <w:name w:val="heading 1"/>
    <w:basedOn w:val="Normal"/>
    <w:next w:val="Normal"/>
    <w:link w:val="Titre1Car"/>
    <w:qFormat/>
    <w:rsid w:val="006C5B28"/>
    <w:pPr>
      <w:keepNext/>
      <w:tabs>
        <w:tab w:val="num" w:pos="1440"/>
      </w:tabs>
      <w:spacing w:before="240" w:after="60"/>
      <w:outlineLvl w:val="0"/>
    </w:pPr>
    <w:rPr>
      <w:rFonts w:ascii="Arial" w:hAnsi="Arial" w:cs="Arial"/>
      <w:b/>
      <w:bCs/>
      <w:kern w:val="32"/>
      <w:sz w:val="32"/>
      <w:szCs w:val="32"/>
      <w:lang w:val="de-CH"/>
    </w:rPr>
  </w:style>
  <w:style w:type="paragraph" w:styleId="Titre2">
    <w:name w:val="heading 2"/>
    <w:basedOn w:val="Normal"/>
    <w:next w:val="Normal"/>
    <w:link w:val="Titre2Car"/>
    <w:unhideWhenUsed/>
    <w:qFormat/>
    <w:rsid w:val="008B4A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8B4A3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6C5B28"/>
    <w:pPr>
      <w:keepNext/>
      <w:tabs>
        <w:tab w:val="num" w:pos="864"/>
      </w:tabs>
      <w:spacing w:before="240" w:after="60"/>
      <w:ind w:left="864" w:hanging="144"/>
      <w:outlineLvl w:val="3"/>
    </w:pPr>
    <w:rPr>
      <w:b/>
      <w:bCs/>
      <w:sz w:val="28"/>
      <w:szCs w:val="28"/>
      <w:lang w:val="de-CH"/>
    </w:rPr>
  </w:style>
  <w:style w:type="paragraph" w:styleId="Titre5">
    <w:name w:val="heading 5"/>
    <w:basedOn w:val="Normal"/>
    <w:next w:val="Normal"/>
    <w:link w:val="Titre5Car"/>
    <w:qFormat/>
    <w:rsid w:val="006C5B28"/>
    <w:pPr>
      <w:tabs>
        <w:tab w:val="num" w:pos="1008"/>
      </w:tabs>
      <w:spacing w:before="240" w:after="60"/>
      <w:ind w:left="1008" w:hanging="432"/>
      <w:outlineLvl w:val="4"/>
    </w:pPr>
    <w:rPr>
      <w:b/>
      <w:bCs/>
      <w:i/>
      <w:iCs/>
      <w:sz w:val="26"/>
      <w:szCs w:val="26"/>
      <w:lang w:val="de-CH"/>
    </w:rPr>
  </w:style>
  <w:style w:type="paragraph" w:styleId="Titre6">
    <w:name w:val="heading 6"/>
    <w:basedOn w:val="Normal"/>
    <w:next w:val="Normal"/>
    <w:link w:val="Titre6Car"/>
    <w:qFormat/>
    <w:rsid w:val="006C5B28"/>
    <w:pPr>
      <w:tabs>
        <w:tab w:val="num" w:pos="1152"/>
      </w:tabs>
      <w:spacing w:before="240" w:after="60"/>
      <w:ind w:left="1152" w:hanging="432"/>
      <w:outlineLvl w:val="5"/>
    </w:pPr>
    <w:rPr>
      <w:b/>
      <w:bCs/>
      <w:sz w:val="22"/>
      <w:szCs w:val="22"/>
      <w:lang w:val="de-CH"/>
    </w:rPr>
  </w:style>
  <w:style w:type="paragraph" w:styleId="Titre7">
    <w:name w:val="heading 7"/>
    <w:basedOn w:val="Normal"/>
    <w:next w:val="Normal"/>
    <w:link w:val="Titre7Car"/>
    <w:qFormat/>
    <w:rsid w:val="006C5B28"/>
    <w:pPr>
      <w:tabs>
        <w:tab w:val="num" w:pos="1296"/>
      </w:tabs>
      <w:spacing w:before="240" w:after="60"/>
      <w:ind w:left="1296" w:hanging="288"/>
      <w:outlineLvl w:val="6"/>
    </w:pPr>
    <w:rPr>
      <w:szCs w:val="24"/>
      <w:lang w:val="de-CH"/>
    </w:rPr>
  </w:style>
  <w:style w:type="paragraph" w:styleId="Titre8">
    <w:name w:val="heading 8"/>
    <w:basedOn w:val="Normal"/>
    <w:next w:val="Normal"/>
    <w:link w:val="Titre8Car"/>
    <w:qFormat/>
    <w:rsid w:val="006C5B28"/>
    <w:pPr>
      <w:tabs>
        <w:tab w:val="num" w:pos="1440"/>
      </w:tabs>
      <w:spacing w:before="240" w:after="60"/>
      <w:ind w:left="1440" w:hanging="432"/>
      <w:outlineLvl w:val="7"/>
    </w:pPr>
    <w:rPr>
      <w:i/>
      <w:iCs/>
      <w:szCs w:val="24"/>
      <w:lang w:val="de-CH"/>
    </w:rPr>
  </w:style>
  <w:style w:type="paragraph" w:styleId="Titre9">
    <w:name w:val="heading 9"/>
    <w:basedOn w:val="Normal"/>
    <w:next w:val="Normal"/>
    <w:link w:val="Titre9Car"/>
    <w:qFormat/>
    <w:rsid w:val="006C5B28"/>
    <w:pPr>
      <w:tabs>
        <w:tab w:val="num" w:pos="1584"/>
      </w:tabs>
      <w:spacing w:before="240" w:after="60"/>
      <w:ind w:left="1584" w:hanging="144"/>
      <w:outlineLvl w:val="8"/>
    </w:pPr>
    <w:rPr>
      <w:rFonts w:ascii="Arial" w:hAnsi="Arial" w:cs="Arial"/>
      <w:sz w:val="22"/>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unhideWhenUsed/>
    <w:rsid w:val="009C6ED5"/>
    <w:rPr>
      <w:rFonts w:ascii="Lucida Grande" w:hAnsi="Lucida Grande"/>
      <w:sz w:val="18"/>
      <w:szCs w:val="18"/>
    </w:rPr>
  </w:style>
  <w:style w:type="character" w:customStyle="1" w:styleId="BalloonTextChar">
    <w:name w:val="Balloon Text Char"/>
    <w:basedOn w:val="Policepardfaut"/>
    <w:uiPriority w:val="99"/>
    <w:semiHidden/>
    <w:rsid w:val="0007150D"/>
    <w:rPr>
      <w:rFonts w:ascii="Lucida Grande" w:hAnsi="Lucida Grande"/>
      <w:sz w:val="18"/>
      <w:szCs w:val="18"/>
    </w:rPr>
  </w:style>
  <w:style w:type="character" w:customStyle="1" w:styleId="BalloonTextChar0">
    <w:name w:val="Balloon Text Char"/>
    <w:basedOn w:val="Policepardfaut"/>
    <w:semiHidden/>
    <w:rsid w:val="0007150D"/>
    <w:rPr>
      <w:rFonts w:ascii="Lucida Grande" w:hAnsi="Lucida Grande"/>
      <w:sz w:val="18"/>
      <w:szCs w:val="18"/>
    </w:rPr>
  </w:style>
  <w:style w:type="character" w:customStyle="1" w:styleId="BalloonTextChar1">
    <w:name w:val="Balloon Text Char"/>
    <w:basedOn w:val="Policepardfaut"/>
    <w:uiPriority w:val="99"/>
    <w:semiHidden/>
    <w:rsid w:val="0007150D"/>
    <w:rPr>
      <w:rFonts w:ascii="Lucida Grande" w:hAnsi="Lucida Grande"/>
      <w:sz w:val="18"/>
      <w:szCs w:val="18"/>
    </w:rPr>
  </w:style>
  <w:style w:type="paragraph" w:customStyle="1" w:styleId="Chris3">
    <w:name w:val="Chris 3"/>
    <w:basedOn w:val="Titre2"/>
    <w:next w:val="Normal"/>
    <w:rsid w:val="008B4A35"/>
    <w:pPr>
      <w:keepLines w:val="0"/>
      <w:tabs>
        <w:tab w:val="num" w:pos="1440"/>
      </w:tabs>
      <w:spacing w:before="240" w:after="60"/>
    </w:pPr>
    <w:rPr>
      <w:rFonts w:ascii="Arial" w:eastAsia="Times New Roman" w:hAnsi="Arial" w:cs="Arial"/>
      <w:i/>
      <w:iCs/>
      <w:color w:val="auto"/>
      <w:sz w:val="32"/>
      <w:szCs w:val="28"/>
    </w:rPr>
  </w:style>
  <w:style w:type="paragraph" w:customStyle="1" w:styleId="Chris4">
    <w:name w:val="Chris 4"/>
    <w:basedOn w:val="Titre3"/>
    <w:next w:val="Normal"/>
    <w:rsid w:val="008B4A35"/>
    <w:pPr>
      <w:keepLines w:val="0"/>
      <w:tabs>
        <w:tab w:val="num" w:pos="567"/>
        <w:tab w:val="num" w:pos="720"/>
        <w:tab w:val="num" w:pos="1440"/>
      </w:tabs>
      <w:spacing w:before="240" w:after="60"/>
    </w:pPr>
    <w:rPr>
      <w:rFonts w:ascii="Arial" w:eastAsia="Times New Roman" w:hAnsi="Arial" w:cs="Arial"/>
      <w:color w:val="auto"/>
      <w:sz w:val="26"/>
      <w:szCs w:val="26"/>
    </w:rPr>
  </w:style>
  <w:style w:type="character" w:customStyle="1" w:styleId="Titre2Car">
    <w:name w:val="Titre 2 Car"/>
    <w:basedOn w:val="Policepardfaut"/>
    <w:link w:val="Titre2"/>
    <w:rsid w:val="008B4A35"/>
    <w:rPr>
      <w:rFonts w:asciiTheme="majorHAnsi" w:eastAsiaTheme="majorEastAsia" w:hAnsiTheme="majorHAnsi" w:cstheme="majorBidi"/>
      <w:b/>
      <w:bCs/>
      <w:color w:val="4F81BD" w:themeColor="accent1"/>
      <w:sz w:val="26"/>
      <w:szCs w:val="26"/>
      <w:lang w:val="de-CH" w:eastAsia="fr-FR"/>
    </w:rPr>
  </w:style>
  <w:style w:type="character" w:customStyle="1" w:styleId="Titre3Car">
    <w:name w:val="Titre 3 Car"/>
    <w:basedOn w:val="Policepardfaut"/>
    <w:link w:val="Titre3"/>
    <w:rsid w:val="008B4A35"/>
    <w:rPr>
      <w:rFonts w:asciiTheme="majorHAnsi" w:eastAsiaTheme="majorEastAsia" w:hAnsiTheme="majorHAnsi" w:cstheme="majorBidi"/>
      <w:b/>
      <w:bCs/>
      <w:color w:val="4F81BD" w:themeColor="accent1"/>
      <w:sz w:val="24"/>
      <w:lang w:val="de-CH" w:eastAsia="fr-FR"/>
    </w:rPr>
  </w:style>
  <w:style w:type="paragraph" w:styleId="Explorateurdedocuments">
    <w:name w:val="Document Map"/>
    <w:basedOn w:val="Normal"/>
    <w:link w:val="ExplorateurdedocumentsCar"/>
    <w:semiHidden/>
    <w:unhideWhenUsed/>
    <w:rsid w:val="008B4A35"/>
    <w:rPr>
      <w:rFonts w:ascii="Lucida Grande" w:hAnsi="Lucida Grande"/>
      <w:szCs w:val="24"/>
    </w:rPr>
  </w:style>
  <w:style w:type="character" w:customStyle="1" w:styleId="ExplorateurdedocumentsCar">
    <w:name w:val="Explorateur de documents Car"/>
    <w:basedOn w:val="Policepardfaut"/>
    <w:link w:val="Explorateurdedocuments"/>
    <w:semiHidden/>
    <w:rsid w:val="008B4A35"/>
    <w:rPr>
      <w:rFonts w:ascii="Lucida Grande" w:eastAsia="Times New Roman" w:hAnsi="Lucida Grande" w:cs="Times New Roman"/>
      <w:sz w:val="24"/>
      <w:szCs w:val="24"/>
      <w:lang w:val="de-CH" w:eastAsia="fr-FR"/>
    </w:rPr>
  </w:style>
  <w:style w:type="character" w:styleId="Marquedecommentaire">
    <w:name w:val="annotation reference"/>
    <w:basedOn w:val="Policepardfaut"/>
    <w:semiHidden/>
    <w:unhideWhenUsed/>
    <w:rsid w:val="009C6ED5"/>
    <w:rPr>
      <w:sz w:val="18"/>
      <w:szCs w:val="18"/>
    </w:rPr>
  </w:style>
  <w:style w:type="paragraph" w:styleId="Commentaire">
    <w:name w:val="annotation text"/>
    <w:basedOn w:val="Normal"/>
    <w:link w:val="CommentaireCar"/>
    <w:semiHidden/>
    <w:unhideWhenUsed/>
    <w:rsid w:val="009C6ED5"/>
    <w:rPr>
      <w:szCs w:val="24"/>
    </w:rPr>
  </w:style>
  <w:style w:type="character" w:customStyle="1" w:styleId="CommentaireCar">
    <w:name w:val="Commentaire Car"/>
    <w:basedOn w:val="Policepardfaut"/>
    <w:link w:val="Commentaire"/>
    <w:semiHidden/>
    <w:rsid w:val="009C6ED5"/>
    <w:rPr>
      <w:rFonts w:ascii="Times New Roman" w:eastAsia="Times New Roman" w:hAnsi="Times New Roman" w:cs="Times New Roman"/>
      <w:sz w:val="24"/>
      <w:szCs w:val="24"/>
      <w:lang w:val="de-CH" w:eastAsia="fr-FR"/>
    </w:rPr>
  </w:style>
  <w:style w:type="paragraph" w:styleId="Objetducommentaire">
    <w:name w:val="annotation subject"/>
    <w:basedOn w:val="Commentaire"/>
    <w:next w:val="Commentaire"/>
    <w:link w:val="ObjetducommentaireCar"/>
    <w:semiHidden/>
    <w:unhideWhenUsed/>
    <w:rsid w:val="009C6ED5"/>
    <w:rPr>
      <w:b/>
      <w:bCs/>
      <w:sz w:val="20"/>
      <w:szCs w:val="20"/>
    </w:rPr>
  </w:style>
  <w:style w:type="character" w:customStyle="1" w:styleId="ObjetducommentaireCar">
    <w:name w:val="Objet du commentaire Car"/>
    <w:basedOn w:val="CommentaireCar"/>
    <w:link w:val="Objetducommentaire"/>
    <w:semiHidden/>
    <w:rsid w:val="009C6ED5"/>
    <w:rPr>
      <w:rFonts w:ascii="Times New Roman" w:eastAsia="Times New Roman" w:hAnsi="Times New Roman" w:cs="Times New Roman"/>
      <w:b/>
      <w:bCs/>
      <w:sz w:val="24"/>
      <w:szCs w:val="24"/>
      <w:lang w:val="de-CH" w:eastAsia="fr-FR"/>
    </w:rPr>
  </w:style>
  <w:style w:type="character" w:customStyle="1" w:styleId="TextedebullesCar">
    <w:name w:val="Texte de bulles Car"/>
    <w:basedOn w:val="Policepardfaut"/>
    <w:link w:val="Textedebulles"/>
    <w:uiPriority w:val="99"/>
    <w:semiHidden/>
    <w:rsid w:val="009C6ED5"/>
    <w:rPr>
      <w:rFonts w:ascii="Lucida Grande" w:eastAsia="Times New Roman" w:hAnsi="Lucida Grande" w:cs="Times New Roman"/>
      <w:sz w:val="18"/>
      <w:szCs w:val="18"/>
      <w:lang w:val="de-CH" w:eastAsia="fr-FR"/>
    </w:rPr>
  </w:style>
  <w:style w:type="paragraph" w:styleId="Pieddepage">
    <w:name w:val="footer"/>
    <w:basedOn w:val="Normal"/>
    <w:link w:val="PieddepageCar"/>
    <w:unhideWhenUsed/>
    <w:rsid w:val="0078655A"/>
    <w:pPr>
      <w:tabs>
        <w:tab w:val="center" w:pos="4536"/>
        <w:tab w:val="right" w:pos="9072"/>
      </w:tabs>
    </w:pPr>
  </w:style>
  <w:style w:type="character" w:customStyle="1" w:styleId="PieddepageCar">
    <w:name w:val="Pied de page Car"/>
    <w:basedOn w:val="Policepardfaut"/>
    <w:link w:val="Pieddepage"/>
    <w:rsid w:val="0078655A"/>
    <w:rPr>
      <w:rFonts w:ascii="Times New Roman" w:eastAsia="Times New Roman" w:hAnsi="Times New Roman" w:cs="Times New Roman"/>
      <w:sz w:val="24"/>
      <w:lang w:val="de-CH" w:eastAsia="fr-FR"/>
    </w:rPr>
  </w:style>
  <w:style w:type="character" w:styleId="Numrodepage">
    <w:name w:val="page number"/>
    <w:basedOn w:val="Policepardfaut"/>
    <w:semiHidden/>
    <w:unhideWhenUsed/>
    <w:rsid w:val="0078655A"/>
  </w:style>
  <w:style w:type="paragraph" w:styleId="Notedebasdepage">
    <w:name w:val="footnote text"/>
    <w:basedOn w:val="Normal"/>
    <w:link w:val="NotedebasdepageCar"/>
    <w:semiHidden/>
    <w:unhideWhenUsed/>
    <w:rsid w:val="001E3DEF"/>
    <w:rPr>
      <w:szCs w:val="24"/>
    </w:rPr>
  </w:style>
  <w:style w:type="character" w:customStyle="1" w:styleId="NotedebasdepageCar">
    <w:name w:val="Note de bas de page Car"/>
    <w:basedOn w:val="Policepardfaut"/>
    <w:link w:val="Notedebasdepage"/>
    <w:semiHidden/>
    <w:rsid w:val="001E3DEF"/>
    <w:rPr>
      <w:rFonts w:ascii="Times New Roman" w:eastAsia="Times New Roman" w:hAnsi="Times New Roman" w:cs="Times New Roman"/>
      <w:sz w:val="24"/>
      <w:szCs w:val="24"/>
      <w:lang w:val="de-CH" w:eastAsia="fr-FR"/>
    </w:rPr>
  </w:style>
  <w:style w:type="character" w:styleId="Appelnotedebasdep">
    <w:name w:val="footnote reference"/>
    <w:basedOn w:val="Policepardfaut"/>
    <w:semiHidden/>
    <w:unhideWhenUsed/>
    <w:rsid w:val="001E3DEF"/>
    <w:rPr>
      <w:vertAlign w:val="superscript"/>
    </w:rPr>
  </w:style>
  <w:style w:type="paragraph" w:styleId="Notedefin">
    <w:name w:val="endnote text"/>
    <w:basedOn w:val="Normal"/>
    <w:link w:val="NotedefinCar"/>
    <w:unhideWhenUsed/>
    <w:rsid w:val="009129F8"/>
    <w:rPr>
      <w:szCs w:val="24"/>
    </w:rPr>
  </w:style>
  <w:style w:type="character" w:customStyle="1" w:styleId="NotedefinCar">
    <w:name w:val="Note de fin Car"/>
    <w:basedOn w:val="Policepardfaut"/>
    <w:link w:val="Notedefin"/>
    <w:rsid w:val="009129F8"/>
    <w:rPr>
      <w:rFonts w:ascii="Times New Roman" w:eastAsia="Times New Roman" w:hAnsi="Times New Roman" w:cs="Times New Roman"/>
      <w:sz w:val="24"/>
      <w:szCs w:val="24"/>
      <w:lang w:val="en-GB" w:eastAsia="fr-FR"/>
    </w:rPr>
  </w:style>
  <w:style w:type="character" w:styleId="Appeldenotedefin">
    <w:name w:val="endnote reference"/>
    <w:basedOn w:val="Policepardfaut"/>
    <w:uiPriority w:val="99"/>
    <w:semiHidden/>
    <w:unhideWhenUsed/>
    <w:rsid w:val="009129F8"/>
    <w:rPr>
      <w:vertAlign w:val="superscript"/>
    </w:rPr>
  </w:style>
  <w:style w:type="character" w:customStyle="1" w:styleId="Titre1Car">
    <w:name w:val="Titre 1 Car"/>
    <w:basedOn w:val="Policepardfaut"/>
    <w:link w:val="Titre1"/>
    <w:rsid w:val="006C5B28"/>
    <w:rPr>
      <w:rFonts w:ascii="Arial" w:eastAsia="Times New Roman" w:hAnsi="Arial" w:cs="Arial"/>
      <w:b/>
      <w:bCs/>
      <w:kern w:val="32"/>
      <w:sz w:val="32"/>
      <w:szCs w:val="32"/>
      <w:lang w:val="de-CH" w:eastAsia="fr-FR"/>
    </w:rPr>
  </w:style>
  <w:style w:type="character" w:customStyle="1" w:styleId="Titre4Car">
    <w:name w:val="Titre 4 Car"/>
    <w:basedOn w:val="Policepardfaut"/>
    <w:link w:val="Titre4"/>
    <w:rsid w:val="006C5B28"/>
    <w:rPr>
      <w:rFonts w:ascii="Times New Roman" w:eastAsia="Times New Roman" w:hAnsi="Times New Roman" w:cs="Times New Roman"/>
      <w:b/>
      <w:bCs/>
      <w:sz w:val="28"/>
      <w:szCs w:val="28"/>
      <w:lang w:val="de-CH" w:eastAsia="fr-FR"/>
    </w:rPr>
  </w:style>
  <w:style w:type="character" w:customStyle="1" w:styleId="Titre5Car">
    <w:name w:val="Titre 5 Car"/>
    <w:basedOn w:val="Policepardfaut"/>
    <w:link w:val="Titre5"/>
    <w:rsid w:val="006C5B28"/>
    <w:rPr>
      <w:rFonts w:ascii="Times New Roman" w:eastAsia="Times New Roman" w:hAnsi="Times New Roman" w:cs="Times New Roman"/>
      <w:b/>
      <w:bCs/>
      <w:i/>
      <w:iCs/>
      <w:sz w:val="26"/>
      <w:szCs w:val="26"/>
      <w:lang w:val="de-CH" w:eastAsia="fr-FR"/>
    </w:rPr>
  </w:style>
  <w:style w:type="character" w:customStyle="1" w:styleId="Titre6Car">
    <w:name w:val="Titre 6 Car"/>
    <w:basedOn w:val="Policepardfaut"/>
    <w:link w:val="Titre6"/>
    <w:rsid w:val="006C5B28"/>
    <w:rPr>
      <w:rFonts w:ascii="Times New Roman" w:eastAsia="Times New Roman" w:hAnsi="Times New Roman" w:cs="Times New Roman"/>
      <w:b/>
      <w:bCs/>
      <w:sz w:val="22"/>
      <w:szCs w:val="22"/>
      <w:lang w:val="de-CH" w:eastAsia="fr-FR"/>
    </w:rPr>
  </w:style>
  <w:style w:type="character" w:customStyle="1" w:styleId="Titre7Car">
    <w:name w:val="Titre 7 Car"/>
    <w:basedOn w:val="Policepardfaut"/>
    <w:link w:val="Titre7"/>
    <w:rsid w:val="006C5B28"/>
    <w:rPr>
      <w:rFonts w:ascii="Times New Roman" w:eastAsia="Times New Roman" w:hAnsi="Times New Roman" w:cs="Times New Roman"/>
      <w:sz w:val="24"/>
      <w:szCs w:val="24"/>
      <w:lang w:val="de-CH" w:eastAsia="fr-FR"/>
    </w:rPr>
  </w:style>
  <w:style w:type="character" w:customStyle="1" w:styleId="Titre8Car">
    <w:name w:val="Titre 8 Car"/>
    <w:basedOn w:val="Policepardfaut"/>
    <w:link w:val="Titre8"/>
    <w:rsid w:val="006C5B28"/>
    <w:rPr>
      <w:rFonts w:ascii="Times New Roman" w:eastAsia="Times New Roman" w:hAnsi="Times New Roman" w:cs="Times New Roman"/>
      <w:i/>
      <w:iCs/>
      <w:sz w:val="24"/>
      <w:szCs w:val="24"/>
      <w:lang w:val="de-CH" w:eastAsia="fr-FR"/>
    </w:rPr>
  </w:style>
  <w:style w:type="character" w:customStyle="1" w:styleId="Titre9Car">
    <w:name w:val="Titre 9 Car"/>
    <w:basedOn w:val="Policepardfaut"/>
    <w:link w:val="Titre9"/>
    <w:rsid w:val="006C5B28"/>
    <w:rPr>
      <w:rFonts w:ascii="Arial" w:eastAsia="Times New Roman" w:hAnsi="Arial" w:cs="Arial"/>
      <w:sz w:val="22"/>
      <w:szCs w:val="22"/>
      <w:lang w:val="de-CH" w:eastAsia="fr-FR"/>
    </w:rPr>
  </w:style>
  <w:style w:type="numbering" w:styleId="111111">
    <w:name w:val="Outline List 2"/>
    <w:basedOn w:val="Aucuneliste"/>
    <w:semiHidden/>
    <w:rsid w:val="006C5B28"/>
    <w:pPr>
      <w:numPr>
        <w:numId w:val="1"/>
      </w:numPr>
    </w:pPr>
  </w:style>
  <w:style w:type="numbering" w:styleId="1ai">
    <w:name w:val="Outline List 1"/>
    <w:basedOn w:val="Aucuneliste"/>
    <w:semiHidden/>
    <w:rsid w:val="006C5B28"/>
    <w:pPr>
      <w:numPr>
        <w:numId w:val="2"/>
      </w:numPr>
    </w:pPr>
  </w:style>
  <w:style w:type="character" w:styleId="Accentuation">
    <w:name w:val="Emphasis"/>
    <w:qFormat/>
    <w:rsid w:val="006C5B28"/>
    <w:rPr>
      <w:i/>
      <w:iCs/>
    </w:rPr>
  </w:style>
  <w:style w:type="character" w:styleId="AcronymeHTML">
    <w:name w:val="HTML Acronym"/>
    <w:basedOn w:val="Policepardfaut"/>
    <w:semiHidden/>
    <w:rsid w:val="006C5B28"/>
  </w:style>
  <w:style w:type="paragraph" w:styleId="Adressedestinataire">
    <w:name w:val="envelope address"/>
    <w:basedOn w:val="Normal"/>
    <w:semiHidden/>
    <w:rsid w:val="006C5B28"/>
    <w:pPr>
      <w:framePr w:w="7938" w:h="1985" w:hRule="exact" w:hSpace="141" w:wrap="auto" w:hAnchor="page" w:xAlign="center" w:yAlign="bottom"/>
      <w:ind w:left="2835"/>
    </w:pPr>
    <w:rPr>
      <w:rFonts w:ascii="Arial" w:hAnsi="Arial" w:cs="Arial"/>
      <w:lang w:val="de-CH"/>
    </w:rPr>
  </w:style>
  <w:style w:type="paragraph" w:styleId="Adresseexpditeur">
    <w:name w:val="envelope return"/>
    <w:basedOn w:val="Normal"/>
    <w:semiHidden/>
    <w:rsid w:val="006C5B28"/>
    <w:rPr>
      <w:rFonts w:ascii="Arial" w:hAnsi="Arial" w:cs="Arial"/>
      <w:sz w:val="20"/>
      <w:lang w:val="de-CH"/>
    </w:rPr>
  </w:style>
  <w:style w:type="paragraph" w:styleId="AdresseHTML">
    <w:name w:val="HTML Address"/>
    <w:basedOn w:val="Normal"/>
    <w:link w:val="AdresseHTMLCar"/>
    <w:semiHidden/>
    <w:rsid w:val="006C5B28"/>
    <w:rPr>
      <w:i/>
      <w:iCs/>
      <w:lang w:val="de-CH"/>
    </w:rPr>
  </w:style>
  <w:style w:type="character" w:customStyle="1" w:styleId="AdresseHTMLCar">
    <w:name w:val="Adresse HTML Car"/>
    <w:basedOn w:val="Policepardfaut"/>
    <w:link w:val="AdresseHTML"/>
    <w:semiHidden/>
    <w:rsid w:val="006C5B28"/>
    <w:rPr>
      <w:rFonts w:ascii="Times New Roman" w:eastAsia="Times New Roman" w:hAnsi="Times New Roman" w:cs="Times New Roman"/>
      <w:i/>
      <w:iCs/>
      <w:sz w:val="24"/>
      <w:lang w:val="de-CH" w:eastAsia="fr-FR"/>
    </w:rPr>
  </w:style>
  <w:style w:type="numbering" w:styleId="ArticleSection">
    <w:name w:val="Outline List 3"/>
    <w:basedOn w:val="Aucuneliste"/>
    <w:semiHidden/>
    <w:rsid w:val="006C5B28"/>
    <w:pPr>
      <w:numPr>
        <w:numId w:val="3"/>
      </w:numPr>
    </w:pPr>
  </w:style>
  <w:style w:type="paragraph" w:customStyle="1" w:styleId="Chris1">
    <w:name w:val="Chris 1"/>
    <w:basedOn w:val="Titre1"/>
    <w:next w:val="Normal"/>
    <w:rsid w:val="006C5B28"/>
    <w:pPr>
      <w:tabs>
        <w:tab w:val="clear" w:pos="1440"/>
      </w:tabs>
      <w:spacing w:before="360" w:after="120"/>
    </w:pPr>
    <w:rPr>
      <w:rFonts w:ascii="Arial Black" w:hAnsi="Arial Black"/>
      <w:b w:val="0"/>
      <w:smallCaps/>
      <w:sz w:val="36"/>
      <w:szCs w:val="36"/>
    </w:rPr>
  </w:style>
  <w:style w:type="paragraph" w:customStyle="1" w:styleId="Chris2">
    <w:name w:val="Chris 2"/>
    <w:basedOn w:val="Titre1"/>
    <w:next w:val="Normal"/>
    <w:rsid w:val="006C5B28"/>
    <w:pPr>
      <w:tabs>
        <w:tab w:val="clear" w:pos="1440"/>
      </w:tabs>
    </w:pPr>
    <w:rPr>
      <w:rFonts w:ascii="Arial Black" w:hAnsi="Arial Black"/>
      <w:b w:val="0"/>
    </w:rPr>
  </w:style>
  <w:style w:type="paragraph" w:customStyle="1" w:styleId="ChrisTitre">
    <w:name w:val="Chris Titre"/>
    <w:basedOn w:val="Normal"/>
    <w:next w:val="Chris1"/>
    <w:rsid w:val="006C5B28"/>
    <w:pPr>
      <w:spacing w:before="240" w:after="60"/>
      <w:jc w:val="center"/>
      <w:outlineLvl w:val="0"/>
    </w:pPr>
    <w:rPr>
      <w:rFonts w:ascii="Arial" w:hAnsi="Arial" w:cs="Arial"/>
      <w:b/>
      <w:bCs/>
      <w:caps/>
      <w:kern w:val="28"/>
      <w:sz w:val="40"/>
      <w:szCs w:val="40"/>
      <w:lang w:val="de-CH"/>
    </w:rPr>
  </w:style>
  <w:style w:type="character" w:styleId="CitationHTML">
    <w:name w:val="HTML Cite"/>
    <w:rsid w:val="006C5B28"/>
    <w:rPr>
      <w:i/>
      <w:iCs/>
    </w:rPr>
  </w:style>
  <w:style w:type="table" w:styleId="Tableauclassique1">
    <w:name w:val="Table Classic 1"/>
    <w:basedOn w:val="TableauNormal"/>
    <w:semiHidden/>
    <w:rsid w:val="006C5B28"/>
    <w:rPr>
      <w:rFonts w:ascii="Times New Roman" w:eastAsia="Times New Roman" w:hAnsi="Times New Roman" w:cs="Times New Roman"/>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6C5B28"/>
    <w:rPr>
      <w:rFonts w:ascii="Times New Roman" w:eastAsia="Times New Roman" w:hAnsi="Times New Roman" w:cs="Times New Roman"/>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6C5B28"/>
    <w:rPr>
      <w:rFonts w:ascii="Times New Roman" w:eastAsia="Times New Roman" w:hAnsi="Times New Roman" w:cs="Times New Roman"/>
      <w:color w:val="000080"/>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6C5B28"/>
    <w:rPr>
      <w:rFonts w:ascii="Times New Roman" w:eastAsia="Times New Roman" w:hAnsi="Times New Roman" w:cs="Times New Roman"/>
      <w:lang w:val="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ClavierHTML">
    <w:name w:val="HTML Keyboard"/>
    <w:semiHidden/>
    <w:rsid w:val="006C5B28"/>
    <w:rPr>
      <w:rFonts w:ascii="Courier New" w:hAnsi="Courier New" w:cs="Courier New"/>
      <w:sz w:val="20"/>
      <w:szCs w:val="20"/>
    </w:rPr>
  </w:style>
  <w:style w:type="character" w:styleId="CodeHTML">
    <w:name w:val="HTML Code"/>
    <w:semiHidden/>
    <w:rsid w:val="006C5B28"/>
    <w:rPr>
      <w:rFonts w:ascii="Courier New" w:hAnsi="Courier New" w:cs="Courier New"/>
      <w:sz w:val="20"/>
      <w:szCs w:val="20"/>
    </w:rPr>
  </w:style>
  <w:style w:type="table" w:styleId="Colonnesdetableau1">
    <w:name w:val="Table Columns 1"/>
    <w:basedOn w:val="TableauNormal"/>
    <w:semiHidden/>
    <w:rsid w:val="006C5B28"/>
    <w:rPr>
      <w:rFonts w:ascii="Times New Roman" w:eastAsia="Times New Roman" w:hAnsi="Times New Roman" w:cs="Times New Roman"/>
      <w:b/>
      <w:bCs/>
      <w:lang w:val="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6C5B28"/>
    <w:rPr>
      <w:rFonts w:ascii="Times New Roman" w:eastAsia="Times New Roman" w:hAnsi="Times New Roman" w:cs="Times New Roman"/>
      <w:b/>
      <w:bCs/>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6C5B28"/>
    <w:rPr>
      <w:rFonts w:ascii="Times New Roman" w:eastAsia="Times New Roman" w:hAnsi="Times New Roman" w:cs="Times New Roman"/>
      <w:b/>
      <w:bCs/>
      <w:lang w:val="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6C5B28"/>
    <w:rPr>
      <w:rFonts w:ascii="Times New Roman" w:eastAsia="Times New Roman" w:hAnsi="Times New Roman" w:cs="Times New Roman"/>
      <w:lang w:val="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6C5B28"/>
    <w:rPr>
      <w:rFonts w:ascii="Times New Roman" w:eastAsia="Times New Roman" w:hAnsi="Times New Roman" w:cs="Times New Roman"/>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semiHidden/>
    <w:rsid w:val="006C5B28"/>
    <w:rPr>
      <w:rFonts w:ascii="Times New Roman" w:eastAsia="Times New Roman" w:hAnsi="Times New Roman" w:cs="Times New Roman"/>
      <w:color w:val="FFFFFF"/>
      <w:lang w:val="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6C5B28"/>
    <w:rPr>
      <w:rFonts w:ascii="Times New Roman" w:eastAsia="Times New Roman" w:hAnsi="Times New Roman" w:cs="Times New Roman"/>
      <w:lang w:val="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6C5B28"/>
    <w:rPr>
      <w:rFonts w:ascii="Times New Roman" w:eastAsia="Times New Roman" w:hAnsi="Times New Roman" w:cs="Times New Roman"/>
      <w:lang w:val="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rsid w:val="006C5B28"/>
    <w:rPr>
      <w:rFonts w:ascii="Times New Roman" w:eastAsia="Times New Roman" w:hAnsi="Times New Roman" w:cs="Times New Roman"/>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semiHidden/>
    <w:rsid w:val="006C5B28"/>
    <w:pPr>
      <w:spacing w:after="120"/>
    </w:pPr>
    <w:rPr>
      <w:lang w:val="de-CH"/>
    </w:rPr>
  </w:style>
  <w:style w:type="character" w:customStyle="1" w:styleId="CorpsdetexteCar">
    <w:name w:val="Corps de texte Car"/>
    <w:basedOn w:val="Policepardfaut"/>
    <w:link w:val="Corpsdetexte"/>
    <w:semiHidden/>
    <w:rsid w:val="006C5B28"/>
    <w:rPr>
      <w:rFonts w:ascii="Times New Roman" w:eastAsia="Times New Roman" w:hAnsi="Times New Roman" w:cs="Times New Roman"/>
      <w:sz w:val="24"/>
      <w:lang w:val="de-CH" w:eastAsia="fr-FR"/>
    </w:rPr>
  </w:style>
  <w:style w:type="paragraph" w:styleId="Corpsdetexte2">
    <w:name w:val="Body Text 2"/>
    <w:basedOn w:val="Normal"/>
    <w:link w:val="Corpsdetexte2Car"/>
    <w:semiHidden/>
    <w:rsid w:val="006C5B28"/>
    <w:pPr>
      <w:spacing w:after="120" w:line="480" w:lineRule="auto"/>
    </w:pPr>
    <w:rPr>
      <w:lang w:val="de-CH"/>
    </w:rPr>
  </w:style>
  <w:style w:type="character" w:customStyle="1" w:styleId="Corpsdetexte2Car">
    <w:name w:val="Corps de texte 2 Car"/>
    <w:basedOn w:val="Policepardfaut"/>
    <w:link w:val="Corpsdetexte2"/>
    <w:semiHidden/>
    <w:rsid w:val="006C5B28"/>
    <w:rPr>
      <w:rFonts w:ascii="Times New Roman" w:eastAsia="Times New Roman" w:hAnsi="Times New Roman" w:cs="Times New Roman"/>
      <w:sz w:val="24"/>
      <w:lang w:val="de-CH" w:eastAsia="fr-FR"/>
    </w:rPr>
  </w:style>
  <w:style w:type="paragraph" w:styleId="Corpsdetexte3">
    <w:name w:val="Body Text 3"/>
    <w:basedOn w:val="Normal"/>
    <w:link w:val="Corpsdetexte3Car"/>
    <w:semiHidden/>
    <w:rsid w:val="006C5B28"/>
    <w:pPr>
      <w:spacing w:after="120"/>
    </w:pPr>
    <w:rPr>
      <w:sz w:val="16"/>
      <w:szCs w:val="16"/>
      <w:lang w:val="de-CH"/>
    </w:rPr>
  </w:style>
  <w:style w:type="character" w:customStyle="1" w:styleId="Corpsdetexte3Car">
    <w:name w:val="Corps de texte 3 Car"/>
    <w:basedOn w:val="Policepardfaut"/>
    <w:link w:val="Corpsdetexte3"/>
    <w:semiHidden/>
    <w:rsid w:val="006C5B28"/>
    <w:rPr>
      <w:rFonts w:ascii="Times New Roman" w:eastAsia="Times New Roman" w:hAnsi="Times New Roman" w:cs="Times New Roman"/>
      <w:sz w:val="16"/>
      <w:szCs w:val="16"/>
      <w:lang w:val="de-CH" w:eastAsia="fr-FR"/>
    </w:rPr>
  </w:style>
  <w:style w:type="paragraph" w:styleId="Date">
    <w:name w:val="Date"/>
    <w:basedOn w:val="Normal"/>
    <w:next w:val="Normal"/>
    <w:link w:val="DateCar"/>
    <w:semiHidden/>
    <w:rsid w:val="006C5B28"/>
    <w:rPr>
      <w:lang w:val="de-CH"/>
    </w:rPr>
  </w:style>
  <w:style w:type="character" w:customStyle="1" w:styleId="DateCar">
    <w:name w:val="Date Car"/>
    <w:basedOn w:val="Policepardfaut"/>
    <w:link w:val="Date"/>
    <w:semiHidden/>
    <w:rsid w:val="006C5B28"/>
    <w:rPr>
      <w:rFonts w:ascii="Times New Roman" w:eastAsia="Times New Roman" w:hAnsi="Times New Roman" w:cs="Times New Roman"/>
      <w:sz w:val="24"/>
      <w:lang w:val="de-CH" w:eastAsia="fr-FR"/>
    </w:rPr>
  </w:style>
  <w:style w:type="character" w:styleId="DfinitionHTML">
    <w:name w:val="HTML Definition"/>
    <w:semiHidden/>
    <w:rsid w:val="006C5B28"/>
    <w:rPr>
      <w:i/>
      <w:iCs/>
    </w:rPr>
  </w:style>
  <w:style w:type="table" w:styleId="Effetsdetableau3D2">
    <w:name w:val="Table 3D effects 2"/>
    <w:basedOn w:val="TableauNormal"/>
    <w:semiHidden/>
    <w:rsid w:val="006C5B28"/>
    <w:rPr>
      <w:rFonts w:ascii="Times New Roman" w:eastAsia="Times New Roman" w:hAnsi="Times New Roman" w:cs="Times New Roman"/>
      <w:lang w:val="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semiHidden/>
    <w:rsid w:val="006C5B28"/>
    <w:rPr>
      <w:rFonts w:ascii="Times New Roman" w:eastAsia="Times New Roman" w:hAnsi="Times New Roman" w:cs="Times New Roman"/>
      <w:lang w:val="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semiHidden/>
    <w:rsid w:val="006C5B28"/>
    <w:rPr>
      <w:rFonts w:ascii="Times New Roman" w:eastAsia="Times New Roman" w:hAnsi="Times New Roman" w:cs="Times New Roman"/>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semiHidden/>
    <w:rsid w:val="006C5B28"/>
    <w:rPr>
      <w:rFonts w:ascii="Times New Roman" w:eastAsia="Times New Roman" w:hAnsi="Times New Roman" w:cs="Times New Roman"/>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qFormat/>
    <w:rsid w:val="006C5B28"/>
    <w:rPr>
      <w:b/>
      <w:bCs/>
    </w:rPr>
  </w:style>
  <w:style w:type="paragraph" w:styleId="En-tte">
    <w:name w:val="header"/>
    <w:basedOn w:val="Normal"/>
    <w:link w:val="En-tteCar"/>
    <w:semiHidden/>
    <w:rsid w:val="006C5B28"/>
    <w:pPr>
      <w:tabs>
        <w:tab w:val="center" w:pos="4536"/>
        <w:tab w:val="right" w:pos="9072"/>
      </w:tabs>
    </w:pPr>
    <w:rPr>
      <w:lang w:val="de-CH"/>
    </w:rPr>
  </w:style>
  <w:style w:type="character" w:customStyle="1" w:styleId="En-tteCar">
    <w:name w:val="En-tête Car"/>
    <w:basedOn w:val="Policepardfaut"/>
    <w:link w:val="En-tte"/>
    <w:semiHidden/>
    <w:rsid w:val="006C5B28"/>
    <w:rPr>
      <w:rFonts w:ascii="Times New Roman" w:eastAsia="Times New Roman" w:hAnsi="Times New Roman" w:cs="Times New Roman"/>
      <w:sz w:val="24"/>
      <w:lang w:val="de-CH" w:eastAsia="fr-FR"/>
    </w:rPr>
  </w:style>
  <w:style w:type="paragraph" w:styleId="En-ttedemessage">
    <w:name w:val="Message Header"/>
    <w:basedOn w:val="Normal"/>
    <w:link w:val="En-ttedemessageCar"/>
    <w:semiHidden/>
    <w:rsid w:val="006C5B2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de-CH"/>
    </w:rPr>
  </w:style>
  <w:style w:type="character" w:customStyle="1" w:styleId="En-ttedemessageCar">
    <w:name w:val="En-tête de message Car"/>
    <w:basedOn w:val="Policepardfaut"/>
    <w:link w:val="En-ttedemessage"/>
    <w:semiHidden/>
    <w:rsid w:val="006C5B28"/>
    <w:rPr>
      <w:rFonts w:ascii="Arial" w:eastAsia="Times New Roman" w:hAnsi="Arial" w:cs="Arial"/>
      <w:sz w:val="24"/>
      <w:shd w:val="pct20" w:color="auto" w:fill="auto"/>
      <w:lang w:val="de-CH" w:eastAsia="fr-FR"/>
    </w:rPr>
  </w:style>
  <w:style w:type="character" w:styleId="ExempleHTML">
    <w:name w:val="HTML Sample"/>
    <w:semiHidden/>
    <w:rsid w:val="006C5B28"/>
    <w:rPr>
      <w:rFonts w:ascii="Courier New" w:hAnsi="Courier New" w:cs="Courier New"/>
    </w:rPr>
  </w:style>
  <w:style w:type="paragraph" w:styleId="Formuledepolitesse">
    <w:name w:val="Closing"/>
    <w:basedOn w:val="Normal"/>
    <w:link w:val="FormuledepolitesseCar"/>
    <w:semiHidden/>
    <w:rsid w:val="006C5B28"/>
    <w:pPr>
      <w:ind w:left="4252"/>
    </w:pPr>
    <w:rPr>
      <w:lang w:val="de-CH"/>
    </w:rPr>
  </w:style>
  <w:style w:type="character" w:customStyle="1" w:styleId="FormuledepolitesseCar">
    <w:name w:val="Formule de politesse Car"/>
    <w:basedOn w:val="Policepardfaut"/>
    <w:link w:val="Formuledepolitesse"/>
    <w:semiHidden/>
    <w:rsid w:val="006C5B28"/>
    <w:rPr>
      <w:rFonts w:ascii="Times New Roman" w:eastAsia="Times New Roman" w:hAnsi="Times New Roman" w:cs="Times New Roman"/>
      <w:sz w:val="24"/>
      <w:lang w:val="de-CH" w:eastAsia="fr-FR"/>
    </w:rPr>
  </w:style>
  <w:style w:type="table" w:styleId="Grilledetableau1">
    <w:name w:val="Table Grid 1"/>
    <w:basedOn w:val="TableauNormal"/>
    <w:semiHidden/>
    <w:rsid w:val="006C5B28"/>
    <w:rPr>
      <w:rFonts w:ascii="Times New Roman" w:eastAsia="Times New Roman" w:hAnsi="Times New Roman" w:cs="Times New Roman"/>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6C5B28"/>
    <w:rPr>
      <w:rFonts w:ascii="Times New Roman" w:eastAsia="Times New Roman" w:hAnsi="Times New Roman" w:cs="Times New Roman"/>
      <w:lang w:val="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6C5B28"/>
    <w:rPr>
      <w:rFonts w:ascii="Times New Roman" w:eastAsia="Times New Roman" w:hAnsi="Times New Roman" w:cs="Times New Roman"/>
      <w:lang w:val="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6C5B28"/>
    <w:rPr>
      <w:rFonts w:ascii="Times New Roman" w:eastAsia="Times New Roman" w:hAnsi="Times New Roman" w:cs="Times New Roman"/>
      <w:lang w:val="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6C5B28"/>
    <w:rPr>
      <w:rFonts w:ascii="Times New Roman" w:eastAsia="Times New Roman" w:hAnsi="Times New Roman" w:cs="Times New Roman"/>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6C5B28"/>
    <w:rPr>
      <w:rFonts w:ascii="Times New Roman" w:eastAsia="Times New Roman" w:hAnsi="Times New Roman" w:cs="Times New Roman"/>
      <w:lang w:val="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6C5B28"/>
    <w:rPr>
      <w:rFonts w:ascii="Times New Roman" w:eastAsia="Times New Roman" w:hAnsi="Times New Roman" w:cs="Times New Roman"/>
      <w:b/>
      <w:bCs/>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6C5B28"/>
    <w:rPr>
      <w:rFonts w:ascii="Times New Roman" w:eastAsia="Times New Roman" w:hAnsi="Times New Roman" w:cs="Times New Roman"/>
      <w:lang w:val="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rsid w:val="006C5B28"/>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gende">
    <w:name w:val="caption"/>
    <w:basedOn w:val="Normal"/>
    <w:next w:val="Normal"/>
    <w:qFormat/>
    <w:rsid w:val="006C5B28"/>
    <w:pPr>
      <w:spacing w:before="120" w:after="120"/>
    </w:pPr>
    <w:rPr>
      <w:b/>
      <w:bCs/>
      <w:sz w:val="20"/>
      <w:lang w:val="de-CH"/>
    </w:rPr>
  </w:style>
  <w:style w:type="character" w:styleId="Lienhypertexte">
    <w:name w:val="Hyperlink"/>
    <w:semiHidden/>
    <w:rsid w:val="006C5B28"/>
    <w:rPr>
      <w:color w:val="0000FF"/>
      <w:u w:val="single"/>
    </w:rPr>
  </w:style>
  <w:style w:type="character" w:styleId="Lienhypertextesuivivisit">
    <w:name w:val="FollowedHyperlink"/>
    <w:semiHidden/>
    <w:rsid w:val="006C5B28"/>
    <w:rPr>
      <w:color w:val="800080"/>
      <w:u w:val="single"/>
    </w:rPr>
  </w:style>
  <w:style w:type="paragraph" w:styleId="Liste">
    <w:name w:val="List"/>
    <w:basedOn w:val="Normal"/>
    <w:semiHidden/>
    <w:rsid w:val="006C5B28"/>
    <w:pPr>
      <w:ind w:left="283" w:hanging="283"/>
    </w:pPr>
    <w:rPr>
      <w:lang w:val="de-CH"/>
    </w:rPr>
  </w:style>
  <w:style w:type="paragraph" w:styleId="Liste2">
    <w:name w:val="List 2"/>
    <w:basedOn w:val="Normal"/>
    <w:semiHidden/>
    <w:rsid w:val="006C5B28"/>
    <w:pPr>
      <w:ind w:left="566" w:hanging="283"/>
    </w:pPr>
    <w:rPr>
      <w:lang w:val="de-CH"/>
    </w:rPr>
  </w:style>
  <w:style w:type="paragraph" w:styleId="Liste3">
    <w:name w:val="List 3"/>
    <w:basedOn w:val="Normal"/>
    <w:semiHidden/>
    <w:rsid w:val="006C5B28"/>
    <w:pPr>
      <w:ind w:left="849" w:hanging="283"/>
    </w:pPr>
    <w:rPr>
      <w:lang w:val="de-CH"/>
    </w:rPr>
  </w:style>
  <w:style w:type="paragraph" w:styleId="Liste4">
    <w:name w:val="List 4"/>
    <w:basedOn w:val="Normal"/>
    <w:semiHidden/>
    <w:rsid w:val="006C5B28"/>
    <w:pPr>
      <w:ind w:left="1132" w:hanging="283"/>
    </w:pPr>
    <w:rPr>
      <w:lang w:val="de-CH"/>
    </w:rPr>
  </w:style>
  <w:style w:type="paragraph" w:styleId="Liste5">
    <w:name w:val="List 5"/>
    <w:basedOn w:val="Normal"/>
    <w:semiHidden/>
    <w:rsid w:val="006C5B28"/>
    <w:pPr>
      <w:ind w:left="1415" w:hanging="283"/>
    </w:pPr>
    <w:rPr>
      <w:lang w:val="de-CH"/>
    </w:rPr>
  </w:style>
  <w:style w:type="paragraph" w:styleId="Listenumros">
    <w:name w:val="List Number"/>
    <w:basedOn w:val="Normal"/>
    <w:semiHidden/>
    <w:rsid w:val="006C5B28"/>
    <w:pPr>
      <w:numPr>
        <w:numId w:val="4"/>
      </w:numPr>
    </w:pPr>
    <w:rPr>
      <w:lang w:val="de-CH"/>
    </w:rPr>
  </w:style>
  <w:style w:type="paragraph" w:styleId="Listenumros2">
    <w:name w:val="List Number 2"/>
    <w:basedOn w:val="Normal"/>
    <w:semiHidden/>
    <w:rsid w:val="006C5B28"/>
    <w:pPr>
      <w:numPr>
        <w:numId w:val="5"/>
      </w:numPr>
    </w:pPr>
    <w:rPr>
      <w:lang w:val="de-CH"/>
    </w:rPr>
  </w:style>
  <w:style w:type="paragraph" w:styleId="Listenumros3">
    <w:name w:val="List Number 3"/>
    <w:basedOn w:val="Normal"/>
    <w:semiHidden/>
    <w:rsid w:val="006C5B28"/>
    <w:pPr>
      <w:numPr>
        <w:numId w:val="6"/>
      </w:numPr>
    </w:pPr>
    <w:rPr>
      <w:lang w:val="de-CH"/>
    </w:rPr>
  </w:style>
  <w:style w:type="paragraph" w:styleId="Listenumros4">
    <w:name w:val="List Number 4"/>
    <w:basedOn w:val="Normal"/>
    <w:semiHidden/>
    <w:rsid w:val="006C5B28"/>
    <w:pPr>
      <w:numPr>
        <w:numId w:val="7"/>
      </w:numPr>
    </w:pPr>
    <w:rPr>
      <w:lang w:val="de-CH"/>
    </w:rPr>
  </w:style>
  <w:style w:type="paragraph" w:styleId="Listenumros5">
    <w:name w:val="List Number 5"/>
    <w:basedOn w:val="Normal"/>
    <w:semiHidden/>
    <w:rsid w:val="006C5B28"/>
    <w:pPr>
      <w:numPr>
        <w:numId w:val="8"/>
      </w:numPr>
    </w:pPr>
    <w:rPr>
      <w:lang w:val="de-CH"/>
    </w:rPr>
  </w:style>
  <w:style w:type="paragraph" w:styleId="Listepuces">
    <w:name w:val="List Bullet"/>
    <w:basedOn w:val="Normal"/>
    <w:autoRedefine/>
    <w:semiHidden/>
    <w:rsid w:val="006C5B28"/>
    <w:pPr>
      <w:numPr>
        <w:numId w:val="9"/>
      </w:numPr>
    </w:pPr>
    <w:rPr>
      <w:lang w:val="de-CH"/>
    </w:rPr>
  </w:style>
  <w:style w:type="paragraph" w:styleId="Listepuces2">
    <w:name w:val="List Bullet 2"/>
    <w:basedOn w:val="Normal"/>
    <w:autoRedefine/>
    <w:semiHidden/>
    <w:rsid w:val="006C5B28"/>
    <w:pPr>
      <w:numPr>
        <w:numId w:val="10"/>
      </w:numPr>
    </w:pPr>
    <w:rPr>
      <w:lang w:val="de-CH"/>
    </w:rPr>
  </w:style>
  <w:style w:type="paragraph" w:styleId="Listepuces3">
    <w:name w:val="List Bullet 3"/>
    <w:basedOn w:val="Normal"/>
    <w:autoRedefine/>
    <w:semiHidden/>
    <w:rsid w:val="006C5B28"/>
    <w:pPr>
      <w:numPr>
        <w:numId w:val="11"/>
      </w:numPr>
    </w:pPr>
    <w:rPr>
      <w:lang w:val="de-CH"/>
    </w:rPr>
  </w:style>
  <w:style w:type="paragraph" w:styleId="Listepuces4">
    <w:name w:val="List Bullet 4"/>
    <w:basedOn w:val="Normal"/>
    <w:autoRedefine/>
    <w:semiHidden/>
    <w:rsid w:val="006C5B28"/>
    <w:pPr>
      <w:numPr>
        <w:numId w:val="12"/>
      </w:numPr>
    </w:pPr>
    <w:rPr>
      <w:lang w:val="de-CH"/>
    </w:rPr>
  </w:style>
  <w:style w:type="paragraph" w:styleId="Listepuces5">
    <w:name w:val="List Bullet 5"/>
    <w:basedOn w:val="Normal"/>
    <w:autoRedefine/>
    <w:semiHidden/>
    <w:rsid w:val="006C5B28"/>
    <w:pPr>
      <w:numPr>
        <w:numId w:val="13"/>
      </w:numPr>
    </w:pPr>
    <w:rPr>
      <w:lang w:val="de-CH"/>
    </w:rPr>
  </w:style>
  <w:style w:type="paragraph" w:styleId="Listecontinue">
    <w:name w:val="List Continue"/>
    <w:basedOn w:val="Normal"/>
    <w:semiHidden/>
    <w:rsid w:val="006C5B28"/>
    <w:pPr>
      <w:spacing w:after="120"/>
      <w:ind w:left="283"/>
    </w:pPr>
    <w:rPr>
      <w:lang w:val="de-CH"/>
    </w:rPr>
  </w:style>
  <w:style w:type="paragraph" w:styleId="Listecontinue2">
    <w:name w:val="List Continue 2"/>
    <w:basedOn w:val="Normal"/>
    <w:semiHidden/>
    <w:rsid w:val="006C5B28"/>
    <w:pPr>
      <w:spacing w:after="120"/>
      <w:ind w:left="566"/>
    </w:pPr>
    <w:rPr>
      <w:lang w:val="de-CH"/>
    </w:rPr>
  </w:style>
  <w:style w:type="paragraph" w:styleId="Listecontinue3">
    <w:name w:val="List Continue 3"/>
    <w:basedOn w:val="Normal"/>
    <w:semiHidden/>
    <w:rsid w:val="006C5B28"/>
    <w:pPr>
      <w:spacing w:after="120"/>
      <w:ind w:left="849"/>
    </w:pPr>
    <w:rPr>
      <w:lang w:val="de-CH"/>
    </w:rPr>
  </w:style>
  <w:style w:type="paragraph" w:styleId="Listecontinue4">
    <w:name w:val="List Continue 4"/>
    <w:basedOn w:val="Normal"/>
    <w:semiHidden/>
    <w:rsid w:val="006C5B28"/>
    <w:pPr>
      <w:spacing w:after="120"/>
      <w:ind w:left="1132"/>
    </w:pPr>
    <w:rPr>
      <w:lang w:val="de-CH"/>
    </w:rPr>
  </w:style>
  <w:style w:type="paragraph" w:styleId="Listecontinue5">
    <w:name w:val="List Continue 5"/>
    <w:basedOn w:val="Normal"/>
    <w:semiHidden/>
    <w:rsid w:val="006C5B28"/>
    <w:pPr>
      <w:spacing w:after="120"/>
      <w:ind w:left="1415"/>
    </w:pPr>
    <w:rPr>
      <w:lang w:val="de-CH"/>
    </w:rPr>
  </w:style>
  <w:style w:type="character" w:styleId="MachinecrireHTML">
    <w:name w:val="HTML Typewriter"/>
    <w:semiHidden/>
    <w:rsid w:val="006C5B28"/>
    <w:rPr>
      <w:rFonts w:ascii="Courier New" w:hAnsi="Courier New" w:cs="Courier New"/>
      <w:sz w:val="20"/>
      <w:szCs w:val="20"/>
    </w:rPr>
  </w:style>
  <w:style w:type="paragraph" w:styleId="NormalWeb">
    <w:name w:val="Normal (Web)"/>
    <w:basedOn w:val="Normal"/>
    <w:semiHidden/>
    <w:rsid w:val="006C5B28"/>
    <w:rPr>
      <w:szCs w:val="24"/>
      <w:lang w:val="de-CH"/>
    </w:rPr>
  </w:style>
  <w:style w:type="paragraph" w:styleId="Normalcentr">
    <w:name w:val="Block Text"/>
    <w:basedOn w:val="Normal"/>
    <w:semiHidden/>
    <w:rsid w:val="006C5B28"/>
    <w:pPr>
      <w:spacing w:after="120"/>
      <w:ind w:left="1440" w:right="1440"/>
    </w:pPr>
    <w:rPr>
      <w:lang w:val="de-CH"/>
    </w:rPr>
  </w:style>
  <w:style w:type="character" w:styleId="Numrodeligne">
    <w:name w:val="line number"/>
    <w:basedOn w:val="Policepardfaut"/>
    <w:semiHidden/>
    <w:rsid w:val="006C5B28"/>
  </w:style>
  <w:style w:type="table" w:styleId="Tableauple1">
    <w:name w:val="Table Subtle 1"/>
    <w:basedOn w:val="TableauNormal"/>
    <w:semiHidden/>
    <w:rsid w:val="006C5B28"/>
    <w:rPr>
      <w:rFonts w:ascii="Times New Roman" w:eastAsia="Times New Roman" w:hAnsi="Times New Roman" w:cs="Times New Roman"/>
      <w:lang w:val="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6C5B28"/>
    <w:rPr>
      <w:rFonts w:ascii="Times New Roman" w:eastAsia="Times New Roman" w:hAnsi="Times New Roman" w:cs="Times New Roman"/>
      <w:lang w:val="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formatHTML">
    <w:name w:val="HTML Preformatted"/>
    <w:basedOn w:val="Normal"/>
    <w:link w:val="PrformatHTMLCar"/>
    <w:semiHidden/>
    <w:rsid w:val="006C5B28"/>
    <w:rPr>
      <w:rFonts w:ascii="Courier New" w:hAnsi="Courier New" w:cs="Courier New"/>
      <w:sz w:val="20"/>
      <w:lang w:val="de-CH"/>
    </w:rPr>
  </w:style>
  <w:style w:type="character" w:customStyle="1" w:styleId="PrformatHTMLCar">
    <w:name w:val="Préformaté HTML Car"/>
    <w:basedOn w:val="Policepardfaut"/>
    <w:link w:val="PrformatHTML"/>
    <w:semiHidden/>
    <w:rsid w:val="006C5B28"/>
    <w:rPr>
      <w:rFonts w:ascii="Courier New" w:eastAsia="Times New Roman" w:hAnsi="Courier New" w:cs="Courier New"/>
      <w:lang w:val="de-CH" w:eastAsia="fr-FR"/>
    </w:rPr>
  </w:style>
  <w:style w:type="table" w:styleId="Tableauprofessionnel">
    <w:name w:val="Table Professional"/>
    <w:basedOn w:val="TableauNormal"/>
    <w:semiHidden/>
    <w:rsid w:val="006C5B28"/>
    <w:rPr>
      <w:rFonts w:ascii="Times New Roman" w:eastAsia="Times New Roman" w:hAnsi="Times New Roman" w:cs="Times New Roman"/>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link w:val="Retrait1religneCar"/>
    <w:semiHidden/>
    <w:rsid w:val="006C5B28"/>
    <w:pPr>
      <w:ind w:firstLine="210"/>
    </w:pPr>
  </w:style>
  <w:style w:type="character" w:customStyle="1" w:styleId="Retrait1religneCar">
    <w:name w:val="Retrait 1re ligne Car"/>
    <w:basedOn w:val="CorpsdetexteCar"/>
    <w:link w:val="Retrait1religne"/>
    <w:semiHidden/>
    <w:rsid w:val="006C5B28"/>
    <w:rPr>
      <w:rFonts w:ascii="Times New Roman" w:eastAsia="Times New Roman" w:hAnsi="Times New Roman" w:cs="Times New Roman"/>
      <w:sz w:val="24"/>
      <w:lang w:val="de-CH" w:eastAsia="fr-FR"/>
    </w:rPr>
  </w:style>
  <w:style w:type="paragraph" w:styleId="Retraitcorpsdetexte">
    <w:name w:val="Body Text Indent"/>
    <w:basedOn w:val="Normal"/>
    <w:link w:val="RetraitcorpsdetexteCar"/>
    <w:semiHidden/>
    <w:rsid w:val="006C5B28"/>
    <w:pPr>
      <w:spacing w:after="120"/>
      <w:ind w:left="283"/>
    </w:pPr>
    <w:rPr>
      <w:lang w:val="de-CH"/>
    </w:rPr>
  </w:style>
  <w:style w:type="character" w:customStyle="1" w:styleId="RetraitcorpsdetexteCar">
    <w:name w:val="Retrait corps de texte Car"/>
    <w:basedOn w:val="Policepardfaut"/>
    <w:link w:val="Retraitcorpsdetexte"/>
    <w:semiHidden/>
    <w:rsid w:val="006C5B28"/>
    <w:rPr>
      <w:rFonts w:ascii="Times New Roman" w:eastAsia="Times New Roman" w:hAnsi="Times New Roman" w:cs="Times New Roman"/>
      <w:sz w:val="24"/>
      <w:lang w:val="de-CH" w:eastAsia="fr-FR"/>
    </w:rPr>
  </w:style>
  <w:style w:type="paragraph" w:styleId="Retraitcorpsdetexte2">
    <w:name w:val="Body Text Indent 2"/>
    <w:basedOn w:val="Normal"/>
    <w:link w:val="Retraitcorpsdetexte2Car"/>
    <w:semiHidden/>
    <w:rsid w:val="006C5B28"/>
    <w:pPr>
      <w:spacing w:after="120" w:line="480" w:lineRule="auto"/>
      <w:ind w:left="283"/>
    </w:pPr>
    <w:rPr>
      <w:lang w:val="de-CH"/>
    </w:rPr>
  </w:style>
  <w:style w:type="character" w:customStyle="1" w:styleId="Retraitcorpsdetexte2Car">
    <w:name w:val="Retrait corps de texte 2 Car"/>
    <w:basedOn w:val="Policepardfaut"/>
    <w:link w:val="Retraitcorpsdetexte2"/>
    <w:semiHidden/>
    <w:rsid w:val="006C5B28"/>
    <w:rPr>
      <w:rFonts w:ascii="Times New Roman" w:eastAsia="Times New Roman" w:hAnsi="Times New Roman" w:cs="Times New Roman"/>
      <w:sz w:val="24"/>
      <w:lang w:val="de-CH" w:eastAsia="fr-FR"/>
    </w:rPr>
  </w:style>
  <w:style w:type="paragraph" w:styleId="Retraitcorpsdetexte3">
    <w:name w:val="Body Text Indent 3"/>
    <w:basedOn w:val="Normal"/>
    <w:link w:val="Retraitcorpsdetexte3Car"/>
    <w:semiHidden/>
    <w:rsid w:val="006C5B28"/>
    <w:pPr>
      <w:spacing w:after="120"/>
      <w:ind w:left="283"/>
    </w:pPr>
    <w:rPr>
      <w:sz w:val="16"/>
      <w:szCs w:val="16"/>
      <w:lang w:val="de-CH"/>
    </w:rPr>
  </w:style>
  <w:style w:type="character" w:customStyle="1" w:styleId="Retraitcorpsdetexte3Car">
    <w:name w:val="Retrait corps de texte 3 Car"/>
    <w:basedOn w:val="Policepardfaut"/>
    <w:link w:val="Retraitcorpsdetexte3"/>
    <w:semiHidden/>
    <w:rsid w:val="006C5B28"/>
    <w:rPr>
      <w:rFonts w:ascii="Times New Roman" w:eastAsia="Times New Roman" w:hAnsi="Times New Roman" w:cs="Times New Roman"/>
      <w:sz w:val="16"/>
      <w:szCs w:val="16"/>
      <w:lang w:val="de-CH" w:eastAsia="fr-FR"/>
    </w:rPr>
  </w:style>
  <w:style w:type="paragraph" w:styleId="Retraitcorpset1relig">
    <w:name w:val="Body Text First Indent 2"/>
    <w:basedOn w:val="Retraitcorpsdetexte"/>
    <w:link w:val="Retraitcorpset1religCar"/>
    <w:semiHidden/>
    <w:rsid w:val="006C5B28"/>
    <w:pPr>
      <w:ind w:firstLine="210"/>
    </w:pPr>
  </w:style>
  <w:style w:type="character" w:customStyle="1" w:styleId="Retraitcorpset1religCar">
    <w:name w:val="Retrait corps et 1re lig. Car"/>
    <w:basedOn w:val="RetraitcorpsdetexteCar"/>
    <w:link w:val="Retraitcorpset1relig"/>
    <w:semiHidden/>
    <w:rsid w:val="006C5B28"/>
    <w:rPr>
      <w:rFonts w:ascii="Times New Roman" w:eastAsia="Times New Roman" w:hAnsi="Times New Roman" w:cs="Times New Roman"/>
      <w:sz w:val="24"/>
      <w:lang w:val="de-CH" w:eastAsia="fr-FR"/>
    </w:rPr>
  </w:style>
  <w:style w:type="paragraph" w:styleId="Retraitnormal">
    <w:name w:val="Normal Indent"/>
    <w:basedOn w:val="Normal"/>
    <w:semiHidden/>
    <w:rsid w:val="006C5B28"/>
    <w:pPr>
      <w:ind w:left="708"/>
    </w:pPr>
    <w:rPr>
      <w:lang w:val="de-CH"/>
    </w:rPr>
  </w:style>
  <w:style w:type="paragraph" w:styleId="Salutations">
    <w:name w:val="Salutation"/>
    <w:basedOn w:val="Normal"/>
    <w:next w:val="Normal"/>
    <w:link w:val="SalutationsCar"/>
    <w:semiHidden/>
    <w:rsid w:val="006C5B28"/>
    <w:rPr>
      <w:lang w:val="de-CH"/>
    </w:rPr>
  </w:style>
  <w:style w:type="character" w:customStyle="1" w:styleId="SalutationsCar">
    <w:name w:val="Salutations Car"/>
    <w:basedOn w:val="Policepardfaut"/>
    <w:link w:val="Salutations"/>
    <w:semiHidden/>
    <w:rsid w:val="006C5B28"/>
    <w:rPr>
      <w:rFonts w:ascii="Times New Roman" w:eastAsia="Times New Roman" w:hAnsi="Times New Roman" w:cs="Times New Roman"/>
      <w:sz w:val="24"/>
      <w:lang w:val="de-CH" w:eastAsia="fr-FR"/>
    </w:rPr>
  </w:style>
  <w:style w:type="paragraph" w:styleId="Signature">
    <w:name w:val="Signature"/>
    <w:basedOn w:val="Normal"/>
    <w:link w:val="SignatureCar"/>
    <w:semiHidden/>
    <w:rsid w:val="006C5B28"/>
    <w:pPr>
      <w:ind w:left="4252"/>
    </w:pPr>
    <w:rPr>
      <w:lang w:val="de-CH"/>
    </w:rPr>
  </w:style>
  <w:style w:type="character" w:customStyle="1" w:styleId="SignatureCar">
    <w:name w:val="Signature Car"/>
    <w:basedOn w:val="Policepardfaut"/>
    <w:link w:val="Signature"/>
    <w:semiHidden/>
    <w:rsid w:val="006C5B28"/>
    <w:rPr>
      <w:rFonts w:ascii="Times New Roman" w:eastAsia="Times New Roman" w:hAnsi="Times New Roman" w:cs="Times New Roman"/>
      <w:sz w:val="24"/>
      <w:lang w:val="de-CH" w:eastAsia="fr-FR"/>
    </w:rPr>
  </w:style>
  <w:style w:type="paragraph" w:styleId="Signaturelectronique">
    <w:name w:val="E-mail Signature"/>
    <w:basedOn w:val="Normal"/>
    <w:link w:val="SignaturelectroniqueCar"/>
    <w:semiHidden/>
    <w:rsid w:val="006C5B28"/>
    <w:rPr>
      <w:lang w:val="de-CH"/>
    </w:rPr>
  </w:style>
  <w:style w:type="character" w:customStyle="1" w:styleId="SignaturelectroniqueCar">
    <w:name w:val="Signature électronique Car"/>
    <w:basedOn w:val="Policepardfaut"/>
    <w:link w:val="Signaturelectronique"/>
    <w:semiHidden/>
    <w:rsid w:val="006C5B28"/>
    <w:rPr>
      <w:rFonts w:ascii="Times New Roman" w:eastAsia="Times New Roman" w:hAnsi="Times New Roman" w:cs="Times New Roman"/>
      <w:sz w:val="24"/>
      <w:lang w:val="de-CH" w:eastAsia="fr-FR"/>
    </w:rPr>
  </w:style>
  <w:style w:type="table" w:styleId="Tableausimple1">
    <w:name w:val="Table Simple 1"/>
    <w:basedOn w:val="TableauNormal"/>
    <w:semiHidden/>
    <w:rsid w:val="006C5B28"/>
    <w:rPr>
      <w:rFonts w:ascii="Times New Roman" w:eastAsia="Times New Roman" w:hAnsi="Times New Roman" w:cs="Times New Roman"/>
      <w:lang w:val="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6C5B28"/>
    <w:rPr>
      <w:rFonts w:ascii="Times New Roman" w:eastAsia="Times New Roman" w:hAnsi="Times New Roman" w:cs="Times New Roman"/>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6C5B28"/>
    <w:rPr>
      <w:rFonts w:ascii="Times New Roman" w:eastAsia="Times New Roman" w:hAnsi="Times New Roman" w:cs="Times New Roman"/>
      <w:lang w:val="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link w:val="Sous-titreCar"/>
    <w:qFormat/>
    <w:rsid w:val="006C5B28"/>
    <w:pPr>
      <w:spacing w:after="60"/>
      <w:jc w:val="center"/>
      <w:outlineLvl w:val="1"/>
    </w:pPr>
    <w:rPr>
      <w:rFonts w:ascii="Arial" w:hAnsi="Arial" w:cs="Arial"/>
      <w:szCs w:val="24"/>
      <w:lang w:val="de-CH"/>
    </w:rPr>
  </w:style>
  <w:style w:type="character" w:customStyle="1" w:styleId="Sous-titreCar">
    <w:name w:val="Sous-titre Car"/>
    <w:basedOn w:val="Policepardfaut"/>
    <w:link w:val="Sous-titre"/>
    <w:rsid w:val="006C5B28"/>
    <w:rPr>
      <w:rFonts w:ascii="Arial" w:eastAsia="Times New Roman" w:hAnsi="Arial" w:cs="Arial"/>
      <w:sz w:val="24"/>
      <w:szCs w:val="24"/>
      <w:lang w:val="de-CH" w:eastAsia="fr-FR"/>
    </w:rPr>
  </w:style>
  <w:style w:type="table" w:styleId="Tableauliste1">
    <w:name w:val="Table List 1"/>
    <w:basedOn w:val="TableauNormal"/>
    <w:semiHidden/>
    <w:rsid w:val="006C5B28"/>
    <w:rPr>
      <w:rFonts w:ascii="Times New Roman" w:eastAsia="Times New Roman" w:hAnsi="Times New Roman" w:cs="Times New Roman"/>
      <w:lang w:val="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6C5B28"/>
    <w:rPr>
      <w:rFonts w:ascii="Times New Roman" w:eastAsia="Times New Roman" w:hAnsi="Times New Roman" w:cs="Times New Roman"/>
      <w:lang w:val="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6C5B28"/>
    <w:rPr>
      <w:rFonts w:ascii="Times New Roman" w:eastAsia="Times New Roman" w:hAnsi="Times New Roman" w:cs="Times New Roman"/>
      <w:lang w:val="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6C5B28"/>
    <w:rPr>
      <w:rFonts w:ascii="Times New Roman" w:eastAsia="Times New Roman" w:hAnsi="Times New Roman" w:cs="Times New Roman"/>
      <w:lang w:val="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6C5B28"/>
    <w:rPr>
      <w:rFonts w:ascii="Times New Roman" w:eastAsia="Times New Roman" w:hAnsi="Times New Roman" w:cs="Times New Roman"/>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6C5B28"/>
    <w:rPr>
      <w:rFonts w:ascii="Times New Roman" w:eastAsia="Times New Roman" w:hAnsi="Times New Roman" w:cs="Times New Roman"/>
      <w:lang w:val="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6C5B28"/>
    <w:rPr>
      <w:rFonts w:ascii="Times New Roman" w:eastAsia="Times New Roman" w:hAnsi="Times New Roman" w:cs="Times New Roman"/>
      <w:lang w:val="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6C5B28"/>
    <w:rPr>
      <w:rFonts w:ascii="Times New Roman" w:eastAsia="Times New Roman" w:hAnsi="Times New Roman" w:cs="Times New Roman"/>
      <w:lang w:val="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rsid w:val="006C5B28"/>
    <w:rPr>
      <w:rFonts w:ascii="Courier New" w:hAnsi="Courier New" w:cs="Courier New"/>
      <w:sz w:val="20"/>
      <w:lang w:val="de-CH"/>
    </w:rPr>
  </w:style>
  <w:style w:type="character" w:customStyle="1" w:styleId="TextebrutCar">
    <w:name w:val="Texte brut Car"/>
    <w:basedOn w:val="Policepardfaut"/>
    <w:link w:val="Textebrut"/>
    <w:semiHidden/>
    <w:rsid w:val="006C5B28"/>
    <w:rPr>
      <w:rFonts w:ascii="Courier New" w:eastAsia="Times New Roman" w:hAnsi="Courier New" w:cs="Courier New"/>
      <w:lang w:val="de-CH" w:eastAsia="fr-FR"/>
    </w:rPr>
  </w:style>
  <w:style w:type="table" w:styleId="Thmedutableau">
    <w:name w:val="Table Theme"/>
    <w:basedOn w:val="TableauNormal"/>
    <w:semiHidden/>
    <w:rsid w:val="006C5B28"/>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6C5B28"/>
    <w:pPr>
      <w:spacing w:before="240" w:after="60"/>
      <w:jc w:val="center"/>
      <w:outlineLvl w:val="0"/>
    </w:pPr>
    <w:rPr>
      <w:rFonts w:ascii="Arial" w:hAnsi="Arial" w:cs="Arial"/>
      <w:b/>
      <w:bCs/>
      <w:kern w:val="28"/>
      <w:sz w:val="32"/>
      <w:szCs w:val="32"/>
      <w:lang w:val="de-CH"/>
    </w:rPr>
  </w:style>
  <w:style w:type="character" w:customStyle="1" w:styleId="TitreCar">
    <w:name w:val="Titre Car"/>
    <w:basedOn w:val="Policepardfaut"/>
    <w:link w:val="Titre"/>
    <w:rsid w:val="006C5B28"/>
    <w:rPr>
      <w:rFonts w:ascii="Arial" w:eastAsia="Times New Roman" w:hAnsi="Arial" w:cs="Arial"/>
      <w:b/>
      <w:bCs/>
      <w:kern w:val="28"/>
      <w:sz w:val="32"/>
      <w:szCs w:val="32"/>
      <w:lang w:val="de-CH" w:eastAsia="fr-FR"/>
    </w:rPr>
  </w:style>
  <w:style w:type="paragraph" w:styleId="Titredenote">
    <w:name w:val="Note Heading"/>
    <w:basedOn w:val="Normal"/>
    <w:next w:val="Normal"/>
    <w:link w:val="TitredenoteCar"/>
    <w:semiHidden/>
    <w:rsid w:val="006C5B28"/>
    <w:rPr>
      <w:lang w:val="de-CH"/>
    </w:rPr>
  </w:style>
  <w:style w:type="character" w:customStyle="1" w:styleId="TitredenoteCar">
    <w:name w:val="Titre de note Car"/>
    <w:basedOn w:val="Policepardfaut"/>
    <w:link w:val="Titredenote"/>
    <w:semiHidden/>
    <w:rsid w:val="006C5B28"/>
    <w:rPr>
      <w:rFonts w:ascii="Times New Roman" w:eastAsia="Times New Roman" w:hAnsi="Times New Roman" w:cs="Times New Roman"/>
      <w:sz w:val="24"/>
      <w:lang w:val="de-CH" w:eastAsia="fr-FR"/>
    </w:rPr>
  </w:style>
  <w:style w:type="paragraph" w:styleId="TM1">
    <w:name w:val="toc 1"/>
    <w:basedOn w:val="Normal"/>
    <w:next w:val="Normal"/>
    <w:autoRedefine/>
    <w:semiHidden/>
    <w:rsid w:val="006C5B28"/>
    <w:rPr>
      <w:lang w:val="de-CH"/>
    </w:rPr>
  </w:style>
  <w:style w:type="paragraph" w:styleId="TM2">
    <w:name w:val="toc 2"/>
    <w:basedOn w:val="Normal"/>
    <w:next w:val="Normal"/>
    <w:autoRedefine/>
    <w:semiHidden/>
    <w:rsid w:val="006C5B28"/>
    <w:pPr>
      <w:ind w:left="240"/>
    </w:pPr>
    <w:rPr>
      <w:lang w:val="de-CH"/>
    </w:rPr>
  </w:style>
  <w:style w:type="paragraph" w:styleId="TM3">
    <w:name w:val="toc 3"/>
    <w:basedOn w:val="Normal"/>
    <w:next w:val="Normal"/>
    <w:autoRedefine/>
    <w:semiHidden/>
    <w:rsid w:val="006C5B28"/>
    <w:pPr>
      <w:ind w:left="480"/>
    </w:pPr>
    <w:rPr>
      <w:lang w:val="de-CH"/>
    </w:rPr>
  </w:style>
  <w:style w:type="paragraph" w:styleId="TM4">
    <w:name w:val="toc 4"/>
    <w:basedOn w:val="Normal"/>
    <w:next w:val="Normal"/>
    <w:autoRedefine/>
    <w:semiHidden/>
    <w:rsid w:val="006C5B28"/>
    <w:pPr>
      <w:ind w:left="480"/>
    </w:pPr>
    <w:rPr>
      <w:sz w:val="20"/>
      <w:lang w:val="de-CH"/>
    </w:rPr>
  </w:style>
  <w:style w:type="paragraph" w:styleId="TM5">
    <w:name w:val="toc 5"/>
    <w:basedOn w:val="Normal"/>
    <w:next w:val="Normal"/>
    <w:autoRedefine/>
    <w:semiHidden/>
    <w:rsid w:val="006C5B28"/>
    <w:pPr>
      <w:ind w:left="720"/>
    </w:pPr>
    <w:rPr>
      <w:sz w:val="20"/>
      <w:lang w:val="de-CH"/>
    </w:rPr>
  </w:style>
  <w:style w:type="paragraph" w:styleId="TM6">
    <w:name w:val="toc 6"/>
    <w:basedOn w:val="Normal"/>
    <w:next w:val="Normal"/>
    <w:autoRedefine/>
    <w:semiHidden/>
    <w:rsid w:val="006C5B28"/>
    <w:pPr>
      <w:ind w:left="960"/>
    </w:pPr>
    <w:rPr>
      <w:sz w:val="20"/>
      <w:lang w:val="de-CH"/>
    </w:rPr>
  </w:style>
  <w:style w:type="paragraph" w:styleId="TM7">
    <w:name w:val="toc 7"/>
    <w:basedOn w:val="Normal"/>
    <w:next w:val="Normal"/>
    <w:autoRedefine/>
    <w:semiHidden/>
    <w:rsid w:val="006C5B28"/>
    <w:pPr>
      <w:ind w:left="1200"/>
    </w:pPr>
    <w:rPr>
      <w:sz w:val="20"/>
      <w:lang w:val="de-CH"/>
    </w:rPr>
  </w:style>
  <w:style w:type="paragraph" w:styleId="TM8">
    <w:name w:val="toc 8"/>
    <w:basedOn w:val="Normal"/>
    <w:next w:val="Normal"/>
    <w:autoRedefine/>
    <w:semiHidden/>
    <w:rsid w:val="006C5B28"/>
    <w:pPr>
      <w:ind w:left="1440"/>
    </w:pPr>
    <w:rPr>
      <w:sz w:val="20"/>
      <w:lang w:val="de-CH"/>
    </w:rPr>
  </w:style>
  <w:style w:type="paragraph" w:styleId="TM9">
    <w:name w:val="toc 9"/>
    <w:basedOn w:val="Normal"/>
    <w:next w:val="Normal"/>
    <w:autoRedefine/>
    <w:semiHidden/>
    <w:rsid w:val="006C5B28"/>
    <w:pPr>
      <w:ind w:left="1680"/>
    </w:pPr>
    <w:rPr>
      <w:sz w:val="20"/>
      <w:lang w:val="de-CH"/>
    </w:rPr>
  </w:style>
  <w:style w:type="character" w:styleId="VariableHTML">
    <w:name w:val="HTML Variable"/>
    <w:semiHidden/>
    <w:rsid w:val="006C5B28"/>
    <w:rPr>
      <w:i/>
      <w:iCs/>
    </w:rPr>
  </w:style>
  <w:style w:type="table" w:styleId="TableauWeb1">
    <w:name w:val="Table Web 1"/>
    <w:basedOn w:val="TableauNormal"/>
    <w:semiHidden/>
    <w:rsid w:val="006C5B28"/>
    <w:rPr>
      <w:rFonts w:ascii="Times New Roman" w:eastAsia="Times New Roman" w:hAnsi="Times New Roman" w:cs="Times New Roman"/>
      <w:lang w:val="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rsid w:val="006C5B28"/>
    <w:rPr>
      <w:rFonts w:ascii="Times New Roman" w:eastAsia="Times New Roman" w:hAnsi="Times New Roman" w:cs="Times New Roman"/>
      <w:lang w:val="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6C5B28"/>
    <w:rPr>
      <w:rFonts w:ascii="Times New Roman" w:eastAsia="Times New Roman" w:hAnsi="Times New Roman" w:cs="Times New Roman"/>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Titre6"/>
    <w:semiHidden/>
    <w:rsid w:val="006C5B28"/>
    <w:pPr>
      <w:tabs>
        <w:tab w:val="clear" w:pos="1152"/>
      </w:tabs>
      <w:ind w:left="0" w:firstLine="0"/>
    </w:pPr>
  </w:style>
  <w:style w:type="paragraph" w:customStyle="1" w:styleId="Chris5">
    <w:name w:val="Chris 5"/>
    <w:basedOn w:val="Titre3"/>
    <w:next w:val="Normal"/>
    <w:rsid w:val="006C5B28"/>
    <w:pPr>
      <w:keepLines w:val="0"/>
      <w:spacing w:before="240" w:after="60"/>
    </w:pPr>
    <w:rPr>
      <w:rFonts w:ascii="Arial" w:eastAsia="Times New Roman" w:hAnsi="Arial" w:cs="Arial"/>
      <w:b w:val="0"/>
      <w:i/>
      <w:color w:val="auto"/>
      <w:szCs w:val="26"/>
      <w:lang w:val="de-CH"/>
    </w:rPr>
  </w:style>
  <w:style w:type="paragraph" w:customStyle="1" w:styleId="Chris6">
    <w:name w:val="Chris 6"/>
    <w:basedOn w:val="Chris5"/>
    <w:next w:val="Normal"/>
    <w:rsid w:val="006C5B28"/>
    <w:rPr>
      <w:rFonts w:ascii="Times New Roman" w:hAnsi="Times New Roman"/>
    </w:rPr>
  </w:style>
  <w:style w:type="character" w:customStyle="1" w:styleId="highlight0">
    <w:name w:val="highlight0"/>
    <w:basedOn w:val="Policepardfaut"/>
    <w:rsid w:val="006C5B28"/>
  </w:style>
  <w:style w:type="paragraph" w:styleId="Paragraphedeliste">
    <w:name w:val="List Paragraph"/>
    <w:basedOn w:val="Normal"/>
    <w:uiPriority w:val="34"/>
    <w:qFormat/>
    <w:rsid w:val="00B16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Textedebulles">
    <w:name w:val="ArticleSection"/>
    <w:pPr>
      <w:numPr>
        <w:numId w:val="3"/>
      </w:numPr>
    </w:pPr>
  </w:style>
  <w:style w:type="numbering" w:customStyle="1" w:styleId="BalloonTextChar">
    <w:name w:val="1ai"/>
    <w:pPr>
      <w:numPr>
        <w:numId w:val="2"/>
      </w:numPr>
    </w:pPr>
  </w:style>
  <w:style w:type="numbering" w:customStyle="1" w:styleId="BalloonTextChar0">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899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F757-5DA2-429C-9F91-BADA8E91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9233</Words>
  <Characters>50784</Characters>
  <Application>Microsoft Office Word</Application>
  <DocSecurity>0</DocSecurity>
  <Lines>423</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BM423-QRP42-VQJXV-Y9FV9-BYY8W</Company>
  <LinksUpToDate>false</LinksUpToDate>
  <CharactersWithSpaces>59898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anonyme a</dc:creator>
  <cp:lastModifiedBy>Christine</cp:lastModifiedBy>
  <cp:revision>7</cp:revision>
  <cp:lastPrinted>2011-06-21T11:08:00Z</cp:lastPrinted>
  <dcterms:created xsi:type="dcterms:W3CDTF">2011-07-04T08:11:00Z</dcterms:created>
  <dcterms:modified xsi:type="dcterms:W3CDTF">2011-08-08T15:18:00Z</dcterms:modified>
</cp:coreProperties>
</file>