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6F" w:rsidRPr="000300F4" w:rsidRDefault="0044686F" w:rsidP="000300F4">
      <w:pPr>
        <w:pBdr>
          <w:bottom w:val="single" w:sz="8" w:space="4" w:color="4F81BD"/>
        </w:pBdr>
        <w:spacing w:after="300" w:line="480" w:lineRule="auto"/>
        <w:contextualSpacing/>
        <w:jc w:val="center"/>
        <w:rPr>
          <w:rFonts w:asciiTheme="majorHAnsi" w:hAnsiTheme="majorHAnsi" w:cs="Consolas"/>
          <w:sz w:val="52"/>
          <w:szCs w:val="52"/>
        </w:rPr>
      </w:pPr>
    </w:p>
    <w:p w:rsidR="0044686F" w:rsidRPr="000300F4" w:rsidRDefault="00467337" w:rsidP="000300F4">
      <w:pPr>
        <w:pBdr>
          <w:bottom w:val="single" w:sz="8" w:space="4" w:color="4F81BD"/>
        </w:pBdr>
        <w:spacing w:after="300" w:line="480" w:lineRule="auto"/>
        <w:contextualSpacing/>
        <w:jc w:val="center"/>
        <w:rPr>
          <w:rFonts w:asciiTheme="majorHAnsi" w:eastAsia="MS Gothic" w:hAnsiTheme="majorHAnsi" w:cs="Consolas"/>
          <w:spacing w:val="5"/>
          <w:kern w:val="28"/>
          <w:sz w:val="52"/>
          <w:szCs w:val="52"/>
          <w:vertAlign w:val="superscript"/>
          <w:lang w:val="en-GB" w:eastAsia="en-US"/>
        </w:rPr>
      </w:pPr>
      <w:proofErr w:type="gramStart"/>
      <w:r w:rsidRPr="000300F4">
        <w:rPr>
          <w:rFonts w:asciiTheme="majorHAnsi" w:eastAsia="MS Gothic" w:hAnsiTheme="majorHAnsi" w:cs="Consolas"/>
          <w:spacing w:val="5"/>
          <w:kern w:val="28"/>
          <w:sz w:val="52"/>
          <w:szCs w:val="52"/>
          <w:lang w:val="en-GB" w:eastAsia="en-US"/>
        </w:rPr>
        <w:t xml:space="preserve">The Multiple </w:t>
      </w:r>
      <w:proofErr w:type="spellStart"/>
      <w:r w:rsidRPr="000300F4">
        <w:rPr>
          <w:rFonts w:asciiTheme="majorHAnsi" w:eastAsia="MS Gothic" w:hAnsiTheme="majorHAnsi" w:cs="Consolas"/>
          <w:spacing w:val="5"/>
          <w:kern w:val="28"/>
          <w:sz w:val="52"/>
          <w:szCs w:val="52"/>
          <w:lang w:val="en-GB" w:eastAsia="en-US"/>
        </w:rPr>
        <w:t>Realiz</w:t>
      </w:r>
      <w:r w:rsidR="0044686F" w:rsidRPr="000300F4">
        <w:rPr>
          <w:rFonts w:asciiTheme="majorHAnsi" w:eastAsia="MS Gothic" w:hAnsiTheme="majorHAnsi" w:cs="Consolas"/>
          <w:spacing w:val="5"/>
          <w:kern w:val="28"/>
          <w:sz w:val="52"/>
          <w:szCs w:val="52"/>
          <w:lang w:val="en-GB" w:eastAsia="en-US"/>
        </w:rPr>
        <w:t>abi</w:t>
      </w:r>
      <w:r w:rsidR="00B06945" w:rsidRPr="000300F4">
        <w:rPr>
          <w:rFonts w:asciiTheme="majorHAnsi" w:eastAsia="MS Gothic" w:hAnsiTheme="majorHAnsi" w:cs="Consolas"/>
          <w:spacing w:val="5"/>
          <w:kern w:val="28"/>
          <w:sz w:val="52"/>
          <w:szCs w:val="52"/>
          <w:lang w:val="en-GB" w:eastAsia="en-US"/>
        </w:rPr>
        <w:t>lity</w:t>
      </w:r>
      <w:proofErr w:type="spellEnd"/>
      <w:r w:rsidR="00B06945" w:rsidRPr="000300F4">
        <w:rPr>
          <w:rFonts w:asciiTheme="majorHAnsi" w:eastAsia="MS Gothic" w:hAnsiTheme="majorHAnsi" w:cs="Consolas"/>
          <w:spacing w:val="5"/>
          <w:kern w:val="28"/>
          <w:sz w:val="52"/>
          <w:szCs w:val="52"/>
          <w:lang w:val="en-GB" w:eastAsia="en-US"/>
        </w:rPr>
        <w:t xml:space="preserve"> of Biological Individuals</w:t>
      </w:r>
      <w:proofErr w:type="gramEnd"/>
      <w:r w:rsidR="00F23882" w:rsidRPr="000300F4">
        <w:rPr>
          <w:rStyle w:val="FootnoteReference"/>
          <w:rFonts w:asciiTheme="majorHAnsi" w:eastAsia="MS Gothic" w:hAnsiTheme="majorHAnsi" w:cs="Consolas"/>
          <w:spacing w:val="5"/>
          <w:kern w:val="28"/>
          <w:sz w:val="52"/>
          <w:szCs w:val="52"/>
          <w:lang w:val="en-GB" w:eastAsia="en-US"/>
        </w:rPr>
        <w:footnoteReference w:customMarkFollows="1" w:id="1"/>
        <w:sym w:font="Symbol" w:char="F02A"/>
      </w:r>
    </w:p>
    <w:p w:rsidR="007D52D5" w:rsidRPr="000300F4" w:rsidRDefault="007D52D5" w:rsidP="000300F4">
      <w:pPr>
        <w:spacing w:line="480" w:lineRule="auto"/>
        <w:rPr>
          <w:rFonts w:asciiTheme="majorHAnsi" w:hAnsiTheme="majorHAnsi" w:cs="Consolas"/>
        </w:rPr>
      </w:pPr>
    </w:p>
    <w:p w:rsidR="007E31C7" w:rsidRPr="000300F4" w:rsidRDefault="0091468C" w:rsidP="000300F4">
      <w:pPr>
        <w:spacing w:line="480" w:lineRule="auto"/>
        <w:rPr>
          <w:rFonts w:asciiTheme="majorHAnsi" w:eastAsia="MS Mincho" w:hAnsiTheme="majorHAnsi" w:cs="Consolas"/>
        </w:rPr>
      </w:pPr>
      <w:r w:rsidRPr="000300F4">
        <w:rPr>
          <w:rFonts w:asciiTheme="majorHAnsi" w:eastAsia="Times New Roman" w:hAnsiTheme="majorHAnsi" w:cs="Consolas"/>
        </w:rPr>
        <w:t>Biological theory demands a clear organism</w:t>
      </w:r>
      <w:r w:rsidR="007E31C7" w:rsidRPr="000300F4">
        <w:rPr>
          <w:rFonts w:asciiTheme="majorHAnsi" w:eastAsia="MS Mincho" w:hAnsiTheme="majorHAnsi" w:cs="Consolas"/>
          <w:vertAlign w:val="superscript"/>
        </w:rPr>
        <w:footnoteReference w:id="2"/>
      </w:r>
      <w:r w:rsidRPr="000300F4">
        <w:rPr>
          <w:rFonts w:asciiTheme="majorHAnsi" w:eastAsia="Times New Roman" w:hAnsiTheme="majorHAnsi" w:cs="Consolas"/>
        </w:rPr>
        <w:t xml:space="preserve"> concept, but at present biologists cannot agree on one. </w:t>
      </w:r>
      <w:r w:rsidRPr="000300F4">
        <w:rPr>
          <w:rFonts w:asciiTheme="majorHAnsi" w:eastAsia="MS Mincho" w:hAnsiTheme="majorHAnsi" w:cs="Consolas"/>
        </w:rPr>
        <w:t xml:space="preserve">They know that counting particular units, and not </w:t>
      </w:r>
      <w:r w:rsidR="008F5E62" w:rsidRPr="000300F4">
        <w:rPr>
          <w:rFonts w:asciiTheme="majorHAnsi" w:eastAsia="MS Mincho" w:hAnsiTheme="majorHAnsi" w:cs="Consolas"/>
        </w:rPr>
        <w:t xml:space="preserve">counting </w:t>
      </w:r>
      <w:r w:rsidRPr="000300F4">
        <w:rPr>
          <w:rFonts w:asciiTheme="majorHAnsi" w:eastAsia="MS Mincho" w:hAnsiTheme="majorHAnsi" w:cs="Consolas"/>
        </w:rPr>
        <w:t>others, allows them to generate explanatory and predictive descriptions of evolutionary processes. Yet they lack a unified theory telling them which units to count. In this paper</w:t>
      </w:r>
      <w:r w:rsidR="008F5E62" w:rsidRPr="000300F4">
        <w:rPr>
          <w:rFonts w:asciiTheme="majorHAnsi" w:eastAsia="MS Mincho" w:hAnsiTheme="majorHAnsi" w:cs="Consolas"/>
        </w:rPr>
        <w:t>,</w:t>
      </w:r>
      <w:r w:rsidRPr="000300F4">
        <w:rPr>
          <w:rFonts w:asciiTheme="majorHAnsi" w:eastAsia="MS Mincho" w:hAnsiTheme="majorHAnsi" w:cs="Consolas"/>
        </w:rPr>
        <w:t xml:space="preserve"> I offer a novel account of biological individuality</w:t>
      </w:r>
      <w:r w:rsidR="008F5E62" w:rsidRPr="000300F4">
        <w:rPr>
          <w:rFonts w:asciiTheme="majorHAnsi" w:eastAsia="MS Mincho" w:hAnsiTheme="majorHAnsi" w:cs="Consolas"/>
        </w:rPr>
        <w:t>,</w:t>
      </w:r>
      <w:r w:rsidRPr="000300F4">
        <w:rPr>
          <w:rFonts w:asciiTheme="majorHAnsi" w:eastAsia="MS Mincho" w:hAnsiTheme="majorHAnsi" w:cs="Consolas"/>
        </w:rPr>
        <w:t xml:space="preserve">  which reconcile</w:t>
      </w:r>
      <w:r w:rsidR="008F5E62" w:rsidRPr="000300F4">
        <w:rPr>
          <w:rFonts w:asciiTheme="majorHAnsi" w:eastAsia="MS Mincho" w:hAnsiTheme="majorHAnsi" w:cs="Consolas"/>
        </w:rPr>
        <w:t>s conflicting definitions of</w:t>
      </w:r>
      <w:r w:rsidRPr="000300F4">
        <w:rPr>
          <w:rFonts w:asciiTheme="majorHAnsi" w:eastAsia="MS Mincho" w:hAnsiTheme="majorHAnsi" w:cs="Consolas"/>
        </w:rPr>
        <w:t xml:space="preserve"> </w:t>
      </w:r>
      <w:r w:rsidR="008F5E62" w:rsidRPr="000300F4">
        <w:rPr>
          <w:rFonts w:asciiTheme="majorHAnsi" w:eastAsia="MS Mincho" w:hAnsiTheme="majorHAnsi" w:cs="Consolas"/>
        </w:rPr>
        <w:t>‘</w:t>
      </w:r>
      <w:r w:rsidRPr="000300F4">
        <w:rPr>
          <w:rFonts w:asciiTheme="majorHAnsi" w:eastAsia="MS Mincho" w:hAnsiTheme="majorHAnsi" w:cs="Consolas"/>
        </w:rPr>
        <w:t>organism</w:t>
      </w:r>
      <w:r w:rsidR="008F5E62" w:rsidRPr="000300F4">
        <w:rPr>
          <w:rFonts w:asciiTheme="majorHAnsi" w:eastAsia="MS Mincho" w:hAnsiTheme="majorHAnsi" w:cs="Consolas"/>
        </w:rPr>
        <w:t>’</w:t>
      </w:r>
      <w:r w:rsidRPr="000300F4">
        <w:rPr>
          <w:rFonts w:asciiTheme="majorHAnsi" w:eastAsia="MS Mincho" w:hAnsiTheme="majorHAnsi" w:cs="Consolas"/>
        </w:rPr>
        <w:t xml:space="preserve"> by interpreting them as describing </w:t>
      </w:r>
      <w:r w:rsidR="00B0517F" w:rsidRPr="000300F4">
        <w:rPr>
          <w:rFonts w:asciiTheme="majorHAnsi" w:eastAsia="MS Mincho" w:hAnsiTheme="majorHAnsi" w:cs="Consolas"/>
        </w:rPr>
        <w:t>alternative</w:t>
      </w:r>
      <w:r w:rsidRPr="000300F4">
        <w:rPr>
          <w:rFonts w:asciiTheme="majorHAnsi" w:eastAsia="MS Mincho" w:hAnsiTheme="majorHAnsi" w:cs="Consolas"/>
        </w:rPr>
        <w:t xml:space="preserve"> </w:t>
      </w:r>
      <w:r w:rsidR="00037F0F" w:rsidRPr="000300F4">
        <w:rPr>
          <w:rFonts w:asciiTheme="majorHAnsi" w:eastAsia="MS Mincho" w:hAnsiTheme="majorHAnsi" w:cs="Consolas"/>
        </w:rPr>
        <w:t>realiz</w:t>
      </w:r>
      <w:r w:rsidRPr="000300F4">
        <w:rPr>
          <w:rFonts w:asciiTheme="majorHAnsi" w:eastAsia="MS Mincho" w:hAnsiTheme="majorHAnsi" w:cs="Consolas"/>
        </w:rPr>
        <w:t xml:space="preserve">ers of a common functional role, and then defines </w:t>
      </w:r>
      <w:r w:rsidR="00B44047" w:rsidRPr="000300F4">
        <w:rPr>
          <w:rFonts w:asciiTheme="majorHAnsi" w:eastAsia="MS Mincho" w:hAnsiTheme="majorHAnsi" w:cs="Consolas"/>
        </w:rPr>
        <w:t xml:space="preserve">individual </w:t>
      </w:r>
      <w:r w:rsidRPr="000300F4">
        <w:rPr>
          <w:rFonts w:asciiTheme="majorHAnsi" w:eastAsia="MS Mincho" w:hAnsiTheme="majorHAnsi" w:cs="Consolas"/>
        </w:rPr>
        <w:t xml:space="preserve">organisms as essentially </w:t>
      </w:r>
      <w:r w:rsidR="008F5E62" w:rsidRPr="000300F4">
        <w:rPr>
          <w:rFonts w:asciiTheme="majorHAnsi" w:eastAsia="MS Mincho" w:hAnsiTheme="majorHAnsi" w:cs="Consolas"/>
        </w:rPr>
        <w:t>possessing some m</w:t>
      </w:r>
      <w:bookmarkStart w:id="0" w:name="_GoBack"/>
      <w:bookmarkEnd w:id="0"/>
      <w:r w:rsidR="008F5E62" w:rsidRPr="000300F4">
        <w:rPr>
          <w:rFonts w:asciiTheme="majorHAnsi" w:eastAsia="MS Mincho" w:hAnsiTheme="majorHAnsi" w:cs="Consolas"/>
        </w:rPr>
        <w:t>echanisms that</w:t>
      </w:r>
      <w:r w:rsidRPr="000300F4">
        <w:rPr>
          <w:rFonts w:asciiTheme="majorHAnsi" w:eastAsia="MS Mincho" w:hAnsiTheme="majorHAnsi" w:cs="Consolas"/>
        </w:rPr>
        <w:t xml:space="preserve"> play this role. </w:t>
      </w:r>
    </w:p>
    <w:p w:rsidR="00D61488" w:rsidRPr="000300F4" w:rsidRDefault="0091468C" w:rsidP="000300F4">
      <w:pPr>
        <w:spacing w:line="480" w:lineRule="auto"/>
        <w:rPr>
          <w:rFonts w:asciiTheme="majorHAnsi" w:eastAsia="MS Mincho" w:hAnsiTheme="majorHAnsi" w:cs="Consolas"/>
        </w:rPr>
      </w:pPr>
      <w:r w:rsidRPr="000300F4">
        <w:rPr>
          <w:rFonts w:asciiTheme="majorHAnsi" w:eastAsia="MS Mincho" w:hAnsiTheme="majorHAnsi" w:cs="Consolas"/>
        </w:rPr>
        <w:t>In the first part</w:t>
      </w:r>
      <w:r w:rsidR="008F5E62" w:rsidRPr="000300F4">
        <w:rPr>
          <w:rFonts w:asciiTheme="majorHAnsi" w:eastAsia="MS Mincho" w:hAnsiTheme="majorHAnsi" w:cs="Consolas"/>
        </w:rPr>
        <w:t>,</w:t>
      </w:r>
      <w:r w:rsidRPr="000300F4">
        <w:rPr>
          <w:rFonts w:asciiTheme="majorHAnsi" w:eastAsia="MS Mincho" w:hAnsiTheme="majorHAnsi" w:cs="Consolas"/>
        </w:rPr>
        <w:t xml:space="preserve"> I argue </w:t>
      </w:r>
      <w:r w:rsidRPr="000300F4">
        <w:rPr>
          <w:rFonts w:asciiTheme="majorHAnsi" w:eastAsia="Times New Roman" w:hAnsiTheme="majorHAnsi" w:cs="Consolas"/>
        </w:rPr>
        <w:t>that there is a real problem of biological individuality, and a need to arbitrate over the solutions to it</w:t>
      </w:r>
      <w:r w:rsidR="00D61488" w:rsidRPr="000300F4">
        <w:rPr>
          <w:rFonts w:asciiTheme="majorHAnsi" w:eastAsia="MS Mincho" w:hAnsiTheme="majorHAnsi" w:cs="Consolas"/>
        </w:rPr>
        <w:t>. In part two</w:t>
      </w:r>
      <w:r w:rsidR="008F5E62" w:rsidRPr="000300F4">
        <w:rPr>
          <w:rFonts w:asciiTheme="majorHAnsi" w:eastAsia="MS Mincho" w:hAnsiTheme="majorHAnsi" w:cs="Consolas"/>
        </w:rPr>
        <w:t>,</w:t>
      </w:r>
      <w:r w:rsidR="00D61488" w:rsidRPr="000300F4">
        <w:rPr>
          <w:rFonts w:asciiTheme="majorHAnsi" w:eastAsia="MS Mincho" w:hAnsiTheme="majorHAnsi" w:cs="Consolas"/>
        </w:rPr>
        <w:t xml:space="preserve"> I identify two critical functional roles</w:t>
      </w:r>
      <w:r w:rsidR="00DE3904" w:rsidRPr="000300F4">
        <w:rPr>
          <w:rFonts w:asciiTheme="majorHAnsi" w:eastAsia="MS Mincho" w:hAnsiTheme="majorHAnsi" w:cs="Consolas"/>
        </w:rPr>
        <w:t xml:space="preserve"> (</w:t>
      </w:r>
      <w:r w:rsidRPr="000300F4">
        <w:rPr>
          <w:rFonts w:asciiTheme="majorHAnsi" w:eastAsia="MS Mincho" w:hAnsiTheme="majorHAnsi" w:cs="Consolas"/>
        </w:rPr>
        <w:t>‘poli</w:t>
      </w:r>
      <w:r w:rsidR="00DE3904" w:rsidRPr="000300F4">
        <w:rPr>
          <w:rFonts w:asciiTheme="majorHAnsi" w:eastAsia="MS Mincho" w:hAnsiTheme="majorHAnsi" w:cs="Consolas"/>
        </w:rPr>
        <w:t xml:space="preserve">cing’, and then </w:t>
      </w:r>
      <w:r w:rsidR="008B0FB5" w:rsidRPr="000300F4">
        <w:rPr>
          <w:rFonts w:asciiTheme="majorHAnsi" w:eastAsia="MS Mincho" w:hAnsiTheme="majorHAnsi" w:cs="Consolas"/>
        </w:rPr>
        <w:t>‘demarcation’)</w:t>
      </w:r>
      <w:r w:rsidR="007767B7" w:rsidRPr="000300F4">
        <w:rPr>
          <w:rFonts w:asciiTheme="majorHAnsi" w:eastAsia="MS Mincho" w:hAnsiTheme="majorHAnsi" w:cs="Consolas"/>
        </w:rPr>
        <w:t xml:space="preserve">, as well as some </w:t>
      </w:r>
      <w:r w:rsidRPr="000300F4">
        <w:rPr>
          <w:rFonts w:asciiTheme="majorHAnsi" w:eastAsia="MS Mincho" w:hAnsiTheme="majorHAnsi" w:cs="Consolas"/>
        </w:rPr>
        <w:t xml:space="preserve">definitions that </w:t>
      </w:r>
      <w:r w:rsidRPr="000300F4">
        <w:rPr>
          <w:rFonts w:asciiTheme="majorHAnsi" w:eastAsia="MS Mincho" w:hAnsiTheme="majorHAnsi" w:cs="Consolas"/>
        </w:rPr>
        <w:lastRenderedPageBreak/>
        <w:t xml:space="preserve">name their </w:t>
      </w:r>
      <w:r w:rsidR="00037F0F" w:rsidRPr="000300F4">
        <w:rPr>
          <w:rFonts w:asciiTheme="majorHAnsi" w:eastAsia="MS Mincho" w:hAnsiTheme="majorHAnsi" w:cs="Consolas"/>
        </w:rPr>
        <w:t>realiz</w:t>
      </w:r>
      <w:r w:rsidRPr="000300F4">
        <w:rPr>
          <w:rFonts w:asciiTheme="majorHAnsi" w:eastAsia="MS Mincho" w:hAnsiTheme="majorHAnsi" w:cs="Consolas"/>
        </w:rPr>
        <w:t xml:space="preserve">ers. </w:t>
      </w:r>
      <w:r w:rsidR="00D61488" w:rsidRPr="000300F4">
        <w:rPr>
          <w:rFonts w:asciiTheme="majorHAnsi" w:eastAsia="MS Mincho" w:hAnsiTheme="majorHAnsi" w:cs="Consolas"/>
        </w:rPr>
        <w:t>I</w:t>
      </w:r>
      <w:r w:rsidRPr="000300F4">
        <w:rPr>
          <w:rFonts w:asciiTheme="majorHAnsi" w:eastAsia="MS Mincho" w:hAnsiTheme="majorHAnsi" w:cs="Consolas"/>
        </w:rPr>
        <w:t>n part three</w:t>
      </w:r>
      <w:r w:rsidR="008F5E62" w:rsidRPr="000300F4">
        <w:rPr>
          <w:rFonts w:asciiTheme="majorHAnsi" w:eastAsia="MS Mincho" w:hAnsiTheme="majorHAnsi" w:cs="Consolas"/>
        </w:rPr>
        <w:t>,</w:t>
      </w:r>
      <w:r w:rsidRPr="000300F4">
        <w:rPr>
          <w:rFonts w:asciiTheme="majorHAnsi" w:eastAsia="MS Mincho" w:hAnsiTheme="majorHAnsi" w:cs="Consolas"/>
        </w:rPr>
        <w:t xml:space="preserve"> I </w:t>
      </w:r>
      <w:r w:rsidR="001635FC" w:rsidRPr="000300F4">
        <w:rPr>
          <w:rFonts w:asciiTheme="majorHAnsi" w:eastAsia="MS Mincho" w:hAnsiTheme="majorHAnsi" w:cs="Consolas"/>
        </w:rPr>
        <w:t>argue that we should make the possession of mechanisms that play these roles – to greater or lesser effect – definitional of biological individuals.</w:t>
      </w:r>
    </w:p>
    <w:p w:rsidR="000C6054" w:rsidRPr="000300F4" w:rsidRDefault="00ED5C07" w:rsidP="000300F4">
      <w:pPr>
        <w:spacing w:line="480" w:lineRule="auto"/>
        <w:contextualSpacing/>
        <w:jc w:val="center"/>
        <w:rPr>
          <w:rFonts w:asciiTheme="majorHAnsi" w:eastAsia="MS Mincho" w:hAnsiTheme="majorHAnsi" w:cs="Consolas"/>
        </w:rPr>
      </w:pPr>
      <w:r w:rsidRPr="000300F4">
        <w:rPr>
          <w:rFonts w:asciiTheme="majorHAnsi" w:eastAsia="MS Mincho" w:hAnsiTheme="majorHAnsi" w:cs="Consolas"/>
        </w:rPr>
        <w:t>1.</w:t>
      </w:r>
      <w:r w:rsidRPr="000300F4">
        <w:rPr>
          <w:rFonts w:asciiTheme="majorHAnsi" w:eastAsia="MS Mincho" w:hAnsiTheme="majorHAnsi" w:cs="Consolas"/>
        </w:rPr>
        <w:tab/>
        <w:t>THE PROBLEM OF BIOLOGICAL INDIVIDUALITY</w:t>
      </w:r>
    </w:p>
    <w:p w:rsidR="000C6054" w:rsidRPr="000300F4" w:rsidRDefault="000C6054"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lang w:val="en-GB"/>
        </w:rPr>
        <w:t xml:space="preserve">The problem of biological individuality is a central conceptual issue in </w:t>
      </w:r>
      <w:r w:rsidR="001504A9" w:rsidRPr="000300F4">
        <w:rPr>
          <w:rFonts w:asciiTheme="majorHAnsi" w:eastAsia="MS Mincho" w:hAnsiTheme="majorHAnsi" w:cs="Consolas"/>
          <w:lang w:val="en-GB"/>
        </w:rPr>
        <w:t xml:space="preserve">evolutionary biology, </w:t>
      </w:r>
      <w:r w:rsidR="00DE3904" w:rsidRPr="000300F4">
        <w:rPr>
          <w:rFonts w:asciiTheme="majorHAnsi" w:eastAsia="MS Mincho" w:hAnsiTheme="majorHAnsi" w:cs="Consolas"/>
          <w:lang w:val="en-GB"/>
        </w:rPr>
        <w:t>concerning</w:t>
      </w:r>
      <w:r w:rsidRPr="000300F4">
        <w:rPr>
          <w:rFonts w:asciiTheme="majorHAnsi" w:eastAsia="MS Mincho" w:hAnsiTheme="majorHAnsi" w:cs="Consolas"/>
          <w:lang w:val="en-GB"/>
        </w:rPr>
        <w:t xml:space="preserve"> our ability to delineate the biological units to which fitness can be properly attributed, and which participate in the evolutionary process</w:t>
      </w:r>
      <w:r w:rsidR="00534116" w:rsidRPr="000300F4">
        <w:rPr>
          <w:rFonts w:asciiTheme="majorHAnsi" w:eastAsia="MS Mincho" w:hAnsiTheme="majorHAnsi" w:cs="Consolas"/>
          <w:lang w:val="en-GB"/>
        </w:rPr>
        <w:t>.</w:t>
      </w:r>
      <w:r w:rsidRPr="000300F4">
        <w:rPr>
          <w:rFonts w:asciiTheme="majorHAnsi" w:eastAsia="MS Mincho" w:hAnsiTheme="majorHAnsi" w:cs="Consolas"/>
          <w:lang w:val="en-GB"/>
        </w:rPr>
        <w:t xml:space="preserve">  </w:t>
      </w:r>
      <w:r w:rsidRPr="000300F4">
        <w:rPr>
          <w:rFonts w:asciiTheme="majorHAnsi" w:eastAsia="Times New Roman" w:hAnsiTheme="majorHAnsi" w:cs="Consolas"/>
        </w:rPr>
        <w:t>The organism is the entity that emerges during an evolutionary transition</w:t>
      </w:r>
      <w:r w:rsidR="00B44047" w:rsidRPr="000300F4">
        <w:rPr>
          <w:rFonts w:asciiTheme="majorHAnsi" w:eastAsia="Times New Roman" w:hAnsiTheme="majorHAnsi" w:cs="Consolas"/>
        </w:rPr>
        <w:t>,</w:t>
      </w:r>
      <w:r w:rsidR="00FE2C36" w:rsidRPr="000300F4">
        <w:rPr>
          <w:rFonts w:asciiTheme="majorHAnsi" w:eastAsia="MS Mincho" w:hAnsiTheme="majorHAnsi" w:cs="Consolas"/>
          <w:bCs/>
          <w:vertAlign w:val="superscript"/>
        </w:rPr>
        <w:footnoteReference w:id="3"/>
      </w:r>
      <w:r w:rsidRPr="000300F4">
        <w:rPr>
          <w:rFonts w:asciiTheme="majorHAnsi" w:eastAsia="Times New Roman" w:hAnsiTheme="majorHAnsi" w:cs="Consolas"/>
        </w:rPr>
        <w:t xml:space="preserve"> and </w:t>
      </w:r>
      <w:r w:rsidR="00B44047" w:rsidRPr="000300F4">
        <w:rPr>
          <w:rFonts w:asciiTheme="majorHAnsi" w:eastAsia="Times New Roman" w:hAnsiTheme="majorHAnsi" w:cs="Consolas"/>
        </w:rPr>
        <w:t xml:space="preserve">it is </w:t>
      </w:r>
      <w:r w:rsidRPr="000300F4">
        <w:rPr>
          <w:rFonts w:asciiTheme="majorHAnsi" w:eastAsia="Times New Roman" w:hAnsiTheme="majorHAnsi" w:cs="Consolas"/>
        </w:rPr>
        <w:t>the</w:t>
      </w:r>
      <w:r w:rsidR="00DE3904" w:rsidRPr="000300F4">
        <w:rPr>
          <w:rFonts w:asciiTheme="majorHAnsi" w:eastAsia="Times New Roman" w:hAnsiTheme="majorHAnsi" w:cs="Consolas"/>
        </w:rPr>
        <w:t xml:space="preserve"> unit</w:t>
      </w:r>
      <w:r w:rsidRPr="000300F4">
        <w:rPr>
          <w:rFonts w:asciiTheme="majorHAnsi" w:eastAsia="Times New Roman" w:hAnsiTheme="majorHAnsi" w:cs="Consolas"/>
        </w:rPr>
        <w:t xml:space="preserve"> that a population biologist counts</w:t>
      </w:r>
      <w:r w:rsidRPr="000300F4">
        <w:rPr>
          <w:rFonts w:asciiTheme="majorHAnsi" w:eastAsia="MS Mincho" w:hAnsiTheme="majorHAnsi" w:cs="Consolas"/>
        </w:rPr>
        <w:t xml:space="preserve">. While there are some domains in which identifying an organism is relatively unproblematic, there are many more in which substantial ‘individuation puzzles’ arise. These cases generate serious epistemological and metaphysical problems. In the first place, biologists are </w:t>
      </w:r>
      <w:r w:rsidR="00B0517F" w:rsidRPr="000300F4">
        <w:rPr>
          <w:rFonts w:asciiTheme="majorHAnsi" w:eastAsia="MS Mincho" w:hAnsiTheme="majorHAnsi" w:cs="Consolas"/>
        </w:rPr>
        <w:t xml:space="preserve">sometimes </w:t>
      </w:r>
      <w:r w:rsidRPr="000300F4">
        <w:rPr>
          <w:rFonts w:asciiTheme="majorHAnsi" w:eastAsia="MS Mincho" w:hAnsiTheme="majorHAnsi" w:cs="Consolas"/>
        </w:rPr>
        <w:t>unsure which unit</w:t>
      </w:r>
      <w:r w:rsidR="008F5E62" w:rsidRPr="000300F4">
        <w:rPr>
          <w:rFonts w:asciiTheme="majorHAnsi" w:eastAsia="MS Mincho" w:hAnsiTheme="majorHAnsi" w:cs="Consolas"/>
        </w:rPr>
        <w:t>s</w:t>
      </w:r>
      <w:r w:rsidRPr="000300F4">
        <w:rPr>
          <w:rFonts w:asciiTheme="majorHAnsi" w:eastAsia="MS Mincho" w:hAnsiTheme="majorHAnsi" w:cs="Consolas"/>
        </w:rPr>
        <w:t xml:space="preserve"> they ought to count whe</w:t>
      </w:r>
      <w:r w:rsidR="00B0517F" w:rsidRPr="000300F4">
        <w:rPr>
          <w:rFonts w:asciiTheme="majorHAnsi" w:eastAsia="MS Mincho" w:hAnsiTheme="majorHAnsi" w:cs="Consolas"/>
        </w:rPr>
        <w:t>n they carry out fitness survey</w:t>
      </w:r>
      <w:r w:rsidR="00045896" w:rsidRPr="000300F4">
        <w:rPr>
          <w:rFonts w:asciiTheme="majorHAnsi" w:eastAsia="MS Mincho" w:hAnsiTheme="majorHAnsi" w:cs="Consolas"/>
        </w:rPr>
        <w:t>s</w:t>
      </w:r>
      <w:r w:rsidR="008F5E62" w:rsidRPr="000300F4">
        <w:rPr>
          <w:rFonts w:asciiTheme="majorHAnsi" w:eastAsia="MS Mincho" w:hAnsiTheme="majorHAnsi" w:cs="Consolas"/>
        </w:rPr>
        <w:t>. For example, there is a long-</w:t>
      </w:r>
      <w:r w:rsidRPr="000300F4">
        <w:rPr>
          <w:rFonts w:asciiTheme="majorHAnsi" w:eastAsia="MS Mincho" w:hAnsiTheme="majorHAnsi" w:cs="Consolas"/>
        </w:rPr>
        <w:t>standing debate amongst plant scientists about whethe</w:t>
      </w:r>
      <w:r w:rsidR="008F5E62" w:rsidRPr="000300F4">
        <w:rPr>
          <w:rFonts w:asciiTheme="majorHAnsi" w:eastAsia="MS Mincho" w:hAnsiTheme="majorHAnsi" w:cs="Consolas"/>
        </w:rPr>
        <w:t>r vegetatively produced plants (</w:t>
      </w:r>
      <w:r w:rsidRPr="000300F4">
        <w:rPr>
          <w:rFonts w:asciiTheme="majorHAnsi" w:eastAsia="MS Mincho" w:hAnsiTheme="majorHAnsi" w:cs="Consolas"/>
        </w:rPr>
        <w:t xml:space="preserve">plants that are produced </w:t>
      </w:r>
      <w:r w:rsidR="005B057B" w:rsidRPr="000300F4">
        <w:rPr>
          <w:rFonts w:asciiTheme="majorHAnsi" w:eastAsia="MS Mincho" w:hAnsiTheme="majorHAnsi" w:cs="Consolas"/>
        </w:rPr>
        <w:t xml:space="preserve">by mitotic cell division, </w:t>
      </w:r>
      <w:r w:rsidR="00416A9C" w:rsidRPr="000300F4">
        <w:rPr>
          <w:rFonts w:asciiTheme="majorHAnsi" w:eastAsia="MS Mincho" w:hAnsiTheme="majorHAnsi" w:cs="Consolas"/>
        </w:rPr>
        <w:t xml:space="preserve">in the absence of </w:t>
      </w:r>
      <w:r w:rsidR="008F5E62" w:rsidRPr="000300F4">
        <w:rPr>
          <w:rFonts w:asciiTheme="majorHAnsi" w:eastAsia="MS Mincho" w:hAnsiTheme="majorHAnsi" w:cs="Consolas"/>
        </w:rPr>
        <w:t xml:space="preserve">sexual fertilization) </w:t>
      </w:r>
      <w:r w:rsidRPr="000300F4">
        <w:rPr>
          <w:rFonts w:asciiTheme="majorHAnsi" w:eastAsia="MS Mincho" w:hAnsiTheme="majorHAnsi" w:cs="Consolas"/>
        </w:rPr>
        <w:t xml:space="preserve">ought to </w:t>
      </w:r>
      <w:r w:rsidR="00B0517F" w:rsidRPr="000300F4">
        <w:rPr>
          <w:rFonts w:asciiTheme="majorHAnsi" w:eastAsia="MS Mincho" w:hAnsiTheme="majorHAnsi" w:cs="Consolas"/>
        </w:rPr>
        <w:t>add to</w:t>
      </w:r>
      <w:r w:rsidRPr="000300F4">
        <w:rPr>
          <w:rFonts w:asciiTheme="majorHAnsi" w:eastAsia="MS Mincho" w:hAnsiTheme="majorHAnsi" w:cs="Consolas"/>
        </w:rPr>
        <w:t xml:space="preserve"> the parent plant’s fitness or not</w:t>
      </w:r>
      <w:r w:rsidRPr="000300F4">
        <w:rPr>
          <w:rFonts w:asciiTheme="majorHAnsi" w:eastAsia="MS Mincho" w:hAnsiTheme="majorHAnsi" w:cs="Consolas"/>
          <w:vertAlign w:val="superscript"/>
        </w:rPr>
        <w:footnoteReference w:id="4"/>
      </w:r>
      <w:r w:rsidRPr="000300F4">
        <w:rPr>
          <w:rFonts w:asciiTheme="majorHAnsi" w:eastAsia="MS Mincho" w:hAnsiTheme="majorHAnsi" w:cs="Consolas"/>
        </w:rPr>
        <w:t>.  They need some generalized guidelines</w:t>
      </w:r>
      <w:r w:rsidR="001C28E5" w:rsidRPr="000300F4">
        <w:rPr>
          <w:rFonts w:asciiTheme="majorHAnsi" w:eastAsia="MS Mincho" w:hAnsiTheme="majorHAnsi" w:cs="Consolas"/>
        </w:rPr>
        <w:t>, which</w:t>
      </w:r>
      <w:r w:rsidRPr="000300F4">
        <w:rPr>
          <w:rFonts w:asciiTheme="majorHAnsi" w:eastAsia="MS Mincho" w:hAnsiTheme="majorHAnsi" w:cs="Consolas"/>
        </w:rPr>
        <w:t xml:space="preserve"> tell them what to look for when deciding if some unit should be counted. This immediate empirical </w:t>
      </w:r>
      <w:r w:rsidRPr="000300F4">
        <w:rPr>
          <w:rFonts w:asciiTheme="majorHAnsi" w:eastAsia="MS Mincho" w:hAnsiTheme="majorHAnsi" w:cs="Consolas"/>
        </w:rPr>
        <w:lastRenderedPageBreak/>
        <w:t>significance sets the problem of biological individuality apart from the more abstract debates concerning the units or levels of selection</w:t>
      </w:r>
      <w:r w:rsidR="00B0517F" w:rsidRPr="000300F4">
        <w:rPr>
          <w:rStyle w:val="FootnoteReference"/>
          <w:rFonts w:asciiTheme="majorHAnsi" w:eastAsia="MS Mincho" w:hAnsiTheme="majorHAnsi" w:cs="Consolas"/>
        </w:rPr>
        <w:footnoteReference w:id="5"/>
      </w:r>
      <w:r w:rsidRPr="000300F4">
        <w:rPr>
          <w:rFonts w:asciiTheme="majorHAnsi" w:eastAsia="MS Mincho" w:hAnsiTheme="majorHAnsi" w:cs="Consolas"/>
        </w:rPr>
        <w:t xml:space="preserve">. </w:t>
      </w:r>
    </w:p>
    <w:p w:rsidR="00B44047" w:rsidRPr="000300F4" w:rsidRDefault="00B44047" w:rsidP="000300F4">
      <w:pPr>
        <w:autoSpaceDE w:val="0"/>
        <w:autoSpaceDN w:val="0"/>
        <w:adjustRightInd w:val="0"/>
        <w:spacing w:after="0" w:line="480" w:lineRule="auto"/>
        <w:rPr>
          <w:rFonts w:asciiTheme="majorHAnsi" w:eastAsia="MS Mincho" w:hAnsiTheme="majorHAnsi" w:cs="Consolas"/>
        </w:rPr>
      </w:pPr>
    </w:p>
    <w:p w:rsidR="000C6054" w:rsidRPr="000300F4" w:rsidRDefault="000C6054" w:rsidP="000300F4">
      <w:pPr>
        <w:autoSpaceDE w:val="0"/>
        <w:autoSpaceDN w:val="0"/>
        <w:adjustRightInd w:val="0"/>
        <w:spacing w:after="0" w:line="480" w:lineRule="auto"/>
        <w:rPr>
          <w:rFonts w:asciiTheme="majorHAnsi" w:eastAsia="MS Mincho" w:hAnsiTheme="majorHAnsi" w:cs="Consolas"/>
          <w:lang w:val="en-GB"/>
        </w:rPr>
      </w:pPr>
      <w:r w:rsidRPr="000300F4">
        <w:rPr>
          <w:rFonts w:asciiTheme="majorHAnsi" w:eastAsia="MS Mincho" w:hAnsiTheme="majorHAnsi" w:cs="Consolas"/>
        </w:rPr>
        <w:t>More subtly, biologists implicitly import concepts of the individual into their models and discussions without general consensus about which concept should be used. In the absence of such consensus, theoretical debates about fitness, adaptation, sociality, the evolution of sex and more are hampered because biologists are unaware that they are talking about slightly different things. For example, the truth value of a claim such as ‘selection always acts at the level of the individual’ might vary according to whether ‘individual’ picks out only common sense creatures such as mammal</w:t>
      </w:r>
      <w:r w:rsidR="00CF7DBE" w:rsidRPr="000300F4">
        <w:rPr>
          <w:rFonts w:asciiTheme="majorHAnsi" w:eastAsia="MS Mincho" w:hAnsiTheme="majorHAnsi" w:cs="Consolas"/>
        </w:rPr>
        <w:t>ian</w:t>
      </w:r>
      <w:r w:rsidRPr="000300F4">
        <w:rPr>
          <w:rFonts w:asciiTheme="majorHAnsi" w:eastAsia="MS Mincho" w:hAnsiTheme="majorHAnsi" w:cs="Consolas"/>
        </w:rPr>
        <w:t xml:space="preserve"> individuals, or</w:t>
      </w:r>
      <w:r w:rsidR="00CF7DBE" w:rsidRPr="000300F4">
        <w:rPr>
          <w:rFonts w:asciiTheme="majorHAnsi" w:eastAsia="MS Mincho" w:hAnsiTheme="majorHAnsi" w:cs="Consolas"/>
        </w:rPr>
        <w:t xml:space="preserve"> whether it</w:t>
      </w:r>
      <w:r w:rsidRPr="000300F4">
        <w:rPr>
          <w:rFonts w:asciiTheme="majorHAnsi" w:eastAsia="MS Mincho" w:hAnsiTheme="majorHAnsi" w:cs="Consolas"/>
        </w:rPr>
        <w:t xml:space="preserve"> is meant to include so-called </w:t>
      </w:r>
      <w:r w:rsidR="00045896" w:rsidRPr="000300F4">
        <w:rPr>
          <w:rFonts w:asciiTheme="majorHAnsi" w:eastAsia="MS Mincho" w:hAnsiTheme="majorHAnsi" w:cs="Consolas"/>
        </w:rPr>
        <w:t>‘</w:t>
      </w:r>
      <w:proofErr w:type="spellStart"/>
      <w:r w:rsidRPr="000300F4">
        <w:rPr>
          <w:rFonts w:asciiTheme="majorHAnsi" w:eastAsia="MS Mincho" w:hAnsiTheme="majorHAnsi" w:cs="Consolas"/>
        </w:rPr>
        <w:t>superorganisms</w:t>
      </w:r>
      <w:proofErr w:type="spellEnd"/>
      <w:r w:rsidR="00045896" w:rsidRPr="000300F4">
        <w:rPr>
          <w:rFonts w:asciiTheme="majorHAnsi" w:eastAsia="MS Mincho" w:hAnsiTheme="majorHAnsi" w:cs="Consolas"/>
        </w:rPr>
        <w:t>’,</w:t>
      </w:r>
      <w:r w:rsidRPr="000300F4">
        <w:rPr>
          <w:rFonts w:asciiTheme="majorHAnsi" w:eastAsia="MS Mincho" w:hAnsiTheme="majorHAnsi" w:cs="Consolas"/>
        </w:rPr>
        <w:t xml:space="preserve"> such as social insect societies</w:t>
      </w:r>
      <w:r w:rsidR="00045896" w:rsidRPr="000300F4">
        <w:rPr>
          <w:rFonts w:asciiTheme="majorHAnsi" w:eastAsia="MS Mincho" w:hAnsiTheme="majorHAnsi" w:cs="Consolas"/>
        </w:rPr>
        <w:t>,</w:t>
      </w:r>
      <w:r w:rsidRPr="000300F4">
        <w:rPr>
          <w:rFonts w:asciiTheme="majorHAnsi" w:eastAsia="MS Mincho" w:hAnsiTheme="majorHAnsi" w:cs="Consolas"/>
        </w:rPr>
        <w:t xml:space="preserve"> too</w:t>
      </w:r>
      <w:r w:rsidRPr="000300F4">
        <w:rPr>
          <w:rFonts w:asciiTheme="majorHAnsi" w:eastAsia="MS Mincho" w:hAnsiTheme="majorHAnsi" w:cs="Consolas"/>
          <w:vertAlign w:val="superscript"/>
        </w:rPr>
        <w:footnoteReference w:id="6"/>
      </w:r>
      <w:r w:rsidRPr="000300F4">
        <w:rPr>
          <w:rFonts w:asciiTheme="majorHAnsi" w:eastAsia="MS Mincho" w:hAnsiTheme="majorHAnsi" w:cs="Consolas"/>
        </w:rPr>
        <w:t xml:space="preserve">. There is an urgent need for the concept of the organism to be cleaned up so that </w:t>
      </w:r>
      <w:r w:rsidR="00B0517F" w:rsidRPr="000300F4">
        <w:rPr>
          <w:rFonts w:asciiTheme="majorHAnsi" w:eastAsia="MS Mincho" w:hAnsiTheme="majorHAnsi" w:cs="Consolas"/>
        </w:rPr>
        <w:t xml:space="preserve">such </w:t>
      </w:r>
      <w:r w:rsidRPr="000300F4">
        <w:rPr>
          <w:rFonts w:asciiTheme="majorHAnsi" w:eastAsia="MS Mincho" w:hAnsiTheme="majorHAnsi" w:cs="Consolas"/>
        </w:rPr>
        <w:t>cross-talk is avoided.</w:t>
      </w:r>
    </w:p>
    <w:p w:rsidR="00B44047" w:rsidRPr="000300F4" w:rsidRDefault="00B44047" w:rsidP="000300F4">
      <w:pPr>
        <w:autoSpaceDE w:val="0"/>
        <w:autoSpaceDN w:val="0"/>
        <w:adjustRightInd w:val="0"/>
        <w:spacing w:after="0" w:line="480" w:lineRule="auto"/>
        <w:rPr>
          <w:rFonts w:asciiTheme="majorHAnsi" w:eastAsia="MS Mincho" w:hAnsiTheme="majorHAnsi" w:cs="Consolas"/>
        </w:rPr>
      </w:pPr>
    </w:p>
    <w:p w:rsidR="000C6054" w:rsidRPr="000300F4" w:rsidRDefault="000C6054"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rPr>
        <w:t xml:space="preserve">Various suggestions have been made about the </w:t>
      </w:r>
      <w:r w:rsidR="00CF7DBE" w:rsidRPr="000300F4">
        <w:rPr>
          <w:rFonts w:asciiTheme="majorHAnsi" w:eastAsia="MS Mincho" w:hAnsiTheme="majorHAnsi" w:cs="Consolas"/>
        </w:rPr>
        <w:t xml:space="preserve">most </w:t>
      </w:r>
      <w:r w:rsidRPr="000300F4">
        <w:rPr>
          <w:rFonts w:asciiTheme="majorHAnsi" w:eastAsia="MS Mincho" w:hAnsiTheme="majorHAnsi" w:cs="Consolas"/>
        </w:rPr>
        <w:t>appropriate way to define the biological individual</w:t>
      </w:r>
      <w:r w:rsidRPr="000300F4">
        <w:rPr>
          <w:rFonts w:asciiTheme="majorHAnsi" w:eastAsia="MS Mincho" w:hAnsiTheme="majorHAnsi" w:cs="Consolas"/>
          <w:vertAlign w:val="superscript"/>
        </w:rPr>
        <w:footnoteReference w:id="7"/>
      </w:r>
      <w:r w:rsidR="00CF7DBE" w:rsidRPr="000300F4">
        <w:rPr>
          <w:rFonts w:asciiTheme="majorHAnsi" w:eastAsia="MS Mincho" w:hAnsiTheme="majorHAnsi" w:cs="Consolas"/>
        </w:rPr>
        <w:t xml:space="preserve">. </w:t>
      </w:r>
      <w:r w:rsidRPr="000300F4">
        <w:rPr>
          <w:rFonts w:asciiTheme="majorHAnsi" w:eastAsia="MS Mincho" w:hAnsiTheme="majorHAnsi" w:cs="Consolas"/>
        </w:rPr>
        <w:t>The literature exhibits at least fifteen different candidate definitio</w:t>
      </w:r>
      <w:r w:rsidR="00CF7DBE" w:rsidRPr="000300F4">
        <w:rPr>
          <w:rFonts w:asciiTheme="majorHAnsi" w:eastAsia="MS Mincho" w:hAnsiTheme="majorHAnsi" w:cs="Consolas"/>
        </w:rPr>
        <w:t>ns, invoking reproduction, life-</w:t>
      </w:r>
      <w:r w:rsidRPr="000300F4">
        <w:rPr>
          <w:rFonts w:asciiTheme="majorHAnsi" w:eastAsia="MS Mincho" w:hAnsiTheme="majorHAnsi" w:cs="Consolas"/>
        </w:rPr>
        <w:t xml:space="preserve">cycles, genetics, sex, </w:t>
      </w:r>
      <w:r w:rsidR="00CF7DBE" w:rsidRPr="000300F4">
        <w:rPr>
          <w:rFonts w:asciiTheme="majorHAnsi" w:eastAsia="MS Mincho" w:hAnsiTheme="majorHAnsi" w:cs="Consolas"/>
        </w:rPr>
        <w:t xml:space="preserve">developmental </w:t>
      </w:r>
      <w:r w:rsidRPr="000300F4">
        <w:rPr>
          <w:rFonts w:asciiTheme="majorHAnsi" w:eastAsia="MS Mincho" w:hAnsiTheme="majorHAnsi" w:cs="Consolas"/>
        </w:rPr>
        <w:lastRenderedPageBreak/>
        <w:t>bottleneck</w:t>
      </w:r>
      <w:r w:rsidR="00CF7DBE" w:rsidRPr="000300F4">
        <w:rPr>
          <w:rFonts w:asciiTheme="majorHAnsi" w:eastAsia="MS Mincho" w:hAnsiTheme="majorHAnsi" w:cs="Consolas"/>
        </w:rPr>
        <w:t>s, germ-</w:t>
      </w:r>
      <w:r w:rsidRPr="000300F4">
        <w:rPr>
          <w:rFonts w:asciiTheme="majorHAnsi" w:eastAsia="MS Mincho" w:hAnsiTheme="majorHAnsi" w:cs="Consolas"/>
        </w:rPr>
        <w:t xml:space="preserve">soma separation, policing mechanisms, spatial boundaries or contiguity, immune response, fitness maximization, cooperation and/or conflict, </w:t>
      </w:r>
      <w:proofErr w:type="spellStart"/>
      <w:r w:rsidRPr="000300F4">
        <w:rPr>
          <w:rFonts w:asciiTheme="majorHAnsi" w:eastAsia="MS Mincho" w:hAnsiTheme="majorHAnsi" w:cs="Consolas"/>
        </w:rPr>
        <w:t>codi</w:t>
      </w:r>
      <w:r w:rsidR="00CF7DBE" w:rsidRPr="000300F4">
        <w:rPr>
          <w:rFonts w:asciiTheme="majorHAnsi" w:eastAsia="MS Mincho" w:hAnsiTheme="majorHAnsi" w:cs="Consolas"/>
        </w:rPr>
        <w:t>spersal</w:t>
      </w:r>
      <w:proofErr w:type="spellEnd"/>
      <w:r w:rsidR="00CF7DBE" w:rsidRPr="000300F4">
        <w:rPr>
          <w:rFonts w:asciiTheme="majorHAnsi" w:eastAsia="MS Mincho" w:hAnsiTheme="majorHAnsi" w:cs="Consolas"/>
        </w:rPr>
        <w:t xml:space="preserve">, adaptations, </w:t>
      </w:r>
      <w:r w:rsidR="006C4B68" w:rsidRPr="000300F4">
        <w:rPr>
          <w:rFonts w:asciiTheme="majorHAnsi" w:eastAsia="MS Mincho" w:hAnsiTheme="majorHAnsi" w:cs="Consolas"/>
        </w:rPr>
        <w:t xml:space="preserve">metabolic </w:t>
      </w:r>
      <w:r w:rsidR="00CF7DBE" w:rsidRPr="000300F4">
        <w:rPr>
          <w:rFonts w:asciiTheme="majorHAnsi" w:eastAsia="MS Mincho" w:hAnsiTheme="majorHAnsi" w:cs="Consolas"/>
        </w:rPr>
        <w:t xml:space="preserve">autonomy </w:t>
      </w:r>
      <w:r w:rsidRPr="000300F4">
        <w:rPr>
          <w:rFonts w:asciiTheme="majorHAnsi" w:eastAsia="MS Mincho" w:hAnsiTheme="majorHAnsi" w:cs="Consolas"/>
        </w:rPr>
        <w:t>and functional integration</w:t>
      </w:r>
      <w:r w:rsidRPr="000300F4">
        <w:rPr>
          <w:rFonts w:asciiTheme="majorHAnsi" w:eastAsia="MS Mincho" w:hAnsiTheme="majorHAnsi" w:cs="Consolas"/>
          <w:vertAlign w:val="superscript"/>
        </w:rPr>
        <w:footnoteReference w:id="8"/>
      </w:r>
      <w:r w:rsidR="007E31C7" w:rsidRPr="000300F4">
        <w:rPr>
          <w:rFonts w:asciiTheme="majorHAnsi" w:eastAsia="MS Mincho" w:hAnsiTheme="majorHAnsi" w:cs="Consolas"/>
        </w:rPr>
        <w:t>. Most</w:t>
      </w:r>
      <w:r w:rsidRPr="000300F4">
        <w:rPr>
          <w:rFonts w:asciiTheme="majorHAnsi" w:eastAsia="MS Mincho" w:hAnsiTheme="majorHAnsi" w:cs="Consolas"/>
        </w:rPr>
        <w:t xml:space="preserve"> of these candidates can </w:t>
      </w:r>
      <w:r w:rsidR="00B0517F" w:rsidRPr="000300F4">
        <w:rPr>
          <w:rFonts w:asciiTheme="majorHAnsi" w:eastAsia="MS Mincho" w:hAnsiTheme="majorHAnsi" w:cs="Consolas"/>
        </w:rPr>
        <w:t xml:space="preserve">ultimately </w:t>
      </w:r>
      <w:r w:rsidRPr="000300F4">
        <w:rPr>
          <w:rFonts w:asciiTheme="majorHAnsi" w:eastAsia="MS Mincho" w:hAnsiTheme="majorHAnsi" w:cs="Consolas"/>
        </w:rPr>
        <w:t xml:space="preserve">be reconciled, but in this paper I pay particular attention </w:t>
      </w:r>
      <w:r w:rsidR="00A81C7E" w:rsidRPr="000300F4">
        <w:rPr>
          <w:rFonts w:asciiTheme="majorHAnsi" w:eastAsia="MS Mincho" w:hAnsiTheme="majorHAnsi" w:cs="Consolas"/>
        </w:rPr>
        <w:t>to definitions in terms of the following six properties</w:t>
      </w:r>
      <w:r w:rsidR="00213D25" w:rsidRPr="000300F4">
        <w:rPr>
          <w:rFonts w:asciiTheme="majorHAnsi" w:eastAsia="MS Mincho" w:hAnsiTheme="majorHAnsi" w:cs="Consolas"/>
        </w:rPr>
        <w:t>: sex, bottlenecks,</w:t>
      </w:r>
      <w:r w:rsidR="00CF7DBE" w:rsidRPr="000300F4">
        <w:rPr>
          <w:rFonts w:asciiTheme="majorHAnsi" w:eastAsia="MS Mincho" w:hAnsiTheme="majorHAnsi" w:cs="Consolas"/>
        </w:rPr>
        <w:t xml:space="preserve"> germ-</w:t>
      </w:r>
      <w:r w:rsidR="00213D25" w:rsidRPr="000300F4">
        <w:rPr>
          <w:rFonts w:asciiTheme="majorHAnsi" w:eastAsia="MS Mincho" w:hAnsiTheme="majorHAnsi" w:cs="Consolas"/>
        </w:rPr>
        <w:t>soma separation, policing mechanisms,</w:t>
      </w:r>
      <w:r w:rsidRPr="000300F4">
        <w:rPr>
          <w:rFonts w:asciiTheme="majorHAnsi" w:eastAsia="MS Mincho" w:hAnsiTheme="majorHAnsi" w:cs="Consolas"/>
        </w:rPr>
        <w:t xml:space="preserve"> spatial boundaries and immune response. Before I proceed to that analysis I must persuade the reader that</w:t>
      </w:r>
      <w:r w:rsidR="00BA20E9" w:rsidRPr="000300F4">
        <w:rPr>
          <w:rFonts w:asciiTheme="majorHAnsi" w:eastAsia="MS Mincho" w:hAnsiTheme="majorHAnsi" w:cs="Consolas"/>
        </w:rPr>
        <w:t xml:space="preserve"> </w:t>
      </w:r>
      <w:r w:rsidRPr="000300F4">
        <w:rPr>
          <w:rFonts w:asciiTheme="majorHAnsi" w:eastAsia="MS Mincho" w:hAnsiTheme="majorHAnsi" w:cs="Consolas"/>
        </w:rPr>
        <w:t>these candidates are not merely different ways of picking out the same set already. They generate non-</w:t>
      </w:r>
      <w:r w:rsidR="0043230E" w:rsidRPr="000300F4">
        <w:rPr>
          <w:rFonts w:asciiTheme="majorHAnsi" w:eastAsia="MS Mincho" w:hAnsiTheme="majorHAnsi" w:cs="Consolas"/>
        </w:rPr>
        <w:t>coextensive</w:t>
      </w:r>
      <w:r w:rsidRPr="000300F4">
        <w:rPr>
          <w:rFonts w:asciiTheme="majorHAnsi" w:eastAsia="MS Mincho" w:hAnsiTheme="majorHAnsi" w:cs="Consolas"/>
        </w:rPr>
        <w:t xml:space="preserve"> classes of biological individuals. </w:t>
      </w:r>
      <w:r w:rsidR="00B0517F" w:rsidRPr="000300F4">
        <w:rPr>
          <w:rFonts w:asciiTheme="majorHAnsi" w:eastAsia="MS Mincho" w:hAnsiTheme="majorHAnsi" w:cs="Consolas"/>
        </w:rPr>
        <w:t xml:space="preserve">This means that a scientist using one definition can generate different predictions about the likely increase or decrease in the frequency of a particular trait over time, from a scientist using a different definition.  </w:t>
      </w:r>
      <w:r w:rsidRPr="000300F4">
        <w:rPr>
          <w:rFonts w:asciiTheme="majorHAnsi" w:eastAsia="MS Mincho" w:hAnsiTheme="majorHAnsi" w:cs="Consolas"/>
        </w:rPr>
        <w:t xml:space="preserve">To </w:t>
      </w:r>
      <w:r w:rsidR="005C1FB7" w:rsidRPr="000300F4">
        <w:rPr>
          <w:rFonts w:asciiTheme="majorHAnsi" w:eastAsia="MS Mincho" w:hAnsiTheme="majorHAnsi" w:cs="Consolas"/>
        </w:rPr>
        <w:t>demonstrate</w:t>
      </w:r>
      <w:r w:rsidRPr="000300F4">
        <w:rPr>
          <w:rFonts w:asciiTheme="majorHAnsi" w:eastAsia="MS Mincho" w:hAnsiTheme="majorHAnsi" w:cs="Consolas"/>
        </w:rPr>
        <w:t xml:space="preserve"> this, let us consider the sexual </w:t>
      </w:r>
      <w:r w:rsidR="005C1FB7" w:rsidRPr="000300F4">
        <w:rPr>
          <w:rFonts w:asciiTheme="majorHAnsi" w:eastAsia="MS Mincho" w:hAnsiTheme="majorHAnsi" w:cs="Consolas"/>
        </w:rPr>
        <w:t xml:space="preserve">view </w:t>
      </w:r>
      <w:r w:rsidRPr="000300F4">
        <w:rPr>
          <w:rFonts w:asciiTheme="majorHAnsi" w:eastAsia="MS Mincho" w:hAnsiTheme="majorHAnsi" w:cs="Consolas"/>
        </w:rPr>
        <w:t xml:space="preserve">versus the bottleneck view. </w:t>
      </w:r>
    </w:p>
    <w:p w:rsidR="00B44047" w:rsidRPr="000300F4" w:rsidRDefault="00B44047" w:rsidP="000300F4">
      <w:pPr>
        <w:autoSpaceDE w:val="0"/>
        <w:autoSpaceDN w:val="0"/>
        <w:adjustRightInd w:val="0"/>
        <w:spacing w:after="0" w:line="480" w:lineRule="auto"/>
        <w:rPr>
          <w:rFonts w:asciiTheme="majorHAnsi" w:eastAsia="MS Mincho" w:hAnsiTheme="majorHAnsi" w:cs="Consolas"/>
        </w:rPr>
      </w:pPr>
    </w:p>
    <w:p w:rsidR="000C6054" w:rsidRPr="000300F4" w:rsidRDefault="000C6054"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rPr>
        <w:t xml:space="preserve">According to a </w:t>
      </w:r>
      <w:r w:rsidRPr="000300F4">
        <w:rPr>
          <w:rFonts w:asciiTheme="majorHAnsi" w:eastAsia="MS Mincho" w:hAnsiTheme="majorHAnsi" w:cs="Consolas"/>
          <w:b/>
        </w:rPr>
        <w:t>sexual view</w:t>
      </w:r>
      <w:r w:rsidRPr="000300F4">
        <w:rPr>
          <w:rFonts w:asciiTheme="majorHAnsi" w:eastAsia="MS Mincho" w:hAnsiTheme="majorHAnsi" w:cs="Consolas"/>
        </w:rPr>
        <w:t>, the organism is everything that develops by mitosis</w:t>
      </w:r>
      <w:r w:rsidRPr="000300F4">
        <w:rPr>
          <w:rFonts w:asciiTheme="majorHAnsi" w:eastAsia="MS Mincho" w:hAnsiTheme="majorHAnsi" w:cs="Consolas"/>
          <w:vertAlign w:val="superscript"/>
        </w:rPr>
        <w:footnoteReference w:id="9"/>
      </w:r>
      <w:r w:rsidRPr="000300F4">
        <w:rPr>
          <w:rFonts w:asciiTheme="majorHAnsi" w:eastAsia="MS Mincho" w:hAnsiTheme="majorHAnsi" w:cs="Consolas"/>
        </w:rPr>
        <w:t xml:space="preserve"> from a sexually fertilized zygote</w:t>
      </w:r>
      <w:r w:rsidRPr="000300F4">
        <w:rPr>
          <w:rFonts w:asciiTheme="majorHAnsi" w:eastAsia="MS Mincho" w:hAnsiTheme="majorHAnsi" w:cs="Consolas"/>
          <w:vertAlign w:val="superscript"/>
        </w:rPr>
        <w:footnoteReference w:id="10"/>
      </w:r>
      <w:r w:rsidR="005C1FB7" w:rsidRPr="000300F4">
        <w:rPr>
          <w:rFonts w:asciiTheme="majorHAnsi" w:eastAsia="MS Mincho" w:hAnsiTheme="majorHAnsi" w:cs="Consolas"/>
        </w:rPr>
        <w:t>. I</w:t>
      </w:r>
      <w:r w:rsidRPr="000300F4">
        <w:rPr>
          <w:rFonts w:asciiTheme="majorHAnsi" w:eastAsia="MS Mincho" w:hAnsiTheme="majorHAnsi" w:cs="Consolas"/>
        </w:rPr>
        <w:t xml:space="preserve">n this view all reproduction involves the combining of genes from two parents into a single genotype. All forms of </w:t>
      </w:r>
      <w:r w:rsidR="00BA20E9" w:rsidRPr="000300F4">
        <w:rPr>
          <w:rFonts w:asciiTheme="majorHAnsi" w:eastAsia="MS Mincho" w:hAnsiTheme="majorHAnsi" w:cs="Consolas"/>
        </w:rPr>
        <w:t>so-called</w:t>
      </w:r>
      <w:r w:rsidR="005C1FB7" w:rsidRPr="000300F4">
        <w:rPr>
          <w:rFonts w:asciiTheme="majorHAnsi" w:eastAsia="MS Mincho" w:hAnsiTheme="majorHAnsi" w:cs="Consolas"/>
        </w:rPr>
        <w:t xml:space="preserve"> asexual reproduction (</w:t>
      </w:r>
      <w:r w:rsidRPr="000300F4">
        <w:rPr>
          <w:rFonts w:asciiTheme="majorHAnsi" w:eastAsia="MS Mincho" w:hAnsiTheme="majorHAnsi" w:cs="Consolas"/>
        </w:rPr>
        <w:t xml:space="preserve">vegetative propagation by cuttings or runners, </w:t>
      </w:r>
      <w:r w:rsidRPr="000300F4">
        <w:rPr>
          <w:rFonts w:asciiTheme="majorHAnsi" w:eastAsia="MS Mincho" w:hAnsiTheme="majorHAnsi" w:cs="Consolas"/>
        </w:rPr>
        <w:lastRenderedPageBreak/>
        <w:t xml:space="preserve">parthenogenesis, </w:t>
      </w:r>
      <w:proofErr w:type="spellStart"/>
      <w:r w:rsidRPr="000300F4">
        <w:rPr>
          <w:rFonts w:asciiTheme="majorHAnsi" w:eastAsia="MS Mincho" w:hAnsiTheme="majorHAnsi" w:cs="Consolas"/>
        </w:rPr>
        <w:t>apomix</w:t>
      </w:r>
      <w:r w:rsidR="005C1FB7" w:rsidRPr="000300F4">
        <w:rPr>
          <w:rFonts w:asciiTheme="majorHAnsi" w:eastAsia="MS Mincho" w:hAnsiTheme="majorHAnsi" w:cs="Consolas"/>
        </w:rPr>
        <w:t>is</w:t>
      </w:r>
      <w:proofErr w:type="spellEnd"/>
      <w:r w:rsidR="005C1FB7" w:rsidRPr="000300F4">
        <w:rPr>
          <w:rFonts w:asciiTheme="majorHAnsi" w:eastAsia="MS Mincho" w:hAnsiTheme="majorHAnsi" w:cs="Consolas"/>
        </w:rPr>
        <w:t xml:space="preserve">, fragmentation and fission) </w:t>
      </w:r>
      <w:r w:rsidRPr="000300F4">
        <w:rPr>
          <w:rFonts w:asciiTheme="majorHAnsi" w:eastAsia="MS Mincho" w:hAnsiTheme="majorHAnsi" w:cs="Consolas"/>
        </w:rPr>
        <w:t xml:space="preserve">are actually just expansion or division of a single individual organism. </w:t>
      </w:r>
      <w:r w:rsidR="00B44047" w:rsidRPr="000300F4">
        <w:rPr>
          <w:rFonts w:asciiTheme="majorHAnsi" w:eastAsia="MS Mincho" w:hAnsiTheme="majorHAnsi" w:cs="Consolas"/>
        </w:rPr>
        <w:t xml:space="preserve"> </w:t>
      </w:r>
      <w:r w:rsidR="005C1FB7" w:rsidRPr="000300F4">
        <w:rPr>
          <w:rFonts w:asciiTheme="majorHAnsi" w:eastAsia="MS Mincho" w:hAnsiTheme="majorHAnsi" w:cs="Consolas"/>
        </w:rPr>
        <w:t>In the</w:t>
      </w:r>
      <w:r w:rsidRPr="000300F4">
        <w:rPr>
          <w:rFonts w:asciiTheme="majorHAnsi" w:eastAsia="MS Mincho" w:hAnsiTheme="majorHAnsi" w:cs="Consolas"/>
        </w:rPr>
        <w:t xml:space="preserve"> </w:t>
      </w:r>
      <w:r w:rsidRPr="000300F4">
        <w:rPr>
          <w:rFonts w:asciiTheme="majorHAnsi" w:eastAsia="MS Mincho" w:hAnsiTheme="majorHAnsi" w:cs="Consolas"/>
          <w:b/>
        </w:rPr>
        <w:t>bottleneck view</w:t>
      </w:r>
      <w:r w:rsidRPr="000300F4">
        <w:rPr>
          <w:rFonts w:asciiTheme="majorHAnsi" w:eastAsia="MS Mincho" w:hAnsiTheme="majorHAnsi" w:cs="Consolas"/>
        </w:rPr>
        <w:t xml:space="preserve">, </w:t>
      </w:r>
      <w:r w:rsidR="00045896" w:rsidRPr="000300F4">
        <w:rPr>
          <w:rFonts w:asciiTheme="majorHAnsi" w:eastAsia="MS Mincho" w:hAnsiTheme="majorHAnsi" w:cs="Consolas"/>
        </w:rPr>
        <w:t xml:space="preserve">on the other hand, </w:t>
      </w:r>
      <w:r w:rsidRPr="000300F4">
        <w:rPr>
          <w:rFonts w:asciiTheme="majorHAnsi" w:eastAsia="MS Mincho" w:hAnsiTheme="majorHAnsi" w:cs="Consolas"/>
        </w:rPr>
        <w:t>the organism is everything that develops by mitosis from</w:t>
      </w:r>
      <w:r w:rsidR="005C1FB7" w:rsidRPr="000300F4">
        <w:rPr>
          <w:rFonts w:asciiTheme="majorHAnsi" w:eastAsia="MS Mincho" w:hAnsiTheme="majorHAnsi" w:cs="Consolas"/>
        </w:rPr>
        <w:t xml:space="preserve"> a bottleneck stage in the life-</w:t>
      </w:r>
      <w:r w:rsidRPr="000300F4">
        <w:rPr>
          <w:rFonts w:asciiTheme="majorHAnsi" w:eastAsia="MS Mincho" w:hAnsiTheme="majorHAnsi" w:cs="Consolas"/>
        </w:rPr>
        <w:t>cycle</w:t>
      </w:r>
      <w:r w:rsidRPr="000300F4">
        <w:rPr>
          <w:rFonts w:asciiTheme="majorHAnsi" w:eastAsia="MS Mincho" w:hAnsiTheme="majorHAnsi" w:cs="Consolas"/>
          <w:vertAlign w:val="superscript"/>
        </w:rPr>
        <w:footnoteReference w:id="11"/>
      </w:r>
      <w:r w:rsidR="005C1FB7" w:rsidRPr="000300F4">
        <w:rPr>
          <w:rFonts w:asciiTheme="majorHAnsi" w:eastAsia="MS Mincho" w:hAnsiTheme="majorHAnsi" w:cs="Consolas"/>
        </w:rPr>
        <w:t>. Reproduction i</w:t>
      </w:r>
      <w:r w:rsidRPr="000300F4">
        <w:rPr>
          <w:rFonts w:asciiTheme="majorHAnsi" w:eastAsia="MS Mincho" w:hAnsiTheme="majorHAnsi" w:cs="Consolas"/>
        </w:rPr>
        <w:t xml:space="preserve">n this view is any event during </w:t>
      </w:r>
      <w:r w:rsidR="005C1FB7" w:rsidRPr="000300F4">
        <w:rPr>
          <w:rFonts w:asciiTheme="majorHAnsi" w:eastAsia="MS Mincho" w:hAnsiTheme="majorHAnsi" w:cs="Consolas"/>
        </w:rPr>
        <w:t xml:space="preserve">which the phenotype </w:t>
      </w:r>
      <w:r w:rsidR="00A31961" w:rsidRPr="000300F4">
        <w:rPr>
          <w:rFonts w:asciiTheme="majorHAnsi" w:eastAsia="MS Mincho" w:hAnsiTheme="majorHAnsi" w:cs="Consolas"/>
        </w:rPr>
        <w:t xml:space="preserve">is </w:t>
      </w:r>
      <w:r w:rsidR="008B0FB5" w:rsidRPr="000300F4">
        <w:rPr>
          <w:rFonts w:asciiTheme="majorHAnsi" w:eastAsia="MS Mincho" w:hAnsiTheme="majorHAnsi" w:cs="Consolas"/>
        </w:rPr>
        <w:t>funneled</w:t>
      </w:r>
      <w:r w:rsidR="00A31961" w:rsidRPr="000300F4">
        <w:rPr>
          <w:rFonts w:asciiTheme="majorHAnsi" w:eastAsia="MS Mincho" w:hAnsiTheme="majorHAnsi" w:cs="Consolas"/>
        </w:rPr>
        <w:t xml:space="preserve"> down</w:t>
      </w:r>
      <w:r w:rsidRPr="000300F4">
        <w:rPr>
          <w:rFonts w:asciiTheme="majorHAnsi" w:eastAsia="MS Mincho" w:hAnsiTheme="majorHAnsi" w:cs="Consolas"/>
        </w:rPr>
        <w:t xml:space="preserve"> to the size of a single cell (or a few cells) before </w:t>
      </w:r>
      <w:r w:rsidR="00A31961" w:rsidRPr="000300F4">
        <w:rPr>
          <w:rFonts w:asciiTheme="majorHAnsi" w:eastAsia="MS Mincho" w:hAnsiTheme="majorHAnsi" w:cs="Consolas"/>
        </w:rPr>
        <w:t>fanning out</w:t>
      </w:r>
      <w:r w:rsidRPr="000300F4">
        <w:rPr>
          <w:rFonts w:asciiTheme="majorHAnsi" w:eastAsia="MS Mincho" w:hAnsiTheme="majorHAnsi" w:cs="Consolas"/>
        </w:rPr>
        <w:t xml:space="preserve"> again to the size of the adult.</w:t>
      </w:r>
      <w:r w:rsidRPr="000300F4">
        <w:rPr>
          <w:rFonts w:asciiTheme="majorHAnsi" w:eastAsia="Times New Roman" w:hAnsiTheme="majorHAnsi" w:cs="Consolas"/>
          <w:lang w:val="en-GB" w:eastAsia="en-US"/>
        </w:rPr>
        <w:t xml:space="preserve"> </w:t>
      </w:r>
    </w:p>
    <w:p w:rsidR="000C6054" w:rsidRPr="000300F4" w:rsidRDefault="000C6054" w:rsidP="000300F4">
      <w:pPr>
        <w:spacing w:after="0" w:line="480" w:lineRule="auto"/>
        <w:rPr>
          <w:rFonts w:asciiTheme="majorHAnsi" w:eastAsia="MS Mincho" w:hAnsiTheme="majorHAnsi" w:cs="Consolas"/>
        </w:rPr>
      </w:pPr>
      <w:r w:rsidRPr="000300F4">
        <w:rPr>
          <w:rFonts w:asciiTheme="majorHAnsi" w:eastAsia="Times New Roman" w:hAnsiTheme="majorHAnsi" w:cs="Consolas"/>
          <w:bCs/>
          <w:lang w:val="en-GB" w:eastAsia="en-US"/>
        </w:rPr>
        <w:t xml:space="preserve">Let us take an example to show how these candidate views affect counting decisions. </w:t>
      </w:r>
      <w:r w:rsidRPr="000300F4">
        <w:rPr>
          <w:rFonts w:asciiTheme="majorHAnsi" w:eastAsia="MS Mincho" w:hAnsiTheme="majorHAnsi" w:cs="Consolas"/>
        </w:rPr>
        <w:t>Aphids are sap-sucking insects</w:t>
      </w:r>
      <w:r w:rsidR="007C49E4" w:rsidRPr="000300F4">
        <w:rPr>
          <w:rFonts w:asciiTheme="majorHAnsi" w:eastAsia="MS Mincho" w:hAnsiTheme="majorHAnsi" w:cs="Consolas"/>
        </w:rPr>
        <w:t>,</w:t>
      </w:r>
      <w:r w:rsidRPr="000300F4">
        <w:rPr>
          <w:rFonts w:asciiTheme="majorHAnsi" w:eastAsia="MS Mincho" w:hAnsiTheme="majorHAnsi" w:cs="Consolas"/>
        </w:rPr>
        <w:t xml:space="preserve"> </w:t>
      </w:r>
      <w:r w:rsidR="007C49E4" w:rsidRPr="000300F4">
        <w:rPr>
          <w:rFonts w:asciiTheme="majorHAnsi" w:eastAsia="MS Mincho" w:hAnsiTheme="majorHAnsi" w:cs="Consolas"/>
        </w:rPr>
        <w:t>which</w:t>
      </w:r>
      <w:r w:rsidRPr="000300F4">
        <w:rPr>
          <w:rFonts w:asciiTheme="majorHAnsi" w:eastAsia="MS Mincho" w:hAnsiTheme="majorHAnsi" w:cs="Consolas"/>
        </w:rPr>
        <w:t xml:space="preserve"> undergo what is called ‘cyclical parthen</w:t>
      </w:r>
      <w:r w:rsidR="00045896" w:rsidRPr="000300F4">
        <w:rPr>
          <w:rFonts w:asciiTheme="majorHAnsi" w:eastAsia="MS Mincho" w:hAnsiTheme="majorHAnsi" w:cs="Consolas"/>
        </w:rPr>
        <w:t>ogenesis’.  This means that the females</w:t>
      </w:r>
      <w:r w:rsidRPr="000300F4">
        <w:rPr>
          <w:rFonts w:asciiTheme="majorHAnsi" w:eastAsia="MS Mincho" w:hAnsiTheme="majorHAnsi" w:cs="Consolas"/>
        </w:rPr>
        <w:t xml:space="preserve"> spend all summer reproducing asexually, before reproducing sexuall</w:t>
      </w:r>
      <w:r w:rsidR="005C1FB7" w:rsidRPr="000300F4">
        <w:rPr>
          <w:rFonts w:asciiTheme="majorHAnsi" w:eastAsia="MS Mincho" w:hAnsiTheme="majorHAnsi" w:cs="Consolas"/>
        </w:rPr>
        <w:t>y just once at the end of the season. By the sexual definition</w:t>
      </w:r>
      <w:r w:rsidRPr="000300F4">
        <w:rPr>
          <w:rFonts w:asciiTheme="majorHAnsi" w:eastAsia="MS Mincho" w:hAnsiTheme="majorHAnsi" w:cs="Consolas"/>
        </w:rPr>
        <w:t xml:space="preserve"> of the organism</w:t>
      </w:r>
      <w:r w:rsidR="005C1FB7" w:rsidRPr="000300F4">
        <w:rPr>
          <w:rFonts w:asciiTheme="majorHAnsi" w:eastAsia="MS Mincho" w:hAnsiTheme="majorHAnsi" w:cs="Consolas"/>
        </w:rPr>
        <w:t xml:space="preserve">, </w:t>
      </w:r>
      <w:r w:rsidR="00BA20E9" w:rsidRPr="000300F4">
        <w:rPr>
          <w:rFonts w:asciiTheme="majorHAnsi" w:eastAsia="MS Mincho" w:hAnsiTheme="majorHAnsi" w:cs="Consolas"/>
        </w:rPr>
        <w:t xml:space="preserve">only the </w:t>
      </w:r>
      <w:r w:rsidRPr="000300F4">
        <w:rPr>
          <w:rFonts w:asciiTheme="majorHAnsi" w:eastAsia="MS Mincho" w:hAnsiTheme="majorHAnsi" w:cs="Consolas"/>
        </w:rPr>
        <w:t xml:space="preserve">sexual </w:t>
      </w:r>
      <w:r w:rsidR="00BA20E9" w:rsidRPr="000300F4">
        <w:rPr>
          <w:rFonts w:asciiTheme="majorHAnsi" w:eastAsia="MS Mincho" w:hAnsiTheme="majorHAnsi" w:cs="Consolas"/>
        </w:rPr>
        <w:t>event constitutes genuine reproduction</w:t>
      </w:r>
      <w:r w:rsidRPr="000300F4">
        <w:rPr>
          <w:rFonts w:asciiTheme="majorHAnsi" w:eastAsia="MS Mincho" w:hAnsiTheme="majorHAnsi" w:cs="Consolas"/>
        </w:rPr>
        <w:t xml:space="preserve">, and the entire cloud of cloned aphid insects are just parts of a single individual. </w:t>
      </w:r>
      <w:r w:rsidR="00B44047" w:rsidRPr="000300F4">
        <w:rPr>
          <w:rFonts w:asciiTheme="majorHAnsi" w:eastAsia="MS Mincho" w:hAnsiTheme="majorHAnsi" w:cs="Consolas"/>
        </w:rPr>
        <w:t xml:space="preserve">Daniel </w:t>
      </w:r>
      <w:r w:rsidRPr="000300F4">
        <w:rPr>
          <w:rFonts w:asciiTheme="majorHAnsi" w:eastAsia="MS Mincho" w:hAnsiTheme="majorHAnsi" w:cs="Consolas"/>
        </w:rPr>
        <w:t>Janzen argue</w:t>
      </w:r>
      <w:r w:rsidR="00B44047" w:rsidRPr="000300F4">
        <w:rPr>
          <w:rFonts w:asciiTheme="majorHAnsi" w:eastAsia="MS Mincho" w:hAnsiTheme="majorHAnsi" w:cs="Consolas"/>
        </w:rPr>
        <w:t>d</w:t>
      </w:r>
      <w:r w:rsidRPr="000300F4">
        <w:rPr>
          <w:rFonts w:asciiTheme="majorHAnsi" w:eastAsia="MS Mincho" w:hAnsiTheme="majorHAnsi" w:cs="Consolas"/>
        </w:rPr>
        <w:t xml:space="preserve"> that </w:t>
      </w:r>
      <w:r w:rsidR="00A76D3A" w:rsidRPr="000300F4">
        <w:rPr>
          <w:rFonts w:asciiTheme="majorHAnsi" w:eastAsia="MS Mincho" w:hAnsiTheme="majorHAnsi" w:cs="Consolas"/>
        </w:rPr>
        <w:t xml:space="preserve">we can better explain the traits of aphids if we treat the </w:t>
      </w:r>
      <w:r w:rsidR="00136E42" w:rsidRPr="000300F4">
        <w:rPr>
          <w:rFonts w:asciiTheme="majorHAnsi" w:eastAsia="MS Mincho" w:hAnsiTheme="majorHAnsi" w:cs="Consolas"/>
        </w:rPr>
        <w:t>whole summer generation</w:t>
      </w:r>
      <w:r w:rsidR="00A76D3A" w:rsidRPr="000300F4">
        <w:rPr>
          <w:rFonts w:asciiTheme="majorHAnsi" w:eastAsia="MS Mincho" w:hAnsiTheme="majorHAnsi" w:cs="Consolas"/>
        </w:rPr>
        <w:t xml:space="preserve"> as </w:t>
      </w:r>
      <w:r w:rsidR="00136E42" w:rsidRPr="000300F4">
        <w:rPr>
          <w:rFonts w:asciiTheme="majorHAnsi" w:eastAsia="MS Mincho" w:hAnsiTheme="majorHAnsi" w:cs="Consolas"/>
        </w:rPr>
        <w:t xml:space="preserve">a </w:t>
      </w:r>
      <w:r w:rsidR="00A76D3A" w:rsidRPr="000300F4">
        <w:rPr>
          <w:rFonts w:asciiTheme="majorHAnsi" w:eastAsia="MS Mincho" w:hAnsiTheme="majorHAnsi" w:cs="Consolas"/>
        </w:rPr>
        <w:t>large subdivided individ</w:t>
      </w:r>
      <w:r w:rsidR="00136E42" w:rsidRPr="000300F4">
        <w:rPr>
          <w:rFonts w:asciiTheme="majorHAnsi" w:eastAsia="MS Mincho" w:hAnsiTheme="majorHAnsi" w:cs="Consolas"/>
        </w:rPr>
        <w:t>ual</w:t>
      </w:r>
      <w:r w:rsidR="00136E42" w:rsidRPr="000300F4">
        <w:rPr>
          <w:rFonts w:asciiTheme="majorHAnsi" w:eastAsia="MS Mincho" w:hAnsiTheme="majorHAnsi" w:cs="Consolas"/>
          <w:vertAlign w:val="superscript"/>
        </w:rPr>
        <w:footnoteReference w:id="12"/>
      </w:r>
      <w:r w:rsidR="00A76D3A" w:rsidRPr="000300F4">
        <w:rPr>
          <w:rFonts w:asciiTheme="majorHAnsi" w:eastAsia="MS Mincho" w:hAnsiTheme="majorHAnsi" w:cs="Consolas"/>
        </w:rPr>
        <w:t xml:space="preserve">. </w:t>
      </w:r>
      <w:r w:rsidR="005C1FB7" w:rsidRPr="000300F4">
        <w:rPr>
          <w:rFonts w:asciiTheme="majorHAnsi" w:eastAsia="MS Mincho" w:hAnsiTheme="majorHAnsi" w:cs="Consolas"/>
        </w:rPr>
        <w:t>I</w:t>
      </w:r>
      <w:r w:rsidRPr="000300F4">
        <w:rPr>
          <w:rFonts w:asciiTheme="majorHAnsi" w:eastAsia="MS Mincho" w:hAnsiTheme="majorHAnsi" w:cs="Consolas"/>
        </w:rPr>
        <w:t>n this view there is no significant difference between asexually ‘reproducing’ to make two aphids, and growing to make one aphid twice as large as another.</w:t>
      </w:r>
    </w:p>
    <w:p w:rsidR="00D46A70" w:rsidRPr="000300F4" w:rsidRDefault="00D46A70" w:rsidP="000300F4">
      <w:pPr>
        <w:spacing w:after="0" w:line="480" w:lineRule="auto"/>
        <w:rPr>
          <w:rFonts w:asciiTheme="majorHAnsi" w:eastAsia="MS Mincho" w:hAnsiTheme="majorHAnsi" w:cs="Consolas"/>
        </w:rPr>
      </w:pPr>
    </w:p>
    <w:p w:rsidR="007E5CCD" w:rsidRPr="000300F4" w:rsidRDefault="000C6054" w:rsidP="000300F4">
      <w:pPr>
        <w:spacing w:line="480" w:lineRule="auto"/>
        <w:rPr>
          <w:rFonts w:asciiTheme="majorHAnsi" w:eastAsia="MS Mincho" w:hAnsiTheme="majorHAnsi" w:cs="Consolas"/>
        </w:rPr>
      </w:pPr>
      <w:r w:rsidRPr="000300F4">
        <w:rPr>
          <w:rFonts w:asciiTheme="majorHAnsi" w:eastAsia="MS Mincho" w:hAnsiTheme="majorHAnsi" w:cs="Consolas"/>
        </w:rPr>
        <w:t xml:space="preserve">The bottleneck view </w:t>
      </w:r>
      <w:r w:rsidR="00045896" w:rsidRPr="000300F4">
        <w:rPr>
          <w:rFonts w:asciiTheme="majorHAnsi" w:eastAsia="MS Mincho" w:hAnsiTheme="majorHAnsi" w:cs="Consolas"/>
        </w:rPr>
        <w:t xml:space="preserve">delivers a different verdict. </w:t>
      </w:r>
      <w:r w:rsidRPr="000300F4">
        <w:rPr>
          <w:rFonts w:asciiTheme="majorHAnsi" w:eastAsia="MS Mincho" w:hAnsiTheme="majorHAnsi" w:cs="Consolas"/>
        </w:rPr>
        <w:t xml:space="preserve">Since </w:t>
      </w:r>
      <w:r w:rsidR="00045896" w:rsidRPr="000300F4">
        <w:rPr>
          <w:rFonts w:asciiTheme="majorHAnsi" w:eastAsia="MS Mincho" w:hAnsiTheme="majorHAnsi" w:cs="Consolas"/>
        </w:rPr>
        <w:t xml:space="preserve">the </w:t>
      </w:r>
      <w:r w:rsidRPr="000300F4">
        <w:rPr>
          <w:rFonts w:asciiTheme="majorHAnsi" w:eastAsia="MS Mincho" w:hAnsiTheme="majorHAnsi" w:cs="Consolas"/>
        </w:rPr>
        <w:t xml:space="preserve">cloned aphid insects </w:t>
      </w:r>
      <w:r w:rsidR="00045896" w:rsidRPr="000300F4">
        <w:rPr>
          <w:rFonts w:asciiTheme="majorHAnsi" w:eastAsia="MS Mincho" w:hAnsiTheme="majorHAnsi" w:cs="Consolas"/>
        </w:rPr>
        <w:t>develop</w:t>
      </w:r>
      <w:r w:rsidRPr="000300F4">
        <w:rPr>
          <w:rFonts w:asciiTheme="majorHAnsi" w:eastAsia="MS Mincho" w:hAnsiTheme="majorHAnsi" w:cs="Consolas"/>
        </w:rPr>
        <w:t xml:space="preserve"> from single</w:t>
      </w:r>
      <w:r w:rsidR="00045896" w:rsidRPr="000300F4">
        <w:rPr>
          <w:rFonts w:asciiTheme="majorHAnsi" w:eastAsia="MS Mincho" w:hAnsiTheme="majorHAnsi" w:cs="Consolas"/>
        </w:rPr>
        <w:t xml:space="preserve"> </w:t>
      </w:r>
      <w:proofErr w:type="spellStart"/>
      <w:r w:rsidR="00045896" w:rsidRPr="000300F4">
        <w:rPr>
          <w:rFonts w:asciiTheme="majorHAnsi" w:eastAsia="MS Mincho" w:hAnsiTheme="majorHAnsi" w:cs="Consolas"/>
        </w:rPr>
        <w:t>unfertilised</w:t>
      </w:r>
      <w:proofErr w:type="spellEnd"/>
      <w:r w:rsidRPr="000300F4">
        <w:rPr>
          <w:rFonts w:asciiTheme="majorHAnsi" w:eastAsia="MS Mincho" w:hAnsiTheme="majorHAnsi" w:cs="Consolas"/>
        </w:rPr>
        <w:t xml:space="preserve"> cells the bottleneck view accepts them as countable </w:t>
      </w:r>
      <w:r w:rsidRPr="000300F4">
        <w:rPr>
          <w:rFonts w:asciiTheme="majorHAnsi" w:eastAsia="MS Mincho" w:hAnsiTheme="majorHAnsi" w:cs="Consolas"/>
        </w:rPr>
        <w:lastRenderedPageBreak/>
        <w:t>individuals</w:t>
      </w:r>
      <w:r w:rsidR="008513F5" w:rsidRPr="000300F4">
        <w:rPr>
          <w:rStyle w:val="FootnoteReference"/>
          <w:rFonts w:asciiTheme="majorHAnsi" w:eastAsia="MS Mincho" w:hAnsiTheme="majorHAnsi" w:cs="Consolas"/>
        </w:rPr>
        <w:footnoteReference w:id="13"/>
      </w:r>
      <w:r w:rsidRPr="000300F4">
        <w:rPr>
          <w:rFonts w:asciiTheme="majorHAnsi" w:eastAsia="MS Mincho" w:hAnsiTheme="majorHAnsi" w:cs="Consolas"/>
        </w:rPr>
        <w:t xml:space="preserve">. </w:t>
      </w:r>
      <w:r w:rsidR="008B0FB5" w:rsidRPr="000300F4">
        <w:rPr>
          <w:rFonts w:asciiTheme="majorHAnsi" w:eastAsia="MS Mincho" w:hAnsiTheme="majorHAnsi" w:cs="Consolas"/>
        </w:rPr>
        <w:t>I</w:t>
      </w:r>
      <w:r w:rsidRPr="000300F4">
        <w:rPr>
          <w:rFonts w:asciiTheme="majorHAnsi" w:eastAsia="MS Mincho" w:hAnsiTheme="majorHAnsi" w:cs="Consolas"/>
        </w:rPr>
        <w:t xml:space="preserve">f a scientist applies the sexual view, </w:t>
      </w:r>
      <w:r w:rsidR="00A62470" w:rsidRPr="000300F4">
        <w:rPr>
          <w:rFonts w:asciiTheme="majorHAnsi" w:eastAsia="MS Mincho" w:hAnsiTheme="majorHAnsi" w:cs="Consolas"/>
        </w:rPr>
        <w:t>s</w:t>
      </w:r>
      <w:r w:rsidRPr="000300F4">
        <w:rPr>
          <w:rFonts w:asciiTheme="majorHAnsi" w:eastAsia="MS Mincho" w:hAnsiTheme="majorHAnsi" w:cs="Consolas"/>
        </w:rPr>
        <w:t>he will count each aphid clone</w:t>
      </w:r>
      <w:r w:rsidR="005C1FB7" w:rsidRPr="000300F4">
        <w:rPr>
          <w:rFonts w:asciiTheme="majorHAnsi" w:eastAsia="MS Mincho" w:hAnsiTheme="majorHAnsi" w:cs="Consolas"/>
        </w:rPr>
        <w:t>, comprising</w:t>
      </w:r>
      <w:r w:rsidRPr="000300F4">
        <w:rPr>
          <w:rFonts w:asciiTheme="majorHAnsi" w:eastAsia="MS Mincho" w:hAnsiTheme="majorHAnsi" w:cs="Consolas"/>
        </w:rPr>
        <w:t xml:space="preserve"> numerous cloned insects, only once. </w:t>
      </w:r>
      <w:r w:rsidR="008B0FB5" w:rsidRPr="000300F4">
        <w:rPr>
          <w:rFonts w:asciiTheme="majorHAnsi" w:eastAsia="MS Mincho" w:hAnsiTheme="majorHAnsi" w:cs="Consolas"/>
        </w:rPr>
        <w:t>I</w:t>
      </w:r>
      <w:r w:rsidRPr="000300F4">
        <w:rPr>
          <w:rFonts w:asciiTheme="majorHAnsi" w:eastAsia="MS Mincho" w:hAnsiTheme="majorHAnsi" w:cs="Consolas"/>
        </w:rPr>
        <w:t>f</w:t>
      </w:r>
      <w:r w:rsidR="008B0FB5" w:rsidRPr="000300F4">
        <w:rPr>
          <w:rFonts w:asciiTheme="majorHAnsi" w:eastAsia="MS Mincho" w:hAnsiTheme="majorHAnsi" w:cs="Consolas"/>
        </w:rPr>
        <w:t>, on the other hand,</w:t>
      </w:r>
      <w:r w:rsidRPr="000300F4">
        <w:rPr>
          <w:rFonts w:asciiTheme="majorHAnsi" w:eastAsia="MS Mincho" w:hAnsiTheme="majorHAnsi" w:cs="Consolas"/>
        </w:rPr>
        <w:t xml:space="preserve"> </w:t>
      </w:r>
      <w:r w:rsidR="00A62470" w:rsidRPr="000300F4">
        <w:rPr>
          <w:rFonts w:asciiTheme="majorHAnsi" w:eastAsia="MS Mincho" w:hAnsiTheme="majorHAnsi" w:cs="Consolas"/>
        </w:rPr>
        <w:t>s</w:t>
      </w:r>
      <w:r w:rsidRPr="000300F4">
        <w:rPr>
          <w:rFonts w:asciiTheme="majorHAnsi" w:eastAsia="MS Mincho" w:hAnsiTheme="majorHAnsi" w:cs="Consolas"/>
        </w:rPr>
        <w:t>he follows the bottleneck view</w:t>
      </w:r>
      <w:r w:rsidR="005C1FB7" w:rsidRPr="000300F4">
        <w:rPr>
          <w:rFonts w:asciiTheme="majorHAnsi" w:eastAsia="MS Mincho" w:hAnsiTheme="majorHAnsi" w:cs="Consolas"/>
        </w:rPr>
        <w:t>,</w:t>
      </w:r>
      <w:r w:rsidRPr="000300F4">
        <w:rPr>
          <w:rFonts w:asciiTheme="majorHAnsi" w:eastAsia="MS Mincho" w:hAnsiTheme="majorHAnsi" w:cs="Consolas"/>
        </w:rPr>
        <w:t xml:space="preserve"> </w:t>
      </w:r>
      <w:r w:rsidR="00A62470" w:rsidRPr="000300F4">
        <w:rPr>
          <w:rFonts w:asciiTheme="majorHAnsi" w:eastAsia="MS Mincho" w:hAnsiTheme="majorHAnsi" w:cs="Consolas"/>
        </w:rPr>
        <w:t>s</w:t>
      </w:r>
      <w:r w:rsidRPr="000300F4">
        <w:rPr>
          <w:rFonts w:asciiTheme="majorHAnsi" w:eastAsia="MS Mincho" w:hAnsiTheme="majorHAnsi" w:cs="Consolas"/>
        </w:rPr>
        <w:t>he w</w:t>
      </w:r>
      <w:r w:rsidR="005C1FB7" w:rsidRPr="000300F4">
        <w:rPr>
          <w:rFonts w:asciiTheme="majorHAnsi" w:eastAsia="MS Mincho" w:hAnsiTheme="majorHAnsi" w:cs="Consolas"/>
        </w:rPr>
        <w:t>ill count the separate insects as individuals</w:t>
      </w:r>
      <w:r w:rsidRPr="000300F4">
        <w:rPr>
          <w:rFonts w:asciiTheme="majorHAnsi" w:eastAsia="MS Mincho" w:hAnsiTheme="majorHAnsi" w:cs="Consolas"/>
        </w:rPr>
        <w:t xml:space="preserve">. If </w:t>
      </w:r>
      <w:r w:rsidR="00A62470" w:rsidRPr="000300F4">
        <w:rPr>
          <w:rFonts w:asciiTheme="majorHAnsi" w:eastAsia="MS Mincho" w:hAnsiTheme="majorHAnsi" w:cs="Consolas"/>
        </w:rPr>
        <w:t>s</w:t>
      </w:r>
      <w:r w:rsidRPr="000300F4">
        <w:rPr>
          <w:rFonts w:asciiTheme="majorHAnsi" w:eastAsia="MS Mincho" w:hAnsiTheme="majorHAnsi" w:cs="Consolas"/>
        </w:rPr>
        <w:t xml:space="preserve">he asks ‘How many biological </w:t>
      </w:r>
      <w:r w:rsidR="00A62470" w:rsidRPr="000300F4">
        <w:rPr>
          <w:rFonts w:asciiTheme="majorHAnsi" w:eastAsia="MS Mincho" w:hAnsiTheme="majorHAnsi" w:cs="Consolas"/>
        </w:rPr>
        <w:t>individuals are there?’ her</w:t>
      </w:r>
      <w:r w:rsidRPr="000300F4">
        <w:rPr>
          <w:rFonts w:asciiTheme="majorHAnsi" w:eastAsia="MS Mincho" w:hAnsiTheme="majorHAnsi" w:cs="Consolas"/>
        </w:rPr>
        <w:t xml:space="preserve"> answer depends on which view </w:t>
      </w:r>
      <w:r w:rsidR="00A62470" w:rsidRPr="000300F4">
        <w:rPr>
          <w:rFonts w:asciiTheme="majorHAnsi" w:eastAsia="MS Mincho" w:hAnsiTheme="majorHAnsi" w:cs="Consolas"/>
        </w:rPr>
        <w:t>s</w:t>
      </w:r>
      <w:r w:rsidRPr="000300F4">
        <w:rPr>
          <w:rFonts w:asciiTheme="majorHAnsi" w:eastAsia="MS Mincho" w:hAnsiTheme="majorHAnsi" w:cs="Consolas"/>
        </w:rPr>
        <w:t xml:space="preserve">he takes. </w:t>
      </w:r>
    </w:p>
    <w:p w:rsidR="00A62470" w:rsidRPr="000300F4" w:rsidRDefault="007E5CCD" w:rsidP="000300F4">
      <w:pPr>
        <w:autoSpaceDE w:val="0"/>
        <w:autoSpaceDN w:val="0"/>
        <w:adjustRightInd w:val="0"/>
        <w:spacing w:after="0" w:line="480" w:lineRule="auto"/>
        <w:rPr>
          <w:rFonts w:asciiTheme="majorHAnsi" w:eastAsia="MS Mincho" w:hAnsiTheme="majorHAnsi" w:cs="Consolas"/>
        </w:rPr>
      </w:pPr>
      <w:proofErr w:type="gramStart"/>
      <w:r w:rsidRPr="000300F4">
        <w:rPr>
          <w:rFonts w:asciiTheme="majorHAnsi" w:eastAsia="MS Mincho" w:hAnsiTheme="majorHAnsi" w:cs="Consolas"/>
        </w:rPr>
        <w:t>But</w:t>
      </w:r>
      <w:r w:rsidR="000C6054" w:rsidRPr="000300F4">
        <w:rPr>
          <w:rFonts w:asciiTheme="majorHAnsi" w:eastAsia="MS Mincho" w:hAnsiTheme="majorHAnsi" w:cs="Consolas"/>
        </w:rPr>
        <w:t xml:space="preserve"> what of this?</w:t>
      </w:r>
      <w:proofErr w:type="gramEnd"/>
      <w:r w:rsidR="000C6054" w:rsidRPr="000300F4">
        <w:rPr>
          <w:rFonts w:asciiTheme="majorHAnsi" w:eastAsia="MS Mincho" w:hAnsiTheme="majorHAnsi" w:cs="Consolas"/>
        </w:rPr>
        <w:t xml:space="preserve"> Suppose th</w:t>
      </w:r>
      <w:r w:rsidR="005C1FB7" w:rsidRPr="000300F4">
        <w:rPr>
          <w:rFonts w:asciiTheme="majorHAnsi" w:eastAsia="MS Mincho" w:hAnsiTheme="majorHAnsi" w:cs="Consolas"/>
        </w:rPr>
        <w:t>e following. O</w:t>
      </w:r>
      <w:r w:rsidR="000C6054" w:rsidRPr="000300F4">
        <w:rPr>
          <w:rFonts w:asciiTheme="majorHAnsi" w:eastAsia="MS Mincho" w:hAnsiTheme="majorHAnsi" w:cs="Consolas"/>
        </w:rPr>
        <w:t>ne of the insects acquires a mutation</w:t>
      </w:r>
      <w:r w:rsidR="005C1FB7" w:rsidRPr="000300F4">
        <w:rPr>
          <w:rFonts w:asciiTheme="majorHAnsi" w:eastAsia="MS Mincho" w:hAnsiTheme="majorHAnsi" w:cs="Consolas"/>
        </w:rPr>
        <w:t xml:space="preserve"> during the cloning process</w:t>
      </w:r>
      <w:r w:rsidR="000C6054" w:rsidRPr="000300F4">
        <w:rPr>
          <w:rFonts w:asciiTheme="majorHAnsi" w:eastAsia="MS Mincho" w:hAnsiTheme="majorHAnsi" w:cs="Consolas"/>
        </w:rPr>
        <w:t>. This mutation increases the insect’s fitness, and is passed on</w:t>
      </w:r>
      <w:r w:rsidR="005C1FB7" w:rsidRPr="000300F4">
        <w:rPr>
          <w:rFonts w:asciiTheme="majorHAnsi" w:eastAsia="MS Mincho" w:hAnsiTheme="majorHAnsi" w:cs="Consolas"/>
        </w:rPr>
        <w:t xml:space="preserve"> to its asexual progeny.  Insects carrying this mutation therefore</w:t>
      </w:r>
      <w:r w:rsidR="000C6054" w:rsidRPr="000300F4">
        <w:rPr>
          <w:rFonts w:asciiTheme="majorHAnsi" w:eastAsia="MS Mincho" w:hAnsiTheme="majorHAnsi" w:cs="Consolas"/>
        </w:rPr>
        <w:t xml:space="preserve"> produce more c</w:t>
      </w:r>
      <w:r w:rsidR="005C1FB7" w:rsidRPr="000300F4">
        <w:rPr>
          <w:rFonts w:asciiTheme="majorHAnsi" w:eastAsia="MS Mincho" w:hAnsiTheme="majorHAnsi" w:cs="Consolas"/>
        </w:rPr>
        <w:t>lonal offspring than the others.</w:t>
      </w:r>
      <w:r w:rsidR="000C6054" w:rsidRPr="000300F4">
        <w:rPr>
          <w:rFonts w:asciiTheme="majorHAnsi" w:eastAsia="MS Mincho" w:hAnsiTheme="majorHAnsi" w:cs="Consolas"/>
        </w:rPr>
        <w:t xml:space="preserve"> </w:t>
      </w:r>
      <w:r w:rsidR="005C1FB7" w:rsidRPr="000300F4">
        <w:rPr>
          <w:rFonts w:asciiTheme="majorHAnsi" w:eastAsia="MS Mincho" w:hAnsiTheme="majorHAnsi" w:cs="Consolas"/>
        </w:rPr>
        <w:t xml:space="preserve"> In other words, </w:t>
      </w:r>
      <w:r w:rsidR="00A63856" w:rsidRPr="000300F4">
        <w:rPr>
          <w:rFonts w:asciiTheme="majorHAnsi" w:eastAsia="MS Mincho" w:hAnsiTheme="majorHAnsi" w:cs="Consolas"/>
        </w:rPr>
        <w:t xml:space="preserve">natural </w:t>
      </w:r>
      <w:r w:rsidR="005C1FB7" w:rsidRPr="000300F4">
        <w:rPr>
          <w:rFonts w:asciiTheme="majorHAnsi" w:eastAsia="MS Mincho" w:hAnsiTheme="majorHAnsi" w:cs="Consolas"/>
        </w:rPr>
        <w:t>selection is taking place</w:t>
      </w:r>
      <w:r w:rsidR="00DC78E6" w:rsidRPr="000300F4">
        <w:rPr>
          <w:rFonts w:asciiTheme="majorHAnsi" w:eastAsia="MS Mincho" w:hAnsiTheme="majorHAnsi" w:cs="Consolas"/>
        </w:rPr>
        <w:t>. T</w:t>
      </w:r>
      <w:r w:rsidR="002A5E62" w:rsidRPr="000300F4">
        <w:rPr>
          <w:rFonts w:asciiTheme="majorHAnsi" w:eastAsia="MS Mincho" w:hAnsiTheme="majorHAnsi" w:cs="Consolas"/>
        </w:rPr>
        <w:t>he mutant trait will increase in frequency within the clone</w:t>
      </w:r>
      <w:r w:rsidR="005C1FB7" w:rsidRPr="000300F4">
        <w:rPr>
          <w:rFonts w:asciiTheme="majorHAnsi" w:eastAsia="MS Mincho" w:hAnsiTheme="majorHAnsi" w:cs="Consolas"/>
        </w:rPr>
        <w:t xml:space="preserve">. </w:t>
      </w:r>
      <w:r w:rsidR="000C6054" w:rsidRPr="000300F4">
        <w:rPr>
          <w:rFonts w:asciiTheme="majorHAnsi" w:eastAsia="MS Mincho" w:hAnsiTheme="majorHAnsi" w:cs="Consolas"/>
        </w:rPr>
        <w:t xml:space="preserve">The trouble is that the </w:t>
      </w:r>
      <w:proofErr w:type="gramStart"/>
      <w:r w:rsidR="000C6054" w:rsidRPr="000300F4">
        <w:rPr>
          <w:rFonts w:asciiTheme="majorHAnsi" w:eastAsia="MS Mincho" w:hAnsiTheme="majorHAnsi" w:cs="Consolas"/>
        </w:rPr>
        <w:t>scientist</w:t>
      </w:r>
      <w:proofErr w:type="gramEnd"/>
      <w:r w:rsidR="000C6054" w:rsidRPr="000300F4">
        <w:rPr>
          <w:rFonts w:asciiTheme="majorHAnsi" w:eastAsia="MS Mincho" w:hAnsiTheme="majorHAnsi" w:cs="Consolas"/>
        </w:rPr>
        <w:t xml:space="preserve"> who measures ap</w:t>
      </w:r>
      <w:r w:rsidR="008E06AC" w:rsidRPr="000300F4">
        <w:rPr>
          <w:rFonts w:asciiTheme="majorHAnsi" w:eastAsia="MS Mincho" w:hAnsiTheme="majorHAnsi" w:cs="Consolas"/>
        </w:rPr>
        <w:t>hid fitness only at the whole-</w:t>
      </w:r>
      <w:r w:rsidR="000C6054" w:rsidRPr="000300F4">
        <w:rPr>
          <w:rFonts w:asciiTheme="majorHAnsi" w:eastAsia="MS Mincho" w:hAnsiTheme="majorHAnsi" w:cs="Consolas"/>
        </w:rPr>
        <w:t>clone level, by counting clones, will overlook this selection. By calling the clones individuals, she effectively assumes that there is no variation or selection within the clone</w:t>
      </w:r>
      <w:r w:rsidR="000C6054" w:rsidRPr="000300F4">
        <w:rPr>
          <w:rFonts w:asciiTheme="majorHAnsi" w:eastAsia="MS Mincho" w:hAnsiTheme="majorHAnsi" w:cs="Consolas"/>
          <w:vertAlign w:val="superscript"/>
        </w:rPr>
        <w:footnoteReference w:id="14"/>
      </w:r>
      <w:r w:rsidR="000C6054" w:rsidRPr="000300F4">
        <w:rPr>
          <w:rFonts w:asciiTheme="majorHAnsi" w:eastAsia="MS Mincho" w:hAnsiTheme="majorHAnsi" w:cs="Consolas"/>
        </w:rPr>
        <w:t xml:space="preserve">. She will look for evolution across clone generations, not within clones. </w:t>
      </w:r>
      <w:r w:rsidR="00E40FEF" w:rsidRPr="000300F4">
        <w:rPr>
          <w:rFonts w:asciiTheme="majorHAnsi" w:eastAsia="MS Mincho" w:hAnsiTheme="majorHAnsi" w:cs="Consolas"/>
        </w:rPr>
        <w:t xml:space="preserve"> </w:t>
      </w:r>
    </w:p>
    <w:p w:rsidR="00A62470" w:rsidRPr="000300F4" w:rsidRDefault="00A62470" w:rsidP="000300F4">
      <w:pPr>
        <w:autoSpaceDE w:val="0"/>
        <w:autoSpaceDN w:val="0"/>
        <w:adjustRightInd w:val="0"/>
        <w:spacing w:after="0" w:line="480" w:lineRule="auto"/>
        <w:rPr>
          <w:rFonts w:asciiTheme="majorHAnsi" w:eastAsia="MS Mincho" w:hAnsiTheme="majorHAnsi" w:cs="Consolas"/>
        </w:rPr>
      </w:pPr>
    </w:p>
    <w:p w:rsidR="00A62470" w:rsidRPr="000300F4" w:rsidRDefault="000C6054"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rPr>
        <w:t xml:space="preserve">Within-clone selection can </w:t>
      </w:r>
      <w:r w:rsidR="00BA20E9" w:rsidRPr="000300F4">
        <w:rPr>
          <w:rFonts w:asciiTheme="majorHAnsi" w:eastAsia="MS Mincho" w:hAnsiTheme="majorHAnsi" w:cs="Consolas"/>
        </w:rPr>
        <w:t>reduce</w:t>
      </w:r>
      <w:r w:rsidRPr="000300F4">
        <w:rPr>
          <w:rFonts w:asciiTheme="majorHAnsi" w:eastAsia="MS Mincho" w:hAnsiTheme="majorHAnsi" w:cs="Consolas"/>
        </w:rPr>
        <w:t xml:space="preserve"> the heritability of traits measured at the clone level</w:t>
      </w:r>
      <w:r w:rsidR="00E40FEF" w:rsidRPr="000300F4">
        <w:rPr>
          <w:rFonts w:asciiTheme="majorHAnsi" w:eastAsia="MS Mincho" w:hAnsiTheme="majorHAnsi" w:cs="Consolas"/>
        </w:rPr>
        <w:t>, because the sample of traits transmitted to descendant clones is altered by selection between insects within the ancestor clone</w:t>
      </w:r>
      <w:r w:rsidR="00784C3A" w:rsidRPr="000300F4">
        <w:rPr>
          <w:rFonts w:asciiTheme="majorHAnsi" w:eastAsia="MS Mincho" w:hAnsiTheme="majorHAnsi" w:cs="Consolas"/>
        </w:rPr>
        <w:t>.</w:t>
      </w:r>
      <w:r w:rsidR="00E40FEF" w:rsidRPr="000300F4">
        <w:rPr>
          <w:rFonts w:asciiTheme="majorHAnsi" w:eastAsia="MS Mincho" w:hAnsiTheme="majorHAnsi" w:cs="Consolas"/>
        </w:rPr>
        <w:t xml:space="preserve"> To see this, suppose at the beginning of the summer all of the clone members carry allele A</w:t>
      </w:r>
      <w:r w:rsidR="00E40FEF" w:rsidRPr="000300F4">
        <w:rPr>
          <w:rFonts w:asciiTheme="majorHAnsi" w:eastAsia="MS Mincho" w:hAnsiTheme="majorHAnsi" w:cs="Consolas"/>
          <w:vertAlign w:val="subscript"/>
        </w:rPr>
        <w:t>1</w:t>
      </w:r>
      <w:r w:rsidR="00E40FEF" w:rsidRPr="000300F4">
        <w:rPr>
          <w:rFonts w:asciiTheme="majorHAnsi" w:eastAsia="MS Mincho" w:hAnsiTheme="majorHAnsi" w:cs="Consolas"/>
        </w:rPr>
        <w:t xml:space="preserve">. By the end of the </w:t>
      </w:r>
      <w:r w:rsidR="00E40FEF" w:rsidRPr="000300F4">
        <w:rPr>
          <w:rFonts w:asciiTheme="majorHAnsi" w:eastAsia="MS Mincho" w:hAnsiTheme="majorHAnsi" w:cs="Consolas"/>
        </w:rPr>
        <w:lastRenderedPageBreak/>
        <w:t>summer, selection between insects means that only 20% of the clone carries A</w:t>
      </w:r>
      <w:r w:rsidR="00E40FEF" w:rsidRPr="000300F4">
        <w:rPr>
          <w:rFonts w:asciiTheme="majorHAnsi" w:eastAsia="MS Mincho" w:hAnsiTheme="majorHAnsi" w:cs="Consolas"/>
          <w:vertAlign w:val="subscript"/>
        </w:rPr>
        <w:t>1</w:t>
      </w:r>
      <w:r w:rsidR="00E40FEF" w:rsidRPr="000300F4">
        <w:rPr>
          <w:rFonts w:asciiTheme="majorHAnsi" w:eastAsia="MS Mincho" w:hAnsiTheme="majorHAnsi" w:cs="Consolas"/>
        </w:rPr>
        <w:t xml:space="preserve"> while 80% carry a mutant, A</w:t>
      </w:r>
      <w:r w:rsidR="00E40FEF" w:rsidRPr="000300F4">
        <w:rPr>
          <w:rFonts w:asciiTheme="majorHAnsi" w:eastAsia="MS Mincho" w:hAnsiTheme="majorHAnsi" w:cs="Consolas"/>
          <w:vertAlign w:val="subscript"/>
        </w:rPr>
        <w:t>2</w:t>
      </w:r>
      <w:r w:rsidR="006F4190" w:rsidRPr="000300F4">
        <w:rPr>
          <w:rFonts w:asciiTheme="majorHAnsi" w:eastAsia="MS Mincho" w:hAnsiTheme="majorHAnsi" w:cs="Consolas"/>
        </w:rPr>
        <w:t>, at the same locus</w:t>
      </w:r>
      <w:r w:rsidR="00E40FEF" w:rsidRPr="000300F4">
        <w:rPr>
          <w:rFonts w:asciiTheme="majorHAnsi" w:eastAsia="MS Mincho" w:hAnsiTheme="majorHAnsi" w:cs="Consolas"/>
        </w:rPr>
        <w:t xml:space="preserve">. In the assumed absence of within-clone selection, the scientist who applies the sexual definition of an individual assumes that </w:t>
      </w:r>
      <w:r w:rsidR="00A62470" w:rsidRPr="000300F4">
        <w:rPr>
          <w:rFonts w:asciiTheme="majorHAnsi" w:eastAsia="MS Mincho" w:hAnsiTheme="majorHAnsi" w:cs="Consolas"/>
        </w:rPr>
        <w:t xml:space="preserve">the </w:t>
      </w:r>
      <w:r w:rsidR="00E40FEF" w:rsidRPr="000300F4">
        <w:rPr>
          <w:rFonts w:asciiTheme="majorHAnsi" w:eastAsia="MS Mincho" w:hAnsiTheme="majorHAnsi" w:cs="Consolas"/>
        </w:rPr>
        <w:t>clone-level heritability</w:t>
      </w:r>
      <w:r w:rsidR="00A62470" w:rsidRPr="000300F4">
        <w:rPr>
          <w:rFonts w:asciiTheme="majorHAnsi" w:eastAsia="MS Mincho" w:hAnsiTheme="majorHAnsi" w:cs="Consolas"/>
        </w:rPr>
        <w:t xml:space="preserve"> of A</w:t>
      </w:r>
      <w:r w:rsidR="00A62470" w:rsidRPr="000300F4">
        <w:rPr>
          <w:rFonts w:asciiTheme="majorHAnsi" w:eastAsia="MS Mincho" w:hAnsiTheme="majorHAnsi" w:cs="Consolas"/>
          <w:vertAlign w:val="subscript"/>
        </w:rPr>
        <w:t>1</w:t>
      </w:r>
      <w:r w:rsidR="00E40FEF" w:rsidRPr="000300F4">
        <w:rPr>
          <w:rFonts w:asciiTheme="majorHAnsi" w:eastAsia="MS Mincho" w:hAnsiTheme="majorHAnsi" w:cs="Consolas"/>
        </w:rPr>
        <w:t xml:space="preserve"> matches </w:t>
      </w:r>
      <w:r w:rsidR="00A62470" w:rsidRPr="000300F4">
        <w:rPr>
          <w:rFonts w:asciiTheme="majorHAnsi" w:eastAsia="MS Mincho" w:hAnsiTheme="majorHAnsi" w:cs="Consolas"/>
        </w:rPr>
        <w:t xml:space="preserve">the </w:t>
      </w:r>
      <w:r w:rsidR="00E40FEF" w:rsidRPr="000300F4">
        <w:rPr>
          <w:rFonts w:asciiTheme="majorHAnsi" w:eastAsia="MS Mincho" w:hAnsiTheme="majorHAnsi" w:cs="Consolas"/>
        </w:rPr>
        <w:t>insect-level heritability of A</w:t>
      </w:r>
      <w:r w:rsidR="00E40FEF" w:rsidRPr="000300F4">
        <w:rPr>
          <w:rFonts w:asciiTheme="majorHAnsi" w:eastAsia="MS Mincho" w:hAnsiTheme="majorHAnsi" w:cs="Consolas"/>
          <w:vertAlign w:val="subscript"/>
        </w:rPr>
        <w:t>1</w:t>
      </w:r>
      <w:r w:rsidR="00E40FEF" w:rsidRPr="000300F4">
        <w:rPr>
          <w:rFonts w:asciiTheme="majorHAnsi" w:eastAsia="MS Mincho" w:hAnsiTheme="majorHAnsi" w:cs="Consolas"/>
        </w:rPr>
        <w:t>, so that next summer’s offspring clones are expected to mostly carry A</w:t>
      </w:r>
      <w:r w:rsidR="00E40FEF" w:rsidRPr="000300F4">
        <w:rPr>
          <w:rFonts w:asciiTheme="majorHAnsi" w:eastAsia="MS Mincho" w:hAnsiTheme="majorHAnsi" w:cs="Consolas"/>
          <w:vertAlign w:val="subscript"/>
        </w:rPr>
        <w:t>1</w:t>
      </w:r>
      <w:r w:rsidR="00E40FEF" w:rsidRPr="000300F4">
        <w:rPr>
          <w:rFonts w:asciiTheme="majorHAnsi" w:eastAsia="MS Mincho" w:hAnsiTheme="majorHAnsi" w:cs="Consolas"/>
        </w:rPr>
        <w:t xml:space="preserve">. </w:t>
      </w:r>
      <w:r w:rsidR="00FF5FDE" w:rsidRPr="000300F4">
        <w:rPr>
          <w:rFonts w:asciiTheme="majorHAnsi" w:eastAsia="MS Mincho" w:hAnsiTheme="majorHAnsi" w:cs="Consolas"/>
        </w:rPr>
        <w:t>However, since the offspring clones are derived from parents in whose population only 20% of members carried allele A</w:t>
      </w:r>
      <w:r w:rsidR="00FF5FDE" w:rsidRPr="000300F4">
        <w:rPr>
          <w:rFonts w:asciiTheme="majorHAnsi" w:eastAsia="MS Mincho" w:hAnsiTheme="majorHAnsi" w:cs="Consolas"/>
          <w:vertAlign w:val="subscript"/>
        </w:rPr>
        <w:t>1</w:t>
      </w:r>
      <w:r w:rsidR="00FF5FDE" w:rsidRPr="000300F4">
        <w:rPr>
          <w:rFonts w:asciiTheme="majorHAnsi" w:eastAsia="MS Mincho" w:hAnsiTheme="majorHAnsi" w:cs="Consolas"/>
        </w:rPr>
        <w:t>, the real heritability of A</w:t>
      </w:r>
      <w:r w:rsidR="00FF5FDE" w:rsidRPr="000300F4">
        <w:rPr>
          <w:rFonts w:asciiTheme="majorHAnsi" w:eastAsia="MS Mincho" w:hAnsiTheme="majorHAnsi" w:cs="Consolas"/>
          <w:vertAlign w:val="subscript"/>
        </w:rPr>
        <w:t xml:space="preserve">1 </w:t>
      </w:r>
      <w:r w:rsidR="00FF5FDE" w:rsidRPr="000300F4">
        <w:rPr>
          <w:rFonts w:asciiTheme="majorHAnsi" w:eastAsia="MS Mincho" w:hAnsiTheme="majorHAnsi" w:cs="Consolas"/>
        </w:rPr>
        <w:t xml:space="preserve">at the clone level may be much lower. In other words, within-clone selection can cause informational decay, by altering the </w:t>
      </w:r>
      <w:r w:rsidR="00AD2FA0" w:rsidRPr="000300F4">
        <w:rPr>
          <w:rFonts w:asciiTheme="majorHAnsi" w:eastAsia="MS Mincho" w:hAnsiTheme="majorHAnsi" w:cs="Consolas"/>
        </w:rPr>
        <w:t>similarity between ancestor and descendant</w:t>
      </w:r>
      <w:r w:rsidR="00FF5FDE" w:rsidRPr="000300F4">
        <w:rPr>
          <w:rFonts w:asciiTheme="majorHAnsi" w:eastAsia="MS Mincho" w:hAnsiTheme="majorHAnsi" w:cs="Consolas"/>
        </w:rPr>
        <w:t xml:space="preserve"> clones</w:t>
      </w:r>
      <w:r w:rsidR="00CC5192" w:rsidRPr="000300F4">
        <w:rPr>
          <w:rStyle w:val="FootnoteReference"/>
          <w:rFonts w:asciiTheme="majorHAnsi" w:eastAsia="MS Mincho" w:hAnsiTheme="majorHAnsi" w:cs="Consolas"/>
        </w:rPr>
        <w:footnoteReference w:id="15"/>
      </w:r>
      <w:r w:rsidR="00FF5FDE" w:rsidRPr="000300F4">
        <w:rPr>
          <w:rFonts w:asciiTheme="majorHAnsi" w:eastAsia="MS Mincho" w:hAnsiTheme="majorHAnsi" w:cs="Consolas"/>
        </w:rPr>
        <w:t>.</w:t>
      </w:r>
    </w:p>
    <w:p w:rsidR="00784C3A" w:rsidRPr="000300F4" w:rsidRDefault="00FF5FDE"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rPr>
        <w:t xml:space="preserve"> </w:t>
      </w:r>
      <w:r w:rsidR="00E2582B" w:rsidRPr="000300F4">
        <w:rPr>
          <w:rFonts w:asciiTheme="majorHAnsi" w:eastAsia="MS Mincho" w:hAnsiTheme="majorHAnsi" w:cs="Consolas"/>
        </w:rPr>
        <w:t xml:space="preserve"> </w:t>
      </w:r>
    </w:p>
    <w:p w:rsidR="003D156E" w:rsidRPr="000300F4" w:rsidRDefault="00FF5FDE" w:rsidP="000300F4">
      <w:pPr>
        <w:autoSpaceDE w:val="0"/>
        <w:autoSpaceDN w:val="0"/>
        <w:adjustRightInd w:val="0"/>
        <w:spacing w:after="0" w:line="480" w:lineRule="auto"/>
        <w:rPr>
          <w:rFonts w:asciiTheme="majorHAnsi" w:eastAsia="MS Mincho" w:hAnsiTheme="majorHAnsi" w:cs="Consolas"/>
        </w:rPr>
      </w:pPr>
      <w:r w:rsidRPr="000300F4">
        <w:rPr>
          <w:rFonts w:asciiTheme="majorHAnsi" w:eastAsia="MS Mincho" w:hAnsiTheme="majorHAnsi" w:cs="Consolas"/>
        </w:rPr>
        <w:t xml:space="preserve">The point is that different counts of the number of individuals in existence can lead to different measures of the fitness of their traits, </w:t>
      </w:r>
      <w:r w:rsidR="000C6054" w:rsidRPr="000300F4">
        <w:rPr>
          <w:rFonts w:asciiTheme="majorHAnsi" w:eastAsia="MS Mincho" w:hAnsiTheme="majorHAnsi" w:cs="Consolas"/>
        </w:rPr>
        <w:t>and</w:t>
      </w:r>
      <w:r w:rsidRPr="000300F4">
        <w:rPr>
          <w:rFonts w:asciiTheme="majorHAnsi" w:eastAsia="MS Mincho" w:hAnsiTheme="majorHAnsi" w:cs="Consolas"/>
        </w:rPr>
        <w:t xml:space="preserve"> thereby</w:t>
      </w:r>
      <w:r w:rsidR="000C6054" w:rsidRPr="000300F4">
        <w:rPr>
          <w:rFonts w:asciiTheme="majorHAnsi" w:eastAsia="MS Mincho" w:hAnsiTheme="majorHAnsi" w:cs="Consolas"/>
        </w:rPr>
        <w:t xml:space="preserve"> lead the scientist to generate a different figure for total evolutionary change than she would have done if she had counted aphid insects, instead of aphid clone</w:t>
      </w:r>
      <w:r w:rsidR="00BA20E9" w:rsidRPr="000300F4">
        <w:rPr>
          <w:rFonts w:asciiTheme="majorHAnsi" w:eastAsia="MS Mincho" w:hAnsiTheme="majorHAnsi" w:cs="Consolas"/>
        </w:rPr>
        <w:t xml:space="preserve">s. </w:t>
      </w:r>
      <w:r w:rsidR="000C6054" w:rsidRPr="000300F4">
        <w:rPr>
          <w:rFonts w:asciiTheme="majorHAnsi" w:eastAsia="MS Mincho" w:hAnsiTheme="majorHAnsi" w:cs="Consolas"/>
        </w:rPr>
        <w:t>This undermine</w:t>
      </w:r>
      <w:r w:rsidR="007B7A54" w:rsidRPr="000300F4">
        <w:rPr>
          <w:rFonts w:asciiTheme="majorHAnsi" w:eastAsia="MS Mincho" w:hAnsiTheme="majorHAnsi" w:cs="Consolas"/>
        </w:rPr>
        <w:t>s our ability to understand how</w:t>
      </w:r>
      <w:r w:rsidR="000C6054" w:rsidRPr="000300F4">
        <w:rPr>
          <w:rFonts w:asciiTheme="majorHAnsi" w:eastAsia="MS Mincho" w:hAnsiTheme="majorHAnsi" w:cs="Consolas"/>
        </w:rPr>
        <w:t xml:space="preserve"> natural selection </w:t>
      </w:r>
      <w:r w:rsidR="007B7A54" w:rsidRPr="000300F4">
        <w:rPr>
          <w:rFonts w:asciiTheme="majorHAnsi" w:eastAsia="MS Mincho" w:hAnsiTheme="majorHAnsi" w:cs="Consolas"/>
        </w:rPr>
        <w:t>acts on</w:t>
      </w:r>
      <w:r w:rsidR="000C6054" w:rsidRPr="000300F4">
        <w:rPr>
          <w:rFonts w:asciiTheme="majorHAnsi" w:eastAsia="MS Mincho" w:hAnsiTheme="majorHAnsi" w:cs="Consolas"/>
        </w:rPr>
        <w:t xml:space="preserve"> wild populations, as well as our efforts to conserve and manage our natural environment.</w:t>
      </w:r>
      <w:r w:rsidR="00DC78E6" w:rsidRPr="000300F4">
        <w:rPr>
          <w:rFonts w:asciiTheme="majorHAnsi" w:eastAsia="MS Mincho" w:hAnsiTheme="majorHAnsi" w:cs="Consolas"/>
        </w:rPr>
        <w:t xml:space="preserve"> </w:t>
      </w:r>
      <w:r w:rsidR="00DB2F3A" w:rsidRPr="000300F4">
        <w:rPr>
          <w:rFonts w:asciiTheme="majorHAnsi" w:eastAsia="MS Mincho" w:hAnsiTheme="majorHAnsi" w:cs="Consolas"/>
        </w:rPr>
        <w:t>This is the</w:t>
      </w:r>
      <w:r w:rsidR="003D156E" w:rsidRPr="000300F4">
        <w:rPr>
          <w:rFonts w:asciiTheme="majorHAnsi" w:eastAsia="MS Mincho" w:hAnsiTheme="majorHAnsi" w:cs="Consolas"/>
        </w:rPr>
        <w:t xml:space="preserve"> sense </w:t>
      </w:r>
      <w:r w:rsidR="00DB2F3A" w:rsidRPr="000300F4">
        <w:rPr>
          <w:rFonts w:asciiTheme="majorHAnsi" w:eastAsia="MS Mincho" w:hAnsiTheme="majorHAnsi" w:cs="Consolas"/>
        </w:rPr>
        <w:t>in which</w:t>
      </w:r>
      <w:r w:rsidR="003D156E" w:rsidRPr="000300F4">
        <w:rPr>
          <w:rFonts w:asciiTheme="majorHAnsi" w:eastAsia="MS Mincho" w:hAnsiTheme="majorHAnsi" w:cs="Consolas"/>
        </w:rPr>
        <w:t xml:space="preserve"> the biological counting problem is real. There is a genuine multiplicity of concepts of the </w:t>
      </w:r>
      <w:r w:rsidR="003D156E" w:rsidRPr="000300F4">
        <w:rPr>
          <w:rFonts w:asciiTheme="majorHAnsi" w:eastAsia="MS Mincho" w:hAnsiTheme="majorHAnsi" w:cs="Consolas"/>
        </w:rPr>
        <w:lastRenderedPageBreak/>
        <w:t>organism and this multiplicity is potentially damaging to the discussion and application of evolutionary theory.</w:t>
      </w:r>
    </w:p>
    <w:p w:rsidR="0047053A" w:rsidRPr="000300F4" w:rsidRDefault="003D156E" w:rsidP="000300F4">
      <w:pPr>
        <w:spacing w:after="0" w:line="480" w:lineRule="auto"/>
        <w:rPr>
          <w:rFonts w:asciiTheme="majorHAnsi" w:eastAsia="MS Mincho" w:hAnsiTheme="majorHAnsi" w:cs="Consolas"/>
          <w:lang w:eastAsia="en-GB"/>
        </w:rPr>
      </w:pPr>
      <w:r w:rsidRPr="000300F4">
        <w:rPr>
          <w:rFonts w:asciiTheme="majorHAnsi" w:eastAsia="MS Mincho" w:hAnsiTheme="majorHAnsi" w:cs="Consolas"/>
        </w:rPr>
        <w:t>One might think that a genetic view would be of assistance here.</w:t>
      </w:r>
      <w:r w:rsidR="00DB2F3A" w:rsidRPr="000300F4">
        <w:rPr>
          <w:rFonts w:asciiTheme="majorHAnsi" w:eastAsia="MS Mincho" w:hAnsiTheme="majorHAnsi" w:cs="Consolas"/>
          <w:lang w:eastAsia="en-GB"/>
        </w:rPr>
        <w:t xml:space="preserve"> This view</w:t>
      </w:r>
      <w:r w:rsidRPr="000300F4">
        <w:rPr>
          <w:rFonts w:asciiTheme="majorHAnsi" w:eastAsia="MS Mincho" w:hAnsiTheme="majorHAnsi" w:cs="Consolas"/>
          <w:lang w:eastAsia="en-GB"/>
        </w:rPr>
        <w:t xml:space="preserve"> delineate</w:t>
      </w:r>
      <w:r w:rsidR="00DB2F3A" w:rsidRPr="000300F4">
        <w:rPr>
          <w:rFonts w:asciiTheme="majorHAnsi" w:eastAsia="MS Mincho" w:hAnsiTheme="majorHAnsi" w:cs="Consolas"/>
          <w:lang w:eastAsia="en-GB"/>
        </w:rPr>
        <w:t>s</w:t>
      </w:r>
      <w:r w:rsidRPr="000300F4">
        <w:rPr>
          <w:rFonts w:asciiTheme="majorHAnsi" w:eastAsia="MS Mincho" w:hAnsiTheme="majorHAnsi" w:cs="Consolas"/>
          <w:lang w:eastAsia="en-GB"/>
        </w:rPr>
        <w:t xml:space="preserve"> a biological in</w:t>
      </w:r>
      <w:r w:rsidR="00DB2F3A" w:rsidRPr="000300F4">
        <w:rPr>
          <w:rFonts w:asciiTheme="majorHAnsi" w:eastAsia="MS Mincho" w:hAnsiTheme="majorHAnsi" w:cs="Consolas"/>
          <w:lang w:eastAsia="en-GB"/>
        </w:rPr>
        <w:t xml:space="preserve">dividual by the uniqueness or </w:t>
      </w:r>
      <w:r w:rsidRPr="000300F4">
        <w:rPr>
          <w:rFonts w:asciiTheme="majorHAnsi" w:eastAsia="MS Mincho" w:hAnsiTheme="majorHAnsi" w:cs="Consolas"/>
          <w:lang w:eastAsia="en-GB"/>
        </w:rPr>
        <w:t>homogeneity (or both) of its genotype</w:t>
      </w:r>
      <w:r w:rsidR="0047053A" w:rsidRPr="000300F4">
        <w:rPr>
          <w:rFonts w:asciiTheme="majorHAnsi" w:eastAsia="MS Mincho" w:hAnsiTheme="majorHAnsi" w:cs="Consolas"/>
          <w:lang w:eastAsia="en-GB"/>
        </w:rPr>
        <w:t>. A living mass is genetically homogeneous if all its parts carry copies of the same genes. For example, a genetically homogeneous aphid insect would carry a copy of the A</w:t>
      </w:r>
      <w:r w:rsidR="0047053A" w:rsidRPr="000300F4">
        <w:rPr>
          <w:rFonts w:asciiTheme="majorHAnsi" w:eastAsia="MS Mincho" w:hAnsiTheme="majorHAnsi" w:cs="Consolas"/>
          <w:vertAlign w:val="subscript"/>
          <w:lang w:eastAsia="en-GB"/>
        </w:rPr>
        <w:t>1</w:t>
      </w:r>
      <w:r w:rsidR="0047053A" w:rsidRPr="000300F4">
        <w:rPr>
          <w:rFonts w:asciiTheme="majorHAnsi" w:eastAsia="MS Mincho" w:hAnsiTheme="majorHAnsi" w:cs="Consolas"/>
          <w:lang w:eastAsia="en-GB"/>
        </w:rPr>
        <w:t xml:space="preserve"> allele in each and every one of its cells. A proponent of a ‘gene’s eye view’ might suggest that we don’t need to worry about </w:t>
      </w:r>
      <w:r w:rsidR="0026693D" w:rsidRPr="000300F4">
        <w:rPr>
          <w:rFonts w:asciiTheme="majorHAnsi" w:eastAsia="MS Mincho" w:hAnsiTheme="majorHAnsi" w:cs="Consolas"/>
          <w:lang w:eastAsia="en-GB"/>
        </w:rPr>
        <w:t xml:space="preserve">which of the bottleneck and sexual definitions of the individual yields the right measure of evolutionary change, because we can measure fitness at the gene level and so dispense with the need to count individuals altogether. </w:t>
      </w:r>
    </w:p>
    <w:p w:rsidR="003D156E" w:rsidRPr="000300F4" w:rsidRDefault="0026693D" w:rsidP="000300F4">
      <w:pPr>
        <w:spacing w:after="0" w:line="480" w:lineRule="auto"/>
        <w:rPr>
          <w:rFonts w:asciiTheme="majorHAnsi" w:eastAsia="Calibri" w:hAnsiTheme="majorHAnsi" w:cs="Consolas"/>
        </w:rPr>
      </w:pPr>
      <w:r w:rsidRPr="000300F4">
        <w:rPr>
          <w:rFonts w:asciiTheme="majorHAnsi" w:eastAsia="MS Mincho" w:hAnsiTheme="majorHAnsi" w:cs="Consolas"/>
          <w:lang w:eastAsia="en-GB"/>
        </w:rPr>
        <w:t>The problem with this solution is that</w:t>
      </w:r>
      <w:r w:rsidR="003D156E" w:rsidRPr="000300F4">
        <w:rPr>
          <w:rFonts w:asciiTheme="majorHAnsi" w:eastAsia="Calibri" w:hAnsiTheme="majorHAnsi" w:cs="Consolas"/>
        </w:rPr>
        <w:t xml:space="preserve"> </w:t>
      </w:r>
      <w:r w:rsidRPr="000300F4">
        <w:rPr>
          <w:rFonts w:asciiTheme="majorHAnsi" w:eastAsia="Calibri" w:hAnsiTheme="majorHAnsi" w:cs="Consolas"/>
        </w:rPr>
        <w:t>we have no means of directly counting how many copies of a particular allele are present in a particular lump of living matter, and have to rely on the organism concept, and on associated assumptions about homogeneity or heritability, to generate a measure of it.</w:t>
      </w:r>
      <w:r w:rsidR="00350514" w:rsidRPr="000300F4">
        <w:rPr>
          <w:rFonts w:asciiTheme="majorHAnsi" w:eastAsia="Calibri" w:hAnsiTheme="majorHAnsi" w:cs="Consolas"/>
        </w:rPr>
        <w:t xml:space="preserve"> If we </w:t>
      </w:r>
      <w:r w:rsidR="00EC6545" w:rsidRPr="000300F4">
        <w:rPr>
          <w:rFonts w:asciiTheme="majorHAnsi" w:eastAsia="Calibri" w:hAnsiTheme="majorHAnsi" w:cs="Consolas"/>
        </w:rPr>
        <w:t xml:space="preserve">had </w:t>
      </w:r>
      <w:r w:rsidR="00350514" w:rsidRPr="000300F4">
        <w:rPr>
          <w:rFonts w:asciiTheme="majorHAnsi" w:eastAsia="Calibri" w:hAnsiTheme="majorHAnsi" w:cs="Consolas"/>
        </w:rPr>
        <w:t>some magic</w:t>
      </w:r>
      <w:r w:rsidR="006967A9" w:rsidRPr="000300F4">
        <w:rPr>
          <w:rFonts w:asciiTheme="majorHAnsi" w:eastAsia="Calibri" w:hAnsiTheme="majorHAnsi" w:cs="Consolas"/>
        </w:rPr>
        <w:t>al</w:t>
      </w:r>
      <w:r w:rsidR="00350514" w:rsidRPr="000300F4">
        <w:rPr>
          <w:rFonts w:asciiTheme="majorHAnsi" w:eastAsia="Calibri" w:hAnsiTheme="majorHAnsi" w:cs="Consolas"/>
        </w:rPr>
        <w:t xml:space="preserve"> glasses with which we could apprehend genetic heterogeneity directly, </w:t>
      </w:r>
      <w:r w:rsidR="00EC6545" w:rsidRPr="000300F4">
        <w:rPr>
          <w:rFonts w:asciiTheme="majorHAnsi" w:eastAsia="Calibri" w:hAnsiTheme="majorHAnsi" w:cs="Consolas"/>
        </w:rPr>
        <w:t xml:space="preserve">then we might be able to say some illuminating things about the way in which gene frequencies change over time. However, as I </w:t>
      </w:r>
      <w:r w:rsidR="00677A76" w:rsidRPr="000300F4">
        <w:rPr>
          <w:rFonts w:asciiTheme="majorHAnsi" w:eastAsia="Calibri" w:hAnsiTheme="majorHAnsi" w:cs="Consolas"/>
        </w:rPr>
        <w:t>will argue in part three</w:t>
      </w:r>
      <w:r w:rsidR="00EC6545" w:rsidRPr="000300F4">
        <w:rPr>
          <w:rFonts w:asciiTheme="majorHAnsi" w:eastAsia="Calibri" w:hAnsiTheme="majorHAnsi" w:cs="Consolas"/>
        </w:rPr>
        <w:t>, this will still fall short of being sufficient to secure claims about evolution by natural selection.</w:t>
      </w:r>
      <w:r w:rsidR="00677A76" w:rsidRPr="000300F4">
        <w:rPr>
          <w:rFonts w:asciiTheme="majorHAnsi" w:eastAsia="Calibri" w:hAnsiTheme="majorHAnsi" w:cs="Consolas"/>
        </w:rPr>
        <w:t xml:space="preserve"> </w:t>
      </w:r>
      <w:r w:rsidR="00144C37" w:rsidRPr="000300F4">
        <w:rPr>
          <w:rFonts w:asciiTheme="majorHAnsi" w:eastAsia="Calibri" w:hAnsiTheme="majorHAnsi" w:cs="Consolas"/>
        </w:rPr>
        <w:t>In the absence of such glasses, and</w:t>
      </w:r>
      <w:r w:rsidR="003D156E" w:rsidRPr="000300F4">
        <w:rPr>
          <w:rFonts w:asciiTheme="majorHAnsi" w:eastAsia="Calibri" w:hAnsiTheme="majorHAnsi" w:cs="Consolas"/>
        </w:rPr>
        <w:t xml:space="preserve"> in so far as we are seeking a definitio</w:t>
      </w:r>
      <w:r w:rsidR="001504A9" w:rsidRPr="000300F4">
        <w:rPr>
          <w:rFonts w:asciiTheme="majorHAnsi" w:eastAsia="Calibri" w:hAnsiTheme="majorHAnsi" w:cs="Consolas"/>
        </w:rPr>
        <w:t>n that</w:t>
      </w:r>
      <w:r w:rsidR="003D156E" w:rsidRPr="000300F4">
        <w:rPr>
          <w:rFonts w:asciiTheme="majorHAnsi" w:eastAsia="Calibri" w:hAnsiTheme="majorHAnsi" w:cs="Consolas"/>
        </w:rPr>
        <w:t xml:space="preserve"> can assist biologists in actual counting decisions, the genetic view </w:t>
      </w:r>
      <w:r w:rsidR="007E31C7" w:rsidRPr="000300F4">
        <w:rPr>
          <w:rFonts w:asciiTheme="majorHAnsi" w:eastAsia="Calibri" w:hAnsiTheme="majorHAnsi" w:cs="Consolas"/>
        </w:rPr>
        <w:t>is not sufficient</w:t>
      </w:r>
      <w:r w:rsidR="003D156E" w:rsidRPr="000300F4">
        <w:rPr>
          <w:rFonts w:asciiTheme="majorHAnsi" w:eastAsia="Calibri" w:hAnsiTheme="majorHAnsi" w:cs="Consolas"/>
        </w:rPr>
        <w:t>.</w:t>
      </w:r>
    </w:p>
    <w:p w:rsidR="00ED5C07" w:rsidRPr="000300F4" w:rsidRDefault="00ED5C07" w:rsidP="000300F4">
      <w:pPr>
        <w:spacing w:after="0" w:line="480" w:lineRule="auto"/>
        <w:rPr>
          <w:rFonts w:asciiTheme="majorHAnsi" w:eastAsia="Calibri" w:hAnsiTheme="majorHAnsi" w:cs="Consolas"/>
        </w:rPr>
      </w:pPr>
    </w:p>
    <w:p w:rsidR="003D156E" w:rsidRPr="000300F4" w:rsidRDefault="003D156E" w:rsidP="000300F4">
      <w:pPr>
        <w:spacing w:after="0" w:line="480" w:lineRule="auto"/>
        <w:rPr>
          <w:rFonts w:asciiTheme="majorHAnsi" w:eastAsia="Calibri" w:hAnsiTheme="majorHAnsi" w:cs="Consolas"/>
        </w:rPr>
      </w:pPr>
      <w:r w:rsidRPr="000300F4">
        <w:rPr>
          <w:rFonts w:asciiTheme="majorHAnsi" w:eastAsia="MS Mincho" w:hAnsiTheme="majorHAnsi" w:cs="Consolas"/>
        </w:rPr>
        <w:lastRenderedPageBreak/>
        <w:t>In the next section of this paper I present a way in which we can interpret different definitions of the individual so that, despite their refer</w:t>
      </w:r>
      <w:r w:rsidR="007E31C7" w:rsidRPr="000300F4">
        <w:rPr>
          <w:rFonts w:asciiTheme="majorHAnsi" w:eastAsia="MS Mincho" w:hAnsiTheme="majorHAnsi" w:cs="Consolas"/>
        </w:rPr>
        <w:t>ential divergence, they can be</w:t>
      </w:r>
      <w:r w:rsidRPr="000300F4">
        <w:rPr>
          <w:rFonts w:asciiTheme="majorHAnsi" w:eastAsia="MS Mincho" w:hAnsiTheme="majorHAnsi" w:cs="Consolas"/>
        </w:rPr>
        <w:t xml:space="preserve"> reconciled, and without moving too far away from the</w:t>
      </w:r>
      <w:r w:rsidR="00DB2F3A" w:rsidRPr="000300F4">
        <w:rPr>
          <w:rFonts w:asciiTheme="majorHAnsi" w:eastAsia="MS Mincho" w:hAnsiTheme="majorHAnsi" w:cs="Consolas"/>
        </w:rPr>
        <w:t>ir</w:t>
      </w:r>
      <w:r w:rsidRPr="000300F4">
        <w:rPr>
          <w:rFonts w:asciiTheme="majorHAnsi" w:eastAsia="MS Mincho" w:hAnsiTheme="majorHAnsi" w:cs="Consolas"/>
        </w:rPr>
        <w:t xml:space="preserve"> core motivations</w:t>
      </w:r>
      <w:r w:rsidR="00DB2F3A" w:rsidRPr="000300F4">
        <w:rPr>
          <w:rFonts w:asciiTheme="majorHAnsi" w:eastAsia="MS Mincho" w:hAnsiTheme="majorHAnsi" w:cs="Consolas"/>
        </w:rPr>
        <w:t xml:space="preserve">. The argument </w:t>
      </w:r>
      <w:r w:rsidRPr="000300F4">
        <w:rPr>
          <w:rFonts w:asciiTheme="majorHAnsi" w:eastAsia="MS Mincho" w:hAnsiTheme="majorHAnsi" w:cs="Consolas"/>
        </w:rPr>
        <w:t xml:space="preserve">proceeds in two parts. First I show how several candidates focus on mechanisms </w:t>
      </w:r>
      <w:r w:rsidR="00DB2F3A" w:rsidRPr="000300F4">
        <w:rPr>
          <w:rFonts w:asciiTheme="majorHAnsi" w:eastAsia="MS Mincho" w:hAnsiTheme="majorHAnsi" w:cs="Consolas"/>
        </w:rPr>
        <w:t>that</w:t>
      </w:r>
      <w:r w:rsidRPr="000300F4">
        <w:rPr>
          <w:rFonts w:asciiTheme="majorHAnsi" w:eastAsia="MS Mincho" w:hAnsiTheme="majorHAnsi" w:cs="Consolas"/>
        </w:rPr>
        <w:t xml:space="preserve"> reduce</w:t>
      </w:r>
      <w:r w:rsidR="00416A9C" w:rsidRPr="000300F4">
        <w:rPr>
          <w:rFonts w:asciiTheme="majorHAnsi" w:eastAsia="MS Mincho" w:hAnsiTheme="majorHAnsi" w:cs="Consolas"/>
        </w:rPr>
        <w:t xml:space="preserve"> the</w:t>
      </w:r>
      <w:r w:rsidRPr="000300F4">
        <w:rPr>
          <w:rFonts w:asciiTheme="majorHAnsi" w:eastAsia="MS Mincho" w:hAnsiTheme="majorHAnsi" w:cs="Consolas"/>
        </w:rPr>
        <w:t xml:space="preserve"> capacity </w:t>
      </w:r>
      <w:r w:rsidR="00416A9C" w:rsidRPr="000300F4">
        <w:rPr>
          <w:rFonts w:asciiTheme="majorHAnsi" w:eastAsia="MS Mincho" w:hAnsiTheme="majorHAnsi" w:cs="Consolas"/>
        </w:rPr>
        <w:t>of a</w:t>
      </w:r>
      <w:r w:rsidR="007F7109" w:rsidRPr="000300F4">
        <w:rPr>
          <w:rFonts w:asciiTheme="majorHAnsi" w:eastAsia="MS Mincho" w:hAnsiTheme="majorHAnsi" w:cs="Consolas"/>
        </w:rPr>
        <w:t>n</w:t>
      </w:r>
      <w:r w:rsidR="00416A9C" w:rsidRPr="000300F4">
        <w:rPr>
          <w:rFonts w:asciiTheme="majorHAnsi" w:eastAsia="MS Mincho" w:hAnsiTheme="majorHAnsi" w:cs="Consolas"/>
        </w:rPr>
        <w:t xml:space="preserve"> object’s parts </w:t>
      </w:r>
      <w:r w:rsidRPr="000300F4">
        <w:rPr>
          <w:rFonts w:asciiTheme="majorHAnsi" w:eastAsia="MS Mincho" w:hAnsiTheme="majorHAnsi" w:cs="Consolas"/>
        </w:rPr>
        <w:t>to undergo selection.  In the second</w:t>
      </w:r>
      <w:r w:rsidR="007F10BF" w:rsidRPr="000300F4">
        <w:rPr>
          <w:rFonts w:asciiTheme="majorHAnsi" w:eastAsia="MS Mincho" w:hAnsiTheme="majorHAnsi" w:cs="Consolas"/>
        </w:rPr>
        <w:t>, more novel,</w:t>
      </w:r>
      <w:r w:rsidRPr="000300F4">
        <w:rPr>
          <w:rFonts w:asciiTheme="majorHAnsi" w:eastAsia="MS Mincho" w:hAnsiTheme="majorHAnsi" w:cs="Consolas"/>
        </w:rPr>
        <w:t xml:space="preserve"> part</w:t>
      </w:r>
      <w:r w:rsidR="007F10BF" w:rsidRPr="000300F4">
        <w:rPr>
          <w:rFonts w:asciiTheme="majorHAnsi" w:eastAsia="MS Mincho" w:hAnsiTheme="majorHAnsi" w:cs="Consolas"/>
        </w:rPr>
        <w:t>,</w:t>
      </w:r>
      <w:r w:rsidRPr="000300F4">
        <w:rPr>
          <w:rFonts w:asciiTheme="majorHAnsi" w:eastAsia="MS Mincho" w:hAnsiTheme="majorHAnsi" w:cs="Consolas"/>
        </w:rPr>
        <w:t xml:space="preserve"> </w:t>
      </w:r>
      <w:r w:rsidR="007F10BF" w:rsidRPr="000300F4">
        <w:rPr>
          <w:rFonts w:asciiTheme="majorHAnsi" w:eastAsia="MS Mincho" w:hAnsiTheme="majorHAnsi" w:cs="Consolas"/>
        </w:rPr>
        <w:t>I explain why th</w:t>
      </w:r>
      <w:r w:rsidR="00CD0932" w:rsidRPr="000300F4">
        <w:rPr>
          <w:rFonts w:asciiTheme="majorHAnsi" w:eastAsia="MS Mincho" w:hAnsiTheme="majorHAnsi" w:cs="Consolas"/>
        </w:rPr>
        <w:t>is effect is not sufficient to capture the organism</w:t>
      </w:r>
      <w:r w:rsidR="007F10BF" w:rsidRPr="000300F4">
        <w:rPr>
          <w:rFonts w:asciiTheme="majorHAnsi" w:eastAsia="MS Mincho" w:hAnsiTheme="majorHAnsi" w:cs="Consolas"/>
        </w:rPr>
        <w:t xml:space="preserve">. </w:t>
      </w:r>
    </w:p>
    <w:p w:rsidR="00ED5C07" w:rsidRPr="000300F4" w:rsidRDefault="00ED5C07" w:rsidP="000300F4">
      <w:pPr>
        <w:spacing w:line="480" w:lineRule="auto"/>
        <w:contextualSpacing/>
        <w:rPr>
          <w:rFonts w:asciiTheme="majorHAnsi" w:eastAsia="MS Mincho" w:hAnsiTheme="majorHAnsi" w:cs="Consolas"/>
          <w:b/>
        </w:rPr>
      </w:pPr>
    </w:p>
    <w:p w:rsidR="00436E15" w:rsidRPr="000300F4" w:rsidRDefault="00436E15" w:rsidP="000300F4">
      <w:pPr>
        <w:spacing w:line="480" w:lineRule="auto"/>
        <w:contextualSpacing/>
        <w:jc w:val="center"/>
        <w:rPr>
          <w:rFonts w:asciiTheme="majorHAnsi" w:eastAsia="MS Mincho" w:hAnsiTheme="majorHAnsi" w:cs="Consolas"/>
        </w:rPr>
      </w:pPr>
      <w:r w:rsidRPr="000300F4">
        <w:rPr>
          <w:rFonts w:asciiTheme="majorHAnsi" w:eastAsia="MS Mincho" w:hAnsiTheme="majorHAnsi" w:cs="Consolas"/>
        </w:rPr>
        <w:t>2.1</w:t>
      </w:r>
      <w:r w:rsidRPr="000300F4">
        <w:rPr>
          <w:rFonts w:asciiTheme="majorHAnsi" w:eastAsia="MS Mincho" w:hAnsiTheme="majorHAnsi" w:cs="Consolas"/>
        </w:rPr>
        <w:tab/>
      </w:r>
      <w:r w:rsidR="00ED5C07" w:rsidRPr="000300F4">
        <w:rPr>
          <w:rFonts w:asciiTheme="majorHAnsi" w:eastAsia="MS Mincho" w:hAnsiTheme="majorHAnsi" w:cs="Consolas"/>
        </w:rPr>
        <w:t>RECONCILIATION</w:t>
      </w:r>
      <w:r w:rsidRPr="000300F4">
        <w:rPr>
          <w:rFonts w:asciiTheme="majorHAnsi" w:eastAsia="MS Mincho" w:hAnsiTheme="majorHAnsi" w:cs="Consolas"/>
        </w:rPr>
        <w:t>:</w:t>
      </w:r>
      <w:r w:rsidR="00ED5C07" w:rsidRPr="000300F4">
        <w:rPr>
          <w:rFonts w:asciiTheme="majorHAnsi" w:eastAsia="MS Mincho" w:hAnsiTheme="majorHAnsi" w:cs="Consolas"/>
        </w:rPr>
        <w:t xml:space="preserve"> FROM BOTTLENECKS TO POLICING MECHANISMS</w:t>
      </w:r>
      <w:r w:rsidRPr="000300F4">
        <w:rPr>
          <w:rFonts w:asciiTheme="majorHAnsi" w:eastAsia="MS Mincho" w:hAnsiTheme="majorHAnsi" w:cs="Consolas"/>
        </w:rPr>
        <w:t xml:space="preserve"> </w:t>
      </w:r>
    </w:p>
    <w:p w:rsidR="0024389B" w:rsidRPr="000300F4" w:rsidRDefault="00436E15" w:rsidP="000300F4">
      <w:pPr>
        <w:spacing w:line="480" w:lineRule="auto"/>
        <w:rPr>
          <w:rFonts w:asciiTheme="majorHAnsi" w:eastAsia="Calibri" w:hAnsiTheme="majorHAnsi" w:cs="Consolas"/>
        </w:rPr>
      </w:pPr>
      <w:r w:rsidRPr="000300F4">
        <w:rPr>
          <w:rFonts w:asciiTheme="majorHAnsi" w:eastAsia="MS Mincho" w:hAnsiTheme="majorHAnsi" w:cs="Consolas"/>
        </w:rPr>
        <w:t xml:space="preserve">Why adopt a bottleneck view? </w:t>
      </w:r>
      <w:r w:rsidRPr="000300F4">
        <w:rPr>
          <w:rFonts w:asciiTheme="majorHAnsi" w:eastAsia="Calibri" w:hAnsiTheme="majorHAnsi" w:cs="Consolas"/>
        </w:rPr>
        <w:t>Dawkins defends the bottleneck view because of the role bottlenecks play in making individuals genetically homogeneous</w:t>
      </w:r>
      <w:r w:rsidRPr="000300F4">
        <w:rPr>
          <w:rFonts w:asciiTheme="majorHAnsi" w:eastAsia="Calibri" w:hAnsiTheme="majorHAnsi" w:cs="Consolas"/>
          <w:vertAlign w:val="superscript"/>
        </w:rPr>
        <w:footnoteReference w:id="16"/>
      </w:r>
      <w:r w:rsidRPr="000300F4">
        <w:rPr>
          <w:rFonts w:asciiTheme="majorHAnsi" w:eastAsia="Calibri" w:hAnsiTheme="majorHAnsi" w:cs="Consolas"/>
        </w:rPr>
        <w:t xml:space="preserve">. </w:t>
      </w:r>
      <w:r w:rsidRPr="000300F4">
        <w:rPr>
          <w:rFonts w:asciiTheme="majorHAnsi" w:eastAsia="Calibri" w:hAnsiTheme="majorHAnsi" w:cs="Consolas"/>
          <w:lang w:val="en-GB"/>
        </w:rPr>
        <w:t xml:space="preserve">When development </w:t>
      </w:r>
      <w:r w:rsidR="00DB2F3A" w:rsidRPr="000300F4">
        <w:rPr>
          <w:rFonts w:asciiTheme="majorHAnsi" w:eastAsia="Calibri" w:hAnsiTheme="majorHAnsi" w:cs="Consolas"/>
          <w:lang w:val="en-GB"/>
        </w:rPr>
        <w:t>proceeds from a single -c</w:t>
      </w:r>
      <w:r w:rsidRPr="000300F4">
        <w:rPr>
          <w:rFonts w:asciiTheme="majorHAnsi" w:eastAsia="Calibri" w:hAnsiTheme="majorHAnsi" w:cs="Consolas"/>
          <w:lang w:val="en-GB"/>
        </w:rPr>
        <w:t xml:space="preserve">elled stage, all of the millions of cells in the body of a multicellular organism are clonal copies of just one cell. Their DNA is replicated from a single template, </w:t>
      </w:r>
      <w:r w:rsidRPr="000300F4">
        <w:rPr>
          <w:rFonts w:asciiTheme="majorHAnsi" w:eastAsia="Calibri" w:hAnsiTheme="majorHAnsi" w:cs="Consolas"/>
        </w:rPr>
        <w:t>and this increases the degree to which the multicellular individual will be geneticall</w:t>
      </w:r>
      <w:r w:rsidR="007E5CCD" w:rsidRPr="000300F4">
        <w:rPr>
          <w:rFonts w:asciiTheme="majorHAnsi" w:eastAsia="Calibri" w:hAnsiTheme="majorHAnsi" w:cs="Consolas"/>
        </w:rPr>
        <w:t>y homogeneous in adulthood.  However,</w:t>
      </w:r>
      <w:r w:rsidR="00B872E6" w:rsidRPr="000300F4">
        <w:rPr>
          <w:rFonts w:asciiTheme="majorHAnsi" w:eastAsia="Calibri" w:hAnsiTheme="majorHAnsi" w:cs="Consolas"/>
        </w:rPr>
        <w:t xml:space="preserve"> </w:t>
      </w:r>
      <w:r w:rsidRPr="000300F4">
        <w:rPr>
          <w:rFonts w:asciiTheme="majorHAnsi" w:eastAsia="Calibri" w:hAnsiTheme="majorHAnsi" w:cs="Consolas"/>
        </w:rPr>
        <w:t xml:space="preserve">the </w:t>
      </w:r>
      <w:r w:rsidR="00B872E6" w:rsidRPr="000300F4">
        <w:rPr>
          <w:rFonts w:asciiTheme="majorHAnsi" w:eastAsia="Calibri" w:hAnsiTheme="majorHAnsi" w:cs="Consolas"/>
        </w:rPr>
        <w:t xml:space="preserve">next </w:t>
      </w:r>
      <w:r w:rsidRPr="000300F4">
        <w:rPr>
          <w:rFonts w:asciiTheme="majorHAnsi" w:eastAsia="Calibri" w:hAnsiTheme="majorHAnsi" w:cs="Consolas"/>
        </w:rPr>
        <w:t>question</w:t>
      </w:r>
      <w:r w:rsidR="00B872E6" w:rsidRPr="000300F4">
        <w:rPr>
          <w:rFonts w:asciiTheme="majorHAnsi" w:eastAsia="Calibri" w:hAnsiTheme="majorHAnsi" w:cs="Consolas"/>
        </w:rPr>
        <w:t xml:space="preserve"> is</w:t>
      </w:r>
      <w:r w:rsidRPr="000300F4">
        <w:rPr>
          <w:rFonts w:asciiTheme="majorHAnsi" w:eastAsia="Calibri" w:hAnsiTheme="majorHAnsi" w:cs="Consolas"/>
        </w:rPr>
        <w:t>: why is genetic homogeneity important?</w:t>
      </w:r>
    </w:p>
    <w:p w:rsidR="00436E15" w:rsidRPr="000300F4" w:rsidRDefault="00436E15" w:rsidP="000300F4">
      <w:pPr>
        <w:spacing w:line="480" w:lineRule="auto"/>
        <w:rPr>
          <w:rFonts w:asciiTheme="majorHAnsi" w:eastAsia="Calibri" w:hAnsiTheme="majorHAnsi" w:cs="Consolas"/>
        </w:rPr>
      </w:pPr>
      <w:r w:rsidRPr="000300F4">
        <w:rPr>
          <w:rFonts w:asciiTheme="majorHAnsi" w:eastAsia="Calibri" w:hAnsiTheme="majorHAnsi" w:cs="Consolas"/>
        </w:rPr>
        <w:t>For many authors</w:t>
      </w:r>
      <w:r w:rsidR="00DB2F3A" w:rsidRPr="000300F4">
        <w:rPr>
          <w:rFonts w:asciiTheme="majorHAnsi" w:eastAsia="Calibri" w:hAnsiTheme="majorHAnsi" w:cs="Consolas"/>
        </w:rPr>
        <w:t>,</w:t>
      </w:r>
      <w:r w:rsidRPr="000300F4">
        <w:rPr>
          <w:rFonts w:asciiTheme="majorHAnsi" w:eastAsia="Calibri" w:hAnsiTheme="majorHAnsi" w:cs="Consolas"/>
        </w:rPr>
        <w:t xml:space="preserve"> the underlying </w:t>
      </w:r>
      <w:r w:rsidR="00DB2F3A" w:rsidRPr="000300F4">
        <w:rPr>
          <w:rFonts w:asciiTheme="majorHAnsi" w:eastAsia="Calibri" w:hAnsiTheme="majorHAnsi" w:cs="Consolas"/>
        </w:rPr>
        <w:t xml:space="preserve">motivation concerns conflict.  </w:t>
      </w:r>
      <w:r w:rsidRPr="000300F4">
        <w:rPr>
          <w:rFonts w:asciiTheme="majorHAnsi" w:eastAsia="Calibri" w:hAnsiTheme="majorHAnsi" w:cs="Consolas"/>
        </w:rPr>
        <w:t>There is an assumpt</w:t>
      </w:r>
      <w:r w:rsidR="00485D14" w:rsidRPr="000300F4">
        <w:rPr>
          <w:rFonts w:asciiTheme="majorHAnsi" w:eastAsia="Calibri" w:hAnsiTheme="majorHAnsi" w:cs="Consolas"/>
        </w:rPr>
        <w:t xml:space="preserve">ion that genetic heterogeneity </w:t>
      </w:r>
      <w:r w:rsidRPr="000300F4">
        <w:rPr>
          <w:rFonts w:asciiTheme="majorHAnsi" w:eastAsia="Calibri" w:hAnsiTheme="majorHAnsi" w:cs="Consolas"/>
        </w:rPr>
        <w:t>can give rise to conflict amongst an organism’s</w:t>
      </w:r>
      <w:r w:rsidR="00485D14" w:rsidRPr="000300F4">
        <w:rPr>
          <w:rFonts w:asciiTheme="majorHAnsi" w:eastAsia="Calibri" w:hAnsiTheme="majorHAnsi" w:cs="Consolas"/>
        </w:rPr>
        <w:t xml:space="preserve"> parts</w:t>
      </w:r>
      <w:r w:rsidR="009F175F" w:rsidRPr="000300F4">
        <w:rPr>
          <w:rFonts w:asciiTheme="majorHAnsi" w:eastAsia="Calibri" w:hAnsiTheme="majorHAnsi" w:cs="Consolas"/>
        </w:rPr>
        <w:t>,</w:t>
      </w:r>
      <w:r w:rsidR="00485D14" w:rsidRPr="000300F4">
        <w:rPr>
          <w:rFonts w:asciiTheme="majorHAnsi" w:eastAsia="Calibri" w:hAnsiTheme="majorHAnsi" w:cs="Consolas"/>
        </w:rPr>
        <w:t xml:space="preserve"> </w:t>
      </w:r>
      <w:r w:rsidRPr="000300F4">
        <w:rPr>
          <w:rFonts w:asciiTheme="majorHAnsi" w:eastAsia="Calibri" w:hAnsiTheme="majorHAnsi" w:cs="Consolas"/>
        </w:rPr>
        <w:t>in which ‘free riding’</w:t>
      </w:r>
      <w:r w:rsidR="009F175F" w:rsidRPr="000300F4">
        <w:rPr>
          <w:rFonts w:asciiTheme="majorHAnsi" w:eastAsia="Calibri" w:hAnsiTheme="majorHAnsi" w:cs="Consolas"/>
        </w:rPr>
        <w:t>,</w:t>
      </w:r>
      <w:r w:rsidRPr="000300F4">
        <w:rPr>
          <w:rFonts w:asciiTheme="majorHAnsi" w:eastAsia="Calibri" w:hAnsiTheme="majorHAnsi" w:cs="Consolas"/>
        </w:rPr>
        <w:t xml:space="preserve"> or cheating</w:t>
      </w:r>
      <w:r w:rsidR="009F175F" w:rsidRPr="000300F4">
        <w:rPr>
          <w:rFonts w:asciiTheme="majorHAnsi" w:eastAsia="Calibri" w:hAnsiTheme="majorHAnsi" w:cs="Consolas"/>
        </w:rPr>
        <w:t>,</w:t>
      </w:r>
      <w:r w:rsidRPr="000300F4">
        <w:rPr>
          <w:rFonts w:asciiTheme="majorHAnsi" w:eastAsia="Calibri" w:hAnsiTheme="majorHAnsi" w:cs="Consolas"/>
        </w:rPr>
        <w:t xml:space="preserve"> mutants undermine the integration of the hi</w:t>
      </w:r>
      <w:r w:rsidR="00DB2F3A" w:rsidRPr="000300F4">
        <w:rPr>
          <w:rFonts w:asciiTheme="majorHAnsi" w:eastAsia="Calibri" w:hAnsiTheme="majorHAnsi" w:cs="Consolas"/>
        </w:rPr>
        <w:t>gher-</w:t>
      </w:r>
      <w:r w:rsidRPr="000300F4">
        <w:rPr>
          <w:rFonts w:asciiTheme="majorHAnsi" w:eastAsia="Calibri" w:hAnsiTheme="majorHAnsi" w:cs="Consolas"/>
        </w:rPr>
        <w:t xml:space="preserve">level individual. A </w:t>
      </w:r>
      <w:r w:rsidR="001504A9" w:rsidRPr="000300F4">
        <w:rPr>
          <w:rFonts w:asciiTheme="majorHAnsi" w:eastAsia="Calibri" w:hAnsiTheme="majorHAnsi" w:cs="Consolas"/>
        </w:rPr>
        <w:t>mechanism that</w:t>
      </w:r>
      <w:r w:rsidRPr="000300F4">
        <w:rPr>
          <w:rFonts w:asciiTheme="majorHAnsi" w:eastAsia="Calibri" w:hAnsiTheme="majorHAnsi" w:cs="Consolas"/>
        </w:rPr>
        <w:t xml:space="preserve"> brings about genetic homogeneity can prevent an evolutionary ‘</w:t>
      </w:r>
      <w:r w:rsidRPr="000300F4">
        <w:rPr>
          <w:rFonts w:asciiTheme="majorHAnsi" w:eastAsia="Calibri" w:hAnsiTheme="majorHAnsi" w:cs="Consolas"/>
          <w:lang w:val="en-GB"/>
        </w:rPr>
        <w:t>tragedy of the commons’</w:t>
      </w:r>
      <w:r w:rsidRPr="000300F4">
        <w:rPr>
          <w:rFonts w:asciiTheme="majorHAnsi" w:eastAsia="Calibri" w:hAnsiTheme="majorHAnsi" w:cs="Consolas"/>
          <w:vertAlign w:val="superscript"/>
          <w:lang w:val="en-GB"/>
        </w:rPr>
        <w:footnoteReference w:id="17"/>
      </w:r>
      <w:r w:rsidRPr="000300F4">
        <w:rPr>
          <w:rFonts w:asciiTheme="majorHAnsi" w:eastAsia="Calibri" w:hAnsiTheme="majorHAnsi" w:cs="Consolas"/>
          <w:lang w:val="en-GB"/>
        </w:rPr>
        <w:t xml:space="preserve"> by eliminating </w:t>
      </w:r>
      <w:r w:rsidRPr="000300F4">
        <w:rPr>
          <w:rFonts w:asciiTheme="majorHAnsi" w:eastAsia="Calibri" w:hAnsiTheme="majorHAnsi" w:cs="Consolas"/>
          <w:lang w:val="en-GB"/>
        </w:rPr>
        <w:lastRenderedPageBreak/>
        <w:t>the possibility of competition. Natural selection acts on variance, so without variance there can be no selection for free riders.  Eliminating genetic variance is therefore a way of preventing free riders from creating cooperation problems.</w:t>
      </w:r>
    </w:p>
    <w:p w:rsidR="00436E15" w:rsidRPr="000300F4" w:rsidRDefault="00436E15" w:rsidP="000300F4">
      <w:pPr>
        <w:spacing w:line="480" w:lineRule="auto"/>
        <w:rPr>
          <w:rFonts w:asciiTheme="majorHAnsi" w:eastAsia="Calibri" w:hAnsiTheme="majorHAnsi" w:cs="Consolas"/>
          <w:iCs/>
        </w:rPr>
      </w:pPr>
      <w:r w:rsidRPr="000300F4">
        <w:rPr>
          <w:rFonts w:asciiTheme="majorHAnsi" w:eastAsia="Calibri" w:hAnsiTheme="majorHAnsi" w:cs="Consolas"/>
        </w:rPr>
        <w:t xml:space="preserve">Dawkins </w:t>
      </w:r>
      <w:r w:rsidR="00DB2F3A" w:rsidRPr="000300F4">
        <w:rPr>
          <w:rFonts w:asciiTheme="majorHAnsi" w:eastAsia="Calibri" w:hAnsiTheme="majorHAnsi" w:cs="Consolas"/>
        </w:rPr>
        <w:t xml:space="preserve">argues </w:t>
      </w:r>
      <w:r w:rsidRPr="000300F4">
        <w:rPr>
          <w:rFonts w:asciiTheme="majorHAnsi" w:eastAsia="Calibri" w:hAnsiTheme="majorHAnsi" w:cs="Consolas"/>
        </w:rPr>
        <w:t>explicitly that genetically heterogeneous entities are disqualified as biological individuals because they will undergo selection at the lower level</w:t>
      </w:r>
      <w:r w:rsidRPr="000300F4">
        <w:rPr>
          <w:rFonts w:asciiTheme="majorHAnsi" w:eastAsia="Calibri" w:hAnsiTheme="majorHAnsi" w:cs="Consolas"/>
          <w:vertAlign w:val="superscript"/>
          <w:lang w:val="en-GB"/>
        </w:rPr>
        <w:footnoteReference w:id="18"/>
      </w:r>
      <w:r w:rsidRPr="000300F4">
        <w:rPr>
          <w:rFonts w:asciiTheme="majorHAnsi" w:eastAsia="Calibri" w:hAnsiTheme="majorHAnsi" w:cs="Consolas"/>
        </w:rPr>
        <w:t>. He asks us to imagine a strawberry plant</w:t>
      </w:r>
      <w:r w:rsidR="001504A9" w:rsidRPr="000300F4">
        <w:rPr>
          <w:rFonts w:asciiTheme="majorHAnsi" w:eastAsia="Calibri" w:hAnsiTheme="majorHAnsi" w:cs="Consolas"/>
        </w:rPr>
        <w:t>,</w:t>
      </w:r>
      <w:r w:rsidRPr="000300F4">
        <w:rPr>
          <w:rFonts w:asciiTheme="majorHAnsi" w:eastAsia="Calibri" w:hAnsiTheme="majorHAnsi" w:cs="Consolas"/>
        </w:rPr>
        <w:t xml:space="preserve"> which propagates via multicellular runners. If the parent acquires mutations during its li</w:t>
      </w:r>
      <w:r w:rsidR="001504A9" w:rsidRPr="000300F4">
        <w:rPr>
          <w:rFonts w:asciiTheme="majorHAnsi" w:eastAsia="Calibri" w:hAnsiTheme="majorHAnsi" w:cs="Consolas"/>
        </w:rPr>
        <w:t>fetime, then the new plant that</w:t>
      </w:r>
      <w:r w:rsidRPr="000300F4">
        <w:rPr>
          <w:rFonts w:asciiTheme="majorHAnsi" w:eastAsia="Calibri" w:hAnsiTheme="majorHAnsi" w:cs="Consolas"/>
        </w:rPr>
        <w:t xml:space="preserve"> grows at the end of the runner might be composed of several genetically distinct cell lineages.</w:t>
      </w:r>
      <w:r w:rsidRPr="000300F4">
        <w:rPr>
          <w:rFonts w:asciiTheme="majorHAnsi" w:eastAsia="Calibri" w:hAnsiTheme="majorHAnsi" w:cs="Consolas"/>
          <w:i/>
          <w:iCs/>
        </w:rPr>
        <w:t xml:space="preserve"> </w:t>
      </w:r>
      <w:r w:rsidRPr="000300F4">
        <w:rPr>
          <w:rFonts w:asciiTheme="majorHAnsi" w:eastAsia="Calibri" w:hAnsiTheme="majorHAnsi" w:cs="Consolas"/>
          <w:iCs/>
        </w:rPr>
        <w:t xml:space="preserve">In this case, according to Dawkins, </w:t>
      </w:r>
      <w:r w:rsidR="0096749B" w:rsidRPr="000300F4">
        <w:rPr>
          <w:rFonts w:asciiTheme="majorHAnsi" w:eastAsia="Calibri" w:hAnsiTheme="majorHAnsi" w:cs="Consolas"/>
          <w:iCs/>
        </w:rPr>
        <w:t>it is cells</w:t>
      </w:r>
      <w:r w:rsidR="004206C4" w:rsidRPr="000300F4">
        <w:rPr>
          <w:rFonts w:asciiTheme="majorHAnsi" w:eastAsia="Calibri" w:hAnsiTheme="majorHAnsi" w:cs="Consolas"/>
          <w:iCs/>
        </w:rPr>
        <w:t>, not plants,</w:t>
      </w:r>
      <w:r w:rsidR="0096749B" w:rsidRPr="000300F4">
        <w:rPr>
          <w:rFonts w:asciiTheme="majorHAnsi" w:eastAsia="Calibri" w:hAnsiTheme="majorHAnsi" w:cs="Consolas"/>
          <w:iCs/>
        </w:rPr>
        <w:t xml:space="preserve"> that will be genetic competitors</w:t>
      </w:r>
      <w:r w:rsidRPr="000300F4">
        <w:rPr>
          <w:rFonts w:asciiTheme="majorHAnsi" w:eastAsia="Calibri" w:hAnsiTheme="majorHAnsi" w:cs="Consolas"/>
          <w:iCs/>
          <w:vertAlign w:val="superscript"/>
        </w:rPr>
        <w:footnoteReference w:id="19"/>
      </w:r>
      <w:r w:rsidRPr="000300F4">
        <w:rPr>
          <w:rFonts w:asciiTheme="majorHAnsi" w:eastAsia="Calibri" w:hAnsiTheme="majorHAnsi" w:cs="Consolas"/>
          <w:iCs/>
        </w:rPr>
        <w:t>.</w:t>
      </w:r>
      <w:r w:rsidR="00DB2F3A" w:rsidRPr="000300F4">
        <w:rPr>
          <w:rFonts w:asciiTheme="majorHAnsi" w:eastAsia="Calibri" w:hAnsiTheme="majorHAnsi" w:cs="Consolas"/>
        </w:rPr>
        <w:t xml:space="preserve"> Maynard Smith and Szathmá</w:t>
      </w:r>
      <w:r w:rsidRPr="000300F4">
        <w:rPr>
          <w:rFonts w:asciiTheme="majorHAnsi" w:eastAsia="Calibri" w:hAnsiTheme="majorHAnsi" w:cs="Consolas"/>
        </w:rPr>
        <w:t>ry also defend the bottleneck view of individuality in these terms, saying that “the crucial reason why competition between cells does not disrupt the organism is that, typically, development starts from a single cell, so that, apart from somatic mutation, the cells of an individual are genetically identical”</w:t>
      </w:r>
      <w:r w:rsidRPr="000300F4">
        <w:rPr>
          <w:rFonts w:asciiTheme="majorHAnsi" w:eastAsia="Calibri" w:hAnsiTheme="majorHAnsi" w:cs="Consolas"/>
          <w:vertAlign w:val="superscript"/>
        </w:rPr>
        <w:footnoteReference w:id="20"/>
      </w:r>
      <w:r w:rsidRPr="000300F4">
        <w:rPr>
          <w:rFonts w:asciiTheme="majorHAnsi" w:eastAsia="Calibri" w:hAnsiTheme="majorHAnsi" w:cs="Consolas"/>
        </w:rPr>
        <w:t>.</w:t>
      </w:r>
    </w:p>
    <w:p w:rsidR="00B7036F" w:rsidRPr="000300F4" w:rsidRDefault="00A96341" w:rsidP="000300F4">
      <w:pPr>
        <w:spacing w:line="480" w:lineRule="auto"/>
        <w:rPr>
          <w:rFonts w:asciiTheme="majorHAnsi" w:eastAsia="Calibri" w:hAnsiTheme="majorHAnsi" w:cs="Consolas"/>
          <w:b/>
          <w:lang w:val="en-GB"/>
        </w:rPr>
      </w:pPr>
      <w:r w:rsidRPr="000300F4">
        <w:rPr>
          <w:rFonts w:asciiTheme="majorHAnsi" w:eastAsia="Calibri" w:hAnsiTheme="majorHAnsi" w:cs="Consolas"/>
        </w:rPr>
        <w:t xml:space="preserve">A </w:t>
      </w:r>
      <w:r w:rsidR="00CE2A80" w:rsidRPr="000300F4">
        <w:rPr>
          <w:rFonts w:asciiTheme="majorHAnsi" w:eastAsia="Calibri" w:hAnsiTheme="majorHAnsi" w:cs="Consolas"/>
        </w:rPr>
        <w:t xml:space="preserve">major shortcoming of this </w:t>
      </w:r>
      <w:proofErr w:type="spellStart"/>
      <w:r w:rsidR="00CE2A80" w:rsidRPr="000300F4">
        <w:rPr>
          <w:rFonts w:asciiTheme="majorHAnsi" w:eastAsia="Calibri" w:hAnsiTheme="majorHAnsi" w:cs="Consolas"/>
        </w:rPr>
        <w:t>defenc</w:t>
      </w:r>
      <w:r w:rsidRPr="000300F4">
        <w:rPr>
          <w:rFonts w:asciiTheme="majorHAnsi" w:eastAsia="Calibri" w:hAnsiTheme="majorHAnsi" w:cs="Consolas"/>
        </w:rPr>
        <w:t>e</w:t>
      </w:r>
      <w:proofErr w:type="spellEnd"/>
      <w:r w:rsidRPr="000300F4">
        <w:rPr>
          <w:rFonts w:asciiTheme="majorHAnsi" w:eastAsia="Calibri" w:hAnsiTheme="majorHAnsi" w:cs="Consolas"/>
        </w:rPr>
        <w:t xml:space="preserve"> of the</w:t>
      </w:r>
      <w:r w:rsidR="00CA52A7" w:rsidRPr="000300F4">
        <w:rPr>
          <w:rFonts w:asciiTheme="majorHAnsi" w:eastAsia="Calibri" w:hAnsiTheme="majorHAnsi" w:cs="Consolas"/>
        </w:rPr>
        <w:t xml:space="preserve"> bo</w:t>
      </w:r>
      <w:r w:rsidRPr="000300F4">
        <w:rPr>
          <w:rFonts w:asciiTheme="majorHAnsi" w:eastAsia="Calibri" w:hAnsiTheme="majorHAnsi" w:cs="Consolas"/>
        </w:rPr>
        <w:t>ttleneck view</w:t>
      </w:r>
      <w:r w:rsidR="00DB2F3A" w:rsidRPr="000300F4">
        <w:rPr>
          <w:rFonts w:asciiTheme="majorHAnsi" w:eastAsia="Calibri" w:hAnsiTheme="majorHAnsi" w:cs="Consolas"/>
        </w:rPr>
        <w:t xml:space="preserve"> is that single-</w:t>
      </w:r>
      <w:r w:rsidR="00CA52A7" w:rsidRPr="000300F4">
        <w:rPr>
          <w:rFonts w:asciiTheme="majorHAnsi" w:eastAsia="Calibri" w:hAnsiTheme="majorHAnsi" w:cs="Consolas"/>
        </w:rPr>
        <w:t xml:space="preserve">celled stages </w:t>
      </w:r>
      <w:r w:rsidR="00DB2F3A" w:rsidRPr="000300F4">
        <w:rPr>
          <w:rFonts w:asciiTheme="majorHAnsi" w:eastAsia="Calibri" w:hAnsiTheme="majorHAnsi" w:cs="Consolas"/>
        </w:rPr>
        <w:t>are not</w:t>
      </w:r>
      <w:r w:rsidR="00CA52A7" w:rsidRPr="000300F4">
        <w:rPr>
          <w:rFonts w:asciiTheme="majorHAnsi" w:eastAsia="Calibri" w:hAnsiTheme="majorHAnsi" w:cs="Consolas"/>
        </w:rPr>
        <w:t xml:space="preserve"> sufficient to guarantee ge</w:t>
      </w:r>
      <w:r w:rsidRPr="000300F4">
        <w:rPr>
          <w:rFonts w:asciiTheme="majorHAnsi" w:eastAsia="Calibri" w:hAnsiTheme="majorHAnsi" w:cs="Consolas"/>
        </w:rPr>
        <w:t>netic homogeneity after</w:t>
      </w:r>
      <w:r w:rsidR="00CA52A7" w:rsidRPr="000300F4">
        <w:rPr>
          <w:rFonts w:asciiTheme="majorHAnsi" w:eastAsia="Calibri" w:hAnsiTheme="majorHAnsi" w:cs="Consolas"/>
        </w:rPr>
        <w:t xml:space="preserve"> all.</w:t>
      </w:r>
      <w:r w:rsidR="00034F04" w:rsidRPr="000300F4">
        <w:rPr>
          <w:rFonts w:asciiTheme="majorHAnsi" w:eastAsia="Calibri" w:hAnsiTheme="majorHAnsi" w:cs="Consolas"/>
          <w:lang w:val="en-GB"/>
        </w:rPr>
        <w:t xml:space="preserve"> </w:t>
      </w:r>
      <w:r w:rsidR="00F1440C" w:rsidRPr="000300F4">
        <w:rPr>
          <w:rFonts w:asciiTheme="majorHAnsi" w:eastAsia="Calibri" w:hAnsiTheme="majorHAnsi" w:cs="Consolas"/>
          <w:lang w:val="en-GB"/>
        </w:rPr>
        <w:t xml:space="preserve">Godfrey-Smith points out that </w:t>
      </w:r>
      <w:r w:rsidR="00AB6456" w:rsidRPr="000300F4">
        <w:rPr>
          <w:rFonts w:asciiTheme="majorHAnsi" w:eastAsia="Calibri" w:hAnsiTheme="majorHAnsi" w:cs="Consolas"/>
          <w:lang w:val="en-GB"/>
        </w:rPr>
        <w:t>“although</w:t>
      </w:r>
      <w:r w:rsidR="00AB6456" w:rsidRPr="000300F4">
        <w:rPr>
          <w:rFonts w:asciiTheme="majorHAnsi" w:eastAsia="Calibri" w:hAnsiTheme="majorHAnsi" w:cs="Consolas"/>
        </w:rPr>
        <w:t xml:space="preserve"> it is common to say that almost all the cells in a human are ‘genetically identical,’ in fact none or almost none will be”</w:t>
      </w:r>
      <w:r w:rsidR="00AB6456" w:rsidRPr="000300F4">
        <w:rPr>
          <w:rFonts w:asciiTheme="majorHAnsi" w:eastAsia="Calibri" w:hAnsiTheme="majorHAnsi" w:cs="Consolas"/>
          <w:vertAlign w:val="superscript"/>
        </w:rPr>
        <w:footnoteReference w:id="21"/>
      </w:r>
      <w:r w:rsidR="00AB6456" w:rsidRPr="000300F4">
        <w:rPr>
          <w:rFonts w:asciiTheme="majorHAnsi" w:eastAsia="Calibri" w:hAnsiTheme="majorHAnsi" w:cs="Consolas"/>
        </w:rPr>
        <w:t>.</w:t>
      </w:r>
      <w:r w:rsidR="00AB6456" w:rsidRPr="000300F4">
        <w:rPr>
          <w:rFonts w:asciiTheme="majorHAnsi" w:eastAsia="Calibri" w:hAnsiTheme="majorHAnsi" w:cs="Consolas"/>
          <w:lang w:val="en-GB"/>
        </w:rPr>
        <w:t xml:space="preserve">  </w:t>
      </w:r>
      <w:r w:rsidR="00C4390A" w:rsidRPr="000300F4">
        <w:rPr>
          <w:rFonts w:asciiTheme="majorHAnsi" w:eastAsia="Calibri" w:hAnsiTheme="majorHAnsi" w:cs="Consolas"/>
          <w:lang w:val="en-GB"/>
        </w:rPr>
        <w:t xml:space="preserve">Mutation is a fact of life, </w:t>
      </w:r>
      <w:r w:rsidR="00C4390A" w:rsidRPr="000300F4">
        <w:rPr>
          <w:rFonts w:asciiTheme="majorHAnsi" w:eastAsia="Calibri" w:hAnsiTheme="majorHAnsi" w:cs="Consolas"/>
          <w:lang w:val="en-GB"/>
        </w:rPr>
        <w:lastRenderedPageBreak/>
        <w:t>and w</w:t>
      </w:r>
      <w:r w:rsidR="00F1440C" w:rsidRPr="000300F4">
        <w:rPr>
          <w:rFonts w:asciiTheme="majorHAnsi" w:eastAsia="Calibri" w:hAnsiTheme="majorHAnsi" w:cs="Consolas"/>
          <w:lang w:val="en-GB"/>
        </w:rPr>
        <w:t xml:space="preserve">hile a bottleneck may </w:t>
      </w:r>
      <w:r w:rsidR="00F1440C" w:rsidRPr="000300F4">
        <w:rPr>
          <w:rFonts w:asciiTheme="majorHAnsi" w:eastAsia="Calibri" w:hAnsiTheme="majorHAnsi" w:cs="Consolas"/>
          <w:i/>
          <w:lang w:val="en-GB"/>
        </w:rPr>
        <w:t>reduce</w:t>
      </w:r>
      <w:r w:rsidR="00F1440C" w:rsidRPr="000300F4">
        <w:rPr>
          <w:rFonts w:asciiTheme="majorHAnsi" w:eastAsia="Calibri" w:hAnsiTheme="majorHAnsi" w:cs="Consolas"/>
          <w:lang w:val="en-GB"/>
        </w:rPr>
        <w:t xml:space="preserve"> genetic variation, it doesn’t make what little exists any less problematic.</w:t>
      </w:r>
      <w:r w:rsidR="00B7036F" w:rsidRPr="000300F4">
        <w:rPr>
          <w:rFonts w:asciiTheme="majorHAnsi" w:eastAsia="Calibri" w:hAnsiTheme="majorHAnsi" w:cs="Consolas"/>
          <w:lang w:val="en-GB"/>
        </w:rPr>
        <w:t xml:space="preserve"> If the supposed purpose of bottlenecks is to solve cooperation problems, but in fact they fall short of eliminating such problems, then the bottleneck definition loses its motivation.</w:t>
      </w:r>
      <w:r w:rsidR="00A76440" w:rsidRPr="000300F4">
        <w:rPr>
          <w:rFonts w:asciiTheme="majorHAnsi" w:eastAsia="Calibri" w:hAnsiTheme="majorHAnsi" w:cs="Consolas"/>
          <w:lang w:val="en-GB"/>
        </w:rPr>
        <w:t xml:space="preserve">  </w:t>
      </w:r>
    </w:p>
    <w:p w:rsidR="00A81C7E" w:rsidRPr="000300F4" w:rsidRDefault="00A81C7E" w:rsidP="000300F4">
      <w:pPr>
        <w:spacing w:line="480" w:lineRule="auto"/>
        <w:rPr>
          <w:rFonts w:asciiTheme="majorHAnsi" w:eastAsia="Calibri" w:hAnsiTheme="majorHAnsi" w:cs="Consolas"/>
        </w:rPr>
      </w:pPr>
      <w:r w:rsidRPr="000300F4">
        <w:rPr>
          <w:rFonts w:asciiTheme="majorHAnsi" w:eastAsia="Calibri" w:hAnsiTheme="majorHAnsi" w:cs="Consolas"/>
          <w:lang w:val="en-GB"/>
        </w:rPr>
        <w:t xml:space="preserve">For these reasons, some authors have preferred a rival definition of the individual organism, based on the separation of a germ line. </w:t>
      </w:r>
      <w:r w:rsidR="00DB2F3A" w:rsidRPr="000300F4">
        <w:rPr>
          <w:rFonts w:asciiTheme="majorHAnsi" w:eastAsia="Calibri" w:hAnsiTheme="majorHAnsi" w:cs="Consolas"/>
          <w:lang w:val="en-GB"/>
        </w:rPr>
        <w:t xml:space="preserve">The </w:t>
      </w:r>
      <w:r w:rsidRPr="000300F4">
        <w:rPr>
          <w:rFonts w:asciiTheme="majorHAnsi" w:eastAsia="Calibri" w:hAnsiTheme="majorHAnsi" w:cs="Consolas"/>
          <w:b/>
          <w:lang w:val="en-GB"/>
        </w:rPr>
        <w:t>Germ soma view</w:t>
      </w:r>
      <w:r w:rsidRPr="000300F4">
        <w:rPr>
          <w:rFonts w:asciiTheme="majorHAnsi" w:eastAsia="Calibri" w:hAnsiTheme="majorHAnsi" w:cs="Consolas"/>
          <w:lang w:val="en-GB"/>
        </w:rPr>
        <w:t xml:space="preserve"> claim</w:t>
      </w:r>
      <w:r w:rsidR="00DB2F3A" w:rsidRPr="000300F4">
        <w:rPr>
          <w:rFonts w:asciiTheme="majorHAnsi" w:eastAsia="Calibri" w:hAnsiTheme="majorHAnsi" w:cs="Consolas"/>
          <w:lang w:val="en-GB"/>
        </w:rPr>
        <w:t>s</w:t>
      </w:r>
      <w:r w:rsidRPr="000300F4">
        <w:rPr>
          <w:rFonts w:asciiTheme="majorHAnsi" w:eastAsia="Calibri" w:hAnsiTheme="majorHAnsi" w:cs="Consolas"/>
          <w:lang w:val="en-GB"/>
        </w:rPr>
        <w:t xml:space="preserve"> that </w:t>
      </w:r>
      <w:r w:rsidRPr="000300F4">
        <w:rPr>
          <w:rFonts w:asciiTheme="majorHAnsi" w:eastAsia="MS Mincho" w:hAnsiTheme="majorHAnsi" w:cs="Consolas"/>
        </w:rPr>
        <w:t xml:space="preserve">an essential property of a biological individual is that there is a reproductive division of </w:t>
      </w:r>
      <w:proofErr w:type="spellStart"/>
      <w:r w:rsidRPr="000300F4">
        <w:rPr>
          <w:rFonts w:asciiTheme="majorHAnsi" w:eastAsia="MS Mincho" w:hAnsiTheme="majorHAnsi" w:cs="Consolas"/>
        </w:rPr>
        <w:t>labour</w:t>
      </w:r>
      <w:proofErr w:type="spellEnd"/>
      <w:r w:rsidRPr="000300F4">
        <w:rPr>
          <w:rFonts w:asciiTheme="majorHAnsi" w:eastAsia="MS Mincho" w:hAnsiTheme="majorHAnsi" w:cs="Consolas"/>
        </w:rPr>
        <w:t xml:space="preserve">, so that some parts are sterile and carry out only </w:t>
      </w:r>
      <w:proofErr w:type="spellStart"/>
      <w:r w:rsidRPr="000300F4">
        <w:rPr>
          <w:rFonts w:asciiTheme="majorHAnsi" w:eastAsia="MS Mincho" w:hAnsiTheme="majorHAnsi" w:cs="Consolas"/>
        </w:rPr>
        <w:t>behaviours</w:t>
      </w:r>
      <w:proofErr w:type="spellEnd"/>
      <w:r w:rsidRPr="000300F4">
        <w:rPr>
          <w:rFonts w:asciiTheme="majorHAnsi" w:eastAsia="MS Mincho" w:hAnsiTheme="majorHAnsi" w:cs="Consolas"/>
        </w:rPr>
        <w:t xml:space="preserve"> necessary for survival and growth, but not reproduction</w:t>
      </w:r>
      <w:r w:rsidR="00C8438C" w:rsidRPr="000300F4">
        <w:rPr>
          <w:rStyle w:val="FootnoteReference"/>
          <w:rFonts w:asciiTheme="majorHAnsi" w:eastAsia="MS Mincho" w:hAnsiTheme="majorHAnsi" w:cs="Consolas"/>
        </w:rPr>
        <w:footnoteReference w:id="22"/>
      </w:r>
      <w:r w:rsidRPr="000300F4">
        <w:rPr>
          <w:rFonts w:asciiTheme="majorHAnsi" w:eastAsia="MS Mincho" w:hAnsiTheme="majorHAnsi" w:cs="Consolas"/>
        </w:rPr>
        <w:t>.</w:t>
      </w:r>
      <w:r w:rsidRPr="000300F4">
        <w:rPr>
          <w:rFonts w:asciiTheme="majorHAnsi" w:eastAsia="Calibri" w:hAnsiTheme="majorHAnsi" w:cs="Consolas"/>
        </w:rPr>
        <w:t xml:space="preserve"> In the Volvocine cl</w:t>
      </w:r>
      <w:r w:rsidR="00DB2F3A" w:rsidRPr="000300F4">
        <w:rPr>
          <w:rFonts w:asciiTheme="majorHAnsi" w:eastAsia="Calibri" w:hAnsiTheme="majorHAnsi" w:cs="Consolas"/>
        </w:rPr>
        <w:t>ade of algae, for example, germ-</w:t>
      </w:r>
      <w:r w:rsidRPr="000300F4">
        <w:rPr>
          <w:rFonts w:asciiTheme="majorHAnsi" w:eastAsia="Calibri" w:hAnsiTheme="majorHAnsi" w:cs="Consolas"/>
        </w:rPr>
        <w:t xml:space="preserve">soma differentiation is </w:t>
      </w:r>
      <w:r w:rsidR="00D860D2" w:rsidRPr="000300F4">
        <w:rPr>
          <w:rFonts w:asciiTheme="majorHAnsi" w:eastAsia="Calibri" w:hAnsiTheme="majorHAnsi" w:cs="Consolas"/>
        </w:rPr>
        <w:t>taken to distinguish</w:t>
      </w:r>
      <w:r w:rsidRPr="000300F4">
        <w:rPr>
          <w:rFonts w:asciiTheme="majorHAnsi" w:eastAsia="Calibri" w:hAnsiTheme="majorHAnsi" w:cs="Consolas"/>
        </w:rPr>
        <w:t xml:space="preserve"> </w:t>
      </w:r>
      <w:r w:rsidRPr="000300F4">
        <w:rPr>
          <w:rFonts w:asciiTheme="majorHAnsi" w:eastAsia="Calibri" w:hAnsiTheme="majorHAnsi" w:cs="Consolas"/>
          <w:i/>
        </w:rPr>
        <w:t xml:space="preserve">Volvox carteri </w:t>
      </w:r>
      <w:r w:rsidR="00DB2F3A" w:rsidRPr="000300F4">
        <w:rPr>
          <w:rFonts w:asciiTheme="majorHAnsi" w:eastAsia="Calibri" w:hAnsiTheme="majorHAnsi" w:cs="Consolas"/>
          <w:i/>
        </w:rPr>
        <w:t>(</w:t>
      </w:r>
      <w:r w:rsidRPr="000300F4">
        <w:rPr>
          <w:rFonts w:asciiTheme="majorHAnsi" w:eastAsia="Calibri" w:hAnsiTheme="majorHAnsi" w:cs="Consolas"/>
        </w:rPr>
        <w:t>a fully germ differentiated multicellular organism</w:t>
      </w:r>
      <w:r w:rsidR="00DB2F3A" w:rsidRPr="000300F4">
        <w:rPr>
          <w:rFonts w:asciiTheme="majorHAnsi" w:eastAsia="Calibri" w:hAnsiTheme="majorHAnsi" w:cs="Consolas"/>
          <w:i/>
        </w:rPr>
        <w:t>)</w:t>
      </w:r>
      <w:r w:rsidRPr="000300F4">
        <w:rPr>
          <w:rFonts w:asciiTheme="majorHAnsi" w:eastAsia="Calibri" w:hAnsiTheme="majorHAnsi" w:cs="Consolas"/>
          <w:i/>
        </w:rPr>
        <w:t xml:space="preserve"> </w:t>
      </w:r>
      <w:r w:rsidRPr="000300F4">
        <w:rPr>
          <w:rFonts w:asciiTheme="majorHAnsi" w:eastAsia="Calibri" w:hAnsiTheme="majorHAnsi" w:cs="Consolas"/>
        </w:rPr>
        <w:t xml:space="preserve">from </w:t>
      </w:r>
      <w:r w:rsidRPr="000300F4">
        <w:rPr>
          <w:rFonts w:asciiTheme="majorHAnsi" w:eastAsia="Calibri" w:hAnsiTheme="majorHAnsi" w:cs="Consolas"/>
          <w:i/>
        </w:rPr>
        <w:t>Chlamydomonas reinhardtii</w:t>
      </w:r>
      <w:r w:rsidR="00DB2F3A" w:rsidRPr="000300F4">
        <w:rPr>
          <w:rFonts w:asciiTheme="majorHAnsi" w:eastAsia="Calibri" w:hAnsiTheme="majorHAnsi" w:cs="Consolas"/>
          <w:i/>
        </w:rPr>
        <w:t xml:space="preserve"> (</w:t>
      </w:r>
      <w:r w:rsidRPr="000300F4">
        <w:rPr>
          <w:rFonts w:asciiTheme="majorHAnsi" w:eastAsia="Calibri" w:hAnsiTheme="majorHAnsi" w:cs="Consolas"/>
        </w:rPr>
        <w:t>its solitary unicellular cousin</w:t>
      </w:r>
      <w:r w:rsidR="00DB2F3A" w:rsidRPr="000300F4">
        <w:rPr>
          <w:rFonts w:asciiTheme="majorHAnsi" w:eastAsia="Calibri" w:hAnsiTheme="majorHAnsi" w:cs="Consolas"/>
        </w:rPr>
        <w:t>)</w:t>
      </w:r>
      <w:r w:rsidRPr="000300F4">
        <w:rPr>
          <w:rFonts w:asciiTheme="majorHAnsi" w:eastAsia="Calibri" w:hAnsiTheme="majorHAnsi" w:cs="Consolas"/>
          <w:vertAlign w:val="superscript"/>
        </w:rPr>
        <w:footnoteReference w:id="23"/>
      </w:r>
      <w:r w:rsidRPr="000300F4">
        <w:rPr>
          <w:rFonts w:asciiTheme="majorHAnsi" w:eastAsia="Calibri" w:hAnsiTheme="majorHAnsi" w:cs="Consolas"/>
        </w:rPr>
        <w:t>.</w:t>
      </w:r>
    </w:p>
    <w:p w:rsidR="00F21480" w:rsidRPr="000300F4" w:rsidRDefault="00EF3CB9" w:rsidP="000300F4">
      <w:pPr>
        <w:spacing w:line="480" w:lineRule="auto"/>
        <w:rPr>
          <w:rFonts w:asciiTheme="majorHAnsi" w:eastAsia="Calibri" w:hAnsiTheme="majorHAnsi" w:cs="Consolas"/>
        </w:rPr>
      </w:pPr>
      <w:r w:rsidRPr="000300F4">
        <w:rPr>
          <w:rFonts w:asciiTheme="majorHAnsi" w:eastAsia="MS Mincho" w:hAnsiTheme="majorHAnsi" w:cs="Consolas"/>
        </w:rPr>
        <w:t>Alt</w:t>
      </w:r>
      <w:r w:rsidR="00F21480" w:rsidRPr="000300F4">
        <w:rPr>
          <w:rFonts w:asciiTheme="majorHAnsi" w:eastAsia="MS Mincho" w:hAnsiTheme="majorHAnsi" w:cs="Consolas"/>
        </w:rPr>
        <w:t>hough everyone acknowledges that the evolution of a separated germ line has a significant effect on the organization of a multicellular organism, it is surprisingly difficult to pin the effect down.</w:t>
      </w:r>
      <w:r w:rsidR="00A76440" w:rsidRPr="000300F4">
        <w:rPr>
          <w:rFonts w:asciiTheme="majorHAnsi" w:eastAsia="MS Mincho" w:hAnsiTheme="majorHAnsi" w:cs="Consolas"/>
        </w:rPr>
        <w:t xml:space="preserve">  </w:t>
      </w:r>
      <w:r w:rsidR="00DB2F3A" w:rsidRPr="000300F4">
        <w:rPr>
          <w:rFonts w:asciiTheme="majorHAnsi" w:eastAsia="Calibri" w:hAnsiTheme="majorHAnsi" w:cs="Consolas"/>
        </w:rPr>
        <w:t>Buss claimed that germ-</w:t>
      </w:r>
      <w:r w:rsidR="00F21480" w:rsidRPr="000300F4">
        <w:rPr>
          <w:rFonts w:asciiTheme="majorHAnsi" w:eastAsia="Calibri" w:hAnsiTheme="majorHAnsi" w:cs="Consolas"/>
        </w:rPr>
        <w:t xml:space="preserve">soma separation solves cooperation problems in metazoans by making sure that somatic mutations cannot be passed on to </w:t>
      </w:r>
      <w:r w:rsidR="00FC44CF" w:rsidRPr="000300F4">
        <w:rPr>
          <w:rFonts w:asciiTheme="majorHAnsi" w:eastAsia="Calibri" w:hAnsiTheme="majorHAnsi" w:cs="Consolas"/>
        </w:rPr>
        <w:t xml:space="preserve">higher-level </w:t>
      </w:r>
      <w:r w:rsidR="00F21480" w:rsidRPr="000300F4">
        <w:rPr>
          <w:rFonts w:asciiTheme="majorHAnsi" w:eastAsia="Calibri" w:hAnsiTheme="majorHAnsi" w:cs="Consolas"/>
        </w:rPr>
        <w:t>offspring</w:t>
      </w:r>
      <w:r w:rsidR="00F21480" w:rsidRPr="000300F4">
        <w:rPr>
          <w:rFonts w:asciiTheme="majorHAnsi" w:eastAsia="MS Mincho" w:hAnsiTheme="majorHAnsi" w:cs="Consolas"/>
          <w:vertAlign w:val="superscript"/>
        </w:rPr>
        <w:footnoteReference w:id="24"/>
      </w:r>
      <w:r w:rsidR="00F21480" w:rsidRPr="000300F4">
        <w:rPr>
          <w:rFonts w:asciiTheme="majorHAnsi" w:eastAsia="Calibri" w:hAnsiTheme="majorHAnsi" w:cs="Consolas"/>
        </w:rPr>
        <w:t>,</w:t>
      </w:r>
      <w:r w:rsidR="00A96341" w:rsidRPr="000300F4">
        <w:rPr>
          <w:rFonts w:asciiTheme="majorHAnsi" w:eastAsia="Calibri" w:hAnsiTheme="majorHAnsi" w:cs="Consolas"/>
        </w:rPr>
        <w:t xml:space="preserve"> while</w:t>
      </w:r>
      <w:r w:rsidR="00F21480" w:rsidRPr="000300F4">
        <w:rPr>
          <w:rFonts w:asciiTheme="majorHAnsi" w:eastAsia="Calibri" w:hAnsiTheme="majorHAnsi" w:cs="Consolas"/>
        </w:rPr>
        <w:t xml:space="preserve"> Godfrey</w:t>
      </w:r>
      <w:r w:rsidR="00DB2F3A" w:rsidRPr="000300F4">
        <w:rPr>
          <w:rFonts w:asciiTheme="majorHAnsi" w:eastAsia="Calibri" w:hAnsiTheme="majorHAnsi" w:cs="Consolas"/>
        </w:rPr>
        <w:t>-Smith prefers to say that germ-</w:t>
      </w:r>
      <w:r w:rsidR="00F21480" w:rsidRPr="000300F4">
        <w:rPr>
          <w:rFonts w:asciiTheme="majorHAnsi" w:eastAsia="Calibri" w:hAnsiTheme="majorHAnsi" w:cs="Consolas"/>
        </w:rPr>
        <w:t xml:space="preserve">soma separation eliminates a necessary link between fitness differences and </w:t>
      </w:r>
      <w:r w:rsidR="00F21480" w:rsidRPr="000300F4">
        <w:rPr>
          <w:rFonts w:asciiTheme="majorHAnsi" w:eastAsia="Calibri" w:hAnsiTheme="majorHAnsi" w:cs="Consolas"/>
        </w:rPr>
        <w:lastRenderedPageBreak/>
        <w:t>intrinsic character</w:t>
      </w:r>
      <w:r w:rsidR="00F21480" w:rsidRPr="000300F4">
        <w:rPr>
          <w:rFonts w:asciiTheme="majorHAnsi" w:eastAsia="Calibri" w:hAnsiTheme="majorHAnsi" w:cs="Consolas"/>
          <w:vertAlign w:val="superscript"/>
        </w:rPr>
        <w:footnoteReference w:id="25"/>
      </w:r>
      <w:r w:rsidR="00FC44CF" w:rsidRPr="000300F4">
        <w:rPr>
          <w:rFonts w:asciiTheme="majorHAnsi" w:eastAsia="Calibri" w:hAnsiTheme="majorHAnsi" w:cs="Consolas"/>
        </w:rPr>
        <w:t>.</w:t>
      </w:r>
      <w:r w:rsidR="007E5CCD" w:rsidRPr="000300F4">
        <w:rPr>
          <w:rFonts w:asciiTheme="majorHAnsi" w:eastAsia="Calibri" w:hAnsiTheme="majorHAnsi" w:cs="Consolas"/>
        </w:rPr>
        <w:t xml:space="preserve"> </w:t>
      </w:r>
      <w:r w:rsidR="00FD512C" w:rsidRPr="000300F4">
        <w:rPr>
          <w:rFonts w:asciiTheme="majorHAnsi" w:eastAsia="Calibri" w:hAnsiTheme="majorHAnsi" w:cs="Consolas"/>
        </w:rPr>
        <w:t xml:space="preserve"> W</w:t>
      </w:r>
      <w:r w:rsidR="00F21480" w:rsidRPr="000300F4">
        <w:rPr>
          <w:rFonts w:asciiTheme="majorHAnsi" w:eastAsia="Calibri" w:hAnsiTheme="majorHAnsi" w:cs="Consolas"/>
        </w:rPr>
        <w:t xml:space="preserve">hile these </w:t>
      </w:r>
      <w:r w:rsidR="00485AA9" w:rsidRPr="000300F4">
        <w:rPr>
          <w:rFonts w:asciiTheme="majorHAnsi" w:eastAsia="Calibri" w:hAnsiTheme="majorHAnsi" w:cs="Consolas"/>
        </w:rPr>
        <w:t>accounts</w:t>
      </w:r>
      <w:r w:rsidR="006F72F0" w:rsidRPr="000300F4">
        <w:rPr>
          <w:rFonts w:asciiTheme="majorHAnsi" w:eastAsia="Calibri" w:hAnsiTheme="majorHAnsi" w:cs="Consolas"/>
        </w:rPr>
        <w:t xml:space="preserve"> </w:t>
      </w:r>
      <w:r w:rsidR="00485AA9" w:rsidRPr="000300F4">
        <w:rPr>
          <w:rFonts w:asciiTheme="majorHAnsi" w:eastAsia="Calibri" w:hAnsiTheme="majorHAnsi" w:cs="Consolas"/>
        </w:rPr>
        <w:t>give</w:t>
      </w:r>
      <w:r w:rsidR="00F21480" w:rsidRPr="000300F4">
        <w:rPr>
          <w:rFonts w:asciiTheme="majorHAnsi" w:eastAsia="Calibri" w:hAnsiTheme="majorHAnsi" w:cs="Consolas"/>
        </w:rPr>
        <w:t xml:space="preserve"> subtly different</w:t>
      </w:r>
      <w:r w:rsidR="00485AA9" w:rsidRPr="000300F4">
        <w:rPr>
          <w:rFonts w:asciiTheme="majorHAnsi" w:eastAsia="Calibri" w:hAnsiTheme="majorHAnsi" w:cs="Consolas"/>
        </w:rPr>
        <w:t xml:space="preserve"> explanations of </w:t>
      </w:r>
      <w:r w:rsidR="00485AA9" w:rsidRPr="000300F4">
        <w:rPr>
          <w:rFonts w:asciiTheme="majorHAnsi" w:eastAsia="Calibri" w:hAnsiTheme="majorHAnsi" w:cs="Consolas"/>
          <w:i/>
        </w:rPr>
        <w:t>how</w:t>
      </w:r>
      <w:r w:rsidR="00485AA9" w:rsidRPr="000300F4">
        <w:rPr>
          <w:rFonts w:asciiTheme="majorHAnsi" w:eastAsia="Calibri" w:hAnsiTheme="majorHAnsi" w:cs="Consolas"/>
        </w:rPr>
        <w:t xml:space="preserve"> the outcome is achieved</w:t>
      </w:r>
      <w:r w:rsidR="00F21480" w:rsidRPr="000300F4">
        <w:rPr>
          <w:rFonts w:asciiTheme="majorHAnsi" w:eastAsia="Calibri" w:hAnsiTheme="majorHAnsi" w:cs="Consolas"/>
        </w:rPr>
        <w:t>, there is nonetheless consensus that the outcome of germ separation, like that of bottlenecked reproduction, is a reduction in the possibility of within-organism selection.</w:t>
      </w:r>
      <w:r w:rsidR="00A76440" w:rsidRPr="000300F4">
        <w:rPr>
          <w:rFonts w:asciiTheme="majorHAnsi" w:eastAsia="Calibri" w:hAnsiTheme="majorHAnsi" w:cs="Consolas"/>
        </w:rPr>
        <w:t xml:space="preserve"> </w:t>
      </w:r>
    </w:p>
    <w:p w:rsidR="00602E33" w:rsidRPr="000300F4" w:rsidRDefault="00F21480" w:rsidP="000300F4">
      <w:pPr>
        <w:spacing w:line="480" w:lineRule="auto"/>
        <w:jc w:val="both"/>
        <w:rPr>
          <w:rFonts w:asciiTheme="majorHAnsi" w:eastAsia="Calibri" w:hAnsiTheme="majorHAnsi" w:cs="Consolas"/>
        </w:rPr>
      </w:pPr>
      <w:r w:rsidRPr="000300F4">
        <w:rPr>
          <w:rFonts w:asciiTheme="majorHAnsi" w:eastAsia="Calibri" w:hAnsiTheme="majorHAnsi" w:cs="Consolas"/>
        </w:rPr>
        <w:t>Maynard Smith famously argued with Buss over the relative priority of bottlenecks and germ lines in giving individuality to a newly t</w:t>
      </w:r>
      <w:r w:rsidR="008E06AC" w:rsidRPr="000300F4">
        <w:rPr>
          <w:rFonts w:asciiTheme="majorHAnsi" w:eastAsia="Calibri" w:hAnsiTheme="majorHAnsi" w:cs="Consolas"/>
        </w:rPr>
        <w:t>ransitioning aggregate of lower-</w:t>
      </w:r>
      <w:r w:rsidRPr="000300F4">
        <w:rPr>
          <w:rFonts w:asciiTheme="majorHAnsi" w:eastAsia="Calibri" w:hAnsiTheme="majorHAnsi" w:cs="Consolas"/>
        </w:rPr>
        <w:t>level organisms</w:t>
      </w:r>
      <w:r w:rsidRPr="000300F4">
        <w:rPr>
          <w:rStyle w:val="FootnoteReference"/>
          <w:rFonts w:asciiTheme="majorHAnsi" w:eastAsia="Calibri" w:hAnsiTheme="majorHAnsi" w:cs="Consolas"/>
        </w:rPr>
        <w:footnoteReference w:id="26"/>
      </w:r>
      <w:r w:rsidRPr="000300F4">
        <w:rPr>
          <w:rFonts w:asciiTheme="majorHAnsi" w:eastAsia="Calibri" w:hAnsiTheme="majorHAnsi" w:cs="Consolas"/>
        </w:rPr>
        <w:t>.</w:t>
      </w:r>
      <w:r w:rsidR="004D19E1" w:rsidRPr="000300F4">
        <w:rPr>
          <w:rFonts w:asciiTheme="majorHAnsi" w:eastAsia="Calibri" w:hAnsiTheme="majorHAnsi" w:cs="Consolas"/>
          <w:b/>
        </w:rPr>
        <w:t xml:space="preserve"> </w:t>
      </w:r>
      <w:r w:rsidR="007E5CCD" w:rsidRPr="000300F4">
        <w:rPr>
          <w:rFonts w:asciiTheme="majorHAnsi" w:eastAsia="Calibri" w:hAnsiTheme="majorHAnsi" w:cs="Consolas"/>
        </w:rPr>
        <w:t>However,</w:t>
      </w:r>
      <w:r w:rsidR="004D19E1" w:rsidRPr="000300F4">
        <w:rPr>
          <w:rFonts w:asciiTheme="majorHAnsi" w:eastAsia="Calibri" w:hAnsiTheme="majorHAnsi" w:cs="Consolas"/>
        </w:rPr>
        <w:t xml:space="preserve"> as soon as we recognise that bottlenecks and germ lines are doing the same job</w:t>
      </w:r>
      <w:r w:rsidR="00A96341" w:rsidRPr="000300F4">
        <w:rPr>
          <w:rFonts w:asciiTheme="majorHAnsi" w:eastAsia="Calibri" w:hAnsiTheme="majorHAnsi" w:cs="Consolas"/>
        </w:rPr>
        <w:t>,</w:t>
      </w:r>
      <w:r w:rsidR="004D19E1" w:rsidRPr="000300F4">
        <w:rPr>
          <w:rFonts w:asciiTheme="majorHAnsi" w:eastAsia="Calibri" w:hAnsiTheme="majorHAnsi" w:cs="Consolas"/>
        </w:rPr>
        <w:t xml:space="preserve"> such a</w:t>
      </w:r>
      <w:r w:rsidR="00DB2F3A" w:rsidRPr="000300F4">
        <w:rPr>
          <w:rFonts w:asciiTheme="majorHAnsi" w:eastAsia="Calibri" w:hAnsiTheme="majorHAnsi" w:cs="Consolas"/>
        </w:rPr>
        <w:t xml:space="preserve">rguments become redundant. </w:t>
      </w:r>
      <w:r w:rsidR="004D19E1" w:rsidRPr="000300F4">
        <w:rPr>
          <w:rFonts w:asciiTheme="majorHAnsi" w:eastAsia="Calibri" w:hAnsiTheme="majorHAnsi" w:cs="Consolas"/>
        </w:rPr>
        <w:t xml:space="preserve">It doesn’t matter by what means </w:t>
      </w:r>
      <w:r w:rsidR="00E326CB" w:rsidRPr="000300F4">
        <w:rPr>
          <w:rFonts w:asciiTheme="majorHAnsi" w:eastAsia="Calibri" w:hAnsiTheme="majorHAnsi" w:cs="Consolas"/>
        </w:rPr>
        <w:t>competition</w:t>
      </w:r>
      <w:r w:rsidR="00A96341" w:rsidRPr="000300F4">
        <w:rPr>
          <w:rFonts w:asciiTheme="majorHAnsi" w:eastAsia="Calibri" w:hAnsiTheme="majorHAnsi" w:cs="Consolas"/>
        </w:rPr>
        <w:t xml:space="preserve"> is prevented from breaking out amongst an individual organism’s parts</w:t>
      </w:r>
      <w:r w:rsidR="004D19E1" w:rsidRPr="000300F4">
        <w:rPr>
          <w:rFonts w:asciiTheme="majorHAnsi" w:eastAsia="Calibri" w:hAnsiTheme="majorHAnsi" w:cs="Consolas"/>
        </w:rPr>
        <w:t>, ju</w:t>
      </w:r>
      <w:r w:rsidR="008E06AC" w:rsidRPr="000300F4">
        <w:rPr>
          <w:rFonts w:asciiTheme="majorHAnsi" w:eastAsia="Calibri" w:hAnsiTheme="majorHAnsi" w:cs="Consolas"/>
        </w:rPr>
        <w:t xml:space="preserve">st so long as </w:t>
      </w:r>
      <w:r w:rsidR="00044629" w:rsidRPr="000300F4">
        <w:rPr>
          <w:rFonts w:asciiTheme="majorHAnsi" w:eastAsia="Calibri" w:hAnsiTheme="majorHAnsi" w:cs="Consolas"/>
        </w:rPr>
        <w:t>it is prevented</w:t>
      </w:r>
      <w:r w:rsidR="004D19E1" w:rsidRPr="000300F4">
        <w:rPr>
          <w:rFonts w:asciiTheme="majorHAnsi" w:eastAsia="Calibri" w:hAnsiTheme="majorHAnsi" w:cs="Consolas"/>
        </w:rPr>
        <w:t>.</w:t>
      </w:r>
      <w:r w:rsidR="0057675E" w:rsidRPr="000300F4">
        <w:rPr>
          <w:rFonts w:asciiTheme="majorHAnsi" w:eastAsia="Calibri" w:hAnsiTheme="majorHAnsi" w:cs="Consolas"/>
        </w:rPr>
        <w:t xml:space="preserve"> If we focus on the shared effect we achieve common grou</w:t>
      </w:r>
      <w:r w:rsidR="00032F3B" w:rsidRPr="000300F4">
        <w:rPr>
          <w:rFonts w:asciiTheme="majorHAnsi" w:eastAsia="Calibri" w:hAnsiTheme="majorHAnsi" w:cs="Consolas"/>
        </w:rPr>
        <w:t xml:space="preserve">nd between the two definitions. </w:t>
      </w:r>
    </w:p>
    <w:p w:rsidR="00602E33" w:rsidRPr="000300F4" w:rsidRDefault="00602E33" w:rsidP="000300F4">
      <w:pPr>
        <w:spacing w:line="480" w:lineRule="auto"/>
        <w:jc w:val="both"/>
        <w:rPr>
          <w:rFonts w:asciiTheme="majorHAnsi" w:eastAsia="Calibri" w:hAnsiTheme="majorHAnsi" w:cs="Consolas"/>
          <w:lang w:val="en-GB"/>
        </w:rPr>
      </w:pPr>
      <w:r w:rsidRPr="000300F4">
        <w:rPr>
          <w:rFonts w:asciiTheme="majorHAnsi" w:eastAsia="Calibri" w:hAnsiTheme="majorHAnsi" w:cs="Consolas"/>
          <w:lang w:val="en-GB"/>
        </w:rPr>
        <w:t xml:space="preserve">I propose that these views can be reconciled by treating them as describing alternative (but compatible) solutions to a single underlying problem. A functional definition of the mechanisms described removes the inconsistency. </w:t>
      </w:r>
      <w:r w:rsidRPr="000300F4">
        <w:rPr>
          <w:rFonts w:asciiTheme="majorHAnsi" w:eastAsia="Calibri" w:hAnsiTheme="majorHAnsi" w:cs="Consolas"/>
        </w:rPr>
        <w:t xml:space="preserve">So let us be explicit and give a functional definition, which encompasses both mechanisms. </w:t>
      </w:r>
      <w:r w:rsidRPr="000300F4">
        <w:rPr>
          <w:rFonts w:asciiTheme="majorHAnsi" w:eastAsia="Calibri" w:hAnsiTheme="majorHAnsi" w:cs="Consolas"/>
          <w:lang w:val="en-GB"/>
        </w:rPr>
        <w:t>We can say that biological individuals necessarily possess policing mechanisms, where:</w:t>
      </w:r>
    </w:p>
    <w:p w:rsidR="00804FDE" w:rsidRPr="000300F4" w:rsidRDefault="00032F3B" w:rsidP="000300F4">
      <w:pPr>
        <w:spacing w:line="480" w:lineRule="auto"/>
        <w:jc w:val="both"/>
        <w:rPr>
          <w:rFonts w:asciiTheme="majorHAnsi" w:eastAsia="Calibri" w:hAnsiTheme="majorHAnsi" w:cs="Consolas"/>
        </w:rPr>
      </w:pPr>
      <w:r w:rsidRPr="000300F4">
        <w:rPr>
          <w:rFonts w:asciiTheme="majorHAnsi" w:eastAsia="Calibri" w:hAnsiTheme="majorHAnsi" w:cs="Consolas"/>
        </w:rPr>
        <w:t>Def</w:t>
      </w:r>
      <w:r w:rsidR="001B6B6F" w:rsidRPr="000300F4">
        <w:rPr>
          <w:rFonts w:asciiTheme="majorHAnsi" w:eastAsia="Calibri" w:hAnsiTheme="majorHAnsi" w:cs="Consolas"/>
        </w:rPr>
        <w:t>inition 1</w:t>
      </w:r>
      <w:r w:rsidRPr="000300F4">
        <w:rPr>
          <w:rFonts w:asciiTheme="majorHAnsi" w:eastAsia="Calibri" w:hAnsiTheme="majorHAnsi" w:cs="Consolas"/>
        </w:rPr>
        <w:t>: A policing</w:t>
      </w:r>
      <w:r w:rsidR="001504A9" w:rsidRPr="000300F4">
        <w:rPr>
          <w:rFonts w:asciiTheme="majorHAnsi" w:eastAsia="Calibri" w:hAnsiTheme="majorHAnsi" w:cs="Consolas"/>
        </w:rPr>
        <w:t xml:space="preserve"> mechanism = any mechanism that</w:t>
      </w:r>
      <w:r w:rsidRPr="000300F4">
        <w:rPr>
          <w:rFonts w:asciiTheme="majorHAnsi" w:eastAsia="Calibri" w:hAnsiTheme="majorHAnsi" w:cs="Consolas"/>
        </w:rPr>
        <w:t xml:space="preserve"> </w:t>
      </w:r>
      <w:r w:rsidR="003E5D3B" w:rsidRPr="000300F4">
        <w:rPr>
          <w:rFonts w:asciiTheme="majorHAnsi" w:eastAsia="Calibri" w:hAnsiTheme="majorHAnsi" w:cs="Consolas"/>
        </w:rPr>
        <w:t>inhibit</w:t>
      </w:r>
      <w:r w:rsidR="00E75E89" w:rsidRPr="000300F4">
        <w:rPr>
          <w:rFonts w:asciiTheme="majorHAnsi" w:eastAsia="Calibri" w:hAnsiTheme="majorHAnsi" w:cs="Consolas"/>
        </w:rPr>
        <w:t>s</w:t>
      </w:r>
      <w:r w:rsidR="003E5D3B" w:rsidRPr="000300F4">
        <w:rPr>
          <w:rFonts w:asciiTheme="majorHAnsi" w:eastAsia="Calibri" w:hAnsiTheme="majorHAnsi" w:cs="Consolas"/>
        </w:rPr>
        <w:t xml:space="preserve"> </w:t>
      </w:r>
      <w:r w:rsidRPr="000300F4">
        <w:rPr>
          <w:rFonts w:asciiTheme="majorHAnsi" w:eastAsia="Calibri" w:hAnsiTheme="majorHAnsi" w:cs="Consolas"/>
        </w:rPr>
        <w:t>the capacity of a</w:t>
      </w:r>
      <w:r w:rsidR="004D443F" w:rsidRPr="000300F4">
        <w:rPr>
          <w:rFonts w:asciiTheme="majorHAnsi" w:eastAsia="Calibri" w:hAnsiTheme="majorHAnsi" w:cs="Consolas"/>
        </w:rPr>
        <w:t>n</w:t>
      </w:r>
      <w:r w:rsidRPr="000300F4">
        <w:rPr>
          <w:rFonts w:asciiTheme="majorHAnsi" w:eastAsia="Calibri" w:hAnsiTheme="majorHAnsi" w:cs="Consolas"/>
        </w:rPr>
        <w:t xml:space="preserve"> </w:t>
      </w:r>
      <w:r w:rsidR="00804FDE" w:rsidRPr="000300F4">
        <w:rPr>
          <w:rFonts w:asciiTheme="majorHAnsi" w:eastAsia="Calibri" w:hAnsiTheme="majorHAnsi" w:cs="Consolas"/>
        </w:rPr>
        <w:t xml:space="preserve">object to undergo within-object selection. </w:t>
      </w:r>
    </w:p>
    <w:p w:rsidR="00A82B69" w:rsidRPr="000300F4" w:rsidRDefault="00032F3B" w:rsidP="000300F4">
      <w:pPr>
        <w:spacing w:line="480" w:lineRule="auto"/>
        <w:rPr>
          <w:rFonts w:asciiTheme="majorHAnsi" w:eastAsia="Calibri" w:hAnsiTheme="majorHAnsi" w:cs="Consolas"/>
          <w:lang w:val="en-GB"/>
        </w:rPr>
      </w:pPr>
      <w:r w:rsidRPr="000300F4">
        <w:rPr>
          <w:rFonts w:asciiTheme="majorHAnsi" w:eastAsia="Calibri" w:hAnsiTheme="majorHAnsi" w:cs="Consolas"/>
        </w:rPr>
        <w:lastRenderedPageBreak/>
        <w:t>In fact</w:t>
      </w:r>
      <w:r w:rsidR="00A83D41" w:rsidRPr="000300F4">
        <w:rPr>
          <w:rFonts w:asciiTheme="majorHAnsi" w:eastAsia="Calibri" w:hAnsiTheme="majorHAnsi" w:cs="Consolas"/>
        </w:rPr>
        <w:t>, this move is not original</w:t>
      </w:r>
      <w:r w:rsidR="006F72F0" w:rsidRPr="000300F4">
        <w:rPr>
          <w:rFonts w:asciiTheme="majorHAnsi" w:eastAsia="Calibri" w:hAnsiTheme="majorHAnsi" w:cs="Consolas"/>
        </w:rPr>
        <w:t>. Th</w:t>
      </w:r>
      <w:r w:rsidRPr="000300F4">
        <w:rPr>
          <w:rFonts w:asciiTheme="majorHAnsi" w:eastAsia="Calibri" w:hAnsiTheme="majorHAnsi" w:cs="Consolas"/>
        </w:rPr>
        <w:t>ere already exists a class of definitions I’ll call ‘</w:t>
      </w:r>
      <w:r w:rsidR="00A47F80" w:rsidRPr="000300F4">
        <w:rPr>
          <w:rFonts w:asciiTheme="majorHAnsi" w:eastAsia="Calibri" w:hAnsiTheme="majorHAnsi" w:cs="Consolas"/>
          <w:b/>
        </w:rPr>
        <w:t>P</w:t>
      </w:r>
      <w:r w:rsidRPr="000300F4">
        <w:rPr>
          <w:rFonts w:asciiTheme="majorHAnsi" w:eastAsia="Calibri" w:hAnsiTheme="majorHAnsi" w:cs="Consolas"/>
          <w:b/>
        </w:rPr>
        <w:t>olicing views</w:t>
      </w:r>
      <w:r w:rsidRPr="000300F4">
        <w:rPr>
          <w:rFonts w:asciiTheme="majorHAnsi" w:eastAsia="Calibri" w:hAnsiTheme="majorHAnsi" w:cs="Consolas"/>
        </w:rPr>
        <w:t>’</w:t>
      </w:r>
      <w:r w:rsidRPr="000300F4">
        <w:rPr>
          <w:rFonts w:asciiTheme="majorHAnsi" w:eastAsia="Times New Roman" w:hAnsiTheme="majorHAnsi" w:cs="Consolas"/>
          <w:vertAlign w:val="superscript"/>
          <w:lang w:val="en-GB" w:eastAsia="en-US"/>
        </w:rPr>
        <w:footnoteReference w:id="27"/>
      </w:r>
      <w:r w:rsidRPr="000300F4">
        <w:rPr>
          <w:rFonts w:asciiTheme="majorHAnsi" w:eastAsia="Calibri" w:hAnsiTheme="majorHAnsi" w:cs="Consolas"/>
        </w:rPr>
        <w:t xml:space="preserve">. These authors </w:t>
      </w:r>
      <w:r w:rsidR="00B87172" w:rsidRPr="000300F4">
        <w:rPr>
          <w:rFonts w:asciiTheme="majorHAnsi" w:eastAsia="Calibri" w:hAnsiTheme="majorHAnsi" w:cs="Consolas"/>
          <w:lang w:val="en-GB"/>
        </w:rPr>
        <w:t>say</w:t>
      </w:r>
      <w:r w:rsidRPr="000300F4">
        <w:rPr>
          <w:rFonts w:asciiTheme="majorHAnsi" w:eastAsia="Calibri" w:hAnsiTheme="majorHAnsi" w:cs="Consolas"/>
          <w:lang w:val="en-GB"/>
        </w:rPr>
        <w:t xml:space="preserve"> that what is essential for individuality is that something brings about an absence</w:t>
      </w:r>
      <w:r w:rsidR="002733FA" w:rsidRPr="000300F4">
        <w:rPr>
          <w:rFonts w:asciiTheme="majorHAnsi" w:eastAsia="Calibri" w:hAnsiTheme="majorHAnsi" w:cs="Consolas"/>
          <w:lang w:val="en-GB"/>
        </w:rPr>
        <w:t xml:space="preserve"> </w:t>
      </w:r>
      <w:r w:rsidRPr="000300F4">
        <w:rPr>
          <w:rFonts w:asciiTheme="majorHAnsi" w:eastAsia="Calibri" w:hAnsiTheme="majorHAnsi" w:cs="Consolas"/>
          <w:lang w:val="en-GB"/>
        </w:rPr>
        <w:t>of lower</w:t>
      </w:r>
      <w:r w:rsidR="00FC44CF" w:rsidRPr="000300F4">
        <w:rPr>
          <w:rFonts w:asciiTheme="majorHAnsi" w:eastAsia="Calibri" w:hAnsiTheme="majorHAnsi" w:cs="Consolas"/>
          <w:lang w:val="en-GB"/>
        </w:rPr>
        <w:t>-</w:t>
      </w:r>
      <w:r w:rsidR="00E9577B" w:rsidRPr="000300F4">
        <w:rPr>
          <w:rFonts w:asciiTheme="majorHAnsi" w:eastAsia="Calibri" w:hAnsiTheme="majorHAnsi" w:cs="Consolas"/>
          <w:lang w:val="en-GB"/>
        </w:rPr>
        <w:t>level selection</w:t>
      </w:r>
      <w:r w:rsidR="00753457" w:rsidRPr="000300F4">
        <w:rPr>
          <w:rStyle w:val="FootnoteReference"/>
          <w:rFonts w:asciiTheme="majorHAnsi" w:eastAsia="Calibri" w:hAnsiTheme="majorHAnsi" w:cs="Consolas"/>
          <w:lang w:val="en-GB"/>
        </w:rPr>
        <w:footnoteReference w:id="28"/>
      </w:r>
      <w:r w:rsidRPr="000300F4">
        <w:rPr>
          <w:rFonts w:asciiTheme="majorHAnsi" w:eastAsia="Calibri" w:hAnsiTheme="majorHAnsi" w:cs="Consolas"/>
          <w:lang w:val="en-GB"/>
        </w:rPr>
        <w:t>,</w:t>
      </w:r>
      <w:r w:rsidR="00B87172" w:rsidRPr="000300F4">
        <w:rPr>
          <w:rFonts w:asciiTheme="majorHAnsi" w:eastAsia="Calibri" w:hAnsiTheme="majorHAnsi" w:cs="Consolas"/>
          <w:i/>
          <w:lang w:val="en-GB"/>
        </w:rPr>
        <w:t xml:space="preserve"> </w:t>
      </w:r>
      <w:r w:rsidRPr="000300F4">
        <w:rPr>
          <w:rFonts w:asciiTheme="majorHAnsi" w:eastAsia="Calibri" w:hAnsiTheme="majorHAnsi" w:cs="Consolas"/>
          <w:lang w:val="en-GB"/>
        </w:rPr>
        <w:t xml:space="preserve">without worrying about what particular mechanism does the job. </w:t>
      </w:r>
      <w:r w:rsidRPr="000300F4">
        <w:rPr>
          <w:rFonts w:asciiTheme="majorHAnsi" w:eastAsia="Calibri" w:hAnsiTheme="majorHAnsi" w:cs="Consolas"/>
        </w:rPr>
        <w:t>Michod, for example, says “An evolutionary individual must have mechanisms and features, such as a germ line or self-policing functions, which mediate conflict and reduce the opportunity for within-group change”</w:t>
      </w:r>
      <w:r w:rsidRPr="000300F4">
        <w:rPr>
          <w:rFonts w:asciiTheme="majorHAnsi" w:eastAsia="Calibri" w:hAnsiTheme="majorHAnsi" w:cs="Consolas"/>
          <w:vertAlign w:val="superscript"/>
        </w:rPr>
        <w:footnoteReference w:id="29"/>
      </w:r>
      <w:r w:rsidR="00031FC2" w:rsidRPr="000300F4">
        <w:rPr>
          <w:rFonts w:asciiTheme="majorHAnsi" w:eastAsia="Calibri" w:hAnsiTheme="majorHAnsi" w:cs="Consolas"/>
          <w:iCs/>
          <w:lang w:val="en-GB"/>
        </w:rPr>
        <w:t xml:space="preserve">. </w:t>
      </w:r>
      <w:r w:rsidR="00031FC2" w:rsidRPr="000300F4">
        <w:rPr>
          <w:rFonts w:asciiTheme="majorHAnsi" w:eastAsia="Calibri" w:hAnsiTheme="majorHAnsi" w:cs="Consolas"/>
          <w:lang w:val="en-GB"/>
        </w:rPr>
        <w:t xml:space="preserve">Gardner and Grafen say that </w:t>
      </w:r>
      <w:r w:rsidR="00031FC2" w:rsidRPr="000300F4">
        <w:rPr>
          <w:rFonts w:asciiTheme="majorHAnsi" w:eastAsia="Calibri" w:hAnsiTheme="majorHAnsi" w:cs="Consolas"/>
        </w:rPr>
        <w:t>“Group adaptation . . . only obtains if within-group selection is completely abolished.”</w:t>
      </w:r>
      <w:r w:rsidR="00031FC2" w:rsidRPr="000300F4">
        <w:rPr>
          <w:rStyle w:val="FootnoteReference"/>
          <w:rFonts w:asciiTheme="majorHAnsi" w:eastAsia="Calibri" w:hAnsiTheme="majorHAnsi" w:cs="Consolas"/>
        </w:rPr>
        <w:footnoteReference w:id="30"/>
      </w:r>
      <w:r w:rsidR="00031FC2" w:rsidRPr="000300F4">
        <w:rPr>
          <w:rFonts w:asciiTheme="majorHAnsi" w:eastAsia="Calibri" w:hAnsiTheme="majorHAnsi" w:cs="Consolas"/>
        </w:rPr>
        <w:t xml:space="preserve"> </w:t>
      </w:r>
      <w:r w:rsidR="006F72F0" w:rsidRPr="000300F4">
        <w:rPr>
          <w:rFonts w:asciiTheme="majorHAnsi" w:eastAsia="Calibri" w:hAnsiTheme="majorHAnsi" w:cs="Consolas"/>
          <w:lang w:val="en-GB"/>
        </w:rPr>
        <w:t>Queller and Strassmann</w:t>
      </w:r>
      <w:r w:rsidR="00031FC2" w:rsidRPr="000300F4">
        <w:rPr>
          <w:rFonts w:asciiTheme="majorHAnsi" w:eastAsia="Calibri" w:hAnsiTheme="majorHAnsi" w:cs="Consolas"/>
          <w:lang w:val="en-GB"/>
        </w:rPr>
        <w:t xml:space="preserve"> define the organism directly in terms of cooperation and conflict.</w:t>
      </w:r>
      <w:r w:rsidR="00031FC2" w:rsidRPr="000300F4">
        <w:rPr>
          <w:rStyle w:val="FootnoteReference"/>
          <w:rFonts w:asciiTheme="majorHAnsi" w:eastAsia="Calibri" w:hAnsiTheme="majorHAnsi" w:cs="Consolas"/>
          <w:lang w:val="en-GB"/>
        </w:rPr>
        <w:footnoteReference w:id="31"/>
      </w:r>
      <w:r w:rsidR="00E9577B" w:rsidRPr="000300F4">
        <w:rPr>
          <w:rFonts w:asciiTheme="majorHAnsi" w:eastAsia="Calibri" w:hAnsiTheme="majorHAnsi" w:cs="Consolas"/>
          <w:lang w:val="en-GB"/>
        </w:rPr>
        <w:t xml:space="preserve"> T</w:t>
      </w:r>
      <w:r w:rsidR="00B87172" w:rsidRPr="000300F4">
        <w:rPr>
          <w:rFonts w:asciiTheme="majorHAnsi" w:eastAsia="Calibri" w:hAnsiTheme="majorHAnsi" w:cs="Consolas"/>
          <w:iCs/>
          <w:lang w:val="en-GB"/>
        </w:rPr>
        <w:t>he emphasis in</w:t>
      </w:r>
      <w:r w:rsidR="005815F4" w:rsidRPr="000300F4">
        <w:rPr>
          <w:rFonts w:asciiTheme="majorHAnsi" w:eastAsia="Calibri" w:hAnsiTheme="majorHAnsi" w:cs="Consolas"/>
          <w:iCs/>
          <w:lang w:val="en-GB"/>
        </w:rPr>
        <w:t xml:space="preserve"> these</w:t>
      </w:r>
      <w:r w:rsidR="00123CD4" w:rsidRPr="000300F4">
        <w:rPr>
          <w:rFonts w:asciiTheme="majorHAnsi" w:eastAsia="Calibri" w:hAnsiTheme="majorHAnsi" w:cs="Consolas"/>
          <w:iCs/>
          <w:lang w:val="en-GB"/>
        </w:rPr>
        <w:t xml:space="preserve"> views is</w:t>
      </w:r>
      <w:r w:rsidRPr="000300F4">
        <w:rPr>
          <w:rFonts w:asciiTheme="majorHAnsi" w:eastAsia="Calibri" w:hAnsiTheme="majorHAnsi" w:cs="Consolas"/>
          <w:iCs/>
          <w:lang w:val="en-GB"/>
        </w:rPr>
        <w:t xml:space="preserve"> </w:t>
      </w:r>
      <w:r w:rsidR="00123CD4" w:rsidRPr="000300F4">
        <w:rPr>
          <w:rFonts w:asciiTheme="majorHAnsi" w:eastAsia="Calibri" w:hAnsiTheme="majorHAnsi" w:cs="Consolas"/>
          <w:iCs/>
          <w:lang w:val="en-GB"/>
        </w:rPr>
        <w:t xml:space="preserve">more </w:t>
      </w:r>
      <w:r w:rsidRPr="000300F4">
        <w:rPr>
          <w:rFonts w:asciiTheme="majorHAnsi" w:eastAsia="Calibri" w:hAnsiTheme="majorHAnsi" w:cs="Consolas"/>
          <w:iCs/>
          <w:lang w:val="en-GB"/>
        </w:rPr>
        <w:t>on the outcome -</w:t>
      </w:r>
      <w:r w:rsidRPr="000300F4">
        <w:rPr>
          <w:rFonts w:asciiTheme="majorHAnsi" w:eastAsia="Calibri" w:hAnsiTheme="majorHAnsi" w:cs="Consolas"/>
          <w:lang w:val="en-GB"/>
        </w:rPr>
        <w:t xml:space="preserve"> the absence of lower</w:t>
      </w:r>
      <w:r w:rsidR="00FC44CF" w:rsidRPr="000300F4">
        <w:rPr>
          <w:rFonts w:asciiTheme="majorHAnsi" w:eastAsia="Calibri" w:hAnsiTheme="majorHAnsi" w:cs="Consolas"/>
          <w:lang w:val="en-GB"/>
        </w:rPr>
        <w:t>-</w:t>
      </w:r>
      <w:r w:rsidRPr="000300F4">
        <w:rPr>
          <w:rFonts w:asciiTheme="majorHAnsi" w:eastAsia="Calibri" w:hAnsiTheme="majorHAnsi" w:cs="Consolas"/>
          <w:lang w:val="en-GB"/>
        </w:rPr>
        <w:t>level selection - and less on the route by which that outcome is achieved</w:t>
      </w:r>
      <w:r w:rsidR="00A82B69" w:rsidRPr="000300F4">
        <w:rPr>
          <w:rFonts w:asciiTheme="majorHAnsi" w:eastAsia="Calibri" w:hAnsiTheme="majorHAnsi" w:cs="Consolas"/>
          <w:lang w:val="en-GB"/>
        </w:rPr>
        <w:t>.</w:t>
      </w:r>
      <w:r w:rsidR="002733FA" w:rsidRPr="000300F4">
        <w:rPr>
          <w:rFonts w:asciiTheme="majorHAnsi" w:eastAsia="Calibri" w:hAnsiTheme="majorHAnsi" w:cs="Consolas"/>
          <w:lang w:val="en-GB"/>
        </w:rPr>
        <w:t xml:space="preserve">  </w:t>
      </w:r>
    </w:p>
    <w:p w:rsidR="002270AA" w:rsidRPr="000300F4" w:rsidRDefault="002733FA" w:rsidP="000300F4">
      <w:pPr>
        <w:spacing w:line="480" w:lineRule="auto"/>
        <w:rPr>
          <w:rStyle w:val="Strong"/>
          <w:rFonts w:asciiTheme="majorHAnsi" w:hAnsiTheme="majorHAnsi" w:cs="Consolas"/>
          <w:b w:val="0"/>
        </w:rPr>
      </w:pPr>
      <w:r w:rsidRPr="000300F4">
        <w:rPr>
          <w:rFonts w:asciiTheme="majorHAnsi" w:eastAsia="Calibri" w:hAnsiTheme="majorHAnsi" w:cs="Consolas"/>
          <w:lang w:val="en-GB"/>
        </w:rPr>
        <w:t>T</w:t>
      </w:r>
      <w:r w:rsidR="008720B8" w:rsidRPr="000300F4">
        <w:rPr>
          <w:rFonts w:asciiTheme="majorHAnsi" w:eastAsia="Calibri" w:hAnsiTheme="majorHAnsi" w:cs="Consolas"/>
          <w:lang w:val="en-GB"/>
        </w:rPr>
        <w:t>here are several advantages to be gained by swapping a functional definition for a list of proximate mechanisms.</w:t>
      </w:r>
      <w:r w:rsidR="00775F1A" w:rsidRPr="000300F4">
        <w:rPr>
          <w:rFonts w:asciiTheme="majorHAnsi" w:eastAsia="Calibri" w:hAnsiTheme="majorHAnsi" w:cs="Consolas"/>
          <w:lang w:val="en-GB"/>
        </w:rPr>
        <w:t xml:space="preserve"> The first is that is that we are able to unify and, to </w:t>
      </w:r>
      <w:r w:rsidR="00775F1A" w:rsidRPr="000300F4">
        <w:rPr>
          <w:rFonts w:asciiTheme="majorHAnsi" w:eastAsia="Calibri" w:hAnsiTheme="majorHAnsi" w:cs="Consolas"/>
          <w:lang w:val="en-GB"/>
        </w:rPr>
        <w:lastRenderedPageBreak/>
        <w:t>come extent vindicate, the competitor definitions.</w:t>
      </w:r>
      <w:r w:rsidR="00775F1A" w:rsidRPr="000300F4">
        <w:rPr>
          <w:rStyle w:val="Strong"/>
          <w:rFonts w:asciiTheme="majorHAnsi" w:hAnsiTheme="majorHAnsi" w:cs="Consolas"/>
        </w:rPr>
        <w:t xml:space="preserve"> </w:t>
      </w:r>
      <w:r w:rsidR="00A82B69" w:rsidRPr="000300F4">
        <w:rPr>
          <w:rFonts w:asciiTheme="majorHAnsi" w:eastAsia="Calibri" w:hAnsiTheme="majorHAnsi" w:cs="Consolas"/>
          <w:lang w:val="en-GB"/>
        </w:rPr>
        <w:t>Each definition achieves validation, in as far as it correctly identified an important mechanism, and for the right reasons.</w:t>
      </w:r>
      <w:r w:rsidR="00A82B69" w:rsidRPr="000300F4">
        <w:rPr>
          <w:rFonts w:asciiTheme="majorHAnsi" w:hAnsiTheme="majorHAnsi" w:cs="Consolas"/>
        </w:rPr>
        <w:t xml:space="preserve"> </w:t>
      </w:r>
      <w:r w:rsidR="00E9577B" w:rsidRPr="000300F4">
        <w:rPr>
          <w:rStyle w:val="Strong"/>
          <w:rFonts w:asciiTheme="majorHAnsi" w:eastAsia="Calibri" w:hAnsiTheme="majorHAnsi" w:cs="Consolas"/>
          <w:b w:val="0"/>
          <w:bCs w:val="0"/>
          <w:lang w:val="en-GB"/>
        </w:rPr>
        <w:t xml:space="preserve"> </w:t>
      </w:r>
      <w:r w:rsidR="00520F02" w:rsidRPr="000300F4">
        <w:rPr>
          <w:rStyle w:val="Strong"/>
          <w:rFonts w:asciiTheme="majorHAnsi" w:hAnsiTheme="majorHAnsi" w:cs="Consolas"/>
          <w:b w:val="0"/>
        </w:rPr>
        <w:t>A</w:t>
      </w:r>
      <w:r w:rsidR="00775F1A" w:rsidRPr="000300F4">
        <w:rPr>
          <w:rStyle w:val="Strong"/>
          <w:rFonts w:asciiTheme="majorHAnsi" w:hAnsiTheme="majorHAnsi" w:cs="Consolas"/>
          <w:b w:val="0"/>
        </w:rPr>
        <w:t xml:space="preserve"> functional view is also revisionary however, </w:t>
      </w:r>
      <w:r w:rsidR="00E9577B" w:rsidRPr="000300F4">
        <w:rPr>
          <w:rStyle w:val="Strong"/>
          <w:rFonts w:asciiTheme="majorHAnsi" w:hAnsiTheme="majorHAnsi" w:cs="Consolas"/>
          <w:b w:val="0"/>
        </w:rPr>
        <w:t>because it</w:t>
      </w:r>
      <w:r w:rsidR="00775F1A" w:rsidRPr="000300F4">
        <w:rPr>
          <w:rStyle w:val="Strong"/>
          <w:rFonts w:asciiTheme="majorHAnsi" w:hAnsiTheme="majorHAnsi" w:cs="Consolas"/>
          <w:b w:val="0"/>
        </w:rPr>
        <w:t xml:space="preserve"> denies that any of the actu</w:t>
      </w:r>
      <w:r w:rsidR="00E9577B" w:rsidRPr="000300F4">
        <w:rPr>
          <w:rStyle w:val="Strong"/>
          <w:rFonts w:asciiTheme="majorHAnsi" w:hAnsiTheme="majorHAnsi" w:cs="Consolas"/>
          <w:b w:val="0"/>
        </w:rPr>
        <w:t xml:space="preserve">al </w:t>
      </w:r>
      <w:proofErr w:type="gramStart"/>
      <w:r w:rsidR="00E9577B" w:rsidRPr="000300F4">
        <w:rPr>
          <w:rStyle w:val="Strong"/>
          <w:rFonts w:asciiTheme="majorHAnsi" w:hAnsiTheme="majorHAnsi" w:cs="Consolas"/>
          <w:b w:val="0"/>
        </w:rPr>
        <w:t>mechanisms, or combinations of mechanisms</w:t>
      </w:r>
      <w:r w:rsidR="00E9577B" w:rsidRPr="000300F4">
        <w:rPr>
          <w:rStyle w:val="FootnoteReference"/>
          <w:rFonts w:asciiTheme="majorHAnsi" w:hAnsiTheme="majorHAnsi" w:cs="Consolas"/>
          <w:bCs/>
        </w:rPr>
        <w:footnoteReference w:id="32"/>
      </w:r>
      <w:proofErr w:type="gramEnd"/>
      <w:r w:rsidR="00E9577B" w:rsidRPr="000300F4">
        <w:rPr>
          <w:rStyle w:val="Strong"/>
          <w:rFonts w:asciiTheme="majorHAnsi" w:hAnsiTheme="majorHAnsi" w:cs="Consolas"/>
          <w:b w:val="0"/>
        </w:rPr>
        <w:t>, described by earlier</w:t>
      </w:r>
      <w:r w:rsidR="00775F1A" w:rsidRPr="000300F4">
        <w:rPr>
          <w:rStyle w:val="Strong"/>
          <w:rFonts w:asciiTheme="majorHAnsi" w:hAnsiTheme="majorHAnsi" w:cs="Consolas"/>
          <w:b w:val="0"/>
        </w:rPr>
        <w:t xml:space="preserve"> views is really necessary to individuality. </w:t>
      </w:r>
      <w:r w:rsidR="006F72F0" w:rsidRPr="000300F4">
        <w:rPr>
          <w:rFonts w:asciiTheme="majorHAnsi" w:eastAsia="Calibri" w:hAnsiTheme="majorHAnsi" w:cs="Consolas"/>
          <w:lang w:val="en-GB"/>
        </w:rPr>
        <w:t>The particular propert</w:t>
      </w:r>
      <w:r w:rsidR="00520F02" w:rsidRPr="000300F4">
        <w:rPr>
          <w:rFonts w:asciiTheme="majorHAnsi" w:eastAsia="Calibri" w:hAnsiTheme="majorHAnsi" w:cs="Consolas"/>
          <w:lang w:val="en-GB"/>
        </w:rPr>
        <w:t>ies and structures that fit the policing</w:t>
      </w:r>
      <w:r w:rsidR="006F72F0" w:rsidRPr="000300F4">
        <w:rPr>
          <w:rFonts w:asciiTheme="majorHAnsi" w:eastAsia="Calibri" w:hAnsiTheme="majorHAnsi" w:cs="Consolas"/>
          <w:lang w:val="en-GB"/>
        </w:rPr>
        <w:t xml:space="preserve"> definition are proximate mechanisms and </w:t>
      </w:r>
      <w:r w:rsidR="0048137C" w:rsidRPr="000300F4">
        <w:rPr>
          <w:rFonts w:asciiTheme="majorHAnsi" w:eastAsia="Calibri" w:hAnsiTheme="majorHAnsi" w:cs="Consolas"/>
          <w:lang w:val="en-GB"/>
        </w:rPr>
        <w:t>ought</w:t>
      </w:r>
      <w:r w:rsidR="006F72F0" w:rsidRPr="000300F4">
        <w:rPr>
          <w:rFonts w:asciiTheme="majorHAnsi" w:eastAsia="Calibri" w:hAnsiTheme="majorHAnsi" w:cs="Consolas"/>
          <w:lang w:val="en-GB"/>
        </w:rPr>
        <w:t xml:space="preserve"> </w:t>
      </w:r>
      <w:proofErr w:type="gramStart"/>
      <w:r w:rsidR="006F72F0" w:rsidRPr="000300F4">
        <w:rPr>
          <w:rFonts w:asciiTheme="majorHAnsi" w:eastAsia="Calibri" w:hAnsiTheme="majorHAnsi" w:cs="Consolas"/>
          <w:lang w:val="en-GB"/>
        </w:rPr>
        <w:t>not</w:t>
      </w:r>
      <w:proofErr w:type="gramEnd"/>
      <w:r w:rsidR="006F72F0" w:rsidRPr="000300F4">
        <w:rPr>
          <w:rFonts w:asciiTheme="majorHAnsi" w:eastAsia="Calibri" w:hAnsiTheme="majorHAnsi" w:cs="Consolas"/>
          <w:lang w:val="en-GB"/>
        </w:rPr>
        <w:t xml:space="preserve"> be elevated into defining criteria</w:t>
      </w:r>
      <w:r w:rsidR="00732E8C" w:rsidRPr="000300F4">
        <w:rPr>
          <w:rStyle w:val="FootnoteReference"/>
          <w:rFonts w:asciiTheme="majorHAnsi" w:eastAsia="Calibri" w:hAnsiTheme="majorHAnsi" w:cs="Consolas"/>
          <w:lang w:val="en-GB"/>
        </w:rPr>
        <w:footnoteReference w:id="33"/>
      </w:r>
      <w:r w:rsidR="000532B1" w:rsidRPr="000300F4">
        <w:rPr>
          <w:rFonts w:asciiTheme="majorHAnsi" w:eastAsia="Calibri" w:hAnsiTheme="majorHAnsi" w:cs="Consolas"/>
        </w:rPr>
        <w:t xml:space="preserve">. </w:t>
      </w:r>
      <w:r w:rsidR="00775F1A" w:rsidRPr="000300F4">
        <w:rPr>
          <w:rStyle w:val="Strong"/>
          <w:rFonts w:asciiTheme="majorHAnsi" w:hAnsiTheme="majorHAnsi" w:cs="Consolas"/>
          <w:b w:val="0"/>
        </w:rPr>
        <w:t>A creature can lack all of the mechanisms used to suppress selection in vertebrates, and yet nonetheless qualify as an organism, so long as it has alternative mechanisms that do the same job</w:t>
      </w:r>
      <w:r w:rsidR="000532B1" w:rsidRPr="000300F4">
        <w:rPr>
          <w:rStyle w:val="FootnoteReference"/>
          <w:rFonts w:asciiTheme="majorHAnsi" w:hAnsiTheme="majorHAnsi" w:cs="Consolas"/>
          <w:bCs/>
        </w:rPr>
        <w:footnoteReference w:id="34"/>
      </w:r>
      <w:r w:rsidR="00520F02" w:rsidRPr="000300F4">
        <w:rPr>
          <w:rStyle w:val="Strong"/>
          <w:rFonts w:asciiTheme="majorHAnsi" w:hAnsiTheme="majorHAnsi" w:cs="Consolas"/>
          <w:b w:val="0"/>
        </w:rPr>
        <w:t>. This gives the</w:t>
      </w:r>
      <w:r w:rsidR="00775F1A" w:rsidRPr="000300F4">
        <w:rPr>
          <w:rStyle w:val="Strong"/>
          <w:rFonts w:asciiTheme="majorHAnsi" w:hAnsiTheme="majorHAnsi" w:cs="Consolas"/>
          <w:b w:val="0"/>
        </w:rPr>
        <w:t xml:space="preserve"> functi</w:t>
      </w:r>
      <w:r w:rsidR="00E9577B" w:rsidRPr="000300F4">
        <w:rPr>
          <w:rStyle w:val="Strong"/>
          <w:rFonts w:asciiTheme="majorHAnsi" w:hAnsiTheme="majorHAnsi" w:cs="Consolas"/>
          <w:b w:val="0"/>
        </w:rPr>
        <w:t xml:space="preserve">onal definition </w:t>
      </w:r>
      <w:r w:rsidR="00775F1A" w:rsidRPr="000300F4">
        <w:rPr>
          <w:rStyle w:val="Strong"/>
          <w:rFonts w:asciiTheme="majorHAnsi" w:hAnsiTheme="majorHAnsi" w:cs="Consolas"/>
          <w:b w:val="0"/>
        </w:rPr>
        <w:t>room to accommodate the wealth of diversity inherent in living things.</w:t>
      </w:r>
      <w:r w:rsidR="00775F1A" w:rsidRPr="000300F4">
        <w:rPr>
          <w:rFonts w:asciiTheme="majorHAnsi" w:hAnsiTheme="majorHAnsi" w:cs="Consolas"/>
          <w:b/>
        </w:rPr>
        <w:t xml:space="preserve"> </w:t>
      </w:r>
      <w:r w:rsidR="00775F1A" w:rsidRPr="000300F4">
        <w:rPr>
          <w:rStyle w:val="Strong"/>
          <w:rFonts w:asciiTheme="majorHAnsi" w:hAnsiTheme="majorHAnsi" w:cs="Consolas"/>
          <w:b w:val="0"/>
        </w:rPr>
        <w:t xml:space="preserve">Just as insects, </w:t>
      </w:r>
      <w:proofErr w:type="spellStart"/>
      <w:r w:rsidR="00775F1A" w:rsidRPr="000300F4">
        <w:rPr>
          <w:rStyle w:val="Strong"/>
          <w:rFonts w:asciiTheme="majorHAnsi" w:hAnsiTheme="majorHAnsi" w:cs="Consolas"/>
          <w:b w:val="0"/>
        </w:rPr>
        <w:t>molluscs</w:t>
      </w:r>
      <w:proofErr w:type="spellEnd"/>
      <w:r w:rsidR="00775F1A" w:rsidRPr="000300F4">
        <w:rPr>
          <w:rStyle w:val="Strong"/>
          <w:rFonts w:asciiTheme="majorHAnsi" w:hAnsiTheme="majorHAnsi" w:cs="Consolas"/>
          <w:b w:val="0"/>
        </w:rPr>
        <w:t xml:space="preserve"> and owls all have eyes, even thoug</w:t>
      </w:r>
      <w:r w:rsidR="001A28FD" w:rsidRPr="000300F4">
        <w:rPr>
          <w:rStyle w:val="Strong"/>
          <w:rFonts w:asciiTheme="majorHAnsi" w:hAnsiTheme="majorHAnsi" w:cs="Consolas"/>
          <w:b w:val="0"/>
        </w:rPr>
        <w:t xml:space="preserve">h the structures performing the eye function </w:t>
      </w:r>
      <w:r w:rsidR="00775F1A" w:rsidRPr="000300F4">
        <w:rPr>
          <w:rStyle w:val="Strong"/>
          <w:rFonts w:asciiTheme="majorHAnsi" w:hAnsiTheme="majorHAnsi" w:cs="Consolas"/>
          <w:b w:val="0"/>
        </w:rPr>
        <w:t xml:space="preserve">in each case are very different, so we should expect different species to have developed diverse, idiosyncratic methods of pushing selection to </w:t>
      </w:r>
      <w:r w:rsidR="001A28FD" w:rsidRPr="000300F4">
        <w:rPr>
          <w:rStyle w:val="Strong"/>
          <w:rFonts w:asciiTheme="majorHAnsi" w:hAnsiTheme="majorHAnsi" w:cs="Consolas"/>
          <w:b w:val="0"/>
        </w:rPr>
        <w:t>a particular</w:t>
      </w:r>
      <w:r w:rsidR="00775F1A" w:rsidRPr="000300F4">
        <w:rPr>
          <w:rStyle w:val="Strong"/>
          <w:rFonts w:asciiTheme="majorHAnsi" w:hAnsiTheme="majorHAnsi" w:cs="Consolas"/>
          <w:b w:val="0"/>
        </w:rPr>
        <w:t xml:space="preserve"> hierarchical level.</w:t>
      </w:r>
      <w:r w:rsidRPr="000300F4">
        <w:rPr>
          <w:rStyle w:val="Strong"/>
          <w:rFonts w:asciiTheme="majorHAnsi" w:hAnsiTheme="majorHAnsi" w:cs="Consolas"/>
          <w:b w:val="0"/>
        </w:rPr>
        <w:t xml:space="preserve">  </w:t>
      </w:r>
    </w:p>
    <w:p w:rsidR="005A28F3" w:rsidRPr="000300F4" w:rsidRDefault="00775F1A" w:rsidP="000300F4">
      <w:pPr>
        <w:spacing w:line="480" w:lineRule="auto"/>
        <w:rPr>
          <w:rFonts w:asciiTheme="majorHAnsi" w:eastAsia="MS Mincho" w:hAnsiTheme="majorHAnsi" w:cs="Consolas"/>
        </w:rPr>
      </w:pPr>
      <w:r w:rsidRPr="000300F4">
        <w:rPr>
          <w:rFonts w:asciiTheme="majorHAnsi" w:hAnsiTheme="majorHAnsi" w:cs="Consolas"/>
        </w:rPr>
        <w:t>Finally, with an explicit functional description of a policing mechanism in hand we are better placed to recognise real life structures that are playing the described role.</w:t>
      </w:r>
      <w:r w:rsidR="005A28F3" w:rsidRPr="000300F4">
        <w:rPr>
          <w:rFonts w:asciiTheme="majorHAnsi" w:hAnsiTheme="majorHAnsi" w:cs="Consolas"/>
        </w:rPr>
        <w:t xml:space="preserve"> We can generate a long list of mechanisms to which biologists have attributed a </w:t>
      </w:r>
      <w:r w:rsidR="00376260" w:rsidRPr="000300F4">
        <w:rPr>
          <w:rFonts w:asciiTheme="majorHAnsi" w:hAnsiTheme="majorHAnsi" w:cs="Consolas"/>
        </w:rPr>
        <w:t xml:space="preserve">conflict-suppressing function. </w:t>
      </w:r>
      <w:r w:rsidR="005A28F3" w:rsidRPr="000300F4">
        <w:rPr>
          <w:rFonts w:asciiTheme="majorHAnsi" w:eastAsia="Calibri" w:hAnsiTheme="majorHAnsi" w:cs="Consolas"/>
          <w:lang w:val="en-GB"/>
        </w:rPr>
        <w:t>Mendelian segregation</w:t>
      </w:r>
      <w:r w:rsidR="00AD3BB3" w:rsidRPr="000300F4">
        <w:rPr>
          <w:rFonts w:asciiTheme="majorHAnsi" w:eastAsia="Calibri" w:hAnsiTheme="majorHAnsi" w:cs="Consolas"/>
          <w:lang w:val="en-GB"/>
        </w:rPr>
        <w:t xml:space="preserve"> </w:t>
      </w:r>
      <w:r w:rsidR="00376260" w:rsidRPr="000300F4">
        <w:rPr>
          <w:rFonts w:asciiTheme="majorHAnsi" w:eastAsia="Calibri" w:hAnsiTheme="majorHAnsi" w:cs="Consolas"/>
          <w:lang w:val="en-GB"/>
        </w:rPr>
        <w:t xml:space="preserve">of chromosomes during </w:t>
      </w:r>
      <w:r w:rsidR="00376260" w:rsidRPr="000300F4">
        <w:rPr>
          <w:rFonts w:asciiTheme="majorHAnsi" w:eastAsia="Calibri" w:hAnsiTheme="majorHAnsi" w:cs="Consolas"/>
          <w:lang w:val="en-GB"/>
        </w:rPr>
        <w:lastRenderedPageBreak/>
        <w:t>meiosis limits competition amongst the genes within a genome</w:t>
      </w:r>
      <w:r w:rsidR="005A28F3" w:rsidRPr="000300F4">
        <w:rPr>
          <w:rFonts w:asciiTheme="majorHAnsi" w:eastAsia="Calibri" w:hAnsiTheme="majorHAnsi" w:cs="Consolas"/>
          <w:vertAlign w:val="superscript"/>
          <w:lang w:val="en-GB"/>
        </w:rPr>
        <w:footnoteReference w:id="35"/>
      </w:r>
      <w:r w:rsidR="00376260" w:rsidRPr="000300F4">
        <w:rPr>
          <w:rFonts w:asciiTheme="majorHAnsi" w:eastAsia="Calibri" w:hAnsiTheme="majorHAnsi" w:cs="Consolas"/>
          <w:lang w:val="en-GB"/>
        </w:rPr>
        <w:t>.</w:t>
      </w:r>
      <w:r w:rsidR="005A28F3" w:rsidRPr="000300F4">
        <w:rPr>
          <w:rFonts w:asciiTheme="majorHAnsi" w:eastAsia="MS Mincho" w:hAnsiTheme="majorHAnsi" w:cs="Consolas"/>
        </w:rPr>
        <w:t xml:space="preserve"> </w:t>
      </w:r>
      <w:r w:rsidR="00376260" w:rsidRPr="000300F4">
        <w:rPr>
          <w:rFonts w:asciiTheme="majorHAnsi" w:eastAsia="MS Mincho" w:hAnsiTheme="majorHAnsi" w:cs="Consolas"/>
        </w:rPr>
        <w:t>U</w:t>
      </w:r>
      <w:r w:rsidR="005A28F3" w:rsidRPr="000300F4">
        <w:rPr>
          <w:rFonts w:asciiTheme="majorHAnsi" w:eastAsia="MS Mincho" w:hAnsiTheme="majorHAnsi" w:cs="Consolas"/>
        </w:rPr>
        <w:t>niparental inheritance of mitochondria</w:t>
      </w:r>
      <w:r w:rsidR="00376260" w:rsidRPr="000300F4">
        <w:rPr>
          <w:rFonts w:asciiTheme="majorHAnsi" w:eastAsia="MS Mincho" w:hAnsiTheme="majorHAnsi" w:cs="Consolas"/>
        </w:rPr>
        <w:t xml:space="preserve"> </w:t>
      </w:r>
      <w:r w:rsidR="003C4489" w:rsidRPr="000300F4">
        <w:rPr>
          <w:rFonts w:asciiTheme="majorHAnsi" w:eastAsia="MS Mincho" w:hAnsiTheme="majorHAnsi" w:cs="Consolas"/>
        </w:rPr>
        <w:t xml:space="preserve">has allayed conflicts between host cells and their </w:t>
      </w:r>
      <w:proofErr w:type="spellStart"/>
      <w:r w:rsidR="003C4489" w:rsidRPr="000300F4">
        <w:rPr>
          <w:rFonts w:asciiTheme="majorHAnsi" w:eastAsia="MS Mincho" w:hAnsiTheme="majorHAnsi" w:cs="Consolas"/>
        </w:rPr>
        <w:t>endosymbionts</w:t>
      </w:r>
      <w:proofErr w:type="spellEnd"/>
      <w:r w:rsidR="005A28F3" w:rsidRPr="000300F4">
        <w:rPr>
          <w:rFonts w:asciiTheme="majorHAnsi" w:eastAsia="MS Mincho" w:hAnsiTheme="majorHAnsi" w:cs="Consolas"/>
          <w:vertAlign w:val="superscript"/>
        </w:rPr>
        <w:footnoteReference w:id="36"/>
      </w:r>
      <w:r w:rsidR="003C4489" w:rsidRPr="000300F4">
        <w:rPr>
          <w:rFonts w:asciiTheme="majorHAnsi" w:eastAsia="MS Mincho" w:hAnsiTheme="majorHAnsi" w:cs="Consolas"/>
        </w:rPr>
        <w:t>.</w:t>
      </w:r>
      <w:r w:rsidR="005A28F3" w:rsidRPr="000300F4">
        <w:rPr>
          <w:rFonts w:asciiTheme="majorHAnsi" w:eastAsia="MS Mincho" w:hAnsiTheme="majorHAnsi" w:cs="Consolas"/>
        </w:rPr>
        <w:t xml:space="preserve"> </w:t>
      </w:r>
      <w:r w:rsidR="003C4489" w:rsidRPr="000300F4">
        <w:rPr>
          <w:rFonts w:asciiTheme="majorHAnsi" w:eastAsia="MS Mincho" w:hAnsiTheme="majorHAnsi" w:cs="Consolas"/>
        </w:rPr>
        <w:t xml:space="preserve">Pre-programmed cell death protects </w:t>
      </w:r>
      <w:proofErr w:type="spellStart"/>
      <w:r w:rsidR="003C4489" w:rsidRPr="000300F4">
        <w:rPr>
          <w:rFonts w:asciiTheme="majorHAnsi" w:eastAsia="MS Mincho" w:hAnsiTheme="majorHAnsi" w:cs="Consolas"/>
        </w:rPr>
        <w:t>multicellulars</w:t>
      </w:r>
      <w:proofErr w:type="spellEnd"/>
      <w:r w:rsidR="003C4489" w:rsidRPr="000300F4">
        <w:rPr>
          <w:rFonts w:asciiTheme="majorHAnsi" w:eastAsia="MS Mincho" w:hAnsiTheme="majorHAnsi" w:cs="Consolas"/>
        </w:rPr>
        <w:t xml:space="preserve"> by forcing mutated cells to self-destruct.</w:t>
      </w:r>
      <w:r w:rsidR="003C4489" w:rsidRPr="000300F4">
        <w:rPr>
          <w:rFonts w:asciiTheme="majorHAnsi" w:eastAsia="MS Mincho" w:hAnsiTheme="majorHAnsi" w:cs="Consolas"/>
          <w:vertAlign w:val="superscript"/>
        </w:rPr>
        <w:footnoteReference w:id="37"/>
      </w:r>
      <w:r w:rsidR="003C4489" w:rsidRPr="000300F4">
        <w:rPr>
          <w:rFonts w:asciiTheme="majorHAnsi" w:eastAsia="Calibri" w:hAnsiTheme="majorHAnsi" w:cs="Consolas"/>
          <w:lang w:val="en-GB" w:eastAsia="en-US"/>
        </w:rPr>
        <w:t xml:space="preserve"> SiRNAs act to silence transposable genetic elements after they have been transcribed</w:t>
      </w:r>
      <w:r w:rsidR="003C4489" w:rsidRPr="000300F4">
        <w:rPr>
          <w:rFonts w:asciiTheme="majorHAnsi" w:eastAsia="Calibri" w:hAnsiTheme="majorHAnsi" w:cs="Consolas"/>
          <w:vertAlign w:val="superscript"/>
          <w:lang w:val="en-GB" w:eastAsia="en-US"/>
        </w:rPr>
        <w:footnoteReference w:id="38"/>
      </w:r>
      <w:r w:rsidR="003C4489" w:rsidRPr="000300F4">
        <w:rPr>
          <w:rFonts w:asciiTheme="majorHAnsi" w:eastAsia="Calibri" w:hAnsiTheme="majorHAnsi" w:cs="Consolas"/>
          <w:lang w:val="en-GB" w:eastAsia="en-US"/>
        </w:rPr>
        <w:t xml:space="preserve">. </w:t>
      </w:r>
      <w:r w:rsidR="003C4489" w:rsidRPr="000300F4">
        <w:rPr>
          <w:rFonts w:asciiTheme="majorHAnsi" w:eastAsia="MS Mincho" w:hAnsiTheme="majorHAnsi" w:cs="Consolas"/>
        </w:rPr>
        <w:t>R</w:t>
      </w:r>
      <w:r w:rsidR="005A28F3" w:rsidRPr="000300F4">
        <w:rPr>
          <w:rFonts w:asciiTheme="majorHAnsi" w:eastAsia="MS Mincho" w:hAnsiTheme="majorHAnsi" w:cs="Consolas"/>
        </w:rPr>
        <w:t>esource</w:t>
      </w:r>
      <w:r w:rsidR="003C4489" w:rsidRPr="000300F4">
        <w:rPr>
          <w:rFonts w:asciiTheme="majorHAnsi" w:eastAsia="MS Mincho" w:hAnsiTheme="majorHAnsi" w:cs="Consolas"/>
        </w:rPr>
        <w:t xml:space="preserve"> exchange</w:t>
      </w:r>
      <w:r w:rsidR="005A28F3" w:rsidRPr="000300F4">
        <w:rPr>
          <w:rStyle w:val="FootnoteReference"/>
          <w:rFonts w:asciiTheme="majorHAnsi" w:eastAsia="MS Mincho" w:hAnsiTheme="majorHAnsi" w:cs="Consolas"/>
        </w:rPr>
        <w:footnoteReference w:id="39"/>
      </w:r>
      <w:r w:rsidR="005A28F3" w:rsidRPr="000300F4">
        <w:rPr>
          <w:rFonts w:asciiTheme="majorHAnsi" w:eastAsia="MS Mincho" w:hAnsiTheme="majorHAnsi" w:cs="Consolas"/>
        </w:rPr>
        <w:t xml:space="preserve">, </w:t>
      </w:r>
      <w:proofErr w:type="spellStart"/>
      <w:r w:rsidR="005A28F3" w:rsidRPr="000300F4">
        <w:rPr>
          <w:rFonts w:asciiTheme="majorHAnsi" w:eastAsia="MS Mincho" w:hAnsiTheme="majorHAnsi" w:cs="Consolas"/>
        </w:rPr>
        <w:t>synchronised</w:t>
      </w:r>
      <w:proofErr w:type="spellEnd"/>
      <w:r w:rsidR="005A28F3" w:rsidRPr="000300F4">
        <w:rPr>
          <w:rFonts w:asciiTheme="majorHAnsi" w:eastAsia="MS Mincho" w:hAnsiTheme="majorHAnsi" w:cs="Consolas"/>
        </w:rPr>
        <w:t>/vertical transmission</w:t>
      </w:r>
      <w:r w:rsidR="001821DC" w:rsidRPr="000300F4">
        <w:rPr>
          <w:rFonts w:asciiTheme="majorHAnsi" w:eastAsia="MS Mincho" w:hAnsiTheme="majorHAnsi" w:cs="Consolas"/>
        </w:rPr>
        <w:t xml:space="preserve"> (especially ‘co-dispersal’)</w:t>
      </w:r>
      <w:r w:rsidR="005A28F3" w:rsidRPr="000300F4">
        <w:rPr>
          <w:rFonts w:asciiTheme="majorHAnsi" w:eastAsia="MS Mincho" w:hAnsiTheme="majorHAnsi" w:cs="Consolas"/>
          <w:vertAlign w:val="superscript"/>
        </w:rPr>
        <w:footnoteReference w:id="40"/>
      </w:r>
      <w:r w:rsidR="003C4489" w:rsidRPr="000300F4">
        <w:rPr>
          <w:rFonts w:asciiTheme="majorHAnsi" w:eastAsia="MS Mincho" w:hAnsiTheme="majorHAnsi" w:cs="Consolas"/>
        </w:rPr>
        <w:t xml:space="preserve">, </w:t>
      </w:r>
      <w:r w:rsidR="005A28F3" w:rsidRPr="000300F4">
        <w:rPr>
          <w:rFonts w:asciiTheme="majorHAnsi" w:eastAsia="Calibri" w:hAnsiTheme="majorHAnsi" w:cs="Consolas"/>
          <w:lang w:val="en-GB" w:eastAsia="en-US"/>
        </w:rPr>
        <w:t>spatial contiguity or engulfment</w:t>
      </w:r>
      <w:r w:rsidR="00AE257D" w:rsidRPr="000300F4">
        <w:rPr>
          <w:rStyle w:val="FootnoteReference"/>
          <w:rFonts w:asciiTheme="majorHAnsi" w:eastAsia="Calibri" w:hAnsiTheme="majorHAnsi" w:cs="Consolas"/>
          <w:lang w:val="en-GB" w:eastAsia="en-US"/>
        </w:rPr>
        <w:footnoteReference w:id="41"/>
      </w:r>
      <w:r w:rsidR="005A28F3" w:rsidRPr="000300F4">
        <w:rPr>
          <w:rFonts w:asciiTheme="majorHAnsi" w:eastAsia="Calibri" w:hAnsiTheme="majorHAnsi" w:cs="Consolas"/>
          <w:lang w:val="en-GB" w:eastAsia="en-US"/>
        </w:rPr>
        <w:t>,</w:t>
      </w:r>
      <w:r w:rsidR="00DE651D" w:rsidRPr="000300F4">
        <w:rPr>
          <w:rFonts w:asciiTheme="majorHAnsi" w:eastAsia="Calibri" w:hAnsiTheme="majorHAnsi" w:cs="Consolas"/>
          <w:lang w:val="en-GB" w:eastAsia="en-US"/>
        </w:rPr>
        <w:t xml:space="preserve"> the immune system</w:t>
      </w:r>
      <w:r w:rsidR="00DE651D" w:rsidRPr="000300F4">
        <w:rPr>
          <w:rStyle w:val="FootnoteReference"/>
          <w:rFonts w:asciiTheme="majorHAnsi" w:eastAsia="Calibri" w:hAnsiTheme="majorHAnsi" w:cs="Consolas"/>
          <w:lang w:val="en-GB" w:eastAsia="en-US"/>
        </w:rPr>
        <w:footnoteReference w:id="42"/>
      </w:r>
      <w:r w:rsidR="005A28F3" w:rsidRPr="000300F4">
        <w:rPr>
          <w:rFonts w:asciiTheme="majorHAnsi" w:eastAsia="Calibri" w:hAnsiTheme="majorHAnsi" w:cs="Consolas"/>
          <w:lang w:val="en-GB" w:eastAsia="en-US"/>
        </w:rPr>
        <w:t xml:space="preserve"> maternal control of early development</w:t>
      </w:r>
      <w:r w:rsidR="005A28F3" w:rsidRPr="000300F4">
        <w:rPr>
          <w:rFonts w:asciiTheme="majorHAnsi" w:eastAsia="MS Mincho" w:hAnsiTheme="majorHAnsi" w:cs="Consolas"/>
          <w:vertAlign w:val="superscript"/>
        </w:rPr>
        <w:footnoteReference w:id="43"/>
      </w:r>
      <w:r w:rsidR="005A28F3" w:rsidRPr="000300F4">
        <w:rPr>
          <w:rFonts w:asciiTheme="majorHAnsi" w:eastAsia="Calibri" w:hAnsiTheme="majorHAnsi" w:cs="Consolas"/>
          <w:lang w:val="en-GB" w:eastAsia="en-US"/>
        </w:rPr>
        <w:t xml:space="preserve">, </w:t>
      </w:r>
      <w:r w:rsidR="005A28F3" w:rsidRPr="000300F4">
        <w:rPr>
          <w:rFonts w:asciiTheme="majorHAnsi" w:eastAsia="MS Mincho" w:hAnsiTheme="majorHAnsi" w:cs="Consolas"/>
        </w:rPr>
        <w:t>and worker policing</w:t>
      </w:r>
      <w:r w:rsidR="005A28F3" w:rsidRPr="000300F4">
        <w:rPr>
          <w:rFonts w:asciiTheme="majorHAnsi" w:eastAsia="MS Mincho" w:hAnsiTheme="majorHAnsi" w:cs="Consolas"/>
          <w:vertAlign w:val="superscript"/>
        </w:rPr>
        <w:footnoteReference w:id="44"/>
      </w:r>
      <w:r w:rsidR="001504A9" w:rsidRPr="000300F4">
        <w:rPr>
          <w:rFonts w:asciiTheme="majorHAnsi" w:eastAsia="MS Mincho" w:hAnsiTheme="majorHAnsi" w:cs="Consolas"/>
        </w:rPr>
        <w:t xml:space="preserve"> are all </w:t>
      </w:r>
      <w:r w:rsidR="003C4489" w:rsidRPr="000300F4">
        <w:rPr>
          <w:rFonts w:asciiTheme="majorHAnsi" w:eastAsia="MS Mincho" w:hAnsiTheme="majorHAnsi" w:cs="Consolas"/>
        </w:rPr>
        <w:t xml:space="preserve">extra </w:t>
      </w:r>
      <w:r w:rsidR="001504A9" w:rsidRPr="000300F4">
        <w:rPr>
          <w:rFonts w:asciiTheme="majorHAnsi" w:eastAsia="MS Mincho" w:hAnsiTheme="majorHAnsi" w:cs="Consolas"/>
        </w:rPr>
        <w:t>mechanisms that</w:t>
      </w:r>
      <w:r w:rsidR="00732E8C" w:rsidRPr="000300F4">
        <w:rPr>
          <w:rFonts w:asciiTheme="majorHAnsi" w:eastAsia="MS Mincho" w:hAnsiTheme="majorHAnsi" w:cs="Consolas"/>
        </w:rPr>
        <w:t xml:space="preserve"> may</w:t>
      </w:r>
      <w:r w:rsidR="005A28F3" w:rsidRPr="000300F4">
        <w:rPr>
          <w:rFonts w:asciiTheme="majorHAnsi" w:eastAsia="MS Mincho" w:hAnsiTheme="majorHAnsi" w:cs="Consolas"/>
        </w:rPr>
        <w:t xml:space="preserve"> </w:t>
      </w:r>
      <w:r w:rsidR="00732E8C" w:rsidRPr="000300F4">
        <w:rPr>
          <w:rFonts w:asciiTheme="majorHAnsi" w:eastAsia="MS Mincho" w:hAnsiTheme="majorHAnsi" w:cs="Consolas"/>
        </w:rPr>
        <w:t xml:space="preserve">reduce </w:t>
      </w:r>
      <w:r w:rsidR="005A28F3" w:rsidRPr="000300F4">
        <w:rPr>
          <w:rFonts w:asciiTheme="majorHAnsi" w:eastAsia="MS Mincho" w:hAnsiTheme="majorHAnsi" w:cs="Consolas"/>
        </w:rPr>
        <w:t>competition</w:t>
      </w:r>
      <w:r w:rsidR="00A31353" w:rsidRPr="000300F4">
        <w:rPr>
          <w:rFonts w:asciiTheme="majorHAnsi" w:eastAsia="MS Mincho" w:hAnsiTheme="majorHAnsi" w:cs="Consolas"/>
        </w:rPr>
        <w:t xml:space="preserve"> within some unit</w:t>
      </w:r>
      <w:r w:rsidR="00DB2F3A" w:rsidRPr="000300F4">
        <w:rPr>
          <w:rFonts w:asciiTheme="majorHAnsi" w:eastAsia="MS Mincho" w:hAnsiTheme="majorHAnsi" w:cs="Consolas"/>
        </w:rPr>
        <w:t>. If germ-</w:t>
      </w:r>
      <w:r w:rsidR="005A28F3" w:rsidRPr="000300F4">
        <w:rPr>
          <w:rFonts w:asciiTheme="majorHAnsi" w:eastAsia="MS Mincho" w:hAnsiTheme="majorHAnsi" w:cs="Consolas"/>
        </w:rPr>
        <w:t>soma separation or a developmental bottleneck circumscribes an organism in virtu</w:t>
      </w:r>
      <w:r w:rsidR="00782571" w:rsidRPr="000300F4">
        <w:rPr>
          <w:rFonts w:asciiTheme="majorHAnsi" w:eastAsia="MS Mincho" w:hAnsiTheme="majorHAnsi" w:cs="Consolas"/>
        </w:rPr>
        <w:t>e of its suppression of selection</w:t>
      </w:r>
      <w:r w:rsidR="005A28F3" w:rsidRPr="000300F4">
        <w:rPr>
          <w:rFonts w:asciiTheme="majorHAnsi" w:eastAsia="MS Mincho" w:hAnsiTheme="majorHAnsi" w:cs="Consolas"/>
        </w:rPr>
        <w:t>, then all of these other mechanisms ought to</w:t>
      </w:r>
      <w:r w:rsidR="00A31353" w:rsidRPr="000300F4">
        <w:rPr>
          <w:rFonts w:asciiTheme="majorHAnsi" w:eastAsia="MS Mincho" w:hAnsiTheme="majorHAnsi" w:cs="Consolas"/>
        </w:rPr>
        <w:t xml:space="preserve"> be </w:t>
      </w:r>
      <w:proofErr w:type="spellStart"/>
      <w:r w:rsidR="00A31353" w:rsidRPr="000300F4">
        <w:rPr>
          <w:rFonts w:asciiTheme="majorHAnsi" w:eastAsia="MS Mincho" w:hAnsiTheme="majorHAnsi" w:cs="Consolas"/>
        </w:rPr>
        <w:t>recognised</w:t>
      </w:r>
      <w:proofErr w:type="spellEnd"/>
      <w:r w:rsidR="00A31353" w:rsidRPr="000300F4">
        <w:rPr>
          <w:rFonts w:asciiTheme="majorHAnsi" w:eastAsia="MS Mincho" w:hAnsiTheme="majorHAnsi" w:cs="Consolas"/>
        </w:rPr>
        <w:t xml:space="preserve"> as doing so also</w:t>
      </w:r>
      <w:r w:rsidR="005A28F3" w:rsidRPr="000300F4">
        <w:rPr>
          <w:rFonts w:asciiTheme="majorHAnsi" w:eastAsia="MS Mincho" w:hAnsiTheme="majorHAnsi" w:cs="Consolas"/>
        </w:rPr>
        <w:t>.</w:t>
      </w:r>
      <w:r w:rsidR="00A31353" w:rsidRPr="000300F4">
        <w:rPr>
          <w:rFonts w:asciiTheme="majorHAnsi" w:eastAsia="MS Mincho" w:hAnsiTheme="majorHAnsi" w:cs="Consolas"/>
        </w:rPr>
        <w:t xml:space="preserve"> </w:t>
      </w:r>
    </w:p>
    <w:p w:rsidR="00493CF1" w:rsidRPr="000300F4" w:rsidRDefault="00FE7ABD" w:rsidP="000300F4">
      <w:pPr>
        <w:spacing w:line="480" w:lineRule="auto"/>
        <w:rPr>
          <w:rFonts w:asciiTheme="majorHAnsi" w:eastAsia="MS Mincho" w:hAnsiTheme="majorHAnsi" w:cs="Consolas"/>
        </w:rPr>
      </w:pPr>
      <w:r w:rsidRPr="000300F4">
        <w:rPr>
          <w:rFonts w:asciiTheme="majorHAnsi" w:eastAsia="MS Mincho" w:hAnsiTheme="majorHAnsi" w:cs="Consolas"/>
        </w:rPr>
        <w:t xml:space="preserve">However, despite all these attributes, no policing definition, however functional, will succeed in </w:t>
      </w:r>
      <w:r w:rsidR="00BE40A5" w:rsidRPr="000300F4">
        <w:rPr>
          <w:rFonts w:asciiTheme="majorHAnsi" w:eastAsia="MS Mincho" w:hAnsiTheme="majorHAnsi" w:cs="Consolas"/>
        </w:rPr>
        <w:t>defining</w:t>
      </w:r>
      <w:r w:rsidRPr="000300F4">
        <w:rPr>
          <w:rFonts w:asciiTheme="majorHAnsi" w:eastAsia="MS Mincho" w:hAnsiTheme="majorHAnsi" w:cs="Consolas"/>
        </w:rPr>
        <w:t xml:space="preserve"> the organism.</w:t>
      </w:r>
      <w:r w:rsidR="00D05B4F" w:rsidRPr="000300F4">
        <w:rPr>
          <w:rFonts w:asciiTheme="majorHAnsi" w:eastAsia="MS Mincho" w:hAnsiTheme="majorHAnsi" w:cs="Consolas"/>
        </w:rPr>
        <w:t xml:space="preserve"> The reason is that the policing effect is wholly negative.</w:t>
      </w:r>
      <w:r w:rsidR="0067502F" w:rsidRPr="000300F4">
        <w:rPr>
          <w:rFonts w:asciiTheme="majorHAnsi" w:eastAsia="MS Mincho" w:hAnsiTheme="majorHAnsi" w:cs="Consolas"/>
        </w:rPr>
        <w:t xml:space="preserve"> </w:t>
      </w:r>
      <w:r w:rsidR="00557270" w:rsidRPr="000300F4">
        <w:rPr>
          <w:rFonts w:asciiTheme="majorHAnsi" w:eastAsia="MS Mincho" w:hAnsiTheme="majorHAnsi" w:cs="Consolas"/>
        </w:rPr>
        <w:t xml:space="preserve">Policing mechanisms </w:t>
      </w:r>
      <w:r w:rsidR="00557270" w:rsidRPr="000300F4">
        <w:rPr>
          <w:rFonts w:asciiTheme="majorHAnsi" w:eastAsia="MS Mincho" w:hAnsiTheme="majorHAnsi" w:cs="Consolas"/>
          <w:i/>
        </w:rPr>
        <w:t>suppress</w:t>
      </w:r>
      <w:r w:rsidR="00557270" w:rsidRPr="000300F4">
        <w:rPr>
          <w:rFonts w:asciiTheme="majorHAnsi" w:eastAsia="MS Mincho" w:hAnsiTheme="majorHAnsi" w:cs="Consolas"/>
        </w:rPr>
        <w:t xml:space="preserve"> lower</w:t>
      </w:r>
      <w:r w:rsidR="00FC44CF" w:rsidRPr="000300F4">
        <w:rPr>
          <w:rFonts w:asciiTheme="majorHAnsi" w:eastAsia="MS Mincho" w:hAnsiTheme="majorHAnsi" w:cs="Consolas"/>
        </w:rPr>
        <w:t>-</w:t>
      </w:r>
      <w:r w:rsidR="00557270" w:rsidRPr="000300F4">
        <w:rPr>
          <w:rFonts w:asciiTheme="majorHAnsi" w:eastAsia="MS Mincho" w:hAnsiTheme="majorHAnsi" w:cs="Consolas"/>
        </w:rPr>
        <w:t>level selection</w:t>
      </w:r>
      <w:r w:rsidR="00AD2698" w:rsidRPr="000300F4">
        <w:rPr>
          <w:rFonts w:asciiTheme="majorHAnsi" w:eastAsia="MS Mincho" w:hAnsiTheme="majorHAnsi" w:cs="Consolas"/>
        </w:rPr>
        <w:t>.</w:t>
      </w:r>
      <w:r w:rsidR="00557270" w:rsidRPr="000300F4">
        <w:rPr>
          <w:rFonts w:asciiTheme="majorHAnsi" w:eastAsia="MS Mincho" w:hAnsiTheme="majorHAnsi" w:cs="Consolas"/>
        </w:rPr>
        <w:t xml:space="preserve"> </w:t>
      </w:r>
      <w:r w:rsidR="00AD2698" w:rsidRPr="000300F4">
        <w:rPr>
          <w:rFonts w:asciiTheme="majorHAnsi" w:eastAsia="MS Mincho" w:hAnsiTheme="majorHAnsi" w:cs="Consolas"/>
        </w:rPr>
        <w:t xml:space="preserve"> They </w:t>
      </w:r>
      <w:r w:rsidR="00557270" w:rsidRPr="000300F4">
        <w:rPr>
          <w:rFonts w:asciiTheme="majorHAnsi" w:eastAsia="MS Mincho" w:hAnsiTheme="majorHAnsi" w:cs="Consolas"/>
          <w:i/>
        </w:rPr>
        <w:t xml:space="preserve">reduce </w:t>
      </w:r>
      <w:r w:rsidR="00557270" w:rsidRPr="000300F4">
        <w:rPr>
          <w:rFonts w:asciiTheme="majorHAnsi" w:eastAsia="MS Mincho" w:hAnsiTheme="majorHAnsi" w:cs="Consolas"/>
        </w:rPr>
        <w:t>a collection’s capacity for undergoing selection</w:t>
      </w:r>
      <w:r w:rsidR="008054D6" w:rsidRPr="000300F4">
        <w:rPr>
          <w:rStyle w:val="FootnoteReference"/>
          <w:rFonts w:asciiTheme="majorHAnsi" w:eastAsia="MS Mincho" w:hAnsiTheme="majorHAnsi" w:cs="Consolas"/>
        </w:rPr>
        <w:footnoteReference w:id="45"/>
      </w:r>
      <w:r w:rsidR="00557270" w:rsidRPr="000300F4">
        <w:rPr>
          <w:rFonts w:asciiTheme="majorHAnsi" w:eastAsia="MS Mincho" w:hAnsiTheme="majorHAnsi" w:cs="Consolas"/>
        </w:rPr>
        <w:t xml:space="preserve">. </w:t>
      </w:r>
      <w:r w:rsidR="00AD2698" w:rsidRPr="000300F4">
        <w:rPr>
          <w:rFonts w:asciiTheme="majorHAnsi" w:eastAsia="MS Mincho" w:hAnsiTheme="majorHAnsi" w:cs="Consolas"/>
        </w:rPr>
        <w:t>Yet s</w:t>
      </w:r>
      <w:r w:rsidR="00520285" w:rsidRPr="000300F4">
        <w:rPr>
          <w:rFonts w:asciiTheme="majorHAnsi" w:eastAsia="MS Mincho" w:hAnsiTheme="majorHAnsi" w:cs="Consolas"/>
        </w:rPr>
        <w:t xml:space="preserve">ome lumps of living </w:t>
      </w:r>
      <w:r w:rsidR="00493CF1" w:rsidRPr="000300F4">
        <w:rPr>
          <w:rFonts w:asciiTheme="majorHAnsi" w:eastAsia="MS Mincho" w:hAnsiTheme="majorHAnsi" w:cs="Consolas"/>
        </w:rPr>
        <w:t xml:space="preserve">matter fail </w:t>
      </w:r>
      <w:r w:rsidR="00493CF1" w:rsidRPr="000300F4">
        <w:rPr>
          <w:rFonts w:asciiTheme="majorHAnsi" w:eastAsia="MS Mincho" w:hAnsiTheme="majorHAnsi" w:cs="Consolas"/>
        </w:rPr>
        <w:lastRenderedPageBreak/>
        <w:t xml:space="preserve">as organisms despite having no conflict issues. A human muscle cell, for example, has ample policing mechanisms to </w:t>
      </w:r>
      <w:r w:rsidR="005B0832" w:rsidRPr="000300F4">
        <w:rPr>
          <w:rFonts w:asciiTheme="majorHAnsi" w:eastAsia="MS Mincho" w:hAnsiTheme="majorHAnsi" w:cs="Consolas"/>
        </w:rPr>
        <w:t>cement common purpose</w:t>
      </w:r>
      <w:r w:rsidR="00493CF1" w:rsidRPr="000300F4">
        <w:rPr>
          <w:rFonts w:asciiTheme="majorHAnsi" w:eastAsia="MS Mincho" w:hAnsiTheme="majorHAnsi" w:cs="Consolas"/>
        </w:rPr>
        <w:t xml:space="preserve"> amongst its component organelles and genetic material. Nonetheless we would be wrong to think th</w:t>
      </w:r>
      <w:r w:rsidR="00AD2698" w:rsidRPr="000300F4">
        <w:rPr>
          <w:rFonts w:asciiTheme="majorHAnsi" w:eastAsia="MS Mincho" w:hAnsiTheme="majorHAnsi" w:cs="Consolas"/>
        </w:rPr>
        <w:t xml:space="preserve">at such a cell is an organism, or in other words, </w:t>
      </w:r>
      <w:r w:rsidR="00493CF1" w:rsidRPr="000300F4">
        <w:rPr>
          <w:rFonts w:asciiTheme="majorHAnsi" w:eastAsia="MS Mincho" w:hAnsiTheme="majorHAnsi" w:cs="Consolas"/>
        </w:rPr>
        <w:t xml:space="preserve">that population biologists need to start counting how many cells each human possesses in order to better understand human evolution. </w:t>
      </w:r>
      <w:r w:rsidR="002733FA" w:rsidRPr="000300F4">
        <w:rPr>
          <w:rFonts w:asciiTheme="majorHAnsi" w:eastAsia="MS Mincho" w:hAnsiTheme="majorHAnsi" w:cs="Consolas"/>
        </w:rPr>
        <w:t xml:space="preserve">  </w:t>
      </w:r>
      <w:r w:rsidR="00A84F31" w:rsidRPr="000300F4">
        <w:rPr>
          <w:rFonts w:asciiTheme="majorHAnsi" w:eastAsia="MS Mincho" w:hAnsiTheme="majorHAnsi" w:cs="Consolas"/>
        </w:rPr>
        <w:t>The reason is that</w:t>
      </w:r>
      <w:r w:rsidR="002B166F" w:rsidRPr="000300F4">
        <w:rPr>
          <w:rFonts w:asciiTheme="majorHAnsi" w:eastAsia="MS Mincho" w:hAnsiTheme="majorHAnsi" w:cs="Consolas"/>
        </w:rPr>
        <w:t xml:space="preserve"> normal muscle cells have had their own ability to participate in selection processes suppressed. A</w:t>
      </w:r>
      <w:r w:rsidR="00A84F31" w:rsidRPr="000300F4">
        <w:rPr>
          <w:rFonts w:asciiTheme="majorHAnsi" w:eastAsia="MS Mincho" w:hAnsiTheme="majorHAnsi" w:cs="Consolas"/>
        </w:rPr>
        <w:t xml:space="preserve">long </w:t>
      </w:r>
      <w:r w:rsidR="00AD2698" w:rsidRPr="000300F4">
        <w:rPr>
          <w:rFonts w:asciiTheme="majorHAnsi" w:eastAsia="MS Mincho" w:hAnsiTheme="majorHAnsi" w:cs="Consolas"/>
        </w:rPr>
        <w:t xml:space="preserve">with </w:t>
      </w:r>
      <w:r w:rsidR="00E9433E" w:rsidRPr="000300F4">
        <w:rPr>
          <w:rFonts w:asciiTheme="majorHAnsi" w:eastAsia="MS Mincho" w:hAnsiTheme="majorHAnsi" w:cs="Consolas"/>
        </w:rPr>
        <w:t xml:space="preserve">policing mechanisms, a </w:t>
      </w:r>
      <w:r w:rsidR="00AD2698" w:rsidRPr="000300F4">
        <w:rPr>
          <w:rFonts w:asciiTheme="majorHAnsi" w:eastAsia="MS Mincho" w:hAnsiTheme="majorHAnsi" w:cs="Consolas"/>
        </w:rPr>
        <w:t>biological individual must have a</w:t>
      </w:r>
      <w:r w:rsidR="00A84F31" w:rsidRPr="000300F4">
        <w:rPr>
          <w:rFonts w:asciiTheme="majorHAnsi" w:eastAsia="MS Mincho" w:hAnsiTheme="majorHAnsi" w:cs="Consolas"/>
        </w:rPr>
        <w:t xml:space="preserve"> positive capacity to undergo </w:t>
      </w:r>
      <w:r w:rsidR="00B71FB5" w:rsidRPr="000300F4">
        <w:rPr>
          <w:rFonts w:asciiTheme="majorHAnsi" w:eastAsia="MS Mincho" w:hAnsiTheme="majorHAnsi" w:cs="Consolas"/>
        </w:rPr>
        <w:t xml:space="preserve">natural </w:t>
      </w:r>
      <w:r w:rsidR="00A84F31" w:rsidRPr="000300F4">
        <w:rPr>
          <w:rFonts w:asciiTheme="majorHAnsi" w:eastAsia="MS Mincho" w:hAnsiTheme="majorHAnsi" w:cs="Consolas"/>
        </w:rPr>
        <w:t xml:space="preserve">selection at its own level. </w:t>
      </w:r>
      <w:r w:rsidR="00DF0237" w:rsidRPr="000300F4">
        <w:rPr>
          <w:rFonts w:asciiTheme="majorHAnsi" w:eastAsia="MS Mincho" w:hAnsiTheme="majorHAnsi" w:cs="Consolas"/>
        </w:rPr>
        <w:t>In overlooking this positive requirement, policing views limit themselves to a merely partial treatment of what constitutes biological individuality.</w:t>
      </w:r>
    </w:p>
    <w:p w:rsidR="0057740E" w:rsidRPr="000300F4" w:rsidRDefault="0057740E" w:rsidP="000300F4">
      <w:pPr>
        <w:spacing w:line="480" w:lineRule="auto"/>
        <w:jc w:val="center"/>
        <w:rPr>
          <w:rFonts w:asciiTheme="majorHAnsi" w:eastAsia="MS Mincho" w:hAnsiTheme="majorHAnsi" w:cs="Consolas"/>
        </w:rPr>
      </w:pPr>
      <w:r w:rsidRPr="000300F4">
        <w:rPr>
          <w:rFonts w:asciiTheme="majorHAnsi" w:eastAsia="MS Mincho" w:hAnsiTheme="majorHAnsi" w:cs="Consolas"/>
        </w:rPr>
        <w:t>2.2</w:t>
      </w:r>
      <w:r w:rsidRPr="000300F4">
        <w:rPr>
          <w:rFonts w:asciiTheme="majorHAnsi" w:eastAsia="MS Mincho" w:hAnsiTheme="majorHAnsi" w:cs="Consolas"/>
        </w:rPr>
        <w:tab/>
      </w:r>
      <w:r w:rsidR="00ED5C07" w:rsidRPr="000300F4">
        <w:rPr>
          <w:rFonts w:asciiTheme="majorHAnsi" w:eastAsia="MS Mincho" w:hAnsiTheme="majorHAnsi" w:cs="Consolas"/>
        </w:rPr>
        <w:t xml:space="preserve">RECONCILIATION: FROM SEX TO DEMARCATION MECHANISMS </w:t>
      </w:r>
    </w:p>
    <w:p w:rsidR="000357E9" w:rsidRPr="000300F4" w:rsidRDefault="000357E9" w:rsidP="000300F4">
      <w:pPr>
        <w:spacing w:line="480" w:lineRule="auto"/>
        <w:rPr>
          <w:rFonts w:asciiTheme="majorHAnsi" w:eastAsia="MS Mincho" w:hAnsiTheme="majorHAnsi" w:cs="Consolas"/>
          <w:bCs/>
        </w:rPr>
      </w:pPr>
      <w:r w:rsidRPr="000300F4">
        <w:rPr>
          <w:rFonts w:asciiTheme="majorHAnsi" w:eastAsia="Calibri" w:hAnsiTheme="majorHAnsi" w:cs="Consolas"/>
        </w:rPr>
        <w:t xml:space="preserve">You might have noticed that the sexual view has dropped out of the discussion up to now. Whilst I reconciled the other definitions as describing mechanisms which suppress selection within an organism, it is not easy to see sexual </w:t>
      </w:r>
      <w:proofErr w:type="spellStart"/>
      <w:r w:rsidRPr="000300F4">
        <w:rPr>
          <w:rFonts w:asciiTheme="majorHAnsi" w:eastAsia="Calibri" w:hAnsiTheme="majorHAnsi" w:cs="Consolas"/>
        </w:rPr>
        <w:t>fertilisation</w:t>
      </w:r>
      <w:proofErr w:type="spellEnd"/>
      <w:r w:rsidRPr="000300F4">
        <w:rPr>
          <w:rFonts w:asciiTheme="majorHAnsi" w:eastAsia="Calibri" w:hAnsiTheme="majorHAnsi" w:cs="Consolas"/>
        </w:rPr>
        <w:t xml:space="preserve"> as playing this sort of policing role. What, instead, has motivated people to defend a sexual definition of the organism? </w:t>
      </w:r>
    </w:p>
    <w:p w:rsidR="0045376B" w:rsidRPr="000300F4" w:rsidRDefault="000357E9" w:rsidP="000300F4">
      <w:pPr>
        <w:spacing w:line="480" w:lineRule="auto"/>
        <w:rPr>
          <w:rFonts w:asciiTheme="majorHAnsi" w:eastAsia="Calibri" w:hAnsiTheme="majorHAnsi" w:cs="Consolas"/>
        </w:rPr>
      </w:pPr>
      <w:r w:rsidRPr="000300F4">
        <w:rPr>
          <w:rFonts w:asciiTheme="majorHAnsi" w:eastAsia="Calibri" w:hAnsiTheme="majorHAnsi" w:cs="Consolas"/>
        </w:rPr>
        <w:t>Janzen’s rationale for making sexual reproduction necessary for the creation of genuine organisms was that it produces novel (unique) genotypes, by putting genes in new partnerships with other genes. Where this is absent, he said, clonally-produced matter is just more of the same as its parent, whether or not it is spatially separated</w:t>
      </w:r>
      <w:r w:rsidRPr="000300F4">
        <w:rPr>
          <w:rFonts w:asciiTheme="majorHAnsi" w:eastAsia="Calibri" w:hAnsiTheme="majorHAnsi" w:cs="Consolas"/>
          <w:vertAlign w:val="superscript"/>
        </w:rPr>
        <w:footnoteReference w:id="46"/>
      </w:r>
      <w:r w:rsidRPr="000300F4">
        <w:rPr>
          <w:rFonts w:asciiTheme="majorHAnsi" w:eastAsia="Calibri" w:hAnsiTheme="majorHAnsi" w:cs="Consolas"/>
        </w:rPr>
        <w:t xml:space="preserve">. This </w:t>
      </w:r>
      <w:r w:rsidR="00864E96" w:rsidRPr="000300F4">
        <w:rPr>
          <w:rFonts w:asciiTheme="majorHAnsi" w:eastAsia="Calibri" w:hAnsiTheme="majorHAnsi" w:cs="Consolas"/>
        </w:rPr>
        <w:t>idea harks back to Weismann, who first suggested</w:t>
      </w:r>
      <w:r w:rsidRPr="000300F4">
        <w:rPr>
          <w:rFonts w:asciiTheme="majorHAnsi" w:eastAsia="Calibri" w:hAnsiTheme="majorHAnsi" w:cs="Consolas"/>
        </w:rPr>
        <w:t xml:space="preserve"> t</w:t>
      </w:r>
      <w:r w:rsidR="00864E96" w:rsidRPr="000300F4">
        <w:rPr>
          <w:rFonts w:asciiTheme="majorHAnsi" w:eastAsia="Calibri" w:hAnsiTheme="majorHAnsi" w:cs="Consolas"/>
        </w:rPr>
        <w:t xml:space="preserve">hat the </w:t>
      </w:r>
      <w:r w:rsidR="000D6C14" w:rsidRPr="000300F4">
        <w:rPr>
          <w:rFonts w:asciiTheme="majorHAnsi" w:eastAsia="Calibri" w:hAnsiTheme="majorHAnsi" w:cs="Consolas"/>
        </w:rPr>
        <w:lastRenderedPageBreak/>
        <w:t xml:space="preserve">biological </w:t>
      </w:r>
      <w:r w:rsidR="00864E96" w:rsidRPr="000300F4">
        <w:rPr>
          <w:rFonts w:asciiTheme="majorHAnsi" w:eastAsia="Calibri" w:hAnsiTheme="majorHAnsi" w:cs="Consolas"/>
        </w:rPr>
        <w:t xml:space="preserve">purpose of sex is to </w:t>
      </w:r>
      <w:r w:rsidRPr="000300F4">
        <w:rPr>
          <w:rFonts w:asciiTheme="majorHAnsi" w:eastAsia="Calibri" w:hAnsiTheme="majorHAnsi" w:cs="Consolas"/>
        </w:rPr>
        <w:t xml:space="preserve">provide a </w:t>
      </w:r>
      <w:r w:rsidR="00864E96" w:rsidRPr="000300F4">
        <w:rPr>
          <w:rFonts w:asciiTheme="majorHAnsi" w:eastAsia="Calibri" w:hAnsiTheme="majorHAnsi" w:cs="Consolas"/>
        </w:rPr>
        <w:t>source of heritable variation</w:t>
      </w:r>
      <w:r w:rsidR="00864E96" w:rsidRPr="000300F4">
        <w:rPr>
          <w:rStyle w:val="FootnoteReference"/>
          <w:rFonts w:asciiTheme="majorHAnsi" w:eastAsia="Calibri" w:hAnsiTheme="majorHAnsi" w:cs="Consolas"/>
        </w:rPr>
        <w:footnoteReference w:id="47"/>
      </w:r>
      <w:r w:rsidR="00864E96" w:rsidRPr="000300F4">
        <w:rPr>
          <w:rFonts w:asciiTheme="majorHAnsi" w:eastAsia="Calibri" w:hAnsiTheme="majorHAnsi" w:cs="Consolas"/>
        </w:rPr>
        <w:t>.</w:t>
      </w:r>
      <w:r w:rsidRPr="000300F4">
        <w:rPr>
          <w:rFonts w:asciiTheme="majorHAnsi" w:eastAsia="Calibri" w:hAnsiTheme="majorHAnsi" w:cs="Consolas"/>
        </w:rPr>
        <w:t xml:space="preserve"> People sometimes talk metaphorically about natural selection being unable to ‘see’ a difference between genetic clones. What they mean is that there is no genetic difference between two clones, and because selection acts on differences, it cannot choose between clones. Sexual reproduction, on the other hand, creates entities that are all different from one another. It adds heritable variation to the population, and therein increases the capacity of that population to evolve by natural selection. In other words, sex is singled out because of the difference it makes to the </w:t>
      </w:r>
      <w:proofErr w:type="spellStart"/>
      <w:r w:rsidRPr="000300F4">
        <w:rPr>
          <w:rFonts w:asciiTheme="majorHAnsi" w:eastAsia="Calibri" w:hAnsiTheme="majorHAnsi" w:cs="Consolas"/>
        </w:rPr>
        <w:t>selectability</w:t>
      </w:r>
      <w:proofErr w:type="spellEnd"/>
      <w:r w:rsidRPr="000300F4">
        <w:rPr>
          <w:rFonts w:asciiTheme="majorHAnsi" w:eastAsia="Calibri" w:hAnsiTheme="majorHAnsi" w:cs="Consolas"/>
        </w:rPr>
        <w:t xml:space="preserve"> of living things. But whereas policing mechanism</w:t>
      </w:r>
      <w:r w:rsidR="002B166F" w:rsidRPr="000300F4">
        <w:rPr>
          <w:rFonts w:asciiTheme="majorHAnsi" w:eastAsia="Calibri" w:hAnsiTheme="majorHAnsi" w:cs="Consolas"/>
        </w:rPr>
        <w:t>s</w:t>
      </w:r>
      <w:r w:rsidRPr="000300F4">
        <w:rPr>
          <w:rFonts w:asciiTheme="majorHAnsi" w:eastAsia="Calibri" w:hAnsiTheme="majorHAnsi" w:cs="Consolas"/>
        </w:rPr>
        <w:t xml:space="preserve"> are special because they limit or inhibit natural selection, sex does the opposite. By increasing between-organism genetic variance, sexual recombination boosts or enhances selection at the between-organism level.</w:t>
      </w:r>
      <w:r w:rsidR="0045376B" w:rsidRPr="000300F4">
        <w:rPr>
          <w:rFonts w:asciiTheme="majorHAnsi" w:eastAsia="Calibri" w:hAnsiTheme="majorHAnsi" w:cs="Consolas"/>
        </w:rPr>
        <w:t xml:space="preserve">  </w:t>
      </w:r>
    </w:p>
    <w:p w:rsidR="000357E9" w:rsidRPr="000300F4" w:rsidRDefault="000357E9" w:rsidP="000300F4">
      <w:pPr>
        <w:spacing w:line="480" w:lineRule="auto"/>
        <w:rPr>
          <w:rFonts w:asciiTheme="majorHAnsi" w:eastAsia="Calibri" w:hAnsiTheme="majorHAnsi" w:cs="Consolas"/>
        </w:rPr>
      </w:pPr>
      <w:r w:rsidRPr="000300F4">
        <w:rPr>
          <w:rFonts w:asciiTheme="majorHAnsi" w:eastAsia="Calibri" w:hAnsiTheme="majorHAnsi" w:cs="Consolas"/>
        </w:rPr>
        <w:t xml:space="preserve">I suggest that we can perform </w:t>
      </w:r>
      <w:r w:rsidR="002B166F" w:rsidRPr="000300F4">
        <w:rPr>
          <w:rFonts w:asciiTheme="majorHAnsi" w:eastAsia="Calibri" w:hAnsiTheme="majorHAnsi" w:cs="Consolas"/>
        </w:rPr>
        <w:t>an analogous</w:t>
      </w:r>
      <w:r w:rsidRPr="000300F4">
        <w:rPr>
          <w:rFonts w:asciiTheme="majorHAnsi" w:eastAsia="Calibri" w:hAnsiTheme="majorHAnsi" w:cs="Consolas"/>
        </w:rPr>
        <w:t xml:space="preserve"> rei</w:t>
      </w:r>
      <w:r w:rsidR="002B166F" w:rsidRPr="000300F4">
        <w:rPr>
          <w:rFonts w:asciiTheme="majorHAnsi" w:eastAsia="Calibri" w:hAnsiTheme="majorHAnsi" w:cs="Consolas"/>
        </w:rPr>
        <w:t>nterpretation here</w:t>
      </w:r>
      <w:r w:rsidRPr="000300F4">
        <w:rPr>
          <w:rFonts w:asciiTheme="majorHAnsi" w:eastAsia="Calibri" w:hAnsiTheme="majorHAnsi" w:cs="Consolas"/>
        </w:rPr>
        <w:t xml:space="preserve">. The sexual definition of the individual organism should be understood as correctly picking out a mechanism because of the role it plays in fixing the hierarchical level at which selection acts. Rather than carrying out a policing </w:t>
      </w:r>
      <w:r w:rsidR="002B166F" w:rsidRPr="000300F4">
        <w:rPr>
          <w:rFonts w:asciiTheme="majorHAnsi" w:eastAsia="Calibri" w:hAnsiTheme="majorHAnsi" w:cs="Consolas"/>
        </w:rPr>
        <w:t>function, however, sex acts as what I’ll call a</w:t>
      </w:r>
      <w:r w:rsidRPr="000300F4">
        <w:rPr>
          <w:rFonts w:asciiTheme="majorHAnsi" w:eastAsia="Calibri" w:hAnsiTheme="majorHAnsi" w:cs="Consolas"/>
        </w:rPr>
        <w:t xml:space="preserve"> </w:t>
      </w:r>
      <w:r w:rsidR="002B166F" w:rsidRPr="000300F4">
        <w:rPr>
          <w:rFonts w:asciiTheme="majorHAnsi" w:eastAsia="Calibri" w:hAnsiTheme="majorHAnsi" w:cs="Consolas"/>
        </w:rPr>
        <w:t>‘</w:t>
      </w:r>
      <w:r w:rsidRPr="000300F4">
        <w:rPr>
          <w:rFonts w:asciiTheme="majorHAnsi" w:eastAsia="Calibri" w:hAnsiTheme="majorHAnsi" w:cs="Consolas"/>
        </w:rPr>
        <w:t>demarcation mechanism</w:t>
      </w:r>
      <w:r w:rsidR="002B166F" w:rsidRPr="000300F4">
        <w:rPr>
          <w:rFonts w:asciiTheme="majorHAnsi" w:eastAsia="Calibri" w:hAnsiTheme="majorHAnsi" w:cs="Consolas"/>
        </w:rPr>
        <w:t>’</w:t>
      </w:r>
      <w:r w:rsidRPr="000300F4">
        <w:rPr>
          <w:rFonts w:asciiTheme="majorHAnsi" w:eastAsia="Calibri" w:hAnsiTheme="majorHAnsi" w:cs="Consolas"/>
        </w:rPr>
        <w:t>.</w:t>
      </w:r>
    </w:p>
    <w:p w:rsidR="000357E9" w:rsidRPr="000300F4" w:rsidRDefault="000357E9" w:rsidP="000300F4">
      <w:pPr>
        <w:spacing w:line="480" w:lineRule="auto"/>
        <w:rPr>
          <w:rFonts w:asciiTheme="majorHAnsi" w:eastAsia="Calibri" w:hAnsiTheme="majorHAnsi" w:cs="Consolas"/>
        </w:rPr>
      </w:pPr>
      <w:r w:rsidRPr="000300F4">
        <w:rPr>
          <w:rFonts w:asciiTheme="majorHAnsi" w:eastAsia="Calibri" w:hAnsiTheme="majorHAnsi" w:cs="Consolas"/>
        </w:rPr>
        <w:t>Definition 2: A demarcation mechanism = any mechanism that increases</w:t>
      </w:r>
      <w:r w:rsidR="00A83EF1" w:rsidRPr="000300F4">
        <w:rPr>
          <w:rFonts w:asciiTheme="majorHAnsi" w:eastAsia="Calibri" w:hAnsiTheme="majorHAnsi" w:cs="Consolas"/>
        </w:rPr>
        <w:t xml:space="preserve"> or maintains</w:t>
      </w:r>
      <w:r w:rsidRPr="000300F4">
        <w:rPr>
          <w:rFonts w:asciiTheme="majorHAnsi" w:eastAsia="Calibri" w:hAnsiTheme="majorHAnsi" w:cs="Consolas"/>
        </w:rPr>
        <w:t xml:space="preserve"> the capacity of an object to undergo between-object selection.</w:t>
      </w:r>
    </w:p>
    <w:p w:rsidR="00951E7D" w:rsidRPr="000300F4" w:rsidRDefault="00464E7D" w:rsidP="000300F4">
      <w:pPr>
        <w:spacing w:line="480" w:lineRule="auto"/>
        <w:rPr>
          <w:rFonts w:asciiTheme="majorHAnsi" w:eastAsia="Calibri" w:hAnsiTheme="majorHAnsi" w:cs="Consolas"/>
        </w:rPr>
      </w:pPr>
      <w:r w:rsidRPr="000300F4">
        <w:rPr>
          <w:rFonts w:asciiTheme="majorHAnsi" w:eastAsia="Calibri" w:hAnsiTheme="majorHAnsi" w:cs="Consolas"/>
        </w:rPr>
        <w:t>Note that the demarcation and policing functions are related: demarcation mechanisms at level X</w:t>
      </w:r>
      <w:r w:rsidRPr="000300F4">
        <w:rPr>
          <w:rFonts w:asciiTheme="majorHAnsi" w:eastAsia="Calibri" w:hAnsiTheme="majorHAnsi" w:cs="Consolas"/>
          <w:vertAlign w:val="subscript"/>
        </w:rPr>
        <w:t>-1</w:t>
      </w:r>
      <w:r w:rsidRPr="000300F4">
        <w:rPr>
          <w:rFonts w:asciiTheme="majorHAnsi" w:eastAsia="Calibri" w:hAnsiTheme="majorHAnsi" w:cs="Consolas"/>
        </w:rPr>
        <w:t xml:space="preserve"> will counteract policing mechanisms at level X. In general, </w:t>
      </w:r>
      <w:r w:rsidRPr="000300F4">
        <w:rPr>
          <w:rFonts w:asciiTheme="majorHAnsi" w:eastAsia="Calibri" w:hAnsiTheme="majorHAnsi" w:cs="Consolas"/>
        </w:rPr>
        <w:lastRenderedPageBreak/>
        <w:t xml:space="preserve">policing at X reduces variance in fitness </w:t>
      </w:r>
      <w:r w:rsidRPr="000300F4">
        <w:rPr>
          <w:rFonts w:asciiTheme="majorHAnsi" w:eastAsia="Calibri" w:hAnsiTheme="majorHAnsi" w:cs="Consolas"/>
          <w:i/>
        </w:rPr>
        <w:t>within</w:t>
      </w:r>
      <w:r w:rsidRPr="000300F4">
        <w:rPr>
          <w:rFonts w:asciiTheme="majorHAnsi" w:eastAsia="Calibri" w:hAnsiTheme="majorHAnsi" w:cs="Consolas"/>
        </w:rPr>
        <w:t xml:space="preserve"> X-level units, while demarcation at X increases selection </w:t>
      </w:r>
      <w:r w:rsidRPr="000300F4">
        <w:rPr>
          <w:rFonts w:asciiTheme="majorHAnsi" w:eastAsia="Calibri" w:hAnsiTheme="majorHAnsi" w:cs="Consolas"/>
          <w:i/>
        </w:rPr>
        <w:t>between</w:t>
      </w:r>
      <w:r w:rsidRPr="000300F4">
        <w:rPr>
          <w:rFonts w:asciiTheme="majorHAnsi" w:eastAsia="Calibri" w:hAnsiTheme="majorHAnsi" w:cs="Consolas"/>
        </w:rPr>
        <w:t xml:space="preserve"> X-level units.</w:t>
      </w:r>
      <w:r w:rsidR="00951E7D" w:rsidRPr="000300F4">
        <w:rPr>
          <w:rFonts w:asciiTheme="majorHAnsi" w:eastAsia="Calibri" w:hAnsiTheme="majorHAnsi" w:cs="Consolas"/>
        </w:rPr>
        <w:t xml:space="preserve"> </w:t>
      </w:r>
    </w:p>
    <w:p w:rsidR="000357E9" w:rsidRPr="000300F4" w:rsidRDefault="000357E9" w:rsidP="000300F4">
      <w:pPr>
        <w:spacing w:line="480" w:lineRule="auto"/>
        <w:rPr>
          <w:rFonts w:asciiTheme="majorHAnsi" w:eastAsia="Calibri" w:hAnsiTheme="majorHAnsi" w:cs="Consolas"/>
        </w:rPr>
      </w:pPr>
      <w:r w:rsidRPr="000300F4">
        <w:rPr>
          <w:rFonts w:asciiTheme="majorHAnsi" w:eastAsia="Calibri" w:hAnsiTheme="majorHAnsi" w:cs="Consolas"/>
        </w:rPr>
        <w:t xml:space="preserve">Demarcation mechanisms, like policing mechanisms, will be multiply </w:t>
      </w:r>
      <w:r w:rsidR="00037F0F" w:rsidRPr="000300F4">
        <w:rPr>
          <w:rFonts w:asciiTheme="majorHAnsi" w:eastAsia="Calibri" w:hAnsiTheme="majorHAnsi" w:cs="Consolas"/>
        </w:rPr>
        <w:t>realiz</w:t>
      </w:r>
      <w:r w:rsidRPr="000300F4">
        <w:rPr>
          <w:rFonts w:asciiTheme="majorHAnsi" w:eastAsia="Calibri" w:hAnsiTheme="majorHAnsi" w:cs="Consolas"/>
        </w:rPr>
        <w:t xml:space="preserve">able. There are many different mechanisms that can function to enhance selection between objects. </w:t>
      </w:r>
      <w:r w:rsidR="00094B1E" w:rsidRPr="000300F4">
        <w:rPr>
          <w:rFonts w:asciiTheme="majorHAnsi" w:eastAsia="Calibri" w:hAnsiTheme="majorHAnsi" w:cs="Consolas"/>
        </w:rPr>
        <w:t xml:space="preserve"> </w:t>
      </w:r>
      <w:r w:rsidRPr="000300F4">
        <w:rPr>
          <w:rFonts w:asciiTheme="majorHAnsi" w:eastAsia="Calibri" w:hAnsiTheme="majorHAnsi" w:cs="Consolas"/>
        </w:rPr>
        <w:t xml:space="preserve">Some definitions of the organism have </w:t>
      </w:r>
      <w:proofErr w:type="spellStart"/>
      <w:r w:rsidRPr="000300F4">
        <w:rPr>
          <w:rFonts w:asciiTheme="majorHAnsi" w:eastAsia="Calibri" w:hAnsiTheme="majorHAnsi" w:cs="Consolas"/>
        </w:rPr>
        <w:t>prioritised</w:t>
      </w:r>
      <w:proofErr w:type="spellEnd"/>
      <w:r w:rsidRPr="000300F4">
        <w:rPr>
          <w:rFonts w:asciiTheme="majorHAnsi" w:eastAsia="Calibri" w:hAnsiTheme="majorHAnsi" w:cs="Consolas"/>
        </w:rPr>
        <w:t xml:space="preserve"> </w:t>
      </w:r>
      <w:r w:rsidRPr="000300F4">
        <w:rPr>
          <w:rFonts w:asciiTheme="majorHAnsi" w:eastAsia="Calibri" w:hAnsiTheme="majorHAnsi" w:cs="Consolas"/>
          <w:b/>
        </w:rPr>
        <w:t>physical boundaries</w:t>
      </w:r>
      <w:r w:rsidRPr="000300F4">
        <w:rPr>
          <w:rFonts w:asciiTheme="majorHAnsi" w:eastAsia="Calibri" w:hAnsiTheme="majorHAnsi" w:cs="Consolas"/>
        </w:rPr>
        <w:t>, such as skins and cell walls, as essential markers of living things</w:t>
      </w:r>
      <w:r w:rsidRPr="000300F4">
        <w:rPr>
          <w:rFonts w:asciiTheme="majorHAnsi" w:eastAsia="Times New Roman" w:hAnsiTheme="majorHAnsi" w:cs="Consolas"/>
          <w:vertAlign w:val="superscript"/>
        </w:rPr>
        <w:footnoteReference w:id="48"/>
      </w:r>
      <w:r w:rsidRPr="000300F4">
        <w:rPr>
          <w:rFonts w:asciiTheme="majorHAnsi" w:eastAsia="Calibri" w:hAnsiTheme="majorHAnsi" w:cs="Consolas"/>
        </w:rPr>
        <w:t>. Spatial boundaries or barriers around a collection of objects can facilitate higher level selection by preventing mixing or migration between collections. This enhances between-collection selection by helping to keep within-boundary variance lower than cross-boundary variance. The evolution of the cell wall may perhaps have been one of the earlier transitions, making a collection of previously independent chromosomes or perhaps fragments of RNA into a genuine biological individual.</w:t>
      </w:r>
    </w:p>
    <w:p w:rsidR="000357E9" w:rsidRPr="000300F4" w:rsidRDefault="000357E9" w:rsidP="000300F4">
      <w:pPr>
        <w:spacing w:line="480" w:lineRule="auto"/>
        <w:rPr>
          <w:rFonts w:asciiTheme="majorHAnsi" w:eastAsia="MS Mincho" w:hAnsiTheme="majorHAnsi" w:cs="Consolas"/>
        </w:rPr>
      </w:pPr>
      <w:r w:rsidRPr="000300F4">
        <w:rPr>
          <w:rFonts w:asciiTheme="majorHAnsi" w:eastAsia="Calibri" w:hAnsiTheme="majorHAnsi" w:cs="Consolas"/>
        </w:rPr>
        <w:t>Another mechanism th</w:t>
      </w:r>
      <w:r w:rsidR="0045376B" w:rsidRPr="000300F4">
        <w:rPr>
          <w:rFonts w:asciiTheme="majorHAnsi" w:eastAsia="Calibri" w:hAnsiTheme="majorHAnsi" w:cs="Consolas"/>
        </w:rPr>
        <w:t>a</w:t>
      </w:r>
      <w:r w:rsidRPr="000300F4">
        <w:rPr>
          <w:rFonts w:asciiTheme="majorHAnsi" w:eastAsia="Calibri" w:hAnsiTheme="majorHAnsi" w:cs="Consolas"/>
        </w:rPr>
        <w:t xml:space="preserve">t can demarcate an organism is picked out by </w:t>
      </w:r>
      <w:r w:rsidRPr="000300F4">
        <w:rPr>
          <w:rFonts w:asciiTheme="majorHAnsi" w:eastAsia="Calibri" w:hAnsiTheme="majorHAnsi" w:cs="Consolas"/>
          <w:b/>
        </w:rPr>
        <w:t>immune response views</w:t>
      </w:r>
      <w:r w:rsidRPr="000300F4">
        <w:rPr>
          <w:rFonts w:asciiTheme="majorHAnsi" w:eastAsia="Calibri" w:hAnsiTheme="majorHAnsi" w:cs="Consolas"/>
          <w:vertAlign w:val="superscript"/>
        </w:rPr>
        <w:footnoteReference w:id="49"/>
      </w:r>
      <w:r w:rsidRPr="000300F4">
        <w:rPr>
          <w:rFonts w:asciiTheme="majorHAnsi" w:eastAsia="Calibri" w:hAnsiTheme="majorHAnsi" w:cs="Consolas"/>
        </w:rPr>
        <w:t>.</w:t>
      </w:r>
      <w:r w:rsidRPr="000300F4">
        <w:rPr>
          <w:rFonts w:asciiTheme="majorHAnsi" w:eastAsia="Times New Roman" w:hAnsiTheme="majorHAnsi" w:cs="Consolas"/>
          <w:lang w:val="en-GB" w:eastAsia="en-US"/>
        </w:rPr>
        <w:t xml:space="preserve"> These distinguish parents from offspring and from other organisms</w:t>
      </w:r>
      <w:r w:rsidRPr="000300F4">
        <w:rPr>
          <w:rFonts w:asciiTheme="majorHAnsi" w:eastAsia="MS Mincho" w:hAnsiTheme="majorHAnsi" w:cs="Consolas"/>
        </w:rPr>
        <w:t xml:space="preserve"> in terms of the response of their immune system. Immunity can function </w:t>
      </w:r>
      <w:r w:rsidRPr="000300F4">
        <w:rPr>
          <w:rFonts w:asciiTheme="majorHAnsi" w:eastAsia="MS Mincho" w:hAnsiTheme="majorHAnsi" w:cs="Consolas"/>
        </w:rPr>
        <w:lastRenderedPageBreak/>
        <w:t xml:space="preserve">as a policing mechanism, such as when the vertebrate ‘adaptive’ immune system polices the organism by eliminating mutant cells. In addition to this, there are clear cases in which immunity plays a demarcating role. </w:t>
      </w:r>
    </w:p>
    <w:p w:rsidR="000357E9" w:rsidRPr="000300F4" w:rsidRDefault="000357E9" w:rsidP="000300F4">
      <w:pPr>
        <w:spacing w:line="480" w:lineRule="auto"/>
        <w:rPr>
          <w:rFonts w:asciiTheme="majorHAnsi" w:eastAsia="MS Mincho" w:hAnsiTheme="majorHAnsi" w:cs="Consolas"/>
          <w:bCs/>
        </w:rPr>
      </w:pPr>
      <w:r w:rsidRPr="000300F4">
        <w:rPr>
          <w:rFonts w:asciiTheme="majorHAnsi" w:eastAsia="MS Mincho" w:hAnsiTheme="majorHAnsi" w:cs="Consolas"/>
          <w:bCs/>
          <w:i/>
        </w:rPr>
        <w:t xml:space="preserve">Botryllus </w:t>
      </w:r>
      <w:proofErr w:type="spellStart"/>
      <w:r w:rsidRPr="000300F4">
        <w:rPr>
          <w:rFonts w:asciiTheme="majorHAnsi" w:eastAsia="MS Mincho" w:hAnsiTheme="majorHAnsi" w:cs="Consolas"/>
          <w:bCs/>
          <w:i/>
        </w:rPr>
        <w:t>schlosseri</w:t>
      </w:r>
      <w:proofErr w:type="spellEnd"/>
      <w:r w:rsidRPr="000300F4">
        <w:rPr>
          <w:rFonts w:asciiTheme="majorHAnsi" w:eastAsia="MS Mincho" w:hAnsiTheme="majorHAnsi" w:cs="Consolas"/>
          <w:bCs/>
        </w:rPr>
        <w:t xml:space="preserve"> is a colonial marine invertebrate, which spreads laterally over the surface of rocks in the sea, and reaches such high population densities that one </w:t>
      </w:r>
      <w:proofErr w:type="gramStart"/>
      <w:r w:rsidRPr="000300F4">
        <w:rPr>
          <w:rFonts w:asciiTheme="majorHAnsi" w:eastAsia="MS Mincho" w:hAnsiTheme="majorHAnsi" w:cs="Consolas"/>
          <w:bCs/>
        </w:rPr>
        <w:t>lineage</w:t>
      </w:r>
      <w:proofErr w:type="gramEnd"/>
      <w:r w:rsidRPr="000300F4">
        <w:rPr>
          <w:rFonts w:asciiTheme="majorHAnsi" w:eastAsia="MS Mincho" w:hAnsiTheme="majorHAnsi" w:cs="Consolas"/>
          <w:bCs/>
        </w:rPr>
        <w:t xml:space="preserve"> will often meet, and border onto, another. When this happens, one of two things can occur. One is vascular fusion, in which the two lineages join up to form a single entity with a shared circulatory system. The other alternative is that a rejection occurs, in which a barrier of scar tissue forms between the two. This happens because the ascidians have an immune mechanism</w:t>
      </w:r>
      <w:r w:rsidRPr="000300F4">
        <w:rPr>
          <w:rFonts w:asciiTheme="majorHAnsi" w:eastAsia="MS Mincho" w:hAnsiTheme="majorHAnsi" w:cs="Consolas"/>
          <w:bCs/>
          <w:vertAlign w:val="superscript"/>
        </w:rPr>
        <w:footnoteReference w:id="50"/>
      </w:r>
      <w:r w:rsidRPr="000300F4">
        <w:rPr>
          <w:rFonts w:asciiTheme="majorHAnsi" w:eastAsia="MS Mincho" w:hAnsiTheme="majorHAnsi" w:cs="Consolas"/>
          <w:bCs/>
        </w:rPr>
        <w:t>, which allows them to instigate an inflammatory reaction, which destroys the interconnecting blood vessels. It is thought that they do this to avoid fusing with cheaters, who try to dominate the colony and get their genes copied into more than half of the offspring</w:t>
      </w:r>
      <w:r w:rsidRPr="000300F4">
        <w:rPr>
          <w:rFonts w:asciiTheme="majorHAnsi" w:eastAsia="MS Mincho" w:hAnsiTheme="majorHAnsi" w:cs="Consolas"/>
          <w:bCs/>
          <w:vertAlign w:val="superscript"/>
        </w:rPr>
        <w:footnoteReference w:id="51"/>
      </w:r>
      <w:r w:rsidRPr="000300F4">
        <w:rPr>
          <w:rFonts w:asciiTheme="majorHAnsi" w:eastAsia="MS Mincho" w:hAnsiTheme="majorHAnsi" w:cs="Consolas"/>
          <w:bCs/>
        </w:rPr>
        <w:t>. This gives a nice illustration of how immune mechanisms can act to keep an organism separated as an entity distinct (with a separate evolutionary fate) from others.</w:t>
      </w:r>
    </w:p>
    <w:p w:rsidR="00E25A9C" w:rsidRPr="000300F4" w:rsidRDefault="000357E9" w:rsidP="000300F4">
      <w:pPr>
        <w:spacing w:line="480" w:lineRule="auto"/>
        <w:rPr>
          <w:rFonts w:asciiTheme="majorHAnsi" w:eastAsia="Calibri" w:hAnsiTheme="majorHAnsi" w:cs="Consolas"/>
        </w:rPr>
      </w:pPr>
      <w:r w:rsidRPr="000300F4">
        <w:rPr>
          <w:rStyle w:val="Strong"/>
          <w:rFonts w:asciiTheme="majorHAnsi" w:hAnsiTheme="majorHAnsi" w:cs="Consolas"/>
          <w:b w:val="0"/>
        </w:rPr>
        <w:t>Of course, we shouldn’t go on to view boundaries or an immune system as essential properties of organisms: these are merely possible ways in which an organism can be demarcated, so that its capacity for undergoing na</w:t>
      </w:r>
      <w:r w:rsidR="00E15A5E" w:rsidRPr="000300F4">
        <w:rPr>
          <w:rStyle w:val="Strong"/>
          <w:rFonts w:asciiTheme="majorHAnsi" w:hAnsiTheme="majorHAnsi" w:cs="Consolas"/>
          <w:b w:val="0"/>
        </w:rPr>
        <w:t xml:space="preserve">tural selection is protected. </w:t>
      </w:r>
      <w:r w:rsidR="00E25A9C" w:rsidRPr="000300F4">
        <w:rPr>
          <w:rStyle w:val="Strong"/>
          <w:rFonts w:asciiTheme="majorHAnsi" w:hAnsiTheme="majorHAnsi" w:cs="Consolas"/>
          <w:b w:val="0"/>
        </w:rPr>
        <w:t>There are other ways to enhance selection. For example, i</w:t>
      </w:r>
      <w:r w:rsidR="00E25A9C" w:rsidRPr="000300F4">
        <w:rPr>
          <w:rFonts w:asciiTheme="majorHAnsi" w:eastAsia="Calibri" w:hAnsiTheme="majorHAnsi" w:cs="Consolas"/>
        </w:rPr>
        <w:t>nter</w:t>
      </w:r>
      <w:r w:rsidR="000552A1" w:rsidRPr="000300F4">
        <w:rPr>
          <w:rFonts w:asciiTheme="majorHAnsi" w:eastAsia="Calibri" w:hAnsiTheme="majorHAnsi" w:cs="Consolas"/>
        </w:rPr>
        <w:t>-</w:t>
      </w:r>
      <w:r w:rsidR="00E25A9C" w:rsidRPr="000300F4">
        <w:rPr>
          <w:rFonts w:asciiTheme="majorHAnsi" w:eastAsia="Calibri" w:hAnsiTheme="majorHAnsi" w:cs="Consolas"/>
        </w:rPr>
        <w:t xml:space="preserve">colony aggression </w:t>
      </w:r>
      <w:r w:rsidR="00E25A9C" w:rsidRPr="000300F4">
        <w:rPr>
          <w:rFonts w:asciiTheme="majorHAnsi" w:eastAsia="Calibri" w:hAnsiTheme="majorHAnsi" w:cs="Consolas"/>
        </w:rPr>
        <w:lastRenderedPageBreak/>
        <w:t xml:space="preserve">might act as a demarcation mechanism for insect colonies, by inhibiting migration between </w:t>
      </w:r>
      <w:proofErr w:type="spellStart"/>
      <w:r w:rsidR="00E25A9C" w:rsidRPr="000300F4">
        <w:rPr>
          <w:rFonts w:asciiTheme="majorHAnsi" w:eastAsia="Calibri" w:hAnsiTheme="majorHAnsi" w:cs="Consolas"/>
        </w:rPr>
        <w:t>neighbo</w:t>
      </w:r>
      <w:r w:rsidR="00E15A5E" w:rsidRPr="000300F4">
        <w:rPr>
          <w:rFonts w:asciiTheme="majorHAnsi" w:eastAsia="Calibri" w:hAnsiTheme="majorHAnsi" w:cs="Consolas"/>
        </w:rPr>
        <w:t>uring</w:t>
      </w:r>
      <w:proofErr w:type="spellEnd"/>
      <w:r w:rsidR="00E15A5E" w:rsidRPr="000300F4">
        <w:rPr>
          <w:rFonts w:asciiTheme="majorHAnsi" w:eastAsia="Calibri" w:hAnsiTheme="majorHAnsi" w:cs="Consolas"/>
        </w:rPr>
        <w:t xml:space="preserve"> colonies. </w:t>
      </w:r>
      <w:proofErr w:type="spellStart"/>
      <w:r w:rsidR="00E15A5E" w:rsidRPr="000300F4">
        <w:rPr>
          <w:rFonts w:asciiTheme="majorHAnsi" w:eastAsia="Calibri" w:hAnsiTheme="majorHAnsi" w:cs="Consolas"/>
        </w:rPr>
        <w:t>Polyploidization</w:t>
      </w:r>
      <w:proofErr w:type="spellEnd"/>
      <w:r w:rsidR="00E25A9C" w:rsidRPr="000300F4">
        <w:rPr>
          <w:rFonts w:asciiTheme="majorHAnsi" w:eastAsia="Calibri" w:hAnsiTheme="majorHAnsi" w:cs="Consolas"/>
        </w:rPr>
        <w:t xml:space="preserve">, </w:t>
      </w:r>
      <w:proofErr w:type="gramStart"/>
      <w:r w:rsidR="00E25A9C" w:rsidRPr="000300F4">
        <w:rPr>
          <w:rFonts w:asciiTheme="majorHAnsi" w:eastAsia="Calibri" w:hAnsiTheme="majorHAnsi" w:cs="Consolas"/>
        </w:rPr>
        <w:t xml:space="preserve">a common </w:t>
      </w:r>
      <w:proofErr w:type="spellStart"/>
      <w:r w:rsidR="00E25A9C" w:rsidRPr="000300F4">
        <w:rPr>
          <w:rFonts w:asciiTheme="majorHAnsi" w:eastAsia="Calibri" w:hAnsiTheme="majorHAnsi" w:cs="Consolas"/>
        </w:rPr>
        <w:t>phenomena</w:t>
      </w:r>
      <w:proofErr w:type="spellEnd"/>
      <w:proofErr w:type="gramEnd"/>
      <w:r w:rsidR="00E25A9C" w:rsidRPr="000300F4">
        <w:rPr>
          <w:rFonts w:asciiTheme="majorHAnsi" w:eastAsia="Calibri" w:hAnsiTheme="majorHAnsi" w:cs="Consolas"/>
        </w:rPr>
        <w:t xml:space="preserve"> in plants, produces individuals that have a different chromosome number from their parent. Lateral transfer provides a means by which bacteria can acquire novel genes. </w:t>
      </w:r>
      <w:r w:rsidR="0045376B" w:rsidRPr="000300F4">
        <w:rPr>
          <w:rFonts w:asciiTheme="majorHAnsi" w:eastAsia="Calibri" w:hAnsiTheme="majorHAnsi" w:cs="Consolas"/>
        </w:rPr>
        <w:t xml:space="preserve"> </w:t>
      </w:r>
      <w:r w:rsidR="00E25A9C" w:rsidRPr="000300F4">
        <w:rPr>
          <w:rFonts w:asciiTheme="majorHAnsi" w:eastAsia="Calibri" w:hAnsiTheme="majorHAnsi" w:cs="Consolas"/>
        </w:rPr>
        <w:t>Mutation, of course, acts as a universal, if not cons</w:t>
      </w:r>
      <w:r w:rsidR="00E15A5E" w:rsidRPr="000300F4">
        <w:rPr>
          <w:rFonts w:asciiTheme="majorHAnsi" w:eastAsia="Calibri" w:hAnsiTheme="majorHAnsi" w:cs="Consolas"/>
        </w:rPr>
        <w:t>tant, source of genetic variation</w:t>
      </w:r>
      <w:r w:rsidR="00E25A9C" w:rsidRPr="000300F4">
        <w:rPr>
          <w:rFonts w:asciiTheme="majorHAnsi" w:eastAsia="Calibri" w:hAnsiTheme="majorHAnsi" w:cs="Consolas"/>
        </w:rPr>
        <w:t>.</w:t>
      </w:r>
      <w:r w:rsidR="0045376B" w:rsidRPr="000300F4">
        <w:rPr>
          <w:rFonts w:asciiTheme="majorHAnsi" w:eastAsia="Calibri" w:hAnsiTheme="majorHAnsi" w:cs="Consolas"/>
        </w:rPr>
        <w:t xml:space="preserve"> </w:t>
      </w:r>
    </w:p>
    <w:p w:rsidR="000357E9" w:rsidRPr="000300F4" w:rsidRDefault="000357E9" w:rsidP="000300F4">
      <w:pPr>
        <w:spacing w:line="480" w:lineRule="auto"/>
        <w:rPr>
          <w:rFonts w:asciiTheme="majorHAnsi" w:eastAsia="Calibri" w:hAnsiTheme="majorHAnsi" w:cs="Consolas"/>
        </w:rPr>
      </w:pPr>
      <w:r w:rsidRPr="000300F4">
        <w:rPr>
          <w:rFonts w:asciiTheme="majorHAnsi" w:eastAsia="Calibri" w:hAnsiTheme="majorHAnsi" w:cs="Consolas"/>
        </w:rPr>
        <w:t xml:space="preserve">Although </w:t>
      </w:r>
      <w:r w:rsidRPr="000300F4">
        <w:rPr>
          <w:rFonts w:asciiTheme="majorHAnsi" w:eastAsia="Calibri" w:hAnsiTheme="majorHAnsi" w:cs="Consolas"/>
          <w:bCs/>
        </w:rPr>
        <w:t>some authors have alluded to something like a demarcation requirement</w:t>
      </w:r>
      <w:r w:rsidRPr="000300F4">
        <w:rPr>
          <w:rFonts w:asciiTheme="majorHAnsi" w:eastAsia="Calibri" w:hAnsiTheme="majorHAnsi" w:cs="Consolas"/>
          <w:bCs/>
          <w:vertAlign w:val="superscript"/>
        </w:rPr>
        <w:footnoteReference w:id="52"/>
      </w:r>
      <w:r w:rsidRPr="000300F4">
        <w:rPr>
          <w:rFonts w:asciiTheme="majorHAnsi" w:eastAsia="Calibri" w:hAnsiTheme="majorHAnsi" w:cs="Consolas"/>
          <w:bCs/>
        </w:rPr>
        <w:t>, it has mostly been overlooked. Yet demarcation is essential to an evolutionary transition. Eliminating lower level selection can never, on its own, be sufficient to make a new higher level organism</w:t>
      </w:r>
      <w:r w:rsidR="00442A8C" w:rsidRPr="000300F4">
        <w:rPr>
          <w:rFonts w:asciiTheme="majorHAnsi" w:eastAsia="Calibri" w:hAnsiTheme="majorHAnsi" w:cs="Consolas"/>
          <w:bCs/>
        </w:rPr>
        <w:t xml:space="preserve">, because there must also be </w:t>
      </w:r>
      <w:r w:rsidR="005B0224" w:rsidRPr="000300F4">
        <w:rPr>
          <w:rFonts w:asciiTheme="majorHAnsi" w:eastAsia="Calibri" w:hAnsiTheme="majorHAnsi" w:cs="Consolas"/>
          <w:bCs/>
        </w:rPr>
        <w:t xml:space="preserve">heritable </w:t>
      </w:r>
      <w:r w:rsidR="00442A8C" w:rsidRPr="000300F4">
        <w:rPr>
          <w:rFonts w:asciiTheme="majorHAnsi" w:eastAsia="Calibri" w:hAnsiTheme="majorHAnsi" w:cs="Consolas"/>
          <w:bCs/>
        </w:rPr>
        <w:t>fitness variation among the higher level objects</w:t>
      </w:r>
      <w:r w:rsidRPr="000300F4">
        <w:rPr>
          <w:rFonts w:asciiTheme="majorHAnsi" w:eastAsia="Calibri" w:hAnsiTheme="majorHAnsi" w:cs="Consolas"/>
          <w:bCs/>
        </w:rPr>
        <w:t xml:space="preserve">. </w:t>
      </w:r>
      <w:proofErr w:type="spellStart"/>
      <w:r w:rsidR="00E15A5E" w:rsidRPr="000300F4">
        <w:rPr>
          <w:rFonts w:asciiTheme="majorHAnsi" w:eastAsia="Calibri" w:hAnsiTheme="majorHAnsi" w:cs="Consolas"/>
          <w:bCs/>
        </w:rPr>
        <w:t>Selectability</w:t>
      </w:r>
      <w:proofErr w:type="spellEnd"/>
      <w:r w:rsidRPr="000300F4">
        <w:rPr>
          <w:rFonts w:asciiTheme="majorHAnsi" w:eastAsia="Calibri" w:hAnsiTheme="majorHAnsi" w:cs="Consolas"/>
          <w:bCs/>
        </w:rPr>
        <w:t xml:space="preserve"> must be </w:t>
      </w:r>
      <w:r w:rsidR="000552A1" w:rsidRPr="000300F4">
        <w:rPr>
          <w:rFonts w:asciiTheme="majorHAnsi" w:eastAsia="Calibri" w:hAnsiTheme="majorHAnsi" w:cs="Consolas"/>
          <w:bCs/>
        </w:rPr>
        <w:t>channe</w:t>
      </w:r>
      <w:r w:rsidRPr="000300F4">
        <w:rPr>
          <w:rFonts w:asciiTheme="majorHAnsi" w:eastAsia="Calibri" w:hAnsiTheme="majorHAnsi" w:cs="Consolas"/>
          <w:bCs/>
        </w:rPr>
        <w:t>led, exported, up to a successor tier in the hierarchy.</w:t>
      </w:r>
      <w:r w:rsidR="00813AFD" w:rsidRPr="000300F4">
        <w:rPr>
          <w:rFonts w:asciiTheme="majorHAnsi" w:eastAsia="MS Mincho" w:hAnsiTheme="majorHAnsi" w:cs="Consolas"/>
          <w:bCs/>
        </w:rPr>
        <w:t xml:space="preserve"> Evolutionary transitions in individuality can be viewed as a failure to meet the demarcation challenge on the part of the lower-level individual. Mitochondria, for example, have lost their biological individuality because they became subsumed within eukaryotic cells. </w:t>
      </w:r>
      <w:r w:rsidR="00813AFD" w:rsidRPr="000300F4">
        <w:rPr>
          <w:rFonts w:asciiTheme="majorHAnsi" w:eastAsia="MS Mincho" w:hAnsiTheme="majorHAnsi" w:cs="Consolas"/>
        </w:rPr>
        <w:t>Similarly,</w:t>
      </w:r>
      <w:r w:rsidR="005B0224" w:rsidRPr="000300F4">
        <w:rPr>
          <w:rFonts w:asciiTheme="majorHAnsi" w:eastAsia="MS Mincho" w:hAnsiTheme="majorHAnsi" w:cs="Consolas"/>
        </w:rPr>
        <w:t xml:space="preserve"> the capacity for selection among</w:t>
      </w:r>
      <w:r w:rsidR="00813AFD" w:rsidRPr="000300F4">
        <w:rPr>
          <w:rFonts w:asciiTheme="majorHAnsi" w:eastAsia="MS Mincho" w:hAnsiTheme="majorHAnsi" w:cs="Consolas"/>
        </w:rPr>
        <w:t xml:space="preserve"> human cells has been suppressed by human-level policing mechanisms</w:t>
      </w:r>
      <w:r w:rsidR="007819F7" w:rsidRPr="000300F4">
        <w:rPr>
          <w:rStyle w:val="FootnoteReference"/>
          <w:rFonts w:asciiTheme="majorHAnsi" w:eastAsia="MS Mincho" w:hAnsiTheme="majorHAnsi" w:cs="Consolas"/>
        </w:rPr>
        <w:footnoteReference w:id="53"/>
      </w:r>
      <w:r w:rsidR="00813AFD" w:rsidRPr="000300F4">
        <w:rPr>
          <w:rFonts w:asciiTheme="majorHAnsi" w:eastAsia="MS Mincho" w:hAnsiTheme="majorHAnsi" w:cs="Consolas"/>
        </w:rPr>
        <w:t xml:space="preserve">. </w:t>
      </w:r>
      <w:r w:rsidR="00813AFD" w:rsidRPr="000300F4">
        <w:rPr>
          <w:rFonts w:asciiTheme="majorHAnsi" w:eastAsia="Calibri" w:hAnsiTheme="majorHAnsi" w:cs="Consolas"/>
        </w:rPr>
        <w:t>The maintenance of organismality at a level depends upon the relevant entity’s ability to resist having its evolutionary independence sacrificed to the inter</w:t>
      </w:r>
      <w:r w:rsidR="009840A5" w:rsidRPr="000300F4">
        <w:rPr>
          <w:rFonts w:asciiTheme="majorHAnsi" w:eastAsia="Calibri" w:hAnsiTheme="majorHAnsi" w:cs="Consolas"/>
        </w:rPr>
        <w:t>ests of a higher-level organism, as well as upon its ability to control conflicts amongst its parts.</w:t>
      </w:r>
    </w:p>
    <w:p w:rsidR="0057740E" w:rsidRPr="000300F4" w:rsidRDefault="000532B1" w:rsidP="000300F4">
      <w:pPr>
        <w:spacing w:line="480" w:lineRule="auto"/>
        <w:jc w:val="center"/>
        <w:rPr>
          <w:rFonts w:asciiTheme="majorHAnsi" w:hAnsiTheme="majorHAnsi" w:cs="Consolas"/>
        </w:rPr>
      </w:pPr>
      <w:r w:rsidRPr="000300F4">
        <w:rPr>
          <w:rFonts w:asciiTheme="majorHAnsi" w:hAnsiTheme="majorHAnsi" w:cs="Consolas"/>
        </w:rPr>
        <w:lastRenderedPageBreak/>
        <w:t>3</w:t>
      </w:r>
      <w:r w:rsidRPr="000300F4">
        <w:rPr>
          <w:rFonts w:asciiTheme="majorHAnsi" w:hAnsiTheme="majorHAnsi" w:cs="Consolas"/>
        </w:rPr>
        <w:tab/>
      </w:r>
      <w:r w:rsidR="00ED5C07" w:rsidRPr="000300F4">
        <w:rPr>
          <w:rFonts w:asciiTheme="majorHAnsi" w:hAnsiTheme="majorHAnsi" w:cs="Consolas"/>
        </w:rPr>
        <w:t>REFORMULATION: ALL THE WAY TO INDIVIDUATING MECHANISMS</w:t>
      </w:r>
    </w:p>
    <w:p w:rsidR="00402528" w:rsidRPr="000300F4" w:rsidRDefault="00BE6CB1" w:rsidP="000300F4">
      <w:pPr>
        <w:autoSpaceDE w:val="0"/>
        <w:autoSpaceDN w:val="0"/>
        <w:adjustRightInd w:val="0"/>
        <w:spacing w:after="0" w:line="480" w:lineRule="auto"/>
        <w:rPr>
          <w:rFonts w:asciiTheme="majorHAnsi" w:eastAsia="MS Mincho" w:hAnsiTheme="majorHAnsi" w:cs="Consolas"/>
          <w:bCs/>
        </w:rPr>
      </w:pPr>
      <w:r w:rsidRPr="000300F4">
        <w:rPr>
          <w:rFonts w:asciiTheme="majorHAnsi" w:eastAsiaTheme="minorHAnsi" w:hAnsiTheme="majorHAnsi" w:cs="Consolas"/>
          <w:lang w:val="en-GB" w:eastAsia="en-US"/>
        </w:rPr>
        <w:t xml:space="preserve">Like </w:t>
      </w:r>
      <w:r w:rsidR="00EB0524" w:rsidRPr="000300F4">
        <w:rPr>
          <w:rFonts w:asciiTheme="majorHAnsi" w:eastAsiaTheme="minorHAnsi" w:hAnsiTheme="majorHAnsi" w:cs="Consolas"/>
          <w:lang w:val="en-GB" w:eastAsia="en-US"/>
        </w:rPr>
        <w:t>previous</w:t>
      </w:r>
      <w:r w:rsidRPr="000300F4">
        <w:rPr>
          <w:rFonts w:asciiTheme="majorHAnsi" w:eastAsiaTheme="minorHAnsi" w:hAnsiTheme="majorHAnsi" w:cs="Consolas"/>
          <w:lang w:val="en-GB" w:eastAsia="en-US"/>
        </w:rPr>
        <w:t xml:space="preserve"> evolutionary accounts of individuality</w:t>
      </w:r>
      <w:r w:rsidR="00EB0524" w:rsidRPr="000300F4">
        <w:rPr>
          <w:rFonts w:asciiTheme="majorHAnsi" w:eastAsiaTheme="minorHAnsi" w:hAnsiTheme="majorHAnsi" w:cs="Consolas"/>
          <w:lang w:val="en-GB" w:eastAsia="en-US"/>
        </w:rPr>
        <w:t>, mine</w:t>
      </w:r>
      <w:r w:rsidRPr="000300F4">
        <w:rPr>
          <w:rFonts w:asciiTheme="majorHAnsi" w:eastAsiaTheme="minorHAnsi" w:hAnsiTheme="majorHAnsi" w:cs="Consolas"/>
          <w:lang w:val="en-GB" w:eastAsia="en-US"/>
        </w:rPr>
        <w:t xml:space="preserve"> assume</w:t>
      </w:r>
      <w:r w:rsidR="00EB0524" w:rsidRPr="000300F4">
        <w:rPr>
          <w:rFonts w:asciiTheme="majorHAnsi" w:eastAsiaTheme="minorHAnsi" w:hAnsiTheme="majorHAnsi" w:cs="Consolas"/>
          <w:lang w:val="en-GB" w:eastAsia="en-US"/>
        </w:rPr>
        <w:t>s</w:t>
      </w:r>
      <w:r w:rsidRPr="000300F4">
        <w:rPr>
          <w:rFonts w:asciiTheme="majorHAnsi" w:eastAsiaTheme="minorHAnsi" w:hAnsiTheme="majorHAnsi" w:cs="Consolas"/>
          <w:lang w:val="en-GB" w:eastAsia="en-US"/>
        </w:rPr>
        <w:t xml:space="preserve"> that the properties relevant to being an organism </w:t>
      </w:r>
      <w:r w:rsidR="00B65467" w:rsidRPr="000300F4">
        <w:rPr>
          <w:rFonts w:asciiTheme="majorHAnsi" w:eastAsiaTheme="minorHAnsi" w:hAnsiTheme="majorHAnsi" w:cs="Consolas"/>
          <w:lang w:val="en-GB" w:eastAsia="en-US"/>
        </w:rPr>
        <w:t>are just those properties which determine the extent to which, or the</w:t>
      </w:r>
      <w:r w:rsidR="00D03A2F" w:rsidRPr="000300F4">
        <w:rPr>
          <w:rFonts w:asciiTheme="majorHAnsi" w:eastAsiaTheme="minorHAnsi" w:hAnsiTheme="majorHAnsi" w:cs="Consolas"/>
          <w:lang w:val="en-GB" w:eastAsia="en-US"/>
        </w:rPr>
        <w:t xml:space="preserve"> </w:t>
      </w:r>
      <w:r w:rsidR="00B65467" w:rsidRPr="000300F4">
        <w:rPr>
          <w:rFonts w:asciiTheme="majorHAnsi" w:eastAsiaTheme="minorHAnsi" w:hAnsiTheme="majorHAnsi" w:cs="Consolas"/>
          <w:lang w:val="en-GB" w:eastAsia="en-US"/>
        </w:rPr>
        <w:t xml:space="preserve">efficacy with which, natural selection can occur. </w:t>
      </w:r>
      <w:r w:rsidR="007A3464" w:rsidRPr="000300F4">
        <w:rPr>
          <w:rFonts w:asciiTheme="majorHAnsi" w:eastAsiaTheme="minorHAnsi" w:hAnsiTheme="majorHAnsi" w:cs="Consolas"/>
          <w:lang w:val="en-GB" w:eastAsia="en-US"/>
        </w:rPr>
        <w:t xml:space="preserve"> </w:t>
      </w:r>
      <w:r w:rsidR="00402528" w:rsidRPr="000300F4">
        <w:rPr>
          <w:rFonts w:asciiTheme="majorHAnsi" w:eastAsia="MS Mincho" w:hAnsiTheme="majorHAnsi" w:cs="Consolas"/>
          <w:bCs/>
        </w:rPr>
        <w:t xml:space="preserve">I propose that we reformulate </w:t>
      </w:r>
      <w:r w:rsidR="007A3464" w:rsidRPr="000300F4">
        <w:rPr>
          <w:rFonts w:asciiTheme="majorHAnsi" w:eastAsia="MS Mincho" w:hAnsiTheme="majorHAnsi" w:cs="Consolas"/>
          <w:bCs/>
        </w:rPr>
        <w:t>existing definitions</w:t>
      </w:r>
      <w:r w:rsidR="00402528" w:rsidRPr="000300F4">
        <w:rPr>
          <w:rFonts w:asciiTheme="majorHAnsi" w:eastAsia="MS Mincho" w:hAnsiTheme="majorHAnsi" w:cs="Consolas"/>
          <w:bCs/>
        </w:rPr>
        <w:t>, so that they are explicitly treated</w:t>
      </w:r>
      <w:r w:rsidR="007A3464" w:rsidRPr="000300F4">
        <w:rPr>
          <w:rFonts w:asciiTheme="majorHAnsi" w:eastAsia="MS Mincho" w:hAnsiTheme="majorHAnsi" w:cs="Consolas"/>
          <w:bCs/>
        </w:rPr>
        <w:t>,</w:t>
      </w:r>
      <w:r w:rsidR="00402528" w:rsidRPr="000300F4">
        <w:rPr>
          <w:rFonts w:asciiTheme="majorHAnsi" w:eastAsia="MS Mincho" w:hAnsiTheme="majorHAnsi" w:cs="Consolas"/>
          <w:bCs/>
        </w:rPr>
        <w:t xml:space="preserve"> not as </w:t>
      </w:r>
      <w:r w:rsidR="00661104" w:rsidRPr="000300F4">
        <w:rPr>
          <w:rFonts w:asciiTheme="majorHAnsi" w:eastAsia="MS Mincho" w:hAnsiTheme="majorHAnsi" w:cs="Consolas"/>
          <w:bCs/>
        </w:rPr>
        <w:t>def</w:t>
      </w:r>
      <w:r w:rsidR="00402528" w:rsidRPr="000300F4">
        <w:rPr>
          <w:rFonts w:asciiTheme="majorHAnsi" w:eastAsia="MS Mincho" w:hAnsiTheme="majorHAnsi" w:cs="Consolas"/>
          <w:bCs/>
        </w:rPr>
        <w:t>ining the organism</w:t>
      </w:r>
      <w:r w:rsidR="009840A5" w:rsidRPr="000300F4">
        <w:rPr>
          <w:rFonts w:asciiTheme="majorHAnsi" w:eastAsia="MS Mincho" w:hAnsiTheme="majorHAnsi" w:cs="Consolas"/>
          <w:bCs/>
        </w:rPr>
        <w:t xml:space="preserve"> directly</w:t>
      </w:r>
      <w:r w:rsidR="00402528" w:rsidRPr="000300F4">
        <w:rPr>
          <w:rFonts w:asciiTheme="majorHAnsi" w:eastAsia="MS Mincho" w:hAnsiTheme="majorHAnsi" w:cs="Consolas"/>
          <w:bCs/>
        </w:rPr>
        <w:t xml:space="preserve">, but as describing </w:t>
      </w:r>
      <w:r w:rsidR="00A47941" w:rsidRPr="000300F4">
        <w:rPr>
          <w:rFonts w:asciiTheme="majorHAnsi" w:eastAsia="MS Mincho" w:hAnsiTheme="majorHAnsi" w:cs="Consolas"/>
          <w:bCs/>
        </w:rPr>
        <w:t>possible mechanism</w:t>
      </w:r>
      <w:r w:rsidR="00596F53" w:rsidRPr="000300F4">
        <w:rPr>
          <w:rFonts w:asciiTheme="majorHAnsi" w:eastAsia="MS Mincho" w:hAnsiTheme="majorHAnsi" w:cs="Consolas"/>
          <w:bCs/>
        </w:rPr>
        <w:t>s which fulfill a necessary functional role</w:t>
      </w:r>
      <w:r w:rsidR="00C53C16" w:rsidRPr="000300F4">
        <w:rPr>
          <w:rFonts w:asciiTheme="majorHAnsi" w:eastAsia="MS Mincho" w:hAnsiTheme="majorHAnsi" w:cs="Consolas"/>
          <w:bCs/>
        </w:rPr>
        <w:t xml:space="preserve">.  </w:t>
      </w:r>
      <w:r w:rsidR="00402528" w:rsidRPr="000300F4">
        <w:rPr>
          <w:rFonts w:asciiTheme="majorHAnsi" w:eastAsia="MS Mincho" w:hAnsiTheme="majorHAnsi" w:cs="Consolas"/>
          <w:bCs/>
        </w:rPr>
        <w:t xml:space="preserve">This preserves the motivation behind each view, whilst eradicating the inconsistency between them. With respect to aphids for example, the essential question confronting </w:t>
      </w:r>
      <w:r w:rsidR="00FA221D" w:rsidRPr="000300F4">
        <w:rPr>
          <w:rFonts w:asciiTheme="majorHAnsi" w:eastAsia="MS Mincho" w:hAnsiTheme="majorHAnsi" w:cs="Consolas"/>
          <w:bCs/>
        </w:rPr>
        <w:t>s</w:t>
      </w:r>
      <w:r w:rsidR="00402528" w:rsidRPr="000300F4">
        <w:rPr>
          <w:rFonts w:asciiTheme="majorHAnsi" w:eastAsia="MS Mincho" w:hAnsiTheme="majorHAnsi" w:cs="Consolas"/>
          <w:bCs/>
        </w:rPr>
        <w:t xml:space="preserve">he who would count them, is not whether the bottleneck or the sexual view should be given priority, but whether there is scope, given the action of the mechanisms that are in place, for within-clone </w:t>
      </w:r>
      <w:r w:rsidR="00823CE3" w:rsidRPr="000300F4">
        <w:rPr>
          <w:rFonts w:asciiTheme="majorHAnsi" w:eastAsia="MS Mincho" w:hAnsiTheme="majorHAnsi" w:cs="Consolas"/>
          <w:bCs/>
        </w:rPr>
        <w:t xml:space="preserve">and/or between-clone </w:t>
      </w:r>
      <w:r w:rsidR="00402528" w:rsidRPr="000300F4">
        <w:rPr>
          <w:rFonts w:asciiTheme="majorHAnsi" w:eastAsia="MS Mincho" w:hAnsiTheme="majorHAnsi" w:cs="Consolas"/>
          <w:bCs/>
        </w:rPr>
        <w:t xml:space="preserve">selection to take place. </w:t>
      </w:r>
    </w:p>
    <w:p w:rsidR="00402528" w:rsidRPr="000300F4" w:rsidRDefault="00402528" w:rsidP="000300F4">
      <w:pPr>
        <w:spacing w:line="480" w:lineRule="auto"/>
        <w:rPr>
          <w:rFonts w:asciiTheme="majorHAnsi" w:eastAsia="MS Mincho" w:hAnsiTheme="majorHAnsi" w:cs="Consolas"/>
          <w:bCs/>
        </w:rPr>
      </w:pPr>
      <w:r w:rsidRPr="000300F4">
        <w:rPr>
          <w:rFonts w:asciiTheme="majorHAnsi" w:eastAsia="MS Mincho" w:hAnsiTheme="majorHAnsi" w:cs="Consolas"/>
          <w:bCs/>
        </w:rPr>
        <w:t xml:space="preserve">I propose the </w:t>
      </w:r>
      <w:r w:rsidR="0024389B" w:rsidRPr="000300F4">
        <w:rPr>
          <w:rFonts w:asciiTheme="majorHAnsi" w:eastAsia="MS Mincho" w:hAnsiTheme="majorHAnsi" w:cs="Consolas"/>
          <w:bCs/>
        </w:rPr>
        <w:t>following</w:t>
      </w:r>
      <w:r w:rsidR="0072703D" w:rsidRPr="000300F4">
        <w:rPr>
          <w:rFonts w:asciiTheme="majorHAnsi" w:eastAsia="MS Mincho" w:hAnsiTheme="majorHAnsi" w:cs="Consolas"/>
          <w:bCs/>
        </w:rPr>
        <w:t>:</w:t>
      </w:r>
    </w:p>
    <w:p w:rsidR="00804FDE" w:rsidRPr="000300F4" w:rsidRDefault="00402528" w:rsidP="000300F4">
      <w:pPr>
        <w:spacing w:line="480" w:lineRule="auto"/>
        <w:rPr>
          <w:rFonts w:asciiTheme="majorHAnsi" w:eastAsia="MS Mincho" w:hAnsiTheme="majorHAnsi" w:cs="Consolas"/>
          <w:bCs/>
        </w:rPr>
      </w:pPr>
      <w:r w:rsidRPr="000300F4">
        <w:rPr>
          <w:rFonts w:asciiTheme="majorHAnsi" w:eastAsia="MS Mincho" w:hAnsiTheme="majorHAnsi" w:cs="Consolas"/>
          <w:bCs/>
        </w:rPr>
        <w:t>Definition</w:t>
      </w:r>
      <w:r w:rsidR="00661104" w:rsidRPr="000300F4">
        <w:rPr>
          <w:rFonts w:asciiTheme="majorHAnsi" w:eastAsia="MS Mincho" w:hAnsiTheme="majorHAnsi" w:cs="Consolas"/>
          <w:bCs/>
        </w:rPr>
        <w:t xml:space="preserve"> 3</w:t>
      </w:r>
      <w:r w:rsidRPr="000300F4">
        <w:rPr>
          <w:rFonts w:asciiTheme="majorHAnsi" w:eastAsia="MS Mincho" w:hAnsiTheme="majorHAnsi" w:cs="Consolas"/>
          <w:bCs/>
        </w:rPr>
        <w:t>: A</w:t>
      </w:r>
      <w:r w:rsidR="00116720" w:rsidRPr="000300F4">
        <w:rPr>
          <w:rFonts w:asciiTheme="majorHAnsi" w:eastAsia="MS Mincho" w:hAnsiTheme="majorHAnsi" w:cs="Consolas"/>
          <w:bCs/>
        </w:rPr>
        <w:t>n individuating mechanism is a</w:t>
      </w:r>
      <w:r w:rsidRPr="000300F4">
        <w:rPr>
          <w:rFonts w:asciiTheme="majorHAnsi" w:eastAsia="MS Mincho" w:hAnsiTheme="majorHAnsi" w:cs="Consolas"/>
          <w:bCs/>
        </w:rPr>
        <w:t xml:space="preserve"> mechanism </w:t>
      </w:r>
      <w:r w:rsidR="008B659C" w:rsidRPr="000300F4">
        <w:rPr>
          <w:rFonts w:asciiTheme="majorHAnsi" w:eastAsia="MS Mincho" w:hAnsiTheme="majorHAnsi" w:cs="Consolas"/>
          <w:bCs/>
        </w:rPr>
        <w:t xml:space="preserve">that </w:t>
      </w:r>
      <w:r w:rsidR="00116720" w:rsidRPr="000300F4">
        <w:rPr>
          <w:rFonts w:asciiTheme="majorHAnsi" w:eastAsia="MS Mincho" w:hAnsiTheme="majorHAnsi" w:cs="Consolas"/>
          <w:bCs/>
        </w:rPr>
        <w:t xml:space="preserve">either </w:t>
      </w:r>
      <w:r w:rsidR="00883FE7" w:rsidRPr="000300F4">
        <w:rPr>
          <w:rFonts w:asciiTheme="majorHAnsi" w:eastAsia="MS Mincho" w:hAnsiTheme="majorHAnsi" w:cs="Consolas"/>
          <w:bCs/>
        </w:rPr>
        <w:t>limits</w:t>
      </w:r>
      <w:r w:rsidR="00804FDE" w:rsidRPr="000300F4">
        <w:rPr>
          <w:rFonts w:asciiTheme="majorHAnsi" w:eastAsia="MS Mincho" w:hAnsiTheme="majorHAnsi" w:cs="Consolas"/>
          <w:bCs/>
        </w:rPr>
        <w:t xml:space="preserve"> an object’s capacity to undergo within-object selection</w:t>
      </w:r>
      <w:r w:rsidR="00116720" w:rsidRPr="000300F4">
        <w:rPr>
          <w:rFonts w:asciiTheme="majorHAnsi" w:eastAsia="MS Mincho" w:hAnsiTheme="majorHAnsi" w:cs="Consolas"/>
          <w:bCs/>
        </w:rPr>
        <w:t xml:space="preserve"> (policing kind)</w:t>
      </w:r>
      <w:r w:rsidR="00804FDE" w:rsidRPr="000300F4">
        <w:rPr>
          <w:rFonts w:asciiTheme="majorHAnsi" w:eastAsia="MS Mincho" w:hAnsiTheme="majorHAnsi" w:cs="Consolas"/>
          <w:bCs/>
        </w:rPr>
        <w:t xml:space="preserve">, or </w:t>
      </w:r>
      <w:r w:rsidR="001C1253" w:rsidRPr="000300F4">
        <w:rPr>
          <w:rFonts w:asciiTheme="majorHAnsi" w:eastAsia="MS Mincho" w:hAnsiTheme="majorHAnsi" w:cs="Consolas"/>
          <w:bCs/>
        </w:rPr>
        <w:t>increases its</w:t>
      </w:r>
      <w:r w:rsidR="00804FDE" w:rsidRPr="000300F4">
        <w:rPr>
          <w:rFonts w:asciiTheme="majorHAnsi" w:eastAsia="MS Mincho" w:hAnsiTheme="majorHAnsi" w:cs="Consolas"/>
          <w:bCs/>
        </w:rPr>
        <w:t xml:space="preserve"> capacity to participate in a between-object selection proc</w:t>
      </w:r>
      <w:r w:rsidR="000D0B7F" w:rsidRPr="000300F4">
        <w:rPr>
          <w:rFonts w:asciiTheme="majorHAnsi" w:eastAsia="MS Mincho" w:hAnsiTheme="majorHAnsi" w:cs="Consolas"/>
          <w:bCs/>
        </w:rPr>
        <w:t>ess</w:t>
      </w:r>
      <w:r w:rsidR="00116720" w:rsidRPr="000300F4">
        <w:rPr>
          <w:rFonts w:asciiTheme="majorHAnsi" w:eastAsia="MS Mincho" w:hAnsiTheme="majorHAnsi" w:cs="Consolas"/>
          <w:bCs/>
        </w:rPr>
        <w:t xml:space="preserve"> (demarcation kind)</w:t>
      </w:r>
      <w:r w:rsidR="000D0B7F" w:rsidRPr="000300F4">
        <w:rPr>
          <w:rFonts w:asciiTheme="majorHAnsi" w:eastAsia="MS Mincho" w:hAnsiTheme="majorHAnsi" w:cs="Consolas"/>
          <w:bCs/>
        </w:rPr>
        <w:t>.</w:t>
      </w:r>
    </w:p>
    <w:p w:rsidR="00402528" w:rsidRPr="000300F4" w:rsidRDefault="00402528" w:rsidP="000300F4">
      <w:pPr>
        <w:spacing w:line="480" w:lineRule="auto"/>
        <w:rPr>
          <w:rFonts w:asciiTheme="majorHAnsi" w:eastAsia="MS Mincho" w:hAnsiTheme="majorHAnsi" w:cs="Consolas"/>
          <w:bCs/>
        </w:rPr>
      </w:pPr>
      <w:r w:rsidRPr="000300F4">
        <w:rPr>
          <w:rFonts w:asciiTheme="majorHAnsi" w:eastAsia="MS Mincho" w:hAnsiTheme="majorHAnsi" w:cs="Consolas"/>
          <w:bCs/>
        </w:rPr>
        <w:t xml:space="preserve">I further propose </w:t>
      </w:r>
      <w:r w:rsidR="00116720" w:rsidRPr="000300F4">
        <w:rPr>
          <w:rFonts w:asciiTheme="majorHAnsi" w:eastAsia="MS Mincho" w:hAnsiTheme="majorHAnsi" w:cs="Consolas"/>
          <w:bCs/>
        </w:rPr>
        <w:t>that we make the possession of</w:t>
      </w:r>
      <w:r w:rsidRPr="000300F4">
        <w:rPr>
          <w:rFonts w:asciiTheme="majorHAnsi" w:eastAsia="MS Mincho" w:hAnsiTheme="majorHAnsi" w:cs="Consolas"/>
          <w:bCs/>
        </w:rPr>
        <w:t xml:space="preserve"> mechanism</w:t>
      </w:r>
      <w:r w:rsidR="00116720" w:rsidRPr="000300F4">
        <w:rPr>
          <w:rFonts w:asciiTheme="majorHAnsi" w:eastAsia="MS Mincho" w:hAnsiTheme="majorHAnsi" w:cs="Consolas"/>
          <w:bCs/>
        </w:rPr>
        <w:t>s of both of these</w:t>
      </w:r>
      <w:r w:rsidRPr="000300F4">
        <w:rPr>
          <w:rFonts w:asciiTheme="majorHAnsi" w:eastAsia="MS Mincho" w:hAnsiTheme="majorHAnsi" w:cs="Consolas"/>
          <w:bCs/>
        </w:rPr>
        <w:t xml:space="preserve"> kind</w:t>
      </w:r>
      <w:r w:rsidR="00116720" w:rsidRPr="000300F4">
        <w:rPr>
          <w:rFonts w:asciiTheme="majorHAnsi" w:eastAsia="MS Mincho" w:hAnsiTheme="majorHAnsi" w:cs="Consolas"/>
          <w:bCs/>
        </w:rPr>
        <w:t>s</w:t>
      </w:r>
      <w:r w:rsidRPr="000300F4">
        <w:rPr>
          <w:rFonts w:asciiTheme="majorHAnsi" w:eastAsia="MS Mincho" w:hAnsiTheme="majorHAnsi" w:cs="Consolas"/>
          <w:bCs/>
        </w:rPr>
        <w:t xml:space="preserve"> n</w:t>
      </w:r>
      <w:r w:rsidR="0072703D" w:rsidRPr="000300F4">
        <w:rPr>
          <w:rFonts w:asciiTheme="majorHAnsi" w:eastAsia="MS Mincho" w:hAnsiTheme="majorHAnsi" w:cs="Consolas"/>
          <w:bCs/>
        </w:rPr>
        <w:t>ecessary to being an individual:</w:t>
      </w:r>
    </w:p>
    <w:p w:rsidR="00402528" w:rsidRPr="000300F4" w:rsidRDefault="00402528" w:rsidP="000300F4">
      <w:pPr>
        <w:spacing w:line="480" w:lineRule="auto"/>
        <w:rPr>
          <w:rFonts w:asciiTheme="majorHAnsi" w:eastAsia="MS Mincho" w:hAnsiTheme="majorHAnsi" w:cs="Consolas"/>
          <w:bCs/>
        </w:rPr>
      </w:pPr>
      <w:r w:rsidRPr="000300F4">
        <w:rPr>
          <w:rFonts w:asciiTheme="majorHAnsi" w:eastAsia="MS Mincho" w:hAnsiTheme="majorHAnsi" w:cs="Consolas"/>
          <w:bCs/>
        </w:rPr>
        <w:lastRenderedPageBreak/>
        <w:t>Definition</w:t>
      </w:r>
      <w:r w:rsidR="00661104" w:rsidRPr="000300F4">
        <w:rPr>
          <w:rFonts w:asciiTheme="majorHAnsi" w:eastAsia="MS Mincho" w:hAnsiTheme="majorHAnsi" w:cs="Consolas"/>
          <w:bCs/>
        </w:rPr>
        <w:t xml:space="preserve"> 4</w:t>
      </w:r>
      <w:r w:rsidRPr="000300F4">
        <w:rPr>
          <w:rFonts w:asciiTheme="majorHAnsi" w:eastAsia="MS Mincho" w:hAnsiTheme="majorHAnsi" w:cs="Consolas"/>
          <w:bCs/>
        </w:rPr>
        <w:t xml:space="preserve">: Biological individuals are all and only those </w:t>
      </w:r>
      <w:r w:rsidR="00482E2B" w:rsidRPr="000300F4">
        <w:rPr>
          <w:rFonts w:asciiTheme="majorHAnsi" w:eastAsia="MS Mincho" w:hAnsiTheme="majorHAnsi" w:cs="Consolas"/>
          <w:bCs/>
        </w:rPr>
        <w:t>objects</w:t>
      </w:r>
      <w:r w:rsidRPr="000300F4">
        <w:rPr>
          <w:rFonts w:asciiTheme="majorHAnsi" w:eastAsia="MS Mincho" w:hAnsiTheme="majorHAnsi" w:cs="Consolas"/>
          <w:bCs/>
        </w:rPr>
        <w:t xml:space="preserve"> </w:t>
      </w:r>
      <w:r w:rsidR="0072703D" w:rsidRPr="000300F4">
        <w:rPr>
          <w:rFonts w:asciiTheme="majorHAnsi" w:eastAsia="MS Mincho" w:hAnsiTheme="majorHAnsi" w:cs="Consolas"/>
          <w:bCs/>
        </w:rPr>
        <w:t>that</w:t>
      </w:r>
      <w:r w:rsidRPr="000300F4">
        <w:rPr>
          <w:rFonts w:asciiTheme="majorHAnsi" w:eastAsia="MS Mincho" w:hAnsiTheme="majorHAnsi" w:cs="Consolas"/>
          <w:bCs/>
        </w:rPr>
        <w:t xml:space="preserve"> possess </w:t>
      </w:r>
      <w:r w:rsidR="00116720" w:rsidRPr="000300F4">
        <w:rPr>
          <w:rFonts w:asciiTheme="majorHAnsi" w:eastAsia="MS Mincho" w:hAnsiTheme="majorHAnsi" w:cs="Consolas"/>
          <w:bCs/>
        </w:rPr>
        <w:t>both kinds of individuating mechanism</w:t>
      </w:r>
      <w:r w:rsidR="00FF31DA" w:rsidRPr="000300F4">
        <w:rPr>
          <w:rStyle w:val="FootnoteReference"/>
          <w:rFonts w:asciiTheme="majorHAnsi" w:eastAsia="MS Mincho" w:hAnsiTheme="majorHAnsi" w:cs="Consolas"/>
          <w:bCs/>
        </w:rPr>
        <w:footnoteReference w:id="54"/>
      </w:r>
      <w:r w:rsidR="00116720" w:rsidRPr="000300F4">
        <w:rPr>
          <w:rFonts w:asciiTheme="majorHAnsi" w:eastAsia="MS Mincho" w:hAnsiTheme="majorHAnsi" w:cs="Consolas"/>
          <w:bCs/>
        </w:rPr>
        <w:t>.</w:t>
      </w:r>
    </w:p>
    <w:p w:rsidR="00882D10" w:rsidRPr="000300F4" w:rsidRDefault="00662E8C" w:rsidP="000300F4">
      <w:pPr>
        <w:spacing w:line="480" w:lineRule="auto"/>
        <w:rPr>
          <w:rFonts w:asciiTheme="majorHAnsi" w:eastAsia="Calibri" w:hAnsiTheme="majorHAnsi" w:cs="Consolas"/>
          <w:lang w:val="en-GB" w:eastAsia="en-US"/>
        </w:rPr>
      </w:pPr>
      <w:proofErr w:type="spellStart"/>
      <w:r w:rsidRPr="000300F4">
        <w:rPr>
          <w:rFonts w:asciiTheme="majorHAnsi" w:eastAsia="Calibri" w:hAnsiTheme="majorHAnsi" w:cs="Consolas"/>
          <w:lang w:val="en-GB"/>
        </w:rPr>
        <w:t>Lewontin</w:t>
      </w:r>
      <w:proofErr w:type="spellEnd"/>
      <w:r w:rsidRPr="000300F4">
        <w:rPr>
          <w:rFonts w:asciiTheme="majorHAnsi" w:eastAsia="Calibri" w:hAnsiTheme="majorHAnsi" w:cs="Consolas"/>
          <w:lang w:val="en-GB"/>
        </w:rPr>
        <w:t xml:space="preserve"> outlined</w:t>
      </w:r>
      <w:r w:rsidR="002270AA" w:rsidRPr="000300F4">
        <w:rPr>
          <w:rFonts w:asciiTheme="majorHAnsi" w:eastAsia="Calibri" w:hAnsiTheme="majorHAnsi" w:cs="Consolas"/>
          <w:lang w:val="en-GB"/>
        </w:rPr>
        <w:t xml:space="preserve"> conditions </w:t>
      </w:r>
      <w:r w:rsidRPr="000300F4">
        <w:rPr>
          <w:rFonts w:asciiTheme="majorHAnsi" w:eastAsia="Calibri" w:hAnsiTheme="majorHAnsi" w:cs="Consolas"/>
          <w:lang w:val="en-GB"/>
        </w:rPr>
        <w:t xml:space="preserve">that </w:t>
      </w:r>
      <w:r w:rsidR="002270AA" w:rsidRPr="000300F4">
        <w:rPr>
          <w:rFonts w:asciiTheme="majorHAnsi" w:eastAsia="Calibri" w:hAnsiTheme="majorHAnsi" w:cs="Consolas"/>
          <w:lang w:val="en-GB"/>
        </w:rPr>
        <w:t>tell</w:t>
      </w:r>
      <w:r w:rsidR="000532B1" w:rsidRPr="000300F4">
        <w:rPr>
          <w:rFonts w:asciiTheme="majorHAnsi" w:eastAsia="Calibri" w:hAnsiTheme="majorHAnsi" w:cs="Consolas"/>
          <w:lang w:val="en-GB"/>
        </w:rPr>
        <w:t xml:space="preserve"> us how the scope for </w:t>
      </w:r>
      <w:r w:rsidR="002270AA" w:rsidRPr="000300F4">
        <w:rPr>
          <w:rFonts w:asciiTheme="majorHAnsi" w:eastAsia="Calibri" w:hAnsiTheme="majorHAnsi" w:cs="Consolas"/>
          <w:lang w:val="en-GB"/>
        </w:rPr>
        <w:t xml:space="preserve">evolution by </w:t>
      </w:r>
      <w:r w:rsidR="000532B1" w:rsidRPr="000300F4">
        <w:rPr>
          <w:rFonts w:asciiTheme="majorHAnsi" w:eastAsia="Calibri" w:hAnsiTheme="majorHAnsi" w:cs="Consolas"/>
          <w:lang w:val="en-GB"/>
        </w:rPr>
        <w:t>natural selection within a</w:t>
      </w:r>
      <w:r w:rsidR="005D40DE" w:rsidRPr="000300F4">
        <w:rPr>
          <w:rFonts w:asciiTheme="majorHAnsi" w:eastAsia="Calibri" w:hAnsiTheme="majorHAnsi" w:cs="Consolas"/>
          <w:lang w:val="en-GB"/>
        </w:rPr>
        <w:t xml:space="preserve"> collection of objects</w:t>
      </w:r>
      <w:r w:rsidR="000532B1" w:rsidRPr="000300F4">
        <w:rPr>
          <w:rFonts w:asciiTheme="majorHAnsi" w:eastAsia="Calibri" w:hAnsiTheme="majorHAnsi" w:cs="Consolas"/>
          <w:lang w:val="en-GB"/>
        </w:rPr>
        <w:t xml:space="preserve"> is determined.</w:t>
      </w:r>
      <w:r w:rsidR="0092174C" w:rsidRPr="000300F4">
        <w:rPr>
          <w:rFonts w:asciiTheme="majorHAnsi" w:eastAsia="Calibri" w:hAnsiTheme="majorHAnsi" w:cs="Consolas"/>
          <w:lang w:val="en-GB"/>
        </w:rPr>
        <w:t xml:space="preserve">  </w:t>
      </w:r>
      <w:r w:rsidR="000532B1" w:rsidRPr="000300F4">
        <w:rPr>
          <w:rFonts w:asciiTheme="majorHAnsi" w:eastAsia="Calibri" w:hAnsiTheme="majorHAnsi" w:cs="Consolas"/>
          <w:lang w:val="en-GB"/>
        </w:rPr>
        <w:t xml:space="preserve">We can use these conditions to spell out the different means by which the policing and demarcation functions can be carried out. </w:t>
      </w:r>
      <w:r w:rsidR="00615FB3" w:rsidRPr="000300F4">
        <w:rPr>
          <w:rFonts w:asciiTheme="majorHAnsi" w:eastAsia="Calibri" w:hAnsiTheme="majorHAnsi" w:cs="Consolas"/>
          <w:lang w:val="en-GB"/>
        </w:rPr>
        <w:t>Selection can</w:t>
      </w:r>
      <w:r w:rsidR="0072703D" w:rsidRPr="000300F4">
        <w:rPr>
          <w:rFonts w:asciiTheme="majorHAnsi" w:eastAsia="Calibri" w:hAnsiTheme="majorHAnsi" w:cs="Consolas"/>
          <w:lang w:val="en-GB"/>
        </w:rPr>
        <w:t xml:space="preserve"> act on a </w:t>
      </w:r>
      <w:r w:rsidR="005D40DE" w:rsidRPr="000300F4">
        <w:rPr>
          <w:rFonts w:asciiTheme="majorHAnsi" w:eastAsia="Calibri" w:hAnsiTheme="majorHAnsi" w:cs="Consolas"/>
          <w:lang w:val="en-GB"/>
        </w:rPr>
        <w:t>collection</w:t>
      </w:r>
      <w:r w:rsidR="002270AA" w:rsidRPr="000300F4">
        <w:rPr>
          <w:rFonts w:asciiTheme="majorHAnsi" w:eastAsia="Calibri" w:hAnsiTheme="majorHAnsi" w:cs="Consolas"/>
          <w:lang w:val="en-GB"/>
        </w:rPr>
        <w:t xml:space="preserve"> to produce evolution</w:t>
      </w:r>
      <w:r w:rsidR="00615FB3" w:rsidRPr="000300F4">
        <w:rPr>
          <w:rFonts w:asciiTheme="majorHAnsi" w:eastAsia="Calibri" w:hAnsiTheme="majorHAnsi" w:cs="Consolas"/>
          <w:lang w:val="en-GB"/>
        </w:rPr>
        <w:t xml:space="preserve"> only</w:t>
      </w:r>
      <w:r w:rsidR="000532B1" w:rsidRPr="000300F4">
        <w:rPr>
          <w:rFonts w:asciiTheme="majorHAnsi" w:eastAsia="Calibri" w:hAnsiTheme="majorHAnsi" w:cs="Consolas"/>
          <w:lang w:val="en-GB"/>
        </w:rPr>
        <w:t xml:space="preserve"> if its </w:t>
      </w:r>
      <w:r w:rsidR="005D40DE" w:rsidRPr="000300F4">
        <w:rPr>
          <w:rFonts w:asciiTheme="majorHAnsi" w:eastAsia="Calibri" w:hAnsiTheme="majorHAnsi" w:cs="Consolas"/>
          <w:lang w:val="en-GB"/>
        </w:rPr>
        <w:t>members</w:t>
      </w:r>
      <w:r w:rsidR="000532B1" w:rsidRPr="000300F4">
        <w:rPr>
          <w:rFonts w:asciiTheme="majorHAnsi" w:eastAsia="Calibri" w:hAnsiTheme="majorHAnsi" w:cs="Consolas"/>
          <w:lang w:val="en-GB"/>
        </w:rPr>
        <w:t xml:space="preserve"> vary heritably for </w:t>
      </w:r>
      <w:r w:rsidR="001504A9" w:rsidRPr="000300F4">
        <w:rPr>
          <w:rFonts w:asciiTheme="majorHAnsi" w:eastAsia="Calibri" w:hAnsiTheme="majorHAnsi" w:cs="Consolas"/>
          <w:lang w:val="en-GB"/>
        </w:rPr>
        <w:t>some trait that</w:t>
      </w:r>
      <w:r w:rsidR="000532B1" w:rsidRPr="000300F4">
        <w:rPr>
          <w:rFonts w:asciiTheme="majorHAnsi" w:eastAsia="Calibri" w:hAnsiTheme="majorHAnsi" w:cs="Consolas"/>
          <w:lang w:val="en-GB"/>
        </w:rPr>
        <w:t xml:space="preserve"> affects their fitness</w:t>
      </w:r>
      <w:r w:rsidR="000532B1" w:rsidRPr="000300F4">
        <w:rPr>
          <w:rFonts w:asciiTheme="majorHAnsi" w:eastAsia="Calibri" w:hAnsiTheme="majorHAnsi" w:cs="Consolas"/>
          <w:vertAlign w:val="superscript"/>
          <w:lang w:val="en-GB"/>
        </w:rPr>
        <w:footnoteReference w:id="55"/>
      </w:r>
      <w:r w:rsidR="000532B1" w:rsidRPr="000300F4">
        <w:rPr>
          <w:rFonts w:asciiTheme="majorHAnsi" w:eastAsia="Calibri" w:hAnsiTheme="majorHAnsi" w:cs="Consolas"/>
          <w:lang w:val="en-GB"/>
        </w:rPr>
        <w:t xml:space="preserve">. </w:t>
      </w:r>
      <w:r w:rsidR="005D40DE" w:rsidRPr="000300F4">
        <w:rPr>
          <w:rFonts w:asciiTheme="majorHAnsi" w:eastAsia="Calibri" w:hAnsiTheme="majorHAnsi" w:cs="Consolas"/>
          <w:lang w:val="en-GB"/>
        </w:rPr>
        <w:t>A collect</w:t>
      </w:r>
      <w:r w:rsidR="00BF27F1" w:rsidRPr="000300F4">
        <w:rPr>
          <w:rFonts w:asciiTheme="majorHAnsi" w:eastAsia="Calibri" w:hAnsiTheme="majorHAnsi" w:cs="Consolas"/>
          <w:lang w:val="en-GB"/>
        </w:rPr>
        <w:t xml:space="preserve">ion’s </w:t>
      </w:r>
      <w:r w:rsidR="00B54F40" w:rsidRPr="000300F4">
        <w:rPr>
          <w:rFonts w:asciiTheme="majorHAnsi" w:eastAsia="Calibri" w:hAnsiTheme="majorHAnsi" w:cs="Consolas"/>
          <w:lang w:val="en-GB" w:eastAsia="en-US"/>
        </w:rPr>
        <w:t>capa</w:t>
      </w:r>
      <w:r w:rsidR="00BF27F1" w:rsidRPr="000300F4">
        <w:rPr>
          <w:rFonts w:asciiTheme="majorHAnsi" w:eastAsia="Calibri" w:hAnsiTheme="majorHAnsi" w:cs="Consolas"/>
          <w:lang w:val="en-GB" w:eastAsia="en-US"/>
        </w:rPr>
        <w:t xml:space="preserve">city for selection </w:t>
      </w:r>
      <w:r w:rsidR="00B54F40" w:rsidRPr="000300F4">
        <w:rPr>
          <w:rFonts w:asciiTheme="majorHAnsi" w:eastAsia="Calibri" w:hAnsiTheme="majorHAnsi" w:cs="Consolas"/>
          <w:lang w:val="en-GB" w:eastAsia="en-US"/>
        </w:rPr>
        <w:t xml:space="preserve">can </w:t>
      </w:r>
      <w:r w:rsidR="00BF27F1" w:rsidRPr="000300F4">
        <w:rPr>
          <w:rFonts w:asciiTheme="majorHAnsi" w:eastAsia="Calibri" w:hAnsiTheme="majorHAnsi" w:cs="Consolas"/>
          <w:lang w:val="en-GB" w:eastAsia="en-US"/>
        </w:rPr>
        <w:t xml:space="preserve">therefore </w:t>
      </w:r>
      <w:r w:rsidR="00B54F40" w:rsidRPr="000300F4">
        <w:rPr>
          <w:rFonts w:asciiTheme="majorHAnsi" w:eastAsia="Calibri" w:hAnsiTheme="majorHAnsi" w:cs="Consolas"/>
          <w:lang w:val="en-GB" w:eastAsia="en-US"/>
        </w:rPr>
        <w:t xml:space="preserve">be manipulated </w:t>
      </w:r>
      <w:r w:rsidR="00123CD4" w:rsidRPr="000300F4">
        <w:rPr>
          <w:rFonts w:asciiTheme="majorHAnsi" w:eastAsia="Calibri" w:hAnsiTheme="majorHAnsi" w:cs="Consolas"/>
          <w:lang w:val="en-GB" w:eastAsia="en-US"/>
        </w:rPr>
        <w:t>by:</w:t>
      </w:r>
    </w:p>
    <w:p w:rsidR="00882D10" w:rsidRPr="000300F4" w:rsidRDefault="00123CD4" w:rsidP="000300F4">
      <w:pPr>
        <w:numPr>
          <w:ilvl w:val="0"/>
          <w:numId w:val="4"/>
        </w:numPr>
        <w:spacing w:after="0" w:line="480" w:lineRule="auto"/>
        <w:contextualSpacing/>
        <w:rPr>
          <w:rFonts w:asciiTheme="majorHAnsi" w:eastAsia="Times New Roman" w:hAnsiTheme="majorHAnsi" w:cs="Consolas"/>
          <w:lang w:val="en-GB" w:eastAsia="en-US" w:bidi="en-US"/>
        </w:rPr>
      </w:pPr>
      <w:r w:rsidRPr="000300F4">
        <w:rPr>
          <w:rFonts w:asciiTheme="majorHAnsi" w:eastAsia="Times New Roman" w:hAnsiTheme="majorHAnsi" w:cs="Consolas"/>
          <w:lang w:val="en-GB" w:eastAsia="en-US" w:bidi="en-US"/>
        </w:rPr>
        <w:t>i</w:t>
      </w:r>
      <w:r w:rsidR="00882D10" w:rsidRPr="000300F4">
        <w:rPr>
          <w:rFonts w:asciiTheme="majorHAnsi" w:eastAsia="Times New Roman" w:hAnsiTheme="majorHAnsi" w:cs="Consolas"/>
          <w:lang w:val="en-GB" w:eastAsia="en-US" w:bidi="en-US"/>
        </w:rPr>
        <w:t xml:space="preserve">nfluencing the amount of </w:t>
      </w:r>
      <w:r w:rsidR="005D40DE" w:rsidRPr="000300F4">
        <w:rPr>
          <w:rFonts w:asciiTheme="majorHAnsi" w:eastAsia="Times New Roman" w:hAnsiTheme="majorHAnsi" w:cs="Consolas"/>
          <w:lang w:val="en-GB" w:eastAsia="en-US" w:bidi="en-US"/>
        </w:rPr>
        <w:t>genetic variance it contains</w:t>
      </w:r>
      <w:r w:rsidRPr="000300F4">
        <w:rPr>
          <w:rFonts w:asciiTheme="majorHAnsi" w:eastAsia="Times New Roman" w:hAnsiTheme="majorHAnsi" w:cs="Consolas"/>
          <w:lang w:val="en-GB" w:eastAsia="en-US" w:bidi="en-US"/>
        </w:rPr>
        <w:t>;</w:t>
      </w:r>
    </w:p>
    <w:p w:rsidR="00DF09F9" w:rsidRPr="000300F4" w:rsidRDefault="00123CD4" w:rsidP="000300F4">
      <w:pPr>
        <w:numPr>
          <w:ilvl w:val="0"/>
          <w:numId w:val="4"/>
        </w:numPr>
        <w:spacing w:after="0" w:line="480" w:lineRule="auto"/>
        <w:contextualSpacing/>
        <w:rPr>
          <w:rFonts w:asciiTheme="majorHAnsi" w:eastAsia="Times New Roman" w:hAnsiTheme="majorHAnsi" w:cs="Consolas"/>
          <w:lang w:val="en-GB" w:eastAsia="en-US" w:bidi="en-US"/>
        </w:rPr>
      </w:pPr>
      <w:r w:rsidRPr="000300F4">
        <w:rPr>
          <w:rFonts w:asciiTheme="majorHAnsi" w:eastAsia="Times New Roman" w:hAnsiTheme="majorHAnsi" w:cs="Consolas"/>
          <w:lang w:val="en-GB" w:eastAsia="en-US" w:bidi="en-US"/>
        </w:rPr>
        <w:t>i</w:t>
      </w:r>
      <w:r w:rsidR="00882D10" w:rsidRPr="000300F4">
        <w:rPr>
          <w:rFonts w:asciiTheme="majorHAnsi" w:eastAsia="Times New Roman" w:hAnsiTheme="majorHAnsi" w:cs="Consolas"/>
          <w:lang w:val="en-GB" w:eastAsia="en-US" w:bidi="en-US"/>
        </w:rPr>
        <w:t>nfluencing the extent to which that genetic variance causes variance in fitnes</w:t>
      </w:r>
      <w:r w:rsidR="005D40DE" w:rsidRPr="000300F4">
        <w:rPr>
          <w:rFonts w:asciiTheme="majorHAnsi" w:eastAsia="Times New Roman" w:hAnsiTheme="majorHAnsi" w:cs="Consolas"/>
          <w:lang w:val="en-GB" w:eastAsia="en-US" w:bidi="en-US"/>
        </w:rPr>
        <w:t>s within the collection</w:t>
      </w:r>
      <w:r w:rsidRPr="000300F4">
        <w:rPr>
          <w:rFonts w:asciiTheme="majorHAnsi" w:eastAsia="Times New Roman" w:hAnsiTheme="majorHAnsi" w:cs="Consolas"/>
          <w:lang w:val="en-GB" w:eastAsia="en-US" w:bidi="en-US"/>
        </w:rPr>
        <w:t>;</w:t>
      </w:r>
      <w:r w:rsidR="0092174C" w:rsidRPr="000300F4">
        <w:rPr>
          <w:rFonts w:asciiTheme="majorHAnsi" w:eastAsia="Times New Roman" w:hAnsiTheme="majorHAnsi" w:cs="Consolas"/>
          <w:lang w:val="en-GB" w:eastAsia="en-US" w:bidi="en-US"/>
        </w:rPr>
        <w:t xml:space="preserve">  </w:t>
      </w:r>
    </w:p>
    <w:p w:rsidR="00882D10" w:rsidRPr="000300F4" w:rsidRDefault="00123CD4" w:rsidP="000300F4">
      <w:pPr>
        <w:numPr>
          <w:ilvl w:val="0"/>
          <w:numId w:val="4"/>
        </w:numPr>
        <w:spacing w:after="0" w:line="480" w:lineRule="auto"/>
        <w:contextualSpacing/>
        <w:rPr>
          <w:rFonts w:asciiTheme="majorHAnsi" w:eastAsia="Times New Roman" w:hAnsiTheme="majorHAnsi" w:cs="Consolas"/>
          <w:lang w:val="en-GB" w:eastAsia="en-US" w:bidi="en-US"/>
        </w:rPr>
      </w:pPr>
      <w:r w:rsidRPr="000300F4">
        <w:rPr>
          <w:rFonts w:asciiTheme="majorHAnsi" w:eastAsia="Times New Roman" w:hAnsiTheme="majorHAnsi" w:cs="Consolas"/>
          <w:lang w:val="en-GB" w:eastAsia="en-US" w:bidi="en-US"/>
        </w:rPr>
        <w:t>i</w:t>
      </w:r>
      <w:r w:rsidR="00882D10" w:rsidRPr="000300F4">
        <w:rPr>
          <w:rFonts w:asciiTheme="majorHAnsi" w:eastAsia="Times New Roman" w:hAnsiTheme="majorHAnsi" w:cs="Consolas"/>
          <w:lang w:val="en-GB" w:eastAsia="en-US" w:bidi="en-US"/>
        </w:rPr>
        <w:t>nfluencing the heritability of the genetic vari</w:t>
      </w:r>
      <w:r w:rsidRPr="000300F4">
        <w:rPr>
          <w:rFonts w:asciiTheme="majorHAnsi" w:eastAsia="Times New Roman" w:hAnsiTheme="majorHAnsi" w:cs="Consolas"/>
          <w:lang w:val="en-GB" w:eastAsia="en-US" w:bidi="en-US"/>
        </w:rPr>
        <w:t>ance, or of the fitness effects;</w:t>
      </w:r>
      <w:r w:rsidR="00882D10" w:rsidRPr="000300F4">
        <w:rPr>
          <w:rFonts w:asciiTheme="majorHAnsi" w:eastAsia="Times New Roman" w:hAnsiTheme="majorHAnsi" w:cs="Consolas"/>
          <w:lang w:val="en-GB" w:eastAsia="en-US" w:bidi="en-US"/>
        </w:rPr>
        <w:t xml:space="preserve"> </w:t>
      </w:r>
    </w:p>
    <w:p w:rsidR="00882D10" w:rsidRPr="000300F4" w:rsidRDefault="00A83D41" w:rsidP="000300F4">
      <w:pPr>
        <w:spacing w:after="0" w:line="480" w:lineRule="auto"/>
        <w:ind w:left="360"/>
        <w:rPr>
          <w:rFonts w:asciiTheme="majorHAnsi" w:eastAsia="Times New Roman" w:hAnsiTheme="majorHAnsi" w:cs="Consolas"/>
          <w:lang w:val="en-GB" w:eastAsia="en-US" w:bidi="en-US"/>
        </w:rPr>
      </w:pPr>
      <w:r w:rsidRPr="000300F4">
        <w:rPr>
          <w:rFonts w:asciiTheme="majorHAnsi" w:eastAsia="Times New Roman" w:hAnsiTheme="majorHAnsi" w:cs="Consolas"/>
          <w:lang w:val="en-GB" w:eastAsia="en-US" w:bidi="en-US"/>
        </w:rPr>
        <w:t>Or</w:t>
      </w:r>
      <w:r w:rsidR="00123CD4" w:rsidRPr="000300F4">
        <w:rPr>
          <w:rFonts w:asciiTheme="majorHAnsi" w:eastAsia="Times New Roman" w:hAnsiTheme="majorHAnsi" w:cs="Consolas"/>
          <w:lang w:val="en-GB" w:eastAsia="en-US" w:bidi="en-US"/>
        </w:rPr>
        <w:t>,</w:t>
      </w:r>
    </w:p>
    <w:p w:rsidR="00882D10" w:rsidRPr="000300F4" w:rsidRDefault="00A83D41" w:rsidP="000300F4">
      <w:pPr>
        <w:numPr>
          <w:ilvl w:val="0"/>
          <w:numId w:val="4"/>
        </w:numPr>
        <w:spacing w:after="0" w:line="480" w:lineRule="auto"/>
        <w:contextualSpacing/>
        <w:rPr>
          <w:rFonts w:asciiTheme="majorHAnsi" w:eastAsia="Times New Roman" w:hAnsiTheme="majorHAnsi" w:cs="Consolas"/>
          <w:lang w:val="en-GB" w:eastAsia="en-US" w:bidi="en-US"/>
        </w:rPr>
      </w:pPr>
      <w:r w:rsidRPr="000300F4">
        <w:rPr>
          <w:rFonts w:asciiTheme="majorHAnsi" w:eastAsia="Times New Roman" w:hAnsiTheme="majorHAnsi" w:cs="Consolas"/>
          <w:lang w:val="en-GB" w:eastAsia="en-US" w:bidi="en-US"/>
        </w:rPr>
        <w:t>Influencing</w:t>
      </w:r>
      <w:r w:rsidR="00882D10" w:rsidRPr="000300F4">
        <w:rPr>
          <w:rFonts w:asciiTheme="majorHAnsi" w:eastAsia="Times New Roman" w:hAnsiTheme="majorHAnsi" w:cs="Consolas"/>
          <w:lang w:val="en-GB" w:eastAsia="en-US" w:bidi="en-US"/>
        </w:rPr>
        <w:t xml:space="preserve"> the capacity for non-genetic</w:t>
      </w:r>
      <w:r w:rsidR="00974012" w:rsidRPr="000300F4">
        <w:rPr>
          <w:rFonts w:asciiTheme="majorHAnsi" w:eastAsia="Times New Roman" w:hAnsiTheme="majorHAnsi" w:cs="Consolas"/>
          <w:i/>
          <w:lang w:val="en-GB" w:eastAsia="en-US" w:bidi="en-US"/>
        </w:rPr>
        <w:t xml:space="preserve">, </w:t>
      </w:r>
      <w:r w:rsidR="00974012" w:rsidRPr="000300F4">
        <w:rPr>
          <w:rFonts w:asciiTheme="majorHAnsi" w:eastAsia="Times New Roman" w:hAnsiTheme="majorHAnsi" w:cs="Consolas"/>
          <w:lang w:val="en-GB" w:eastAsia="en-US" w:bidi="en-US"/>
        </w:rPr>
        <w:t>but</w:t>
      </w:r>
      <w:r w:rsidR="00882D10" w:rsidRPr="000300F4">
        <w:rPr>
          <w:rFonts w:asciiTheme="majorHAnsi" w:eastAsia="Times New Roman" w:hAnsiTheme="majorHAnsi" w:cs="Consolas"/>
          <w:i/>
          <w:lang w:val="en-GB" w:eastAsia="en-US" w:bidi="en-US"/>
        </w:rPr>
        <w:t xml:space="preserve"> </w:t>
      </w:r>
      <w:r w:rsidR="00882D10" w:rsidRPr="000300F4">
        <w:rPr>
          <w:rFonts w:asciiTheme="majorHAnsi" w:eastAsia="Times New Roman" w:hAnsiTheme="majorHAnsi" w:cs="Consolas"/>
          <w:lang w:val="en-GB" w:eastAsia="en-US" w:bidi="en-US"/>
        </w:rPr>
        <w:t>heritable</w:t>
      </w:r>
      <w:r w:rsidR="00974012" w:rsidRPr="000300F4">
        <w:rPr>
          <w:rFonts w:asciiTheme="majorHAnsi" w:eastAsia="Times New Roman" w:hAnsiTheme="majorHAnsi" w:cs="Consolas"/>
          <w:lang w:val="en-GB" w:eastAsia="en-US" w:bidi="en-US"/>
        </w:rPr>
        <w:t>,</w:t>
      </w:r>
      <w:r w:rsidR="00882D10" w:rsidRPr="000300F4">
        <w:rPr>
          <w:rFonts w:asciiTheme="majorHAnsi" w:eastAsia="Times New Roman" w:hAnsiTheme="majorHAnsi" w:cs="Consolas"/>
          <w:lang w:val="en-GB" w:eastAsia="en-US" w:bidi="en-US"/>
        </w:rPr>
        <w:t xml:space="preserve"> variance in fitness </w:t>
      </w:r>
      <w:r w:rsidR="00974012" w:rsidRPr="000300F4">
        <w:rPr>
          <w:rFonts w:asciiTheme="majorHAnsi" w:eastAsia="Times New Roman" w:hAnsiTheme="majorHAnsi" w:cs="Consolas"/>
          <w:lang w:val="en-GB" w:eastAsia="en-US" w:bidi="en-US"/>
        </w:rPr>
        <w:t>within the collection</w:t>
      </w:r>
      <w:r w:rsidR="00882D10" w:rsidRPr="000300F4">
        <w:rPr>
          <w:rFonts w:asciiTheme="majorHAnsi" w:eastAsia="Times New Roman" w:hAnsiTheme="majorHAnsi" w:cs="Consolas"/>
          <w:lang w:val="en-GB" w:eastAsia="en-US" w:bidi="en-US"/>
        </w:rPr>
        <w:t>.</w:t>
      </w:r>
    </w:p>
    <w:p w:rsidR="0092174C" w:rsidRPr="000300F4" w:rsidRDefault="0092174C" w:rsidP="000300F4">
      <w:pPr>
        <w:spacing w:after="0" w:line="480" w:lineRule="auto"/>
        <w:rPr>
          <w:rFonts w:asciiTheme="majorHAnsi" w:eastAsia="Calibri" w:hAnsiTheme="majorHAnsi" w:cs="Consolas"/>
          <w:lang w:val="en-GB"/>
        </w:rPr>
      </w:pPr>
    </w:p>
    <w:p w:rsidR="000532B1" w:rsidRPr="000300F4" w:rsidRDefault="00882D10" w:rsidP="000300F4">
      <w:pPr>
        <w:spacing w:after="0" w:line="480" w:lineRule="auto"/>
        <w:rPr>
          <w:rFonts w:asciiTheme="majorHAnsi" w:eastAsia="Calibri" w:hAnsiTheme="majorHAnsi" w:cs="Consolas"/>
          <w:lang w:val="en-GB"/>
        </w:rPr>
      </w:pPr>
      <w:r w:rsidRPr="000300F4">
        <w:rPr>
          <w:rFonts w:asciiTheme="majorHAnsi" w:eastAsia="Calibri" w:hAnsiTheme="majorHAnsi" w:cs="Consolas"/>
          <w:lang w:val="en-GB"/>
        </w:rPr>
        <w:t xml:space="preserve">This last point, in particular, is often overlooked, while a disproportionate amount of attention is paid to genetic factors. </w:t>
      </w:r>
      <w:r w:rsidR="008B3CA4" w:rsidRPr="000300F4">
        <w:rPr>
          <w:rFonts w:asciiTheme="majorHAnsi" w:eastAsia="Calibri" w:hAnsiTheme="majorHAnsi" w:cs="Consolas"/>
        </w:rPr>
        <w:t>The possession of magic</w:t>
      </w:r>
      <w:r w:rsidR="006967A9" w:rsidRPr="000300F4">
        <w:rPr>
          <w:rFonts w:asciiTheme="majorHAnsi" w:eastAsia="Calibri" w:hAnsiTheme="majorHAnsi" w:cs="Consolas"/>
        </w:rPr>
        <w:t>al genetic</w:t>
      </w:r>
      <w:r w:rsidR="008B3CA4" w:rsidRPr="000300F4">
        <w:rPr>
          <w:rFonts w:asciiTheme="majorHAnsi" w:eastAsia="Calibri" w:hAnsiTheme="majorHAnsi" w:cs="Consolas"/>
        </w:rPr>
        <w:t xml:space="preserve"> glasses would not justify us in adopting a genetic definition of biological individuality, because</w:t>
      </w:r>
      <w:r w:rsidR="008B3CA4" w:rsidRPr="000300F4">
        <w:rPr>
          <w:rFonts w:asciiTheme="majorHAnsi" w:eastAsia="Calibri" w:hAnsiTheme="majorHAnsi" w:cs="Consolas"/>
          <w:lang w:val="en-GB"/>
        </w:rPr>
        <w:t xml:space="preserve"> t</w:t>
      </w:r>
      <w:r w:rsidR="00974012" w:rsidRPr="000300F4">
        <w:rPr>
          <w:rFonts w:asciiTheme="majorHAnsi" w:eastAsia="Calibri" w:hAnsiTheme="majorHAnsi" w:cs="Consolas"/>
          <w:lang w:val="en-GB"/>
        </w:rPr>
        <w:t>he el</w:t>
      </w:r>
      <w:r w:rsidR="00300DD1" w:rsidRPr="000300F4">
        <w:rPr>
          <w:rFonts w:asciiTheme="majorHAnsi" w:eastAsia="Calibri" w:hAnsiTheme="majorHAnsi" w:cs="Consolas"/>
          <w:lang w:val="en-GB"/>
        </w:rPr>
        <w:t>imin</w:t>
      </w:r>
      <w:r w:rsidR="00974012" w:rsidRPr="000300F4">
        <w:rPr>
          <w:rFonts w:asciiTheme="majorHAnsi" w:eastAsia="Calibri" w:hAnsiTheme="majorHAnsi" w:cs="Consolas"/>
          <w:lang w:val="en-GB"/>
        </w:rPr>
        <w:t>ation of</w:t>
      </w:r>
      <w:r w:rsidR="008B3CA4" w:rsidRPr="000300F4">
        <w:rPr>
          <w:rFonts w:asciiTheme="majorHAnsi" w:eastAsia="Calibri" w:hAnsiTheme="majorHAnsi" w:cs="Consolas"/>
          <w:lang w:val="en-GB"/>
        </w:rPr>
        <w:t xml:space="preserve"> genetic variance is neither</w:t>
      </w:r>
      <w:r w:rsidR="00300DD1" w:rsidRPr="000300F4">
        <w:rPr>
          <w:rFonts w:asciiTheme="majorHAnsi" w:eastAsia="Calibri" w:hAnsiTheme="majorHAnsi" w:cs="Consolas"/>
          <w:lang w:val="en-GB"/>
        </w:rPr>
        <w:t xml:space="preserve"> necessary</w:t>
      </w:r>
      <w:r w:rsidR="008B3CA4" w:rsidRPr="000300F4">
        <w:rPr>
          <w:rFonts w:asciiTheme="majorHAnsi" w:eastAsia="Calibri" w:hAnsiTheme="majorHAnsi" w:cs="Consolas"/>
          <w:lang w:val="en-GB"/>
        </w:rPr>
        <w:t xml:space="preserve"> nor sufficient</w:t>
      </w:r>
      <w:r w:rsidR="005D40DE" w:rsidRPr="000300F4">
        <w:rPr>
          <w:rFonts w:asciiTheme="majorHAnsi" w:eastAsia="Calibri" w:hAnsiTheme="majorHAnsi" w:cs="Consolas"/>
          <w:lang w:val="en-GB"/>
        </w:rPr>
        <w:t xml:space="preserve"> for </w:t>
      </w:r>
      <w:r w:rsidR="00974012" w:rsidRPr="000300F4">
        <w:rPr>
          <w:rFonts w:asciiTheme="majorHAnsi" w:eastAsia="Calibri" w:hAnsiTheme="majorHAnsi" w:cs="Consolas"/>
          <w:lang w:val="en-GB"/>
        </w:rPr>
        <w:lastRenderedPageBreak/>
        <w:t xml:space="preserve">conferring </w:t>
      </w:r>
      <w:r w:rsidR="005D40DE" w:rsidRPr="000300F4">
        <w:rPr>
          <w:rFonts w:asciiTheme="majorHAnsi" w:eastAsia="Calibri" w:hAnsiTheme="majorHAnsi" w:cs="Consolas"/>
          <w:lang w:val="en-GB"/>
        </w:rPr>
        <w:t>organismality</w:t>
      </w:r>
      <w:r w:rsidR="00974012" w:rsidRPr="000300F4">
        <w:rPr>
          <w:rFonts w:asciiTheme="majorHAnsi" w:eastAsia="Calibri" w:hAnsiTheme="majorHAnsi" w:cs="Consolas"/>
          <w:lang w:val="en-GB"/>
        </w:rPr>
        <w:t xml:space="preserve"> on a collection of objects</w:t>
      </w:r>
      <w:r w:rsidR="008B3CA4" w:rsidRPr="000300F4">
        <w:rPr>
          <w:rFonts w:asciiTheme="majorHAnsi" w:eastAsia="Calibri" w:hAnsiTheme="majorHAnsi" w:cs="Consolas"/>
          <w:lang w:val="en-GB"/>
        </w:rPr>
        <w:t>.</w:t>
      </w:r>
      <w:r w:rsidR="00AD6412" w:rsidRPr="000300F4">
        <w:rPr>
          <w:rFonts w:asciiTheme="majorHAnsi" w:eastAsia="Calibri" w:hAnsiTheme="majorHAnsi" w:cs="Consolas"/>
          <w:lang w:val="en-GB"/>
        </w:rPr>
        <w:t xml:space="preserve"> </w:t>
      </w:r>
      <w:r w:rsidR="008B3CA4" w:rsidRPr="000300F4">
        <w:rPr>
          <w:rFonts w:asciiTheme="majorHAnsi" w:eastAsia="Calibri" w:hAnsiTheme="majorHAnsi" w:cs="Consolas"/>
          <w:lang w:val="en-GB"/>
        </w:rPr>
        <w:t xml:space="preserve">It is not necessary, </w:t>
      </w:r>
      <w:r w:rsidR="000532B1" w:rsidRPr="000300F4">
        <w:rPr>
          <w:rFonts w:asciiTheme="majorHAnsi" w:eastAsia="Calibri" w:hAnsiTheme="majorHAnsi" w:cs="Consolas"/>
        </w:rPr>
        <w:t xml:space="preserve">because selection </w:t>
      </w:r>
      <w:r w:rsidR="00974012" w:rsidRPr="000300F4">
        <w:rPr>
          <w:rFonts w:asciiTheme="majorHAnsi" w:eastAsia="Calibri" w:hAnsiTheme="majorHAnsi" w:cs="Consolas"/>
        </w:rPr>
        <w:t>with</w:t>
      </w:r>
      <w:r w:rsidR="005D40DE" w:rsidRPr="000300F4">
        <w:rPr>
          <w:rFonts w:asciiTheme="majorHAnsi" w:eastAsia="Calibri" w:hAnsiTheme="majorHAnsi" w:cs="Consolas"/>
        </w:rPr>
        <w:t xml:space="preserve">in </w:t>
      </w:r>
      <w:r w:rsidR="00974012" w:rsidRPr="000300F4">
        <w:rPr>
          <w:rFonts w:asciiTheme="majorHAnsi" w:eastAsia="Calibri" w:hAnsiTheme="majorHAnsi" w:cs="Consolas"/>
        </w:rPr>
        <w:t>the</w:t>
      </w:r>
      <w:r w:rsidR="005D40DE" w:rsidRPr="000300F4">
        <w:rPr>
          <w:rFonts w:asciiTheme="majorHAnsi" w:eastAsia="Calibri" w:hAnsiTheme="majorHAnsi" w:cs="Consolas"/>
        </w:rPr>
        <w:t xml:space="preserve"> collection </w:t>
      </w:r>
      <w:r w:rsidR="000532B1" w:rsidRPr="000300F4">
        <w:rPr>
          <w:rFonts w:asciiTheme="majorHAnsi" w:eastAsia="Calibri" w:hAnsiTheme="majorHAnsi" w:cs="Consolas"/>
        </w:rPr>
        <w:t xml:space="preserve">can be suppressed just as effectively </w:t>
      </w:r>
      <w:r w:rsidR="000532B1" w:rsidRPr="000300F4">
        <w:rPr>
          <w:rFonts w:asciiTheme="majorHAnsi" w:eastAsia="Calibri" w:hAnsiTheme="majorHAnsi" w:cs="Consolas"/>
          <w:lang w:val="en-GB"/>
        </w:rPr>
        <w:t xml:space="preserve">by preventing genetic variance from being heritable, or by preventing it from giving rise to fitness differences. It isn’t sufficient, </w:t>
      </w:r>
      <w:r w:rsidR="000532B1" w:rsidRPr="000300F4">
        <w:rPr>
          <w:rFonts w:asciiTheme="majorHAnsi" w:eastAsia="Calibri" w:hAnsiTheme="majorHAnsi" w:cs="Consolas"/>
        </w:rPr>
        <w:t xml:space="preserve">because selection can easily act on non-genetic </w:t>
      </w:r>
      <w:r w:rsidR="00B36321" w:rsidRPr="000300F4">
        <w:rPr>
          <w:rFonts w:asciiTheme="majorHAnsi" w:eastAsia="Calibri" w:hAnsiTheme="majorHAnsi" w:cs="Consolas"/>
        </w:rPr>
        <w:t xml:space="preserve">causes of variance in fitness, </w:t>
      </w:r>
      <w:r w:rsidR="000532B1" w:rsidRPr="000300F4">
        <w:rPr>
          <w:rFonts w:asciiTheme="majorHAnsi" w:eastAsia="Calibri" w:hAnsiTheme="majorHAnsi" w:cs="Consolas"/>
        </w:rPr>
        <w:t>jus</w:t>
      </w:r>
      <w:r w:rsidR="00EE0BE9" w:rsidRPr="000300F4">
        <w:rPr>
          <w:rFonts w:asciiTheme="majorHAnsi" w:eastAsia="Calibri" w:hAnsiTheme="majorHAnsi" w:cs="Consolas"/>
        </w:rPr>
        <w:t>t so long as they are heritable</w:t>
      </w:r>
      <w:r w:rsidR="000532B1" w:rsidRPr="000300F4">
        <w:rPr>
          <w:rFonts w:asciiTheme="majorHAnsi" w:eastAsia="MS Mincho" w:hAnsiTheme="majorHAnsi" w:cs="Consolas"/>
          <w:vertAlign w:val="superscript"/>
          <w:lang w:bidi="en-US"/>
        </w:rPr>
        <w:footnoteReference w:id="56"/>
      </w:r>
      <w:r w:rsidR="000532B1" w:rsidRPr="000300F4">
        <w:rPr>
          <w:rFonts w:asciiTheme="majorHAnsi" w:eastAsia="Calibri" w:hAnsiTheme="majorHAnsi" w:cs="Consolas"/>
        </w:rPr>
        <w:t xml:space="preserve">. </w:t>
      </w:r>
      <w:r w:rsidR="008B3CA4" w:rsidRPr="000300F4">
        <w:rPr>
          <w:rFonts w:asciiTheme="majorHAnsi" w:eastAsia="Calibri" w:hAnsiTheme="majorHAnsi" w:cs="Consolas"/>
        </w:rPr>
        <w:t xml:space="preserve"> </w:t>
      </w:r>
    </w:p>
    <w:p w:rsidR="0032774F" w:rsidRPr="000300F4" w:rsidRDefault="000532B1" w:rsidP="000300F4">
      <w:pPr>
        <w:spacing w:line="480" w:lineRule="auto"/>
        <w:rPr>
          <w:rFonts w:asciiTheme="majorHAnsi" w:eastAsia="Calibri" w:hAnsiTheme="majorHAnsi" w:cs="Consolas"/>
          <w:lang w:val="en-GB"/>
        </w:rPr>
      </w:pPr>
      <w:r w:rsidRPr="000300F4">
        <w:rPr>
          <w:rFonts w:asciiTheme="majorHAnsi" w:eastAsia="Calibri" w:hAnsiTheme="majorHAnsi" w:cs="Consolas"/>
        </w:rPr>
        <w:t>Aphids once again provide an excellent illustration of this point.</w:t>
      </w:r>
      <w:r w:rsidRPr="000300F4">
        <w:rPr>
          <w:rFonts w:asciiTheme="majorHAnsi" w:eastAsia="Calibri" w:hAnsiTheme="majorHAnsi" w:cs="Consolas"/>
          <w:lang w:val="en-GB"/>
        </w:rPr>
        <w:t xml:space="preserve"> There is evidence that aphids carry variable strains of </w:t>
      </w:r>
      <w:r w:rsidR="005C1FB7" w:rsidRPr="000300F4">
        <w:rPr>
          <w:rFonts w:asciiTheme="majorHAnsi" w:eastAsia="Calibri" w:hAnsiTheme="majorHAnsi" w:cs="Consolas"/>
          <w:lang w:val="en-GB"/>
        </w:rPr>
        <w:t xml:space="preserve">a particular </w:t>
      </w:r>
      <w:r w:rsidRPr="000300F4">
        <w:rPr>
          <w:rFonts w:asciiTheme="majorHAnsi" w:eastAsia="Calibri" w:hAnsiTheme="majorHAnsi" w:cs="Consolas"/>
          <w:lang w:val="en-GB"/>
        </w:rPr>
        <w:t xml:space="preserve">gut flora, </w:t>
      </w:r>
      <w:r w:rsidRPr="000300F4">
        <w:rPr>
          <w:rFonts w:asciiTheme="majorHAnsi" w:eastAsia="Calibri" w:hAnsiTheme="majorHAnsi" w:cs="Consolas"/>
          <w:i/>
          <w:lang w:val="en-GB"/>
        </w:rPr>
        <w:t>Buchnera</w:t>
      </w:r>
      <w:r w:rsidRPr="000300F4">
        <w:rPr>
          <w:rFonts w:asciiTheme="majorHAnsi" w:eastAsia="Calibri" w:hAnsiTheme="majorHAnsi" w:cs="Consolas"/>
          <w:lang w:val="en-GB"/>
        </w:rPr>
        <w:t xml:space="preserve">, </w:t>
      </w:r>
      <w:r w:rsidRPr="000300F4">
        <w:rPr>
          <w:rFonts w:asciiTheme="majorHAnsi" w:eastAsia="Calibri" w:hAnsiTheme="majorHAnsi" w:cs="Consolas"/>
        </w:rPr>
        <w:t>which have important effects on their chances of producing young, and which</w:t>
      </w:r>
      <w:r w:rsidR="00974012" w:rsidRPr="000300F4">
        <w:rPr>
          <w:rFonts w:asciiTheme="majorHAnsi" w:eastAsia="Calibri" w:hAnsiTheme="majorHAnsi" w:cs="Consolas"/>
        </w:rPr>
        <w:t>,</w:t>
      </w:r>
      <w:r w:rsidRPr="000300F4">
        <w:rPr>
          <w:rFonts w:asciiTheme="majorHAnsi" w:eastAsia="Calibri" w:hAnsiTheme="majorHAnsi" w:cs="Consolas"/>
        </w:rPr>
        <w:t xml:space="preserve"> furthermore</w:t>
      </w:r>
      <w:r w:rsidR="00974012" w:rsidRPr="000300F4">
        <w:rPr>
          <w:rFonts w:asciiTheme="majorHAnsi" w:eastAsia="Calibri" w:hAnsiTheme="majorHAnsi" w:cs="Consolas"/>
        </w:rPr>
        <w:t>,</w:t>
      </w:r>
      <w:r w:rsidRPr="000300F4">
        <w:rPr>
          <w:rFonts w:asciiTheme="majorHAnsi" w:eastAsia="Calibri" w:hAnsiTheme="majorHAnsi" w:cs="Consolas"/>
        </w:rPr>
        <w:t xml:space="preserve"> are faithfully passed on to those young</w:t>
      </w:r>
      <w:r w:rsidRPr="000300F4">
        <w:rPr>
          <w:rFonts w:asciiTheme="majorHAnsi" w:eastAsia="Calibri" w:hAnsiTheme="majorHAnsi" w:cs="Consolas"/>
          <w:vertAlign w:val="superscript"/>
        </w:rPr>
        <w:footnoteReference w:id="57"/>
      </w:r>
      <w:r w:rsidR="00974012" w:rsidRPr="000300F4">
        <w:rPr>
          <w:rFonts w:asciiTheme="majorHAnsi" w:eastAsia="Calibri" w:hAnsiTheme="majorHAnsi" w:cs="Consolas"/>
        </w:rPr>
        <w:t xml:space="preserve">. These </w:t>
      </w:r>
      <w:proofErr w:type="spellStart"/>
      <w:r w:rsidR="00974012" w:rsidRPr="000300F4">
        <w:rPr>
          <w:rFonts w:asciiTheme="majorHAnsi" w:eastAsia="Calibri" w:hAnsiTheme="majorHAnsi" w:cs="Consolas"/>
        </w:rPr>
        <w:t>endosymbionts</w:t>
      </w:r>
      <w:proofErr w:type="spellEnd"/>
      <w:r w:rsidR="00974012" w:rsidRPr="000300F4">
        <w:rPr>
          <w:rFonts w:asciiTheme="majorHAnsi" w:eastAsia="Calibri" w:hAnsiTheme="majorHAnsi" w:cs="Consolas"/>
        </w:rPr>
        <w:t xml:space="preserve"> </w:t>
      </w:r>
      <w:r w:rsidR="00974012" w:rsidRPr="000300F4">
        <w:rPr>
          <w:rFonts w:asciiTheme="majorHAnsi" w:eastAsia="Calibri" w:hAnsiTheme="majorHAnsi" w:cs="Consolas"/>
          <w:lang w:val="en-GB"/>
        </w:rPr>
        <w:t xml:space="preserve">provide an extra-genetic source of heritable variance in fitness, upon which within-clone selection could act. They </w:t>
      </w:r>
      <w:r w:rsidR="00974012" w:rsidRPr="000300F4">
        <w:rPr>
          <w:rFonts w:asciiTheme="majorHAnsi" w:eastAsia="Calibri" w:hAnsiTheme="majorHAnsi" w:cs="Consolas"/>
        </w:rPr>
        <w:t>can</w:t>
      </w:r>
      <w:r w:rsidR="000848FD" w:rsidRPr="000300F4">
        <w:rPr>
          <w:rFonts w:asciiTheme="majorHAnsi" w:eastAsia="Calibri" w:hAnsiTheme="majorHAnsi" w:cs="Consolas"/>
        </w:rPr>
        <w:t xml:space="preserve"> therefore </w:t>
      </w:r>
      <w:r w:rsidR="00974012" w:rsidRPr="000300F4">
        <w:rPr>
          <w:rFonts w:asciiTheme="majorHAnsi" w:eastAsia="Calibri" w:hAnsiTheme="majorHAnsi" w:cs="Consolas"/>
        </w:rPr>
        <w:t>act as demarcation mechanisms for aphid insects, by enhancing an insect’s ability to vary from the other organisms in the collection</w:t>
      </w:r>
      <w:r w:rsidR="005277E7" w:rsidRPr="000300F4">
        <w:rPr>
          <w:rFonts w:asciiTheme="majorHAnsi" w:eastAsia="Calibri" w:hAnsiTheme="majorHAnsi" w:cs="Consolas"/>
        </w:rPr>
        <w:t>,</w:t>
      </w:r>
      <w:r w:rsidR="00974012" w:rsidRPr="000300F4">
        <w:rPr>
          <w:rFonts w:asciiTheme="majorHAnsi" w:eastAsia="Calibri" w:hAnsiTheme="majorHAnsi" w:cs="Consolas"/>
        </w:rPr>
        <w:t xml:space="preserve"> in ways that are heritable and which affect its rate of reproduction. </w:t>
      </w:r>
      <w:r w:rsidR="0032774F" w:rsidRPr="000300F4">
        <w:rPr>
          <w:rFonts w:asciiTheme="majorHAnsi" w:eastAsia="Calibri" w:hAnsiTheme="majorHAnsi" w:cs="Consolas"/>
          <w:lang w:val="en-GB"/>
        </w:rPr>
        <w:t xml:space="preserve"> </w:t>
      </w:r>
    </w:p>
    <w:p w:rsidR="0032774F" w:rsidRPr="000300F4" w:rsidRDefault="0032774F" w:rsidP="000300F4">
      <w:pPr>
        <w:spacing w:line="480" w:lineRule="auto"/>
        <w:rPr>
          <w:rFonts w:asciiTheme="majorHAnsi" w:eastAsia="Calibri" w:hAnsiTheme="majorHAnsi" w:cs="Consolas"/>
          <w:lang w:val="en-GB"/>
        </w:rPr>
      </w:pPr>
      <w:r w:rsidRPr="000300F4">
        <w:rPr>
          <w:rFonts w:asciiTheme="majorHAnsi" w:eastAsia="Calibri" w:hAnsiTheme="majorHAnsi" w:cs="Consolas"/>
          <w:lang w:val="en-GB"/>
        </w:rPr>
        <w:t xml:space="preserve">Individuating mechanisms bestow biological individuality on an object by fixing the extent to which the </w:t>
      </w:r>
      <w:proofErr w:type="gramStart"/>
      <w:r w:rsidRPr="000300F4">
        <w:rPr>
          <w:rFonts w:asciiTheme="majorHAnsi" w:eastAsia="Calibri" w:hAnsiTheme="majorHAnsi" w:cs="Consolas"/>
          <w:lang w:val="en-GB"/>
        </w:rPr>
        <w:t>object, and its parts, are</w:t>
      </w:r>
      <w:proofErr w:type="gramEnd"/>
      <w:r w:rsidRPr="000300F4">
        <w:rPr>
          <w:rFonts w:asciiTheme="majorHAnsi" w:eastAsia="Calibri" w:hAnsiTheme="majorHAnsi" w:cs="Consolas"/>
          <w:lang w:val="en-GB"/>
        </w:rPr>
        <w:t xml:space="preserve"> able to exhibit heritable variance in fitness. </w:t>
      </w:r>
    </w:p>
    <w:p w:rsidR="00D005C0" w:rsidRPr="000300F4" w:rsidRDefault="00D005C0" w:rsidP="000300F4">
      <w:pPr>
        <w:spacing w:line="480" w:lineRule="auto"/>
        <w:rPr>
          <w:rFonts w:asciiTheme="majorHAnsi" w:eastAsia="Calibri" w:hAnsiTheme="majorHAnsi" w:cs="Consolas"/>
          <w:lang w:val="en-GB"/>
        </w:rPr>
      </w:pPr>
      <w:r w:rsidRPr="000300F4">
        <w:rPr>
          <w:rFonts w:asciiTheme="majorHAnsi" w:eastAsia="Calibri" w:hAnsiTheme="majorHAnsi" w:cs="Consolas"/>
          <w:lang w:val="en-GB"/>
        </w:rPr>
        <w:t xml:space="preserve">It is worth pausing, at this point, to ask what sort of argument </w:t>
      </w:r>
      <w:r w:rsidR="00322D63" w:rsidRPr="000300F4">
        <w:rPr>
          <w:rFonts w:asciiTheme="majorHAnsi" w:eastAsia="Calibri" w:hAnsiTheme="majorHAnsi" w:cs="Consolas"/>
          <w:lang w:val="en-GB"/>
        </w:rPr>
        <w:t xml:space="preserve">is presented here. Thus far, the language has been </w:t>
      </w:r>
      <w:r w:rsidRPr="000300F4">
        <w:rPr>
          <w:rFonts w:asciiTheme="majorHAnsi" w:eastAsia="Calibri" w:hAnsiTheme="majorHAnsi" w:cs="Consolas"/>
          <w:lang w:val="en-GB"/>
        </w:rPr>
        <w:t xml:space="preserve">about </w:t>
      </w:r>
      <w:r w:rsidR="00322D63" w:rsidRPr="000300F4">
        <w:rPr>
          <w:rFonts w:asciiTheme="majorHAnsi" w:eastAsia="Calibri" w:hAnsiTheme="majorHAnsi" w:cs="Consolas"/>
          <w:lang w:val="en-GB"/>
        </w:rPr>
        <w:t>re</w:t>
      </w:r>
      <w:r w:rsidRPr="000300F4">
        <w:rPr>
          <w:rFonts w:asciiTheme="majorHAnsi" w:eastAsia="Calibri" w:hAnsiTheme="majorHAnsi" w:cs="Consolas"/>
          <w:lang w:val="en-GB"/>
        </w:rPr>
        <w:t>conciliation,</w:t>
      </w:r>
      <w:r w:rsidR="00322D63" w:rsidRPr="000300F4">
        <w:rPr>
          <w:rFonts w:asciiTheme="majorHAnsi" w:eastAsia="Calibri" w:hAnsiTheme="majorHAnsi" w:cs="Consolas"/>
          <w:lang w:val="en-GB"/>
        </w:rPr>
        <w:t xml:space="preserve"> about</w:t>
      </w:r>
      <w:r w:rsidRPr="000300F4">
        <w:rPr>
          <w:rFonts w:asciiTheme="majorHAnsi" w:eastAsia="Calibri" w:hAnsiTheme="majorHAnsi" w:cs="Consolas"/>
          <w:lang w:val="en-GB"/>
        </w:rPr>
        <w:t xml:space="preserve"> unification of existing definitions. I have achieved a monistic account of organismality by identifying a functional commonality which underlies the existing plurality of view. The strength </w:t>
      </w:r>
      <w:r w:rsidRPr="000300F4">
        <w:rPr>
          <w:rFonts w:asciiTheme="majorHAnsi" w:eastAsia="Calibri" w:hAnsiTheme="majorHAnsi" w:cs="Consolas"/>
          <w:lang w:val="en-GB"/>
        </w:rPr>
        <w:lastRenderedPageBreak/>
        <w:t xml:space="preserve">of such an argument depends on the extent to which, first, an appeal to unity is persuasive, and second, the unified views are themselves credible. However, a further, and non-ad hominem, argument is available. </w:t>
      </w:r>
    </w:p>
    <w:p w:rsidR="00057155" w:rsidRPr="000300F4" w:rsidRDefault="00057155" w:rsidP="000300F4">
      <w:pPr>
        <w:spacing w:line="480" w:lineRule="auto"/>
        <w:rPr>
          <w:rFonts w:asciiTheme="majorHAnsi" w:eastAsia="Calibri" w:hAnsiTheme="majorHAnsi" w:cs="Consolas"/>
          <w:lang w:val="en-GB"/>
        </w:rPr>
      </w:pPr>
      <w:r w:rsidRPr="000300F4">
        <w:rPr>
          <w:rFonts w:asciiTheme="majorHAnsi" w:eastAsia="Calibri" w:hAnsiTheme="majorHAnsi" w:cs="Consolas"/>
          <w:lang w:val="en-GB"/>
        </w:rPr>
        <w:t xml:space="preserve">The problem with which I started, and which motivates the different accounts I have described, is the problem of </w:t>
      </w:r>
      <w:r w:rsidR="009B3D4B" w:rsidRPr="000300F4">
        <w:rPr>
          <w:rFonts w:asciiTheme="majorHAnsi" w:eastAsia="Calibri" w:hAnsiTheme="majorHAnsi" w:cs="Consolas"/>
          <w:lang w:val="en-GB"/>
        </w:rPr>
        <w:t>identifying those</w:t>
      </w:r>
      <w:r w:rsidRPr="000300F4">
        <w:rPr>
          <w:rFonts w:asciiTheme="majorHAnsi" w:eastAsia="Calibri" w:hAnsiTheme="majorHAnsi" w:cs="Consolas"/>
          <w:lang w:val="en-GB"/>
        </w:rPr>
        <w:t xml:space="preserve"> properties a living unit must have </w:t>
      </w:r>
      <w:r w:rsidR="009B3D4B" w:rsidRPr="000300F4">
        <w:rPr>
          <w:rFonts w:asciiTheme="majorHAnsi" w:eastAsia="Calibri" w:hAnsiTheme="majorHAnsi" w:cs="Consolas"/>
          <w:lang w:val="en-GB"/>
        </w:rPr>
        <w:t>in order that</w:t>
      </w:r>
      <w:r w:rsidRPr="000300F4">
        <w:rPr>
          <w:rFonts w:asciiTheme="majorHAnsi" w:eastAsia="Calibri" w:hAnsiTheme="majorHAnsi" w:cs="Consolas"/>
          <w:lang w:val="en-GB"/>
        </w:rPr>
        <w:t xml:space="preserve"> measurements of </w:t>
      </w:r>
      <w:r w:rsidR="009B3D4B" w:rsidRPr="000300F4">
        <w:rPr>
          <w:rFonts w:asciiTheme="majorHAnsi" w:eastAsia="Calibri" w:hAnsiTheme="majorHAnsi" w:cs="Consolas"/>
          <w:lang w:val="en-GB"/>
        </w:rPr>
        <w:t>its</w:t>
      </w:r>
      <w:r w:rsidRPr="000300F4">
        <w:rPr>
          <w:rFonts w:asciiTheme="majorHAnsi" w:eastAsia="Calibri" w:hAnsiTheme="majorHAnsi" w:cs="Consolas"/>
          <w:lang w:val="en-GB"/>
        </w:rPr>
        <w:t xml:space="preserve"> fitness </w:t>
      </w:r>
      <w:r w:rsidR="009B3D4B" w:rsidRPr="000300F4">
        <w:rPr>
          <w:rFonts w:asciiTheme="majorHAnsi" w:eastAsia="Calibri" w:hAnsiTheme="majorHAnsi" w:cs="Consolas"/>
          <w:lang w:val="en-GB"/>
        </w:rPr>
        <w:t>will</w:t>
      </w:r>
      <w:r w:rsidRPr="000300F4">
        <w:rPr>
          <w:rFonts w:asciiTheme="majorHAnsi" w:eastAsia="Calibri" w:hAnsiTheme="majorHAnsi" w:cs="Consolas"/>
          <w:lang w:val="en-GB"/>
        </w:rPr>
        <w:t xml:space="preserve"> support valid evolutionary inferences. In ot</w:t>
      </w:r>
      <w:r w:rsidR="009B3D4B" w:rsidRPr="000300F4">
        <w:rPr>
          <w:rFonts w:asciiTheme="majorHAnsi" w:eastAsia="Calibri" w:hAnsiTheme="majorHAnsi" w:cs="Consolas"/>
          <w:lang w:val="en-GB"/>
        </w:rPr>
        <w:t>her words, so that counting the</w:t>
      </w:r>
      <w:r w:rsidRPr="000300F4">
        <w:rPr>
          <w:rFonts w:asciiTheme="majorHAnsi" w:eastAsia="Calibri" w:hAnsiTheme="majorHAnsi" w:cs="Consolas"/>
          <w:lang w:val="en-GB"/>
        </w:rPr>
        <w:t xml:space="preserve"> units enables us to predict and explain how the traits of such units are changing over time, under the action of natural selection. This description of the problem implies that the solution must involve finding the hierarchical scale at which selective change is going to take place. My </w:t>
      </w:r>
      <w:proofErr w:type="spellStart"/>
      <w:r w:rsidRPr="000300F4">
        <w:rPr>
          <w:rFonts w:asciiTheme="majorHAnsi" w:eastAsia="Calibri" w:hAnsiTheme="majorHAnsi" w:cs="Consolas"/>
          <w:lang w:val="en-GB"/>
        </w:rPr>
        <w:t>unificatory</w:t>
      </w:r>
      <w:proofErr w:type="spellEnd"/>
      <w:r w:rsidRPr="000300F4">
        <w:rPr>
          <w:rFonts w:asciiTheme="majorHAnsi" w:eastAsia="Calibri" w:hAnsiTheme="majorHAnsi" w:cs="Consolas"/>
          <w:lang w:val="en-GB"/>
        </w:rPr>
        <w:t xml:space="preserve"> definition answers this need by advocating a search for the levels at which objects express heritable variance in fitness, because these are the levels at which selection is possible. This search is facilitated by identification of individuating mechanisms – because these are, as a matter of definition, what determines the expression of heritable variance in fitness. By suppressing and/or enhancing the relevant capacities, individuating mechanisms make evolutionary change more likely to take place at one level rather than at another level, and so determine which level</w:t>
      </w:r>
      <w:r w:rsidR="00A63A7E" w:rsidRPr="000300F4">
        <w:rPr>
          <w:rFonts w:asciiTheme="majorHAnsi" w:eastAsia="Calibri" w:hAnsiTheme="majorHAnsi" w:cs="Consolas"/>
          <w:lang w:val="en-GB"/>
        </w:rPr>
        <w:t>/s</w:t>
      </w:r>
      <w:r w:rsidRPr="000300F4">
        <w:rPr>
          <w:rFonts w:asciiTheme="majorHAnsi" w:eastAsia="Calibri" w:hAnsiTheme="majorHAnsi" w:cs="Consolas"/>
          <w:lang w:val="en-GB"/>
        </w:rPr>
        <w:t xml:space="preserve"> we </w:t>
      </w:r>
      <w:r w:rsidR="00A63A7E" w:rsidRPr="000300F4">
        <w:rPr>
          <w:rFonts w:asciiTheme="majorHAnsi" w:eastAsia="Calibri" w:hAnsiTheme="majorHAnsi" w:cs="Consolas"/>
          <w:lang w:val="en-GB"/>
        </w:rPr>
        <w:t xml:space="preserve">should choose to sample change at in order to gain an informative and undistorted perspective on the overall pattern of change. </w:t>
      </w:r>
    </w:p>
    <w:p w:rsidR="00D005C0" w:rsidRPr="000300F4" w:rsidRDefault="00D005C0" w:rsidP="000300F4">
      <w:pPr>
        <w:spacing w:line="480" w:lineRule="auto"/>
        <w:rPr>
          <w:rFonts w:asciiTheme="majorHAnsi" w:eastAsia="Calibri" w:hAnsiTheme="majorHAnsi" w:cs="Consolas"/>
          <w:lang w:val="en-GB"/>
        </w:rPr>
      </w:pPr>
      <w:r w:rsidRPr="000300F4">
        <w:rPr>
          <w:rFonts w:asciiTheme="majorHAnsi" w:eastAsia="Calibri" w:hAnsiTheme="majorHAnsi" w:cs="Consolas"/>
          <w:lang w:val="en-GB"/>
        </w:rPr>
        <w:t xml:space="preserve">                                       </w:t>
      </w:r>
    </w:p>
    <w:p w:rsidR="00F83B86" w:rsidRPr="000300F4" w:rsidRDefault="002A10EB" w:rsidP="000300F4">
      <w:pPr>
        <w:pStyle w:val="ListParagraph"/>
        <w:numPr>
          <w:ilvl w:val="0"/>
          <w:numId w:val="6"/>
        </w:numPr>
        <w:spacing w:line="480" w:lineRule="auto"/>
        <w:jc w:val="center"/>
        <w:rPr>
          <w:rFonts w:asciiTheme="majorHAnsi" w:eastAsia="Calibri" w:hAnsiTheme="majorHAnsi" w:cs="Consolas"/>
          <w:lang w:val="en-GB"/>
        </w:rPr>
      </w:pPr>
      <w:r w:rsidRPr="000300F4">
        <w:rPr>
          <w:rFonts w:asciiTheme="majorHAnsi" w:eastAsia="Calibri" w:hAnsiTheme="majorHAnsi" w:cs="Consolas"/>
          <w:lang w:val="en-GB"/>
        </w:rPr>
        <w:t>TWO REMAINING ISSUES</w:t>
      </w:r>
    </w:p>
    <w:p w:rsidR="006C2B3B" w:rsidRPr="000300F4" w:rsidRDefault="00541B9C" w:rsidP="000300F4">
      <w:pPr>
        <w:spacing w:line="480" w:lineRule="auto"/>
        <w:rPr>
          <w:rFonts w:asciiTheme="majorHAnsi" w:eastAsia="MS Mincho" w:hAnsiTheme="majorHAnsi" w:cs="Consolas"/>
          <w:bCs/>
        </w:rPr>
      </w:pPr>
      <w:r w:rsidRPr="000300F4">
        <w:rPr>
          <w:rFonts w:asciiTheme="majorHAnsi" w:eastAsia="Calibri" w:hAnsiTheme="majorHAnsi" w:cs="Consolas"/>
        </w:rPr>
        <w:lastRenderedPageBreak/>
        <w:t>One advantage of</w:t>
      </w:r>
      <w:r w:rsidR="0072703D" w:rsidRPr="000300F4">
        <w:rPr>
          <w:rFonts w:asciiTheme="majorHAnsi" w:eastAsia="MS Mincho" w:hAnsiTheme="majorHAnsi" w:cs="Consolas"/>
          <w:bCs/>
        </w:rPr>
        <w:t xml:space="preserve"> focusing on what a mechanism </w:t>
      </w:r>
      <w:r w:rsidRPr="000300F4">
        <w:rPr>
          <w:rFonts w:asciiTheme="majorHAnsi" w:eastAsia="MS Mincho" w:hAnsiTheme="majorHAnsi" w:cs="Consolas"/>
          <w:bCs/>
        </w:rPr>
        <w:t>do</w:t>
      </w:r>
      <w:r w:rsidR="0072703D" w:rsidRPr="000300F4">
        <w:rPr>
          <w:rFonts w:asciiTheme="majorHAnsi" w:eastAsia="MS Mincho" w:hAnsiTheme="majorHAnsi" w:cs="Consolas"/>
          <w:bCs/>
        </w:rPr>
        <w:t>es</w:t>
      </w:r>
      <w:r w:rsidRPr="000300F4">
        <w:rPr>
          <w:rFonts w:asciiTheme="majorHAnsi" w:eastAsia="MS Mincho" w:hAnsiTheme="majorHAnsi" w:cs="Consolas"/>
          <w:bCs/>
        </w:rPr>
        <w:t xml:space="preserve">, rather than on how </w:t>
      </w:r>
      <w:r w:rsidR="0072703D" w:rsidRPr="000300F4">
        <w:rPr>
          <w:rFonts w:asciiTheme="majorHAnsi" w:eastAsia="MS Mincho" w:hAnsiTheme="majorHAnsi" w:cs="Consolas"/>
          <w:bCs/>
        </w:rPr>
        <w:t>it does</w:t>
      </w:r>
      <w:r w:rsidR="00B04FD4" w:rsidRPr="000300F4">
        <w:rPr>
          <w:rFonts w:asciiTheme="majorHAnsi" w:eastAsia="MS Mincho" w:hAnsiTheme="majorHAnsi" w:cs="Consolas"/>
          <w:bCs/>
        </w:rPr>
        <w:t xml:space="preserve"> it, is that it becomes </w:t>
      </w:r>
      <w:r w:rsidR="0061752E" w:rsidRPr="000300F4">
        <w:rPr>
          <w:rFonts w:asciiTheme="majorHAnsi" w:eastAsia="MS Mincho" w:hAnsiTheme="majorHAnsi" w:cs="Consolas"/>
          <w:bCs/>
        </w:rPr>
        <w:t>more</w:t>
      </w:r>
      <w:r w:rsidR="0069633C" w:rsidRPr="000300F4">
        <w:rPr>
          <w:rFonts w:asciiTheme="majorHAnsi" w:eastAsia="MS Mincho" w:hAnsiTheme="majorHAnsi" w:cs="Consolas"/>
          <w:bCs/>
        </w:rPr>
        <w:t xml:space="preserve"> salient that the</w:t>
      </w:r>
      <w:r w:rsidRPr="000300F4">
        <w:rPr>
          <w:rFonts w:asciiTheme="majorHAnsi" w:eastAsia="MS Mincho" w:hAnsiTheme="majorHAnsi" w:cs="Consolas"/>
          <w:bCs/>
        </w:rPr>
        <w:t xml:space="preserve"> mechanism can </w:t>
      </w:r>
      <w:r w:rsidR="00A83D41" w:rsidRPr="000300F4">
        <w:rPr>
          <w:rFonts w:asciiTheme="majorHAnsi" w:eastAsia="MS Mincho" w:hAnsiTheme="majorHAnsi" w:cs="Consolas"/>
          <w:bCs/>
        </w:rPr>
        <w:t>fulfill</w:t>
      </w:r>
      <w:r w:rsidRPr="000300F4">
        <w:rPr>
          <w:rFonts w:asciiTheme="majorHAnsi" w:eastAsia="MS Mincho" w:hAnsiTheme="majorHAnsi" w:cs="Consolas"/>
          <w:bCs/>
        </w:rPr>
        <w:t xml:space="preserve"> its function to a greater or lesser extent. This is a welcome implication, because it encourages us to recognise that individuality is a property that </w:t>
      </w:r>
      <w:r w:rsidR="005476FD" w:rsidRPr="000300F4">
        <w:rPr>
          <w:rFonts w:asciiTheme="majorHAnsi" w:eastAsia="MS Mincho" w:hAnsiTheme="majorHAnsi" w:cs="Consolas"/>
          <w:bCs/>
        </w:rPr>
        <w:t xml:space="preserve">an object </w:t>
      </w:r>
      <w:r w:rsidRPr="000300F4">
        <w:rPr>
          <w:rFonts w:asciiTheme="majorHAnsi" w:eastAsia="MS Mincho" w:hAnsiTheme="majorHAnsi" w:cs="Consolas"/>
          <w:bCs/>
        </w:rPr>
        <w:t>can possess to a greater or lesser degree</w:t>
      </w:r>
      <w:r w:rsidR="00A17BCC" w:rsidRPr="000300F4">
        <w:rPr>
          <w:rFonts w:asciiTheme="majorHAnsi" w:eastAsia="MS Mincho" w:hAnsiTheme="majorHAnsi" w:cs="Consolas"/>
          <w:bCs/>
          <w:vertAlign w:val="superscript"/>
        </w:rPr>
        <w:footnoteReference w:id="58"/>
      </w:r>
      <w:r w:rsidRPr="000300F4">
        <w:rPr>
          <w:rFonts w:asciiTheme="majorHAnsi" w:eastAsia="MS Mincho" w:hAnsiTheme="majorHAnsi" w:cs="Consolas"/>
          <w:bCs/>
        </w:rPr>
        <w:t xml:space="preserve">. By incrementally </w:t>
      </w:r>
      <w:r w:rsidR="00FE2C36" w:rsidRPr="000300F4">
        <w:rPr>
          <w:rFonts w:asciiTheme="majorHAnsi" w:eastAsia="MS Mincho" w:hAnsiTheme="majorHAnsi" w:cs="Consolas"/>
          <w:bCs/>
        </w:rPr>
        <w:t xml:space="preserve">increasing an object’s capacity for heritable variance in fitness, compared to the capacity of its parts, </w:t>
      </w:r>
      <w:r w:rsidRPr="000300F4">
        <w:rPr>
          <w:rFonts w:asciiTheme="majorHAnsi" w:eastAsia="MS Mincho" w:hAnsiTheme="majorHAnsi" w:cs="Consolas"/>
          <w:bCs/>
        </w:rPr>
        <w:t xml:space="preserve">individuating mechanisms can gradually push the </w:t>
      </w:r>
      <w:r w:rsidR="00FE2C36" w:rsidRPr="000300F4">
        <w:rPr>
          <w:rFonts w:asciiTheme="majorHAnsi" w:eastAsia="MS Mincho" w:hAnsiTheme="majorHAnsi" w:cs="Consolas"/>
          <w:bCs/>
        </w:rPr>
        <w:t>object</w:t>
      </w:r>
      <w:r w:rsidRPr="000300F4">
        <w:rPr>
          <w:rFonts w:asciiTheme="majorHAnsi" w:eastAsia="MS Mincho" w:hAnsiTheme="majorHAnsi" w:cs="Consolas"/>
          <w:bCs/>
        </w:rPr>
        <w:t xml:space="preserve"> t</w:t>
      </w:r>
      <w:r w:rsidR="00FE2C36" w:rsidRPr="000300F4">
        <w:rPr>
          <w:rFonts w:asciiTheme="majorHAnsi" w:eastAsia="MS Mincho" w:hAnsiTheme="majorHAnsi" w:cs="Consolas"/>
          <w:bCs/>
        </w:rPr>
        <w:t>hrough an evolutionary transition in individuality</w:t>
      </w:r>
      <w:r w:rsidR="00A17BCC" w:rsidRPr="000300F4">
        <w:rPr>
          <w:rStyle w:val="FootnoteReference"/>
          <w:rFonts w:asciiTheme="majorHAnsi" w:eastAsia="MS Mincho" w:hAnsiTheme="majorHAnsi" w:cs="Consolas"/>
          <w:bCs/>
        </w:rPr>
        <w:footnoteReference w:id="59"/>
      </w:r>
      <w:r w:rsidRPr="000300F4">
        <w:rPr>
          <w:rFonts w:asciiTheme="majorHAnsi" w:eastAsia="MS Mincho" w:hAnsiTheme="majorHAnsi" w:cs="Consolas"/>
          <w:bCs/>
        </w:rPr>
        <w:t>.</w:t>
      </w:r>
      <w:r w:rsidR="006C2B3B" w:rsidRPr="000300F4">
        <w:rPr>
          <w:rFonts w:asciiTheme="majorHAnsi" w:eastAsia="MS Mincho" w:hAnsiTheme="majorHAnsi" w:cs="Consolas"/>
          <w:bCs/>
        </w:rPr>
        <w:t xml:space="preserve"> The move from a discrete to a continuous concept of individuality does not undermine our ability to use the concept in making counting decisions. Population biological models should </w:t>
      </w:r>
      <w:r w:rsidR="00325668" w:rsidRPr="000300F4">
        <w:rPr>
          <w:rFonts w:asciiTheme="majorHAnsi" w:eastAsia="MS Mincho" w:hAnsiTheme="majorHAnsi" w:cs="Consolas"/>
          <w:bCs/>
        </w:rPr>
        <w:t xml:space="preserve">measure trait frequencies (i.e. count) at any level at which objects have a non-negligible capacity for heritable variance in fitness. </w:t>
      </w:r>
      <w:r w:rsidR="006C2B3B" w:rsidRPr="000300F4">
        <w:rPr>
          <w:rFonts w:asciiTheme="majorHAnsi" w:eastAsia="MS Mincho" w:hAnsiTheme="majorHAnsi" w:cs="Consolas"/>
          <w:bCs/>
        </w:rPr>
        <w:t>This will often necessitate using a multilevel model. However, a population biological model that omits objects with a weak capacity for participating in a selection process will make smaller errors than a model that omits objects with a stronger capacity. It is a matter of pragmatics to decide how much individuality the objects at some level can possess before that level can no longer be safely omitted from a population dynamical model</w:t>
      </w:r>
      <w:r w:rsidR="00325668" w:rsidRPr="000300F4">
        <w:rPr>
          <w:rFonts w:asciiTheme="majorHAnsi" w:eastAsia="MS Mincho" w:hAnsiTheme="majorHAnsi" w:cs="Consolas"/>
          <w:bCs/>
        </w:rPr>
        <w:t xml:space="preserve"> (i.e. what exactly qualifies as ‘non-negligible’)</w:t>
      </w:r>
      <w:r w:rsidR="006C2B3B" w:rsidRPr="000300F4">
        <w:rPr>
          <w:rFonts w:asciiTheme="majorHAnsi" w:eastAsia="MS Mincho" w:hAnsiTheme="majorHAnsi" w:cs="Consolas"/>
          <w:bCs/>
        </w:rPr>
        <w:t xml:space="preserve">. In ‘paradigm’ </w:t>
      </w:r>
      <w:r w:rsidR="006C2B3B" w:rsidRPr="000300F4">
        <w:rPr>
          <w:rFonts w:asciiTheme="majorHAnsi" w:eastAsia="MS Mincho" w:hAnsiTheme="majorHAnsi" w:cs="Consolas"/>
          <w:bCs/>
        </w:rPr>
        <w:lastRenderedPageBreak/>
        <w:t xml:space="preserve">organisms, such as higher vertebrates, the cell-level capacity is suppressed so effectively that this level can usually be safely omitted from models. </w:t>
      </w:r>
    </w:p>
    <w:p w:rsidR="00F10F70" w:rsidRPr="000300F4" w:rsidRDefault="006C2B3B" w:rsidP="000300F4">
      <w:pPr>
        <w:spacing w:line="480" w:lineRule="auto"/>
        <w:rPr>
          <w:rFonts w:asciiTheme="majorHAnsi" w:eastAsiaTheme="minorHAnsi" w:hAnsiTheme="majorHAnsi" w:cs="Consolas"/>
          <w:lang w:val="en-GB" w:eastAsia="en-US"/>
        </w:rPr>
      </w:pPr>
      <w:r w:rsidRPr="000300F4">
        <w:rPr>
          <w:rFonts w:asciiTheme="majorHAnsi" w:eastAsia="MS Mincho" w:hAnsiTheme="majorHAnsi" w:cs="Consolas"/>
          <w:bCs/>
        </w:rPr>
        <w:t>Furthermore, t</w:t>
      </w:r>
      <w:r w:rsidR="00F02C99" w:rsidRPr="000300F4">
        <w:rPr>
          <w:rFonts w:asciiTheme="majorHAnsi" w:eastAsia="MS Mincho" w:hAnsiTheme="majorHAnsi" w:cs="Consolas"/>
          <w:bCs/>
        </w:rPr>
        <w:t>he</w:t>
      </w:r>
      <w:r w:rsidR="00484CCF" w:rsidRPr="000300F4">
        <w:rPr>
          <w:rFonts w:asciiTheme="majorHAnsi" w:eastAsia="MS Mincho" w:hAnsiTheme="majorHAnsi" w:cs="Consolas"/>
          <w:bCs/>
        </w:rPr>
        <w:t xml:space="preserve"> continuity</w:t>
      </w:r>
      <w:r w:rsidR="00541B9C" w:rsidRPr="000300F4">
        <w:rPr>
          <w:rFonts w:asciiTheme="majorHAnsi" w:eastAsia="MS Mincho" w:hAnsiTheme="majorHAnsi" w:cs="Consolas"/>
          <w:bCs/>
        </w:rPr>
        <w:t xml:space="preserve"> of my </w:t>
      </w:r>
      <w:r w:rsidR="005476FD" w:rsidRPr="000300F4">
        <w:rPr>
          <w:rFonts w:asciiTheme="majorHAnsi" w:eastAsia="MS Mincho" w:hAnsiTheme="majorHAnsi" w:cs="Consolas"/>
          <w:bCs/>
        </w:rPr>
        <w:t xml:space="preserve">concept </w:t>
      </w:r>
      <w:r w:rsidR="00541B9C" w:rsidRPr="000300F4">
        <w:rPr>
          <w:rFonts w:asciiTheme="majorHAnsi" w:eastAsia="MS Mincho" w:hAnsiTheme="majorHAnsi" w:cs="Consolas"/>
          <w:bCs/>
        </w:rPr>
        <w:t>allow</w:t>
      </w:r>
      <w:r w:rsidR="001504A9" w:rsidRPr="000300F4">
        <w:rPr>
          <w:rFonts w:asciiTheme="majorHAnsi" w:eastAsia="MS Mincho" w:hAnsiTheme="majorHAnsi" w:cs="Consolas"/>
          <w:bCs/>
        </w:rPr>
        <w:t>s it to overcome a problem that</w:t>
      </w:r>
      <w:r w:rsidR="00541B9C" w:rsidRPr="000300F4">
        <w:rPr>
          <w:rFonts w:asciiTheme="majorHAnsi" w:eastAsia="MS Mincho" w:hAnsiTheme="majorHAnsi" w:cs="Consolas"/>
          <w:bCs/>
        </w:rPr>
        <w:t xml:space="preserve"> afflicts </w:t>
      </w:r>
      <w:r w:rsidR="000F228E" w:rsidRPr="000300F4">
        <w:rPr>
          <w:rFonts w:asciiTheme="majorHAnsi" w:eastAsia="MS Mincho" w:hAnsiTheme="majorHAnsi" w:cs="Consolas"/>
          <w:bCs/>
        </w:rPr>
        <w:t>discrete</w:t>
      </w:r>
      <w:r w:rsidR="00541B9C" w:rsidRPr="000300F4">
        <w:rPr>
          <w:rFonts w:asciiTheme="majorHAnsi" w:eastAsia="MS Mincho" w:hAnsiTheme="majorHAnsi" w:cs="Consolas"/>
          <w:bCs/>
        </w:rPr>
        <w:t xml:space="preserve"> concepts of the individual</w:t>
      </w:r>
      <w:r w:rsidR="00E8005B" w:rsidRPr="000300F4">
        <w:rPr>
          <w:rFonts w:asciiTheme="majorHAnsi" w:eastAsia="MS Mincho" w:hAnsiTheme="majorHAnsi" w:cs="Consolas"/>
          <w:bCs/>
        </w:rPr>
        <w:t xml:space="preserve"> organism</w:t>
      </w:r>
      <w:r w:rsidR="00A7686D" w:rsidRPr="000300F4">
        <w:rPr>
          <w:rStyle w:val="FootnoteReference"/>
          <w:rFonts w:asciiTheme="majorHAnsi" w:eastAsia="MS Mincho" w:hAnsiTheme="majorHAnsi" w:cs="Consolas"/>
          <w:bCs/>
        </w:rPr>
        <w:footnoteReference w:id="60"/>
      </w:r>
      <w:r w:rsidR="00541B9C" w:rsidRPr="000300F4">
        <w:rPr>
          <w:rFonts w:asciiTheme="majorHAnsi" w:eastAsia="MS Mincho" w:hAnsiTheme="majorHAnsi" w:cs="Consolas"/>
          <w:bCs/>
        </w:rPr>
        <w:t xml:space="preserve">. </w:t>
      </w:r>
      <w:r w:rsidR="004570FF" w:rsidRPr="000300F4">
        <w:rPr>
          <w:rFonts w:asciiTheme="majorHAnsi" w:eastAsia="MS Mincho" w:hAnsiTheme="majorHAnsi" w:cs="Consolas"/>
          <w:bCs/>
        </w:rPr>
        <w:t>The problem is this.</w:t>
      </w:r>
      <w:r w:rsidR="00001E6D" w:rsidRPr="000300F4">
        <w:rPr>
          <w:rFonts w:asciiTheme="majorHAnsi" w:eastAsia="MS Mincho" w:hAnsiTheme="majorHAnsi" w:cs="Consolas"/>
          <w:bCs/>
        </w:rPr>
        <w:t xml:space="preserve">  </w:t>
      </w:r>
      <w:r w:rsidR="004570FF" w:rsidRPr="000300F4">
        <w:rPr>
          <w:rFonts w:asciiTheme="majorHAnsi" w:eastAsia="MS Mincho" w:hAnsiTheme="majorHAnsi" w:cs="Consolas"/>
          <w:bCs/>
        </w:rPr>
        <w:t xml:space="preserve">We know that in order for a process of natural selection to act at hierarchical level </w:t>
      </w:r>
      <w:r w:rsidR="004D0DEE" w:rsidRPr="000300F4">
        <w:rPr>
          <w:rFonts w:asciiTheme="majorHAnsi" w:eastAsia="MS Mincho" w:hAnsiTheme="majorHAnsi" w:cs="Consolas"/>
          <w:bCs/>
          <w:i/>
        </w:rPr>
        <w:t>X</w:t>
      </w:r>
      <w:r w:rsidR="004570FF" w:rsidRPr="000300F4">
        <w:rPr>
          <w:rFonts w:asciiTheme="majorHAnsi" w:eastAsia="MS Mincho" w:hAnsiTheme="majorHAnsi" w:cs="Consolas"/>
          <w:bCs/>
        </w:rPr>
        <w:t xml:space="preserve">, certain properties must obtain at that level </w:t>
      </w:r>
      <w:r w:rsidR="004D0DEE" w:rsidRPr="000300F4">
        <w:rPr>
          <w:rFonts w:asciiTheme="majorHAnsi" w:eastAsia="MS Mincho" w:hAnsiTheme="majorHAnsi" w:cs="Consolas"/>
          <w:bCs/>
          <w:i/>
        </w:rPr>
        <w:t>X</w:t>
      </w:r>
      <w:r w:rsidR="004570FF" w:rsidRPr="000300F4">
        <w:rPr>
          <w:rFonts w:asciiTheme="majorHAnsi" w:eastAsia="MS Mincho" w:hAnsiTheme="majorHAnsi" w:cs="Consolas"/>
          <w:bCs/>
        </w:rPr>
        <w:t xml:space="preserve">. Here I </w:t>
      </w:r>
      <w:proofErr w:type="spellStart"/>
      <w:r w:rsidR="004570FF" w:rsidRPr="000300F4">
        <w:rPr>
          <w:rFonts w:asciiTheme="majorHAnsi" w:eastAsia="MS Mincho" w:hAnsiTheme="majorHAnsi" w:cs="Consolas"/>
          <w:bCs/>
        </w:rPr>
        <w:t>summarise</w:t>
      </w:r>
      <w:proofErr w:type="spellEnd"/>
      <w:r w:rsidR="004570FF" w:rsidRPr="000300F4">
        <w:rPr>
          <w:rFonts w:asciiTheme="majorHAnsi" w:eastAsia="MS Mincho" w:hAnsiTheme="majorHAnsi" w:cs="Consolas"/>
          <w:bCs/>
        </w:rPr>
        <w:t xml:space="preserve"> those properties as heritable variance in fitness. I advocate taking this as the basis for our understanding of organismality</w:t>
      </w:r>
      <w:r w:rsidR="00CA096A" w:rsidRPr="000300F4">
        <w:rPr>
          <w:rFonts w:asciiTheme="majorHAnsi" w:eastAsia="MS Mincho" w:hAnsiTheme="majorHAnsi" w:cs="Consolas"/>
          <w:bCs/>
        </w:rPr>
        <w:t>, so that we say</w:t>
      </w:r>
      <w:r w:rsidR="00A83D41" w:rsidRPr="000300F4">
        <w:rPr>
          <w:rFonts w:asciiTheme="majorHAnsi" w:eastAsia="MS Mincho" w:hAnsiTheme="majorHAnsi" w:cs="Consolas"/>
          <w:bCs/>
        </w:rPr>
        <w:t xml:space="preserve"> something</w:t>
      </w:r>
      <w:r w:rsidR="004570FF" w:rsidRPr="000300F4">
        <w:rPr>
          <w:rFonts w:asciiTheme="majorHAnsi" w:eastAsiaTheme="minorHAnsi" w:hAnsiTheme="majorHAnsi" w:cs="Consolas"/>
          <w:lang w:val="en-GB" w:eastAsia="en-US"/>
        </w:rPr>
        <w:t xml:space="preserve"> is an organism </w:t>
      </w:r>
      <w:r w:rsidR="00CA096A" w:rsidRPr="000300F4">
        <w:rPr>
          <w:rFonts w:asciiTheme="majorHAnsi" w:eastAsiaTheme="minorHAnsi" w:hAnsiTheme="majorHAnsi" w:cs="Consolas"/>
          <w:lang w:val="en-GB" w:eastAsia="en-US"/>
        </w:rPr>
        <w:t xml:space="preserve">only if </w:t>
      </w:r>
      <w:r w:rsidR="004570FF" w:rsidRPr="000300F4">
        <w:rPr>
          <w:rFonts w:asciiTheme="majorHAnsi" w:eastAsiaTheme="minorHAnsi" w:hAnsiTheme="majorHAnsi" w:cs="Consolas"/>
          <w:lang w:val="en-GB" w:eastAsia="en-US"/>
        </w:rPr>
        <w:t xml:space="preserve">it has </w:t>
      </w:r>
      <w:r w:rsidR="005E6F43" w:rsidRPr="000300F4">
        <w:rPr>
          <w:rFonts w:asciiTheme="majorHAnsi" w:eastAsiaTheme="minorHAnsi" w:hAnsiTheme="majorHAnsi" w:cs="Consolas"/>
          <w:lang w:val="en-GB" w:eastAsia="en-US"/>
        </w:rPr>
        <w:t xml:space="preserve">mechanisms that give it </w:t>
      </w:r>
      <w:r w:rsidR="002465E3" w:rsidRPr="000300F4">
        <w:rPr>
          <w:rFonts w:asciiTheme="majorHAnsi" w:eastAsiaTheme="minorHAnsi" w:hAnsiTheme="majorHAnsi" w:cs="Consolas"/>
          <w:lang w:val="en-GB" w:eastAsia="en-US"/>
        </w:rPr>
        <w:t>those</w:t>
      </w:r>
      <w:r w:rsidR="004570FF" w:rsidRPr="000300F4">
        <w:rPr>
          <w:rFonts w:asciiTheme="majorHAnsi" w:eastAsiaTheme="minorHAnsi" w:hAnsiTheme="majorHAnsi" w:cs="Consolas"/>
          <w:lang w:val="en-GB" w:eastAsia="en-US"/>
        </w:rPr>
        <w:t xml:space="preserve"> properties necessary for participating in a selection process</w:t>
      </w:r>
      <w:r w:rsidR="005E27E1" w:rsidRPr="000300F4">
        <w:rPr>
          <w:rFonts w:asciiTheme="majorHAnsi" w:eastAsiaTheme="minorHAnsi" w:hAnsiTheme="majorHAnsi" w:cs="Consolas"/>
          <w:lang w:val="en-GB" w:eastAsia="en-US"/>
        </w:rPr>
        <w:t>, i.e. that give it the capacity for heritable variance in fitness</w:t>
      </w:r>
      <w:r w:rsidR="004570FF" w:rsidRPr="000300F4">
        <w:rPr>
          <w:rFonts w:asciiTheme="majorHAnsi" w:eastAsiaTheme="minorHAnsi" w:hAnsiTheme="majorHAnsi" w:cs="Consolas"/>
          <w:lang w:val="en-GB" w:eastAsia="en-US"/>
        </w:rPr>
        <w:t>.</w:t>
      </w:r>
      <w:r w:rsidR="002465E3" w:rsidRPr="000300F4">
        <w:rPr>
          <w:rFonts w:asciiTheme="majorHAnsi" w:eastAsiaTheme="minorHAnsi" w:hAnsiTheme="majorHAnsi" w:cs="Consolas"/>
          <w:lang w:val="en-GB" w:eastAsia="en-US"/>
        </w:rPr>
        <w:t xml:space="preserve"> </w:t>
      </w:r>
      <w:r w:rsidR="004570FF" w:rsidRPr="000300F4">
        <w:rPr>
          <w:rFonts w:asciiTheme="majorHAnsi" w:eastAsiaTheme="minorHAnsi" w:hAnsiTheme="majorHAnsi" w:cs="Consolas"/>
          <w:lang w:val="en-GB" w:eastAsia="en-US"/>
        </w:rPr>
        <w:t xml:space="preserve"> </w:t>
      </w:r>
      <w:r w:rsidR="0061752E" w:rsidRPr="000300F4">
        <w:rPr>
          <w:rFonts w:asciiTheme="majorHAnsi" w:eastAsiaTheme="minorHAnsi" w:hAnsiTheme="majorHAnsi" w:cs="Consolas"/>
          <w:lang w:val="en-GB" w:eastAsia="en-US"/>
        </w:rPr>
        <w:t>The problem</w:t>
      </w:r>
      <w:r w:rsidR="004570FF" w:rsidRPr="000300F4">
        <w:rPr>
          <w:rFonts w:asciiTheme="majorHAnsi" w:eastAsiaTheme="minorHAnsi" w:hAnsiTheme="majorHAnsi" w:cs="Consolas"/>
          <w:lang w:val="en-GB" w:eastAsia="en-US"/>
        </w:rPr>
        <w:t xml:space="preserve"> is that we need to say something about the o</w:t>
      </w:r>
      <w:r w:rsidR="00B744CA" w:rsidRPr="000300F4">
        <w:rPr>
          <w:rFonts w:asciiTheme="majorHAnsi" w:eastAsiaTheme="minorHAnsi" w:hAnsiTheme="majorHAnsi" w:cs="Consolas"/>
          <w:lang w:val="en-GB" w:eastAsia="en-US"/>
        </w:rPr>
        <w:t>rigin of tho</w:t>
      </w:r>
      <w:r w:rsidR="00CA096A" w:rsidRPr="000300F4">
        <w:rPr>
          <w:rFonts w:asciiTheme="majorHAnsi" w:eastAsiaTheme="minorHAnsi" w:hAnsiTheme="majorHAnsi" w:cs="Consolas"/>
          <w:lang w:val="en-GB" w:eastAsia="en-US"/>
        </w:rPr>
        <w:t>se mechanisms.  We need to explain where g</w:t>
      </w:r>
      <w:r w:rsidR="00DB2F3A" w:rsidRPr="000300F4">
        <w:rPr>
          <w:rFonts w:asciiTheme="majorHAnsi" w:eastAsiaTheme="minorHAnsi" w:hAnsiTheme="majorHAnsi" w:cs="Consolas"/>
          <w:lang w:val="en-GB" w:eastAsia="en-US"/>
        </w:rPr>
        <w:t>erm-</w:t>
      </w:r>
      <w:r w:rsidR="004570FF" w:rsidRPr="000300F4">
        <w:rPr>
          <w:rFonts w:asciiTheme="majorHAnsi" w:eastAsiaTheme="minorHAnsi" w:hAnsiTheme="majorHAnsi" w:cs="Consolas"/>
          <w:lang w:val="en-GB" w:eastAsia="en-US"/>
        </w:rPr>
        <w:t>soma separation, insect wor</w:t>
      </w:r>
      <w:r w:rsidR="00CA096A" w:rsidRPr="000300F4">
        <w:rPr>
          <w:rFonts w:asciiTheme="majorHAnsi" w:eastAsiaTheme="minorHAnsi" w:hAnsiTheme="majorHAnsi" w:cs="Consolas"/>
          <w:lang w:val="en-GB" w:eastAsia="en-US"/>
        </w:rPr>
        <w:t xml:space="preserve">ker policing, fair meiosis, </w:t>
      </w:r>
      <w:r w:rsidR="00A83D41" w:rsidRPr="000300F4">
        <w:rPr>
          <w:rFonts w:asciiTheme="majorHAnsi" w:eastAsiaTheme="minorHAnsi" w:hAnsiTheme="majorHAnsi" w:cs="Consolas"/>
          <w:lang w:val="en-GB" w:eastAsia="en-US"/>
        </w:rPr>
        <w:t>etc.</w:t>
      </w:r>
      <w:r w:rsidR="00CA096A" w:rsidRPr="000300F4">
        <w:rPr>
          <w:rFonts w:asciiTheme="majorHAnsi" w:eastAsiaTheme="minorHAnsi" w:hAnsiTheme="majorHAnsi" w:cs="Consolas"/>
          <w:lang w:val="en-GB" w:eastAsia="en-US"/>
        </w:rPr>
        <w:t xml:space="preserve"> come from. </w:t>
      </w:r>
      <w:r w:rsidR="0061752E" w:rsidRPr="000300F4">
        <w:rPr>
          <w:rFonts w:asciiTheme="majorHAnsi" w:eastAsiaTheme="minorHAnsi" w:hAnsiTheme="majorHAnsi" w:cs="Consolas"/>
          <w:lang w:val="en-GB" w:eastAsia="en-US"/>
        </w:rPr>
        <w:t>They</w:t>
      </w:r>
      <w:r w:rsidR="004570FF" w:rsidRPr="000300F4">
        <w:rPr>
          <w:rFonts w:asciiTheme="majorHAnsi" w:eastAsiaTheme="minorHAnsi" w:hAnsiTheme="majorHAnsi" w:cs="Consolas"/>
          <w:lang w:val="en-GB" w:eastAsia="en-US"/>
        </w:rPr>
        <w:t xml:space="preserve"> are complex higher</w:t>
      </w:r>
      <w:r w:rsidR="00FC44CF" w:rsidRPr="000300F4">
        <w:rPr>
          <w:rFonts w:asciiTheme="majorHAnsi" w:eastAsiaTheme="minorHAnsi" w:hAnsiTheme="majorHAnsi" w:cs="Consolas"/>
          <w:lang w:val="en-GB" w:eastAsia="en-US"/>
        </w:rPr>
        <w:t>-</w:t>
      </w:r>
      <w:r w:rsidR="00B04FD4" w:rsidRPr="000300F4">
        <w:rPr>
          <w:rFonts w:asciiTheme="majorHAnsi" w:eastAsiaTheme="minorHAnsi" w:hAnsiTheme="majorHAnsi" w:cs="Consolas"/>
          <w:lang w:val="en-GB" w:eastAsia="en-US"/>
        </w:rPr>
        <w:t>level traits, which</w:t>
      </w:r>
      <w:r w:rsidR="00B744CA" w:rsidRPr="000300F4">
        <w:rPr>
          <w:rFonts w:asciiTheme="majorHAnsi" w:eastAsiaTheme="minorHAnsi" w:hAnsiTheme="majorHAnsi" w:cs="Consolas"/>
          <w:lang w:val="en-GB" w:eastAsia="en-US"/>
        </w:rPr>
        <w:t xml:space="preserve"> serve a clear</w:t>
      </w:r>
      <w:r w:rsidR="004570FF" w:rsidRPr="000300F4">
        <w:rPr>
          <w:rFonts w:asciiTheme="majorHAnsi" w:eastAsiaTheme="minorHAnsi" w:hAnsiTheme="majorHAnsi" w:cs="Consolas"/>
          <w:lang w:val="en-GB" w:eastAsia="en-US"/>
        </w:rPr>
        <w:t xml:space="preserve"> purpose. Our typical explanation for the presence of traits like thi</w:t>
      </w:r>
      <w:r w:rsidR="00CA096A" w:rsidRPr="000300F4">
        <w:rPr>
          <w:rFonts w:asciiTheme="majorHAnsi" w:eastAsiaTheme="minorHAnsi" w:hAnsiTheme="majorHAnsi" w:cs="Consolas"/>
          <w:lang w:val="en-GB" w:eastAsia="en-US"/>
        </w:rPr>
        <w:t xml:space="preserve">s is to call them adaptations, which are </w:t>
      </w:r>
      <w:r w:rsidR="004570FF" w:rsidRPr="000300F4">
        <w:rPr>
          <w:rFonts w:asciiTheme="majorHAnsi" w:eastAsiaTheme="minorHAnsi" w:hAnsiTheme="majorHAnsi" w:cs="Consolas"/>
          <w:lang w:val="en-GB" w:eastAsia="en-US"/>
        </w:rPr>
        <w:t>produc</w:t>
      </w:r>
      <w:r w:rsidR="00670FC5" w:rsidRPr="000300F4">
        <w:rPr>
          <w:rFonts w:asciiTheme="majorHAnsi" w:eastAsiaTheme="minorHAnsi" w:hAnsiTheme="majorHAnsi" w:cs="Consolas"/>
          <w:lang w:val="en-GB" w:eastAsia="en-US"/>
        </w:rPr>
        <w:t>ts of a selection process. T</w:t>
      </w:r>
      <w:r w:rsidR="004570FF" w:rsidRPr="000300F4">
        <w:rPr>
          <w:rFonts w:asciiTheme="majorHAnsi" w:eastAsiaTheme="minorHAnsi" w:hAnsiTheme="majorHAnsi" w:cs="Consolas"/>
          <w:lang w:val="en-GB" w:eastAsia="en-US"/>
        </w:rPr>
        <w:t>his</w:t>
      </w:r>
      <w:r w:rsidR="00670FC5" w:rsidRPr="000300F4">
        <w:rPr>
          <w:rFonts w:asciiTheme="majorHAnsi" w:eastAsiaTheme="minorHAnsi" w:hAnsiTheme="majorHAnsi" w:cs="Consolas"/>
          <w:lang w:val="en-GB" w:eastAsia="en-US"/>
        </w:rPr>
        <w:t>, however,</w:t>
      </w:r>
      <w:r w:rsidR="00F10F70" w:rsidRPr="000300F4">
        <w:rPr>
          <w:rFonts w:asciiTheme="majorHAnsi" w:eastAsiaTheme="minorHAnsi" w:hAnsiTheme="majorHAnsi" w:cs="Consolas"/>
          <w:lang w:val="en-GB" w:eastAsia="en-US"/>
        </w:rPr>
        <w:t xml:space="preserve"> produces a vicious circularity. </w:t>
      </w:r>
      <w:r w:rsidR="00E84F5F" w:rsidRPr="000300F4">
        <w:rPr>
          <w:rFonts w:asciiTheme="majorHAnsi" w:eastAsiaTheme="minorHAnsi" w:hAnsiTheme="majorHAnsi" w:cs="Consolas"/>
          <w:lang w:val="en-GB" w:eastAsia="en-US"/>
        </w:rPr>
        <w:t>If we want to say that traits A and B are essential pre-r</w:t>
      </w:r>
      <w:r w:rsidR="004D0DEE" w:rsidRPr="000300F4">
        <w:rPr>
          <w:rFonts w:asciiTheme="majorHAnsi" w:eastAsiaTheme="minorHAnsi" w:hAnsiTheme="majorHAnsi" w:cs="Consolas"/>
          <w:lang w:val="en-GB" w:eastAsia="en-US"/>
        </w:rPr>
        <w:t xml:space="preserve">equisites of selection at level </w:t>
      </w:r>
      <w:r w:rsidR="004D0DEE" w:rsidRPr="000300F4">
        <w:rPr>
          <w:rFonts w:asciiTheme="majorHAnsi" w:eastAsiaTheme="minorHAnsi" w:hAnsiTheme="majorHAnsi" w:cs="Consolas"/>
          <w:i/>
          <w:lang w:val="en-GB" w:eastAsia="en-US"/>
        </w:rPr>
        <w:t>X</w:t>
      </w:r>
      <w:r w:rsidR="00E84F5F" w:rsidRPr="000300F4">
        <w:rPr>
          <w:rFonts w:asciiTheme="majorHAnsi" w:eastAsiaTheme="minorHAnsi" w:hAnsiTheme="majorHAnsi" w:cs="Consolas"/>
          <w:lang w:val="en-GB" w:eastAsia="en-US"/>
        </w:rPr>
        <w:t xml:space="preserve">, then we cannot also hold that traits A and B are products of selection at </w:t>
      </w:r>
      <w:r w:rsidR="004D0DEE" w:rsidRPr="000300F4">
        <w:rPr>
          <w:rFonts w:asciiTheme="majorHAnsi" w:eastAsiaTheme="minorHAnsi" w:hAnsiTheme="majorHAnsi" w:cs="Consolas"/>
          <w:i/>
          <w:lang w:val="en-GB" w:eastAsia="en-US"/>
        </w:rPr>
        <w:t>X</w:t>
      </w:r>
      <w:r w:rsidR="00E84F5F" w:rsidRPr="000300F4">
        <w:rPr>
          <w:rStyle w:val="FootnoteReference"/>
          <w:rFonts w:asciiTheme="majorHAnsi" w:eastAsiaTheme="minorHAnsi" w:hAnsiTheme="majorHAnsi" w:cs="Consolas"/>
          <w:i/>
          <w:lang w:val="en-GB" w:eastAsia="en-US"/>
        </w:rPr>
        <w:footnoteReference w:id="61"/>
      </w:r>
      <w:r w:rsidR="00E84F5F" w:rsidRPr="000300F4">
        <w:rPr>
          <w:rFonts w:asciiTheme="majorHAnsi" w:eastAsiaTheme="minorHAnsi" w:hAnsiTheme="majorHAnsi" w:cs="Consolas"/>
          <w:lang w:val="en-GB" w:eastAsia="en-US"/>
        </w:rPr>
        <w:t xml:space="preserve">.  </w:t>
      </w:r>
    </w:p>
    <w:p w:rsidR="004570FF" w:rsidRPr="000300F4" w:rsidRDefault="004570FF"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The viciousness is cur</w:t>
      </w:r>
      <w:r w:rsidR="001504A9" w:rsidRPr="000300F4">
        <w:rPr>
          <w:rFonts w:asciiTheme="majorHAnsi" w:eastAsiaTheme="minorHAnsi" w:hAnsiTheme="majorHAnsi" w:cs="Consolas"/>
          <w:lang w:val="en-GB" w:eastAsia="en-US"/>
        </w:rPr>
        <w:t>ed by moving to a position that</w:t>
      </w:r>
      <w:r w:rsidRPr="000300F4">
        <w:rPr>
          <w:rFonts w:asciiTheme="majorHAnsi" w:eastAsiaTheme="minorHAnsi" w:hAnsiTheme="majorHAnsi" w:cs="Consolas"/>
          <w:lang w:val="en-GB" w:eastAsia="en-US"/>
        </w:rPr>
        <w:t xml:space="preserve"> accommodates </w:t>
      </w:r>
      <w:r w:rsidRPr="000300F4">
        <w:rPr>
          <w:rFonts w:asciiTheme="majorHAnsi" w:eastAsiaTheme="minorHAnsi" w:hAnsiTheme="majorHAnsi" w:cs="Consolas"/>
          <w:i/>
          <w:lang w:val="en-GB" w:eastAsia="en-US"/>
        </w:rPr>
        <w:t>degrees</w:t>
      </w:r>
      <w:r w:rsidR="00CA096A" w:rsidRPr="000300F4">
        <w:rPr>
          <w:rFonts w:asciiTheme="majorHAnsi" w:eastAsiaTheme="minorHAnsi" w:hAnsiTheme="majorHAnsi" w:cs="Consolas"/>
          <w:lang w:val="en-GB" w:eastAsia="en-US"/>
        </w:rPr>
        <w:t xml:space="preserve"> of individuality,</w:t>
      </w:r>
      <w:r w:rsidRPr="000300F4">
        <w:rPr>
          <w:rFonts w:asciiTheme="majorHAnsi" w:eastAsiaTheme="minorHAnsi" w:hAnsiTheme="majorHAnsi" w:cs="Consolas"/>
          <w:lang w:val="en-GB" w:eastAsia="en-US"/>
        </w:rPr>
        <w:t xml:space="preserve"> i</w:t>
      </w:r>
      <w:r w:rsidR="00CA096A"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e</w:t>
      </w:r>
      <w:r w:rsidR="00CA096A"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 xml:space="preserve"> relaxes the requireme</w:t>
      </w:r>
      <w:r w:rsidR="00291112" w:rsidRPr="000300F4">
        <w:rPr>
          <w:rFonts w:asciiTheme="majorHAnsi" w:eastAsiaTheme="minorHAnsi" w:hAnsiTheme="majorHAnsi" w:cs="Consolas"/>
          <w:lang w:val="en-GB" w:eastAsia="en-US"/>
        </w:rPr>
        <w:t>nt that organisms must have one hundred per cent</w:t>
      </w:r>
      <w:r w:rsidRPr="000300F4">
        <w:rPr>
          <w:rFonts w:asciiTheme="majorHAnsi" w:eastAsiaTheme="minorHAnsi" w:hAnsiTheme="majorHAnsi" w:cs="Consolas"/>
          <w:lang w:val="en-GB" w:eastAsia="en-US"/>
        </w:rPr>
        <w:t xml:space="preserve"> effective suppression</w:t>
      </w:r>
      <w:r w:rsidR="007537A6" w:rsidRPr="000300F4">
        <w:rPr>
          <w:rFonts w:asciiTheme="majorHAnsi" w:eastAsiaTheme="minorHAnsi" w:hAnsiTheme="majorHAnsi" w:cs="Consolas"/>
          <w:lang w:val="en-GB" w:eastAsia="en-US"/>
        </w:rPr>
        <w:t xml:space="preserve"> of lower level selection</w:t>
      </w:r>
      <w:r w:rsidRPr="000300F4">
        <w:rPr>
          <w:rFonts w:asciiTheme="majorHAnsi" w:eastAsiaTheme="minorHAnsi" w:hAnsiTheme="majorHAnsi" w:cs="Consolas"/>
          <w:lang w:val="en-GB" w:eastAsia="en-US"/>
        </w:rPr>
        <w:t xml:space="preserve">.  Now we can distinguish </w:t>
      </w:r>
      <w:r w:rsidRPr="000300F4">
        <w:rPr>
          <w:rFonts w:asciiTheme="majorHAnsi" w:eastAsiaTheme="minorHAnsi" w:hAnsiTheme="majorHAnsi" w:cs="Consolas"/>
          <w:lang w:val="en-GB" w:eastAsia="en-US"/>
        </w:rPr>
        <w:lastRenderedPageBreak/>
        <w:t>between very complex, derived individua</w:t>
      </w:r>
      <w:r w:rsidR="001504A9" w:rsidRPr="000300F4">
        <w:rPr>
          <w:rFonts w:asciiTheme="majorHAnsi" w:eastAsiaTheme="minorHAnsi" w:hAnsiTheme="majorHAnsi" w:cs="Consolas"/>
          <w:lang w:val="en-GB" w:eastAsia="en-US"/>
        </w:rPr>
        <w:t>ting mechanisms – the kind that</w:t>
      </w:r>
      <w:r w:rsidRPr="000300F4">
        <w:rPr>
          <w:rFonts w:asciiTheme="majorHAnsi" w:eastAsiaTheme="minorHAnsi" w:hAnsiTheme="majorHAnsi" w:cs="Consolas"/>
          <w:lang w:val="en-GB" w:eastAsia="en-US"/>
        </w:rPr>
        <w:t xml:space="preserve"> are found in creatures with a very high degree of individuality, or in whom the process of evolutionary transition is fully complete – and simple,</w:t>
      </w:r>
      <w:r w:rsidR="001645CC" w:rsidRPr="000300F4">
        <w:rPr>
          <w:rFonts w:asciiTheme="majorHAnsi" w:eastAsiaTheme="minorHAnsi" w:hAnsiTheme="majorHAnsi" w:cs="Consolas"/>
          <w:lang w:val="en-GB" w:eastAsia="en-US"/>
        </w:rPr>
        <w:t xml:space="preserve"> or early stage mechanisms. The</w:t>
      </w:r>
      <w:r w:rsidRPr="000300F4">
        <w:rPr>
          <w:rFonts w:asciiTheme="majorHAnsi" w:eastAsiaTheme="minorHAnsi" w:hAnsiTheme="majorHAnsi" w:cs="Consolas"/>
          <w:lang w:val="en-GB" w:eastAsia="en-US"/>
        </w:rPr>
        <w:t xml:space="preserve"> latter kind are what get a transition going in the first place, and will be associated with rather loose aggregations of living things that have only a low degree of individuality at the higher level. The key to resolving the circularity is to see that the origin of very simple individuating mechanisms can be explained without invoking selection. </w:t>
      </w:r>
    </w:p>
    <w:p w:rsidR="001645CC" w:rsidRPr="000300F4" w:rsidRDefault="004570FF"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As an example, consider a freely mixing population of cells in which all the cells reproduce with heritable variance in fitness, i</w:t>
      </w:r>
      <w:r w:rsidR="00CA096A"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e</w:t>
      </w:r>
      <w:r w:rsidR="00CA096A"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 xml:space="preserve"> the cells compete with one another in a standard one-level selection process. Now imagi</w:t>
      </w:r>
      <w:r w:rsidR="001504A9" w:rsidRPr="000300F4">
        <w:rPr>
          <w:rFonts w:asciiTheme="majorHAnsi" w:eastAsiaTheme="minorHAnsi" w:hAnsiTheme="majorHAnsi" w:cs="Consolas"/>
          <w:lang w:val="en-GB" w:eastAsia="en-US"/>
        </w:rPr>
        <w:t>ne that a mutation appears that</w:t>
      </w:r>
      <w:r w:rsidRPr="000300F4">
        <w:rPr>
          <w:rFonts w:asciiTheme="majorHAnsi" w:eastAsiaTheme="minorHAnsi" w:hAnsiTheme="majorHAnsi" w:cs="Consolas"/>
          <w:lang w:val="en-GB" w:eastAsia="en-US"/>
        </w:rPr>
        <w:t xml:space="preserve"> causes its bearer to become slightly sticky. Perhaps it produces an adhesive molecule</w:t>
      </w:r>
      <w:r w:rsidR="001504A9"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 xml:space="preserve"> which occasionally binds it to other cells. </w:t>
      </w:r>
      <w:r w:rsidR="0061752E" w:rsidRPr="000300F4">
        <w:rPr>
          <w:rFonts w:asciiTheme="majorHAnsi" w:eastAsiaTheme="minorHAnsi" w:hAnsiTheme="majorHAnsi" w:cs="Consolas"/>
          <w:lang w:val="en-GB" w:eastAsia="en-US"/>
        </w:rPr>
        <w:t>O</w:t>
      </w:r>
      <w:r w:rsidRPr="000300F4">
        <w:rPr>
          <w:rFonts w:asciiTheme="majorHAnsi" w:eastAsiaTheme="minorHAnsi" w:hAnsiTheme="majorHAnsi" w:cs="Consolas"/>
          <w:lang w:val="en-GB" w:eastAsia="en-US"/>
        </w:rPr>
        <w:t>ne outcome</w:t>
      </w:r>
      <w:r w:rsidR="0061752E" w:rsidRPr="000300F4">
        <w:rPr>
          <w:rFonts w:asciiTheme="majorHAnsi" w:eastAsiaTheme="minorHAnsi" w:hAnsiTheme="majorHAnsi" w:cs="Consolas"/>
          <w:lang w:val="en-GB" w:eastAsia="en-US"/>
        </w:rPr>
        <w:t xml:space="preserve"> of this</w:t>
      </w:r>
      <w:r w:rsidRPr="000300F4">
        <w:rPr>
          <w:rFonts w:asciiTheme="majorHAnsi" w:eastAsiaTheme="minorHAnsi" w:hAnsiTheme="majorHAnsi" w:cs="Consolas"/>
          <w:lang w:val="en-GB" w:eastAsia="en-US"/>
        </w:rPr>
        <w:t xml:space="preserve"> </w:t>
      </w:r>
      <w:r w:rsidR="0061752E" w:rsidRPr="000300F4">
        <w:rPr>
          <w:rFonts w:asciiTheme="majorHAnsi" w:eastAsiaTheme="minorHAnsi" w:hAnsiTheme="majorHAnsi" w:cs="Consolas"/>
          <w:lang w:val="en-GB" w:eastAsia="en-US"/>
        </w:rPr>
        <w:t>will</w:t>
      </w:r>
      <w:r w:rsidRPr="000300F4">
        <w:rPr>
          <w:rFonts w:asciiTheme="majorHAnsi" w:eastAsiaTheme="minorHAnsi" w:hAnsiTheme="majorHAnsi" w:cs="Consolas"/>
          <w:lang w:val="en-GB" w:eastAsia="en-US"/>
        </w:rPr>
        <w:t xml:space="preserve"> be a degree of clumping within the population, so that the cells are no longer freely mixing.  There are </w:t>
      </w:r>
      <w:r w:rsidR="0061752E" w:rsidRPr="000300F4">
        <w:rPr>
          <w:rFonts w:asciiTheme="majorHAnsi" w:eastAsiaTheme="minorHAnsi" w:hAnsiTheme="majorHAnsi" w:cs="Consolas"/>
          <w:lang w:val="en-GB" w:eastAsia="en-US"/>
        </w:rPr>
        <w:t>two significant things about the</w:t>
      </w:r>
      <w:r w:rsidRPr="000300F4">
        <w:rPr>
          <w:rFonts w:asciiTheme="majorHAnsi" w:eastAsiaTheme="minorHAnsi" w:hAnsiTheme="majorHAnsi" w:cs="Consolas"/>
          <w:lang w:val="en-GB" w:eastAsia="en-US"/>
        </w:rPr>
        <w:t xml:space="preserve"> mutation. One is that by causing clumping it reduces slightly the capacity of cells to exhibit variance in fitness, and shifts some of that capacity to clumps. In other words, it </w:t>
      </w:r>
      <w:r w:rsidR="00B83473" w:rsidRPr="000300F4">
        <w:rPr>
          <w:rFonts w:asciiTheme="majorHAnsi" w:eastAsiaTheme="minorHAnsi" w:hAnsiTheme="majorHAnsi" w:cs="Consolas"/>
          <w:lang w:val="en-GB" w:eastAsia="en-US"/>
        </w:rPr>
        <w:t xml:space="preserve">brings about some selection at </w:t>
      </w:r>
      <w:r w:rsidRPr="000300F4">
        <w:rPr>
          <w:rFonts w:asciiTheme="majorHAnsi" w:eastAsiaTheme="minorHAnsi" w:hAnsiTheme="majorHAnsi" w:cs="Consolas"/>
          <w:lang w:val="en-GB" w:eastAsia="en-US"/>
        </w:rPr>
        <w:t>the clump level</w:t>
      </w:r>
      <w:r w:rsidR="001645CC" w:rsidRPr="000300F4">
        <w:rPr>
          <w:rFonts w:asciiTheme="majorHAnsi" w:eastAsiaTheme="minorHAnsi" w:hAnsiTheme="majorHAnsi" w:cs="Consolas"/>
          <w:lang w:val="en-GB" w:eastAsia="en-US"/>
        </w:rPr>
        <w:t>, so the</w:t>
      </w:r>
      <w:r w:rsidRPr="000300F4">
        <w:rPr>
          <w:rFonts w:asciiTheme="majorHAnsi" w:eastAsiaTheme="minorHAnsi" w:hAnsiTheme="majorHAnsi" w:cs="Consolas"/>
          <w:lang w:val="en-GB" w:eastAsia="en-US"/>
        </w:rPr>
        <w:t xml:space="preserve"> stickiness acts as a very simple individuating mechanism. The second significant thing is that the stickiness itself was not the outcome of higher</w:t>
      </w:r>
      <w:r w:rsidR="00FC44CF" w:rsidRPr="000300F4">
        <w:rPr>
          <w:rFonts w:asciiTheme="majorHAnsi" w:eastAsiaTheme="minorHAnsi" w:hAnsiTheme="majorHAnsi" w:cs="Consolas"/>
          <w:lang w:val="en-GB" w:eastAsia="en-US"/>
        </w:rPr>
        <w:t>-</w:t>
      </w:r>
      <w:r w:rsidRPr="000300F4">
        <w:rPr>
          <w:rFonts w:asciiTheme="majorHAnsi" w:eastAsiaTheme="minorHAnsi" w:hAnsiTheme="majorHAnsi" w:cs="Consolas"/>
          <w:lang w:val="en-GB" w:eastAsia="en-US"/>
        </w:rPr>
        <w:t>level selection. It was produced by mere mutation.</w:t>
      </w:r>
    </w:p>
    <w:p w:rsidR="004570FF" w:rsidRPr="000300F4" w:rsidRDefault="001645CC"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A very</w:t>
      </w:r>
      <w:r w:rsidR="004570FF" w:rsidRPr="000300F4">
        <w:rPr>
          <w:rFonts w:asciiTheme="majorHAnsi" w:eastAsiaTheme="minorHAnsi" w:hAnsiTheme="majorHAnsi" w:cs="Consolas"/>
          <w:lang w:val="en-GB" w:eastAsia="en-US"/>
        </w:rPr>
        <w:t xml:space="preserve"> simple first step is all we need to get </w:t>
      </w:r>
      <w:r w:rsidR="00726591" w:rsidRPr="000300F4">
        <w:rPr>
          <w:rFonts w:asciiTheme="majorHAnsi" w:eastAsiaTheme="minorHAnsi" w:hAnsiTheme="majorHAnsi" w:cs="Consolas"/>
          <w:lang w:val="en-GB" w:eastAsia="en-US"/>
        </w:rPr>
        <w:t xml:space="preserve">a transition process going. </w:t>
      </w:r>
      <w:r w:rsidR="00B83473" w:rsidRPr="000300F4">
        <w:rPr>
          <w:rFonts w:asciiTheme="majorHAnsi" w:eastAsiaTheme="minorHAnsi" w:hAnsiTheme="majorHAnsi" w:cs="Consolas"/>
          <w:lang w:val="en-GB" w:eastAsia="en-US"/>
        </w:rPr>
        <w:t>A</w:t>
      </w:r>
      <w:r w:rsidR="004570FF" w:rsidRPr="000300F4">
        <w:rPr>
          <w:rFonts w:asciiTheme="majorHAnsi" w:eastAsiaTheme="minorHAnsi" w:hAnsiTheme="majorHAnsi" w:cs="Consolas"/>
          <w:lang w:val="en-GB" w:eastAsia="en-US"/>
        </w:rPr>
        <w:t xml:space="preserve"> minimal degree of individuality is easy to obtain</w:t>
      </w:r>
      <w:r w:rsidR="00726591" w:rsidRPr="000300F4">
        <w:rPr>
          <w:rFonts w:asciiTheme="majorHAnsi" w:eastAsiaTheme="minorHAnsi" w:hAnsiTheme="majorHAnsi" w:cs="Consolas"/>
          <w:lang w:val="en-GB" w:eastAsia="en-US"/>
        </w:rPr>
        <w:t>,</w:t>
      </w:r>
      <w:r w:rsidR="004570FF" w:rsidRPr="000300F4">
        <w:rPr>
          <w:rFonts w:asciiTheme="majorHAnsi" w:eastAsiaTheme="minorHAnsi" w:hAnsiTheme="majorHAnsi" w:cs="Consolas"/>
          <w:lang w:val="en-GB" w:eastAsia="en-US"/>
        </w:rPr>
        <w:t xml:space="preserve"> </w:t>
      </w:r>
      <w:r w:rsidR="001172CE" w:rsidRPr="000300F4">
        <w:rPr>
          <w:rFonts w:asciiTheme="majorHAnsi" w:eastAsiaTheme="minorHAnsi" w:hAnsiTheme="majorHAnsi" w:cs="Consolas"/>
          <w:lang w:val="en-GB" w:eastAsia="en-US"/>
        </w:rPr>
        <w:t>and</w:t>
      </w:r>
      <w:r w:rsidR="004570FF" w:rsidRPr="000300F4">
        <w:rPr>
          <w:rFonts w:asciiTheme="majorHAnsi" w:eastAsiaTheme="minorHAnsi" w:hAnsiTheme="majorHAnsi" w:cs="Consolas"/>
          <w:lang w:val="en-GB" w:eastAsia="en-US"/>
        </w:rPr>
        <w:t xml:space="preserve"> once we have a small amount of higher</w:t>
      </w:r>
      <w:r w:rsidR="00FC44CF" w:rsidRPr="000300F4">
        <w:rPr>
          <w:rFonts w:asciiTheme="majorHAnsi" w:eastAsiaTheme="minorHAnsi" w:hAnsiTheme="majorHAnsi" w:cs="Consolas"/>
          <w:lang w:val="en-GB" w:eastAsia="en-US"/>
        </w:rPr>
        <w:t>-</w:t>
      </w:r>
      <w:r w:rsidR="004570FF" w:rsidRPr="000300F4">
        <w:rPr>
          <w:rFonts w:asciiTheme="majorHAnsi" w:eastAsiaTheme="minorHAnsi" w:hAnsiTheme="majorHAnsi" w:cs="Consolas"/>
          <w:lang w:val="en-GB" w:eastAsia="en-US"/>
        </w:rPr>
        <w:lastRenderedPageBreak/>
        <w:t>level selection, a new possibility emerges. One of the things that might get se</w:t>
      </w:r>
      <w:r w:rsidR="00726591" w:rsidRPr="000300F4">
        <w:rPr>
          <w:rFonts w:asciiTheme="majorHAnsi" w:eastAsiaTheme="minorHAnsi" w:hAnsiTheme="majorHAnsi" w:cs="Consolas"/>
          <w:lang w:val="en-GB" w:eastAsia="en-US"/>
        </w:rPr>
        <w:t>lected at the new higher level (</w:t>
      </w:r>
      <w:r w:rsidR="004570FF" w:rsidRPr="000300F4">
        <w:rPr>
          <w:rFonts w:asciiTheme="majorHAnsi" w:eastAsiaTheme="minorHAnsi" w:hAnsiTheme="majorHAnsi" w:cs="Consolas"/>
          <w:lang w:val="en-GB" w:eastAsia="en-US"/>
        </w:rPr>
        <w:t xml:space="preserve">if there is </w:t>
      </w:r>
      <w:r w:rsidR="00726591" w:rsidRPr="000300F4">
        <w:rPr>
          <w:rFonts w:asciiTheme="majorHAnsi" w:eastAsiaTheme="minorHAnsi" w:hAnsiTheme="majorHAnsi" w:cs="Consolas"/>
          <w:lang w:val="en-GB" w:eastAsia="en-US"/>
        </w:rPr>
        <w:t>a fitness advantage gained by being in</w:t>
      </w:r>
      <w:r w:rsidR="004570FF" w:rsidRPr="000300F4">
        <w:rPr>
          <w:rFonts w:asciiTheme="majorHAnsi" w:eastAsiaTheme="minorHAnsi" w:hAnsiTheme="majorHAnsi" w:cs="Consolas"/>
          <w:lang w:val="en-GB" w:eastAsia="en-US"/>
        </w:rPr>
        <w:t xml:space="preserve"> the aggrega</w:t>
      </w:r>
      <w:r w:rsidR="00726591" w:rsidRPr="000300F4">
        <w:rPr>
          <w:rFonts w:asciiTheme="majorHAnsi" w:eastAsiaTheme="minorHAnsi" w:hAnsiTheme="majorHAnsi" w:cs="Consolas"/>
          <w:lang w:val="en-GB" w:eastAsia="en-US"/>
        </w:rPr>
        <w:t>ted state) is a mechanism</w:t>
      </w:r>
      <w:r w:rsidR="001504A9" w:rsidRPr="000300F4">
        <w:rPr>
          <w:rFonts w:asciiTheme="majorHAnsi" w:eastAsiaTheme="minorHAnsi" w:hAnsiTheme="majorHAnsi" w:cs="Consolas"/>
          <w:lang w:val="en-GB" w:eastAsia="en-US"/>
        </w:rPr>
        <w:t xml:space="preserve"> that</w:t>
      </w:r>
      <w:r w:rsidR="004570FF" w:rsidRPr="000300F4">
        <w:rPr>
          <w:rFonts w:asciiTheme="majorHAnsi" w:eastAsiaTheme="minorHAnsi" w:hAnsiTheme="majorHAnsi" w:cs="Consolas"/>
          <w:lang w:val="en-GB" w:eastAsia="en-US"/>
        </w:rPr>
        <w:t xml:space="preserve"> make</w:t>
      </w:r>
      <w:r w:rsidR="00726591" w:rsidRPr="000300F4">
        <w:rPr>
          <w:rFonts w:asciiTheme="majorHAnsi" w:eastAsiaTheme="minorHAnsi" w:hAnsiTheme="majorHAnsi" w:cs="Consolas"/>
          <w:lang w:val="en-GB" w:eastAsia="en-US"/>
        </w:rPr>
        <w:t>s</w:t>
      </w:r>
      <w:r w:rsidR="004570FF" w:rsidRPr="000300F4">
        <w:rPr>
          <w:rFonts w:asciiTheme="majorHAnsi" w:eastAsiaTheme="minorHAnsi" w:hAnsiTheme="majorHAnsi" w:cs="Consolas"/>
          <w:lang w:val="en-GB" w:eastAsia="en-US"/>
        </w:rPr>
        <w:t xml:space="preserve"> the clumps more robust. </w:t>
      </w:r>
      <w:r w:rsidR="000F228E" w:rsidRPr="000300F4">
        <w:rPr>
          <w:rFonts w:asciiTheme="majorHAnsi" w:eastAsiaTheme="minorHAnsi" w:hAnsiTheme="majorHAnsi" w:cs="Consolas"/>
          <w:lang w:val="en-GB" w:eastAsia="en-US"/>
        </w:rPr>
        <w:t xml:space="preserve"> T</w:t>
      </w:r>
      <w:r w:rsidR="004570FF" w:rsidRPr="000300F4">
        <w:rPr>
          <w:rFonts w:asciiTheme="majorHAnsi" w:eastAsiaTheme="minorHAnsi" w:hAnsiTheme="majorHAnsi" w:cs="Consolas"/>
          <w:lang w:val="en-GB" w:eastAsia="en-US"/>
        </w:rPr>
        <w:t>here is</w:t>
      </w:r>
      <w:r w:rsidR="000F228E" w:rsidRPr="000300F4">
        <w:rPr>
          <w:rFonts w:asciiTheme="majorHAnsi" w:eastAsiaTheme="minorHAnsi" w:hAnsiTheme="majorHAnsi" w:cs="Consolas"/>
          <w:lang w:val="en-GB" w:eastAsia="en-US"/>
        </w:rPr>
        <w:t>, therefore,</w:t>
      </w:r>
      <w:r w:rsidR="004570FF" w:rsidRPr="000300F4">
        <w:rPr>
          <w:rFonts w:asciiTheme="majorHAnsi" w:eastAsiaTheme="minorHAnsi" w:hAnsiTheme="majorHAnsi" w:cs="Consolas"/>
          <w:lang w:val="en-GB" w:eastAsia="en-US"/>
        </w:rPr>
        <w:t xml:space="preserve"> the potential to get a positive feedback loop, in which simple individuating mechanisms enable the selection of incrementally more complex individuating mechanisms.</w:t>
      </w:r>
      <w:r w:rsidRPr="000300F4">
        <w:rPr>
          <w:rFonts w:asciiTheme="majorHAnsi" w:eastAsiaTheme="minorHAnsi" w:hAnsiTheme="majorHAnsi" w:cs="Consolas"/>
          <w:lang w:val="en-GB" w:eastAsia="en-US"/>
        </w:rPr>
        <w:t xml:space="preserve"> </w:t>
      </w:r>
      <w:r w:rsidR="000158BD" w:rsidRPr="000300F4">
        <w:rPr>
          <w:rFonts w:asciiTheme="majorHAnsi" w:eastAsiaTheme="minorHAnsi" w:hAnsiTheme="majorHAnsi" w:cs="Consolas"/>
          <w:lang w:val="en-GB" w:eastAsia="en-US"/>
        </w:rPr>
        <w:t>“</w:t>
      </w:r>
      <w:r w:rsidR="00CD5AD9" w:rsidRPr="000300F4">
        <w:rPr>
          <w:rFonts w:asciiTheme="majorHAnsi" w:eastAsia="MS Mincho" w:hAnsiTheme="majorHAnsi" w:cs="Consolas"/>
        </w:rPr>
        <w:t>T</w:t>
      </w:r>
      <w:r w:rsidR="000158BD" w:rsidRPr="000300F4">
        <w:rPr>
          <w:rFonts w:asciiTheme="majorHAnsi" w:eastAsia="MS Mincho" w:hAnsiTheme="majorHAnsi" w:cs="Consolas"/>
        </w:rPr>
        <w:t xml:space="preserve">he coevolution of traits </w:t>
      </w:r>
      <w:r w:rsidR="0072703D" w:rsidRPr="000300F4">
        <w:rPr>
          <w:rFonts w:asciiTheme="majorHAnsi" w:eastAsia="MS Mincho" w:hAnsiTheme="majorHAnsi" w:cs="Consolas"/>
        </w:rPr>
        <w:t xml:space="preserve">that </w:t>
      </w:r>
      <w:r w:rsidR="000158BD" w:rsidRPr="000300F4">
        <w:rPr>
          <w:rFonts w:asciiTheme="majorHAnsi" w:eastAsia="MS Mincho" w:hAnsiTheme="majorHAnsi" w:cs="Consolas"/>
        </w:rPr>
        <w:t xml:space="preserve">influence population structure with traits that are </w:t>
      </w:r>
      <w:proofErr w:type="spellStart"/>
      <w:r w:rsidR="000158BD" w:rsidRPr="000300F4">
        <w:rPr>
          <w:rFonts w:asciiTheme="majorHAnsi" w:eastAsia="MS Mincho" w:hAnsiTheme="majorHAnsi" w:cs="Consolas"/>
        </w:rPr>
        <w:t>favoured</w:t>
      </w:r>
      <w:proofErr w:type="spellEnd"/>
      <w:r w:rsidR="000158BD" w:rsidRPr="000300F4">
        <w:rPr>
          <w:rFonts w:asciiTheme="majorHAnsi" w:eastAsia="MS Mincho" w:hAnsiTheme="majorHAnsi" w:cs="Consolas"/>
        </w:rPr>
        <w:t xml:space="preserve"> by the new population structure can result in a feedback process that concentrates natural selection at one level of the biological hierarchy.”</w:t>
      </w:r>
      <w:r w:rsidR="008E4298" w:rsidRPr="000300F4">
        <w:rPr>
          <w:rStyle w:val="FootnoteReference"/>
          <w:rFonts w:asciiTheme="majorHAnsi" w:eastAsia="MS Mincho" w:hAnsiTheme="majorHAnsi" w:cs="Consolas"/>
        </w:rPr>
        <w:footnoteReference w:id="62"/>
      </w:r>
      <w:r w:rsidR="000158BD" w:rsidRPr="000300F4">
        <w:rPr>
          <w:rFonts w:asciiTheme="majorHAnsi" w:eastAsia="MS Mincho" w:hAnsiTheme="majorHAnsi" w:cs="Consolas"/>
        </w:rPr>
        <w:t xml:space="preserve"> </w:t>
      </w:r>
      <w:r w:rsidR="004570FF" w:rsidRPr="000300F4">
        <w:rPr>
          <w:rFonts w:asciiTheme="majorHAnsi" w:eastAsiaTheme="minorHAnsi" w:hAnsiTheme="majorHAnsi" w:cs="Consolas"/>
          <w:lang w:val="en-GB" w:eastAsia="en-US"/>
        </w:rPr>
        <w:t>At the end of a l</w:t>
      </w:r>
      <w:r w:rsidR="00CD5AD9" w:rsidRPr="000300F4">
        <w:rPr>
          <w:rFonts w:asciiTheme="majorHAnsi" w:eastAsiaTheme="minorHAnsi" w:hAnsiTheme="majorHAnsi" w:cs="Consolas"/>
          <w:lang w:val="en-GB" w:eastAsia="en-US"/>
        </w:rPr>
        <w:t>ong self-ratcheting process</w:t>
      </w:r>
      <w:r w:rsidR="004570FF" w:rsidRPr="000300F4">
        <w:rPr>
          <w:rFonts w:asciiTheme="majorHAnsi" w:eastAsiaTheme="minorHAnsi" w:hAnsiTheme="majorHAnsi" w:cs="Consolas"/>
          <w:lang w:val="en-GB" w:eastAsia="en-US"/>
        </w:rPr>
        <w:t xml:space="preserve"> we can expect to see very complex mechanisms</w:t>
      </w:r>
      <w:r w:rsidR="00B04FD4" w:rsidRPr="000300F4">
        <w:rPr>
          <w:rFonts w:asciiTheme="majorHAnsi" w:eastAsiaTheme="minorHAnsi" w:hAnsiTheme="majorHAnsi" w:cs="Consolas"/>
          <w:lang w:val="en-GB" w:eastAsia="en-US"/>
        </w:rPr>
        <w:t>, which</w:t>
      </w:r>
      <w:r w:rsidR="004570FF" w:rsidRPr="000300F4">
        <w:rPr>
          <w:rFonts w:asciiTheme="majorHAnsi" w:eastAsiaTheme="minorHAnsi" w:hAnsiTheme="majorHAnsi" w:cs="Consolas"/>
          <w:lang w:val="en-GB" w:eastAsia="en-US"/>
        </w:rPr>
        <w:t xml:space="preserve"> couldn’t possibly have o</w:t>
      </w:r>
      <w:r w:rsidR="001504A9" w:rsidRPr="000300F4">
        <w:rPr>
          <w:rFonts w:asciiTheme="majorHAnsi" w:eastAsiaTheme="minorHAnsi" w:hAnsiTheme="majorHAnsi" w:cs="Consolas"/>
          <w:lang w:val="en-GB" w:eastAsia="en-US"/>
        </w:rPr>
        <w:t xml:space="preserve">ccurred by chance, and yet </w:t>
      </w:r>
      <w:r w:rsidR="00B04FD4" w:rsidRPr="000300F4">
        <w:rPr>
          <w:rFonts w:asciiTheme="majorHAnsi" w:eastAsiaTheme="minorHAnsi" w:hAnsiTheme="majorHAnsi" w:cs="Consolas"/>
          <w:lang w:val="en-GB" w:eastAsia="en-US"/>
        </w:rPr>
        <w:t>which</w:t>
      </w:r>
      <w:r w:rsidR="004570FF" w:rsidRPr="000300F4">
        <w:rPr>
          <w:rFonts w:asciiTheme="majorHAnsi" w:eastAsiaTheme="minorHAnsi" w:hAnsiTheme="majorHAnsi" w:cs="Consolas"/>
          <w:lang w:val="en-GB" w:eastAsia="en-US"/>
        </w:rPr>
        <w:t xml:space="preserve"> don’t circularly act as both cause and effect of higher</w:t>
      </w:r>
      <w:r w:rsidR="00CA096A" w:rsidRPr="000300F4">
        <w:rPr>
          <w:rFonts w:asciiTheme="majorHAnsi" w:eastAsiaTheme="minorHAnsi" w:hAnsiTheme="majorHAnsi" w:cs="Consolas"/>
          <w:lang w:val="en-GB" w:eastAsia="en-US"/>
        </w:rPr>
        <w:t>-</w:t>
      </w:r>
      <w:r w:rsidR="004570FF" w:rsidRPr="000300F4">
        <w:rPr>
          <w:rFonts w:asciiTheme="majorHAnsi" w:eastAsiaTheme="minorHAnsi" w:hAnsiTheme="majorHAnsi" w:cs="Consolas"/>
          <w:lang w:val="en-GB" w:eastAsia="en-US"/>
        </w:rPr>
        <w:t>level selection.</w:t>
      </w:r>
      <w:r w:rsidR="00024B36" w:rsidRPr="000300F4">
        <w:rPr>
          <w:rFonts w:asciiTheme="majorHAnsi" w:eastAsiaTheme="minorHAnsi" w:hAnsiTheme="majorHAnsi" w:cs="Consolas"/>
          <w:lang w:val="en-GB" w:eastAsia="en-US"/>
        </w:rPr>
        <w:t xml:space="preserve"> </w:t>
      </w:r>
      <w:r w:rsidRPr="000300F4">
        <w:rPr>
          <w:rFonts w:asciiTheme="majorHAnsi" w:eastAsiaTheme="minorHAnsi" w:hAnsiTheme="majorHAnsi" w:cs="Consolas"/>
          <w:lang w:val="en-GB" w:eastAsia="en-US"/>
        </w:rPr>
        <w:t xml:space="preserve">Complex individuating mechanisms such as germ soma separation are products of selection at </w:t>
      </w:r>
      <w:r w:rsidRPr="000300F4">
        <w:rPr>
          <w:rFonts w:asciiTheme="majorHAnsi" w:eastAsiaTheme="minorHAnsi" w:hAnsiTheme="majorHAnsi" w:cs="Consolas"/>
          <w:i/>
          <w:lang w:val="en-GB" w:eastAsia="en-US"/>
        </w:rPr>
        <w:t>X,</w:t>
      </w:r>
      <w:r w:rsidRPr="000300F4">
        <w:rPr>
          <w:rFonts w:asciiTheme="majorHAnsi" w:eastAsiaTheme="minorHAnsi" w:hAnsiTheme="majorHAnsi" w:cs="Consolas"/>
          <w:lang w:val="en-GB" w:eastAsia="en-US"/>
        </w:rPr>
        <w:t xml:space="preserve"> but they are not pre-requisites of selection at </w:t>
      </w:r>
      <w:r w:rsidRPr="000300F4">
        <w:rPr>
          <w:rFonts w:asciiTheme="majorHAnsi" w:eastAsiaTheme="minorHAnsi" w:hAnsiTheme="majorHAnsi" w:cs="Consolas"/>
          <w:i/>
          <w:lang w:val="en-GB" w:eastAsia="en-US"/>
        </w:rPr>
        <w:t>X.</w:t>
      </w:r>
      <w:r w:rsidRPr="000300F4">
        <w:rPr>
          <w:rFonts w:asciiTheme="majorHAnsi" w:eastAsiaTheme="minorHAnsi" w:hAnsiTheme="majorHAnsi" w:cs="Consolas"/>
          <w:lang w:val="en-GB" w:eastAsia="en-US"/>
        </w:rPr>
        <w:t xml:space="preserve"> Simple individuating mechanisms such as stickiness, on the other hand, are pre-requisites of selection at </w:t>
      </w:r>
      <w:r w:rsidR="00653DDD" w:rsidRPr="000300F4">
        <w:rPr>
          <w:rFonts w:asciiTheme="majorHAnsi" w:eastAsiaTheme="minorHAnsi" w:hAnsiTheme="majorHAnsi" w:cs="Consolas"/>
          <w:i/>
          <w:lang w:val="en-GB" w:eastAsia="en-US"/>
        </w:rPr>
        <w:t>X</w:t>
      </w:r>
      <w:r w:rsidRPr="000300F4">
        <w:rPr>
          <w:rFonts w:asciiTheme="majorHAnsi" w:eastAsiaTheme="minorHAnsi" w:hAnsiTheme="majorHAnsi" w:cs="Consolas"/>
          <w:i/>
          <w:lang w:val="en-GB" w:eastAsia="en-US"/>
        </w:rPr>
        <w:t xml:space="preserve">, </w:t>
      </w:r>
      <w:r w:rsidRPr="000300F4">
        <w:rPr>
          <w:rFonts w:asciiTheme="majorHAnsi" w:eastAsiaTheme="minorHAnsi" w:hAnsiTheme="majorHAnsi" w:cs="Consolas"/>
          <w:lang w:val="en-GB" w:eastAsia="en-US"/>
        </w:rPr>
        <w:t>but they are not products of it.</w:t>
      </w:r>
      <w:r w:rsidR="00024B36" w:rsidRPr="000300F4">
        <w:rPr>
          <w:rFonts w:asciiTheme="majorHAnsi" w:eastAsiaTheme="minorHAnsi" w:hAnsiTheme="majorHAnsi" w:cs="Consolas"/>
          <w:lang w:val="en-GB" w:eastAsia="en-US"/>
        </w:rPr>
        <w:t xml:space="preserve"> </w:t>
      </w:r>
      <w:r w:rsidR="001172CE" w:rsidRPr="000300F4">
        <w:rPr>
          <w:rFonts w:asciiTheme="majorHAnsi" w:eastAsiaTheme="minorHAnsi" w:hAnsiTheme="majorHAnsi" w:cs="Consolas"/>
          <w:lang w:val="en-GB" w:eastAsia="en-US"/>
        </w:rPr>
        <w:t>A</w:t>
      </w:r>
      <w:r w:rsidR="001504A9" w:rsidRPr="000300F4">
        <w:rPr>
          <w:rFonts w:asciiTheme="majorHAnsi" w:eastAsiaTheme="minorHAnsi" w:hAnsiTheme="majorHAnsi" w:cs="Consolas"/>
          <w:lang w:val="en-GB" w:eastAsia="en-US"/>
        </w:rPr>
        <w:t>n account of the organism that</w:t>
      </w:r>
      <w:r w:rsidR="004570FF" w:rsidRPr="000300F4">
        <w:rPr>
          <w:rFonts w:asciiTheme="majorHAnsi" w:eastAsiaTheme="minorHAnsi" w:hAnsiTheme="majorHAnsi" w:cs="Consolas"/>
          <w:lang w:val="en-GB" w:eastAsia="en-US"/>
        </w:rPr>
        <w:t xml:space="preserve"> accommodates degrees of in</w:t>
      </w:r>
      <w:r w:rsidR="00CB3499" w:rsidRPr="000300F4">
        <w:rPr>
          <w:rFonts w:asciiTheme="majorHAnsi" w:eastAsiaTheme="minorHAnsi" w:hAnsiTheme="majorHAnsi" w:cs="Consolas"/>
          <w:lang w:val="en-GB" w:eastAsia="en-US"/>
        </w:rPr>
        <w:t>dividuality</w:t>
      </w:r>
      <w:r w:rsidR="000552A1" w:rsidRPr="000300F4">
        <w:rPr>
          <w:rFonts w:asciiTheme="majorHAnsi" w:eastAsiaTheme="minorHAnsi" w:hAnsiTheme="majorHAnsi" w:cs="Consolas"/>
          <w:lang w:val="en-GB" w:eastAsia="en-US"/>
        </w:rPr>
        <w:t xml:space="preserve"> therefore</w:t>
      </w:r>
      <w:r w:rsidR="00CB3499" w:rsidRPr="000300F4">
        <w:rPr>
          <w:rFonts w:asciiTheme="majorHAnsi" w:eastAsiaTheme="minorHAnsi" w:hAnsiTheme="majorHAnsi" w:cs="Consolas"/>
          <w:lang w:val="en-GB" w:eastAsia="en-US"/>
        </w:rPr>
        <w:t xml:space="preserve"> </w:t>
      </w:r>
      <w:r w:rsidR="000F228E" w:rsidRPr="000300F4">
        <w:rPr>
          <w:rFonts w:asciiTheme="majorHAnsi" w:eastAsiaTheme="minorHAnsi" w:hAnsiTheme="majorHAnsi" w:cs="Consolas"/>
          <w:lang w:val="en-GB" w:eastAsia="en-US"/>
        </w:rPr>
        <w:t>escapes</w:t>
      </w:r>
      <w:r w:rsidR="004570FF" w:rsidRPr="000300F4">
        <w:rPr>
          <w:rFonts w:asciiTheme="majorHAnsi" w:eastAsiaTheme="minorHAnsi" w:hAnsiTheme="majorHAnsi" w:cs="Consolas"/>
          <w:lang w:val="en-GB" w:eastAsia="en-US"/>
        </w:rPr>
        <w:t xml:space="preserve"> the sort of </w:t>
      </w:r>
      <w:r w:rsidR="00CB3499" w:rsidRPr="000300F4">
        <w:rPr>
          <w:rFonts w:asciiTheme="majorHAnsi" w:eastAsiaTheme="minorHAnsi" w:hAnsiTheme="majorHAnsi" w:cs="Consolas"/>
          <w:lang w:val="en-GB" w:eastAsia="en-US"/>
        </w:rPr>
        <w:t>chicken-and-</w:t>
      </w:r>
      <w:r w:rsidR="001504A9" w:rsidRPr="000300F4">
        <w:rPr>
          <w:rFonts w:asciiTheme="majorHAnsi" w:eastAsiaTheme="minorHAnsi" w:hAnsiTheme="majorHAnsi" w:cs="Consolas"/>
          <w:lang w:val="en-GB" w:eastAsia="en-US"/>
        </w:rPr>
        <w:t>egg paradox that</w:t>
      </w:r>
      <w:r w:rsidR="000F228E" w:rsidRPr="000300F4">
        <w:rPr>
          <w:rFonts w:asciiTheme="majorHAnsi" w:eastAsiaTheme="minorHAnsi" w:hAnsiTheme="majorHAnsi" w:cs="Consolas"/>
          <w:lang w:val="en-GB" w:eastAsia="en-US"/>
        </w:rPr>
        <w:t xml:space="preserve"> affects dis</w:t>
      </w:r>
      <w:r w:rsidR="004570FF" w:rsidRPr="000300F4">
        <w:rPr>
          <w:rFonts w:asciiTheme="majorHAnsi" w:eastAsiaTheme="minorHAnsi" w:hAnsiTheme="majorHAnsi" w:cs="Consolas"/>
          <w:lang w:val="en-GB" w:eastAsia="en-US"/>
        </w:rPr>
        <w:t>continuous views.</w:t>
      </w:r>
    </w:p>
    <w:p w:rsidR="00793B0E" w:rsidRPr="000300F4" w:rsidRDefault="00793B0E"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 xml:space="preserve">The second issue concerns the scope of my definition. The functional nature of my definition allows it to outstrip many in terms of generality. However, there is a sense in which it does not succeed in giving a full account of what it means to be one living </w:t>
      </w:r>
      <w:r w:rsidRPr="000300F4">
        <w:rPr>
          <w:rFonts w:asciiTheme="majorHAnsi" w:eastAsiaTheme="minorHAnsi" w:hAnsiTheme="majorHAnsi" w:cs="Consolas"/>
          <w:lang w:val="en-GB" w:eastAsia="en-US"/>
        </w:rPr>
        <w:lastRenderedPageBreak/>
        <w:t>thing</w:t>
      </w:r>
      <w:r w:rsidR="006C3668" w:rsidRPr="000300F4">
        <w:rPr>
          <w:rStyle w:val="FootnoteReference"/>
          <w:rFonts w:asciiTheme="majorHAnsi" w:eastAsia="Calibri" w:hAnsiTheme="majorHAnsi" w:cs="Consolas"/>
        </w:rPr>
        <w:footnoteReference w:id="63"/>
      </w:r>
      <w:r w:rsidRPr="000300F4">
        <w:rPr>
          <w:rFonts w:asciiTheme="majorHAnsi" w:eastAsiaTheme="minorHAnsi" w:hAnsiTheme="majorHAnsi" w:cs="Consolas"/>
          <w:lang w:val="en-GB" w:eastAsia="en-US"/>
        </w:rPr>
        <w:t>.</w:t>
      </w:r>
      <w:r w:rsidR="00BA18E8" w:rsidRPr="000300F4">
        <w:rPr>
          <w:rFonts w:asciiTheme="majorHAnsi" w:eastAsiaTheme="minorHAnsi" w:hAnsiTheme="majorHAnsi" w:cs="Consolas"/>
          <w:lang w:val="en-GB" w:eastAsia="en-US"/>
        </w:rPr>
        <w:t xml:space="preserve"> Individuating mechanisms take care of the ‘one’, we might say, but not of the ‘living’. There are two aspects to the organism problem. The first, </w:t>
      </w:r>
      <w:r w:rsidR="006C3668" w:rsidRPr="000300F4">
        <w:rPr>
          <w:rFonts w:asciiTheme="majorHAnsi" w:eastAsiaTheme="minorHAnsi" w:hAnsiTheme="majorHAnsi" w:cs="Consolas"/>
          <w:lang w:val="en-GB" w:eastAsia="en-US"/>
        </w:rPr>
        <w:t>which we can call the</w:t>
      </w:r>
      <w:r w:rsidR="00BA18E8" w:rsidRPr="000300F4">
        <w:rPr>
          <w:rFonts w:asciiTheme="majorHAnsi" w:eastAsiaTheme="minorHAnsi" w:hAnsiTheme="majorHAnsi" w:cs="Consolas"/>
          <w:lang w:val="en-GB" w:eastAsia="en-US"/>
        </w:rPr>
        <w:t xml:space="preserve"> </w:t>
      </w:r>
      <w:r w:rsidR="006C3668" w:rsidRPr="000300F4">
        <w:rPr>
          <w:rFonts w:asciiTheme="majorHAnsi" w:eastAsiaTheme="minorHAnsi" w:hAnsiTheme="majorHAnsi" w:cs="Consolas"/>
          <w:lang w:val="en-GB" w:eastAsia="en-US"/>
        </w:rPr>
        <w:t>‘</w:t>
      </w:r>
      <w:r w:rsidR="00BA18E8" w:rsidRPr="000300F4">
        <w:rPr>
          <w:rFonts w:asciiTheme="majorHAnsi" w:eastAsiaTheme="minorHAnsi" w:hAnsiTheme="majorHAnsi" w:cs="Consolas"/>
          <w:lang w:val="en-GB" w:eastAsia="en-US"/>
        </w:rPr>
        <w:t>levels problem</w:t>
      </w:r>
      <w:r w:rsidR="006C3668" w:rsidRPr="000300F4">
        <w:rPr>
          <w:rFonts w:asciiTheme="majorHAnsi" w:eastAsiaTheme="minorHAnsi" w:hAnsiTheme="majorHAnsi" w:cs="Consolas"/>
          <w:lang w:val="en-GB" w:eastAsia="en-US"/>
        </w:rPr>
        <w:t>’</w:t>
      </w:r>
      <w:r w:rsidR="00BA18E8" w:rsidRPr="000300F4">
        <w:rPr>
          <w:rFonts w:asciiTheme="majorHAnsi" w:eastAsiaTheme="minorHAnsi" w:hAnsiTheme="majorHAnsi" w:cs="Consolas"/>
          <w:lang w:val="en-GB" w:eastAsia="en-US"/>
        </w:rPr>
        <w:t>, concerns our ability to distinguish organisms proper from groups of organisms, and from parts of organisms. Demarcation mec</w:t>
      </w:r>
      <w:r w:rsidR="006C3668" w:rsidRPr="000300F4">
        <w:rPr>
          <w:rFonts w:asciiTheme="majorHAnsi" w:eastAsiaTheme="minorHAnsi" w:hAnsiTheme="majorHAnsi" w:cs="Consolas"/>
          <w:lang w:val="en-GB" w:eastAsia="en-US"/>
        </w:rPr>
        <w:t>hanisms and policing mechanisms,</w:t>
      </w:r>
      <w:r w:rsidR="00BA18E8" w:rsidRPr="000300F4">
        <w:rPr>
          <w:rFonts w:asciiTheme="majorHAnsi" w:eastAsiaTheme="minorHAnsi" w:hAnsiTheme="majorHAnsi" w:cs="Consolas"/>
          <w:lang w:val="en-GB" w:eastAsia="en-US"/>
        </w:rPr>
        <w:t xml:space="preserve"> between them</w:t>
      </w:r>
      <w:r w:rsidR="006C3668" w:rsidRPr="000300F4">
        <w:rPr>
          <w:rFonts w:asciiTheme="majorHAnsi" w:eastAsiaTheme="minorHAnsi" w:hAnsiTheme="majorHAnsi" w:cs="Consolas"/>
          <w:lang w:val="en-GB" w:eastAsia="en-US"/>
        </w:rPr>
        <w:t>,</w:t>
      </w:r>
      <w:r w:rsidR="00BA18E8" w:rsidRPr="000300F4">
        <w:rPr>
          <w:rFonts w:asciiTheme="majorHAnsi" w:eastAsiaTheme="minorHAnsi" w:hAnsiTheme="majorHAnsi" w:cs="Consolas"/>
          <w:lang w:val="en-GB" w:eastAsia="en-US"/>
        </w:rPr>
        <w:t xml:space="preserve"> have this</w:t>
      </w:r>
      <w:r w:rsidR="006C3668" w:rsidRPr="000300F4">
        <w:rPr>
          <w:rFonts w:asciiTheme="majorHAnsi" w:eastAsiaTheme="minorHAnsi" w:hAnsiTheme="majorHAnsi" w:cs="Consolas"/>
          <w:lang w:val="en-GB" w:eastAsia="en-US"/>
        </w:rPr>
        <w:t xml:space="preserve"> problem covered. Together, the</w:t>
      </w:r>
      <w:r w:rsidR="00BA18E8" w:rsidRPr="000300F4">
        <w:rPr>
          <w:rFonts w:asciiTheme="majorHAnsi" w:eastAsiaTheme="minorHAnsi" w:hAnsiTheme="majorHAnsi" w:cs="Consolas"/>
          <w:lang w:val="en-GB" w:eastAsia="en-US"/>
        </w:rPr>
        <w:t xml:space="preserve"> two classes of mechanism determine which of two opposing hierarchical levels of selection will </w:t>
      </w:r>
      <w:r w:rsidR="006C3668" w:rsidRPr="000300F4">
        <w:rPr>
          <w:rFonts w:asciiTheme="majorHAnsi" w:eastAsiaTheme="minorHAnsi" w:hAnsiTheme="majorHAnsi" w:cs="Consolas"/>
          <w:lang w:val="en-GB" w:eastAsia="en-US"/>
        </w:rPr>
        <w:t>dominate, and so</w:t>
      </w:r>
      <w:r w:rsidR="00BA18E8" w:rsidRPr="000300F4">
        <w:rPr>
          <w:rFonts w:asciiTheme="majorHAnsi" w:eastAsiaTheme="minorHAnsi" w:hAnsiTheme="majorHAnsi" w:cs="Consolas"/>
          <w:lang w:val="en-GB" w:eastAsia="en-US"/>
        </w:rPr>
        <w:t xml:space="preserve"> determine facts such as whether altruistic traits can spread through the population. Facts like these have been pivotal in the history of life. Yet, they fall short of defining life itself.  </w:t>
      </w:r>
      <w:proofErr w:type="gramStart"/>
      <w:r w:rsidR="00BA18E8" w:rsidRPr="000300F4">
        <w:rPr>
          <w:rFonts w:asciiTheme="majorHAnsi" w:eastAsiaTheme="minorHAnsi" w:hAnsiTheme="majorHAnsi" w:cs="Consolas"/>
          <w:lang w:val="en-GB" w:eastAsia="en-US"/>
        </w:rPr>
        <w:t xml:space="preserve">The </w:t>
      </w:r>
      <w:r w:rsidR="00813AFD" w:rsidRPr="000300F4">
        <w:rPr>
          <w:rFonts w:asciiTheme="majorHAnsi" w:eastAsiaTheme="minorHAnsi" w:hAnsiTheme="majorHAnsi" w:cs="Consolas"/>
          <w:lang w:val="en-GB" w:eastAsia="en-US"/>
        </w:rPr>
        <w:t xml:space="preserve">second </w:t>
      </w:r>
      <w:r w:rsidR="00BA18E8" w:rsidRPr="000300F4">
        <w:rPr>
          <w:rFonts w:asciiTheme="majorHAnsi" w:eastAsiaTheme="minorHAnsi" w:hAnsiTheme="majorHAnsi" w:cs="Consolas"/>
          <w:lang w:val="en-GB" w:eastAsia="en-US"/>
        </w:rPr>
        <w:t>aspect of the problem of biological individuality</w:t>
      </w:r>
      <w:r w:rsidR="001C79B2" w:rsidRPr="000300F4">
        <w:rPr>
          <w:rFonts w:asciiTheme="majorHAnsi" w:eastAsiaTheme="minorHAnsi" w:hAnsiTheme="majorHAnsi" w:cs="Consolas"/>
          <w:lang w:val="en-GB" w:eastAsia="en-US"/>
        </w:rPr>
        <w:t>, the ‘life problem,’</w:t>
      </w:r>
      <w:r w:rsidR="00BA18E8" w:rsidRPr="000300F4">
        <w:rPr>
          <w:rFonts w:asciiTheme="majorHAnsi" w:eastAsiaTheme="minorHAnsi" w:hAnsiTheme="majorHAnsi" w:cs="Consolas"/>
          <w:lang w:val="en-GB" w:eastAsia="en-US"/>
        </w:rPr>
        <w:t xml:space="preserve"> concerns, not </w:t>
      </w:r>
      <w:r w:rsidR="00BA18E8" w:rsidRPr="000300F4">
        <w:rPr>
          <w:rFonts w:asciiTheme="majorHAnsi" w:eastAsiaTheme="minorHAnsi" w:hAnsiTheme="majorHAnsi" w:cs="Consolas"/>
          <w:i/>
          <w:lang w:val="en-GB" w:eastAsia="en-US"/>
        </w:rPr>
        <w:t>which</w:t>
      </w:r>
      <w:r w:rsidR="00BA18E8" w:rsidRPr="000300F4">
        <w:rPr>
          <w:rFonts w:asciiTheme="majorHAnsi" w:eastAsiaTheme="minorHAnsi" w:hAnsiTheme="majorHAnsi" w:cs="Consolas"/>
          <w:lang w:val="en-GB" w:eastAsia="en-US"/>
        </w:rPr>
        <w:t xml:space="preserve"> hierarchical level </w:t>
      </w:r>
      <w:r w:rsidR="00813AFD" w:rsidRPr="000300F4">
        <w:rPr>
          <w:rFonts w:asciiTheme="majorHAnsi" w:eastAsiaTheme="minorHAnsi" w:hAnsiTheme="majorHAnsi" w:cs="Consolas"/>
          <w:lang w:val="en-GB" w:eastAsia="en-US"/>
        </w:rPr>
        <w:t>exhibits heritable variance in fitness, but whether any level does at all.</w:t>
      </w:r>
      <w:proofErr w:type="gramEnd"/>
      <w:r w:rsidR="00813AFD" w:rsidRPr="000300F4">
        <w:rPr>
          <w:rFonts w:asciiTheme="majorHAnsi" w:eastAsiaTheme="minorHAnsi" w:hAnsiTheme="majorHAnsi" w:cs="Consolas"/>
          <w:lang w:val="en-GB" w:eastAsia="en-US"/>
        </w:rPr>
        <w:t xml:space="preserve"> </w:t>
      </w:r>
    </w:p>
    <w:p w:rsidR="00D73B7E" w:rsidRPr="000300F4" w:rsidRDefault="00D73B7E" w:rsidP="000300F4">
      <w:pPr>
        <w:spacing w:line="480" w:lineRule="auto"/>
        <w:rPr>
          <w:rFonts w:asciiTheme="majorHAnsi" w:eastAsia="MS Mincho" w:hAnsiTheme="majorHAnsi" w:cs="Consolas"/>
        </w:rPr>
      </w:pPr>
      <w:r w:rsidRPr="000300F4">
        <w:rPr>
          <w:rFonts w:asciiTheme="majorHAnsi" w:eastAsia="MS Mincho" w:hAnsiTheme="majorHAnsi" w:cs="Consolas"/>
        </w:rPr>
        <w:t xml:space="preserve">The issue is </w:t>
      </w:r>
      <w:r w:rsidR="00A2024A" w:rsidRPr="000300F4">
        <w:rPr>
          <w:rFonts w:asciiTheme="majorHAnsi" w:eastAsia="MS Mincho" w:hAnsiTheme="majorHAnsi" w:cs="Consolas"/>
        </w:rPr>
        <w:t xml:space="preserve">perhaps </w:t>
      </w:r>
      <w:r w:rsidRPr="000300F4">
        <w:rPr>
          <w:rFonts w:asciiTheme="majorHAnsi" w:eastAsia="MS Mincho" w:hAnsiTheme="majorHAnsi" w:cs="Consolas"/>
        </w:rPr>
        <w:t>easiest to see</w:t>
      </w:r>
      <w:r w:rsidR="002724EB" w:rsidRPr="000300F4">
        <w:rPr>
          <w:rFonts w:asciiTheme="majorHAnsi" w:eastAsia="MS Mincho" w:hAnsiTheme="majorHAnsi" w:cs="Consolas"/>
        </w:rPr>
        <w:t xml:space="preserve"> </w:t>
      </w:r>
      <w:r w:rsidRPr="000300F4">
        <w:rPr>
          <w:rFonts w:asciiTheme="majorHAnsi" w:eastAsia="MS Mincho" w:hAnsiTheme="majorHAnsi" w:cs="Consolas"/>
        </w:rPr>
        <w:t>if we introduce Godfrey-Smith’s distinction between ‘collectives’ and ‘simples’. A collective organism is one that has emerged via an evolutionary transition, i.e. by aggregation of lower-level individuals. A simple organism, on the other hand, is at the bottom rung of the hierarchical ladder of life</w:t>
      </w:r>
      <w:r w:rsidRPr="000300F4">
        <w:rPr>
          <w:rStyle w:val="FootnoteReference"/>
          <w:rFonts w:asciiTheme="majorHAnsi" w:eastAsia="MS Mincho" w:hAnsiTheme="majorHAnsi" w:cs="Consolas"/>
        </w:rPr>
        <w:footnoteReference w:id="64"/>
      </w:r>
      <w:r w:rsidRPr="000300F4">
        <w:rPr>
          <w:rFonts w:asciiTheme="majorHAnsi" w:eastAsia="MS Mincho" w:hAnsiTheme="majorHAnsi" w:cs="Consolas"/>
        </w:rPr>
        <w:t>. Collectives can have parts that are themselves collectives, or they can have parts that are simples, but logic prevents them from being collectives ‘all the way down’</w:t>
      </w:r>
      <w:r w:rsidRPr="000300F4">
        <w:rPr>
          <w:rStyle w:val="FootnoteReference"/>
          <w:rFonts w:asciiTheme="majorHAnsi" w:eastAsia="MS Mincho" w:hAnsiTheme="majorHAnsi" w:cs="Consolas"/>
        </w:rPr>
        <w:footnoteReference w:id="65"/>
      </w:r>
      <w:r w:rsidRPr="000300F4">
        <w:rPr>
          <w:rFonts w:asciiTheme="majorHAnsi" w:eastAsia="MS Mincho" w:hAnsiTheme="majorHAnsi" w:cs="Consolas"/>
        </w:rPr>
        <w:t>.</w:t>
      </w:r>
    </w:p>
    <w:p w:rsidR="009E4C9D" w:rsidRPr="000300F4" w:rsidRDefault="00D73B7E" w:rsidP="000300F4">
      <w:pPr>
        <w:spacing w:line="480" w:lineRule="auto"/>
        <w:jc w:val="both"/>
        <w:rPr>
          <w:rFonts w:asciiTheme="majorHAnsi" w:hAnsiTheme="majorHAnsi" w:cs="Consolas"/>
        </w:rPr>
      </w:pPr>
      <w:r w:rsidRPr="000300F4">
        <w:rPr>
          <w:rFonts w:asciiTheme="majorHAnsi" w:eastAsiaTheme="minorHAnsi" w:hAnsiTheme="majorHAnsi" w:cs="Consolas"/>
          <w:lang w:val="en-GB" w:eastAsia="en-US"/>
        </w:rPr>
        <w:t>The notion of policing can only be formulated with respect to collective organisms. It presupposes the possibi</w:t>
      </w:r>
      <w:r w:rsidR="00B21574" w:rsidRPr="000300F4">
        <w:rPr>
          <w:rFonts w:asciiTheme="majorHAnsi" w:eastAsiaTheme="minorHAnsi" w:hAnsiTheme="majorHAnsi" w:cs="Consolas"/>
          <w:lang w:val="en-GB" w:eastAsia="en-US"/>
        </w:rPr>
        <w:t>lity of selection amongst lower-</w:t>
      </w:r>
      <w:r w:rsidRPr="000300F4">
        <w:rPr>
          <w:rFonts w:asciiTheme="majorHAnsi" w:eastAsiaTheme="minorHAnsi" w:hAnsiTheme="majorHAnsi" w:cs="Consolas"/>
          <w:lang w:val="en-GB" w:eastAsia="en-US"/>
        </w:rPr>
        <w:t xml:space="preserve">level entities. </w:t>
      </w:r>
      <w:r w:rsidRPr="000300F4">
        <w:rPr>
          <w:rFonts w:asciiTheme="majorHAnsi" w:eastAsia="MS Mincho" w:hAnsiTheme="majorHAnsi" w:cs="Consolas"/>
        </w:rPr>
        <w:t xml:space="preserve">In order to </w:t>
      </w:r>
      <w:r w:rsidRPr="000300F4">
        <w:rPr>
          <w:rFonts w:asciiTheme="majorHAnsi" w:eastAsia="MS Mincho" w:hAnsiTheme="majorHAnsi" w:cs="Consolas"/>
        </w:rPr>
        <w:lastRenderedPageBreak/>
        <w:t>go beyond this, to a truly level-general und</w:t>
      </w:r>
      <w:r w:rsidR="00E3181E" w:rsidRPr="000300F4">
        <w:rPr>
          <w:rFonts w:asciiTheme="majorHAnsi" w:eastAsia="MS Mincho" w:hAnsiTheme="majorHAnsi" w:cs="Consolas"/>
        </w:rPr>
        <w:t>erstanding of organismality, my</w:t>
      </w:r>
      <w:r w:rsidRPr="000300F4">
        <w:rPr>
          <w:rFonts w:asciiTheme="majorHAnsi" w:eastAsia="MS Mincho" w:hAnsiTheme="majorHAnsi" w:cs="Consolas"/>
        </w:rPr>
        <w:t xml:space="preserve"> definition must</w:t>
      </w:r>
      <w:r w:rsidR="00E3181E" w:rsidRPr="000300F4">
        <w:rPr>
          <w:rFonts w:asciiTheme="majorHAnsi" w:eastAsia="MS Mincho" w:hAnsiTheme="majorHAnsi" w:cs="Consolas"/>
        </w:rPr>
        <w:t xml:space="preserve"> incorporate something more</w:t>
      </w:r>
      <w:r w:rsidRPr="000300F4">
        <w:rPr>
          <w:rFonts w:asciiTheme="majorHAnsi" w:eastAsia="MS Mincho" w:hAnsiTheme="majorHAnsi" w:cs="Consolas"/>
        </w:rPr>
        <w:t>.</w:t>
      </w:r>
      <w:r w:rsidRPr="000300F4">
        <w:rPr>
          <w:rFonts w:asciiTheme="majorHAnsi" w:hAnsiTheme="majorHAnsi" w:cs="Consolas"/>
        </w:rPr>
        <w:t xml:space="preserve"> To define a simple organism we n</w:t>
      </w:r>
      <w:r w:rsidR="00E3181E" w:rsidRPr="000300F4">
        <w:rPr>
          <w:rFonts w:asciiTheme="majorHAnsi" w:hAnsiTheme="majorHAnsi" w:cs="Consolas"/>
        </w:rPr>
        <w:t>eed to say what properties some</w:t>
      </w:r>
      <w:r w:rsidRPr="000300F4">
        <w:rPr>
          <w:rFonts w:asciiTheme="majorHAnsi" w:hAnsiTheme="majorHAnsi" w:cs="Consolas"/>
        </w:rPr>
        <w:t>thing must have in order to participate in a selective process: at any leve</w:t>
      </w:r>
      <w:r w:rsidR="00E3181E" w:rsidRPr="000300F4">
        <w:rPr>
          <w:rFonts w:asciiTheme="majorHAnsi" w:hAnsiTheme="majorHAnsi" w:cs="Consolas"/>
        </w:rPr>
        <w:t>l</w:t>
      </w:r>
      <w:r w:rsidR="009E4C9D" w:rsidRPr="000300F4">
        <w:rPr>
          <w:rFonts w:asciiTheme="majorHAnsi" w:hAnsiTheme="majorHAnsi" w:cs="Consolas"/>
        </w:rPr>
        <w:t>.</w:t>
      </w:r>
    </w:p>
    <w:p w:rsidR="008F7F0C" w:rsidRPr="000300F4" w:rsidRDefault="00E3181E" w:rsidP="000300F4">
      <w:pPr>
        <w:spacing w:line="480" w:lineRule="auto"/>
        <w:rPr>
          <w:rFonts w:asciiTheme="majorHAnsi" w:eastAsia="MS Mincho" w:hAnsiTheme="majorHAnsi" w:cs="Consolas"/>
        </w:rPr>
      </w:pPr>
      <w:r w:rsidRPr="000300F4">
        <w:rPr>
          <w:rFonts w:asciiTheme="majorHAnsi" w:eastAsia="MS Mincho" w:hAnsiTheme="majorHAnsi" w:cs="Consolas"/>
        </w:rPr>
        <w:t xml:space="preserve">There are two possible responses available here. </w:t>
      </w:r>
      <w:r w:rsidR="008F7F0C" w:rsidRPr="000300F4">
        <w:rPr>
          <w:rFonts w:asciiTheme="majorHAnsi" w:eastAsia="MS Mincho" w:hAnsiTheme="majorHAnsi" w:cs="Consolas"/>
        </w:rPr>
        <w:t>Most authors sidestep the problem, by explicitly limiting their def</w:t>
      </w:r>
      <w:r w:rsidR="00A2491E" w:rsidRPr="000300F4">
        <w:rPr>
          <w:rFonts w:asciiTheme="majorHAnsi" w:eastAsia="MS Mincho" w:hAnsiTheme="majorHAnsi" w:cs="Consolas"/>
        </w:rPr>
        <w:t>inition to collective or higher-</w:t>
      </w:r>
      <w:r w:rsidR="008F7F0C" w:rsidRPr="000300F4">
        <w:rPr>
          <w:rFonts w:asciiTheme="majorHAnsi" w:eastAsia="MS Mincho" w:hAnsiTheme="majorHAnsi" w:cs="Consolas"/>
        </w:rPr>
        <w:t>level organisms only</w:t>
      </w:r>
      <w:r w:rsidR="008F7F0C" w:rsidRPr="000300F4">
        <w:rPr>
          <w:rFonts w:asciiTheme="majorHAnsi" w:eastAsia="MS Mincho" w:hAnsiTheme="majorHAnsi" w:cs="Consolas"/>
          <w:vertAlign w:val="superscript"/>
        </w:rPr>
        <w:footnoteReference w:id="66"/>
      </w:r>
      <w:r w:rsidR="008F7F0C" w:rsidRPr="000300F4">
        <w:rPr>
          <w:rFonts w:asciiTheme="majorHAnsi" w:eastAsia="MS Mincho" w:hAnsiTheme="majorHAnsi" w:cs="Consolas"/>
        </w:rPr>
        <w:t xml:space="preserve">. This is understandable. After all, the nature and origins of the very first life forms are shrouded in mystery, and are subjects of their own separate literature. It is a reasonable strategy to separate the two questions, and carve off the more tractable, about collectives, leaving the other aside. In order to take up this strategy I would formulate my definition in a way that presupposes simple organismality, by describing the function of </w:t>
      </w:r>
      <w:r w:rsidR="00A2491E" w:rsidRPr="000300F4">
        <w:rPr>
          <w:rFonts w:asciiTheme="majorHAnsi" w:eastAsia="MS Mincho" w:hAnsiTheme="majorHAnsi" w:cs="Consolas"/>
        </w:rPr>
        <w:t xml:space="preserve">an </w:t>
      </w:r>
      <w:r w:rsidR="008F7F0C" w:rsidRPr="000300F4">
        <w:rPr>
          <w:rFonts w:asciiTheme="majorHAnsi" w:eastAsia="MS Mincho" w:hAnsiTheme="majorHAnsi" w:cs="Consolas"/>
        </w:rPr>
        <w:t>individuating mechanism as acting on collections of living parts.</w:t>
      </w:r>
    </w:p>
    <w:p w:rsidR="008F7F0C" w:rsidRPr="000300F4" w:rsidRDefault="008F7F0C" w:rsidP="000300F4">
      <w:pPr>
        <w:spacing w:line="480" w:lineRule="auto"/>
        <w:jc w:val="both"/>
        <w:rPr>
          <w:rFonts w:asciiTheme="majorHAnsi" w:eastAsia="Calibri" w:hAnsiTheme="majorHAnsi" w:cs="Consolas"/>
        </w:rPr>
      </w:pPr>
      <w:r w:rsidRPr="000300F4">
        <w:rPr>
          <w:rFonts w:asciiTheme="majorHAnsi" w:eastAsia="MS Mincho" w:hAnsiTheme="majorHAnsi" w:cs="Consolas"/>
        </w:rPr>
        <w:t xml:space="preserve">A bolder response is to </w:t>
      </w:r>
      <w:r w:rsidR="00E3181E" w:rsidRPr="000300F4">
        <w:rPr>
          <w:rFonts w:asciiTheme="majorHAnsi" w:eastAsia="MS Mincho" w:hAnsiTheme="majorHAnsi" w:cs="Consolas"/>
        </w:rPr>
        <w:t xml:space="preserve">try to broaden </w:t>
      </w:r>
      <w:r w:rsidRPr="000300F4">
        <w:rPr>
          <w:rFonts w:asciiTheme="majorHAnsi" w:eastAsia="MS Mincho" w:hAnsiTheme="majorHAnsi" w:cs="Consolas"/>
        </w:rPr>
        <w:t>my definition of a demarcation mechanism</w:t>
      </w:r>
      <w:r w:rsidR="00E3181E" w:rsidRPr="000300F4">
        <w:rPr>
          <w:rFonts w:asciiTheme="majorHAnsi" w:eastAsia="MS Mincho" w:hAnsiTheme="majorHAnsi" w:cs="Consolas"/>
        </w:rPr>
        <w:t xml:space="preserve"> so that it</w:t>
      </w:r>
      <w:r w:rsidRPr="000300F4">
        <w:rPr>
          <w:rFonts w:asciiTheme="majorHAnsi" w:eastAsia="MS Mincho" w:hAnsiTheme="majorHAnsi" w:cs="Consolas"/>
        </w:rPr>
        <w:t xml:space="preserve"> includes </w:t>
      </w:r>
      <w:r w:rsidR="00037F0F" w:rsidRPr="000300F4">
        <w:rPr>
          <w:rFonts w:asciiTheme="majorHAnsi" w:eastAsia="MS Mincho" w:hAnsiTheme="majorHAnsi" w:cs="Consolas"/>
        </w:rPr>
        <w:t>realiz</w:t>
      </w:r>
      <w:r w:rsidRPr="000300F4">
        <w:rPr>
          <w:rFonts w:asciiTheme="majorHAnsi" w:eastAsia="MS Mincho" w:hAnsiTheme="majorHAnsi" w:cs="Consolas"/>
        </w:rPr>
        <w:t>ers of the more foundational capacity, like this;</w:t>
      </w:r>
    </w:p>
    <w:p w:rsidR="0081476C" w:rsidRPr="000300F4" w:rsidRDefault="009E4C9D" w:rsidP="000300F4">
      <w:pPr>
        <w:spacing w:line="480" w:lineRule="auto"/>
        <w:jc w:val="both"/>
        <w:rPr>
          <w:rFonts w:asciiTheme="majorHAnsi" w:eastAsia="Calibri" w:hAnsiTheme="majorHAnsi" w:cs="Consolas"/>
        </w:rPr>
      </w:pPr>
      <w:r w:rsidRPr="000300F4">
        <w:rPr>
          <w:rFonts w:asciiTheme="majorHAnsi" w:eastAsia="Calibri" w:hAnsiTheme="majorHAnsi" w:cs="Consolas"/>
        </w:rPr>
        <w:t>Definition 5</w:t>
      </w:r>
      <w:r w:rsidR="008F7F0C" w:rsidRPr="000300F4">
        <w:rPr>
          <w:rFonts w:asciiTheme="majorHAnsi" w:eastAsia="Calibri" w:hAnsiTheme="majorHAnsi" w:cs="Consolas"/>
        </w:rPr>
        <w:t xml:space="preserve">: A demarcation mechanism = any mechanism that positively grounds the capacity of an object to participate in a between-object selection process. </w:t>
      </w:r>
    </w:p>
    <w:p w:rsidR="0081476C" w:rsidRPr="000300F4" w:rsidRDefault="009E4C9D" w:rsidP="000300F4">
      <w:pPr>
        <w:spacing w:line="480" w:lineRule="auto"/>
        <w:jc w:val="both"/>
        <w:rPr>
          <w:rFonts w:asciiTheme="majorHAnsi" w:eastAsia="Calibri" w:hAnsiTheme="majorHAnsi" w:cs="Consolas"/>
        </w:rPr>
      </w:pPr>
      <w:r w:rsidRPr="000300F4">
        <w:rPr>
          <w:rFonts w:asciiTheme="majorHAnsi" w:eastAsia="Calibri" w:hAnsiTheme="majorHAnsi" w:cs="Consolas"/>
        </w:rPr>
        <w:t>By this definition,</w:t>
      </w:r>
      <w:r w:rsidR="0081476C" w:rsidRPr="000300F4">
        <w:rPr>
          <w:rFonts w:asciiTheme="majorHAnsi" w:eastAsiaTheme="minorHAnsi" w:hAnsiTheme="majorHAnsi" w:cs="Consolas"/>
          <w:lang w:val="en-GB" w:eastAsia="en-US"/>
        </w:rPr>
        <w:t xml:space="preserve"> </w:t>
      </w:r>
      <w:r w:rsidR="00C054AE" w:rsidRPr="000300F4">
        <w:rPr>
          <w:rFonts w:asciiTheme="majorHAnsi" w:eastAsiaTheme="minorHAnsi" w:hAnsiTheme="majorHAnsi" w:cs="Consolas"/>
          <w:lang w:val="en-GB" w:eastAsia="en-US"/>
        </w:rPr>
        <w:t xml:space="preserve">demarcation </w:t>
      </w:r>
      <w:r w:rsidR="0081476C" w:rsidRPr="000300F4">
        <w:rPr>
          <w:rFonts w:asciiTheme="majorHAnsi" w:eastAsiaTheme="minorHAnsi" w:hAnsiTheme="majorHAnsi" w:cs="Consolas"/>
          <w:lang w:val="en-GB" w:eastAsia="en-US"/>
        </w:rPr>
        <w:t>mechanisms act positively, t</w:t>
      </w:r>
      <w:r w:rsidR="00C054AE" w:rsidRPr="000300F4">
        <w:rPr>
          <w:rFonts w:asciiTheme="majorHAnsi" w:eastAsiaTheme="minorHAnsi" w:hAnsiTheme="majorHAnsi" w:cs="Consolas"/>
          <w:lang w:val="en-GB" w:eastAsia="en-US"/>
        </w:rPr>
        <w:t>o underwrite the capacity of a</w:t>
      </w:r>
      <w:r w:rsidR="0081476C" w:rsidRPr="000300F4">
        <w:rPr>
          <w:rFonts w:asciiTheme="majorHAnsi" w:eastAsiaTheme="minorHAnsi" w:hAnsiTheme="majorHAnsi" w:cs="Consolas"/>
          <w:lang w:val="en-GB" w:eastAsia="en-US"/>
        </w:rPr>
        <w:t xml:space="preserve"> higher-level unit to exhibit heritable variance in fitness. </w:t>
      </w:r>
      <w:r w:rsidR="0064746C" w:rsidRPr="000300F4">
        <w:rPr>
          <w:rFonts w:asciiTheme="majorHAnsi" w:eastAsiaTheme="minorHAnsi" w:hAnsiTheme="majorHAnsi" w:cs="Consolas"/>
          <w:lang w:val="en-GB" w:eastAsia="en-US"/>
        </w:rPr>
        <w:t xml:space="preserve">Note that </w:t>
      </w:r>
      <w:r w:rsidR="0064746C" w:rsidRPr="000300F4">
        <w:rPr>
          <w:rFonts w:asciiTheme="majorHAnsi" w:eastAsiaTheme="minorHAnsi" w:hAnsiTheme="majorHAnsi" w:cs="Consolas"/>
          <w:lang w:val="en-GB" w:eastAsia="en-US"/>
        </w:rPr>
        <w:lastRenderedPageBreak/>
        <w:t xml:space="preserve">demarcation, on this view, is much more than the mere absence of policing. </w:t>
      </w:r>
      <w:r w:rsidR="0081476C" w:rsidRPr="000300F4">
        <w:rPr>
          <w:rFonts w:asciiTheme="majorHAnsi" w:eastAsiaTheme="minorHAnsi" w:hAnsiTheme="majorHAnsi" w:cs="Consolas"/>
          <w:lang w:val="en-GB" w:eastAsia="en-US"/>
        </w:rPr>
        <w:t xml:space="preserve">The two components together, policing mechanisms and demarcation mechanisms, say not only what stops a lower-level part from being an organism, but also what makes an entity the sort of thing that is capable of participating in a selection process at all. </w:t>
      </w:r>
    </w:p>
    <w:p w:rsidR="00B11FF2" w:rsidRPr="000300F4" w:rsidRDefault="0081476C"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 xml:space="preserve">Now, one might protest that this gives a rather thin account of what it is to be a simple organism. </w:t>
      </w:r>
      <w:r w:rsidR="00B11FF2" w:rsidRPr="000300F4">
        <w:rPr>
          <w:rFonts w:asciiTheme="majorHAnsi" w:eastAsiaTheme="minorHAnsi" w:hAnsiTheme="majorHAnsi" w:cs="Consolas"/>
          <w:lang w:val="en-GB" w:eastAsia="en-US"/>
        </w:rPr>
        <w:t xml:space="preserve"> It is to possess mechanisms which make you capable of varying from other objects, in ways that are heritable and that affect your chances of survival and/or reproduction, compared to other objects. My account emphasizes that there will be multiple means by which such a capacity can be grounded.</w:t>
      </w:r>
    </w:p>
    <w:p w:rsidR="00F958D5" w:rsidRPr="000300F4" w:rsidRDefault="00B11FF2" w:rsidP="000300F4">
      <w:pPr>
        <w:spacing w:line="480" w:lineRule="auto"/>
        <w:rPr>
          <w:rFonts w:asciiTheme="majorHAnsi" w:eastAsiaTheme="minorHAnsi" w:hAnsiTheme="majorHAnsi" w:cs="Consolas"/>
          <w:lang w:val="en-GB" w:eastAsia="en-US"/>
        </w:rPr>
      </w:pPr>
      <w:r w:rsidRPr="000300F4">
        <w:rPr>
          <w:rFonts w:asciiTheme="majorHAnsi" w:eastAsiaTheme="minorHAnsi" w:hAnsiTheme="majorHAnsi" w:cs="Consolas"/>
          <w:lang w:val="en-GB" w:eastAsia="en-US"/>
        </w:rPr>
        <w:t xml:space="preserve">A thicker account would say more about what properties the members of a population need to have in order that the population exhibits heritable variance in fitness. It would </w:t>
      </w:r>
      <w:r w:rsidR="0081476C" w:rsidRPr="000300F4">
        <w:rPr>
          <w:rFonts w:asciiTheme="majorHAnsi" w:eastAsiaTheme="minorHAnsi" w:hAnsiTheme="majorHAnsi" w:cs="Consolas"/>
          <w:lang w:val="en-GB" w:eastAsia="en-US"/>
        </w:rPr>
        <w:t>fill in the details of the kind</w:t>
      </w:r>
      <w:r w:rsidR="00464A36" w:rsidRPr="000300F4">
        <w:rPr>
          <w:rFonts w:asciiTheme="majorHAnsi" w:eastAsiaTheme="minorHAnsi" w:hAnsiTheme="majorHAnsi" w:cs="Consolas"/>
          <w:lang w:val="en-GB" w:eastAsia="en-US"/>
        </w:rPr>
        <w:t>s</w:t>
      </w:r>
      <w:r w:rsidR="0081476C" w:rsidRPr="000300F4">
        <w:rPr>
          <w:rFonts w:asciiTheme="majorHAnsi" w:eastAsiaTheme="minorHAnsi" w:hAnsiTheme="majorHAnsi" w:cs="Consolas"/>
          <w:lang w:val="en-GB" w:eastAsia="en-US"/>
        </w:rPr>
        <w:t xml:space="preserve"> of mechanisms that can give a capacity for heritable variance in fitness to non-living matter, and there are various pitfalls to avoid</w:t>
      </w:r>
      <w:r w:rsidR="0081476C" w:rsidRPr="000300F4">
        <w:rPr>
          <w:rStyle w:val="FootnoteReference"/>
          <w:rFonts w:asciiTheme="majorHAnsi" w:eastAsiaTheme="minorHAnsi" w:hAnsiTheme="majorHAnsi" w:cs="Consolas"/>
          <w:lang w:val="en-GB" w:eastAsia="en-US"/>
        </w:rPr>
        <w:footnoteReference w:id="67"/>
      </w:r>
      <w:r w:rsidR="0081476C" w:rsidRPr="000300F4">
        <w:rPr>
          <w:rFonts w:asciiTheme="majorHAnsi" w:eastAsiaTheme="minorHAnsi" w:hAnsiTheme="majorHAnsi" w:cs="Consolas"/>
          <w:lang w:val="en-GB" w:eastAsia="en-US"/>
        </w:rPr>
        <w:t xml:space="preserve">. </w:t>
      </w:r>
      <w:r w:rsidRPr="000300F4">
        <w:rPr>
          <w:rFonts w:asciiTheme="majorHAnsi" w:eastAsiaTheme="minorHAnsi" w:hAnsiTheme="majorHAnsi" w:cs="Consolas"/>
          <w:lang w:val="en-GB" w:eastAsia="en-US"/>
        </w:rPr>
        <w:t xml:space="preserve"> I’m inclined to suggest that the capacity should include some sort of simple multiplicative tendency, so that a plurality of objects is guaranteed, given time</w:t>
      </w:r>
      <w:r w:rsidR="00F958D5" w:rsidRPr="000300F4">
        <w:rPr>
          <w:rStyle w:val="FootnoteReference"/>
          <w:rFonts w:asciiTheme="majorHAnsi" w:eastAsiaTheme="minorHAnsi" w:hAnsiTheme="majorHAnsi" w:cs="Consolas"/>
          <w:lang w:val="en-GB" w:eastAsia="en-US"/>
        </w:rPr>
        <w:footnoteReference w:id="68"/>
      </w:r>
      <w:r w:rsidRPr="000300F4">
        <w:rPr>
          <w:rFonts w:asciiTheme="majorHAnsi" w:eastAsiaTheme="minorHAnsi" w:hAnsiTheme="majorHAnsi" w:cs="Consolas"/>
          <w:lang w:val="en-GB" w:eastAsia="en-US"/>
        </w:rPr>
        <w:t>. In addition, we need to stipulate that some sort of similarity rela</w:t>
      </w:r>
      <w:r w:rsidR="00F958D5" w:rsidRPr="000300F4">
        <w:rPr>
          <w:rFonts w:asciiTheme="majorHAnsi" w:eastAsiaTheme="minorHAnsi" w:hAnsiTheme="majorHAnsi" w:cs="Consolas"/>
          <w:lang w:val="en-GB" w:eastAsia="en-US"/>
        </w:rPr>
        <w:t>tion obtains, across multiplication events.  The heritability requirement implies that organisms are able to k</w:t>
      </w:r>
      <w:r w:rsidR="00464A36" w:rsidRPr="000300F4">
        <w:rPr>
          <w:rFonts w:asciiTheme="majorHAnsi" w:eastAsiaTheme="minorHAnsi" w:hAnsiTheme="majorHAnsi" w:cs="Consolas"/>
          <w:lang w:val="en-GB" w:eastAsia="en-US"/>
        </w:rPr>
        <w:t>eep some aspect of their form or</w:t>
      </w:r>
      <w:r w:rsidR="00F958D5" w:rsidRPr="000300F4">
        <w:rPr>
          <w:rFonts w:asciiTheme="majorHAnsi" w:eastAsiaTheme="minorHAnsi" w:hAnsiTheme="majorHAnsi" w:cs="Consolas"/>
          <w:lang w:val="en-GB" w:eastAsia="en-US"/>
        </w:rPr>
        <w:t xml:space="preserve"> structure intact over time, but imperfectly</w:t>
      </w:r>
      <w:r w:rsidR="00535797" w:rsidRPr="000300F4">
        <w:rPr>
          <w:rFonts w:asciiTheme="majorHAnsi" w:eastAsia="MS Mincho" w:hAnsiTheme="majorHAnsi" w:cs="Consolas"/>
        </w:rPr>
        <w:t xml:space="preserve">. </w:t>
      </w:r>
      <w:r w:rsidR="00535797" w:rsidRPr="000300F4">
        <w:rPr>
          <w:rFonts w:asciiTheme="majorHAnsi" w:hAnsiTheme="majorHAnsi" w:cs="Consolas"/>
        </w:rPr>
        <w:lastRenderedPageBreak/>
        <w:t>There is plenty of room here for metabolic and/or informational accounts of life to step in</w:t>
      </w:r>
      <w:r w:rsidR="00535797" w:rsidRPr="000300F4">
        <w:rPr>
          <w:rStyle w:val="FootnoteReference"/>
          <w:rFonts w:asciiTheme="majorHAnsi" w:hAnsiTheme="majorHAnsi" w:cs="Consolas"/>
        </w:rPr>
        <w:footnoteReference w:id="69"/>
      </w:r>
      <w:r w:rsidR="00535797" w:rsidRPr="000300F4">
        <w:rPr>
          <w:rFonts w:asciiTheme="majorHAnsi" w:hAnsiTheme="majorHAnsi" w:cs="Consolas"/>
        </w:rPr>
        <w:t xml:space="preserve">. </w:t>
      </w:r>
      <w:r w:rsidR="00535797" w:rsidRPr="000300F4">
        <w:rPr>
          <w:rFonts w:asciiTheme="majorHAnsi" w:eastAsiaTheme="minorHAnsi" w:hAnsiTheme="majorHAnsi" w:cs="Consolas"/>
          <w:lang w:val="en-GB" w:eastAsia="en-US"/>
        </w:rPr>
        <w:t xml:space="preserve"> </w:t>
      </w:r>
      <w:proofErr w:type="gramStart"/>
      <w:r w:rsidR="00464A36" w:rsidRPr="000300F4">
        <w:rPr>
          <w:rFonts w:asciiTheme="majorHAnsi" w:eastAsiaTheme="minorHAnsi" w:hAnsiTheme="majorHAnsi" w:cs="Consolas"/>
          <w:lang w:val="en-GB" w:eastAsia="en-US"/>
        </w:rPr>
        <w:t>Ecosystems,</w:t>
      </w:r>
      <w:proofErr w:type="gramEnd"/>
      <w:r w:rsidR="00464A36" w:rsidRPr="000300F4">
        <w:rPr>
          <w:rFonts w:asciiTheme="majorHAnsi" w:eastAsiaTheme="minorHAnsi" w:hAnsiTheme="majorHAnsi" w:cs="Consolas"/>
          <w:lang w:val="en-GB" w:eastAsia="en-US"/>
        </w:rPr>
        <w:t xml:space="preserve"> and even Gaia – the entire biosphere – might qualify as genuine organisms if we insist only on their possession of adequate policing mechanisms, but neither is likely to meet the more stringent demand for demarcation, because neither possesses qualities which can guarantee their membership in the right kind of population. </w:t>
      </w:r>
    </w:p>
    <w:p w:rsidR="003B25E1" w:rsidRPr="000300F4" w:rsidRDefault="00F958D5" w:rsidP="000300F4">
      <w:pPr>
        <w:spacing w:line="480" w:lineRule="auto"/>
        <w:rPr>
          <w:rFonts w:asciiTheme="majorHAnsi" w:hAnsiTheme="majorHAnsi" w:cs="Consolas"/>
        </w:rPr>
      </w:pPr>
      <w:r w:rsidRPr="000300F4">
        <w:rPr>
          <w:rFonts w:asciiTheme="majorHAnsi" w:eastAsiaTheme="minorHAnsi" w:hAnsiTheme="majorHAnsi" w:cs="Consolas"/>
          <w:lang w:val="en-GB" w:eastAsia="en-US"/>
        </w:rPr>
        <w:t xml:space="preserve">Otherwise I am inclined to say little else. </w:t>
      </w:r>
      <w:r w:rsidR="0081476C" w:rsidRPr="000300F4">
        <w:rPr>
          <w:rFonts w:asciiTheme="majorHAnsi" w:eastAsiaTheme="minorHAnsi" w:hAnsiTheme="majorHAnsi" w:cs="Consolas"/>
          <w:lang w:val="en-GB" w:eastAsia="en-US"/>
        </w:rPr>
        <w:t xml:space="preserve">A full account – one that explains what kind of mechanisms are able to ground an </w:t>
      </w:r>
      <w:r w:rsidR="0081476C" w:rsidRPr="000300F4">
        <w:rPr>
          <w:rFonts w:asciiTheme="majorHAnsi" w:hAnsiTheme="majorHAnsi" w:cs="Consolas"/>
        </w:rPr>
        <w:t>object’s capacity to vary, in ways which are heritable, and which affe</w:t>
      </w:r>
      <w:r w:rsidRPr="000300F4">
        <w:rPr>
          <w:rFonts w:asciiTheme="majorHAnsi" w:hAnsiTheme="majorHAnsi" w:cs="Consolas"/>
        </w:rPr>
        <w:t xml:space="preserve">ct its success in reproduction </w:t>
      </w:r>
      <w:r w:rsidR="0081476C" w:rsidRPr="000300F4">
        <w:rPr>
          <w:rFonts w:asciiTheme="majorHAnsi" w:hAnsiTheme="majorHAnsi" w:cs="Consolas"/>
        </w:rPr>
        <w:t>- would, by some standards at least, solve that mystery of mysteries, the origin of life itself</w:t>
      </w:r>
      <w:r w:rsidR="0081476C" w:rsidRPr="000300F4">
        <w:rPr>
          <w:rStyle w:val="FootnoteReference"/>
          <w:rFonts w:asciiTheme="majorHAnsi" w:hAnsiTheme="majorHAnsi" w:cs="Consolas"/>
        </w:rPr>
        <w:footnoteReference w:id="70"/>
      </w:r>
      <w:r w:rsidR="0081476C" w:rsidRPr="000300F4">
        <w:rPr>
          <w:rFonts w:asciiTheme="majorHAnsi" w:hAnsiTheme="majorHAnsi" w:cs="Consolas"/>
        </w:rPr>
        <w:t xml:space="preserve">.  </w:t>
      </w:r>
      <w:r w:rsidR="0063714C" w:rsidRPr="000300F4">
        <w:rPr>
          <w:rFonts w:asciiTheme="majorHAnsi" w:hAnsiTheme="majorHAnsi" w:cs="Consolas"/>
        </w:rPr>
        <w:t xml:space="preserve">It seems legitimate to insist </w:t>
      </w:r>
      <w:r w:rsidR="003A1C1A" w:rsidRPr="000300F4">
        <w:rPr>
          <w:rFonts w:asciiTheme="majorHAnsi" w:hAnsiTheme="majorHAnsi" w:cs="Consolas"/>
        </w:rPr>
        <w:t>that such an account goes beyond the scope of this paper. We make progress</w:t>
      </w:r>
      <w:r w:rsidR="00E1766A" w:rsidRPr="000300F4">
        <w:rPr>
          <w:rFonts w:asciiTheme="majorHAnsi" w:hAnsiTheme="majorHAnsi" w:cs="Consolas"/>
        </w:rPr>
        <w:t>,</w:t>
      </w:r>
      <w:r w:rsidR="003A1C1A" w:rsidRPr="000300F4">
        <w:rPr>
          <w:rFonts w:asciiTheme="majorHAnsi" w:hAnsiTheme="majorHAnsi" w:cs="Consolas"/>
        </w:rPr>
        <w:t xml:space="preserve"> nonetheless</w:t>
      </w:r>
      <w:r w:rsidR="00E1766A" w:rsidRPr="000300F4">
        <w:rPr>
          <w:rFonts w:asciiTheme="majorHAnsi" w:hAnsiTheme="majorHAnsi" w:cs="Consolas"/>
        </w:rPr>
        <w:t>,</w:t>
      </w:r>
      <w:r w:rsidR="003A1C1A" w:rsidRPr="000300F4">
        <w:rPr>
          <w:rFonts w:asciiTheme="majorHAnsi" w:hAnsiTheme="majorHAnsi" w:cs="Consolas"/>
        </w:rPr>
        <w:t xml:space="preserve"> in </w:t>
      </w:r>
      <w:r w:rsidR="00E1766A" w:rsidRPr="000300F4">
        <w:rPr>
          <w:rFonts w:asciiTheme="majorHAnsi" w:hAnsiTheme="majorHAnsi" w:cs="Consolas"/>
        </w:rPr>
        <w:t>identifying</w:t>
      </w:r>
      <w:r w:rsidR="003A1C1A" w:rsidRPr="000300F4">
        <w:rPr>
          <w:rFonts w:asciiTheme="majorHAnsi" w:hAnsiTheme="majorHAnsi" w:cs="Consolas"/>
        </w:rPr>
        <w:t xml:space="preserve"> the element that is missing from previous accoun</w:t>
      </w:r>
      <w:r w:rsidR="003B25E1" w:rsidRPr="000300F4">
        <w:rPr>
          <w:rFonts w:asciiTheme="majorHAnsi" w:hAnsiTheme="majorHAnsi" w:cs="Consolas"/>
        </w:rPr>
        <w:t>ts of biological individuality</w:t>
      </w:r>
      <w:r w:rsidR="00E1766A" w:rsidRPr="000300F4">
        <w:rPr>
          <w:rFonts w:asciiTheme="majorHAnsi" w:hAnsiTheme="majorHAnsi" w:cs="Consolas"/>
        </w:rPr>
        <w:t xml:space="preserve"> and in recognizing Lewontin’s conditions as providing the right starting point for the difficult process of </w:t>
      </w:r>
      <w:r w:rsidR="003B25E1" w:rsidRPr="000300F4">
        <w:rPr>
          <w:rFonts w:asciiTheme="majorHAnsi" w:hAnsiTheme="majorHAnsi" w:cs="Consolas"/>
        </w:rPr>
        <w:t xml:space="preserve">filling the details in. </w:t>
      </w:r>
    </w:p>
    <w:p w:rsidR="00C54355" w:rsidRPr="000300F4" w:rsidRDefault="002C4ECE" w:rsidP="000300F4">
      <w:pPr>
        <w:spacing w:line="480" w:lineRule="auto"/>
        <w:jc w:val="center"/>
        <w:rPr>
          <w:rFonts w:asciiTheme="majorHAnsi" w:eastAsia="Calibri" w:hAnsiTheme="majorHAnsi" w:cs="Consolas"/>
          <w:lang w:val="en-GB"/>
        </w:rPr>
      </w:pPr>
      <w:r w:rsidRPr="000300F4">
        <w:rPr>
          <w:rFonts w:asciiTheme="majorHAnsi" w:eastAsia="Calibri" w:hAnsiTheme="majorHAnsi" w:cs="Consolas"/>
          <w:lang w:val="en-GB"/>
        </w:rPr>
        <w:t>CONCLUSIONS</w:t>
      </w:r>
    </w:p>
    <w:p w:rsidR="000532B1" w:rsidRPr="000300F4" w:rsidRDefault="00801C79" w:rsidP="000300F4">
      <w:pPr>
        <w:spacing w:line="480" w:lineRule="auto"/>
        <w:rPr>
          <w:rFonts w:asciiTheme="majorHAnsi" w:hAnsiTheme="majorHAnsi" w:cs="Consolas"/>
        </w:rPr>
      </w:pPr>
      <w:r w:rsidRPr="000300F4">
        <w:rPr>
          <w:rFonts w:asciiTheme="majorHAnsi" w:eastAsia="Calibri" w:hAnsiTheme="majorHAnsi" w:cs="Consolas"/>
          <w:lang w:val="en-GB"/>
        </w:rPr>
        <w:t xml:space="preserve">Individual organisms should be defined by the possession of special kinds of mechanisms. </w:t>
      </w:r>
      <w:r w:rsidR="00402528" w:rsidRPr="000300F4">
        <w:rPr>
          <w:rFonts w:asciiTheme="majorHAnsi" w:eastAsia="Calibri" w:hAnsiTheme="majorHAnsi" w:cs="Consolas"/>
          <w:lang w:val="en-GB"/>
        </w:rPr>
        <w:t>Individuating mechanisms provide the causal basis of a</w:t>
      </w:r>
      <w:r w:rsidRPr="000300F4">
        <w:rPr>
          <w:rFonts w:asciiTheme="majorHAnsi" w:eastAsia="Calibri" w:hAnsiTheme="majorHAnsi" w:cs="Consolas"/>
          <w:lang w:val="en-GB"/>
        </w:rPr>
        <w:t>n</w:t>
      </w:r>
      <w:r w:rsidR="00402528" w:rsidRPr="000300F4">
        <w:rPr>
          <w:rFonts w:asciiTheme="majorHAnsi" w:eastAsia="Calibri" w:hAnsiTheme="majorHAnsi" w:cs="Consolas"/>
          <w:lang w:val="en-GB"/>
        </w:rPr>
        <w:t xml:space="preserve"> </w:t>
      </w:r>
      <w:r w:rsidRPr="000300F4">
        <w:rPr>
          <w:rFonts w:asciiTheme="majorHAnsi" w:eastAsia="Calibri" w:hAnsiTheme="majorHAnsi" w:cs="Consolas"/>
          <w:lang w:val="en-GB"/>
        </w:rPr>
        <w:t>object</w:t>
      </w:r>
      <w:r w:rsidR="00402528" w:rsidRPr="000300F4">
        <w:rPr>
          <w:rFonts w:asciiTheme="majorHAnsi" w:eastAsia="Calibri" w:hAnsiTheme="majorHAnsi" w:cs="Consolas"/>
          <w:lang w:val="en-GB"/>
        </w:rPr>
        <w:t>’s capacity to undergo selection at its own hierarchical level, rather than at any other level.</w:t>
      </w:r>
      <w:r w:rsidR="00CF77D5" w:rsidRPr="000300F4">
        <w:rPr>
          <w:rFonts w:asciiTheme="majorHAnsi" w:eastAsia="Calibri" w:hAnsiTheme="majorHAnsi" w:cs="Consolas"/>
          <w:lang w:val="en-GB"/>
        </w:rPr>
        <w:t xml:space="preserve"> </w:t>
      </w:r>
      <w:r w:rsidR="00402528" w:rsidRPr="000300F4">
        <w:rPr>
          <w:rFonts w:asciiTheme="majorHAnsi" w:eastAsia="Calibri" w:hAnsiTheme="majorHAnsi" w:cs="Consolas"/>
          <w:lang w:val="en-GB"/>
        </w:rPr>
        <w:t>In other words, they</w:t>
      </w:r>
      <w:r w:rsidR="00DC6BC7" w:rsidRPr="000300F4">
        <w:rPr>
          <w:rFonts w:asciiTheme="majorHAnsi" w:eastAsia="Calibri" w:hAnsiTheme="majorHAnsi" w:cs="Consolas"/>
          <w:lang w:val="en-GB"/>
        </w:rPr>
        <w:t xml:space="preserve"> create and maintain </w:t>
      </w:r>
      <w:r w:rsidR="00402528" w:rsidRPr="000300F4">
        <w:rPr>
          <w:rFonts w:asciiTheme="majorHAnsi" w:eastAsia="Calibri" w:hAnsiTheme="majorHAnsi" w:cs="Consolas"/>
          <w:lang w:val="en-GB"/>
        </w:rPr>
        <w:t xml:space="preserve">the </w:t>
      </w:r>
      <w:r w:rsidR="00DC6BC7" w:rsidRPr="000300F4">
        <w:rPr>
          <w:rFonts w:asciiTheme="majorHAnsi" w:eastAsia="Calibri" w:hAnsiTheme="majorHAnsi" w:cs="Consolas"/>
          <w:lang w:val="en-GB"/>
        </w:rPr>
        <w:t>possibility of</w:t>
      </w:r>
      <w:r w:rsidR="00402528" w:rsidRPr="000300F4">
        <w:rPr>
          <w:rFonts w:asciiTheme="majorHAnsi" w:eastAsia="Calibri" w:hAnsiTheme="majorHAnsi" w:cs="Consolas"/>
          <w:lang w:val="en-GB"/>
        </w:rPr>
        <w:t xml:space="preserve"> selection at </w:t>
      </w:r>
      <w:r w:rsidR="00B20BFC" w:rsidRPr="000300F4">
        <w:rPr>
          <w:rFonts w:asciiTheme="majorHAnsi" w:eastAsia="Calibri" w:hAnsiTheme="majorHAnsi" w:cs="Consolas"/>
          <w:lang w:val="en-GB"/>
        </w:rPr>
        <w:t xml:space="preserve">the </w:t>
      </w:r>
      <w:r w:rsidR="00B20BFC" w:rsidRPr="000300F4">
        <w:rPr>
          <w:rFonts w:asciiTheme="majorHAnsi" w:eastAsia="Calibri" w:hAnsiTheme="majorHAnsi" w:cs="Consolas"/>
          <w:lang w:val="en-GB"/>
        </w:rPr>
        <w:lastRenderedPageBreak/>
        <w:t>between-organism level</w:t>
      </w:r>
      <w:r w:rsidR="00402528" w:rsidRPr="000300F4">
        <w:rPr>
          <w:rFonts w:asciiTheme="majorHAnsi" w:eastAsia="Calibri" w:hAnsiTheme="majorHAnsi" w:cs="Consolas"/>
          <w:lang w:val="en-GB"/>
        </w:rPr>
        <w:t>.  They achieve this effect by manipulating the</w:t>
      </w:r>
      <w:r w:rsidR="00B20BFC" w:rsidRPr="000300F4">
        <w:rPr>
          <w:rFonts w:asciiTheme="majorHAnsi" w:eastAsia="Calibri" w:hAnsiTheme="majorHAnsi" w:cs="Consolas"/>
          <w:lang w:val="en-GB"/>
        </w:rPr>
        <w:t xml:space="preserve"> extent to which objects at </w:t>
      </w:r>
      <w:r w:rsidR="00402528" w:rsidRPr="000300F4">
        <w:rPr>
          <w:rFonts w:asciiTheme="majorHAnsi" w:eastAsia="Calibri" w:hAnsiTheme="majorHAnsi" w:cs="Consolas"/>
          <w:lang w:val="en-GB"/>
        </w:rPr>
        <w:t xml:space="preserve">different hierarchical </w:t>
      </w:r>
      <w:r w:rsidR="00B20BFC" w:rsidRPr="000300F4">
        <w:rPr>
          <w:rFonts w:asciiTheme="majorHAnsi" w:eastAsia="Calibri" w:hAnsiTheme="majorHAnsi" w:cs="Consolas"/>
          <w:lang w:val="en-GB"/>
        </w:rPr>
        <w:t>scales</w:t>
      </w:r>
      <w:r w:rsidR="00402528" w:rsidRPr="000300F4">
        <w:rPr>
          <w:rFonts w:asciiTheme="majorHAnsi" w:eastAsia="Calibri" w:hAnsiTheme="majorHAnsi" w:cs="Consolas"/>
          <w:lang w:val="en-GB"/>
        </w:rPr>
        <w:t xml:space="preserve"> are able to exhibit heritable variance in fitness. </w:t>
      </w:r>
    </w:p>
    <w:p w:rsidR="001A6744" w:rsidRPr="000300F4" w:rsidRDefault="00BA52DD" w:rsidP="000300F4">
      <w:pPr>
        <w:spacing w:line="480" w:lineRule="auto"/>
        <w:rPr>
          <w:rFonts w:asciiTheme="majorHAnsi" w:eastAsia="MS Mincho" w:hAnsiTheme="majorHAnsi" w:cs="Consolas"/>
          <w:bCs/>
          <w:lang w:val="en-GB"/>
        </w:rPr>
      </w:pPr>
      <w:r w:rsidRPr="000300F4">
        <w:rPr>
          <w:rFonts w:asciiTheme="majorHAnsi" w:eastAsia="MS Mincho" w:hAnsiTheme="majorHAnsi" w:cs="Consolas"/>
          <w:bCs/>
          <w:lang w:val="en-GB"/>
        </w:rPr>
        <w:t>Many different</w:t>
      </w:r>
      <w:r w:rsidR="001A6744" w:rsidRPr="000300F4">
        <w:rPr>
          <w:rFonts w:asciiTheme="majorHAnsi" w:eastAsia="MS Mincho" w:hAnsiTheme="majorHAnsi" w:cs="Consolas"/>
          <w:bCs/>
          <w:lang w:val="en-GB"/>
        </w:rPr>
        <w:t xml:space="preserve"> mechanisms may </w:t>
      </w:r>
      <w:r w:rsidR="00E92DAF" w:rsidRPr="000300F4">
        <w:rPr>
          <w:rFonts w:asciiTheme="majorHAnsi" w:eastAsia="MS Mincho" w:hAnsiTheme="majorHAnsi" w:cs="Consolas"/>
          <w:bCs/>
          <w:lang w:val="en-GB"/>
        </w:rPr>
        <w:t>function as</w:t>
      </w:r>
      <w:r w:rsidR="001A6744" w:rsidRPr="000300F4">
        <w:rPr>
          <w:rFonts w:asciiTheme="majorHAnsi" w:eastAsia="MS Mincho" w:hAnsiTheme="majorHAnsi" w:cs="Consolas"/>
          <w:bCs/>
          <w:lang w:val="en-GB"/>
        </w:rPr>
        <w:t xml:space="preserve"> the causal basi</w:t>
      </w:r>
      <w:r w:rsidRPr="000300F4">
        <w:rPr>
          <w:rFonts w:asciiTheme="majorHAnsi" w:eastAsia="MS Mincho" w:hAnsiTheme="majorHAnsi" w:cs="Consolas"/>
          <w:bCs/>
          <w:lang w:val="en-GB"/>
        </w:rPr>
        <w:t>s</w:t>
      </w:r>
      <w:r w:rsidR="00E94AE3" w:rsidRPr="000300F4">
        <w:rPr>
          <w:rFonts w:asciiTheme="majorHAnsi" w:eastAsia="MS Mincho" w:hAnsiTheme="majorHAnsi" w:cs="Consolas"/>
          <w:bCs/>
          <w:lang w:val="en-GB"/>
        </w:rPr>
        <w:t xml:space="preserve"> of this </w:t>
      </w:r>
      <w:r w:rsidRPr="000300F4">
        <w:rPr>
          <w:rFonts w:asciiTheme="majorHAnsi" w:eastAsia="MS Mincho" w:hAnsiTheme="majorHAnsi" w:cs="Consolas"/>
          <w:bCs/>
          <w:lang w:val="en-GB"/>
        </w:rPr>
        <w:t>capacity</w:t>
      </w:r>
      <w:r w:rsidR="00E94AE3" w:rsidRPr="000300F4">
        <w:rPr>
          <w:rFonts w:asciiTheme="majorHAnsi" w:eastAsia="MS Mincho" w:hAnsiTheme="majorHAnsi" w:cs="Consolas"/>
          <w:bCs/>
          <w:lang w:val="en-GB"/>
        </w:rPr>
        <w:t>:</w:t>
      </w:r>
      <w:r w:rsidR="00F1457D" w:rsidRPr="000300F4">
        <w:rPr>
          <w:rFonts w:asciiTheme="majorHAnsi" w:eastAsia="MS Mincho" w:hAnsiTheme="majorHAnsi" w:cs="Consolas"/>
          <w:bCs/>
          <w:lang w:val="en-GB"/>
        </w:rPr>
        <w:t xml:space="preserve"> it is multiply realized.  Furthermore, an</w:t>
      </w:r>
      <w:r w:rsidR="001A6744" w:rsidRPr="000300F4">
        <w:rPr>
          <w:rFonts w:asciiTheme="majorHAnsi" w:eastAsia="MS Mincho" w:hAnsiTheme="majorHAnsi" w:cs="Consolas"/>
          <w:bCs/>
          <w:lang w:val="en-GB"/>
        </w:rPr>
        <w:t xml:space="preserve"> organism can have</w:t>
      </w:r>
      <w:r w:rsidRPr="000300F4">
        <w:rPr>
          <w:rFonts w:asciiTheme="majorHAnsi" w:eastAsia="MS Mincho" w:hAnsiTheme="majorHAnsi" w:cs="Consolas"/>
          <w:bCs/>
          <w:lang w:val="en-GB"/>
        </w:rPr>
        <w:t xml:space="preserve"> more or less of this capability</w:t>
      </w:r>
      <w:r w:rsidR="00EE6498" w:rsidRPr="000300F4">
        <w:rPr>
          <w:rFonts w:asciiTheme="majorHAnsi" w:eastAsia="MS Mincho" w:hAnsiTheme="majorHAnsi" w:cs="Consolas"/>
          <w:bCs/>
          <w:lang w:val="en-GB"/>
        </w:rPr>
        <w:t>,</w:t>
      </w:r>
      <w:r w:rsidR="007B7DA2" w:rsidRPr="000300F4">
        <w:rPr>
          <w:rFonts w:asciiTheme="majorHAnsi" w:eastAsia="MS Mincho" w:hAnsiTheme="majorHAnsi" w:cs="Consolas"/>
          <w:bCs/>
          <w:lang w:val="en-GB"/>
        </w:rPr>
        <w:t xml:space="preserve"> when its individuating mechanisms function </w:t>
      </w:r>
      <w:r w:rsidR="00F1457D" w:rsidRPr="000300F4">
        <w:rPr>
          <w:rFonts w:asciiTheme="majorHAnsi" w:eastAsia="MS Mincho" w:hAnsiTheme="majorHAnsi" w:cs="Consolas"/>
          <w:bCs/>
          <w:lang w:val="en-GB"/>
        </w:rPr>
        <w:t>with</w:t>
      </w:r>
      <w:r w:rsidR="007B7DA2" w:rsidRPr="000300F4">
        <w:rPr>
          <w:rFonts w:asciiTheme="majorHAnsi" w:eastAsia="MS Mincho" w:hAnsiTheme="majorHAnsi" w:cs="Consolas"/>
          <w:bCs/>
          <w:lang w:val="en-GB"/>
        </w:rPr>
        <w:t xml:space="preserve"> greater </w:t>
      </w:r>
      <w:r w:rsidR="00F1457D" w:rsidRPr="000300F4">
        <w:rPr>
          <w:rFonts w:asciiTheme="majorHAnsi" w:eastAsia="MS Mincho" w:hAnsiTheme="majorHAnsi" w:cs="Consolas"/>
          <w:bCs/>
          <w:lang w:val="en-GB"/>
        </w:rPr>
        <w:t xml:space="preserve">or </w:t>
      </w:r>
      <w:r w:rsidR="007B7DA2" w:rsidRPr="000300F4">
        <w:rPr>
          <w:rFonts w:asciiTheme="majorHAnsi" w:eastAsia="MS Mincho" w:hAnsiTheme="majorHAnsi" w:cs="Consolas"/>
          <w:bCs/>
          <w:lang w:val="en-GB"/>
        </w:rPr>
        <w:t xml:space="preserve">smaller </w:t>
      </w:r>
      <w:r w:rsidR="00F1457D" w:rsidRPr="000300F4">
        <w:rPr>
          <w:rFonts w:asciiTheme="majorHAnsi" w:eastAsia="MS Mincho" w:hAnsiTheme="majorHAnsi" w:cs="Consolas"/>
          <w:bCs/>
          <w:lang w:val="en-GB"/>
        </w:rPr>
        <w:t>success</w:t>
      </w:r>
      <w:r w:rsidR="001A6744" w:rsidRPr="000300F4">
        <w:rPr>
          <w:rFonts w:asciiTheme="majorHAnsi" w:eastAsia="MS Mincho" w:hAnsiTheme="majorHAnsi" w:cs="Consolas"/>
          <w:bCs/>
          <w:lang w:val="en-GB"/>
        </w:rPr>
        <w:t xml:space="preserve">. </w:t>
      </w:r>
    </w:p>
    <w:p w:rsidR="003206D3" w:rsidRPr="000300F4" w:rsidRDefault="00D528BB" w:rsidP="000300F4">
      <w:pPr>
        <w:spacing w:line="480" w:lineRule="auto"/>
        <w:rPr>
          <w:rFonts w:asciiTheme="majorHAnsi" w:eastAsia="Calibri" w:hAnsiTheme="majorHAnsi" w:cs="Consolas"/>
        </w:rPr>
      </w:pPr>
      <w:r w:rsidRPr="000300F4">
        <w:rPr>
          <w:rFonts w:asciiTheme="majorHAnsi" w:eastAsia="Calibri" w:hAnsiTheme="majorHAnsi" w:cs="Consolas"/>
          <w:lang w:val="en-GB"/>
        </w:rPr>
        <w:t xml:space="preserve">Different definitions of the organism have prioritised alternative proximate </w:t>
      </w:r>
      <w:r w:rsidR="00037F0F" w:rsidRPr="000300F4">
        <w:rPr>
          <w:rFonts w:asciiTheme="majorHAnsi" w:eastAsia="Calibri" w:hAnsiTheme="majorHAnsi" w:cs="Consolas"/>
          <w:lang w:val="en-GB"/>
        </w:rPr>
        <w:t>realiz</w:t>
      </w:r>
      <w:r w:rsidRPr="000300F4">
        <w:rPr>
          <w:rFonts w:asciiTheme="majorHAnsi" w:eastAsia="Calibri" w:hAnsiTheme="majorHAnsi" w:cs="Consolas"/>
          <w:lang w:val="en-GB"/>
        </w:rPr>
        <w:t>ers of the policing and demarcating functions. We can reconcile them by</w:t>
      </w:r>
      <w:r w:rsidR="003206D3" w:rsidRPr="000300F4">
        <w:rPr>
          <w:rFonts w:asciiTheme="majorHAnsi" w:eastAsia="Calibri" w:hAnsiTheme="majorHAnsi" w:cs="Consolas"/>
          <w:lang w:val="en-GB"/>
        </w:rPr>
        <w:t xml:space="preserve"> treating them as identifying</w:t>
      </w:r>
      <w:r w:rsidR="003206D3" w:rsidRPr="000300F4">
        <w:rPr>
          <w:rFonts w:asciiTheme="majorHAnsi" w:eastAsia="Calibri" w:hAnsiTheme="majorHAnsi" w:cs="Consolas"/>
        </w:rPr>
        <w:t xml:space="preserve"> </w:t>
      </w:r>
      <w:r w:rsidR="003206D3" w:rsidRPr="000300F4">
        <w:rPr>
          <w:rFonts w:asciiTheme="majorHAnsi" w:eastAsia="Calibri" w:hAnsiTheme="majorHAnsi" w:cs="Consolas"/>
          <w:i/>
        </w:rPr>
        <w:t>possible</w:t>
      </w:r>
      <w:r w:rsidR="003206D3" w:rsidRPr="000300F4">
        <w:rPr>
          <w:rFonts w:asciiTheme="majorHAnsi" w:eastAsia="Calibri" w:hAnsiTheme="majorHAnsi" w:cs="Consolas"/>
        </w:rPr>
        <w:t xml:space="preserve"> mechanisms which fulfill a </w:t>
      </w:r>
      <w:r w:rsidR="003206D3" w:rsidRPr="000300F4">
        <w:rPr>
          <w:rFonts w:asciiTheme="majorHAnsi" w:eastAsia="Calibri" w:hAnsiTheme="majorHAnsi" w:cs="Consolas"/>
          <w:i/>
        </w:rPr>
        <w:t>necessary</w:t>
      </w:r>
      <w:r w:rsidR="003206D3" w:rsidRPr="000300F4">
        <w:rPr>
          <w:rFonts w:asciiTheme="majorHAnsi" w:eastAsia="Calibri" w:hAnsiTheme="majorHAnsi" w:cs="Consolas"/>
        </w:rPr>
        <w:t xml:space="preserve"> functional role.</w:t>
      </w:r>
    </w:p>
    <w:p w:rsidR="003206D3" w:rsidRPr="000300F4" w:rsidRDefault="003206D3" w:rsidP="000300F4">
      <w:pPr>
        <w:spacing w:line="480" w:lineRule="auto"/>
        <w:rPr>
          <w:rFonts w:asciiTheme="majorHAnsi" w:eastAsia="Calibri" w:hAnsiTheme="majorHAnsi" w:cs="Consolas"/>
          <w:highlight w:val="yellow"/>
          <w:lang w:val="en-GB"/>
        </w:rPr>
      </w:pPr>
    </w:p>
    <w:p w:rsidR="00F21480" w:rsidRPr="000300F4" w:rsidRDefault="00D528BB" w:rsidP="000300F4">
      <w:pPr>
        <w:spacing w:line="480" w:lineRule="auto"/>
        <w:rPr>
          <w:rFonts w:asciiTheme="majorHAnsi" w:eastAsia="Calibri" w:hAnsiTheme="majorHAnsi" w:cs="Consolas"/>
        </w:rPr>
      </w:pPr>
      <w:r w:rsidRPr="000300F4">
        <w:rPr>
          <w:rFonts w:asciiTheme="majorHAnsi" w:eastAsia="Calibri" w:hAnsiTheme="majorHAnsi" w:cs="Consolas"/>
          <w:highlight w:val="yellow"/>
          <w:lang w:val="en-GB"/>
        </w:rPr>
        <w:t xml:space="preserve"> </w:t>
      </w:r>
    </w:p>
    <w:p w:rsidR="0044686F" w:rsidRPr="000300F4" w:rsidRDefault="0044686F" w:rsidP="000300F4">
      <w:pPr>
        <w:spacing w:line="480" w:lineRule="auto"/>
        <w:rPr>
          <w:rFonts w:asciiTheme="majorHAnsi" w:hAnsiTheme="majorHAnsi" w:cs="Consolas"/>
        </w:rPr>
      </w:pPr>
    </w:p>
    <w:sectPr w:rsidR="0044686F" w:rsidRPr="000300F4" w:rsidSect="000D0B7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8D" w:rsidRDefault="006E5B8D" w:rsidP="0091468C">
      <w:pPr>
        <w:spacing w:after="0"/>
      </w:pPr>
      <w:r>
        <w:separator/>
      </w:r>
    </w:p>
  </w:endnote>
  <w:endnote w:type="continuationSeparator" w:id="0">
    <w:p w:rsidR="006E5B8D" w:rsidRDefault="006E5B8D" w:rsidP="00914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40" w:rsidRDefault="00A76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40" w:rsidRDefault="00A76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40" w:rsidRDefault="00A76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8D" w:rsidRDefault="006E5B8D" w:rsidP="0091468C">
      <w:pPr>
        <w:spacing w:after="0"/>
      </w:pPr>
      <w:r>
        <w:separator/>
      </w:r>
    </w:p>
  </w:footnote>
  <w:footnote w:type="continuationSeparator" w:id="0">
    <w:p w:rsidR="006E5B8D" w:rsidRDefault="006E5B8D" w:rsidP="0091468C">
      <w:pPr>
        <w:spacing w:after="0"/>
      </w:pPr>
      <w:r>
        <w:continuationSeparator/>
      </w:r>
    </w:p>
  </w:footnote>
  <w:footnote w:id="1">
    <w:p w:rsidR="00F23882" w:rsidRPr="00A87B05" w:rsidRDefault="00F23882" w:rsidP="00F23882">
      <w:pPr>
        <w:pBdr>
          <w:bottom w:val="single" w:sz="8" w:space="4" w:color="4F81BD"/>
        </w:pBdr>
        <w:spacing w:after="300"/>
        <w:contextualSpacing/>
        <w:rPr>
          <w:rFonts w:asciiTheme="majorHAnsi" w:hAnsiTheme="majorHAnsi" w:cs="Helvetica"/>
          <w:color w:val="000000"/>
          <w:sz w:val="20"/>
          <w:szCs w:val="20"/>
        </w:rPr>
      </w:pPr>
      <w:r w:rsidRPr="00F23882">
        <w:rPr>
          <w:rStyle w:val="FootnoteReference"/>
        </w:rPr>
        <w:sym w:font="Symbol" w:char="F02A"/>
      </w:r>
      <w:r>
        <w:t xml:space="preserve"> </w:t>
      </w:r>
      <w:r>
        <w:rPr>
          <w:rFonts w:asciiTheme="majorHAnsi" w:hAnsiTheme="majorHAnsi" w:cs="Helvetica"/>
          <w:color w:val="000000"/>
          <w:sz w:val="20"/>
          <w:szCs w:val="20"/>
        </w:rPr>
        <w:t xml:space="preserve">I would like to express my great thanks to the </w:t>
      </w:r>
      <w:r w:rsidR="00A87B05">
        <w:rPr>
          <w:rFonts w:asciiTheme="majorHAnsi" w:hAnsiTheme="majorHAnsi" w:cs="Helvetica"/>
          <w:color w:val="000000"/>
          <w:sz w:val="20"/>
          <w:szCs w:val="20"/>
        </w:rPr>
        <w:t>many people who</w:t>
      </w:r>
      <w:r>
        <w:rPr>
          <w:rFonts w:asciiTheme="majorHAnsi" w:hAnsiTheme="majorHAnsi" w:cs="Helvetica"/>
          <w:color w:val="000000"/>
          <w:sz w:val="20"/>
          <w:szCs w:val="20"/>
        </w:rPr>
        <w:t xml:space="preserve"> help</w:t>
      </w:r>
      <w:r w:rsidR="00A87B05">
        <w:rPr>
          <w:rFonts w:asciiTheme="majorHAnsi" w:hAnsiTheme="majorHAnsi" w:cs="Helvetica"/>
          <w:color w:val="000000"/>
          <w:sz w:val="20"/>
          <w:szCs w:val="20"/>
        </w:rPr>
        <w:t>ed me with these</w:t>
      </w:r>
      <w:r w:rsidR="00534116">
        <w:rPr>
          <w:rFonts w:asciiTheme="majorHAnsi" w:hAnsiTheme="majorHAnsi" w:cs="Helvetica"/>
          <w:color w:val="000000"/>
          <w:sz w:val="20"/>
          <w:szCs w:val="20"/>
        </w:rPr>
        <w:t xml:space="preserve"> ideas, especially my reviewers and</w:t>
      </w:r>
      <w:r w:rsidR="00A87B05">
        <w:rPr>
          <w:rFonts w:asciiTheme="majorHAnsi" w:hAnsiTheme="majorHAnsi" w:cs="Helvetica"/>
          <w:color w:val="000000"/>
          <w:sz w:val="20"/>
          <w:szCs w:val="20"/>
        </w:rPr>
        <w:t xml:space="preserve"> </w:t>
      </w:r>
      <w:r w:rsidRPr="00F23882">
        <w:rPr>
          <w:rFonts w:asciiTheme="majorHAnsi" w:hAnsiTheme="majorHAnsi" w:cs="Helvetica"/>
          <w:color w:val="000000"/>
          <w:sz w:val="20"/>
          <w:szCs w:val="20"/>
        </w:rPr>
        <w:t>Samir Okasha</w:t>
      </w:r>
      <w:r w:rsidR="00534116">
        <w:rPr>
          <w:rFonts w:asciiTheme="majorHAnsi" w:hAnsiTheme="majorHAnsi" w:cs="Helvetica"/>
          <w:color w:val="000000"/>
          <w:sz w:val="20"/>
          <w:szCs w:val="20"/>
        </w:rPr>
        <w:t>.</w:t>
      </w:r>
      <w:r>
        <w:rPr>
          <w:rFonts w:asciiTheme="majorHAnsi" w:hAnsiTheme="majorHAnsi" w:cs="Helvetica"/>
          <w:color w:val="000000"/>
          <w:sz w:val="20"/>
          <w:szCs w:val="20"/>
        </w:rPr>
        <w:t xml:space="preserve"> </w:t>
      </w:r>
      <w:r w:rsidR="00A87B05">
        <w:rPr>
          <w:rFonts w:asciiTheme="majorHAnsi" w:hAnsiTheme="majorHAnsi" w:cs="Helvetica"/>
          <w:color w:val="000000"/>
          <w:sz w:val="20"/>
          <w:szCs w:val="20"/>
        </w:rPr>
        <w:t xml:space="preserve">I’m also grateful for the support I received from </w:t>
      </w:r>
      <w:r>
        <w:rPr>
          <w:rFonts w:asciiTheme="majorHAnsi" w:hAnsiTheme="majorHAnsi" w:cs="Helvetica"/>
          <w:color w:val="000000"/>
          <w:sz w:val="20"/>
          <w:szCs w:val="20"/>
        </w:rPr>
        <w:t>Bristol University</w:t>
      </w:r>
      <w:r w:rsidR="00A87B05">
        <w:rPr>
          <w:rFonts w:asciiTheme="majorHAnsi" w:hAnsiTheme="majorHAnsi" w:cs="Helvetica"/>
          <w:color w:val="000000"/>
          <w:sz w:val="20"/>
          <w:szCs w:val="20"/>
        </w:rPr>
        <w:t>’s</w:t>
      </w:r>
      <w:r>
        <w:rPr>
          <w:rFonts w:asciiTheme="majorHAnsi" w:hAnsiTheme="majorHAnsi" w:cs="Helvetica"/>
          <w:color w:val="000000"/>
          <w:sz w:val="20"/>
          <w:szCs w:val="20"/>
        </w:rPr>
        <w:t xml:space="preserve"> Philosophy Department, </w:t>
      </w:r>
      <w:r w:rsidR="00A87B05">
        <w:rPr>
          <w:rFonts w:asciiTheme="majorHAnsi" w:hAnsiTheme="majorHAnsi" w:cs="Helvetica"/>
          <w:color w:val="000000"/>
          <w:sz w:val="20"/>
          <w:szCs w:val="20"/>
        </w:rPr>
        <w:t xml:space="preserve">the AHRC, </w:t>
      </w:r>
      <w:r>
        <w:rPr>
          <w:rFonts w:asciiTheme="majorHAnsi" w:hAnsiTheme="majorHAnsi" w:cs="Helvetica"/>
          <w:color w:val="000000"/>
          <w:sz w:val="20"/>
          <w:szCs w:val="20"/>
        </w:rPr>
        <w:t>the</w:t>
      </w:r>
      <w:r w:rsidRPr="00F23882">
        <w:rPr>
          <w:rFonts w:asciiTheme="majorHAnsi" w:hAnsiTheme="majorHAnsi" w:cs="Helvetica"/>
          <w:color w:val="000000"/>
          <w:sz w:val="20"/>
          <w:szCs w:val="20"/>
        </w:rPr>
        <w:t xml:space="preserve"> </w:t>
      </w:r>
      <w:proofErr w:type="spellStart"/>
      <w:r w:rsidRPr="00F23882">
        <w:rPr>
          <w:rFonts w:asciiTheme="majorHAnsi" w:hAnsiTheme="majorHAnsi" w:cs="Helvetica"/>
          <w:color w:val="000000"/>
          <w:sz w:val="20"/>
          <w:szCs w:val="20"/>
        </w:rPr>
        <w:t>K</w:t>
      </w:r>
      <w:r w:rsidR="00F30C3C">
        <w:rPr>
          <w:rFonts w:asciiTheme="majorHAnsi" w:hAnsiTheme="majorHAnsi" w:cs="Helvetica"/>
          <w:color w:val="000000"/>
          <w:sz w:val="20"/>
          <w:szCs w:val="20"/>
        </w:rPr>
        <w:t>onrad</w:t>
      </w:r>
      <w:proofErr w:type="spellEnd"/>
      <w:r w:rsidR="00F30C3C">
        <w:rPr>
          <w:rFonts w:asciiTheme="majorHAnsi" w:hAnsiTheme="majorHAnsi" w:cs="Helvetica"/>
          <w:color w:val="000000"/>
          <w:sz w:val="20"/>
          <w:szCs w:val="20"/>
        </w:rPr>
        <w:t xml:space="preserve"> </w:t>
      </w:r>
      <w:r w:rsidRPr="00F23882">
        <w:rPr>
          <w:rFonts w:asciiTheme="majorHAnsi" w:hAnsiTheme="majorHAnsi" w:cs="Helvetica"/>
          <w:color w:val="000000"/>
          <w:sz w:val="20"/>
          <w:szCs w:val="20"/>
        </w:rPr>
        <w:t>L</w:t>
      </w:r>
      <w:r w:rsidR="00F30C3C">
        <w:rPr>
          <w:rFonts w:asciiTheme="majorHAnsi" w:hAnsiTheme="majorHAnsi" w:cs="Helvetica"/>
          <w:color w:val="000000"/>
          <w:sz w:val="20"/>
          <w:szCs w:val="20"/>
        </w:rPr>
        <w:t xml:space="preserve">orenz </w:t>
      </w:r>
      <w:r w:rsidRPr="00F23882">
        <w:rPr>
          <w:rFonts w:asciiTheme="majorHAnsi" w:hAnsiTheme="majorHAnsi" w:cs="Helvetica"/>
          <w:color w:val="000000"/>
          <w:sz w:val="20"/>
          <w:szCs w:val="20"/>
        </w:rPr>
        <w:t>I</w:t>
      </w:r>
      <w:r w:rsidR="00F30C3C">
        <w:rPr>
          <w:rFonts w:asciiTheme="majorHAnsi" w:hAnsiTheme="majorHAnsi" w:cs="Helvetica"/>
          <w:color w:val="000000"/>
          <w:sz w:val="20"/>
          <w:szCs w:val="20"/>
        </w:rPr>
        <w:t>nstitute</w:t>
      </w:r>
      <w:r w:rsidR="00522848">
        <w:rPr>
          <w:rFonts w:asciiTheme="majorHAnsi" w:hAnsiTheme="majorHAnsi" w:cs="Helvetica"/>
          <w:color w:val="000000"/>
          <w:sz w:val="20"/>
          <w:szCs w:val="20"/>
        </w:rPr>
        <w:t xml:space="preserve"> </w:t>
      </w:r>
      <w:r w:rsidR="00F30C3C">
        <w:rPr>
          <w:rFonts w:asciiTheme="majorHAnsi" w:hAnsiTheme="majorHAnsi" w:cs="Helvetica"/>
          <w:color w:val="000000"/>
          <w:sz w:val="20"/>
          <w:szCs w:val="20"/>
        </w:rPr>
        <w:t xml:space="preserve">and </w:t>
      </w:r>
      <w:r w:rsidRPr="00F23882">
        <w:rPr>
          <w:rFonts w:asciiTheme="majorHAnsi" w:hAnsiTheme="majorHAnsi" w:cs="Helvetica"/>
          <w:color w:val="000000"/>
          <w:sz w:val="20"/>
          <w:szCs w:val="20"/>
        </w:rPr>
        <w:t>All Souls</w:t>
      </w:r>
      <w:r>
        <w:rPr>
          <w:rFonts w:asciiTheme="majorHAnsi" w:hAnsiTheme="majorHAnsi" w:cs="Helvetica"/>
          <w:color w:val="000000"/>
          <w:sz w:val="20"/>
          <w:szCs w:val="20"/>
        </w:rPr>
        <w:t xml:space="preserve"> College</w:t>
      </w:r>
      <w:r w:rsidR="00522848">
        <w:rPr>
          <w:rFonts w:asciiTheme="majorHAnsi" w:hAnsiTheme="majorHAnsi" w:cs="Helvetica"/>
          <w:color w:val="000000"/>
          <w:sz w:val="20"/>
          <w:szCs w:val="20"/>
        </w:rPr>
        <w:t>, Oxford</w:t>
      </w:r>
      <w:r w:rsidR="00F30C3C">
        <w:rPr>
          <w:rFonts w:asciiTheme="majorHAnsi" w:hAnsiTheme="majorHAnsi" w:cs="Helvetica"/>
          <w:color w:val="000000"/>
          <w:sz w:val="20"/>
          <w:szCs w:val="20"/>
        </w:rPr>
        <w:t>.</w:t>
      </w:r>
    </w:p>
  </w:footnote>
  <w:footnote w:id="2">
    <w:p w:rsidR="00A76440" w:rsidRPr="008D09EE" w:rsidRDefault="00A76440" w:rsidP="007E31C7">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I use the terms</w:t>
      </w:r>
      <w:r w:rsidR="00534116">
        <w:rPr>
          <w:rFonts w:asciiTheme="majorHAnsi" w:hAnsiTheme="majorHAnsi"/>
        </w:rPr>
        <w:t xml:space="preserve"> ‘biological individual’ and ‘</w:t>
      </w:r>
      <w:r w:rsidRPr="008D09EE">
        <w:rPr>
          <w:rFonts w:asciiTheme="majorHAnsi" w:hAnsiTheme="majorHAnsi"/>
        </w:rPr>
        <w:t>organism’ interchangeably.</w:t>
      </w:r>
    </w:p>
  </w:footnote>
  <w:footnote w:id="3">
    <w:p w:rsidR="00A76440" w:rsidRPr="008D09EE" w:rsidRDefault="00A76440" w:rsidP="00FB028D">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Leo Buss, </w:t>
      </w:r>
      <w:r w:rsidRPr="008D09EE">
        <w:rPr>
          <w:rFonts w:asciiTheme="majorHAnsi" w:hAnsiTheme="majorHAnsi"/>
          <w:i/>
        </w:rPr>
        <w:t xml:space="preserve">The Evolution of </w:t>
      </w:r>
      <w:r w:rsidRPr="00534116">
        <w:rPr>
          <w:rFonts w:asciiTheme="majorHAnsi" w:hAnsiTheme="majorHAnsi"/>
          <w:i/>
        </w:rPr>
        <w:t xml:space="preserve">Individuality </w:t>
      </w:r>
      <w:r w:rsidR="00534116">
        <w:rPr>
          <w:rFonts w:asciiTheme="majorHAnsi" w:hAnsiTheme="majorHAnsi"/>
        </w:rPr>
        <w:t>(</w:t>
      </w:r>
      <w:r w:rsidRPr="008D09EE">
        <w:rPr>
          <w:rFonts w:asciiTheme="majorHAnsi" w:hAnsiTheme="majorHAnsi"/>
        </w:rPr>
        <w:t xml:space="preserve">Princeton: Princeton University Press, 1987), pp.1-197; John </w:t>
      </w:r>
      <w:r w:rsidR="00164122" w:rsidRPr="008D09EE">
        <w:rPr>
          <w:rFonts w:asciiTheme="majorHAnsi" w:hAnsiTheme="majorHAnsi"/>
        </w:rPr>
        <w:fldChar w:fldCharType="begin"/>
      </w:r>
      <w:r w:rsidRPr="008D09EE">
        <w:rPr>
          <w:rFonts w:asciiTheme="majorHAnsi" w:hAnsiTheme="majorHAnsi"/>
        </w:rPr>
        <w:instrText xml:space="preserve"> ADDIN ZOTERO_ITEM {"citationID":"6LJRCwpy","properties":{"formattedCitation":"{\\rtf Maynard Smith and Szathm\\uc0\\u225{}ry, \\uc0\\u8220{}The Major Transitions in Evolution\\uc0\\u8221{}; Okasha, \\i Evolution and the Levels of Selection\\i0{}.}","plainCitation":"Maynard Smith and Szathmáry, “The Major Transitions in Evolution”; Okasha, Evolution and the Levels of Selection."},"citationItems":[{"id":171,"uris":["http://zotero.org/users/287629/items/GNTCXRUA"],"uri":["http://zotero.org/users/287629/items/GNTCXRUA"]},{"id":11,"uris":["http://zotero.org/users/287629/items/3VFUB5FD"],"uri":["http://zotero.org/users/287629/items/3VFUB5FD"]}]} </w:instrText>
      </w:r>
      <w:r w:rsidR="00164122" w:rsidRPr="008D09EE">
        <w:rPr>
          <w:rFonts w:asciiTheme="majorHAnsi" w:hAnsiTheme="majorHAnsi"/>
        </w:rPr>
        <w:fldChar w:fldCharType="separate"/>
      </w:r>
      <w:r w:rsidRPr="008D09EE">
        <w:rPr>
          <w:rFonts w:asciiTheme="majorHAnsi" w:hAnsiTheme="majorHAnsi"/>
        </w:rPr>
        <w:t>Maynard Smith and E</w:t>
      </w:r>
      <w:r w:rsidRPr="008D09EE">
        <w:rPr>
          <w:rFonts w:asciiTheme="majorHAnsi" w:hAnsiTheme="majorHAnsi" w:cstheme="minorHAnsi"/>
        </w:rPr>
        <w:t>ö</w:t>
      </w:r>
      <w:r w:rsidRPr="008D09EE">
        <w:rPr>
          <w:rFonts w:asciiTheme="majorHAnsi" w:hAnsiTheme="majorHAnsi"/>
        </w:rPr>
        <w:t xml:space="preserve">rs Szathmáry, </w:t>
      </w:r>
      <w:r w:rsidRPr="008D09EE">
        <w:rPr>
          <w:rFonts w:asciiTheme="majorHAnsi" w:hAnsiTheme="majorHAnsi"/>
          <w:i/>
        </w:rPr>
        <w:t>The Major Transitions in Evolution</w:t>
      </w:r>
      <w:r w:rsidRPr="008D09EE">
        <w:rPr>
          <w:rFonts w:asciiTheme="majorHAnsi" w:hAnsiTheme="majorHAnsi"/>
        </w:rPr>
        <w:t xml:space="preserve"> (New York: Freeman, 1995), pp. 1-12; Richard E. Michod, </w:t>
      </w:r>
      <w:r w:rsidRPr="008D09EE">
        <w:rPr>
          <w:rFonts w:asciiTheme="majorHAnsi" w:hAnsiTheme="majorHAnsi"/>
          <w:i/>
        </w:rPr>
        <w:t>Darwinian Dynamics</w:t>
      </w:r>
      <w:r w:rsidRPr="008D09EE">
        <w:rPr>
          <w:rFonts w:asciiTheme="majorHAnsi" w:hAnsiTheme="majorHAnsi"/>
        </w:rPr>
        <w:t xml:space="preserve"> (Princeton: Princeton University Press,  1999), pp.81-107;  Samir Okasha, </w:t>
      </w:r>
      <w:r w:rsidRPr="008D09EE">
        <w:rPr>
          <w:rFonts w:asciiTheme="majorHAnsi" w:hAnsiTheme="majorHAnsi"/>
          <w:i/>
          <w:iCs/>
        </w:rPr>
        <w:t>Evolution and the Levels of Selection</w:t>
      </w:r>
      <w:r w:rsidRPr="008D09EE">
        <w:rPr>
          <w:rFonts w:asciiTheme="majorHAnsi" w:hAnsiTheme="majorHAnsi"/>
          <w:iCs/>
        </w:rPr>
        <w:t xml:space="preserve"> (Oxford: Oxford University Press, 2006), pp. 281-241</w:t>
      </w:r>
      <w:r w:rsidRPr="008D09EE">
        <w:rPr>
          <w:rFonts w:asciiTheme="majorHAnsi" w:hAnsiTheme="majorHAnsi"/>
        </w:rPr>
        <w:t>.</w:t>
      </w:r>
      <w:r w:rsidR="00164122" w:rsidRPr="008D09EE">
        <w:rPr>
          <w:rFonts w:asciiTheme="majorHAnsi" w:hAnsiTheme="majorHAnsi"/>
        </w:rPr>
        <w:fldChar w:fldCharType="end"/>
      </w:r>
    </w:p>
  </w:footnote>
  <w:footnote w:id="4">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030904">
        <w:rPr>
          <w:rFonts w:asciiTheme="majorHAnsi" w:hAnsiTheme="majorHAnsi"/>
        </w:rPr>
        <w:t xml:space="preserve">Ellen Clarke, ‘Plant Individuality: A solution to the Demographer’s Dilemma’, </w:t>
      </w:r>
      <w:r w:rsidR="00030904">
        <w:rPr>
          <w:rFonts w:asciiTheme="majorHAnsi" w:hAnsiTheme="majorHAnsi"/>
          <w:i/>
        </w:rPr>
        <w:t>Biology and Philosophy 27: 3 (</w:t>
      </w:r>
      <w:r w:rsidR="00C66625">
        <w:rPr>
          <w:rFonts w:asciiTheme="majorHAnsi" w:hAnsiTheme="majorHAnsi"/>
        </w:rPr>
        <w:t>2011):</w:t>
      </w:r>
      <w:r w:rsidR="00030904">
        <w:rPr>
          <w:rFonts w:asciiTheme="majorHAnsi" w:hAnsiTheme="majorHAnsi"/>
        </w:rPr>
        <w:t xml:space="preserve"> 321-361</w:t>
      </w:r>
      <w:r w:rsidR="005417F1">
        <w:rPr>
          <w:rFonts w:asciiTheme="majorHAnsi" w:hAnsiTheme="majorHAnsi"/>
        </w:rPr>
        <w:t xml:space="preserve">, at p. 332. </w:t>
      </w:r>
    </w:p>
  </w:footnote>
  <w:footnote w:id="5">
    <w:p w:rsidR="00A76440" w:rsidRPr="008D09EE" w:rsidRDefault="00A76440" w:rsidP="00FB7F91">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 xml:space="preserve">Elizabeth Lloyd, ‘Units and levels of selection’. </w:t>
      </w:r>
      <w:proofErr w:type="gramStart"/>
      <w:r w:rsidRPr="008D09EE">
        <w:rPr>
          <w:rFonts w:asciiTheme="majorHAnsi" w:hAnsiTheme="majorHAnsi"/>
          <w:lang w:val="en-GB"/>
        </w:rPr>
        <w:t xml:space="preserve">Stanford </w:t>
      </w:r>
      <w:proofErr w:type="spellStart"/>
      <w:r w:rsidRPr="008D09EE">
        <w:rPr>
          <w:rFonts w:asciiTheme="majorHAnsi" w:hAnsiTheme="majorHAnsi"/>
          <w:lang w:val="en-GB"/>
        </w:rPr>
        <w:t>Encyclopedia</w:t>
      </w:r>
      <w:proofErr w:type="spellEnd"/>
      <w:r w:rsidRPr="008D09EE">
        <w:rPr>
          <w:rFonts w:asciiTheme="majorHAnsi" w:hAnsiTheme="majorHAnsi"/>
          <w:lang w:val="en-GB"/>
        </w:rPr>
        <w:t xml:space="preserve"> of Philosophy.</w:t>
      </w:r>
      <w:proofErr w:type="gramEnd"/>
      <w:r w:rsidRPr="008D09EE">
        <w:rPr>
          <w:rFonts w:asciiTheme="majorHAnsi" w:hAnsiTheme="majorHAnsi"/>
          <w:lang w:val="en-GB"/>
        </w:rPr>
        <w:t xml:space="preserve"> Published on August 22, 2005, </w:t>
      </w:r>
      <w:hyperlink r:id="rId1" w:anchor="3.1" w:history="1">
        <w:r w:rsidRPr="008D09EE">
          <w:rPr>
            <w:rStyle w:val="Hyperlink"/>
            <w:rFonts w:asciiTheme="majorHAnsi" w:hAnsiTheme="majorHAnsi"/>
            <w:color w:val="auto"/>
            <w:u w:val="none"/>
            <w:lang w:val="en-GB"/>
          </w:rPr>
          <w:t>http://plato.stanford.edu/entries/selectionunits/#3.1</w:t>
        </w:r>
      </w:hyperlink>
      <w:r w:rsidRPr="008D09EE">
        <w:rPr>
          <w:rFonts w:asciiTheme="majorHAnsi" w:hAnsiTheme="majorHAnsi"/>
          <w:lang w:val="en-GB"/>
        </w:rPr>
        <w:t>; H Kern Reeve and Laurent Keller, ‘Levels of selection: burying the units-of-selection debate and unearthing the crucial new</w:t>
      </w:r>
    </w:p>
    <w:p w:rsidR="00A76440" w:rsidRPr="008D09EE" w:rsidRDefault="00A76440" w:rsidP="00FB7F91">
      <w:pPr>
        <w:pStyle w:val="FootnoteText"/>
        <w:rPr>
          <w:rFonts w:asciiTheme="majorHAnsi" w:hAnsiTheme="majorHAnsi"/>
          <w:lang w:val="en-GB"/>
        </w:rPr>
      </w:pPr>
      <w:proofErr w:type="gramStart"/>
      <w:r w:rsidRPr="008D09EE">
        <w:rPr>
          <w:rFonts w:asciiTheme="majorHAnsi" w:hAnsiTheme="majorHAnsi"/>
          <w:lang w:val="en-GB"/>
        </w:rPr>
        <w:t>Issues.’</w:t>
      </w:r>
      <w:proofErr w:type="gramEnd"/>
      <w:r w:rsidRPr="008D09EE">
        <w:rPr>
          <w:rFonts w:asciiTheme="majorHAnsi" w:hAnsiTheme="majorHAnsi"/>
          <w:lang w:val="en-GB"/>
        </w:rPr>
        <w:t xml:space="preserve"> In: </w:t>
      </w:r>
      <w:r w:rsidRPr="008D09EE">
        <w:rPr>
          <w:rFonts w:asciiTheme="majorHAnsi" w:hAnsiTheme="majorHAnsi"/>
          <w:i/>
          <w:lang w:val="en-GB"/>
        </w:rPr>
        <w:t>Levels of Selection in Evolution</w:t>
      </w:r>
      <w:r w:rsidRPr="008D09EE">
        <w:rPr>
          <w:rFonts w:asciiTheme="majorHAnsi" w:hAnsiTheme="majorHAnsi"/>
          <w:lang w:val="en-GB"/>
        </w:rPr>
        <w:t xml:space="preserve"> (L. Keller, ed.), Princeton University Press, Princeton: 1999) pp. 3-14.</w:t>
      </w:r>
    </w:p>
  </w:footnote>
  <w:footnote w:id="6">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{"citationItems":[{"uri":["http://zotero.org/users/287629/items/W94J22QK"]}]} </w:instrText>
      </w:r>
      <w:r w:rsidR="00164122" w:rsidRPr="008D09EE">
        <w:rPr>
          <w:rFonts w:asciiTheme="majorHAnsi" w:hAnsiTheme="majorHAnsi"/>
        </w:rPr>
        <w:fldChar w:fldCharType="separate"/>
      </w:r>
      <w:r w:rsidRPr="008D09EE">
        <w:rPr>
          <w:rFonts w:asciiTheme="majorHAnsi" w:hAnsiTheme="majorHAnsi"/>
        </w:rPr>
        <w:t xml:space="preserve">David Sloan Wilson, “Altruism and organism: Disentangling the themes of multilevel selection theory,” </w:t>
      </w:r>
      <w:r w:rsidRPr="008D09EE">
        <w:rPr>
          <w:rFonts w:asciiTheme="majorHAnsi" w:hAnsiTheme="majorHAnsi"/>
          <w:i/>
          <w:iCs/>
        </w:rPr>
        <w:t xml:space="preserve">Am Nat </w:t>
      </w:r>
      <w:r w:rsidR="00C66625">
        <w:rPr>
          <w:rFonts w:asciiTheme="majorHAnsi" w:hAnsiTheme="majorHAnsi"/>
        </w:rPr>
        <w:t>150, no. S1 (1997):</w:t>
      </w:r>
      <w:r w:rsidRPr="008D09EE">
        <w:rPr>
          <w:rFonts w:asciiTheme="majorHAnsi" w:hAnsiTheme="majorHAnsi"/>
        </w:rPr>
        <w:t xml:space="preserve"> 122–134.</w:t>
      </w:r>
      <w:r w:rsidR="00164122" w:rsidRPr="008D09EE">
        <w:rPr>
          <w:rFonts w:asciiTheme="majorHAnsi" w:hAnsiTheme="majorHAnsi"/>
        </w:rPr>
        <w:fldChar w:fldCharType="end"/>
      </w:r>
    </w:p>
  </w:footnote>
  <w:footnote w:id="7">
    <w:p w:rsidR="00A76440" w:rsidRPr="008D09EE" w:rsidRDefault="00A76440" w:rsidP="00FB028D">
      <w:pPr>
        <w:pStyle w:val="FootnoteText"/>
        <w:rPr>
          <w:rFonts w:asciiTheme="majorHAnsi" w:hAnsiTheme="majorHAnsi"/>
          <w:i/>
        </w:rPr>
      </w:pPr>
      <w:r w:rsidRPr="008D09EE">
        <w:rPr>
          <w:rStyle w:val="FootnoteReference"/>
          <w:rFonts w:asciiTheme="majorHAnsi" w:hAnsiTheme="majorHAnsi"/>
        </w:rPr>
        <w:footnoteRef/>
      </w:r>
      <w:r w:rsidRPr="008D09EE">
        <w:rPr>
          <w:rFonts w:asciiTheme="majorHAnsi" w:hAnsiTheme="majorHAnsi"/>
        </w:rPr>
        <w:t xml:space="preserve"> </w:t>
      </w:r>
      <w:r w:rsidRPr="00A76440">
        <w:rPr>
          <w:rFonts w:asciiTheme="majorHAnsi" w:hAnsiTheme="majorHAnsi"/>
        </w:rPr>
        <w:t>The problem I treat here is one of finding necessary and sufficient conditions for membership of the class, rather than of finding identity conditions for particular organisms. In other words, my concern is not with whether my definition will serve to re-identify one biological individual over space and/or time</w:t>
      </w:r>
      <w:r w:rsidRPr="008D09EE">
        <w:rPr>
          <w:rFonts w:asciiTheme="majorHAnsi" w:hAnsiTheme="majorHAnsi"/>
        </w:rPr>
        <w:t xml:space="preserve">. </w:t>
      </w:r>
      <w:r>
        <w:rPr>
          <w:rFonts w:asciiTheme="majorHAnsi" w:hAnsiTheme="majorHAnsi"/>
        </w:rPr>
        <w:t xml:space="preserve"> </w:t>
      </w:r>
      <w:r w:rsidRPr="008D09EE">
        <w:rPr>
          <w:rFonts w:asciiTheme="majorHAnsi" w:hAnsiTheme="majorHAnsi"/>
        </w:rPr>
        <w:t xml:space="preserve">For a treatment of this sort, see Thomas Pradeu, “What is An Organism? An Immunological Answer,” </w:t>
      </w:r>
      <w:r w:rsidRPr="008D09EE">
        <w:rPr>
          <w:rFonts w:asciiTheme="majorHAnsi" w:hAnsiTheme="majorHAnsi"/>
          <w:i/>
        </w:rPr>
        <w:t xml:space="preserve">Hist. Phil. Life Sci., </w:t>
      </w:r>
      <w:r w:rsidR="00C66625">
        <w:rPr>
          <w:rFonts w:asciiTheme="majorHAnsi" w:hAnsiTheme="majorHAnsi"/>
        </w:rPr>
        <w:t>32 (2010):</w:t>
      </w:r>
      <w:r w:rsidRPr="008D09EE">
        <w:rPr>
          <w:rFonts w:asciiTheme="majorHAnsi" w:hAnsiTheme="majorHAnsi"/>
        </w:rPr>
        <w:t xml:space="preserve"> 247-268; Charles T. Wolfe, “Do organisms have an ontological status?” </w:t>
      </w:r>
      <w:r w:rsidRPr="008D09EE">
        <w:rPr>
          <w:rFonts w:asciiTheme="majorHAnsi" w:hAnsiTheme="majorHAnsi"/>
          <w:i/>
        </w:rPr>
        <w:t xml:space="preserve">Hist. Phil. Life Sci., </w:t>
      </w:r>
      <w:r w:rsidR="00C66625">
        <w:rPr>
          <w:rFonts w:asciiTheme="majorHAnsi" w:hAnsiTheme="majorHAnsi"/>
        </w:rPr>
        <w:t xml:space="preserve">32 (2010): </w:t>
      </w:r>
      <w:r w:rsidRPr="00873B57">
        <w:rPr>
          <w:rFonts w:asciiTheme="majorHAnsi" w:hAnsiTheme="majorHAnsi"/>
        </w:rPr>
        <w:t>195-232.</w:t>
      </w:r>
    </w:p>
  </w:footnote>
  <w:footnote w:id="8">
    <w:p w:rsidR="00A76440" w:rsidRPr="008D09EE" w:rsidRDefault="00A76440" w:rsidP="00FB028D">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A detailed investigation of the different concepts that biologists use goes beyond the scope of this paper, so I will do just enough here to show that there is a genuine multiplicity of candidate solutions on the table, and that there is no simple way of conjoining or o</w:t>
      </w:r>
      <w:r w:rsidR="00457E5E">
        <w:rPr>
          <w:rFonts w:asciiTheme="majorHAnsi" w:hAnsiTheme="majorHAnsi"/>
        </w:rPr>
        <w:t xml:space="preserve">therwise assimilating them. See Ellen Clarke ‘The problem of biological individuality,’ </w:t>
      </w:r>
      <w:r w:rsidR="00457E5E">
        <w:rPr>
          <w:rFonts w:asciiTheme="majorHAnsi" w:hAnsiTheme="majorHAnsi"/>
          <w:i/>
        </w:rPr>
        <w:t xml:space="preserve">Biological Theory 5: 4 </w:t>
      </w:r>
      <w:r w:rsidR="00C66625">
        <w:rPr>
          <w:rFonts w:asciiTheme="majorHAnsi" w:hAnsiTheme="majorHAnsi"/>
        </w:rPr>
        <w:t>(2010):</w:t>
      </w:r>
      <w:r w:rsidR="00457E5E">
        <w:rPr>
          <w:rFonts w:asciiTheme="majorHAnsi" w:hAnsiTheme="majorHAnsi"/>
        </w:rPr>
        <w:t xml:space="preserve"> 312-325, </w:t>
      </w:r>
      <w:r w:rsidRPr="008D09EE">
        <w:rPr>
          <w:rFonts w:asciiTheme="majorHAnsi" w:hAnsiTheme="majorHAnsi"/>
        </w:rPr>
        <w:t>for a full list and references.</w:t>
      </w:r>
    </w:p>
  </w:footnote>
  <w:footnote w:id="9">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de-DE"/>
        </w:rPr>
        <w:t>Mitosis occurs when a cell divides to produce two identical copies.</w:t>
      </w:r>
    </w:p>
  </w:footnote>
  <w:footnote w:id="10">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9AZ69NBZ"]},{"uri":["http://zotero.org/users/287629/items/WDJXN699"]},{"uri":["http://zotero.org/users/287629/items/MFJ8STDV"]},{"uri":["http://zotero.org/users/287629/items/AQ4W92CV"]},{"uri":["http://zotero.org/users/287629/items/4B45AW2Q"]},{"uri":["http://zotero.org/users/287629/items/4T9NIIDV"]}]} </w:instrText>
      </w:r>
      <w:r w:rsidR="00164122" w:rsidRPr="008D09EE">
        <w:rPr>
          <w:rFonts w:asciiTheme="majorHAnsi" w:hAnsiTheme="majorHAnsi"/>
        </w:rPr>
        <w:fldChar w:fldCharType="separate"/>
      </w:r>
      <w:r w:rsidRPr="008D09EE">
        <w:rPr>
          <w:rFonts w:asciiTheme="majorHAnsi" w:hAnsiTheme="majorHAnsi"/>
        </w:rPr>
        <w:t xml:space="preserve">Thomas H. Huxley, “Upon animal individuality,” </w:t>
      </w:r>
      <w:r w:rsidRPr="008D09EE">
        <w:rPr>
          <w:rFonts w:asciiTheme="majorHAnsi" w:hAnsiTheme="majorHAnsi"/>
          <w:i/>
        </w:rPr>
        <w:t xml:space="preserve">Proc Royal Inst Gr Brit 11 </w:t>
      </w:r>
      <w:r w:rsidR="00C66625">
        <w:rPr>
          <w:rFonts w:asciiTheme="majorHAnsi" w:hAnsiTheme="majorHAnsi"/>
        </w:rPr>
        <w:t>(1852):</w:t>
      </w:r>
      <w:r w:rsidRPr="008D09EE">
        <w:rPr>
          <w:rFonts w:asciiTheme="majorHAnsi" w:hAnsiTheme="majorHAnsi"/>
        </w:rPr>
        <w:t xml:space="preserve"> 184-189; A. Braun and C. F. Stone, “The Vegetable individual, in its relation to species,” </w:t>
      </w:r>
      <w:r w:rsidRPr="008D09EE">
        <w:rPr>
          <w:rFonts w:asciiTheme="majorHAnsi" w:hAnsiTheme="majorHAnsi"/>
          <w:i/>
          <w:iCs/>
        </w:rPr>
        <w:t>Am. J. Sci. Arts</w:t>
      </w:r>
      <w:r w:rsidR="00C66625">
        <w:rPr>
          <w:rFonts w:asciiTheme="majorHAnsi" w:hAnsiTheme="majorHAnsi"/>
        </w:rPr>
        <w:t xml:space="preserve"> 19 (1853):</w:t>
      </w:r>
      <w:r w:rsidRPr="008D09EE">
        <w:rPr>
          <w:rFonts w:asciiTheme="majorHAnsi" w:hAnsiTheme="majorHAnsi"/>
        </w:rPr>
        <w:t xml:space="preserve"> 297–317; Daniel Janzen, “What are dandelions and aphids?,” </w:t>
      </w:r>
      <w:r w:rsidRPr="008D09EE">
        <w:rPr>
          <w:rFonts w:asciiTheme="majorHAnsi" w:hAnsiTheme="majorHAnsi"/>
          <w:i/>
          <w:iCs/>
        </w:rPr>
        <w:t>Am Nat</w:t>
      </w:r>
      <w:r w:rsidR="00C66625">
        <w:rPr>
          <w:rFonts w:asciiTheme="majorHAnsi" w:hAnsiTheme="majorHAnsi"/>
        </w:rPr>
        <w:t xml:space="preserve"> 111 (1977):</w:t>
      </w:r>
      <w:r w:rsidRPr="008D09EE">
        <w:rPr>
          <w:rFonts w:asciiTheme="majorHAnsi" w:hAnsiTheme="majorHAnsi"/>
        </w:rPr>
        <w:t xml:space="preserve"> 586–589; R. E. Cook, “Asexual reproduction: a further consideration,” </w:t>
      </w:r>
      <w:r w:rsidRPr="008D09EE">
        <w:rPr>
          <w:rFonts w:asciiTheme="majorHAnsi" w:hAnsiTheme="majorHAnsi"/>
          <w:i/>
          <w:iCs/>
        </w:rPr>
        <w:t>Am Nat</w:t>
      </w:r>
      <w:r w:rsidR="00C66625">
        <w:rPr>
          <w:rFonts w:asciiTheme="majorHAnsi" w:hAnsiTheme="majorHAnsi"/>
        </w:rPr>
        <w:t>113, no. 5 (1979):</w:t>
      </w:r>
      <w:r w:rsidRPr="008D09EE">
        <w:rPr>
          <w:rFonts w:asciiTheme="majorHAnsi" w:hAnsiTheme="majorHAnsi"/>
        </w:rPr>
        <w:t xml:space="preserve"> 769–772</w:t>
      </w:r>
      <w:r w:rsidR="00164122" w:rsidRPr="008D09EE">
        <w:rPr>
          <w:rFonts w:asciiTheme="majorHAnsi" w:hAnsiTheme="majorHAnsi"/>
        </w:rPr>
        <w:fldChar w:fldCharType="end"/>
      </w:r>
      <w:r w:rsidRPr="008D09EE">
        <w:rPr>
          <w:rFonts w:asciiTheme="majorHAnsi" w:hAnsiTheme="majorHAnsi"/>
        </w:rPr>
        <w:t>.</w:t>
      </w:r>
    </w:p>
  </w:footnote>
  <w:footnote w:id="11">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John Bonner, </w:t>
      </w:r>
      <w:r w:rsidRPr="008D09EE">
        <w:rPr>
          <w:rFonts w:asciiTheme="majorHAnsi" w:hAnsiTheme="majorHAnsi"/>
          <w:i/>
        </w:rPr>
        <w:t xml:space="preserve">On Development </w:t>
      </w:r>
      <w:r w:rsidRPr="008D09EE">
        <w:rPr>
          <w:rFonts w:asciiTheme="majorHAnsi" w:hAnsiTheme="majorHAnsi"/>
        </w:rPr>
        <w:t xml:space="preserve">(Cambridge, MA: Harvard University Press, 1974);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{"citationItems":[{"uri":["http://zotero.org/users/287629/items/VN5N6MFV"]},{"uri":["http://zotero.org/users/287629/items/I9UTURIU"]},{"uri":["http://zotero.org/users/287629/items/GNTCXRUA"]},{"uri":["http://zotero.org/users/287629/items/6NT5FWVT"]}]} </w:instrText>
      </w:r>
      <w:r w:rsidR="00164122" w:rsidRPr="008D09EE">
        <w:rPr>
          <w:rFonts w:asciiTheme="majorHAnsi" w:hAnsiTheme="majorHAnsi"/>
        </w:rPr>
        <w:fldChar w:fldCharType="separate"/>
      </w:r>
      <w:r w:rsidRPr="008D09EE">
        <w:rPr>
          <w:rFonts w:asciiTheme="majorHAnsi" w:hAnsiTheme="majorHAnsi"/>
        </w:rPr>
        <w:t xml:space="preserve">Richard Dawkins, </w:t>
      </w:r>
      <w:r w:rsidRPr="008D09EE">
        <w:rPr>
          <w:rFonts w:asciiTheme="majorHAnsi" w:hAnsiTheme="majorHAnsi"/>
          <w:i/>
          <w:iCs/>
        </w:rPr>
        <w:t>The Extended Phenotype</w:t>
      </w:r>
      <w:r w:rsidRPr="008D09EE">
        <w:rPr>
          <w:rFonts w:asciiTheme="majorHAnsi" w:hAnsiTheme="majorHAnsi"/>
        </w:rPr>
        <w:t xml:space="preserve"> (Oxford: Oxford University Press, 1982), pp. 254-265; </w:t>
      </w:r>
      <w:r w:rsidRPr="008D09EE">
        <w:rPr>
          <w:rFonts w:asciiTheme="majorHAnsi" w:eastAsiaTheme="minorHAnsi" w:hAnsiTheme="majorHAnsi" w:cstheme="minorHAnsi"/>
          <w:lang w:val="en-GB" w:eastAsia="en-US"/>
        </w:rPr>
        <w:t xml:space="preserve">John </w:t>
      </w:r>
      <w:r w:rsidRPr="008D09EE">
        <w:rPr>
          <w:rFonts w:asciiTheme="majorHAnsi" w:hAnsiTheme="majorHAnsi"/>
          <w:lang w:val="en-GB"/>
        </w:rPr>
        <w:t>Maynard Smith and E</w:t>
      </w:r>
      <w:r w:rsidRPr="008D09EE">
        <w:rPr>
          <w:rFonts w:asciiTheme="majorHAnsi" w:hAnsiTheme="majorHAnsi" w:cstheme="minorHAnsi"/>
          <w:lang w:val="en-GB"/>
        </w:rPr>
        <w:t>ö</w:t>
      </w:r>
      <w:r w:rsidRPr="008D09EE">
        <w:rPr>
          <w:rFonts w:asciiTheme="majorHAnsi" w:hAnsiTheme="majorHAnsi"/>
          <w:lang w:val="en-GB"/>
        </w:rPr>
        <w:t>rs Szathm</w:t>
      </w:r>
      <w:r w:rsidRPr="008D09EE">
        <w:rPr>
          <w:rFonts w:asciiTheme="majorHAnsi" w:hAnsiTheme="majorHAnsi" w:cstheme="minorHAnsi"/>
          <w:lang w:val="en-GB"/>
        </w:rPr>
        <w:t>á</w:t>
      </w:r>
      <w:r w:rsidRPr="008D09EE">
        <w:rPr>
          <w:rFonts w:asciiTheme="majorHAnsi" w:hAnsiTheme="majorHAnsi"/>
          <w:lang w:val="en-GB"/>
        </w:rPr>
        <w:t>ry, op. cit., p. 244;</w:t>
      </w:r>
      <w:r w:rsidR="00164122" w:rsidRPr="008D09EE">
        <w:rPr>
          <w:rFonts w:asciiTheme="majorHAnsi" w:hAnsiTheme="majorHAnsi"/>
        </w:rPr>
        <w:fldChar w:fldCharType="end"/>
      </w:r>
      <w:r w:rsidRPr="008D09EE">
        <w:rPr>
          <w:rFonts w:asciiTheme="majorHAnsi" w:hAnsiTheme="majorHAnsi"/>
        </w:rPr>
        <w:t xml:space="preserve"> Peter Godfrey-Smith, </w:t>
      </w:r>
      <w:r w:rsidRPr="008D09EE">
        <w:rPr>
          <w:rFonts w:asciiTheme="majorHAnsi" w:hAnsiTheme="majorHAnsi"/>
          <w:i/>
          <w:iCs/>
        </w:rPr>
        <w:t>Darwinian Populations and Natural Selection</w:t>
      </w:r>
      <w:r w:rsidRPr="008D09EE">
        <w:rPr>
          <w:rFonts w:asciiTheme="majorHAnsi" w:hAnsiTheme="majorHAnsi"/>
        </w:rPr>
        <w:t xml:space="preserve"> (Oxford University Press: Oxford, 2009), pp. 91-108.</w:t>
      </w:r>
    </w:p>
  </w:footnote>
  <w:footnote w:id="12">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Daniel </w:t>
      </w:r>
      <w:r w:rsidR="00164122" w:rsidRPr="008D09EE">
        <w:rPr>
          <w:rFonts w:asciiTheme="majorHAnsi" w:hAnsiTheme="majorHAnsi"/>
        </w:rPr>
        <w:fldChar w:fldCharType="begin"/>
      </w:r>
      <w:r w:rsidRPr="008D09EE">
        <w:rPr>
          <w:rFonts w:asciiTheme="majorHAnsi" w:hAnsiTheme="majorHAnsi"/>
        </w:rPr>
        <w:instrText xml:space="preserve"> ADDIN ZOTERO_ITEM {"citationItems":[{"position":1,"uri":["http://zotero.org/users/287629/items/MFJ8STDV"]}]} </w:instrText>
      </w:r>
      <w:r w:rsidR="00164122" w:rsidRPr="008D09EE">
        <w:rPr>
          <w:rFonts w:asciiTheme="majorHAnsi" w:hAnsiTheme="majorHAnsi"/>
        </w:rPr>
        <w:fldChar w:fldCharType="separate"/>
      </w:r>
      <w:r w:rsidRPr="008D09EE">
        <w:rPr>
          <w:rFonts w:asciiTheme="majorHAnsi" w:hAnsiTheme="majorHAnsi"/>
        </w:rPr>
        <w:t xml:space="preserve">Janzen, op. cit., </w:t>
      </w:r>
      <w:r w:rsidR="00164122" w:rsidRPr="008D09EE">
        <w:rPr>
          <w:rFonts w:asciiTheme="majorHAnsi" w:hAnsiTheme="majorHAnsi"/>
        </w:rPr>
        <w:fldChar w:fldCharType="end"/>
      </w:r>
      <w:r w:rsidRPr="008D09EE">
        <w:rPr>
          <w:rFonts w:asciiTheme="majorHAnsi" w:hAnsiTheme="majorHAnsi"/>
        </w:rPr>
        <w:t>p. 588.</w:t>
      </w:r>
    </w:p>
  </w:footnote>
  <w:footnote w:id="13">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 xml:space="preserve">The two views also diverge with respect to monozygotic twins. A sexual (and genetic) view treats them as two halves of a whole, while a bottleneck view can separate them, on the grounds that the zygote splits into two sufficiently small pieces. See </w:t>
      </w:r>
      <w:r w:rsidRPr="008D09EE">
        <w:rPr>
          <w:rFonts w:asciiTheme="majorHAnsi" w:hAnsiTheme="majorHAnsi"/>
        </w:rPr>
        <w:t xml:space="preserve">J. S Huxley, </w:t>
      </w:r>
      <w:r w:rsidRPr="008D09EE">
        <w:rPr>
          <w:rFonts w:asciiTheme="majorHAnsi" w:hAnsiTheme="majorHAnsi"/>
          <w:i/>
          <w:iCs/>
        </w:rPr>
        <w:t>The individual in the animal kingdom</w:t>
      </w:r>
      <w:r w:rsidRPr="008D09EE">
        <w:rPr>
          <w:rFonts w:asciiTheme="majorHAnsi" w:hAnsiTheme="majorHAnsi"/>
        </w:rPr>
        <w:t xml:space="preserve"> (Cambridge: Cambridge University Press, 1912), p. 70.</w:t>
      </w:r>
    </w:p>
  </w:footnote>
  <w:footnote w:id="14">
    <w:p w:rsidR="00A76440" w:rsidRPr="008D09EE" w:rsidRDefault="00A76440" w:rsidP="00FB028D">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An assumption we now k</w:t>
      </w:r>
      <w:r w:rsidR="00231364">
        <w:rPr>
          <w:rFonts w:asciiTheme="majorHAnsi" w:hAnsiTheme="majorHAnsi"/>
        </w:rPr>
        <w:t>now to be false, in the aphid</w:t>
      </w:r>
      <w:r w:rsidRPr="008D09EE">
        <w:rPr>
          <w:rFonts w:asciiTheme="majorHAnsi" w:hAnsiTheme="majorHAnsi"/>
        </w:rPr>
        <w:t xml:space="preserve"> case. See Hugh </w:t>
      </w:r>
      <w:proofErr w:type="spellStart"/>
      <w:r w:rsidRPr="008D09EE">
        <w:rPr>
          <w:rFonts w:asciiTheme="majorHAnsi" w:hAnsiTheme="majorHAnsi"/>
        </w:rPr>
        <w:t>Loxdale</w:t>
      </w:r>
      <w:proofErr w:type="spellEnd"/>
      <w:r w:rsidRPr="008D09EE">
        <w:rPr>
          <w:rFonts w:asciiTheme="majorHAnsi" w:hAnsiTheme="majorHAnsi"/>
        </w:rPr>
        <w:t xml:space="preserve">, “Was Dan Janzen (1977) right about aphid clones being a ‘super-organism’, i.e. a single ‘evolutionary individual’?” </w:t>
      </w:r>
      <w:r w:rsidRPr="008D09EE">
        <w:rPr>
          <w:rFonts w:asciiTheme="majorHAnsi" w:hAnsiTheme="majorHAnsi"/>
          <w:i/>
        </w:rPr>
        <w:t xml:space="preserve">Mitt </w:t>
      </w:r>
      <w:proofErr w:type="spellStart"/>
      <w:r w:rsidRPr="008D09EE">
        <w:rPr>
          <w:rFonts w:asciiTheme="majorHAnsi" w:hAnsiTheme="majorHAnsi"/>
          <w:i/>
        </w:rPr>
        <w:t>Dtsch</w:t>
      </w:r>
      <w:proofErr w:type="spellEnd"/>
      <w:r w:rsidRPr="008D09EE">
        <w:rPr>
          <w:rFonts w:asciiTheme="majorHAnsi" w:hAnsiTheme="majorHAnsi"/>
          <w:i/>
        </w:rPr>
        <w:t xml:space="preserve"> </w:t>
      </w:r>
      <w:proofErr w:type="spellStart"/>
      <w:r w:rsidRPr="008D09EE">
        <w:rPr>
          <w:rFonts w:asciiTheme="majorHAnsi" w:hAnsiTheme="majorHAnsi"/>
          <w:i/>
        </w:rPr>
        <w:t>Ges</w:t>
      </w:r>
      <w:proofErr w:type="spellEnd"/>
      <w:r w:rsidRPr="008D09EE">
        <w:rPr>
          <w:rFonts w:asciiTheme="majorHAnsi" w:hAnsiTheme="majorHAnsi"/>
          <w:i/>
        </w:rPr>
        <w:t xml:space="preserve"> </w:t>
      </w:r>
      <w:proofErr w:type="spellStart"/>
      <w:r w:rsidRPr="008D09EE">
        <w:rPr>
          <w:rFonts w:asciiTheme="majorHAnsi" w:hAnsiTheme="majorHAnsi"/>
          <w:i/>
        </w:rPr>
        <w:t>Allg</w:t>
      </w:r>
      <w:proofErr w:type="spellEnd"/>
      <w:r w:rsidRPr="008D09EE">
        <w:rPr>
          <w:rFonts w:asciiTheme="majorHAnsi" w:hAnsiTheme="majorHAnsi"/>
          <w:i/>
        </w:rPr>
        <w:t xml:space="preserve"> </w:t>
      </w:r>
      <w:proofErr w:type="spellStart"/>
      <w:r w:rsidRPr="008D09EE">
        <w:rPr>
          <w:rFonts w:asciiTheme="majorHAnsi" w:hAnsiTheme="majorHAnsi"/>
          <w:i/>
        </w:rPr>
        <w:t>Angew</w:t>
      </w:r>
      <w:proofErr w:type="spellEnd"/>
      <w:r w:rsidRPr="008D09EE">
        <w:rPr>
          <w:rFonts w:asciiTheme="majorHAnsi" w:hAnsiTheme="majorHAnsi"/>
          <w:i/>
        </w:rPr>
        <w:t xml:space="preserve"> </w:t>
      </w:r>
      <w:proofErr w:type="spellStart"/>
      <w:r w:rsidRPr="008D09EE">
        <w:rPr>
          <w:rFonts w:asciiTheme="majorHAnsi" w:hAnsiTheme="majorHAnsi"/>
          <w:i/>
        </w:rPr>
        <w:t>Entomol</w:t>
      </w:r>
      <w:proofErr w:type="spellEnd"/>
      <w:r w:rsidRPr="008D09EE">
        <w:rPr>
          <w:rFonts w:asciiTheme="majorHAnsi" w:hAnsiTheme="majorHAnsi"/>
          <w:i/>
        </w:rPr>
        <w:t xml:space="preserve"> </w:t>
      </w:r>
      <w:r w:rsidR="00C66625">
        <w:rPr>
          <w:rFonts w:asciiTheme="majorHAnsi" w:hAnsiTheme="majorHAnsi"/>
        </w:rPr>
        <w:t>16 (2008):</w:t>
      </w:r>
      <w:r w:rsidRPr="008D09EE">
        <w:rPr>
          <w:rFonts w:asciiTheme="majorHAnsi" w:hAnsiTheme="majorHAnsi"/>
        </w:rPr>
        <w:t xml:space="preserve"> 437-449.</w:t>
      </w:r>
    </w:p>
  </w:footnote>
  <w:footnote w:id="15">
    <w:p w:rsidR="00CC5192" w:rsidRPr="00784C3A" w:rsidRDefault="00CC5192" w:rsidP="00CC5192">
      <w:pPr>
        <w:pStyle w:val="FootnoteText"/>
        <w:rPr>
          <w:lang w:val="en-GB"/>
        </w:rPr>
      </w:pPr>
      <w:r>
        <w:rPr>
          <w:rStyle w:val="FootnoteReference"/>
        </w:rPr>
        <w:footnoteRef/>
      </w:r>
      <w:r w:rsidRPr="008D09EE">
        <w:rPr>
          <w:rFonts w:asciiTheme="majorHAnsi" w:hAnsiTheme="majorHAnsi"/>
        </w:rPr>
        <w:t xml:space="preserve">In the terms of Price’s equation, between-insect selection will increase the amount of transmission bias at the clone level - assuming that the two levels of selection are antagonistic, i.e. the two components of the covariance term in the multilevel Price equation are opposite in sign. Without taking this into account, our </w:t>
      </w:r>
      <w:r>
        <w:rPr>
          <w:rFonts w:asciiTheme="majorHAnsi" w:hAnsiTheme="majorHAnsi"/>
        </w:rPr>
        <w:t xml:space="preserve">clone-counting </w:t>
      </w:r>
      <w:r w:rsidRPr="008D09EE">
        <w:rPr>
          <w:rFonts w:asciiTheme="majorHAnsi" w:hAnsiTheme="majorHAnsi"/>
        </w:rPr>
        <w:t xml:space="preserve">scientist will end up overestimating the amount of evolutionary change that is going to take place. See George R.  </w:t>
      </w:r>
      <w:r w:rsidRPr="008D09EE">
        <w:rPr>
          <w:rFonts w:asciiTheme="majorHAnsi" w:hAnsiTheme="majorHAnsi"/>
        </w:rPr>
        <w:fldChar w:fldCharType="begin"/>
      </w:r>
      <w:r w:rsidRPr="008D09EE">
        <w:rPr>
          <w:rFonts w:asciiTheme="majorHAnsi" w:hAnsiTheme="majorHAnsi"/>
        </w:rPr>
        <w:instrText xml:space="preserve"> ADDIN ZOTERO_ITEM {"citationID":"4KHbRS8K","properties":{"formattedCitation":"{\\rtf Price, \\uc0\\u8220{}Selection and Covariance\\uc0\\u8221{}; Okasha, \\i Evolution and the Levels of Selection\\i0{}.}","plainCitation":"Price, “Selection and Covariance”; Okasha, Evolution and the Levels of Selection."},"citationItems":[{"id":169,"uris":["http://zotero.org/users/287629/items/ZC56DSKZ"],"uri":["http://zotero.org/users/287629/items/ZC56DSKZ"]},{"id":11,"uris":["http://zotero.org/users/287629/items/3VFUB5FD"],"uri":["http://zotero.org/users/287629/items/3VFUB5FD"]}]} </w:instrText>
      </w:r>
      <w:r w:rsidRPr="008D09EE">
        <w:rPr>
          <w:rFonts w:asciiTheme="majorHAnsi" w:hAnsiTheme="majorHAnsi"/>
        </w:rPr>
        <w:fldChar w:fldCharType="separate"/>
      </w:r>
      <w:r w:rsidRPr="008D09EE">
        <w:rPr>
          <w:rFonts w:asciiTheme="majorHAnsi" w:hAnsiTheme="majorHAnsi"/>
        </w:rPr>
        <w:t xml:space="preserve">Price, “Selection and Covariance” </w:t>
      </w:r>
      <w:r w:rsidRPr="008D09EE">
        <w:rPr>
          <w:rFonts w:asciiTheme="majorHAnsi" w:hAnsiTheme="majorHAnsi"/>
          <w:i/>
        </w:rPr>
        <w:t xml:space="preserve">Nature </w:t>
      </w:r>
      <w:r w:rsidRPr="008D09EE">
        <w:rPr>
          <w:rFonts w:asciiTheme="majorHAnsi" w:hAnsiTheme="majorHAnsi"/>
        </w:rPr>
        <w:t xml:space="preserve">227, no. 5257 (1970); Samir Okasha, op. cit. </w:t>
      </w:r>
      <w:r w:rsidRPr="008D09EE">
        <w:rPr>
          <w:rFonts w:asciiTheme="majorHAnsi" w:hAnsiTheme="majorHAnsi"/>
          <w:iCs/>
        </w:rPr>
        <w:t>p</w:t>
      </w:r>
      <w:r w:rsidRPr="008D09EE">
        <w:rPr>
          <w:rFonts w:asciiTheme="majorHAnsi" w:hAnsiTheme="majorHAnsi"/>
        </w:rPr>
        <w:t>.</w:t>
      </w:r>
      <w:r w:rsidRPr="008D09EE">
        <w:rPr>
          <w:rFonts w:asciiTheme="majorHAnsi" w:hAnsiTheme="majorHAnsi"/>
        </w:rPr>
        <w:fldChar w:fldCharType="end"/>
      </w:r>
      <w:r w:rsidRPr="008D09EE">
        <w:rPr>
          <w:rFonts w:asciiTheme="majorHAnsi" w:hAnsiTheme="majorHAnsi"/>
        </w:rPr>
        <w:t xml:space="preserve"> 70.  See </w:t>
      </w:r>
      <w:r>
        <w:rPr>
          <w:rFonts w:asciiTheme="majorHAnsi" w:hAnsiTheme="majorHAnsi"/>
        </w:rPr>
        <w:t xml:space="preserve">Ellen Clarke, ‘Plant Individuality: A solution to the Demographer’s Dilemma’, </w:t>
      </w:r>
      <w:r>
        <w:rPr>
          <w:rFonts w:asciiTheme="majorHAnsi" w:hAnsiTheme="majorHAnsi"/>
          <w:i/>
        </w:rPr>
        <w:t>Biology and Philosophy 27: 3 (</w:t>
      </w:r>
      <w:r>
        <w:rPr>
          <w:rFonts w:asciiTheme="majorHAnsi" w:hAnsiTheme="majorHAnsi"/>
        </w:rPr>
        <w:t>2011), pp. 321-361, at p.354,</w:t>
      </w:r>
      <w:r>
        <w:rPr>
          <w:rFonts w:asciiTheme="majorHAnsi" w:hAnsiTheme="majorHAnsi"/>
          <w:i/>
        </w:rPr>
        <w:t xml:space="preserve"> </w:t>
      </w:r>
      <w:r w:rsidRPr="008D09EE">
        <w:rPr>
          <w:rFonts w:asciiTheme="majorHAnsi" w:hAnsiTheme="majorHAnsi"/>
        </w:rPr>
        <w:t>for additional ways in which organism counts can go wrong.</w:t>
      </w:r>
      <w:r>
        <w:t xml:space="preserve"> </w:t>
      </w:r>
      <w:r>
        <w:rPr>
          <w:rFonts w:asciiTheme="majorHAnsi" w:eastAsia="MS Mincho" w:hAnsiTheme="majorHAnsi" w:cs="Times New Roman"/>
        </w:rPr>
        <w:t>For a recent explanation of the way in which selection at one level can bring about transmission bias or lowered heritability at a higher level see S.A. Frank, ‘</w:t>
      </w:r>
      <w:r w:rsidRPr="00784C3A">
        <w:rPr>
          <w:rFonts w:asciiTheme="majorHAnsi" w:eastAsia="MS Mincho" w:hAnsiTheme="majorHAnsi" w:cs="Times New Roman"/>
          <w:lang w:val="en-GB"/>
        </w:rPr>
        <w:t>Natural selection. III. Selection versus transmission and the levels</w:t>
      </w:r>
      <w:r>
        <w:rPr>
          <w:rFonts w:asciiTheme="majorHAnsi" w:eastAsia="MS Mincho" w:hAnsiTheme="majorHAnsi" w:cs="Times New Roman"/>
          <w:lang w:val="en-GB"/>
        </w:rPr>
        <w:t xml:space="preserve"> of selection’, </w:t>
      </w:r>
      <w:r>
        <w:rPr>
          <w:rFonts w:asciiTheme="majorHAnsi" w:eastAsia="MS Mincho" w:hAnsiTheme="majorHAnsi" w:cs="Times New Roman"/>
          <w:i/>
          <w:lang w:val="en-GB"/>
        </w:rPr>
        <w:t xml:space="preserve">J </w:t>
      </w:r>
      <w:proofErr w:type="spellStart"/>
      <w:r>
        <w:rPr>
          <w:rFonts w:asciiTheme="majorHAnsi" w:eastAsia="MS Mincho" w:hAnsiTheme="majorHAnsi" w:cs="Times New Roman"/>
          <w:i/>
          <w:lang w:val="en-GB"/>
        </w:rPr>
        <w:t>Evol</w:t>
      </w:r>
      <w:proofErr w:type="spellEnd"/>
      <w:r>
        <w:rPr>
          <w:rFonts w:asciiTheme="majorHAnsi" w:eastAsia="MS Mincho" w:hAnsiTheme="majorHAnsi" w:cs="Times New Roman"/>
          <w:i/>
          <w:lang w:val="en-GB"/>
        </w:rPr>
        <w:t xml:space="preserve"> </w:t>
      </w:r>
      <w:proofErr w:type="spellStart"/>
      <w:r>
        <w:rPr>
          <w:rFonts w:asciiTheme="majorHAnsi" w:eastAsia="MS Mincho" w:hAnsiTheme="majorHAnsi" w:cs="Times New Roman"/>
          <w:i/>
          <w:lang w:val="en-GB"/>
        </w:rPr>
        <w:t>Biol</w:t>
      </w:r>
      <w:proofErr w:type="spellEnd"/>
      <w:r>
        <w:rPr>
          <w:rFonts w:asciiTheme="majorHAnsi" w:eastAsia="MS Mincho" w:hAnsiTheme="majorHAnsi" w:cs="Times New Roman"/>
          <w:i/>
          <w:lang w:val="en-GB"/>
        </w:rPr>
        <w:t xml:space="preserve"> 25 </w:t>
      </w:r>
      <w:r>
        <w:rPr>
          <w:rFonts w:asciiTheme="majorHAnsi" w:eastAsia="MS Mincho" w:hAnsiTheme="majorHAnsi" w:cs="Times New Roman"/>
          <w:lang w:val="en-GB"/>
        </w:rPr>
        <w:t>(2012): 227-243.</w:t>
      </w:r>
    </w:p>
  </w:footnote>
  <w:footnote w:id="16">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Richard </w:t>
      </w:r>
      <w:r w:rsidR="00164122" w:rsidRPr="008D09EE">
        <w:rPr>
          <w:rFonts w:asciiTheme="majorHAnsi" w:hAnsiTheme="majorHAnsi"/>
        </w:rPr>
        <w:fldChar w:fldCharType="begin"/>
      </w:r>
      <w:r w:rsidRPr="008D09EE">
        <w:rPr>
          <w:rFonts w:asciiTheme="majorHAnsi" w:hAnsiTheme="majorHAnsi"/>
        </w:rPr>
        <w:instrText xml:space="preserve"> ADDIN ZOTERO_ITEM {"citationItems":[{"position":1,"uri":["http://zotero.org/users/287629/items/VN5N6MFV"]}]} </w:instrText>
      </w:r>
      <w:r w:rsidR="00164122" w:rsidRPr="008D09EE">
        <w:rPr>
          <w:rFonts w:asciiTheme="majorHAnsi" w:hAnsiTheme="majorHAnsi"/>
        </w:rPr>
        <w:fldChar w:fldCharType="separate"/>
      </w:r>
      <w:r w:rsidRPr="008D09EE">
        <w:rPr>
          <w:rFonts w:asciiTheme="majorHAnsi" w:hAnsiTheme="majorHAnsi"/>
        </w:rPr>
        <w:t xml:space="preserve">Dawkins, </w:t>
      </w:r>
      <w:r w:rsidR="00164122" w:rsidRPr="008D09EE">
        <w:rPr>
          <w:rFonts w:asciiTheme="majorHAnsi" w:hAnsiTheme="majorHAnsi"/>
        </w:rPr>
        <w:fldChar w:fldCharType="end"/>
      </w:r>
      <w:r w:rsidRPr="008D09EE">
        <w:rPr>
          <w:rFonts w:asciiTheme="majorHAnsi" w:hAnsiTheme="majorHAnsi"/>
        </w:rPr>
        <w:t xml:space="preserve">op. cit. p. 260. </w:t>
      </w:r>
    </w:p>
  </w:footnote>
  <w:footnote w:id="17">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{"citationItems":[{"uri":["http://zotero.org/users/287629/items/5QJ8FTTQ"]}]} </w:instrText>
      </w:r>
      <w:r w:rsidR="00164122" w:rsidRPr="008D09EE">
        <w:rPr>
          <w:rFonts w:asciiTheme="majorHAnsi" w:hAnsiTheme="majorHAnsi"/>
        </w:rPr>
        <w:fldChar w:fldCharType="separate"/>
      </w:r>
      <w:r w:rsidRPr="008D09EE">
        <w:rPr>
          <w:rFonts w:asciiTheme="majorHAnsi" w:hAnsiTheme="majorHAnsi"/>
        </w:rPr>
        <w:t>G. Hardin, “The t</w:t>
      </w:r>
      <w:r w:rsidR="00CD0932">
        <w:rPr>
          <w:rFonts w:asciiTheme="majorHAnsi" w:hAnsiTheme="majorHAnsi"/>
        </w:rPr>
        <w:t>ragedy of the commons</w:t>
      </w:r>
      <w:r w:rsidRPr="008D09EE">
        <w:rPr>
          <w:rFonts w:asciiTheme="majorHAnsi" w:hAnsiTheme="majorHAnsi"/>
        </w:rPr>
        <w:t xml:space="preserve">,” </w:t>
      </w:r>
      <w:r w:rsidRPr="008D09EE">
        <w:rPr>
          <w:rFonts w:asciiTheme="majorHAnsi" w:hAnsiTheme="majorHAnsi"/>
          <w:i/>
          <w:iCs/>
        </w:rPr>
        <w:t>Science (New York, NY)</w:t>
      </w:r>
      <w:r w:rsidRPr="008D09EE">
        <w:rPr>
          <w:rFonts w:asciiTheme="majorHAnsi" w:hAnsiTheme="majorHAnsi"/>
        </w:rPr>
        <w:t xml:space="preserve"> 162, no. 859 (1968): 1243.</w:t>
      </w:r>
      <w:r w:rsidR="00164122" w:rsidRPr="008D09EE">
        <w:rPr>
          <w:rFonts w:asciiTheme="majorHAnsi" w:hAnsiTheme="majorHAnsi"/>
        </w:rPr>
        <w:fldChar w:fldCharType="end"/>
      </w:r>
    </w:p>
  </w:footnote>
  <w:footnote w:id="18">
    <w:p w:rsidR="00A76440" w:rsidRPr="008D09EE" w:rsidRDefault="00A76440" w:rsidP="00FB028D">
      <w:pPr>
        <w:pStyle w:val="articledetails"/>
        <w:spacing w:before="0" w:beforeAutospacing="0" w:after="0" w:afterAutospacing="0"/>
        <w:rPr>
          <w:rFonts w:asciiTheme="majorHAnsi" w:hAnsiTheme="majorHAnsi"/>
          <w:sz w:val="20"/>
          <w:szCs w:val="20"/>
        </w:rPr>
      </w:pPr>
      <w:r w:rsidRPr="008D09EE">
        <w:rPr>
          <w:rStyle w:val="FootnoteReference"/>
          <w:rFonts w:asciiTheme="majorHAnsi" w:hAnsiTheme="majorHAnsi"/>
          <w:sz w:val="20"/>
          <w:szCs w:val="20"/>
        </w:rPr>
        <w:footnoteRef/>
      </w:r>
      <w:r w:rsidRPr="008D09EE">
        <w:rPr>
          <w:rFonts w:asciiTheme="majorHAnsi" w:hAnsiTheme="majorHAnsi"/>
          <w:sz w:val="20"/>
          <w:szCs w:val="20"/>
        </w:rPr>
        <w:t xml:space="preserve"> </w:t>
      </w:r>
      <w:r w:rsidRPr="008D09EE">
        <w:rPr>
          <w:rFonts w:asciiTheme="majorHAnsi" w:eastAsia="Calibri" w:hAnsiTheme="majorHAnsi"/>
          <w:sz w:val="20"/>
          <w:szCs w:val="20"/>
        </w:rPr>
        <w:t xml:space="preserve">When I say ‘lower-level selection’ I always refer to </w:t>
      </w:r>
      <w:r w:rsidR="00B872E6">
        <w:rPr>
          <w:rFonts w:asciiTheme="majorHAnsi" w:eastAsia="Calibri" w:hAnsiTheme="majorHAnsi"/>
          <w:sz w:val="20"/>
          <w:szCs w:val="20"/>
        </w:rPr>
        <w:t>selection</w:t>
      </w:r>
      <w:r w:rsidRPr="008D09EE">
        <w:rPr>
          <w:rFonts w:asciiTheme="majorHAnsi" w:eastAsia="Calibri" w:hAnsiTheme="majorHAnsi"/>
          <w:sz w:val="20"/>
          <w:szCs w:val="20"/>
        </w:rPr>
        <w:t xml:space="preserve"> amongst the lower-level entities </w:t>
      </w:r>
      <w:r w:rsidRPr="008D09EE">
        <w:rPr>
          <w:rFonts w:asciiTheme="majorHAnsi" w:eastAsia="Calibri" w:hAnsiTheme="majorHAnsi"/>
          <w:i/>
          <w:sz w:val="20"/>
          <w:szCs w:val="20"/>
        </w:rPr>
        <w:t>within partitions</w:t>
      </w:r>
      <w:r w:rsidRPr="008D09EE">
        <w:rPr>
          <w:rFonts w:asciiTheme="majorHAnsi" w:eastAsia="Calibri" w:hAnsiTheme="majorHAnsi"/>
          <w:sz w:val="20"/>
          <w:szCs w:val="20"/>
        </w:rPr>
        <w:t xml:space="preserve">. This is a terminological point made clear by </w:t>
      </w:r>
      <w:r w:rsidR="00164122" w:rsidRPr="008D09EE">
        <w:rPr>
          <w:rFonts w:asciiTheme="majorHAnsi" w:eastAsia="Calibri" w:hAnsiTheme="majorHAnsi"/>
          <w:sz w:val="20"/>
          <w:szCs w:val="20"/>
        </w:rPr>
        <w:fldChar w:fldCharType="begin"/>
      </w:r>
      <w:r w:rsidRPr="008D09EE">
        <w:rPr>
          <w:rFonts w:asciiTheme="majorHAnsi" w:eastAsia="Calibri" w:hAnsiTheme="majorHAnsi"/>
          <w:sz w:val="20"/>
          <w:szCs w:val="20"/>
        </w:rPr>
        <w:instrText xml:space="preserve"> ADDIN ZOTERO_ITEM {"citationItems":[{"uri":["http://zotero.org/users/287629/items/HWRAEVFS"]}]} </w:instrText>
      </w:r>
      <w:r w:rsidR="00164122" w:rsidRPr="008D09EE">
        <w:rPr>
          <w:rFonts w:asciiTheme="majorHAnsi" w:eastAsia="Calibri" w:hAnsiTheme="majorHAnsi"/>
          <w:sz w:val="20"/>
          <w:szCs w:val="20"/>
        </w:rPr>
        <w:fldChar w:fldCharType="separate"/>
      </w:r>
      <w:r w:rsidRPr="008D09EE">
        <w:rPr>
          <w:rFonts w:asciiTheme="majorHAnsi" w:hAnsiTheme="majorHAnsi"/>
          <w:sz w:val="20"/>
          <w:szCs w:val="20"/>
        </w:rPr>
        <w:t xml:space="preserve">Elliott Sober, “Realism, Conventionalism, and Causal Decomposition in Units of Selection: Reflections on Samir Okasha’s Evolution and the Levels of Selection,” </w:t>
      </w:r>
      <w:r w:rsidRPr="008D09EE">
        <w:rPr>
          <w:rFonts w:asciiTheme="majorHAnsi" w:hAnsiTheme="majorHAnsi"/>
          <w:i/>
          <w:iCs/>
          <w:sz w:val="20"/>
          <w:szCs w:val="20"/>
        </w:rPr>
        <w:t>Philosophy and Phenomenological Research</w:t>
      </w:r>
      <w:r w:rsidRPr="008D09EE">
        <w:rPr>
          <w:rFonts w:asciiTheme="majorHAnsi" w:hAnsiTheme="majorHAnsi"/>
          <w:sz w:val="20"/>
          <w:szCs w:val="20"/>
        </w:rPr>
        <w:t xml:space="preserve"> Vol 82, Iss 1(2010)</w:t>
      </w:r>
      <w:r w:rsidR="00164122" w:rsidRPr="008D09EE">
        <w:rPr>
          <w:rFonts w:asciiTheme="majorHAnsi" w:eastAsia="Calibri" w:hAnsiTheme="majorHAnsi"/>
          <w:sz w:val="20"/>
          <w:szCs w:val="20"/>
        </w:rPr>
        <w:fldChar w:fldCharType="end"/>
      </w:r>
      <w:r w:rsidRPr="008D09EE">
        <w:rPr>
          <w:rFonts w:asciiTheme="majorHAnsi" w:eastAsia="Calibri" w:hAnsiTheme="majorHAnsi"/>
          <w:sz w:val="20"/>
          <w:szCs w:val="20"/>
        </w:rPr>
        <w:t xml:space="preserve">: </w:t>
      </w:r>
      <w:r w:rsidRPr="008D09EE">
        <w:rPr>
          <w:rFonts w:asciiTheme="majorHAnsi" w:hAnsiTheme="majorHAnsi"/>
          <w:sz w:val="20"/>
          <w:szCs w:val="20"/>
        </w:rPr>
        <w:t>221–231.</w:t>
      </w:r>
    </w:p>
  </w:footnote>
  <w:footnote w:id="19">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Richard </w:t>
      </w:r>
      <w:r w:rsidR="00164122" w:rsidRPr="008D09EE">
        <w:rPr>
          <w:rFonts w:asciiTheme="majorHAnsi" w:hAnsiTheme="majorHAnsi"/>
        </w:rPr>
        <w:fldChar w:fldCharType="begin"/>
      </w:r>
      <w:r w:rsidRPr="008D09EE">
        <w:rPr>
          <w:rFonts w:asciiTheme="majorHAnsi" w:hAnsiTheme="majorHAnsi"/>
        </w:rPr>
        <w:instrText xml:space="preserve"> ADDIN ZOTERO_ITEM {"citationItems":[{"locator":"260","position":1,"uri":["http://zotero.org/users/287629/items/VN5N6MFV"]}]} </w:instrText>
      </w:r>
      <w:r w:rsidR="00164122" w:rsidRPr="008D09EE">
        <w:rPr>
          <w:rFonts w:asciiTheme="majorHAnsi" w:hAnsiTheme="majorHAnsi"/>
        </w:rPr>
        <w:fldChar w:fldCharType="separate"/>
      </w:r>
      <w:r w:rsidRPr="008D09EE">
        <w:rPr>
          <w:rFonts w:asciiTheme="majorHAnsi" w:hAnsiTheme="majorHAnsi"/>
        </w:rPr>
        <w:t xml:space="preserve">Dawkins, </w:t>
      </w:r>
      <w:r w:rsidRPr="008D09EE">
        <w:rPr>
          <w:rFonts w:asciiTheme="majorHAnsi" w:hAnsiTheme="majorHAnsi"/>
          <w:iCs/>
        </w:rPr>
        <w:t xml:space="preserve">op. cit. p. </w:t>
      </w:r>
      <w:r w:rsidRPr="008D09EE">
        <w:rPr>
          <w:rFonts w:asciiTheme="majorHAnsi" w:hAnsiTheme="majorHAnsi"/>
        </w:rPr>
        <w:t>260.</w:t>
      </w:r>
      <w:r w:rsidR="00164122" w:rsidRPr="008D09EE">
        <w:rPr>
          <w:rFonts w:asciiTheme="majorHAnsi" w:hAnsiTheme="majorHAnsi"/>
        </w:rPr>
        <w:fldChar w:fldCharType="end"/>
      </w:r>
    </w:p>
  </w:footnote>
  <w:footnote w:id="20">
    <w:p w:rsidR="00A76440" w:rsidRPr="008D09EE" w:rsidRDefault="00A76440" w:rsidP="00FB028D">
      <w:pPr>
        <w:pStyle w:val="FootnoteText"/>
        <w:rPr>
          <w:rFonts w:asciiTheme="majorHAnsi" w:hAnsiTheme="majorHAnsi"/>
          <w:highlight w:val="yellow"/>
          <w:lang w:val="de-DE"/>
        </w:rPr>
      </w:pPr>
      <w:r w:rsidRPr="008D09EE">
        <w:rPr>
          <w:rStyle w:val="FootnoteReference"/>
          <w:rFonts w:asciiTheme="majorHAnsi" w:hAnsiTheme="majorHAnsi"/>
        </w:rPr>
        <w:footnoteRef/>
      </w:r>
      <w:r w:rsidRPr="008D09EE">
        <w:rPr>
          <w:rFonts w:asciiTheme="majorHAnsi" w:hAnsiTheme="majorHAnsi"/>
        </w:rPr>
        <w:t xml:space="preserve"> John </w:t>
      </w:r>
      <w:r w:rsidR="00164122" w:rsidRPr="008D09EE">
        <w:rPr>
          <w:rFonts w:asciiTheme="majorHAnsi" w:hAnsiTheme="majorHAnsi"/>
        </w:rPr>
        <w:fldChar w:fldCharType="begin"/>
      </w:r>
      <w:r w:rsidRPr="008D09EE">
        <w:rPr>
          <w:rFonts w:asciiTheme="majorHAnsi" w:hAnsiTheme="majorHAnsi"/>
        </w:rPr>
        <w:instrText xml:space="preserve"> ADDIN ZOTERO_ITEM {"citationItems":[{"position":1,"uri":["http://zotero.org/users/287629/items/GNTCXRUA"]}]} </w:instrText>
      </w:r>
      <w:r w:rsidR="00164122" w:rsidRPr="008D09EE">
        <w:rPr>
          <w:rFonts w:asciiTheme="majorHAnsi" w:hAnsiTheme="majorHAnsi"/>
        </w:rPr>
        <w:fldChar w:fldCharType="separate"/>
      </w:r>
      <w:r w:rsidRPr="008D09EE">
        <w:rPr>
          <w:rFonts w:asciiTheme="majorHAnsi" w:hAnsiTheme="majorHAnsi"/>
        </w:rPr>
        <w:t>Maynard Smith and E</w:t>
      </w:r>
      <w:r w:rsidRPr="008D09EE">
        <w:rPr>
          <w:rFonts w:asciiTheme="majorHAnsi" w:hAnsiTheme="majorHAnsi" w:cstheme="minorHAnsi"/>
        </w:rPr>
        <w:t>ö</w:t>
      </w:r>
      <w:r w:rsidRPr="008D09EE">
        <w:rPr>
          <w:rFonts w:asciiTheme="majorHAnsi" w:hAnsiTheme="majorHAnsi"/>
        </w:rPr>
        <w:t>rs Szathmáry, op. cit. p.</w:t>
      </w:r>
      <w:r w:rsidR="00164122" w:rsidRPr="008D09EE">
        <w:rPr>
          <w:rFonts w:asciiTheme="majorHAnsi" w:hAnsiTheme="majorHAnsi"/>
        </w:rPr>
        <w:fldChar w:fldCharType="end"/>
      </w:r>
      <w:r w:rsidRPr="008D09EE">
        <w:rPr>
          <w:rFonts w:asciiTheme="majorHAnsi" w:hAnsiTheme="majorHAnsi"/>
        </w:rPr>
        <w:t xml:space="preserve"> 244.</w:t>
      </w:r>
    </w:p>
  </w:footnote>
  <w:footnote w:id="21">
    <w:p w:rsidR="00A76440" w:rsidRPr="008D09EE" w:rsidRDefault="00A76440" w:rsidP="00AB6456">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Peter Godfrey-Smith, </w:t>
      </w:r>
      <w:r w:rsidRPr="008D09EE">
        <w:rPr>
          <w:rFonts w:asciiTheme="majorHAnsi" w:hAnsiTheme="majorHAnsi"/>
          <w:iCs/>
        </w:rPr>
        <w:t>op. cit.,</w:t>
      </w:r>
      <w:r w:rsidRPr="008D09EE">
        <w:rPr>
          <w:rFonts w:asciiTheme="majorHAnsi" w:hAnsiTheme="majorHAnsi"/>
        </w:rPr>
        <w:t xml:space="preserve"> p. 83.</w:t>
      </w:r>
    </w:p>
  </w:footnote>
  <w:footnote w:id="22">
    <w:p w:rsidR="00A76440" w:rsidRPr="008D09EE" w:rsidRDefault="00A76440" w:rsidP="00FB028D">
      <w:pPr>
        <w:pStyle w:val="FootnoteText"/>
        <w:rPr>
          <w:rFonts w:asciiTheme="majorHAnsi" w:hAnsiTheme="majorHAnsi"/>
          <w:highlight w:val="yellow"/>
          <w:lang w:val="en-GB"/>
        </w:rPr>
      </w:pPr>
      <w:r w:rsidRPr="008D09EE">
        <w:rPr>
          <w:rStyle w:val="FootnoteReference"/>
          <w:rFonts w:asciiTheme="majorHAnsi" w:hAnsiTheme="majorHAnsi"/>
        </w:rPr>
        <w:footnoteRef/>
      </w:r>
      <w:r w:rsidRPr="008D09EE">
        <w:rPr>
          <w:rFonts w:asciiTheme="majorHAnsi" w:hAnsiTheme="majorHAnsi"/>
        </w:rPr>
        <w:t xml:space="preserve"> These views originate in the work of August Weismann, “The continuity of the germ-plasm as the foundation of a theory of heredity,” </w:t>
      </w:r>
      <w:r w:rsidRPr="008D09EE">
        <w:rPr>
          <w:rFonts w:asciiTheme="majorHAnsi" w:hAnsiTheme="majorHAnsi"/>
          <w:i/>
          <w:iCs/>
        </w:rPr>
        <w:t>Essays upon heredity and kindred biological problems</w:t>
      </w:r>
      <w:r w:rsidRPr="008D09EE">
        <w:rPr>
          <w:rFonts w:asciiTheme="majorHAnsi" w:hAnsiTheme="majorHAnsi"/>
        </w:rPr>
        <w:t xml:space="preserve"> (1885): 161–254. A germ soma view is implicit in </w:t>
      </w:r>
      <w:proofErr w:type="spellStart"/>
      <w:r w:rsidRPr="008D09EE">
        <w:rPr>
          <w:rFonts w:asciiTheme="majorHAnsi" w:hAnsiTheme="majorHAnsi"/>
        </w:rPr>
        <w:t>Ratcliffe</w:t>
      </w:r>
      <w:proofErr w:type="spellEnd"/>
      <w:r w:rsidRPr="008D09EE">
        <w:rPr>
          <w:rFonts w:asciiTheme="majorHAnsi" w:hAnsiTheme="majorHAnsi"/>
        </w:rPr>
        <w:t xml:space="preserve"> et al’s recent claim to have produced a new multicellular organism in the laboratory, </w:t>
      </w:r>
      <w:r w:rsidRPr="008D09EE">
        <w:rPr>
          <w:rFonts w:asciiTheme="majorHAnsi" w:hAnsiTheme="majorHAnsi"/>
          <w:lang w:val="en-GB"/>
        </w:rPr>
        <w:t xml:space="preserve">William C. </w:t>
      </w:r>
      <w:proofErr w:type="spellStart"/>
      <w:r w:rsidRPr="008D09EE">
        <w:rPr>
          <w:rFonts w:asciiTheme="majorHAnsi" w:hAnsiTheme="majorHAnsi"/>
          <w:lang w:val="en-GB"/>
        </w:rPr>
        <w:t>Ratcliffe</w:t>
      </w:r>
      <w:proofErr w:type="spellEnd"/>
      <w:r w:rsidRPr="008D09EE">
        <w:rPr>
          <w:rFonts w:asciiTheme="majorHAnsi" w:hAnsiTheme="majorHAnsi"/>
          <w:lang w:val="en-GB"/>
        </w:rPr>
        <w:t xml:space="preserve"> et al, “Experimental evolution of multicellularity,” </w:t>
      </w:r>
      <w:r w:rsidRPr="008D09EE">
        <w:rPr>
          <w:rFonts w:asciiTheme="majorHAnsi" w:hAnsiTheme="majorHAnsi"/>
          <w:i/>
          <w:lang w:val="en-GB"/>
        </w:rPr>
        <w:t>PNAS</w:t>
      </w:r>
      <w:r w:rsidR="002A04F1">
        <w:rPr>
          <w:rFonts w:asciiTheme="majorHAnsi" w:hAnsiTheme="majorHAnsi"/>
          <w:lang w:val="en-GB"/>
        </w:rPr>
        <w:t xml:space="preserve"> 109:</w:t>
      </w:r>
      <w:r w:rsidRPr="008D09EE">
        <w:rPr>
          <w:rFonts w:asciiTheme="majorHAnsi" w:hAnsiTheme="majorHAnsi"/>
          <w:lang w:val="en-GB"/>
        </w:rPr>
        <w:t xml:space="preserve">5 </w:t>
      </w:r>
      <w:r w:rsidR="002A04F1">
        <w:rPr>
          <w:rFonts w:asciiTheme="majorHAnsi" w:hAnsiTheme="majorHAnsi"/>
          <w:lang w:val="en-GB"/>
        </w:rPr>
        <w:t xml:space="preserve">(2012): </w:t>
      </w:r>
      <w:r w:rsidRPr="008D09EE">
        <w:rPr>
          <w:rFonts w:asciiTheme="majorHAnsi" w:hAnsiTheme="majorHAnsi"/>
          <w:lang w:val="en-GB"/>
        </w:rPr>
        <w:t>1595-1600.</w:t>
      </w:r>
    </w:p>
  </w:footnote>
  <w:footnote w:id="23">
    <w:p w:rsidR="00A76440" w:rsidRPr="008D09EE" w:rsidRDefault="00A76440" w:rsidP="00FB028D">
      <w:pPr>
        <w:pStyle w:val="FootnoteText"/>
        <w:rPr>
          <w:rFonts w:asciiTheme="majorHAnsi" w:hAnsiTheme="majorHAnsi"/>
          <w:highlight w:val="yellow"/>
          <w:lang w:val="de-DE"/>
        </w:rPr>
      </w:pPr>
      <w:r w:rsidRPr="008D09EE">
        <w:rPr>
          <w:rStyle w:val="FootnoteReference"/>
          <w:rFonts w:asciiTheme="majorHAnsi" w:hAnsiTheme="majorHAnsi"/>
        </w:rPr>
        <w:footnoteRef/>
      </w:r>
      <w:proofErr w:type="gramStart"/>
      <w:r w:rsidRPr="008D09EE">
        <w:rPr>
          <w:rFonts w:asciiTheme="majorHAnsi" w:hAnsiTheme="majorHAnsi"/>
        </w:rPr>
        <w:t xml:space="preserve">David L. Kirk, “Evolution of multicellularity in the volvocine algae,” </w:t>
      </w:r>
      <w:proofErr w:type="spellStart"/>
      <w:r w:rsidRPr="008D09EE">
        <w:rPr>
          <w:rFonts w:asciiTheme="majorHAnsi" w:hAnsiTheme="majorHAnsi"/>
        </w:rPr>
        <w:t>Curr</w:t>
      </w:r>
      <w:proofErr w:type="spellEnd"/>
      <w:r w:rsidRPr="008D09EE">
        <w:rPr>
          <w:rFonts w:asciiTheme="majorHAnsi" w:hAnsiTheme="majorHAnsi"/>
        </w:rPr>
        <w:t>.</w:t>
      </w:r>
      <w:proofErr w:type="gramEnd"/>
      <w:r w:rsidRPr="008D09EE">
        <w:rPr>
          <w:rFonts w:asciiTheme="majorHAnsi" w:hAnsiTheme="majorHAnsi"/>
        </w:rPr>
        <w:t xml:space="preserve"> </w:t>
      </w:r>
      <w:proofErr w:type="spellStart"/>
      <w:proofErr w:type="gramStart"/>
      <w:r w:rsidRPr="008D09EE">
        <w:rPr>
          <w:rFonts w:asciiTheme="majorHAnsi" w:hAnsiTheme="majorHAnsi"/>
        </w:rPr>
        <w:t>O</w:t>
      </w:r>
      <w:r w:rsidR="00E574F5">
        <w:rPr>
          <w:rFonts w:asciiTheme="majorHAnsi" w:hAnsiTheme="majorHAnsi"/>
        </w:rPr>
        <w:t>pin</w:t>
      </w:r>
      <w:proofErr w:type="spellEnd"/>
      <w:r w:rsidR="00E574F5">
        <w:rPr>
          <w:rFonts w:asciiTheme="majorHAnsi" w:hAnsiTheme="majorHAnsi"/>
        </w:rPr>
        <w:t>.</w:t>
      </w:r>
      <w:proofErr w:type="gramEnd"/>
      <w:r w:rsidR="00E574F5">
        <w:rPr>
          <w:rFonts w:asciiTheme="majorHAnsi" w:hAnsiTheme="majorHAnsi"/>
        </w:rPr>
        <w:t xml:space="preserve"> Plant Biol., 2 (1999): </w:t>
      </w:r>
      <w:r w:rsidRPr="008D09EE">
        <w:rPr>
          <w:rFonts w:asciiTheme="majorHAnsi" w:hAnsiTheme="majorHAnsi"/>
        </w:rPr>
        <w:t>496–501.</w:t>
      </w:r>
    </w:p>
  </w:footnote>
  <w:footnote w:id="24">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Leo Buss, </w:t>
      </w:r>
      <w:r w:rsidRPr="008D09EE">
        <w:rPr>
          <w:rFonts w:asciiTheme="majorHAnsi" w:hAnsiTheme="majorHAnsi"/>
          <w:iCs/>
        </w:rPr>
        <w:t>op. cit.</w:t>
      </w:r>
      <w:r w:rsidRPr="008D09EE">
        <w:rPr>
          <w:rFonts w:asciiTheme="majorHAnsi" w:hAnsiTheme="majorHAnsi"/>
        </w:rPr>
        <w:t xml:space="preserve"> esp. pp. 6-9.</w:t>
      </w:r>
    </w:p>
  </w:footnote>
  <w:footnote w:id="25">
    <w:p w:rsidR="00A76440" w:rsidRPr="008D09EE" w:rsidRDefault="00A76440" w:rsidP="00FB028D">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This is because a cell’s fate (i.e. whether it will differentiate into soma or not) depends on relational properties such as its position within the developing embryo, rather than on any of its own characteristics. Peter Godfrey-Smith, op. cit., pp. 102-103.</w:t>
      </w:r>
      <w:r w:rsidRPr="008D09EE">
        <w:rPr>
          <w:rFonts w:asciiTheme="majorHAnsi" w:eastAsia="Calibri" w:hAnsiTheme="majorHAnsi" w:cs="Times New Roman"/>
        </w:rPr>
        <w:t xml:space="preserve"> </w:t>
      </w:r>
      <w:r w:rsidRPr="008D09EE">
        <w:rPr>
          <w:rFonts w:asciiTheme="majorHAnsi" w:hAnsiTheme="majorHAnsi"/>
        </w:rPr>
        <w:t xml:space="preserve">In </w:t>
      </w:r>
      <w:proofErr w:type="spellStart"/>
      <w:r w:rsidRPr="008D09EE">
        <w:rPr>
          <w:rFonts w:asciiTheme="majorHAnsi" w:hAnsiTheme="majorHAnsi"/>
        </w:rPr>
        <w:t>Michod’s</w:t>
      </w:r>
      <w:proofErr w:type="spellEnd"/>
      <w:r w:rsidRPr="008D09EE">
        <w:rPr>
          <w:rFonts w:asciiTheme="majorHAnsi" w:hAnsiTheme="majorHAnsi"/>
        </w:rPr>
        <w:t xml:space="preserve"> view it is more natural to say that germ-soma separation eliminates within-organism selection by preventing genetic variation from giving rise to fitness differences, because somatic cells don’t really have fitness a</w:t>
      </w:r>
      <w:r w:rsidR="00EF496E">
        <w:rPr>
          <w:rFonts w:asciiTheme="majorHAnsi" w:hAnsiTheme="majorHAnsi"/>
        </w:rPr>
        <w:t>t all -</w:t>
      </w:r>
      <w:r w:rsidRPr="008D09EE">
        <w:rPr>
          <w:rFonts w:asciiTheme="majorHAnsi" w:hAnsiTheme="majorHAnsi"/>
        </w:rPr>
        <w:t xml:space="preserve"> Richard Michod and Aurora </w:t>
      </w:r>
      <w:proofErr w:type="spellStart"/>
      <w:r w:rsidRPr="008D09EE">
        <w:rPr>
          <w:rFonts w:asciiTheme="majorHAnsi" w:hAnsiTheme="majorHAnsi"/>
        </w:rPr>
        <w:t>Nedelcu</w:t>
      </w:r>
      <w:proofErr w:type="spellEnd"/>
      <w:r w:rsidRPr="008D09EE">
        <w:rPr>
          <w:rFonts w:asciiTheme="majorHAnsi" w:hAnsiTheme="majorHAnsi"/>
        </w:rPr>
        <w:t>. ‘</w:t>
      </w:r>
      <w:r w:rsidRPr="008D09EE">
        <w:rPr>
          <w:rFonts w:asciiTheme="majorHAnsi" w:hAnsiTheme="majorHAnsi"/>
          <w:lang w:val="en-GB"/>
        </w:rPr>
        <w:t xml:space="preserve">On the Reorganisation of Fitness </w:t>
      </w:r>
      <w:proofErr w:type="gramStart"/>
      <w:r w:rsidRPr="008D09EE">
        <w:rPr>
          <w:rFonts w:asciiTheme="majorHAnsi" w:hAnsiTheme="majorHAnsi"/>
          <w:lang w:val="en-GB"/>
        </w:rPr>
        <w:t>During</w:t>
      </w:r>
      <w:proofErr w:type="gramEnd"/>
      <w:r w:rsidRPr="008D09EE">
        <w:rPr>
          <w:rFonts w:asciiTheme="majorHAnsi" w:hAnsiTheme="majorHAnsi"/>
          <w:lang w:val="en-GB"/>
        </w:rPr>
        <w:t xml:space="preserve"> Evolutionary Transitions in Individuality,’ </w:t>
      </w:r>
      <w:proofErr w:type="spellStart"/>
      <w:r w:rsidRPr="008D09EE">
        <w:rPr>
          <w:rFonts w:asciiTheme="majorHAnsi" w:hAnsiTheme="majorHAnsi"/>
          <w:i/>
          <w:iCs/>
          <w:lang w:val="en-GB"/>
        </w:rPr>
        <w:t>Integr</w:t>
      </w:r>
      <w:proofErr w:type="spellEnd"/>
      <w:r w:rsidRPr="008D09EE">
        <w:rPr>
          <w:rFonts w:asciiTheme="majorHAnsi" w:hAnsiTheme="majorHAnsi"/>
          <w:i/>
          <w:iCs/>
          <w:lang w:val="en-GB"/>
        </w:rPr>
        <w:t xml:space="preserve">. Comp. Biol. </w:t>
      </w:r>
      <w:r w:rsidRPr="008D09EE">
        <w:rPr>
          <w:rFonts w:asciiTheme="majorHAnsi" w:hAnsiTheme="majorHAnsi"/>
          <w:lang w:val="en-GB"/>
        </w:rPr>
        <w:t>43:64–73.</w:t>
      </w:r>
    </w:p>
  </w:footnote>
  <w:footnote w:id="26">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{"citationItems":[{"uri":["http://zotero.org/users/287629/items/VN5N6MFV"]},{"uri":["http://zotero.org/users/287629/items/I9UTURIU"]},{"uri":["http://zotero.org/users/287629/items/GNTCXRUA"]},{"uri":["http://zotero.org/users/287629/items/6NT5FWVT"]}]} </w:instrText>
      </w:r>
      <w:r w:rsidR="00164122" w:rsidRPr="008D09EE">
        <w:rPr>
          <w:rFonts w:asciiTheme="majorHAnsi" w:hAnsiTheme="majorHAnsi"/>
        </w:rPr>
        <w:fldChar w:fldCharType="separate"/>
      </w:r>
      <w:r w:rsidRPr="008D09EE">
        <w:rPr>
          <w:rFonts w:asciiTheme="majorHAnsi" w:hAnsiTheme="majorHAnsi"/>
          <w:lang w:val="en-GB"/>
        </w:rPr>
        <w:t>John Maynard Smith and Eörs Szathmáry, op. cit., p. 244</w:t>
      </w:r>
      <w:r w:rsidR="00164122" w:rsidRPr="008D09EE">
        <w:rPr>
          <w:rFonts w:asciiTheme="majorHAnsi" w:hAnsiTheme="majorHAnsi"/>
          <w:lang w:val="en-GB"/>
        </w:rPr>
        <w:fldChar w:fldCharType="end"/>
      </w:r>
      <w:r w:rsidRPr="008D09EE">
        <w:rPr>
          <w:rFonts w:asciiTheme="majorHAnsi" w:hAnsiTheme="majorHAnsi"/>
          <w:lang w:val="en-GB"/>
        </w:rPr>
        <w:t>.</w:t>
      </w:r>
    </w:p>
  </w:footnote>
  <w:footnote w:id="27">
    <w:p w:rsidR="00A76440" w:rsidRPr="008D09EE" w:rsidRDefault="00A76440" w:rsidP="00FB028D">
      <w:pPr>
        <w:pStyle w:val="FootnoteText"/>
        <w:rPr>
          <w:rFonts w:asciiTheme="majorHAnsi" w:hAnsiTheme="majorHAnsi"/>
          <w:highlight w:val="yellow"/>
        </w:rPr>
      </w:pPr>
      <w:r w:rsidRPr="008D09EE">
        <w:rPr>
          <w:rStyle w:val="FootnoteReference"/>
          <w:rFonts w:asciiTheme="majorHAnsi" w:hAnsiTheme="majorHAnsi"/>
        </w:rPr>
        <w:footnoteRef/>
      </w:r>
      <w:r w:rsidR="00852BBC">
        <w:rPr>
          <w:rFonts w:asciiTheme="majorHAnsi" w:hAnsiTheme="majorHAnsi"/>
        </w:rPr>
        <w:t xml:space="preserve"> </w:t>
      </w:r>
      <w:r w:rsidRPr="008D09EE">
        <w:rPr>
          <w:rFonts w:asciiTheme="majorHAnsi" w:hAnsiTheme="majorHAnsi"/>
        </w:rPr>
        <w:t xml:space="preserve">Francis LW </w:t>
      </w:r>
      <w:proofErr w:type="spellStart"/>
      <w:r w:rsidRPr="008D09EE">
        <w:rPr>
          <w:rFonts w:asciiTheme="majorHAnsi" w:hAnsiTheme="majorHAnsi"/>
          <w:lang w:val="en-GB"/>
        </w:rPr>
        <w:t>Ratnieks</w:t>
      </w:r>
      <w:proofErr w:type="spellEnd"/>
      <w:r w:rsidRPr="008D09EE">
        <w:rPr>
          <w:rFonts w:asciiTheme="majorHAnsi" w:hAnsiTheme="majorHAnsi"/>
          <w:lang w:val="en-GB"/>
        </w:rPr>
        <w:t xml:space="preserve">, ‘Reproductive harmony via mutual policing by workers in eusocial Hymenoptera’. </w:t>
      </w:r>
      <w:r w:rsidRPr="008D09EE">
        <w:rPr>
          <w:rFonts w:asciiTheme="majorHAnsi" w:hAnsiTheme="majorHAnsi"/>
          <w:i/>
          <w:lang w:val="en-GB"/>
        </w:rPr>
        <w:t>Am Nat</w:t>
      </w:r>
      <w:r w:rsidRPr="008D09EE">
        <w:rPr>
          <w:rFonts w:asciiTheme="majorHAnsi" w:hAnsiTheme="majorHAnsi"/>
          <w:lang w:val="en-GB"/>
        </w:rPr>
        <w:t xml:space="preserve"> 132 (1988): 217–236</w:t>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B7C44I95"]},{"position":1,"uri":["http://zotero.org/users/287629/items/U538TFFB"]},{"uri":["http://zotero.org/users/287629/items/GBE6RP4H"]},{"uri":["http://zotero.org/users/287629/items/3CRQZJBC"]},{"position":1,"uri":["http://zotero.org/users/287629/items/GNTCXRUA"]},{"position":1,"uri":["http://zotero.org/users/287629/items/3VFUB5FD"]}]} </w:instrText>
      </w:r>
      <w:r w:rsidR="00164122" w:rsidRPr="008D09EE">
        <w:rPr>
          <w:rFonts w:asciiTheme="majorHAnsi" w:hAnsiTheme="majorHAnsi"/>
        </w:rPr>
        <w:fldChar w:fldCharType="separate"/>
      </w:r>
      <w:r w:rsidRPr="008D09EE">
        <w:rPr>
          <w:rFonts w:asciiTheme="majorHAnsi" w:hAnsiTheme="majorHAnsi"/>
        </w:rPr>
        <w:t xml:space="preserve">Robert Boyd and Peter J. Richerson, “Punishment allows the evolution of cooperation (or anything else) in sizable groups,” </w:t>
      </w:r>
      <w:r w:rsidRPr="008D09EE">
        <w:rPr>
          <w:rFonts w:asciiTheme="majorHAnsi" w:hAnsiTheme="majorHAnsi"/>
          <w:i/>
          <w:iCs/>
        </w:rPr>
        <w:t>Ethology and sociobiology</w:t>
      </w:r>
      <w:r w:rsidRPr="008D09EE">
        <w:rPr>
          <w:rFonts w:asciiTheme="majorHAnsi" w:hAnsiTheme="majorHAnsi"/>
        </w:rPr>
        <w:t xml:space="preserve"> 13, no. 3 (1992): 171–195;</w:t>
      </w:r>
      <w:r w:rsidRPr="008D09EE">
        <w:rPr>
          <w:rFonts w:asciiTheme="majorHAnsi" w:hAnsiTheme="majorHAnsi"/>
          <w:lang w:val="en-GB"/>
        </w:rPr>
        <w:t xml:space="preserve">  Steve A Frank, "Mutual policing and repression of competition in the evolution of cooperative groups," </w:t>
      </w:r>
      <w:r w:rsidRPr="008D09EE">
        <w:rPr>
          <w:rFonts w:asciiTheme="majorHAnsi" w:hAnsiTheme="majorHAnsi"/>
          <w:i/>
          <w:lang w:val="en-GB"/>
        </w:rPr>
        <w:t>Nature</w:t>
      </w:r>
      <w:r w:rsidRPr="008D09EE">
        <w:rPr>
          <w:rFonts w:asciiTheme="majorHAnsi" w:hAnsiTheme="majorHAnsi"/>
          <w:lang w:val="en-GB"/>
        </w:rPr>
        <w:t xml:space="preserve"> 377, no. 6549 (1995): 520–522; </w:t>
      </w:r>
      <w:r w:rsidRPr="008D09EE">
        <w:rPr>
          <w:rFonts w:asciiTheme="majorHAnsi" w:hAnsiTheme="majorHAnsi"/>
        </w:rPr>
        <w:t xml:space="preserve">Richard E. Michod, </w:t>
      </w:r>
      <w:r w:rsidRPr="008D09EE">
        <w:rPr>
          <w:rFonts w:asciiTheme="majorHAnsi" w:hAnsiTheme="majorHAnsi"/>
          <w:i/>
          <w:iCs/>
        </w:rPr>
        <w:t xml:space="preserve">Darwinian dynamics </w:t>
      </w:r>
      <w:r w:rsidRPr="008D09EE">
        <w:rPr>
          <w:rFonts w:asciiTheme="majorHAnsi" w:hAnsiTheme="majorHAnsi"/>
          <w:iCs/>
        </w:rPr>
        <w:t>(Princeton Uni Press: Princeton, 1999)</w:t>
      </w:r>
      <w:r w:rsidRPr="008D09EE">
        <w:rPr>
          <w:rFonts w:asciiTheme="majorHAnsi" w:hAnsiTheme="majorHAnsi"/>
        </w:rPr>
        <w:t xml:space="preserve">; </w:t>
      </w:r>
      <w:r w:rsidRPr="008D09EE">
        <w:rPr>
          <w:rFonts w:asciiTheme="majorHAnsi" w:hAnsiTheme="majorHAnsi"/>
          <w:lang w:val="en-GB"/>
        </w:rPr>
        <w:t xml:space="preserve">Stephen Jay Gould, </w:t>
      </w:r>
      <w:r w:rsidRPr="008D09EE">
        <w:rPr>
          <w:rFonts w:asciiTheme="majorHAnsi" w:hAnsiTheme="majorHAnsi"/>
          <w:i/>
          <w:lang w:val="en-GB"/>
        </w:rPr>
        <w:t>The Structure of Evolutionary Theory</w:t>
      </w:r>
      <w:r w:rsidRPr="008D09EE">
        <w:rPr>
          <w:rFonts w:asciiTheme="majorHAnsi" w:hAnsiTheme="majorHAnsi"/>
          <w:lang w:val="en-GB"/>
        </w:rPr>
        <w:t xml:space="preserve"> (Cambridge, Ma: Harvard University Press, 2002, p. 1291; Samir </w:t>
      </w:r>
      <w:r w:rsidRPr="008D09EE">
        <w:rPr>
          <w:rFonts w:asciiTheme="majorHAnsi" w:hAnsiTheme="majorHAnsi"/>
        </w:rPr>
        <w:t xml:space="preserve">Okasha, </w:t>
      </w:r>
      <w:r w:rsidRPr="008D09EE">
        <w:rPr>
          <w:rFonts w:asciiTheme="majorHAnsi" w:hAnsiTheme="majorHAnsi"/>
          <w:i/>
          <w:iCs/>
        </w:rPr>
        <w:t>op. cit.</w:t>
      </w:r>
      <w:r w:rsidRPr="008D09EE">
        <w:rPr>
          <w:rFonts w:asciiTheme="majorHAnsi" w:hAnsiTheme="majorHAnsi"/>
        </w:rPr>
        <w:t xml:space="preserve">; Peter Godfrey-Smith, </w:t>
      </w:r>
      <w:r w:rsidRPr="008D09EE">
        <w:rPr>
          <w:rFonts w:asciiTheme="majorHAnsi" w:hAnsiTheme="majorHAnsi"/>
          <w:i/>
          <w:iCs/>
        </w:rPr>
        <w:t>op. cit.</w:t>
      </w:r>
      <w:r w:rsidRPr="008D09EE">
        <w:rPr>
          <w:rFonts w:asciiTheme="majorHAnsi" w:hAnsiTheme="majorHAnsi"/>
        </w:rPr>
        <w:t>; Claire El Mouden, Stuart West and Andy Gardner,</w:t>
      </w:r>
      <w:r w:rsidRPr="008D09EE">
        <w:rPr>
          <w:rFonts w:asciiTheme="majorHAnsi" w:hAnsiTheme="majorHAnsi"/>
          <w:iCs/>
        </w:rPr>
        <w:t xml:space="preserve"> </w:t>
      </w:r>
      <w:r w:rsidR="00164122" w:rsidRPr="008D09EE">
        <w:rPr>
          <w:rFonts w:asciiTheme="majorHAnsi" w:hAnsiTheme="majorHAnsi"/>
        </w:rPr>
        <w:fldChar w:fldCharType="end"/>
      </w:r>
      <w:r w:rsidRPr="008D09EE">
        <w:rPr>
          <w:rFonts w:asciiTheme="majorHAnsi" w:hAnsiTheme="majorHAnsi"/>
        </w:rPr>
        <w:t>“</w:t>
      </w:r>
      <w:r w:rsidRPr="008D09EE">
        <w:rPr>
          <w:rFonts w:asciiTheme="majorHAnsi" w:hAnsiTheme="majorHAnsi"/>
          <w:lang w:val="en-GB"/>
        </w:rPr>
        <w:t xml:space="preserve">The enforcement of cooperation by policing,” </w:t>
      </w:r>
      <w:r w:rsidRPr="008D09EE">
        <w:rPr>
          <w:rFonts w:asciiTheme="majorHAnsi" w:hAnsiTheme="majorHAnsi"/>
          <w:i/>
          <w:lang w:val="en-GB"/>
        </w:rPr>
        <w:t>Evolution</w:t>
      </w:r>
      <w:r w:rsidR="00E574F5">
        <w:rPr>
          <w:rFonts w:asciiTheme="majorHAnsi" w:hAnsiTheme="majorHAnsi"/>
          <w:lang w:val="en-GB"/>
        </w:rPr>
        <w:t xml:space="preserve"> </w:t>
      </w:r>
      <w:r w:rsidRPr="008D09EE">
        <w:rPr>
          <w:rFonts w:asciiTheme="majorHAnsi" w:hAnsiTheme="majorHAnsi"/>
          <w:lang w:val="en-GB"/>
        </w:rPr>
        <w:t xml:space="preserve">64:2139–2152.  </w:t>
      </w:r>
    </w:p>
  </w:footnote>
  <w:footnote w:id="28">
    <w:p w:rsidR="00753457" w:rsidRPr="00753457" w:rsidRDefault="00753457" w:rsidP="00753457">
      <w:pPr>
        <w:pStyle w:val="FootnoteText"/>
        <w:rPr>
          <w:lang w:val="en-GB"/>
        </w:rPr>
      </w:pPr>
      <w:r>
        <w:rPr>
          <w:rStyle w:val="FootnoteReference"/>
        </w:rPr>
        <w:footnoteRef/>
      </w:r>
      <w:r w:rsidRPr="00753457">
        <w:rPr>
          <w:rFonts w:asciiTheme="majorHAnsi" w:hAnsiTheme="majorHAnsi"/>
        </w:rPr>
        <w:t xml:space="preserve"> </w:t>
      </w:r>
      <w:r>
        <w:rPr>
          <w:rFonts w:asciiTheme="majorHAnsi" w:hAnsiTheme="majorHAnsi"/>
          <w:lang w:val="en-GB"/>
        </w:rPr>
        <w:t>Some authors merely demand a reduction of lower-level selection</w:t>
      </w:r>
      <w:r w:rsidR="00C5341F" w:rsidRPr="00C5341F">
        <w:rPr>
          <w:rFonts w:asciiTheme="majorHAnsi" w:hAnsiTheme="majorHAnsi"/>
          <w:lang w:val="en-GB"/>
        </w:rPr>
        <w:t xml:space="preserve"> </w:t>
      </w:r>
      <w:r w:rsidR="00C5341F">
        <w:rPr>
          <w:rFonts w:asciiTheme="majorHAnsi" w:hAnsiTheme="majorHAnsi"/>
          <w:lang w:val="en-GB"/>
        </w:rPr>
        <w:t xml:space="preserve">(e.g. </w:t>
      </w:r>
      <w:r w:rsidR="00C5341F" w:rsidRPr="008D09EE">
        <w:rPr>
          <w:rFonts w:asciiTheme="majorHAnsi" w:hAnsiTheme="majorHAnsi"/>
        </w:rPr>
        <w:t xml:space="preserve">Elliott Sober and David Sloan Wilson, </w:t>
      </w:r>
      <w:r w:rsidR="00C5341F" w:rsidRPr="008D09EE">
        <w:rPr>
          <w:rFonts w:asciiTheme="majorHAnsi" w:hAnsiTheme="majorHAnsi"/>
          <w:i/>
        </w:rPr>
        <w:t>Unto Others: the evolution and psychology of unselfish behavior</w:t>
      </w:r>
      <w:r w:rsidR="00C5341F" w:rsidRPr="008D09EE">
        <w:rPr>
          <w:rFonts w:asciiTheme="majorHAnsi" w:hAnsiTheme="majorHAnsi"/>
        </w:rPr>
        <w:t xml:space="preserve"> (Cambridge, MA: Harvard University Press, 1998</w:t>
      </w:r>
      <w:r w:rsidR="00C5341F">
        <w:rPr>
          <w:rFonts w:asciiTheme="majorHAnsi" w:hAnsiTheme="majorHAnsi"/>
        </w:rPr>
        <w:t>)</w:t>
      </w:r>
      <w:r>
        <w:rPr>
          <w:rFonts w:asciiTheme="majorHAnsi" w:hAnsiTheme="majorHAnsi"/>
          <w:lang w:val="en-GB"/>
        </w:rPr>
        <w:t xml:space="preserve"> </w:t>
      </w:r>
      <w:r w:rsidR="00C5341F">
        <w:rPr>
          <w:rFonts w:asciiTheme="majorHAnsi" w:hAnsiTheme="majorHAnsi"/>
          <w:lang w:val="en-GB"/>
        </w:rPr>
        <w:t>while others insist on complete elimination. In section four of this paper I explain why the former view of policing is superior.</w:t>
      </w:r>
    </w:p>
  </w:footnote>
  <w:footnote w:id="29">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Richard E. </w:t>
      </w:r>
      <w:r w:rsidR="00164122" w:rsidRPr="008D09EE">
        <w:rPr>
          <w:rFonts w:asciiTheme="majorHAnsi" w:hAnsiTheme="majorHAnsi"/>
        </w:rPr>
        <w:fldChar w:fldCharType="begin"/>
      </w:r>
      <w:r w:rsidRPr="008D09EE">
        <w:rPr>
          <w:rFonts w:asciiTheme="majorHAnsi" w:hAnsiTheme="majorHAnsi"/>
        </w:rPr>
        <w:instrText xml:space="preserve"> ADDIN ZOTERO_ITEM {"citationID":"y8Z3RssT","properties":{"formattedCitation":"{\\rtf Michod and Roze, \\uc0\\u8220{}Cooperation and Conflict in the Evolution of Multicellularity.\\uc0\\u8221{}}","plainCitation":"Michod and Roze, “Cooperation and Conflict in the Evolution of Multicellularity.”"},"citationItems":[{"id":17,"uris":["http://zotero.org/users/287629/items/ZKDHZT7S"],"uri":["http://zotero.org/users/287629/items/ZKDHZT7S"]}]} </w:instrText>
      </w:r>
      <w:r w:rsidR="00164122" w:rsidRPr="008D09EE">
        <w:rPr>
          <w:rFonts w:asciiTheme="majorHAnsi" w:hAnsiTheme="majorHAnsi"/>
        </w:rPr>
        <w:fldChar w:fldCharType="separate"/>
      </w:r>
      <w:r w:rsidRPr="008D09EE">
        <w:rPr>
          <w:rFonts w:asciiTheme="majorHAnsi" w:hAnsiTheme="majorHAnsi"/>
        </w:rPr>
        <w:t>Michod and Denis Roze, “Cooperation and Conflict in the Evolution of Multicellularity.”</w:t>
      </w:r>
      <w:r w:rsidR="00164122" w:rsidRPr="008D09EE">
        <w:rPr>
          <w:rFonts w:asciiTheme="majorHAnsi" w:hAnsiTheme="majorHAnsi"/>
        </w:rPr>
        <w:fldChar w:fldCharType="end"/>
      </w:r>
      <w:r w:rsidRPr="008D09EE">
        <w:rPr>
          <w:rFonts w:asciiTheme="majorHAnsi" w:hAnsiTheme="majorHAnsi"/>
        </w:rPr>
        <w:t xml:space="preserve"> </w:t>
      </w:r>
      <w:r w:rsidRPr="008D09EE">
        <w:rPr>
          <w:rFonts w:asciiTheme="majorHAnsi" w:hAnsiTheme="majorHAnsi"/>
          <w:i/>
        </w:rPr>
        <w:t>Heredity</w:t>
      </w:r>
      <w:r w:rsidRPr="008D09EE">
        <w:rPr>
          <w:rFonts w:asciiTheme="majorHAnsi" w:hAnsiTheme="majorHAnsi"/>
        </w:rPr>
        <w:t xml:space="preserve"> 86, no. 1 (2001), p. 5.</w:t>
      </w:r>
    </w:p>
  </w:footnote>
  <w:footnote w:id="30">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{"citationItems":[{"uri":["http://zotero.org/users/287629/items/RTWNNT69"]},{"uri":["http://zotero.org/users/287629/items/75E7TT8I"]}]} </w:instrText>
      </w:r>
      <w:r w:rsidR="00164122" w:rsidRPr="008D09EE">
        <w:rPr>
          <w:rFonts w:asciiTheme="majorHAnsi" w:hAnsiTheme="majorHAnsi"/>
        </w:rPr>
        <w:fldChar w:fldCharType="separate"/>
      </w:r>
      <w:r w:rsidRPr="008D09EE">
        <w:rPr>
          <w:rFonts w:asciiTheme="majorHAnsi" w:hAnsiTheme="majorHAnsi"/>
          <w:color w:val="000000"/>
        </w:rPr>
        <w:t xml:space="preserve">Andy Gardner and Alan Grafen, op. cit.; Andy Gardner, “Adaptation as organism design,” </w:t>
      </w:r>
      <w:r w:rsidRPr="008D09EE">
        <w:rPr>
          <w:rFonts w:asciiTheme="majorHAnsi" w:hAnsiTheme="majorHAnsi"/>
          <w:i/>
          <w:iCs/>
          <w:color w:val="000000"/>
        </w:rPr>
        <w:t>Biology Letters</w:t>
      </w:r>
      <w:r w:rsidRPr="008D09EE">
        <w:rPr>
          <w:rFonts w:asciiTheme="majorHAnsi" w:hAnsiTheme="majorHAnsi"/>
          <w:color w:val="000000"/>
        </w:rPr>
        <w:t xml:space="preserve"> 5, no. 6 (2009): 861.</w:t>
      </w:r>
      <w:r w:rsidR="00164122" w:rsidRPr="008D09EE">
        <w:rPr>
          <w:rFonts w:asciiTheme="majorHAnsi" w:hAnsiTheme="majorHAnsi"/>
        </w:rPr>
        <w:fldChar w:fldCharType="end"/>
      </w:r>
    </w:p>
  </w:footnote>
  <w:footnote w:id="31">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{"citationItems":[{"uri":["http://zotero.org/users/287629/items/JVMVT56K"]},{"uri":["http://zotero.org/users/287629/items/TJBDIS8Q"]}]} </w:instrText>
      </w:r>
      <w:r w:rsidR="00164122" w:rsidRPr="008D09EE">
        <w:rPr>
          <w:rFonts w:asciiTheme="majorHAnsi" w:hAnsiTheme="majorHAnsi"/>
        </w:rPr>
        <w:fldChar w:fldCharType="separate"/>
      </w:r>
      <w:r w:rsidRPr="008D09EE">
        <w:rPr>
          <w:rFonts w:asciiTheme="majorHAnsi" w:hAnsiTheme="majorHAnsi"/>
          <w:color w:val="000000"/>
        </w:rPr>
        <w:t xml:space="preserve">David C Queller and Joan E Strassmann, “Beyond society: the evolution of organismality,” </w:t>
      </w:r>
      <w:r w:rsidRPr="008D09EE">
        <w:rPr>
          <w:rFonts w:asciiTheme="majorHAnsi" w:hAnsiTheme="majorHAnsi"/>
          <w:i/>
          <w:iCs/>
          <w:color w:val="000000"/>
        </w:rPr>
        <w:t>Philosophical Transactions of the Royal Society B: Biological Sciences</w:t>
      </w:r>
      <w:r w:rsidRPr="008D09EE">
        <w:rPr>
          <w:rFonts w:asciiTheme="majorHAnsi" w:hAnsiTheme="majorHAnsi"/>
          <w:color w:val="000000"/>
        </w:rPr>
        <w:t xml:space="preserve"> 364, no. 1533 (2009): 3143; Joan E Strassmann and David C Queller, “The Social Organism: Congresses, Parties and Committees,” </w:t>
      </w:r>
      <w:r w:rsidRPr="008D09EE">
        <w:rPr>
          <w:rFonts w:asciiTheme="majorHAnsi" w:hAnsiTheme="majorHAnsi"/>
          <w:i/>
          <w:iCs/>
          <w:color w:val="000000"/>
        </w:rPr>
        <w:t>Evolution</w:t>
      </w:r>
      <w:r w:rsidRPr="008D09EE">
        <w:rPr>
          <w:rFonts w:asciiTheme="majorHAnsi" w:hAnsiTheme="majorHAnsi"/>
          <w:color w:val="000000"/>
        </w:rPr>
        <w:t xml:space="preserve"> 64, no. 3 (2010): 605–616.</w:t>
      </w:r>
      <w:r w:rsidR="00164122" w:rsidRPr="008D09EE">
        <w:rPr>
          <w:rFonts w:asciiTheme="majorHAnsi" w:hAnsiTheme="majorHAnsi"/>
        </w:rPr>
        <w:fldChar w:fldCharType="end"/>
      </w:r>
    </w:p>
  </w:footnote>
  <w:footnote w:id="32">
    <w:p w:rsidR="00A76440" w:rsidRPr="008D09EE" w:rsidRDefault="00A76440" w:rsidP="00E9577B">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proofErr w:type="gramStart"/>
      <w:r w:rsidRPr="008D09EE">
        <w:rPr>
          <w:rFonts w:asciiTheme="majorHAnsi" w:hAnsiTheme="majorHAnsi"/>
        </w:rPr>
        <w:t>Peter Godfrey-Smith, op. cit.; Henry.</w:t>
      </w:r>
      <w:proofErr w:type="gramEnd"/>
      <w:r w:rsidRPr="008D09EE">
        <w:rPr>
          <w:rFonts w:asciiTheme="majorHAnsi" w:hAnsiTheme="majorHAnsi"/>
        </w:rPr>
        <w:t xml:space="preserve"> </w:t>
      </w:r>
      <w:proofErr w:type="gramStart"/>
      <w:r w:rsidRPr="008D09EE">
        <w:rPr>
          <w:rFonts w:asciiTheme="majorHAnsi" w:hAnsiTheme="majorHAnsi"/>
        </w:rPr>
        <w:t xml:space="preserve">J. </w:t>
      </w:r>
      <w:proofErr w:type="spellStart"/>
      <w:r w:rsidRPr="008D09EE">
        <w:rPr>
          <w:rFonts w:asciiTheme="majorHAnsi" w:hAnsiTheme="majorHAnsi"/>
        </w:rPr>
        <w:t>Folse</w:t>
      </w:r>
      <w:proofErr w:type="spellEnd"/>
      <w:r w:rsidRPr="008D09EE">
        <w:rPr>
          <w:rFonts w:asciiTheme="majorHAnsi" w:hAnsiTheme="majorHAnsi"/>
        </w:rPr>
        <w:t xml:space="preserve"> III and Joan Roughgarden, “What is an individual organism?</w:t>
      </w:r>
      <w:proofErr w:type="gramEnd"/>
      <w:r w:rsidRPr="008D09EE">
        <w:rPr>
          <w:rFonts w:asciiTheme="majorHAnsi" w:hAnsiTheme="majorHAnsi"/>
        </w:rPr>
        <w:t xml:space="preserve"> A multilevel selection perspective,” </w:t>
      </w:r>
      <w:r w:rsidRPr="008D09EE">
        <w:rPr>
          <w:rFonts w:asciiTheme="majorHAnsi" w:hAnsiTheme="majorHAnsi"/>
          <w:i/>
          <w:iCs/>
        </w:rPr>
        <w:t>The Quarterly review of biology</w:t>
      </w:r>
      <w:r w:rsidRPr="008D09EE">
        <w:rPr>
          <w:rFonts w:asciiTheme="majorHAnsi" w:hAnsiTheme="majorHAnsi"/>
        </w:rPr>
        <w:t xml:space="preserve"> 85, no. 4 (2010): 447.</w:t>
      </w:r>
    </w:p>
  </w:footnote>
  <w:footnote w:id="33">
    <w:p w:rsidR="00A76440" w:rsidRPr="008D09EE" w:rsidRDefault="00A76440">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eastAsia="Calibri" w:hAnsiTheme="majorHAnsi"/>
        </w:rPr>
        <w:t xml:space="preserve">Queller and Strassmann put it well when they say that traits such as </w:t>
      </w:r>
      <w:proofErr w:type="spellStart"/>
      <w:r w:rsidR="0048137C">
        <w:rPr>
          <w:rFonts w:asciiTheme="majorHAnsi" w:eastAsia="Calibri" w:hAnsiTheme="majorHAnsi"/>
        </w:rPr>
        <w:t>clonality</w:t>
      </w:r>
      <w:proofErr w:type="spellEnd"/>
      <w:r w:rsidR="0048137C">
        <w:rPr>
          <w:rFonts w:asciiTheme="majorHAnsi" w:eastAsia="Calibri" w:hAnsiTheme="majorHAnsi"/>
        </w:rPr>
        <w:t xml:space="preserve"> and bottlenecks are non-essential, </w:t>
      </w:r>
      <w:r w:rsidRPr="008D09EE">
        <w:rPr>
          <w:rFonts w:asciiTheme="majorHAnsi" w:eastAsia="Calibri" w:hAnsiTheme="majorHAnsi"/>
        </w:rPr>
        <w:t>though they are “potentially important in explaining how organismality was achieved in different taxa.”</w:t>
      </w:r>
      <w:r w:rsidRPr="008D09EE">
        <w:rPr>
          <w:rFonts w:asciiTheme="majorHAnsi" w:hAnsiTheme="majorHAnsi"/>
          <w:color w:val="000000"/>
        </w:rPr>
        <w:t xml:space="preserve"> </w:t>
      </w:r>
      <w:r w:rsidRPr="008D09EE">
        <w:rPr>
          <w:rFonts w:asciiTheme="majorHAnsi" w:eastAsia="Calibri" w:hAnsiTheme="majorHAnsi"/>
        </w:rPr>
        <w:t>David C Queller and Joan E Strassmann, op. cit. p. 3144.</w:t>
      </w:r>
    </w:p>
  </w:footnote>
  <w:footnote w:id="34">
    <w:p w:rsidR="00A76440" w:rsidRPr="000E1445" w:rsidRDefault="00A76440" w:rsidP="00FB028D">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 xml:space="preserve">See </w:t>
      </w:r>
      <w:r w:rsidR="000E1445">
        <w:rPr>
          <w:rFonts w:asciiTheme="majorHAnsi" w:hAnsiTheme="majorHAnsi"/>
        </w:rPr>
        <w:t xml:space="preserve">Ellen Clarke, op. cit., </w:t>
      </w:r>
      <w:r w:rsidR="0053579E">
        <w:rPr>
          <w:rFonts w:asciiTheme="majorHAnsi" w:hAnsiTheme="majorHAnsi"/>
        </w:rPr>
        <w:t>p. 350,</w:t>
      </w:r>
      <w:r w:rsidRPr="008D09EE">
        <w:rPr>
          <w:rFonts w:asciiTheme="majorHAnsi" w:hAnsiTheme="majorHAnsi"/>
          <w:lang w:val="en-GB"/>
        </w:rPr>
        <w:t xml:space="preserve"> for an explanation of how plants are individuated in the absence of germ lines and single celled bottlenecks.</w:t>
      </w:r>
    </w:p>
  </w:footnote>
  <w:footnote w:id="35">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{"citationItems":[{"uri":["http://zotero.org/users/287629/items/FB7UFTFX"]}]} </w:instrText>
      </w:r>
      <w:r w:rsidR="00164122" w:rsidRPr="008D09EE">
        <w:rPr>
          <w:rFonts w:asciiTheme="majorHAnsi" w:hAnsiTheme="majorHAnsi"/>
        </w:rPr>
        <w:fldChar w:fldCharType="separate"/>
      </w:r>
      <w:r w:rsidRPr="008D09EE">
        <w:rPr>
          <w:rFonts w:asciiTheme="majorHAnsi" w:hAnsiTheme="majorHAnsi"/>
          <w:color w:val="000000"/>
        </w:rPr>
        <w:t xml:space="preserve">E G Leigh Jr, </w:t>
      </w:r>
      <w:r w:rsidRPr="008D09EE">
        <w:rPr>
          <w:rFonts w:asciiTheme="majorHAnsi" w:hAnsiTheme="majorHAnsi"/>
          <w:i/>
          <w:iCs/>
          <w:color w:val="000000"/>
        </w:rPr>
        <w:t>Adaptation and diversity</w:t>
      </w:r>
      <w:r w:rsidRPr="008D09EE">
        <w:rPr>
          <w:rFonts w:asciiTheme="majorHAnsi" w:hAnsiTheme="majorHAnsi"/>
          <w:color w:val="000000"/>
        </w:rPr>
        <w:t xml:space="preserve"> (Freeman, Cooper, 1971).</w:t>
      </w:r>
      <w:r w:rsidR="00164122" w:rsidRPr="008D09EE">
        <w:rPr>
          <w:rFonts w:asciiTheme="majorHAnsi" w:hAnsiTheme="majorHAnsi"/>
          <w:color w:val="000000"/>
        </w:rPr>
        <w:fldChar w:fldCharType="end"/>
      </w:r>
    </w:p>
  </w:footnote>
  <w:footnote w:id="36">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Steve A. </w:t>
      </w:r>
      <w:r w:rsidR="00164122" w:rsidRPr="008D09EE">
        <w:rPr>
          <w:rFonts w:asciiTheme="majorHAnsi" w:hAnsiTheme="majorHAnsi"/>
        </w:rPr>
        <w:fldChar w:fldCharType="begin"/>
      </w:r>
      <w:r w:rsidRPr="008D09EE">
        <w:rPr>
          <w:rFonts w:asciiTheme="majorHAnsi" w:hAnsiTheme="majorHAnsi"/>
        </w:rPr>
        <w:instrText xml:space="preserve"> ADDIN ZOTERO_ITEM {"citationItems":[{"position":1,"uri":["http://zotero.org/users/287629/items/3CRQZJBC"]}]} </w:instrText>
      </w:r>
      <w:r w:rsidR="00164122" w:rsidRPr="008D09EE">
        <w:rPr>
          <w:rFonts w:asciiTheme="majorHAnsi" w:hAnsiTheme="majorHAnsi"/>
        </w:rPr>
        <w:fldChar w:fldCharType="separate"/>
      </w:r>
      <w:r w:rsidRPr="008D09EE">
        <w:rPr>
          <w:rFonts w:asciiTheme="majorHAnsi" w:hAnsiTheme="majorHAnsi"/>
          <w:color w:val="000000"/>
        </w:rPr>
        <w:t>Frank, “Repression of competition and the evolution of cooperation.”</w:t>
      </w:r>
      <w:r w:rsidR="00164122" w:rsidRPr="008D09EE">
        <w:rPr>
          <w:rFonts w:asciiTheme="majorHAnsi" w:hAnsiTheme="majorHAnsi"/>
          <w:color w:val="000000"/>
        </w:rPr>
        <w:fldChar w:fldCharType="end"/>
      </w:r>
      <w:r w:rsidRPr="008D09EE">
        <w:rPr>
          <w:rFonts w:asciiTheme="majorHAnsi" w:hAnsiTheme="majorHAnsi"/>
          <w:i/>
        </w:rPr>
        <w:t xml:space="preserve"> Evolution</w:t>
      </w:r>
      <w:r w:rsidRPr="008D09EE">
        <w:rPr>
          <w:rFonts w:asciiTheme="majorHAnsi" w:hAnsiTheme="majorHAnsi"/>
        </w:rPr>
        <w:t xml:space="preserve"> 57, no. 4 (2003): 693-705.</w:t>
      </w:r>
    </w:p>
  </w:footnote>
  <w:footnote w:id="37">
    <w:p w:rsidR="00A76440" w:rsidRPr="008D09EE" w:rsidRDefault="00A76440" w:rsidP="003C4489">
      <w:pPr>
        <w:pStyle w:val="FootnoteText"/>
        <w:rPr>
          <w:rFonts w:asciiTheme="majorHAnsi" w:hAnsiTheme="majorHAnsi"/>
          <w:lang w:val="de-DE"/>
        </w:rPr>
      </w:pPr>
      <w:r w:rsidRPr="008D09EE">
        <w:rPr>
          <w:rStyle w:val="FootnoteReference"/>
          <w:rFonts w:asciiTheme="majorHAnsi" w:hAnsiTheme="majorHAnsi"/>
        </w:rPr>
        <w:footnoteRef/>
      </w:r>
      <w:r w:rsidR="00E574F5">
        <w:rPr>
          <w:rFonts w:asciiTheme="majorHAnsi" w:hAnsiTheme="majorHAnsi"/>
        </w:rPr>
        <w:t xml:space="preserve"> </w:t>
      </w:r>
      <w:proofErr w:type="gramStart"/>
      <w:r w:rsidR="00B103D1">
        <w:rPr>
          <w:rFonts w:asciiTheme="majorHAnsi" w:hAnsiTheme="majorHAnsi"/>
        </w:rPr>
        <w:t>Leo Buss op. cit.</w:t>
      </w:r>
      <w:proofErr w:type="gramEnd"/>
    </w:p>
  </w:footnote>
  <w:footnote w:id="38">
    <w:p w:rsidR="00A76440" w:rsidRPr="008D09EE" w:rsidRDefault="00A76440" w:rsidP="003C4489">
      <w:pPr>
        <w:pStyle w:val="FootnoteText"/>
        <w:rPr>
          <w:rFonts w:asciiTheme="majorHAnsi" w:hAnsiTheme="majorHAnsi"/>
          <w:highlight w:val="yellow"/>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{"citationItems":[{"uri":["http://zotero.org/users/287629/items/8CM53FT8"]}]} </w:instrText>
      </w:r>
      <w:r w:rsidR="00164122" w:rsidRPr="008D09EE">
        <w:rPr>
          <w:rFonts w:asciiTheme="majorHAnsi" w:hAnsiTheme="majorHAnsi"/>
        </w:rPr>
        <w:fldChar w:fldCharType="separate"/>
      </w:r>
      <w:r w:rsidRPr="008D09EE">
        <w:rPr>
          <w:rFonts w:asciiTheme="majorHAnsi" w:hAnsiTheme="majorHAnsi"/>
          <w:color w:val="000000"/>
        </w:rPr>
        <w:t xml:space="preserve">Wei-Jen Chung et al., “Endogenous RNA Interference Provides a Somatic Defense against Drosophila Transposons,” </w:t>
      </w:r>
      <w:r w:rsidRPr="008D09EE">
        <w:rPr>
          <w:rFonts w:asciiTheme="majorHAnsi" w:hAnsiTheme="majorHAnsi"/>
          <w:i/>
          <w:iCs/>
          <w:color w:val="000000"/>
        </w:rPr>
        <w:t xml:space="preserve">Curr Biol. </w:t>
      </w:r>
      <w:r w:rsidRPr="008D09EE">
        <w:rPr>
          <w:rFonts w:asciiTheme="majorHAnsi" w:hAnsiTheme="majorHAnsi"/>
          <w:color w:val="000000"/>
        </w:rPr>
        <w:t>18, no. 11 (2008): 795-802.</w:t>
      </w:r>
      <w:r w:rsidR="00164122" w:rsidRPr="008D09EE">
        <w:rPr>
          <w:rFonts w:asciiTheme="majorHAnsi" w:hAnsiTheme="majorHAnsi"/>
          <w:color w:val="000000"/>
        </w:rPr>
        <w:fldChar w:fldCharType="end"/>
      </w:r>
    </w:p>
  </w:footnote>
  <w:footnote w:id="39">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00A90503">
        <w:rPr>
          <w:rFonts w:asciiTheme="majorHAnsi" w:hAnsiTheme="majorHAnsi"/>
        </w:rPr>
        <w:t xml:space="preserve"> Ellen Clarke, </w:t>
      </w:r>
      <w:proofErr w:type="spellStart"/>
      <w:r w:rsidR="00836303">
        <w:rPr>
          <w:rFonts w:asciiTheme="majorHAnsi" w:hAnsiTheme="majorHAnsi"/>
        </w:rPr>
        <w:t>op.</w:t>
      </w:r>
      <w:r w:rsidR="00836303" w:rsidRPr="00B103D1">
        <w:rPr>
          <w:rFonts w:asciiTheme="majorHAnsi" w:hAnsiTheme="majorHAnsi"/>
        </w:rPr>
        <w:t>cit</w:t>
      </w:r>
      <w:proofErr w:type="spellEnd"/>
      <w:r w:rsidR="00B103D1" w:rsidRPr="00B103D1">
        <w:rPr>
          <w:rFonts w:asciiTheme="majorHAnsi" w:hAnsiTheme="majorHAnsi"/>
          <w:lang w:val="en-GB"/>
        </w:rPr>
        <w:t>, p. 349.</w:t>
      </w:r>
      <w:r w:rsidR="00B103D1">
        <w:rPr>
          <w:rFonts w:asciiTheme="majorHAnsi" w:hAnsiTheme="majorHAnsi"/>
          <w:i/>
          <w:lang w:val="en-GB"/>
        </w:rPr>
        <w:t xml:space="preserve"> </w:t>
      </w:r>
    </w:p>
  </w:footnote>
  <w:footnote w:id="40">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{"citationItems":[{"uri":["http://zotero.org/users/287629/items/QEKEPC6M"]}]} </w:instrText>
      </w:r>
      <w:r w:rsidR="00164122" w:rsidRPr="008D09EE">
        <w:rPr>
          <w:rFonts w:asciiTheme="majorHAnsi" w:hAnsiTheme="majorHAnsi"/>
        </w:rPr>
        <w:fldChar w:fldCharType="separate"/>
      </w:r>
      <w:r w:rsidRPr="008D09EE">
        <w:rPr>
          <w:rFonts w:asciiTheme="majorHAnsi" w:hAnsiTheme="majorHAnsi"/>
          <w:color w:val="000000"/>
        </w:rPr>
        <w:t xml:space="preserve">Steve A. Frank, “Models of symbiosis,” </w:t>
      </w:r>
      <w:r w:rsidRPr="008D09EE">
        <w:rPr>
          <w:rFonts w:asciiTheme="majorHAnsi" w:hAnsiTheme="majorHAnsi"/>
          <w:i/>
          <w:iCs/>
          <w:color w:val="000000"/>
        </w:rPr>
        <w:t>The American Naturalist</w:t>
      </w:r>
      <w:r w:rsidRPr="008D09EE">
        <w:rPr>
          <w:rFonts w:asciiTheme="majorHAnsi" w:hAnsiTheme="majorHAnsi"/>
          <w:color w:val="000000"/>
        </w:rPr>
        <w:t xml:space="preserve"> 150, no. S1 (1997): 80–99.</w:t>
      </w:r>
      <w:r w:rsidR="00164122" w:rsidRPr="008D09EE">
        <w:rPr>
          <w:rFonts w:asciiTheme="majorHAnsi" w:hAnsiTheme="majorHAnsi"/>
          <w:color w:val="000000"/>
        </w:rPr>
        <w:fldChar w:fldCharType="end"/>
      </w:r>
    </w:p>
  </w:footnote>
  <w:footnote w:id="41">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E G </w:t>
      </w:r>
      <w:r w:rsidRPr="008D09EE">
        <w:rPr>
          <w:rFonts w:asciiTheme="majorHAnsi" w:hAnsiTheme="majorHAnsi"/>
          <w:lang w:val="en-GB"/>
        </w:rPr>
        <w:t xml:space="preserve">Leigh </w:t>
      </w:r>
      <w:proofErr w:type="spellStart"/>
      <w:r w:rsidRPr="008D09EE">
        <w:rPr>
          <w:rFonts w:asciiTheme="majorHAnsi" w:hAnsiTheme="majorHAnsi"/>
          <w:lang w:val="en-GB"/>
        </w:rPr>
        <w:t>Jr</w:t>
      </w:r>
      <w:proofErr w:type="spellEnd"/>
      <w:r w:rsidRPr="008D09EE">
        <w:rPr>
          <w:rFonts w:asciiTheme="majorHAnsi" w:hAnsiTheme="majorHAnsi"/>
          <w:lang w:val="en-GB"/>
        </w:rPr>
        <w:t xml:space="preserve">, ‘The group selection controversy,’ </w:t>
      </w:r>
      <w:r w:rsidRPr="008D09EE">
        <w:rPr>
          <w:rFonts w:asciiTheme="majorHAnsi" w:hAnsiTheme="majorHAnsi"/>
          <w:i/>
          <w:lang w:val="en-GB"/>
        </w:rPr>
        <w:t xml:space="preserve">J. </w:t>
      </w:r>
      <w:proofErr w:type="spellStart"/>
      <w:r w:rsidRPr="008D09EE">
        <w:rPr>
          <w:rFonts w:asciiTheme="majorHAnsi" w:hAnsiTheme="majorHAnsi"/>
          <w:i/>
          <w:lang w:val="en-GB"/>
        </w:rPr>
        <w:t>Evol</w:t>
      </w:r>
      <w:proofErr w:type="spellEnd"/>
      <w:r w:rsidRPr="008D09EE">
        <w:rPr>
          <w:rFonts w:asciiTheme="majorHAnsi" w:hAnsiTheme="majorHAnsi"/>
          <w:i/>
          <w:lang w:val="en-GB"/>
        </w:rPr>
        <w:t xml:space="preserve">. Biol. </w:t>
      </w:r>
      <w:r w:rsidRPr="008D09EE">
        <w:rPr>
          <w:rFonts w:asciiTheme="majorHAnsi" w:hAnsiTheme="majorHAnsi"/>
          <w:lang w:val="en-GB"/>
        </w:rPr>
        <w:t>23 (2010): 6-19.</w:t>
      </w:r>
    </w:p>
  </w:footnote>
  <w:footnote w:id="42">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Richard E. </w:t>
      </w:r>
      <w:r w:rsidRPr="008D09EE">
        <w:rPr>
          <w:rFonts w:asciiTheme="majorHAnsi" w:hAnsiTheme="majorHAnsi"/>
          <w:lang w:val="en-GB"/>
        </w:rPr>
        <w:t xml:space="preserve">Michod, “Cooperation and conflict in the evolution of individuality. </w:t>
      </w:r>
      <w:proofErr w:type="gramStart"/>
      <w:r w:rsidRPr="008D09EE">
        <w:rPr>
          <w:rFonts w:asciiTheme="majorHAnsi" w:hAnsiTheme="majorHAnsi"/>
          <w:lang w:val="en-GB"/>
        </w:rPr>
        <w:t xml:space="preserve">II. Conflict mediation,” </w:t>
      </w:r>
      <w:r w:rsidRPr="008D09EE">
        <w:rPr>
          <w:rFonts w:asciiTheme="majorHAnsi" w:hAnsiTheme="majorHAnsi"/>
          <w:i/>
          <w:iCs/>
          <w:lang w:val="en-GB"/>
        </w:rPr>
        <w:t>Proc. Roy.</w:t>
      </w:r>
      <w:proofErr w:type="gramEnd"/>
      <w:r w:rsidRPr="008D09EE">
        <w:rPr>
          <w:rFonts w:asciiTheme="majorHAnsi" w:hAnsiTheme="majorHAnsi"/>
          <w:i/>
          <w:iCs/>
          <w:lang w:val="en-GB"/>
        </w:rPr>
        <w:t xml:space="preserve"> Soc. </w:t>
      </w:r>
      <w:proofErr w:type="spellStart"/>
      <w:r w:rsidRPr="008D09EE">
        <w:rPr>
          <w:rFonts w:asciiTheme="majorHAnsi" w:hAnsiTheme="majorHAnsi"/>
          <w:i/>
          <w:iCs/>
          <w:lang w:val="en-GB"/>
        </w:rPr>
        <w:t>Lond</w:t>
      </w:r>
      <w:proofErr w:type="spellEnd"/>
      <w:r w:rsidRPr="008D09EE">
        <w:rPr>
          <w:rFonts w:asciiTheme="majorHAnsi" w:hAnsiTheme="majorHAnsi"/>
          <w:i/>
          <w:iCs/>
          <w:lang w:val="en-GB"/>
        </w:rPr>
        <w:t xml:space="preserve">. B </w:t>
      </w:r>
      <w:r w:rsidRPr="008D09EE">
        <w:rPr>
          <w:rFonts w:asciiTheme="majorHAnsi" w:hAnsiTheme="majorHAnsi"/>
          <w:bCs/>
          <w:lang w:val="en-GB"/>
        </w:rPr>
        <w:t>263 (1996)</w:t>
      </w:r>
      <w:r w:rsidRPr="008D09EE">
        <w:rPr>
          <w:rFonts w:asciiTheme="majorHAnsi" w:hAnsiTheme="majorHAnsi"/>
          <w:lang w:val="en-GB"/>
        </w:rPr>
        <w:t>:</w:t>
      </w:r>
      <w:r w:rsidR="00E574F5">
        <w:rPr>
          <w:rFonts w:asciiTheme="majorHAnsi" w:hAnsiTheme="majorHAnsi"/>
          <w:lang w:val="en-GB"/>
        </w:rPr>
        <w:t xml:space="preserve"> </w:t>
      </w:r>
      <w:r w:rsidRPr="008D09EE">
        <w:rPr>
          <w:rFonts w:asciiTheme="majorHAnsi" w:hAnsiTheme="majorHAnsi"/>
          <w:lang w:val="en-GB"/>
        </w:rPr>
        <w:t>813–822.</w:t>
      </w:r>
    </w:p>
  </w:footnote>
  <w:footnote w:id="43">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00E574F5">
        <w:rPr>
          <w:rFonts w:asciiTheme="majorHAnsi" w:hAnsiTheme="majorHAnsi"/>
        </w:rPr>
        <w:t xml:space="preserve"> </w:t>
      </w:r>
      <w:r w:rsidRPr="008D09EE">
        <w:rPr>
          <w:rFonts w:asciiTheme="majorHAnsi" w:hAnsiTheme="majorHAnsi"/>
        </w:rPr>
        <w:t xml:space="preserve">Leo Buss, </w:t>
      </w:r>
      <w:proofErr w:type="spellStart"/>
      <w:r w:rsidRPr="008D09EE">
        <w:rPr>
          <w:rFonts w:asciiTheme="majorHAnsi" w:hAnsiTheme="majorHAnsi"/>
        </w:rPr>
        <w:t>op.cit</w:t>
      </w:r>
      <w:proofErr w:type="spellEnd"/>
      <w:r w:rsidRPr="008D09EE">
        <w:rPr>
          <w:rFonts w:asciiTheme="majorHAnsi" w:hAnsiTheme="majorHAnsi"/>
        </w:rPr>
        <w:t>.</w:t>
      </w:r>
    </w:p>
  </w:footnote>
  <w:footnote w:id="44">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00E574F5">
        <w:rPr>
          <w:rFonts w:asciiTheme="majorHAnsi" w:hAnsiTheme="majorHAnsi"/>
        </w:rPr>
        <w:t xml:space="preserve"> </w:t>
      </w:r>
      <w:r w:rsidRPr="008D09EE">
        <w:rPr>
          <w:rFonts w:asciiTheme="majorHAnsi" w:hAnsiTheme="majorHAnsi"/>
        </w:rPr>
        <w:t xml:space="preserve">Francis </w:t>
      </w:r>
      <w:proofErr w:type="spellStart"/>
      <w:r w:rsidRPr="008D09EE">
        <w:rPr>
          <w:rFonts w:asciiTheme="majorHAnsi" w:hAnsiTheme="majorHAnsi"/>
        </w:rPr>
        <w:t>Ratnieks</w:t>
      </w:r>
      <w:proofErr w:type="spellEnd"/>
      <w:r w:rsidRPr="008D09EE">
        <w:rPr>
          <w:rFonts w:asciiTheme="majorHAnsi" w:hAnsiTheme="majorHAnsi"/>
        </w:rPr>
        <w:t xml:space="preserve"> and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{"citationItems":[{"uri":["http://zotero.org/users/287629/items/AW9XXHGV"]}]} </w:instrText>
      </w:r>
      <w:r w:rsidR="00164122" w:rsidRPr="008D09EE">
        <w:rPr>
          <w:rFonts w:asciiTheme="majorHAnsi" w:hAnsiTheme="majorHAnsi"/>
        </w:rPr>
        <w:fldChar w:fldCharType="separate"/>
      </w:r>
      <w:r w:rsidRPr="008D09EE">
        <w:rPr>
          <w:rFonts w:asciiTheme="majorHAnsi" w:hAnsiTheme="majorHAnsi"/>
          <w:color w:val="000000"/>
        </w:rPr>
        <w:t xml:space="preserve">P. Kirk Visscher, “Worker policing in the honey bee,” </w:t>
      </w:r>
      <w:r w:rsidRPr="008D09EE">
        <w:rPr>
          <w:rFonts w:asciiTheme="majorHAnsi" w:hAnsiTheme="majorHAnsi"/>
          <w:i/>
          <w:iCs/>
          <w:color w:val="000000"/>
        </w:rPr>
        <w:t>Nature</w:t>
      </w:r>
      <w:r w:rsidRPr="008D09EE">
        <w:rPr>
          <w:rFonts w:asciiTheme="majorHAnsi" w:hAnsiTheme="majorHAnsi"/>
          <w:iCs/>
          <w:color w:val="000000"/>
        </w:rPr>
        <w:t xml:space="preserve"> 342 </w:t>
      </w:r>
      <w:r w:rsidRPr="008D09EE">
        <w:rPr>
          <w:rFonts w:asciiTheme="majorHAnsi" w:hAnsiTheme="majorHAnsi"/>
          <w:color w:val="000000"/>
        </w:rPr>
        <w:t>(1989): 796-797.</w:t>
      </w:r>
      <w:r w:rsidR="00164122" w:rsidRPr="008D09EE">
        <w:rPr>
          <w:rFonts w:asciiTheme="majorHAnsi" w:hAnsiTheme="majorHAnsi"/>
          <w:color w:val="000000"/>
        </w:rPr>
        <w:fldChar w:fldCharType="end"/>
      </w:r>
    </w:p>
  </w:footnote>
  <w:footnote w:id="45">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 xml:space="preserve">Queller and </w:t>
      </w:r>
      <w:proofErr w:type="spellStart"/>
      <w:r w:rsidRPr="008D09EE">
        <w:rPr>
          <w:rFonts w:asciiTheme="majorHAnsi" w:hAnsiTheme="majorHAnsi"/>
          <w:lang w:val="en-GB"/>
        </w:rPr>
        <w:t>Strassmann’s</w:t>
      </w:r>
      <w:proofErr w:type="spellEnd"/>
      <w:r w:rsidRPr="008D09EE">
        <w:rPr>
          <w:rFonts w:asciiTheme="majorHAnsi" w:hAnsiTheme="majorHAnsi"/>
          <w:lang w:val="en-GB"/>
        </w:rPr>
        <w:t xml:space="preserve"> view is an exception because include a positive requirement for cooperation amongst the parts of an organism. The demarcation problem remains, however. </w:t>
      </w:r>
    </w:p>
  </w:footnote>
  <w:footnote w:id="46">
    <w:p w:rsidR="00A76440" w:rsidRPr="008D09EE" w:rsidRDefault="00A76440" w:rsidP="000357E9">
      <w:pPr>
        <w:pStyle w:val="FootnoteText"/>
        <w:rPr>
          <w:rFonts w:asciiTheme="majorHAnsi" w:hAnsiTheme="majorHAnsi"/>
          <w:lang w:val="de-DE"/>
        </w:rPr>
      </w:pPr>
      <w:r w:rsidRPr="008D09EE">
        <w:rPr>
          <w:rStyle w:val="FootnoteReference"/>
          <w:rFonts w:asciiTheme="majorHAnsi" w:hAnsiTheme="majorHAnsi"/>
        </w:rPr>
        <w:footnoteRef/>
      </w:r>
      <w:r w:rsidR="00E574F5">
        <w:rPr>
          <w:rFonts w:asciiTheme="majorHAnsi" w:hAnsiTheme="majorHAnsi"/>
        </w:rPr>
        <w:t xml:space="preserve"> </w:t>
      </w:r>
      <w:r w:rsidRPr="008D09EE">
        <w:rPr>
          <w:rFonts w:asciiTheme="majorHAnsi" w:hAnsiTheme="majorHAnsi"/>
        </w:rPr>
        <w:t>Daniel Janzen, op. cit. pp. 586-589.</w:t>
      </w:r>
    </w:p>
  </w:footnote>
  <w:footnote w:id="47">
    <w:p w:rsidR="00A76440" w:rsidRPr="008D09EE" w:rsidRDefault="00A76440" w:rsidP="008D09EE">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August </w:t>
      </w:r>
      <w:r w:rsidRPr="008D09EE">
        <w:rPr>
          <w:rFonts w:asciiTheme="majorHAnsi" w:hAnsiTheme="majorHAnsi"/>
          <w:lang w:val="en-GB"/>
        </w:rPr>
        <w:t xml:space="preserve">Weismann, </w:t>
      </w:r>
      <w:r w:rsidRPr="008D09EE">
        <w:rPr>
          <w:rFonts w:asciiTheme="majorHAnsi" w:hAnsiTheme="majorHAnsi"/>
          <w:i/>
          <w:lang w:val="en-GB"/>
        </w:rPr>
        <w:t>The Germ-Plasm: A Theory of Heredity</w:t>
      </w:r>
      <w:r w:rsidRPr="008D09EE">
        <w:rPr>
          <w:rFonts w:asciiTheme="majorHAnsi" w:hAnsiTheme="majorHAnsi"/>
          <w:lang w:val="en-GB"/>
        </w:rPr>
        <w:t xml:space="preserve"> (Parker WN, </w:t>
      </w:r>
      <w:proofErr w:type="gramStart"/>
      <w:r w:rsidRPr="008D09EE">
        <w:rPr>
          <w:rFonts w:asciiTheme="majorHAnsi" w:hAnsiTheme="majorHAnsi"/>
          <w:lang w:val="en-GB"/>
        </w:rPr>
        <w:t>trans</w:t>
      </w:r>
      <w:proofErr w:type="gramEnd"/>
      <w:r w:rsidRPr="008D09EE">
        <w:rPr>
          <w:rFonts w:asciiTheme="majorHAnsi" w:hAnsiTheme="majorHAnsi"/>
          <w:lang w:val="en-GB"/>
        </w:rPr>
        <w:t xml:space="preserve">). </w:t>
      </w:r>
      <w:proofErr w:type="gramStart"/>
      <w:r w:rsidRPr="008D09EE">
        <w:rPr>
          <w:rFonts w:asciiTheme="majorHAnsi" w:hAnsiTheme="majorHAnsi"/>
          <w:lang w:val="en-GB"/>
        </w:rPr>
        <w:t>(London: Walter Scott, 1893).</w:t>
      </w:r>
      <w:proofErr w:type="gramEnd"/>
    </w:p>
  </w:footnote>
  <w:footnote w:id="48">
    <w:p w:rsidR="00A76440" w:rsidRPr="008D09EE" w:rsidRDefault="00A76440" w:rsidP="008D09EE">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9U7TCRKT"]},{"uri":["http://zotero.org/users/287629/items/Q5Q7I765"]},{"uri":["http://zotero.org/users/287629/items/HNH676HP"]},{"position":1,"uri":["http://zotero.org/users/287629/items/6NT5FWVT"]},{"uri":["http://zotero.org/users/287629/items/2UV8JT3D"]},{"uri":["http://zotero.org/users/287629/items/HT77SD4S"]},{"position":1,"uri":["http://zotero.org/users/287629/items/I7WBPMEH"]},{"position":1,"uri":["http://zotero.org/users/287629/items/F32ZAHPB"]}]} </w:instrText>
      </w:r>
      <w:r w:rsidR="00164122" w:rsidRPr="008D09EE">
        <w:rPr>
          <w:rFonts w:asciiTheme="majorHAnsi" w:hAnsiTheme="majorHAnsi"/>
        </w:rPr>
        <w:fldChar w:fldCharType="separate"/>
      </w:r>
      <w:r w:rsidRPr="008D09EE">
        <w:rPr>
          <w:rFonts w:asciiTheme="majorHAnsi" w:hAnsiTheme="majorHAnsi"/>
          <w:color w:val="000000"/>
        </w:rPr>
        <w:t xml:space="preserve">David Hull, “A matter of individuality,” </w:t>
      </w:r>
      <w:r w:rsidRPr="008D09EE">
        <w:rPr>
          <w:rFonts w:asciiTheme="majorHAnsi" w:hAnsiTheme="majorHAnsi"/>
          <w:i/>
          <w:iCs/>
          <w:color w:val="000000"/>
        </w:rPr>
        <w:t>Philosophy of Science</w:t>
      </w:r>
      <w:r w:rsidRPr="008D09EE">
        <w:rPr>
          <w:rFonts w:asciiTheme="majorHAnsi" w:hAnsiTheme="majorHAnsi"/>
          <w:color w:val="000000"/>
        </w:rPr>
        <w:t xml:space="preserve"> 45, no. 3 (1978): 335–360; David Hull, “Individuality and selection,” </w:t>
      </w:r>
      <w:r w:rsidRPr="008D09EE">
        <w:rPr>
          <w:rFonts w:asciiTheme="majorHAnsi" w:hAnsiTheme="majorHAnsi"/>
          <w:i/>
          <w:iCs/>
          <w:color w:val="000000"/>
        </w:rPr>
        <w:t>Annual Review of Ecology and Systematics</w:t>
      </w:r>
      <w:r w:rsidRPr="008D09EE">
        <w:rPr>
          <w:rFonts w:asciiTheme="majorHAnsi" w:hAnsiTheme="majorHAnsi"/>
          <w:color w:val="000000"/>
        </w:rPr>
        <w:t xml:space="preserve"> 11, no. 1 (1980): 311–332; Clive Brasier, “A champion thallus,” </w:t>
      </w:r>
      <w:r w:rsidRPr="008D09EE">
        <w:rPr>
          <w:rFonts w:asciiTheme="majorHAnsi" w:hAnsiTheme="majorHAnsi"/>
          <w:i/>
          <w:iCs/>
          <w:color w:val="000000"/>
        </w:rPr>
        <w:t>Nature</w:t>
      </w:r>
      <w:r w:rsidRPr="008D09EE">
        <w:rPr>
          <w:rFonts w:asciiTheme="majorHAnsi" w:hAnsiTheme="majorHAnsi"/>
          <w:color w:val="000000"/>
        </w:rPr>
        <w:t xml:space="preserve"> 356, no. 6368 (April 2, 1992): 382-383; Julian S. Huxley, </w:t>
      </w:r>
      <w:r w:rsidRPr="008D09EE">
        <w:rPr>
          <w:rFonts w:asciiTheme="majorHAnsi" w:hAnsiTheme="majorHAnsi"/>
          <w:i/>
          <w:iCs/>
          <w:color w:val="000000"/>
        </w:rPr>
        <w:t>The individual in the animal kingdom</w:t>
      </w:r>
      <w:r w:rsidRPr="008D09EE">
        <w:rPr>
          <w:rFonts w:ascii="Times-Roman" w:eastAsiaTheme="minorHAnsi" w:hAnsi="Times-Roman" w:cs="Times-Roman"/>
          <w:sz w:val="16"/>
          <w:szCs w:val="16"/>
          <w:lang w:val="en-GB" w:eastAsia="en-US"/>
        </w:rPr>
        <w:t xml:space="preserve"> </w:t>
      </w:r>
      <w:r>
        <w:rPr>
          <w:rFonts w:asciiTheme="majorHAnsi" w:hAnsiTheme="majorHAnsi"/>
          <w:iCs/>
          <w:color w:val="000000"/>
          <w:lang w:val="en-GB"/>
        </w:rPr>
        <w:t>(</w:t>
      </w:r>
      <w:r w:rsidRPr="008D09EE">
        <w:rPr>
          <w:rFonts w:asciiTheme="majorHAnsi" w:hAnsiTheme="majorHAnsi"/>
          <w:iCs/>
          <w:color w:val="000000"/>
          <w:lang w:val="en-GB"/>
        </w:rPr>
        <w:t>Cambridge: Cambridge University Press</w:t>
      </w:r>
      <w:r>
        <w:rPr>
          <w:rFonts w:asciiTheme="majorHAnsi" w:hAnsiTheme="majorHAnsi"/>
          <w:iCs/>
          <w:color w:val="000000"/>
          <w:lang w:val="en-GB"/>
        </w:rPr>
        <w:t>, 1912)</w:t>
      </w:r>
      <w:r w:rsidRPr="008D09EE">
        <w:rPr>
          <w:rFonts w:asciiTheme="majorHAnsi" w:hAnsiTheme="majorHAnsi"/>
          <w:color w:val="000000"/>
        </w:rPr>
        <w:t xml:space="preserve">; Stephen Jay Gould, </w:t>
      </w:r>
      <w:r w:rsidRPr="008D09EE">
        <w:rPr>
          <w:rFonts w:asciiTheme="majorHAnsi" w:hAnsiTheme="majorHAnsi"/>
          <w:i/>
          <w:iCs/>
          <w:color w:val="000000"/>
        </w:rPr>
        <w:t>The flamingo's smile</w:t>
      </w:r>
      <w:r w:rsidRPr="008D09EE">
        <w:rPr>
          <w:rFonts w:asciiTheme="majorHAnsi" w:hAnsiTheme="majorHAnsi"/>
          <w:color w:val="000000"/>
        </w:rPr>
        <w:t xml:space="preserve"> (Penguin Books, 1991); Kim Sterelny and Paul Griffiths, </w:t>
      </w:r>
      <w:r w:rsidRPr="008D09EE">
        <w:rPr>
          <w:rFonts w:asciiTheme="majorHAnsi" w:hAnsiTheme="majorHAnsi"/>
          <w:i/>
          <w:iCs/>
          <w:color w:val="000000"/>
        </w:rPr>
        <w:t>Sex and death: An introduction to philosophy of biology</w:t>
      </w:r>
      <w:r w:rsidRPr="008D09EE">
        <w:rPr>
          <w:rFonts w:asciiTheme="majorHAnsi" w:hAnsiTheme="majorHAnsi"/>
          <w:color w:val="000000"/>
        </w:rPr>
        <w:t xml:space="preserve"> (University of Chicago Press, 1999); </w:t>
      </w:r>
      <w:r>
        <w:rPr>
          <w:rFonts w:asciiTheme="majorHAnsi" w:hAnsiTheme="majorHAnsi"/>
          <w:color w:val="000000"/>
        </w:rPr>
        <w:t>E G. Leigh Jr, op. cit.</w:t>
      </w:r>
      <w:r w:rsidRPr="008D09EE">
        <w:rPr>
          <w:rFonts w:asciiTheme="majorHAnsi" w:hAnsiTheme="majorHAnsi"/>
          <w:color w:val="000000"/>
        </w:rPr>
        <w:t xml:space="preserve">; Leo Buss, </w:t>
      </w:r>
      <w:r w:rsidRPr="008D09EE">
        <w:rPr>
          <w:rFonts w:asciiTheme="majorHAnsi" w:hAnsiTheme="majorHAnsi"/>
          <w:iCs/>
          <w:color w:val="000000"/>
        </w:rPr>
        <w:t>op. cit.</w:t>
      </w:r>
      <w:r w:rsidR="00164122" w:rsidRPr="008D09EE">
        <w:rPr>
          <w:rFonts w:asciiTheme="majorHAnsi" w:hAnsiTheme="majorHAnsi"/>
        </w:rPr>
        <w:fldChar w:fldCharType="end"/>
      </w:r>
    </w:p>
  </w:footnote>
  <w:footnote w:id="49">
    <w:p w:rsidR="00A76440" w:rsidRPr="008D09EE" w:rsidRDefault="00A76440" w:rsidP="000357E9">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r w:rsidR="00164122" w:rsidRPr="008D09EE">
        <w:rPr>
          <w:rFonts w:asciiTheme="majorHAnsi" w:hAnsiTheme="majorHAnsi"/>
        </w:rPr>
        <w:fldChar w:fldCharType="begin"/>
      </w:r>
      <w:r w:rsidRPr="008D09EE">
        <w:rPr>
          <w:rFonts w:asciiTheme="majorHAnsi" w:hAnsiTheme="majorHAnsi"/>
        </w:rPr>
        <w:instrText xml:space="preserve"> ADDIN ZOTERO_ITEM {"citationItems":[{"uri":["http://zotero.org/users/287629/items/VBUJNHGX"]},{"uri":["http://zotero.org/users/287629/items/T2KHQ74G"]},{"uri":["http://zotero.org/users/287629/items/5CRABMUD"]},{"position":1,"uri":["http://zotero.org/users/287629/items/EHI4TIE4"]},{"uri":["http://zotero.org/users/287629/items/VC9TXT4A"]},{"uri":["http://zotero.org/users/287629/items/FGJ4JRBM"]},{"uri":["http://zotero.org/users/287629/items/RT5X5M47"]}]} </w:instrText>
      </w:r>
      <w:r w:rsidR="00164122" w:rsidRPr="008D09EE">
        <w:rPr>
          <w:rFonts w:asciiTheme="majorHAnsi" w:hAnsiTheme="majorHAnsi"/>
        </w:rPr>
        <w:fldChar w:fldCharType="separate"/>
      </w:r>
      <w:r w:rsidRPr="008D09EE">
        <w:rPr>
          <w:rFonts w:asciiTheme="majorHAnsi" w:hAnsiTheme="majorHAnsi"/>
          <w:color w:val="000000"/>
        </w:rPr>
        <w:t xml:space="preserve">Leo Loeb, “Transplantation and individuality,” </w:t>
      </w:r>
      <w:r w:rsidRPr="008D09EE">
        <w:rPr>
          <w:rFonts w:asciiTheme="majorHAnsi" w:hAnsiTheme="majorHAnsi"/>
          <w:i/>
          <w:iCs/>
          <w:color w:val="000000"/>
        </w:rPr>
        <w:t>The Biological Bulletin</w:t>
      </w:r>
      <w:r w:rsidRPr="008D09EE">
        <w:rPr>
          <w:rFonts w:asciiTheme="majorHAnsi" w:hAnsiTheme="majorHAnsi"/>
          <w:color w:val="000000"/>
        </w:rPr>
        <w:t xml:space="preserve"> 40, no. 3 (1921): 143; Leo Loeb, “The Biological Basis of Individuality,” </w:t>
      </w:r>
      <w:r w:rsidRPr="008D09EE">
        <w:rPr>
          <w:rFonts w:asciiTheme="majorHAnsi" w:hAnsiTheme="majorHAnsi"/>
          <w:i/>
          <w:iCs/>
          <w:color w:val="000000"/>
        </w:rPr>
        <w:t>Science</w:t>
      </w:r>
      <w:r w:rsidRPr="008D09EE">
        <w:rPr>
          <w:rFonts w:asciiTheme="majorHAnsi" w:hAnsiTheme="majorHAnsi"/>
          <w:color w:val="000000"/>
        </w:rPr>
        <w:t xml:space="preserve"> (1937); Peter Medawar, </w:t>
      </w:r>
      <w:r w:rsidRPr="008D09EE">
        <w:rPr>
          <w:rFonts w:asciiTheme="majorHAnsi" w:hAnsiTheme="majorHAnsi"/>
          <w:i/>
          <w:iCs/>
          <w:color w:val="000000"/>
        </w:rPr>
        <w:t>The uniqueness of the individual</w:t>
      </w:r>
      <w:r w:rsidRPr="008D09EE">
        <w:rPr>
          <w:rFonts w:asciiTheme="majorHAnsi" w:hAnsiTheme="majorHAnsi"/>
          <w:color w:val="000000"/>
        </w:rPr>
        <w:t xml:space="preserve"> (Dover Publications, 1957); Thomas Pradeu, op. cit. ; Alfred Tauber, “The Biological Notion of Self and Non-self,” </w:t>
      </w:r>
      <w:r w:rsidRPr="008D09EE">
        <w:rPr>
          <w:rFonts w:asciiTheme="majorHAnsi" w:hAnsiTheme="majorHAnsi"/>
          <w:i/>
          <w:iCs/>
          <w:color w:val="000000"/>
        </w:rPr>
        <w:t>The Stanford Encyclopedia of Philosophy</w:t>
      </w:r>
      <w:r w:rsidRPr="008D09EE">
        <w:rPr>
          <w:rFonts w:asciiTheme="majorHAnsi" w:hAnsiTheme="majorHAnsi"/>
          <w:color w:val="000000"/>
        </w:rPr>
        <w:t xml:space="preserve">, 2009, http://plato.stanford.edu/entries/biology-self/; Frank M. Burnet, “Self and not-self,” </w:t>
      </w:r>
      <w:r w:rsidRPr="008D09EE">
        <w:rPr>
          <w:rFonts w:asciiTheme="majorHAnsi" w:hAnsiTheme="majorHAnsi"/>
          <w:i/>
          <w:iCs/>
          <w:color w:val="000000"/>
        </w:rPr>
        <w:t>Cellular Immunology. Cambridge University Press</w:t>
      </w:r>
      <w:r w:rsidRPr="008D09EE">
        <w:rPr>
          <w:rFonts w:asciiTheme="majorHAnsi" w:hAnsiTheme="majorHAnsi"/>
          <w:color w:val="000000"/>
        </w:rPr>
        <w:t xml:space="preserve"> (1969); Elie Metchnikoff, “Immunity in infectious diseases,” </w:t>
      </w:r>
      <w:r w:rsidRPr="008D09EE">
        <w:rPr>
          <w:rFonts w:asciiTheme="majorHAnsi" w:hAnsiTheme="majorHAnsi"/>
          <w:i/>
          <w:iCs/>
          <w:color w:val="000000"/>
        </w:rPr>
        <w:t>Trans. from the French by FG Binnie.) Cambridge, 1905</w:t>
      </w:r>
      <w:r w:rsidRPr="008D09EE">
        <w:rPr>
          <w:rFonts w:asciiTheme="majorHAnsi" w:hAnsiTheme="majorHAnsi"/>
          <w:color w:val="000000"/>
        </w:rPr>
        <w:t>.</w:t>
      </w:r>
      <w:r w:rsidR="00164122" w:rsidRPr="008D09EE">
        <w:rPr>
          <w:rFonts w:asciiTheme="majorHAnsi" w:hAnsiTheme="majorHAnsi"/>
        </w:rPr>
        <w:fldChar w:fldCharType="end"/>
      </w:r>
    </w:p>
  </w:footnote>
  <w:footnote w:id="50">
    <w:p w:rsidR="00A76440" w:rsidRPr="008D09EE" w:rsidRDefault="00A76440" w:rsidP="000357E9">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V. L. </w:t>
      </w:r>
      <w:r w:rsidR="00164122" w:rsidRPr="008D09EE">
        <w:rPr>
          <w:rFonts w:asciiTheme="majorHAnsi" w:hAnsiTheme="majorHAnsi"/>
        </w:rPr>
        <w:fldChar w:fldCharType="begin"/>
      </w:r>
      <w:r w:rsidRPr="008D09EE">
        <w:rPr>
          <w:rFonts w:asciiTheme="majorHAnsi" w:hAnsiTheme="majorHAnsi"/>
        </w:rPr>
        <w:instrText xml:space="preserve"> ADDIN ZOTERO_ITEM {"citationID":"l2JLOFJb","properties":{"formattedCitation":"{\\rtf Scofield et al., \\uc0\\u8220{}Protochordate Allorecognition Is Controlled by a MHC-like Gene System.\\uc0\\u8221{}}","plainCitation":"Scofield et al., “Protochordate Allorecognition Is Controlled by a MHC-like Gene System.”"},"citationItems":[{"id":188,"uris":["http://zotero.org/users/287629/items/3J59QCV6"],"uri":["http://zotero.org/users/287629/items/3J59QCV6"]}]} </w:instrText>
      </w:r>
      <w:r w:rsidR="00164122" w:rsidRPr="008D09EE">
        <w:rPr>
          <w:rFonts w:asciiTheme="majorHAnsi" w:hAnsiTheme="majorHAnsi"/>
        </w:rPr>
        <w:fldChar w:fldCharType="separate"/>
      </w:r>
      <w:r w:rsidRPr="008D09EE">
        <w:rPr>
          <w:rFonts w:asciiTheme="majorHAnsi" w:hAnsiTheme="majorHAnsi"/>
        </w:rPr>
        <w:t>Scofield et al., “Protochordate Allorecognition Is Controlled by a MHC-like Gene System.”</w:t>
      </w:r>
      <w:r w:rsidR="00164122" w:rsidRPr="008D09EE">
        <w:rPr>
          <w:rFonts w:asciiTheme="majorHAnsi" w:hAnsiTheme="majorHAnsi"/>
        </w:rPr>
        <w:fldChar w:fldCharType="end"/>
      </w:r>
      <w:r w:rsidRPr="008D09EE">
        <w:rPr>
          <w:rFonts w:asciiTheme="majorHAnsi" w:hAnsiTheme="majorHAnsi"/>
        </w:rPr>
        <w:t xml:space="preserve"> </w:t>
      </w:r>
      <w:r w:rsidRPr="008D09EE">
        <w:rPr>
          <w:rFonts w:asciiTheme="majorHAnsi" w:hAnsiTheme="majorHAnsi"/>
          <w:i/>
        </w:rPr>
        <w:t xml:space="preserve">Nature </w:t>
      </w:r>
      <w:r w:rsidRPr="008D09EE">
        <w:rPr>
          <w:rFonts w:asciiTheme="majorHAnsi" w:hAnsiTheme="majorHAnsi"/>
        </w:rPr>
        <w:t>295 (1982): 499-502.</w:t>
      </w:r>
    </w:p>
  </w:footnote>
  <w:footnote w:id="51">
    <w:p w:rsidR="00A76440" w:rsidRPr="008D09EE" w:rsidRDefault="00A76440" w:rsidP="007263D8">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Leo </w:t>
      </w:r>
      <w:r w:rsidR="00164122" w:rsidRPr="008D09EE">
        <w:rPr>
          <w:rFonts w:asciiTheme="majorHAnsi" w:hAnsiTheme="majorHAnsi"/>
        </w:rPr>
        <w:fldChar w:fldCharType="begin"/>
      </w:r>
      <w:r w:rsidRPr="008D09EE">
        <w:rPr>
          <w:rFonts w:asciiTheme="majorHAnsi" w:hAnsiTheme="majorHAnsi"/>
        </w:rPr>
        <w:instrText xml:space="preserve"> ADDIN ZOTERO_ITEM {"citationID":"Xf846wkd","properties":{"formattedCitation":"{\\rtf Buss, \\uc0\\u8220{}Evolution, Development, and the Units of Selection\\uc0\\u8221{}; Buss, \\i The Evolution of Individuality\\i0{}; Stoner and Weissman, \\uc0\\u8220{}Somatic and Germ Cell Parasitism in a Colonial Ascidian.\\uc0\\u8221{}}","plainCitation":"Buss, “Evolution, Development, and the Units of Selection”; Buss, The Evolution of Individuality; Stoner and Weissman, “Somatic and Germ Cell Parasitism in a Colonial Ascidian.”"},"citationItems":[{"id":54,"uris":["http://zotero.org/users/287629/items/Q6SWVJPG"],"uri":["http://zotero.org/users/287629/items/Q6SWVJPG"]},{"id":172,"uris":["http://zotero.org/users/287629/items/F32ZAHPB"],"uri":["http://zotero.org/users/287629/items/F32ZAHPB"]},{"id":190,"uris":["http://zotero.org/users/287629/items/36VQ5CC2"],"uri":["http://zotero.org/users/287629/items/36VQ5CC2"]}]} </w:instrText>
      </w:r>
      <w:r w:rsidR="00164122" w:rsidRPr="008D09EE">
        <w:rPr>
          <w:rFonts w:asciiTheme="majorHAnsi" w:hAnsiTheme="majorHAnsi"/>
        </w:rPr>
        <w:fldChar w:fldCharType="separate"/>
      </w:r>
      <w:r w:rsidRPr="008D09EE">
        <w:rPr>
          <w:rFonts w:asciiTheme="majorHAnsi" w:hAnsiTheme="majorHAnsi"/>
        </w:rPr>
        <w:t>Buss, “Evolution, Development, and the Units of Selection”</w:t>
      </w:r>
      <w:r w:rsidRPr="008D09EE">
        <w:rPr>
          <w:rFonts w:asciiTheme="majorHAnsi" w:eastAsiaTheme="minorHAnsi" w:hAnsiTheme="majorHAnsi" w:cs="Times-Roman"/>
          <w:lang w:val="en-GB" w:eastAsia="en-US"/>
        </w:rPr>
        <w:t xml:space="preserve"> </w:t>
      </w:r>
      <w:r w:rsidRPr="008D09EE">
        <w:rPr>
          <w:rFonts w:asciiTheme="majorHAnsi" w:hAnsiTheme="majorHAnsi"/>
          <w:i/>
          <w:lang w:val="en-GB"/>
        </w:rPr>
        <w:t>Proc Natl Acad Sci USA</w:t>
      </w:r>
      <w:r w:rsidRPr="008D09EE">
        <w:rPr>
          <w:rFonts w:asciiTheme="majorHAnsi" w:hAnsiTheme="majorHAnsi"/>
          <w:lang w:val="en-GB"/>
        </w:rPr>
        <w:t xml:space="preserve"> 80: 1387</w:t>
      </w:r>
      <w:r w:rsidRPr="008D09EE">
        <w:rPr>
          <w:rFonts w:asciiTheme="majorHAnsi" w:hAnsiTheme="majorHAnsi"/>
        </w:rPr>
        <w:t>; Douglas Stoner and Irving Weissman, “Somatic and Germ Cell Parasitism in a Colonial Ascidian,”</w:t>
      </w:r>
      <w:r w:rsidR="00164122" w:rsidRPr="008D09EE">
        <w:rPr>
          <w:rFonts w:asciiTheme="majorHAnsi" w:hAnsiTheme="majorHAnsi"/>
        </w:rPr>
        <w:fldChar w:fldCharType="end"/>
      </w:r>
      <w:r w:rsidRPr="008D09EE">
        <w:rPr>
          <w:rFonts w:asciiTheme="majorHAnsi" w:hAnsiTheme="majorHAnsi"/>
        </w:rPr>
        <w:t xml:space="preserve"> </w:t>
      </w:r>
      <w:proofErr w:type="spellStart"/>
      <w:r w:rsidRPr="008D09EE">
        <w:rPr>
          <w:rFonts w:asciiTheme="majorHAnsi" w:hAnsiTheme="majorHAnsi"/>
          <w:i/>
        </w:rPr>
        <w:t>Proc</w:t>
      </w:r>
      <w:proofErr w:type="spellEnd"/>
      <w:r w:rsidRPr="008D09EE">
        <w:rPr>
          <w:rFonts w:asciiTheme="majorHAnsi" w:hAnsiTheme="majorHAnsi"/>
          <w:i/>
        </w:rPr>
        <w:t xml:space="preserve"> </w:t>
      </w:r>
      <w:proofErr w:type="spellStart"/>
      <w:r w:rsidRPr="008D09EE">
        <w:rPr>
          <w:rFonts w:asciiTheme="majorHAnsi" w:hAnsiTheme="majorHAnsi"/>
          <w:i/>
        </w:rPr>
        <w:t>Natl</w:t>
      </w:r>
      <w:proofErr w:type="spellEnd"/>
      <w:r w:rsidRPr="008D09EE">
        <w:rPr>
          <w:rFonts w:asciiTheme="majorHAnsi" w:hAnsiTheme="majorHAnsi"/>
          <w:i/>
        </w:rPr>
        <w:t xml:space="preserve"> </w:t>
      </w:r>
      <w:proofErr w:type="spellStart"/>
      <w:r w:rsidRPr="008D09EE">
        <w:rPr>
          <w:rFonts w:asciiTheme="majorHAnsi" w:hAnsiTheme="majorHAnsi"/>
          <w:i/>
        </w:rPr>
        <w:t>Acad</w:t>
      </w:r>
      <w:proofErr w:type="spellEnd"/>
      <w:r w:rsidRPr="008D09EE">
        <w:rPr>
          <w:rFonts w:asciiTheme="majorHAnsi" w:hAnsiTheme="majorHAnsi"/>
          <w:i/>
        </w:rPr>
        <w:t xml:space="preserve"> </w:t>
      </w:r>
      <w:proofErr w:type="spellStart"/>
      <w:r w:rsidRPr="008D09EE">
        <w:rPr>
          <w:rFonts w:asciiTheme="majorHAnsi" w:hAnsiTheme="majorHAnsi"/>
          <w:i/>
        </w:rPr>
        <w:t>Sci</w:t>
      </w:r>
      <w:proofErr w:type="spellEnd"/>
      <w:r w:rsidRPr="008D09EE">
        <w:rPr>
          <w:rFonts w:asciiTheme="majorHAnsi" w:hAnsiTheme="majorHAnsi"/>
          <w:i/>
        </w:rPr>
        <w:t xml:space="preserve"> USA</w:t>
      </w:r>
      <w:r w:rsidRPr="008D09EE">
        <w:rPr>
          <w:rFonts w:asciiTheme="majorHAnsi" w:hAnsiTheme="majorHAnsi"/>
        </w:rPr>
        <w:t xml:space="preserve"> 93, no. 26 (1996): 15254-15259.</w:t>
      </w:r>
    </w:p>
  </w:footnote>
  <w:footnote w:id="52">
    <w:p w:rsidR="00A76440" w:rsidRPr="008D09EE" w:rsidRDefault="00A76440" w:rsidP="000357E9">
      <w:pPr>
        <w:pStyle w:val="FootnoteText"/>
        <w:rPr>
          <w:rFonts w:asciiTheme="majorHAnsi" w:hAnsiTheme="majorHAnsi"/>
        </w:rPr>
      </w:pPr>
      <w:r w:rsidRPr="00D10C7E">
        <w:rPr>
          <w:rStyle w:val="FootnoteReference"/>
          <w:rFonts w:asciiTheme="majorHAnsi" w:hAnsiTheme="majorHAnsi"/>
        </w:rPr>
        <w:footnoteRef/>
      </w:r>
      <w:r w:rsidRPr="00D10C7E">
        <w:rPr>
          <w:rFonts w:asciiTheme="majorHAnsi" w:hAnsiTheme="majorHAnsi"/>
        </w:rPr>
        <w:t xml:space="preserve"> Richard </w:t>
      </w:r>
      <w:r w:rsidR="00164122" w:rsidRPr="00D10C7E">
        <w:rPr>
          <w:rFonts w:asciiTheme="majorHAnsi" w:hAnsiTheme="majorHAnsi"/>
        </w:rPr>
        <w:fldChar w:fldCharType="begin"/>
      </w:r>
      <w:r w:rsidRPr="00D10C7E">
        <w:rPr>
          <w:rFonts w:asciiTheme="majorHAnsi" w:hAnsiTheme="majorHAnsi"/>
        </w:rPr>
        <w:instrText xml:space="preserve"> ADDIN ZOTERO_ITEM {"citationID":"xMM4FHhh","properties":{"formattedCitation":"{\\rtf Dawkins, \\i The Extended Phenotype\\i0{}; Godfrey-Smith, \\i Darwinian Populations and Natural Selection\\i0{}.}","plainCitation":"Dawkins, The Extended Phenotype; Godfrey-Smith, Darwinian Populations and Natural Selection."},"citationItems":[{"id":166,"uris":["http://zotero.org/users/287629/items/VN5N6MFV"],"uri":["http://zotero.org/users/287629/items/VN5N6MFV"]},{"id":57,"uris":["http://zotero.org/users/287629/items/I9UTURIU"],"uri":["http://zotero.org/users/287629/items/I9UTURIU"]}]} </w:instrText>
      </w:r>
      <w:r w:rsidR="00164122" w:rsidRPr="00D10C7E">
        <w:rPr>
          <w:rFonts w:asciiTheme="majorHAnsi" w:hAnsiTheme="majorHAnsi"/>
        </w:rPr>
        <w:fldChar w:fldCharType="separate"/>
      </w:r>
      <w:r w:rsidRPr="00D10C7E">
        <w:rPr>
          <w:rFonts w:asciiTheme="majorHAnsi" w:hAnsiTheme="majorHAnsi"/>
        </w:rPr>
        <w:t xml:space="preserve">Dawkins, </w:t>
      </w:r>
      <w:r w:rsidRPr="00D10C7E">
        <w:rPr>
          <w:rFonts w:asciiTheme="majorHAnsi" w:hAnsiTheme="majorHAnsi"/>
          <w:i/>
          <w:iCs/>
        </w:rPr>
        <w:t>op.cit.</w:t>
      </w:r>
      <w:r w:rsidRPr="00D10C7E">
        <w:rPr>
          <w:rFonts w:asciiTheme="majorHAnsi" w:hAnsiTheme="majorHAnsi"/>
        </w:rPr>
        <w:t xml:space="preserve">; Peter Godfrey-Smith, op. cit., </w:t>
      </w:r>
      <w:r w:rsidR="00164122" w:rsidRPr="00D10C7E">
        <w:rPr>
          <w:rFonts w:asciiTheme="majorHAnsi" w:hAnsiTheme="majorHAnsi"/>
        </w:rPr>
        <w:fldChar w:fldCharType="end"/>
      </w:r>
      <w:r w:rsidRPr="00D10C7E">
        <w:rPr>
          <w:rFonts w:asciiTheme="majorHAnsi" w:hAnsiTheme="majorHAnsi"/>
        </w:rPr>
        <w:t>p. 100; Joan Strassmann and David Queller 2010, p. 605.</w:t>
      </w:r>
    </w:p>
  </w:footnote>
  <w:footnote w:id="53">
    <w:p w:rsidR="007819F7" w:rsidRPr="007819F7" w:rsidRDefault="007819F7">
      <w:pPr>
        <w:pStyle w:val="FootnoteText"/>
        <w:rPr>
          <w:rFonts w:asciiTheme="majorHAnsi" w:hAnsiTheme="majorHAnsi"/>
          <w:lang w:val="en-GB"/>
        </w:rPr>
      </w:pPr>
      <w:r w:rsidRPr="007819F7">
        <w:rPr>
          <w:rStyle w:val="FootnoteReference"/>
          <w:rFonts w:asciiTheme="majorHAnsi" w:hAnsiTheme="majorHAnsi"/>
        </w:rPr>
        <w:footnoteRef/>
      </w:r>
      <w:r w:rsidRPr="007819F7">
        <w:rPr>
          <w:rFonts w:asciiTheme="majorHAnsi" w:hAnsiTheme="majorHAnsi"/>
        </w:rPr>
        <w:t xml:space="preserve"> </w:t>
      </w:r>
      <w:r w:rsidRPr="007819F7">
        <w:rPr>
          <w:rFonts w:asciiTheme="majorHAnsi" w:hAnsiTheme="majorHAnsi"/>
          <w:lang w:val="en-GB"/>
        </w:rPr>
        <w:t>I do not view cancer</w:t>
      </w:r>
      <w:r w:rsidR="0033326B">
        <w:rPr>
          <w:rFonts w:asciiTheme="majorHAnsi" w:hAnsiTheme="majorHAnsi"/>
          <w:lang w:val="en-GB"/>
        </w:rPr>
        <w:t>ous cells as</w:t>
      </w:r>
      <w:r w:rsidRPr="007819F7">
        <w:rPr>
          <w:rFonts w:asciiTheme="majorHAnsi" w:hAnsiTheme="majorHAnsi"/>
          <w:lang w:val="en-GB"/>
        </w:rPr>
        <w:t xml:space="preserve"> exception</w:t>
      </w:r>
      <w:r w:rsidR="007F7708">
        <w:rPr>
          <w:rFonts w:asciiTheme="majorHAnsi" w:hAnsiTheme="majorHAnsi"/>
          <w:lang w:val="en-GB"/>
        </w:rPr>
        <w:t>s</w:t>
      </w:r>
      <w:r w:rsidRPr="007819F7">
        <w:rPr>
          <w:rFonts w:asciiTheme="majorHAnsi" w:hAnsiTheme="majorHAnsi"/>
          <w:lang w:val="en-GB"/>
        </w:rPr>
        <w:t xml:space="preserve"> to this claim, because cancers, in general, are not heritable between generations, and so shouldn’t be thought of as evolutionary phenomena.</w:t>
      </w:r>
      <w:r w:rsidR="001E6163">
        <w:rPr>
          <w:rFonts w:asciiTheme="majorHAnsi" w:hAnsiTheme="majorHAnsi"/>
          <w:lang w:val="en-GB"/>
        </w:rPr>
        <w:t xml:space="preserve"> Each cancerous cell lineage is an evolutionary dead end.</w:t>
      </w:r>
      <w:r w:rsidRPr="007819F7">
        <w:rPr>
          <w:rFonts w:asciiTheme="majorHAnsi" w:hAnsiTheme="majorHAnsi"/>
          <w:lang w:val="en-GB"/>
        </w:rPr>
        <w:t xml:space="preserve"> Germ line cancers and transmissible cancers, such as Tasmanian Devil Facial Tumours, on the other hand, do constitute legitimate exceptions.</w:t>
      </w:r>
    </w:p>
  </w:footnote>
  <w:footnote w:id="54">
    <w:p w:rsidR="00FF31DA" w:rsidRPr="00FF31DA" w:rsidRDefault="00FF31DA">
      <w:pPr>
        <w:pStyle w:val="FootnoteText"/>
        <w:rPr>
          <w:rFonts w:asciiTheme="majorHAnsi" w:hAnsiTheme="majorHAnsi"/>
          <w:lang w:val="en-GB"/>
        </w:rPr>
      </w:pPr>
      <w:r w:rsidRPr="00FF31DA">
        <w:rPr>
          <w:rStyle w:val="FootnoteReference"/>
          <w:rFonts w:asciiTheme="majorHAnsi" w:hAnsiTheme="majorHAnsi"/>
        </w:rPr>
        <w:footnoteRef/>
      </w:r>
      <w:r w:rsidRPr="00FF31DA">
        <w:rPr>
          <w:rFonts w:asciiTheme="majorHAnsi" w:hAnsiTheme="majorHAnsi"/>
        </w:rPr>
        <w:t xml:space="preserve"> </w:t>
      </w:r>
      <w:r w:rsidRPr="00FF31DA">
        <w:rPr>
          <w:rFonts w:asciiTheme="majorHAnsi" w:hAnsiTheme="majorHAnsi"/>
          <w:lang w:val="en-GB"/>
        </w:rPr>
        <w:t>I remain agnostic, at this stage, about whether individuals must possess individuating mechanisms intrinsically – within their own skins, so to speak. Perhaps it is sufficient, especially in the early stages of a transition, for the mechanisms to exist in the environment, so long as they are stable enough that their effect is heritable.</w:t>
      </w:r>
    </w:p>
  </w:footnote>
  <w:footnote w:id="55">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w:t>
      </w:r>
      <w:proofErr w:type="gramStart"/>
      <w:r w:rsidRPr="008D09EE">
        <w:rPr>
          <w:rFonts w:asciiTheme="majorHAnsi" w:hAnsiTheme="majorHAnsi"/>
        </w:rPr>
        <w:t xml:space="preserve">Richard </w:t>
      </w:r>
      <w:r w:rsidR="00164122" w:rsidRPr="008D09EE">
        <w:rPr>
          <w:rFonts w:asciiTheme="majorHAnsi" w:hAnsiTheme="majorHAnsi"/>
        </w:rPr>
        <w:fldChar w:fldCharType="begin"/>
      </w:r>
      <w:r w:rsidRPr="008D09EE">
        <w:rPr>
          <w:rFonts w:asciiTheme="majorHAnsi" w:hAnsiTheme="majorHAnsi"/>
        </w:rPr>
        <w:instrText xml:space="preserve"> ADDIN ZOTERO_ITEM {"citationID":"ZsoTebOT","properties":{"formattedCitation":"{\\rtf Lewontin, \\uc0\\u8220{}The Units of Selection.\\uc0\\u8221{}}","plainCitation":"Lewontin, “The Units of Selection.”"},"citationItems":[{"id":113,"uris":["http://zotero.org/users/287629/items/VJ2M9RMA"],"uri":["http://zotero.org/users/287629/items/VJ2M9RMA"]}]} </w:instrText>
      </w:r>
      <w:r w:rsidR="00164122" w:rsidRPr="008D09EE">
        <w:rPr>
          <w:rFonts w:asciiTheme="majorHAnsi" w:hAnsiTheme="majorHAnsi"/>
        </w:rPr>
        <w:fldChar w:fldCharType="separate"/>
      </w:r>
      <w:r w:rsidRPr="008D09EE">
        <w:rPr>
          <w:rFonts w:asciiTheme="majorHAnsi" w:hAnsiTheme="majorHAnsi"/>
        </w:rPr>
        <w:t>Lewontin, “The Units of Selection,”</w:t>
      </w:r>
      <w:r w:rsidR="00164122" w:rsidRPr="008D09EE">
        <w:rPr>
          <w:rFonts w:asciiTheme="majorHAnsi" w:hAnsiTheme="majorHAnsi"/>
        </w:rPr>
        <w:fldChar w:fldCharType="end"/>
      </w:r>
      <w:r w:rsidRPr="008D09EE">
        <w:rPr>
          <w:rFonts w:asciiTheme="majorHAnsi" w:hAnsiTheme="majorHAnsi"/>
        </w:rPr>
        <w:t xml:space="preserve"> </w:t>
      </w:r>
      <w:proofErr w:type="spellStart"/>
      <w:r w:rsidRPr="008D09EE">
        <w:rPr>
          <w:rFonts w:asciiTheme="majorHAnsi" w:hAnsiTheme="majorHAnsi"/>
          <w:i/>
        </w:rPr>
        <w:t>Annu</w:t>
      </w:r>
      <w:proofErr w:type="spellEnd"/>
      <w:r w:rsidRPr="008D09EE">
        <w:rPr>
          <w:rFonts w:asciiTheme="majorHAnsi" w:hAnsiTheme="majorHAnsi"/>
          <w:i/>
        </w:rPr>
        <w:t>.</w:t>
      </w:r>
      <w:proofErr w:type="gramEnd"/>
      <w:r w:rsidRPr="008D09EE">
        <w:rPr>
          <w:rFonts w:asciiTheme="majorHAnsi" w:hAnsiTheme="majorHAnsi"/>
          <w:i/>
        </w:rPr>
        <w:t xml:space="preserve"> Rev. Ecol. Syst. </w:t>
      </w:r>
      <w:r w:rsidR="00D05F1B">
        <w:rPr>
          <w:rFonts w:asciiTheme="majorHAnsi" w:hAnsiTheme="majorHAnsi"/>
        </w:rPr>
        <w:t>1 (1970):</w:t>
      </w:r>
      <w:r w:rsidRPr="008D09EE">
        <w:rPr>
          <w:rFonts w:asciiTheme="majorHAnsi" w:hAnsiTheme="majorHAnsi"/>
        </w:rPr>
        <w:t xml:space="preserve"> 1-18.</w:t>
      </w:r>
    </w:p>
  </w:footnote>
  <w:footnote w:id="56">
    <w:p w:rsidR="00A76440" w:rsidRPr="008D09EE" w:rsidRDefault="00A76440" w:rsidP="00CA5A81">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Eva </w:t>
      </w:r>
      <w:r w:rsidR="00164122" w:rsidRPr="008D09EE">
        <w:rPr>
          <w:rFonts w:asciiTheme="majorHAnsi" w:hAnsiTheme="majorHAnsi"/>
        </w:rPr>
        <w:fldChar w:fldCharType="begin"/>
      </w:r>
      <w:r w:rsidRPr="008D09EE">
        <w:rPr>
          <w:rFonts w:asciiTheme="majorHAnsi" w:hAnsiTheme="majorHAnsi"/>
        </w:rPr>
        <w:instrText xml:space="preserve"> ADDIN ZOTERO_ITEM {"citationID":"DlyEXDCz","properties":{"formattedCitation":"{\\rtf Jablonka and Lamb, \\i Evolution in Four Dimensions\\i0{}.}","plainCitation":"Jablonka and Lamb, Evolution in Four Dimensions."},"citationItems":[{"id":184,"uris":["http://zotero.org/users/287629/items/25XBAC2M"],"uri":["http://zotero.org/users/287629/items/25XBAC2M"]}]} </w:instrText>
      </w:r>
      <w:r w:rsidR="00164122" w:rsidRPr="008D09EE">
        <w:rPr>
          <w:rFonts w:asciiTheme="majorHAnsi" w:hAnsiTheme="majorHAnsi"/>
        </w:rPr>
        <w:fldChar w:fldCharType="separate"/>
      </w:r>
      <w:r w:rsidRPr="008D09EE">
        <w:rPr>
          <w:rFonts w:asciiTheme="majorHAnsi" w:hAnsiTheme="majorHAnsi"/>
        </w:rPr>
        <w:t xml:space="preserve">Jablonka and Marion Lamb, </w:t>
      </w:r>
      <w:r w:rsidR="00164122" w:rsidRPr="008D09EE">
        <w:rPr>
          <w:rFonts w:asciiTheme="majorHAnsi" w:hAnsiTheme="majorHAnsi"/>
        </w:rPr>
        <w:fldChar w:fldCharType="end"/>
      </w:r>
      <w:r w:rsidRPr="008D09EE">
        <w:rPr>
          <w:rFonts w:asciiTheme="majorHAnsi" w:hAnsiTheme="majorHAnsi"/>
          <w:bCs/>
          <w:i/>
          <w:iCs/>
          <w:lang w:val="en-GB"/>
        </w:rPr>
        <w:t xml:space="preserve">Evolution in Four Dimensions: Genetic, Epigenetic, </w:t>
      </w:r>
      <w:proofErr w:type="spellStart"/>
      <w:r w:rsidRPr="008D09EE">
        <w:rPr>
          <w:rFonts w:asciiTheme="majorHAnsi" w:hAnsiTheme="majorHAnsi"/>
          <w:bCs/>
          <w:i/>
          <w:iCs/>
          <w:lang w:val="en-GB"/>
        </w:rPr>
        <w:t>Behavioral</w:t>
      </w:r>
      <w:proofErr w:type="spellEnd"/>
      <w:r w:rsidRPr="008D09EE">
        <w:rPr>
          <w:rFonts w:asciiTheme="majorHAnsi" w:hAnsiTheme="majorHAnsi"/>
          <w:bCs/>
          <w:i/>
          <w:iCs/>
          <w:lang w:val="en-GB"/>
        </w:rPr>
        <w:t>, and Symbolic Variation in the History of Life</w:t>
      </w:r>
      <w:r w:rsidRPr="008D09EE">
        <w:rPr>
          <w:rFonts w:asciiTheme="majorHAnsi" w:hAnsiTheme="majorHAnsi"/>
          <w:bCs/>
          <w:lang w:val="en-GB"/>
        </w:rPr>
        <w:t>, (Cambridge, MA: MIT Press, 2006).</w:t>
      </w:r>
    </w:p>
  </w:footnote>
  <w:footnote w:id="57">
    <w:p w:rsidR="00A76440" w:rsidRPr="008D09EE" w:rsidRDefault="00A76440" w:rsidP="00FB028D">
      <w:pPr>
        <w:pStyle w:val="FootnoteText"/>
        <w:rPr>
          <w:rFonts w:asciiTheme="majorHAnsi" w:hAnsiTheme="majorHAnsi"/>
          <w:lang w:val="de-DE"/>
        </w:rPr>
      </w:pPr>
      <w:r w:rsidRPr="008D09EE">
        <w:rPr>
          <w:rStyle w:val="FootnoteReference"/>
          <w:rFonts w:asciiTheme="majorHAnsi" w:hAnsiTheme="majorHAnsi"/>
        </w:rPr>
        <w:footnoteRef/>
      </w:r>
      <w:r w:rsidRPr="008D09EE">
        <w:rPr>
          <w:rFonts w:asciiTheme="majorHAnsi" w:hAnsiTheme="majorHAnsi"/>
        </w:rPr>
        <w:t xml:space="preserve"> Scott </w:t>
      </w:r>
      <w:r w:rsidR="00164122" w:rsidRPr="008D09EE">
        <w:rPr>
          <w:rFonts w:asciiTheme="majorHAnsi" w:hAnsiTheme="majorHAnsi"/>
        </w:rPr>
        <w:fldChar w:fldCharType="begin"/>
      </w:r>
      <w:r w:rsidRPr="008D09EE">
        <w:rPr>
          <w:rFonts w:asciiTheme="majorHAnsi" w:hAnsiTheme="majorHAnsi"/>
        </w:rPr>
        <w:instrText xml:space="preserve"> ADDIN ZOTERO_ITEM {"citationID":"7pyPm9m6","properties":{"formattedCitation":"{\\rtf O\\uc0\\u8217{}Neill, Hoffmann, and Werren, \\i Influential Passengers\\i0{}; Pradeu, \\uc0\\u8220{}What Is an Organism?\\uc0\\u8221{}.}","plainCitation":"O’Neill, Hoffmann, and Werren, Influential Passengers; Pradeu, “What Is an Organism?”."},"citationItems":[{"id":355,"uris":["http://zotero.org/users/287629/items/VZS2ADDZ"],"uri":["http://zotero.org/users/287629/items/VZS2ADDZ"]},{"id":95,"uris":["http://zotero.org/users/287629/items/EHI4TIE4"],"uri":["http://zotero.org/users/287629/items/EHI4TIE4"]}]} </w:instrText>
      </w:r>
      <w:r w:rsidR="00164122" w:rsidRPr="008D09EE">
        <w:rPr>
          <w:rFonts w:asciiTheme="majorHAnsi" w:hAnsiTheme="majorHAnsi"/>
        </w:rPr>
        <w:fldChar w:fldCharType="separate"/>
      </w:r>
      <w:r w:rsidRPr="008D09EE">
        <w:rPr>
          <w:rFonts w:asciiTheme="majorHAnsi" w:hAnsiTheme="majorHAnsi"/>
        </w:rPr>
        <w:t xml:space="preserve">O’Neill et al, </w:t>
      </w:r>
      <w:r w:rsidRPr="008D09EE">
        <w:rPr>
          <w:rFonts w:asciiTheme="majorHAnsi" w:hAnsiTheme="majorHAnsi"/>
          <w:i/>
          <w:iCs/>
        </w:rPr>
        <w:t>Influential Passengers: Inherited Microorganisms and Arthropod Reproduction (Oxford: Oxford University Press, 1997)</w:t>
      </w:r>
      <w:r w:rsidRPr="008D09EE">
        <w:rPr>
          <w:rFonts w:asciiTheme="majorHAnsi" w:hAnsiTheme="majorHAnsi"/>
        </w:rPr>
        <w:t xml:space="preserve">; Thomas Pradeu, </w:t>
      </w:r>
      <w:r w:rsidR="00164122" w:rsidRPr="008D09EE">
        <w:rPr>
          <w:rFonts w:asciiTheme="majorHAnsi" w:hAnsiTheme="majorHAnsi"/>
        </w:rPr>
        <w:fldChar w:fldCharType="end"/>
      </w:r>
      <w:r w:rsidRPr="008D09EE">
        <w:rPr>
          <w:rFonts w:asciiTheme="majorHAnsi" w:hAnsiTheme="majorHAnsi"/>
        </w:rPr>
        <w:t>op. cit.</w:t>
      </w:r>
    </w:p>
  </w:footnote>
  <w:footnote w:id="58">
    <w:p w:rsidR="00A76440" w:rsidRPr="008D09EE" w:rsidRDefault="00A76440" w:rsidP="00A17BCC">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00EE645B">
        <w:rPr>
          <w:rFonts w:asciiTheme="majorHAnsi" w:hAnsiTheme="majorHAnsi"/>
        </w:rPr>
        <w:t xml:space="preserve">A view also suggested by </w:t>
      </w:r>
      <w:r>
        <w:rPr>
          <w:rFonts w:asciiTheme="majorHAnsi" w:hAnsiTheme="majorHAnsi"/>
        </w:rPr>
        <w:t xml:space="preserve">Elliott Sober, ‘Organisms, Individuals and Units of Selection,’ in A. </w:t>
      </w:r>
      <w:proofErr w:type="spellStart"/>
      <w:r>
        <w:rPr>
          <w:rFonts w:asciiTheme="majorHAnsi" w:hAnsiTheme="majorHAnsi"/>
        </w:rPr>
        <w:t>Tauber</w:t>
      </w:r>
      <w:proofErr w:type="spellEnd"/>
      <w:r>
        <w:rPr>
          <w:rFonts w:asciiTheme="majorHAnsi" w:hAnsiTheme="majorHAnsi"/>
        </w:rPr>
        <w:t xml:space="preserve"> (ed.), </w:t>
      </w:r>
      <w:r>
        <w:rPr>
          <w:rFonts w:asciiTheme="majorHAnsi" w:hAnsiTheme="majorHAnsi"/>
          <w:i/>
        </w:rPr>
        <w:t xml:space="preserve">Organism and the Origin of Self </w:t>
      </w:r>
      <w:r>
        <w:rPr>
          <w:rFonts w:asciiTheme="majorHAnsi" w:hAnsiTheme="majorHAnsi"/>
        </w:rPr>
        <w:t xml:space="preserve">(Kluwer, 1991), pp. 273-296; </w:t>
      </w:r>
      <w:proofErr w:type="spellStart"/>
      <w:r w:rsidRPr="008D09EE">
        <w:rPr>
          <w:rFonts w:asciiTheme="majorHAnsi" w:hAnsiTheme="majorHAnsi"/>
        </w:rPr>
        <w:t>Bernabé</w:t>
      </w:r>
      <w:proofErr w:type="spellEnd"/>
      <w:r w:rsidRPr="008D09EE">
        <w:rPr>
          <w:rFonts w:asciiTheme="majorHAnsi" w:hAnsiTheme="majorHAnsi"/>
        </w:rPr>
        <w:t xml:space="preserve"> </w:t>
      </w:r>
      <w:proofErr w:type="spellStart"/>
      <w:r w:rsidRPr="008D09EE">
        <w:rPr>
          <w:rFonts w:asciiTheme="majorHAnsi" w:hAnsiTheme="majorHAnsi"/>
          <w:lang w:val="en-GB"/>
        </w:rPr>
        <w:t>Santelices</w:t>
      </w:r>
      <w:proofErr w:type="spellEnd"/>
      <w:r w:rsidRPr="008D09EE">
        <w:rPr>
          <w:rFonts w:asciiTheme="majorHAnsi" w:hAnsiTheme="majorHAnsi"/>
          <w:lang w:val="en-GB"/>
        </w:rPr>
        <w:t xml:space="preserve">, ‘How many kinds of individual are there?’ </w:t>
      </w:r>
      <w:proofErr w:type="gramStart"/>
      <w:r w:rsidRPr="008D09EE">
        <w:rPr>
          <w:rFonts w:asciiTheme="majorHAnsi" w:hAnsiTheme="majorHAnsi"/>
          <w:i/>
          <w:lang w:val="en-GB"/>
        </w:rPr>
        <w:t>TREE</w:t>
      </w:r>
      <w:r w:rsidRPr="008D09EE">
        <w:rPr>
          <w:rFonts w:asciiTheme="majorHAnsi" w:hAnsiTheme="majorHAnsi"/>
          <w:lang w:val="en-GB"/>
        </w:rPr>
        <w:t xml:space="preserve"> 14, no. 4 (1999): 152–155; Peter Godfrey-Smith op. </w:t>
      </w:r>
      <w:proofErr w:type="spellStart"/>
      <w:r w:rsidRPr="008D09EE">
        <w:rPr>
          <w:rFonts w:asciiTheme="majorHAnsi" w:hAnsiTheme="majorHAnsi"/>
          <w:lang w:val="en-GB"/>
        </w:rPr>
        <w:t>cit</w:t>
      </w:r>
      <w:proofErr w:type="spellEnd"/>
      <w:r w:rsidRPr="008D09EE">
        <w:rPr>
          <w:rFonts w:asciiTheme="majorHAnsi" w:hAnsiTheme="majorHAnsi"/>
          <w:lang w:val="en-GB"/>
        </w:rPr>
        <w:t>; David Queller and Joan Strassmann op. cit</w:t>
      </w:r>
      <w:r>
        <w:rPr>
          <w:rFonts w:asciiTheme="majorHAnsi" w:hAnsiTheme="majorHAnsi"/>
          <w:lang w:val="en-GB"/>
        </w:rPr>
        <w:t>.</w:t>
      </w:r>
      <w:proofErr w:type="gramEnd"/>
    </w:p>
  </w:footnote>
  <w:footnote w:id="59">
    <w:p w:rsidR="00A76440" w:rsidRPr="00A71DE4" w:rsidRDefault="00A76440">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de-DE"/>
        </w:rPr>
        <w:t>In other work I suggest a way in which we can use Price’s e</w:t>
      </w:r>
      <w:r>
        <w:rPr>
          <w:rFonts w:asciiTheme="majorHAnsi" w:hAnsiTheme="majorHAnsi"/>
          <w:lang w:val="de-DE"/>
        </w:rPr>
        <w:t xml:space="preserve">quation to measure </w:t>
      </w:r>
      <w:r w:rsidRPr="008D09EE">
        <w:rPr>
          <w:rFonts w:asciiTheme="majorHAnsi" w:hAnsiTheme="majorHAnsi"/>
          <w:lang w:val="de-DE"/>
        </w:rPr>
        <w:t xml:space="preserve">a collection’s degree of individuality, </w:t>
      </w:r>
      <w:r>
        <w:rPr>
          <w:rFonts w:asciiTheme="majorHAnsi" w:hAnsiTheme="majorHAnsi"/>
          <w:lang w:val="de-DE"/>
        </w:rPr>
        <w:t>by quantifying the relative strength of selection at different hierarchical levels</w:t>
      </w:r>
      <w:r w:rsidR="00A968D2">
        <w:rPr>
          <w:rFonts w:asciiTheme="majorHAnsi" w:hAnsiTheme="majorHAnsi"/>
          <w:lang w:val="de-DE"/>
        </w:rPr>
        <w:t xml:space="preserve"> -</w:t>
      </w:r>
      <w:r w:rsidR="00A968D2" w:rsidRPr="00A968D2">
        <w:rPr>
          <w:rFonts w:asciiTheme="majorHAnsi" w:hAnsiTheme="majorHAnsi"/>
          <w:lang w:val="de-DE"/>
        </w:rPr>
        <w:t xml:space="preserve"> </w:t>
      </w:r>
      <w:r w:rsidR="00A968D2">
        <w:rPr>
          <w:rFonts w:asciiTheme="majorHAnsi" w:hAnsiTheme="majorHAnsi"/>
          <w:lang w:val="de-DE"/>
        </w:rPr>
        <w:t>Ellen Clarke, ‚Biological Individuality and the Levels of Selection,‘ Dissertation submitted at the University of Bristol, October 2010, p. 86</w:t>
      </w:r>
      <w:r>
        <w:rPr>
          <w:rFonts w:asciiTheme="majorHAnsi" w:hAnsiTheme="majorHAnsi"/>
          <w:lang w:val="de-DE"/>
        </w:rPr>
        <w:t>. This</w:t>
      </w:r>
      <w:r w:rsidRPr="008D09EE">
        <w:rPr>
          <w:rFonts w:asciiTheme="majorHAnsi" w:hAnsiTheme="majorHAnsi"/>
          <w:lang w:val="de-DE"/>
        </w:rPr>
        <w:t xml:space="preserve"> could be useful, for example, in compiling comparative measures of different lineages’</w:t>
      </w:r>
      <w:r>
        <w:rPr>
          <w:rFonts w:asciiTheme="majorHAnsi" w:hAnsiTheme="majorHAnsi"/>
          <w:lang w:val="de-DE"/>
        </w:rPr>
        <w:t xml:space="preserve"> progress through a transition</w:t>
      </w:r>
      <w:r w:rsidR="00A968D2">
        <w:rPr>
          <w:rFonts w:asciiTheme="majorHAnsi" w:hAnsiTheme="majorHAnsi"/>
          <w:lang w:val="de-DE"/>
        </w:rPr>
        <w:t xml:space="preserve"> - </w:t>
      </w:r>
      <w:r>
        <w:rPr>
          <w:rFonts w:asciiTheme="majorHAnsi" w:hAnsiTheme="majorHAnsi"/>
          <w:lang w:val="de-DE"/>
        </w:rPr>
        <w:t>Mat</w:t>
      </w:r>
      <w:r w:rsidR="00D05F1B">
        <w:rPr>
          <w:rFonts w:asciiTheme="majorHAnsi" w:hAnsiTheme="majorHAnsi"/>
          <w:lang w:val="de-DE"/>
        </w:rPr>
        <w:t xml:space="preserve">thew D Herron et al, ‚Cellular differentiation and individuality in the ‚minor‘ multicellular taxa,‘ </w:t>
      </w:r>
      <w:r w:rsidR="00D05F1B">
        <w:rPr>
          <w:rFonts w:asciiTheme="majorHAnsi" w:hAnsiTheme="majorHAnsi"/>
          <w:i/>
          <w:lang w:val="de-DE"/>
        </w:rPr>
        <w:t xml:space="preserve">Biol. Rev. </w:t>
      </w:r>
      <w:r w:rsidR="00D05F1B">
        <w:rPr>
          <w:rFonts w:asciiTheme="majorHAnsi" w:hAnsiTheme="majorHAnsi"/>
          <w:lang w:val="de-DE"/>
        </w:rPr>
        <w:t>(2013)</w:t>
      </w:r>
      <w:r w:rsidR="00A968D2">
        <w:rPr>
          <w:rFonts w:asciiTheme="majorHAnsi" w:hAnsiTheme="majorHAnsi"/>
          <w:lang w:val="de-DE"/>
        </w:rPr>
        <w:t xml:space="preserve">. </w:t>
      </w:r>
    </w:p>
  </w:footnote>
  <w:footnote w:id="60">
    <w:p w:rsidR="00A76440" w:rsidRPr="008D09EE" w:rsidRDefault="00A76440" w:rsidP="00FB028D">
      <w:pPr>
        <w:pStyle w:val="FootnoteText"/>
        <w:rPr>
          <w:rFonts w:asciiTheme="majorHAnsi" w:hAnsiTheme="majorHAnsi"/>
          <w:lang w:val="en-GB"/>
        </w:rPr>
      </w:pPr>
      <w:r w:rsidRPr="000A2B8A">
        <w:rPr>
          <w:rStyle w:val="FootnoteReference"/>
          <w:rFonts w:asciiTheme="majorHAnsi" w:hAnsiTheme="majorHAnsi"/>
        </w:rPr>
        <w:footnoteRef/>
      </w:r>
      <w:r w:rsidRPr="000A2B8A">
        <w:rPr>
          <w:rFonts w:asciiTheme="majorHAnsi" w:hAnsiTheme="majorHAnsi"/>
        </w:rPr>
        <w:t xml:space="preserve"> </w:t>
      </w:r>
      <w:r w:rsidR="00F16F77">
        <w:rPr>
          <w:rFonts w:asciiTheme="majorHAnsi" w:eastAsia="MS Mincho" w:hAnsiTheme="majorHAnsi" w:cs="Times New Roman"/>
          <w:bCs/>
        </w:rPr>
        <w:t xml:space="preserve">I am </w:t>
      </w:r>
      <w:r w:rsidR="00A968D2">
        <w:rPr>
          <w:rFonts w:asciiTheme="majorHAnsi" w:eastAsia="MS Mincho" w:hAnsiTheme="majorHAnsi" w:cs="Times New Roman"/>
          <w:bCs/>
        </w:rPr>
        <w:t xml:space="preserve">very </w:t>
      </w:r>
      <w:r w:rsidR="00F16F77">
        <w:rPr>
          <w:rFonts w:asciiTheme="majorHAnsi" w:eastAsia="MS Mincho" w:hAnsiTheme="majorHAnsi" w:cs="Times New Roman"/>
          <w:bCs/>
        </w:rPr>
        <w:t>grateful to my</w:t>
      </w:r>
      <w:r w:rsidRPr="000A2B8A">
        <w:rPr>
          <w:rFonts w:asciiTheme="majorHAnsi" w:eastAsia="MS Mincho" w:hAnsiTheme="majorHAnsi" w:cs="Times New Roman"/>
          <w:bCs/>
        </w:rPr>
        <w:t xml:space="preserve"> </w:t>
      </w:r>
      <w:r w:rsidR="00A968D2">
        <w:rPr>
          <w:rFonts w:asciiTheme="majorHAnsi" w:eastAsia="MS Mincho" w:hAnsiTheme="majorHAnsi" w:cs="Times New Roman"/>
          <w:bCs/>
        </w:rPr>
        <w:t xml:space="preserve">anonymous </w:t>
      </w:r>
      <w:r w:rsidRPr="000A2B8A">
        <w:rPr>
          <w:rFonts w:asciiTheme="majorHAnsi" w:eastAsia="MS Mincho" w:hAnsiTheme="majorHAnsi" w:cs="Times New Roman"/>
          <w:bCs/>
        </w:rPr>
        <w:t>referee for making this point clear to me.</w:t>
      </w:r>
    </w:p>
  </w:footnote>
  <w:footnote w:id="61">
    <w:p w:rsidR="00E84F5F" w:rsidRPr="008D09EE" w:rsidRDefault="00E84F5F" w:rsidP="00E84F5F">
      <w:pPr>
        <w:pStyle w:val="FootnoteText"/>
        <w:rPr>
          <w:rFonts w:asciiTheme="majorHAnsi" w:hAnsiTheme="majorHAnsi"/>
          <w:lang w:val="en-GB"/>
        </w:rPr>
      </w:pPr>
      <w:r w:rsidRPr="000A2B8A">
        <w:rPr>
          <w:rStyle w:val="FootnoteReference"/>
          <w:rFonts w:asciiTheme="majorHAnsi" w:hAnsiTheme="majorHAnsi"/>
        </w:rPr>
        <w:footnoteRef/>
      </w:r>
      <w:r w:rsidRPr="000A2B8A">
        <w:rPr>
          <w:rFonts w:asciiTheme="majorHAnsi" w:hAnsiTheme="majorHAnsi"/>
        </w:rPr>
        <w:t xml:space="preserve"> Elliott Sober and David Sloan </w:t>
      </w:r>
      <w:r w:rsidRPr="00471CBC">
        <w:rPr>
          <w:rFonts w:asciiTheme="majorHAnsi" w:hAnsiTheme="majorHAnsi"/>
        </w:rPr>
        <w:t>Wilson, op. cit. p. 97; Andy</w:t>
      </w:r>
      <w:r w:rsidRPr="000A2B8A">
        <w:rPr>
          <w:rFonts w:asciiTheme="majorHAnsi" w:hAnsiTheme="majorHAnsi"/>
        </w:rPr>
        <w:t xml:space="preserve"> </w:t>
      </w:r>
      <w:r w:rsidRPr="000A2B8A">
        <w:rPr>
          <w:rFonts w:asciiTheme="majorHAnsi" w:hAnsiTheme="majorHAnsi"/>
          <w:lang w:val="en-GB"/>
        </w:rPr>
        <w:t>Gardner &amp; Alan Grafen, op. cit.</w:t>
      </w:r>
      <w:r>
        <w:rPr>
          <w:rFonts w:asciiTheme="majorHAnsi" w:hAnsiTheme="majorHAnsi"/>
          <w:lang w:val="en-GB"/>
        </w:rPr>
        <w:t xml:space="preserve"> p. 9.</w:t>
      </w:r>
    </w:p>
  </w:footnote>
  <w:footnote w:id="62">
    <w:p w:rsidR="00A76440" w:rsidRPr="008D09EE" w:rsidRDefault="00A76440" w:rsidP="00FB028D">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proofErr w:type="gramStart"/>
      <w:r w:rsidRPr="008D09EE">
        <w:rPr>
          <w:rFonts w:asciiTheme="majorHAnsi" w:hAnsiTheme="majorHAnsi"/>
        </w:rPr>
        <w:t xml:space="preserve">Elliott </w:t>
      </w:r>
      <w:r w:rsidRPr="008D09EE">
        <w:rPr>
          <w:rFonts w:asciiTheme="majorHAnsi" w:eastAsia="MS Mincho" w:hAnsiTheme="majorHAnsi" w:cs="Times New Roman"/>
        </w:rPr>
        <w:t>Sober and David Sloan Wilson,</w:t>
      </w:r>
      <w:r w:rsidRPr="008D09EE">
        <w:rPr>
          <w:rFonts w:asciiTheme="majorHAnsi" w:eastAsia="MS Mincho" w:hAnsiTheme="majorHAnsi" w:cs="Times New Roman"/>
          <w:i/>
        </w:rPr>
        <w:t xml:space="preserve"> </w:t>
      </w:r>
      <w:r w:rsidRPr="008D09EE">
        <w:rPr>
          <w:rFonts w:asciiTheme="majorHAnsi" w:eastAsia="MS Mincho" w:hAnsiTheme="majorHAnsi" w:cs="Times New Roman"/>
        </w:rPr>
        <w:t>op. cit.</w:t>
      </w:r>
      <w:proofErr w:type="gramEnd"/>
      <w:r w:rsidRPr="008D09EE">
        <w:rPr>
          <w:rFonts w:asciiTheme="majorHAnsi" w:eastAsia="MS Mincho" w:hAnsiTheme="majorHAnsi" w:cs="Times New Roman"/>
        </w:rPr>
        <w:t xml:space="preserve">  </w:t>
      </w:r>
      <w:proofErr w:type="gramStart"/>
      <w:r w:rsidRPr="008D09EE">
        <w:rPr>
          <w:rFonts w:asciiTheme="majorHAnsi" w:eastAsia="MS Mincho" w:hAnsiTheme="majorHAnsi" w:cs="Times New Roman"/>
        </w:rPr>
        <w:t>p. 97.</w:t>
      </w:r>
      <w:proofErr w:type="gramEnd"/>
      <w:r w:rsidRPr="008D09EE">
        <w:rPr>
          <w:rFonts w:asciiTheme="majorHAnsi" w:eastAsia="MS Mincho" w:hAnsiTheme="majorHAnsi" w:cs="Times New Roman"/>
        </w:rPr>
        <w:t xml:space="preserve"> Such feedback processes have now been modeled, for example in Thomas Garcia and Silvia De Monte, ‘Group formation and the evolution of </w:t>
      </w:r>
      <w:proofErr w:type="gramStart"/>
      <w:r w:rsidRPr="008D09EE">
        <w:rPr>
          <w:rFonts w:asciiTheme="majorHAnsi" w:eastAsia="MS Mincho" w:hAnsiTheme="majorHAnsi" w:cs="Times New Roman"/>
        </w:rPr>
        <w:t xml:space="preserve">sociality,’  </w:t>
      </w:r>
      <w:r w:rsidRPr="008D09EE">
        <w:rPr>
          <w:rFonts w:asciiTheme="majorHAnsi" w:eastAsia="MS Mincho" w:hAnsiTheme="majorHAnsi" w:cs="Times New Roman"/>
          <w:i/>
        </w:rPr>
        <w:t>In</w:t>
      </w:r>
      <w:proofErr w:type="gramEnd"/>
      <w:r w:rsidRPr="008D09EE">
        <w:rPr>
          <w:rFonts w:asciiTheme="majorHAnsi" w:eastAsia="MS Mincho" w:hAnsiTheme="majorHAnsi" w:cs="Times New Roman"/>
          <w:i/>
        </w:rPr>
        <w:t xml:space="preserve"> Press</w:t>
      </w:r>
      <w:r w:rsidRPr="008D09EE">
        <w:rPr>
          <w:rFonts w:asciiTheme="majorHAnsi" w:eastAsia="MS Mincho" w:hAnsiTheme="majorHAnsi" w:cs="Times New Roman"/>
        </w:rPr>
        <w:t xml:space="preserve">; Simon Powers et al, ‘The concurrent evolution of cooperation and the population structures that support it,’ </w:t>
      </w:r>
      <w:r w:rsidRPr="008D09EE">
        <w:rPr>
          <w:rFonts w:asciiTheme="majorHAnsi" w:eastAsia="MS Mincho" w:hAnsiTheme="majorHAnsi" w:cs="Times New Roman"/>
          <w:i/>
        </w:rPr>
        <w:t xml:space="preserve">Evolution </w:t>
      </w:r>
      <w:r w:rsidR="0021382B">
        <w:rPr>
          <w:rFonts w:asciiTheme="majorHAnsi" w:eastAsia="MS Mincho" w:hAnsiTheme="majorHAnsi" w:cs="Times New Roman"/>
        </w:rPr>
        <w:t xml:space="preserve">65 (2011): </w:t>
      </w:r>
      <w:r w:rsidRPr="008D09EE">
        <w:rPr>
          <w:rFonts w:asciiTheme="majorHAnsi" w:eastAsia="MS Mincho" w:hAnsiTheme="majorHAnsi" w:cs="Times New Roman"/>
        </w:rPr>
        <w:t>1527-1543.</w:t>
      </w:r>
    </w:p>
  </w:footnote>
  <w:footnote w:id="63">
    <w:p w:rsidR="00A76440" w:rsidRPr="008D09EE" w:rsidRDefault="00A76440" w:rsidP="006C3668">
      <w:pPr>
        <w:pStyle w:val="FootnoteText"/>
        <w:rPr>
          <w:rFonts w:asciiTheme="majorHAnsi" w:hAnsiTheme="majorHAnsi" w:cstheme="minorHAnsi"/>
          <w:lang w:val="en-GB"/>
        </w:rPr>
      </w:pPr>
      <w:r w:rsidRPr="008D09EE">
        <w:rPr>
          <w:rStyle w:val="FootnoteReference"/>
          <w:rFonts w:asciiTheme="majorHAnsi" w:hAnsiTheme="majorHAnsi"/>
        </w:rPr>
        <w:footnoteRef/>
      </w:r>
      <w:r w:rsidRPr="008D09EE">
        <w:rPr>
          <w:rFonts w:asciiTheme="majorHAnsi" w:hAnsiTheme="majorHAnsi"/>
        </w:rPr>
        <w:t xml:space="preserve"> </w:t>
      </w:r>
      <w:r w:rsidR="00F16F77">
        <w:rPr>
          <w:rFonts w:asciiTheme="majorHAnsi" w:hAnsiTheme="majorHAnsi"/>
          <w:lang w:val="en-GB"/>
        </w:rPr>
        <w:t>I thank my</w:t>
      </w:r>
      <w:r w:rsidR="0021382B">
        <w:rPr>
          <w:rFonts w:asciiTheme="majorHAnsi" w:hAnsiTheme="majorHAnsi"/>
          <w:lang w:val="en-GB"/>
        </w:rPr>
        <w:t xml:space="preserve"> anonymous</w:t>
      </w:r>
      <w:r w:rsidRPr="008D09EE">
        <w:rPr>
          <w:rFonts w:asciiTheme="majorHAnsi" w:hAnsiTheme="majorHAnsi" w:cstheme="minorHAnsi"/>
          <w:lang w:val="en-GB"/>
        </w:rPr>
        <w:t xml:space="preserve"> referee for </w:t>
      </w:r>
      <w:r>
        <w:rPr>
          <w:rFonts w:asciiTheme="majorHAnsi" w:hAnsiTheme="majorHAnsi" w:cstheme="minorHAnsi"/>
          <w:lang w:val="en-GB"/>
        </w:rPr>
        <w:t>helping</w:t>
      </w:r>
      <w:r w:rsidRPr="008D09EE">
        <w:rPr>
          <w:rFonts w:asciiTheme="majorHAnsi" w:hAnsiTheme="majorHAnsi" w:cstheme="minorHAnsi"/>
          <w:lang w:val="en-GB"/>
        </w:rPr>
        <w:t xml:space="preserve"> me to appreciate this aspect.</w:t>
      </w:r>
    </w:p>
  </w:footnote>
  <w:footnote w:id="64">
    <w:p w:rsidR="00A76440" w:rsidRPr="008D09EE" w:rsidRDefault="00A76440" w:rsidP="00D73B7E">
      <w:pPr>
        <w:pStyle w:val="FootnoteText"/>
        <w:rPr>
          <w:rFonts w:asciiTheme="majorHAnsi" w:hAnsiTheme="majorHAnsi"/>
          <w:lang w:val="en-GB"/>
        </w:rPr>
      </w:pPr>
      <w:r w:rsidRPr="008D09EE">
        <w:rPr>
          <w:rStyle w:val="FootnoteReference"/>
          <w:rFonts w:asciiTheme="majorHAnsi" w:hAnsiTheme="majorHAnsi" w:cstheme="minorHAnsi"/>
        </w:rPr>
        <w:footnoteRef/>
      </w:r>
      <w:r w:rsidRPr="008D09EE">
        <w:rPr>
          <w:rFonts w:asciiTheme="majorHAnsi" w:hAnsiTheme="majorHAnsi" w:cstheme="minorHAnsi"/>
        </w:rPr>
        <w:t xml:space="preserve"> </w:t>
      </w:r>
      <w:r w:rsidR="00C26B83">
        <w:rPr>
          <w:rFonts w:asciiTheme="majorHAnsi" w:hAnsiTheme="majorHAnsi" w:cstheme="minorHAnsi"/>
        </w:rPr>
        <w:t xml:space="preserve">David C </w:t>
      </w:r>
      <w:r w:rsidR="00C26B83">
        <w:rPr>
          <w:rFonts w:asciiTheme="majorHAnsi" w:hAnsiTheme="majorHAnsi" w:cstheme="minorHAnsi"/>
          <w:lang w:val="en-GB"/>
        </w:rPr>
        <w:t xml:space="preserve">Queller </w:t>
      </w:r>
      <w:r w:rsidRPr="008D09EE">
        <w:rPr>
          <w:rFonts w:asciiTheme="majorHAnsi" w:hAnsiTheme="majorHAnsi" w:cstheme="minorHAnsi"/>
          <w:lang w:val="en-GB"/>
        </w:rPr>
        <w:t xml:space="preserve">(1997) Review: </w:t>
      </w:r>
      <w:proofErr w:type="spellStart"/>
      <w:r w:rsidRPr="008D09EE">
        <w:rPr>
          <w:rFonts w:asciiTheme="majorHAnsi" w:hAnsiTheme="majorHAnsi" w:cstheme="minorHAnsi"/>
          <w:lang w:val="en-GB"/>
        </w:rPr>
        <w:t>Cooperators</w:t>
      </w:r>
      <w:proofErr w:type="spellEnd"/>
      <w:r w:rsidRPr="008D09EE">
        <w:rPr>
          <w:rFonts w:asciiTheme="majorHAnsi" w:hAnsiTheme="majorHAnsi" w:cstheme="minorHAnsi"/>
          <w:lang w:val="en-GB"/>
        </w:rPr>
        <w:t xml:space="preserve"> since life began. The Quarterly Review of Biology 72(2): 184–188.</w:t>
      </w:r>
    </w:p>
  </w:footnote>
  <w:footnote w:id="65">
    <w:p w:rsidR="00A76440" w:rsidRPr="008D09EE" w:rsidRDefault="00A76440" w:rsidP="00D73B7E">
      <w:pPr>
        <w:pStyle w:val="FootnoteText"/>
        <w:rPr>
          <w:rFonts w:asciiTheme="majorHAnsi" w:hAnsiTheme="majorHAnsi"/>
        </w:rPr>
      </w:pPr>
      <w:r w:rsidRPr="008D09EE">
        <w:rPr>
          <w:rStyle w:val="FootnoteReference"/>
          <w:rFonts w:asciiTheme="majorHAnsi" w:hAnsiTheme="majorHAnsi"/>
        </w:rPr>
        <w:footnoteRef/>
      </w:r>
      <w:r w:rsidRPr="008D09EE">
        <w:rPr>
          <w:rFonts w:asciiTheme="majorHAnsi" w:hAnsiTheme="majorHAnsi"/>
        </w:rPr>
        <w:t xml:space="preserve"> </w:t>
      </w:r>
      <w:proofErr w:type="gramStart"/>
      <w:r w:rsidRPr="008D09EE">
        <w:rPr>
          <w:rFonts w:asciiTheme="majorHAnsi" w:hAnsiTheme="majorHAnsi"/>
        </w:rPr>
        <w:t>Peter Godfrey-Smith op. cit. pp. 86-89.</w:t>
      </w:r>
      <w:proofErr w:type="gramEnd"/>
      <w:r w:rsidRPr="008D09EE">
        <w:rPr>
          <w:rFonts w:asciiTheme="majorHAnsi" w:hAnsiTheme="majorHAnsi"/>
        </w:rPr>
        <w:t xml:space="preserve"> Godfrey-Smith takes bacterial cells to be paradigm simple organisms, but other authors prefer to think of viruses, genes or simpler replicating molecules as better candidates for first, bottom-rung organisms e.g. Queller and Strassmann op. cit.  </w:t>
      </w:r>
      <w:proofErr w:type="gramStart"/>
      <w:r w:rsidRPr="008D09EE">
        <w:rPr>
          <w:rFonts w:asciiTheme="majorHAnsi" w:hAnsiTheme="majorHAnsi"/>
        </w:rPr>
        <w:t>p.</w:t>
      </w:r>
      <w:r w:rsidR="0021382B">
        <w:rPr>
          <w:rFonts w:asciiTheme="majorHAnsi" w:hAnsiTheme="majorHAnsi"/>
        </w:rPr>
        <w:t xml:space="preserve"> </w:t>
      </w:r>
      <w:r w:rsidRPr="008D09EE">
        <w:rPr>
          <w:rFonts w:asciiTheme="majorHAnsi" w:hAnsiTheme="majorHAnsi"/>
        </w:rPr>
        <w:t>3146.</w:t>
      </w:r>
      <w:proofErr w:type="gramEnd"/>
      <w:r w:rsidRPr="008D09EE">
        <w:rPr>
          <w:rFonts w:asciiTheme="majorHAnsi" w:hAnsiTheme="majorHAnsi"/>
        </w:rPr>
        <w:t xml:space="preserve"> </w:t>
      </w:r>
    </w:p>
  </w:footnote>
  <w:footnote w:id="66">
    <w:p w:rsidR="00A76440" w:rsidRPr="001B1AEA" w:rsidRDefault="00A76440" w:rsidP="001B1AEA">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Godfrey-Smith’s definition of a reproducer</w:t>
      </w:r>
      <w:r w:rsidR="00B21574">
        <w:rPr>
          <w:rFonts w:asciiTheme="majorHAnsi" w:hAnsiTheme="majorHAnsi"/>
          <w:lang w:val="en-GB"/>
        </w:rPr>
        <w:t xml:space="preserve"> as possessing a bottleneck, germ separation and functional integration</w:t>
      </w:r>
      <w:r w:rsidRPr="008D09EE">
        <w:rPr>
          <w:rFonts w:asciiTheme="majorHAnsi" w:hAnsiTheme="majorHAnsi"/>
          <w:lang w:val="en-GB"/>
        </w:rPr>
        <w:t xml:space="preserve"> is explicitly meant to apply only to collectives. Gardner &amp; </w:t>
      </w:r>
      <w:proofErr w:type="spellStart"/>
      <w:r w:rsidRPr="008D09EE">
        <w:rPr>
          <w:rFonts w:asciiTheme="majorHAnsi" w:hAnsiTheme="majorHAnsi"/>
          <w:lang w:val="en-GB"/>
        </w:rPr>
        <w:t>Grafen’s</w:t>
      </w:r>
      <w:proofErr w:type="spellEnd"/>
      <w:r w:rsidRPr="008D09EE">
        <w:rPr>
          <w:rFonts w:asciiTheme="majorHAnsi" w:hAnsiTheme="majorHAnsi"/>
          <w:lang w:val="en-GB"/>
        </w:rPr>
        <w:t xml:space="preserve"> treatment of individuality is also restricted to ‘</w:t>
      </w:r>
      <w:proofErr w:type="spellStart"/>
      <w:r w:rsidRPr="008D09EE">
        <w:rPr>
          <w:rFonts w:asciiTheme="majorHAnsi" w:hAnsiTheme="majorHAnsi"/>
          <w:lang w:val="en-GB"/>
        </w:rPr>
        <w:t>superorganisms</w:t>
      </w:r>
      <w:proofErr w:type="spellEnd"/>
      <w:r w:rsidRPr="008D09EE">
        <w:rPr>
          <w:rFonts w:asciiTheme="majorHAnsi" w:hAnsiTheme="majorHAnsi"/>
          <w:lang w:val="en-GB"/>
        </w:rPr>
        <w:t>’ – that is, collective organisms. Rob Wil</w:t>
      </w:r>
      <w:r>
        <w:rPr>
          <w:rFonts w:asciiTheme="majorHAnsi" w:hAnsiTheme="majorHAnsi"/>
          <w:lang w:val="en-GB"/>
        </w:rPr>
        <w:t>son separates the issue of life, Robert A Wilson, ‘</w:t>
      </w:r>
      <w:r w:rsidRPr="001B1AEA">
        <w:rPr>
          <w:rFonts w:asciiTheme="majorHAnsi" w:hAnsiTheme="majorHAnsi"/>
          <w:lang w:val="en-GB"/>
        </w:rPr>
        <w:t xml:space="preserve">The </w:t>
      </w:r>
      <w:r>
        <w:rPr>
          <w:rFonts w:asciiTheme="majorHAnsi" w:hAnsiTheme="majorHAnsi"/>
          <w:lang w:val="en-GB"/>
        </w:rPr>
        <w:t>Biological Notion of Individual’</w:t>
      </w:r>
      <w:r w:rsidRPr="001B1AEA">
        <w:rPr>
          <w:rFonts w:asciiTheme="majorHAnsi" w:hAnsiTheme="majorHAnsi"/>
          <w:lang w:val="en-GB"/>
        </w:rPr>
        <w:t xml:space="preserve">, in E.N. </w:t>
      </w:r>
      <w:proofErr w:type="spellStart"/>
      <w:r w:rsidRPr="001B1AEA">
        <w:rPr>
          <w:rFonts w:asciiTheme="majorHAnsi" w:hAnsiTheme="majorHAnsi"/>
          <w:lang w:val="en-GB"/>
        </w:rPr>
        <w:t>Zalta</w:t>
      </w:r>
      <w:proofErr w:type="spellEnd"/>
      <w:r w:rsidRPr="001B1AEA">
        <w:rPr>
          <w:rFonts w:asciiTheme="majorHAnsi" w:hAnsiTheme="majorHAnsi"/>
          <w:lang w:val="en-GB"/>
        </w:rPr>
        <w:t xml:space="preserve"> (ed.), </w:t>
      </w:r>
      <w:r w:rsidRPr="001B1AEA">
        <w:rPr>
          <w:rFonts w:asciiTheme="majorHAnsi" w:hAnsiTheme="majorHAnsi"/>
          <w:i/>
          <w:iCs/>
          <w:lang w:val="en-GB"/>
        </w:rPr>
        <w:t>The Stanford</w:t>
      </w:r>
      <w:r>
        <w:rPr>
          <w:rFonts w:asciiTheme="majorHAnsi" w:hAnsiTheme="majorHAnsi"/>
          <w:i/>
          <w:iCs/>
          <w:lang w:val="en-GB"/>
        </w:rPr>
        <w:t xml:space="preserve"> </w:t>
      </w:r>
      <w:proofErr w:type="spellStart"/>
      <w:r w:rsidRPr="001B1AEA">
        <w:rPr>
          <w:rFonts w:asciiTheme="majorHAnsi" w:hAnsiTheme="majorHAnsi"/>
          <w:i/>
          <w:iCs/>
          <w:lang w:val="en-GB"/>
        </w:rPr>
        <w:t>Encyclopedia</w:t>
      </w:r>
      <w:proofErr w:type="spellEnd"/>
      <w:r w:rsidRPr="001B1AEA">
        <w:rPr>
          <w:rFonts w:asciiTheme="majorHAnsi" w:hAnsiTheme="majorHAnsi"/>
          <w:i/>
          <w:iCs/>
          <w:lang w:val="en-GB"/>
        </w:rPr>
        <w:t xml:space="preserve"> of Philosophy </w:t>
      </w:r>
      <w:r w:rsidRPr="001B1AEA">
        <w:rPr>
          <w:rFonts w:asciiTheme="majorHAnsi" w:hAnsiTheme="majorHAnsi"/>
          <w:lang w:val="en-GB"/>
        </w:rPr>
        <w:t>(</w:t>
      </w:r>
      <w:proofErr w:type="gramStart"/>
      <w:r w:rsidRPr="001B1AEA">
        <w:rPr>
          <w:rFonts w:asciiTheme="majorHAnsi" w:hAnsiTheme="majorHAnsi"/>
          <w:lang w:val="en-GB"/>
        </w:rPr>
        <w:t>Fall</w:t>
      </w:r>
      <w:proofErr w:type="gramEnd"/>
      <w:r w:rsidRPr="001B1AEA">
        <w:rPr>
          <w:rFonts w:asciiTheme="majorHAnsi" w:hAnsiTheme="majorHAnsi"/>
          <w:lang w:val="en-GB"/>
        </w:rPr>
        <w:t xml:space="preserve"> 2007 Edition).</w:t>
      </w:r>
    </w:p>
    <w:p w:rsidR="00A76440" w:rsidRPr="008D09EE" w:rsidRDefault="00A76440" w:rsidP="001B1AEA">
      <w:pPr>
        <w:pStyle w:val="FootnoteText"/>
        <w:rPr>
          <w:rFonts w:asciiTheme="majorHAnsi" w:hAnsiTheme="majorHAnsi"/>
          <w:lang w:val="en-GB"/>
        </w:rPr>
      </w:pPr>
      <w:r w:rsidRPr="001B1AEA">
        <w:rPr>
          <w:rFonts w:asciiTheme="majorHAnsi" w:hAnsiTheme="majorHAnsi"/>
          <w:lang w:val="en-GB"/>
        </w:rPr>
        <w:t>http://plato.stanford.edu/archives/fall2007/entries/biology-individual/</w:t>
      </w:r>
    </w:p>
  </w:footnote>
  <w:footnote w:id="67">
    <w:p w:rsidR="00A76440" w:rsidRPr="00D31D9C" w:rsidRDefault="00A76440" w:rsidP="0081476C">
      <w:pPr>
        <w:pStyle w:val="FootnoteText"/>
        <w:rPr>
          <w:rFonts w:asciiTheme="majorHAnsi" w:hAnsiTheme="majorHAnsi"/>
          <w:lang w:val="en-GB"/>
        </w:rPr>
      </w:pPr>
      <w:r w:rsidRPr="008D09EE">
        <w:rPr>
          <w:rStyle w:val="FootnoteReference"/>
          <w:rFonts w:asciiTheme="majorHAnsi" w:hAnsiTheme="majorHAnsi"/>
        </w:rPr>
        <w:footnoteRef/>
      </w:r>
      <w:r w:rsidRPr="008D09EE">
        <w:rPr>
          <w:rFonts w:asciiTheme="majorHAnsi" w:hAnsiTheme="majorHAnsi"/>
        </w:rPr>
        <w:t xml:space="preserve"> </w:t>
      </w:r>
      <w:r w:rsidRPr="008D09EE">
        <w:rPr>
          <w:rFonts w:asciiTheme="majorHAnsi" w:hAnsiTheme="majorHAnsi"/>
          <w:lang w:val="en-GB"/>
        </w:rPr>
        <w:t xml:space="preserve">For example, it will have to give a non-circular account of what fitness is, i.e. one that refers to persistence </w:t>
      </w:r>
      <w:r w:rsidRPr="00D31D9C">
        <w:rPr>
          <w:rFonts w:asciiTheme="majorHAnsi" w:hAnsiTheme="majorHAnsi"/>
          <w:lang w:val="en-GB"/>
        </w:rPr>
        <w:t>or proliferation of an object, rather than of an organism, in the richer biological sense. I thank Marcel Weber for suggesting this point to me.</w:t>
      </w:r>
    </w:p>
  </w:footnote>
  <w:footnote w:id="68">
    <w:p w:rsidR="00A76440" w:rsidRPr="00D31D9C" w:rsidRDefault="00A76440">
      <w:pPr>
        <w:pStyle w:val="FootnoteText"/>
        <w:rPr>
          <w:rFonts w:asciiTheme="majorHAnsi" w:hAnsiTheme="majorHAnsi"/>
          <w:lang w:val="en-GB"/>
        </w:rPr>
      </w:pPr>
      <w:r w:rsidRPr="00D31D9C">
        <w:rPr>
          <w:rStyle w:val="FootnoteReference"/>
          <w:rFonts w:asciiTheme="majorHAnsi" w:hAnsiTheme="majorHAnsi"/>
        </w:rPr>
        <w:footnoteRef/>
      </w:r>
      <w:r w:rsidRPr="00D31D9C">
        <w:rPr>
          <w:rFonts w:asciiTheme="majorHAnsi" w:hAnsiTheme="majorHAnsi"/>
        </w:rPr>
        <w:t xml:space="preserve"> </w:t>
      </w:r>
      <w:r w:rsidR="00464A36">
        <w:rPr>
          <w:rFonts w:asciiTheme="majorHAnsi" w:hAnsiTheme="majorHAnsi"/>
          <w:lang w:val="en-GB"/>
        </w:rPr>
        <w:t>I am deliberately avoiding using the word ‘reproduction’ here, because we needn’t think of this as full-</w:t>
      </w:r>
      <w:r w:rsidRPr="00D31D9C">
        <w:rPr>
          <w:rFonts w:asciiTheme="majorHAnsi" w:hAnsiTheme="majorHAnsi"/>
          <w:lang w:val="en-GB"/>
        </w:rPr>
        <w:t>blown reproduction</w:t>
      </w:r>
      <w:r w:rsidR="00464A36">
        <w:rPr>
          <w:rFonts w:asciiTheme="majorHAnsi" w:hAnsiTheme="majorHAnsi"/>
          <w:lang w:val="en-GB"/>
        </w:rPr>
        <w:t>, of the sort that occurs in paradigm, derived organisms</w:t>
      </w:r>
      <w:r w:rsidRPr="00D31D9C">
        <w:rPr>
          <w:rFonts w:asciiTheme="majorHAnsi" w:hAnsiTheme="majorHAnsi"/>
          <w:lang w:val="en-GB"/>
        </w:rPr>
        <w:t>. Some kind of growth, with a tendency to fragment on reaching a threshold size, ought to be sufficient.</w:t>
      </w:r>
      <w:r w:rsidR="00C26B83">
        <w:rPr>
          <w:rFonts w:asciiTheme="majorHAnsi" w:hAnsiTheme="majorHAnsi"/>
          <w:lang w:val="en-GB"/>
        </w:rPr>
        <w:t xml:space="preserve"> For a discussion of how to define fitness in the absence of reproduction, see </w:t>
      </w:r>
      <w:proofErr w:type="spellStart"/>
      <w:r w:rsidR="00C26B83">
        <w:rPr>
          <w:rFonts w:asciiTheme="majorHAnsi" w:hAnsiTheme="majorHAnsi"/>
          <w:lang w:val="en-GB"/>
        </w:rPr>
        <w:t>Frédéric</w:t>
      </w:r>
      <w:proofErr w:type="spellEnd"/>
      <w:r w:rsidR="00C26B83">
        <w:rPr>
          <w:rFonts w:asciiTheme="majorHAnsi" w:hAnsiTheme="majorHAnsi"/>
          <w:lang w:val="en-GB"/>
        </w:rPr>
        <w:t xml:space="preserve"> Bouchard ‘</w:t>
      </w:r>
      <w:r w:rsidR="00C26B83" w:rsidRPr="00C26B83">
        <w:rPr>
          <w:rFonts w:asciiTheme="majorHAnsi" w:hAnsiTheme="majorHAnsi"/>
          <w:lang w:val="en-GB"/>
        </w:rPr>
        <w:t>Causal Processes, Fitness and the Diffe</w:t>
      </w:r>
      <w:r w:rsidR="00C26B83">
        <w:rPr>
          <w:rFonts w:asciiTheme="majorHAnsi" w:hAnsiTheme="majorHAnsi"/>
          <w:lang w:val="en-GB"/>
        </w:rPr>
        <w:t>rential Persistence of Lineages’</w:t>
      </w:r>
      <w:r w:rsidR="00C26B83" w:rsidRPr="00C26B83">
        <w:rPr>
          <w:rFonts w:asciiTheme="majorHAnsi" w:hAnsiTheme="majorHAnsi"/>
          <w:lang w:val="en-GB"/>
        </w:rPr>
        <w:t xml:space="preserve"> Philosophy of Science 75 </w:t>
      </w:r>
      <w:r w:rsidR="00C26B83">
        <w:rPr>
          <w:rFonts w:asciiTheme="majorHAnsi" w:hAnsiTheme="majorHAnsi"/>
          <w:lang w:val="en-GB"/>
        </w:rPr>
        <w:t>(</w:t>
      </w:r>
      <w:r w:rsidR="00C26B83" w:rsidRPr="00C26B83">
        <w:rPr>
          <w:rFonts w:asciiTheme="majorHAnsi" w:hAnsiTheme="majorHAnsi"/>
          <w:lang w:val="en-GB"/>
        </w:rPr>
        <w:t>2008</w:t>
      </w:r>
      <w:r w:rsidR="00C26B83">
        <w:rPr>
          <w:rFonts w:asciiTheme="majorHAnsi" w:hAnsiTheme="majorHAnsi"/>
          <w:lang w:val="en-GB"/>
        </w:rPr>
        <w:t>)</w:t>
      </w:r>
      <w:r w:rsidR="00C26B83" w:rsidRPr="00C26B83">
        <w:rPr>
          <w:rFonts w:asciiTheme="majorHAnsi" w:hAnsiTheme="majorHAnsi"/>
          <w:lang w:val="en-GB"/>
        </w:rPr>
        <w:t>: 560-57</w:t>
      </w:r>
      <w:r w:rsidR="00C26B83">
        <w:rPr>
          <w:rFonts w:asciiTheme="majorHAnsi" w:hAnsiTheme="majorHAnsi"/>
          <w:lang w:val="en-GB"/>
        </w:rPr>
        <w:t>.</w:t>
      </w:r>
    </w:p>
  </w:footnote>
  <w:footnote w:id="69">
    <w:p w:rsidR="00A76440" w:rsidRPr="00D31D9C" w:rsidRDefault="00A76440" w:rsidP="00D31D9C">
      <w:pPr>
        <w:spacing w:after="0"/>
        <w:rPr>
          <w:rFonts w:asciiTheme="majorHAnsi" w:hAnsiTheme="majorHAnsi"/>
          <w:sz w:val="20"/>
          <w:szCs w:val="20"/>
          <w:lang w:val="en-GB"/>
        </w:rPr>
      </w:pPr>
      <w:r w:rsidRPr="00D31D9C">
        <w:rPr>
          <w:rStyle w:val="FootnoteReference"/>
          <w:rFonts w:asciiTheme="majorHAnsi" w:hAnsiTheme="majorHAnsi"/>
          <w:sz w:val="20"/>
          <w:szCs w:val="20"/>
        </w:rPr>
        <w:footnoteRef/>
      </w:r>
      <w:r w:rsidRPr="00D31D9C">
        <w:rPr>
          <w:rFonts w:asciiTheme="majorHAnsi" w:hAnsiTheme="majorHAnsi"/>
          <w:sz w:val="20"/>
          <w:szCs w:val="20"/>
          <w:lang w:val="en-GB"/>
        </w:rPr>
        <w:t xml:space="preserve"> Francisco </w:t>
      </w:r>
      <w:r w:rsidRPr="00D31D9C">
        <w:rPr>
          <w:rFonts w:asciiTheme="majorHAnsi" w:hAnsiTheme="majorHAnsi"/>
          <w:sz w:val="20"/>
          <w:szCs w:val="20"/>
        </w:rPr>
        <w:t xml:space="preserve">Varela &amp; </w:t>
      </w:r>
      <w:proofErr w:type="spellStart"/>
      <w:r w:rsidRPr="00D31D9C">
        <w:rPr>
          <w:rFonts w:asciiTheme="majorHAnsi" w:hAnsiTheme="majorHAnsi"/>
          <w:sz w:val="20"/>
          <w:szCs w:val="20"/>
        </w:rPr>
        <w:t>Humberto</w:t>
      </w:r>
      <w:proofErr w:type="spellEnd"/>
      <w:r w:rsidRPr="00D31D9C">
        <w:rPr>
          <w:rFonts w:asciiTheme="majorHAnsi" w:hAnsiTheme="majorHAnsi"/>
          <w:sz w:val="20"/>
          <w:szCs w:val="20"/>
        </w:rPr>
        <w:t xml:space="preserve"> </w:t>
      </w:r>
      <w:proofErr w:type="spellStart"/>
      <w:r w:rsidRPr="00D31D9C">
        <w:rPr>
          <w:rFonts w:asciiTheme="majorHAnsi" w:hAnsiTheme="majorHAnsi"/>
          <w:sz w:val="20"/>
          <w:szCs w:val="20"/>
        </w:rPr>
        <w:t>Maturana</w:t>
      </w:r>
      <w:proofErr w:type="spellEnd"/>
      <w:r w:rsidRPr="00D31D9C">
        <w:rPr>
          <w:rFonts w:asciiTheme="majorHAnsi" w:hAnsiTheme="majorHAnsi"/>
          <w:sz w:val="20"/>
          <w:szCs w:val="20"/>
        </w:rPr>
        <w:t>, ‘</w:t>
      </w:r>
      <w:proofErr w:type="spellStart"/>
      <w:r w:rsidRPr="00D31D9C">
        <w:rPr>
          <w:rFonts w:asciiTheme="majorHAnsi" w:eastAsia="Times New Roman" w:hAnsiTheme="majorHAnsi" w:cs="Times New Roman"/>
          <w:sz w:val="20"/>
          <w:szCs w:val="20"/>
          <w:lang w:val="es-AR" w:eastAsia="es-ES"/>
        </w:rPr>
        <w:t>Autopoiesis</w:t>
      </w:r>
      <w:proofErr w:type="spellEnd"/>
      <w:r w:rsidRPr="00D31D9C">
        <w:rPr>
          <w:rFonts w:asciiTheme="majorHAnsi" w:eastAsia="Times New Roman" w:hAnsiTheme="majorHAnsi" w:cs="Times New Roman"/>
          <w:sz w:val="20"/>
          <w:szCs w:val="20"/>
          <w:lang w:val="es-AR" w:eastAsia="es-ES"/>
        </w:rPr>
        <w:t>: La Organización de la Vida’ (</w:t>
      </w:r>
      <w:proofErr w:type="spellStart"/>
      <w:r w:rsidRPr="00D31D9C">
        <w:rPr>
          <w:rFonts w:asciiTheme="majorHAnsi" w:eastAsia="Times New Roman" w:hAnsiTheme="majorHAnsi" w:cs="Times New Roman"/>
          <w:sz w:val="20"/>
          <w:szCs w:val="20"/>
          <w:lang w:val="es-AR" w:eastAsia="es-ES"/>
        </w:rPr>
        <w:t>University</w:t>
      </w:r>
      <w:proofErr w:type="spellEnd"/>
      <w:r w:rsidRPr="00D31D9C">
        <w:rPr>
          <w:rFonts w:asciiTheme="majorHAnsi" w:eastAsia="Times New Roman" w:hAnsiTheme="majorHAnsi" w:cs="Times New Roman"/>
          <w:sz w:val="20"/>
          <w:szCs w:val="20"/>
          <w:lang w:val="es-AR" w:eastAsia="es-ES"/>
        </w:rPr>
        <w:t xml:space="preserve"> </w:t>
      </w:r>
      <w:proofErr w:type="spellStart"/>
      <w:r w:rsidRPr="00D31D9C">
        <w:rPr>
          <w:rFonts w:asciiTheme="majorHAnsi" w:eastAsia="Times New Roman" w:hAnsiTheme="majorHAnsi" w:cs="Times New Roman"/>
          <w:sz w:val="20"/>
          <w:szCs w:val="20"/>
          <w:lang w:val="es-AR" w:eastAsia="es-ES"/>
        </w:rPr>
        <w:t>Press</w:t>
      </w:r>
      <w:proofErr w:type="spellEnd"/>
      <w:r w:rsidRPr="00D31D9C">
        <w:rPr>
          <w:rFonts w:asciiTheme="majorHAnsi" w:eastAsia="Times New Roman" w:hAnsiTheme="majorHAnsi" w:cs="Times New Roman"/>
          <w:sz w:val="20"/>
          <w:szCs w:val="20"/>
          <w:lang w:val="es-AR" w:eastAsia="es-ES"/>
        </w:rPr>
        <w:t>, Santiago de Chile, 1972)</w:t>
      </w:r>
      <w:r w:rsidRPr="00D31D9C">
        <w:rPr>
          <w:rFonts w:asciiTheme="majorHAnsi" w:hAnsiTheme="majorHAnsi"/>
          <w:sz w:val="20"/>
          <w:szCs w:val="20"/>
        </w:rPr>
        <w:t xml:space="preserve">; </w:t>
      </w:r>
      <w:r>
        <w:rPr>
          <w:rFonts w:asciiTheme="majorHAnsi" w:hAnsiTheme="majorHAnsi"/>
          <w:sz w:val="20"/>
          <w:szCs w:val="20"/>
        </w:rPr>
        <w:t xml:space="preserve">Stuart </w:t>
      </w:r>
      <w:r w:rsidRPr="00D31D9C">
        <w:rPr>
          <w:rFonts w:asciiTheme="majorHAnsi" w:hAnsiTheme="majorHAnsi"/>
          <w:sz w:val="20"/>
          <w:szCs w:val="20"/>
        </w:rPr>
        <w:t>Kauffmann</w:t>
      </w:r>
      <w:r>
        <w:rPr>
          <w:rFonts w:asciiTheme="majorHAnsi" w:hAnsiTheme="majorHAnsi"/>
          <w:sz w:val="20"/>
          <w:szCs w:val="20"/>
        </w:rPr>
        <w:t xml:space="preserve">, </w:t>
      </w:r>
      <w:proofErr w:type="gramStart"/>
      <w:r>
        <w:rPr>
          <w:rFonts w:asciiTheme="majorHAnsi" w:hAnsiTheme="majorHAnsi"/>
          <w:i/>
          <w:sz w:val="20"/>
          <w:szCs w:val="20"/>
        </w:rPr>
        <w:t>At</w:t>
      </w:r>
      <w:proofErr w:type="gramEnd"/>
      <w:r>
        <w:rPr>
          <w:rFonts w:asciiTheme="majorHAnsi" w:hAnsiTheme="majorHAnsi"/>
          <w:i/>
          <w:sz w:val="20"/>
          <w:szCs w:val="20"/>
        </w:rPr>
        <w:t xml:space="preserve"> home in the Universe: The search for laws of self-</w:t>
      </w:r>
      <w:proofErr w:type="spellStart"/>
      <w:r>
        <w:rPr>
          <w:rFonts w:asciiTheme="majorHAnsi" w:hAnsiTheme="majorHAnsi"/>
          <w:i/>
          <w:sz w:val="20"/>
          <w:szCs w:val="20"/>
        </w:rPr>
        <w:t>organisation</w:t>
      </w:r>
      <w:proofErr w:type="spellEnd"/>
      <w:r>
        <w:rPr>
          <w:rFonts w:asciiTheme="majorHAnsi" w:hAnsiTheme="majorHAnsi"/>
          <w:i/>
          <w:sz w:val="20"/>
          <w:szCs w:val="20"/>
        </w:rPr>
        <w:t xml:space="preserve"> and complexity,</w:t>
      </w:r>
      <w:r>
        <w:rPr>
          <w:rFonts w:asciiTheme="majorHAnsi" w:hAnsiTheme="majorHAnsi"/>
          <w:sz w:val="20"/>
          <w:szCs w:val="20"/>
        </w:rPr>
        <w:t xml:space="preserve"> (Oxford University Press, Oxford:</w:t>
      </w:r>
      <w:r w:rsidRPr="00D31D9C">
        <w:rPr>
          <w:rFonts w:asciiTheme="majorHAnsi" w:hAnsiTheme="majorHAnsi"/>
          <w:sz w:val="20"/>
          <w:szCs w:val="20"/>
        </w:rPr>
        <w:t xml:space="preserve"> 1995</w:t>
      </w:r>
      <w:r>
        <w:rPr>
          <w:rFonts w:asciiTheme="majorHAnsi" w:hAnsiTheme="majorHAnsi"/>
          <w:sz w:val="20"/>
          <w:szCs w:val="20"/>
        </w:rPr>
        <w:t>)</w:t>
      </w:r>
      <w:r w:rsidRPr="00D31D9C">
        <w:rPr>
          <w:rFonts w:asciiTheme="majorHAnsi" w:hAnsiTheme="majorHAnsi"/>
          <w:sz w:val="20"/>
          <w:szCs w:val="20"/>
        </w:rPr>
        <w:t xml:space="preserve">; </w:t>
      </w:r>
      <w:proofErr w:type="spellStart"/>
      <w:r w:rsidRPr="00D31D9C">
        <w:rPr>
          <w:rFonts w:asciiTheme="majorHAnsi" w:hAnsiTheme="majorHAnsi"/>
          <w:sz w:val="20"/>
          <w:szCs w:val="20"/>
        </w:rPr>
        <w:t>Matteo</w:t>
      </w:r>
      <w:proofErr w:type="spellEnd"/>
      <w:r w:rsidRPr="00D31D9C">
        <w:rPr>
          <w:rFonts w:asciiTheme="majorHAnsi" w:hAnsiTheme="majorHAnsi"/>
          <w:sz w:val="20"/>
          <w:szCs w:val="20"/>
        </w:rPr>
        <w:t xml:space="preserve"> </w:t>
      </w:r>
      <w:proofErr w:type="spellStart"/>
      <w:r w:rsidRPr="00D31D9C">
        <w:rPr>
          <w:rFonts w:asciiTheme="majorHAnsi" w:hAnsiTheme="majorHAnsi"/>
          <w:sz w:val="20"/>
          <w:szCs w:val="20"/>
        </w:rPr>
        <w:t>Mossio</w:t>
      </w:r>
      <w:proofErr w:type="spellEnd"/>
      <w:r w:rsidRPr="00D31D9C">
        <w:rPr>
          <w:rFonts w:asciiTheme="majorHAnsi" w:hAnsiTheme="majorHAnsi"/>
          <w:sz w:val="20"/>
          <w:szCs w:val="20"/>
        </w:rPr>
        <w:t xml:space="preserve"> and Alvaro Moreno, ‘</w:t>
      </w:r>
      <w:proofErr w:type="spellStart"/>
      <w:r w:rsidRPr="00D31D9C">
        <w:rPr>
          <w:rFonts w:asciiTheme="majorHAnsi" w:hAnsiTheme="majorHAnsi"/>
          <w:sz w:val="20"/>
          <w:szCs w:val="20"/>
        </w:rPr>
        <w:t>Organisational</w:t>
      </w:r>
      <w:proofErr w:type="spellEnd"/>
      <w:r w:rsidRPr="00D31D9C">
        <w:rPr>
          <w:rFonts w:asciiTheme="majorHAnsi" w:hAnsiTheme="majorHAnsi"/>
          <w:sz w:val="20"/>
          <w:szCs w:val="20"/>
        </w:rPr>
        <w:t xml:space="preserve"> closure in living systems,’</w:t>
      </w:r>
      <w:r w:rsidRPr="00D31D9C">
        <w:rPr>
          <w:rFonts w:asciiTheme="majorHAnsi" w:eastAsia="Times New Roman" w:hAnsiTheme="majorHAnsi" w:cs="Times New Roman"/>
          <w:sz w:val="20"/>
          <w:szCs w:val="20"/>
          <w:lang w:val="en-GB" w:eastAsia="en-GB"/>
        </w:rPr>
        <w:t xml:space="preserve"> </w:t>
      </w:r>
      <w:r w:rsidRPr="00D31D9C">
        <w:rPr>
          <w:rFonts w:asciiTheme="majorHAnsi" w:hAnsiTheme="majorHAnsi"/>
          <w:sz w:val="20"/>
          <w:szCs w:val="20"/>
          <w:lang w:val="en-GB"/>
        </w:rPr>
        <w:t>  H</w:t>
      </w:r>
      <w:r w:rsidR="0021382B">
        <w:rPr>
          <w:rFonts w:asciiTheme="majorHAnsi" w:hAnsiTheme="majorHAnsi"/>
          <w:sz w:val="20"/>
          <w:szCs w:val="20"/>
          <w:lang w:val="en-GB"/>
        </w:rPr>
        <w:t>ist. Phil. Life Sci., 32 (2010):</w:t>
      </w:r>
      <w:r w:rsidRPr="00D31D9C">
        <w:rPr>
          <w:rFonts w:asciiTheme="majorHAnsi" w:hAnsiTheme="majorHAnsi"/>
          <w:sz w:val="20"/>
          <w:szCs w:val="20"/>
          <w:lang w:val="en-GB"/>
        </w:rPr>
        <w:t xml:space="preserve"> 269-288.</w:t>
      </w:r>
      <w:r w:rsidRPr="00D31D9C">
        <w:rPr>
          <w:rFonts w:asciiTheme="majorHAnsi" w:eastAsia="Times New Roman" w:hAnsiTheme="majorHAnsi" w:cs="Times New Roman"/>
          <w:sz w:val="20"/>
          <w:szCs w:val="20"/>
          <w:lang w:val="es-AR" w:eastAsia="es-ES"/>
        </w:rPr>
        <w:t xml:space="preserve"> </w:t>
      </w:r>
    </w:p>
  </w:footnote>
  <w:footnote w:id="70">
    <w:p w:rsidR="00A76440" w:rsidRPr="008D09EE" w:rsidRDefault="00A76440" w:rsidP="0081476C">
      <w:pPr>
        <w:pStyle w:val="FootnoteText"/>
        <w:rPr>
          <w:rFonts w:asciiTheme="majorHAnsi" w:hAnsiTheme="majorHAnsi"/>
        </w:rPr>
      </w:pPr>
      <w:r w:rsidRPr="00D31D9C">
        <w:rPr>
          <w:rStyle w:val="FootnoteReference"/>
          <w:rFonts w:asciiTheme="majorHAnsi" w:hAnsiTheme="majorHAnsi"/>
        </w:rPr>
        <w:footnoteRef/>
      </w:r>
      <w:r>
        <w:rPr>
          <w:rFonts w:asciiTheme="majorHAnsi" w:hAnsiTheme="majorHAnsi"/>
          <w:lang w:val="en-GB"/>
        </w:rPr>
        <w:t>Erwin Schrodinger,</w:t>
      </w:r>
      <w:r w:rsidRPr="00D31D9C">
        <w:rPr>
          <w:rFonts w:asciiTheme="majorHAnsi" w:hAnsiTheme="majorHAnsi"/>
          <w:lang w:val="en-GB"/>
        </w:rPr>
        <w:t xml:space="preserve"> </w:t>
      </w:r>
      <w:r w:rsidRPr="00D31D9C">
        <w:rPr>
          <w:rFonts w:asciiTheme="majorHAnsi" w:hAnsiTheme="majorHAnsi"/>
          <w:i/>
          <w:iCs/>
          <w:lang w:val="en-GB"/>
        </w:rPr>
        <w:t>What is life? The physical aspect of</w:t>
      </w:r>
      <w:r>
        <w:rPr>
          <w:rFonts w:asciiTheme="majorHAnsi" w:hAnsiTheme="majorHAnsi"/>
          <w:i/>
          <w:iCs/>
          <w:lang w:val="en-GB"/>
        </w:rPr>
        <w:t xml:space="preserve"> </w:t>
      </w:r>
      <w:r w:rsidRPr="00D31D9C">
        <w:rPr>
          <w:rFonts w:asciiTheme="majorHAnsi" w:hAnsiTheme="majorHAnsi"/>
          <w:i/>
          <w:iCs/>
          <w:lang w:val="en-GB"/>
        </w:rPr>
        <w:t>the living cell</w:t>
      </w:r>
      <w:r w:rsidRPr="00D31D9C">
        <w:rPr>
          <w:rFonts w:asciiTheme="majorHAnsi" w:hAnsiTheme="majorHAnsi"/>
          <w:lang w:val="en-GB"/>
        </w:rPr>
        <w:t xml:space="preserve">, </w:t>
      </w:r>
      <w:r>
        <w:rPr>
          <w:rFonts w:asciiTheme="majorHAnsi" w:hAnsiTheme="majorHAnsi"/>
          <w:lang w:val="en-GB"/>
        </w:rPr>
        <w:t>(</w:t>
      </w:r>
      <w:r w:rsidRPr="00D31D9C">
        <w:rPr>
          <w:rFonts w:asciiTheme="majorHAnsi" w:hAnsiTheme="majorHAnsi"/>
          <w:lang w:val="en-GB"/>
        </w:rPr>
        <w:t>Cambridge,</w:t>
      </w:r>
      <w:r>
        <w:rPr>
          <w:rFonts w:asciiTheme="majorHAnsi" w:hAnsiTheme="majorHAnsi"/>
          <w:lang w:val="en-GB"/>
        </w:rPr>
        <w:t xml:space="preserve"> </w:t>
      </w:r>
      <w:r w:rsidRPr="00D31D9C">
        <w:rPr>
          <w:rFonts w:asciiTheme="majorHAnsi" w:hAnsiTheme="majorHAnsi"/>
          <w:lang w:val="en-GB"/>
        </w:rPr>
        <w:t>Cambridge University Press</w:t>
      </w:r>
      <w:r>
        <w:rPr>
          <w:rFonts w:asciiTheme="majorHAnsi" w:hAnsiTheme="majorHAnsi"/>
          <w:lang w:val="en-GB"/>
        </w:rPr>
        <w:t>: 1944)</w:t>
      </w:r>
      <w:r w:rsidRPr="00D31D9C">
        <w:rPr>
          <w:rFonts w:asciiTheme="majorHAnsi" w:hAnsiTheme="majorHAnsi"/>
          <w:lang w:val="en-GB"/>
        </w:rPr>
        <w:t>;</w:t>
      </w:r>
      <w:r w:rsidRPr="00D31D9C">
        <w:rPr>
          <w:rFonts w:asciiTheme="majorHAnsi" w:hAnsiTheme="majorHAnsi"/>
        </w:rPr>
        <w:t xml:space="preserve"> Carol Cleland and C. F. </w:t>
      </w:r>
      <w:proofErr w:type="spellStart"/>
      <w:r w:rsidRPr="00D31D9C">
        <w:rPr>
          <w:rFonts w:asciiTheme="majorHAnsi" w:hAnsiTheme="majorHAnsi"/>
        </w:rPr>
        <w:t>Chyba</w:t>
      </w:r>
      <w:proofErr w:type="spellEnd"/>
      <w:r w:rsidRPr="00D31D9C">
        <w:rPr>
          <w:rFonts w:asciiTheme="majorHAnsi" w:hAnsiTheme="majorHAnsi"/>
        </w:rPr>
        <w:t xml:space="preserve">, ‘Defining “Life”,’ </w:t>
      </w:r>
      <w:proofErr w:type="spellStart"/>
      <w:r w:rsidRPr="00D31D9C">
        <w:rPr>
          <w:rFonts w:asciiTheme="majorHAnsi" w:hAnsiTheme="majorHAnsi"/>
          <w:i/>
        </w:rPr>
        <w:t>Orig</w:t>
      </w:r>
      <w:proofErr w:type="spellEnd"/>
      <w:r w:rsidRPr="00D31D9C">
        <w:rPr>
          <w:rFonts w:asciiTheme="majorHAnsi" w:hAnsiTheme="majorHAnsi"/>
          <w:i/>
        </w:rPr>
        <w:t xml:space="preserve"> Life </w:t>
      </w:r>
      <w:proofErr w:type="spellStart"/>
      <w:r w:rsidRPr="00D31D9C">
        <w:rPr>
          <w:rFonts w:asciiTheme="majorHAnsi" w:hAnsiTheme="majorHAnsi"/>
          <w:i/>
        </w:rPr>
        <w:t>Evol</w:t>
      </w:r>
      <w:proofErr w:type="spellEnd"/>
      <w:r w:rsidRPr="00D31D9C">
        <w:rPr>
          <w:rFonts w:asciiTheme="majorHAnsi" w:hAnsiTheme="majorHAnsi"/>
          <w:i/>
        </w:rPr>
        <w:t xml:space="preserve"> </w:t>
      </w:r>
      <w:proofErr w:type="spellStart"/>
      <w:r w:rsidRPr="00D31D9C">
        <w:rPr>
          <w:rFonts w:asciiTheme="majorHAnsi" w:hAnsiTheme="majorHAnsi"/>
          <w:i/>
        </w:rPr>
        <w:t>Biosph</w:t>
      </w:r>
      <w:proofErr w:type="spellEnd"/>
      <w:r w:rsidRPr="00D31D9C">
        <w:rPr>
          <w:rFonts w:asciiTheme="majorHAnsi" w:hAnsiTheme="majorHAnsi"/>
          <w:i/>
        </w:rPr>
        <w:t xml:space="preserve"> </w:t>
      </w:r>
      <w:r w:rsidRPr="00D31D9C">
        <w:rPr>
          <w:rFonts w:asciiTheme="majorHAnsi" w:hAnsiTheme="majorHAnsi"/>
        </w:rPr>
        <w:t>32, no. 4 (2002):</w:t>
      </w:r>
      <w:r w:rsidRPr="008D09EE">
        <w:rPr>
          <w:rFonts w:asciiTheme="majorHAnsi" w:hAnsiTheme="majorHAnsi"/>
        </w:rPr>
        <w:t xml:space="preserve"> 387-393.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40" w:rsidRDefault="00A76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188"/>
      <w:docPartObj>
        <w:docPartGallery w:val="Page Numbers (Top of Page)"/>
        <w:docPartUnique/>
      </w:docPartObj>
    </w:sdtPr>
    <w:sdtEndPr/>
    <w:sdtContent>
      <w:p w:rsidR="00A76440" w:rsidRDefault="007107F8">
        <w:pPr>
          <w:pStyle w:val="Header"/>
          <w:jc w:val="right"/>
        </w:pPr>
        <w:r>
          <w:fldChar w:fldCharType="begin"/>
        </w:r>
        <w:r>
          <w:instrText xml:space="preserve"> PAGE   \* MERGEFORMAT </w:instrText>
        </w:r>
        <w:r>
          <w:fldChar w:fldCharType="separate"/>
        </w:r>
        <w:r w:rsidR="000300F4">
          <w:rPr>
            <w:noProof/>
          </w:rPr>
          <w:t>1</w:t>
        </w:r>
        <w:r>
          <w:rPr>
            <w:noProof/>
          </w:rPr>
          <w:fldChar w:fldCharType="end"/>
        </w:r>
      </w:p>
    </w:sdtContent>
  </w:sdt>
  <w:p w:rsidR="00A76440" w:rsidRDefault="00A76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40" w:rsidRDefault="00A7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AC6"/>
    <w:multiLevelType w:val="singleLevel"/>
    <w:tmpl w:val="9B8AAD90"/>
    <w:lvl w:ilvl="0">
      <w:start w:val="1"/>
      <w:numFmt w:val="decimalZero"/>
      <w:lvlText w:val="%1."/>
      <w:lvlJc w:val="left"/>
      <w:pPr>
        <w:tabs>
          <w:tab w:val="num" w:pos="360"/>
        </w:tabs>
        <w:ind w:left="360" w:hanging="360"/>
      </w:pPr>
      <w:rPr>
        <w:rFonts w:hint="default"/>
      </w:rPr>
    </w:lvl>
  </w:abstractNum>
  <w:abstractNum w:abstractNumId="1">
    <w:nsid w:val="1AAB3552"/>
    <w:multiLevelType w:val="hybridMultilevel"/>
    <w:tmpl w:val="9A647448"/>
    <w:lvl w:ilvl="0" w:tplc="7D882D1C">
      <w:start w:val="1"/>
      <w:numFmt w:val="bullet"/>
      <w:lvlText w:val="•"/>
      <w:lvlJc w:val="left"/>
      <w:pPr>
        <w:tabs>
          <w:tab w:val="num" w:pos="720"/>
        </w:tabs>
        <w:ind w:left="720" w:hanging="360"/>
      </w:pPr>
      <w:rPr>
        <w:rFonts w:ascii="Georgia" w:hAnsi="Georgia" w:hint="default"/>
      </w:rPr>
    </w:lvl>
    <w:lvl w:ilvl="1" w:tplc="1A56DA20" w:tentative="1">
      <w:start w:val="1"/>
      <w:numFmt w:val="bullet"/>
      <w:lvlText w:val="•"/>
      <w:lvlJc w:val="left"/>
      <w:pPr>
        <w:tabs>
          <w:tab w:val="num" w:pos="1440"/>
        </w:tabs>
        <w:ind w:left="1440" w:hanging="360"/>
      </w:pPr>
      <w:rPr>
        <w:rFonts w:ascii="Georgia" w:hAnsi="Georgia" w:hint="default"/>
      </w:rPr>
    </w:lvl>
    <w:lvl w:ilvl="2" w:tplc="B9825C96" w:tentative="1">
      <w:start w:val="1"/>
      <w:numFmt w:val="bullet"/>
      <w:lvlText w:val="•"/>
      <w:lvlJc w:val="left"/>
      <w:pPr>
        <w:tabs>
          <w:tab w:val="num" w:pos="2160"/>
        </w:tabs>
        <w:ind w:left="2160" w:hanging="360"/>
      </w:pPr>
      <w:rPr>
        <w:rFonts w:ascii="Georgia" w:hAnsi="Georgia" w:hint="default"/>
      </w:rPr>
    </w:lvl>
    <w:lvl w:ilvl="3" w:tplc="6A000350" w:tentative="1">
      <w:start w:val="1"/>
      <w:numFmt w:val="bullet"/>
      <w:lvlText w:val="•"/>
      <w:lvlJc w:val="left"/>
      <w:pPr>
        <w:tabs>
          <w:tab w:val="num" w:pos="2880"/>
        </w:tabs>
        <w:ind w:left="2880" w:hanging="360"/>
      </w:pPr>
      <w:rPr>
        <w:rFonts w:ascii="Georgia" w:hAnsi="Georgia" w:hint="default"/>
      </w:rPr>
    </w:lvl>
    <w:lvl w:ilvl="4" w:tplc="8E00269E" w:tentative="1">
      <w:start w:val="1"/>
      <w:numFmt w:val="bullet"/>
      <w:lvlText w:val="•"/>
      <w:lvlJc w:val="left"/>
      <w:pPr>
        <w:tabs>
          <w:tab w:val="num" w:pos="3600"/>
        </w:tabs>
        <w:ind w:left="3600" w:hanging="360"/>
      </w:pPr>
      <w:rPr>
        <w:rFonts w:ascii="Georgia" w:hAnsi="Georgia" w:hint="default"/>
      </w:rPr>
    </w:lvl>
    <w:lvl w:ilvl="5" w:tplc="E228A940" w:tentative="1">
      <w:start w:val="1"/>
      <w:numFmt w:val="bullet"/>
      <w:lvlText w:val="•"/>
      <w:lvlJc w:val="left"/>
      <w:pPr>
        <w:tabs>
          <w:tab w:val="num" w:pos="4320"/>
        </w:tabs>
        <w:ind w:left="4320" w:hanging="360"/>
      </w:pPr>
      <w:rPr>
        <w:rFonts w:ascii="Georgia" w:hAnsi="Georgia" w:hint="default"/>
      </w:rPr>
    </w:lvl>
    <w:lvl w:ilvl="6" w:tplc="AB36C8C4" w:tentative="1">
      <w:start w:val="1"/>
      <w:numFmt w:val="bullet"/>
      <w:lvlText w:val="•"/>
      <w:lvlJc w:val="left"/>
      <w:pPr>
        <w:tabs>
          <w:tab w:val="num" w:pos="5040"/>
        </w:tabs>
        <w:ind w:left="5040" w:hanging="360"/>
      </w:pPr>
      <w:rPr>
        <w:rFonts w:ascii="Georgia" w:hAnsi="Georgia" w:hint="default"/>
      </w:rPr>
    </w:lvl>
    <w:lvl w:ilvl="7" w:tplc="A84AAD88" w:tentative="1">
      <w:start w:val="1"/>
      <w:numFmt w:val="bullet"/>
      <w:lvlText w:val="•"/>
      <w:lvlJc w:val="left"/>
      <w:pPr>
        <w:tabs>
          <w:tab w:val="num" w:pos="5760"/>
        </w:tabs>
        <w:ind w:left="5760" w:hanging="360"/>
      </w:pPr>
      <w:rPr>
        <w:rFonts w:ascii="Georgia" w:hAnsi="Georgia" w:hint="default"/>
      </w:rPr>
    </w:lvl>
    <w:lvl w:ilvl="8" w:tplc="EA8E0AA6" w:tentative="1">
      <w:start w:val="1"/>
      <w:numFmt w:val="bullet"/>
      <w:lvlText w:val="•"/>
      <w:lvlJc w:val="left"/>
      <w:pPr>
        <w:tabs>
          <w:tab w:val="num" w:pos="6480"/>
        </w:tabs>
        <w:ind w:left="6480" w:hanging="360"/>
      </w:pPr>
      <w:rPr>
        <w:rFonts w:ascii="Georgia" w:hAnsi="Georgia" w:hint="default"/>
      </w:rPr>
    </w:lvl>
  </w:abstractNum>
  <w:abstractNum w:abstractNumId="2">
    <w:nsid w:val="28B32799"/>
    <w:multiLevelType w:val="hybridMultilevel"/>
    <w:tmpl w:val="AE16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95970"/>
    <w:multiLevelType w:val="hybridMultilevel"/>
    <w:tmpl w:val="CDD87C9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567A581A"/>
    <w:multiLevelType w:val="hybridMultilevel"/>
    <w:tmpl w:val="68F87902"/>
    <w:lvl w:ilvl="0" w:tplc="93769E0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F152DDD"/>
    <w:multiLevelType w:val="hybridMultilevel"/>
    <w:tmpl w:val="8FF29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6F"/>
    <w:rsid w:val="00000906"/>
    <w:rsid w:val="00001E6D"/>
    <w:rsid w:val="000023E6"/>
    <w:rsid w:val="00005191"/>
    <w:rsid w:val="00006CDC"/>
    <w:rsid w:val="000079D6"/>
    <w:rsid w:val="00013B3D"/>
    <w:rsid w:val="00013D5D"/>
    <w:rsid w:val="000158BD"/>
    <w:rsid w:val="00024693"/>
    <w:rsid w:val="00024B36"/>
    <w:rsid w:val="00026987"/>
    <w:rsid w:val="000300F4"/>
    <w:rsid w:val="00030571"/>
    <w:rsid w:val="00030904"/>
    <w:rsid w:val="00031FC2"/>
    <w:rsid w:val="000329E7"/>
    <w:rsid w:val="00032F3B"/>
    <w:rsid w:val="00034F04"/>
    <w:rsid w:val="000357E9"/>
    <w:rsid w:val="00037F0F"/>
    <w:rsid w:val="00040BB1"/>
    <w:rsid w:val="00044629"/>
    <w:rsid w:val="00045896"/>
    <w:rsid w:val="00050B32"/>
    <w:rsid w:val="00051B54"/>
    <w:rsid w:val="000532B1"/>
    <w:rsid w:val="000552A1"/>
    <w:rsid w:val="00056E0B"/>
    <w:rsid w:val="00057155"/>
    <w:rsid w:val="0006539B"/>
    <w:rsid w:val="00067A15"/>
    <w:rsid w:val="00071B81"/>
    <w:rsid w:val="00077647"/>
    <w:rsid w:val="000848FD"/>
    <w:rsid w:val="00094B1E"/>
    <w:rsid w:val="00094CFE"/>
    <w:rsid w:val="00097B5E"/>
    <w:rsid w:val="000A045D"/>
    <w:rsid w:val="000A1248"/>
    <w:rsid w:val="000A28CF"/>
    <w:rsid w:val="000A2B8A"/>
    <w:rsid w:val="000A5498"/>
    <w:rsid w:val="000A5AC7"/>
    <w:rsid w:val="000B1825"/>
    <w:rsid w:val="000B2520"/>
    <w:rsid w:val="000B4215"/>
    <w:rsid w:val="000C6054"/>
    <w:rsid w:val="000C708F"/>
    <w:rsid w:val="000D0B7F"/>
    <w:rsid w:val="000D1375"/>
    <w:rsid w:val="000D1CB0"/>
    <w:rsid w:val="000D6C14"/>
    <w:rsid w:val="000E1445"/>
    <w:rsid w:val="000E2F0F"/>
    <w:rsid w:val="000E323D"/>
    <w:rsid w:val="000F19A5"/>
    <w:rsid w:val="000F228E"/>
    <w:rsid w:val="000F4A40"/>
    <w:rsid w:val="0010635C"/>
    <w:rsid w:val="0010674E"/>
    <w:rsid w:val="001071D7"/>
    <w:rsid w:val="00111030"/>
    <w:rsid w:val="00114930"/>
    <w:rsid w:val="00116720"/>
    <w:rsid w:val="001172CE"/>
    <w:rsid w:val="00121963"/>
    <w:rsid w:val="00123CD4"/>
    <w:rsid w:val="001331EB"/>
    <w:rsid w:val="001339AB"/>
    <w:rsid w:val="00136E42"/>
    <w:rsid w:val="00144757"/>
    <w:rsid w:val="00144C37"/>
    <w:rsid w:val="001504A9"/>
    <w:rsid w:val="001506CD"/>
    <w:rsid w:val="0015738B"/>
    <w:rsid w:val="001635FC"/>
    <w:rsid w:val="00164122"/>
    <w:rsid w:val="001645CC"/>
    <w:rsid w:val="00165EBD"/>
    <w:rsid w:val="00166D11"/>
    <w:rsid w:val="0017355F"/>
    <w:rsid w:val="00175929"/>
    <w:rsid w:val="001821DC"/>
    <w:rsid w:val="001932B3"/>
    <w:rsid w:val="00194F00"/>
    <w:rsid w:val="0019764A"/>
    <w:rsid w:val="001A28FD"/>
    <w:rsid w:val="001A6744"/>
    <w:rsid w:val="001A71B7"/>
    <w:rsid w:val="001B15D3"/>
    <w:rsid w:val="001B1AEA"/>
    <w:rsid w:val="001B6B6F"/>
    <w:rsid w:val="001B6D6A"/>
    <w:rsid w:val="001C1253"/>
    <w:rsid w:val="001C28E5"/>
    <w:rsid w:val="001C4022"/>
    <w:rsid w:val="001C5A23"/>
    <w:rsid w:val="001C782C"/>
    <w:rsid w:val="001C79B2"/>
    <w:rsid w:val="001D1BE1"/>
    <w:rsid w:val="001E1030"/>
    <w:rsid w:val="001E364E"/>
    <w:rsid w:val="001E6163"/>
    <w:rsid w:val="001F074E"/>
    <w:rsid w:val="001F17E7"/>
    <w:rsid w:val="00203936"/>
    <w:rsid w:val="0021382B"/>
    <w:rsid w:val="00213D25"/>
    <w:rsid w:val="00214264"/>
    <w:rsid w:val="0022301C"/>
    <w:rsid w:val="00226194"/>
    <w:rsid w:val="002270AA"/>
    <w:rsid w:val="00231364"/>
    <w:rsid w:val="002322FE"/>
    <w:rsid w:val="00233DFD"/>
    <w:rsid w:val="00240685"/>
    <w:rsid w:val="0024389B"/>
    <w:rsid w:val="002441D3"/>
    <w:rsid w:val="00245AC6"/>
    <w:rsid w:val="002465E3"/>
    <w:rsid w:val="00261D63"/>
    <w:rsid w:val="0026693D"/>
    <w:rsid w:val="00266ED8"/>
    <w:rsid w:val="00267549"/>
    <w:rsid w:val="002724EB"/>
    <w:rsid w:val="002733FA"/>
    <w:rsid w:val="00285FC6"/>
    <w:rsid w:val="00291112"/>
    <w:rsid w:val="002953EB"/>
    <w:rsid w:val="0029644A"/>
    <w:rsid w:val="002A04F1"/>
    <w:rsid w:val="002A10EB"/>
    <w:rsid w:val="002A11F1"/>
    <w:rsid w:val="002A4C11"/>
    <w:rsid w:val="002A5E62"/>
    <w:rsid w:val="002A6E7A"/>
    <w:rsid w:val="002B166F"/>
    <w:rsid w:val="002B42FD"/>
    <w:rsid w:val="002C1545"/>
    <w:rsid w:val="002C4ECE"/>
    <w:rsid w:val="002D2BD5"/>
    <w:rsid w:val="002F0D30"/>
    <w:rsid w:val="00300DD1"/>
    <w:rsid w:val="00301B09"/>
    <w:rsid w:val="0030618A"/>
    <w:rsid w:val="00307797"/>
    <w:rsid w:val="003100D6"/>
    <w:rsid w:val="003206D3"/>
    <w:rsid w:val="00322D63"/>
    <w:rsid w:val="00325668"/>
    <w:rsid w:val="00325EB0"/>
    <w:rsid w:val="0032774F"/>
    <w:rsid w:val="003330B2"/>
    <w:rsid w:val="0033326B"/>
    <w:rsid w:val="00334035"/>
    <w:rsid w:val="00341ED4"/>
    <w:rsid w:val="003427EE"/>
    <w:rsid w:val="003459C2"/>
    <w:rsid w:val="00345D56"/>
    <w:rsid w:val="00350514"/>
    <w:rsid w:val="003609FA"/>
    <w:rsid w:val="00376260"/>
    <w:rsid w:val="00381337"/>
    <w:rsid w:val="00393ECE"/>
    <w:rsid w:val="003A1C1A"/>
    <w:rsid w:val="003A4A9A"/>
    <w:rsid w:val="003B25E1"/>
    <w:rsid w:val="003C1BE0"/>
    <w:rsid w:val="003C1ED8"/>
    <w:rsid w:val="003C254B"/>
    <w:rsid w:val="003C30D6"/>
    <w:rsid w:val="003C4489"/>
    <w:rsid w:val="003D156E"/>
    <w:rsid w:val="003D2FB8"/>
    <w:rsid w:val="003D5310"/>
    <w:rsid w:val="003E5D3B"/>
    <w:rsid w:val="00402528"/>
    <w:rsid w:val="004045FD"/>
    <w:rsid w:val="00416A9C"/>
    <w:rsid w:val="004206C4"/>
    <w:rsid w:val="00420B20"/>
    <w:rsid w:val="0042107D"/>
    <w:rsid w:val="00431ACA"/>
    <w:rsid w:val="0043230E"/>
    <w:rsid w:val="00436E15"/>
    <w:rsid w:val="0043713A"/>
    <w:rsid w:val="00441FEC"/>
    <w:rsid w:val="00442A8C"/>
    <w:rsid w:val="00445E8E"/>
    <w:rsid w:val="0044686F"/>
    <w:rsid w:val="0045376B"/>
    <w:rsid w:val="004570FF"/>
    <w:rsid w:val="00457E5E"/>
    <w:rsid w:val="004603BE"/>
    <w:rsid w:val="00463A16"/>
    <w:rsid w:val="00464A36"/>
    <w:rsid w:val="00464E7D"/>
    <w:rsid w:val="00467337"/>
    <w:rsid w:val="004677F5"/>
    <w:rsid w:val="00467AA2"/>
    <w:rsid w:val="0047053A"/>
    <w:rsid w:val="00471CBC"/>
    <w:rsid w:val="00471E7C"/>
    <w:rsid w:val="004750EC"/>
    <w:rsid w:val="0048059C"/>
    <w:rsid w:val="0048137C"/>
    <w:rsid w:val="00482E2B"/>
    <w:rsid w:val="00484CCF"/>
    <w:rsid w:val="00485AA9"/>
    <w:rsid w:val="00485D14"/>
    <w:rsid w:val="00493CF1"/>
    <w:rsid w:val="0049501E"/>
    <w:rsid w:val="004A548E"/>
    <w:rsid w:val="004A5E99"/>
    <w:rsid w:val="004B113F"/>
    <w:rsid w:val="004B2199"/>
    <w:rsid w:val="004B634D"/>
    <w:rsid w:val="004C028A"/>
    <w:rsid w:val="004C24E3"/>
    <w:rsid w:val="004C2835"/>
    <w:rsid w:val="004D0DEE"/>
    <w:rsid w:val="004D19E1"/>
    <w:rsid w:val="004D443F"/>
    <w:rsid w:val="004E0A35"/>
    <w:rsid w:val="004F447A"/>
    <w:rsid w:val="004F5E20"/>
    <w:rsid w:val="005105A0"/>
    <w:rsid w:val="005109E8"/>
    <w:rsid w:val="00511C09"/>
    <w:rsid w:val="00511E60"/>
    <w:rsid w:val="00516252"/>
    <w:rsid w:val="005175E2"/>
    <w:rsid w:val="00517C1F"/>
    <w:rsid w:val="00520285"/>
    <w:rsid w:val="00520F02"/>
    <w:rsid w:val="00522848"/>
    <w:rsid w:val="00527289"/>
    <w:rsid w:val="005277E7"/>
    <w:rsid w:val="00534116"/>
    <w:rsid w:val="00534B43"/>
    <w:rsid w:val="00535797"/>
    <w:rsid w:val="0053579E"/>
    <w:rsid w:val="00540148"/>
    <w:rsid w:val="0054142F"/>
    <w:rsid w:val="005417F1"/>
    <w:rsid w:val="00541B9C"/>
    <w:rsid w:val="00544379"/>
    <w:rsid w:val="00544E5D"/>
    <w:rsid w:val="005452EC"/>
    <w:rsid w:val="005460A5"/>
    <w:rsid w:val="005476FD"/>
    <w:rsid w:val="00550150"/>
    <w:rsid w:val="00554432"/>
    <w:rsid w:val="00557270"/>
    <w:rsid w:val="00564EB3"/>
    <w:rsid w:val="005676CF"/>
    <w:rsid w:val="00572B38"/>
    <w:rsid w:val="00572E06"/>
    <w:rsid w:val="00574510"/>
    <w:rsid w:val="005755BC"/>
    <w:rsid w:val="00575D2B"/>
    <w:rsid w:val="0057675E"/>
    <w:rsid w:val="0057740E"/>
    <w:rsid w:val="005815F4"/>
    <w:rsid w:val="00586AF5"/>
    <w:rsid w:val="00596D3C"/>
    <w:rsid w:val="00596F53"/>
    <w:rsid w:val="005A28F3"/>
    <w:rsid w:val="005A717C"/>
    <w:rsid w:val="005B0224"/>
    <w:rsid w:val="005B057B"/>
    <w:rsid w:val="005B0832"/>
    <w:rsid w:val="005C1FB7"/>
    <w:rsid w:val="005D40DE"/>
    <w:rsid w:val="005D52DC"/>
    <w:rsid w:val="005E27E1"/>
    <w:rsid w:val="005E3FC3"/>
    <w:rsid w:val="005E4F9D"/>
    <w:rsid w:val="005E6F43"/>
    <w:rsid w:val="005F13FA"/>
    <w:rsid w:val="005F398A"/>
    <w:rsid w:val="00602E33"/>
    <w:rsid w:val="00606F5A"/>
    <w:rsid w:val="00610CB6"/>
    <w:rsid w:val="00614264"/>
    <w:rsid w:val="00615FB3"/>
    <w:rsid w:val="006168A0"/>
    <w:rsid w:val="0061752E"/>
    <w:rsid w:val="00630A7A"/>
    <w:rsid w:val="006340F4"/>
    <w:rsid w:val="00634B09"/>
    <w:rsid w:val="00634FA1"/>
    <w:rsid w:val="00636BDB"/>
    <w:rsid w:val="0063714C"/>
    <w:rsid w:val="00642832"/>
    <w:rsid w:val="0064487C"/>
    <w:rsid w:val="0064746C"/>
    <w:rsid w:val="006507BD"/>
    <w:rsid w:val="00653DDD"/>
    <w:rsid w:val="00654754"/>
    <w:rsid w:val="006573CD"/>
    <w:rsid w:val="00661104"/>
    <w:rsid w:val="006619CF"/>
    <w:rsid w:val="00662E8C"/>
    <w:rsid w:val="00667179"/>
    <w:rsid w:val="00667E95"/>
    <w:rsid w:val="00670FC5"/>
    <w:rsid w:val="00672CF0"/>
    <w:rsid w:val="0067502F"/>
    <w:rsid w:val="00677A76"/>
    <w:rsid w:val="00685122"/>
    <w:rsid w:val="00687674"/>
    <w:rsid w:val="00691191"/>
    <w:rsid w:val="0069633C"/>
    <w:rsid w:val="006967A9"/>
    <w:rsid w:val="006C2B3B"/>
    <w:rsid w:val="006C3668"/>
    <w:rsid w:val="006C4B68"/>
    <w:rsid w:val="006C52C1"/>
    <w:rsid w:val="006D6BE2"/>
    <w:rsid w:val="006D70C0"/>
    <w:rsid w:val="006E5762"/>
    <w:rsid w:val="006E5B8D"/>
    <w:rsid w:val="006F3511"/>
    <w:rsid w:val="006F4190"/>
    <w:rsid w:val="006F44BE"/>
    <w:rsid w:val="006F72F0"/>
    <w:rsid w:val="006F7A63"/>
    <w:rsid w:val="00701E33"/>
    <w:rsid w:val="007073E7"/>
    <w:rsid w:val="007107F8"/>
    <w:rsid w:val="00714CB1"/>
    <w:rsid w:val="00717C1A"/>
    <w:rsid w:val="00720F38"/>
    <w:rsid w:val="00723CE1"/>
    <w:rsid w:val="007256D7"/>
    <w:rsid w:val="007263D8"/>
    <w:rsid w:val="00726591"/>
    <w:rsid w:val="0072703D"/>
    <w:rsid w:val="00732E8C"/>
    <w:rsid w:val="0073391E"/>
    <w:rsid w:val="00733D7A"/>
    <w:rsid w:val="00740EE8"/>
    <w:rsid w:val="00744C93"/>
    <w:rsid w:val="00752838"/>
    <w:rsid w:val="00753457"/>
    <w:rsid w:val="007537A6"/>
    <w:rsid w:val="007548E8"/>
    <w:rsid w:val="00755A59"/>
    <w:rsid w:val="00766962"/>
    <w:rsid w:val="00771F44"/>
    <w:rsid w:val="00775F1A"/>
    <w:rsid w:val="007767B7"/>
    <w:rsid w:val="007819F7"/>
    <w:rsid w:val="00782571"/>
    <w:rsid w:val="00782A65"/>
    <w:rsid w:val="00784C3A"/>
    <w:rsid w:val="00787753"/>
    <w:rsid w:val="00793B0E"/>
    <w:rsid w:val="0079556E"/>
    <w:rsid w:val="00795887"/>
    <w:rsid w:val="007A1A72"/>
    <w:rsid w:val="007A3464"/>
    <w:rsid w:val="007A5808"/>
    <w:rsid w:val="007A7037"/>
    <w:rsid w:val="007A7C55"/>
    <w:rsid w:val="007B109E"/>
    <w:rsid w:val="007B278B"/>
    <w:rsid w:val="007B31E2"/>
    <w:rsid w:val="007B5F3D"/>
    <w:rsid w:val="007B7725"/>
    <w:rsid w:val="007B7A54"/>
    <w:rsid w:val="007B7DA2"/>
    <w:rsid w:val="007C0A5C"/>
    <w:rsid w:val="007C49E4"/>
    <w:rsid w:val="007C6378"/>
    <w:rsid w:val="007C787E"/>
    <w:rsid w:val="007C7D31"/>
    <w:rsid w:val="007D2EB4"/>
    <w:rsid w:val="007D52D5"/>
    <w:rsid w:val="007D546A"/>
    <w:rsid w:val="007E06EC"/>
    <w:rsid w:val="007E31C7"/>
    <w:rsid w:val="007E4E53"/>
    <w:rsid w:val="007E5CCD"/>
    <w:rsid w:val="007F10BF"/>
    <w:rsid w:val="007F7109"/>
    <w:rsid w:val="007F7708"/>
    <w:rsid w:val="00800562"/>
    <w:rsid w:val="00801C79"/>
    <w:rsid w:val="00804FDE"/>
    <w:rsid w:val="008054D6"/>
    <w:rsid w:val="00807FA0"/>
    <w:rsid w:val="00813AFD"/>
    <w:rsid w:val="0081476C"/>
    <w:rsid w:val="00823CE3"/>
    <w:rsid w:val="008272EF"/>
    <w:rsid w:val="00836303"/>
    <w:rsid w:val="0084234D"/>
    <w:rsid w:val="008513F5"/>
    <w:rsid w:val="00852BBC"/>
    <w:rsid w:val="008567AB"/>
    <w:rsid w:val="00864E96"/>
    <w:rsid w:val="008720B8"/>
    <w:rsid w:val="00873B57"/>
    <w:rsid w:val="00880631"/>
    <w:rsid w:val="00882D10"/>
    <w:rsid w:val="00883FE7"/>
    <w:rsid w:val="00885875"/>
    <w:rsid w:val="008906B4"/>
    <w:rsid w:val="0089129A"/>
    <w:rsid w:val="008938E3"/>
    <w:rsid w:val="00894B4E"/>
    <w:rsid w:val="008961ED"/>
    <w:rsid w:val="00896435"/>
    <w:rsid w:val="008A340D"/>
    <w:rsid w:val="008A3AD2"/>
    <w:rsid w:val="008B0310"/>
    <w:rsid w:val="008B0FB5"/>
    <w:rsid w:val="008B38CF"/>
    <w:rsid w:val="008B3CA4"/>
    <w:rsid w:val="008B45C9"/>
    <w:rsid w:val="008B51EC"/>
    <w:rsid w:val="008B5EE4"/>
    <w:rsid w:val="008B659C"/>
    <w:rsid w:val="008B65E4"/>
    <w:rsid w:val="008B671D"/>
    <w:rsid w:val="008C5EC4"/>
    <w:rsid w:val="008D09EE"/>
    <w:rsid w:val="008D2F75"/>
    <w:rsid w:val="008E06AC"/>
    <w:rsid w:val="008E3B9B"/>
    <w:rsid w:val="008E4298"/>
    <w:rsid w:val="008F1A9D"/>
    <w:rsid w:val="008F5E62"/>
    <w:rsid w:val="008F6B15"/>
    <w:rsid w:val="008F7F0C"/>
    <w:rsid w:val="00902F6D"/>
    <w:rsid w:val="00913124"/>
    <w:rsid w:val="009134F1"/>
    <w:rsid w:val="0091468C"/>
    <w:rsid w:val="0092003E"/>
    <w:rsid w:val="0092174C"/>
    <w:rsid w:val="009258EC"/>
    <w:rsid w:val="00926541"/>
    <w:rsid w:val="0093123F"/>
    <w:rsid w:val="0094127E"/>
    <w:rsid w:val="009414BC"/>
    <w:rsid w:val="009426C0"/>
    <w:rsid w:val="009435B5"/>
    <w:rsid w:val="00951E7D"/>
    <w:rsid w:val="0096467C"/>
    <w:rsid w:val="00966721"/>
    <w:rsid w:val="0096749B"/>
    <w:rsid w:val="00974012"/>
    <w:rsid w:val="009770D7"/>
    <w:rsid w:val="009840A5"/>
    <w:rsid w:val="00986D2B"/>
    <w:rsid w:val="009901FC"/>
    <w:rsid w:val="0099565B"/>
    <w:rsid w:val="009A478F"/>
    <w:rsid w:val="009B1EE1"/>
    <w:rsid w:val="009B3D4B"/>
    <w:rsid w:val="009B6805"/>
    <w:rsid w:val="009C573E"/>
    <w:rsid w:val="009D26AB"/>
    <w:rsid w:val="009D5071"/>
    <w:rsid w:val="009E4C9D"/>
    <w:rsid w:val="009E62A9"/>
    <w:rsid w:val="009F03AB"/>
    <w:rsid w:val="009F175F"/>
    <w:rsid w:val="00A17BCC"/>
    <w:rsid w:val="00A2024A"/>
    <w:rsid w:val="00A21609"/>
    <w:rsid w:val="00A2491E"/>
    <w:rsid w:val="00A276DC"/>
    <w:rsid w:val="00A27867"/>
    <w:rsid w:val="00A31353"/>
    <w:rsid w:val="00A31961"/>
    <w:rsid w:val="00A33370"/>
    <w:rsid w:val="00A346DD"/>
    <w:rsid w:val="00A466BC"/>
    <w:rsid w:val="00A47941"/>
    <w:rsid w:val="00A47F80"/>
    <w:rsid w:val="00A50378"/>
    <w:rsid w:val="00A5135D"/>
    <w:rsid w:val="00A549B3"/>
    <w:rsid w:val="00A54FE2"/>
    <w:rsid w:val="00A57264"/>
    <w:rsid w:val="00A62470"/>
    <w:rsid w:val="00A63856"/>
    <w:rsid w:val="00A63A7E"/>
    <w:rsid w:val="00A6463D"/>
    <w:rsid w:val="00A667EF"/>
    <w:rsid w:val="00A71DE4"/>
    <w:rsid w:val="00A76440"/>
    <w:rsid w:val="00A7686D"/>
    <w:rsid w:val="00A76D3A"/>
    <w:rsid w:val="00A81C7E"/>
    <w:rsid w:val="00A82B69"/>
    <w:rsid w:val="00A83D41"/>
    <w:rsid w:val="00A83EF1"/>
    <w:rsid w:val="00A84F31"/>
    <w:rsid w:val="00A87B05"/>
    <w:rsid w:val="00A90503"/>
    <w:rsid w:val="00A91BA1"/>
    <w:rsid w:val="00A96341"/>
    <w:rsid w:val="00A968D2"/>
    <w:rsid w:val="00AA73E2"/>
    <w:rsid w:val="00AB6456"/>
    <w:rsid w:val="00AD2698"/>
    <w:rsid w:val="00AD2FA0"/>
    <w:rsid w:val="00AD3BB3"/>
    <w:rsid w:val="00AD6412"/>
    <w:rsid w:val="00AE257D"/>
    <w:rsid w:val="00AE68EF"/>
    <w:rsid w:val="00AF4C69"/>
    <w:rsid w:val="00AF7568"/>
    <w:rsid w:val="00B04FD4"/>
    <w:rsid w:val="00B0517F"/>
    <w:rsid w:val="00B0586C"/>
    <w:rsid w:val="00B06945"/>
    <w:rsid w:val="00B06A97"/>
    <w:rsid w:val="00B103D1"/>
    <w:rsid w:val="00B11FF2"/>
    <w:rsid w:val="00B15751"/>
    <w:rsid w:val="00B1714D"/>
    <w:rsid w:val="00B17BCE"/>
    <w:rsid w:val="00B20BFC"/>
    <w:rsid w:val="00B21574"/>
    <w:rsid w:val="00B219CC"/>
    <w:rsid w:val="00B36321"/>
    <w:rsid w:val="00B44047"/>
    <w:rsid w:val="00B45E4A"/>
    <w:rsid w:val="00B50610"/>
    <w:rsid w:val="00B54F40"/>
    <w:rsid w:val="00B62429"/>
    <w:rsid w:val="00B65467"/>
    <w:rsid w:val="00B7036F"/>
    <w:rsid w:val="00B71FB5"/>
    <w:rsid w:val="00B72D48"/>
    <w:rsid w:val="00B744CA"/>
    <w:rsid w:val="00B81747"/>
    <w:rsid w:val="00B83473"/>
    <w:rsid w:val="00B8688A"/>
    <w:rsid w:val="00B87172"/>
    <w:rsid w:val="00B872E6"/>
    <w:rsid w:val="00B90CE5"/>
    <w:rsid w:val="00B924D1"/>
    <w:rsid w:val="00B937D8"/>
    <w:rsid w:val="00B95EEA"/>
    <w:rsid w:val="00BA18E8"/>
    <w:rsid w:val="00BA20E9"/>
    <w:rsid w:val="00BA52DD"/>
    <w:rsid w:val="00BA7AE2"/>
    <w:rsid w:val="00BB0F4F"/>
    <w:rsid w:val="00BC0C5F"/>
    <w:rsid w:val="00BC376F"/>
    <w:rsid w:val="00BC4784"/>
    <w:rsid w:val="00BC7885"/>
    <w:rsid w:val="00BD0CC1"/>
    <w:rsid w:val="00BD1106"/>
    <w:rsid w:val="00BD465D"/>
    <w:rsid w:val="00BD5926"/>
    <w:rsid w:val="00BD6692"/>
    <w:rsid w:val="00BE40A5"/>
    <w:rsid w:val="00BE6CB1"/>
    <w:rsid w:val="00BF27F1"/>
    <w:rsid w:val="00C054AE"/>
    <w:rsid w:val="00C0561D"/>
    <w:rsid w:val="00C12736"/>
    <w:rsid w:val="00C26B83"/>
    <w:rsid w:val="00C26E2C"/>
    <w:rsid w:val="00C37432"/>
    <w:rsid w:val="00C41B9A"/>
    <w:rsid w:val="00C42DFF"/>
    <w:rsid w:val="00C4390A"/>
    <w:rsid w:val="00C45127"/>
    <w:rsid w:val="00C46320"/>
    <w:rsid w:val="00C519E7"/>
    <w:rsid w:val="00C5341F"/>
    <w:rsid w:val="00C53C16"/>
    <w:rsid w:val="00C54355"/>
    <w:rsid w:val="00C638E5"/>
    <w:rsid w:val="00C66625"/>
    <w:rsid w:val="00C8438C"/>
    <w:rsid w:val="00C907B8"/>
    <w:rsid w:val="00C94E17"/>
    <w:rsid w:val="00C95AF2"/>
    <w:rsid w:val="00C971A4"/>
    <w:rsid w:val="00CA096A"/>
    <w:rsid w:val="00CA0D15"/>
    <w:rsid w:val="00CA52A7"/>
    <w:rsid w:val="00CA5A81"/>
    <w:rsid w:val="00CA6D92"/>
    <w:rsid w:val="00CB3499"/>
    <w:rsid w:val="00CB6286"/>
    <w:rsid w:val="00CC3EFA"/>
    <w:rsid w:val="00CC4ACA"/>
    <w:rsid w:val="00CC5192"/>
    <w:rsid w:val="00CD0932"/>
    <w:rsid w:val="00CD24C3"/>
    <w:rsid w:val="00CD5AD9"/>
    <w:rsid w:val="00CE0F07"/>
    <w:rsid w:val="00CE2403"/>
    <w:rsid w:val="00CE2A80"/>
    <w:rsid w:val="00CE70AE"/>
    <w:rsid w:val="00CF156C"/>
    <w:rsid w:val="00CF77D5"/>
    <w:rsid w:val="00CF7DBE"/>
    <w:rsid w:val="00D00516"/>
    <w:rsid w:val="00D005C0"/>
    <w:rsid w:val="00D02A35"/>
    <w:rsid w:val="00D02C4B"/>
    <w:rsid w:val="00D03A2F"/>
    <w:rsid w:val="00D057B6"/>
    <w:rsid w:val="00D05B4F"/>
    <w:rsid w:val="00D05F1B"/>
    <w:rsid w:val="00D077E1"/>
    <w:rsid w:val="00D10C7E"/>
    <w:rsid w:val="00D31D9C"/>
    <w:rsid w:val="00D3280A"/>
    <w:rsid w:val="00D4327E"/>
    <w:rsid w:val="00D44562"/>
    <w:rsid w:val="00D46A70"/>
    <w:rsid w:val="00D528BB"/>
    <w:rsid w:val="00D52F55"/>
    <w:rsid w:val="00D54A2B"/>
    <w:rsid w:val="00D61488"/>
    <w:rsid w:val="00D73B7E"/>
    <w:rsid w:val="00D746B8"/>
    <w:rsid w:val="00D75DEA"/>
    <w:rsid w:val="00D77716"/>
    <w:rsid w:val="00D860D2"/>
    <w:rsid w:val="00D97960"/>
    <w:rsid w:val="00DA0D88"/>
    <w:rsid w:val="00DA38F2"/>
    <w:rsid w:val="00DB0E17"/>
    <w:rsid w:val="00DB2F3A"/>
    <w:rsid w:val="00DB4450"/>
    <w:rsid w:val="00DB7769"/>
    <w:rsid w:val="00DC15E1"/>
    <w:rsid w:val="00DC2020"/>
    <w:rsid w:val="00DC3AC0"/>
    <w:rsid w:val="00DC6BC7"/>
    <w:rsid w:val="00DC78E6"/>
    <w:rsid w:val="00DD469E"/>
    <w:rsid w:val="00DE034E"/>
    <w:rsid w:val="00DE0956"/>
    <w:rsid w:val="00DE3904"/>
    <w:rsid w:val="00DE651D"/>
    <w:rsid w:val="00DF0237"/>
    <w:rsid w:val="00DF09F9"/>
    <w:rsid w:val="00DF3336"/>
    <w:rsid w:val="00E0778F"/>
    <w:rsid w:val="00E15A5E"/>
    <w:rsid w:val="00E1766A"/>
    <w:rsid w:val="00E2582B"/>
    <w:rsid w:val="00E25A9C"/>
    <w:rsid w:val="00E31163"/>
    <w:rsid w:val="00E3181E"/>
    <w:rsid w:val="00E326CB"/>
    <w:rsid w:val="00E3305D"/>
    <w:rsid w:val="00E40FEF"/>
    <w:rsid w:val="00E50697"/>
    <w:rsid w:val="00E50921"/>
    <w:rsid w:val="00E52567"/>
    <w:rsid w:val="00E574F5"/>
    <w:rsid w:val="00E63C0B"/>
    <w:rsid w:val="00E73AD4"/>
    <w:rsid w:val="00E75E89"/>
    <w:rsid w:val="00E8005B"/>
    <w:rsid w:val="00E80099"/>
    <w:rsid w:val="00E84F5F"/>
    <w:rsid w:val="00E85966"/>
    <w:rsid w:val="00E862A5"/>
    <w:rsid w:val="00E9158E"/>
    <w:rsid w:val="00E92DAF"/>
    <w:rsid w:val="00E937A4"/>
    <w:rsid w:val="00E9433E"/>
    <w:rsid w:val="00E94AE3"/>
    <w:rsid w:val="00E9577B"/>
    <w:rsid w:val="00E96A8A"/>
    <w:rsid w:val="00EA4F21"/>
    <w:rsid w:val="00EB0524"/>
    <w:rsid w:val="00EC0A3B"/>
    <w:rsid w:val="00EC124F"/>
    <w:rsid w:val="00EC2A25"/>
    <w:rsid w:val="00EC49FF"/>
    <w:rsid w:val="00EC5EE5"/>
    <w:rsid w:val="00EC6545"/>
    <w:rsid w:val="00ED1EDE"/>
    <w:rsid w:val="00ED5C07"/>
    <w:rsid w:val="00ED6590"/>
    <w:rsid w:val="00EE0BE9"/>
    <w:rsid w:val="00EE41C2"/>
    <w:rsid w:val="00EE645B"/>
    <w:rsid w:val="00EE6498"/>
    <w:rsid w:val="00EF3CB9"/>
    <w:rsid w:val="00EF496E"/>
    <w:rsid w:val="00EF5897"/>
    <w:rsid w:val="00EF5B0E"/>
    <w:rsid w:val="00EF6469"/>
    <w:rsid w:val="00F02C99"/>
    <w:rsid w:val="00F07A20"/>
    <w:rsid w:val="00F07CC2"/>
    <w:rsid w:val="00F10F70"/>
    <w:rsid w:val="00F1440C"/>
    <w:rsid w:val="00F1457D"/>
    <w:rsid w:val="00F16F77"/>
    <w:rsid w:val="00F21480"/>
    <w:rsid w:val="00F215FE"/>
    <w:rsid w:val="00F23882"/>
    <w:rsid w:val="00F25A3B"/>
    <w:rsid w:val="00F30C3C"/>
    <w:rsid w:val="00F36D9D"/>
    <w:rsid w:val="00F40151"/>
    <w:rsid w:val="00F45077"/>
    <w:rsid w:val="00F50FBC"/>
    <w:rsid w:val="00F5648F"/>
    <w:rsid w:val="00F64945"/>
    <w:rsid w:val="00F67F82"/>
    <w:rsid w:val="00F818CC"/>
    <w:rsid w:val="00F81C7F"/>
    <w:rsid w:val="00F83B86"/>
    <w:rsid w:val="00F859D0"/>
    <w:rsid w:val="00F955A9"/>
    <w:rsid w:val="00F958D5"/>
    <w:rsid w:val="00FA221D"/>
    <w:rsid w:val="00FA2244"/>
    <w:rsid w:val="00FA4B80"/>
    <w:rsid w:val="00FB028D"/>
    <w:rsid w:val="00FB17D1"/>
    <w:rsid w:val="00FB3537"/>
    <w:rsid w:val="00FB5A97"/>
    <w:rsid w:val="00FB6CB5"/>
    <w:rsid w:val="00FB773C"/>
    <w:rsid w:val="00FB7F91"/>
    <w:rsid w:val="00FC37A8"/>
    <w:rsid w:val="00FC3885"/>
    <w:rsid w:val="00FC44CF"/>
    <w:rsid w:val="00FC587D"/>
    <w:rsid w:val="00FD1B3B"/>
    <w:rsid w:val="00FD2996"/>
    <w:rsid w:val="00FD512C"/>
    <w:rsid w:val="00FE2C36"/>
    <w:rsid w:val="00FE7ABD"/>
    <w:rsid w:val="00FF31DA"/>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6F"/>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CA5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1468C"/>
    <w:pPr>
      <w:spacing w:after="0"/>
    </w:pPr>
    <w:rPr>
      <w:sz w:val="20"/>
      <w:szCs w:val="20"/>
    </w:rPr>
  </w:style>
  <w:style w:type="character" w:customStyle="1" w:styleId="FootnoteTextChar">
    <w:name w:val="Footnote Text Char"/>
    <w:basedOn w:val="DefaultParagraphFont"/>
    <w:link w:val="FootnoteText"/>
    <w:rsid w:val="0091468C"/>
    <w:rPr>
      <w:rFonts w:eastAsiaTheme="minorEastAsia"/>
      <w:sz w:val="20"/>
      <w:szCs w:val="20"/>
      <w:lang w:val="en-US" w:eastAsia="ja-JP"/>
    </w:rPr>
  </w:style>
  <w:style w:type="character" w:styleId="FootnoteReference">
    <w:name w:val="footnote reference"/>
    <w:semiHidden/>
    <w:rsid w:val="0091468C"/>
    <w:rPr>
      <w:rFonts w:ascii="Times New Roman" w:hAnsi="Times New Roman" w:cs="Times New Roman" w:hint="default"/>
      <w:vertAlign w:val="superscript"/>
    </w:rPr>
  </w:style>
  <w:style w:type="paragraph" w:customStyle="1" w:styleId="articledetails">
    <w:name w:val="articledetails"/>
    <w:basedOn w:val="Normal"/>
    <w:rsid w:val="00436E15"/>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775F1A"/>
    <w:rPr>
      <w:b/>
      <w:bCs/>
    </w:rPr>
  </w:style>
  <w:style w:type="paragraph" w:styleId="ListParagraph">
    <w:name w:val="List Paragraph"/>
    <w:basedOn w:val="Normal"/>
    <w:uiPriority w:val="34"/>
    <w:qFormat/>
    <w:rsid w:val="000532B1"/>
    <w:pPr>
      <w:ind w:left="720"/>
      <w:contextualSpacing/>
    </w:pPr>
  </w:style>
  <w:style w:type="paragraph" w:styleId="Title">
    <w:name w:val="Title"/>
    <w:basedOn w:val="Normal"/>
    <w:next w:val="Normal"/>
    <w:link w:val="TitleChar"/>
    <w:uiPriority w:val="10"/>
    <w:qFormat/>
    <w:rsid w:val="00AE25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57D"/>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st">
    <w:name w:val="st"/>
    <w:basedOn w:val="DefaultParagraphFont"/>
    <w:rsid w:val="00AE257D"/>
  </w:style>
  <w:style w:type="paragraph" w:styleId="Header">
    <w:name w:val="header"/>
    <w:basedOn w:val="Normal"/>
    <w:link w:val="HeaderChar"/>
    <w:uiPriority w:val="99"/>
    <w:unhideWhenUsed/>
    <w:rsid w:val="00902F6D"/>
    <w:pPr>
      <w:tabs>
        <w:tab w:val="center" w:pos="4513"/>
        <w:tab w:val="right" w:pos="9026"/>
      </w:tabs>
      <w:spacing w:after="0"/>
    </w:pPr>
  </w:style>
  <w:style w:type="character" w:customStyle="1" w:styleId="HeaderChar">
    <w:name w:val="Header Char"/>
    <w:basedOn w:val="DefaultParagraphFont"/>
    <w:link w:val="Header"/>
    <w:uiPriority w:val="99"/>
    <w:rsid w:val="00902F6D"/>
    <w:rPr>
      <w:rFonts w:eastAsiaTheme="minorEastAsia"/>
      <w:sz w:val="24"/>
      <w:szCs w:val="24"/>
      <w:lang w:val="en-US" w:eastAsia="ja-JP"/>
    </w:rPr>
  </w:style>
  <w:style w:type="paragraph" w:styleId="Footer">
    <w:name w:val="footer"/>
    <w:basedOn w:val="Normal"/>
    <w:link w:val="FooterChar"/>
    <w:uiPriority w:val="99"/>
    <w:semiHidden/>
    <w:unhideWhenUsed/>
    <w:rsid w:val="00902F6D"/>
    <w:pPr>
      <w:tabs>
        <w:tab w:val="center" w:pos="4513"/>
        <w:tab w:val="right" w:pos="9026"/>
      </w:tabs>
      <w:spacing w:after="0"/>
    </w:pPr>
  </w:style>
  <w:style w:type="character" w:customStyle="1" w:styleId="FooterChar">
    <w:name w:val="Footer Char"/>
    <w:basedOn w:val="DefaultParagraphFont"/>
    <w:link w:val="Footer"/>
    <w:uiPriority w:val="99"/>
    <w:semiHidden/>
    <w:rsid w:val="00902F6D"/>
    <w:rPr>
      <w:rFonts w:eastAsiaTheme="minorEastAsia"/>
      <w:sz w:val="24"/>
      <w:szCs w:val="24"/>
      <w:lang w:val="en-US" w:eastAsia="ja-JP"/>
    </w:rPr>
  </w:style>
  <w:style w:type="character" w:customStyle="1" w:styleId="Heading1Char">
    <w:name w:val="Heading 1 Char"/>
    <w:basedOn w:val="DefaultParagraphFont"/>
    <w:link w:val="Heading1"/>
    <w:uiPriority w:val="9"/>
    <w:rsid w:val="00CA5A81"/>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DA38F2"/>
    <w:rPr>
      <w:color w:val="0000FF" w:themeColor="hyperlink"/>
      <w:u w:val="single"/>
    </w:rPr>
  </w:style>
  <w:style w:type="character" w:styleId="CommentReference">
    <w:name w:val="annotation reference"/>
    <w:basedOn w:val="DefaultParagraphFont"/>
    <w:uiPriority w:val="99"/>
    <w:semiHidden/>
    <w:unhideWhenUsed/>
    <w:rsid w:val="001C5A23"/>
    <w:rPr>
      <w:sz w:val="16"/>
      <w:szCs w:val="16"/>
    </w:rPr>
  </w:style>
  <w:style w:type="paragraph" w:styleId="CommentText">
    <w:name w:val="annotation text"/>
    <w:basedOn w:val="Normal"/>
    <w:link w:val="CommentTextChar"/>
    <w:uiPriority w:val="99"/>
    <w:semiHidden/>
    <w:unhideWhenUsed/>
    <w:rsid w:val="001C5A23"/>
    <w:rPr>
      <w:sz w:val="20"/>
      <w:szCs w:val="20"/>
    </w:rPr>
  </w:style>
  <w:style w:type="character" w:customStyle="1" w:styleId="CommentTextChar">
    <w:name w:val="Comment Text Char"/>
    <w:basedOn w:val="DefaultParagraphFont"/>
    <w:link w:val="CommentText"/>
    <w:uiPriority w:val="99"/>
    <w:semiHidden/>
    <w:rsid w:val="001C5A2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C5A23"/>
    <w:rPr>
      <w:b/>
      <w:bCs/>
    </w:rPr>
  </w:style>
  <w:style w:type="character" w:customStyle="1" w:styleId="CommentSubjectChar">
    <w:name w:val="Comment Subject Char"/>
    <w:basedOn w:val="CommentTextChar"/>
    <w:link w:val="CommentSubject"/>
    <w:uiPriority w:val="99"/>
    <w:semiHidden/>
    <w:rsid w:val="001C5A23"/>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1C5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23"/>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6F"/>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CA5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1468C"/>
    <w:pPr>
      <w:spacing w:after="0"/>
    </w:pPr>
    <w:rPr>
      <w:sz w:val="20"/>
      <w:szCs w:val="20"/>
    </w:rPr>
  </w:style>
  <w:style w:type="character" w:customStyle="1" w:styleId="FootnoteTextChar">
    <w:name w:val="Footnote Text Char"/>
    <w:basedOn w:val="DefaultParagraphFont"/>
    <w:link w:val="FootnoteText"/>
    <w:rsid w:val="0091468C"/>
    <w:rPr>
      <w:rFonts w:eastAsiaTheme="minorEastAsia"/>
      <w:sz w:val="20"/>
      <w:szCs w:val="20"/>
      <w:lang w:val="en-US" w:eastAsia="ja-JP"/>
    </w:rPr>
  </w:style>
  <w:style w:type="character" w:styleId="FootnoteReference">
    <w:name w:val="footnote reference"/>
    <w:semiHidden/>
    <w:rsid w:val="0091468C"/>
    <w:rPr>
      <w:rFonts w:ascii="Times New Roman" w:hAnsi="Times New Roman" w:cs="Times New Roman" w:hint="default"/>
      <w:vertAlign w:val="superscript"/>
    </w:rPr>
  </w:style>
  <w:style w:type="paragraph" w:customStyle="1" w:styleId="articledetails">
    <w:name w:val="articledetails"/>
    <w:basedOn w:val="Normal"/>
    <w:rsid w:val="00436E15"/>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775F1A"/>
    <w:rPr>
      <w:b/>
      <w:bCs/>
    </w:rPr>
  </w:style>
  <w:style w:type="paragraph" w:styleId="ListParagraph">
    <w:name w:val="List Paragraph"/>
    <w:basedOn w:val="Normal"/>
    <w:uiPriority w:val="34"/>
    <w:qFormat/>
    <w:rsid w:val="000532B1"/>
    <w:pPr>
      <w:ind w:left="720"/>
      <w:contextualSpacing/>
    </w:pPr>
  </w:style>
  <w:style w:type="paragraph" w:styleId="Title">
    <w:name w:val="Title"/>
    <w:basedOn w:val="Normal"/>
    <w:next w:val="Normal"/>
    <w:link w:val="TitleChar"/>
    <w:uiPriority w:val="10"/>
    <w:qFormat/>
    <w:rsid w:val="00AE25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57D"/>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st">
    <w:name w:val="st"/>
    <w:basedOn w:val="DefaultParagraphFont"/>
    <w:rsid w:val="00AE257D"/>
  </w:style>
  <w:style w:type="paragraph" w:styleId="Header">
    <w:name w:val="header"/>
    <w:basedOn w:val="Normal"/>
    <w:link w:val="HeaderChar"/>
    <w:uiPriority w:val="99"/>
    <w:unhideWhenUsed/>
    <w:rsid w:val="00902F6D"/>
    <w:pPr>
      <w:tabs>
        <w:tab w:val="center" w:pos="4513"/>
        <w:tab w:val="right" w:pos="9026"/>
      </w:tabs>
      <w:spacing w:after="0"/>
    </w:pPr>
  </w:style>
  <w:style w:type="character" w:customStyle="1" w:styleId="HeaderChar">
    <w:name w:val="Header Char"/>
    <w:basedOn w:val="DefaultParagraphFont"/>
    <w:link w:val="Header"/>
    <w:uiPriority w:val="99"/>
    <w:rsid w:val="00902F6D"/>
    <w:rPr>
      <w:rFonts w:eastAsiaTheme="minorEastAsia"/>
      <w:sz w:val="24"/>
      <w:szCs w:val="24"/>
      <w:lang w:val="en-US" w:eastAsia="ja-JP"/>
    </w:rPr>
  </w:style>
  <w:style w:type="paragraph" w:styleId="Footer">
    <w:name w:val="footer"/>
    <w:basedOn w:val="Normal"/>
    <w:link w:val="FooterChar"/>
    <w:uiPriority w:val="99"/>
    <w:semiHidden/>
    <w:unhideWhenUsed/>
    <w:rsid w:val="00902F6D"/>
    <w:pPr>
      <w:tabs>
        <w:tab w:val="center" w:pos="4513"/>
        <w:tab w:val="right" w:pos="9026"/>
      </w:tabs>
      <w:spacing w:after="0"/>
    </w:pPr>
  </w:style>
  <w:style w:type="character" w:customStyle="1" w:styleId="FooterChar">
    <w:name w:val="Footer Char"/>
    <w:basedOn w:val="DefaultParagraphFont"/>
    <w:link w:val="Footer"/>
    <w:uiPriority w:val="99"/>
    <w:semiHidden/>
    <w:rsid w:val="00902F6D"/>
    <w:rPr>
      <w:rFonts w:eastAsiaTheme="minorEastAsia"/>
      <w:sz w:val="24"/>
      <w:szCs w:val="24"/>
      <w:lang w:val="en-US" w:eastAsia="ja-JP"/>
    </w:rPr>
  </w:style>
  <w:style w:type="character" w:customStyle="1" w:styleId="Heading1Char">
    <w:name w:val="Heading 1 Char"/>
    <w:basedOn w:val="DefaultParagraphFont"/>
    <w:link w:val="Heading1"/>
    <w:uiPriority w:val="9"/>
    <w:rsid w:val="00CA5A81"/>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DA38F2"/>
    <w:rPr>
      <w:color w:val="0000FF" w:themeColor="hyperlink"/>
      <w:u w:val="single"/>
    </w:rPr>
  </w:style>
  <w:style w:type="character" w:styleId="CommentReference">
    <w:name w:val="annotation reference"/>
    <w:basedOn w:val="DefaultParagraphFont"/>
    <w:uiPriority w:val="99"/>
    <w:semiHidden/>
    <w:unhideWhenUsed/>
    <w:rsid w:val="001C5A23"/>
    <w:rPr>
      <w:sz w:val="16"/>
      <w:szCs w:val="16"/>
    </w:rPr>
  </w:style>
  <w:style w:type="paragraph" w:styleId="CommentText">
    <w:name w:val="annotation text"/>
    <w:basedOn w:val="Normal"/>
    <w:link w:val="CommentTextChar"/>
    <w:uiPriority w:val="99"/>
    <w:semiHidden/>
    <w:unhideWhenUsed/>
    <w:rsid w:val="001C5A23"/>
    <w:rPr>
      <w:sz w:val="20"/>
      <w:szCs w:val="20"/>
    </w:rPr>
  </w:style>
  <w:style w:type="character" w:customStyle="1" w:styleId="CommentTextChar">
    <w:name w:val="Comment Text Char"/>
    <w:basedOn w:val="DefaultParagraphFont"/>
    <w:link w:val="CommentText"/>
    <w:uiPriority w:val="99"/>
    <w:semiHidden/>
    <w:rsid w:val="001C5A2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C5A23"/>
    <w:rPr>
      <w:b/>
      <w:bCs/>
    </w:rPr>
  </w:style>
  <w:style w:type="character" w:customStyle="1" w:styleId="CommentSubjectChar">
    <w:name w:val="Comment Subject Char"/>
    <w:basedOn w:val="CommentTextChar"/>
    <w:link w:val="CommentSubject"/>
    <w:uiPriority w:val="99"/>
    <w:semiHidden/>
    <w:rsid w:val="001C5A23"/>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1C5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23"/>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0372">
      <w:bodyDiv w:val="1"/>
      <w:marLeft w:val="0"/>
      <w:marRight w:val="0"/>
      <w:marTop w:val="0"/>
      <w:marBottom w:val="0"/>
      <w:divBdr>
        <w:top w:val="none" w:sz="0" w:space="0" w:color="auto"/>
        <w:left w:val="none" w:sz="0" w:space="0" w:color="auto"/>
        <w:bottom w:val="none" w:sz="0" w:space="0" w:color="auto"/>
        <w:right w:val="none" w:sz="0" w:space="0" w:color="auto"/>
      </w:divBdr>
      <w:divsChild>
        <w:div w:id="1539313487">
          <w:marLeft w:val="0"/>
          <w:marRight w:val="0"/>
          <w:marTop w:val="0"/>
          <w:marBottom w:val="0"/>
          <w:divBdr>
            <w:top w:val="none" w:sz="0" w:space="0" w:color="auto"/>
            <w:left w:val="none" w:sz="0" w:space="0" w:color="auto"/>
            <w:bottom w:val="none" w:sz="0" w:space="0" w:color="auto"/>
            <w:right w:val="none" w:sz="0" w:space="0" w:color="auto"/>
          </w:divBdr>
          <w:divsChild>
            <w:div w:id="1739011835">
              <w:marLeft w:val="0"/>
              <w:marRight w:val="0"/>
              <w:marTop w:val="0"/>
              <w:marBottom w:val="0"/>
              <w:divBdr>
                <w:top w:val="none" w:sz="0" w:space="0" w:color="auto"/>
                <w:left w:val="none" w:sz="0" w:space="0" w:color="auto"/>
                <w:bottom w:val="none" w:sz="0" w:space="0" w:color="auto"/>
                <w:right w:val="none" w:sz="0" w:space="0" w:color="auto"/>
              </w:divBdr>
              <w:divsChild>
                <w:div w:id="662784338">
                  <w:marLeft w:val="0"/>
                  <w:marRight w:val="0"/>
                  <w:marTop w:val="0"/>
                  <w:marBottom w:val="0"/>
                  <w:divBdr>
                    <w:top w:val="none" w:sz="0" w:space="0" w:color="auto"/>
                    <w:left w:val="none" w:sz="0" w:space="0" w:color="auto"/>
                    <w:bottom w:val="none" w:sz="0" w:space="0" w:color="auto"/>
                    <w:right w:val="none" w:sz="0" w:space="0" w:color="auto"/>
                  </w:divBdr>
                  <w:divsChild>
                    <w:div w:id="7262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796">
      <w:bodyDiv w:val="1"/>
      <w:marLeft w:val="0"/>
      <w:marRight w:val="0"/>
      <w:marTop w:val="0"/>
      <w:marBottom w:val="0"/>
      <w:divBdr>
        <w:top w:val="none" w:sz="0" w:space="0" w:color="auto"/>
        <w:left w:val="none" w:sz="0" w:space="0" w:color="auto"/>
        <w:bottom w:val="none" w:sz="0" w:space="0" w:color="auto"/>
        <w:right w:val="none" w:sz="0" w:space="0" w:color="auto"/>
      </w:divBdr>
      <w:divsChild>
        <w:div w:id="1860896378">
          <w:marLeft w:val="576"/>
          <w:marRight w:val="0"/>
          <w:marTop w:val="60"/>
          <w:marBottom w:val="0"/>
          <w:divBdr>
            <w:top w:val="none" w:sz="0" w:space="0" w:color="auto"/>
            <w:left w:val="none" w:sz="0" w:space="0" w:color="auto"/>
            <w:bottom w:val="none" w:sz="0" w:space="0" w:color="auto"/>
            <w:right w:val="none" w:sz="0" w:space="0" w:color="auto"/>
          </w:divBdr>
        </w:div>
        <w:div w:id="19479519">
          <w:marLeft w:val="576"/>
          <w:marRight w:val="0"/>
          <w:marTop w:val="60"/>
          <w:marBottom w:val="0"/>
          <w:divBdr>
            <w:top w:val="none" w:sz="0" w:space="0" w:color="auto"/>
            <w:left w:val="none" w:sz="0" w:space="0" w:color="auto"/>
            <w:bottom w:val="none" w:sz="0" w:space="0" w:color="auto"/>
            <w:right w:val="none" w:sz="0" w:space="0" w:color="auto"/>
          </w:divBdr>
        </w:div>
      </w:divsChild>
    </w:div>
    <w:div w:id="17286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entries/selection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0ED5-7176-42DA-9B6E-79445ED0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A6406A3F.dotm</Template>
  <TotalTime>0</TotalTime>
  <Pages>33</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2013-03-19T17:23:00Z</dcterms:created>
  <dcterms:modified xsi:type="dcterms:W3CDTF">2013-03-19T17:24:00Z</dcterms:modified>
</cp:coreProperties>
</file>