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974D4" w14:textId="4DDD6685" w:rsidR="00845A45" w:rsidRPr="00FB0750" w:rsidRDefault="00DA6566" w:rsidP="00054408">
      <w:pPr>
        <w:autoSpaceDE w:val="0"/>
        <w:autoSpaceDN w:val="0"/>
        <w:adjustRightInd w:val="0"/>
        <w:spacing w:after="0" w:line="240" w:lineRule="auto"/>
        <w:ind w:left="0"/>
        <w:rPr>
          <w:color w:val="auto"/>
          <w:sz w:val="20"/>
          <w:szCs w:val="20"/>
        </w:rPr>
      </w:pPr>
      <w:r w:rsidRPr="00054408">
        <w:rPr>
          <w:sz w:val="20"/>
          <w:szCs w:val="20"/>
        </w:rPr>
        <w:t xml:space="preserve">2019 </w:t>
      </w:r>
      <w:r w:rsidR="008B3EEE" w:rsidRPr="00FB0750">
        <w:rPr>
          <w:color w:val="auto"/>
          <w:sz w:val="20"/>
          <w:szCs w:val="20"/>
        </w:rPr>
        <w:t xml:space="preserve">Oct </w:t>
      </w:r>
      <w:r w:rsidR="008556E3">
        <w:rPr>
          <w:color w:val="auto"/>
          <w:sz w:val="20"/>
          <w:szCs w:val="20"/>
        </w:rPr>
        <w:t>1</w:t>
      </w:r>
      <w:r w:rsidR="00523A7C">
        <w:rPr>
          <w:color w:val="auto"/>
          <w:sz w:val="20"/>
          <w:szCs w:val="20"/>
        </w:rPr>
        <w:t>7</w:t>
      </w:r>
    </w:p>
    <w:p w14:paraId="163391B4" w14:textId="6C8A6E0C" w:rsidR="00845A45" w:rsidRPr="003E2901" w:rsidRDefault="00845A45" w:rsidP="003E2901">
      <w:pPr>
        <w:autoSpaceDE w:val="0"/>
        <w:autoSpaceDN w:val="0"/>
        <w:adjustRightInd w:val="0"/>
        <w:spacing w:after="0" w:line="480" w:lineRule="auto"/>
        <w:ind w:left="0"/>
        <w:rPr>
          <w:color w:val="auto"/>
        </w:rPr>
      </w:pPr>
    </w:p>
    <w:p w14:paraId="15ACA80A" w14:textId="361CB02C" w:rsidR="00124391" w:rsidRPr="003E2901" w:rsidRDefault="00124391" w:rsidP="003E2901">
      <w:pPr>
        <w:autoSpaceDE w:val="0"/>
        <w:autoSpaceDN w:val="0"/>
        <w:adjustRightInd w:val="0"/>
        <w:spacing w:after="0" w:line="480" w:lineRule="auto"/>
        <w:ind w:left="0"/>
        <w:jc w:val="center"/>
        <w:rPr>
          <w:color w:val="auto"/>
        </w:rPr>
      </w:pPr>
      <w:r w:rsidRPr="003E2901">
        <w:rPr>
          <w:color w:val="auto"/>
        </w:rPr>
        <w:t xml:space="preserve">What do we need to know to know that animals </w:t>
      </w:r>
      <w:r w:rsidR="0012191B" w:rsidRPr="003E2901">
        <w:rPr>
          <w:color w:val="auto"/>
        </w:rPr>
        <w:t xml:space="preserve">are conscious of </w:t>
      </w:r>
      <w:r w:rsidRPr="003E2901">
        <w:rPr>
          <w:color w:val="auto"/>
        </w:rPr>
        <w:t>what they know?</w:t>
      </w:r>
    </w:p>
    <w:p w14:paraId="0F65C1C8" w14:textId="702388B9" w:rsidR="00875DF8" w:rsidRPr="003E2901" w:rsidRDefault="00875DF8" w:rsidP="003E2901">
      <w:pPr>
        <w:autoSpaceDE w:val="0"/>
        <w:autoSpaceDN w:val="0"/>
        <w:adjustRightInd w:val="0"/>
        <w:spacing w:after="0" w:line="480" w:lineRule="auto"/>
        <w:ind w:left="0"/>
        <w:jc w:val="center"/>
        <w:rPr>
          <w:color w:val="auto"/>
        </w:rPr>
      </w:pPr>
      <w:r w:rsidRPr="003E2901">
        <w:rPr>
          <w:color w:val="auto"/>
        </w:rPr>
        <w:t>Gary Comstock</w:t>
      </w:r>
    </w:p>
    <w:p w14:paraId="62321283" w14:textId="447B9A48" w:rsidR="00124391" w:rsidRPr="003E2901" w:rsidRDefault="00124391" w:rsidP="003E2901">
      <w:pPr>
        <w:autoSpaceDE w:val="0"/>
        <w:autoSpaceDN w:val="0"/>
        <w:adjustRightInd w:val="0"/>
        <w:spacing w:after="0" w:line="480" w:lineRule="auto"/>
        <w:ind w:left="0"/>
        <w:rPr>
          <w:color w:val="auto"/>
        </w:rPr>
      </w:pPr>
    </w:p>
    <w:p w14:paraId="54DA9C97" w14:textId="1203B4D0" w:rsidR="00315875" w:rsidRPr="003E2901" w:rsidRDefault="00315875" w:rsidP="003E2901">
      <w:pPr>
        <w:autoSpaceDE w:val="0"/>
        <w:autoSpaceDN w:val="0"/>
        <w:adjustRightInd w:val="0"/>
        <w:spacing w:after="0" w:line="480" w:lineRule="auto"/>
        <w:rPr>
          <w:i/>
          <w:color w:val="auto"/>
        </w:rPr>
      </w:pPr>
      <w:r w:rsidRPr="003E2901">
        <w:rPr>
          <w:i/>
          <w:color w:val="auto"/>
        </w:rPr>
        <w:t>Abstract</w:t>
      </w:r>
    </w:p>
    <w:p w14:paraId="67851A5F" w14:textId="408B14F3" w:rsidR="00867BAF" w:rsidRPr="003E2901" w:rsidRDefault="00315875" w:rsidP="003E2901">
      <w:pPr>
        <w:autoSpaceDE w:val="0"/>
        <w:autoSpaceDN w:val="0"/>
        <w:adjustRightInd w:val="0"/>
        <w:spacing w:after="0" w:line="480" w:lineRule="auto"/>
        <w:rPr>
          <w:color w:val="auto"/>
          <w:shd w:val="clear" w:color="auto" w:fill="FFFFFF"/>
        </w:rPr>
      </w:pPr>
      <w:r w:rsidRPr="003E2901">
        <w:rPr>
          <w:color w:val="auto"/>
        </w:rPr>
        <w:t>In this paper I argue for the following</w:t>
      </w:r>
      <w:r w:rsidR="00523A7C" w:rsidRPr="003E2901">
        <w:rPr>
          <w:color w:val="auto"/>
        </w:rPr>
        <w:t xml:space="preserve"> six</w:t>
      </w:r>
      <w:r w:rsidRPr="003E2901">
        <w:rPr>
          <w:color w:val="auto"/>
        </w:rPr>
        <w:t xml:space="preserve"> claims:</w:t>
      </w:r>
      <w:bookmarkStart w:id="0" w:name="_Hlk22047554"/>
      <w:r w:rsidR="00523A7C" w:rsidRPr="003E2901">
        <w:rPr>
          <w:color w:val="auto"/>
        </w:rPr>
        <w:t xml:space="preserve">  1) </w:t>
      </w:r>
      <w:r w:rsidR="00BC0768" w:rsidRPr="003E2901">
        <w:rPr>
          <w:color w:val="auto"/>
          <w:shd w:val="clear" w:color="auto" w:fill="FFFFFF"/>
        </w:rPr>
        <w:t xml:space="preserve">The problem is that some </w:t>
      </w:r>
      <w:r w:rsidR="00335B6D" w:rsidRPr="003E2901">
        <w:rPr>
          <w:color w:val="auto"/>
          <w:shd w:val="clear" w:color="auto" w:fill="FFFFFF"/>
        </w:rPr>
        <w:t xml:space="preserve">think </w:t>
      </w:r>
      <w:r w:rsidR="00BC0768" w:rsidRPr="003E2901">
        <w:rPr>
          <w:color w:val="auto"/>
          <w:shd w:val="clear" w:color="auto" w:fill="FFFFFF"/>
        </w:rPr>
        <w:t xml:space="preserve">metacognition and consciousness </w:t>
      </w:r>
      <w:r w:rsidR="00335B6D" w:rsidRPr="003E2901">
        <w:rPr>
          <w:color w:val="auto"/>
          <w:shd w:val="clear" w:color="auto" w:fill="FFFFFF"/>
        </w:rPr>
        <w:t xml:space="preserve">are </w:t>
      </w:r>
      <w:r w:rsidR="00BC0768" w:rsidRPr="003E2901">
        <w:rPr>
          <w:color w:val="auto"/>
          <w:shd w:val="clear" w:color="auto" w:fill="FFFFFF"/>
        </w:rPr>
        <w:t>dissociable</w:t>
      </w:r>
      <w:r w:rsidRPr="003E2901">
        <w:rPr>
          <w:color w:val="auto"/>
          <w:shd w:val="clear" w:color="auto" w:fill="FFFFFF"/>
        </w:rPr>
        <w:t>.</w:t>
      </w:r>
      <w:r w:rsidR="00523A7C" w:rsidRPr="003E2901">
        <w:rPr>
          <w:color w:val="auto"/>
          <w:shd w:val="clear" w:color="auto" w:fill="FFFFFF"/>
        </w:rPr>
        <w:t xml:space="preserve"> 2) </w:t>
      </w:r>
      <w:bookmarkEnd w:id="0"/>
      <w:r w:rsidR="00B1214D" w:rsidRPr="003E2901">
        <w:rPr>
          <w:color w:val="auto"/>
          <w:shd w:val="clear" w:color="auto" w:fill="FFFFFF"/>
        </w:rPr>
        <w:t xml:space="preserve">The </w:t>
      </w:r>
      <w:r w:rsidR="003C69B3">
        <w:rPr>
          <w:color w:val="auto"/>
          <w:shd w:val="clear" w:color="auto" w:fill="FFFFFF"/>
        </w:rPr>
        <w:t>solution</w:t>
      </w:r>
      <w:r w:rsidR="00BC0768" w:rsidRPr="003E2901">
        <w:rPr>
          <w:color w:val="auto"/>
          <w:shd w:val="clear" w:color="auto" w:fill="FFFFFF"/>
        </w:rPr>
        <w:t xml:space="preserve"> </w:t>
      </w:r>
      <w:r w:rsidR="00B1214D" w:rsidRPr="003E2901">
        <w:rPr>
          <w:color w:val="auto"/>
          <w:shd w:val="clear" w:color="auto" w:fill="FFFFFF"/>
        </w:rPr>
        <w:t xml:space="preserve">is not </w:t>
      </w:r>
      <w:r w:rsidR="007710B5" w:rsidRPr="003E2901">
        <w:rPr>
          <w:color w:val="auto"/>
          <w:shd w:val="clear" w:color="auto" w:fill="FFFFFF"/>
        </w:rPr>
        <w:t xml:space="preserve">to revive </w:t>
      </w:r>
      <w:r w:rsidR="00B1214D" w:rsidRPr="003E2901">
        <w:rPr>
          <w:color w:val="auto"/>
          <w:shd w:val="clear" w:color="auto" w:fill="FFFFFF"/>
        </w:rPr>
        <w:t>a</w:t>
      </w:r>
      <w:r w:rsidR="00AB0C15" w:rsidRPr="003E2901">
        <w:rPr>
          <w:color w:val="auto"/>
          <w:shd w:val="clear" w:color="auto" w:fill="FFFFFF"/>
        </w:rPr>
        <w:t>ssociationist</w:t>
      </w:r>
      <w:r w:rsidR="00314924" w:rsidRPr="003E2901">
        <w:rPr>
          <w:color w:val="auto"/>
          <w:shd w:val="clear" w:color="auto" w:fill="FFFFFF"/>
        </w:rPr>
        <w:t xml:space="preserve"> </w:t>
      </w:r>
      <w:r w:rsidR="00060459" w:rsidRPr="003E2901">
        <w:rPr>
          <w:color w:val="auto"/>
          <w:shd w:val="clear" w:color="auto" w:fill="FFFFFF"/>
        </w:rPr>
        <w:t>explanation</w:t>
      </w:r>
      <w:r w:rsidR="00671CAD" w:rsidRPr="003E2901">
        <w:rPr>
          <w:color w:val="auto"/>
          <w:shd w:val="clear" w:color="auto" w:fill="FFFFFF"/>
        </w:rPr>
        <w:t>s</w:t>
      </w:r>
      <w:r w:rsidR="00523A7C" w:rsidRPr="003E2901">
        <w:rPr>
          <w:color w:val="auto"/>
          <w:shd w:val="clear" w:color="auto" w:fill="FFFFFF"/>
        </w:rPr>
        <w:t xml:space="preserve">; 3) </w:t>
      </w:r>
      <w:r w:rsidR="00060459" w:rsidRPr="003E2901">
        <w:rPr>
          <w:color w:val="auto"/>
          <w:shd w:val="clear" w:color="auto" w:fill="FFFFFF"/>
        </w:rPr>
        <w:t>…</w:t>
      </w:r>
      <w:r w:rsidRPr="003E2901">
        <w:rPr>
          <w:color w:val="auto"/>
          <w:shd w:val="clear" w:color="auto" w:fill="FFFFFF"/>
        </w:rPr>
        <w:t>n</w:t>
      </w:r>
      <w:r w:rsidR="00060459" w:rsidRPr="003E2901">
        <w:rPr>
          <w:color w:val="auto"/>
          <w:shd w:val="clear" w:color="auto" w:fill="FFFFFF"/>
        </w:rPr>
        <w:t xml:space="preserve">or </w:t>
      </w:r>
      <w:r w:rsidR="00523A7C" w:rsidRPr="003E2901">
        <w:rPr>
          <w:color w:val="auto"/>
          <w:shd w:val="clear" w:color="auto" w:fill="FFFFFF"/>
        </w:rPr>
        <w:t xml:space="preserve">is the </w:t>
      </w:r>
      <w:r w:rsidR="003C69B3">
        <w:rPr>
          <w:color w:val="auto"/>
          <w:shd w:val="clear" w:color="auto" w:fill="FFFFFF"/>
        </w:rPr>
        <w:t xml:space="preserve">solution </w:t>
      </w:r>
      <w:r w:rsidR="00060459" w:rsidRPr="003E2901">
        <w:rPr>
          <w:color w:val="auto"/>
          <w:shd w:val="clear" w:color="auto" w:fill="FFFFFF"/>
        </w:rPr>
        <w:t xml:space="preserve">to identify metacognition with Carruther’s </w:t>
      </w:r>
      <w:r w:rsidR="00005858" w:rsidRPr="003E2901">
        <w:rPr>
          <w:color w:val="auto"/>
          <w:shd w:val="clear" w:color="auto" w:fill="FFFFFF"/>
        </w:rPr>
        <w:t>gatekeeping</w:t>
      </w:r>
      <w:r w:rsidR="00BC0768" w:rsidRPr="003E2901">
        <w:rPr>
          <w:color w:val="auto"/>
          <w:shd w:val="clear" w:color="auto" w:fill="FFFFFF"/>
        </w:rPr>
        <w:t xml:space="preserve"> mechanism</w:t>
      </w:r>
      <w:r w:rsidRPr="003E2901">
        <w:rPr>
          <w:color w:val="auto"/>
          <w:shd w:val="clear" w:color="auto" w:fill="FFFFFF"/>
        </w:rPr>
        <w:t>.</w:t>
      </w:r>
      <w:r w:rsidR="00523A7C" w:rsidRPr="003E2901">
        <w:rPr>
          <w:color w:val="auto"/>
          <w:shd w:val="clear" w:color="auto" w:fill="FFFFFF"/>
        </w:rPr>
        <w:t xml:space="preserve"> 4) </w:t>
      </w:r>
      <w:r w:rsidR="00BC0768" w:rsidRPr="003E2901">
        <w:rPr>
          <w:color w:val="auto"/>
          <w:shd w:val="clear" w:color="auto" w:fill="FFFFFF"/>
        </w:rPr>
        <w:t>The</w:t>
      </w:r>
      <w:r w:rsidR="003C69B3">
        <w:rPr>
          <w:color w:val="auto"/>
          <w:shd w:val="clear" w:color="auto" w:fill="FFFFFF"/>
        </w:rPr>
        <w:t xml:space="preserve"> solution</w:t>
      </w:r>
      <w:r w:rsidR="00BC0768" w:rsidRPr="003E2901">
        <w:rPr>
          <w:color w:val="auto"/>
          <w:shd w:val="clear" w:color="auto" w:fill="FFFFFF"/>
        </w:rPr>
        <w:t xml:space="preserve"> is</w:t>
      </w:r>
      <w:r w:rsidR="00314924" w:rsidRPr="003E2901">
        <w:rPr>
          <w:color w:val="auto"/>
          <w:shd w:val="clear" w:color="auto" w:fill="FFFFFF"/>
        </w:rPr>
        <w:t xml:space="preserve"> </w:t>
      </w:r>
      <w:r w:rsidR="00060459" w:rsidRPr="003E2901">
        <w:rPr>
          <w:color w:val="auto"/>
          <w:shd w:val="clear" w:color="auto" w:fill="FFFFFF"/>
        </w:rPr>
        <w:t>to define conscious metacognition</w:t>
      </w:r>
      <w:r w:rsidR="00523A7C" w:rsidRPr="003E2901">
        <w:rPr>
          <w:color w:val="auto"/>
          <w:shd w:val="clear" w:color="auto" w:fill="FFFFFF"/>
        </w:rPr>
        <w:t xml:space="preserve">; 5) </w:t>
      </w:r>
      <w:r w:rsidR="00060459" w:rsidRPr="003E2901">
        <w:rPr>
          <w:color w:val="auto"/>
          <w:shd w:val="clear" w:color="auto" w:fill="FFFFFF"/>
        </w:rPr>
        <w:t>…</w:t>
      </w:r>
      <w:r w:rsidR="00523A7C" w:rsidRPr="003E2901">
        <w:rPr>
          <w:color w:val="auto"/>
          <w:shd w:val="clear" w:color="auto" w:fill="FFFFFF"/>
        </w:rPr>
        <w:t xml:space="preserve"> </w:t>
      </w:r>
      <w:r w:rsidR="00060459" w:rsidRPr="003E2901">
        <w:rPr>
          <w:color w:val="auto"/>
          <w:shd w:val="clear" w:color="auto" w:fill="FFFFFF"/>
        </w:rPr>
        <w:t>devise an empirical test for it in humans</w:t>
      </w:r>
      <w:r w:rsidR="00523A7C" w:rsidRPr="003E2901">
        <w:rPr>
          <w:color w:val="auto"/>
          <w:shd w:val="clear" w:color="auto" w:fill="FFFFFF"/>
        </w:rPr>
        <w:t xml:space="preserve">; and 6) </w:t>
      </w:r>
      <w:r w:rsidR="00060459" w:rsidRPr="003E2901">
        <w:rPr>
          <w:color w:val="auto"/>
          <w:shd w:val="clear" w:color="auto" w:fill="FFFFFF"/>
        </w:rPr>
        <w:t>…</w:t>
      </w:r>
      <w:r w:rsidR="00523A7C" w:rsidRPr="003E2901">
        <w:rPr>
          <w:color w:val="auto"/>
          <w:shd w:val="clear" w:color="auto" w:fill="FFFFFF"/>
        </w:rPr>
        <w:t xml:space="preserve"> </w:t>
      </w:r>
      <w:r w:rsidR="0061696E" w:rsidRPr="003E2901">
        <w:rPr>
          <w:color w:val="auto"/>
          <w:shd w:val="clear" w:color="auto" w:fill="FFFFFF"/>
        </w:rPr>
        <w:t xml:space="preserve">apply </w:t>
      </w:r>
      <w:r w:rsidR="00523A7C" w:rsidRPr="003E2901">
        <w:rPr>
          <w:color w:val="auto"/>
          <w:shd w:val="clear" w:color="auto" w:fill="FFFFFF"/>
        </w:rPr>
        <w:t xml:space="preserve">it </w:t>
      </w:r>
      <w:r w:rsidR="00060459" w:rsidRPr="003E2901">
        <w:rPr>
          <w:color w:val="auto"/>
          <w:shd w:val="clear" w:color="auto" w:fill="FFFFFF"/>
        </w:rPr>
        <w:t>to animals</w:t>
      </w:r>
      <w:r w:rsidRPr="003E2901">
        <w:rPr>
          <w:color w:val="auto"/>
          <w:shd w:val="clear" w:color="auto" w:fill="FFFFFF"/>
        </w:rPr>
        <w:t>.</w:t>
      </w:r>
    </w:p>
    <w:p w14:paraId="798A2395" w14:textId="77777777" w:rsidR="00315875" w:rsidRPr="003E2901" w:rsidRDefault="00315875" w:rsidP="003E2901">
      <w:pPr>
        <w:autoSpaceDE w:val="0"/>
        <w:autoSpaceDN w:val="0"/>
        <w:adjustRightInd w:val="0"/>
        <w:spacing w:after="0" w:line="480" w:lineRule="auto"/>
        <w:rPr>
          <w:color w:val="auto"/>
          <w:shd w:val="clear" w:color="auto" w:fill="FFFFFF"/>
        </w:rPr>
      </w:pPr>
    </w:p>
    <w:p w14:paraId="76508A19" w14:textId="622CA9EC" w:rsidR="00315875" w:rsidRPr="003E2901" w:rsidRDefault="00315875" w:rsidP="003E2901">
      <w:pPr>
        <w:autoSpaceDE w:val="0"/>
        <w:autoSpaceDN w:val="0"/>
        <w:adjustRightInd w:val="0"/>
        <w:spacing w:after="0" w:line="480" w:lineRule="auto"/>
        <w:ind w:left="0"/>
        <w:rPr>
          <w:color w:val="auto"/>
          <w:shd w:val="clear" w:color="auto" w:fill="FFFFFF"/>
        </w:rPr>
      </w:pPr>
    </w:p>
    <w:p w14:paraId="1D731020" w14:textId="77777777" w:rsidR="00315875" w:rsidRPr="003E2901" w:rsidRDefault="00315875" w:rsidP="003E2901">
      <w:pPr>
        <w:pStyle w:val="ListParagraph"/>
        <w:autoSpaceDE w:val="0"/>
        <w:autoSpaceDN w:val="0"/>
        <w:adjustRightInd w:val="0"/>
        <w:spacing w:after="0" w:line="480" w:lineRule="auto"/>
        <w:rPr>
          <w:color w:val="auto"/>
          <w:shd w:val="clear" w:color="auto" w:fill="FFFFFF"/>
        </w:rPr>
      </w:pPr>
    </w:p>
    <w:p w14:paraId="61DDFC11" w14:textId="53C14365" w:rsidR="007171EB" w:rsidRPr="003E2901" w:rsidRDefault="00DD4F80" w:rsidP="003E2901">
      <w:pPr>
        <w:autoSpaceDE w:val="0"/>
        <w:autoSpaceDN w:val="0"/>
        <w:adjustRightInd w:val="0"/>
        <w:spacing w:after="0" w:line="480" w:lineRule="auto"/>
        <w:ind w:left="0" w:firstLine="720"/>
        <w:rPr>
          <w:color w:val="auto"/>
          <w:shd w:val="clear" w:color="auto" w:fill="FFFFFF"/>
        </w:rPr>
      </w:pPr>
      <w:r w:rsidRPr="003E2901">
        <w:rPr>
          <w:color w:val="auto"/>
          <w:shd w:val="clear" w:color="auto" w:fill="FFFFFF"/>
        </w:rPr>
        <w:t xml:space="preserve">Are </w:t>
      </w:r>
      <w:r w:rsidR="004A54AE" w:rsidRPr="003E2901">
        <w:rPr>
          <w:color w:val="auto"/>
          <w:shd w:val="clear" w:color="auto" w:fill="FFFFFF"/>
        </w:rPr>
        <w:t>metacognizing</w:t>
      </w:r>
      <w:r w:rsidRPr="003E2901">
        <w:rPr>
          <w:color w:val="auto"/>
          <w:shd w:val="clear" w:color="auto" w:fill="FFFFFF"/>
        </w:rPr>
        <w:t xml:space="preserve"> animals </w:t>
      </w:r>
      <w:r w:rsidR="00D81C74" w:rsidRPr="003E2901">
        <w:rPr>
          <w:i/>
          <w:iCs/>
          <w:color w:val="auto"/>
          <w:shd w:val="clear" w:color="auto" w:fill="FFFFFF"/>
        </w:rPr>
        <w:t>conscious</w:t>
      </w:r>
      <w:r w:rsidR="00D81C74" w:rsidRPr="003E2901">
        <w:rPr>
          <w:color w:val="auto"/>
          <w:shd w:val="clear" w:color="auto" w:fill="FFFFFF"/>
        </w:rPr>
        <w:t xml:space="preserve"> of </w:t>
      </w:r>
      <w:r w:rsidR="004A54AE" w:rsidRPr="003E2901">
        <w:rPr>
          <w:color w:val="auto"/>
          <w:shd w:val="clear" w:color="auto" w:fill="FFFFFF"/>
        </w:rPr>
        <w:t xml:space="preserve">what </w:t>
      </w:r>
      <w:r w:rsidRPr="003E2901">
        <w:rPr>
          <w:color w:val="auto"/>
          <w:shd w:val="clear" w:color="auto" w:fill="FFFFFF"/>
        </w:rPr>
        <w:t xml:space="preserve">they </w:t>
      </w:r>
      <w:r w:rsidR="004A54AE" w:rsidRPr="003E2901">
        <w:rPr>
          <w:color w:val="auto"/>
          <w:shd w:val="clear" w:color="auto" w:fill="FFFFFF"/>
        </w:rPr>
        <w:t xml:space="preserve">know? </w:t>
      </w:r>
      <w:r w:rsidR="007171EB" w:rsidRPr="003E2901">
        <w:rPr>
          <w:color w:val="auto"/>
          <w:shd w:val="clear" w:color="auto" w:fill="FFFFFF"/>
        </w:rPr>
        <w:t>T</w:t>
      </w:r>
      <w:r w:rsidR="004F519E" w:rsidRPr="003E2901">
        <w:rPr>
          <w:color w:val="auto"/>
          <w:shd w:val="clear" w:color="auto" w:fill="FFFFFF"/>
        </w:rPr>
        <w:t xml:space="preserve">he </w:t>
      </w:r>
      <w:r w:rsidR="004A54AE" w:rsidRPr="003E2901">
        <w:rPr>
          <w:color w:val="auto"/>
          <w:shd w:val="clear" w:color="auto" w:fill="FFFFFF"/>
        </w:rPr>
        <w:t xml:space="preserve">question </w:t>
      </w:r>
      <w:r w:rsidR="00762286" w:rsidRPr="003E2901">
        <w:rPr>
          <w:color w:val="auto"/>
          <w:shd w:val="clear" w:color="auto" w:fill="FFFFFF"/>
        </w:rPr>
        <w:t>strike</w:t>
      </w:r>
      <w:r w:rsidR="00555010" w:rsidRPr="003E2901">
        <w:rPr>
          <w:color w:val="auto"/>
          <w:shd w:val="clear" w:color="auto" w:fill="FFFFFF"/>
        </w:rPr>
        <w:t xml:space="preserve">s me </w:t>
      </w:r>
      <w:r w:rsidR="00762286" w:rsidRPr="003E2901">
        <w:rPr>
          <w:color w:val="auto"/>
          <w:shd w:val="clear" w:color="auto" w:fill="FFFFFF"/>
        </w:rPr>
        <w:t xml:space="preserve">as </w:t>
      </w:r>
      <w:r w:rsidRPr="003E2901">
        <w:rPr>
          <w:color w:val="auto"/>
          <w:shd w:val="clear" w:color="auto" w:fill="FFFFFF"/>
        </w:rPr>
        <w:t>a non-starter</w:t>
      </w:r>
      <w:r w:rsidR="007171EB" w:rsidRPr="003E2901">
        <w:rPr>
          <w:color w:val="auto"/>
          <w:shd w:val="clear" w:color="auto" w:fill="FFFFFF"/>
        </w:rPr>
        <w:t xml:space="preserve"> because</w:t>
      </w:r>
      <w:r w:rsidRPr="003E2901">
        <w:rPr>
          <w:color w:val="auto"/>
          <w:shd w:val="clear" w:color="auto" w:fill="FFFFFF"/>
        </w:rPr>
        <w:t xml:space="preserve"> </w:t>
      </w:r>
      <w:r w:rsidR="00555010" w:rsidRPr="003E2901">
        <w:rPr>
          <w:color w:val="auto"/>
          <w:shd w:val="clear" w:color="auto" w:fill="FFFFFF"/>
        </w:rPr>
        <w:t>I</w:t>
      </w:r>
      <w:r w:rsidR="004475C4" w:rsidRPr="003E2901">
        <w:rPr>
          <w:color w:val="auto"/>
          <w:shd w:val="clear" w:color="auto" w:fill="FFFFFF"/>
        </w:rPr>
        <w:t xml:space="preserve"> think </w:t>
      </w:r>
      <w:r w:rsidR="004A54AE" w:rsidRPr="003E2901">
        <w:rPr>
          <w:color w:val="auto"/>
          <w:shd w:val="clear" w:color="auto" w:fill="FFFFFF"/>
        </w:rPr>
        <w:t>metacogni</w:t>
      </w:r>
      <w:r w:rsidR="00A455E3" w:rsidRPr="003E2901">
        <w:rPr>
          <w:color w:val="auto"/>
          <w:shd w:val="clear" w:color="auto" w:fill="FFFFFF"/>
        </w:rPr>
        <w:t xml:space="preserve">tion </w:t>
      </w:r>
      <w:r w:rsidR="00555010" w:rsidRPr="003E2901">
        <w:rPr>
          <w:color w:val="auto"/>
          <w:shd w:val="clear" w:color="auto" w:fill="FFFFFF"/>
        </w:rPr>
        <w:t xml:space="preserve">is </w:t>
      </w:r>
      <w:r w:rsidR="00762286" w:rsidRPr="003E2901">
        <w:rPr>
          <w:color w:val="auto"/>
          <w:shd w:val="clear" w:color="auto" w:fill="FFFFFF"/>
        </w:rPr>
        <w:t xml:space="preserve">a </w:t>
      </w:r>
      <w:r w:rsidR="004A54AE" w:rsidRPr="003E2901">
        <w:rPr>
          <w:color w:val="auto"/>
          <w:shd w:val="clear" w:color="auto" w:fill="FFFFFF"/>
        </w:rPr>
        <w:t xml:space="preserve">conscious </w:t>
      </w:r>
      <w:r w:rsidR="00A455E3" w:rsidRPr="003E2901">
        <w:rPr>
          <w:color w:val="auto"/>
          <w:shd w:val="clear" w:color="auto" w:fill="FFFFFF"/>
        </w:rPr>
        <w:t>process</w:t>
      </w:r>
      <w:r w:rsidR="00762286" w:rsidRPr="003E2901">
        <w:rPr>
          <w:color w:val="auto"/>
          <w:shd w:val="clear" w:color="auto" w:fill="FFFFFF"/>
        </w:rPr>
        <w:t xml:space="preserve"> by definition</w:t>
      </w:r>
      <w:r w:rsidR="00342345" w:rsidRPr="003E2901">
        <w:rPr>
          <w:color w:val="auto"/>
          <w:shd w:val="clear" w:color="auto" w:fill="FFFFFF"/>
        </w:rPr>
        <w:t xml:space="preserve">. </w:t>
      </w:r>
      <w:r w:rsidR="004475C4" w:rsidRPr="003E2901">
        <w:rPr>
          <w:color w:val="auto"/>
          <w:shd w:val="clear" w:color="auto" w:fill="FFFFFF"/>
        </w:rPr>
        <w:t xml:space="preserve">As an ethicist </w:t>
      </w:r>
      <w:r w:rsidR="00555010" w:rsidRPr="003E2901">
        <w:rPr>
          <w:color w:val="auto"/>
          <w:shd w:val="clear" w:color="auto" w:fill="FFFFFF"/>
        </w:rPr>
        <w:t xml:space="preserve">interested in the ways we treat nonhuman animals, I first </w:t>
      </w:r>
      <w:r w:rsidR="004475C4" w:rsidRPr="003E2901">
        <w:rPr>
          <w:color w:val="auto"/>
          <w:shd w:val="clear" w:color="auto" w:fill="FFFFFF"/>
        </w:rPr>
        <w:t xml:space="preserve">learned of the possibility that rats know what they know from Foote and Crystal </w:t>
      </w:r>
      <w:r w:rsidR="004475C4" w:rsidRPr="003E2901">
        <w:rPr>
          <w:color w:val="auto"/>
          <w:shd w:val="clear" w:color="auto" w:fill="FFFFFF"/>
        </w:rPr>
        <w:fldChar w:fldCharType="begin"/>
      </w:r>
      <w:r w:rsidR="004475C4" w:rsidRPr="003E2901">
        <w:rPr>
          <w:color w:val="auto"/>
          <w:shd w:val="clear" w:color="auto" w:fill="FFFFFF"/>
        </w:rPr>
        <w:instrText xml:space="preserve"> ADDIN ZOTERO_ITEM CSL_CITATION {"citationID":"zlmlWld1","properties":{"formattedCitation":"(Foote &amp; Crystal, 2007)","plainCitation":"(Foote &amp; Crystal, 2007)","noteIndex":0},"citationItems":[{"id":2325,"uris":["http://zotero.org/users/3589/items/WTMEP7VX"],"uri":["http://zotero.org/users/3589/items/WTMEP7VX"],"itemData":{"id":2325,"type":"article-journal","title":"Metacognition in the Rat","container-title":"Current Biology","page":"551-555","volume":"17","issue":"6","source":"ScienceDirect","abstract":"Summary The ability to reflect on one's own mental processes, termed metacognition, is a defining feature of human existence [1] and [2]. Consequently, a fundamental question in comparative cognition is whether nonhuman animals have knowledge of their own cognitive states [3]. Recent evidence suggests that people and nonhuman primates [4], [5], [6], [7] and [8] but not less \"cognitively sophisticated\" species [3], [9] and [10] are capable of metacognition. Here, we demonstrate for the first time that rats are capable of metacognition--i.e., they know when they do not know the answer in a duration-discrimination test. Before taking the duration test, rats were given the opportunity to decline the test. On other trials, they were not given the option to decline the test. Accurate performance on the duration test yielded a large reward, whereas inaccurate performance resulted in no reward. Declining a test yielded a small but guaranteed reward. If rats possess knowledge regarding whether they know the answer to the test, they would be expected to decline most frequently on difficult tests and show lowest accuracy on difficult tests that cannot be declined [4]. Our data provide evidence for both predictions and suggest that a nonprimate has knowledge of its own cognitive state.","DOI":"10.1016/j.cub.2007.01.061","author":[{"family":"Foote","given":"Allison L."},{"family":"Crystal","given":"Jonathon D."}],"issued":{"date-parts":[["2007",3,20]]}}}],"schema":"https://github.com/citation-style-language/schema/raw/master/csl-citation.json"} </w:instrText>
      </w:r>
      <w:r w:rsidR="004475C4" w:rsidRPr="003E2901">
        <w:rPr>
          <w:color w:val="auto"/>
          <w:shd w:val="clear" w:color="auto" w:fill="FFFFFF"/>
        </w:rPr>
        <w:fldChar w:fldCharType="separate"/>
      </w:r>
      <w:r w:rsidR="004475C4" w:rsidRPr="003E2901">
        <w:t>(Foote &amp; Crystal, 2007)</w:t>
      </w:r>
      <w:r w:rsidR="004475C4" w:rsidRPr="003E2901">
        <w:rPr>
          <w:color w:val="auto"/>
          <w:shd w:val="clear" w:color="auto" w:fill="FFFFFF"/>
        </w:rPr>
        <w:fldChar w:fldCharType="end"/>
      </w:r>
      <w:r w:rsidR="004475C4" w:rsidRPr="003E2901">
        <w:rPr>
          <w:color w:val="auto"/>
          <w:shd w:val="clear" w:color="auto" w:fill="FFFFFF"/>
        </w:rPr>
        <w:t xml:space="preserve">. </w:t>
      </w:r>
      <w:r w:rsidR="00845BB8" w:rsidRPr="003E2901">
        <w:rPr>
          <w:color w:val="auto"/>
          <w:shd w:val="clear" w:color="auto" w:fill="FFFFFF"/>
        </w:rPr>
        <w:t>A</w:t>
      </w:r>
      <w:r w:rsidR="00A455E3" w:rsidRPr="003E2901">
        <w:rPr>
          <w:color w:val="auto"/>
          <w:shd w:val="clear" w:color="auto" w:fill="FFFFFF"/>
        </w:rPr>
        <w:t xml:space="preserve">ccording to </w:t>
      </w:r>
      <w:r w:rsidR="004475C4" w:rsidRPr="003E2901">
        <w:rPr>
          <w:color w:val="auto"/>
          <w:shd w:val="clear" w:color="auto" w:fill="FFFFFF"/>
        </w:rPr>
        <w:t>them and many others</w:t>
      </w:r>
      <w:r w:rsidR="00A455E3" w:rsidRPr="003E2901">
        <w:rPr>
          <w:color w:val="auto"/>
          <w:shd w:val="clear" w:color="auto" w:fill="FFFFFF"/>
        </w:rPr>
        <w:t xml:space="preserve">, </w:t>
      </w:r>
      <w:r w:rsidR="00845BB8" w:rsidRPr="003E2901">
        <w:rPr>
          <w:color w:val="auto"/>
          <w:shd w:val="clear" w:color="auto" w:fill="FFFFFF"/>
        </w:rPr>
        <w:t xml:space="preserve">metacognition is </w:t>
      </w:r>
      <w:r w:rsidR="004475C4" w:rsidRPr="003E2901">
        <w:rPr>
          <w:color w:val="auto"/>
          <w:shd w:val="clear" w:color="auto" w:fill="FFFFFF"/>
        </w:rPr>
        <w:t xml:space="preserve">thinking about thinking, or </w:t>
      </w:r>
      <w:r w:rsidR="004A54AE" w:rsidRPr="003E2901">
        <w:rPr>
          <w:color w:val="auto"/>
          <w:shd w:val="clear" w:color="auto" w:fill="FFFFFF"/>
        </w:rPr>
        <w:t>cognition about cognition.</w:t>
      </w:r>
      <w:r w:rsidR="00A455E3" w:rsidRPr="003E2901">
        <w:rPr>
          <w:rStyle w:val="EndnoteReference"/>
          <w:color w:val="auto"/>
          <w:shd w:val="clear" w:color="auto" w:fill="FFFFFF"/>
        </w:rPr>
        <w:endnoteReference w:id="1"/>
      </w:r>
      <w:r w:rsidR="004F519E" w:rsidRPr="003E2901">
        <w:rPr>
          <w:color w:val="auto"/>
          <w:shd w:val="clear" w:color="auto" w:fill="FFFFFF"/>
        </w:rPr>
        <w:t xml:space="preserve"> </w:t>
      </w:r>
      <w:r w:rsidR="007171EB" w:rsidRPr="003E2901">
        <w:rPr>
          <w:color w:val="auto"/>
          <w:shd w:val="clear" w:color="auto" w:fill="FFFFFF"/>
        </w:rPr>
        <w:t>To t</w:t>
      </w:r>
      <w:r w:rsidR="004F519E" w:rsidRPr="003E2901">
        <w:rPr>
          <w:color w:val="auto"/>
          <w:shd w:val="clear" w:color="auto" w:fill="FFFFFF"/>
        </w:rPr>
        <w:t>hink</w:t>
      </w:r>
      <w:r w:rsidR="007171EB" w:rsidRPr="003E2901">
        <w:rPr>
          <w:color w:val="auto"/>
          <w:shd w:val="clear" w:color="auto" w:fill="FFFFFF"/>
        </w:rPr>
        <w:t xml:space="preserve"> </w:t>
      </w:r>
      <w:r w:rsidR="004F519E" w:rsidRPr="003E2901">
        <w:rPr>
          <w:color w:val="auto"/>
          <w:shd w:val="clear" w:color="auto" w:fill="FFFFFF"/>
        </w:rPr>
        <w:t xml:space="preserve">about </w:t>
      </w:r>
      <w:r w:rsidR="007171EB" w:rsidRPr="003E2901">
        <w:rPr>
          <w:color w:val="auto"/>
          <w:shd w:val="clear" w:color="auto" w:fill="FFFFFF"/>
        </w:rPr>
        <w:t>the contents of</w:t>
      </w:r>
      <w:r w:rsidR="004475C4" w:rsidRPr="003E2901">
        <w:rPr>
          <w:color w:val="auto"/>
          <w:shd w:val="clear" w:color="auto" w:fill="FFFFFF"/>
        </w:rPr>
        <w:t xml:space="preserve"> someone’s cognitive states, much less</w:t>
      </w:r>
      <w:r w:rsidR="007171EB" w:rsidRPr="003E2901">
        <w:rPr>
          <w:color w:val="auto"/>
          <w:shd w:val="clear" w:color="auto" w:fill="FFFFFF"/>
        </w:rPr>
        <w:t xml:space="preserve"> </w:t>
      </w:r>
      <w:r w:rsidR="007171EB" w:rsidRPr="003E2901">
        <w:rPr>
          <w:i/>
          <w:color w:val="auto"/>
          <w:shd w:val="clear" w:color="auto" w:fill="FFFFFF"/>
        </w:rPr>
        <w:t>my</w:t>
      </w:r>
      <w:r w:rsidR="007171EB" w:rsidRPr="003E2901">
        <w:rPr>
          <w:color w:val="auto"/>
          <w:shd w:val="clear" w:color="auto" w:fill="FFFFFF"/>
        </w:rPr>
        <w:t xml:space="preserve"> </w:t>
      </w:r>
      <w:r w:rsidR="00A455E3" w:rsidRPr="003E2901">
        <w:rPr>
          <w:color w:val="auto"/>
          <w:shd w:val="clear" w:color="auto" w:fill="FFFFFF"/>
        </w:rPr>
        <w:t>cogniti</w:t>
      </w:r>
      <w:r w:rsidR="00845BB8" w:rsidRPr="003E2901">
        <w:rPr>
          <w:color w:val="auto"/>
          <w:shd w:val="clear" w:color="auto" w:fill="FFFFFF"/>
        </w:rPr>
        <w:t xml:space="preserve">ve </w:t>
      </w:r>
      <w:r w:rsidR="004475C4" w:rsidRPr="003E2901">
        <w:rPr>
          <w:color w:val="auto"/>
          <w:shd w:val="clear" w:color="auto" w:fill="FFFFFF"/>
        </w:rPr>
        <w:t xml:space="preserve">states, </w:t>
      </w:r>
      <w:r w:rsidR="007171EB" w:rsidRPr="003E2901">
        <w:rPr>
          <w:color w:val="auto"/>
          <w:shd w:val="clear" w:color="auto" w:fill="FFFFFF"/>
        </w:rPr>
        <w:t xml:space="preserve">seems very hard for me to do if I am not </w:t>
      </w:r>
      <w:r w:rsidR="004F519E" w:rsidRPr="003E2901">
        <w:rPr>
          <w:color w:val="auto"/>
          <w:shd w:val="clear" w:color="auto" w:fill="FFFFFF"/>
        </w:rPr>
        <w:t xml:space="preserve">conscious of </w:t>
      </w:r>
      <w:r w:rsidR="00762286" w:rsidRPr="003E2901">
        <w:rPr>
          <w:color w:val="auto"/>
          <w:shd w:val="clear" w:color="auto" w:fill="FFFFFF"/>
        </w:rPr>
        <w:t xml:space="preserve">what </w:t>
      </w:r>
      <w:r w:rsidR="007171EB" w:rsidRPr="003E2901">
        <w:rPr>
          <w:color w:val="auto"/>
          <w:shd w:val="clear" w:color="auto" w:fill="FFFFFF"/>
        </w:rPr>
        <w:t xml:space="preserve">I am </w:t>
      </w:r>
      <w:r w:rsidR="00762286" w:rsidRPr="003E2901">
        <w:rPr>
          <w:color w:val="auto"/>
          <w:shd w:val="clear" w:color="auto" w:fill="FFFFFF"/>
        </w:rPr>
        <w:t>thinking about</w:t>
      </w:r>
      <w:r w:rsidR="007171EB" w:rsidRPr="003E2901">
        <w:rPr>
          <w:color w:val="auto"/>
          <w:shd w:val="clear" w:color="auto" w:fill="FFFFFF"/>
        </w:rPr>
        <w:t>.</w:t>
      </w:r>
      <w:r w:rsidR="004F519E" w:rsidRPr="003E2901">
        <w:rPr>
          <w:color w:val="auto"/>
          <w:shd w:val="clear" w:color="auto" w:fill="FFFFFF"/>
        </w:rPr>
        <w:t xml:space="preserve"> </w:t>
      </w:r>
      <w:r w:rsidR="007171EB" w:rsidRPr="003E2901">
        <w:rPr>
          <w:color w:val="auto"/>
          <w:shd w:val="clear" w:color="auto" w:fill="FFFFFF"/>
        </w:rPr>
        <w:t>I</w:t>
      </w:r>
      <w:r w:rsidR="004475C4" w:rsidRPr="003E2901">
        <w:rPr>
          <w:color w:val="auto"/>
          <w:shd w:val="clear" w:color="auto" w:fill="FFFFFF"/>
        </w:rPr>
        <w:t>n the latter case, I</w:t>
      </w:r>
      <w:r w:rsidR="007171EB" w:rsidRPr="003E2901">
        <w:rPr>
          <w:color w:val="auto"/>
          <w:shd w:val="clear" w:color="auto" w:fill="FFFFFF"/>
        </w:rPr>
        <w:t xml:space="preserve"> am thinking about me. </w:t>
      </w:r>
      <w:r w:rsidR="004475C4" w:rsidRPr="003E2901">
        <w:rPr>
          <w:color w:val="auto"/>
          <w:shd w:val="clear" w:color="auto" w:fill="FFFFFF"/>
        </w:rPr>
        <w:t>How could I not be conscious of what I am doing</w:t>
      </w:r>
      <w:r w:rsidR="007171EB" w:rsidRPr="003E2901">
        <w:rPr>
          <w:color w:val="auto"/>
          <w:shd w:val="clear" w:color="auto" w:fill="FFFFFF"/>
        </w:rPr>
        <w:t>?</w:t>
      </w:r>
    </w:p>
    <w:p w14:paraId="4A523FB9" w14:textId="741CCD53" w:rsidR="0019231C" w:rsidRPr="003E2901" w:rsidRDefault="00762286" w:rsidP="003E2901">
      <w:pPr>
        <w:autoSpaceDE w:val="0"/>
        <w:autoSpaceDN w:val="0"/>
        <w:adjustRightInd w:val="0"/>
        <w:spacing w:after="0" w:line="480" w:lineRule="auto"/>
        <w:ind w:left="0" w:firstLine="720"/>
        <w:rPr>
          <w:color w:val="auto"/>
          <w:shd w:val="clear" w:color="auto" w:fill="FFFFFF"/>
        </w:rPr>
      </w:pPr>
      <w:r w:rsidRPr="003E2901">
        <w:rPr>
          <w:color w:val="auto"/>
          <w:shd w:val="clear" w:color="auto" w:fill="FFFFFF"/>
        </w:rPr>
        <w:lastRenderedPageBreak/>
        <w:t xml:space="preserve">In this paper, I argue </w:t>
      </w:r>
      <w:r w:rsidR="004475C4" w:rsidRPr="003E2901">
        <w:rPr>
          <w:color w:val="auto"/>
          <w:shd w:val="clear" w:color="auto" w:fill="FFFFFF"/>
        </w:rPr>
        <w:t xml:space="preserve">for retaining the idea that </w:t>
      </w:r>
      <w:r w:rsidRPr="003E2901">
        <w:rPr>
          <w:color w:val="auto"/>
          <w:shd w:val="clear" w:color="auto" w:fill="FFFFFF"/>
        </w:rPr>
        <w:t>metacognition is al</w:t>
      </w:r>
      <w:r w:rsidR="004475C4" w:rsidRPr="003E2901">
        <w:rPr>
          <w:color w:val="auto"/>
          <w:shd w:val="clear" w:color="auto" w:fill="FFFFFF"/>
        </w:rPr>
        <w:t>ways a conscious state. But l</w:t>
      </w:r>
      <w:r w:rsidRPr="003E2901">
        <w:rPr>
          <w:color w:val="auto"/>
          <w:shd w:val="clear" w:color="auto" w:fill="FFFFFF"/>
        </w:rPr>
        <w:t xml:space="preserve">et </w:t>
      </w:r>
      <w:r w:rsidR="004475C4" w:rsidRPr="003E2901">
        <w:rPr>
          <w:color w:val="auto"/>
          <w:shd w:val="clear" w:color="auto" w:fill="FFFFFF"/>
        </w:rPr>
        <w:t xml:space="preserve">me </w:t>
      </w:r>
      <w:r w:rsidRPr="003E2901">
        <w:rPr>
          <w:color w:val="auto"/>
          <w:shd w:val="clear" w:color="auto" w:fill="FFFFFF"/>
        </w:rPr>
        <w:t xml:space="preserve">begin by </w:t>
      </w:r>
      <w:r w:rsidR="00DF1D86" w:rsidRPr="003E2901">
        <w:rPr>
          <w:color w:val="auto"/>
          <w:shd w:val="clear" w:color="auto" w:fill="FFFFFF"/>
        </w:rPr>
        <w:t>distinguish</w:t>
      </w:r>
      <w:r w:rsidRPr="003E2901">
        <w:rPr>
          <w:color w:val="auto"/>
          <w:shd w:val="clear" w:color="auto" w:fill="FFFFFF"/>
        </w:rPr>
        <w:t xml:space="preserve">ing </w:t>
      </w:r>
      <w:r w:rsidR="00DF1D86" w:rsidRPr="003E2901">
        <w:rPr>
          <w:color w:val="auto"/>
          <w:shd w:val="clear" w:color="auto" w:fill="FFFFFF"/>
        </w:rPr>
        <w:t xml:space="preserve">two kinds of </w:t>
      </w:r>
      <w:r w:rsidRPr="003E2901">
        <w:rPr>
          <w:color w:val="auto"/>
          <w:shd w:val="clear" w:color="auto" w:fill="FFFFFF"/>
        </w:rPr>
        <w:t>cognition</w:t>
      </w:r>
      <w:r w:rsidR="0019231C" w:rsidRPr="003E2901">
        <w:rPr>
          <w:color w:val="auto"/>
          <w:shd w:val="clear" w:color="auto" w:fill="FFFFFF"/>
        </w:rPr>
        <w:t>, first- and second- order</w:t>
      </w:r>
      <w:r w:rsidR="00DF1D86" w:rsidRPr="003E2901">
        <w:rPr>
          <w:color w:val="auto"/>
          <w:shd w:val="clear" w:color="auto" w:fill="FFFFFF"/>
        </w:rPr>
        <w:t xml:space="preserve">. </w:t>
      </w:r>
      <w:r w:rsidRPr="003E2901">
        <w:rPr>
          <w:color w:val="auto"/>
          <w:shd w:val="clear" w:color="auto" w:fill="FFFFFF"/>
        </w:rPr>
        <w:t xml:space="preserve">Suppose </w:t>
      </w:r>
      <w:r w:rsidR="0019231C" w:rsidRPr="003E2901">
        <w:rPr>
          <w:color w:val="auto"/>
          <w:shd w:val="clear" w:color="auto" w:fill="FFFFFF"/>
        </w:rPr>
        <w:t xml:space="preserve">when </w:t>
      </w:r>
      <w:r w:rsidR="00DD4F80" w:rsidRPr="003E2901">
        <w:rPr>
          <w:color w:val="auto"/>
          <w:shd w:val="clear" w:color="auto" w:fill="FFFFFF"/>
        </w:rPr>
        <w:t>I look</w:t>
      </w:r>
      <w:r w:rsidRPr="003E2901">
        <w:rPr>
          <w:color w:val="auto"/>
          <w:shd w:val="clear" w:color="auto" w:fill="FFFFFF"/>
        </w:rPr>
        <w:t xml:space="preserve"> </w:t>
      </w:r>
      <w:r w:rsidR="004F519E" w:rsidRPr="003E2901">
        <w:rPr>
          <w:color w:val="auto"/>
          <w:shd w:val="clear" w:color="auto" w:fill="FFFFFF"/>
        </w:rPr>
        <w:t xml:space="preserve">at </w:t>
      </w:r>
      <w:r w:rsidR="00C37E3A" w:rsidRPr="003E2901">
        <w:rPr>
          <w:color w:val="auto"/>
          <w:shd w:val="clear" w:color="auto" w:fill="FFFFFF"/>
        </w:rPr>
        <w:t>the</w:t>
      </w:r>
      <w:r w:rsidR="00DD4F80" w:rsidRPr="003E2901">
        <w:rPr>
          <w:color w:val="auto"/>
          <w:shd w:val="clear" w:color="auto" w:fill="FFFFFF"/>
        </w:rPr>
        <w:t xml:space="preserve"> following squiggles </w:t>
      </w:r>
      <w:r w:rsidR="004F519E" w:rsidRPr="003E2901">
        <w:rPr>
          <w:color w:val="auto"/>
          <w:shd w:val="clear" w:color="auto" w:fill="FFFFFF"/>
        </w:rPr>
        <w:t xml:space="preserve">on </w:t>
      </w:r>
      <w:r w:rsidR="00DD4F80" w:rsidRPr="003E2901">
        <w:rPr>
          <w:color w:val="auto"/>
          <w:shd w:val="clear" w:color="auto" w:fill="FFFFFF"/>
        </w:rPr>
        <w:t xml:space="preserve">a </w:t>
      </w:r>
      <w:r w:rsidR="004F519E" w:rsidRPr="003E2901">
        <w:rPr>
          <w:color w:val="auto"/>
          <w:shd w:val="clear" w:color="auto" w:fill="FFFFFF"/>
        </w:rPr>
        <w:t>page</w:t>
      </w:r>
      <w:r w:rsidR="0019231C" w:rsidRPr="003E2901">
        <w:rPr>
          <w:color w:val="auto"/>
          <w:shd w:val="clear" w:color="auto" w:fill="FFFFFF"/>
        </w:rPr>
        <w:t>,</w:t>
      </w:r>
      <w:r w:rsidRPr="003E2901">
        <w:rPr>
          <w:color w:val="auto"/>
          <w:shd w:val="clear" w:color="auto" w:fill="FFFFFF"/>
        </w:rPr>
        <w:t xml:space="preserve"> </w:t>
      </w:r>
      <w:r w:rsidR="0000415D" w:rsidRPr="003E2901">
        <w:rPr>
          <w:i/>
          <w:iCs/>
          <w:color w:val="auto"/>
          <w:shd w:val="clear" w:color="auto" w:fill="FFFFFF"/>
        </w:rPr>
        <w:t>Morgan’s canon</w:t>
      </w:r>
      <w:r w:rsidR="0019231C" w:rsidRPr="003E2901">
        <w:rPr>
          <w:i/>
          <w:iCs/>
          <w:color w:val="auto"/>
          <w:shd w:val="clear" w:color="auto" w:fill="FFFFFF"/>
        </w:rPr>
        <w:t>,</w:t>
      </w:r>
      <w:r w:rsidRPr="003E2901">
        <w:rPr>
          <w:color w:val="auto"/>
          <w:shd w:val="clear" w:color="auto" w:fill="FFFFFF"/>
        </w:rPr>
        <w:t xml:space="preserve"> I see only </w:t>
      </w:r>
      <w:r w:rsidR="004475C4" w:rsidRPr="003E2901">
        <w:rPr>
          <w:color w:val="auto"/>
          <w:shd w:val="clear" w:color="auto" w:fill="FFFFFF"/>
        </w:rPr>
        <w:t xml:space="preserve">two capitalized words. I </w:t>
      </w:r>
      <w:r w:rsidR="007171EB" w:rsidRPr="003E2901">
        <w:rPr>
          <w:color w:val="auto"/>
          <w:shd w:val="clear" w:color="auto" w:fill="FFFFFF"/>
        </w:rPr>
        <w:t xml:space="preserve">am not sure </w:t>
      </w:r>
      <w:r w:rsidR="004475C4" w:rsidRPr="003E2901">
        <w:rPr>
          <w:color w:val="auto"/>
          <w:shd w:val="clear" w:color="auto" w:fill="FFFFFF"/>
        </w:rPr>
        <w:t xml:space="preserve">that </w:t>
      </w:r>
      <w:r w:rsidR="007171EB" w:rsidRPr="003E2901">
        <w:rPr>
          <w:color w:val="auto"/>
          <w:shd w:val="clear" w:color="auto" w:fill="FFFFFF"/>
        </w:rPr>
        <w:t xml:space="preserve">I remember what they mean. </w:t>
      </w:r>
      <w:r w:rsidR="004475C4" w:rsidRPr="003E2901">
        <w:rPr>
          <w:color w:val="auto"/>
          <w:shd w:val="clear" w:color="auto" w:fill="FFFFFF"/>
        </w:rPr>
        <w:t xml:space="preserve">In this first-order state, </w:t>
      </w:r>
      <w:r w:rsidR="0019231C" w:rsidRPr="003E2901">
        <w:rPr>
          <w:color w:val="auto"/>
          <w:shd w:val="clear" w:color="auto" w:fill="FFFFFF"/>
        </w:rPr>
        <w:t xml:space="preserve">I </w:t>
      </w:r>
      <w:r w:rsidR="007171EB" w:rsidRPr="003E2901">
        <w:rPr>
          <w:color w:val="auto"/>
          <w:shd w:val="clear" w:color="auto" w:fill="FFFFFF"/>
        </w:rPr>
        <w:t>am using my</w:t>
      </w:r>
      <w:r w:rsidR="00DF1D86" w:rsidRPr="003E2901">
        <w:rPr>
          <w:color w:val="auto"/>
          <w:shd w:val="clear" w:color="auto" w:fill="FFFFFF"/>
        </w:rPr>
        <w:t xml:space="preserve"> </w:t>
      </w:r>
      <w:r w:rsidR="00DD4F80" w:rsidRPr="003E2901">
        <w:rPr>
          <w:color w:val="auto"/>
          <w:shd w:val="clear" w:color="auto" w:fill="FFFFFF"/>
        </w:rPr>
        <w:t>perceptua</w:t>
      </w:r>
      <w:r w:rsidR="00DF1D86" w:rsidRPr="003E2901">
        <w:rPr>
          <w:color w:val="auto"/>
          <w:shd w:val="clear" w:color="auto" w:fill="FFFFFF"/>
        </w:rPr>
        <w:t>l</w:t>
      </w:r>
      <w:r w:rsidR="00342345" w:rsidRPr="003E2901">
        <w:rPr>
          <w:color w:val="auto"/>
          <w:shd w:val="clear" w:color="auto" w:fill="FFFFFF"/>
        </w:rPr>
        <w:t xml:space="preserve"> </w:t>
      </w:r>
      <w:r w:rsidR="007171EB" w:rsidRPr="003E2901">
        <w:rPr>
          <w:color w:val="auto"/>
          <w:shd w:val="clear" w:color="auto" w:fill="FFFFFF"/>
        </w:rPr>
        <w:t xml:space="preserve">skills </w:t>
      </w:r>
      <w:r w:rsidRPr="003E2901">
        <w:rPr>
          <w:color w:val="auto"/>
          <w:shd w:val="clear" w:color="auto" w:fill="FFFFFF"/>
        </w:rPr>
        <w:t xml:space="preserve">to direct attention to </w:t>
      </w:r>
      <w:r w:rsidR="00DD4F80" w:rsidRPr="003E2901">
        <w:rPr>
          <w:color w:val="auto"/>
          <w:shd w:val="clear" w:color="auto" w:fill="FFFFFF"/>
        </w:rPr>
        <w:t>object</w:t>
      </w:r>
      <w:r w:rsidR="00845BB8" w:rsidRPr="003E2901">
        <w:rPr>
          <w:color w:val="auto"/>
          <w:shd w:val="clear" w:color="auto" w:fill="FFFFFF"/>
        </w:rPr>
        <w:t>s</w:t>
      </w:r>
      <w:r w:rsidR="00DD4F80" w:rsidRPr="003E2901">
        <w:rPr>
          <w:color w:val="auto"/>
          <w:shd w:val="clear" w:color="auto" w:fill="FFFFFF"/>
        </w:rPr>
        <w:t xml:space="preserve"> in my environment</w:t>
      </w:r>
      <w:r w:rsidR="004475C4" w:rsidRPr="003E2901">
        <w:rPr>
          <w:color w:val="auto"/>
          <w:shd w:val="clear" w:color="auto" w:fill="FFFFFF"/>
        </w:rPr>
        <w:t>: black ink marks and what they represent</w:t>
      </w:r>
      <w:r w:rsidR="004A54AE" w:rsidRPr="003E2901">
        <w:rPr>
          <w:color w:val="auto"/>
          <w:shd w:val="clear" w:color="auto" w:fill="FFFFFF"/>
        </w:rPr>
        <w:t xml:space="preserve">. </w:t>
      </w:r>
      <w:r w:rsidRPr="003E2901">
        <w:rPr>
          <w:color w:val="auto"/>
          <w:shd w:val="clear" w:color="auto" w:fill="FFFFFF"/>
        </w:rPr>
        <w:t xml:space="preserve">If I wish, I can go on to </w:t>
      </w:r>
      <w:r w:rsidR="0019231C" w:rsidRPr="003E2901">
        <w:rPr>
          <w:color w:val="auto"/>
          <w:shd w:val="clear" w:color="auto" w:fill="FFFFFF"/>
        </w:rPr>
        <w:t xml:space="preserve">think about </w:t>
      </w:r>
      <w:r w:rsidR="009F0E3B" w:rsidRPr="003E2901">
        <w:rPr>
          <w:color w:val="auto"/>
          <w:shd w:val="clear" w:color="auto" w:fill="FFFFFF"/>
        </w:rPr>
        <w:t xml:space="preserve">myself thinking about </w:t>
      </w:r>
      <w:r w:rsidR="004405FC" w:rsidRPr="003E2901">
        <w:rPr>
          <w:color w:val="auto"/>
          <w:shd w:val="clear" w:color="auto" w:fill="FFFFFF"/>
        </w:rPr>
        <w:t xml:space="preserve">whether I remember the definition of </w:t>
      </w:r>
      <w:r w:rsidR="0000415D" w:rsidRPr="003E2901">
        <w:rPr>
          <w:color w:val="auto"/>
          <w:shd w:val="clear" w:color="auto" w:fill="FFFFFF"/>
        </w:rPr>
        <w:t>Morgan’s canon</w:t>
      </w:r>
      <w:r w:rsidR="004405FC" w:rsidRPr="003E2901">
        <w:rPr>
          <w:color w:val="auto"/>
          <w:shd w:val="clear" w:color="auto" w:fill="FFFFFF"/>
        </w:rPr>
        <w:t>. If I do,</w:t>
      </w:r>
      <w:r w:rsidRPr="003E2901">
        <w:rPr>
          <w:color w:val="auto"/>
          <w:shd w:val="clear" w:color="auto" w:fill="FFFFFF"/>
        </w:rPr>
        <w:t xml:space="preserve"> I </w:t>
      </w:r>
      <w:r w:rsidR="0019231C" w:rsidRPr="003E2901">
        <w:rPr>
          <w:color w:val="auto"/>
          <w:shd w:val="clear" w:color="auto" w:fill="FFFFFF"/>
        </w:rPr>
        <w:t xml:space="preserve">engage </w:t>
      </w:r>
      <w:r w:rsidRPr="003E2901">
        <w:rPr>
          <w:color w:val="auto"/>
          <w:shd w:val="clear" w:color="auto" w:fill="FFFFFF"/>
        </w:rPr>
        <w:t xml:space="preserve">in </w:t>
      </w:r>
      <w:r w:rsidR="0019231C" w:rsidRPr="003E2901">
        <w:rPr>
          <w:color w:val="auto"/>
          <w:shd w:val="clear" w:color="auto" w:fill="FFFFFF"/>
        </w:rPr>
        <w:t>metacognition</w:t>
      </w:r>
      <w:r w:rsidR="004405FC" w:rsidRPr="003E2901">
        <w:rPr>
          <w:color w:val="auto"/>
          <w:shd w:val="clear" w:color="auto" w:fill="FFFFFF"/>
        </w:rPr>
        <w:t xml:space="preserve">, directing </w:t>
      </w:r>
      <w:r w:rsidRPr="003E2901">
        <w:rPr>
          <w:color w:val="auto"/>
          <w:shd w:val="clear" w:color="auto" w:fill="FFFFFF"/>
        </w:rPr>
        <w:t xml:space="preserve">my attention to </w:t>
      </w:r>
      <w:r w:rsidR="004475C4" w:rsidRPr="003E2901">
        <w:rPr>
          <w:color w:val="auto"/>
          <w:shd w:val="clear" w:color="auto" w:fill="FFFFFF"/>
        </w:rPr>
        <w:t xml:space="preserve">representations that are, or are not, in </w:t>
      </w:r>
      <w:r w:rsidR="00845BB8" w:rsidRPr="003E2901">
        <w:rPr>
          <w:color w:val="auto"/>
          <w:shd w:val="clear" w:color="auto" w:fill="FFFFFF"/>
        </w:rPr>
        <w:t>my</w:t>
      </w:r>
      <w:r w:rsidR="004475C4" w:rsidRPr="003E2901">
        <w:rPr>
          <w:color w:val="auto"/>
          <w:shd w:val="clear" w:color="auto" w:fill="FFFFFF"/>
        </w:rPr>
        <w:t xml:space="preserve"> memory</w:t>
      </w:r>
      <w:r w:rsidR="004F519E" w:rsidRPr="003E2901">
        <w:rPr>
          <w:color w:val="auto"/>
          <w:shd w:val="clear" w:color="auto" w:fill="FFFFFF"/>
        </w:rPr>
        <w:t xml:space="preserve">. </w:t>
      </w:r>
      <w:r w:rsidRPr="003E2901">
        <w:rPr>
          <w:color w:val="auto"/>
          <w:shd w:val="clear" w:color="auto" w:fill="FFFFFF"/>
        </w:rPr>
        <w:t>M</w:t>
      </w:r>
      <w:r w:rsidR="004F519E" w:rsidRPr="003E2901">
        <w:rPr>
          <w:color w:val="auto"/>
          <w:shd w:val="clear" w:color="auto" w:fill="FFFFFF"/>
        </w:rPr>
        <w:t>etacognition</w:t>
      </w:r>
      <w:r w:rsidRPr="003E2901">
        <w:rPr>
          <w:color w:val="auto"/>
          <w:shd w:val="clear" w:color="auto" w:fill="FFFFFF"/>
        </w:rPr>
        <w:t xml:space="preserve"> involves </w:t>
      </w:r>
      <w:r w:rsidR="004F519E" w:rsidRPr="003E2901">
        <w:rPr>
          <w:color w:val="auto"/>
          <w:shd w:val="clear" w:color="auto" w:fill="FFFFFF"/>
        </w:rPr>
        <w:t xml:space="preserve">more than </w:t>
      </w:r>
      <w:r w:rsidR="004405FC" w:rsidRPr="003E2901">
        <w:rPr>
          <w:color w:val="auto"/>
          <w:shd w:val="clear" w:color="auto" w:fill="FFFFFF"/>
        </w:rPr>
        <w:t xml:space="preserve">first-order </w:t>
      </w:r>
      <w:r w:rsidR="004F519E" w:rsidRPr="003E2901">
        <w:rPr>
          <w:color w:val="auto"/>
          <w:shd w:val="clear" w:color="auto" w:fill="FFFFFF"/>
        </w:rPr>
        <w:t>percept</w:t>
      </w:r>
      <w:r w:rsidRPr="003E2901">
        <w:rPr>
          <w:color w:val="auto"/>
          <w:shd w:val="clear" w:color="auto" w:fill="FFFFFF"/>
        </w:rPr>
        <w:t>ion</w:t>
      </w:r>
      <w:r w:rsidR="004405FC" w:rsidRPr="003E2901">
        <w:rPr>
          <w:color w:val="auto"/>
          <w:shd w:val="clear" w:color="auto" w:fill="FFFFFF"/>
        </w:rPr>
        <w:t xml:space="preserve"> </w:t>
      </w:r>
      <w:r w:rsidR="0019231C" w:rsidRPr="003E2901">
        <w:rPr>
          <w:color w:val="auto"/>
          <w:shd w:val="clear" w:color="auto" w:fill="FFFFFF"/>
        </w:rPr>
        <w:t>and comprehension</w:t>
      </w:r>
      <w:r w:rsidRPr="003E2901">
        <w:rPr>
          <w:color w:val="auto"/>
          <w:shd w:val="clear" w:color="auto" w:fill="FFFFFF"/>
        </w:rPr>
        <w:t xml:space="preserve">. It involves </w:t>
      </w:r>
      <w:r w:rsidR="004405FC" w:rsidRPr="003E2901">
        <w:rPr>
          <w:color w:val="auto"/>
          <w:shd w:val="clear" w:color="auto" w:fill="FFFFFF"/>
        </w:rPr>
        <w:t xml:space="preserve">a second-order </w:t>
      </w:r>
      <w:r w:rsidR="009F0E3B" w:rsidRPr="003E2901">
        <w:rPr>
          <w:color w:val="auto"/>
          <w:shd w:val="clear" w:color="auto" w:fill="FFFFFF"/>
        </w:rPr>
        <w:t xml:space="preserve">“cognitive executive that supervises (i.e., oversees and facilitates) thought or problem solving” </w:t>
      </w:r>
      <w:r w:rsidR="009F0E3B" w:rsidRPr="003E2901">
        <w:rPr>
          <w:color w:val="auto"/>
          <w:shd w:val="clear" w:color="auto" w:fill="FFFFFF"/>
        </w:rPr>
        <w:fldChar w:fldCharType="begin"/>
      </w:r>
      <w:r w:rsidR="00331D92" w:rsidRPr="003E2901">
        <w:rPr>
          <w:color w:val="auto"/>
          <w:shd w:val="clear" w:color="auto" w:fill="FFFFFF"/>
        </w:rPr>
        <w:instrText xml:space="preserve"> ADDIN ZOTERO_ITEM CSL_CITATION {"citationID":"EorNuWX5","properties":{"formattedCitation":"(Smith, 2005)","plainCitation":"(Smith, 2005)","noteIndex":0},"citationItems":[{"id":235,"uris":["http://zotero.org/users/3589/items/5BIEFUQD"],"uri":["http://zotero.org/users/3589/items/5BIEFUQD"],"itemData":{"id":235,"type":"chapter","title":"Studies of uncertainty monitoring and meta-cognition in animals and humans","container-title":"The Missing Link in Cognition: Origins of Self-reflective Consciousness","publisher":"Oxford University Press","publisher-place":"Oxford","event-place":"Oxford","author":[{"family":"Smith","given":"J. David"}],"editor":[{"family":"Terrace","given":"Herbert S."},{"family":"Metcalfe","given":"Janet"}],"issued":{"date-parts":[["2005"]]}}}],"schema":"https://github.com/citation-style-language/schema/raw/master/csl-citation.json"} </w:instrText>
      </w:r>
      <w:r w:rsidR="009F0E3B" w:rsidRPr="003E2901">
        <w:rPr>
          <w:color w:val="auto"/>
          <w:shd w:val="clear" w:color="auto" w:fill="FFFFFF"/>
        </w:rPr>
        <w:fldChar w:fldCharType="separate"/>
      </w:r>
      <w:r w:rsidR="009F0E3B" w:rsidRPr="003E2901">
        <w:rPr>
          <w:color w:val="auto"/>
        </w:rPr>
        <w:t>(Smith, 2005)</w:t>
      </w:r>
      <w:r w:rsidR="009F0E3B" w:rsidRPr="003E2901">
        <w:rPr>
          <w:color w:val="auto"/>
          <w:shd w:val="clear" w:color="auto" w:fill="FFFFFF"/>
        </w:rPr>
        <w:fldChar w:fldCharType="end"/>
      </w:r>
      <w:r w:rsidR="009F0E3B" w:rsidRPr="003E2901">
        <w:rPr>
          <w:color w:val="auto"/>
          <w:shd w:val="clear" w:color="auto" w:fill="FFFFFF"/>
        </w:rPr>
        <w:t xml:space="preserve">. </w:t>
      </w:r>
    </w:p>
    <w:p w14:paraId="5E209014" w14:textId="29ED8980" w:rsidR="00DD4F80" w:rsidRPr="003E2901" w:rsidRDefault="004F519E" w:rsidP="003E2901">
      <w:pPr>
        <w:autoSpaceDE w:val="0"/>
        <w:autoSpaceDN w:val="0"/>
        <w:adjustRightInd w:val="0"/>
        <w:spacing w:after="0" w:line="480" w:lineRule="auto"/>
        <w:ind w:left="0" w:firstLine="720"/>
        <w:rPr>
          <w:color w:val="auto"/>
          <w:shd w:val="clear" w:color="auto" w:fill="FFFFFF"/>
        </w:rPr>
      </w:pPr>
      <w:r w:rsidRPr="003E2901">
        <w:rPr>
          <w:color w:val="auto"/>
          <w:shd w:val="clear" w:color="auto" w:fill="FFFFFF"/>
        </w:rPr>
        <w:t>C</w:t>
      </w:r>
      <w:r w:rsidR="00762286" w:rsidRPr="003E2901">
        <w:rPr>
          <w:color w:val="auto"/>
          <w:shd w:val="clear" w:color="auto" w:fill="FFFFFF"/>
        </w:rPr>
        <w:t>an</w:t>
      </w:r>
      <w:r w:rsidRPr="003E2901">
        <w:rPr>
          <w:color w:val="auto"/>
          <w:shd w:val="clear" w:color="auto" w:fill="FFFFFF"/>
        </w:rPr>
        <w:t xml:space="preserve"> </w:t>
      </w:r>
      <w:r w:rsidR="004475C4" w:rsidRPr="003E2901">
        <w:rPr>
          <w:color w:val="auto"/>
          <w:shd w:val="clear" w:color="auto" w:fill="FFFFFF"/>
        </w:rPr>
        <w:t>I</w:t>
      </w:r>
      <w:r w:rsidR="009F0E3B" w:rsidRPr="003E2901">
        <w:rPr>
          <w:color w:val="auto"/>
          <w:shd w:val="clear" w:color="auto" w:fill="FFFFFF"/>
        </w:rPr>
        <w:t xml:space="preserve"> </w:t>
      </w:r>
      <w:r w:rsidR="00DF1D86" w:rsidRPr="003E2901">
        <w:rPr>
          <w:color w:val="auto"/>
          <w:shd w:val="clear" w:color="auto" w:fill="FFFFFF"/>
        </w:rPr>
        <w:t>use</w:t>
      </w:r>
      <w:r w:rsidR="00DD4F80" w:rsidRPr="003E2901">
        <w:rPr>
          <w:color w:val="auto"/>
          <w:shd w:val="clear" w:color="auto" w:fill="FFFFFF"/>
        </w:rPr>
        <w:t xml:space="preserve"> </w:t>
      </w:r>
      <w:r w:rsidR="004475C4" w:rsidRPr="003E2901">
        <w:rPr>
          <w:color w:val="auto"/>
          <w:shd w:val="clear" w:color="auto" w:fill="FFFFFF"/>
        </w:rPr>
        <w:t xml:space="preserve">my </w:t>
      </w:r>
      <w:r w:rsidR="00DD4F80" w:rsidRPr="003E2901">
        <w:rPr>
          <w:color w:val="auto"/>
          <w:shd w:val="clear" w:color="auto" w:fill="FFFFFF"/>
        </w:rPr>
        <w:t xml:space="preserve">cognitive executive </w:t>
      </w:r>
      <w:r w:rsidR="00DF1D86" w:rsidRPr="003E2901">
        <w:rPr>
          <w:color w:val="auto"/>
          <w:shd w:val="clear" w:color="auto" w:fill="FFFFFF"/>
        </w:rPr>
        <w:t xml:space="preserve">to </w:t>
      </w:r>
      <w:r w:rsidR="004405FC" w:rsidRPr="003E2901">
        <w:rPr>
          <w:color w:val="auto"/>
          <w:shd w:val="clear" w:color="auto" w:fill="FFFFFF"/>
        </w:rPr>
        <w:t xml:space="preserve">supervise—to </w:t>
      </w:r>
      <w:r w:rsidR="00DF1D86" w:rsidRPr="003E2901">
        <w:rPr>
          <w:color w:val="auto"/>
          <w:shd w:val="clear" w:color="auto" w:fill="FFFFFF"/>
        </w:rPr>
        <w:t>monitor and control</w:t>
      </w:r>
      <w:r w:rsidR="004475C4" w:rsidRPr="003E2901">
        <w:rPr>
          <w:color w:val="auto"/>
          <w:shd w:val="clear" w:color="auto" w:fill="FFFFFF"/>
        </w:rPr>
        <w:t xml:space="preserve">—my </w:t>
      </w:r>
      <w:r w:rsidR="00DF1D86" w:rsidRPr="003E2901">
        <w:rPr>
          <w:color w:val="auto"/>
          <w:shd w:val="clear" w:color="auto" w:fill="FFFFFF"/>
        </w:rPr>
        <w:t xml:space="preserve">thoughts </w:t>
      </w:r>
      <w:r w:rsidR="009F0E3B" w:rsidRPr="003E2901">
        <w:rPr>
          <w:color w:val="auto"/>
          <w:shd w:val="clear" w:color="auto" w:fill="FFFFFF"/>
        </w:rPr>
        <w:t xml:space="preserve">without being conscious </w:t>
      </w:r>
      <w:r w:rsidR="00342345" w:rsidRPr="003E2901">
        <w:rPr>
          <w:color w:val="auto"/>
          <w:shd w:val="clear" w:color="auto" w:fill="FFFFFF"/>
        </w:rPr>
        <w:t xml:space="preserve">of </w:t>
      </w:r>
      <w:r w:rsidR="00DF1D86" w:rsidRPr="003E2901">
        <w:rPr>
          <w:color w:val="auto"/>
          <w:shd w:val="clear" w:color="auto" w:fill="FFFFFF"/>
        </w:rPr>
        <w:t xml:space="preserve">what </w:t>
      </w:r>
      <w:r w:rsidR="004475C4" w:rsidRPr="003E2901">
        <w:rPr>
          <w:color w:val="auto"/>
          <w:shd w:val="clear" w:color="auto" w:fill="FFFFFF"/>
        </w:rPr>
        <w:t xml:space="preserve">I am </w:t>
      </w:r>
      <w:r w:rsidR="0019231C" w:rsidRPr="003E2901">
        <w:rPr>
          <w:color w:val="auto"/>
          <w:shd w:val="clear" w:color="auto" w:fill="FFFFFF"/>
        </w:rPr>
        <w:t>thinking</w:t>
      </w:r>
      <w:r w:rsidRPr="003E2901">
        <w:rPr>
          <w:color w:val="auto"/>
          <w:shd w:val="clear" w:color="auto" w:fill="FFFFFF"/>
        </w:rPr>
        <w:t>?</w:t>
      </w:r>
      <w:r w:rsidR="00342345" w:rsidRPr="003E2901">
        <w:rPr>
          <w:color w:val="auto"/>
          <w:shd w:val="clear" w:color="auto" w:fill="FFFFFF"/>
        </w:rPr>
        <w:t xml:space="preserve"> </w:t>
      </w:r>
      <w:r w:rsidR="004475C4" w:rsidRPr="003E2901">
        <w:rPr>
          <w:color w:val="auto"/>
          <w:shd w:val="clear" w:color="auto" w:fill="FFFFFF"/>
        </w:rPr>
        <w:t xml:space="preserve">I do </w:t>
      </w:r>
      <w:r w:rsidR="00DD4F80" w:rsidRPr="003E2901">
        <w:rPr>
          <w:color w:val="auto"/>
          <w:shd w:val="clear" w:color="auto" w:fill="FFFFFF"/>
        </w:rPr>
        <w:t xml:space="preserve">not </w:t>
      </w:r>
      <w:r w:rsidR="004475C4" w:rsidRPr="003E2901">
        <w:rPr>
          <w:color w:val="auto"/>
          <w:shd w:val="clear" w:color="auto" w:fill="FFFFFF"/>
        </w:rPr>
        <w:t xml:space="preserve">think it </w:t>
      </w:r>
      <w:r w:rsidR="00DD4F80" w:rsidRPr="003E2901">
        <w:rPr>
          <w:color w:val="auto"/>
          <w:shd w:val="clear" w:color="auto" w:fill="FFFFFF"/>
        </w:rPr>
        <w:t>possible</w:t>
      </w:r>
      <w:r w:rsidR="00762286" w:rsidRPr="003E2901">
        <w:rPr>
          <w:color w:val="auto"/>
          <w:shd w:val="clear" w:color="auto" w:fill="FFFFFF"/>
        </w:rPr>
        <w:t xml:space="preserve">. </w:t>
      </w:r>
      <w:r w:rsidR="0019231C" w:rsidRPr="003E2901">
        <w:rPr>
          <w:color w:val="auto"/>
          <w:shd w:val="clear" w:color="auto" w:fill="FFFFFF"/>
        </w:rPr>
        <w:t xml:space="preserve">How </w:t>
      </w:r>
      <w:r w:rsidR="004475C4" w:rsidRPr="003E2901">
        <w:rPr>
          <w:color w:val="auto"/>
          <w:shd w:val="clear" w:color="auto" w:fill="FFFFFF"/>
        </w:rPr>
        <w:t xml:space="preserve">could I </w:t>
      </w:r>
      <w:r w:rsidR="00762286" w:rsidRPr="003E2901">
        <w:rPr>
          <w:color w:val="auto"/>
          <w:shd w:val="clear" w:color="auto" w:fill="FFFFFF"/>
        </w:rPr>
        <w:t xml:space="preserve">think about </w:t>
      </w:r>
      <w:r w:rsidR="004475C4" w:rsidRPr="003E2901">
        <w:rPr>
          <w:color w:val="auto"/>
          <w:shd w:val="clear" w:color="auto" w:fill="FFFFFF"/>
        </w:rPr>
        <w:t xml:space="preserve">myself </w:t>
      </w:r>
      <w:r w:rsidR="0019231C" w:rsidRPr="003E2901">
        <w:rPr>
          <w:color w:val="auto"/>
          <w:shd w:val="clear" w:color="auto" w:fill="FFFFFF"/>
        </w:rPr>
        <w:t xml:space="preserve">thinking </w:t>
      </w:r>
      <w:r w:rsidR="00762286" w:rsidRPr="003E2901">
        <w:rPr>
          <w:color w:val="auto"/>
          <w:shd w:val="clear" w:color="auto" w:fill="FFFFFF"/>
        </w:rPr>
        <w:t>with</w:t>
      </w:r>
      <w:r w:rsidR="0019231C" w:rsidRPr="003E2901">
        <w:rPr>
          <w:color w:val="auto"/>
          <w:shd w:val="clear" w:color="auto" w:fill="FFFFFF"/>
        </w:rPr>
        <w:t xml:space="preserve">out being conscious of </w:t>
      </w:r>
      <w:r w:rsidR="00903842" w:rsidRPr="003E2901">
        <w:rPr>
          <w:color w:val="auto"/>
          <w:shd w:val="clear" w:color="auto" w:fill="FFFFFF"/>
        </w:rPr>
        <w:t>who is doing the thinking?</w:t>
      </w:r>
      <w:r w:rsidR="004405FC" w:rsidRPr="003E2901">
        <w:rPr>
          <w:color w:val="auto"/>
          <w:shd w:val="clear" w:color="auto" w:fill="FFFFFF"/>
        </w:rPr>
        <w:t xml:space="preserve"> How can </w:t>
      </w:r>
      <w:r w:rsidR="00523A7C" w:rsidRPr="003E2901">
        <w:rPr>
          <w:color w:val="auto"/>
          <w:shd w:val="clear" w:color="auto" w:fill="FFFFFF"/>
        </w:rPr>
        <w:t xml:space="preserve">I </w:t>
      </w:r>
      <w:r w:rsidR="004405FC" w:rsidRPr="003E2901">
        <w:rPr>
          <w:color w:val="auto"/>
          <w:shd w:val="clear" w:color="auto" w:fill="FFFFFF"/>
        </w:rPr>
        <w:t xml:space="preserve">cognize about </w:t>
      </w:r>
      <w:r w:rsidR="00523A7C" w:rsidRPr="003E2901">
        <w:rPr>
          <w:color w:val="auto"/>
          <w:shd w:val="clear" w:color="auto" w:fill="FFFFFF"/>
        </w:rPr>
        <w:t xml:space="preserve">my </w:t>
      </w:r>
      <w:r w:rsidR="004405FC" w:rsidRPr="003E2901">
        <w:rPr>
          <w:color w:val="auto"/>
          <w:shd w:val="clear" w:color="auto" w:fill="FFFFFF"/>
        </w:rPr>
        <w:t xml:space="preserve">cognizing without cognizing about </w:t>
      </w:r>
      <w:r w:rsidR="00523A7C" w:rsidRPr="003E2901">
        <w:rPr>
          <w:color w:val="auto"/>
          <w:shd w:val="clear" w:color="auto" w:fill="FFFFFF"/>
        </w:rPr>
        <w:t>my</w:t>
      </w:r>
      <w:r w:rsidR="0019231C" w:rsidRPr="003E2901">
        <w:rPr>
          <w:color w:val="auto"/>
          <w:shd w:val="clear" w:color="auto" w:fill="FFFFFF"/>
        </w:rPr>
        <w:t>self?</w:t>
      </w:r>
      <w:r w:rsidR="00762286" w:rsidRPr="003E2901">
        <w:rPr>
          <w:color w:val="auto"/>
          <w:shd w:val="clear" w:color="auto" w:fill="FFFFFF"/>
        </w:rPr>
        <w:t xml:space="preserve"> </w:t>
      </w:r>
      <w:r w:rsidR="004405FC" w:rsidRPr="003E2901">
        <w:rPr>
          <w:color w:val="auto"/>
          <w:shd w:val="clear" w:color="auto" w:fill="FFFFFF"/>
        </w:rPr>
        <w:t>I</w:t>
      </w:r>
      <w:r w:rsidR="00523A7C" w:rsidRPr="003E2901">
        <w:rPr>
          <w:color w:val="auto"/>
          <w:shd w:val="clear" w:color="auto" w:fill="FFFFFF"/>
        </w:rPr>
        <w:t>n fact, i</w:t>
      </w:r>
      <w:r w:rsidR="004405FC" w:rsidRPr="003E2901">
        <w:rPr>
          <w:color w:val="auto"/>
          <w:shd w:val="clear" w:color="auto" w:fill="FFFFFF"/>
        </w:rPr>
        <w:t xml:space="preserve">f </w:t>
      </w:r>
      <w:r w:rsidR="00523A7C" w:rsidRPr="003E2901">
        <w:rPr>
          <w:color w:val="auto"/>
          <w:shd w:val="clear" w:color="auto" w:fill="FFFFFF"/>
        </w:rPr>
        <w:t xml:space="preserve">someone wants to argue that it is possible to </w:t>
      </w:r>
      <w:r w:rsidR="0019231C" w:rsidRPr="003E2901">
        <w:rPr>
          <w:color w:val="auto"/>
          <w:shd w:val="clear" w:color="auto" w:fill="FFFFFF"/>
        </w:rPr>
        <w:t xml:space="preserve">metacognize without being conscious of what </w:t>
      </w:r>
      <w:r w:rsidR="00523A7C" w:rsidRPr="003E2901">
        <w:rPr>
          <w:color w:val="auto"/>
          <w:shd w:val="clear" w:color="auto" w:fill="FFFFFF"/>
        </w:rPr>
        <w:t>one cognizes</w:t>
      </w:r>
      <w:r w:rsidR="0019231C" w:rsidRPr="003E2901">
        <w:rPr>
          <w:color w:val="auto"/>
          <w:shd w:val="clear" w:color="auto" w:fill="FFFFFF"/>
        </w:rPr>
        <w:t xml:space="preserve">, </w:t>
      </w:r>
      <w:r w:rsidR="00DD4F80" w:rsidRPr="003E2901">
        <w:rPr>
          <w:color w:val="auto"/>
          <w:shd w:val="clear" w:color="auto" w:fill="FFFFFF"/>
        </w:rPr>
        <w:t xml:space="preserve">then </w:t>
      </w:r>
      <w:r w:rsidR="00523A7C" w:rsidRPr="003E2901">
        <w:rPr>
          <w:color w:val="auto"/>
          <w:shd w:val="clear" w:color="auto" w:fill="FFFFFF"/>
        </w:rPr>
        <w:t>they owe us an analysis that shows how that state might come about</w:t>
      </w:r>
      <w:r w:rsidR="004405FC" w:rsidRPr="003E2901">
        <w:rPr>
          <w:color w:val="auto"/>
          <w:shd w:val="clear" w:color="auto" w:fill="FFFFFF"/>
        </w:rPr>
        <w:t xml:space="preserve">. Otherwise, </w:t>
      </w:r>
      <w:r w:rsidR="00DD4F80" w:rsidRPr="003E2901">
        <w:rPr>
          <w:color w:val="auto"/>
          <w:shd w:val="clear" w:color="auto" w:fill="FFFFFF"/>
        </w:rPr>
        <w:t xml:space="preserve">the question that opens this </w:t>
      </w:r>
      <w:r w:rsidR="00DF1D86" w:rsidRPr="003E2901">
        <w:rPr>
          <w:color w:val="auto"/>
          <w:shd w:val="clear" w:color="auto" w:fill="FFFFFF"/>
        </w:rPr>
        <w:t xml:space="preserve">article </w:t>
      </w:r>
      <w:r w:rsidR="00DD4F80" w:rsidRPr="003E2901">
        <w:rPr>
          <w:color w:val="auto"/>
          <w:shd w:val="clear" w:color="auto" w:fill="FFFFFF"/>
        </w:rPr>
        <w:t xml:space="preserve">is </w:t>
      </w:r>
      <w:r w:rsidR="00523A7C" w:rsidRPr="003E2901">
        <w:rPr>
          <w:color w:val="auto"/>
          <w:shd w:val="clear" w:color="auto" w:fill="FFFFFF"/>
        </w:rPr>
        <w:t xml:space="preserve">moot, </w:t>
      </w:r>
      <w:r w:rsidR="00DD4F80" w:rsidRPr="003E2901">
        <w:rPr>
          <w:color w:val="auto"/>
          <w:shd w:val="clear" w:color="auto" w:fill="FFFFFF"/>
        </w:rPr>
        <w:t>redundant.</w:t>
      </w:r>
      <w:r w:rsidR="00523A7C" w:rsidRPr="003E2901">
        <w:rPr>
          <w:color w:val="auto"/>
          <w:shd w:val="clear" w:color="auto" w:fill="FFFFFF"/>
        </w:rPr>
        <w:t xml:space="preserve"> Of course </w:t>
      </w:r>
      <w:r w:rsidR="0019231C" w:rsidRPr="003E2901">
        <w:rPr>
          <w:color w:val="auto"/>
          <w:shd w:val="clear" w:color="auto" w:fill="FFFFFF"/>
        </w:rPr>
        <w:t xml:space="preserve">animals are </w:t>
      </w:r>
      <w:r w:rsidR="00762286" w:rsidRPr="003E2901">
        <w:rPr>
          <w:color w:val="auto"/>
          <w:shd w:val="clear" w:color="auto" w:fill="FFFFFF"/>
        </w:rPr>
        <w:t xml:space="preserve">conscious of what </w:t>
      </w:r>
      <w:r w:rsidR="0019231C" w:rsidRPr="003E2901">
        <w:rPr>
          <w:color w:val="auto"/>
          <w:shd w:val="clear" w:color="auto" w:fill="FFFFFF"/>
        </w:rPr>
        <w:t xml:space="preserve">they know </w:t>
      </w:r>
      <w:r w:rsidR="00762286" w:rsidRPr="003E2901">
        <w:rPr>
          <w:color w:val="auto"/>
          <w:shd w:val="clear" w:color="auto" w:fill="FFFFFF"/>
        </w:rPr>
        <w:t xml:space="preserve">if </w:t>
      </w:r>
      <w:r w:rsidR="0019231C" w:rsidRPr="003E2901">
        <w:rPr>
          <w:color w:val="auto"/>
          <w:shd w:val="clear" w:color="auto" w:fill="FFFFFF"/>
        </w:rPr>
        <w:t xml:space="preserve">they are </w:t>
      </w:r>
      <w:r w:rsidR="00523A7C" w:rsidRPr="003E2901">
        <w:rPr>
          <w:color w:val="auto"/>
          <w:shd w:val="clear" w:color="auto" w:fill="FFFFFF"/>
        </w:rPr>
        <w:t>metacognizing!</w:t>
      </w:r>
      <w:r w:rsidR="00B1214D" w:rsidRPr="003E2901">
        <w:rPr>
          <w:color w:val="auto"/>
          <w:shd w:val="clear" w:color="auto" w:fill="FFFFFF"/>
        </w:rPr>
        <w:t xml:space="preserve"> This assumption </w:t>
      </w:r>
      <w:r w:rsidR="00523A7C" w:rsidRPr="003E2901">
        <w:rPr>
          <w:color w:val="auto"/>
          <w:shd w:val="clear" w:color="auto" w:fill="FFFFFF"/>
        </w:rPr>
        <w:t xml:space="preserve">struck me as obvious when I first started reading the literature, and it is an assumption we should all accept if we don’t already. </w:t>
      </w:r>
      <w:r w:rsidR="00BF4C2D" w:rsidRPr="003E2901">
        <w:rPr>
          <w:color w:val="auto"/>
          <w:shd w:val="clear" w:color="auto" w:fill="FFFFFF"/>
        </w:rPr>
        <w:t>Or s</w:t>
      </w:r>
      <w:r w:rsidR="00B1214D" w:rsidRPr="003E2901">
        <w:rPr>
          <w:color w:val="auto"/>
          <w:shd w:val="clear" w:color="auto" w:fill="FFFFFF"/>
        </w:rPr>
        <w:t>o I shall argue.</w:t>
      </w:r>
    </w:p>
    <w:p w14:paraId="20E235FB" w14:textId="213DAD76" w:rsidR="00D575BB" w:rsidRPr="003E2901" w:rsidRDefault="00D575BB" w:rsidP="003E2901">
      <w:pPr>
        <w:autoSpaceDE w:val="0"/>
        <w:autoSpaceDN w:val="0"/>
        <w:adjustRightInd w:val="0"/>
        <w:spacing w:after="0" w:line="480" w:lineRule="auto"/>
        <w:ind w:left="0" w:firstLine="720"/>
        <w:rPr>
          <w:color w:val="auto"/>
          <w:shd w:val="clear" w:color="auto" w:fill="FFFFFF"/>
        </w:rPr>
      </w:pPr>
    </w:p>
    <w:p w14:paraId="17E1D1ED" w14:textId="0E5F70A3" w:rsidR="00314924" w:rsidRPr="003E2901" w:rsidRDefault="00314924" w:rsidP="003E2901">
      <w:pPr>
        <w:pStyle w:val="ListParagraph"/>
        <w:numPr>
          <w:ilvl w:val="0"/>
          <w:numId w:val="2"/>
        </w:numPr>
        <w:spacing w:line="480" w:lineRule="auto"/>
        <w:rPr>
          <w:i/>
          <w:iCs/>
          <w:color w:val="auto"/>
          <w:shd w:val="clear" w:color="auto" w:fill="FFFFFF"/>
        </w:rPr>
      </w:pPr>
      <w:r w:rsidRPr="003E2901">
        <w:rPr>
          <w:i/>
          <w:iCs/>
          <w:color w:val="auto"/>
          <w:shd w:val="clear" w:color="auto" w:fill="FFFFFF"/>
        </w:rPr>
        <w:t xml:space="preserve">The problem is that </w:t>
      </w:r>
      <w:r w:rsidR="00060459" w:rsidRPr="003E2901">
        <w:rPr>
          <w:i/>
          <w:iCs/>
          <w:color w:val="auto"/>
          <w:shd w:val="clear" w:color="auto" w:fill="FFFFFF"/>
        </w:rPr>
        <w:t xml:space="preserve">some think </w:t>
      </w:r>
      <w:r w:rsidRPr="003E2901">
        <w:rPr>
          <w:i/>
          <w:iCs/>
          <w:color w:val="auto"/>
          <w:shd w:val="clear" w:color="auto" w:fill="FFFFFF"/>
        </w:rPr>
        <w:t xml:space="preserve">metacognition and consciousness </w:t>
      </w:r>
      <w:r w:rsidR="00335B6D" w:rsidRPr="003E2901">
        <w:rPr>
          <w:i/>
          <w:iCs/>
          <w:color w:val="auto"/>
          <w:shd w:val="clear" w:color="auto" w:fill="FFFFFF"/>
        </w:rPr>
        <w:t xml:space="preserve">are </w:t>
      </w:r>
      <w:r w:rsidRPr="003E2901">
        <w:rPr>
          <w:i/>
          <w:iCs/>
          <w:color w:val="auto"/>
          <w:shd w:val="clear" w:color="auto" w:fill="FFFFFF"/>
        </w:rPr>
        <w:t>dissociable</w:t>
      </w:r>
    </w:p>
    <w:p w14:paraId="58105720" w14:textId="00C4C5B8" w:rsidR="00D575BB" w:rsidRPr="003E2901" w:rsidRDefault="00D575BB" w:rsidP="003E2901">
      <w:pPr>
        <w:pStyle w:val="ListParagraph"/>
        <w:autoSpaceDE w:val="0"/>
        <w:autoSpaceDN w:val="0"/>
        <w:adjustRightInd w:val="0"/>
        <w:spacing w:after="0" w:line="480" w:lineRule="auto"/>
        <w:rPr>
          <w:color w:val="auto"/>
          <w:shd w:val="clear" w:color="auto" w:fill="FFFFFF"/>
        </w:rPr>
      </w:pPr>
    </w:p>
    <w:p w14:paraId="421278DB" w14:textId="25195478" w:rsidR="00D575BB" w:rsidRPr="003E2901" w:rsidRDefault="00762286" w:rsidP="003E2901">
      <w:pPr>
        <w:autoSpaceDE w:val="0"/>
        <w:autoSpaceDN w:val="0"/>
        <w:adjustRightInd w:val="0"/>
        <w:spacing w:after="0" w:line="480" w:lineRule="auto"/>
        <w:ind w:left="0" w:firstLine="720"/>
        <w:rPr>
          <w:color w:val="auto"/>
          <w:shd w:val="clear" w:color="auto" w:fill="FFFFFF"/>
        </w:rPr>
      </w:pPr>
      <w:r w:rsidRPr="003E2901">
        <w:rPr>
          <w:color w:val="auto"/>
          <w:shd w:val="clear" w:color="auto" w:fill="FFFFFF"/>
        </w:rPr>
        <w:lastRenderedPageBreak/>
        <w:t xml:space="preserve">The problem is that not everyone agrees that the analysis is correct. Objectors have argued </w:t>
      </w:r>
      <w:r w:rsidR="002D37E1" w:rsidRPr="003E2901">
        <w:rPr>
          <w:color w:val="auto"/>
          <w:shd w:val="clear" w:color="auto" w:fill="FFFFFF"/>
        </w:rPr>
        <w:t>that animals can metacognize without being conscious of what they know</w:t>
      </w:r>
      <w:r w:rsidRPr="003E2901">
        <w:rPr>
          <w:color w:val="auto"/>
          <w:shd w:val="clear" w:color="auto" w:fill="FFFFFF"/>
        </w:rPr>
        <w:t xml:space="preserve">. </w:t>
      </w:r>
      <w:r w:rsidR="002D37E1" w:rsidRPr="003E2901">
        <w:rPr>
          <w:color w:val="auto"/>
          <w:shd w:val="clear" w:color="auto" w:fill="FFFFFF"/>
        </w:rPr>
        <w:t xml:space="preserve">These critics grant </w:t>
      </w:r>
      <w:r w:rsidR="00DF1D86" w:rsidRPr="003E2901">
        <w:rPr>
          <w:color w:val="auto"/>
          <w:shd w:val="clear" w:color="auto" w:fill="FFFFFF"/>
        </w:rPr>
        <w:t xml:space="preserve">that </w:t>
      </w:r>
      <w:r w:rsidR="002D37E1" w:rsidRPr="003E2901">
        <w:rPr>
          <w:color w:val="auto"/>
          <w:shd w:val="clear" w:color="auto" w:fill="FFFFFF"/>
        </w:rPr>
        <w:t xml:space="preserve">I </w:t>
      </w:r>
      <w:r w:rsidR="009F0E3B" w:rsidRPr="003E2901">
        <w:rPr>
          <w:color w:val="auto"/>
          <w:shd w:val="clear" w:color="auto" w:fill="FFFFFF"/>
        </w:rPr>
        <w:t xml:space="preserve">cannot </w:t>
      </w:r>
      <w:r w:rsidR="004F519E" w:rsidRPr="003E2901">
        <w:rPr>
          <w:color w:val="auto"/>
          <w:shd w:val="clear" w:color="auto" w:fill="FFFFFF"/>
        </w:rPr>
        <w:t xml:space="preserve">turn my attention to my thoughts </w:t>
      </w:r>
      <w:r w:rsidR="009F0E3B" w:rsidRPr="003E2901">
        <w:rPr>
          <w:color w:val="auto"/>
          <w:shd w:val="clear" w:color="auto" w:fill="FFFFFF"/>
        </w:rPr>
        <w:t>without being conscious</w:t>
      </w:r>
      <w:r w:rsidR="004F519E" w:rsidRPr="003E2901">
        <w:rPr>
          <w:color w:val="auto"/>
          <w:shd w:val="clear" w:color="auto" w:fill="FFFFFF"/>
        </w:rPr>
        <w:t xml:space="preserve"> of myself</w:t>
      </w:r>
      <w:r w:rsidRPr="003E2901">
        <w:rPr>
          <w:color w:val="auto"/>
          <w:shd w:val="clear" w:color="auto" w:fill="FFFFFF"/>
        </w:rPr>
        <w:t xml:space="preserve">. However, </w:t>
      </w:r>
      <w:r w:rsidR="002D37E1" w:rsidRPr="003E2901">
        <w:rPr>
          <w:color w:val="auto"/>
          <w:shd w:val="clear" w:color="auto" w:fill="FFFFFF"/>
        </w:rPr>
        <w:t xml:space="preserve">they point out, </w:t>
      </w:r>
      <w:r w:rsidR="009F0E3B" w:rsidRPr="003E2901">
        <w:rPr>
          <w:color w:val="auto"/>
          <w:shd w:val="clear" w:color="auto" w:fill="FFFFFF"/>
        </w:rPr>
        <w:t xml:space="preserve">I </w:t>
      </w:r>
      <w:r w:rsidRPr="003E2901">
        <w:rPr>
          <w:color w:val="auto"/>
          <w:shd w:val="clear" w:color="auto" w:fill="FFFFFF"/>
        </w:rPr>
        <w:t xml:space="preserve">can </w:t>
      </w:r>
      <w:r w:rsidR="004F519E" w:rsidRPr="003E2901">
        <w:rPr>
          <w:color w:val="auto"/>
          <w:shd w:val="clear" w:color="auto" w:fill="FFFFFF"/>
        </w:rPr>
        <w:t xml:space="preserve">turn my attention to </w:t>
      </w:r>
      <w:r w:rsidR="009F0E3B" w:rsidRPr="003E2901">
        <w:rPr>
          <w:color w:val="auto"/>
          <w:shd w:val="clear" w:color="auto" w:fill="FFFFFF"/>
        </w:rPr>
        <w:t xml:space="preserve">my thoughts without </w:t>
      </w:r>
      <w:r w:rsidRPr="003E2901">
        <w:rPr>
          <w:i/>
          <w:iCs/>
          <w:color w:val="auto"/>
          <w:shd w:val="clear" w:color="auto" w:fill="FFFFFF"/>
        </w:rPr>
        <w:t xml:space="preserve">feeling </w:t>
      </w:r>
      <w:r w:rsidRPr="003E2901">
        <w:rPr>
          <w:color w:val="auto"/>
          <w:shd w:val="clear" w:color="auto" w:fill="FFFFFF"/>
        </w:rPr>
        <w:t>that I am doing so.</w:t>
      </w:r>
      <w:r w:rsidR="009F0E3B" w:rsidRPr="003E2901">
        <w:rPr>
          <w:color w:val="auto"/>
          <w:shd w:val="clear" w:color="auto" w:fill="FFFFFF"/>
        </w:rPr>
        <w:t xml:space="preserve"> </w:t>
      </w:r>
      <w:r w:rsidR="00A11A50" w:rsidRPr="003E2901">
        <w:rPr>
          <w:color w:val="auto"/>
          <w:shd w:val="clear" w:color="auto" w:fill="FFFFFF"/>
        </w:rPr>
        <w:t>Suppos</w:t>
      </w:r>
      <w:r w:rsidR="002D37E1" w:rsidRPr="003E2901">
        <w:rPr>
          <w:color w:val="auto"/>
          <w:shd w:val="clear" w:color="auto" w:fill="FFFFFF"/>
        </w:rPr>
        <w:t>e the objectors are right. T</w:t>
      </w:r>
      <w:r w:rsidR="00DF1D86" w:rsidRPr="003E2901">
        <w:rPr>
          <w:color w:val="auto"/>
          <w:shd w:val="clear" w:color="auto" w:fill="FFFFFF"/>
        </w:rPr>
        <w:t xml:space="preserve">he next question </w:t>
      </w:r>
      <w:r w:rsidR="00A11A50" w:rsidRPr="003E2901">
        <w:rPr>
          <w:color w:val="auto"/>
          <w:shd w:val="clear" w:color="auto" w:fill="FFFFFF"/>
        </w:rPr>
        <w:t xml:space="preserve">is whether </w:t>
      </w:r>
      <w:r w:rsidR="00342345" w:rsidRPr="003E2901">
        <w:rPr>
          <w:color w:val="auto"/>
          <w:shd w:val="clear" w:color="auto" w:fill="FFFFFF"/>
        </w:rPr>
        <w:t xml:space="preserve">animals </w:t>
      </w:r>
      <w:r w:rsidR="00A11A50" w:rsidRPr="003E2901">
        <w:rPr>
          <w:color w:val="auto"/>
          <w:shd w:val="clear" w:color="auto" w:fill="FFFFFF"/>
        </w:rPr>
        <w:t xml:space="preserve">can </w:t>
      </w:r>
      <w:r w:rsidR="002D37E1" w:rsidRPr="003E2901">
        <w:rPr>
          <w:color w:val="auto"/>
          <w:shd w:val="clear" w:color="auto" w:fill="FFFFFF"/>
        </w:rPr>
        <w:t xml:space="preserve">do the same thing, </w:t>
      </w:r>
      <w:r w:rsidR="00342345" w:rsidRPr="003E2901">
        <w:rPr>
          <w:color w:val="auto"/>
          <w:shd w:val="clear" w:color="auto" w:fill="FFFFFF"/>
        </w:rPr>
        <w:t>metacognize</w:t>
      </w:r>
      <w:r w:rsidR="00DF1D86" w:rsidRPr="003E2901">
        <w:rPr>
          <w:color w:val="auto"/>
          <w:shd w:val="clear" w:color="auto" w:fill="FFFFFF"/>
        </w:rPr>
        <w:t xml:space="preserve"> </w:t>
      </w:r>
      <w:r w:rsidR="004F519E" w:rsidRPr="003E2901">
        <w:rPr>
          <w:color w:val="auto"/>
          <w:shd w:val="clear" w:color="auto" w:fill="FFFFFF"/>
        </w:rPr>
        <w:t>w</w:t>
      </w:r>
      <w:r w:rsidR="00342345" w:rsidRPr="003E2901">
        <w:rPr>
          <w:color w:val="auto"/>
          <w:shd w:val="clear" w:color="auto" w:fill="FFFFFF"/>
        </w:rPr>
        <w:t>ithout</w:t>
      </w:r>
      <w:r w:rsidR="00A11A50" w:rsidRPr="003E2901">
        <w:rPr>
          <w:color w:val="auto"/>
          <w:shd w:val="clear" w:color="auto" w:fill="FFFFFF"/>
        </w:rPr>
        <w:t xml:space="preserve"> feeling that they are doing so</w:t>
      </w:r>
      <w:r w:rsidR="00342345" w:rsidRPr="003E2901">
        <w:rPr>
          <w:color w:val="auto"/>
          <w:shd w:val="clear" w:color="auto" w:fill="FFFFFF"/>
        </w:rPr>
        <w:t xml:space="preserve">? </w:t>
      </w:r>
      <w:r w:rsidR="009F0E3B" w:rsidRPr="003E2901">
        <w:rPr>
          <w:color w:val="auto"/>
          <w:shd w:val="clear" w:color="auto" w:fill="FFFFFF"/>
        </w:rPr>
        <w:t xml:space="preserve">This is </w:t>
      </w:r>
      <w:r w:rsidR="00A11A50" w:rsidRPr="003E2901">
        <w:rPr>
          <w:color w:val="auto"/>
          <w:shd w:val="clear" w:color="auto" w:fill="FFFFFF"/>
        </w:rPr>
        <w:t xml:space="preserve">a legitimate </w:t>
      </w:r>
      <w:r w:rsidR="009F0E3B" w:rsidRPr="003E2901">
        <w:rPr>
          <w:color w:val="auto"/>
          <w:shd w:val="clear" w:color="auto" w:fill="FFFFFF"/>
        </w:rPr>
        <w:t>question</w:t>
      </w:r>
      <w:r w:rsidR="00DF1D86" w:rsidRPr="003E2901">
        <w:rPr>
          <w:color w:val="auto"/>
          <w:shd w:val="clear" w:color="auto" w:fill="FFFFFF"/>
        </w:rPr>
        <w:t xml:space="preserve">, and </w:t>
      </w:r>
      <w:r w:rsidR="00A11A50" w:rsidRPr="003E2901">
        <w:rPr>
          <w:color w:val="auto"/>
          <w:shd w:val="clear" w:color="auto" w:fill="FFFFFF"/>
        </w:rPr>
        <w:t xml:space="preserve">it is the one I want to </w:t>
      </w:r>
      <w:r w:rsidR="009F0E3B" w:rsidRPr="003E2901">
        <w:rPr>
          <w:color w:val="auto"/>
          <w:shd w:val="clear" w:color="auto" w:fill="FFFFFF"/>
        </w:rPr>
        <w:t>address.</w:t>
      </w:r>
    </w:p>
    <w:p w14:paraId="195894BD" w14:textId="77777777" w:rsidR="00FF424D" w:rsidRPr="003E2901" w:rsidRDefault="00A11A50" w:rsidP="003E2901">
      <w:pPr>
        <w:spacing w:after="0" w:line="480" w:lineRule="auto"/>
        <w:ind w:left="0" w:firstLine="720"/>
        <w:rPr>
          <w:shd w:val="clear" w:color="auto" w:fill="FFFFFF"/>
        </w:rPr>
      </w:pPr>
      <w:r w:rsidRPr="003E2901">
        <w:rPr>
          <w:color w:val="auto"/>
          <w:shd w:val="clear" w:color="auto" w:fill="FFFFFF"/>
        </w:rPr>
        <w:t>To get clearer about the question, let us re</w:t>
      </w:r>
      <w:r w:rsidR="00FB0750" w:rsidRPr="003E2901">
        <w:rPr>
          <w:color w:val="auto"/>
          <w:shd w:val="clear" w:color="auto" w:fill="FFFFFF"/>
        </w:rPr>
        <w:t>view what we know</w:t>
      </w:r>
      <w:r w:rsidRPr="003E2901">
        <w:rPr>
          <w:color w:val="auto"/>
          <w:shd w:val="clear" w:color="auto" w:fill="FFFFFF"/>
        </w:rPr>
        <w:t xml:space="preserve">. </w:t>
      </w:r>
      <w:r w:rsidR="00FB0750" w:rsidRPr="003E2901">
        <w:rPr>
          <w:shd w:val="clear" w:color="auto" w:fill="FFFFFF"/>
        </w:rPr>
        <w:t>When a human metacognizer uses meta-representations consciously to reflect on the accuracy of her own representations, she employs ideas she has learned from others in order to categorize and report on her own judgments. We can m</w:t>
      </w:r>
      <w:r w:rsidR="00903842" w:rsidRPr="003E2901">
        <w:rPr>
          <w:shd w:val="clear" w:color="auto" w:fill="FFFFFF"/>
        </w:rPr>
        <w:t xml:space="preserve">easure her progress in learning, for example, </w:t>
      </w:r>
      <w:r w:rsidR="00FB0750" w:rsidRPr="003E2901">
        <w:rPr>
          <w:shd w:val="clear" w:color="auto" w:fill="FFFFFF"/>
        </w:rPr>
        <w:t xml:space="preserve">which </w:t>
      </w:r>
      <w:r w:rsidR="00903842" w:rsidRPr="003E2901">
        <w:rPr>
          <w:shd w:val="clear" w:color="auto" w:fill="FFFFFF"/>
        </w:rPr>
        <w:t xml:space="preserve">displays on a computer </w:t>
      </w:r>
      <w:r w:rsidR="00FB0750" w:rsidRPr="003E2901">
        <w:rPr>
          <w:shd w:val="clear" w:color="auto" w:fill="FFFFFF"/>
        </w:rPr>
        <w:t xml:space="preserve">screens are </w:t>
      </w:r>
      <w:r w:rsidR="00903842" w:rsidRPr="003E2901">
        <w:rPr>
          <w:shd w:val="clear" w:color="auto" w:fill="FFFFFF"/>
        </w:rPr>
        <w:t>“</w:t>
      </w:r>
      <w:r w:rsidR="00FB0750" w:rsidRPr="003E2901">
        <w:rPr>
          <w:shd w:val="clear" w:color="auto" w:fill="FFFFFF"/>
        </w:rPr>
        <w:t>dense</w:t>
      </w:r>
      <w:r w:rsidR="00903842" w:rsidRPr="003E2901">
        <w:rPr>
          <w:shd w:val="clear" w:color="auto" w:fill="FFFFFF"/>
        </w:rPr>
        <w:t>”</w:t>
      </w:r>
      <w:r w:rsidR="00FB0750" w:rsidRPr="003E2901">
        <w:rPr>
          <w:shd w:val="clear" w:color="auto" w:fill="FFFFFF"/>
        </w:rPr>
        <w:t xml:space="preserve"> and which are </w:t>
      </w:r>
      <w:r w:rsidR="00903842" w:rsidRPr="003E2901">
        <w:rPr>
          <w:shd w:val="clear" w:color="auto" w:fill="FFFFFF"/>
        </w:rPr>
        <w:t>“</w:t>
      </w:r>
      <w:r w:rsidR="00FB0750" w:rsidRPr="003E2901">
        <w:rPr>
          <w:shd w:val="clear" w:color="auto" w:fill="FFFFFF"/>
        </w:rPr>
        <w:t>sparse.</w:t>
      </w:r>
      <w:r w:rsidR="00903842" w:rsidRPr="003E2901">
        <w:rPr>
          <w:shd w:val="clear" w:color="auto" w:fill="FFFFFF"/>
        </w:rPr>
        <w:t>”</w:t>
      </w:r>
      <w:r w:rsidR="00FB0750" w:rsidRPr="003E2901">
        <w:rPr>
          <w:shd w:val="clear" w:color="auto" w:fill="FFFFFF"/>
        </w:rPr>
        <w:t xml:space="preserve"> </w:t>
      </w:r>
      <w:r w:rsidR="00903842" w:rsidRPr="003E2901">
        <w:rPr>
          <w:shd w:val="clear" w:color="auto" w:fill="FFFFFF"/>
        </w:rPr>
        <w:t xml:space="preserve">Humans can be </w:t>
      </w:r>
      <w:r w:rsidR="00FB0750" w:rsidRPr="003E2901">
        <w:rPr>
          <w:shd w:val="clear" w:color="auto" w:fill="FFFFFF"/>
        </w:rPr>
        <w:t xml:space="preserve">trained to press the “D” key in response to screens with a </w:t>
      </w:r>
      <w:r w:rsidR="00903842" w:rsidRPr="003E2901">
        <w:rPr>
          <w:shd w:val="clear" w:color="auto" w:fill="FFFFFF"/>
        </w:rPr>
        <w:t xml:space="preserve">large </w:t>
      </w:r>
      <w:r w:rsidR="00FB0750" w:rsidRPr="003E2901">
        <w:rPr>
          <w:shd w:val="clear" w:color="auto" w:fill="FFFFFF"/>
        </w:rPr>
        <w:t xml:space="preserve">number of pixels illuminated, and to press the “S” key in response to </w:t>
      </w:r>
      <w:r w:rsidR="00903842" w:rsidRPr="003E2901">
        <w:rPr>
          <w:shd w:val="clear" w:color="auto" w:fill="FFFFFF"/>
        </w:rPr>
        <w:t xml:space="preserve">very lightly lit </w:t>
      </w:r>
      <w:r w:rsidR="00FB0750" w:rsidRPr="003E2901">
        <w:rPr>
          <w:shd w:val="clear" w:color="auto" w:fill="FFFFFF"/>
        </w:rPr>
        <w:t xml:space="preserve">screens. When </w:t>
      </w:r>
      <w:r w:rsidR="00903842" w:rsidRPr="003E2901">
        <w:rPr>
          <w:shd w:val="clear" w:color="auto" w:fill="FFFFFF"/>
        </w:rPr>
        <w:t xml:space="preserve">the subject </w:t>
      </w:r>
      <w:r w:rsidR="00FB0750" w:rsidRPr="003E2901">
        <w:rPr>
          <w:shd w:val="clear" w:color="auto" w:fill="FFFFFF"/>
        </w:rPr>
        <w:t xml:space="preserve">subsequently faces </w:t>
      </w:r>
      <w:r w:rsidR="00903842" w:rsidRPr="003E2901">
        <w:rPr>
          <w:shd w:val="clear" w:color="auto" w:fill="FFFFFF"/>
        </w:rPr>
        <w:t>an easy trial</w:t>
      </w:r>
      <w:r w:rsidR="00FB0750" w:rsidRPr="003E2901">
        <w:rPr>
          <w:shd w:val="clear" w:color="auto" w:fill="FFFFFF"/>
        </w:rPr>
        <w:t>, she will respond quickly and correctly</w:t>
      </w:r>
      <w:r w:rsidR="00903842" w:rsidRPr="003E2901">
        <w:rPr>
          <w:shd w:val="clear" w:color="auto" w:fill="FFFFFF"/>
        </w:rPr>
        <w:t>. S</w:t>
      </w:r>
      <w:r w:rsidR="00FB0750" w:rsidRPr="003E2901">
        <w:rPr>
          <w:shd w:val="clear" w:color="auto" w:fill="FFFFFF"/>
        </w:rPr>
        <w:t>he will respond more slowly and uncertainly to screens</w:t>
      </w:r>
      <w:r w:rsidR="00903842" w:rsidRPr="003E2901">
        <w:rPr>
          <w:shd w:val="clear" w:color="auto" w:fill="FFFFFF"/>
        </w:rPr>
        <w:t xml:space="preserve"> that are ambiguous between dense and sparse</w:t>
      </w:r>
      <w:r w:rsidR="00FB0750" w:rsidRPr="003E2901">
        <w:rPr>
          <w:shd w:val="clear" w:color="auto" w:fill="FFFFFF"/>
        </w:rPr>
        <w:t xml:space="preserve">. </w:t>
      </w:r>
    </w:p>
    <w:p w14:paraId="2E0618E3" w14:textId="02BA47BF" w:rsidR="00FF424D" w:rsidRPr="003E2901" w:rsidRDefault="00F32D99" w:rsidP="003E2901">
      <w:pPr>
        <w:spacing w:after="0" w:line="480" w:lineRule="auto"/>
        <w:ind w:left="0" w:firstLine="720"/>
        <w:rPr>
          <w:shd w:val="clear" w:color="auto" w:fill="FFFFFF"/>
        </w:rPr>
      </w:pPr>
      <w:r w:rsidRPr="003E2901">
        <w:rPr>
          <w:shd w:val="clear" w:color="auto" w:fill="FFFFFF"/>
        </w:rPr>
        <w:t xml:space="preserve">As the </w:t>
      </w:r>
      <w:r w:rsidR="00FF424D" w:rsidRPr="003E2901">
        <w:rPr>
          <w:shd w:val="clear" w:color="auto" w:fill="FFFFFF"/>
        </w:rPr>
        <w:t xml:space="preserve">subjects learn the patterns the researchers make the tasks </w:t>
      </w:r>
      <w:r w:rsidRPr="003E2901">
        <w:rPr>
          <w:shd w:val="clear" w:color="auto" w:fill="FFFFFF"/>
        </w:rPr>
        <w:t>harder</w:t>
      </w:r>
      <w:r w:rsidR="00FF424D" w:rsidRPr="003E2901">
        <w:rPr>
          <w:shd w:val="clear" w:color="auto" w:fill="FFFFFF"/>
        </w:rPr>
        <w:t xml:space="preserve">. Eventually </w:t>
      </w:r>
      <w:r w:rsidRPr="003E2901">
        <w:rPr>
          <w:shd w:val="clear" w:color="auto" w:fill="FFFFFF"/>
        </w:rPr>
        <w:t xml:space="preserve">the subject is given a third option, to bail-out of trials they don’t want to answer. To </w:t>
      </w:r>
      <w:r w:rsidR="00FF424D" w:rsidRPr="003E2901">
        <w:rPr>
          <w:shd w:val="clear" w:color="auto" w:fill="FFFFFF"/>
        </w:rPr>
        <w:t xml:space="preserve">select the </w:t>
      </w:r>
      <w:r w:rsidRPr="003E2901">
        <w:rPr>
          <w:shd w:val="clear" w:color="auto" w:fill="FFFFFF"/>
        </w:rPr>
        <w:t>third option is to refuse to use either of the task’s primary discrimination options.</w:t>
      </w:r>
      <w:r w:rsidR="00FF424D" w:rsidRPr="003E2901">
        <w:rPr>
          <w:shd w:val="clear" w:color="auto" w:fill="FFFFFF"/>
        </w:rPr>
        <w:t xml:space="preserve"> When a human bails out we assume this means that they are uncertain. Using it means that they score a “miss” because they do not get an immediate reward in the event they guess correctly. But it also means that they avoid a penalty, say, a time-out period, in the event they guess wrongly. By choosing the escape option, subjects optimize rewards by skipping difficult trials.</w:t>
      </w:r>
    </w:p>
    <w:p w14:paraId="5BA39325" w14:textId="72E0BC36" w:rsidR="00FB0750" w:rsidRPr="003E2901" w:rsidRDefault="00FB0750" w:rsidP="003E2901">
      <w:pPr>
        <w:autoSpaceDE w:val="0"/>
        <w:autoSpaceDN w:val="0"/>
        <w:adjustRightInd w:val="0"/>
        <w:spacing w:after="0" w:line="480" w:lineRule="auto"/>
        <w:ind w:left="0" w:firstLine="720"/>
        <w:rPr>
          <w:shd w:val="clear" w:color="auto" w:fill="FFFFFF"/>
        </w:rPr>
      </w:pPr>
      <w:r w:rsidRPr="003E2901">
        <w:rPr>
          <w:shd w:val="clear" w:color="auto" w:fill="FFFFFF"/>
        </w:rPr>
        <w:lastRenderedPageBreak/>
        <w:t xml:space="preserve">We expect different people to have different levels of success </w:t>
      </w:r>
      <w:r w:rsidR="00903842" w:rsidRPr="003E2901">
        <w:rPr>
          <w:shd w:val="clear" w:color="auto" w:fill="FFFFFF"/>
        </w:rPr>
        <w:t>at such</w:t>
      </w:r>
      <w:r w:rsidRPr="003E2901">
        <w:rPr>
          <w:shd w:val="clear" w:color="auto" w:fill="FFFFFF"/>
        </w:rPr>
        <w:t xml:space="preserve"> task</w:t>
      </w:r>
      <w:r w:rsidR="00903842" w:rsidRPr="003E2901">
        <w:rPr>
          <w:shd w:val="clear" w:color="auto" w:fill="FFFFFF"/>
        </w:rPr>
        <w:t>s</w:t>
      </w:r>
      <w:r w:rsidRPr="003E2901">
        <w:rPr>
          <w:shd w:val="clear" w:color="auto" w:fill="FFFFFF"/>
        </w:rPr>
        <w:t xml:space="preserve">. </w:t>
      </w:r>
      <w:r w:rsidR="00903842" w:rsidRPr="003E2901">
        <w:rPr>
          <w:shd w:val="clear" w:color="auto" w:fill="FFFFFF"/>
        </w:rPr>
        <w:t xml:space="preserve">While </w:t>
      </w:r>
      <w:r w:rsidRPr="003E2901">
        <w:rPr>
          <w:shd w:val="clear" w:color="auto" w:fill="FFFFFF"/>
        </w:rPr>
        <w:t>Sherry may be adept at s</w:t>
      </w:r>
      <w:r w:rsidR="00903842" w:rsidRPr="003E2901">
        <w:rPr>
          <w:shd w:val="clear" w:color="auto" w:fill="FFFFFF"/>
        </w:rPr>
        <w:t xml:space="preserve">coring hits on a range of tests, </w:t>
      </w:r>
      <w:r w:rsidRPr="003E2901">
        <w:rPr>
          <w:shd w:val="clear" w:color="auto" w:fill="FFFFFF"/>
        </w:rPr>
        <w:t xml:space="preserve">Shirley </w:t>
      </w:r>
      <w:r w:rsidR="00903842" w:rsidRPr="003E2901">
        <w:rPr>
          <w:shd w:val="clear" w:color="auto" w:fill="FFFFFF"/>
        </w:rPr>
        <w:t xml:space="preserve">may not be as skilled in learning subtle </w:t>
      </w:r>
      <w:r w:rsidRPr="003E2901">
        <w:rPr>
          <w:shd w:val="clear" w:color="auto" w:fill="FFFFFF"/>
        </w:rPr>
        <w:t>differences</w:t>
      </w:r>
      <w:r w:rsidR="00903842" w:rsidRPr="003E2901">
        <w:rPr>
          <w:shd w:val="clear" w:color="auto" w:fill="FFFFFF"/>
        </w:rPr>
        <w:t xml:space="preserve"> between screens</w:t>
      </w:r>
      <w:r w:rsidRPr="003E2901">
        <w:rPr>
          <w:shd w:val="clear" w:color="auto" w:fill="FFFFFF"/>
        </w:rPr>
        <w:t>. Making these kinds of judgments, in what are called type 1 tasks, need not involve anything metaco</w:t>
      </w:r>
      <w:bookmarkStart w:id="1" w:name="_GoBack"/>
      <w:bookmarkEnd w:id="1"/>
      <w:r w:rsidRPr="003E2901">
        <w:rPr>
          <w:shd w:val="clear" w:color="auto" w:fill="FFFFFF"/>
        </w:rPr>
        <w:t xml:space="preserve">gnitive. </w:t>
      </w:r>
      <w:r w:rsidR="00034D5E" w:rsidRPr="003E2901">
        <w:rPr>
          <w:shd w:val="clear" w:color="auto" w:fill="FFFFFF"/>
        </w:rPr>
        <w:t xml:space="preserve">The differences between </w:t>
      </w:r>
      <w:r w:rsidRPr="003E2901">
        <w:rPr>
          <w:shd w:val="clear" w:color="auto" w:fill="FFFFFF"/>
        </w:rPr>
        <w:t>Sherry and Shirley</w:t>
      </w:r>
      <w:r w:rsidR="00034D5E" w:rsidRPr="003E2901">
        <w:rPr>
          <w:shd w:val="clear" w:color="auto" w:fill="FFFFFF"/>
        </w:rPr>
        <w:t xml:space="preserve"> are at the level of</w:t>
      </w:r>
      <w:r w:rsidRPr="003E2901">
        <w:rPr>
          <w:shd w:val="clear" w:color="auto" w:fill="FFFFFF"/>
        </w:rPr>
        <w:t xml:space="preserve"> </w:t>
      </w:r>
      <w:r w:rsidR="00034D5E" w:rsidRPr="003E2901">
        <w:rPr>
          <w:shd w:val="clear" w:color="auto" w:fill="FFFFFF"/>
        </w:rPr>
        <w:t>perceptual sensitivity and</w:t>
      </w:r>
      <w:r w:rsidRPr="003E2901">
        <w:rPr>
          <w:shd w:val="clear" w:color="auto" w:fill="FFFFFF"/>
        </w:rPr>
        <w:t xml:space="preserve"> visual discrimination. One is better than the other at this particular task.</w:t>
      </w:r>
    </w:p>
    <w:p w14:paraId="29618267" w14:textId="5F2D3B9F" w:rsidR="00034D5E" w:rsidRPr="003E2901" w:rsidRDefault="00FB5476" w:rsidP="003E2901">
      <w:pPr>
        <w:autoSpaceDE w:val="0"/>
        <w:autoSpaceDN w:val="0"/>
        <w:adjustRightInd w:val="0"/>
        <w:spacing w:after="0" w:line="480" w:lineRule="auto"/>
        <w:ind w:left="0" w:firstLine="720"/>
        <w:rPr>
          <w:shd w:val="clear" w:color="auto" w:fill="FFFFFF"/>
        </w:rPr>
      </w:pPr>
      <w:r>
        <w:rPr>
          <w:color w:val="auto"/>
          <w:shd w:val="clear" w:color="auto" w:fill="FFFFFF"/>
        </w:rPr>
        <w:t>We expect to find</w:t>
      </w:r>
      <w:r w:rsidR="00034D5E" w:rsidRPr="003E2901">
        <w:rPr>
          <w:color w:val="auto"/>
          <w:shd w:val="clear" w:color="auto" w:fill="FFFFFF"/>
        </w:rPr>
        <w:t xml:space="preserve"> similar differences among animals in type 1 tasks. </w:t>
      </w:r>
      <w:r w:rsidR="00A11A50" w:rsidRPr="003E2901">
        <w:rPr>
          <w:color w:val="auto"/>
          <w:shd w:val="clear" w:color="auto" w:fill="FFFFFF"/>
        </w:rPr>
        <w:t>As r</w:t>
      </w:r>
      <w:r w:rsidR="004F519E" w:rsidRPr="003E2901">
        <w:rPr>
          <w:color w:val="auto"/>
          <w:shd w:val="clear" w:color="auto" w:fill="FFFFFF"/>
        </w:rPr>
        <w:t xml:space="preserve">eaders of this volume </w:t>
      </w:r>
      <w:r w:rsidR="00DF1D86" w:rsidRPr="003E2901">
        <w:rPr>
          <w:color w:val="auto"/>
          <w:shd w:val="clear" w:color="auto" w:fill="FFFFFF"/>
        </w:rPr>
        <w:t xml:space="preserve">will </w:t>
      </w:r>
      <w:r w:rsidR="00A11A50" w:rsidRPr="003E2901">
        <w:rPr>
          <w:color w:val="auto"/>
          <w:shd w:val="clear" w:color="auto" w:fill="FFFFFF"/>
        </w:rPr>
        <w:t xml:space="preserve">likely know, </w:t>
      </w:r>
      <w:r w:rsidR="00116AB9" w:rsidRPr="003E2901">
        <w:rPr>
          <w:color w:val="auto"/>
          <w:shd w:val="clear" w:color="auto" w:fill="FFFFFF"/>
        </w:rPr>
        <w:t xml:space="preserve">individual animals of different </w:t>
      </w:r>
      <w:r w:rsidR="00034D5E" w:rsidRPr="003E2901">
        <w:rPr>
          <w:color w:val="auto"/>
          <w:shd w:val="clear" w:color="auto" w:fill="FFFFFF"/>
        </w:rPr>
        <w:t>species are able to learn</w:t>
      </w:r>
      <w:r w:rsidR="00116AB9" w:rsidRPr="003E2901">
        <w:rPr>
          <w:color w:val="auto"/>
          <w:shd w:val="clear" w:color="auto" w:fill="FFFFFF"/>
        </w:rPr>
        <w:t xml:space="preserve"> to discriminate dense and sparse screens</w:t>
      </w:r>
      <w:r w:rsidR="00034D5E" w:rsidRPr="003E2901">
        <w:rPr>
          <w:color w:val="auto"/>
          <w:shd w:val="clear" w:color="auto" w:fill="FFFFFF"/>
        </w:rPr>
        <w:t xml:space="preserve">. </w:t>
      </w:r>
      <w:r w:rsidR="00034D5E" w:rsidRPr="003E2901">
        <w:rPr>
          <w:shd w:val="clear" w:color="auto" w:fill="FFFFFF"/>
        </w:rPr>
        <w:t xml:space="preserve">However, </w:t>
      </w:r>
      <w:r w:rsidR="00116AB9" w:rsidRPr="003E2901">
        <w:rPr>
          <w:shd w:val="clear" w:color="auto" w:fill="FFFFFF"/>
        </w:rPr>
        <w:t>like Sherry and Shirley, animals are different and learn the skills at varying rates and with varying degrees of success. O</w:t>
      </w:r>
      <w:r w:rsidR="00034D5E" w:rsidRPr="003E2901">
        <w:rPr>
          <w:shd w:val="clear" w:color="auto" w:fill="FFFFFF"/>
        </w:rPr>
        <w:t xml:space="preserve">ur interest </w:t>
      </w:r>
      <w:r w:rsidR="00116AB9" w:rsidRPr="003E2901">
        <w:rPr>
          <w:shd w:val="clear" w:color="auto" w:fill="FFFFFF"/>
        </w:rPr>
        <w:t xml:space="preserve">here, however, </w:t>
      </w:r>
      <w:r w:rsidR="00034D5E" w:rsidRPr="003E2901">
        <w:rPr>
          <w:shd w:val="clear" w:color="auto" w:fill="FFFFFF"/>
        </w:rPr>
        <w:t>is not in these first-order processes</w:t>
      </w:r>
      <w:r w:rsidR="00116AB9" w:rsidRPr="003E2901">
        <w:rPr>
          <w:shd w:val="clear" w:color="auto" w:fill="FFFFFF"/>
        </w:rPr>
        <w:t xml:space="preserve"> in humans or animals</w:t>
      </w:r>
      <w:r w:rsidR="00034D5E" w:rsidRPr="003E2901">
        <w:rPr>
          <w:shd w:val="clear" w:color="auto" w:fill="FFFFFF"/>
        </w:rPr>
        <w:t xml:space="preserve">. To explore a human’s </w:t>
      </w:r>
      <w:r w:rsidR="00116AB9" w:rsidRPr="003E2901">
        <w:rPr>
          <w:shd w:val="clear" w:color="auto" w:fill="FFFFFF"/>
        </w:rPr>
        <w:t xml:space="preserve">or animal’s </w:t>
      </w:r>
      <w:r w:rsidR="00034D5E" w:rsidRPr="003E2901">
        <w:rPr>
          <w:shd w:val="clear" w:color="auto" w:fill="FFFFFF"/>
        </w:rPr>
        <w:t xml:space="preserve">metacognitive potential, we </w:t>
      </w:r>
      <w:r w:rsidR="00116AB9" w:rsidRPr="003E2901">
        <w:rPr>
          <w:shd w:val="clear" w:color="auto" w:fill="FFFFFF"/>
        </w:rPr>
        <w:t xml:space="preserve">must </w:t>
      </w:r>
      <w:r w:rsidR="00034D5E" w:rsidRPr="003E2901">
        <w:rPr>
          <w:shd w:val="clear" w:color="auto" w:fill="FFFFFF"/>
        </w:rPr>
        <w:t xml:space="preserve">ask </w:t>
      </w:r>
      <w:r w:rsidR="00116AB9" w:rsidRPr="003E2901">
        <w:rPr>
          <w:shd w:val="clear" w:color="auto" w:fill="FFFFFF"/>
        </w:rPr>
        <w:t xml:space="preserve">each participant </w:t>
      </w:r>
      <w:r w:rsidR="00034D5E" w:rsidRPr="003E2901">
        <w:rPr>
          <w:shd w:val="clear" w:color="auto" w:fill="FFFFFF"/>
        </w:rPr>
        <w:t>to assess their level of confidence in their answer</w:t>
      </w:r>
      <w:r w:rsidR="00116AB9" w:rsidRPr="003E2901">
        <w:rPr>
          <w:shd w:val="clear" w:color="auto" w:fill="FFFFFF"/>
        </w:rPr>
        <w:t>s</w:t>
      </w:r>
      <w:r w:rsidR="00034D5E" w:rsidRPr="003E2901">
        <w:rPr>
          <w:shd w:val="clear" w:color="auto" w:fill="FFFFFF"/>
        </w:rPr>
        <w:t xml:space="preserve">. In </w:t>
      </w:r>
      <w:r w:rsidR="00116AB9" w:rsidRPr="003E2901">
        <w:rPr>
          <w:shd w:val="clear" w:color="auto" w:fill="FFFFFF"/>
        </w:rPr>
        <w:t xml:space="preserve">so-called type 2 tasks, subjects assess </w:t>
      </w:r>
      <w:r w:rsidR="00034D5E" w:rsidRPr="003E2901">
        <w:rPr>
          <w:shd w:val="clear" w:color="auto" w:fill="FFFFFF"/>
        </w:rPr>
        <w:t xml:space="preserve">the state of </w:t>
      </w:r>
      <w:r w:rsidR="00116AB9" w:rsidRPr="003E2901">
        <w:rPr>
          <w:shd w:val="clear" w:color="auto" w:fill="FFFFFF"/>
        </w:rPr>
        <w:t xml:space="preserve">their </w:t>
      </w:r>
      <w:r w:rsidR="00034D5E" w:rsidRPr="003E2901">
        <w:rPr>
          <w:shd w:val="clear" w:color="auto" w:fill="FFFFFF"/>
        </w:rPr>
        <w:t xml:space="preserve">knowledge </w:t>
      </w:r>
      <w:r w:rsidR="00116AB9" w:rsidRPr="003E2901">
        <w:rPr>
          <w:shd w:val="clear" w:color="auto" w:fill="FFFFFF"/>
        </w:rPr>
        <w:t xml:space="preserve">and deliver </w:t>
      </w:r>
      <w:r w:rsidR="00034D5E" w:rsidRPr="003E2901">
        <w:rPr>
          <w:shd w:val="clear" w:color="auto" w:fill="FFFFFF"/>
        </w:rPr>
        <w:t xml:space="preserve">a verdict as to whether </w:t>
      </w:r>
      <w:r w:rsidR="00116AB9" w:rsidRPr="003E2901">
        <w:rPr>
          <w:shd w:val="clear" w:color="auto" w:fill="FFFFFF"/>
        </w:rPr>
        <w:t xml:space="preserve">they have </w:t>
      </w:r>
      <w:r w:rsidR="00034D5E" w:rsidRPr="003E2901">
        <w:rPr>
          <w:shd w:val="clear" w:color="auto" w:fill="FFFFFF"/>
        </w:rPr>
        <w:t xml:space="preserve">high, low, or no confidence in </w:t>
      </w:r>
      <w:r w:rsidR="00116AB9" w:rsidRPr="003E2901">
        <w:rPr>
          <w:shd w:val="clear" w:color="auto" w:fill="FFFFFF"/>
        </w:rPr>
        <w:t>their guesses</w:t>
      </w:r>
      <w:r w:rsidR="00034D5E" w:rsidRPr="003E2901">
        <w:rPr>
          <w:shd w:val="clear" w:color="auto" w:fill="FFFFFF"/>
        </w:rPr>
        <w:t xml:space="preserve">. Here, differences in personality and cognitive style may turn the tables. </w:t>
      </w:r>
      <w:r w:rsidR="00116AB9" w:rsidRPr="003E2901">
        <w:rPr>
          <w:shd w:val="clear" w:color="auto" w:fill="FFFFFF"/>
        </w:rPr>
        <w:t xml:space="preserve">In type 2 tasks, </w:t>
      </w:r>
      <w:r w:rsidR="00034D5E" w:rsidRPr="003E2901">
        <w:rPr>
          <w:shd w:val="clear" w:color="auto" w:fill="FFFFFF"/>
        </w:rPr>
        <w:t xml:space="preserve">Shirley may be </w:t>
      </w:r>
      <w:r w:rsidR="00116AB9" w:rsidRPr="003E2901">
        <w:rPr>
          <w:shd w:val="clear" w:color="auto" w:fill="FFFFFF"/>
        </w:rPr>
        <w:t xml:space="preserve">a </w:t>
      </w:r>
      <w:r w:rsidR="00034D5E" w:rsidRPr="003E2901">
        <w:rPr>
          <w:shd w:val="clear" w:color="auto" w:fill="FFFFFF"/>
        </w:rPr>
        <w:t xml:space="preserve">better judge of the accuracy of her responses than </w:t>
      </w:r>
      <w:r w:rsidR="00116AB9" w:rsidRPr="003E2901">
        <w:rPr>
          <w:shd w:val="clear" w:color="auto" w:fill="FFFFFF"/>
        </w:rPr>
        <w:t xml:space="preserve">is </w:t>
      </w:r>
      <w:r w:rsidR="00034D5E" w:rsidRPr="003E2901">
        <w:rPr>
          <w:shd w:val="clear" w:color="auto" w:fill="FFFFFF"/>
        </w:rPr>
        <w:t>Sherr</w:t>
      </w:r>
      <w:r w:rsidR="00116AB9" w:rsidRPr="003E2901">
        <w:rPr>
          <w:shd w:val="clear" w:color="auto" w:fill="FFFFFF"/>
        </w:rPr>
        <w:t xml:space="preserve">y. This may be true </w:t>
      </w:r>
      <w:r w:rsidR="00034D5E" w:rsidRPr="003E2901">
        <w:rPr>
          <w:shd w:val="clear" w:color="auto" w:fill="FFFFFF"/>
        </w:rPr>
        <w:t xml:space="preserve">even though Sherry </w:t>
      </w:r>
      <w:r w:rsidR="00116AB9" w:rsidRPr="003E2901">
        <w:rPr>
          <w:shd w:val="clear" w:color="auto" w:fill="FFFFFF"/>
        </w:rPr>
        <w:t xml:space="preserve">is better at type 1 tasks and </w:t>
      </w:r>
      <w:r w:rsidR="00034D5E" w:rsidRPr="003E2901">
        <w:rPr>
          <w:shd w:val="clear" w:color="auto" w:fill="FFFFFF"/>
        </w:rPr>
        <w:t xml:space="preserve">gets more </w:t>
      </w:r>
      <w:r w:rsidR="00116AB9" w:rsidRPr="003E2901">
        <w:rPr>
          <w:shd w:val="clear" w:color="auto" w:fill="FFFFFF"/>
        </w:rPr>
        <w:t xml:space="preserve">correct </w:t>
      </w:r>
      <w:r w:rsidR="00034D5E" w:rsidRPr="003E2901">
        <w:rPr>
          <w:shd w:val="clear" w:color="auto" w:fill="FFFFFF"/>
        </w:rPr>
        <w:t xml:space="preserve">answers. </w:t>
      </w:r>
      <w:r w:rsidR="00116AB9" w:rsidRPr="003E2901">
        <w:rPr>
          <w:shd w:val="clear" w:color="auto" w:fill="FFFFFF"/>
        </w:rPr>
        <w:t xml:space="preserve">In this example, </w:t>
      </w:r>
      <w:r w:rsidR="00034D5E" w:rsidRPr="003E2901">
        <w:rPr>
          <w:shd w:val="clear" w:color="auto" w:fill="FFFFFF"/>
        </w:rPr>
        <w:t xml:space="preserve">Shirley </w:t>
      </w:r>
      <w:r w:rsidR="00116AB9" w:rsidRPr="003E2901">
        <w:rPr>
          <w:shd w:val="clear" w:color="auto" w:fill="FFFFFF"/>
        </w:rPr>
        <w:t xml:space="preserve">is the </w:t>
      </w:r>
      <w:r w:rsidR="00034D5E" w:rsidRPr="003E2901">
        <w:rPr>
          <w:shd w:val="clear" w:color="auto" w:fill="FFFFFF"/>
        </w:rPr>
        <w:t xml:space="preserve">better metacognizer. </w:t>
      </w:r>
    </w:p>
    <w:p w14:paraId="532B695F" w14:textId="77777777" w:rsidR="00151006" w:rsidRPr="003E2901" w:rsidRDefault="00034D5E" w:rsidP="003E2901">
      <w:pPr>
        <w:autoSpaceDE w:val="0"/>
        <w:autoSpaceDN w:val="0"/>
        <w:adjustRightInd w:val="0"/>
        <w:spacing w:after="0" w:line="480" w:lineRule="auto"/>
        <w:ind w:left="0" w:firstLine="720"/>
        <w:rPr>
          <w:color w:val="auto"/>
          <w:shd w:val="clear" w:color="auto" w:fill="FFFFFF"/>
        </w:rPr>
      </w:pPr>
      <w:r w:rsidRPr="003E2901">
        <w:rPr>
          <w:shd w:val="clear" w:color="auto" w:fill="FFFFFF"/>
        </w:rPr>
        <w:t xml:space="preserve">There is a further confounding variable. In addition to being more sensitive in the area of self-knowledge than Sherry, Shirley may also be more (or less) disposed to believe she is usually right about things than Sherry. When someone generally has high confidence in their judgments, this response bias may operate independently of how well they assess what they know. To keep these two factors—accuracy about one’s state of knowledge and confidence about one’s </w:t>
      </w:r>
      <w:r w:rsidRPr="003E2901">
        <w:rPr>
          <w:shd w:val="clear" w:color="auto" w:fill="FFFFFF"/>
        </w:rPr>
        <w:lastRenderedPageBreak/>
        <w:t xml:space="preserve">accuracy—separate, experimenters use signal detection theory to measure the difference between type 2 sensitivity and type 2 response bias </w:t>
      </w:r>
      <w:r w:rsidRPr="003E2901">
        <w:rPr>
          <w:shd w:val="clear" w:color="auto" w:fill="FFFFFF"/>
        </w:rPr>
        <w:fldChar w:fldCharType="begin"/>
      </w:r>
      <w:r w:rsidR="00331D92" w:rsidRPr="003E2901">
        <w:rPr>
          <w:shd w:val="clear" w:color="auto" w:fill="FFFFFF"/>
        </w:rPr>
        <w:instrText xml:space="preserve"> ADDIN ZOTERO_ITEM CSL_CITATION {"citationID":"HYlYhsfk","properties":{"formattedCitation":"(Maniscalco &amp; Lau, 2012)","plainCitation":"(Maniscalco &amp; Lau, 2012)","noteIndex":0},"citationItems":[{"id":5276,"uris":["http://zotero.org/users/3589/items/D7X2JQTD"],"uri":["http://zotero.org/users/3589/items/D7X2JQTD"],"itemData":{"id":5276,"type":"article-journal","title":"A signal detection theoretic approach for estimating metacognitive sensitivity from confidence ratings","container-title":"Consciousness and Cognition","collection-title":"Beyond the Comparator Model","page":"422-430","volume":"21","issue":"1","source":"ScienceDirect","abstract":"How should we measure metacognitive (“type 2”) sensitivity, i.e. the efficacy with which observers’ confidence ratings discriminate between their own correct and incorrect stimulus classifications? We argue that currently available methods are inadequate because they are influenced by factors such as response bias and type 1 sensitivity (i.e. ability to distinguish stimuli). Extending the signal detection theory (SDT) approach of Galvin, Podd, Drga, and Whitmore (2003), we propose a method of measuring type 2 sensitivity that is free from these confounds. We call our measure meta-d′, which reflects how much information, in signal-to-noise units, is available for metacognition. Applying this novel method in a 2-interval forced choice visual task, we found that subjects’ metacognitive sensitivity was close to, but significantly below, optimality. We discuss the theoretical implications of these findings, as well as related computational issues of the method. We also provide free Matlab code for implementing the analysis.","DOI":"10.1016/j.concog.2011.09.021","ISSN":"1053-8100","journalAbbreviation":"Consciousness and Cognition","author":[{"family":"Maniscalco","given":"Brian"},{"family":"Lau","given":"Hakwan"}],"issued":{"date-parts":[["2012",3,1]]}}}],"schema":"https://github.com/citation-style-language/schema/raw/master/csl-citation.json"} </w:instrText>
      </w:r>
      <w:r w:rsidRPr="003E2901">
        <w:rPr>
          <w:shd w:val="clear" w:color="auto" w:fill="FFFFFF"/>
        </w:rPr>
        <w:fldChar w:fldCharType="separate"/>
      </w:r>
      <w:r w:rsidRPr="003E2901">
        <w:t>(Maniscalco &amp; Lau, 2012)</w:t>
      </w:r>
      <w:r w:rsidRPr="003E2901">
        <w:rPr>
          <w:shd w:val="clear" w:color="auto" w:fill="FFFFFF"/>
        </w:rPr>
        <w:fldChar w:fldCharType="end"/>
      </w:r>
      <w:r w:rsidRPr="003E2901">
        <w:rPr>
          <w:shd w:val="clear" w:color="auto" w:fill="FFFFFF"/>
        </w:rPr>
        <w:t>.</w:t>
      </w:r>
    </w:p>
    <w:p w14:paraId="6AB8482A" w14:textId="0A0F847C" w:rsidR="00151006" w:rsidRPr="003E2901" w:rsidRDefault="00116AB9" w:rsidP="003E2901">
      <w:pPr>
        <w:spacing w:after="0" w:line="480" w:lineRule="auto"/>
        <w:ind w:left="0" w:firstLine="720"/>
        <w:rPr>
          <w:shd w:val="clear" w:color="auto" w:fill="FFFFFF"/>
        </w:rPr>
      </w:pPr>
      <w:r w:rsidRPr="003E2901">
        <w:rPr>
          <w:color w:val="auto"/>
          <w:shd w:val="clear" w:color="auto" w:fill="FFFFFF"/>
        </w:rPr>
        <w:t xml:space="preserve">Turning from human to animal subjects, we must deal with the fact that </w:t>
      </w:r>
      <w:r w:rsidR="00034D5E" w:rsidRPr="003E2901">
        <w:rPr>
          <w:color w:val="auto"/>
          <w:shd w:val="clear" w:color="auto" w:fill="FFFFFF"/>
        </w:rPr>
        <w:t xml:space="preserve">animals cannot verbally </w:t>
      </w:r>
      <w:r w:rsidRPr="003E2901">
        <w:rPr>
          <w:color w:val="auto"/>
          <w:shd w:val="clear" w:color="auto" w:fill="FFFFFF"/>
        </w:rPr>
        <w:t xml:space="preserve">report </w:t>
      </w:r>
      <w:r w:rsidR="00034D5E" w:rsidRPr="003E2901">
        <w:rPr>
          <w:color w:val="auto"/>
          <w:shd w:val="clear" w:color="auto" w:fill="FFFFFF"/>
        </w:rPr>
        <w:t xml:space="preserve">on their </w:t>
      </w:r>
      <w:r w:rsidRPr="003E2901">
        <w:rPr>
          <w:color w:val="auto"/>
          <w:shd w:val="clear" w:color="auto" w:fill="FFFFFF"/>
        </w:rPr>
        <w:t>confidence levels.</w:t>
      </w:r>
      <w:r w:rsidR="00F32D99" w:rsidRPr="003E2901">
        <w:rPr>
          <w:shd w:val="clear" w:color="auto" w:fill="FFFFFF"/>
        </w:rPr>
        <w:t xml:space="preserve"> Animals cannot tell us when they think they are metacognizing. Consequently, experimenters must rely entirely on behavioral outputs to determine the temporal parameters—the “when”—of the target mental activity. To address the problem, </w:t>
      </w:r>
      <w:r w:rsidR="00034D5E" w:rsidRPr="003E2901">
        <w:rPr>
          <w:color w:val="auto"/>
          <w:shd w:val="clear" w:color="auto" w:fill="FFFFFF"/>
        </w:rPr>
        <w:t xml:space="preserve">researchers give </w:t>
      </w:r>
      <w:r w:rsidR="00DF1D86" w:rsidRPr="003E2901">
        <w:rPr>
          <w:color w:val="auto"/>
          <w:shd w:val="clear" w:color="auto" w:fill="FFFFFF"/>
        </w:rPr>
        <w:t xml:space="preserve">animals </w:t>
      </w:r>
      <w:r w:rsidR="00D57694" w:rsidRPr="003E2901">
        <w:rPr>
          <w:color w:val="auto"/>
          <w:shd w:val="clear" w:color="auto" w:fill="FFFFFF"/>
        </w:rPr>
        <w:t xml:space="preserve">the opportunity </w:t>
      </w:r>
      <w:r w:rsidR="001B4612" w:rsidRPr="003E2901">
        <w:rPr>
          <w:color w:val="auto"/>
          <w:shd w:val="clear" w:color="auto" w:fill="FFFFFF"/>
        </w:rPr>
        <w:t>to wager on</w:t>
      </w:r>
      <w:r w:rsidR="00034D5E" w:rsidRPr="003E2901">
        <w:rPr>
          <w:color w:val="auto"/>
          <w:shd w:val="clear" w:color="auto" w:fill="FFFFFF"/>
        </w:rPr>
        <w:t xml:space="preserve"> </w:t>
      </w:r>
      <w:r w:rsidR="001B4612" w:rsidRPr="003E2901">
        <w:rPr>
          <w:color w:val="auto"/>
          <w:shd w:val="clear" w:color="auto" w:fill="FFFFFF"/>
        </w:rPr>
        <w:t>their answer</w:t>
      </w:r>
      <w:r w:rsidR="00D57694" w:rsidRPr="003E2901">
        <w:rPr>
          <w:color w:val="auto"/>
          <w:shd w:val="clear" w:color="auto" w:fill="FFFFFF"/>
        </w:rPr>
        <w:t>s</w:t>
      </w:r>
      <w:r w:rsidR="00DF1D86" w:rsidRPr="003E2901">
        <w:rPr>
          <w:color w:val="auto"/>
          <w:shd w:val="clear" w:color="auto" w:fill="FFFFFF"/>
        </w:rPr>
        <w:t xml:space="preserve">. </w:t>
      </w:r>
      <w:r w:rsidR="007B6B4F" w:rsidRPr="003E2901">
        <w:rPr>
          <w:color w:val="auto"/>
          <w:shd w:val="clear" w:color="auto" w:fill="FFFFFF"/>
        </w:rPr>
        <w:t xml:space="preserve">In </w:t>
      </w:r>
      <w:r w:rsidRPr="003E2901">
        <w:rPr>
          <w:color w:val="auto"/>
          <w:shd w:val="clear" w:color="auto" w:fill="FFFFFF"/>
        </w:rPr>
        <w:t>nonverbal</w:t>
      </w:r>
      <w:r w:rsidR="001B4612" w:rsidRPr="003E2901">
        <w:rPr>
          <w:color w:val="auto"/>
          <w:shd w:val="clear" w:color="auto" w:fill="FFFFFF"/>
        </w:rPr>
        <w:t xml:space="preserve"> display</w:t>
      </w:r>
      <w:r w:rsidRPr="003E2901">
        <w:rPr>
          <w:color w:val="auto"/>
          <w:shd w:val="clear" w:color="auto" w:fill="FFFFFF"/>
        </w:rPr>
        <w:t>s</w:t>
      </w:r>
      <w:r w:rsidR="001B4612" w:rsidRPr="003E2901">
        <w:rPr>
          <w:color w:val="auto"/>
          <w:shd w:val="clear" w:color="auto" w:fill="FFFFFF"/>
        </w:rPr>
        <w:t xml:space="preserve"> of confidence </w:t>
      </w:r>
      <w:r w:rsidRPr="003E2901">
        <w:rPr>
          <w:color w:val="auto"/>
          <w:shd w:val="clear" w:color="auto" w:fill="FFFFFF"/>
        </w:rPr>
        <w:t xml:space="preserve">(or lack thereof) </w:t>
      </w:r>
      <w:r w:rsidR="001B4612" w:rsidRPr="003E2901">
        <w:rPr>
          <w:color w:val="auto"/>
          <w:shd w:val="clear" w:color="auto" w:fill="FFFFFF"/>
        </w:rPr>
        <w:t xml:space="preserve">in </w:t>
      </w:r>
      <w:r w:rsidR="00D33A35" w:rsidRPr="003E2901">
        <w:rPr>
          <w:color w:val="auto"/>
          <w:shd w:val="clear" w:color="auto" w:fill="FFFFFF"/>
        </w:rPr>
        <w:t>what they kn</w:t>
      </w:r>
      <w:r w:rsidRPr="003E2901">
        <w:rPr>
          <w:color w:val="auto"/>
          <w:shd w:val="clear" w:color="auto" w:fill="FFFFFF"/>
        </w:rPr>
        <w:t>ow</w:t>
      </w:r>
      <w:r w:rsidR="00C317F4" w:rsidRPr="003E2901">
        <w:rPr>
          <w:color w:val="auto"/>
          <w:shd w:val="clear" w:color="auto" w:fill="FFFFFF"/>
        </w:rPr>
        <w:t xml:space="preserve">, many animals </w:t>
      </w:r>
      <w:r w:rsidRPr="003E2901">
        <w:rPr>
          <w:color w:val="auto"/>
          <w:shd w:val="clear" w:color="auto" w:fill="FFFFFF"/>
        </w:rPr>
        <w:t xml:space="preserve">will </w:t>
      </w:r>
      <w:r w:rsidR="007B6B4F" w:rsidRPr="003E2901">
        <w:rPr>
          <w:color w:val="auto"/>
          <w:shd w:val="clear" w:color="auto" w:fill="FFFFFF"/>
        </w:rPr>
        <w:t>double down on their answers to the easy questions</w:t>
      </w:r>
      <w:r w:rsidR="00D57694" w:rsidRPr="003E2901">
        <w:rPr>
          <w:color w:val="auto"/>
          <w:shd w:val="clear" w:color="auto" w:fill="FFFFFF"/>
        </w:rPr>
        <w:t xml:space="preserve">, </w:t>
      </w:r>
      <w:r w:rsidRPr="003E2901">
        <w:rPr>
          <w:color w:val="auto"/>
          <w:shd w:val="clear" w:color="auto" w:fill="FFFFFF"/>
        </w:rPr>
        <w:t>trying to maximize their rewards and minimize their time-outs, just as human subjects</w:t>
      </w:r>
      <w:r w:rsidR="00D57694" w:rsidRPr="003E2901">
        <w:rPr>
          <w:color w:val="auto"/>
          <w:shd w:val="clear" w:color="auto" w:fill="FFFFFF"/>
        </w:rPr>
        <w:t xml:space="preserve"> do</w:t>
      </w:r>
      <w:r w:rsidR="001B4612" w:rsidRPr="003E2901">
        <w:rPr>
          <w:color w:val="auto"/>
          <w:shd w:val="clear" w:color="auto" w:fill="FFFFFF"/>
        </w:rPr>
        <w:t xml:space="preserve">. </w:t>
      </w:r>
      <w:r w:rsidRPr="003E2901">
        <w:rPr>
          <w:color w:val="auto"/>
          <w:shd w:val="clear" w:color="auto" w:fill="FFFFFF"/>
        </w:rPr>
        <w:t>W</w:t>
      </w:r>
      <w:r w:rsidR="009F4F44" w:rsidRPr="003E2901">
        <w:rPr>
          <w:color w:val="auto"/>
          <w:shd w:val="clear" w:color="auto" w:fill="FFFFFF"/>
        </w:rPr>
        <w:t xml:space="preserve">hen </w:t>
      </w:r>
      <w:r w:rsidR="00D57694" w:rsidRPr="003E2901">
        <w:rPr>
          <w:color w:val="auto"/>
          <w:shd w:val="clear" w:color="auto" w:fill="FFFFFF"/>
        </w:rPr>
        <w:t xml:space="preserve">reflecting on their answers to </w:t>
      </w:r>
      <w:r w:rsidR="009F4F44" w:rsidRPr="003E2901">
        <w:rPr>
          <w:color w:val="auto"/>
          <w:shd w:val="clear" w:color="auto" w:fill="FFFFFF"/>
        </w:rPr>
        <w:t xml:space="preserve">difficult </w:t>
      </w:r>
      <w:r w:rsidR="00C5613D" w:rsidRPr="003E2901">
        <w:rPr>
          <w:color w:val="auto"/>
          <w:shd w:val="clear" w:color="auto" w:fill="FFFFFF"/>
        </w:rPr>
        <w:t>problem</w:t>
      </w:r>
      <w:r w:rsidR="00EA4AB3" w:rsidRPr="003E2901">
        <w:rPr>
          <w:color w:val="auto"/>
          <w:shd w:val="clear" w:color="auto" w:fill="FFFFFF"/>
        </w:rPr>
        <w:t>s</w:t>
      </w:r>
      <w:r w:rsidR="009F4F44" w:rsidRPr="003E2901">
        <w:rPr>
          <w:color w:val="auto"/>
          <w:shd w:val="clear" w:color="auto" w:fill="FFFFFF"/>
        </w:rPr>
        <w:t xml:space="preserve">, </w:t>
      </w:r>
      <w:r w:rsidR="00D33A35" w:rsidRPr="003E2901">
        <w:rPr>
          <w:color w:val="auto"/>
          <w:shd w:val="clear" w:color="auto" w:fill="FFFFFF"/>
        </w:rPr>
        <w:t xml:space="preserve">many </w:t>
      </w:r>
      <w:r w:rsidR="009F4F44" w:rsidRPr="003E2901">
        <w:rPr>
          <w:color w:val="auto"/>
          <w:shd w:val="clear" w:color="auto" w:fill="FFFFFF"/>
        </w:rPr>
        <w:t xml:space="preserve">animals </w:t>
      </w:r>
      <w:r w:rsidRPr="003E2901">
        <w:rPr>
          <w:color w:val="auto"/>
          <w:shd w:val="clear" w:color="auto" w:fill="FFFFFF"/>
        </w:rPr>
        <w:t xml:space="preserve">learn to </w:t>
      </w:r>
      <w:r w:rsidR="00C317F4" w:rsidRPr="003E2901">
        <w:rPr>
          <w:color w:val="auto"/>
          <w:shd w:val="clear" w:color="auto" w:fill="FFFFFF"/>
        </w:rPr>
        <w:t>opt out</w:t>
      </w:r>
      <w:r w:rsidRPr="003E2901">
        <w:rPr>
          <w:color w:val="auto"/>
          <w:shd w:val="clear" w:color="auto" w:fill="FFFFFF"/>
        </w:rPr>
        <w:t xml:space="preserve">, again reflecting the behaviors of </w:t>
      </w:r>
      <w:r w:rsidR="00D57694" w:rsidRPr="003E2901">
        <w:rPr>
          <w:color w:val="auto"/>
          <w:shd w:val="clear" w:color="auto" w:fill="FFFFFF"/>
        </w:rPr>
        <w:t>human</w:t>
      </w:r>
      <w:r w:rsidRPr="003E2901">
        <w:rPr>
          <w:color w:val="auto"/>
          <w:shd w:val="clear" w:color="auto" w:fill="FFFFFF"/>
        </w:rPr>
        <w:t>s</w:t>
      </w:r>
      <w:r w:rsidR="00D33A35" w:rsidRPr="003E2901">
        <w:rPr>
          <w:color w:val="auto"/>
          <w:shd w:val="clear" w:color="auto" w:fill="FFFFFF"/>
        </w:rPr>
        <w:t xml:space="preserve">. </w:t>
      </w:r>
      <w:r w:rsidR="00D57694" w:rsidRPr="003E2901">
        <w:rPr>
          <w:color w:val="auto"/>
          <w:shd w:val="clear" w:color="auto" w:fill="FFFFFF"/>
        </w:rPr>
        <w:t xml:space="preserve">When </w:t>
      </w:r>
      <w:r w:rsidR="00D33A35" w:rsidRPr="003E2901">
        <w:rPr>
          <w:color w:val="auto"/>
          <w:shd w:val="clear" w:color="auto" w:fill="FFFFFF"/>
        </w:rPr>
        <w:t xml:space="preserve">animals </w:t>
      </w:r>
      <w:r w:rsidR="009F4F44" w:rsidRPr="003E2901">
        <w:rPr>
          <w:color w:val="auto"/>
          <w:shd w:val="clear" w:color="auto" w:fill="FFFFFF"/>
        </w:rPr>
        <w:t>display</w:t>
      </w:r>
      <w:r w:rsidRPr="003E2901">
        <w:rPr>
          <w:color w:val="auto"/>
          <w:shd w:val="clear" w:color="auto" w:fill="FFFFFF"/>
        </w:rPr>
        <w:t xml:space="preserve"> so-called </w:t>
      </w:r>
      <w:r w:rsidR="009F4F44" w:rsidRPr="003E2901">
        <w:rPr>
          <w:color w:val="auto"/>
          <w:shd w:val="clear" w:color="auto" w:fill="FFFFFF"/>
        </w:rPr>
        <w:t>uncertainty behaviors</w:t>
      </w:r>
      <w:r w:rsidR="00D57694" w:rsidRPr="003E2901">
        <w:rPr>
          <w:color w:val="auto"/>
          <w:shd w:val="clear" w:color="auto" w:fill="FFFFFF"/>
        </w:rPr>
        <w:t xml:space="preserve">—when </w:t>
      </w:r>
      <w:r w:rsidR="00D33A35" w:rsidRPr="003E2901">
        <w:rPr>
          <w:color w:val="auto"/>
          <w:shd w:val="clear" w:color="auto" w:fill="FFFFFF"/>
        </w:rPr>
        <w:t xml:space="preserve">they chose </w:t>
      </w:r>
      <w:r w:rsidR="00D57694" w:rsidRPr="003E2901">
        <w:rPr>
          <w:color w:val="auto"/>
          <w:shd w:val="clear" w:color="auto" w:fill="FFFFFF"/>
        </w:rPr>
        <w:t xml:space="preserve">either not to bet on themselves or </w:t>
      </w:r>
      <w:r w:rsidR="00C317F4" w:rsidRPr="003E2901">
        <w:rPr>
          <w:color w:val="auto"/>
          <w:shd w:val="clear" w:color="auto" w:fill="FFFFFF"/>
        </w:rPr>
        <w:t xml:space="preserve">to foreswear </w:t>
      </w:r>
      <w:r w:rsidR="00EA4AB3" w:rsidRPr="003E2901">
        <w:rPr>
          <w:color w:val="auto"/>
          <w:shd w:val="clear" w:color="auto" w:fill="FFFFFF"/>
        </w:rPr>
        <w:t>answering</w:t>
      </w:r>
      <w:r w:rsidRPr="003E2901">
        <w:rPr>
          <w:color w:val="auto"/>
          <w:shd w:val="clear" w:color="auto" w:fill="FFFFFF"/>
        </w:rPr>
        <w:t xml:space="preserve"> altogether—they </w:t>
      </w:r>
      <w:r w:rsidR="00C317F4" w:rsidRPr="003E2901">
        <w:rPr>
          <w:color w:val="auto"/>
          <w:shd w:val="clear" w:color="auto" w:fill="FFFFFF"/>
        </w:rPr>
        <w:t>seem</w:t>
      </w:r>
      <w:r w:rsidRPr="003E2901">
        <w:rPr>
          <w:color w:val="auto"/>
          <w:shd w:val="clear" w:color="auto" w:fill="FFFFFF"/>
        </w:rPr>
        <w:t xml:space="preserve"> </w:t>
      </w:r>
      <w:r w:rsidR="00C317F4" w:rsidRPr="003E2901">
        <w:rPr>
          <w:color w:val="auto"/>
          <w:shd w:val="clear" w:color="auto" w:fill="FFFFFF"/>
        </w:rPr>
        <w:t>to be metacognizing</w:t>
      </w:r>
      <w:r w:rsidRPr="003E2901">
        <w:rPr>
          <w:color w:val="auto"/>
          <w:shd w:val="clear" w:color="auto" w:fill="FFFFFF"/>
        </w:rPr>
        <w:t xml:space="preserve">. For that is what we assume </w:t>
      </w:r>
      <w:r w:rsidR="00C317F4" w:rsidRPr="003E2901">
        <w:rPr>
          <w:color w:val="auto"/>
          <w:shd w:val="clear" w:color="auto" w:fill="FFFFFF"/>
        </w:rPr>
        <w:t xml:space="preserve">the </w:t>
      </w:r>
      <w:r w:rsidR="00D57694" w:rsidRPr="003E2901">
        <w:rPr>
          <w:color w:val="auto"/>
          <w:shd w:val="clear" w:color="auto" w:fill="FFFFFF"/>
        </w:rPr>
        <w:t>human subjects</w:t>
      </w:r>
      <w:r w:rsidRPr="003E2901">
        <w:rPr>
          <w:color w:val="auto"/>
          <w:shd w:val="clear" w:color="auto" w:fill="FFFFFF"/>
        </w:rPr>
        <w:t xml:space="preserve"> are doing when they behave in similar fashion</w:t>
      </w:r>
      <w:r w:rsidR="00D33A35" w:rsidRPr="003E2901">
        <w:rPr>
          <w:color w:val="auto"/>
          <w:shd w:val="clear" w:color="auto" w:fill="FFFFFF"/>
        </w:rPr>
        <w:t>.</w:t>
      </w:r>
    </w:p>
    <w:p w14:paraId="677D4218" w14:textId="360075E1" w:rsidR="000940B0" w:rsidRPr="003E2901" w:rsidRDefault="00151006" w:rsidP="003E2901">
      <w:pPr>
        <w:autoSpaceDE w:val="0"/>
        <w:autoSpaceDN w:val="0"/>
        <w:adjustRightInd w:val="0"/>
        <w:spacing w:after="0" w:line="480" w:lineRule="auto"/>
        <w:ind w:left="0" w:firstLine="720"/>
        <w:rPr>
          <w:color w:val="auto"/>
          <w:shd w:val="clear" w:color="auto" w:fill="FFFFFF"/>
        </w:rPr>
      </w:pPr>
      <w:r w:rsidRPr="003E2901">
        <w:rPr>
          <w:color w:val="auto"/>
          <w:shd w:val="clear" w:color="auto" w:fill="FFFFFF"/>
        </w:rPr>
        <w:t>Positive verdicts that an</w:t>
      </w:r>
      <w:r w:rsidR="001B6411" w:rsidRPr="003E2901">
        <w:rPr>
          <w:color w:val="auto"/>
          <w:shd w:val="clear" w:color="auto" w:fill="FFFFFF"/>
        </w:rPr>
        <w:t>imals engage in metacognition are</w:t>
      </w:r>
      <w:r w:rsidRPr="003E2901">
        <w:rPr>
          <w:color w:val="auto"/>
          <w:shd w:val="clear" w:color="auto" w:fill="FFFFFF"/>
        </w:rPr>
        <w:t xml:space="preserve"> not confined to one field. P</w:t>
      </w:r>
      <w:r w:rsidRPr="003E2901">
        <w:rPr>
          <w:rFonts w:eastAsia="Calibri"/>
          <w:color w:val="000000"/>
        </w:rPr>
        <w:t xml:space="preserve">sychologists endorse the conclusion </w:t>
      </w:r>
      <w:r w:rsidRPr="003E2901">
        <w:rPr>
          <w:rFonts w:eastAsia="Calibri"/>
          <w:color w:val="000000"/>
        </w:rPr>
        <w:fldChar w:fldCharType="begin"/>
      </w:r>
      <w:r w:rsidR="004475C4" w:rsidRPr="003E2901">
        <w:rPr>
          <w:rFonts w:eastAsia="Calibri"/>
          <w:color w:val="000000"/>
        </w:rPr>
        <w:instrText xml:space="preserve"> ADDIN ZOTERO_ITEM CSL_CITATION {"citationID":"sfVnKIzS","properties":{"formattedCitation":"(Couchman, Coutinho, Beran, &amp; Smith, 2010)","plainCitation":"(Couchman, Coutinho, Beran, &amp; Smith, 2010)","dontUpdate":true,"noteIndex":0},"citationItems":[{"id":3444,"uris":["http://zotero.org/users/3589/items/M42APD8E"],"uri":["http://zotero.org/users/3589/items/M42APD8E"],"itemData":{"id":3444,"type":"article-journal","title":"Beyond stimulus cues and reinforcement signals: A new approach to animal metacognition","container-title":"Journal of Comparative Psychology","page":"356-368","volume":"124","issue":"4","source":"EBSCOhost","archive_location":"2010-18954-001","abstract":"Some metacognition paradigms for nonhuman animals encourage the alternative explanation that animals avoid difficult trials based only on reinforcement history and stimulus aversion. To explore this possibility, we placed humans and monkeys in successive uncertainty-monitoring tasks that were qualitatively different, eliminating many associative cues that might support transfer across tasks. In addition, task transfer occurred under conditions of deferred and rearranged feedback—both species completed blocks of trials followed by summary feedback. This ensured that animals received no trial-by-trial reinforcement. Despite distancing performance from associative cues, humans and monkeys still made adaptive uncertainty responses by declining the most difficult trials. These findings suggest that monkeys' uncertainty responses could represent a higher-level, decisional process of cognitive monitoring, though that process need not involve full self-awareness or consciousness. The dissociation of performance from reinforcement has theoretical implications concerning the status of reinforcement as the critical binding force in animal learning. (PsycINFO Database Record (c) 2016 APA, all rights reserved)","DOI":"10.1037/a0020129","ISSN":"0735-7036","title-short":"Beyond stimulus cues and reinforcement signals","journalAbbreviation":"Journal of Comparative Psychology","author":[{"family":"Couchman","given":"Justin J."},{"family":"Coutinho","given":"Mariana V. C."},{"family":"Beran","given":"Michael J."},{"family":"Smith","given":"J. David"}],"issued":{"date-parts":[["2010",11]]}}}],"schema":"https://github.com/citation-style-language/schema/raw/master/csl-citation.json"} </w:instrText>
      </w:r>
      <w:r w:rsidRPr="003E2901">
        <w:rPr>
          <w:rFonts w:eastAsia="Calibri"/>
          <w:color w:val="000000"/>
        </w:rPr>
        <w:fldChar w:fldCharType="separate"/>
      </w:r>
      <w:r w:rsidRPr="003E2901">
        <w:t>(e.g., Couchman, Coutinho, Beran, &amp; Smith, 2010)</w:t>
      </w:r>
      <w:r w:rsidRPr="003E2901">
        <w:rPr>
          <w:rFonts w:eastAsia="Calibri"/>
          <w:color w:val="000000"/>
        </w:rPr>
        <w:fldChar w:fldCharType="end"/>
      </w:r>
      <w:r w:rsidR="001B6411" w:rsidRPr="003E2901">
        <w:rPr>
          <w:rFonts w:eastAsia="Calibri"/>
          <w:color w:val="000000"/>
        </w:rPr>
        <w:t>. S</w:t>
      </w:r>
      <w:r w:rsidRPr="003E2901">
        <w:rPr>
          <w:rFonts w:eastAsia="Calibri"/>
          <w:color w:val="000000"/>
        </w:rPr>
        <w:t xml:space="preserve">o do animal behaviorists </w:t>
      </w:r>
      <w:r w:rsidRPr="003E2901">
        <w:rPr>
          <w:rFonts w:eastAsia="Calibri"/>
          <w:color w:val="000000"/>
        </w:rPr>
        <w:fldChar w:fldCharType="begin"/>
      </w:r>
      <w:r w:rsidRPr="003E2901">
        <w:rPr>
          <w:rFonts w:eastAsia="Calibri"/>
          <w:color w:val="000000"/>
        </w:rPr>
        <w:instrText xml:space="preserve"> ADDIN ZOTERO_ITEM CSL_CITATION {"citationID":"Wg6Nx913","properties":{"formattedCitation":"(Rosati &amp; Santos, 2016)","plainCitation":"(Rosati &amp; Santos, 2016)","noteIndex":0},"citationItems":[{"id":3443,"uris":["http://zotero.org/users/3589/items/YZ75LY3F"],"uri":["http://zotero.org/users/3589/items/YZ75LY3F"],"itemData":{"id":3443,"type":"article-journal","title":"Spontaneous Metacognition in Rhesus Monkeys","container-title":"Psychological Science","page":"1181-1191","volume":"27","issue":"9","source":"SAGE Journals","abstract":"Metacognition is the ability to think about thinking. Although monitoring and controlling one’s knowledge is a key feature of human cognition, its evolutionary origins are debated. In the current study, we examined whether rhesus monkeys (Macaca mulatta; N = 120) could make metacognitive inferences in a one-shot decision. Each monkey experienced one of four conditions, observing a human appearing to hide a food reward in an apparatus consisting of either one or two tubes. The monkeys tended to search the correct location when they observed this baiting event, but engaged in information seeking—by peering into a center location where they could check both potential hiding spots—if their view had been occluded and information seeking was possible. The monkeys only occasionally approached the center when information seeking was not possible. These results show that monkeys spontaneously use information about their own knowledge states to solve naturalistic foraging problems, and thus provide the first evidence that nonhumans exhibit information-seeking responses in situations with which they have no prior experience.","DOI":"10.1177/0956797616653737","ISSN":"0956-7976","journalAbbreviation":"Psychol Sci","language":"en","author":[{"family":"Rosati","given":"Alexandra G."},{"family":"Santos","given":"Laurie R."}],"issued":{"date-parts":[["2016",9,1]]}}}],"schema":"https://github.com/citation-style-language/schema/raw/master/csl-citation.json"} </w:instrText>
      </w:r>
      <w:r w:rsidRPr="003E2901">
        <w:rPr>
          <w:rFonts w:eastAsia="Calibri"/>
          <w:color w:val="000000"/>
        </w:rPr>
        <w:fldChar w:fldCharType="separate"/>
      </w:r>
      <w:r w:rsidRPr="003E2901">
        <w:t>(Rosati &amp; Santos, 2016)</w:t>
      </w:r>
      <w:r w:rsidRPr="003E2901">
        <w:rPr>
          <w:rFonts w:eastAsia="Calibri"/>
          <w:color w:val="000000"/>
        </w:rPr>
        <w:fldChar w:fldCharType="end"/>
      </w:r>
      <w:r w:rsidRPr="003E2901">
        <w:rPr>
          <w:rFonts w:eastAsia="Calibri"/>
          <w:color w:val="000000"/>
        </w:rPr>
        <w:t xml:space="preserve"> and philosophers </w:t>
      </w:r>
      <w:r w:rsidRPr="003E2901">
        <w:rPr>
          <w:rFonts w:eastAsia="Calibri"/>
          <w:color w:val="auto"/>
        </w:rPr>
        <w:fldChar w:fldCharType="begin"/>
      </w:r>
      <w:r w:rsidR="004475C4" w:rsidRPr="003E2901">
        <w:rPr>
          <w:rFonts w:eastAsia="Calibri"/>
          <w:color w:val="auto"/>
        </w:rPr>
        <w:instrText xml:space="preserve"> ADDIN ZOTERO_ITEM CSL_CITATION {"citationID":"HbX34dCJ","properties":{"formattedCitation":"(DeGrazia, 2009; Gennaro, 2009; Joelle Proust, 2010; Jo\\uc0\\u235{}lle Proust, 2009)","plainCitation":"(DeGrazia, 2009; Gennaro, 2009; Joelle Proust, 2010; Joëlle Proust, 2009)","noteIndex":0},"citationItems":[{"id":3441,"uris":["http://zotero.org/users/3589/items/VZJGN3B2"],"uri":["http://zotero.org/users/3589/items/VZJGN3B2"],"itemData":{"id":3441,"type":"chapter","title":"Animals, consciousness, and I-thoughts","container-title":"The philosophy of animal minds","publisher":"Cambridge University Press","publisher-place":"Cambridge, UK; New York","page":"184-200","source":"Open WorldCat","event-place":"Cambridge, UK; New York","ISBN":"978-0-521-88502-7","language":"English","editor":[{"family":"Lurz","given":"Robert W"}],"author":[{"family":"Gennaro","given":"Rocco J."}],"issued":{"date-parts":[["2009"]]}}},{"id":"tmWlgLtJ/euIs2VzG","uris":["http://zotero.org/users/3589/items/5WSBVP38"],"uri":["http://zotero.org/users/3589/items/5WSBVP38"],"itemData":{"id":3411,"type":"chapter","title":"Self-awareness in animals","container-title":"The philosophy of animal minds","publisher":"Cambridge University Press","publisher-place":"Cambridge, UK; New York","page":"184-200","source":"Open WorldCat","event-place":"Cambridge, UK; New York","ISBN":"978-0-521-88502-7","language":"English","editor":[{"family":"Lurz","given":"Robert W"}],"author":[{"family":"DeGrazia","given":"David"}],"issued":{"date-parts":[["2009"]]}}},{"id":633,"uris":["http://zotero.org/users/3589/items/ANRE6H9U"],"uri":["http://zotero.org/users/3589/items/ANRE6H9U"],"itemData":{"id":633,"type":"article-journal","title":"Overlooking metacognitive experience","container-title":"Behavioral and Brain Sciences","page":"158-159","volume":"32","issue":"2","author":[{"family":"Proust","given":"Joëlle"}],"issued":{"date-parts":[["2009"]]}}},{"id":2473,"uris":["http://zotero.org/users/3589/items/ZXQK9FRX"],"uri":["http://zotero.org/users/3589/items/ZXQK9FRX"],"itemData":{"id":2473,"type":"article-journal","title":"Metacognition","container-title":"Philosophy Compass","page":"989-998","volume":"5","issue":"11","source":"Wiley Online Library","abstract":"Given disagreement about the architecture of the mind, the nature of self-knowledge, and its epistemology, the question of how to understand the function and the scope of metacognition – the control of one’s cognition – is still a matter of hot debate. A dominant view, the self-ascriptive view, has been that metacognition necessarily requires representing one’s own mental states as mental states, and, therefore, necessarily involves an ability to read one’s mind. The main claims of this view are articulated, and the difficulties that they raise are discussed. An alternative view of metacognition, the ‘self-evaluative view’, is then examined. It is argued that this view provides an account of metacognition that is both empirically and conceptually more adequate than the self-ascriptive model. Particular attention is given to the problem of transferring self-evaluative judgments to the case of others.","DOI":"10.1111/j.1747-9991.2010.00340.x","ISSN":"1747-9991","language":"en","author":[{"family":"Proust","given":"Joelle"}],"issued":{"date-parts":[["2010",11,1]]}}}],"schema":"https://github.com/citation-style-language/schema/raw/master/csl-citation.json"} </w:instrText>
      </w:r>
      <w:r w:rsidRPr="003E2901">
        <w:rPr>
          <w:rFonts w:eastAsia="Calibri"/>
          <w:color w:val="auto"/>
        </w:rPr>
        <w:fldChar w:fldCharType="separate"/>
      </w:r>
      <w:r w:rsidRPr="003E2901">
        <w:t>(DeGrazia, 2009; Gennaro, 2009; Joelle Proust, 2010; Joëlle Proust, 2009)</w:t>
      </w:r>
      <w:r w:rsidRPr="003E2901">
        <w:rPr>
          <w:rFonts w:eastAsia="Calibri"/>
          <w:color w:val="auto"/>
        </w:rPr>
        <w:fldChar w:fldCharType="end"/>
      </w:r>
      <w:r w:rsidRPr="003E2901">
        <w:rPr>
          <w:rFonts w:eastAsia="Calibri"/>
          <w:color w:val="auto"/>
        </w:rPr>
        <w:t xml:space="preserve">. </w:t>
      </w:r>
      <w:r w:rsidR="00D33A35" w:rsidRPr="003E2901">
        <w:rPr>
          <w:color w:val="auto"/>
          <w:shd w:val="clear" w:color="auto" w:fill="FFFFFF"/>
        </w:rPr>
        <w:t xml:space="preserve">The case for concluding </w:t>
      </w:r>
      <w:r w:rsidR="007B6B4F" w:rsidRPr="003E2901">
        <w:rPr>
          <w:color w:val="auto"/>
          <w:shd w:val="clear" w:color="auto" w:fill="FFFFFF"/>
        </w:rPr>
        <w:t xml:space="preserve">from these experiments </w:t>
      </w:r>
      <w:r w:rsidR="00D33A35" w:rsidRPr="003E2901">
        <w:rPr>
          <w:color w:val="auto"/>
          <w:shd w:val="clear" w:color="auto" w:fill="FFFFFF"/>
        </w:rPr>
        <w:t xml:space="preserve">that </w:t>
      </w:r>
      <w:r w:rsidR="007B6B4F" w:rsidRPr="003E2901">
        <w:rPr>
          <w:color w:val="auto"/>
          <w:shd w:val="clear" w:color="auto" w:fill="FFFFFF"/>
        </w:rPr>
        <w:t>dolphins and monkeys</w:t>
      </w:r>
      <w:r w:rsidR="001D2D1B" w:rsidRPr="003E2901">
        <w:rPr>
          <w:color w:val="auto"/>
          <w:shd w:val="clear" w:color="auto" w:fill="FFFFFF"/>
        </w:rPr>
        <w:t xml:space="preserve">, for example, </w:t>
      </w:r>
      <w:r w:rsidR="00C317F4" w:rsidRPr="003E2901">
        <w:rPr>
          <w:color w:val="auto"/>
          <w:shd w:val="clear" w:color="auto" w:fill="FFFFFF"/>
        </w:rPr>
        <w:t xml:space="preserve">are </w:t>
      </w:r>
      <w:r w:rsidR="00D33A35" w:rsidRPr="003E2901">
        <w:rPr>
          <w:color w:val="auto"/>
          <w:shd w:val="clear" w:color="auto" w:fill="FFFFFF"/>
        </w:rPr>
        <w:t>metacogni</w:t>
      </w:r>
      <w:r w:rsidR="001D2D1B" w:rsidRPr="003E2901">
        <w:rPr>
          <w:color w:val="auto"/>
          <w:shd w:val="clear" w:color="auto" w:fill="FFFFFF"/>
        </w:rPr>
        <w:t>ze</w:t>
      </w:r>
      <w:r w:rsidR="00C317F4" w:rsidRPr="003E2901">
        <w:rPr>
          <w:color w:val="auto"/>
          <w:shd w:val="clear" w:color="auto" w:fill="FFFFFF"/>
        </w:rPr>
        <w:t>rs</w:t>
      </w:r>
      <w:r w:rsidRPr="003E2901">
        <w:rPr>
          <w:color w:val="auto"/>
          <w:shd w:val="clear" w:color="auto" w:fill="FFFFFF"/>
        </w:rPr>
        <w:t xml:space="preserve"> with “I-thoughts” </w:t>
      </w:r>
      <w:r w:rsidR="00D33A35" w:rsidRPr="003E2901">
        <w:rPr>
          <w:color w:val="auto"/>
          <w:shd w:val="clear" w:color="auto" w:fill="FFFFFF"/>
        </w:rPr>
        <w:t>is an argument from analogy</w:t>
      </w:r>
      <w:r w:rsidRPr="003E2901">
        <w:rPr>
          <w:color w:val="auto"/>
          <w:shd w:val="clear" w:color="auto" w:fill="FFFFFF"/>
        </w:rPr>
        <w:t xml:space="preserve"> </w:t>
      </w:r>
      <w:r w:rsidRPr="003E2901">
        <w:rPr>
          <w:color w:val="auto"/>
          <w:shd w:val="clear" w:color="auto" w:fill="FFFFFF"/>
        </w:rPr>
        <w:fldChar w:fldCharType="begin"/>
      </w:r>
      <w:r w:rsidRPr="003E2901">
        <w:rPr>
          <w:color w:val="auto"/>
          <w:shd w:val="clear" w:color="auto" w:fill="FFFFFF"/>
        </w:rPr>
        <w:instrText xml:space="preserve"> ADDIN ZOTERO_ITEM CSL_CITATION {"citationID":"0sM0rOVw","properties":{"formattedCitation":"(Gennaro, 2009)","plainCitation":"(Gennaro, 2009)","noteIndex":0},"citationItems":[{"id":3441,"uris":["http://zotero.org/users/3589/items/VZJGN3B2"],"uri":["http://zotero.org/users/3589/items/VZJGN3B2"],"itemData":{"id":3441,"type":"chapter","title":"Animals, consciousness, and I-thoughts","container-title":"The philosophy of animal minds","publisher":"Cambridge University Press","publisher-place":"Cambridge, UK; New York","page":"184-200","source":"Open WorldCat","event-place":"Cambridge, UK; New York","ISBN":"978-0-521-88502-7","language":"English","editor":[{"family":"Lurz","given":"Robert W"}],"author":[{"family":"Gennaro","given":"Rocco J."}],"issued":{"date-parts":[["2009"]]}}}],"schema":"https://github.com/citation-style-language/schema/raw/master/csl-citation.json"} </w:instrText>
      </w:r>
      <w:r w:rsidRPr="003E2901">
        <w:rPr>
          <w:color w:val="auto"/>
          <w:shd w:val="clear" w:color="auto" w:fill="FFFFFF"/>
        </w:rPr>
        <w:fldChar w:fldCharType="separate"/>
      </w:r>
      <w:r w:rsidRPr="003E2901">
        <w:t>(Gennaro, 2009)</w:t>
      </w:r>
      <w:r w:rsidRPr="003E2901">
        <w:rPr>
          <w:color w:val="auto"/>
          <w:shd w:val="clear" w:color="auto" w:fill="FFFFFF"/>
        </w:rPr>
        <w:fldChar w:fldCharType="end"/>
      </w:r>
      <w:r w:rsidR="00D33A35" w:rsidRPr="003E2901">
        <w:rPr>
          <w:color w:val="auto"/>
          <w:shd w:val="clear" w:color="auto" w:fill="FFFFFF"/>
        </w:rPr>
        <w:t xml:space="preserve">. </w:t>
      </w:r>
      <w:r w:rsidR="00C317F4" w:rsidRPr="003E2901">
        <w:rPr>
          <w:color w:val="auto"/>
          <w:shd w:val="clear" w:color="auto" w:fill="FFFFFF"/>
        </w:rPr>
        <w:t xml:space="preserve">We </w:t>
      </w:r>
      <w:r w:rsidR="00D33A35" w:rsidRPr="003E2901">
        <w:rPr>
          <w:color w:val="auto"/>
          <w:shd w:val="clear" w:color="auto" w:fill="FFFFFF"/>
        </w:rPr>
        <w:t>presume</w:t>
      </w:r>
      <w:r w:rsidRPr="003E2901">
        <w:rPr>
          <w:color w:val="auto"/>
          <w:shd w:val="clear" w:color="auto" w:fill="FFFFFF"/>
        </w:rPr>
        <w:t xml:space="preserve"> </w:t>
      </w:r>
      <w:r w:rsidR="00C317F4" w:rsidRPr="003E2901">
        <w:rPr>
          <w:color w:val="auto"/>
          <w:shd w:val="clear" w:color="auto" w:fill="FFFFFF"/>
        </w:rPr>
        <w:t>that humans</w:t>
      </w:r>
      <w:r w:rsidR="00D33A35" w:rsidRPr="003E2901">
        <w:rPr>
          <w:color w:val="auto"/>
          <w:shd w:val="clear" w:color="auto" w:fill="FFFFFF"/>
        </w:rPr>
        <w:t xml:space="preserve"> are metacognizing</w:t>
      </w:r>
      <w:r w:rsidR="00C317F4" w:rsidRPr="003E2901">
        <w:rPr>
          <w:color w:val="auto"/>
          <w:shd w:val="clear" w:color="auto" w:fill="FFFFFF"/>
        </w:rPr>
        <w:t xml:space="preserve"> when we opt out. By </w:t>
      </w:r>
      <w:r w:rsidR="007B6B4F" w:rsidRPr="003E2901">
        <w:rPr>
          <w:color w:val="auto"/>
          <w:shd w:val="clear" w:color="auto" w:fill="FFFFFF"/>
        </w:rPr>
        <w:t>parity of reasoning,</w:t>
      </w:r>
      <w:r w:rsidR="00C317F4" w:rsidRPr="003E2901">
        <w:rPr>
          <w:color w:val="auto"/>
          <w:shd w:val="clear" w:color="auto" w:fill="FFFFFF"/>
        </w:rPr>
        <w:t xml:space="preserve"> therefore,</w:t>
      </w:r>
      <w:r w:rsidR="007B6B4F" w:rsidRPr="003E2901">
        <w:rPr>
          <w:color w:val="auto"/>
          <w:shd w:val="clear" w:color="auto" w:fill="FFFFFF"/>
        </w:rPr>
        <w:t xml:space="preserve"> w</w:t>
      </w:r>
      <w:r w:rsidR="00D33A35" w:rsidRPr="003E2901">
        <w:rPr>
          <w:color w:val="auto"/>
          <w:shd w:val="clear" w:color="auto" w:fill="FFFFFF"/>
        </w:rPr>
        <w:t xml:space="preserve">hen </w:t>
      </w:r>
      <w:r w:rsidR="007B6B4F" w:rsidRPr="003E2901">
        <w:rPr>
          <w:color w:val="auto"/>
          <w:shd w:val="clear" w:color="auto" w:fill="FFFFFF"/>
        </w:rPr>
        <w:t xml:space="preserve">an </w:t>
      </w:r>
      <w:r w:rsidR="00C37E3A" w:rsidRPr="003E2901">
        <w:rPr>
          <w:color w:val="auto"/>
          <w:shd w:val="clear" w:color="auto" w:fill="FFFFFF"/>
        </w:rPr>
        <w:t>animal</w:t>
      </w:r>
      <w:r w:rsidR="007B6B4F" w:rsidRPr="003E2901">
        <w:rPr>
          <w:color w:val="auto"/>
          <w:shd w:val="clear" w:color="auto" w:fill="FFFFFF"/>
        </w:rPr>
        <w:t xml:space="preserve"> </w:t>
      </w:r>
      <w:r w:rsidR="00D33A35" w:rsidRPr="003E2901">
        <w:rPr>
          <w:color w:val="auto"/>
          <w:shd w:val="clear" w:color="auto" w:fill="FFFFFF"/>
        </w:rPr>
        <w:t>behave</w:t>
      </w:r>
      <w:r w:rsidR="007B6B4F" w:rsidRPr="003E2901">
        <w:rPr>
          <w:color w:val="auto"/>
          <w:shd w:val="clear" w:color="auto" w:fill="FFFFFF"/>
        </w:rPr>
        <w:t>s</w:t>
      </w:r>
      <w:r w:rsidR="00D33A35" w:rsidRPr="003E2901">
        <w:rPr>
          <w:color w:val="auto"/>
          <w:shd w:val="clear" w:color="auto" w:fill="FFFFFF"/>
        </w:rPr>
        <w:t xml:space="preserve"> in </w:t>
      </w:r>
      <w:r w:rsidR="00C317F4" w:rsidRPr="003E2901">
        <w:rPr>
          <w:color w:val="auto"/>
          <w:shd w:val="clear" w:color="auto" w:fill="FFFFFF"/>
        </w:rPr>
        <w:t xml:space="preserve">a </w:t>
      </w:r>
      <w:r w:rsidR="00D33A35" w:rsidRPr="003E2901">
        <w:rPr>
          <w:color w:val="auto"/>
          <w:shd w:val="clear" w:color="auto" w:fill="FFFFFF"/>
        </w:rPr>
        <w:t xml:space="preserve">manner </w:t>
      </w:r>
      <w:r w:rsidR="00C37E3A" w:rsidRPr="003E2901">
        <w:rPr>
          <w:color w:val="auto"/>
          <w:shd w:val="clear" w:color="auto" w:fill="FFFFFF"/>
        </w:rPr>
        <w:t xml:space="preserve">closely </w:t>
      </w:r>
      <w:r w:rsidR="007B6B4F" w:rsidRPr="003E2901">
        <w:rPr>
          <w:color w:val="auto"/>
          <w:shd w:val="clear" w:color="auto" w:fill="FFFFFF"/>
        </w:rPr>
        <w:t xml:space="preserve">mimicking </w:t>
      </w:r>
      <w:r w:rsidR="00C37E3A" w:rsidRPr="003E2901">
        <w:rPr>
          <w:color w:val="auto"/>
          <w:shd w:val="clear" w:color="auto" w:fill="FFFFFF"/>
        </w:rPr>
        <w:t xml:space="preserve">the </w:t>
      </w:r>
      <w:r w:rsidR="001D2D1B" w:rsidRPr="003E2901">
        <w:rPr>
          <w:color w:val="auto"/>
          <w:shd w:val="clear" w:color="auto" w:fill="FFFFFF"/>
        </w:rPr>
        <w:t>human</w:t>
      </w:r>
      <w:r w:rsidR="00D33A35" w:rsidRPr="003E2901">
        <w:rPr>
          <w:color w:val="auto"/>
          <w:shd w:val="clear" w:color="auto" w:fill="FFFFFF"/>
        </w:rPr>
        <w:t xml:space="preserve">, we </w:t>
      </w:r>
      <w:r w:rsidR="007B6B4F" w:rsidRPr="003E2901">
        <w:rPr>
          <w:color w:val="auto"/>
          <w:shd w:val="clear" w:color="auto" w:fill="FFFFFF"/>
        </w:rPr>
        <w:t xml:space="preserve">conclude </w:t>
      </w:r>
      <w:r w:rsidR="00C317F4" w:rsidRPr="003E2901">
        <w:rPr>
          <w:color w:val="auto"/>
          <w:shd w:val="clear" w:color="auto" w:fill="FFFFFF"/>
        </w:rPr>
        <w:t xml:space="preserve">that </w:t>
      </w:r>
      <w:r w:rsidR="00D33A35" w:rsidRPr="003E2901">
        <w:rPr>
          <w:color w:val="auto"/>
          <w:shd w:val="clear" w:color="auto" w:fill="FFFFFF"/>
        </w:rPr>
        <w:t>the animal</w:t>
      </w:r>
      <w:r w:rsidR="001D2D1B" w:rsidRPr="003E2901">
        <w:rPr>
          <w:color w:val="auto"/>
          <w:shd w:val="clear" w:color="auto" w:fill="FFFFFF"/>
        </w:rPr>
        <w:t xml:space="preserve"> is </w:t>
      </w:r>
      <w:r w:rsidR="00D33A35" w:rsidRPr="003E2901">
        <w:rPr>
          <w:color w:val="auto"/>
          <w:shd w:val="clear" w:color="auto" w:fill="FFFFFF"/>
        </w:rPr>
        <w:t>metacognizing</w:t>
      </w:r>
      <w:r w:rsidR="00C317F4" w:rsidRPr="003E2901">
        <w:rPr>
          <w:color w:val="auto"/>
          <w:shd w:val="clear" w:color="auto" w:fill="FFFFFF"/>
        </w:rPr>
        <w:t>, too</w:t>
      </w:r>
      <w:r w:rsidR="00D33A35" w:rsidRPr="003E2901">
        <w:rPr>
          <w:color w:val="auto"/>
          <w:shd w:val="clear" w:color="auto" w:fill="FFFFFF"/>
        </w:rPr>
        <w:t xml:space="preserve">. The idea is that </w:t>
      </w:r>
      <w:r w:rsidR="001D2D1B" w:rsidRPr="003E2901">
        <w:rPr>
          <w:color w:val="auto"/>
          <w:shd w:val="clear" w:color="auto" w:fill="FFFFFF"/>
        </w:rPr>
        <w:t xml:space="preserve">both </w:t>
      </w:r>
      <w:r w:rsidR="007B6B4F" w:rsidRPr="003E2901">
        <w:rPr>
          <w:color w:val="auto"/>
          <w:shd w:val="clear" w:color="auto" w:fill="FFFFFF"/>
        </w:rPr>
        <w:t>nonhumans</w:t>
      </w:r>
      <w:r w:rsidR="00C317F4" w:rsidRPr="003E2901">
        <w:rPr>
          <w:color w:val="auto"/>
          <w:shd w:val="clear" w:color="auto" w:fill="FFFFFF"/>
        </w:rPr>
        <w:t xml:space="preserve"> and humans </w:t>
      </w:r>
      <w:r w:rsidR="001D2D1B" w:rsidRPr="003E2901">
        <w:rPr>
          <w:color w:val="auto"/>
          <w:shd w:val="clear" w:color="auto" w:fill="FFFFFF"/>
        </w:rPr>
        <w:t xml:space="preserve">use </w:t>
      </w:r>
      <w:r w:rsidR="00C37E3A" w:rsidRPr="003E2901">
        <w:rPr>
          <w:color w:val="auto"/>
          <w:shd w:val="clear" w:color="auto" w:fill="FFFFFF"/>
        </w:rPr>
        <w:t>low</w:t>
      </w:r>
      <w:r w:rsidR="0002199F" w:rsidRPr="003E2901">
        <w:rPr>
          <w:color w:val="auto"/>
          <w:shd w:val="clear" w:color="auto" w:fill="FFFFFF"/>
        </w:rPr>
        <w:t>-</w:t>
      </w:r>
      <w:r w:rsidR="00C37E3A" w:rsidRPr="003E2901">
        <w:rPr>
          <w:color w:val="auto"/>
          <w:shd w:val="clear" w:color="auto" w:fill="FFFFFF"/>
        </w:rPr>
        <w:t>level</w:t>
      </w:r>
      <w:r w:rsidR="00EA4AB3" w:rsidRPr="003E2901">
        <w:rPr>
          <w:color w:val="auto"/>
          <w:shd w:val="clear" w:color="auto" w:fill="FFFFFF"/>
        </w:rPr>
        <w:t xml:space="preserve"> </w:t>
      </w:r>
      <w:r w:rsidR="00D33A35" w:rsidRPr="003E2901">
        <w:rPr>
          <w:color w:val="auto"/>
          <w:shd w:val="clear" w:color="auto" w:fill="FFFFFF"/>
        </w:rPr>
        <w:t>perceptual cues to answer easy problems</w:t>
      </w:r>
      <w:r w:rsidR="007B6B4F" w:rsidRPr="003E2901">
        <w:rPr>
          <w:color w:val="auto"/>
          <w:shd w:val="clear" w:color="auto" w:fill="FFFFFF"/>
        </w:rPr>
        <w:t xml:space="preserve"> because </w:t>
      </w:r>
      <w:r w:rsidR="001D2D1B" w:rsidRPr="003E2901">
        <w:rPr>
          <w:color w:val="auto"/>
          <w:shd w:val="clear" w:color="auto" w:fill="FFFFFF"/>
        </w:rPr>
        <w:t xml:space="preserve">both </w:t>
      </w:r>
      <w:r w:rsidR="00D33A35" w:rsidRPr="003E2901">
        <w:rPr>
          <w:color w:val="auto"/>
          <w:shd w:val="clear" w:color="auto" w:fill="FFFFFF"/>
        </w:rPr>
        <w:t xml:space="preserve">are </w:t>
      </w:r>
      <w:r w:rsidR="00EA4AB3" w:rsidRPr="003E2901">
        <w:rPr>
          <w:color w:val="auto"/>
          <w:shd w:val="clear" w:color="auto" w:fill="FFFFFF"/>
        </w:rPr>
        <w:t xml:space="preserve">directly </w:t>
      </w:r>
      <w:r w:rsidR="00EA4AB3" w:rsidRPr="003E2901">
        <w:rPr>
          <w:color w:val="auto"/>
          <w:shd w:val="clear" w:color="auto" w:fill="FFFFFF"/>
        </w:rPr>
        <w:lastRenderedPageBreak/>
        <w:t xml:space="preserve">stimulated by </w:t>
      </w:r>
      <w:r w:rsidR="001D2D1B" w:rsidRPr="003E2901">
        <w:rPr>
          <w:color w:val="auto"/>
          <w:shd w:val="clear" w:color="auto" w:fill="FFFFFF"/>
        </w:rPr>
        <w:t xml:space="preserve">unambiguous </w:t>
      </w:r>
      <w:r w:rsidR="00EA4AB3" w:rsidRPr="003E2901">
        <w:rPr>
          <w:color w:val="auto"/>
          <w:shd w:val="clear" w:color="auto" w:fill="FFFFFF"/>
        </w:rPr>
        <w:t>environmental prompts</w:t>
      </w:r>
      <w:r w:rsidR="00D33A35" w:rsidRPr="003E2901">
        <w:rPr>
          <w:color w:val="auto"/>
          <w:shd w:val="clear" w:color="auto" w:fill="FFFFFF"/>
        </w:rPr>
        <w:t xml:space="preserve">. However, </w:t>
      </w:r>
      <w:r w:rsidR="007B6B4F" w:rsidRPr="003E2901">
        <w:rPr>
          <w:color w:val="auto"/>
          <w:shd w:val="clear" w:color="auto" w:fill="FFFFFF"/>
        </w:rPr>
        <w:t>nonhumans</w:t>
      </w:r>
      <w:r w:rsidR="00C317F4" w:rsidRPr="003E2901">
        <w:rPr>
          <w:color w:val="auto"/>
          <w:shd w:val="clear" w:color="auto" w:fill="FFFFFF"/>
        </w:rPr>
        <w:t xml:space="preserve">, like humans, </w:t>
      </w:r>
      <w:r w:rsidR="007B6B4F" w:rsidRPr="003E2901">
        <w:rPr>
          <w:color w:val="auto"/>
          <w:shd w:val="clear" w:color="auto" w:fill="FFFFFF"/>
        </w:rPr>
        <w:t xml:space="preserve">shift to </w:t>
      </w:r>
      <w:r w:rsidR="00D33A35" w:rsidRPr="003E2901">
        <w:rPr>
          <w:color w:val="auto"/>
          <w:shd w:val="clear" w:color="auto" w:fill="FFFFFF"/>
        </w:rPr>
        <w:t>high-</w:t>
      </w:r>
      <w:r w:rsidR="007B6B4F" w:rsidRPr="003E2901">
        <w:rPr>
          <w:color w:val="auto"/>
          <w:shd w:val="clear" w:color="auto" w:fill="FFFFFF"/>
        </w:rPr>
        <w:t xml:space="preserve">level “meta” processes </w:t>
      </w:r>
      <w:r w:rsidR="00D33A35" w:rsidRPr="003E2901">
        <w:rPr>
          <w:color w:val="auto"/>
          <w:shd w:val="clear" w:color="auto" w:fill="FFFFFF"/>
        </w:rPr>
        <w:t>to answer the harder problems</w:t>
      </w:r>
      <w:r w:rsidR="007B6B4F" w:rsidRPr="003E2901">
        <w:rPr>
          <w:color w:val="auto"/>
          <w:shd w:val="clear" w:color="auto" w:fill="FFFFFF"/>
        </w:rPr>
        <w:t xml:space="preserve"> because </w:t>
      </w:r>
      <w:r w:rsidR="00C317F4" w:rsidRPr="003E2901">
        <w:rPr>
          <w:color w:val="auto"/>
          <w:shd w:val="clear" w:color="auto" w:fill="FFFFFF"/>
        </w:rPr>
        <w:t>the questions are difficult</w:t>
      </w:r>
      <w:r w:rsidR="001D2D1B" w:rsidRPr="003E2901">
        <w:rPr>
          <w:color w:val="auto"/>
          <w:shd w:val="clear" w:color="auto" w:fill="FFFFFF"/>
        </w:rPr>
        <w:t xml:space="preserve">, there are no direct stimuli, </w:t>
      </w:r>
      <w:r w:rsidR="00C317F4" w:rsidRPr="003E2901">
        <w:rPr>
          <w:color w:val="auto"/>
          <w:shd w:val="clear" w:color="auto" w:fill="FFFFFF"/>
        </w:rPr>
        <w:t xml:space="preserve">and so </w:t>
      </w:r>
      <w:r w:rsidR="001D2D1B" w:rsidRPr="003E2901">
        <w:rPr>
          <w:color w:val="auto"/>
          <w:shd w:val="clear" w:color="auto" w:fill="FFFFFF"/>
        </w:rPr>
        <w:t xml:space="preserve">the subject must </w:t>
      </w:r>
      <w:r w:rsidR="00C317F4" w:rsidRPr="003E2901">
        <w:rPr>
          <w:color w:val="auto"/>
          <w:shd w:val="clear" w:color="auto" w:fill="FFFFFF"/>
        </w:rPr>
        <w:t xml:space="preserve">be surveying </w:t>
      </w:r>
      <w:r w:rsidR="001D2D1B" w:rsidRPr="003E2901">
        <w:rPr>
          <w:color w:val="auto"/>
          <w:shd w:val="clear" w:color="auto" w:fill="FFFFFF"/>
        </w:rPr>
        <w:t xml:space="preserve">the contents of </w:t>
      </w:r>
      <w:r w:rsidR="007B6B4F" w:rsidRPr="003E2901">
        <w:rPr>
          <w:color w:val="auto"/>
          <w:shd w:val="clear" w:color="auto" w:fill="FFFFFF"/>
        </w:rPr>
        <w:t xml:space="preserve">their cognitive </w:t>
      </w:r>
      <w:r w:rsidR="00C317F4" w:rsidRPr="003E2901">
        <w:rPr>
          <w:color w:val="auto"/>
          <w:shd w:val="clear" w:color="auto" w:fill="FFFFFF"/>
        </w:rPr>
        <w:t>repertoire</w:t>
      </w:r>
      <w:r w:rsidR="007B6B4F" w:rsidRPr="003E2901">
        <w:rPr>
          <w:color w:val="auto"/>
          <w:shd w:val="clear" w:color="auto" w:fill="FFFFFF"/>
        </w:rPr>
        <w:t>.</w:t>
      </w:r>
      <w:r w:rsidR="00C317F4" w:rsidRPr="003E2901">
        <w:rPr>
          <w:color w:val="auto"/>
          <w:shd w:val="clear" w:color="auto" w:fill="FFFFFF"/>
        </w:rPr>
        <w:t xml:space="preserve"> The animals, like the humans, are therefore conscious of their thoughts.</w:t>
      </w:r>
      <w:r w:rsidR="0002199F" w:rsidRPr="003E2901">
        <w:rPr>
          <w:color w:val="auto"/>
          <w:shd w:val="clear" w:color="auto" w:fill="FFFFFF"/>
        </w:rPr>
        <w:t xml:space="preserve"> </w:t>
      </w:r>
    </w:p>
    <w:p w14:paraId="558B018C" w14:textId="4087425B" w:rsidR="00B1214D" w:rsidRPr="003E2901" w:rsidRDefault="00A9325A" w:rsidP="003E2901">
      <w:pPr>
        <w:autoSpaceDE w:val="0"/>
        <w:autoSpaceDN w:val="0"/>
        <w:adjustRightInd w:val="0"/>
        <w:spacing w:after="0" w:line="480" w:lineRule="auto"/>
        <w:ind w:left="0" w:firstLine="720"/>
        <w:rPr>
          <w:color w:val="auto"/>
          <w:shd w:val="clear" w:color="auto" w:fill="FFFFFF"/>
        </w:rPr>
      </w:pPr>
      <w:r w:rsidRPr="003E2901">
        <w:rPr>
          <w:color w:val="auto"/>
          <w:shd w:val="clear" w:color="auto" w:fill="FFFFFF"/>
        </w:rPr>
        <w:t xml:space="preserve">According to the argument from analogy, </w:t>
      </w:r>
      <w:r w:rsidR="00696118" w:rsidRPr="003E2901">
        <w:rPr>
          <w:color w:val="auto"/>
          <w:shd w:val="clear" w:color="auto" w:fill="FFFFFF"/>
        </w:rPr>
        <w:t>animals</w:t>
      </w:r>
      <w:r w:rsidR="00EA4AB3" w:rsidRPr="003E2901">
        <w:rPr>
          <w:color w:val="auto"/>
          <w:shd w:val="clear" w:color="auto" w:fill="FFFFFF"/>
        </w:rPr>
        <w:t xml:space="preserve"> </w:t>
      </w:r>
      <w:r w:rsidRPr="003E2901">
        <w:rPr>
          <w:color w:val="auto"/>
          <w:shd w:val="clear" w:color="auto" w:fill="FFFFFF"/>
        </w:rPr>
        <w:t xml:space="preserve">exhibiting uncertainty behaviors </w:t>
      </w:r>
      <w:r w:rsidR="00EA4AB3" w:rsidRPr="003E2901">
        <w:rPr>
          <w:color w:val="auto"/>
          <w:shd w:val="clear" w:color="auto" w:fill="FFFFFF"/>
        </w:rPr>
        <w:t>must be conscious o</w:t>
      </w:r>
      <w:r w:rsidR="00310F23" w:rsidRPr="003E2901">
        <w:rPr>
          <w:color w:val="auto"/>
          <w:shd w:val="clear" w:color="auto" w:fill="FFFFFF"/>
        </w:rPr>
        <w:t xml:space="preserve">f </w:t>
      </w:r>
      <w:r w:rsidR="00743B26" w:rsidRPr="003E2901">
        <w:rPr>
          <w:color w:val="auto"/>
          <w:shd w:val="clear" w:color="auto" w:fill="FFFFFF"/>
        </w:rPr>
        <w:t>wh</w:t>
      </w:r>
      <w:r w:rsidR="000536E7" w:rsidRPr="003E2901">
        <w:rPr>
          <w:color w:val="auto"/>
          <w:shd w:val="clear" w:color="auto" w:fill="FFFFFF"/>
        </w:rPr>
        <w:t xml:space="preserve">at </w:t>
      </w:r>
      <w:r w:rsidR="00310F23" w:rsidRPr="003E2901">
        <w:rPr>
          <w:color w:val="auto"/>
          <w:shd w:val="clear" w:color="auto" w:fill="FFFFFF"/>
        </w:rPr>
        <w:t>they</w:t>
      </w:r>
      <w:r w:rsidR="003421D4" w:rsidRPr="003E2901">
        <w:rPr>
          <w:color w:val="auto"/>
          <w:shd w:val="clear" w:color="auto" w:fill="FFFFFF"/>
        </w:rPr>
        <w:t xml:space="preserve"> know</w:t>
      </w:r>
      <w:r w:rsidRPr="003E2901">
        <w:rPr>
          <w:color w:val="auto"/>
          <w:shd w:val="clear" w:color="auto" w:fill="FFFFFF"/>
        </w:rPr>
        <w:t xml:space="preserve">–or, more precisely, what they </w:t>
      </w:r>
      <w:r w:rsidR="005650BC" w:rsidRPr="003E2901">
        <w:rPr>
          <w:color w:val="auto"/>
          <w:shd w:val="clear" w:color="auto" w:fill="FFFFFF"/>
        </w:rPr>
        <w:t>don’t know</w:t>
      </w:r>
      <w:r w:rsidRPr="003E2901">
        <w:rPr>
          <w:color w:val="auto"/>
          <w:shd w:val="clear" w:color="auto" w:fill="FFFFFF"/>
        </w:rPr>
        <w:t xml:space="preserve">—just </w:t>
      </w:r>
      <w:r w:rsidR="00EA4AB3" w:rsidRPr="003E2901">
        <w:rPr>
          <w:color w:val="auto"/>
          <w:shd w:val="clear" w:color="auto" w:fill="FFFFFF"/>
        </w:rPr>
        <w:t xml:space="preserve">because </w:t>
      </w:r>
      <w:r w:rsidRPr="003E2901">
        <w:rPr>
          <w:color w:val="auto"/>
          <w:shd w:val="clear" w:color="auto" w:fill="FFFFFF"/>
        </w:rPr>
        <w:t xml:space="preserve">humans exhibiting </w:t>
      </w:r>
      <w:r w:rsidR="007B6B4F" w:rsidRPr="003E2901">
        <w:rPr>
          <w:color w:val="auto"/>
          <w:shd w:val="clear" w:color="auto" w:fill="FFFFFF"/>
        </w:rPr>
        <w:t xml:space="preserve">the same </w:t>
      </w:r>
      <w:r w:rsidRPr="003E2901">
        <w:rPr>
          <w:color w:val="auto"/>
          <w:shd w:val="clear" w:color="auto" w:fill="FFFFFF"/>
        </w:rPr>
        <w:t xml:space="preserve">uncertainty behaviors must be conscious of what they </w:t>
      </w:r>
      <w:r w:rsidR="001D2D1B" w:rsidRPr="003E2901">
        <w:rPr>
          <w:color w:val="auto"/>
          <w:shd w:val="clear" w:color="auto" w:fill="FFFFFF"/>
        </w:rPr>
        <w:t xml:space="preserve">know and </w:t>
      </w:r>
      <w:r w:rsidRPr="003E2901">
        <w:rPr>
          <w:color w:val="auto"/>
          <w:shd w:val="clear" w:color="auto" w:fill="FFFFFF"/>
        </w:rPr>
        <w:t xml:space="preserve">don’t know. </w:t>
      </w:r>
      <w:r w:rsidR="001D2D1B" w:rsidRPr="003E2901">
        <w:rPr>
          <w:color w:val="auto"/>
          <w:shd w:val="clear" w:color="auto" w:fill="FFFFFF"/>
        </w:rPr>
        <w:t>So, n</w:t>
      </w:r>
      <w:r w:rsidR="007B6B4F" w:rsidRPr="003E2901">
        <w:rPr>
          <w:color w:val="auto"/>
          <w:shd w:val="clear" w:color="auto" w:fill="FFFFFF"/>
        </w:rPr>
        <w:t xml:space="preserve">ow </w:t>
      </w:r>
      <w:r w:rsidR="001D2D1B" w:rsidRPr="003E2901">
        <w:rPr>
          <w:color w:val="auto"/>
          <w:shd w:val="clear" w:color="auto" w:fill="FFFFFF"/>
        </w:rPr>
        <w:t xml:space="preserve">that we have the right question before us, </w:t>
      </w:r>
      <w:r w:rsidR="007B6B4F" w:rsidRPr="003E2901">
        <w:rPr>
          <w:color w:val="auto"/>
          <w:shd w:val="clear" w:color="auto" w:fill="FFFFFF"/>
        </w:rPr>
        <w:t xml:space="preserve">we </w:t>
      </w:r>
      <w:r w:rsidR="001D2D1B" w:rsidRPr="003E2901">
        <w:rPr>
          <w:color w:val="auto"/>
          <w:shd w:val="clear" w:color="auto" w:fill="FFFFFF"/>
        </w:rPr>
        <w:t xml:space="preserve">can </w:t>
      </w:r>
      <w:r w:rsidR="007B6B4F" w:rsidRPr="003E2901">
        <w:rPr>
          <w:color w:val="auto"/>
          <w:shd w:val="clear" w:color="auto" w:fill="FFFFFF"/>
        </w:rPr>
        <w:t>ask</w:t>
      </w:r>
      <w:r w:rsidR="001D2D1B" w:rsidRPr="003E2901">
        <w:rPr>
          <w:color w:val="auto"/>
          <w:shd w:val="clear" w:color="auto" w:fill="FFFFFF"/>
        </w:rPr>
        <w:t xml:space="preserve"> the next one: W</w:t>
      </w:r>
      <w:r w:rsidRPr="003E2901">
        <w:rPr>
          <w:color w:val="auto"/>
          <w:shd w:val="clear" w:color="auto" w:fill="FFFFFF"/>
        </w:rPr>
        <w:t xml:space="preserve">hat </w:t>
      </w:r>
      <w:r w:rsidR="007B6B4F" w:rsidRPr="003E2901">
        <w:rPr>
          <w:color w:val="auto"/>
          <w:shd w:val="clear" w:color="auto" w:fill="FFFFFF"/>
        </w:rPr>
        <w:t xml:space="preserve">does it mean to </w:t>
      </w:r>
      <w:r w:rsidRPr="003E2901">
        <w:rPr>
          <w:color w:val="auto"/>
          <w:shd w:val="clear" w:color="auto" w:fill="FFFFFF"/>
        </w:rPr>
        <w:t xml:space="preserve">be conscious of what one </w:t>
      </w:r>
      <w:r w:rsidR="001D2D1B" w:rsidRPr="003E2901">
        <w:rPr>
          <w:color w:val="auto"/>
          <w:shd w:val="clear" w:color="auto" w:fill="FFFFFF"/>
        </w:rPr>
        <w:t xml:space="preserve">knows and </w:t>
      </w:r>
      <w:r w:rsidRPr="003E2901">
        <w:rPr>
          <w:color w:val="auto"/>
          <w:shd w:val="clear" w:color="auto" w:fill="FFFFFF"/>
        </w:rPr>
        <w:t xml:space="preserve">doesn’t know? </w:t>
      </w:r>
    </w:p>
    <w:p w14:paraId="69E98424" w14:textId="014EF6CA" w:rsidR="00D57694" w:rsidRPr="003E2901" w:rsidRDefault="001D2D1B" w:rsidP="003E2901">
      <w:pPr>
        <w:autoSpaceDE w:val="0"/>
        <w:autoSpaceDN w:val="0"/>
        <w:adjustRightInd w:val="0"/>
        <w:spacing w:after="0" w:line="480" w:lineRule="auto"/>
        <w:ind w:left="0" w:firstLine="720"/>
        <w:rPr>
          <w:color w:val="auto"/>
          <w:shd w:val="clear" w:color="auto" w:fill="FFFFFF"/>
        </w:rPr>
      </w:pPr>
      <w:r w:rsidRPr="003E2901">
        <w:rPr>
          <w:color w:val="auto"/>
          <w:shd w:val="clear" w:color="auto" w:fill="FFFFFF"/>
        </w:rPr>
        <w:t xml:space="preserve">The </w:t>
      </w:r>
      <w:r w:rsidR="00CF56FA" w:rsidRPr="003E2901">
        <w:rPr>
          <w:color w:val="auto"/>
          <w:shd w:val="clear" w:color="auto" w:fill="FFFFFF"/>
        </w:rPr>
        <w:t xml:space="preserve">answer to the </w:t>
      </w:r>
      <w:r w:rsidRPr="003E2901">
        <w:rPr>
          <w:color w:val="auto"/>
          <w:shd w:val="clear" w:color="auto" w:fill="FFFFFF"/>
        </w:rPr>
        <w:t>question, “</w:t>
      </w:r>
      <w:r w:rsidR="007B6B4F" w:rsidRPr="003E2901">
        <w:rPr>
          <w:color w:val="auto"/>
          <w:shd w:val="clear" w:color="auto" w:fill="FFFFFF"/>
        </w:rPr>
        <w:t>W</w:t>
      </w:r>
      <w:r w:rsidR="00A9325A" w:rsidRPr="003E2901">
        <w:rPr>
          <w:color w:val="auto"/>
          <w:shd w:val="clear" w:color="auto" w:fill="FFFFFF"/>
        </w:rPr>
        <w:t>hat</w:t>
      </w:r>
      <w:r w:rsidR="007B6B4F" w:rsidRPr="003E2901">
        <w:rPr>
          <w:color w:val="auto"/>
          <w:shd w:val="clear" w:color="auto" w:fill="FFFFFF"/>
        </w:rPr>
        <w:t xml:space="preserve"> is</w:t>
      </w:r>
      <w:r w:rsidR="00A9325A" w:rsidRPr="003E2901">
        <w:rPr>
          <w:color w:val="auto"/>
          <w:shd w:val="clear" w:color="auto" w:fill="FFFFFF"/>
        </w:rPr>
        <w:t xml:space="preserve"> conscious</w:t>
      </w:r>
      <w:r w:rsidR="007B6B4F" w:rsidRPr="003E2901">
        <w:rPr>
          <w:color w:val="auto"/>
          <w:shd w:val="clear" w:color="auto" w:fill="FFFFFF"/>
        </w:rPr>
        <w:t>ness?</w:t>
      </w:r>
      <w:r w:rsidRPr="003E2901">
        <w:rPr>
          <w:color w:val="auto"/>
          <w:shd w:val="clear" w:color="auto" w:fill="FFFFFF"/>
        </w:rPr>
        <w:t xml:space="preserve">” is </w:t>
      </w:r>
      <w:r w:rsidR="00CF56FA" w:rsidRPr="003E2901">
        <w:rPr>
          <w:color w:val="auto"/>
          <w:shd w:val="clear" w:color="auto" w:fill="FFFFFF"/>
        </w:rPr>
        <w:t xml:space="preserve">unknown. </w:t>
      </w:r>
      <w:r w:rsidRPr="003E2901">
        <w:rPr>
          <w:color w:val="auto"/>
          <w:shd w:val="clear" w:color="auto" w:fill="FFFFFF"/>
        </w:rPr>
        <w:t xml:space="preserve">Many answers </w:t>
      </w:r>
      <w:r w:rsidR="00CF56FA" w:rsidRPr="003E2901">
        <w:rPr>
          <w:color w:val="auto"/>
          <w:shd w:val="clear" w:color="auto" w:fill="FFFFFF"/>
        </w:rPr>
        <w:t>are proposed</w:t>
      </w:r>
      <w:r w:rsidRPr="003E2901">
        <w:rPr>
          <w:color w:val="auto"/>
          <w:shd w:val="clear" w:color="auto" w:fill="FFFFFF"/>
        </w:rPr>
        <w:t xml:space="preserve"> and </w:t>
      </w:r>
      <w:r w:rsidR="00CF56FA" w:rsidRPr="003E2901">
        <w:rPr>
          <w:color w:val="auto"/>
          <w:shd w:val="clear" w:color="auto" w:fill="FFFFFF"/>
        </w:rPr>
        <w:t xml:space="preserve">every one has its problems. </w:t>
      </w:r>
      <w:r w:rsidRPr="003E2901">
        <w:rPr>
          <w:color w:val="auto"/>
          <w:shd w:val="clear" w:color="auto" w:fill="FFFFFF"/>
        </w:rPr>
        <w:t xml:space="preserve">In the current state of impasse, one approach has served as a </w:t>
      </w:r>
      <w:r w:rsidR="00D57694" w:rsidRPr="003E2901">
        <w:rPr>
          <w:color w:val="auto"/>
          <w:shd w:val="clear" w:color="auto" w:fill="FFFFFF"/>
        </w:rPr>
        <w:t>starting point</w:t>
      </w:r>
      <w:r w:rsidRPr="003E2901">
        <w:rPr>
          <w:color w:val="auto"/>
          <w:shd w:val="clear" w:color="auto" w:fill="FFFFFF"/>
        </w:rPr>
        <w:t xml:space="preserve">. </w:t>
      </w:r>
      <w:r w:rsidR="00D57694" w:rsidRPr="003E2901">
        <w:rPr>
          <w:color w:val="auto"/>
          <w:shd w:val="clear" w:color="auto" w:fill="FFFFFF"/>
        </w:rPr>
        <w:t xml:space="preserve">To </w:t>
      </w:r>
      <w:r w:rsidR="00A9325A" w:rsidRPr="003E2901">
        <w:rPr>
          <w:color w:val="auto"/>
          <w:shd w:val="clear" w:color="auto" w:fill="FFFFFF"/>
        </w:rPr>
        <w:t>be in</w:t>
      </w:r>
      <w:r w:rsidR="00D57694" w:rsidRPr="003E2901">
        <w:rPr>
          <w:color w:val="auto"/>
          <w:shd w:val="clear" w:color="auto" w:fill="FFFFFF"/>
        </w:rPr>
        <w:t xml:space="preserve"> a </w:t>
      </w:r>
      <w:r w:rsidR="00A9325A" w:rsidRPr="003E2901">
        <w:rPr>
          <w:color w:val="auto"/>
          <w:shd w:val="clear" w:color="auto" w:fill="FFFFFF"/>
        </w:rPr>
        <w:t xml:space="preserve">conscious state is for there to be </w:t>
      </w:r>
      <w:r w:rsidR="00A9325A" w:rsidRPr="003E2901">
        <w:rPr>
          <w:i/>
          <w:iCs/>
          <w:color w:val="auto"/>
          <w:shd w:val="clear" w:color="auto" w:fill="FFFFFF"/>
        </w:rPr>
        <w:t xml:space="preserve">something </w:t>
      </w:r>
      <w:r w:rsidR="00E21B52" w:rsidRPr="003E2901">
        <w:rPr>
          <w:i/>
          <w:iCs/>
          <w:color w:val="auto"/>
          <w:shd w:val="clear" w:color="auto" w:fill="FFFFFF"/>
        </w:rPr>
        <w:t xml:space="preserve">that </w:t>
      </w:r>
      <w:r w:rsidR="00A9325A" w:rsidRPr="003E2901">
        <w:rPr>
          <w:i/>
          <w:iCs/>
          <w:color w:val="auto"/>
          <w:shd w:val="clear" w:color="auto" w:fill="FFFFFF"/>
        </w:rPr>
        <w:t xml:space="preserve">it </w:t>
      </w:r>
      <w:r w:rsidR="00E21B52" w:rsidRPr="003E2901">
        <w:rPr>
          <w:i/>
          <w:iCs/>
          <w:color w:val="auto"/>
          <w:shd w:val="clear" w:color="auto" w:fill="FFFFFF"/>
        </w:rPr>
        <w:t xml:space="preserve">is </w:t>
      </w:r>
      <w:r w:rsidR="00A9325A" w:rsidRPr="003E2901">
        <w:rPr>
          <w:i/>
          <w:iCs/>
          <w:color w:val="auto"/>
          <w:shd w:val="clear" w:color="auto" w:fill="FFFFFF"/>
        </w:rPr>
        <w:t>like</w:t>
      </w:r>
      <w:r w:rsidR="00A9325A" w:rsidRPr="003E2901">
        <w:rPr>
          <w:color w:val="auto"/>
          <w:shd w:val="clear" w:color="auto" w:fill="FFFFFF"/>
        </w:rPr>
        <w:t xml:space="preserve"> to be in that state</w:t>
      </w:r>
      <w:r w:rsidR="008051ED" w:rsidRPr="003E2901">
        <w:rPr>
          <w:color w:val="auto"/>
          <w:shd w:val="clear" w:color="auto" w:fill="FFFFFF"/>
        </w:rPr>
        <w:t xml:space="preserve"> </w:t>
      </w:r>
      <w:r w:rsidR="008051ED" w:rsidRPr="003E2901">
        <w:rPr>
          <w:color w:val="auto"/>
          <w:shd w:val="clear" w:color="auto" w:fill="FFFFFF"/>
        </w:rPr>
        <w:fldChar w:fldCharType="begin"/>
      </w:r>
      <w:r w:rsidR="00331D92" w:rsidRPr="003E2901">
        <w:rPr>
          <w:color w:val="auto"/>
          <w:shd w:val="clear" w:color="auto" w:fill="FFFFFF"/>
        </w:rPr>
        <w:instrText xml:space="preserve"> ADDIN ZOTERO_ITEM CSL_CITATION {"citationID":"YwBR5mrs","properties":{"formattedCitation":"(Nagel, 1974)","plainCitation":"(Nagel, 1974)","noteIndex":0},"citationItems":[{"id":851,"uris":["http://zotero.org/users/3589/items/D9R8SBNQ"],"uri":["http://zotero.org/users/3589/items/D9R8SBNQ"],"itemData":{"id":851,"type":"article-journal","title":"What Is It Like to Be a Bat?","container-title":"Philosophical Review","page":"435-450","volume":"83","issue":"4","author":[{"family":"Nagel","given":"Thomas"}],"issued":{"date-parts":[["1974",10]]}}}],"schema":"https://github.com/citation-style-language/schema/raw/master/csl-citation.json"} </w:instrText>
      </w:r>
      <w:r w:rsidR="008051ED" w:rsidRPr="003E2901">
        <w:rPr>
          <w:color w:val="auto"/>
          <w:shd w:val="clear" w:color="auto" w:fill="FFFFFF"/>
        </w:rPr>
        <w:fldChar w:fldCharType="separate"/>
      </w:r>
      <w:r w:rsidR="008051ED" w:rsidRPr="003E2901">
        <w:rPr>
          <w:color w:val="auto"/>
        </w:rPr>
        <w:t>(Nagel, 1974)</w:t>
      </w:r>
      <w:r w:rsidR="008051ED" w:rsidRPr="003E2901">
        <w:rPr>
          <w:color w:val="auto"/>
          <w:shd w:val="clear" w:color="auto" w:fill="FFFFFF"/>
        </w:rPr>
        <w:fldChar w:fldCharType="end"/>
      </w:r>
      <w:r w:rsidR="00A9325A" w:rsidRPr="003E2901">
        <w:rPr>
          <w:color w:val="auto"/>
          <w:shd w:val="clear" w:color="auto" w:fill="FFFFFF"/>
        </w:rPr>
        <w:t>.</w:t>
      </w:r>
      <w:r w:rsidR="00E21B52" w:rsidRPr="003E2901">
        <w:rPr>
          <w:color w:val="auto"/>
          <w:shd w:val="clear" w:color="auto" w:fill="FFFFFF"/>
        </w:rPr>
        <w:t xml:space="preserve"> To have experiences is to do more than perceive. Seeing, hearing, and tasting are perceptual states, but consciousness is more. It is to combine what one sees with what one hears, to have </w:t>
      </w:r>
      <w:r w:rsidR="00E21B52" w:rsidRPr="003E2901">
        <w:rPr>
          <w:i/>
          <w:color w:val="auto"/>
          <w:shd w:val="clear" w:color="auto" w:fill="FFFFFF"/>
        </w:rPr>
        <w:t>qualia</w:t>
      </w:r>
      <w:r w:rsidR="00E21B52" w:rsidRPr="003E2901">
        <w:rPr>
          <w:color w:val="auto"/>
          <w:shd w:val="clear" w:color="auto" w:fill="FFFFFF"/>
        </w:rPr>
        <w:t xml:space="preserve"> or subjective mental states in which perceptions from various modalities are combined in a single point of view. In accord with this beginning point, </w:t>
      </w:r>
      <w:r w:rsidR="00A9325A" w:rsidRPr="003E2901">
        <w:rPr>
          <w:color w:val="auto"/>
          <w:shd w:val="clear" w:color="auto" w:fill="FFFFFF"/>
        </w:rPr>
        <w:t xml:space="preserve">we </w:t>
      </w:r>
      <w:r w:rsidR="00E21B52" w:rsidRPr="003E2901">
        <w:rPr>
          <w:color w:val="auto"/>
          <w:shd w:val="clear" w:color="auto" w:fill="FFFFFF"/>
        </w:rPr>
        <w:t>may ask</w:t>
      </w:r>
      <w:r w:rsidR="00A9325A" w:rsidRPr="003E2901">
        <w:rPr>
          <w:color w:val="auto"/>
          <w:shd w:val="clear" w:color="auto" w:fill="FFFFFF"/>
        </w:rPr>
        <w:t xml:space="preserve">, “What does it feel like </w:t>
      </w:r>
      <w:r w:rsidR="00D57694" w:rsidRPr="003E2901">
        <w:rPr>
          <w:color w:val="auto"/>
          <w:shd w:val="clear" w:color="auto" w:fill="FFFFFF"/>
        </w:rPr>
        <w:t xml:space="preserve">for a human </w:t>
      </w:r>
      <w:r w:rsidR="00A9325A" w:rsidRPr="003E2901">
        <w:rPr>
          <w:color w:val="auto"/>
          <w:shd w:val="clear" w:color="auto" w:fill="FFFFFF"/>
        </w:rPr>
        <w:t>to metacogniz</w:t>
      </w:r>
      <w:r w:rsidR="008051ED" w:rsidRPr="003E2901">
        <w:rPr>
          <w:color w:val="auto"/>
          <w:shd w:val="clear" w:color="auto" w:fill="FFFFFF"/>
        </w:rPr>
        <w:t>e</w:t>
      </w:r>
      <w:r w:rsidR="00A9325A" w:rsidRPr="003E2901">
        <w:rPr>
          <w:color w:val="auto"/>
          <w:shd w:val="clear" w:color="auto" w:fill="FFFFFF"/>
        </w:rPr>
        <w:t xml:space="preserve">?” </w:t>
      </w:r>
      <w:r w:rsidR="00D57694" w:rsidRPr="003E2901">
        <w:rPr>
          <w:color w:val="auto"/>
          <w:shd w:val="clear" w:color="auto" w:fill="FFFFFF"/>
        </w:rPr>
        <w:t xml:space="preserve">As I will </w:t>
      </w:r>
      <w:r w:rsidR="00E21B52" w:rsidRPr="003E2901">
        <w:rPr>
          <w:color w:val="auto"/>
          <w:shd w:val="clear" w:color="auto" w:fill="FFFFFF"/>
        </w:rPr>
        <w:t xml:space="preserve">soon </w:t>
      </w:r>
      <w:r w:rsidR="00D57694" w:rsidRPr="003E2901">
        <w:rPr>
          <w:color w:val="auto"/>
          <w:shd w:val="clear" w:color="auto" w:fill="FFFFFF"/>
        </w:rPr>
        <w:t xml:space="preserve">explain, </w:t>
      </w:r>
      <w:r w:rsidR="00E21B52" w:rsidRPr="003E2901">
        <w:rPr>
          <w:color w:val="auto"/>
          <w:shd w:val="clear" w:color="auto" w:fill="FFFFFF"/>
        </w:rPr>
        <w:t xml:space="preserve">I do not think </w:t>
      </w:r>
      <w:r w:rsidR="00D57694" w:rsidRPr="003E2901">
        <w:rPr>
          <w:color w:val="auto"/>
          <w:shd w:val="clear" w:color="auto" w:fill="FFFFFF"/>
        </w:rPr>
        <w:t>we should rest content with this</w:t>
      </w:r>
      <w:r w:rsidR="00F9091F" w:rsidRPr="003E2901">
        <w:rPr>
          <w:color w:val="auto"/>
          <w:shd w:val="clear" w:color="auto" w:fill="FFFFFF"/>
        </w:rPr>
        <w:t xml:space="preserve"> question, but it is a good enough</w:t>
      </w:r>
      <w:r w:rsidR="00E21B52" w:rsidRPr="003E2901">
        <w:rPr>
          <w:color w:val="auto"/>
          <w:shd w:val="clear" w:color="auto" w:fill="FFFFFF"/>
        </w:rPr>
        <w:t xml:space="preserve"> place to start</w:t>
      </w:r>
      <w:r w:rsidR="00D57694" w:rsidRPr="003E2901">
        <w:rPr>
          <w:color w:val="auto"/>
          <w:shd w:val="clear" w:color="auto" w:fill="FFFFFF"/>
        </w:rPr>
        <w:t xml:space="preserve">. </w:t>
      </w:r>
      <w:r w:rsidR="00F9091F" w:rsidRPr="003E2901">
        <w:rPr>
          <w:color w:val="auto"/>
          <w:shd w:val="clear" w:color="auto" w:fill="FFFFFF"/>
        </w:rPr>
        <w:t xml:space="preserve">(We </w:t>
      </w:r>
      <w:r w:rsidR="00E21B52" w:rsidRPr="003E2901">
        <w:rPr>
          <w:color w:val="auto"/>
          <w:shd w:val="clear" w:color="auto" w:fill="FFFFFF"/>
        </w:rPr>
        <w:t xml:space="preserve">might </w:t>
      </w:r>
      <w:r w:rsidR="00F9091F" w:rsidRPr="003E2901">
        <w:rPr>
          <w:color w:val="auto"/>
          <w:shd w:val="clear" w:color="auto" w:fill="FFFFFF"/>
        </w:rPr>
        <w:t>well ask, where else could we</w:t>
      </w:r>
      <w:r w:rsidR="00E21B52" w:rsidRPr="003E2901">
        <w:rPr>
          <w:color w:val="auto"/>
          <w:shd w:val="clear" w:color="auto" w:fill="FFFFFF"/>
        </w:rPr>
        <w:t xml:space="preserve"> start?)</w:t>
      </w:r>
      <w:r w:rsidR="00D57694" w:rsidRPr="003E2901">
        <w:rPr>
          <w:color w:val="auto"/>
          <w:shd w:val="clear" w:color="auto" w:fill="FFFFFF"/>
        </w:rPr>
        <w:t xml:space="preserve"> </w:t>
      </w:r>
    </w:p>
    <w:p w14:paraId="7D0C2AC5" w14:textId="33568CD2" w:rsidR="00E164FB" w:rsidRPr="003E2901" w:rsidRDefault="00D57694" w:rsidP="003E2901">
      <w:pPr>
        <w:autoSpaceDE w:val="0"/>
        <w:autoSpaceDN w:val="0"/>
        <w:adjustRightInd w:val="0"/>
        <w:spacing w:after="0" w:line="480" w:lineRule="auto"/>
        <w:ind w:left="0" w:firstLine="720"/>
        <w:rPr>
          <w:color w:val="auto"/>
          <w:shd w:val="clear" w:color="auto" w:fill="FFFFFF"/>
        </w:rPr>
      </w:pPr>
      <w:r w:rsidRPr="003E2901">
        <w:rPr>
          <w:color w:val="auto"/>
          <w:shd w:val="clear" w:color="auto" w:fill="FFFFFF"/>
        </w:rPr>
        <w:t xml:space="preserve">A </w:t>
      </w:r>
      <w:r w:rsidR="00A9325A" w:rsidRPr="003E2901">
        <w:rPr>
          <w:color w:val="auto"/>
          <w:shd w:val="clear" w:color="auto" w:fill="FFFFFF"/>
        </w:rPr>
        <w:t xml:space="preserve">plausible answer is that </w:t>
      </w:r>
      <w:r w:rsidRPr="003E2901">
        <w:rPr>
          <w:color w:val="auto"/>
          <w:shd w:val="clear" w:color="auto" w:fill="FFFFFF"/>
        </w:rPr>
        <w:t xml:space="preserve">metacognition </w:t>
      </w:r>
      <w:r w:rsidR="00F9091F" w:rsidRPr="003E2901">
        <w:rPr>
          <w:color w:val="auto"/>
          <w:shd w:val="clear" w:color="auto" w:fill="FFFFFF"/>
        </w:rPr>
        <w:t xml:space="preserve">does not always feel </w:t>
      </w:r>
      <w:r w:rsidRPr="003E2901">
        <w:rPr>
          <w:color w:val="auto"/>
          <w:shd w:val="clear" w:color="auto" w:fill="FFFFFF"/>
        </w:rPr>
        <w:t xml:space="preserve">like </w:t>
      </w:r>
      <w:r w:rsidR="00F9091F" w:rsidRPr="003E2901">
        <w:rPr>
          <w:color w:val="auto"/>
          <w:shd w:val="clear" w:color="auto" w:fill="FFFFFF"/>
        </w:rPr>
        <w:t xml:space="preserve">one thing; it feels like different </w:t>
      </w:r>
      <w:r w:rsidRPr="003E2901">
        <w:rPr>
          <w:color w:val="auto"/>
          <w:shd w:val="clear" w:color="auto" w:fill="FFFFFF"/>
        </w:rPr>
        <w:t>things</w:t>
      </w:r>
      <w:r w:rsidR="00F9091F" w:rsidRPr="003E2901">
        <w:rPr>
          <w:color w:val="auto"/>
          <w:shd w:val="clear" w:color="auto" w:fill="FFFFFF"/>
        </w:rPr>
        <w:t xml:space="preserve"> on different occasions</w:t>
      </w:r>
      <w:r w:rsidRPr="003E2901">
        <w:rPr>
          <w:color w:val="auto"/>
          <w:shd w:val="clear" w:color="auto" w:fill="FFFFFF"/>
        </w:rPr>
        <w:t xml:space="preserve">. </w:t>
      </w:r>
      <w:r w:rsidR="00E164FB" w:rsidRPr="003E2901">
        <w:rPr>
          <w:color w:val="auto"/>
          <w:shd w:val="clear" w:color="auto" w:fill="FFFFFF"/>
        </w:rPr>
        <w:t>If I am engaged in religious self-reflection, it may feel calm, meditative, perhaps even trance-like. If I am trying to remember</w:t>
      </w:r>
      <w:r w:rsidR="00F9091F" w:rsidRPr="003E2901">
        <w:rPr>
          <w:color w:val="auto"/>
          <w:shd w:val="clear" w:color="auto" w:fill="FFFFFF"/>
        </w:rPr>
        <w:t xml:space="preserve"> the name of a college buddy, I</w:t>
      </w:r>
      <w:r w:rsidR="00E164FB" w:rsidRPr="003E2901">
        <w:rPr>
          <w:color w:val="auto"/>
          <w:shd w:val="clear" w:color="auto" w:fill="FFFFFF"/>
        </w:rPr>
        <w:t xml:space="preserve"> may </w:t>
      </w:r>
      <w:r w:rsidR="00F9091F" w:rsidRPr="003E2901">
        <w:rPr>
          <w:color w:val="auto"/>
          <w:shd w:val="clear" w:color="auto" w:fill="FFFFFF"/>
        </w:rPr>
        <w:t xml:space="preserve">be caught in that </w:t>
      </w:r>
      <w:r w:rsidR="00E164FB" w:rsidRPr="003E2901">
        <w:rPr>
          <w:color w:val="auto"/>
          <w:shd w:val="clear" w:color="auto" w:fill="FFFFFF"/>
        </w:rPr>
        <w:t xml:space="preserve">maddening “tip-of-the-tongue” experience. </w:t>
      </w:r>
      <w:r w:rsidR="00F9091F" w:rsidRPr="003E2901">
        <w:rPr>
          <w:color w:val="auto"/>
          <w:shd w:val="clear" w:color="auto" w:fill="FFFFFF"/>
        </w:rPr>
        <w:t xml:space="preserve">If I am trying to </w:t>
      </w:r>
      <w:r w:rsidR="00F9091F" w:rsidRPr="003E2901">
        <w:rPr>
          <w:color w:val="auto"/>
          <w:shd w:val="clear" w:color="auto" w:fill="FFFFFF"/>
        </w:rPr>
        <w:lastRenderedPageBreak/>
        <w:t xml:space="preserve">escape intrusive thoughts, I may feel suicidal. </w:t>
      </w:r>
      <w:r w:rsidR="00E164FB" w:rsidRPr="003E2901">
        <w:rPr>
          <w:color w:val="auto"/>
          <w:shd w:val="clear" w:color="auto" w:fill="FFFFFF"/>
        </w:rPr>
        <w:t>If I am trying to dec</w:t>
      </w:r>
      <w:r w:rsidR="001B6411" w:rsidRPr="003E2901">
        <w:rPr>
          <w:color w:val="auto"/>
          <w:shd w:val="clear" w:color="auto" w:fill="FFFFFF"/>
        </w:rPr>
        <w:t>ide whether a screen is dense or</w:t>
      </w:r>
      <w:r w:rsidR="00E164FB" w:rsidRPr="003E2901">
        <w:rPr>
          <w:color w:val="auto"/>
          <w:shd w:val="clear" w:color="auto" w:fill="FFFFFF"/>
        </w:rPr>
        <w:t xml:space="preserve"> sparse, </w:t>
      </w:r>
      <w:r w:rsidR="00F9091F" w:rsidRPr="003E2901">
        <w:rPr>
          <w:color w:val="auto"/>
          <w:shd w:val="clear" w:color="auto" w:fill="FFFFFF"/>
        </w:rPr>
        <w:t xml:space="preserve">I </w:t>
      </w:r>
      <w:r w:rsidR="00E164FB" w:rsidRPr="003E2901">
        <w:rPr>
          <w:color w:val="auto"/>
          <w:shd w:val="clear" w:color="auto" w:fill="FFFFFF"/>
        </w:rPr>
        <w:t>may feel u</w:t>
      </w:r>
      <w:r w:rsidR="006D1A25" w:rsidRPr="003E2901">
        <w:rPr>
          <w:color w:val="auto"/>
          <w:shd w:val="clear" w:color="auto" w:fill="FFFFFF"/>
        </w:rPr>
        <w:t>nsettled</w:t>
      </w:r>
      <w:r w:rsidR="00F9091F" w:rsidRPr="003E2901">
        <w:rPr>
          <w:color w:val="auto"/>
          <w:shd w:val="clear" w:color="auto" w:fill="FFFFFF"/>
        </w:rPr>
        <w:t>, mildly nervous</w:t>
      </w:r>
      <w:r w:rsidR="006D1A25" w:rsidRPr="003E2901">
        <w:rPr>
          <w:color w:val="auto"/>
          <w:shd w:val="clear" w:color="auto" w:fill="FFFFFF"/>
        </w:rPr>
        <w:t xml:space="preserve">. </w:t>
      </w:r>
      <w:r w:rsidR="00E164FB" w:rsidRPr="003E2901">
        <w:rPr>
          <w:color w:val="auto"/>
          <w:shd w:val="clear" w:color="auto" w:fill="FFFFFF"/>
        </w:rPr>
        <w:t xml:space="preserve">Metacognition </w:t>
      </w:r>
      <w:r w:rsidR="00F9091F" w:rsidRPr="003E2901">
        <w:rPr>
          <w:color w:val="auto"/>
          <w:shd w:val="clear" w:color="auto" w:fill="FFFFFF"/>
        </w:rPr>
        <w:t>can feel pleasant or unpleasant</w:t>
      </w:r>
      <w:r w:rsidR="00E164FB" w:rsidRPr="003E2901">
        <w:rPr>
          <w:color w:val="auto"/>
          <w:shd w:val="clear" w:color="auto" w:fill="FFFFFF"/>
        </w:rPr>
        <w:t xml:space="preserve">, </w:t>
      </w:r>
      <w:r w:rsidR="00F9091F" w:rsidRPr="003E2901">
        <w:rPr>
          <w:color w:val="auto"/>
          <w:shd w:val="clear" w:color="auto" w:fill="FFFFFF"/>
        </w:rPr>
        <w:t>have positive or negative valence, feel like confidence</w:t>
      </w:r>
      <w:r w:rsidR="00E164FB" w:rsidRPr="003E2901">
        <w:rPr>
          <w:color w:val="auto"/>
          <w:shd w:val="clear" w:color="auto" w:fill="FFFFFF"/>
        </w:rPr>
        <w:t xml:space="preserve"> or </w:t>
      </w:r>
      <w:r w:rsidR="00F9091F" w:rsidRPr="003E2901">
        <w:rPr>
          <w:color w:val="auto"/>
          <w:shd w:val="clear" w:color="auto" w:fill="FFFFFF"/>
        </w:rPr>
        <w:t>puzzlement</w:t>
      </w:r>
      <w:r w:rsidR="00E164FB" w:rsidRPr="003E2901">
        <w:rPr>
          <w:color w:val="auto"/>
          <w:shd w:val="clear" w:color="auto" w:fill="FFFFFF"/>
        </w:rPr>
        <w:t xml:space="preserve">, </w:t>
      </w:r>
      <w:r w:rsidR="00F9091F" w:rsidRPr="003E2901">
        <w:rPr>
          <w:color w:val="auto"/>
          <w:shd w:val="clear" w:color="auto" w:fill="FFFFFF"/>
        </w:rPr>
        <w:t xml:space="preserve">and various </w:t>
      </w:r>
      <w:r w:rsidR="006D1A25" w:rsidRPr="003E2901">
        <w:rPr>
          <w:color w:val="auto"/>
          <w:shd w:val="clear" w:color="auto" w:fill="FFFFFF"/>
        </w:rPr>
        <w:t>combination</w:t>
      </w:r>
      <w:r w:rsidR="00E164FB" w:rsidRPr="003E2901">
        <w:rPr>
          <w:color w:val="auto"/>
          <w:shd w:val="clear" w:color="auto" w:fill="FFFFFF"/>
        </w:rPr>
        <w:t>s</w:t>
      </w:r>
      <w:r w:rsidR="006D1A25" w:rsidRPr="003E2901">
        <w:rPr>
          <w:color w:val="auto"/>
          <w:shd w:val="clear" w:color="auto" w:fill="FFFFFF"/>
        </w:rPr>
        <w:t xml:space="preserve"> of the</w:t>
      </w:r>
      <w:r w:rsidR="00F9091F" w:rsidRPr="003E2901">
        <w:rPr>
          <w:color w:val="auto"/>
          <w:shd w:val="clear" w:color="auto" w:fill="FFFFFF"/>
        </w:rPr>
        <w:t>se feelings</w:t>
      </w:r>
      <w:r w:rsidR="006D1A25" w:rsidRPr="003E2901">
        <w:rPr>
          <w:color w:val="auto"/>
          <w:shd w:val="clear" w:color="auto" w:fill="FFFFFF"/>
        </w:rPr>
        <w:t xml:space="preserve">. </w:t>
      </w:r>
      <w:r w:rsidR="00E164FB" w:rsidRPr="003E2901">
        <w:rPr>
          <w:color w:val="auto"/>
          <w:shd w:val="clear" w:color="auto" w:fill="FFFFFF"/>
        </w:rPr>
        <w:t xml:space="preserve">Metacognition </w:t>
      </w:r>
      <w:r w:rsidR="00F9091F" w:rsidRPr="003E2901">
        <w:rPr>
          <w:color w:val="auto"/>
          <w:shd w:val="clear" w:color="auto" w:fill="FFFFFF"/>
        </w:rPr>
        <w:t xml:space="preserve">occurs in </w:t>
      </w:r>
      <w:r w:rsidR="00E164FB" w:rsidRPr="003E2901">
        <w:rPr>
          <w:color w:val="auto"/>
          <w:shd w:val="clear" w:color="auto" w:fill="FFFFFF"/>
        </w:rPr>
        <w:t xml:space="preserve">a variety of </w:t>
      </w:r>
      <w:r w:rsidR="00F9091F" w:rsidRPr="003E2901">
        <w:rPr>
          <w:color w:val="auto"/>
          <w:shd w:val="clear" w:color="auto" w:fill="FFFFFF"/>
        </w:rPr>
        <w:t xml:space="preserve">circumstances with a variety of </w:t>
      </w:r>
      <w:r w:rsidR="00E164FB" w:rsidRPr="003E2901">
        <w:rPr>
          <w:color w:val="auto"/>
          <w:shd w:val="clear" w:color="auto" w:fill="FFFFFF"/>
        </w:rPr>
        <w:t>causes and</w:t>
      </w:r>
      <w:r w:rsidR="00F9091F" w:rsidRPr="003E2901">
        <w:rPr>
          <w:color w:val="auto"/>
          <w:shd w:val="clear" w:color="auto" w:fill="FFFFFF"/>
        </w:rPr>
        <w:t xml:space="preserve"> profiles. T</w:t>
      </w:r>
      <w:r w:rsidR="006D1A25" w:rsidRPr="003E2901">
        <w:rPr>
          <w:color w:val="auto"/>
          <w:shd w:val="clear" w:color="auto" w:fill="FFFFFF"/>
        </w:rPr>
        <w:t xml:space="preserve">he feelings </w:t>
      </w:r>
      <w:r w:rsidR="00E164FB" w:rsidRPr="003E2901">
        <w:rPr>
          <w:color w:val="auto"/>
          <w:shd w:val="clear" w:color="auto" w:fill="FFFFFF"/>
        </w:rPr>
        <w:t xml:space="preserve">I have just listed </w:t>
      </w:r>
      <w:r w:rsidR="006D1A25" w:rsidRPr="003E2901">
        <w:rPr>
          <w:color w:val="auto"/>
          <w:shd w:val="clear" w:color="auto" w:fill="FFFFFF"/>
        </w:rPr>
        <w:t xml:space="preserve">do not </w:t>
      </w:r>
      <w:r w:rsidR="00F9091F" w:rsidRPr="003E2901">
        <w:rPr>
          <w:color w:val="auto"/>
          <w:shd w:val="clear" w:color="auto" w:fill="FFFFFF"/>
        </w:rPr>
        <w:t xml:space="preserve">come close to exhausting </w:t>
      </w:r>
      <w:r w:rsidR="006D1A25" w:rsidRPr="003E2901">
        <w:rPr>
          <w:color w:val="auto"/>
          <w:shd w:val="clear" w:color="auto" w:fill="FFFFFF"/>
        </w:rPr>
        <w:t xml:space="preserve">the feelings that accompany </w:t>
      </w:r>
      <w:r w:rsidR="00F9091F" w:rsidRPr="003E2901">
        <w:rPr>
          <w:color w:val="auto"/>
          <w:shd w:val="clear" w:color="auto" w:fill="FFFFFF"/>
        </w:rPr>
        <w:t xml:space="preserve">my thinking about my </w:t>
      </w:r>
      <w:r w:rsidR="006D1A25" w:rsidRPr="003E2901">
        <w:rPr>
          <w:color w:val="auto"/>
          <w:shd w:val="clear" w:color="auto" w:fill="FFFFFF"/>
        </w:rPr>
        <w:t>thoughts.</w:t>
      </w:r>
    </w:p>
    <w:p w14:paraId="6D7F300D" w14:textId="0288D006" w:rsidR="00E164FB" w:rsidRPr="003E2901" w:rsidRDefault="00E164FB" w:rsidP="003E2901">
      <w:pPr>
        <w:autoSpaceDE w:val="0"/>
        <w:autoSpaceDN w:val="0"/>
        <w:adjustRightInd w:val="0"/>
        <w:spacing w:after="0" w:line="480" w:lineRule="auto"/>
        <w:ind w:left="0" w:firstLine="720"/>
        <w:rPr>
          <w:color w:val="auto"/>
          <w:shd w:val="clear" w:color="auto" w:fill="FFFFFF"/>
        </w:rPr>
      </w:pPr>
      <w:r w:rsidRPr="003E2901">
        <w:rPr>
          <w:color w:val="auto"/>
          <w:shd w:val="clear" w:color="auto" w:fill="FFFFFF"/>
        </w:rPr>
        <w:t xml:space="preserve">That is my first point. Metacognition involves a range of feelings. And here is my second point. Metacognition involves </w:t>
      </w:r>
      <w:r w:rsidR="008051ED" w:rsidRPr="003E2901">
        <w:rPr>
          <w:iCs/>
          <w:color w:val="auto"/>
          <w:shd w:val="clear" w:color="auto" w:fill="FFFFFF"/>
        </w:rPr>
        <w:t>some</w:t>
      </w:r>
      <w:r w:rsidR="008051ED" w:rsidRPr="003E2901">
        <w:rPr>
          <w:color w:val="auto"/>
          <w:shd w:val="clear" w:color="auto" w:fill="FFFFFF"/>
        </w:rPr>
        <w:t xml:space="preserve"> </w:t>
      </w:r>
      <w:r w:rsidRPr="003E2901">
        <w:rPr>
          <w:color w:val="auto"/>
          <w:shd w:val="clear" w:color="auto" w:fill="FFFFFF"/>
        </w:rPr>
        <w:t xml:space="preserve">feeling or other. If you don’t feel something while you are allegedly </w:t>
      </w:r>
      <w:r w:rsidR="00A9325A" w:rsidRPr="003E2901">
        <w:rPr>
          <w:color w:val="auto"/>
          <w:shd w:val="clear" w:color="auto" w:fill="FFFFFF"/>
        </w:rPr>
        <w:t>metacognizing</w:t>
      </w:r>
      <w:r w:rsidRPr="003E2901">
        <w:rPr>
          <w:color w:val="auto"/>
          <w:shd w:val="clear" w:color="auto" w:fill="FFFFFF"/>
        </w:rPr>
        <w:t>, the</w:t>
      </w:r>
      <w:r w:rsidR="00F9091F" w:rsidRPr="003E2901">
        <w:rPr>
          <w:color w:val="auto"/>
          <w:shd w:val="clear" w:color="auto" w:fill="FFFFFF"/>
        </w:rPr>
        <w:t>n</w:t>
      </w:r>
      <w:r w:rsidRPr="003E2901">
        <w:rPr>
          <w:color w:val="auto"/>
          <w:shd w:val="clear" w:color="auto" w:fill="FFFFFF"/>
        </w:rPr>
        <w:t xml:space="preserve"> you aren’t metacognizing</w:t>
      </w:r>
      <w:r w:rsidR="008051ED" w:rsidRPr="003E2901">
        <w:rPr>
          <w:color w:val="auto"/>
          <w:shd w:val="clear" w:color="auto" w:fill="FFFFFF"/>
        </w:rPr>
        <w:t xml:space="preserve">. </w:t>
      </w:r>
      <w:r w:rsidR="00A9325A" w:rsidRPr="003E2901">
        <w:rPr>
          <w:color w:val="auto"/>
          <w:shd w:val="clear" w:color="auto" w:fill="FFFFFF"/>
        </w:rPr>
        <w:t>For w</w:t>
      </w:r>
      <w:r w:rsidR="00F14253" w:rsidRPr="003E2901">
        <w:rPr>
          <w:color w:val="auto"/>
          <w:shd w:val="clear" w:color="auto" w:fill="FFFFFF"/>
        </w:rPr>
        <w:t xml:space="preserve">hile </w:t>
      </w:r>
      <w:r w:rsidR="008051ED" w:rsidRPr="003E2901">
        <w:rPr>
          <w:color w:val="auto"/>
          <w:shd w:val="clear" w:color="auto" w:fill="FFFFFF"/>
        </w:rPr>
        <w:t>we</w:t>
      </w:r>
      <w:r w:rsidR="00F14253" w:rsidRPr="003E2901">
        <w:rPr>
          <w:color w:val="auto"/>
          <w:shd w:val="clear" w:color="auto" w:fill="FFFFFF"/>
        </w:rPr>
        <w:t xml:space="preserve"> can be</w:t>
      </w:r>
      <w:r w:rsidR="008051ED" w:rsidRPr="003E2901">
        <w:rPr>
          <w:color w:val="auto"/>
          <w:shd w:val="clear" w:color="auto" w:fill="FFFFFF"/>
        </w:rPr>
        <w:t xml:space="preserve">, and </w:t>
      </w:r>
      <w:r w:rsidR="006D1A25" w:rsidRPr="003E2901">
        <w:rPr>
          <w:color w:val="auto"/>
          <w:shd w:val="clear" w:color="auto" w:fill="FFFFFF"/>
        </w:rPr>
        <w:t xml:space="preserve">usually </w:t>
      </w:r>
      <w:r w:rsidR="008051ED" w:rsidRPr="003E2901">
        <w:rPr>
          <w:color w:val="auto"/>
          <w:shd w:val="clear" w:color="auto" w:fill="FFFFFF"/>
        </w:rPr>
        <w:t>are,</w:t>
      </w:r>
      <w:r w:rsidR="00F14253" w:rsidRPr="003E2901">
        <w:rPr>
          <w:color w:val="auto"/>
          <w:shd w:val="clear" w:color="auto" w:fill="FFFFFF"/>
        </w:rPr>
        <w:t xml:space="preserve"> conscious without </w:t>
      </w:r>
      <w:r w:rsidR="00A9325A" w:rsidRPr="003E2901">
        <w:rPr>
          <w:color w:val="auto"/>
          <w:shd w:val="clear" w:color="auto" w:fill="FFFFFF"/>
        </w:rPr>
        <w:t>metacogni</w:t>
      </w:r>
      <w:r w:rsidR="008051ED" w:rsidRPr="003E2901">
        <w:rPr>
          <w:color w:val="auto"/>
          <w:shd w:val="clear" w:color="auto" w:fill="FFFFFF"/>
        </w:rPr>
        <w:t>zing</w:t>
      </w:r>
      <w:r w:rsidR="00A9325A" w:rsidRPr="003E2901">
        <w:rPr>
          <w:color w:val="auto"/>
          <w:shd w:val="clear" w:color="auto" w:fill="FFFFFF"/>
        </w:rPr>
        <w:t xml:space="preserve">, </w:t>
      </w:r>
      <w:r w:rsidR="008051ED" w:rsidRPr="003E2901">
        <w:rPr>
          <w:color w:val="auto"/>
          <w:shd w:val="clear" w:color="auto" w:fill="FFFFFF"/>
        </w:rPr>
        <w:t xml:space="preserve">we </w:t>
      </w:r>
      <w:r w:rsidR="00F14253" w:rsidRPr="003E2901">
        <w:rPr>
          <w:color w:val="auto"/>
          <w:shd w:val="clear" w:color="auto" w:fill="FFFFFF"/>
        </w:rPr>
        <w:t xml:space="preserve">can’t </w:t>
      </w:r>
      <w:r w:rsidR="006D1A25" w:rsidRPr="003E2901">
        <w:rPr>
          <w:color w:val="auto"/>
          <w:shd w:val="clear" w:color="auto" w:fill="FFFFFF"/>
        </w:rPr>
        <w:t xml:space="preserve">be </w:t>
      </w:r>
      <w:r w:rsidR="00A9325A" w:rsidRPr="003E2901">
        <w:rPr>
          <w:color w:val="auto"/>
          <w:shd w:val="clear" w:color="auto" w:fill="FFFFFF"/>
        </w:rPr>
        <w:t>metacogni</w:t>
      </w:r>
      <w:r w:rsidR="008051ED" w:rsidRPr="003E2901">
        <w:rPr>
          <w:color w:val="auto"/>
          <w:shd w:val="clear" w:color="auto" w:fill="FFFFFF"/>
        </w:rPr>
        <w:t>z</w:t>
      </w:r>
      <w:r w:rsidR="006D1A25" w:rsidRPr="003E2901">
        <w:rPr>
          <w:color w:val="auto"/>
          <w:shd w:val="clear" w:color="auto" w:fill="FFFFFF"/>
        </w:rPr>
        <w:t xml:space="preserve">ing </w:t>
      </w:r>
      <w:r w:rsidR="00A9325A" w:rsidRPr="003E2901">
        <w:rPr>
          <w:color w:val="auto"/>
          <w:shd w:val="clear" w:color="auto" w:fill="FFFFFF"/>
        </w:rPr>
        <w:t xml:space="preserve">without being </w:t>
      </w:r>
      <w:r w:rsidR="00F14253" w:rsidRPr="003E2901">
        <w:rPr>
          <w:color w:val="auto"/>
          <w:shd w:val="clear" w:color="auto" w:fill="FFFFFF"/>
        </w:rPr>
        <w:t>conscious</w:t>
      </w:r>
      <w:r w:rsidR="006D1A25" w:rsidRPr="003E2901">
        <w:rPr>
          <w:color w:val="auto"/>
          <w:shd w:val="clear" w:color="auto" w:fill="FFFFFF"/>
        </w:rPr>
        <w:t xml:space="preserve">. </w:t>
      </w:r>
      <w:r w:rsidRPr="003E2901">
        <w:rPr>
          <w:color w:val="auto"/>
          <w:shd w:val="clear" w:color="auto" w:fill="FFFFFF"/>
        </w:rPr>
        <w:t xml:space="preserve">We don’t, for example, metacognize in our sleep or under general anesthesia. </w:t>
      </w:r>
      <w:r w:rsidR="006D1A25" w:rsidRPr="003E2901">
        <w:rPr>
          <w:color w:val="auto"/>
          <w:shd w:val="clear" w:color="auto" w:fill="FFFFFF"/>
        </w:rPr>
        <w:t xml:space="preserve">Or so </w:t>
      </w:r>
      <w:r w:rsidRPr="003E2901">
        <w:rPr>
          <w:color w:val="auto"/>
          <w:shd w:val="clear" w:color="auto" w:fill="FFFFFF"/>
        </w:rPr>
        <w:t xml:space="preserve">it must be if </w:t>
      </w:r>
      <w:r w:rsidR="008051ED" w:rsidRPr="003E2901">
        <w:rPr>
          <w:color w:val="auto"/>
          <w:shd w:val="clear" w:color="auto" w:fill="FFFFFF"/>
        </w:rPr>
        <w:t xml:space="preserve">metacognition </w:t>
      </w:r>
      <w:r w:rsidRPr="003E2901">
        <w:rPr>
          <w:color w:val="auto"/>
          <w:shd w:val="clear" w:color="auto" w:fill="FFFFFF"/>
        </w:rPr>
        <w:t xml:space="preserve">and </w:t>
      </w:r>
      <w:r w:rsidR="006D1A25" w:rsidRPr="003E2901">
        <w:rPr>
          <w:color w:val="auto"/>
          <w:shd w:val="clear" w:color="auto" w:fill="FFFFFF"/>
        </w:rPr>
        <w:t>consciousness</w:t>
      </w:r>
      <w:r w:rsidRPr="003E2901">
        <w:rPr>
          <w:color w:val="auto"/>
          <w:shd w:val="clear" w:color="auto" w:fill="FFFFFF"/>
        </w:rPr>
        <w:t xml:space="preserve"> go hand in hand</w:t>
      </w:r>
      <w:r w:rsidR="006D1A25" w:rsidRPr="003E2901">
        <w:rPr>
          <w:color w:val="auto"/>
          <w:shd w:val="clear" w:color="auto" w:fill="FFFFFF"/>
        </w:rPr>
        <w:t>.</w:t>
      </w:r>
    </w:p>
    <w:p w14:paraId="705F42CF" w14:textId="2D5030D0" w:rsidR="002044E1" w:rsidRPr="003E2901" w:rsidRDefault="00E164FB" w:rsidP="003E2901">
      <w:pPr>
        <w:autoSpaceDE w:val="0"/>
        <w:autoSpaceDN w:val="0"/>
        <w:adjustRightInd w:val="0"/>
        <w:spacing w:after="0" w:line="480" w:lineRule="auto"/>
        <w:ind w:left="0" w:firstLine="720"/>
        <w:rPr>
          <w:color w:val="auto"/>
          <w:shd w:val="clear" w:color="auto" w:fill="FFFFFF"/>
        </w:rPr>
      </w:pPr>
      <w:r w:rsidRPr="003E2901">
        <w:rPr>
          <w:color w:val="auto"/>
          <w:shd w:val="clear" w:color="auto" w:fill="FFFFFF"/>
        </w:rPr>
        <w:t xml:space="preserve">We can go further. Metacognition does not involve simple </w:t>
      </w:r>
      <w:r w:rsidR="008051ED" w:rsidRPr="003E2901">
        <w:rPr>
          <w:color w:val="auto"/>
          <w:shd w:val="clear" w:color="auto" w:fill="FFFFFF"/>
        </w:rPr>
        <w:t>consciousness</w:t>
      </w:r>
      <w:r w:rsidRPr="003E2901">
        <w:rPr>
          <w:color w:val="auto"/>
          <w:shd w:val="clear" w:color="auto" w:fill="FFFFFF"/>
        </w:rPr>
        <w:t xml:space="preserve">. It involves </w:t>
      </w:r>
      <w:r w:rsidR="006D1A25" w:rsidRPr="003E2901">
        <w:rPr>
          <w:color w:val="auto"/>
          <w:shd w:val="clear" w:color="auto" w:fill="FFFFFF"/>
        </w:rPr>
        <w:t>a particularly sophisticated form</w:t>
      </w:r>
      <w:r w:rsidRPr="003E2901">
        <w:rPr>
          <w:color w:val="auto"/>
          <w:shd w:val="clear" w:color="auto" w:fill="FFFFFF"/>
        </w:rPr>
        <w:t xml:space="preserve">, </w:t>
      </w:r>
      <w:r w:rsidR="006D1A25" w:rsidRPr="003E2901">
        <w:rPr>
          <w:color w:val="auto"/>
          <w:shd w:val="clear" w:color="auto" w:fill="FFFFFF"/>
        </w:rPr>
        <w:t xml:space="preserve">consciousness of </w:t>
      </w:r>
      <w:r w:rsidR="006D1A25" w:rsidRPr="003E2901">
        <w:rPr>
          <w:i/>
          <w:iCs/>
          <w:color w:val="auto"/>
          <w:shd w:val="clear" w:color="auto" w:fill="FFFFFF"/>
        </w:rPr>
        <w:t>self</w:t>
      </w:r>
      <w:r w:rsidR="008051ED" w:rsidRPr="003E2901">
        <w:rPr>
          <w:color w:val="auto"/>
          <w:shd w:val="clear" w:color="auto" w:fill="FFFFFF"/>
        </w:rPr>
        <w:t xml:space="preserve">. </w:t>
      </w:r>
      <w:r w:rsidR="002044E1" w:rsidRPr="003E2901">
        <w:rPr>
          <w:color w:val="auto"/>
          <w:shd w:val="clear" w:color="auto" w:fill="FFFFFF"/>
        </w:rPr>
        <w:t xml:space="preserve">As Smith and Washburn </w:t>
      </w:r>
      <w:r w:rsidR="002E6032" w:rsidRPr="003E2901">
        <w:rPr>
          <w:color w:val="auto"/>
          <w:shd w:val="clear" w:color="auto" w:fill="FFFFFF"/>
        </w:rPr>
        <w:t>observe</w:t>
      </w:r>
      <w:r w:rsidR="002044E1" w:rsidRPr="003E2901">
        <w:rPr>
          <w:color w:val="auto"/>
          <w:shd w:val="clear" w:color="auto" w:fill="FFFFFF"/>
        </w:rPr>
        <w:t>,</w:t>
      </w:r>
    </w:p>
    <w:p w14:paraId="4D99988B" w14:textId="3C79B2EE" w:rsidR="002044E1" w:rsidRPr="003E2901" w:rsidRDefault="002044E1" w:rsidP="003E2901">
      <w:pPr>
        <w:autoSpaceDE w:val="0"/>
        <w:autoSpaceDN w:val="0"/>
        <w:adjustRightInd w:val="0"/>
        <w:spacing w:after="0" w:line="480" w:lineRule="auto"/>
        <w:rPr>
          <w:color w:val="auto"/>
          <w:shd w:val="clear" w:color="auto" w:fill="FFFFFF"/>
        </w:rPr>
      </w:pPr>
      <w:r w:rsidRPr="003E2901">
        <w:rPr>
          <w:color w:val="auto"/>
          <w:shd w:val="clear" w:color="auto" w:fill="FFFFFF"/>
        </w:rPr>
        <w:t xml:space="preserve">Metacognition demonstrates humans' awareness of the processes and limitations of mind. </w:t>
      </w:r>
      <w:r w:rsidRPr="003E2901">
        <w:rPr>
          <w:i/>
          <w:iCs/>
          <w:color w:val="auto"/>
          <w:shd w:val="clear" w:color="auto" w:fill="FFFFFF"/>
        </w:rPr>
        <w:t>It is taken to show their self-awareness because uncertainty is so personal (i.e., you know that you feel uncertain).</w:t>
      </w:r>
      <w:r w:rsidRPr="003E2901">
        <w:rPr>
          <w:color w:val="auto"/>
          <w:shd w:val="clear" w:color="auto" w:fill="FFFFFF"/>
        </w:rPr>
        <w:t xml:space="preserve"> Metacognition is linked to declarative consciousness (i.e., to the aspects of mind that humans have awareness of and can talk about) because humans easily introspect mental states like uncertainty and express them </w:t>
      </w:r>
      <w:r w:rsidRPr="003E2901">
        <w:rPr>
          <w:color w:val="auto"/>
          <w:shd w:val="clear" w:color="auto" w:fill="FFFFFF"/>
        </w:rPr>
        <w:fldChar w:fldCharType="begin"/>
      </w:r>
      <w:r w:rsidR="00331D92" w:rsidRPr="003E2901">
        <w:rPr>
          <w:color w:val="auto"/>
          <w:shd w:val="clear" w:color="auto" w:fill="FFFFFF"/>
        </w:rPr>
        <w:instrText xml:space="preserve"> ADDIN ZOTERO_ITEM CSL_CITATION {"citationID":"MmQ8n529","properties":{"formattedCitation":"(Smith &amp; Washburn, 2005)","plainCitation":"(Smith &amp; Washburn, 2005)","dontUpdate":true,"noteIndex":0},"citationItems":[{"id":5336,"uris":["http://zotero.org/users/3589/items/NHE7AFZE"],"uri":["http://zotero.org/users/3589/items/NHE7AFZE"],"itemData":{"id":5336,"type":"article-journal","title":"Uncertainty Monitoring and Metacognition by Animals","container-title":"Current Directions in Psychological Science","page":"19-24","volume":"14","issue":"1","source":"SAGE Journals","abstract":"Humans have the capacity to feel consciously uncertain and to know when they do not know. These feelings and responses ground the research literature on uncertainty monitoring and metacognition (i.e., cognition about cognition). It is a natural and important question whether nonhuman animals share this sophisticated cognitive capacity. We summarize current research that confirms animals' capacity for uncertainty monitoring. This research includes perception and memory paradigms and monkey, dolphin, and human participants. It contains some of the strongest existing performance similarities between humans and other animals. There is a strong isomorphism between the uncertainty-monitoring capacities of humans and animals. Indeed, the results show that animals have functional features of or parallels to human metacognition and human conscious cognition.","DOI":"10.1111/j.0963-7214.2005.00327.x","ISSN":"0963-7214","journalAbbreviation":"Curr Dir Psychol Sci","language":"en","author":[{"family":"Smith","given":"J. David"},{"family":"Washburn","given":"David A."}],"issued":{"date-parts":[["2005",2,1]]}}}],"schema":"https://github.com/citation-style-language/schema/raw/master/csl-citation.json"} </w:instrText>
      </w:r>
      <w:r w:rsidRPr="003E2901">
        <w:rPr>
          <w:color w:val="auto"/>
          <w:shd w:val="clear" w:color="auto" w:fill="FFFFFF"/>
        </w:rPr>
        <w:fldChar w:fldCharType="separate"/>
      </w:r>
      <w:r w:rsidRPr="003E2901">
        <w:rPr>
          <w:color w:val="auto"/>
        </w:rPr>
        <w:t>(Smith &amp; Washburn, 2005</w:t>
      </w:r>
      <w:r w:rsidR="008051ED" w:rsidRPr="003E2901">
        <w:rPr>
          <w:color w:val="auto"/>
        </w:rPr>
        <w:t>, emphasis added</w:t>
      </w:r>
      <w:r w:rsidRPr="003E2901">
        <w:rPr>
          <w:color w:val="auto"/>
        </w:rPr>
        <w:t>)</w:t>
      </w:r>
      <w:r w:rsidRPr="003E2901">
        <w:rPr>
          <w:color w:val="auto"/>
          <w:shd w:val="clear" w:color="auto" w:fill="FFFFFF"/>
        </w:rPr>
        <w:fldChar w:fldCharType="end"/>
      </w:r>
      <w:r w:rsidRPr="003E2901">
        <w:rPr>
          <w:color w:val="auto"/>
          <w:shd w:val="clear" w:color="auto" w:fill="FFFFFF"/>
        </w:rPr>
        <w:t>.</w:t>
      </w:r>
    </w:p>
    <w:p w14:paraId="7F2B324D" w14:textId="07B78D02" w:rsidR="00E164FB" w:rsidRPr="003E2901" w:rsidRDefault="008051ED" w:rsidP="003E2901">
      <w:pPr>
        <w:autoSpaceDE w:val="0"/>
        <w:autoSpaceDN w:val="0"/>
        <w:adjustRightInd w:val="0"/>
        <w:spacing w:after="0" w:line="480" w:lineRule="auto"/>
        <w:ind w:left="0"/>
        <w:rPr>
          <w:color w:val="auto"/>
          <w:shd w:val="clear" w:color="auto" w:fill="FFFFFF"/>
        </w:rPr>
      </w:pPr>
      <w:r w:rsidRPr="003E2901">
        <w:rPr>
          <w:color w:val="auto"/>
          <w:shd w:val="clear" w:color="auto" w:fill="FFFFFF"/>
        </w:rPr>
        <w:t xml:space="preserve">The passage </w:t>
      </w:r>
      <w:r w:rsidR="00E34A10" w:rsidRPr="003E2901">
        <w:rPr>
          <w:color w:val="auto"/>
          <w:shd w:val="clear" w:color="auto" w:fill="FFFFFF"/>
        </w:rPr>
        <w:t xml:space="preserve">uncovers </w:t>
      </w:r>
      <w:r w:rsidR="002E6032" w:rsidRPr="003E2901">
        <w:rPr>
          <w:color w:val="auto"/>
          <w:shd w:val="clear" w:color="auto" w:fill="FFFFFF"/>
        </w:rPr>
        <w:t xml:space="preserve">an assumption </w:t>
      </w:r>
      <w:r w:rsidRPr="003E2901">
        <w:rPr>
          <w:color w:val="auto"/>
          <w:shd w:val="clear" w:color="auto" w:fill="FFFFFF"/>
        </w:rPr>
        <w:t xml:space="preserve">of many </w:t>
      </w:r>
      <w:r w:rsidR="006D1A25" w:rsidRPr="003E2901">
        <w:rPr>
          <w:color w:val="auto"/>
          <w:shd w:val="clear" w:color="auto" w:fill="FFFFFF"/>
        </w:rPr>
        <w:t xml:space="preserve">of the early </w:t>
      </w:r>
      <w:r w:rsidRPr="003E2901">
        <w:rPr>
          <w:color w:val="auto"/>
          <w:shd w:val="clear" w:color="auto" w:fill="FFFFFF"/>
        </w:rPr>
        <w:t xml:space="preserve">metacognition </w:t>
      </w:r>
      <w:r w:rsidR="00F14253" w:rsidRPr="003E2901">
        <w:rPr>
          <w:color w:val="auto"/>
          <w:shd w:val="clear" w:color="auto" w:fill="FFFFFF"/>
        </w:rPr>
        <w:t>investigators</w:t>
      </w:r>
      <w:r w:rsidRPr="003E2901">
        <w:rPr>
          <w:color w:val="auto"/>
          <w:shd w:val="clear" w:color="auto" w:fill="FFFFFF"/>
        </w:rPr>
        <w:t xml:space="preserve">, including </w:t>
      </w:r>
      <w:r w:rsidR="00864F3C" w:rsidRPr="003E2901">
        <w:rPr>
          <w:color w:val="auto"/>
          <w:shd w:val="clear" w:color="auto" w:fill="FFFFFF"/>
        </w:rPr>
        <w:t xml:space="preserve">one of </w:t>
      </w:r>
      <w:r w:rsidRPr="003E2901">
        <w:rPr>
          <w:color w:val="auto"/>
          <w:shd w:val="clear" w:color="auto" w:fill="FFFFFF"/>
        </w:rPr>
        <w:t>the first</w:t>
      </w:r>
      <w:r w:rsidR="00E164FB" w:rsidRPr="003E2901">
        <w:rPr>
          <w:color w:val="auto"/>
          <w:shd w:val="clear" w:color="auto" w:fill="FFFFFF"/>
        </w:rPr>
        <w:t xml:space="preserve"> </w:t>
      </w:r>
      <w:r w:rsidR="003421D4" w:rsidRPr="003E2901">
        <w:rPr>
          <w:color w:val="auto"/>
          <w:shd w:val="clear" w:color="auto" w:fill="FFFFFF"/>
        </w:rPr>
        <w:fldChar w:fldCharType="begin"/>
      </w:r>
      <w:r w:rsidR="00331D92" w:rsidRPr="003E2901">
        <w:rPr>
          <w:color w:val="auto"/>
          <w:shd w:val="clear" w:color="auto" w:fill="FFFFFF"/>
        </w:rPr>
        <w:instrText xml:space="preserve"> ADDIN ZOTERO_ITEM CSL_CITATION {"citationID":"GdVRtGOJ","properties":{"formattedCitation":"(Gallup, 1982)","plainCitation":"(Gallup, 1982)","noteIndex":0},"citationItems":[{"id":5220,"uris":["http://zotero.org/users/3589/items/U76H5YA5"],"uri":["http://zotero.org/users/3589/items/U76H5YA5"],"itemData":{"id":5220,"type":"article-journal","title":"Self-awareness and the emergence of mind in primates","container-title":"American Journal of Primatology","page":"237-248","volume":"2","issue":"3","source":"APA PsycNET","abstract":"Humans, chimpanzees, and orangutans are the only species that have been shown capable of recognizing themselves in mirrors. Several species of macaques have been provided with years of continuous exposure to mirrors, but still react to their reflection as if they were seeing other monkeys. Even gibbons and gorillas seem incapable of learning that their behavior is the source of the behavior depicted in the image. Most primates, therefore, appear to lack a cognitive category for processing mirrored information about themselves. The implications of these data for traditional views of consciousness are considered briefly, and a recent attempt to develop an operant analog to self-recognition is critically evaluated. Finally, an attempt is made to show that self-awareness, consciousness, and mind are not mutually exclusive cognitive categories and that the emergence of self-awareness may be equivalent to the emergence of mind. Several indices of \"mind\" that can be applied to nonhuman species are discussed in the context of an attempt to develop a comparative psychology of mind. (32 ref) (PsycINFO Database Record (c) 2016 APA, all rights reserved)","DOI":"10.1002/ajp.1350020302","ISSN":"1098-2345(Electronic),0275-2565(Print)","author":[{"family":"Gallup","given":"Gordon G."}],"issued":{"date-parts":[["1982"]]}}}],"schema":"https://github.com/citation-style-language/schema/raw/master/csl-citation.json"} </w:instrText>
      </w:r>
      <w:r w:rsidR="003421D4" w:rsidRPr="003E2901">
        <w:rPr>
          <w:color w:val="auto"/>
          <w:shd w:val="clear" w:color="auto" w:fill="FFFFFF"/>
        </w:rPr>
        <w:fldChar w:fldCharType="separate"/>
      </w:r>
      <w:r w:rsidR="003421D4" w:rsidRPr="003E2901">
        <w:rPr>
          <w:color w:val="auto"/>
        </w:rPr>
        <w:t>(Gallup, 1982)</w:t>
      </w:r>
      <w:r w:rsidR="003421D4" w:rsidRPr="003E2901">
        <w:rPr>
          <w:color w:val="auto"/>
          <w:shd w:val="clear" w:color="auto" w:fill="FFFFFF"/>
        </w:rPr>
        <w:fldChar w:fldCharType="end"/>
      </w:r>
      <w:r w:rsidR="00F9091F" w:rsidRPr="003E2901">
        <w:rPr>
          <w:color w:val="auto"/>
          <w:shd w:val="clear" w:color="auto" w:fill="FFFFFF"/>
        </w:rPr>
        <w:t>. A</w:t>
      </w:r>
      <w:r w:rsidR="002E6032" w:rsidRPr="003E2901">
        <w:rPr>
          <w:color w:val="auto"/>
          <w:shd w:val="clear" w:color="auto" w:fill="FFFFFF"/>
        </w:rPr>
        <w:t xml:space="preserve">ll things </w:t>
      </w:r>
      <w:r w:rsidR="00F9091F" w:rsidRPr="003E2901">
        <w:rPr>
          <w:color w:val="auto"/>
          <w:shd w:val="clear" w:color="auto" w:fill="FFFFFF"/>
        </w:rPr>
        <w:t xml:space="preserve">metacognitive are </w:t>
      </w:r>
      <w:r w:rsidR="00E34A10" w:rsidRPr="003E2901">
        <w:rPr>
          <w:color w:val="auto"/>
          <w:shd w:val="clear" w:color="auto" w:fill="FFFFFF"/>
        </w:rPr>
        <w:t xml:space="preserve">by their very nature </w:t>
      </w:r>
      <w:r w:rsidR="002E6032" w:rsidRPr="003E2901">
        <w:rPr>
          <w:color w:val="auto"/>
          <w:shd w:val="clear" w:color="auto" w:fill="FFFFFF"/>
        </w:rPr>
        <w:t xml:space="preserve">conscious. </w:t>
      </w:r>
      <w:r w:rsidR="00E164FB" w:rsidRPr="003E2901">
        <w:rPr>
          <w:color w:val="auto"/>
          <w:shd w:val="clear" w:color="auto" w:fill="FFFFFF"/>
        </w:rPr>
        <w:t xml:space="preserve">It is an assumption I share. Anything </w:t>
      </w:r>
      <w:r w:rsidR="006D1A25" w:rsidRPr="003E2901">
        <w:rPr>
          <w:color w:val="auto"/>
          <w:shd w:val="clear" w:color="auto" w:fill="FFFFFF"/>
        </w:rPr>
        <w:t>worthy of the name m</w:t>
      </w:r>
      <w:r w:rsidR="002E6032" w:rsidRPr="003E2901">
        <w:rPr>
          <w:color w:val="auto"/>
          <w:shd w:val="clear" w:color="auto" w:fill="FFFFFF"/>
        </w:rPr>
        <w:t>etacognition</w:t>
      </w:r>
      <w:r w:rsidR="00F14253" w:rsidRPr="003E2901">
        <w:rPr>
          <w:color w:val="auto"/>
          <w:shd w:val="clear" w:color="auto" w:fill="FFFFFF"/>
        </w:rPr>
        <w:t xml:space="preserve"> </w:t>
      </w:r>
      <w:r w:rsidR="00E164FB" w:rsidRPr="003E2901">
        <w:rPr>
          <w:color w:val="auto"/>
          <w:shd w:val="clear" w:color="auto" w:fill="FFFFFF"/>
        </w:rPr>
        <w:t xml:space="preserve">is conscious </w:t>
      </w:r>
      <w:r w:rsidR="006D1A25" w:rsidRPr="003E2901">
        <w:rPr>
          <w:color w:val="auto"/>
          <w:shd w:val="clear" w:color="auto" w:fill="FFFFFF"/>
        </w:rPr>
        <w:t xml:space="preserve">just </w:t>
      </w:r>
      <w:r w:rsidR="00E164FB" w:rsidRPr="003E2901">
        <w:rPr>
          <w:color w:val="auto"/>
          <w:shd w:val="clear" w:color="auto" w:fill="FFFFFF"/>
        </w:rPr>
        <w:t xml:space="preserve">because </w:t>
      </w:r>
      <w:r w:rsidR="00E164FB" w:rsidRPr="003E2901">
        <w:rPr>
          <w:color w:val="auto"/>
          <w:shd w:val="clear" w:color="auto" w:fill="FFFFFF"/>
        </w:rPr>
        <w:lastRenderedPageBreak/>
        <w:t xml:space="preserve">metacognition </w:t>
      </w:r>
      <w:r w:rsidR="006D1A25" w:rsidRPr="003E2901">
        <w:rPr>
          <w:color w:val="auto"/>
          <w:shd w:val="clear" w:color="auto" w:fill="FFFFFF"/>
        </w:rPr>
        <w:t xml:space="preserve">is </w:t>
      </w:r>
      <w:r w:rsidR="006A0758" w:rsidRPr="003E2901">
        <w:rPr>
          <w:color w:val="auto"/>
          <w:shd w:val="clear" w:color="auto" w:fill="FFFFFF"/>
        </w:rPr>
        <w:t xml:space="preserve">the ability to </w:t>
      </w:r>
      <w:r w:rsidR="00F14253" w:rsidRPr="003E2901">
        <w:rPr>
          <w:color w:val="auto"/>
          <w:shd w:val="clear" w:color="auto" w:fill="FFFFFF"/>
        </w:rPr>
        <w:t xml:space="preserve">survey </w:t>
      </w:r>
      <w:r w:rsidR="00C913BC" w:rsidRPr="003E2901">
        <w:rPr>
          <w:color w:val="auto"/>
          <w:shd w:val="clear" w:color="auto" w:fill="FFFFFF"/>
        </w:rPr>
        <w:t xml:space="preserve">the contents of one’s memory </w:t>
      </w:r>
      <w:r w:rsidR="00026BB8" w:rsidRPr="003E2901">
        <w:rPr>
          <w:color w:val="auto"/>
          <w:shd w:val="clear" w:color="auto" w:fill="FFFFFF"/>
        </w:rPr>
        <w:t>(</w:t>
      </w:r>
      <w:r w:rsidR="007F1D15" w:rsidRPr="003E2901">
        <w:rPr>
          <w:color w:val="auto"/>
          <w:shd w:val="clear" w:color="auto" w:fill="FFFFFF"/>
        </w:rPr>
        <w:t xml:space="preserve">Do </w:t>
      </w:r>
      <w:r w:rsidR="00026BB8" w:rsidRPr="003E2901">
        <w:rPr>
          <w:color w:val="auto"/>
          <w:shd w:val="clear" w:color="auto" w:fill="FFFFFF"/>
        </w:rPr>
        <w:t>I know</w:t>
      </w:r>
      <w:r w:rsidR="007F1D15" w:rsidRPr="003E2901">
        <w:rPr>
          <w:color w:val="auto"/>
          <w:shd w:val="clear" w:color="auto" w:fill="FFFFFF"/>
        </w:rPr>
        <w:t xml:space="preserve"> what</w:t>
      </w:r>
      <w:r w:rsidR="00026BB8" w:rsidRPr="003E2901">
        <w:rPr>
          <w:color w:val="auto"/>
          <w:shd w:val="clear" w:color="auto" w:fill="FFFFFF"/>
        </w:rPr>
        <w:t xml:space="preserve"> </w:t>
      </w:r>
      <w:r w:rsidR="0000415D" w:rsidRPr="003E2901">
        <w:rPr>
          <w:i/>
          <w:color w:val="auto"/>
          <w:shd w:val="clear" w:color="auto" w:fill="FFFFFF"/>
        </w:rPr>
        <w:t>Morgan’s canon</w:t>
      </w:r>
      <w:r w:rsidR="007F1D15" w:rsidRPr="003E2901">
        <w:rPr>
          <w:color w:val="auto"/>
          <w:shd w:val="clear" w:color="auto" w:fill="FFFFFF"/>
        </w:rPr>
        <w:t xml:space="preserve"> is?</w:t>
      </w:r>
      <w:r w:rsidR="00026BB8" w:rsidRPr="003E2901">
        <w:rPr>
          <w:color w:val="auto"/>
          <w:shd w:val="clear" w:color="auto" w:fill="FFFFFF"/>
        </w:rPr>
        <w:t xml:space="preserve">) </w:t>
      </w:r>
      <w:r w:rsidR="00C5057A" w:rsidRPr="003E2901">
        <w:rPr>
          <w:color w:val="auto"/>
          <w:shd w:val="clear" w:color="auto" w:fill="FFFFFF"/>
        </w:rPr>
        <w:t xml:space="preserve">and </w:t>
      </w:r>
      <w:r w:rsidR="00026BB8" w:rsidRPr="003E2901">
        <w:rPr>
          <w:color w:val="auto"/>
          <w:shd w:val="clear" w:color="auto" w:fill="FFFFFF"/>
        </w:rPr>
        <w:t xml:space="preserve">to </w:t>
      </w:r>
      <w:r w:rsidR="007F1D15" w:rsidRPr="003E2901">
        <w:rPr>
          <w:color w:val="auto"/>
          <w:shd w:val="clear" w:color="auto" w:fill="FFFFFF"/>
        </w:rPr>
        <w:t xml:space="preserve">use </w:t>
      </w:r>
      <w:r w:rsidR="00F14253" w:rsidRPr="003E2901">
        <w:rPr>
          <w:color w:val="auto"/>
          <w:shd w:val="clear" w:color="auto" w:fill="FFFFFF"/>
        </w:rPr>
        <w:t xml:space="preserve">the results of the survey </w:t>
      </w:r>
      <w:r w:rsidR="00151069" w:rsidRPr="003E2901">
        <w:rPr>
          <w:color w:val="auto"/>
          <w:shd w:val="clear" w:color="auto" w:fill="FFFFFF"/>
        </w:rPr>
        <w:t xml:space="preserve">to guide </w:t>
      </w:r>
      <w:r w:rsidR="006C7AC6" w:rsidRPr="003E2901">
        <w:rPr>
          <w:color w:val="auto"/>
          <w:shd w:val="clear" w:color="auto" w:fill="FFFFFF"/>
        </w:rPr>
        <w:t xml:space="preserve">one’s </w:t>
      </w:r>
      <w:r w:rsidR="00151069" w:rsidRPr="003E2901">
        <w:rPr>
          <w:color w:val="auto"/>
          <w:shd w:val="clear" w:color="auto" w:fill="FFFFFF"/>
        </w:rPr>
        <w:t>behavior</w:t>
      </w:r>
      <w:r w:rsidR="006C7AC6" w:rsidRPr="003E2901">
        <w:rPr>
          <w:color w:val="auto"/>
          <w:shd w:val="clear" w:color="auto" w:fill="FFFFFF"/>
        </w:rPr>
        <w:t>s</w:t>
      </w:r>
      <w:r w:rsidR="004A5C8E" w:rsidRPr="003E2901">
        <w:rPr>
          <w:color w:val="auto"/>
          <w:shd w:val="clear" w:color="auto" w:fill="FFFFFF"/>
        </w:rPr>
        <w:t xml:space="preserve"> </w:t>
      </w:r>
      <w:r w:rsidR="00026BB8" w:rsidRPr="003E2901">
        <w:rPr>
          <w:color w:val="auto"/>
          <w:shd w:val="clear" w:color="auto" w:fill="FFFFFF"/>
        </w:rPr>
        <w:t>(</w:t>
      </w:r>
      <w:r w:rsidR="00E164FB" w:rsidRPr="003E2901">
        <w:rPr>
          <w:color w:val="auto"/>
          <w:shd w:val="clear" w:color="auto" w:fill="FFFFFF"/>
        </w:rPr>
        <w:t xml:space="preserve">I think </w:t>
      </w:r>
      <w:r w:rsidR="00F14253" w:rsidRPr="003E2901">
        <w:rPr>
          <w:color w:val="auto"/>
          <w:shd w:val="clear" w:color="auto" w:fill="FFFFFF"/>
        </w:rPr>
        <w:t xml:space="preserve">I’ll </w:t>
      </w:r>
      <w:r w:rsidR="007F1D15" w:rsidRPr="003E2901">
        <w:rPr>
          <w:color w:val="auto"/>
          <w:shd w:val="clear" w:color="auto" w:fill="FFFFFF"/>
        </w:rPr>
        <w:t>googl</w:t>
      </w:r>
      <w:r w:rsidR="006C7AC6" w:rsidRPr="003E2901">
        <w:rPr>
          <w:color w:val="auto"/>
          <w:shd w:val="clear" w:color="auto" w:fill="FFFFFF"/>
        </w:rPr>
        <w:t>e</w:t>
      </w:r>
      <w:r w:rsidR="007F1D15" w:rsidRPr="003E2901">
        <w:rPr>
          <w:color w:val="auto"/>
          <w:shd w:val="clear" w:color="auto" w:fill="FFFFFF"/>
        </w:rPr>
        <w:t xml:space="preserve"> </w:t>
      </w:r>
      <w:r w:rsidR="0000415D" w:rsidRPr="003E2901">
        <w:rPr>
          <w:i/>
          <w:iCs/>
          <w:color w:val="auto"/>
          <w:shd w:val="clear" w:color="auto" w:fill="FFFFFF"/>
        </w:rPr>
        <w:t>Morgan’s canon</w:t>
      </w:r>
      <w:r w:rsidR="006C7AC6" w:rsidRPr="003E2901">
        <w:rPr>
          <w:color w:val="auto"/>
          <w:shd w:val="clear" w:color="auto" w:fill="FFFFFF"/>
        </w:rPr>
        <w:t xml:space="preserve"> </w:t>
      </w:r>
      <w:r w:rsidR="00E164FB" w:rsidRPr="003E2901">
        <w:rPr>
          <w:color w:val="auto"/>
          <w:shd w:val="clear" w:color="auto" w:fill="FFFFFF"/>
        </w:rPr>
        <w:t xml:space="preserve">and </w:t>
      </w:r>
      <w:r w:rsidR="007F1D15" w:rsidRPr="003E2901">
        <w:rPr>
          <w:color w:val="auto"/>
          <w:shd w:val="clear" w:color="auto" w:fill="FFFFFF"/>
        </w:rPr>
        <w:t>check myself</w:t>
      </w:r>
      <w:r w:rsidR="00026BB8" w:rsidRPr="003E2901">
        <w:rPr>
          <w:color w:val="auto"/>
          <w:shd w:val="clear" w:color="auto" w:fill="FFFFFF"/>
        </w:rPr>
        <w:t>)</w:t>
      </w:r>
      <w:r w:rsidR="006A0758" w:rsidRPr="003E2901">
        <w:rPr>
          <w:color w:val="auto"/>
          <w:shd w:val="clear" w:color="auto" w:fill="FFFFFF"/>
        </w:rPr>
        <w:t xml:space="preserve"> </w:t>
      </w:r>
      <w:r w:rsidR="006A0758" w:rsidRPr="003E2901">
        <w:rPr>
          <w:color w:val="auto"/>
          <w:shd w:val="clear" w:color="auto" w:fill="FFFFFF"/>
        </w:rPr>
        <w:fldChar w:fldCharType="begin"/>
      </w:r>
      <w:r w:rsidR="00331D92" w:rsidRPr="003E2901">
        <w:rPr>
          <w:color w:val="auto"/>
          <w:shd w:val="clear" w:color="auto" w:fill="FFFFFF"/>
        </w:rPr>
        <w:instrText xml:space="preserve"> ADDIN ZOTERO_ITEM CSL_CITATION {"citationID":"k1BVpSmE","properties":{"formattedCitation":"(Koriat, 2007; Nelson, 1996)","plainCitation":"(Koriat, 2007; Nelson, 1996)","noteIndex":0},"citationItems":[{"id":5222,"uris":["http://zotero.org/users/3589/items/BGC6DCMW"],"uri":["http://zotero.org/users/3589/items/BGC6DCMW"],"itemData":{"id":5222,"type":"chapter","title":"Metacognition and consciousness","container-title":"The Cambridge handbook of consciousness","publisher":"Cambridge University Press","publisher-place":"Cambridge, UK","page":"289-326","event-place":"Cambridge, UK","editor":[{"family":"Zelazo","given":"P.D."},{"family":"Moscovitch","given":"M."},{"family":"Thompson","given":"E."}],"author":[{"family":"Koriat","given":"A."}],"issued":{"date-parts":[["2007"]]}}},{"id":5221,"uris":["http://zotero.org/users/3589/items/UW53QF2N"],"uri":["http://zotero.org/users/3589/items/UW53QF2N"],"itemData":{"id":5221,"type":"article-journal","title":"Consciousness and metacognition","container-title":"American Psychologist","page":"102-116","volume":"51","issue":"2","source":"EBSCOhost","archive_location":"1996-02655-002","abstract":"This article describes the interplay between psychological and philosophical approaches to consciousness. The role of empirical evidence from psychological research on metacognition is emphasized. The metacognitive approach to subjective reports is helpful for circumventing some fundamental shortcomings in early introspectionist approaches. A central claim of the article is that subjective reports can be useful for testing hypotheses if the way in which they are used is reformulated, and specific reformulations are offered. Illustrative findings about metacognitive monitoring and metacognitive control demonstrate how research on metacognition can produce synergy between the psychological and philosophical approaches to consciousness, by furnishing constraints on the range of acceptable theories and by producing clues to inspire new theories. (PsycINFO Database Record (c) 2016 APA, all rights reserved)","DOI":"10.1037/0003-066X.51.2.102","ISSN":"0003-066X","journalAbbreviation":"American Psychologist","author":[{"family":"Nelson","given":"Thomas O."}],"issued":{"date-parts":[["1996",2]]}}}],"schema":"https://github.com/citation-style-language/schema/raw/master/csl-citation.json"} </w:instrText>
      </w:r>
      <w:r w:rsidR="006A0758" w:rsidRPr="003E2901">
        <w:rPr>
          <w:color w:val="auto"/>
          <w:shd w:val="clear" w:color="auto" w:fill="FFFFFF"/>
        </w:rPr>
        <w:fldChar w:fldCharType="separate"/>
      </w:r>
      <w:r w:rsidR="003421D4" w:rsidRPr="003E2901">
        <w:rPr>
          <w:color w:val="auto"/>
        </w:rPr>
        <w:t>(Koriat, 2007; Nelson, 1996)</w:t>
      </w:r>
      <w:r w:rsidR="006A0758" w:rsidRPr="003E2901">
        <w:rPr>
          <w:color w:val="auto"/>
          <w:shd w:val="clear" w:color="auto" w:fill="FFFFFF"/>
        </w:rPr>
        <w:fldChar w:fldCharType="end"/>
      </w:r>
      <w:r w:rsidR="00864F3C" w:rsidRPr="003E2901">
        <w:rPr>
          <w:color w:val="auto"/>
          <w:shd w:val="clear" w:color="auto" w:fill="FFFFFF"/>
        </w:rPr>
        <w:t xml:space="preserve">. </w:t>
      </w:r>
      <w:r w:rsidR="006D1A25" w:rsidRPr="003E2901">
        <w:rPr>
          <w:color w:val="auto"/>
          <w:shd w:val="clear" w:color="auto" w:fill="FFFFFF"/>
        </w:rPr>
        <w:t>M</w:t>
      </w:r>
      <w:r w:rsidR="006C7AC6" w:rsidRPr="003E2901">
        <w:rPr>
          <w:color w:val="auto"/>
          <w:shd w:val="clear" w:color="auto" w:fill="FFFFFF"/>
        </w:rPr>
        <w:t>etacogni</w:t>
      </w:r>
      <w:r w:rsidR="00E164FB" w:rsidRPr="003E2901">
        <w:rPr>
          <w:color w:val="auto"/>
          <w:shd w:val="clear" w:color="auto" w:fill="FFFFFF"/>
        </w:rPr>
        <w:t>zing</w:t>
      </w:r>
      <w:r w:rsidR="006C7AC6" w:rsidRPr="003E2901">
        <w:rPr>
          <w:color w:val="auto"/>
          <w:shd w:val="clear" w:color="auto" w:fill="FFFFFF"/>
        </w:rPr>
        <w:t xml:space="preserve"> </w:t>
      </w:r>
      <w:r w:rsidR="006A0758" w:rsidRPr="003E2901">
        <w:rPr>
          <w:color w:val="auto"/>
          <w:shd w:val="clear" w:color="auto" w:fill="FFFFFF"/>
        </w:rPr>
        <w:t>subject</w:t>
      </w:r>
      <w:r w:rsidR="00864F3C" w:rsidRPr="003E2901">
        <w:rPr>
          <w:color w:val="auto"/>
          <w:shd w:val="clear" w:color="auto" w:fill="FFFFFF"/>
        </w:rPr>
        <w:t xml:space="preserve">s </w:t>
      </w:r>
      <w:r w:rsidR="00F9091F" w:rsidRPr="003E2901">
        <w:rPr>
          <w:color w:val="auto"/>
          <w:shd w:val="clear" w:color="auto" w:fill="FFFFFF"/>
        </w:rPr>
        <w:t>can</w:t>
      </w:r>
      <w:r w:rsidR="006D1A25" w:rsidRPr="003E2901">
        <w:rPr>
          <w:color w:val="auto"/>
          <w:shd w:val="clear" w:color="auto" w:fill="FFFFFF"/>
        </w:rPr>
        <w:t xml:space="preserve">not </w:t>
      </w:r>
      <w:r w:rsidR="006A0758" w:rsidRPr="003E2901">
        <w:rPr>
          <w:color w:val="auto"/>
          <w:shd w:val="clear" w:color="auto" w:fill="FFFFFF"/>
        </w:rPr>
        <w:t xml:space="preserve">be </w:t>
      </w:r>
      <w:r w:rsidR="006D1A25" w:rsidRPr="003E2901">
        <w:rPr>
          <w:color w:val="auto"/>
          <w:shd w:val="clear" w:color="auto" w:fill="FFFFFF"/>
        </w:rPr>
        <w:t>un</w:t>
      </w:r>
      <w:r w:rsidR="006A0758" w:rsidRPr="003E2901">
        <w:rPr>
          <w:color w:val="auto"/>
          <w:shd w:val="clear" w:color="auto" w:fill="FFFFFF"/>
        </w:rPr>
        <w:t xml:space="preserve">conscious </w:t>
      </w:r>
      <w:r w:rsidR="000A06AF" w:rsidRPr="003E2901">
        <w:rPr>
          <w:color w:val="auto"/>
          <w:shd w:val="clear" w:color="auto" w:fill="FFFFFF"/>
        </w:rPr>
        <w:t xml:space="preserve">of </w:t>
      </w:r>
      <w:r w:rsidR="00C5057A" w:rsidRPr="003E2901">
        <w:rPr>
          <w:color w:val="auto"/>
          <w:shd w:val="clear" w:color="auto" w:fill="FFFFFF"/>
        </w:rPr>
        <w:t xml:space="preserve">what </w:t>
      </w:r>
      <w:r w:rsidR="000A06AF" w:rsidRPr="003E2901">
        <w:rPr>
          <w:color w:val="auto"/>
          <w:shd w:val="clear" w:color="auto" w:fill="FFFFFF"/>
        </w:rPr>
        <w:t xml:space="preserve">they </w:t>
      </w:r>
      <w:r w:rsidR="00F9091F" w:rsidRPr="003E2901">
        <w:rPr>
          <w:color w:val="auto"/>
          <w:shd w:val="clear" w:color="auto" w:fill="FFFFFF"/>
        </w:rPr>
        <w:t xml:space="preserve">are doing </w:t>
      </w:r>
      <w:r w:rsidR="00864F3C" w:rsidRPr="003E2901">
        <w:rPr>
          <w:color w:val="auto"/>
          <w:shd w:val="clear" w:color="auto" w:fill="FFFFFF"/>
        </w:rPr>
        <w:t xml:space="preserve">if they </w:t>
      </w:r>
      <w:r w:rsidR="00F9091F" w:rsidRPr="003E2901">
        <w:rPr>
          <w:color w:val="auto"/>
          <w:shd w:val="clear" w:color="auto" w:fill="FFFFFF"/>
        </w:rPr>
        <w:t xml:space="preserve">are </w:t>
      </w:r>
      <w:r w:rsidR="006A0758" w:rsidRPr="003E2901">
        <w:rPr>
          <w:color w:val="auto"/>
          <w:shd w:val="clear" w:color="auto" w:fill="FFFFFF"/>
        </w:rPr>
        <w:t xml:space="preserve">monitoring </w:t>
      </w:r>
      <w:r w:rsidR="006A0758" w:rsidRPr="003E2901">
        <w:rPr>
          <w:iCs/>
          <w:color w:val="auto"/>
          <w:shd w:val="clear" w:color="auto" w:fill="FFFFFF"/>
        </w:rPr>
        <w:t>and controlling</w:t>
      </w:r>
      <w:r w:rsidR="006A0758" w:rsidRPr="003E2901">
        <w:rPr>
          <w:color w:val="auto"/>
          <w:shd w:val="clear" w:color="auto" w:fill="FFFFFF"/>
        </w:rPr>
        <w:t xml:space="preserve"> </w:t>
      </w:r>
      <w:r w:rsidR="00FC052B" w:rsidRPr="003E2901">
        <w:rPr>
          <w:color w:val="auto"/>
          <w:shd w:val="clear" w:color="auto" w:fill="FFFFFF"/>
        </w:rPr>
        <w:t xml:space="preserve">the contents of </w:t>
      </w:r>
      <w:r w:rsidR="00FC052B" w:rsidRPr="003E2901">
        <w:rPr>
          <w:i/>
          <w:iCs/>
          <w:color w:val="auto"/>
          <w:shd w:val="clear" w:color="auto" w:fill="FFFFFF"/>
        </w:rPr>
        <w:t>their</w:t>
      </w:r>
      <w:r w:rsidR="00E164FB" w:rsidRPr="003E2901">
        <w:rPr>
          <w:i/>
          <w:iCs/>
          <w:color w:val="auto"/>
          <w:shd w:val="clear" w:color="auto" w:fill="FFFFFF"/>
        </w:rPr>
        <w:t xml:space="preserve"> </w:t>
      </w:r>
      <w:r w:rsidR="00FC052B" w:rsidRPr="003E2901">
        <w:rPr>
          <w:color w:val="auto"/>
          <w:shd w:val="clear" w:color="auto" w:fill="FFFFFF"/>
        </w:rPr>
        <w:t>consciousness</w:t>
      </w:r>
      <w:r w:rsidR="006D1A25" w:rsidRPr="003E2901">
        <w:rPr>
          <w:color w:val="auto"/>
          <w:shd w:val="clear" w:color="auto" w:fill="FFFFFF"/>
        </w:rPr>
        <w:t>.</w:t>
      </w:r>
      <w:r w:rsidR="00864F3C" w:rsidRPr="003E2901">
        <w:rPr>
          <w:color w:val="auto"/>
          <w:shd w:val="clear" w:color="auto" w:fill="FFFFFF"/>
        </w:rPr>
        <w:t xml:space="preserve"> </w:t>
      </w:r>
    </w:p>
    <w:p w14:paraId="40F14158" w14:textId="30EC8E16" w:rsidR="00864F3C" w:rsidRPr="003E2901" w:rsidRDefault="00E164FB" w:rsidP="003E2901">
      <w:pPr>
        <w:autoSpaceDE w:val="0"/>
        <w:autoSpaceDN w:val="0"/>
        <w:adjustRightInd w:val="0"/>
        <w:spacing w:after="0" w:line="480" w:lineRule="auto"/>
        <w:ind w:left="0" w:firstLine="720"/>
        <w:rPr>
          <w:color w:val="auto"/>
          <w:shd w:val="clear" w:color="auto" w:fill="FFFFFF"/>
        </w:rPr>
      </w:pPr>
      <w:r w:rsidRPr="003E2901">
        <w:rPr>
          <w:color w:val="auto"/>
          <w:shd w:val="clear" w:color="auto" w:fill="FFFFFF"/>
        </w:rPr>
        <w:t>So h</w:t>
      </w:r>
      <w:r w:rsidR="00864F3C" w:rsidRPr="003E2901">
        <w:rPr>
          <w:color w:val="auto"/>
          <w:shd w:val="clear" w:color="auto" w:fill="FFFFFF"/>
        </w:rPr>
        <w:t xml:space="preserve">ere is where </w:t>
      </w:r>
      <w:r w:rsidR="00F9091F" w:rsidRPr="003E2901">
        <w:rPr>
          <w:color w:val="auto"/>
          <w:shd w:val="clear" w:color="auto" w:fill="FFFFFF"/>
        </w:rPr>
        <w:t xml:space="preserve">I </w:t>
      </w:r>
      <w:r w:rsidR="00864F3C" w:rsidRPr="003E2901">
        <w:rPr>
          <w:color w:val="auto"/>
          <w:shd w:val="clear" w:color="auto" w:fill="FFFFFF"/>
        </w:rPr>
        <w:t xml:space="preserve">begin. </w:t>
      </w:r>
      <w:r w:rsidR="00F9091F" w:rsidRPr="003E2901">
        <w:rPr>
          <w:color w:val="auto"/>
          <w:shd w:val="clear" w:color="auto" w:fill="FFFFFF"/>
        </w:rPr>
        <w:t xml:space="preserve">It has seemed to many, and still seems to me, </w:t>
      </w:r>
      <w:r w:rsidRPr="003E2901">
        <w:rPr>
          <w:color w:val="auto"/>
          <w:shd w:val="clear" w:color="auto" w:fill="FFFFFF"/>
        </w:rPr>
        <w:t>that c</w:t>
      </w:r>
      <w:r w:rsidR="00FC052B" w:rsidRPr="003E2901">
        <w:rPr>
          <w:color w:val="auto"/>
          <w:shd w:val="clear" w:color="auto" w:fill="FFFFFF"/>
        </w:rPr>
        <w:t>onsciousness come</w:t>
      </w:r>
      <w:r w:rsidR="005879D8" w:rsidRPr="003E2901">
        <w:rPr>
          <w:color w:val="auto"/>
          <w:shd w:val="clear" w:color="auto" w:fill="FFFFFF"/>
        </w:rPr>
        <w:t>s</w:t>
      </w:r>
      <w:r w:rsidR="00864F3C" w:rsidRPr="003E2901">
        <w:rPr>
          <w:color w:val="auto"/>
          <w:shd w:val="clear" w:color="auto" w:fill="FFFFFF"/>
        </w:rPr>
        <w:t xml:space="preserve"> </w:t>
      </w:r>
      <w:r w:rsidR="00FC052B" w:rsidRPr="003E2901">
        <w:rPr>
          <w:color w:val="auto"/>
          <w:shd w:val="clear" w:color="auto" w:fill="FFFFFF"/>
        </w:rPr>
        <w:t>for free with metacognition</w:t>
      </w:r>
      <w:r w:rsidR="001613BF" w:rsidRPr="003E2901">
        <w:rPr>
          <w:color w:val="auto"/>
          <w:shd w:val="clear" w:color="auto" w:fill="FFFFFF"/>
        </w:rPr>
        <w:t xml:space="preserve"> </w:t>
      </w:r>
      <w:r w:rsidR="00DC67AA" w:rsidRPr="003E2901">
        <w:rPr>
          <w:color w:val="auto"/>
          <w:shd w:val="clear" w:color="auto" w:fill="FFFFFF"/>
        </w:rPr>
        <w:fldChar w:fldCharType="begin"/>
      </w:r>
      <w:r w:rsidR="00331D92" w:rsidRPr="003E2901">
        <w:rPr>
          <w:color w:val="auto"/>
          <w:shd w:val="clear" w:color="auto" w:fill="FFFFFF"/>
        </w:rPr>
        <w:instrText xml:space="preserve"> ADDIN ZOTERO_ITEM CSL_CITATION {"citationID":"8abEm3VE","properties":{"formattedCitation":"(Baars, 2003; Baars &amp; Franklin, 2003)","plainCitation":"(Baars, 2003; Baars &amp; Franklin, 2003)","noteIndex":0},"citationItems":[{"id":5321,"uris":["http://zotero.org/users/3589/items/WKXIAVN9"],"uri":["http://zotero.org/users/3589/items/WKXIAVN9"],"itemData":{"id":5321,"type":"chapter","title":"Working Memory requires conscious processes, not vice versa: A Global Workspace account","container-title":"Neural Basis of Consciousness","publisher":"John Benjamins Pub Co","publisher-place":"Amsterdam ; Philadelphia, PA","page":"11-26","event-place":"Amsterdam ; Philadelphia, PA","author":[{"family":"Baars","given":"Bernard J."}],"editor":[{"family":"Osaka","given":"Naoyuki"}],"issued":{"date-parts":[["2003"]]}}},{"id":5315,"uris":["http://zotero.org/users/3589/items/EKX5F8ZU"],"uri":["http://zotero.org/users/3589/items/EKX5F8ZU"],"itemData":{"id":5315,"type":"article-journal","title":"How conscious experience and working memory interact","container-title":"Trends in Cognitive Sciences","page":"166-172","volume":"7","issue":"4","source":"ScienceDirect","abstract":"Active components of classical working memory are conscious, but traditional theory does not account for this fact. Global Workspace theory suggests that consciousness is needed to recruit unconscious specialized networks that carry out detailed working memory functions. The IDA model provides a fine-grained analysis of this process, specifically of two classical working-memory tasks, verbal rehearsal and the utilization of a visual image. In the process, new light is shed on the interactions between conscious and unconscious aspects of working memory.","DOI":"10.1016/S1364-6613(03)00056-1","ISSN":"1364-6613","journalAbbreviation":"Trends in Cognitive Sciences","author":[{"family":"Baars","given":"Bernard J."},{"family":"Franklin","given":"Stan"}],"issued":{"date-parts":[["2003",4,1]]}}}],"schema":"https://github.com/citation-style-language/schema/raw/master/csl-citation.json"} </w:instrText>
      </w:r>
      <w:r w:rsidR="00DC67AA" w:rsidRPr="003E2901">
        <w:rPr>
          <w:color w:val="auto"/>
          <w:shd w:val="clear" w:color="auto" w:fill="FFFFFF"/>
        </w:rPr>
        <w:fldChar w:fldCharType="separate"/>
      </w:r>
      <w:r w:rsidR="009950AA" w:rsidRPr="003E2901">
        <w:rPr>
          <w:color w:val="auto"/>
        </w:rPr>
        <w:t>(Baars, 2003; Baars &amp; Franklin, 2003)</w:t>
      </w:r>
      <w:r w:rsidR="00DC67AA" w:rsidRPr="003E2901">
        <w:rPr>
          <w:color w:val="auto"/>
          <w:shd w:val="clear" w:color="auto" w:fill="FFFFFF"/>
        </w:rPr>
        <w:fldChar w:fldCharType="end"/>
      </w:r>
      <w:r w:rsidR="00C5057A" w:rsidRPr="003E2901">
        <w:rPr>
          <w:color w:val="auto"/>
          <w:shd w:val="clear" w:color="auto" w:fill="FFFFFF"/>
        </w:rPr>
        <w:t>.</w:t>
      </w:r>
      <w:r w:rsidR="006D1A25" w:rsidRPr="003E2901">
        <w:rPr>
          <w:color w:val="auto"/>
          <w:shd w:val="clear" w:color="auto" w:fill="FFFFFF"/>
        </w:rPr>
        <w:t xml:space="preserve"> </w:t>
      </w:r>
      <w:r w:rsidR="00F9091F" w:rsidRPr="003E2901">
        <w:rPr>
          <w:color w:val="auto"/>
          <w:shd w:val="clear" w:color="auto" w:fill="FFFFFF"/>
        </w:rPr>
        <w:t>I</w:t>
      </w:r>
      <w:r w:rsidR="00864F3C" w:rsidRPr="003E2901">
        <w:rPr>
          <w:color w:val="auto"/>
          <w:shd w:val="clear" w:color="auto" w:fill="FFFFFF"/>
        </w:rPr>
        <w:t xml:space="preserve">f an animal is </w:t>
      </w:r>
      <w:r w:rsidR="002E6032" w:rsidRPr="003E2901">
        <w:rPr>
          <w:color w:val="auto"/>
          <w:shd w:val="clear" w:color="auto" w:fill="FFFFFF"/>
        </w:rPr>
        <w:t>metacognizing</w:t>
      </w:r>
      <w:r w:rsidR="00F9091F" w:rsidRPr="003E2901">
        <w:rPr>
          <w:color w:val="auto"/>
          <w:shd w:val="clear" w:color="auto" w:fill="FFFFFF"/>
        </w:rPr>
        <w:t xml:space="preserve">, </w:t>
      </w:r>
      <w:r w:rsidR="006D1A25" w:rsidRPr="003E2901">
        <w:rPr>
          <w:color w:val="auto"/>
          <w:shd w:val="clear" w:color="auto" w:fill="FFFFFF"/>
        </w:rPr>
        <w:t xml:space="preserve">she </w:t>
      </w:r>
      <w:r w:rsidR="00864F3C" w:rsidRPr="003E2901">
        <w:rPr>
          <w:color w:val="auto"/>
          <w:shd w:val="clear" w:color="auto" w:fill="FFFFFF"/>
        </w:rPr>
        <w:t xml:space="preserve">is </w:t>
      </w:r>
      <w:r w:rsidR="002E6032" w:rsidRPr="003E2901">
        <w:rPr>
          <w:color w:val="auto"/>
          <w:shd w:val="clear" w:color="auto" w:fill="FFFFFF"/>
        </w:rPr>
        <w:t xml:space="preserve">conscious of what </w:t>
      </w:r>
      <w:r w:rsidR="00864F3C" w:rsidRPr="003E2901">
        <w:rPr>
          <w:color w:val="auto"/>
          <w:shd w:val="clear" w:color="auto" w:fill="FFFFFF"/>
        </w:rPr>
        <w:t xml:space="preserve">she is </w:t>
      </w:r>
      <w:r w:rsidR="002E6032" w:rsidRPr="003E2901">
        <w:rPr>
          <w:color w:val="auto"/>
          <w:shd w:val="clear" w:color="auto" w:fill="FFFFFF"/>
        </w:rPr>
        <w:t xml:space="preserve">thinking. </w:t>
      </w:r>
      <w:r w:rsidRPr="003E2901">
        <w:rPr>
          <w:color w:val="auto"/>
          <w:shd w:val="clear" w:color="auto" w:fill="FFFFFF"/>
        </w:rPr>
        <w:t>B</w:t>
      </w:r>
      <w:r w:rsidR="00F9091F" w:rsidRPr="003E2901">
        <w:rPr>
          <w:color w:val="auto"/>
          <w:shd w:val="clear" w:color="auto" w:fill="FFFFFF"/>
        </w:rPr>
        <w:t>ut thi</w:t>
      </w:r>
      <w:r w:rsidR="008D4496" w:rsidRPr="003E2901">
        <w:rPr>
          <w:color w:val="auto"/>
          <w:shd w:val="clear" w:color="auto" w:fill="FFFFFF"/>
        </w:rPr>
        <w:t>s is only the beginning. T</w:t>
      </w:r>
      <w:r w:rsidR="006D1A25" w:rsidRPr="003E2901">
        <w:rPr>
          <w:color w:val="auto"/>
          <w:shd w:val="clear" w:color="auto" w:fill="FFFFFF"/>
        </w:rPr>
        <w:t>he lay of the land has shifted</w:t>
      </w:r>
      <w:r w:rsidRPr="003E2901">
        <w:rPr>
          <w:color w:val="auto"/>
          <w:shd w:val="clear" w:color="auto" w:fill="FFFFFF"/>
        </w:rPr>
        <w:t>.</w:t>
      </w:r>
    </w:p>
    <w:p w14:paraId="2AA1E467" w14:textId="7B7C670F" w:rsidR="005879D8" w:rsidRPr="003E2901" w:rsidRDefault="002E6032" w:rsidP="003E2901">
      <w:pPr>
        <w:autoSpaceDE w:val="0"/>
        <w:autoSpaceDN w:val="0"/>
        <w:adjustRightInd w:val="0"/>
        <w:spacing w:after="0" w:line="480" w:lineRule="auto"/>
        <w:ind w:left="0" w:firstLine="720"/>
        <w:rPr>
          <w:color w:val="auto"/>
          <w:shd w:val="clear" w:color="auto" w:fill="FFFFFF"/>
        </w:rPr>
      </w:pPr>
      <w:r w:rsidRPr="003E2901">
        <w:rPr>
          <w:color w:val="auto"/>
          <w:shd w:val="clear" w:color="auto" w:fill="FFFFFF"/>
        </w:rPr>
        <w:t xml:space="preserve">In </w:t>
      </w:r>
      <w:r w:rsidR="00E164FB" w:rsidRPr="003E2901">
        <w:rPr>
          <w:color w:val="auto"/>
          <w:shd w:val="clear" w:color="auto" w:fill="FFFFFF"/>
        </w:rPr>
        <w:t xml:space="preserve">more recent </w:t>
      </w:r>
      <w:r w:rsidR="00864F3C" w:rsidRPr="003E2901">
        <w:rPr>
          <w:color w:val="auto"/>
          <w:shd w:val="clear" w:color="auto" w:fill="FFFFFF"/>
        </w:rPr>
        <w:t>rounds</w:t>
      </w:r>
      <w:r w:rsidR="00E164FB" w:rsidRPr="003E2901">
        <w:rPr>
          <w:color w:val="auto"/>
          <w:shd w:val="clear" w:color="auto" w:fill="FFFFFF"/>
        </w:rPr>
        <w:t xml:space="preserve"> of animal metacognition research</w:t>
      </w:r>
      <w:r w:rsidR="00864F3C" w:rsidRPr="003E2901">
        <w:rPr>
          <w:color w:val="auto"/>
          <w:shd w:val="clear" w:color="auto" w:fill="FFFFFF"/>
        </w:rPr>
        <w:t xml:space="preserve">, </w:t>
      </w:r>
      <w:r w:rsidR="00E164FB" w:rsidRPr="003E2901">
        <w:rPr>
          <w:color w:val="auto"/>
          <w:shd w:val="clear" w:color="auto" w:fill="FFFFFF"/>
        </w:rPr>
        <w:t xml:space="preserve">investigators </w:t>
      </w:r>
      <w:r w:rsidR="00864F3C" w:rsidRPr="003E2901">
        <w:rPr>
          <w:color w:val="auto"/>
          <w:shd w:val="clear" w:color="auto" w:fill="FFFFFF"/>
        </w:rPr>
        <w:t xml:space="preserve">have called the </w:t>
      </w:r>
      <w:r w:rsidRPr="003E2901">
        <w:rPr>
          <w:color w:val="auto"/>
          <w:shd w:val="clear" w:color="auto" w:fill="FFFFFF"/>
        </w:rPr>
        <w:t xml:space="preserve">link between </w:t>
      </w:r>
      <w:r w:rsidR="00F14253" w:rsidRPr="003E2901">
        <w:rPr>
          <w:color w:val="auto"/>
          <w:shd w:val="clear" w:color="auto" w:fill="FFFFFF"/>
        </w:rPr>
        <w:t>consciousness</w:t>
      </w:r>
      <w:r w:rsidR="000D147C" w:rsidRPr="003E2901">
        <w:rPr>
          <w:color w:val="auto"/>
          <w:shd w:val="clear" w:color="auto" w:fill="FFFFFF"/>
        </w:rPr>
        <w:t xml:space="preserve"> </w:t>
      </w:r>
      <w:r w:rsidRPr="003E2901">
        <w:rPr>
          <w:color w:val="auto"/>
          <w:shd w:val="clear" w:color="auto" w:fill="FFFFFF"/>
        </w:rPr>
        <w:t xml:space="preserve">and </w:t>
      </w:r>
      <w:r w:rsidR="00C32CD1" w:rsidRPr="003E2901">
        <w:rPr>
          <w:color w:val="auto"/>
          <w:shd w:val="clear" w:color="auto" w:fill="FFFFFF"/>
        </w:rPr>
        <w:t>m</w:t>
      </w:r>
      <w:r w:rsidR="0041093F" w:rsidRPr="003E2901">
        <w:rPr>
          <w:color w:val="auto"/>
          <w:shd w:val="clear" w:color="auto" w:fill="FFFFFF"/>
        </w:rPr>
        <w:t>etacognition</w:t>
      </w:r>
      <w:r w:rsidR="005879D8" w:rsidRPr="003E2901">
        <w:rPr>
          <w:color w:val="auto"/>
          <w:shd w:val="clear" w:color="auto" w:fill="FFFFFF"/>
        </w:rPr>
        <w:t xml:space="preserve"> into question</w:t>
      </w:r>
      <w:r w:rsidR="0041093F" w:rsidRPr="003E2901">
        <w:rPr>
          <w:color w:val="auto"/>
          <w:shd w:val="clear" w:color="auto" w:fill="FFFFFF"/>
        </w:rPr>
        <w:t xml:space="preserve"> </w:t>
      </w:r>
      <w:r w:rsidR="00FB652D" w:rsidRPr="003E2901">
        <w:rPr>
          <w:color w:val="auto"/>
          <w:shd w:val="clear" w:color="auto" w:fill="FFFFFF"/>
        </w:rPr>
        <w:fldChar w:fldCharType="begin"/>
      </w:r>
      <w:r w:rsidR="00331D92" w:rsidRPr="003E2901">
        <w:rPr>
          <w:color w:val="auto"/>
          <w:shd w:val="clear" w:color="auto" w:fill="FFFFFF"/>
        </w:rPr>
        <w:instrText xml:space="preserve"> ADDIN ZOTERO_ITEM CSL_CITATION {"citationID":"1FFtwtWT","properties":{"formattedCitation":"(Koriat, 2000; Kornell, 2009; Shea, 2019; Vandekerckhove &amp; Panksepp, 2009)","plainCitation":"(Koriat, 2000; Kornell, 2009; Shea, 2019; Vandekerckhove &amp; Panksepp, 2009)","noteIndex":0},"citationItems":[{"id":5089,"uris":["http://zotero.org/users/3589/items/GM683VBF"],"uri":["http://zotero.org/users/3589/items/GM683VBF"],"itemData":{"id":5089,"type":"article-journal","title":"The feeling of knowing: some metatheoretical implications for consciousness and control","container-title":"Consciousness and Cognition","page":"149-171","volume":"9","issue":"2 Pt 1","source":"PubMed","abstract":"The study of the feeling of knowing may have implications for some of the metatheoretical issues concerning consciousness and control. Assuming a distinction between information-based and experience-based metacognitive judgments, it is argued that the sheer phenomenological experience of knowing (\"noetic feeling\") occupies a unique role in mediating between implicit-automatic processes, on the one hand, and explicit-controlled processes, on the other. Rather than reflecting direct access to memory traces, noetic feelings are based on inferential heuristics that operate implicitly and unintentionally. Once such heuristics give rise to a conscious feeling that feeling can then affect controlled action. Examination of the cues that affect noetic feelings suggest that not only do these feelings inform controlled action, but they are also informed by feedback from the outcome of that action.","DOI":"10.1006/ccog.2000.0433","ISSN":"1053-8100","note":"PMID: 10924234","title-short":"The feeling of knowing","journalAbbreviation":"Conscious Cogn","language":"eng","author":[{"family":"Koriat","given":"A."}],"issued":{"date-parts":[["2000",6]]}}},{"id":5256,"uris":["http://zotero.org/users/3589/items/PTRWA33K"],"uri":["http://zotero.org/users/3589/items/PTRWA33K"],"itemData":{"id":5256,"type":"article-journal","title":"Metacognition in Humans and Animals","container-title":"Current Directions in Psychological Science","page":"11-15","volume":"18","issue":"1","source":"SAGE Journals","abstract":"It has long been assumed that metacognition—thinking about one's own thoughts—is a uniquely human ability. Yet a decade of research suggests that, like humans, other animals can differentiate between what they know and what they do not know. They opt out of difficult trials; they avoid tests they are unlikely to answer correctly; and they make riskier “bets” when their memories are accurate than they do when their memories are inaccurate. These feats are simultaneously impressive and, by human standards, somewhat limited; new evidence suggests, however, that animals can generalize metacognitive judgments to new contexts and seek more information when they are unsure. Metacognition is intriguing, in part, because of parallels with self-reflection and conscious awareness. Consciousness appears to be consistent with, but not required by, the abilities animals have demonstrated thus far.","DOI":"10.1111/j.1467-8721.2009.01597.x","ISSN":"0963-7214","journalAbbreviation":"Curr Dir Psychol Sci","language":"en","author":[{"family":"Kornell","given":"Nate"}],"issued":{"date-parts":[["2009",2,1]]}}},{"id":5088,"uris":["http://zotero.org/users/3589/items/NPXUCIQ4"],"uri":["http://zotero.org/users/3589/items/NPXUCIQ4"],"itemData":{"id":5088,"type":"article-journal","title":"Concept-metacognition","container-title":"Mind &amp; Language","volume":"0","issue":"0","source":"Wiley Online Library","abstract":"Concepts are our tools for thinking. They enable us to engage in explicit reasoning about things in the world. Like physical tools, they can be more or less good, given the ways we use them—more or less dependable for categorisation, learning, induction, action-planning, and so on. Do concept users appreciate, explicitly or implicitly, that concepts vary in dependability? Do they feel that some concepts are in some way defective? If so, we metacognise our concepts. This article offers a preliminary taxonomy of different forms of metacognition directed at concepts and suggests that concept-metacognition impacts on several different cognitive processes.","URL":"http://onlinelibrary.wiley.com/doi/abs/10.1111/mila.12235","DOI":"10.1111/mila.12235","ISSN":"1468-0017","language":"en","author":[{"family":"Shea","given":"Nicholas"}],"issued":{"date-parts":[["2019",5,1]]},"accessed":{"date-parts":[["2019",5,18]]}}},{"id":4339,"uris":["http://zotero.org/users/3589/items/P4UGXJRQ"],"uri":["http://zotero.org/users/3589/items/P4UGXJRQ"],"itemData":{"id":4339,"type":"article-journal","title":"The flow of anoetic to noetic and autonoetic consciousness: A vision of unknowing (anoetic) and knowing (noetic) consciousness in the remembrance of things past and imagined futures","container-title":"Consciousness and Cognition","page":"1018-1028","volume":"18","issue":"4","source":"ScienceDirect","abstract":"In recent years there has been an expansion of scientific work on consciousness. However, there is an increasing necessity to integrate evolutionary and interdisciplinary perspectives and to bring affective feelings more centrally into the overall discussion. Pursuant especially to the theorizing of Endel Tulving (1985, 2004, 2005), Panksepp (1998a, 2003, 2005) and Vandekerckhove (2009) we will look at the phenomena starting with primary-process consciousness, namely the rudimentary state of autonomic awareness or unknowing (anoetic) consciousness, with a fundamental form of first-person ‘self-experience’ which relies on affective experiential states and raw sensory and perceptual mental existences, to higher forms of knowing (noetic and autonoetic) and self-aware consciousness. Since current scientific approaches are most concerned with the understanding of higher declarative states of consciousness, we will focus on these vastly underestimated primary forms of consciousness which may be foundational for all forms of higher ‘knowing consciousness’.","DOI":"10.1016/j.concog.2009.08.002","ISSN":"1053-8100","title-short":"The flow of anoetic to noetic and autonoetic consciousness","journalAbbreviation":"Consciousness and Cognition","author":[{"family":"Vandekerckhove","given":"Marie"},{"family":"Panksepp","given":"Jaak"}],"issued":{"date-parts":[["2009",12,1]]}}}],"schema":"https://github.com/citation-style-language/schema/raw/master/csl-citation.json"} </w:instrText>
      </w:r>
      <w:r w:rsidR="00FB652D" w:rsidRPr="003E2901">
        <w:rPr>
          <w:color w:val="auto"/>
          <w:shd w:val="clear" w:color="auto" w:fill="FFFFFF"/>
        </w:rPr>
        <w:fldChar w:fldCharType="separate"/>
      </w:r>
      <w:r w:rsidR="001819DD" w:rsidRPr="003E2901">
        <w:rPr>
          <w:color w:val="auto"/>
        </w:rPr>
        <w:t>(Koriat, 2000; Kornell, 2009; Shea, 2019; Vandekerckhove &amp; Panksepp, 2009)</w:t>
      </w:r>
      <w:r w:rsidR="00FB652D" w:rsidRPr="003E2901">
        <w:rPr>
          <w:color w:val="auto"/>
          <w:shd w:val="clear" w:color="auto" w:fill="FFFFFF"/>
        </w:rPr>
        <w:fldChar w:fldCharType="end"/>
      </w:r>
      <w:r w:rsidR="00864F3C" w:rsidRPr="003E2901">
        <w:rPr>
          <w:color w:val="auto"/>
          <w:shd w:val="clear" w:color="auto" w:fill="FFFFFF"/>
        </w:rPr>
        <w:t xml:space="preserve">. </w:t>
      </w:r>
      <w:r w:rsidR="0082497E" w:rsidRPr="003E2901">
        <w:rPr>
          <w:color w:val="auto"/>
          <w:shd w:val="clear" w:color="auto" w:fill="FFFFFF"/>
        </w:rPr>
        <w:t xml:space="preserve">The </w:t>
      </w:r>
      <w:r w:rsidR="00864F3C" w:rsidRPr="003E2901">
        <w:rPr>
          <w:color w:val="auto"/>
          <w:shd w:val="clear" w:color="auto" w:fill="FFFFFF"/>
        </w:rPr>
        <w:t xml:space="preserve">argument </w:t>
      </w:r>
      <w:r w:rsidR="0082497E" w:rsidRPr="003E2901">
        <w:rPr>
          <w:color w:val="auto"/>
          <w:shd w:val="clear" w:color="auto" w:fill="FFFFFF"/>
        </w:rPr>
        <w:t xml:space="preserve">that the two are dissociable holds </w:t>
      </w:r>
      <w:r w:rsidRPr="003E2901">
        <w:rPr>
          <w:color w:val="auto"/>
          <w:shd w:val="clear" w:color="auto" w:fill="FFFFFF"/>
        </w:rPr>
        <w:t>that m</w:t>
      </w:r>
      <w:r w:rsidR="00AF4C60" w:rsidRPr="003E2901">
        <w:rPr>
          <w:color w:val="auto"/>
          <w:shd w:val="clear" w:color="auto" w:fill="FFFFFF"/>
        </w:rPr>
        <w:t xml:space="preserve">any </w:t>
      </w:r>
      <w:r w:rsidR="005879D8" w:rsidRPr="003E2901">
        <w:rPr>
          <w:color w:val="auto"/>
          <w:shd w:val="clear" w:color="auto" w:fill="FFFFFF"/>
        </w:rPr>
        <w:t xml:space="preserve">unconscious </w:t>
      </w:r>
      <w:r w:rsidR="00060A71" w:rsidRPr="003E2901">
        <w:rPr>
          <w:color w:val="auto"/>
          <w:shd w:val="clear" w:color="auto" w:fill="FFFFFF"/>
        </w:rPr>
        <w:t>processes</w:t>
      </w:r>
      <w:r w:rsidR="00DC67AA" w:rsidRPr="003E2901">
        <w:rPr>
          <w:color w:val="auto"/>
          <w:shd w:val="clear" w:color="auto" w:fill="FFFFFF"/>
        </w:rPr>
        <w:t xml:space="preserve"> underlie </w:t>
      </w:r>
      <w:r w:rsidR="005879D8" w:rsidRPr="003E2901">
        <w:rPr>
          <w:color w:val="auto"/>
          <w:shd w:val="clear" w:color="auto" w:fill="FFFFFF"/>
        </w:rPr>
        <w:t xml:space="preserve">our conscious </w:t>
      </w:r>
      <w:r w:rsidR="000D147C" w:rsidRPr="003E2901">
        <w:rPr>
          <w:color w:val="auto"/>
          <w:shd w:val="clear" w:color="auto" w:fill="FFFFFF"/>
        </w:rPr>
        <w:t>processes</w:t>
      </w:r>
      <w:r w:rsidR="005879D8" w:rsidRPr="003E2901">
        <w:rPr>
          <w:color w:val="auto"/>
          <w:shd w:val="clear" w:color="auto" w:fill="FFFFFF"/>
        </w:rPr>
        <w:t>, that we are unable to direct our attention to the</w:t>
      </w:r>
      <w:r w:rsidR="0082497E" w:rsidRPr="003E2901">
        <w:rPr>
          <w:color w:val="auto"/>
          <w:shd w:val="clear" w:color="auto" w:fill="FFFFFF"/>
        </w:rPr>
        <w:t>se</w:t>
      </w:r>
      <w:r w:rsidR="005879D8" w:rsidRPr="003E2901">
        <w:rPr>
          <w:color w:val="auto"/>
          <w:shd w:val="clear" w:color="auto" w:fill="FFFFFF"/>
        </w:rPr>
        <w:t xml:space="preserve"> unconscious processes, and yet the</w:t>
      </w:r>
      <w:r w:rsidR="0082497E" w:rsidRPr="003E2901">
        <w:rPr>
          <w:color w:val="auto"/>
          <w:shd w:val="clear" w:color="auto" w:fill="FFFFFF"/>
        </w:rPr>
        <w:t xml:space="preserve"> unconscious processes </w:t>
      </w:r>
      <w:r w:rsidR="005879D8" w:rsidRPr="003E2901">
        <w:rPr>
          <w:color w:val="auto"/>
          <w:shd w:val="clear" w:color="auto" w:fill="FFFFFF"/>
        </w:rPr>
        <w:t xml:space="preserve">are part of </w:t>
      </w:r>
      <w:r w:rsidR="0082497E" w:rsidRPr="003E2901">
        <w:rPr>
          <w:color w:val="auto"/>
          <w:shd w:val="clear" w:color="auto" w:fill="FFFFFF"/>
        </w:rPr>
        <w:t xml:space="preserve">the </w:t>
      </w:r>
      <w:r w:rsidR="005879D8" w:rsidRPr="003E2901">
        <w:rPr>
          <w:color w:val="auto"/>
          <w:shd w:val="clear" w:color="auto" w:fill="FFFFFF"/>
        </w:rPr>
        <w:t xml:space="preserve">conscious processes. Consider, for example, </w:t>
      </w:r>
      <w:r w:rsidR="00DC67AA" w:rsidRPr="003E2901">
        <w:rPr>
          <w:color w:val="auto"/>
          <w:shd w:val="clear" w:color="auto" w:fill="FFFFFF"/>
        </w:rPr>
        <w:t>w</w:t>
      </w:r>
      <w:r w:rsidR="00060A71" w:rsidRPr="003E2901">
        <w:rPr>
          <w:color w:val="auto"/>
          <w:shd w:val="clear" w:color="auto" w:fill="FFFFFF"/>
        </w:rPr>
        <w:t>orking memory</w:t>
      </w:r>
      <w:r w:rsidR="005879D8" w:rsidRPr="003E2901">
        <w:rPr>
          <w:color w:val="auto"/>
          <w:shd w:val="clear" w:color="auto" w:fill="FFFFFF"/>
        </w:rPr>
        <w:t>. W</w:t>
      </w:r>
      <w:r w:rsidR="0082497E" w:rsidRPr="003E2901">
        <w:rPr>
          <w:color w:val="auto"/>
          <w:shd w:val="clear" w:color="auto" w:fill="FFFFFF"/>
        </w:rPr>
        <w:t>hile w</w:t>
      </w:r>
      <w:r w:rsidR="005879D8" w:rsidRPr="003E2901">
        <w:rPr>
          <w:color w:val="auto"/>
          <w:shd w:val="clear" w:color="auto" w:fill="FFFFFF"/>
        </w:rPr>
        <w:t xml:space="preserve">e </w:t>
      </w:r>
      <w:r w:rsidR="000D147C" w:rsidRPr="003E2901">
        <w:rPr>
          <w:color w:val="auto"/>
          <w:shd w:val="clear" w:color="auto" w:fill="FFFFFF"/>
        </w:rPr>
        <w:t xml:space="preserve">lack access to </w:t>
      </w:r>
      <w:r w:rsidR="00864F3C" w:rsidRPr="003E2901">
        <w:rPr>
          <w:color w:val="auto"/>
          <w:shd w:val="clear" w:color="auto" w:fill="FFFFFF"/>
        </w:rPr>
        <w:t xml:space="preserve">the </w:t>
      </w:r>
      <w:r w:rsidR="005879D8" w:rsidRPr="003E2901">
        <w:rPr>
          <w:color w:val="auto"/>
          <w:shd w:val="clear" w:color="auto" w:fill="FFFFFF"/>
        </w:rPr>
        <w:t xml:space="preserve">mechanisms </w:t>
      </w:r>
      <w:r w:rsidR="00864F3C" w:rsidRPr="003E2901">
        <w:rPr>
          <w:color w:val="auto"/>
          <w:shd w:val="clear" w:color="auto" w:fill="FFFFFF"/>
        </w:rPr>
        <w:t xml:space="preserve">that support </w:t>
      </w:r>
      <w:r w:rsidR="005879D8" w:rsidRPr="003E2901">
        <w:rPr>
          <w:color w:val="auto"/>
          <w:shd w:val="clear" w:color="auto" w:fill="FFFFFF"/>
        </w:rPr>
        <w:t xml:space="preserve">what goes in and what comes out of </w:t>
      </w:r>
      <w:r w:rsidR="00864F3C" w:rsidRPr="003E2901">
        <w:rPr>
          <w:color w:val="auto"/>
          <w:shd w:val="clear" w:color="auto" w:fill="FFFFFF"/>
        </w:rPr>
        <w:t xml:space="preserve">working memory, </w:t>
      </w:r>
      <w:r w:rsidR="005879D8" w:rsidRPr="003E2901">
        <w:rPr>
          <w:color w:val="auto"/>
          <w:shd w:val="clear" w:color="auto" w:fill="FFFFFF"/>
        </w:rPr>
        <w:t>th</w:t>
      </w:r>
      <w:r w:rsidR="0082497E" w:rsidRPr="003E2901">
        <w:rPr>
          <w:color w:val="auto"/>
          <w:shd w:val="clear" w:color="auto" w:fill="FFFFFF"/>
        </w:rPr>
        <w:t xml:space="preserve">ose mechanisms indicate conscious working memory and </w:t>
      </w:r>
      <w:r w:rsidR="005879D8" w:rsidRPr="003E2901">
        <w:rPr>
          <w:color w:val="auto"/>
          <w:shd w:val="clear" w:color="auto" w:fill="FFFFFF"/>
        </w:rPr>
        <w:t>are properly considered a part of</w:t>
      </w:r>
      <w:r w:rsidR="0082497E" w:rsidRPr="003E2901">
        <w:rPr>
          <w:color w:val="auto"/>
          <w:shd w:val="clear" w:color="auto" w:fill="FFFFFF"/>
        </w:rPr>
        <w:t xml:space="preserve"> it</w:t>
      </w:r>
      <w:r w:rsidR="005879D8" w:rsidRPr="003E2901">
        <w:rPr>
          <w:color w:val="auto"/>
          <w:shd w:val="clear" w:color="auto" w:fill="FFFFFF"/>
        </w:rPr>
        <w:t xml:space="preserve"> </w:t>
      </w:r>
      <w:r w:rsidR="005879D8" w:rsidRPr="003E2901">
        <w:rPr>
          <w:color w:val="auto"/>
          <w:shd w:val="clear" w:color="auto" w:fill="FFFFFF"/>
        </w:rPr>
        <w:fldChar w:fldCharType="begin"/>
      </w:r>
      <w:r w:rsidR="00331D92" w:rsidRPr="003E2901">
        <w:rPr>
          <w:color w:val="auto"/>
          <w:shd w:val="clear" w:color="auto" w:fill="FFFFFF"/>
        </w:rPr>
        <w:instrText xml:space="preserve"> ADDIN ZOTERO_ITEM CSL_CITATION {"citationID":"sjXJd96T","properties":{"formattedCitation":"(Hassin, Bargh, Engell, &amp; McCulloch, 2009)","plainCitation":"(Hassin, Bargh, Engell, &amp; McCulloch, 2009)","dontUpdate":true,"noteIndex":0},"citationItems":[{"id":5308,"uris":["http://zotero.org/users/3589/items/UA6MXRZA"],"uri":["http://zotero.org/users/3589/items/UA6MXRZA"],"itemData":{"id":5308,"type":"article-journal","title":"Implicit working memory","container-title":"Consciousness and Cognition","page":"665-678","volume":"18","issue":"3","source":"ScienceDirect","abstract":"Working Memory (WM) plays a crucial role in many high-level cognitive processes (e.g., reasoning, decision making, goal pursuit and cognitive control). The prevalent view holds that active components of WM are predominantly intentional and conscious. This conception is oftentimes expressed explicitly, but it is best reflected in the nature of major WM tasks: All of them are blatantly explicit. We developed two new WM paradigms that allow for an examination of the role of conscious awareness in WM. Results from five studies show that WM can operate unintentionally and outside of conscious awareness, thus suggesting that the current view should be expanded to include implicit WM.","DOI":"10.1016/j.concog.2009.04.003","ISSN":"1053-8100","journalAbbreviation":"Consciousness and Cognition","author":[{"family":"Hassin","given":"Ran R."},{"family":"Bargh","given":"John A."},{"family":"Engell","given":"Andrew D."},{"family":"McCulloch","given":"Kathleen C."}],"issued":{"date-parts":[["2009",9,1]]}}}],"schema":"https://github.com/citation-style-language/schema/raw/master/csl-citation.json"} </w:instrText>
      </w:r>
      <w:r w:rsidR="005879D8" w:rsidRPr="003E2901">
        <w:rPr>
          <w:color w:val="auto"/>
          <w:shd w:val="clear" w:color="auto" w:fill="FFFFFF"/>
        </w:rPr>
        <w:fldChar w:fldCharType="separate"/>
      </w:r>
      <w:r w:rsidR="005879D8" w:rsidRPr="003E2901">
        <w:rPr>
          <w:color w:val="auto"/>
        </w:rPr>
        <w:t>(Hassin, Bargh, Engell, &amp; McCulloch, 2009;</w:t>
      </w:r>
      <w:r w:rsidR="005879D8" w:rsidRPr="003E2901">
        <w:rPr>
          <w:color w:val="auto"/>
          <w:shd w:val="clear" w:color="auto" w:fill="FFFFFF"/>
        </w:rPr>
        <w:fldChar w:fldCharType="end"/>
      </w:r>
      <w:r w:rsidR="005879D8" w:rsidRPr="003E2901">
        <w:rPr>
          <w:color w:val="auto"/>
          <w:shd w:val="clear" w:color="auto" w:fill="FFFFFF"/>
        </w:rPr>
        <w:t xml:space="preserve"> </w:t>
      </w:r>
      <w:r w:rsidR="005879D8" w:rsidRPr="003E2901">
        <w:rPr>
          <w:color w:val="auto"/>
          <w:shd w:val="clear" w:color="auto" w:fill="FFFFFF"/>
        </w:rPr>
        <w:fldChar w:fldCharType="begin"/>
      </w:r>
      <w:r w:rsidR="00331D92" w:rsidRPr="003E2901">
        <w:rPr>
          <w:color w:val="auto"/>
          <w:shd w:val="clear" w:color="auto" w:fill="FFFFFF"/>
        </w:rPr>
        <w:instrText xml:space="preserve"> ADDIN ZOTERO_ITEM CSL_CITATION {"citationID":"Ks2I0zo1","properties":{"formattedCitation":"(Dutta, Shah, Silvanto, &amp; Soto, 2014)","plainCitation":"(Dutta, Shah, Silvanto, &amp; Soto, 2014)","dontUpdate":true,"noteIndex":0},"citationItems":[{"id":5314,"uris":["http://zotero.org/users/3589/items/Q4FQP5UG"],"uri":["http://zotero.org/users/3589/items/Q4FQP5UG"],"itemData":{"id":5314,"type":"article-journal","title":"Neural basis of non-conscious visual working memory","container-title":"NeuroImage; Amsterdam","page":"336-43","volume":"91","source":"ProQuest","abstract":"Recent research indicates that human observers can perform high-level cognitive tasks typically associated with working memory processes (e.g. learning of complex item sequences, reading, arithmetic or delayed visual discrimination) independently of conscious awareness of the relevant information. However, the neural basis of this phenomenon is not known. Here we show neuroimaging and neurostimulation evidence that the dorsolateral and anterior prefrontal cortex can operate on non-conscious information in a manner that goes beyond automatic forms of sensorimotor priming and which may support implicit working memory processes and higher-level cognitive function.","DOI":"http://dx.doi.org.prox.lib.ncsu.edu/10.1016/j.neuroimage.2014.01.016","ISSN":"10538119","language":"English","author":[{"family":"Dutta","given":"Agneish"},{"family":"Shah","given":"Kushal"},{"family":"Silvanto","given":"Juha"},{"family":"Soto","given":"David"}],"issued":{"date-parts":[["2014",5,1]]}}}],"schema":"https://github.com/citation-style-language/schema/raw/master/csl-citation.json"} </w:instrText>
      </w:r>
      <w:r w:rsidR="005879D8" w:rsidRPr="003E2901">
        <w:rPr>
          <w:color w:val="auto"/>
          <w:shd w:val="clear" w:color="auto" w:fill="FFFFFF"/>
        </w:rPr>
        <w:fldChar w:fldCharType="separate"/>
      </w:r>
      <w:r w:rsidR="005879D8" w:rsidRPr="003E2901">
        <w:rPr>
          <w:color w:val="auto"/>
        </w:rPr>
        <w:t>Dutta, Shah, Silvanto, &amp; Soto, 2014)</w:t>
      </w:r>
      <w:r w:rsidR="005879D8" w:rsidRPr="003E2901">
        <w:rPr>
          <w:color w:val="auto"/>
          <w:shd w:val="clear" w:color="auto" w:fill="FFFFFF"/>
        </w:rPr>
        <w:fldChar w:fldCharType="end"/>
      </w:r>
      <w:r w:rsidR="005879D8" w:rsidRPr="003E2901">
        <w:rPr>
          <w:color w:val="auto"/>
          <w:shd w:val="clear" w:color="auto" w:fill="FFFFFF"/>
        </w:rPr>
        <w:t xml:space="preserve">. </w:t>
      </w:r>
      <w:r w:rsidR="00F36656" w:rsidRPr="003E2901">
        <w:rPr>
          <w:color w:val="auto"/>
          <w:shd w:val="clear" w:color="auto" w:fill="FFFFFF"/>
        </w:rPr>
        <w:t xml:space="preserve">Or so goes the argument. </w:t>
      </w:r>
      <w:r w:rsidR="006A7B17" w:rsidRPr="003E2901">
        <w:rPr>
          <w:color w:val="auto"/>
          <w:shd w:val="clear" w:color="auto" w:fill="FFFFFF"/>
        </w:rPr>
        <w:t>The mechanisms of o</w:t>
      </w:r>
      <w:r w:rsidR="000D147C" w:rsidRPr="003E2901">
        <w:rPr>
          <w:color w:val="auto"/>
          <w:shd w:val="clear" w:color="auto" w:fill="FFFFFF"/>
        </w:rPr>
        <w:t>ther</w:t>
      </w:r>
      <w:r w:rsidR="00864F3C" w:rsidRPr="003E2901">
        <w:rPr>
          <w:color w:val="auto"/>
          <w:shd w:val="clear" w:color="auto" w:fill="FFFFFF"/>
        </w:rPr>
        <w:t xml:space="preserve"> cognitive processes </w:t>
      </w:r>
      <w:r w:rsidR="00F36656" w:rsidRPr="003E2901">
        <w:rPr>
          <w:color w:val="auto"/>
          <w:shd w:val="clear" w:color="auto" w:fill="FFFFFF"/>
        </w:rPr>
        <w:t>are also un</w:t>
      </w:r>
      <w:r w:rsidR="006A7B17" w:rsidRPr="003E2901">
        <w:rPr>
          <w:color w:val="auto"/>
          <w:shd w:val="clear" w:color="auto" w:fill="FFFFFF"/>
        </w:rPr>
        <w:t>conscious</w:t>
      </w:r>
      <w:r w:rsidR="00F36656" w:rsidRPr="003E2901">
        <w:rPr>
          <w:color w:val="auto"/>
          <w:shd w:val="clear" w:color="auto" w:fill="FFFFFF"/>
        </w:rPr>
        <w:t>: consider</w:t>
      </w:r>
      <w:r w:rsidR="00F14253" w:rsidRPr="003E2901">
        <w:rPr>
          <w:color w:val="auto"/>
          <w:shd w:val="clear" w:color="auto" w:fill="FFFFFF"/>
        </w:rPr>
        <w:t xml:space="preserve"> </w:t>
      </w:r>
      <w:r w:rsidR="00F36656" w:rsidRPr="003E2901">
        <w:rPr>
          <w:color w:val="auto"/>
          <w:shd w:val="clear" w:color="auto" w:fill="FFFFFF"/>
        </w:rPr>
        <w:t xml:space="preserve">activities </w:t>
      </w:r>
      <w:r w:rsidR="000D147C" w:rsidRPr="003E2901">
        <w:rPr>
          <w:color w:val="auto"/>
          <w:shd w:val="clear" w:color="auto" w:fill="FFFFFF"/>
        </w:rPr>
        <w:t xml:space="preserve">such as </w:t>
      </w:r>
      <w:r w:rsidR="00FC052B" w:rsidRPr="003E2901">
        <w:rPr>
          <w:color w:val="auto"/>
          <w:shd w:val="clear" w:color="auto" w:fill="FFFFFF"/>
        </w:rPr>
        <w:t xml:space="preserve">reading, doing arithmetic, and </w:t>
      </w:r>
      <w:r w:rsidR="00F06520" w:rsidRPr="003E2901">
        <w:rPr>
          <w:color w:val="auto"/>
          <w:shd w:val="clear" w:color="auto" w:fill="FFFFFF"/>
        </w:rPr>
        <w:t>responding to quiz questions</w:t>
      </w:r>
      <w:r w:rsidR="000D147C" w:rsidRPr="003E2901">
        <w:rPr>
          <w:color w:val="auto"/>
          <w:shd w:val="clear" w:color="auto" w:fill="FFFFFF"/>
        </w:rPr>
        <w:t>.</w:t>
      </w:r>
    </w:p>
    <w:p w14:paraId="0CD35138" w14:textId="77777777" w:rsidR="007710B5" w:rsidRPr="003E2901" w:rsidRDefault="005879D8" w:rsidP="003E2901">
      <w:pPr>
        <w:autoSpaceDE w:val="0"/>
        <w:autoSpaceDN w:val="0"/>
        <w:adjustRightInd w:val="0"/>
        <w:spacing w:after="0" w:line="480" w:lineRule="auto"/>
        <w:ind w:left="0" w:firstLine="720"/>
        <w:rPr>
          <w:color w:val="auto"/>
          <w:shd w:val="clear" w:color="auto" w:fill="FFFFFF"/>
        </w:rPr>
      </w:pPr>
      <w:r w:rsidRPr="003E2901">
        <w:rPr>
          <w:color w:val="auto"/>
          <w:shd w:val="clear" w:color="auto" w:fill="FFFFFF"/>
        </w:rPr>
        <w:t xml:space="preserve">Many metacognition researchers have </w:t>
      </w:r>
      <w:r w:rsidR="00F36656" w:rsidRPr="003E2901">
        <w:rPr>
          <w:color w:val="auto"/>
          <w:shd w:val="clear" w:color="auto" w:fill="FFFFFF"/>
        </w:rPr>
        <w:t>adopted this way of thinking.</w:t>
      </w:r>
      <w:r w:rsidR="00740B54" w:rsidRPr="003E2901">
        <w:rPr>
          <w:color w:val="auto"/>
          <w:shd w:val="clear" w:color="auto" w:fill="FFFFFF"/>
        </w:rPr>
        <w:t xml:space="preserve"> Common usage now refers to nonconscious mental processes as “metacognitive” just in case they support conscious</w:t>
      </w:r>
      <w:r w:rsidR="00F36656" w:rsidRPr="003E2901">
        <w:rPr>
          <w:color w:val="auto"/>
          <w:shd w:val="clear" w:color="auto" w:fill="FFFFFF"/>
        </w:rPr>
        <w:t xml:space="preserve"> metacognition</w:t>
      </w:r>
      <w:r w:rsidR="00740B54" w:rsidRPr="003E2901">
        <w:rPr>
          <w:color w:val="auto"/>
          <w:shd w:val="clear" w:color="auto" w:fill="FFFFFF"/>
        </w:rPr>
        <w:t>.</w:t>
      </w:r>
      <w:r w:rsidR="00F06520" w:rsidRPr="003E2901">
        <w:rPr>
          <w:color w:val="auto"/>
          <w:shd w:val="clear" w:color="auto" w:fill="FFFFFF"/>
        </w:rPr>
        <w:t xml:space="preserve"> </w:t>
      </w:r>
      <w:r w:rsidR="007710B5" w:rsidRPr="003E2901">
        <w:rPr>
          <w:color w:val="auto"/>
          <w:shd w:val="clear" w:color="auto" w:fill="FFFFFF"/>
        </w:rPr>
        <w:t xml:space="preserve">Many authors </w:t>
      </w:r>
      <w:r w:rsidR="00F06520" w:rsidRPr="003E2901">
        <w:rPr>
          <w:color w:val="auto"/>
          <w:shd w:val="clear" w:color="auto" w:fill="FFFFFF"/>
        </w:rPr>
        <w:t xml:space="preserve">distinguish </w:t>
      </w:r>
      <w:r w:rsidR="006A7B17" w:rsidRPr="003E2901">
        <w:rPr>
          <w:color w:val="auto"/>
          <w:shd w:val="clear" w:color="auto" w:fill="FFFFFF"/>
        </w:rPr>
        <w:t>“</w:t>
      </w:r>
      <w:r w:rsidR="000D147C" w:rsidRPr="003E2901">
        <w:rPr>
          <w:color w:val="auto"/>
          <w:shd w:val="clear" w:color="auto" w:fill="FFFFFF"/>
        </w:rPr>
        <w:t>implicit</w:t>
      </w:r>
      <w:r w:rsidR="006A7B17" w:rsidRPr="003E2901">
        <w:rPr>
          <w:color w:val="auto"/>
          <w:shd w:val="clear" w:color="auto" w:fill="FFFFFF"/>
        </w:rPr>
        <w:t>” from “explicit</w:t>
      </w:r>
      <w:r w:rsidR="007710B5" w:rsidRPr="003E2901">
        <w:rPr>
          <w:color w:val="auto"/>
          <w:shd w:val="clear" w:color="auto" w:fill="FFFFFF"/>
        </w:rPr>
        <w:t xml:space="preserve">,” or </w:t>
      </w:r>
      <w:r w:rsidR="006A7B17" w:rsidRPr="003E2901">
        <w:rPr>
          <w:color w:val="auto"/>
          <w:shd w:val="clear" w:color="auto" w:fill="FFFFFF"/>
        </w:rPr>
        <w:t>“</w:t>
      </w:r>
      <w:r w:rsidR="000D147C" w:rsidRPr="003E2901">
        <w:rPr>
          <w:color w:val="auto"/>
          <w:shd w:val="clear" w:color="auto" w:fill="FFFFFF"/>
        </w:rPr>
        <w:t>nonverbal</w:t>
      </w:r>
      <w:r w:rsidR="006A7B17" w:rsidRPr="003E2901">
        <w:rPr>
          <w:color w:val="auto"/>
          <w:shd w:val="clear" w:color="auto" w:fill="FFFFFF"/>
        </w:rPr>
        <w:t xml:space="preserve">” from </w:t>
      </w:r>
      <w:r w:rsidR="006A7B17" w:rsidRPr="003E2901">
        <w:rPr>
          <w:color w:val="auto"/>
          <w:shd w:val="clear" w:color="auto" w:fill="FFFFFF"/>
        </w:rPr>
        <w:lastRenderedPageBreak/>
        <w:t>“verbal</w:t>
      </w:r>
      <w:r w:rsidR="0082497E" w:rsidRPr="003E2901">
        <w:rPr>
          <w:color w:val="auto"/>
          <w:shd w:val="clear" w:color="auto" w:fill="FFFFFF"/>
        </w:rPr>
        <w:t>,</w:t>
      </w:r>
      <w:r w:rsidR="006A7B17" w:rsidRPr="003E2901">
        <w:rPr>
          <w:color w:val="auto"/>
          <w:shd w:val="clear" w:color="auto" w:fill="FFFFFF"/>
        </w:rPr>
        <w:t>”</w:t>
      </w:r>
      <w:r w:rsidR="0082497E" w:rsidRPr="003E2901">
        <w:rPr>
          <w:color w:val="auto"/>
          <w:shd w:val="clear" w:color="auto" w:fill="FFFFFF"/>
        </w:rPr>
        <w:t xml:space="preserve"> </w:t>
      </w:r>
      <w:r w:rsidR="006A7B17" w:rsidRPr="003E2901">
        <w:rPr>
          <w:color w:val="auto"/>
          <w:shd w:val="clear" w:color="auto" w:fill="FFFFFF"/>
        </w:rPr>
        <w:t>metacognition</w:t>
      </w:r>
      <w:r w:rsidR="00F06520" w:rsidRPr="003E2901">
        <w:rPr>
          <w:color w:val="auto"/>
          <w:shd w:val="clear" w:color="auto" w:fill="FFFFFF"/>
        </w:rPr>
        <w:t xml:space="preserve"> </w:t>
      </w:r>
      <w:r w:rsidR="00FD1E72" w:rsidRPr="003E2901">
        <w:rPr>
          <w:color w:val="auto"/>
          <w:shd w:val="clear" w:color="auto" w:fill="FFFFFF"/>
        </w:rPr>
        <w:fldChar w:fldCharType="begin"/>
      </w:r>
      <w:r w:rsidR="00331D92" w:rsidRPr="003E2901">
        <w:rPr>
          <w:color w:val="auto"/>
          <w:shd w:val="clear" w:color="auto" w:fill="FFFFFF"/>
        </w:rPr>
        <w:instrText xml:space="preserve"> ADDIN ZOTERO_ITEM CSL_CITATION {"citationID":"AcYJNFhu","properties":{"formattedCitation":"(Beran, Perner, &amp; Proust, 2012; Dienes &amp; Perner, 2002; Koriat, 2000, 2007; Jo\\uc0\\u235{}lle Proust, 2013; Shea, 2019; Vandekerckhove &amp; Panksepp, 2009)","plainCitation":"(Beran, Perner, &amp; Proust, 2012; Dienes &amp; Perner, 2002; Koriat, 2000, 2007; Joëlle Proust, 2013; Shea, 2019; Vandekerckhove &amp; Panksepp, 2009)","noteIndex":0},"citationItems":[{"id":5085,"uris":["http://zotero.org/users/3589/items/QL2EUKMT"],"uri":["http://zotero.org/users/3589/items/QL2EUKMT"],"itemData":{"id":5085,"type":"book","title":"Foundations of Metacognition","publisher":"OUP Oxford","number-of-pages":"367","source":"Google Books","abstract":"Metacognition refers to the awareness an individual has of their own mental processes (also referred to as ' thinking about thinking'). In the past thirty years metacognition research has become a rapidly growing field of interdisciplinary research within the cognitive sciences. Just recently, there have been major changes in this field, stimulated by the controversial issues of metacognition in nonhuman animals and in early infancy. Consequently the question what defines a metacognitive process has become a matter of debate: how should one distinguish between simple minds that are not yet capable of any metacognitive processing, and minds with a more advanced architecture that exhibit such a capacity? Do nonhuman animals process the ability to monitor their own mental actions? If metacognition is unique to humans, then at what stage in development does it occur, and how can we distinguish between cognitive and metacognitive processes? The Foundations of Metacognition brings together leading cognitive scientists to consider these questions. It explores them from three different perspectives: from an evolutionary point of view the authors ask whether there is sufficient evidence that some non-human primates or other animals monitor their mental states and thereby exhibit a form of metacognition. From a developmental perspective the authors ask when children start to monitor, evaluate und control their own minds. And from a philosophical point of view the main issue is how to draw the line between cognitive and metacognitive processes, and how to integrate the different functions in which metacognition is involved into a single coherent picture of the mind. The foundations of metacognition - whatever they will turn out to be - have to be as complex as this pattern of connections we discover in its effects. Bringing together researchers from across the cognitive sciences, the book is valuable for philosophers of mind, developmental and comparative psychologists, and neuroscientists.","ISBN":"978-0-19-964673-9","language":"en","author":[{"family":"Beran","given":"Michael J."},{"family":"Perner","given":"Josef"},{"family":"Proust","given":"Joëlle"}],"issued":{"date-parts":[["2012",9,6]]}}},{"id":5249,"uris":["http://zotero.org/users/3589/items/HQ8JPVM6"],"uri":["http://zotero.org/users/3589/items/HQ8JPVM6"],"itemData":{"id":5249,"type":"chapter","title":"The Metacognitive Implications of the Implicit-Explicit Distinction","container-title":"Metacognition: Process, Function and Use","publisher":"Springer US","publisher-place":"Boston, MA","page":"171-189","source":"Springer Link","event-place":"Boston, MA","abstract":"In this chapter we establish what it is for something to be implicit. The approach to implicit knowledge is taken from Dienes and Perner (1999) and Perner and Dienes (1999), which relates the implicit-explicit distinction to knowledge representations. To be clear about exactly what our claims are we first discuss what a representation is, what it is for a representation to represent something implicitly or explicitly and apply those concepts to knowledge. Next we show how maximally explicit knowledge is naturally associated with consciousness (according to the higher order thought theory). Then we discuss the relationships between explicit knowledge and metacognition, where metacognition is considered in terms of both its monitoring and control aspects, to shed light on conscious and unconscious perception, episodic memory, and volitional control. We will then show how implicit learning should be viewed in metacognitive terms, and conclude that people’s relative lack of metaknowledge in implicit learning paradigms justifies the claim that people have acquired genuinely implicit knowledge.","URL":"https://doi.org/10.1007/978-1-4615-1099-4_12","ISBN":"978-1-4615-1099-4","note":"DOI: 10.1007/978-1-4615-1099-4_12","language":"en","author":[{"family":"Dienes","given":"Zoltan"},{"family":"Perner","given":"Josef"}],"editor":[{"family":"Chambres","given":"Patrick"},{"family":"Izaute","given":"Marie"},{"family":"Marescaux","given":"Pierre-Jean"}],"issued":{"date-parts":[["2002"]]},"accessed":{"date-parts":[["2019",8,20]]}}},{"id":5089,"uris":["http://zotero.org/users/3589/items/GM683VBF"],"uri":["http://zotero.org/users/3589/items/GM683VBF"],"itemData":{"id":5089,"type":"article-journal","title":"The feeling of knowing: some metatheoretical implications for consciousness and control","container-title":"Consciousness and Cognition","page":"149-171","volume":"9","issue":"2 Pt 1","source":"PubMed","abstract":"The study of the feeling of knowing may have implications for some of the metatheoretical issues concerning consciousness and control. Assuming a distinction between information-based and experience-based metacognitive judgments, it is argued that the sheer phenomenological experience of knowing (\"noetic feeling\") occupies a unique role in mediating between implicit-automatic processes, on the one hand, and explicit-controlled processes, on the other. Rather than reflecting direct access to memory traces, noetic feelings are based on inferential heuristics that operate implicitly and unintentionally. Once such heuristics give rise to a conscious feeling that feeling can then affect controlled action. Examination of the cues that affect noetic feelings suggest that not only do these feelings inform controlled action, but they are also informed by feedback from the outcome of that action.","DOI":"10.1006/ccog.2000.0433","ISSN":"1053-8100","note":"PMID: 10924234","title-short":"The feeling of knowing","journalAbbreviation":"Conscious Cogn","language":"eng","author":[{"family":"Koriat","given":"A."}],"issued":{"date-parts":[["2000",6]]}}},{"id":5222,"uris":["http://zotero.org/users/3589/items/BGC6DCMW"],"uri":["http://zotero.org/users/3589/items/BGC6DCMW"],"itemData":{"id":5222,"type":"chapter","title":"Metacognition and consciousness","container-title":"The Cambridge handbook of consciousness","publisher":"Cambridge University Press","publisher-place":"Cambridge, UK","page":"289-326","event-place":"Cambridge, UK","editor":[{"family":"Zelazo","given":"P.D."},{"family":"Moscovitch","given":"M."},{"family":"Thompson","given":"E."}],"author":[{"family":"Koriat","given":"A."}],"issued":{"date-parts":[["2007"]]}}},{"id":5086,"uris":["http://zotero.org/users/3589/items/JVY3H7QP"],"uri":["http://zotero.org/users/3589/items/JVY3H7QP"],"itemData":{"id":5086,"type":"book","title":"The Philosophy of Metacognition: Mental Agency and Self-Awareness","publisher":"OUP Oxford","number-of-pages":"379","source":"Google Books","abstract":"Does metacognition, i.e. the capacity to form epistemic self-evaluations about one's current cognitive performance, derive from a mindreading capacity, or does it rely, at least in part, on sui generis informational processes? In The Philosophy of Metacognition Joëlle Proust provides a powerful defense of the second position. Drawing on discussions of empirical evidence from comparative, developmental, and experimental psychology, as well as from neuroscience, and on conceptual analyses, she purports to show that, in contrast with analytic metacognition, procedural metacognition does not need to involve metarepresentations. Procedural metacognition seems to be available to some non-humans (some primates and rodents). Proust further claims that metacognition is essentially related to mental agency, i.e. cognitive control and monitoring. 'Self-probing' is equivalent to a self-addressed question about the feasibility of a mental action ('Am I able to remember this word?'). 'Post-evaluating' is a way of asking oneself whether a given mental action has been successfully completed ('Is this word the one I was looking for?'). Neither question need be articulated conceptually for a feeling of knowing or of being right to be generated, or to drive epistemic control. Various issues raised by the contrast of a procedural, experience-based metacognition, with an analytic, concept-based metacognition are explored, such as whether each is expressed in a different representational format, their sensitivity to different epistemic norms, and the existence of a variety of types of epistemic acceptance.","ISBN":"978-0-19-166288-1","note":"Google-Books-ID: fHFoAgAAQBAJ","title-short":"The Philosophy of Metacognition","language":"en","author":[{"family":"Proust","given":"Joëlle"}],"issued":{"date-parts":[["2013",11,28]]}}},{"id":5088,"uris":["http://zotero.org/users/3589/items/NPXUCIQ4"],"uri":["http://zotero.org/users/3589/items/NPXUCIQ4"],"itemData":{"id":5088,"type":"article-journal","title":"Concept-metacognition","container-title":"Mind &amp; Language","volume":"0","issue":"0","source":"Wiley Online Library","abstract":"Concepts are our tools for thinking. They enable us to engage in explicit reasoning about things in the world. Like physical tools, they can be more or less good, given the ways we use them—more or less dependable for categorisation, learning, induction, action-planning, and so on. Do concept users appreciate, explicitly or implicitly, that concepts vary in dependability? Do they feel that some concepts are in some way defective? If so, we metacognise our concepts. This article offers a preliminary taxonomy of different forms of metacognition directed at concepts and suggests that concept-metacognition impacts on several different cognitive processes.","URL":"http://onlinelibrary.wiley.com/doi/abs/10.1111/mila.12235","DOI":"10.1111/mila.12235","ISSN":"1468-0017","language":"en","author":[{"family":"Shea","given":"Nicholas"}],"issued":{"date-parts":[["2019",5,1]]},"accessed":{"date-parts":[["2019",5,18]]}}},{"id":4339,"uris":["http://zotero.org/users/3589/items/P4UGXJRQ"],"uri":["http://zotero.org/users/3589/items/P4UGXJRQ"],"itemData":{"id":4339,"type":"article-journal","title":"The flow of anoetic to noetic and autonoetic consciousness: A vision of unknowing (anoetic) and knowing (noetic) consciousness in the remembrance of things past and imagined futures","container-title":"Consciousness and Cognition","page":"1018-1028","volume":"18","issue":"4","source":"ScienceDirect","abstract":"In recent years there has been an expansion of scientific work on consciousness. However, there is an increasing necessity to integrate evolutionary and interdisciplinary perspectives and to bring affective feelings more centrally into the overall discussion. Pursuant especially to the theorizing of Endel Tulving (1985, 2004, 2005), Panksepp (1998a, 2003, 2005) and Vandekerckhove (2009) we will look at the phenomena starting with primary-process consciousness, namely the rudimentary state of autonomic awareness or unknowing (anoetic) consciousness, with a fundamental form of first-person ‘self-experience’ which relies on affective experiential states and raw sensory and perceptual mental existences, to higher forms of knowing (noetic and autonoetic) and self-aware consciousness. Since current scientific approaches are most concerned with the understanding of higher declarative states of consciousness, we will focus on these vastly underestimated primary forms of consciousness which may be foundational for all forms of higher ‘knowing consciousness’.","DOI":"10.1016/j.concog.2009.08.002","ISSN":"1053-8100","title-short":"The flow of anoetic to noetic and autonoetic consciousness","journalAbbreviation":"Consciousness and Cognition","author":[{"family":"Vandekerckhove","given":"Marie"},{"family":"Panksepp","given":"Jaak"}],"issued":{"date-parts":[["2009",12,1]]}}}],"schema":"https://github.com/citation-style-language/schema/raw/master/csl-citation.json"} </w:instrText>
      </w:r>
      <w:r w:rsidR="00FD1E72" w:rsidRPr="003E2901">
        <w:rPr>
          <w:color w:val="auto"/>
          <w:shd w:val="clear" w:color="auto" w:fill="FFFFFF"/>
        </w:rPr>
        <w:fldChar w:fldCharType="separate"/>
      </w:r>
      <w:r w:rsidR="007F26BF" w:rsidRPr="003E2901">
        <w:rPr>
          <w:color w:val="auto"/>
        </w:rPr>
        <w:t>(Beran, Perner, &amp; Proust, 2012; Dienes &amp; Perner, 2002; Koriat, 2000, 2007; Joëlle Proust, 2013; Shea, 2019; Vandekerckhove &amp; Panksepp, 2009)</w:t>
      </w:r>
      <w:r w:rsidR="00FD1E72" w:rsidRPr="003E2901">
        <w:rPr>
          <w:color w:val="auto"/>
          <w:shd w:val="clear" w:color="auto" w:fill="FFFFFF"/>
        </w:rPr>
        <w:fldChar w:fldCharType="end"/>
      </w:r>
      <w:r w:rsidR="00AC726E" w:rsidRPr="003E2901">
        <w:rPr>
          <w:color w:val="auto"/>
          <w:shd w:val="clear" w:color="auto" w:fill="FFFFFF"/>
        </w:rPr>
        <w:t xml:space="preserve">. </w:t>
      </w:r>
      <w:r w:rsidR="00740B54" w:rsidRPr="003E2901">
        <w:rPr>
          <w:color w:val="auto"/>
          <w:shd w:val="clear" w:color="auto" w:fill="FFFFFF"/>
        </w:rPr>
        <w:t>Accor</w:t>
      </w:r>
      <w:r w:rsidR="007710B5" w:rsidRPr="003E2901">
        <w:rPr>
          <w:color w:val="auto"/>
          <w:shd w:val="clear" w:color="auto" w:fill="FFFFFF"/>
        </w:rPr>
        <w:t xml:space="preserve">dingly, </w:t>
      </w:r>
      <w:r w:rsidR="000D147C" w:rsidRPr="003E2901">
        <w:rPr>
          <w:color w:val="auto"/>
          <w:shd w:val="clear" w:color="auto" w:fill="FFFFFF"/>
        </w:rPr>
        <w:t>metacognition</w:t>
      </w:r>
      <w:r w:rsidR="0082497E" w:rsidRPr="003E2901">
        <w:rPr>
          <w:color w:val="auto"/>
          <w:shd w:val="clear" w:color="auto" w:fill="FFFFFF"/>
        </w:rPr>
        <w:t xml:space="preserve"> now refer</w:t>
      </w:r>
      <w:r w:rsidR="007710B5" w:rsidRPr="003E2901">
        <w:rPr>
          <w:color w:val="auto"/>
          <w:shd w:val="clear" w:color="auto" w:fill="FFFFFF"/>
        </w:rPr>
        <w:t>s</w:t>
      </w:r>
      <w:r w:rsidR="0082497E" w:rsidRPr="003E2901">
        <w:rPr>
          <w:color w:val="auto"/>
          <w:shd w:val="clear" w:color="auto" w:fill="FFFFFF"/>
        </w:rPr>
        <w:t xml:space="preserve"> to processes </w:t>
      </w:r>
      <w:r w:rsidR="00961B96" w:rsidRPr="003E2901">
        <w:rPr>
          <w:color w:val="auto"/>
          <w:shd w:val="clear" w:color="auto" w:fill="FFFFFF"/>
        </w:rPr>
        <w:t xml:space="preserve">both above and </w:t>
      </w:r>
      <w:r w:rsidR="00A73502" w:rsidRPr="003E2901">
        <w:rPr>
          <w:color w:val="auto"/>
          <w:shd w:val="clear" w:color="auto" w:fill="FFFFFF"/>
        </w:rPr>
        <w:t xml:space="preserve">below </w:t>
      </w:r>
      <w:r w:rsidR="000D147C" w:rsidRPr="003E2901">
        <w:rPr>
          <w:color w:val="auto"/>
          <w:shd w:val="clear" w:color="auto" w:fill="FFFFFF"/>
        </w:rPr>
        <w:t xml:space="preserve">the level of </w:t>
      </w:r>
      <w:r w:rsidR="00A73502" w:rsidRPr="003E2901">
        <w:rPr>
          <w:color w:val="auto"/>
          <w:shd w:val="clear" w:color="auto" w:fill="FFFFFF"/>
        </w:rPr>
        <w:t>subjective awareness</w:t>
      </w:r>
      <w:r w:rsidR="000D147C" w:rsidRPr="003E2901">
        <w:rPr>
          <w:color w:val="auto"/>
          <w:shd w:val="clear" w:color="auto" w:fill="FFFFFF"/>
        </w:rPr>
        <w:t>.</w:t>
      </w:r>
      <w:r w:rsidR="000D147C" w:rsidRPr="003E2901">
        <w:rPr>
          <w:rStyle w:val="EndnoteReference"/>
          <w:color w:val="auto"/>
          <w:shd w:val="clear" w:color="auto" w:fill="FFFFFF"/>
        </w:rPr>
        <w:endnoteReference w:id="2"/>
      </w:r>
      <w:r w:rsidR="000D147C" w:rsidRPr="003E2901">
        <w:rPr>
          <w:color w:val="auto"/>
        </w:rPr>
        <w:t xml:space="preserve"> </w:t>
      </w:r>
      <w:r w:rsidR="007710B5" w:rsidRPr="003E2901">
        <w:rPr>
          <w:color w:val="auto"/>
          <w:shd w:val="clear" w:color="auto" w:fill="FFFFFF"/>
        </w:rPr>
        <w:t>H</w:t>
      </w:r>
      <w:r w:rsidR="000D147C" w:rsidRPr="003E2901">
        <w:rPr>
          <w:color w:val="auto"/>
          <w:shd w:val="clear" w:color="auto" w:fill="FFFFFF"/>
        </w:rPr>
        <w:t xml:space="preserve">ere we reach the </w:t>
      </w:r>
      <w:r w:rsidR="0082497E" w:rsidRPr="003E2901">
        <w:rPr>
          <w:color w:val="auto"/>
          <w:shd w:val="clear" w:color="auto" w:fill="FFFFFF"/>
        </w:rPr>
        <w:t xml:space="preserve">heart of the </w:t>
      </w:r>
      <w:r w:rsidR="006A7B17" w:rsidRPr="003E2901">
        <w:rPr>
          <w:color w:val="auto"/>
          <w:shd w:val="clear" w:color="auto" w:fill="FFFFFF"/>
        </w:rPr>
        <w:t xml:space="preserve">matter </w:t>
      </w:r>
      <w:r w:rsidR="000D147C" w:rsidRPr="003E2901">
        <w:rPr>
          <w:color w:val="auto"/>
          <w:shd w:val="clear" w:color="auto" w:fill="FFFFFF"/>
        </w:rPr>
        <w:t xml:space="preserve">that motivates </w:t>
      </w:r>
      <w:r w:rsidR="00F14253" w:rsidRPr="003E2901">
        <w:rPr>
          <w:color w:val="auto"/>
          <w:shd w:val="clear" w:color="auto" w:fill="FFFFFF"/>
        </w:rPr>
        <w:t>me to write this essay</w:t>
      </w:r>
      <w:r w:rsidR="000D147C" w:rsidRPr="003E2901">
        <w:rPr>
          <w:color w:val="auto"/>
          <w:shd w:val="clear" w:color="auto" w:fill="FFFFFF"/>
        </w:rPr>
        <w:t xml:space="preserve">. </w:t>
      </w:r>
      <w:r w:rsidR="006A7B17" w:rsidRPr="003E2901">
        <w:rPr>
          <w:color w:val="auto"/>
          <w:shd w:val="clear" w:color="auto" w:fill="FFFFFF"/>
        </w:rPr>
        <w:t xml:space="preserve">Given current usage, </w:t>
      </w:r>
      <w:r w:rsidR="00A73502" w:rsidRPr="003E2901">
        <w:rPr>
          <w:color w:val="auto"/>
          <w:shd w:val="clear" w:color="auto" w:fill="FFFFFF"/>
        </w:rPr>
        <w:t xml:space="preserve">metacognizing animals may or may not be </w:t>
      </w:r>
      <w:r w:rsidR="003421D4" w:rsidRPr="003E2901">
        <w:rPr>
          <w:color w:val="auto"/>
          <w:shd w:val="clear" w:color="auto" w:fill="FFFFFF"/>
        </w:rPr>
        <w:t xml:space="preserve">conscious of what </w:t>
      </w:r>
      <w:r w:rsidR="00A73502" w:rsidRPr="003E2901">
        <w:rPr>
          <w:color w:val="auto"/>
          <w:shd w:val="clear" w:color="auto" w:fill="FFFFFF"/>
        </w:rPr>
        <w:t xml:space="preserve">they are </w:t>
      </w:r>
      <w:r w:rsidR="003421D4" w:rsidRPr="003E2901">
        <w:rPr>
          <w:color w:val="auto"/>
          <w:shd w:val="clear" w:color="auto" w:fill="FFFFFF"/>
        </w:rPr>
        <w:t>thinking</w:t>
      </w:r>
      <w:r w:rsidR="00B41B91" w:rsidRPr="003E2901">
        <w:rPr>
          <w:color w:val="auto"/>
          <w:shd w:val="clear" w:color="auto" w:fill="FFFFFF"/>
        </w:rPr>
        <w:t>.</w:t>
      </w:r>
      <w:r w:rsidR="00A73502" w:rsidRPr="003E2901">
        <w:rPr>
          <w:color w:val="auto"/>
          <w:shd w:val="clear" w:color="auto" w:fill="FFFFFF"/>
        </w:rPr>
        <w:t xml:space="preserve"> </w:t>
      </w:r>
      <w:r w:rsidR="00740B54" w:rsidRPr="003E2901">
        <w:rPr>
          <w:color w:val="auto"/>
          <w:shd w:val="clear" w:color="auto" w:fill="FFFFFF"/>
        </w:rPr>
        <w:t>Everything depends on what the researcher is counting as evidence of metacognition</w:t>
      </w:r>
      <w:r w:rsidR="00F36656" w:rsidRPr="003E2901">
        <w:rPr>
          <w:color w:val="auto"/>
          <w:shd w:val="clear" w:color="auto" w:fill="FFFFFF"/>
        </w:rPr>
        <w:t xml:space="preserve"> and what the</w:t>
      </w:r>
      <w:r w:rsidR="007710B5" w:rsidRPr="003E2901">
        <w:rPr>
          <w:color w:val="auto"/>
          <w:shd w:val="clear" w:color="auto" w:fill="FFFFFF"/>
        </w:rPr>
        <w:t xml:space="preserve"> researcher takes consciousness to be</w:t>
      </w:r>
      <w:r w:rsidR="00F36656" w:rsidRPr="003E2901">
        <w:rPr>
          <w:color w:val="auto"/>
          <w:shd w:val="clear" w:color="auto" w:fill="FFFFFF"/>
        </w:rPr>
        <w:t xml:space="preserve">. </w:t>
      </w:r>
      <w:r w:rsidR="007710B5" w:rsidRPr="003E2901">
        <w:rPr>
          <w:color w:val="auto"/>
          <w:shd w:val="clear" w:color="auto" w:fill="FFFFFF"/>
        </w:rPr>
        <w:t xml:space="preserve">One can no longer </w:t>
      </w:r>
      <w:r w:rsidR="00740B54" w:rsidRPr="003E2901">
        <w:rPr>
          <w:color w:val="auto"/>
          <w:shd w:val="clear" w:color="auto" w:fill="FFFFFF"/>
        </w:rPr>
        <w:t xml:space="preserve">assume that if data </w:t>
      </w:r>
      <w:r w:rsidR="007710B5" w:rsidRPr="003E2901">
        <w:rPr>
          <w:color w:val="auto"/>
          <w:shd w:val="clear" w:color="auto" w:fill="FFFFFF"/>
        </w:rPr>
        <w:t xml:space="preserve">shows </w:t>
      </w:r>
      <w:r w:rsidR="00740B54" w:rsidRPr="003E2901">
        <w:rPr>
          <w:color w:val="auto"/>
          <w:shd w:val="clear" w:color="auto" w:fill="FFFFFF"/>
        </w:rPr>
        <w:t xml:space="preserve">an </w:t>
      </w:r>
      <w:r w:rsidR="00D575BB" w:rsidRPr="003E2901">
        <w:rPr>
          <w:color w:val="auto"/>
          <w:shd w:val="clear" w:color="auto" w:fill="FFFFFF"/>
        </w:rPr>
        <w:t>animal</w:t>
      </w:r>
      <w:r w:rsidR="00740B54" w:rsidRPr="003E2901">
        <w:rPr>
          <w:color w:val="auto"/>
          <w:shd w:val="clear" w:color="auto" w:fill="FFFFFF"/>
        </w:rPr>
        <w:t xml:space="preserve"> </w:t>
      </w:r>
      <w:r w:rsidR="007710B5" w:rsidRPr="003E2901">
        <w:rPr>
          <w:color w:val="auto"/>
          <w:shd w:val="clear" w:color="auto" w:fill="FFFFFF"/>
        </w:rPr>
        <w:t xml:space="preserve">is </w:t>
      </w:r>
      <w:r w:rsidR="00D575BB" w:rsidRPr="003E2901">
        <w:rPr>
          <w:color w:val="auto"/>
          <w:shd w:val="clear" w:color="auto" w:fill="FFFFFF"/>
        </w:rPr>
        <w:t xml:space="preserve">metacognizing </w:t>
      </w:r>
      <w:r w:rsidR="00740B54" w:rsidRPr="003E2901">
        <w:rPr>
          <w:color w:val="auto"/>
          <w:shd w:val="clear" w:color="auto" w:fill="FFFFFF"/>
        </w:rPr>
        <w:t xml:space="preserve">then the animal </w:t>
      </w:r>
      <w:r w:rsidR="007710B5" w:rsidRPr="003E2901">
        <w:rPr>
          <w:color w:val="auto"/>
          <w:shd w:val="clear" w:color="auto" w:fill="FFFFFF"/>
        </w:rPr>
        <w:t xml:space="preserve">is </w:t>
      </w:r>
      <w:r w:rsidR="00740B54" w:rsidRPr="003E2901">
        <w:rPr>
          <w:color w:val="auto"/>
          <w:shd w:val="clear" w:color="auto" w:fill="FFFFFF"/>
        </w:rPr>
        <w:t>self-conscious. F</w:t>
      </w:r>
      <w:r w:rsidR="00D575BB" w:rsidRPr="003E2901">
        <w:rPr>
          <w:color w:val="auto"/>
          <w:shd w:val="clear" w:color="auto" w:fill="FFFFFF"/>
        </w:rPr>
        <w:t xml:space="preserve">or better or worse, we </w:t>
      </w:r>
      <w:r w:rsidR="00740B54" w:rsidRPr="003E2901">
        <w:rPr>
          <w:color w:val="auto"/>
          <w:shd w:val="clear" w:color="auto" w:fill="FFFFFF"/>
        </w:rPr>
        <w:t xml:space="preserve">must now </w:t>
      </w:r>
      <w:r w:rsidR="00D575BB" w:rsidRPr="003E2901">
        <w:rPr>
          <w:color w:val="auto"/>
          <w:shd w:val="clear" w:color="auto" w:fill="FFFFFF"/>
        </w:rPr>
        <w:t xml:space="preserve">distinguish </w:t>
      </w:r>
      <w:r w:rsidR="00740B54" w:rsidRPr="003E2901">
        <w:rPr>
          <w:color w:val="auto"/>
          <w:shd w:val="clear" w:color="auto" w:fill="FFFFFF"/>
        </w:rPr>
        <w:t xml:space="preserve">claims for </w:t>
      </w:r>
      <w:r w:rsidR="00D575BB" w:rsidRPr="003E2901">
        <w:rPr>
          <w:color w:val="auto"/>
          <w:shd w:val="clear" w:color="auto" w:fill="FFFFFF"/>
        </w:rPr>
        <w:t xml:space="preserve">conscious metacognition from </w:t>
      </w:r>
      <w:r w:rsidR="007710B5" w:rsidRPr="003E2901">
        <w:rPr>
          <w:color w:val="auto"/>
          <w:shd w:val="clear" w:color="auto" w:fill="FFFFFF"/>
        </w:rPr>
        <w:t>claims for un</w:t>
      </w:r>
      <w:r w:rsidR="00D575BB" w:rsidRPr="003E2901">
        <w:rPr>
          <w:color w:val="auto"/>
          <w:shd w:val="clear" w:color="auto" w:fill="FFFFFF"/>
        </w:rPr>
        <w:t>conscious metacognition.</w:t>
      </w:r>
    </w:p>
    <w:p w14:paraId="04A89CAE" w14:textId="50A7A7B9" w:rsidR="00AC726E" w:rsidRPr="003E2901" w:rsidRDefault="007710B5" w:rsidP="003E2901">
      <w:pPr>
        <w:autoSpaceDE w:val="0"/>
        <w:autoSpaceDN w:val="0"/>
        <w:adjustRightInd w:val="0"/>
        <w:spacing w:after="0" w:line="480" w:lineRule="auto"/>
        <w:ind w:left="0" w:firstLine="720"/>
        <w:rPr>
          <w:color w:val="auto"/>
          <w:shd w:val="clear" w:color="auto" w:fill="FFFFFF"/>
        </w:rPr>
      </w:pPr>
      <w:r w:rsidRPr="003E2901">
        <w:rPr>
          <w:color w:val="auto"/>
          <w:shd w:val="clear" w:color="auto" w:fill="FFFFFF"/>
        </w:rPr>
        <w:t>So, w</w:t>
      </w:r>
      <w:r w:rsidR="00F36656" w:rsidRPr="003E2901">
        <w:rPr>
          <w:color w:val="auto"/>
          <w:shd w:val="clear" w:color="auto" w:fill="FFFFFF"/>
        </w:rPr>
        <w:t xml:space="preserve">hat </w:t>
      </w:r>
      <w:r w:rsidR="00740B54" w:rsidRPr="003E2901">
        <w:rPr>
          <w:color w:val="auto"/>
          <w:shd w:val="clear" w:color="auto" w:fill="FFFFFF"/>
        </w:rPr>
        <w:t>count</w:t>
      </w:r>
      <w:r w:rsidR="00F36656" w:rsidRPr="003E2901">
        <w:rPr>
          <w:color w:val="auto"/>
          <w:shd w:val="clear" w:color="auto" w:fill="FFFFFF"/>
        </w:rPr>
        <w:t>s</w:t>
      </w:r>
      <w:r w:rsidR="00740B54" w:rsidRPr="003E2901">
        <w:rPr>
          <w:color w:val="auto"/>
          <w:shd w:val="clear" w:color="auto" w:fill="FFFFFF"/>
        </w:rPr>
        <w:t xml:space="preserve"> as evidence for </w:t>
      </w:r>
      <w:r w:rsidR="0082497E" w:rsidRPr="003E2901">
        <w:rPr>
          <w:color w:val="auto"/>
          <w:shd w:val="clear" w:color="auto" w:fill="FFFFFF"/>
        </w:rPr>
        <w:t xml:space="preserve">conscious </w:t>
      </w:r>
      <w:r w:rsidR="00F36656" w:rsidRPr="003E2901">
        <w:rPr>
          <w:color w:val="auto"/>
          <w:shd w:val="clear" w:color="auto" w:fill="FFFFFF"/>
        </w:rPr>
        <w:t xml:space="preserve">animal </w:t>
      </w:r>
      <w:r w:rsidR="00F32D99" w:rsidRPr="003E2901">
        <w:rPr>
          <w:color w:val="auto"/>
          <w:shd w:val="clear" w:color="auto" w:fill="FFFFFF"/>
        </w:rPr>
        <w:t>metacognition?</w:t>
      </w:r>
    </w:p>
    <w:p w14:paraId="275734E0" w14:textId="77777777" w:rsidR="00D575BB" w:rsidRPr="003E2901" w:rsidRDefault="00D575BB" w:rsidP="003E2901">
      <w:pPr>
        <w:autoSpaceDE w:val="0"/>
        <w:autoSpaceDN w:val="0"/>
        <w:adjustRightInd w:val="0"/>
        <w:spacing w:after="0" w:line="480" w:lineRule="auto"/>
        <w:ind w:left="0" w:firstLine="720"/>
        <w:rPr>
          <w:color w:val="FF0000"/>
          <w:shd w:val="clear" w:color="auto" w:fill="FFFFFF"/>
        </w:rPr>
      </w:pPr>
    </w:p>
    <w:p w14:paraId="434C8C92" w14:textId="2A8312A1" w:rsidR="00B1214D" w:rsidRPr="003E2901" w:rsidRDefault="00B1214D" w:rsidP="003E2901">
      <w:pPr>
        <w:pStyle w:val="ListParagraph"/>
        <w:numPr>
          <w:ilvl w:val="0"/>
          <w:numId w:val="3"/>
        </w:numPr>
        <w:autoSpaceDE w:val="0"/>
        <w:autoSpaceDN w:val="0"/>
        <w:adjustRightInd w:val="0"/>
        <w:spacing w:after="0" w:line="480" w:lineRule="auto"/>
        <w:rPr>
          <w:i/>
          <w:color w:val="auto"/>
          <w:shd w:val="clear" w:color="auto" w:fill="FFFFFF"/>
        </w:rPr>
      </w:pPr>
      <w:r w:rsidRPr="003E2901">
        <w:rPr>
          <w:i/>
          <w:color w:val="auto"/>
          <w:shd w:val="clear" w:color="auto" w:fill="FFFFFF"/>
        </w:rPr>
        <w:t xml:space="preserve">The </w:t>
      </w:r>
      <w:r w:rsidR="003C69B3">
        <w:rPr>
          <w:i/>
          <w:color w:val="auto"/>
          <w:shd w:val="clear" w:color="auto" w:fill="FFFFFF"/>
        </w:rPr>
        <w:t>solution</w:t>
      </w:r>
      <w:r w:rsidR="00BC0768" w:rsidRPr="003E2901">
        <w:rPr>
          <w:i/>
          <w:color w:val="auto"/>
          <w:shd w:val="clear" w:color="auto" w:fill="FFFFFF"/>
        </w:rPr>
        <w:t xml:space="preserve"> is not </w:t>
      </w:r>
      <w:r w:rsidR="007710B5" w:rsidRPr="003E2901">
        <w:rPr>
          <w:i/>
          <w:color w:val="auto"/>
          <w:shd w:val="clear" w:color="auto" w:fill="FFFFFF"/>
        </w:rPr>
        <w:t xml:space="preserve">to revive </w:t>
      </w:r>
      <w:r w:rsidRPr="003E2901">
        <w:rPr>
          <w:i/>
          <w:color w:val="auto"/>
          <w:shd w:val="clear" w:color="auto" w:fill="FFFFFF"/>
        </w:rPr>
        <w:t xml:space="preserve">associationist </w:t>
      </w:r>
      <w:r w:rsidR="00060459" w:rsidRPr="003E2901">
        <w:rPr>
          <w:i/>
          <w:color w:val="auto"/>
          <w:shd w:val="clear" w:color="auto" w:fill="FFFFFF"/>
        </w:rPr>
        <w:t>explanation</w:t>
      </w:r>
      <w:r w:rsidR="00671CAD" w:rsidRPr="003E2901">
        <w:rPr>
          <w:i/>
          <w:color w:val="auto"/>
          <w:shd w:val="clear" w:color="auto" w:fill="FFFFFF"/>
        </w:rPr>
        <w:t>s</w:t>
      </w:r>
    </w:p>
    <w:p w14:paraId="370650CC" w14:textId="03C6C2B1" w:rsidR="00D575BB" w:rsidRPr="003E2901" w:rsidRDefault="00D575BB" w:rsidP="003E2901">
      <w:pPr>
        <w:pStyle w:val="ListParagraph"/>
        <w:autoSpaceDE w:val="0"/>
        <w:autoSpaceDN w:val="0"/>
        <w:adjustRightInd w:val="0"/>
        <w:spacing w:after="0" w:line="480" w:lineRule="auto"/>
        <w:rPr>
          <w:i/>
          <w:iCs/>
          <w:color w:val="FF0000"/>
          <w:shd w:val="clear" w:color="auto" w:fill="FFFFFF"/>
        </w:rPr>
      </w:pPr>
    </w:p>
    <w:p w14:paraId="62E6EAA6" w14:textId="77777777" w:rsidR="00F32D99" w:rsidRPr="003E2901" w:rsidRDefault="00314924" w:rsidP="003E2901">
      <w:pPr>
        <w:autoSpaceDE w:val="0"/>
        <w:autoSpaceDN w:val="0"/>
        <w:adjustRightInd w:val="0"/>
        <w:spacing w:after="0" w:line="480" w:lineRule="auto"/>
        <w:ind w:left="0" w:firstLine="720"/>
        <w:rPr>
          <w:color w:val="auto"/>
          <w:shd w:val="clear" w:color="auto" w:fill="FFFFFF"/>
        </w:rPr>
      </w:pPr>
      <w:r w:rsidRPr="003E2901">
        <w:rPr>
          <w:color w:val="auto"/>
          <w:shd w:val="clear" w:color="auto" w:fill="FFFFFF"/>
        </w:rPr>
        <w:t xml:space="preserve">In this section I </w:t>
      </w:r>
      <w:r w:rsidR="00F534D7" w:rsidRPr="003E2901">
        <w:rPr>
          <w:color w:val="auto"/>
          <w:shd w:val="clear" w:color="auto" w:fill="FFFFFF"/>
        </w:rPr>
        <w:t>pause to</w:t>
      </w:r>
      <w:r w:rsidR="00F36656" w:rsidRPr="003E2901">
        <w:rPr>
          <w:color w:val="auto"/>
          <w:shd w:val="clear" w:color="auto" w:fill="FFFFFF"/>
        </w:rPr>
        <w:t xml:space="preserve"> clear</w:t>
      </w:r>
      <w:r w:rsidRPr="003E2901">
        <w:rPr>
          <w:color w:val="auto"/>
          <w:shd w:val="clear" w:color="auto" w:fill="FFFFFF"/>
        </w:rPr>
        <w:t xml:space="preserve"> away some brush. </w:t>
      </w:r>
      <w:r w:rsidR="00F534D7" w:rsidRPr="003E2901">
        <w:rPr>
          <w:color w:val="auto"/>
          <w:shd w:val="clear" w:color="auto" w:fill="FFFFFF"/>
        </w:rPr>
        <w:t>T</w:t>
      </w:r>
      <w:r w:rsidR="001F28BC" w:rsidRPr="003E2901">
        <w:rPr>
          <w:color w:val="auto"/>
          <w:shd w:val="clear" w:color="auto" w:fill="FFFFFF"/>
        </w:rPr>
        <w:t xml:space="preserve">here </w:t>
      </w:r>
      <w:r w:rsidR="00F534D7" w:rsidRPr="003E2901">
        <w:rPr>
          <w:color w:val="auto"/>
          <w:shd w:val="clear" w:color="auto" w:fill="FFFFFF"/>
        </w:rPr>
        <w:t xml:space="preserve">is </w:t>
      </w:r>
      <w:r w:rsidR="001F28BC" w:rsidRPr="003E2901">
        <w:rPr>
          <w:color w:val="auto"/>
          <w:shd w:val="clear" w:color="auto" w:fill="FFFFFF"/>
        </w:rPr>
        <w:t>no debate about whether</w:t>
      </w:r>
      <w:r w:rsidR="00F534D7" w:rsidRPr="003E2901">
        <w:rPr>
          <w:color w:val="auto"/>
          <w:shd w:val="clear" w:color="auto" w:fill="FFFFFF"/>
        </w:rPr>
        <w:t xml:space="preserve"> animals engaged in</w:t>
      </w:r>
      <w:r w:rsidR="006D0410" w:rsidRPr="003E2901">
        <w:rPr>
          <w:color w:val="auto"/>
          <w:shd w:val="clear" w:color="auto" w:fill="FFFFFF"/>
        </w:rPr>
        <w:t xml:space="preserve"> so-called</w:t>
      </w:r>
      <w:r w:rsidR="001F28BC" w:rsidRPr="003E2901">
        <w:rPr>
          <w:color w:val="auto"/>
          <w:shd w:val="clear" w:color="auto" w:fill="FFFFFF"/>
        </w:rPr>
        <w:t xml:space="preserve"> </w:t>
      </w:r>
      <w:r w:rsidR="001F28BC" w:rsidRPr="003E2901">
        <w:rPr>
          <w:i/>
          <w:color w:val="auto"/>
          <w:shd w:val="clear" w:color="auto" w:fill="FFFFFF"/>
        </w:rPr>
        <w:t>implicit</w:t>
      </w:r>
      <w:r w:rsidR="001F28BC" w:rsidRPr="003E2901">
        <w:rPr>
          <w:color w:val="auto"/>
          <w:shd w:val="clear" w:color="auto" w:fill="FFFFFF"/>
        </w:rPr>
        <w:t xml:space="preserve"> metacognition </w:t>
      </w:r>
      <w:r w:rsidR="00F534D7" w:rsidRPr="003E2901">
        <w:rPr>
          <w:color w:val="auto"/>
          <w:shd w:val="clear" w:color="auto" w:fill="FFFFFF"/>
        </w:rPr>
        <w:t xml:space="preserve">are </w:t>
      </w:r>
      <w:r w:rsidR="001F28BC" w:rsidRPr="003E2901">
        <w:rPr>
          <w:color w:val="auto"/>
          <w:shd w:val="clear" w:color="auto" w:fill="FFFFFF"/>
        </w:rPr>
        <w:t>conscious</w:t>
      </w:r>
      <w:r w:rsidR="00F534D7" w:rsidRPr="003E2901">
        <w:rPr>
          <w:color w:val="auto"/>
          <w:shd w:val="clear" w:color="auto" w:fill="FFFFFF"/>
        </w:rPr>
        <w:t xml:space="preserve"> of </w:t>
      </w:r>
      <w:r w:rsidR="00922BF1" w:rsidRPr="003E2901">
        <w:rPr>
          <w:color w:val="auto"/>
          <w:shd w:val="clear" w:color="auto" w:fill="FFFFFF"/>
        </w:rPr>
        <w:t xml:space="preserve">the representations </w:t>
      </w:r>
      <w:r w:rsidR="00732EB6" w:rsidRPr="003E2901">
        <w:rPr>
          <w:color w:val="auto"/>
          <w:shd w:val="clear" w:color="auto" w:fill="FFFFFF"/>
        </w:rPr>
        <w:t xml:space="preserve">constituting </w:t>
      </w:r>
      <w:r w:rsidR="00922BF1" w:rsidRPr="003E2901">
        <w:rPr>
          <w:color w:val="auto"/>
          <w:shd w:val="clear" w:color="auto" w:fill="FFFFFF"/>
        </w:rPr>
        <w:t xml:space="preserve">their thoughts. </w:t>
      </w:r>
      <w:r w:rsidR="006D0410" w:rsidRPr="003E2901">
        <w:rPr>
          <w:color w:val="auto"/>
          <w:shd w:val="clear" w:color="auto" w:fill="FFFFFF"/>
        </w:rPr>
        <w:t xml:space="preserve">Since </w:t>
      </w:r>
      <w:r w:rsidR="00F36656" w:rsidRPr="003E2901">
        <w:rPr>
          <w:color w:val="auto"/>
          <w:shd w:val="clear" w:color="auto" w:fill="FFFFFF"/>
        </w:rPr>
        <w:t xml:space="preserve">“implicit” </w:t>
      </w:r>
      <w:r w:rsidR="00922BF1" w:rsidRPr="003E2901">
        <w:rPr>
          <w:color w:val="auto"/>
          <w:shd w:val="clear" w:color="auto" w:fill="FFFFFF"/>
        </w:rPr>
        <w:t xml:space="preserve">representations </w:t>
      </w:r>
      <w:r w:rsidR="009D7C85" w:rsidRPr="003E2901">
        <w:rPr>
          <w:color w:val="auto"/>
          <w:shd w:val="clear" w:color="auto" w:fill="FFFFFF"/>
        </w:rPr>
        <w:t>are</w:t>
      </w:r>
      <w:r w:rsidR="00F534D7" w:rsidRPr="003E2901">
        <w:rPr>
          <w:color w:val="auto"/>
          <w:shd w:val="clear" w:color="auto" w:fill="FFFFFF"/>
        </w:rPr>
        <w:t xml:space="preserve"> by definition unconscious</w:t>
      </w:r>
      <w:r w:rsidR="006D0410" w:rsidRPr="003E2901">
        <w:rPr>
          <w:color w:val="auto"/>
          <w:shd w:val="clear" w:color="auto" w:fill="FFFFFF"/>
        </w:rPr>
        <w:t xml:space="preserve">, </w:t>
      </w:r>
      <w:r w:rsidRPr="003E2901">
        <w:rPr>
          <w:color w:val="auto"/>
          <w:shd w:val="clear" w:color="auto" w:fill="FFFFFF"/>
        </w:rPr>
        <w:t>the</w:t>
      </w:r>
      <w:r w:rsidR="00F36656" w:rsidRPr="003E2901">
        <w:rPr>
          <w:color w:val="auto"/>
          <w:shd w:val="clear" w:color="auto" w:fill="FFFFFF"/>
        </w:rPr>
        <w:t>se</w:t>
      </w:r>
      <w:r w:rsidRPr="003E2901">
        <w:rPr>
          <w:color w:val="auto"/>
          <w:shd w:val="clear" w:color="auto" w:fill="FFFFFF"/>
        </w:rPr>
        <w:t xml:space="preserve"> </w:t>
      </w:r>
      <w:r w:rsidR="00922BF1" w:rsidRPr="003E2901">
        <w:rPr>
          <w:color w:val="auto"/>
          <w:shd w:val="clear" w:color="auto" w:fill="FFFFFF"/>
        </w:rPr>
        <w:t>animals are</w:t>
      </w:r>
      <w:r w:rsidR="006D0410" w:rsidRPr="003E2901">
        <w:rPr>
          <w:color w:val="auto"/>
          <w:shd w:val="clear" w:color="auto" w:fill="FFFFFF"/>
        </w:rPr>
        <w:t xml:space="preserve"> by definition </w:t>
      </w:r>
      <w:r w:rsidR="00F36656" w:rsidRPr="003E2901">
        <w:rPr>
          <w:color w:val="auto"/>
          <w:shd w:val="clear" w:color="auto" w:fill="FFFFFF"/>
        </w:rPr>
        <w:t xml:space="preserve">not </w:t>
      </w:r>
      <w:r w:rsidR="00F4063E" w:rsidRPr="003E2901">
        <w:rPr>
          <w:color w:val="auto"/>
          <w:shd w:val="clear" w:color="auto" w:fill="FFFFFF"/>
        </w:rPr>
        <w:t xml:space="preserve">feeling or </w:t>
      </w:r>
      <w:r w:rsidR="00922BF1" w:rsidRPr="003E2901">
        <w:rPr>
          <w:color w:val="auto"/>
          <w:shd w:val="clear" w:color="auto" w:fill="FFFFFF"/>
        </w:rPr>
        <w:t>attending to the</w:t>
      </w:r>
      <w:r w:rsidRPr="003E2901">
        <w:rPr>
          <w:color w:val="auto"/>
          <w:shd w:val="clear" w:color="auto" w:fill="FFFFFF"/>
        </w:rPr>
        <w:t>se</w:t>
      </w:r>
      <w:r w:rsidR="00F36656" w:rsidRPr="003E2901">
        <w:rPr>
          <w:color w:val="auto"/>
          <w:shd w:val="clear" w:color="auto" w:fill="FFFFFF"/>
        </w:rPr>
        <w:t xml:space="preserve"> processes</w:t>
      </w:r>
      <w:r w:rsidR="00922BF1" w:rsidRPr="003E2901">
        <w:rPr>
          <w:color w:val="auto"/>
          <w:shd w:val="clear" w:color="auto" w:fill="FFFFFF"/>
        </w:rPr>
        <w:t>.</w:t>
      </w:r>
      <w:r w:rsidR="009D7C85" w:rsidRPr="003E2901">
        <w:rPr>
          <w:color w:val="auto"/>
          <w:shd w:val="clear" w:color="auto" w:fill="FFFFFF"/>
        </w:rPr>
        <w:t xml:space="preserve"> </w:t>
      </w:r>
      <w:r w:rsidR="0040620B" w:rsidRPr="003E2901">
        <w:rPr>
          <w:color w:val="auto"/>
          <w:shd w:val="clear" w:color="auto" w:fill="FFFFFF"/>
        </w:rPr>
        <w:t xml:space="preserve">Whether such processes are </w:t>
      </w:r>
      <w:r w:rsidR="006D0410" w:rsidRPr="003E2901">
        <w:rPr>
          <w:color w:val="auto"/>
          <w:shd w:val="clear" w:color="auto" w:fill="FFFFFF"/>
        </w:rPr>
        <w:t>“</w:t>
      </w:r>
      <w:r w:rsidR="001D74A6" w:rsidRPr="003E2901">
        <w:rPr>
          <w:color w:val="auto"/>
          <w:shd w:val="clear" w:color="auto" w:fill="FFFFFF"/>
        </w:rPr>
        <w:t>metacognitive</w:t>
      </w:r>
      <w:r w:rsidR="006D0410" w:rsidRPr="003E2901">
        <w:rPr>
          <w:color w:val="auto"/>
          <w:shd w:val="clear" w:color="auto" w:fill="FFFFFF"/>
        </w:rPr>
        <w:t>”</w:t>
      </w:r>
      <w:r w:rsidR="001D74A6" w:rsidRPr="003E2901">
        <w:rPr>
          <w:color w:val="auto"/>
          <w:shd w:val="clear" w:color="auto" w:fill="FFFFFF"/>
        </w:rPr>
        <w:t xml:space="preserve"> in name onl</w:t>
      </w:r>
      <w:r w:rsidR="00A73502" w:rsidRPr="003E2901">
        <w:rPr>
          <w:color w:val="auto"/>
          <w:shd w:val="clear" w:color="auto" w:fill="FFFFFF"/>
        </w:rPr>
        <w:t>y</w:t>
      </w:r>
      <w:r w:rsidR="0040620B" w:rsidRPr="003E2901">
        <w:rPr>
          <w:color w:val="auto"/>
          <w:shd w:val="clear" w:color="auto" w:fill="FFFFFF"/>
        </w:rPr>
        <w:t xml:space="preserve"> </w:t>
      </w:r>
      <w:r w:rsidR="00A73502" w:rsidRPr="003E2901">
        <w:rPr>
          <w:color w:val="auto"/>
          <w:shd w:val="clear" w:color="auto" w:fill="FFFFFF"/>
        </w:rPr>
        <w:t xml:space="preserve">is a semantic </w:t>
      </w:r>
      <w:r w:rsidR="00A538EA" w:rsidRPr="003E2901">
        <w:rPr>
          <w:color w:val="auto"/>
          <w:shd w:val="clear" w:color="auto" w:fill="FFFFFF"/>
        </w:rPr>
        <w:t xml:space="preserve">question </w:t>
      </w:r>
      <w:r w:rsidR="00732EB6" w:rsidRPr="003E2901">
        <w:rPr>
          <w:color w:val="auto"/>
          <w:shd w:val="clear" w:color="auto" w:fill="FFFFFF"/>
        </w:rPr>
        <w:t>I will not pursue</w:t>
      </w:r>
      <w:r w:rsidR="00922BF1" w:rsidRPr="003E2901">
        <w:rPr>
          <w:color w:val="auto"/>
          <w:shd w:val="clear" w:color="auto" w:fill="FFFFFF"/>
        </w:rPr>
        <w:t xml:space="preserve">. </w:t>
      </w:r>
      <w:r w:rsidRPr="003E2901">
        <w:rPr>
          <w:color w:val="auto"/>
          <w:shd w:val="clear" w:color="auto" w:fill="FFFFFF"/>
        </w:rPr>
        <w:t xml:space="preserve">(I suspect it is.) </w:t>
      </w:r>
      <w:r w:rsidR="006D0410" w:rsidRPr="003E2901">
        <w:rPr>
          <w:color w:val="auto"/>
          <w:shd w:val="clear" w:color="auto" w:fill="FFFFFF"/>
        </w:rPr>
        <w:t>But</w:t>
      </w:r>
      <w:r w:rsidR="00F4063E" w:rsidRPr="003E2901">
        <w:rPr>
          <w:color w:val="auto"/>
          <w:shd w:val="clear" w:color="auto" w:fill="FFFFFF"/>
        </w:rPr>
        <w:t xml:space="preserve">, going forward, </w:t>
      </w:r>
      <w:r w:rsidR="00922BF1" w:rsidRPr="003E2901">
        <w:rPr>
          <w:color w:val="auto"/>
          <w:shd w:val="clear" w:color="auto" w:fill="FFFFFF"/>
        </w:rPr>
        <w:t xml:space="preserve">I set </w:t>
      </w:r>
      <w:r w:rsidR="009D7C85" w:rsidRPr="003E2901">
        <w:rPr>
          <w:color w:val="auto"/>
          <w:shd w:val="clear" w:color="auto" w:fill="FFFFFF"/>
        </w:rPr>
        <w:t xml:space="preserve">aside </w:t>
      </w:r>
      <w:r w:rsidR="00922BF1" w:rsidRPr="003E2901">
        <w:rPr>
          <w:color w:val="auto"/>
          <w:shd w:val="clear" w:color="auto" w:fill="FFFFFF"/>
        </w:rPr>
        <w:t xml:space="preserve">any </w:t>
      </w:r>
      <w:r w:rsidR="006D0410" w:rsidRPr="003E2901">
        <w:rPr>
          <w:color w:val="auto"/>
          <w:shd w:val="clear" w:color="auto" w:fill="FFFFFF"/>
        </w:rPr>
        <w:t xml:space="preserve">and all </w:t>
      </w:r>
      <w:r w:rsidR="00A73502" w:rsidRPr="003E2901">
        <w:rPr>
          <w:color w:val="auto"/>
          <w:shd w:val="clear" w:color="auto" w:fill="FFFFFF"/>
        </w:rPr>
        <w:t>experiment</w:t>
      </w:r>
      <w:r w:rsidR="006D0410" w:rsidRPr="003E2901">
        <w:rPr>
          <w:color w:val="auto"/>
          <w:shd w:val="clear" w:color="auto" w:fill="FFFFFF"/>
        </w:rPr>
        <w:t>s</w:t>
      </w:r>
      <w:r w:rsidR="00922BF1" w:rsidRPr="003E2901">
        <w:rPr>
          <w:color w:val="auto"/>
          <w:shd w:val="clear" w:color="auto" w:fill="FFFFFF"/>
        </w:rPr>
        <w:t xml:space="preserve"> </w:t>
      </w:r>
      <w:r w:rsidR="00A73502" w:rsidRPr="003E2901">
        <w:rPr>
          <w:color w:val="auto"/>
          <w:shd w:val="clear" w:color="auto" w:fill="FFFFFF"/>
        </w:rPr>
        <w:t xml:space="preserve">claiming </w:t>
      </w:r>
      <w:r w:rsidR="001D74A6" w:rsidRPr="003E2901">
        <w:rPr>
          <w:color w:val="auto"/>
          <w:shd w:val="clear" w:color="auto" w:fill="FFFFFF"/>
        </w:rPr>
        <w:t xml:space="preserve">to show </w:t>
      </w:r>
      <w:r w:rsidR="00A538EA" w:rsidRPr="003E2901">
        <w:rPr>
          <w:color w:val="auto"/>
          <w:shd w:val="clear" w:color="auto" w:fill="FFFFFF"/>
        </w:rPr>
        <w:t xml:space="preserve">(only) </w:t>
      </w:r>
      <w:r w:rsidR="001F28BC" w:rsidRPr="003E2901">
        <w:rPr>
          <w:color w:val="auto"/>
          <w:shd w:val="clear" w:color="auto" w:fill="FFFFFF"/>
        </w:rPr>
        <w:t xml:space="preserve">implicit </w:t>
      </w:r>
      <w:r w:rsidR="0040620B" w:rsidRPr="003E2901">
        <w:rPr>
          <w:color w:val="auto"/>
          <w:shd w:val="clear" w:color="auto" w:fill="FFFFFF"/>
        </w:rPr>
        <w:t xml:space="preserve">animal </w:t>
      </w:r>
      <w:r w:rsidR="006D0410" w:rsidRPr="003E2901">
        <w:rPr>
          <w:color w:val="auto"/>
          <w:shd w:val="clear" w:color="auto" w:fill="FFFFFF"/>
        </w:rPr>
        <w:t>metacognition</w:t>
      </w:r>
      <w:r w:rsidR="00F4063E" w:rsidRPr="003E2901">
        <w:rPr>
          <w:color w:val="auto"/>
          <w:shd w:val="clear" w:color="auto" w:fill="FFFFFF"/>
        </w:rPr>
        <w:t>. T</w:t>
      </w:r>
      <w:r w:rsidR="006D0410" w:rsidRPr="003E2901">
        <w:rPr>
          <w:color w:val="auto"/>
          <w:shd w:val="clear" w:color="auto" w:fill="FFFFFF"/>
        </w:rPr>
        <w:t xml:space="preserve">hey are irrelevant to </w:t>
      </w:r>
      <w:r w:rsidR="00F4063E" w:rsidRPr="003E2901">
        <w:rPr>
          <w:color w:val="auto"/>
          <w:shd w:val="clear" w:color="auto" w:fill="FFFFFF"/>
        </w:rPr>
        <w:t xml:space="preserve">my </w:t>
      </w:r>
      <w:r w:rsidR="006D0410" w:rsidRPr="003E2901">
        <w:rPr>
          <w:color w:val="auto"/>
          <w:shd w:val="clear" w:color="auto" w:fill="FFFFFF"/>
        </w:rPr>
        <w:t>question</w:t>
      </w:r>
      <w:r w:rsidR="00F4063E" w:rsidRPr="003E2901">
        <w:rPr>
          <w:color w:val="auto"/>
          <w:shd w:val="clear" w:color="auto" w:fill="FFFFFF"/>
        </w:rPr>
        <w:t xml:space="preserve">. I focus </w:t>
      </w:r>
      <w:r w:rsidR="006D0410" w:rsidRPr="003E2901">
        <w:rPr>
          <w:color w:val="auto"/>
          <w:shd w:val="clear" w:color="auto" w:fill="FFFFFF"/>
        </w:rPr>
        <w:t xml:space="preserve">instead </w:t>
      </w:r>
      <w:r w:rsidR="00732EB6" w:rsidRPr="003E2901">
        <w:rPr>
          <w:color w:val="auto"/>
          <w:shd w:val="clear" w:color="auto" w:fill="FFFFFF"/>
        </w:rPr>
        <w:t xml:space="preserve">on </w:t>
      </w:r>
      <w:r w:rsidR="006D0410" w:rsidRPr="003E2901">
        <w:rPr>
          <w:color w:val="auto"/>
          <w:shd w:val="clear" w:color="auto" w:fill="FFFFFF"/>
        </w:rPr>
        <w:t xml:space="preserve">data that </w:t>
      </w:r>
      <w:r w:rsidR="00F4063E" w:rsidRPr="003E2901">
        <w:rPr>
          <w:color w:val="auto"/>
          <w:shd w:val="clear" w:color="auto" w:fill="FFFFFF"/>
        </w:rPr>
        <w:t xml:space="preserve">seems </w:t>
      </w:r>
      <w:r w:rsidR="00732EB6" w:rsidRPr="003E2901">
        <w:rPr>
          <w:color w:val="auto"/>
          <w:shd w:val="clear" w:color="auto" w:fill="FFFFFF"/>
        </w:rPr>
        <w:t xml:space="preserve">to show </w:t>
      </w:r>
      <w:r w:rsidR="006D0410" w:rsidRPr="003E2901">
        <w:rPr>
          <w:color w:val="auto"/>
          <w:shd w:val="clear" w:color="auto" w:fill="FFFFFF"/>
        </w:rPr>
        <w:t xml:space="preserve">conscious metacognition in </w:t>
      </w:r>
      <w:r w:rsidR="006A7D91" w:rsidRPr="003E2901">
        <w:rPr>
          <w:color w:val="auto"/>
          <w:shd w:val="clear" w:color="auto" w:fill="FFFFFF"/>
        </w:rPr>
        <w:t>animals</w:t>
      </w:r>
      <w:r w:rsidR="00CB1FEC" w:rsidRPr="003E2901">
        <w:rPr>
          <w:color w:val="auto"/>
          <w:shd w:val="clear" w:color="auto" w:fill="FFFFFF"/>
        </w:rPr>
        <w:t>.</w:t>
      </w:r>
      <w:r w:rsidR="00F32D99" w:rsidRPr="003E2901">
        <w:rPr>
          <w:color w:val="auto"/>
          <w:shd w:val="clear" w:color="auto" w:fill="FFFFFF"/>
        </w:rPr>
        <w:t xml:space="preserve"> </w:t>
      </w:r>
    </w:p>
    <w:p w14:paraId="22087A50" w14:textId="49513489" w:rsidR="006D0410" w:rsidRPr="003E2901" w:rsidRDefault="00F32D99" w:rsidP="003E2901">
      <w:pPr>
        <w:autoSpaceDE w:val="0"/>
        <w:autoSpaceDN w:val="0"/>
        <w:adjustRightInd w:val="0"/>
        <w:spacing w:after="0" w:line="480" w:lineRule="auto"/>
        <w:ind w:left="0" w:firstLine="720"/>
        <w:rPr>
          <w:color w:val="auto"/>
          <w:shd w:val="clear" w:color="auto" w:fill="FFFFFF"/>
        </w:rPr>
      </w:pPr>
      <w:r w:rsidRPr="003E2901">
        <w:rPr>
          <w:color w:val="auto"/>
          <w:shd w:val="clear" w:color="auto" w:fill="FFFFFF"/>
        </w:rPr>
        <w:lastRenderedPageBreak/>
        <w:t xml:space="preserve">At this point it will be useful to break the history of these experiments into an </w:t>
      </w:r>
      <w:r w:rsidR="006D0410" w:rsidRPr="003E2901">
        <w:rPr>
          <w:color w:val="auto"/>
          <w:shd w:val="clear" w:color="auto" w:fill="FFFFFF"/>
        </w:rPr>
        <w:t xml:space="preserve">earlier and </w:t>
      </w:r>
      <w:r w:rsidRPr="003E2901">
        <w:rPr>
          <w:color w:val="auto"/>
          <w:shd w:val="clear" w:color="auto" w:fill="FFFFFF"/>
        </w:rPr>
        <w:t xml:space="preserve">a later round. </w:t>
      </w:r>
      <w:r w:rsidR="00F4063E" w:rsidRPr="003E2901">
        <w:rPr>
          <w:color w:val="auto"/>
          <w:shd w:val="clear" w:color="auto" w:fill="FFFFFF"/>
        </w:rPr>
        <w:t xml:space="preserve">I will argue that </w:t>
      </w:r>
      <w:r w:rsidR="006D0410" w:rsidRPr="003E2901">
        <w:rPr>
          <w:color w:val="auto"/>
          <w:shd w:val="clear" w:color="auto" w:fill="FFFFFF"/>
        </w:rPr>
        <w:t xml:space="preserve">associationist explanations </w:t>
      </w:r>
      <w:r w:rsidR="00F4063E" w:rsidRPr="003E2901">
        <w:rPr>
          <w:color w:val="auto"/>
          <w:shd w:val="clear" w:color="auto" w:fill="FFFFFF"/>
        </w:rPr>
        <w:t xml:space="preserve">work for </w:t>
      </w:r>
      <w:r w:rsidR="006D0410" w:rsidRPr="003E2901">
        <w:rPr>
          <w:color w:val="auto"/>
          <w:shd w:val="clear" w:color="auto" w:fill="FFFFFF"/>
        </w:rPr>
        <w:t xml:space="preserve">the data in the </w:t>
      </w:r>
      <w:r w:rsidR="00F4063E" w:rsidRPr="003E2901">
        <w:rPr>
          <w:color w:val="auto"/>
          <w:shd w:val="clear" w:color="auto" w:fill="FFFFFF"/>
        </w:rPr>
        <w:t xml:space="preserve">first </w:t>
      </w:r>
      <w:r w:rsidR="006D0410" w:rsidRPr="003E2901">
        <w:rPr>
          <w:color w:val="auto"/>
          <w:shd w:val="clear" w:color="auto" w:fill="FFFFFF"/>
        </w:rPr>
        <w:t>round of experiments</w:t>
      </w:r>
      <w:r w:rsidRPr="003E2901">
        <w:rPr>
          <w:color w:val="auto"/>
          <w:shd w:val="clear" w:color="auto" w:fill="FFFFFF"/>
        </w:rPr>
        <w:t>. B</w:t>
      </w:r>
      <w:r w:rsidR="00F4063E" w:rsidRPr="003E2901">
        <w:rPr>
          <w:color w:val="auto"/>
          <w:shd w:val="clear" w:color="auto" w:fill="FFFFFF"/>
        </w:rPr>
        <w:t xml:space="preserve">ut </w:t>
      </w:r>
      <w:r w:rsidRPr="003E2901">
        <w:rPr>
          <w:color w:val="auto"/>
          <w:shd w:val="clear" w:color="auto" w:fill="FFFFFF"/>
        </w:rPr>
        <w:t xml:space="preserve">they do </w:t>
      </w:r>
      <w:r w:rsidR="00F4063E" w:rsidRPr="003E2901">
        <w:rPr>
          <w:color w:val="auto"/>
          <w:shd w:val="clear" w:color="auto" w:fill="FFFFFF"/>
        </w:rPr>
        <w:t xml:space="preserve">not </w:t>
      </w:r>
      <w:r w:rsidRPr="003E2901">
        <w:rPr>
          <w:color w:val="auto"/>
          <w:shd w:val="clear" w:color="auto" w:fill="FFFFFF"/>
        </w:rPr>
        <w:t xml:space="preserve">explain the data from </w:t>
      </w:r>
      <w:r w:rsidR="00F4063E" w:rsidRPr="003E2901">
        <w:rPr>
          <w:color w:val="auto"/>
          <w:shd w:val="clear" w:color="auto" w:fill="FFFFFF"/>
        </w:rPr>
        <w:t>the second round</w:t>
      </w:r>
      <w:r w:rsidR="006D0410" w:rsidRPr="003E2901">
        <w:rPr>
          <w:color w:val="auto"/>
          <w:shd w:val="clear" w:color="auto" w:fill="FFFFFF"/>
        </w:rPr>
        <w:t>.</w:t>
      </w:r>
    </w:p>
    <w:p w14:paraId="22F55ED8" w14:textId="2667FB7F" w:rsidR="00A52F49" w:rsidRPr="003E2901" w:rsidRDefault="00A52F49" w:rsidP="003E2901">
      <w:pPr>
        <w:autoSpaceDE w:val="0"/>
        <w:autoSpaceDN w:val="0"/>
        <w:adjustRightInd w:val="0"/>
        <w:spacing w:after="0" w:line="480" w:lineRule="auto"/>
        <w:ind w:left="0" w:firstLine="720"/>
        <w:rPr>
          <w:color w:val="auto"/>
        </w:rPr>
      </w:pPr>
      <w:r w:rsidRPr="003E2901">
        <w:rPr>
          <w:color w:val="auto"/>
          <w:shd w:val="clear" w:color="auto" w:fill="FFFFFF"/>
        </w:rPr>
        <w:t xml:space="preserve">In the earliest round of </w:t>
      </w:r>
      <w:r w:rsidR="00607EC7" w:rsidRPr="003E2901">
        <w:rPr>
          <w:color w:val="auto"/>
          <w:shd w:val="clear" w:color="auto" w:fill="FFFFFF"/>
        </w:rPr>
        <w:t>experiments</w:t>
      </w:r>
      <w:r w:rsidR="00D81C74" w:rsidRPr="003E2901">
        <w:rPr>
          <w:color w:val="auto"/>
          <w:shd w:val="clear" w:color="auto" w:fill="FFFFFF"/>
        </w:rPr>
        <w:t xml:space="preserve"> </w:t>
      </w:r>
      <w:r w:rsidR="00D81C74" w:rsidRPr="003E2901">
        <w:rPr>
          <w:color w:val="auto"/>
          <w:shd w:val="clear" w:color="auto" w:fill="FFFFFF"/>
        </w:rPr>
        <w:fldChar w:fldCharType="begin"/>
      </w:r>
      <w:r w:rsidR="00331D92" w:rsidRPr="003E2901">
        <w:rPr>
          <w:color w:val="auto"/>
          <w:shd w:val="clear" w:color="auto" w:fill="FFFFFF"/>
        </w:rPr>
        <w:instrText xml:space="preserve"> ADDIN ZOTERO_ITEM CSL_CITATION {"citationID":"lS0lUrIa","properties":{"formattedCitation":"(Smith, Shields, &amp; Washburn, 2003; Smith &amp; Washburn, 2005)","plainCitation":"(Smith, Shields, &amp; Washburn, 2003; Smith &amp; Washburn, 2005)","noteIndex":0},"citationItems":[{"id":402,"uris":["http://zotero.org/users/3589/items/7IKBBUJX"],"uri":["http://zotero.org/users/3589/items/7IKBBUJX"],"itemData":{"id":402,"type":"article-journal","title":"The comparative psychology of uncertainty monitoring and metacognition","container-title":"Behavioral and Brain Sciences","page":"317-373","volume":"26","note":"Cited by 0000","author":[{"family":"Smith","given":"J. David"},{"family":"Shields","given":"Wendy E."},{"family":"Washburn","given":"David A."}],"issued":{"date-parts":[["2003"]]}}},{"id":5336,"uris":["http://zotero.org/users/3589/items/NHE7AFZE"],"uri":["http://zotero.org/users/3589/items/NHE7AFZE"],"itemData":{"id":5336,"type":"article-journal","title":"Uncertainty Monitoring and Metacognition by Animals","container-title":"Current Directions in Psychological Science","page":"19-24","volume":"14","issue":"1","source":"SAGE Journals","abstract":"Humans have the capacity to feel consciously uncertain and to know when they do not know. These feelings and responses ground the research literature on uncertainty monitoring and metacognition (i.e., cognition about cognition). It is a natural and important question whether nonhuman animals share this sophisticated cognitive capacity. We summarize current research that confirms animals' capacity for uncertainty monitoring. This research includes perception and memory paradigms and monkey, dolphin, and human participants. It contains some of the strongest existing performance similarities between humans and other animals. There is a strong isomorphism between the uncertainty-monitoring capacities of humans and animals. Indeed, the results show that animals have functional features of or parallels to human metacognition and human conscious cognition.","DOI":"10.1111/j.0963-7214.2005.00327.x","ISSN":"0963-7214","journalAbbreviation":"Curr Dir Psychol Sci","language":"en","author":[{"family":"Smith","given":"J. David"},{"family":"Washburn","given":"David A."}],"issued":{"date-parts":[["2005",2,1]]}}}],"schema":"https://github.com/citation-style-language/schema/raw/master/csl-citation.json"} </w:instrText>
      </w:r>
      <w:r w:rsidR="00D81C74" w:rsidRPr="003E2901">
        <w:rPr>
          <w:color w:val="auto"/>
          <w:shd w:val="clear" w:color="auto" w:fill="FFFFFF"/>
        </w:rPr>
        <w:fldChar w:fldCharType="separate"/>
      </w:r>
      <w:r w:rsidR="002044E1" w:rsidRPr="003E2901">
        <w:rPr>
          <w:color w:val="auto"/>
        </w:rPr>
        <w:t>(Smith, Shields, &amp; Washburn, 2003; Smith &amp; Washburn, 2005)</w:t>
      </w:r>
      <w:r w:rsidR="00D81C74" w:rsidRPr="003E2901">
        <w:rPr>
          <w:color w:val="auto"/>
          <w:shd w:val="clear" w:color="auto" w:fill="FFFFFF"/>
        </w:rPr>
        <w:fldChar w:fldCharType="end"/>
      </w:r>
      <w:r w:rsidR="00607EC7" w:rsidRPr="003E2901">
        <w:rPr>
          <w:color w:val="auto"/>
          <w:shd w:val="clear" w:color="auto" w:fill="FFFFFF"/>
        </w:rPr>
        <w:t xml:space="preserve"> </w:t>
      </w:r>
      <w:r w:rsidRPr="003E2901">
        <w:rPr>
          <w:color w:val="auto"/>
          <w:shd w:val="clear" w:color="auto" w:fill="FFFFFF"/>
        </w:rPr>
        <w:t xml:space="preserve">animals underwent extensive training. They were given clear, individual stimuli in direct discrimination trials and </w:t>
      </w:r>
      <w:r w:rsidR="00451B6E" w:rsidRPr="003E2901">
        <w:rPr>
          <w:color w:val="auto"/>
          <w:shd w:val="clear" w:color="auto" w:fill="FFFFFF"/>
        </w:rPr>
        <w:t xml:space="preserve">correct responses were </w:t>
      </w:r>
      <w:r w:rsidRPr="003E2901">
        <w:rPr>
          <w:color w:val="auto"/>
          <w:shd w:val="clear" w:color="auto" w:fill="FFFFFF"/>
        </w:rPr>
        <w:t xml:space="preserve">rewarded immediately with highly desirable consequences. After many weeks of preparation, </w:t>
      </w:r>
      <w:r w:rsidR="00E17A8F" w:rsidRPr="003E2901">
        <w:rPr>
          <w:color w:val="auto"/>
          <w:shd w:val="clear" w:color="auto" w:fill="FFFFFF"/>
        </w:rPr>
        <w:t xml:space="preserve">the </w:t>
      </w:r>
      <w:r w:rsidRPr="003E2901">
        <w:rPr>
          <w:color w:val="auto"/>
          <w:shd w:val="clear" w:color="auto" w:fill="FFFFFF"/>
        </w:rPr>
        <w:t xml:space="preserve">animals </w:t>
      </w:r>
      <w:r w:rsidR="00E17A8F" w:rsidRPr="003E2901">
        <w:rPr>
          <w:color w:val="auto"/>
          <w:shd w:val="clear" w:color="auto" w:fill="FFFFFF"/>
        </w:rPr>
        <w:t xml:space="preserve">were </w:t>
      </w:r>
      <w:r w:rsidRPr="003E2901">
        <w:rPr>
          <w:color w:val="auto"/>
          <w:shd w:val="clear" w:color="auto" w:fill="FFFFFF"/>
        </w:rPr>
        <w:t xml:space="preserve">presented </w:t>
      </w:r>
      <w:r w:rsidR="00E17A8F" w:rsidRPr="003E2901">
        <w:rPr>
          <w:color w:val="auto"/>
          <w:shd w:val="clear" w:color="auto" w:fill="FFFFFF"/>
        </w:rPr>
        <w:t xml:space="preserve">with </w:t>
      </w:r>
      <w:r w:rsidRPr="003E2901">
        <w:rPr>
          <w:color w:val="auto"/>
          <w:shd w:val="clear" w:color="auto" w:fill="FFFFFF"/>
        </w:rPr>
        <w:t xml:space="preserve">the opportunity to opt-out. In these experiments, animals did not need to reflect on their own state of knowledge before making their choices. They could rely on a habituated task-specific rule (e.g. “if my arm does not move swiftly after the stimulus to hit the dense or sparse key, then opt out”) to evade an unwelcome outcome (e.g., “no food reward”). So, interpreters of the data from the first round of experiments could justifiably claim that animals only needed low-level associative strategies to perform in the way they </w:t>
      </w:r>
      <w:r w:rsidR="00E17A8F" w:rsidRPr="003E2901">
        <w:rPr>
          <w:color w:val="auto"/>
          <w:shd w:val="clear" w:color="auto" w:fill="FFFFFF"/>
        </w:rPr>
        <w:t>performed</w:t>
      </w:r>
      <w:r w:rsidRPr="003E2901">
        <w:rPr>
          <w:color w:val="auto"/>
          <w:shd w:val="clear" w:color="auto" w:fill="FFFFFF"/>
        </w:rPr>
        <w:t xml:space="preserve"> </w:t>
      </w:r>
      <w:r w:rsidRPr="003E2901">
        <w:rPr>
          <w:color w:val="auto"/>
          <w:shd w:val="clear" w:color="auto" w:fill="FFFFFF"/>
        </w:rPr>
        <w:fldChar w:fldCharType="begin"/>
      </w:r>
      <w:r w:rsidR="00331D92" w:rsidRPr="003E2901">
        <w:rPr>
          <w:color w:val="auto"/>
          <w:shd w:val="clear" w:color="auto" w:fill="FFFFFF"/>
        </w:rPr>
        <w:instrText xml:space="preserve"> ADDIN ZOTERO_ITEM CSL_CITATION {"citationID":"WmyxH8Di","properties":{"formattedCitation":"(Smith, Beran, Couchman, &amp; Coutinho, 2008)","plainCitation":"(Smith, Beran, Couchman, &amp; Coutinho, 2008)","noteIndex":0},"citationItems":[{"id":1527,"uris":["http://zotero.org/users/3589/items/MEV7URKD"],"uri":["http://zotero.org/users/3589/items/MEV7URKD"],"itemData":{"id":1527,"type":"article-journal","title":"The comparative study of metacognition: Sharper paradigms, safer inferences","container-title":"Psychonomic Bulletin &amp; Review","page":"679-691","volume":"15","issue":"4","source":"link.springer.com.prox.lib.ncsu.edu","abstract":"Results that point to animals’ metacognitive capacity bear a heavy burden, given the potential for competing behavioral descriptions. In this article, formal models are used to evaluate the force of these descriptions. One example is that many existing studies have directly rewarded so-called uncertainty responses. Modeling confirms that this practice is an interpretative danger because it supports associative processes and encourages simpler interpretations. Another example is that existing studies raise the concern that animals avoid difficult stimuli not because of uncertainty monitored, but because of aversion given error-causing or reinforcementlean stimuli. Modeling also justifies this concern and shows that this problem is not addressed by the common practice of comparing performance on chosen and forced trials. The models and related discussion have utility for metacognition researchers and theorists broadly, because they specify the experimental operations that will best indicate a metacognitive capacity in humans or animals by eliminating alternative behavioral accounts.","DOI":"10.3758/PBR.15.4.679","ISSN":"1069-9384, 1531-5320","title-short":"The comparative study of metacognition","journalAbbreviation":"Psychonomic Bulletin &amp; Review","language":"en","author":[{"family":"Smith","given":"J. David"},{"family":"Beran","given":"Michael J."},{"family":"Couchman","given":"Justin J."},{"family":"Coutinho","given":"Mariana V. C."}],"issued":{"date-parts":[["2008",8,1]]}}}],"schema":"https://github.com/citation-style-language/schema/raw/master/csl-citation.json"} </w:instrText>
      </w:r>
      <w:r w:rsidRPr="003E2901">
        <w:rPr>
          <w:color w:val="auto"/>
          <w:shd w:val="clear" w:color="auto" w:fill="FFFFFF"/>
        </w:rPr>
        <w:fldChar w:fldCharType="separate"/>
      </w:r>
      <w:r w:rsidRPr="003E2901">
        <w:rPr>
          <w:color w:val="auto"/>
        </w:rPr>
        <w:t>(Smith, Beran, Couchman, &amp; Coutinho, 2008)</w:t>
      </w:r>
      <w:r w:rsidRPr="003E2901">
        <w:rPr>
          <w:color w:val="auto"/>
          <w:shd w:val="clear" w:color="auto" w:fill="FFFFFF"/>
        </w:rPr>
        <w:fldChar w:fldCharType="end"/>
      </w:r>
      <w:r w:rsidRPr="003E2901">
        <w:rPr>
          <w:color w:val="auto"/>
          <w:shd w:val="clear" w:color="auto" w:fill="FFFFFF"/>
        </w:rPr>
        <w:t xml:space="preserve">. As </w:t>
      </w:r>
      <w:r w:rsidR="00451B6E" w:rsidRPr="003E2901">
        <w:rPr>
          <w:color w:val="auto"/>
          <w:shd w:val="clear" w:color="auto" w:fill="FFFFFF"/>
        </w:rPr>
        <w:t xml:space="preserve">critics have </w:t>
      </w:r>
      <w:r w:rsidRPr="003E2901">
        <w:rPr>
          <w:color w:val="auto"/>
          <w:shd w:val="clear" w:color="auto" w:fill="FFFFFF"/>
        </w:rPr>
        <w:t>observe</w:t>
      </w:r>
      <w:r w:rsidR="00451B6E" w:rsidRPr="003E2901">
        <w:rPr>
          <w:color w:val="auto"/>
          <w:shd w:val="clear" w:color="auto" w:fill="FFFFFF"/>
        </w:rPr>
        <w:t>d</w:t>
      </w:r>
      <w:r w:rsidRPr="003E2901">
        <w:rPr>
          <w:color w:val="auto"/>
          <w:shd w:val="clear" w:color="auto" w:fill="FFFFFF"/>
        </w:rPr>
        <w:t xml:space="preserve">, metacognition is not the only available explanation of an animal’s </w:t>
      </w:r>
      <w:r w:rsidRPr="003E2901">
        <w:rPr>
          <w:color w:val="auto"/>
        </w:rPr>
        <w:t xml:space="preserve">use of the opt-out key in </w:t>
      </w:r>
      <w:r w:rsidR="00E17A8F" w:rsidRPr="003E2901">
        <w:rPr>
          <w:color w:val="auto"/>
        </w:rPr>
        <w:t xml:space="preserve">these </w:t>
      </w:r>
      <w:r w:rsidRPr="003E2901">
        <w:rPr>
          <w:color w:val="auto"/>
        </w:rPr>
        <w:t>experiments</w:t>
      </w:r>
      <w:r w:rsidR="00836300" w:rsidRPr="003E2901">
        <w:rPr>
          <w:color w:val="auto"/>
        </w:rPr>
        <w:t xml:space="preserve">. The </w:t>
      </w:r>
      <w:r w:rsidR="00151006" w:rsidRPr="003E2901">
        <w:rPr>
          <w:rFonts w:eastAsia="Calibri"/>
          <w:color w:val="000000"/>
        </w:rPr>
        <w:t xml:space="preserve">animals’ </w:t>
      </w:r>
      <w:r w:rsidR="00836300" w:rsidRPr="003E2901">
        <w:rPr>
          <w:rFonts w:eastAsia="Calibri"/>
          <w:color w:val="000000"/>
        </w:rPr>
        <w:t xml:space="preserve">behavior </w:t>
      </w:r>
      <w:r w:rsidR="00151006" w:rsidRPr="003E2901">
        <w:rPr>
          <w:rFonts w:eastAsia="Calibri"/>
          <w:color w:val="000000"/>
        </w:rPr>
        <w:t xml:space="preserve">can be explained </w:t>
      </w:r>
      <w:r w:rsidR="00836300" w:rsidRPr="003E2901">
        <w:rPr>
          <w:rFonts w:eastAsia="Calibri"/>
          <w:color w:val="000000"/>
        </w:rPr>
        <w:t xml:space="preserve">in </w:t>
      </w:r>
      <w:r w:rsidR="00151006" w:rsidRPr="003E2901">
        <w:rPr>
          <w:rFonts w:eastAsia="Calibri"/>
          <w:color w:val="000000"/>
        </w:rPr>
        <w:t>a</w:t>
      </w:r>
      <w:r w:rsidR="00E17A8F" w:rsidRPr="003E2901">
        <w:rPr>
          <w:color w:val="auto"/>
        </w:rPr>
        <w:t>ssociati</w:t>
      </w:r>
      <w:r w:rsidR="00451B6E" w:rsidRPr="003E2901">
        <w:rPr>
          <w:color w:val="auto"/>
        </w:rPr>
        <w:t>o</w:t>
      </w:r>
      <w:r w:rsidR="00151006" w:rsidRPr="003E2901">
        <w:rPr>
          <w:color w:val="auto"/>
        </w:rPr>
        <w:t>n</w:t>
      </w:r>
      <w:r w:rsidR="00836300" w:rsidRPr="003E2901">
        <w:rPr>
          <w:color w:val="auto"/>
        </w:rPr>
        <w:t>ist terms</w:t>
      </w:r>
      <w:r w:rsidR="00151006" w:rsidRPr="003E2901">
        <w:rPr>
          <w:color w:val="auto"/>
        </w:rPr>
        <w:t xml:space="preserve"> </w:t>
      </w:r>
      <w:r w:rsidR="00151006" w:rsidRPr="003E2901">
        <w:rPr>
          <w:rFonts w:eastAsia="Calibri"/>
          <w:color w:val="000000"/>
        </w:rPr>
        <w:fldChar w:fldCharType="begin"/>
      </w:r>
      <w:r w:rsidR="00151006" w:rsidRPr="003E2901">
        <w:rPr>
          <w:rFonts w:eastAsia="Calibri"/>
          <w:color w:val="000000"/>
        </w:rPr>
        <w:instrText xml:space="preserve"> ADDIN ZOTERO_ITEM CSL_CITATION {"citationID":"XKLm3qWn","properties":{"formattedCitation":"(Hampton, 2009; Le Pelley, 2012)","plainCitation":"(Hampton, 2009; Le Pelley, 2012)","noteIndex":0},"citationItems":[{"id":3445,"uris":["http://zotero.org/users/3589/items/DYG7ISJF"],"uri":["http://zotero.org/users/3589/items/DYG7ISJF"],"itemData":{"id":3445,"type":"article-journal","title":"Metacognitive monkeys or associative animals? Simple reinforcement learning explains uncertainty in nonhuman animals","container-title":"Journal of Experimental Psychology: Learning, Memory, and Cognition","page":"686-708","volume":"38","issue":"3","source":"EBSCOhost","archive_location":"2012-00967-001","abstract":"Monkeys will selectively and adaptively learn to avoid the most difficult trials of a perceptual discrimination learning task. Couchman, Coutinho, Beran, and Smith (2010) have recently demonstrated that this pattern of responding does not depend on animals receiving trial-by-trial feedback for their responses; it also obtains if experience of the most difficult trials occurs only under conditions of deferred feedback. Couchman et al. argued that this ruled out accounts based on low-level processes of associative learning and instead required explanation in terms of metacognitive processes of decision monitoring. Contrary to this argument, a simple associative model of reinforcement learning is shown to account for the key findings of Couchman et al.'s empirical study, along with several other findings that have previously been claimed to challenge associative models. (PsycINFO Database Record (c) 2016 APA, all rights reserved)","DOI":"10.1037/a0026478","ISSN":"0278-7393","title-short":"Metacognitive monkeys or associative animals?","journalAbbreviation":"Journal of Experimental Psychology: Learning, Memory, and Cognition","author":[{"family":"Le Pelley","given":"M. E."}],"issued":{"date-parts":[["2012",5]]}}},{"id":1227,"uris":["http://zotero.org/users/3589/items/HT6Q7TF8"],"uri":["http://zotero.org/users/3589/items/HT6Q7TF8"],"itemData":{"id":1227,"type":"article-journal","title":"Multiple demonstrations of metacognition in nonhumans: Converging evidence or multiple mechanisms?","container-title":"Comparative cognition &amp; behavior reviews","page":"17-28","volume":"4","source":"PubMed Central","abstract":"Metacognition allows one to monitor and adaptively control cognitive processes. Reports from the last 15 years show that when given the opportunity, nonhuman animals selectively avoid taking difficult tests of memory or perception, collect more information if needed before taking tests, or “gamble” more food reward on correct than on incorrect responses in tests of memory and perception. I review representative examples from this literature, considering the sufficiency of four classes of mechanism to account for the metacognitive performance observed. This analysis suggests that many of the demonstrations of metacognition in nonhumans can be explained in terms of associative learning or other mechanisms that do not require invoking introspection or access to private mental states. Consideration of these accounts may prompt greater appreciation of the diversity of metacognitive phenomena and may inform theoretical positions about the nature of the mental representations underlying metacognition","note":"PMID: 20046911\nPMCID: 2748335","title-short":"Multiple demonstrations of metacognition in nonhumans","journalAbbreviation":"Comp Cogn Behav Rev","author":[{"family":"Hampton","given":"Robert R."}],"issued":{"date-parts":[["2009",1,1]]}}}],"schema":"https://github.com/citation-style-language/schema/raw/master/csl-citation.json"} </w:instrText>
      </w:r>
      <w:r w:rsidR="00151006" w:rsidRPr="003E2901">
        <w:rPr>
          <w:rFonts w:eastAsia="Calibri"/>
          <w:color w:val="000000"/>
        </w:rPr>
        <w:fldChar w:fldCharType="separate"/>
      </w:r>
      <w:r w:rsidR="00151006" w:rsidRPr="003E2901">
        <w:t>(Hampton, 2009; Le Pelley, 2012</w:t>
      </w:r>
      <w:r w:rsidR="00836300" w:rsidRPr="003E2901">
        <w:t>;</w:t>
      </w:r>
      <w:r w:rsidR="00151006" w:rsidRPr="003E2901">
        <w:rPr>
          <w:rFonts w:eastAsia="Calibri"/>
          <w:color w:val="000000"/>
        </w:rPr>
        <w:fldChar w:fldCharType="end"/>
      </w:r>
      <w:r w:rsidR="00151006" w:rsidRPr="003E2901">
        <w:rPr>
          <w:color w:val="auto"/>
        </w:rPr>
        <w:t xml:space="preserve"> </w:t>
      </w:r>
      <w:r w:rsidR="00151006" w:rsidRPr="003E2901">
        <w:rPr>
          <w:color w:val="auto"/>
        </w:rPr>
        <w:fldChar w:fldCharType="begin"/>
      </w:r>
      <w:r w:rsidR="004475C4" w:rsidRPr="003E2901">
        <w:rPr>
          <w:color w:val="auto"/>
        </w:rPr>
        <w:instrText xml:space="preserve"> ADDIN ZOTERO_ITEM CSL_CITATION {"citationID":"ZQ6AOOSK","properties":{"formattedCitation":"(Church, Jackson, Beran, &amp; Smith, 2019)","plainCitation":"(Church, Jackson, Beran, &amp; Smith, 2019)","dontUpdate":true,"noteIndex":0},"citationItems":[{"id":5291,"uris":["http://zotero.org/users/3589/items/WKQ44ZQW"],"uri":["http://zotero.org/users/3589/items/WKQ44ZQW"],"itemData":{"id":5291,"type":"article-journal","title":"Simultaneous versus prospective/retrospective uncertainty monitoring: The effect of response competition across cognitive levels","container-title":"Journal of Experimental Psychology: Animal Learning and Cognition","page":"311-321","volume":"45","issue":"3","source":"EBSCOhost","archive_location":"2019-21969-001","abstract":"Early animal-metacognition researchers singled out simultaneous metacognition paradigms for theoretical criticism, because these paradigms presented concretely rewarded perceptual responses and the metacognitive response simultaneously. This method potentially introduced associative cues into the situation that could confound the interpretation of the metacognitive response. Evaluating this possibility, we compared humans’ metacognitive performances in simultaneous and nonsimultaneous (prospective, retrospective) paradigms that were otherwise identical. Results show that the metacognition response in these tasks is not prompted by associative cues arising from the simultaneous task format. To the contrary, the metacognitive response is used more robustly and accurately when it is removed from direct competition with the primary perceptual responses. Thus, early researchers were correct to judge that the nonsimultaneous paradigms tap metacognition more robustly and sensitively. However, this is probably true because the simultaneous paradigm mingles responses adjudicated on two different cognitive-processing levels. And, in that case, the metacognitive response can be outcompeted and suppressed by the salient presence of primary, concretely rewarded perceptual responses. (PsycINFO Database Record (c) 2019 APA, all rights reserved)","DOI":"10.1037/xan0000207","ISSN":"2329-8456","title-short":"Simultaneous versus prospective/retrospective uncertainty monitoring","journalAbbreviation":"Journal of Experimental Psychology: Animal Learning and Cognition","author":[{"family":"Church","given":"Barbara A."},{"family":"Jackson","given":"Brooke N."},{"family":"Beran","given":"Michael J."},{"family":"Smith","given":"J. David"}],"issued":{"date-parts":[["2019",7]]}}}],"schema":"https://github.com/citation-style-language/schema/raw/master/csl-citation.json"} </w:instrText>
      </w:r>
      <w:r w:rsidR="00151006" w:rsidRPr="003E2901">
        <w:rPr>
          <w:color w:val="auto"/>
        </w:rPr>
        <w:fldChar w:fldCharType="separate"/>
      </w:r>
      <w:r w:rsidR="00151006" w:rsidRPr="003E2901">
        <w:t>Church, Jackson, Beran, &amp; Smith, 2019;</w:t>
      </w:r>
      <w:r w:rsidR="00151006" w:rsidRPr="003E2901">
        <w:rPr>
          <w:color w:val="auto"/>
        </w:rPr>
        <w:fldChar w:fldCharType="end"/>
      </w:r>
      <w:r w:rsidR="00151006" w:rsidRPr="003E2901">
        <w:rPr>
          <w:color w:val="auto"/>
        </w:rPr>
        <w:t xml:space="preserve"> </w:t>
      </w:r>
      <w:r w:rsidR="00151006" w:rsidRPr="003E2901">
        <w:rPr>
          <w:rFonts w:eastAsia="Calibri"/>
          <w:color w:val="000000"/>
        </w:rPr>
        <w:fldChar w:fldCharType="begin"/>
      </w:r>
      <w:r w:rsidR="00151006" w:rsidRPr="003E2901">
        <w:rPr>
          <w:rFonts w:eastAsia="Calibri"/>
          <w:color w:val="000000"/>
        </w:rPr>
        <w:instrText xml:space="preserve"> ADDIN ZOTERO_ITEM CSL_CITATION {"citationID":"tHBUtsce","properties":{"formattedCitation":"(Jozefowiez, Staddon, and Cerutti 2009)","plainCitation":"(Jozefowiez, Staddon, and Cerutti 2009)","dontUpdate":true,"noteIndex":0},"citationItems":[{"id":1210,"uris":["http://zotero.org/users/3589/items/HJ5JZXWI"],"uri":["http://zotero.org/users/3589/items/HJ5JZXWI"],"itemData":{"id":1210,"type":"article-journal","title":"Metacognition in animals: how do we know that they know?","container-title":"Comparative Cognition &amp; Behavior Reviews","volume":"4","source":"CrossRef","URL":"http://comparative-cognition-and-behavior-reviews.org/2009/vol4_jozefowiez_staddon_cerutti_a/","DOI":"10.3819/ccbr.2009.40003","ISSN":"19114745","title-short":"Metacognition in animals","author":[{"family":"Jozefowiez","given":"J."},{"family":"Staddon","given":"J. E. R."},{"family":"Cerutti","given":"D. T."}],"issued":{"date-parts":[["2009"]]},"accessed":{"date-parts":[["2016",4,4]]}}}],"schema":"https://github.com/citation-style-language/schema/raw/master/csl-citation.json"} </w:instrText>
      </w:r>
      <w:r w:rsidR="00151006" w:rsidRPr="003E2901">
        <w:rPr>
          <w:rFonts w:eastAsia="Calibri"/>
          <w:color w:val="000000"/>
        </w:rPr>
        <w:fldChar w:fldCharType="separate"/>
      </w:r>
      <w:r w:rsidR="00151006" w:rsidRPr="003E2901">
        <w:rPr>
          <w:rFonts w:eastAsia="Calibri"/>
          <w:color w:val="000000"/>
        </w:rPr>
        <w:t>Jozefowiez, Staddon, and Cerutti 2009)</w:t>
      </w:r>
      <w:r w:rsidR="00151006" w:rsidRPr="003E2901">
        <w:rPr>
          <w:rFonts w:eastAsia="Calibri"/>
          <w:color w:val="000000"/>
        </w:rPr>
        <w:fldChar w:fldCharType="end"/>
      </w:r>
      <w:r w:rsidR="00151006" w:rsidRPr="003E2901">
        <w:rPr>
          <w:rFonts w:eastAsia="Calibri"/>
          <w:color w:val="000000"/>
        </w:rPr>
        <w:t xml:space="preserve">. </w:t>
      </w:r>
      <w:r w:rsidR="00836300" w:rsidRPr="003E2901">
        <w:rPr>
          <w:rFonts w:eastAsia="Calibri"/>
          <w:color w:val="000000"/>
        </w:rPr>
        <w:t>They point out that d</w:t>
      </w:r>
      <w:r w:rsidR="00151006" w:rsidRPr="003E2901">
        <w:rPr>
          <w:rFonts w:eastAsia="Calibri"/>
          <w:color w:val="000000"/>
        </w:rPr>
        <w:t xml:space="preserve">uring the training period, the </w:t>
      </w:r>
      <w:r w:rsidR="00451B6E" w:rsidRPr="003E2901">
        <w:rPr>
          <w:color w:val="auto"/>
        </w:rPr>
        <w:t>animal</w:t>
      </w:r>
      <w:r w:rsidR="00151006" w:rsidRPr="003E2901">
        <w:rPr>
          <w:color w:val="auto"/>
        </w:rPr>
        <w:t xml:space="preserve"> learns that her </w:t>
      </w:r>
      <w:r w:rsidR="00451B6E" w:rsidRPr="003E2901">
        <w:rPr>
          <w:color w:val="auto"/>
        </w:rPr>
        <w:t>use of the</w:t>
      </w:r>
      <w:r w:rsidR="00151006" w:rsidRPr="003E2901">
        <w:rPr>
          <w:color w:val="auto"/>
        </w:rPr>
        <w:t xml:space="preserve"> uncertainty key can help her avoid aversive consequences. So, rather than using the key after she has </w:t>
      </w:r>
      <w:r w:rsidR="00836300" w:rsidRPr="003E2901">
        <w:rPr>
          <w:color w:val="auto"/>
        </w:rPr>
        <w:t xml:space="preserve">metacognitively </w:t>
      </w:r>
      <w:r w:rsidR="00151006" w:rsidRPr="003E2901">
        <w:rPr>
          <w:color w:val="auto"/>
        </w:rPr>
        <w:t xml:space="preserve">assessed her memory bank and determined that she </w:t>
      </w:r>
      <w:r w:rsidR="00451B6E" w:rsidRPr="003E2901">
        <w:rPr>
          <w:color w:val="auto"/>
        </w:rPr>
        <w:t xml:space="preserve">is </w:t>
      </w:r>
      <w:r w:rsidR="00151006" w:rsidRPr="003E2901">
        <w:rPr>
          <w:color w:val="auto"/>
        </w:rPr>
        <w:t>not sure of the answer,</w:t>
      </w:r>
      <w:r w:rsidR="001B6411" w:rsidRPr="003E2901">
        <w:rPr>
          <w:color w:val="auto"/>
        </w:rPr>
        <w:t xml:space="preserve"> the animal,</w:t>
      </w:r>
      <w:r w:rsidR="00151006" w:rsidRPr="003E2901">
        <w:rPr>
          <w:color w:val="auto"/>
        </w:rPr>
        <w:t xml:space="preserve"> </w:t>
      </w:r>
      <w:r w:rsidR="001B6411" w:rsidRPr="003E2901">
        <w:rPr>
          <w:color w:val="auto"/>
        </w:rPr>
        <w:t xml:space="preserve">critics argue, is simply reacting </w:t>
      </w:r>
      <w:r w:rsidR="004659FF" w:rsidRPr="003E2901">
        <w:rPr>
          <w:color w:val="auto"/>
        </w:rPr>
        <w:t xml:space="preserve">to </w:t>
      </w:r>
      <w:r w:rsidRPr="003E2901">
        <w:rPr>
          <w:color w:val="auto"/>
        </w:rPr>
        <w:t>perceptual, behav</w:t>
      </w:r>
      <w:r w:rsidR="004659FF" w:rsidRPr="003E2901">
        <w:rPr>
          <w:color w:val="auto"/>
        </w:rPr>
        <w:t>ioral, or heuristic</w:t>
      </w:r>
      <w:r w:rsidR="001B6411" w:rsidRPr="003E2901">
        <w:rPr>
          <w:color w:val="auto"/>
        </w:rPr>
        <w:t xml:space="preserve"> stimuli</w:t>
      </w:r>
      <w:r w:rsidR="004659FF" w:rsidRPr="003E2901">
        <w:rPr>
          <w:color w:val="auto"/>
        </w:rPr>
        <w:t xml:space="preserve">. According to </w:t>
      </w:r>
      <w:r w:rsidR="00836300" w:rsidRPr="003E2901">
        <w:rPr>
          <w:color w:val="auto"/>
        </w:rPr>
        <w:t xml:space="preserve">the critics, </w:t>
      </w:r>
      <w:r w:rsidR="004659FF" w:rsidRPr="003E2901">
        <w:rPr>
          <w:color w:val="auto"/>
        </w:rPr>
        <w:t>the animal’s behaviors are “</w:t>
      </w:r>
      <w:r w:rsidRPr="003E2901">
        <w:rPr>
          <w:color w:val="auto"/>
        </w:rPr>
        <w:t>another form of associative-reactive responding residing in a particularly rich associative-cue environment</w:t>
      </w:r>
      <w:r w:rsidR="004659FF" w:rsidRPr="003E2901">
        <w:rPr>
          <w:color w:val="auto"/>
        </w:rPr>
        <w:t xml:space="preserve">” </w:t>
      </w:r>
      <w:r w:rsidRPr="003E2901">
        <w:rPr>
          <w:color w:val="auto"/>
        </w:rPr>
        <w:t>(e.g., </w:t>
      </w:r>
      <w:r w:rsidRPr="003E2901">
        <w:rPr>
          <w:color w:val="auto"/>
        </w:rPr>
        <w:fldChar w:fldCharType="begin"/>
      </w:r>
      <w:r w:rsidR="00331D92" w:rsidRPr="003E2901">
        <w:rPr>
          <w:color w:val="auto"/>
        </w:rPr>
        <w:instrText xml:space="preserve"> ADDIN ZOTERO_ITEM CSL_CITATION {"citationID":"8ZZnER27","properties":{"formattedCitation":"(Basile, Schroeder, Brown, Templer, &amp; Hampton, 2015; Beran, Smith, &amp; Perdue, 2013; Ferrigno, Kornell, &amp; Cantlon, 2017; Smith, Church, Beran, &amp; Washburn, 2018; Smith, Coutinho, Church, &amp; Beran, 2013)","plainCitation":"(Basile, Schroeder, Brown, Templer, &amp; Hampton, 2015; Beran, Smith, &amp; Perdue, 2013; Ferrigno, Kornell, &amp; Cantlon, 2017; Smith, Church, Beran, &amp; Washburn, 2018; Smith, Coutinho, Church, &amp; Beran, 2013)","dontUpdate":true,"noteIndex":0},"citationItems":[{"id":5322,"uris":["http://zotero.org/users/3589/items/HS4XWFQ6"],"uri":["http://zotero.org/users/3589/items/HS4XWFQ6"],"itemData":{"id":5322,"type":"article-journal","title":"Evaluation of seven hypotheses for metamemory performance in rhesus monkeys","container-title":"Journal of Experimental Psychology: General","page":"85-102","volume":"144","issue":"1","source":"EBSCOhost","archive_location":"2014-45296-001","abstract":"Knowing the extent to which nonhumans and humans share mechanisms for metacognition will advance our understanding of cognitive evolution and will improve selection of model systems for biomedical research. Some nonhuman species avoid difficult cognitive tests, seek information when ignorant, or otherwise behave in ways consistent with metacognition. There is agreement that some nonhuman animals 'succeed' in these metacognitive tasks, but little consensus about the cognitive mechanisms underlying performance. In one paradigm, rhesus monkeys visually searched for hidden food when ignorant of the location of the food, but acted immediately when knowledgeable. This result has been interpreted as evidence that monkeys introspectively monitored their memory to adaptively control information seeking. However, convincing alternative hypotheses have been advanced that might also account for the adaptive pattern of visual searching. We evaluated seven hypotheses using a computerized task in which monkeys chose either to take memory tests immediately or to see the answer again before proceeding to the test. We found no evidence to support the hypotheses of behavioral cue association, rote response learning, expectancy violation, response competition, generalized search strategy, or postural mediation. In contrast, we repeatedly found evidence to support the memory monitoring hypothesis. Monkeys chose to see the answer when memory was poor, either from natural variation or experimental manipulation. We found limited evidence that monkeys also monitored the fluency of memory access. Overall, the evidence indicates that rhesus monkeys can use memory strength as a discriminative cue for information seeking, consistent with introspective monitoring of explicit memory. (PsycINFO Database Record (c) 2016 APA, all rights reserved)","DOI":"10.1037/xge0000031","ISSN":"0096-3445","journalAbbreviation":"Journal of Experimental Psychology: General","author":[{"family":"Basile","given":"Benjamin M."},{"family":"Schroeder","given":"Gabriel R."},{"family":"Brown","given":"Emily Kathryn"},{"family":"Templer","given":"Victoria L."},{"family":"Hampton","given":"Robert R."}],"issued":{"date-parts":[["2015",2]]}}},{"id":5324,"uris":["http://zotero.org/users/3589/items/JDJ3JT9F"],"uri":["http://zotero.org/users/3589/items/JDJ3JT9F"],"itemData":{"id":5324,"type":"article-journal","title":"Language-Trained Chimpanzees (Pan troglodytes) Name What They Have Seen but Look First at What They Have Not Seen","container-title":"Psychological Science","page":"660-666","volume":"24","issue":"5","abstract":"Metacognition can be defined as knowing what one knows, and the question of whether nonhuman animals are metacognitive has driven an intense debate. We tested 3 language-trained chimpanzees in an information-seeking task in which the identity of a food item was the critical piece of information needed to obtain the food. The chimpanzees could either report the identity of the food immediately or first check a container in which the food had been hidden. In two experiments, the chimpanzees were significantly more likely to visit the container first on trials in which they could not know its contents but were more likely to just name the food item without looking into the container on trials in which they had seen its contents. Thus, chimpanzees showed efficient information-seeking behavior that suggested they knew what they had or had not already seen when it was time to name a hidden item.;  Metacognition can be defined as knowing what one knows, and the question of whether nonhuman animals are metacognitive has driven an intense debate. We tested 3 language-trained chimpanzees in an information-seeking task in which the identity of a food item was the critical piece of information needed to obtain the food. The chimpanzees could either report the identity of the food immediately or first check a container in which the food had been hidden. In two experiments, the chimpanzees were significantly more likely to visit the container first on trials in which they could not know its contents but were more likely to just name the food item without looking into the container on trials in which they had seen its contents. Thus, chimpanzees showed efficient information-seeking behavior that suggested they knew what they had or had not already seen when it was time to name a hidden item. [PUBLICATION ABSTRACT];Metacognition can be defined as knowing what one knows, and the question of whether nonhuman animals are metacognitive has driven an intense debate. We tested 3 language-trained chimpanzees in an information-seeking task in which the identity of a food item was the critical piece of information needed to obtain the food. The chimpanzees could either report the identity of the food immediately or first check a container in which the food had been hidden. In two experiments, the chimpanzees were significantly more likely to visit the container first on trials in which they could not know its contents but were more likely to just name the food item without looking into the container on trials in which they had seen its contents. Thus, chimpanzees showed efficient information-seeking behavior that suggested they knew what they had or had not already seen when it was time to name a hidden item. Reprinted by permission of Sage Publications;Metacognition can be defined as knowing what one knows, and the question of whether nonhuman animals are metacognitive has driven an intense debate. We tested three language-trained chimpanzees in an information-seeking task in which the identity of a food item was the critical piece of information needed to obtain the food. In two experiments, the chimpanzees were significantly more likely to visit a container first on trials in which they could not know its contents but were more likely to just name the item without looking into the container on trials in which they had earlier seen the contents of that container. Thus, chimpanzees showed efficient information-seeking behavior that suggested they knew what they had or had not already seen when it was time to name a hidden item.;","DOI":"10.1177/0956797612458936","ISSN":"0956-7976","author":[{"family":"Beran","given":"Michael J."},{"family":"Smith","given":"J. David"},{"family":"Perdue","given":"Bonnie M."}],"issued":{"date-parts":[["2013"]]}}},{"id":5325,"uris":["http://zotero.org/users/3589/items/4EUB39K6"],"uri":["http://zotero.org/users/3589/items/4EUB39K6"],"itemData":{"id":5325,"type":"article-journal","title":"A metacognitive illusion in monkeys","container-title":"Proceedings of the Royal Society B: Biological Sciences","volume":"284","issue":"1862","source":"PubMed Central","abstract":"Like humans, monkeys can make accurate judgements about their own memory by reporting their confidence during cognitive tasks. Some have suggested that animals use associative learning to make accurate confidence judgements, while others have suggested animals directly access and estimate the strength of their memories. Here we test a third, non-exclusive possibility: perhaps monkeys, like humans, base metacognitive inferences on heuristic cues. Humans are known to use cues like perceptual fluency (e.g. how easy something is to see) when making metacognitive judgements. We tested monkeys using a match-to-sample task in which the perceptual fluency of the stimuli was manipulated. The monkeys made confidence wagers on their accuracy before or after each trial. We found that monkeys' wagers were affected by perceptual fluency even when their accuracy was not. This is novel evidence that animals are susceptible to metacognitive illusions similar to those experienced by humans.","URL":"https://www.ncbi.nlm.nih.gov/pmc/articles/PMC5597844/","DOI":"10.1098/rspb.2017.1541","ISSN":"0962-8452","note":"PMID: 28878068\nPMCID: PMC5597844","journalAbbreviation":"Proc Biol Sci","author":[{"family":"Ferrigno","given":"Stephen"},{"family":"Kornell","given":"Nate"},{"family":"Cantlon","given":"Jessica F."}],"issued":{"date-parts":[["2017",9,13]]},"accessed":{"date-parts":[["2019",9,7]]}}},{"id":5331,"uris":["http://zotero.org/users/3589/items/NBHLJUNN"],"uri":["http://zotero.org/users/3589/items/NBHLJUNN"],"itemData":{"id":5331,"type":"chapter","title":"Meta-cognition","container-title":"Encyclopedia of Animal Cognition and Behavior","publisher":"Springer","publisher-place":"Switzerland","event-place":"Switzerland","ISBN":"978-3-319-47829-6","editor":[{"family":"Vonk","given":"Jennifer"},{"family":"Shackelford","given":"Todd"}],"author":[{"family":"Smith","given":"J. David"},{"family":"Church","given":"Barbara A."},{"family":"Beran","given":"Michael J."},{"family":"Washburn","given":"David A."}],"issued":{"date-parts":[["2018"]]}}},{"id":5332,"uris":["http://zotero.org/users/3589/items/WBVQP9U9"],"uri":["http://zotero.org/users/3589/items/WBVQP9U9"],"itemData":{"id":5332,"type":"article-journal","title":"Executive-attentional uncertainty responses by rhesus macaques (Macaca mulatta)","container-title":"Journal of Experimental Psychology: General","page":"458-475","volume":"142","issue":"2","source":"EBSCOhost","archive_location":"2012-21307-001","abstract":"The uncertainty response has been influential in studies of human perception, and it is crucial in the growing research literature that explores animal metacognition. However, the uncertainty response's interpretation is still sharply debated. The authors sought to clarify this interpretation using the dissociative technique of cognitive loads imposed on ongoing discrimination performance. Four macaques (Macaca mulatta) performed a sparse–dense discrimination within which an uncertainty response let them decline difficult trials or a middle response let them identify middle stimuli. Concurrent memory tasks were occasionally overlain on ongoing discrimination performance. The concurrent tasks disrupted macaques' uncertainty responses far more than their sparse, middle, or dense discrimination responses. This dissociation suggests that the uncertainty response is a higher level decisional response that is particularly dependent on working memory and attentional resources. This is consistent with the theoretical possibility that the uncertainty response is an elemental behavioral index of uncertainty monitoring or metacognition. (PsycINFO Database Record (c) 2016 APA, all rights reserved)","DOI":"10.1037/a0029601","ISSN":"0096-3445","journalAbbreviation":"Journal of Experimental Psychology: General","author":[{"family":"Smith","given":"J. David"},{"family":"Coutinho","given":"Mariana V. C."},{"family":"Church","given":"Barbara A."},{"family":"Beran","given":"Michael J."}],"issued":{"date-parts":[["2013",5]]}}}],"schema":"https://github.com/citation-style-language/schema/raw/master/csl-citation.json"} </w:instrText>
      </w:r>
      <w:r w:rsidRPr="003E2901">
        <w:rPr>
          <w:color w:val="auto"/>
        </w:rPr>
        <w:fldChar w:fldCharType="separate"/>
      </w:r>
      <w:r w:rsidRPr="003E2901">
        <w:rPr>
          <w:color w:val="auto"/>
        </w:rPr>
        <w:t xml:space="preserve">(Basile, Schroeder, Brown, Templer, &amp; Hampton, 2015; </w:t>
      </w:r>
      <w:r w:rsidRPr="003E2901">
        <w:rPr>
          <w:color w:val="auto"/>
        </w:rPr>
        <w:lastRenderedPageBreak/>
        <w:t>Beran, Smith, &amp; Perdue, 2013; Ferrigno, Kornell, &amp; Cantlon, 2017; Smith, Church, Beran, &amp; Washburn, 2018; Smith, Coutinho, Church, &amp; Beran, 2013</w:t>
      </w:r>
      <w:r w:rsidRPr="003E2901">
        <w:rPr>
          <w:color w:val="auto"/>
        </w:rPr>
        <w:fldChar w:fldCharType="end"/>
      </w:r>
      <w:r w:rsidR="00E17A8F" w:rsidRPr="003E2901">
        <w:rPr>
          <w:color w:val="auto"/>
        </w:rPr>
        <w:t>;</w:t>
      </w:r>
      <w:r w:rsidRPr="003E2901">
        <w:rPr>
          <w:color w:val="auto"/>
        </w:rPr>
        <w:t xml:space="preserve"> </w:t>
      </w:r>
      <w:r w:rsidRPr="003E2901">
        <w:rPr>
          <w:color w:val="auto"/>
        </w:rPr>
        <w:fldChar w:fldCharType="begin"/>
      </w:r>
      <w:r w:rsidR="00331D92" w:rsidRPr="003E2901">
        <w:rPr>
          <w:color w:val="auto"/>
        </w:rPr>
        <w:instrText xml:space="preserve"> ADDIN ZOTERO_ITEM CSL_CITATION {"citationID":"zTLCe30l","properties":{"formattedCitation":"(Church et al., 2019)","plainCitation":"(Church et al., 2019)","dontUpdate":true,"noteIndex":0},"citationItems":[{"id":5291,"uris":["http://zotero.org/users/3589/items/WKQ44ZQW"],"uri":["http://zotero.org/users/3589/items/WKQ44ZQW"],"itemData":{"id":5291,"type":"article-journal","title":"Simultaneous versus prospective/retrospective uncertainty monitoring: The effect of response competition across cognitive levels","container-title":"Journal of Experimental Psychology: Animal Learning and Cognition","page":"311-321","volume":"45","issue":"3","source":"EBSCOhost","archive_location":"2019-21969-001","abstract":"Early animal-metacognition researchers singled out simultaneous metacognition paradigms for theoretical criticism, because these paradigms presented concretely rewarded perceptual responses and the metacognitive response simultaneously. This method potentially introduced associative cues into the situation that could confound the interpretation of the metacognitive response. Evaluating this possibility, we compared humans’ metacognitive performances in simultaneous and nonsimultaneous (prospective, retrospective) paradigms that were otherwise identical. Results show that the metacognition response in these tasks is not prompted by associative cues arising from the simultaneous task format. To the contrary, the metacognitive response is used more robustly and accurately when it is removed from direct competition with the primary perceptual responses. Thus, early researchers were correct to judge that the nonsimultaneous paradigms tap metacognition more robustly and sensitively. However, this is probably true because the simultaneous paradigm mingles responses adjudicated on two different cognitive-processing levels. And, in that case, the metacognitive response can be outcompeted and suppressed by the salient presence of primary, concretely rewarded perceptual responses. (PsycINFO Database Record (c) 2019 APA, all rights reserved)","DOI":"10.1037/xan0000207","ISSN":"2329-8456","title-short":"Simultaneous versus prospective/retrospective uncertainty monitoring","journalAbbreviation":"Journal of Experimental Psychology: Animal Learning and Cognition","author":[{"family":"Church","given":"Barbara A."},{"family":"Jackson","given":"Brooke N."},{"family":"Beran","given":"Michael J."},{"family":"Smith","given":"J. David"}],"issued":{"date-parts":[["2019",7]]}}}],"schema":"https://github.com/citation-style-language/schema/raw/master/csl-citation.json"} </w:instrText>
      </w:r>
      <w:r w:rsidRPr="003E2901">
        <w:rPr>
          <w:color w:val="auto"/>
        </w:rPr>
        <w:fldChar w:fldCharType="separate"/>
      </w:r>
      <w:r w:rsidRPr="003E2901">
        <w:rPr>
          <w:color w:val="auto"/>
        </w:rPr>
        <w:t>Church et al., 2019)</w:t>
      </w:r>
      <w:r w:rsidRPr="003E2901">
        <w:rPr>
          <w:color w:val="auto"/>
        </w:rPr>
        <w:fldChar w:fldCharType="end"/>
      </w:r>
      <w:r w:rsidRPr="003E2901">
        <w:rPr>
          <w:color w:val="auto"/>
          <w:shd w:val="clear" w:color="auto" w:fill="FFFFFF"/>
        </w:rPr>
        <w:t>.</w:t>
      </w:r>
    </w:p>
    <w:p w14:paraId="14B035D0" w14:textId="4CBC7AB2" w:rsidR="00441293" w:rsidRPr="003E2901" w:rsidRDefault="004A0E93" w:rsidP="003E2901">
      <w:pPr>
        <w:autoSpaceDE w:val="0"/>
        <w:autoSpaceDN w:val="0"/>
        <w:adjustRightInd w:val="0"/>
        <w:spacing w:after="0" w:line="480" w:lineRule="auto"/>
        <w:ind w:left="0" w:firstLine="720"/>
        <w:rPr>
          <w:color w:val="auto"/>
          <w:shd w:val="clear" w:color="auto" w:fill="FFFFFF"/>
        </w:rPr>
      </w:pPr>
      <w:r w:rsidRPr="003E2901">
        <w:rPr>
          <w:color w:val="auto"/>
          <w:shd w:val="clear" w:color="auto" w:fill="FFFFFF"/>
        </w:rPr>
        <w:t xml:space="preserve">Here is one way to </w:t>
      </w:r>
      <w:r w:rsidR="00836300" w:rsidRPr="003E2901">
        <w:rPr>
          <w:color w:val="auto"/>
          <w:shd w:val="clear" w:color="auto" w:fill="FFFFFF"/>
        </w:rPr>
        <w:t xml:space="preserve">construe the criticism. </w:t>
      </w:r>
      <w:r w:rsidRPr="003E2901">
        <w:rPr>
          <w:color w:val="auto"/>
          <w:shd w:val="clear" w:color="auto" w:fill="FFFFFF"/>
        </w:rPr>
        <w:t>T</w:t>
      </w:r>
      <w:r w:rsidR="009F7D72" w:rsidRPr="003E2901">
        <w:rPr>
          <w:color w:val="auto"/>
          <w:shd w:val="clear" w:color="auto" w:fill="FFFFFF"/>
        </w:rPr>
        <w:t xml:space="preserve">he </w:t>
      </w:r>
      <w:r w:rsidR="00836300" w:rsidRPr="003E2901">
        <w:rPr>
          <w:color w:val="auto"/>
          <w:shd w:val="clear" w:color="auto" w:fill="FFFFFF"/>
        </w:rPr>
        <w:t xml:space="preserve">experimental </w:t>
      </w:r>
      <w:r w:rsidR="009F7D72" w:rsidRPr="003E2901">
        <w:rPr>
          <w:color w:val="auto"/>
          <w:shd w:val="clear" w:color="auto" w:fill="FFFFFF"/>
        </w:rPr>
        <w:t xml:space="preserve">animal has three </w:t>
      </w:r>
      <w:r w:rsidR="000C5F8E" w:rsidRPr="003E2901">
        <w:rPr>
          <w:color w:val="auto"/>
          <w:shd w:val="clear" w:color="auto" w:fill="FFFFFF"/>
        </w:rPr>
        <w:t xml:space="preserve">different </w:t>
      </w:r>
      <w:r w:rsidR="009F7D72" w:rsidRPr="003E2901">
        <w:rPr>
          <w:color w:val="auto"/>
          <w:shd w:val="clear" w:color="auto" w:fill="FFFFFF"/>
        </w:rPr>
        <w:t xml:space="preserve">external cues to which </w:t>
      </w:r>
      <w:r w:rsidR="00836300" w:rsidRPr="003E2901">
        <w:rPr>
          <w:color w:val="auto"/>
          <w:shd w:val="clear" w:color="auto" w:fill="FFFFFF"/>
        </w:rPr>
        <w:t xml:space="preserve">she </w:t>
      </w:r>
      <w:r w:rsidRPr="003E2901">
        <w:rPr>
          <w:color w:val="auto"/>
          <w:shd w:val="clear" w:color="auto" w:fill="FFFFFF"/>
        </w:rPr>
        <w:t xml:space="preserve">can </w:t>
      </w:r>
      <w:r w:rsidR="009F7D72" w:rsidRPr="003E2901">
        <w:rPr>
          <w:color w:val="auto"/>
          <w:shd w:val="clear" w:color="auto" w:fill="FFFFFF"/>
        </w:rPr>
        <w:t>respond</w:t>
      </w:r>
      <w:r w:rsidRPr="003E2901">
        <w:rPr>
          <w:color w:val="auto"/>
          <w:shd w:val="clear" w:color="auto" w:fill="FFFFFF"/>
        </w:rPr>
        <w:t xml:space="preserve">: the perception of a screen that is clearly sparse, </w:t>
      </w:r>
      <w:r w:rsidR="000C5F8E" w:rsidRPr="003E2901">
        <w:rPr>
          <w:color w:val="auto"/>
          <w:shd w:val="clear" w:color="auto" w:fill="FFFFFF"/>
        </w:rPr>
        <w:t xml:space="preserve">or </w:t>
      </w:r>
      <w:r w:rsidRPr="003E2901">
        <w:rPr>
          <w:color w:val="auto"/>
          <w:shd w:val="clear" w:color="auto" w:fill="FFFFFF"/>
        </w:rPr>
        <w:t xml:space="preserve">the perception of a screen that is clearly dense, </w:t>
      </w:r>
      <w:r w:rsidR="000C5F8E" w:rsidRPr="003E2901">
        <w:rPr>
          <w:color w:val="auto"/>
          <w:shd w:val="clear" w:color="auto" w:fill="FFFFFF"/>
        </w:rPr>
        <w:t xml:space="preserve">or </w:t>
      </w:r>
      <w:r w:rsidRPr="003E2901">
        <w:rPr>
          <w:color w:val="auto"/>
          <w:shd w:val="clear" w:color="auto" w:fill="FFFFFF"/>
        </w:rPr>
        <w:t xml:space="preserve">the perception of a screen that </w:t>
      </w:r>
      <w:r w:rsidR="000C5F8E" w:rsidRPr="003E2901">
        <w:rPr>
          <w:color w:val="auto"/>
          <w:shd w:val="clear" w:color="auto" w:fill="FFFFFF"/>
        </w:rPr>
        <w:t xml:space="preserve">is neither sparse nor dense. When she sees a screen that </w:t>
      </w:r>
      <w:r w:rsidR="00836300" w:rsidRPr="003E2901">
        <w:rPr>
          <w:color w:val="auto"/>
          <w:shd w:val="clear" w:color="auto" w:fill="FFFFFF"/>
        </w:rPr>
        <w:t>approaches the category boundary between sparse and dense</w:t>
      </w:r>
      <w:r w:rsidR="000C5F8E" w:rsidRPr="003E2901">
        <w:rPr>
          <w:color w:val="auto"/>
          <w:shd w:val="clear" w:color="auto" w:fill="FFFFFF"/>
        </w:rPr>
        <w:t xml:space="preserve"> she also perceives </w:t>
      </w:r>
      <w:r w:rsidR="000C5F8E" w:rsidRPr="003E2901">
        <w:rPr>
          <w:i/>
          <w:color w:val="auto"/>
          <w:shd w:val="clear" w:color="auto" w:fill="FFFFFF"/>
        </w:rPr>
        <w:t xml:space="preserve">her </w:t>
      </w:r>
      <w:r w:rsidRPr="003E2901">
        <w:rPr>
          <w:i/>
          <w:color w:val="auto"/>
          <w:shd w:val="clear" w:color="auto" w:fill="FFFFFF"/>
        </w:rPr>
        <w:t xml:space="preserve">body </w:t>
      </w:r>
      <w:r w:rsidRPr="003E2901">
        <w:rPr>
          <w:color w:val="auto"/>
          <w:shd w:val="clear" w:color="auto" w:fill="FFFFFF"/>
        </w:rPr>
        <w:t xml:space="preserve">engaging in what the behaviorist Tolman called “catalyzing behaviors,” or “lookings or runnings back and forth” </w:t>
      </w:r>
      <w:r w:rsidRPr="003E2901">
        <w:rPr>
          <w:color w:val="auto"/>
          <w:shd w:val="clear" w:color="auto" w:fill="FFFFFF"/>
        </w:rPr>
        <w:fldChar w:fldCharType="begin"/>
      </w:r>
      <w:r w:rsidR="00331D92" w:rsidRPr="003E2901">
        <w:rPr>
          <w:color w:val="auto"/>
          <w:shd w:val="clear" w:color="auto" w:fill="FFFFFF"/>
        </w:rPr>
        <w:instrText xml:space="preserve"> ADDIN ZOTERO_ITEM CSL_CITATION {"citationID":"27Q6W0fN","properties":{"formattedCitation":"(Tolman, 1938)","plainCitation":"(Tolman, 1938)","noteIndex":0},"citationItems":[{"id":5335,"uris":["http://zotero.org/users/3589/items/GUC5NLZP"],"uri":["http://zotero.org/users/3589/items/GUC5NLZP"],"itemData":{"id":5335,"type":"article-journal","title":"The determiners of behavior at a choice point","container-title":"Psychological Review","page":"1-41","volume":"45","issue":"1","source":"EBSCOhost","archive_location":"1938-02349-001","abstract":"An analysis of the complex of causal determinants on which a rat's behavior of turning right or left depends shows them to be divided into 'environmental variables,' such as maintenance schedule, appropriate goal-object, types of stimuli provided and responses required, number of trials, pattern of maze preceding and following the choice; and 'individual difference variables,' as heredity, age, previous training, and special endocrine and other conditions. Tolman suggests a set of 'intervening variables' or theoretical constructs to replace the 'stimuli, connections, and response tendencies' of Thorndike, and the added 'conditioning, goal-gradients, and anticipatory goal responses' of Hull, which he considers too associationistic and oversimplified. Instead, he offers 'demands,' 'appetites,' 'differentiation,' 'motor skill,' 'hypotheses,' and 'biases,' and quotes defining experiments which have already validated each of these. He assumes that these factors summate not in an algebraic manner, but in more complicated ways, some of which are clarified by Lewin's vector analysis methods. Finally he considers certain anticipatory types of behavior labeled 'V.T.E.,' vicarious trial-and-error, which, under favorable conditions, interact with the intervening variables. This theoretical formulation is thought to have wide applicability to psychological problems. (PsycINFO Database Record (c) 2016 APA, all rights reserved)","DOI":"10.1037/h0062733","ISSN":"0033-295X","journalAbbreviation":"Psychological Review","author":[{"family":"Tolman","given":"E. C."}],"issued":{"date-parts":[["1938",1]]}}}],"schema":"https://github.com/citation-style-language/schema/raw/master/csl-citation.json"} </w:instrText>
      </w:r>
      <w:r w:rsidRPr="003E2901">
        <w:rPr>
          <w:color w:val="auto"/>
          <w:shd w:val="clear" w:color="auto" w:fill="FFFFFF"/>
        </w:rPr>
        <w:fldChar w:fldCharType="separate"/>
      </w:r>
      <w:r w:rsidRPr="003E2901">
        <w:rPr>
          <w:color w:val="auto"/>
        </w:rPr>
        <w:t>(Tolman, 1938)</w:t>
      </w:r>
      <w:r w:rsidRPr="003E2901">
        <w:rPr>
          <w:color w:val="auto"/>
          <w:shd w:val="clear" w:color="auto" w:fill="FFFFFF"/>
        </w:rPr>
        <w:fldChar w:fldCharType="end"/>
      </w:r>
      <w:r w:rsidRPr="003E2901">
        <w:rPr>
          <w:color w:val="auto"/>
          <w:shd w:val="clear" w:color="auto" w:fill="FFFFFF"/>
        </w:rPr>
        <w:t xml:space="preserve">. </w:t>
      </w:r>
      <w:r w:rsidR="00CB1E07" w:rsidRPr="003E2901">
        <w:rPr>
          <w:color w:val="auto"/>
          <w:shd w:val="clear" w:color="auto" w:fill="FFFFFF"/>
        </w:rPr>
        <w:t xml:space="preserve">When the animal sees </w:t>
      </w:r>
      <w:r w:rsidR="00F242AF" w:rsidRPr="003E2901">
        <w:rPr>
          <w:color w:val="auto"/>
          <w:shd w:val="clear" w:color="auto" w:fill="FFFFFF"/>
        </w:rPr>
        <w:t xml:space="preserve">a clearly </w:t>
      </w:r>
      <w:r w:rsidR="00F507E4" w:rsidRPr="003E2901">
        <w:rPr>
          <w:color w:val="auto"/>
          <w:shd w:val="clear" w:color="auto" w:fill="FFFFFF"/>
        </w:rPr>
        <w:t xml:space="preserve">sparse </w:t>
      </w:r>
      <w:r w:rsidR="009A391A" w:rsidRPr="003E2901">
        <w:rPr>
          <w:color w:val="auto"/>
          <w:shd w:val="clear" w:color="auto" w:fill="FFFFFF"/>
        </w:rPr>
        <w:t>(</w:t>
      </w:r>
      <w:r w:rsidR="00F242AF" w:rsidRPr="003E2901">
        <w:rPr>
          <w:color w:val="auto"/>
          <w:shd w:val="clear" w:color="auto" w:fill="FFFFFF"/>
        </w:rPr>
        <w:t>or</w:t>
      </w:r>
      <w:r w:rsidR="00F507E4" w:rsidRPr="003E2901">
        <w:rPr>
          <w:color w:val="auto"/>
          <w:shd w:val="clear" w:color="auto" w:fill="FFFFFF"/>
        </w:rPr>
        <w:t xml:space="preserve"> dense</w:t>
      </w:r>
      <w:r w:rsidR="009A391A" w:rsidRPr="003E2901">
        <w:rPr>
          <w:color w:val="auto"/>
          <w:shd w:val="clear" w:color="auto" w:fill="FFFFFF"/>
        </w:rPr>
        <w:t>)</w:t>
      </w:r>
      <w:r w:rsidR="00F242AF" w:rsidRPr="003E2901">
        <w:rPr>
          <w:color w:val="auto"/>
          <w:shd w:val="clear" w:color="auto" w:fill="FFFFFF"/>
        </w:rPr>
        <w:t xml:space="preserve"> stimulus</w:t>
      </w:r>
      <w:r w:rsidRPr="003E2901">
        <w:rPr>
          <w:color w:val="auto"/>
          <w:shd w:val="clear" w:color="auto" w:fill="FFFFFF"/>
        </w:rPr>
        <w:t xml:space="preserve"> </w:t>
      </w:r>
      <w:r w:rsidR="00CB1E07" w:rsidRPr="003E2901">
        <w:rPr>
          <w:color w:val="auto"/>
          <w:shd w:val="clear" w:color="auto" w:fill="FFFFFF"/>
        </w:rPr>
        <w:t xml:space="preserve">she </w:t>
      </w:r>
      <w:r w:rsidR="00F242AF" w:rsidRPr="003E2901">
        <w:rPr>
          <w:color w:val="auto"/>
          <w:shd w:val="clear" w:color="auto" w:fill="FFFFFF"/>
        </w:rPr>
        <w:t xml:space="preserve">immediately </w:t>
      </w:r>
      <w:r w:rsidR="00CB1E07" w:rsidRPr="003E2901">
        <w:rPr>
          <w:color w:val="auto"/>
          <w:shd w:val="clear" w:color="auto" w:fill="FFFFFF"/>
        </w:rPr>
        <w:t xml:space="preserve">responds by pressing </w:t>
      </w:r>
      <w:r w:rsidR="009A391A" w:rsidRPr="003E2901">
        <w:rPr>
          <w:color w:val="auto"/>
          <w:shd w:val="clear" w:color="auto" w:fill="FFFFFF"/>
        </w:rPr>
        <w:t xml:space="preserve">the </w:t>
      </w:r>
      <w:r w:rsidR="00F507E4" w:rsidRPr="003E2901">
        <w:rPr>
          <w:color w:val="auto"/>
          <w:shd w:val="clear" w:color="auto" w:fill="FFFFFF"/>
        </w:rPr>
        <w:t xml:space="preserve">sparse </w:t>
      </w:r>
      <w:r w:rsidR="009A391A" w:rsidRPr="003E2901">
        <w:rPr>
          <w:color w:val="auto"/>
          <w:shd w:val="clear" w:color="auto" w:fill="FFFFFF"/>
        </w:rPr>
        <w:t>(or</w:t>
      </w:r>
      <w:r w:rsidR="00F507E4" w:rsidRPr="003E2901">
        <w:rPr>
          <w:color w:val="auto"/>
          <w:shd w:val="clear" w:color="auto" w:fill="FFFFFF"/>
        </w:rPr>
        <w:t xml:space="preserve"> dense</w:t>
      </w:r>
      <w:r w:rsidR="009A391A" w:rsidRPr="003E2901">
        <w:rPr>
          <w:color w:val="auto"/>
          <w:shd w:val="clear" w:color="auto" w:fill="FFFFFF"/>
        </w:rPr>
        <w:t>) key</w:t>
      </w:r>
      <w:r w:rsidR="00F242AF" w:rsidRPr="003E2901">
        <w:rPr>
          <w:color w:val="auto"/>
          <w:shd w:val="clear" w:color="auto" w:fill="FFFFFF"/>
        </w:rPr>
        <w:t>.</w:t>
      </w:r>
      <w:r w:rsidR="009A391A" w:rsidRPr="003E2901">
        <w:rPr>
          <w:color w:val="auto"/>
          <w:shd w:val="clear" w:color="auto" w:fill="FFFFFF"/>
        </w:rPr>
        <w:t xml:space="preserve"> </w:t>
      </w:r>
      <w:r w:rsidR="0095168C" w:rsidRPr="003E2901">
        <w:rPr>
          <w:color w:val="auto"/>
          <w:shd w:val="clear" w:color="auto" w:fill="FFFFFF"/>
        </w:rPr>
        <w:t xml:space="preserve">But </w:t>
      </w:r>
      <w:r w:rsidR="00CB1E07" w:rsidRPr="003E2901">
        <w:rPr>
          <w:color w:val="auto"/>
          <w:shd w:val="clear" w:color="auto" w:fill="FFFFFF"/>
        </w:rPr>
        <w:t xml:space="preserve">when </w:t>
      </w:r>
      <w:r w:rsidR="0095168C" w:rsidRPr="003E2901">
        <w:rPr>
          <w:color w:val="auto"/>
          <w:shd w:val="clear" w:color="auto" w:fill="FFFFFF"/>
        </w:rPr>
        <w:t>s</w:t>
      </w:r>
      <w:r w:rsidR="00F242AF" w:rsidRPr="003E2901">
        <w:rPr>
          <w:color w:val="auto"/>
          <w:shd w:val="clear" w:color="auto" w:fill="FFFFFF"/>
        </w:rPr>
        <w:t xml:space="preserve">he </w:t>
      </w:r>
      <w:r w:rsidR="00CB1E07" w:rsidRPr="003E2901">
        <w:rPr>
          <w:color w:val="auto"/>
          <w:shd w:val="clear" w:color="auto" w:fill="FFFFFF"/>
        </w:rPr>
        <w:t>sees an intermediate, “</w:t>
      </w:r>
      <w:r w:rsidR="0095168C" w:rsidRPr="003E2901">
        <w:rPr>
          <w:color w:val="auto"/>
          <w:shd w:val="clear" w:color="auto" w:fill="FFFFFF"/>
        </w:rPr>
        <w:t>ambiguous</w:t>
      </w:r>
      <w:r w:rsidR="00CB1E07" w:rsidRPr="003E2901">
        <w:rPr>
          <w:color w:val="auto"/>
          <w:shd w:val="clear" w:color="auto" w:fill="FFFFFF"/>
        </w:rPr>
        <w:t>,”</w:t>
      </w:r>
      <w:r w:rsidR="0095168C" w:rsidRPr="003E2901">
        <w:rPr>
          <w:color w:val="auto"/>
          <w:shd w:val="clear" w:color="auto" w:fill="FFFFFF"/>
        </w:rPr>
        <w:t xml:space="preserve"> </w:t>
      </w:r>
      <w:r w:rsidRPr="003E2901">
        <w:rPr>
          <w:color w:val="auto"/>
          <w:shd w:val="clear" w:color="auto" w:fill="FFFFFF"/>
        </w:rPr>
        <w:t>screen</w:t>
      </w:r>
      <w:r w:rsidR="009F2AE6" w:rsidRPr="003E2901">
        <w:rPr>
          <w:color w:val="auto"/>
          <w:shd w:val="clear" w:color="auto" w:fill="FFFFFF"/>
        </w:rPr>
        <w:t xml:space="preserve"> </w:t>
      </w:r>
      <w:r w:rsidR="00CB1E07" w:rsidRPr="003E2901">
        <w:rPr>
          <w:color w:val="auto"/>
          <w:shd w:val="clear" w:color="auto" w:fill="FFFFFF"/>
        </w:rPr>
        <w:t xml:space="preserve">she responds </w:t>
      </w:r>
      <w:r w:rsidR="009F2AE6" w:rsidRPr="003E2901">
        <w:rPr>
          <w:color w:val="auto"/>
          <w:shd w:val="clear" w:color="auto" w:fill="FFFFFF"/>
        </w:rPr>
        <w:t xml:space="preserve">by </w:t>
      </w:r>
      <w:r w:rsidR="00CB1E07" w:rsidRPr="003E2901">
        <w:rPr>
          <w:color w:val="auto"/>
          <w:shd w:val="clear" w:color="auto" w:fill="FFFFFF"/>
        </w:rPr>
        <w:t xml:space="preserve">freezing. She does not act at all. </w:t>
      </w:r>
      <w:r w:rsidR="0095168C" w:rsidRPr="003E2901">
        <w:rPr>
          <w:color w:val="auto"/>
          <w:shd w:val="clear" w:color="auto" w:fill="FFFFFF"/>
        </w:rPr>
        <w:t>She defers, lollygags, procrastinates</w:t>
      </w:r>
      <w:r w:rsidR="009F2AE6" w:rsidRPr="003E2901">
        <w:rPr>
          <w:color w:val="auto"/>
          <w:shd w:val="clear" w:color="auto" w:fill="FFFFFF"/>
        </w:rPr>
        <w:t>. Th</w:t>
      </w:r>
      <w:r w:rsidR="003B5D93" w:rsidRPr="003E2901">
        <w:rPr>
          <w:color w:val="auto"/>
          <w:shd w:val="clear" w:color="auto" w:fill="FFFFFF"/>
        </w:rPr>
        <w:t>is lagging</w:t>
      </w:r>
      <w:r w:rsidR="009F2AE6" w:rsidRPr="003E2901">
        <w:rPr>
          <w:color w:val="auto"/>
          <w:shd w:val="clear" w:color="auto" w:fill="FFFFFF"/>
        </w:rPr>
        <w:t xml:space="preserve"> </w:t>
      </w:r>
      <w:r w:rsidR="003B5D93" w:rsidRPr="003E2901">
        <w:rPr>
          <w:color w:val="auto"/>
          <w:shd w:val="clear" w:color="auto" w:fill="FFFFFF"/>
        </w:rPr>
        <w:t xml:space="preserve">behavior </w:t>
      </w:r>
      <w:r w:rsidR="009F2AE6" w:rsidRPr="003E2901">
        <w:rPr>
          <w:color w:val="auto"/>
          <w:shd w:val="clear" w:color="auto" w:fill="FFFFFF"/>
        </w:rPr>
        <w:t xml:space="preserve">is </w:t>
      </w:r>
      <w:r w:rsidR="00CB1E07" w:rsidRPr="003E2901">
        <w:rPr>
          <w:color w:val="auto"/>
          <w:shd w:val="clear" w:color="auto" w:fill="FFFFFF"/>
        </w:rPr>
        <w:t xml:space="preserve">part of </w:t>
      </w:r>
      <w:r w:rsidR="009F2AE6" w:rsidRPr="003E2901">
        <w:rPr>
          <w:color w:val="auto"/>
          <w:shd w:val="clear" w:color="auto" w:fill="FFFFFF"/>
        </w:rPr>
        <w:t xml:space="preserve">the </w:t>
      </w:r>
      <w:r w:rsidR="0095168C" w:rsidRPr="003E2901">
        <w:rPr>
          <w:color w:val="auto"/>
          <w:shd w:val="clear" w:color="auto" w:fill="FFFFFF"/>
        </w:rPr>
        <w:t xml:space="preserve">third </w:t>
      </w:r>
      <w:r w:rsidR="009F2AE6" w:rsidRPr="003E2901">
        <w:rPr>
          <w:color w:val="auto"/>
          <w:shd w:val="clear" w:color="auto" w:fill="FFFFFF"/>
        </w:rPr>
        <w:t>stimulus</w:t>
      </w:r>
      <w:r w:rsidR="00CB1E07" w:rsidRPr="003E2901">
        <w:rPr>
          <w:color w:val="auto"/>
          <w:shd w:val="clear" w:color="auto" w:fill="FFFFFF"/>
        </w:rPr>
        <w:t>, a stimulus</w:t>
      </w:r>
      <w:r w:rsidR="00E35A34" w:rsidRPr="003E2901">
        <w:rPr>
          <w:color w:val="auto"/>
          <w:shd w:val="clear" w:color="auto" w:fill="FFFFFF"/>
        </w:rPr>
        <w:t xml:space="preserve"> </w:t>
      </w:r>
      <w:r w:rsidR="00CB1E07" w:rsidRPr="003E2901">
        <w:rPr>
          <w:color w:val="auto"/>
          <w:shd w:val="clear" w:color="auto" w:fill="FFFFFF"/>
        </w:rPr>
        <w:t xml:space="preserve">visible </w:t>
      </w:r>
      <w:r w:rsidR="003B5D93" w:rsidRPr="003E2901">
        <w:rPr>
          <w:color w:val="auto"/>
          <w:shd w:val="clear" w:color="auto" w:fill="FFFFFF"/>
        </w:rPr>
        <w:t xml:space="preserve">to </w:t>
      </w:r>
      <w:r w:rsidR="00E35A34" w:rsidRPr="003E2901">
        <w:rPr>
          <w:color w:val="auto"/>
          <w:shd w:val="clear" w:color="auto" w:fill="FFFFFF"/>
        </w:rPr>
        <w:t xml:space="preserve">the </w:t>
      </w:r>
      <w:r w:rsidR="00CB1E07" w:rsidRPr="003E2901">
        <w:rPr>
          <w:color w:val="auto"/>
          <w:shd w:val="clear" w:color="auto" w:fill="FFFFFF"/>
        </w:rPr>
        <w:t xml:space="preserve">researchers and visible to </w:t>
      </w:r>
      <w:r w:rsidR="00E35A34" w:rsidRPr="003E2901">
        <w:rPr>
          <w:color w:val="auto"/>
          <w:shd w:val="clear" w:color="auto" w:fill="FFFFFF"/>
        </w:rPr>
        <w:t>the animal herself.</w:t>
      </w:r>
      <w:r w:rsidR="00E35A34" w:rsidRPr="003E2901">
        <w:rPr>
          <w:rStyle w:val="EndnoteReference"/>
          <w:color w:val="auto"/>
          <w:shd w:val="clear" w:color="auto" w:fill="FFFFFF"/>
        </w:rPr>
        <w:endnoteReference w:id="3"/>
      </w:r>
      <w:r w:rsidR="00E35A34" w:rsidRPr="003E2901">
        <w:rPr>
          <w:color w:val="auto"/>
          <w:shd w:val="clear" w:color="auto" w:fill="FFFFFF"/>
        </w:rPr>
        <w:t xml:space="preserve"> </w:t>
      </w:r>
      <w:r w:rsidR="00CB1E07" w:rsidRPr="003E2901">
        <w:rPr>
          <w:color w:val="auto"/>
          <w:shd w:val="clear" w:color="auto" w:fill="FFFFFF"/>
        </w:rPr>
        <w:t xml:space="preserve">Seeing </w:t>
      </w:r>
      <w:r w:rsidR="00FE5E3B" w:rsidRPr="003E2901">
        <w:rPr>
          <w:color w:val="auto"/>
          <w:shd w:val="clear" w:color="auto" w:fill="FFFFFF"/>
        </w:rPr>
        <w:t xml:space="preserve">her body’s </w:t>
      </w:r>
      <w:r w:rsidR="003B5D93" w:rsidRPr="003E2901">
        <w:rPr>
          <w:color w:val="auto"/>
          <w:shd w:val="clear" w:color="auto" w:fill="FFFFFF"/>
        </w:rPr>
        <w:t xml:space="preserve">uncertain </w:t>
      </w:r>
      <w:r w:rsidR="00FE5E3B" w:rsidRPr="003E2901">
        <w:rPr>
          <w:color w:val="auto"/>
          <w:shd w:val="clear" w:color="auto" w:fill="FFFFFF"/>
        </w:rPr>
        <w:t>movements</w:t>
      </w:r>
      <w:r w:rsidR="00CB1E07" w:rsidRPr="003E2901">
        <w:rPr>
          <w:color w:val="auto"/>
          <w:shd w:val="clear" w:color="auto" w:fill="FFFFFF"/>
        </w:rPr>
        <w:t xml:space="preserve">, the animal eventually </w:t>
      </w:r>
      <w:r w:rsidR="00E35A34" w:rsidRPr="003E2901">
        <w:rPr>
          <w:color w:val="auto"/>
          <w:shd w:val="clear" w:color="auto" w:fill="FFFFFF"/>
        </w:rPr>
        <w:t xml:space="preserve">responds </w:t>
      </w:r>
      <w:r w:rsidR="00FE5E3B" w:rsidRPr="003E2901">
        <w:rPr>
          <w:color w:val="auto"/>
          <w:shd w:val="clear" w:color="auto" w:fill="FFFFFF"/>
        </w:rPr>
        <w:t xml:space="preserve">by </w:t>
      </w:r>
      <w:r w:rsidR="009A391A" w:rsidRPr="003E2901">
        <w:rPr>
          <w:color w:val="auto"/>
          <w:shd w:val="clear" w:color="auto" w:fill="FFFFFF"/>
        </w:rPr>
        <w:t>pressing</w:t>
      </w:r>
      <w:r w:rsidR="00E35A34" w:rsidRPr="003E2901">
        <w:rPr>
          <w:color w:val="auto"/>
          <w:shd w:val="clear" w:color="auto" w:fill="FFFFFF"/>
        </w:rPr>
        <w:t xml:space="preserve"> </w:t>
      </w:r>
      <w:r w:rsidR="009A391A" w:rsidRPr="003E2901">
        <w:rPr>
          <w:color w:val="auto"/>
          <w:shd w:val="clear" w:color="auto" w:fill="FFFFFF"/>
        </w:rPr>
        <w:t>the uncertain key.</w:t>
      </w:r>
      <w:r w:rsidR="00F242AF" w:rsidRPr="003E2901">
        <w:rPr>
          <w:color w:val="auto"/>
          <w:shd w:val="clear" w:color="auto" w:fill="FFFFFF"/>
        </w:rPr>
        <w:t xml:space="preserve"> </w:t>
      </w:r>
      <w:r w:rsidR="009F2AE6" w:rsidRPr="003E2901">
        <w:rPr>
          <w:color w:val="auto"/>
          <w:shd w:val="clear" w:color="auto" w:fill="FFFFFF"/>
        </w:rPr>
        <w:t>If this interpretation is correct, then t</w:t>
      </w:r>
      <w:r w:rsidR="009A391A" w:rsidRPr="003E2901">
        <w:rPr>
          <w:color w:val="auto"/>
          <w:shd w:val="clear" w:color="auto" w:fill="FFFFFF"/>
        </w:rPr>
        <w:t xml:space="preserve">he animal is not </w:t>
      </w:r>
      <w:r w:rsidR="001B6411" w:rsidRPr="003E2901">
        <w:rPr>
          <w:color w:val="auto"/>
          <w:shd w:val="clear" w:color="auto" w:fill="FFFFFF"/>
        </w:rPr>
        <w:t xml:space="preserve">reading </w:t>
      </w:r>
      <w:r w:rsidR="009A391A" w:rsidRPr="003E2901">
        <w:rPr>
          <w:color w:val="auto"/>
          <w:shd w:val="clear" w:color="auto" w:fill="FFFFFF"/>
        </w:rPr>
        <w:t xml:space="preserve">her </w:t>
      </w:r>
      <w:r w:rsidR="009A391A" w:rsidRPr="003E2901">
        <w:rPr>
          <w:i/>
          <w:iCs/>
          <w:color w:val="auto"/>
          <w:shd w:val="clear" w:color="auto" w:fill="FFFFFF"/>
        </w:rPr>
        <w:t>mental</w:t>
      </w:r>
      <w:r w:rsidR="009A391A" w:rsidRPr="003E2901">
        <w:rPr>
          <w:color w:val="auto"/>
          <w:shd w:val="clear" w:color="auto" w:fill="FFFFFF"/>
        </w:rPr>
        <w:t xml:space="preserve"> state</w:t>
      </w:r>
      <w:r w:rsidR="001B6411" w:rsidRPr="003E2901">
        <w:rPr>
          <w:color w:val="auto"/>
          <w:shd w:val="clear" w:color="auto" w:fill="FFFFFF"/>
        </w:rPr>
        <w:t xml:space="preserve">; she </w:t>
      </w:r>
      <w:r w:rsidR="00E35A34" w:rsidRPr="003E2901">
        <w:rPr>
          <w:color w:val="auto"/>
          <w:shd w:val="clear" w:color="auto" w:fill="FFFFFF"/>
        </w:rPr>
        <w:t xml:space="preserve">is </w:t>
      </w:r>
      <w:r w:rsidR="001B6411" w:rsidRPr="003E2901">
        <w:rPr>
          <w:color w:val="auto"/>
          <w:shd w:val="clear" w:color="auto" w:fill="FFFFFF"/>
        </w:rPr>
        <w:t xml:space="preserve">reading </w:t>
      </w:r>
      <w:r w:rsidR="00E35A34" w:rsidRPr="003E2901">
        <w:rPr>
          <w:color w:val="auto"/>
          <w:shd w:val="clear" w:color="auto" w:fill="FFFFFF"/>
        </w:rPr>
        <w:t xml:space="preserve">her </w:t>
      </w:r>
      <w:r w:rsidR="00E35A34" w:rsidRPr="003E2901">
        <w:rPr>
          <w:i/>
          <w:color w:val="auto"/>
          <w:shd w:val="clear" w:color="auto" w:fill="FFFFFF"/>
        </w:rPr>
        <w:t>bodily</w:t>
      </w:r>
      <w:r w:rsidR="00E35A34" w:rsidRPr="003E2901">
        <w:rPr>
          <w:color w:val="auto"/>
          <w:shd w:val="clear" w:color="auto" w:fill="FFFFFF"/>
        </w:rPr>
        <w:t xml:space="preserve"> state</w:t>
      </w:r>
      <w:r w:rsidR="009F2AE6" w:rsidRPr="003E2901">
        <w:rPr>
          <w:color w:val="auto"/>
          <w:shd w:val="clear" w:color="auto" w:fill="FFFFFF"/>
        </w:rPr>
        <w:t>.</w:t>
      </w:r>
      <w:r w:rsidR="009A391A" w:rsidRPr="003E2901">
        <w:rPr>
          <w:color w:val="auto"/>
          <w:shd w:val="clear" w:color="auto" w:fill="FFFFFF"/>
        </w:rPr>
        <w:t xml:space="preserve"> </w:t>
      </w:r>
    </w:p>
    <w:p w14:paraId="5A1F53EA" w14:textId="66902107" w:rsidR="00441293" w:rsidRPr="003E2901" w:rsidRDefault="00441293" w:rsidP="003E2901">
      <w:pPr>
        <w:autoSpaceDE w:val="0"/>
        <w:autoSpaceDN w:val="0"/>
        <w:adjustRightInd w:val="0"/>
        <w:spacing w:after="0" w:line="480" w:lineRule="auto"/>
        <w:ind w:left="0" w:firstLine="720"/>
        <w:rPr>
          <w:color w:val="auto"/>
          <w:shd w:val="clear" w:color="auto" w:fill="FFFFFF"/>
        </w:rPr>
      </w:pPr>
      <w:r w:rsidRPr="003E2901">
        <w:rPr>
          <w:color w:val="auto"/>
          <w:shd w:val="clear" w:color="auto" w:fill="FFFFFF"/>
        </w:rPr>
        <w:t xml:space="preserve">If an animal’s apparently metacognitive performance can be explained as a learned association of a perceptual prompt with an immediate concrete reward, then allegedly metacognitive behavior may in fact be little more than mere responsiveness </w:t>
      </w:r>
      <w:r w:rsidRPr="003E2901">
        <w:rPr>
          <w:color w:val="auto"/>
          <w:shd w:val="clear" w:color="auto" w:fill="FFFFFF"/>
        </w:rPr>
        <w:fldChar w:fldCharType="begin"/>
      </w:r>
      <w:r w:rsidR="00331D92" w:rsidRPr="003E2901">
        <w:rPr>
          <w:color w:val="auto"/>
          <w:shd w:val="clear" w:color="auto" w:fill="FFFFFF"/>
        </w:rPr>
        <w:instrText xml:space="preserve"> ADDIN ZOTERO_ITEM CSL_CITATION {"citationID":"1sgVtgfK","properties":{"formattedCitation":"(Church et al., 2019)","plainCitation":"(Church et al., 2019)","noteIndex":0},"citationItems":[{"id":5291,"uris":["http://zotero.org/users/3589/items/WKQ44ZQW"],"uri":["http://zotero.org/users/3589/items/WKQ44ZQW"],"itemData":{"id":5291,"type":"article-journal","title":"Simultaneous versus prospective/retrospective uncertainty monitoring: The effect of response competition across cognitive levels","container-title":"Journal of Experimental Psychology: Animal Learning and Cognition","page":"311-321","volume":"45","issue":"3","source":"EBSCOhost","archive_location":"2019-21969-001","abstract":"Early animal-metacognition researchers singled out simultaneous metacognition paradigms for theoretical criticism, because these paradigms presented concretely rewarded perceptual responses and the metacognitive response simultaneously. This method potentially introduced associative cues into the situation that could confound the interpretation of the metacognitive response. Evaluating this possibility, we compared humans’ metacognitive performances in simultaneous and nonsimultaneous (prospective, retrospective) paradigms that were otherwise identical. Results show that the metacognition response in these tasks is not prompted by associative cues arising from the simultaneous task format. To the contrary, the metacognitive response is used more robustly and accurately when it is removed from direct competition with the primary perceptual responses. Thus, early researchers were correct to judge that the nonsimultaneous paradigms tap metacognition more robustly and sensitively. However, this is probably true because the simultaneous paradigm mingles responses adjudicated on two different cognitive-processing levels. And, in that case, the metacognitive response can be outcompeted and suppressed by the salient presence of primary, concretely rewarded perceptual responses. (PsycINFO Database Record (c) 2019 APA, all rights reserved)","DOI":"10.1037/xan0000207","ISSN":"2329-8456","title-short":"Simultaneous versus prospective/retrospective uncertainty monitoring","journalAbbreviation":"Journal of Experimental Psychology: Animal Learning and Cognition","author":[{"family":"Church","given":"Barbara A."},{"family":"Jackson","given":"Brooke N."},{"family":"Beran","given":"Michael J."},{"family":"Smith","given":"J. David"}],"issued":{"date-parts":[["2019",7]]}}}],"schema":"https://github.com/citation-style-language/schema/raw/master/csl-citation.json"} </w:instrText>
      </w:r>
      <w:r w:rsidRPr="003E2901">
        <w:rPr>
          <w:color w:val="auto"/>
          <w:shd w:val="clear" w:color="auto" w:fill="FFFFFF"/>
        </w:rPr>
        <w:fldChar w:fldCharType="separate"/>
      </w:r>
      <w:r w:rsidR="000845BB" w:rsidRPr="003E2901">
        <w:rPr>
          <w:color w:val="auto"/>
        </w:rPr>
        <w:t>(Church et al., 2019)</w:t>
      </w:r>
      <w:r w:rsidRPr="003E2901">
        <w:rPr>
          <w:color w:val="auto"/>
          <w:shd w:val="clear" w:color="auto" w:fill="FFFFFF"/>
        </w:rPr>
        <w:fldChar w:fldCharType="end"/>
      </w:r>
      <w:r w:rsidRPr="003E2901">
        <w:rPr>
          <w:color w:val="auto"/>
          <w:shd w:val="clear" w:color="auto" w:fill="FFFFFF"/>
        </w:rPr>
        <w:t xml:space="preserve">. In sum, associationist explanations of the data found in early metacognition experiments make it unnecessary to attribute to the animal conscious introspection of her mind </w:t>
      </w:r>
      <w:r w:rsidRPr="003E2901">
        <w:rPr>
          <w:color w:val="auto"/>
          <w:shd w:val="clear" w:color="auto" w:fill="FFFFFF"/>
        </w:rPr>
        <w:fldChar w:fldCharType="begin"/>
      </w:r>
      <w:r w:rsidR="00331D92" w:rsidRPr="003E2901">
        <w:rPr>
          <w:color w:val="auto"/>
          <w:shd w:val="clear" w:color="auto" w:fill="FFFFFF"/>
        </w:rPr>
        <w:instrText xml:space="preserve"> ADDIN ZOTERO_ITEM CSL_CITATION {"citationID":"M6KFB14j","properties":{"formattedCitation":"(Hampton, 2009)","plainCitation":"(Hampton, 2009)","noteIndex":0},"citationItems":[{"id":1227,"uris":["http://zotero.org/users/3589/items/HT6Q7TF8"],"uri":["http://zotero.org/users/3589/items/HT6Q7TF8"],"itemData":{"id":1227,"type":"article-journal","title":"Multiple demonstrations of metacognition in nonhumans: Converging evidence or multiple mechanisms?","container-title":"Comparative cognition &amp; behavior reviews","page":"17-28","volume":"4","source":"PubMed Central","abstract":"Metacognition allows one to monitor and adaptively control cognitive processes. Reports from the last 15 years show that when given the opportunity, nonhuman animals selectively avoid taking difficult tests of memory or perception, collect more information if needed before taking tests, or “gamble” more food reward on correct than on incorrect responses in tests of memory and perception. I review representative examples from this literature, considering the sufficiency of four classes of mechanism to account for the metacognitive performance observed. This analysis suggests that many of the demonstrations of metacognition in nonhumans can be explained in terms of associative learning or other mechanisms that do not require invoking introspection or access to private mental states. Consideration of these accounts may prompt greater appreciation of the diversity of metacognitive phenomena and may inform theoretical positions about the nature of the mental representations underlying metacognition","note":"PMID: 20046911\nPMCID: 2748335","title-short":"Multiple demonstrations of metacognition in nonhumans","journalAbbreviation":"Comp Cogn Behav Rev","author":[{"family":"Hampton","given":"Robert R."}],"issued":{"date-parts":[["2009",1,1]]}}}],"schema":"https://github.com/citation-style-language/schema/raw/master/csl-citation.json"} </w:instrText>
      </w:r>
      <w:r w:rsidRPr="003E2901">
        <w:rPr>
          <w:color w:val="auto"/>
          <w:shd w:val="clear" w:color="auto" w:fill="FFFFFF"/>
        </w:rPr>
        <w:fldChar w:fldCharType="separate"/>
      </w:r>
      <w:r w:rsidRPr="003E2901">
        <w:rPr>
          <w:color w:val="auto"/>
        </w:rPr>
        <w:t>(Hampton, 2009)</w:t>
      </w:r>
      <w:r w:rsidRPr="003E2901">
        <w:rPr>
          <w:color w:val="auto"/>
          <w:shd w:val="clear" w:color="auto" w:fill="FFFFFF"/>
        </w:rPr>
        <w:fldChar w:fldCharType="end"/>
      </w:r>
      <w:r w:rsidRPr="003E2901">
        <w:rPr>
          <w:color w:val="auto"/>
          <w:shd w:val="clear" w:color="auto" w:fill="FFFFFF"/>
        </w:rPr>
        <w:t xml:space="preserve">. While I accept associationist explanations of the data in the first round of experiments, I do not accept them for the data in later experiments. In later, more complex, trials, animals acted </w:t>
      </w:r>
      <w:r w:rsidRPr="003E2901">
        <w:rPr>
          <w:color w:val="auto"/>
          <w:shd w:val="clear" w:color="auto" w:fill="FFFFFF"/>
        </w:rPr>
        <w:lastRenderedPageBreak/>
        <w:t xml:space="preserve">in nuanced ways that associationist explanations do not explain </w:t>
      </w:r>
      <w:r w:rsidRPr="003E2901">
        <w:rPr>
          <w:color w:val="auto"/>
          <w:shd w:val="clear" w:color="auto" w:fill="FFFFFF"/>
        </w:rPr>
        <w:fldChar w:fldCharType="begin"/>
      </w:r>
      <w:r w:rsidR="00331D92" w:rsidRPr="003E2901">
        <w:rPr>
          <w:color w:val="auto"/>
          <w:shd w:val="clear" w:color="auto" w:fill="FFFFFF"/>
        </w:rPr>
        <w:instrText xml:space="preserve"> ADDIN ZOTERO_ITEM CSL_CITATION {"citationID":"bCz01u2S","properties":{"formattedCitation":"(Smith, Couchman, &amp; Beran, 2014)","plainCitation":"(Smith, Couchman, &amp; Beran, 2014)","noteIndex":0},"citationItems":[{"id":5223,"uris":["http://zotero.org/users/3589/items/TXM5J5WU"],"uri":["http://zotero.org/users/3589/items/TXM5J5WU"],"itemData":{"id":5223,"type":"article-journal","title":"Animal metacognition: A tale of two comparative psychologies","container-title":"Journal of Comparative Psychology","collection-title":"Animal Metacognition","page":"115-131","volume":"128","issue":"2","source":"EBSCOhost","archive_location":"2013-29636-001","abstract":"A growing literature considers whether animals have capacities that are akin to human metacognition (i.e., humans’ capacity to monitor their states of uncertainty and knowing). Comparative psychologists have approached this question by testing a dolphin, pigeons, rats, monkeys, and apes using perception, memory, and food-concealment paradigms. As part of this consideration, some associative modelers have attempted to describe animals’ 'metacognitive' performances in low-level, associative terms—an important goal if achievable. The authors summarize the empirical and theoretical situation regarding these associative descriptions. The associative descriptions in the animal-metacognition literature fail to encompass important phenomena. The sharp focus on abstract, mathematical associative models creates serious interpretative problems. The authors compare these failed associative descriptions with an alternative theoretical approach within contemporary comparative psychology. The alternative approach has the potential to strengthen comparative psychology as an empirical science and integrate it more fully within the mainstream of experimental psychology and cognitive science. (PsycINFO Database Record (c) 2016 APA, all rights reserved)","DOI":"10.1037/a0033105","ISSN":"0735-7036","title-short":"Animal metacognition","journalAbbreviation":"Journal of Comparative Psychology","author":[{"family":"Smith","given":"J. David"},{"family":"Couchman","given":"Justin J."},{"family":"Beran","given":"Michael J."}],"issued":{"date-parts":[["2014",5]]}}}],"schema":"https://github.com/citation-style-language/schema/raw/master/csl-citation.json"} </w:instrText>
      </w:r>
      <w:r w:rsidRPr="003E2901">
        <w:rPr>
          <w:color w:val="auto"/>
          <w:shd w:val="clear" w:color="auto" w:fill="FFFFFF"/>
        </w:rPr>
        <w:fldChar w:fldCharType="separate"/>
      </w:r>
      <w:r w:rsidRPr="003E2901">
        <w:rPr>
          <w:color w:val="auto"/>
        </w:rPr>
        <w:t>(Smith, Couchman, &amp; Beran, 2014)</w:t>
      </w:r>
      <w:r w:rsidRPr="003E2901">
        <w:rPr>
          <w:color w:val="auto"/>
          <w:shd w:val="clear" w:color="auto" w:fill="FFFFFF"/>
        </w:rPr>
        <w:fldChar w:fldCharType="end"/>
      </w:r>
      <w:r w:rsidRPr="003E2901">
        <w:rPr>
          <w:color w:val="auto"/>
          <w:shd w:val="clear" w:color="auto" w:fill="FFFFFF"/>
        </w:rPr>
        <w:t>.</w:t>
      </w:r>
    </w:p>
    <w:p w14:paraId="29C9A656" w14:textId="3A1D8776" w:rsidR="006D0410" w:rsidRPr="003E2901" w:rsidRDefault="003B5D93" w:rsidP="003E2901">
      <w:pPr>
        <w:autoSpaceDE w:val="0"/>
        <w:autoSpaceDN w:val="0"/>
        <w:adjustRightInd w:val="0"/>
        <w:spacing w:after="0" w:line="480" w:lineRule="auto"/>
        <w:ind w:left="0" w:firstLine="720"/>
        <w:rPr>
          <w:color w:val="auto"/>
          <w:shd w:val="clear" w:color="auto" w:fill="FFFFFF"/>
        </w:rPr>
      </w:pPr>
      <w:r w:rsidRPr="003E2901">
        <w:rPr>
          <w:color w:val="auto"/>
          <w:shd w:val="clear" w:color="auto" w:fill="FFFFFF"/>
        </w:rPr>
        <w:t>In</w:t>
      </w:r>
      <w:r w:rsidR="00441293" w:rsidRPr="003E2901">
        <w:rPr>
          <w:color w:val="auto"/>
          <w:shd w:val="clear" w:color="auto" w:fill="FFFFFF"/>
        </w:rPr>
        <w:t xml:space="preserve"> later experiments, new protocols made </w:t>
      </w:r>
      <w:r w:rsidR="004A0E93" w:rsidRPr="003E2901">
        <w:rPr>
          <w:color w:val="auto"/>
          <w:shd w:val="clear" w:color="auto" w:fill="FFFFFF"/>
        </w:rPr>
        <w:t>it impossible for animal</w:t>
      </w:r>
      <w:r w:rsidR="00441293" w:rsidRPr="003E2901">
        <w:rPr>
          <w:color w:val="auto"/>
          <w:shd w:val="clear" w:color="auto" w:fill="FFFFFF"/>
        </w:rPr>
        <w:t>s</w:t>
      </w:r>
      <w:r w:rsidRPr="003E2901">
        <w:rPr>
          <w:color w:val="auto"/>
          <w:shd w:val="clear" w:color="auto" w:fill="FFFFFF"/>
        </w:rPr>
        <w:t xml:space="preserve"> </w:t>
      </w:r>
      <w:r w:rsidR="004A0E93" w:rsidRPr="003E2901">
        <w:rPr>
          <w:color w:val="auto"/>
          <w:shd w:val="clear" w:color="auto" w:fill="FFFFFF"/>
        </w:rPr>
        <w:t xml:space="preserve">to </w:t>
      </w:r>
      <w:r w:rsidRPr="003E2901">
        <w:rPr>
          <w:color w:val="auto"/>
          <w:shd w:val="clear" w:color="auto" w:fill="FFFFFF"/>
        </w:rPr>
        <w:t xml:space="preserve">interpret </w:t>
      </w:r>
      <w:r w:rsidR="00441293" w:rsidRPr="003E2901">
        <w:rPr>
          <w:color w:val="auto"/>
          <w:shd w:val="clear" w:color="auto" w:fill="FFFFFF"/>
        </w:rPr>
        <w:t xml:space="preserve">their </w:t>
      </w:r>
      <w:r w:rsidR="004A0E93" w:rsidRPr="003E2901">
        <w:rPr>
          <w:color w:val="auto"/>
          <w:shd w:val="clear" w:color="auto" w:fill="FFFFFF"/>
        </w:rPr>
        <w:t>bodily response</w:t>
      </w:r>
      <w:r w:rsidR="00441293" w:rsidRPr="003E2901">
        <w:rPr>
          <w:color w:val="auto"/>
          <w:shd w:val="clear" w:color="auto" w:fill="FFFFFF"/>
        </w:rPr>
        <w:t>s</w:t>
      </w:r>
      <w:r w:rsidR="004A0E93" w:rsidRPr="003E2901">
        <w:rPr>
          <w:color w:val="auto"/>
          <w:shd w:val="clear" w:color="auto" w:fill="FFFFFF"/>
        </w:rPr>
        <w:t xml:space="preserve"> </w:t>
      </w:r>
      <w:r w:rsidR="00441293" w:rsidRPr="003E2901">
        <w:rPr>
          <w:color w:val="auto"/>
          <w:shd w:val="clear" w:color="auto" w:fill="FFFFFF"/>
        </w:rPr>
        <w:t xml:space="preserve">as </w:t>
      </w:r>
      <w:r w:rsidRPr="003E2901">
        <w:rPr>
          <w:color w:val="auto"/>
          <w:shd w:val="clear" w:color="auto" w:fill="FFFFFF"/>
        </w:rPr>
        <w:t>prompt</w:t>
      </w:r>
      <w:r w:rsidR="00441293" w:rsidRPr="003E2901">
        <w:rPr>
          <w:color w:val="auto"/>
          <w:shd w:val="clear" w:color="auto" w:fill="FFFFFF"/>
        </w:rPr>
        <w:t>s</w:t>
      </w:r>
      <w:r w:rsidRPr="003E2901">
        <w:rPr>
          <w:color w:val="auto"/>
          <w:shd w:val="clear" w:color="auto" w:fill="FFFFFF"/>
        </w:rPr>
        <w:t xml:space="preserve"> </w:t>
      </w:r>
      <w:r w:rsidR="00441293" w:rsidRPr="003E2901">
        <w:rPr>
          <w:color w:val="auto"/>
          <w:shd w:val="clear" w:color="auto" w:fill="FFFFFF"/>
        </w:rPr>
        <w:t>to stimuli</w:t>
      </w:r>
      <w:r w:rsidR="005B159C" w:rsidRPr="003E2901">
        <w:rPr>
          <w:color w:val="auto"/>
          <w:shd w:val="clear" w:color="auto" w:fill="FFFFFF"/>
        </w:rPr>
        <w:t xml:space="preserve">. </w:t>
      </w:r>
      <w:r w:rsidR="00FF424D" w:rsidRPr="003E2901">
        <w:rPr>
          <w:shd w:val="clear" w:color="auto" w:fill="FFFFFF"/>
        </w:rPr>
        <w:t xml:space="preserve">Researchers devised protocols to rule out the possibility that the animals were choosing the bail-out option simply in virtue of its reward properties. </w:t>
      </w:r>
      <w:r w:rsidR="00441293" w:rsidRPr="003E2901">
        <w:rPr>
          <w:color w:val="auto"/>
          <w:shd w:val="clear" w:color="auto" w:fill="FFFFFF"/>
        </w:rPr>
        <w:t>For example, in one “</w:t>
      </w:r>
      <w:r w:rsidR="005B159C" w:rsidRPr="003E2901">
        <w:rPr>
          <w:color w:val="auto"/>
          <w:shd w:val="clear" w:color="auto" w:fill="FFFFFF"/>
        </w:rPr>
        <w:t xml:space="preserve">block </w:t>
      </w:r>
      <w:r w:rsidR="00441293" w:rsidRPr="003E2901">
        <w:rPr>
          <w:color w:val="auto"/>
          <w:shd w:val="clear" w:color="auto" w:fill="FFFFFF"/>
        </w:rPr>
        <w:t xml:space="preserve">design” </w:t>
      </w:r>
      <w:r w:rsidR="005B159C" w:rsidRPr="003E2901">
        <w:rPr>
          <w:color w:val="auto"/>
          <w:shd w:val="clear" w:color="auto" w:fill="FFFFFF"/>
        </w:rPr>
        <w:t>trial</w:t>
      </w:r>
      <w:r w:rsidR="00441293" w:rsidRPr="003E2901">
        <w:rPr>
          <w:color w:val="auto"/>
          <w:shd w:val="clear" w:color="auto" w:fill="FFFFFF"/>
        </w:rPr>
        <w:t xml:space="preserve">, animals did </w:t>
      </w:r>
      <w:r w:rsidR="005B159C" w:rsidRPr="003E2901">
        <w:rPr>
          <w:color w:val="auto"/>
          <w:shd w:val="clear" w:color="auto" w:fill="FFFFFF"/>
        </w:rPr>
        <w:t xml:space="preserve">not learn which of </w:t>
      </w:r>
      <w:r w:rsidR="00441293" w:rsidRPr="003E2901">
        <w:rPr>
          <w:color w:val="auto"/>
          <w:shd w:val="clear" w:color="auto" w:fill="FFFFFF"/>
        </w:rPr>
        <w:t xml:space="preserve">their </w:t>
      </w:r>
      <w:r w:rsidR="005B159C" w:rsidRPr="003E2901">
        <w:rPr>
          <w:color w:val="auto"/>
          <w:shd w:val="clear" w:color="auto" w:fill="FFFFFF"/>
        </w:rPr>
        <w:t>individual</w:t>
      </w:r>
      <w:r w:rsidRPr="003E2901">
        <w:rPr>
          <w:color w:val="auto"/>
          <w:shd w:val="clear" w:color="auto" w:fill="FFFFFF"/>
        </w:rPr>
        <w:t xml:space="preserve"> </w:t>
      </w:r>
      <w:r w:rsidR="005B159C" w:rsidRPr="003E2901">
        <w:rPr>
          <w:color w:val="auto"/>
          <w:shd w:val="clear" w:color="auto" w:fill="FFFFFF"/>
        </w:rPr>
        <w:t xml:space="preserve">responses </w:t>
      </w:r>
      <w:r w:rsidR="00441293" w:rsidRPr="003E2901">
        <w:rPr>
          <w:color w:val="auto"/>
          <w:shd w:val="clear" w:color="auto" w:fill="FFFFFF"/>
        </w:rPr>
        <w:t xml:space="preserve">paired with which </w:t>
      </w:r>
      <w:r w:rsidRPr="003E2901">
        <w:rPr>
          <w:color w:val="auto"/>
          <w:shd w:val="clear" w:color="auto" w:fill="FFFFFF"/>
        </w:rPr>
        <w:t>question</w:t>
      </w:r>
      <w:r w:rsidR="00FF424D" w:rsidRPr="003E2901">
        <w:rPr>
          <w:color w:val="auto"/>
          <w:shd w:val="clear" w:color="auto" w:fill="FFFFFF"/>
        </w:rPr>
        <w:t xml:space="preserve">s </w:t>
      </w:r>
      <w:r w:rsidR="00FF424D" w:rsidRPr="003E2901">
        <w:rPr>
          <w:shd w:val="clear" w:color="auto" w:fill="FFFFFF"/>
        </w:rPr>
        <w:fldChar w:fldCharType="begin"/>
      </w:r>
      <w:r w:rsidR="00FF424D" w:rsidRPr="003E2901">
        <w:rPr>
          <w:shd w:val="clear" w:color="auto" w:fill="FFFFFF"/>
        </w:rPr>
        <w:instrText xml:space="preserve"> ADDIN ZOTERO_ITEM CSL_CITATION {"citationID":"pzjkH2fa","properties":{"formattedCitation":"(Beran, Smith, Redford, &amp; Washburn, 2006; Smith, Beran, Redford, &amp; Washburn, 2006; Smith, Redford, Beran, &amp; Washburn, 2010)","plainCitation":"(Beran, Smith, Redford, &amp; Washburn, 2006; Smith, Beran, Redford, &amp; Washburn, 2006; Smith, Redford, Beran, &amp; Washburn, 2010)","noteIndex":0},"citationItems":[{"id":450,"uris":["http://zotero.org/users/3589/items/8939THMA"],"uri":["http://zotero.org/users/3589/items/8939THMA"],"itemData":{"id":450,"type":"article-journal","title":"Dissociating uncertainty responses and reinforcement signals in the comparative study of uncertainty monitoring","container-title":"Journal of Experimental Psychology: General","page":"282-297","volume":"135","issue":"2","source":"EBSCOhost","abstract":"Although researchers are exploring animals' capacity for monitoring their states of uncertainty, the use of some paradigms allows the criticism that animals map avoidance responses to error-causing stimuli not because of uncertainty monitored but because of feedback signals and stimulus aversion. The authors addressed this criticism with an uncertainty-monitoring task in which participants completed blocks of trials with feedback deferred so that they could not associate reinforcement signals to particular stimuli or stimulus-response pairs. Humans and 1 of 2 monkeys were able to make cognitive, decisional uncertainty responses that were independent of feedback or reinforcement history within a task. This finding unifies the comparative literature on uncertainty monitoring. The dissociation of performance from reinforcement has theoretical implications, and the deferred-feedback technique has many applications. (PsycINFO Database Record (c) 2012 APA, all rights reserved). (journal abstract)","DOI":"10.1037/0096-3445.135.2.282","ISSN":"0096-3445","journalAbbreviation":"Journal of Experimental Psychology: General","author":[{"family":"Smith","given":"J. David"},{"family":"Beran","given":"Michael J."},{"family":"Redford","given":"Joshua S."},{"family":"Washburn","given":"David A."}],"issued":{"date-parts":[["2006",5]]}}},{"id":5054,"uris":["http://zotero.org/users/3589/items/GPEP3ILF"],"uri":["http://zotero.org/users/3589/items/GPEP3ILF"],"itemData":{"id":5054,"type":"article-journal","title":"Rhesus macaques (macaca mulatta) monitor uncertainty during numerosity judgments","container-title":"Journal of Experimental Psychology: Animal Behavior Processes","page":"111-119","volume":"32","issue":"2","source":"APA PsycNET","abstract":"Two rhesus macaques (Macaca mulatta) judged arrays of dots on a computer screen as having more or fewer dots than a center value that was never presented in trials. After learning a center value, monkeys were given an uncertainty response that let them decline to make the numerosity judgment on that trial. Across center values (3-7), errors occurred most often for sets adjacent in numerosity to the center value. The monkeys also used the uncertainty response most frequently on these difficult trials. A 2nd experiment showed that monkeys' responses reflected numerical magnitude and not the surface-area illumination of the displays. This research shows that monkeys' uncertainty-monitoring capacity extends to the domain of numerical cognition. It also shows monkeys' use of the purest uncertainty response possible, uncontaminated by any secondary motivator. (PsycINFO Database Record (c) 2016 APA, all rights reserved)","DOI":"10.1037/0097-7403.32.2.111","ISSN":"1939-2184(Electronic),0097-7403(Print)","author":[{"family":"Beran","given":"Michael J."},{"family":"Smith","given":"J. David"},{"family":"Redford","given":"Joshua S."},{"family":"Washburn","given":"David A."}],"issued":{"date-parts":[["2006"]]}}},{"id":1762,"uris":["http://zotero.org/users/3589/items/Q5J23R2C"],"uri":["http://zotero.org/users/3589/items/Q5J23R2C"],"itemData":{"id":1762,"type":"article-journal","title":"Rhesus monkeys (Macaca mulatta) adaptively monitor uncertainty while multi-tasking","container-title":"Animal Cognition","page":"93-101","volume":"13","issue":"1","source":"link.springer.com","abstract":"As researchers explore animals’ capacity for metacognition and uncertainty monitoring, some paradigms allow the criticism that animal participants—who are always extensively trained in one stimulus domain within which they learn to avoid difficult trials—use task-specific strategies to avoid aversive stimuli instead of responding to a generalized state of uncertainty like that humans might use. We addressed this criticism with an uncertainty-monitoring task environment in which four different task domains were interleaved randomly trial by trial. Four of five macaques (Macaca mulatta) were able to make adaptive uncertainty responses while multi-tasking, suggesting the generality of the psychological signal that occasions these responses. The findings suggest that monkeys may have an uncertainty-monitoring capacity that is like that of humans in transcending task-specific cues and extending simultaneously to multiple domains.","DOI":"10.1007/s10071-009-0249-5","ISSN":"1435-9448, 1435-9456","journalAbbreviation":"Anim Cogn","language":"en","author":[{"family":"Smith","given":"J. David"},{"family":"Redford","given":"Joshua S."},{"family":"Beran","given":"Michael J."},{"family":"Washburn","given":"David A."}],"issued":{"date-parts":[["2010",1,1]]}}}],"schema":"https://github.com/citation-style-language/schema/raw/master/csl-citation.json"} </w:instrText>
      </w:r>
      <w:r w:rsidR="00FF424D" w:rsidRPr="003E2901">
        <w:rPr>
          <w:shd w:val="clear" w:color="auto" w:fill="FFFFFF"/>
        </w:rPr>
        <w:fldChar w:fldCharType="separate"/>
      </w:r>
      <w:r w:rsidR="00FF424D" w:rsidRPr="003E2901">
        <w:t>(Beran, Smith, Redford, &amp; Washburn, 2006; Smith, Beran, Redford, &amp; Washburn, 2006; Smith, Redford, Beran, &amp; Washburn, 2010)</w:t>
      </w:r>
      <w:r w:rsidR="00FF424D" w:rsidRPr="003E2901">
        <w:rPr>
          <w:shd w:val="clear" w:color="auto" w:fill="FFFFFF"/>
        </w:rPr>
        <w:fldChar w:fldCharType="end"/>
      </w:r>
      <w:r w:rsidR="00FF424D" w:rsidRPr="003E2901">
        <w:rPr>
          <w:shd w:val="clear" w:color="auto" w:fill="FFFFFF"/>
        </w:rPr>
        <w:t>.</w:t>
      </w:r>
      <w:r w:rsidR="00FF424D" w:rsidRPr="003E2901">
        <w:rPr>
          <w:color w:val="auto"/>
          <w:shd w:val="clear" w:color="auto" w:fill="FFFFFF"/>
        </w:rPr>
        <w:t xml:space="preserve"> </w:t>
      </w:r>
      <w:r w:rsidR="00441293" w:rsidRPr="003E2901">
        <w:rPr>
          <w:color w:val="auto"/>
          <w:shd w:val="clear" w:color="auto" w:fill="FFFFFF"/>
        </w:rPr>
        <w:t xml:space="preserve">Subjects were prevented from learning whether their </w:t>
      </w:r>
      <w:r w:rsidRPr="003E2901">
        <w:rPr>
          <w:color w:val="auto"/>
          <w:shd w:val="clear" w:color="auto" w:fill="FFFFFF"/>
        </w:rPr>
        <w:t xml:space="preserve">answers to individual questions were right. Instead, </w:t>
      </w:r>
      <w:r w:rsidR="00441293" w:rsidRPr="003E2901">
        <w:rPr>
          <w:color w:val="auto"/>
          <w:shd w:val="clear" w:color="auto" w:fill="FFFFFF"/>
        </w:rPr>
        <w:t xml:space="preserve">they learned only whether they were </w:t>
      </w:r>
      <w:r w:rsidR="005B159C" w:rsidRPr="003E2901">
        <w:rPr>
          <w:color w:val="auto"/>
          <w:shd w:val="clear" w:color="auto" w:fill="FFFFFF"/>
        </w:rPr>
        <w:t xml:space="preserve">on-balance correct </w:t>
      </w:r>
      <w:r w:rsidR="00441293" w:rsidRPr="003E2901">
        <w:rPr>
          <w:color w:val="auto"/>
          <w:shd w:val="clear" w:color="auto" w:fill="FFFFFF"/>
        </w:rPr>
        <w:t xml:space="preserve">in responding to a set of, say, </w:t>
      </w:r>
      <w:r w:rsidRPr="003E2901">
        <w:rPr>
          <w:color w:val="auto"/>
          <w:shd w:val="clear" w:color="auto" w:fill="FFFFFF"/>
        </w:rPr>
        <w:t>ten questions</w:t>
      </w:r>
      <w:r w:rsidR="00A52F49" w:rsidRPr="003E2901">
        <w:rPr>
          <w:color w:val="auto"/>
          <w:shd w:val="clear" w:color="auto" w:fill="FFFFFF"/>
        </w:rPr>
        <w:t xml:space="preserve"> or</w:t>
      </w:r>
      <w:r w:rsidR="00441293" w:rsidRPr="003E2901">
        <w:rPr>
          <w:color w:val="auto"/>
          <w:shd w:val="clear" w:color="auto" w:fill="FFFFFF"/>
        </w:rPr>
        <w:t>, say,</w:t>
      </w:r>
      <w:r w:rsidR="00A52F49" w:rsidRPr="003E2901">
        <w:rPr>
          <w:color w:val="auto"/>
          <w:shd w:val="clear" w:color="auto" w:fill="FFFFFF"/>
        </w:rPr>
        <w:t xml:space="preserve"> </w:t>
      </w:r>
      <w:r w:rsidR="00441293" w:rsidRPr="003E2901">
        <w:rPr>
          <w:color w:val="auto"/>
          <w:shd w:val="clear" w:color="auto" w:fill="FFFFFF"/>
        </w:rPr>
        <w:t xml:space="preserve">a variety of different kinds of </w:t>
      </w:r>
      <w:r w:rsidR="00A52F49" w:rsidRPr="003E2901">
        <w:rPr>
          <w:color w:val="auto"/>
          <w:shd w:val="clear" w:color="auto" w:fill="FFFFFF"/>
        </w:rPr>
        <w:t>tests</w:t>
      </w:r>
      <w:r w:rsidR="005B159C" w:rsidRPr="003E2901">
        <w:rPr>
          <w:color w:val="auto"/>
          <w:shd w:val="clear" w:color="auto" w:fill="FFFFFF"/>
        </w:rPr>
        <w:t xml:space="preserve">. </w:t>
      </w:r>
      <w:r w:rsidR="00EB38E4" w:rsidRPr="003E2901">
        <w:rPr>
          <w:color w:val="auto"/>
          <w:shd w:val="clear" w:color="auto" w:fill="FFFFFF"/>
        </w:rPr>
        <w:t>In these trials, animals did not receive immediate or high value rewards. In some tests, animals work</w:t>
      </w:r>
      <w:r w:rsidR="0095168C" w:rsidRPr="003E2901">
        <w:rPr>
          <w:color w:val="auto"/>
          <w:shd w:val="clear" w:color="auto" w:fill="FFFFFF"/>
        </w:rPr>
        <w:t xml:space="preserve">ed under heavy cognitive loads and </w:t>
      </w:r>
      <w:r w:rsidR="00EB38E4" w:rsidRPr="003E2901">
        <w:rPr>
          <w:color w:val="auto"/>
          <w:shd w:val="clear" w:color="auto" w:fill="FFFFFF"/>
        </w:rPr>
        <w:t xml:space="preserve">had to rely on flexible, domain-general capacities rather than fixed action patterns and domain-specific rules. Since animals could no longer learn optimal responses by making associations between stimuli and perceptual cues, they could no </w:t>
      </w:r>
      <w:r w:rsidR="00441293" w:rsidRPr="003E2901">
        <w:rPr>
          <w:color w:val="auto"/>
          <w:shd w:val="clear" w:color="auto" w:fill="FFFFFF"/>
        </w:rPr>
        <w:t xml:space="preserve">longer rely on </w:t>
      </w:r>
      <w:r w:rsidR="00EB38E4" w:rsidRPr="003E2901">
        <w:rPr>
          <w:color w:val="auto"/>
          <w:shd w:val="clear" w:color="auto" w:fill="FFFFFF"/>
        </w:rPr>
        <w:t xml:space="preserve">their reinforcement histories </w:t>
      </w:r>
      <w:r w:rsidR="00441293" w:rsidRPr="003E2901">
        <w:rPr>
          <w:color w:val="auto"/>
          <w:shd w:val="clear" w:color="auto" w:fill="FFFFFF"/>
        </w:rPr>
        <w:t>to identify aversive</w:t>
      </w:r>
      <w:r w:rsidR="00EB38E4" w:rsidRPr="003E2901">
        <w:rPr>
          <w:color w:val="auto"/>
          <w:shd w:val="clear" w:color="auto" w:fill="FFFFFF"/>
        </w:rPr>
        <w:t xml:space="preserve"> stimuli. </w:t>
      </w:r>
      <w:r w:rsidR="0095168C" w:rsidRPr="003E2901">
        <w:rPr>
          <w:color w:val="auto"/>
          <w:shd w:val="clear" w:color="auto" w:fill="FFFFFF"/>
        </w:rPr>
        <w:t xml:space="preserve">Under such conditions, </w:t>
      </w:r>
      <w:r w:rsidR="005B159C" w:rsidRPr="003E2901">
        <w:rPr>
          <w:color w:val="auto"/>
          <w:shd w:val="clear" w:color="auto" w:fill="FFFFFF"/>
        </w:rPr>
        <w:t>associationist</w:t>
      </w:r>
      <w:r w:rsidR="00441293" w:rsidRPr="003E2901">
        <w:rPr>
          <w:color w:val="auto"/>
          <w:shd w:val="clear" w:color="auto" w:fill="FFFFFF"/>
        </w:rPr>
        <w:t xml:space="preserve"> </w:t>
      </w:r>
      <w:r w:rsidR="00EB38E4" w:rsidRPr="003E2901">
        <w:rPr>
          <w:color w:val="auto"/>
          <w:shd w:val="clear" w:color="auto" w:fill="FFFFFF"/>
        </w:rPr>
        <w:t xml:space="preserve">paradigms </w:t>
      </w:r>
      <w:r w:rsidR="0095168C" w:rsidRPr="003E2901">
        <w:rPr>
          <w:color w:val="auto"/>
          <w:shd w:val="clear" w:color="auto" w:fill="FFFFFF"/>
        </w:rPr>
        <w:t xml:space="preserve">are </w:t>
      </w:r>
      <w:r w:rsidR="00EB38E4" w:rsidRPr="003E2901">
        <w:rPr>
          <w:color w:val="auto"/>
          <w:shd w:val="clear" w:color="auto" w:fill="FFFFFF"/>
        </w:rPr>
        <w:t xml:space="preserve">insufficient </w:t>
      </w:r>
      <w:r w:rsidR="00A52F49" w:rsidRPr="003E2901">
        <w:rPr>
          <w:color w:val="auto"/>
          <w:shd w:val="clear" w:color="auto" w:fill="FFFFFF"/>
        </w:rPr>
        <w:t>to explain the data</w:t>
      </w:r>
      <w:r w:rsidR="004A0E93" w:rsidRPr="003E2901">
        <w:rPr>
          <w:color w:val="auto"/>
          <w:shd w:val="clear" w:color="auto" w:fill="FFFFFF"/>
        </w:rPr>
        <w:t xml:space="preserve"> </w:t>
      </w:r>
      <w:r w:rsidR="004A0E93" w:rsidRPr="003E2901">
        <w:rPr>
          <w:color w:val="auto"/>
          <w:shd w:val="clear" w:color="auto" w:fill="FFFFFF"/>
        </w:rPr>
        <w:fldChar w:fldCharType="begin"/>
      </w:r>
      <w:r w:rsidR="00331D92" w:rsidRPr="003E2901">
        <w:rPr>
          <w:color w:val="auto"/>
          <w:shd w:val="clear" w:color="auto" w:fill="FFFFFF"/>
        </w:rPr>
        <w:instrText xml:space="preserve"> ADDIN ZOTERO_ITEM CSL_CITATION {"citationID":"FqaszzV5","properties":{"formattedCitation":"(Couchman, Coutinho, Beran, &amp; Smith, 2009)","plainCitation":"(Couchman, Coutinho, Beran, &amp; Smith, 2009)","noteIndex":0},"citationItems":[{"id":774,"uris":["http://zotero.org/users/3589/items/CCMXX43S"],"uri":["http://zotero.org/users/3589/items/CCMXX43S"],"itemData":{"id":774,"type":"article-journal","title":"Metacognition is prior","container-title":"Behavioral and Brain Sciences","page":"142-142","volume":"32","issue":"02","source":"Cambridge Journals Online","DOI":"10.1017/S0140525X09000594","author":[{"family":"Couchman","given":"Justin J."},{"family":"Coutinho","given":"Mariana V. C."},{"family":"Beran","given":"Michael J."},{"family":"Smith","given":"J. David"}],"issued":{"date-parts":[["2009"]]}}}],"schema":"https://github.com/citation-style-language/schema/raw/master/csl-citation.json"} </w:instrText>
      </w:r>
      <w:r w:rsidR="004A0E93" w:rsidRPr="003E2901">
        <w:rPr>
          <w:color w:val="auto"/>
          <w:shd w:val="clear" w:color="auto" w:fill="FFFFFF"/>
        </w:rPr>
        <w:fldChar w:fldCharType="separate"/>
      </w:r>
      <w:r w:rsidR="004A0E93" w:rsidRPr="003E2901">
        <w:rPr>
          <w:color w:val="auto"/>
        </w:rPr>
        <w:t>(Couchman, Coutinho, Beran, &amp; Smith, 2009)</w:t>
      </w:r>
      <w:r w:rsidR="004A0E93" w:rsidRPr="003E2901">
        <w:rPr>
          <w:color w:val="auto"/>
          <w:shd w:val="clear" w:color="auto" w:fill="FFFFFF"/>
        </w:rPr>
        <w:fldChar w:fldCharType="end"/>
      </w:r>
      <w:r w:rsidR="004A0E93" w:rsidRPr="003E2901">
        <w:rPr>
          <w:color w:val="auto"/>
          <w:shd w:val="clear" w:color="auto" w:fill="FFFFFF"/>
        </w:rPr>
        <w:t>.</w:t>
      </w:r>
    </w:p>
    <w:p w14:paraId="2C9A11AA" w14:textId="77777777" w:rsidR="00FF424D" w:rsidRPr="003E2901" w:rsidRDefault="00FF424D" w:rsidP="003E2901">
      <w:pPr>
        <w:spacing w:line="480" w:lineRule="auto"/>
        <w:ind w:left="0" w:firstLine="720"/>
        <w:rPr>
          <w:shd w:val="clear" w:color="auto" w:fill="FFFFFF"/>
        </w:rPr>
      </w:pPr>
      <w:r w:rsidRPr="003E2901">
        <w:rPr>
          <w:shd w:val="clear" w:color="auto" w:fill="FFFFFF"/>
        </w:rPr>
        <w:t xml:space="preserve">The second round of experiments indicates progress in the attempt to identify reliable behavioral signals of metacognition. Consequently, we are closer now than we were two decades ago to being able to explain how an animal would act were it to be having mental experiences like the experiences we have when we metacognize. However, whether the resulting behaviors actually do indicate metacognition, either in animals or non-reporting humans, or whether they only tell us when an animal (or human) is acting </w:t>
      </w:r>
      <w:r w:rsidRPr="003E2901">
        <w:rPr>
          <w:i/>
          <w:shd w:val="clear" w:color="auto" w:fill="FFFFFF"/>
        </w:rPr>
        <w:t>as if</w:t>
      </w:r>
      <w:r w:rsidRPr="003E2901">
        <w:rPr>
          <w:shd w:val="clear" w:color="auto" w:fill="FFFFFF"/>
        </w:rPr>
        <w:t xml:space="preserve"> they are metacognizing, is still to be </w:t>
      </w:r>
      <w:r w:rsidRPr="003E2901">
        <w:rPr>
          <w:shd w:val="clear" w:color="auto" w:fill="FFFFFF"/>
        </w:rPr>
        <w:lastRenderedPageBreak/>
        <w:t>established. The reason is that we do not yet have a firm grip on whether the behavioral signs of metacognition in humans indicate real metacognition. The case for other animals probably stands or falls on how this prior question is eventually resolved. If we don’t metacognize, it’s unlikely that other species do. And we may not.</w:t>
      </w:r>
    </w:p>
    <w:p w14:paraId="2161D8E6" w14:textId="4319DE7B" w:rsidR="0004309E" w:rsidRPr="003E2901" w:rsidRDefault="00EB38E4" w:rsidP="003E2901">
      <w:pPr>
        <w:autoSpaceDE w:val="0"/>
        <w:autoSpaceDN w:val="0"/>
        <w:adjustRightInd w:val="0"/>
        <w:spacing w:after="0" w:line="480" w:lineRule="auto"/>
        <w:ind w:left="0" w:firstLine="720"/>
        <w:rPr>
          <w:color w:val="auto"/>
          <w:shd w:val="clear" w:color="auto" w:fill="FFFFFF"/>
        </w:rPr>
      </w:pPr>
      <w:r w:rsidRPr="003E2901">
        <w:rPr>
          <w:color w:val="auto"/>
          <w:shd w:val="clear" w:color="auto" w:fill="FFFFFF"/>
        </w:rPr>
        <w:t xml:space="preserve">In the criticisms to follow, </w:t>
      </w:r>
      <w:r w:rsidR="0051236B" w:rsidRPr="003E2901">
        <w:rPr>
          <w:color w:val="auto"/>
          <w:shd w:val="clear" w:color="auto" w:fill="FFFFFF"/>
        </w:rPr>
        <w:t xml:space="preserve">as I say, I </w:t>
      </w:r>
      <w:r w:rsidRPr="003E2901">
        <w:rPr>
          <w:color w:val="auto"/>
          <w:shd w:val="clear" w:color="auto" w:fill="FFFFFF"/>
        </w:rPr>
        <w:t>focus only on the later experiments</w:t>
      </w:r>
      <w:r w:rsidR="0051236B" w:rsidRPr="003E2901">
        <w:rPr>
          <w:color w:val="auto"/>
          <w:shd w:val="clear" w:color="auto" w:fill="FFFFFF"/>
        </w:rPr>
        <w:t xml:space="preserve">, those that </w:t>
      </w:r>
      <w:r w:rsidRPr="003E2901">
        <w:rPr>
          <w:color w:val="auto"/>
          <w:shd w:val="clear" w:color="auto" w:fill="FFFFFF"/>
        </w:rPr>
        <w:t xml:space="preserve">offer more robust support for the idea </w:t>
      </w:r>
      <w:r w:rsidR="0004309E" w:rsidRPr="003E2901">
        <w:rPr>
          <w:color w:val="auto"/>
          <w:shd w:val="clear" w:color="auto" w:fill="FFFFFF"/>
        </w:rPr>
        <w:t xml:space="preserve">that animals are conscious of what they know. </w:t>
      </w:r>
      <w:r w:rsidRPr="003E2901">
        <w:rPr>
          <w:color w:val="auto"/>
          <w:shd w:val="clear" w:color="auto" w:fill="FFFFFF"/>
        </w:rPr>
        <w:t xml:space="preserve">Are the animals </w:t>
      </w:r>
      <w:r w:rsidR="00C36B01" w:rsidRPr="003E2901">
        <w:rPr>
          <w:color w:val="auto"/>
          <w:shd w:val="clear" w:color="auto" w:fill="FFFFFF"/>
        </w:rPr>
        <w:t xml:space="preserve">behaviors </w:t>
      </w:r>
      <w:r w:rsidRPr="003E2901">
        <w:rPr>
          <w:color w:val="auto"/>
          <w:shd w:val="clear" w:color="auto" w:fill="FFFFFF"/>
        </w:rPr>
        <w:t xml:space="preserve">in these experiments </w:t>
      </w:r>
      <w:r w:rsidR="00C36B01" w:rsidRPr="003E2901">
        <w:rPr>
          <w:color w:val="auto"/>
          <w:shd w:val="clear" w:color="auto" w:fill="FFFFFF"/>
        </w:rPr>
        <w:t xml:space="preserve">to be explained by appealing to </w:t>
      </w:r>
      <w:r w:rsidR="0095168C" w:rsidRPr="003E2901">
        <w:rPr>
          <w:color w:val="auto"/>
          <w:shd w:val="clear" w:color="auto" w:fill="FFFFFF"/>
        </w:rPr>
        <w:t xml:space="preserve">second-order </w:t>
      </w:r>
      <w:r w:rsidR="00C36B01" w:rsidRPr="003E2901">
        <w:rPr>
          <w:color w:val="auto"/>
          <w:shd w:val="clear" w:color="auto" w:fill="FFFFFF"/>
        </w:rPr>
        <w:t>representations that exist “inside” their minds</w:t>
      </w:r>
      <w:r w:rsidRPr="003E2901">
        <w:rPr>
          <w:color w:val="auto"/>
          <w:shd w:val="clear" w:color="auto" w:fill="FFFFFF"/>
        </w:rPr>
        <w:t xml:space="preserve">? </w:t>
      </w:r>
      <w:r w:rsidR="0095168C" w:rsidRPr="003E2901">
        <w:rPr>
          <w:color w:val="auto"/>
          <w:shd w:val="clear" w:color="auto" w:fill="FFFFFF"/>
        </w:rPr>
        <w:t xml:space="preserve">Or </w:t>
      </w:r>
      <w:r w:rsidR="00C36B01" w:rsidRPr="003E2901">
        <w:rPr>
          <w:color w:val="auto"/>
          <w:shd w:val="clear" w:color="auto" w:fill="FFFFFF"/>
        </w:rPr>
        <w:t>can the explanation be complete appealing only to first-order representations of things—including their own bodies—that exist “outside” their minds</w:t>
      </w:r>
      <w:r w:rsidRPr="003E2901">
        <w:rPr>
          <w:color w:val="auto"/>
          <w:shd w:val="clear" w:color="auto" w:fill="FFFFFF"/>
        </w:rPr>
        <w:t>?</w:t>
      </w:r>
      <w:r w:rsidR="001003D1" w:rsidRPr="003E2901">
        <w:rPr>
          <w:color w:val="auto"/>
          <w:shd w:val="clear" w:color="auto" w:fill="FFFFFF"/>
        </w:rPr>
        <w:t xml:space="preserve"> </w:t>
      </w:r>
    </w:p>
    <w:p w14:paraId="58F971FA" w14:textId="77777777" w:rsidR="00335B6D" w:rsidRPr="003E2901" w:rsidRDefault="00335B6D" w:rsidP="003E2901">
      <w:pPr>
        <w:autoSpaceDE w:val="0"/>
        <w:autoSpaceDN w:val="0"/>
        <w:adjustRightInd w:val="0"/>
        <w:spacing w:after="0" w:line="480" w:lineRule="auto"/>
        <w:ind w:left="0"/>
        <w:rPr>
          <w:color w:val="auto"/>
          <w:shd w:val="clear" w:color="auto" w:fill="FFFFFF"/>
        </w:rPr>
      </w:pPr>
    </w:p>
    <w:p w14:paraId="0BCDF29E" w14:textId="4A3564D1" w:rsidR="00335B6D" w:rsidRPr="003E2901" w:rsidRDefault="003C69B3" w:rsidP="003E2901">
      <w:pPr>
        <w:autoSpaceDE w:val="0"/>
        <w:autoSpaceDN w:val="0"/>
        <w:adjustRightInd w:val="0"/>
        <w:spacing w:after="0" w:line="480" w:lineRule="auto"/>
        <w:ind w:left="0"/>
        <w:rPr>
          <w:i/>
          <w:color w:val="auto"/>
          <w:shd w:val="clear" w:color="auto" w:fill="FFFFFF"/>
        </w:rPr>
      </w:pPr>
      <w:r>
        <w:rPr>
          <w:i/>
          <w:color w:val="auto"/>
          <w:shd w:val="clear" w:color="auto" w:fill="FFFFFF"/>
        </w:rPr>
        <w:t xml:space="preserve">3. Nor is the solution </w:t>
      </w:r>
      <w:r w:rsidR="00060459" w:rsidRPr="003E2901">
        <w:rPr>
          <w:i/>
          <w:color w:val="auto"/>
          <w:shd w:val="clear" w:color="auto" w:fill="FFFFFF"/>
        </w:rPr>
        <w:t xml:space="preserve">to identify metacognition with Carruther’s </w:t>
      </w:r>
      <w:r w:rsidR="00335B6D" w:rsidRPr="003E2901">
        <w:rPr>
          <w:i/>
          <w:color w:val="auto"/>
          <w:shd w:val="clear" w:color="auto" w:fill="FFFFFF"/>
        </w:rPr>
        <w:t>gatekeeping mechanism</w:t>
      </w:r>
    </w:p>
    <w:p w14:paraId="4FABCD8B" w14:textId="77777777" w:rsidR="00335B6D" w:rsidRPr="003E2901" w:rsidRDefault="00335B6D" w:rsidP="003E2901">
      <w:pPr>
        <w:pStyle w:val="NormalWeb"/>
        <w:shd w:val="clear" w:color="auto" w:fill="FFFFFF"/>
        <w:spacing w:after="0" w:line="480" w:lineRule="auto"/>
        <w:ind w:left="0" w:firstLine="720"/>
        <w:rPr>
          <w:color w:val="auto"/>
          <w:shd w:val="clear" w:color="auto" w:fill="FFFFFF"/>
        </w:rPr>
      </w:pPr>
    </w:p>
    <w:p w14:paraId="6EAD32E1" w14:textId="1DBB9CAE" w:rsidR="00C15C28" w:rsidRPr="003E2901" w:rsidRDefault="0004309E" w:rsidP="003E2901">
      <w:pPr>
        <w:pStyle w:val="NormalWeb"/>
        <w:shd w:val="clear" w:color="auto" w:fill="FFFFFF"/>
        <w:spacing w:after="0" w:line="480" w:lineRule="auto"/>
        <w:ind w:left="0" w:firstLine="720"/>
        <w:rPr>
          <w:color w:val="auto"/>
        </w:rPr>
      </w:pPr>
      <w:r w:rsidRPr="003E2901">
        <w:rPr>
          <w:color w:val="auto"/>
          <w:shd w:val="clear" w:color="auto" w:fill="FFFFFF"/>
        </w:rPr>
        <w:t xml:space="preserve">In a series of articles, Peter </w:t>
      </w:r>
      <w:r w:rsidR="00765116" w:rsidRPr="003E2901">
        <w:rPr>
          <w:color w:val="auto"/>
          <w:shd w:val="clear" w:color="auto" w:fill="FFFFFF"/>
        </w:rPr>
        <w:t xml:space="preserve">Carruthers </w:t>
      </w:r>
      <w:r w:rsidRPr="003E2901">
        <w:rPr>
          <w:color w:val="auto"/>
          <w:shd w:val="clear" w:color="auto" w:fill="FFFFFF"/>
        </w:rPr>
        <w:t xml:space="preserve">has argued that </w:t>
      </w:r>
      <w:r w:rsidR="00B41B91" w:rsidRPr="003E2901">
        <w:rPr>
          <w:color w:val="auto"/>
        </w:rPr>
        <w:t>first-order</w:t>
      </w:r>
      <w:r w:rsidR="00765116" w:rsidRPr="003E2901">
        <w:rPr>
          <w:color w:val="auto"/>
        </w:rPr>
        <w:t>, or world-directed,</w:t>
      </w:r>
      <w:r w:rsidR="00EC091D" w:rsidRPr="003E2901">
        <w:rPr>
          <w:color w:val="auto"/>
        </w:rPr>
        <w:t xml:space="preserve"> </w:t>
      </w:r>
      <w:r w:rsidR="00B41B91" w:rsidRPr="003E2901">
        <w:rPr>
          <w:color w:val="auto"/>
        </w:rPr>
        <w:t>explanations</w:t>
      </w:r>
      <w:r w:rsidRPr="003E2901">
        <w:rPr>
          <w:color w:val="auto"/>
        </w:rPr>
        <w:t xml:space="preserve"> are available</w:t>
      </w:r>
      <w:r w:rsidR="0064309A" w:rsidRPr="003E2901">
        <w:rPr>
          <w:color w:val="auto"/>
        </w:rPr>
        <w:t xml:space="preserve"> fo</w:t>
      </w:r>
      <w:r w:rsidR="000F4A1F" w:rsidRPr="003E2901">
        <w:rPr>
          <w:color w:val="auto"/>
        </w:rPr>
        <w:t xml:space="preserve">r the data accumulated from the </w:t>
      </w:r>
      <w:r w:rsidR="0064309A" w:rsidRPr="003E2901">
        <w:rPr>
          <w:color w:val="auto"/>
        </w:rPr>
        <w:t>experiments to date</w:t>
      </w:r>
      <w:r w:rsidRPr="003E2901">
        <w:rPr>
          <w:color w:val="auto"/>
        </w:rPr>
        <w:t xml:space="preserve"> </w:t>
      </w:r>
      <w:r w:rsidRPr="003E2901">
        <w:rPr>
          <w:color w:val="auto"/>
          <w:shd w:val="clear" w:color="auto" w:fill="FFFFFF"/>
        </w:rPr>
        <w:fldChar w:fldCharType="begin"/>
      </w:r>
      <w:r w:rsidR="001B6411" w:rsidRPr="003E2901">
        <w:rPr>
          <w:color w:val="auto"/>
          <w:shd w:val="clear" w:color="auto" w:fill="FFFFFF"/>
        </w:rPr>
        <w:instrText xml:space="preserve"> ADDIN ZOTERO_ITEM CSL_CITATION {"citationID":"L4ZOCNtx","properties":{"formattedCitation":"(Carruthers, 2008, 2009a, 2011, 2014)","plainCitation":"(Carruthers, 2008, 2009a, 2011, 2014)","noteIndex":0},"citationItems":[{"id":1069,"uris":["http://zotero.org/users/3589/items/FURSZPSP"],"uri":["http://zotero.org/users/3589/items/FURSZPSP"],"itemData":{"id":1069,"type":"article-journal","title":"Meta‐cognition in Animals: A Skeptical Look","container-title":"Mind &amp; Language","page":"58-89","volume":"23","issue":"1","source":"Wiley Online Library","abstract":"Abstract:  This paper examines the recent literature on meta-cognitive processes in non-human animals, arguing that in each case the data admit of a simpler, purely first-order, explanation. The topics discussed include the alleged monitoring of states of certainty and uncertainty, knowledge-seeking behavior in conditions of uncertainty, and the capacity to know whether or not the information needed to solve some problem is stored in memory. The first-order explanations advanced all assume that beliefs and desires come in various different strengths, or degrees.","DOI":"10.1111/j.1468-0017.2007.00329.x","ISSN":"1468-0017","title-short":"Meta‐cognition in Animals","language":"en","author":[{"family":"Carruthers","given":"Peter"}],"issued":{"date-parts":[["2008",2,1]]}}},{"id":755,"uris":["http://zotero.org/users/3589/items/C4CHG3BQ"],"uri":["http://zotero.org/users/3589/items/C4CHG3BQ"],"itemData":{"id":755,"type":"article-journal","title":"How We Know Our Own Minds: The Relationship Between Mindreading and Metacognition","container-title":"Behavioral and Brain Sciences","page":"121-138","volume":"32","issue":"02","source":"Cambridge Journals Online","abstract":"Four different accounts of the relationship between third-person mindreading and first-person metacognition are compared and evaluated. While three of them endorse the existence of introspection for propositional attitudes, the fourth (defended here) claims that our knowledge of our own attitudes results from turning our mindreading capacities upon ourselves. Section 1 of this target article introduces the four accounts. Section 2 develops the “mindreading is prior” model in more detail, showing how it predicts introspection for perceptual and quasi-perceptual (e.g., imagistic) mental events while claiming that metacognitive access to our own attitudes always results from swift unconscious self-interpretation. This section also considers the model's relationship to the expression of attitudes in speech. Section 3 argues that the commonsense belief in the existence of introspection should be given no weight. Section 4 argues briefly that data from childhood development are of no help in resolving this debate. Section 5 considers the evolutionary claims to which the different accounts are committed, and argues that the three introspective views make predictions that are not borne out by the data. Section 6 examines the extensive evidence that people often confabulate when self-attributing attitudes. Section 7 considers “two systems” accounts of human thinking and reasoning, arguing that although there are introspectable events within System 2, there are no introspectable attitudes. Section 8 examines alleged evidence of “unsymbolized thinking”. Section 9 considers the claim that schizophrenia exhibits a dissociation between mindreading and metacognition. Finally, section 10 evaluates the claim that autism presents a dissociation in the opposite direction, of metacognition without mindreading.","DOI":"10.1017/S0140525X09000545","title-short":"How We Know Our Own Minds","author":[{"family":"Carruthers","given":"Peter"}],"issued":{"date-parts":[["2009"]]}}},{"id":1517,"uris":["http://zotero.org/users/3589/items/MAW8TFCE"],"uri":["http://zotero.org/users/3589/items/MAW8TFCE"],"itemData":{"id":1517,"type":"book","title":"The Opacity of Mind: An Integrative Theory of Self-Knowledge","publisher":"Oxford University Press, USA","publisher-place":"Oxford; New York","number-of-pages":"448","source":"Amazon.com","event-place":"Oxford; New York","abstract":"It is widely believed that people have privileged and authoritative access to their own thoughts, and many theories have been proposed to explain this supposed fact. The Opacity of Mind challenges the consensus view and subjects the theories in question to critical scrutiny, while showing that they are not protected against the findings of cognitive science by belonging to a separate \"explanatory space.\" The book argues that our access to our own thoughts is almost always interpretive, grounded in perceptual awareness of our own circumstances and behavior, together with our own sensory imagery (including inner speech). In fact our access to our own thoughts is no different in principle from our access to the thoughts of other people, utilizing the conceptual and inferential resources of the same \"mindreading\" faculty, and relying on many of the same sources of evidence. Peter Carruthers proposes and defends the Interpretive Sensory-Access (ISA) theory of self-knowledge. This is supported through comprehensive examination of many different types of evidence from across cognitive science, integrating a diverse set of findings into a single well-articulated theory. One outcome is that there are hardly any kinds of conscious thought. Another is that there is no such thing as conscious agency.Written with Carruthers' usual clarity and directness, this book will be essential reading for philosophers interested in self-knowledge, consciousness, and related areas of philosophy. It will also be of vital interest to cognitive scientists, since it casts the existing data in a new theoretical light. Moreover, the ISA theory makes many new predictions while also suggesting constraints and controls that should be placed on future experimental investigations of self-knowledge.","ISBN":"978-0-19-959619-5","title-short":"The Opacity of Mind","language":"English","author":[{"family":"Carruthers","given":"Peter"}],"issued":{"date-parts":[["2011",11,15]]}}},{"id":5227,"uris":["http://zotero.org/users/3589/items/HKR3DK2U"],"uri":["http://zotero.org/users/3589/items/HKR3DK2U"],"itemData":{"id":5227,"type":"article-journal","title":"Two concepts of metacognition","container-title":"Journal of Comparative Psychology","page":"138-139","volume":"128","issue":"2","source":"APA PsycNET","abstract":"This comment distinguishes two concepts of metacognition that are often conflated by Smith, Couchman, and Beran (2014, pp. 115–131). Animal metacognition: A tale of two comparative psychologies. Journal of Comparative Psychology. One refers to any executively controlled process, the other to metarepresentational processes. It is argued that more progress will be made by comparative researchers if they target their investigations separately at these two phenomena, as well as studying the relationships between them. (PsycINFO Database Record (c) 2016 APA, all rights reserved)","DOI":"10.1037/a0033877","ISSN":"1939-2087(Electronic),0735-7036(Print)","author":[{"family":"Carruthers","given":"Peter"}],"issued":{"date-parts":[["2014"]]}}}],"schema":"https://github.com/citation-style-language/schema/raw/master/csl-citation.json"} </w:instrText>
      </w:r>
      <w:r w:rsidRPr="003E2901">
        <w:rPr>
          <w:color w:val="auto"/>
          <w:shd w:val="clear" w:color="auto" w:fill="FFFFFF"/>
        </w:rPr>
        <w:fldChar w:fldCharType="separate"/>
      </w:r>
      <w:r w:rsidR="001B6411" w:rsidRPr="003E2901">
        <w:t>(Carruthers, 2008, 2009a, 2011, 2014)</w:t>
      </w:r>
      <w:r w:rsidRPr="003E2901">
        <w:rPr>
          <w:color w:val="auto"/>
          <w:shd w:val="clear" w:color="auto" w:fill="FFFFFF"/>
        </w:rPr>
        <w:fldChar w:fldCharType="end"/>
      </w:r>
      <w:r w:rsidR="00D11345" w:rsidRPr="003E2901">
        <w:rPr>
          <w:color w:val="auto"/>
          <w:shd w:val="clear" w:color="auto" w:fill="FFFFFF"/>
        </w:rPr>
        <w:t xml:space="preserve">. </w:t>
      </w:r>
      <w:r w:rsidR="001B6411" w:rsidRPr="003E2901">
        <w:rPr>
          <w:color w:val="auto"/>
          <w:shd w:val="clear" w:color="auto" w:fill="FFFFFF"/>
        </w:rPr>
        <w:t xml:space="preserve">His model </w:t>
      </w:r>
      <w:r w:rsidR="00D11345" w:rsidRPr="003E2901">
        <w:rPr>
          <w:color w:val="auto"/>
          <w:shd w:val="clear" w:color="auto" w:fill="FFFFFF"/>
        </w:rPr>
        <w:t>make</w:t>
      </w:r>
      <w:r w:rsidR="001B6411" w:rsidRPr="003E2901">
        <w:rPr>
          <w:color w:val="auto"/>
          <w:shd w:val="clear" w:color="auto" w:fill="FFFFFF"/>
        </w:rPr>
        <w:t>s</w:t>
      </w:r>
      <w:r w:rsidR="00D11345" w:rsidRPr="003E2901">
        <w:rPr>
          <w:color w:val="auto"/>
          <w:shd w:val="clear" w:color="auto" w:fill="FFFFFF"/>
        </w:rPr>
        <w:t xml:space="preserve"> three “folk psychological” </w:t>
      </w:r>
      <w:r w:rsidR="005F66E1" w:rsidRPr="003E2901">
        <w:rPr>
          <w:color w:val="auto"/>
          <w:shd w:val="clear" w:color="auto" w:fill="FFFFFF"/>
        </w:rPr>
        <w:t>assumptions.</w:t>
      </w:r>
      <w:r w:rsidR="006066D8" w:rsidRPr="003E2901">
        <w:rPr>
          <w:rStyle w:val="EndnoteReference"/>
          <w:color w:val="auto"/>
          <w:shd w:val="clear" w:color="auto" w:fill="FFFFFF"/>
        </w:rPr>
        <w:endnoteReference w:id="4"/>
      </w:r>
      <w:r w:rsidR="005F66E1" w:rsidRPr="003E2901">
        <w:rPr>
          <w:color w:val="auto"/>
          <w:shd w:val="clear" w:color="auto" w:fill="FFFFFF"/>
        </w:rPr>
        <w:t xml:space="preserve"> The first assumption is</w:t>
      </w:r>
      <w:r w:rsidR="00D11345" w:rsidRPr="003E2901">
        <w:rPr>
          <w:color w:val="auto"/>
          <w:shd w:val="clear" w:color="auto" w:fill="FFFFFF"/>
        </w:rPr>
        <w:t xml:space="preserve"> that humans and animals have beliefs and desires</w:t>
      </w:r>
      <w:r w:rsidR="005F66E1" w:rsidRPr="003E2901">
        <w:rPr>
          <w:color w:val="auto"/>
          <w:shd w:val="clear" w:color="auto" w:fill="FFFFFF"/>
        </w:rPr>
        <w:t>.</w:t>
      </w:r>
      <w:r w:rsidR="00D11345" w:rsidRPr="003E2901">
        <w:rPr>
          <w:color w:val="auto"/>
          <w:shd w:val="clear" w:color="auto" w:fill="FFFFFF"/>
        </w:rPr>
        <w:t xml:space="preserve"> </w:t>
      </w:r>
      <w:r w:rsidR="005F66E1" w:rsidRPr="003E2901">
        <w:rPr>
          <w:color w:val="auto"/>
          <w:shd w:val="clear" w:color="auto" w:fill="FFFFFF"/>
        </w:rPr>
        <w:t xml:space="preserve">The second assumption is </w:t>
      </w:r>
      <w:r w:rsidR="00D11345" w:rsidRPr="003E2901">
        <w:rPr>
          <w:color w:val="auto"/>
          <w:shd w:val="clear" w:color="auto" w:fill="FFFFFF"/>
        </w:rPr>
        <w:t>that beliefs and desires exist on a scale from weaker to stronger</w:t>
      </w:r>
      <w:r w:rsidR="005F66E1" w:rsidRPr="003E2901">
        <w:rPr>
          <w:color w:val="auto"/>
          <w:shd w:val="clear" w:color="auto" w:fill="FFFFFF"/>
        </w:rPr>
        <w:t>. The third assumption is</w:t>
      </w:r>
      <w:r w:rsidR="00D11345" w:rsidRPr="003E2901">
        <w:rPr>
          <w:color w:val="auto"/>
          <w:shd w:val="clear" w:color="auto" w:fill="FFFFFF"/>
        </w:rPr>
        <w:t xml:space="preserve"> </w:t>
      </w:r>
      <w:r w:rsidR="0051236B" w:rsidRPr="003E2901">
        <w:rPr>
          <w:color w:val="auto"/>
          <w:shd w:val="clear" w:color="auto" w:fill="FFFFFF"/>
        </w:rPr>
        <w:t>that first-order beliefs and desires are not metacognitive</w:t>
      </w:r>
      <w:r w:rsidR="00D11345" w:rsidRPr="003E2901">
        <w:rPr>
          <w:color w:val="auto"/>
        </w:rPr>
        <w:t xml:space="preserve"> </w:t>
      </w:r>
      <w:r w:rsidR="0051236B" w:rsidRPr="003E2901">
        <w:rPr>
          <w:color w:val="auto"/>
        </w:rPr>
        <w:fldChar w:fldCharType="begin"/>
      </w:r>
      <w:r w:rsidR="00331D92" w:rsidRPr="003E2901">
        <w:rPr>
          <w:color w:val="auto"/>
        </w:rPr>
        <w:instrText xml:space="preserve"> ADDIN ZOTERO_ITEM CSL_CITATION {"citationID":"iSDkmpqS","properties":{"formattedCitation":"(Carruthers, 2008, 2009a, 2009b)","plainCitation":"(Carruthers, 2008, 2009a, 2009b)","noteIndex":0},"citationItems":[{"id":1069,"uris":["http://zotero.org/users/3589/items/FURSZPSP"],"uri":["http://zotero.org/users/3589/items/FURSZPSP"],"itemData":{"id":1069,"type":"article-journal","title":"Meta‐cognition in Animals: A Skeptical Look","container-title":"Mind &amp; Language","page":"58-89","volume":"23","issue":"1","source":"Wiley Online Library","abstract":"Abstract:  This paper examines the recent literature on meta-cognitive processes in non-human animals, arguing that in each case the data admit of a simpler, purely first-order, explanation. The topics discussed include the alleged monitoring of states of certainty and uncertainty, knowledge-seeking behavior in conditions of uncertainty, and the capacity to know whether or not the information needed to solve some problem is stored in memory. The first-order explanations advanced all assume that beliefs and desires come in various different strengths, or degrees.","DOI":"10.1111/j.1468-0017.2007.00329.x","ISSN":"1468-0017","title-short":"Meta‐cognition in Animals","language":"en","author":[{"family":"Carruthers","given":"Peter"}],"issued":{"date-parts":[["2008",2,1]]}}},{"id":755,"uris":["http://zotero.org/users/3589/items/C4CHG3BQ"],"uri":["http://zotero.org/users/3589/items/C4CHG3BQ"],"itemData":{"id":755,"type":"article-journal","title":"How We Know Our Own Minds: The Relationship Between Mindreading and Metacognition","container-title":"Behavioral and Brain Sciences","page":"121-138","volume":"32","issue":"02","source":"Cambridge Journals Online","abstract":"Four different accounts of the relationship between third-person mindreading and first-person metacognition are compared and evaluated. While three of them endorse the existence of introspection for propositional attitudes, the fourth (defended here) claims that our knowledge of our own attitudes results from turning our mindreading capacities upon ourselves. Section 1 of this target article introduces the four accounts. Section 2 develops the “mindreading is prior” model in more detail, showing how it predicts introspection for perceptual and quasi-perceptual (e.g., imagistic) mental events while claiming that metacognitive access to our own attitudes always results from swift unconscious self-interpretation. This section also considers the model's relationship to the expression of attitudes in speech. Section 3 argues that the commonsense belief in the existence of introspection should be given no weight. Section 4 argues briefly that data from childhood development are of no help in resolving this debate. Section 5 considers the evolutionary claims to which the different accounts are committed, and argues that the three introspective views make predictions that are not borne out by the data. Section 6 examines the extensive evidence that people often confabulate when self-attributing attitudes. Section 7 considers “two systems” accounts of human thinking and reasoning, arguing that although there are introspectable events within System 2, there are no introspectable attitudes. Section 8 examines alleged evidence of “unsymbolized thinking”. Section 9 considers the claim that schizophrenia exhibits a dissociation between mindreading and metacognition. Finally, section 10 evaluates the claim that autism presents a dissociation in the opposite direction, of metacognition without mindreading.","DOI":"10.1017/S0140525X09000545","title-short":"How We Know Our Own Minds","author":[{"family":"Carruthers","given":"Peter"}],"issued":{"date-parts":[["2009"]]}}},{"id":1630,"uris":["http://zotero.org/users/3589/items/NNM472EH"],"uri":["http://zotero.org/users/3589/items/NNM472EH"],"itemData":{"id":1630,"type":"article-journal","title":"Mindreading underlies metacognition","container-title":"Behavioral and Brain Sciences","page":"164-182","volume":"32","issue":"02","source":"Cambridge Journals Online","DOI":"10.1017/S0140525X09000831","author":[{"family":"Carruthers","given":"Peter"}],"issued":{"date-parts":[["2009"]]}}}],"schema":"https://github.com/citation-style-language/schema/raw/master/csl-citation.json"} </w:instrText>
      </w:r>
      <w:r w:rsidR="0051236B" w:rsidRPr="003E2901">
        <w:rPr>
          <w:color w:val="auto"/>
        </w:rPr>
        <w:fldChar w:fldCharType="separate"/>
      </w:r>
      <w:r w:rsidR="0051236B" w:rsidRPr="003E2901">
        <w:t>(Carruthers, 2008, 2009a, 2009b)</w:t>
      </w:r>
      <w:r w:rsidR="0051236B" w:rsidRPr="003E2901">
        <w:rPr>
          <w:color w:val="auto"/>
        </w:rPr>
        <w:fldChar w:fldCharType="end"/>
      </w:r>
      <w:r w:rsidR="0051236B" w:rsidRPr="003E2901">
        <w:rPr>
          <w:color w:val="auto"/>
        </w:rPr>
        <w:t xml:space="preserve">. </w:t>
      </w:r>
    </w:p>
    <w:p w14:paraId="76897000" w14:textId="77777777" w:rsidR="00C15C28" w:rsidRPr="003E2901" w:rsidRDefault="00C15C28" w:rsidP="003E2901">
      <w:pPr>
        <w:pStyle w:val="NormalWeb"/>
        <w:shd w:val="clear" w:color="auto" w:fill="FFFFFF"/>
        <w:spacing w:after="0" w:line="480" w:lineRule="auto"/>
        <w:ind w:left="0" w:firstLine="720"/>
        <w:rPr>
          <w:color w:val="auto"/>
        </w:rPr>
      </w:pPr>
    </w:p>
    <w:p w14:paraId="06BF762F" w14:textId="30EFEA18" w:rsidR="006A7D91" w:rsidRPr="003E2901" w:rsidRDefault="005F66E1" w:rsidP="003E2901">
      <w:pPr>
        <w:pStyle w:val="NormalWeb"/>
        <w:shd w:val="clear" w:color="auto" w:fill="FFFFFF"/>
        <w:spacing w:after="0" w:line="480" w:lineRule="auto"/>
        <w:ind w:left="0" w:firstLine="720"/>
        <w:rPr>
          <w:color w:val="auto"/>
          <w:shd w:val="clear" w:color="auto" w:fill="FFFFFF"/>
        </w:rPr>
      </w:pPr>
      <w:r w:rsidRPr="003E2901">
        <w:rPr>
          <w:color w:val="auto"/>
        </w:rPr>
        <w:t xml:space="preserve">With these assumptions in place, </w:t>
      </w:r>
      <w:r w:rsidR="00EC091D" w:rsidRPr="003E2901">
        <w:rPr>
          <w:color w:val="auto"/>
        </w:rPr>
        <w:t>explanation</w:t>
      </w:r>
      <w:r w:rsidRPr="003E2901">
        <w:rPr>
          <w:color w:val="auto"/>
        </w:rPr>
        <w:t xml:space="preserve">s need </w:t>
      </w:r>
      <w:r w:rsidR="00117FCE" w:rsidRPr="003E2901">
        <w:rPr>
          <w:color w:val="auto"/>
        </w:rPr>
        <w:t xml:space="preserve">not </w:t>
      </w:r>
      <w:r w:rsidRPr="003E2901">
        <w:rPr>
          <w:color w:val="auto"/>
        </w:rPr>
        <w:t xml:space="preserve">be behaviorist because </w:t>
      </w:r>
      <w:r w:rsidR="0064309A" w:rsidRPr="003E2901">
        <w:rPr>
          <w:color w:val="auto"/>
        </w:rPr>
        <w:t xml:space="preserve">they </w:t>
      </w:r>
      <w:r w:rsidRPr="003E2901">
        <w:rPr>
          <w:color w:val="auto"/>
        </w:rPr>
        <w:t xml:space="preserve">can </w:t>
      </w:r>
      <w:r w:rsidR="0064309A" w:rsidRPr="003E2901">
        <w:rPr>
          <w:color w:val="auto"/>
        </w:rPr>
        <w:t xml:space="preserve">make </w:t>
      </w:r>
      <w:r w:rsidR="00117FCE" w:rsidRPr="003E2901">
        <w:rPr>
          <w:color w:val="auto"/>
        </w:rPr>
        <w:t xml:space="preserve">liberal </w:t>
      </w:r>
      <w:r w:rsidR="00EC091D" w:rsidRPr="003E2901">
        <w:rPr>
          <w:color w:val="auto"/>
        </w:rPr>
        <w:t>use of</w:t>
      </w:r>
      <w:r w:rsidR="006A7D91" w:rsidRPr="003E2901">
        <w:rPr>
          <w:color w:val="auto"/>
        </w:rPr>
        <w:t xml:space="preserve"> </w:t>
      </w:r>
      <w:r w:rsidR="00B41B91" w:rsidRPr="003E2901">
        <w:rPr>
          <w:color w:val="auto"/>
        </w:rPr>
        <w:t>folk psychological</w:t>
      </w:r>
      <w:r w:rsidRPr="003E2901">
        <w:rPr>
          <w:color w:val="auto"/>
        </w:rPr>
        <w:t xml:space="preserve"> concepts</w:t>
      </w:r>
      <w:r w:rsidR="0051236B" w:rsidRPr="003E2901">
        <w:rPr>
          <w:color w:val="auto"/>
        </w:rPr>
        <w:t xml:space="preserve">, </w:t>
      </w:r>
      <w:r w:rsidRPr="003E2901">
        <w:rPr>
          <w:color w:val="auto"/>
        </w:rPr>
        <w:t xml:space="preserve">concepts such as belief and desire. These concepts are </w:t>
      </w:r>
      <w:r w:rsidR="0051236B" w:rsidRPr="003E2901">
        <w:rPr>
          <w:color w:val="auto"/>
        </w:rPr>
        <w:t xml:space="preserve">not available to behaviorists. </w:t>
      </w:r>
      <w:r w:rsidRPr="003E2901">
        <w:rPr>
          <w:color w:val="auto"/>
        </w:rPr>
        <w:t>So, o</w:t>
      </w:r>
      <w:r w:rsidR="0004309E" w:rsidRPr="003E2901">
        <w:rPr>
          <w:color w:val="auto"/>
        </w:rPr>
        <w:t>n Carruther’s account, a</w:t>
      </w:r>
      <w:r w:rsidR="00765116" w:rsidRPr="003E2901">
        <w:rPr>
          <w:color w:val="auto"/>
        </w:rPr>
        <w:t xml:space="preserve">nimals </w:t>
      </w:r>
      <w:r w:rsidR="0004309E" w:rsidRPr="003E2901">
        <w:rPr>
          <w:color w:val="auto"/>
        </w:rPr>
        <w:t xml:space="preserve">are not unfeeling automata responding robotically to stimuli. </w:t>
      </w:r>
      <w:r w:rsidR="0064309A" w:rsidRPr="003E2901">
        <w:rPr>
          <w:color w:val="auto"/>
        </w:rPr>
        <w:t xml:space="preserve">Rather, they have </w:t>
      </w:r>
      <w:r w:rsidR="0004309E" w:rsidRPr="003E2901">
        <w:rPr>
          <w:color w:val="auto"/>
        </w:rPr>
        <w:t>genuine</w:t>
      </w:r>
      <w:r w:rsidR="0064309A" w:rsidRPr="003E2901">
        <w:rPr>
          <w:color w:val="auto"/>
        </w:rPr>
        <w:t xml:space="preserve"> </w:t>
      </w:r>
      <w:r w:rsidR="00765116" w:rsidRPr="003E2901">
        <w:rPr>
          <w:color w:val="auto"/>
        </w:rPr>
        <w:t>desire</w:t>
      </w:r>
      <w:r w:rsidR="00680CB6" w:rsidRPr="003E2901">
        <w:rPr>
          <w:color w:val="auto"/>
        </w:rPr>
        <w:t>s</w:t>
      </w:r>
      <w:r w:rsidR="00EC091D" w:rsidRPr="003E2901">
        <w:rPr>
          <w:color w:val="auto"/>
        </w:rPr>
        <w:t xml:space="preserve"> </w:t>
      </w:r>
      <w:r w:rsidR="0064309A" w:rsidRPr="003E2901">
        <w:rPr>
          <w:color w:val="auto"/>
        </w:rPr>
        <w:t xml:space="preserve">for </w:t>
      </w:r>
      <w:r w:rsidR="006A7D91" w:rsidRPr="003E2901">
        <w:rPr>
          <w:color w:val="auto"/>
        </w:rPr>
        <w:t>rewards</w:t>
      </w:r>
      <w:r w:rsidR="0064309A" w:rsidRPr="003E2901">
        <w:rPr>
          <w:color w:val="auto"/>
        </w:rPr>
        <w:t xml:space="preserve">, </w:t>
      </w:r>
      <w:r w:rsidR="00680CB6" w:rsidRPr="003E2901">
        <w:rPr>
          <w:color w:val="auto"/>
        </w:rPr>
        <w:t xml:space="preserve">real </w:t>
      </w:r>
      <w:r w:rsidR="00765116" w:rsidRPr="003E2901">
        <w:rPr>
          <w:color w:val="auto"/>
        </w:rPr>
        <w:lastRenderedPageBreak/>
        <w:t xml:space="preserve">beliefs about </w:t>
      </w:r>
      <w:r w:rsidR="0064309A" w:rsidRPr="003E2901">
        <w:rPr>
          <w:color w:val="auto"/>
        </w:rPr>
        <w:t xml:space="preserve">what they see, and </w:t>
      </w:r>
      <w:r w:rsidRPr="003E2901">
        <w:rPr>
          <w:color w:val="auto"/>
        </w:rPr>
        <w:t xml:space="preserve">determinate </w:t>
      </w:r>
      <w:r w:rsidR="0064309A" w:rsidRPr="003E2901">
        <w:rPr>
          <w:color w:val="auto"/>
        </w:rPr>
        <w:t>abilit</w:t>
      </w:r>
      <w:r w:rsidRPr="003E2901">
        <w:rPr>
          <w:color w:val="auto"/>
        </w:rPr>
        <w:t xml:space="preserve">ies </w:t>
      </w:r>
      <w:r w:rsidR="0064309A" w:rsidRPr="003E2901">
        <w:rPr>
          <w:color w:val="auto"/>
        </w:rPr>
        <w:t>to pause to ga</w:t>
      </w:r>
      <w:r w:rsidRPr="003E2901">
        <w:rPr>
          <w:color w:val="auto"/>
        </w:rPr>
        <w:t xml:space="preserve">ther </w:t>
      </w:r>
      <w:r w:rsidR="0064309A" w:rsidRPr="003E2901">
        <w:rPr>
          <w:color w:val="auto"/>
        </w:rPr>
        <w:t xml:space="preserve">additional information about </w:t>
      </w:r>
      <w:r w:rsidRPr="003E2901">
        <w:rPr>
          <w:color w:val="auto"/>
        </w:rPr>
        <w:t xml:space="preserve">what </w:t>
      </w:r>
      <w:r w:rsidR="00EC091D" w:rsidRPr="003E2901">
        <w:rPr>
          <w:color w:val="auto"/>
        </w:rPr>
        <w:t xml:space="preserve">they </w:t>
      </w:r>
      <w:r w:rsidR="006A7D91" w:rsidRPr="003E2901">
        <w:rPr>
          <w:color w:val="auto"/>
        </w:rPr>
        <w:t>are seein</w:t>
      </w:r>
      <w:r w:rsidR="001B6411" w:rsidRPr="003E2901">
        <w:rPr>
          <w:color w:val="auto"/>
        </w:rPr>
        <w:t xml:space="preserve">g </w:t>
      </w:r>
      <w:r w:rsidR="001B6411" w:rsidRPr="003E2901">
        <w:rPr>
          <w:color w:val="auto"/>
        </w:rPr>
        <w:fldChar w:fldCharType="begin"/>
      </w:r>
      <w:r w:rsidR="001B6411" w:rsidRPr="003E2901">
        <w:rPr>
          <w:color w:val="auto"/>
        </w:rPr>
        <w:instrText xml:space="preserve"> ADDIN ZOTERO_ITEM CSL_CITATION {"citationID":"jV0ScRhH","properties":{"formattedCitation":"(Carruthers, 2013)","plainCitation":"(Carruthers, 2013)","noteIndex":0},"citationItems":[{"id":2195,"uris":["http://zotero.org/users/3589/items/V6Q8FU75"],"uri":["http://zotero.org/users/3589/items/V6Q8FU75"],"itemData":{"id":2195,"type":"article-journal","title":"Animal Minds Are Real, (Distinctively) Human Minds Are Not","container-title":"American Philosophical Quarterly","page":"233–248","volume":"50","issue":"3","source":"PhilPapers","author":[{"family":"Carruthers","given":"Peter"}],"issued":{"date-parts":[["2013"]]}}}],"schema":"https://github.com/citation-style-language/schema/raw/master/csl-citation.json"} </w:instrText>
      </w:r>
      <w:r w:rsidR="001B6411" w:rsidRPr="003E2901">
        <w:rPr>
          <w:color w:val="auto"/>
        </w:rPr>
        <w:fldChar w:fldCharType="separate"/>
      </w:r>
      <w:r w:rsidR="001B6411" w:rsidRPr="003E2901">
        <w:t>(Carruthers, 2013)</w:t>
      </w:r>
      <w:r w:rsidR="001B6411" w:rsidRPr="003E2901">
        <w:rPr>
          <w:color w:val="auto"/>
        </w:rPr>
        <w:fldChar w:fldCharType="end"/>
      </w:r>
      <w:r w:rsidR="006A7D91" w:rsidRPr="003E2901">
        <w:rPr>
          <w:color w:val="auto"/>
        </w:rPr>
        <w:t xml:space="preserve">. On </w:t>
      </w:r>
      <w:r w:rsidRPr="003E2901">
        <w:rPr>
          <w:color w:val="auto"/>
        </w:rPr>
        <w:t>Carruther’s view</w:t>
      </w:r>
      <w:r w:rsidR="006A7D91" w:rsidRPr="003E2901">
        <w:rPr>
          <w:color w:val="auto"/>
        </w:rPr>
        <w:t xml:space="preserve">, animals </w:t>
      </w:r>
      <w:r w:rsidRPr="003E2901">
        <w:rPr>
          <w:color w:val="auto"/>
        </w:rPr>
        <w:t xml:space="preserve">want </w:t>
      </w:r>
      <w:r w:rsidR="00EC091D" w:rsidRPr="003E2901">
        <w:rPr>
          <w:color w:val="auto"/>
        </w:rPr>
        <w:t>to obtain reward</w:t>
      </w:r>
      <w:r w:rsidR="006A7D91" w:rsidRPr="003E2901">
        <w:rPr>
          <w:color w:val="auto"/>
        </w:rPr>
        <w:t>s</w:t>
      </w:r>
      <w:r w:rsidRPr="003E2901">
        <w:rPr>
          <w:color w:val="auto"/>
        </w:rPr>
        <w:t xml:space="preserve"> and </w:t>
      </w:r>
      <w:r w:rsidR="0064309A" w:rsidRPr="003E2901">
        <w:rPr>
          <w:color w:val="auto"/>
        </w:rPr>
        <w:t>have stronger and weaker beliefs about how to do it</w:t>
      </w:r>
      <w:r w:rsidRPr="003E2901">
        <w:rPr>
          <w:color w:val="auto"/>
        </w:rPr>
        <w:t xml:space="preserve">. </w:t>
      </w:r>
      <w:r w:rsidR="004C765A" w:rsidRPr="003E2901">
        <w:rPr>
          <w:color w:val="auto"/>
        </w:rPr>
        <w:t xml:space="preserve">He postulates that animals also possess what he calls a </w:t>
      </w:r>
      <w:r w:rsidR="00765116" w:rsidRPr="003E2901">
        <w:rPr>
          <w:color w:val="auto"/>
        </w:rPr>
        <w:t>gatekeeper</w:t>
      </w:r>
      <w:r w:rsidR="0064309A" w:rsidRPr="003E2901">
        <w:rPr>
          <w:color w:val="auto"/>
        </w:rPr>
        <w:t xml:space="preserve"> </w:t>
      </w:r>
      <w:r w:rsidR="004C765A" w:rsidRPr="003E2901">
        <w:rPr>
          <w:color w:val="auto"/>
        </w:rPr>
        <w:t xml:space="preserve">mechanism. This mechanism equips </w:t>
      </w:r>
      <w:r w:rsidR="0064309A" w:rsidRPr="003E2901">
        <w:rPr>
          <w:color w:val="auto"/>
        </w:rPr>
        <w:t xml:space="preserve">animals </w:t>
      </w:r>
      <w:r w:rsidR="00EC091D" w:rsidRPr="003E2901">
        <w:rPr>
          <w:color w:val="auto"/>
        </w:rPr>
        <w:t xml:space="preserve">to act </w:t>
      </w:r>
      <w:r w:rsidR="00765116" w:rsidRPr="003E2901">
        <w:rPr>
          <w:color w:val="auto"/>
        </w:rPr>
        <w:t xml:space="preserve">on </w:t>
      </w:r>
      <w:r w:rsidR="004C765A" w:rsidRPr="003E2901">
        <w:rPr>
          <w:color w:val="auto"/>
        </w:rPr>
        <w:t xml:space="preserve">their </w:t>
      </w:r>
      <w:r w:rsidR="00765116" w:rsidRPr="003E2901">
        <w:rPr>
          <w:color w:val="auto"/>
        </w:rPr>
        <w:t>strong</w:t>
      </w:r>
      <w:r w:rsidR="006A7D91" w:rsidRPr="003E2901">
        <w:rPr>
          <w:color w:val="auto"/>
        </w:rPr>
        <w:t>e</w:t>
      </w:r>
      <w:r w:rsidR="004C765A" w:rsidRPr="003E2901">
        <w:rPr>
          <w:color w:val="auto"/>
        </w:rPr>
        <w:t xml:space="preserve">st </w:t>
      </w:r>
      <w:r w:rsidR="00765116" w:rsidRPr="003E2901">
        <w:rPr>
          <w:color w:val="auto"/>
        </w:rPr>
        <w:t>beliefs</w:t>
      </w:r>
      <w:r w:rsidR="0064309A" w:rsidRPr="003E2901">
        <w:rPr>
          <w:color w:val="auto"/>
        </w:rPr>
        <w:t xml:space="preserve">, </w:t>
      </w:r>
      <w:r w:rsidR="004C765A" w:rsidRPr="003E2901">
        <w:rPr>
          <w:color w:val="auto"/>
        </w:rPr>
        <w:t xml:space="preserve">to refrain from acting </w:t>
      </w:r>
      <w:r w:rsidR="0064309A" w:rsidRPr="003E2901">
        <w:rPr>
          <w:color w:val="auto"/>
        </w:rPr>
        <w:t xml:space="preserve">on </w:t>
      </w:r>
      <w:r w:rsidR="004C765A" w:rsidRPr="003E2901">
        <w:rPr>
          <w:color w:val="auto"/>
        </w:rPr>
        <w:t xml:space="preserve">their </w:t>
      </w:r>
      <w:r w:rsidR="0064309A" w:rsidRPr="003E2901">
        <w:rPr>
          <w:color w:val="auto"/>
        </w:rPr>
        <w:t>weake</w:t>
      </w:r>
      <w:r w:rsidR="004C765A" w:rsidRPr="003E2901">
        <w:rPr>
          <w:color w:val="auto"/>
        </w:rPr>
        <w:t xml:space="preserve">st </w:t>
      </w:r>
      <w:r w:rsidR="0064309A" w:rsidRPr="003E2901">
        <w:rPr>
          <w:color w:val="auto"/>
        </w:rPr>
        <w:t xml:space="preserve">beliefs, and </w:t>
      </w:r>
      <w:r w:rsidR="004C765A" w:rsidRPr="003E2901">
        <w:rPr>
          <w:color w:val="auto"/>
        </w:rPr>
        <w:t xml:space="preserve">to freeze the animal from </w:t>
      </w:r>
      <w:r w:rsidR="0064309A" w:rsidRPr="003E2901">
        <w:rPr>
          <w:color w:val="auto"/>
        </w:rPr>
        <w:t xml:space="preserve">acting </w:t>
      </w:r>
      <w:r w:rsidR="004C765A" w:rsidRPr="003E2901">
        <w:rPr>
          <w:color w:val="auto"/>
        </w:rPr>
        <w:t xml:space="preserve">should </w:t>
      </w:r>
      <w:r w:rsidR="00EC091D" w:rsidRPr="003E2901">
        <w:rPr>
          <w:color w:val="auto"/>
        </w:rPr>
        <w:t xml:space="preserve">two beliefs of equal weight </w:t>
      </w:r>
      <w:r w:rsidR="00765116" w:rsidRPr="003E2901">
        <w:rPr>
          <w:color w:val="auto"/>
        </w:rPr>
        <w:t>conflict</w:t>
      </w:r>
      <w:r w:rsidR="004C765A" w:rsidRPr="003E2901">
        <w:rPr>
          <w:color w:val="auto"/>
        </w:rPr>
        <w:t xml:space="preserve"> with each other</w:t>
      </w:r>
      <w:r w:rsidR="006A7D91" w:rsidRPr="003E2901">
        <w:rPr>
          <w:color w:val="auto"/>
          <w:shd w:val="clear" w:color="auto" w:fill="FFFFFF"/>
        </w:rPr>
        <w:t xml:space="preserve">. </w:t>
      </w:r>
    </w:p>
    <w:p w14:paraId="55FD0CA6" w14:textId="6520DD03" w:rsidR="00C15C28" w:rsidRPr="003E2901" w:rsidRDefault="00C15C28" w:rsidP="003E2901">
      <w:pPr>
        <w:pStyle w:val="NormalWeb"/>
        <w:shd w:val="clear" w:color="auto" w:fill="FFFFFF"/>
        <w:spacing w:after="0" w:line="480" w:lineRule="auto"/>
        <w:ind w:left="0" w:firstLine="720"/>
        <w:rPr>
          <w:color w:val="auto"/>
          <w:shd w:val="clear" w:color="auto" w:fill="FFFFFF"/>
        </w:rPr>
      </w:pPr>
      <w:r w:rsidRPr="003E2901">
        <w:rPr>
          <w:color w:val="auto"/>
          <w:shd w:val="clear" w:color="auto" w:fill="FFFFFF"/>
        </w:rPr>
        <w:t xml:space="preserve">Carruther’s </w:t>
      </w:r>
      <w:r w:rsidR="004C765A" w:rsidRPr="003E2901">
        <w:rPr>
          <w:color w:val="auto"/>
          <w:shd w:val="clear" w:color="auto" w:fill="FFFFFF"/>
        </w:rPr>
        <w:t xml:space="preserve">picture looks like this. </w:t>
      </w:r>
      <w:r w:rsidRPr="003E2901">
        <w:rPr>
          <w:color w:val="auto"/>
          <w:shd w:val="clear" w:color="auto" w:fill="FFFFFF"/>
        </w:rPr>
        <w:t>When a trained animal is presented with a screen that is clearly dense, she draws on her past experience with similar screens to form a strong belief that if she presses the D key she will get a reward. Carruthers represents the situation using numbers to indicate first-order representational states along with subscripts to indicate the strength of the belief, weak</w:t>
      </w:r>
      <w:r w:rsidRPr="003E2901">
        <w:rPr>
          <w:color w:val="auto"/>
        </w:rPr>
        <w:t xml:space="preserve"> (</w:t>
      </w:r>
      <w:r w:rsidRPr="003E2901">
        <w:rPr>
          <w:color w:val="auto"/>
          <w:shd w:val="clear" w:color="auto" w:fill="FFFFFF"/>
          <w:vertAlign w:val="subscript"/>
        </w:rPr>
        <w:t>w</w:t>
      </w:r>
      <w:r w:rsidRPr="003E2901">
        <w:rPr>
          <w:color w:val="auto"/>
        </w:rPr>
        <w:t>) or strong (</w:t>
      </w:r>
      <w:r w:rsidRPr="003E2901">
        <w:rPr>
          <w:color w:val="auto"/>
          <w:shd w:val="clear" w:color="auto" w:fill="FFFFFF"/>
          <w:vertAlign w:val="subscript"/>
        </w:rPr>
        <w:t>s</w:t>
      </w:r>
      <w:r w:rsidRPr="003E2901">
        <w:rPr>
          <w:color w:val="auto"/>
        </w:rPr>
        <w:t>).</w:t>
      </w:r>
    </w:p>
    <w:p w14:paraId="67DB0E20" w14:textId="77777777" w:rsidR="00C15C28" w:rsidRPr="003E2901" w:rsidRDefault="00C15C28" w:rsidP="003E2901">
      <w:pPr>
        <w:tabs>
          <w:tab w:val="left" w:pos="810"/>
          <w:tab w:val="left" w:pos="1080"/>
        </w:tabs>
        <w:spacing w:after="0" w:line="480" w:lineRule="auto"/>
        <w:ind w:left="0"/>
        <w:rPr>
          <w:color w:val="auto"/>
        </w:rPr>
      </w:pPr>
    </w:p>
    <w:p w14:paraId="59B9C8F3" w14:textId="77777777" w:rsidR="00C15C28" w:rsidRPr="003E2901" w:rsidRDefault="00C15C28" w:rsidP="003E2901">
      <w:pPr>
        <w:pStyle w:val="ListParagraph"/>
        <w:numPr>
          <w:ilvl w:val="0"/>
          <w:numId w:val="5"/>
        </w:numPr>
        <w:spacing w:after="0" w:line="480" w:lineRule="auto"/>
        <w:rPr>
          <w:color w:val="auto"/>
        </w:rPr>
      </w:pPr>
      <w:r w:rsidRPr="003E2901">
        <w:rPr>
          <w:color w:val="auto"/>
        </w:rPr>
        <w:t>BELIEF</w:t>
      </w:r>
      <w:r w:rsidRPr="003E2901">
        <w:rPr>
          <w:color w:val="auto"/>
          <w:vertAlign w:val="subscript"/>
        </w:rPr>
        <w:t>s</w:t>
      </w:r>
      <w:r w:rsidRPr="003E2901">
        <w:rPr>
          <w:color w:val="auto"/>
        </w:rPr>
        <w:t xml:space="preserve"> [if the pattern is dense and D is pressed, then food results].</w:t>
      </w:r>
    </w:p>
    <w:p w14:paraId="475EFEA0" w14:textId="77777777" w:rsidR="00C15C28" w:rsidRPr="003E2901" w:rsidRDefault="00C15C28" w:rsidP="003E2901">
      <w:pPr>
        <w:spacing w:after="0" w:line="480" w:lineRule="auto"/>
        <w:ind w:left="0"/>
        <w:rPr>
          <w:color w:val="auto"/>
        </w:rPr>
      </w:pPr>
    </w:p>
    <w:p w14:paraId="225B0CA1" w14:textId="224F66EC" w:rsidR="00C15C28" w:rsidRPr="003E2901" w:rsidRDefault="00C15C28" w:rsidP="003E2901">
      <w:pPr>
        <w:spacing w:after="0" w:line="480" w:lineRule="auto"/>
        <w:ind w:left="0"/>
        <w:rPr>
          <w:color w:val="auto"/>
        </w:rPr>
      </w:pPr>
      <w:r w:rsidRPr="003E2901">
        <w:rPr>
          <w:color w:val="auto"/>
        </w:rPr>
        <w:t>In this case, the animal sees that the pattern is dense and presses D. However, the situation is different when a more difficult screen appears, the kind of screen supposed to elicit metacognition. Now the animal has only a weak belief that the screen is dense, and this belief is matched in strength by a countervailing weak belief that the screen is sparse. Since the two beliefs are both weak, and since the animal does not want to make an error that will lead to a time-out, the situation is as follows.</w:t>
      </w:r>
    </w:p>
    <w:p w14:paraId="1A00416D" w14:textId="77777777" w:rsidR="00C15C28" w:rsidRPr="003E2901" w:rsidRDefault="00C15C28" w:rsidP="003E2901">
      <w:pPr>
        <w:tabs>
          <w:tab w:val="left" w:pos="810"/>
          <w:tab w:val="left" w:pos="1080"/>
        </w:tabs>
        <w:spacing w:after="0" w:line="480" w:lineRule="auto"/>
        <w:ind w:left="0"/>
        <w:rPr>
          <w:color w:val="auto"/>
        </w:rPr>
      </w:pPr>
    </w:p>
    <w:p w14:paraId="16DAAA46" w14:textId="77777777" w:rsidR="00C15C28" w:rsidRPr="003E2901" w:rsidRDefault="00C15C28" w:rsidP="003E2901">
      <w:pPr>
        <w:pStyle w:val="ListParagraph"/>
        <w:spacing w:after="0" w:line="480" w:lineRule="auto"/>
        <w:rPr>
          <w:color w:val="000000" w:themeColor="text1"/>
        </w:rPr>
      </w:pPr>
      <w:r w:rsidRPr="003E2901">
        <w:rPr>
          <w:color w:val="000000" w:themeColor="text1"/>
        </w:rPr>
        <w:t>(2) BELIEF</w:t>
      </w:r>
      <w:r w:rsidRPr="003E2901">
        <w:rPr>
          <w:color w:val="000000" w:themeColor="text1"/>
          <w:vertAlign w:val="subscript"/>
        </w:rPr>
        <w:t>w</w:t>
      </w:r>
      <w:r w:rsidRPr="003E2901">
        <w:rPr>
          <w:color w:val="000000" w:themeColor="text1"/>
        </w:rPr>
        <w:t xml:space="preserve"> [the pattern is dense].</w:t>
      </w:r>
    </w:p>
    <w:p w14:paraId="5DC2F155" w14:textId="77777777" w:rsidR="00C15C28" w:rsidRPr="003E2901" w:rsidRDefault="00C15C28" w:rsidP="003E2901">
      <w:pPr>
        <w:pStyle w:val="ListParagraph"/>
        <w:spacing w:after="0" w:line="480" w:lineRule="auto"/>
        <w:rPr>
          <w:color w:val="000000" w:themeColor="text1"/>
        </w:rPr>
      </w:pPr>
      <w:r w:rsidRPr="003E2901">
        <w:rPr>
          <w:color w:val="000000" w:themeColor="text1"/>
        </w:rPr>
        <w:t>(3) DESIRE</w:t>
      </w:r>
      <w:r w:rsidRPr="003E2901">
        <w:rPr>
          <w:color w:val="000000" w:themeColor="text1"/>
          <w:vertAlign w:val="subscript"/>
        </w:rPr>
        <w:t>s</w:t>
      </w:r>
      <w:r w:rsidRPr="003E2901">
        <w:rPr>
          <w:color w:val="000000" w:themeColor="text1"/>
        </w:rPr>
        <w:t xml:space="preserve"> [food].</w:t>
      </w:r>
    </w:p>
    <w:p w14:paraId="1AB122AC" w14:textId="77777777" w:rsidR="00C15C28" w:rsidRPr="003E2901" w:rsidRDefault="00C15C28" w:rsidP="003E2901">
      <w:pPr>
        <w:pStyle w:val="ListParagraph"/>
        <w:spacing w:after="0" w:line="480" w:lineRule="auto"/>
        <w:rPr>
          <w:color w:val="000000" w:themeColor="text1"/>
        </w:rPr>
      </w:pPr>
      <w:r w:rsidRPr="003E2901">
        <w:rPr>
          <w:color w:val="000000" w:themeColor="text1"/>
        </w:rPr>
        <w:lastRenderedPageBreak/>
        <w:t>(4) BELIEF</w:t>
      </w:r>
      <w:r w:rsidRPr="003E2901">
        <w:rPr>
          <w:color w:val="000000" w:themeColor="text1"/>
          <w:vertAlign w:val="subscript"/>
        </w:rPr>
        <w:t>s</w:t>
      </w:r>
      <w:r w:rsidRPr="003E2901">
        <w:rPr>
          <w:color w:val="000000" w:themeColor="text1"/>
        </w:rPr>
        <w:t xml:space="preserve"> [if the pattern is sparse and D is pressed, then a time out results].</w:t>
      </w:r>
    </w:p>
    <w:p w14:paraId="188BDD54" w14:textId="77777777" w:rsidR="00C15C28" w:rsidRPr="003E2901" w:rsidRDefault="00C15C28" w:rsidP="003E2901">
      <w:pPr>
        <w:pStyle w:val="ListParagraph"/>
        <w:spacing w:after="0" w:line="480" w:lineRule="auto"/>
        <w:rPr>
          <w:color w:val="000000" w:themeColor="text1"/>
        </w:rPr>
      </w:pPr>
      <w:r w:rsidRPr="003E2901">
        <w:rPr>
          <w:color w:val="000000" w:themeColor="text1"/>
        </w:rPr>
        <w:t>(5) BELIEF</w:t>
      </w:r>
      <w:r w:rsidRPr="003E2901">
        <w:rPr>
          <w:color w:val="000000" w:themeColor="text1"/>
          <w:vertAlign w:val="subscript"/>
        </w:rPr>
        <w:t xml:space="preserve">w </w:t>
      </w:r>
      <w:r w:rsidRPr="003E2901">
        <w:rPr>
          <w:color w:val="000000" w:themeColor="text1"/>
        </w:rPr>
        <w:t>[the pattern is sparse].</w:t>
      </w:r>
    </w:p>
    <w:p w14:paraId="48B6A5E0" w14:textId="77777777" w:rsidR="00C15C28" w:rsidRPr="003E2901" w:rsidRDefault="00C15C28" w:rsidP="003E2901">
      <w:pPr>
        <w:pStyle w:val="ListParagraph"/>
        <w:spacing w:after="0" w:line="480" w:lineRule="auto"/>
        <w:rPr>
          <w:color w:val="000000" w:themeColor="text1"/>
        </w:rPr>
      </w:pPr>
      <w:r w:rsidRPr="003E2901">
        <w:rPr>
          <w:color w:val="000000" w:themeColor="text1"/>
        </w:rPr>
        <w:t>(6) DESIRE</w:t>
      </w:r>
      <w:r w:rsidRPr="003E2901">
        <w:rPr>
          <w:color w:val="000000" w:themeColor="text1"/>
          <w:vertAlign w:val="subscript"/>
        </w:rPr>
        <w:t>s</w:t>
      </w:r>
      <w:r w:rsidRPr="003E2901">
        <w:rPr>
          <w:color w:val="000000" w:themeColor="text1"/>
        </w:rPr>
        <w:t xml:space="preserve"> [no time out].</w:t>
      </w:r>
    </w:p>
    <w:p w14:paraId="22064B5B" w14:textId="77777777" w:rsidR="00C15C28" w:rsidRPr="003E2901" w:rsidRDefault="00C15C28" w:rsidP="003E2901">
      <w:pPr>
        <w:pStyle w:val="ListParagraph"/>
        <w:spacing w:after="0" w:line="480" w:lineRule="auto"/>
        <w:rPr>
          <w:color w:val="000000" w:themeColor="text1"/>
        </w:rPr>
      </w:pPr>
      <w:r w:rsidRPr="003E2901">
        <w:rPr>
          <w:color w:val="000000" w:themeColor="text1"/>
        </w:rPr>
        <w:t>(7) DESIRE</w:t>
      </w:r>
      <w:r w:rsidRPr="003E2901">
        <w:rPr>
          <w:color w:val="000000" w:themeColor="text1"/>
          <w:vertAlign w:val="subscript"/>
        </w:rPr>
        <w:t>w</w:t>
      </w:r>
      <w:r w:rsidRPr="003E2901">
        <w:rPr>
          <w:color w:val="000000" w:themeColor="text1"/>
        </w:rPr>
        <w:t xml:space="preserve"> [press D].</w:t>
      </w:r>
    </w:p>
    <w:p w14:paraId="6685B8C0" w14:textId="77777777" w:rsidR="00C15C28" w:rsidRPr="003E2901" w:rsidRDefault="00C15C28" w:rsidP="003E2901">
      <w:pPr>
        <w:pStyle w:val="ListParagraph"/>
        <w:spacing w:after="0" w:line="480" w:lineRule="auto"/>
        <w:rPr>
          <w:color w:val="000000" w:themeColor="text1"/>
        </w:rPr>
      </w:pPr>
      <w:r w:rsidRPr="003E2901">
        <w:rPr>
          <w:color w:val="000000" w:themeColor="text1"/>
        </w:rPr>
        <w:t>(8) DESIRE</w:t>
      </w:r>
      <w:r w:rsidRPr="003E2901">
        <w:rPr>
          <w:color w:val="000000" w:themeColor="text1"/>
          <w:vertAlign w:val="subscript"/>
        </w:rPr>
        <w:t>w</w:t>
      </w:r>
      <w:r w:rsidRPr="003E2901">
        <w:rPr>
          <w:color w:val="000000" w:themeColor="text1"/>
        </w:rPr>
        <w:t xml:space="preserve"> [don’t press D].</w:t>
      </w:r>
    </w:p>
    <w:p w14:paraId="330D7DA9" w14:textId="77777777" w:rsidR="00C15C28" w:rsidRPr="003E2901" w:rsidRDefault="00C15C28" w:rsidP="003E2901">
      <w:pPr>
        <w:spacing w:after="0" w:line="480" w:lineRule="auto"/>
        <w:ind w:left="0"/>
        <w:rPr>
          <w:color w:val="000000" w:themeColor="text1"/>
        </w:rPr>
      </w:pPr>
    </w:p>
    <w:p w14:paraId="58A88355" w14:textId="586BFC6D" w:rsidR="00C15C28" w:rsidRPr="003E2901" w:rsidRDefault="00C15C28" w:rsidP="003E2901">
      <w:pPr>
        <w:spacing w:after="0" w:line="480" w:lineRule="auto"/>
        <w:ind w:left="0"/>
        <w:rPr>
          <w:color w:val="auto"/>
          <w:shd w:val="clear" w:color="auto" w:fill="FFFFFF"/>
        </w:rPr>
      </w:pPr>
      <w:r w:rsidRPr="003E2901">
        <w:rPr>
          <w:color w:val="000000" w:themeColor="text1"/>
        </w:rPr>
        <w:t xml:space="preserve">Since (7) and (8) contradict each other, the animal freezes, not being able to act on either desire. </w:t>
      </w:r>
      <w:r w:rsidRPr="003E2901">
        <w:rPr>
          <w:color w:val="auto"/>
          <w:shd w:val="clear" w:color="auto" w:fill="FFFFFF"/>
        </w:rPr>
        <w:t xml:space="preserve">Note that, on this account, the animal’s uncertainty is not caused by her consciously taking inventory of what she knows. Nor is it caused by her pausing to consider whether she knows the correct answer or by any other kind of self-assessment. Her behavior is determined directly by her not having a distinct perception of what she is seeing. She is seeing one object in two different ways. She is forming a weak belief that the pattern is dense (and, correspondingly, wanting to press D) while at the same time forming a weak belief that the pattern is sparse (and wanting to press S). Since pressing D means she cannot press S, and since pressing S means she cannot press D, and since she does not strongly believe she should press either key, she presses neither key. She is tied up, as it were, not by her second-order judgment that she does not know which key to press. She is tied up by the fact that she has two conflicting perceptions and a psychology that requires unifying them </w:t>
      </w:r>
      <w:r w:rsidRPr="003E2901">
        <w:rPr>
          <w:color w:val="auto"/>
          <w:shd w:val="clear" w:color="auto" w:fill="FFFFFF"/>
        </w:rPr>
        <w:fldChar w:fldCharType="begin"/>
      </w:r>
      <w:r w:rsidRPr="003E2901">
        <w:rPr>
          <w:color w:val="auto"/>
          <w:shd w:val="clear" w:color="auto" w:fill="FFFFFF"/>
        </w:rPr>
        <w:instrText xml:space="preserve"> ADDIN ZOTERO_ITEM CSL_CITATION {"citationID":"gLfYmXT1","properties":{"formattedCitation":"(Comstock &amp; Bauer, 2018)","plainCitation":"(Comstock &amp; Bauer, 2018)","noteIndex":0},"citationItems":[{"id":3687,"uris":["http://zotero.org/users/3589/items/HCJLPB7Y"],"uri":["http://zotero.org/users/3589/items/HCJLPB7Y"],"itemData":{"id":3687,"type":"article-journal","title":"Getting It Together: Psychological Unity and Deflationary Accounts of Animal Metacognition","container-title":"Acta Analytica","source":"www.readcube.com","abstract":"Experimenters claim some nonhuman mammals have metacognition. If correct, the results indicate some animal minds are more complex than ordinarily presumed. However, some philosophers argue for a deflationary reading of metacognition experiments, suggesting that the results can be explained in first-order terms. We agree with the deflationary interpretation of the data but we argue that the metacognition research forces the need to recognize a heretofore underappreciated feature in the theory of animal minds, which we call Unity. The disparate mental states of an animal must be unified if deflationary accounts of metacognition are to hold and untoward implications avoided. Furthermore, once Unity is acknowledged, the deflationary interpretation of the experiments reveals an elevated moral standing for the nonhumans in question.","URL":"https://www.readcube.com/articles/10.1007/s12136-018-0340-0","DOI":"10.1007/s12136-018-0340-0","title-short":"Getting It Together","language":"en","author":[{"family":"Comstock","given":"Gary"},{"family":"Bauer","given":"William A."}],"issued":{"date-parts":[["2018"]]},"accessed":{"date-parts":[["2018",1,22]]}}}],"schema":"https://github.com/citation-style-language/schema/raw/master/csl-citation.json"} </w:instrText>
      </w:r>
      <w:r w:rsidRPr="003E2901">
        <w:rPr>
          <w:color w:val="auto"/>
          <w:shd w:val="clear" w:color="auto" w:fill="FFFFFF"/>
        </w:rPr>
        <w:fldChar w:fldCharType="separate"/>
      </w:r>
      <w:r w:rsidRPr="003E2901">
        <w:t>(Comstock &amp; Bauer, 2018)</w:t>
      </w:r>
      <w:r w:rsidRPr="003E2901">
        <w:rPr>
          <w:color w:val="auto"/>
          <w:shd w:val="clear" w:color="auto" w:fill="FFFFFF"/>
        </w:rPr>
        <w:fldChar w:fldCharType="end"/>
      </w:r>
      <w:r w:rsidRPr="003E2901">
        <w:rPr>
          <w:color w:val="auto"/>
          <w:shd w:val="clear" w:color="auto" w:fill="FFFFFF"/>
        </w:rPr>
        <w:t xml:space="preserve">. </w:t>
      </w:r>
    </w:p>
    <w:p w14:paraId="5B807E36" w14:textId="77777777" w:rsidR="00C15C28" w:rsidRPr="003E2901" w:rsidRDefault="00C15C28" w:rsidP="003E2901">
      <w:pPr>
        <w:spacing w:after="0" w:line="480" w:lineRule="auto"/>
        <w:ind w:left="0"/>
        <w:rPr>
          <w:color w:val="auto"/>
          <w:shd w:val="clear" w:color="auto" w:fill="FFFFFF"/>
        </w:rPr>
      </w:pPr>
    </w:p>
    <w:p w14:paraId="279A830E" w14:textId="74AC0205" w:rsidR="00C15C28" w:rsidRPr="003E2901" w:rsidRDefault="006D7111" w:rsidP="003E2901">
      <w:pPr>
        <w:spacing w:after="0" w:line="480" w:lineRule="auto"/>
        <w:ind w:left="0"/>
        <w:rPr>
          <w:color w:val="000000" w:themeColor="text1"/>
        </w:rPr>
      </w:pPr>
      <w:r w:rsidRPr="003E2901">
        <w:rPr>
          <w:color w:val="000000" w:themeColor="text1"/>
        </w:rPr>
        <w:t>According to Carruther’s model, the animal’s inability to act in the face of a difficult screen is due to the intervention of a blind referee, a switch Carruthers calls a</w:t>
      </w:r>
      <w:r w:rsidR="00C15C28" w:rsidRPr="003E2901">
        <w:rPr>
          <w:color w:val="000000" w:themeColor="text1"/>
        </w:rPr>
        <w:t xml:space="preserve"> </w:t>
      </w:r>
      <w:r w:rsidRPr="003E2901">
        <w:rPr>
          <w:color w:val="000000" w:themeColor="text1"/>
        </w:rPr>
        <w:t>gatekeeping mechanism.</w:t>
      </w:r>
      <w:r w:rsidR="00C15C28" w:rsidRPr="003E2901">
        <w:rPr>
          <w:color w:val="000000" w:themeColor="text1"/>
        </w:rPr>
        <w:t xml:space="preserve"> This is a domain specific module that has only o</w:t>
      </w:r>
      <w:r w:rsidRPr="003E2901">
        <w:rPr>
          <w:color w:val="000000" w:themeColor="text1"/>
        </w:rPr>
        <w:t xml:space="preserve">ne function, </w:t>
      </w:r>
      <w:r w:rsidR="00C15C28" w:rsidRPr="003E2901">
        <w:rPr>
          <w:color w:val="000000" w:themeColor="text1"/>
        </w:rPr>
        <w:t xml:space="preserve">to determine which beliefs </w:t>
      </w:r>
      <w:r w:rsidRPr="003E2901">
        <w:rPr>
          <w:color w:val="000000" w:themeColor="text1"/>
        </w:rPr>
        <w:t xml:space="preserve">are eligible for </w:t>
      </w:r>
      <w:r w:rsidR="00C15C28" w:rsidRPr="003E2901">
        <w:rPr>
          <w:color w:val="000000" w:themeColor="text1"/>
        </w:rPr>
        <w:t>conscious</w:t>
      </w:r>
      <w:r w:rsidRPr="003E2901">
        <w:rPr>
          <w:color w:val="000000" w:themeColor="text1"/>
        </w:rPr>
        <w:t xml:space="preserve"> status</w:t>
      </w:r>
      <w:r w:rsidR="00C15C28" w:rsidRPr="003E2901">
        <w:rPr>
          <w:color w:val="000000" w:themeColor="text1"/>
        </w:rPr>
        <w:t xml:space="preserve">. The mechanism adjudicates between beliefs, allowing stronger </w:t>
      </w:r>
      <w:r w:rsidR="00C15C28" w:rsidRPr="003E2901">
        <w:rPr>
          <w:color w:val="000000" w:themeColor="text1"/>
        </w:rPr>
        <w:lastRenderedPageBreak/>
        <w:t>beliefs to be broadcast to other modules. As long as one belief is stronger than another, it will be admitted to the space of consciousness. However, when two beliefs are of equal strength, as in the example above, then neither belief will be allowed to influence action.</w:t>
      </w:r>
    </w:p>
    <w:p w14:paraId="6DA26E93" w14:textId="77777777" w:rsidR="00C15C28" w:rsidRPr="003E2901" w:rsidRDefault="00C15C28" w:rsidP="003E2901">
      <w:pPr>
        <w:spacing w:after="0" w:line="480" w:lineRule="auto"/>
        <w:ind w:left="0"/>
        <w:rPr>
          <w:color w:val="000000" w:themeColor="text1"/>
        </w:rPr>
      </w:pPr>
    </w:p>
    <w:p w14:paraId="0CA69B18" w14:textId="67AAB318" w:rsidR="00C15C28" w:rsidRPr="003E2901" w:rsidRDefault="00C15C28" w:rsidP="003E2901">
      <w:pPr>
        <w:spacing w:after="0" w:line="480" w:lineRule="auto"/>
        <w:ind w:left="0"/>
        <w:rPr>
          <w:color w:val="000000" w:themeColor="text1"/>
        </w:rPr>
      </w:pPr>
      <w:r w:rsidRPr="003E2901">
        <w:rPr>
          <w:color w:val="000000" w:themeColor="text1"/>
        </w:rPr>
        <w:t xml:space="preserve">The gatekeeper works only on first-order representational states. It is not a part of the metacognitive process. Metacognition occurs only when the gatekeeper fails. </w:t>
      </w:r>
      <w:r w:rsidR="006D7111" w:rsidRPr="003E2901">
        <w:rPr>
          <w:color w:val="000000" w:themeColor="text1"/>
        </w:rPr>
        <w:t xml:space="preserve">Because </w:t>
      </w:r>
      <w:r w:rsidRPr="003E2901">
        <w:rPr>
          <w:color w:val="000000" w:themeColor="text1"/>
        </w:rPr>
        <w:t>animal</w:t>
      </w:r>
      <w:r w:rsidR="006D7111" w:rsidRPr="003E2901">
        <w:rPr>
          <w:color w:val="000000" w:themeColor="text1"/>
        </w:rPr>
        <w:t>s</w:t>
      </w:r>
      <w:r w:rsidRPr="003E2901">
        <w:rPr>
          <w:color w:val="000000" w:themeColor="text1"/>
        </w:rPr>
        <w:t xml:space="preserve"> must make deci</w:t>
      </w:r>
      <w:r w:rsidR="006D7111" w:rsidRPr="003E2901">
        <w:rPr>
          <w:color w:val="000000" w:themeColor="text1"/>
        </w:rPr>
        <w:t xml:space="preserve">sions within a given timeframe, </w:t>
      </w:r>
      <w:r w:rsidRPr="003E2901">
        <w:rPr>
          <w:color w:val="000000" w:themeColor="text1"/>
        </w:rPr>
        <w:t xml:space="preserve">the gatekeeper </w:t>
      </w:r>
      <w:r w:rsidR="006D7111" w:rsidRPr="003E2901">
        <w:rPr>
          <w:color w:val="000000" w:themeColor="text1"/>
        </w:rPr>
        <w:t xml:space="preserve">only has a limited period within which to decide which </w:t>
      </w:r>
      <w:r w:rsidRPr="003E2901">
        <w:rPr>
          <w:color w:val="000000" w:themeColor="text1"/>
        </w:rPr>
        <w:t xml:space="preserve">beliefs </w:t>
      </w:r>
      <w:r w:rsidR="006D7111" w:rsidRPr="003E2901">
        <w:rPr>
          <w:color w:val="000000" w:themeColor="text1"/>
        </w:rPr>
        <w:t xml:space="preserve">to admit. If the gatekeeper receives an overload of inputs and is unable to adjudicate them </w:t>
      </w:r>
      <w:r w:rsidRPr="003E2901">
        <w:rPr>
          <w:color w:val="000000" w:themeColor="text1"/>
        </w:rPr>
        <w:t xml:space="preserve">before </w:t>
      </w:r>
      <w:r w:rsidR="006D7111" w:rsidRPr="003E2901">
        <w:rPr>
          <w:color w:val="000000" w:themeColor="text1"/>
        </w:rPr>
        <w:t>time is up, it may fail to forward any contents at all. Or, it may</w:t>
      </w:r>
      <w:r w:rsidR="001B6411" w:rsidRPr="003E2901">
        <w:rPr>
          <w:color w:val="000000" w:themeColor="text1"/>
        </w:rPr>
        <w:t xml:space="preserve"> serially</w:t>
      </w:r>
      <w:r w:rsidR="006D7111" w:rsidRPr="003E2901">
        <w:rPr>
          <w:color w:val="000000" w:themeColor="text1"/>
        </w:rPr>
        <w:t xml:space="preserve"> throw some </w:t>
      </w:r>
      <w:r w:rsidR="001B6411" w:rsidRPr="003E2901">
        <w:rPr>
          <w:color w:val="000000" w:themeColor="text1"/>
        </w:rPr>
        <w:t xml:space="preserve">string of its contents, some of them potentially contradictory, </w:t>
      </w:r>
      <w:r w:rsidR="006D7111" w:rsidRPr="003E2901">
        <w:rPr>
          <w:color w:val="000000" w:themeColor="text1"/>
        </w:rPr>
        <w:t xml:space="preserve">into the space of consciousness where multiple higher level operations </w:t>
      </w:r>
      <w:r w:rsidR="001B6411" w:rsidRPr="003E2901">
        <w:rPr>
          <w:color w:val="000000" w:themeColor="text1"/>
        </w:rPr>
        <w:t xml:space="preserve">will have to </w:t>
      </w:r>
      <w:r w:rsidR="006D7111" w:rsidRPr="003E2901">
        <w:rPr>
          <w:color w:val="000000" w:themeColor="text1"/>
        </w:rPr>
        <w:t xml:space="preserve">go to work </w:t>
      </w:r>
      <w:r w:rsidR="001B6411" w:rsidRPr="003E2901">
        <w:rPr>
          <w:color w:val="000000" w:themeColor="text1"/>
        </w:rPr>
        <w:t>to try to resolve them</w:t>
      </w:r>
      <w:r w:rsidR="006D7111" w:rsidRPr="003E2901">
        <w:rPr>
          <w:color w:val="000000" w:themeColor="text1"/>
        </w:rPr>
        <w:t xml:space="preserve">. </w:t>
      </w:r>
      <w:r w:rsidRPr="003E2901">
        <w:rPr>
          <w:color w:val="000000" w:themeColor="text1"/>
        </w:rPr>
        <w:t xml:space="preserve">This </w:t>
      </w:r>
      <w:r w:rsidR="001B6411" w:rsidRPr="003E2901">
        <w:rPr>
          <w:color w:val="000000" w:themeColor="text1"/>
        </w:rPr>
        <w:t xml:space="preserve">would be </w:t>
      </w:r>
      <w:r w:rsidRPr="003E2901">
        <w:rPr>
          <w:color w:val="000000" w:themeColor="text1"/>
        </w:rPr>
        <w:t xml:space="preserve">the </w:t>
      </w:r>
      <w:r w:rsidR="006D7111" w:rsidRPr="003E2901">
        <w:rPr>
          <w:color w:val="000000" w:themeColor="text1"/>
        </w:rPr>
        <w:t xml:space="preserve">earliest </w:t>
      </w:r>
      <w:r w:rsidRPr="003E2901">
        <w:rPr>
          <w:color w:val="000000" w:themeColor="text1"/>
        </w:rPr>
        <w:t xml:space="preserve">point </w:t>
      </w:r>
      <w:r w:rsidR="001B6411" w:rsidRPr="003E2901">
        <w:rPr>
          <w:color w:val="000000" w:themeColor="text1"/>
        </w:rPr>
        <w:t xml:space="preserve">in time </w:t>
      </w:r>
      <w:r w:rsidRPr="003E2901">
        <w:rPr>
          <w:color w:val="000000" w:themeColor="text1"/>
        </w:rPr>
        <w:t xml:space="preserve">at which metacognition </w:t>
      </w:r>
      <w:r w:rsidR="001B6411" w:rsidRPr="003E2901">
        <w:rPr>
          <w:color w:val="000000" w:themeColor="text1"/>
        </w:rPr>
        <w:t xml:space="preserve">could </w:t>
      </w:r>
      <w:r w:rsidR="006D7111" w:rsidRPr="003E2901">
        <w:rPr>
          <w:color w:val="000000" w:themeColor="text1"/>
        </w:rPr>
        <w:t>possibly begin</w:t>
      </w:r>
      <w:r w:rsidRPr="003E2901">
        <w:rPr>
          <w:color w:val="000000" w:themeColor="text1"/>
        </w:rPr>
        <w:t>.</w:t>
      </w:r>
      <w:r w:rsidR="001B6411" w:rsidRPr="003E2901">
        <w:rPr>
          <w:color w:val="000000" w:themeColor="text1"/>
        </w:rPr>
        <w:t xml:space="preserve"> M</w:t>
      </w:r>
      <w:r w:rsidR="006D7111" w:rsidRPr="003E2901">
        <w:rPr>
          <w:color w:val="000000" w:themeColor="text1"/>
        </w:rPr>
        <w:t>etacognition cannot occur until the gatekeeper mechanism has</w:t>
      </w:r>
      <w:r w:rsidR="001B6411" w:rsidRPr="003E2901">
        <w:rPr>
          <w:color w:val="000000" w:themeColor="text1"/>
        </w:rPr>
        <w:t xml:space="preserve"> either completed</w:t>
      </w:r>
      <w:r w:rsidR="006D7111" w:rsidRPr="003E2901">
        <w:rPr>
          <w:color w:val="000000" w:themeColor="text1"/>
        </w:rPr>
        <w:t xml:space="preserve"> its work </w:t>
      </w:r>
      <w:r w:rsidR="001B6411" w:rsidRPr="003E2901">
        <w:rPr>
          <w:color w:val="000000" w:themeColor="text1"/>
        </w:rPr>
        <w:t xml:space="preserve">or broken down </w:t>
      </w:r>
      <w:r w:rsidRPr="003E2901">
        <w:rPr>
          <w:color w:val="000000" w:themeColor="text1"/>
        </w:rPr>
        <w:fldChar w:fldCharType="begin"/>
      </w:r>
      <w:r w:rsidR="007E5940" w:rsidRPr="003E2901">
        <w:rPr>
          <w:color w:val="000000" w:themeColor="text1"/>
        </w:rPr>
        <w:instrText xml:space="preserve"> ADDIN ZOTERO_ITEM CSL_CITATION {"citationID":"DccyLkmS","properties":{"formattedCitation":"(Comstock &amp; Bauer, 2018)","plainCitation":"(Comstock &amp; Bauer, 2018)","noteIndex":0},"citationItems":[{"id":3687,"uris":["http://zotero.org/users/3589/items/HCJLPB7Y"],"uri":["http://zotero.org/users/3589/items/HCJLPB7Y"],"itemData":{"id":3687,"type":"article-journal","title":"Getting It Together: Psychological Unity and Deflationary Accounts of Animal Metacognition","container-title":"Acta Analytica","source":"www.readcube.com","abstract":"Experimenters claim some nonhuman mammals have metacognition. If correct, the results indicate some animal minds are more complex than ordinarily presumed. However, some philosophers argue for a deflationary reading of metacognition experiments, suggesting that the results can be explained in first-order terms. We agree with the deflationary interpretation of the data but we argue that the metacognition research forces the need to recognize a heretofore underappreciated feature in the theory of animal minds, which we call Unity. The disparate mental states of an animal must be unified if deflationary accounts of metacognition are to hold and untoward implications avoided. Furthermore, once Unity is acknowledged, the deflationary interpretation of the experiments reveals an elevated moral standing for the nonhumans in question.","URL":"https://www.readcube.com/articles/10.1007/s12136-018-0340-0","DOI":"10.1007/s12136-018-0340-0","title-short":"Getting It Together","language":"en","author":[{"family":"Comstock","given":"Gary"},{"family":"Bauer","given":"William A."}],"issued":{"date-parts":[["2018"]]},"accessed":{"date-parts":[["2018",1,22]]}}}],"schema":"https://github.com/citation-style-language/schema/raw/master/csl-citation.json"} </w:instrText>
      </w:r>
      <w:r w:rsidRPr="003E2901">
        <w:rPr>
          <w:color w:val="000000" w:themeColor="text1"/>
        </w:rPr>
        <w:fldChar w:fldCharType="separate"/>
      </w:r>
      <w:r w:rsidRPr="003E2901">
        <w:t>(Comstock &amp; Bauer, 2018)</w:t>
      </w:r>
      <w:r w:rsidRPr="003E2901">
        <w:rPr>
          <w:color w:val="000000" w:themeColor="text1"/>
        </w:rPr>
        <w:fldChar w:fldCharType="end"/>
      </w:r>
      <w:r w:rsidRPr="003E2901">
        <w:rPr>
          <w:color w:val="000000" w:themeColor="text1"/>
        </w:rPr>
        <w:t>.</w:t>
      </w:r>
    </w:p>
    <w:p w14:paraId="12771554" w14:textId="235FE78C" w:rsidR="00D60970" w:rsidRPr="003E2901" w:rsidRDefault="00681FBC" w:rsidP="003E2901">
      <w:pPr>
        <w:pStyle w:val="NormalWeb"/>
        <w:shd w:val="clear" w:color="auto" w:fill="FFFFFF"/>
        <w:spacing w:before="100" w:beforeAutospacing="1" w:after="100" w:afterAutospacing="1" w:line="480" w:lineRule="auto"/>
        <w:ind w:left="0" w:firstLine="720"/>
        <w:rPr>
          <w:color w:val="auto"/>
          <w:shd w:val="clear" w:color="auto" w:fill="FFFFFF"/>
        </w:rPr>
      </w:pPr>
      <w:r w:rsidRPr="003E2901">
        <w:rPr>
          <w:color w:val="auto"/>
          <w:shd w:val="clear" w:color="auto" w:fill="FFFFFF"/>
        </w:rPr>
        <w:t xml:space="preserve">In response to </w:t>
      </w:r>
      <w:r w:rsidR="001B6411" w:rsidRPr="003E2901">
        <w:rPr>
          <w:color w:val="auto"/>
          <w:shd w:val="clear" w:color="auto" w:fill="FFFFFF"/>
        </w:rPr>
        <w:t xml:space="preserve">Carruther’s model, </w:t>
      </w:r>
      <w:r w:rsidRPr="003E2901">
        <w:rPr>
          <w:color w:val="auto"/>
          <w:shd w:val="clear" w:color="auto" w:fill="FFFFFF"/>
        </w:rPr>
        <w:t xml:space="preserve">some argue </w:t>
      </w:r>
      <w:r w:rsidR="00C90AD7" w:rsidRPr="003E2901">
        <w:rPr>
          <w:color w:val="auto"/>
          <w:shd w:val="clear" w:color="auto" w:fill="FFFFFF"/>
        </w:rPr>
        <w:t xml:space="preserve">that </w:t>
      </w:r>
      <w:r w:rsidR="001B6411" w:rsidRPr="003E2901">
        <w:rPr>
          <w:color w:val="auto"/>
          <w:shd w:val="clear" w:color="auto" w:fill="FFFFFF"/>
        </w:rPr>
        <w:t xml:space="preserve">the </w:t>
      </w:r>
      <w:r w:rsidR="00C90AD7" w:rsidRPr="003E2901">
        <w:rPr>
          <w:color w:val="auto"/>
          <w:shd w:val="clear" w:color="auto" w:fill="FFFFFF"/>
        </w:rPr>
        <w:t xml:space="preserve">gatekeeper mechanism </w:t>
      </w:r>
      <w:r w:rsidR="00C90AD7" w:rsidRPr="003E2901">
        <w:rPr>
          <w:i/>
          <w:color w:val="auto"/>
          <w:shd w:val="clear" w:color="auto" w:fill="FFFFFF"/>
        </w:rPr>
        <w:t>just is</w:t>
      </w:r>
      <w:r w:rsidR="00DF0AEA" w:rsidRPr="003E2901">
        <w:rPr>
          <w:color w:val="auto"/>
          <w:shd w:val="clear" w:color="auto" w:fill="FFFFFF"/>
        </w:rPr>
        <w:t xml:space="preserve"> metacognition</w:t>
      </w:r>
      <w:r w:rsidRPr="003E2901">
        <w:rPr>
          <w:color w:val="auto"/>
          <w:shd w:val="clear" w:color="auto" w:fill="FFFFFF"/>
        </w:rPr>
        <w:t>. Carruthers, they write,</w:t>
      </w:r>
    </w:p>
    <w:p w14:paraId="37223C80" w14:textId="11C80F15" w:rsidR="007E5940" w:rsidRPr="003E2901" w:rsidRDefault="00681FBC" w:rsidP="003E2901">
      <w:pPr>
        <w:pStyle w:val="NormalWeb"/>
        <w:shd w:val="clear" w:color="auto" w:fill="FFFFFF"/>
        <w:spacing w:before="100" w:beforeAutospacing="1" w:after="100" w:afterAutospacing="1" w:line="480" w:lineRule="auto"/>
        <w:rPr>
          <w:color w:val="auto"/>
        </w:rPr>
      </w:pPr>
      <w:r w:rsidRPr="003E2901">
        <w:rPr>
          <w:color w:val="auto"/>
          <w:shd w:val="clear" w:color="auto" w:fill="FFFFFF"/>
        </w:rPr>
        <w:t xml:space="preserve">… </w:t>
      </w:r>
      <w:r w:rsidR="00D60970" w:rsidRPr="003E2901">
        <w:rPr>
          <w:color w:val="auto"/>
        </w:rPr>
        <w:t>devises a secondary mental construct to explain why an animal uses the uncertainty response in too-close-to-call situations. He suggests that some species have a gate-keeping “mechanism . . . which when confronted with conflicting plans that are too close to one another in strength will refrain from acting on the one that happens to be strongest at that moment, and will initiate alternative information-gathering behavior instead” (</w:t>
      </w:r>
      <w:r w:rsidR="007E5940" w:rsidRPr="003E2901">
        <w:rPr>
          <w:color w:val="auto"/>
        </w:rPr>
        <w:fldChar w:fldCharType="begin"/>
      </w:r>
      <w:r w:rsidR="004475C4" w:rsidRPr="003E2901">
        <w:rPr>
          <w:color w:val="auto"/>
        </w:rPr>
        <w:instrText xml:space="preserve"> ADDIN ZOTERO_ITEM CSL_CITATION {"citationID":"XqbLFRo7","properties":{"formattedCitation":"(Carruthers, 2009a)","plainCitation":"(Carruthers, 2009a)","dontUpdate":true,"noteIndex":0},"citationItems":[{"id":755,"uris":["http://zotero.org/users/3589/items/C4CHG3BQ"],"uri":["http://zotero.org/users/3589/items/C4CHG3BQ"],"itemData":{"id":755,"type":"article-journal","title":"How We Know Our Own Minds: The Relationship Between Mindreading and Metacognition","container-title":"Behavioral and Brain Sciences","page":"121-138","volume":"32","issue":"02","source":"Cambridge Journals Online","abstract":"Four different accounts of the relationship between third-person mindreading and first-person metacognition are compared and evaluated. While three of them endorse the existence of introspection for propositional attitudes, the fourth (defended here) claims that our knowledge of our own attitudes results from turning our mindreading capacities upon ourselves. Section 1 of this target article introduces the four accounts. Section 2 develops the “mindreading is prior” model in more detail, showing how it predicts introspection for perceptual and quasi-perceptual (e.g., imagistic) mental events while claiming that metacognitive access to our own attitudes always results from swift unconscious self-interpretation. This section also considers the model's relationship to the expression of attitudes in speech. Section 3 argues that the commonsense belief in the existence of introspection should be given no weight. Section 4 argues briefly that data from childhood development are of no help in resolving this debate. Section 5 considers the evolutionary claims to which the different accounts are committed, and argues that the three introspective views make predictions that are not borne out by the data. Section 6 examines the extensive evidence that people often confabulate when self-attributing attitudes. Section 7 considers “two systems” accounts of human thinking and reasoning, arguing that although there are introspectable events within System 2, there are no introspectable attitudes. Section 8 examines alleged evidence of “unsymbolized thinking”. Section 9 considers the claim that schizophrenia exhibits a dissociation between mindreading and metacognition. Finally, section 10 evaluates the claim that autism presents a dissociation in the opposite direction, of metacognition without mindreading.","DOI":"10.1017/S0140525X09000545","title-short":"How We Know Our Own Minds","author":[{"family":"Carruthers","given":"Peter"}],"issued":{"date-parts":[["2009"]]}}}],"schema":"https://github.com/citation-style-language/schema/raw/master/csl-citation.json"} </w:instrText>
      </w:r>
      <w:r w:rsidR="007E5940" w:rsidRPr="003E2901">
        <w:rPr>
          <w:color w:val="auto"/>
        </w:rPr>
        <w:fldChar w:fldCharType="separate"/>
      </w:r>
      <w:r w:rsidR="007E5940" w:rsidRPr="003E2901">
        <w:t>[Carruthers, 2009a]</w:t>
      </w:r>
      <w:r w:rsidR="007E5940" w:rsidRPr="003E2901">
        <w:rPr>
          <w:color w:val="auto"/>
        </w:rPr>
        <w:fldChar w:fldCharType="end"/>
      </w:r>
      <w:r w:rsidR="007E5940" w:rsidRPr="003E2901">
        <w:rPr>
          <w:color w:val="auto"/>
        </w:rPr>
        <w:t xml:space="preserve">, </w:t>
      </w:r>
      <w:r w:rsidR="00D60970" w:rsidRPr="003E2901">
        <w:rPr>
          <w:color w:val="auto"/>
        </w:rPr>
        <w:t>p. 66 ).</w:t>
      </w:r>
      <w:r w:rsidR="00891548" w:rsidRPr="003E2901">
        <w:rPr>
          <w:color w:val="auto"/>
        </w:rPr>
        <w:t xml:space="preserve"> </w:t>
      </w:r>
    </w:p>
    <w:p w14:paraId="3D7D7341" w14:textId="1BCA3364" w:rsidR="00D60970" w:rsidRPr="003E2901" w:rsidRDefault="00D60970" w:rsidP="003E2901">
      <w:pPr>
        <w:pStyle w:val="NormalWeb"/>
        <w:shd w:val="clear" w:color="auto" w:fill="FFFFFF"/>
        <w:spacing w:before="100" w:beforeAutospacing="1" w:after="100" w:afterAutospacing="1" w:line="480" w:lineRule="auto"/>
        <w:rPr>
          <w:color w:val="auto"/>
        </w:rPr>
      </w:pPr>
      <w:r w:rsidRPr="003E2901">
        <w:rPr>
          <w:color w:val="auto"/>
        </w:rPr>
        <w:lastRenderedPageBreak/>
        <w:t>The gatekeeper mechanism operates on first-order cognition’s outputs to assess their ability to produce a correct response. It meets the definition of a second-order controlled cognitive process. It produces a qualitative change in behavior and cognitive strategy (information seeking, uncertainty responses, etc.). It typifies the metacognitive utility tha</w:t>
      </w:r>
      <w:r w:rsidR="00024FE8" w:rsidRPr="003E2901">
        <w:rPr>
          <w:color w:val="auto"/>
        </w:rPr>
        <w:t>t all theorists have envisioned</w:t>
      </w:r>
      <w:r w:rsidRPr="003E2901">
        <w:rPr>
          <w:color w:val="auto"/>
        </w:rPr>
        <w:t xml:space="preserve"> </w:t>
      </w:r>
      <w:r w:rsidRPr="003E2901">
        <w:rPr>
          <w:color w:val="auto"/>
        </w:rPr>
        <w:fldChar w:fldCharType="begin"/>
      </w:r>
      <w:r w:rsidR="00331D92" w:rsidRPr="003E2901">
        <w:rPr>
          <w:color w:val="auto"/>
        </w:rPr>
        <w:instrText xml:space="preserve"> ADDIN ZOTERO_ITEM CSL_CITATION {"citationID":"2y9ndbUt","properties":{"formattedCitation":"(Couchman et al., 2009)","plainCitation":"(Couchman et al., 2009)","noteIndex":0},"citationItems":[{"id":774,"uris":["http://zotero.org/users/3589/items/CCMXX43S"],"uri":["http://zotero.org/users/3589/items/CCMXX43S"],"itemData":{"id":774,"type":"article-journal","title":"Metacognition is prior","container-title":"Behavioral and Brain Sciences","page":"142-142","volume":"32","issue":"02","source":"Cambridge Journals Online","DOI":"10.1017/S0140525X09000594","author":[{"family":"Couchman","given":"Justin J."},{"family":"Coutinho","given":"Mariana V. C."},{"family":"Beran","given":"Michael J."},{"family":"Smith","given":"J. David"}],"issued":{"date-parts":[["2009"]]}}}],"schema":"https://github.com/citation-style-language/schema/raw/master/csl-citation.json"} </w:instrText>
      </w:r>
      <w:r w:rsidRPr="003E2901">
        <w:rPr>
          <w:color w:val="auto"/>
        </w:rPr>
        <w:fldChar w:fldCharType="separate"/>
      </w:r>
      <w:r w:rsidRPr="003E2901">
        <w:rPr>
          <w:color w:val="auto"/>
        </w:rPr>
        <w:t>(Couchman et al., 2009)</w:t>
      </w:r>
      <w:r w:rsidRPr="003E2901">
        <w:rPr>
          <w:color w:val="auto"/>
        </w:rPr>
        <w:fldChar w:fldCharType="end"/>
      </w:r>
      <w:r w:rsidRPr="003E2901">
        <w:rPr>
          <w:color w:val="auto"/>
        </w:rPr>
        <w:t>.</w:t>
      </w:r>
    </w:p>
    <w:p w14:paraId="15DEF17F" w14:textId="1D88B5E4" w:rsidR="00891548" w:rsidRPr="003E2901" w:rsidRDefault="00C36B01" w:rsidP="003E2901">
      <w:pPr>
        <w:pStyle w:val="NormalWeb"/>
        <w:shd w:val="clear" w:color="auto" w:fill="FFFFFF"/>
        <w:spacing w:before="100" w:beforeAutospacing="1" w:after="100" w:afterAutospacing="1" w:line="480" w:lineRule="auto"/>
        <w:ind w:left="0"/>
        <w:rPr>
          <w:color w:val="auto"/>
          <w:shd w:val="clear" w:color="auto" w:fill="FFFFFF"/>
        </w:rPr>
      </w:pPr>
      <w:r w:rsidRPr="003E2901">
        <w:rPr>
          <w:color w:val="auto"/>
          <w:shd w:val="clear" w:color="auto" w:fill="FFFFFF"/>
        </w:rPr>
        <w:t xml:space="preserve">Let us first observe that Couchman et al. have not said that “a second-order controlled cognitive process” is one that produces “a qualitative change in behavior...” alone. We know that hormonal changes in one’s body can produce qualitative changes in behavior, but hormonal changes are not controlled cognitive processes. What Couchman et al. have written is that metacognition produces changes in “in behavior </w:t>
      </w:r>
      <w:r w:rsidRPr="003E2901">
        <w:rPr>
          <w:i/>
          <w:color w:val="auto"/>
          <w:shd w:val="clear" w:color="auto" w:fill="FFFFFF"/>
        </w:rPr>
        <w:t>and cognitive strategy.</w:t>
      </w:r>
      <w:r w:rsidRPr="003E2901">
        <w:rPr>
          <w:color w:val="auto"/>
          <w:shd w:val="clear" w:color="auto" w:fill="FFFFFF"/>
        </w:rPr>
        <w:t xml:space="preserve">” Is this what Carruther’s gatekeeper does? Hardly. </w:t>
      </w:r>
      <w:r w:rsidR="007E5940" w:rsidRPr="003E2901">
        <w:rPr>
          <w:color w:val="auto"/>
          <w:shd w:val="clear" w:color="auto" w:fill="FFFFFF"/>
        </w:rPr>
        <w:t xml:space="preserve">The </w:t>
      </w:r>
      <w:r w:rsidR="00C90AD7" w:rsidRPr="003E2901">
        <w:rPr>
          <w:color w:val="auto"/>
          <w:shd w:val="clear" w:color="auto" w:fill="FFFFFF"/>
        </w:rPr>
        <w:t xml:space="preserve">gatekeeper mechanism </w:t>
      </w:r>
      <w:r w:rsidR="007E5940" w:rsidRPr="003E2901">
        <w:rPr>
          <w:color w:val="auto"/>
          <w:shd w:val="clear" w:color="auto" w:fill="FFFFFF"/>
        </w:rPr>
        <w:t xml:space="preserve">is </w:t>
      </w:r>
      <w:r w:rsidRPr="003E2901">
        <w:rPr>
          <w:color w:val="auto"/>
          <w:shd w:val="clear" w:color="auto" w:fill="FFFFFF"/>
        </w:rPr>
        <w:t xml:space="preserve">part of the first-order process of </w:t>
      </w:r>
      <w:r w:rsidR="001B6411" w:rsidRPr="003E2901">
        <w:rPr>
          <w:color w:val="auto"/>
          <w:shd w:val="clear" w:color="auto" w:fill="FFFFFF"/>
        </w:rPr>
        <w:t>determining whether one belief is stronger than another. That is all it does.</w:t>
      </w:r>
      <w:r w:rsidR="007E5940" w:rsidRPr="003E2901">
        <w:rPr>
          <w:color w:val="auto"/>
          <w:shd w:val="clear" w:color="auto" w:fill="FFFFFF"/>
        </w:rPr>
        <w:t xml:space="preserve"> It is a</w:t>
      </w:r>
      <w:r w:rsidR="001B6411" w:rsidRPr="003E2901">
        <w:rPr>
          <w:color w:val="auto"/>
          <w:shd w:val="clear" w:color="auto" w:fill="FFFFFF"/>
        </w:rPr>
        <w:t>n abstract</w:t>
      </w:r>
      <w:r w:rsidR="007E5940" w:rsidRPr="003E2901">
        <w:rPr>
          <w:color w:val="auto"/>
          <w:shd w:val="clear" w:color="auto" w:fill="FFFFFF"/>
        </w:rPr>
        <w:t xml:space="preserve"> </w:t>
      </w:r>
      <w:r w:rsidR="00891548" w:rsidRPr="003E2901">
        <w:rPr>
          <w:color w:val="auto"/>
          <w:shd w:val="clear" w:color="auto" w:fill="FFFFFF"/>
        </w:rPr>
        <w:t xml:space="preserve">postulate meant to explain </w:t>
      </w:r>
      <w:r w:rsidR="001B6411" w:rsidRPr="003E2901">
        <w:rPr>
          <w:color w:val="auto"/>
          <w:shd w:val="clear" w:color="auto" w:fill="FFFFFF"/>
        </w:rPr>
        <w:t xml:space="preserve">which of </w:t>
      </w:r>
      <w:r w:rsidR="00891548" w:rsidRPr="003E2901">
        <w:rPr>
          <w:color w:val="auto"/>
          <w:shd w:val="clear" w:color="auto" w:fill="FFFFFF"/>
        </w:rPr>
        <w:t xml:space="preserve">two </w:t>
      </w:r>
      <w:r w:rsidR="001B6411" w:rsidRPr="003E2901">
        <w:rPr>
          <w:color w:val="auto"/>
          <w:shd w:val="clear" w:color="auto" w:fill="FFFFFF"/>
        </w:rPr>
        <w:t xml:space="preserve">competing </w:t>
      </w:r>
      <w:r w:rsidR="007E5940" w:rsidRPr="003E2901">
        <w:rPr>
          <w:color w:val="auto"/>
          <w:shd w:val="clear" w:color="auto" w:fill="FFFFFF"/>
        </w:rPr>
        <w:t xml:space="preserve">first-order </w:t>
      </w:r>
      <w:r w:rsidR="00891548" w:rsidRPr="003E2901">
        <w:rPr>
          <w:color w:val="auto"/>
          <w:shd w:val="clear" w:color="auto" w:fill="FFFFFF"/>
        </w:rPr>
        <w:t>beliefs</w:t>
      </w:r>
      <w:r w:rsidR="001B6411" w:rsidRPr="003E2901">
        <w:rPr>
          <w:color w:val="auto"/>
          <w:shd w:val="clear" w:color="auto" w:fill="FFFFFF"/>
        </w:rPr>
        <w:t xml:space="preserve"> may become conscious</w:t>
      </w:r>
      <w:r w:rsidR="00891548" w:rsidRPr="003E2901">
        <w:rPr>
          <w:color w:val="auto"/>
          <w:shd w:val="clear" w:color="auto" w:fill="FFFFFF"/>
        </w:rPr>
        <w:t>.</w:t>
      </w:r>
      <w:r w:rsidR="001B6411" w:rsidRPr="003E2901">
        <w:rPr>
          <w:color w:val="auto"/>
          <w:shd w:val="clear" w:color="auto" w:fill="FFFFFF"/>
        </w:rPr>
        <w:t xml:space="preserve"> It is, as Carruthers metaphorically characterizes it, a mechanical device</w:t>
      </w:r>
      <w:r w:rsidR="00891548" w:rsidRPr="003E2901">
        <w:rPr>
          <w:color w:val="auto"/>
          <w:shd w:val="clear" w:color="auto" w:fill="FFFFFF"/>
        </w:rPr>
        <w:t>.</w:t>
      </w:r>
    </w:p>
    <w:p w14:paraId="745A2F3A" w14:textId="0FAA3483" w:rsidR="00C7075D" w:rsidRPr="003E2901" w:rsidRDefault="007E5940" w:rsidP="003E2901">
      <w:pPr>
        <w:pStyle w:val="NormalWeb"/>
        <w:shd w:val="clear" w:color="auto" w:fill="FFFFFF"/>
        <w:spacing w:before="100" w:beforeAutospacing="1" w:after="100" w:afterAutospacing="1" w:line="480" w:lineRule="auto"/>
        <w:ind w:left="0"/>
        <w:rPr>
          <w:color w:val="auto"/>
          <w:shd w:val="clear" w:color="auto" w:fill="FFFFFF"/>
        </w:rPr>
      </w:pPr>
      <w:r w:rsidRPr="003E2901">
        <w:rPr>
          <w:color w:val="auto"/>
          <w:shd w:val="clear" w:color="auto" w:fill="FFFFFF"/>
        </w:rPr>
        <w:t>Perhaps an inexact</w:t>
      </w:r>
      <w:r w:rsidR="00891548" w:rsidRPr="003E2901">
        <w:rPr>
          <w:color w:val="auto"/>
          <w:shd w:val="clear" w:color="auto" w:fill="FFFFFF"/>
        </w:rPr>
        <w:t xml:space="preserve"> analogy </w:t>
      </w:r>
      <w:r w:rsidR="00AA11AF" w:rsidRPr="003E2901">
        <w:rPr>
          <w:color w:val="auto"/>
          <w:shd w:val="clear" w:color="auto" w:fill="FFFFFF"/>
        </w:rPr>
        <w:t xml:space="preserve">with a mechanical device </w:t>
      </w:r>
      <w:r w:rsidRPr="003E2901">
        <w:rPr>
          <w:color w:val="auto"/>
          <w:shd w:val="clear" w:color="auto" w:fill="FFFFFF"/>
        </w:rPr>
        <w:t xml:space="preserve">might </w:t>
      </w:r>
      <w:r w:rsidR="00891548" w:rsidRPr="003E2901">
        <w:rPr>
          <w:color w:val="auto"/>
          <w:shd w:val="clear" w:color="auto" w:fill="FFFFFF"/>
        </w:rPr>
        <w:t xml:space="preserve">help. The </w:t>
      </w:r>
      <w:r w:rsidR="001B3405" w:rsidRPr="003E2901">
        <w:rPr>
          <w:color w:val="auto"/>
          <w:shd w:val="clear" w:color="auto" w:fill="FFFFFF"/>
        </w:rPr>
        <w:t>gatekeeper</w:t>
      </w:r>
      <w:r w:rsidRPr="003E2901">
        <w:rPr>
          <w:color w:val="auto"/>
          <w:shd w:val="clear" w:color="auto" w:fill="FFFFFF"/>
        </w:rPr>
        <w:t>’s functions</w:t>
      </w:r>
      <w:r w:rsidR="00891548" w:rsidRPr="003E2901">
        <w:rPr>
          <w:color w:val="auto"/>
          <w:shd w:val="clear" w:color="auto" w:fill="FFFFFF"/>
        </w:rPr>
        <w:t xml:space="preserve">, such as they are, are similar to the </w:t>
      </w:r>
      <w:r w:rsidRPr="003E2901">
        <w:rPr>
          <w:color w:val="auto"/>
          <w:shd w:val="clear" w:color="auto" w:fill="FFFFFF"/>
        </w:rPr>
        <w:t xml:space="preserve">functions of the </w:t>
      </w:r>
      <w:r w:rsidR="001B3405" w:rsidRPr="003E2901">
        <w:rPr>
          <w:color w:val="auto"/>
          <w:shd w:val="clear" w:color="auto" w:fill="FFFFFF"/>
        </w:rPr>
        <w:t>bi-metallic strip</w:t>
      </w:r>
      <w:r w:rsidR="00C7075D" w:rsidRPr="003E2901">
        <w:rPr>
          <w:color w:val="auto"/>
          <w:shd w:val="clear" w:color="auto" w:fill="FFFFFF"/>
        </w:rPr>
        <w:t xml:space="preserve">s in a thermostat. When the temperature in the room becomes warmer, the strips </w:t>
      </w:r>
      <w:r w:rsidR="001B3405" w:rsidRPr="003E2901">
        <w:rPr>
          <w:color w:val="auto"/>
          <w:shd w:val="clear" w:color="auto" w:fill="FFFFFF"/>
        </w:rPr>
        <w:t>expand</w:t>
      </w:r>
      <w:r w:rsidRPr="003E2901">
        <w:rPr>
          <w:color w:val="auto"/>
          <w:shd w:val="clear" w:color="auto" w:fill="FFFFFF"/>
        </w:rPr>
        <w:t xml:space="preserve"> and cause </w:t>
      </w:r>
      <w:r w:rsidR="00C7075D" w:rsidRPr="003E2901">
        <w:rPr>
          <w:color w:val="auto"/>
          <w:shd w:val="clear" w:color="auto" w:fill="FFFFFF"/>
        </w:rPr>
        <w:t xml:space="preserve">the device to </w:t>
      </w:r>
      <w:r w:rsidR="001B3405" w:rsidRPr="003E2901">
        <w:rPr>
          <w:color w:val="auto"/>
          <w:shd w:val="clear" w:color="auto" w:fill="FFFFFF"/>
        </w:rPr>
        <w:t>register</w:t>
      </w:r>
      <w:r w:rsidR="00C7075D" w:rsidRPr="003E2901">
        <w:rPr>
          <w:color w:val="auto"/>
          <w:shd w:val="clear" w:color="auto" w:fill="FFFFFF"/>
        </w:rPr>
        <w:t xml:space="preserve"> </w:t>
      </w:r>
      <w:r w:rsidR="001B3405" w:rsidRPr="003E2901">
        <w:rPr>
          <w:color w:val="auto"/>
          <w:shd w:val="clear" w:color="auto" w:fill="FFFFFF"/>
        </w:rPr>
        <w:t>a change in room temperature</w:t>
      </w:r>
      <w:r w:rsidR="00D60970" w:rsidRPr="003E2901">
        <w:rPr>
          <w:color w:val="auto"/>
          <w:shd w:val="clear" w:color="auto" w:fill="FFFFFF"/>
        </w:rPr>
        <w:t xml:space="preserve">. </w:t>
      </w:r>
      <w:r w:rsidR="00024FE8" w:rsidRPr="003E2901">
        <w:rPr>
          <w:color w:val="auto"/>
          <w:shd w:val="clear" w:color="auto" w:fill="FFFFFF"/>
        </w:rPr>
        <w:t xml:space="preserve">When </w:t>
      </w:r>
      <w:r w:rsidRPr="003E2901">
        <w:rPr>
          <w:color w:val="auto"/>
          <w:shd w:val="clear" w:color="auto" w:fill="FFFFFF"/>
        </w:rPr>
        <w:t xml:space="preserve">looking </w:t>
      </w:r>
      <w:r w:rsidR="00024FE8" w:rsidRPr="003E2901">
        <w:rPr>
          <w:color w:val="auto"/>
          <w:shd w:val="clear" w:color="auto" w:fill="FFFFFF"/>
        </w:rPr>
        <w:t>at the device’s display</w:t>
      </w:r>
      <w:r w:rsidRPr="003E2901">
        <w:rPr>
          <w:color w:val="auto"/>
          <w:shd w:val="clear" w:color="auto" w:fill="FFFFFF"/>
        </w:rPr>
        <w:t xml:space="preserve"> over time</w:t>
      </w:r>
      <w:r w:rsidR="00024FE8" w:rsidRPr="003E2901">
        <w:rPr>
          <w:color w:val="auto"/>
          <w:shd w:val="clear" w:color="auto" w:fill="FFFFFF"/>
        </w:rPr>
        <w:t xml:space="preserve">, an observer may </w:t>
      </w:r>
      <w:r w:rsidR="00C7075D" w:rsidRPr="003E2901">
        <w:rPr>
          <w:color w:val="auto"/>
          <w:shd w:val="clear" w:color="auto" w:fill="FFFFFF"/>
        </w:rPr>
        <w:t xml:space="preserve">become conscious of the </w:t>
      </w:r>
      <w:r w:rsidR="00AA11AF" w:rsidRPr="003E2901">
        <w:rPr>
          <w:color w:val="auto"/>
          <w:shd w:val="clear" w:color="auto" w:fill="FFFFFF"/>
        </w:rPr>
        <w:t xml:space="preserve">information about </w:t>
      </w:r>
      <w:r w:rsidRPr="003E2901">
        <w:rPr>
          <w:color w:val="auto"/>
          <w:shd w:val="clear" w:color="auto" w:fill="FFFFFF"/>
        </w:rPr>
        <w:t>temperature</w:t>
      </w:r>
      <w:r w:rsidR="00AA11AF" w:rsidRPr="003E2901">
        <w:rPr>
          <w:color w:val="auto"/>
          <w:shd w:val="clear" w:color="auto" w:fill="FFFFFF"/>
        </w:rPr>
        <w:t xml:space="preserve"> emerging from the thermostat</w:t>
      </w:r>
      <w:r w:rsidRPr="003E2901">
        <w:rPr>
          <w:color w:val="auto"/>
          <w:shd w:val="clear" w:color="auto" w:fill="FFFFFF"/>
        </w:rPr>
        <w:t>, but</w:t>
      </w:r>
      <w:r w:rsidR="00024FE8" w:rsidRPr="003E2901">
        <w:rPr>
          <w:color w:val="auto"/>
          <w:shd w:val="clear" w:color="auto" w:fill="FFFFFF"/>
        </w:rPr>
        <w:t xml:space="preserve"> </w:t>
      </w:r>
      <w:r w:rsidR="00C7075D" w:rsidRPr="003E2901">
        <w:rPr>
          <w:color w:val="auto"/>
          <w:shd w:val="clear" w:color="auto" w:fill="FFFFFF"/>
        </w:rPr>
        <w:t>the thermostat</w:t>
      </w:r>
      <w:r w:rsidR="00024FE8" w:rsidRPr="003E2901">
        <w:rPr>
          <w:color w:val="auto"/>
          <w:shd w:val="clear" w:color="auto" w:fill="FFFFFF"/>
        </w:rPr>
        <w:t xml:space="preserve"> does not.</w:t>
      </w:r>
      <w:r w:rsidR="00C7075D" w:rsidRPr="003E2901">
        <w:rPr>
          <w:color w:val="auto"/>
          <w:shd w:val="clear" w:color="auto" w:fill="FFFFFF"/>
        </w:rPr>
        <w:t xml:space="preserve"> </w:t>
      </w:r>
      <w:r w:rsidRPr="003E2901">
        <w:rPr>
          <w:color w:val="auto"/>
          <w:shd w:val="clear" w:color="auto" w:fill="FFFFFF"/>
        </w:rPr>
        <w:t xml:space="preserve">Similarly with the gatekeeper. Observing the gatekeeper’s work over time, we may </w:t>
      </w:r>
      <w:r w:rsidR="00AA11AF" w:rsidRPr="003E2901">
        <w:rPr>
          <w:color w:val="auto"/>
          <w:shd w:val="clear" w:color="auto" w:fill="FFFFFF"/>
        </w:rPr>
        <w:t>become conscious of the information about belief emerging from the gatekeeper, but the gatekeeper does not</w:t>
      </w:r>
      <w:r w:rsidRPr="003E2901">
        <w:rPr>
          <w:color w:val="auto"/>
          <w:shd w:val="clear" w:color="auto" w:fill="FFFFFF"/>
        </w:rPr>
        <w:t>.</w:t>
      </w:r>
    </w:p>
    <w:p w14:paraId="5B055572" w14:textId="578062C3" w:rsidR="00BC635C" w:rsidRPr="003E2901" w:rsidRDefault="00647DF5" w:rsidP="003E2901">
      <w:pPr>
        <w:pStyle w:val="NormalWeb"/>
        <w:shd w:val="clear" w:color="auto" w:fill="FFFFFF"/>
        <w:spacing w:before="100" w:beforeAutospacing="1" w:after="100" w:afterAutospacing="1" w:line="480" w:lineRule="auto"/>
        <w:ind w:left="0"/>
        <w:rPr>
          <w:color w:val="auto"/>
          <w:shd w:val="clear" w:color="auto" w:fill="FFFFFF"/>
        </w:rPr>
      </w:pPr>
      <w:r w:rsidRPr="003E2901">
        <w:rPr>
          <w:color w:val="auto"/>
          <w:shd w:val="clear" w:color="auto" w:fill="FFFFFF"/>
        </w:rPr>
        <w:lastRenderedPageBreak/>
        <w:t xml:space="preserve">Carruther’s </w:t>
      </w:r>
      <w:r w:rsidR="00024FE8" w:rsidRPr="003E2901">
        <w:rPr>
          <w:color w:val="auto"/>
          <w:shd w:val="clear" w:color="auto" w:fill="FFFFFF"/>
        </w:rPr>
        <w:t xml:space="preserve">critics mistake </w:t>
      </w:r>
      <w:r w:rsidRPr="003E2901">
        <w:rPr>
          <w:color w:val="auto"/>
          <w:shd w:val="clear" w:color="auto" w:fill="FFFFFF"/>
        </w:rPr>
        <w:t xml:space="preserve">the </w:t>
      </w:r>
      <w:r w:rsidR="00793264" w:rsidRPr="003E2901">
        <w:rPr>
          <w:color w:val="auto"/>
          <w:shd w:val="clear" w:color="auto" w:fill="FFFFFF"/>
        </w:rPr>
        <w:t xml:space="preserve">gatekeeping mechanism </w:t>
      </w:r>
      <w:r w:rsidR="00024FE8" w:rsidRPr="003E2901">
        <w:rPr>
          <w:color w:val="auto"/>
          <w:shd w:val="clear" w:color="auto" w:fill="FFFFFF"/>
        </w:rPr>
        <w:t xml:space="preserve">for </w:t>
      </w:r>
      <w:r w:rsidRPr="003E2901">
        <w:rPr>
          <w:color w:val="auto"/>
          <w:shd w:val="clear" w:color="auto" w:fill="FFFFFF"/>
        </w:rPr>
        <w:t>a second-order cognitive process.</w:t>
      </w:r>
      <w:r w:rsidR="00C36B01" w:rsidRPr="003E2901">
        <w:rPr>
          <w:color w:val="auto"/>
          <w:shd w:val="clear" w:color="auto" w:fill="FFFFFF"/>
        </w:rPr>
        <w:t xml:space="preserve"> </w:t>
      </w:r>
      <w:r w:rsidRPr="003E2901">
        <w:rPr>
          <w:color w:val="auto"/>
          <w:shd w:val="clear" w:color="auto" w:fill="FFFFFF"/>
        </w:rPr>
        <w:t xml:space="preserve"> </w:t>
      </w:r>
      <w:r w:rsidR="00793264" w:rsidRPr="003E2901">
        <w:rPr>
          <w:color w:val="auto"/>
          <w:shd w:val="clear" w:color="auto" w:fill="FFFFFF"/>
        </w:rPr>
        <w:t xml:space="preserve">To the contrary, the mechanism </w:t>
      </w:r>
      <w:r w:rsidRPr="003E2901">
        <w:rPr>
          <w:color w:val="auto"/>
          <w:shd w:val="clear" w:color="auto" w:fill="FFFFFF"/>
        </w:rPr>
        <w:t xml:space="preserve">is a hypothetical construct </w:t>
      </w:r>
      <w:r w:rsidR="00793264" w:rsidRPr="003E2901">
        <w:rPr>
          <w:color w:val="auto"/>
          <w:shd w:val="clear" w:color="auto" w:fill="FFFFFF"/>
        </w:rPr>
        <w:t xml:space="preserve">encapsulated in </w:t>
      </w:r>
      <w:r w:rsidRPr="003E2901">
        <w:rPr>
          <w:color w:val="auto"/>
          <w:shd w:val="clear" w:color="auto" w:fill="FFFFFF"/>
        </w:rPr>
        <w:t xml:space="preserve">a first-order procedure that </w:t>
      </w:r>
      <w:r w:rsidR="00AA11AF" w:rsidRPr="003E2901">
        <w:rPr>
          <w:color w:val="auto"/>
          <w:shd w:val="clear" w:color="auto" w:fill="FFFFFF"/>
        </w:rPr>
        <w:t xml:space="preserve">only </w:t>
      </w:r>
      <w:r w:rsidR="00024FE8" w:rsidRPr="003E2901">
        <w:rPr>
          <w:color w:val="auto"/>
          <w:shd w:val="clear" w:color="auto" w:fill="FFFFFF"/>
        </w:rPr>
        <w:t xml:space="preserve">compares </w:t>
      </w:r>
      <w:r w:rsidRPr="003E2901">
        <w:rPr>
          <w:color w:val="auto"/>
          <w:shd w:val="clear" w:color="auto" w:fill="FFFFFF"/>
        </w:rPr>
        <w:t>the strength</w:t>
      </w:r>
      <w:r w:rsidR="00024FE8" w:rsidRPr="003E2901">
        <w:rPr>
          <w:color w:val="auto"/>
          <w:shd w:val="clear" w:color="auto" w:fill="FFFFFF"/>
        </w:rPr>
        <w:t>s</w:t>
      </w:r>
      <w:r w:rsidRPr="003E2901">
        <w:rPr>
          <w:color w:val="auto"/>
          <w:shd w:val="clear" w:color="auto" w:fill="FFFFFF"/>
        </w:rPr>
        <w:t xml:space="preserve"> of </w:t>
      </w:r>
      <w:r w:rsidR="00024FE8" w:rsidRPr="003E2901">
        <w:rPr>
          <w:color w:val="auto"/>
          <w:shd w:val="clear" w:color="auto" w:fill="FFFFFF"/>
        </w:rPr>
        <w:t xml:space="preserve">the </w:t>
      </w:r>
      <w:r w:rsidR="00793264" w:rsidRPr="003E2901">
        <w:rPr>
          <w:color w:val="auto"/>
          <w:shd w:val="clear" w:color="auto" w:fill="FFFFFF"/>
        </w:rPr>
        <w:t>beliefs</w:t>
      </w:r>
      <w:r w:rsidR="00024FE8" w:rsidRPr="003E2901">
        <w:rPr>
          <w:color w:val="auto"/>
          <w:shd w:val="clear" w:color="auto" w:fill="FFFFFF"/>
        </w:rPr>
        <w:t xml:space="preserve"> that enter it</w:t>
      </w:r>
      <w:r w:rsidRPr="003E2901">
        <w:rPr>
          <w:color w:val="auto"/>
          <w:shd w:val="clear" w:color="auto" w:fill="FFFFFF"/>
        </w:rPr>
        <w:t xml:space="preserve">. It </w:t>
      </w:r>
      <w:r w:rsidR="00BC635C" w:rsidRPr="003E2901">
        <w:rPr>
          <w:color w:val="auto"/>
          <w:shd w:val="clear" w:color="auto" w:fill="FFFFFF"/>
        </w:rPr>
        <w:t xml:space="preserve">determines which beliefs, if any, are eligible </w:t>
      </w:r>
      <w:r w:rsidR="00024FE8" w:rsidRPr="003E2901">
        <w:rPr>
          <w:color w:val="auto"/>
          <w:shd w:val="clear" w:color="auto" w:fill="FFFFFF"/>
        </w:rPr>
        <w:t xml:space="preserve">to enter consciousness. When a strong belief outweighs a weak belief, the strong belief is </w:t>
      </w:r>
      <w:r w:rsidRPr="003E2901">
        <w:rPr>
          <w:color w:val="auto"/>
          <w:shd w:val="clear" w:color="auto" w:fill="FFFFFF"/>
        </w:rPr>
        <w:t xml:space="preserve">globally broadcast across the brain. </w:t>
      </w:r>
      <w:r w:rsidR="00024FE8" w:rsidRPr="003E2901">
        <w:rPr>
          <w:color w:val="auto"/>
          <w:shd w:val="clear" w:color="auto" w:fill="FFFFFF"/>
        </w:rPr>
        <w:t>That belief is now eligibl</w:t>
      </w:r>
      <w:r w:rsidR="00AA11AF" w:rsidRPr="003E2901">
        <w:rPr>
          <w:color w:val="auto"/>
          <w:shd w:val="clear" w:color="auto" w:fill="FFFFFF"/>
        </w:rPr>
        <w:t>e to become conscious. But if that belief</w:t>
      </w:r>
      <w:r w:rsidR="00024FE8" w:rsidRPr="003E2901">
        <w:rPr>
          <w:color w:val="auto"/>
          <w:shd w:val="clear" w:color="auto" w:fill="FFFFFF"/>
        </w:rPr>
        <w:t xml:space="preserve"> is </w:t>
      </w:r>
      <w:r w:rsidR="00AA11AF" w:rsidRPr="003E2901">
        <w:rPr>
          <w:color w:val="auto"/>
          <w:shd w:val="clear" w:color="auto" w:fill="FFFFFF"/>
        </w:rPr>
        <w:t xml:space="preserve">itself </w:t>
      </w:r>
      <w:r w:rsidR="00024FE8" w:rsidRPr="003E2901">
        <w:rPr>
          <w:color w:val="auto"/>
          <w:shd w:val="clear" w:color="auto" w:fill="FFFFFF"/>
        </w:rPr>
        <w:t xml:space="preserve">to become the target of </w:t>
      </w:r>
      <w:r w:rsidR="00AA11AF" w:rsidRPr="003E2901">
        <w:rPr>
          <w:color w:val="auto"/>
          <w:shd w:val="clear" w:color="auto" w:fill="FFFFFF"/>
        </w:rPr>
        <w:t xml:space="preserve">a </w:t>
      </w:r>
      <w:r w:rsidR="00024FE8" w:rsidRPr="003E2901">
        <w:rPr>
          <w:color w:val="auto"/>
          <w:shd w:val="clear" w:color="auto" w:fill="FFFFFF"/>
        </w:rPr>
        <w:t>thought, other mental operations must take place.</w:t>
      </w:r>
      <w:r w:rsidR="00FE3560" w:rsidRPr="003E2901">
        <w:rPr>
          <w:color w:val="auto"/>
          <w:shd w:val="clear" w:color="auto" w:fill="FFFFFF"/>
        </w:rPr>
        <w:t xml:space="preserve"> </w:t>
      </w:r>
      <w:r w:rsidR="00223492" w:rsidRPr="003E2901">
        <w:rPr>
          <w:color w:val="auto"/>
          <w:shd w:val="clear" w:color="auto" w:fill="FFFFFF"/>
        </w:rPr>
        <w:t xml:space="preserve">Carruther’s gatekeeper </w:t>
      </w:r>
      <w:r w:rsidR="00FE3560" w:rsidRPr="003E2901">
        <w:rPr>
          <w:color w:val="auto"/>
          <w:shd w:val="clear" w:color="auto" w:fill="FFFFFF"/>
        </w:rPr>
        <w:t xml:space="preserve">supports </w:t>
      </w:r>
      <w:r w:rsidR="00AA11AF" w:rsidRPr="003E2901">
        <w:rPr>
          <w:color w:val="auto"/>
          <w:shd w:val="clear" w:color="auto" w:fill="FFFFFF"/>
        </w:rPr>
        <w:t xml:space="preserve">cognition. It is </w:t>
      </w:r>
      <w:r w:rsidR="00754E48" w:rsidRPr="003E2901">
        <w:rPr>
          <w:color w:val="auto"/>
          <w:shd w:val="clear" w:color="auto" w:fill="FFFFFF"/>
        </w:rPr>
        <w:t xml:space="preserve">not </w:t>
      </w:r>
      <w:r w:rsidR="00AA11AF" w:rsidRPr="003E2901">
        <w:rPr>
          <w:color w:val="auto"/>
          <w:shd w:val="clear" w:color="auto" w:fill="FFFFFF"/>
        </w:rPr>
        <w:t xml:space="preserve">a part of </w:t>
      </w:r>
      <w:r w:rsidR="00223492" w:rsidRPr="003E2901">
        <w:rPr>
          <w:color w:val="auto"/>
          <w:shd w:val="clear" w:color="auto" w:fill="FFFFFF"/>
        </w:rPr>
        <w:t>metacognition.</w:t>
      </w:r>
      <w:r w:rsidR="00BC635C" w:rsidRPr="003E2901">
        <w:rPr>
          <w:color w:val="auto"/>
          <w:shd w:val="clear" w:color="auto" w:fill="FFFFFF"/>
        </w:rPr>
        <w:t xml:space="preserve"> </w:t>
      </w:r>
    </w:p>
    <w:p w14:paraId="558A0FE7" w14:textId="118F814D" w:rsidR="002843A1" w:rsidRPr="003E2901" w:rsidRDefault="00C36B01" w:rsidP="003E2901">
      <w:pPr>
        <w:autoSpaceDE w:val="0"/>
        <w:autoSpaceDN w:val="0"/>
        <w:adjustRightInd w:val="0"/>
        <w:spacing w:after="0" w:line="480" w:lineRule="auto"/>
        <w:ind w:left="0"/>
        <w:rPr>
          <w:color w:val="auto"/>
          <w:shd w:val="clear" w:color="auto" w:fill="FFFFFF"/>
        </w:rPr>
      </w:pPr>
      <w:r w:rsidRPr="003E2901">
        <w:rPr>
          <w:color w:val="auto"/>
          <w:shd w:val="clear" w:color="auto" w:fill="FFFFFF"/>
        </w:rPr>
        <w:t xml:space="preserve">The misunderstanding of Carruther’s model exemplifies the problem with which I opened this article. Metacognition now encompasses a wide variety of mental processes, many of which are not conscious. With </w:t>
      </w:r>
      <w:r w:rsidR="002843A1" w:rsidRPr="003E2901">
        <w:rPr>
          <w:color w:val="auto"/>
          <w:shd w:val="clear" w:color="auto" w:fill="FFFFFF"/>
        </w:rPr>
        <w:t xml:space="preserve">such a loose definition </w:t>
      </w:r>
      <w:r w:rsidRPr="003E2901">
        <w:rPr>
          <w:color w:val="auto"/>
          <w:shd w:val="clear" w:color="auto" w:fill="FFFFFF"/>
        </w:rPr>
        <w:t xml:space="preserve">of </w:t>
      </w:r>
      <w:r w:rsidR="002843A1" w:rsidRPr="003E2901">
        <w:rPr>
          <w:color w:val="auto"/>
          <w:shd w:val="clear" w:color="auto" w:fill="FFFFFF"/>
        </w:rPr>
        <w:t>metacognition, it is not difficult to establish metacognition in other species.</w:t>
      </w:r>
      <w:r w:rsidR="00FE3560" w:rsidRPr="003E2901">
        <w:rPr>
          <w:color w:val="auto"/>
          <w:shd w:val="clear" w:color="auto" w:fill="FFFFFF"/>
        </w:rPr>
        <w:t xml:space="preserve"> </w:t>
      </w:r>
      <w:r w:rsidR="00FF2FF4" w:rsidRPr="003E2901">
        <w:rPr>
          <w:color w:val="auto"/>
          <w:shd w:val="clear" w:color="auto" w:fill="FFFFFF"/>
        </w:rPr>
        <w:t xml:space="preserve">Carruther’s cognitive architecture </w:t>
      </w:r>
      <w:r w:rsidR="00AA11AF" w:rsidRPr="003E2901">
        <w:rPr>
          <w:color w:val="auto"/>
          <w:shd w:val="clear" w:color="auto" w:fill="FFFFFF"/>
        </w:rPr>
        <w:t xml:space="preserve">is more demanding. It preserves the idea that metacognition requires consciousness. </w:t>
      </w:r>
      <w:r w:rsidR="00FE3560" w:rsidRPr="003E2901">
        <w:rPr>
          <w:color w:val="auto"/>
          <w:shd w:val="clear" w:color="auto" w:fill="FFFFFF"/>
        </w:rPr>
        <w:t xml:space="preserve">If </w:t>
      </w:r>
      <w:r w:rsidR="002843A1" w:rsidRPr="003E2901">
        <w:rPr>
          <w:color w:val="auto"/>
          <w:shd w:val="clear" w:color="auto" w:fill="FFFFFF"/>
        </w:rPr>
        <w:t xml:space="preserve">first-order </w:t>
      </w:r>
      <w:r w:rsidR="00FE3560" w:rsidRPr="003E2901">
        <w:rPr>
          <w:color w:val="auto"/>
          <w:shd w:val="clear" w:color="auto" w:fill="FFFFFF"/>
        </w:rPr>
        <w:t xml:space="preserve">explanations </w:t>
      </w:r>
      <w:r w:rsidR="002843A1" w:rsidRPr="003E2901">
        <w:rPr>
          <w:color w:val="auto"/>
          <w:shd w:val="clear" w:color="auto" w:fill="FFFFFF"/>
        </w:rPr>
        <w:t xml:space="preserve">of the data in the more sophisticated </w:t>
      </w:r>
      <w:r w:rsidR="00AA11AF" w:rsidRPr="003E2901">
        <w:rPr>
          <w:color w:val="auto"/>
          <w:shd w:val="clear" w:color="auto" w:fill="FFFFFF"/>
        </w:rPr>
        <w:t xml:space="preserve">animal </w:t>
      </w:r>
      <w:r w:rsidR="002843A1" w:rsidRPr="003E2901">
        <w:rPr>
          <w:color w:val="auto"/>
          <w:shd w:val="clear" w:color="auto" w:fill="FFFFFF"/>
        </w:rPr>
        <w:t xml:space="preserve">experiments </w:t>
      </w:r>
      <w:r w:rsidR="00FE3560" w:rsidRPr="003E2901">
        <w:rPr>
          <w:color w:val="auto"/>
          <w:shd w:val="clear" w:color="auto" w:fill="FFFFFF"/>
        </w:rPr>
        <w:t xml:space="preserve">are correct, then we need more carefully designed experiments </w:t>
      </w:r>
      <w:r w:rsidR="00AA11AF" w:rsidRPr="003E2901">
        <w:rPr>
          <w:color w:val="auto"/>
          <w:shd w:val="clear" w:color="auto" w:fill="FFFFFF"/>
        </w:rPr>
        <w:t xml:space="preserve">if we are </w:t>
      </w:r>
      <w:r w:rsidR="00FE3560" w:rsidRPr="003E2901">
        <w:rPr>
          <w:color w:val="auto"/>
          <w:shd w:val="clear" w:color="auto" w:fill="FFFFFF"/>
        </w:rPr>
        <w:t xml:space="preserve">to </w:t>
      </w:r>
      <w:r w:rsidR="00AA11AF" w:rsidRPr="003E2901">
        <w:rPr>
          <w:color w:val="auto"/>
          <w:shd w:val="clear" w:color="auto" w:fill="FFFFFF"/>
        </w:rPr>
        <w:t xml:space="preserve">establish conscious </w:t>
      </w:r>
      <w:r w:rsidR="00FE3560" w:rsidRPr="003E2901">
        <w:rPr>
          <w:color w:val="auto"/>
          <w:shd w:val="clear" w:color="auto" w:fill="FFFFFF"/>
        </w:rPr>
        <w:t>metacognition</w:t>
      </w:r>
      <w:r w:rsidR="002843A1" w:rsidRPr="003E2901">
        <w:rPr>
          <w:color w:val="auto"/>
          <w:shd w:val="clear" w:color="auto" w:fill="FFFFFF"/>
        </w:rPr>
        <w:t xml:space="preserve"> in animals</w:t>
      </w:r>
      <w:r w:rsidR="00FE3560" w:rsidRPr="003E2901">
        <w:rPr>
          <w:color w:val="auto"/>
          <w:shd w:val="clear" w:color="auto" w:fill="FFFFFF"/>
        </w:rPr>
        <w:t xml:space="preserve">. </w:t>
      </w:r>
      <w:r w:rsidR="00FF2FF4" w:rsidRPr="003E2901">
        <w:rPr>
          <w:color w:val="auto"/>
          <w:shd w:val="clear" w:color="auto" w:fill="FFFFFF"/>
        </w:rPr>
        <w:t xml:space="preserve">One may reply that the animals </w:t>
      </w:r>
      <w:r w:rsidR="00FE3560" w:rsidRPr="003E2901">
        <w:rPr>
          <w:color w:val="auto"/>
          <w:shd w:val="clear" w:color="auto" w:fill="FFFFFF"/>
        </w:rPr>
        <w:t xml:space="preserve">in the second round of experiments </w:t>
      </w:r>
      <w:r w:rsidR="00FF2FF4" w:rsidRPr="003E2901">
        <w:rPr>
          <w:color w:val="auto"/>
          <w:shd w:val="clear" w:color="auto" w:fill="FFFFFF"/>
        </w:rPr>
        <w:t>are engaged in “</w:t>
      </w:r>
      <w:r w:rsidR="00754E48" w:rsidRPr="003E2901">
        <w:rPr>
          <w:color w:val="auto"/>
          <w:shd w:val="clear" w:color="auto" w:fill="FFFFFF"/>
        </w:rPr>
        <w:t>implicit</w:t>
      </w:r>
      <w:r w:rsidR="00FF2FF4" w:rsidRPr="003E2901">
        <w:rPr>
          <w:color w:val="auto"/>
          <w:shd w:val="clear" w:color="auto" w:fill="FFFFFF"/>
        </w:rPr>
        <w:t>”</w:t>
      </w:r>
      <w:r w:rsidR="00754E48" w:rsidRPr="003E2901">
        <w:rPr>
          <w:color w:val="auto"/>
          <w:shd w:val="clear" w:color="auto" w:fill="FFFFFF"/>
        </w:rPr>
        <w:t xml:space="preserve"> metacognition</w:t>
      </w:r>
      <w:r w:rsidR="00FF2FF4" w:rsidRPr="003E2901">
        <w:rPr>
          <w:color w:val="auto"/>
          <w:shd w:val="clear" w:color="auto" w:fill="FFFFFF"/>
        </w:rPr>
        <w:t>, but this</w:t>
      </w:r>
      <w:r w:rsidR="00152911" w:rsidRPr="003E2901">
        <w:rPr>
          <w:color w:val="auto"/>
          <w:shd w:val="clear" w:color="auto" w:fill="FFFFFF"/>
        </w:rPr>
        <w:t xml:space="preserve"> reply will </w:t>
      </w:r>
      <w:r w:rsidR="002843A1" w:rsidRPr="003E2901">
        <w:rPr>
          <w:color w:val="auto"/>
          <w:shd w:val="clear" w:color="auto" w:fill="FFFFFF"/>
        </w:rPr>
        <w:t xml:space="preserve">not satisfy those </w:t>
      </w:r>
      <w:r w:rsidR="00AA11AF" w:rsidRPr="003E2901">
        <w:rPr>
          <w:color w:val="auto"/>
          <w:shd w:val="clear" w:color="auto" w:fill="FFFFFF"/>
        </w:rPr>
        <w:t>who think</w:t>
      </w:r>
      <w:r w:rsidR="00152911" w:rsidRPr="003E2901">
        <w:rPr>
          <w:color w:val="auto"/>
          <w:shd w:val="clear" w:color="auto" w:fill="FFFFFF"/>
        </w:rPr>
        <w:t xml:space="preserve"> metacognition must be conscious</w:t>
      </w:r>
      <w:r w:rsidR="00FF2FF4" w:rsidRPr="003E2901">
        <w:rPr>
          <w:color w:val="auto"/>
          <w:shd w:val="clear" w:color="auto" w:fill="FFFFFF"/>
        </w:rPr>
        <w:t xml:space="preserve">. </w:t>
      </w:r>
    </w:p>
    <w:p w14:paraId="5285DC1E" w14:textId="77777777" w:rsidR="002843A1" w:rsidRPr="003E2901" w:rsidRDefault="002843A1" w:rsidP="003E2901">
      <w:pPr>
        <w:autoSpaceDE w:val="0"/>
        <w:autoSpaceDN w:val="0"/>
        <w:adjustRightInd w:val="0"/>
        <w:spacing w:after="0" w:line="480" w:lineRule="auto"/>
        <w:ind w:left="0"/>
        <w:rPr>
          <w:color w:val="auto"/>
          <w:shd w:val="clear" w:color="auto" w:fill="FFFFFF"/>
        </w:rPr>
      </w:pPr>
    </w:p>
    <w:p w14:paraId="3BA8FBF1" w14:textId="230E81FF" w:rsidR="00152911" w:rsidRPr="003E2901" w:rsidRDefault="00FE3560" w:rsidP="003E2901">
      <w:pPr>
        <w:autoSpaceDE w:val="0"/>
        <w:autoSpaceDN w:val="0"/>
        <w:adjustRightInd w:val="0"/>
        <w:spacing w:after="0" w:line="480" w:lineRule="auto"/>
        <w:ind w:left="0"/>
        <w:rPr>
          <w:color w:val="auto"/>
          <w:shd w:val="clear" w:color="auto" w:fill="FFFFFF"/>
        </w:rPr>
      </w:pPr>
      <w:r w:rsidRPr="003E2901">
        <w:rPr>
          <w:color w:val="auto"/>
          <w:shd w:val="clear" w:color="auto" w:fill="FFFFFF"/>
        </w:rPr>
        <w:t>W</w:t>
      </w:r>
      <w:r w:rsidR="003C7728" w:rsidRPr="003E2901">
        <w:rPr>
          <w:color w:val="auto"/>
          <w:shd w:val="clear" w:color="auto" w:fill="FFFFFF"/>
        </w:rPr>
        <w:t xml:space="preserve">hat kind of </w:t>
      </w:r>
      <w:r w:rsidR="00A62C9B" w:rsidRPr="003E2901">
        <w:rPr>
          <w:color w:val="auto"/>
          <w:shd w:val="clear" w:color="auto" w:fill="FFFFFF"/>
        </w:rPr>
        <w:t>experiment</w:t>
      </w:r>
      <w:r w:rsidR="003C7728" w:rsidRPr="003E2901">
        <w:rPr>
          <w:color w:val="auto"/>
          <w:shd w:val="clear" w:color="auto" w:fill="FFFFFF"/>
        </w:rPr>
        <w:t xml:space="preserve"> would </w:t>
      </w:r>
      <w:r w:rsidR="00A62C9B" w:rsidRPr="003E2901">
        <w:rPr>
          <w:color w:val="auto"/>
          <w:shd w:val="clear" w:color="auto" w:fill="FFFFFF"/>
        </w:rPr>
        <w:t>show</w:t>
      </w:r>
      <w:r w:rsidR="00BC635C" w:rsidRPr="003E2901">
        <w:rPr>
          <w:color w:val="auto"/>
          <w:shd w:val="clear" w:color="auto" w:fill="FFFFFF"/>
        </w:rPr>
        <w:t xml:space="preserve"> </w:t>
      </w:r>
      <w:r w:rsidR="00FF2FF4" w:rsidRPr="003E2901">
        <w:rPr>
          <w:color w:val="auto"/>
          <w:shd w:val="clear" w:color="auto" w:fill="FFFFFF"/>
        </w:rPr>
        <w:t xml:space="preserve">that </w:t>
      </w:r>
      <w:r w:rsidRPr="003E2901">
        <w:rPr>
          <w:color w:val="auto"/>
          <w:shd w:val="clear" w:color="auto" w:fill="FFFFFF"/>
        </w:rPr>
        <w:t xml:space="preserve">an </w:t>
      </w:r>
      <w:r w:rsidR="00FF2FF4" w:rsidRPr="003E2901">
        <w:rPr>
          <w:color w:val="auto"/>
          <w:shd w:val="clear" w:color="auto" w:fill="FFFFFF"/>
        </w:rPr>
        <w:t>animal</w:t>
      </w:r>
      <w:r w:rsidRPr="003E2901">
        <w:rPr>
          <w:color w:val="auto"/>
          <w:shd w:val="clear" w:color="auto" w:fill="FFFFFF"/>
        </w:rPr>
        <w:t xml:space="preserve"> is </w:t>
      </w:r>
      <w:r w:rsidR="00FF2FF4" w:rsidRPr="003E2901">
        <w:rPr>
          <w:iCs/>
          <w:color w:val="auto"/>
          <w:shd w:val="clear" w:color="auto" w:fill="FFFFFF"/>
        </w:rPr>
        <w:t>conscious</w:t>
      </w:r>
      <w:r w:rsidR="00FF2FF4" w:rsidRPr="003E2901">
        <w:rPr>
          <w:color w:val="auto"/>
          <w:shd w:val="clear" w:color="auto" w:fill="FFFFFF"/>
        </w:rPr>
        <w:t xml:space="preserve"> of what </w:t>
      </w:r>
      <w:r w:rsidRPr="003E2901">
        <w:rPr>
          <w:color w:val="auto"/>
          <w:shd w:val="clear" w:color="auto" w:fill="FFFFFF"/>
        </w:rPr>
        <w:t xml:space="preserve">she </w:t>
      </w:r>
      <w:r w:rsidR="00FF2FF4" w:rsidRPr="003E2901">
        <w:rPr>
          <w:color w:val="auto"/>
          <w:shd w:val="clear" w:color="auto" w:fill="FFFFFF"/>
        </w:rPr>
        <w:t>know</w:t>
      </w:r>
      <w:r w:rsidRPr="003E2901">
        <w:rPr>
          <w:color w:val="auto"/>
          <w:shd w:val="clear" w:color="auto" w:fill="FFFFFF"/>
        </w:rPr>
        <w:t>s</w:t>
      </w:r>
      <w:r w:rsidR="00FF2FF4" w:rsidRPr="003E2901">
        <w:rPr>
          <w:color w:val="auto"/>
          <w:shd w:val="clear" w:color="auto" w:fill="FFFFFF"/>
        </w:rPr>
        <w:t xml:space="preserve"> and do</w:t>
      </w:r>
      <w:r w:rsidRPr="003E2901">
        <w:rPr>
          <w:color w:val="auto"/>
          <w:shd w:val="clear" w:color="auto" w:fill="FFFFFF"/>
        </w:rPr>
        <w:t>es not know</w:t>
      </w:r>
      <w:r w:rsidR="00FF2FF4" w:rsidRPr="003E2901">
        <w:rPr>
          <w:color w:val="auto"/>
          <w:shd w:val="clear" w:color="auto" w:fill="FFFFFF"/>
        </w:rPr>
        <w:t>?</w:t>
      </w:r>
      <w:r w:rsidR="002843A1" w:rsidRPr="003E2901">
        <w:rPr>
          <w:color w:val="auto"/>
          <w:shd w:val="clear" w:color="auto" w:fill="FFFFFF"/>
        </w:rPr>
        <w:t xml:space="preserve"> That depends on what we mean by consciousness. </w:t>
      </w:r>
      <w:r w:rsidR="00FF2FF4" w:rsidRPr="003E2901">
        <w:rPr>
          <w:color w:val="auto"/>
          <w:shd w:val="clear" w:color="auto" w:fill="FFFFFF"/>
        </w:rPr>
        <w:t xml:space="preserve">What is it for me </w:t>
      </w:r>
      <w:r w:rsidR="002843A1" w:rsidRPr="003E2901">
        <w:rPr>
          <w:color w:val="auto"/>
          <w:shd w:val="clear" w:color="auto" w:fill="FFFFFF"/>
        </w:rPr>
        <w:t xml:space="preserve">to be conscious of some cognitive, emotional, or </w:t>
      </w:r>
      <w:r w:rsidR="00FF2FF4" w:rsidRPr="003E2901">
        <w:rPr>
          <w:color w:val="auto"/>
          <w:shd w:val="clear" w:color="auto" w:fill="FFFFFF"/>
        </w:rPr>
        <w:t xml:space="preserve">motivational state of mine? The answer </w:t>
      </w:r>
      <w:r w:rsidRPr="003E2901">
        <w:rPr>
          <w:color w:val="auto"/>
          <w:shd w:val="clear" w:color="auto" w:fill="FFFFFF"/>
        </w:rPr>
        <w:t xml:space="preserve">requires scientific </w:t>
      </w:r>
      <w:r w:rsidR="00152911" w:rsidRPr="003E2901">
        <w:rPr>
          <w:color w:val="auto"/>
          <w:shd w:val="clear" w:color="auto" w:fill="FFFFFF"/>
        </w:rPr>
        <w:t xml:space="preserve">and </w:t>
      </w:r>
      <w:r w:rsidR="00FF2FF4" w:rsidRPr="003E2901">
        <w:rPr>
          <w:color w:val="auto"/>
          <w:shd w:val="clear" w:color="auto" w:fill="FFFFFF"/>
        </w:rPr>
        <w:t>philosophical</w:t>
      </w:r>
      <w:r w:rsidRPr="003E2901">
        <w:rPr>
          <w:color w:val="auto"/>
          <w:shd w:val="clear" w:color="auto" w:fill="FFFFFF"/>
        </w:rPr>
        <w:t xml:space="preserve"> investigation</w:t>
      </w:r>
      <w:r w:rsidR="00FF2FF4" w:rsidRPr="003E2901">
        <w:rPr>
          <w:color w:val="auto"/>
          <w:shd w:val="clear" w:color="auto" w:fill="FFFFFF"/>
        </w:rPr>
        <w:t>.</w:t>
      </w:r>
      <w:r w:rsidR="002843A1" w:rsidRPr="003E2901">
        <w:rPr>
          <w:color w:val="auto"/>
          <w:shd w:val="clear" w:color="auto" w:fill="FFFFFF"/>
        </w:rPr>
        <w:t xml:space="preserve"> Scientifically</w:t>
      </w:r>
      <w:r w:rsidRPr="003E2901">
        <w:rPr>
          <w:color w:val="auto"/>
          <w:shd w:val="clear" w:color="auto" w:fill="FFFFFF"/>
        </w:rPr>
        <w:t xml:space="preserve">, consciousness </w:t>
      </w:r>
      <w:r w:rsidR="00152911" w:rsidRPr="003E2901">
        <w:rPr>
          <w:color w:val="auto"/>
          <w:shd w:val="clear" w:color="auto" w:fill="FFFFFF"/>
        </w:rPr>
        <w:t xml:space="preserve">depends on </w:t>
      </w:r>
      <w:r w:rsidR="002843A1" w:rsidRPr="003E2901">
        <w:rPr>
          <w:color w:val="auto"/>
          <w:shd w:val="clear" w:color="auto" w:fill="FFFFFF"/>
        </w:rPr>
        <w:t xml:space="preserve">the empirical facts about </w:t>
      </w:r>
      <w:r w:rsidR="00152911" w:rsidRPr="003E2901">
        <w:rPr>
          <w:color w:val="auto"/>
          <w:shd w:val="clear" w:color="auto" w:fill="FFFFFF"/>
        </w:rPr>
        <w:t>what is happening in</w:t>
      </w:r>
      <w:r w:rsidR="00AA11AF" w:rsidRPr="003E2901">
        <w:rPr>
          <w:color w:val="auto"/>
          <w:shd w:val="clear" w:color="auto" w:fill="FFFFFF"/>
        </w:rPr>
        <w:t xml:space="preserve"> the</w:t>
      </w:r>
      <w:r w:rsidR="00152911" w:rsidRPr="003E2901">
        <w:rPr>
          <w:color w:val="auto"/>
          <w:shd w:val="clear" w:color="auto" w:fill="FFFFFF"/>
        </w:rPr>
        <w:t xml:space="preserve"> brain. Philosophically, it depends o</w:t>
      </w:r>
      <w:r w:rsidR="002843A1" w:rsidRPr="003E2901">
        <w:rPr>
          <w:color w:val="auto"/>
          <w:shd w:val="clear" w:color="auto" w:fill="FFFFFF"/>
        </w:rPr>
        <w:t>n how consciousness is defined.</w:t>
      </w:r>
    </w:p>
    <w:p w14:paraId="1F85B0C0" w14:textId="77777777" w:rsidR="00152911" w:rsidRPr="003E2901" w:rsidRDefault="00152911" w:rsidP="003E2901">
      <w:pPr>
        <w:autoSpaceDE w:val="0"/>
        <w:autoSpaceDN w:val="0"/>
        <w:adjustRightInd w:val="0"/>
        <w:spacing w:after="0" w:line="480" w:lineRule="auto"/>
        <w:ind w:left="0" w:firstLine="720"/>
        <w:rPr>
          <w:color w:val="auto"/>
          <w:shd w:val="clear" w:color="auto" w:fill="FFFFFF"/>
        </w:rPr>
      </w:pPr>
    </w:p>
    <w:p w14:paraId="5B82D21F" w14:textId="4D9E45E2" w:rsidR="00060459" w:rsidRPr="003E2901" w:rsidRDefault="00060459" w:rsidP="003E2901">
      <w:pPr>
        <w:autoSpaceDE w:val="0"/>
        <w:autoSpaceDN w:val="0"/>
        <w:adjustRightInd w:val="0"/>
        <w:spacing w:after="0" w:line="480" w:lineRule="auto"/>
        <w:ind w:left="0"/>
        <w:rPr>
          <w:i/>
          <w:color w:val="auto"/>
          <w:shd w:val="clear" w:color="auto" w:fill="FFFFFF"/>
        </w:rPr>
      </w:pPr>
      <w:r w:rsidRPr="003E2901">
        <w:rPr>
          <w:i/>
          <w:color w:val="auto"/>
          <w:shd w:val="clear" w:color="auto" w:fill="FFFFFF"/>
        </w:rPr>
        <w:lastRenderedPageBreak/>
        <w:t>4.  The</w:t>
      </w:r>
      <w:r w:rsidR="003C69B3">
        <w:rPr>
          <w:i/>
          <w:color w:val="auto"/>
          <w:shd w:val="clear" w:color="auto" w:fill="FFFFFF"/>
        </w:rPr>
        <w:t xml:space="preserve"> solution</w:t>
      </w:r>
      <w:r w:rsidRPr="003E2901">
        <w:rPr>
          <w:i/>
          <w:color w:val="auto"/>
          <w:shd w:val="clear" w:color="auto" w:fill="FFFFFF"/>
        </w:rPr>
        <w:t xml:space="preserve"> is to define conscious metacognition</w:t>
      </w:r>
    </w:p>
    <w:p w14:paraId="2949A510" w14:textId="77777777" w:rsidR="000B7632" w:rsidRPr="003E2901" w:rsidRDefault="000B7632" w:rsidP="003E2901">
      <w:pPr>
        <w:autoSpaceDE w:val="0"/>
        <w:autoSpaceDN w:val="0"/>
        <w:adjustRightInd w:val="0"/>
        <w:spacing w:after="0" w:line="480" w:lineRule="auto"/>
        <w:ind w:left="0"/>
        <w:rPr>
          <w:color w:val="auto"/>
          <w:shd w:val="clear" w:color="auto" w:fill="FFFFFF"/>
        </w:rPr>
      </w:pPr>
    </w:p>
    <w:p w14:paraId="78840251" w14:textId="3CFAD054" w:rsidR="00436A0D" w:rsidRPr="003E2901" w:rsidRDefault="000B7632" w:rsidP="003E2901">
      <w:pPr>
        <w:autoSpaceDE w:val="0"/>
        <w:autoSpaceDN w:val="0"/>
        <w:adjustRightInd w:val="0"/>
        <w:spacing w:after="0" w:line="480" w:lineRule="auto"/>
        <w:ind w:left="0" w:firstLine="360"/>
        <w:rPr>
          <w:color w:val="auto"/>
          <w:shd w:val="clear" w:color="auto" w:fill="FFFFFF"/>
        </w:rPr>
      </w:pPr>
      <w:r w:rsidRPr="003E2901">
        <w:rPr>
          <w:color w:val="auto"/>
          <w:shd w:val="clear" w:color="auto" w:fill="FFFFFF"/>
        </w:rPr>
        <w:t>Philosophers tend to divide into</w:t>
      </w:r>
      <w:r w:rsidR="00E964C9" w:rsidRPr="003E2901">
        <w:rPr>
          <w:color w:val="auto"/>
          <w:shd w:val="clear" w:color="auto" w:fill="FFFFFF"/>
        </w:rPr>
        <w:t xml:space="preserve"> two</w:t>
      </w:r>
      <w:r w:rsidR="002843A1" w:rsidRPr="003E2901">
        <w:rPr>
          <w:color w:val="auto"/>
          <w:shd w:val="clear" w:color="auto" w:fill="FFFFFF"/>
        </w:rPr>
        <w:t xml:space="preserve"> groups when it comes to consciousness</w:t>
      </w:r>
      <w:r w:rsidRPr="003E2901">
        <w:rPr>
          <w:color w:val="auto"/>
          <w:shd w:val="clear" w:color="auto" w:fill="FFFFFF"/>
        </w:rPr>
        <w:t xml:space="preserve">. </w:t>
      </w:r>
      <w:r w:rsidR="00E964C9" w:rsidRPr="003E2901">
        <w:rPr>
          <w:i/>
          <w:color w:val="auto"/>
          <w:shd w:val="clear" w:color="auto" w:fill="FFFFFF"/>
        </w:rPr>
        <w:t xml:space="preserve">Substance </w:t>
      </w:r>
      <w:r w:rsidR="00D03776" w:rsidRPr="003E2901">
        <w:rPr>
          <w:i/>
          <w:color w:val="auto"/>
          <w:shd w:val="clear" w:color="auto" w:fill="FFFFFF"/>
        </w:rPr>
        <w:t>dualists</w:t>
      </w:r>
      <w:r w:rsidR="00D03776" w:rsidRPr="003E2901">
        <w:rPr>
          <w:color w:val="auto"/>
          <w:shd w:val="clear" w:color="auto" w:fill="FFFFFF"/>
        </w:rPr>
        <w:t xml:space="preserve"> </w:t>
      </w:r>
      <w:r w:rsidR="003F18DA" w:rsidRPr="003E2901">
        <w:rPr>
          <w:color w:val="auto"/>
          <w:shd w:val="clear" w:color="auto" w:fill="FFFFFF"/>
        </w:rPr>
        <w:t>believe</w:t>
      </w:r>
      <w:r w:rsidR="002843A1" w:rsidRPr="003E2901">
        <w:rPr>
          <w:color w:val="auto"/>
          <w:shd w:val="clear" w:color="auto" w:fill="FFFFFF"/>
        </w:rPr>
        <w:t xml:space="preserve"> that</w:t>
      </w:r>
      <w:r w:rsidR="003F18DA" w:rsidRPr="003E2901">
        <w:rPr>
          <w:color w:val="auto"/>
          <w:shd w:val="clear" w:color="auto" w:fill="FFFFFF"/>
        </w:rPr>
        <w:t xml:space="preserve"> consciousness is a feature of </w:t>
      </w:r>
      <w:r w:rsidR="003D0C90" w:rsidRPr="003E2901">
        <w:rPr>
          <w:color w:val="auto"/>
          <w:shd w:val="clear" w:color="auto" w:fill="FFFFFF"/>
        </w:rPr>
        <w:t xml:space="preserve">an immaterial </w:t>
      </w:r>
      <w:r w:rsidR="003F18DA" w:rsidRPr="003E2901">
        <w:rPr>
          <w:color w:val="auto"/>
          <w:shd w:val="clear" w:color="auto" w:fill="FFFFFF"/>
        </w:rPr>
        <w:t>mind</w:t>
      </w:r>
      <w:r w:rsidR="002843A1" w:rsidRPr="003E2901">
        <w:rPr>
          <w:color w:val="auto"/>
          <w:shd w:val="clear" w:color="auto" w:fill="FFFFFF"/>
        </w:rPr>
        <w:t xml:space="preserve">. Like Descartes, they hold </w:t>
      </w:r>
      <w:r w:rsidR="00436A0D" w:rsidRPr="003E2901">
        <w:rPr>
          <w:color w:val="auto"/>
          <w:shd w:val="clear" w:color="auto" w:fill="FFFFFF"/>
        </w:rPr>
        <w:t>that the mind</w:t>
      </w:r>
      <w:r w:rsidR="003F18DA" w:rsidRPr="003E2901">
        <w:rPr>
          <w:color w:val="auto"/>
          <w:shd w:val="clear" w:color="auto" w:fill="FFFFFF"/>
        </w:rPr>
        <w:t xml:space="preserve"> is dissociable from </w:t>
      </w:r>
      <w:r w:rsidR="00D8155D" w:rsidRPr="003E2901">
        <w:rPr>
          <w:color w:val="auto"/>
          <w:shd w:val="clear" w:color="auto" w:fill="FFFFFF"/>
        </w:rPr>
        <w:t xml:space="preserve">and irreducible to </w:t>
      </w:r>
      <w:r w:rsidR="003F18DA" w:rsidRPr="003E2901">
        <w:rPr>
          <w:color w:val="auto"/>
          <w:shd w:val="clear" w:color="auto" w:fill="FFFFFF"/>
        </w:rPr>
        <w:t>the brain</w:t>
      </w:r>
      <w:r w:rsidR="002843A1" w:rsidRPr="003E2901">
        <w:rPr>
          <w:color w:val="auto"/>
          <w:shd w:val="clear" w:color="auto" w:fill="FFFFFF"/>
        </w:rPr>
        <w:t>. Consciousness</w:t>
      </w:r>
      <w:r w:rsidR="00E964C9" w:rsidRPr="003E2901">
        <w:rPr>
          <w:color w:val="auto"/>
          <w:shd w:val="clear" w:color="auto" w:fill="FFFFFF"/>
        </w:rPr>
        <w:t xml:space="preserve">, therefore, </w:t>
      </w:r>
      <w:r w:rsidR="002843A1" w:rsidRPr="003E2901">
        <w:rPr>
          <w:color w:val="auto"/>
          <w:shd w:val="clear" w:color="auto" w:fill="FFFFFF"/>
        </w:rPr>
        <w:t xml:space="preserve">is </w:t>
      </w:r>
      <w:r w:rsidR="003F18DA" w:rsidRPr="003E2901">
        <w:rPr>
          <w:color w:val="auto"/>
          <w:shd w:val="clear" w:color="auto" w:fill="FFFFFF"/>
        </w:rPr>
        <w:t xml:space="preserve">a </w:t>
      </w:r>
      <w:r w:rsidR="00D03776" w:rsidRPr="003E2901">
        <w:rPr>
          <w:color w:val="auto"/>
          <w:shd w:val="clear" w:color="auto" w:fill="FFFFFF"/>
        </w:rPr>
        <w:t>basic</w:t>
      </w:r>
      <w:r w:rsidR="002843A1" w:rsidRPr="003E2901">
        <w:rPr>
          <w:color w:val="auto"/>
          <w:shd w:val="clear" w:color="auto" w:fill="FFFFFF"/>
        </w:rPr>
        <w:t xml:space="preserve">, </w:t>
      </w:r>
      <w:r w:rsidR="003F18DA" w:rsidRPr="003E2901">
        <w:rPr>
          <w:color w:val="auto"/>
          <w:shd w:val="clear" w:color="auto" w:fill="FFFFFF"/>
        </w:rPr>
        <w:t>unanalyzable</w:t>
      </w:r>
      <w:r w:rsidR="002843A1" w:rsidRPr="003E2901">
        <w:rPr>
          <w:color w:val="auto"/>
          <w:shd w:val="clear" w:color="auto" w:fill="FFFFFF"/>
        </w:rPr>
        <w:t xml:space="preserve">, </w:t>
      </w:r>
      <w:r w:rsidR="00D03776" w:rsidRPr="003E2901">
        <w:rPr>
          <w:color w:val="auto"/>
          <w:shd w:val="clear" w:color="auto" w:fill="FFFFFF"/>
        </w:rPr>
        <w:t>concept</w:t>
      </w:r>
      <w:r w:rsidR="00436A0D" w:rsidRPr="003E2901">
        <w:rPr>
          <w:color w:val="auto"/>
          <w:shd w:val="clear" w:color="auto" w:fill="FFFFFF"/>
        </w:rPr>
        <w:t xml:space="preserve">. </w:t>
      </w:r>
      <w:r w:rsidR="003D0C90" w:rsidRPr="003E2901">
        <w:rPr>
          <w:color w:val="auto"/>
          <w:shd w:val="clear" w:color="auto" w:fill="FFFFFF"/>
        </w:rPr>
        <w:t>We can only speak about it in metaphors, explaining “what it is like” w</w:t>
      </w:r>
      <w:r w:rsidR="00436A0D" w:rsidRPr="003E2901">
        <w:rPr>
          <w:color w:val="auto"/>
          <w:shd w:val="clear" w:color="auto" w:fill="FFFFFF"/>
        </w:rPr>
        <w:t>hen</w:t>
      </w:r>
      <w:r w:rsidR="002843A1" w:rsidRPr="003E2901">
        <w:rPr>
          <w:color w:val="auto"/>
          <w:shd w:val="clear" w:color="auto" w:fill="FFFFFF"/>
        </w:rPr>
        <w:t>, say, we wake up</w:t>
      </w:r>
      <w:r w:rsidR="00436A0D" w:rsidRPr="003E2901">
        <w:rPr>
          <w:color w:val="auto"/>
          <w:shd w:val="clear" w:color="auto" w:fill="FFFFFF"/>
        </w:rPr>
        <w:t xml:space="preserve"> </w:t>
      </w:r>
      <w:r w:rsidR="002843A1" w:rsidRPr="003E2901">
        <w:rPr>
          <w:color w:val="auto"/>
          <w:shd w:val="clear" w:color="auto" w:fill="FFFFFF"/>
        </w:rPr>
        <w:t>and be</w:t>
      </w:r>
      <w:r w:rsidR="003D0C90" w:rsidRPr="003E2901">
        <w:rPr>
          <w:color w:val="auto"/>
          <w:shd w:val="clear" w:color="auto" w:fill="FFFFFF"/>
        </w:rPr>
        <w:t xml:space="preserve">come conscious of </w:t>
      </w:r>
      <w:r w:rsidR="002843A1" w:rsidRPr="003E2901">
        <w:rPr>
          <w:color w:val="auto"/>
          <w:shd w:val="clear" w:color="auto" w:fill="FFFFFF"/>
        </w:rPr>
        <w:t xml:space="preserve">the </w:t>
      </w:r>
      <w:r w:rsidR="003D0C90" w:rsidRPr="003E2901">
        <w:rPr>
          <w:color w:val="auto"/>
          <w:shd w:val="clear" w:color="auto" w:fill="FFFFFF"/>
        </w:rPr>
        <w:t xml:space="preserve">alarm clock. For dualists, there </w:t>
      </w:r>
      <w:r w:rsidR="00436A0D" w:rsidRPr="003E2901">
        <w:rPr>
          <w:color w:val="auto"/>
          <w:shd w:val="clear" w:color="auto" w:fill="FFFFFF"/>
        </w:rPr>
        <w:t>is “something that it is like” to be me</w:t>
      </w:r>
      <w:r w:rsidR="003D0C90" w:rsidRPr="003E2901">
        <w:rPr>
          <w:color w:val="auto"/>
          <w:shd w:val="clear" w:color="auto" w:fill="FFFFFF"/>
        </w:rPr>
        <w:t xml:space="preserve"> and </w:t>
      </w:r>
      <w:r w:rsidR="00436A0D" w:rsidRPr="003E2901">
        <w:rPr>
          <w:color w:val="auto"/>
          <w:shd w:val="clear" w:color="auto" w:fill="FFFFFF"/>
        </w:rPr>
        <w:t>to have my experiences</w:t>
      </w:r>
      <w:r w:rsidR="003F18DA" w:rsidRPr="003E2901">
        <w:rPr>
          <w:color w:val="auto"/>
          <w:shd w:val="clear" w:color="auto" w:fill="FFFFFF"/>
        </w:rPr>
        <w:t xml:space="preserve">. </w:t>
      </w:r>
      <w:r w:rsidR="00436A0D" w:rsidRPr="003E2901">
        <w:rPr>
          <w:color w:val="auto"/>
          <w:shd w:val="clear" w:color="auto" w:fill="FFFFFF"/>
        </w:rPr>
        <w:t xml:space="preserve">The subjective “feel” </w:t>
      </w:r>
      <w:r w:rsidR="003D0C90" w:rsidRPr="003E2901">
        <w:rPr>
          <w:color w:val="auto"/>
          <w:shd w:val="clear" w:color="auto" w:fill="FFFFFF"/>
        </w:rPr>
        <w:t xml:space="preserve">I have at the moment </w:t>
      </w:r>
      <w:r w:rsidR="00436A0D" w:rsidRPr="003E2901">
        <w:rPr>
          <w:color w:val="auto"/>
          <w:shd w:val="clear" w:color="auto" w:fill="FFFFFF"/>
        </w:rPr>
        <w:t xml:space="preserve">is </w:t>
      </w:r>
      <w:r w:rsidR="003D0C90" w:rsidRPr="003E2901">
        <w:rPr>
          <w:color w:val="auto"/>
          <w:shd w:val="clear" w:color="auto" w:fill="FFFFFF"/>
        </w:rPr>
        <w:t xml:space="preserve">equivalent to </w:t>
      </w:r>
      <w:r w:rsidR="00436A0D" w:rsidRPr="003E2901">
        <w:rPr>
          <w:color w:val="auto"/>
          <w:shd w:val="clear" w:color="auto" w:fill="FFFFFF"/>
        </w:rPr>
        <w:t xml:space="preserve">my self, and </w:t>
      </w:r>
      <w:r w:rsidR="003D0C90" w:rsidRPr="003E2901">
        <w:rPr>
          <w:color w:val="auto"/>
          <w:shd w:val="clear" w:color="auto" w:fill="FFFFFF"/>
        </w:rPr>
        <w:t xml:space="preserve">that’s about all that can be said. This </w:t>
      </w:r>
      <w:r w:rsidR="00436A0D" w:rsidRPr="003E2901">
        <w:rPr>
          <w:color w:val="auto"/>
          <w:shd w:val="clear" w:color="auto" w:fill="FFFFFF"/>
        </w:rPr>
        <w:t xml:space="preserve">self is </w:t>
      </w:r>
      <w:r w:rsidR="003D0C90" w:rsidRPr="003E2901">
        <w:rPr>
          <w:color w:val="auto"/>
          <w:shd w:val="clear" w:color="auto" w:fill="FFFFFF"/>
        </w:rPr>
        <w:t xml:space="preserve">related to what is happening in my </w:t>
      </w:r>
      <w:r w:rsidR="002843A1" w:rsidRPr="003E2901">
        <w:rPr>
          <w:color w:val="auto"/>
          <w:shd w:val="clear" w:color="auto" w:fill="FFFFFF"/>
        </w:rPr>
        <w:t>b</w:t>
      </w:r>
      <w:r w:rsidR="003D0C90" w:rsidRPr="003E2901">
        <w:rPr>
          <w:color w:val="auto"/>
          <w:shd w:val="clear" w:color="auto" w:fill="FFFFFF"/>
        </w:rPr>
        <w:t xml:space="preserve">rain, but it is </w:t>
      </w:r>
      <w:r w:rsidR="00436A0D" w:rsidRPr="003E2901">
        <w:rPr>
          <w:color w:val="auto"/>
          <w:shd w:val="clear" w:color="auto" w:fill="FFFFFF"/>
        </w:rPr>
        <w:t xml:space="preserve">not reducible to </w:t>
      </w:r>
      <w:r w:rsidR="003D0C90" w:rsidRPr="003E2901">
        <w:rPr>
          <w:color w:val="auto"/>
          <w:shd w:val="clear" w:color="auto" w:fill="FFFFFF"/>
        </w:rPr>
        <w:t xml:space="preserve">it. </w:t>
      </w:r>
      <w:r w:rsidR="00A46245" w:rsidRPr="003E2901">
        <w:rPr>
          <w:color w:val="auto"/>
          <w:shd w:val="clear" w:color="auto" w:fill="FFFFFF"/>
        </w:rPr>
        <w:t>Observers can discriminate objects that possess simple consciousness from objects that lack it by watching the object’s motions. We can tell whether something can feel pain, for example, by presenting an aversive stimulus and assessing whether the response evidences avoidance and withdrawal, and whether these behaviors are modified by analgesics. Observers can discriminate subjects with complex consciousness from subjects that lack it by asking them questions, such as whether Sally will know to look under a bed for her shoes after someone has unbeknownst to her moved her shoes there.</w:t>
      </w:r>
      <w:r w:rsidR="003D0C90" w:rsidRPr="003E2901">
        <w:rPr>
          <w:color w:val="auto"/>
          <w:shd w:val="clear" w:color="auto" w:fill="FFFFFF"/>
        </w:rPr>
        <w:t xml:space="preserve"> But Sally’s being “conscious of” her shoes is not explicable in physical terms. This is the thought behind </w:t>
      </w:r>
      <w:r w:rsidR="002843A1" w:rsidRPr="003E2901">
        <w:rPr>
          <w:color w:val="auto"/>
          <w:shd w:val="clear" w:color="auto" w:fill="FFFFFF"/>
        </w:rPr>
        <w:t xml:space="preserve">Thomas </w:t>
      </w:r>
      <w:r w:rsidR="003D0C90" w:rsidRPr="003E2901">
        <w:rPr>
          <w:color w:val="auto"/>
          <w:shd w:val="clear" w:color="auto" w:fill="FFFFFF"/>
        </w:rPr>
        <w:t>Nagel’s claim that science will never be able to tell</w:t>
      </w:r>
      <w:r w:rsidR="00AA11AF" w:rsidRPr="003E2901">
        <w:rPr>
          <w:color w:val="auto"/>
          <w:shd w:val="clear" w:color="auto" w:fill="FFFFFF"/>
        </w:rPr>
        <w:t xml:space="preserve"> us what it is like to be a bat </w:t>
      </w:r>
      <w:r w:rsidR="00AA11AF" w:rsidRPr="003E2901">
        <w:rPr>
          <w:color w:val="auto"/>
          <w:shd w:val="clear" w:color="auto" w:fill="FFFFFF"/>
        </w:rPr>
        <w:fldChar w:fldCharType="begin"/>
      </w:r>
      <w:r w:rsidR="00AA11AF" w:rsidRPr="003E2901">
        <w:rPr>
          <w:color w:val="auto"/>
          <w:shd w:val="clear" w:color="auto" w:fill="FFFFFF"/>
        </w:rPr>
        <w:instrText xml:space="preserve"> ADDIN ZOTERO_ITEM CSL_CITATION {"citationID":"PgIaYqRT","properties":{"formattedCitation":"(Nagel, 1974)","plainCitation":"(Nagel, 1974)","noteIndex":0},"citationItems":[{"id":851,"uris":["http://zotero.org/users/3589/items/D9R8SBNQ"],"uri":["http://zotero.org/users/3589/items/D9R8SBNQ"],"itemData":{"id":851,"type":"article-journal","title":"What Is It Like to Be a Bat?","container-title":"Philosophical Review","page":"435-450","volume":"83","issue":"4","author":[{"family":"Nagel","given":"Thomas"}],"issued":{"date-parts":[["1974",10]]}}}],"schema":"https://github.com/citation-style-language/schema/raw/master/csl-citation.json"} </w:instrText>
      </w:r>
      <w:r w:rsidR="00AA11AF" w:rsidRPr="003E2901">
        <w:rPr>
          <w:color w:val="auto"/>
          <w:shd w:val="clear" w:color="auto" w:fill="FFFFFF"/>
        </w:rPr>
        <w:fldChar w:fldCharType="separate"/>
      </w:r>
      <w:r w:rsidR="00AA11AF" w:rsidRPr="003E2901">
        <w:t>(Nagel, 1974)</w:t>
      </w:r>
      <w:r w:rsidR="00AA11AF" w:rsidRPr="003E2901">
        <w:rPr>
          <w:color w:val="auto"/>
          <w:shd w:val="clear" w:color="auto" w:fill="FFFFFF"/>
        </w:rPr>
        <w:fldChar w:fldCharType="end"/>
      </w:r>
      <w:r w:rsidR="00AA11AF" w:rsidRPr="003E2901">
        <w:rPr>
          <w:color w:val="auto"/>
          <w:shd w:val="clear" w:color="auto" w:fill="FFFFFF"/>
        </w:rPr>
        <w:t>.</w:t>
      </w:r>
    </w:p>
    <w:p w14:paraId="0FEBC63E" w14:textId="6FDE97B5" w:rsidR="00E964C9" w:rsidRPr="003E2901" w:rsidRDefault="00AA11AF" w:rsidP="003E2901">
      <w:pPr>
        <w:autoSpaceDE w:val="0"/>
        <w:autoSpaceDN w:val="0"/>
        <w:adjustRightInd w:val="0"/>
        <w:spacing w:after="0" w:line="480" w:lineRule="auto"/>
        <w:ind w:left="0" w:firstLine="720"/>
      </w:pPr>
      <w:r w:rsidRPr="003E2901">
        <w:t>For our purposes, w</w:t>
      </w:r>
      <w:r w:rsidR="002843A1" w:rsidRPr="003E2901">
        <w:t xml:space="preserve">e </w:t>
      </w:r>
      <w:r w:rsidR="00E964C9" w:rsidRPr="003E2901">
        <w:t xml:space="preserve">can rule out substance dualism. </w:t>
      </w:r>
      <w:r w:rsidR="00E964C9" w:rsidRPr="003E2901">
        <w:rPr>
          <w:color w:val="auto"/>
          <w:shd w:val="clear" w:color="auto" w:fill="FFFFFF"/>
        </w:rPr>
        <w:t xml:space="preserve">If </w:t>
      </w:r>
      <w:r w:rsidR="002843A1" w:rsidRPr="003E2901">
        <w:rPr>
          <w:color w:val="auto"/>
          <w:shd w:val="clear" w:color="auto" w:fill="FFFFFF"/>
        </w:rPr>
        <w:t xml:space="preserve">minds </w:t>
      </w:r>
      <w:r w:rsidR="00E964C9" w:rsidRPr="003E2901">
        <w:rPr>
          <w:color w:val="auto"/>
          <w:shd w:val="clear" w:color="auto" w:fill="FFFFFF"/>
        </w:rPr>
        <w:t>exist</w:t>
      </w:r>
      <w:r w:rsidR="002843A1" w:rsidRPr="003E2901">
        <w:rPr>
          <w:color w:val="auto"/>
          <w:shd w:val="clear" w:color="auto" w:fill="FFFFFF"/>
        </w:rPr>
        <w:t xml:space="preserve"> that float free of matter</w:t>
      </w:r>
      <w:r w:rsidR="00E964C9" w:rsidRPr="003E2901">
        <w:rPr>
          <w:color w:val="auto"/>
          <w:shd w:val="clear" w:color="auto" w:fill="FFFFFF"/>
        </w:rPr>
        <w:t xml:space="preserve">, the methods of the empirical sciences cannot </w:t>
      </w:r>
      <w:r w:rsidR="002843A1" w:rsidRPr="003E2901">
        <w:rPr>
          <w:color w:val="auto"/>
          <w:shd w:val="clear" w:color="auto" w:fill="FFFFFF"/>
        </w:rPr>
        <w:t xml:space="preserve">reach, much less explain, </w:t>
      </w:r>
      <w:r w:rsidR="00E964C9" w:rsidRPr="003E2901">
        <w:rPr>
          <w:color w:val="auto"/>
          <w:shd w:val="clear" w:color="auto" w:fill="FFFFFF"/>
        </w:rPr>
        <w:t xml:space="preserve">them. </w:t>
      </w:r>
      <w:r w:rsidR="002843A1" w:rsidRPr="003E2901">
        <w:rPr>
          <w:color w:val="auto"/>
          <w:shd w:val="clear" w:color="auto" w:fill="FFFFFF"/>
        </w:rPr>
        <w:t xml:space="preserve">Fortunately for us, another group of philosophers think consciousness is amenable to scientific exploration. Naturalistic approaches to consciousness tend to subdivide into four </w:t>
      </w:r>
      <w:r w:rsidR="00E964C9" w:rsidRPr="003E2901">
        <w:t xml:space="preserve">main theories: global </w:t>
      </w:r>
      <w:r w:rsidR="00E964C9" w:rsidRPr="003E2901">
        <w:lastRenderedPageBreak/>
        <w:t xml:space="preserve">workspace </w:t>
      </w:r>
      <w:r w:rsidR="00E964C9" w:rsidRPr="003E2901">
        <w:fldChar w:fldCharType="begin"/>
      </w:r>
      <w:r w:rsidR="00E964C9" w:rsidRPr="003E2901">
        <w:instrText xml:space="preserve"> ADDIN ZOTERO_ITEM CSL_CITATION {"citationID":"hGta1PlW","properties":{"formattedCitation":"(Baars, 1988, 2005b, 2005a)","plainCitation":"(Baars, 1988, 2005b, 2005a)","noteIndex":0},"citationItems":[{"id":1785,"uris":["http://zotero.org/users/3589/items/QE52M8MC"],"uri":["http://zotero.org/users/3589/items/QE52M8MC"],"itemData":{"id":1785,"type":"article-journal","title":"Subjective experience is probably not limited to humans: The evidence from neurobiology and behavior","container-title":"Consciousness and Cognition","page":"7-21","volume":"14","issue":"1","source":"ScienceDirect","DOI":"10.1016/j.concog.2004.11.002","ISSN":"1053-8100","title-short":"Subjective experience is probably not limited to humans","journalAbbreviation":"Consciousness and Cognition","author":[{"family":"Baars","given":"Bernard J."}],"issued":{"date-parts":[["2005",3]]}}},{"id":4663,"uris":["http://zotero.org/users/3589/items/M2EWKYJ5"],"uri":["http://zotero.org/users/3589/items/M2EWKYJ5"],"itemData":{"id":4663,"type":"article-journal","title":"Global workspace theory of consciousness: toward a cognitive neuroscience of human experience?","container-title":"Progress in brain research","page":"45-53","volume":"150","author":[{"family":"Baars","given":"Bernard J"}],"issued":{"date-parts":[["2005"]]}}},{"id":1099,"uris":["http://zotero.org/users/3589/items/G6WHUIRK"],"uri":["http://zotero.org/users/3589/items/G6WHUIRK"],"itemData":{"id":1099,"type":"book","title":"A cognitive theory of consciousness","publisher":"Cambridge University Press","publisher-place":"Cambridge [England] ; New York","number-of-pages":"424","source":"catalog.loc.gov Library Catalog","event-place":"Cambridge [England] ; New York","ISBN":"978-0-521-30133-6","call-number":"BF311 .B226 1988","author":[{"family":"Baars","given":"Bernard J."}],"issued":{"date-parts":[["1988"]]}}}],"schema":"https://github.com/citation-style-language/schema/raw/master/csl-citation.json"} </w:instrText>
      </w:r>
      <w:r w:rsidR="00E964C9" w:rsidRPr="003E2901">
        <w:fldChar w:fldCharType="separate"/>
      </w:r>
      <w:r w:rsidR="00E964C9" w:rsidRPr="003E2901">
        <w:t>(Baars, 1988, 2005b, 2005a)</w:t>
      </w:r>
      <w:r w:rsidR="00E964C9" w:rsidRPr="003E2901">
        <w:fldChar w:fldCharType="end"/>
      </w:r>
      <w:r w:rsidR="00E964C9" w:rsidRPr="003E2901">
        <w:t xml:space="preserve">; information integration </w:t>
      </w:r>
      <w:r w:rsidR="00E964C9" w:rsidRPr="003E2901">
        <w:fldChar w:fldCharType="begin"/>
      </w:r>
      <w:r w:rsidR="00E964C9" w:rsidRPr="003E2901">
        <w:instrText xml:space="preserve"> ADDIN ZOTERO_ITEM CSL_CITATION {"citationID":"bP56QjuL","properties":{"formattedCitation":"(Tononi, 2004, 2008)","plainCitation":"(Tononi, 2004, 2008)","noteIndex":0},"citationItems":[{"id":176,"uris":["http://zotero.org/users/3589/items/4DKVDAXR"],"uri":["http://zotero.org/users/3589/items/4DKVDAXR"],"itemData":{"id":176,"type":"article-journal","title":"An information integration theory of consciousness","container-title":"BMC Neuroscience","page":"42","volume":"5","issue":"1","source":"www.biomedcentral.com","abstract":"Consciousness poses two main problems. The first is understanding the conditions that determine to what extent a system has conscious experience. For instance, why is our consciousness generated by certain parts of our brain, such as the thalamocortical system, and not by other parts, such as the cerebellum? And why are we conscious during wakefulness and much less so during dreamless sleep? The second problem is understanding the conditions that determine what kind of consciousness a system has. For example, why do specific parts of the brain contribute specific qualities to our conscious experience, such as vision and audition?","DOI":"10.1186/1471-2202-5-42","ISSN":"1471-2202","note":"PMID: 15522121","language":"en","author":[{"family":"Tononi","given":"Giulio"}],"issued":{"date-parts":[["2004",11,2]]}}},{"id":2130,"uris":["http://zotero.org/users/3589/items/UFSFZGZS"],"uri":["http://zotero.org/users/3589/items/UFSFZGZS"],"itemData":{"id":2130,"type":"article-journal","title":"Consciousness as Integrated Information: A Provisional Manifesto","container-title":"Biological Bulletin","page":"216-242","volume":"215","issue":"3","source":"JSTOR","abstract":"The integrated information theory (IIT) starts from phenomenology and makes use of thought experiments to claim that consciousness is integrated information. Specifically: (i) the quantity of consciousness corresponds to the amount of integrated information generated by a complex of elements; (ii) the quality of experience is specified by the set of informational relationships generated within that complex. Integrated information (Φ) is defined as the amount of information generated by a complex of elements, above and beyond the information generated by its parts. Qualia space (Q) is a space where each axis represents a possible state of the complex, each point is a probability distribution of its states, and arrows between points represent the informational relationships among its elements generated by causal mechanisms (connections). Together, the set of informational relationships within a complex constitute a shape in Q that completely and univocally specifies a particular experience. Several observations concerning the neural substrate of consciousness fall naturally into place within the IIT framework. Among them are the association of consciousness with certain neural systems rather than with others; the fact that neural processes underlying consciousness can influence or be influenced by neural processes that remain unconscious; the reduction of consciousness during dreamless sleep and generalized seizures; and the distinct role of different cortical architectures in affecting the quality of experience. Equating consciousness with integrated information carries several implications for our view of nature.","DOI":"10.2307/25470707","title-short":"Consciousness as Integrated Information","journalAbbreviation":"Biological Bulletin","author":[{"family":"Tononi","given":"Giulio"}],"issued":{"date-parts":[["2008",12,1]]}}}],"schema":"https://github.com/citation-style-language/schema/raw/master/csl-citation.json"} </w:instrText>
      </w:r>
      <w:r w:rsidR="00E964C9" w:rsidRPr="003E2901">
        <w:fldChar w:fldCharType="separate"/>
      </w:r>
      <w:r w:rsidR="00E964C9" w:rsidRPr="003E2901">
        <w:t>(Tononi, 2004, 2008)</w:t>
      </w:r>
      <w:r w:rsidR="00E964C9" w:rsidRPr="003E2901">
        <w:fldChar w:fldCharType="end"/>
      </w:r>
      <w:r w:rsidR="00E964C9" w:rsidRPr="003E2901">
        <w:t xml:space="preserve">, higher-order thought </w:t>
      </w:r>
      <w:r w:rsidR="00E964C9" w:rsidRPr="003E2901">
        <w:fldChar w:fldCharType="begin"/>
      </w:r>
      <w:r w:rsidR="00E964C9" w:rsidRPr="003E2901">
        <w:instrText xml:space="preserve"> ADDIN ZOTERO_ITEM CSL_CITATION {"citationID":"SokZcdns","properties":{"formattedCitation":"(Carruthers, 2000; Lycan, 1996; Rosenthal, 2005)","plainCitation":"(Carruthers, 2000; Lycan, 1996; Rosenthal, 2005)","noteIndex":0},"citationItems":[{"id":4704,"uris":["http://zotero.org/users/3589/items/QFPNV2LH"],"uri":["http://zotero.org/users/3589/items/QFPNV2LH"],"itemData":{"id":4704,"type":"book","title":"Phenomenal consciousness: a naturalistic theory","publisher":"Cambridge University Press","publisher-place":"Cambridge, UK ; New York","number-of-pages":"347","source":"catalog.loc.gov Library Catalog","event-place":"Cambridge, UK ; New York","ISBN":"978-0-521-78173-2","call-number":"B808.9 .C37 2000","title-short":"Phenomenal consciousness","author":[{"family":"Carruthers","given":"Peter"}],"issued":{"date-parts":[["2000"]]}}},{"id":1147,"uris":["http://zotero.org/users/3589/items/GTXNMQQ5"],"uri":["http://zotero.org/users/3589/items/GTXNMQQ5"],"itemData":{"id":1147,"type":"book","title":"Consciousness and experience","publisher":"MIT Press","publisher-place":"Cambridge, Mass","number-of-pages":"211","source":"catalog.loc.gov Library Catalog","event-place":"Cambridge, Mass","ISBN":"978-0-262-12197-2","call-number":"B808.9 .L83 1996","author":[{"family":"Lycan","given":"William G."}],"issued":{"date-parts":[["1996"]]}}},{"id":1869,"uris":["http://zotero.org/users/3589/items/RHK3VN74"],"uri":["http://zotero.org/users/3589/items/RHK3VN74"],"itemData":{"id":1869,"type":"book","title":"Consciousness and mind","publisher":"Oxford University Press","publisher-place":"Oxford ; New York","number-of-pages":"378","source":"catalog.loc.gov Library Catalog","event-place":"Oxford ; New York","ISBN":"978-0-19-823696-2","call-number":"B808.9 .R675 2005","author":[{"family":"Rosenthal","given":"David M."}],"issued":{"date-parts":[["2005"]]}}}],"schema":"https://github.com/citation-style-language/schema/raw/master/csl-citation.json"} </w:instrText>
      </w:r>
      <w:r w:rsidR="00E964C9" w:rsidRPr="003E2901">
        <w:fldChar w:fldCharType="separate"/>
      </w:r>
      <w:r w:rsidR="00E964C9" w:rsidRPr="003E2901">
        <w:t>(Carruthers, 2000; Lycan, 1996; Rosenthal, 2005)</w:t>
      </w:r>
      <w:r w:rsidR="00E964C9" w:rsidRPr="003E2901">
        <w:fldChar w:fldCharType="end"/>
      </w:r>
      <w:r w:rsidR="00E964C9" w:rsidRPr="003E2901">
        <w:t xml:space="preserve">, higher-order experience </w:t>
      </w:r>
      <w:r w:rsidR="00E964C9" w:rsidRPr="003E2901">
        <w:fldChar w:fldCharType="begin"/>
      </w:r>
      <w:r w:rsidR="00E964C9" w:rsidRPr="003E2901">
        <w:instrText xml:space="preserve"> ADDIN ZOTERO_ITEM CSL_CITATION {"citationID":"V11HoEE0","properties":{"formattedCitation":"(Lycan, 1987, 1996)","plainCitation":"(Lycan, 1987, 1996)","noteIndex":0},"citationItems":[{"id":392,"uris":["http://zotero.org/users/3589/items/7EK732UM"],"uri":["http://zotero.org/users/3589/items/7EK732UM"],"itemData":{"id":392,"type":"book","title":"Consciousness","publisher":"MIT Press","publisher-place":"Cambridge, Mass","number-of-pages":"165","source":"catalog.loc.gov Library Catalog","event-place":"Cambridge, Mass","ISBN":"978-0-262-12124-8","call-number":"B105.C477 L93 1987","author":[{"family":"Lycan","given":"William G."}],"issued":{"date-parts":[["1987"]]}}},{"id":1147,"uris":["http://zotero.org/users/3589/items/GTXNMQQ5"],"uri":["http://zotero.org/users/3589/items/GTXNMQQ5"],"itemData":{"id":1147,"type":"book","title":"Consciousness and experience","publisher":"MIT Press","publisher-place":"Cambridge, Mass","number-of-pages":"211","source":"catalog.loc.gov Library Catalog","event-place":"Cambridge, Mass","ISBN":"978-0-262-12197-2","call-number":"B808.9 .L83 1996","author":[{"family":"Lycan","given":"William G."}],"issued":{"date-parts":[["1996"]]}}}],"schema":"https://github.com/citation-style-language/schema/raw/master/csl-citation.json"} </w:instrText>
      </w:r>
      <w:r w:rsidR="00E964C9" w:rsidRPr="003E2901">
        <w:fldChar w:fldCharType="separate"/>
      </w:r>
      <w:r w:rsidR="00E964C9" w:rsidRPr="003E2901">
        <w:t>(Lycan, 1987, 1996)</w:t>
      </w:r>
      <w:r w:rsidR="00E964C9" w:rsidRPr="003E2901">
        <w:fldChar w:fldCharType="end"/>
      </w:r>
      <w:r w:rsidR="00E964C9" w:rsidRPr="003E2901">
        <w:t xml:space="preserve">; </w:t>
      </w:r>
      <w:r w:rsidRPr="003E2901">
        <w:t xml:space="preserve">and </w:t>
      </w:r>
      <w:r w:rsidR="00E964C9" w:rsidRPr="003E2901">
        <w:t xml:space="preserve">first-order thought </w:t>
      </w:r>
      <w:r w:rsidR="00E964C9" w:rsidRPr="003E2901">
        <w:fldChar w:fldCharType="begin"/>
      </w:r>
      <w:r w:rsidR="00E964C9" w:rsidRPr="003E2901">
        <w:instrText xml:space="preserve"> ADDIN ZOTERO_ITEM CSL_CITATION {"citationID":"pbwZaL9d","properties":{"formattedCitation":"(Dretske, 1995; Goldman, 1993; Rowlands, 2001)","plainCitation":"(Dretske, 1995; Goldman, 1993; Rowlands, 2001)","noteIndex":0},"citationItems":[{"id":915,"uris":["http://zotero.org/users/3589/items/E2G7MTI6"],"uri":["http://zotero.org/users/3589/items/E2G7MTI6"],"itemData":{"id":915,"type":"book","title":"Naturalizing the Mind","publisher":"MIT Press","publisher-place":"Cambridge, Mass","number-of-pages":"208","source":"webcat.lib.unc.edu Library Catalog","event-place":"Cambridge, Mass","ISBN":"0-262-04149-9","call-number":"BD418.3 .D74 1995","author":[{"family":"Dretske","given":"Fred I"}],"issued":{"date-parts":[["1995"]]}}},{"id":4910,"uris":["http://zotero.org/users/3589/items/MG2TGGHY"],"uri":["http://zotero.org/users/3589/items/MG2TGGHY"],"itemData":{"id":4910,"type":"article-journal","title":"Consciousness, Folk Psychology, and Cognitive Science","container-title":"Consciousness and Cognition","page":"364-382","volume":"2","issue":"4","source":"Web of Science","DOI":"10.1006/ccog.1993.1030","ISSN":"1053-8100","note":"WOS:A1993MU21400008","journalAbbreviation":"Conscious. Cogn.","language":"English","author":[{"family":"Goldman","given":"Ai"}],"issued":{"date-parts":[["1993",12]]}}},{"id":4909,"uris":["http://zotero.org/users/3589/items/XGJYEAS8"],"uri":["http://zotero.org/users/3589/items/XGJYEAS8"],"itemData":{"id":4909,"type":"article-journal","title":"Consciousness and Higher-Order Thoughts","container-title":"Mind &amp; Language","page":"290-310","volume":"16","issue":"3","source":"Wiley Online Library","abstract":"This paper argues that higher-order thought (HOT) models of consciousness face serious logical problems. The precise form these problems take varies depending on whether HOT models are understood as attempts to explicate the concept of (intransitive state) consciousness or as attempts to identify the property in virtue of which mental states are (intransitively) conscious. Understood in the former way, HOT models face a problem of circularity. Understood in the latter way, such models face a problem of regress.","DOI":"10.1111/1468-0017.00171","ISSN":"1468-0017","language":"en","author":[{"family":"Rowlands","given":"Mark"}],"issued":{"date-parts":[["2001"]]}}}],"schema":"https://github.com/citation-style-language/schema/raw/master/csl-citation.json"} </w:instrText>
      </w:r>
      <w:r w:rsidR="00E964C9" w:rsidRPr="003E2901">
        <w:fldChar w:fldCharType="separate"/>
      </w:r>
      <w:r w:rsidR="00E964C9" w:rsidRPr="003E2901">
        <w:t>(Dretske, 1995; Goldman, 1993; Rowlands, 2001)</w:t>
      </w:r>
      <w:r w:rsidR="00E964C9" w:rsidRPr="003E2901">
        <w:fldChar w:fldCharType="end"/>
      </w:r>
      <w:r w:rsidR="00E964C9" w:rsidRPr="003E2901">
        <w:t xml:space="preserve">. A fifth view, reductive materialism, holds that the mind is </w:t>
      </w:r>
      <w:r w:rsidR="002843A1" w:rsidRPr="003E2901">
        <w:t xml:space="preserve">either </w:t>
      </w:r>
      <w:r w:rsidR="00E964C9" w:rsidRPr="003E2901">
        <w:t xml:space="preserve">identical with </w:t>
      </w:r>
      <w:r w:rsidR="002843A1" w:rsidRPr="003E2901">
        <w:t xml:space="preserve">and reducible to </w:t>
      </w:r>
      <w:r w:rsidR="00E964C9" w:rsidRPr="003E2901">
        <w:t xml:space="preserve">the brain </w:t>
      </w:r>
      <w:r w:rsidR="00E964C9" w:rsidRPr="003E2901">
        <w:fldChar w:fldCharType="begin"/>
      </w:r>
      <w:r w:rsidR="00E964C9" w:rsidRPr="003E2901">
        <w:instrText xml:space="preserve"> ADDIN ZOTERO_ITEM CSL_CITATION {"citationID":"hzgT1aDA","properties":{"formattedCitation":"(Block, 1978; Oakley &amp; Halligan, 2017; Smart, 1959)","plainCitation":"(Block, 1978; Oakley &amp; Halligan, 2017; Smart, 1959)","noteIndex":0},"citationItems":[{"id":4706,"uris":["http://zotero.org/users/3589/items/KY9J6VKM"],"uri":["http://zotero.org/users/3589/items/KY9J6VKM"],"itemData":{"id":4706,"type":"article-journal","title":"Troubles with functionalism","container-title":"Minnesota Studies in Philosophy of Science","page":"261-325","volume":"9","author":[{"family":"Block","given":"Ned"}],"issued":{"date-parts":[["1978"]]}}},{"id":4908,"uris":["http://zotero.org/users/3589/items/3EA9WAYQ"],"uri":["http://zotero.org/users/3589/items/3EA9WAYQ"],"itemData":{"id":4908,"type":"article-journal","title":"Chasing the Rainbow: The Non-conscious Nature of Being","container-title":"Frontiers in Psychology","volume":"8","source":"PubMed Central","abstract":"Despite the compelling subjective experience of executive self-control, we argue that “consciousness” contains no top-down control processes and that “consciousness” involves no executive, causal, or controlling relationship with any of the familiar psychological processes conventionally attributed to it. In our view, psychological processing and psychological products are not under the control of consciousness. In particular, we argue that all “contents of consciousness” are generated by and within non-conscious brain systems in the form of a continuous self-referential personal narrative that is not directed or influenced in any way by the “experience of consciousness.” This continuously updated personal narrative arises from selective “internal broadcasting” of outputs from non-conscious executive systems that have access to all forms of cognitive processing, sensory information, and motor control. The personal narrative provides information for storage in autobiographical memory and is underpinned by constructs of self and agency, also created in non-conscious systems. The experience of consciousness is a passive accompaniment to the non-conscious processes of internal broadcasting and the creation of the personal narrative. In this sense, personal awareness is analogous to the rainbow which accompanies physical processes in the atmosphere but exerts no influence over them. Though it is an end-product created by non-conscious executive systems, the personal narrative serves the powerful evolutionary function of enabling individuals to communicate (externally broadcast) the contents of internal broadcasting. This in turn allows recipients to generate potentially adaptive strategies, such as predicting the behavior of others and underlies the development of social and cultural structures, that promote species survival. Consequently, it is the capacity to communicate to others the contents of the personal narrative that confers an evolutionary advantage—not the experience of consciousness (personal awareness) itself.","URL":"https://www.ncbi.nlm.nih.gov/pmc/articles/PMC5694471/","DOI":"10.3389/fpsyg.2017.01924","ISSN":"1664-1078","note":"PMID: 29184516\nPMCID: PMC5694471","title-short":"Chasing the Rainbow","journalAbbreviation":"Front Psychol","author":[{"family":"Oakley","given":"David A."},{"family":"Halligan","given":"Peter W."}],"issued":{"date-parts":[["2017",11,14]]},"accessed":{"date-parts":[["2019",3,17]]}}},{"id":4705,"uris":["http://zotero.org/users/3589/items/C5RFAHAH"],"uri":["http://zotero.org/users/3589/items/C5RFAHAH"],"itemData":{"id":4705,"type":"article-journal","title":"Sensations and Brain Processes","container-title":"The Philosophical Review","page":"141-156","volume":"68","issue":"2","source":"JSTOR","DOI":"10.2307/2182164","ISSN":"0031-8108","author":[{"family":"Smart","given":"J. J. C."}],"issued":{"date-parts":[["1959"]]}}}],"schema":"https://github.com/citation-style-language/schema/raw/master/csl-citation.json"} </w:instrText>
      </w:r>
      <w:r w:rsidR="00E964C9" w:rsidRPr="003E2901">
        <w:fldChar w:fldCharType="separate"/>
      </w:r>
      <w:r w:rsidR="00E964C9" w:rsidRPr="003E2901">
        <w:t>(Block, 1978; Oakley &amp; Halligan, 2017; Smart, 1959)</w:t>
      </w:r>
      <w:r w:rsidR="00E964C9" w:rsidRPr="003E2901">
        <w:fldChar w:fldCharType="end"/>
      </w:r>
      <w:r w:rsidR="002843A1" w:rsidRPr="003E2901">
        <w:t xml:space="preserve">, or an illusion altogether </w:t>
      </w:r>
      <w:r w:rsidR="002843A1" w:rsidRPr="003E2901">
        <w:fldChar w:fldCharType="begin"/>
      </w:r>
      <w:r w:rsidR="002843A1" w:rsidRPr="003E2901">
        <w:instrText xml:space="preserve"> ADDIN ZOTERO_ITEM CSL_CITATION {"citationID":"GT60JLpe","properties":{"formattedCitation":"(P. M. Churchland, 1998; P. S. Churchland, 1989; Dennett, 1991, 2005; Rosenberg, 2011)","plainCitation":"(P. M. Churchland, 1998; P. S. Churchland, 1989; Dennett, 1991, 2005; Rosenberg, 2011)","noteIndex":0},"citationItems":[{"id":2389,"uris":["http://zotero.org/users/3589/items/XPUGZGNK"],"uri":["http://zotero.org/users/3589/items/XPUGZGNK"],"itemData":{"id":2389,"type":"book","title":"On the Contrary: Critical Essays, 1987-1997","publisher":"MIT Press","publisher-place":"Cambridge, Mass","number-of-pages":"349","source":"webcat.lib.unc.edu Library Catalog","event-place":"Cambridge, Mass","ISBN":"0-262-03254-6","call-number":"BD418.3 .C473 1998","title-short":"On the Contrary","author":[{"family":"Churchland","given":"Paul M"}],"issued":{"date-parts":[["1998"]]}}},{"id":720,"uris":["http://zotero.org/users/3589/items/BP5FHZCB"],"uri":["http://zotero.org/users/3589/items/BP5FHZCB"],"itemData":{"id":720,"type":"book","title":"Neurophilosophy: Toward a Unified Science of the Mind-Brain","publisher":"MIT Press","number-of-pages":"566","source":"Google Books","abstract":"Honorable Mention in the category of Psychology in the 1986 Professional/Scholarly Publishing Annual Awards Competition presented by the Association of American Publishers, Inc. Neurophilosophy is a rich interdisciplinary study of the prospects for a unified cognitive neurobiology. Contemporary research in the empirical neurosciences, and recent research in the philosophy of mind and the philosophy of science, are used to illuminate fundamental questions concerning the relation between abstract cognitive theory and substantive neuroscience.Patricia Smith Churchland is Professor of Philosophy at the University of California, San Diego. A Bradford Book.","ISBN":"978-0-262-53085-9","title-short":"Neurophilosophy","language":"en","author":[{"family":"Churchland","given":"Patricia Smith"}],"issued":{"date-parts":[["1989",9,7]]}}},{"id":1737,"uris":["http://zotero.org/users/3589/items/PUDUB38Q"],"uri":["http://zotero.org/users/3589/items/PUDUB38Q"],"itemData":{"id":1737,"type":"book","title":"Consciousness Explained","publisher":"Little, Brown and Co","publisher-place":"Boston","number-of-pages":"511","edition":"1st ed","source":"catalog.library.duke.edu Library Catalog","event-place":"Boston","ISBN":"0-316-18065-3","call-number":"B105.C477 D45 1991","author":[{"family":"Dennett","given":"Daniel Clement"}],"issued":{"date-parts":[["1991"]]}}},{"id":1991,"uris":["http://zotero.org/users/3589/items/T43E7JM9"],"uri":["http://zotero.org/users/3589/items/T43E7JM9"],"itemData":{"id":1991,"type":"book","title":"Sweet Dreams: Philosophical Obstacles to a Science of Consciousness","publisher":"MIT Press","publisher-place":"Cambridge, Mass","number-of-pages":"199","source":"catalog.library.duke.edu Library Catalog","event-place":"Cambridge, Mass","ISBN":"0-262-04225-8","call-number":"B945.D393 S94 2005","title-short":"Sweet Dreams","author":[{"family":"Dennett","given":"Daniel Clement"}],"issued":{"date-parts":[["2005"]]}}},{"id":224,"uris":["http://zotero.org/users/3589/items/55PU6N38"],"uri":["http://zotero.org/users/3589/items/55PU6N38"],"itemData":{"id":224,"type":"book","title":"The atheist's guide to reality: enjoying life without illusions","publisher":"W.W. Norton","publisher-place":"New York","number-of-pages":"352","edition":"1st ed","source":"catalog.loc.gov Library Catalog","event-place":"New York","abstract":"We can't avoid the persistent questions about the meaning of life and the nature of reality. Philosopher Alex Rosenberg maintains that science is the only thing that can really answer them--all of them. His upbeat book takes physics seriously as the complete description of reality and accepts all its consequences. He shows how physics makes Darwinian natural selection the only way life can emerge, and how that deprives nature of purpose, and human action of meaning, while it exposes conscious illusions such as free will and the self. The science that makes us nonbelievers provides the insight into the real difference between right and wrong, the nature of the mind, even the direction of human history. The Atheist's Guide to Reality draws powerful implications for the ethical and political issues that roil contemporary life. The result is \"nice nihilism,\" a surprisingly sanguine perspective atheists can happily embrace.--From publisher description","ISBN":"978-0-393-08023-0","call-number":"BL2747.3 .R67 2011","note":"OCLC: ocn711051793","title-short":"The atheist's guide to reality","author":[{"family":"Rosenberg","given":"Alexander"}],"issued":{"date-parts":[["2011"]]}}}],"schema":"https://github.com/citation-style-language/schema/raw/master/csl-citation.json"} </w:instrText>
      </w:r>
      <w:r w:rsidR="002843A1" w:rsidRPr="003E2901">
        <w:fldChar w:fldCharType="separate"/>
      </w:r>
      <w:r w:rsidR="002843A1" w:rsidRPr="003E2901">
        <w:t>(P. M. Churchland, 1998; P. S. Churchland, 1989; Dennett, 1991, 2005; Rosenberg, 2011)</w:t>
      </w:r>
      <w:r w:rsidR="002843A1" w:rsidRPr="003E2901">
        <w:fldChar w:fldCharType="end"/>
      </w:r>
      <w:r w:rsidRPr="003E2901">
        <w:t>.</w:t>
      </w:r>
      <w:r w:rsidR="00E964C9" w:rsidRPr="003E2901">
        <w:rPr>
          <w:rStyle w:val="EndnoteReference"/>
        </w:rPr>
        <w:endnoteReference w:id="5"/>
      </w:r>
      <w:r w:rsidR="00E964C9" w:rsidRPr="003E2901">
        <w:t xml:space="preserve"> On all of these accounts, the results of scientific inquiry are important for understanding consciousness. </w:t>
      </w:r>
    </w:p>
    <w:p w14:paraId="09A1168D" w14:textId="3C2FF176" w:rsidR="00A933D6" w:rsidRPr="003E2901" w:rsidRDefault="00E964C9" w:rsidP="003E2901">
      <w:pPr>
        <w:autoSpaceDE w:val="0"/>
        <w:autoSpaceDN w:val="0"/>
        <w:adjustRightInd w:val="0"/>
        <w:spacing w:after="0" w:line="480" w:lineRule="auto"/>
        <w:ind w:left="0" w:firstLine="720"/>
        <w:rPr>
          <w:color w:val="auto"/>
          <w:shd w:val="clear" w:color="auto" w:fill="FFFFFF"/>
        </w:rPr>
      </w:pPr>
      <w:r w:rsidRPr="003E2901">
        <w:rPr>
          <w:color w:val="auto"/>
          <w:shd w:val="clear" w:color="auto" w:fill="FFFFFF"/>
        </w:rPr>
        <w:t xml:space="preserve">A word about </w:t>
      </w:r>
      <w:r w:rsidR="005A7490" w:rsidRPr="003E2901">
        <w:rPr>
          <w:color w:val="auto"/>
          <w:shd w:val="clear" w:color="auto" w:fill="FFFFFF"/>
        </w:rPr>
        <w:t xml:space="preserve">reductive </w:t>
      </w:r>
      <w:r w:rsidRPr="003E2901">
        <w:rPr>
          <w:color w:val="auto"/>
          <w:shd w:val="clear" w:color="auto" w:fill="FFFFFF"/>
        </w:rPr>
        <w:t xml:space="preserve">materialism. On this view, </w:t>
      </w:r>
      <w:r w:rsidR="003F18DA" w:rsidRPr="003E2901">
        <w:rPr>
          <w:color w:val="auto"/>
          <w:shd w:val="clear" w:color="auto" w:fill="FFFFFF"/>
        </w:rPr>
        <w:t xml:space="preserve">consciousness </w:t>
      </w:r>
      <w:r w:rsidR="00AA11AF" w:rsidRPr="003E2901">
        <w:rPr>
          <w:color w:val="auto"/>
          <w:shd w:val="clear" w:color="auto" w:fill="FFFFFF"/>
        </w:rPr>
        <w:t xml:space="preserve">not only </w:t>
      </w:r>
      <w:r w:rsidR="003D0C90" w:rsidRPr="003E2901">
        <w:rPr>
          <w:color w:val="auto"/>
          <w:shd w:val="clear" w:color="auto" w:fill="FFFFFF"/>
        </w:rPr>
        <w:t xml:space="preserve">does not exist </w:t>
      </w:r>
      <w:r w:rsidR="005A7490" w:rsidRPr="003E2901">
        <w:rPr>
          <w:color w:val="auto"/>
          <w:shd w:val="clear" w:color="auto" w:fill="FFFFFF"/>
        </w:rPr>
        <w:t xml:space="preserve">apart from </w:t>
      </w:r>
      <w:r w:rsidR="003D0C90" w:rsidRPr="003E2901">
        <w:rPr>
          <w:color w:val="auto"/>
          <w:shd w:val="clear" w:color="auto" w:fill="FFFFFF"/>
        </w:rPr>
        <w:t>neural processes in the brain</w:t>
      </w:r>
      <w:r w:rsidR="00AA11AF" w:rsidRPr="003E2901">
        <w:rPr>
          <w:color w:val="auto"/>
          <w:shd w:val="clear" w:color="auto" w:fill="FFFFFF"/>
        </w:rPr>
        <w:t xml:space="preserve">. In addition, it </w:t>
      </w:r>
      <w:r w:rsidR="005A7490" w:rsidRPr="003E2901">
        <w:rPr>
          <w:color w:val="auto"/>
          <w:shd w:val="clear" w:color="auto" w:fill="FFFFFF"/>
        </w:rPr>
        <w:t xml:space="preserve">is </w:t>
      </w:r>
      <w:r w:rsidR="003D0C90" w:rsidRPr="003E2901">
        <w:rPr>
          <w:color w:val="auto"/>
          <w:shd w:val="clear" w:color="auto" w:fill="FFFFFF"/>
        </w:rPr>
        <w:t>explained</w:t>
      </w:r>
      <w:r w:rsidR="00AA11AF" w:rsidRPr="003E2901">
        <w:rPr>
          <w:color w:val="auto"/>
          <w:shd w:val="clear" w:color="auto" w:fill="FFFFFF"/>
        </w:rPr>
        <w:t xml:space="preserve"> away </w:t>
      </w:r>
      <w:r w:rsidR="003D0C90" w:rsidRPr="003E2901">
        <w:rPr>
          <w:color w:val="auto"/>
          <w:shd w:val="clear" w:color="auto" w:fill="FFFFFF"/>
        </w:rPr>
        <w:t xml:space="preserve">by </w:t>
      </w:r>
      <w:r w:rsidR="00D03776" w:rsidRPr="003E2901">
        <w:rPr>
          <w:color w:val="auto"/>
          <w:shd w:val="clear" w:color="auto" w:fill="FFFFFF"/>
        </w:rPr>
        <w:t xml:space="preserve">the laws of </w:t>
      </w:r>
      <w:r w:rsidR="003F18DA" w:rsidRPr="003E2901">
        <w:rPr>
          <w:color w:val="auto"/>
          <w:shd w:val="clear" w:color="auto" w:fill="FFFFFF"/>
        </w:rPr>
        <w:t>physics</w:t>
      </w:r>
      <w:r w:rsidR="00436A0D" w:rsidRPr="003E2901">
        <w:rPr>
          <w:color w:val="auto"/>
          <w:shd w:val="clear" w:color="auto" w:fill="FFFFFF"/>
        </w:rPr>
        <w:t xml:space="preserve">. </w:t>
      </w:r>
      <w:r w:rsidR="005A7490" w:rsidRPr="003E2901">
        <w:rPr>
          <w:color w:val="auto"/>
          <w:shd w:val="clear" w:color="auto" w:fill="FFFFFF"/>
        </w:rPr>
        <w:t xml:space="preserve">We do not currently have a complete explanation of consciousness, but that is because </w:t>
      </w:r>
      <w:r w:rsidR="00436A0D" w:rsidRPr="003E2901">
        <w:rPr>
          <w:color w:val="auto"/>
          <w:shd w:val="clear" w:color="auto" w:fill="FFFFFF"/>
        </w:rPr>
        <w:t xml:space="preserve">the physical sciences </w:t>
      </w:r>
      <w:r w:rsidR="005A7490" w:rsidRPr="003E2901">
        <w:rPr>
          <w:color w:val="auto"/>
          <w:shd w:val="clear" w:color="auto" w:fill="FFFFFF"/>
        </w:rPr>
        <w:t xml:space="preserve">are not </w:t>
      </w:r>
      <w:r w:rsidR="00436A0D" w:rsidRPr="003E2901">
        <w:rPr>
          <w:color w:val="auto"/>
          <w:shd w:val="clear" w:color="auto" w:fill="FFFFFF"/>
        </w:rPr>
        <w:t>fully mature</w:t>
      </w:r>
      <w:r w:rsidR="005A7490" w:rsidRPr="003E2901">
        <w:rPr>
          <w:color w:val="auto"/>
          <w:shd w:val="clear" w:color="auto" w:fill="FFFFFF"/>
        </w:rPr>
        <w:t xml:space="preserve">. When they are, they will </w:t>
      </w:r>
      <w:r w:rsidR="00436A0D" w:rsidRPr="003E2901">
        <w:rPr>
          <w:color w:val="auto"/>
          <w:shd w:val="clear" w:color="auto" w:fill="FFFFFF"/>
        </w:rPr>
        <w:t>provide</w:t>
      </w:r>
      <w:r w:rsidR="005A7490" w:rsidRPr="003E2901">
        <w:rPr>
          <w:color w:val="auto"/>
          <w:shd w:val="clear" w:color="auto" w:fill="FFFFFF"/>
        </w:rPr>
        <w:t xml:space="preserve"> detailed, </w:t>
      </w:r>
      <w:r w:rsidR="00436A0D" w:rsidRPr="003E2901">
        <w:rPr>
          <w:color w:val="auto"/>
          <w:shd w:val="clear" w:color="auto" w:fill="FFFFFF"/>
        </w:rPr>
        <w:t xml:space="preserve">causal explanations of </w:t>
      </w:r>
      <w:r w:rsidR="005A7490" w:rsidRPr="003E2901">
        <w:rPr>
          <w:color w:val="auto"/>
          <w:shd w:val="clear" w:color="auto" w:fill="FFFFFF"/>
        </w:rPr>
        <w:t xml:space="preserve">all mental states, and at that point our </w:t>
      </w:r>
      <w:r w:rsidR="00436A0D" w:rsidRPr="003E2901">
        <w:rPr>
          <w:color w:val="auto"/>
          <w:shd w:val="clear" w:color="auto" w:fill="FFFFFF"/>
        </w:rPr>
        <w:t xml:space="preserve">folk psychological terms </w:t>
      </w:r>
      <w:r w:rsidR="005A7490" w:rsidRPr="003E2901">
        <w:rPr>
          <w:color w:val="auto"/>
          <w:shd w:val="clear" w:color="auto" w:fill="FFFFFF"/>
        </w:rPr>
        <w:t xml:space="preserve">(such as “beliefs” and “desires”) </w:t>
      </w:r>
      <w:r w:rsidR="00436A0D" w:rsidRPr="003E2901">
        <w:rPr>
          <w:color w:val="auto"/>
          <w:shd w:val="clear" w:color="auto" w:fill="FFFFFF"/>
        </w:rPr>
        <w:t xml:space="preserve">will be replaced by </w:t>
      </w:r>
      <w:r w:rsidR="005A7490" w:rsidRPr="003E2901">
        <w:rPr>
          <w:color w:val="auto"/>
          <w:shd w:val="clear" w:color="auto" w:fill="FFFFFF"/>
        </w:rPr>
        <w:t xml:space="preserve">more precise </w:t>
      </w:r>
      <w:r w:rsidR="003D0C90" w:rsidRPr="003E2901">
        <w:rPr>
          <w:color w:val="auto"/>
          <w:shd w:val="clear" w:color="auto" w:fill="FFFFFF"/>
        </w:rPr>
        <w:t>neurological terms</w:t>
      </w:r>
      <w:r w:rsidR="00436A0D" w:rsidRPr="003E2901">
        <w:rPr>
          <w:color w:val="auto"/>
          <w:shd w:val="clear" w:color="auto" w:fill="FFFFFF"/>
        </w:rPr>
        <w:t>.</w:t>
      </w:r>
      <w:r w:rsidR="00A46245" w:rsidRPr="003E2901">
        <w:rPr>
          <w:color w:val="auto"/>
          <w:shd w:val="clear" w:color="auto" w:fill="FFFFFF"/>
        </w:rPr>
        <w:t xml:space="preserve"> </w:t>
      </w:r>
      <w:r w:rsidR="005A7490" w:rsidRPr="003E2901">
        <w:rPr>
          <w:color w:val="auto"/>
          <w:shd w:val="clear" w:color="auto" w:fill="FFFFFF"/>
        </w:rPr>
        <w:t xml:space="preserve">A mature physics </w:t>
      </w:r>
      <w:r w:rsidR="003D0C90" w:rsidRPr="003E2901">
        <w:rPr>
          <w:color w:val="auto"/>
          <w:shd w:val="clear" w:color="auto" w:fill="FFFFFF"/>
        </w:rPr>
        <w:t xml:space="preserve">will </w:t>
      </w:r>
      <w:r w:rsidR="005A7490" w:rsidRPr="003E2901">
        <w:rPr>
          <w:color w:val="auto"/>
          <w:shd w:val="clear" w:color="auto" w:fill="FFFFFF"/>
        </w:rPr>
        <w:t xml:space="preserve">produce </w:t>
      </w:r>
      <w:r w:rsidR="003D0C90" w:rsidRPr="003E2901">
        <w:rPr>
          <w:color w:val="auto"/>
          <w:shd w:val="clear" w:color="auto" w:fill="FFFFFF"/>
        </w:rPr>
        <w:t>testable hypotheses about what is happening in the brain when one</w:t>
      </w:r>
      <w:r w:rsidR="005A7490" w:rsidRPr="003E2901">
        <w:rPr>
          <w:color w:val="auto"/>
          <w:shd w:val="clear" w:color="auto" w:fill="FFFFFF"/>
        </w:rPr>
        <w:t xml:space="preserve">, for example, feels anxious about their preparedness for class. </w:t>
      </w:r>
      <w:r w:rsidR="00A46245" w:rsidRPr="003E2901">
        <w:rPr>
          <w:color w:val="auto"/>
          <w:shd w:val="clear" w:color="auto" w:fill="FFFFFF"/>
        </w:rPr>
        <w:t xml:space="preserve">Eventually, we will </w:t>
      </w:r>
      <w:r w:rsidR="003D0C90" w:rsidRPr="003E2901">
        <w:rPr>
          <w:color w:val="auto"/>
          <w:shd w:val="clear" w:color="auto" w:fill="FFFFFF"/>
        </w:rPr>
        <w:t xml:space="preserve">(probably) decide </w:t>
      </w:r>
      <w:r w:rsidR="00A46245" w:rsidRPr="003E2901">
        <w:rPr>
          <w:color w:val="auto"/>
          <w:shd w:val="clear" w:color="auto" w:fill="FFFFFF"/>
        </w:rPr>
        <w:t xml:space="preserve">that our </w:t>
      </w:r>
      <w:r w:rsidR="005A7490" w:rsidRPr="003E2901">
        <w:rPr>
          <w:color w:val="auto"/>
          <w:shd w:val="clear" w:color="auto" w:fill="FFFFFF"/>
        </w:rPr>
        <w:t xml:space="preserve">prior talk of “conscious states” was based on </w:t>
      </w:r>
      <w:r w:rsidR="003D0C90" w:rsidRPr="003E2901">
        <w:rPr>
          <w:color w:val="auto"/>
          <w:shd w:val="clear" w:color="auto" w:fill="FFFFFF"/>
        </w:rPr>
        <w:t xml:space="preserve">ill-informed </w:t>
      </w:r>
      <w:r w:rsidR="00A46245" w:rsidRPr="003E2901">
        <w:rPr>
          <w:color w:val="auto"/>
          <w:shd w:val="clear" w:color="auto" w:fill="FFFFFF"/>
        </w:rPr>
        <w:t xml:space="preserve">illusions, illusions we </w:t>
      </w:r>
      <w:r w:rsidR="005A7490" w:rsidRPr="003E2901">
        <w:rPr>
          <w:color w:val="auto"/>
          <w:shd w:val="clear" w:color="auto" w:fill="FFFFFF"/>
        </w:rPr>
        <w:t xml:space="preserve">would </w:t>
      </w:r>
      <w:r w:rsidR="00A46245" w:rsidRPr="003E2901">
        <w:rPr>
          <w:color w:val="auto"/>
          <w:shd w:val="clear" w:color="auto" w:fill="FFFFFF"/>
        </w:rPr>
        <w:t>better off doing without.</w:t>
      </w:r>
      <w:r w:rsidR="000C0374" w:rsidRPr="003E2901">
        <w:rPr>
          <w:color w:val="auto"/>
          <w:shd w:val="clear" w:color="auto" w:fill="FFFFFF"/>
        </w:rPr>
        <w:t xml:space="preserve"> </w:t>
      </w:r>
      <w:r w:rsidR="005A7490" w:rsidRPr="003E2901">
        <w:rPr>
          <w:color w:val="auto"/>
          <w:shd w:val="clear" w:color="auto" w:fill="FFFFFF"/>
        </w:rPr>
        <w:t>Reductive materialists think that r</w:t>
      </w:r>
      <w:r w:rsidR="000C0374" w:rsidRPr="003E2901">
        <w:rPr>
          <w:color w:val="auto"/>
          <w:shd w:val="clear" w:color="auto" w:fill="FFFFFF"/>
        </w:rPr>
        <w:t>eplacing folk psycholog</w:t>
      </w:r>
      <w:r w:rsidR="005A7490" w:rsidRPr="003E2901">
        <w:rPr>
          <w:color w:val="auto"/>
          <w:shd w:val="clear" w:color="auto" w:fill="FFFFFF"/>
        </w:rPr>
        <w:t xml:space="preserve">ical explanations (“consciousness”) </w:t>
      </w:r>
      <w:r w:rsidR="000C0374" w:rsidRPr="003E2901">
        <w:rPr>
          <w:color w:val="auto"/>
          <w:shd w:val="clear" w:color="auto" w:fill="FFFFFF"/>
        </w:rPr>
        <w:t xml:space="preserve">with scientific </w:t>
      </w:r>
      <w:r w:rsidR="005A7490" w:rsidRPr="003E2901">
        <w:rPr>
          <w:color w:val="auto"/>
          <w:shd w:val="clear" w:color="auto" w:fill="FFFFFF"/>
        </w:rPr>
        <w:t xml:space="preserve">explanations </w:t>
      </w:r>
      <w:r w:rsidR="000C0374" w:rsidRPr="003E2901">
        <w:rPr>
          <w:color w:val="auto"/>
          <w:shd w:val="clear" w:color="auto" w:fill="FFFFFF"/>
        </w:rPr>
        <w:t xml:space="preserve">will </w:t>
      </w:r>
      <w:r w:rsidR="005A7490" w:rsidRPr="003E2901">
        <w:rPr>
          <w:color w:val="auto"/>
          <w:shd w:val="clear" w:color="auto" w:fill="FFFFFF"/>
        </w:rPr>
        <w:t xml:space="preserve">be more accurate </w:t>
      </w:r>
      <w:r w:rsidR="00467A0E" w:rsidRPr="003E2901">
        <w:rPr>
          <w:color w:val="auto"/>
          <w:shd w:val="clear" w:color="auto" w:fill="FFFFFF"/>
        </w:rPr>
        <w:t xml:space="preserve">empirically </w:t>
      </w:r>
      <w:r w:rsidR="005A7490" w:rsidRPr="003E2901">
        <w:rPr>
          <w:color w:val="auto"/>
          <w:shd w:val="clear" w:color="auto" w:fill="FFFFFF"/>
        </w:rPr>
        <w:t xml:space="preserve">and </w:t>
      </w:r>
      <w:r w:rsidR="000C0374" w:rsidRPr="003E2901">
        <w:rPr>
          <w:color w:val="auto"/>
          <w:shd w:val="clear" w:color="auto" w:fill="FFFFFF"/>
        </w:rPr>
        <w:t>benefi</w:t>
      </w:r>
      <w:r w:rsidR="00467A0E" w:rsidRPr="003E2901">
        <w:rPr>
          <w:color w:val="auto"/>
          <w:shd w:val="clear" w:color="auto" w:fill="FFFFFF"/>
        </w:rPr>
        <w:t>cial psychologically</w:t>
      </w:r>
      <w:r w:rsidR="000C0374" w:rsidRPr="003E2901">
        <w:rPr>
          <w:color w:val="auto"/>
          <w:shd w:val="clear" w:color="auto" w:fill="FFFFFF"/>
        </w:rPr>
        <w:t xml:space="preserve">. It will, for example, </w:t>
      </w:r>
      <w:r w:rsidR="00467A0E" w:rsidRPr="003E2901">
        <w:rPr>
          <w:color w:val="auto"/>
          <w:shd w:val="clear" w:color="auto" w:fill="FFFFFF"/>
        </w:rPr>
        <w:t xml:space="preserve">allow us </w:t>
      </w:r>
      <w:r w:rsidR="000C0374" w:rsidRPr="003E2901">
        <w:rPr>
          <w:color w:val="auto"/>
          <w:shd w:val="clear" w:color="auto" w:fill="FFFFFF"/>
        </w:rPr>
        <w:t xml:space="preserve">to understand and treat mental illness </w:t>
      </w:r>
      <w:r w:rsidR="00467A0E" w:rsidRPr="003E2901">
        <w:rPr>
          <w:color w:val="auto"/>
          <w:shd w:val="clear" w:color="auto" w:fill="FFFFFF"/>
        </w:rPr>
        <w:t xml:space="preserve">more </w:t>
      </w:r>
      <w:r w:rsidR="000C0374" w:rsidRPr="003E2901">
        <w:rPr>
          <w:color w:val="auto"/>
          <w:shd w:val="clear" w:color="auto" w:fill="FFFFFF"/>
        </w:rPr>
        <w:t>effectively.</w:t>
      </w:r>
    </w:p>
    <w:p w14:paraId="31B29FF3" w14:textId="230C5E7F" w:rsidR="000C5F8E" w:rsidRPr="003E2901" w:rsidRDefault="00E964C9" w:rsidP="003E2901">
      <w:pPr>
        <w:autoSpaceDE w:val="0"/>
        <w:autoSpaceDN w:val="0"/>
        <w:adjustRightInd w:val="0"/>
        <w:spacing w:after="0" w:line="480" w:lineRule="auto"/>
        <w:ind w:left="0" w:firstLine="720"/>
        <w:rPr>
          <w:color w:val="auto"/>
          <w:shd w:val="clear" w:color="auto" w:fill="FFFFFF"/>
        </w:rPr>
      </w:pPr>
      <w:r w:rsidRPr="003E2901">
        <w:rPr>
          <w:color w:val="auto"/>
          <w:shd w:val="clear" w:color="auto" w:fill="FFFFFF"/>
        </w:rPr>
        <w:t xml:space="preserve">For non-reductive naturalists </w:t>
      </w:r>
      <w:r w:rsidR="00467A0E" w:rsidRPr="003E2901">
        <w:rPr>
          <w:color w:val="auto"/>
          <w:shd w:val="clear" w:color="auto" w:fill="FFFFFF"/>
        </w:rPr>
        <w:t xml:space="preserve">the opposition of </w:t>
      </w:r>
      <w:r w:rsidR="0061696E" w:rsidRPr="003E2901">
        <w:rPr>
          <w:color w:val="auto"/>
          <w:shd w:val="clear" w:color="auto" w:fill="FFFFFF"/>
        </w:rPr>
        <w:t xml:space="preserve">folk psychology </w:t>
      </w:r>
      <w:r w:rsidR="000C0374" w:rsidRPr="003E2901">
        <w:rPr>
          <w:color w:val="auto"/>
          <w:shd w:val="clear" w:color="auto" w:fill="FFFFFF"/>
        </w:rPr>
        <w:t xml:space="preserve">and materialism </w:t>
      </w:r>
      <w:r w:rsidR="00467A0E" w:rsidRPr="003E2901">
        <w:rPr>
          <w:color w:val="auto"/>
          <w:shd w:val="clear" w:color="auto" w:fill="FFFFFF"/>
        </w:rPr>
        <w:t xml:space="preserve">is unnecessary. </w:t>
      </w:r>
      <w:r w:rsidR="000C0374" w:rsidRPr="003E2901">
        <w:rPr>
          <w:color w:val="auto"/>
          <w:shd w:val="clear" w:color="auto" w:fill="FFFFFF"/>
        </w:rPr>
        <w:t xml:space="preserve">If you </w:t>
      </w:r>
      <w:r w:rsidR="00D03776" w:rsidRPr="003E2901">
        <w:rPr>
          <w:color w:val="auto"/>
          <w:shd w:val="clear" w:color="auto" w:fill="FFFFFF"/>
        </w:rPr>
        <w:t xml:space="preserve">hold that consciousness </w:t>
      </w:r>
      <w:r w:rsidR="00A46245" w:rsidRPr="003E2901">
        <w:rPr>
          <w:color w:val="auto"/>
          <w:shd w:val="clear" w:color="auto" w:fill="FFFFFF"/>
        </w:rPr>
        <w:t xml:space="preserve">is best understood in </w:t>
      </w:r>
      <w:r w:rsidR="000C0374" w:rsidRPr="003E2901">
        <w:rPr>
          <w:color w:val="auto"/>
          <w:shd w:val="clear" w:color="auto" w:fill="FFFFFF"/>
        </w:rPr>
        <w:t xml:space="preserve">folk </w:t>
      </w:r>
      <w:r w:rsidR="00A46245" w:rsidRPr="003E2901">
        <w:rPr>
          <w:color w:val="auto"/>
          <w:shd w:val="clear" w:color="auto" w:fill="FFFFFF"/>
        </w:rPr>
        <w:t xml:space="preserve">dualistic terms as the mental states that make up one’s </w:t>
      </w:r>
      <w:r w:rsidR="000C0374" w:rsidRPr="003E2901">
        <w:rPr>
          <w:color w:val="auto"/>
          <w:shd w:val="clear" w:color="auto" w:fill="FFFFFF"/>
        </w:rPr>
        <w:t xml:space="preserve">self, </w:t>
      </w:r>
      <w:r w:rsidR="00467A0E" w:rsidRPr="003E2901">
        <w:rPr>
          <w:color w:val="auto"/>
          <w:shd w:val="clear" w:color="auto" w:fill="FFFFFF"/>
        </w:rPr>
        <w:t xml:space="preserve">and </w:t>
      </w:r>
      <w:r w:rsidR="000C0374" w:rsidRPr="003E2901">
        <w:rPr>
          <w:color w:val="auto"/>
          <w:shd w:val="clear" w:color="auto" w:fill="FFFFFF"/>
        </w:rPr>
        <w:t xml:space="preserve">that </w:t>
      </w:r>
      <w:r w:rsidR="00A46245" w:rsidRPr="003E2901">
        <w:rPr>
          <w:color w:val="auto"/>
          <w:shd w:val="clear" w:color="auto" w:fill="FFFFFF"/>
        </w:rPr>
        <w:t xml:space="preserve">all mental states </w:t>
      </w:r>
      <w:r w:rsidR="00D03776" w:rsidRPr="003E2901">
        <w:rPr>
          <w:color w:val="auto"/>
          <w:shd w:val="clear" w:color="auto" w:fill="FFFFFF"/>
        </w:rPr>
        <w:t>supervene</w:t>
      </w:r>
      <w:r w:rsidR="00A46245" w:rsidRPr="003E2901">
        <w:rPr>
          <w:color w:val="auto"/>
          <w:shd w:val="clear" w:color="auto" w:fill="FFFFFF"/>
        </w:rPr>
        <w:t xml:space="preserve"> </w:t>
      </w:r>
      <w:r w:rsidR="00D03776" w:rsidRPr="003E2901">
        <w:rPr>
          <w:color w:val="auto"/>
          <w:shd w:val="clear" w:color="auto" w:fill="FFFFFF"/>
        </w:rPr>
        <w:t>on physical states</w:t>
      </w:r>
      <w:r w:rsidR="000C0374" w:rsidRPr="003E2901">
        <w:rPr>
          <w:color w:val="auto"/>
          <w:shd w:val="clear" w:color="auto" w:fill="FFFFFF"/>
        </w:rPr>
        <w:t xml:space="preserve">, then </w:t>
      </w:r>
      <w:r w:rsidR="00467A0E" w:rsidRPr="003E2901">
        <w:rPr>
          <w:color w:val="auto"/>
          <w:shd w:val="clear" w:color="auto" w:fill="FFFFFF"/>
        </w:rPr>
        <w:lastRenderedPageBreak/>
        <w:t xml:space="preserve">you may think </w:t>
      </w:r>
      <w:r w:rsidR="00AA11AF" w:rsidRPr="003E2901">
        <w:rPr>
          <w:color w:val="auto"/>
          <w:shd w:val="clear" w:color="auto" w:fill="FFFFFF"/>
        </w:rPr>
        <w:t xml:space="preserve">that talk of mental states is compatible with a materialist metaphysics. </w:t>
      </w:r>
      <w:r w:rsidR="00467A0E" w:rsidRPr="003E2901">
        <w:rPr>
          <w:i/>
          <w:color w:val="auto"/>
          <w:shd w:val="clear" w:color="auto" w:fill="FFFFFF"/>
        </w:rPr>
        <w:t>Compatibilists</w:t>
      </w:r>
      <w:r w:rsidR="00467A0E" w:rsidRPr="003E2901">
        <w:rPr>
          <w:color w:val="auto"/>
          <w:shd w:val="clear" w:color="auto" w:fill="FFFFFF"/>
        </w:rPr>
        <w:t xml:space="preserve"> </w:t>
      </w:r>
      <w:r w:rsidR="000C5F8E" w:rsidRPr="003E2901">
        <w:rPr>
          <w:color w:val="auto"/>
          <w:shd w:val="clear" w:color="auto" w:fill="FFFFFF"/>
        </w:rPr>
        <w:t xml:space="preserve">are naturalists who </w:t>
      </w:r>
      <w:r w:rsidR="00467A0E" w:rsidRPr="003E2901">
        <w:rPr>
          <w:color w:val="auto"/>
          <w:shd w:val="clear" w:color="auto" w:fill="FFFFFF"/>
        </w:rPr>
        <w:t xml:space="preserve">believe that </w:t>
      </w:r>
      <w:r w:rsidR="000C0374" w:rsidRPr="003E2901">
        <w:rPr>
          <w:color w:val="auto"/>
          <w:shd w:val="clear" w:color="auto" w:fill="FFFFFF"/>
        </w:rPr>
        <w:t xml:space="preserve">any </w:t>
      </w:r>
      <w:r w:rsidR="00A46245" w:rsidRPr="003E2901">
        <w:rPr>
          <w:color w:val="auto"/>
          <w:shd w:val="clear" w:color="auto" w:fill="FFFFFF"/>
        </w:rPr>
        <w:t xml:space="preserve">change in </w:t>
      </w:r>
      <w:r w:rsidR="000C0374" w:rsidRPr="003E2901">
        <w:rPr>
          <w:color w:val="auto"/>
          <w:shd w:val="clear" w:color="auto" w:fill="FFFFFF"/>
        </w:rPr>
        <w:t xml:space="preserve">one’s </w:t>
      </w:r>
      <w:r w:rsidR="00A46245" w:rsidRPr="003E2901">
        <w:rPr>
          <w:color w:val="auto"/>
          <w:shd w:val="clear" w:color="auto" w:fill="FFFFFF"/>
        </w:rPr>
        <w:t xml:space="preserve">mental state must </w:t>
      </w:r>
      <w:r w:rsidR="000C0374" w:rsidRPr="003E2901">
        <w:rPr>
          <w:color w:val="auto"/>
          <w:shd w:val="clear" w:color="auto" w:fill="FFFFFF"/>
        </w:rPr>
        <w:t xml:space="preserve">be accompanied by a </w:t>
      </w:r>
      <w:r w:rsidR="00A46245" w:rsidRPr="003E2901">
        <w:rPr>
          <w:color w:val="auto"/>
          <w:shd w:val="clear" w:color="auto" w:fill="FFFFFF"/>
        </w:rPr>
        <w:t>change in</w:t>
      </w:r>
      <w:r w:rsidR="00D03776" w:rsidRPr="003E2901">
        <w:rPr>
          <w:color w:val="auto"/>
          <w:shd w:val="clear" w:color="auto" w:fill="FFFFFF"/>
        </w:rPr>
        <w:t xml:space="preserve"> </w:t>
      </w:r>
      <w:r w:rsidR="000C0374" w:rsidRPr="003E2901">
        <w:rPr>
          <w:color w:val="auto"/>
          <w:shd w:val="clear" w:color="auto" w:fill="FFFFFF"/>
        </w:rPr>
        <w:t xml:space="preserve">one’s </w:t>
      </w:r>
      <w:r w:rsidR="00A46245" w:rsidRPr="003E2901">
        <w:rPr>
          <w:color w:val="auto"/>
          <w:shd w:val="clear" w:color="auto" w:fill="FFFFFF"/>
        </w:rPr>
        <w:t xml:space="preserve">physical state. </w:t>
      </w:r>
      <w:r w:rsidR="00467A0E" w:rsidRPr="003E2901">
        <w:rPr>
          <w:color w:val="auto"/>
          <w:shd w:val="clear" w:color="auto" w:fill="FFFFFF"/>
        </w:rPr>
        <w:t>So, u</w:t>
      </w:r>
      <w:r w:rsidR="000C0374" w:rsidRPr="003E2901">
        <w:rPr>
          <w:color w:val="auto"/>
          <w:shd w:val="clear" w:color="auto" w:fill="FFFFFF"/>
        </w:rPr>
        <w:t xml:space="preserve">nlike dualists, compatibilists do not believe in an immaterial mind untethered from the physical world. </w:t>
      </w:r>
      <w:r w:rsidR="00467A0E" w:rsidRPr="003E2901">
        <w:rPr>
          <w:color w:val="auto"/>
          <w:shd w:val="clear" w:color="auto" w:fill="FFFFFF"/>
        </w:rPr>
        <w:t>And, u</w:t>
      </w:r>
      <w:r w:rsidR="00A46245" w:rsidRPr="003E2901">
        <w:rPr>
          <w:color w:val="auto"/>
          <w:shd w:val="clear" w:color="auto" w:fill="FFFFFF"/>
        </w:rPr>
        <w:t xml:space="preserve">nlike materialists, compatibilists do not </w:t>
      </w:r>
      <w:r w:rsidR="000C0374" w:rsidRPr="003E2901">
        <w:rPr>
          <w:color w:val="auto"/>
          <w:shd w:val="clear" w:color="auto" w:fill="FFFFFF"/>
        </w:rPr>
        <w:t xml:space="preserve">believe </w:t>
      </w:r>
      <w:r w:rsidR="00A46245" w:rsidRPr="003E2901">
        <w:rPr>
          <w:color w:val="auto"/>
          <w:shd w:val="clear" w:color="auto" w:fill="FFFFFF"/>
        </w:rPr>
        <w:t xml:space="preserve">that </w:t>
      </w:r>
      <w:r w:rsidR="000C0374" w:rsidRPr="003E2901">
        <w:rPr>
          <w:color w:val="auto"/>
          <w:shd w:val="clear" w:color="auto" w:fill="FFFFFF"/>
        </w:rPr>
        <w:t xml:space="preserve">we can jettison folk psychology or reduce </w:t>
      </w:r>
      <w:r w:rsidR="00A46245" w:rsidRPr="003E2901">
        <w:rPr>
          <w:color w:val="auto"/>
          <w:shd w:val="clear" w:color="auto" w:fill="FFFFFF"/>
        </w:rPr>
        <w:t xml:space="preserve">mental states </w:t>
      </w:r>
      <w:r w:rsidR="00D03776" w:rsidRPr="003E2901">
        <w:rPr>
          <w:color w:val="auto"/>
          <w:shd w:val="clear" w:color="auto" w:fill="FFFFFF"/>
        </w:rPr>
        <w:t xml:space="preserve">to </w:t>
      </w:r>
      <w:r w:rsidR="00A46245" w:rsidRPr="003E2901">
        <w:rPr>
          <w:color w:val="auto"/>
          <w:shd w:val="clear" w:color="auto" w:fill="FFFFFF"/>
        </w:rPr>
        <w:t>physical states</w:t>
      </w:r>
      <w:r w:rsidR="00D03776" w:rsidRPr="003E2901">
        <w:rPr>
          <w:color w:val="auto"/>
          <w:shd w:val="clear" w:color="auto" w:fill="FFFFFF"/>
        </w:rPr>
        <w:t>.</w:t>
      </w:r>
      <w:r w:rsidR="000C5F8E" w:rsidRPr="003E2901">
        <w:rPr>
          <w:color w:val="auto"/>
          <w:shd w:val="clear" w:color="auto" w:fill="FFFFFF"/>
        </w:rPr>
        <w:t xml:space="preserve"> Not</w:t>
      </w:r>
      <w:r w:rsidR="0000415D" w:rsidRPr="003E2901">
        <w:rPr>
          <w:color w:val="auto"/>
          <w:shd w:val="clear" w:color="auto" w:fill="FFFFFF"/>
        </w:rPr>
        <w:t xml:space="preserve"> yet anyway.</w:t>
      </w:r>
    </w:p>
    <w:p w14:paraId="2ABF2044" w14:textId="2A87DEEF" w:rsidR="0061696E" w:rsidRPr="003E2901" w:rsidRDefault="00467A0E" w:rsidP="003E2901">
      <w:pPr>
        <w:autoSpaceDE w:val="0"/>
        <w:autoSpaceDN w:val="0"/>
        <w:adjustRightInd w:val="0"/>
        <w:spacing w:after="0" w:line="480" w:lineRule="auto"/>
        <w:ind w:left="0" w:firstLine="720"/>
        <w:rPr>
          <w:color w:val="333333"/>
        </w:rPr>
      </w:pPr>
      <w:r w:rsidRPr="003E2901">
        <w:rPr>
          <w:color w:val="auto"/>
          <w:shd w:val="clear" w:color="auto" w:fill="FFFFFF"/>
        </w:rPr>
        <w:t xml:space="preserve">Whose account of </w:t>
      </w:r>
      <w:r w:rsidR="0000415D" w:rsidRPr="003E2901">
        <w:rPr>
          <w:color w:val="auto"/>
          <w:shd w:val="clear" w:color="auto" w:fill="FFFFFF"/>
        </w:rPr>
        <w:t xml:space="preserve">the </w:t>
      </w:r>
      <w:r w:rsidR="000C0374" w:rsidRPr="003E2901">
        <w:rPr>
          <w:color w:val="auto"/>
          <w:shd w:val="clear" w:color="auto" w:fill="FFFFFF"/>
        </w:rPr>
        <w:t xml:space="preserve">human </w:t>
      </w:r>
      <w:r w:rsidR="0000415D" w:rsidRPr="003E2901">
        <w:rPr>
          <w:color w:val="auto"/>
          <w:shd w:val="clear" w:color="auto" w:fill="FFFFFF"/>
        </w:rPr>
        <w:t xml:space="preserve">mind/brain </w:t>
      </w:r>
      <w:r w:rsidRPr="003E2901">
        <w:rPr>
          <w:color w:val="auto"/>
          <w:shd w:val="clear" w:color="auto" w:fill="FFFFFF"/>
        </w:rPr>
        <w:t xml:space="preserve">is correct? The question </w:t>
      </w:r>
      <w:r w:rsidR="0061696E" w:rsidRPr="003E2901">
        <w:rPr>
          <w:color w:val="auto"/>
          <w:shd w:val="clear" w:color="auto" w:fill="FFFFFF"/>
        </w:rPr>
        <w:t xml:space="preserve">is unlikely to be decided soon. Due </w:t>
      </w:r>
      <w:r w:rsidR="0061696E" w:rsidRPr="003E2901">
        <w:rPr>
          <w:color w:val="333333"/>
        </w:rPr>
        <w:t xml:space="preserve">to limitations of space, I will not survey these theories </w:t>
      </w:r>
      <w:r w:rsidR="0061696E" w:rsidRPr="003E2901">
        <w:rPr>
          <w:color w:val="333333"/>
        </w:rPr>
        <w:fldChar w:fldCharType="begin"/>
      </w:r>
      <w:r w:rsidR="0061696E" w:rsidRPr="003E2901">
        <w:rPr>
          <w:color w:val="333333"/>
        </w:rPr>
        <w:instrText xml:space="preserve"> ADDIN ZOTERO_ITEM CSL_CITATION {"citationID":"islpQ7EI","properties":{"formattedCitation":"(Van Gulick, 2018)","plainCitation":"(Van Gulick, 2018)","noteIndex":0},"citationItems":[{"id":5084,"uris":["http://zotero.org/users/3589/items/USTD489R"],"uri":["http://zotero.org/users/3589/items/USTD489R"],"itemData":{"id":5084,"type":"chapter","title":"Consciousness","container-title":"The Stanford Encyclopedia of Philosophy","publisher":"Metaphysics Research Lab, Stanford University","edition":"Spring 2018","source":"Stanford Encyclopedia of Philosophy","abstract":"Perhaps no aspect of mind is more familiar or more puzzling thanconsciousness and our conscious experience of self and world. Theproblem of consciousness is arguably the central issue in currenttheorizing about the mind. Despite the lack of any agreed upon theoryof consciousness, there is a widespread, if less than universal,consensus that an adequate account of mind requires a clearunderstanding of it and its place in nature. We need to understand bothwhat consciousness is and how it relates to other, nonconscious, aspectsof reality.","URL":"https://plato.stanford.edu/archives/spr2018/entries/consciousness/","author":[{"family":"Van Gulick","given":"Robert"}],"editor":[{"family":"Zalta","given":"Edward N."}],"issued":{"date-parts":[["2018"]]},"accessed":{"date-parts":[["2019",5,21]]}}}],"schema":"https://github.com/citation-style-language/schema/raw/master/csl-citation.json"} </w:instrText>
      </w:r>
      <w:r w:rsidR="0061696E" w:rsidRPr="003E2901">
        <w:rPr>
          <w:color w:val="333333"/>
        </w:rPr>
        <w:fldChar w:fldCharType="separate"/>
      </w:r>
      <w:r w:rsidR="0061696E" w:rsidRPr="003E2901">
        <w:t>(Van Gulick, 2018)</w:t>
      </w:r>
      <w:r w:rsidR="0061696E" w:rsidRPr="003E2901">
        <w:rPr>
          <w:color w:val="333333"/>
        </w:rPr>
        <w:fldChar w:fldCharType="end"/>
      </w:r>
      <w:r w:rsidR="000C5F8E" w:rsidRPr="003E2901">
        <w:rPr>
          <w:color w:val="333333"/>
        </w:rPr>
        <w:t xml:space="preserve">. Instead, I </w:t>
      </w:r>
      <w:r w:rsidR="0061696E" w:rsidRPr="003E2901">
        <w:rPr>
          <w:color w:val="333333"/>
        </w:rPr>
        <w:t>adopt the one that seems to have the most empi</w:t>
      </w:r>
      <w:r w:rsidR="000C5F8E" w:rsidRPr="003E2901">
        <w:rPr>
          <w:color w:val="333333"/>
        </w:rPr>
        <w:t>rical support from neuroscience, global workspace theory, and its philosophical cousin, higher-order thought.</w:t>
      </w:r>
    </w:p>
    <w:p w14:paraId="0B78E883" w14:textId="29B75D5D" w:rsidR="0061696E" w:rsidRPr="003E2901" w:rsidRDefault="0061696E" w:rsidP="003E2901">
      <w:pPr>
        <w:autoSpaceDE w:val="0"/>
        <w:autoSpaceDN w:val="0"/>
        <w:adjustRightInd w:val="0"/>
        <w:spacing w:after="0" w:line="480" w:lineRule="auto"/>
        <w:ind w:left="0" w:firstLine="720"/>
      </w:pPr>
      <w:r w:rsidRPr="003E2901">
        <w:rPr>
          <w:color w:val="333333"/>
        </w:rPr>
        <w:t xml:space="preserve">Global workspace theorists believe consciousness arises when the outputs of specialized brain sub-modules are made available as inputs to most, if not all, other modules. When information is “globally broadcast” across vast expanses of the brain, we become aware of it. With respect to vision, for example, information received initially in the brain’s posterior V1 area is eventually sent forward to frontal, medial, and lateral cortical areas. Long distance transfers are supported by hierarchical neural connections making it possible for the raw data to be conveyed to distant areas, such as the thalamus and fronto-parietal cortex </w:t>
      </w:r>
      <w:r w:rsidRPr="003E2901">
        <w:rPr>
          <w:color w:val="333333"/>
        </w:rPr>
        <w:fldChar w:fldCharType="begin"/>
      </w:r>
      <w:r w:rsidRPr="003E2901">
        <w:rPr>
          <w:color w:val="333333"/>
        </w:rPr>
        <w:instrText xml:space="preserve"> ADDIN ZOTERO_ITEM CSL_CITATION {"citationID":"To3DwsAe","properties":{"formattedCitation":"(Dehaene et al., 2001)","plainCitation":"(Dehaene et al., 2001)","noteIndex":0},"citationItems":[{"id":4687,"uris":["http://zotero.org/users/3589/items/ARHCN74X"],"uri":["http://zotero.org/users/3589/items/ARHCN74X"],"itemData":{"id":4687,"type":"article-journal","title":"Cerebral mechanisms of word masking and unconscious repetition priming","container-title":"Nature Neuroscience","page":"752-758","volume":"4","issue":"7","source":"PubMed","abstract":"We used functional magnetic resonance imaging (fMRI) and event-related potentials (ERPs) to visualize the cerebral processing of unseen masked words. Within the areas associated with conscious reading, masked words activated left extrastriate, fusiform and precentral areas. Furthermore, masked words reduced the amount of activation evoked by a subsequent conscious presentation of the same word. In the left fusiform gyrus, this repetition suppression phenomenon was independent of whether the prime and target shared the same case, indicating that case-independent information about letter strings was extracted unconsciously. In comparison to an unmasked situation, however, the activation evoked by masked words was drastically reduced and was undetectable in prefrontal and parietal areas, correlating with participants' inability to report the masked words.","DOI":"10.1038/89551","ISSN":"1097-6256","note":"PMID: 11426233","journalAbbreviation":"Nat. Neurosci.","language":"eng","author":[{"family":"Dehaene","given":"S."},{"family":"Naccache","given":"L."},{"family":"Cohen","given":"L."},{"family":"Bihan","given":"D. L."},{"family":"Mangin","given":"J. F."},{"family":"Poline","given":"J. B."},{"family":"Rivière","given":"D."}],"issued":{"date-parts":[["2001",7]]}}}],"schema":"https://github.com/citation-style-language/schema/raw/master/csl-citation.json"} </w:instrText>
      </w:r>
      <w:r w:rsidRPr="003E2901">
        <w:rPr>
          <w:color w:val="333333"/>
        </w:rPr>
        <w:fldChar w:fldCharType="separate"/>
      </w:r>
      <w:r w:rsidRPr="003E2901">
        <w:t>(Dehaene et al., 2001)</w:t>
      </w:r>
      <w:r w:rsidRPr="003E2901">
        <w:rPr>
          <w:color w:val="333333"/>
        </w:rPr>
        <w:fldChar w:fldCharType="end"/>
      </w:r>
      <w:r w:rsidRPr="003E2901">
        <w:rPr>
          <w:color w:val="333333"/>
        </w:rPr>
        <w:t xml:space="preserve">. These two-way streets enable us to send perceptual information to decision-making areas for processing. There it can inform signals relayed on to motor control areas to initiate movement. In this way, conscious subjects attend to what is perceived. We can manipulate and adapt inputs to suit our interests and use them as a basis for action </w:t>
      </w:r>
      <w:r w:rsidRPr="003E2901">
        <w:rPr>
          <w:color w:val="333333"/>
        </w:rPr>
        <w:fldChar w:fldCharType="begin"/>
      </w:r>
      <w:r w:rsidRPr="003E2901">
        <w:rPr>
          <w:color w:val="333333"/>
        </w:rPr>
        <w:instrText xml:space="preserve"> ADDIN ZOTERO_ITEM CSL_CITATION {"citationID":"3Rpqdy0R","properties":{"formattedCitation":"(Baars, 2005b; Edelman, Baars, &amp; Seth, 2005; Stoerig &amp; Cowey, 1995)","plainCitation":"(Baars, 2005b; Edelman, Baars, &amp; Seth, 2005; Stoerig &amp; Cowey, 1995)","noteIndex":0},"citationItems":[{"id":1785,"uris":["http://zotero.org/users/3589/items/QE52M8MC"],"uri":["http://zotero.org/users/3589/items/QE52M8MC"],"itemData":{"id":1785,"type":"article-journal","title":"Subjective experience is probably not limited to humans: The evidence from neurobiology and behavior","container-title":"Consciousness and Cognition","page":"7-21","volume":"14","issue":"1","source":"ScienceDirect","DOI":"10.1016/j.concog.2004.11.002","ISSN":"1053-8100","title-short":"Subjective experience is probably not limited to humans","journalAbbreviation":"Consciousness and Cognition","author":[{"family":"Baars","given":"Bernard J."}],"issued":{"date-parts":[["2005",3]]}}},{"id":4691,"uris":["http://zotero.org/users/3589/items/9H5ACS4W"],"uri":["http://zotero.org/users/3589/items/9H5ACS4W"],"itemData":{"id":4691,"type":"article-journal","title":"Identifying hallmarks of consciousness in non-mammalian species","container-title":"Consciousness and Cognition","page":"169-187","volume":"14","issue":"1","source":"PubMed","abstract":"Most early studies of consciousness have focused on human subjects. This is understandable, given that humans are capable of reporting accurately the events they experience through language or by way of other kinds of voluntary response. As researchers turn their attention to other animals, \"accurate report\" methodologies become increasingly difficult to apply. Alternative strategies for amassing evidence for consciousness in non-human species include searching for evolutionary homologies in anatomical substrates and measurement of physiological correlates of conscious states. In addition, creative means must be developed for eliciting behaviors consistent with consciousness. In this paper, we explore whether necessary conditions for consciousness can be established for species as disparate as birds and cephalopods. We conclude that a strong case can be made for avian species and that the case for cephalopods remains open. Nonetheless, a consistent effort should yield new means for interpreting animal behavior.","DOI":"10.1016/j.concog.2004.09.001","ISSN":"1053-8100","note":"PMID: 15766896","journalAbbreviation":"Conscious Cogn","language":"eng","author":[{"family":"Edelman","given":"David B."},{"family":"Baars","given":"Bernard J."},{"family":"Seth","given":"Anil K."}],"issued":{"date-parts":[["2005",3]]}}},{"id":4689,"uris":["http://zotero.org/users/3589/items/MRBP86WK"],"uri":["http://zotero.org/users/3589/items/MRBP86WK"],"itemData":{"id":4689,"type":"article-journal","title":"Visual perception and phenomenal consciousness","container-title":"Behavioural Brain Research","page":"147-156","volume":"71","issue":"1-2","source":"PubMed","abstract":"In the (re-)animated debate on consciousness we focus on three questions: Who has consciousness? What is its neuronal basis? What is its function? Regarding the first, we suggest that consciousness is exclusive to living organisms able to distinguish self from non-self. It may be restricted further to organisms who possess a repertoire of overt and covert behaviour which can be voluntarily modified and suppressed. This requires an intermediary neuronal net mediating between sensory input and behavioural output. What are the properties of this net which distinguish unalloyed information processing per se from conscious representation? To tackle this second question, we use the visual system and the functional losses that result from lesions at its different levels, and differentiate a reflexive, a phenomenal, and a consciously accessible stage of visual processing. We suggest that the latter two represent two distinct aspects of consciousness. Blindsight, a neurological example of visual processing in the absence of phenomenal vision, could help to elucidate the neuronal basis of phenomenality, and the special role of striate cortex. Like the patients, our monkeys with unilateral striate cortical removal show evidence not just of residual visual processing, but of the same absence of phenomenal vision, opening routes to further exploring the details of its neuronal implementation. The second aspect, conscious access to presently or previously processed information, is likely to require higher cortical structures, and may depend on the stage of phenomenal representations. In patients with blindsight, both aspects are lost, and it is conceivable that a loss of phenomenality generally causes a loss of conscious accessibility. One important function of phenomenal representations, our third question, would then be to allow conscious retrieval and manipulation of currently processed or formerly stored information, enabling organisms to consciously think and plan.","ISSN":"0166-4328","note":"PMID: 8747182","journalAbbreviation":"Behav. Brain Res.","language":"eng","author":[{"family":"Stoerig","given":"P."},{"family":"Cowey","given":"A."}],"issued":{"date-parts":[["1995",11]]}}}],"schema":"https://github.com/citation-style-language/schema/raw/master/csl-citation.json"} </w:instrText>
      </w:r>
      <w:r w:rsidRPr="003E2901">
        <w:rPr>
          <w:color w:val="333333"/>
        </w:rPr>
        <w:fldChar w:fldCharType="separate"/>
      </w:r>
      <w:r w:rsidRPr="003E2901">
        <w:t>(Baars, 2005b; Edelman, Baars, &amp; Seth, 2005; Stoerig &amp; Cowey, 1995)</w:t>
      </w:r>
      <w:r w:rsidRPr="003E2901">
        <w:rPr>
          <w:color w:val="333333"/>
        </w:rPr>
        <w:fldChar w:fldCharType="end"/>
      </w:r>
      <w:r w:rsidRPr="003E2901">
        <w:t xml:space="preserve">. By allowing us to deliberate more slowly about </w:t>
      </w:r>
      <w:r w:rsidRPr="003E2901">
        <w:lastRenderedPageBreak/>
        <w:t xml:space="preserve">the results of the fast and automatic limbic system, the global </w:t>
      </w:r>
      <w:r w:rsidR="0000415D" w:rsidRPr="003E2901">
        <w:t xml:space="preserve">workspace </w:t>
      </w:r>
      <w:r w:rsidRPr="003E2901">
        <w:t>allows us to become conscious of what we are doing</w:t>
      </w:r>
      <w:r w:rsidR="0000415D" w:rsidRPr="003E2901">
        <w:t xml:space="preserve"> and thinking</w:t>
      </w:r>
      <w:r w:rsidRPr="003E2901">
        <w:t xml:space="preserve"> </w:t>
      </w:r>
      <w:r w:rsidRPr="003E2901">
        <w:fldChar w:fldCharType="begin"/>
      </w:r>
      <w:r w:rsidRPr="003E2901">
        <w:instrText xml:space="preserve"> ADDIN ZOTERO_ITEM CSL_CITATION {"citationID":"xR45BepE","properties":{"formattedCitation":"(Herzog et al., 2016)","plainCitation":"(Herzog et al., 2016)","dontUpdate":true,"noteIndex":0},"citationItems":[{"id":4716,"uris":["http://zotero.org/users/3589/items/S89TTBSJ"],"uri":["http://zotero.org/users/3589/items/S89TTBSJ"],"itemData":{"id":4716,"type":"article-journal","title":"Time Slices: What Is the Duration of a Percept?","container-title":"PLoS Biology","volume":"14","issue":"4","source":"PubMed Central","abstract":"We experience the world as a seamless stream of percepts. However, intriguing illusions and recent experiments suggest that the world is not continuously translated into conscious perception. Instead, perception seems to operate in a discrete manner, just like movies appear continuous although they consist of discrete images. To explain how the temporal resolution of human vision can be fast compared to sluggish conscious perception, we propose a novel conceptual framework in which features of objects, such as their color, are quasi-continuously and unconsciously analyzed with high temporal resolution. Like other features, temporal features, such as duration, are coded as quantitative labels. When unconscious processing is “completed,” all features are simultaneously rendered conscious at discrete moments in time, sometimes even hundreds of milliseconds after stimuli were presented., Although we experience the world as a seamless flow of percepts, illusions and experiments suggest that perception operates in a discrete manner. This Unsolved Mystery presents a novel theoretical framework to explain how discrete neural processes create the illusion of a continuous stream of conscious perception.","URL":"https://www.ncbi.nlm.nih.gov/pmc/articles/PMC4829156/","DOI":"10.1371/journal.pbio.1002433","ISSN":"1544-9173","note":"PMID: 27070777\nPMCID: PMC4829156","title-short":"Time Slices","journalAbbreviation":"PLoS Biol","author":[{"family":"Herzog","given":"Michael H."},{"family":"Kammer","given":"Thomas"},{"family":"Scharnowski","given":"Frank"}],"issued":{"date-parts":[["2016",4,12]]},"accessed":{"date-parts":[["2018",12,31]]}}}],"schema":"https://github.com/citation-style-language/schema/raw/master/csl-citation.json"} </w:instrText>
      </w:r>
      <w:r w:rsidRPr="003E2901">
        <w:fldChar w:fldCharType="separate"/>
      </w:r>
      <w:r w:rsidRPr="003E2901">
        <w:t>(Herzog et al., 2016;</w:t>
      </w:r>
      <w:r w:rsidRPr="003E2901">
        <w:fldChar w:fldCharType="end"/>
      </w:r>
      <w:r w:rsidR="000C5F8E" w:rsidRPr="003E2901">
        <w:t xml:space="preserve"> </w:t>
      </w:r>
      <w:r w:rsidR="000C5F8E" w:rsidRPr="003E2901">
        <w:fldChar w:fldCharType="begin"/>
      </w:r>
      <w:r w:rsidR="000C5F8E" w:rsidRPr="003E2901">
        <w:instrText xml:space="preserve"> ADDIN ZOTERO_ITEM CSL_CITATION {"citationID":"xxyh5GnA","properties":{"formattedCitation":"(Baars, 2002)","plainCitation":"(Baars, 2002)","noteIndex":0},"citationItems":[{"id":5027,"uris":["http://zotero.org/users/3589/items/LGSDZVR8"],"uri":["http://zotero.org/users/3589/items/LGSDZVR8"],"itemData":{"id":5027,"type":"article-journal","title":"The conscious access hypothesis: origins and recent evidence","container-title":"Trends in Cognitive Sciences","page":"47-52","volume":"6","issue":"1","source":"ScienceDirect","abstract":"Consciousness might help to mobilize and integrate brain functions that are otherwise separate and independent. Evidence for this ‘conscious access hypothesis’ was described almost two decades ago, in a framework called global workspace theory. The theory had little impact at first, for three reasons: because consciousness was controversial; the evidence, though extensive, was indirect; and integrative theory was unfashionable. Recent neuroimaging evidence appears broadly to support the hypothesis, which has implications for perception, learning, working memory, voluntary control, attention and self systems in the brain.","DOI":"10.1016/S1364-6613(00)01819-2","ISSN":"1364-6613","title-short":"The conscious access hypothesis","journalAbbreviation":"Trends in Cognitive Sciences","author":[{"family":"Baars","given":"Bernard J."}],"issued":{"date-parts":[["2002",1,1]]}}}],"schema":"https://github.com/citation-style-language/schema/raw/master/csl-citation.json"} </w:instrText>
      </w:r>
      <w:r w:rsidR="000C5F8E" w:rsidRPr="003E2901">
        <w:fldChar w:fldCharType="separate"/>
      </w:r>
      <w:r w:rsidR="000C5F8E" w:rsidRPr="003E2901">
        <w:t>Baars, 2002)</w:t>
      </w:r>
      <w:r w:rsidR="000C5F8E" w:rsidRPr="003E2901">
        <w:fldChar w:fldCharType="end"/>
      </w:r>
      <w:r w:rsidRPr="003E2901">
        <w:t>.</w:t>
      </w:r>
    </w:p>
    <w:p w14:paraId="51F0C65F" w14:textId="30C2111B" w:rsidR="00B70E93" w:rsidRPr="003E2901" w:rsidRDefault="000C5F8E" w:rsidP="003E2901">
      <w:pPr>
        <w:autoSpaceDE w:val="0"/>
        <w:autoSpaceDN w:val="0"/>
        <w:adjustRightInd w:val="0"/>
        <w:spacing w:after="0" w:line="480" w:lineRule="auto"/>
        <w:ind w:left="0" w:firstLine="720"/>
        <w:rPr>
          <w:color w:val="auto"/>
          <w:shd w:val="clear" w:color="auto" w:fill="FFFFFF"/>
        </w:rPr>
      </w:pPr>
      <w:r w:rsidRPr="003E2901">
        <w:rPr>
          <w:color w:val="auto"/>
          <w:shd w:val="clear" w:color="auto" w:fill="FFFFFF"/>
        </w:rPr>
        <w:t xml:space="preserve">Higher-order thought (HOT) theorists believe consciousness arises when lower-order percepts are processed by higher-order mechanisms. According to </w:t>
      </w:r>
      <w:r w:rsidR="00B70E93" w:rsidRPr="003E2901">
        <w:rPr>
          <w:color w:val="auto"/>
          <w:shd w:val="clear" w:color="auto" w:fill="FFFFFF"/>
        </w:rPr>
        <w:t xml:space="preserve">the theory </w:t>
      </w:r>
      <w:r w:rsidR="008B3EEE" w:rsidRPr="003E2901">
        <w:rPr>
          <w:color w:val="auto"/>
          <w:shd w:val="clear" w:color="auto" w:fill="FFFFFF"/>
        </w:rPr>
        <w:t xml:space="preserve">Carruthers </w:t>
      </w:r>
      <w:r w:rsidR="00331D92" w:rsidRPr="003E2901">
        <w:rPr>
          <w:color w:val="auto"/>
          <w:shd w:val="clear" w:color="auto" w:fill="FFFFFF"/>
        </w:rPr>
        <w:t xml:space="preserve">defends, </w:t>
      </w:r>
      <w:r w:rsidR="0000415D" w:rsidRPr="003E2901">
        <w:rPr>
          <w:color w:val="auto"/>
          <w:shd w:val="clear" w:color="auto" w:fill="FFFFFF"/>
        </w:rPr>
        <w:t>Interpretive Sensory-</w:t>
      </w:r>
      <w:r w:rsidR="00B70E93" w:rsidRPr="003E2901">
        <w:rPr>
          <w:color w:val="auto"/>
          <w:shd w:val="clear" w:color="auto" w:fill="FFFFFF"/>
        </w:rPr>
        <w:t>Access</w:t>
      </w:r>
      <w:r w:rsidR="0000415D" w:rsidRPr="003E2901">
        <w:rPr>
          <w:color w:val="auto"/>
          <w:shd w:val="clear" w:color="auto" w:fill="FFFFFF"/>
        </w:rPr>
        <w:t xml:space="preserve"> (ISA)</w:t>
      </w:r>
      <w:r w:rsidR="00B70E93" w:rsidRPr="003E2901">
        <w:rPr>
          <w:color w:val="auto"/>
          <w:shd w:val="clear" w:color="auto" w:fill="FFFFFF"/>
        </w:rPr>
        <w:t>, beliefs and desires are lower-order psychological states. K</w:t>
      </w:r>
      <w:r w:rsidR="008F694B" w:rsidRPr="003E2901">
        <w:rPr>
          <w:color w:val="auto"/>
          <w:shd w:val="clear" w:color="auto" w:fill="FFFFFF"/>
        </w:rPr>
        <w:t xml:space="preserve">nowledge of </w:t>
      </w:r>
      <w:r w:rsidR="00B70E93" w:rsidRPr="003E2901">
        <w:rPr>
          <w:color w:val="auto"/>
          <w:shd w:val="clear" w:color="auto" w:fill="FFFFFF"/>
        </w:rPr>
        <w:t xml:space="preserve">them, however, is higher order. While we can know what we believe about the environment directly, we can know what we believe about our beliefs only indirectly. </w:t>
      </w:r>
      <w:r w:rsidR="008B3EEE" w:rsidRPr="003E2901">
        <w:rPr>
          <w:color w:val="auto"/>
          <w:shd w:val="clear" w:color="auto" w:fill="FFFFFF"/>
        </w:rPr>
        <w:t>Unlike theories</w:t>
      </w:r>
      <w:r w:rsidR="00B70E93" w:rsidRPr="003E2901">
        <w:rPr>
          <w:color w:val="auto"/>
          <w:shd w:val="clear" w:color="auto" w:fill="FFFFFF"/>
        </w:rPr>
        <w:t>, such as Descartes’ theory,</w:t>
      </w:r>
      <w:r w:rsidR="008B3EEE" w:rsidRPr="003E2901">
        <w:rPr>
          <w:color w:val="auto"/>
          <w:shd w:val="clear" w:color="auto" w:fill="FFFFFF"/>
        </w:rPr>
        <w:t xml:space="preserve"> that presume we a</w:t>
      </w:r>
      <w:r w:rsidR="00B70E93" w:rsidRPr="003E2901">
        <w:rPr>
          <w:color w:val="auto"/>
          <w:shd w:val="clear" w:color="auto" w:fill="FFFFFF"/>
        </w:rPr>
        <w:t xml:space="preserve">re transparent to ourselves, ISA holds that we have no infallible </w:t>
      </w:r>
      <w:r w:rsidR="008B3EEE" w:rsidRPr="003E2901">
        <w:rPr>
          <w:color w:val="auto"/>
          <w:shd w:val="clear" w:color="auto" w:fill="FFFFFF"/>
        </w:rPr>
        <w:t xml:space="preserve">access </w:t>
      </w:r>
      <w:r w:rsidR="00B70E93" w:rsidRPr="003E2901">
        <w:rPr>
          <w:color w:val="auto"/>
          <w:shd w:val="clear" w:color="auto" w:fill="FFFFFF"/>
        </w:rPr>
        <w:t xml:space="preserve">to our mental states. </w:t>
      </w:r>
      <w:r w:rsidR="008B3EEE" w:rsidRPr="003E2901">
        <w:rPr>
          <w:color w:val="auto"/>
          <w:shd w:val="clear" w:color="auto" w:fill="FFFFFF"/>
        </w:rPr>
        <w:t>On Carruther’s view,</w:t>
      </w:r>
      <w:r w:rsidR="00B70E93" w:rsidRPr="003E2901">
        <w:rPr>
          <w:color w:val="auto"/>
          <w:shd w:val="clear" w:color="auto" w:fill="FFFFFF"/>
        </w:rPr>
        <w:t xml:space="preserve"> our minds are</w:t>
      </w:r>
      <w:r w:rsidR="008B3EEE" w:rsidRPr="003E2901">
        <w:rPr>
          <w:color w:val="auto"/>
          <w:shd w:val="clear" w:color="auto" w:fill="FFFFFF"/>
        </w:rPr>
        <w:t xml:space="preserve"> opaque</w:t>
      </w:r>
      <w:r w:rsidR="00B70E93" w:rsidRPr="003E2901">
        <w:rPr>
          <w:color w:val="auto"/>
          <w:shd w:val="clear" w:color="auto" w:fill="FFFFFF"/>
        </w:rPr>
        <w:t xml:space="preserve"> to us. We can only access our conscious propositional attitudes (for example, our judgments and decisions) in an indirect way. </w:t>
      </w:r>
      <w:r w:rsidR="008B3EEE" w:rsidRPr="003E2901">
        <w:rPr>
          <w:color w:val="auto"/>
          <w:shd w:val="clear" w:color="auto" w:fill="FFFFFF"/>
        </w:rPr>
        <w:t xml:space="preserve">We </w:t>
      </w:r>
      <w:r w:rsidR="00B70E93" w:rsidRPr="003E2901">
        <w:rPr>
          <w:color w:val="auto"/>
          <w:shd w:val="clear" w:color="auto" w:fill="FFFFFF"/>
        </w:rPr>
        <w:t xml:space="preserve">must interpret </w:t>
      </w:r>
      <w:r w:rsidR="008B3EEE" w:rsidRPr="003E2901">
        <w:rPr>
          <w:color w:val="auto"/>
          <w:shd w:val="clear" w:color="auto" w:fill="FFFFFF"/>
        </w:rPr>
        <w:t xml:space="preserve">our behaviors, </w:t>
      </w:r>
      <w:r w:rsidR="00B70E93" w:rsidRPr="003E2901">
        <w:rPr>
          <w:color w:val="auto"/>
          <w:shd w:val="clear" w:color="auto" w:fill="FFFFFF"/>
        </w:rPr>
        <w:t>sensory percepts</w:t>
      </w:r>
      <w:r w:rsidR="00335B6D" w:rsidRPr="003E2901">
        <w:rPr>
          <w:color w:val="auto"/>
          <w:shd w:val="clear" w:color="auto" w:fill="FFFFFF"/>
        </w:rPr>
        <w:t xml:space="preserve">, mental imagery, proprioceptive information, </w:t>
      </w:r>
      <w:r w:rsidR="008B3EEE" w:rsidRPr="003E2901">
        <w:rPr>
          <w:color w:val="auto"/>
          <w:shd w:val="clear" w:color="auto" w:fill="FFFFFF"/>
        </w:rPr>
        <w:t>and internal speech</w:t>
      </w:r>
      <w:r w:rsidR="00B70E93" w:rsidRPr="003E2901">
        <w:rPr>
          <w:color w:val="auto"/>
          <w:shd w:val="clear" w:color="auto" w:fill="FFFFFF"/>
        </w:rPr>
        <w:t>, if we are to come to any self-knowledge at all</w:t>
      </w:r>
      <w:r w:rsidR="008F694B" w:rsidRPr="003E2901">
        <w:rPr>
          <w:color w:val="auto"/>
          <w:shd w:val="clear" w:color="auto" w:fill="FFFFFF"/>
        </w:rPr>
        <w:t xml:space="preserve">. </w:t>
      </w:r>
    </w:p>
    <w:p w14:paraId="2FA33950" w14:textId="170599D2" w:rsidR="00877F15" w:rsidRPr="003E2901" w:rsidRDefault="00B70E93" w:rsidP="003E2901">
      <w:pPr>
        <w:autoSpaceDE w:val="0"/>
        <w:autoSpaceDN w:val="0"/>
        <w:adjustRightInd w:val="0"/>
        <w:spacing w:after="0" w:line="480" w:lineRule="auto"/>
        <w:ind w:left="0" w:firstLine="720"/>
        <w:rPr>
          <w:color w:val="auto"/>
          <w:shd w:val="clear" w:color="auto" w:fill="FFFFFF"/>
        </w:rPr>
      </w:pPr>
      <w:r w:rsidRPr="003E2901">
        <w:rPr>
          <w:color w:val="auto"/>
          <w:shd w:val="clear" w:color="auto" w:fill="FFFFFF"/>
        </w:rPr>
        <w:t xml:space="preserve">For HOT theorists, consciousness arises only when </w:t>
      </w:r>
      <w:r w:rsidR="008F694B" w:rsidRPr="003E2901">
        <w:rPr>
          <w:color w:val="auto"/>
          <w:shd w:val="clear" w:color="auto" w:fill="FFFFFF"/>
        </w:rPr>
        <w:t>sensory based inputs are broadcast globally</w:t>
      </w:r>
      <w:r w:rsidR="0000415D" w:rsidRPr="003E2901">
        <w:rPr>
          <w:color w:val="auto"/>
          <w:shd w:val="clear" w:color="auto" w:fill="FFFFFF"/>
        </w:rPr>
        <w:t xml:space="preserve"> because only then can they come under the control of executive structures in the frontal cortex</w:t>
      </w:r>
      <w:r w:rsidR="008F694B" w:rsidRPr="003E2901">
        <w:rPr>
          <w:color w:val="auto"/>
          <w:shd w:val="clear" w:color="auto" w:fill="FFFFFF"/>
        </w:rPr>
        <w:t xml:space="preserve">. </w:t>
      </w:r>
      <w:r w:rsidR="008B3EEE" w:rsidRPr="003E2901">
        <w:rPr>
          <w:color w:val="auto"/>
          <w:shd w:val="clear" w:color="auto" w:fill="FFFFFF"/>
        </w:rPr>
        <w:t>According to</w:t>
      </w:r>
      <w:r w:rsidRPr="003E2901">
        <w:rPr>
          <w:color w:val="auto"/>
          <w:shd w:val="clear" w:color="auto" w:fill="FFFFFF"/>
        </w:rPr>
        <w:t xml:space="preserve"> Carruther’s </w:t>
      </w:r>
      <w:r w:rsidR="0000415D" w:rsidRPr="003E2901">
        <w:rPr>
          <w:color w:val="auto"/>
          <w:shd w:val="clear" w:color="auto" w:fill="FFFFFF"/>
        </w:rPr>
        <w:t xml:space="preserve">HOT </w:t>
      </w:r>
      <w:r w:rsidRPr="003E2901">
        <w:rPr>
          <w:color w:val="auto"/>
          <w:shd w:val="clear" w:color="auto" w:fill="FFFFFF"/>
        </w:rPr>
        <w:t>version</w:t>
      </w:r>
      <w:r w:rsidR="008B3EEE" w:rsidRPr="003E2901">
        <w:rPr>
          <w:color w:val="auto"/>
          <w:shd w:val="clear" w:color="auto" w:fill="FFFFFF"/>
        </w:rPr>
        <w:t xml:space="preserve">, </w:t>
      </w:r>
      <w:r w:rsidR="008F694B" w:rsidRPr="003E2901">
        <w:rPr>
          <w:color w:val="auto"/>
          <w:shd w:val="clear" w:color="auto" w:fill="FFFFFF"/>
        </w:rPr>
        <w:t xml:space="preserve">we use </w:t>
      </w:r>
      <w:r w:rsidRPr="003E2901">
        <w:rPr>
          <w:color w:val="auto"/>
          <w:shd w:val="clear" w:color="auto" w:fill="FFFFFF"/>
        </w:rPr>
        <w:t xml:space="preserve">a special faculty </w:t>
      </w:r>
      <w:r w:rsidR="008F694B" w:rsidRPr="003E2901">
        <w:rPr>
          <w:color w:val="auto"/>
          <w:shd w:val="clear" w:color="auto" w:fill="FFFFFF"/>
        </w:rPr>
        <w:t>to interpr</w:t>
      </w:r>
      <w:r w:rsidRPr="003E2901">
        <w:rPr>
          <w:color w:val="auto"/>
          <w:shd w:val="clear" w:color="auto" w:fill="FFFFFF"/>
        </w:rPr>
        <w:t xml:space="preserve">et our intentions and judgments, the </w:t>
      </w:r>
      <w:r w:rsidR="008F694B" w:rsidRPr="003E2901">
        <w:rPr>
          <w:color w:val="auto"/>
          <w:shd w:val="clear" w:color="auto" w:fill="FFFFFF"/>
        </w:rPr>
        <w:t xml:space="preserve">same faculty we use to decipher </w:t>
      </w:r>
      <w:r w:rsidR="008B3EEE" w:rsidRPr="003E2901">
        <w:rPr>
          <w:color w:val="auto"/>
          <w:shd w:val="clear" w:color="auto" w:fill="FFFFFF"/>
        </w:rPr>
        <w:t xml:space="preserve">the </w:t>
      </w:r>
      <w:r w:rsidR="008F694B" w:rsidRPr="003E2901">
        <w:rPr>
          <w:color w:val="auto"/>
          <w:shd w:val="clear" w:color="auto" w:fill="FFFFFF"/>
        </w:rPr>
        <w:t>cognitive states</w:t>
      </w:r>
      <w:r w:rsidR="008B3EEE" w:rsidRPr="003E2901">
        <w:rPr>
          <w:color w:val="auto"/>
          <w:shd w:val="clear" w:color="auto" w:fill="FFFFFF"/>
        </w:rPr>
        <w:t xml:space="preserve"> of other people. </w:t>
      </w:r>
      <w:r w:rsidRPr="003E2901">
        <w:rPr>
          <w:color w:val="auto"/>
          <w:shd w:val="clear" w:color="auto" w:fill="FFFFFF"/>
        </w:rPr>
        <w:t>For Carruthers, our c</w:t>
      </w:r>
      <w:r w:rsidR="008B3EEE" w:rsidRPr="003E2901">
        <w:rPr>
          <w:color w:val="auto"/>
          <w:shd w:val="clear" w:color="auto" w:fill="FFFFFF"/>
        </w:rPr>
        <w:t>onsciousness</w:t>
      </w:r>
      <w:r w:rsidR="00335B6D" w:rsidRPr="003E2901">
        <w:rPr>
          <w:color w:val="auto"/>
          <w:shd w:val="clear" w:color="auto" w:fill="FFFFFF"/>
        </w:rPr>
        <w:t xml:space="preserve"> of sensory </w:t>
      </w:r>
      <w:r w:rsidRPr="003E2901">
        <w:rPr>
          <w:color w:val="auto"/>
          <w:shd w:val="clear" w:color="auto" w:fill="FFFFFF"/>
        </w:rPr>
        <w:t xml:space="preserve">inputs can be </w:t>
      </w:r>
      <w:r w:rsidR="008B3EEE" w:rsidRPr="003E2901">
        <w:rPr>
          <w:color w:val="auto"/>
          <w:shd w:val="clear" w:color="auto" w:fill="FFFFFF"/>
        </w:rPr>
        <w:t>transparent</w:t>
      </w:r>
      <w:r w:rsidRPr="003E2901">
        <w:rPr>
          <w:color w:val="auto"/>
          <w:shd w:val="clear" w:color="auto" w:fill="FFFFFF"/>
        </w:rPr>
        <w:t xml:space="preserve">. </w:t>
      </w:r>
      <w:r w:rsidR="00877F15" w:rsidRPr="003E2901">
        <w:rPr>
          <w:color w:val="auto"/>
          <w:shd w:val="clear" w:color="auto" w:fill="FFFFFF"/>
        </w:rPr>
        <w:t>Lower kinds of consciousness, such as d</w:t>
      </w:r>
      <w:r w:rsidR="00877F15" w:rsidRPr="003E2901">
        <w:rPr>
          <w:rFonts w:eastAsia="Times New Roman"/>
          <w:bCs/>
          <w:color w:val="auto"/>
        </w:rPr>
        <w:t xml:space="preserve">iscriminatory consciousness, allow us to recognize and categorize items in the world. </w:t>
      </w:r>
      <w:r w:rsidR="0000415D" w:rsidRPr="003E2901">
        <w:rPr>
          <w:rFonts w:eastAsia="Times New Roman"/>
          <w:bCs/>
          <w:color w:val="auto"/>
        </w:rPr>
        <w:t xml:space="preserve">Discriminatory consciousness, which animals share, enables one </w:t>
      </w:r>
      <w:r w:rsidR="00877F15" w:rsidRPr="003E2901">
        <w:rPr>
          <w:rFonts w:eastAsia="Times New Roman"/>
          <w:bCs/>
          <w:color w:val="auto"/>
        </w:rPr>
        <w:t xml:space="preserve">to know that one is seeing a canon and to </w:t>
      </w:r>
      <w:r w:rsidR="0000415D" w:rsidRPr="003E2901">
        <w:rPr>
          <w:rFonts w:eastAsia="Times New Roman"/>
          <w:bCs/>
          <w:color w:val="auto"/>
        </w:rPr>
        <w:t xml:space="preserve">be able to tell a </w:t>
      </w:r>
      <w:r w:rsidR="00877F15" w:rsidRPr="003E2901">
        <w:rPr>
          <w:rFonts w:eastAsia="Times New Roman"/>
          <w:bCs/>
          <w:color w:val="auto"/>
        </w:rPr>
        <w:t>canon</w:t>
      </w:r>
      <w:r w:rsidR="0000415D" w:rsidRPr="003E2901">
        <w:rPr>
          <w:rFonts w:eastAsia="Times New Roman"/>
          <w:bCs/>
          <w:color w:val="auto"/>
        </w:rPr>
        <w:t xml:space="preserve"> from a </w:t>
      </w:r>
      <w:r w:rsidR="00877F15" w:rsidRPr="003E2901">
        <w:rPr>
          <w:rFonts w:eastAsia="Times New Roman"/>
          <w:bCs/>
          <w:color w:val="auto"/>
        </w:rPr>
        <w:t xml:space="preserve">razor. </w:t>
      </w:r>
      <w:r w:rsidR="0000415D" w:rsidRPr="003E2901">
        <w:rPr>
          <w:rFonts w:eastAsia="Times New Roman"/>
          <w:bCs/>
          <w:color w:val="auto"/>
        </w:rPr>
        <w:t xml:space="preserve">Another lower form, phenomenal consciousness, </w:t>
      </w:r>
      <w:r w:rsidR="00877F15" w:rsidRPr="003E2901">
        <w:rPr>
          <w:rFonts w:eastAsia="Times New Roman"/>
          <w:bCs/>
          <w:color w:val="auto"/>
        </w:rPr>
        <w:t xml:space="preserve">is the inner, subjective, qualitative state of awareness, Nagel’s “what it’s like” to </w:t>
      </w:r>
      <w:r w:rsidR="00877F15" w:rsidRPr="003E2901">
        <w:rPr>
          <w:rFonts w:eastAsia="Times New Roman"/>
          <w:bCs/>
          <w:color w:val="auto"/>
        </w:rPr>
        <w:lastRenderedPageBreak/>
        <w:t xml:space="preserve">be in some state </w:t>
      </w:r>
      <w:r w:rsidR="00877F15" w:rsidRPr="003E2901">
        <w:rPr>
          <w:rFonts w:eastAsia="Times New Roman"/>
          <w:bCs/>
          <w:color w:val="auto"/>
        </w:rPr>
        <w:fldChar w:fldCharType="begin"/>
      </w:r>
      <w:r w:rsidR="00877F15" w:rsidRPr="003E2901">
        <w:rPr>
          <w:rFonts w:eastAsia="Times New Roman"/>
          <w:bCs/>
          <w:color w:val="auto"/>
        </w:rPr>
        <w:instrText xml:space="preserve"> ADDIN ZOTERO_ITEM CSL_CITATION {"citationID":"KqkTeLBw","properties":{"formattedCitation":"(Tye, 2003)","plainCitation":"(Tye, 2003)","dontUpdate":true,"noteIndex":0},"citationItems":[{"id":5352,"uris":["http://zotero.org/users/3589/items/ZIVKSUFE"],"uri":["http://zotero.org/users/3589/items/ZIVKSUFE"],"itemData":{"id":5352,"type":"article-journal","title":"A Theory of Phenomenal Concepts","container-title":"Royal Institute of Philosophy Supplements","page":"91-105","volume":"53","source":"Cambridge Core","abstract":"There is widespread agreement that consciousness must be a physical phenomenon, even if it is one that we do not yet understand and perhaps may never do so fully. There is also widespread agreement that the way to defend physicalism about consciousness against a variety of well known objections is by appeal to phenomenal concepts (Loar, 1990; Lycan, 1996; Papineau, 1993; Sturgeon, 1994; Tye, 1995, 2000; Perry, 2001). There is, alas, no agreement on the nature of phenomenal concepts.","DOI":"10.1017/S1358246100008286","ISSN":"1755-3555, 1358-2461","language":"en","author":[{"family":"Tye","given":"Michael"}],"issued":{"date-parts":[["2003",9]]}}}],"schema":"https://github.com/citation-style-language/schema/raw/master/csl-citation.json"} </w:instrText>
      </w:r>
      <w:r w:rsidR="00877F15" w:rsidRPr="003E2901">
        <w:rPr>
          <w:rFonts w:eastAsia="Times New Roman"/>
          <w:bCs/>
          <w:color w:val="auto"/>
        </w:rPr>
        <w:fldChar w:fldCharType="separate"/>
      </w:r>
      <w:r w:rsidR="00877F15" w:rsidRPr="003E2901">
        <w:t>(cf. Tye, 2003)</w:t>
      </w:r>
      <w:r w:rsidR="00877F15" w:rsidRPr="003E2901">
        <w:rPr>
          <w:rFonts w:eastAsia="Times New Roman"/>
          <w:bCs/>
          <w:color w:val="auto"/>
        </w:rPr>
        <w:fldChar w:fldCharType="end"/>
      </w:r>
      <w:r w:rsidR="00877F15" w:rsidRPr="003E2901">
        <w:rPr>
          <w:rFonts w:eastAsia="Times New Roman"/>
          <w:bCs/>
          <w:color w:val="auto"/>
        </w:rPr>
        <w:t xml:space="preserve">. </w:t>
      </w:r>
      <w:r w:rsidR="0000415D" w:rsidRPr="003E2901">
        <w:rPr>
          <w:rFonts w:eastAsia="Times New Roman"/>
          <w:bCs/>
          <w:color w:val="auto"/>
        </w:rPr>
        <w:t>These lower forms of c</w:t>
      </w:r>
      <w:r w:rsidR="008B3EEE" w:rsidRPr="003E2901">
        <w:rPr>
          <w:color w:val="auto"/>
          <w:shd w:val="clear" w:color="auto" w:fill="FFFFFF"/>
        </w:rPr>
        <w:t xml:space="preserve">onsciousness </w:t>
      </w:r>
      <w:r w:rsidR="0000415D" w:rsidRPr="003E2901">
        <w:rPr>
          <w:color w:val="auto"/>
          <w:shd w:val="clear" w:color="auto" w:fill="FFFFFF"/>
        </w:rPr>
        <w:t xml:space="preserve">do </w:t>
      </w:r>
      <w:r w:rsidR="00877F15" w:rsidRPr="003E2901">
        <w:rPr>
          <w:color w:val="auto"/>
          <w:shd w:val="clear" w:color="auto" w:fill="FFFFFF"/>
        </w:rPr>
        <w:t xml:space="preserve">not require </w:t>
      </w:r>
      <w:r w:rsidR="0000415D" w:rsidRPr="003E2901">
        <w:rPr>
          <w:color w:val="auto"/>
          <w:shd w:val="clear" w:color="auto" w:fill="FFFFFF"/>
        </w:rPr>
        <w:t xml:space="preserve">or employ </w:t>
      </w:r>
      <w:r w:rsidR="00877F15" w:rsidRPr="003E2901">
        <w:rPr>
          <w:color w:val="auto"/>
          <w:shd w:val="clear" w:color="auto" w:fill="FFFFFF"/>
        </w:rPr>
        <w:t>second-order repre</w:t>
      </w:r>
      <w:r w:rsidR="0000415D" w:rsidRPr="003E2901">
        <w:rPr>
          <w:color w:val="auto"/>
          <w:shd w:val="clear" w:color="auto" w:fill="FFFFFF"/>
        </w:rPr>
        <w:t>sentations.</w:t>
      </w:r>
    </w:p>
    <w:p w14:paraId="01128393" w14:textId="1A969E0F" w:rsidR="00A775F4" w:rsidRPr="003E2901" w:rsidRDefault="00877F15" w:rsidP="003E2901">
      <w:pPr>
        <w:autoSpaceDE w:val="0"/>
        <w:autoSpaceDN w:val="0"/>
        <w:adjustRightInd w:val="0"/>
        <w:spacing w:after="0" w:line="480" w:lineRule="auto"/>
        <w:ind w:left="0" w:firstLine="720"/>
        <w:rPr>
          <w:color w:val="auto"/>
          <w:shd w:val="clear" w:color="auto" w:fill="FFFFFF"/>
        </w:rPr>
      </w:pPr>
      <w:r w:rsidRPr="003E2901">
        <w:rPr>
          <w:color w:val="auto"/>
          <w:shd w:val="clear" w:color="auto" w:fill="FFFFFF"/>
        </w:rPr>
        <w:t xml:space="preserve">On the other hand, consciousness of </w:t>
      </w:r>
      <w:r w:rsidR="00B70E93" w:rsidRPr="003E2901">
        <w:rPr>
          <w:color w:val="auto"/>
          <w:shd w:val="clear" w:color="auto" w:fill="FFFFFF"/>
        </w:rPr>
        <w:t xml:space="preserve">the contents of </w:t>
      </w:r>
      <w:r w:rsidR="00335B6D" w:rsidRPr="003E2901">
        <w:rPr>
          <w:color w:val="auto"/>
          <w:shd w:val="clear" w:color="auto" w:fill="FFFFFF"/>
        </w:rPr>
        <w:t>our</w:t>
      </w:r>
      <w:r w:rsidRPr="003E2901">
        <w:rPr>
          <w:color w:val="auto"/>
          <w:shd w:val="clear" w:color="auto" w:fill="FFFFFF"/>
        </w:rPr>
        <w:t xml:space="preserve"> own minds requires second-order representations and the ability to </w:t>
      </w:r>
      <w:r w:rsidR="00331D92" w:rsidRPr="003E2901">
        <w:rPr>
          <w:color w:val="auto"/>
          <w:shd w:val="clear" w:color="auto" w:fill="FFFFFF"/>
        </w:rPr>
        <w:t>process</w:t>
      </w:r>
      <w:r w:rsidRPr="003E2901">
        <w:rPr>
          <w:color w:val="auto"/>
          <w:shd w:val="clear" w:color="auto" w:fill="FFFFFF"/>
        </w:rPr>
        <w:t xml:space="preserve"> and </w:t>
      </w:r>
      <w:r w:rsidR="008B3EEE" w:rsidRPr="003E2901">
        <w:rPr>
          <w:color w:val="auto"/>
          <w:shd w:val="clear" w:color="auto" w:fill="FFFFFF"/>
        </w:rPr>
        <w:t>interpret</w:t>
      </w:r>
      <w:r w:rsidRPr="003E2901">
        <w:rPr>
          <w:color w:val="auto"/>
          <w:shd w:val="clear" w:color="auto" w:fill="FFFFFF"/>
        </w:rPr>
        <w:t xml:space="preserve"> them</w:t>
      </w:r>
      <w:r w:rsidR="00331D92" w:rsidRPr="003E2901">
        <w:rPr>
          <w:color w:val="auto"/>
          <w:shd w:val="clear" w:color="auto" w:fill="FFFFFF"/>
        </w:rPr>
        <w:t xml:space="preserve">. </w:t>
      </w:r>
      <w:r w:rsidRPr="003E2901">
        <w:rPr>
          <w:color w:val="auto"/>
          <w:shd w:val="clear" w:color="auto" w:fill="FFFFFF"/>
        </w:rPr>
        <w:t xml:space="preserve">Only when </w:t>
      </w:r>
      <w:r w:rsidR="00A775F4" w:rsidRPr="003E2901">
        <w:rPr>
          <w:color w:val="auto"/>
          <w:shd w:val="clear" w:color="auto" w:fill="FFFFFF"/>
        </w:rPr>
        <w:t xml:space="preserve">fine-grained nonconceptual sensory contents </w:t>
      </w:r>
      <w:r w:rsidR="008B3EEE" w:rsidRPr="003E2901">
        <w:rPr>
          <w:color w:val="auto"/>
          <w:shd w:val="clear" w:color="auto" w:fill="FFFFFF"/>
        </w:rPr>
        <w:t xml:space="preserve">are </w:t>
      </w:r>
      <w:r w:rsidR="00A775F4" w:rsidRPr="003E2901">
        <w:rPr>
          <w:color w:val="auto"/>
          <w:shd w:val="clear" w:color="auto" w:fill="FFFFFF"/>
        </w:rPr>
        <w:t xml:space="preserve">made </w:t>
      </w:r>
      <w:r w:rsidR="008B3EEE" w:rsidRPr="003E2901">
        <w:rPr>
          <w:color w:val="auto"/>
          <w:shd w:val="clear" w:color="auto" w:fill="FFFFFF"/>
        </w:rPr>
        <w:t xml:space="preserve">available </w:t>
      </w:r>
      <w:r w:rsidRPr="003E2901">
        <w:rPr>
          <w:color w:val="auto"/>
          <w:shd w:val="clear" w:color="auto" w:fill="FFFFFF"/>
        </w:rPr>
        <w:t xml:space="preserve">to the global broadcast system can HOT begin to occur. Only then can we </w:t>
      </w:r>
      <w:r w:rsidR="00A775F4" w:rsidRPr="003E2901">
        <w:rPr>
          <w:color w:val="auto"/>
          <w:shd w:val="clear" w:color="auto" w:fill="FFFFFF"/>
        </w:rPr>
        <w:t>begi</w:t>
      </w:r>
      <w:r w:rsidRPr="003E2901">
        <w:rPr>
          <w:color w:val="auto"/>
          <w:shd w:val="clear" w:color="auto" w:fill="FFFFFF"/>
        </w:rPr>
        <w:t>n to reason, make</w:t>
      </w:r>
      <w:r w:rsidR="00A775F4" w:rsidRPr="003E2901">
        <w:rPr>
          <w:color w:val="auto"/>
          <w:shd w:val="clear" w:color="auto" w:fill="FFFFFF"/>
        </w:rPr>
        <w:t xml:space="preserve"> judgments</w:t>
      </w:r>
      <w:r w:rsidRPr="003E2901">
        <w:rPr>
          <w:color w:val="auto"/>
          <w:shd w:val="clear" w:color="auto" w:fill="FFFFFF"/>
        </w:rPr>
        <w:t>, or think about what we know and don’t know</w:t>
      </w:r>
      <w:r w:rsidR="008B3EEE" w:rsidRPr="003E2901">
        <w:rPr>
          <w:color w:val="auto"/>
          <w:shd w:val="clear" w:color="auto" w:fill="FFFFFF"/>
        </w:rPr>
        <w:t>.</w:t>
      </w:r>
    </w:p>
    <w:p w14:paraId="325F2894" w14:textId="200039F6" w:rsidR="000C5F8E" w:rsidRPr="003E2901" w:rsidRDefault="00877F15" w:rsidP="003E2901">
      <w:pPr>
        <w:autoSpaceDE w:val="0"/>
        <w:autoSpaceDN w:val="0"/>
        <w:adjustRightInd w:val="0"/>
        <w:spacing w:after="0" w:line="480" w:lineRule="auto"/>
        <w:ind w:left="0" w:firstLine="720"/>
        <w:rPr>
          <w:color w:val="auto"/>
          <w:shd w:val="clear" w:color="auto" w:fill="FFFFFF"/>
        </w:rPr>
      </w:pPr>
      <w:r w:rsidRPr="003E2901">
        <w:rPr>
          <w:color w:val="auto"/>
          <w:shd w:val="clear" w:color="auto" w:fill="FFFFFF"/>
        </w:rPr>
        <w:t xml:space="preserve">If </w:t>
      </w:r>
      <w:r w:rsidR="00A775F4" w:rsidRPr="003E2901">
        <w:rPr>
          <w:color w:val="auto"/>
          <w:shd w:val="clear" w:color="auto" w:fill="FFFFFF"/>
        </w:rPr>
        <w:t>ISA</w:t>
      </w:r>
      <w:r w:rsidRPr="003E2901">
        <w:rPr>
          <w:color w:val="auto"/>
          <w:shd w:val="clear" w:color="auto" w:fill="FFFFFF"/>
        </w:rPr>
        <w:t xml:space="preserve"> is the correct account of the way furniture is arranged in the human mind</w:t>
      </w:r>
      <w:r w:rsidR="00A775F4" w:rsidRPr="003E2901">
        <w:rPr>
          <w:color w:val="auto"/>
          <w:shd w:val="clear" w:color="auto" w:fill="FFFFFF"/>
        </w:rPr>
        <w:t xml:space="preserve">, </w:t>
      </w:r>
      <w:r w:rsidRPr="003E2901">
        <w:rPr>
          <w:color w:val="auto"/>
          <w:shd w:val="clear" w:color="auto" w:fill="FFFFFF"/>
        </w:rPr>
        <w:t xml:space="preserve">then </w:t>
      </w:r>
      <w:r w:rsidR="00A775F4" w:rsidRPr="003E2901">
        <w:rPr>
          <w:color w:val="auto"/>
          <w:shd w:val="clear" w:color="auto" w:fill="FFFFFF"/>
        </w:rPr>
        <w:t xml:space="preserve">conscious metacognition </w:t>
      </w:r>
      <w:r w:rsidRPr="003E2901">
        <w:rPr>
          <w:color w:val="auto"/>
          <w:shd w:val="clear" w:color="auto" w:fill="FFFFFF"/>
        </w:rPr>
        <w:t xml:space="preserve">cannot be directly introspective. It must await the indirect results of whatever the global </w:t>
      </w:r>
      <w:r w:rsidR="00A775F4" w:rsidRPr="003E2901">
        <w:rPr>
          <w:shd w:val="clear" w:color="auto" w:fill="FFFFFF"/>
        </w:rPr>
        <w:t xml:space="preserve">broadcast </w:t>
      </w:r>
      <w:r w:rsidRPr="003E2901">
        <w:rPr>
          <w:shd w:val="clear" w:color="auto" w:fill="FFFFFF"/>
        </w:rPr>
        <w:t xml:space="preserve">system brings forth. If ISA is the correct account of consciousness, how should scientists interested in consciousness proceed? We </w:t>
      </w:r>
      <w:r w:rsidR="000C5F8E" w:rsidRPr="003E2901">
        <w:rPr>
          <w:color w:val="auto"/>
          <w:shd w:val="clear" w:color="auto" w:fill="FFFFFF"/>
        </w:rPr>
        <w:t xml:space="preserve">must </w:t>
      </w:r>
      <w:r w:rsidRPr="003E2901">
        <w:rPr>
          <w:color w:val="auto"/>
          <w:shd w:val="clear" w:color="auto" w:fill="FFFFFF"/>
        </w:rPr>
        <w:t xml:space="preserve">start somewhere. It is not clear that we have any other choice than to </w:t>
      </w:r>
      <w:r w:rsidR="000C5F8E" w:rsidRPr="003E2901">
        <w:rPr>
          <w:color w:val="auto"/>
          <w:shd w:val="clear" w:color="auto" w:fill="FFFFFF"/>
        </w:rPr>
        <w:t xml:space="preserve">proceed </w:t>
      </w:r>
      <w:r w:rsidRPr="003E2901">
        <w:rPr>
          <w:color w:val="auto"/>
          <w:shd w:val="clear" w:color="auto" w:fill="FFFFFF"/>
        </w:rPr>
        <w:t xml:space="preserve">with our </w:t>
      </w:r>
      <w:r w:rsidR="000C5F8E" w:rsidRPr="003E2901">
        <w:rPr>
          <w:color w:val="auto"/>
          <w:shd w:val="clear" w:color="auto" w:fill="FFFFFF"/>
        </w:rPr>
        <w:t>current folk psychological categories. The reason is that reductive materialism requires a method for translating the findings of psychology to biology, and biology to chemistry, and chemistry to physics. We do not have this method yet. Currently our only starting point for the explanandum of consciousness, the thing to be explained, is our folk psychological acquaintance with our own mind. Until objective, third-person accounts are developed to explain consciousness, our first-person, subjective language of belief and desire, pleasure and pain, love and shame, must suffice.</w:t>
      </w:r>
    </w:p>
    <w:p w14:paraId="07A47559" w14:textId="3FCA9810" w:rsidR="000C5F8E" w:rsidRPr="003E2901" w:rsidRDefault="000C5F8E" w:rsidP="003E2901">
      <w:pPr>
        <w:autoSpaceDE w:val="0"/>
        <w:autoSpaceDN w:val="0"/>
        <w:adjustRightInd w:val="0"/>
        <w:spacing w:after="0" w:line="480" w:lineRule="auto"/>
        <w:ind w:left="0" w:firstLine="720"/>
        <w:rPr>
          <w:color w:val="auto"/>
          <w:shd w:val="clear" w:color="auto" w:fill="FFFFFF"/>
        </w:rPr>
      </w:pPr>
      <w:r w:rsidRPr="003E2901">
        <w:rPr>
          <w:color w:val="auto"/>
          <w:shd w:val="clear" w:color="auto" w:fill="FFFFFF"/>
        </w:rPr>
        <w:t xml:space="preserve">So the situation is this. Animal metacognition researchers only have recourse to the scientific methods accepted in their fields as means of conducting their inquiries. They must begin, at least, with folk psychological categories to describe what humans do when we introspect and metacognize (e.g., “we think about our thoughts”). And they only have recourse to reductive materialism or compatibilism as viable scientific accounts of consciousness. </w:t>
      </w:r>
      <w:r w:rsidR="0000415D" w:rsidRPr="003E2901">
        <w:rPr>
          <w:color w:val="auto"/>
          <w:shd w:val="clear" w:color="auto" w:fill="FFFFFF"/>
        </w:rPr>
        <w:lastRenderedPageBreak/>
        <w:t>Consequently, t</w:t>
      </w:r>
      <w:r w:rsidRPr="003E2901">
        <w:rPr>
          <w:color w:val="auto"/>
          <w:shd w:val="clear" w:color="auto" w:fill="FFFFFF"/>
        </w:rPr>
        <w:t xml:space="preserve">hey must also resort to folk psychological categories to </w:t>
      </w:r>
      <w:r w:rsidR="0000415D" w:rsidRPr="003E2901">
        <w:rPr>
          <w:color w:val="auto"/>
          <w:shd w:val="clear" w:color="auto" w:fill="FFFFFF"/>
        </w:rPr>
        <w:t xml:space="preserve">explain </w:t>
      </w:r>
      <w:r w:rsidRPr="003E2901">
        <w:rPr>
          <w:color w:val="auto"/>
          <w:shd w:val="clear" w:color="auto" w:fill="FFFFFF"/>
        </w:rPr>
        <w:t>nonhuman animal cognitive architecture.</w:t>
      </w:r>
    </w:p>
    <w:p w14:paraId="4B367C4F" w14:textId="3815EDB3" w:rsidR="000C5F8E" w:rsidRPr="003E2901" w:rsidRDefault="000C5F8E" w:rsidP="003E2901">
      <w:pPr>
        <w:autoSpaceDE w:val="0"/>
        <w:autoSpaceDN w:val="0"/>
        <w:adjustRightInd w:val="0"/>
        <w:spacing w:after="0" w:line="480" w:lineRule="auto"/>
        <w:ind w:left="0" w:firstLine="720"/>
        <w:rPr>
          <w:color w:val="auto"/>
          <w:shd w:val="clear" w:color="auto" w:fill="FFFFFF"/>
        </w:rPr>
      </w:pPr>
      <w:r w:rsidRPr="003E2901">
        <w:rPr>
          <w:color w:val="auto"/>
          <w:shd w:val="clear" w:color="auto" w:fill="FFFFFF"/>
        </w:rPr>
        <w:t>As mentioned previously, we must start our exploration of consciousness somewhere and starting with Nagel’s idea that consciousness is “how it feels to be in some state” seems as good a place as any</w:t>
      </w:r>
      <w:r w:rsidR="00877F15" w:rsidRPr="003E2901">
        <w:rPr>
          <w:color w:val="auto"/>
          <w:shd w:val="clear" w:color="auto" w:fill="FFFFFF"/>
        </w:rPr>
        <w:t xml:space="preserve"> </w:t>
      </w:r>
      <w:r w:rsidRPr="003E2901">
        <w:rPr>
          <w:color w:val="auto"/>
          <w:shd w:val="clear" w:color="auto" w:fill="FFFFFF"/>
        </w:rPr>
        <w:fldChar w:fldCharType="begin"/>
      </w:r>
      <w:r w:rsidRPr="003E2901">
        <w:rPr>
          <w:color w:val="auto"/>
          <w:shd w:val="clear" w:color="auto" w:fill="FFFFFF"/>
        </w:rPr>
        <w:instrText xml:space="preserve"> ADDIN ZOTERO_ITEM CSL_CITATION {"citationID":"Dd0tc3LK","properties":{"formattedCitation":"(Nagel, 1974)","plainCitation":"(Nagel, 1974)","noteIndex":0},"citationItems":[{"id":851,"uris":["http://zotero.org/users/3589/items/D9R8SBNQ"],"uri":["http://zotero.org/users/3589/items/D9R8SBNQ"],"itemData":{"id":851,"type":"article-journal","title":"What Is It Like to Be a Bat?","container-title":"Philosophical Review","page":"435-450","volume":"83","issue":"4","author":[{"family":"Nagel","given":"Thomas"}],"issued":{"date-parts":[["1974",10]]}}}],"schema":"https://github.com/citation-style-language/schema/raw/master/csl-citation.json"} </w:instrText>
      </w:r>
      <w:r w:rsidRPr="003E2901">
        <w:rPr>
          <w:color w:val="auto"/>
          <w:shd w:val="clear" w:color="auto" w:fill="FFFFFF"/>
        </w:rPr>
        <w:fldChar w:fldCharType="separate"/>
      </w:r>
      <w:r w:rsidRPr="003E2901">
        <w:rPr>
          <w:color w:val="auto"/>
        </w:rPr>
        <w:t>(Nagel, 1974)</w:t>
      </w:r>
      <w:r w:rsidRPr="003E2901">
        <w:rPr>
          <w:color w:val="auto"/>
          <w:shd w:val="clear" w:color="auto" w:fill="FFFFFF"/>
        </w:rPr>
        <w:fldChar w:fldCharType="end"/>
      </w:r>
      <w:r w:rsidRPr="003E2901">
        <w:rPr>
          <w:color w:val="auto"/>
          <w:shd w:val="clear" w:color="auto" w:fill="FFFFFF"/>
        </w:rPr>
        <w:t xml:space="preserve">. There is something </w:t>
      </w:r>
      <w:r w:rsidR="00877F15" w:rsidRPr="003E2901">
        <w:rPr>
          <w:i/>
          <w:color w:val="auto"/>
          <w:shd w:val="clear" w:color="auto" w:fill="FFFFFF"/>
        </w:rPr>
        <w:t>it feels</w:t>
      </w:r>
      <w:r w:rsidRPr="003E2901">
        <w:rPr>
          <w:i/>
          <w:color w:val="auto"/>
          <w:shd w:val="clear" w:color="auto" w:fill="FFFFFF"/>
        </w:rPr>
        <w:t xml:space="preserve"> like</w:t>
      </w:r>
      <w:r w:rsidRPr="003E2901">
        <w:rPr>
          <w:color w:val="auto"/>
          <w:shd w:val="clear" w:color="auto" w:fill="FFFFFF"/>
        </w:rPr>
        <w:t xml:space="preserve"> to be confused, hesitant, uncertain. However, this starting point has its shortcomings. To think about how it feels to be in some state requires that we represent our feelings to ourselves, something we are not particularly adept at doing. We are prone to confabulate, misunderstand ourselves, overestimate our virtues and underestimate our vices. We are especially good at “cooking the data” when looking in the mirror. We are subject to self-deception, taking ourselves either to be much better looking and more intelligent than we are, or much more pitiable and unlikeable than we are. We are rarely transparent to ourselves. Since our verbal self-reports must be taken with a grain of salt, any representation we make of our own consciousness should be cross-checked by the assessments of others. Only in this way will our representations of ourselves become more objective, less biased, and more truthful.</w:t>
      </w:r>
    </w:p>
    <w:p w14:paraId="093AB747" w14:textId="45416704" w:rsidR="00E93F87" w:rsidRPr="003E2901" w:rsidRDefault="000502CD" w:rsidP="003E2901">
      <w:pPr>
        <w:spacing w:after="0" w:line="480" w:lineRule="auto"/>
        <w:ind w:left="0" w:firstLine="720"/>
        <w:rPr>
          <w:rFonts w:eastAsia="Times New Roman"/>
          <w:color w:val="auto"/>
        </w:rPr>
      </w:pPr>
      <w:r w:rsidRPr="003E2901">
        <w:rPr>
          <w:rFonts w:eastAsia="Times New Roman"/>
          <w:bCs/>
          <w:color w:val="auto"/>
        </w:rPr>
        <w:t xml:space="preserve">A word about what counts as higher and lower order thought. </w:t>
      </w:r>
      <w:r w:rsidR="0000415D" w:rsidRPr="003E2901">
        <w:rPr>
          <w:rFonts w:eastAsia="Times New Roman"/>
          <w:bCs/>
          <w:color w:val="auto"/>
        </w:rPr>
        <w:t>Morgan’s canon</w:t>
      </w:r>
      <w:r w:rsidR="00E93F87" w:rsidRPr="003E2901">
        <w:rPr>
          <w:rFonts w:eastAsia="Times New Roman"/>
          <w:bCs/>
          <w:color w:val="auto"/>
        </w:rPr>
        <w:t xml:space="preserve"> cautions us not to attribute higher level psychological states to individuals if their behaviors can be explained in lower level terms.</w:t>
      </w:r>
      <w:r w:rsidR="00E93F87" w:rsidRPr="003E2901">
        <w:rPr>
          <w:rFonts w:eastAsia="Times New Roman"/>
          <w:color w:val="auto"/>
        </w:rPr>
        <w:t xml:space="preserve"> Several points about </w:t>
      </w:r>
      <w:r w:rsidR="0000415D" w:rsidRPr="003E2901">
        <w:rPr>
          <w:rFonts w:eastAsia="Times New Roman"/>
          <w:color w:val="auto"/>
        </w:rPr>
        <w:t>Morgan’s canon</w:t>
      </w:r>
      <w:r w:rsidR="00E93F87" w:rsidRPr="003E2901">
        <w:rPr>
          <w:rFonts w:eastAsia="Times New Roman"/>
          <w:color w:val="auto"/>
        </w:rPr>
        <w:t xml:space="preserve"> merit attention. First, the canon assumes animals do have minds and undergo psychological processes. Second, it is anthropocentric. Morgan assumes that any explanation of animal behavior must begin with the “terms of the only mind of which we have first-hand knowledge,” namely, our own </w:t>
      </w:r>
      <w:r w:rsidR="00E93F87" w:rsidRPr="003E2901">
        <w:rPr>
          <w:rFonts w:eastAsia="Times New Roman"/>
          <w:color w:val="auto"/>
        </w:rPr>
        <w:fldChar w:fldCharType="begin"/>
      </w:r>
      <w:r w:rsidR="00E93F87" w:rsidRPr="003E2901">
        <w:rPr>
          <w:rFonts w:eastAsia="Times New Roman"/>
          <w:color w:val="auto"/>
        </w:rPr>
        <w:instrText xml:space="preserve"> ADDIN ZOTERO_ITEM CSL_CITATION {"citationID":"0CcBVE6s","properties":{"formattedCitation":"(Morgan, 1894)","plainCitation":"(Morgan, 1894)","noteIndex":0},"citationItems":[{"id":1314,"uris":["http://zotero.org/users/3589/items/J24DCPCR"],"uri":["http://zotero.org/users/3589/items/J24DCPCR"],"itemData":{"id":1314,"type":"book","title":"An Introduction to Comparative Psychology","publisher":"Walter Scott","publisher-place":"London","number-of-pages":"438","source":"Google Books","event-place":"London","language":"en","author":[{"family":"Morgan","given":"Conwy Lloyd"}],"issued":{"date-parts":[["1894"]]}}}],"schema":"https://github.com/citation-style-language/schema/raw/master/csl-citation.json"} </w:instrText>
      </w:r>
      <w:r w:rsidR="00E93F87" w:rsidRPr="003E2901">
        <w:rPr>
          <w:rFonts w:eastAsia="Times New Roman"/>
          <w:color w:val="auto"/>
        </w:rPr>
        <w:fldChar w:fldCharType="separate"/>
      </w:r>
      <w:r w:rsidR="00E93F87" w:rsidRPr="003E2901">
        <w:t>(Morgan, 1894)</w:t>
      </w:r>
      <w:r w:rsidR="00E93F87" w:rsidRPr="003E2901">
        <w:rPr>
          <w:rFonts w:eastAsia="Times New Roman"/>
          <w:color w:val="auto"/>
        </w:rPr>
        <w:fldChar w:fldCharType="end"/>
      </w:r>
      <w:r w:rsidR="00E93F87" w:rsidRPr="003E2901">
        <w:rPr>
          <w:rFonts w:eastAsia="Times New Roman"/>
          <w:color w:val="auto"/>
        </w:rPr>
        <w:t xml:space="preserve">. Third, it does not simply call for the simplest explanation where ‘simplest’ refers to the </w:t>
      </w:r>
      <w:r w:rsidR="00E93F87" w:rsidRPr="003E2901">
        <w:rPr>
          <w:rFonts w:eastAsia="Times New Roman"/>
          <w:color w:val="auto"/>
        </w:rPr>
        <w:lastRenderedPageBreak/>
        <w:t>entities (events, processes, properties, objects etc.) posited in reality, as with Occam’s razor.</w:t>
      </w:r>
      <w:r w:rsidR="00E93F87" w:rsidRPr="003E2901">
        <w:rPr>
          <w:rStyle w:val="FootnoteReference"/>
        </w:rPr>
        <w:footnoteReference w:id="1"/>
      </w:r>
      <w:r w:rsidR="00E93F87" w:rsidRPr="003E2901">
        <w:rPr>
          <w:rFonts w:eastAsia="Times New Roman"/>
          <w:color w:val="auto"/>
        </w:rPr>
        <w:t xml:space="preserve"> Fourth, it requires introspection on our own minds aimed at generating explanatory possibilities. Karin-D’Arcy</w:t>
      </w:r>
      <w:r w:rsidR="00C76FF2" w:rsidRPr="003E2901">
        <w:rPr>
          <w:rFonts w:eastAsia="Times New Roman"/>
          <w:color w:val="auto"/>
        </w:rPr>
        <w:t xml:space="preserve"> </w:t>
      </w:r>
      <w:r w:rsidR="00C76FF2" w:rsidRPr="003E2901">
        <w:rPr>
          <w:rFonts w:eastAsia="Times New Roman"/>
          <w:color w:val="auto"/>
        </w:rPr>
        <w:fldChar w:fldCharType="begin"/>
      </w:r>
      <w:r w:rsidR="00C76FF2" w:rsidRPr="003E2901">
        <w:rPr>
          <w:rFonts w:eastAsia="Times New Roman"/>
          <w:color w:val="auto"/>
        </w:rPr>
        <w:instrText xml:space="preserve"> ADDIN ZOTERO_ITEM CSL_CITATION {"citationID":"VvXuZ1YB","properties":{"formattedCitation":"(Karin-D\\uc0\\u8217{}Arcy, 2005)","plainCitation":"(Karin-D’Arcy, 2005)","dontUpdate":true,"noteIndex":0},"citationItems":[{"id":1860,"uris":["http://zotero.org/users/3589/items/RDRNE6JX"],"uri":["http://zotero.org/users/3589/items/RDRNE6JX"],"itemData":{"id":1860,"type":"article-journal","title":"The Modern Role of Morgan’s Canon in Comparative Psychology","container-title":"International Journal of Comparative Psychology","volume":"18","issue":"3","source":"escholarship.ucop.edu","abstract":"C. Lloyd Morgan is widely credited as the “father of comparative psychology” due to his contribution of guidelines for the psychological interpretation of animal behavior. Many modern comparative psychologists believe that constraints encouraged by Morgan are now obsolete and some assert that adherence to the canon restricts further progress in the field. Nonetheless, Morgan’s guidance continues to be important in comparative psychology. A review of Morgan’s canon, its historical misuse, and consideration of popular alternatives reinforce Morgan’s role in comparative psychology. A recent model of cognitive evolution highlights the importance of Morgan’s guidelines and an illustration of the continued usefulness of the canon is given in the context of investigations of theory of mind in chimpanzees.","URL":"http://escholarship.ucop.edu/uc/item/3vx8250v#page-2","author":[{"family":"Karin-D’Arcy","given":"M. Rosalyn"}],"issued":{"date-parts":[["2005",12,31]]},"accessed":{"date-parts":[["2013",5,28]]}}}],"schema":"https://github.com/citation-style-language/schema/raw/master/csl-citation.json"} </w:instrText>
      </w:r>
      <w:r w:rsidR="00C76FF2" w:rsidRPr="003E2901">
        <w:rPr>
          <w:rFonts w:eastAsia="Times New Roman"/>
          <w:color w:val="auto"/>
        </w:rPr>
        <w:fldChar w:fldCharType="separate"/>
      </w:r>
      <w:r w:rsidR="00C76FF2" w:rsidRPr="003E2901">
        <w:t>(Karin-D’Arcy, 2005, p. 180)</w:t>
      </w:r>
      <w:r w:rsidR="00C76FF2" w:rsidRPr="003E2901">
        <w:rPr>
          <w:rFonts w:eastAsia="Times New Roman"/>
          <w:color w:val="auto"/>
        </w:rPr>
        <w:fldChar w:fldCharType="end"/>
      </w:r>
      <w:r w:rsidR="00C76FF2" w:rsidRPr="003E2901">
        <w:rPr>
          <w:rFonts w:eastAsia="Times New Roman"/>
          <w:color w:val="auto"/>
        </w:rPr>
        <w:t xml:space="preserve"> </w:t>
      </w:r>
      <w:r w:rsidR="00E93F87" w:rsidRPr="003E2901">
        <w:rPr>
          <w:rFonts w:eastAsia="Times New Roman"/>
          <w:color w:val="auto"/>
        </w:rPr>
        <w:t>contends that “Morgan intended the canon to encourage comparative psychologists, through careful introspection, to attend to the levels of the functioning of human minds so that the activities of other species could be matched with the appropriate human functions, not those first intuited.”</w:t>
      </w:r>
    </w:p>
    <w:p w14:paraId="2C95CEF9" w14:textId="77777777" w:rsidR="00E93F87" w:rsidRPr="003E2901" w:rsidRDefault="00E93F87" w:rsidP="003E2901">
      <w:pPr>
        <w:spacing w:after="0" w:line="480" w:lineRule="auto"/>
        <w:ind w:left="0"/>
        <w:rPr>
          <w:rFonts w:eastAsia="Times New Roman"/>
          <w:color w:val="auto"/>
        </w:rPr>
      </w:pPr>
    </w:p>
    <w:p w14:paraId="678FB295" w14:textId="10F806F2" w:rsidR="0000415D" w:rsidRPr="003E2901" w:rsidRDefault="0000415D" w:rsidP="003E2901">
      <w:pPr>
        <w:spacing w:line="480" w:lineRule="auto"/>
        <w:ind w:left="0" w:firstLine="720"/>
        <w:rPr>
          <w:color w:val="000000" w:themeColor="text1"/>
        </w:rPr>
      </w:pPr>
      <w:r w:rsidRPr="003E2901">
        <w:t>Morgan’s canon</w:t>
      </w:r>
      <w:r w:rsidR="00E93F87" w:rsidRPr="003E2901">
        <w:t xml:space="preserve"> tells us to introspect </w:t>
      </w:r>
      <w:r w:rsidR="00E93F87" w:rsidRPr="003E2901">
        <w:rPr>
          <w:i/>
        </w:rPr>
        <w:t>critically</w:t>
      </w:r>
      <w:r w:rsidR="00E93F87" w:rsidRPr="003E2901">
        <w:t xml:space="preserve">, identify the most general cognitive mechanisms necessary to explain the target behavior of an animal, and then apply the results in interpreting the observed animal behavior. While </w:t>
      </w:r>
      <w:r w:rsidR="00E93F87" w:rsidRPr="003E2901">
        <w:rPr>
          <w:color w:val="000000" w:themeColor="text1"/>
        </w:rPr>
        <w:t xml:space="preserve">Carruthers </w:t>
      </w:r>
      <w:r w:rsidR="00E93F87" w:rsidRPr="003E2901">
        <w:rPr>
          <w:color w:val="000000" w:themeColor="text1"/>
        </w:rPr>
        <w:fldChar w:fldCharType="begin"/>
      </w:r>
      <w:r w:rsidR="00E93F87" w:rsidRPr="003E2901">
        <w:rPr>
          <w:color w:val="000000" w:themeColor="text1"/>
        </w:rPr>
        <w:instrText xml:space="preserve"> ADDIN ZOTERO_ITEM CSL_CITATION {"citationID":"GDkQMYiq","properties":{"formattedCitation":"(Carruthers, 2008)","plainCitation":"(Carruthers, 2008)","noteIndex":0},"citationItems":[{"id":1069,"uris":["http://zotero.org/users/3589/items/FURSZPSP"],"uri":["http://zotero.org/users/3589/items/FURSZPSP"],"itemData":{"id":1069,"type":"article-journal","title":"Meta‐cognition in Animals: A Skeptical Look","container-title":"Mind &amp; Language","page":"58-89","volume":"23","issue":"1","source":"Wiley Online Library","abstract":"Abstract:  This paper examines the recent literature on meta-cognitive processes in non-human animals, arguing that in each case the data admit of a simpler, purely first-order, explanation. The topics discussed include the alleged monitoring of states of certainty and uncertainty, knowledge-seeking behavior in conditions of uncertainty, and the capacity to know whether or not the information needed to solve some problem is stored in memory. The first-order explanations advanced all assume that beliefs and desires come in various different strengths, or degrees.","DOI":"10.1111/j.1468-0017.2007.00329.x","ISSN":"1468-0017","title-short":"Meta‐cognition in Animals","language":"en","author":[{"family":"Carruthers","given":"Peter"}],"issued":{"date-parts":[["2008",2,1]]}}}],"schema":"https://github.com/citation-style-language/schema/raw/master/csl-citation.json"} </w:instrText>
      </w:r>
      <w:r w:rsidR="00E93F87" w:rsidRPr="003E2901">
        <w:rPr>
          <w:color w:val="000000" w:themeColor="text1"/>
        </w:rPr>
        <w:fldChar w:fldCharType="separate"/>
      </w:r>
      <w:r w:rsidR="00E93F87" w:rsidRPr="003E2901">
        <w:t>(Carruthers, 2008)</w:t>
      </w:r>
      <w:r w:rsidR="00E93F87" w:rsidRPr="003E2901">
        <w:rPr>
          <w:color w:val="000000" w:themeColor="text1"/>
        </w:rPr>
        <w:fldChar w:fldCharType="end"/>
      </w:r>
      <w:r w:rsidRPr="003E2901">
        <w:rPr>
          <w:color w:val="000000" w:themeColor="text1"/>
        </w:rPr>
        <w:t xml:space="preserve"> accepts Morgan’s canon </w:t>
      </w:r>
      <w:r w:rsidR="00E93F87" w:rsidRPr="003E2901">
        <w:rPr>
          <w:color w:val="000000" w:themeColor="text1"/>
        </w:rPr>
        <w:t xml:space="preserve">he does not believe that introspection is a reliable source of information about judgments and decisions or, more generally, most propositional attitudes </w:t>
      </w:r>
      <w:r w:rsidR="00E93F87" w:rsidRPr="003E2901">
        <w:rPr>
          <w:color w:val="000000" w:themeColor="text1"/>
        </w:rPr>
        <w:fldChar w:fldCharType="begin"/>
      </w:r>
      <w:r w:rsidR="00E93F87" w:rsidRPr="003E2901">
        <w:rPr>
          <w:color w:val="000000" w:themeColor="text1"/>
        </w:rPr>
        <w:instrText xml:space="preserve"> ADDIN ZOTERO_ITEM CSL_CITATION {"citationID":"t55VeyGF","properties":{"formattedCitation":"(Carruthers, 2011)","plainCitation":"(Carruthers, 2011)","noteIndex":0},"citationItems":[{"id":1517,"uris":["http://zotero.org/users/3589/items/MAW8TFCE"],"uri":["http://zotero.org/users/3589/items/MAW8TFCE"],"itemData":{"id":1517,"type":"book","title":"The Opacity of Mind: An Integrative Theory of Self-Knowledge","publisher":"Oxford University Press, USA","publisher-place":"Oxford; New York","number-of-pages":"448","source":"Amazon.com","event-place":"Oxford; New York","abstract":"It is widely believed that people have privileged and authoritative access to their own thoughts, and many theories have been proposed to explain this supposed fact. The Opacity of Mind challenges the consensus view and subjects the theories in question to critical scrutiny, while showing that they are not protected against the findings of cognitive science by belonging to a separate \"explanatory space.\" The book argues that our access to our own thoughts is almost always interpretive, grounded in perceptual awareness of our own circumstances and behavior, together with our own sensory imagery (including inner speech). In fact our access to our own thoughts is no different in principle from our access to the thoughts of other people, utilizing the conceptual and inferential resources of the same \"mindreading\" faculty, and relying on many of the same sources of evidence. Peter Carruthers proposes and defends the Interpretive Sensory-Access (ISA) theory of self-knowledge. This is supported through comprehensive examination of many different types of evidence from across cognitive science, integrating a diverse set of findings into a single well-articulated theory. One outcome is that there are hardly any kinds of conscious thought. Another is that there is no such thing as conscious agency.Written with Carruthers' usual clarity and directness, this book will be essential reading for philosophers interested in self-knowledge, consciousness, and related areas of philosophy. It will also be of vital interest to cognitive scientists, since it casts the existing data in a new theoretical light. Moreover, the ISA theory makes many new predictions while also suggesting constraints and controls that should be placed on future experimental investigations of self-knowledge.","ISBN":"978-0-19-959619-5","title-short":"The Opacity of Mind","language":"English","author":[{"family":"Carruthers","given":"Peter"}],"issued":{"date-parts":[["2011",11,15]]}}}],"schema":"https://github.com/citation-style-language/schema/raw/master/csl-citation.json"} </w:instrText>
      </w:r>
      <w:r w:rsidR="00E93F87" w:rsidRPr="003E2901">
        <w:rPr>
          <w:color w:val="000000" w:themeColor="text1"/>
        </w:rPr>
        <w:fldChar w:fldCharType="separate"/>
      </w:r>
      <w:r w:rsidR="00E93F87" w:rsidRPr="003E2901">
        <w:t>(Carruthers, 2011)</w:t>
      </w:r>
      <w:r w:rsidR="00E93F87" w:rsidRPr="003E2901">
        <w:rPr>
          <w:color w:val="000000" w:themeColor="text1"/>
        </w:rPr>
        <w:fldChar w:fldCharType="end"/>
      </w:r>
      <w:r w:rsidR="00E93F87" w:rsidRPr="003E2901">
        <w:rPr>
          <w:color w:val="000000" w:themeColor="text1"/>
        </w:rPr>
        <w:t xml:space="preserve">. He accepts introspective knowledge of perceptual events, images, and emotions. So, if animal cognition is imagistic, as </w:t>
      </w:r>
      <w:r w:rsidR="00C76FF2" w:rsidRPr="003E2901">
        <w:rPr>
          <w:color w:val="000000" w:themeColor="text1"/>
        </w:rPr>
        <w:t xml:space="preserve">he thinks is a possibility </w:t>
      </w:r>
      <w:r w:rsidR="00E93F87" w:rsidRPr="003E2901">
        <w:rPr>
          <w:color w:val="000000" w:themeColor="text1"/>
        </w:rPr>
        <w:fldChar w:fldCharType="begin"/>
      </w:r>
      <w:r w:rsidR="004475C4" w:rsidRPr="003E2901">
        <w:rPr>
          <w:color w:val="000000" w:themeColor="text1"/>
        </w:rPr>
        <w:instrText xml:space="preserve"> ADDIN ZOTERO_ITEM CSL_CITATION {"citationID":"x3zOuKyO","properties":{"formattedCitation":"(Carruthers, 2008)","plainCitation":"(Carruthers, 2008)","dontUpdate":true,"noteIndex":0},"citationItems":[{"id":1069,"uris":["http://zotero.org/users/3589/items/FURSZPSP"],"uri":["http://zotero.org/users/3589/items/FURSZPSP"],"itemData":{"id":1069,"type":"article-journal","title":"Meta‐cognition in Animals: A Skeptical Look","container-title":"Mind &amp; Language","page":"58-89","volume":"23","issue":"1","source":"Wiley Online Library","abstract":"Abstract:  This paper examines the recent literature on meta-cognitive processes in non-human animals, arguing that in each case the data admit of a simpler, purely first-order, explanation. The topics discussed include the alleged monitoring of states of certainty and uncertainty, knowledge-seeking behavior in conditions of uncertainty, and the capacity to know whether or not the information needed to solve some problem is stored in memory. The first-order explanations advanced all assume that beliefs and desires come in various different strengths, or degrees.","DOI":"10.1111/j.1468-0017.2007.00329.x","ISSN":"1468-0017","title-short":"Meta‐cognition in Animals","language":"en","author":[{"family":"Carruthers","given":"Peter"}],"issued":{"date-parts":[["2008",2,1]]}}}],"schema":"https://github.com/citation-style-language/schema/raw/master/csl-citation.json"} </w:instrText>
      </w:r>
      <w:r w:rsidR="00E93F87" w:rsidRPr="003E2901">
        <w:rPr>
          <w:color w:val="000000" w:themeColor="text1"/>
        </w:rPr>
        <w:fldChar w:fldCharType="separate"/>
      </w:r>
      <w:r w:rsidR="00E93F87" w:rsidRPr="003E2901">
        <w:t>(Carruthers, 2008, p. 64)</w:t>
      </w:r>
      <w:r w:rsidR="00E93F87" w:rsidRPr="003E2901">
        <w:rPr>
          <w:color w:val="000000" w:themeColor="text1"/>
        </w:rPr>
        <w:fldChar w:fldCharType="end"/>
      </w:r>
      <w:r w:rsidRPr="003E2901">
        <w:rPr>
          <w:color w:val="000000" w:themeColor="text1"/>
        </w:rPr>
        <w:t>,</w:t>
      </w:r>
      <w:r w:rsidR="00E93F87" w:rsidRPr="003E2901">
        <w:rPr>
          <w:color w:val="000000" w:themeColor="text1"/>
        </w:rPr>
        <w:t xml:space="preserve"> then animals may have introspective knowledge of their states. </w:t>
      </w:r>
      <w:r w:rsidRPr="003E2901">
        <w:rPr>
          <w:color w:val="000000" w:themeColor="text1"/>
        </w:rPr>
        <w:t>Carruther’s theory leaves open the possibility that animals metacognize.</w:t>
      </w:r>
    </w:p>
    <w:p w14:paraId="6A7F1678" w14:textId="413EE543" w:rsidR="00FF424D" w:rsidRPr="003E2901" w:rsidRDefault="003E2901" w:rsidP="003E2901">
      <w:pPr>
        <w:spacing w:line="480" w:lineRule="auto"/>
        <w:ind w:left="0" w:firstLine="720"/>
        <w:rPr>
          <w:shd w:val="clear" w:color="auto" w:fill="FFFFFF"/>
        </w:rPr>
      </w:pPr>
      <w:r w:rsidRPr="003E2901">
        <w:rPr>
          <w:color w:val="000000" w:themeColor="text1"/>
        </w:rPr>
        <w:t xml:space="preserve">A further clarification. </w:t>
      </w:r>
      <w:r w:rsidR="00E93F87" w:rsidRPr="003E2901">
        <w:rPr>
          <w:color w:val="000000" w:themeColor="text1"/>
        </w:rPr>
        <w:t xml:space="preserve">Since </w:t>
      </w:r>
      <w:r w:rsidR="0000415D" w:rsidRPr="003E2901">
        <w:rPr>
          <w:color w:val="000000" w:themeColor="text1"/>
        </w:rPr>
        <w:t>Morgan’s canon</w:t>
      </w:r>
      <w:r w:rsidR="00E93F87" w:rsidRPr="003E2901">
        <w:rPr>
          <w:color w:val="000000" w:themeColor="text1"/>
        </w:rPr>
        <w:t xml:space="preserve"> begins with introspection, it might appear that Carruther’s explanatory schema is inconsistent with </w:t>
      </w:r>
      <w:r w:rsidR="0000415D" w:rsidRPr="003E2901">
        <w:rPr>
          <w:color w:val="000000" w:themeColor="text1"/>
        </w:rPr>
        <w:t>Morgan’s canon</w:t>
      </w:r>
      <w:r w:rsidR="00E93F87" w:rsidRPr="003E2901">
        <w:rPr>
          <w:color w:val="000000" w:themeColor="text1"/>
        </w:rPr>
        <w:t xml:space="preserve">. But this does not follow. Carruthers’ explanatory schema does not rely on any controversial information obtained </w:t>
      </w:r>
      <w:r w:rsidR="00E93F87" w:rsidRPr="003E2901">
        <w:rPr>
          <w:color w:val="000000" w:themeColor="text1"/>
        </w:rPr>
        <w:lastRenderedPageBreak/>
        <w:t xml:space="preserve">from introspection. He accepts the existence of folk psychological beliefs and desires and the ability, in humans and animals, for individuals to act in accord with their beliefs and desires. </w:t>
      </w:r>
      <w:r w:rsidRPr="003E2901">
        <w:rPr>
          <w:color w:val="000000" w:themeColor="text1"/>
        </w:rPr>
        <w:t xml:space="preserve">If </w:t>
      </w:r>
      <w:r w:rsidR="00E93F87" w:rsidRPr="003E2901">
        <w:rPr>
          <w:color w:val="000000" w:themeColor="text1"/>
        </w:rPr>
        <w:t xml:space="preserve">we accept folk psychology, </w:t>
      </w:r>
      <w:r w:rsidRPr="003E2901">
        <w:rPr>
          <w:color w:val="000000" w:themeColor="text1"/>
        </w:rPr>
        <w:t xml:space="preserve">as I do, then </w:t>
      </w:r>
      <w:r w:rsidR="00E93F87" w:rsidRPr="003E2901">
        <w:rPr>
          <w:color w:val="000000" w:themeColor="text1"/>
        </w:rPr>
        <w:t>we can accept introspection as a folk psychological jumping-off place</w:t>
      </w:r>
      <w:r w:rsidR="00FF424D" w:rsidRPr="003E2901">
        <w:rPr>
          <w:color w:val="000000" w:themeColor="text1"/>
        </w:rPr>
        <w:t>.</w:t>
      </w:r>
      <w:r w:rsidR="00FF424D" w:rsidRPr="003E2901">
        <w:rPr>
          <w:shd w:val="clear" w:color="auto" w:fill="FFFFFF"/>
        </w:rPr>
        <w:t xml:space="preserve"> </w:t>
      </w:r>
    </w:p>
    <w:p w14:paraId="2D261096" w14:textId="2BCA0652" w:rsidR="00FF424D" w:rsidRPr="003E2901" w:rsidRDefault="00FF424D" w:rsidP="003E2901">
      <w:pPr>
        <w:spacing w:line="480" w:lineRule="auto"/>
        <w:ind w:left="0"/>
        <w:rPr>
          <w:shd w:val="clear" w:color="auto" w:fill="FFFFFF"/>
        </w:rPr>
      </w:pPr>
      <w:r w:rsidRPr="003E2901">
        <w:rPr>
          <w:shd w:val="clear" w:color="auto" w:fill="FFFFFF"/>
        </w:rPr>
        <w:t xml:space="preserve">But it is a dangerous jumping-off place. Our thoughts about our thoughts may be biased by overly generous assessments of the veracity of our introspective powers </w:t>
      </w:r>
      <w:r w:rsidRPr="003E2901">
        <w:rPr>
          <w:shd w:val="clear" w:color="auto" w:fill="FFFFFF"/>
        </w:rPr>
        <w:fldChar w:fldCharType="begin"/>
      </w:r>
      <w:r w:rsidRPr="003E2901">
        <w:rPr>
          <w:shd w:val="clear" w:color="auto" w:fill="FFFFFF"/>
        </w:rPr>
        <w:instrText xml:space="preserve"> ADDIN ZOTERO_ITEM CSL_CITATION {"citationID":"dKPZ1DFQ","properties":{"formattedCitation":"(Hurlburt, 2009; Hurlburt &amp; Akhter, 2006; Winkielman &amp; Schooler, 2012)","plainCitation":"(Hurlburt, 2009; Hurlburt &amp; Akhter, 2006; Winkielman &amp; Schooler, 2012)","noteIndex":0},"citationItems":[{"id":5087,"uris":["http://zotero.org/users/3589/items/5WZLJ242"],"uri":["http://zotero.org/users/3589/items/5WZLJ242"],"itemData":{"id":5087,"type":"chapter","title":"Consciousness, metacognition, and the unconscious","container-title":"The SAGE Handbook of Social Cognition","publisher":"SAGE Knowledge","publisher-place":"Los Angeles, CA","page":"54-74","event-place":"Los Angeles, CA","abstract":"What are we aware of? What do we know about our own thoughts and feelings? These questions about consciousness and metacognition lie at the heart of social cognition – a field that relies on concepts and methods of cognitive...","URL":"https://www.researchgate.net/publication/296339960_Consciousness_metacognition_and_the_unconscious","language":"en","author":[{"family":"Winkielman","given":"Piotr"},{"family":"Schooler","given":"Jonathan W."}],"editor":[{"family":"Fiske","given":"Susan T."},{"family":"Macrae","given":"C. Neil"}],"issued":{"date-parts":[["2012"]]},"accessed":{"date-parts":[["2019",5,18]]}}},{"id":1384,"uris":["http://zotero.org/users/3589/items/JP86RNNV"],"uri":["http://zotero.org/users/3589/items/JP86RNNV"],"itemData":{"id":1384,"type":"article-journal","title":"The Descriptive Experience Sampling method","container-title":"Phenomenology and the Cognitive Sciences","page":"271-301","volume":"5","issue":"3-4","source":"link.springer.com","abstract":"Descriptive Experience Sampling (DES) is a method for exploring inner experience. DES subjects carry a random beeper in natural environments; when the beep sounds, they capture their inner experience, jot down notes about it, and report it to an investigator in a subsequent expositional interview. DES is a fundamentally idiographic method, describing faithfully the pristine inner experiences of persons. Subsequently, DES can be used in a nomothetic way to describe the characteristics of groups of people who share some common characteristic. This paper describes DES and compares it to Petitmengin’s [Phenomenol Cogn Sci, this issue] second-person interview method.","DOI":"10.1007/s11097-006-9024-0","ISSN":"1568-7759, 1572-8676","journalAbbreviation":"Phenom Cogn Sci","language":"en","author":[{"family":"Hurlburt","given":"Russell T."},{"family":"Akhter","given":"Sarah A."}],"issued":{"date-parts":[["2006",12,1]]}}},{"id":52,"uris":["http://zotero.org/users/3589/items/2S38NP7I"],"uri":["http://zotero.org/users/3589/items/2S38NP7I"],"itemData":{"id":52,"type":"article-journal","title":"Unsymbolized thinking, sensory awareness, and mindreading","container-title":"Behavioral and Brain Sciences","page":"149-150","volume":"32","issue":"02","source":"Cambridge Journals Online","DOI":"10.1017/S0140525X09000673","author":[{"family":"Hurlburt","given":"Russell T."}],"issued":{"date-parts":[["2009"]]}}}],"schema":"https://github.com/citation-style-language/schema/raw/master/csl-citation.json"} </w:instrText>
      </w:r>
      <w:r w:rsidRPr="003E2901">
        <w:rPr>
          <w:shd w:val="clear" w:color="auto" w:fill="FFFFFF"/>
        </w:rPr>
        <w:fldChar w:fldCharType="separate"/>
      </w:r>
      <w:r w:rsidRPr="003E2901">
        <w:t>(Hurlburt, 2009; Hurlburt &amp; Akhter, 2006; Winkielman &amp; Schooler, 2012)</w:t>
      </w:r>
      <w:r w:rsidRPr="003E2901">
        <w:rPr>
          <w:shd w:val="clear" w:color="auto" w:fill="FFFFFF"/>
        </w:rPr>
        <w:fldChar w:fldCharType="end"/>
      </w:r>
      <w:r w:rsidRPr="003E2901">
        <w:rPr>
          <w:shd w:val="clear" w:color="auto" w:fill="FFFFFF"/>
        </w:rPr>
        <w:t xml:space="preserve">. If, as seems increasingly plausible, we confabulate narratives after the fact to explain almost all of our own actions, then we may not in fact be thinking about our own thoughts as often </w:t>
      </w:r>
      <w:r w:rsidR="003E2901" w:rsidRPr="003E2901">
        <w:rPr>
          <w:shd w:val="clear" w:color="auto" w:fill="FFFFFF"/>
        </w:rPr>
        <w:t xml:space="preserve">or as accurately </w:t>
      </w:r>
      <w:r w:rsidRPr="003E2901">
        <w:rPr>
          <w:shd w:val="clear" w:color="auto" w:fill="FFFFFF"/>
        </w:rPr>
        <w:t xml:space="preserve">as we think </w:t>
      </w:r>
      <w:r w:rsidR="003E2901" w:rsidRPr="003E2901">
        <w:rPr>
          <w:shd w:val="clear" w:color="auto" w:fill="FFFFFF"/>
        </w:rPr>
        <w:t>we are</w:t>
      </w:r>
      <w:r w:rsidRPr="003E2901">
        <w:rPr>
          <w:shd w:val="clear" w:color="auto" w:fill="FFFFFF"/>
        </w:rPr>
        <w:t>. If we have a non-metacognitive experience and, in retrospect, fool ourselves into believing that that experience was metacognitive, then the differences between our mental lives and the mental lives of animals may be more a matter of imagination than fact. For we may have far fewer metacognitive e</w:t>
      </w:r>
      <w:r w:rsidR="003E2901" w:rsidRPr="003E2901">
        <w:rPr>
          <w:shd w:val="clear" w:color="auto" w:fill="FFFFFF"/>
        </w:rPr>
        <w:t xml:space="preserve">xperiences than we suppose. And </w:t>
      </w:r>
      <w:r w:rsidRPr="003E2901">
        <w:rPr>
          <w:shd w:val="clear" w:color="auto" w:fill="FFFFFF"/>
        </w:rPr>
        <w:t>animals may have more metacognitive experiences than we assume.</w:t>
      </w:r>
    </w:p>
    <w:p w14:paraId="4850E047" w14:textId="1FDD7770" w:rsidR="000C5F8E" w:rsidRPr="003E2901" w:rsidRDefault="003E2901" w:rsidP="003E2901">
      <w:pPr>
        <w:spacing w:line="480" w:lineRule="auto"/>
        <w:ind w:left="0" w:firstLine="720"/>
        <w:rPr>
          <w:i/>
          <w:color w:val="auto"/>
          <w:shd w:val="clear" w:color="auto" w:fill="FFFFFF"/>
        </w:rPr>
      </w:pPr>
      <w:r w:rsidRPr="003E2901">
        <w:rPr>
          <w:color w:val="000000" w:themeColor="text1"/>
        </w:rPr>
        <w:t>How do we decide whether we are metacognizing when we think we are metacognizing?</w:t>
      </w:r>
      <w:r w:rsidR="00FF424D" w:rsidRPr="003E2901">
        <w:rPr>
          <w:color w:val="000000" w:themeColor="text1"/>
        </w:rPr>
        <w:t xml:space="preserve"> </w:t>
      </w:r>
      <w:r w:rsidRPr="003E2901">
        <w:rPr>
          <w:color w:val="000000" w:themeColor="text1"/>
        </w:rPr>
        <w:t xml:space="preserve">To answer this question we must proceed to the next step, designing </w:t>
      </w:r>
      <w:r w:rsidR="0018120D" w:rsidRPr="003E2901">
        <w:rPr>
          <w:color w:val="000000" w:themeColor="text1"/>
        </w:rPr>
        <w:t xml:space="preserve">a </w:t>
      </w:r>
      <w:r w:rsidR="000502CD" w:rsidRPr="003E2901">
        <w:rPr>
          <w:color w:val="000000" w:themeColor="text1"/>
        </w:rPr>
        <w:t xml:space="preserve">diagnostic tool </w:t>
      </w:r>
      <w:r w:rsidR="0018120D" w:rsidRPr="003E2901">
        <w:rPr>
          <w:color w:val="000000" w:themeColor="text1"/>
        </w:rPr>
        <w:t xml:space="preserve">capable of discriminating between genuine and illusory episodes of conscious </w:t>
      </w:r>
      <w:r w:rsidR="00576E15" w:rsidRPr="003E2901">
        <w:rPr>
          <w:shd w:val="clear" w:color="auto" w:fill="FFFFFF"/>
        </w:rPr>
        <w:t>metacognition</w:t>
      </w:r>
      <w:r w:rsidR="0018120D" w:rsidRPr="003E2901">
        <w:rPr>
          <w:shd w:val="clear" w:color="auto" w:fill="FFFFFF"/>
        </w:rPr>
        <w:t xml:space="preserve"> in humans</w:t>
      </w:r>
      <w:r w:rsidR="00576E15" w:rsidRPr="003E2901">
        <w:rPr>
          <w:shd w:val="clear" w:color="auto" w:fill="FFFFFF"/>
        </w:rPr>
        <w:t xml:space="preserve">. Once that tool </w:t>
      </w:r>
      <w:r w:rsidR="0018120D" w:rsidRPr="003E2901">
        <w:rPr>
          <w:shd w:val="clear" w:color="auto" w:fill="FFFFFF"/>
        </w:rPr>
        <w:t xml:space="preserve">is </w:t>
      </w:r>
      <w:r w:rsidR="00576E15" w:rsidRPr="003E2901">
        <w:rPr>
          <w:shd w:val="clear" w:color="auto" w:fill="FFFFFF"/>
        </w:rPr>
        <w:t>in hand we can</w:t>
      </w:r>
      <w:r w:rsidR="000502CD" w:rsidRPr="003E2901">
        <w:rPr>
          <w:shd w:val="clear" w:color="auto" w:fill="FFFFFF"/>
        </w:rPr>
        <w:t xml:space="preserve"> use</w:t>
      </w:r>
      <w:r w:rsidR="0018120D" w:rsidRPr="003E2901">
        <w:rPr>
          <w:shd w:val="clear" w:color="auto" w:fill="FFFFFF"/>
        </w:rPr>
        <w:t xml:space="preserve"> it </w:t>
      </w:r>
      <w:r w:rsidR="000502CD" w:rsidRPr="003E2901">
        <w:rPr>
          <w:shd w:val="clear" w:color="auto" w:fill="FFFFFF"/>
        </w:rPr>
        <w:t xml:space="preserve">to </w:t>
      </w:r>
      <w:r w:rsidRPr="003E2901">
        <w:rPr>
          <w:shd w:val="clear" w:color="auto" w:fill="FFFFFF"/>
        </w:rPr>
        <w:t>decide whether any animals have conscious metacognition.</w:t>
      </w:r>
    </w:p>
    <w:p w14:paraId="355E871A" w14:textId="6C5690DD" w:rsidR="00060459" w:rsidRPr="003E2901" w:rsidRDefault="000C5F8E" w:rsidP="003E2901">
      <w:pPr>
        <w:shd w:val="clear" w:color="auto" w:fill="FFFFFF"/>
        <w:spacing w:after="0" w:line="480" w:lineRule="auto"/>
        <w:ind w:left="0"/>
      </w:pPr>
      <w:r w:rsidRPr="003E2901">
        <w:rPr>
          <w:i/>
          <w:color w:val="auto"/>
          <w:shd w:val="clear" w:color="auto" w:fill="FFFFFF"/>
        </w:rPr>
        <w:t>5. A</w:t>
      </w:r>
      <w:r w:rsidR="00060459" w:rsidRPr="003E2901">
        <w:rPr>
          <w:i/>
          <w:color w:val="auto"/>
          <w:shd w:val="clear" w:color="auto" w:fill="FFFFFF"/>
        </w:rPr>
        <w:t xml:space="preserve">n empirical test for </w:t>
      </w:r>
      <w:r w:rsidR="0061696E" w:rsidRPr="003E2901">
        <w:rPr>
          <w:i/>
          <w:color w:val="auto"/>
          <w:shd w:val="clear" w:color="auto" w:fill="FFFFFF"/>
        </w:rPr>
        <w:t xml:space="preserve">conscious metacognition </w:t>
      </w:r>
      <w:r w:rsidR="00060459" w:rsidRPr="003E2901">
        <w:rPr>
          <w:i/>
          <w:color w:val="auto"/>
          <w:shd w:val="clear" w:color="auto" w:fill="FFFFFF"/>
        </w:rPr>
        <w:t>in humans</w:t>
      </w:r>
    </w:p>
    <w:p w14:paraId="6BAAFA04" w14:textId="77777777" w:rsidR="00060459" w:rsidRPr="003E2901" w:rsidRDefault="00060459" w:rsidP="003E2901">
      <w:pPr>
        <w:autoSpaceDE w:val="0"/>
        <w:autoSpaceDN w:val="0"/>
        <w:adjustRightInd w:val="0"/>
        <w:spacing w:after="0" w:line="480" w:lineRule="auto"/>
        <w:ind w:left="0"/>
        <w:rPr>
          <w:i/>
          <w:color w:val="auto"/>
          <w:shd w:val="clear" w:color="auto" w:fill="FFFFFF"/>
        </w:rPr>
      </w:pPr>
    </w:p>
    <w:p w14:paraId="2B6629F4" w14:textId="5CFD51C4" w:rsidR="00875DF8" w:rsidRPr="003E2901" w:rsidRDefault="00875DF8" w:rsidP="003E2901">
      <w:pPr>
        <w:autoSpaceDE w:val="0"/>
        <w:autoSpaceDN w:val="0"/>
        <w:adjustRightInd w:val="0"/>
        <w:spacing w:after="0" w:line="480" w:lineRule="auto"/>
        <w:ind w:left="0"/>
        <w:rPr>
          <w:shd w:val="clear" w:color="auto" w:fill="FFFFFF"/>
        </w:rPr>
      </w:pPr>
      <w:r w:rsidRPr="003E2901">
        <w:rPr>
          <w:shd w:val="clear" w:color="auto" w:fill="FFFFFF"/>
        </w:rPr>
        <w:lastRenderedPageBreak/>
        <w:t>What empirical evidence would lead us to believe a human being’s honest report that they were metacognizing at some point in time? Ideally, we would have cross-referenced multi-scale and multi-modal evidence of at least s</w:t>
      </w:r>
      <w:r w:rsidR="00777925" w:rsidRPr="003E2901">
        <w:rPr>
          <w:shd w:val="clear" w:color="auto" w:fill="FFFFFF"/>
        </w:rPr>
        <w:t>ix</w:t>
      </w:r>
      <w:r w:rsidRPr="003E2901">
        <w:rPr>
          <w:shd w:val="clear" w:color="auto" w:fill="FFFFFF"/>
        </w:rPr>
        <w:t xml:space="preserve"> kinds. </w:t>
      </w:r>
    </w:p>
    <w:p w14:paraId="7D36B7F2" w14:textId="77777777" w:rsidR="0061696E" w:rsidRPr="003E2901" w:rsidRDefault="0061696E" w:rsidP="003E2901">
      <w:pPr>
        <w:autoSpaceDE w:val="0"/>
        <w:autoSpaceDN w:val="0"/>
        <w:adjustRightInd w:val="0"/>
        <w:spacing w:after="0" w:line="480" w:lineRule="auto"/>
        <w:ind w:left="0"/>
        <w:rPr>
          <w:i/>
          <w:color w:val="auto"/>
          <w:shd w:val="clear" w:color="auto" w:fill="FFFFFF"/>
        </w:rPr>
      </w:pPr>
    </w:p>
    <w:p w14:paraId="09643050" w14:textId="29D229AE" w:rsidR="00875DF8" w:rsidRPr="003E2901" w:rsidRDefault="0018120D" w:rsidP="003E2901">
      <w:pPr>
        <w:spacing w:after="0" w:line="480" w:lineRule="auto"/>
        <w:rPr>
          <w:i/>
          <w:shd w:val="clear" w:color="auto" w:fill="FFFFFF"/>
        </w:rPr>
      </w:pPr>
      <w:r w:rsidRPr="003E2901">
        <w:rPr>
          <w:i/>
        </w:rPr>
        <w:t>5.1</w:t>
      </w:r>
      <w:r w:rsidR="00875DF8" w:rsidRPr="003E2901">
        <w:rPr>
          <w:i/>
          <w:shd w:val="clear" w:color="auto" w:fill="FFFFFF"/>
        </w:rPr>
        <w:t xml:space="preserve">  Verbal report</w:t>
      </w:r>
    </w:p>
    <w:p w14:paraId="5821915E" w14:textId="77777777" w:rsidR="0061696E" w:rsidRPr="003E2901" w:rsidRDefault="0061696E" w:rsidP="003E2901">
      <w:pPr>
        <w:spacing w:after="0" w:line="480" w:lineRule="auto"/>
        <w:rPr>
          <w:b/>
          <w:shd w:val="clear" w:color="auto" w:fill="FFFFFF"/>
        </w:rPr>
      </w:pPr>
    </w:p>
    <w:p w14:paraId="639E2927" w14:textId="38279695" w:rsidR="00875DF8" w:rsidRPr="003E2901" w:rsidRDefault="00875DF8" w:rsidP="003E2901">
      <w:pPr>
        <w:spacing w:after="0" w:line="480" w:lineRule="auto"/>
        <w:ind w:left="0" w:firstLine="720"/>
        <w:rPr>
          <w:shd w:val="clear" w:color="auto" w:fill="FFFFFF"/>
        </w:rPr>
      </w:pPr>
      <w:r w:rsidRPr="003E2901">
        <w:rPr>
          <w:shd w:val="clear" w:color="auto" w:fill="FFFFFF"/>
        </w:rPr>
        <w:t>Verbal reports of the phenomenological presence of metacognition, however well-intentioned, cannot be trusted. However, subjects trained to screen off their</w:t>
      </w:r>
      <w:r w:rsidR="00C05F2C" w:rsidRPr="003E2901">
        <w:rPr>
          <w:shd w:val="clear" w:color="auto" w:fill="FFFFFF"/>
        </w:rPr>
        <w:t xml:space="preserve"> biases and confabulations can</w:t>
      </w:r>
      <w:r w:rsidRPr="003E2901">
        <w:rPr>
          <w:shd w:val="clear" w:color="auto" w:fill="FFFFFF"/>
        </w:rPr>
        <w:t xml:space="preserve"> learn to distinguish between events in which their beliefs are targeted at the world and events in which their beliefs are targeted at themselves. Given our propensity to tack</w:t>
      </w:r>
      <w:r w:rsidRPr="003E2901">
        <w:rPr>
          <w:i/>
          <w:shd w:val="clear" w:color="auto" w:fill="FFFFFF"/>
        </w:rPr>
        <w:t xml:space="preserve"> post-hoc </w:t>
      </w:r>
      <w:r w:rsidRPr="003E2901">
        <w:rPr>
          <w:shd w:val="clear" w:color="auto" w:fill="FFFFFF"/>
        </w:rPr>
        <w:t>motives and intentions back onto our behaviors</w:t>
      </w:r>
      <w:r w:rsidR="00C05F2C" w:rsidRPr="003E2901">
        <w:rPr>
          <w:shd w:val="clear" w:color="auto" w:fill="FFFFFF"/>
        </w:rPr>
        <w:t>,</w:t>
      </w:r>
      <w:r w:rsidRPr="003E2901">
        <w:rPr>
          <w:shd w:val="clear" w:color="auto" w:fill="FFFFFF"/>
        </w:rPr>
        <w:t xml:space="preserve"> we </w:t>
      </w:r>
      <w:r w:rsidR="00C05F2C" w:rsidRPr="003E2901">
        <w:rPr>
          <w:shd w:val="clear" w:color="auto" w:fill="FFFFFF"/>
        </w:rPr>
        <w:t xml:space="preserve">must </w:t>
      </w:r>
      <w:r w:rsidRPr="003E2901">
        <w:rPr>
          <w:shd w:val="clear" w:color="auto" w:fill="FFFFFF"/>
        </w:rPr>
        <w:t>approach self-reports of metacognition</w:t>
      </w:r>
      <w:r w:rsidR="00C05F2C" w:rsidRPr="003E2901">
        <w:rPr>
          <w:shd w:val="clear" w:color="auto" w:fill="FFFFFF"/>
        </w:rPr>
        <w:t xml:space="preserve"> somewhat skeptically</w:t>
      </w:r>
      <w:r w:rsidRPr="003E2901">
        <w:rPr>
          <w:shd w:val="clear" w:color="auto" w:fill="FFFFFF"/>
        </w:rPr>
        <w:t xml:space="preserve"> </w:t>
      </w:r>
      <w:r w:rsidRPr="003E2901">
        <w:rPr>
          <w:shd w:val="clear" w:color="auto" w:fill="FFFFFF"/>
        </w:rPr>
        <w:fldChar w:fldCharType="begin"/>
      </w:r>
      <w:r w:rsidR="00331D92" w:rsidRPr="003E2901">
        <w:rPr>
          <w:shd w:val="clear" w:color="auto" w:fill="FFFFFF"/>
        </w:rPr>
        <w:instrText xml:space="preserve"> ADDIN ZOTERO_ITEM CSL_CITATION {"citationID":"R0fNS5iY","properties":{"formattedCitation":"(Wilson 2004)","plainCitation":"(Wilson 2004)","dontUpdate":true,"noteIndex":0},"citationItems":[{"id":1897,"uris":["http://zotero.org/users/3589/items/RUBSPB4I"],"uri":["http://zotero.org/users/3589/items/RUBSPB4I"],"itemData":{"id":1897,"type":"book","title":"Strangers to Ourselves: Discovering the Adaptive Unconscious","publisher":"Belknap Press","publisher-place":"Cambridge, Mass.","number-of-pages":"262","edition":"New Ed edition","source":"Amazon.com","event-place":"Cambridge, Mass.","abstract":"\"Know thyself,\" a precept as old as Socrates, is still good advice. But is introspection the best path to self-knowledge? What are we trying to discover, anyway? In an eye-opening tour of the unconscious, as contemporary psychological science has redefined it, Timothy D. Wilson introduces us to a hidden mental world of judgments, feelings, and motives that introspection may never show us.    This is not your psychoanalyst's unconscious. The adaptive unconscious that empirical psychology has revealed, and that Wilson describes, is much more than a repository of primitive drives and conflict-ridden memories. It is a set of pervasive, sophisticated mental processes that size up our worlds, set goals, and initiate action, all while we are consciously thinking about something else.   If we don't know ourselves--our potentials, feelings, or motives--it is most often, Wilson tells us, because we have developed a plausible story about ourselves that is out of touch with our adaptive unconscious. Citing evidence that too much introspection can actually do damage, Wilson makes the case for better ways of discovering our unconscious selves. If you want to know who you are or what you feel or what you're like, Wilson advises, pay attention to what you actually do and what other people think about you. Showing us an unconscious more powerful than Freud's, and even more pervasive in our daily life, Strangers to Ourselves marks a revolution in how we know ourselves.","ISBN":"978-0-674-01382-7","title-short":"Strangers to Ourselves","language":"English","author":[{"family":"Wilson","given":"Timothy D."}],"issued":{"date-parts":[["2004",6,14]]}}}],"schema":"https://github.com/citation-style-language/schema/raw/master/csl-citation.json"} </w:instrText>
      </w:r>
      <w:r w:rsidRPr="003E2901">
        <w:rPr>
          <w:shd w:val="clear" w:color="auto" w:fill="FFFFFF"/>
        </w:rPr>
        <w:fldChar w:fldCharType="separate"/>
      </w:r>
      <w:r w:rsidRPr="003E2901">
        <w:t>(Wilson 2004</w:t>
      </w:r>
      <w:r w:rsidRPr="003E2901">
        <w:rPr>
          <w:shd w:val="clear" w:color="auto" w:fill="FFFFFF"/>
        </w:rPr>
        <w:fldChar w:fldCharType="end"/>
      </w:r>
      <w:r w:rsidRPr="003E2901">
        <w:rPr>
          <w:shd w:val="clear" w:color="auto" w:fill="FFFFFF"/>
        </w:rPr>
        <w:fldChar w:fldCharType="begin"/>
      </w:r>
      <w:r w:rsidR="00331D92" w:rsidRPr="003E2901">
        <w:rPr>
          <w:shd w:val="clear" w:color="auto" w:fill="FFFFFF"/>
        </w:rPr>
        <w:instrText xml:space="preserve"> ADDIN ZOTERO_ITEM CSL_CITATION {"citationID":"Fg9axEsw","properties":{"formattedCitation":"(Gazzaniga 2005)","plainCitation":"(Gazzaniga 2005)","dontUpdate":true,"noteIndex":0},"citationItems":[{"id":746,"uris":["http://zotero.org/users/3589/items/BZTIPBAU"],"uri":["http://zotero.org/users/3589/items/BZTIPBAU"],"itemData":{"id":746,"type":"book","title":"The Ethical Brain","publisher":"Dana Press","publisher-place":"New York","number-of-pages":"201","source":"NCSU Library (Endeca 2)","event-place":"New York","ISBN":"1-932594-01-9","call-number":"QP360.5 .G393 2005","author":[{"family":"Gazzaniga","given":"Michael S"}],"issued":{"date-parts":[["2005"]]}}}],"schema":"https://github.com/citation-style-language/schema/raw/master/csl-citation.json"} </w:instrText>
      </w:r>
      <w:r w:rsidRPr="003E2901">
        <w:rPr>
          <w:shd w:val="clear" w:color="auto" w:fill="FFFFFF"/>
        </w:rPr>
        <w:fldChar w:fldCharType="separate"/>
      </w:r>
      <w:r w:rsidRPr="003E2901">
        <w:t>, Gazzaniga 2005)</w:t>
      </w:r>
      <w:r w:rsidRPr="003E2901">
        <w:rPr>
          <w:shd w:val="clear" w:color="auto" w:fill="FFFFFF"/>
        </w:rPr>
        <w:fldChar w:fldCharType="end"/>
      </w:r>
      <w:r w:rsidRPr="003E2901">
        <w:rPr>
          <w:shd w:val="clear" w:color="auto" w:fill="FFFFFF"/>
        </w:rPr>
        <w:t xml:space="preserve">. Given the fragmented and vacillating character of our conscious experiences, the experimental conditions necessary to produce reliable reports of metacognition require more elaboration than one might expect. </w:t>
      </w:r>
    </w:p>
    <w:p w14:paraId="459DB0EF" w14:textId="240460D6" w:rsidR="00875DF8" w:rsidRPr="003E2901" w:rsidRDefault="00875DF8" w:rsidP="003E2901">
      <w:pPr>
        <w:spacing w:line="480" w:lineRule="auto"/>
        <w:ind w:left="0" w:firstLine="720"/>
        <w:rPr>
          <w:shd w:val="clear" w:color="auto" w:fill="FFFFFF"/>
        </w:rPr>
      </w:pPr>
      <w:r w:rsidRPr="003E2901">
        <w:rPr>
          <w:shd w:val="clear" w:color="auto" w:fill="FFFFFF"/>
        </w:rPr>
        <w:t xml:space="preserve">What would such conditions entail? We might take our clues from Russell Hurlburt. When he set out to discover what humans are thinking at random moments during the day, he found that he had to work with them for a period of weeks before they could accurately capture the contents of (their own!) consciousness. Over a period of years, Hurlburt devised the Descriptive Experience Sampling technique (DES). In DES, subjects are given a beeper that randomly emits a noise. When they hear it, subjects are to stop and write down notes about what was in their “pristine experience” at the moment of the sound </w:t>
      </w:r>
      <w:r w:rsidRPr="003E2901">
        <w:rPr>
          <w:shd w:val="clear" w:color="auto" w:fill="FFFFFF"/>
        </w:rPr>
        <w:fldChar w:fldCharType="begin"/>
      </w:r>
      <w:r w:rsidR="00331D92" w:rsidRPr="003E2901">
        <w:rPr>
          <w:shd w:val="clear" w:color="auto" w:fill="FFFFFF"/>
        </w:rPr>
        <w:instrText xml:space="preserve"> ADDIN ZOTERO_ITEM CSL_CITATION {"citationID":"UbPcTwNw","properties":{"formattedCitation":"(Hurlburt &amp; Akhter, 2006)","plainCitation":"(Hurlburt &amp; Akhter, 2006)","noteIndex":0},"citationItems":[{"id":1384,"uris":["http://zotero.org/users/3589/items/JP86RNNV"],"uri":["http://zotero.org/users/3589/items/JP86RNNV"],"itemData":{"id":1384,"type":"article-journal","title":"The Descriptive Experience Sampling method","container-title":"Phenomenology and the Cognitive Sciences","page":"271-301","volume":"5","issue":"3-4","source":"link.springer.com","abstract":"Descriptive Experience Sampling (DES) is a method for exploring inner experience. DES subjects carry a random beeper in natural environments; when the beep sounds, they capture their inner experience, jot down notes about it, and report it to an investigator in a subsequent expositional interview. DES is a fundamentally idiographic method, describing faithfully the pristine inner experiences of persons. Subsequently, DES can be used in a nomothetic way to describe the characteristics of groups of people who share some common characteristic. This paper describes DES and compares it to Petitmengin’s [Phenomenol Cogn Sci, this issue] second-person interview method.","DOI":"10.1007/s11097-006-9024-0","ISSN":"1568-7759, 1572-8676","journalAbbreviation":"Phenom Cogn Sci","language":"en","author":[{"family":"Hurlburt","given":"Russell T."},{"family":"Akhter","given":"Sarah A."}],"issued":{"date-parts":[["2006",12,1]]}}}],"schema":"https://github.com/citation-style-language/schema/raw/master/csl-citation.json"} </w:instrText>
      </w:r>
      <w:r w:rsidRPr="003E2901">
        <w:rPr>
          <w:shd w:val="clear" w:color="auto" w:fill="FFFFFF"/>
        </w:rPr>
        <w:fldChar w:fldCharType="separate"/>
      </w:r>
      <w:r w:rsidR="006542F5" w:rsidRPr="003E2901">
        <w:t>(Hurlburt &amp; Akhter, 2006)</w:t>
      </w:r>
      <w:r w:rsidRPr="003E2901">
        <w:rPr>
          <w:shd w:val="clear" w:color="auto" w:fill="FFFFFF"/>
        </w:rPr>
        <w:fldChar w:fldCharType="end"/>
      </w:r>
      <w:r w:rsidRPr="003E2901">
        <w:rPr>
          <w:shd w:val="clear" w:color="auto" w:fill="FFFFFF"/>
        </w:rPr>
        <w:t xml:space="preserve">.  However, the procedure is not intuitive and subjects must be trained how to do it. Hurlburt educates them not to describe their experiences using phrases beginning “I was thinking </w:t>
      </w:r>
      <w:r w:rsidRPr="003E2901">
        <w:rPr>
          <w:shd w:val="clear" w:color="auto" w:fill="FFFFFF"/>
        </w:rPr>
        <w:lastRenderedPageBreak/>
        <w:t>about…” or “I was reading…” as these phrases typically point to the context or background of a subject’s experience. Hurlburt wants to know the phenomena, the qualia, the directly observed objects of perception that are actually in “the footlights of consciousness” at the moment the beeper sounds. After training, subjects become skilled and begin to get it right, describing carefully what they experience.</w:t>
      </w:r>
    </w:p>
    <w:p w14:paraId="4D998CA7" w14:textId="012E6B91" w:rsidR="00875DF8" w:rsidRPr="003E2901" w:rsidRDefault="00875DF8" w:rsidP="003E2901">
      <w:pPr>
        <w:spacing w:line="480" w:lineRule="auto"/>
        <w:ind w:left="0" w:firstLine="720"/>
        <w:rPr>
          <w:shd w:val="clear" w:color="auto" w:fill="FFFFFF"/>
        </w:rPr>
      </w:pPr>
      <w:r w:rsidRPr="003E2901">
        <w:rPr>
          <w:shd w:val="clear" w:color="auto" w:fill="FFFFFF"/>
        </w:rPr>
        <w:t xml:space="preserve">Subjects should be carefully chosen for professional training in, and evidence of, metacognition. </w:t>
      </w:r>
      <w:r w:rsidR="00777925" w:rsidRPr="003E2901">
        <w:rPr>
          <w:shd w:val="clear" w:color="auto" w:fill="FFFFFF"/>
        </w:rPr>
        <w:t xml:space="preserve">They might include, for example, </w:t>
      </w:r>
      <w:r w:rsidRPr="003E2901">
        <w:rPr>
          <w:shd w:val="clear" w:color="auto" w:fill="FFFFFF"/>
        </w:rPr>
        <w:t xml:space="preserve">psychologists and philosophers who do research on the subject, authors who have written critically received autobiographies, </w:t>
      </w:r>
      <w:r w:rsidR="00777925" w:rsidRPr="003E2901">
        <w:rPr>
          <w:shd w:val="clear" w:color="auto" w:fill="FFFFFF"/>
        </w:rPr>
        <w:t xml:space="preserve">and </w:t>
      </w:r>
      <w:r w:rsidRPr="003E2901">
        <w:rPr>
          <w:shd w:val="clear" w:color="auto" w:fill="FFFFFF"/>
        </w:rPr>
        <w:t>meditation instructors who are finely attuned to their mental states. These experts would then be trained to engage in activities designed to elicit metacognition. They might be told first to record a specific memory, desire or aspiration. Then they might be instructed to record their thoughts about that memory or desire, explain how it arose, what level of confidence they have in it, whether they think it is common or idiosyncratic, whether it was ephemeral or lasting.</w:t>
      </w:r>
    </w:p>
    <w:p w14:paraId="16B5B59E" w14:textId="194719E3" w:rsidR="00875DF8" w:rsidRPr="003E2901" w:rsidRDefault="00777925" w:rsidP="003E2901">
      <w:pPr>
        <w:spacing w:line="480" w:lineRule="auto"/>
        <w:ind w:left="0" w:firstLine="720"/>
        <w:rPr>
          <w:shd w:val="clear" w:color="auto" w:fill="FFFFFF"/>
        </w:rPr>
      </w:pPr>
      <w:r w:rsidRPr="003E2901">
        <w:rPr>
          <w:shd w:val="clear" w:color="auto" w:fill="FFFFFF"/>
        </w:rPr>
        <w:t>U</w:t>
      </w:r>
      <w:r w:rsidR="00875DF8" w:rsidRPr="003E2901">
        <w:rPr>
          <w:shd w:val="clear" w:color="auto" w:fill="FFFFFF"/>
        </w:rPr>
        <w:t>ntrained report</w:t>
      </w:r>
      <w:r w:rsidRPr="003E2901">
        <w:rPr>
          <w:shd w:val="clear" w:color="auto" w:fill="FFFFFF"/>
        </w:rPr>
        <w:t xml:space="preserve">ers of their thoughts </w:t>
      </w:r>
      <w:r w:rsidR="00875DF8" w:rsidRPr="003E2901">
        <w:rPr>
          <w:shd w:val="clear" w:color="auto" w:fill="FFFFFF"/>
        </w:rPr>
        <w:t xml:space="preserve">about </w:t>
      </w:r>
      <w:r w:rsidRPr="003E2901">
        <w:rPr>
          <w:shd w:val="clear" w:color="auto" w:fill="FFFFFF"/>
        </w:rPr>
        <w:t xml:space="preserve">their thoughts can mis-identify cognitive states as metacognitive because they </w:t>
      </w:r>
      <w:r w:rsidR="002512AB" w:rsidRPr="003E2901">
        <w:rPr>
          <w:shd w:val="clear" w:color="auto" w:fill="FFFFFF"/>
        </w:rPr>
        <w:t xml:space="preserve">do </w:t>
      </w:r>
      <w:r w:rsidRPr="003E2901">
        <w:rPr>
          <w:shd w:val="clear" w:color="auto" w:fill="FFFFFF"/>
        </w:rPr>
        <w:t>not accurately introspect themselves. They may</w:t>
      </w:r>
      <w:r w:rsidR="002512AB" w:rsidRPr="003E2901">
        <w:rPr>
          <w:shd w:val="clear" w:color="auto" w:fill="FFFFFF"/>
        </w:rPr>
        <w:t>, for example,</w:t>
      </w:r>
      <w:r w:rsidRPr="003E2901">
        <w:rPr>
          <w:shd w:val="clear" w:color="auto" w:fill="FFFFFF"/>
        </w:rPr>
        <w:t xml:space="preserve"> </w:t>
      </w:r>
      <w:r w:rsidR="00875DF8" w:rsidRPr="003E2901">
        <w:rPr>
          <w:shd w:val="clear" w:color="auto" w:fill="FFFFFF"/>
        </w:rPr>
        <w:t xml:space="preserve">draw </w:t>
      </w:r>
      <w:r w:rsidRPr="003E2901">
        <w:rPr>
          <w:shd w:val="clear" w:color="auto" w:fill="FFFFFF"/>
        </w:rPr>
        <w:t xml:space="preserve">on </w:t>
      </w:r>
      <w:r w:rsidR="00875DF8" w:rsidRPr="003E2901">
        <w:rPr>
          <w:shd w:val="clear" w:color="auto" w:fill="FFFFFF"/>
        </w:rPr>
        <w:t xml:space="preserve">memories of </w:t>
      </w:r>
      <w:r w:rsidRPr="003E2901">
        <w:rPr>
          <w:shd w:val="clear" w:color="auto" w:fill="FFFFFF"/>
        </w:rPr>
        <w:t xml:space="preserve">their alleged metacognitive </w:t>
      </w:r>
      <w:r w:rsidR="00875DF8" w:rsidRPr="003E2901">
        <w:rPr>
          <w:shd w:val="clear" w:color="auto" w:fill="FFFFFF"/>
        </w:rPr>
        <w:t xml:space="preserve">experience </w:t>
      </w:r>
      <w:r w:rsidRPr="003E2901">
        <w:rPr>
          <w:shd w:val="clear" w:color="auto" w:fill="FFFFFF"/>
        </w:rPr>
        <w:t xml:space="preserve">rather than the </w:t>
      </w:r>
      <w:r w:rsidR="00875DF8" w:rsidRPr="003E2901">
        <w:rPr>
          <w:shd w:val="clear" w:color="auto" w:fill="FFFFFF"/>
        </w:rPr>
        <w:t xml:space="preserve">target experience itself </w:t>
      </w:r>
      <w:r w:rsidR="00875DF8" w:rsidRPr="003E2901">
        <w:rPr>
          <w:shd w:val="clear" w:color="auto" w:fill="FFFFFF"/>
        </w:rPr>
        <w:fldChar w:fldCharType="begin"/>
      </w:r>
      <w:r w:rsidR="00331D92" w:rsidRPr="003E2901">
        <w:rPr>
          <w:shd w:val="clear" w:color="auto" w:fill="FFFFFF"/>
        </w:rPr>
        <w:instrText xml:space="preserve"> ADDIN ZOTERO_ITEM CSL_CITATION {"citationID":"loLdBxem","properties":{"formattedCitation":"(Hurlburt, 2009)","plainCitation":"(Hurlburt, 2009)","noteIndex":0},"citationItems":[{"id":52,"uris":["http://zotero.org/users/3589/items/2S38NP7I"],"uri":["http://zotero.org/users/3589/items/2S38NP7I"],"itemData":{"id":52,"type":"article-journal","title":"Unsymbolized thinking, sensory awareness, and mindreading","container-title":"Behavioral and Brain Sciences","page":"149-150","volume":"32","issue":"02","source":"Cambridge Journals Online","DOI":"10.1017/S0140525X09000673","author":[{"family":"Hurlburt","given":"Russell T."}],"issued":{"date-parts":[["2009"]]}}}],"schema":"https://github.com/citation-style-language/schema/raw/master/csl-citation.json"} </w:instrText>
      </w:r>
      <w:r w:rsidR="00875DF8" w:rsidRPr="003E2901">
        <w:rPr>
          <w:shd w:val="clear" w:color="auto" w:fill="FFFFFF"/>
        </w:rPr>
        <w:fldChar w:fldCharType="separate"/>
      </w:r>
      <w:r w:rsidR="006542F5" w:rsidRPr="003E2901">
        <w:t>(Hurlburt, 2009)</w:t>
      </w:r>
      <w:r w:rsidR="00875DF8" w:rsidRPr="003E2901">
        <w:rPr>
          <w:shd w:val="clear" w:color="auto" w:fill="FFFFFF"/>
        </w:rPr>
        <w:fldChar w:fldCharType="end"/>
      </w:r>
      <w:r w:rsidR="00875DF8" w:rsidRPr="003E2901">
        <w:rPr>
          <w:shd w:val="clear" w:color="auto" w:fill="FFFFFF"/>
        </w:rPr>
        <w:t xml:space="preserve">. </w:t>
      </w:r>
      <w:r w:rsidRPr="003E2901">
        <w:rPr>
          <w:shd w:val="clear" w:color="auto" w:fill="FFFFFF"/>
        </w:rPr>
        <w:t xml:space="preserve">This problem </w:t>
      </w:r>
      <w:r w:rsidR="00875DF8" w:rsidRPr="003E2901">
        <w:rPr>
          <w:shd w:val="clear" w:color="auto" w:fill="FFFFFF"/>
        </w:rPr>
        <w:t xml:space="preserve">can be </w:t>
      </w:r>
      <w:r w:rsidRPr="003E2901">
        <w:rPr>
          <w:shd w:val="clear" w:color="auto" w:fill="FFFFFF"/>
        </w:rPr>
        <w:t xml:space="preserve">solved </w:t>
      </w:r>
      <w:r w:rsidR="00875DF8" w:rsidRPr="003E2901">
        <w:rPr>
          <w:shd w:val="clear" w:color="auto" w:fill="FFFFFF"/>
        </w:rPr>
        <w:t xml:space="preserve">if </w:t>
      </w:r>
      <w:r w:rsidRPr="003E2901">
        <w:rPr>
          <w:shd w:val="clear" w:color="auto" w:fill="FFFFFF"/>
        </w:rPr>
        <w:t xml:space="preserve">something like </w:t>
      </w:r>
      <w:r w:rsidR="00875DF8" w:rsidRPr="003E2901">
        <w:rPr>
          <w:shd w:val="clear" w:color="auto" w:fill="FFFFFF"/>
        </w:rPr>
        <w:t xml:space="preserve">Hurlburt’s </w:t>
      </w:r>
      <w:r w:rsidRPr="003E2901">
        <w:rPr>
          <w:shd w:val="clear" w:color="auto" w:fill="FFFFFF"/>
        </w:rPr>
        <w:t xml:space="preserve">method </w:t>
      </w:r>
      <w:r w:rsidR="00875DF8" w:rsidRPr="003E2901">
        <w:rPr>
          <w:shd w:val="clear" w:color="auto" w:fill="FFFFFF"/>
        </w:rPr>
        <w:t>is</w:t>
      </w:r>
      <w:r w:rsidRPr="003E2901">
        <w:rPr>
          <w:shd w:val="clear" w:color="auto" w:fill="FFFFFF"/>
        </w:rPr>
        <w:t xml:space="preserve"> adopted</w:t>
      </w:r>
      <w:r w:rsidR="00875DF8" w:rsidRPr="003E2901">
        <w:rPr>
          <w:shd w:val="clear" w:color="auto" w:fill="FFFFFF"/>
        </w:rPr>
        <w:t>. Unreliable reports in which the subject infers or presupposes that they were metacognizing can be screened off in favor of high-fidelity reports of actual metacognition.</w:t>
      </w:r>
      <w:r w:rsidR="00875DF8" w:rsidRPr="003E2901">
        <w:rPr>
          <w:rStyle w:val="EndnoteReference"/>
        </w:rPr>
        <w:endnoteReference w:id="6"/>
      </w:r>
    </w:p>
    <w:p w14:paraId="540524CC" w14:textId="5DD763F1" w:rsidR="00875DF8" w:rsidRPr="003E2901" w:rsidRDefault="00875DF8" w:rsidP="003E2901">
      <w:pPr>
        <w:spacing w:line="480" w:lineRule="auto"/>
        <w:ind w:left="0" w:firstLine="720"/>
        <w:rPr>
          <w:shd w:val="clear" w:color="auto" w:fill="FFFFFF"/>
        </w:rPr>
      </w:pPr>
      <w:r w:rsidRPr="003E2901">
        <w:rPr>
          <w:shd w:val="clear" w:color="auto" w:fill="FFFFFF"/>
        </w:rPr>
        <w:t xml:space="preserve">Screened self-reports from skilled metacognizers must also be time-stamped. That is, subjects </w:t>
      </w:r>
      <w:r w:rsidR="00777925" w:rsidRPr="003E2901">
        <w:rPr>
          <w:shd w:val="clear" w:color="auto" w:fill="FFFFFF"/>
        </w:rPr>
        <w:t xml:space="preserve">must be assisted in reporting precisely </w:t>
      </w:r>
      <w:r w:rsidRPr="003E2901">
        <w:rPr>
          <w:shd w:val="clear" w:color="auto" w:fill="FFFFFF"/>
        </w:rPr>
        <w:t xml:space="preserve">when the target mental activity </w:t>
      </w:r>
      <w:r w:rsidR="00777925" w:rsidRPr="003E2901">
        <w:rPr>
          <w:shd w:val="clear" w:color="auto" w:fill="FFFFFF"/>
        </w:rPr>
        <w:t>begins, when it ends, and what it contains</w:t>
      </w:r>
      <w:r w:rsidRPr="003E2901">
        <w:rPr>
          <w:shd w:val="clear" w:color="auto" w:fill="FFFFFF"/>
        </w:rPr>
        <w:t xml:space="preserve">. </w:t>
      </w:r>
      <w:r w:rsidR="00777925" w:rsidRPr="003E2901">
        <w:rPr>
          <w:shd w:val="clear" w:color="auto" w:fill="FFFFFF"/>
        </w:rPr>
        <w:t>M</w:t>
      </w:r>
      <w:r w:rsidRPr="003E2901">
        <w:rPr>
          <w:shd w:val="clear" w:color="auto" w:fill="FFFFFF"/>
        </w:rPr>
        <w:t>etacognition is an expensive activity</w:t>
      </w:r>
      <w:r w:rsidR="00777925" w:rsidRPr="003E2901">
        <w:rPr>
          <w:shd w:val="clear" w:color="auto" w:fill="FFFFFF"/>
        </w:rPr>
        <w:t xml:space="preserve">; </w:t>
      </w:r>
      <w:r w:rsidRPr="003E2901">
        <w:rPr>
          <w:shd w:val="clear" w:color="auto" w:fill="FFFFFF"/>
        </w:rPr>
        <w:t xml:space="preserve">the brain can support it for </w:t>
      </w:r>
      <w:r w:rsidRPr="003E2901">
        <w:rPr>
          <w:shd w:val="clear" w:color="auto" w:fill="FFFFFF"/>
        </w:rPr>
        <w:lastRenderedPageBreak/>
        <w:t>only so long. Any given subject, furthermore, is likely to move in and out of the desired activity, spending at times no longer than a few seconds in it and at others, perhaps in the case of a trained meditator proficient in Buddhist techniques, several hours. Subjects might be given stop watches and trained in using them to mark the beginning and ending of their meta-representing of themselves.</w:t>
      </w:r>
    </w:p>
    <w:p w14:paraId="64617B00" w14:textId="04054B7F" w:rsidR="00875DF8" w:rsidRPr="003E2901" w:rsidRDefault="0018120D" w:rsidP="003E2901">
      <w:pPr>
        <w:spacing w:line="480" w:lineRule="auto"/>
        <w:rPr>
          <w:i/>
          <w:shd w:val="clear" w:color="auto" w:fill="FFFFFF"/>
        </w:rPr>
      </w:pPr>
      <w:r w:rsidRPr="003E2901">
        <w:rPr>
          <w:i/>
        </w:rPr>
        <w:t>5.</w:t>
      </w:r>
      <w:r w:rsidR="00875DF8" w:rsidRPr="003E2901">
        <w:rPr>
          <w:i/>
        </w:rPr>
        <w:t>2</w:t>
      </w:r>
      <w:r w:rsidR="00875DF8" w:rsidRPr="003E2901">
        <w:rPr>
          <w:i/>
          <w:shd w:val="clear" w:color="auto" w:fill="FFFFFF"/>
        </w:rPr>
        <w:t xml:space="preserve">  Behavioral profile</w:t>
      </w:r>
    </w:p>
    <w:p w14:paraId="0AB8A77D" w14:textId="388A5C66" w:rsidR="00875DF8" w:rsidRPr="003E2901" w:rsidRDefault="00875DF8" w:rsidP="003E2901">
      <w:pPr>
        <w:spacing w:line="480" w:lineRule="auto"/>
        <w:ind w:left="0" w:firstLine="720"/>
        <w:rPr>
          <w:shd w:val="clear" w:color="auto" w:fill="FFFFFF"/>
        </w:rPr>
      </w:pPr>
      <w:r w:rsidRPr="003E2901">
        <w:rPr>
          <w:shd w:val="clear" w:color="auto" w:fill="FFFFFF"/>
        </w:rPr>
        <w:t>When</w:t>
      </w:r>
      <w:r w:rsidR="00485B9F" w:rsidRPr="003E2901">
        <w:rPr>
          <w:shd w:val="clear" w:color="auto" w:fill="FFFFFF"/>
        </w:rPr>
        <w:t>, if ever,</w:t>
      </w:r>
      <w:r w:rsidRPr="003E2901">
        <w:rPr>
          <w:shd w:val="clear" w:color="auto" w:fill="FFFFFF"/>
        </w:rPr>
        <w:t xml:space="preserve"> we have in hand trustworthy time-stamped </w:t>
      </w:r>
      <w:r w:rsidR="00485B9F" w:rsidRPr="003E2901">
        <w:rPr>
          <w:shd w:val="clear" w:color="auto" w:fill="FFFFFF"/>
        </w:rPr>
        <w:t>self-</w:t>
      </w:r>
      <w:r w:rsidRPr="003E2901">
        <w:rPr>
          <w:shd w:val="clear" w:color="auto" w:fill="FFFFFF"/>
        </w:rPr>
        <w:t>reports of a subject</w:t>
      </w:r>
      <w:r w:rsidR="00485B9F" w:rsidRPr="003E2901">
        <w:rPr>
          <w:shd w:val="clear" w:color="auto" w:fill="FFFFFF"/>
        </w:rPr>
        <w:t>’s</w:t>
      </w:r>
      <w:r w:rsidRPr="003E2901">
        <w:rPr>
          <w:shd w:val="clear" w:color="auto" w:fill="FFFFFF"/>
        </w:rPr>
        <w:t xml:space="preserve"> metacognizing, we m</w:t>
      </w:r>
      <w:r w:rsidR="00485B9F" w:rsidRPr="003E2901">
        <w:rPr>
          <w:shd w:val="clear" w:color="auto" w:fill="FFFFFF"/>
        </w:rPr>
        <w:t>ay</w:t>
      </w:r>
      <w:r w:rsidRPr="003E2901">
        <w:rPr>
          <w:shd w:val="clear" w:color="auto" w:fill="FFFFFF"/>
        </w:rPr>
        <w:t xml:space="preserve"> then obtain measurements of their physiological responses</w:t>
      </w:r>
      <w:r w:rsidR="00485B9F" w:rsidRPr="003E2901">
        <w:rPr>
          <w:shd w:val="clear" w:color="auto" w:fill="FFFFFF"/>
        </w:rPr>
        <w:t xml:space="preserve"> during those moments</w:t>
      </w:r>
      <w:r w:rsidRPr="003E2901">
        <w:rPr>
          <w:shd w:val="clear" w:color="auto" w:fill="FFFFFF"/>
        </w:rPr>
        <w:t>. At the whole-organism level, metacognition might be correlated, for example, with furrowed brows and lifted eyes, elevated heart rates, increased sweat production in the hands and cortisol levels in the blood. Here we would enlist medical assays to measure the responses of, for example, the cardiovascular, immune</w:t>
      </w:r>
      <w:r w:rsidR="009E0CAE" w:rsidRPr="003E2901">
        <w:rPr>
          <w:shd w:val="clear" w:color="auto" w:fill="FFFFFF"/>
        </w:rPr>
        <w:t>,</w:t>
      </w:r>
      <w:r w:rsidRPr="003E2901">
        <w:rPr>
          <w:shd w:val="clear" w:color="auto" w:fill="FFFFFF"/>
        </w:rPr>
        <w:t xml:space="preserve"> and proinflammatory cytokine systems during the periods when subjects are </w:t>
      </w:r>
      <w:r w:rsidR="00485B9F" w:rsidRPr="003E2901">
        <w:rPr>
          <w:shd w:val="clear" w:color="auto" w:fill="FFFFFF"/>
        </w:rPr>
        <w:t xml:space="preserve">genuinely </w:t>
      </w:r>
      <w:r w:rsidRPr="003E2901">
        <w:rPr>
          <w:shd w:val="clear" w:color="auto" w:fill="FFFFFF"/>
        </w:rPr>
        <w:t>thinking about their thoughts.</w:t>
      </w:r>
    </w:p>
    <w:p w14:paraId="68FE1CE1" w14:textId="2F9F8A12" w:rsidR="00875DF8" w:rsidRPr="003E2901" w:rsidRDefault="0018120D" w:rsidP="003E2901">
      <w:pPr>
        <w:spacing w:line="480" w:lineRule="auto"/>
        <w:rPr>
          <w:i/>
          <w:shd w:val="clear" w:color="auto" w:fill="FFFFFF"/>
        </w:rPr>
      </w:pPr>
      <w:bookmarkStart w:id="2" w:name="_Hlk9337694"/>
      <w:r w:rsidRPr="003E2901">
        <w:rPr>
          <w:i/>
        </w:rPr>
        <w:t>5.</w:t>
      </w:r>
      <w:r w:rsidR="00875DF8" w:rsidRPr="003E2901">
        <w:rPr>
          <w:i/>
        </w:rPr>
        <w:t>3</w:t>
      </w:r>
      <w:bookmarkEnd w:id="2"/>
      <w:r w:rsidR="00875DF8" w:rsidRPr="003E2901">
        <w:rPr>
          <w:i/>
          <w:shd w:val="clear" w:color="auto" w:fill="FFFFFF"/>
        </w:rPr>
        <w:t xml:space="preserve">  Neural correlates</w:t>
      </w:r>
    </w:p>
    <w:p w14:paraId="77A6E5F6" w14:textId="7490B620" w:rsidR="00875DF8" w:rsidRPr="003E2901" w:rsidRDefault="00875DF8" w:rsidP="003E2901">
      <w:pPr>
        <w:spacing w:line="480" w:lineRule="auto"/>
        <w:ind w:left="0" w:firstLine="720"/>
        <w:rPr>
          <w:b/>
          <w:shd w:val="clear" w:color="auto" w:fill="FFFFFF"/>
        </w:rPr>
      </w:pPr>
      <w:r w:rsidRPr="003E2901">
        <w:rPr>
          <w:shd w:val="clear" w:color="auto" w:fill="FFFFFF"/>
        </w:rPr>
        <w:t xml:space="preserve">At the next level we would establish fine-grained descriptions of what the brain is doing during metacognition. Suppose that Christof Koch is correct that the neural correlates of consciousness (NCC) are </w:t>
      </w:r>
      <w:r w:rsidRPr="003E2901">
        <w:rPr>
          <w:color w:val="000000"/>
          <w:shd w:val="clear" w:color="auto" w:fill="FFFFFF"/>
        </w:rPr>
        <w:t>“the</w:t>
      </w:r>
      <w:r w:rsidRPr="003E2901">
        <w:rPr>
          <w:rStyle w:val="apple-converted-space"/>
          <w:i/>
          <w:color w:val="000000"/>
          <w:shd w:val="clear" w:color="auto" w:fill="FFFFFF"/>
        </w:rPr>
        <w:t> </w:t>
      </w:r>
      <w:r w:rsidRPr="003E2901">
        <w:rPr>
          <w:rStyle w:val="Emphasis"/>
          <w:color w:val="000000"/>
          <w:bdr w:val="none" w:sz="0" w:space="0" w:color="auto" w:frame="1"/>
          <w:shd w:val="clear" w:color="auto" w:fill="FFFFFF"/>
        </w:rPr>
        <w:t>minimal set of neuronal events and mechanisms jointly sufficient for a specific conscious percept”</w:t>
      </w:r>
      <w:r w:rsidRPr="003E2901">
        <w:rPr>
          <w:rStyle w:val="apple-converted-space"/>
          <w:color w:val="000000"/>
          <w:shd w:val="clear" w:color="auto" w:fill="FFFFFF"/>
        </w:rPr>
        <w:t> </w:t>
      </w:r>
      <w:r w:rsidRPr="003E2901">
        <w:rPr>
          <w:color w:val="000000"/>
          <w:shd w:val="clear" w:color="auto" w:fill="FFFFFF"/>
        </w:rPr>
        <w:fldChar w:fldCharType="begin"/>
      </w:r>
      <w:r w:rsidR="00331D92" w:rsidRPr="003E2901">
        <w:rPr>
          <w:color w:val="000000"/>
          <w:shd w:val="clear" w:color="auto" w:fill="FFFFFF"/>
        </w:rPr>
        <w:instrText xml:space="preserve"> ADDIN ZOTERO_ITEM CSL_CITATION {"citationID":"85lyIHZb","properties":{"formattedCitation":"(Koch 2004, 16)","plainCitation":"(Koch 2004, 16)","dontUpdate":true,"noteIndex":0},"citationItems":[{"id":2362,"uris":["http://zotero.org/users/3589/items/XCRAB7A6"],"uri":["http://zotero.org/users/3589/items/XCRAB7A6"],"itemData":{"id":2362,"type":"book","title":"The Quest for Consciousness: A Neurobiological Approach","publisher":"Roberts &amp; Company Publishers","publisher-place":"Denver, Colo","number-of-pages":"429","edition":"1 edition","source":"Amazon.com","event-place":"Denver, Colo","abstract":"Consciousness is one of science’s last great unsolved mysteries. How can the salty taste and crunchy texture of potato chips, the unmistakable smell of dogs after they have been in the rain, or the exhilarating feeling of hanging on tiny fingerholds many feet above the last secure foothold on a cliff, emerge from networks of neurons and their associated synaptic and molecular processes? In The Quest for Consciousness, Caltech neuroscientist Christof Koch explores the biological basis of the subjective mind in animals and people. He outlines a framework that he and Francis Crick (of the \"double helix\") have constructed to come to grips with the ancient mind-body problem. At the heart of their framework is a sustained, empirical approach to discovering and characterizing the neuronal correlates of consciousness – the NCC – the subtle, flickering patterns of brain activity that underlie each and every conscious experience.","ISBN":"978-0-9747077-0-9","title-short":"The Quest for Consciousness","language":"English","author":[{"family":"Koch","given":"Christof"}],"issued":{"date-parts":[["2004",1]]}},"locator":"16"}],"schema":"https://github.com/citation-style-language/schema/raw/master/csl-citation.json"} </w:instrText>
      </w:r>
      <w:r w:rsidRPr="003E2901">
        <w:rPr>
          <w:color w:val="000000"/>
          <w:shd w:val="clear" w:color="auto" w:fill="FFFFFF"/>
        </w:rPr>
        <w:fldChar w:fldCharType="separate"/>
      </w:r>
      <w:r w:rsidRPr="003E2901">
        <w:t>(Koch 2004, p. 16)</w:t>
      </w:r>
      <w:r w:rsidRPr="003E2901">
        <w:rPr>
          <w:color w:val="000000"/>
          <w:shd w:val="clear" w:color="auto" w:fill="FFFFFF"/>
        </w:rPr>
        <w:fldChar w:fldCharType="end"/>
      </w:r>
      <w:r w:rsidRPr="003E2901">
        <w:rPr>
          <w:color w:val="000000"/>
          <w:shd w:val="clear" w:color="auto" w:fill="FFFFFF"/>
        </w:rPr>
        <w:t>.</w:t>
      </w:r>
      <w:r w:rsidRPr="003E2901">
        <w:rPr>
          <w:shd w:val="clear" w:color="auto" w:fill="FFFFFF"/>
        </w:rPr>
        <w:t xml:space="preserve"> Suppose further that one is conscious if and only if the NCC undergo specific sequences of electrical activity, “pulses, about a tenth of a volt in amplitude and 0.5-1.0 msec in duration” </w:t>
      </w:r>
      <w:r w:rsidRPr="003E2901">
        <w:rPr>
          <w:shd w:val="clear" w:color="auto" w:fill="FFFFFF"/>
        </w:rPr>
        <w:fldChar w:fldCharType="begin"/>
      </w:r>
      <w:r w:rsidR="00331D92" w:rsidRPr="003E2901">
        <w:rPr>
          <w:shd w:val="clear" w:color="auto" w:fill="FFFFFF"/>
        </w:rPr>
        <w:instrText xml:space="preserve"> ADDIN ZOTERO_ITEM CSL_CITATION {"citationID":"jj51XJJR","properties":{"formattedCitation":"(Koch, 2004)","plainCitation":"(Koch, 2004)","noteIndex":0},"citationItems":[{"id":2362,"uris":["http://zotero.org/users/3589/items/XCRAB7A6"],"uri":["http://zotero.org/users/3589/items/XCRAB7A6"],"itemData":{"id":2362,"type":"book","title":"The Quest for Consciousness: A Neurobiological Approach","publisher":"Roberts &amp; Company Publishers","publisher-place":"Denver, Colo","number-of-pages":"429","edition":"1 edition","source":"Amazon.com","event-place":"Denver, Colo","abstract":"Consciousness is one of science’s last great unsolved mysteries. How can the salty taste and crunchy texture of potato chips, the unmistakable smell of dogs after they have been in the rain, or the exhilarating feeling of hanging on tiny fingerholds many feet above the last secure foothold on a cliff, emerge from networks of neurons and their associated synaptic and molecular processes? In The Quest for Consciousness, Caltech neuroscientist Christof Koch explores the biological basis of the subjective mind in animals and people. He outlines a framework that he and Francis Crick (of the \"double helix\") have constructed to come to grips with the ancient mind-body problem. At the heart of their framework is a sustained, empirical approach to discovering and characterizing the neuronal correlates of consciousness – the NCC – the subtle, flickering patterns of brain activity that underlie each and every conscious experience.","ISBN":"978-0-9747077-0-9","title-short":"The Quest for Consciousness","language":"English","author":[{"family":"Koch","given":"Christof"}],"issued":{"date-parts":[["2004",1]]}}}],"schema":"https://github.com/citation-style-language/schema/raw/master/csl-citation.json"} </w:instrText>
      </w:r>
      <w:r w:rsidRPr="003E2901">
        <w:rPr>
          <w:shd w:val="clear" w:color="auto" w:fill="FFFFFF"/>
        </w:rPr>
        <w:fldChar w:fldCharType="separate"/>
      </w:r>
      <w:r w:rsidR="006542F5" w:rsidRPr="003E2901">
        <w:t>(Koch, 2004)</w:t>
      </w:r>
      <w:r w:rsidRPr="003E2901">
        <w:rPr>
          <w:shd w:val="clear" w:color="auto" w:fill="FFFFFF"/>
        </w:rPr>
        <w:fldChar w:fldCharType="end"/>
      </w:r>
      <w:r w:rsidRPr="003E2901">
        <w:rPr>
          <w:shd w:val="clear" w:color="auto" w:fill="FFFFFF"/>
        </w:rPr>
        <w:t xml:space="preserve">.  </w:t>
      </w:r>
      <w:r w:rsidR="00485B9F" w:rsidRPr="003E2901">
        <w:rPr>
          <w:shd w:val="clear" w:color="auto" w:fill="FFFFFF"/>
        </w:rPr>
        <w:t>It is w</w:t>
      </w:r>
      <w:r w:rsidRPr="003E2901">
        <w:rPr>
          <w:shd w:val="clear" w:color="auto" w:fill="FFFFFF"/>
        </w:rPr>
        <w:t>hen this activity spikes</w:t>
      </w:r>
      <w:r w:rsidR="00485B9F" w:rsidRPr="003E2901">
        <w:rPr>
          <w:shd w:val="clear" w:color="auto" w:fill="FFFFFF"/>
        </w:rPr>
        <w:t>,</w:t>
      </w:r>
      <w:r w:rsidRPr="003E2901">
        <w:rPr>
          <w:shd w:val="clear" w:color="auto" w:fill="FFFFFF"/>
        </w:rPr>
        <w:t xml:space="preserve"> </w:t>
      </w:r>
      <w:r w:rsidR="00485B9F" w:rsidRPr="003E2901">
        <w:rPr>
          <w:shd w:val="clear" w:color="auto" w:fill="FFFFFF"/>
        </w:rPr>
        <w:t xml:space="preserve">that is, </w:t>
      </w:r>
      <w:r w:rsidRPr="003E2901">
        <w:rPr>
          <w:shd w:val="clear" w:color="auto" w:fill="FFFFFF"/>
        </w:rPr>
        <w:t>reaches an action potential</w:t>
      </w:r>
      <w:r w:rsidR="00485B9F" w:rsidRPr="003E2901">
        <w:rPr>
          <w:shd w:val="clear" w:color="auto" w:fill="FFFFFF"/>
        </w:rPr>
        <w:t xml:space="preserve">, that </w:t>
      </w:r>
      <w:r w:rsidRPr="003E2901">
        <w:rPr>
          <w:shd w:val="clear" w:color="auto" w:fill="FFFFFF"/>
        </w:rPr>
        <w:t xml:space="preserve">conscious awareness occurs. Finally, suppose that in the </w:t>
      </w:r>
      <w:r w:rsidR="00485B9F" w:rsidRPr="003E2901">
        <w:rPr>
          <w:shd w:val="clear" w:color="auto" w:fill="FFFFFF"/>
        </w:rPr>
        <w:t xml:space="preserve">NCC are </w:t>
      </w:r>
      <w:r w:rsidRPr="003E2901">
        <w:rPr>
          <w:shd w:val="clear" w:color="auto" w:fill="FFFFFF"/>
        </w:rPr>
        <w:t>sub-network</w:t>
      </w:r>
      <w:r w:rsidR="00485B9F" w:rsidRPr="003E2901">
        <w:rPr>
          <w:shd w:val="clear" w:color="auto" w:fill="FFFFFF"/>
        </w:rPr>
        <w:t>s</w:t>
      </w:r>
      <w:r w:rsidRPr="003E2901">
        <w:rPr>
          <w:shd w:val="clear" w:color="auto" w:fill="FFFFFF"/>
        </w:rPr>
        <w:t xml:space="preserve"> of neural patterns that support</w:t>
      </w:r>
      <w:r w:rsidR="00485B9F" w:rsidRPr="003E2901">
        <w:rPr>
          <w:shd w:val="clear" w:color="auto" w:fill="FFFFFF"/>
        </w:rPr>
        <w:t xml:space="preserve"> awareness of </w:t>
      </w:r>
      <w:r w:rsidRPr="003E2901">
        <w:rPr>
          <w:shd w:val="clear" w:color="auto" w:fill="FFFFFF"/>
        </w:rPr>
        <w:t>one’s</w:t>
      </w:r>
      <w:r w:rsidR="00485B9F" w:rsidRPr="003E2901">
        <w:rPr>
          <w:shd w:val="clear" w:color="auto" w:fill="FFFFFF"/>
        </w:rPr>
        <w:t xml:space="preserve"> mental states</w:t>
      </w:r>
      <w:r w:rsidRPr="003E2901">
        <w:rPr>
          <w:shd w:val="clear" w:color="auto" w:fill="FFFFFF"/>
        </w:rPr>
        <w:t xml:space="preserve">.  There, we </w:t>
      </w:r>
      <w:r w:rsidR="00F540AD" w:rsidRPr="003E2901">
        <w:rPr>
          <w:shd w:val="clear" w:color="auto" w:fill="FFFFFF"/>
        </w:rPr>
        <w:lastRenderedPageBreak/>
        <w:t xml:space="preserve">may </w:t>
      </w:r>
      <w:r w:rsidRPr="003E2901">
        <w:rPr>
          <w:shd w:val="clear" w:color="auto" w:fill="FFFFFF"/>
        </w:rPr>
        <w:t xml:space="preserve">hypothesize, lie the neural correlates of metacognition (NCM). For purposes of illustration, let us suppose that the NCM are stretched within and between areas of the precuneus and amygdala, the anterior and posterior cingulate cortex, the inferior parietal lobe, the ventromedial prefrontal cortex, and the hippocampus </w:t>
      </w:r>
      <w:r w:rsidRPr="003E2901">
        <w:rPr>
          <w:shd w:val="clear" w:color="auto" w:fill="FFFFFF"/>
        </w:rPr>
        <w:fldChar w:fldCharType="begin"/>
      </w:r>
      <w:r w:rsidR="00331D92" w:rsidRPr="003E2901">
        <w:rPr>
          <w:shd w:val="clear" w:color="auto" w:fill="FFFFFF"/>
        </w:rPr>
        <w:instrText xml:space="preserve"> ADDIN ZOTERO_ITEM CSL_CITATION {"citationID":"A6olqGKM","properties":{"formattedCitation":"(Christoff et al. 2009)","plainCitation":"(Christoff et al. 2009)","dontUpdate":true,"noteIndex":0},"citationItems":[{"id":1518,"uris":["http://zotero.org/users/3589/items/MAWQQZI4"],"uri":["http://zotero.org/users/3589/items/MAWQQZI4"],"itemData":{"id":1518,"type":"article-journal","title":"Experience sampling during fMRI reveals default network and executive system contributions to mind wandering","container-title":"Proceedings of the National Academy of Sciences","page":"8719-8724","volume":"106","issue":"21","source":"CrossRef","DOI":"10.1073/pnas.0900234106","ISSN":"0027-8424, 1091-6490","language":"en","author":[{"family":"Christoff","given":"Kalina"},{"family":"Gordon","given":"Alan M."},{"family":"Smallwood","given":"Jonathan"},{"family":"Smith","given":"Rachelle"},{"family":"Schooler","given":"Jonathan W."}],"issued":{"date-parts":[["2009",5,26]]}}}],"schema":"https://github.com/citation-style-language/schema/raw/master/csl-citation.json"} </w:instrText>
      </w:r>
      <w:r w:rsidRPr="003E2901">
        <w:rPr>
          <w:shd w:val="clear" w:color="auto" w:fill="FFFFFF"/>
        </w:rPr>
        <w:fldChar w:fldCharType="separate"/>
      </w:r>
      <w:r w:rsidRPr="003E2901">
        <w:t>(Christoff et al. 2009</w:t>
      </w:r>
      <w:r w:rsidRPr="003E2901">
        <w:rPr>
          <w:shd w:val="clear" w:color="auto" w:fill="FFFFFF"/>
        </w:rPr>
        <w:fldChar w:fldCharType="end"/>
      </w:r>
      <w:r w:rsidRPr="003E2901">
        <w:rPr>
          <w:shd w:val="clear" w:color="auto" w:fill="FFFFFF"/>
        </w:rPr>
        <w:fldChar w:fldCharType="begin"/>
      </w:r>
      <w:r w:rsidR="00331D92" w:rsidRPr="003E2901">
        <w:rPr>
          <w:shd w:val="clear" w:color="auto" w:fill="FFFFFF"/>
        </w:rPr>
        <w:instrText xml:space="preserve"> ADDIN ZOTERO_ITEM CSL_CITATION {"citationID":"PrN5AOGw","properties":{"formattedCitation":"(Josipovic 2014)","plainCitation":"(Josipovic 2014)","dontUpdate":true,"noteIndex":0},"citationItems":[{"id":1340,"uris":["http://zotero.org/users/3589/items/J9MVD5Q9"],"uri":["http://zotero.org/users/3589/items/J9MVD5Q9"],"itemData":{"id":1340,"type":"article-journal","title":"Neural correlates of nondual awareness in meditation","container-title":"Annals of the New York Academy of Sciences","page":"9-18","volume":"1307","issue":"1","source":"Wiley Online Library","abstract":"Dualities such as self versus other, good versus bad, and in-group versus out-group are pervasive features of human experience, structuring the majority of cognitive and affective processes. Yet, an entirely different way of experiencing, one in which such dualities are relaxed rather than fortified, is also available. It depends on recognizing, within the stream of our consciousness, the nondual awareness (NDA)—a background awareness that precedes conceptualization and intention and that can contextualize various perceptual, affective, or cognitive contents without fragmenting the field of experience into habitual dualities. This paper introduces NDA as experienced in Tibetan Buddhist meditation and reviews the results of our study on the influence of NDA on anticorrelated intrinsic and extrinsic networks in the brain. Also discussed are preliminary data from a current study of NDA with minimized phenomenal content that points to involvement of a precuneus network in NDA.","DOI":"10.1111/nyas.12261","ISSN":"1749-6632","journalAbbreviation":"Ann. N.Y. Acad. Sci.","language":"en","author":[{"family":"Josipovic","given":"Zoran"}],"issued":{"date-parts":[["2014",1,1]]}}}],"schema":"https://github.com/citation-style-language/schema/raw/master/csl-citation.json"} </w:instrText>
      </w:r>
      <w:r w:rsidRPr="003E2901">
        <w:rPr>
          <w:shd w:val="clear" w:color="auto" w:fill="FFFFFF"/>
        </w:rPr>
        <w:fldChar w:fldCharType="separate"/>
      </w:r>
      <w:r w:rsidRPr="003E2901">
        <w:t>, Josipovic 2014)</w:t>
      </w:r>
      <w:r w:rsidRPr="003E2901">
        <w:rPr>
          <w:shd w:val="clear" w:color="auto" w:fill="FFFFFF"/>
        </w:rPr>
        <w:fldChar w:fldCharType="end"/>
      </w:r>
      <w:r w:rsidRPr="003E2901">
        <w:rPr>
          <w:shd w:val="clear" w:color="auto" w:fill="FFFFFF"/>
        </w:rPr>
        <w:t xml:space="preserve">. </w:t>
      </w:r>
      <w:r w:rsidR="007A6CAE" w:rsidRPr="003E2901">
        <w:rPr>
          <w:shd w:val="clear" w:color="auto" w:fill="FFFFFF"/>
        </w:rPr>
        <w:t>If, to borrow a phrase from Searle, cognition (whether “meta” or otherwise) must be tied to</w:t>
      </w:r>
      <w:r w:rsidR="007A6CAE" w:rsidRPr="003E2901">
        <w:rPr>
          <w:i/>
          <w:shd w:val="clear" w:color="auto" w:fill="FFFFFF"/>
        </w:rPr>
        <w:t xml:space="preserve"> inner, causally relevant </w:t>
      </w:r>
      <w:r w:rsidR="007A6CAE" w:rsidRPr="003E2901">
        <w:rPr>
          <w:shd w:val="clear" w:color="auto" w:fill="FFFFFF"/>
        </w:rPr>
        <w:t>structures</w:t>
      </w:r>
      <w:r w:rsidR="007A6CAE" w:rsidRPr="003E2901">
        <w:rPr>
          <w:b/>
          <w:shd w:val="clear" w:color="auto" w:fill="FFFFFF"/>
        </w:rPr>
        <w:t xml:space="preserve"> </w:t>
      </w:r>
      <w:r w:rsidR="007A6CAE" w:rsidRPr="003E2901">
        <w:rPr>
          <w:b/>
          <w:shd w:val="clear" w:color="auto" w:fill="FFFFFF"/>
        </w:rPr>
        <w:fldChar w:fldCharType="begin"/>
      </w:r>
      <w:r w:rsidR="00331D92" w:rsidRPr="003E2901">
        <w:rPr>
          <w:b/>
          <w:shd w:val="clear" w:color="auto" w:fill="FFFFFF"/>
        </w:rPr>
        <w:instrText xml:space="preserve"> ADDIN ZOTERO_ITEM CSL_CITATION {"citationID":"4pyXImKv","properties":{"formattedCitation":"(Searle, 1994)","plainCitation":"(Searle, 1994)","noteIndex":0},"citationItems":[{"id":1122,"uris":["http://zotero.org/users/3589/items/GJJSNIGW"],"uri":["http://zotero.org/users/3589/items/GJJSNIGW"],"itemData":{"id":1122,"type":"article-journal","title":"Animal Minds","container-title":"Midwest Studies in Philosophy","page":"206-219","volume":"19","issue":"1","author":[{"family":"Searle","given":"John R."}],"issued":{"date-parts":[["1994"]]}}}],"schema":"https://github.com/citation-style-language/schema/raw/master/csl-citation.json"} </w:instrText>
      </w:r>
      <w:r w:rsidR="007A6CAE" w:rsidRPr="003E2901">
        <w:rPr>
          <w:b/>
          <w:shd w:val="clear" w:color="auto" w:fill="FFFFFF"/>
        </w:rPr>
        <w:fldChar w:fldCharType="separate"/>
      </w:r>
      <w:r w:rsidR="006542F5" w:rsidRPr="003E2901">
        <w:t>(Searle, 1994)</w:t>
      </w:r>
      <w:r w:rsidR="007A6CAE" w:rsidRPr="003E2901">
        <w:rPr>
          <w:b/>
          <w:shd w:val="clear" w:color="auto" w:fill="FFFFFF"/>
        </w:rPr>
        <w:fldChar w:fldCharType="end"/>
      </w:r>
      <w:r w:rsidR="007A6CAE" w:rsidRPr="003E2901">
        <w:rPr>
          <w:shd w:val="clear" w:color="auto" w:fill="FFFFFF"/>
        </w:rPr>
        <w:t xml:space="preserve"> then, if</w:t>
      </w:r>
      <w:r w:rsidRPr="003E2901">
        <w:rPr>
          <w:shd w:val="clear" w:color="auto" w:fill="FFFFFF"/>
        </w:rPr>
        <w:t xml:space="preserve"> Koch’s hypothesis is correct, activation of the NCM would </w:t>
      </w:r>
      <w:r w:rsidR="007A6CAE" w:rsidRPr="003E2901">
        <w:rPr>
          <w:shd w:val="clear" w:color="auto" w:fill="FFFFFF"/>
        </w:rPr>
        <w:t xml:space="preserve">seem to </w:t>
      </w:r>
      <w:r w:rsidRPr="003E2901">
        <w:rPr>
          <w:shd w:val="clear" w:color="auto" w:fill="FFFFFF"/>
        </w:rPr>
        <w:t xml:space="preserve">be sufficient for metacognition. </w:t>
      </w:r>
    </w:p>
    <w:p w14:paraId="658D406C" w14:textId="6E4F69B8" w:rsidR="00312D29" w:rsidRPr="003E2901" w:rsidRDefault="003E2901" w:rsidP="003E2901">
      <w:pPr>
        <w:spacing w:line="480" w:lineRule="auto"/>
        <w:ind w:left="0" w:firstLine="720"/>
        <w:rPr>
          <w:color w:val="auto"/>
          <w:shd w:val="clear" w:color="auto" w:fill="FFFFFF"/>
        </w:rPr>
      </w:pPr>
      <w:r w:rsidRPr="003E2901">
        <w:rPr>
          <w:shd w:val="clear" w:color="auto" w:fill="FFFFFF"/>
        </w:rPr>
        <w:t>M</w:t>
      </w:r>
      <w:r w:rsidR="002A6C4A" w:rsidRPr="003E2901">
        <w:rPr>
          <w:shd w:val="clear" w:color="auto" w:fill="FFFFFF"/>
        </w:rPr>
        <w:t xml:space="preserve">etacognition is </w:t>
      </w:r>
      <w:r w:rsidR="007A6CAE" w:rsidRPr="003E2901">
        <w:rPr>
          <w:shd w:val="clear" w:color="auto" w:fill="FFFFFF"/>
        </w:rPr>
        <w:t xml:space="preserve">by definition </w:t>
      </w:r>
      <w:r w:rsidR="002A6C4A" w:rsidRPr="003E2901">
        <w:rPr>
          <w:shd w:val="clear" w:color="auto" w:fill="FFFFFF"/>
        </w:rPr>
        <w:t xml:space="preserve">a </w:t>
      </w:r>
      <w:r w:rsidR="007A6CAE" w:rsidRPr="003E2901">
        <w:rPr>
          <w:shd w:val="clear" w:color="auto" w:fill="FFFFFF"/>
        </w:rPr>
        <w:t>higher</w:t>
      </w:r>
      <w:r w:rsidR="002A6C4A" w:rsidRPr="003E2901">
        <w:rPr>
          <w:shd w:val="clear" w:color="auto" w:fill="FFFFFF"/>
        </w:rPr>
        <w:t xml:space="preserve">-order </w:t>
      </w:r>
      <w:r w:rsidR="00465EC9" w:rsidRPr="003E2901">
        <w:rPr>
          <w:shd w:val="clear" w:color="auto" w:fill="FFFFFF"/>
        </w:rPr>
        <w:t xml:space="preserve">process. </w:t>
      </w:r>
      <w:r w:rsidRPr="003E2901">
        <w:rPr>
          <w:shd w:val="clear" w:color="auto" w:fill="FFFFFF"/>
        </w:rPr>
        <w:t>Since h</w:t>
      </w:r>
      <w:r w:rsidR="00465EC9" w:rsidRPr="003E2901">
        <w:rPr>
          <w:shd w:val="clear" w:color="auto" w:fill="FFFFFF"/>
        </w:rPr>
        <w:t>igher</w:t>
      </w:r>
      <w:r w:rsidR="007A6CAE" w:rsidRPr="003E2901">
        <w:rPr>
          <w:shd w:val="clear" w:color="auto" w:fill="FFFFFF"/>
        </w:rPr>
        <w:t>-</w:t>
      </w:r>
      <w:r w:rsidR="00465EC9" w:rsidRPr="003E2901">
        <w:rPr>
          <w:shd w:val="clear" w:color="auto" w:fill="FFFFFF"/>
        </w:rPr>
        <w:t xml:space="preserve">order </w:t>
      </w:r>
      <w:r w:rsidR="007A6CAE" w:rsidRPr="003E2901">
        <w:rPr>
          <w:shd w:val="clear" w:color="auto" w:fill="FFFFFF"/>
        </w:rPr>
        <w:t xml:space="preserve">states </w:t>
      </w:r>
      <w:r w:rsidRPr="003E2901">
        <w:rPr>
          <w:shd w:val="clear" w:color="auto" w:fill="FFFFFF"/>
        </w:rPr>
        <w:t xml:space="preserve">require the outputs of lower-order states, higher-order states </w:t>
      </w:r>
      <w:r w:rsidR="002A6C4A" w:rsidRPr="003E2901">
        <w:rPr>
          <w:shd w:val="clear" w:color="auto" w:fill="FFFFFF"/>
        </w:rPr>
        <w:t xml:space="preserve">are </w:t>
      </w:r>
      <w:r w:rsidRPr="003E2901">
        <w:rPr>
          <w:shd w:val="clear" w:color="auto" w:fill="FFFFFF"/>
        </w:rPr>
        <w:t xml:space="preserve">often </w:t>
      </w:r>
      <w:r w:rsidR="00465EC9" w:rsidRPr="003E2901">
        <w:rPr>
          <w:shd w:val="clear" w:color="auto" w:fill="FFFFFF"/>
        </w:rPr>
        <w:t>temporally more extended</w:t>
      </w:r>
      <w:r w:rsidR="007A6CAE" w:rsidRPr="003E2901">
        <w:rPr>
          <w:shd w:val="clear" w:color="auto" w:fill="FFFFFF"/>
        </w:rPr>
        <w:t xml:space="preserve"> </w:t>
      </w:r>
      <w:r w:rsidRPr="003E2901">
        <w:rPr>
          <w:shd w:val="clear" w:color="auto" w:fill="FFFFFF"/>
        </w:rPr>
        <w:t xml:space="preserve">and </w:t>
      </w:r>
      <w:r w:rsidR="00465EC9" w:rsidRPr="003E2901">
        <w:rPr>
          <w:shd w:val="clear" w:color="auto" w:fill="FFFFFF"/>
        </w:rPr>
        <w:t xml:space="preserve">take </w:t>
      </w:r>
      <w:r w:rsidRPr="003E2901">
        <w:rPr>
          <w:shd w:val="clear" w:color="auto" w:fill="FFFFFF"/>
        </w:rPr>
        <w:t xml:space="preserve">more milliseconds </w:t>
      </w:r>
      <w:r w:rsidR="00465EC9" w:rsidRPr="003E2901">
        <w:rPr>
          <w:shd w:val="clear" w:color="auto" w:fill="FFFFFF"/>
        </w:rPr>
        <w:t xml:space="preserve">to </w:t>
      </w:r>
      <w:r w:rsidRPr="003E2901">
        <w:rPr>
          <w:shd w:val="clear" w:color="auto" w:fill="FFFFFF"/>
        </w:rPr>
        <w:t xml:space="preserve">complete their operations. </w:t>
      </w:r>
      <w:r w:rsidR="00465EC9" w:rsidRPr="003E2901">
        <w:rPr>
          <w:shd w:val="clear" w:color="auto" w:fill="FFFFFF"/>
        </w:rPr>
        <w:t xml:space="preserve">HOT </w:t>
      </w:r>
      <w:r w:rsidR="007A6CAE" w:rsidRPr="003E2901">
        <w:rPr>
          <w:shd w:val="clear" w:color="auto" w:fill="FFFFFF"/>
        </w:rPr>
        <w:t xml:space="preserve">states </w:t>
      </w:r>
      <w:r w:rsidRPr="003E2901">
        <w:rPr>
          <w:shd w:val="clear" w:color="auto" w:fill="FFFFFF"/>
        </w:rPr>
        <w:t xml:space="preserve">must </w:t>
      </w:r>
      <w:r w:rsidR="002A6C4A" w:rsidRPr="003E2901">
        <w:rPr>
          <w:shd w:val="clear" w:color="auto" w:fill="FFFFFF"/>
        </w:rPr>
        <w:t xml:space="preserve">fire later </w:t>
      </w:r>
      <w:r w:rsidRPr="003E2901">
        <w:rPr>
          <w:shd w:val="clear" w:color="auto" w:fill="FFFFFF"/>
        </w:rPr>
        <w:t xml:space="preserve">and longer </w:t>
      </w:r>
      <w:r w:rsidR="002A6C4A" w:rsidRPr="003E2901">
        <w:rPr>
          <w:shd w:val="clear" w:color="auto" w:fill="FFFFFF"/>
        </w:rPr>
        <w:t>than</w:t>
      </w:r>
      <w:r w:rsidRPr="003E2901">
        <w:rPr>
          <w:shd w:val="clear" w:color="auto" w:fill="FFFFFF"/>
        </w:rPr>
        <w:t xml:space="preserve"> first-order states because they are composed of and supported by </w:t>
      </w:r>
      <w:r w:rsidR="002A6C4A" w:rsidRPr="003E2901">
        <w:rPr>
          <w:shd w:val="clear" w:color="auto" w:fill="FFFFFF"/>
        </w:rPr>
        <w:t>first-order</w:t>
      </w:r>
      <w:r w:rsidR="007A6CAE" w:rsidRPr="003E2901">
        <w:rPr>
          <w:shd w:val="clear" w:color="auto" w:fill="FFFFFF"/>
        </w:rPr>
        <w:t xml:space="preserve"> states</w:t>
      </w:r>
      <w:r w:rsidR="002A6C4A" w:rsidRPr="003E2901">
        <w:rPr>
          <w:shd w:val="clear" w:color="auto" w:fill="FFFFFF"/>
        </w:rPr>
        <w:t>. If HOT theory</w:t>
      </w:r>
      <w:r w:rsidR="007A6CAE" w:rsidRPr="003E2901">
        <w:rPr>
          <w:shd w:val="clear" w:color="auto" w:fill="FFFFFF"/>
        </w:rPr>
        <w:t xml:space="preserve"> </w:t>
      </w:r>
      <w:r w:rsidRPr="003E2901">
        <w:rPr>
          <w:shd w:val="clear" w:color="auto" w:fill="FFFFFF"/>
        </w:rPr>
        <w:t xml:space="preserve">is correct, </w:t>
      </w:r>
      <w:r w:rsidR="00465EC9" w:rsidRPr="003E2901">
        <w:rPr>
          <w:shd w:val="clear" w:color="auto" w:fill="FFFFFF"/>
        </w:rPr>
        <w:t xml:space="preserve">episodes of </w:t>
      </w:r>
      <w:r w:rsidR="002A6C4A" w:rsidRPr="003E2901">
        <w:rPr>
          <w:shd w:val="clear" w:color="auto" w:fill="FFFFFF"/>
        </w:rPr>
        <w:t xml:space="preserve">metacognition </w:t>
      </w:r>
      <w:r w:rsidR="00465EC9" w:rsidRPr="003E2901">
        <w:rPr>
          <w:shd w:val="clear" w:color="auto" w:fill="FFFFFF"/>
        </w:rPr>
        <w:t xml:space="preserve">last </w:t>
      </w:r>
      <w:r w:rsidR="002A6C4A" w:rsidRPr="003E2901">
        <w:rPr>
          <w:shd w:val="clear" w:color="auto" w:fill="FFFFFF"/>
        </w:rPr>
        <w:t>longer than first-order perceptual</w:t>
      </w:r>
      <w:r w:rsidRPr="003E2901">
        <w:rPr>
          <w:shd w:val="clear" w:color="auto" w:fill="FFFFFF"/>
        </w:rPr>
        <w:t xml:space="preserve"> episodes</w:t>
      </w:r>
      <w:r w:rsidR="002A6C4A" w:rsidRPr="003E2901">
        <w:rPr>
          <w:shd w:val="clear" w:color="auto" w:fill="FFFFFF"/>
        </w:rPr>
        <w:t>. Since conscious perception can occur without activation of cerebral cortical areas </w:t>
      </w:r>
      <w:r w:rsidR="0068366C" w:rsidRPr="003E2901">
        <w:rPr>
          <w:shd w:val="clear" w:color="auto" w:fill="FFFFFF"/>
        </w:rPr>
        <w:fldChar w:fldCharType="begin"/>
      </w:r>
      <w:r w:rsidR="00331D92" w:rsidRPr="003E2901">
        <w:rPr>
          <w:shd w:val="clear" w:color="auto" w:fill="FFFFFF"/>
        </w:rPr>
        <w:instrText xml:space="preserve"> ADDIN ZOTERO_ITEM CSL_CITATION {"citationID":"azhIV1Dc","properties":{"formattedCitation":"(Merker, 2007)","plainCitation":"(Merker, 2007)","noteIndex":0},"citationItems":[{"id":4180,"uris":["http://zotero.org/users/3589/items/672M5TUM"],"uri":["http://zotero.org/users/3589/items/672M5TUM"],"itemData":{"id":4180,"type":"article-journal","title":"Consciousness without a cerebral cortex: A challenge for neuroscience and medicine","container-title":"Behavioral and Brain Sciences","page":"63-81","volume":"30","issue":"1","source":"Cambridge Core","abstract":"A broad range of evidence regarding the functional organization of the vertebrate brain – spanning from comparative neurology to experimental psychology and neurophysiology to clinical data – is reviewed for its bearing on conceptions of the neural organization of consciousness. A novel principle relating target selection, action selection, and motivation to one another, as a means to optimize integration for action in real time, is introduced. With its help, the principal macrosystems of the vertebrate brain can be seen to form a centralized functional design in which an upper brain stem system organized for conscious function performs a penultimate step in action control. This upper brain stem system retained a key role throughout the evolutionary process by which an expanding forebrain – culminating in the cerebral cortex of mammals – came to serve as a medium for the elaboration of conscious contents. This highly conserved upper brainstem system, which extends from the roof of the midbrain to the basal diencephalon, integrates the massively parallel and distributed information capacity of the cerebral hemispheres into the limited-capacity, sequential mode of operation required for coherent behavior. It maintains special connective relations with cortical territories implicated in attentional and conscious functions, but is not rendered nonfunctional in the absence of cortical input. This helps explain the purposive, goal-directed behavior exhibited by mammals after experimental decortication, as well as the evidence that children born without a cortex are conscious. Taken together these circumstances suggest that brainstem mechanisms are integral to the constitution of the conscious state, and that an adequate account of neural mechanisms of conscious function cannot be confined to the thalamocortical complex alone.","DOI":"10.1017/S0140525X07000891","ISSN":"1469-1825, 0140-525X","title-short":"Consciousness without a cerebral cortex","language":"en","author":[{"family":"Merker","given":"Bjorn"}],"issued":{"date-parts":[["2007",2]]}}}],"schema":"https://github.com/citation-style-language/schema/raw/master/csl-citation.json"} </w:instrText>
      </w:r>
      <w:r w:rsidR="0068366C" w:rsidRPr="003E2901">
        <w:rPr>
          <w:shd w:val="clear" w:color="auto" w:fill="FFFFFF"/>
        </w:rPr>
        <w:fldChar w:fldCharType="separate"/>
      </w:r>
      <w:r w:rsidR="006542F5" w:rsidRPr="003E2901">
        <w:t>(Merker, 2007)</w:t>
      </w:r>
      <w:r w:rsidR="0068366C" w:rsidRPr="003E2901">
        <w:rPr>
          <w:shd w:val="clear" w:color="auto" w:fill="FFFFFF"/>
        </w:rPr>
        <w:fldChar w:fldCharType="end"/>
      </w:r>
      <w:r w:rsidR="002A6C4A" w:rsidRPr="003E2901">
        <w:rPr>
          <w:shd w:val="clear" w:color="auto" w:fill="FFFFFF"/>
        </w:rPr>
        <w:t>, and since higher order thoughts, for all we know, require cortical involvement, then we can roughly characterize thoughts as either first- or second-order based on how long the thought persists in working memory. For a thought to be conscious it must, according to</w:t>
      </w:r>
      <w:r w:rsidR="007A6CAE" w:rsidRPr="003E2901">
        <w:rPr>
          <w:shd w:val="clear" w:color="auto" w:fill="FFFFFF"/>
        </w:rPr>
        <w:t xml:space="preserve"> the theory</w:t>
      </w:r>
      <w:r w:rsidR="002A6C4A" w:rsidRPr="003E2901">
        <w:rPr>
          <w:shd w:val="clear" w:color="auto" w:fill="FFFFFF"/>
        </w:rPr>
        <w:t xml:space="preserve">, be globally broadcast, a process that takes </w:t>
      </w:r>
      <w:r w:rsidR="007A6CAE" w:rsidRPr="003E2901">
        <w:rPr>
          <w:shd w:val="clear" w:color="auto" w:fill="FFFFFF"/>
        </w:rPr>
        <w:t xml:space="preserve">no less than </w:t>
      </w:r>
      <w:r w:rsidR="002A6C4A" w:rsidRPr="003E2901">
        <w:rPr>
          <w:shd w:val="clear" w:color="auto" w:fill="FFFFFF"/>
        </w:rPr>
        <w:t>0.4 – 0.5 second</w:t>
      </w:r>
      <w:r w:rsidR="007A6CAE" w:rsidRPr="003E2901">
        <w:rPr>
          <w:shd w:val="clear" w:color="auto" w:fill="FFFFFF"/>
        </w:rPr>
        <w:t>s</w:t>
      </w:r>
      <w:r w:rsidR="002A6C4A" w:rsidRPr="003E2901">
        <w:rPr>
          <w:shd w:val="clear" w:color="auto" w:fill="FFFFFF"/>
        </w:rPr>
        <w:t> </w:t>
      </w:r>
      <w:r w:rsidR="0068366C" w:rsidRPr="003E2901">
        <w:rPr>
          <w:shd w:val="clear" w:color="auto" w:fill="FFFFFF"/>
        </w:rPr>
        <w:fldChar w:fldCharType="begin"/>
      </w:r>
      <w:r w:rsidR="00331D92" w:rsidRPr="003E2901">
        <w:rPr>
          <w:shd w:val="clear" w:color="auto" w:fill="FFFFFF"/>
        </w:rPr>
        <w:instrText xml:space="preserve"> ADDIN ZOTERO_ITEM CSL_CITATION {"citationID":"KnJBu1gV","properties":{"formattedCitation":"(Boly et al., 2013; Carruthers, 2011; Herzog et al., 2016)","plainCitation":"(Boly et al., 2013; Carruthers, 2011; Herzog et al., 2016)","noteIndex":0},"citationItems":[{"id":4716,"uris":["http://zotero.org/users/3589/items/S89TTBSJ"],"uri":["http://zotero.org/users/3589/items/S89TTBSJ"],"itemData":{"id":4716,"type":"article-journal","title":"Time Slices: What Is the Duration of a Percept?","container-title":"PLoS Biology","volume":"14","issue":"4","source":"PubMed Central","abstract":"We experience the world as a seamless stream of percepts. However, intriguing illusions and recent experiments suggest that the world is not continuously translated into conscious perception. Instead, perception seems to operate in a discrete manner, just like movies appear continuous although they consist of discrete images. To explain how the temporal resolution of human vision can be fast compared to sluggish conscious perception, we propose a novel conceptual framework in which features of objects, such as their color, are quasi-continuously and unconsciously analyzed with high temporal resolution. Like other features, temporal features, such as duration, are coded as quantitative labels. When unconscious processing is “completed,” all features are simultaneously rendered conscious at discrete moments in time, sometimes even hundreds of milliseconds after stimuli were presented., Although we experience the world as a seamless flow of percepts, illusions and experiments suggest that perception operates in a discrete manner. This Unsolved Mystery presents a novel theoretical framework to explain how discrete neural processes create the illusion of a continuous stream of conscious perception.","URL":"https://www.ncbi.nlm.nih.gov/pmc/articles/PMC4829156/","DOI":"10.1371/journal.pbio.1002433","ISSN":"1544-9173","note":"PMID: 27070777\nPMCID: PMC4829156","title-short":"Time Slices","journalAbbreviation":"PLoS Biol","author":[{"family":"Herzog","given":"Michael H."},{"family":"Kammer","given":"Thomas"},{"family":"Scharnowski","given":"Frank"}],"issued":{"date-parts":[["2016",4,12]]},"accessed":{"date-parts":[["2018",12,31]]}}},{"id":1517,"uris":["http://zotero.org/users/3589/items/MAW8TFCE"],"uri":["http://zotero.org/users/3589/items/MAW8TFCE"],"itemData":{"id":1517,"type":"book","title":"The Opacity of Mind: An Integrative Theory of Self-Knowledge","publisher":"Oxford University Press, USA","publisher-place":"Oxford; New York","number-of-pages":"448","source":"Amazon.com","event-place":"Oxford; New York","abstract":"It is widely believed that people have privileged and authoritative access to their own thoughts, and many theories have been proposed to explain this supposed fact. The Opacity of Mind challenges the consensus view and subjects the theories in question to critical scrutiny, while showing that they are not protected against the findings of cognitive science by belonging to a separate \"explanatory space.\" The book argues that our access to our own thoughts is almost always interpretive, grounded in perceptual awareness of our own circumstances and behavior, together with our own sensory imagery (including inner speech). In fact our access to our own thoughts is no different in principle from our access to the thoughts of other people, utilizing the conceptual and inferential resources of the same \"mindreading\" faculty, and relying on many of the same sources of evidence. Peter Carruthers proposes and defends the Interpretive Sensory-Access (ISA) theory of self-knowledge. This is supported through comprehensive examination of many different types of evidence from across cognitive science, integrating a diverse set of findings into a single well-articulated theory. One outcome is that there are hardly any kinds of conscious thought. Another is that there is no such thing as conscious agency.Written with Carruthers' usual clarity and directness, this book will be essential reading for philosophers interested in self-knowledge, consciousness, and related areas of philosophy. It will also be of vital interest to cognitive scientists, since it casts the existing data in a new theoretical light. Moreover, the ISA theory makes many new predictions while also suggesting constraints and controls that should be placed on future experimental investigations of self-knowledge.","ISBN":"978-0-19-959619-5","title-short":"The Opacity of Mind","language":"English","author":[{"family":"Carruthers","given":"Peter"}],"issued":{"date-parts":[["2011",11,15]]}}},{"id":3526,"uris":["http://zotero.org/users/3589/items/7USYZUPJ"],"uri":["http://zotero.org/users/3589/items/7USYZUPJ"],"itemData":{"id":3526,"type":"article-journal","title":"Consciousness in humans and non-human animals: recent advances and future directions","container-title":"Frontiers in Psychology","volume":"4","source":"Frontiers","abstract":"This joint article reflects the authors’ personal views regarding noteworthy advances in the neuroscience of consciousness in the last ten years, and suggests what we feel may be promising future directions. It is based on a small conference at the Samoset Resort in Rockport, Maine, USA, in July of 2012, organized by the Mind Science Foundation of San Antonio, Texas. Here, we summarize recent advances in our understanding of subjectivity in humans and other animals, including empirical, applied, technical and conceptual insights. These include the evidence for the importance of fronto-parietal connectivity and of feedback processes, both of which enable information to travel across distant cortical areas effectively, as well as numerous dissociations between consciousness and cognitive functions, such as attention, in humans. In addition, we describe the development of mental imagery paradigms, which made it possible to identify covert awareness in non-responsive subjects. Non-human animal consciousness research has also witnessed substantial advances on the specific role of cortical areas and higher order thalamus for consciousness, thanks to important technological advances. In addition, much progress has been made in the understanding of non-vertebrate cognition relevant to possible conscious states. Finally, major advances have been made in theories of consciousness, and also in their comparison with the available evidence. Along with reviewing these findings, each author suggests future avenues for research in their field of investigation.","URL":"http://journal.frontiersin.org/article/10.3389/fpsyg.2013.00625/full","DOI":"10.3389/fpsyg.2013.00625","ISSN":"1664-1078","title-short":"Consciousness in humans and non-human animals","journalAbbreviation":"Front. Psychol.","language":"English","author":[{"family":"Boly","given":"Melanie"},{"family":"Seth","given":"Anil K."},{"family":"Wilke","given":"Melanie"},{"family":"Ingmundson","given":"Paul"},{"family":"Baars","given":"Bernard"},{"family":"Laureys","given":"Steven"},{"family":"Edelman","given":"David"},{"family":"Tsuchiya","given":"Naotsugu"}],"issued":{"date-parts":[["2013"]]},"accessed":{"date-parts":[["2017",9,25]]}}}],"schema":"https://github.com/citation-style-language/schema/raw/master/csl-citation.json"} </w:instrText>
      </w:r>
      <w:r w:rsidR="0068366C" w:rsidRPr="003E2901">
        <w:rPr>
          <w:shd w:val="clear" w:color="auto" w:fill="FFFFFF"/>
        </w:rPr>
        <w:fldChar w:fldCharType="separate"/>
      </w:r>
      <w:r w:rsidR="006542F5" w:rsidRPr="003E2901">
        <w:t>(Boly et al., 2013; Carruthers, 2011; Herzog et al., 2016)</w:t>
      </w:r>
      <w:r w:rsidR="0068366C" w:rsidRPr="003E2901">
        <w:rPr>
          <w:shd w:val="clear" w:color="auto" w:fill="FFFFFF"/>
        </w:rPr>
        <w:fldChar w:fldCharType="end"/>
      </w:r>
      <w:r w:rsidR="002A6C4A" w:rsidRPr="003E2901">
        <w:rPr>
          <w:shd w:val="clear" w:color="auto" w:fill="FFFFFF"/>
        </w:rPr>
        <w:t>. A</w:t>
      </w:r>
      <w:r w:rsidR="00465EC9" w:rsidRPr="003E2901">
        <w:rPr>
          <w:shd w:val="clear" w:color="auto" w:fill="FFFFFF"/>
        </w:rPr>
        <w:t xml:space="preserve"> neuro-</w:t>
      </w:r>
      <w:r w:rsidR="002A6C4A" w:rsidRPr="003E2901">
        <w:rPr>
          <w:shd w:val="clear" w:color="auto" w:fill="FFFFFF"/>
        </w:rPr>
        <w:t>anatomical test for metacognition</w:t>
      </w:r>
      <w:r w:rsidR="00465EC9" w:rsidRPr="003E2901">
        <w:rPr>
          <w:shd w:val="clear" w:color="auto" w:fill="FFFFFF"/>
        </w:rPr>
        <w:t xml:space="preserve">, then, </w:t>
      </w:r>
      <w:r w:rsidR="002A6C4A" w:rsidRPr="003E2901">
        <w:rPr>
          <w:shd w:val="clear" w:color="auto" w:fill="FFFFFF"/>
        </w:rPr>
        <w:t>asks</w:t>
      </w:r>
      <w:r w:rsidR="00465EC9" w:rsidRPr="003E2901">
        <w:rPr>
          <w:shd w:val="clear" w:color="auto" w:fill="FFFFFF"/>
        </w:rPr>
        <w:t xml:space="preserve"> two questions. First, is </w:t>
      </w:r>
      <w:r w:rsidR="002A6C4A" w:rsidRPr="003E2901">
        <w:rPr>
          <w:shd w:val="clear" w:color="auto" w:fill="FFFFFF"/>
        </w:rPr>
        <w:t xml:space="preserve">a target </w:t>
      </w:r>
      <w:r w:rsidR="00465EC9" w:rsidRPr="003E2901">
        <w:rPr>
          <w:shd w:val="clear" w:color="auto" w:fill="FFFFFF"/>
        </w:rPr>
        <w:t xml:space="preserve">mental process </w:t>
      </w:r>
      <w:r w:rsidR="002A6C4A" w:rsidRPr="003E2901">
        <w:rPr>
          <w:shd w:val="clear" w:color="auto" w:fill="FFFFFF"/>
        </w:rPr>
        <w:t xml:space="preserve">extinct before a </w:t>
      </w:r>
      <w:r w:rsidR="00465EC9" w:rsidRPr="003E2901">
        <w:rPr>
          <w:shd w:val="clear" w:color="auto" w:fill="FFFFFF"/>
        </w:rPr>
        <w:t xml:space="preserve">third- to a </w:t>
      </w:r>
      <w:r w:rsidR="002A6C4A" w:rsidRPr="003E2901">
        <w:rPr>
          <w:shd w:val="clear" w:color="auto" w:fill="FFFFFF"/>
        </w:rPr>
        <w:t>half</w:t>
      </w:r>
      <w:r w:rsidR="00465EC9" w:rsidRPr="003E2901">
        <w:rPr>
          <w:shd w:val="clear" w:color="auto" w:fill="FFFFFF"/>
        </w:rPr>
        <w:t xml:space="preserve">- </w:t>
      </w:r>
      <w:r w:rsidR="002A6C4A" w:rsidRPr="003E2901">
        <w:rPr>
          <w:shd w:val="clear" w:color="auto" w:fill="FFFFFF"/>
        </w:rPr>
        <w:t xml:space="preserve">second, a sign that it is </w:t>
      </w:r>
      <w:r w:rsidR="00465EC9" w:rsidRPr="003E2901">
        <w:rPr>
          <w:shd w:val="clear" w:color="auto" w:fill="FFFFFF"/>
        </w:rPr>
        <w:t xml:space="preserve">probably </w:t>
      </w:r>
      <w:r w:rsidR="002A6C4A" w:rsidRPr="003E2901">
        <w:rPr>
          <w:shd w:val="clear" w:color="auto" w:fill="FFFFFF"/>
        </w:rPr>
        <w:t xml:space="preserve">not </w:t>
      </w:r>
      <w:r w:rsidR="00465EC9" w:rsidRPr="003E2901">
        <w:rPr>
          <w:shd w:val="clear" w:color="auto" w:fill="FFFFFF"/>
        </w:rPr>
        <w:t>second</w:t>
      </w:r>
      <w:r w:rsidR="00B96D0C" w:rsidRPr="003E2901">
        <w:rPr>
          <w:shd w:val="clear" w:color="auto" w:fill="FFFFFF"/>
        </w:rPr>
        <w:t>-</w:t>
      </w:r>
      <w:r w:rsidR="00465EC9" w:rsidRPr="003E2901">
        <w:rPr>
          <w:shd w:val="clear" w:color="auto" w:fill="FFFFFF"/>
        </w:rPr>
        <w:t>order?</w:t>
      </w:r>
      <w:r w:rsidR="002A6C4A" w:rsidRPr="003E2901">
        <w:rPr>
          <w:shd w:val="clear" w:color="auto" w:fill="FFFFFF"/>
        </w:rPr>
        <w:t xml:space="preserve"> </w:t>
      </w:r>
      <w:r w:rsidR="00465EC9" w:rsidRPr="003E2901">
        <w:rPr>
          <w:shd w:val="clear" w:color="auto" w:fill="FFFFFF"/>
        </w:rPr>
        <w:t xml:space="preserve">Second, </w:t>
      </w:r>
      <w:r w:rsidR="002A6C4A" w:rsidRPr="003E2901">
        <w:rPr>
          <w:shd w:val="clear" w:color="auto" w:fill="FFFFFF"/>
        </w:rPr>
        <w:t xml:space="preserve">if </w:t>
      </w:r>
      <w:r w:rsidR="00465EC9" w:rsidRPr="003E2901">
        <w:rPr>
          <w:shd w:val="clear" w:color="auto" w:fill="FFFFFF"/>
        </w:rPr>
        <w:t>the target</w:t>
      </w:r>
      <w:r w:rsidR="00B96D0C" w:rsidRPr="003E2901">
        <w:rPr>
          <w:shd w:val="clear" w:color="auto" w:fill="FFFFFF"/>
        </w:rPr>
        <w:t xml:space="preserve"> </w:t>
      </w:r>
      <w:r w:rsidR="007A6CAE" w:rsidRPr="003E2901">
        <w:rPr>
          <w:shd w:val="clear" w:color="auto" w:fill="FFFFFF"/>
        </w:rPr>
        <w:t xml:space="preserve">state </w:t>
      </w:r>
      <w:r w:rsidR="00B96D0C" w:rsidRPr="003E2901">
        <w:rPr>
          <w:shd w:val="clear" w:color="auto" w:fill="FFFFFF"/>
        </w:rPr>
        <w:t xml:space="preserve">lasts longer than </w:t>
      </w:r>
      <w:r w:rsidR="007A6CAE" w:rsidRPr="003E2901">
        <w:rPr>
          <w:shd w:val="clear" w:color="auto" w:fill="FFFFFF"/>
        </w:rPr>
        <w:t xml:space="preserve">0.4 – 0.5 </w:t>
      </w:r>
      <w:r w:rsidR="00B96D0C" w:rsidRPr="003E2901">
        <w:rPr>
          <w:shd w:val="clear" w:color="auto" w:fill="FFFFFF"/>
        </w:rPr>
        <w:t>second</w:t>
      </w:r>
      <w:r w:rsidR="007A6CAE" w:rsidRPr="003E2901">
        <w:rPr>
          <w:shd w:val="clear" w:color="auto" w:fill="FFFFFF"/>
        </w:rPr>
        <w:t>s</w:t>
      </w:r>
      <w:r w:rsidR="002A6C4A" w:rsidRPr="003E2901">
        <w:rPr>
          <w:shd w:val="clear" w:color="auto" w:fill="FFFFFF"/>
        </w:rPr>
        <w:t xml:space="preserve">, </w:t>
      </w:r>
      <w:r w:rsidR="00B96D0C" w:rsidRPr="003E2901">
        <w:rPr>
          <w:shd w:val="clear" w:color="auto" w:fill="FFFFFF"/>
        </w:rPr>
        <w:t xml:space="preserve">are there feedforward and feedback interactions between the cortex and </w:t>
      </w:r>
      <w:r w:rsidR="002A6C4A" w:rsidRPr="003E2901">
        <w:rPr>
          <w:shd w:val="clear" w:color="auto" w:fill="FFFFFF"/>
        </w:rPr>
        <w:t>subcortical networks</w:t>
      </w:r>
      <w:r w:rsidR="00B96D0C" w:rsidRPr="003E2901">
        <w:rPr>
          <w:shd w:val="clear" w:color="auto" w:fill="FFFFFF"/>
        </w:rPr>
        <w:t xml:space="preserve"> during that time? </w:t>
      </w:r>
      <w:r w:rsidR="007A6CAE" w:rsidRPr="003E2901">
        <w:rPr>
          <w:shd w:val="clear" w:color="auto" w:fill="FFFFFF"/>
        </w:rPr>
        <w:t>Only in this case could</w:t>
      </w:r>
      <w:r w:rsidR="002A6C4A" w:rsidRPr="003E2901">
        <w:rPr>
          <w:shd w:val="clear" w:color="auto" w:fill="FFFFFF"/>
        </w:rPr>
        <w:t xml:space="preserve"> </w:t>
      </w:r>
      <w:r w:rsidR="00B96D0C" w:rsidRPr="003E2901">
        <w:rPr>
          <w:shd w:val="clear" w:color="auto" w:fill="FFFFFF"/>
        </w:rPr>
        <w:t xml:space="preserve">the process </w:t>
      </w:r>
      <w:r w:rsidR="002A6C4A" w:rsidRPr="003E2901">
        <w:rPr>
          <w:shd w:val="clear" w:color="auto" w:fill="FFFFFF"/>
        </w:rPr>
        <w:t>be under the control of the agent</w:t>
      </w:r>
      <w:r w:rsidR="007A6CAE" w:rsidRPr="003E2901">
        <w:rPr>
          <w:shd w:val="clear" w:color="auto" w:fill="FFFFFF"/>
        </w:rPr>
        <w:t xml:space="preserve">. Only in this case could the state in question be </w:t>
      </w:r>
      <w:r w:rsidR="00B96D0C" w:rsidRPr="003E2901">
        <w:rPr>
          <w:shd w:val="clear" w:color="auto" w:fill="FFFFFF"/>
        </w:rPr>
        <w:t xml:space="preserve">a candidate </w:t>
      </w:r>
      <w:r w:rsidR="00B96D0C" w:rsidRPr="003E2901">
        <w:rPr>
          <w:color w:val="auto"/>
          <w:shd w:val="clear" w:color="auto" w:fill="FFFFFF"/>
        </w:rPr>
        <w:t xml:space="preserve">for </w:t>
      </w:r>
      <w:r w:rsidR="002A6C4A" w:rsidRPr="003E2901">
        <w:rPr>
          <w:color w:val="auto"/>
          <w:shd w:val="clear" w:color="auto" w:fill="FFFFFF"/>
        </w:rPr>
        <w:t>metacogniti</w:t>
      </w:r>
      <w:r w:rsidR="00B96D0C" w:rsidRPr="003E2901">
        <w:rPr>
          <w:color w:val="auto"/>
          <w:shd w:val="clear" w:color="auto" w:fill="FFFFFF"/>
        </w:rPr>
        <w:t>on</w:t>
      </w:r>
      <w:r w:rsidR="002A6C4A" w:rsidRPr="003E2901">
        <w:rPr>
          <w:color w:val="auto"/>
          <w:shd w:val="clear" w:color="auto" w:fill="FFFFFF"/>
        </w:rPr>
        <w:t>.</w:t>
      </w:r>
      <w:r w:rsidR="00312D29" w:rsidRPr="003E2901">
        <w:rPr>
          <w:color w:val="auto"/>
          <w:shd w:val="clear" w:color="auto" w:fill="FFFFFF"/>
        </w:rPr>
        <w:t xml:space="preserve"> </w:t>
      </w:r>
    </w:p>
    <w:p w14:paraId="7DC89FEF" w14:textId="26884E2E" w:rsidR="00E07A6C" w:rsidRPr="003E2901" w:rsidRDefault="00E07A6C" w:rsidP="003E2901">
      <w:pPr>
        <w:spacing w:line="480" w:lineRule="auto"/>
        <w:ind w:left="0" w:firstLine="720"/>
        <w:rPr>
          <w:color w:val="auto"/>
          <w:shd w:val="clear" w:color="auto" w:fill="FFFFFF"/>
        </w:rPr>
      </w:pPr>
      <w:bookmarkStart w:id="3" w:name="_Hlk16764024"/>
      <w:r w:rsidRPr="003E2901">
        <w:rPr>
          <w:color w:val="auto"/>
          <w:shd w:val="clear" w:color="auto" w:fill="FFFFFF"/>
        </w:rPr>
        <w:lastRenderedPageBreak/>
        <w:t>I should reiterate an important point, that we do not now know which parts of the brain are required for metacognition. Nor do we know how the feedforward and feedback loops behave as we think about our thoughts. Metacogition may well involve neural regions and cortical networks that we have not yet</w:t>
      </w:r>
      <w:r w:rsidR="00AA073E" w:rsidRPr="003E2901">
        <w:rPr>
          <w:color w:val="auto"/>
          <w:shd w:val="clear" w:color="auto" w:fill="FFFFFF"/>
        </w:rPr>
        <w:t xml:space="preserve"> discovered</w:t>
      </w:r>
      <w:r w:rsidRPr="003E2901">
        <w:rPr>
          <w:color w:val="auto"/>
          <w:shd w:val="clear" w:color="auto" w:fill="FFFFFF"/>
        </w:rPr>
        <w:t>. We need further research with humans, and the development of the technology necessary to support it, to inform our search for similarities and dissimilarities with animals.</w:t>
      </w:r>
    </w:p>
    <w:bookmarkEnd w:id="3"/>
    <w:p w14:paraId="58D102BB" w14:textId="72D5285C" w:rsidR="00875DF8" w:rsidRPr="003E2901" w:rsidRDefault="0018120D" w:rsidP="003E2901">
      <w:pPr>
        <w:spacing w:line="480" w:lineRule="auto"/>
        <w:rPr>
          <w:i/>
          <w:shd w:val="clear" w:color="auto" w:fill="FFFFFF"/>
        </w:rPr>
      </w:pPr>
      <w:r w:rsidRPr="003E2901">
        <w:rPr>
          <w:i/>
        </w:rPr>
        <w:t>5.</w:t>
      </w:r>
      <w:r w:rsidR="00875DF8" w:rsidRPr="003E2901">
        <w:rPr>
          <w:i/>
        </w:rPr>
        <w:t>4</w:t>
      </w:r>
      <w:r w:rsidR="00875DF8" w:rsidRPr="003E2901">
        <w:rPr>
          <w:i/>
          <w:shd w:val="clear" w:color="auto" w:fill="FFFFFF"/>
        </w:rPr>
        <w:t xml:space="preserve">  Cellular processes</w:t>
      </w:r>
    </w:p>
    <w:p w14:paraId="65629D38" w14:textId="77777777" w:rsidR="00875DF8" w:rsidRPr="003E2901" w:rsidRDefault="00875DF8" w:rsidP="003E2901">
      <w:pPr>
        <w:spacing w:line="480" w:lineRule="auto"/>
        <w:ind w:left="0" w:firstLine="720"/>
        <w:rPr>
          <w:shd w:val="clear" w:color="auto" w:fill="FFFFFF"/>
        </w:rPr>
      </w:pPr>
      <w:r w:rsidRPr="003E2901">
        <w:rPr>
          <w:shd w:val="clear" w:color="auto" w:fill="FFFFFF"/>
        </w:rPr>
        <w:t xml:space="preserve">With reliable reports of metacognition correlated with whole-organism physiological responses and NCM in hand, we would then employ sub-organismic technologies to determine the cellular sponsors of metacognition. </w:t>
      </w:r>
    </w:p>
    <w:p w14:paraId="13364CA8" w14:textId="167F8087" w:rsidR="00875DF8" w:rsidRPr="003E2901" w:rsidRDefault="00875DF8" w:rsidP="003E2901">
      <w:pPr>
        <w:spacing w:line="480" w:lineRule="auto"/>
        <w:ind w:left="0" w:firstLine="720"/>
        <w:rPr>
          <w:shd w:val="clear" w:color="auto" w:fill="FFFFFF"/>
        </w:rPr>
      </w:pPr>
      <w:r w:rsidRPr="003E2901">
        <w:rPr>
          <w:shd w:val="clear" w:color="auto" w:fill="FFFFFF"/>
        </w:rPr>
        <w:t xml:space="preserve">All mammals have all of the brain structures named </w:t>
      </w:r>
      <w:r w:rsidR="002512AB" w:rsidRPr="003E2901">
        <w:rPr>
          <w:shd w:val="clear" w:color="auto" w:fill="FFFFFF"/>
        </w:rPr>
        <w:t>in section</w:t>
      </w:r>
      <w:r w:rsidR="003E2901" w:rsidRPr="003E2901">
        <w:rPr>
          <w:shd w:val="clear" w:color="auto" w:fill="FFFFFF"/>
        </w:rPr>
        <w:t xml:space="preserve"> 5.3</w:t>
      </w:r>
      <w:r w:rsidR="007A6CAE" w:rsidRPr="003E2901">
        <w:rPr>
          <w:shd w:val="clear" w:color="auto" w:fill="FFFFFF"/>
        </w:rPr>
        <w:t xml:space="preserve">. All mammals </w:t>
      </w:r>
      <w:r w:rsidR="002512AB" w:rsidRPr="003E2901">
        <w:rPr>
          <w:shd w:val="clear" w:color="auto" w:fill="FFFFFF"/>
        </w:rPr>
        <w:t xml:space="preserve">probably </w:t>
      </w:r>
      <w:r w:rsidR="007A6CAE" w:rsidRPr="003E2901">
        <w:rPr>
          <w:shd w:val="clear" w:color="auto" w:fill="FFFFFF"/>
        </w:rPr>
        <w:t>have</w:t>
      </w:r>
      <w:r w:rsidR="002512AB" w:rsidRPr="003E2901">
        <w:rPr>
          <w:shd w:val="clear" w:color="auto" w:fill="FFFFFF"/>
        </w:rPr>
        <w:t>, in addition,</w:t>
      </w:r>
      <w:r w:rsidR="007A6CAE" w:rsidRPr="003E2901">
        <w:rPr>
          <w:shd w:val="clear" w:color="auto" w:fill="FFFFFF"/>
        </w:rPr>
        <w:t xml:space="preserve"> the capacity globally to broadcast </w:t>
      </w:r>
      <w:r w:rsidR="002512AB" w:rsidRPr="003E2901">
        <w:rPr>
          <w:shd w:val="clear" w:color="auto" w:fill="FFFFFF"/>
        </w:rPr>
        <w:t>the outputs of at least some</w:t>
      </w:r>
      <w:r w:rsidR="007A6CAE" w:rsidRPr="003E2901">
        <w:rPr>
          <w:shd w:val="clear" w:color="auto" w:fill="FFFFFF"/>
        </w:rPr>
        <w:t xml:space="preserve"> submodule</w:t>
      </w:r>
      <w:r w:rsidR="002512AB" w:rsidRPr="003E2901">
        <w:rPr>
          <w:shd w:val="clear" w:color="auto" w:fill="FFFFFF"/>
        </w:rPr>
        <w:t>s</w:t>
      </w:r>
      <w:r w:rsidR="007A6CAE" w:rsidRPr="003E2901">
        <w:rPr>
          <w:shd w:val="clear" w:color="auto" w:fill="FFFFFF"/>
        </w:rPr>
        <w:t>. However,</w:t>
      </w:r>
      <w:r w:rsidRPr="003E2901">
        <w:rPr>
          <w:shd w:val="clear" w:color="auto" w:fill="FFFFFF"/>
        </w:rPr>
        <w:t xml:space="preserve"> while there are significant continuities between the neural networks of the brains of, say, monkeys and humans, there is not necessarily the same kind of continuity between the types of cells that make up the structures. This difference could make a difference to metacognition. </w:t>
      </w:r>
      <w:r w:rsidR="00F540AD" w:rsidRPr="003E2901">
        <w:rPr>
          <w:shd w:val="clear" w:color="auto" w:fill="FFFFFF"/>
        </w:rPr>
        <w:t xml:space="preserve">I </w:t>
      </w:r>
      <w:r w:rsidRPr="003E2901">
        <w:rPr>
          <w:shd w:val="clear" w:color="auto" w:fill="FFFFFF"/>
        </w:rPr>
        <w:t xml:space="preserve">limit </w:t>
      </w:r>
      <w:r w:rsidR="00F540AD" w:rsidRPr="003E2901">
        <w:rPr>
          <w:shd w:val="clear" w:color="auto" w:fill="FFFFFF"/>
        </w:rPr>
        <w:t xml:space="preserve">myself </w:t>
      </w:r>
      <w:r w:rsidRPr="003E2901">
        <w:rPr>
          <w:shd w:val="clear" w:color="auto" w:fill="FFFFFF"/>
        </w:rPr>
        <w:t xml:space="preserve">to one example. </w:t>
      </w:r>
    </w:p>
    <w:p w14:paraId="25277E4F" w14:textId="76EA8D6C" w:rsidR="00875DF8" w:rsidRPr="003E2901" w:rsidRDefault="00F540AD" w:rsidP="003E2901">
      <w:pPr>
        <w:spacing w:line="480" w:lineRule="auto"/>
        <w:ind w:left="0" w:firstLine="720"/>
        <w:rPr>
          <w:shd w:val="clear" w:color="auto" w:fill="FFFFFF"/>
        </w:rPr>
      </w:pPr>
      <w:r w:rsidRPr="003E2901">
        <w:rPr>
          <w:shd w:val="clear" w:color="auto" w:fill="FFFFFF"/>
        </w:rPr>
        <w:t>V</w:t>
      </w:r>
      <w:r w:rsidR="00875DF8" w:rsidRPr="003E2901">
        <w:rPr>
          <w:shd w:val="clear" w:color="auto" w:fill="FFFFFF"/>
        </w:rPr>
        <w:t xml:space="preserve">on Economo neurons (VENs), or spindle neurons, are large, uniquely shaped, and found in the frontoinsular cortex and anterior cingulate cortex </w:t>
      </w:r>
      <w:r w:rsidR="00875DF8" w:rsidRPr="003E2901">
        <w:rPr>
          <w:shd w:val="clear" w:color="auto" w:fill="FFFFFF"/>
        </w:rPr>
        <w:fldChar w:fldCharType="begin"/>
      </w:r>
      <w:r w:rsidR="00331D92" w:rsidRPr="003E2901">
        <w:rPr>
          <w:shd w:val="clear" w:color="auto" w:fill="FFFFFF"/>
        </w:rPr>
        <w:instrText xml:space="preserve"> ADDIN ZOTERO_ITEM CSL_CITATION {"citationID":"CKcHz1ex","properties":{"formattedCitation":"(Allman et al., 2010)","plainCitation":"(Allman et al., 2010)","noteIndex":0},"citationItems":[{"id":2155,"uris":["http://zotero.org/users/3589/items/UP96VHUK"],"uri":["http://zotero.org/users/3589/items/UP96VHUK"],"itemData":{"id":2155,"type":"article-journal","title":"The von Economo neurons in frontoinsular and anterior cingulate cortex in great apes and humans","container-title":"Brain Structure and Function","page":"495-517","volume":"214","issue":"5-6","source":"link.springer.com.prox.lib.ncsu.edu","abstract":"The von Economo neurons (VENs) are large bipolar neurons located in frontoinsular (FI) and anterior cingulate cortex in great apes and humans, but not other primates. We performed stereological counts of the VENs in FI and LA (limbic anterior, a component of anterior cingulate cortex) in great apes and in humans. The VENs are more numerous in humans than in apes, although one gorilla approached the lower end of the human range. We also examined the ontological development of the VENs in FI and LA in humans. The VENs first appear in small numbers in the 36th week post-conception, are rare at birth, and increase in number during the first 8 months after birth. There are significantly more VENs in the right hemisphere than in the left in FI and LA in postnatal brains of apes and humans. This asymmetry in VEN numbers may be related to asymmetries in the autonomic nervous system. The activity of the inferior anterior insula, which contains FI, is related to physiological changes in the body, decision-making, error recognition, and awareness. The VENs appear to be projection neurons, although their targets are unknown. We made a preliminary study of the connections of FI cortex based on diffusion tensor imaging in the brain of a gorilla. The VEN-containing regions connect to the frontal pole as well as to other parts of frontal and insular cortex, the septum, and the amygdala. It is likely that the VENs in FI are projecting to some or all of these structures and relaying information related to autonomic control, decision-making, or awareness. The VENs selectively express the bombesin peptides neuromedin B (NMB) and gastrin releasing peptide (GRP) which are also expressed in another population of closely related neurons, the fork cells. NMB and GRP signal satiety. The genes for NMB and GRP are expressed selectively in small populations of neurons in the insular cortex in mice. These populations may be related to the VEN and fork cells and may be involved in the regulation of appetite. The loss of these cells may be related to the loss of satiety signaling in patients with frontotemporal dementia who have damage to FI. The VENs and fork cells may be morphological specializations of an ancient population of neurons involved in the control of appetite present in the insular cortex in all mammals. We found that the protein encoded by the gene DISC1 (disrupted in schizophrenia) is preferentially expressed by the VENs. DISC1 has undergone rapid evolutionary change in the line leading to humans, and since it suppresses dendritic branching it may be involved in the distinctive VEN morphology.","DOI":"10.1007/s00429-010-0254-0","ISSN":"1863-2653, 1863-2661","journalAbbreviation":"Brain Struct Funct","language":"en","author":[{"family":"Allman","given":"John M."},{"family":"Tetreault","given":"Nicole A."},{"family":"Hakeem","given":"Atiya Y."},{"family":"Manaye","given":"Kebreten F."},{"family":"Semendeferi","given":"Katerina"},{"family":"Erwin","given":"Joseph M."},{"family":"Park","given":"Soyoung"},{"family":"Goubert","given":"Virginie"},{"family":"Hof","given":"Patrick R."}],"issued":{"date-parts":[["2010",6,1]]}}}],"schema":"https://github.com/citation-style-language/schema/raw/master/csl-citation.json"} </w:instrText>
      </w:r>
      <w:r w:rsidR="00875DF8" w:rsidRPr="003E2901">
        <w:rPr>
          <w:shd w:val="clear" w:color="auto" w:fill="FFFFFF"/>
        </w:rPr>
        <w:fldChar w:fldCharType="separate"/>
      </w:r>
      <w:r w:rsidR="006542F5" w:rsidRPr="003E2901">
        <w:t>(Allman et al., 2010)</w:t>
      </w:r>
      <w:r w:rsidR="00875DF8" w:rsidRPr="003E2901">
        <w:rPr>
          <w:shd w:val="clear" w:color="auto" w:fill="FFFFFF"/>
        </w:rPr>
        <w:fldChar w:fldCharType="end"/>
      </w:r>
      <w:r w:rsidR="00875DF8" w:rsidRPr="003E2901">
        <w:rPr>
          <w:shd w:val="clear" w:color="auto" w:fill="FFFFFF"/>
        </w:rPr>
        <w:t>.  Whereas many neuronal cells have many dendrites, VENs have but one.</w:t>
      </w:r>
      <w:r w:rsidR="00875DF8" w:rsidRPr="003E2901">
        <w:rPr>
          <w:rStyle w:val="EndnoteReference"/>
          <w:shd w:val="clear" w:color="auto" w:fill="FFFFFF"/>
        </w:rPr>
        <w:t xml:space="preserve"> </w:t>
      </w:r>
      <w:r w:rsidR="00875DF8" w:rsidRPr="003E2901">
        <w:rPr>
          <w:shd w:val="clear" w:color="auto" w:fill="FFFFFF"/>
        </w:rPr>
        <w:t xml:space="preserve">For many years, scientists believed only humans had spindle cells, but we now know that all great apes have them </w:t>
      </w:r>
      <w:r w:rsidR="00875DF8" w:rsidRPr="003E2901">
        <w:rPr>
          <w:shd w:val="clear" w:color="auto" w:fill="FFFFFF"/>
        </w:rPr>
        <w:fldChar w:fldCharType="begin"/>
      </w:r>
      <w:r w:rsidR="00331D92" w:rsidRPr="003E2901">
        <w:rPr>
          <w:shd w:val="clear" w:color="auto" w:fill="FFFFFF"/>
        </w:rPr>
        <w:instrText xml:space="preserve"> ADDIN ZOTERO_ITEM CSL_CITATION {"citationID":"ATL8DrWI","properties":{"formattedCitation":"(Nimchinsky, Vogt, Morrison, &amp; Hof, 1995)","plainCitation":"(Nimchinsky, Vogt, Morrison, &amp; Hof, 1995)","noteIndex":0},"citationItems":[{"id":1343,"uris":["http://zotero.org/users/3589/items/JA9R26H2"],"uri":["http://zotero.org/users/3589/items/JA9R26H2"],"itemData":{"id":1343,"type":"article-journal","title":"Spindle neurons of the human anterior cingul. Ate cortex","container-title":"The Journal of Comparative Neurology","page":"27-37","volume":"355","issue":"1","source":"Wiley Online Library","abstract":"The human anterior cingulate cortex is distinguished by the presence of an unusual cell type, a large spindle neuron in layer Vb. This cell has been noted numerous times in the historical literature but has not been studied with modern neuroanatomic techniques. For instance, details regarding the neuronal class to which these cells belong and regarding their precise distribution along both ventrodorsal and anteroposterior axes of the cingulate gyrus are still lacking. In the present study, morphological features and the anatomic distribution of this cell type were studied using computer-assisted mapping and immunocytochemical techniques. Spindle neurons are restricted to the subfields; of the anterior cingulate cortex (Brodmann's area 24), exhibiting a greater density in anterior portions of this area than in posterior portions, and tapering off in the transition zone between anterior and posterior cingulate cortex. Furthermore, a majority of the spindle cells at any level is located in subarea 24b on the gyral surface. Immunocytochemical analysis revealed that the neurofilament protein triplet was present in a large percentage of these neurons and that they did not contain calcium-binding proteins. Injections of the carbocyanine dye DiI into the cingulum bundle revealed that these cells are projection neurons. Finally, spindle cells were consistently affected in Alzheimer's disease cases, with an overall loss of about 60%. Taken together, these observations indicate that the spindle cells of the human cingulate cortex represent a morphological subpopulation of pyramidal neurons whose restricted distribution may be associated with functionally distinct areas.","DOI":"10.1002/cne.903550106","ISSN":"1096-9861","journalAbbreviation":"J. Comp. Neurol.","language":"en","author":[{"family":"Nimchinsky","given":"Esther A."},{"family":"Vogt","given":"Brent A."},{"family":"Morrison","given":"John H."},{"family":"Hof","given":"Patrick R."}],"issued":{"date-parts":[["1995",4,24]]}}}],"schema":"https://github.com/citation-style-language/schema/raw/master/csl-citation.json"} </w:instrText>
      </w:r>
      <w:r w:rsidR="00875DF8" w:rsidRPr="003E2901">
        <w:rPr>
          <w:shd w:val="clear" w:color="auto" w:fill="FFFFFF"/>
        </w:rPr>
        <w:fldChar w:fldCharType="separate"/>
      </w:r>
      <w:r w:rsidR="006542F5" w:rsidRPr="003E2901">
        <w:t>(Nimchinsky, Vogt, Morrison, &amp; Hof, 1995)</w:t>
      </w:r>
      <w:r w:rsidR="00875DF8" w:rsidRPr="003E2901">
        <w:rPr>
          <w:shd w:val="clear" w:color="auto" w:fill="FFFFFF"/>
        </w:rPr>
        <w:fldChar w:fldCharType="end"/>
      </w:r>
      <w:r w:rsidR="00875DF8" w:rsidRPr="003E2901">
        <w:rPr>
          <w:shd w:val="clear" w:color="auto" w:fill="FFFFFF"/>
        </w:rPr>
        <w:t xml:space="preserve">.  So do many cateacean species and elephants </w:t>
      </w:r>
      <w:r w:rsidR="00875DF8" w:rsidRPr="003E2901">
        <w:rPr>
          <w:shd w:val="clear" w:color="auto" w:fill="FFFFFF"/>
        </w:rPr>
        <w:fldChar w:fldCharType="begin"/>
      </w:r>
      <w:r w:rsidR="00331D92" w:rsidRPr="003E2901">
        <w:rPr>
          <w:shd w:val="clear" w:color="auto" w:fill="FFFFFF"/>
        </w:rPr>
        <w:instrText xml:space="preserve"> ADDIN ZOTERO_ITEM CSL_CITATION {"citationID":"6JD8rVdK","properties":{"formattedCitation":"(Marino et al., 2007)","plainCitation":"(Marino et al., 2007)","noteIndex":0},"citationItems":[{"id":140,"uris":["http://zotero.org/users/3589/items/3U7KTMGG"],"uri":["http://zotero.org/users/3589/items/3U7KTMGG"],"itemData":{"id":140,"type":"article-journal","title":"Cetaceans Have Complex Brains for Complex Cognition","container-title":"PLoS Biology","volume":"5","issue":"5","source":"PubMed Central","abstract":"A group of eminent cetacean researchers respond to headlines charging that dolphins might be \"flippin' idiots\". They examine behavioural, anatomical and evolutionary data to conclude that the large brain of cetaceans evolved to support complex cognitive abilities.","URL":"http://www.ncbi.nlm.nih.gov/pmc/articles/PMC1868071/","DOI":"10.1371/journal.pbio.0050139","ISSN":"1544-9173","note":"PMID: 17503965\nPMCID: PMC1868071","journalAbbreviation":"PLoS Biol","author":[{"family":"Marino","given":"Lori"},{"family":"Connor","given":"Richard C"},{"family":"Fordyce","given":"R. Ewan"},{"family":"Herman","given":"Louis M"},{"family":"Hof","given":"Patrick R"},{"family":"Lefebvre","given":"Louis"},{"family":"Lusseau","given":"David"},{"family":"McCowan","given":"Brenda"},{"family":"Nimchinsky","given":"Esther A"},{"family":"Pack","given":"Adam A"},{"family":"Rendell","given":"Luke"},{"family":"Reidenberg","given":"Joy S"},{"family":"Reiss","given":"Diana"},{"family":"Uhen","given":"Mark D"},{"family":"Van der Gucht","given":"Estel"},{"family":"Whitehead","given":"Hal"}],"issued":{"date-parts":[["2007",5]]},"accessed":{"date-parts":[["2012",11,19]]}}}],"schema":"https://github.com/citation-style-language/schema/raw/master/csl-citation.json"} </w:instrText>
      </w:r>
      <w:r w:rsidR="00875DF8" w:rsidRPr="003E2901">
        <w:rPr>
          <w:shd w:val="clear" w:color="auto" w:fill="FFFFFF"/>
        </w:rPr>
        <w:fldChar w:fldCharType="separate"/>
      </w:r>
      <w:r w:rsidR="006542F5" w:rsidRPr="003E2901">
        <w:t>(Marino et al., 2007)</w:t>
      </w:r>
      <w:r w:rsidR="00875DF8" w:rsidRPr="003E2901">
        <w:rPr>
          <w:shd w:val="clear" w:color="auto" w:fill="FFFFFF"/>
        </w:rPr>
        <w:fldChar w:fldCharType="end"/>
      </w:r>
      <w:r w:rsidR="00875DF8" w:rsidRPr="003E2901">
        <w:rPr>
          <w:shd w:val="clear" w:color="auto" w:fill="FFFFFF"/>
        </w:rPr>
        <w:t xml:space="preserve">. However, no evidence of VENs has been found in gibbons, monkeys, and prosimians </w:t>
      </w:r>
      <w:r w:rsidR="00875DF8" w:rsidRPr="003E2901">
        <w:rPr>
          <w:shd w:val="clear" w:color="auto" w:fill="FFFFFF"/>
        </w:rPr>
        <w:lastRenderedPageBreak/>
        <w:fldChar w:fldCharType="begin"/>
      </w:r>
      <w:r w:rsidR="004475C4" w:rsidRPr="003E2901">
        <w:rPr>
          <w:shd w:val="clear" w:color="auto" w:fill="FFFFFF"/>
        </w:rPr>
        <w:instrText xml:space="preserve"> ADDIN ZOTERO_ITEM CSL_CITATION {"citationID":"ipmR1VBW","properties":{"formattedCitation":"(Nimchinsky et al., 1999)","plainCitation":"(Nimchinsky et al., 1999)","noteIndex":0},"citationItems":[{"id":"tmWlgLtJ/2KQ2szKx","uris":["http://zotero.org/users/3589/items/93CIRT3Z"],"uri":["http://zotero.org/users/3589/items/93CIRT3Z"],"itemData":{"id":1739,"type":"article-journal","title":"A neuronal morphologic type unique to humans and great apes","container-title":"Proceedings of the National Academy of Sciences of the United States of America","page":"5268-5273","volume":"96","issue":"9","source":"PubMed Central","abstract":"We report the existence and distribution of an unusual type of projection neuron, a large, spindle-shaped cell, in layer Vb of the anterior cingulate cortex of pongids and hominids. These spindle cells were not observed in any other primate species or any other mammalian taxa, and their volume was correlated with brain volume residuals, a measure of encephalization in higher primates. These observations are of particular interest when considering primate neocortical evolution, as they reveal possible adaptive changes and functional modifications over the last 15–20 million years in the anterior cingulate cortex, a region that plays a major role in the regulation of many aspects of autonomic function and of certain cognitive processes. That in humans these unique neurons have been shown previously to be severely affected in the degenerative process of Alzheimer’s disease suggests that some of the differential neuronal susceptibility that occurs in the human brain in the course of age-related dementing illnesses may have appeared only recently during primate evolution.","ISSN":"0027-8424","note":"PMID: 10220455\nPMCID: PMC21853","journalAbbreviation":"Proc Natl Acad Sci U S A","author":[{"family":"Nimchinsky","given":"Esther A."},{"family":"Gilissen","given":"Emmanuel"},{"family":"Allman","given":"John M."},{"family":"Perl","given":"Daniel P."},{"family":"Erwin","given":"Joseph M."},{"family":"Hof","given":"Patrick R."}],"issued":{"date-parts":[["1999",4,27]]},"accessed":{"date-parts":[["2014",5,19]]},"PMID":"10220455","PMCID":"PMC21853"}}],"schema":"https://github.com/citation-style-language/schema/raw/master/csl-citation.json"} </w:instrText>
      </w:r>
      <w:r w:rsidR="00875DF8" w:rsidRPr="003E2901">
        <w:rPr>
          <w:shd w:val="clear" w:color="auto" w:fill="FFFFFF"/>
        </w:rPr>
        <w:fldChar w:fldCharType="separate"/>
      </w:r>
      <w:r w:rsidR="006542F5" w:rsidRPr="003E2901">
        <w:t>(Nimchinsky et al., 1999)</w:t>
      </w:r>
      <w:r w:rsidR="00875DF8" w:rsidRPr="003E2901">
        <w:rPr>
          <w:shd w:val="clear" w:color="auto" w:fill="FFFFFF"/>
        </w:rPr>
        <w:fldChar w:fldCharType="end"/>
      </w:r>
      <w:r w:rsidR="00875DF8" w:rsidRPr="003E2901">
        <w:rPr>
          <w:shd w:val="clear" w:color="auto" w:fill="FFFFFF"/>
        </w:rPr>
        <w:t xml:space="preserve">. There may be other types of neural cells possessed by humans but not, say, by macaques. If so, and if unique kinds of cells are implicated in the NCM, or if the NCM have, say, higher concentrations of special cellular types than are found in the homologous brain areas of other species, then we might need to raise a flag about metacognition even if the prior four levels have been satisfied. </w:t>
      </w:r>
    </w:p>
    <w:p w14:paraId="19C956AA" w14:textId="59308D00" w:rsidR="000153D8" w:rsidRPr="003E2901" w:rsidRDefault="00875DF8" w:rsidP="003E2901">
      <w:pPr>
        <w:spacing w:after="0" w:line="480" w:lineRule="auto"/>
        <w:ind w:left="0" w:firstLine="720"/>
        <w:rPr>
          <w:shd w:val="clear" w:color="auto" w:fill="FFFFFF"/>
        </w:rPr>
      </w:pPr>
      <w:r w:rsidRPr="003E2901">
        <w:rPr>
          <w:shd w:val="clear" w:color="auto" w:fill="FFFFFF"/>
        </w:rPr>
        <w:t>We need to know, then, about the composition and distribution of cell types, especially cell types that could be unique to humans, synaptic numbers and shapes, microcircuit connections between cells, and organization into layers in the cortex, in any species for which metacognition is proposed.</w:t>
      </w:r>
      <w:r w:rsidR="000153D8" w:rsidRPr="003E2901">
        <w:rPr>
          <w:shd w:val="clear" w:color="auto" w:fill="FFFFFF"/>
        </w:rPr>
        <w:t xml:space="preserve"> Again, since we are uncertain about which kinds of cells are required for metacognition, or even if any particular kinds of cells are required, additional research is needed about this aspect of human metacognition in order properly to ground judgments about the presence or absence of nonhuman metacognition.</w:t>
      </w:r>
    </w:p>
    <w:p w14:paraId="772555CB" w14:textId="77777777" w:rsidR="00875DF8" w:rsidRPr="003E2901" w:rsidRDefault="00875DF8" w:rsidP="003E2901">
      <w:pPr>
        <w:spacing w:after="0" w:line="480" w:lineRule="auto"/>
        <w:ind w:left="0" w:firstLine="720"/>
        <w:rPr>
          <w:shd w:val="clear" w:color="auto" w:fill="FFFFFF"/>
        </w:rPr>
      </w:pPr>
    </w:p>
    <w:p w14:paraId="6E593651" w14:textId="14BBC29D" w:rsidR="00875DF8" w:rsidRPr="003E2901" w:rsidRDefault="0018120D" w:rsidP="003E2901">
      <w:pPr>
        <w:spacing w:after="0" w:line="480" w:lineRule="auto"/>
        <w:rPr>
          <w:i/>
          <w:shd w:val="clear" w:color="auto" w:fill="FFFFFF"/>
        </w:rPr>
      </w:pPr>
      <w:r w:rsidRPr="003E2901">
        <w:rPr>
          <w:i/>
        </w:rPr>
        <w:t>5.</w:t>
      </w:r>
      <w:r w:rsidR="00875DF8" w:rsidRPr="003E2901">
        <w:rPr>
          <w:i/>
        </w:rPr>
        <w:t>5</w:t>
      </w:r>
      <w:r w:rsidR="00875DF8" w:rsidRPr="003E2901">
        <w:rPr>
          <w:i/>
          <w:shd w:val="clear" w:color="auto" w:fill="FFFFFF"/>
        </w:rPr>
        <w:t xml:space="preserve">  Genetic background</w:t>
      </w:r>
    </w:p>
    <w:p w14:paraId="7D560227" w14:textId="77777777" w:rsidR="0061696E" w:rsidRPr="003E2901" w:rsidRDefault="0061696E" w:rsidP="003E2901">
      <w:pPr>
        <w:spacing w:after="0" w:line="480" w:lineRule="auto"/>
        <w:ind w:left="0" w:firstLine="720"/>
        <w:rPr>
          <w:shd w:val="clear" w:color="auto" w:fill="FFFFFF"/>
        </w:rPr>
      </w:pPr>
    </w:p>
    <w:p w14:paraId="24E96EB0" w14:textId="7F29B01B" w:rsidR="00875DF8" w:rsidRPr="003E2901" w:rsidRDefault="00875DF8" w:rsidP="003E2901">
      <w:pPr>
        <w:spacing w:after="0" w:line="480" w:lineRule="auto"/>
        <w:ind w:left="0" w:firstLine="720"/>
        <w:rPr>
          <w:shd w:val="clear" w:color="auto" w:fill="FFFFFF"/>
        </w:rPr>
      </w:pPr>
      <w:r w:rsidRPr="003E2901">
        <w:rPr>
          <w:shd w:val="clear" w:color="auto" w:fill="FFFFFF"/>
        </w:rPr>
        <w:t xml:space="preserve">Just as there are significant continuities between the kinds of cells found in our brains and nonhuman primate brains, so are the majority of our genes similarly conserved—and famously conserved, as seen in the frequency with which we </w:t>
      </w:r>
      <w:r w:rsidR="007A6CAE" w:rsidRPr="003E2901">
        <w:rPr>
          <w:shd w:val="clear" w:color="auto" w:fill="FFFFFF"/>
        </w:rPr>
        <w:t xml:space="preserve">read that </w:t>
      </w:r>
      <w:r w:rsidRPr="003E2901">
        <w:rPr>
          <w:shd w:val="clear" w:color="auto" w:fill="FFFFFF"/>
        </w:rPr>
        <w:t xml:space="preserve">some variant of “humans share 98% of their genome with </w:t>
      </w:r>
      <w:r w:rsidR="007A6CAE" w:rsidRPr="003E2901">
        <w:rPr>
          <w:shd w:val="clear" w:color="auto" w:fill="FFFFFF"/>
        </w:rPr>
        <w:t>chimpanzees</w:t>
      </w:r>
      <w:r w:rsidRPr="003E2901">
        <w:rPr>
          <w:shd w:val="clear" w:color="auto" w:fill="FFFFFF"/>
        </w:rPr>
        <w:t xml:space="preserve">.” For example, </w:t>
      </w:r>
      <w:r w:rsidRPr="003E2901">
        <w:t xml:space="preserve">the so-called FoxP gene may be required for processes related to metacognition. The FoxP gene is associated with learning and cognition in humans, and is partly genetically responsible for a neural cluster involved in deliberation. It is found through much of the animal kingdom, including </w:t>
      </w:r>
      <w:r w:rsidR="00F540AD" w:rsidRPr="003E2901">
        <w:rPr>
          <w:i/>
        </w:rPr>
        <w:t>Drosophila</w:t>
      </w:r>
      <w:r w:rsidRPr="003E2901">
        <w:t>, which show hesitation in some learning situations</w:t>
      </w:r>
      <w:r w:rsidR="00F540AD" w:rsidRPr="003E2901">
        <w:t xml:space="preserve"> </w:t>
      </w:r>
      <w:r w:rsidR="00F540AD" w:rsidRPr="003E2901">
        <w:fldChar w:fldCharType="begin"/>
      </w:r>
      <w:r w:rsidR="00331D92" w:rsidRPr="003E2901">
        <w:instrText xml:space="preserve"> ADDIN ZOTERO_ITEM CSL_CITATION {"citationID":"Q8b8SXhj","properties":{"formattedCitation":"(DasGupta, Ferreira, &amp; Miesenb\\uc0\\u246{}ck, 2014)","plainCitation":"(DasGupta, Ferreira, &amp; Miesenböck, 2014)","noteIndex":0},"citationItems":[{"id":5043,"uris":["http://zotero.org/users/3589/items/9CUV9HMG"],"uri":["http://zotero.org/users/3589/items/9CUV9HMG"],"itemData":{"id":5043,"type":"article-journal","title":"FoxP influences the speed and accuracy of a perceptual decision in Drosophila","container-title":"Science","page":"901-904","volume":"344","issue":"6186","source":"science.sciencemag.org","abstract":"Decisions take time if information gradually accumulates to a response threshold, but the neural mechanisms of integration and thresholding are unknown. We characterized a decision process in Drosophila that bears the behavioral signature of evidence accumulation. As stimulus contrast in trained odor discriminations decreased, reaction times increased and perceptual accuracy declined, in quantitative agreement with a drift-diffusion model. FoxP mutants took longer than wild-type flies to form decisions of similar or reduced accuracy, especially in difficult, low-contrast tasks. RNA interference with FoxP expression in αβ core Kenyon cells, or the overexpression of a potassium conductance in these neurons, recapitulated the FoxP mutant phenotype. A mushroom body subdomain whose development or function require the transcription factor FoxP thus supports the progression of a decision toward commitment.\nDecisions, decisions, decisions…\nFlies, like humans, deliberate before making perceptual judgments: They ponder difficult decisions longer than they do easy ones. DasGupta et al. measured reaction times in flies choosing between different smells. Mutations in a particular gene, they found, could cause indecision. Mutations in the same gene are implicated in intellectual disability, learning deficits, and language impairment.\nScience, this issue p. 901.\nFruit flies engage a subset of mushroom body neurons to gather information before committing to a choice\nFruit flies engage a subset of mushroom body neurons to gather information before committing to a choice","DOI":"10.1126/science.1252114","ISSN":"0036-8075, 1095-9203","note":"PMID: 24855268","language":"en","author":[{"family":"DasGupta","given":"Shamik"},{"family":"Ferreira","given":"Clara Howcroft"},{"family":"Miesenböck","given":"Gero"}],"issued":{"date-parts":[["2014",5,23]]}}}],"schema":"https://github.com/citation-style-language/schema/raw/master/csl-citation.json"} </w:instrText>
      </w:r>
      <w:r w:rsidR="00F540AD" w:rsidRPr="003E2901">
        <w:fldChar w:fldCharType="separate"/>
      </w:r>
      <w:r w:rsidR="006542F5" w:rsidRPr="003E2901">
        <w:t>(DasGupta, Ferreira, &amp; Miesenböck, 2014)</w:t>
      </w:r>
      <w:r w:rsidR="00F540AD" w:rsidRPr="003E2901">
        <w:fldChar w:fldCharType="end"/>
      </w:r>
      <w:r w:rsidR="00F540AD" w:rsidRPr="003E2901">
        <w:t>.</w:t>
      </w:r>
      <w:r w:rsidR="00F540AD" w:rsidRPr="003E2901">
        <w:rPr>
          <w:shd w:val="clear" w:color="auto" w:fill="FFFFFF"/>
        </w:rPr>
        <w:t xml:space="preserve"> </w:t>
      </w:r>
      <w:r w:rsidRPr="003E2901">
        <w:rPr>
          <w:shd w:val="clear" w:color="auto" w:fill="FFFFFF"/>
        </w:rPr>
        <w:t xml:space="preserve">That said, if some of the </w:t>
      </w:r>
      <w:r w:rsidRPr="003E2901">
        <w:rPr>
          <w:shd w:val="clear" w:color="auto" w:fill="FFFFFF"/>
        </w:rPr>
        <w:lastRenderedPageBreak/>
        <w:t xml:space="preserve">two percent of genes that we do not share with </w:t>
      </w:r>
      <w:r w:rsidR="007A6CAE" w:rsidRPr="003E2901">
        <w:rPr>
          <w:shd w:val="clear" w:color="auto" w:fill="FFFFFF"/>
        </w:rPr>
        <w:t xml:space="preserve">chimpanzees </w:t>
      </w:r>
      <w:r w:rsidRPr="003E2901">
        <w:rPr>
          <w:shd w:val="clear" w:color="auto" w:fill="FFFFFF"/>
        </w:rPr>
        <w:t>are involved in the NCM, then flags might again be raised.</w:t>
      </w:r>
    </w:p>
    <w:p w14:paraId="2A48298F" w14:textId="77777777" w:rsidR="00875DF8" w:rsidRPr="003E2901" w:rsidRDefault="00875DF8" w:rsidP="003E2901">
      <w:pPr>
        <w:spacing w:line="480" w:lineRule="auto"/>
        <w:ind w:left="0" w:firstLine="720"/>
        <w:rPr>
          <w:shd w:val="clear" w:color="auto" w:fill="FFFFFF"/>
        </w:rPr>
      </w:pPr>
      <w:r w:rsidRPr="003E2901">
        <w:rPr>
          <w:shd w:val="clear" w:color="auto" w:fill="FFFFFF"/>
        </w:rPr>
        <w:t>We will want to know, then, about the composition and distribution of proteins, especially proteins that could be unique to humans, gene numbers and interactions, and up- and down-regulation of gene expressions in any species for which metacognition is proposed.</w:t>
      </w:r>
    </w:p>
    <w:p w14:paraId="2D6F21B3" w14:textId="11952382" w:rsidR="00875DF8" w:rsidRPr="003E2901" w:rsidRDefault="0018120D" w:rsidP="003E2901">
      <w:pPr>
        <w:spacing w:line="480" w:lineRule="auto"/>
        <w:rPr>
          <w:i/>
          <w:shd w:val="clear" w:color="auto" w:fill="FFFFFF"/>
        </w:rPr>
      </w:pPr>
      <w:r w:rsidRPr="003E2901">
        <w:rPr>
          <w:i/>
        </w:rPr>
        <w:t>5.</w:t>
      </w:r>
      <w:r w:rsidR="00875DF8" w:rsidRPr="003E2901">
        <w:rPr>
          <w:i/>
        </w:rPr>
        <w:t>6</w:t>
      </w:r>
      <w:r w:rsidR="00875DF8" w:rsidRPr="003E2901">
        <w:rPr>
          <w:i/>
          <w:shd w:val="clear" w:color="auto" w:fill="FFFFFF"/>
        </w:rPr>
        <w:t xml:space="preserve">  Mathematical information</w:t>
      </w:r>
    </w:p>
    <w:p w14:paraId="1B6CA633" w14:textId="6F970B92" w:rsidR="00875DF8" w:rsidRPr="003E2901" w:rsidRDefault="00875DF8" w:rsidP="003E2901">
      <w:pPr>
        <w:spacing w:line="480" w:lineRule="auto"/>
        <w:ind w:left="0" w:firstLine="720"/>
        <w:rPr>
          <w:shd w:val="clear" w:color="auto" w:fill="FFFFFF"/>
        </w:rPr>
      </w:pPr>
      <w:r w:rsidRPr="003E2901">
        <w:rPr>
          <w:shd w:val="clear" w:color="auto" w:fill="FFFFFF"/>
        </w:rPr>
        <w:t xml:space="preserve">Finally, </w:t>
      </w:r>
      <w:r w:rsidR="009522E0" w:rsidRPr="003E2901">
        <w:rPr>
          <w:shd w:val="clear" w:color="auto" w:fill="FFFFFF"/>
        </w:rPr>
        <w:t xml:space="preserve">if global workspace theory is compatible with an integrated information theory (IIT) of consciousness, then </w:t>
      </w:r>
      <w:r w:rsidRPr="003E2901">
        <w:rPr>
          <w:shd w:val="clear" w:color="auto" w:fill="FFFFFF"/>
        </w:rPr>
        <w:t xml:space="preserve">we </w:t>
      </w:r>
      <w:r w:rsidR="009522E0" w:rsidRPr="003E2901">
        <w:rPr>
          <w:shd w:val="clear" w:color="auto" w:fill="FFFFFF"/>
        </w:rPr>
        <w:t xml:space="preserve">should </w:t>
      </w:r>
      <w:r w:rsidRPr="003E2901">
        <w:rPr>
          <w:shd w:val="clear" w:color="auto" w:fill="FFFFFF"/>
        </w:rPr>
        <w:t xml:space="preserve">measure the amount </w:t>
      </w:r>
      <w:r w:rsidR="009522E0" w:rsidRPr="003E2901">
        <w:rPr>
          <w:shd w:val="clear" w:color="auto" w:fill="FFFFFF"/>
        </w:rPr>
        <w:t xml:space="preserve">and quality </w:t>
      </w:r>
      <w:r w:rsidRPr="003E2901">
        <w:rPr>
          <w:shd w:val="clear" w:color="auto" w:fill="FFFFFF"/>
        </w:rPr>
        <w:t>of information processed by the complex of elements constituting the NCMs. According to Gulio Tononi</w:t>
      </w:r>
      <w:r w:rsidR="009522E0" w:rsidRPr="003E2901">
        <w:rPr>
          <w:shd w:val="clear" w:color="auto" w:fill="FFFFFF"/>
        </w:rPr>
        <w:t xml:space="preserve">, </w:t>
      </w:r>
      <w:r w:rsidRPr="003E2901">
        <w:rPr>
          <w:i/>
          <w:shd w:val="clear" w:color="auto" w:fill="FFFFFF"/>
        </w:rPr>
        <w:t xml:space="preserve">integrated </w:t>
      </w:r>
      <w:r w:rsidRPr="003E2901">
        <w:rPr>
          <w:shd w:val="clear" w:color="auto" w:fill="FFFFFF"/>
        </w:rPr>
        <w:t xml:space="preserve">information is </w:t>
      </w:r>
    </w:p>
    <w:p w14:paraId="3230A1A9" w14:textId="0D534C82" w:rsidR="00875DF8" w:rsidRPr="003E2901" w:rsidRDefault="00875DF8" w:rsidP="003E2901">
      <w:pPr>
        <w:spacing w:line="480" w:lineRule="auto"/>
        <w:rPr>
          <w:shd w:val="clear" w:color="auto" w:fill="FFFFFF"/>
        </w:rPr>
      </w:pPr>
      <w:r w:rsidRPr="003E2901">
        <w:t xml:space="preserve">the amount of information generated by a complex of elements, above and beyond the information generated by its parts. Qualia space (Q) is a space where each axis represents a possible state of the complex, each point is a probability distribution of its states, and arrows between points represent the informational relationships among its elements generated by causal mechanisms (connections). Together, the set of informational relationships within a complex constitute a shape in Q that completely and univocally specifies a particular experience </w:t>
      </w:r>
      <w:r w:rsidRPr="003E2901">
        <w:fldChar w:fldCharType="begin"/>
      </w:r>
      <w:r w:rsidR="00331D92" w:rsidRPr="003E2901">
        <w:instrText xml:space="preserve"> ADDIN ZOTERO_ITEM CSL_CITATION {"citationID":"9rfNMui0","properties":{"formattedCitation":"(Tononi, 2008)","plainCitation":"(Tononi, 2008)","noteIndex":0},"citationItems":[{"id":2130,"uris":["http://zotero.org/users/3589/items/UFSFZGZS"],"uri":["http://zotero.org/users/3589/items/UFSFZGZS"],"itemData":{"id":2130,"type":"article-journal","title":"Consciousness as Integrated Information: A Provisional Manifesto","container-title":"Biological Bulletin","page":"216-242","volume":"215","issue":"3","source":"JSTOR","abstract":"The integrated information theory (IIT) starts from phenomenology and makes use of thought experiments to claim that consciousness is integrated information. Specifically: (i) the quantity of consciousness corresponds to the amount of integrated information generated by a complex of elements; (ii) the quality of experience is specified by the set of informational relationships generated within that complex. Integrated information (Φ) is defined as the amount of information generated by a complex of elements, above and beyond the information generated by its parts. Qualia space (Q) is a space where each axis represents a possible state of the complex, each point is a probability distribution of its states, and arrows between points represent the informational relationships among its elements generated by causal mechanisms (connections). Together, the set of informational relationships within a complex constitute a shape in Q that completely and univocally specifies a particular experience. Several observations concerning the neural substrate of consciousness fall naturally into place within the IIT framework. Among them are the association of consciousness with certain neural systems rather than with others; the fact that neural processes underlying consciousness can influence or be influenced by neural processes that remain unconscious; the reduction of consciousness during dreamless sleep and generalized seizures; and the distinct role of different cortical architectures in affecting the quality of experience. Equating consciousness with integrated information carries several implications for our view of nature.","DOI":"10.2307/25470707","title-short":"Consciousness as Integrated Information","journalAbbreviation":"Biological Bulletin","author":[{"family":"Tononi","given":"Giulio"}],"issued":{"date-parts":[["2008",12,1]]}}}],"schema":"https://github.com/citation-style-language/schema/raw/master/csl-citation.json"} </w:instrText>
      </w:r>
      <w:r w:rsidRPr="003E2901">
        <w:fldChar w:fldCharType="separate"/>
      </w:r>
      <w:r w:rsidR="006542F5" w:rsidRPr="003E2901">
        <w:t>(Tononi, 2008)</w:t>
      </w:r>
      <w:r w:rsidRPr="003E2901">
        <w:fldChar w:fldCharType="end"/>
      </w:r>
      <w:r w:rsidRPr="003E2901">
        <w:t>.</w:t>
      </w:r>
      <w:r w:rsidRPr="003E2901">
        <w:rPr>
          <w:shd w:val="clear" w:color="auto" w:fill="FFFFFF"/>
        </w:rPr>
        <w:t xml:space="preserve"> </w:t>
      </w:r>
    </w:p>
    <w:p w14:paraId="0C60A301" w14:textId="24C77BA5" w:rsidR="00875DF8" w:rsidRPr="003E2901" w:rsidRDefault="00A1288E" w:rsidP="003E2901">
      <w:pPr>
        <w:spacing w:line="480" w:lineRule="auto"/>
        <w:ind w:left="0" w:firstLine="720"/>
        <w:rPr>
          <w:color w:val="000000"/>
          <w:shd w:val="clear" w:color="auto" w:fill="FFFFFF"/>
        </w:rPr>
      </w:pPr>
      <w:r w:rsidRPr="003E2901">
        <w:rPr>
          <w:color w:val="000000"/>
          <w:shd w:val="clear" w:color="auto" w:fill="FFFFFF"/>
        </w:rPr>
        <w:t xml:space="preserve">IIT theory generates a mathematical measure of integrated information which Tononi calls measure “Φ.” Φ is a quantified reduction of uncertainty (i.e., the information) that is generated when a system enters a particular state. Through causal interactions among the system parts above and beyond the information generated independently within the parts, information generates a range of conscious states, from weaker to stronger. If IIT is true, then metacognition </w:t>
      </w:r>
      <w:r w:rsidRPr="003E2901">
        <w:rPr>
          <w:color w:val="000000"/>
          <w:shd w:val="clear" w:color="auto" w:fill="FFFFFF"/>
        </w:rPr>
        <w:lastRenderedPageBreak/>
        <w:t>requires multiple and complex informational relationships because stronger conscious states have higher numerical Φ values. Suppose that the scale of Φ runs from 0, a complete absence of conscious thought, to 1.0, the highest achievement of conscious thought. Suppose, further, that metacognition occurs around 0.</w:t>
      </w:r>
      <w:r w:rsidR="002512AB" w:rsidRPr="003E2901">
        <w:rPr>
          <w:color w:val="000000"/>
          <w:shd w:val="clear" w:color="auto" w:fill="FFFFFF"/>
        </w:rPr>
        <w:t>9</w:t>
      </w:r>
      <w:r w:rsidRPr="003E2901">
        <w:rPr>
          <w:color w:val="000000"/>
          <w:shd w:val="clear" w:color="auto" w:fill="FFFFFF"/>
        </w:rPr>
        <w:t>. Under these assumptions, the probability that an animal is metacognizing is higher if her Φ value reaches 0.8 than if her upper bound is 0.</w:t>
      </w:r>
      <w:r w:rsidR="002512AB" w:rsidRPr="003E2901">
        <w:rPr>
          <w:color w:val="000000"/>
          <w:shd w:val="clear" w:color="auto" w:fill="FFFFFF"/>
        </w:rPr>
        <w:t>6</w:t>
      </w:r>
      <w:r w:rsidRPr="003E2901">
        <w:rPr>
          <w:color w:val="000000"/>
          <w:shd w:val="clear" w:color="auto" w:fill="FFFFFF"/>
        </w:rPr>
        <w:t>.  A computational test for metacognition would then ask two questions. What is the lower bound of Φ when any human metacognizes? And, does the Φ of any animal acting as if it is metacognizing rise to this level?</w:t>
      </w:r>
      <w:r w:rsidR="00355EFA" w:rsidRPr="003E2901">
        <w:rPr>
          <w:color w:val="000000"/>
          <w:shd w:val="clear" w:color="auto" w:fill="FFFFFF"/>
        </w:rPr>
        <w:t xml:space="preserve"> If </w:t>
      </w:r>
      <w:r w:rsidR="009522E0" w:rsidRPr="003E2901">
        <w:rPr>
          <w:shd w:val="clear" w:color="auto" w:fill="FFFFFF"/>
        </w:rPr>
        <w:t xml:space="preserve">IIT </w:t>
      </w:r>
      <w:r w:rsidR="00355EFA" w:rsidRPr="003E2901">
        <w:rPr>
          <w:shd w:val="clear" w:color="auto" w:fill="FFFFFF"/>
        </w:rPr>
        <w:t xml:space="preserve">is true and we eventually acquire an answer to the first question, then we would know which numerical values and which </w:t>
      </w:r>
      <w:r w:rsidR="00875DF8" w:rsidRPr="003E2901">
        <w:rPr>
          <w:shd w:val="clear" w:color="auto" w:fill="FFFFFF"/>
        </w:rPr>
        <w:t>range of shapes</w:t>
      </w:r>
      <w:r w:rsidR="00355EFA" w:rsidRPr="003E2901">
        <w:rPr>
          <w:shd w:val="clear" w:color="auto" w:fill="FFFFFF"/>
        </w:rPr>
        <w:t xml:space="preserve"> to look for in the animal metacognition data</w:t>
      </w:r>
      <w:r w:rsidR="00875DF8" w:rsidRPr="003E2901">
        <w:rPr>
          <w:shd w:val="clear" w:color="auto" w:fill="FFFFFF"/>
        </w:rPr>
        <w:t xml:space="preserve"> </w:t>
      </w:r>
      <w:r w:rsidR="00875DF8" w:rsidRPr="003E2901">
        <w:rPr>
          <w:shd w:val="clear" w:color="auto" w:fill="FFFFFF"/>
        </w:rPr>
        <w:fldChar w:fldCharType="begin"/>
      </w:r>
      <w:r w:rsidR="00331D92" w:rsidRPr="003E2901">
        <w:rPr>
          <w:shd w:val="clear" w:color="auto" w:fill="FFFFFF"/>
        </w:rPr>
        <w:instrText xml:space="preserve"> ADDIN ZOTERO_ITEM CSL_CITATION {"citationID":"9pqO3fpe","properties":{"formattedCitation":"(Tononi, 2008)","plainCitation":"(Tononi, 2008)","noteIndex":0},"citationItems":[{"id":2130,"uris":["http://zotero.org/users/3589/items/UFSFZGZS"],"uri":["http://zotero.org/users/3589/items/UFSFZGZS"],"itemData":{"id":2130,"type":"article-journal","title":"Consciousness as Integrated Information: A Provisional Manifesto","container-title":"Biological Bulletin","page":"216-242","volume":"215","issue":"3","source":"JSTOR","abstract":"The integrated information theory (IIT) starts from phenomenology and makes use of thought experiments to claim that consciousness is integrated information. Specifically: (i) the quantity of consciousness corresponds to the amount of integrated information generated by a complex of elements; (ii) the quality of experience is specified by the set of informational relationships generated within that complex. Integrated information (Φ) is defined as the amount of information generated by a complex of elements, above and beyond the information generated by its parts. Qualia space (Q) is a space where each axis represents a possible state of the complex, each point is a probability distribution of its states, and arrows between points represent the informational relationships among its elements generated by causal mechanisms (connections). Together, the set of informational relationships within a complex constitute a shape in Q that completely and univocally specifies a particular experience. Several observations concerning the neural substrate of consciousness fall naturally into place within the IIT framework. Among them are the association of consciousness with certain neural systems rather than with others; the fact that neural processes underlying consciousness can influence or be influenced by neural processes that remain unconscious; the reduction of consciousness during dreamless sleep and generalized seizures; and the distinct role of different cortical architectures in affecting the quality of experience. Equating consciousness with integrated information carries several implications for our view of nature.","DOI":"10.2307/25470707","title-short":"Consciousness as Integrated Information","journalAbbreviation":"Biological Bulletin","author":[{"family":"Tononi","given":"Giulio"}],"issued":{"date-parts":[["2008",12,1]]}}}],"schema":"https://github.com/citation-style-language/schema/raw/master/csl-citation.json"} </w:instrText>
      </w:r>
      <w:r w:rsidR="00875DF8" w:rsidRPr="003E2901">
        <w:rPr>
          <w:shd w:val="clear" w:color="auto" w:fill="FFFFFF"/>
        </w:rPr>
        <w:fldChar w:fldCharType="separate"/>
      </w:r>
      <w:r w:rsidR="006542F5" w:rsidRPr="003E2901">
        <w:t>(Tononi, 2008)</w:t>
      </w:r>
      <w:r w:rsidR="00875DF8" w:rsidRPr="003E2901">
        <w:rPr>
          <w:shd w:val="clear" w:color="auto" w:fill="FFFFFF"/>
        </w:rPr>
        <w:fldChar w:fldCharType="end"/>
      </w:r>
      <w:r w:rsidR="00875DF8" w:rsidRPr="003E2901">
        <w:rPr>
          <w:shd w:val="clear" w:color="auto" w:fill="FFFFFF"/>
        </w:rPr>
        <w:t>.</w:t>
      </w:r>
    </w:p>
    <w:p w14:paraId="737F6325" w14:textId="77777777" w:rsidR="00F540AD" w:rsidRPr="003E2901" w:rsidRDefault="00875DF8" w:rsidP="003E2901">
      <w:pPr>
        <w:spacing w:line="480" w:lineRule="auto"/>
        <w:ind w:left="0" w:firstLine="720"/>
        <w:rPr>
          <w:shd w:val="clear" w:color="auto" w:fill="FFFFFF"/>
        </w:rPr>
      </w:pPr>
      <w:r w:rsidRPr="003E2901">
        <w:rPr>
          <w:shd w:val="clear" w:color="auto" w:fill="FFFFFF"/>
        </w:rPr>
        <w:t>What empirical evidence would lead us to believe a human being’s honest report that they were metacognizing at some point in time? If evidence from each of these six levels were found in a statistically significant number of human subjects and the data were cross-referenced at the appropri</w:t>
      </w:r>
      <w:r w:rsidR="00F540AD" w:rsidRPr="003E2901">
        <w:rPr>
          <w:shd w:val="clear" w:color="auto" w:fill="FFFFFF"/>
        </w:rPr>
        <w:t xml:space="preserve">ate scales and time periods, one </w:t>
      </w:r>
      <w:r w:rsidRPr="003E2901">
        <w:rPr>
          <w:shd w:val="clear" w:color="auto" w:fill="FFFFFF"/>
        </w:rPr>
        <w:t xml:space="preserve">would have a multi-modal scientific picture of metacognition. </w:t>
      </w:r>
    </w:p>
    <w:p w14:paraId="5E4D42FB" w14:textId="0C8344AA" w:rsidR="00875DF8" w:rsidRPr="003E2901" w:rsidRDefault="00F540AD" w:rsidP="003E2901">
      <w:pPr>
        <w:spacing w:line="480" w:lineRule="auto"/>
        <w:ind w:left="0" w:firstLine="720"/>
      </w:pPr>
      <w:r w:rsidRPr="003E2901">
        <w:rPr>
          <w:shd w:val="clear" w:color="auto" w:fill="FFFFFF"/>
        </w:rPr>
        <w:t xml:space="preserve">Suppose our subject human cannot speak. A </w:t>
      </w:r>
      <w:r w:rsidR="00875DF8" w:rsidRPr="003E2901">
        <w:rPr>
          <w:shd w:val="clear" w:color="auto" w:fill="FFFFFF"/>
        </w:rPr>
        <w:t>non-linguistic</w:t>
      </w:r>
      <w:r w:rsidRPr="003E2901">
        <w:rPr>
          <w:shd w:val="clear" w:color="auto" w:fill="FFFFFF"/>
        </w:rPr>
        <w:t xml:space="preserve">, aphasic, locked-in </w:t>
      </w:r>
      <w:r w:rsidR="00875DF8" w:rsidRPr="003E2901">
        <w:rPr>
          <w:shd w:val="clear" w:color="auto" w:fill="FFFFFF"/>
        </w:rPr>
        <w:t xml:space="preserve">human </w:t>
      </w:r>
      <w:r w:rsidRPr="003E2901">
        <w:rPr>
          <w:shd w:val="clear" w:color="auto" w:fill="FFFFFF"/>
        </w:rPr>
        <w:t xml:space="preserve">would, by definition, be </w:t>
      </w:r>
      <w:r w:rsidR="00875DF8" w:rsidRPr="003E2901">
        <w:rPr>
          <w:shd w:val="clear" w:color="auto" w:fill="FFFFFF"/>
        </w:rPr>
        <w:t>incapable of</w:t>
      </w:r>
      <w:r w:rsidRPr="003E2901">
        <w:rPr>
          <w:shd w:val="clear" w:color="auto" w:fill="FFFFFF"/>
        </w:rPr>
        <w:t xml:space="preserve"> communicating their metacognitive acts. We would not be able to obtain self-reports from them, and so </w:t>
      </w:r>
      <w:r w:rsidR="00875DF8" w:rsidRPr="003E2901">
        <w:rPr>
          <w:shd w:val="clear" w:color="auto" w:fill="FFFFFF"/>
        </w:rPr>
        <w:t>we would</w:t>
      </w:r>
      <w:r w:rsidRPr="003E2901">
        <w:rPr>
          <w:shd w:val="clear" w:color="auto" w:fill="FFFFFF"/>
        </w:rPr>
        <w:t xml:space="preserve"> be stymied at step</w:t>
      </w:r>
      <w:r w:rsidR="003E2901" w:rsidRPr="003E2901">
        <w:rPr>
          <w:shd w:val="clear" w:color="auto" w:fill="FFFFFF"/>
        </w:rPr>
        <w:t xml:space="preserve"> 5.1.</w:t>
      </w:r>
      <w:r w:rsidRPr="003E2901">
        <w:rPr>
          <w:b/>
          <w:shd w:val="clear" w:color="auto" w:fill="FFFFFF"/>
        </w:rPr>
        <w:t xml:space="preserve">  </w:t>
      </w:r>
      <w:r w:rsidRPr="003E2901">
        <w:rPr>
          <w:shd w:val="clear" w:color="auto" w:fill="FFFFFF"/>
        </w:rPr>
        <w:t xml:space="preserve">Nonetheless, we would be </w:t>
      </w:r>
      <w:r w:rsidR="00875DF8" w:rsidRPr="003E2901">
        <w:rPr>
          <w:shd w:val="clear" w:color="auto" w:fill="FFFFFF"/>
        </w:rPr>
        <w:t>on sound analogical ground</w:t>
      </w:r>
      <w:r w:rsidRPr="003E2901">
        <w:rPr>
          <w:shd w:val="clear" w:color="auto" w:fill="FFFFFF"/>
        </w:rPr>
        <w:t xml:space="preserve">s to infer metacognition in this </w:t>
      </w:r>
      <w:r w:rsidR="00875DF8" w:rsidRPr="003E2901">
        <w:rPr>
          <w:shd w:val="clear" w:color="auto" w:fill="FFFFFF"/>
        </w:rPr>
        <w:t xml:space="preserve">subject </w:t>
      </w:r>
      <w:r w:rsidRPr="003E2901">
        <w:rPr>
          <w:shd w:val="clear" w:color="auto" w:fill="FFFFFF"/>
        </w:rPr>
        <w:t xml:space="preserve">were we to obtain </w:t>
      </w:r>
      <w:r w:rsidR="00875DF8" w:rsidRPr="003E2901">
        <w:rPr>
          <w:shd w:val="clear" w:color="auto" w:fill="FFFFFF"/>
        </w:rPr>
        <w:t xml:space="preserve">positive evidence </w:t>
      </w:r>
      <w:r w:rsidRPr="003E2901">
        <w:rPr>
          <w:shd w:val="clear" w:color="auto" w:fill="FFFFFF"/>
        </w:rPr>
        <w:t xml:space="preserve">at the other </w:t>
      </w:r>
      <w:r w:rsidR="00875DF8" w:rsidRPr="003E2901">
        <w:rPr>
          <w:shd w:val="clear" w:color="auto" w:fill="FFFFFF"/>
        </w:rPr>
        <w:t>six levels.</w:t>
      </w:r>
      <w:r w:rsidRPr="003E2901">
        <w:rPr>
          <w:shd w:val="clear" w:color="auto" w:fill="FFFFFF"/>
        </w:rPr>
        <w:t xml:space="preserve"> </w:t>
      </w:r>
      <w:r w:rsidR="00875DF8" w:rsidRPr="003E2901">
        <w:t xml:space="preserve">In sum, </w:t>
      </w:r>
      <w:r w:rsidRPr="003E2901">
        <w:t xml:space="preserve">the experimental method proposed here includes neuroanatomical, chemical, physical, and mathematical </w:t>
      </w:r>
      <w:r w:rsidR="00262CD0" w:rsidRPr="003E2901">
        <w:t>parameters</w:t>
      </w:r>
      <w:r w:rsidR="00875DF8" w:rsidRPr="003E2901">
        <w:t xml:space="preserve"> of the metacognitive state.</w:t>
      </w:r>
      <w:r w:rsidRPr="003E2901">
        <w:t xml:space="preserve"> In the event that a subject lacks the </w:t>
      </w:r>
      <w:r w:rsidR="001D2147" w:rsidRPr="003E2901">
        <w:t xml:space="preserve">linguistic </w:t>
      </w:r>
      <w:r w:rsidRPr="003E2901">
        <w:t xml:space="preserve">capacity </w:t>
      </w:r>
      <w:r w:rsidR="001D2147" w:rsidRPr="003E2901">
        <w:t>to tell us that they are</w:t>
      </w:r>
      <w:r w:rsidRPr="003E2901">
        <w:t xml:space="preserve"> me</w:t>
      </w:r>
      <w:r w:rsidR="001D2147" w:rsidRPr="003E2901">
        <w:t>tacognizing</w:t>
      </w:r>
      <w:r w:rsidR="00262CD0" w:rsidRPr="003E2901">
        <w:t xml:space="preserve"> at a certain point in time</w:t>
      </w:r>
      <w:r w:rsidR="001D2147" w:rsidRPr="003E2901">
        <w:t xml:space="preserve">, </w:t>
      </w:r>
      <w:r w:rsidRPr="003E2901">
        <w:t xml:space="preserve">the method provides a way to </w:t>
      </w:r>
      <w:r w:rsidR="001D2147" w:rsidRPr="003E2901">
        <w:t xml:space="preserve">help us determine </w:t>
      </w:r>
      <w:r w:rsidR="00262CD0" w:rsidRPr="003E2901">
        <w:t xml:space="preserve">whether </w:t>
      </w:r>
      <w:r w:rsidR="001D2147" w:rsidRPr="003E2901">
        <w:t>they are.</w:t>
      </w:r>
    </w:p>
    <w:p w14:paraId="73566A9F" w14:textId="3B717930" w:rsidR="000502CD" w:rsidRPr="003E2901" w:rsidRDefault="000502CD" w:rsidP="003E2901">
      <w:pPr>
        <w:spacing w:line="480" w:lineRule="auto"/>
        <w:ind w:left="0" w:firstLine="720"/>
        <w:rPr>
          <w:shd w:val="clear" w:color="auto" w:fill="FFFFFF"/>
        </w:rPr>
      </w:pPr>
      <w:r w:rsidRPr="003E2901">
        <w:lastRenderedPageBreak/>
        <w:t>If the global broadcast/</w:t>
      </w:r>
      <w:r w:rsidR="003E2901" w:rsidRPr="003E2901">
        <w:t>HOT</w:t>
      </w:r>
      <w:r w:rsidRPr="003E2901">
        <w:t xml:space="preserve"> model is the right account of consciousness, and the tool just described can determine conscious metacognition in humans, the question of animal metacognition is two-fold. Does a given</w:t>
      </w:r>
      <w:r w:rsidR="003E2901" w:rsidRPr="003E2901">
        <w:t xml:space="preserve"> animal have a global broadcast/HOT </w:t>
      </w:r>
      <w:r w:rsidRPr="003E2901">
        <w:t>system? And, if it does, does the system include representational contents that allow the animal to attend to its own cognitive states?</w:t>
      </w:r>
    </w:p>
    <w:p w14:paraId="4E866CCC" w14:textId="07808E14" w:rsidR="00875DF8" w:rsidRPr="003E2901" w:rsidRDefault="0061696E" w:rsidP="003E2901">
      <w:pPr>
        <w:spacing w:line="480" w:lineRule="auto"/>
        <w:ind w:left="0"/>
        <w:rPr>
          <w:i/>
          <w:shd w:val="clear" w:color="auto" w:fill="FFFFFF"/>
        </w:rPr>
      </w:pPr>
      <w:r w:rsidRPr="003E2901">
        <w:rPr>
          <w:i/>
          <w:shd w:val="clear" w:color="auto" w:fill="FFFFFF"/>
        </w:rPr>
        <w:t xml:space="preserve">6. </w:t>
      </w:r>
      <w:r w:rsidR="003C69B3">
        <w:rPr>
          <w:i/>
          <w:shd w:val="clear" w:color="auto" w:fill="FFFFFF"/>
        </w:rPr>
        <w:t xml:space="preserve">An empirical </w:t>
      </w:r>
      <w:r w:rsidRPr="003E2901">
        <w:rPr>
          <w:i/>
          <w:shd w:val="clear" w:color="auto" w:fill="FFFFFF"/>
        </w:rPr>
        <w:t xml:space="preserve">test </w:t>
      </w:r>
      <w:r w:rsidR="003C69B3">
        <w:rPr>
          <w:i/>
          <w:shd w:val="clear" w:color="auto" w:fill="FFFFFF"/>
        </w:rPr>
        <w:t xml:space="preserve">for conscious metacognition in </w:t>
      </w:r>
      <w:r w:rsidRPr="003E2901">
        <w:rPr>
          <w:i/>
          <w:shd w:val="clear" w:color="auto" w:fill="FFFFFF"/>
        </w:rPr>
        <w:t>animals</w:t>
      </w:r>
      <w:r w:rsidR="00875DF8" w:rsidRPr="003E2901">
        <w:rPr>
          <w:i/>
          <w:shd w:val="clear" w:color="auto" w:fill="FFFFFF"/>
        </w:rPr>
        <w:t xml:space="preserve"> </w:t>
      </w:r>
    </w:p>
    <w:p w14:paraId="1608A840" w14:textId="640DE5BD" w:rsidR="00875DF8" w:rsidRPr="003E2901" w:rsidRDefault="00875DF8" w:rsidP="003E2901">
      <w:pPr>
        <w:spacing w:line="480" w:lineRule="auto"/>
        <w:ind w:left="0" w:firstLine="720"/>
        <w:rPr>
          <w:shd w:val="clear" w:color="auto" w:fill="FFFFFF"/>
        </w:rPr>
      </w:pPr>
      <w:r w:rsidRPr="003E2901">
        <w:rPr>
          <w:shd w:val="clear" w:color="auto" w:fill="FFFFFF"/>
        </w:rPr>
        <w:t xml:space="preserve">Suppose we have a profile in which honest time-stamped objective reports of metacognition in humans are correlated with </w:t>
      </w:r>
      <w:r w:rsidR="000502CD" w:rsidRPr="003E2901">
        <w:rPr>
          <w:shd w:val="clear" w:color="auto" w:fill="FFFFFF"/>
        </w:rPr>
        <w:t xml:space="preserve">the </w:t>
      </w:r>
      <w:r w:rsidRPr="003E2901">
        <w:rPr>
          <w:shd w:val="clear" w:color="auto" w:fill="FFFFFF"/>
        </w:rPr>
        <w:t xml:space="preserve">range of values at the physiological, behavioral, cellular, chemical, and mathematical levels named above. Suppose further that we have a nonhuman animal who is incapable of self-reporting metacognition and yet whose values at the other six levels fall within those of metacognizing humans. Since, by hypothesis the relevant activities and structures of NCM in humans have homologues in the animals in question, we will have a strong argument by analogy that the animals, too, are metacognizing. For example, spikes in an experimental monkey’s </w:t>
      </w:r>
      <w:r w:rsidRPr="003E2901">
        <w:rPr>
          <w:color w:val="000000"/>
          <w:shd w:val="clear" w:color="auto" w:fill="FFFFFF"/>
        </w:rPr>
        <w:t>Φ</w:t>
      </w:r>
      <w:r w:rsidRPr="003E2901">
        <w:rPr>
          <w:shd w:val="clear" w:color="auto" w:fill="FFFFFF"/>
        </w:rPr>
        <w:t xml:space="preserve"> values during the time period of a trial would provide strong </w:t>
      </w:r>
      <w:r w:rsidRPr="003E2901">
        <w:rPr>
          <w:i/>
          <w:shd w:val="clear" w:color="auto" w:fill="FFFFFF"/>
        </w:rPr>
        <w:t>prima facie</w:t>
      </w:r>
      <w:r w:rsidRPr="003E2901">
        <w:rPr>
          <w:shd w:val="clear" w:color="auto" w:fill="FFFFFF"/>
        </w:rPr>
        <w:t xml:space="preserve"> evidence that the monkey </w:t>
      </w:r>
      <w:r w:rsidR="00262CD0" w:rsidRPr="003E2901">
        <w:rPr>
          <w:shd w:val="clear" w:color="auto" w:fill="FFFFFF"/>
        </w:rPr>
        <w:t xml:space="preserve">is </w:t>
      </w:r>
      <w:r w:rsidRPr="003E2901">
        <w:rPr>
          <w:shd w:val="clear" w:color="auto" w:fill="FFFFFF"/>
        </w:rPr>
        <w:t>metacognizing. The argument would go like this:</w:t>
      </w:r>
    </w:p>
    <w:p w14:paraId="652B666E" w14:textId="29C7B44E" w:rsidR="00875DF8" w:rsidRPr="003E2901" w:rsidRDefault="0018120D" w:rsidP="003E2901">
      <w:pPr>
        <w:spacing w:line="480" w:lineRule="auto"/>
        <w:rPr>
          <w:shd w:val="clear" w:color="auto" w:fill="FFFFFF"/>
        </w:rPr>
      </w:pPr>
      <w:r w:rsidRPr="003E2901">
        <w:rPr>
          <w:shd w:val="clear" w:color="auto" w:fill="FFFFFF"/>
        </w:rPr>
        <w:t>A</w:t>
      </w:r>
      <w:r w:rsidR="00875DF8" w:rsidRPr="003E2901">
        <w:rPr>
          <w:shd w:val="clear" w:color="auto" w:fill="FFFFFF"/>
        </w:rPr>
        <w:t>.  When engaged in metacognitive behavior, humans accurately self-report</w:t>
      </w:r>
      <w:r w:rsidR="00262CD0" w:rsidRPr="003E2901">
        <w:rPr>
          <w:shd w:val="clear" w:color="auto" w:fill="FFFFFF"/>
        </w:rPr>
        <w:t xml:space="preserve"> a </w:t>
      </w:r>
      <w:r w:rsidR="00875DF8" w:rsidRPr="003E2901">
        <w:rPr>
          <w:shd w:val="clear" w:color="auto" w:fill="FFFFFF"/>
        </w:rPr>
        <w:t>state</w:t>
      </w:r>
      <w:r w:rsidR="00262CD0" w:rsidRPr="003E2901">
        <w:rPr>
          <w:shd w:val="clear" w:color="auto" w:fill="FFFFFF"/>
        </w:rPr>
        <w:t>,</w:t>
      </w:r>
      <w:r w:rsidR="00875DF8" w:rsidRPr="003E2901">
        <w:rPr>
          <w:shd w:val="clear" w:color="auto" w:fill="FFFFFF"/>
        </w:rPr>
        <w:t xml:space="preserve"> </w:t>
      </w:r>
      <w:r w:rsidRPr="003E2901">
        <w:t>5.</w:t>
      </w:r>
      <w:r w:rsidR="00875DF8" w:rsidRPr="003E2901">
        <w:t>1</w:t>
      </w:r>
      <w:r w:rsidR="00262CD0" w:rsidRPr="003E2901">
        <w:rPr>
          <w:shd w:val="clear" w:color="auto" w:fill="FFFFFF"/>
        </w:rPr>
        <w:t>,</w:t>
      </w:r>
      <w:r w:rsidR="00875DF8" w:rsidRPr="003E2901">
        <w:rPr>
          <w:shd w:val="clear" w:color="auto" w:fill="FFFFFF"/>
        </w:rPr>
        <w:t xml:space="preserve"> </w:t>
      </w:r>
      <w:r w:rsidR="00262CD0" w:rsidRPr="003E2901">
        <w:rPr>
          <w:shd w:val="clear" w:color="auto" w:fill="FFFFFF"/>
        </w:rPr>
        <w:t xml:space="preserve">with </w:t>
      </w:r>
      <w:r w:rsidR="00875DF8" w:rsidRPr="003E2901">
        <w:rPr>
          <w:shd w:val="clear" w:color="auto" w:fill="FFFFFF"/>
        </w:rPr>
        <w:t>an empirical profile consist</w:t>
      </w:r>
      <w:r w:rsidR="00262CD0" w:rsidRPr="003E2901">
        <w:rPr>
          <w:shd w:val="clear" w:color="auto" w:fill="FFFFFF"/>
        </w:rPr>
        <w:t xml:space="preserve">ing </w:t>
      </w:r>
      <w:r w:rsidR="00875DF8" w:rsidRPr="003E2901">
        <w:rPr>
          <w:shd w:val="clear" w:color="auto" w:fill="FFFFFF"/>
        </w:rPr>
        <w:t xml:space="preserve">of a suite of values determined experimentally by the method, </w:t>
      </w:r>
      <w:r w:rsidRPr="003E2901">
        <w:t>5.2 – 5.</w:t>
      </w:r>
      <w:r w:rsidR="00875DF8" w:rsidRPr="003E2901">
        <w:t>6.</w:t>
      </w:r>
    </w:p>
    <w:p w14:paraId="66089C28" w14:textId="352E87F8" w:rsidR="00875DF8" w:rsidRPr="003E2901" w:rsidRDefault="0018120D" w:rsidP="003E2901">
      <w:pPr>
        <w:spacing w:line="480" w:lineRule="auto"/>
        <w:rPr>
          <w:shd w:val="clear" w:color="auto" w:fill="FFFFFF"/>
        </w:rPr>
      </w:pPr>
      <w:r w:rsidRPr="003E2901">
        <w:rPr>
          <w:shd w:val="clear" w:color="auto" w:fill="FFFFFF"/>
        </w:rPr>
        <w:t>B</w:t>
      </w:r>
      <w:r w:rsidR="00875DF8" w:rsidRPr="003E2901">
        <w:rPr>
          <w:shd w:val="clear" w:color="auto" w:fill="FFFFFF"/>
        </w:rPr>
        <w:t xml:space="preserve">. Suppose that the </w:t>
      </w:r>
      <w:r w:rsidRPr="003E2901">
        <w:rPr>
          <w:shd w:val="clear" w:color="auto" w:fill="FFFFFF"/>
        </w:rPr>
        <w:t xml:space="preserve">state </w:t>
      </w:r>
      <w:r w:rsidR="00875DF8" w:rsidRPr="003E2901">
        <w:rPr>
          <w:shd w:val="clear" w:color="auto" w:fill="FFFFFF"/>
        </w:rPr>
        <w:t xml:space="preserve">in question includes all of the following values:  a blood cortisol level of between 24-28 mcg/dL; increased perspiration in the hands; activation of the precuneus, posterior cingulate cortex, inferior parietal lobe, medial prefrontal cortex, and hippocampus; heightened arousal of 100,000-120,000 von Economo neurons; EEG </w:t>
      </w:r>
      <w:r w:rsidR="00875DF8" w:rsidRPr="003E2901">
        <w:rPr>
          <w:shd w:val="clear" w:color="auto" w:fill="FFFFFF"/>
        </w:rPr>
        <w:lastRenderedPageBreak/>
        <w:t xml:space="preserve">gamma frequency band activity of 38-44 Hz; and a </w:t>
      </w:r>
      <w:r w:rsidR="00875DF8" w:rsidRPr="003E2901">
        <w:rPr>
          <w:color w:val="000000"/>
          <w:shd w:val="clear" w:color="auto" w:fill="FFFFFF"/>
        </w:rPr>
        <w:t>Φ</w:t>
      </w:r>
      <w:r w:rsidR="00875DF8" w:rsidRPr="003E2901">
        <w:rPr>
          <w:shd w:val="clear" w:color="auto" w:fill="FFFFFF"/>
        </w:rPr>
        <w:t xml:space="preserve"> value between 9.</w:t>
      </w:r>
      <w:r w:rsidR="002512AB" w:rsidRPr="003E2901">
        <w:rPr>
          <w:shd w:val="clear" w:color="auto" w:fill="FFFFFF"/>
        </w:rPr>
        <w:t>0</w:t>
      </w:r>
      <w:r w:rsidR="00875DF8" w:rsidRPr="003E2901">
        <w:rPr>
          <w:shd w:val="clear" w:color="auto" w:fill="FFFFFF"/>
        </w:rPr>
        <w:t xml:space="preserve"> and </w:t>
      </w:r>
      <w:r w:rsidR="00262CD0" w:rsidRPr="003E2901">
        <w:rPr>
          <w:shd w:val="clear" w:color="auto" w:fill="FFFFFF"/>
        </w:rPr>
        <w:t>1.0</w:t>
      </w:r>
      <w:r w:rsidR="00875DF8" w:rsidRPr="003E2901">
        <w:rPr>
          <w:shd w:val="clear" w:color="auto" w:fill="FFFFFF"/>
        </w:rPr>
        <w:t xml:space="preserve">. Call any state satisfying all of these conditions </w:t>
      </w:r>
      <w:r w:rsidR="00875DF8" w:rsidRPr="003E2901">
        <w:rPr>
          <w:b/>
          <w:i/>
          <w:shd w:val="clear" w:color="auto" w:fill="FFFFFF"/>
        </w:rPr>
        <w:t>M</w:t>
      </w:r>
      <w:r w:rsidR="00875DF8" w:rsidRPr="003E2901">
        <w:rPr>
          <w:shd w:val="clear" w:color="auto" w:fill="FFFFFF"/>
        </w:rPr>
        <w:t>.</w:t>
      </w:r>
    </w:p>
    <w:p w14:paraId="735B8E8F" w14:textId="003B2888" w:rsidR="00875DF8" w:rsidRPr="003E2901" w:rsidRDefault="0018120D" w:rsidP="003E2901">
      <w:pPr>
        <w:spacing w:line="480" w:lineRule="auto"/>
        <w:rPr>
          <w:shd w:val="clear" w:color="auto" w:fill="FFFFFF"/>
        </w:rPr>
      </w:pPr>
      <w:r w:rsidRPr="003E2901">
        <w:rPr>
          <w:shd w:val="clear" w:color="auto" w:fill="FFFFFF"/>
        </w:rPr>
        <w:t>C. Therefore, a</w:t>
      </w:r>
      <w:r w:rsidR="00875DF8" w:rsidRPr="003E2901">
        <w:rPr>
          <w:shd w:val="clear" w:color="auto" w:fill="FFFFFF"/>
        </w:rPr>
        <w:t xml:space="preserve">ny animal with an empirical profile of </w:t>
      </w:r>
      <w:r w:rsidR="00875DF8" w:rsidRPr="003E2901">
        <w:rPr>
          <w:b/>
          <w:i/>
          <w:shd w:val="clear" w:color="auto" w:fill="FFFFFF"/>
        </w:rPr>
        <w:t>M</w:t>
      </w:r>
      <w:r w:rsidR="00875DF8" w:rsidRPr="003E2901">
        <w:rPr>
          <w:shd w:val="clear" w:color="auto" w:fill="FFFFFF"/>
        </w:rPr>
        <w:t xml:space="preserve"> is metacognizing.</w:t>
      </w:r>
      <w:r w:rsidR="00746560" w:rsidRPr="003E2901">
        <w:rPr>
          <w:shd w:val="clear" w:color="auto" w:fill="FFFFFF"/>
        </w:rPr>
        <w:t xml:space="preserve"> </w:t>
      </w:r>
    </w:p>
    <w:p w14:paraId="2CB2DFBF" w14:textId="21BD282A" w:rsidR="00875DF8" w:rsidRPr="003E2901" w:rsidRDefault="001D2147" w:rsidP="003E2901">
      <w:pPr>
        <w:spacing w:line="480" w:lineRule="auto"/>
        <w:ind w:left="0" w:firstLine="720"/>
        <w:rPr>
          <w:color w:val="auto"/>
        </w:rPr>
      </w:pPr>
      <w:r w:rsidRPr="003E2901">
        <w:t>If t</w:t>
      </w:r>
      <w:r w:rsidR="00875DF8" w:rsidRPr="003E2901">
        <w:t xml:space="preserve">he </w:t>
      </w:r>
      <w:r w:rsidRPr="003E2901">
        <w:t xml:space="preserve">model proposed here is correct, </w:t>
      </w:r>
      <w:r w:rsidR="0082766F" w:rsidRPr="003E2901">
        <w:t xml:space="preserve">having </w:t>
      </w:r>
      <w:r w:rsidR="00875DF8" w:rsidRPr="003E2901">
        <w:t xml:space="preserve">profile </w:t>
      </w:r>
      <w:r w:rsidR="00875DF8" w:rsidRPr="003E2901">
        <w:rPr>
          <w:b/>
          <w:i/>
        </w:rPr>
        <w:t>M</w:t>
      </w:r>
      <w:r w:rsidR="0082766F" w:rsidRPr="003E2901">
        <w:t xml:space="preserve"> suffices to </w:t>
      </w:r>
      <w:r w:rsidR="00262CD0" w:rsidRPr="003E2901">
        <w:t xml:space="preserve">qualify one as </w:t>
      </w:r>
      <w:r w:rsidR="0082766F" w:rsidRPr="003E2901">
        <w:t>a metacognizer.</w:t>
      </w:r>
      <w:r w:rsidR="00875DF8" w:rsidRPr="003E2901">
        <w:t xml:space="preserve"> </w:t>
      </w:r>
      <w:r w:rsidRPr="003E2901">
        <w:t xml:space="preserve">The argument by analogy is straightforward. </w:t>
      </w:r>
      <w:r w:rsidR="003F4F61" w:rsidRPr="003E2901">
        <w:t xml:space="preserve">Assuming the present </w:t>
      </w:r>
      <w:r w:rsidRPr="003E2901">
        <w:t>model</w:t>
      </w:r>
      <w:r w:rsidR="0082766F" w:rsidRPr="003E2901">
        <w:t>, any animal who behaves</w:t>
      </w:r>
      <w:r w:rsidR="003F4F61" w:rsidRPr="003E2901">
        <w:t>,</w:t>
      </w:r>
      <w:r w:rsidR="0082766F" w:rsidRPr="003E2901">
        <w:t xml:space="preserve"> </w:t>
      </w:r>
      <w:r w:rsidR="003F4F61" w:rsidRPr="003E2901">
        <w:t xml:space="preserve">by our most sensitive assessments, </w:t>
      </w:r>
      <w:r w:rsidR="00DA49A1" w:rsidRPr="003E2901">
        <w:rPr>
          <w:i/>
        </w:rPr>
        <w:t>as if</w:t>
      </w:r>
      <w:r w:rsidR="00DA49A1" w:rsidRPr="003E2901">
        <w:t xml:space="preserve"> metacognizing </w:t>
      </w:r>
      <w:r w:rsidR="00DA49A1" w:rsidRPr="003E2901">
        <w:rPr>
          <w:i/>
        </w:rPr>
        <w:t>and</w:t>
      </w:r>
      <w:r w:rsidR="00DA49A1" w:rsidRPr="003E2901">
        <w:t xml:space="preserve"> who </w:t>
      </w:r>
      <w:r w:rsidR="0082766F" w:rsidRPr="003E2901">
        <w:t xml:space="preserve">satisfies </w:t>
      </w:r>
      <w:r w:rsidR="0082766F" w:rsidRPr="003E2901">
        <w:rPr>
          <w:b/>
          <w:i/>
        </w:rPr>
        <w:t>M</w:t>
      </w:r>
      <w:r w:rsidR="0082766F" w:rsidRPr="003E2901">
        <w:rPr>
          <w:i/>
        </w:rPr>
        <w:t xml:space="preserve"> is</w:t>
      </w:r>
      <w:r w:rsidR="00DA49A1" w:rsidRPr="003E2901">
        <w:t xml:space="preserve">, on those grounds, </w:t>
      </w:r>
      <w:r w:rsidR="0082766F" w:rsidRPr="003E2901">
        <w:t>metacognizing.</w:t>
      </w:r>
      <w:r w:rsidR="00DA49A1" w:rsidRPr="003E2901">
        <w:t xml:space="preserve"> And </w:t>
      </w:r>
      <w:r w:rsidR="00875DF8" w:rsidRPr="003E2901">
        <w:t>an</w:t>
      </w:r>
      <w:r w:rsidRPr="003E2901">
        <w:t>y</w:t>
      </w:r>
      <w:r w:rsidR="00875DF8" w:rsidRPr="003E2901">
        <w:t xml:space="preserve"> animal </w:t>
      </w:r>
      <w:r w:rsidR="00262CD0" w:rsidRPr="003E2901">
        <w:t xml:space="preserve">who shows no behavioral indication of thinking about thinking and whose empirical profile </w:t>
      </w:r>
      <w:r w:rsidR="00DA49A1" w:rsidRPr="003E2901">
        <w:t xml:space="preserve">contains </w:t>
      </w:r>
      <w:r w:rsidR="0082766F" w:rsidRPr="003E2901">
        <w:t xml:space="preserve">values </w:t>
      </w:r>
      <w:r w:rsidR="00DA49A1" w:rsidRPr="003E2901">
        <w:t xml:space="preserve">that do not </w:t>
      </w:r>
      <w:r w:rsidR="00DA49A1" w:rsidRPr="003E2901">
        <w:rPr>
          <w:color w:val="auto"/>
        </w:rPr>
        <w:t xml:space="preserve">satisfy </w:t>
      </w:r>
      <w:r w:rsidR="00875DF8" w:rsidRPr="003E2901">
        <w:rPr>
          <w:b/>
          <w:i/>
          <w:color w:val="auto"/>
        </w:rPr>
        <w:t>M</w:t>
      </w:r>
      <w:r w:rsidR="00875DF8" w:rsidRPr="003E2901">
        <w:rPr>
          <w:color w:val="auto"/>
        </w:rPr>
        <w:t xml:space="preserve"> </w:t>
      </w:r>
      <w:r w:rsidRPr="003E2901">
        <w:rPr>
          <w:color w:val="auto"/>
        </w:rPr>
        <w:t>is, on those grounds, not</w:t>
      </w:r>
      <w:r w:rsidR="00875DF8" w:rsidRPr="003E2901">
        <w:rPr>
          <w:color w:val="auto"/>
        </w:rPr>
        <w:t xml:space="preserve"> metacognizing</w:t>
      </w:r>
      <w:r w:rsidRPr="003E2901">
        <w:rPr>
          <w:color w:val="auto"/>
        </w:rPr>
        <w:t>.</w:t>
      </w:r>
      <w:r w:rsidR="00875DF8" w:rsidRPr="003E2901">
        <w:rPr>
          <w:rStyle w:val="EndnoteReference"/>
          <w:color w:val="auto"/>
        </w:rPr>
        <w:endnoteReference w:id="7"/>
      </w:r>
    </w:p>
    <w:p w14:paraId="70BAA3F4" w14:textId="443B0510" w:rsidR="00E47B52" w:rsidRPr="004A2AE4" w:rsidRDefault="00E47B52" w:rsidP="003E2901">
      <w:pPr>
        <w:spacing w:line="480" w:lineRule="auto"/>
        <w:ind w:left="0" w:firstLine="720"/>
        <w:rPr>
          <w:color w:val="auto"/>
        </w:rPr>
      </w:pPr>
      <w:r w:rsidRPr="003E2901">
        <w:rPr>
          <w:color w:val="auto"/>
        </w:rPr>
        <w:t xml:space="preserve">I have argued that inquiry into </w:t>
      </w:r>
      <w:r w:rsidR="00102251" w:rsidRPr="003E2901">
        <w:rPr>
          <w:color w:val="auto"/>
        </w:rPr>
        <w:t xml:space="preserve">conscious </w:t>
      </w:r>
      <w:r w:rsidRPr="003E2901">
        <w:rPr>
          <w:color w:val="auto"/>
        </w:rPr>
        <w:t xml:space="preserve">metacognition must draw on many </w:t>
      </w:r>
      <w:r w:rsidR="005C3781" w:rsidRPr="003E2901">
        <w:rPr>
          <w:color w:val="auto"/>
        </w:rPr>
        <w:t>empirical disciplines--m</w:t>
      </w:r>
      <w:r w:rsidRPr="003E2901">
        <w:rPr>
          <w:color w:val="auto"/>
        </w:rPr>
        <w:t>athematics, genetics, cellular biology, neuroscience</w:t>
      </w:r>
      <w:r w:rsidR="005B026A" w:rsidRPr="003E2901">
        <w:rPr>
          <w:color w:val="auto"/>
        </w:rPr>
        <w:t xml:space="preserve">, and </w:t>
      </w:r>
      <w:r w:rsidR="00207601" w:rsidRPr="003E2901">
        <w:rPr>
          <w:color w:val="auto"/>
        </w:rPr>
        <w:t>psychology</w:t>
      </w:r>
      <w:r w:rsidR="00102251" w:rsidRPr="003E2901">
        <w:rPr>
          <w:color w:val="auto"/>
        </w:rPr>
        <w:t xml:space="preserve">—to construct a causal explanation of conscious </w:t>
      </w:r>
      <w:r w:rsidR="00292FD9" w:rsidRPr="003E2901">
        <w:rPr>
          <w:color w:val="auto"/>
        </w:rPr>
        <w:t>metacogni</w:t>
      </w:r>
      <w:r w:rsidR="00102251" w:rsidRPr="003E2901">
        <w:rPr>
          <w:color w:val="auto"/>
        </w:rPr>
        <w:t>tion in humans</w:t>
      </w:r>
      <w:r w:rsidR="005B026A" w:rsidRPr="003E2901">
        <w:rPr>
          <w:color w:val="auto"/>
        </w:rPr>
        <w:t>. Th</w:t>
      </w:r>
      <w:r w:rsidR="00102251" w:rsidRPr="003E2901">
        <w:rPr>
          <w:color w:val="auto"/>
        </w:rPr>
        <w:t xml:space="preserve">is </w:t>
      </w:r>
      <w:r w:rsidR="00292FD9" w:rsidRPr="003E2901">
        <w:rPr>
          <w:color w:val="auto"/>
        </w:rPr>
        <w:t>explanation</w:t>
      </w:r>
      <w:r w:rsidR="005C3781" w:rsidRPr="003E2901">
        <w:rPr>
          <w:color w:val="auto"/>
        </w:rPr>
        <w:t>, once achieved, can in turn provide</w:t>
      </w:r>
      <w:r w:rsidR="00102251" w:rsidRPr="003E2901">
        <w:rPr>
          <w:color w:val="auto"/>
        </w:rPr>
        <w:t xml:space="preserve"> </w:t>
      </w:r>
      <w:r w:rsidR="005C3781" w:rsidRPr="003E2901">
        <w:rPr>
          <w:color w:val="auto"/>
        </w:rPr>
        <w:t xml:space="preserve">a touchstone </w:t>
      </w:r>
      <w:r w:rsidR="00102251" w:rsidRPr="003E2901">
        <w:rPr>
          <w:color w:val="auto"/>
        </w:rPr>
        <w:t xml:space="preserve">for </w:t>
      </w:r>
      <w:r w:rsidR="005C3781" w:rsidRPr="003E2901">
        <w:rPr>
          <w:color w:val="auto"/>
        </w:rPr>
        <w:t xml:space="preserve">claims about </w:t>
      </w:r>
      <w:r w:rsidR="00102251" w:rsidRPr="003E2901">
        <w:rPr>
          <w:color w:val="auto"/>
        </w:rPr>
        <w:t xml:space="preserve">conscious metacognition in </w:t>
      </w:r>
      <w:r w:rsidR="005B026A" w:rsidRPr="003E2901">
        <w:rPr>
          <w:color w:val="auto"/>
        </w:rPr>
        <w:t xml:space="preserve">animals. </w:t>
      </w:r>
      <w:r w:rsidR="005C3781" w:rsidRPr="003E2901">
        <w:rPr>
          <w:color w:val="auto"/>
        </w:rPr>
        <w:t xml:space="preserve">As </w:t>
      </w:r>
      <w:r w:rsidR="005B026A" w:rsidRPr="003E2901">
        <w:rPr>
          <w:color w:val="auto"/>
        </w:rPr>
        <w:t xml:space="preserve">we do not </w:t>
      </w:r>
      <w:r w:rsidR="005C3781" w:rsidRPr="003E2901">
        <w:rPr>
          <w:color w:val="auto"/>
        </w:rPr>
        <w:t xml:space="preserve">yet </w:t>
      </w:r>
      <w:r w:rsidR="005B026A" w:rsidRPr="003E2901">
        <w:rPr>
          <w:color w:val="auto"/>
        </w:rPr>
        <w:t xml:space="preserve">have the </w:t>
      </w:r>
      <w:r w:rsidR="00102251" w:rsidRPr="003E2901">
        <w:rPr>
          <w:color w:val="auto"/>
        </w:rPr>
        <w:t xml:space="preserve">required </w:t>
      </w:r>
      <w:r w:rsidR="005B026A" w:rsidRPr="003E2901">
        <w:rPr>
          <w:color w:val="auto"/>
        </w:rPr>
        <w:t>explanation of</w:t>
      </w:r>
      <w:r w:rsidR="0018120D" w:rsidRPr="003E2901">
        <w:rPr>
          <w:color w:val="auto"/>
        </w:rPr>
        <w:t xml:space="preserve"> conscious</w:t>
      </w:r>
      <w:r w:rsidR="005B026A" w:rsidRPr="003E2901">
        <w:rPr>
          <w:color w:val="auto"/>
        </w:rPr>
        <w:t xml:space="preserve"> human metacognition</w:t>
      </w:r>
      <w:r w:rsidR="005C3781" w:rsidRPr="003E2901">
        <w:rPr>
          <w:color w:val="auto"/>
        </w:rPr>
        <w:t>, however</w:t>
      </w:r>
      <w:r w:rsidR="00102251" w:rsidRPr="003E2901">
        <w:rPr>
          <w:color w:val="auto"/>
        </w:rPr>
        <w:t xml:space="preserve">, we </w:t>
      </w:r>
      <w:r w:rsidR="005B026A" w:rsidRPr="003E2901">
        <w:rPr>
          <w:color w:val="auto"/>
        </w:rPr>
        <w:t xml:space="preserve">cannot </w:t>
      </w:r>
      <w:r w:rsidR="0018120D" w:rsidRPr="003E2901">
        <w:rPr>
          <w:color w:val="auto"/>
        </w:rPr>
        <w:t xml:space="preserve">fully justify </w:t>
      </w:r>
      <w:r w:rsidR="00C23673" w:rsidRPr="003E2901">
        <w:rPr>
          <w:color w:val="auto"/>
        </w:rPr>
        <w:t xml:space="preserve">claims </w:t>
      </w:r>
      <w:r w:rsidR="005C3781" w:rsidRPr="003E2901">
        <w:rPr>
          <w:color w:val="auto"/>
        </w:rPr>
        <w:t xml:space="preserve">that </w:t>
      </w:r>
      <w:r w:rsidR="0018120D" w:rsidRPr="003E2901">
        <w:rPr>
          <w:color w:val="auto"/>
        </w:rPr>
        <w:t xml:space="preserve">some </w:t>
      </w:r>
      <w:r w:rsidR="005C3781" w:rsidRPr="003E2901">
        <w:rPr>
          <w:color w:val="auto"/>
        </w:rPr>
        <w:t xml:space="preserve">animals </w:t>
      </w:r>
      <w:r w:rsidR="0018120D" w:rsidRPr="003E2901">
        <w:rPr>
          <w:color w:val="auto"/>
        </w:rPr>
        <w:t>engage in conscious metacognition</w:t>
      </w:r>
      <w:r w:rsidR="00B44312" w:rsidRPr="003E2901">
        <w:rPr>
          <w:color w:val="auto"/>
        </w:rPr>
        <w:t xml:space="preserve">. </w:t>
      </w:r>
      <w:r w:rsidR="00102251" w:rsidRPr="003E2901">
        <w:rPr>
          <w:color w:val="auto"/>
        </w:rPr>
        <w:t xml:space="preserve">Should </w:t>
      </w:r>
      <w:r w:rsidR="00C23673" w:rsidRPr="003E2901">
        <w:rPr>
          <w:color w:val="auto"/>
        </w:rPr>
        <w:t xml:space="preserve">we </w:t>
      </w:r>
      <w:r w:rsidR="00B44312" w:rsidRPr="003E2901">
        <w:rPr>
          <w:color w:val="auto"/>
        </w:rPr>
        <w:t>eventual</w:t>
      </w:r>
      <w:r w:rsidR="00C23673" w:rsidRPr="003E2901">
        <w:rPr>
          <w:color w:val="auto"/>
        </w:rPr>
        <w:t xml:space="preserve">ly come into possession of </w:t>
      </w:r>
      <w:r w:rsidR="00102251" w:rsidRPr="003E2901">
        <w:rPr>
          <w:color w:val="auto"/>
        </w:rPr>
        <w:t xml:space="preserve">the human explanation </w:t>
      </w:r>
      <w:r w:rsidR="0018120D" w:rsidRPr="003E2901">
        <w:rPr>
          <w:color w:val="auto"/>
        </w:rPr>
        <w:t xml:space="preserve">then </w:t>
      </w:r>
      <w:r w:rsidR="00102251" w:rsidRPr="003E2901">
        <w:rPr>
          <w:color w:val="auto"/>
        </w:rPr>
        <w:t xml:space="preserve">we can conduct the required </w:t>
      </w:r>
      <w:r w:rsidR="00C23673" w:rsidRPr="003E2901">
        <w:rPr>
          <w:color w:val="auto"/>
        </w:rPr>
        <w:t>experiments with animals</w:t>
      </w:r>
      <w:r w:rsidR="00102251" w:rsidRPr="003E2901">
        <w:rPr>
          <w:color w:val="auto"/>
        </w:rPr>
        <w:t xml:space="preserve">. And should those results </w:t>
      </w:r>
      <w:r w:rsidR="00C23673" w:rsidRPr="003E2901">
        <w:rPr>
          <w:color w:val="auto"/>
        </w:rPr>
        <w:t xml:space="preserve">eventually </w:t>
      </w:r>
      <w:r w:rsidRPr="003E2901">
        <w:rPr>
          <w:color w:val="auto"/>
        </w:rPr>
        <w:t>converge on a</w:t>
      </w:r>
      <w:r w:rsidR="00C23673" w:rsidRPr="003E2901">
        <w:rPr>
          <w:color w:val="auto"/>
        </w:rPr>
        <w:t xml:space="preserve"> </w:t>
      </w:r>
      <w:r w:rsidRPr="003E2901">
        <w:rPr>
          <w:color w:val="auto"/>
        </w:rPr>
        <w:t xml:space="preserve">positive </w:t>
      </w:r>
      <w:r w:rsidR="00C23673" w:rsidRPr="003E2901">
        <w:rPr>
          <w:color w:val="auto"/>
        </w:rPr>
        <w:t xml:space="preserve">finding, </w:t>
      </w:r>
      <w:r w:rsidR="00102251" w:rsidRPr="003E2901">
        <w:rPr>
          <w:color w:val="auto"/>
        </w:rPr>
        <w:t xml:space="preserve">we will </w:t>
      </w:r>
      <w:r w:rsidR="00B44312" w:rsidRPr="003E2901">
        <w:rPr>
          <w:color w:val="auto"/>
        </w:rPr>
        <w:t>at that point know that animals</w:t>
      </w:r>
      <w:r w:rsidR="003E2901" w:rsidRPr="003E2901">
        <w:rPr>
          <w:color w:val="auto"/>
        </w:rPr>
        <w:t xml:space="preserve"> are conscious of</w:t>
      </w:r>
      <w:r w:rsidR="00B44312" w:rsidRPr="003E2901">
        <w:rPr>
          <w:color w:val="auto"/>
        </w:rPr>
        <w:t xml:space="preserve"> what </w:t>
      </w:r>
      <w:r w:rsidR="00B44312" w:rsidRPr="004A2AE4">
        <w:rPr>
          <w:color w:val="auto"/>
        </w:rPr>
        <w:t>they know.</w:t>
      </w:r>
    </w:p>
    <w:p w14:paraId="52BAF2F3" w14:textId="77777777" w:rsidR="00845A45" w:rsidRPr="004A2AE4" w:rsidRDefault="00845A45" w:rsidP="00054408">
      <w:pPr>
        <w:spacing w:line="240" w:lineRule="auto"/>
        <w:ind w:left="0"/>
      </w:pPr>
    </w:p>
    <w:p w14:paraId="25B2994E" w14:textId="2C2C1D69" w:rsidR="00845A45" w:rsidRPr="004A2AE4" w:rsidRDefault="00845A45" w:rsidP="00054408">
      <w:pPr>
        <w:spacing w:line="240" w:lineRule="auto"/>
        <w:ind w:left="0"/>
        <w:jc w:val="center"/>
      </w:pPr>
      <w:r w:rsidRPr="004A2AE4">
        <w:t>Bibliography</w:t>
      </w:r>
    </w:p>
    <w:p w14:paraId="611C438B" w14:textId="77777777" w:rsidR="00AA11AF" w:rsidRPr="004A2AE4" w:rsidRDefault="00845A45" w:rsidP="00AA11AF">
      <w:pPr>
        <w:pStyle w:val="Bibliography"/>
      </w:pPr>
      <w:r w:rsidRPr="004A2AE4">
        <w:fldChar w:fldCharType="begin"/>
      </w:r>
      <w:r w:rsidR="006542F5" w:rsidRPr="004A2AE4">
        <w:instrText xml:space="preserve"> ADDIN ZOTERO_BIBL {"uncited":[],"omitted":[],"custom":[]} CSL_BIBLIOGRAPHY </w:instrText>
      </w:r>
      <w:r w:rsidRPr="004A2AE4">
        <w:fldChar w:fldCharType="separate"/>
      </w:r>
      <w:r w:rsidR="00AA11AF" w:rsidRPr="004A2AE4">
        <w:t xml:space="preserve">Allman, J. M., Tetreault, N. A., Hakeem, A. Y., Manaye, K. F., Semendeferi, K., Erwin, J. M., … Hof, P. R. (2010). The von Economo neurons in frontoinsular and anterior cingulate </w:t>
      </w:r>
      <w:r w:rsidR="00AA11AF" w:rsidRPr="004A2AE4">
        <w:lastRenderedPageBreak/>
        <w:t xml:space="preserve">cortex in great apes and humans. </w:t>
      </w:r>
      <w:r w:rsidR="00AA11AF" w:rsidRPr="004A2AE4">
        <w:rPr>
          <w:i/>
          <w:iCs/>
        </w:rPr>
        <w:t>Brain Structure and Function</w:t>
      </w:r>
      <w:r w:rsidR="00AA11AF" w:rsidRPr="004A2AE4">
        <w:t xml:space="preserve">, </w:t>
      </w:r>
      <w:r w:rsidR="00AA11AF" w:rsidRPr="004A2AE4">
        <w:rPr>
          <w:i/>
          <w:iCs/>
        </w:rPr>
        <w:t>214</w:t>
      </w:r>
      <w:r w:rsidR="00AA11AF" w:rsidRPr="004A2AE4">
        <w:t>(5–6), 495–517. https://doi.org/10.1007/s00429-010-0254-0</w:t>
      </w:r>
    </w:p>
    <w:p w14:paraId="1458038A" w14:textId="77777777" w:rsidR="00AA11AF" w:rsidRPr="004A2AE4" w:rsidRDefault="00AA11AF" w:rsidP="00AA11AF">
      <w:pPr>
        <w:pStyle w:val="Bibliography"/>
      </w:pPr>
      <w:r w:rsidRPr="004A2AE4">
        <w:t xml:space="preserve">Baars, B. J. (1988). </w:t>
      </w:r>
      <w:r w:rsidRPr="004A2AE4">
        <w:rPr>
          <w:i/>
          <w:iCs/>
        </w:rPr>
        <w:t>A cognitive theory of consciousness</w:t>
      </w:r>
      <w:r w:rsidRPr="004A2AE4">
        <w:t>. Cambridge [England] ; New York: Cambridge University Press.</w:t>
      </w:r>
    </w:p>
    <w:p w14:paraId="0F8C8905" w14:textId="77777777" w:rsidR="00AA11AF" w:rsidRPr="004A2AE4" w:rsidRDefault="00AA11AF" w:rsidP="00AA11AF">
      <w:pPr>
        <w:pStyle w:val="Bibliography"/>
      </w:pPr>
      <w:r w:rsidRPr="004A2AE4">
        <w:t xml:space="preserve">Baars, B. J. (2002). The conscious access hypothesis: Origins and recent evidence. </w:t>
      </w:r>
      <w:r w:rsidRPr="004A2AE4">
        <w:rPr>
          <w:i/>
          <w:iCs/>
        </w:rPr>
        <w:t>Trends in Cognitive Sciences</w:t>
      </w:r>
      <w:r w:rsidRPr="004A2AE4">
        <w:t xml:space="preserve">, </w:t>
      </w:r>
      <w:r w:rsidRPr="004A2AE4">
        <w:rPr>
          <w:i/>
          <w:iCs/>
        </w:rPr>
        <w:t>6</w:t>
      </w:r>
      <w:r w:rsidRPr="004A2AE4">
        <w:t>(1), 47–52. https://doi.org/10.1016/S1364-6613(00)01819-2</w:t>
      </w:r>
    </w:p>
    <w:p w14:paraId="1D714E06" w14:textId="77777777" w:rsidR="00AA11AF" w:rsidRPr="004A2AE4" w:rsidRDefault="00AA11AF" w:rsidP="00AA11AF">
      <w:pPr>
        <w:pStyle w:val="Bibliography"/>
      </w:pPr>
      <w:r w:rsidRPr="004A2AE4">
        <w:t xml:space="preserve">Baars, B. J. (2003). Working Memory requires conscious processes, not vice versa: A Global Workspace account. In N. Osaka (Ed.), </w:t>
      </w:r>
      <w:r w:rsidRPr="004A2AE4">
        <w:rPr>
          <w:i/>
          <w:iCs/>
        </w:rPr>
        <w:t>Neural Basis of Consciousness</w:t>
      </w:r>
      <w:r w:rsidRPr="004A2AE4">
        <w:t xml:space="preserve"> (pp. 11–26). Amsterdam ; Philadelphia, PA: John Benjamins Pub Co.</w:t>
      </w:r>
    </w:p>
    <w:p w14:paraId="1ECB016A" w14:textId="77777777" w:rsidR="00AA11AF" w:rsidRPr="004A2AE4" w:rsidRDefault="00AA11AF" w:rsidP="00AA11AF">
      <w:pPr>
        <w:pStyle w:val="Bibliography"/>
      </w:pPr>
      <w:r w:rsidRPr="004A2AE4">
        <w:t xml:space="preserve">Baars, B. J. (2005a). Global workspace theory of consciousness: Toward a cognitive neuroscience of human experience? </w:t>
      </w:r>
      <w:r w:rsidRPr="004A2AE4">
        <w:rPr>
          <w:i/>
          <w:iCs/>
        </w:rPr>
        <w:t>Progress in Brain Research</w:t>
      </w:r>
      <w:r w:rsidRPr="004A2AE4">
        <w:t xml:space="preserve">, </w:t>
      </w:r>
      <w:r w:rsidRPr="004A2AE4">
        <w:rPr>
          <w:i/>
          <w:iCs/>
        </w:rPr>
        <w:t>150</w:t>
      </w:r>
      <w:r w:rsidRPr="004A2AE4">
        <w:t>, 45–53.</w:t>
      </w:r>
    </w:p>
    <w:p w14:paraId="6D02130D" w14:textId="77777777" w:rsidR="00AA11AF" w:rsidRPr="004A2AE4" w:rsidRDefault="00AA11AF" w:rsidP="00AA11AF">
      <w:pPr>
        <w:pStyle w:val="Bibliography"/>
      </w:pPr>
      <w:r w:rsidRPr="004A2AE4">
        <w:t xml:space="preserve">Baars, B. J. (2005b). Subjective experience is probably not limited to humans: The evidence from neurobiology and behavior. </w:t>
      </w:r>
      <w:r w:rsidRPr="004A2AE4">
        <w:rPr>
          <w:i/>
          <w:iCs/>
        </w:rPr>
        <w:t>Consciousness and Cognition</w:t>
      </w:r>
      <w:r w:rsidRPr="004A2AE4">
        <w:t xml:space="preserve">, </w:t>
      </w:r>
      <w:r w:rsidRPr="004A2AE4">
        <w:rPr>
          <w:i/>
          <w:iCs/>
        </w:rPr>
        <w:t>14</w:t>
      </w:r>
      <w:r w:rsidRPr="004A2AE4">
        <w:t>(1), 7–21. https://doi.org/10.1016/j.concog.2004.11.002</w:t>
      </w:r>
    </w:p>
    <w:p w14:paraId="03A1C7DF" w14:textId="77777777" w:rsidR="00AA11AF" w:rsidRPr="004A2AE4" w:rsidRDefault="00AA11AF" w:rsidP="00AA11AF">
      <w:pPr>
        <w:pStyle w:val="Bibliography"/>
      </w:pPr>
      <w:r w:rsidRPr="004A2AE4">
        <w:t xml:space="preserve">Baars, B. J., &amp; Franklin, S. (2003). How conscious experience and working memory interact. </w:t>
      </w:r>
      <w:r w:rsidRPr="004A2AE4">
        <w:rPr>
          <w:i/>
          <w:iCs/>
        </w:rPr>
        <w:t>Trends in Cognitive Sciences</w:t>
      </w:r>
      <w:r w:rsidRPr="004A2AE4">
        <w:t xml:space="preserve">, </w:t>
      </w:r>
      <w:r w:rsidRPr="004A2AE4">
        <w:rPr>
          <w:i/>
          <w:iCs/>
        </w:rPr>
        <w:t>7</w:t>
      </w:r>
      <w:r w:rsidRPr="004A2AE4">
        <w:t>(4), 166–172. https://doi.org/10.1016/S1364-6613(03)00056-1</w:t>
      </w:r>
    </w:p>
    <w:p w14:paraId="707D6A16" w14:textId="77777777" w:rsidR="00AA11AF" w:rsidRPr="004A2AE4" w:rsidRDefault="00AA11AF" w:rsidP="00AA11AF">
      <w:pPr>
        <w:pStyle w:val="Bibliography"/>
      </w:pPr>
      <w:r w:rsidRPr="004A2AE4">
        <w:t xml:space="preserve">Basile, B. M., Schroeder, G. R., Brown, E. K., Templer, V. L., &amp; Hampton, R. R. (2015). Evaluation of seven hypotheses for metamemory performance in rhesus monkeys. </w:t>
      </w:r>
      <w:r w:rsidRPr="004A2AE4">
        <w:rPr>
          <w:i/>
          <w:iCs/>
        </w:rPr>
        <w:t>Journal of Experimental Psychology: General</w:t>
      </w:r>
      <w:r w:rsidRPr="004A2AE4">
        <w:t xml:space="preserve">, </w:t>
      </w:r>
      <w:r w:rsidRPr="004A2AE4">
        <w:rPr>
          <w:i/>
          <w:iCs/>
        </w:rPr>
        <w:t>144</w:t>
      </w:r>
      <w:r w:rsidRPr="004A2AE4">
        <w:t>(1), 85–102. https://doi.org/10.1037/xge0000031</w:t>
      </w:r>
    </w:p>
    <w:p w14:paraId="165BB10D" w14:textId="77777777" w:rsidR="00AA11AF" w:rsidRPr="004A2AE4" w:rsidRDefault="00AA11AF" w:rsidP="00AA11AF">
      <w:pPr>
        <w:pStyle w:val="Bibliography"/>
      </w:pPr>
      <w:r w:rsidRPr="004A2AE4">
        <w:t xml:space="preserve">Beran, M. J., Perner, J., &amp; Proust, J. (2012). </w:t>
      </w:r>
      <w:r w:rsidRPr="004A2AE4">
        <w:rPr>
          <w:i/>
          <w:iCs/>
        </w:rPr>
        <w:t>Foundations of Metacognition</w:t>
      </w:r>
      <w:r w:rsidRPr="004A2AE4">
        <w:t>. OUP Oxford.</w:t>
      </w:r>
    </w:p>
    <w:p w14:paraId="56A3F84B" w14:textId="77777777" w:rsidR="00AA11AF" w:rsidRPr="004A2AE4" w:rsidRDefault="00AA11AF" w:rsidP="00AA11AF">
      <w:pPr>
        <w:pStyle w:val="Bibliography"/>
      </w:pPr>
      <w:r w:rsidRPr="004A2AE4">
        <w:lastRenderedPageBreak/>
        <w:t xml:space="preserve">Beran, M. J., Smith, J. D., &amp; Perdue, B. M. (2013). Language-Trained Chimpanzees (Pan troglodytes) Name What They Have Seen but Look First at What They Have Not Seen. </w:t>
      </w:r>
      <w:r w:rsidRPr="004A2AE4">
        <w:rPr>
          <w:i/>
          <w:iCs/>
        </w:rPr>
        <w:t>Psychological Science</w:t>
      </w:r>
      <w:r w:rsidRPr="004A2AE4">
        <w:t xml:space="preserve">, </w:t>
      </w:r>
      <w:r w:rsidRPr="004A2AE4">
        <w:rPr>
          <w:i/>
          <w:iCs/>
        </w:rPr>
        <w:t>24</w:t>
      </w:r>
      <w:r w:rsidRPr="004A2AE4">
        <w:t>(5), 660–666. https://doi.org/10.1177/0956797612458936</w:t>
      </w:r>
    </w:p>
    <w:p w14:paraId="6B793467" w14:textId="77777777" w:rsidR="00AA11AF" w:rsidRPr="004A2AE4" w:rsidRDefault="00AA11AF" w:rsidP="00AA11AF">
      <w:pPr>
        <w:pStyle w:val="Bibliography"/>
      </w:pPr>
      <w:r w:rsidRPr="004A2AE4">
        <w:t xml:space="preserve">Beran, M. J., Smith, J. D., Redford, J. S., &amp; Washburn, D. A. (2006). Rhesus macaques (macaca mulatta) monitor uncertainty during numerosity judgments. </w:t>
      </w:r>
      <w:r w:rsidRPr="004A2AE4">
        <w:rPr>
          <w:i/>
          <w:iCs/>
        </w:rPr>
        <w:t>Journal of Experimental Psychology: Animal Behavior Processes</w:t>
      </w:r>
      <w:r w:rsidRPr="004A2AE4">
        <w:t xml:space="preserve">, </w:t>
      </w:r>
      <w:r w:rsidRPr="004A2AE4">
        <w:rPr>
          <w:i/>
          <w:iCs/>
        </w:rPr>
        <w:t>32</w:t>
      </w:r>
      <w:r w:rsidRPr="004A2AE4">
        <w:t>(2), 111–119. https://doi.org/10.1037/0097-7403.32.2.111</w:t>
      </w:r>
    </w:p>
    <w:p w14:paraId="23DC477C" w14:textId="77777777" w:rsidR="00AA11AF" w:rsidRPr="004A2AE4" w:rsidRDefault="00AA11AF" w:rsidP="00AA11AF">
      <w:pPr>
        <w:pStyle w:val="Bibliography"/>
      </w:pPr>
      <w:r w:rsidRPr="004A2AE4">
        <w:t xml:space="preserve">Block, N. (1978). Troubles with functionalism. </w:t>
      </w:r>
      <w:r w:rsidRPr="004A2AE4">
        <w:rPr>
          <w:i/>
          <w:iCs/>
        </w:rPr>
        <w:t>Minnesota Studies in Philosophy of Science</w:t>
      </w:r>
      <w:r w:rsidRPr="004A2AE4">
        <w:t xml:space="preserve">, </w:t>
      </w:r>
      <w:r w:rsidRPr="004A2AE4">
        <w:rPr>
          <w:i/>
          <w:iCs/>
        </w:rPr>
        <w:t>9</w:t>
      </w:r>
      <w:r w:rsidRPr="004A2AE4">
        <w:t>, 261–325.</w:t>
      </w:r>
    </w:p>
    <w:p w14:paraId="54AF2175" w14:textId="77777777" w:rsidR="00AA11AF" w:rsidRPr="004A2AE4" w:rsidRDefault="00AA11AF" w:rsidP="00AA11AF">
      <w:pPr>
        <w:pStyle w:val="Bibliography"/>
      </w:pPr>
      <w:r w:rsidRPr="004A2AE4">
        <w:t xml:space="preserve">Boly, M., Seth, A. K., Wilke, M., Ingmundson, P., Baars, B., Laureys, S., … Tsuchiya, N. (2013). Consciousness in humans and non-human animals: Recent advances and future directions. </w:t>
      </w:r>
      <w:r w:rsidRPr="004A2AE4">
        <w:rPr>
          <w:i/>
          <w:iCs/>
        </w:rPr>
        <w:t>Frontiers in Psychology</w:t>
      </w:r>
      <w:r w:rsidRPr="004A2AE4">
        <w:t xml:space="preserve">, </w:t>
      </w:r>
      <w:r w:rsidRPr="004A2AE4">
        <w:rPr>
          <w:i/>
          <w:iCs/>
        </w:rPr>
        <w:t>4</w:t>
      </w:r>
      <w:r w:rsidRPr="004A2AE4">
        <w:t>. https://doi.org/10.3389/fpsyg.2013.00625</w:t>
      </w:r>
    </w:p>
    <w:p w14:paraId="5DA3754C" w14:textId="77777777" w:rsidR="00AA11AF" w:rsidRPr="004A2AE4" w:rsidRDefault="00AA11AF" w:rsidP="00AA11AF">
      <w:pPr>
        <w:pStyle w:val="Bibliography"/>
      </w:pPr>
      <w:r w:rsidRPr="004A2AE4">
        <w:t xml:space="preserve">Carruthers, P. (2000). </w:t>
      </w:r>
      <w:r w:rsidRPr="004A2AE4">
        <w:rPr>
          <w:i/>
          <w:iCs/>
        </w:rPr>
        <w:t>Phenomenal consciousness: A naturalistic theory</w:t>
      </w:r>
      <w:r w:rsidRPr="004A2AE4">
        <w:t>. Cambridge, UK ; New York: Cambridge University Press.</w:t>
      </w:r>
    </w:p>
    <w:p w14:paraId="62D7BEBF" w14:textId="77777777" w:rsidR="00AA11AF" w:rsidRPr="004A2AE4" w:rsidRDefault="00AA11AF" w:rsidP="00AA11AF">
      <w:pPr>
        <w:pStyle w:val="Bibliography"/>
      </w:pPr>
      <w:r w:rsidRPr="004A2AE4">
        <w:t xml:space="preserve">Carruthers, P. (2008). Meta‐cognition in Animals: A Skeptical Look. </w:t>
      </w:r>
      <w:r w:rsidRPr="004A2AE4">
        <w:rPr>
          <w:i/>
          <w:iCs/>
        </w:rPr>
        <w:t>Mind &amp; Language</w:t>
      </w:r>
      <w:r w:rsidRPr="004A2AE4">
        <w:t xml:space="preserve">, </w:t>
      </w:r>
      <w:r w:rsidRPr="004A2AE4">
        <w:rPr>
          <w:i/>
          <w:iCs/>
        </w:rPr>
        <w:t>23</w:t>
      </w:r>
      <w:r w:rsidRPr="004A2AE4">
        <w:t>(1), 58–89. https://doi.org/10.1111/j.1468-0017.2007.00329.x</w:t>
      </w:r>
    </w:p>
    <w:p w14:paraId="09BD92EF" w14:textId="77777777" w:rsidR="00AA11AF" w:rsidRPr="004A2AE4" w:rsidRDefault="00AA11AF" w:rsidP="00AA11AF">
      <w:pPr>
        <w:pStyle w:val="Bibliography"/>
      </w:pPr>
      <w:r w:rsidRPr="004A2AE4">
        <w:t xml:space="preserve">Carruthers, P. (2009a). How We Know Our Own Minds: The Relationship Between Mindreading and Metacognition. </w:t>
      </w:r>
      <w:r w:rsidRPr="004A2AE4">
        <w:rPr>
          <w:i/>
          <w:iCs/>
        </w:rPr>
        <w:t>Behavioral and Brain Sciences</w:t>
      </w:r>
      <w:r w:rsidRPr="004A2AE4">
        <w:t xml:space="preserve">, </w:t>
      </w:r>
      <w:r w:rsidRPr="004A2AE4">
        <w:rPr>
          <w:i/>
          <w:iCs/>
        </w:rPr>
        <w:t>32</w:t>
      </w:r>
      <w:r w:rsidRPr="004A2AE4">
        <w:t>(02), 121–138. https://doi.org/10.1017/S0140525X09000545</w:t>
      </w:r>
    </w:p>
    <w:p w14:paraId="48BAA3BB" w14:textId="77777777" w:rsidR="00AA11AF" w:rsidRPr="004A2AE4" w:rsidRDefault="00AA11AF" w:rsidP="00AA11AF">
      <w:pPr>
        <w:pStyle w:val="Bibliography"/>
      </w:pPr>
      <w:r w:rsidRPr="004A2AE4">
        <w:t xml:space="preserve">Carruthers, P. (2009b). Mindreading underlies metacognition. </w:t>
      </w:r>
      <w:r w:rsidRPr="004A2AE4">
        <w:rPr>
          <w:i/>
          <w:iCs/>
        </w:rPr>
        <w:t>Behavioral and Brain Sciences</w:t>
      </w:r>
      <w:r w:rsidRPr="004A2AE4">
        <w:t xml:space="preserve">, </w:t>
      </w:r>
      <w:r w:rsidRPr="004A2AE4">
        <w:rPr>
          <w:i/>
          <w:iCs/>
        </w:rPr>
        <w:t>32</w:t>
      </w:r>
      <w:r w:rsidRPr="004A2AE4">
        <w:t>(02), 164–182. https://doi.org/10.1017/S0140525X09000831</w:t>
      </w:r>
    </w:p>
    <w:p w14:paraId="3B280CA8" w14:textId="77777777" w:rsidR="00AA11AF" w:rsidRPr="004A2AE4" w:rsidRDefault="00AA11AF" w:rsidP="00AA11AF">
      <w:pPr>
        <w:pStyle w:val="Bibliography"/>
      </w:pPr>
      <w:r w:rsidRPr="004A2AE4">
        <w:t xml:space="preserve">Carruthers, P. (2011). </w:t>
      </w:r>
      <w:r w:rsidRPr="004A2AE4">
        <w:rPr>
          <w:i/>
          <w:iCs/>
        </w:rPr>
        <w:t>The Opacity of Mind: An Integrative Theory of Self-Knowledge</w:t>
      </w:r>
      <w:r w:rsidRPr="004A2AE4">
        <w:t>. Oxford; New York: Oxford University Press, USA.</w:t>
      </w:r>
    </w:p>
    <w:p w14:paraId="0A7A6D10" w14:textId="77777777" w:rsidR="00AA11AF" w:rsidRPr="004A2AE4" w:rsidRDefault="00AA11AF" w:rsidP="00AA11AF">
      <w:pPr>
        <w:pStyle w:val="Bibliography"/>
      </w:pPr>
      <w:r w:rsidRPr="004A2AE4">
        <w:lastRenderedPageBreak/>
        <w:t xml:space="preserve">Carruthers, P. (2013). Animal Minds Are Real, (Distinctively) Human Minds Are Not. </w:t>
      </w:r>
      <w:r w:rsidRPr="004A2AE4">
        <w:rPr>
          <w:i/>
          <w:iCs/>
        </w:rPr>
        <w:t>American Philosophical Quarterly</w:t>
      </w:r>
      <w:r w:rsidRPr="004A2AE4">
        <w:t xml:space="preserve">, </w:t>
      </w:r>
      <w:r w:rsidRPr="004A2AE4">
        <w:rPr>
          <w:i/>
          <w:iCs/>
        </w:rPr>
        <w:t>50</w:t>
      </w:r>
      <w:r w:rsidRPr="004A2AE4">
        <w:t>(3), 233–248.</w:t>
      </w:r>
    </w:p>
    <w:p w14:paraId="15B6C519" w14:textId="77777777" w:rsidR="00AA11AF" w:rsidRPr="004A2AE4" w:rsidRDefault="00AA11AF" w:rsidP="00AA11AF">
      <w:pPr>
        <w:pStyle w:val="Bibliography"/>
      </w:pPr>
      <w:r w:rsidRPr="004A2AE4">
        <w:t xml:space="preserve">Carruthers, P. (2014). Two concepts of metacognition. </w:t>
      </w:r>
      <w:r w:rsidRPr="004A2AE4">
        <w:rPr>
          <w:i/>
          <w:iCs/>
        </w:rPr>
        <w:t>Journal of Comparative Psychology</w:t>
      </w:r>
      <w:r w:rsidRPr="004A2AE4">
        <w:t xml:space="preserve">, </w:t>
      </w:r>
      <w:r w:rsidRPr="004A2AE4">
        <w:rPr>
          <w:i/>
          <w:iCs/>
        </w:rPr>
        <w:t>128</w:t>
      </w:r>
      <w:r w:rsidRPr="004A2AE4">
        <w:t>(2), 138–139. https://doi.org/10.1037/a0033877</w:t>
      </w:r>
    </w:p>
    <w:p w14:paraId="1FB41219" w14:textId="77777777" w:rsidR="00AA11AF" w:rsidRPr="004A2AE4" w:rsidRDefault="00AA11AF" w:rsidP="00AA11AF">
      <w:pPr>
        <w:pStyle w:val="Bibliography"/>
      </w:pPr>
      <w:r w:rsidRPr="004A2AE4">
        <w:t xml:space="preserve">Chalmers, D. J. (1996). </w:t>
      </w:r>
      <w:r w:rsidRPr="004A2AE4">
        <w:rPr>
          <w:i/>
          <w:iCs/>
        </w:rPr>
        <w:t>The conscious mind: In search of a fundamental theory</w:t>
      </w:r>
      <w:r w:rsidRPr="004A2AE4">
        <w:t>. New York: Oxford University Press.</w:t>
      </w:r>
    </w:p>
    <w:p w14:paraId="5A26FD88" w14:textId="77777777" w:rsidR="00AA11AF" w:rsidRPr="004A2AE4" w:rsidRDefault="00AA11AF" w:rsidP="00AA11AF">
      <w:pPr>
        <w:pStyle w:val="Bibliography"/>
      </w:pPr>
      <w:r w:rsidRPr="004A2AE4">
        <w:t xml:space="preserve">Christoff, K., Gordon, A. M., Smallwood, J., Smith, R., &amp; Schooler, J. W. (2009). Experience sampling during fMRI reveals default network and executive system contributions to mind wandering. </w:t>
      </w:r>
      <w:r w:rsidRPr="004A2AE4">
        <w:rPr>
          <w:i/>
          <w:iCs/>
        </w:rPr>
        <w:t>Proceedings of the National Academy of Sciences</w:t>
      </w:r>
      <w:r w:rsidRPr="004A2AE4">
        <w:t xml:space="preserve">, </w:t>
      </w:r>
      <w:r w:rsidRPr="004A2AE4">
        <w:rPr>
          <w:i/>
          <w:iCs/>
        </w:rPr>
        <w:t>106</w:t>
      </w:r>
      <w:r w:rsidRPr="004A2AE4">
        <w:t>(21), 8719–8724. https://doi.org/10.1073/pnas.0900234106</w:t>
      </w:r>
    </w:p>
    <w:p w14:paraId="24D929F1" w14:textId="77777777" w:rsidR="00AA11AF" w:rsidRPr="004A2AE4" w:rsidRDefault="00AA11AF" w:rsidP="00AA11AF">
      <w:pPr>
        <w:pStyle w:val="Bibliography"/>
      </w:pPr>
      <w:r w:rsidRPr="004A2AE4">
        <w:t xml:space="preserve">Church, B. A., Jackson, B. N., Beran, M. J., &amp; Smith, J. D. (2019). Simultaneous versus prospective/retrospective uncertainty monitoring: The effect of response competition across cognitive levels. </w:t>
      </w:r>
      <w:r w:rsidRPr="004A2AE4">
        <w:rPr>
          <w:i/>
          <w:iCs/>
        </w:rPr>
        <w:t>Journal of Experimental Psychology: Animal Learning and Cognition</w:t>
      </w:r>
      <w:r w:rsidRPr="004A2AE4">
        <w:t xml:space="preserve">, </w:t>
      </w:r>
      <w:r w:rsidRPr="004A2AE4">
        <w:rPr>
          <w:i/>
          <w:iCs/>
        </w:rPr>
        <w:t>45</w:t>
      </w:r>
      <w:r w:rsidRPr="004A2AE4">
        <w:t>(3), 311–321. https://doi.org/10.1037/xan0000207</w:t>
      </w:r>
    </w:p>
    <w:p w14:paraId="3A2ACCBB" w14:textId="77777777" w:rsidR="00AA11AF" w:rsidRPr="004A2AE4" w:rsidRDefault="00AA11AF" w:rsidP="00AA11AF">
      <w:pPr>
        <w:pStyle w:val="Bibliography"/>
      </w:pPr>
      <w:r w:rsidRPr="004A2AE4">
        <w:t xml:space="preserve">Churchland, P. M. (1998). </w:t>
      </w:r>
      <w:r w:rsidRPr="004A2AE4">
        <w:rPr>
          <w:i/>
          <w:iCs/>
        </w:rPr>
        <w:t>On the Contrary: Critical Essays, 1987-1997</w:t>
      </w:r>
      <w:r w:rsidRPr="004A2AE4">
        <w:t>. Cambridge, Mass: MIT Press.</w:t>
      </w:r>
    </w:p>
    <w:p w14:paraId="16FCF508" w14:textId="77777777" w:rsidR="00AA11AF" w:rsidRPr="004A2AE4" w:rsidRDefault="00AA11AF" w:rsidP="00AA11AF">
      <w:pPr>
        <w:pStyle w:val="Bibliography"/>
      </w:pPr>
      <w:r w:rsidRPr="004A2AE4">
        <w:t xml:space="preserve">Churchland, P. S. (1989). </w:t>
      </w:r>
      <w:r w:rsidRPr="004A2AE4">
        <w:rPr>
          <w:i/>
          <w:iCs/>
        </w:rPr>
        <w:t>Neurophilosophy: Toward a Unified Science of the Mind-Brain</w:t>
      </w:r>
      <w:r w:rsidRPr="004A2AE4">
        <w:t>. MIT Press.</w:t>
      </w:r>
    </w:p>
    <w:p w14:paraId="0150F83F" w14:textId="77777777" w:rsidR="00AA11AF" w:rsidRPr="004A2AE4" w:rsidRDefault="00AA11AF" w:rsidP="00AA11AF">
      <w:pPr>
        <w:pStyle w:val="Bibliography"/>
      </w:pPr>
      <w:r w:rsidRPr="004A2AE4">
        <w:t xml:space="preserve">Comstock, G., &amp; Bauer, W. A. (2018). Getting It Together: Psychological Unity and Deflationary Accounts of Animal Metacognition. </w:t>
      </w:r>
      <w:r w:rsidRPr="004A2AE4">
        <w:rPr>
          <w:i/>
          <w:iCs/>
        </w:rPr>
        <w:t>Acta Analytica</w:t>
      </w:r>
      <w:r w:rsidRPr="004A2AE4">
        <w:t>. https://doi.org/10.1007/s12136-018-0340-0</w:t>
      </w:r>
    </w:p>
    <w:p w14:paraId="1A502F2D" w14:textId="77777777" w:rsidR="00AA11AF" w:rsidRPr="004A2AE4" w:rsidRDefault="00AA11AF" w:rsidP="00AA11AF">
      <w:pPr>
        <w:pStyle w:val="Bibliography"/>
      </w:pPr>
      <w:r w:rsidRPr="004A2AE4">
        <w:lastRenderedPageBreak/>
        <w:t xml:space="preserve">Couchman, J. J., Coutinho, M. V. C., Beran, M. J., &amp; Smith, J. D. (2009). Metacognition is prior. </w:t>
      </w:r>
      <w:r w:rsidRPr="004A2AE4">
        <w:rPr>
          <w:i/>
          <w:iCs/>
        </w:rPr>
        <w:t>Behavioral and Brain Sciences</w:t>
      </w:r>
      <w:r w:rsidRPr="004A2AE4">
        <w:t xml:space="preserve">, </w:t>
      </w:r>
      <w:r w:rsidRPr="004A2AE4">
        <w:rPr>
          <w:i/>
          <w:iCs/>
        </w:rPr>
        <w:t>32</w:t>
      </w:r>
      <w:r w:rsidRPr="004A2AE4">
        <w:t>(02), 142–142. https://doi.org/10.1017/S0140525X09000594</w:t>
      </w:r>
    </w:p>
    <w:p w14:paraId="112EA439" w14:textId="77777777" w:rsidR="00AA11AF" w:rsidRPr="004A2AE4" w:rsidRDefault="00AA11AF" w:rsidP="00AA11AF">
      <w:pPr>
        <w:pStyle w:val="Bibliography"/>
      </w:pPr>
      <w:r w:rsidRPr="004A2AE4">
        <w:t xml:space="preserve">Couchman, J. J., Coutinho, M. V. C., Beran, M. J., &amp; Smith, J. D. (2010). Beyond stimulus cues and reinforcement signals: A new approach to animal metacognition. </w:t>
      </w:r>
      <w:r w:rsidRPr="004A2AE4">
        <w:rPr>
          <w:i/>
          <w:iCs/>
        </w:rPr>
        <w:t>Journal of Comparative Psychology</w:t>
      </w:r>
      <w:r w:rsidRPr="004A2AE4">
        <w:t xml:space="preserve">, </w:t>
      </w:r>
      <w:r w:rsidRPr="004A2AE4">
        <w:rPr>
          <w:i/>
          <w:iCs/>
        </w:rPr>
        <w:t>124</w:t>
      </w:r>
      <w:r w:rsidRPr="004A2AE4">
        <w:t>(4), 356–368. https://doi.org/10.1037/a0020129</w:t>
      </w:r>
    </w:p>
    <w:p w14:paraId="455ED9A3" w14:textId="77777777" w:rsidR="00AA11AF" w:rsidRPr="004A2AE4" w:rsidRDefault="00AA11AF" w:rsidP="00AA11AF">
      <w:pPr>
        <w:pStyle w:val="Bibliography"/>
      </w:pPr>
      <w:r w:rsidRPr="004A2AE4">
        <w:t xml:space="preserve">DasGupta, S., Ferreira, C. H., &amp; Miesenböck, G. (2014). FoxP influences the speed and accuracy of a perceptual decision in Drosophila. </w:t>
      </w:r>
      <w:r w:rsidRPr="004A2AE4">
        <w:rPr>
          <w:i/>
          <w:iCs/>
        </w:rPr>
        <w:t>Science</w:t>
      </w:r>
      <w:r w:rsidRPr="004A2AE4">
        <w:t xml:space="preserve">, </w:t>
      </w:r>
      <w:r w:rsidRPr="004A2AE4">
        <w:rPr>
          <w:i/>
          <w:iCs/>
        </w:rPr>
        <w:t>344</w:t>
      </w:r>
      <w:r w:rsidRPr="004A2AE4">
        <w:t>(6186), 901–904. https://doi.org/10.1126/science.1252114</w:t>
      </w:r>
    </w:p>
    <w:p w14:paraId="62D029E0" w14:textId="77777777" w:rsidR="00AA11AF" w:rsidRPr="004A2AE4" w:rsidRDefault="00AA11AF" w:rsidP="00AA11AF">
      <w:pPr>
        <w:pStyle w:val="Bibliography"/>
      </w:pPr>
      <w:r w:rsidRPr="004A2AE4">
        <w:t xml:space="preserve">DeGrazia, D. (2009). Self-awareness in animals. In R. W. Lurz (Ed.), </w:t>
      </w:r>
      <w:r w:rsidRPr="004A2AE4">
        <w:rPr>
          <w:i/>
          <w:iCs/>
        </w:rPr>
        <w:t>The philosophy of animal minds</w:t>
      </w:r>
      <w:r w:rsidRPr="004A2AE4">
        <w:t xml:space="preserve"> (pp. 184–200). Cambridge, UK; New York: Cambridge University Press.</w:t>
      </w:r>
    </w:p>
    <w:p w14:paraId="66E36EDC" w14:textId="77777777" w:rsidR="00AA11AF" w:rsidRPr="004A2AE4" w:rsidRDefault="00AA11AF" w:rsidP="00AA11AF">
      <w:pPr>
        <w:pStyle w:val="Bibliography"/>
      </w:pPr>
      <w:r w:rsidRPr="004A2AE4">
        <w:t xml:space="preserve">Dehaene, S., Naccache, L., Cohen, L., Bihan, D. L., Mangin, J. F., Poline, J. B., &amp; Rivière, D. (2001). Cerebral mechanisms of word masking and unconscious repetition priming. </w:t>
      </w:r>
      <w:r w:rsidRPr="004A2AE4">
        <w:rPr>
          <w:i/>
          <w:iCs/>
        </w:rPr>
        <w:t>Nature Neuroscience</w:t>
      </w:r>
      <w:r w:rsidRPr="004A2AE4">
        <w:t xml:space="preserve">, </w:t>
      </w:r>
      <w:r w:rsidRPr="004A2AE4">
        <w:rPr>
          <w:i/>
          <w:iCs/>
        </w:rPr>
        <w:t>4</w:t>
      </w:r>
      <w:r w:rsidRPr="004A2AE4">
        <w:t>(7), 752–758. https://doi.org/10.1038/89551</w:t>
      </w:r>
    </w:p>
    <w:p w14:paraId="3E20CAC2" w14:textId="77777777" w:rsidR="00AA11AF" w:rsidRPr="004A2AE4" w:rsidRDefault="00AA11AF" w:rsidP="00AA11AF">
      <w:pPr>
        <w:pStyle w:val="Bibliography"/>
      </w:pPr>
      <w:r w:rsidRPr="004A2AE4">
        <w:t xml:space="preserve">Dennett, D. C. (1991). </w:t>
      </w:r>
      <w:r w:rsidRPr="004A2AE4">
        <w:rPr>
          <w:i/>
          <w:iCs/>
        </w:rPr>
        <w:t>Consciousness Explained</w:t>
      </w:r>
      <w:r w:rsidRPr="004A2AE4">
        <w:t xml:space="preserve"> (1st ed). Boston: Little, Brown and Co.</w:t>
      </w:r>
    </w:p>
    <w:p w14:paraId="0B0F5058" w14:textId="77777777" w:rsidR="00AA11AF" w:rsidRPr="004A2AE4" w:rsidRDefault="00AA11AF" w:rsidP="00AA11AF">
      <w:pPr>
        <w:pStyle w:val="Bibliography"/>
      </w:pPr>
      <w:r w:rsidRPr="004A2AE4">
        <w:t xml:space="preserve">Dennett, D. C. (2005). </w:t>
      </w:r>
      <w:r w:rsidRPr="004A2AE4">
        <w:rPr>
          <w:i/>
          <w:iCs/>
        </w:rPr>
        <w:t>Sweet Dreams: Philosophical Obstacles to a Science of Consciousness</w:t>
      </w:r>
      <w:r w:rsidRPr="004A2AE4">
        <w:t>. Cambridge, Mass: MIT Press.</w:t>
      </w:r>
    </w:p>
    <w:p w14:paraId="6589E79B" w14:textId="77777777" w:rsidR="00AA11AF" w:rsidRPr="004A2AE4" w:rsidRDefault="00AA11AF" w:rsidP="00AA11AF">
      <w:pPr>
        <w:pStyle w:val="Bibliography"/>
      </w:pPr>
      <w:r w:rsidRPr="004A2AE4">
        <w:t xml:space="preserve">Dienes, Z., &amp; Perner, J. (2002). The Metacognitive Implications of the Implicit-Explicit Distinction. In P. Chambres, M. Izaute, &amp; P.-J. Marescaux (Eds.), </w:t>
      </w:r>
      <w:r w:rsidRPr="004A2AE4">
        <w:rPr>
          <w:i/>
          <w:iCs/>
        </w:rPr>
        <w:t>Metacognition: Process, Function and Use</w:t>
      </w:r>
      <w:r w:rsidRPr="004A2AE4">
        <w:t xml:space="preserve"> (pp. 171–189). https://doi.org/10.1007/978-1-4615-1099-4_12</w:t>
      </w:r>
    </w:p>
    <w:p w14:paraId="76870284" w14:textId="77777777" w:rsidR="00AA11AF" w:rsidRPr="004A2AE4" w:rsidRDefault="00AA11AF" w:rsidP="00AA11AF">
      <w:pPr>
        <w:pStyle w:val="Bibliography"/>
      </w:pPr>
      <w:r w:rsidRPr="004A2AE4">
        <w:t xml:space="preserve">Dretske, F. I. (1995). </w:t>
      </w:r>
      <w:r w:rsidRPr="004A2AE4">
        <w:rPr>
          <w:i/>
          <w:iCs/>
        </w:rPr>
        <w:t>Naturalizing the Mind</w:t>
      </w:r>
      <w:r w:rsidRPr="004A2AE4">
        <w:t>. Cambridge, Mass: MIT Press.</w:t>
      </w:r>
    </w:p>
    <w:p w14:paraId="347880A8" w14:textId="77777777" w:rsidR="00AA11AF" w:rsidRPr="004A2AE4" w:rsidRDefault="00AA11AF" w:rsidP="00AA11AF">
      <w:pPr>
        <w:pStyle w:val="Bibliography"/>
      </w:pPr>
      <w:r w:rsidRPr="004A2AE4">
        <w:lastRenderedPageBreak/>
        <w:t xml:space="preserve">Dutta, A., Shah, K., Silvanto, J., &amp; Soto, D. (2014). Neural basis of non-conscious visual working memory. </w:t>
      </w:r>
      <w:r w:rsidRPr="004A2AE4">
        <w:rPr>
          <w:i/>
          <w:iCs/>
        </w:rPr>
        <w:t>NeuroImage; Amsterdam</w:t>
      </w:r>
      <w:r w:rsidRPr="004A2AE4">
        <w:t xml:space="preserve">, </w:t>
      </w:r>
      <w:r w:rsidRPr="004A2AE4">
        <w:rPr>
          <w:i/>
          <w:iCs/>
        </w:rPr>
        <w:t>91</w:t>
      </w:r>
      <w:r w:rsidRPr="004A2AE4">
        <w:t>, 336–343. http://dx.doi.org.prox.lib.ncsu.edu/10.1016/j.neuroimage.2014.01.016</w:t>
      </w:r>
    </w:p>
    <w:p w14:paraId="0DEC8CDE" w14:textId="77777777" w:rsidR="00AA11AF" w:rsidRPr="004A2AE4" w:rsidRDefault="00AA11AF" w:rsidP="00AA11AF">
      <w:pPr>
        <w:pStyle w:val="Bibliography"/>
      </w:pPr>
      <w:r w:rsidRPr="004A2AE4">
        <w:t xml:space="preserve">Edelman, D. B., Baars, B. J., &amp; Seth, A. K. (2005). Identifying hallmarks of consciousness in non-mammalian species. </w:t>
      </w:r>
      <w:r w:rsidRPr="004A2AE4">
        <w:rPr>
          <w:i/>
          <w:iCs/>
        </w:rPr>
        <w:t>Consciousness and Cognition</w:t>
      </w:r>
      <w:r w:rsidRPr="004A2AE4">
        <w:t xml:space="preserve">, </w:t>
      </w:r>
      <w:r w:rsidRPr="004A2AE4">
        <w:rPr>
          <w:i/>
          <w:iCs/>
        </w:rPr>
        <w:t>14</w:t>
      </w:r>
      <w:r w:rsidRPr="004A2AE4">
        <w:t>(1), 169–187. https://doi.org/10.1016/j.concog.2004.09.001</w:t>
      </w:r>
    </w:p>
    <w:p w14:paraId="46E4E056" w14:textId="77777777" w:rsidR="00AA11AF" w:rsidRPr="004A2AE4" w:rsidRDefault="00AA11AF" w:rsidP="00AA11AF">
      <w:pPr>
        <w:pStyle w:val="Bibliography"/>
      </w:pPr>
      <w:r w:rsidRPr="004A2AE4">
        <w:t xml:space="preserve">Ferrigno, S., Kornell, N., &amp; Cantlon, J. F. (2017). A metacognitive illusion in monkeys. </w:t>
      </w:r>
      <w:r w:rsidRPr="004A2AE4">
        <w:rPr>
          <w:i/>
          <w:iCs/>
        </w:rPr>
        <w:t>Proceedings of the Royal Society B: Biological Sciences</w:t>
      </w:r>
      <w:r w:rsidRPr="004A2AE4">
        <w:t xml:space="preserve">, </w:t>
      </w:r>
      <w:r w:rsidRPr="004A2AE4">
        <w:rPr>
          <w:i/>
          <w:iCs/>
        </w:rPr>
        <w:t>284</w:t>
      </w:r>
      <w:r w:rsidRPr="004A2AE4">
        <w:t>(1862). https://doi.org/10.1098/rspb.2017.1541</w:t>
      </w:r>
    </w:p>
    <w:p w14:paraId="557F2C37" w14:textId="77777777" w:rsidR="00AA11AF" w:rsidRPr="004A2AE4" w:rsidRDefault="00AA11AF" w:rsidP="00AA11AF">
      <w:pPr>
        <w:pStyle w:val="Bibliography"/>
      </w:pPr>
      <w:r w:rsidRPr="004A2AE4">
        <w:t xml:space="preserve">Foote, A. L., &amp; Crystal, J. D. (2007). Metacognition in the Rat. </w:t>
      </w:r>
      <w:r w:rsidRPr="004A2AE4">
        <w:rPr>
          <w:i/>
          <w:iCs/>
        </w:rPr>
        <w:t>Current Biology</w:t>
      </w:r>
      <w:r w:rsidRPr="004A2AE4">
        <w:t xml:space="preserve">, </w:t>
      </w:r>
      <w:r w:rsidRPr="004A2AE4">
        <w:rPr>
          <w:i/>
          <w:iCs/>
        </w:rPr>
        <w:t>17</w:t>
      </w:r>
      <w:r w:rsidRPr="004A2AE4">
        <w:t>(6), 551–555. https://doi.org/10.1016/j.cub.2007.01.061</w:t>
      </w:r>
    </w:p>
    <w:p w14:paraId="0AD0262E" w14:textId="77777777" w:rsidR="00AA11AF" w:rsidRPr="004A2AE4" w:rsidRDefault="00AA11AF" w:rsidP="00AA11AF">
      <w:pPr>
        <w:pStyle w:val="Bibliography"/>
      </w:pPr>
      <w:r w:rsidRPr="004A2AE4">
        <w:t xml:space="preserve">Gallup, G. G. (1982). Self-awareness and the emergence of mind in primates. </w:t>
      </w:r>
      <w:r w:rsidRPr="004A2AE4">
        <w:rPr>
          <w:i/>
          <w:iCs/>
        </w:rPr>
        <w:t>American Journal of Primatology</w:t>
      </w:r>
      <w:r w:rsidRPr="004A2AE4">
        <w:t xml:space="preserve">, </w:t>
      </w:r>
      <w:r w:rsidRPr="004A2AE4">
        <w:rPr>
          <w:i/>
          <w:iCs/>
        </w:rPr>
        <w:t>2</w:t>
      </w:r>
      <w:r w:rsidRPr="004A2AE4">
        <w:t>(3), 237–248. https://doi.org/10.1002/ajp.1350020302</w:t>
      </w:r>
    </w:p>
    <w:p w14:paraId="6E557146" w14:textId="77777777" w:rsidR="00AA11AF" w:rsidRPr="004A2AE4" w:rsidRDefault="00AA11AF" w:rsidP="00AA11AF">
      <w:pPr>
        <w:pStyle w:val="Bibliography"/>
      </w:pPr>
      <w:r w:rsidRPr="004A2AE4">
        <w:t xml:space="preserve">Gazzaniga, M. S. (2005). </w:t>
      </w:r>
      <w:r w:rsidRPr="004A2AE4">
        <w:rPr>
          <w:i/>
          <w:iCs/>
        </w:rPr>
        <w:t>The Ethical Brain</w:t>
      </w:r>
      <w:r w:rsidRPr="004A2AE4">
        <w:t>. New York: Dana Press.</w:t>
      </w:r>
    </w:p>
    <w:p w14:paraId="5EE77DF8" w14:textId="77777777" w:rsidR="00AA11AF" w:rsidRPr="004A2AE4" w:rsidRDefault="00AA11AF" w:rsidP="00AA11AF">
      <w:pPr>
        <w:pStyle w:val="Bibliography"/>
      </w:pPr>
      <w:r w:rsidRPr="004A2AE4">
        <w:t xml:space="preserve">Gennaro, R. J. (2009). Animals, consciousness, and I-thoughts. In R. W. Lurz (Ed.), </w:t>
      </w:r>
      <w:r w:rsidRPr="004A2AE4">
        <w:rPr>
          <w:i/>
          <w:iCs/>
        </w:rPr>
        <w:t>The philosophy of animal minds</w:t>
      </w:r>
      <w:r w:rsidRPr="004A2AE4">
        <w:t xml:space="preserve"> (pp. 184–200). Cambridge, UK; New York: Cambridge University Press.</w:t>
      </w:r>
    </w:p>
    <w:p w14:paraId="71D87087" w14:textId="77777777" w:rsidR="00AA11AF" w:rsidRPr="004A2AE4" w:rsidRDefault="00AA11AF" w:rsidP="00AA11AF">
      <w:pPr>
        <w:pStyle w:val="Bibliography"/>
      </w:pPr>
      <w:r w:rsidRPr="004A2AE4">
        <w:t xml:space="preserve">Goff, P., Seager, W., &amp; Allen-Hermanson, S. (2017). Panpsychism. In E. N. Zalta (Ed.), </w:t>
      </w:r>
      <w:r w:rsidRPr="004A2AE4">
        <w:rPr>
          <w:i/>
          <w:iCs/>
        </w:rPr>
        <w:t>The Stanford Encyclopedia of Philosophy</w:t>
      </w:r>
      <w:r w:rsidRPr="004A2AE4">
        <w:t xml:space="preserve"> (Winter 2017). Retrieved from https://plato.stanford.edu/archives/win2017/entries/panpsychism/</w:t>
      </w:r>
    </w:p>
    <w:p w14:paraId="1761D84B" w14:textId="77777777" w:rsidR="00AA11AF" w:rsidRPr="004A2AE4" w:rsidRDefault="00AA11AF" w:rsidP="00AA11AF">
      <w:pPr>
        <w:pStyle w:val="Bibliography"/>
      </w:pPr>
      <w:r w:rsidRPr="004A2AE4">
        <w:t xml:space="preserve">Goldman, A. (1993). Consciousness, Folk Psychology, and Cognitive Science. </w:t>
      </w:r>
      <w:r w:rsidRPr="004A2AE4">
        <w:rPr>
          <w:i/>
          <w:iCs/>
        </w:rPr>
        <w:t>Consciousness and Cognition</w:t>
      </w:r>
      <w:r w:rsidRPr="004A2AE4">
        <w:t xml:space="preserve">, </w:t>
      </w:r>
      <w:r w:rsidRPr="004A2AE4">
        <w:rPr>
          <w:i/>
          <w:iCs/>
        </w:rPr>
        <w:t>2</w:t>
      </w:r>
      <w:r w:rsidRPr="004A2AE4">
        <w:t>(4), 364–382. https://doi.org/10.1006/ccog.1993.1030</w:t>
      </w:r>
    </w:p>
    <w:p w14:paraId="1FB3626E" w14:textId="77777777" w:rsidR="00AA11AF" w:rsidRPr="004A2AE4" w:rsidRDefault="00AA11AF" w:rsidP="00AA11AF">
      <w:pPr>
        <w:pStyle w:val="Bibliography"/>
      </w:pPr>
      <w:r w:rsidRPr="004A2AE4">
        <w:lastRenderedPageBreak/>
        <w:t xml:space="preserve">Hampton, R. R. (2009). Multiple demonstrations of metacognition in nonhumans: Converging evidence or multiple mechanisms? </w:t>
      </w:r>
      <w:r w:rsidRPr="004A2AE4">
        <w:rPr>
          <w:i/>
          <w:iCs/>
        </w:rPr>
        <w:t>Comparative Cognition &amp; Behavior Reviews</w:t>
      </w:r>
      <w:r w:rsidRPr="004A2AE4">
        <w:t xml:space="preserve">, </w:t>
      </w:r>
      <w:r w:rsidRPr="004A2AE4">
        <w:rPr>
          <w:i/>
          <w:iCs/>
        </w:rPr>
        <w:t>4</w:t>
      </w:r>
      <w:r w:rsidRPr="004A2AE4">
        <w:t>, 17–28.</w:t>
      </w:r>
    </w:p>
    <w:p w14:paraId="3FD3DDBE" w14:textId="77777777" w:rsidR="00AA11AF" w:rsidRPr="004A2AE4" w:rsidRDefault="00AA11AF" w:rsidP="00AA11AF">
      <w:pPr>
        <w:pStyle w:val="Bibliography"/>
      </w:pPr>
      <w:r w:rsidRPr="004A2AE4">
        <w:t xml:space="preserve">Hassin, R. R., Bargh, J. A., Engell, A. D., &amp; McCulloch, K. C. (2009). Implicit working memory. </w:t>
      </w:r>
      <w:r w:rsidRPr="004A2AE4">
        <w:rPr>
          <w:i/>
          <w:iCs/>
        </w:rPr>
        <w:t>Consciousness and Cognition</w:t>
      </w:r>
      <w:r w:rsidRPr="004A2AE4">
        <w:t xml:space="preserve">, </w:t>
      </w:r>
      <w:r w:rsidRPr="004A2AE4">
        <w:rPr>
          <w:i/>
          <w:iCs/>
        </w:rPr>
        <w:t>18</w:t>
      </w:r>
      <w:r w:rsidRPr="004A2AE4">
        <w:t>(3), 665–678. https://doi.org/10.1016/j.concog.2009.04.003</w:t>
      </w:r>
    </w:p>
    <w:p w14:paraId="3DEE9C50" w14:textId="77777777" w:rsidR="00AA11AF" w:rsidRPr="004A2AE4" w:rsidRDefault="00AA11AF" w:rsidP="00AA11AF">
      <w:pPr>
        <w:pStyle w:val="Bibliography"/>
      </w:pPr>
      <w:r w:rsidRPr="004A2AE4">
        <w:t xml:space="preserve">Herzog, M. H., Kammer, T., &amp; Scharnowski, F. (2016). Time Slices: What Is the Duration of a Percept? </w:t>
      </w:r>
      <w:r w:rsidRPr="004A2AE4">
        <w:rPr>
          <w:i/>
          <w:iCs/>
        </w:rPr>
        <w:t>PLoS Biology</w:t>
      </w:r>
      <w:r w:rsidRPr="004A2AE4">
        <w:t xml:space="preserve">, </w:t>
      </w:r>
      <w:r w:rsidRPr="004A2AE4">
        <w:rPr>
          <w:i/>
          <w:iCs/>
        </w:rPr>
        <w:t>14</w:t>
      </w:r>
      <w:r w:rsidRPr="004A2AE4">
        <w:t>(4). https://doi.org/10.1371/journal.pbio.1002433</w:t>
      </w:r>
    </w:p>
    <w:p w14:paraId="05EF7E2F" w14:textId="77777777" w:rsidR="00AA11AF" w:rsidRPr="004A2AE4" w:rsidRDefault="00AA11AF" w:rsidP="00AA11AF">
      <w:pPr>
        <w:pStyle w:val="Bibliography"/>
      </w:pPr>
      <w:r w:rsidRPr="004A2AE4">
        <w:t xml:space="preserve">Hurlburt, R. T. (2009). Unsymbolized thinking, sensory awareness, and mindreading. </w:t>
      </w:r>
      <w:r w:rsidRPr="004A2AE4">
        <w:rPr>
          <w:i/>
          <w:iCs/>
        </w:rPr>
        <w:t>Behavioral and Brain Sciences</w:t>
      </w:r>
      <w:r w:rsidRPr="004A2AE4">
        <w:t xml:space="preserve">, </w:t>
      </w:r>
      <w:r w:rsidRPr="004A2AE4">
        <w:rPr>
          <w:i/>
          <w:iCs/>
        </w:rPr>
        <w:t>32</w:t>
      </w:r>
      <w:r w:rsidRPr="004A2AE4">
        <w:t>(02), 149–150. https://doi.org/10.1017/S0140525X09000673</w:t>
      </w:r>
    </w:p>
    <w:p w14:paraId="4FC891BD" w14:textId="77777777" w:rsidR="00AA11AF" w:rsidRPr="004A2AE4" w:rsidRDefault="00AA11AF" w:rsidP="00AA11AF">
      <w:pPr>
        <w:pStyle w:val="Bibliography"/>
      </w:pPr>
      <w:r w:rsidRPr="004A2AE4">
        <w:t xml:space="preserve">Hurlburt, R. T., &amp; Akhter, S. A. (2006). The Descriptive Experience Sampling method. </w:t>
      </w:r>
      <w:r w:rsidRPr="004A2AE4">
        <w:rPr>
          <w:i/>
          <w:iCs/>
        </w:rPr>
        <w:t>Phenomenology and the Cognitive Sciences</w:t>
      </w:r>
      <w:r w:rsidRPr="004A2AE4">
        <w:t xml:space="preserve">, </w:t>
      </w:r>
      <w:r w:rsidRPr="004A2AE4">
        <w:rPr>
          <w:i/>
          <w:iCs/>
        </w:rPr>
        <w:t>5</w:t>
      </w:r>
      <w:r w:rsidRPr="004A2AE4">
        <w:t>(3–4), 271–301. https://doi.org/10.1007/s11097-006-9024-0</w:t>
      </w:r>
    </w:p>
    <w:p w14:paraId="5C8BD022" w14:textId="77777777" w:rsidR="00AA11AF" w:rsidRPr="004A2AE4" w:rsidRDefault="00AA11AF" w:rsidP="00AA11AF">
      <w:pPr>
        <w:pStyle w:val="Bibliography"/>
      </w:pPr>
      <w:r w:rsidRPr="004A2AE4">
        <w:t xml:space="preserve">Josipovic, Z. (2014). Neural correlates of nondual awareness in meditation. </w:t>
      </w:r>
      <w:r w:rsidRPr="004A2AE4">
        <w:rPr>
          <w:i/>
          <w:iCs/>
        </w:rPr>
        <w:t>Annals of the New York Academy of Sciences</w:t>
      </w:r>
      <w:r w:rsidRPr="004A2AE4">
        <w:t xml:space="preserve">, </w:t>
      </w:r>
      <w:r w:rsidRPr="004A2AE4">
        <w:rPr>
          <w:i/>
          <w:iCs/>
        </w:rPr>
        <w:t>1307</w:t>
      </w:r>
      <w:r w:rsidRPr="004A2AE4">
        <w:t>(1), 9–18. https://doi.org/10.1111/nyas.12261</w:t>
      </w:r>
    </w:p>
    <w:p w14:paraId="7ABC8556" w14:textId="77777777" w:rsidR="00AA11AF" w:rsidRPr="004A2AE4" w:rsidRDefault="00AA11AF" w:rsidP="00AA11AF">
      <w:pPr>
        <w:pStyle w:val="Bibliography"/>
      </w:pPr>
      <w:r w:rsidRPr="004A2AE4">
        <w:t xml:space="preserve">Jozefowiez, J., Staddon, J. E. R., &amp; Cerutti, D. T. (2009). Metacognition in animals: How do we know that they know? </w:t>
      </w:r>
      <w:r w:rsidRPr="004A2AE4">
        <w:rPr>
          <w:i/>
          <w:iCs/>
        </w:rPr>
        <w:t>Comparative Cognition &amp; Behavior Reviews</w:t>
      </w:r>
      <w:r w:rsidRPr="004A2AE4">
        <w:t xml:space="preserve">, </w:t>
      </w:r>
      <w:r w:rsidRPr="004A2AE4">
        <w:rPr>
          <w:i/>
          <w:iCs/>
        </w:rPr>
        <w:t>4</w:t>
      </w:r>
      <w:r w:rsidRPr="004A2AE4">
        <w:t>. https://doi.org/10.3819/ccbr.2009.40003</w:t>
      </w:r>
    </w:p>
    <w:p w14:paraId="2D541E0B" w14:textId="277EBF29" w:rsidR="00AA11AF" w:rsidRPr="004A2AE4" w:rsidRDefault="00AA11AF" w:rsidP="00AA11AF">
      <w:pPr>
        <w:pStyle w:val="Bibliography"/>
      </w:pPr>
      <w:r w:rsidRPr="004A2AE4">
        <w:t xml:space="preserve">Karin-D’Arcy, M. R. (2005). The Modern Role of </w:t>
      </w:r>
      <w:r w:rsidR="0000415D" w:rsidRPr="004A2AE4">
        <w:t>Morgan’s canon</w:t>
      </w:r>
      <w:r w:rsidRPr="004A2AE4">
        <w:t xml:space="preserve"> in Comparative Psychology. </w:t>
      </w:r>
      <w:r w:rsidRPr="004A2AE4">
        <w:rPr>
          <w:i/>
          <w:iCs/>
        </w:rPr>
        <w:t>International Journal of Comparative Psychology</w:t>
      </w:r>
      <w:r w:rsidRPr="004A2AE4">
        <w:t xml:space="preserve">, </w:t>
      </w:r>
      <w:r w:rsidRPr="004A2AE4">
        <w:rPr>
          <w:i/>
          <w:iCs/>
        </w:rPr>
        <w:t>18</w:t>
      </w:r>
      <w:r w:rsidRPr="004A2AE4">
        <w:t>(3). Retrieved from http://escholarship.ucop.edu/uc/item/3vx8250v#page-2</w:t>
      </w:r>
    </w:p>
    <w:p w14:paraId="0F1151C2" w14:textId="77777777" w:rsidR="00AA11AF" w:rsidRPr="004A2AE4" w:rsidRDefault="00AA11AF" w:rsidP="00AA11AF">
      <w:pPr>
        <w:pStyle w:val="Bibliography"/>
      </w:pPr>
      <w:r w:rsidRPr="004A2AE4">
        <w:t xml:space="preserve">Koch, C. (2004). </w:t>
      </w:r>
      <w:r w:rsidRPr="004A2AE4">
        <w:rPr>
          <w:i/>
          <w:iCs/>
        </w:rPr>
        <w:t>The Quest for Consciousness: A Neurobiological Approach</w:t>
      </w:r>
      <w:r w:rsidRPr="004A2AE4">
        <w:t xml:space="preserve"> (1 edition). Denver, Colo: Roberts &amp; Company Publishers.</w:t>
      </w:r>
    </w:p>
    <w:p w14:paraId="267A3713" w14:textId="77777777" w:rsidR="00AA11AF" w:rsidRPr="004A2AE4" w:rsidRDefault="00AA11AF" w:rsidP="00AA11AF">
      <w:pPr>
        <w:pStyle w:val="Bibliography"/>
      </w:pPr>
      <w:r w:rsidRPr="004A2AE4">
        <w:lastRenderedPageBreak/>
        <w:t xml:space="preserve">Koriat, A. (2000). The feeling of knowing: Some metatheoretical implications for consciousness and control. </w:t>
      </w:r>
      <w:r w:rsidRPr="004A2AE4">
        <w:rPr>
          <w:i/>
          <w:iCs/>
        </w:rPr>
        <w:t>Consciousness and Cognition</w:t>
      </w:r>
      <w:r w:rsidRPr="004A2AE4">
        <w:t xml:space="preserve">, </w:t>
      </w:r>
      <w:r w:rsidRPr="004A2AE4">
        <w:rPr>
          <w:i/>
          <w:iCs/>
        </w:rPr>
        <w:t>9</w:t>
      </w:r>
      <w:r w:rsidRPr="004A2AE4">
        <w:t>(2 Pt 1), 149–171. https://doi.org/10.1006/ccog.2000.0433</w:t>
      </w:r>
    </w:p>
    <w:p w14:paraId="399FA533" w14:textId="77777777" w:rsidR="00AA11AF" w:rsidRPr="004A2AE4" w:rsidRDefault="00AA11AF" w:rsidP="00AA11AF">
      <w:pPr>
        <w:pStyle w:val="Bibliography"/>
      </w:pPr>
      <w:r w:rsidRPr="004A2AE4">
        <w:t xml:space="preserve">Koriat, A. (2007). Metacognition and consciousness. In P. D. Zelazo, M. Moscovitch, &amp; E. Thompson (Eds.), </w:t>
      </w:r>
      <w:r w:rsidRPr="004A2AE4">
        <w:rPr>
          <w:i/>
          <w:iCs/>
        </w:rPr>
        <w:t>The Cambridge handbook of consciousness</w:t>
      </w:r>
      <w:r w:rsidRPr="004A2AE4">
        <w:t xml:space="preserve"> (pp. 289–326). Cambridge, UK: Cambridge University Press.</w:t>
      </w:r>
    </w:p>
    <w:p w14:paraId="3C917270" w14:textId="77777777" w:rsidR="00AA11AF" w:rsidRPr="004A2AE4" w:rsidRDefault="00AA11AF" w:rsidP="00AA11AF">
      <w:pPr>
        <w:pStyle w:val="Bibliography"/>
      </w:pPr>
      <w:r w:rsidRPr="004A2AE4">
        <w:t xml:space="preserve">Kornell, N. (2009). Metacognition in Humans and Animals. </w:t>
      </w:r>
      <w:r w:rsidRPr="004A2AE4">
        <w:rPr>
          <w:i/>
          <w:iCs/>
        </w:rPr>
        <w:t>Current Directions in Psychological Science</w:t>
      </w:r>
      <w:r w:rsidRPr="004A2AE4">
        <w:t xml:space="preserve">, </w:t>
      </w:r>
      <w:r w:rsidRPr="004A2AE4">
        <w:rPr>
          <w:i/>
          <w:iCs/>
        </w:rPr>
        <w:t>18</w:t>
      </w:r>
      <w:r w:rsidRPr="004A2AE4">
        <w:t>(1), 11–15. https://doi.org/10.1111/j.1467-8721.2009.01597.x</w:t>
      </w:r>
    </w:p>
    <w:p w14:paraId="32E01585" w14:textId="77777777" w:rsidR="00AA11AF" w:rsidRPr="004A2AE4" w:rsidRDefault="00AA11AF" w:rsidP="00AA11AF">
      <w:pPr>
        <w:pStyle w:val="Bibliography"/>
      </w:pPr>
      <w:r w:rsidRPr="004A2AE4">
        <w:t xml:space="preserve">Le Pelley, M. E. (2012). Metacognitive monkeys or associative animals? Simple reinforcement learning explains uncertainty in nonhuman animals. </w:t>
      </w:r>
      <w:r w:rsidRPr="004A2AE4">
        <w:rPr>
          <w:i/>
          <w:iCs/>
        </w:rPr>
        <w:t>Journal of Experimental Psychology: Learning, Memory, and Cognition</w:t>
      </w:r>
      <w:r w:rsidRPr="004A2AE4">
        <w:t xml:space="preserve">, </w:t>
      </w:r>
      <w:r w:rsidRPr="004A2AE4">
        <w:rPr>
          <w:i/>
          <w:iCs/>
        </w:rPr>
        <w:t>38</w:t>
      </w:r>
      <w:r w:rsidRPr="004A2AE4">
        <w:t>(3), 686–708. https://doi.org/10.1037/a0026478</w:t>
      </w:r>
    </w:p>
    <w:p w14:paraId="59A65932" w14:textId="77777777" w:rsidR="00AA11AF" w:rsidRPr="004A2AE4" w:rsidRDefault="00AA11AF" w:rsidP="00AA11AF">
      <w:pPr>
        <w:pStyle w:val="Bibliography"/>
      </w:pPr>
      <w:r w:rsidRPr="004A2AE4">
        <w:t xml:space="preserve">Lewis, D. (1966). An Argument for the Identity Theory. </w:t>
      </w:r>
      <w:r w:rsidRPr="004A2AE4">
        <w:rPr>
          <w:i/>
          <w:iCs/>
        </w:rPr>
        <w:t>The Journal of Philosophy</w:t>
      </w:r>
      <w:r w:rsidRPr="004A2AE4">
        <w:t xml:space="preserve">, </w:t>
      </w:r>
      <w:r w:rsidRPr="004A2AE4">
        <w:rPr>
          <w:i/>
          <w:iCs/>
        </w:rPr>
        <w:t>63</w:t>
      </w:r>
      <w:r w:rsidRPr="004A2AE4">
        <w:t>(1), 17–25.</w:t>
      </w:r>
    </w:p>
    <w:p w14:paraId="5DB8B0BF" w14:textId="77777777" w:rsidR="00AA11AF" w:rsidRPr="004A2AE4" w:rsidRDefault="00AA11AF" w:rsidP="00AA11AF">
      <w:pPr>
        <w:pStyle w:val="Bibliography"/>
      </w:pPr>
      <w:r w:rsidRPr="004A2AE4">
        <w:t xml:space="preserve">Lewis, D. (1970). How to Define Theoretical Terms. </w:t>
      </w:r>
      <w:r w:rsidRPr="004A2AE4">
        <w:rPr>
          <w:i/>
          <w:iCs/>
        </w:rPr>
        <w:t>The Journal of Philosophy</w:t>
      </w:r>
      <w:r w:rsidRPr="004A2AE4">
        <w:t xml:space="preserve">, </w:t>
      </w:r>
      <w:r w:rsidRPr="004A2AE4">
        <w:rPr>
          <w:i/>
          <w:iCs/>
        </w:rPr>
        <w:t>67</w:t>
      </w:r>
      <w:r w:rsidRPr="004A2AE4">
        <w:t>(13), 427–446. https://doi.org/10.2307/2023861</w:t>
      </w:r>
    </w:p>
    <w:p w14:paraId="11618A92" w14:textId="77777777" w:rsidR="00AA11AF" w:rsidRPr="004A2AE4" w:rsidRDefault="00AA11AF" w:rsidP="00AA11AF">
      <w:pPr>
        <w:pStyle w:val="Bibliography"/>
      </w:pPr>
      <w:r w:rsidRPr="004A2AE4">
        <w:t xml:space="preserve">Lycan, W. G. (1987). </w:t>
      </w:r>
      <w:r w:rsidRPr="004A2AE4">
        <w:rPr>
          <w:i/>
          <w:iCs/>
        </w:rPr>
        <w:t>Consciousness</w:t>
      </w:r>
      <w:r w:rsidRPr="004A2AE4">
        <w:t>. Cambridge, Mass: MIT Press.</w:t>
      </w:r>
    </w:p>
    <w:p w14:paraId="660DCE31" w14:textId="77777777" w:rsidR="00AA11AF" w:rsidRPr="004A2AE4" w:rsidRDefault="00AA11AF" w:rsidP="00AA11AF">
      <w:pPr>
        <w:pStyle w:val="Bibliography"/>
      </w:pPr>
      <w:r w:rsidRPr="004A2AE4">
        <w:t xml:space="preserve">Lycan, W. G. (1996). </w:t>
      </w:r>
      <w:r w:rsidRPr="004A2AE4">
        <w:rPr>
          <w:i/>
          <w:iCs/>
        </w:rPr>
        <w:t>Consciousness and experience</w:t>
      </w:r>
      <w:r w:rsidRPr="004A2AE4">
        <w:t>. Cambridge, Mass: MIT Press.</w:t>
      </w:r>
    </w:p>
    <w:p w14:paraId="3AAC0EC2" w14:textId="77777777" w:rsidR="00AA11AF" w:rsidRPr="004A2AE4" w:rsidRDefault="00AA11AF" w:rsidP="00AA11AF">
      <w:pPr>
        <w:pStyle w:val="Bibliography"/>
      </w:pPr>
      <w:r w:rsidRPr="004A2AE4">
        <w:t xml:space="preserve">Maniscalco, B., &amp; Lau, H. (2012). A signal detection theoretic approach for estimating metacognitive sensitivity from confidence ratings. </w:t>
      </w:r>
      <w:r w:rsidRPr="004A2AE4">
        <w:rPr>
          <w:i/>
          <w:iCs/>
        </w:rPr>
        <w:t>Consciousness and Cognition</w:t>
      </w:r>
      <w:r w:rsidRPr="004A2AE4">
        <w:t xml:space="preserve">, </w:t>
      </w:r>
      <w:r w:rsidRPr="004A2AE4">
        <w:rPr>
          <w:i/>
          <w:iCs/>
        </w:rPr>
        <w:t>21</w:t>
      </w:r>
      <w:r w:rsidRPr="004A2AE4">
        <w:t>(1), 422–430. https://doi.org/10.1016/j.concog.2011.09.021</w:t>
      </w:r>
    </w:p>
    <w:p w14:paraId="75BF03F6" w14:textId="77777777" w:rsidR="00AA11AF" w:rsidRPr="004A2AE4" w:rsidRDefault="00AA11AF" w:rsidP="00AA11AF">
      <w:pPr>
        <w:pStyle w:val="Bibliography"/>
      </w:pPr>
      <w:r w:rsidRPr="004A2AE4">
        <w:t xml:space="preserve">Marino, L., Connor, R. C., Fordyce, R. E., Herman, L. M., Hof, P. R., Lefebvre, L., … Whitehead, H. (2007). Cetaceans Have Complex Brains for Complex Cognition. </w:t>
      </w:r>
      <w:r w:rsidRPr="004A2AE4">
        <w:rPr>
          <w:i/>
          <w:iCs/>
        </w:rPr>
        <w:t>PLoS Biology</w:t>
      </w:r>
      <w:r w:rsidRPr="004A2AE4">
        <w:t xml:space="preserve">, </w:t>
      </w:r>
      <w:r w:rsidRPr="004A2AE4">
        <w:rPr>
          <w:i/>
          <w:iCs/>
        </w:rPr>
        <w:t>5</w:t>
      </w:r>
      <w:r w:rsidRPr="004A2AE4">
        <w:t>(5). https://doi.org/10.1371/journal.pbio.0050139</w:t>
      </w:r>
    </w:p>
    <w:p w14:paraId="3C07EC41" w14:textId="77777777" w:rsidR="00AA11AF" w:rsidRPr="004A2AE4" w:rsidRDefault="00AA11AF" w:rsidP="00AA11AF">
      <w:pPr>
        <w:pStyle w:val="Bibliography"/>
      </w:pPr>
      <w:r w:rsidRPr="004A2AE4">
        <w:lastRenderedPageBreak/>
        <w:t xml:space="preserve">Merker, B. (2007). Consciousness without a cerebral cortex: A challenge for neuroscience and medicine. </w:t>
      </w:r>
      <w:r w:rsidRPr="004A2AE4">
        <w:rPr>
          <w:i/>
          <w:iCs/>
        </w:rPr>
        <w:t>Behavioral and Brain Sciences</w:t>
      </w:r>
      <w:r w:rsidRPr="004A2AE4">
        <w:t xml:space="preserve">, </w:t>
      </w:r>
      <w:r w:rsidRPr="004A2AE4">
        <w:rPr>
          <w:i/>
          <w:iCs/>
        </w:rPr>
        <w:t>30</w:t>
      </w:r>
      <w:r w:rsidRPr="004A2AE4">
        <w:t>(1), 63–81. https://doi.org/10.1017/S0140525X07000891</w:t>
      </w:r>
    </w:p>
    <w:p w14:paraId="16FF4512" w14:textId="77777777" w:rsidR="00AA11AF" w:rsidRPr="004A2AE4" w:rsidRDefault="00AA11AF" w:rsidP="00AA11AF">
      <w:pPr>
        <w:pStyle w:val="Bibliography"/>
      </w:pPr>
      <w:r w:rsidRPr="004A2AE4">
        <w:t xml:space="preserve">Morgan, C. L. (1894). </w:t>
      </w:r>
      <w:r w:rsidRPr="004A2AE4">
        <w:rPr>
          <w:i/>
          <w:iCs/>
        </w:rPr>
        <w:t>An Introduction to Comparative Psychology</w:t>
      </w:r>
      <w:r w:rsidRPr="004A2AE4">
        <w:t>. London: Walter Scott.</w:t>
      </w:r>
    </w:p>
    <w:p w14:paraId="5A0973A4" w14:textId="77777777" w:rsidR="00AA11AF" w:rsidRPr="004A2AE4" w:rsidRDefault="00AA11AF" w:rsidP="00AA11AF">
      <w:pPr>
        <w:pStyle w:val="Bibliography"/>
      </w:pPr>
      <w:r w:rsidRPr="004A2AE4">
        <w:t xml:space="preserve">Nagel, T. (1974). What Is It Like to Be a Bat? </w:t>
      </w:r>
      <w:r w:rsidRPr="004A2AE4">
        <w:rPr>
          <w:i/>
          <w:iCs/>
        </w:rPr>
        <w:t>Philosophical Review</w:t>
      </w:r>
      <w:r w:rsidRPr="004A2AE4">
        <w:t xml:space="preserve">, </w:t>
      </w:r>
      <w:r w:rsidRPr="004A2AE4">
        <w:rPr>
          <w:i/>
          <w:iCs/>
        </w:rPr>
        <w:t>83</w:t>
      </w:r>
      <w:r w:rsidRPr="004A2AE4">
        <w:t>(4), 435–450.</w:t>
      </w:r>
    </w:p>
    <w:p w14:paraId="37A64BF2" w14:textId="77777777" w:rsidR="00AA11AF" w:rsidRPr="004A2AE4" w:rsidRDefault="00AA11AF" w:rsidP="00AA11AF">
      <w:pPr>
        <w:pStyle w:val="Bibliography"/>
      </w:pPr>
      <w:r w:rsidRPr="004A2AE4">
        <w:t xml:space="preserve">Nelson, T. O. (1996). Consciousness and metacognition. </w:t>
      </w:r>
      <w:r w:rsidRPr="004A2AE4">
        <w:rPr>
          <w:i/>
          <w:iCs/>
        </w:rPr>
        <w:t>American Psychologist</w:t>
      </w:r>
      <w:r w:rsidRPr="004A2AE4">
        <w:t xml:space="preserve">, </w:t>
      </w:r>
      <w:r w:rsidRPr="004A2AE4">
        <w:rPr>
          <w:i/>
          <w:iCs/>
        </w:rPr>
        <w:t>51</w:t>
      </w:r>
      <w:r w:rsidRPr="004A2AE4">
        <w:t>(2), 102–116. https://doi.org/10.1037/0003-066X.51.2.102</w:t>
      </w:r>
    </w:p>
    <w:p w14:paraId="01BC55F0" w14:textId="77777777" w:rsidR="00AA11AF" w:rsidRPr="004A2AE4" w:rsidRDefault="00AA11AF" w:rsidP="00AA11AF">
      <w:pPr>
        <w:pStyle w:val="Bibliography"/>
      </w:pPr>
      <w:r w:rsidRPr="004A2AE4">
        <w:t xml:space="preserve">Nimchinsky, E. A., Gilissen, E., Allman, J. M., Perl, D. P., Erwin, J. M., &amp; Hof, P. R. (1999). A neuronal morphologic type unique to humans and great apes. </w:t>
      </w:r>
      <w:r w:rsidRPr="004A2AE4">
        <w:rPr>
          <w:i/>
          <w:iCs/>
        </w:rPr>
        <w:t>Proceedings of the National Academy of Sciences of the United States of America</w:t>
      </w:r>
      <w:r w:rsidRPr="004A2AE4">
        <w:t xml:space="preserve">, </w:t>
      </w:r>
      <w:r w:rsidRPr="004A2AE4">
        <w:rPr>
          <w:i/>
          <w:iCs/>
        </w:rPr>
        <w:t>96</w:t>
      </w:r>
      <w:r w:rsidRPr="004A2AE4">
        <w:t>(9), 5268–5273.</w:t>
      </w:r>
    </w:p>
    <w:p w14:paraId="3139958E" w14:textId="77777777" w:rsidR="00AA11AF" w:rsidRPr="004A2AE4" w:rsidRDefault="00AA11AF" w:rsidP="00AA11AF">
      <w:pPr>
        <w:pStyle w:val="Bibliography"/>
      </w:pPr>
      <w:r w:rsidRPr="004A2AE4">
        <w:t xml:space="preserve">Nimchinsky, E. A., Vogt, B. A., Morrison, J. H., &amp; Hof, P. R. (1995). Spindle neurons of the human anterior cingul. Ate cortex. </w:t>
      </w:r>
      <w:r w:rsidRPr="004A2AE4">
        <w:rPr>
          <w:i/>
          <w:iCs/>
        </w:rPr>
        <w:t>The Journal of Comparative Neurology</w:t>
      </w:r>
      <w:r w:rsidRPr="004A2AE4">
        <w:t xml:space="preserve">, </w:t>
      </w:r>
      <w:r w:rsidRPr="004A2AE4">
        <w:rPr>
          <w:i/>
          <w:iCs/>
        </w:rPr>
        <w:t>355</w:t>
      </w:r>
      <w:r w:rsidRPr="004A2AE4">
        <w:t>(1), 27–37. https://doi.org/10.1002/cne.903550106</w:t>
      </w:r>
    </w:p>
    <w:p w14:paraId="092B395D" w14:textId="77777777" w:rsidR="00AA11AF" w:rsidRPr="004A2AE4" w:rsidRDefault="00AA11AF" w:rsidP="00AA11AF">
      <w:pPr>
        <w:pStyle w:val="Bibliography"/>
      </w:pPr>
      <w:r w:rsidRPr="004A2AE4">
        <w:t xml:space="preserve">Oakley, D. A., &amp; Halligan, P. W. (2017). Chasing the Rainbow: The Non-conscious Nature of Being. </w:t>
      </w:r>
      <w:r w:rsidRPr="004A2AE4">
        <w:rPr>
          <w:i/>
          <w:iCs/>
        </w:rPr>
        <w:t>Frontiers in Psychology</w:t>
      </w:r>
      <w:r w:rsidRPr="004A2AE4">
        <w:t xml:space="preserve">, </w:t>
      </w:r>
      <w:r w:rsidRPr="004A2AE4">
        <w:rPr>
          <w:i/>
          <w:iCs/>
        </w:rPr>
        <w:t>8</w:t>
      </w:r>
      <w:r w:rsidRPr="004A2AE4">
        <w:t>. https://doi.org/10.3389/fpsyg.2017.01924</w:t>
      </w:r>
    </w:p>
    <w:p w14:paraId="5A4467EB" w14:textId="77777777" w:rsidR="00AA11AF" w:rsidRPr="004A2AE4" w:rsidRDefault="00AA11AF" w:rsidP="00AA11AF">
      <w:pPr>
        <w:pStyle w:val="Bibliography"/>
      </w:pPr>
      <w:r w:rsidRPr="004A2AE4">
        <w:t xml:space="preserve">Penrose, R. (1994). </w:t>
      </w:r>
      <w:r w:rsidRPr="004A2AE4">
        <w:rPr>
          <w:i/>
          <w:iCs/>
        </w:rPr>
        <w:t>Shadows of the mind: A search for the missing science of consciousness</w:t>
      </w:r>
      <w:r w:rsidRPr="004A2AE4">
        <w:t>. Oxford ; New York: Oxford University Press.</w:t>
      </w:r>
    </w:p>
    <w:p w14:paraId="0D5398FC" w14:textId="77777777" w:rsidR="00AA11AF" w:rsidRPr="004A2AE4" w:rsidRDefault="00AA11AF" w:rsidP="00AA11AF">
      <w:pPr>
        <w:pStyle w:val="Bibliography"/>
      </w:pPr>
      <w:r w:rsidRPr="004A2AE4">
        <w:t xml:space="preserve">Penrose, R. (2016). </w:t>
      </w:r>
      <w:r w:rsidRPr="004A2AE4">
        <w:rPr>
          <w:i/>
          <w:iCs/>
        </w:rPr>
        <w:t>The emperor’s new mind: Concerning computers, minds and the laws of physics</w:t>
      </w:r>
      <w:r w:rsidRPr="004A2AE4">
        <w:t xml:space="preserve"> (Revised impression as Oxford landmark science). Oxford: Oxford University Press.</w:t>
      </w:r>
    </w:p>
    <w:p w14:paraId="5B20C3A0" w14:textId="77777777" w:rsidR="00AA11AF" w:rsidRPr="004A2AE4" w:rsidRDefault="00AA11AF" w:rsidP="00AA11AF">
      <w:pPr>
        <w:pStyle w:val="Bibliography"/>
      </w:pPr>
      <w:r w:rsidRPr="004A2AE4">
        <w:t xml:space="preserve">Proust, Joëlle. (2009). Overlooking metacognitive experience. </w:t>
      </w:r>
      <w:r w:rsidRPr="004A2AE4">
        <w:rPr>
          <w:i/>
          <w:iCs/>
        </w:rPr>
        <w:t>Behavioral and Brain Sciences</w:t>
      </w:r>
      <w:r w:rsidRPr="004A2AE4">
        <w:t xml:space="preserve">, </w:t>
      </w:r>
      <w:r w:rsidRPr="004A2AE4">
        <w:rPr>
          <w:i/>
          <w:iCs/>
        </w:rPr>
        <w:t>32</w:t>
      </w:r>
      <w:r w:rsidRPr="004A2AE4">
        <w:t>(2), 158–159.</w:t>
      </w:r>
    </w:p>
    <w:p w14:paraId="12FDC74A" w14:textId="77777777" w:rsidR="00AA11AF" w:rsidRPr="004A2AE4" w:rsidRDefault="00AA11AF" w:rsidP="00AA11AF">
      <w:pPr>
        <w:pStyle w:val="Bibliography"/>
      </w:pPr>
      <w:r w:rsidRPr="004A2AE4">
        <w:lastRenderedPageBreak/>
        <w:t xml:space="preserve">Proust, Joelle. (2010). Metacognition. </w:t>
      </w:r>
      <w:r w:rsidRPr="004A2AE4">
        <w:rPr>
          <w:i/>
          <w:iCs/>
        </w:rPr>
        <w:t>Philosophy Compass</w:t>
      </w:r>
      <w:r w:rsidRPr="004A2AE4">
        <w:t xml:space="preserve">, </w:t>
      </w:r>
      <w:r w:rsidRPr="004A2AE4">
        <w:rPr>
          <w:i/>
          <w:iCs/>
        </w:rPr>
        <w:t>5</w:t>
      </w:r>
      <w:r w:rsidRPr="004A2AE4">
        <w:t>(11), 989–998. https://doi.org/10.1111/j.1747-9991.2010.00340.x</w:t>
      </w:r>
    </w:p>
    <w:p w14:paraId="2CD32685" w14:textId="77777777" w:rsidR="00AA11AF" w:rsidRPr="004A2AE4" w:rsidRDefault="00AA11AF" w:rsidP="00AA11AF">
      <w:pPr>
        <w:pStyle w:val="Bibliography"/>
      </w:pPr>
      <w:r w:rsidRPr="004A2AE4">
        <w:t xml:space="preserve">Proust, Joëlle. (2013). </w:t>
      </w:r>
      <w:r w:rsidRPr="004A2AE4">
        <w:rPr>
          <w:i/>
          <w:iCs/>
        </w:rPr>
        <w:t>The Philosophy of Metacognition: Mental Agency and Self-Awareness</w:t>
      </w:r>
      <w:r w:rsidRPr="004A2AE4">
        <w:t>. OUP Oxford.</w:t>
      </w:r>
    </w:p>
    <w:p w14:paraId="3B797E7B" w14:textId="77777777" w:rsidR="00AA11AF" w:rsidRPr="004A2AE4" w:rsidRDefault="00AA11AF" w:rsidP="00AA11AF">
      <w:pPr>
        <w:pStyle w:val="Bibliography"/>
      </w:pPr>
      <w:r w:rsidRPr="004A2AE4">
        <w:t xml:space="preserve">Ravenscroft, I. (2019). Folk Psychology as a Theory. In E. N. Zalta (Series Ed.), </w:t>
      </w:r>
      <w:r w:rsidRPr="004A2AE4">
        <w:rPr>
          <w:i/>
          <w:iCs/>
        </w:rPr>
        <w:t>The Stanford Encyclopedia of Philosophy</w:t>
      </w:r>
      <w:r w:rsidRPr="004A2AE4">
        <w:t>. Retrieved from https://plato.stanford.edu/entries/folkpsych-theory/#PlatSensFolkPsyc</w:t>
      </w:r>
    </w:p>
    <w:p w14:paraId="3EF5F712" w14:textId="77777777" w:rsidR="00AA11AF" w:rsidRPr="004A2AE4" w:rsidRDefault="00AA11AF" w:rsidP="00AA11AF">
      <w:pPr>
        <w:pStyle w:val="Bibliography"/>
      </w:pPr>
      <w:r w:rsidRPr="004A2AE4">
        <w:t xml:space="preserve">Rosati, A. G., &amp; Santos, L. R. (2016). Spontaneous Metacognition in Rhesus Monkeys. </w:t>
      </w:r>
      <w:r w:rsidRPr="004A2AE4">
        <w:rPr>
          <w:i/>
          <w:iCs/>
        </w:rPr>
        <w:t>Psychological Science</w:t>
      </w:r>
      <w:r w:rsidRPr="004A2AE4">
        <w:t xml:space="preserve">, </w:t>
      </w:r>
      <w:r w:rsidRPr="004A2AE4">
        <w:rPr>
          <w:i/>
          <w:iCs/>
        </w:rPr>
        <w:t>27</w:t>
      </w:r>
      <w:r w:rsidRPr="004A2AE4">
        <w:t>(9), 1181–1191. https://doi.org/10.1177/0956797616653737</w:t>
      </w:r>
    </w:p>
    <w:p w14:paraId="7D1444D4" w14:textId="77777777" w:rsidR="00AA11AF" w:rsidRPr="004A2AE4" w:rsidRDefault="00AA11AF" w:rsidP="00AA11AF">
      <w:pPr>
        <w:pStyle w:val="Bibliography"/>
      </w:pPr>
      <w:r w:rsidRPr="004A2AE4">
        <w:t xml:space="preserve">Rosenberg, A. (2011). </w:t>
      </w:r>
      <w:r w:rsidRPr="004A2AE4">
        <w:rPr>
          <w:i/>
          <w:iCs/>
        </w:rPr>
        <w:t>The atheist’s guide to reality: Enjoying life without illusions</w:t>
      </w:r>
      <w:r w:rsidRPr="004A2AE4">
        <w:t xml:space="preserve"> (1st ed). New York: W.W. Norton.</w:t>
      </w:r>
    </w:p>
    <w:p w14:paraId="0DA16A50" w14:textId="77777777" w:rsidR="00AA11AF" w:rsidRPr="004A2AE4" w:rsidRDefault="00AA11AF" w:rsidP="00AA11AF">
      <w:pPr>
        <w:pStyle w:val="Bibliography"/>
      </w:pPr>
      <w:r w:rsidRPr="004A2AE4">
        <w:t xml:space="preserve">Rosenthal, D. M. (2005). </w:t>
      </w:r>
      <w:r w:rsidRPr="004A2AE4">
        <w:rPr>
          <w:i/>
          <w:iCs/>
        </w:rPr>
        <w:t>Consciousness and mind</w:t>
      </w:r>
      <w:r w:rsidRPr="004A2AE4">
        <w:t>. Oxford ; New York: Oxford University Press.</w:t>
      </w:r>
    </w:p>
    <w:p w14:paraId="047824C1" w14:textId="77777777" w:rsidR="00AA11AF" w:rsidRPr="004A2AE4" w:rsidRDefault="00AA11AF" w:rsidP="00AA11AF">
      <w:pPr>
        <w:pStyle w:val="Bibliography"/>
      </w:pPr>
      <w:r w:rsidRPr="004A2AE4">
        <w:t xml:space="preserve">Rowlands, M. (2001). Consciousness and Higher-Order Thoughts. </w:t>
      </w:r>
      <w:r w:rsidRPr="004A2AE4">
        <w:rPr>
          <w:i/>
          <w:iCs/>
        </w:rPr>
        <w:t>Mind &amp; Language</w:t>
      </w:r>
      <w:r w:rsidRPr="004A2AE4">
        <w:t xml:space="preserve">, </w:t>
      </w:r>
      <w:r w:rsidRPr="004A2AE4">
        <w:rPr>
          <w:i/>
          <w:iCs/>
        </w:rPr>
        <w:t>16</w:t>
      </w:r>
      <w:r w:rsidRPr="004A2AE4">
        <w:t>(3), 290–310. https://doi.org/10.1111/1468-0017.00171</w:t>
      </w:r>
    </w:p>
    <w:p w14:paraId="1026C19B" w14:textId="77777777" w:rsidR="00AA11AF" w:rsidRPr="004A2AE4" w:rsidRDefault="00AA11AF" w:rsidP="00AA11AF">
      <w:pPr>
        <w:pStyle w:val="Bibliography"/>
      </w:pPr>
      <w:r w:rsidRPr="004A2AE4">
        <w:t xml:space="preserve">Searle, J. R. (1994). Animal Minds. </w:t>
      </w:r>
      <w:r w:rsidRPr="004A2AE4">
        <w:rPr>
          <w:i/>
          <w:iCs/>
        </w:rPr>
        <w:t>Midwest Studies in Philosophy</w:t>
      </w:r>
      <w:r w:rsidRPr="004A2AE4">
        <w:t xml:space="preserve">, </w:t>
      </w:r>
      <w:r w:rsidRPr="004A2AE4">
        <w:rPr>
          <w:i/>
          <w:iCs/>
        </w:rPr>
        <w:t>19</w:t>
      </w:r>
      <w:r w:rsidRPr="004A2AE4">
        <w:t>(1), 206–219.</w:t>
      </w:r>
    </w:p>
    <w:p w14:paraId="39DE0158" w14:textId="77777777" w:rsidR="00AA11AF" w:rsidRPr="004A2AE4" w:rsidRDefault="00AA11AF" w:rsidP="00AA11AF">
      <w:pPr>
        <w:pStyle w:val="Bibliography"/>
      </w:pPr>
      <w:r w:rsidRPr="004A2AE4">
        <w:t xml:space="preserve">Shea, N. (2019). Concept-metacognition. </w:t>
      </w:r>
      <w:r w:rsidRPr="004A2AE4">
        <w:rPr>
          <w:i/>
          <w:iCs/>
        </w:rPr>
        <w:t>Mind &amp; Language</w:t>
      </w:r>
      <w:r w:rsidRPr="004A2AE4">
        <w:t xml:space="preserve">, </w:t>
      </w:r>
      <w:r w:rsidRPr="004A2AE4">
        <w:rPr>
          <w:i/>
          <w:iCs/>
        </w:rPr>
        <w:t>0</w:t>
      </w:r>
      <w:r w:rsidRPr="004A2AE4">
        <w:t>(0). https://doi.org/10.1111/mila.12235</w:t>
      </w:r>
    </w:p>
    <w:p w14:paraId="14E662FD" w14:textId="77777777" w:rsidR="00AA11AF" w:rsidRPr="004A2AE4" w:rsidRDefault="00AA11AF" w:rsidP="00AA11AF">
      <w:pPr>
        <w:pStyle w:val="Bibliography"/>
      </w:pPr>
      <w:r w:rsidRPr="004A2AE4">
        <w:t xml:space="preserve">Shea, N., Boldt, A., Bang, D., Yeung, N., Heyes, C., &amp; Frith, C. D. (2014). Supra-personal cognitive control and metacognition. </w:t>
      </w:r>
      <w:r w:rsidRPr="004A2AE4">
        <w:rPr>
          <w:i/>
          <w:iCs/>
        </w:rPr>
        <w:t>Trends in Cognitive Sciences</w:t>
      </w:r>
      <w:r w:rsidRPr="004A2AE4">
        <w:t xml:space="preserve">, </w:t>
      </w:r>
      <w:r w:rsidRPr="004A2AE4">
        <w:rPr>
          <w:i/>
          <w:iCs/>
        </w:rPr>
        <w:t>18</w:t>
      </w:r>
      <w:r w:rsidRPr="004A2AE4">
        <w:t>(4), 186–193. https://doi.org/10.1016/j.tics.2014.01.006</w:t>
      </w:r>
    </w:p>
    <w:p w14:paraId="65704B77" w14:textId="77777777" w:rsidR="00AA11AF" w:rsidRPr="004A2AE4" w:rsidRDefault="00AA11AF" w:rsidP="00AA11AF">
      <w:pPr>
        <w:pStyle w:val="Bibliography"/>
      </w:pPr>
      <w:r w:rsidRPr="004A2AE4">
        <w:t xml:space="preserve">Smart, J. J. C. (1959). Sensations and Brain Processes. </w:t>
      </w:r>
      <w:r w:rsidRPr="004A2AE4">
        <w:rPr>
          <w:i/>
          <w:iCs/>
        </w:rPr>
        <w:t>The Philosophical Review</w:t>
      </w:r>
      <w:r w:rsidRPr="004A2AE4">
        <w:t xml:space="preserve">, </w:t>
      </w:r>
      <w:r w:rsidRPr="004A2AE4">
        <w:rPr>
          <w:i/>
          <w:iCs/>
        </w:rPr>
        <w:t>68</w:t>
      </w:r>
      <w:r w:rsidRPr="004A2AE4">
        <w:t>(2), 141–156. https://doi.org/10.2307/2182164</w:t>
      </w:r>
    </w:p>
    <w:p w14:paraId="200BFFFB" w14:textId="77777777" w:rsidR="00AA11AF" w:rsidRPr="004A2AE4" w:rsidRDefault="00AA11AF" w:rsidP="00AA11AF">
      <w:pPr>
        <w:pStyle w:val="Bibliography"/>
      </w:pPr>
      <w:r w:rsidRPr="004A2AE4">
        <w:lastRenderedPageBreak/>
        <w:t xml:space="preserve">Smith, J. D. (2005). Studies of uncertainty monitoring and meta-cognition in animals and humans. In H. S. Terrace &amp; J. Metcalfe (Eds.), </w:t>
      </w:r>
      <w:r w:rsidRPr="004A2AE4">
        <w:rPr>
          <w:i/>
          <w:iCs/>
        </w:rPr>
        <w:t>The Missing Link in Cognition: Origins of Self-reflective Consciousness</w:t>
      </w:r>
      <w:r w:rsidRPr="004A2AE4">
        <w:t>. Oxford: Oxford University Press.</w:t>
      </w:r>
    </w:p>
    <w:p w14:paraId="0767FB4E" w14:textId="77777777" w:rsidR="00AA11AF" w:rsidRPr="004A2AE4" w:rsidRDefault="00AA11AF" w:rsidP="00AA11AF">
      <w:pPr>
        <w:pStyle w:val="Bibliography"/>
      </w:pPr>
      <w:r w:rsidRPr="004A2AE4">
        <w:t xml:space="preserve">Smith, J. D., Beran, M. J., Couchman, J. J., &amp; Coutinho, M. V. C. (2008). The comparative study of metacognition: Sharper paradigms, safer inferences. </w:t>
      </w:r>
      <w:r w:rsidRPr="004A2AE4">
        <w:rPr>
          <w:i/>
          <w:iCs/>
        </w:rPr>
        <w:t>Psychonomic Bulletin &amp; Review</w:t>
      </w:r>
      <w:r w:rsidRPr="004A2AE4">
        <w:t xml:space="preserve">, </w:t>
      </w:r>
      <w:r w:rsidRPr="004A2AE4">
        <w:rPr>
          <w:i/>
          <w:iCs/>
        </w:rPr>
        <w:t>15</w:t>
      </w:r>
      <w:r w:rsidRPr="004A2AE4">
        <w:t>(4), 679–691. https://doi.org/10.3758/PBR.15.4.679</w:t>
      </w:r>
    </w:p>
    <w:p w14:paraId="3B209EE0" w14:textId="77777777" w:rsidR="00AA11AF" w:rsidRPr="004A2AE4" w:rsidRDefault="00AA11AF" w:rsidP="00AA11AF">
      <w:pPr>
        <w:pStyle w:val="Bibliography"/>
      </w:pPr>
      <w:r w:rsidRPr="004A2AE4">
        <w:t xml:space="preserve">Smith, J. D., Beran, M. J., Redford, J. S., &amp; Washburn, D. A. (2006). Dissociating uncertainty responses and reinforcement signals in the comparative study of uncertainty monitoring. </w:t>
      </w:r>
      <w:r w:rsidRPr="004A2AE4">
        <w:rPr>
          <w:i/>
          <w:iCs/>
        </w:rPr>
        <w:t>Journal of Experimental Psychology: General</w:t>
      </w:r>
      <w:r w:rsidRPr="004A2AE4">
        <w:t xml:space="preserve">, </w:t>
      </w:r>
      <w:r w:rsidRPr="004A2AE4">
        <w:rPr>
          <w:i/>
          <w:iCs/>
        </w:rPr>
        <w:t>135</w:t>
      </w:r>
      <w:r w:rsidRPr="004A2AE4">
        <w:t>(2), 282–297. https://doi.org/10.1037/0096-3445.135.2.282</w:t>
      </w:r>
    </w:p>
    <w:p w14:paraId="6D7BD269" w14:textId="77777777" w:rsidR="00AA11AF" w:rsidRPr="004A2AE4" w:rsidRDefault="00AA11AF" w:rsidP="00AA11AF">
      <w:pPr>
        <w:pStyle w:val="Bibliography"/>
      </w:pPr>
      <w:r w:rsidRPr="004A2AE4">
        <w:t xml:space="preserve">Smith, J. D., Church, B. A., Beran, M. J., &amp; Washburn, D. A. (2018). Meta-cognition. In J. Vonk &amp; T. Shackelford (Eds.), </w:t>
      </w:r>
      <w:r w:rsidRPr="004A2AE4">
        <w:rPr>
          <w:i/>
          <w:iCs/>
        </w:rPr>
        <w:t>Encyclopedia of Animal Cognition and Behavior</w:t>
      </w:r>
      <w:r w:rsidRPr="004A2AE4">
        <w:t>. Switzerland: Springer.</w:t>
      </w:r>
    </w:p>
    <w:p w14:paraId="4243FA95" w14:textId="77777777" w:rsidR="00AA11AF" w:rsidRPr="004A2AE4" w:rsidRDefault="00AA11AF" w:rsidP="00AA11AF">
      <w:pPr>
        <w:pStyle w:val="Bibliography"/>
      </w:pPr>
      <w:r w:rsidRPr="004A2AE4">
        <w:t xml:space="preserve">Smith, J. D., Couchman, J. J., &amp; Beran, M. J. (2014). Animal metacognition: A tale of two comparative psychologies. </w:t>
      </w:r>
      <w:r w:rsidRPr="004A2AE4">
        <w:rPr>
          <w:i/>
          <w:iCs/>
        </w:rPr>
        <w:t>Journal of Comparative Psychology</w:t>
      </w:r>
      <w:r w:rsidRPr="004A2AE4">
        <w:t xml:space="preserve">, </w:t>
      </w:r>
      <w:r w:rsidRPr="004A2AE4">
        <w:rPr>
          <w:i/>
          <w:iCs/>
        </w:rPr>
        <w:t>128</w:t>
      </w:r>
      <w:r w:rsidRPr="004A2AE4">
        <w:t>(2), 115–131. https://doi.org/10.1037/a0033105</w:t>
      </w:r>
    </w:p>
    <w:p w14:paraId="44F10A75" w14:textId="77777777" w:rsidR="00AA11AF" w:rsidRPr="004A2AE4" w:rsidRDefault="00AA11AF" w:rsidP="00AA11AF">
      <w:pPr>
        <w:pStyle w:val="Bibliography"/>
      </w:pPr>
      <w:r w:rsidRPr="004A2AE4">
        <w:t xml:space="preserve">Smith, J. D., Coutinho, M. V. C., Church, B. A., &amp; Beran, M. J. (2013). Executive-attentional uncertainty responses by rhesus macaques (Macaca mulatta). </w:t>
      </w:r>
      <w:r w:rsidRPr="004A2AE4">
        <w:rPr>
          <w:i/>
          <w:iCs/>
        </w:rPr>
        <w:t>Journal of Experimental Psychology: General</w:t>
      </w:r>
      <w:r w:rsidRPr="004A2AE4">
        <w:t xml:space="preserve">, </w:t>
      </w:r>
      <w:r w:rsidRPr="004A2AE4">
        <w:rPr>
          <w:i/>
          <w:iCs/>
        </w:rPr>
        <w:t>142</w:t>
      </w:r>
      <w:r w:rsidRPr="004A2AE4">
        <w:t>(2), 458–475. https://doi.org/10.1037/a0029601</w:t>
      </w:r>
    </w:p>
    <w:p w14:paraId="6E2B0CA8" w14:textId="77777777" w:rsidR="00AA11AF" w:rsidRPr="004A2AE4" w:rsidRDefault="00AA11AF" w:rsidP="00AA11AF">
      <w:pPr>
        <w:pStyle w:val="Bibliography"/>
      </w:pPr>
      <w:r w:rsidRPr="004A2AE4">
        <w:t xml:space="preserve">Smith, J. D., Redford, J. S., Beran, M. J., &amp; Washburn, D. A. (2010). Rhesus monkeys (Macaca mulatta) adaptively monitor uncertainty while multi-tasking. </w:t>
      </w:r>
      <w:r w:rsidRPr="004A2AE4">
        <w:rPr>
          <w:i/>
          <w:iCs/>
        </w:rPr>
        <w:t>Animal Cognition</w:t>
      </w:r>
      <w:r w:rsidRPr="004A2AE4">
        <w:t xml:space="preserve">, </w:t>
      </w:r>
      <w:r w:rsidRPr="004A2AE4">
        <w:rPr>
          <w:i/>
          <w:iCs/>
        </w:rPr>
        <w:t>13</w:t>
      </w:r>
      <w:r w:rsidRPr="004A2AE4">
        <w:t>(1), 93–101. https://doi.org/10.1007/s10071-009-0249-5</w:t>
      </w:r>
    </w:p>
    <w:p w14:paraId="0491874A" w14:textId="77777777" w:rsidR="00AA11AF" w:rsidRPr="004A2AE4" w:rsidRDefault="00AA11AF" w:rsidP="00AA11AF">
      <w:pPr>
        <w:pStyle w:val="Bibliography"/>
      </w:pPr>
      <w:r w:rsidRPr="004A2AE4">
        <w:lastRenderedPageBreak/>
        <w:t xml:space="preserve">Smith, J. D., Shields, W. E., &amp; Washburn, D. A. (2003). The comparative psychology of uncertainty monitoring and metacognition. </w:t>
      </w:r>
      <w:r w:rsidRPr="004A2AE4">
        <w:rPr>
          <w:i/>
          <w:iCs/>
        </w:rPr>
        <w:t>Behavioral and Brain Sciences</w:t>
      </w:r>
      <w:r w:rsidRPr="004A2AE4">
        <w:t xml:space="preserve">, </w:t>
      </w:r>
      <w:r w:rsidRPr="004A2AE4">
        <w:rPr>
          <w:i/>
          <w:iCs/>
        </w:rPr>
        <w:t>26</w:t>
      </w:r>
      <w:r w:rsidRPr="004A2AE4">
        <w:t>, 317–373.</w:t>
      </w:r>
    </w:p>
    <w:p w14:paraId="5DFFD7E8" w14:textId="77777777" w:rsidR="00AA11AF" w:rsidRPr="004A2AE4" w:rsidRDefault="00AA11AF" w:rsidP="00AA11AF">
      <w:pPr>
        <w:pStyle w:val="Bibliography"/>
      </w:pPr>
      <w:r w:rsidRPr="004A2AE4">
        <w:t xml:space="preserve">Smith, J. D., &amp; Washburn, D. A. (2005). Uncertainty Monitoring and Metacognition by Animals. </w:t>
      </w:r>
      <w:r w:rsidRPr="004A2AE4">
        <w:rPr>
          <w:i/>
          <w:iCs/>
        </w:rPr>
        <w:t>Current Directions in Psychological Science</w:t>
      </w:r>
      <w:r w:rsidRPr="004A2AE4">
        <w:t xml:space="preserve">, </w:t>
      </w:r>
      <w:r w:rsidRPr="004A2AE4">
        <w:rPr>
          <w:i/>
          <w:iCs/>
        </w:rPr>
        <w:t>14</w:t>
      </w:r>
      <w:r w:rsidRPr="004A2AE4">
        <w:t>(1), 19–24. https://doi.org/10.1111/j.0963-7214.2005.00327.x</w:t>
      </w:r>
    </w:p>
    <w:p w14:paraId="3B0AB7B2" w14:textId="77777777" w:rsidR="00AA11AF" w:rsidRPr="004A2AE4" w:rsidRDefault="00AA11AF" w:rsidP="00AA11AF">
      <w:pPr>
        <w:pStyle w:val="Bibliography"/>
      </w:pPr>
      <w:r w:rsidRPr="004A2AE4">
        <w:t xml:space="preserve">Stoerig, P., &amp; Cowey, A. (1995). Visual perception and phenomenal consciousness. </w:t>
      </w:r>
      <w:r w:rsidRPr="004A2AE4">
        <w:rPr>
          <w:i/>
          <w:iCs/>
        </w:rPr>
        <w:t>Behavioural Brain Research</w:t>
      </w:r>
      <w:r w:rsidRPr="004A2AE4">
        <w:t xml:space="preserve">, </w:t>
      </w:r>
      <w:r w:rsidRPr="004A2AE4">
        <w:rPr>
          <w:i/>
          <w:iCs/>
        </w:rPr>
        <w:t>71</w:t>
      </w:r>
      <w:r w:rsidRPr="004A2AE4">
        <w:t>(1–2), 147–156.</w:t>
      </w:r>
    </w:p>
    <w:p w14:paraId="25360E65" w14:textId="77777777" w:rsidR="00AA11AF" w:rsidRPr="004A2AE4" w:rsidRDefault="00AA11AF" w:rsidP="00AA11AF">
      <w:pPr>
        <w:pStyle w:val="Bibliography"/>
      </w:pPr>
      <w:r w:rsidRPr="004A2AE4">
        <w:t xml:space="preserve">Strawson, G. (2006). Realistic Materialism: Why Physicalism Entails Panpsychism. </w:t>
      </w:r>
      <w:r w:rsidRPr="004A2AE4">
        <w:rPr>
          <w:i/>
          <w:iCs/>
        </w:rPr>
        <w:t>Journal of Consciousness Studies</w:t>
      </w:r>
      <w:r w:rsidRPr="004A2AE4">
        <w:t xml:space="preserve">, </w:t>
      </w:r>
      <w:r w:rsidRPr="004A2AE4">
        <w:rPr>
          <w:i/>
          <w:iCs/>
        </w:rPr>
        <w:t>13</w:t>
      </w:r>
      <w:r w:rsidRPr="004A2AE4">
        <w:t>(10–11), 3–31.</w:t>
      </w:r>
    </w:p>
    <w:p w14:paraId="25D2ED4B" w14:textId="77777777" w:rsidR="00AA11AF" w:rsidRPr="004A2AE4" w:rsidRDefault="00AA11AF" w:rsidP="00AA11AF">
      <w:pPr>
        <w:pStyle w:val="Bibliography"/>
      </w:pPr>
      <w:r w:rsidRPr="004A2AE4">
        <w:t xml:space="preserve">Tegmark, M. (2000). Importance of quantum decoherence in brain processes. </w:t>
      </w:r>
      <w:r w:rsidRPr="004A2AE4">
        <w:rPr>
          <w:i/>
          <w:iCs/>
        </w:rPr>
        <w:t>Physical Review E</w:t>
      </w:r>
      <w:r w:rsidRPr="004A2AE4">
        <w:t xml:space="preserve">, </w:t>
      </w:r>
      <w:r w:rsidRPr="004A2AE4">
        <w:rPr>
          <w:i/>
          <w:iCs/>
        </w:rPr>
        <w:t>61</w:t>
      </w:r>
      <w:r w:rsidRPr="004A2AE4">
        <w:t>(4), 4194–4206. https://doi.org/10.1103/PhysRevE.61.4194</w:t>
      </w:r>
    </w:p>
    <w:p w14:paraId="27E61D5B" w14:textId="77777777" w:rsidR="00AA11AF" w:rsidRPr="004A2AE4" w:rsidRDefault="00AA11AF" w:rsidP="00AA11AF">
      <w:pPr>
        <w:pStyle w:val="Bibliography"/>
      </w:pPr>
      <w:r w:rsidRPr="004A2AE4">
        <w:t xml:space="preserve">Tolman, E. C. (1938). The determiners of behavior at a choice point. </w:t>
      </w:r>
      <w:r w:rsidRPr="004A2AE4">
        <w:rPr>
          <w:i/>
          <w:iCs/>
        </w:rPr>
        <w:t>Psychological Review</w:t>
      </w:r>
      <w:r w:rsidRPr="004A2AE4">
        <w:t xml:space="preserve">, </w:t>
      </w:r>
      <w:r w:rsidRPr="004A2AE4">
        <w:rPr>
          <w:i/>
          <w:iCs/>
        </w:rPr>
        <w:t>45</w:t>
      </w:r>
      <w:r w:rsidRPr="004A2AE4">
        <w:t>(1), 1–41. https://doi.org/10.1037/h0062733</w:t>
      </w:r>
    </w:p>
    <w:p w14:paraId="4200EDFF" w14:textId="77777777" w:rsidR="00AA11AF" w:rsidRPr="004A2AE4" w:rsidRDefault="00AA11AF" w:rsidP="00AA11AF">
      <w:pPr>
        <w:pStyle w:val="Bibliography"/>
      </w:pPr>
      <w:r w:rsidRPr="004A2AE4">
        <w:t xml:space="preserve">Tononi, G. (2004). An information integration theory of consciousness. </w:t>
      </w:r>
      <w:r w:rsidRPr="004A2AE4">
        <w:rPr>
          <w:i/>
          <w:iCs/>
        </w:rPr>
        <w:t>BMC Neuroscience</w:t>
      </w:r>
      <w:r w:rsidRPr="004A2AE4">
        <w:t xml:space="preserve">, </w:t>
      </w:r>
      <w:r w:rsidRPr="004A2AE4">
        <w:rPr>
          <w:i/>
          <w:iCs/>
        </w:rPr>
        <w:t>5</w:t>
      </w:r>
      <w:r w:rsidRPr="004A2AE4">
        <w:t>(1), 42. https://doi.org/10.1186/1471-2202-5-42</w:t>
      </w:r>
    </w:p>
    <w:p w14:paraId="38B7237B" w14:textId="77777777" w:rsidR="00AA11AF" w:rsidRPr="004A2AE4" w:rsidRDefault="00AA11AF" w:rsidP="00AA11AF">
      <w:pPr>
        <w:pStyle w:val="Bibliography"/>
      </w:pPr>
      <w:r w:rsidRPr="004A2AE4">
        <w:t xml:space="preserve">Tononi, G. (2008). Consciousness as Integrated Information: A Provisional Manifesto. </w:t>
      </w:r>
      <w:r w:rsidRPr="004A2AE4">
        <w:rPr>
          <w:i/>
          <w:iCs/>
        </w:rPr>
        <w:t>Biological Bulletin</w:t>
      </w:r>
      <w:r w:rsidRPr="004A2AE4">
        <w:t xml:space="preserve">, </w:t>
      </w:r>
      <w:r w:rsidRPr="004A2AE4">
        <w:rPr>
          <w:i/>
          <w:iCs/>
        </w:rPr>
        <w:t>215</w:t>
      </w:r>
      <w:r w:rsidRPr="004A2AE4">
        <w:t>(3), 216–242. https://doi.org/10.2307/25470707</w:t>
      </w:r>
    </w:p>
    <w:p w14:paraId="64D90956" w14:textId="77777777" w:rsidR="00AA11AF" w:rsidRPr="004A2AE4" w:rsidRDefault="00AA11AF" w:rsidP="00AA11AF">
      <w:pPr>
        <w:pStyle w:val="Bibliography"/>
      </w:pPr>
      <w:r w:rsidRPr="004A2AE4">
        <w:t xml:space="preserve">Tye, M. (2003). A Theory of Phenomenal Concepts. </w:t>
      </w:r>
      <w:r w:rsidRPr="004A2AE4">
        <w:rPr>
          <w:i/>
          <w:iCs/>
        </w:rPr>
        <w:t>Royal Institute of Philosophy Supplements</w:t>
      </w:r>
      <w:r w:rsidRPr="004A2AE4">
        <w:t xml:space="preserve">, </w:t>
      </w:r>
      <w:r w:rsidRPr="004A2AE4">
        <w:rPr>
          <w:i/>
          <w:iCs/>
        </w:rPr>
        <w:t>53</w:t>
      </w:r>
      <w:r w:rsidRPr="004A2AE4">
        <w:t>, 91–105. https://doi.org/10.1017/S1358246100008286</w:t>
      </w:r>
    </w:p>
    <w:p w14:paraId="75481868" w14:textId="77777777" w:rsidR="00AA11AF" w:rsidRPr="004A2AE4" w:rsidRDefault="00AA11AF" w:rsidP="00AA11AF">
      <w:pPr>
        <w:pStyle w:val="Bibliography"/>
      </w:pPr>
      <w:r w:rsidRPr="004A2AE4">
        <w:t xml:space="preserve">Van Gulick, R. (2018). Consciousness. In E. N. Zalta (Ed.), </w:t>
      </w:r>
      <w:r w:rsidRPr="004A2AE4">
        <w:rPr>
          <w:i/>
          <w:iCs/>
        </w:rPr>
        <w:t>The Stanford Encyclopedia of Philosophy</w:t>
      </w:r>
      <w:r w:rsidRPr="004A2AE4">
        <w:t xml:space="preserve"> (Spring 2018). Retrieved from https://plato.stanford.edu/archives/spr2018/entries/consciousness/</w:t>
      </w:r>
    </w:p>
    <w:p w14:paraId="69DD4AC2" w14:textId="77777777" w:rsidR="00AA11AF" w:rsidRPr="004A2AE4" w:rsidRDefault="00AA11AF" w:rsidP="00AA11AF">
      <w:pPr>
        <w:pStyle w:val="Bibliography"/>
      </w:pPr>
      <w:r w:rsidRPr="004A2AE4">
        <w:lastRenderedPageBreak/>
        <w:t xml:space="preserve">Vandekerckhove, M., &amp; Panksepp, J. (2009). The flow of anoetic to noetic and autonoetic consciousness: A vision of unknowing (anoetic) and knowing (noetic) consciousness in the remembrance of things past and imagined futures. </w:t>
      </w:r>
      <w:r w:rsidRPr="004A2AE4">
        <w:rPr>
          <w:i/>
          <w:iCs/>
        </w:rPr>
        <w:t>Consciousness and Cognition</w:t>
      </w:r>
      <w:r w:rsidRPr="004A2AE4">
        <w:t xml:space="preserve">, </w:t>
      </w:r>
      <w:r w:rsidRPr="004A2AE4">
        <w:rPr>
          <w:i/>
          <w:iCs/>
        </w:rPr>
        <w:t>18</w:t>
      </w:r>
      <w:r w:rsidRPr="004A2AE4">
        <w:t>(4), 1018–1028. https://doi.org/10.1016/j.concog.2009.08.002</w:t>
      </w:r>
    </w:p>
    <w:p w14:paraId="6989F3C7" w14:textId="77777777" w:rsidR="00AA11AF" w:rsidRPr="004A2AE4" w:rsidRDefault="00AA11AF" w:rsidP="00AA11AF">
      <w:pPr>
        <w:pStyle w:val="Bibliography"/>
      </w:pPr>
      <w:r w:rsidRPr="004A2AE4">
        <w:t xml:space="preserve">Wilson, T. D. (2004). </w:t>
      </w:r>
      <w:r w:rsidRPr="004A2AE4">
        <w:rPr>
          <w:i/>
          <w:iCs/>
        </w:rPr>
        <w:t>Strangers to Ourselves: Discovering the Adaptive Unconscious</w:t>
      </w:r>
      <w:r w:rsidRPr="004A2AE4">
        <w:t xml:space="preserve"> (New Ed edition). Cambridge, Mass.: Belknap Press.</w:t>
      </w:r>
    </w:p>
    <w:p w14:paraId="6C5A0A6F" w14:textId="77777777" w:rsidR="00AA11AF" w:rsidRPr="004A2AE4" w:rsidRDefault="00AA11AF" w:rsidP="00AA11AF">
      <w:pPr>
        <w:pStyle w:val="Bibliography"/>
      </w:pPr>
      <w:r w:rsidRPr="004A2AE4">
        <w:t xml:space="preserve">Winkielman, P., &amp; Schooler, J. W. (2012). Consciousness, metacognition, and the unconscious. In S. T. Fiske &amp; C. N. Macrae (Eds.), </w:t>
      </w:r>
      <w:r w:rsidRPr="004A2AE4">
        <w:rPr>
          <w:i/>
          <w:iCs/>
        </w:rPr>
        <w:t>The SAGE Handbook of Social Cognition</w:t>
      </w:r>
      <w:r w:rsidRPr="004A2AE4">
        <w:t xml:space="preserve"> (pp. 54–74). Retrieved from https://www.researchgate.net/publication/296339960_Consciousness_metacognition_and_the_unconscious</w:t>
      </w:r>
    </w:p>
    <w:p w14:paraId="4FB01090" w14:textId="10EB27CD" w:rsidR="00845A45" w:rsidRPr="004A2AE4" w:rsidRDefault="00845A45" w:rsidP="00054408">
      <w:pPr>
        <w:spacing w:line="240" w:lineRule="auto"/>
        <w:ind w:left="0"/>
        <w:jc w:val="center"/>
      </w:pPr>
      <w:r w:rsidRPr="004A2AE4">
        <w:fldChar w:fldCharType="end"/>
      </w:r>
    </w:p>
    <w:p w14:paraId="57BC0FCB" w14:textId="1E8D886D" w:rsidR="00845A45" w:rsidRPr="004A2AE4" w:rsidRDefault="00845A45" w:rsidP="00054408">
      <w:pPr>
        <w:spacing w:line="240" w:lineRule="auto"/>
        <w:ind w:left="0"/>
        <w:jc w:val="center"/>
      </w:pPr>
      <w:r w:rsidRPr="004A2AE4">
        <w:t>Endnote</w:t>
      </w:r>
      <w:r w:rsidR="00C72378" w:rsidRPr="004A2AE4">
        <w:t>s</w:t>
      </w:r>
    </w:p>
    <w:sectPr w:rsidR="00845A45" w:rsidRPr="004A2AE4">
      <w:footerReference w:type="default" r:id="rI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D3D35" w14:textId="77777777" w:rsidR="007928FF" w:rsidRDefault="007928FF" w:rsidP="00D6538C">
      <w:pPr>
        <w:spacing w:after="0" w:line="240" w:lineRule="auto"/>
      </w:pPr>
      <w:r>
        <w:separator/>
      </w:r>
    </w:p>
  </w:endnote>
  <w:endnote w:type="continuationSeparator" w:id="0">
    <w:p w14:paraId="5777BD77" w14:textId="77777777" w:rsidR="007928FF" w:rsidRDefault="007928FF" w:rsidP="00D6538C">
      <w:pPr>
        <w:spacing w:after="0" w:line="240" w:lineRule="auto"/>
      </w:pPr>
      <w:r>
        <w:continuationSeparator/>
      </w:r>
    </w:p>
  </w:endnote>
  <w:endnote w:id="1">
    <w:p w14:paraId="6E194F99" w14:textId="4E044B1D" w:rsidR="001B6411" w:rsidRPr="009E7E09" w:rsidRDefault="001B6411" w:rsidP="009E7E09">
      <w:pPr>
        <w:pStyle w:val="EndnoteText"/>
        <w:spacing w:line="480" w:lineRule="auto"/>
        <w:ind w:left="0"/>
        <w:rPr>
          <w:color w:val="auto"/>
          <w:sz w:val="24"/>
          <w:szCs w:val="24"/>
        </w:rPr>
      </w:pPr>
      <w:r w:rsidRPr="00A455E3">
        <w:rPr>
          <w:rStyle w:val="EndnoteReference"/>
          <w:sz w:val="24"/>
          <w:szCs w:val="24"/>
        </w:rPr>
        <w:endnoteRef/>
      </w:r>
      <w:r w:rsidRPr="00A455E3">
        <w:rPr>
          <w:sz w:val="24"/>
          <w:szCs w:val="24"/>
        </w:rPr>
        <w:t xml:space="preserve"> I use “metacognition” to refer to cognition about my cognition and “mindreading” to refer to </w:t>
      </w:r>
      <w:r w:rsidRPr="009E7E09">
        <w:rPr>
          <w:color w:val="auto"/>
          <w:sz w:val="24"/>
          <w:szCs w:val="24"/>
        </w:rPr>
        <w:t>cognition about others’ cognition.</w:t>
      </w:r>
    </w:p>
  </w:endnote>
  <w:endnote w:id="2">
    <w:p w14:paraId="1F218F53" w14:textId="70F4218F" w:rsidR="001B6411" w:rsidRPr="009E7E09" w:rsidRDefault="001B6411" w:rsidP="009E7E09">
      <w:pPr>
        <w:pStyle w:val="EndnoteText"/>
        <w:spacing w:line="480" w:lineRule="auto"/>
        <w:ind w:left="0"/>
        <w:rPr>
          <w:color w:val="auto"/>
          <w:sz w:val="24"/>
          <w:szCs w:val="24"/>
          <w:shd w:val="clear" w:color="auto" w:fill="FFFFFF"/>
        </w:rPr>
      </w:pPr>
      <w:r w:rsidRPr="009E7E09">
        <w:rPr>
          <w:rStyle w:val="EndnoteReference"/>
          <w:color w:val="auto"/>
          <w:sz w:val="24"/>
          <w:szCs w:val="24"/>
        </w:rPr>
        <w:endnoteRef/>
      </w:r>
      <w:r w:rsidRPr="009E7E09">
        <w:rPr>
          <w:color w:val="auto"/>
          <w:sz w:val="24"/>
          <w:szCs w:val="24"/>
        </w:rPr>
        <w:t xml:space="preserve"> </w:t>
      </w:r>
      <w:r w:rsidRPr="009E7E09">
        <w:rPr>
          <w:color w:val="auto"/>
          <w:sz w:val="24"/>
          <w:szCs w:val="24"/>
          <w:shd w:val="clear" w:color="auto" w:fill="FFFFFF"/>
        </w:rPr>
        <w:t xml:space="preserve">Not everyone finds these developments auspicious. Speaking personally, it seems to me that inquiry into “implicit metacognition” would be more helpfully deemed inquiry into </w:t>
      </w:r>
      <w:r w:rsidRPr="009E7E09">
        <w:rPr>
          <w:i/>
          <w:color w:val="auto"/>
          <w:sz w:val="24"/>
          <w:szCs w:val="24"/>
          <w:shd w:val="clear" w:color="auto" w:fill="FFFFFF"/>
        </w:rPr>
        <w:t>cognition</w:t>
      </w:r>
      <w:r w:rsidRPr="009E7E09">
        <w:rPr>
          <w:color w:val="auto"/>
          <w:sz w:val="24"/>
          <w:szCs w:val="24"/>
          <w:shd w:val="clear" w:color="auto" w:fill="FFFFFF"/>
        </w:rPr>
        <w:t xml:space="preserve">. I am also puzzled by the phrase “supra-personal metacognition.” Supposedly a group of us can participate in a “System 2” broadcast of representations, broadcasts that transcend any of our individual consciousnesses and that serve, without our knowledge, to coordinate “the sensorimotor systems of two or more agents…” </w:t>
      </w:r>
      <w:r w:rsidRPr="009E7E09">
        <w:rPr>
          <w:color w:val="auto"/>
          <w:sz w:val="24"/>
          <w:szCs w:val="24"/>
          <w:shd w:val="clear" w:color="auto" w:fill="FFFFFF"/>
        </w:rPr>
        <w:fldChar w:fldCharType="begin"/>
      </w:r>
      <w:r w:rsidRPr="009E7E09">
        <w:rPr>
          <w:color w:val="auto"/>
          <w:sz w:val="24"/>
          <w:szCs w:val="24"/>
          <w:shd w:val="clear" w:color="auto" w:fill="FFFFFF"/>
        </w:rPr>
        <w:instrText xml:space="preserve"> ADDIN ZOTERO_ITEM CSL_CITATION {"citationID":"LCJqoHmv","properties":{"formattedCitation":"(Shea et al., 2014)","plainCitation":"(Shea et al., 2014)","noteIndex":2},"citationItems":[{"id":5253,"uris":["http://zotero.org/users/3589/items/PP5FADET"],"uri":["http://zotero.org/users/3589/items/PP5FADET"],"itemData":{"id":5253,"type":"article-journal","title":"Supra-personal cognitive control and metacognition","container-title":"Trends in Cognitive Sciences","page":"186-193","volume":"18","issue":"4","source":"PubMed","abstract":"The human mind is extraordinary in its ability not merely to respond to events as they unfold but also to adapt its own operation in pursuit of its agenda. This 'cognitive control' can be achieved through simple interactions among sensorimotor processes, and through interactions in which one sensorimotor process represents a property of another in an implicit, unconscious way. So why does the human mind also represent properties of cognitive processes in an explicit way, enabling us to think and say 'I'm sure' or 'I'm doubtful'? We suggest that 'system 2 metacognition' is for supra-personal cognitive control. It allows metacognitive information to be broadcast, and thereby to coordinate the sensorimotor systems of two or more agents involved in a shared task.","DOI":"10.1016/j.tics.2014.01.006","ISSN":"1879-307X","note":"PMID: 24582436\nPMCID: PMC3989995","journalAbbreviation":"Trends Cogn. Sci. (Regul. Ed.)","language":"eng","author":[{"family":"Shea","given":"Nicholas"},{"family":"Boldt","given":"Annika"},{"family":"Bang","given":"Dan"},{"family":"Yeung","given":"Nick"},{"family":"Heyes","given":"Cecilia"},{"family":"Frith","given":"Chris D."}],"issued":{"date-parts":[["2014",4]]}}}],"schema":"https://github.com/citation-style-language/schema/raw/master/csl-citation.json"} </w:instrText>
      </w:r>
      <w:r w:rsidRPr="009E7E09">
        <w:rPr>
          <w:color w:val="auto"/>
          <w:sz w:val="24"/>
          <w:szCs w:val="24"/>
          <w:shd w:val="clear" w:color="auto" w:fill="FFFFFF"/>
        </w:rPr>
        <w:fldChar w:fldCharType="separate"/>
      </w:r>
      <w:r w:rsidRPr="009E7E09">
        <w:rPr>
          <w:color w:val="auto"/>
          <w:sz w:val="24"/>
          <w:szCs w:val="24"/>
        </w:rPr>
        <w:t>(Shea et al., 2014)</w:t>
      </w:r>
      <w:r w:rsidRPr="009E7E09">
        <w:rPr>
          <w:color w:val="auto"/>
          <w:sz w:val="24"/>
          <w:szCs w:val="24"/>
          <w:shd w:val="clear" w:color="auto" w:fill="FFFFFF"/>
        </w:rPr>
        <w:fldChar w:fldCharType="end"/>
      </w:r>
      <w:r w:rsidRPr="009E7E09">
        <w:rPr>
          <w:color w:val="auto"/>
          <w:sz w:val="24"/>
          <w:szCs w:val="24"/>
          <w:shd w:val="clear" w:color="auto" w:fill="FFFFFF"/>
        </w:rPr>
        <w:t>. Couldn’t we call that research into communication or group action? One might be forgiven for worrying that the term metacognition is being stretched beyond its usefulness.</w:t>
      </w:r>
    </w:p>
    <w:p w14:paraId="658420BE" w14:textId="77777777" w:rsidR="001B6411" w:rsidRPr="003674D6" w:rsidRDefault="001B6411" w:rsidP="009E7E09">
      <w:pPr>
        <w:pStyle w:val="EndnoteText"/>
        <w:spacing w:line="480" w:lineRule="auto"/>
        <w:ind w:left="0"/>
        <w:rPr>
          <w:sz w:val="24"/>
          <w:szCs w:val="24"/>
        </w:rPr>
      </w:pPr>
    </w:p>
  </w:endnote>
  <w:endnote w:id="3">
    <w:p w14:paraId="4272B8F1" w14:textId="79FF3414" w:rsidR="001B6411" w:rsidRPr="003674D6" w:rsidRDefault="001B6411" w:rsidP="009E7E09">
      <w:pPr>
        <w:pStyle w:val="EndnoteText"/>
        <w:spacing w:line="480" w:lineRule="auto"/>
        <w:ind w:left="0"/>
        <w:rPr>
          <w:sz w:val="24"/>
          <w:szCs w:val="24"/>
        </w:rPr>
      </w:pPr>
      <w:r w:rsidRPr="003674D6">
        <w:rPr>
          <w:rStyle w:val="EndnoteReference"/>
          <w:sz w:val="24"/>
          <w:szCs w:val="24"/>
        </w:rPr>
        <w:endnoteRef/>
      </w:r>
      <w:r w:rsidRPr="003674D6">
        <w:rPr>
          <w:sz w:val="24"/>
          <w:szCs w:val="24"/>
        </w:rPr>
        <w:t xml:space="preserve"> I happened upon this fruitful way of putting the point in the literature somewhere but cannot now find the author. It may well have been in something written by Michael Beran.</w:t>
      </w:r>
    </w:p>
    <w:p w14:paraId="0669D666" w14:textId="77777777" w:rsidR="001B6411" w:rsidRPr="003674D6" w:rsidRDefault="001B6411" w:rsidP="009E7E09">
      <w:pPr>
        <w:pStyle w:val="EndnoteText"/>
        <w:spacing w:line="480" w:lineRule="auto"/>
        <w:rPr>
          <w:sz w:val="24"/>
          <w:szCs w:val="24"/>
        </w:rPr>
      </w:pPr>
    </w:p>
  </w:endnote>
  <w:endnote w:id="4">
    <w:p w14:paraId="728A5B60" w14:textId="2280731A" w:rsidR="001B6411" w:rsidRPr="003674D6" w:rsidRDefault="001B6411" w:rsidP="009E7E09">
      <w:pPr>
        <w:pStyle w:val="EndnoteText"/>
        <w:spacing w:line="480" w:lineRule="auto"/>
        <w:ind w:left="0"/>
        <w:rPr>
          <w:sz w:val="24"/>
          <w:szCs w:val="24"/>
        </w:rPr>
      </w:pPr>
      <w:r w:rsidRPr="003674D6">
        <w:rPr>
          <w:rStyle w:val="EndnoteReference"/>
          <w:sz w:val="24"/>
          <w:szCs w:val="24"/>
        </w:rPr>
        <w:endnoteRef/>
      </w:r>
      <w:r w:rsidRPr="003674D6">
        <w:rPr>
          <w:sz w:val="24"/>
          <w:szCs w:val="24"/>
        </w:rPr>
        <w:t xml:space="preserve"> Folk psychology is a term of art in philosophy, referring to the semantics of the theoretical terms we ordinarily use to describe our mental states. On a widely accepted view, the meaning of common words such as “belief” and “desire” depends on the function of these words in a theory of cognition, and their theoretical function depends in turn on their causal role (see, for example, </w:t>
      </w:r>
      <w:r w:rsidRPr="003674D6">
        <w:rPr>
          <w:sz w:val="24"/>
          <w:szCs w:val="24"/>
        </w:rPr>
        <w:fldChar w:fldCharType="begin"/>
      </w:r>
      <w:r>
        <w:rPr>
          <w:sz w:val="24"/>
          <w:szCs w:val="24"/>
        </w:rPr>
        <w:instrText xml:space="preserve"> ADDIN ZOTERO_ITEM CSL_CITATION {"citationID":"DDDOkokj","properties":{"formattedCitation":"(Lewis, 1966, 1970; Ravenscroft, 2019)","plainCitation":"(Lewis, 1966, 1970; Ravenscroft, 2019)","noteIndex":4},"citationItems":[{"id":5346,"uris":["http://zotero.org/users/3589/items/GQ78EPFN"],"uri":["http://zotero.org/users/3589/items/GQ78EPFN"],"itemData":{"id":5346,"type":"article-journal","title":"An Argument for the Identity Theory","container-title":"The Journal of Philosophy","page":"17-25","volume":"63","issue":"1","author":[{"family":"Lewis","given":"David"}],"issued":{"date-parts":[["1966"]]}}},{"id":5347,"uris":["http://zotero.org/users/3589/items/29XRKRVE"],"uri":["http://zotero.org/users/3589/items/29XRKRVE"],"itemData":{"id":5347,"type":"article-journal","title":"How to Define Theoretical Terms","container-title":"The Journal of Philosophy","page":"427-446","volume":"67","issue":"13","archive":"JSTOR","DOI":"10.2307/2023861","ISSN":"0022362X","author":[{"family":"Lewis","given":"David"}],"issued":{"date-parts":[["1970"]]}}},{"id":5344,"uris":["http://zotero.org/users/3589/items/KVH4Z67M"],"uri":["http://zotero.org/users/3589/items/KVH4Z67M"],"itemData":{"id":5344,"type":"entry-encyclopedia","title":"Folk Psychology as a Theory","container-title":"The Stanford Encyclopedia of Philosophy","URL":"https://plato.stanford.edu/entries/folkpsych-theory/#PlatSensFolkPsyc","author":[{"family":"Ravenscroft","given":"Ian"}],"collection-editor":[{"family":"Zalta","given":"Edward N."}],"issued":{"date-parts":[["2019"]],"season":"Summer"},"accessed":{"date-parts":[["2019",10,16]]}}}],"schema":"https://github.com/citation-style-language/schema/raw/master/csl-citation.json"} </w:instrText>
      </w:r>
      <w:r w:rsidRPr="003674D6">
        <w:rPr>
          <w:sz w:val="24"/>
          <w:szCs w:val="24"/>
        </w:rPr>
        <w:fldChar w:fldCharType="separate"/>
      </w:r>
      <w:r w:rsidRPr="005A16BD">
        <w:rPr>
          <w:sz w:val="24"/>
        </w:rPr>
        <w:t>(Lewis, 1966, 1970; Ravenscroft, 2019)</w:t>
      </w:r>
      <w:r w:rsidRPr="003674D6">
        <w:rPr>
          <w:sz w:val="24"/>
          <w:szCs w:val="24"/>
        </w:rPr>
        <w:fldChar w:fldCharType="end"/>
      </w:r>
    </w:p>
    <w:p w14:paraId="1D3E279F" w14:textId="77777777" w:rsidR="001B6411" w:rsidRPr="003674D6" w:rsidRDefault="001B6411" w:rsidP="009E7E09">
      <w:pPr>
        <w:pStyle w:val="EndnoteText"/>
        <w:spacing w:line="480" w:lineRule="auto"/>
        <w:rPr>
          <w:sz w:val="24"/>
          <w:szCs w:val="24"/>
        </w:rPr>
      </w:pPr>
    </w:p>
  </w:endnote>
  <w:endnote w:id="5">
    <w:p w14:paraId="4E11EE43" w14:textId="275097FF" w:rsidR="001B6411" w:rsidRPr="00C72378" w:rsidRDefault="001B6411" w:rsidP="009E7E09">
      <w:pPr>
        <w:pStyle w:val="EndnoteText"/>
        <w:spacing w:line="480" w:lineRule="auto"/>
        <w:ind w:left="0"/>
        <w:rPr>
          <w:sz w:val="24"/>
          <w:szCs w:val="24"/>
        </w:rPr>
      </w:pPr>
      <w:r w:rsidRPr="003674D6">
        <w:rPr>
          <w:rStyle w:val="EndnoteReference"/>
          <w:sz w:val="24"/>
          <w:szCs w:val="24"/>
        </w:rPr>
        <w:endnoteRef/>
      </w:r>
      <w:r w:rsidRPr="003674D6">
        <w:rPr>
          <w:sz w:val="24"/>
          <w:szCs w:val="24"/>
        </w:rPr>
        <w:t xml:space="preserve"> Two additional theories are controversial. Roger Penrose’s view that quantum mechanical effects account for consciousness</w:t>
      </w:r>
      <w:r w:rsidRPr="00C72378">
        <w:rPr>
          <w:sz w:val="24"/>
          <w:szCs w:val="24"/>
        </w:rPr>
        <w:t xml:space="preserve"> </w:t>
      </w:r>
      <w:r w:rsidRPr="00C72378">
        <w:rPr>
          <w:sz w:val="24"/>
          <w:szCs w:val="24"/>
        </w:rPr>
        <w:fldChar w:fldCharType="begin"/>
      </w:r>
      <w:r>
        <w:rPr>
          <w:sz w:val="24"/>
          <w:szCs w:val="24"/>
        </w:rPr>
        <w:instrText xml:space="preserve"> ADDIN ZOTERO_ITEM CSL_CITATION {"citationID":"x9huRCMn","properties":{"formattedCitation":"(Penrose, 1994, 2016)","plainCitation":"(Penrose, 1994, 2016)","noteIndex":5},"citationItems":[{"id":4696,"uris":["http://zotero.org/users/3589/items/GFXIP5WN"],"uri":["http://zotero.org/users/3589/items/GFXIP5WN"],"itemData":{"id":4696,"type":"book","title":"Shadows of the mind: a search for the missing science of consciousness","publisher":"Oxford University Press","publisher-place":"Oxford ; New York","number-of-pages":"457","source":"catalog.loc.gov Library Catalog","event-place":"Oxford ; New York","ISBN":"978-0-19-853978-0","call-number":"Q335 .P416 1994","title-short":"Shadows of the mind","author":[{"family":"Penrose","given":"Roger"}],"issued":{"date-parts":[["1994"]]}}},{"id":4695,"uris":["http://zotero.org/users/3589/items/LDZWHFJB"],"uri":["http://zotero.org/users/3589/items/LDZWHFJB"],"itemData":{"id":4695,"type":"book","title":"The emperor's new mind: concerning computers, minds and the laws of physics","collection-title":"Oxford landmark science","publisher":"Oxford University Press","publisher-place":"Oxford","number-of-pages":"602","edition":"Revised impression as Oxford landmark science","source":"catalog.loc.gov Library Catalog","event-place":"Oxford","ISBN":"978-0-19-878492-0","call-number":"Q335 .P415 2016","note":"OCLC: ocn948795136","title-short":"The emperor's new mind","author":[{"family":"Penrose","given":"Roger"}],"issued":{"date-parts":[["2016"]]}}}],"schema":"https://github.com/citation-style-language/schema/raw/master/csl-citation.json"} </w:instrText>
      </w:r>
      <w:r w:rsidRPr="00C72378">
        <w:rPr>
          <w:sz w:val="24"/>
          <w:szCs w:val="24"/>
        </w:rPr>
        <w:fldChar w:fldCharType="separate"/>
      </w:r>
      <w:r w:rsidRPr="00DF1CAA">
        <w:rPr>
          <w:sz w:val="24"/>
        </w:rPr>
        <w:t>(Penrose, 1994, 2016)</w:t>
      </w:r>
      <w:r w:rsidRPr="00C72378">
        <w:rPr>
          <w:sz w:val="24"/>
          <w:szCs w:val="24"/>
        </w:rPr>
        <w:fldChar w:fldCharType="end"/>
      </w:r>
      <w:r w:rsidRPr="00C72378">
        <w:rPr>
          <w:sz w:val="24"/>
          <w:szCs w:val="24"/>
        </w:rPr>
        <w:t xml:space="preserve"> has difficulty with the short time scale of neuronal firing </w:t>
      </w:r>
      <w:r w:rsidRPr="00C72378">
        <w:rPr>
          <w:sz w:val="24"/>
          <w:szCs w:val="24"/>
        </w:rPr>
        <w:fldChar w:fldCharType="begin"/>
      </w:r>
      <w:r>
        <w:rPr>
          <w:sz w:val="24"/>
          <w:szCs w:val="24"/>
        </w:rPr>
        <w:instrText xml:space="preserve"> ADDIN ZOTERO_ITEM CSL_CITATION {"citationID":"pTnEj5T5","properties":{"formattedCitation":"(Tegmark, 2000)","plainCitation":"(Tegmark, 2000)","noteIndex":5},"citationItems":[{"id":4697,"uris":["http://zotero.org/users/3589/items/3JBV9Y9L"],"uri":["http://zotero.org/users/3589/items/3JBV9Y9L"],"itemData":{"id":4697,"type":"article-journal","title":"Importance of quantum decoherence in brain processes","container-title":"Physical Review E","page":"4194-4206","volume":"61","issue":"4","source":"APS","abstract":"Based on a calculation of neural decoherence rates, we argue that the degrees of freedom of the human brain that relate to cognitive processes should be thought of as a classical rather than quantum system, i.e., that there is nothing fundamentally wrong with the current classical approach to neural network simulations. We find that the decoherence time scales (</w:instrText>
      </w:r>
      <w:r>
        <w:rPr>
          <w:rFonts w:ascii="Cambria Math" w:hAnsi="Cambria Math" w:cs="Cambria Math"/>
          <w:sz w:val="24"/>
          <w:szCs w:val="24"/>
        </w:rPr>
        <w:instrText>∼</w:instrText>
      </w:r>
      <w:r>
        <w:rPr>
          <w:sz w:val="24"/>
          <w:szCs w:val="24"/>
        </w:rPr>
        <w:instrText>10−13–10−20s) are typically much shorter than the relevant dynamical time scales (</w:instrText>
      </w:r>
      <w:r>
        <w:rPr>
          <w:rFonts w:ascii="Cambria Math" w:hAnsi="Cambria Math" w:cs="Cambria Math"/>
          <w:sz w:val="24"/>
          <w:szCs w:val="24"/>
        </w:rPr>
        <w:instrText>∼</w:instrText>
      </w:r>
      <w:r>
        <w:rPr>
          <w:sz w:val="24"/>
          <w:szCs w:val="24"/>
        </w:rPr>
        <w:instrText xml:space="preserve">10−3–10−1s), both for regular neuron firing and for kinklike polarization excitations in microtubules. This conclusion disagrees with suggestions by Penrose and others that the brain acts as a quantum computer, and that quantum coherence is related to consciousness in a fundamental way.","DOI":"10.1103/PhysRevE.61.4194","journalAbbreviation":"Phys. Rev. E","author":[{"family":"Tegmark","given":"Max"}],"issued":{"date-parts":[["2000",4,1]]}}}],"schema":"https://github.com/citation-style-language/schema/raw/master/csl-citation.json"} </w:instrText>
      </w:r>
      <w:r w:rsidRPr="00C72378">
        <w:rPr>
          <w:sz w:val="24"/>
          <w:szCs w:val="24"/>
        </w:rPr>
        <w:fldChar w:fldCharType="separate"/>
      </w:r>
      <w:r w:rsidRPr="00DF1CAA">
        <w:rPr>
          <w:sz w:val="24"/>
        </w:rPr>
        <w:t>(Tegmark, 2000)</w:t>
      </w:r>
      <w:r w:rsidRPr="00C72378">
        <w:rPr>
          <w:sz w:val="24"/>
          <w:szCs w:val="24"/>
        </w:rPr>
        <w:fldChar w:fldCharType="end"/>
      </w:r>
      <w:r w:rsidRPr="00C72378">
        <w:rPr>
          <w:sz w:val="24"/>
          <w:szCs w:val="24"/>
        </w:rPr>
        <w:t xml:space="preserve">. Panpsychist theories </w:t>
      </w:r>
      <w:r w:rsidRPr="00C72378">
        <w:rPr>
          <w:sz w:val="24"/>
          <w:szCs w:val="24"/>
        </w:rPr>
        <w:fldChar w:fldCharType="begin"/>
      </w:r>
      <w:r>
        <w:rPr>
          <w:sz w:val="24"/>
          <w:szCs w:val="24"/>
        </w:rPr>
        <w:instrText xml:space="preserve"> ADDIN ZOTERO_ITEM CSL_CITATION {"citationID":"8hPmzWsD","properties":{"formattedCitation":"(Chalmers, 1996; Strawson, 2006)","plainCitation":"(Chalmers, 1996; Strawson, 2006)","noteIndex":5},"citationItems":[{"id":4701,"uris":["http://zotero.org/users/3589/items/K3YMTYVT"],"uri":["http://zotero.org/users/3589/items/K3YMTYVT"],"itemData":{"id":4701,"type":"book","title":"The conscious mind: in search of a fundamental theory","collection-title":"Philosophy of mind series","publisher":"Oxford University Press","publisher-place":"New York","number-of-pages":"414","source":"catalog.loc.gov Library Catalog","event-place":"New York","ISBN":"978-0-19-510553-7","call-number":"BD418.3 .C43 1996","title-short":"The conscious mind","author":[{"family":"Chalmers","given":"David John"}],"issued":{"date-parts":[["1996"]]}}},{"id":4700,"uris":["http://zotero.org/users/3589/items/5A57EB7K"],"uri":["http://zotero.org/users/3589/items/5A57EB7K"],"itemData":{"id":4700,"type":"article-journal","title":"Realistic Materialism: Why Physicalism Entails Panpsychism","container-title":"Journal of Consciousness Studies","page":"3-31","volume":"13","issue":"10-11","author":[{"family":"Strawson","given":"Galen"}],"issued":{"date-parts":[["2006"]]}}}],"schema":"https://github.com/citation-style-language/schema/raw/master/csl-citation.json"} </w:instrText>
      </w:r>
      <w:r w:rsidRPr="00C72378">
        <w:rPr>
          <w:sz w:val="24"/>
          <w:szCs w:val="24"/>
        </w:rPr>
        <w:fldChar w:fldCharType="separate"/>
      </w:r>
      <w:r w:rsidRPr="00DF1CAA">
        <w:rPr>
          <w:sz w:val="24"/>
        </w:rPr>
        <w:t>(Chalmers, 1996; Strawson, 2006)</w:t>
      </w:r>
      <w:r w:rsidRPr="00C72378">
        <w:rPr>
          <w:sz w:val="24"/>
          <w:szCs w:val="24"/>
        </w:rPr>
        <w:fldChar w:fldCharType="end"/>
      </w:r>
      <w:r w:rsidRPr="00C72378">
        <w:rPr>
          <w:sz w:val="24"/>
          <w:szCs w:val="24"/>
        </w:rPr>
        <w:t xml:space="preserve">, according to which human consciousness emerges from more basic forms of consciousness, have difficulties with the counterintuitive commitment of the theory that chemicals and pieces of DNA are conscious and with the problem of extracting one conscious subject out of many such conscious subjects </w:t>
      </w:r>
      <w:r w:rsidRPr="00C72378">
        <w:rPr>
          <w:sz w:val="24"/>
          <w:szCs w:val="24"/>
        </w:rPr>
        <w:fldChar w:fldCharType="begin"/>
      </w:r>
      <w:r>
        <w:rPr>
          <w:sz w:val="24"/>
          <w:szCs w:val="24"/>
        </w:rPr>
        <w:instrText xml:space="preserve"> ADDIN ZOTERO_ITEM CSL_CITATION {"citationID":"aSngGafj","properties":{"formattedCitation":"(Goff, Seager, &amp; Allen-Hermanson, 2017)","plainCitation":"(Goff, Seager, &amp; Allen-Hermanson, 2017)","noteIndex":5},"citationItems":[{"id":4702,"uris":["http://zotero.org/users/3589/items/R9E2ZAIZ"],"uri":["http://zotero.org/users/3589/items/R9E2ZAIZ"],"itemData":{"id":4702,"type":"chapter","title":"Panpsychism","container-title":"The Stanford Encyclopedia of Philosophy","publisher":"Metaphysics Research Lab, Stanford University","edition":"Winter 2017","source":"Stanford Encyclopedia of Philosophy","abstract":"Panpsychism is the view that mentality is fundamental and ubiquitousin the natural world. The view has a long and venerable history inphilosophical traditions of both East and West, and has recentlyenjoyed a revival in analytic philosophy. For its proponentspanpsychism offers an attractive middle way between physicalism on theone hand and dualism on the other. The worry with dualism—theview that mind and matter are fundamentally different kinds ofthing—is that it leaves us with a radically disunified pictureof nature, and the deep difficulty of understanding how mind and braininteract. And whilst physicalism offers a simple and unified vision ofthe world, this is arguably at the cost of being unable to give asatisfactory account of the emergence of human and animalconsciousness. Panpsychism, strange as it may sound on first hearing,promises a satisfying account of the human mind within a unifiedconception of nature.","URL":"https://plato.stanford.edu/archives/win2017/entries/panpsychism/","author":[{"family":"Goff","given":"Philip"},{"family":"Seager","given":"William"},{"family":"Allen-Hermanson","given":"Sean"}],"editor":[{"family":"Zalta","given":"Edward N."}],"issued":{"date-parts":[["2017"]]},"accessed":{"date-parts":[["2018",11,29]]}}}],"schema":"https://github.com/citation-style-language/schema/raw/master/csl-citation.json"} </w:instrText>
      </w:r>
      <w:r w:rsidRPr="00C72378">
        <w:rPr>
          <w:sz w:val="24"/>
          <w:szCs w:val="24"/>
        </w:rPr>
        <w:fldChar w:fldCharType="separate"/>
      </w:r>
      <w:r w:rsidRPr="00DF1CAA">
        <w:rPr>
          <w:sz w:val="24"/>
        </w:rPr>
        <w:t>(Goff, Seager, &amp; Allen-Hermanson, 2017)</w:t>
      </w:r>
      <w:r w:rsidRPr="00C72378">
        <w:rPr>
          <w:sz w:val="24"/>
          <w:szCs w:val="24"/>
        </w:rPr>
        <w:fldChar w:fldCharType="end"/>
      </w:r>
      <w:r w:rsidRPr="00C72378">
        <w:rPr>
          <w:sz w:val="24"/>
          <w:szCs w:val="24"/>
        </w:rPr>
        <w:t>.</w:t>
      </w:r>
    </w:p>
  </w:endnote>
  <w:endnote w:id="6">
    <w:p w14:paraId="411082C9" w14:textId="77777777" w:rsidR="001B6411" w:rsidRDefault="001B6411" w:rsidP="009E7E09">
      <w:pPr>
        <w:pStyle w:val="EndnoteText"/>
        <w:spacing w:line="480" w:lineRule="auto"/>
        <w:ind w:left="0"/>
        <w:rPr>
          <w:sz w:val="24"/>
          <w:szCs w:val="24"/>
        </w:rPr>
      </w:pPr>
    </w:p>
    <w:p w14:paraId="46681439" w14:textId="1CF30E6B" w:rsidR="001B6411" w:rsidRDefault="001B6411" w:rsidP="009E7E09">
      <w:pPr>
        <w:pStyle w:val="EndnoteText"/>
        <w:spacing w:line="480" w:lineRule="auto"/>
        <w:ind w:left="0"/>
        <w:rPr>
          <w:sz w:val="24"/>
          <w:szCs w:val="24"/>
        </w:rPr>
      </w:pPr>
      <w:r w:rsidRPr="00875DF8">
        <w:rPr>
          <w:rStyle w:val="EndnoteReference"/>
          <w:sz w:val="24"/>
          <w:szCs w:val="24"/>
        </w:rPr>
        <w:endnoteRef/>
      </w:r>
      <w:r w:rsidRPr="00875DF8">
        <w:rPr>
          <w:sz w:val="24"/>
          <w:szCs w:val="24"/>
        </w:rPr>
        <w:t xml:space="preserve"> </w:t>
      </w:r>
      <w:r>
        <w:rPr>
          <w:sz w:val="24"/>
          <w:szCs w:val="24"/>
          <w:shd w:val="clear" w:color="auto" w:fill="FFFFFF"/>
        </w:rPr>
        <w:t>Hurlburt</w:t>
      </w:r>
      <w:r w:rsidRPr="00875DF8">
        <w:rPr>
          <w:sz w:val="24"/>
          <w:szCs w:val="24"/>
          <w:shd w:val="clear" w:color="auto" w:fill="FFFFFF"/>
        </w:rPr>
        <w:t xml:space="preserve"> </w:t>
      </w:r>
      <w:r w:rsidRPr="00875DF8">
        <w:rPr>
          <w:sz w:val="24"/>
          <w:szCs w:val="24"/>
          <w:shd w:val="clear" w:color="auto" w:fill="FFFFFF"/>
        </w:rPr>
        <w:fldChar w:fldCharType="begin"/>
      </w:r>
      <w:r>
        <w:rPr>
          <w:sz w:val="24"/>
          <w:szCs w:val="24"/>
          <w:shd w:val="clear" w:color="auto" w:fill="FFFFFF"/>
        </w:rPr>
        <w:instrText xml:space="preserve"> ADDIN ZOTERO_ITEM CSL_CITATION {"citationID":"432lYFOA","properties":{"formattedCitation":"(Hurlburt, 2009)","plainCitation":"(Hurlburt, 2009)","noteIndex":6},"citationItems":[{"id":52,"uris":["http://zotero.org/users/3589/items/2S38NP7I"],"uri":["http://zotero.org/users/3589/items/2S38NP7I"],"itemData":{"id":52,"type":"article-journal","title":"Unsymbolized thinking, sensory awareness, and mindreading","container-title":"Behavioral and Brain Sciences","page":"149-150","volume":"32","issue":"02","source":"Cambridge Journals Online","DOI":"10.1017/S0140525X09000673","author":[{"family":"Hurlburt","given":"Russell T."}],"issued":{"date-parts":[["2009"]]}}}],"schema":"https://github.com/citation-style-language/schema/raw/master/csl-citation.json"} </w:instrText>
      </w:r>
      <w:r w:rsidRPr="00875DF8">
        <w:rPr>
          <w:sz w:val="24"/>
          <w:szCs w:val="24"/>
          <w:shd w:val="clear" w:color="auto" w:fill="FFFFFF"/>
        </w:rPr>
        <w:fldChar w:fldCharType="separate"/>
      </w:r>
      <w:r w:rsidRPr="00DF1CAA">
        <w:rPr>
          <w:sz w:val="24"/>
        </w:rPr>
        <w:t>(Hurlburt, 2009)</w:t>
      </w:r>
      <w:r w:rsidRPr="00875DF8">
        <w:rPr>
          <w:sz w:val="24"/>
          <w:szCs w:val="24"/>
          <w:shd w:val="clear" w:color="auto" w:fill="FFFFFF"/>
        </w:rPr>
        <w:fldChar w:fldCharType="end"/>
      </w:r>
      <w:r w:rsidRPr="00875DF8">
        <w:rPr>
          <w:sz w:val="24"/>
          <w:szCs w:val="24"/>
          <w:shd w:val="clear" w:color="auto" w:fill="FFFFFF"/>
        </w:rPr>
        <w:t xml:space="preserve"> </w:t>
      </w:r>
      <w:r>
        <w:rPr>
          <w:sz w:val="24"/>
          <w:szCs w:val="24"/>
          <w:shd w:val="clear" w:color="auto" w:fill="FFFFFF"/>
        </w:rPr>
        <w:t xml:space="preserve">writes that the results of his </w:t>
      </w:r>
      <w:r w:rsidRPr="00875DF8">
        <w:rPr>
          <w:sz w:val="24"/>
          <w:szCs w:val="24"/>
          <w:shd w:val="clear" w:color="auto" w:fill="FFFFFF"/>
        </w:rPr>
        <w:t>D</w:t>
      </w:r>
      <w:r>
        <w:rPr>
          <w:sz w:val="24"/>
          <w:szCs w:val="24"/>
          <w:shd w:val="clear" w:color="auto" w:fill="FFFFFF"/>
        </w:rPr>
        <w:t>escriptive Experimental Sampling psychology tests</w:t>
      </w:r>
      <w:r w:rsidRPr="00875DF8">
        <w:rPr>
          <w:sz w:val="24"/>
          <w:szCs w:val="24"/>
          <w:shd w:val="clear" w:color="auto" w:fill="FFFFFF"/>
        </w:rPr>
        <w:t xml:space="preserve"> </w:t>
      </w:r>
      <w:r>
        <w:rPr>
          <w:sz w:val="24"/>
          <w:szCs w:val="24"/>
          <w:shd w:val="clear" w:color="auto" w:fill="FFFFFF"/>
        </w:rPr>
        <w:t xml:space="preserve">are consistent with Baars’ global workspace theory and </w:t>
      </w:r>
      <w:r w:rsidRPr="00875DF8">
        <w:rPr>
          <w:sz w:val="24"/>
          <w:szCs w:val="24"/>
          <w:shd w:val="clear" w:color="auto" w:fill="FFFFFF"/>
        </w:rPr>
        <w:t>Carruthers’ our-minds-are-opaque-to-us cognitive architecture</w:t>
      </w:r>
      <w:r w:rsidRPr="00875DF8">
        <w:rPr>
          <w:sz w:val="24"/>
          <w:szCs w:val="24"/>
        </w:rPr>
        <w:t>.</w:t>
      </w:r>
    </w:p>
    <w:p w14:paraId="35783E1E" w14:textId="77777777" w:rsidR="001B6411" w:rsidRPr="00875DF8" w:rsidRDefault="001B6411" w:rsidP="009E7E09">
      <w:pPr>
        <w:pStyle w:val="EndnoteText"/>
        <w:spacing w:line="480" w:lineRule="auto"/>
        <w:ind w:left="0"/>
        <w:rPr>
          <w:sz w:val="24"/>
          <w:szCs w:val="24"/>
        </w:rPr>
      </w:pPr>
    </w:p>
  </w:endnote>
  <w:endnote w:id="7">
    <w:p w14:paraId="4ECFCDF0" w14:textId="3F023CA1" w:rsidR="001B6411" w:rsidRDefault="001B6411" w:rsidP="009E7E09">
      <w:pPr>
        <w:pStyle w:val="EndnoteText"/>
        <w:spacing w:line="480" w:lineRule="auto"/>
        <w:ind w:left="0"/>
      </w:pPr>
      <w:r w:rsidRPr="00875DF8">
        <w:rPr>
          <w:rStyle w:val="EndnoteReference"/>
          <w:sz w:val="24"/>
          <w:szCs w:val="24"/>
        </w:rPr>
        <w:endnoteRef/>
      </w:r>
      <w:r w:rsidRPr="00875DF8">
        <w:rPr>
          <w:sz w:val="24"/>
          <w:szCs w:val="24"/>
        </w:rPr>
        <w:t xml:space="preserve"> </w:t>
      </w:r>
      <w:r w:rsidR="004A2AE4">
        <w:rPr>
          <w:sz w:val="24"/>
          <w:szCs w:val="24"/>
        </w:rPr>
        <w:t>I a</w:t>
      </w:r>
      <w:r>
        <w:rPr>
          <w:sz w:val="24"/>
          <w:szCs w:val="24"/>
        </w:rPr>
        <w:t xml:space="preserve">m </w:t>
      </w:r>
      <w:r w:rsidR="004A2AE4">
        <w:rPr>
          <w:sz w:val="24"/>
          <w:szCs w:val="24"/>
        </w:rPr>
        <w:t>grateful to Bill Bauer</w:t>
      </w:r>
      <w:r>
        <w:rPr>
          <w:sz w:val="24"/>
          <w:szCs w:val="24"/>
        </w:rPr>
        <w:t xml:space="preserve">, Mike Beran, and </w:t>
      </w:r>
      <w:r w:rsidR="004A2AE4">
        <w:rPr>
          <w:sz w:val="24"/>
          <w:szCs w:val="24"/>
        </w:rPr>
        <w:t xml:space="preserve">an anonymous reviewer </w:t>
      </w:r>
      <w:r w:rsidR="009E7E09">
        <w:rPr>
          <w:sz w:val="24"/>
          <w:szCs w:val="24"/>
        </w:rPr>
        <w:t xml:space="preserve">for helpful suggestions, and to </w:t>
      </w:r>
      <w:r w:rsidR="004A2AE4">
        <w:rPr>
          <w:sz w:val="24"/>
          <w:szCs w:val="24"/>
        </w:rPr>
        <w:t>Bil</w:t>
      </w:r>
      <w:r w:rsidR="009E7E09">
        <w:rPr>
          <w:sz w:val="24"/>
          <w:szCs w:val="24"/>
        </w:rPr>
        <w:t>l for getting me started on the</w:t>
      </w:r>
      <w:r w:rsidR="004A2AE4">
        <w:rPr>
          <w:sz w:val="24"/>
          <w:szCs w:val="24"/>
        </w:rPr>
        <w:t xml:space="preserve"> project.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9859961"/>
      <w:docPartObj>
        <w:docPartGallery w:val="Page Numbers (Bottom of Page)"/>
        <w:docPartUnique/>
      </w:docPartObj>
    </w:sdtPr>
    <w:sdtEndPr>
      <w:rPr>
        <w:noProof/>
      </w:rPr>
    </w:sdtEndPr>
    <w:sdtContent>
      <w:p w14:paraId="0EC86C25" w14:textId="0B70500F" w:rsidR="001B6411" w:rsidRDefault="001B6411">
        <w:pPr>
          <w:pStyle w:val="Footer"/>
          <w:jc w:val="center"/>
        </w:pPr>
        <w:r>
          <w:fldChar w:fldCharType="begin"/>
        </w:r>
        <w:r>
          <w:instrText xml:space="preserve"> PAGE   \* MERGEFORMAT </w:instrText>
        </w:r>
        <w:r>
          <w:fldChar w:fldCharType="separate"/>
        </w:r>
        <w:r w:rsidR="00FB5476">
          <w:rPr>
            <w:noProof/>
          </w:rPr>
          <w:t>8</w:t>
        </w:r>
        <w:r>
          <w:rPr>
            <w:noProof/>
          </w:rPr>
          <w:fldChar w:fldCharType="end"/>
        </w:r>
      </w:p>
    </w:sdtContent>
  </w:sdt>
  <w:p w14:paraId="061CC8A4" w14:textId="77777777" w:rsidR="001B6411" w:rsidRDefault="001B64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79E56" w14:textId="77777777" w:rsidR="007928FF" w:rsidRDefault="007928FF" w:rsidP="00D6538C">
      <w:pPr>
        <w:spacing w:after="0" w:line="240" w:lineRule="auto"/>
      </w:pPr>
      <w:r>
        <w:separator/>
      </w:r>
    </w:p>
  </w:footnote>
  <w:footnote w:type="continuationSeparator" w:id="0">
    <w:p w14:paraId="23B1A930" w14:textId="77777777" w:rsidR="007928FF" w:rsidRDefault="007928FF" w:rsidP="00D6538C">
      <w:pPr>
        <w:spacing w:after="0" w:line="240" w:lineRule="auto"/>
      </w:pPr>
      <w:r>
        <w:continuationSeparator/>
      </w:r>
    </w:p>
  </w:footnote>
  <w:footnote w:id="1">
    <w:p w14:paraId="3A1462DC" w14:textId="1D4A1D26" w:rsidR="001B6411" w:rsidRPr="00085E37" w:rsidRDefault="001B6411" w:rsidP="00E93F87">
      <w:pPr>
        <w:spacing w:after="0" w:line="240" w:lineRule="auto"/>
        <w:ind w:left="0"/>
        <w:rPr>
          <w:rFonts w:eastAsia="Times New Roman"/>
          <w:color w:val="auto"/>
          <w:sz w:val="20"/>
          <w:szCs w:val="20"/>
        </w:rPr>
      </w:pPr>
      <w:r w:rsidRPr="00085E37">
        <w:rPr>
          <w:rStyle w:val="FootnoteReference"/>
        </w:rPr>
        <w:footnoteRef/>
      </w:r>
      <w:r w:rsidRPr="00085E37">
        <w:rPr>
          <w:rFonts w:eastAsia="Times New Roman"/>
          <w:color w:val="auto"/>
          <w:sz w:val="20"/>
          <w:szCs w:val="20"/>
        </w:rPr>
        <w:t xml:space="preserve"> Karin-D'Arcy</w:t>
      </w:r>
      <w:r>
        <w:rPr>
          <w:rFonts w:eastAsia="Times New Roman"/>
          <w:color w:val="auto"/>
          <w:sz w:val="20"/>
          <w:szCs w:val="20"/>
        </w:rPr>
        <w:t xml:space="preserve"> </w:t>
      </w:r>
      <w:r>
        <w:rPr>
          <w:rFonts w:eastAsia="Times New Roman"/>
          <w:color w:val="auto"/>
          <w:sz w:val="20"/>
          <w:szCs w:val="20"/>
        </w:rPr>
        <w:fldChar w:fldCharType="begin"/>
      </w:r>
      <w:r>
        <w:rPr>
          <w:rFonts w:eastAsia="Times New Roman"/>
          <w:color w:val="auto"/>
          <w:sz w:val="20"/>
          <w:szCs w:val="20"/>
        </w:rPr>
        <w:instrText xml:space="preserve"> ADDIN ZOTERO_ITEM CSL_CITATION {"citationID":"QGRTc6XR","properties":{"formattedCitation":"(Karin-D\\uc0\\u8217{}Arcy, 2005)","plainCitation":"(Karin-D’Arcy, 2005)","dontUpdate":true,"noteIndex":1},"citationItems":[{"id":1860,"uris":["http://zotero.org/users/3589/items/RDRNE6JX"],"uri":["http://zotero.org/users/3589/items/RDRNE6JX"],"itemData":{"id":1860,"type":"article-journal","title":"The Modern Role of Morgan’s Canon in Comparative Psychology","container-title":"International Journal of Comparative Psychology","volume":"18","issue":"3","source":"escholarship.ucop.edu","abstract":"C. Lloyd Morgan is widely credited as the “father of comparative psychology” due to his contribution of guidelines for the psychological interpretation of animal behavior. Many modern comparative psychologists believe that constraints encouraged by Morgan are now obsolete and some assert that adherence to the canon restricts further progress in the field. Nonetheless, Morgan’s guidance continues to be important in comparative psychology. A review of Morgan’s canon, its historical misuse, and consideration of popular alternatives reinforce Morgan’s role in comparative psychology. A recent model of cognitive evolution highlights the importance of Morgan’s guidelines and an illustration of the continued usefulness of the canon is given in the context of investigations of theory of mind in chimpanzees.","URL":"http://escholarship.ucop.edu/uc/item/3vx8250v#page-2","author":[{"family":"Karin-D’Arcy","given":"M. Rosalyn"}],"issued":{"date-parts":[["2005",12,31]]},"accessed":{"date-parts":[["2013",5,28]]}}}],"schema":"https://github.com/citation-style-language/schema/raw/master/csl-citation.json"} </w:instrText>
      </w:r>
      <w:r>
        <w:rPr>
          <w:rFonts w:eastAsia="Times New Roman"/>
          <w:color w:val="auto"/>
          <w:sz w:val="20"/>
          <w:szCs w:val="20"/>
        </w:rPr>
        <w:fldChar w:fldCharType="separate"/>
      </w:r>
      <w:r w:rsidRPr="00C76FF2">
        <w:rPr>
          <w:sz w:val="20"/>
        </w:rPr>
        <w:t>(Karin-D’Arcy, 2005</w:t>
      </w:r>
      <w:r>
        <w:rPr>
          <w:sz w:val="20"/>
        </w:rPr>
        <w:t>, p. 179</w:t>
      </w:r>
      <w:r w:rsidRPr="00C76FF2">
        <w:rPr>
          <w:sz w:val="20"/>
        </w:rPr>
        <w:t>)</w:t>
      </w:r>
      <w:r>
        <w:rPr>
          <w:rFonts w:eastAsia="Times New Roman"/>
          <w:color w:val="auto"/>
          <w:sz w:val="20"/>
          <w:szCs w:val="20"/>
        </w:rPr>
        <w:fldChar w:fldCharType="end"/>
      </w:r>
      <w:r>
        <w:rPr>
          <w:rFonts w:eastAsia="Times New Roman"/>
          <w:color w:val="auto"/>
          <w:sz w:val="20"/>
          <w:szCs w:val="20"/>
        </w:rPr>
        <w:t xml:space="preserve"> </w:t>
      </w:r>
      <w:r w:rsidRPr="00085E37">
        <w:rPr>
          <w:rFonts w:eastAsia="Times New Roman"/>
          <w:color w:val="auto"/>
          <w:sz w:val="20"/>
          <w:szCs w:val="20"/>
        </w:rPr>
        <w:t xml:space="preserve">distinguishes </w:t>
      </w:r>
      <w:r w:rsidR="0000415D">
        <w:rPr>
          <w:rFonts w:eastAsia="Times New Roman"/>
          <w:color w:val="auto"/>
          <w:sz w:val="20"/>
          <w:szCs w:val="20"/>
        </w:rPr>
        <w:t>Morgan’s canon</w:t>
      </w:r>
      <w:r w:rsidRPr="00085E37">
        <w:rPr>
          <w:rFonts w:eastAsia="Times New Roman"/>
          <w:color w:val="auto"/>
          <w:sz w:val="20"/>
          <w:szCs w:val="20"/>
        </w:rPr>
        <w:t xml:space="preserve"> “from its intellectual predecessors,” Occam's razor and Hamilton's law of parsimony, with which it </w:t>
      </w:r>
      <w:r>
        <w:rPr>
          <w:rFonts w:eastAsia="Times New Roman"/>
          <w:color w:val="auto"/>
          <w:sz w:val="20"/>
          <w:szCs w:val="20"/>
        </w:rPr>
        <w:t xml:space="preserve">is often erroneously conflated. The latter </w:t>
      </w:r>
      <w:r w:rsidRPr="00085E37">
        <w:rPr>
          <w:rFonts w:eastAsia="Times New Roman"/>
          <w:color w:val="auto"/>
          <w:sz w:val="20"/>
          <w:szCs w:val="20"/>
        </w:rPr>
        <w:t xml:space="preserve">principles call for the simplest explanation in terms of entities posited in metaphysical investigations (Occam’s razor) and in scientific-naturalistic investigations (Hamilton’s law). </w:t>
      </w:r>
      <w:r w:rsidR="0000415D">
        <w:rPr>
          <w:rFonts w:eastAsia="Times New Roman"/>
          <w:color w:val="auto"/>
          <w:sz w:val="20"/>
          <w:szCs w:val="20"/>
        </w:rPr>
        <w:t>Morgan’s canon</w:t>
      </w:r>
      <w:r>
        <w:rPr>
          <w:rFonts w:eastAsia="Times New Roman"/>
          <w:color w:val="auto"/>
          <w:sz w:val="20"/>
          <w:szCs w:val="20"/>
        </w:rPr>
        <w:t xml:space="preserve">, at least, is a member of this </w:t>
      </w:r>
      <w:r w:rsidRPr="00085E37">
        <w:rPr>
          <w:rFonts w:eastAsia="Times New Roman"/>
          <w:color w:val="auto"/>
          <w:sz w:val="20"/>
          <w:szCs w:val="20"/>
        </w:rPr>
        <w:t>family of concepts that includes Occam's razor and Hamilton's law.</w:t>
      </w:r>
    </w:p>
    <w:p w14:paraId="3B217607" w14:textId="77777777" w:rsidR="001B6411" w:rsidRDefault="001B6411" w:rsidP="00E93F8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6345C"/>
    <w:multiLevelType w:val="hybridMultilevel"/>
    <w:tmpl w:val="23C238B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DE2C58"/>
    <w:multiLevelType w:val="hybridMultilevel"/>
    <w:tmpl w:val="D4A8D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322722"/>
    <w:multiLevelType w:val="hybridMultilevel"/>
    <w:tmpl w:val="AEAA353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B22322"/>
    <w:multiLevelType w:val="hybridMultilevel"/>
    <w:tmpl w:val="8BDCEE0E"/>
    <w:lvl w:ilvl="0" w:tplc="1A50C6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C734C63"/>
    <w:multiLevelType w:val="hybridMultilevel"/>
    <w:tmpl w:val="42E85250"/>
    <w:lvl w:ilvl="0" w:tplc="FDFA25A2">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38C"/>
    <w:rsid w:val="0000415D"/>
    <w:rsid w:val="000057DF"/>
    <w:rsid w:val="00005858"/>
    <w:rsid w:val="00007633"/>
    <w:rsid w:val="000153D8"/>
    <w:rsid w:val="0002199F"/>
    <w:rsid w:val="000242B5"/>
    <w:rsid w:val="00024FE8"/>
    <w:rsid w:val="000258A7"/>
    <w:rsid w:val="00025C17"/>
    <w:rsid w:val="00026BB8"/>
    <w:rsid w:val="00027816"/>
    <w:rsid w:val="00034D5E"/>
    <w:rsid w:val="0004309E"/>
    <w:rsid w:val="000502CD"/>
    <w:rsid w:val="000536E7"/>
    <w:rsid w:val="00053F33"/>
    <w:rsid w:val="00054408"/>
    <w:rsid w:val="00054795"/>
    <w:rsid w:val="00055B29"/>
    <w:rsid w:val="00060459"/>
    <w:rsid w:val="00060A71"/>
    <w:rsid w:val="0006129C"/>
    <w:rsid w:val="0006163E"/>
    <w:rsid w:val="0006646D"/>
    <w:rsid w:val="0007240A"/>
    <w:rsid w:val="000738DA"/>
    <w:rsid w:val="000810A9"/>
    <w:rsid w:val="000833C5"/>
    <w:rsid w:val="000845BB"/>
    <w:rsid w:val="0009161C"/>
    <w:rsid w:val="000940B0"/>
    <w:rsid w:val="000A06AF"/>
    <w:rsid w:val="000B7632"/>
    <w:rsid w:val="000C0374"/>
    <w:rsid w:val="000C3915"/>
    <w:rsid w:val="000C47AA"/>
    <w:rsid w:val="000C5F8E"/>
    <w:rsid w:val="000D147C"/>
    <w:rsid w:val="000D3273"/>
    <w:rsid w:val="000D3620"/>
    <w:rsid w:val="000E1099"/>
    <w:rsid w:val="000E11C6"/>
    <w:rsid w:val="000F4700"/>
    <w:rsid w:val="000F4A1F"/>
    <w:rsid w:val="001003D1"/>
    <w:rsid w:val="00102251"/>
    <w:rsid w:val="00115CBF"/>
    <w:rsid w:val="00116AB9"/>
    <w:rsid w:val="00117ADE"/>
    <w:rsid w:val="00117FCE"/>
    <w:rsid w:val="0012191B"/>
    <w:rsid w:val="00124391"/>
    <w:rsid w:val="00143B26"/>
    <w:rsid w:val="00151006"/>
    <w:rsid w:val="00151069"/>
    <w:rsid w:val="00152911"/>
    <w:rsid w:val="001529D0"/>
    <w:rsid w:val="00155EB5"/>
    <w:rsid w:val="00157A0F"/>
    <w:rsid w:val="00160298"/>
    <w:rsid w:val="00161057"/>
    <w:rsid w:val="001613BF"/>
    <w:rsid w:val="00163B3B"/>
    <w:rsid w:val="00167EC7"/>
    <w:rsid w:val="00171828"/>
    <w:rsid w:val="0018120D"/>
    <w:rsid w:val="001819DD"/>
    <w:rsid w:val="00184BD5"/>
    <w:rsid w:val="0018541A"/>
    <w:rsid w:val="00190166"/>
    <w:rsid w:val="0019231C"/>
    <w:rsid w:val="001951FA"/>
    <w:rsid w:val="001A2985"/>
    <w:rsid w:val="001A4219"/>
    <w:rsid w:val="001B0277"/>
    <w:rsid w:val="001B3405"/>
    <w:rsid w:val="001B4612"/>
    <w:rsid w:val="001B6411"/>
    <w:rsid w:val="001C0267"/>
    <w:rsid w:val="001C4D01"/>
    <w:rsid w:val="001D2147"/>
    <w:rsid w:val="001D2D1B"/>
    <w:rsid w:val="001D3197"/>
    <w:rsid w:val="001D60F3"/>
    <w:rsid w:val="001D6A62"/>
    <w:rsid w:val="001D74A6"/>
    <w:rsid w:val="001E6E54"/>
    <w:rsid w:val="001E7DA1"/>
    <w:rsid w:val="001F171C"/>
    <w:rsid w:val="001F1A2C"/>
    <w:rsid w:val="001F2749"/>
    <w:rsid w:val="001F28BC"/>
    <w:rsid w:val="001F3352"/>
    <w:rsid w:val="001F522B"/>
    <w:rsid w:val="001F5850"/>
    <w:rsid w:val="002044E1"/>
    <w:rsid w:val="00207601"/>
    <w:rsid w:val="0022081A"/>
    <w:rsid w:val="00223492"/>
    <w:rsid w:val="0022630E"/>
    <w:rsid w:val="0023321B"/>
    <w:rsid w:val="00236797"/>
    <w:rsid w:val="002512AB"/>
    <w:rsid w:val="00253C1F"/>
    <w:rsid w:val="0025405D"/>
    <w:rsid w:val="0026163C"/>
    <w:rsid w:val="002629C7"/>
    <w:rsid w:val="00262CD0"/>
    <w:rsid w:val="00266D45"/>
    <w:rsid w:val="002843A1"/>
    <w:rsid w:val="00292FD9"/>
    <w:rsid w:val="002A4121"/>
    <w:rsid w:val="002A6C4A"/>
    <w:rsid w:val="002D2ED6"/>
    <w:rsid w:val="002D37E1"/>
    <w:rsid w:val="002D51AE"/>
    <w:rsid w:val="002E6032"/>
    <w:rsid w:val="002F09D2"/>
    <w:rsid w:val="0030071B"/>
    <w:rsid w:val="003073E1"/>
    <w:rsid w:val="00310A09"/>
    <w:rsid w:val="00310F23"/>
    <w:rsid w:val="00312D29"/>
    <w:rsid w:val="00314924"/>
    <w:rsid w:val="00315875"/>
    <w:rsid w:val="0032230B"/>
    <w:rsid w:val="00330600"/>
    <w:rsid w:val="0033081E"/>
    <w:rsid w:val="00331D92"/>
    <w:rsid w:val="00335B6D"/>
    <w:rsid w:val="003421D4"/>
    <w:rsid w:val="00342345"/>
    <w:rsid w:val="00344A58"/>
    <w:rsid w:val="00350CF2"/>
    <w:rsid w:val="00354DC9"/>
    <w:rsid w:val="00355EFA"/>
    <w:rsid w:val="00360015"/>
    <w:rsid w:val="003674D6"/>
    <w:rsid w:val="003727CC"/>
    <w:rsid w:val="00395E18"/>
    <w:rsid w:val="003965DF"/>
    <w:rsid w:val="003A15D1"/>
    <w:rsid w:val="003A3AA6"/>
    <w:rsid w:val="003A47DF"/>
    <w:rsid w:val="003B2850"/>
    <w:rsid w:val="003B5D93"/>
    <w:rsid w:val="003B78A3"/>
    <w:rsid w:val="003C3352"/>
    <w:rsid w:val="003C5FFC"/>
    <w:rsid w:val="003C69B3"/>
    <w:rsid w:val="003C7728"/>
    <w:rsid w:val="003D0C90"/>
    <w:rsid w:val="003D1110"/>
    <w:rsid w:val="003D18B9"/>
    <w:rsid w:val="003D366D"/>
    <w:rsid w:val="003D4A1B"/>
    <w:rsid w:val="003D4B2D"/>
    <w:rsid w:val="003E2901"/>
    <w:rsid w:val="003F0AF2"/>
    <w:rsid w:val="003F18DA"/>
    <w:rsid w:val="003F4F61"/>
    <w:rsid w:val="00402B26"/>
    <w:rsid w:val="0040620B"/>
    <w:rsid w:val="0041093F"/>
    <w:rsid w:val="00413473"/>
    <w:rsid w:val="004318BD"/>
    <w:rsid w:val="0043220C"/>
    <w:rsid w:val="0043502C"/>
    <w:rsid w:val="00436A0D"/>
    <w:rsid w:val="004405FC"/>
    <w:rsid w:val="00441293"/>
    <w:rsid w:val="004475C4"/>
    <w:rsid w:val="00451B6E"/>
    <w:rsid w:val="0045207B"/>
    <w:rsid w:val="00455182"/>
    <w:rsid w:val="004621D0"/>
    <w:rsid w:val="00463DF0"/>
    <w:rsid w:val="004659FF"/>
    <w:rsid w:val="00465EC9"/>
    <w:rsid w:val="00467A0E"/>
    <w:rsid w:val="00480D8C"/>
    <w:rsid w:val="004810D9"/>
    <w:rsid w:val="00485B9F"/>
    <w:rsid w:val="0048638C"/>
    <w:rsid w:val="004A0E93"/>
    <w:rsid w:val="004A2AE4"/>
    <w:rsid w:val="004A3716"/>
    <w:rsid w:val="004A54AE"/>
    <w:rsid w:val="004A5C8E"/>
    <w:rsid w:val="004B2904"/>
    <w:rsid w:val="004B5934"/>
    <w:rsid w:val="004C765A"/>
    <w:rsid w:val="004E75FD"/>
    <w:rsid w:val="004F519E"/>
    <w:rsid w:val="0050152F"/>
    <w:rsid w:val="0050757B"/>
    <w:rsid w:val="0051236B"/>
    <w:rsid w:val="00515A5C"/>
    <w:rsid w:val="00517F9E"/>
    <w:rsid w:val="0052116A"/>
    <w:rsid w:val="00522AAD"/>
    <w:rsid w:val="00523A7C"/>
    <w:rsid w:val="005240C6"/>
    <w:rsid w:val="00544AA4"/>
    <w:rsid w:val="00544BE7"/>
    <w:rsid w:val="005504DF"/>
    <w:rsid w:val="0055103E"/>
    <w:rsid w:val="0055350F"/>
    <w:rsid w:val="00553644"/>
    <w:rsid w:val="00555010"/>
    <w:rsid w:val="00557D68"/>
    <w:rsid w:val="00564578"/>
    <w:rsid w:val="005650BC"/>
    <w:rsid w:val="00576E15"/>
    <w:rsid w:val="00584EF3"/>
    <w:rsid w:val="005879D8"/>
    <w:rsid w:val="005A16BD"/>
    <w:rsid w:val="005A7490"/>
    <w:rsid w:val="005A7A78"/>
    <w:rsid w:val="005B026A"/>
    <w:rsid w:val="005B0B77"/>
    <w:rsid w:val="005B159C"/>
    <w:rsid w:val="005C3781"/>
    <w:rsid w:val="005D0C71"/>
    <w:rsid w:val="005D1E10"/>
    <w:rsid w:val="005E765E"/>
    <w:rsid w:val="005F064A"/>
    <w:rsid w:val="005F101A"/>
    <w:rsid w:val="005F338D"/>
    <w:rsid w:val="005F4FD4"/>
    <w:rsid w:val="005F66E1"/>
    <w:rsid w:val="006021CB"/>
    <w:rsid w:val="00603FF2"/>
    <w:rsid w:val="006066CA"/>
    <w:rsid w:val="006066D8"/>
    <w:rsid w:val="00607EC7"/>
    <w:rsid w:val="00613BEB"/>
    <w:rsid w:val="0061696E"/>
    <w:rsid w:val="00617865"/>
    <w:rsid w:val="00621851"/>
    <w:rsid w:val="006248EF"/>
    <w:rsid w:val="006344CE"/>
    <w:rsid w:val="00634D78"/>
    <w:rsid w:val="00636256"/>
    <w:rsid w:val="00640C42"/>
    <w:rsid w:val="0064309A"/>
    <w:rsid w:val="00644338"/>
    <w:rsid w:val="00647DF5"/>
    <w:rsid w:val="00651DA1"/>
    <w:rsid w:val="006542F5"/>
    <w:rsid w:val="0066304E"/>
    <w:rsid w:val="00664993"/>
    <w:rsid w:val="00666DD5"/>
    <w:rsid w:val="00671CAD"/>
    <w:rsid w:val="00680CB6"/>
    <w:rsid w:val="00681FBC"/>
    <w:rsid w:val="0068366C"/>
    <w:rsid w:val="00691503"/>
    <w:rsid w:val="006921AD"/>
    <w:rsid w:val="00692C4C"/>
    <w:rsid w:val="00693311"/>
    <w:rsid w:val="006959F3"/>
    <w:rsid w:val="00696118"/>
    <w:rsid w:val="006A0758"/>
    <w:rsid w:val="006A33A1"/>
    <w:rsid w:val="006A36E7"/>
    <w:rsid w:val="006A7B17"/>
    <w:rsid w:val="006A7D91"/>
    <w:rsid w:val="006B75EA"/>
    <w:rsid w:val="006C5628"/>
    <w:rsid w:val="006C7AC6"/>
    <w:rsid w:val="006C7B5F"/>
    <w:rsid w:val="006D0410"/>
    <w:rsid w:val="006D1A25"/>
    <w:rsid w:val="006D7111"/>
    <w:rsid w:val="006E27A4"/>
    <w:rsid w:val="00700092"/>
    <w:rsid w:val="0070272E"/>
    <w:rsid w:val="007149CE"/>
    <w:rsid w:val="007171EB"/>
    <w:rsid w:val="007257E4"/>
    <w:rsid w:val="007267F3"/>
    <w:rsid w:val="007272EE"/>
    <w:rsid w:val="00732EB6"/>
    <w:rsid w:val="00740231"/>
    <w:rsid w:val="00740B54"/>
    <w:rsid w:val="00740D7B"/>
    <w:rsid w:val="00743A6E"/>
    <w:rsid w:val="00743B26"/>
    <w:rsid w:val="007452AE"/>
    <w:rsid w:val="00746560"/>
    <w:rsid w:val="00754E48"/>
    <w:rsid w:val="00762286"/>
    <w:rsid w:val="00765116"/>
    <w:rsid w:val="00770F6E"/>
    <w:rsid w:val="007710B5"/>
    <w:rsid w:val="00771FD4"/>
    <w:rsid w:val="007725CC"/>
    <w:rsid w:val="00772A66"/>
    <w:rsid w:val="00777925"/>
    <w:rsid w:val="007928FF"/>
    <w:rsid w:val="00792901"/>
    <w:rsid w:val="00793264"/>
    <w:rsid w:val="007A6CAE"/>
    <w:rsid w:val="007B0DF4"/>
    <w:rsid w:val="007B234D"/>
    <w:rsid w:val="007B541A"/>
    <w:rsid w:val="007B6B4F"/>
    <w:rsid w:val="007C4F21"/>
    <w:rsid w:val="007D234E"/>
    <w:rsid w:val="007E0A74"/>
    <w:rsid w:val="007E5940"/>
    <w:rsid w:val="007F1D15"/>
    <w:rsid w:val="007F26BF"/>
    <w:rsid w:val="008051ED"/>
    <w:rsid w:val="00806E0F"/>
    <w:rsid w:val="00810077"/>
    <w:rsid w:val="00813162"/>
    <w:rsid w:val="0082497E"/>
    <w:rsid w:val="00826530"/>
    <w:rsid w:val="0082766F"/>
    <w:rsid w:val="00827AE0"/>
    <w:rsid w:val="00834A41"/>
    <w:rsid w:val="00836300"/>
    <w:rsid w:val="008453A0"/>
    <w:rsid w:val="00845A45"/>
    <w:rsid w:val="00845BB8"/>
    <w:rsid w:val="008479DF"/>
    <w:rsid w:val="008556E3"/>
    <w:rsid w:val="00864F3C"/>
    <w:rsid w:val="00867BAF"/>
    <w:rsid w:val="0087429F"/>
    <w:rsid w:val="00875DF8"/>
    <w:rsid w:val="00877F15"/>
    <w:rsid w:val="008818A4"/>
    <w:rsid w:val="0089049F"/>
    <w:rsid w:val="00891548"/>
    <w:rsid w:val="008941FA"/>
    <w:rsid w:val="008971BA"/>
    <w:rsid w:val="008B1D0E"/>
    <w:rsid w:val="008B3EEE"/>
    <w:rsid w:val="008B5571"/>
    <w:rsid w:val="008B6C52"/>
    <w:rsid w:val="008C7E59"/>
    <w:rsid w:val="008D4496"/>
    <w:rsid w:val="008D5039"/>
    <w:rsid w:val="008D7C85"/>
    <w:rsid w:val="008E32DE"/>
    <w:rsid w:val="008F5DA7"/>
    <w:rsid w:val="008F694B"/>
    <w:rsid w:val="00900750"/>
    <w:rsid w:val="00903842"/>
    <w:rsid w:val="00907D43"/>
    <w:rsid w:val="00922BF1"/>
    <w:rsid w:val="009271C5"/>
    <w:rsid w:val="00927ABC"/>
    <w:rsid w:val="00933965"/>
    <w:rsid w:val="00934476"/>
    <w:rsid w:val="00940B4A"/>
    <w:rsid w:val="00941155"/>
    <w:rsid w:val="009460CE"/>
    <w:rsid w:val="0095168C"/>
    <w:rsid w:val="009522E0"/>
    <w:rsid w:val="00952431"/>
    <w:rsid w:val="00954F4D"/>
    <w:rsid w:val="009610B4"/>
    <w:rsid w:val="00961B96"/>
    <w:rsid w:val="00967763"/>
    <w:rsid w:val="00972927"/>
    <w:rsid w:val="009950AA"/>
    <w:rsid w:val="009A1CEF"/>
    <w:rsid w:val="009A391A"/>
    <w:rsid w:val="009B1016"/>
    <w:rsid w:val="009B59AF"/>
    <w:rsid w:val="009C62D1"/>
    <w:rsid w:val="009D7C85"/>
    <w:rsid w:val="009E06B4"/>
    <w:rsid w:val="009E0CAE"/>
    <w:rsid w:val="009E32EC"/>
    <w:rsid w:val="009E7E09"/>
    <w:rsid w:val="009F0E3B"/>
    <w:rsid w:val="009F12FF"/>
    <w:rsid w:val="009F2AE6"/>
    <w:rsid w:val="009F4F44"/>
    <w:rsid w:val="009F7D72"/>
    <w:rsid w:val="00A11A50"/>
    <w:rsid w:val="00A1288E"/>
    <w:rsid w:val="00A24077"/>
    <w:rsid w:val="00A403C3"/>
    <w:rsid w:val="00A44879"/>
    <w:rsid w:val="00A455E3"/>
    <w:rsid w:val="00A46245"/>
    <w:rsid w:val="00A47D30"/>
    <w:rsid w:val="00A52F49"/>
    <w:rsid w:val="00A538EA"/>
    <w:rsid w:val="00A54057"/>
    <w:rsid w:val="00A6106F"/>
    <w:rsid w:val="00A614F2"/>
    <w:rsid w:val="00A62C9B"/>
    <w:rsid w:val="00A65786"/>
    <w:rsid w:val="00A6753F"/>
    <w:rsid w:val="00A73502"/>
    <w:rsid w:val="00A775B7"/>
    <w:rsid w:val="00A775F4"/>
    <w:rsid w:val="00A82611"/>
    <w:rsid w:val="00A84B74"/>
    <w:rsid w:val="00A85CDA"/>
    <w:rsid w:val="00A9325A"/>
    <w:rsid w:val="00A933D6"/>
    <w:rsid w:val="00AA073E"/>
    <w:rsid w:val="00AA11AF"/>
    <w:rsid w:val="00AA3F1C"/>
    <w:rsid w:val="00AB0C15"/>
    <w:rsid w:val="00AC0D0C"/>
    <w:rsid w:val="00AC6E50"/>
    <w:rsid w:val="00AC726E"/>
    <w:rsid w:val="00AD44E6"/>
    <w:rsid w:val="00AE216E"/>
    <w:rsid w:val="00AF4C60"/>
    <w:rsid w:val="00B0591F"/>
    <w:rsid w:val="00B1214D"/>
    <w:rsid w:val="00B256C3"/>
    <w:rsid w:val="00B27A67"/>
    <w:rsid w:val="00B40CA1"/>
    <w:rsid w:val="00B41B91"/>
    <w:rsid w:val="00B430E2"/>
    <w:rsid w:val="00B44312"/>
    <w:rsid w:val="00B47A85"/>
    <w:rsid w:val="00B66215"/>
    <w:rsid w:val="00B66485"/>
    <w:rsid w:val="00B70E93"/>
    <w:rsid w:val="00B818D3"/>
    <w:rsid w:val="00B8314A"/>
    <w:rsid w:val="00B96D0C"/>
    <w:rsid w:val="00BA2D5A"/>
    <w:rsid w:val="00BA4811"/>
    <w:rsid w:val="00BA5414"/>
    <w:rsid w:val="00BA54CE"/>
    <w:rsid w:val="00BA7C36"/>
    <w:rsid w:val="00BB1809"/>
    <w:rsid w:val="00BB469D"/>
    <w:rsid w:val="00BC0768"/>
    <w:rsid w:val="00BC0FB3"/>
    <w:rsid w:val="00BC1CE3"/>
    <w:rsid w:val="00BC635C"/>
    <w:rsid w:val="00BD0D9C"/>
    <w:rsid w:val="00BD308B"/>
    <w:rsid w:val="00BE6A03"/>
    <w:rsid w:val="00BF4C2D"/>
    <w:rsid w:val="00BF5D71"/>
    <w:rsid w:val="00C05F2C"/>
    <w:rsid w:val="00C06166"/>
    <w:rsid w:val="00C069DD"/>
    <w:rsid w:val="00C117B1"/>
    <w:rsid w:val="00C15C28"/>
    <w:rsid w:val="00C23673"/>
    <w:rsid w:val="00C317F4"/>
    <w:rsid w:val="00C32CD1"/>
    <w:rsid w:val="00C36B01"/>
    <w:rsid w:val="00C37E3A"/>
    <w:rsid w:val="00C41ED2"/>
    <w:rsid w:val="00C5057A"/>
    <w:rsid w:val="00C50C9E"/>
    <w:rsid w:val="00C53230"/>
    <w:rsid w:val="00C5613D"/>
    <w:rsid w:val="00C60525"/>
    <w:rsid w:val="00C636EE"/>
    <w:rsid w:val="00C7075D"/>
    <w:rsid w:val="00C72378"/>
    <w:rsid w:val="00C76FF2"/>
    <w:rsid w:val="00C80621"/>
    <w:rsid w:val="00C90462"/>
    <w:rsid w:val="00C90A70"/>
    <w:rsid w:val="00C90AD7"/>
    <w:rsid w:val="00C913BC"/>
    <w:rsid w:val="00C9563B"/>
    <w:rsid w:val="00CA5B72"/>
    <w:rsid w:val="00CB1E07"/>
    <w:rsid w:val="00CB1FEC"/>
    <w:rsid w:val="00CB3CA9"/>
    <w:rsid w:val="00CC59A0"/>
    <w:rsid w:val="00CC6D39"/>
    <w:rsid w:val="00CD4AE2"/>
    <w:rsid w:val="00CE0FBC"/>
    <w:rsid w:val="00CE1F84"/>
    <w:rsid w:val="00CE306C"/>
    <w:rsid w:val="00CE62BC"/>
    <w:rsid w:val="00CF56FA"/>
    <w:rsid w:val="00D03776"/>
    <w:rsid w:val="00D06D10"/>
    <w:rsid w:val="00D11345"/>
    <w:rsid w:val="00D15F0C"/>
    <w:rsid w:val="00D17C00"/>
    <w:rsid w:val="00D21326"/>
    <w:rsid w:val="00D23B7B"/>
    <w:rsid w:val="00D32F00"/>
    <w:rsid w:val="00D33A35"/>
    <w:rsid w:val="00D348E1"/>
    <w:rsid w:val="00D50B21"/>
    <w:rsid w:val="00D55321"/>
    <w:rsid w:val="00D55645"/>
    <w:rsid w:val="00D575BB"/>
    <w:rsid w:val="00D57694"/>
    <w:rsid w:val="00D578EA"/>
    <w:rsid w:val="00D60970"/>
    <w:rsid w:val="00D6538C"/>
    <w:rsid w:val="00D8155D"/>
    <w:rsid w:val="00D81C74"/>
    <w:rsid w:val="00D8437B"/>
    <w:rsid w:val="00D951A2"/>
    <w:rsid w:val="00DA1CBC"/>
    <w:rsid w:val="00DA49A1"/>
    <w:rsid w:val="00DA5177"/>
    <w:rsid w:val="00DA6566"/>
    <w:rsid w:val="00DB04D2"/>
    <w:rsid w:val="00DB447E"/>
    <w:rsid w:val="00DB5742"/>
    <w:rsid w:val="00DC57D3"/>
    <w:rsid w:val="00DC67AA"/>
    <w:rsid w:val="00DD4F80"/>
    <w:rsid w:val="00DE3C0C"/>
    <w:rsid w:val="00DF0AEA"/>
    <w:rsid w:val="00DF1BE0"/>
    <w:rsid w:val="00DF1CAA"/>
    <w:rsid w:val="00DF1D86"/>
    <w:rsid w:val="00E07A6C"/>
    <w:rsid w:val="00E164FB"/>
    <w:rsid w:val="00E17A8F"/>
    <w:rsid w:val="00E20E33"/>
    <w:rsid w:val="00E21600"/>
    <w:rsid w:val="00E21B52"/>
    <w:rsid w:val="00E25A2D"/>
    <w:rsid w:val="00E27962"/>
    <w:rsid w:val="00E32CFA"/>
    <w:rsid w:val="00E34A10"/>
    <w:rsid w:val="00E35A34"/>
    <w:rsid w:val="00E416B9"/>
    <w:rsid w:val="00E45301"/>
    <w:rsid w:val="00E47B52"/>
    <w:rsid w:val="00E54F6D"/>
    <w:rsid w:val="00E71044"/>
    <w:rsid w:val="00E93F87"/>
    <w:rsid w:val="00E964C9"/>
    <w:rsid w:val="00E975EA"/>
    <w:rsid w:val="00EA4AB3"/>
    <w:rsid w:val="00EB2965"/>
    <w:rsid w:val="00EB30AA"/>
    <w:rsid w:val="00EB38E4"/>
    <w:rsid w:val="00EC091D"/>
    <w:rsid w:val="00EC41D4"/>
    <w:rsid w:val="00ED33C7"/>
    <w:rsid w:val="00EE31BC"/>
    <w:rsid w:val="00EF07ED"/>
    <w:rsid w:val="00F04C73"/>
    <w:rsid w:val="00F06520"/>
    <w:rsid w:val="00F07C62"/>
    <w:rsid w:val="00F14253"/>
    <w:rsid w:val="00F242AF"/>
    <w:rsid w:val="00F24C2B"/>
    <w:rsid w:val="00F31E4D"/>
    <w:rsid w:val="00F32D99"/>
    <w:rsid w:val="00F36656"/>
    <w:rsid w:val="00F4063E"/>
    <w:rsid w:val="00F42B27"/>
    <w:rsid w:val="00F476D1"/>
    <w:rsid w:val="00F507E4"/>
    <w:rsid w:val="00F534D7"/>
    <w:rsid w:val="00F540AD"/>
    <w:rsid w:val="00F57835"/>
    <w:rsid w:val="00F62407"/>
    <w:rsid w:val="00F638F4"/>
    <w:rsid w:val="00F6465E"/>
    <w:rsid w:val="00F7764E"/>
    <w:rsid w:val="00F9091F"/>
    <w:rsid w:val="00FA2AAE"/>
    <w:rsid w:val="00FB0750"/>
    <w:rsid w:val="00FB1453"/>
    <w:rsid w:val="00FB5476"/>
    <w:rsid w:val="00FB652D"/>
    <w:rsid w:val="00FB6EFB"/>
    <w:rsid w:val="00FC052B"/>
    <w:rsid w:val="00FC69AF"/>
    <w:rsid w:val="00FD1E72"/>
    <w:rsid w:val="00FE1FA6"/>
    <w:rsid w:val="00FE3560"/>
    <w:rsid w:val="00FE5E3B"/>
    <w:rsid w:val="00FF2FF4"/>
    <w:rsid w:val="00FF424D"/>
    <w:rsid w:val="00FF4E93"/>
    <w:rsid w:val="00FF5147"/>
    <w:rsid w:val="00FF6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5C8FD"/>
  <w15:docId w15:val="{C916AE41-71AC-498A-A8E0-17499C554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38C"/>
    <w:pPr>
      <w:spacing w:after="200" w:line="276" w:lineRule="auto"/>
      <w:ind w:left="720"/>
    </w:pPr>
    <w:rPr>
      <w:rFonts w:ascii="Times New Roman" w:hAnsi="Times New Roman" w:cs="Times New Roman"/>
      <w:color w:val="222222"/>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D6538C"/>
    <w:pPr>
      <w:spacing w:after="0" w:line="240" w:lineRule="auto"/>
    </w:pPr>
    <w:rPr>
      <w:sz w:val="20"/>
      <w:szCs w:val="20"/>
    </w:rPr>
  </w:style>
  <w:style w:type="character" w:customStyle="1" w:styleId="EndnoteTextChar">
    <w:name w:val="Endnote Text Char"/>
    <w:basedOn w:val="DefaultParagraphFont"/>
    <w:link w:val="EndnoteText"/>
    <w:uiPriority w:val="99"/>
    <w:rsid w:val="00D6538C"/>
    <w:rPr>
      <w:rFonts w:ascii="Times New Roman" w:hAnsi="Times New Roman" w:cs="Times New Roman"/>
      <w:color w:val="222222"/>
      <w:sz w:val="20"/>
      <w:szCs w:val="20"/>
    </w:rPr>
  </w:style>
  <w:style w:type="character" w:styleId="EndnoteReference">
    <w:name w:val="endnote reference"/>
    <w:uiPriority w:val="99"/>
    <w:rsid w:val="00D6538C"/>
    <w:rPr>
      <w:vertAlign w:val="superscript"/>
    </w:rPr>
  </w:style>
  <w:style w:type="character" w:styleId="Emphasis">
    <w:name w:val="Emphasis"/>
    <w:basedOn w:val="DefaultParagraphFont"/>
    <w:uiPriority w:val="20"/>
    <w:qFormat/>
    <w:rsid w:val="00D6538C"/>
    <w:rPr>
      <w:i/>
      <w:iCs/>
    </w:rPr>
  </w:style>
  <w:style w:type="character" w:styleId="CommentReference">
    <w:name w:val="annotation reference"/>
    <w:basedOn w:val="DefaultParagraphFont"/>
    <w:uiPriority w:val="99"/>
    <w:semiHidden/>
    <w:unhideWhenUsed/>
    <w:rsid w:val="00D6538C"/>
    <w:rPr>
      <w:sz w:val="18"/>
      <w:szCs w:val="18"/>
    </w:rPr>
  </w:style>
  <w:style w:type="paragraph" w:styleId="CommentText">
    <w:name w:val="annotation text"/>
    <w:basedOn w:val="Normal"/>
    <w:link w:val="CommentTextChar"/>
    <w:uiPriority w:val="99"/>
    <w:unhideWhenUsed/>
    <w:rsid w:val="00D6538C"/>
    <w:pPr>
      <w:spacing w:line="240" w:lineRule="auto"/>
    </w:pPr>
  </w:style>
  <w:style w:type="character" w:customStyle="1" w:styleId="CommentTextChar">
    <w:name w:val="Comment Text Char"/>
    <w:basedOn w:val="DefaultParagraphFont"/>
    <w:link w:val="CommentText"/>
    <w:uiPriority w:val="99"/>
    <w:rsid w:val="00D6538C"/>
    <w:rPr>
      <w:rFonts w:ascii="Times New Roman" w:hAnsi="Times New Roman" w:cs="Times New Roman"/>
      <w:color w:val="222222"/>
      <w:sz w:val="24"/>
      <w:szCs w:val="24"/>
    </w:rPr>
  </w:style>
  <w:style w:type="character" w:customStyle="1" w:styleId="apple-converted-space">
    <w:name w:val="apple-converted-space"/>
    <w:basedOn w:val="DefaultParagraphFont"/>
    <w:rsid w:val="00D6538C"/>
  </w:style>
  <w:style w:type="paragraph" w:styleId="BalloonText">
    <w:name w:val="Balloon Text"/>
    <w:basedOn w:val="Normal"/>
    <w:link w:val="BalloonTextChar"/>
    <w:uiPriority w:val="99"/>
    <w:semiHidden/>
    <w:unhideWhenUsed/>
    <w:rsid w:val="00D653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38C"/>
    <w:rPr>
      <w:rFonts w:ascii="Segoe UI" w:hAnsi="Segoe UI" w:cs="Segoe UI"/>
      <w:color w:val="222222"/>
      <w:sz w:val="18"/>
      <w:szCs w:val="18"/>
    </w:rPr>
  </w:style>
  <w:style w:type="paragraph" w:styleId="Bibliography">
    <w:name w:val="Bibliography"/>
    <w:basedOn w:val="Normal"/>
    <w:next w:val="Normal"/>
    <w:uiPriority w:val="37"/>
    <w:unhideWhenUsed/>
    <w:rsid w:val="00845A45"/>
    <w:pPr>
      <w:spacing w:after="0" w:line="480" w:lineRule="auto"/>
      <w:ind w:hanging="720"/>
    </w:pPr>
  </w:style>
  <w:style w:type="paragraph" w:styleId="FootnoteText">
    <w:name w:val="footnote text"/>
    <w:basedOn w:val="Normal"/>
    <w:link w:val="FootnoteTextChar"/>
    <w:uiPriority w:val="99"/>
    <w:unhideWhenUsed/>
    <w:rsid w:val="00A82611"/>
    <w:pPr>
      <w:spacing w:after="0" w:line="240" w:lineRule="auto"/>
      <w:ind w:left="0"/>
    </w:pPr>
    <w:rPr>
      <w:rFonts w:eastAsia="Times New Roman"/>
      <w:color w:val="auto"/>
    </w:rPr>
  </w:style>
  <w:style w:type="character" w:customStyle="1" w:styleId="FootnoteTextChar">
    <w:name w:val="Footnote Text Char"/>
    <w:basedOn w:val="DefaultParagraphFont"/>
    <w:link w:val="FootnoteText"/>
    <w:uiPriority w:val="99"/>
    <w:rsid w:val="00A82611"/>
    <w:rPr>
      <w:rFonts w:ascii="Times New Roman" w:eastAsia="Times New Roman" w:hAnsi="Times New Roman" w:cs="Times New Roman"/>
      <w:sz w:val="24"/>
      <w:szCs w:val="24"/>
    </w:rPr>
  </w:style>
  <w:style w:type="character" w:styleId="FootnoteReference">
    <w:name w:val="footnote reference"/>
    <w:basedOn w:val="DefaultParagraphFont"/>
    <w:uiPriority w:val="99"/>
    <w:unhideWhenUsed/>
    <w:rsid w:val="00A82611"/>
    <w:rPr>
      <w:vertAlign w:val="superscript"/>
    </w:rPr>
  </w:style>
  <w:style w:type="character" w:styleId="Strong">
    <w:name w:val="Strong"/>
    <w:basedOn w:val="DefaultParagraphFont"/>
    <w:uiPriority w:val="22"/>
    <w:qFormat/>
    <w:rsid w:val="00A82611"/>
    <w:rPr>
      <w:b/>
      <w:bCs/>
    </w:rPr>
  </w:style>
  <w:style w:type="character" w:styleId="Hyperlink">
    <w:name w:val="Hyperlink"/>
    <w:basedOn w:val="DefaultParagraphFont"/>
    <w:uiPriority w:val="99"/>
    <w:unhideWhenUsed/>
    <w:rsid w:val="000D3620"/>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0D3620"/>
    <w:rPr>
      <w:b/>
      <w:bCs/>
      <w:sz w:val="20"/>
      <w:szCs w:val="20"/>
    </w:rPr>
  </w:style>
  <w:style w:type="character" w:customStyle="1" w:styleId="CommentSubjectChar">
    <w:name w:val="Comment Subject Char"/>
    <w:basedOn w:val="CommentTextChar"/>
    <w:link w:val="CommentSubject"/>
    <w:uiPriority w:val="99"/>
    <w:semiHidden/>
    <w:rsid w:val="000D3620"/>
    <w:rPr>
      <w:rFonts w:ascii="Times New Roman" w:hAnsi="Times New Roman" w:cs="Times New Roman"/>
      <w:b/>
      <w:bCs/>
      <w:color w:val="222222"/>
      <w:sz w:val="20"/>
      <w:szCs w:val="20"/>
    </w:rPr>
  </w:style>
  <w:style w:type="paragraph" w:styleId="Header">
    <w:name w:val="header"/>
    <w:basedOn w:val="Normal"/>
    <w:link w:val="HeaderChar"/>
    <w:uiPriority w:val="99"/>
    <w:unhideWhenUsed/>
    <w:rsid w:val="00C05F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F2C"/>
    <w:rPr>
      <w:rFonts w:ascii="Times New Roman" w:hAnsi="Times New Roman" w:cs="Times New Roman"/>
      <w:color w:val="222222"/>
      <w:sz w:val="24"/>
      <w:szCs w:val="24"/>
    </w:rPr>
  </w:style>
  <w:style w:type="paragraph" w:styleId="Footer">
    <w:name w:val="footer"/>
    <w:basedOn w:val="Normal"/>
    <w:link w:val="FooterChar"/>
    <w:uiPriority w:val="99"/>
    <w:unhideWhenUsed/>
    <w:rsid w:val="00C05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F2C"/>
    <w:rPr>
      <w:rFonts w:ascii="Times New Roman" w:hAnsi="Times New Roman" w:cs="Times New Roman"/>
      <w:color w:val="222222"/>
      <w:sz w:val="24"/>
      <w:szCs w:val="24"/>
    </w:rPr>
  </w:style>
  <w:style w:type="paragraph" w:styleId="Revision">
    <w:name w:val="Revision"/>
    <w:hidden/>
    <w:uiPriority w:val="99"/>
    <w:semiHidden/>
    <w:rsid w:val="00D03776"/>
    <w:pPr>
      <w:spacing w:after="0" w:line="240" w:lineRule="auto"/>
    </w:pPr>
    <w:rPr>
      <w:rFonts w:ascii="Times New Roman" w:hAnsi="Times New Roman" w:cs="Times New Roman"/>
      <w:color w:val="222222"/>
      <w:sz w:val="24"/>
      <w:szCs w:val="24"/>
    </w:rPr>
  </w:style>
  <w:style w:type="paragraph" w:styleId="NormalWeb">
    <w:name w:val="Normal (Web)"/>
    <w:basedOn w:val="Normal"/>
    <w:uiPriority w:val="99"/>
    <w:unhideWhenUsed/>
    <w:rsid w:val="007452AE"/>
  </w:style>
  <w:style w:type="paragraph" w:styleId="ListParagraph">
    <w:name w:val="List Paragraph"/>
    <w:basedOn w:val="Normal"/>
    <w:uiPriority w:val="34"/>
    <w:qFormat/>
    <w:rsid w:val="00AB0C15"/>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494594">
      <w:bodyDiv w:val="1"/>
      <w:marLeft w:val="0"/>
      <w:marRight w:val="0"/>
      <w:marTop w:val="0"/>
      <w:marBottom w:val="0"/>
      <w:divBdr>
        <w:top w:val="none" w:sz="0" w:space="0" w:color="auto"/>
        <w:left w:val="none" w:sz="0" w:space="0" w:color="auto"/>
        <w:bottom w:val="none" w:sz="0" w:space="0" w:color="auto"/>
        <w:right w:val="none" w:sz="0" w:space="0" w:color="auto"/>
      </w:divBdr>
    </w:div>
    <w:div w:id="685523456">
      <w:bodyDiv w:val="1"/>
      <w:marLeft w:val="0"/>
      <w:marRight w:val="0"/>
      <w:marTop w:val="0"/>
      <w:marBottom w:val="0"/>
      <w:divBdr>
        <w:top w:val="none" w:sz="0" w:space="0" w:color="auto"/>
        <w:left w:val="none" w:sz="0" w:space="0" w:color="auto"/>
        <w:bottom w:val="none" w:sz="0" w:space="0" w:color="auto"/>
        <w:right w:val="none" w:sz="0" w:space="0" w:color="auto"/>
      </w:divBdr>
      <w:divsChild>
        <w:div w:id="33695678">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284968219">
              <w:marLeft w:val="0"/>
              <w:marRight w:val="0"/>
              <w:marTop w:val="0"/>
              <w:marBottom w:val="0"/>
              <w:divBdr>
                <w:top w:val="none" w:sz="0" w:space="0" w:color="auto"/>
                <w:left w:val="none" w:sz="0" w:space="0" w:color="auto"/>
                <w:bottom w:val="none" w:sz="0" w:space="0" w:color="auto"/>
                <w:right w:val="none" w:sz="0" w:space="0" w:color="auto"/>
              </w:divBdr>
            </w:div>
            <w:div w:id="174872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436125">
      <w:bodyDiv w:val="1"/>
      <w:marLeft w:val="0"/>
      <w:marRight w:val="0"/>
      <w:marTop w:val="0"/>
      <w:marBottom w:val="0"/>
      <w:divBdr>
        <w:top w:val="none" w:sz="0" w:space="0" w:color="auto"/>
        <w:left w:val="none" w:sz="0" w:space="0" w:color="auto"/>
        <w:bottom w:val="none" w:sz="0" w:space="0" w:color="auto"/>
        <w:right w:val="none" w:sz="0" w:space="0" w:color="auto"/>
      </w:divBdr>
      <w:divsChild>
        <w:div w:id="1762413138">
          <w:marLeft w:val="0"/>
          <w:marRight w:val="0"/>
          <w:marTop w:val="240"/>
          <w:marBottom w:val="288"/>
          <w:divBdr>
            <w:top w:val="none" w:sz="0" w:space="0" w:color="auto"/>
            <w:left w:val="none" w:sz="0" w:space="0" w:color="auto"/>
            <w:bottom w:val="none" w:sz="0" w:space="0" w:color="auto"/>
            <w:right w:val="none" w:sz="0" w:space="0" w:color="auto"/>
          </w:divBdr>
          <w:divsChild>
            <w:div w:id="1734279467">
              <w:marLeft w:val="-240"/>
              <w:marRight w:val="0"/>
              <w:marTop w:val="240"/>
              <w:marBottom w:val="240"/>
              <w:divBdr>
                <w:top w:val="single" w:sz="6" w:space="9" w:color="CCCCCC"/>
                <w:left w:val="single" w:sz="6" w:space="9" w:color="CCCCCC"/>
                <w:bottom w:val="single" w:sz="6" w:space="9" w:color="CCCCCC"/>
                <w:right w:val="single" w:sz="6" w:space="9" w:color="CCCCCC"/>
              </w:divBdr>
              <w:divsChild>
                <w:div w:id="606160858">
                  <w:marLeft w:val="0"/>
                  <w:marRight w:val="0"/>
                  <w:marTop w:val="0"/>
                  <w:marBottom w:val="240"/>
                  <w:divBdr>
                    <w:top w:val="none" w:sz="0" w:space="0" w:color="auto"/>
                    <w:left w:val="none" w:sz="0" w:space="0" w:color="auto"/>
                    <w:bottom w:val="none" w:sz="0" w:space="0" w:color="auto"/>
                    <w:right w:val="none" w:sz="0" w:space="0" w:color="auto"/>
                  </w:divBdr>
                  <w:divsChild>
                    <w:div w:id="1176652222">
                      <w:marLeft w:val="0"/>
                      <w:marRight w:val="0"/>
                      <w:marTop w:val="0"/>
                      <w:marBottom w:val="0"/>
                      <w:divBdr>
                        <w:top w:val="none" w:sz="0" w:space="0" w:color="auto"/>
                        <w:left w:val="none" w:sz="0" w:space="0" w:color="auto"/>
                        <w:bottom w:val="none" w:sz="0" w:space="0" w:color="auto"/>
                        <w:right w:val="none" w:sz="0" w:space="0" w:color="auto"/>
                      </w:divBdr>
                    </w:div>
                  </w:divsChild>
                </w:div>
                <w:div w:id="148199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97542">
          <w:marLeft w:val="0"/>
          <w:marRight w:val="0"/>
          <w:marTop w:val="240"/>
          <w:marBottom w:val="288"/>
          <w:divBdr>
            <w:top w:val="none" w:sz="0" w:space="0" w:color="auto"/>
            <w:left w:val="none" w:sz="0" w:space="0" w:color="auto"/>
            <w:bottom w:val="none" w:sz="0" w:space="0" w:color="auto"/>
            <w:right w:val="none" w:sz="0" w:space="0" w:color="auto"/>
          </w:divBdr>
          <w:divsChild>
            <w:div w:id="1260336537">
              <w:marLeft w:val="0"/>
              <w:marRight w:val="0"/>
              <w:marTop w:val="240"/>
              <w:marBottom w:val="240"/>
              <w:divBdr>
                <w:top w:val="none" w:sz="0" w:space="0" w:color="auto"/>
                <w:left w:val="none" w:sz="0" w:space="0" w:color="auto"/>
                <w:bottom w:val="none" w:sz="0" w:space="0" w:color="auto"/>
                <w:right w:val="none" w:sz="0" w:space="0" w:color="auto"/>
              </w:divBdr>
            </w:div>
          </w:divsChild>
        </w:div>
        <w:div w:id="90400970">
          <w:marLeft w:val="0"/>
          <w:marRight w:val="0"/>
          <w:marTop w:val="240"/>
          <w:marBottom w:val="288"/>
          <w:divBdr>
            <w:top w:val="none" w:sz="0" w:space="0" w:color="auto"/>
            <w:left w:val="none" w:sz="0" w:space="0" w:color="auto"/>
            <w:bottom w:val="none" w:sz="0" w:space="0" w:color="auto"/>
            <w:right w:val="none" w:sz="0" w:space="0" w:color="auto"/>
          </w:divBdr>
          <w:divsChild>
            <w:div w:id="60924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87221">
      <w:bodyDiv w:val="1"/>
      <w:marLeft w:val="0"/>
      <w:marRight w:val="0"/>
      <w:marTop w:val="0"/>
      <w:marBottom w:val="0"/>
      <w:divBdr>
        <w:top w:val="none" w:sz="0" w:space="0" w:color="auto"/>
        <w:left w:val="none" w:sz="0" w:space="0" w:color="auto"/>
        <w:bottom w:val="none" w:sz="0" w:space="0" w:color="auto"/>
        <w:right w:val="none" w:sz="0" w:space="0" w:color="auto"/>
      </w:divBdr>
    </w:div>
    <w:div w:id="1657030933">
      <w:bodyDiv w:val="1"/>
      <w:marLeft w:val="0"/>
      <w:marRight w:val="0"/>
      <w:marTop w:val="0"/>
      <w:marBottom w:val="0"/>
      <w:divBdr>
        <w:top w:val="none" w:sz="0" w:space="0" w:color="auto"/>
        <w:left w:val="none" w:sz="0" w:space="0" w:color="auto"/>
        <w:bottom w:val="none" w:sz="0" w:space="0" w:color="auto"/>
        <w:right w:val="none" w:sz="0" w:space="0" w:color="auto"/>
      </w:divBdr>
    </w:div>
    <w:div w:id="166882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C3498-899A-4249-A79B-B89A37D0D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50</Pages>
  <Words>41460</Words>
  <Characters>236324</Characters>
  <Application>Microsoft Office Word</Application>
  <DocSecurity>0</DocSecurity>
  <Lines>1969</Lines>
  <Paragraphs>554</Paragraphs>
  <ScaleCrop>false</ScaleCrop>
  <HeadingPairs>
    <vt:vector size="2" baseType="variant">
      <vt:variant>
        <vt:lpstr>Title</vt:lpstr>
      </vt:variant>
      <vt:variant>
        <vt:i4>1</vt:i4>
      </vt:variant>
    </vt:vector>
  </HeadingPairs>
  <TitlesOfParts>
    <vt:vector size="1" baseType="lpstr">
      <vt:lpstr/>
    </vt:vector>
  </TitlesOfParts>
  <Company>NC State University</Company>
  <LinksUpToDate>false</LinksUpToDate>
  <CharactersWithSpaces>277230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Laptop</dc:creator>
  <cp:lastModifiedBy>Gary Comstock</cp:lastModifiedBy>
  <cp:revision>10</cp:revision>
  <cp:lastPrinted>2019-10-17T18:39:00Z</cp:lastPrinted>
  <dcterms:created xsi:type="dcterms:W3CDTF">2019-10-17T16:50:00Z</dcterms:created>
  <dcterms:modified xsi:type="dcterms:W3CDTF">2019-10-17T20:52:00Z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zotero-version="5.0.76"&gt;&lt;session id="tmWlgLtJ"/&gt;&lt;style id="http://www.zotero.org/styles/apa" locale="en-US" hasBibliography="1" bibliographyStyleHasBeenSet="1"/&gt;&lt;prefs&gt;&lt;pref name="fieldType" value="Field"/&gt;&lt;pref name="storeReference</vt:lpwstr>
  </property>
  <property fmtid="{D5CDD505-2E9C-101B-9397-08002B2CF9AE}" pid="3" name="ZOTERO_PREF_2">
    <vt:lpwstr>s" value="true"/&gt;&lt;pref name="automaticJournalAbbreviations" value="true"/&gt;&lt;pref name="dontAskDelayCitationUpdates" value="true"/&gt;&lt;/prefs&gt;&lt;/data&gt;</vt:lpwstr>
  </property>
</Properties>
</file>