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1B" w:rsidRDefault="00197F6D">
      <w:r>
        <w:t xml:space="preserve">FICHAMENTO: </w:t>
      </w:r>
      <w:proofErr w:type="gramStart"/>
      <w:r>
        <w:t>LIVRO LÓGICAS NO FUTEBOL</w:t>
      </w:r>
      <w:proofErr w:type="gramEnd"/>
      <w:r>
        <w:t>. CAP FUTEBOL NÃO TEM LÓGICA?</w:t>
      </w:r>
    </w:p>
    <w:p w:rsidR="00197F6D" w:rsidRDefault="00197F6D">
      <w:r>
        <w:t>DAS TORCIDAS ORGANIZADAS AOS SÓCIOS-TORCEDORES</w:t>
      </w:r>
    </w:p>
    <w:p w:rsidR="00197F6D" w:rsidRDefault="00197F6D">
      <w:r>
        <w:t xml:space="preserve">“Todo o movimento em promover os torcedores a consumidores, aspirações observadas nas falas precedentes, parte da crença de que uma maior intervenção </w:t>
      </w:r>
      <w:proofErr w:type="spellStart"/>
      <w:r>
        <w:t>institucionalizante</w:t>
      </w:r>
      <w:proofErr w:type="spellEnd"/>
      <w:r>
        <w:t xml:space="preserve"> nas estruturas do futebol arrefecerá ou domesticará o interesse destes pelo esporte, </w:t>
      </w:r>
      <w:proofErr w:type="spellStart"/>
      <w:r>
        <w:t>alterando-lhes</w:t>
      </w:r>
      <w:proofErr w:type="spellEnd"/>
      <w:r>
        <w:t xml:space="preserve"> os contornos mais passionais e incontroláveis, vistos muitas vezes como causadores da violência esportiva extracampo.” (p.244</w:t>
      </w:r>
      <w:proofErr w:type="gramStart"/>
      <w:r>
        <w:t>)</w:t>
      </w:r>
      <w:proofErr w:type="gramEnd"/>
    </w:p>
    <w:p w:rsidR="00197F6D" w:rsidRDefault="00197F6D">
      <w:proofErr w:type="gramStart"/>
      <w:r>
        <w:t>“E é nesse processo material</w:t>
      </w:r>
      <w:proofErr w:type="gramEnd"/>
      <w:r>
        <w:t xml:space="preserve"> e simbólico de tentativas de reestruturação do profissionalismo ampliado que está sendo gestada timidamente essa nova modalidade do torcer, a de sócios-torcedores, que contempla os requisitos necessários à transição da condição genérica do torcedor para a de “consumidor esportivo”. (p.244)</w:t>
      </w:r>
    </w:p>
    <w:p w:rsidR="00197F6D" w:rsidRDefault="00197F6D">
      <w:r>
        <w:t xml:space="preserve">“Requisitos explicitados na </w:t>
      </w:r>
      <w:proofErr w:type="spellStart"/>
      <w:r>
        <w:t>camnha</w:t>
      </w:r>
      <w:proofErr w:type="spellEnd"/>
      <w:r>
        <w:t xml:space="preserve"> </w:t>
      </w:r>
      <w:proofErr w:type="spellStart"/>
      <w:r>
        <w:t>impmentada</w:t>
      </w:r>
      <w:proofErr w:type="spellEnd"/>
      <w:r>
        <w:t xml:space="preserve"> por time como o SPFC, que a partir de janeiro de 1999, estabeleceu os “direitos” e “deveres” desses novos torcedores, associados ao clube pela lógica do consumo, basicamente” (p.245</w:t>
      </w:r>
      <w:proofErr w:type="gramStart"/>
      <w:r>
        <w:t>)</w:t>
      </w:r>
      <w:proofErr w:type="gramEnd"/>
    </w:p>
    <w:p w:rsidR="007D25D7" w:rsidRPr="007D25D7" w:rsidRDefault="007D25D7">
      <w:pPr>
        <w:rPr>
          <w:color w:val="FF0000"/>
        </w:rPr>
      </w:pPr>
      <w:r w:rsidRPr="007D25D7">
        <w:rPr>
          <w:color w:val="FF0000"/>
        </w:rPr>
        <w:t xml:space="preserve">Depois disso vai citar exemplo de vários times brasileiros sobre </w:t>
      </w:r>
      <w:proofErr w:type="spellStart"/>
      <w:r w:rsidRPr="007D25D7">
        <w:rPr>
          <w:color w:val="FF0000"/>
        </w:rPr>
        <w:t>sócio-torcedor</w:t>
      </w:r>
      <w:proofErr w:type="spellEnd"/>
      <w:r w:rsidRPr="007D25D7">
        <w:rPr>
          <w:color w:val="FF0000"/>
        </w:rPr>
        <w:t xml:space="preserve">, se for preciso, pegar esse livro de </w:t>
      </w:r>
      <w:proofErr w:type="gramStart"/>
      <w:r w:rsidRPr="007D25D7">
        <w:rPr>
          <w:color w:val="FF0000"/>
        </w:rPr>
        <w:t>novo</w:t>
      </w:r>
      <w:proofErr w:type="gramEnd"/>
    </w:p>
    <w:p w:rsidR="00197F6D" w:rsidRDefault="007D25D7">
      <w:r>
        <w:t xml:space="preserve">“As mudanças nas maneiras de externar a emoção e se engajar ao fenômeno esportivo pela via das coletividades torcedoras iluminam vários aspectos que, aparentemente difusos e muitas vezes ocultados na paixão supostamente desenfreada e na violência generalizada, apontam para os processos sociais mais abrangentes do campo esportivo e reivindicam uma análise mais crítica sobre as manifestações </w:t>
      </w:r>
      <w:proofErr w:type="spellStart"/>
      <w:r>
        <w:t>identitárias</w:t>
      </w:r>
      <w:proofErr w:type="spellEnd"/>
      <w:r>
        <w:t xml:space="preserve"> engendradas em torno do futebol.” (p.247</w:t>
      </w:r>
      <w:proofErr w:type="gramStart"/>
      <w:r>
        <w:t>)</w:t>
      </w:r>
      <w:proofErr w:type="gramEnd"/>
    </w:p>
    <w:p w:rsidR="007D25D7" w:rsidRDefault="007D25D7">
      <w:r w:rsidRPr="007D25D7">
        <w:t>MESAS DE BARES E SOCIABILIDADE COTIDIANA</w:t>
      </w:r>
    </w:p>
    <w:p w:rsidR="007D25D7" w:rsidRDefault="007D25D7">
      <w:proofErr w:type="gramStart"/>
      <w:r>
        <w:t>“Num texto pioneiro a respeito</w:t>
      </w:r>
      <w:proofErr w:type="gramEnd"/>
      <w:r>
        <w:t xml:space="preserve"> dos significados sociológicos que recobrem os espaços sociais denominados de botequins, Machado da Silva assim descreve o futebol como um dos temas no sistema de valores que preside as formas populares de sociabilidade expressas nas práticas sociais cotidianas: (</w:t>
      </w:r>
      <w:proofErr w:type="spellStart"/>
      <w:r>
        <w:t>Kike</w:t>
      </w:r>
      <w:proofErr w:type="spellEnd"/>
      <w:r>
        <w:t xml:space="preserve"> faz então uma citação)</w:t>
      </w:r>
    </w:p>
    <w:p w:rsidR="007D25D7" w:rsidRDefault="00F530D3">
      <w:r>
        <w:t xml:space="preserve">“Outro tema muito abordado </w:t>
      </w:r>
      <w:proofErr w:type="spellStart"/>
      <w:proofErr w:type="gramStart"/>
      <w:r>
        <w:t>pe</w:t>
      </w:r>
      <w:proofErr w:type="spellEnd"/>
      <w:proofErr w:type="gramEnd"/>
      <w:r>
        <w:t xml:space="preserve"> o futebol, sobre o qual todos tem sempre algo a dizer. Este é um dos poucos assuntos constantes que dá margem a conversas demoradas entre membros de subgrupos diferentes, e permite a participação até mesmo de &lt;estranhos&gt;. (Machado da Silva, 1978:101)</w:t>
      </w:r>
    </w:p>
    <w:p w:rsidR="00F530D3" w:rsidRDefault="00F530D3">
      <w:r>
        <w:t xml:space="preserve">“O futebol estimula, no plano do investimento na pessoa torcedora, a manifestação que sintetizo aqui na expressão sociabilidade por distanciamento, cujas categorias emprestadas das redes de relações mais amplas, tais como “amigo”, “chegado”, “colega”, “peixe”, “truta”, </w:t>
      </w:r>
      <w:proofErr w:type="spellStart"/>
      <w:r>
        <w:t>etc</w:t>
      </w:r>
      <w:proofErr w:type="spellEnd"/>
      <w:r>
        <w:t>, consolidadas nas atitudes e modos de vida observados em variadíssimos contextos, são reduzidas a categoria genérica “torcedor”, consequentemente a natureza das contendas lúdicas que constituem o futebol verbalizado no domínio da vida cotidiana”. (p248)</w:t>
      </w:r>
    </w:p>
    <w:p w:rsidR="00F530D3" w:rsidRDefault="00F530D3">
      <w:r>
        <w:t xml:space="preserve">“Ao que parece, tal sociabilidade por distanciamento estabelecida ela contiguidade ao universo competitivo do futebol circunscreve padrões de convivência homólogos e imbricadas </w:t>
      </w:r>
      <w:r>
        <w:lastRenderedPageBreak/>
        <w:t xml:space="preserve">À dinâmica social do meio urbano mais abrangente, que igualmente aloca os atores sociais num leque de categorias </w:t>
      </w:r>
      <w:proofErr w:type="spellStart"/>
      <w:r w:rsidR="00813D9E">
        <w:t>contrastivas</w:t>
      </w:r>
      <w:proofErr w:type="spellEnd"/>
      <w:r>
        <w:t xml:space="preserve">, formadora de grupos e relações </w:t>
      </w:r>
      <w:proofErr w:type="spellStart"/>
      <w:r>
        <w:t>identitárias</w:t>
      </w:r>
      <w:proofErr w:type="spellEnd"/>
      <w:r>
        <w:t xml:space="preserve"> em constante disputa por espaços sociais e simbólicos.” (p.250</w:t>
      </w:r>
      <w:proofErr w:type="gramStart"/>
      <w:r>
        <w:t>)</w:t>
      </w:r>
      <w:proofErr w:type="gramEnd"/>
    </w:p>
    <w:p w:rsidR="00813D9E" w:rsidRDefault="00813D9E">
      <w:bookmarkStart w:id="0" w:name="_GoBack"/>
      <w:bookmarkEnd w:id="0"/>
    </w:p>
    <w:p w:rsidR="00F530D3" w:rsidRDefault="00F530D3"/>
    <w:p w:rsidR="007D25D7" w:rsidRDefault="007D25D7"/>
    <w:sectPr w:rsidR="007D2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6D"/>
    <w:rsid w:val="00072947"/>
    <w:rsid w:val="00197F6D"/>
    <w:rsid w:val="007D25D7"/>
    <w:rsid w:val="00813D9E"/>
    <w:rsid w:val="00882912"/>
    <w:rsid w:val="00912B33"/>
    <w:rsid w:val="009A4452"/>
    <w:rsid w:val="00E34A63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63"/>
  </w:style>
  <w:style w:type="paragraph" w:styleId="Ttulo1">
    <w:name w:val="heading 1"/>
    <w:basedOn w:val="Normal"/>
    <w:next w:val="Normal"/>
    <w:link w:val="Ttulo1Char"/>
    <w:uiPriority w:val="9"/>
    <w:qFormat/>
    <w:rsid w:val="00E3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4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4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34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34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63"/>
  </w:style>
  <w:style w:type="paragraph" w:styleId="Ttulo1">
    <w:name w:val="heading 1"/>
    <w:basedOn w:val="Normal"/>
    <w:next w:val="Normal"/>
    <w:link w:val="Ttulo1Char"/>
    <w:uiPriority w:val="9"/>
    <w:qFormat/>
    <w:rsid w:val="00E3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4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4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34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3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GRUPOOLIVEIRA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2</dc:creator>
  <cp:lastModifiedBy>Larissa 2</cp:lastModifiedBy>
  <cp:revision>1</cp:revision>
  <dcterms:created xsi:type="dcterms:W3CDTF">2018-05-11T17:21:00Z</dcterms:created>
  <dcterms:modified xsi:type="dcterms:W3CDTF">2018-05-11T19:12:00Z</dcterms:modified>
</cp:coreProperties>
</file>