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BFA3" w14:textId="596647C0" w:rsidR="00B45BB3" w:rsidRDefault="00B45BB3" w:rsidP="0028729F">
      <w:pPr>
        <w:spacing w:after="240" w:line="480" w:lineRule="auto"/>
        <w:jc w:val="both"/>
        <w:rPr>
          <w:rFonts w:ascii="Garamond" w:hAnsi="Garamond"/>
          <w:iCs/>
          <w:sz w:val="24"/>
          <w:szCs w:val="24"/>
          <w:u w:val="single"/>
          <w:lang w:val="en-US"/>
        </w:rPr>
      </w:pPr>
      <w:r>
        <w:rPr>
          <w:rFonts w:ascii="Garamond" w:hAnsi="Garamond"/>
          <w:i/>
          <w:sz w:val="24"/>
          <w:szCs w:val="24"/>
          <w:lang w:val="en-US"/>
        </w:rPr>
        <w:t xml:space="preserve">Submitted version – please cite published version, forthcoming. </w:t>
      </w:r>
    </w:p>
    <w:p w14:paraId="21834851" w14:textId="0FD33722" w:rsidR="00552D29" w:rsidRPr="000609D6" w:rsidRDefault="00E62041" w:rsidP="0028729F">
      <w:pPr>
        <w:spacing w:after="240" w:line="480" w:lineRule="auto"/>
        <w:jc w:val="both"/>
        <w:rPr>
          <w:rFonts w:ascii="Garamond" w:hAnsi="Garamond"/>
          <w:iCs/>
          <w:sz w:val="24"/>
          <w:szCs w:val="24"/>
          <w:u w:val="single"/>
          <w:lang w:val="en-US"/>
        </w:rPr>
      </w:pPr>
      <w:r w:rsidRPr="000609D6">
        <w:rPr>
          <w:rFonts w:ascii="Garamond" w:hAnsi="Garamond"/>
          <w:iCs/>
          <w:sz w:val="24"/>
          <w:szCs w:val="24"/>
          <w:u w:val="single"/>
          <w:lang w:val="en-US"/>
        </w:rPr>
        <w:t xml:space="preserve">A </w:t>
      </w:r>
      <w:r w:rsidR="00511A89" w:rsidRPr="000609D6">
        <w:rPr>
          <w:rFonts w:ascii="Garamond" w:hAnsi="Garamond"/>
          <w:iCs/>
          <w:sz w:val="24"/>
          <w:szCs w:val="24"/>
          <w:u w:val="single"/>
          <w:lang w:val="en-US"/>
        </w:rPr>
        <w:t xml:space="preserve">new </w:t>
      </w:r>
      <w:r w:rsidRPr="000609D6">
        <w:rPr>
          <w:rFonts w:ascii="Garamond" w:hAnsi="Garamond"/>
          <w:iCs/>
          <w:sz w:val="24"/>
          <w:szCs w:val="24"/>
          <w:u w:val="single"/>
          <w:lang w:val="en-US"/>
        </w:rPr>
        <w:t xml:space="preserve">paradox for </w:t>
      </w:r>
      <w:r w:rsidR="00511A89" w:rsidRPr="000609D6">
        <w:rPr>
          <w:rFonts w:ascii="Garamond" w:hAnsi="Garamond"/>
          <w:iCs/>
          <w:sz w:val="24"/>
          <w:szCs w:val="24"/>
          <w:u w:val="single"/>
          <w:lang w:val="en-US"/>
        </w:rPr>
        <w:t xml:space="preserve">well-being </w:t>
      </w:r>
      <w:r w:rsidRPr="000609D6">
        <w:rPr>
          <w:rFonts w:ascii="Garamond" w:hAnsi="Garamond"/>
          <w:iCs/>
          <w:sz w:val="24"/>
          <w:szCs w:val="24"/>
          <w:u w:val="single"/>
          <w:lang w:val="en-US"/>
        </w:rPr>
        <w:t>subjectivism</w:t>
      </w:r>
      <w:r w:rsidR="000F0F8A" w:rsidRPr="000609D6">
        <w:rPr>
          <w:rFonts w:ascii="Garamond" w:hAnsi="Garamond"/>
          <w:iCs/>
          <w:sz w:val="24"/>
          <w:szCs w:val="24"/>
          <w:u w:val="single"/>
          <w:lang w:val="en-US"/>
        </w:rPr>
        <w:t xml:space="preserve"> </w:t>
      </w:r>
    </w:p>
    <w:p w14:paraId="7BFCB320" w14:textId="0E4ADCCB" w:rsidR="002A2D36" w:rsidRPr="00490438" w:rsidRDefault="00765F71" w:rsidP="0028729F">
      <w:pPr>
        <w:spacing w:after="240" w:line="480" w:lineRule="auto"/>
        <w:jc w:val="both"/>
        <w:rPr>
          <w:rFonts w:ascii="Garamond" w:hAnsi="Garamond"/>
          <w:iCs/>
          <w:sz w:val="24"/>
          <w:szCs w:val="24"/>
          <w:lang w:val="en-US"/>
        </w:rPr>
      </w:pPr>
      <w:r w:rsidRPr="00490438">
        <w:rPr>
          <w:rFonts w:ascii="Garamond" w:hAnsi="Garamond"/>
          <w:iCs/>
          <w:sz w:val="24"/>
          <w:szCs w:val="24"/>
          <w:lang w:val="en-US"/>
        </w:rPr>
        <w:t xml:space="preserve">Subjectivists think a subject </w:t>
      </w:r>
      <w:r w:rsidR="00490438">
        <w:rPr>
          <w:rFonts w:ascii="Garamond" w:hAnsi="Garamond"/>
          <w:iCs/>
          <w:sz w:val="24"/>
          <w:szCs w:val="24"/>
          <w:lang w:val="en-US"/>
        </w:rPr>
        <w:t>(</w:t>
      </w:r>
      <w:r w:rsidRPr="00490438">
        <w:rPr>
          <w:rFonts w:ascii="Garamond" w:hAnsi="Garamond"/>
          <w:iCs/>
          <w:sz w:val="24"/>
          <w:szCs w:val="24"/>
          <w:lang w:val="en-US"/>
        </w:rPr>
        <w:t>S</w:t>
      </w:r>
      <w:r w:rsidR="00490438">
        <w:rPr>
          <w:rFonts w:ascii="Garamond" w:hAnsi="Garamond"/>
          <w:iCs/>
          <w:sz w:val="24"/>
          <w:szCs w:val="24"/>
          <w:lang w:val="en-US"/>
        </w:rPr>
        <w:t>)</w:t>
      </w:r>
      <w:r w:rsidR="00AC1BCA" w:rsidRPr="00490438">
        <w:rPr>
          <w:rFonts w:ascii="Garamond" w:hAnsi="Garamond"/>
          <w:iCs/>
          <w:sz w:val="24"/>
          <w:szCs w:val="24"/>
          <w:lang w:val="en-US"/>
        </w:rPr>
        <w:t>’s well-being</w:t>
      </w:r>
      <w:r w:rsidRPr="00490438">
        <w:rPr>
          <w:rFonts w:ascii="Garamond" w:hAnsi="Garamond"/>
          <w:iCs/>
          <w:sz w:val="24"/>
          <w:szCs w:val="24"/>
          <w:lang w:val="en-US"/>
        </w:rPr>
        <w:t xml:space="preserve"> </w:t>
      </w:r>
      <w:r w:rsidR="000609D6" w:rsidRPr="00490438">
        <w:rPr>
          <w:rFonts w:ascii="Garamond" w:hAnsi="Garamond"/>
          <w:iCs/>
          <w:sz w:val="24"/>
          <w:szCs w:val="24"/>
          <w:lang w:val="en-US"/>
        </w:rPr>
        <w:t xml:space="preserve">is </w:t>
      </w:r>
      <w:r w:rsidRPr="00490438">
        <w:rPr>
          <w:rFonts w:ascii="Garamond" w:hAnsi="Garamond"/>
          <w:iCs/>
          <w:sz w:val="24"/>
          <w:szCs w:val="24"/>
          <w:lang w:val="en-US"/>
        </w:rPr>
        <w:t xml:space="preserve">determined by S’s subjective attitudes. </w:t>
      </w:r>
      <w:r w:rsidR="007C6A86" w:rsidRPr="00490438">
        <w:rPr>
          <w:rFonts w:ascii="Garamond" w:hAnsi="Garamond"/>
          <w:iCs/>
          <w:sz w:val="24"/>
          <w:szCs w:val="24"/>
          <w:lang w:val="en-US"/>
        </w:rPr>
        <w:t>A</w:t>
      </w:r>
      <w:r w:rsidRPr="00490438">
        <w:rPr>
          <w:rFonts w:ascii="Garamond" w:hAnsi="Garamond"/>
          <w:iCs/>
          <w:sz w:val="24"/>
          <w:szCs w:val="24"/>
          <w:lang w:val="en-US"/>
        </w:rPr>
        <w:t xml:space="preserve"> common </w:t>
      </w:r>
      <w:r w:rsidR="007A22CB" w:rsidRPr="00490438">
        <w:rPr>
          <w:rFonts w:ascii="Garamond" w:hAnsi="Garamond"/>
          <w:iCs/>
          <w:sz w:val="24"/>
          <w:szCs w:val="24"/>
          <w:lang w:val="en-US"/>
        </w:rPr>
        <w:t>candidate</w:t>
      </w:r>
      <w:r w:rsidRPr="00490438">
        <w:rPr>
          <w:rFonts w:ascii="Garamond" w:hAnsi="Garamond"/>
          <w:iCs/>
          <w:sz w:val="24"/>
          <w:szCs w:val="24"/>
          <w:lang w:val="en-US"/>
        </w:rPr>
        <w:t xml:space="preserve"> </w:t>
      </w:r>
      <w:r w:rsidR="00191187" w:rsidRPr="00490438">
        <w:rPr>
          <w:rFonts w:ascii="Garamond" w:hAnsi="Garamond"/>
          <w:iCs/>
          <w:sz w:val="24"/>
          <w:szCs w:val="24"/>
          <w:lang w:val="en-US"/>
        </w:rPr>
        <w:t>is</w:t>
      </w:r>
      <w:r w:rsidRPr="00490438">
        <w:rPr>
          <w:rFonts w:ascii="Garamond" w:hAnsi="Garamond"/>
          <w:iCs/>
          <w:sz w:val="24"/>
          <w:szCs w:val="24"/>
          <w:lang w:val="en-US"/>
        </w:rPr>
        <w:t xml:space="preserve"> desire</w:t>
      </w:r>
      <w:r w:rsidR="007C6A86" w:rsidRPr="00490438">
        <w:rPr>
          <w:rFonts w:ascii="Garamond" w:hAnsi="Garamond"/>
          <w:iCs/>
          <w:sz w:val="24"/>
          <w:szCs w:val="24"/>
          <w:lang w:val="en-US"/>
        </w:rPr>
        <w:t xml:space="preserve"> (</w:t>
      </w:r>
      <w:r w:rsidR="00191187" w:rsidRPr="00490438">
        <w:rPr>
          <w:rFonts w:ascii="Garamond" w:hAnsi="Garamond"/>
          <w:iCs/>
          <w:sz w:val="24"/>
          <w:szCs w:val="24"/>
          <w:lang w:val="en-US"/>
        </w:rPr>
        <w:t xml:space="preserve">Murphy 1999; </w:t>
      </w:r>
      <w:r w:rsidR="007C6A86" w:rsidRPr="00490438">
        <w:rPr>
          <w:rFonts w:ascii="Garamond" w:hAnsi="Garamond"/>
          <w:iCs/>
          <w:sz w:val="24"/>
          <w:szCs w:val="24"/>
          <w:lang w:val="en-US"/>
        </w:rPr>
        <w:t>Heathwood 2006</w:t>
      </w:r>
      <w:r w:rsidR="002A2D36" w:rsidRPr="00490438">
        <w:rPr>
          <w:rFonts w:ascii="Garamond" w:hAnsi="Garamond"/>
          <w:iCs/>
          <w:sz w:val="24"/>
          <w:szCs w:val="24"/>
          <w:lang w:val="en-US"/>
        </w:rPr>
        <w:t>,</w:t>
      </w:r>
      <w:r w:rsidR="007C6A86" w:rsidRPr="00490438">
        <w:rPr>
          <w:rFonts w:ascii="Garamond" w:hAnsi="Garamond"/>
          <w:iCs/>
          <w:sz w:val="24"/>
          <w:szCs w:val="24"/>
          <w:lang w:val="en-US"/>
        </w:rPr>
        <w:t xml:space="preserve"> Forthcoming;</w:t>
      </w:r>
      <w:r w:rsidR="00191187" w:rsidRPr="00490438">
        <w:rPr>
          <w:rFonts w:ascii="Garamond" w:hAnsi="Garamond"/>
          <w:iCs/>
          <w:sz w:val="24"/>
          <w:szCs w:val="24"/>
          <w:lang w:val="en-US"/>
        </w:rPr>
        <w:t xml:space="preserve"> </w:t>
      </w:r>
      <w:r w:rsidR="00A853D2" w:rsidRPr="00490438">
        <w:rPr>
          <w:rFonts w:ascii="Garamond" w:hAnsi="Garamond"/>
          <w:iCs/>
          <w:sz w:val="24"/>
          <w:szCs w:val="24"/>
          <w:lang w:val="en-US"/>
        </w:rPr>
        <w:t xml:space="preserve">Lin 2016; </w:t>
      </w:r>
      <w:r w:rsidR="00191187" w:rsidRPr="00490438">
        <w:rPr>
          <w:rFonts w:ascii="Garamond" w:hAnsi="Garamond"/>
          <w:iCs/>
          <w:sz w:val="24"/>
          <w:szCs w:val="24"/>
          <w:lang w:val="en-US"/>
        </w:rPr>
        <w:t>Barrett 2022</w:t>
      </w:r>
      <w:r w:rsidR="007C6A86" w:rsidRPr="00490438">
        <w:rPr>
          <w:rFonts w:ascii="Garamond" w:hAnsi="Garamond"/>
          <w:iCs/>
          <w:sz w:val="24"/>
          <w:szCs w:val="24"/>
          <w:lang w:val="en-US"/>
        </w:rPr>
        <w:t>)</w:t>
      </w:r>
      <w:r w:rsidR="001340EC" w:rsidRPr="00490438">
        <w:rPr>
          <w:rFonts w:ascii="Garamond" w:hAnsi="Garamond"/>
          <w:iCs/>
          <w:sz w:val="24"/>
          <w:szCs w:val="24"/>
          <w:lang w:val="en-US"/>
        </w:rPr>
        <w:t xml:space="preserve">. The simplest </w:t>
      </w:r>
      <w:r w:rsidR="000609D6" w:rsidRPr="00490438">
        <w:rPr>
          <w:rFonts w:ascii="Garamond" w:hAnsi="Garamond"/>
          <w:iCs/>
          <w:sz w:val="24"/>
          <w:szCs w:val="24"/>
          <w:lang w:val="en-US"/>
        </w:rPr>
        <w:t>desire</w:t>
      </w:r>
      <w:r w:rsidR="001340EC" w:rsidRPr="00490438">
        <w:rPr>
          <w:rFonts w:ascii="Garamond" w:hAnsi="Garamond"/>
          <w:iCs/>
          <w:sz w:val="24"/>
          <w:szCs w:val="24"/>
          <w:lang w:val="en-US"/>
        </w:rPr>
        <w:t xml:space="preserve"> view is that S’s well-being </w:t>
      </w:r>
      <w:r w:rsidR="00826638" w:rsidRPr="00490438">
        <w:rPr>
          <w:rFonts w:ascii="Garamond" w:hAnsi="Garamond"/>
          <w:iCs/>
          <w:sz w:val="24"/>
          <w:szCs w:val="24"/>
          <w:lang w:val="en-US"/>
        </w:rPr>
        <w:t>depends on</w:t>
      </w:r>
      <w:r w:rsidR="001340EC" w:rsidRPr="00490438">
        <w:rPr>
          <w:rFonts w:ascii="Garamond" w:hAnsi="Garamond"/>
          <w:iCs/>
          <w:sz w:val="24"/>
          <w:szCs w:val="24"/>
          <w:lang w:val="en-US"/>
        </w:rPr>
        <w:t xml:space="preserve"> S get</w:t>
      </w:r>
      <w:r w:rsidR="000609D6" w:rsidRPr="00490438">
        <w:rPr>
          <w:rFonts w:ascii="Garamond" w:hAnsi="Garamond"/>
          <w:iCs/>
          <w:sz w:val="24"/>
          <w:szCs w:val="24"/>
          <w:lang w:val="en-US"/>
        </w:rPr>
        <w:t>ting</w:t>
      </w:r>
      <w:r w:rsidR="001340EC" w:rsidRPr="00490438">
        <w:rPr>
          <w:rFonts w:ascii="Garamond" w:hAnsi="Garamond"/>
          <w:iCs/>
          <w:sz w:val="24"/>
          <w:szCs w:val="24"/>
          <w:lang w:val="en-US"/>
        </w:rPr>
        <w:t xml:space="preserve"> </w:t>
      </w:r>
      <w:r w:rsidR="007A22CB" w:rsidRPr="00490438">
        <w:rPr>
          <w:rFonts w:ascii="Garamond" w:hAnsi="Garamond"/>
          <w:iCs/>
          <w:sz w:val="24"/>
          <w:szCs w:val="24"/>
          <w:lang w:val="en-US"/>
        </w:rPr>
        <w:t>what</w:t>
      </w:r>
      <w:r w:rsidR="001340EC" w:rsidRPr="00490438">
        <w:rPr>
          <w:rFonts w:ascii="Garamond" w:hAnsi="Garamond"/>
          <w:iCs/>
          <w:sz w:val="24"/>
          <w:szCs w:val="24"/>
          <w:lang w:val="en-US"/>
        </w:rPr>
        <w:t xml:space="preserve"> she desires.</w:t>
      </w:r>
      <w:r w:rsidRPr="00490438">
        <w:rPr>
          <w:rFonts w:ascii="Garamond" w:hAnsi="Garamond"/>
          <w:iCs/>
          <w:sz w:val="24"/>
          <w:szCs w:val="24"/>
          <w:lang w:val="en-US"/>
        </w:rPr>
        <w:t xml:space="preserve"> </w:t>
      </w:r>
    </w:p>
    <w:p w14:paraId="42903E5E" w14:textId="0C8B7468" w:rsidR="00E64445" w:rsidRPr="00490438" w:rsidRDefault="007A22CB" w:rsidP="0028729F">
      <w:pPr>
        <w:spacing w:after="240" w:line="480" w:lineRule="auto"/>
        <w:jc w:val="both"/>
        <w:rPr>
          <w:rFonts w:ascii="Garamond" w:hAnsi="Garamond"/>
          <w:iCs/>
          <w:sz w:val="24"/>
          <w:szCs w:val="24"/>
          <w:lang w:val="en-US"/>
        </w:rPr>
      </w:pPr>
      <w:r w:rsidRPr="00490438">
        <w:rPr>
          <w:rFonts w:ascii="Garamond" w:hAnsi="Garamond"/>
          <w:iCs/>
          <w:sz w:val="24"/>
          <w:szCs w:val="24"/>
          <w:lang w:val="en-US"/>
        </w:rPr>
        <w:t>Many subjectivist views</w:t>
      </w:r>
      <w:r w:rsidR="002A2D36" w:rsidRPr="00490438">
        <w:rPr>
          <w:rFonts w:ascii="Garamond" w:hAnsi="Garamond"/>
          <w:iCs/>
          <w:sz w:val="24"/>
          <w:szCs w:val="24"/>
          <w:lang w:val="en-US"/>
        </w:rPr>
        <w:t xml:space="preserve"> </w:t>
      </w:r>
      <w:r w:rsidRPr="00490438">
        <w:rPr>
          <w:rFonts w:ascii="Garamond" w:hAnsi="Garamond"/>
          <w:iCs/>
          <w:sz w:val="24"/>
          <w:szCs w:val="24"/>
          <w:lang w:val="en-US"/>
        </w:rPr>
        <w:t>face a paradox</w:t>
      </w:r>
      <w:r w:rsidR="00AC1BCA" w:rsidRPr="00490438">
        <w:rPr>
          <w:rFonts w:ascii="Garamond" w:hAnsi="Garamond"/>
          <w:iCs/>
          <w:sz w:val="24"/>
          <w:szCs w:val="24"/>
          <w:lang w:val="en-US"/>
        </w:rPr>
        <w:t xml:space="preserve">: </w:t>
      </w:r>
      <w:r w:rsidRPr="00490438">
        <w:rPr>
          <w:rFonts w:ascii="Garamond" w:hAnsi="Garamond"/>
          <w:iCs/>
          <w:sz w:val="24"/>
          <w:szCs w:val="24"/>
          <w:lang w:val="en-US"/>
        </w:rPr>
        <w:t>the ‘paradox of desire’</w:t>
      </w:r>
      <w:r w:rsidR="00765F71" w:rsidRPr="00490438">
        <w:rPr>
          <w:rFonts w:ascii="Garamond" w:hAnsi="Garamond"/>
          <w:iCs/>
          <w:sz w:val="24"/>
          <w:szCs w:val="24"/>
          <w:lang w:val="en-US"/>
        </w:rPr>
        <w:t xml:space="preserve">. </w:t>
      </w:r>
      <w:r w:rsidR="00AC1BCA" w:rsidRPr="00490438">
        <w:rPr>
          <w:rFonts w:ascii="Garamond" w:hAnsi="Garamond"/>
          <w:iCs/>
          <w:sz w:val="24"/>
          <w:szCs w:val="24"/>
          <w:lang w:val="en-US"/>
        </w:rPr>
        <w:t>However, v</w:t>
      </w:r>
      <w:r w:rsidR="00511A89" w:rsidRPr="00490438">
        <w:rPr>
          <w:rFonts w:ascii="Garamond" w:hAnsi="Garamond"/>
          <w:iCs/>
          <w:sz w:val="24"/>
          <w:szCs w:val="24"/>
          <w:lang w:val="en-US"/>
        </w:rPr>
        <w:t xml:space="preserve">iews which ground well-being in what S </w:t>
      </w:r>
      <w:r w:rsidR="00511A89" w:rsidRPr="00490438">
        <w:rPr>
          <w:rFonts w:ascii="Garamond" w:hAnsi="Garamond"/>
          <w:i/>
          <w:sz w:val="24"/>
          <w:szCs w:val="24"/>
          <w:lang w:val="en-US"/>
        </w:rPr>
        <w:t>prudentially</w:t>
      </w:r>
      <w:r w:rsidR="00511A89" w:rsidRPr="00490438">
        <w:rPr>
          <w:rFonts w:ascii="Garamond" w:hAnsi="Garamond"/>
          <w:iCs/>
          <w:sz w:val="24"/>
          <w:szCs w:val="24"/>
          <w:lang w:val="en-US"/>
        </w:rPr>
        <w:t xml:space="preserve"> </w:t>
      </w:r>
      <w:r w:rsidR="00511A89" w:rsidRPr="00490438">
        <w:rPr>
          <w:rFonts w:ascii="Garamond" w:hAnsi="Garamond"/>
          <w:i/>
          <w:sz w:val="24"/>
          <w:szCs w:val="24"/>
          <w:lang w:val="en-US"/>
        </w:rPr>
        <w:t>values</w:t>
      </w:r>
      <w:r w:rsidR="00511A89" w:rsidRPr="00490438">
        <w:rPr>
          <w:rFonts w:ascii="Garamond" w:hAnsi="Garamond"/>
          <w:iCs/>
          <w:sz w:val="24"/>
          <w:szCs w:val="24"/>
          <w:lang w:val="en-US"/>
        </w:rPr>
        <w:t xml:space="preserve"> </w:t>
      </w:r>
      <w:r w:rsidRPr="00490438">
        <w:rPr>
          <w:rFonts w:ascii="Garamond" w:hAnsi="Garamond"/>
          <w:iCs/>
          <w:sz w:val="24"/>
          <w:szCs w:val="24"/>
          <w:lang w:val="en-US"/>
        </w:rPr>
        <w:t>avoid it</w:t>
      </w:r>
      <w:r w:rsidR="001D17F2" w:rsidRPr="00490438">
        <w:rPr>
          <w:rFonts w:ascii="Garamond" w:hAnsi="Garamond"/>
          <w:iCs/>
          <w:sz w:val="24"/>
          <w:szCs w:val="24"/>
          <w:lang w:val="en-US"/>
        </w:rPr>
        <w:t xml:space="preserve"> (</w:t>
      </w:r>
      <w:r w:rsidR="00C62AFA" w:rsidRPr="00490438">
        <w:rPr>
          <w:rFonts w:ascii="Garamond" w:hAnsi="Garamond"/>
          <w:iCs/>
          <w:sz w:val="24"/>
          <w:szCs w:val="24"/>
          <w:lang w:val="en-US"/>
        </w:rPr>
        <w:t>e.g.,</w:t>
      </w:r>
      <w:r w:rsidR="001D17F2" w:rsidRPr="00490438">
        <w:rPr>
          <w:rFonts w:ascii="Garamond" w:hAnsi="Garamond"/>
          <w:iCs/>
          <w:sz w:val="24"/>
          <w:szCs w:val="24"/>
          <w:lang w:val="en-US"/>
        </w:rPr>
        <w:t xml:space="preserve"> Dorsey 2012, 2021; Tiberius 2018)</w:t>
      </w:r>
      <w:r w:rsidR="00511A89" w:rsidRPr="00490438">
        <w:rPr>
          <w:rFonts w:ascii="Garamond" w:hAnsi="Garamond"/>
          <w:iCs/>
          <w:sz w:val="24"/>
          <w:szCs w:val="24"/>
          <w:lang w:val="en-US"/>
        </w:rPr>
        <w:t xml:space="preserve">. </w:t>
      </w:r>
      <w:r w:rsidR="001D17F2" w:rsidRPr="00490438">
        <w:rPr>
          <w:rFonts w:ascii="Garamond" w:hAnsi="Garamond"/>
          <w:iCs/>
          <w:sz w:val="24"/>
          <w:szCs w:val="24"/>
          <w:lang w:val="en-US"/>
        </w:rPr>
        <w:t xml:space="preserve">Thus, avoidance of paradox </w:t>
      </w:r>
      <w:r w:rsidR="002563F3" w:rsidRPr="00490438">
        <w:rPr>
          <w:rFonts w:ascii="Garamond" w:hAnsi="Garamond"/>
          <w:iCs/>
          <w:sz w:val="24"/>
          <w:szCs w:val="24"/>
          <w:lang w:val="en-US"/>
        </w:rPr>
        <w:t>is</w:t>
      </w:r>
      <w:r w:rsidR="001D17F2" w:rsidRPr="00490438">
        <w:rPr>
          <w:rFonts w:ascii="Garamond" w:hAnsi="Garamond"/>
          <w:iCs/>
          <w:sz w:val="24"/>
          <w:szCs w:val="24"/>
          <w:lang w:val="en-US"/>
        </w:rPr>
        <w:t xml:space="preserve"> one point in favour of subjectivism based on judgements of prudential value</w:t>
      </w:r>
      <w:r w:rsidR="00877F11">
        <w:rPr>
          <w:rFonts w:ascii="Garamond" w:hAnsi="Garamond"/>
          <w:iCs/>
          <w:sz w:val="24"/>
          <w:szCs w:val="24"/>
          <w:lang w:val="en-US"/>
        </w:rPr>
        <w:t xml:space="preserve"> over rival subjectivist views</w:t>
      </w:r>
      <w:r w:rsidR="00367D26" w:rsidRPr="00490438">
        <w:rPr>
          <w:rFonts w:ascii="Garamond" w:hAnsi="Garamond"/>
          <w:iCs/>
          <w:sz w:val="24"/>
          <w:szCs w:val="24"/>
          <w:lang w:val="en-US"/>
        </w:rPr>
        <w:t>: call such views ‘judgement subjectivism’ or JS</w:t>
      </w:r>
      <w:r w:rsidR="001D17F2" w:rsidRPr="00490438">
        <w:rPr>
          <w:rFonts w:ascii="Garamond" w:hAnsi="Garamond"/>
          <w:iCs/>
          <w:sz w:val="24"/>
          <w:szCs w:val="24"/>
          <w:lang w:val="en-US"/>
        </w:rPr>
        <w:t>.</w:t>
      </w:r>
      <w:bookmarkStart w:id="0" w:name="_Hlk97042550"/>
    </w:p>
    <w:bookmarkEnd w:id="0"/>
    <w:p w14:paraId="30C3AE48" w14:textId="37349B60" w:rsidR="00533335" w:rsidRPr="00490438" w:rsidRDefault="007539CE" w:rsidP="0028729F">
      <w:pPr>
        <w:spacing w:after="240" w:line="480" w:lineRule="auto"/>
        <w:jc w:val="both"/>
        <w:rPr>
          <w:rFonts w:ascii="Garamond" w:hAnsi="Garamond"/>
          <w:iCs/>
          <w:sz w:val="24"/>
          <w:szCs w:val="24"/>
          <w:lang w:val="en-US"/>
        </w:rPr>
      </w:pPr>
      <w:r w:rsidRPr="00490438">
        <w:rPr>
          <w:rFonts w:ascii="Garamond" w:hAnsi="Garamond"/>
          <w:iCs/>
          <w:sz w:val="24"/>
          <w:szCs w:val="24"/>
          <w:lang w:val="en-US"/>
        </w:rPr>
        <w:t>T</w:t>
      </w:r>
      <w:r w:rsidR="005748FB" w:rsidRPr="00490438">
        <w:rPr>
          <w:rFonts w:ascii="Garamond" w:hAnsi="Garamond"/>
          <w:iCs/>
          <w:sz w:val="24"/>
          <w:szCs w:val="24"/>
          <w:lang w:val="en-US"/>
        </w:rPr>
        <w:t>his paper outline</w:t>
      </w:r>
      <w:r w:rsidRPr="00490438">
        <w:rPr>
          <w:rFonts w:ascii="Garamond" w:hAnsi="Garamond"/>
          <w:iCs/>
          <w:sz w:val="24"/>
          <w:szCs w:val="24"/>
          <w:lang w:val="en-US"/>
        </w:rPr>
        <w:t>s</w:t>
      </w:r>
      <w:r w:rsidR="005748FB" w:rsidRPr="00490438">
        <w:rPr>
          <w:rFonts w:ascii="Garamond" w:hAnsi="Garamond"/>
          <w:iCs/>
          <w:sz w:val="24"/>
          <w:szCs w:val="24"/>
          <w:lang w:val="en-US"/>
        </w:rPr>
        <w:t xml:space="preserve"> a </w:t>
      </w:r>
      <w:r w:rsidR="00511A89" w:rsidRPr="00490438">
        <w:rPr>
          <w:rFonts w:ascii="Garamond" w:hAnsi="Garamond"/>
          <w:iCs/>
          <w:sz w:val="24"/>
          <w:szCs w:val="24"/>
          <w:lang w:val="en-US"/>
        </w:rPr>
        <w:t xml:space="preserve">new paradox for subjectivism. Like the </w:t>
      </w:r>
      <w:r w:rsidR="001337AB" w:rsidRPr="00490438">
        <w:rPr>
          <w:rFonts w:ascii="Garamond" w:hAnsi="Garamond"/>
          <w:iCs/>
          <w:sz w:val="24"/>
          <w:szCs w:val="24"/>
          <w:lang w:val="en-US"/>
        </w:rPr>
        <w:t>paradox of desire</w:t>
      </w:r>
      <w:r w:rsidR="00511A89" w:rsidRPr="00490438">
        <w:rPr>
          <w:rFonts w:ascii="Garamond" w:hAnsi="Garamond"/>
          <w:iCs/>
          <w:sz w:val="24"/>
          <w:szCs w:val="24"/>
          <w:lang w:val="en-US"/>
        </w:rPr>
        <w:t xml:space="preserve">, it applies to a wide range of subjectivist views; unlike the paradox of desire, this includes </w:t>
      </w:r>
      <w:r w:rsidR="001D17F2" w:rsidRPr="00490438">
        <w:rPr>
          <w:rFonts w:ascii="Garamond" w:hAnsi="Garamond"/>
          <w:iCs/>
          <w:sz w:val="24"/>
          <w:szCs w:val="24"/>
          <w:lang w:val="en-US"/>
        </w:rPr>
        <w:t>subjectivist views grounded in what agents judge prudentially valuable</w:t>
      </w:r>
      <w:r w:rsidR="00511A89" w:rsidRPr="00490438">
        <w:rPr>
          <w:rFonts w:ascii="Garamond" w:hAnsi="Garamond"/>
          <w:iCs/>
          <w:sz w:val="24"/>
          <w:szCs w:val="24"/>
          <w:lang w:val="en-US"/>
        </w:rPr>
        <w:t xml:space="preserve">. </w:t>
      </w:r>
      <w:r w:rsidR="00EC0E11" w:rsidRPr="00490438">
        <w:rPr>
          <w:rFonts w:ascii="Garamond" w:hAnsi="Garamond"/>
          <w:iCs/>
          <w:sz w:val="24"/>
          <w:szCs w:val="24"/>
          <w:lang w:val="en-US"/>
        </w:rPr>
        <w:t>After outlining</w:t>
      </w:r>
      <w:r w:rsidR="00596FEF" w:rsidRPr="00490438">
        <w:rPr>
          <w:rFonts w:ascii="Garamond" w:hAnsi="Garamond"/>
          <w:iCs/>
          <w:sz w:val="24"/>
          <w:szCs w:val="24"/>
          <w:lang w:val="en-US"/>
        </w:rPr>
        <w:t xml:space="preserve"> the paradox of desire and show</w:t>
      </w:r>
      <w:r w:rsidR="00EC0E11" w:rsidRPr="00490438">
        <w:rPr>
          <w:rFonts w:ascii="Garamond" w:hAnsi="Garamond"/>
          <w:iCs/>
          <w:sz w:val="24"/>
          <w:szCs w:val="24"/>
          <w:lang w:val="en-US"/>
        </w:rPr>
        <w:t>ing</w:t>
      </w:r>
      <w:r w:rsidR="00596FEF" w:rsidRPr="00490438">
        <w:rPr>
          <w:rFonts w:ascii="Garamond" w:hAnsi="Garamond"/>
          <w:iCs/>
          <w:sz w:val="24"/>
          <w:szCs w:val="24"/>
          <w:lang w:val="en-US"/>
        </w:rPr>
        <w:t xml:space="preserve"> how </w:t>
      </w:r>
      <w:r w:rsidR="00367D26" w:rsidRPr="00490438">
        <w:rPr>
          <w:rFonts w:ascii="Garamond" w:hAnsi="Garamond"/>
          <w:iCs/>
          <w:sz w:val="24"/>
          <w:szCs w:val="24"/>
          <w:lang w:val="en-US"/>
        </w:rPr>
        <w:t>JS</w:t>
      </w:r>
      <w:r w:rsidR="001D17F2" w:rsidRPr="00490438">
        <w:rPr>
          <w:rFonts w:ascii="Garamond" w:hAnsi="Garamond"/>
          <w:iCs/>
          <w:sz w:val="24"/>
          <w:szCs w:val="24"/>
          <w:lang w:val="en-US"/>
        </w:rPr>
        <w:t xml:space="preserve"> </w:t>
      </w:r>
      <w:r w:rsidR="00596FEF" w:rsidRPr="00490438">
        <w:rPr>
          <w:rFonts w:ascii="Garamond" w:hAnsi="Garamond"/>
          <w:iCs/>
          <w:sz w:val="24"/>
          <w:szCs w:val="24"/>
          <w:lang w:val="en-US"/>
        </w:rPr>
        <w:t>avoid</w:t>
      </w:r>
      <w:r w:rsidR="001D17F2" w:rsidRPr="00490438">
        <w:rPr>
          <w:rFonts w:ascii="Garamond" w:hAnsi="Garamond"/>
          <w:iCs/>
          <w:sz w:val="24"/>
          <w:szCs w:val="24"/>
          <w:lang w:val="en-US"/>
        </w:rPr>
        <w:t>s</w:t>
      </w:r>
      <w:r w:rsidR="00596FEF" w:rsidRPr="00490438">
        <w:rPr>
          <w:rFonts w:ascii="Garamond" w:hAnsi="Garamond"/>
          <w:iCs/>
          <w:sz w:val="24"/>
          <w:szCs w:val="24"/>
          <w:lang w:val="en-US"/>
        </w:rPr>
        <w:t xml:space="preserve"> </w:t>
      </w:r>
      <w:r w:rsidR="00EC0E11" w:rsidRPr="00490438">
        <w:rPr>
          <w:rFonts w:ascii="Garamond" w:hAnsi="Garamond"/>
          <w:iCs/>
          <w:sz w:val="24"/>
          <w:szCs w:val="24"/>
          <w:lang w:val="en-US"/>
        </w:rPr>
        <w:t xml:space="preserve">it, I </w:t>
      </w:r>
      <w:r w:rsidR="00596FEF" w:rsidRPr="00490438">
        <w:rPr>
          <w:rFonts w:ascii="Garamond" w:hAnsi="Garamond"/>
          <w:iCs/>
          <w:sz w:val="24"/>
          <w:szCs w:val="24"/>
          <w:lang w:val="en-US"/>
        </w:rPr>
        <w:t xml:space="preserve">outline the </w:t>
      </w:r>
      <w:r w:rsidR="00511A89" w:rsidRPr="00490438">
        <w:rPr>
          <w:rFonts w:ascii="Garamond" w:hAnsi="Garamond"/>
          <w:iCs/>
          <w:sz w:val="24"/>
          <w:szCs w:val="24"/>
          <w:lang w:val="en-US"/>
        </w:rPr>
        <w:t>new paradox</w:t>
      </w:r>
      <w:r w:rsidR="001D17F2" w:rsidRPr="00490438">
        <w:rPr>
          <w:rFonts w:ascii="Garamond" w:hAnsi="Garamond"/>
          <w:iCs/>
          <w:sz w:val="24"/>
          <w:szCs w:val="24"/>
          <w:lang w:val="en-US"/>
        </w:rPr>
        <w:t xml:space="preserve"> which affect</w:t>
      </w:r>
      <w:r w:rsidR="00877F11">
        <w:rPr>
          <w:rFonts w:ascii="Garamond" w:hAnsi="Garamond"/>
          <w:iCs/>
          <w:sz w:val="24"/>
          <w:szCs w:val="24"/>
          <w:lang w:val="en-US"/>
        </w:rPr>
        <w:t>s</w:t>
      </w:r>
      <w:r w:rsidR="001D17F2" w:rsidRPr="00490438">
        <w:rPr>
          <w:rFonts w:ascii="Garamond" w:hAnsi="Garamond"/>
          <w:iCs/>
          <w:sz w:val="24"/>
          <w:szCs w:val="24"/>
          <w:lang w:val="en-US"/>
        </w:rPr>
        <w:t xml:space="preserve"> </w:t>
      </w:r>
      <w:r w:rsidR="00367D26" w:rsidRPr="00490438">
        <w:rPr>
          <w:rFonts w:ascii="Garamond" w:hAnsi="Garamond"/>
          <w:iCs/>
          <w:sz w:val="24"/>
          <w:szCs w:val="24"/>
          <w:lang w:val="en-US"/>
        </w:rPr>
        <w:t>JS</w:t>
      </w:r>
      <w:r w:rsidR="001D17F2" w:rsidRPr="00490438">
        <w:rPr>
          <w:rFonts w:ascii="Garamond" w:hAnsi="Garamond"/>
          <w:iCs/>
          <w:sz w:val="24"/>
          <w:szCs w:val="24"/>
          <w:lang w:val="en-US"/>
        </w:rPr>
        <w:t xml:space="preserve"> along with a range of other subjectivist views</w:t>
      </w:r>
      <w:r w:rsidR="00596FEF" w:rsidRPr="00490438">
        <w:rPr>
          <w:rFonts w:ascii="Garamond" w:hAnsi="Garamond"/>
          <w:iCs/>
          <w:sz w:val="24"/>
          <w:szCs w:val="24"/>
          <w:lang w:val="en-US"/>
        </w:rPr>
        <w:t xml:space="preserve">. </w:t>
      </w:r>
      <w:r w:rsidR="00EC0E11" w:rsidRPr="00490438">
        <w:rPr>
          <w:rFonts w:ascii="Garamond" w:hAnsi="Garamond"/>
          <w:iCs/>
          <w:sz w:val="24"/>
          <w:szCs w:val="24"/>
          <w:lang w:val="en-US"/>
        </w:rPr>
        <w:t xml:space="preserve">I show that </w:t>
      </w:r>
      <w:r w:rsidR="007F768C" w:rsidRPr="00490438">
        <w:rPr>
          <w:rFonts w:ascii="Garamond" w:hAnsi="Garamond"/>
          <w:iCs/>
          <w:sz w:val="24"/>
          <w:szCs w:val="24"/>
          <w:lang w:val="en-US"/>
        </w:rPr>
        <w:t>two</w:t>
      </w:r>
      <w:r w:rsidR="00596FEF" w:rsidRPr="00490438">
        <w:rPr>
          <w:rFonts w:ascii="Garamond" w:hAnsi="Garamond"/>
          <w:iCs/>
          <w:sz w:val="24"/>
          <w:szCs w:val="24"/>
          <w:lang w:val="en-US"/>
        </w:rPr>
        <w:t xml:space="preserve"> idealisation</w:t>
      </w:r>
      <w:r w:rsidR="00CC51F8" w:rsidRPr="00490438">
        <w:rPr>
          <w:rFonts w:ascii="Garamond" w:hAnsi="Garamond"/>
          <w:iCs/>
          <w:sz w:val="24"/>
          <w:szCs w:val="24"/>
          <w:lang w:val="en-US"/>
        </w:rPr>
        <w:t>s</w:t>
      </w:r>
      <w:r w:rsidR="007F768C" w:rsidRPr="00490438">
        <w:rPr>
          <w:rFonts w:ascii="Garamond" w:hAnsi="Garamond"/>
          <w:iCs/>
          <w:sz w:val="24"/>
          <w:szCs w:val="24"/>
          <w:lang w:val="en-US"/>
        </w:rPr>
        <w:t xml:space="preserve"> adopted by </w:t>
      </w:r>
      <w:r w:rsidR="001D17F2" w:rsidRPr="00490438">
        <w:rPr>
          <w:rFonts w:ascii="Garamond" w:hAnsi="Garamond"/>
          <w:iCs/>
          <w:sz w:val="24"/>
          <w:szCs w:val="24"/>
          <w:lang w:val="en-US"/>
        </w:rPr>
        <w:t xml:space="preserve">leading </w:t>
      </w:r>
      <w:r w:rsidR="00367D26" w:rsidRPr="00490438">
        <w:rPr>
          <w:rFonts w:ascii="Garamond" w:hAnsi="Garamond"/>
          <w:iCs/>
          <w:sz w:val="24"/>
          <w:szCs w:val="24"/>
          <w:lang w:val="en-US"/>
        </w:rPr>
        <w:t>JS</w:t>
      </w:r>
      <w:r w:rsidR="001D17F2" w:rsidRPr="00490438">
        <w:rPr>
          <w:rFonts w:ascii="Garamond" w:hAnsi="Garamond"/>
          <w:iCs/>
          <w:sz w:val="24"/>
          <w:szCs w:val="24"/>
          <w:lang w:val="en-US"/>
        </w:rPr>
        <w:t xml:space="preserve"> theorist Dale </w:t>
      </w:r>
      <w:r w:rsidR="007F768C" w:rsidRPr="00490438">
        <w:rPr>
          <w:rFonts w:ascii="Garamond" w:hAnsi="Garamond"/>
          <w:iCs/>
          <w:sz w:val="24"/>
          <w:szCs w:val="24"/>
          <w:lang w:val="en-US"/>
        </w:rPr>
        <w:t>Dorsey</w:t>
      </w:r>
      <w:r w:rsidR="001D17F2" w:rsidRPr="00490438">
        <w:rPr>
          <w:rFonts w:ascii="Garamond" w:hAnsi="Garamond"/>
          <w:iCs/>
          <w:sz w:val="24"/>
          <w:szCs w:val="24"/>
          <w:lang w:val="en-US"/>
        </w:rPr>
        <w:t xml:space="preserve">, and which might plausibly be adopted by a range of subjectivist views, </w:t>
      </w:r>
      <w:r w:rsidR="00596FEF" w:rsidRPr="00490438">
        <w:rPr>
          <w:rFonts w:ascii="Garamond" w:hAnsi="Garamond"/>
          <w:iCs/>
          <w:sz w:val="24"/>
          <w:szCs w:val="24"/>
          <w:lang w:val="en-US"/>
        </w:rPr>
        <w:t xml:space="preserve">will </w:t>
      </w:r>
      <w:r w:rsidR="005F2A61" w:rsidRPr="00490438">
        <w:rPr>
          <w:rFonts w:ascii="Garamond" w:hAnsi="Garamond"/>
          <w:iCs/>
          <w:sz w:val="24"/>
          <w:szCs w:val="24"/>
          <w:lang w:val="en-US"/>
        </w:rPr>
        <w:t xml:space="preserve">not </w:t>
      </w:r>
      <w:r w:rsidR="00596FEF" w:rsidRPr="00490438">
        <w:rPr>
          <w:rFonts w:ascii="Garamond" w:hAnsi="Garamond"/>
          <w:iCs/>
          <w:sz w:val="24"/>
          <w:szCs w:val="24"/>
          <w:lang w:val="en-US"/>
        </w:rPr>
        <w:t xml:space="preserve">help avoid this </w:t>
      </w:r>
      <w:r w:rsidR="001D17F2" w:rsidRPr="00490438">
        <w:rPr>
          <w:rFonts w:ascii="Garamond" w:hAnsi="Garamond"/>
          <w:iCs/>
          <w:sz w:val="24"/>
          <w:szCs w:val="24"/>
          <w:lang w:val="en-US"/>
        </w:rPr>
        <w:t xml:space="preserve">new </w:t>
      </w:r>
      <w:r w:rsidR="00596FEF" w:rsidRPr="00490438">
        <w:rPr>
          <w:rFonts w:ascii="Garamond" w:hAnsi="Garamond"/>
          <w:iCs/>
          <w:sz w:val="24"/>
          <w:szCs w:val="24"/>
          <w:lang w:val="en-US"/>
        </w:rPr>
        <w:t>paradox</w:t>
      </w:r>
      <w:r w:rsidR="001D17F2" w:rsidRPr="00490438">
        <w:rPr>
          <w:rFonts w:ascii="Garamond" w:hAnsi="Garamond"/>
          <w:iCs/>
          <w:sz w:val="24"/>
          <w:szCs w:val="24"/>
          <w:lang w:val="en-US"/>
        </w:rPr>
        <w:t>.</w:t>
      </w:r>
    </w:p>
    <w:p w14:paraId="04A818EA" w14:textId="215F7BFA" w:rsidR="001340EC" w:rsidRPr="00490438" w:rsidRDefault="001340EC" w:rsidP="0028729F">
      <w:pPr>
        <w:spacing w:after="240" w:line="480" w:lineRule="auto"/>
        <w:jc w:val="both"/>
        <w:rPr>
          <w:rFonts w:ascii="Garamond" w:hAnsi="Garamond"/>
          <w:sz w:val="24"/>
          <w:szCs w:val="24"/>
          <w:lang w:val="en-US"/>
        </w:rPr>
      </w:pPr>
      <w:r w:rsidRPr="00490438">
        <w:rPr>
          <w:rFonts w:ascii="Garamond" w:hAnsi="Garamond"/>
          <w:sz w:val="24"/>
          <w:szCs w:val="24"/>
          <w:lang w:val="en-US"/>
        </w:rPr>
        <w:t xml:space="preserve">The </w:t>
      </w:r>
      <w:r w:rsidR="001337AB" w:rsidRPr="00490438">
        <w:rPr>
          <w:rFonts w:ascii="Garamond" w:hAnsi="Garamond"/>
          <w:sz w:val="24"/>
          <w:szCs w:val="24"/>
          <w:lang w:val="en-US"/>
        </w:rPr>
        <w:t>paradox of desire</w:t>
      </w:r>
      <w:r w:rsidRPr="00490438">
        <w:rPr>
          <w:rFonts w:ascii="Garamond" w:hAnsi="Garamond"/>
          <w:sz w:val="24"/>
          <w:szCs w:val="24"/>
          <w:lang w:val="en-US"/>
        </w:rPr>
        <w:t xml:space="preserve"> </w:t>
      </w:r>
      <w:r w:rsidR="001D17F2" w:rsidRPr="00490438">
        <w:rPr>
          <w:rFonts w:ascii="Garamond" w:hAnsi="Garamond"/>
          <w:sz w:val="24"/>
          <w:szCs w:val="24"/>
          <w:lang w:val="en-US"/>
        </w:rPr>
        <w:t xml:space="preserve">is outlined by </w:t>
      </w:r>
      <w:r w:rsidR="00CF055A" w:rsidRPr="00490438">
        <w:rPr>
          <w:rFonts w:ascii="Garamond" w:hAnsi="Garamond"/>
          <w:sz w:val="24"/>
          <w:szCs w:val="24"/>
          <w:lang w:val="en-US"/>
        </w:rPr>
        <w:t xml:space="preserve">Bradley 2007 </w:t>
      </w:r>
      <w:r w:rsidR="001D17F2" w:rsidRPr="00490438">
        <w:rPr>
          <w:rFonts w:ascii="Garamond" w:hAnsi="Garamond"/>
          <w:sz w:val="24"/>
          <w:szCs w:val="24"/>
          <w:lang w:val="en-US"/>
        </w:rPr>
        <w:t xml:space="preserve">(see also </w:t>
      </w:r>
      <w:r w:rsidR="00CF055A" w:rsidRPr="00490438">
        <w:rPr>
          <w:rFonts w:ascii="Garamond" w:hAnsi="Garamond"/>
          <w:sz w:val="24"/>
          <w:szCs w:val="24"/>
          <w:lang w:val="en-US"/>
        </w:rPr>
        <w:t>2009</w:t>
      </w:r>
      <w:r w:rsidR="001D17F2" w:rsidRPr="00490438">
        <w:rPr>
          <w:rFonts w:ascii="Garamond" w:hAnsi="Garamond"/>
          <w:sz w:val="24"/>
          <w:szCs w:val="24"/>
          <w:lang w:val="en-US"/>
        </w:rPr>
        <w:t>; Feldman 2004: 17; Heathwood 2005</w:t>
      </w:r>
      <w:r w:rsidRPr="00490438">
        <w:rPr>
          <w:rFonts w:ascii="Garamond" w:hAnsi="Garamond"/>
          <w:sz w:val="24"/>
          <w:szCs w:val="24"/>
          <w:lang w:val="en-US"/>
        </w:rPr>
        <w:t>)</w:t>
      </w:r>
      <w:r w:rsidR="00B426E5" w:rsidRPr="00490438">
        <w:rPr>
          <w:rFonts w:ascii="Garamond" w:hAnsi="Garamond"/>
          <w:sz w:val="24"/>
          <w:szCs w:val="24"/>
          <w:lang w:val="en-US"/>
        </w:rPr>
        <w:t xml:space="preserve">. </w:t>
      </w:r>
      <w:r w:rsidR="00C81BFB" w:rsidRPr="00490438">
        <w:rPr>
          <w:rFonts w:ascii="Garamond" w:hAnsi="Garamond"/>
          <w:sz w:val="24"/>
          <w:szCs w:val="24"/>
          <w:lang w:val="en-US"/>
        </w:rPr>
        <w:t xml:space="preserve">DS stands for </w:t>
      </w:r>
      <w:r w:rsidR="00CC51F8" w:rsidRPr="00490438">
        <w:rPr>
          <w:rFonts w:ascii="Garamond" w:hAnsi="Garamond"/>
          <w:sz w:val="24"/>
          <w:szCs w:val="24"/>
          <w:lang w:val="en-US"/>
        </w:rPr>
        <w:t>“</w:t>
      </w:r>
      <w:r w:rsidR="00C81BFB" w:rsidRPr="00490438">
        <w:rPr>
          <w:rFonts w:ascii="Garamond" w:hAnsi="Garamond"/>
          <w:sz w:val="24"/>
          <w:szCs w:val="24"/>
          <w:lang w:val="en-US"/>
        </w:rPr>
        <w:t>desire-</w:t>
      </w:r>
      <w:proofErr w:type="spellStart"/>
      <w:r w:rsidR="00C81BFB" w:rsidRPr="00490438">
        <w:rPr>
          <w:rFonts w:ascii="Garamond" w:hAnsi="Garamond"/>
          <w:sz w:val="24"/>
          <w:szCs w:val="24"/>
          <w:lang w:val="en-US"/>
        </w:rPr>
        <w:t>satisfactionism</w:t>
      </w:r>
      <w:proofErr w:type="spellEnd"/>
      <w:r w:rsidR="00CC51F8" w:rsidRPr="00490438">
        <w:rPr>
          <w:rFonts w:ascii="Garamond" w:hAnsi="Garamond"/>
          <w:sz w:val="24"/>
          <w:szCs w:val="24"/>
          <w:lang w:val="en-US"/>
        </w:rPr>
        <w:t>”</w:t>
      </w:r>
      <w:r w:rsidR="00EC0E11" w:rsidRPr="00490438">
        <w:rPr>
          <w:rFonts w:ascii="Garamond" w:hAnsi="Garamond"/>
          <w:sz w:val="24"/>
          <w:szCs w:val="24"/>
          <w:lang w:val="en-US"/>
        </w:rPr>
        <w:t>:</w:t>
      </w:r>
      <w:r w:rsidR="00E468F2" w:rsidRPr="00490438">
        <w:rPr>
          <w:rFonts w:ascii="Garamond" w:hAnsi="Garamond"/>
          <w:sz w:val="24"/>
          <w:szCs w:val="24"/>
          <w:lang w:val="en-US"/>
        </w:rPr>
        <w:t xml:space="preserve"> </w:t>
      </w:r>
    </w:p>
    <w:p w14:paraId="00A330BB" w14:textId="6DE4DE2C" w:rsidR="00596FEF" w:rsidRPr="00490438" w:rsidRDefault="00C81BFB" w:rsidP="0028729F">
      <w:pPr>
        <w:spacing w:after="240" w:line="480" w:lineRule="auto"/>
        <w:ind w:left="720" w:right="662" w:hanging="11"/>
        <w:jc w:val="both"/>
        <w:rPr>
          <w:rFonts w:ascii="Garamond" w:hAnsi="Garamond"/>
          <w:sz w:val="24"/>
          <w:szCs w:val="24"/>
        </w:rPr>
      </w:pPr>
      <w:r w:rsidRPr="00490438">
        <w:rPr>
          <w:rFonts w:ascii="Garamond" w:hAnsi="Garamond"/>
          <w:sz w:val="24"/>
          <w:szCs w:val="24"/>
          <w:lang w:val="en-US"/>
        </w:rPr>
        <w:t xml:space="preserve">Suppose DS is true, and suppose Epimenides has just two desires. </w:t>
      </w:r>
      <w:r w:rsidRPr="00490438">
        <w:rPr>
          <w:rFonts w:ascii="Garamond" w:hAnsi="Garamond"/>
          <w:sz w:val="24"/>
          <w:szCs w:val="24"/>
        </w:rPr>
        <w:t>His first desire, D</w:t>
      </w:r>
      <w:r w:rsidRPr="00490438">
        <w:rPr>
          <w:rFonts w:ascii="Garamond" w:hAnsi="Garamond"/>
          <w:sz w:val="24"/>
          <w:szCs w:val="24"/>
          <w:vertAlign w:val="subscript"/>
        </w:rPr>
        <w:t>a</w:t>
      </w:r>
      <w:r w:rsidRPr="00490438">
        <w:rPr>
          <w:rFonts w:ascii="Garamond" w:hAnsi="Garamond"/>
          <w:sz w:val="24"/>
          <w:szCs w:val="24"/>
        </w:rPr>
        <w:t>, is a desire of intensity +5 for an apple. He does not get the apple, so his life includes a desire frustration of value –5. His second desire, D</w:t>
      </w:r>
      <w:r w:rsidRPr="00490438">
        <w:rPr>
          <w:rFonts w:ascii="Garamond" w:hAnsi="Garamond"/>
          <w:sz w:val="24"/>
          <w:szCs w:val="24"/>
          <w:vertAlign w:val="subscript"/>
        </w:rPr>
        <w:t>b</w:t>
      </w:r>
      <w:r w:rsidRPr="00490438">
        <w:rPr>
          <w:rFonts w:ascii="Garamond" w:hAnsi="Garamond"/>
          <w:sz w:val="24"/>
          <w:szCs w:val="24"/>
        </w:rPr>
        <w:t>, is a desire of intensity +10 that his life goes badly for him. Is D</w:t>
      </w:r>
      <w:r w:rsidRPr="00490438">
        <w:rPr>
          <w:rFonts w:ascii="Garamond" w:hAnsi="Garamond"/>
          <w:sz w:val="24"/>
          <w:szCs w:val="24"/>
          <w:vertAlign w:val="subscript"/>
        </w:rPr>
        <w:t>b</w:t>
      </w:r>
      <w:r w:rsidRPr="00490438">
        <w:rPr>
          <w:rFonts w:ascii="Garamond" w:hAnsi="Garamond"/>
          <w:sz w:val="24"/>
          <w:szCs w:val="24"/>
        </w:rPr>
        <w:t xml:space="preserve"> satisfied? If it is, then Epimenides’ life contains a desire-satisfaction of value +10, in which case his life has an overall value of +5 (it goes well for him), in which case D</w:t>
      </w:r>
      <w:r w:rsidRPr="00490438">
        <w:rPr>
          <w:rFonts w:ascii="Garamond" w:hAnsi="Garamond"/>
          <w:sz w:val="24"/>
          <w:szCs w:val="24"/>
          <w:vertAlign w:val="subscript"/>
        </w:rPr>
        <w:t>b</w:t>
      </w:r>
      <w:r w:rsidRPr="00490438">
        <w:rPr>
          <w:rFonts w:ascii="Garamond" w:hAnsi="Garamond"/>
          <w:sz w:val="24"/>
          <w:szCs w:val="24"/>
        </w:rPr>
        <w:t xml:space="preserve"> is not satisfied </w:t>
      </w:r>
      <w:r w:rsidRPr="00490438">
        <w:rPr>
          <w:rFonts w:ascii="Garamond" w:hAnsi="Garamond"/>
          <w:sz w:val="24"/>
          <w:szCs w:val="24"/>
        </w:rPr>
        <w:lastRenderedPageBreak/>
        <w:t>after all. If D</w:t>
      </w:r>
      <w:r w:rsidRPr="00490438">
        <w:rPr>
          <w:rFonts w:ascii="Garamond" w:hAnsi="Garamond"/>
          <w:sz w:val="24"/>
          <w:szCs w:val="24"/>
          <w:vertAlign w:val="subscript"/>
        </w:rPr>
        <w:t>b</w:t>
      </w:r>
      <w:r w:rsidRPr="00490438">
        <w:rPr>
          <w:rFonts w:ascii="Garamond" w:hAnsi="Garamond"/>
          <w:sz w:val="24"/>
          <w:szCs w:val="24"/>
        </w:rPr>
        <w:t xml:space="preserve"> is not satisfied, then his life contains a desire frustration of value –10, in which case his life has an overall value of –15 (it goes badly for him), in which case D</w:t>
      </w:r>
      <w:r w:rsidRPr="00490438">
        <w:rPr>
          <w:rFonts w:ascii="Garamond" w:hAnsi="Garamond"/>
          <w:sz w:val="24"/>
          <w:szCs w:val="24"/>
          <w:vertAlign w:val="subscript"/>
        </w:rPr>
        <w:t>b</w:t>
      </w:r>
      <w:r w:rsidRPr="00490438">
        <w:rPr>
          <w:rFonts w:ascii="Garamond" w:hAnsi="Garamond"/>
          <w:sz w:val="24"/>
          <w:szCs w:val="24"/>
        </w:rPr>
        <w:t xml:space="preserve"> is satisfied. Thus if DS is true, D</w:t>
      </w:r>
      <w:r w:rsidRPr="00490438">
        <w:rPr>
          <w:rFonts w:ascii="Garamond" w:hAnsi="Garamond"/>
          <w:sz w:val="24"/>
          <w:szCs w:val="24"/>
          <w:vertAlign w:val="subscript"/>
        </w:rPr>
        <w:t>b</w:t>
      </w:r>
      <w:r w:rsidRPr="00490438">
        <w:rPr>
          <w:rFonts w:ascii="Garamond" w:hAnsi="Garamond"/>
          <w:sz w:val="24"/>
          <w:szCs w:val="24"/>
        </w:rPr>
        <w:t xml:space="preserve"> is satisfied if and only if it is not satisfied, and Epimenides’ life goes well if and only if it does not go well. </w:t>
      </w:r>
      <w:r w:rsidR="00CF5526" w:rsidRPr="00490438">
        <w:rPr>
          <w:rFonts w:ascii="Garamond" w:hAnsi="Garamond"/>
          <w:sz w:val="24"/>
          <w:szCs w:val="24"/>
        </w:rPr>
        <w:t>(2007: 46).</w:t>
      </w:r>
    </w:p>
    <w:p w14:paraId="4FBCF6D9" w14:textId="369F5D39" w:rsidR="00162866" w:rsidRPr="00490438" w:rsidRDefault="00CF055A" w:rsidP="00CF5526">
      <w:pPr>
        <w:spacing w:after="240" w:line="480" w:lineRule="auto"/>
        <w:ind w:right="-46"/>
        <w:jc w:val="both"/>
        <w:rPr>
          <w:rFonts w:ascii="Garamond" w:hAnsi="Garamond"/>
          <w:sz w:val="24"/>
          <w:szCs w:val="24"/>
        </w:rPr>
      </w:pPr>
      <w:r w:rsidRPr="00490438">
        <w:rPr>
          <w:rFonts w:ascii="Garamond" w:hAnsi="Garamond"/>
          <w:sz w:val="24"/>
          <w:szCs w:val="24"/>
        </w:rPr>
        <w:t>D</w:t>
      </w:r>
      <w:r w:rsidR="008F444B" w:rsidRPr="00490438">
        <w:rPr>
          <w:rFonts w:ascii="Garamond" w:hAnsi="Garamond"/>
          <w:sz w:val="24"/>
          <w:szCs w:val="24"/>
        </w:rPr>
        <w:t>esire theorist</w:t>
      </w:r>
      <w:r w:rsidR="00A42B7F" w:rsidRPr="00490438">
        <w:rPr>
          <w:rFonts w:ascii="Garamond" w:hAnsi="Garamond"/>
          <w:sz w:val="24"/>
          <w:szCs w:val="24"/>
        </w:rPr>
        <w:t>s</w:t>
      </w:r>
      <w:r w:rsidR="008F444B" w:rsidRPr="00490438">
        <w:rPr>
          <w:rFonts w:ascii="Garamond" w:hAnsi="Garamond"/>
          <w:sz w:val="24"/>
          <w:szCs w:val="24"/>
        </w:rPr>
        <w:t xml:space="preserve"> </w:t>
      </w:r>
      <w:r w:rsidRPr="00490438">
        <w:rPr>
          <w:rFonts w:ascii="Garamond" w:hAnsi="Garamond"/>
          <w:sz w:val="24"/>
          <w:szCs w:val="24"/>
        </w:rPr>
        <w:t xml:space="preserve">cannot </w:t>
      </w:r>
      <w:r w:rsidR="008F444B" w:rsidRPr="00490438">
        <w:rPr>
          <w:rFonts w:ascii="Garamond" w:hAnsi="Garamond"/>
          <w:sz w:val="24"/>
          <w:szCs w:val="24"/>
        </w:rPr>
        <w:t>avoid the paradox</w:t>
      </w:r>
      <w:r w:rsidR="001D17F2" w:rsidRPr="00490438">
        <w:rPr>
          <w:rFonts w:ascii="Garamond" w:hAnsi="Garamond"/>
          <w:sz w:val="24"/>
          <w:szCs w:val="24"/>
        </w:rPr>
        <w:t>; nor can many other potential attitude-base</w:t>
      </w:r>
      <w:r w:rsidR="002563F3" w:rsidRPr="00490438">
        <w:rPr>
          <w:rFonts w:ascii="Garamond" w:hAnsi="Garamond"/>
          <w:sz w:val="24"/>
          <w:szCs w:val="24"/>
        </w:rPr>
        <w:t>d</w:t>
      </w:r>
      <w:r w:rsidR="001D17F2" w:rsidRPr="00490438">
        <w:rPr>
          <w:rFonts w:ascii="Garamond" w:hAnsi="Garamond"/>
          <w:sz w:val="24"/>
          <w:szCs w:val="24"/>
        </w:rPr>
        <w:t xml:space="preserve"> </w:t>
      </w:r>
      <w:r w:rsidR="002563F3" w:rsidRPr="00490438">
        <w:rPr>
          <w:rFonts w:ascii="Garamond" w:hAnsi="Garamond"/>
          <w:sz w:val="24"/>
          <w:szCs w:val="24"/>
        </w:rPr>
        <w:t xml:space="preserve">theories of </w:t>
      </w:r>
      <w:r w:rsidR="001D17F2" w:rsidRPr="00490438">
        <w:rPr>
          <w:rFonts w:ascii="Garamond" w:hAnsi="Garamond"/>
          <w:sz w:val="24"/>
          <w:szCs w:val="24"/>
        </w:rPr>
        <w:t>well-being</w:t>
      </w:r>
      <w:r w:rsidR="008F444B" w:rsidRPr="00490438">
        <w:rPr>
          <w:rFonts w:ascii="Garamond" w:hAnsi="Garamond"/>
          <w:sz w:val="24"/>
          <w:szCs w:val="24"/>
        </w:rPr>
        <w:t xml:space="preserve">. </w:t>
      </w:r>
      <w:r w:rsidR="00A42B7F" w:rsidRPr="00490438">
        <w:rPr>
          <w:rFonts w:ascii="Garamond" w:hAnsi="Garamond"/>
          <w:sz w:val="24"/>
          <w:szCs w:val="24"/>
        </w:rPr>
        <w:t>But</w:t>
      </w:r>
      <w:r w:rsidR="001D17F2" w:rsidRPr="00490438">
        <w:rPr>
          <w:rFonts w:ascii="Garamond" w:hAnsi="Garamond"/>
          <w:sz w:val="24"/>
          <w:szCs w:val="24"/>
        </w:rPr>
        <w:t xml:space="preserve"> so long as the prudential judgements grounding well-being are required to be coherent,</w:t>
      </w:r>
      <w:r w:rsidR="008F444B" w:rsidRPr="00490438">
        <w:rPr>
          <w:rFonts w:ascii="Garamond" w:hAnsi="Garamond"/>
          <w:sz w:val="24"/>
          <w:szCs w:val="24"/>
        </w:rPr>
        <w:t xml:space="preserve"> </w:t>
      </w:r>
      <w:r w:rsidR="00A42B7F" w:rsidRPr="00490438">
        <w:rPr>
          <w:rFonts w:ascii="Garamond" w:hAnsi="Garamond"/>
          <w:sz w:val="24"/>
          <w:szCs w:val="24"/>
        </w:rPr>
        <w:t>JS</w:t>
      </w:r>
      <w:r w:rsidR="008F444B" w:rsidRPr="00490438">
        <w:rPr>
          <w:rFonts w:ascii="Garamond" w:hAnsi="Garamond"/>
          <w:sz w:val="24"/>
          <w:szCs w:val="24"/>
        </w:rPr>
        <w:t xml:space="preserve"> can avoid a</w:t>
      </w:r>
      <w:r w:rsidR="00877F11">
        <w:rPr>
          <w:rFonts w:ascii="Garamond" w:hAnsi="Garamond"/>
          <w:sz w:val="24"/>
          <w:szCs w:val="24"/>
        </w:rPr>
        <w:t>n equivalent</w:t>
      </w:r>
      <w:r w:rsidR="008F444B" w:rsidRPr="00490438">
        <w:rPr>
          <w:rFonts w:ascii="Garamond" w:hAnsi="Garamond"/>
          <w:sz w:val="24"/>
          <w:szCs w:val="24"/>
        </w:rPr>
        <w:t xml:space="preserve"> challenge</w:t>
      </w:r>
      <w:r w:rsidR="001D17F2" w:rsidRPr="00490438">
        <w:rPr>
          <w:rFonts w:ascii="Garamond" w:hAnsi="Garamond"/>
          <w:sz w:val="24"/>
          <w:szCs w:val="24"/>
        </w:rPr>
        <w:t xml:space="preserve"> (</w:t>
      </w:r>
      <w:r w:rsidR="00A42B7F" w:rsidRPr="00490438">
        <w:rPr>
          <w:rFonts w:ascii="Garamond" w:hAnsi="Garamond"/>
          <w:sz w:val="24"/>
          <w:szCs w:val="24"/>
        </w:rPr>
        <w:t xml:space="preserve">Dorsey </w:t>
      </w:r>
      <w:r w:rsidR="00A42B7F" w:rsidRPr="00490438">
        <w:rPr>
          <w:rFonts w:ascii="Garamond" w:eastAsia="MinionPro-Regular-Identity-H" w:hAnsi="Garamond" w:cs="MinionPro-Regular-Identity-H"/>
          <w:sz w:val="24"/>
          <w:szCs w:val="24"/>
          <w:lang w:eastAsia="en-US"/>
        </w:rPr>
        <w:t>2012: 422-424)</w:t>
      </w:r>
      <w:r w:rsidR="008F444B" w:rsidRPr="00490438">
        <w:rPr>
          <w:rFonts w:ascii="Garamond" w:hAnsi="Garamond"/>
          <w:sz w:val="24"/>
          <w:szCs w:val="24"/>
        </w:rPr>
        <w:t xml:space="preserve">. </w:t>
      </w:r>
      <w:r w:rsidR="00C30619" w:rsidRPr="00490438">
        <w:rPr>
          <w:rFonts w:ascii="Garamond" w:hAnsi="Garamond"/>
          <w:sz w:val="24"/>
          <w:szCs w:val="24"/>
        </w:rPr>
        <w:t xml:space="preserve"> </w:t>
      </w:r>
    </w:p>
    <w:p w14:paraId="0F2008D0" w14:textId="491920D7" w:rsidR="00352F59" w:rsidRPr="00490438" w:rsidRDefault="00B65DC7" w:rsidP="0028729F">
      <w:pPr>
        <w:autoSpaceDE w:val="0"/>
        <w:autoSpaceDN w:val="0"/>
        <w:adjustRightInd w:val="0"/>
        <w:spacing w:line="480" w:lineRule="auto"/>
        <w:jc w:val="both"/>
        <w:rPr>
          <w:rFonts w:ascii="Garamond" w:eastAsia="MinionPro-Regular-Identity-H" w:hAnsi="Garamond" w:cs="MinionPro-Regular-Identity-H"/>
          <w:sz w:val="24"/>
          <w:szCs w:val="24"/>
          <w:lang w:eastAsia="en-US"/>
        </w:rPr>
      </w:pPr>
      <w:r w:rsidRPr="00490438">
        <w:rPr>
          <w:rFonts w:ascii="Garamond" w:eastAsia="MinionPro-Regular-Identity-H" w:hAnsi="Garamond" w:cs="MinionPro-Regular-Identity-H"/>
          <w:sz w:val="24"/>
          <w:szCs w:val="24"/>
          <w:lang w:eastAsia="en-US"/>
        </w:rPr>
        <w:t xml:space="preserve">To generate a </w:t>
      </w:r>
      <w:r w:rsidR="002A1A16" w:rsidRPr="00490438">
        <w:rPr>
          <w:rFonts w:ascii="Garamond" w:eastAsia="MinionPro-Regular-Identity-H" w:hAnsi="Garamond" w:cs="MinionPro-Regular-Identity-H"/>
          <w:sz w:val="24"/>
          <w:szCs w:val="24"/>
          <w:lang w:eastAsia="en-US"/>
        </w:rPr>
        <w:t xml:space="preserve">judgement-translated </w:t>
      </w:r>
      <w:r w:rsidRPr="00490438">
        <w:rPr>
          <w:rFonts w:ascii="Garamond" w:eastAsia="MinionPro-Regular-Identity-H" w:hAnsi="Garamond" w:cs="MinionPro-Regular-Identity-H"/>
          <w:sz w:val="24"/>
          <w:szCs w:val="24"/>
          <w:lang w:eastAsia="en-US"/>
        </w:rPr>
        <w:t xml:space="preserve">equivalent to the </w:t>
      </w:r>
      <w:r w:rsidR="001337AB" w:rsidRPr="00490438">
        <w:rPr>
          <w:rFonts w:ascii="Garamond" w:eastAsia="MinionPro-Regular-Identity-H" w:hAnsi="Garamond" w:cs="MinionPro-Regular-Identity-H"/>
          <w:sz w:val="24"/>
          <w:szCs w:val="24"/>
          <w:lang w:eastAsia="en-US"/>
        </w:rPr>
        <w:t>paradox of desire</w:t>
      </w:r>
      <w:r w:rsidRPr="00490438">
        <w:rPr>
          <w:rFonts w:ascii="Garamond" w:eastAsia="MinionPro-Regular-Identity-H" w:hAnsi="Garamond" w:cs="MinionPro-Regular-Identity-H"/>
          <w:sz w:val="24"/>
          <w:szCs w:val="24"/>
          <w:lang w:eastAsia="en-US"/>
        </w:rPr>
        <w:t xml:space="preserve">, </w:t>
      </w:r>
      <w:r w:rsidR="00E52DE8" w:rsidRPr="00490438">
        <w:rPr>
          <w:rFonts w:ascii="Garamond" w:eastAsia="MinionPro-Regular-Identity-H" w:hAnsi="Garamond" w:cs="MinionPro-Regular-Identity-H"/>
          <w:sz w:val="24"/>
          <w:szCs w:val="24"/>
          <w:lang w:eastAsia="en-US"/>
        </w:rPr>
        <w:t>I</w:t>
      </w:r>
      <w:r w:rsidRPr="00490438">
        <w:rPr>
          <w:rFonts w:ascii="Garamond" w:eastAsia="MinionPro-Regular-Identity-H" w:hAnsi="Garamond" w:cs="MinionPro-Regular-Identity-H"/>
          <w:sz w:val="24"/>
          <w:szCs w:val="24"/>
          <w:lang w:eastAsia="en-US"/>
        </w:rPr>
        <w:t xml:space="preserve"> swap references to desire</w:t>
      </w:r>
      <w:r w:rsidR="00352F59" w:rsidRPr="00490438">
        <w:rPr>
          <w:rFonts w:ascii="Garamond" w:eastAsia="MinionPro-Regular-Identity-H" w:hAnsi="Garamond" w:cs="MinionPro-Regular-Identity-H"/>
          <w:sz w:val="24"/>
          <w:szCs w:val="24"/>
          <w:lang w:eastAsia="en-US"/>
        </w:rPr>
        <w:t>s</w:t>
      </w:r>
      <w:r w:rsidRPr="00490438">
        <w:rPr>
          <w:rFonts w:ascii="Garamond" w:eastAsia="MinionPro-Regular-Identity-H" w:hAnsi="Garamond" w:cs="MinionPro-Regular-Identity-H"/>
          <w:sz w:val="24"/>
          <w:szCs w:val="24"/>
          <w:lang w:eastAsia="en-US"/>
        </w:rPr>
        <w:t xml:space="preserve"> for references to </w:t>
      </w:r>
      <w:proofErr w:type="spellStart"/>
      <w:r w:rsidR="00352F59" w:rsidRPr="00490438">
        <w:rPr>
          <w:rFonts w:ascii="Garamond" w:eastAsia="MinionPro-Regular-Identity-H" w:hAnsi="Garamond" w:cs="MinionPro-Regular-Identity-H"/>
          <w:sz w:val="24"/>
          <w:szCs w:val="24"/>
          <w:lang w:eastAsia="en-US"/>
        </w:rPr>
        <w:t>Epimenides’s</w:t>
      </w:r>
      <w:proofErr w:type="spellEnd"/>
      <w:r w:rsidR="001D17F2" w:rsidRPr="00490438">
        <w:rPr>
          <w:rFonts w:ascii="Garamond" w:eastAsia="MinionPro-Regular-Identity-H" w:hAnsi="Garamond" w:cs="MinionPro-Regular-Identity-H"/>
          <w:sz w:val="24"/>
          <w:szCs w:val="24"/>
          <w:lang w:eastAsia="en-US"/>
        </w:rPr>
        <w:t xml:space="preserve"> </w:t>
      </w:r>
      <w:r w:rsidR="002A1A16" w:rsidRPr="00490438">
        <w:rPr>
          <w:rFonts w:ascii="Garamond" w:eastAsia="MinionPro-Regular-Identity-H" w:hAnsi="Garamond" w:cs="MinionPro-Regular-Identity-H"/>
          <w:sz w:val="24"/>
          <w:szCs w:val="24"/>
          <w:lang w:eastAsia="en-US"/>
        </w:rPr>
        <w:t xml:space="preserve">coherent </w:t>
      </w:r>
      <w:r w:rsidRPr="00490438">
        <w:rPr>
          <w:rFonts w:ascii="Garamond" w:eastAsia="MinionPro-Regular-Identity-H" w:hAnsi="Garamond" w:cs="MinionPro-Regular-Identity-H"/>
          <w:sz w:val="24"/>
          <w:szCs w:val="24"/>
          <w:lang w:eastAsia="en-US"/>
        </w:rPr>
        <w:t xml:space="preserve">judgements about what is intrinsically good </w:t>
      </w:r>
      <w:r w:rsidR="00352F59" w:rsidRPr="00490438">
        <w:rPr>
          <w:rFonts w:ascii="Garamond" w:eastAsia="MinionPro-Regular-Identity-H" w:hAnsi="Garamond" w:cs="MinionPro-Regular-Identity-H"/>
          <w:sz w:val="24"/>
          <w:szCs w:val="24"/>
          <w:lang w:eastAsia="en-US"/>
        </w:rPr>
        <w:t xml:space="preserve">for him. I </w:t>
      </w:r>
      <w:r w:rsidR="00AC1BCA" w:rsidRPr="00490438">
        <w:rPr>
          <w:rFonts w:ascii="Garamond" w:eastAsia="MinionPro-Regular-Identity-H" w:hAnsi="Garamond" w:cs="MinionPro-Regular-Identity-H"/>
          <w:sz w:val="24"/>
          <w:szCs w:val="24"/>
          <w:lang w:eastAsia="en-US"/>
        </w:rPr>
        <w:t xml:space="preserve">translate </w:t>
      </w:r>
      <w:r w:rsidR="00CC51F8" w:rsidRPr="00490438">
        <w:rPr>
          <w:rFonts w:ascii="Garamond" w:eastAsia="MinionPro-Regular-Identity-H" w:hAnsi="Garamond" w:cs="MinionPro-Regular-Identity-H"/>
          <w:sz w:val="24"/>
          <w:szCs w:val="24"/>
          <w:lang w:eastAsia="en-US"/>
        </w:rPr>
        <w:t>“</w:t>
      </w:r>
      <w:r w:rsidR="00352F59" w:rsidRPr="00490438">
        <w:rPr>
          <w:rFonts w:ascii="Garamond" w:eastAsia="MinionPro-Regular-Identity-H" w:hAnsi="Garamond" w:cs="MinionPro-Regular-Identity-H"/>
          <w:sz w:val="24"/>
          <w:szCs w:val="24"/>
          <w:lang w:eastAsia="en-US"/>
        </w:rPr>
        <w:t xml:space="preserve">desires of intensity </w:t>
      </w:r>
      <w:r w:rsidR="00352F59" w:rsidRPr="00490438">
        <w:rPr>
          <w:rFonts w:ascii="Garamond" w:eastAsia="MinionPro-Regular-Identity-H" w:hAnsi="Garamond" w:cs="MinionPro-Regular-Identity-H"/>
          <w:i/>
          <w:iCs/>
          <w:sz w:val="24"/>
          <w:szCs w:val="24"/>
          <w:lang w:eastAsia="en-US"/>
        </w:rPr>
        <w:t>N</w:t>
      </w:r>
      <w:r w:rsidR="00CC51F8" w:rsidRPr="00490438">
        <w:rPr>
          <w:rFonts w:ascii="Garamond" w:eastAsia="MinionPro-Regular-Identity-H" w:hAnsi="Garamond" w:cs="MinionPro-Regular-Identity-H"/>
          <w:sz w:val="24"/>
          <w:szCs w:val="24"/>
          <w:lang w:eastAsia="en-US"/>
        </w:rPr>
        <w:t>”</w:t>
      </w:r>
      <w:r w:rsidR="00352F59" w:rsidRPr="00490438">
        <w:rPr>
          <w:rFonts w:ascii="Garamond" w:eastAsia="MinionPro-Regular-Identity-H" w:hAnsi="Garamond" w:cs="MinionPro-Regular-Identity-H"/>
          <w:i/>
          <w:iCs/>
          <w:sz w:val="24"/>
          <w:szCs w:val="24"/>
          <w:lang w:eastAsia="en-US"/>
        </w:rPr>
        <w:t xml:space="preserve"> </w:t>
      </w:r>
      <w:r w:rsidR="00AC1BCA" w:rsidRPr="00490438">
        <w:rPr>
          <w:rFonts w:ascii="Garamond" w:eastAsia="MinionPro-Regular-Identity-H" w:hAnsi="Garamond" w:cs="MinionPro-Regular-Identity-H"/>
          <w:sz w:val="24"/>
          <w:szCs w:val="24"/>
          <w:lang w:eastAsia="en-US"/>
        </w:rPr>
        <w:t>to</w:t>
      </w:r>
      <w:r w:rsidR="00352F59" w:rsidRPr="00490438">
        <w:rPr>
          <w:rFonts w:ascii="Garamond" w:eastAsia="MinionPro-Regular-Identity-H" w:hAnsi="Garamond" w:cs="MinionPro-Regular-Identity-H"/>
          <w:sz w:val="24"/>
          <w:szCs w:val="24"/>
          <w:lang w:eastAsia="en-US"/>
        </w:rPr>
        <w:t xml:space="preserve"> </w:t>
      </w:r>
      <w:r w:rsidR="00CC51F8" w:rsidRPr="00490438">
        <w:rPr>
          <w:rFonts w:ascii="Garamond" w:eastAsia="MinionPro-Regular-Identity-H" w:hAnsi="Garamond" w:cs="MinionPro-Regular-Identity-H"/>
          <w:sz w:val="24"/>
          <w:szCs w:val="24"/>
          <w:lang w:eastAsia="en-US"/>
        </w:rPr>
        <w:t>“</w:t>
      </w:r>
      <w:r w:rsidR="00352F59" w:rsidRPr="00490438">
        <w:rPr>
          <w:rFonts w:ascii="Garamond" w:eastAsia="MinionPro-Regular-Identity-H" w:hAnsi="Garamond" w:cs="MinionPro-Regular-Identity-H"/>
          <w:sz w:val="24"/>
          <w:szCs w:val="24"/>
          <w:lang w:eastAsia="en-US"/>
        </w:rPr>
        <w:t xml:space="preserve">judgements of value </w:t>
      </w:r>
      <w:r w:rsidR="00352F59" w:rsidRPr="00490438">
        <w:rPr>
          <w:rFonts w:ascii="Garamond" w:eastAsia="MinionPro-Regular-Identity-H" w:hAnsi="Garamond" w:cs="MinionPro-Regular-Identity-H"/>
          <w:i/>
          <w:iCs/>
          <w:sz w:val="24"/>
          <w:szCs w:val="24"/>
          <w:lang w:eastAsia="en-US"/>
        </w:rPr>
        <w:t>N</w:t>
      </w:r>
      <w:r w:rsidR="00CC51F8" w:rsidRPr="00490438">
        <w:rPr>
          <w:rFonts w:ascii="Garamond" w:eastAsia="MinionPro-Regular-Identity-H" w:hAnsi="Garamond" w:cs="MinionPro-Regular-Identity-H"/>
          <w:sz w:val="24"/>
          <w:szCs w:val="24"/>
          <w:lang w:eastAsia="en-US"/>
        </w:rPr>
        <w:t>”</w:t>
      </w:r>
      <w:r w:rsidR="00352F59" w:rsidRPr="00490438">
        <w:rPr>
          <w:rFonts w:ascii="Garamond" w:eastAsia="MinionPro-Regular-Identity-H" w:hAnsi="Garamond" w:cs="MinionPro-Regular-Identity-H"/>
          <w:sz w:val="24"/>
          <w:szCs w:val="24"/>
          <w:lang w:eastAsia="en-US"/>
        </w:rPr>
        <w:t xml:space="preserve">. </w:t>
      </w:r>
    </w:p>
    <w:p w14:paraId="0762A01D" w14:textId="735768DD" w:rsidR="0048539E" w:rsidRPr="00490438" w:rsidRDefault="001D17F2" w:rsidP="0028729F">
      <w:pPr>
        <w:autoSpaceDE w:val="0"/>
        <w:autoSpaceDN w:val="0"/>
        <w:adjustRightInd w:val="0"/>
        <w:spacing w:line="480" w:lineRule="auto"/>
        <w:jc w:val="both"/>
        <w:rPr>
          <w:rFonts w:ascii="Garamond" w:eastAsia="MinionPro-Regular-Identity-H" w:hAnsi="Garamond" w:cs="MinionPro-Regular-Identity-H"/>
          <w:sz w:val="24"/>
          <w:szCs w:val="24"/>
          <w:lang w:eastAsia="en-US"/>
        </w:rPr>
      </w:pPr>
      <w:r w:rsidRPr="00490438">
        <w:rPr>
          <w:rFonts w:ascii="Garamond" w:eastAsia="MinionPro-Regular-Identity-H" w:hAnsi="Garamond" w:cs="MinionPro-Regular-Identity-H"/>
          <w:sz w:val="24"/>
          <w:szCs w:val="24"/>
          <w:lang w:eastAsia="en-US"/>
        </w:rPr>
        <w:t>The translated scenario is</w:t>
      </w:r>
      <w:r w:rsidR="007F3972" w:rsidRPr="00490438">
        <w:rPr>
          <w:rFonts w:ascii="Garamond" w:eastAsia="MinionPro-Regular-Identity-H" w:hAnsi="Garamond" w:cs="MinionPro-Regular-Identity-H"/>
          <w:sz w:val="24"/>
          <w:szCs w:val="24"/>
          <w:lang w:eastAsia="en-US"/>
        </w:rPr>
        <w:t xml:space="preserve">: </w:t>
      </w:r>
    </w:p>
    <w:p w14:paraId="5FD55468" w14:textId="2E2B0675" w:rsidR="00B20128" w:rsidRPr="00490438" w:rsidRDefault="00352F59" w:rsidP="0028729F">
      <w:pPr>
        <w:spacing w:after="240" w:line="480" w:lineRule="auto"/>
        <w:ind w:left="720" w:right="662" w:hanging="11"/>
        <w:jc w:val="both"/>
        <w:rPr>
          <w:rFonts w:ascii="Garamond" w:hAnsi="Garamond"/>
          <w:sz w:val="24"/>
          <w:szCs w:val="24"/>
        </w:rPr>
      </w:pPr>
      <w:r w:rsidRPr="00490438">
        <w:rPr>
          <w:rFonts w:ascii="Garamond" w:eastAsia="MinionPro-Regular-Identity-H" w:hAnsi="Garamond" w:cs="MinionPro-Regular-Identity-H"/>
          <w:sz w:val="24"/>
          <w:szCs w:val="24"/>
          <w:lang w:eastAsia="en-US"/>
        </w:rPr>
        <w:tab/>
      </w:r>
      <w:r w:rsidRPr="00490438">
        <w:rPr>
          <w:rFonts w:ascii="Garamond" w:hAnsi="Garamond"/>
          <w:sz w:val="24"/>
          <w:szCs w:val="24"/>
          <w:lang w:val="en-US"/>
        </w:rPr>
        <w:t xml:space="preserve">Suppose </w:t>
      </w:r>
      <w:r w:rsidR="00AD314B" w:rsidRPr="00490438">
        <w:rPr>
          <w:rFonts w:ascii="Garamond" w:hAnsi="Garamond"/>
          <w:sz w:val="24"/>
          <w:szCs w:val="24"/>
          <w:lang w:val="en-US"/>
        </w:rPr>
        <w:t>JS</w:t>
      </w:r>
      <w:r w:rsidRPr="00490438">
        <w:rPr>
          <w:rFonts w:ascii="Garamond" w:hAnsi="Garamond"/>
          <w:sz w:val="24"/>
          <w:szCs w:val="24"/>
          <w:lang w:val="en-US"/>
        </w:rPr>
        <w:t xml:space="preserve"> is true</w:t>
      </w:r>
      <w:r w:rsidR="00B426E5" w:rsidRPr="00490438">
        <w:rPr>
          <w:rFonts w:ascii="Garamond" w:hAnsi="Garamond"/>
          <w:sz w:val="24"/>
          <w:szCs w:val="24"/>
          <w:lang w:val="en-US"/>
        </w:rPr>
        <w:t>.</w:t>
      </w:r>
      <w:r w:rsidRPr="00490438">
        <w:rPr>
          <w:rFonts w:ascii="Garamond" w:hAnsi="Garamond"/>
          <w:sz w:val="24"/>
          <w:szCs w:val="24"/>
          <w:lang w:val="en-US"/>
        </w:rPr>
        <w:t xml:space="preserve"> Epimenides </w:t>
      </w:r>
      <w:r w:rsidR="00AD314B" w:rsidRPr="00490438">
        <w:rPr>
          <w:rFonts w:ascii="Garamond" w:hAnsi="Garamond"/>
          <w:sz w:val="24"/>
          <w:szCs w:val="24"/>
          <w:lang w:val="en-US"/>
        </w:rPr>
        <w:t xml:space="preserve">forms </w:t>
      </w:r>
      <w:r w:rsidRPr="00490438">
        <w:rPr>
          <w:rFonts w:ascii="Garamond" w:hAnsi="Garamond"/>
          <w:sz w:val="24"/>
          <w:szCs w:val="24"/>
          <w:lang w:val="en-US"/>
        </w:rPr>
        <w:t xml:space="preserve">just two </w:t>
      </w:r>
      <w:r w:rsidR="00AD314B" w:rsidRPr="00490438">
        <w:rPr>
          <w:rFonts w:ascii="Garamond" w:hAnsi="Garamond"/>
          <w:sz w:val="24"/>
          <w:szCs w:val="24"/>
          <w:lang w:val="en-US"/>
        </w:rPr>
        <w:t xml:space="preserve">considered </w:t>
      </w:r>
      <w:r w:rsidRPr="00490438">
        <w:rPr>
          <w:rFonts w:ascii="Garamond" w:hAnsi="Garamond"/>
          <w:sz w:val="24"/>
          <w:szCs w:val="24"/>
          <w:lang w:val="en-US"/>
        </w:rPr>
        <w:t xml:space="preserve">judgements about what is intrinsically good for him. </w:t>
      </w:r>
      <w:r w:rsidRPr="00490438">
        <w:rPr>
          <w:rFonts w:ascii="Garamond" w:hAnsi="Garamond"/>
          <w:sz w:val="24"/>
          <w:szCs w:val="24"/>
        </w:rPr>
        <w:t xml:space="preserve">His first judgement, </w:t>
      </w:r>
      <w:proofErr w:type="spellStart"/>
      <w:r w:rsidRPr="00490438">
        <w:rPr>
          <w:rFonts w:ascii="Garamond" w:hAnsi="Garamond"/>
          <w:sz w:val="24"/>
          <w:szCs w:val="24"/>
        </w:rPr>
        <w:t>J</w:t>
      </w:r>
      <w:r w:rsidRPr="00490438">
        <w:rPr>
          <w:rFonts w:ascii="Garamond" w:hAnsi="Garamond"/>
          <w:sz w:val="24"/>
          <w:szCs w:val="24"/>
          <w:vertAlign w:val="subscript"/>
        </w:rPr>
        <w:t>a</w:t>
      </w:r>
      <w:proofErr w:type="spellEnd"/>
      <w:r w:rsidRPr="00490438">
        <w:rPr>
          <w:rFonts w:ascii="Garamond" w:hAnsi="Garamond"/>
          <w:sz w:val="24"/>
          <w:szCs w:val="24"/>
        </w:rPr>
        <w:t xml:space="preserve">, is a judgement of </w:t>
      </w:r>
      <w:r w:rsidR="00B20128" w:rsidRPr="00490438">
        <w:rPr>
          <w:rFonts w:ascii="Garamond" w:hAnsi="Garamond"/>
          <w:sz w:val="24"/>
          <w:szCs w:val="24"/>
        </w:rPr>
        <w:t>value</w:t>
      </w:r>
      <w:r w:rsidRPr="00490438">
        <w:rPr>
          <w:rFonts w:ascii="Garamond" w:hAnsi="Garamond"/>
          <w:sz w:val="24"/>
          <w:szCs w:val="24"/>
        </w:rPr>
        <w:t xml:space="preserve"> +5 </w:t>
      </w:r>
      <w:r w:rsidR="00AD314B" w:rsidRPr="00490438">
        <w:rPr>
          <w:rFonts w:ascii="Garamond" w:hAnsi="Garamond"/>
          <w:sz w:val="24"/>
          <w:szCs w:val="24"/>
        </w:rPr>
        <w:t xml:space="preserve">that eating an </w:t>
      </w:r>
      <w:r w:rsidRPr="00490438">
        <w:rPr>
          <w:rFonts w:ascii="Garamond" w:hAnsi="Garamond"/>
          <w:sz w:val="24"/>
          <w:szCs w:val="24"/>
        </w:rPr>
        <w:t>apple</w:t>
      </w:r>
      <w:r w:rsidR="00AD314B" w:rsidRPr="00490438">
        <w:rPr>
          <w:rFonts w:ascii="Garamond" w:hAnsi="Garamond"/>
          <w:sz w:val="24"/>
          <w:szCs w:val="24"/>
        </w:rPr>
        <w:t xml:space="preserve"> would be intrinsically good for him</w:t>
      </w:r>
      <w:r w:rsidRPr="00490438">
        <w:rPr>
          <w:rFonts w:ascii="Garamond" w:hAnsi="Garamond"/>
          <w:sz w:val="24"/>
          <w:szCs w:val="24"/>
        </w:rPr>
        <w:t xml:space="preserve">. He does not get the apple, so his life includes a </w:t>
      </w:r>
      <w:r w:rsidR="00B20128" w:rsidRPr="00490438">
        <w:rPr>
          <w:rFonts w:ascii="Garamond" w:hAnsi="Garamond"/>
          <w:sz w:val="24"/>
          <w:szCs w:val="24"/>
        </w:rPr>
        <w:t>judgement</w:t>
      </w:r>
      <w:r w:rsidRPr="00490438">
        <w:rPr>
          <w:rFonts w:ascii="Garamond" w:hAnsi="Garamond"/>
          <w:sz w:val="24"/>
          <w:szCs w:val="24"/>
        </w:rPr>
        <w:t xml:space="preserve"> frustration of value –5. His second </w:t>
      </w:r>
      <w:r w:rsidR="00B20128" w:rsidRPr="00490438">
        <w:rPr>
          <w:rFonts w:ascii="Garamond" w:hAnsi="Garamond"/>
          <w:sz w:val="24"/>
          <w:szCs w:val="24"/>
        </w:rPr>
        <w:t>judgement</w:t>
      </w:r>
      <w:r w:rsidRPr="00490438">
        <w:rPr>
          <w:rFonts w:ascii="Garamond" w:hAnsi="Garamond"/>
          <w:sz w:val="24"/>
          <w:szCs w:val="24"/>
        </w:rPr>
        <w:t xml:space="preserve">, </w:t>
      </w:r>
      <w:proofErr w:type="spellStart"/>
      <w:r w:rsidR="00B20128" w:rsidRPr="00490438">
        <w:rPr>
          <w:rFonts w:ascii="Garamond" w:hAnsi="Garamond"/>
          <w:sz w:val="24"/>
          <w:szCs w:val="24"/>
        </w:rPr>
        <w:t>J</w:t>
      </w:r>
      <w:r w:rsidRPr="00490438">
        <w:rPr>
          <w:rFonts w:ascii="Garamond" w:hAnsi="Garamond"/>
          <w:sz w:val="24"/>
          <w:szCs w:val="24"/>
          <w:vertAlign w:val="subscript"/>
        </w:rPr>
        <w:t>b</w:t>
      </w:r>
      <w:proofErr w:type="spellEnd"/>
      <w:r w:rsidRPr="00490438">
        <w:rPr>
          <w:rFonts w:ascii="Garamond" w:hAnsi="Garamond"/>
          <w:sz w:val="24"/>
          <w:szCs w:val="24"/>
        </w:rPr>
        <w:t xml:space="preserve">, is a </w:t>
      </w:r>
      <w:r w:rsidR="00B20128" w:rsidRPr="00490438">
        <w:rPr>
          <w:rFonts w:ascii="Garamond" w:hAnsi="Garamond"/>
          <w:sz w:val="24"/>
          <w:szCs w:val="24"/>
        </w:rPr>
        <w:t>judgement</w:t>
      </w:r>
      <w:r w:rsidRPr="00490438">
        <w:rPr>
          <w:rFonts w:ascii="Garamond" w:hAnsi="Garamond"/>
          <w:sz w:val="24"/>
          <w:szCs w:val="24"/>
        </w:rPr>
        <w:t xml:space="preserve"> of </w:t>
      </w:r>
      <w:r w:rsidR="00B20128" w:rsidRPr="00490438">
        <w:rPr>
          <w:rFonts w:ascii="Garamond" w:hAnsi="Garamond"/>
          <w:sz w:val="24"/>
          <w:szCs w:val="24"/>
        </w:rPr>
        <w:t>value</w:t>
      </w:r>
      <w:r w:rsidRPr="00490438">
        <w:rPr>
          <w:rFonts w:ascii="Garamond" w:hAnsi="Garamond"/>
          <w:sz w:val="24"/>
          <w:szCs w:val="24"/>
        </w:rPr>
        <w:t xml:space="preserve"> +10 that </w:t>
      </w:r>
      <w:r w:rsidR="00AD314B" w:rsidRPr="00490438">
        <w:rPr>
          <w:rFonts w:ascii="Garamond" w:hAnsi="Garamond"/>
          <w:sz w:val="24"/>
          <w:szCs w:val="24"/>
        </w:rPr>
        <w:t xml:space="preserve">it would be intrinsically good for him if </w:t>
      </w:r>
      <w:r w:rsidRPr="00490438">
        <w:rPr>
          <w:rFonts w:ascii="Garamond" w:hAnsi="Garamond"/>
          <w:sz w:val="24"/>
          <w:szCs w:val="24"/>
        </w:rPr>
        <w:t>his life goes badly for him.</w:t>
      </w:r>
    </w:p>
    <w:p w14:paraId="67410E86" w14:textId="1CCB7F80" w:rsidR="00851AD2" w:rsidRPr="00490438" w:rsidRDefault="00AD314B" w:rsidP="0028729F">
      <w:pPr>
        <w:autoSpaceDE w:val="0"/>
        <w:autoSpaceDN w:val="0"/>
        <w:adjustRightInd w:val="0"/>
        <w:spacing w:line="480" w:lineRule="auto"/>
        <w:jc w:val="both"/>
        <w:rPr>
          <w:rFonts w:ascii="Garamond" w:eastAsia="MinionPro-Regular-Identity-H" w:hAnsi="Garamond" w:cs="MinionPro-Regular-Identity-H"/>
          <w:sz w:val="24"/>
          <w:szCs w:val="24"/>
          <w:lang w:eastAsia="en-US"/>
        </w:rPr>
      </w:pPr>
      <w:r w:rsidRPr="00490438">
        <w:rPr>
          <w:rFonts w:ascii="Garamond" w:eastAsia="MinionPro-Regular-Identity-H" w:hAnsi="Garamond" w:cs="MinionPro-Regular-Identity-H"/>
          <w:sz w:val="24"/>
          <w:szCs w:val="24"/>
          <w:lang w:eastAsia="en-US"/>
        </w:rPr>
        <w:t>W</w:t>
      </w:r>
      <w:r w:rsidR="007F3972" w:rsidRPr="00490438">
        <w:rPr>
          <w:rFonts w:ascii="Garamond" w:eastAsia="MinionPro-Regular-Identity-H" w:hAnsi="Garamond" w:cs="MinionPro-Regular-Identity-H"/>
          <w:sz w:val="24"/>
          <w:szCs w:val="24"/>
          <w:lang w:eastAsia="en-US"/>
        </w:rPr>
        <w:t xml:space="preserve">hereas this scenario led to paradox </w:t>
      </w:r>
      <w:r w:rsidRPr="00490438">
        <w:rPr>
          <w:rFonts w:ascii="Garamond" w:eastAsia="MinionPro-Regular-Identity-H" w:hAnsi="Garamond" w:cs="MinionPro-Regular-Identity-H"/>
          <w:sz w:val="24"/>
          <w:szCs w:val="24"/>
          <w:lang w:eastAsia="en-US"/>
        </w:rPr>
        <w:t>concerning</w:t>
      </w:r>
      <w:r w:rsidR="007F3972" w:rsidRPr="00490438">
        <w:rPr>
          <w:rFonts w:ascii="Garamond" w:eastAsia="MinionPro-Regular-Identity-H" w:hAnsi="Garamond" w:cs="MinionPro-Regular-Identity-H"/>
          <w:sz w:val="24"/>
          <w:szCs w:val="24"/>
          <w:lang w:eastAsia="en-US"/>
        </w:rPr>
        <w:t xml:space="preserve"> desires, </w:t>
      </w:r>
      <w:r w:rsidR="00B20128" w:rsidRPr="00490438">
        <w:rPr>
          <w:rFonts w:ascii="Garamond" w:eastAsia="MinionPro-Regular-Identity-H" w:hAnsi="Garamond" w:cs="MinionPro-Regular-Identity-H"/>
          <w:sz w:val="24"/>
          <w:szCs w:val="24"/>
          <w:lang w:eastAsia="en-US"/>
        </w:rPr>
        <w:t>JS makes this scenario non-paradoxical</w:t>
      </w:r>
      <w:r w:rsidR="002A1A16" w:rsidRPr="00490438">
        <w:rPr>
          <w:rFonts w:ascii="Garamond" w:eastAsia="MinionPro-Regular-Identity-H" w:hAnsi="Garamond" w:cs="MinionPro-Regular-Identity-H"/>
          <w:sz w:val="24"/>
          <w:szCs w:val="24"/>
          <w:lang w:eastAsia="en-US"/>
        </w:rPr>
        <w:t xml:space="preserve"> because</w:t>
      </w:r>
      <w:r w:rsidR="00352F59" w:rsidRPr="00490438">
        <w:rPr>
          <w:rFonts w:ascii="Garamond" w:eastAsia="MinionPro-Regular-Identity-H" w:hAnsi="Garamond" w:cs="MinionPro-Regular-Identity-H"/>
          <w:sz w:val="24"/>
          <w:szCs w:val="24"/>
          <w:lang w:eastAsia="en-US"/>
        </w:rPr>
        <w:t xml:space="preserve"> </w:t>
      </w:r>
      <w:r w:rsidR="00851AD2" w:rsidRPr="00490438">
        <w:rPr>
          <w:rFonts w:ascii="Garamond" w:eastAsia="MinionPro-Regular-Identity-H" w:hAnsi="Garamond" w:cs="MinionPro-Regular-Identity-H"/>
          <w:sz w:val="24"/>
          <w:szCs w:val="24"/>
          <w:lang w:eastAsia="en-US"/>
        </w:rPr>
        <w:t xml:space="preserve">it is incoherent to judge that </w:t>
      </w:r>
      <w:r w:rsidR="002563F3" w:rsidRPr="00490438">
        <w:rPr>
          <w:rFonts w:ascii="Garamond" w:eastAsia="MinionPro-Regular-Identity-H" w:hAnsi="Garamond" w:cs="MinionPro-Regular-Identity-H"/>
          <w:sz w:val="24"/>
          <w:szCs w:val="24"/>
          <w:lang w:eastAsia="en-US"/>
        </w:rPr>
        <w:t xml:space="preserve">your </w:t>
      </w:r>
      <w:r w:rsidR="00851AD2" w:rsidRPr="00490438">
        <w:rPr>
          <w:rFonts w:ascii="Garamond" w:eastAsia="MinionPro-Regular-Identity-H" w:hAnsi="Garamond" w:cs="MinionPro-Regular-Identity-H"/>
          <w:sz w:val="24"/>
          <w:szCs w:val="24"/>
          <w:lang w:eastAsia="en-US"/>
        </w:rPr>
        <w:t xml:space="preserve">life going badly for you is intrinsically good for you. </w:t>
      </w:r>
      <w:r w:rsidR="00B426E5" w:rsidRPr="00490438">
        <w:rPr>
          <w:rFonts w:ascii="Garamond" w:eastAsia="MinionPro-Regular-Identity-H" w:hAnsi="Garamond" w:cs="MinionPro-Regular-Identity-H"/>
          <w:sz w:val="24"/>
          <w:szCs w:val="24"/>
          <w:lang w:eastAsia="en-US"/>
        </w:rPr>
        <w:t>I</w:t>
      </w:r>
      <w:r w:rsidR="00851AD2" w:rsidRPr="00490438">
        <w:rPr>
          <w:rFonts w:ascii="Garamond" w:eastAsia="MinionPro-Regular-Identity-H" w:hAnsi="Garamond" w:cs="MinionPro-Regular-Identity-H"/>
          <w:sz w:val="24"/>
          <w:szCs w:val="24"/>
          <w:lang w:eastAsia="en-US"/>
        </w:rPr>
        <w:t xml:space="preserve">t is not coherent to </w:t>
      </w:r>
      <w:r w:rsidR="00826638" w:rsidRPr="00490438">
        <w:rPr>
          <w:rFonts w:ascii="Garamond" w:eastAsia="MinionPro-Regular-Identity-H" w:hAnsi="Garamond" w:cs="MinionPro-Regular-Identity-H"/>
          <w:sz w:val="24"/>
          <w:szCs w:val="24"/>
          <w:lang w:eastAsia="en-US"/>
        </w:rPr>
        <w:t>judge</w:t>
      </w:r>
      <w:r w:rsidR="00851AD2" w:rsidRPr="00490438">
        <w:rPr>
          <w:rFonts w:ascii="Garamond" w:eastAsia="MinionPro-Regular-Identity-H" w:hAnsi="Garamond" w:cs="MinionPro-Regular-Identity-H"/>
          <w:sz w:val="24"/>
          <w:szCs w:val="24"/>
          <w:lang w:eastAsia="en-US"/>
        </w:rPr>
        <w:t xml:space="preserve"> that something being intrinsically bad for you is intrinsically good for you.</w:t>
      </w:r>
      <w:r w:rsidR="00472E4F" w:rsidRPr="00490438">
        <w:rPr>
          <w:rStyle w:val="FootnoteReference"/>
          <w:rFonts w:ascii="Garamond" w:eastAsia="MinionPro-Regular-Identity-H" w:hAnsi="Garamond" w:cs="MinionPro-Regular-Identity-H"/>
          <w:sz w:val="24"/>
          <w:szCs w:val="24"/>
          <w:lang w:eastAsia="en-US"/>
        </w:rPr>
        <w:footnoteReference w:id="1"/>
      </w:r>
      <w:r w:rsidR="00851AD2" w:rsidRPr="00490438">
        <w:rPr>
          <w:rFonts w:ascii="Garamond" w:eastAsia="MinionPro-Regular-Identity-H" w:hAnsi="Garamond" w:cs="MinionPro-Regular-Identity-H"/>
          <w:sz w:val="24"/>
          <w:szCs w:val="24"/>
          <w:lang w:eastAsia="en-US"/>
        </w:rPr>
        <w:t xml:space="preserve"> </w:t>
      </w:r>
      <w:r w:rsidR="00F94688" w:rsidRPr="00490438">
        <w:rPr>
          <w:rFonts w:ascii="Garamond" w:eastAsia="MinionPro-Regular-Identity-H" w:hAnsi="Garamond" w:cs="MinionPro-Regular-Identity-H"/>
          <w:sz w:val="24"/>
          <w:szCs w:val="24"/>
          <w:lang w:eastAsia="en-US"/>
        </w:rPr>
        <w:lastRenderedPageBreak/>
        <w:t>The paradox does not arise</w:t>
      </w:r>
      <w:r w:rsidR="007F3972" w:rsidRPr="00490438">
        <w:rPr>
          <w:rFonts w:ascii="Garamond" w:eastAsia="MinionPro-Regular-Identity-H" w:hAnsi="Garamond" w:cs="MinionPro-Regular-Identity-H"/>
          <w:sz w:val="24"/>
          <w:szCs w:val="24"/>
          <w:lang w:eastAsia="en-US"/>
        </w:rPr>
        <w:t xml:space="preserve">. Proponents of JS can offer a determinate judgement about how well </w:t>
      </w:r>
      <w:proofErr w:type="spellStart"/>
      <w:r w:rsidR="007F3972" w:rsidRPr="00490438">
        <w:rPr>
          <w:rFonts w:ascii="Garamond" w:eastAsia="MinionPro-Regular-Identity-H" w:hAnsi="Garamond" w:cs="MinionPro-Regular-Identity-H"/>
          <w:sz w:val="24"/>
          <w:szCs w:val="24"/>
          <w:lang w:eastAsia="en-US"/>
        </w:rPr>
        <w:t>Epimenides’s</w:t>
      </w:r>
      <w:proofErr w:type="spellEnd"/>
      <w:r w:rsidR="007F3972" w:rsidRPr="00490438">
        <w:rPr>
          <w:rFonts w:ascii="Garamond" w:eastAsia="MinionPro-Regular-Identity-H" w:hAnsi="Garamond" w:cs="MinionPro-Regular-Identity-H"/>
          <w:sz w:val="24"/>
          <w:szCs w:val="24"/>
          <w:lang w:eastAsia="en-US"/>
        </w:rPr>
        <w:t xml:space="preserve"> life went for him: it was net </w:t>
      </w:r>
      <w:r w:rsidR="007C2908" w:rsidRPr="00490438">
        <w:rPr>
          <w:rFonts w:ascii="Garamond" w:eastAsia="MinionPro-Regular-Identity-H" w:hAnsi="Garamond" w:cs="MinionPro-Regular-Identity-H"/>
          <w:sz w:val="24"/>
          <w:szCs w:val="24"/>
          <w:lang w:eastAsia="en-US"/>
        </w:rPr>
        <w:t>negative</w:t>
      </w:r>
      <w:r w:rsidR="007F3972" w:rsidRPr="00490438">
        <w:rPr>
          <w:rFonts w:ascii="Garamond" w:eastAsia="MinionPro-Regular-Identity-H" w:hAnsi="Garamond" w:cs="MinionPro-Regular-Identity-H"/>
          <w:sz w:val="24"/>
          <w:szCs w:val="24"/>
          <w:lang w:eastAsia="en-US"/>
        </w:rPr>
        <w:t xml:space="preserve">, since his sole relevant </w:t>
      </w:r>
      <w:r w:rsidR="00B426E5" w:rsidRPr="00490438">
        <w:rPr>
          <w:rFonts w:ascii="Garamond" w:eastAsia="MinionPro-Regular-Identity-H" w:hAnsi="Garamond" w:cs="MinionPro-Regular-Identity-H"/>
          <w:sz w:val="24"/>
          <w:szCs w:val="24"/>
          <w:lang w:eastAsia="en-US"/>
        </w:rPr>
        <w:t xml:space="preserve">prudential value </w:t>
      </w:r>
      <w:r w:rsidR="007F3972" w:rsidRPr="00490438">
        <w:rPr>
          <w:rFonts w:ascii="Garamond" w:eastAsia="MinionPro-Regular-Identity-H" w:hAnsi="Garamond" w:cs="MinionPro-Regular-Identity-H"/>
          <w:sz w:val="24"/>
          <w:szCs w:val="24"/>
          <w:lang w:eastAsia="en-US"/>
        </w:rPr>
        <w:t xml:space="preserve">judgement was </w:t>
      </w:r>
      <w:r w:rsidR="007C2908" w:rsidRPr="00490438">
        <w:rPr>
          <w:rFonts w:ascii="Garamond" w:eastAsia="MinionPro-Regular-Identity-H" w:hAnsi="Garamond" w:cs="MinionPro-Regular-Identity-H"/>
          <w:sz w:val="24"/>
          <w:szCs w:val="24"/>
          <w:lang w:eastAsia="en-US"/>
        </w:rPr>
        <w:t>frustrated</w:t>
      </w:r>
      <w:r w:rsidR="007F3972" w:rsidRPr="00490438">
        <w:rPr>
          <w:rFonts w:ascii="Garamond" w:eastAsia="MinionPro-Regular-Identity-H" w:hAnsi="Garamond" w:cs="MinionPro-Regular-Identity-H"/>
          <w:sz w:val="24"/>
          <w:szCs w:val="24"/>
          <w:lang w:eastAsia="en-US"/>
        </w:rPr>
        <w:t>.</w:t>
      </w:r>
    </w:p>
    <w:p w14:paraId="4E0B5D09" w14:textId="2A2942E5" w:rsidR="00596FEF" w:rsidRPr="00490438" w:rsidRDefault="001340EC" w:rsidP="0028729F">
      <w:pPr>
        <w:pStyle w:val="ListParagraph"/>
        <w:numPr>
          <w:ilvl w:val="0"/>
          <w:numId w:val="1"/>
        </w:numPr>
        <w:spacing w:after="240" w:line="480" w:lineRule="auto"/>
        <w:jc w:val="both"/>
        <w:rPr>
          <w:rFonts w:ascii="Garamond" w:hAnsi="Garamond"/>
          <w:sz w:val="24"/>
          <w:szCs w:val="24"/>
          <w:lang w:val="en-US"/>
        </w:rPr>
      </w:pPr>
      <w:r w:rsidRPr="00490438">
        <w:rPr>
          <w:rFonts w:ascii="Garamond" w:hAnsi="Garamond"/>
          <w:sz w:val="24"/>
          <w:szCs w:val="24"/>
          <w:lang w:val="en-US"/>
        </w:rPr>
        <w:t xml:space="preserve">The </w:t>
      </w:r>
      <w:r w:rsidR="00E52DE8" w:rsidRPr="00490438">
        <w:rPr>
          <w:rFonts w:ascii="Garamond" w:hAnsi="Garamond"/>
          <w:sz w:val="24"/>
          <w:szCs w:val="24"/>
          <w:lang w:val="en-US"/>
        </w:rPr>
        <w:t xml:space="preserve">New </w:t>
      </w:r>
      <w:r w:rsidR="00697151" w:rsidRPr="00490438">
        <w:rPr>
          <w:rFonts w:ascii="Garamond" w:hAnsi="Garamond"/>
          <w:sz w:val="24"/>
          <w:szCs w:val="24"/>
          <w:lang w:val="en-US"/>
        </w:rPr>
        <w:t>P</w:t>
      </w:r>
      <w:r w:rsidRPr="00490438">
        <w:rPr>
          <w:rFonts w:ascii="Garamond" w:hAnsi="Garamond"/>
          <w:sz w:val="24"/>
          <w:szCs w:val="24"/>
          <w:lang w:val="en-US"/>
        </w:rPr>
        <w:t xml:space="preserve">aradox </w:t>
      </w:r>
    </w:p>
    <w:p w14:paraId="4C4EC4F8" w14:textId="36B3BF62" w:rsidR="00552D29" w:rsidRPr="00490438" w:rsidRDefault="00AD314B" w:rsidP="0028729F">
      <w:pPr>
        <w:spacing w:after="240" w:line="480" w:lineRule="auto"/>
        <w:jc w:val="both"/>
        <w:rPr>
          <w:rFonts w:ascii="Garamond" w:hAnsi="Garamond"/>
          <w:sz w:val="24"/>
          <w:szCs w:val="24"/>
          <w:lang w:val="en-US"/>
        </w:rPr>
      </w:pPr>
      <w:r w:rsidRPr="00490438">
        <w:rPr>
          <w:rFonts w:ascii="Garamond" w:hAnsi="Garamond"/>
          <w:sz w:val="24"/>
          <w:szCs w:val="24"/>
          <w:lang w:val="en-US"/>
        </w:rPr>
        <w:t>JS</w:t>
      </w:r>
      <w:r w:rsidR="00552D29" w:rsidRPr="00490438">
        <w:rPr>
          <w:rFonts w:ascii="Garamond" w:hAnsi="Garamond"/>
          <w:sz w:val="24"/>
          <w:szCs w:val="24"/>
          <w:lang w:val="en-US"/>
        </w:rPr>
        <w:t xml:space="preserve"> </w:t>
      </w:r>
      <w:r w:rsidRPr="00490438">
        <w:rPr>
          <w:rFonts w:ascii="Garamond" w:hAnsi="Garamond"/>
          <w:sz w:val="24"/>
          <w:szCs w:val="24"/>
          <w:lang w:val="en-US"/>
        </w:rPr>
        <w:t>can</w:t>
      </w:r>
      <w:r w:rsidR="00552D29" w:rsidRPr="00490438">
        <w:rPr>
          <w:rFonts w:ascii="Garamond" w:hAnsi="Garamond"/>
          <w:sz w:val="24"/>
          <w:szCs w:val="24"/>
          <w:lang w:val="en-US"/>
        </w:rPr>
        <w:t xml:space="preserve"> avoid the </w:t>
      </w:r>
      <w:r w:rsidRPr="00490438">
        <w:rPr>
          <w:rFonts w:ascii="Garamond" w:hAnsi="Garamond"/>
          <w:sz w:val="24"/>
          <w:szCs w:val="24"/>
          <w:lang w:val="en-US"/>
        </w:rPr>
        <w:t xml:space="preserve">judgement-translated </w:t>
      </w:r>
      <w:r w:rsidR="001337AB" w:rsidRPr="00490438">
        <w:rPr>
          <w:rFonts w:ascii="Garamond" w:hAnsi="Garamond"/>
          <w:sz w:val="24"/>
          <w:szCs w:val="24"/>
          <w:lang w:val="en-US"/>
        </w:rPr>
        <w:t>paradox of desire</w:t>
      </w:r>
      <w:r w:rsidR="00552D29" w:rsidRPr="00490438">
        <w:rPr>
          <w:rFonts w:ascii="Garamond" w:hAnsi="Garamond"/>
          <w:sz w:val="24"/>
          <w:szCs w:val="24"/>
          <w:lang w:val="en-US"/>
        </w:rPr>
        <w:t xml:space="preserve">. However, </w:t>
      </w:r>
      <w:r w:rsidR="00F94688" w:rsidRPr="00490438">
        <w:rPr>
          <w:rFonts w:ascii="Garamond" w:hAnsi="Garamond"/>
          <w:sz w:val="24"/>
          <w:szCs w:val="24"/>
          <w:lang w:val="en-US"/>
        </w:rPr>
        <w:t xml:space="preserve">a related paradox is not far away. </w:t>
      </w:r>
      <w:r w:rsidR="00DD3279" w:rsidRPr="00490438">
        <w:rPr>
          <w:rFonts w:ascii="Garamond" w:hAnsi="Garamond"/>
          <w:sz w:val="24"/>
          <w:szCs w:val="24"/>
          <w:lang w:val="en-US"/>
        </w:rPr>
        <w:t>Since</w:t>
      </w:r>
      <w:r w:rsidR="00367D26" w:rsidRPr="00490438">
        <w:rPr>
          <w:rFonts w:ascii="Garamond" w:hAnsi="Garamond"/>
          <w:sz w:val="24"/>
          <w:szCs w:val="24"/>
          <w:lang w:val="en-US"/>
        </w:rPr>
        <w:t xml:space="preserve"> JS</w:t>
      </w:r>
      <w:r w:rsidR="00DD3279" w:rsidRPr="00490438">
        <w:rPr>
          <w:rFonts w:ascii="Garamond" w:hAnsi="Garamond"/>
          <w:sz w:val="24"/>
          <w:szCs w:val="24"/>
          <w:lang w:val="en-US"/>
        </w:rPr>
        <w:t xml:space="preserve"> is the </w:t>
      </w:r>
      <w:r w:rsidR="002563F3" w:rsidRPr="00490438">
        <w:rPr>
          <w:rFonts w:ascii="Garamond" w:hAnsi="Garamond"/>
          <w:sz w:val="24"/>
          <w:szCs w:val="24"/>
          <w:lang w:val="en-US"/>
        </w:rPr>
        <w:t xml:space="preserve">subjective theory which </w:t>
      </w:r>
      <w:r w:rsidR="00DD3279" w:rsidRPr="00490438">
        <w:rPr>
          <w:rFonts w:ascii="Garamond" w:hAnsi="Garamond"/>
          <w:sz w:val="24"/>
          <w:szCs w:val="24"/>
          <w:lang w:val="en-US"/>
        </w:rPr>
        <w:t>most obvious</w:t>
      </w:r>
      <w:r w:rsidR="002563F3" w:rsidRPr="00490438">
        <w:rPr>
          <w:rFonts w:ascii="Garamond" w:hAnsi="Garamond"/>
          <w:sz w:val="24"/>
          <w:szCs w:val="24"/>
          <w:lang w:val="en-US"/>
        </w:rPr>
        <w:t>ly</w:t>
      </w:r>
      <w:r w:rsidR="00DD3279" w:rsidRPr="00490438">
        <w:rPr>
          <w:rFonts w:ascii="Garamond" w:hAnsi="Garamond"/>
          <w:sz w:val="24"/>
          <w:szCs w:val="24"/>
          <w:lang w:val="en-US"/>
        </w:rPr>
        <w:t xml:space="preserve"> escapes the </w:t>
      </w:r>
      <w:r w:rsidR="001337AB" w:rsidRPr="00490438">
        <w:rPr>
          <w:rFonts w:ascii="Garamond" w:hAnsi="Garamond"/>
          <w:sz w:val="24"/>
          <w:szCs w:val="24"/>
          <w:lang w:val="en-US"/>
        </w:rPr>
        <w:t>paradox of desire</w:t>
      </w:r>
      <w:r w:rsidR="00DD3279" w:rsidRPr="00490438">
        <w:rPr>
          <w:rFonts w:ascii="Garamond" w:hAnsi="Garamond"/>
          <w:sz w:val="24"/>
          <w:szCs w:val="24"/>
          <w:lang w:val="en-US"/>
        </w:rPr>
        <w:t xml:space="preserve">, </w:t>
      </w:r>
      <w:r w:rsidR="00E52DE8" w:rsidRPr="00490438">
        <w:rPr>
          <w:rFonts w:ascii="Garamond" w:hAnsi="Garamond"/>
          <w:sz w:val="24"/>
          <w:szCs w:val="24"/>
          <w:lang w:val="en-US"/>
        </w:rPr>
        <w:t xml:space="preserve">I formulate this new paradox in terms of intrinsic prudential judgements. I </w:t>
      </w:r>
      <w:r w:rsidR="00B426E5" w:rsidRPr="00490438">
        <w:rPr>
          <w:rFonts w:ascii="Garamond" w:hAnsi="Garamond"/>
          <w:sz w:val="24"/>
          <w:szCs w:val="24"/>
          <w:lang w:val="en-US"/>
        </w:rPr>
        <w:t>also show that</w:t>
      </w:r>
      <w:r w:rsidR="00E52DE8" w:rsidRPr="00490438">
        <w:rPr>
          <w:rFonts w:ascii="Garamond" w:hAnsi="Garamond"/>
          <w:sz w:val="24"/>
          <w:szCs w:val="24"/>
          <w:lang w:val="en-US"/>
        </w:rPr>
        <w:t xml:space="preserve"> </w:t>
      </w:r>
      <w:r w:rsidR="00DD3279" w:rsidRPr="00490438">
        <w:rPr>
          <w:rFonts w:ascii="Garamond" w:hAnsi="Garamond"/>
          <w:sz w:val="24"/>
          <w:szCs w:val="24"/>
          <w:lang w:val="en-US"/>
        </w:rPr>
        <w:t xml:space="preserve">the new paradox </w:t>
      </w:r>
      <w:r w:rsidR="00AC1BCA" w:rsidRPr="00490438">
        <w:rPr>
          <w:rFonts w:ascii="Garamond" w:hAnsi="Garamond"/>
          <w:sz w:val="24"/>
          <w:szCs w:val="24"/>
          <w:lang w:val="en-US"/>
        </w:rPr>
        <w:t>affects</w:t>
      </w:r>
      <w:r w:rsidR="00E52DE8" w:rsidRPr="00490438">
        <w:rPr>
          <w:rFonts w:ascii="Garamond" w:hAnsi="Garamond"/>
          <w:sz w:val="24"/>
          <w:szCs w:val="24"/>
          <w:lang w:val="en-US"/>
        </w:rPr>
        <w:t xml:space="preserve"> </w:t>
      </w:r>
      <w:r w:rsidR="00B426E5" w:rsidRPr="00490438">
        <w:rPr>
          <w:rFonts w:ascii="Garamond" w:hAnsi="Garamond"/>
          <w:sz w:val="24"/>
          <w:szCs w:val="24"/>
          <w:lang w:val="en-US"/>
        </w:rPr>
        <w:t xml:space="preserve">a range of </w:t>
      </w:r>
      <w:r w:rsidR="00E52DE8" w:rsidRPr="00490438">
        <w:rPr>
          <w:rFonts w:ascii="Garamond" w:hAnsi="Garamond"/>
          <w:sz w:val="24"/>
          <w:szCs w:val="24"/>
          <w:lang w:val="en-US"/>
        </w:rPr>
        <w:t xml:space="preserve">subjective attitudes, and thus represents a significant problem for subjectivists. </w:t>
      </w:r>
    </w:p>
    <w:p w14:paraId="04E72ECC" w14:textId="495F90A8" w:rsidR="00552D29" w:rsidRPr="00490438" w:rsidRDefault="00552D29" w:rsidP="0028729F">
      <w:pPr>
        <w:spacing w:after="240" w:line="480" w:lineRule="auto"/>
        <w:jc w:val="both"/>
        <w:rPr>
          <w:rFonts w:ascii="Garamond" w:hAnsi="Garamond"/>
          <w:sz w:val="24"/>
          <w:szCs w:val="24"/>
          <w:lang w:val="en-US"/>
        </w:rPr>
      </w:pPr>
      <w:r w:rsidRPr="00490438">
        <w:rPr>
          <w:rFonts w:ascii="Garamond" w:hAnsi="Garamond"/>
          <w:sz w:val="24"/>
          <w:szCs w:val="24"/>
          <w:lang w:val="en-US"/>
        </w:rPr>
        <w:t xml:space="preserve">Consider: </w:t>
      </w:r>
    </w:p>
    <w:p w14:paraId="33FAED46" w14:textId="63BA41E6" w:rsidR="00552D29" w:rsidRPr="00490438" w:rsidRDefault="005748FB" w:rsidP="0028729F">
      <w:pPr>
        <w:spacing w:after="240" w:line="480" w:lineRule="auto"/>
        <w:ind w:left="720" w:right="713"/>
        <w:jc w:val="both"/>
        <w:rPr>
          <w:rFonts w:ascii="Garamond" w:hAnsi="Garamond"/>
          <w:sz w:val="24"/>
          <w:szCs w:val="24"/>
          <w:lang w:val="en-US"/>
        </w:rPr>
      </w:pPr>
      <w:r w:rsidRPr="00490438">
        <w:rPr>
          <w:rFonts w:ascii="Garamond" w:hAnsi="Garamond"/>
          <w:sz w:val="24"/>
          <w:szCs w:val="24"/>
          <w:lang w:val="en-US"/>
        </w:rPr>
        <w:t>Pythagoras</w:t>
      </w:r>
      <w:r w:rsidR="00552D29" w:rsidRPr="00490438">
        <w:rPr>
          <w:rFonts w:ascii="Garamond" w:hAnsi="Garamond"/>
          <w:sz w:val="24"/>
          <w:szCs w:val="24"/>
          <w:lang w:val="en-US"/>
        </w:rPr>
        <w:t xml:space="preserve"> </w:t>
      </w:r>
      <w:r w:rsidR="00AD314B" w:rsidRPr="00490438">
        <w:rPr>
          <w:rFonts w:ascii="Garamond" w:hAnsi="Garamond"/>
          <w:sz w:val="24"/>
          <w:szCs w:val="24"/>
          <w:lang w:val="en-US"/>
        </w:rPr>
        <w:t xml:space="preserve">forms </w:t>
      </w:r>
      <w:r w:rsidR="00F94688" w:rsidRPr="00490438">
        <w:rPr>
          <w:rFonts w:ascii="Garamond" w:hAnsi="Garamond"/>
          <w:sz w:val="24"/>
          <w:szCs w:val="24"/>
          <w:lang w:val="en-US"/>
        </w:rPr>
        <w:t>various</w:t>
      </w:r>
      <w:r w:rsidR="00552D29" w:rsidRPr="00490438">
        <w:rPr>
          <w:rFonts w:ascii="Garamond" w:hAnsi="Garamond"/>
          <w:sz w:val="24"/>
          <w:szCs w:val="24"/>
          <w:lang w:val="en-US"/>
        </w:rPr>
        <w:t xml:space="preserve"> </w:t>
      </w:r>
      <w:r w:rsidR="00AD314B" w:rsidRPr="00490438">
        <w:rPr>
          <w:rFonts w:ascii="Garamond" w:hAnsi="Garamond"/>
          <w:sz w:val="24"/>
          <w:szCs w:val="24"/>
          <w:lang w:val="en-US"/>
        </w:rPr>
        <w:t xml:space="preserve">considered </w:t>
      </w:r>
      <w:r w:rsidR="00552D29" w:rsidRPr="00490438">
        <w:rPr>
          <w:rFonts w:ascii="Garamond" w:hAnsi="Garamond"/>
          <w:sz w:val="24"/>
          <w:szCs w:val="24"/>
          <w:lang w:val="en-US"/>
        </w:rPr>
        <w:t>judgements about what</w:t>
      </w:r>
      <w:r w:rsidR="00240C39" w:rsidRPr="00490438">
        <w:rPr>
          <w:rFonts w:ascii="Garamond" w:hAnsi="Garamond"/>
          <w:sz w:val="24"/>
          <w:szCs w:val="24"/>
          <w:lang w:val="en-US"/>
        </w:rPr>
        <w:t xml:space="preserve"> </w:t>
      </w:r>
      <w:r w:rsidR="007F3972" w:rsidRPr="00490438">
        <w:rPr>
          <w:rFonts w:ascii="Garamond" w:hAnsi="Garamond"/>
          <w:sz w:val="24"/>
          <w:szCs w:val="24"/>
          <w:lang w:val="en-US"/>
        </w:rPr>
        <w:t>is intrinsically</w:t>
      </w:r>
      <w:r w:rsidR="00552D29" w:rsidRPr="00490438">
        <w:rPr>
          <w:rFonts w:ascii="Garamond" w:hAnsi="Garamond"/>
          <w:sz w:val="24"/>
          <w:szCs w:val="24"/>
          <w:lang w:val="en-US"/>
        </w:rPr>
        <w:t xml:space="preserve"> good for h</w:t>
      </w:r>
      <w:r w:rsidR="00F94688" w:rsidRPr="00490438">
        <w:rPr>
          <w:rFonts w:ascii="Garamond" w:hAnsi="Garamond"/>
          <w:sz w:val="24"/>
          <w:szCs w:val="24"/>
          <w:lang w:val="en-US"/>
        </w:rPr>
        <w:t>im</w:t>
      </w:r>
      <w:r w:rsidR="00552D29" w:rsidRPr="00490438">
        <w:rPr>
          <w:rFonts w:ascii="Garamond" w:hAnsi="Garamond"/>
          <w:sz w:val="24"/>
          <w:szCs w:val="24"/>
          <w:lang w:val="en-US"/>
        </w:rPr>
        <w:t>. Over the course of h</w:t>
      </w:r>
      <w:r w:rsidR="00F94688" w:rsidRPr="00490438">
        <w:rPr>
          <w:rFonts w:ascii="Garamond" w:hAnsi="Garamond"/>
          <w:sz w:val="24"/>
          <w:szCs w:val="24"/>
          <w:lang w:val="en-US"/>
        </w:rPr>
        <w:t>is</w:t>
      </w:r>
      <w:r w:rsidR="00552D29" w:rsidRPr="00490438">
        <w:rPr>
          <w:rFonts w:ascii="Garamond" w:hAnsi="Garamond"/>
          <w:sz w:val="24"/>
          <w:szCs w:val="24"/>
          <w:lang w:val="en-US"/>
        </w:rPr>
        <w:t xml:space="preserve"> life, exactly </w:t>
      </w:r>
      <w:r w:rsidR="00B55E3B" w:rsidRPr="00490438">
        <w:rPr>
          <w:rFonts w:ascii="Garamond" w:hAnsi="Garamond"/>
          <w:sz w:val="24"/>
          <w:szCs w:val="24"/>
          <w:lang w:val="en-US"/>
        </w:rPr>
        <w:t>nine</w:t>
      </w:r>
      <w:r w:rsidR="00552D29" w:rsidRPr="00490438">
        <w:rPr>
          <w:rFonts w:ascii="Garamond" w:hAnsi="Garamond"/>
          <w:sz w:val="24"/>
          <w:szCs w:val="24"/>
          <w:lang w:val="en-US"/>
        </w:rPr>
        <w:t xml:space="preserve"> are </w:t>
      </w:r>
      <w:r w:rsidR="001A5ED0" w:rsidRPr="00490438">
        <w:rPr>
          <w:rFonts w:ascii="Garamond" w:hAnsi="Garamond"/>
          <w:sz w:val="24"/>
          <w:szCs w:val="24"/>
          <w:lang w:val="en-US"/>
        </w:rPr>
        <w:t>satisfied</w:t>
      </w:r>
      <w:r w:rsidR="00AD314B" w:rsidRPr="00490438">
        <w:rPr>
          <w:rFonts w:ascii="Garamond" w:hAnsi="Garamond"/>
          <w:sz w:val="24"/>
          <w:szCs w:val="24"/>
          <w:lang w:val="en-US"/>
        </w:rPr>
        <w:t xml:space="preserve">; </w:t>
      </w:r>
      <w:r w:rsidR="00552D29" w:rsidRPr="00490438">
        <w:rPr>
          <w:rFonts w:ascii="Garamond" w:hAnsi="Garamond"/>
          <w:sz w:val="24"/>
          <w:szCs w:val="24"/>
          <w:lang w:val="en-US"/>
        </w:rPr>
        <w:t>the rest are</w:t>
      </w:r>
      <w:r w:rsidR="001A5ED0" w:rsidRPr="00490438">
        <w:rPr>
          <w:rFonts w:ascii="Garamond" w:hAnsi="Garamond"/>
          <w:sz w:val="24"/>
          <w:szCs w:val="24"/>
          <w:lang w:val="en-US"/>
        </w:rPr>
        <w:t xml:space="preserve"> frustrated</w:t>
      </w:r>
      <w:r w:rsidR="00552D29" w:rsidRPr="00490438">
        <w:rPr>
          <w:rFonts w:ascii="Garamond" w:hAnsi="Garamond"/>
          <w:sz w:val="24"/>
          <w:szCs w:val="24"/>
          <w:lang w:val="en-US"/>
        </w:rPr>
        <w:t xml:space="preserve">. </w:t>
      </w:r>
      <w:r w:rsidR="001A5ED0" w:rsidRPr="00490438">
        <w:rPr>
          <w:rFonts w:ascii="Garamond" w:hAnsi="Garamond"/>
          <w:sz w:val="24"/>
          <w:szCs w:val="24"/>
          <w:lang w:val="en-US"/>
        </w:rPr>
        <w:t>Given the</w:t>
      </w:r>
      <w:r w:rsidR="00AC1BCA" w:rsidRPr="00490438">
        <w:rPr>
          <w:rFonts w:ascii="Garamond" w:hAnsi="Garamond"/>
          <w:sz w:val="24"/>
          <w:szCs w:val="24"/>
          <w:lang w:val="en-US"/>
        </w:rPr>
        <w:t>ir</w:t>
      </w:r>
      <w:r w:rsidR="001A5ED0" w:rsidRPr="00490438">
        <w:rPr>
          <w:rFonts w:ascii="Garamond" w:hAnsi="Garamond"/>
          <w:sz w:val="24"/>
          <w:szCs w:val="24"/>
          <w:lang w:val="en-US"/>
        </w:rPr>
        <w:t xml:space="preserve"> respective </w:t>
      </w:r>
      <w:r w:rsidR="00F94688" w:rsidRPr="00490438">
        <w:rPr>
          <w:rFonts w:ascii="Garamond" w:hAnsi="Garamond"/>
          <w:sz w:val="24"/>
          <w:szCs w:val="24"/>
          <w:lang w:val="en-US"/>
        </w:rPr>
        <w:t>values</w:t>
      </w:r>
      <w:r w:rsidR="001A5ED0" w:rsidRPr="00490438">
        <w:rPr>
          <w:rFonts w:ascii="Garamond" w:hAnsi="Garamond"/>
          <w:sz w:val="24"/>
          <w:szCs w:val="24"/>
          <w:lang w:val="en-US"/>
        </w:rPr>
        <w:t xml:space="preserve">, </w:t>
      </w:r>
      <w:r w:rsidRPr="00490438">
        <w:rPr>
          <w:rFonts w:ascii="Garamond" w:hAnsi="Garamond"/>
          <w:sz w:val="24"/>
          <w:szCs w:val="24"/>
          <w:lang w:val="en-US"/>
        </w:rPr>
        <w:t>Pythagoras</w:t>
      </w:r>
      <w:r w:rsidR="001A5ED0" w:rsidRPr="00490438">
        <w:rPr>
          <w:rFonts w:ascii="Garamond" w:hAnsi="Garamond"/>
          <w:sz w:val="24"/>
          <w:szCs w:val="24"/>
          <w:lang w:val="en-US"/>
        </w:rPr>
        <w:t xml:space="preserve">’s well-being just </w:t>
      </w:r>
      <w:r w:rsidR="00AD314B" w:rsidRPr="00490438">
        <w:rPr>
          <w:rFonts w:ascii="Garamond" w:hAnsi="Garamond"/>
          <w:sz w:val="24"/>
          <w:szCs w:val="24"/>
          <w:lang w:val="en-US"/>
        </w:rPr>
        <w:t xml:space="preserve">before </w:t>
      </w:r>
      <w:r w:rsidR="001A5ED0" w:rsidRPr="00490438">
        <w:rPr>
          <w:rFonts w:ascii="Garamond" w:hAnsi="Garamond"/>
          <w:sz w:val="24"/>
          <w:szCs w:val="24"/>
          <w:lang w:val="en-US"/>
        </w:rPr>
        <w:t>h</w:t>
      </w:r>
      <w:r w:rsidR="00F94688" w:rsidRPr="00490438">
        <w:rPr>
          <w:rFonts w:ascii="Garamond" w:hAnsi="Garamond"/>
          <w:sz w:val="24"/>
          <w:szCs w:val="24"/>
          <w:lang w:val="en-US"/>
        </w:rPr>
        <w:t>is</w:t>
      </w:r>
      <w:r w:rsidR="001A5ED0" w:rsidRPr="00490438">
        <w:rPr>
          <w:rFonts w:ascii="Garamond" w:hAnsi="Garamond"/>
          <w:sz w:val="24"/>
          <w:szCs w:val="24"/>
          <w:lang w:val="en-US"/>
        </w:rPr>
        <w:t xml:space="preserve"> death is neutral. </w:t>
      </w:r>
      <w:r w:rsidR="00AD314B" w:rsidRPr="00490438">
        <w:rPr>
          <w:rFonts w:ascii="Garamond" w:hAnsi="Garamond"/>
          <w:sz w:val="24"/>
          <w:szCs w:val="24"/>
          <w:lang w:val="en-US"/>
        </w:rPr>
        <w:t>His final</w:t>
      </w:r>
      <w:r w:rsidR="00552D29" w:rsidRPr="00490438">
        <w:rPr>
          <w:rFonts w:ascii="Garamond" w:hAnsi="Garamond"/>
          <w:sz w:val="24"/>
          <w:szCs w:val="24"/>
          <w:lang w:val="en-US"/>
        </w:rPr>
        <w:t xml:space="preserve"> </w:t>
      </w:r>
      <w:r w:rsidR="00AD314B" w:rsidRPr="00490438">
        <w:rPr>
          <w:rFonts w:ascii="Garamond" w:hAnsi="Garamond"/>
          <w:sz w:val="24"/>
          <w:szCs w:val="24"/>
          <w:lang w:val="en-US"/>
        </w:rPr>
        <w:t xml:space="preserve">considered </w:t>
      </w:r>
      <w:r w:rsidR="00552D29" w:rsidRPr="00490438">
        <w:rPr>
          <w:rFonts w:ascii="Garamond" w:hAnsi="Garamond"/>
          <w:sz w:val="24"/>
          <w:szCs w:val="24"/>
          <w:lang w:val="en-US"/>
        </w:rPr>
        <w:t>judgement</w:t>
      </w:r>
      <w:r w:rsidR="00701E7D" w:rsidRPr="00490438">
        <w:rPr>
          <w:rFonts w:ascii="Garamond" w:hAnsi="Garamond"/>
          <w:sz w:val="24"/>
          <w:szCs w:val="24"/>
          <w:lang w:val="en-US"/>
        </w:rPr>
        <w:t>, which he has held for most of his life,</w:t>
      </w:r>
      <w:r w:rsidR="00552D29" w:rsidRPr="00490438">
        <w:rPr>
          <w:rFonts w:ascii="Garamond" w:hAnsi="Garamond"/>
          <w:sz w:val="24"/>
          <w:szCs w:val="24"/>
          <w:lang w:val="en-US"/>
        </w:rPr>
        <w:t xml:space="preserve"> is that it would be good for h</w:t>
      </w:r>
      <w:r w:rsidR="00F94688" w:rsidRPr="00490438">
        <w:rPr>
          <w:rFonts w:ascii="Garamond" w:hAnsi="Garamond"/>
          <w:sz w:val="24"/>
          <w:szCs w:val="24"/>
          <w:lang w:val="en-US"/>
        </w:rPr>
        <w:t>i</w:t>
      </w:r>
      <w:r w:rsidR="00FE1635" w:rsidRPr="00490438">
        <w:rPr>
          <w:rFonts w:ascii="Garamond" w:hAnsi="Garamond"/>
          <w:sz w:val="24"/>
          <w:szCs w:val="24"/>
          <w:lang w:val="en-US"/>
        </w:rPr>
        <w:t>m</w:t>
      </w:r>
      <w:r w:rsidR="00552D29" w:rsidRPr="00490438">
        <w:rPr>
          <w:rFonts w:ascii="Garamond" w:hAnsi="Garamond"/>
          <w:sz w:val="24"/>
          <w:szCs w:val="24"/>
          <w:lang w:val="en-US"/>
        </w:rPr>
        <w:t xml:space="preserve"> if </w:t>
      </w:r>
      <w:r w:rsidR="00FE1635" w:rsidRPr="00490438">
        <w:rPr>
          <w:rFonts w:ascii="Garamond" w:hAnsi="Garamond"/>
          <w:iCs/>
          <w:sz w:val="24"/>
          <w:szCs w:val="24"/>
          <w:lang w:val="en-US"/>
        </w:rPr>
        <w:t xml:space="preserve">fewer than </w:t>
      </w:r>
      <w:r w:rsidRPr="00490438">
        <w:rPr>
          <w:rFonts w:ascii="Garamond" w:hAnsi="Garamond"/>
          <w:iCs/>
          <w:sz w:val="24"/>
          <w:szCs w:val="24"/>
          <w:lang w:val="en-US"/>
        </w:rPr>
        <w:t>10</w:t>
      </w:r>
      <w:r w:rsidR="00552D29" w:rsidRPr="00490438">
        <w:rPr>
          <w:rFonts w:ascii="Garamond" w:hAnsi="Garamond"/>
          <w:i/>
          <w:sz w:val="24"/>
          <w:szCs w:val="24"/>
          <w:lang w:val="en-US"/>
        </w:rPr>
        <w:t xml:space="preserve"> </w:t>
      </w:r>
      <w:r w:rsidR="00552D29" w:rsidRPr="00490438">
        <w:rPr>
          <w:rFonts w:ascii="Garamond" w:hAnsi="Garamond"/>
          <w:sz w:val="24"/>
          <w:szCs w:val="24"/>
          <w:lang w:val="en-US"/>
        </w:rPr>
        <w:t>of h</w:t>
      </w:r>
      <w:r w:rsidR="00F94688" w:rsidRPr="00490438">
        <w:rPr>
          <w:rFonts w:ascii="Garamond" w:hAnsi="Garamond"/>
          <w:sz w:val="24"/>
          <w:szCs w:val="24"/>
          <w:lang w:val="en-US"/>
        </w:rPr>
        <w:t>is</w:t>
      </w:r>
      <w:r w:rsidR="00552D29" w:rsidRPr="00490438">
        <w:rPr>
          <w:rFonts w:ascii="Garamond" w:hAnsi="Garamond"/>
          <w:sz w:val="24"/>
          <w:szCs w:val="24"/>
          <w:lang w:val="en-US"/>
        </w:rPr>
        <w:t xml:space="preserve"> judgements about what is good for h</w:t>
      </w:r>
      <w:r w:rsidR="00F94688" w:rsidRPr="00490438">
        <w:rPr>
          <w:rFonts w:ascii="Garamond" w:hAnsi="Garamond"/>
          <w:sz w:val="24"/>
          <w:szCs w:val="24"/>
          <w:lang w:val="en-US"/>
        </w:rPr>
        <w:t>im</w:t>
      </w:r>
      <w:r w:rsidR="00552D29" w:rsidRPr="00490438">
        <w:rPr>
          <w:rFonts w:ascii="Garamond" w:hAnsi="Garamond"/>
          <w:sz w:val="24"/>
          <w:szCs w:val="24"/>
          <w:lang w:val="en-US"/>
        </w:rPr>
        <w:t xml:space="preserve"> are </w:t>
      </w:r>
      <w:r w:rsidR="00E100FC" w:rsidRPr="00490438">
        <w:rPr>
          <w:rFonts w:ascii="Garamond" w:hAnsi="Garamond"/>
          <w:sz w:val="24"/>
          <w:szCs w:val="24"/>
          <w:lang w:val="en-US"/>
        </w:rPr>
        <w:t>satisfied</w:t>
      </w:r>
      <w:r w:rsidR="00552D29" w:rsidRPr="00490438">
        <w:rPr>
          <w:rFonts w:ascii="Garamond" w:hAnsi="Garamond"/>
          <w:sz w:val="24"/>
          <w:szCs w:val="24"/>
          <w:lang w:val="en-US"/>
        </w:rPr>
        <w:t xml:space="preserve">. Call this final judgement, </w:t>
      </w:r>
      <w:r w:rsidR="007F3972" w:rsidRPr="00490438">
        <w:rPr>
          <w:rFonts w:ascii="Garamond" w:hAnsi="Garamond"/>
          <w:i/>
          <w:iCs/>
          <w:sz w:val="24"/>
          <w:szCs w:val="24"/>
          <w:lang w:val="en-US"/>
        </w:rPr>
        <w:t>Ten</w:t>
      </w:r>
      <w:r w:rsidR="00552D29" w:rsidRPr="00490438">
        <w:rPr>
          <w:rFonts w:ascii="Garamond" w:hAnsi="Garamond"/>
          <w:sz w:val="24"/>
          <w:szCs w:val="24"/>
          <w:lang w:val="en-US"/>
        </w:rPr>
        <w:t>.</w:t>
      </w:r>
      <w:r w:rsidR="00B81986" w:rsidRPr="00490438">
        <w:rPr>
          <w:rStyle w:val="FootnoteReference"/>
          <w:rFonts w:ascii="Garamond" w:hAnsi="Garamond"/>
          <w:sz w:val="24"/>
          <w:szCs w:val="24"/>
          <w:lang w:val="en-US"/>
        </w:rPr>
        <w:footnoteReference w:id="2"/>
      </w:r>
      <w:r w:rsidR="00552D29" w:rsidRPr="00490438">
        <w:rPr>
          <w:rFonts w:ascii="Garamond" w:hAnsi="Garamond"/>
          <w:sz w:val="24"/>
          <w:szCs w:val="24"/>
          <w:lang w:val="en-US"/>
        </w:rPr>
        <w:t xml:space="preserve"> </w:t>
      </w:r>
    </w:p>
    <w:p w14:paraId="74AD8D8E" w14:textId="3E4BBA24" w:rsidR="00E100FC" w:rsidRPr="00490438" w:rsidRDefault="00552D29"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Given the facts about </w:t>
      </w:r>
      <w:r w:rsidR="005748FB" w:rsidRPr="00490438">
        <w:rPr>
          <w:rFonts w:ascii="Garamond" w:hAnsi="Garamond"/>
          <w:sz w:val="24"/>
          <w:szCs w:val="24"/>
          <w:lang w:val="en-US"/>
        </w:rPr>
        <w:t>his</w:t>
      </w:r>
      <w:r w:rsidRPr="00490438">
        <w:rPr>
          <w:rFonts w:ascii="Garamond" w:hAnsi="Garamond"/>
          <w:sz w:val="24"/>
          <w:szCs w:val="24"/>
          <w:lang w:val="en-US"/>
        </w:rPr>
        <w:t xml:space="preserve"> previous judgements, </w:t>
      </w:r>
      <w:r w:rsidR="007F3972" w:rsidRPr="00490438">
        <w:rPr>
          <w:rFonts w:ascii="Garamond" w:hAnsi="Garamond"/>
          <w:i/>
          <w:iCs/>
          <w:sz w:val="24"/>
          <w:szCs w:val="24"/>
          <w:lang w:val="en-US"/>
        </w:rPr>
        <w:t>Ten</w:t>
      </w:r>
      <w:r w:rsidRPr="00490438">
        <w:rPr>
          <w:rFonts w:ascii="Garamond" w:hAnsi="Garamond"/>
          <w:sz w:val="24"/>
          <w:szCs w:val="24"/>
          <w:lang w:val="en-US"/>
        </w:rPr>
        <w:t xml:space="preserve"> </w:t>
      </w:r>
      <w:r w:rsidR="00E100FC" w:rsidRPr="00490438">
        <w:rPr>
          <w:rFonts w:ascii="Garamond" w:hAnsi="Garamond"/>
          <w:sz w:val="24"/>
          <w:szCs w:val="24"/>
          <w:lang w:val="en-US"/>
        </w:rPr>
        <w:t xml:space="preserve">may initially </w:t>
      </w:r>
      <w:r w:rsidR="00B423B8" w:rsidRPr="00490438">
        <w:rPr>
          <w:rFonts w:ascii="Garamond" w:hAnsi="Garamond"/>
          <w:sz w:val="24"/>
          <w:szCs w:val="24"/>
          <w:lang w:val="en-US"/>
        </w:rPr>
        <w:t>seem</w:t>
      </w:r>
      <w:r w:rsidRPr="00490438">
        <w:rPr>
          <w:rFonts w:ascii="Garamond" w:hAnsi="Garamond"/>
          <w:sz w:val="24"/>
          <w:szCs w:val="24"/>
          <w:lang w:val="en-US"/>
        </w:rPr>
        <w:t xml:space="preserve"> to be </w:t>
      </w:r>
      <w:r w:rsidR="00E100FC" w:rsidRPr="00490438">
        <w:rPr>
          <w:rFonts w:ascii="Garamond" w:hAnsi="Garamond"/>
          <w:sz w:val="24"/>
          <w:szCs w:val="24"/>
          <w:lang w:val="en-US"/>
        </w:rPr>
        <w:t xml:space="preserve">satisfied: </w:t>
      </w:r>
      <w:r w:rsidR="005748FB" w:rsidRPr="00490438">
        <w:rPr>
          <w:rFonts w:ascii="Garamond" w:hAnsi="Garamond"/>
          <w:sz w:val="24"/>
          <w:szCs w:val="24"/>
          <w:lang w:val="en-US"/>
        </w:rPr>
        <w:t>Pythagoras</w:t>
      </w:r>
      <w:r w:rsidR="00E100FC" w:rsidRPr="00490438">
        <w:rPr>
          <w:rFonts w:ascii="Garamond" w:hAnsi="Garamond"/>
          <w:sz w:val="24"/>
          <w:szCs w:val="24"/>
          <w:lang w:val="en-US"/>
        </w:rPr>
        <w:t xml:space="preserve"> has had </w:t>
      </w:r>
      <w:r w:rsidR="00B55E3B" w:rsidRPr="00490438">
        <w:rPr>
          <w:rFonts w:ascii="Garamond" w:hAnsi="Garamond"/>
          <w:sz w:val="24"/>
          <w:szCs w:val="24"/>
          <w:lang w:val="en-US"/>
        </w:rPr>
        <w:t>nine</w:t>
      </w:r>
      <w:r w:rsidR="00E100FC" w:rsidRPr="00490438">
        <w:rPr>
          <w:rFonts w:ascii="Garamond" w:hAnsi="Garamond"/>
          <w:sz w:val="24"/>
          <w:szCs w:val="24"/>
          <w:lang w:val="en-US"/>
        </w:rPr>
        <w:t xml:space="preserve"> </w:t>
      </w:r>
      <w:r w:rsidR="007F3972" w:rsidRPr="00490438">
        <w:rPr>
          <w:rFonts w:ascii="Garamond" w:hAnsi="Garamond"/>
          <w:sz w:val="24"/>
          <w:szCs w:val="24"/>
          <w:lang w:val="en-US"/>
        </w:rPr>
        <w:t>relevant</w:t>
      </w:r>
      <w:r w:rsidR="00E100FC" w:rsidRPr="00490438">
        <w:rPr>
          <w:rFonts w:ascii="Garamond" w:hAnsi="Garamond"/>
          <w:sz w:val="24"/>
          <w:szCs w:val="24"/>
          <w:lang w:val="en-US"/>
        </w:rPr>
        <w:t xml:space="preserve"> judgements satisfied, </w:t>
      </w:r>
      <w:r w:rsidR="00B426E5" w:rsidRPr="00490438">
        <w:rPr>
          <w:rFonts w:ascii="Garamond" w:hAnsi="Garamond"/>
          <w:sz w:val="24"/>
          <w:szCs w:val="24"/>
          <w:lang w:val="en-US"/>
        </w:rPr>
        <w:t>fewer</w:t>
      </w:r>
      <w:r w:rsidR="00FE1635" w:rsidRPr="00490438">
        <w:rPr>
          <w:rFonts w:ascii="Garamond" w:hAnsi="Garamond"/>
          <w:sz w:val="24"/>
          <w:szCs w:val="24"/>
          <w:lang w:val="en-US"/>
        </w:rPr>
        <w:t xml:space="preserve"> than </w:t>
      </w:r>
      <w:r w:rsidR="00B55E3B" w:rsidRPr="00490438">
        <w:rPr>
          <w:rFonts w:ascii="Garamond" w:hAnsi="Garamond"/>
          <w:sz w:val="24"/>
          <w:szCs w:val="24"/>
          <w:lang w:val="en-US"/>
        </w:rPr>
        <w:t>ten</w:t>
      </w:r>
      <w:r w:rsidRPr="00490438">
        <w:rPr>
          <w:rFonts w:ascii="Garamond" w:hAnsi="Garamond"/>
          <w:sz w:val="24"/>
          <w:szCs w:val="24"/>
          <w:lang w:val="en-US"/>
        </w:rPr>
        <w:t xml:space="preserve">. But </w:t>
      </w:r>
      <w:r w:rsidR="00E100FC" w:rsidRPr="00490438">
        <w:rPr>
          <w:rFonts w:ascii="Garamond" w:hAnsi="Garamond"/>
          <w:sz w:val="24"/>
          <w:szCs w:val="24"/>
          <w:lang w:val="en-US"/>
        </w:rPr>
        <w:t xml:space="preserve">then </w:t>
      </w:r>
      <w:r w:rsidR="007F3972" w:rsidRPr="00490438">
        <w:rPr>
          <w:rFonts w:ascii="Garamond" w:hAnsi="Garamond"/>
          <w:i/>
          <w:iCs/>
          <w:sz w:val="24"/>
          <w:szCs w:val="24"/>
          <w:lang w:val="en-US"/>
        </w:rPr>
        <w:t>Ten</w:t>
      </w:r>
      <w:r w:rsidR="00E100FC" w:rsidRPr="00490438">
        <w:rPr>
          <w:rFonts w:ascii="Garamond" w:hAnsi="Garamond"/>
          <w:sz w:val="24"/>
          <w:szCs w:val="24"/>
          <w:lang w:val="en-US"/>
        </w:rPr>
        <w:t xml:space="preserve"> itself would be satisfied</w:t>
      </w:r>
      <w:r w:rsidRPr="00490438">
        <w:rPr>
          <w:rFonts w:ascii="Garamond" w:hAnsi="Garamond"/>
          <w:sz w:val="24"/>
          <w:szCs w:val="24"/>
          <w:lang w:val="en-US"/>
        </w:rPr>
        <w:t>, taking h</w:t>
      </w:r>
      <w:r w:rsidR="00F94688" w:rsidRPr="00490438">
        <w:rPr>
          <w:rFonts w:ascii="Garamond" w:hAnsi="Garamond"/>
          <w:sz w:val="24"/>
          <w:szCs w:val="24"/>
          <w:lang w:val="en-US"/>
        </w:rPr>
        <w:t>is</w:t>
      </w:r>
      <w:r w:rsidRPr="00490438">
        <w:rPr>
          <w:rFonts w:ascii="Garamond" w:hAnsi="Garamond"/>
          <w:sz w:val="24"/>
          <w:szCs w:val="24"/>
          <w:lang w:val="en-US"/>
        </w:rPr>
        <w:t xml:space="preserve"> total to </w:t>
      </w:r>
      <w:r w:rsidR="00B55E3B" w:rsidRPr="00490438">
        <w:rPr>
          <w:rFonts w:ascii="Garamond" w:hAnsi="Garamond"/>
          <w:sz w:val="24"/>
          <w:szCs w:val="24"/>
          <w:lang w:val="en-US"/>
        </w:rPr>
        <w:t>ten</w:t>
      </w:r>
      <w:r w:rsidR="00AC1BCA" w:rsidRPr="00490438">
        <w:rPr>
          <w:rFonts w:ascii="Garamond" w:hAnsi="Garamond"/>
          <w:sz w:val="24"/>
          <w:szCs w:val="24"/>
          <w:lang w:val="en-US"/>
        </w:rPr>
        <w:t>, and so on.</w:t>
      </w:r>
    </w:p>
    <w:p w14:paraId="3C6D73DE" w14:textId="2CE95A7A" w:rsidR="00552D29" w:rsidRPr="00490438" w:rsidRDefault="00E100FC"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lastRenderedPageBreak/>
        <w:t xml:space="preserve">The paradox occurs </w:t>
      </w:r>
      <w:r w:rsidR="00B423B8" w:rsidRPr="00490438">
        <w:rPr>
          <w:rFonts w:ascii="Garamond" w:hAnsi="Garamond"/>
          <w:sz w:val="24"/>
          <w:szCs w:val="24"/>
          <w:lang w:val="en-US"/>
        </w:rPr>
        <w:t>at</w:t>
      </w:r>
      <w:r w:rsidRPr="00490438">
        <w:rPr>
          <w:rFonts w:ascii="Garamond" w:hAnsi="Garamond"/>
          <w:sz w:val="24"/>
          <w:szCs w:val="24"/>
          <w:lang w:val="en-US"/>
        </w:rPr>
        <w:t xml:space="preserve"> two </w:t>
      </w:r>
      <w:r w:rsidR="00B423B8" w:rsidRPr="00490438">
        <w:rPr>
          <w:rFonts w:ascii="Garamond" w:hAnsi="Garamond"/>
          <w:sz w:val="24"/>
          <w:szCs w:val="24"/>
          <w:lang w:val="en-US"/>
        </w:rPr>
        <w:t>levels</w:t>
      </w:r>
      <w:r w:rsidRPr="00490438">
        <w:rPr>
          <w:rFonts w:ascii="Garamond" w:hAnsi="Garamond"/>
          <w:sz w:val="24"/>
          <w:szCs w:val="24"/>
          <w:lang w:val="en-US"/>
        </w:rPr>
        <w:t xml:space="preserve">. First, it is unclear whether </w:t>
      </w:r>
      <w:r w:rsidR="007F3972" w:rsidRPr="00490438">
        <w:rPr>
          <w:rFonts w:ascii="Garamond" w:hAnsi="Garamond"/>
          <w:i/>
          <w:iCs/>
          <w:sz w:val="24"/>
          <w:szCs w:val="24"/>
          <w:lang w:val="en-US"/>
        </w:rPr>
        <w:t>Ten</w:t>
      </w:r>
      <w:r w:rsidRPr="00490438">
        <w:rPr>
          <w:rFonts w:ascii="Garamond" w:hAnsi="Garamond"/>
          <w:sz w:val="24"/>
          <w:szCs w:val="24"/>
          <w:lang w:val="en-US"/>
        </w:rPr>
        <w:t xml:space="preserve"> has been satisfied. Second, if</w:t>
      </w:r>
      <w:r w:rsidR="00552D29" w:rsidRPr="00490438">
        <w:rPr>
          <w:rFonts w:ascii="Garamond" w:hAnsi="Garamond"/>
          <w:sz w:val="24"/>
          <w:szCs w:val="24"/>
          <w:lang w:val="en-US"/>
        </w:rPr>
        <w:t xml:space="preserve"> </w:t>
      </w:r>
      <w:r w:rsidR="005748FB" w:rsidRPr="00490438">
        <w:rPr>
          <w:rFonts w:ascii="Garamond" w:hAnsi="Garamond"/>
          <w:sz w:val="24"/>
          <w:szCs w:val="24"/>
          <w:lang w:val="en-US"/>
        </w:rPr>
        <w:t>Pythagoras</w:t>
      </w:r>
      <w:r w:rsidR="00552D29" w:rsidRPr="00490438">
        <w:rPr>
          <w:rFonts w:ascii="Garamond" w:hAnsi="Garamond"/>
          <w:sz w:val="24"/>
          <w:szCs w:val="24"/>
          <w:lang w:val="en-US"/>
        </w:rPr>
        <w:t xml:space="preserve">’s lifetime welfare </w:t>
      </w:r>
      <w:r w:rsidRPr="00490438">
        <w:rPr>
          <w:rFonts w:ascii="Garamond" w:hAnsi="Garamond"/>
          <w:sz w:val="24"/>
          <w:szCs w:val="24"/>
          <w:lang w:val="en-US"/>
        </w:rPr>
        <w:t>is</w:t>
      </w:r>
      <w:r w:rsidR="00552D29" w:rsidRPr="00490438">
        <w:rPr>
          <w:rFonts w:ascii="Garamond" w:hAnsi="Garamond"/>
          <w:sz w:val="24"/>
          <w:szCs w:val="24"/>
          <w:lang w:val="en-US"/>
        </w:rPr>
        <w:t xml:space="preserve"> neutral</w:t>
      </w:r>
      <w:r w:rsidRPr="00490438">
        <w:rPr>
          <w:rFonts w:ascii="Garamond" w:hAnsi="Garamond"/>
          <w:sz w:val="24"/>
          <w:szCs w:val="24"/>
          <w:lang w:val="en-US"/>
        </w:rPr>
        <w:t xml:space="preserve"> apart from </w:t>
      </w:r>
      <w:r w:rsidR="007F3972" w:rsidRPr="00490438">
        <w:rPr>
          <w:rFonts w:ascii="Garamond" w:hAnsi="Garamond"/>
          <w:i/>
          <w:iCs/>
          <w:sz w:val="24"/>
          <w:szCs w:val="24"/>
          <w:lang w:val="en-US"/>
        </w:rPr>
        <w:t>Ten</w:t>
      </w:r>
      <w:r w:rsidRPr="00490438">
        <w:rPr>
          <w:rFonts w:ascii="Garamond" w:hAnsi="Garamond"/>
          <w:sz w:val="24"/>
          <w:szCs w:val="24"/>
          <w:lang w:val="en-US"/>
        </w:rPr>
        <w:t>,</w:t>
      </w:r>
      <w:r w:rsidR="00552D29" w:rsidRPr="00490438">
        <w:rPr>
          <w:rFonts w:ascii="Garamond" w:hAnsi="Garamond"/>
          <w:sz w:val="24"/>
          <w:szCs w:val="24"/>
          <w:lang w:val="en-US"/>
        </w:rPr>
        <w:t xml:space="preserve"> </w:t>
      </w:r>
      <w:r w:rsidR="000F0F8A" w:rsidRPr="00490438">
        <w:rPr>
          <w:rFonts w:ascii="Garamond" w:hAnsi="Garamond"/>
          <w:sz w:val="24"/>
          <w:szCs w:val="24"/>
          <w:lang w:val="en-US"/>
        </w:rPr>
        <w:t>JS</w:t>
      </w:r>
      <w:r w:rsidR="00B426E5" w:rsidRPr="00490438">
        <w:rPr>
          <w:rFonts w:ascii="Garamond" w:hAnsi="Garamond"/>
          <w:sz w:val="24"/>
          <w:szCs w:val="24"/>
          <w:lang w:val="en-US"/>
        </w:rPr>
        <w:t xml:space="preserve"> </w:t>
      </w:r>
      <w:r w:rsidR="00552D29" w:rsidRPr="00490438">
        <w:rPr>
          <w:rFonts w:ascii="Garamond" w:hAnsi="Garamond"/>
          <w:sz w:val="24"/>
          <w:szCs w:val="24"/>
          <w:lang w:val="en-US"/>
        </w:rPr>
        <w:t xml:space="preserve">cannot say whether </w:t>
      </w:r>
      <w:r w:rsidR="005748FB" w:rsidRPr="00490438">
        <w:rPr>
          <w:rFonts w:ascii="Garamond" w:hAnsi="Garamond"/>
          <w:sz w:val="24"/>
          <w:szCs w:val="24"/>
          <w:lang w:val="en-US"/>
        </w:rPr>
        <w:t>Pythagoras</w:t>
      </w:r>
      <w:r w:rsidRPr="00490438">
        <w:rPr>
          <w:rFonts w:ascii="Garamond" w:hAnsi="Garamond"/>
          <w:sz w:val="24"/>
          <w:szCs w:val="24"/>
          <w:lang w:val="en-US"/>
        </w:rPr>
        <w:t xml:space="preserve">’s </w:t>
      </w:r>
      <w:r w:rsidR="00633498" w:rsidRPr="00490438">
        <w:rPr>
          <w:rFonts w:ascii="Garamond" w:hAnsi="Garamond"/>
          <w:sz w:val="24"/>
          <w:szCs w:val="24"/>
          <w:lang w:val="en-US"/>
        </w:rPr>
        <w:t>lifetime well-being is positive</w:t>
      </w:r>
      <w:r w:rsidR="00552D29" w:rsidRPr="00490438">
        <w:rPr>
          <w:rFonts w:ascii="Garamond" w:hAnsi="Garamond"/>
          <w:sz w:val="24"/>
          <w:szCs w:val="24"/>
          <w:lang w:val="en-US"/>
        </w:rPr>
        <w:t xml:space="preserve">, </w:t>
      </w:r>
      <w:r w:rsidR="00633498" w:rsidRPr="00490438">
        <w:rPr>
          <w:rFonts w:ascii="Garamond" w:hAnsi="Garamond"/>
          <w:sz w:val="24"/>
          <w:szCs w:val="24"/>
          <w:lang w:val="en-US"/>
        </w:rPr>
        <w:t xml:space="preserve">negative, </w:t>
      </w:r>
      <w:r w:rsidR="00552D29" w:rsidRPr="00490438">
        <w:rPr>
          <w:rFonts w:ascii="Garamond" w:hAnsi="Garamond"/>
          <w:sz w:val="24"/>
          <w:szCs w:val="24"/>
          <w:lang w:val="en-US"/>
        </w:rPr>
        <w:t xml:space="preserve">or neutral. </w:t>
      </w:r>
      <w:r w:rsidR="00367D26" w:rsidRPr="00490438">
        <w:rPr>
          <w:rFonts w:ascii="Garamond" w:hAnsi="Garamond"/>
          <w:sz w:val="24"/>
          <w:szCs w:val="24"/>
          <w:lang w:val="en-US"/>
        </w:rPr>
        <w:t>Pythagoras’s attitude is odd, but not unrealistic</w:t>
      </w:r>
      <w:r w:rsidRPr="00490438">
        <w:rPr>
          <w:rFonts w:ascii="Garamond" w:hAnsi="Garamond"/>
          <w:sz w:val="24"/>
          <w:szCs w:val="24"/>
          <w:lang w:val="en-US"/>
        </w:rPr>
        <w:t>.</w:t>
      </w:r>
      <w:r w:rsidR="00BE495A" w:rsidRPr="00490438">
        <w:rPr>
          <w:rFonts w:ascii="Garamond" w:hAnsi="Garamond"/>
          <w:sz w:val="24"/>
          <w:szCs w:val="24"/>
          <w:lang w:val="en-US"/>
        </w:rPr>
        <w:t xml:space="preserve"> Many people ascribe value to particular numbers.</w:t>
      </w:r>
      <w:r w:rsidR="00E50D30" w:rsidRPr="00490438">
        <w:rPr>
          <w:rStyle w:val="FootnoteReference"/>
          <w:rFonts w:ascii="Garamond" w:hAnsi="Garamond"/>
          <w:sz w:val="24"/>
          <w:szCs w:val="24"/>
          <w:lang w:val="en-US"/>
        </w:rPr>
        <w:footnoteReference w:id="3"/>
      </w:r>
      <w:r w:rsidR="00BE495A" w:rsidRPr="00490438">
        <w:rPr>
          <w:rFonts w:ascii="Garamond" w:hAnsi="Garamond"/>
          <w:sz w:val="24"/>
          <w:szCs w:val="24"/>
          <w:lang w:val="en-US"/>
        </w:rPr>
        <w:t xml:space="preserve"> </w:t>
      </w:r>
      <w:r w:rsidR="0075034A" w:rsidRPr="00490438">
        <w:rPr>
          <w:rFonts w:ascii="Garamond" w:hAnsi="Garamond"/>
          <w:sz w:val="24"/>
          <w:szCs w:val="24"/>
          <w:lang w:val="en-US"/>
        </w:rPr>
        <w:t>P</w:t>
      </w:r>
      <w:r w:rsidR="00FE1635" w:rsidRPr="00490438">
        <w:rPr>
          <w:rFonts w:ascii="Garamond" w:hAnsi="Garamond"/>
          <w:sz w:val="24"/>
          <w:szCs w:val="24"/>
          <w:lang w:val="en-US"/>
        </w:rPr>
        <w:t xml:space="preserve">erhaps </w:t>
      </w:r>
      <w:r w:rsidR="005748FB" w:rsidRPr="00490438">
        <w:rPr>
          <w:rFonts w:ascii="Garamond" w:hAnsi="Garamond"/>
          <w:sz w:val="24"/>
          <w:szCs w:val="24"/>
          <w:lang w:val="en-US"/>
        </w:rPr>
        <w:t>Pythagoras</w:t>
      </w:r>
      <w:r w:rsidR="00FE1635" w:rsidRPr="00490438">
        <w:rPr>
          <w:rFonts w:ascii="Garamond" w:hAnsi="Garamond"/>
          <w:sz w:val="24"/>
          <w:szCs w:val="24"/>
          <w:lang w:val="en-US"/>
        </w:rPr>
        <w:t xml:space="preserve"> thinks that there is something bad about </w:t>
      </w:r>
      <w:r w:rsidR="00B423B8" w:rsidRPr="00490438">
        <w:rPr>
          <w:rFonts w:ascii="Garamond" w:hAnsi="Garamond"/>
          <w:sz w:val="24"/>
          <w:szCs w:val="24"/>
          <w:lang w:val="en-US"/>
        </w:rPr>
        <w:t xml:space="preserve">the number </w:t>
      </w:r>
      <w:r w:rsidR="00B55E3B" w:rsidRPr="00490438">
        <w:rPr>
          <w:rFonts w:ascii="Garamond" w:hAnsi="Garamond"/>
          <w:sz w:val="24"/>
          <w:szCs w:val="24"/>
          <w:lang w:val="en-US"/>
        </w:rPr>
        <w:t>ten</w:t>
      </w:r>
      <w:r w:rsidR="00FE1635" w:rsidRPr="00490438">
        <w:rPr>
          <w:rFonts w:ascii="Garamond" w:hAnsi="Garamond"/>
          <w:sz w:val="24"/>
          <w:szCs w:val="24"/>
          <w:lang w:val="en-US"/>
        </w:rPr>
        <w:t xml:space="preserve">, </w:t>
      </w:r>
      <w:r w:rsidR="00B423B8" w:rsidRPr="00490438">
        <w:rPr>
          <w:rFonts w:ascii="Garamond" w:hAnsi="Garamond"/>
          <w:sz w:val="24"/>
          <w:szCs w:val="24"/>
          <w:lang w:val="en-US"/>
        </w:rPr>
        <w:t>and it is best to avoid</w:t>
      </w:r>
      <w:r w:rsidR="00FE1635" w:rsidRPr="00490438">
        <w:rPr>
          <w:rFonts w:ascii="Garamond" w:hAnsi="Garamond"/>
          <w:sz w:val="24"/>
          <w:szCs w:val="24"/>
          <w:lang w:val="en-US"/>
        </w:rPr>
        <w:t xml:space="preserve"> it</w:t>
      </w:r>
      <w:r w:rsidR="00B426E5" w:rsidRPr="00490438">
        <w:rPr>
          <w:rFonts w:ascii="Garamond" w:hAnsi="Garamond"/>
          <w:sz w:val="24"/>
          <w:szCs w:val="24"/>
          <w:lang w:val="en-US"/>
        </w:rPr>
        <w:t>. The judgement is also stable across his life:</w:t>
      </w:r>
      <w:r w:rsidR="00FE1635" w:rsidRPr="00490438">
        <w:rPr>
          <w:rFonts w:ascii="Garamond" w:hAnsi="Garamond"/>
          <w:sz w:val="24"/>
          <w:szCs w:val="24"/>
          <w:lang w:val="en-US"/>
        </w:rPr>
        <w:t xml:space="preserve"> he avoid</w:t>
      </w:r>
      <w:r w:rsidR="00D77E4F" w:rsidRPr="00490438">
        <w:rPr>
          <w:rFonts w:ascii="Garamond" w:hAnsi="Garamond"/>
          <w:sz w:val="24"/>
          <w:szCs w:val="24"/>
          <w:lang w:val="en-US"/>
        </w:rPr>
        <w:t>s</w:t>
      </w:r>
      <w:r w:rsidR="00FE1635" w:rsidRPr="00490438">
        <w:rPr>
          <w:rFonts w:ascii="Garamond" w:hAnsi="Garamond"/>
          <w:sz w:val="24"/>
          <w:szCs w:val="24"/>
          <w:lang w:val="en-US"/>
        </w:rPr>
        <w:t xml:space="preserve"> going over </w:t>
      </w:r>
      <w:r w:rsidR="00B55E3B" w:rsidRPr="00490438">
        <w:rPr>
          <w:rFonts w:ascii="Garamond" w:hAnsi="Garamond"/>
          <w:sz w:val="24"/>
          <w:szCs w:val="24"/>
          <w:lang w:val="en-US"/>
        </w:rPr>
        <w:t>ten</w:t>
      </w:r>
      <w:r w:rsidR="00FE1635" w:rsidRPr="00490438">
        <w:rPr>
          <w:rFonts w:ascii="Garamond" w:hAnsi="Garamond"/>
          <w:sz w:val="24"/>
          <w:szCs w:val="24"/>
          <w:lang w:val="en-US"/>
        </w:rPr>
        <w:t xml:space="preserve"> wherever he can (he keeps his stamp collection </w:t>
      </w:r>
      <w:r w:rsidR="0075034A" w:rsidRPr="00490438">
        <w:rPr>
          <w:rFonts w:ascii="Garamond" w:hAnsi="Garamond"/>
          <w:sz w:val="24"/>
          <w:szCs w:val="24"/>
          <w:lang w:val="en-US"/>
        </w:rPr>
        <w:t>meagr</w:t>
      </w:r>
      <w:r w:rsidR="00D77E4F" w:rsidRPr="00490438">
        <w:rPr>
          <w:rFonts w:ascii="Garamond" w:hAnsi="Garamond"/>
          <w:sz w:val="24"/>
          <w:szCs w:val="24"/>
          <w:lang w:val="en-US"/>
        </w:rPr>
        <w:t>e</w:t>
      </w:r>
      <w:r w:rsidR="00FE1635" w:rsidRPr="00490438">
        <w:rPr>
          <w:rFonts w:ascii="Garamond" w:hAnsi="Garamond"/>
          <w:sz w:val="24"/>
          <w:szCs w:val="24"/>
          <w:lang w:val="en-US"/>
        </w:rPr>
        <w:t xml:space="preserve">, </w:t>
      </w:r>
      <w:r w:rsidR="00CC51F8" w:rsidRPr="00490438">
        <w:rPr>
          <w:rFonts w:ascii="Garamond" w:hAnsi="Garamond"/>
          <w:sz w:val="24"/>
          <w:szCs w:val="24"/>
          <w:lang w:val="en-US"/>
        </w:rPr>
        <w:t>refuses to</w:t>
      </w:r>
      <w:r w:rsidR="0075034A" w:rsidRPr="00490438">
        <w:rPr>
          <w:rFonts w:ascii="Garamond" w:hAnsi="Garamond"/>
          <w:sz w:val="24"/>
          <w:szCs w:val="24"/>
          <w:lang w:val="en-US"/>
        </w:rPr>
        <w:t xml:space="preserve"> rent homes numbered above </w:t>
      </w:r>
      <w:r w:rsidR="00B55E3B" w:rsidRPr="00490438">
        <w:rPr>
          <w:rFonts w:ascii="Garamond" w:hAnsi="Garamond"/>
          <w:sz w:val="24"/>
          <w:szCs w:val="24"/>
          <w:lang w:val="en-US"/>
        </w:rPr>
        <w:t>ten</w:t>
      </w:r>
      <w:r w:rsidR="0075034A" w:rsidRPr="00490438">
        <w:rPr>
          <w:rFonts w:ascii="Garamond" w:hAnsi="Garamond"/>
          <w:sz w:val="24"/>
          <w:szCs w:val="24"/>
          <w:lang w:val="en-US"/>
        </w:rPr>
        <w:t>, etc.</w:t>
      </w:r>
      <w:r w:rsidR="00FE1635" w:rsidRPr="00490438">
        <w:rPr>
          <w:rFonts w:ascii="Garamond" w:hAnsi="Garamond"/>
          <w:sz w:val="24"/>
          <w:szCs w:val="24"/>
          <w:lang w:val="en-US"/>
        </w:rPr>
        <w:t xml:space="preserve">). </w:t>
      </w:r>
      <w:r w:rsidR="00367D26" w:rsidRPr="00490438">
        <w:rPr>
          <w:rFonts w:ascii="Garamond" w:hAnsi="Garamond"/>
          <w:sz w:val="24"/>
          <w:szCs w:val="24"/>
        </w:rPr>
        <w:t xml:space="preserve">Importantly, Pythagoras need not be </w:t>
      </w:r>
      <w:r w:rsidR="00367D26" w:rsidRPr="00490438">
        <w:rPr>
          <w:rFonts w:ascii="Garamond" w:hAnsi="Garamond"/>
          <w:i/>
          <w:iCs/>
          <w:sz w:val="24"/>
          <w:szCs w:val="24"/>
        </w:rPr>
        <w:t>overly</w:t>
      </w:r>
      <w:r w:rsidR="00367D26" w:rsidRPr="00490438">
        <w:rPr>
          <w:rFonts w:ascii="Garamond" w:hAnsi="Garamond"/>
          <w:sz w:val="24"/>
          <w:szCs w:val="24"/>
        </w:rPr>
        <w:t xml:space="preserve"> unrealistic to make the new paradox work. He may be just like any other individual, forming a range of ‘ordinary’ subjective attitudes alongside </w:t>
      </w:r>
      <w:r w:rsidR="00367D26" w:rsidRPr="00490438">
        <w:rPr>
          <w:rFonts w:ascii="Garamond" w:hAnsi="Garamond"/>
          <w:i/>
          <w:iCs/>
          <w:sz w:val="24"/>
          <w:szCs w:val="24"/>
        </w:rPr>
        <w:t>Ten</w:t>
      </w:r>
      <w:r w:rsidR="00367D26" w:rsidRPr="00490438">
        <w:rPr>
          <w:rFonts w:ascii="Garamond" w:hAnsi="Garamond"/>
          <w:sz w:val="24"/>
          <w:szCs w:val="24"/>
        </w:rPr>
        <w:t xml:space="preserve">: the paradox arises if those other attitudes balance out to make his well-being neutral. So, we cannot dismiss </w:t>
      </w:r>
      <w:r w:rsidR="003D3D87" w:rsidRPr="00490438">
        <w:rPr>
          <w:rFonts w:ascii="Garamond" w:hAnsi="Garamond"/>
          <w:sz w:val="24"/>
          <w:szCs w:val="24"/>
        </w:rPr>
        <w:t>him</w:t>
      </w:r>
      <w:r w:rsidR="00367D26" w:rsidRPr="00490438">
        <w:rPr>
          <w:rFonts w:ascii="Garamond" w:hAnsi="Garamond"/>
          <w:sz w:val="24"/>
          <w:szCs w:val="24"/>
        </w:rPr>
        <w:t xml:space="preserve"> as </w:t>
      </w:r>
      <w:r w:rsidR="003D3D87" w:rsidRPr="00490438">
        <w:rPr>
          <w:rFonts w:ascii="Garamond" w:hAnsi="Garamond"/>
          <w:sz w:val="24"/>
          <w:szCs w:val="24"/>
        </w:rPr>
        <w:t xml:space="preserve">irrelevantly </w:t>
      </w:r>
      <w:r w:rsidR="00367D26" w:rsidRPr="00490438">
        <w:rPr>
          <w:rFonts w:ascii="Garamond" w:hAnsi="Garamond"/>
          <w:sz w:val="24"/>
          <w:szCs w:val="24"/>
        </w:rPr>
        <w:t xml:space="preserve">unrealistic. </w:t>
      </w:r>
    </w:p>
    <w:p w14:paraId="273D5449" w14:textId="6AFEB7A3" w:rsidR="007F768C" w:rsidRPr="00490438" w:rsidRDefault="007F768C"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I will shortly consider whether certain idealisations can rescue </w:t>
      </w:r>
      <w:r w:rsidR="00367D26" w:rsidRPr="00490438">
        <w:rPr>
          <w:rFonts w:ascii="Garamond" w:hAnsi="Garamond"/>
          <w:sz w:val="24"/>
          <w:szCs w:val="24"/>
          <w:lang w:val="en-US"/>
        </w:rPr>
        <w:t>JS</w:t>
      </w:r>
      <w:r w:rsidR="00B426E5" w:rsidRPr="00490438">
        <w:rPr>
          <w:rFonts w:ascii="Garamond" w:hAnsi="Garamond"/>
          <w:sz w:val="24"/>
          <w:szCs w:val="24"/>
          <w:lang w:val="en-US"/>
        </w:rPr>
        <w:t xml:space="preserve"> </w:t>
      </w:r>
      <w:r w:rsidRPr="00490438">
        <w:rPr>
          <w:rFonts w:ascii="Garamond" w:hAnsi="Garamond"/>
          <w:sz w:val="24"/>
          <w:szCs w:val="24"/>
          <w:lang w:val="en-US"/>
        </w:rPr>
        <w:t xml:space="preserve">from paradox. However, </w:t>
      </w:r>
      <w:r w:rsidR="00B426E5" w:rsidRPr="00490438">
        <w:rPr>
          <w:rFonts w:ascii="Garamond" w:hAnsi="Garamond"/>
          <w:sz w:val="24"/>
          <w:szCs w:val="24"/>
          <w:lang w:val="en-US"/>
        </w:rPr>
        <w:t xml:space="preserve">I </w:t>
      </w:r>
      <w:r w:rsidRPr="00490438">
        <w:rPr>
          <w:rFonts w:ascii="Garamond" w:hAnsi="Garamond"/>
          <w:sz w:val="24"/>
          <w:szCs w:val="24"/>
          <w:lang w:val="en-US"/>
        </w:rPr>
        <w:t xml:space="preserve">first </w:t>
      </w:r>
      <w:r w:rsidR="00B426E5" w:rsidRPr="00490438">
        <w:rPr>
          <w:rFonts w:ascii="Garamond" w:hAnsi="Garamond"/>
          <w:sz w:val="24"/>
          <w:szCs w:val="24"/>
          <w:lang w:val="en-US"/>
        </w:rPr>
        <w:t>show that</w:t>
      </w:r>
      <w:r w:rsidRPr="00490438">
        <w:rPr>
          <w:rFonts w:ascii="Garamond" w:hAnsi="Garamond"/>
          <w:sz w:val="24"/>
          <w:szCs w:val="24"/>
          <w:lang w:val="en-US"/>
        </w:rPr>
        <w:t xml:space="preserve"> the paradox applies more widely. </w:t>
      </w:r>
    </w:p>
    <w:p w14:paraId="6CBB43D2" w14:textId="712F81B9" w:rsidR="00F84538" w:rsidRPr="00490438" w:rsidRDefault="007F768C" w:rsidP="0028729F">
      <w:pPr>
        <w:spacing w:after="240" w:line="480" w:lineRule="auto"/>
        <w:ind w:right="4"/>
        <w:jc w:val="both"/>
        <w:rPr>
          <w:rFonts w:ascii="Garamond" w:hAnsi="Garamond"/>
          <w:sz w:val="24"/>
          <w:szCs w:val="24"/>
        </w:rPr>
      </w:pPr>
      <w:r w:rsidRPr="00490438">
        <w:rPr>
          <w:rFonts w:ascii="Garamond" w:hAnsi="Garamond"/>
          <w:sz w:val="24"/>
          <w:szCs w:val="24"/>
          <w:lang w:val="en-US"/>
        </w:rPr>
        <w:t>Consider desire</w:t>
      </w:r>
      <w:r w:rsidR="003D3D87" w:rsidRPr="00490438">
        <w:rPr>
          <w:rFonts w:ascii="Garamond" w:hAnsi="Garamond"/>
          <w:sz w:val="24"/>
          <w:szCs w:val="24"/>
          <w:lang w:val="en-US"/>
        </w:rPr>
        <w:t xml:space="preserve"> again</w:t>
      </w:r>
      <w:r w:rsidRPr="00490438">
        <w:rPr>
          <w:rFonts w:ascii="Garamond" w:hAnsi="Garamond"/>
          <w:sz w:val="24"/>
          <w:szCs w:val="24"/>
          <w:lang w:val="en-US"/>
        </w:rPr>
        <w:t>. If Pythagoras has had nine desires satisfied, and forms a tenth desire that fewer than ten of his desires are satisfied, an analogous problem</w:t>
      </w:r>
      <w:r w:rsidR="00B426E5" w:rsidRPr="00490438">
        <w:rPr>
          <w:rFonts w:ascii="Garamond" w:hAnsi="Garamond"/>
          <w:sz w:val="24"/>
          <w:szCs w:val="24"/>
          <w:lang w:val="en-US"/>
        </w:rPr>
        <w:t xml:space="preserve"> arises</w:t>
      </w:r>
      <w:r w:rsidRPr="00490438">
        <w:rPr>
          <w:rFonts w:ascii="Garamond" w:hAnsi="Garamond"/>
          <w:sz w:val="24"/>
          <w:szCs w:val="24"/>
          <w:lang w:val="en-US"/>
        </w:rPr>
        <w:t xml:space="preserve">. </w:t>
      </w:r>
      <w:r w:rsidR="00B426E5" w:rsidRPr="00490438">
        <w:rPr>
          <w:rFonts w:ascii="Garamond" w:hAnsi="Garamond"/>
          <w:sz w:val="24"/>
          <w:szCs w:val="24"/>
          <w:lang w:val="en-US"/>
        </w:rPr>
        <w:t>So too</w:t>
      </w:r>
      <w:r w:rsidRPr="00490438">
        <w:rPr>
          <w:rFonts w:ascii="Garamond" w:hAnsi="Garamond"/>
          <w:sz w:val="24"/>
          <w:szCs w:val="24"/>
          <w:lang w:val="en-US"/>
        </w:rPr>
        <w:t xml:space="preserve"> for </w:t>
      </w:r>
      <w:r w:rsidR="008739D1" w:rsidRPr="00490438">
        <w:rPr>
          <w:rFonts w:ascii="Garamond" w:hAnsi="Garamond"/>
          <w:sz w:val="24"/>
          <w:szCs w:val="24"/>
          <w:lang w:val="en-US"/>
        </w:rPr>
        <w:t xml:space="preserve">the claim that Pythagoras </w:t>
      </w:r>
      <w:r w:rsidR="00B426E5" w:rsidRPr="00490438">
        <w:rPr>
          <w:rFonts w:ascii="Garamond" w:hAnsi="Garamond"/>
          <w:sz w:val="24"/>
          <w:szCs w:val="24"/>
          <w:lang w:val="en-US"/>
        </w:rPr>
        <w:t>‘</w:t>
      </w:r>
      <w:r w:rsidRPr="00490438">
        <w:rPr>
          <w:rFonts w:ascii="Garamond" w:hAnsi="Garamond"/>
          <w:sz w:val="24"/>
          <w:szCs w:val="24"/>
          <w:lang w:val="en-US"/>
        </w:rPr>
        <w:t>prefer</w:t>
      </w:r>
      <w:r w:rsidR="008739D1" w:rsidRPr="00490438">
        <w:rPr>
          <w:rFonts w:ascii="Garamond" w:hAnsi="Garamond"/>
          <w:sz w:val="24"/>
          <w:szCs w:val="24"/>
          <w:lang w:val="en-US"/>
        </w:rPr>
        <w:t>s</w:t>
      </w:r>
      <w:r w:rsidR="00B426E5" w:rsidRPr="00490438">
        <w:rPr>
          <w:rFonts w:ascii="Garamond" w:hAnsi="Garamond"/>
          <w:sz w:val="24"/>
          <w:szCs w:val="24"/>
          <w:lang w:val="en-US"/>
        </w:rPr>
        <w:t>’</w:t>
      </w:r>
      <w:r w:rsidR="008739D1" w:rsidRPr="00490438">
        <w:rPr>
          <w:rFonts w:ascii="Garamond" w:hAnsi="Garamond"/>
          <w:sz w:val="24"/>
          <w:szCs w:val="24"/>
          <w:lang w:val="en-US"/>
        </w:rPr>
        <w:t xml:space="preserve"> </w:t>
      </w:r>
      <w:r w:rsidR="008739D1" w:rsidRPr="00490438">
        <w:rPr>
          <w:rFonts w:ascii="Garamond" w:hAnsi="Garamond"/>
          <w:i/>
          <w:iCs/>
          <w:sz w:val="24"/>
          <w:szCs w:val="24"/>
          <w:lang w:val="en-US"/>
        </w:rPr>
        <w:t xml:space="preserve">Ten </w:t>
      </w:r>
      <w:r w:rsidR="008739D1" w:rsidRPr="00490438">
        <w:rPr>
          <w:rFonts w:ascii="Garamond" w:hAnsi="Garamond"/>
          <w:sz w:val="24"/>
          <w:szCs w:val="24"/>
          <w:lang w:val="en-US"/>
        </w:rPr>
        <w:t>to be satisfied over its not being satisfied</w:t>
      </w:r>
      <w:r w:rsidRPr="00490438">
        <w:rPr>
          <w:rFonts w:ascii="Garamond" w:hAnsi="Garamond"/>
          <w:sz w:val="24"/>
          <w:szCs w:val="24"/>
          <w:lang w:val="en-US"/>
        </w:rPr>
        <w:t xml:space="preserve"> (Barrett </w:t>
      </w:r>
      <w:r w:rsidR="00C55DC8" w:rsidRPr="00490438">
        <w:rPr>
          <w:rFonts w:ascii="Garamond" w:hAnsi="Garamond"/>
          <w:sz w:val="24"/>
          <w:szCs w:val="24"/>
          <w:lang w:val="en-US"/>
        </w:rPr>
        <w:t>2019</w:t>
      </w:r>
      <w:r w:rsidRPr="00490438">
        <w:rPr>
          <w:rFonts w:ascii="Garamond" w:hAnsi="Garamond"/>
          <w:sz w:val="24"/>
          <w:szCs w:val="24"/>
          <w:lang w:val="en-US"/>
        </w:rPr>
        <w:t>)</w:t>
      </w:r>
      <w:r w:rsidR="007A73C7" w:rsidRPr="00490438">
        <w:rPr>
          <w:rFonts w:ascii="Garamond" w:hAnsi="Garamond"/>
          <w:sz w:val="24"/>
          <w:szCs w:val="24"/>
          <w:lang w:val="en-US"/>
        </w:rPr>
        <w:t xml:space="preserve">, and for </w:t>
      </w:r>
      <w:r w:rsidR="005A5993" w:rsidRPr="00490438">
        <w:rPr>
          <w:rFonts w:ascii="Garamond" w:hAnsi="Garamond"/>
          <w:sz w:val="24"/>
          <w:szCs w:val="24"/>
          <w:lang w:val="en-US"/>
        </w:rPr>
        <w:t>several of the</w:t>
      </w:r>
      <w:r w:rsidR="007A73C7" w:rsidRPr="00490438">
        <w:rPr>
          <w:rFonts w:ascii="Garamond" w:hAnsi="Garamond"/>
          <w:sz w:val="24"/>
          <w:szCs w:val="24"/>
          <w:lang w:val="en-US"/>
        </w:rPr>
        <w:t xml:space="preserve"> “positive attitudes” mentioned by Heathwood (2014: 202), including “</w:t>
      </w:r>
      <w:r w:rsidR="007A73C7" w:rsidRPr="00490438">
        <w:rPr>
          <w:rFonts w:ascii="Garamond" w:hAnsi="Garamond"/>
          <w:sz w:val="24"/>
          <w:szCs w:val="24"/>
        </w:rPr>
        <w:t>caring about it…having it as a goal, being fond of it, being for it”. Insofar these attitudes can be taken at a higher order (e.g., having goals about your goals</w:t>
      </w:r>
      <w:r w:rsidR="005A5993" w:rsidRPr="00490438">
        <w:rPr>
          <w:rFonts w:ascii="Garamond" w:hAnsi="Garamond"/>
          <w:sz w:val="24"/>
          <w:szCs w:val="24"/>
        </w:rPr>
        <w:t xml:space="preserve">), the paradox can arise. Finally, it is also worth noting that some idealisations suggested in the literature will not help. For instance, </w:t>
      </w:r>
      <w:r w:rsidR="005A5993" w:rsidRPr="00490438">
        <w:rPr>
          <w:rFonts w:ascii="Garamond" w:hAnsi="Garamond"/>
          <w:i/>
          <w:iCs/>
          <w:sz w:val="24"/>
          <w:szCs w:val="24"/>
        </w:rPr>
        <w:t xml:space="preserve">Ten </w:t>
      </w:r>
      <w:r w:rsidR="005A5993" w:rsidRPr="00490438">
        <w:rPr>
          <w:rFonts w:ascii="Garamond" w:hAnsi="Garamond"/>
          <w:sz w:val="24"/>
          <w:szCs w:val="24"/>
        </w:rPr>
        <w:t>is a judgement about Pythagoras’s whole life</w:t>
      </w:r>
      <w:r w:rsidR="00701E7D" w:rsidRPr="00490438">
        <w:rPr>
          <w:rFonts w:ascii="Garamond" w:hAnsi="Garamond"/>
          <w:sz w:val="24"/>
          <w:szCs w:val="24"/>
        </w:rPr>
        <w:t>, which he holds robustly</w:t>
      </w:r>
      <w:r w:rsidR="005A5993" w:rsidRPr="00490438">
        <w:rPr>
          <w:rFonts w:ascii="Garamond" w:hAnsi="Garamond"/>
          <w:sz w:val="24"/>
          <w:szCs w:val="24"/>
        </w:rPr>
        <w:t xml:space="preserve">; and thus restrictions to “global” </w:t>
      </w:r>
      <w:r w:rsidR="00851C9E" w:rsidRPr="00490438">
        <w:rPr>
          <w:rFonts w:ascii="Garamond" w:hAnsi="Garamond"/>
          <w:sz w:val="24"/>
          <w:szCs w:val="24"/>
        </w:rPr>
        <w:t>(</w:t>
      </w:r>
      <w:r w:rsidR="00383707" w:rsidRPr="00490438">
        <w:rPr>
          <w:rFonts w:ascii="Garamond" w:hAnsi="Garamond"/>
          <w:sz w:val="24"/>
          <w:szCs w:val="24"/>
        </w:rPr>
        <w:t>Griffin 1988</w:t>
      </w:r>
      <w:r w:rsidR="00BF105E" w:rsidRPr="00490438">
        <w:rPr>
          <w:rFonts w:ascii="Garamond" w:hAnsi="Garamond"/>
          <w:sz w:val="24"/>
          <w:szCs w:val="24"/>
        </w:rPr>
        <w:t xml:space="preserve">: </w:t>
      </w:r>
      <w:r w:rsidR="00383707" w:rsidRPr="00490438">
        <w:rPr>
          <w:rFonts w:ascii="Garamond" w:hAnsi="Garamond"/>
          <w:sz w:val="24"/>
          <w:szCs w:val="24"/>
        </w:rPr>
        <w:t>105</w:t>
      </w:r>
      <w:r w:rsidR="009C1685" w:rsidRPr="00490438">
        <w:rPr>
          <w:rFonts w:ascii="Garamond" w:hAnsi="Garamond"/>
          <w:sz w:val="24"/>
          <w:szCs w:val="24"/>
        </w:rPr>
        <w:t xml:space="preserve">; </w:t>
      </w:r>
      <w:r w:rsidR="002B6982" w:rsidRPr="00490438">
        <w:rPr>
          <w:rFonts w:ascii="Garamond" w:hAnsi="Garamond"/>
          <w:sz w:val="24"/>
          <w:szCs w:val="24"/>
        </w:rPr>
        <w:t xml:space="preserve">see discussion in </w:t>
      </w:r>
      <w:r w:rsidR="00851C9E" w:rsidRPr="00490438">
        <w:rPr>
          <w:rFonts w:ascii="Garamond" w:hAnsi="Garamond"/>
          <w:sz w:val="24"/>
          <w:szCs w:val="24"/>
        </w:rPr>
        <w:t xml:space="preserve">Raibley 2012; </w:t>
      </w:r>
      <w:r w:rsidR="005A5993" w:rsidRPr="00490438">
        <w:rPr>
          <w:rFonts w:ascii="Garamond" w:hAnsi="Garamond"/>
          <w:sz w:val="24"/>
          <w:szCs w:val="24"/>
        </w:rPr>
        <w:t xml:space="preserve">Heathwood 2014: 213) </w:t>
      </w:r>
      <w:r w:rsidR="00851C9E" w:rsidRPr="00490438">
        <w:rPr>
          <w:rFonts w:ascii="Garamond" w:hAnsi="Garamond"/>
          <w:sz w:val="24"/>
          <w:szCs w:val="24"/>
        </w:rPr>
        <w:t xml:space="preserve">or </w:t>
      </w:r>
      <w:r w:rsidR="00701E7D" w:rsidRPr="00490438">
        <w:rPr>
          <w:rFonts w:ascii="Garamond" w:hAnsi="Garamond"/>
          <w:sz w:val="24"/>
          <w:szCs w:val="24"/>
        </w:rPr>
        <w:t xml:space="preserve">“stable” </w:t>
      </w:r>
      <w:r w:rsidR="00851C9E" w:rsidRPr="00490438">
        <w:rPr>
          <w:rFonts w:ascii="Garamond" w:hAnsi="Garamond"/>
          <w:sz w:val="24"/>
          <w:szCs w:val="24"/>
        </w:rPr>
        <w:t>attitudes (</w:t>
      </w:r>
      <w:r w:rsidR="0048561D" w:rsidRPr="00490438">
        <w:rPr>
          <w:rFonts w:ascii="Garamond" w:hAnsi="Garamond"/>
          <w:sz w:val="24"/>
          <w:szCs w:val="24"/>
        </w:rPr>
        <w:t xml:space="preserve">Raibley 2010; </w:t>
      </w:r>
      <w:r w:rsidR="00851C9E" w:rsidRPr="00490438">
        <w:rPr>
          <w:rFonts w:ascii="Garamond" w:hAnsi="Garamond"/>
          <w:sz w:val="24"/>
          <w:szCs w:val="24"/>
        </w:rPr>
        <w:t xml:space="preserve">Tiberius and Plakias 2010; Tiberius 2018) </w:t>
      </w:r>
      <w:r w:rsidR="005A5993" w:rsidRPr="00490438">
        <w:rPr>
          <w:rFonts w:ascii="Garamond" w:hAnsi="Garamond"/>
          <w:sz w:val="24"/>
          <w:szCs w:val="24"/>
        </w:rPr>
        <w:t xml:space="preserve">will not </w:t>
      </w:r>
      <w:r w:rsidR="00B426E5" w:rsidRPr="00490438">
        <w:rPr>
          <w:rFonts w:ascii="Garamond" w:hAnsi="Garamond"/>
          <w:sz w:val="24"/>
          <w:szCs w:val="24"/>
        </w:rPr>
        <w:t>help</w:t>
      </w:r>
      <w:r w:rsidR="00A853D2" w:rsidRPr="00490438">
        <w:rPr>
          <w:rFonts w:ascii="Garamond" w:hAnsi="Garamond"/>
          <w:sz w:val="24"/>
          <w:szCs w:val="24"/>
        </w:rPr>
        <w:t xml:space="preserve">. </w:t>
      </w:r>
      <w:r w:rsidR="009E765A" w:rsidRPr="00490438">
        <w:rPr>
          <w:rFonts w:ascii="Garamond" w:hAnsi="Garamond"/>
          <w:sz w:val="24"/>
          <w:szCs w:val="24"/>
        </w:rPr>
        <w:t xml:space="preserve">Additionally, </w:t>
      </w:r>
      <w:r w:rsidR="003D3D87" w:rsidRPr="00490438">
        <w:rPr>
          <w:rFonts w:ascii="Garamond" w:hAnsi="Garamond"/>
          <w:sz w:val="24"/>
          <w:szCs w:val="24"/>
        </w:rPr>
        <w:t xml:space="preserve">assume </w:t>
      </w:r>
      <w:r w:rsidR="009E765A" w:rsidRPr="00490438">
        <w:rPr>
          <w:rFonts w:ascii="Garamond" w:hAnsi="Garamond"/>
          <w:sz w:val="24"/>
          <w:szCs w:val="24"/>
        </w:rPr>
        <w:t xml:space="preserve">Pythagoras </w:t>
      </w:r>
      <w:r w:rsidR="003D3D87" w:rsidRPr="00490438">
        <w:rPr>
          <w:rFonts w:ascii="Garamond" w:hAnsi="Garamond"/>
          <w:sz w:val="24"/>
          <w:szCs w:val="24"/>
        </w:rPr>
        <w:t xml:space="preserve">gets pleasure from </w:t>
      </w:r>
      <w:r w:rsidR="009E765A" w:rsidRPr="00490438">
        <w:rPr>
          <w:rFonts w:ascii="Garamond" w:hAnsi="Garamond"/>
          <w:sz w:val="24"/>
          <w:szCs w:val="24"/>
        </w:rPr>
        <w:t xml:space="preserve">satisfying </w:t>
      </w:r>
      <w:r w:rsidR="009E765A" w:rsidRPr="00490438">
        <w:rPr>
          <w:rFonts w:ascii="Garamond" w:hAnsi="Garamond"/>
          <w:i/>
          <w:iCs/>
          <w:sz w:val="24"/>
          <w:szCs w:val="24"/>
        </w:rPr>
        <w:t xml:space="preserve">Ten </w:t>
      </w:r>
      <w:r w:rsidR="009E765A" w:rsidRPr="00490438">
        <w:rPr>
          <w:rFonts w:ascii="Garamond" w:hAnsi="Garamond"/>
          <w:sz w:val="24"/>
          <w:szCs w:val="24"/>
        </w:rPr>
        <w:t>in different domains</w:t>
      </w:r>
      <w:r w:rsidR="003D3D87" w:rsidRPr="00490438">
        <w:rPr>
          <w:rFonts w:ascii="Garamond" w:hAnsi="Garamond"/>
          <w:sz w:val="24"/>
          <w:szCs w:val="24"/>
        </w:rPr>
        <w:t>, e.g.,</w:t>
      </w:r>
      <w:r w:rsidR="009E765A" w:rsidRPr="00490438">
        <w:rPr>
          <w:rFonts w:ascii="Garamond" w:hAnsi="Garamond"/>
          <w:sz w:val="24"/>
          <w:szCs w:val="24"/>
        </w:rPr>
        <w:t xml:space="preserve"> he feels pleased when he </w:t>
      </w:r>
      <w:r w:rsidR="009E765A" w:rsidRPr="00490438">
        <w:rPr>
          <w:rFonts w:ascii="Garamond" w:hAnsi="Garamond"/>
          <w:sz w:val="24"/>
          <w:szCs w:val="24"/>
        </w:rPr>
        <w:lastRenderedPageBreak/>
        <w:t xml:space="preserve">thinks about the fact that he has read fewer than ten books in his life. Thus, more complex accounts of what it means to value something which include an affective component (e.g., Tiberius and Plakias 2010; Tiberius 2018) are also vulnerable. </w:t>
      </w:r>
    </w:p>
    <w:p w14:paraId="4732301E" w14:textId="52902834" w:rsidR="007F768C" w:rsidRPr="00490438" w:rsidRDefault="007F768C" w:rsidP="009765D2">
      <w:pPr>
        <w:pStyle w:val="ListParagraph"/>
        <w:numPr>
          <w:ilvl w:val="0"/>
          <w:numId w:val="1"/>
        </w:num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Possible solutions to the new paradox </w:t>
      </w:r>
    </w:p>
    <w:p w14:paraId="5722CFCC" w14:textId="61A89216" w:rsidR="00497850" w:rsidRPr="00490438" w:rsidRDefault="00D77E4F" w:rsidP="00D77E4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I now consider </w:t>
      </w:r>
      <w:r w:rsidR="00DD3279" w:rsidRPr="00490438">
        <w:rPr>
          <w:rFonts w:ascii="Garamond" w:hAnsi="Garamond"/>
          <w:sz w:val="24"/>
          <w:szCs w:val="24"/>
          <w:lang w:val="en-US"/>
        </w:rPr>
        <w:t>two possible idealisations that subjectivists might adopt to avoid the new paradox</w:t>
      </w:r>
      <w:r w:rsidR="00C81F5C" w:rsidRPr="00490438">
        <w:rPr>
          <w:rFonts w:ascii="Garamond" w:hAnsi="Garamond"/>
          <w:sz w:val="24"/>
          <w:szCs w:val="24"/>
          <w:lang w:val="en-US"/>
        </w:rPr>
        <w:t xml:space="preserve">. </w:t>
      </w:r>
      <w:r w:rsidR="009C1685" w:rsidRPr="00490438">
        <w:rPr>
          <w:rFonts w:ascii="Garamond" w:hAnsi="Garamond"/>
          <w:sz w:val="24"/>
          <w:szCs w:val="24"/>
          <w:lang w:val="en-US"/>
        </w:rPr>
        <w:t xml:space="preserve">These two idealisations are adopted by Dorsey, and it is his formulations that I </w:t>
      </w:r>
      <w:r w:rsidR="003D3D87" w:rsidRPr="00490438">
        <w:rPr>
          <w:rFonts w:ascii="Garamond" w:hAnsi="Garamond"/>
          <w:sz w:val="24"/>
          <w:szCs w:val="24"/>
          <w:lang w:val="en-US"/>
        </w:rPr>
        <w:t>engage</w:t>
      </w:r>
      <w:r w:rsidR="009C1685" w:rsidRPr="00490438">
        <w:rPr>
          <w:rFonts w:ascii="Garamond" w:hAnsi="Garamond"/>
          <w:sz w:val="24"/>
          <w:szCs w:val="24"/>
          <w:lang w:val="en-US"/>
        </w:rPr>
        <w:t>. However, they are also two obvious routes for other subjectivist</w:t>
      </w:r>
      <w:r w:rsidR="00367D26" w:rsidRPr="00490438">
        <w:rPr>
          <w:rFonts w:ascii="Garamond" w:hAnsi="Garamond"/>
          <w:sz w:val="24"/>
          <w:szCs w:val="24"/>
          <w:lang w:val="en-US"/>
        </w:rPr>
        <w:t>s</w:t>
      </w:r>
      <w:r w:rsidR="009C1685" w:rsidRPr="00490438">
        <w:rPr>
          <w:rFonts w:ascii="Garamond" w:hAnsi="Garamond"/>
          <w:sz w:val="24"/>
          <w:szCs w:val="24"/>
          <w:lang w:val="en-US"/>
        </w:rPr>
        <w:t>, and I consider deviations from Dorsey’s theory</w:t>
      </w:r>
      <w:r w:rsidR="00367D26" w:rsidRPr="00490438">
        <w:rPr>
          <w:rFonts w:ascii="Garamond" w:hAnsi="Garamond"/>
          <w:sz w:val="24"/>
          <w:szCs w:val="24"/>
          <w:lang w:val="en-US"/>
        </w:rPr>
        <w:t xml:space="preserve"> where this makes a difference</w:t>
      </w:r>
      <w:r w:rsidR="009C1685" w:rsidRPr="00490438">
        <w:rPr>
          <w:rFonts w:ascii="Garamond" w:hAnsi="Garamond"/>
          <w:sz w:val="24"/>
          <w:szCs w:val="24"/>
          <w:lang w:val="en-US"/>
        </w:rPr>
        <w:t>.</w:t>
      </w:r>
      <w:r w:rsidR="00367D26" w:rsidRPr="00490438">
        <w:rPr>
          <w:rFonts w:ascii="Garamond" w:hAnsi="Garamond"/>
          <w:sz w:val="24"/>
          <w:szCs w:val="24"/>
          <w:lang w:val="en-US"/>
        </w:rPr>
        <w:t xml:space="preserve"> </w:t>
      </w:r>
      <w:r w:rsidR="009C1685" w:rsidRPr="00490438">
        <w:rPr>
          <w:rFonts w:ascii="Garamond" w:hAnsi="Garamond"/>
          <w:sz w:val="24"/>
          <w:szCs w:val="24"/>
          <w:lang w:val="en-US"/>
        </w:rPr>
        <w:t xml:space="preserve">The two idealisations are that </w:t>
      </w:r>
      <w:r w:rsidR="00367D26" w:rsidRPr="00490438">
        <w:rPr>
          <w:rFonts w:ascii="Garamond" w:hAnsi="Garamond"/>
          <w:sz w:val="24"/>
          <w:szCs w:val="24"/>
          <w:lang w:val="en-US"/>
        </w:rPr>
        <w:t>value judgements</w:t>
      </w:r>
      <w:r w:rsidR="00DD3279" w:rsidRPr="00490438">
        <w:rPr>
          <w:rFonts w:ascii="Garamond" w:hAnsi="Garamond"/>
          <w:sz w:val="24"/>
          <w:szCs w:val="24"/>
          <w:lang w:val="en-US"/>
        </w:rPr>
        <w:t xml:space="preserve"> </w:t>
      </w:r>
      <w:r w:rsidRPr="00490438">
        <w:rPr>
          <w:rFonts w:ascii="Garamond" w:hAnsi="Garamond"/>
          <w:sz w:val="24"/>
          <w:szCs w:val="24"/>
          <w:lang w:val="en-US"/>
        </w:rPr>
        <w:t xml:space="preserve">must be </w:t>
      </w:r>
      <w:r w:rsidR="00C81F5C" w:rsidRPr="00490438">
        <w:rPr>
          <w:rFonts w:ascii="Garamond" w:hAnsi="Garamond"/>
          <w:sz w:val="24"/>
          <w:szCs w:val="24"/>
          <w:lang w:val="en-US"/>
        </w:rPr>
        <w:t>‘</w:t>
      </w:r>
      <w:r w:rsidRPr="00490438">
        <w:rPr>
          <w:rFonts w:ascii="Garamond" w:hAnsi="Garamond"/>
          <w:sz w:val="24"/>
          <w:szCs w:val="24"/>
          <w:lang w:val="en-US"/>
        </w:rPr>
        <w:t>coherent</w:t>
      </w:r>
      <w:r w:rsidR="00C81F5C" w:rsidRPr="00490438">
        <w:rPr>
          <w:rFonts w:ascii="Garamond" w:hAnsi="Garamond"/>
          <w:sz w:val="24"/>
          <w:szCs w:val="24"/>
          <w:lang w:val="en-US"/>
        </w:rPr>
        <w:t>’</w:t>
      </w:r>
      <w:r w:rsidR="00B762EA" w:rsidRPr="00490438">
        <w:rPr>
          <w:rFonts w:ascii="Garamond" w:hAnsi="Garamond"/>
          <w:sz w:val="24"/>
          <w:szCs w:val="24"/>
          <w:lang w:val="en-US"/>
        </w:rPr>
        <w:t xml:space="preserve"> and</w:t>
      </w:r>
      <w:r w:rsidR="00C81F5C" w:rsidRPr="00490438">
        <w:rPr>
          <w:rFonts w:ascii="Garamond" w:hAnsi="Garamond"/>
          <w:sz w:val="24"/>
          <w:szCs w:val="24"/>
          <w:lang w:val="en-US"/>
        </w:rPr>
        <w:t xml:space="preserve"> ‘</w:t>
      </w:r>
      <w:r w:rsidRPr="00490438">
        <w:rPr>
          <w:rFonts w:ascii="Garamond" w:hAnsi="Garamond"/>
          <w:sz w:val="24"/>
          <w:szCs w:val="24"/>
          <w:lang w:val="en-US"/>
        </w:rPr>
        <w:t>considered</w:t>
      </w:r>
      <w:r w:rsidR="00C81F5C" w:rsidRPr="00490438">
        <w:rPr>
          <w:rFonts w:ascii="Garamond" w:hAnsi="Garamond"/>
          <w:sz w:val="24"/>
          <w:szCs w:val="24"/>
          <w:lang w:val="en-US"/>
        </w:rPr>
        <w:t>’</w:t>
      </w:r>
      <w:r w:rsidRPr="00490438">
        <w:rPr>
          <w:rFonts w:ascii="Garamond" w:hAnsi="Garamond"/>
          <w:sz w:val="24"/>
          <w:szCs w:val="24"/>
          <w:lang w:val="en-US"/>
        </w:rPr>
        <w:t xml:space="preserve">. </w:t>
      </w:r>
    </w:p>
    <w:p w14:paraId="66C4E1BF" w14:textId="4F9A3C46" w:rsidR="00A52182" w:rsidRPr="00490438" w:rsidRDefault="00367D26" w:rsidP="0028729F">
      <w:pPr>
        <w:spacing w:after="240" w:line="480" w:lineRule="auto"/>
        <w:ind w:right="4"/>
        <w:jc w:val="both"/>
        <w:rPr>
          <w:rFonts w:ascii="Garamond" w:hAnsi="Garamond"/>
          <w:sz w:val="24"/>
          <w:szCs w:val="24"/>
        </w:rPr>
      </w:pPr>
      <w:r w:rsidRPr="00490438">
        <w:rPr>
          <w:rFonts w:ascii="Garamond" w:hAnsi="Garamond"/>
          <w:sz w:val="24"/>
          <w:szCs w:val="24"/>
          <w:lang w:val="en-US"/>
        </w:rPr>
        <w:t>Take coherence first.</w:t>
      </w:r>
      <w:r w:rsidRPr="00490438">
        <w:rPr>
          <w:rFonts w:ascii="Garamond" w:hAnsi="Garamond"/>
          <w:i/>
          <w:iCs/>
          <w:sz w:val="24"/>
          <w:szCs w:val="24"/>
          <w:lang w:val="en-US"/>
        </w:rPr>
        <w:t xml:space="preserve"> </w:t>
      </w:r>
      <w:r w:rsidR="00C81F5C" w:rsidRPr="00490438">
        <w:rPr>
          <w:rFonts w:ascii="Garamond" w:hAnsi="Garamond"/>
          <w:i/>
          <w:iCs/>
          <w:sz w:val="24"/>
          <w:szCs w:val="24"/>
          <w:lang w:val="en-US"/>
        </w:rPr>
        <w:t xml:space="preserve">Ten </w:t>
      </w:r>
      <w:r w:rsidR="00C81F5C" w:rsidRPr="00490438">
        <w:rPr>
          <w:rFonts w:ascii="Garamond" w:hAnsi="Garamond"/>
          <w:sz w:val="24"/>
          <w:szCs w:val="24"/>
          <w:lang w:val="en-US"/>
        </w:rPr>
        <w:t>is not internally</w:t>
      </w:r>
      <w:r w:rsidR="00C81F5C" w:rsidRPr="00490438">
        <w:rPr>
          <w:rFonts w:ascii="Garamond" w:hAnsi="Garamond"/>
          <w:i/>
          <w:iCs/>
          <w:sz w:val="24"/>
          <w:szCs w:val="24"/>
          <w:lang w:val="en-US"/>
        </w:rPr>
        <w:t xml:space="preserve"> </w:t>
      </w:r>
      <w:r w:rsidR="00C81F5C" w:rsidRPr="00490438">
        <w:rPr>
          <w:rFonts w:ascii="Garamond" w:hAnsi="Garamond"/>
          <w:sz w:val="24"/>
          <w:szCs w:val="24"/>
          <w:lang w:val="en-US"/>
        </w:rPr>
        <w:t>incoherent. There is nothing self-contradictory about it</w:t>
      </w:r>
      <w:r w:rsidRPr="00490438">
        <w:rPr>
          <w:rFonts w:ascii="Garamond" w:hAnsi="Garamond"/>
          <w:sz w:val="24"/>
          <w:szCs w:val="24"/>
          <w:lang w:val="en-US"/>
        </w:rPr>
        <w:t>;</w:t>
      </w:r>
      <w:r w:rsidR="00C81F5C" w:rsidRPr="00490438">
        <w:rPr>
          <w:rFonts w:ascii="Garamond" w:hAnsi="Garamond"/>
          <w:sz w:val="24"/>
          <w:szCs w:val="24"/>
          <w:lang w:val="en-US"/>
        </w:rPr>
        <w:t xml:space="preserve"> we can understand what Pythagoras means when he makes the judgement, and </w:t>
      </w:r>
      <w:r w:rsidR="002B6982" w:rsidRPr="00490438">
        <w:rPr>
          <w:rFonts w:ascii="Garamond" w:hAnsi="Garamond"/>
          <w:sz w:val="24"/>
          <w:szCs w:val="24"/>
          <w:lang w:val="en-US"/>
        </w:rPr>
        <w:t xml:space="preserve">it </w:t>
      </w:r>
      <w:r w:rsidR="00C81F5C" w:rsidRPr="00490438">
        <w:rPr>
          <w:rFonts w:ascii="Garamond" w:hAnsi="Garamond"/>
          <w:sz w:val="24"/>
          <w:szCs w:val="24"/>
          <w:lang w:val="en-US"/>
        </w:rPr>
        <w:t xml:space="preserve">is satisfiable in </w:t>
      </w:r>
      <w:r w:rsidRPr="00490438">
        <w:rPr>
          <w:rFonts w:ascii="Garamond" w:hAnsi="Garamond"/>
          <w:sz w:val="24"/>
          <w:szCs w:val="24"/>
          <w:lang w:val="en-US"/>
        </w:rPr>
        <w:t>many</w:t>
      </w:r>
      <w:r w:rsidR="00C81F5C" w:rsidRPr="00490438">
        <w:rPr>
          <w:rFonts w:ascii="Garamond" w:hAnsi="Garamond"/>
          <w:sz w:val="24"/>
          <w:szCs w:val="24"/>
          <w:lang w:val="en-US"/>
        </w:rPr>
        <w:t xml:space="preserve"> cases. </w:t>
      </w:r>
      <w:r w:rsidRPr="00490438">
        <w:rPr>
          <w:rFonts w:ascii="Garamond" w:hAnsi="Garamond"/>
          <w:sz w:val="24"/>
          <w:szCs w:val="24"/>
          <w:lang w:val="en-US"/>
        </w:rPr>
        <w:t>F</w:t>
      </w:r>
      <w:r w:rsidR="00C81F5C" w:rsidRPr="00490438">
        <w:rPr>
          <w:rFonts w:ascii="Garamond" w:hAnsi="Garamond"/>
          <w:sz w:val="24"/>
          <w:szCs w:val="24"/>
          <w:lang w:val="en-US"/>
        </w:rPr>
        <w:t>or a coherence requirement to help</w:t>
      </w:r>
      <w:r w:rsidRPr="00490438">
        <w:rPr>
          <w:rFonts w:ascii="Garamond" w:hAnsi="Garamond"/>
          <w:sz w:val="24"/>
          <w:szCs w:val="24"/>
          <w:lang w:val="en-US"/>
        </w:rPr>
        <w:t>,</w:t>
      </w:r>
      <w:r w:rsidR="00C81F5C" w:rsidRPr="00490438">
        <w:rPr>
          <w:rFonts w:ascii="Garamond" w:hAnsi="Garamond"/>
          <w:sz w:val="24"/>
          <w:szCs w:val="24"/>
          <w:lang w:val="en-US"/>
        </w:rPr>
        <w:t xml:space="preserve"> we need a more complex understanding.</w:t>
      </w:r>
      <w:r w:rsidRPr="00490438">
        <w:rPr>
          <w:rFonts w:ascii="Garamond" w:hAnsi="Garamond"/>
          <w:sz w:val="24"/>
          <w:szCs w:val="24"/>
          <w:lang w:val="en-US"/>
        </w:rPr>
        <w:t xml:space="preserve"> </w:t>
      </w:r>
      <w:r w:rsidR="00C81F5C" w:rsidRPr="00490438">
        <w:rPr>
          <w:rFonts w:ascii="Garamond" w:hAnsi="Garamond"/>
          <w:sz w:val="24"/>
          <w:szCs w:val="24"/>
          <w:lang w:val="en-US"/>
        </w:rPr>
        <w:t xml:space="preserve">Dorsey (2021: 144) provides one. </w:t>
      </w:r>
      <w:r w:rsidR="00C81F5C" w:rsidRPr="00490438">
        <w:rPr>
          <w:rFonts w:ascii="Garamond" w:hAnsi="Garamond"/>
          <w:sz w:val="24"/>
          <w:szCs w:val="24"/>
        </w:rPr>
        <w:t xml:space="preserve">According to </w:t>
      </w:r>
      <w:r w:rsidRPr="00490438">
        <w:rPr>
          <w:rFonts w:ascii="Garamond" w:hAnsi="Garamond"/>
          <w:sz w:val="24"/>
          <w:szCs w:val="24"/>
        </w:rPr>
        <w:t>his view</w:t>
      </w:r>
      <w:r w:rsidR="00C81F5C" w:rsidRPr="00490438">
        <w:rPr>
          <w:rFonts w:ascii="Garamond" w:hAnsi="Garamond"/>
          <w:sz w:val="24"/>
          <w:szCs w:val="24"/>
        </w:rPr>
        <w:t xml:space="preserve">, S’s well-being is </w:t>
      </w:r>
      <w:r w:rsidRPr="00490438">
        <w:rPr>
          <w:rFonts w:ascii="Garamond" w:hAnsi="Garamond"/>
          <w:sz w:val="24"/>
          <w:szCs w:val="24"/>
        </w:rPr>
        <w:t xml:space="preserve">grounded by </w:t>
      </w:r>
      <w:r w:rsidR="00C81F5C" w:rsidRPr="00490438">
        <w:rPr>
          <w:rFonts w:ascii="Garamond" w:hAnsi="Garamond"/>
          <w:sz w:val="24"/>
          <w:szCs w:val="24"/>
        </w:rPr>
        <w:t>what S “values”</w:t>
      </w:r>
      <w:r w:rsidR="00005FA4" w:rsidRPr="00490438">
        <w:rPr>
          <w:rFonts w:ascii="Garamond" w:hAnsi="Garamond"/>
          <w:sz w:val="24"/>
          <w:szCs w:val="24"/>
        </w:rPr>
        <w:t xml:space="preserve"> (see also </w:t>
      </w:r>
      <w:r w:rsidR="0048561D" w:rsidRPr="00490438">
        <w:rPr>
          <w:rFonts w:ascii="Garamond" w:hAnsi="Garamond"/>
          <w:sz w:val="24"/>
          <w:szCs w:val="24"/>
        </w:rPr>
        <w:t xml:space="preserve">Raibley 2010; </w:t>
      </w:r>
      <w:r w:rsidR="00005FA4" w:rsidRPr="00490438">
        <w:rPr>
          <w:rFonts w:ascii="Garamond" w:hAnsi="Garamond"/>
          <w:sz w:val="24"/>
          <w:szCs w:val="24"/>
        </w:rPr>
        <w:t>Tiberius and Plakias 2010</w:t>
      </w:r>
      <w:r w:rsidR="00454B24" w:rsidRPr="00490438">
        <w:rPr>
          <w:rFonts w:ascii="Garamond" w:hAnsi="Garamond"/>
          <w:sz w:val="24"/>
          <w:szCs w:val="24"/>
        </w:rPr>
        <w:t>; Tiberius 2018</w:t>
      </w:r>
      <w:r w:rsidR="0048561D" w:rsidRPr="00490438">
        <w:rPr>
          <w:rFonts w:ascii="Garamond" w:hAnsi="Garamond"/>
          <w:sz w:val="24"/>
          <w:szCs w:val="24"/>
        </w:rPr>
        <w:t>, though the</w:t>
      </w:r>
      <w:r w:rsidR="009E765A" w:rsidRPr="00490438">
        <w:rPr>
          <w:rFonts w:ascii="Garamond" w:hAnsi="Garamond"/>
          <w:sz w:val="24"/>
          <w:szCs w:val="24"/>
        </w:rPr>
        <w:t>se are each more complex</w:t>
      </w:r>
      <w:r w:rsidR="0048561D" w:rsidRPr="00490438">
        <w:rPr>
          <w:rFonts w:ascii="Garamond" w:hAnsi="Garamond"/>
          <w:sz w:val="24"/>
          <w:szCs w:val="24"/>
        </w:rPr>
        <w:t xml:space="preserve"> than Dorsey’s</w:t>
      </w:r>
      <w:r w:rsidR="009E765A" w:rsidRPr="00490438">
        <w:rPr>
          <w:rFonts w:ascii="Garamond" w:hAnsi="Garamond"/>
          <w:sz w:val="24"/>
          <w:szCs w:val="24"/>
        </w:rPr>
        <w:t xml:space="preserve"> account</w:t>
      </w:r>
      <w:r w:rsidR="00D41E38" w:rsidRPr="00490438">
        <w:rPr>
          <w:rFonts w:ascii="Garamond" w:hAnsi="Garamond"/>
          <w:sz w:val="24"/>
          <w:szCs w:val="24"/>
        </w:rPr>
        <w:t>)</w:t>
      </w:r>
      <w:r w:rsidR="00C81F5C" w:rsidRPr="00490438">
        <w:rPr>
          <w:rFonts w:ascii="Garamond" w:hAnsi="Garamond"/>
          <w:sz w:val="24"/>
          <w:szCs w:val="24"/>
        </w:rPr>
        <w:t xml:space="preserve">; and it is in determining what S values that we </w:t>
      </w:r>
      <w:r w:rsidR="003D3D87" w:rsidRPr="00490438">
        <w:rPr>
          <w:rFonts w:ascii="Garamond" w:hAnsi="Garamond"/>
          <w:sz w:val="24"/>
          <w:szCs w:val="24"/>
        </w:rPr>
        <w:t>consult</w:t>
      </w:r>
      <w:r w:rsidR="00C81F5C" w:rsidRPr="00490438">
        <w:rPr>
          <w:rFonts w:ascii="Garamond" w:hAnsi="Garamond"/>
          <w:sz w:val="24"/>
          <w:szCs w:val="24"/>
        </w:rPr>
        <w:t xml:space="preserve"> S’s </w:t>
      </w:r>
      <w:r w:rsidRPr="00490438">
        <w:rPr>
          <w:rFonts w:ascii="Garamond" w:hAnsi="Garamond"/>
          <w:sz w:val="24"/>
          <w:szCs w:val="24"/>
        </w:rPr>
        <w:t xml:space="preserve">prudential </w:t>
      </w:r>
      <w:r w:rsidR="00C81F5C" w:rsidRPr="00490438">
        <w:rPr>
          <w:rFonts w:ascii="Garamond" w:hAnsi="Garamond"/>
          <w:sz w:val="24"/>
          <w:szCs w:val="24"/>
        </w:rPr>
        <w:t xml:space="preserve">judgements. </w:t>
      </w:r>
      <w:r w:rsidRPr="00490438">
        <w:rPr>
          <w:rFonts w:ascii="Garamond" w:hAnsi="Garamond"/>
          <w:sz w:val="24"/>
          <w:szCs w:val="24"/>
        </w:rPr>
        <w:t>C</w:t>
      </w:r>
      <w:r w:rsidR="00C81F5C" w:rsidRPr="00490438">
        <w:rPr>
          <w:rFonts w:ascii="Garamond" w:hAnsi="Garamond"/>
          <w:sz w:val="24"/>
          <w:szCs w:val="24"/>
        </w:rPr>
        <w:t xml:space="preserve">oherence </w:t>
      </w:r>
      <w:r w:rsidRPr="00490438">
        <w:rPr>
          <w:rFonts w:ascii="Garamond" w:hAnsi="Garamond"/>
          <w:sz w:val="24"/>
          <w:szCs w:val="24"/>
        </w:rPr>
        <w:t>requires</w:t>
      </w:r>
      <w:r w:rsidR="00C81F5C" w:rsidRPr="00490438">
        <w:rPr>
          <w:rFonts w:ascii="Garamond" w:hAnsi="Garamond"/>
          <w:sz w:val="24"/>
          <w:szCs w:val="24"/>
        </w:rPr>
        <w:t xml:space="preserve"> that “one’s evaluative judgements should not offer inconsistent evaluative verdicts concerning individual bearers of intrinsic prudential value” (2021: 144). Thus, judgements should not just be internally coherent, but also </w:t>
      </w:r>
      <w:r w:rsidR="00C81F5C" w:rsidRPr="00490438">
        <w:rPr>
          <w:rFonts w:ascii="Garamond" w:hAnsi="Garamond"/>
          <w:i/>
          <w:iCs/>
          <w:sz w:val="24"/>
          <w:szCs w:val="24"/>
        </w:rPr>
        <w:t xml:space="preserve">mutually </w:t>
      </w:r>
      <w:r w:rsidR="00C81F5C" w:rsidRPr="00490438">
        <w:rPr>
          <w:rFonts w:ascii="Garamond" w:hAnsi="Garamond"/>
          <w:sz w:val="24"/>
          <w:szCs w:val="24"/>
        </w:rPr>
        <w:t xml:space="preserve">coherent. </w:t>
      </w:r>
    </w:p>
    <w:p w14:paraId="67B6672C" w14:textId="639FB6A8" w:rsidR="00472E4F" w:rsidRPr="00490438" w:rsidRDefault="00B762EA"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Mutual </w:t>
      </w:r>
      <w:r w:rsidR="00472E4F" w:rsidRPr="00490438">
        <w:rPr>
          <w:rFonts w:ascii="Garamond" w:hAnsi="Garamond"/>
          <w:sz w:val="24"/>
          <w:szCs w:val="24"/>
          <w:lang w:val="en-US"/>
        </w:rPr>
        <w:t>coherence</w:t>
      </w:r>
      <w:r w:rsidRPr="00490438">
        <w:rPr>
          <w:rFonts w:ascii="Garamond" w:hAnsi="Garamond"/>
          <w:sz w:val="24"/>
          <w:szCs w:val="24"/>
          <w:lang w:val="en-US"/>
        </w:rPr>
        <w:t xml:space="preserve"> is</w:t>
      </w:r>
      <w:r w:rsidR="00472E4F" w:rsidRPr="00490438">
        <w:rPr>
          <w:rFonts w:ascii="Garamond" w:hAnsi="Garamond"/>
          <w:sz w:val="24"/>
          <w:szCs w:val="24"/>
          <w:lang w:val="en-US"/>
        </w:rPr>
        <w:t xml:space="preserve"> not joint satisfiability</w:t>
      </w:r>
      <w:r w:rsidR="008B0A09" w:rsidRPr="00490438">
        <w:rPr>
          <w:rFonts w:ascii="Garamond" w:hAnsi="Garamond"/>
          <w:sz w:val="24"/>
          <w:szCs w:val="24"/>
          <w:lang w:val="en-US"/>
        </w:rPr>
        <w:t>—</w:t>
      </w:r>
      <w:r w:rsidR="00472E4F" w:rsidRPr="00490438">
        <w:rPr>
          <w:rFonts w:ascii="Garamond" w:hAnsi="Garamond"/>
          <w:sz w:val="24"/>
          <w:szCs w:val="24"/>
          <w:lang w:val="en-US"/>
        </w:rPr>
        <w:t xml:space="preserve">I can </w:t>
      </w:r>
      <w:r w:rsidR="00D77E4F" w:rsidRPr="00490438">
        <w:rPr>
          <w:rFonts w:ascii="Garamond" w:hAnsi="Garamond"/>
          <w:sz w:val="24"/>
          <w:szCs w:val="24"/>
          <w:lang w:val="en-US"/>
        </w:rPr>
        <w:t xml:space="preserve">coherently judge it good that I get </w:t>
      </w:r>
      <w:r w:rsidR="00472E4F" w:rsidRPr="00490438">
        <w:rPr>
          <w:rFonts w:ascii="Garamond" w:hAnsi="Garamond"/>
          <w:sz w:val="24"/>
          <w:szCs w:val="24"/>
          <w:lang w:val="en-US"/>
        </w:rPr>
        <w:t>two different cakes</w:t>
      </w:r>
      <w:r w:rsidR="008B0A09" w:rsidRPr="00490438">
        <w:rPr>
          <w:rFonts w:ascii="Garamond" w:hAnsi="Garamond"/>
          <w:sz w:val="24"/>
          <w:szCs w:val="24"/>
          <w:lang w:val="en-US"/>
        </w:rPr>
        <w:t xml:space="preserve"> from the baker</w:t>
      </w:r>
      <w:r w:rsidR="00472E4F" w:rsidRPr="00490438">
        <w:rPr>
          <w:rFonts w:ascii="Garamond" w:hAnsi="Garamond"/>
          <w:sz w:val="24"/>
          <w:szCs w:val="24"/>
          <w:lang w:val="en-US"/>
        </w:rPr>
        <w:t xml:space="preserve"> </w:t>
      </w:r>
      <w:r w:rsidR="00E77972" w:rsidRPr="00490438">
        <w:rPr>
          <w:rFonts w:ascii="Garamond" w:hAnsi="Garamond"/>
          <w:sz w:val="24"/>
          <w:szCs w:val="24"/>
          <w:lang w:val="en-US"/>
        </w:rPr>
        <w:t>but be unable to</w:t>
      </w:r>
      <w:r w:rsidR="00472E4F" w:rsidRPr="00490438">
        <w:rPr>
          <w:rFonts w:ascii="Garamond" w:hAnsi="Garamond"/>
          <w:sz w:val="24"/>
          <w:szCs w:val="24"/>
          <w:lang w:val="en-US"/>
        </w:rPr>
        <w:t xml:space="preserve"> afford both</w:t>
      </w:r>
      <w:r w:rsidR="008B0A09" w:rsidRPr="00490438">
        <w:rPr>
          <w:rFonts w:ascii="Garamond" w:hAnsi="Garamond"/>
          <w:sz w:val="24"/>
          <w:szCs w:val="24"/>
          <w:lang w:val="en-US"/>
        </w:rPr>
        <w:t>—</w:t>
      </w:r>
      <w:r w:rsidR="00472E4F" w:rsidRPr="00490438">
        <w:rPr>
          <w:rFonts w:ascii="Garamond" w:hAnsi="Garamond"/>
          <w:sz w:val="24"/>
          <w:szCs w:val="24"/>
          <w:lang w:val="en-US"/>
        </w:rPr>
        <w:t xml:space="preserve">but rather coherence </w:t>
      </w:r>
      <w:r w:rsidR="00472E4F" w:rsidRPr="00490438">
        <w:rPr>
          <w:rFonts w:ascii="Garamond" w:hAnsi="Garamond"/>
          <w:i/>
          <w:iCs/>
          <w:sz w:val="24"/>
          <w:szCs w:val="24"/>
          <w:lang w:val="en-US"/>
        </w:rPr>
        <w:t>in judgement</w:t>
      </w:r>
      <w:r w:rsidR="00472E4F" w:rsidRPr="00490438">
        <w:rPr>
          <w:rFonts w:ascii="Garamond" w:hAnsi="Garamond"/>
          <w:sz w:val="24"/>
          <w:szCs w:val="24"/>
          <w:lang w:val="en-US"/>
        </w:rPr>
        <w:t xml:space="preserve">. </w:t>
      </w:r>
      <w:r w:rsidR="000F0F8A" w:rsidRPr="00490438">
        <w:rPr>
          <w:rFonts w:ascii="Garamond" w:hAnsi="Garamond"/>
          <w:sz w:val="24"/>
          <w:szCs w:val="24"/>
          <w:lang w:val="en-US"/>
        </w:rPr>
        <w:t xml:space="preserve">A person’s coherent set of value judgements is determined through “minimal mutilation”, eliminating weaker or more peripheral judgements first (2021: 145). </w:t>
      </w:r>
      <w:r w:rsidR="00472E4F" w:rsidRPr="00490438">
        <w:rPr>
          <w:rFonts w:ascii="Garamond" w:hAnsi="Garamond"/>
          <w:sz w:val="24"/>
          <w:szCs w:val="24"/>
          <w:lang w:val="en-US"/>
        </w:rPr>
        <w:t>Dorsey</w:t>
      </w:r>
      <w:r w:rsidR="00B423B8" w:rsidRPr="00490438">
        <w:rPr>
          <w:rFonts w:ascii="Garamond" w:hAnsi="Garamond"/>
          <w:sz w:val="24"/>
          <w:szCs w:val="24"/>
          <w:lang w:val="en-US"/>
        </w:rPr>
        <w:t xml:space="preserve"> imagines</w:t>
      </w:r>
      <w:r w:rsidRPr="00490438">
        <w:rPr>
          <w:rFonts w:ascii="Garamond" w:hAnsi="Garamond"/>
          <w:sz w:val="24"/>
          <w:szCs w:val="24"/>
          <w:lang w:val="en-US"/>
        </w:rPr>
        <w:t xml:space="preserve"> someone</w:t>
      </w:r>
      <w:r w:rsidR="00B423B8" w:rsidRPr="00490438">
        <w:rPr>
          <w:rFonts w:ascii="Garamond" w:hAnsi="Garamond"/>
          <w:sz w:val="24"/>
          <w:szCs w:val="24"/>
          <w:lang w:val="en-US"/>
        </w:rPr>
        <w:t xml:space="preserve"> (call her the</w:t>
      </w:r>
      <w:r w:rsidR="00A01CE1" w:rsidRPr="00490438">
        <w:rPr>
          <w:rFonts w:ascii="Garamond" w:hAnsi="Garamond"/>
          <w:sz w:val="24"/>
          <w:szCs w:val="24"/>
          <w:lang w:val="en-US"/>
        </w:rPr>
        <w:t xml:space="preserve"> </w:t>
      </w:r>
      <w:r w:rsidR="00B423B8" w:rsidRPr="00490438">
        <w:rPr>
          <w:rFonts w:ascii="Garamond" w:hAnsi="Garamond"/>
          <w:sz w:val="24"/>
          <w:szCs w:val="24"/>
          <w:lang w:val="en-US"/>
        </w:rPr>
        <w:t>G</w:t>
      </w:r>
      <w:r w:rsidR="00A01CE1" w:rsidRPr="00490438">
        <w:rPr>
          <w:rFonts w:ascii="Garamond" w:hAnsi="Garamond"/>
          <w:sz w:val="24"/>
          <w:szCs w:val="24"/>
          <w:lang w:val="en-US"/>
        </w:rPr>
        <w:t>ourmand</w:t>
      </w:r>
      <w:r w:rsidR="00B423B8" w:rsidRPr="00490438">
        <w:rPr>
          <w:rFonts w:ascii="Garamond" w:hAnsi="Garamond"/>
          <w:sz w:val="24"/>
          <w:szCs w:val="24"/>
          <w:lang w:val="en-US"/>
        </w:rPr>
        <w:t>) who judges it</w:t>
      </w:r>
      <w:r w:rsidR="00A52182" w:rsidRPr="00490438">
        <w:rPr>
          <w:rFonts w:ascii="Garamond" w:hAnsi="Garamond"/>
          <w:sz w:val="24"/>
          <w:szCs w:val="24"/>
          <w:lang w:val="en-US"/>
        </w:rPr>
        <w:t xml:space="preserve"> intrinsically </w:t>
      </w:r>
      <w:r w:rsidR="00367D26" w:rsidRPr="00490438">
        <w:rPr>
          <w:rFonts w:ascii="Garamond" w:hAnsi="Garamond"/>
          <w:sz w:val="24"/>
          <w:szCs w:val="24"/>
          <w:lang w:val="en-US"/>
        </w:rPr>
        <w:t xml:space="preserve">prudentially </w:t>
      </w:r>
      <w:r w:rsidR="00A52182" w:rsidRPr="00490438">
        <w:rPr>
          <w:rFonts w:ascii="Garamond" w:hAnsi="Garamond"/>
          <w:sz w:val="24"/>
          <w:szCs w:val="24"/>
          <w:lang w:val="en-US"/>
        </w:rPr>
        <w:t>good to eat food from</w:t>
      </w:r>
      <w:r w:rsidR="00472E4F" w:rsidRPr="00490438">
        <w:rPr>
          <w:rFonts w:ascii="Garamond" w:hAnsi="Garamond"/>
          <w:sz w:val="24"/>
          <w:szCs w:val="24"/>
          <w:lang w:val="en-US"/>
        </w:rPr>
        <w:t xml:space="preserve"> Julia Child recipes </w:t>
      </w:r>
      <w:r w:rsidR="00B423B8" w:rsidRPr="00490438">
        <w:rPr>
          <w:rFonts w:ascii="Garamond" w:hAnsi="Garamond"/>
          <w:sz w:val="24"/>
          <w:szCs w:val="24"/>
          <w:lang w:val="en-US"/>
        </w:rPr>
        <w:t>and</w:t>
      </w:r>
      <w:r w:rsidR="00472E4F" w:rsidRPr="00490438">
        <w:rPr>
          <w:rFonts w:ascii="Garamond" w:hAnsi="Garamond"/>
          <w:sz w:val="24"/>
          <w:szCs w:val="24"/>
          <w:lang w:val="en-US"/>
        </w:rPr>
        <w:t xml:space="preserve"> intrinsically </w:t>
      </w:r>
      <w:r w:rsidR="00367D26" w:rsidRPr="00490438">
        <w:rPr>
          <w:rFonts w:ascii="Garamond" w:hAnsi="Garamond"/>
          <w:sz w:val="24"/>
          <w:szCs w:val="24"/>
          <w:lang w:val="en-US"/>
        </w:rPr>
        <w:t xml:space="preserve">prudentially </w:t>
      </w:r>
      <w:r w:rsidR="00472E4F" w:rsidRPr="00490438">
        <w:rPr>
          <w:rFonts w:ascii="Garamond" w:hAnsi="Garamond"/>
          <w:sz w:val="24"/>
          <w:szCs w:val="24"/>
          <w:lang w:val="en-US"/>
        </w:rPr>
        <w:t>bad to eat French cooking</w:t>
      </w:r>
      <w:r w:rsidR="00B423B8" w:rsidRPr="00490438">
        <w:rPr>
          <w:rFonts w:ascii="Garamond" w:hAnsi="Garamond"/>
          <w:sz w:val="24"/>
          <w:szCs w:val="24"/>
          <w:lang w:val="en-US"/>
        </w:rPr>
        <w:t>.</w:t>
      </w:r>
      <w:r w:rsidR="00A52182" w:rsidRPr="00490438">
        <w:rPr>
          <w:rFonts w:ascii="Garamond" w:hAnsi="Garamond"/>
          <w:sz w:val="24"/>
          <w:szCs w:val="24"/>
          <w:lang w:val="en-US"/>
        </w:rPr>
        <w:t xml:space="preserve"> </w:t>
      </w:r>
      <w:r w:rsidR="00B423B8" w:rsidRPr="00490438">
        <w:rPr>
          <w:rFonts w:ascii="Garamond" w:hAnsi="Garamond"/>
          <w:sz w:val="24"/>
          <w:szCs w:val="24"/>
          <w:lang w:val="en-US"/>
        </w:rPr>
        <w:t>S</w:t>
      </w:r>
      <w:r w:rsidR="00A52182" w:rsidRPr="00490438">
        <w:rPr>
          <w:rFonts w:ascii="Garamond" w:hAnsi="Garamond"/>
          <w:sz w:val="24"/>
          <w:szCs w:val="24"/>
          <w:lang w:val="en-US"/>
        </w:rPr>
        <w:t>ince Child’s recipes are French</w:t>
      </w:r>
      <w:r w:rsidR="00B423B8" w:rsidRPr="00490438">
        <w:rPr>
          <w:rFonts w:ascii="Garamond" w:hAnsi="Garamond"/>
          <w:sz w:val="24"/>
          <w:szCs w:val="24"/>
          <w:lang w:val="en-US"/>
        </w:rPr>
        <w:t>, th</w:t>
      </w:r>
      <w:r w:rsidR="00E77972" w:rsidRPr="00490438">
        <w:rPr>
          <w:rFonts w:ascii="Garamond" w:hAnsi="Garamond"/>
          <w:sz w:val="24"/>
          <w:szCs w:val="24"/>
          <w:lang w:val="en-US"/>
        </w:rPr>
        <w:t xml:space="preserve">ese </w:t>
      </w:r>
      <w:r w:rsidR="00E77972" w:rsidRPr="00490438">
        <w:rPr>
          <w:rFonts w:ascii="Garamond" w:hAnsi="Garamond"/>
          <w:sz w:val="24"/>
          <w:szCs w:val="24"/>
          <w:lang w:val="en-US"/>
        </w:rPr>
        <w:lastRenderedPageBreak/>
        <w:t>judgements are</w:t>
      </w:r>
      <w:r w:rsidR="00B423B8" w:rsidRPr="00490438">
        <w:rPr>
          <w:rFonts w:ascii="Garamond" w:hAnsi="Garamond"/>
          <w:sz w:val="24"/>
          <w:szCs w:val="24"/>
          <w:lang w:val="en-US"/>
        </w:rPr>
        <w:t xml:space="preserve"> </w:t>
      </w:r>
      <w:r w:rsidR="00E77972" w:rsidRPr="00490438">
        <w:rPr>
          <w:rFonts w:ascii="Garamond" w:hAnsi="Garamond"/>
          <w:sz w:val="24"/>
          <w:szCs w:val="24"/>
          <w:lang w:val="en-US"/>
        </w:rPr>
        <w:t xml:space="preserve">mutually, though not internally, </w:t>
      </w:r>
      <w:r w:rsidR="00B423B8" w:rsidRPr="00490438">
        <w:rPr>
          <w:rFonts w:ascii="Garamond" w:hAnsi="Garamond"/>
          <w:sz w:val="24"/>
          <w:szCs w:val="24"/>
          <w:lang w:val="en-US"/>
        </w:rPr>
        <w:t>incoherent</w:t>
      </w:r>
      <w:r w:rsidR="00472E4F" w:rsidRPr="00490438">
        <w:rPr>
          <w:rFonts w:ascii="Garamond" w:hAnsi="Garamond"/>
          <w:sz w:val="24"/>
          <w:szCs w:val="24"/>
          <w:lang w:val="en-US"/>
        </w:rPr>
        <w:t xml:space="preserve">. </w:t>
      </w:r>
      <w:r w:rsidR="000F0F8A" w:rsidRPr="00490438">
        <w:rPr>
          <w:rFonts w:ascii="Garamond" w:hAnsi="Garamond"/>
          <w:sz w:val="24"/>
          <w:szCs w:val="24"/>
          <w:lang w:val="en-US"/>
        </w:rPr>
        <w:t>T</w:t>
      </w:r>
      <w:r w:rsidR="00A01CE1" w:rsidRPr="00490438">
        <w:rPr>
          <w:rFonts w:ascii="Garamond" w:hAnsi="Garamond"/>
          <w:sz w:val="24"/>
          <w:szCs w:val="24"/>
          <w:lang w:val="en-US"/>
        </w:rPr>
        <w:t xml:space="preserve">he </w:t>
      </w:r>
      <w:r w:rsidR="00B423B8" w:rsidRPr="00490438">
        <w:rPr>
          <w:rFonts w:ascii="Garamond" w:hAnsi="Garamond"/>
          <w:sz w:val="24"/>
          <w:szCs w:val="24"/>
          <w:lang w:val="en-US"/>
        </w:rPr>
        <w:t>G</w:t>
      </w:r>
      <w:r w:rsidR="00A01CE1" w:rsidRPr="00490438">
        <w:rPr>
          <w:rFonts w:ascii="Garamond" w:hAnsi="Garamond"/>
          <w:sz w:val="24"/>
          <w:szCs w:val="24"/>
          <w:lang w:val="en-US"/>
        </w:rPr>
        <w:t xml:space="preserve">ourmand </w:t>
      </w:r>
      <w:r w:rsidR="00472E4F" w:rsidRPr="00490438">
        <w:rPr>
          <w:rFonts w:ascii="Garamond" w:hAnsi="Garamond"/>
          <w:sz w:val="24"/>
          <w:szCs w:val="24"/>
          <w:lang w:val="en-US"/>
        </w:rPr>
        <w:t>value</w:t>
      </w:r>
      <w:r w:rsidR="00367D26" w:rsidRPr="00490438">
        <w:rPr>
          <w:rFonts w:ascii="Garamond" w:hAnsi="Garamond"/>
          <w:sz w:val="24"/>
          <w:szCs w:val="24"/>
          <w:lang w:val="en-US"/>
        </w:rPr>
        <w:t>s</w:t>
      </w:r>
      <w:r w:rsidR="00472E4F" w:rsidRPr="00490438">
        <w:rPr>
          <w:rFonts w:ascii="Garamond" w:hAnsi="Garamond"/>
          <w:sz w:val="24"/>
          <w:szCs w:val="24"/>
          <w:lang w:val="en-US"/>
        </w:rPr>
        <w:t xml:space="preserve"> and disvalue</w:t>
      </w:r>
      <w:r w:rsidR="00367D26" w:rsidRPr="00490438">
        <w:rPr>
          <w:rFonts w:ascii="Garamond" w:hAnsi="Garamond"/>
          <w:sz w:val="24"/>
          <w:szCs w:val="24"/>
          <w:lang w:val="en-US"/>
        </w:rPr>
        <w:t>s</w:t>
      </w:r>
      <w:r w:rsidR="00472E4F" w:rsidRPr="00490438">
        <w:rPr>
          <w:rFonts w:ascii="Garamond" w:hAnsi="Garamond"/>
          <w:sz w:val="24"/>
          <w:szCs w:val="24"/>
          <w:lang w:val="en-US"/>
        </w:rPr>
        <w:t xml:space="preserve"> the same thing at the same time, under different descriptions. If </w:t>
      </w:r>
      <w:r w:rsidR="00A01CE1" w:rsidRPr="00490438">
        <w:rPr>
          <w:rFonts w:ascii="Garamond" w:hAnsi="Garamond"/>
          <w:sz w:val="24"/>
          <w:szCs w:val="24"/>
          <w:lang w:val="en-US"/>
        </w:rPr>
        <w:t xml:space="preserve">we </w:t>
      </w:r>
      <w:r w:rsidR="00E77972" w:rsidRPr="00490438">
        <w:rPr>
          <w:rFonts w:ascii="Garamond" w:hAnsi="Garamond"/>
          <w:sz w:val="24"/>
          <w:szCs w:val="24"/>
          <w:lang w:val="en-US"/>
        </w:rPr>
        <w:t>tell</w:t>
      </w:r>
      <w:r w:rsidR="00472E4F" w:rsidRPr="00490438">
        <w:rPr>
          <w:rFonts w:ascii="Garamond" w:hAnsi="Garamond"/>
          <w:sz w:val="24"/>
          <w:szCs w:val="24"/>
          <w:lang w:val="en-US"/>
        </w:rPr>
        <w:t xml:space="preserve"> </w:t>
      </w:r>
      <w:r w:rsidR="00A01CE1" w:rsidRPr="00490438">
        <w:rPr>
          <w:rFonts w:ascii="Garamond" w:hAnsi="Garamond"/>
          <w:sz w:val="24"/>
          <w:szCs w:val="24"/>
          <w:lang w:val="en-US"/>
        </w:rPr>
        <w:t xml:space="preserve">the </w:t>
      </w:r>
      <w:r w:rsidR="00B423B8" w:rsidRPr="00490438">
        <w:rPr>
          <w:rFonts w:ascii="Garamond" w:hAnsi="Garamond"/>
          <w:sz w:val="24"/>
          <w:szCs w:val="24"/>
          <w:lang w:val="en-US"/>
        </w:rPr>
        <w:t>G</w:t>
      </w:r>
      <w:r w:rsidR="00A01CE1" w:rsidRPr="00490438">
        <w:rPr>
          <w:rFonts w:ascii="Garamond" w:hAnsi="Garamond"/>
          <w:sz w:val="24"/>
          <w:szCs w:val="24"/>
          <w:lang w:val="en-US"/>
        </w:rPr>
        <w:t>ourmand</w:t>
      </w:r>
      <w:r w:rsidR="00472E4F" w:rsidRPr="00490438">
        <w:rPr>
          <w:rFonts w:ascii="Garamond" w:hAnsi="Garamond"/>
          <w:sz w:val="24"/>
          <w:szCs w:val="24"/>
          <w:lang w:val="en-US"/>
        </w:rPr>
        <w:t xml:space="preserve"> that Julia Child’s recipes are all French, </w:t>
      </w:r>
      <w:r w:rsidR="00A01CE1" w:rsidRPr="00490438">
        <w:rPr>
          <w:rFonts w:ascii="Garamond" w:hAnsi="Garamond"/>
          <w:sz w:val="24"/>
          <w:szCs w:val="24"/>
          <w:lang w:val="en-US"/>
        </w:rPr>
        <w:t xml:space="preserve">she </w:t>
      </w:r>
      <w:r w:rsidR="00472E4F" w:rsidRPr="00490438">
        <w:rPr>
          <w:rFonts w:ascii="Garamond" w:hAnsi="Garamond"/>
          <w:sz w:val="24"/>
          <w:szCs w:val="24"/>
          <w:lang w:val="en-US"/>
        </w:rPr>
        <w:t xml:space="preserve">should </w:t>
      </w:r>
      <w:r w:rsidR="003D3D87" w:rsidRPr="00490438">
        <w:rPr>
          <w:rFonts w:ascii="Garamond" w:hAnsi="Garamond"/>
          <w:sz w:val="24"/>
          <w:szCs w:val="24"/>
          <w:lang w:val="en-US"/>
        </w:rPr>
        <w:t>adjust</w:t>
      </w:r>
      <w:r w:rsidR="005F2A61" w:rsidRPr="00490438">
        <w:rPr>
          <w:rFonts w:ascii="Garamond" w:hAnsi="Garamond"/>
          <w:sz w:val="24"/>
          <w:szCs w:val="24"/>
          <w:lang w:val="en-US"/>
        </w:rPr>
        <w:t xml:space="preserve"> her judgements</w:t>
      </w:r>
      <w:r w:rsidR="00472E4F" w:rsidRPr="00490438">
        <w:rPr>
          <w:rFonts w:ascii="Garamond" w:hAnsi="Garamond"/>
          <w:sz w:val="24"/>
          <w:szCs w:val="24"/>
          <w:lang w:val="en-US"/>
        </w:rPr>
        <w:t xml:space="preserve">. </w:t>
      </w:r>
    </w:p>
    <w:p w14:paraId="300E9A1B" w14:textId="6C0DC05C" w:rsidR="00472E4F" w:rsidRPr="00490438" w:rsidRDefault="00472E4F"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If coherence is to rescue </w:t>
      </w:r>
      <w:r w:rsidR="000F0F8A" w:rsidRPr="00490438">
        <w:rPr>
          <w:rFonts w:ascii="Garamond" w:hAnsi="Garamond"/>
          <w:sz w:val="24"/>
          <w:szCs w:val="24"/>
          <w:lang w:val="en-US"/>
        </w:rPr>
        <w:t>JS</w:t>
      </w:r>
      <w:r w:rsidRPr="00490438">
        <w:rPr>
          <w:rFonts w:ascii="Garamond" w:hAnsi="Garamond"/>
          <w:sz w:val="24"/>
          <w:szCs w:val="24"/>
          <w:lang w:val="en-US"/>
        </w:rPr>
        <w:t xml:space="preserve"> from the </w:t>
      </w:r>
      <w:r w:rsidR="00367D26" w:rsidRPr="00490438">
        <w:rPr>
          <w:rFonts w:ascii="Garamond" w:hAnsi="Garamond"/>
          <w:sz w:val="24"/>
          <w:szCs w:val="24"/>
          <w:lang w:val="en-US"/>
        </w:rPr>
        <w:t xml:space="preserve">new </w:t>
      </w:r>
      <w:r w:rsidRPr="00490438">
        <w:rPr>
          <w:rFonts w:ascii="Garamond" w:hAnsi="Garamond"/>
          <w:sz w:val="24"/>
          <w:szCs w:val="24"/>
          <w:lang w:val="en-US"/>
        </w:rPr>
        <w:t xml:space="preserve">paradox, the tension </w:t>
      </w:r>
      <w:r w:rsidR="00E77972" w:rsidRPr="00490438">
        <w:rPr>
          <w:rFonts w:ascii="Garamond" w:hAnsi="Garamond"/>
          <w:sz w:val="24"/>
          <w:szCs w:val="24"/>
          <w:lang w:val="en-US"/>
        </w:rPr>
        <w:t>involved</w:t>
      </w:r>
      <w:r w:rsidRPr="00490438">
        <w:rPr>
          <w:rFonts w:ascii="Garamond" w:hAnsi="Garamond"/>
          <w:sz w:val="24"/>
          <w:szCs w:val="24"/>
          <w:lang w:val="en-US"/>
        </w:rPr>
        <w:t xml:space="preserve"> </w:t>
      </w:r>
      <w:r w:rsidR="004B56EC" w:rsidRPr="00490438">
        <w:rPr>
          <w:rFonts w:ascii="Garamond" w:hAnsi="Garamond"/>
          <w:sz w:val="24"/>
          <w:szCs w:val="24"/>
          <w:lang w:val="en-US"/>
        </w:rPr>
        <w:t>should</w:t>
      </w:r>
      <w:r w:rsidRPr="00490438">
        <w:rPr>
          <w:rFonts w:ascii="Garamond" w:hAnsi="Garamond"/>
          <w:sz w:val="24"/>
          <w:szCs w:val="24"/>
          <w:lang w:val="en-US"/>
        </w:rPr>
        <w:t xml:space="preserve"> be more like the </w:t>
      </w:r>
      <w:r w:rsidR="004B56EC" w:rsidRPr="00490438">
        <w:rPr>
          <w:rFonts w:ascii="Garamond" w:hAnsi="Garamond"/>
          <w:sz w:val="24"/>
          <w:szCs w:val="24"/>
          <w:lang w:val="en-US"/>
        </w:rPr>
        <w:t>Gourmand</w:t>
      </w:r>
      <w:r w:rsidRPr="00490438">
        <w:rPr>
          <w:rFonts w:ascii="Garamond" w:hAnsi="Garamond"/>
          <w:sz w:val="24"/>
          <w:szCs w:val="24"/>
          <w:lang w:val="en-US"/>
        </w:rPr>
        <w:t xml:space="preserve"> tension than the </w:t>
      </w:r>
      <w:r w:rsidR="00541607" w:rsidRPr="00490438">
        <w:rPr>
          <w:rFonts w:ascii="Garamond" w:hAnsi="Garamond"/>
          <w:sz w:val="24"/>
          <w:szCs w:val="24"/>
          <w:lang w:val="en-US"/>
        </w:rPr>
        <w:t>bakery</w:t>
      </w:r>
      <w:r w:rsidRPr="00490438">
        <w:rPr>
          <w:rFonts w:ascii="Garamond" w:hAnsi="Garamond"/>
          <w:sz w:val="24"/>
          <w:szCs w:val="24"/>
          <w:lang w:val="en-US"/>
        </w:rPr>
        <w:t xml:space="preserve"> tension. In other words, it </w:t>
      </w:r>
      <w:r w:rsidR="004B56EC" w:rsidRPr="00490438">
        <w:rPr>
          <w:rFonts w:ascii="Garamond" w:hAnsi="Garamond"/>
          <w:sz w:val="24"/>
          <w:szCs w:val="24"/>
          <w:lang w:val="en-US"/>
        </w:rPr>
        <w:t>should</w:t>
      </w:r>
      <w:r w:rsidRPr="00490438">
        <w:rPr>
          <w:rFonts w:ascii="Garamond" w:hAnsi="Garamond"/>
          <w:sz w:val="24"/>
          <w:szCs w:val="24"/>
          <w:lang w:val="en-US"/>
        </w:rPr>
        <w:t xml:space="preserve"> be a genuine incoherence, not simply a case where mutually coherent judgements cannot be jointly satisfied.</w:t>
      </w:r>
    </w:p>
    <w:p w14:paraId="192CF79D" w14:textId="13B0F8A1" w:rsidR="00472E4F" w:rsidRPr="00490438" w:rsidRDefault="00472E4F"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To fail </w:t>
      </w:r>
      <w:r w:rsidR="00C81F5C" w:rsidRPr="00490438">
        <w:rPr>
          <w:rFonts w:ascii="Garamond" w:hAnsi="Garamond"/>
          <w:sz w:val="24"/>
          <w:szCs w:val="24"/>
          <w:lang w:val="en-US"/>
        </w:rPr>
        <w:t xml:space="preserve">this more demanding </w:t>
      </w:r>
      <w:r w:rsidRPr="00490438">
        <w:rPr>
          <w:rFonts w:ascii="Garamond" w:hAnsi="Garamond"/>
          <w:sz w:val="24"/>
          <w:szCs w:val="24"/>
          <w:lang w:val="en-US"/>
        </w:rPr>
        <w:t xml:space="preserve">coherence test, </w:t>
      </w:r>
      <w:r w:rsidR="00D13551" w:rsidRPr="00490438">
        <w:rPr>
          <w:rFonts w:ascii="Garamond" w:hAnsi="Garamond"/>
          <w:i/>
          <w:iCs/>
          <w:sz w:val="24"/>
          <w:szCs w:val="24"/>
          <w:lang w:val="en-US"/>
        </w:rPr>
        <w:t>Ten</w:t>
      </w:r>
      <w:r w:rsidRPr="00490438">
        <w:rPr>
          <w:rFonts w:ascii="Garamond" w:hAnsi="Garamond"/>
          <w:sz w:val="24"/>
          <w:szCs w:val="24"/>
          <w:lang w:val="en-US"/>
        </w:rPr>
        <w:t xml:space="preserve"> </w:t>
      </w:r>
      <w:r w:rsidR="003D3D87" w:rsidRPr="00490438">
        <w:rPr>
          <w:rFonts w:ascii="Garamond" w:hAnsi="Garamond"/>
          <w:sz w:val="24"/>
          <w:szCs w:val="24"/>
          <w:lang w:val="en-US"/>
        </w:rPr>
        <w:t>must</w:t>
      </w:r>
      <w:r w:rsidRPr="00490438">
        <w:rPr>
          <w:rFonts w:ascii="Garamond" w:hAnsi="Garamond"/>
          <w:sz w:val="24"/>
          <w:szCs w:val="24"/>
          <w:lang w:val="en-US"/>
        </w:rPr>
        <w:t xml:space="preserve"> </w:t>
      </w:r>
      <w:r w:rsidR="000F0F8A" w:rsidRPr="00490438">
        <w:rPr>
          <w:rFonts w:ascii="Garamond" w:hAnsi="Garamond"/>
          <w:sz w:val="24"/>
          <w:szCs w:val="24"/>
          <w:lang w:val="en-US"/>
        </w:rPr>
        <w:t>face</w:t>
      </w:r>
      <w:r w:rsidRPr="00490438">
        <w:rPr>
          <w:rFonts w:ascii="Garamond" w:hAnsi="Garamond"/>
          <w:sz w:val="24"/>
          <w:szCs w:val="24"/>
          <w:lang w:val="en-US"/>
        </w:rPr>
        <w:t xml:space="preserve"> tension with some other value judgement</w:t>
      </w:r>
      <w:r w:rsidR="008B6C33" w:rsidRPr="00490438">
        <w:rPr>
          <w:rFonts w:ascii="Garamond" w:hAnsi="Garamond"/>
          <w:sz w:val="24"/>
          <w:szCs w:val="24"/>
          <w:lang w:val="en-US"/>
        </w:rPr>
        <w:t xml:space="preserve"> </w:t>
      </w:r>
      <w:r w:rsidRPr="00490438">
        <w:rPr>
          <w:rFonts w:ascii="Garamond" w:hAnsi="Garamond"/>
          <w:sz w:val="24"/>
          <w:szCs w:val="24"/>
          <w:lang w:val="en-US"/>
        </w:rPr>
        <w:t xml:space="preserve">or with itself under </w:t>
      </w:r>
      <w:r w:rsidR="003D3D87" w:rsidRPr="00490438">
        <w:rPr>
          <w:rFonts w:ascii="Garamond" w:hAnsi="Garamond"/>
          <w:sz w:val="24"/>
          <w:szCs w:val="24"/>
          <w:lang w:val="en-US"/>
        </w:rPr>
        <w:t>an</w:t>
      </w:r>
      <w:r w:rsidRPr="00490438">
        <w:rPr>
          <w:rFonts w:ascii="Garamond" w:hAnsi="Garamond"/>
          <w:sz w:val="24"/>
          <w:szCs w:val="24"/>
          <w:lang w:val="en-US"/>
        </w:rPr>
        <w:t xml:space="preserve">other description. </w:t>
      </w:r>
      <w:r w:rsidR="000F0F8A" w:rsidRPr="00490438">
        <w:rPr>
          <w:rFonts w:ascii="Garamond" w:hAnsi="Garamond"/>
          <w:sz w:val="24"/>
          <w:szCs w:val="24"/>
          <w:lang w:val="en-US"/>
        </w:rPr>
        <w:t>And</w:t>
      </w:r>
      <w:r w:rsidR="004B56EC" w:rsidRPr="00490438">
        <w:rPr>
          <w:rFonts w:ascii="Garamond" w:hAnsi="Garamond"/>
          <w:sz w:val="24"/>
          <w:szCs w:val="24"/>
          <w:lang w:val="en-US"/>
        </w:rPr>
        <w:t xml:space="preserve"> indeed,</w:t>
      </w:r>
      <w:r w:rsidR="00D13551" w:rsidRPr="00490438">
        <w:rPr>
          <w:rFonts w:ascii="Garamond" w:hAnsi="Garamond"/>
          <w:sz w:val="24"/>
          <w:szCs w:val="24"/>
          <w:lang w:val="en-US"/>
        </w:rPr>
        <w:t xml:space="preserve"> the </w:t>
      </w:r>
      <w:r w:rsidR="004B56EC" w:rsidRPr="00490438">
        <w:rPr>
          <w:rFonts w:ascii="Garamond" w:hAnsi="Garamond"/>
          <w:sz w:val="24"/>
          <w:szCs w:val="24"/>
          <w:lang w:val="en-US"/>
        </w:rPr>
        <w:t xml:space="preserve">new </w:t>
      </w:r>
      <w:r w:rsidR="00D13551" w:rsidRPr="00490438">
        <w:rPr>
          <w:rFonts w:ascii="Garamond" w:hAnsi="Garamond"/>
          <w:sz w:val="24"/>
          <w:szCs w:val="24"/>
          <w:lang w:val="en-US"/>
        </w:rPr>
        <w:t>paradox does seem to involve considering a particular event under different descriptions</w:t>
      </w:r>
      <w:r w:rsidRPr="00490438">
        <w:rPr>
          <w:rFonts w:ascii="Garamond" w:hAnsi="Garamond"/>
          <w:sz w:val="24"/>
          <w:szCs w:val="24"/>
          <w:lang w:val="en-US"/>
        </w:rPr>
        <w:t>. If we ask Pythagoras</w:t>
      </w:r>
      <w:r w:rsidR="004B56EC" w:rsidRPr="00490438">
        <w:rPr>
          <w:rFonts w:ascii="Garamond" w:hAnsi="Garamond"/>
          <w:sz w:val="24"/>
          <w:szCs w:val="24"/>
          <w:lang w:val="en-US"/>
        </w:rPr>
        <w:t xml:space="preserve"> </w:t>
      </w:r>
      <w:r w:rsidRPr="00490438">
        <w:rPr>
          <w:rFonts w:ascii="Garamond" w:hAnsi="Garamond"/>
          <w:sz w:val="24"/>
          <w:szCs w:val="24"/>
          <w:lang w:val="en-US"/>
        </w:rPr>
        <w:t xml:space="preserve">whether he </w:t>
      </w:r>
      <w:r w:rsidR="004B56EC" w:rsidRPr="00490438">
        <w:rPr>
          <w:rFonts w:ascii="Garamond" w:hAnsi="Garamond"/>
          <w:sz w:val="24"/>
          <w:szCs w:val="24"/>
          <w:lang w:val="en-US"/>
        </w:rPr>
        <w:t xml:space="preserve">judges it </w:t>
      </w:r>
      <w:r w:rsidR="00541607" w:rsidRPr="00490438">
        <w:rPr>
          <w:rFonts w:ascii="Garamond" w:hAnsi="Garamond"/>
          <w:sz w:val="24"/>
          <w:szCs w:val="24"/>
          <w:lang w:val="en-US"/>
        </w:rPr>
        <w:t xml:space="preserve">prudentially </w:t>
      </w:r>
      <w:r w:rsidR="004B56EC" w:rsidRPr="00490438">
        <w:rPr>
          <w:rFonts w:ascii="Garamond" w:hAnsi="Garamond"/>
          <w:sz w:val="24"/>
          <w:szCs w:val="24"/>
          <w:lang w:val="en-US"/>
        </w:rPr>
        <w:t xml:space="preserve">good that </w:t>
      </w:r>
      <w:r w:rsidR="006D070E" w:rsidRPr="00490438">
        <w:rPr>
          <w:rFonts w:ascii="Garamond" w:hAnsi="Garamond"/>
          <w:i/>
          <w:iCs/>
          <w:sz w:val="24"/>
          <w:szCs w:val="24"/>
          <w:lang w:val="en-US"/>
        </w:rPr>
        <w:t>Ten</w:t>
      </w:r>
      <w:r w:rsidR="006D070E" w:rsidRPr="00490438">
        <w:rPr>
          <w:rFonts w:ascii="Garamond" w:hAnsi="Garamond"/>
          <w:sz w:val="24"/>
          <w:szCs w:val="24"/>
          <w:lang w:val="en-US"/>
        </w:rPr>
        <w:t xml:space="preserve"> </w:t>
      </w:r>
      <w:r w:rsidR="004B56EC" w:rsidRPr="00490438">
        <w:rPr>
          <w:rFonts w:ascii="Garamond" w:hAnsi="Garamond"/>
          <w:sz w:val="24"/>
          <w:szCs w:val="24"/>
          <w:lang w:val="en-US"/>
        </w:rPr>
        <w:t>is</w:t>
      </w:r>
      <w:r w:rsidRPr="00490438">
        <w:rPr>
          <w:rFonts w:ascii="Garamond" w:hAnsi="Garamond"/>
          <w:sz w:val="24"/>
          <w:szCs w:val="24"/>
          <w:lang w:val="en-US"/>
        </w:rPr>
        <w:t xml:space="preserve"> satisfied, he will say yes. If we ask him</w:t>
      </w:r>
      <w:r w:rsidR="003D3D87" w:rsidRPr="00490438">
        <w:rPr>
          <w:rFonts w:ascii="Garamond" w:hAnsi="Garamond"/>
          <w:sz w:val="24"/>
          <w:szCs w:val="24"/>
          <w:lang w:val="en-US"/>
        </w:rPr>
        <w:t xml:space="preserve"> </w:t>
      </w:r>
      <w:r w:rsidRPr="00490438">
        <w:rPr>
          <w:rFonts w:ascii="Garamond" w:hAnsi="Garamond"/>
          <w:sz w:val="24"/>
          <w:szCs w:val="24"/>
          <w:lang w:val="en-US"/>
        </w:rPr>
        <w:t xml:space="preserve">whether he wants his </w:t>
      </w:r>
      <w:r w:rsidRPr="00490438">
        <w:rPr>
          <w:rFonts w:ascii="Garamond" w:hAnsi="Garamond"/>
          <w:i/>
          <w:iCs/>
          <w:sz w:val="24"/>
          <w:szCs w:val="24"/>
          <w:lang w:val="en-US"/>
        </w:rPr>
        <w:t xml:space="preserve">tenth </w:t>
      </w:r>
      <w:r w:rsidRPr="00490438">
        <w:rPr>
          <w:rFonts w:ascii="Garamond" w:hAnsi="Garamond"/>
          <w:sz w:val="24"/>
          <w:szCs w:val="24"/>
          <w:lang w:val="en-US"/>
        </w:rPr>
        <w:t xml:space="preserve">judgement to be satisfied, he will say no. </w:t>
      </w:r>
      <w:r w:rsidR="003D3D87" w:rsidRPr="00490438">
        <w:rPr>
          <w:rFonts w:ascii="Garamond" w:hAnsi="Garamond"/>
          <w:sz w:val="24"/>
          <w:szCs w:val="24"/>
          <w:lang w:val="en-US"/>
        </w:rPr>
        <w:t>W</w:t>
      </w:r>
      <w:r w:rsidRPr="00490438">
        <w:rPr>
          <w:rFonts w:ascii="Garamond" w:hAnsi="Garamond"/>
          <w:sz w:val="24"/>
          <w:szCs w:val="24"/>
          <w:lang w:val="en-US"/>
        </w:rPr>
        <w:t xml:space="preserve">e can present him with the fact that </w:t>
      </w:r>
      <w:r w:rsidR="006D070E" w:rsidRPr="00490438">
        <w:rPr>
          <w:rFonts w:ascii="Garamond" w:hAnsi="Garamond"/>
          <w:i/>
          <w:iCs/>
          <w:sz w:val="24"/>
          <w:szCs w:val="24"/>
          <w:lang w:val="en-US"/>
        </w:rPr>
        <w:t>Ten</w:t>
      </w:r>
      <w:r w:rsidRPr="00490438">
        <w:rPr>
          <w:rFonts w:ascii="Garamond" w:hAnsi="Garamond"/>
          <w:sz w:val="24"/>
          <w:szCs w:val="24"/>
          <w:lang w:val="en-US"/>
        </w:rPr>
        <w:t xml:space="preserve"> is</w:t>
      </w:r>
      <w:r w:rsidRPr="00490438">
        <w:rPr>
          <w:rFonts w:ascii="Garamond" w:hAnsi="Garamond"/>
          <w:i/>
          <w:iCs/>
          <w:sz w:val="24"/>
          <w:szCs w:val="24"/>
          <w:lang w:val="en-US"/>
        </w:rPr>
        <w:t xml:space="preserve"> </w:t>
      </w:r>
      <w:r w:rsidRPr="00490438">
        <w:rPr>
          <w:rFonts w:ascii="Garamond" w:hAnsi="Garamond"/>
          <w:sz w:val="24"/>
          <w:szCs w:val="24"/>
          <w:lang w:val="en-US"/>
        </w:rPr>
        <w:t xml:space="preserve">his </w:t>
      </w:r>
      <w:r w:rsidR="00B55E3B" w:rsidRPr="00490438">
        <w:rPr>
          <w:rFonts w:ascii="Garamond" w:hAnsi="Garamond"/>
          <w:sz w:val="24"/>
          <w:szCs w:val="24"/>
          <w:lang w:val="en-US"/>
        </w:rPr>
        <w:t>tenth</w:t>
      </w:r>
      <w:r w:rsidRPr="00490438">
        <w:rPr>
          <w:rFonts w:ascii="Garamond" w:hAnsi="Garamond"/>
          <w:sz w:val="24"/>
          <w:szCs w:val="24"/>
          <w:lang w:val="en-US"/>
        </w:rPr>
        <w:t xml:space="preserve"> judgement</w:t>
      </w:r>
      <w:r w:rsidR="006D070E" w:rsidRPr="00490438">
        <w:rPr>
          <w:rFonts w:ascii="Garamond" w:hAnsi="Garamond"/>
          <w:sz w:val="24"/>
          <w:szCs w:val="24"/>
          <w:lang w:val="en-US"/>
        </w:rPr>
        <w:t xml:space="preserve">, similarly to presenting the Gourmand with the fact that Child’s cooking is French. </w:t>
      </w:r>
    </w:p>
    <w:p w14:paraId="6D23F270" w14:textId="56E82625" w:rsidR="00472E4F" w:rsidRPr="00490438" w:rsidRDefault="00472E4F"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But </w:t>
      </w:r>
      <w:r w:rsidR="006D070E" w:rsidRPr="00490438">
        <w:rPr>
          <w:rFonts w:ascii="Garamond" w:hAnsi="Garamond"/>
          <w:sz w:val="24"/>
          <w:szCs w:val="24"/>
          <w:lang w:val="en-US"/>
        </w:rPr>
        <w:t>these tensions are importantly different</w:t>
      </w:r>
      <w:r w:rsidRPr="00490438">
        <w:rPr>
          <w:rFonts w:ascii="Garamond" w:hAnsi="Garamond"/>
          <w:sz w:val="24"/>
          <w:szCs w:val="24"/>
          <w:lang w:val="en-US"/>
        </w:rPr>
        <w:t xml:space="preserve">. Remember that in some cases, such as wanting two cakes but only </w:t>
      </w:r>
      <w:r w:rsidR="003D3D87" w:rsidRPr="00490438">
        <w:rPr>
          <w:rFonts w:ascii="Garamond" w:hAnsi="Garamond"/>
          <w:sz w:val="24"/>
          <w:szCs w:val="24"/>
          <w:lang w:val="en-US"/>
        </w:rPr>
        <w:t xml:space="preserve">having money for </w:t>
      </w:r>
      <w:r w:rsidRPr="00490438">
        <w:rPr>
          <w:rFonts w:ascii="Garamond" w:hAnsi="Garamond"/>
          <w:sz w:val="24"/>
          <w:szCs w:val="24"/>
          <w:lang w:val="en-US"/>
        </w:rPr>
        <w:t>one, we cannot get all the things we judge to be good for us due to circumstance. There is no inherent tension between having cake</w:t>
      </w:r>
      <w:r w:rsidR="003D3D87" w:rsidRPr="00490438">
        <w:rPr>
          <w:rFonts w:ascii="Garamond" w:hAnsi="Garamond"/>
          <w:sz w:val="24"/>
          <w:szCs w:val="24"/>
          <w:lang w:val="en-US"/>
        </w:rPr>
        <w:t>s</w:t>
      </w:r>
      <w:r w:rsidRPr="00490438">
        <w:rPr>
          <w:rFonts w:ascii="Garamond" w:hAnsi="Garamond"/>
          <w:sz w:val="24"/>
          <w:szCs w:val="24"/>
          <w:lang w:val="en-US"/>
        </w:rPr>
        <w:t xml:space="preserve"> A and B; but if I get cake A I cannot get cake B, and vice versa. If things were different—if the cakes were cheaper or I had more money—I could satisfy both judgements. </w:t>
      </w:r>
      <w:r w:rsidR="00A01CE1" w:rsidRPr="00490438">
        <w:rPr>
          <w:rFonts w:ascii="Garamond" w:hAnsi="Garamond"/>
          <w:sz w:val="24"/>
          <w:szCs w:val="24"/>
          <w:lang w:val="en-US"/>
        </w:rPr>
        <w:t xml:space="preserve">For the </w:t>
      </w:r>
      <w:r w:rsidR="00B423B8" w:rsidRPr="00490438">
        <w:rPr>
          <w:rFonts w:ascii="Garamond" w:hAnsi="Garamond"/>
          <w:sz w:val="24"/>
          <w:szCs w:val="24"/>
          <w:lang w:val="en-US"/>
        </w:rPr>
        <w:t>G</w:t>
      </w:r>
      <w:r w:rsidR="00A01CE1" w:rsidRPr="00490438">
        <w:rPr>
          <w:rFonts w:ascii="Garamond" w:hAnsi="Garamond"/>
          <w:sz w:val="24"/>
          <w:szCs w:val="24"/>
          <w:lang w:val="en-US"/>
        </w:rPr>
        <w:t>ourmand</w:t>
      </w:r>
      <w:r w:rsidRPr="00490438">
        <w:rPr>
          <w:rFonts w:ascii="Garamond" w:hAnsi="Garamond"/>
          <w:sz w:val="24"/>
          <w:szCs w:val="24"/>
          <w:lang w:val="en-US"/>
        </w:rPr>
        <w:t xml:space="preserve">, there are no circumstantial changes that would </w:t>
      </w:r>
      <w:r w:rsidR="004B56EC" w:rsidRPr="00490438">
        <w:rPr>
          <w:rFonts w:ascii="Garamond" w:hAnsi="Garamond"/>
          <w:sz w:val="24"/>
          <w:szCs w:val="24"/>
          <w:lang w:val="en-US"/>
        </w:rPr>
        <w:t xml:space="preserve">enable them </w:t>
      </w:r>
      <w:r w:rsidRPr="00490438">
        <w:rPr>
          <w:rFonts w:ascii="Garamond" w:hAnsi="Garamond"/>
          <w:sz w:val="24"/>
          <w:szCs w:val="24"/>
          <w:lang w:val="en-US"/>
        </w:rPr>
        <w:t>to satisfy both judgements.</w:t>
      </w:r>
    </w:p>
    <w:p w14:paraId="17189991" w14:textId="49353B1E" w:rsidR="00472E4F" w:rsidRPr="00490438" w:rsidRDefault="000C765A"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In this respect, Pythagoras’s judgement is more like the bakery example than the Gourmand. </w:t>
      </w:r>
      <w:r w:rsidR="00D13551" w:rsidRPr="00490438">
        <w:rPr>
          <w:rFonts w:ascii="Garamond" w:hAnsi="Garamond"/>
          <w:sz w:val="24"/>
          <w:szCs w:val="24"/>
          <w:lang w:val="en-US"/>
        </w:rPr>
        <w:t>T</w:t>
      </w:r>
      <w:r w:rsidR="00472E4F" w:rsidRPr="00490438">
        <w:rPr>
          <w:rFonts w:ascii="Garamond" w:hAnsi="Garamond"/>
          <w:sz w:val="24"/>
          <w:szCs w:val="24"/>
          <w:lang w:val="en-US"/>
        </w:rPr>
        <w:t xml:space="preserve">here are circumstances </w:t>
      </w:r>
      <w:r w:rsidR="00D13551" w:rsidRPr="00490438">
        <w:rPr>
          <w:rFonts w:ascii="Garamond" w:hAnsi="Garamond"/>
          <w:sz w:val="24"/>
          <w:szCs w:val="24"/>
          <w:lang w:val="en-US"/>
        </w:rPr>
        <w:t xml:space="preserve">under which </w:t>
      </w:r>
      <w:r w:rsidR="00472E4F" w:rsidRPr="00490438">
        <w:rPr>
          <w:rFonts w:ascii="Garamond" w:hAnsi="Garamond"/>
          <w:sz w:val="24"/>
          <w:szCs w:val="24"/>
          <w:lang w:val="en-US"/>
        </w:rPr>
        <w:t xml:space="preserve">Pythagoras can satisfy </w:t>
      </w:r>
      <w:r w:rsidRPr="00490438">
        <w:rPr>
          <w:rFonts w:ascii="Garamond" w:hAnsi="Garamond"/>
          <w:i/>
          <w:iCs/>
          <w:sz w:val="24"/>
          <w:szCs w:val="24"/>
          <w:lang w:val="en-US"/>
        </w:rPr>
        <w:t>Ten</w:t>
      </w:r>
      <w:r w:rsidR="00472E4F" w:rsidRPr="00490438">
        <w:rPr>
          <w:rFonts w:ascii="Garamond" w:hAnsi="Garamond"/>
          <w:sz w:val="24"/>
          <w:szCs w:val="24"/>
          <w:lang w:val="en-US"/>
        </w:rPr>
        <w:t xml:space="preserve">. If he had only satisfied 8 prudential judgements, he would be able to coherently satisfy </w:t>
      </w:r>
      <w:r w:rsidR="004B56EC" w:rsidRPr="00490438">
        <w:rPr>
          <w:rFonts w:ascii="Garamond" w:hAnsi="Garamond"/>
          <w:i/>
          <w:iCs/>
          <w:sz w:val="24"/>
          <w:szCs w:val="24"/>
          <w:lang w:val="en-US"/>
        </w:rPr>
        <w:t>Ten</w:t>
      </w:r>
      <w:r w:rsidR="00472E4F" w:rsidRPr="00490438">
        <w:rPr>
          <w:rFonts w:ascii="Garamond" w:hAnsi="Garamond"/>
          <w:sz w:val="24"/>
          <w:szCs w:val="24"/>
          <w:lang w:val="en-US"/>
        </w:rPr>
        <w:t xml:space="preserve">. It is bad luck that </w:t>
      </w:r>
      <w:r w:rsidR="003D3D87" w:rsidRPr="00490438">
        <w:rPr>
          <w:rFonts w:ascii="Garamond" w:hAnsi="Garamond"/>
          <w:sz w:val="24"/>
          <w:szCs w:val="24"/>
          <w:lang w:val="en-US"/>
        </w:rPr>
        <w:t>his circumstances mean</w:t>
      </w:r>
      <w:r w:rsidR="00472E4F" w:rsidRPr="00490438">
        <w:rPr>
          <w:rFonts w:ascii="Garamond" w:hAnsi="Garamond"/>
          <w:sz w:val="24"/>
          <w:szCs w:val="24"/>
          <w:lang w:val="en-US"/>
        </w:rPr>
        <w:t xml:space="preserve"> he cannot satisfy it. And the reason he cannot satisfy it </w:t>
      </w:r>
      <w:r w:rsidR="00B00352" w:rsidRPr="00490438">
        <w:rPr>
          <w:rFonts w:ascii="Garamond" w:hAnsi="Garamond"/>
          <w:sz w:val="24"/>
          <w:szCs w:val="24"/>
          <w:lang w:val="en-US"/>
        </w:rPr>
        <w:t xml:space="preserve">is </w:t>
      </w:r>
      <w:r w:rsidR="00472E4F" w:rsidRPr="00490438">
        <w:rPr>
          <w:rFonts w:ascii="Garamond" w:hAnsi="Garamond"/>
          <w:sz w:val="24"/>
          <w:szCs w:val="24"/>
          <w:lang w:val="en-US"/>
        </w:rPr>
        <w:t xml:space="preserve">because </w:t>
      </w:r>
      <w:r w:rsidR="00D13551" w:rsidRPr="00490438">
        <w:rPr>
          <w:rFonts w:ascii="Garamond" w:hAnsi="Garamond"/>
          <w:sz w:val="24"/>
          <w:szCs w:val="24"/>
          <w:lang w:val="en-US"/>
        </w:rPr>
        <w:t xml:space="preserve">of </w:t>
      </w:r>
      <w:r w:rsidR="00472E4F" w:rsidRPr="00490438">
        <w:rPr>
          <w:rFonts w:ascii="Garamond" w:hAnsi="Garamond"/>
          <w:sz w:val="24"/>
          <w:szCs w:val="24"/>
          <w:lang w:val="en-US"/>
        </w:rPr>
        <w:t>it</w:t>
      </w:r>
      <w:r w:rsidR="00D13551" w:rsidRPr="00490438">
        <w:rPr>
          <w:rFonts w:ascii="Garamond" w:hAnsi="Garamond"/>
          <w:sz w:val="24"/>
          <w:szCs w:val="24"/>
          <w:lang w:val="en-US"/>
        </w:rPr>
        <w:t>s</w:t>
      </w:r>
      <w:r w:rsidR="00472E4F" w:rsidRPr="00490438">
        <w:rPr>
          <w:rFonts w:ascii="Garamond" w:hAnsi="Garamond"/>
          <w:sz w:val="24"/>
          <w:szCs w:val="24"/>
          <w:lang w:val="en-US"/>
        </w:rPr>
        <w:t xml:space="preserve"> </w:t>
      </w:r>
      <w:r w:rsidR="00D13551" w:rsidRPr="00490438">
        <w:rPr>
          <w:rFonts w:ascii="Garamond" w:hAnsi="Garamond"/>
          <w:sz w:val="24"/>
          <w:szCs w:val="24"/>
          <w:lang w:val="en-US"/>
        </w:rPr>
        <w:t>relation to</w:t>
      </w:r>
      <w:r w:rsidR="00472E4F" w:rsidRPr="00490438">
        <w:rPr>
          <w:rFonts w:ascii="Garamond" w:hAnsi="Garamond"/>
          <w:sz w:val="24"/>
          <w:szCs w:val="24"/>
          <w:lang w:val="en-US"/>
        </w:rPr>
        <w:t xml:space="preserve"> his </w:t>
      </w:r>
      <w:r w:rsidR="00B55E3B" w:rsidRPr="00490438">
        <w:rPr>
          <w:rFonts w:ascii="Garamond" w:hAnsi="Garamond"/>
          <w:sz w:val="24"/>
          <w:szCs w:val="24"/>
          <w:lang w:val="en-US"/>
        </w:rPr>
        <w:t>nine</w:t>
      </w:r>
      <w:r w:rsidR="00472E4F" w:rsidRPr="00490438">
        <w:rPr>
          <w:rFonts w:ascii="Garamond" w:hAnsi="Garamond"/>
          <w:sz w:val="24"/>
          <w:szCs w:val="24"/>
          <w:lang w:val="en-US"/>
        </w:rPr>
        <w:t xml:space="preserve"> other </w:t>
      </w:r>
      <w:r w:rsidR="00472E4F" w:rsidRPr="00490438">
        <w:rPr>
          <w:rFonts w:ascii="Garamond" w:hAnsi="Garamond"/>
          <w:sz w:val="24"/>
          <w:szCs w:val="24"/>
          <w:lang w:val="en-US"/>
        </w:rPr>
        <w:lastRenderedPageBreak/>
        <w:t xml:space="preserve">satisfied judgements. </w:t>
      </w:r>
      <w:r w:rsidR="00B00352" w:rsidRPr="00490438">
        <w:rPr>
          <w:rFonts w:ascii="Garamond" w:hAnsi="Garamond"/>
          <w:i/>
          <w:iCs/>
          <w:sz w:val="24"/>
          <w:szCs w:val="24"/>
          <w:lang w:val="en-US"/>
        </w:rPr>
        <w:t>Ten</w:t>
      </w:r>
      <w:r w:rsidR="00472E4F" w:rsidRPr="00490438">
        <w:rPr>
          <w:rFonts w:ascii="Garamond" w:hAnsi="Garamond"/>
          <w:sz w:val="24"/>
          <w:szCs w:val="24"/>
          <w:lang w:val="en-US"/>
        </w:rPr>
        <w:t xml:space="preserve"> is satisfiable under the right conditions; but it is not </w:t>
      </w:r>
      <w:r w:rsidR="00472E4F" w:rsidRPr="00490438">
        <w:rPr>
          <w:rFonts w:ascii="Garamond" w:hAnsi="Garamond"/>
          <w:i/>
          <w:iCs/>
          <w:sz w:val="24"/>
          <w:szCs w:val="24"/>
          <w:lang w:val="en-US"/>
        </w:rPr>
        <w:t xml:space="preserve">jointly </w:t>
      </w:r>
      <w:r w:rsidR="00472E4F" w:rsidRPr="00490438">
        <w:rPr>
          <w:rFonts w:ascii="Garamond" w:hAnsi="Garamond"/>
          <w:sz w:val="24"/>
          <w:szCs w:val="24"/>
          <w:lang w:val="en-US"/>
        </w:rPr>
        <w:t xml:space="preserve">satisfiable with the </w:t>
      </w:r>
      <w:r w:rsidR="00B55E3B" w:rsidRPr="00490438">
        <w:rPr>
          <w:rFonts w:ascii="Garamond" w:hAnsi="Garamond"/>
          <w:sz w:val="24"/>
          <w:szCs w:val="24"/>
          <w:lang w:val="en-US"/>
        </w:rPr>
        <w:t>nine</w:t>
      </w:r>
      <w:r w:rsidR="00472E4F" w:rsidRPr="00490438">
        <w:rPr>
          <w:rFonts w:ascii="Garamond" w:hAnsi="Garamond"/>
          <w:sz w:val="24"/>
          <w:szCs w:val="24"/>
          <w:lang w:val="en-US"/>
        </w:rPr>
        <w:t xml:space="preserve"> other prudential judgements Pythagoras made previously.</w:t>
      </w:r>
      <w:r w:rsidRPr="00490438">
        <w:rPr>
          <w:rFonts w:ascii="Garamond" w:hAnsi="Garamond"/>
          <w:sz w:val="24"/>
          <w:szCs w:val="24"/>
          <w:lang w:val="en-US"/>
        </w:rPr>
        <w:t xml:space="preserve"> </w:t>
      </w:r>
    </w:p>
    <w:p w14:paraId="5FA49D98" w14:textId="2203C8D6" w:rsidR="005861D2" w:rsidRPr="00490438" w:rsidRDefault="008B6C33"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Moreover, </w:t>
      </w:r>
      <w:r w:rsidR="00A01CE1" w:rsidRPr="00490438">
        <w:rPr>
          <w:rFonts w:ascii="Garamond" w:hAnsi="Garamond"/>
          <w:sz w:val="24"/>
          <w:szCs w:val="24"/>
          <w:lang w:val="en-US"/>
        </w:rPr>
        <w:t xml:space="preserve">for the </w:t>
      </w:r>
      <w:r w:rsidR="00B423B8" w:rsidRPr="00490438">
        <w:rPr>
          <w:rFonts w:ascii="Garamond" w:hAnsi="Garamond"/>
          <w:sz w:val="24"/>
          <w:szCs w:val="24"/>
          <w:lang w:val="en-US"/>
        </w:rPr>
        <w:t>G</w:t>
      </w:r>
      <w:r w:rsidR="00A01CE1" w:rsidRPr="00490438">
        <w:rPr>
          <w:rFonts w:ascii="Garamond" w:hAnsi="Garamond"/>
          <w:sz w:val="24"/>
          <w:szCs w:val="24"/>
          <w:lang w:val="en-US"/>
        </w:rPr>
        <w:t>ourmand</w:t>
      </w:r>
      <w:r w:rsidRPr="00490438">
        <w:rPr>
          <w:rFonts w:ascii="Garamond" w:hAnsi="Garamond"/>
          <w:sz w:val="24"/>
          <w:szCs w:val="24"/>
          <w:lang w:val="en-US"/>
        </w:rPr>
        <w:t xml:space="preserve">, the solution is obvious: </w:t>
      </w:r>
      <w:r w:rsidR="00A01CE1" w:rsidRPr="00490438">
        <w:rPr>
          <w:rFonts w:ascii="Garamond" w:hAnsi="Garamond"/>
          <w:sz w:val="24"/>
          <w:szCs w:val="24"/>
          <w:lang w:val="en-US"/>
        </w:rPr>
        <w:t>she</w:t>
      </w:r>
      <w:r w:rsidRPr="00490438">
        <w:rPr>
          <w:rFonts w:ascii="Garamond" w:hAnsi="Garamond"/>
          <w:sz w:val="24"/>
          <w:szCs w:val="24"/>
          <w:lang w:val="en-US"/>
        </w:rPr>
        <w:t xml:space="preserve"> must either change her mind about French food (</w:t>
      </w:r>
      <w:r w:rsidR="00CC51F8" w:rsidRPr="00490438">
        <w:rPr>
          <w:rFonts w:ascii="Garamond" w:hAnsi="Garamond"/>
          <w:sz w:val="24"/>
          <w:szCs w:val="24"/>
          <w:lang w:val="en-US"/>
        </w:rPr>
        <w:t>“</w:t>
      </w:r>
      <w:r w:rsidRPr="00490438">
        <w:rPr>
          <w:rFonts w:ascii="Garamond" w:hAnsi="Garamond"/>
          <w:sz w:val="24"/>
          <w:szCs w:val="24"/>
          <w:lang w:val="en-US"/>
        </w:rPr>
        <w:t xml:space="preserve">Julia Child cooks </w:t>
      </w:r>
      <w:r w:rsidRPr="00490438">
        <w:rPr>
          <w:rFonts w:ascii="Garamond" w:hAnsi="Garamond"/>
          <w:i/>
          <w:iCs/>
          <w:sz w:val="24"/>
          <w:szCs w:val="24"/>
          <w:lang w:val="en-US"/>
        </w:rPr>
        <w:t>French</w:t>
      </w:r>
      <w:r w:rsidRPr="00490438">
        <w:rPr>
          <w:rFonts w:ascii="Garamond" w:hAnsi="Garamond"/>
          <w:sz w:val="24"/>
          <w:szCs w:val="24"/>
          <w:lang w:val="en-US"/>
        </w:rPr>
        <w:t xml:space="preserve"> food</w:t>
      </w:r>
      <w:r w:rsidR="003D3D87" w:rsidRPr="00490438">
        <w:rPr>
          <w:rFonts w:ascii="Garamond" w:hAnsi="Garamond"/>
          <w:sz w:val="24"/>
          <w:szCs w:val="24"/>
          <w:lang w:val="en-US"/>
        </w:rPr>
        <w:t>?</w:t>
      </w:r>
      <w:r w:rsidRPr="00490438">
        <w:rPr>
          <w:rFonts w:ascii="Garamond" w:hAnsi="Garamond"/>
          <w:sz w:val="24"/>
          <w:szCs w:val="24"/>
          <w:lang w:val="en-US"/>
        </w:rPr>
        <w:t xml:space="preserve"> </w:t>
      </w:r>
      <w:r w:rsidR="003D3D87" w:rsidRPr="00490438">
        <w:rPr>
          <w:rFonts w:ascii="Garamond" w:hAnsi="Garamond"/>
          <w:sz w:val="24"/>
          <w:szCs w:val="24"/>
          <w:lang w:val="en-US"/>
        </w:rPr>
        <w:t>T</w:t>
      </w:r>
      <w:r w:rsidRPr="00490438">
        <w:rPr>
          <w:rFonts w:ascii="Garamond" w:hAnsi="Garamond"/>
          <w:sz w:val="24"/>
          <w:szCs w:val="24"/>
          <w:lang w:val="en-US"/>
        </w:rPr>
        <w:t>urns out I do like it!</w:t>
      </w:r>
      <w:r w:rsidR="00CC51F8" w:rsidRPr="00490438">
        <w:rPr>
          <w:rFonts w:ascii="Garamond" w:hAnsi="Garamond"/>
          <w:sz w:val="24"/>
          <w:szCs w:val="24"/>
          <w:lang w:val="en-US"/>
        </w:rPr>
        <w:t>”</w:t>
      </w:r>
      <w:r w:rsidRPr="00490438">
        <w:rPr>
          <w:rFonts w:ascii="Garamond" w:hAnsi="Garamond"/>
          <w:sz w:val="24"/>
          <w:szCs w:val="24"/>
          <w:lang w:val="en-US"/>
        </w:rPr>
        <w:t>), or Child (</w:t>
      </w:r>
      <w:r w:rsidR="00CC51F8" w:rsidRPr="00490438">
        <w:rPr>
          <w:rFonts w:ascii="Garamond" w:hAnsi="Garamond"/>
          <w:sz w:val="24"/>
          <w:szCs w:val="24"/>
          <w:lang w:val="en-US"/>
        </w:rPr>
        <w:t>“</w:t>
      </w:r>
      <w:r w:rsidRPr="00490438">
        <w:rPr>
          <w:rFonts w:ascii="Garamond" w:hAnsi="Garamond"/>
          <w:sz w:val="24"/>
          <w:szCs w:val="24"/>
          <w:lang w:val="en-US"/>
        </w:rPr>
        <w:t xml:space="preserve">Julia Child’s been cooking </w:t>
      </w:r>
      <w:r w:rsidRPr="00490438">
        <w:rPr>
          <w:rFonts w:ascii="Garamond" w:hAnsi="Garamond"/>
          <w:i/>
          <w:iCs/>
          <w:sz w:val="24"/>
          <w:szCs w:val="24"/>
          <w:lang w:val="en-US"/>
        </w:rPr>
        <w:t xml:space="preserve">French </w:t>
      </w:r>
      <w:r w:rsidRPr="00490438">
        <w:rPr>
          <w:rFonts w:ascii="Garamond" w:hAnsi="Garamond"/>
          <w:sz w:val="24"/>
          <w:szCs w:val="24"/>
          <w:lang w:val="en-US"/>
        </w:rPr>
        <w:t>food this whole time? Disgusting!</w:t>
      </w:r>
      <w:r w:rsidR="00CC51F8" w:rsidRPr="00490438">
        <w:rPr>
          <w:rFonts w:ascii="Garamond" w:hAnsi="Garamond"/>
          <w:sz w:val="24"/>
          <w:szCs w:val="24"/>
          <w:lang w:val="en-US"/>
        </w:rPr>
        <w:t>”</w:t>
      </w:r>
      <w:r w:rsidRPr="00490438">
        <w:rPr>
          <w:rFonts w:ascii="Garamond" w:hAnsi="Garamond"/>
          <w:sz w:val="24"/>
          <w:szCs w:val="24"/>
          <w:lang w:val="en-US"/>
        </w:rPr>
        <w:t xml:space="preserve">). But there is </w:t>
      </w:r>
      <w:r w:rsidR="00B00352" w:rsidRPr="00490438">
        <w:rPr>
          <w:rFonts w:ascii="Garamond" w:hAnsi="Garamond"/>
          <w:sz w:val="24"/>
          <w:szCs w:val="24"/>
          <w:lang w:val="en-US"/>
        </w:rPr>
        <w:t xml:space="preserve">no </w:t>
      </w:r>
      <w:r w:rsidRPr="00490438">
        <w:rPr>
          <w:rFonts w:ascii="Garamond" w:hAnsi="Garamond"/>
          <w:sz w:val="24"/>
          <w:szCs w:val="24"/>
          <w:lang w:val="en-US"/>
        </w:rPr>
        <w:t xml:space="preserve">straightforward resolution to the paradox of judgement. In the circumstances, there is no coherent way for Pythagoras to abandon just one of two evaluative attitudes that have come into tension, since the problem comes not from an incoherence among different value attitudes, but from the same event both satisfying and frustrating the </w:t>
      </w:r>
      <w:r w:rsidRPr="00490438">
        <w:rPr>
          <w:rFonts w:ascii="Garamond" w:hAnsi="Garamond"/>
          <w:i/>
          <w:iCs/>
          <w:sz w:val="24"/>
          <w:szCs w:val="24"/>
          <w:lang w:val="en-US"/>
        </w:rPr>
        <w:t xml:space="preserve">same </w:t>
      </w:r>
      <w:r w:rsidRPr="00490438">
        <w:rPr>
          <w:rFonts w:ascii="Garamond" w:hAnsi="Garamond"/>
          <w:sz w:val="24"/>
          <w:szCs w:val="24"/>
          <w:lang w:val="en-US"/>
        </w:rPr>
        <w:t xml:space="preserve">value attitude. </w:t>
      </w:r>
    </w:p>
    <w:p w14:paraId="4227250B" w14:textId="3B36F26A" w:rsidR="007F768C" w:rsidRPr="00490438" w:rsidRDefault="007F768C"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A defender of judgement subjectivism might object here that an important difference between Pythagoras’s situation and the bakery customer’s is that although the customer cannot jointly satisfy her judgements, they do still fit together. The problem with </w:t>
      </w:r>
      <w:r w:rsidRPr="00490438">
        <w:rPr>
          <w:rFonts w:ascii="Garamond" w:hAnsi="Garamond"/>
          <w:i/>
          <w:iCs/>
          <w:sz w:val="24"/>
          <w:szCs w:val="24"/>
          <w:lang w:val="en-US"/>
        </w:rPr>
        <w:t xml:space="preserve">Ten </w:t>
      </w:r>
      <w:r w:rsidRPr="00490438">
        <w:rPr>
          <w:rFonts w:ascii="Garamond" w:hAnsi="Garamond"/>
          <w:sz w:val="24"/>
          <w:szCs w:val="24"/>
          <w:lang w:val="en-US"/>
        </w:rPr>
        <w:t xml:space="preserve">is different: although not essentially incoherent, it turns out to be </w:t>
      </w:r>
      <w:r w:rsidRPr="00490438">
        <w:rPr>
          <w:rFonts w:ascii="Garamond" w:hAnsi="Garamond"/>
          <w:i/>
          <w:iCs/>
          <w:sz w:val="24"/>
          <w:szCs w:val="24"/>
          <w:lang w:val="en-US"/>
        </w:rPr>
        <w:t xml:space="preserve">self-defeating </w:t>
      </w:r>
      <w:r w:rsidRPr="00490438">
        <w:rPr>
          <w:rFonts w:ascii="Garamond" w:hAnsi="Garamond"/>
          <w:sz w:val="24"/>
          <w:szCs w:val="24"/>
          <w:lang w:val="en-US"/>
        </w:rPr>
        <w:t xml:space="preserve">in some contingent circumstances. Some subjectivists might insist that this contingent self-defeat is a kind of incoherence which also rules an attitude out of grounding well-being. </w:t>
      </w:r>
      <w:bookmarkStart w:id="1" w:name="_Hlk126161779"/>
      <w:r w:rsidR="00F84538" w:rsidRPr="00490438">
        <w:rPr>
          <w:rFonts w:ascii="Garamond" w:hAnsi="Garamond"/>
          <w:sz w:val="24"/>
          <w:szCs w:val="24"/>
          <w:lang w:val="en-US"/>
        </w:rPr>
        <w:t xml:space="preserve">One observation that potentially supports this is that while the </w:t>
      </w:r>
      <w:r w:rsidR="00C44F4A" w:rsidRPr="00490438">
        <w:rPr>
          <w:rFonts w:ascii="Garamond" w:hAnsi="Garamond"/>
          <w:sz w:val="24"/>
          <w:szCs w:val="24"/>
          <w:lang w:val="en-US"/>
        </w:rPr>
        <w:t>case of Epimenides is not paradoxical for</w:t>
      </w:r>
      <w:r w:rsidR="00F84538" w:rsidRPr="00490438">
        <w:rPr>
          <w:rFonts w:ascii="Garamond" w:hAnsi="Garamond"/>
          <w:sz w:val="24"/>
          <w:szCs w:val="24"/>
          <w:lang w:val="en-US"/>
        </w:rPr>
        <w:t xml:space="preserve"> non-subjectivist view</w:t>
      </w:r>
      <w:r w:rsidR="00C44F4A" w:rsidRPr="00490438">
        <w:rPr>
          <w:rFonts w:ascii="Garamond" w:hAnsi="Garamond"/>
          <w:sz w:val="24"/>
          <w:szCs w:val="24"/>
          <w:lang w:val="en-US"/>
        </w:rPr>
        <w:t>s</w:t>
      </w:r>
      <w:r w:rsidR="00F84538" w:rsidRPr="00490438">
        <w:rPr>
          <w:rFonts w:ascii="Garamond" w:hAnsi="Garamond"/>
          <w:sz w:val="24"/>
          <w:szCs w:val="24"/>
          <w:lang w:val="en-US"/>
        </w:rPr>
        <w:t xml:space="preserve"> of well-being, the </w:t>
      </w:r>
      <w:r w:rsidR="00C44F4A" w:rsidRPr="00490438">
        <w:rPr>
          <w:rFonts w:ascii="Garamond" w:hAnsi="Garamond"/>
          <w:sz w:val="24"/>
          <w:szCs w:val="24"/>
          <w:lang w:val="en-US"/>
        </w:rPr>
        <w:t>case of Pythagoras retains its paradoxical nature independently of its implications for well-being</w:t>
      </w:r>
      <w:r w:rsidR="00F84538" w:rsidRPr="00490438">
        <w:rPr>
          <w:rFonts w:ascii="Garamond" w:hAnsi="Garamond"/>
          <w:sz w:val="24"/>
          <w:szCs w:val="24"/>
          <w:lang w:val="en-US"/>
        </w:rPr>
        <w:t xml:space="preserve">. For instance, a hedonist about well-being will still see that there is a puzzle about whether </w:t>
      </w:r>
      <w:r w:rsidR="00F84538" w:rsidRPr="00490438">
        <w:rPr>
          <w:rFonts w:ascii="Garamond" w:hAnsi="Garamond"/>
          <w:i/>
          <w:iCs/>
          <w:sz w:val="24"/>
          <w:szCs w:val="24"/>
          <w:lang w:val="en-US"/>
        </w:rPr>
        <w:t xml:space="preserve">Ten </w:t>
      </w:r>
      <w:r w:rsidR="00F84538" w:rsidRPr="00490438">
        <w:rPr>
          <w:rFonts w:ascii="Garamond" w:hAnsi="Garamond"/>
          <w:sz w:val="24"/>
          <w:szCs w:val="24"/>
          <w:lang w:val="en-US"/>
        </w:rPr>
        <w:t xml:space="preserve">is satisfied or not, even if they regard this puzzle as irrelevant to well-being. </w:t>
      </w:r>
    </w:p>
    <w:bookmarkEnd w:id="1"/>
    <w:p w14:paraId="0E0483B5" w14:textId="204E7920" w:rsidR="008B6C33" w:rsidRPr="00490438" w:rsidRDefault="007F768C"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It is worth thinking about what this means for Pythagoras’s attitudes. One option is that</w:t>
      </w:r>
      <w:r w:rsidR="005861D2" w:rsidRPr="00490438">
        <w:rPr>
          <w:rFonts w:ascii="Garamond" w:hAnsi="Garamond"/>
          <w:sz w:val="24"/>
          <w:szCs w:val="24"/>
          <w:lang w:val="en-US"/>
        </w:rPr>
        <w:t xml:space="preserve"> Pythagoras can abandon the judgement </w:t>
      </w:r>
      <w:r w:rsidR="005861D2" w:rsidRPr="00490438">
        <w:rPr>
          <w:rFonts w:ascii="Garamond" w:hAnsi="Garamond"/>
          <w:i/>
          <w:iCs/>
          <w:sz w:val="24"/>
          <w:szCs w:val="24"/>
          <w:lang w:val="en-US"/>
        </w:rPr>
        <w:t>Ten</w:t>
      </w:r>
      <w:r w:rsidR="005861D2" w:rsidRPr="00490438">
        <w:rPr>
          <w:rFonts w:ascii="Garamond" w:hAnsi="Garamond"/>
          <w:sz w:val="24"/>
          <w:szCs w:val="24"/>
          <w:lang w:val="en-US"/>
        </w:rPr>
        <w:t xml:space="preserve">. If he did this, there would be no tension. </w:t>
      </w:r>
      <w:r w:rsidR="00A01CE1" w:rsidRPr="00490438">
        <w:rPr>
          <w:rFonts w:ascii="Garamond" w:hAnsi="Garamond"/>
          <w:sz w:val="24"/>
          <w:szCs w:val="24"/>
          <w:lang w:val="en-US"/>
        </w:rPr>
        <w:t xml:space="preserve">However, </w:t>
      </w:r>
      <w:r w:rsidRPr="00490438">
        <w:rPr>
          <w:rFonts w:ascii="Garamond" w:hAnsi="Garamond"/>
          <w:sz w:val="24"/>
          <w:szCs w:val="24"/>
          <w:lang w:val="en-US"/>
        </w:rPr>
        <w:t>this is unsatisfying, at least if we accept Dorsey’s theory in full.</w:t>
      </w:r>
      <w:r w:rsidR="00A01CE1" w:rsidRPr="00490438">
        <w:rPr>
          <w:rFonts w:ascii="Garamond" w:hAnsi="Garamond"/>
          <w:sz w:val="24"/>
          <w:szCs w:val="24"/>
          <w:lang w:val="en-US"/>
        </w:rPr>
        <w:t xml:space="preserve"> Dorsey’s concern with coherence is not a </w:t>
      </w:r>
      <w:r w:rsidR="00A01CE1" w:rsidRPr="00490438">
        <w:rPr>
          <w:rFonts w:ascii="Garamond" w:hAnsi="Garamond"/>
          <w:i/>
          <w:iCs/>
          <w:sz w:val="24"/>
          <w:szCs w:val="24"/>
          <w:lang w:val="en-US"/>
        </w:rPr>
        <w:t xml:space="preserve">post hoc </w:t>
      </w:r>
      <w:r w:rsidR="00A01CE1" w:rsidRPr="00490438">
        <w:rPr>
          <w:rFonts w:ascii="Garamond" w:hAnsi="Garamond"/>
          <w:sz w:val="24"/>
          <w:szCs w:val="24"/>
          <w:lang w:val="en-US"/>
        </w:rPr>
        <w:t xml:space="preserve">attempt to tidy up our evaluative sets so they fit neatly into theory; rather, it is an attempt to get at what we really value. </w:t>
      </w:r>
      <w:r w:rsidR="00B00352" w:rsidRPr="00490438">
        <w:rPr>
          <w:rFonts w:ascii="Garamond" w:hAnsi="Garamond"/>
          <w:sz w:val="24"/>
          <w:szCs w:val="24"/>
          <w:lang w:val="en-US"/>
        </w:rPr>
        <w:t>I</w:t>
      </w:r>
      <w:r w:rsidR="00A01CE1" w:rsidRPr="00490438">
        <w:rPr>
          <w:rFonts w:ascii="Garamond" w:hAnsi="Garamond"/>
          <w:sz w:val="24"/>
          <w:szCs w:val="24"/>
          <w:lang w:val="en-US"/>
        </w:rPr>
        <w:t xml:space="preserve">t seems reasonable to say to the </w:t>
      </w:r>
      <w:r w:rsidR="00B423B8" w:rsidRPr="00490438">
        <w:rPr>
          <w:rFonts w:ascii="Garamond" w:hAnsi="Garamond"/>
          <w:sz w:val="24"/>
          <w:szCs w:val="24"/>
          <w:lang w:val="en-US"/>
        </w:rPr>
        <w:t>G</w:t>
      </w:r>
      <w:r w:rsidR="00A01CE1" w:rsidRPr="00490438">
        <w:rPr>
          <w:rFonts w:ascii="Garamond" w:hAnsi="Garamond"/>
          <w:sz w:val="24"/>
          <w:szCs w:val="24"/>
          <w:lang w:val="en-US"/>
        </w:rPr>
        <w:t xml:space="preserve">ourmand either did </w:t>
      </w:r>
      <w:r w:rsidR="00B00352" w:rsidRPr="00490438">
        <w:rPr>
          <w:rFonts w:ascii="Garamond" w:hAnsi="Garamond"/>
          <w:sz w:val="24"/>
          <w:szCs w:val="24"/>
          <w:lang w:val="en-US"/>
        </w:rPr>
        <w:t xml:space="preserve">really </w:t>
      </w:r>
      <w:r w:rsidR="00A01CE1" w:rsidRPr="00490438">
        <w:rPr>
          <w:rFonts w:ascii="Garamond" w:hAnsi="Garamond"/>
          <w:sz w:val="24"/>
          <w:szCs w:val="24"/>
          <w:lang w:val="en-US"/>
        </w:rPr>
        <w:t>value some</w:t>
      </w:r>
      <w:r w:rsidR="00A01CE1" w:rsidRPr="00490438">
        <w:rPr>
          <w:rFonts w:ascii="Garamond" w:hAnsi="Garamond"/>
          <w:i/>
          <w:iCs/>
          <w:sz w:val="24"/>
          <w:szCs w:val="24"/>
          <w:lang w:val="en-US"/>
        </w:rPr>
        <w:t xml:space="preserve"> </w:t>
      </w:r>
      <w:r w:rsidR="00A01CE1" w:rsidRPr="00490438">
        <w:rPr>
          <w:rFonts w:ascii="Garamond" w:hAnsi="Garamond"/>
          <w:sz w:val="24"/>
          <w:szCs w:val="24"/>
          <w:lang w:val="en-US"/>
        </w:rPr>
        <w:t>French cooking, or did</w:t>
      </w:r>
      <w:r w:rsidR="00CC51F8" w:rsidRPr="00490438">
        <w:rPr>
          <w:rFonts w:ascii="Garamond" w:hAnsi="Garamond"/>
          <w:sz w:val="24"/>
          <w:szCs w:val="24"/>
          <w:lang w:val="en-US"/>
        </w:rPr>
        <w:t xml:space="preserve"> </w:t>
      </w:r>
      <w:r w:rsidR="00A01CE1" w:rsidRPr="00490438">
        <w:rPr>
          <w:rFonts w:ascii="Garamond" w:hAnsi="Garamond"/>
          <w:sz w:val="24"/>
          <w:szCs w:val="24"/>
          <w:lang w:val="en-US"/>
        </w:rPr>
        <w:t>n</w:t>
      </w:r>
      <w:r w:rsidR="00CC51F8" w:rsidRPr="00490438">
        <w:rPr>
          <w:rFonts w:ascii="Garamond" w:hAnsi="Garamond"/>
          <w:sz w:val="24"/>
          <w:szCs w:val="24"/>
          <w:lang w:val="en-US"/>
        </w:rPr>
        <w:t>o</w:t>
      </w:r>
      <w:r w:rsidR="00A01CE1" w:rsidRPr="00490438">
        <w:rPr>
          <w:rFonts w:ascii="Garamond" w:hAnsi="Garamond"/>
          <w:sz w:val="24"/>
          <w:szCs w:val="24"/>
          <w:lang w:val="en-US"/>
        </w:rPr>
        <w:t>t really value Julia Child’s recipes</w:t>
      </w:r>
      <w:r w:rsidR="00A82FE7" w:rsidRPr="00490438">
        <w:rPr>
          <w:rFonts w:ascii="Garamond" w:hAnsi="Garamond"/>
          <w:sz w:val="24"/>
          <w:szCs w:val="24"/>
          <w:lang w:val="en-US"/>
        </w:rPr>
        <w:t>;</w:t>
      </w:r>
      <w:r w:rsidR="00A01CE1" w:rsidRPr="00490438">
        <w:rPr>
          <w:rFonts w:ascii="Garamond" w:hAnsi="Garamond"/>
          <w:sz w:val="24"/>
          <w:szCs w:val="24"/>
          <w:lang w:val="en-US"/>
        </w:rPr>
        <w:t xml:space="preserve"> dropping</w:t>
      </w:r>
      <w:r w:rsidR="00B00352" w:rsidRPr="00490438">
        <w:rPr>
          <w:rFonts w:ascii="Garamond" w:hAnsi="Garamond"/>
          <w:sz w:val="24"/>
          <w:szCs w:val="24"/>
          <w:lang w:val="en-US"/>
        </w:rPr>
        <w:t xml:space="preserve"> a</w:t>
      </w:r>
      <w:r w:rsidR="00A01CE1" w:rsidRPr="00490438">
        <w:rPr>
          <w:rFonts w:ascii="Garamond" w:hAnsi="Garamond"/>
          <w:sz w:val="24"/>
          <w:szCs w:val="24"/>
          <w:lang w:val="en-US"/>
        </w:rPr>
        <w:t xml:space="preserve"> judgement </w:t>
      </w:r>
      <w:r w:rsidR="00B00352" w:rsidRPr="00490438">
        <w:rPr>
          <w:rFonts w:ascii="Garamond" w:hAnsi="Garamond"/>
          <w:sz w:val="24"/>
          <w:szCs w:val="24"/>
          <w:lang w:val="en-US"/>
        </w:rPr>
        <w:t xml:space="preserve">is </w:t>
      </w:r>
      <w:r w:rsidR="00A01CE1" w:rsidRPr="00490438">
        <w:rPr>
          <w:rFonts w:ascii="Garamond" w:hAnsi="Garamond"/>
          <w:sz w:val="24"/>
          <w:szCs w:val="24"/>
          <w:lang w:val="en-US"/>
        </w:rPr>
        <w:lastRenderedPageBreak/>
        <w:t xml:space="preserve">a way </w:t>
      </w:r>
      <w:r w:rsidR="00B00352" w:rsidRPr="00490438">
        <w:rPr>
          <w:rFonts w:ascii="Garamond" w:hAnsi="Garamond"/>
          <w:sz w:val="24"/>
          <w:szCs w:val="24"/>
          <w:lang w:val="en-US"/>
        </w:rPr>
        <w:t xml:space="preserve">of </w:t>
      </w:r>
      <w:r w:rsidR="00A01CE1" w:rsidRPr="00490438">
        <w:rPr>
          <w:rFonts w:ascii="Garamond" w:hAnsi="Garamond"/>
          <w:sz w:val="24"/>
          <w:szCs w:val="24"/>
          <w:lang w:val="en-US"/>
        </w:rPr>
        <w:t xml:space="preserve">getting </w:t>
      </w:r>
      <w:r w:rsidR="00B00352" w:rsidRPr="00490438">
        <w:rPr>
          <w:rFonts w:ascii="Garamond" w:hAnsi="Garamond"/>
          <w:sz w:val="24"/>
          <w:szCs w:val="24"/>
          <w:lang w:val="en-US"/>
        </w:rPr>
        <w:t xml:space="preserve">at </w:t>
      </w:r>
      <w:r w:rsidR="00A01CE1" w:rsidRPr="00490438">
        <w:rPr>
          <w:rFonts w:ascii="Garamond" w:hAnsi="Garamond"/>
          <w:sz w:val="24"/>
          <w:szCs w:val="24"/>
          <w:lang w:val="en-US"/>
        </w:rPr>
        <w:t xml:space="preserve">what </w:t>
      </w:r>
      <w:r w:rsidR="000C765A" w:rsidRPr="00490438">
        <w:rPr>
          <w:rFonts w:ascii="Garamond" w:hAnsi="Garamond"/>
          <w:sz w:val="24"/>
          <w:szCs w:val="24"/>
          <w:lang w:val="en-US"/>
        </w:rPr>
        <w:t>she</w:t>
      </w:r>
      <w:r w:rsidR="00A01CE1" w:rsidRPr="00490438">
        <w:rPr>
          <w:rFonts w:ascii="Garamond" w:hAnsi="Garamond"/>
          <w:sz w:val="24"/>
          <w:szCs w:val="24"/>
          <w:lang w:val="en-US"/>
        </w:rPr>
        <w:t xml:space="preserve"> really values. But for Pythagoras, this is not</w:t>
      </w:r>
      <w:r w:rsidR="00B00352" w:rsidRPr="00490438">
        <w:rPr>
          <w:rFonts w:ascii="Garamond" w:hAnsi="Garamond"/>
          <w:sz w:val="24"/>
          <w:szCs w:val="24"/>
          <w:lang w:val="en-US"/>
        </w:rPr>
        <w:t xml:space="preserve"> true</w:t>
      </w:r>
      <w:r w:rsidR="00A01CE1" w:rsidRPr="00490438">
        <w:rPr>
          <w:rFonts w:ascii="Garamond" w:hAnsi="Garamond"/>
          <w:sz w:val="24"/>
          <w:szCs w:val="24"/>
          <w:lang w:val="en-US"/>
        </w:rPr>
        <w:t xml:space="preserve">. </w:t>
      </w:r>
      <w:r w:rsidR="00EA418E" w:rsidRPr="00490438">
        <w:rPr>
          <w:rFonts w:ascii="Garamond" w:hAnsi="Garamond"/>
          <w:sz w:val="24"/>
          <w:szCs w:val="24"/>
          <w:lang w:val="en-US"/>
        </w:rPr>
        <w:t>I</w:t>
      </w:r>
      <w:r w:rsidR="00A82FE7" w:rsidRPr="00490438">
        <w:rPr>
          <w:rFonts w:ascii="Garamond" w:hAnsi="Garamond"/>
          <w:sz w:val="24"/>
          <w:szCs w:val="24"/>
          <w:lang w:val="en-US"/>
        </w:rPr>
        <w:t>f</w:t>
      </w:r>
      <w:r w:rsidR="00EA418E" w:rsidRPr="00490438">
        <w:rPr>
          <w:rFonts w:ascii="Garamond" w:hAnsi="Garamond"/>
          <w:sz w:val="24"/>
          <w:szCs w:val="24"/>
          <w:lang w:val="en-US"/>
        </w:rPr>
        <w:t xml:space="preserve"> we say to him, </w:t>
      </w:r>
      <w:r w:rsidR="00CC51F8" w:rsidRPr="00490438">
        <w:rPr>
          <w:rFonts w:ascii="Garamond" w:hAnsi="Garamond"/>
          <w:sz w:val="24"/>
          <w:szCs w:val="24"/>
          <w:lang w:val="en-US"/>
        </w:rPr>
        <w:t>“</w:t>
      </w:r>
      <w:r w:rsidR="00EA418E" w:rsidRPr="00490438">
        <w:rPr>
          <w:rFonts w:ascii="Garamond" w:hAnsi="Garamond"/>
          <w:sz w:val="24"/>
          <w:szCs w:val="24"/>
          <w:lang w:val="en-US"/>
        </w:rPr>
        <w:t xml:space="preserve">Look, </w:t>
      </w:r>
      <w:r w:rsidR="00B00352" w:rsidRPr="00490438">
        <w:rPr>
          <w:rFonts w:ascii="Garamond" w:hAnsi="Garamond"/>
          <w:sz w:val="24"/>
          <w:szCs w:val="24"/>
          <w:lang w:val="en-US"/>
        </w:rPr>
        <w:t>your judgement is</w:t>
      </w:r>
      <w:r w:rsidR="00EA418E" w:rsidRPr="00490438">
        <w:rPr>
          <w:rFonts w:ascii="Garamond" w:hAnsi="Garamond"/>
          <w:sz w:val="24"/>
          <w:szCs w:val="24"/>
          <w:lang w:val="en-US"/>
        </w:rPr>
        <w:t xml:space="preserve"> </w:t>
      </w:r>
      <w:r w:rsidR="00B00352" w:rsidRPr="00490438">
        <w:rPr>
          <w:rFonts w:ascii="Garamond" w:hAnsi="Garamond"/>
          <w:sz w:val="24"/>
          <w:szCs w:val="24"/>
          <w:lang w:val="en-US"/>
        </w:rPr>
        <w:t>paradoxical</w:t>
      </w:r>
      <w:r w:rsidR="00EA418E" w:rsidRPr="00490438">
        <w:rPr>
          <w:rFonts w:ascii="Garamond" w:hAnsi="Garamond"/>
          <w:sz w:val="24"/>
          <w:szCs w:val="24"/>
          <w:lang w:val="en-US"/>
        </w:rPr>
        <w:t>. You must have made a mistake about what you value</w:t>
      </w:r>
      <w:r w:rsidR="00CC51F8" w:rsidRPr="00490438">
        <w:rPr>
          <w:rFonts w:ascii="Garamond" w:hAnsi="Garamond"/>
          <w:sz w:val="24"/>
          <w:szCs w:val="24"/>
          <w:lang w:val="en-US"/>
        </w:rPr>
        <w:t>”</w:t>
      </w:r>
      <w:r w:rsidR="00A82FE7" w:rsidRPr="00490438">
        <w:rPr>
          <w:rFonts w:ascii="Garamond" w:hAnsi="Garamond"/>
          <w:sz w:val="24"/>
          <w:szCs w:val="24"/>
          <w:lang w:val="en-US"/>
        </w:rPr>
        <w:t>,</w:t>
      </w:r>
      <w:r w:rsidR="00EA418E" w:rsidRPr="00490438">
        <w:rPr>
          <w:rFonts w:ascii="Garamond" w:hAnsi="Garamond"/>
          <w:sz w:val="24"/>
          <w:szCs w:val="24"/>
          <w:lang w:val="en-US"/>
        </w:rPr>
        <w:t xml:space="preserve"> </w:t>
      </w:r>
      <w:r w:rsidR="00A82FE7" w:rsidRPr="00490438">
        <w:rPr>
          <w:rFonts w:ascii="Garamond" w:hAnsi="Garamond"/>
          <w:sz w:val="24"/>
          <w:szCs w:val="24"/>
          <w:lang w:val="en-US"/>
        </w:rPr>
        <w:t>i</w:t>
      </w:r>
      <w:r w:rsidR="00EA418E" w:rsidRPr="00490438">
        <w:rPr>
          <w:rFonts w:ascii="Garamond" w:hAnsi="Garamond"/>
          <w:sz w:val="24"/>
          <w:szCs w:val="24"/>
          <w:lang w:val="en-US"/>
        </w:rPr>
        <w:t xml:space="preserve">t would </w:t>
      </w:r>
      <w:r w:rsidR="00B00352" w:rsidRPr="00490438">
        <w:rPr>
          <w:rFonts w:ascii="Garamond" w:hAnsi="Garamond"/>
          <w:sz w:val="24"/>
          <w:szCs w:val="24"/>
          <w:lang w:val="en-US"/>
        </w:rPr>
        <w:t>be</w:t>
      </w:r>
      <w:r w:rsidR="00EA418E" w:rsidRPr="00490438">
        <w:rPr>
          <w:rFonts w:ascii="Garamond" w:hAnsi="Garamond"/>
          <w:sz w:val="24"/>
          <w:szCs w:val="24"/>
          <w:lang w:val="en-US"/>
        </w:rPr>
        <w:t xml:space="preserve"> reasonable for Pythagoras to insist there has been no mistake—he really does value avoiding going above </w:t>
      </w:r>
      <w:r w:rsidR="00B55E3B" w:rsidRPr="00490438">
        <w:rPr>
          <w:rFonts w:ascii="Garamond" w:hAnsi="Garamond"/>
          <w:sz w:val="24"/>
          <w:szCs w:val="24"/>
          <w:lang w:val="en-US"/>
        </w:rPr>
        <w:t>ten</w:t>
      </w:r>
      <w:r w:rsidR="00EA418E" w:rsidRPr="00490438">
        <w:rPr>
          <w:rFonts w:ascii="Garamond" w:hAnsi="Garamond"/>
          <w:sz w:val="24"/>
          <w:szCs w:val="24"/>
          <w:lang w:val="en-US"/>
        </w:rPr>
        <w:t xml:space="preserve">—he’s </w:t>
      </w:r>
      <w:r w:rsidR="00B00352" w:rsidRPr="00490438">
        <w:rPr>
          <w:rFonts w:ascii="Garamond" w:hAnsi="Garamond"/>
          <w:sz w:val="24"/>
          <w:szCs w:val="24"/>
          <w:lang w:val="en-US"/>
        </w:rPr>
        <w:t xml:space="preserve">just </w:t>
      </w:r>
      <w:r w:rsidR="00EA418E" w:rsidRPr="00490438">
        <w:rPr>
          <w:rFonts w:ascii="Garamond" w:hAnsi="Garamond"/>
          <w:sz w:val="24"/>
          <w:szCs w:val="24"/>
          <w:lang w:val="en-US"/>
        </w:rPr>
        <w:t xml:space="preserve">been unlucky. Dropping the value judgement </w:t>
      </w:r>
      <w:r w:rsidR="00EA418E" w:rsidRPr="00490438">
        <w:rPr>
          <w:rFonts w:ascii="Garamond" w:hAnsi="Garamond"/>
          <w:i/>
          <w:iCs/>
          <w:sz w:val="24"/>
          <w:szCs w:val="24"/>
          <w:lang w:val="en-US"/>
        </w:rPr>
        <w:t xml:space="preserve">Ten </w:t>
      </w:r>
      <w:r w:rsidR="00EA418E" w:rsidRPr="00490438">
        <w:rPr>
          <w:rFonts w:ascii="Garamond" w:hAnsi="Garamond"/>
          <w:sz w:val="24"/>
          <w:szCs w:val="24"/>
          <w:lang w:val="en-US"/>
        </w:rPr>
        <w:t xml:space="preserve">might </w:t>
      </w:r>
      <w:r w:rsidR="00B00352" w:rsidRPr="00490438">
        <w:rPr>
          <w:rFonts w:ascii="Garamond" w:hAnsi="Garamond"/>
          <w:sz w:val="24"/>
          <w:szCs w:val="24"/>
          <w:lang w:val="en-US"/>
        </w:rPr>
        <w:t>avoid the paradox</w:t>
      </w:r>
      <w:r w:rsidR="00EA418E" w:rsidRPr="00490438">
        <w:rPr>
          <w:rFonts w:ascii="Garamond" w:hAnsi="Garamond"/>
          <w:sz w:val="24"/>
          <w:szCs w:val="24"/>
          <w:lang w:val="en-US"/>
        </w:rPr>
        <w:t xml:space="preserve">; but it </w:t>
      </w:r>
      <w:r w:rsidR="00B00352" w:rsidRPr="00490438">
        <w:rPr>
          <w:rFonts w:ascii="Garamond" w:hAnsi="Garamond"/>
          <w:sz w:val="24"/>
          <w:szCs w:val="24"/>
          <w:lang w:val="en-US"/>
        </w:rPr>
        <w:t xml:space="preserve">is </w:t>
      </w:r>
      <w:r w:rsidR="00EA418E" w:rsidRPr="00490438">
        <w:rPr>
          <w:rFonts w:ascii="Garamond" w:hAnsi="Garamond"/>
          <w:sz w:val="24"/>
          <w:szCs w:val="24"/>
          <w:lang w:val="en-US"/>
        </w:rPr>
        <w:t xml:space="preserve">not a good way of getting </w:t>
      </w:r>
      <w:r w:rsidR="00B00352" w:rsidRPr="00490438">
        <w:rPr>
          <w:rFonts w:ascii="Garamond" w:hAnsi="Garamond"/>
          <w:sz w:val="24"/>
          <w:szCs w:val="24"/>
          <w:lang w:val="en-US"/>
        </w:rPr>
        <w:t xml:space="preserve">at </w:t>
      </w:r>
      <w:r w:rsidR="00EA418E" w:rsidRPr="00490438">
        <w:rPr>
          <w:rFonts w:ascii="Garamond" w:hAnsi="Garamond"/>
          <w:sz w:val="24"/>
          <w:szCs w:val="24"/>
          <w:lang w:val="en-US"/>
        </w:rPr>
        <w:t xml:space="preserve">what he really values. </w:t>
      </w:r>
    </w:p>
    <w:p w14:paraId="5A6F6446" w14:textId="41FC16C1" w:rsidR="002D37DA" w:rsidRPr="00490438" w:rsidRDefault="00BF105E" w:rsidP="0028729F">
      <w:pPr>
        <w:spacing w:after="240" w:line="480" w:lineRule="auto"/>
        <w:ind w:right="4"/>
        <w:jc w:val="both"/>
        <w:rPr>
          <w:rFonts w:ascii="Garamond" w:hAnsi="Garamond"/>
          <w:sz w:val="24"/>
          <w:szCs w:val="24"/>
          <w:lang w:val="en-US"/>
        </w:rPr>
      </w:pPr>
      <w:bookmarkStart w:id="2" w:name="_Hlk120893599"/>
      <w:r w:rsidRPr="00490438">
        <w:rPr>
          <w:rFonts w:ascii="Garamond" w:hAnsi="Garamond"/>
          <w:sz w:val="24"/>
          <w:szCs w:val="24"/>
          <w:lang w:val="en-US"/>
        </w:rPr>
        <w:t>Still</w:t>
      </w:r>
      <w:r w:rsidR="007F768C" w:rsidRPr="00490438">
        <w:rPr>
          <w:rFonts w:ascii="Garamond" w:hAnsi="Garamond"/>
          <w:sz w:val="24"/>
          <w:szCs w:val="24"/>
          <w:lang w:val="en-US"/>
        </w:rPr>
        <w:t xml:space="preserve">, I have claimed that this new paradox is a problem for a wide variety of subjectivist views. </w:t>
      </w:r>
      <w:r w:rsidRPr="00490438">
        <w:rPr>
          <w:rFonts w:ascii="Garamond" w:hAnsi="Garamond"/>
          <w:sz w:val="24"/>
          <w:szCs w:val="24"/>
          <w:lang w:val="en-US"/>
        </w:rPr>
        <w:t>E</w:t>
      </w:r>
      <w:r w:rsidR="00F84538" w:rsidRPr="00490438">
        <w:rPr>
          <w:rFonts w:ascii="Garamond" w:hAnsi="Garamond"/>
          <w:sz w:val="24"/>
          <w:szCs w:val="24"/>
          <w:lang w:val="en-US"/>
        </w:rPr>
        <w:t xml:space="preserve">ven if </w:t>
      </w:r>
      <w:r w:rsidR="00F84538" w:rsidRPr="00490438">
        <w:rPr>
          <w:rFonts w:ascii="Garamond" w:hAnsi="Garamond"/>
          <w:i/>
          <w:iCs/>
          <w:sz w:val="24"/>
          <w:szCs w:val="24"/>
          <w:lang w:val="en-US"/>
        </w:rPr>
        <w:t>Dorsey’s</w:t>
      </w:r>
      <w:r w:rsidR="00F84538" w:rsidRPr="00490438">
        <w:rPr>
          <w:rFonts w:ascii="Garamond" w:hAnsi="Garamond"/>
          <w:sz w:val="24"/>
          <w:szCs w:val="24"/>
          <w:lang w:val="en-US"/>
        </w:rPr>
        <w:t xml:space="preserve"> </w:t>
      </w:r>
      <w:r w:rsidRPr="00490438">
        <w:rPr>
          <w:rFonts w:ascii="Garamond" w:hAnsi="Garamond"/>
          <w:sz w:val="24"/>
          <w:szCs w:val="24"/>
          <w:lang w:val="en-US"/>
        </w:rPr>
        <w:t>theory</w:t>
      </w:r>
      <w:r w:rsidR="00F84538" w:rsidRPr="00490438">
        <w:rPr>
          <w:rFonts w:ascii="Garamond" w:hAnsi="Garamond"/>
          <w:sz w:val="24"/>
          <w:szCs w:val="24"/>
          <w:lang w:val="en-US"/>
        </w:rPr>
        <w:t xml:space="preserve"> do</w:t>
      </w:r>
      <w:r w:rsidRPr="00490438">
        <w:rPr>
          <w:rFonts w:ascii="Garamond" w:hAnsi="Garamond"/>
          <w:sz w:val="24"/>
          <w:szCs w:val="24"/>
          <w:lang w:val="en-US"/>
        </w:rPr>
        <w:t>es</w:t>
      </w:r>
      <w:r w:rsidR="00F84538" w:rsidRPr="00490438">
        <w:rPr>
          <w:rFonts w:ascii="Garamond" w:hAnsi="Garamond"/>
          <w:sz w:val="24"/>
          <w:szCs w:val="24"/>
          <w:lang w:val="en-US"/>
        </w:rPr>
        <w:t xml:space="preserve"> not sit well with stipulating that the judgement </w:t>
      </w:r>
      <w:r w:rsidR="00F84538" w:rsidRPr="00490438">
        <w:rPr>
          <w:rFonts w:ascii="Garamond" w:hAnsi="Garamond"/>
          <w:i/>
          <w:iCs/>
          <w:sz w:val="24"/>
          <w:szCs w:val="24"/>
          <w:lang w:val="en-US"/>
        </w:rPr>
        <w:t xml:space="preserve">Ten </w:t>
      </w:r>
      <w:r w:rsidR="00F84538" w:rsidRPr="00490438">
        <w:rPr>
          <w:rFonts w:ascii="Garamond" w:hAnsi="Garamond"/>
          <w:sz w:val="24"/>
          <w:szCs w:val="24"/>
          <w:lang w:val="en-US"/>
        </w:rPr>
        <w:t xml:space="preserve">(or some equivalent attitude) is to be excluded in problematic cases, a different subjectivist could make this stipulation. </w:t>
      </w:r>
      <w:bookmarkEnd w:id="2"/>
      <w:r w:rsidR="00DE545C" w:rsidRPr="00490438">
        <w:rPr>
          <w:rFonts w:ascii="Garamond" w:hAnsi="Garamond"/>
          <w:sz w:val="24"/>
          <w:szCs w:val="24"/>
          <w:lang w:val="en-US"/>
        </w:rPr>
        <w:t xml:space="preserve">One such example is Tiberius’s </w:t>
      </w:r>
      <w:r w:rsidR="004B56EC" w:rsidRPr="00490438">
        <w:rPr>
          <w:rFonts w:ascii="Garamond" w:hAnsi="Garamond"/>
          <w:sz w:val="24"/>
          <w:szCs w:val="24"/>
          <w:lang w:val="en-US"/>
        </w:rPr>
        <w:t xml:space="preserve">(2018) </w:t>
      </w:r>
      <w:r w:rsidR="00DE545C" w:rsidRPr="00490438">
        <w:rPr>
          <w:rFonts w:ascii="Garamond" w:hAnsi="Garamond"/>
          <w:sz w:val="24"/>
          <w:szCs w:val="24"/>
          <w:lang w:val="en-US"/>
        </w:rPr>
        <w:t xml:space="preserve">value theory, which may endorse the stronger version of mutual coherence as joint satisfiability that Dorsey rejects. Tiberius says that our well-being is determined by how well we satisfy our “appropriate” values, where appropriate values are, </w:t>
      </w:r>
      <w:r w:rsidR="00DE545C" w:rsidRPr="00490438">
        <w:rPr>
          <w:rFonts w:ascii="Garamond" w:hAnsi="Garamond"/>
          <w:i/>
          <w:iCs/>
          <w:sz w:val="24"/>
          <w:szCs w:val="24"/>
          <w:lang w:val="en-US"/>
        </w:rPr>
        <w:t>inter alia</w:t>
      </w:r>
      <w:r w:rsidR="00DE545C" w:rsidRPr="00490438">
        <w:rPr>
          <w:rFonts w:ascii="Garamond" w:hAnsi="Garamond"/>
          <w:sz w:val="24"/>
          <w:szCs w:val="24"/>
          <w:lang w:val="en-US"/>
        </w:rPr>
        <w:t xml:space="preserve">, “capable of being fulfilled together over time”. This is amenable to weaker and stronger readings. On a weaker reading, it is enough that two values are </w:t>
      </w:r>
      <w:r w:rsidR="00DE545C" w:rsidRPr="00490438">
        <w:rPr>
          <w:rFonts w:ascii="Garamond" w:hAnsi="Garamond"/>
          <w:i/>
          <w:iCs/>
          <w:sz w:val="24"/>
          <w:szCs w:val="24"/>
          <w:lang w:val="en-US"/>
        </w:rPr>
        <w:t xml:space="preserve">in principle </w:t>
      </w:r>
      <w:r w:rsidR="00DE545C" w:rsidRPr="00490438">
        <w:rPr>
          <w:rFonts w:ascii="Garamond" w:hAnsi="Garamond"/>
          <w:sz w:val="24"/>
          <w:szCs w:val="24"/>
          <w:lang w:val="en-US"/>
        </w:rPr>
        <w:t xml:space="preserve">mutually fulfillable, even if the real world makes doing so impossible. On this reading, Tiberius’s view of mutual coherence is close to Dorsey’s. But on a stronger reading, values cease to be appropriate if they cannot </w:t>
      </w:r>
      <w:r w:rsidR="00DE545C" w:rsidRPr="00490438">
        <w:rPr>
          <w:rFonts w:ascii="Garamond" w:hAnsi="Garamond"/>
          <w:i/>
          <w:iCs/>
          <w:sz w:val="24"/>
          <w:szCs w:val="24"/>
          <w:lang w:val="en-US"/>
        </w:rPr>
        <w:t xml:space="preserve">in fact </w:t>
      </w:r>
      <w:r w:rsidR="00DE545C" w:rsidRPr="00490438">
        <w:rPr>
          <w:rFonts w:ascii="Garamond" w:hAnsi="Garamond"/>
          <w:sz w:val="24"/>
          <w:szCs w:val="24"/>
          <w:lang w:val="en-US"/>
        </w:rPr>
        <w:t xml:space="preserve">be fulfilled together. </w:t>
      </w:r>
      <w:r w:rsidR="004B56EC" w:rsidRPr="00490438">
        <w:rPr>
          <w:rFonts w:ascii="Garamond" w:hAnsi="Garamond"/>
          <w:sz w:val="24"/>
          <w:szCs w:val="24"/>
          <w:lang w:val="en-US"/>
        </w:rPr>
        <w:t>F</w:t>
      </w:r>
      <w:r w:rsidR="00697A33" w:rsidRPr="00490438">
        <w:rPr>
          <w:rFonts w:ascii="Garamond" w:hAnsi="Garamond"/>
          <w:sz w:val="24"/>
          <w:szCs w:val="24"/>
          <w:lang w:val="en-US"/>
        </w:rPr>
        <w:t>or instance, if someone values becoming a professional chef but also values becoming an accountant then, to the extent that it is not possible to be both</w:t>
      </w:r>
      <w:r w:rsidR="004B56EC" w:rsidRPr="00490438">
        <w:rPr>
          <w:rFonts w:ascii="Garamond" w:hAnsi="Garamond"/>
          <w:sz w:val="24"/>
          <w:szCs w:val="24"/>
          <w:lang w:val="en-US"/>
        </w:rPr>
        <w:t>,</w:t>
      </w:r>
      <w:r w:rsidR="00697A33" w:rsidRPr="00490438">
        <w:rPr>
          <w:rFonts w:ascii="Garamond" w:hAnsi="Garamond"/>
          <w:sz w:val="24"/>
          <w:szCs w:val="24"/>
          <w:lang w:val="en-US"/>
        </w:rPr>
        <w:t xml:space="preserve"> at least one cease</w:t>
      </w:r>
      <w:r w:rsidR="004B56EC" w:rsidRPr="00490438">
        <w:rPr>
          <w:rFonts w:ascii="Garamond" w:hAnsi="Garamond"/>
          <w:sz w:val="24"/>
          <w:szCs w:val="24"/>
          <w:lang w:val="en-US"/>
        </w:rPr>
        <w:t>s</w:t>
      </w:r>
      <w:r w:rsidR="00697A33" w:rsidRPr="00490438">
        <w:rPr>
          <w:rFonts w:ascii="Garamond" w:hAnsi="Garamond"/>
          <w:sz w:val="24"/>
          <w:szCs w:val="24"/>
          <w:lang w:val="en-US"/>
        </w:rPr>
        <w:t xml:space="preserve"> to be an “appropriate” value. </w:t>
      </w:r>
      <w:r w:rsidR="00A82FE7" w:rsidRPr="00490438">
        <w:rPr>
          <w:rFonts w:ascii="Garamond" w:hAnsi="Garamond"/>
          <w:sz w:val="24"/>
          <w:szCs w:val="24"/>
          <w:lang w:val="en-US"/>
        </w:rPr>
        <w:t>Thus</w:t>
      </w:r>
      <w:r w:rsidR="00697A33" w:rsidRPr="00490438">
        <w:rPr>
          <w:rFonts w:ascii="Garamond" w:hAnsi="Garamond"/>
          <w:sz w:val="24"/>
          <w:szCs w:val="24"/>
          <w:lang w:val="en-US"/>
        </w:rPr>
        <w:t xml:space="preserve">, it may be that </w:t>
      </w:r>
      <w:r w:rsidR="00697A33" w:rsidRPr="00490438">
        <w:rPr>
          <w:rFonts w:ascii="Garamond" w:hAnsi="Garamond"/>
          <w:i/>
          <w:iCs/>
          <w:sz w:val="24"/>
          <w:szCs w:val="24"/>
          <w:lang w:val="en-US"/>
        </w:rPr>
        <w:t xml:space="preserve">Ten </w:t>
      </w:r>
      <w:r w:rsidR="00697A33" w:rsidRPr="00490438">
        <w:rPr>
          <w:rFonts w:ascii="Garamond" w:hAnsi="Garamond"/>
          <w:sz w:val="24"/>
          <w:szCs w:val="24"/>
          <w:lang w:val="en-US"/>
        </w:rPr>
        <w:t xml:space="preserve">becomes an inappropriate value simply by virtue of being </w:t>
      </w:r>
      <w:r w:rsidR="00697A33" w:rsidRPr="00490438">
        <w:rPr>
          <w:rFonts w:ascii="Garamond" w:hAnsi="Garamond"/>
          <w:i/>
          <w:iCs/>
          <w:sz w:val="24"/>
          <w:szCs w:val="24"/>
          <w:lang w:val="en-US"/>
        </w:rPr>
        <w:t xml:space="preserve">de facto </w:t>
      </w:r>
      <w:r w:rsidR="00697A33" w:rsidRPr="00490438">
        <w:rPr>
          <w:rFonts w:ascii="Garamond" w:hAnsi="Garamond"/>
          <w:sz w:val="24"/>
          <w:szCs w:val="24"/>
          <w:lang w:val="en-US"/>
        </w:rPr>
        <w:t xml:space="preserve">unfulfillable. </w:t>
      </w:r>
    </w:p>
    <w:p w14:paraId="368D811A" w14:textId="3971F18C" w:rsidR="00C530A9" w:rsidRPr="00490438" w:rsidRDefault="00697A33"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I suspect this reading </w:t>
      </w:r>
      <w:r w:rsidR="004B56EC" w:rsidRPr="00490438">
        <w:rPr>
          <w:rFonts w:ascii="Garamond" w:hAnsi="Garamond"/>
          <w:sz w:val="24"/>
          <w:szCs w:val="24"/>
          <w:lang w:val="en-US"/>
        </w:rPr>
        <w:t xml:space="preserve">is </w:t>
      </w:r>
      <w:r w:rsidRPr="00490438">
        <w:rPr>
          <w:rFonts w:ascii="Garamond" w:hAnsi="Garamond"/>
          <w:sz w:val="24"/>
          <w:szCs w:val="24"/>
          <w:lang w:val="en-US"/>
        </w:rPr>
        <w:t>too strong.</w:t>
      </w:r>
      <w:r w:rsidR="002D37DA" w:rsidRPr="00490438">
        <w:rPr>
          <w:rFonts w:ascii="Garamond" w:hAnsi="Garamond"/>
          <w:sz w:val="24"/>
          <w:szCs w:val="24"/>
          <w:lang w:val="en-US"/>
        </w:rPr>
        <w:t xml:space="preserve"> Assume that values-based views also hold that </w:t>
      </w:r>
      <w:r w:rsidR="002D37DA" w:rsidRPr="00490438">
        <w:rPr>
          <w:rFonts w:ascii="Garamond" w:hAnsi="Garamond"/>
          <w:i/>
          <w:iCs/>
          <w:sz w:val="24"/>
          <w:szCs w:val="24"/>
          <w:lang w:val="en-US"/>
        </w:rPr>
        <w:t xml:space="preserve">not </w:t>
      </w:r>
      <w:r w:rsidR="002D37DA" w:rsidRPr="00490438">
        <w:rPr>
          <w:rFonts w:ascii="Garamond" w:hAnsi="Garamond"/>
          <w:sz w:val="24"/>
          <w:szCs w:val="24"/>
          <w:lang w:val="en-US"/>
        </w:rPr>
        <w:t xml:space="preserve">getting what we value is bad for us (this is not strictly required by a view that holds that getting what we value is good for us, but it is a natural extension of it). </w:t>
      </w:r>
      <w:bookmarkStart w:id="3" w:name="_Hlk126150319"/>
      <w:r w:rsidR="002D37DA" w:rsidRPr="00490438">
        <w:rPr>
          <w:rFonts w:ascii="Garamond" w:hAnsi="Garamond"/>
          <w:sz w:val="24"/>
          <w:szCs w:val="24"/>
          <w:lang w:val="en-US"/>
        </w:rPr>
        <w:t>If we adopted the stronger reading of joint satisfiability, this would</w:t>
      </w:r>
      <w:r w:rsidRPr="00490438">
        <w:rPr>
          <w:rFonts w:ascii="Garamond" w:hAnsi="Garamond"/>
          <w:sz w:val="24"/>
          <w:szCs w:val="24"/>
          <w:lang w:val="en-US"/>
        </w:rPr>
        <w:t xml:space="preserve"> mean that whenever one value clashes with another this is not really bad for our </w:t>
      </w:r>
      <w:r w:rsidR="00A82FE7" w:rsidRPr="00490438">
        <w:rPr>
          <w:rFonts w:ascii="Garamond" w:hAnsi="Garamond"/>
          <w:sz w:val="24"/>
          <w:szCs w:val="24"/>
          <w:lang w:val="en-US"/>
        </w:rPr>
        <w:t>well-being</w:t>
      </w:r>
      <w:r w:rsidRPr="00490438">
        <w:rPr>
          <w:rFonts w:ascii="Garamond" w:hAnsi="Garamond"/>
          <w:sz w:val="24"/>
          <w:szCs w:val="24"/>
          <w:lang w:val="en-US"/>
        </w:rPr>
        <w:t xml:space="preserve"> because whichever value is not fulfilled </w:t>
      </w:r>
      <w:r w:rsidR="00A82FE7" w:rsidRPr="00490438">
        <w:rPr>
          <w:rFonts w:ascii="Garamond" w:hAnsi="Garamond"/>
          <w:sz w:val="24"/>
          <w:szCs w:val="24"/>
          <w:lang w:val="en-US"/>
        </w:rPr>
        <w:t>is</w:t>
      </w:r>
      <w:r w:rsidRPr="00490438">
        <w:rPr>
          <w:rFonts w:ascii="Garamond" w:hAnsi="Garamond"/>
          <w:sz w:val="24"/>
          <w:szCs w:val="24"/>
          <w:lang w:val="en-US"/>
        </w:rPr>
        <w:t xml:space="preserve"> ‘inappropriate’</w:t>
      </w:r>
      <w:r w:rsidR="00C530A9" w:rsidRPr="00490438">
        <w:rPr>
          <w:rFonts w:ascii="Garamond" w:hAnsi="Garamond"/>
          <w:sz w:val="24"/>
          <w:szCs w:val="24"/>
          <w:lang w:val="en-US"/>
        </w:rPr>
        <w:t>, and thus irrelevant to well-being</w:t>
      </w:r>
      <w:r w:rsidRPr="00490438">
        <w:rPr>
          <w:rFonts w:ascii="Garamond" w:hAnsi="Garamond"/>
          <w:sz w:val="24"/>
          <w:szCs w:val="24"/>
          <w:lang w:val="en-US"/>
        </w:rPr>
        <w:t xml:space="preserve">. </w:t>
      </w:r>
      <w:r w:rsidR="00A82FE7" w:rsidRPr="00490438">
        <w:rPr>
          <w:rFonts w:ascii="Garamond" w:hAnsi="Garamond"/>
          <w:sz w:val="24"/>
          <w:szCs w:val="24"/>
          <w:lang w:val="en-US"/>
        </w:rPr>
        <w:t>T</w:t>
      </w:r>
      <w:r w:rsidR="002D37DA" w:rsidRPr="00490438">
        <w:rPr>
          <w:rFonts w:ascii="Garamond" w:hAnsi="Garamond"/>
          <w:sz w:val="24"/>
          <w:szCs w:val="24"/>
          <w:lang w:val="en-US"/>
        </w:rPr>
        <w:t>hat would imply</w:t>
      </w:r>
      <w:r w:rsidR="00C530A9" w:rsidRPr="00490438">
        <w:rPr>
          <w:rFonts w:ascii="Garamond" w:hAnsi="Garamond"/>
          <w:sz w:val="24"/>
          <w:szCs w:val="24"/>
          <w:lang w:val="en-US"/>
        </w:rPr>
        <w:t xml:space="preserve">—implausibly, I think—that there are never well-being trade-offs in </w:t>
      </w:r>
      <w:r w:rsidR="00C530A9" w:rsidRPr="00490438">
        <w:rPr>
          <w:rFonts w:ascii="Garamond" w:hAnsi="Garamond"/>
          <w:sz w:val="24"/>
          <w:szCs w:val="24"/>
          <w:lang w:val="en-US"/>
        </w:rPr>
        <w:lastRenderedPageBreak/>
        <w:t xml:space="preserve">making difficult choices, such as a choice over what career to pursue. </w:t>
      </w:r>
      <w:r w:rsidR="002D37DA" w:rsidRPr="00490438">
        <w:rPr>
          <w:rFonts w:ascii="Garamond" w:hAnsi="Garamond"/>
          <w:sz w:val="24"/>
          <w:szCs w:val="24"/>
          <w:lang w:val="en-US"/>
        </w:rPr>
        <w:t xml:space="preserve">For instance, if </w:t>
      </w:r>
      <w:r w:rsidR="00A82FE7" w:rsidRPr="00490438">
        <w:rPr>
          <w:rFonts w:ascii="Garamond" w:hAnsi="Garamond"/>
          <w:sz w:val="24"/>
          <w:szCs w:val="24"/>
          <w:lang w:val="en-US"/>
        </w:rPr>
        <w:t xml:space="preserve">you </w:t>
      </w:r>
      <w:r w:rsidR="002D37DA" w:rsidRPr="00490438">
        <w:rPr>
          <w:rFonts w:ascii="Garamond" w:hAnsi="Garamond"/>
          <w:sz w:val="24"/>
          <w:szCs w:val="24"/>
          <w:lang w:val="en-US"/>
        </w:rPr>
        <w:t xml:space="preserve">choose to become a chef while still also valuing becoming an accountant, the stronger reading implies that it is not at all intrinsically bad for </w:t>
      </w:r>
      <w:r w:rsidR="00A82FE7" w:rsidRPr="00490438">
        <w:rPr>
          <w:rFonts w:ascii="Garamond" w:hAnsi="Garamond"/>
          <w:sz w:val="24"/>
          <w:szCs w:val="24"/>
          <w:lang w:val="en-US"/>
        </w:rPr>
        <w:t>you</w:t>
      </w:r>
      <w:r w:rsidR="002D37DA" w:rsidRPr="00490438">
        <w:rPr>
          <w:rFonts w:ascii="Garamond" w:hAnsi="Garamond"/>
          <w:sz w:val="24"/>
          <w:szCs w:val="24"/>
          <w:lang w:val="en-US"/>
        </w:rPr>
        <w:t xml:space="preserve"> to have this latter value go unsatisfied. </w:t>
      </w:r>
      <w:r w:rsidR="00A82FE7" w:rsidRPr="00490438">
        <w:rPr>
          <w:rFonts w:ascii="Garamond" w:hAnsi="Garamond"/>
          <w:sz w:val="24"/>
          <w:szCs w:val="24"/>
          <w:lang w:val="en-US"/>
        </w:rPr>
        <w:t xml:space="preserve">But precisely what makes such choices difficult is that they </w:t>
      </w:r>
      <w:r w:rsidR="00A82FE7" w:rsidRPr="00490438">
        <w:rPr>
          <w:rFonts w:ascii="Garamond" w:hAnsi="Garamond"/>
          <w:i/>
          <w:iCs/>
          <w:sz w:val="24"/>
          <w:szCs w:val="24"/>
          <w:lang w:val="en-US"/>
        </w:rPr>
        <w:t xml:space="preserve">do </w:t>
      </w:r>
      <w:r w:rsidR="00A82FE7" w:rsidRPr="00490438">
        <w:rPr>
          <w:rFonts w:ascii="Garamond" w:hAnsi="Garamond"/>
          <w:sz w:val="24"/>
          <w:szCs w:val="24"/>
          <w:lang w:val="en-US"/>
        </w:rPr>
        <w:t xml:space="preserve">require giving up things we value; even if this is net positive for our well-being, there is </w:t>
      </w:r>
      <w:r w:rsidR="00A82FE7" w:rsidRPr="00490438">
        <w:rPr>
          <w:rFonts w:ascii="Garamond" w:hAnsi="Garamond"/>
          <w:i/>
          <w:iCs/>
          <w:sz w:val="24"/>
          <w:szCs w:val="24"/>
          <w:lang w:val="en-US"/>
        </w:rPr>
        <w:t xml:space="preserve">some </w:t>
      </w:r>
      <w:r w:rsidR="00A82FE7" w:rsidRPr="00490438">
        <w:rPr>
          <w:rFonts w:ascii="Garamond" w:hAnsi="Garamond"/>
          <w:sz w:val="24"/>
          <w:szCs w:val="24"/>
          <w:lang w:val="en-US"/>
        </w:rPr>
        <w:t xml:space="preserve">cost to doing so. </w:t>
      </w:r>
    </w:p>
    <w:bookmarkEnd w:id="3"/>
    <w:p w14:paraId="313F2BA1" w14:textId="5C576EAA" w:rsidR="00DE545C" w:rsidRPr="00490438" w:rsidRDefault="00697A33"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Thus, although on this reading Tiberius’s theory may escape the paradox, I suggest that it do</w:t>
      </w:r>
      <w:r w:rsidR="00B44AF0" w:rsidRPr="00490438">
        <w:rPr>
          <w:rFonts w:ascii="Garamond" w:hAnsi="Garamond"/>
          <w:sz w:val="24"/>
          <w:szCs w:val="24"/>
          <w:lang w:val="en-US"/>
        </w:rPr>
        <w:t>es</w:t>
      </w:r>
      <w:r w:rsidRPr="00490438">
        <w:rPr>
          <w:rFonts w:ascii="Garamond" w:hAnsi="Garamond"/>
          <w:sz w:val="24"/>
          <w:szCs w:val="24"/>
          <w:lang w:val="en-US"/>
        </w:rPr>
        <w:t xml:space="preserve"> so at the cost of problems elsewhere. </w:t>
      </w:r>
      <w:r w:rsidR="00E465D3" w:rsidRPr="00490438">
        <w:rPr>
          <w:rFonts w:ascii="Garamond" w:hAnsi="Garamond"/>
          <w:sz w:val="24"/>
          <w:szCs w:val="24"/>
          <w:lang w:val="en-US"/>
        </w:rPr>
        <w:t xml:space="preserve">Note that this is different from the claim that the </w:t>
      </w:r>
      <w:r w:rsidR="00E465D3" w:rsidRPr="00490438">
        <w:rPr>
          <w:rFonts w:ascii="Garamond" w:hAnsi="Garamond"/>
          <w:i/>
          <w:iCs/>
          <w:sz w:val="24"/>
          <w:szCs w:val="24"/>
          <w:lang w:val="en-US"/>
        </w:rPr>
        <w:t xml:space="preserve">best </w:t>
      </w:r>
      <w:r w:rsidR="00E465D3" w:rsidRPr="00490438">
        <w:rPr>
          <w:rFonts w:ascii="Garamond" w:hAnsi="Garamond"/>
          <w:sz w:val="24"/>
          <w:szCs w:val="24"/>
          <w:lang w:val="en-US"/>
        </w:rPr>
        <w:t>life will be one where all one’s values are jointly satisfiable</w:t>
      </w:r>
      <w:r w:rsidR="00A82FE7" w:rsidRPr="00490438">
        <w:rPr>
          <w:rFonts w:ascii="Garamond" w:hAnsi="Garamond"/>
          <w:sz w:val="24"/>
          <w:szCs w:val="24"/>
          <w:lang w:val="en-US"/>
        </w:rPr>
        <w:t>:</w:t>
      </w:r>
      <w:r w:rsidR="00E465D3" w:rsidRPr="00490438">
        <w:rPr>
          <w:rFonts w:ascii="Garamond" w:hAnsi="Garamond"/>
          <w:sz w:val="24"/>
          <w:szCs w:val="24"/>
          <w:lang w:val="en-US"/>
        </w:rPr>
        <w:t xml:space="preserve"> at other points Tiberius (</w:t>
      </w:r>
      <w:r w:rsidR="004D063B" w:rsidRPr="00490438">
        <w:rPr>
          <w:rFonts w:ascii="Garamond" w:hAnsi="Garamond"/>
          <w:sz w:val="24"/>
          <w:szCs w:val="24"/>
          <w:lang w:val="en-US"/>
        </w:rPr>
        <w:t>2018: 57; 68</w:t>
      </w:r>
      <w:r w:rsidR="00894C91" w:rsidRPr="00490438">
        <w:rPr>
          <w:rFonts w:ascii="Garamond" w:hAnsi="Garamond"/>
          <w:sz w:val="24"/>
          <w:szCs w:val="24"/>
          <w:lang w:val="en-US"/>
        </w:rPr>
        <w:t>; see also Raibley 2012: 252</w:t>
      </w:r>
      <w:r w:rsidR="004D063B" w:rsidRPr="00490438">
        <w:rPr>
          <w:rFonts w:ascii="Garamond" w:hAnsi="Garamond"/>
          <w:sz w:val="24"/>
          <w:szCs w:val="24"/>
          <w:lang w:val="en-US"/>
        </w:rPr>
        <w:t xml:space="preserve">) seems to have this question in mind. </w:t>
      </w:r>
      <w:r w:rsidR="004D063B" w:rsidRPr="00490438">
        <w:rPr>
          <w:rFonts w:ascii="Garamond" w:hAnsi="Garamond"/>
          <w:i/>
          <w:iCs/>
          <w:sz w:val="24"/>
          <w:szCs w:val="24"/>
          <w:lang w:val="en-US"/>
        </w:rPr>
        <w:t xml:space="preserve">Ten </w:t>
      </w:r>
      <w:r w:rsidR="004D063B" w:rsidRPr="00490438">
        <w:rPr>
          <w:rFonts w:ascii="Garamond" w:hAnsi="Garamond"/>
          <w:sz w:val="24"/>
          <w:szCs w:val="24"/>
          <w:lang w:val="en-US"/>
        </w:rPr>
        <w:t xml:space="preserve">is not </w:t>
      </w:r>
      <w:r w:rsidR="004B56EC" w:rsidRPr="00490438">
        <w:rPr>
          <w:rFonts w:ascii="Garamond" w:hAnsi="Garamond"/>
          <w:sz w:val="24"/>
          <w:szCs w:val="24"/>
          <w:lang w:val="en-US"/>
        </w:rPr>
        <w:t>conducive to a good life</w:t>
      </w:r>
      <w:r w:rsidR="004D063B" w:rsidRPr="00490438">
        <w:rPr>
          <w:rFonts w:ascii="Garamond" w:hAnsi="Garamond"/>
          <w:sz w:val="24"/>
          <w:szCs w:val="24"/>
          <w:lang w:val="en-US"/>
        </w:rPr>
        <w:t xml:space="preserve">; it makes it harder for the other things </w:t>
      </w:r>
      <w:r w:rsidR="00A82FE7" w:rsidRPr="00490438">
        <w:rPr>
          <w:rFonts w:ascii="Garamond" w:hAnsi="Garamond"/>
          <w:sz w:val="24"/>
          <w:szCs w:val="24"/>
          <w:lang w:val="en-US"/>
        </w:rPr>
        <w:t xml:space="preserve">Pythagoras </w:t>
      </w:r>
      <w:r w:rsidR="004D063B" w:rsidRPr="00490438">
        <w:rPr>
          <w:rFonts w:ascii="Garamond" w:hAnsi="Garamond"/>
          <w:sz w:val="24"/>
          <w:szCs w:val="24"/>
          <w:lang w:val="en-US"/>
        </w:rPr>
        <w:t xml:space="preserve">values to </w:t>
      </w:r>
      <w:r w:rsidR="00A82FE7" w:rsidRPr="00490438">
        <w:rPr>
          <w:rFonts w:ascii="Garamond" w:hAnsi="Garamond"/>
          <w:sz w:val="24"/>
          <w:szCs w:val="24"/>
          <w:lang w:val="en-US"/>
        </w:rPr>
        <w:t>promote his well-being</w:t>
      </w:r>
      <w:r w:rsidR="004D063B" w:rsidRPr="00490438">
        <w:rPr>
          <w:rFonts w:ascii="Garamond" w:hAnsi="Garamond"/>
          <w:sz w:val="24"/>
          <w:szCs w:val="24"/>
          <w:lang w:val="en-US"/>
        </w:rPr>
        <w:t xml:space="preserve">. But this is a different question than whether the judgement </w:t>
      </w:r>
      <w:r w:rsidR="004D063B" w:rsidRPr="00490438">
        <w:rPr>
          <w:rFonts w:ascii="Garamond" w:hAnsi="Garamond"/>
          <w:i/>
          <w:iCs/>
          <w:sz w:val="24"/>
          <w:szCs w:val="24"/>
          <w:lang w:val="en-US"/>
        </w:rPr>
        <w:t>Ten</w:t>
      </w:r>
      <w:r w:rsidR="004D063B" w:rsidRPr="00490438">
        <w:rPr>
          <w:rFonts w:ascii="Garamond" w:hAnsi="Garamond"/>
          <w:sz w:val="24"/>
          <w:szCs w:val="24"/>
          <w:lang w:val="en-US"/>
        </w:rPr>
        <w:t>, given Pythagoras actually does make it, is admissible as a welfare-</w:t>
      </w:r>
      <w:r w:rsidR="004D063B" w:rsidRPr="00490438">
        <w:rPr>
          <w:rFonts w:ascii="Garamond" w:hAnsi="Garamond"/>
          <w:i/>
          <w:iCs/>
          <w:sz w:val="24"/>
          <w:szCs w:val="24"/>
          <w:lang w:val="en-US"/>
        </w:rPr>
        <w:t>grounding</w:t>
      </w:r>
      <w:r w:rsidR="004D063B" w:rsidRPr="00490438">
        <w:rPr>
          <w:rFonts w:ascii="Garamond" w:hAnsi="Garamond"/>
          <w:sz w:val="24"/>
          <w:szCs w:val="24"/>
          <w:lang w:val="en-US"/>
        </w:rPr>
        <w:t xml:space="preserve"> judgement. </w:t>
      </w:r>
    </w:p>
    <w:p w14:paraId="1BF80DEE" w14:textId="1F5B7502" w:rsidR="004D063B" w:rsidRPr="00490438" w:rsidRDefault="004D063B"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Finally, a subjectivist might exclude judgements simply when they </w:t>
      </w:r>
      <w:r w:rsidRPr="00490438">
        <w:rPr>
          <w:rFonts w:ascii="Garamond" w:hAnsi="Garamond"/>
          <w:i/>
          <w:iCs/>
          <w:sz w:val="24"/>
          <w:szCs w:val="24"/>
          <w:lang w:val="en-US"/>
        </w:rPr>
        <w:t xml:space="preserve">risk </w:t>
      </w:r>
      <w:r w:rsidRPr="00490438">
        <w:rPr>
          <w:rFonts w:ascii="Garamond" w:hAnsi="Garamond"/>
          <w:sz w:val="24"/>
          <w:szCs w:val="24"/>
          <w:lang w:val="en-US"/>
        </w:rPr>
        <w:t xml:space="preserve">the kind of paradoxical result I have outlined. On this view, </w:t>
      </w:r>
      <w:r w:rsidR="00355F3A" w:rsidRPr="00490438">
        <w:rPr>
          <w:rFonts w:ascii="Garamond" w:hAnsi="Garamond"/>
          <w:sz w:val="24"/>
          <w:szCs w:val="24"/>
          <w:lang w:val="en-US"/>
        </w:rPr>
        <w:t xml:space="preserve">even if Pythagoras had only fulfilled </w:t>
      </w:r>
      <w:r w:rsidR="00A82FE7" w:rsidRPr="00490438">
        <w:rPr>
          <w:rFonts w:ascii="Garamond" w:hAnsi="Garamond"/>
          <w:sz w:val="24"/>
          <w:szCs w:val="24"/>
          <w:lang w:val="en-US"/>
        </w:rPr>
        <w:t>8</w:t>
      </w:r>
      <w:r w:rsidR="00355F3A" w:rsidRPr="00490438">
        <w:rPr>
          <w:rFonts w:ascii="Garamond" w:hAnsi="Garamond"/>
          <w:sz w:val="24"/>
          <w:szCs w:val="24"/>
          <w:lang w:val="en-US"/>
        </w:rPr>
        <w:t xml:space="preserve"> other value judgements, </w:t>
      </w:r>
      <w:r w:rsidR="00355F3A" w:rsidRPr="00490438">
        <w:rPr>
          <w:rFonts w:ascii="Garamond" w:hAnsi="Garamond"/>
          <w:i/>
          <w:iCs/>
          <w:sz w:val="24"/>
          <w:szCs w:val="24"/>
          <w:lang w:val="en-US"/>
        </w:rPr>
        <w:t xml:space="preserve">Ten </w:t>
      </w:r>
      <w:r w:rsidR="00355F3A" w:rsidRPr="00490438">
        <w:rPr>
          <w:rFonts w:ascii="Garamond" w:hAnsi="Garamond"/>
          <w:sz w:val="24"/>
          <w:szCs w:val="24"/>
          <w:lang w:val="en-US"/>
        </w:rPr>
        <w:t xml:space="preserve">could not contribute to his welfare even though it is non-paradoxically satisfiable. Again, I acknowledge this as a possibility. But it is important to have an external motivation for such exclusions beyond the avoidance of paradox, and I am unsure why the risk is enough to exclude </w:t>
      </w:r>
      <w:r w:rsidR="00355F3A" w:rsidRPr="00490438">
        <w:rPr>
          <w:rFonts w:ascii="Garamond" w:hAnsi="Garamond"/>
          <w:i/>
          <w:iCs/>
          <w:sz w:val="24"/>
          <w:szCs w:val="24"/>
          <w:lang w:val="en-US"/>
        </w:rPr>
        <w:t xml:space="preserve">Ten </w:t>
      </w:r>
      <w:r w:rsidR="00355F3A" w:rsidRPr="00490438">
        <w:rPr>
          <w:rFonts w:ascii="Garamond" w:hAnsi="Garamond"/>
          <w:sz w:val="24"/>
          <w:szCs w:val="24"/>
          <w:lang w:val="en-US"/>
        </w:rPr>
        <w:t xml:space="preserve">in cases where it does not result in paradox. </w:t>
      </w:r>
    </w:p>
    <w:p w14:paraId="457305CE" w14:textId="252E5F11" w:rsidR="00D41E38" w:rsidRPr="00490438" w:rsidRDefault="00472E4F" w:rsidP="0028729F">
      <w:pPr>
        <w:spacing w:after="240" w:line="480" w:lineRule="auto"/>
        <w:ind w:right="4"/>
        <w:jc w:val="both"/>
        <w:rPr>
          <w:rFonts w:ascii="Garamond" w:hAnsi="Garamond"/>
          <w:sz w:val="24"/>
          <w:szCs w:val="24"/>
          <w:lang w:val="en-US"/>
        </w:rPr>
      </w:pPr>
      <w:r w:rsidRPr="00490438">
        <w:rPr>
          <w:rFonts w:ascii="Garamond" w:hAnsi="Garamond"/>
          <w:sz w:val="24"/>
          <w:szCs w:val="24"/>
          <w:lang w:val="en-US"/>
        </w:rPr>
        <w:t xml:space="preserve">Thus, the situation Pythagoras finds himself in seems to me to be a temporally extended, and numerically expanded, version of the situation where I can only buy one of two cakes. </w:t>
      </w:r>
      <w:r w:rsidR="00B00352" w:rsidRPr="00490438">
        <w:rPr>
          <w:rFonts w:ascii="Garamond" w:hAnsi="Garamond"/>
          <w:sz w:val="24"/>
          <w:szCs w:val="24"/>
          <w:lang w:val="en-US"/>
        </w:rPr>
        <w:t>Pythagoras’s situation</w:t>
      </w:r>
      <w:r w:rsidRPr="00490438">
        <w:rPr>
          <w:rFonts w:ascii="Garamond" w:hAnsi="Garamond"/>
          <w:sz w:val="24"/>
          <w:szCs w:val="24"/>
          <w:lang w:val="en-US"/>
        </w:rPr>
        <w:t xml:space="preserve"> is not like the tension involved in valuing Julia Child’s food but disvaluing French food. </w:t>
      </w:r>
    </w:p>
    <w:p w14:paraId="11F98D7B" w14:textId="64453F2E" w:rsidR="00EA418E" w:rsidRPr="00490438" w:rsidRDefault="000C765A" w:rsidP="0028729F">
      <w:pPr>
        <w:autoSpaceDE w:val="0"/>
        <w:autoSpaceDN w:val="0"/>
        <w:adjustRightInd w:val="0"/>
        <w:spacing w:line="480" w:lineRule="auto"/>
        <w:jc w:val="both"/>
        <w:rPr>
          <w:rFonts w:ascii="Garamond" w:eastAsia="MinionPro-Regular-Identity-H" w:hAnsi="Garamond" w:cs="MinionPro-Regular-Identity-H"/>
          <w:sz w:val="24"/>
          <w:szCs w:val="24"/>
          <w:lang w:eastAsia="en-US"/>
        </w:rPr>
      </w:pPr>
      <w:r w:rsidRPr="00490438">
        <w:rPr>
          <w:rFonts w:ascii="Garamond" w:hAnsi="Garamond"/>
          <w:sz w:val="24"/>
          <w:szCs w:val="24"/>
          <w:lang w:val="en-US"/>
        </w:rPr>
        <w:t xml:space="preserve">Turn now to a second </w:t>
      </w:r>
      <w:r w:rsidR="00D41E38" w:rsidRPr="00490438">
        <w:rPr>
          <w:rFonts w:ascii="Garamond" w:hAnsi="Garamond"/>
          <w:sz w:val="24"/>
          <w:szCs w:val="24"/>
          <w:lang w:val="en-US"/>
        </w:rPr>
        <w:t>i</w:t>
      </w:r>
      <w:r w:rsidR="00454B24" w:rsidRPr="00490438">
        <w:rPr>
          <w:rFonts w:ascii="Garamond" w:hAnsi="Garamond"/>
          <w:sz w:val="24"/>
          <w:szCs w:val="24"/>
          <w:lang w:val="en-US"/>
        </w:rPr>
        <w:t>deali</w:t>
      </w:r>
      <w:r w:rsidR="00D41E38" w:rsidRPr="00490438">
        <w:rPr>
          <w:rFonts w:ascii="Garamond" w:hAnsi="Garamond"/>
          <w:sz w:val="24"/>
          <w:szCs w:val="24"/>
          <w:lang w:val="en-US"/>
        </w:rPr>
        <w:t>s</w:t>
      </w:r>
      <w:r w:rsidR="00454B24" w:rsidRPr="00490438">
        <w:rPr>
          <w:rFonts w:ascii="Garamond" w:hAnsi="Garamond"/>
          <w:sz w:val="24"/>
          <w:szCs w:val="24"/>
          <w:lang w:val="en-US"/>
        </w:rPr>
        <w:t>ation</w:t>
      </w:r>
      <w:r w:rsidRPr="00490438">
        <w:rPr>
          <w:rFonts w:ascii="Garamond" w:hAnsi="Garamond"/>
          <w:sz w:val="24"/>
          <w:szCs w:val="24"/>
          <w:lang w:val="en-US"/>
        </w:rPr>
        <w:t xml:space="preserve">. </w:t>
      </w:r>
      <w:r w:rsidR="000F0F8A" w:rsidRPr="00490438">
        <w:rPr>
          <w:rFonts w:ascii="Garamond" w:hAnsi="Garamond"/>
          <w:sz w:val="24"/>
          <w:szCs w:val="24"/>
          <w:lang w:val="en-US"/>
        </w:rPr>
        <w:t>Dorsey also says</w:t>
      </w:r>
      <w:r w:rsidR="00472E4F" w:rsidRPr="00490438">
        <w:rPr>
          <w:rFonts w:ascii="Garamond" w:hAnsi="Garamond"/>
          <w:sz w:val="24"/>
          <w:szCs w:val="24"/>
          <w:lang w:val="en-US"/>
        </w:rPr>
        <w:t xml:space="preserve"> that the judgements which ultimately ground facts about well-being must be </w:t>
      </w:r>
      <w:r w:rsidR="00CC51F8" w:rsidRPr="00490438">
        <w:rPr>
          <w:rFonts w:ascii="Garamond" w:hAnsi="Garamond"/>
          <w:sz w:val="24"/>
          <w:szCs w:val="24"/>
          <w:lang w:val="en-US"/>
        </w:rPr>
        <w:t>“</w:t>
      </w:r>
      <w:r w:rsidR="00472E4F" w:rsidRPr="00490438">
        <w:rPr>
          <w:rFonts w:ascii="Garamond" w:hAnsi="Garamond"/>
          <w:sz w:val="24"/>
          <w:szCs w:val="24"/>
          <w:lang w:val="en-US"/>
        </w:rPr>
        <w:t>considered</w:t>
      </w:r>
      <w:r w:rsidR="00CC51F8" w:rsidRPr="00490438">
        <w:rPr>
          <w:rFonts w:ascii="Garamond" w:hAnsi="Garamond"/>
          <w:sz w:val="24"/>
          <w:szCs w:val="24"/>
          <w:lang w:val="en-US"/>
        </w:rPr>
        <w:t>”</w:t>
      </w:r>
      <w:r w:rsidR="00472E4F" w:rsidRPr="00490438">
        <w:rPr>
          <w:rFonts w:ascii="Garamond" w:hAnsi="Garamond"/>
          <w:sz w:val="24"/>
          <w:szCs w:val="24"/>
          <w:lang w:val="en-US"/>
        </w:rPr>
        <w:t xml:space="preserve">. The reason for the consideration requirement relates to the role of what a person values in </w:t>
      </w:r>
      <w:r w:rsidR="00A76E36" w:rsidRPr="00490438">
        <w:rPr>
          <w:rFonts w:ascii="Garamond" w:hAnsi="Garamond"/>
          <w:sz w:val="24"/>
          <w:szCs w:val="24"/>
          <w:lang w:val="en-US"/>
        </w:rPr>
        <w:t>JS</w:t>
      </w:r>
      <w:r w:rsidR="00472E4F" w:rsidRPr="00490438">
        <w:rPr>
          <w:rFonts w:ascii="Garamond" w:hAnsi="Garamond"/>
          <w:sz w:val="24"/>
          <w:szCs w:val="24"/>
          <w:lang w:val="en-US"/>
        </w:rPr>
        <w:t xml:space="preserve">; Dorsey suggests that if S takes a valuing attitude towards </w:t>
      </w:r>
      <w:r w:rsidR="00A76E36" w:rsidRPr="00490438">
        <w:rPr>
          <w:rFonts w:ascii="Garamond" w:hAnsi="Garamond"/>
          <w:sz w:val="24"/>
          <w:szCs w:val="24"/>
          <w:lang w:val="en-US"/>
        </w:rPr>
        <w:lastRenderedPageBreak/>
        <w:t>something</w:t>
      </w:r>
      <w:r w:rsidR="00472E4F" w:rsidRPr="00490438">
        <w:rPr>
          <w:rFonts w:ascii="Garamond" w:hAnsi="Garamond"/>
          <w:sz w:val="24"/>
          <w:szCs w:val="24"/>
          <w:lang w:val="en-US"/>
        </w:rPr>
        <w:t xml:space="preserve">, that is not enough to say they really value that outcome. </w:t>
      </w:r>
      <w:r w:rsidR="00A76E36" w:rsidRPr="00490438">
        <w:rPr>
          <w:rFonts w:ascii="Garamond" w:hAnsi="Garamond"/>
          <w:sz w:val="24"/>
          <w:szCs w:val="24"/>
          <w:lang w:val="en-US"/>
        </w:rPr>
        <w:t>For instance, he imagines someone who claims to value becoming</w:t>
      </w:r>
      <w:r w:rsidR="00472E4F" w:rsidRPr="00490438">
        <w:rPr>
          <w:rFonts w:ascii="Garamond" w:hAnsi="Garamond"/>
          <w:sz w:val="24"/>
          <w:szCs w:val="24"/>
          <w:lang w:val="en-US"/>
        </w:rPr>
        <w:t xml:space="preserve"> US President</w:t>
      </w:r>
      <w:r w:rsidR="00A76E36" w:rsidRPr="00490438">
        <w:rPr>
          <w:rFonts w:ascii="Garamond" w:hAnsi="Garamond"/>
          <w:sz w:val="24"/>
          <w:szCs w:val="24"/>
          <w:lang w:val="en-US"/>
        </w:rPr>
        <w:t xml:space="preserve">, but only </w:t>
      </w:r>
      <w:r w:rsidR="00472E4F" w:rsidRPr="00490438">
        <w:rPr>
          <w:rFonts w:ascii="Garamond" w:hAnsi="Garamond"/>
          <w:sz w:val="24"/>
          <w:szCs w:val="24"/>
          <w:lang w:val="en-US"/>
        </w:rPr>
        <w:t xml:space="preserve">because they misunderstand what being President would be like. </w:t>
      </w:r>
      <w:r w:rsidR="00A76E36" w:rsidRPr="00490438">
        <w:rPr>
          <w:rFonts w:ascii="Garamond" w:hAnsi="Garamond"/>
          <w:sz w:val="24"/>
          <w:szCs w:val="24"/>
          <w:lang w:val="en-US"/>
        </w:rPr>
        <w:t>W</w:t>
      </w:r>
      <w:r w:rsidR="00472E4F" w:rsidRPr="00490438">
        <w:rPr>
          <w:rFonts w:ascii="Garamond" w:hAnsi="Garamond"/>
          <w:sz w:val="24"/>
          <w:szCs w:val="24"/>
          <w:lang w:val="en-US"/>
        </w:rPr>
        <w:t xml:space="preserve">ere they to learn what the Presidency really involves they would no longer </w:t>
      </w:r>
      <w:r w:rsidR="00A76E36" w:rsidRPr="00490438">
        <w:rPr>
          <w:rFonts w:ascii="Garamond" w:hAnsi="Garamond"/>
          <w:sz w:val="24"/>
          <w:szCs w:val="24"/>
          <w:lang w:val="en-US"/>
        </w:rPr>
        <w:t>value it. Thus, says Dorsey,</w:t>
      </w:r>
      <w:r w:rsidR="00472E4F" w:rsidRPr="00490438">
        <w:rPr>
          <w:rFonts w:ascii="Garamond" w:hAnsi="Garamond"/>
          <w:sz w:val="24"/>
          <w:szCs w:val="24"/>
          <w:lang w:val="en-US"/>
        </w:rPr>
        <w:t xml:space="preserve"> they do not actually value becoming President</w:t>
      </w:r>
      <w:r w:rsidR="00A76E36" w:rsidRPr="00490438">
        <w:rPr>
          <w:rFonts w:ascii="Garamond" w:hAnsi="Garamond"/>
          <w:sz w:val="24"/>
          <w:szCs w:val="24"/>
          <w:lang w:val="en-US"/>
        </w:rPr>
        <w:t xml:space="preserve"> even before learning the truth</w:t>
      </w:r>
      <w:r w:rsidR="0048561D" w:rsidRPr="00490438">
        <w:rPr>
          <w:rFonts w:ascii="Garamond" w:hAnsi="Garamond"/>
          <w:sz w:val="24"/>
          <w:szCs w:val="24"/>
          <w:lang w:val="en-US"/>
        </w:rPr>
        <w:t xml:space="preserve"> (see also Raibley 2010: 607-8)</w:t>
      </w:r>
      <w:r w:rsidR="00472E4F" w:rsidRPr="00490438">
        <w:rPr>
          <w:rFonts w:ascii="Garamond" w:hAnsi="Garamond"/>
          <w:sz w:val="24"/>
          <w:szCs w:val="24"/>
          <w:lang w:val="en-US"/>
        </w:rPr>
        <w:t>. Rather, they value becoming President given the conditions they imagine it to involve. Dorsey suggests that S does</w:t>
      </w:r>
      <w:r w:rsidR="00CC51F8" w:rsidRPr="00490438">
        <w:rPr>
          <w:rFonts w:ascii="Garamond" w:hAnsi="Garamond"/>
          <w:sz w:val="24"/>
          <w:szCs w:val="24"/>
          <w:lang w:val="en-US"/>
        </w:rPr>
        <w:t xml:space="preserve"> </w:t>
      </w:r>
      <w:r w:rsidR="00472E4F" w:rsidRPr="00490438">
        <w:rPr>
          <w:rFonts w:ascii="Garamond" w:hAnsi="Garamond"/>
          <w:sz w:val="24"/>
          <w:szCs w:val="24"/>
          <w:lang w:val="en-US"/>
        </w:rPr>
        <w:t>n</w:t>
      </w:r>
      <w:r w:rsidR="00CC51F8" w:rsidRPr="00490438">
        <w:rPr>
          <w:rFonts w:ascii="Garamond" w:hAnsi="Garamond"/>
          <w:sz w:val="24"/>
          <w:szCs w:val="24"/>
          <w:lang w:val="en-US"/>
        </w:rPr>
        <w:t>o</w:t>
      </w:r>
      <w:r w:rsidR="00472E4F" w:rsidRPr="00490438">
        <w:rPr>
          <w:rFonts w:ascii="Garamond" w:hAnsi="Garamond"/>
          <w:sz w:val="24"/>
          <w:szCs w:val="24"/>
          <w:lang w:val="en-US"/>
        </w:rPr>
        <w:t>t really value a particular thing “in and of itself” if they “</w:t>
      </w:r>
      <w:r w:rsidR="00472E4F" w:rsidRPr="00490438">
        <w:rPr>
          <w:rFonts w:ascii="Garamond" w:eastAsia="MinionPro-Regular-Identity-H" w:hAnsi="Garamond" w:cs="MinionPro-Regular-Identity-H"/>
          <w:sz w:val="24"/>
          <w:szCs w:val="24"/>
          <w:lang w:eastAsia="en-US"/>
        </w:rPr>
        <w:t xml:space="preserve">take the relevant valuing attitude toward [it] under a particular description, but don’t take that same valuing attitude under some other description” (2021: 150). </w:t>
      </w:r>
    </w:p>
    <w:p w14:paraId="5D035EC0" w14:textId="5D0403D7" w:rsidR="00472E4F" w:rsidRPr="00490438" w:rsidRDefault="00472E4F" w:rsidP="0028729F">
      <w:pPr>
        <w:autoSpaceDE w:val="0"/>
        <w:autoSpaceDN w:val="0"/>
        <w:adjustRightInd w:val="0"/>
        <w:spacing w:line="480" w:lineRule="auto"/>
        <w:jc w:val="both"/>
        <w:rPr>
          <w:rFonts w:ascii="Garamond" w:eastAsia="MinionPro-Regular-Identity-H" w:hAnsi="Garamond" w:cs="MinionPro-Regular-Identity-H"/>
          <w:sz w:val="24"/>
          <w:szCs w:val="24"/>
          <w:lang w:eastAsia="en-US"/>
        </w:rPr>
      </w:pPr>
      <w:r w:rsidRPr="00490438">
        <w:rPr>
          <w:rFonts w:ascii="Garamond" w:eastAsia="MinionPro-Regular-Identity-H" w:hAnsi="Garamond" w:cs="MinionPro-Regular-Identity-H"/>
          <w:sz w:val="24"/>
          <w:szCs w:val="24"/>
          <w:lang w:eastAsia="en-US"/>
        </w:rPr>
        <w:t>What does this mean in practice? Dorsey considers Sobel</w:t>
      </w:r>
      <w:r w:rsidR="00A76E36" w:rsidRPr="00490438">
        <w:rPr>
          <w:rFonts w:ascii="Garamond" w:eastAsia="MinionPro-Regular-Identity-H" w:hAnsi="Garamond" w:cs="MinionPro-Regular-Identity-H"/>
          <w:sz w:val="24"/>
          <w:szCs w:val="24"/>
          <w:lang w:eastAsia="en-US"/>
        </w:rPr>
        <w:t>’s</w:t>
      </w:r>
      <w:r w:rsidRPr="00490438">
        <w:rPr>
          <w:rFonts w:ascii="Garamond" w:eastAsia="MinionPro-Regular-Identity-H" w:hAnsi="Garamond" w:cs="MinionPro-Regular-Identity-H"/>
          <w:sz w:val="24"/>
          <w:szCs w:val="24"/>
          <w:lang w:eastAsia="en-US"/>
        </w:rPr>
        <w:t xml:space="preserve"> (2009: 337) </w:t>
      </w:r>
      <w:r w:rsidR="00A76E36" w:rsidRPr="00490438">
        <w:rPr>
          <w:rFonts w:ascii="Garamond" w:eastAsia="MinionPro-Regular-Identity-H" w:hAnsi="Garamond" w:cs="MinionPro-Regular-Identity-H"/>
          <w:sz w:val="24"/>
          <w:szCs w:val="24"/>
          <w:lang w:eastAsia="en-US"/>
        </w:rPr>
        <w:t xml:space="preserve">suggestion </w:t>
      </w:r>
      <w:r w:rsidRPr="00490438">
        <w:rPr>
          <w:rFonts w:ascii="Garamond" w:eastAsia="MinionPro-Regular-Identity-H" w:hAnsi="Garamond" w:cs="MinionPro-Regular-Identity-H"/>
          <w:sz w:val="24"/>
          <w:szCs w:val="24"/>
          <w:lang w:eastAsia="en-US"/>
        </w:rPr>
        <w:t xml:space="preserve">that the pro-attitudes </w:t>
      </w:r>
      <w:r w:rsidR="00EA418E" w:rsidRPr="00490438">
        <w:rPr>
          <w:rFonts w:ascii="Garamond" w:eastAsia="MinionPro-Regular-Identity-H" w:hAnsi="Garamond" w:cs="MinionPro-Regular-Identity-H"/>
          <w:sz w:val="24"/>
          <w:szCs w:val="24"/>
          <w:lang w:eastAsia="en-US"/>
        </w:rPr>
        <w:t xml:space="preserve">relevant to well-being </w:t>
      </w:r>
      <w:r w:rsidRPr="00490438">
        <w:rPr>
          <w:rFonts w:ascii="Garamond" w:eastAsia="MinionPro-Regular-Identity-H" w:hAnsi="Garamond" w:cs="MinionPro-Regular-Identity-H"/>
          <w:sz w:val="24"/>
          <w:szCs w:val="24"/>
          <w:lang w:eastAsia="en-US"/>
        </w:rPr>
        <w:t xml:space="preserve">must be those we would make </w:t>
      </w:r>
      <w:proofErr w:type="gramStart"/>
      <w:r w:rsidRPr="00490438">
        <w:rPr>
          <w:rFonts w:ascii="Garamond" w:eastAsia="MinionPro-Regular-Identity-H" w:hAnsi="Garamond" w:cs="MinionPro-Regular-Identity-H"/>
          <w:sz w:val="24"/>
          <w:szCs w:val="24"/>
          <w:lang w:eastAsia="en-US"/>
        </w:rPr>
        <w:t>on the basis of</w:t>
      </w:r>
      <w:proofErr w:type="gramEnd"/>
      <w:r w:rsidRPr="00490438">
        <w:rPr>
          <w:rFonts w:ascii="Garamond" w:eastAsia="MinionPro-Regular-Identity-H" w:hAnsi="Garamond" w:cs="MinionPro-Regular-Identity-H"/>
          <w:sz w:val="24"/>
          <w:szCs w:val="24"/>
          <w:lang w:eastAsia="en-US"/>
        </w:rPr>
        <w:t xml:space="preserve"> full information</w:t>
      </w:r>
      <w:r w:rsidR="00A76E36" w:rsidRPr="00490438">
        <w:rPr>
          <w:rFonts w:ascii="Garamond" w:eastAsia="MinionPro-Regular-Identity-H" w:hAnsi="Garamond" w:cs="MinionPro-Regular-Identity-H"/>
          <w:sz w:val="24"/>
          <w:szCs w:val="24"/>
          <w:lang w:eastAsia="en-US"/>
        </w:rPr>
        <w:t>, rejecting</w:t>
      </w:r>
      <w:r w:rsidRPr="00490438">
        <w:rPr>
          <w:rFonts w:ascii="Garamond" w:eastAsia="MinionPro-Regular-Identity-H" w:hAnsi="Garamond" w:cs="MinionPro-Regular-Identity-H"/>
          <w:sz w:val="24"/>
          <w:szCs w:val="24"/>
          <w:lang w:eastAsia="en-US"/>
        </w:rPr>
        <w:t xml:space="preserve"> this as insufficient</w:t>
      </w:r>
      <w:r w:rsidR="00A76E36" w:rsidRPr="00490438">
        <w:rPr>
          <w:rFonts w:ascii="Garamond" w:eastAsia="MinionPro-Regular-Identity-H" w:hAnsi="Garamond" w:cs="MinionPro-Regular-Identity-H"/>
          <w:sz w:val="24"/>
          <w:szCs w:val="24"/>
          <w:lang w:eastAsia="en-US"/>
        </w:rPr>
        <w:t xml:space="preserve"> because it</w:t>
      </w:r>
      <w:r w:rsidRPr="00490438">
        <w:rPr>
          <w:rFonts w:ascii="Garamond" w:eastAsia="MinionPro-Regular-Identity-H" w:hAnsi="Garamond" w:cs="MinionPro-Regular-Identity-H"/>
          <w:sz w:val="24"/>
          <w:szCs w:val="24"/>
          <w:lang w:eastAsia="en-US"/>
        </w:rPr>
        <w:t xml:space="preserve"> is too tethered to the actual world</w:t>
      </w:r>
      <w:r w:rsidR="00A76E36" w:rsidRPr="00490438">
        <w:rPr>
          <w:rFonts w:ascii="Garamond" w:eastAsia="MinionPro-Regular-Identity-H" w:hAnsi="Garamond" w:cs="MinionPro-Regular-Identity-H"/>
          <w:sz w:val="24"/>
          <w:szCs w:val="24"/>
          <w:lang w:eastAsia="en-US"/>
        </w:rPr>
        <w:t>.</w:t>
      </w:r>
      <w:r w:rsidRPr="00490438">
        <w:rPr>
          <w:rFonts w:ascii="Garamond" w:eastAsia="MinionPro-Regular-Identity-H" w:hAnsi="Garamond" w:cs="MinionPro-Regular-Identity-H"/>
          <w:sz w:val="24"/>
          <w:szCs w:val="24"/>
          <w:lang w:eastAsia="en-US"/>
        </w:rPr>
        <w:t xml:space="preserve"> </w:t>
      </w:r>
      <w:r w:rsidR="00A76E36" w:rsidRPr="00490438">
        <w:rPr>
          <w:rFonts w:ascii="Garamond" w:eastAsia="MinionPro-Regular-Identity-H" w:hAnsi="Garamond" w:cs="MinionPro-Regular-Identity-H"/>
          <w:sz w:val="24"/>
          <w:szCs w:val="24"/>
          <w:lang w:eastAsia="en-US"/>
        </w:rPr>
        <w:t xml:space="preserve">Dorsey’s (2021: 150) </w:t>
      </w:r>
      <w:r w:rsidRPr="00490438">
        <w:rPr>
          <w:rFonts w:ascii="Garamond" w:eastAsia="MinionPro-Regular-Identity-H" w:hAnsi="Garamond" w:cs="MinionPro-Regular-Identity-H"/>
          <w:sz w:val="24"/>
          <w:szCs w:val="24"/>
          <w:lang w:eastAsia="en-US"/>
        </w:rPr>
        <w:t xml:space="preserve">“full consideration” condition </w:t>
      </w:r>
      <w:r w:rsidR="00A76E36" w:rsidRPr="00490438">
        <w:rPr>
          <w:rFonts w:ascii="Garamond" w:eastAsia="MinionPro-Regular-Identity-H" w:hAnsi="Garamond" w:cs="MinionPro-Regular-Identity-H"/>
          <w:sz w:val="24"/>
          <w:szCs w:val="24"/>
          <w:lang w:eastAsia="en-US"/>
        </w:rPr>
        <w:t>is</w:t>
      </w:r>
      <w:r w:rsidRPr="00490438">
        <w:rPr>
          <w:rFonts w:ascii="Garamond" w:eastAsia="MinionPro-Regular-Identity-H" w:hAnsi="Garamond" w:cs="MinionPro-Regular-Identity-H"/>
          <w:sz w:val="24"/>
          <w:szCs w:val="24"/>
          <w:lang w:eastAsia="en-US"/>
        </w:rPr>
        <w:t xml:space="preserve"> that “a necessary condition for </w:t>
      </w:r>
      <w:r w:rsidRPr="00490438">
        <w:rPr>
          <w:rFonts w:ascii="Garamond" w:eastAsia="MinionPro-Regular-Identity-H" w:hAnsi="Garamond" w:cs="MinionPro-It-Identity-H"/>
          <w:i/>
          <w:iCs/>
          <w:sz w:val="24"/>
          <w:szCs w:val="24"/>
          <w:lang w:eastAsia="en-US"/>
        </w:rPr>
        <w:t xml:space="preserve">x </w:t>
      </w:r>
      <w:r w:rsidRPr="00490438">
        <w:rPr>
          <w:rFonts w:ascii="Garamond" w:eastAsia="MinionPro-Regular-Identity-H" w:hAnsi="Garamond" w:cs="MinionPro-Regular-Identity-H"/>
          <w:sz w:val="24"/>
          <w:szCs w:val="24"/>
          <w:lang w:eastAsia="en-US"/>
        </w:rPr>
        <w:t xml:space="preserve">to value </w:t>
      </w:r>
      <w:r w:rsidRPr="00490438">
        <w:rPr>
          <w:rFonts w:ascii="Cambria Math" w:eastAsia="STIXTwoMath-Identity-H" w:hAnsi="Cambria Math" w:cs="Cambria Math"/>
          <w:sz w:val="24"/>
          <w:szCs w:val="24"/>
          <w:lang w:eastAsia="en-US"/>
        </w:rPr>
        <w:t>𝜙</w:t>
      </w:r>
      <w:r w:rsidRPr="00490438">
        <w:rPr>
          <w:rFonts w:ascii="Garamond" w:eastAsia="STIXTwoMath-Identity-H" w:hAnsi="Garamond" w:cs="STIXTwoMath-Identity-H"/>
          <w:sz w:val="24"/>
          <w:szCs w:val="24"/>
          <w:lang w:eastAsia="en-US"/>
        </w:rPr>
        <w:t xml:space="preserve"> </w:t>
      </w:r>
      <w:r w:rsidRPr="00490438">
        <w:rPr>
          <w:rFonts w:ascii="Garamond" w:eastAsia="MinionPro-Regular-Identity-H" w:hAnsi="Garamond" w:cs="MinionPro-Regular-Identity-H"/>
          <w:sz w:val="24"/>
          <w:szCs w:val="24"/>
          <w:lang w:eastAsia="en-US"/>
        </w:rPr>
        <w:t xml:space="preserve">is that </w:t>
      </w:r>
      <w:r w:rsidRPr="00490438">
        <w:rPr>
          <w:rFonts w:ascii="Garamond" w:eastAsia="MinionPro-Regular-Identity-H" w:hAnsi="Garamond" w:cs="MinionPro-It-Identity-H"/>
          <w:i/>
          <w:iCs/>
          <w:sz w:val="24"/>
          <w:szCs w:val="24"/>
          <w:lang w:eastAsia="en-US"/>
        </w:rPr>
        <w:t xml:space="preserve">x would </w:t>
      </w:r>
      <w:r w:rsidRPr="00490438">
        <w:rPr>
          <w:rFonts w:ascii="Garamond" w:eastAsia="MinionPro-Regular-Identity-H" w:hAnsi="Garamond" w:cs="MinionPro-Regular-Identity-H"/>
          <w:sz w:val="24"/>
          <w:szCs w:val="24"/>
          <w:lang w:eastAsia="en-US"/>
        </w:rPr>
        <w:t xml:space="preserve">take the relevant attitude toward </w:t>
      </w:r>
      <w:r w:rsidRPr="00490438">
        <w:rPr>
          <w:rFonts w:ascii="Cambria Math" w:eastAsia="STIXTwoMath-Identity-H" w:hAnsi="Cambria Math" w:cs="Cambria Math"/>
          <w:sz w:val="24"/>
          <w:szCs w:val="24"/>
          <w:lang w:eastAsia="en-US"/>
        </w:rPr>
        <w:t>𝜙</w:t>
      </w:r>
      <w:r w:rsidRPr="00490438">
        <w:rPr>
          <w:rFonts w:ascii="Garamond" w:eastAsia="STIXTwoMath-Identity-H" w:hAnsi="Garamond" w:cs="STIXTwoMath-Identity-H"/>
          <w:sz w:val="24"/>
          <w:szCs w:val="24"/>
          <w:lang w:eastAsia="en-US"/>
        </w:rPr>
        <w:t xml:space="preserve"> </w:t>
      </w:r>
      <w:r w:rsidRPr="00490438">
        <w:rPr>
          <w:rFonts w:ascii="Garamond" w:eastAsia="MinionPro-Regular-Identity-H" w:hAnsi="Garamond" w:cs="MinionPro-Regular-Identity-H"/>
          <w:sz w:val="24"/>
          <w:szCs w:val="24"/>
          <w:lang w:eastAsia="en-US"/>
        </w:rPr>
        <w:t xml:space="preserve">given full consideration of the ways </w:t>
      </w:r>
      <w:r w:rsidRPr="00490438">
        <w:rPr>
          <w:rFonts w:ascii="Cambria Math" w:eastAsia="STIXTwoMath-Identity-H" w:hAnsi="Cambria Math" w:cs="Cambria Math"/>
          <w:sz w:val="24"/>
          <w:szCs w:val="24"/>
          <w:lang w:eastAsia="en-US"/>
        </w:rPr>
        <w:t>𝜙</w:t>
      </w:r>
      <w:r w:rsidRPr="00490438">
        <w:rPr>
          <w:rFonts w:ascii="Garamond" w:eastAsia="STIXTwoMath-Identity-H" w:hAnsi="Garamond" w:cs="STIXTwoMath-Identity-H"/>
          <w:sz w:val="24"/>
          <w:szCs w:val="24"/>
          <w:lang w:eastAsia="en-US"/>
        </w:rPr>
        <w:t xml:space="preserve"> </w:t>
      </w:r>
      <w:r w:rsidRPr="00490438">
        <w:rPr>
          <w:rFonts w:ascii="Garamond" w:eastAsia="MinionPro-Regular-Identity-H" w:hAnsi="Garamond" w:cs="MinionPro-Regular-Identity-H"/>
          <w:sz w:val="24"/>
          <w:szCs w:val="24"/>
          <w:lang w:eastAsia="en-US"/>
        </w:rPr>
        <w:t xml:space="preserve">might be”. </w:t>
      </w:r>
      <w:r w:rsidR="00A76E36" w:rsidRPr="00490438">
        <w:rPr>
          <w:rFonts w:ascii="Garamond" w:eastAsia="MinionPro-Regular-Identity-H" w:hAnsi="Garamond" w:cs="MinionPro-Regular-Identity-H"/>
          <w:sz w:val="24"/>
          <w:szCs w:val="24"/>
          <w:lang w:eastAsia="en-US"/>
        </w:rPr>
        <w:t>I</w:t>
      </w:r>
      <w:r w:rsidRPr="00490438">
        <w:rPr>
          <w:rFonts w:ascii="Garamond" w:eastAsia="MinionPro-Regular-Identity-H" w:hAnsi="Garamond" w:cs="MinionPro-Regular-Identity-H"/>
          <w:sz w:val="24"/>
          <w:szCs w:val="24"/>
          <w:lang w:eastAsia="en-US"/>
        </w:rPr>
        <w:t>f I value becoming President in a wide range of conditions, but not under conditions in which I have children, Dorsey’s analysis suggests that I do not</w:t>
      </w:r>
      <w:r w:rsidRPr="00490438">
        <w:rPr>
          <w:rFonts w:ascii="Garamond" w:eastAsia="MinionPro-Regular-Identity-H" w:hAnsi="Garamond" w:cs="MinionPro-Regular-Identity-H"/>
          <w:i/>
          <w:iCs/>
          <w:sz w:val="24"/>
          <w:szCs w:val="24"/>
          <w:lang w:eastAsia="en-US"/>
        </w:rPr>
        <w:t xml:space="preserve"> </w:t>
      </w:r>
      <w:r w:rsidRPr="00490438">
        <w:rPr>
          <w:rFonts w:ascii="Garamond" w:eastAsia="MinionPro-Regular-Identity-H" w:hAnsi="Garamond" w:cs="MinionPro-Regular-Identity-H"/>
          <w:sz w:val="24"/>
          <w:szCs w:val="24"/>
          <w:lang w:eastAsia="en-US"/>
        </w:rPr>
        <w:t>value becoming President, but rather value some</w:t>
      </w:r>
      <w:r w:rsidR="00A76E36" w:rsidRPr="00490438">
        <w:rPr>
          <w:rFonts w:ascii="Garamond" w:eastAsia="MinionPro-Regular-Identity-H" w:hAnsi="Garamond" w:cs="MinionPro-Regular-Identity-H"/>
          <w:sz w:val="24"/>
          <w:szCs w:val="24"/>
          <w:lang w:eastAsia="en-US"/>
        </w:rPr>
        <w:t>thing else</w:t>
      </w:r>
      <w:r w:rsidRPr="00490438">
        <w:rPr>
          <w:rFonts w:ascii="Garamond" w:eastAsia="MinionPro-Regular-Identity-H" w:hAnsi="Garamond" w:cs="MinionPro-Regular-Identity-H"/>
          <w:sz w:val="24"/>
          <w:szCs w:val="24"/>
          <w:lang w:eastAsia="en-US"/>
        </w:rPr>
        <w:t xml:space="preserve">, such as </w:t>
      </w:r>
      <w:r w:rsidR="00A76E36" w:rsidRPr="00490438">
        <w:rPr>
          <w:rFonts w:ascii="Garamond" w:eastAsia="MinionPro-Regular-Identity-H" w:hAnsi="Garamond" w:cs="MinionPro-Regular-Identity-H"/>
          <w:sz w:val="24"/>
          <w:szCs w:val="24"/>
          <w:lang w:eastAsia="en-US"/>
        </w:rPr>
        <w:t>‘</w:t>
      </w:r>
      <w:r w:rsidRPr="00490438">
        <w:rPr>
          <w:rFonts w:ascii="Garamond" w:eastAsia="MinionPro-Regular-Identity-H" w:hAnsi="Garamond" w:cs="MinionPro-Regular-Identity-H"/>
          <w:sz w:val="24"/>
          <w:szCs w:val="24"/>
          <w:lang w:eastAsia="en-US"/>
        </w:rPr>
        <w:t>becoming President while childless</w:t>
      </w:r>
      <w:r w:rsidR="00A76E36" w:rsidRPr="00490438">
        <w:rPr>
          <w:rFonts w:ascii="Garamond" w:eastAsia="MinionPro-Regular-Identity-H" w:hAnsi="Garamond" w:cs="MinionPro-Regular-Identity-H"/>
          <w:sz w:val="24"/>
          <w:szCs w:val="24"/>
          <w:lang w:eastAsia="en-US"/>
        </w:rPr>
        <w:t>’</w:t>
      </w:r>
      <w:r w:rsidR="00454B24" w:rsidRPr="00490438">
        <w:rPr>
          <w:rFonts w:ascii="Garamond" w:eastAsia="MinionPro-Regular-Identity-H" w:hAnsi="Garamond" w:cs="MinionPro-Regular-Identity-H"/>
          <w:sz w:val="24"/>
          <w:szCs w:val="24"/>
          <w:lang w:eastAsia="en-US"/>
        </w:rPr>
        <w:t xml:space="preserve"> (see also Tiberius and Plakias 2010: 422-23)</w:t>
      </w:r>
      <w:r w:rsidRPr="00490438">
        <w:rPr>
          <w:rFonts w:ascii="Garamond" w:eastAsia="MinionPro-Regular-Identity-H" w:hAnsi="Garamond" w:cs="MinionPro-Regular-Identity-H"/>
          <w:sz w:val="24"/>
          <w:szCs w:val="24"/>
          <w:lang w:eastAsia="en-US"/>
        </w:rPr>
        <w:t xml:space="preserve">. </w:t>
      </w:r>
    </w:p>
    <w:p w14:paraId="6B26CC3F" w14:textId="6C091421" w:rsidR="00472E4F" w:rsidRPr="00490438" w:rsidRDefault="005748FB" w:rsidP="0028729F">
      <w:pPr>
        <w:autoSpaceDE w:val="0"/>
        <w:autoSpaceDN w:val="0"/>
        <w:adjustRightInd w:val="0"/>
        <w:spacing w:line="480" w:lineRule="auto"/>
        <w:jc w:val="both"/>
        <w:rPr>
          <w:rFonts w:ascii="Garamond" w:eastAsia="STIXTwoMath-Identity-H" w:hAnsi="Garamond" w:cs="Cambria Math"/>
          <w:sz w:val="24"/>
          <w:szCs w:val="24"/>
          <w:lang w:eastAsia="en-US"/>
        </w:rPr>
      </w:pPr>
      <w:r w:rsidRPr="00490438">
        <w:rPr>
          <w:rFonts w:ascii="Garamond" w:eastAsia="STIXTwoMath-Identity-H" w:hAnsi="Garamond" w:cs="Cambria Math"/>
          <w:sz w:val="24"/>
          <w:szCs w:val="24"/>
          <w:lang w:eastAsia="en-US"/>
        </w:rPr>
        <w:t xml:space="preserve">Let’s return to Pythagoras. There are various reasons he might have for </w:t>
      </w:r>
      <w:r w:rsidR="00A76E36" w:rsidRPr="00490438">
        <w:rPr>
          <w:rFonts w:ascii="Garamond" w:eastAsia="STIXTwoMath-Identity-H" w:hAnsi="Garamond" w:cs="Cambria Math"/>
          <w:sz w:val="24"/>
          <w:szCs w:val="24"/>
          <w:lang w:eastAsia="en-US"/>
        </w:rPr>
        <w:t>forming</w:t>
      </w:r>
      <w:r w:rsidR="00EA418E" w:rsidRPr="00490438">
        <w:rPr>
          <w:rFonts w:ascii="Garamond" w:eastAsia="STIXTwoMath-Identity-H" w:hAnsi="Garamond" w:cs="Cambria Math"/>
          <w:sz w:val="24"/>
          <w:szCs w:val="24"/>
          <w:lang w:eastAsia="en-US"/>
        </w:rPr>
        <w:t xml:space="preserve"> the judgement </w:t>
      </w:r>
      <w:r w:rsidR="00EA418E" w:rsidRPr="00490438">
        <w:rPr>
          <w:rFonts w:ascii="Garamond" w:eastAsia="STIXTwoMath-Identity-H" w:hAnsi="Garamond" w:cs="Cambria Math"/>
          <w:i/>
          <w:iCs/>
          <w:sz w:val="24"/>
          <w:szCs w:val="24"/>
          <w:lang w:eastAsia="en-US"/>
        </w:rPr>
        <w:t>Ten</w:t>
      </w:r>
      <w:r w:rsidRPr="00490438">
        <w:rPr>
          <w:rFonts w:ascii="Garamond" w:eastAsia="STIXTwoMath-Identity-H" w:hAnsi="Garamond" w:cs="Cambria Math"/>
          <w:sz w:val="24"/>
          <w:szCs w:val="24"/>
          <w:lang w:eastAsia="en-US"/>
        </w:rPr>
        <w:t xml:space="preserve">. </w:t>
      </w:r>
      <w:r w:rsidR="00472E4F" w:rsidRPr="00490438">
        <w:rPr>
          <w:rFonts w:ascii="Garamond" w:eastAsia="STIXTwoMath-Identity-H" w:hAnsi="Garamond" w:cs="Cambria Math"/>
          <w:sz w:val="24"/>
          <w:szCs w:val="24"/>
          <w:lang w:eastAsia="en-US"/>
        </w:rPr>
        <w:t xml:space="preserve">For instance, he might think </w:t>
      </w:r>
      <w:r w:rsidR="00EA418E" w:rsidRPr="00490438">
        <w:rPr>
          <w:rFonts w:ascii="Garamond" w:eastAsia="STIXTwoMath-Identity-H" w:hAnsi="Garamond" w:cs="Cambria Math"/>
          <w:sz w:val="24"/>
          <w:szCs w:val="24"/>
          <w:lang w:eastAsia="en-US"/>
        </w:rPr>
        <w:t xml:space="preserve">the number </w:t>
      </w:r>
      <w:r w:rsidR="00B55E3B" w:rsidRPr="00490438">
        <w:rPr>
          <w:rFonts w:ascii="Garamond" w:eastAsia="STIXTwoMath-Identity-H" w:hAnsi="Garamond" w:cs="Cambria Math"/>
          <w:sz w:val="24"/>
          <w:szCs w:val="24"/>
          <w:lang w:eastAsia="en-US"/>
        </w:rPr>
        <w:t>ten</w:t>
      </w:r>
      <w:r w:rsidR="00472E4F" w:rsidRPr="00490438">
        <w:rPr>
          <w:rFonts w:ascii="Garamond" w:eastAsia="STIXTwoMath-Identity-H" w:hAnsi="Garamond" w:cs="Cambria Math"/>
          <w:sz w:val="24"/>
          <w:szCs w:val="24"/>
          <w:lang w:eastAsia="en-US"/>
        </w:rPr>
        <w:t xml:space="preserve"> is unlucky, </w:t>
      </w:r>
      <w:r w:rsidR="00A76E36" w:rsidRPr="00490438">
        <w:rPr>
          <w:rFonts w:ascii="Garamond" w:eastAsia="STIXTwoMath-Identity-H" w:hAnsi="Garamond" w:cs="Cambria Math"/>
          <w:sz w:val="24"/>
          <w:szCs w:val="24"/>
          <w:lang w:eastAsia="en-US"/>
        </w:rPr>
        <w:t xml:space="preserve">and </w:t>
      </w:r>
      <w:r w:rsidR="00472E4F" w:rsidRPr="00490438">
        <w:rPr>
          <w:rFonts w:ascii="Garamond" w:eastAsia="STIXTwoMath-Identity-H" w:hAnsi="Garamond" w:cs="Cambria Math"/>
          <w:sz w:val="24"/>
          <w:szCs w:val="24"/>
          <w:lang w:eastAsia="en-US"/>
        </w:rPr>
        <w:t xml:space="preserve">going above </w:t>
      </w:r>
      <w:r w:rsidR="00EA418E" w:rsidRPr="00490438">
        <w:rPr>
          <w:rFonts w:ascii="Garamond" w:eastAsia="STIXTwoMath-Identity-H" w:hAnsi="Garamond" w:cs="Cambria Math"/>
          <w:sz w:val="24"/>
          <w:szCs w:val="24"/>
          <w:lang w:eastAsia="en-US"/>
        </w:rPr>
        <w:t>it</w:t>
      </w:r>
      <w:r w:rsidR="00472E4F" w:rsidRPr="00490438">
        <w:rPr>
          <w:rFonts w:ascii="Garamond" w:eastAsia="STIXTwoMath-Identity-H" w:hAnsi="Garamond" w:cs="Cambria Math"/>
          <w:sz w:val="24"/>
          <w:szCs w:val="24"/>
          <w:lang w:eastAsia="en-US"/>
        </w:rPr>
        <w:t xml:space="preserve"> will </w:t>
      </w:r>
      <w:r w:rsidR="00A76E36" w:rsidRPr="00490438">
        <w:rPr>
          <w:rFonts w:ascii="Garamond" w:eastAsia="STIXTwoMath-Identity-H" w:hAnsi="Garamond" w:cs="Cambria Math"/>
          <w:sz w:val="24"/>
          <w:szCs w:val="24"/>
          <w:lang w:eastAsia="en-US"/>
        </w:rPr>
        <w:t>make</w:t>
      </w:r>
      <w:r w:rsidR="00472E4F" w:rsidRPr="00490438">
        <w:rPr>
          <w:rFonts w:ascii="Garamond" w:eastAsia="STIXTwoMath-Identity-H" w:hAnsi="Garamond" w:cs="Cambria Math"/>
          <w:sz w:val="24"/>
          <w:szCs w:val="24"/>
          <w:lang w:eastAsia="en-US"/>
        </w:rPr>
        <w:t xml:space="preserve"> bad things happen. Since that is</w:t>
      </w:r>
      <w:r w:rsidR="00CC51F8" w:rsidRPr="00490438">
        <w:rPr>
          <w:rFonts w:ascii="Garamond" w:eastAsia="STIXTwoMath-Identity-H" w:hAnsi="Garamond" w:cs="Cambria Math"/>
          <w:sz w:val="24"/>
          <w:szCs w:val="24"/>
          <w:lang w:eastAsia="en-US"/>
        </w:rPr>
        <w:t xml:space="preserve"> </w:t>
      </w:r>
      <w:r w:rsidR="00A76E36" w:rsidRPr="00490438">
        <w:rPr>
          <w:rFonts w:ascii="Garamond" w:eastAsia="STIXTwoMath-Identity-H" w:hAnsi="Garamond" w:cs="Cambria Math"/>
          <w:sz w:val="24"/>
          <w:szCs w:val="24"/>
          <w:lang w:eastAsia="en-US"/>
        </w:rPr>
        <w:t>untrue</w:t>
      </w:r>
      <w:r w:rsidR="00472E4F" w:rsidRPr="00490438">
        <w:rPr>
          <w:rFonts w:ascii="Garamond" w:eastAsia="STIXTwoMath-Identity-H" w:hAnsi="Garamond" w:cs="Cambria Math"/>
          <w:sz w:val="24"/>
          <w:szCs w:val="24"/>
          <w:lang w:eastAsia="en-US"/>
        </w:rPr>
        <w:t xml:space="preserve">, full consideration would </w:t>
      </w:r>
      <w:r w:rsidR="004B56EC" w:rsidRPr="00490438">
        <w:rPr>
          <w:rFonts w:ascii="Garamond" w:eastAsia="STIXTwoMath-Identity-H" w:hAnsi="Garamond" w:cs="Cambria Math"/>
          <w:sz w:val="24"/>
          <w:szCs w:val="24"/>
          <w:lang w:eastAsia="en-US"/>
        </w:rPr>
        <w:t xml:space="preserve">rule out </w:t>
      </w:r>
      <w:r w:rsidR="00472E4F" w:rsidRPr="00490438">
        <w:rPr>
          <w:rFonts w:ascii="Garamond" w:eastAsia="STIXTwoMath-Identity-H" w:hAnsi="Garamond" w:cs="Cambria Math"/>
          <w:sz w:val="24"/>
          <w:szCs w:val="24"/>
          <w:lang w:eastAsia="en-US"/>
        </w:rPr>
        <w:t>Pythagoras’s attitude</w:t>
      </w:r>
      <w:r w:rsidR="004B56EC" w:rsidRPr="00490438">
        <w:rPr>
          <w:rFonts w:ascii="Garamond" w:eastAsia="STIXTwoMath-Identity-H" w:hAnsi="Garamond" w:cs="Cambria Math"/>
          <w:sz w:val="24"/>
          <w:szCs w:val="24"/>
          <w:lang w:eastAsia="en-US"/>
        </w:rPr>
        <w:t xml:space="preserve"> as grounding well-being</w:t>
      </w:r>
      <w:r w:rsidR="00472E4F" w:rsidRPr="00490438">
        <w:rPr>
          <w:rFonts w:ascii="Garamond" w:eastAsia="STIXTwoMath-Identity-H" w:hAnsi="Garamond" w:cs="Cambria Math"/>
          <w:sz w:val="24"/>
          <w:szCs w:val="24"/>
          <w:lang w:eastAsia="en-US"/>
        </w:rPr>
        <w:t>. However, this</w:t>
      </w:r>
      <w:r w:rsidR="00472E4F" w:rsidRPr="00490438">
        <w:rPr>
          <w:rFonts w:ascii="Garamond" w:eastAsia="STIXTwoMath-Identity-H" w:hAnsi="Garamond" w:cs="Cambria Math"/>
          <w:i/>
          <w:iCs/>
          <w:sz w:val="24"/>
          <w:szCs w:val="24"/>
          <w:lang w:eastAsia="en-US"/>
        </w:rPr>
        <w:t xml:space="preserve"> </w:t>
      </w:r>
      <w:r w:rsidR="00472E4F" w:rsidRPr="00490438">
        <w:rPr>
          <w:rFonts w:ascii="Garamond" w:eastAsia="STIXTwoMath-Identity-H" w:hAnsi="Garamond" w:cs="Cambria Math"/>
          <w:sz w:val="24"/>
          <w:szCs w:val="24"/>
          <w:lang w:eastAsia="en-US"/>
        </w:rPr>
        <w:t xml:space="preserve">explanation of Pythagoras’s aversion to the number </w:t>
      </w:r>
      <w:r w:rsidR="00B55E3B" w:rsidRPr="00490438">
        <w:rPr>
          <w:rFonts w:ascii="Garamond" w:eastAsia="STIXTwoMath-Identity-H" w:hAnsi="Garamond" w:cs="Cambria Math"/>
          <w:sz w:val="24"/>
          <w:szCs w:val="24"/>
          <w:lang w:eastAsia="en-US"/>
        </w:rPr>
        <w:t>ten</w:t>
      </w:r>
      <w:r w:rsidR="00472E4F" w:rsidRPr="00490438">
        <w:rPr>
          <w:rFonts w:ascii="Garamond" w:eastAsia="STIXTwoMath-Identity-H" w:hAnsi="Garamond" w:cs="Cambria Math"/>
          <w:sz w:val="24"/>
          <w:szCs w:val="24"/>
          <w:lang w:eastAsia="en-US"/>
        </w:rPr>
        <w:t xml:space="preserve"> is </w:t>
      </w:r>
      <w:r w:rsidR="00A76E36" w:rsidRPr="00490438">
        <w:rPr>
          <w:rFonts w:ascii="Garamond" w:eastAsia="STIXTwoMath-Identity-H" w:hAnsi="Garamond" w:cs="Cambria Math"/>
          <w:sz w:val="24"/>
          <w:szCs w:val="24"/>
          <w:lang w:eastAsia="en-US"/>
        </w:rPr>
        <w:t>ir</w:t>
      </w:r>
      <w:r w:rsidR="00472E4F" w:rsidRPr="00490438">
        <w:rPr>
          <w:rFonts w:ascii="Garamond" w:eastAsia="STIXTwoMath-Identity-H" w:hAnsi="Garamond" w:cs="Cambria Math"/>
          <w:sz w:val="24"/>
          <w:szCs w:val="24"/>
          <w:lang w:eastAsia="en-US"/>
        </w:rPr>
        <w:t xml:space="preserve">relevant to the paradox, since the relevant </w:t>
      </w:r>
      <w:r w:rsidR="00826638" w:rsidRPr="00490438">
        <w:rPr>
          <w:rFonts w:ascii="Garamond" w:eastAsia="STIXTwoMath-Identity-H" w:hAnsi="Garamond" w:cs="Cambria Math"/>
          <w:sz w:val="24"/>
          <w:szCs w:val="24"/>
          <w:lang w:eastAsia="en-US"/>
        </w:rPr>
        <w:t>judgement</w:t>
      </w:r>
      <w:r w:rsidR="00472E4F" w:rsidRPr="00490438">
        <w:rPr>
          <w:rFonts w:ascii="Garamond" w:eastAsia="STIXTwoMath-Identity-H" w:hAnsi="Garamond" w:cs="Cambria Math"/>
          <w:sz w:val="24"/>
          <w:szCs w:val="24"/>
          <w:lang w:eastAsia="en-US"/>
        </w:rPr>
        <w:t xml:space="preserve"> </w:t>
      </w:r>
      <w:r w:rsidR="00A82FE7" w:rsidRPr="00490438">
        <w:rPr>
          <w:rFonts w:ascii="Garamond" w:eastAsia="STIXTwoMath-Identity-H" w:hAnsi="Garamond" w:cs="Cambria Math"/>
          <w:sz w:val="24"/>
          <w:szCs w:val="24"/>
          <w:lang w:eastAsia="en-US"/>
        </w:rPr>
        <w:t>concerns</w:t>
      </w:r>
      <w:r w:rsidR="00472E4F" w:rsidRPr="00490438">
        <w:rPr>
          <w:rFonts w:ascii="Garamond" w:eastAsia="STIXTwoMath-Identity-H" w:hAnsi="Garamond" w:cs="Cambria Math"/>
          <w:sz w:val="24"/>
          <w:szCs w:val="24"/>
          <w:lang w:eastAsia="en-US"/>
        </w:rPr>
        <w:t xml:space="preserve"> instrumental rather than intrinsic </w:t>
      </w:r>
      <w:r w:rsidR="004B56EC" w:rsidRPr="00490438">
        <w:rPr>
          <w:rFonts w:ascii="Garamond" w:eastAsia="STIXTwoMath-Identity-H" w:hAnsi="Garamond" w:cs="Cambria Math"/>
          <w:sz w:val="24"/>
          <w:szCs w:val="24"/>
          <w:lang w:eastAsia="en-US"/>
        </w:rPr>
        <w:t xml:space="preserve">prudential </w:t>
      </w:r>
      <w:r w:rsidR="00472E4F" w:rsidRPr="00490438">
        <w:rPr>
          <w:rFonts w:ascii="Garamond" w:eastAsia="STIXTwoMath-Identity-H" w:hAnsi="Garamond" w:cs="Cambria Math"/>
          <w:sz w:val="24"/>
          <w:szCs w:val="24"/>
          <w:lang w:eastAsia="en-US"/>
        </w:rPr>
        <w:t>badness.</w:t>
      </w:r>
    </w:p>
    <w:p w14:paraId="3FCBCE0D" w14:textId="0FB54AE9" w:rsidR="00173ED0" w:rsidRPr="00490438" w:rsidRDefault="004B56EC" w:rsidP="0028729F">
      <w:pPr>
        <w:autoSpaceDE w:val="0"/>
        <w:autoSpaceDN w:val="0"/>
        <w:adjustRightInd w:val="0"/>
        <w:spacing w:line="480" w:lineRule="auto"/>
        <w:jc w:val="both"/>
        <w:rPr>
          <w:rFonts w:ascii="Garamond" w:eastAsia="STIXTwoMath-Identity-H" w:hAnsi="Garamond" w:cs="Cambria Math"/>
          <w:sz w:val="24"/>
          <w:szCs w:val="24"/>
          <w:lang w:eastAsia="en-US"/>
        </w:rPr>
      </w:pPr>
      <w:r w:rsidRPr="00490438">
        <w:rPr>
          <w:rFonts w:ascii="Garamond" w:eastAsia="STIXTwoMath-Identity-H" w:hAnsi="Garamond" w:cs="Cambria Math"/>
          <w:sz w:val="24"/>
          <w:szCs w:val="24"/>
          <w:lang w:eastAsia="en-US"/>
        </w:rPr>
        <w:t>Here is a more relevant story.</w:t>
      </w:r>
      <w:r w:rsidR="00472E4F" w:rsidRPr="00490438">
        <w:rPr>
          <w:rFonts w:ascii="Garamond" w:eastAsia="STIXTwoMath-Identity-H" w:hAnsi="Garamond" w:cs="Cambria Math"/>
          <w:sz w:val="24"/>
          <w:szCs w:val="24"/>
          <w:lang w:eastAsia="en-US"/>
        </w:rPr>
        <w:t xml:space="preserve"> Imagine that </w:t>
      </w:r>
      <w:r w:rsidRPr="00490438">
        <w:rPr>
          <w:rFonts w:ascii="Garamond" w:eastAsia="STIXTwoMath-Identity-H" w:hAnsi="Garamond" w:cs="Cambria Math"/>
          <w:sz w:val="24"/>
          <w:szCs w:val="24"/>
          <w:lang w:eastAsia="en-US"/>
        </w:rPr>
        <w:t xml:space="preserve">Pythagoras </w:t>
      </w:r>
      <w:r w:rsidR="000A407D" w:rsidRPr="00490438">
        <w:rPr>
          <w:rFonts w:ascii="Garamond" w:eastAsia="STIXTwoMath-Identity-H" w:hAnsi="Garamond" w:cs="Cambria Math"/>
          <w:sz w:val="24"/>
          <w:szCs w:val="24"/>
          <w:lang w:eastAsia="en-US"/>
        </w:rPr>
        <w:t xml:space="preserve">developed an instrumental </w:t>
      </w:r>
      <w:r w:rsidR="003901BF" w:rsidRPr="00490438">
        <w:rPr>
          <w:rFonts w:ascii="Garamond" w:eastAsia="STIXTwoMath-Identity-H" w:hAnsi="Garamond" w:cs="Cambria Math"/>
          <w:sz w:val="24"/>
          <w:szCs w:val="24"/>
          <w:lang w:eastAsia="en-US"/>
        </w:rPr>
        <w:t xml:space="preserve">‘bad luck’ </w:t>
      </w:r>
      <w:r w:rsidR="00826638" w:rsidRPr="00490438">
        <w:rPr>
          <w:rFonts w:ascii="Garamond" w:eastAsia="STIXTwoMath-Identity-H" w:hAnsi="Garamond" w:cs="Cambria Math"/>
          <w:sz w:val="24"/>
          <w:szCs w:val="24"/>
          <w:lang w:eastAsia="en-US"/>
        </w:rPr>
        <w:t>judgement</w:t>
      </w:r>
      <w:r w:rsidR="000A407D" w:rsidRPr="00490438">
        <w:rPr>
          <w:rFonts w:ascii="Garamond" w:eastAsia="STIXTwoMath-Identity-H" w:hAnsi="Garamond" w:cs="Cambria Math"/>
          <w:sz w:val="24"/>
          <w:szCs w:val="24"/>
          <w:lang w:eastAsia="en-US"/>
        </w:rPr>
        <w:t xml:space="preserve"> such as the one </w:t>
      </w:r>
      <w:r w:rsidR="003901BF" w:rsidRPr="00490438">
        <w:rPr>
          <w:rFonts w:ascii="Garamond" w:eastAsia="STIXTwoMath-Identity-H" w:hAnsi="Garamond" w:cs="Cambria Math"/>
          <w:sz w:val="24"/>
          <w:szCs w:val="24"/>
          <w:lang w:eastAsia="en-US"/>
        </w:rPr>
        <w:t xml:space="preserve">mentioned </w:t>
      </w:r>
      <w:r w:rsidRPr="00490438">
        <w:rPr>
          <w:rFonts w:ascii="Garamond" w:eastAsia="STIXTwoMath-Identity-H" w:hAnsi="Garamond" w:cs="Cambria Math"/>
          <w:sz w:val="24"/>
          <w:szCs w:val="24"/>
          <w:lang w:eastAsia="en-US"/>
        </w:rPr>
        <w:t xml:space="preserve">just </w:t>
      </w:r>
      <w:r w:rsidR="000A407D" w:rsidRPr="00490438">
        <w:rPr>
          <w:rFonts w:ascii="Garamond" w:eastAsia="STIXTwoMath-Identity-H" w:hAnsi="Garamond" w:cs="Cambria Math"/>
          <w:sz w:val="24"/>
          <w:szCs w:val="24"/>
          <w:lang w:eastAsia="en-US"/>
        </w:rPr>
        <w:t xml:space="preserve">above early on in </w:t>
      </w:r>
      <w:r w:rsidRPr="00490438">
        <w:rPr>
          <w:rFonts w:ascii="Garamond" w:eastAsia="STIXTwoMath-Identity-H" w:hAnsi="Garamond" w:cs="Cambria Math"/>
          <w:sz w:val="24"/>
          <w:szCs w:val="24"/>
          <w:lang w:eastAsia="en-US"/>
        </w:rPr>
        <w:t xml:space="preserve">his </w:t>
      </w:r>
      <w:r w:rsidR="000A407D" w:rsidRPr="00490438">
        <w:rPr>
          <w:rFonts w:ascii="Garamond" w:eastAsia="STIXTwoMath-Identity-H" w:hAnsi="Garamond" w:cs="Cambria Math"/>
          <w:sz w:val="24"/>
          <w:szCs w:val="24"/>
          <w:lang w:eastAsia="en-US"/>
        </w:rPr>
        <w:t xml:space="preserve">life, </w:t>
      </w:r>
      <w:r w:rsidR="00EA418E" w:rsidRPr="00490438">
        <w:rPr>
          <w:rFonts w:ascii="Garamond" w:eastAsia="STIXTwoMath-Identity-H" w:hAnsi="Garamond" w:cs="Cambria Math"/>
          <w:sz w:val="24"/>
          <w:szCs w:val="24"/>
          <w:lang w:eastAsia="en-US"/>
        </w:rPr>
        <w:t xml:space="preserve">and believed </w:t>
      </w:r>
      <w:r w:rsidR="000A407D" w:rsidRPr="00490438">
        <w:rPr>
          <w:rFonts w:ascii="Garamond" w:eastAsia="STIXTwoMath-Identity-H" w:hAnsi="Garamond" w:cs="Cambria Math"/>
          <w:sz w:val="24"/>
          <w:szCs w:val="24"/>
          <w:lang w:eastAsia="en-US"/>
        </w:rPr>
        <w:t xml:space="preserve">that </w:t>
      </w:r>
      <w:r w:rsidR="00472E4F" w:rsidRPr="00490438">
        <w:rPr>
          <w:rFonts w:ascii="Garamond" w:eastAsia="STIXTwoMath-Identity-H" w:hAnsi="Garamond" w:cs="Cambria Math"/>
          <w:sz w:val="24"/>
          <w:szCs w:val="24"/>
          <w:lang w:eastAsia="en-US"/>
        </w:rPr>
        <w:t xml:space="preserve">exceeding </w:t>
      </w:r>
      <w:r w:rsidR="000A407D" w:rsidRPr="00490438">
        <w:rPr>
          <w:rFonts w:ascii="Garamond" w:eastAsia="STIXTwoMath-Identity-H" w:hAnsi="Garamond" w:cs="Cambria Math"/>
          <w:sz w:val="24"/>
          <w:szCs w:val="24"/>
          <w:lang w:eastAsia="en-US"/>
        </w:rPr>
        <w:lastRenderedPageBreak/>
        <w:t xml:space="preserve">the number </w:t>
      </w:r>
      <w:r w:rsidR="00B55E3B" w:rsidRPr="00490438">
        <w:rPr>
          <w:rFonts w:ascii="Garamond" w:eastAsia="STIXTwoMath-Identity-H" w:hAnsi="Garamond" w:cs="Cambria Math"/>
          <w:sz w:val="24"/>
          <w:szCs w:val="24"/>
          <w:lang w:eastAsia="en-US"/>
        </w:rPr>
        <w:t>ten</w:t>
      </w:r>
      <w:r w:rsidR="000A407D" w:rsidRPr="00490438">
        <w:rPr>
          <w:rFonts w:ascii="Garamond" w:eastAsia="STIXTwoMath-Identity-H" w:hAnsi="Garamond" w:cs="Cambria Math"/>
          <w:sz w:val="24"/>
          <w:szCs w:val="24"/>
          <w:lang w:eastAsia="en-US"/>
        </w:rPr>
        <w:t xml:space="preserve"> would cause bad things to happen. However, the attitudes and habits he developed around </w:t>
      </w:r>
      <w:r w:rsidR="003901BF" w:rsidRPr="00490438">
        <w:rPr>
          <w:rFonts w:ascii="Garamond" w:eastAsia="STIXTwoMath-Identity-H" w:hAnsi="Garamond" w:cs="Cambria Math"/>
          <w:sz w:val="24"/>
          <w:szCs w:val="24"/>
          <w:lang w:eastAsia="en-US"/>
        </w:rPr>
        <w:t xml:space="preserve">this instrumental belief </w:t>
      </w:r>
      <w:r w:rsidR="000A407D" w:rsidRPr="00490438">
        <w:rPr>
          <w:rFonts w:ascii="Garamond" w:eastAsia="STIXTwoMath-Identity-H" w:hAnsi="Garamond" w:cs="Cambria Math"/>
          <w:sz w:val="24"/>
          <w:szCs w:val="24"/>
          <w:lang w:eastAsia="en-US"/>
        </w:rPr>
        <w:t xml:space="preserve">became so central to his life that he now holds an </w:t>
      </w:r>
      <w:r w:rsidR="000A407D" w:rsidRPr="00490438">
        <w:rPr>
          <w:rFonts w:ascii="Garamond" w:eastAsia="STIXTwoMath-Identity-H" w:hAnsi="Garamond" w:cs="Cambria Math"/>
          <w:i/>
          <w:iCs/>
          <w:sz w:val="24"/>
          <w:szCs w:val="24"/>
          <w:lang w:eastAsia="en-US"/>
        </w:rPr>
        <w:t xml:space="preserve">intrinsic </w:t>
      </w:r>
      <w:r w:rsidR="000A407D" w:rsidRPr="00490438">
        <w:rPr>
          <w:rFonts w:ascii="Garamond" w:eastAsia="STIXTwoMath-Identity-H" w:hAnsi="Garamond" w:cs="Cambria Math"/>
          <w:sz w:val="24"/>
          <w:szCs w:val="24"/>
          <w:lang w:eastAsia="en-US"/>
        </w:rPr>
        <w:t xml:space="preserve">prudential attitude towards the number </w:t>
      </w:r>
      <w:r w:rsidR="00B55E3B" w:rsidRPr="00490438">
        <w:rPr>
          <w:rFonts w:ascii="Garamond" w:eastAsia="STIXTwoMath-Identity-H" w:hAnsi="Garamond" w:cs="Cambria Math"/>
          <w:sz w:val="24"/>
          <w:szCs w:val="24"/>
          <w:lang w:eastAsia="en-US"/>
        </w:rPr>
        <w:t>ten</w:t>
      </w:r>
      <w:r w:rsidR="000A407D" w:rsidRPr="00490438">
        <w:rPr>
          <w:rFonts w:ascii="Garamond" w:eastAsia="STIXTwoMath-Identity-H" w:hAnsi="Garamond" w:cs="Cambria Math"/>
          <w:sz w:val="24"/>
          <w:szCs w:val="24"/>
          <w:lang w:eastAsia="en-US"/>
        </w:rPr>
        <w:t xml:space="preserve">. </w:t>
      </w:r>
      <w:r w:rsidR="00B55E3B" w:rsidRPr="00490438">
        <w:rPr>
          <w:rFonts w:ascii="Garamond" w:eastAsia="STIXTwoMath-Identity-H" w:hAnsi="Garamond" w:cs="Cambria Math"/>
          <w:sz w:val="24"/>
          <w:szCs w:val="24"/>
          <w:lang w:eastAsia="en-US"/>
        </w:rPr>
        <w:t>Ten</w:t>
      </w:r>
      <w:r w:rsidR="00855011" w:rsidRPr="00490438">
        <w:rPr>
          <w:rFonts w:ascii="Garamond" w:eastAsia="STIXTwoMath-Identity-H" w:hAnsi="Garamond" w:cs="Cambria Math"/>
          <w:sz w:val="24"/>
          <w:szCs w:val="24"/>
          <w:lang w:eastAsia="en-US"/>
        </w:rPr>
        <w:t xml:space="preserve"> is a special number, he now thinks, to be avoided for its own sake. </w:t>
      </w:r>
      <w:r w:rsidR="00EA418E" w:rsidRPr="00490438">
        <w:rPr>
          <w:rFonts w:ascii="Garamond" w:eastAsia="STIXTwoMath-Identity-H" w:hAnsi="Garamond" w:cs="Cambria Math"/>
          <w:sz w:val="24"/>
          <w:szCs w:val="24"/>
          <w:lang w:eastAsia="en-US"/>
        </w:rPr>
        <w:t>He has forgotten the childish origins of his belief. And that new belief is now so deeply rooted that r</w:t>
      </w:r>
      <w:r w:rsidR="000A407D" w:rsidRPr="00490438">
        <w:rPr>
          <w:rFonts w:ascii="Garamond" w:eastAsia="STIXTwoMath-Identity-H" w:hAnsi="Garamond" w:cs="Cambria Math"/>
          <w:sz w:val="24"/>
          <w:szCs w:val="24"/>
          <w:lang w:eastAsia="en-US"/>
        </w:rPr>
        <w:t>evealing the truth</w:t>
      </w:r>
      <w:r w:rsidR="00A82FE7" w:rsidRPr="00490438">
        <w:rPr>
          <w:rFonts w:ascii="Garamond" w:eastAsia="STIXTwoMath-Identity-H" w:hAnsi="Garamond" w:cs="Cambria Math"/>
          <w:sz w:val="24"/>
          <w:szCs w:val="24"/>
          <w:lang w:eastAsia="en-US"/>
        </w:rPr>
        <w:t>—</w:t>
      </w:r>
      <w:r w:rsidR="000A407D" w:rsidRPr="00490438">
        <w:rPr>
          <w:rFonts w:ascii="Garamond" w:eastAsia="STIXTwoMath-Identity-H" w:hAnsi="Garamond" w:cs="Cambria Math"/>
          <w:sz w:val="24"/>
          <w:szCs w:val="24"/>
          <w:lang w:eastAsia="en-US"/>
        </w:rPr>
        <w:t xml:space="preserve">that failing to avoid the number </w:t>
      </w:r>
      <w:r w:rsidR="00B55E3B" w:rsidRPr="00490438">
        <w:rPr>
          <w:rFonts w:ascii="Garamond" w:eastAsia="STIXTwoMath-Identity-H" w:hAnsi="Garamond" w:cs="Cambria Math"/>
          <w:sz w:val="24"/>
          <w:szCs w:val="24"/>
          <w:lang w:eastAsia="en-US"/>
        </w:rPr>
        <w:t>ten</w:t>
      </w:r>
      <w:r w:rsidR="000A407D" w:rsidRPr="00490438">
        <w:rPr>
          <w:rFonts w:ascii="Garamond" w:eastAsia="STIXTwoMath-Identity-H" w:hAnsi="Garamond" w:cs="Cambria Math"/>
          <w:sz w:val="24"/>
          <w:szCs w:val="24"/>
          <w:lang w:eastAsia="en-US"/>
        </w:rPr>
        <w:t xml:space="preserve"> w</w:t>
      </w:r>
      <w:r w:rsidR="00CC51F8" w:rsidRPr="00490438">
        <w:rPr>
          <w:rFonts w:ascii="Garamond" w:eastAsia="STIXTwoMath-Identity-H" w:hAnsi="Garamond" w:cs="Cambria Math"/>
          <w:sz w:val="24"/>
          <w:szCs w:val="24"/>
          <w:lang w:eastAsia="en-US"/>
        </w:rPr>
        <w:t xml:space="preserve">ill </w:t>
      </w:r>
      <w:r w:rsidR="000A407D" w:rsidRPr="00490438">
        <w:rPr>
          <w:rFonts w:ascii="Garamond" w:eastAsia="STIXTwoMath-Identity-H" w:hAnsi="Garamond" w:cs="Cambria Math"/>
          <w:sz w:val="24"/>
          <w:szCs w:val="24"/>
          <w:lang w:eastAsia="en-US"/>
        </w:rPr>
        <w:t>n</w:t>
      </w:r>
      <w:r w:rsidR="00CC51F8" w:rsidRPr="00490438">
        <w:rPr>
          <w:rFonts w:ascii="Garamond" w:eastAsia="STIXTwoMath-Identity-H" w:hAnsi="Garamond" w:cs="Cambria Math"/>
          <w:sz w:val="24"/>
          <w:szCs w:val="24"/>
          <w:lang w:eastAsia="en-US"/>
        </w:rPr>
        <w:t>o</w:t>
      </w:r>
      <w:r w:rsidR="000A407D" w:rsidRPr="00490438">
        <w:rPr>
          <w:rFonts w:ascii="Garamond" w:eastAsia="STIXTwoMath-Identity-H" w:hAnsi="Garamond" w:cs="Cambria Math"/>
          <w:sz w:val="24"/>
          <w:szCs w:val="24"/>
          <w:lang w:eastAsia="en-US"/>
        </w:rPr>
        <w:t xml:space="preserve">t cause any </w:t>
      </w:r>
      <w:r w:rsidR="00EA418E" w:rsidRPr="00490438">
        <w:rPr>
          <w:rFonts w:ascii="Garamond" w:eastAsia="STIXTwoMath-Identity-H" w:hAnsi="Garamond" w:cs="Cambria Math"/>
          <w:sz w:val="24"/>
          <w:szCs w:val="24"/>
          <w:lang w:eastAsia="en-US"/>
        </w:rPr>
        <w:t>harm</w:t>
      </w:r>
      <w:r w:rsidR="00A82FE7" w:rsidRPr="00490438">
        <w:rPr>
          <w:rFonts w:ascii="Garamond" w:eastAsia="STIXTwoMath-Identity-H" w:hAnsi="Garamond" w:cs="Cambria Math"/>
          <w:sz w:val="24"/>
          <w:szCs w:val="24"/>
          <w:lang w:eastAsia="en-US"/>
        </w:rPr>
        <w:t>—</w:t>
      </w:r>
      <w:r w:rsidR="000A407D" w:rsidRPr="00490438">
        <w:rPr>
          <w:rFonts w:ascii="Garamond" w:eastAsia="STIXTwoMath-Identity-H" w:hAnsi="Garamond" w:cs="Cambria Math"/>
          <w:sz w:val="24"/>
          <w:szCs w:val="24"/>
          <w:lang w:eastAsia="en-US"/>
        </w:rPr>
        <w:t xml:space="preserve">will not shake him from his </w:t>
      </w:r>
      <w:r w:rsidR="00826638" w:rsidRPr="00490438">
        <w:rPr>
          <w:rFonts w:ascii="Garamond" w:eastAsia="STIXTwoMath-Identity-H" w:hAnsi="Garamond" w:cs="Cambria Math"/>
          <w:sz w:val="24"/>
          <w:szCs w:val="24"/>
          <w:lang w:eastAsia="en-US"/>
        </w:rPr>
        <w:t>judgement</w:t>
      </w:r>
      <w:r w:rsidR="000A407D" w:rsidRPr="00490438">
        <w:rPr>
          <w:rFonts w:ascii="Garamond" w:eastAsia="STIXTwoMath-Identity-H" w:hAnsi="Garamond" w:cs="Cambria Math"/>
          <w:sz w:val="24"/>
          <w:szCs w:val="24"/>
          <w:lang w:eastAsia="en-US"/>
        </w:rPr>
        <w:t xml:space="preserve"> that it is to be avoided. Nor will reminding him of the origins of his </w:t>
      </w:r>
      <w:r w:rsidR="00826638" w:rsidRPr="00490438">
        <w:rPr>
          <w:rFonts w:ascii="Garamond" w:eastAsia="STIXTwoMath-Identity-H" w:hAnsi="Garamond" w:cs="Cambria Math"/>
          <w:sz w:val="24"/>
          <w:szCs w:val="24"/>
          <w:lang w:eastAsia="en-US"/>
        </w:rPr>
        <w:t>judgements</w:t>
      </w:r>
      <w:r w:rsidR="000A407D" w:rsidRPr="00490438">
        <w:rPr>
          <w:rFonts w:ascii="Garamond" w:eastAsia="STIXTwoMath-Identity-H" w:hAnsi="Garamond" w:cs="Cambria Math"/>
          <w:sz w:val="24"/>
          <w:szCs w:val="24"/>
          <w:lang w:eastAsia="en-US"/>
        </w:rPr>
        <w:t xml:space="preserve">. </w:t>
      </w:r>
    </w:p>
    <w:p w14:paraId="0739BFBA" w14:textId="44AF9561" w:rsidR="00141721" w:rsidRPr="00490438" w:rsidRDefault="000A407D" w:rsidP="0028729F">
      <w:pPr>
        <w:autoSpaceDE w:val="0"/>
        <w:autoSpaceDN w:val="0"/>
        <w:adjustRightInd w:val="0"/>
        <w:spacing w:line="480" w:lineRule="auto"/>
        <w:jc w:val="both"/>
        <w:rPr>
          <w:rFonts w:ascii="Garamond" w:eastAsia="STIXTwoMath-Identity-H" w:hAnsi="Garamond" w:cs="Cambria Math"/>
          <w:sz w:val="24"/>
          <w:szCs w:val="24"/>
          <w:lang w:eastAsia="en-US"/>
        </w:rPr>
      </w:pPr>
      <w:r w:rsidRPr="00490438">
        <w:rPr>
          <w:rFonts w:ascii="Garamond" w:eastAsia="STIXTwoMath-Identity-H" w:hAnsi="Garamond" w:cs="Cambria Math"/>
          <w:sz w:val="24"/>
          <w:szCs w:val="24"/>
          <w:lang w:eastAsia="en-US"/>
        </w:rPr>
        <w:t xml:space="preserve">Such an attitude </w:t>
      </w:r>
      <w:r w:rsidR="00EA418E" w:rsidRPr="00490438">
        <w:rPr>
          <w:rFonts w:ascii="Garamond" w:eastAsia="STIXTwoMath-Identity-H" w:hAnsi="Garamond" w:cs="Cambria Math"/>
          <w:sz w:val="24"/>
          <w:szCs w:val="24"/>
          <w:lang w:eastAsia="en-US"/>
        </w:rPr>
        <w:t>seem</w:t>
      </w:r>
      <w:r w:rsidRPr="00490438">
        <w:rPr>
          <w:rFonts w:ascii="Garamond" w:eastAsia="STIXTwoMath-Identity-H" w:hAnsi="Garamond" w:cs="Cambria Math"/>
          <w:sz w:val="24"/>
          <w:szCs w:val="24"/>
          <w:lang w:eastAsia="en-US"/>
        </w:rPr>
        <w:t xml:space="preserve">s irrational. But it is not, </w:t>
      </w:r>
      <w:r w:rsidR="003901BF" w:rsidRPr="00490438">
        <w:rPr>
          <w:rFonts w:ascii="Garamond" w:eastAsia="STIXTwoMath-Identity-H" w:hAnsi="Garamond" w:cs="Cambria Math"/>
          <w:sz w:val="24"/>
          <w:szCs w:val="24"/>
          <w:lang w:eastAsia="en-US"/>
        </w:rPr>
        <w:t>I think</w:t>
      </w:r>
      <w:r w:rsidRPr="00490438">
        <w:rPr>
          <w:rFonts w:ascii="Garamond" w:eastAsia="STIXTwoMath-Identity-H" w:hAnsi="Garamond" w:cs="Cambria Math"/>
          <w:sz w:val="24"/>
          <w:szCs w:val="24"/>
          <w:lang w:eastAsia="en-US"/>
        </w:rPr>
        <w:t xml:space="preserve">, unconsidered in Dorsey’s sense. Indeed, the sense that it is irrational </w:t>
      </w:r>
      <w:r w:rsidR="00DB2704" w:rsidRPr="00490438">
        <w:rPr>
          <w:rFonts w:ascii="Garamond" w:eastAsia="STIXTwoMath-Identity-H" w:hAnsi="Garamond" w:cs="Cambria Math"/>
          <w:sz w:val="24"/>
          <w:szCs w:val="24"/>
          <w:lang w:eastAsia="en-US"/>
        </w:rPr>
        <w:t>is most obviously explained</w:t>
      </w:r>
      <w:r w:rsidRPr="00490438">
        <w:rPr>
          <w:rFonts w:ascii="Garamond" w:eastAsia="STIXTwoMath-Identity-H" w:hAnsi="Garamond" w:cs="Cambria Math"/>
          <w:sz w:val="24"/>
          <w:szCs w:val="24"/>
          <w:lang w:eastAsia="en-US"/>
        </w:rPr>
        <w:t xml:space="preserve"> </w:t>
      </w:r>
      <w:r w:rsidR="00DB2704" w:rsidRPr="00490438">
        <w:rPr>
          <w:rFonts w:ascii="Garamond" w:eastAsia="STIXTwoMath-Identity-H" w:hAnsi="Garamond" w:cs="Cambria Math"/>
          <w:sz w:val="24"/>
          <w:szCs w:val="24"/>
          <w:lang w:eastAsia="en-US"/>
        </w:rPr>
        <w:t xml:space="preserve">as </w:t>
      </w:r>
      <w:r w:rsidRPr="00490438">
        <w:rPr>
          <w:rFonts w:ascii="Garamond" w:eastAsia="STIXTwoMath-Identity-H" w:hAnsi="Garamond" w:cs="Cambria Math"/>
          <w:sz w:val="24"/>
          <w:szCs w:val="24"/>
          <w:lang w:eastAsia="en-US"/>
        </w:rPr>
        <w:t xml:space="preserve">a </w:t>
      </w:r>
      <w:r w:rsidR="00826638" w:rsidRPr="00490438">
        <w:rPr>
          <w:rFonts w:ascii="Garamond" w:eastAsia="STIXTwoMath-Identity-H" w:hAnsi="Garamond" w:cs="Cambria Math"/>
          <w:sz w:val="24"/>
          <w:szCs w:val="24"/>
          <w:lang w:eastAsia="en-US"/>
        </w:rPr>
        <w:t>judgement</w:t>
      </w:r>
      <w:r w:rsidRPr="00490438">
        <w:rPr>
          <w:rFonts w:ascii="Garamond" w:eastAsia="STIXTwoMath-Identity-H" w:hAnsi="Garamond" w:cs="Cambria Math"/>
          <w:sz w:val="24"/>
          <w:szCs w:val="24"/>
          <w:lang w:eastAsia="en-US"/>
        </w:rPr>
        <w:t xml:space="preserve"> that </w:t>
      </w:r>
      <w:r w:rsidR="00856287" w:rsidRPr="00490438">
        <w:rPr>
          <w:rFonts w:ascii="Garamond" w:eastAsia="STIXTwoMath-Identity-H" w:hAnsi="Garamond" w:cs="Cambria Math"/>
          <w:sz w:val="24"/>
          <w:szCs w:val="24"/>
          <w:lang w:eastAsia="en-US"/>
        </w:rPr>
        <w:t xml:space="preserve">exceeding </w:t>
      </w:r>
      <w:r w:rsidRPr="00490438">
        <w:rPr>
          <w:rFonts w:ascii="Garamond" w:eastAsia="STIXTwoMath-Identity-H" w:hAnsi="Garamond" w:cs="Cambria Math"/>
          <w:sz w:val="24"/>
          <w:szCs w:val="24"/>
          <w:lang w:eastAsia="en-US"/>
        </w:rPr>
        <w:t xml:space="preserve">the number </w:t>
      </w:r>
      <w:r w:rsidR="00B55E3B" w:rsidRPr="00490438">
        <w:rPr>
          <w:rFonts w:ascii="Garamond" w:eastAsia="STIXTwoMath-Identity-H" w:hAnsi="Garamond" w:cs="Cambria Math"/>
          <w:sz w:val="24"/>
          <w:szCs w:val="24"/>
          <w:lang w:eastAsia="en-US"/>
        </w:rPr>
        <w:t>ten</w:t>
      </w:r>
      <w:r w:rsidRPr="00490438">
        <w:rPr>
          <w:rFonts w:ascii="Garamond" w:eastAsia="STIXTwoMath-Identity-H" w:hAnsi="Garamond" w:cs="Cambria Math"/>
          <w:sz w:val="24"/>
          <w:szCs w:val="24"/>
          <w:lang w:eastAsia="en-US"/>
        </w:rPr>
        <w:t xml:space="preserve"> is </w:t>
      </w:r>
      <w:r w:rsidRPr="00490438">
        <w:rPr>
          <w:rFonts w:ascii="Garamond" w:eastAsia="STIXTwoMath-Identity-H" w:hAnsi="Garamond" w:cs="Cambria Math"/>
          <w:i/>
          <w:iCs/>
          <w:sz w:val="24"/>
          <w:szCs w:val="24"/>
          <w:lang w:eastAsia="en-US"/>
        </w:rPr>
        <w:t>not intrinsically bad</w:t>
      </w:r>
      <w:r w:rsidRPr="00490438">
        <w:rPr>
          <w:rFonts w:ascii="Garamond" w:eastAsia="STIXTwoMath-Identity-H" w:hAnsi="Garamond" w:cs="Cambria Math"/>
          <w:sz w:val="24"/>
          <w:szCs w:val="24"/>
          <w:lang w:eastAsia="en-US"/>
        </w:rPr>
        <w:t xml:space="preserve"> for anyone. However, </w:t>
      </w:r>
      <w:r w:rsidR="00855011" w:rsidRPr="00490438">
        <w:rPr>
          <w:rFonts w:ascii="Garamond" w:eastAsia="STIXTwoMath-Identity-H" w:hAnsi="Garamond" w:cs="Cambria Math"/>
          <w:sz w:val="24"/>
          <w:szCs w:val="24"/>
          <w:lang w:eastAsia="en-US"/>
        </w:rPr>
        <w:t xml:space="preserve">Dorsey cannot appeal to this as one of the facts which full consideration would reveal to </w:t>
      </w:r>
      <w:r w:rsidR="005748FB" w:rsidRPr="00490438">
        <w:rPr>
          <w:rFonts w:ascii="Garamond" w:eastAsia="STIXTwoMath-Identity-H" w:hAnsi="Garamond" w:cs="Cambria Math"/>
          <w:sz w:val="24"/>
          <w:szCs w:val="24"/>
          <w:lang w:eastAsia="en-US"/>
        </w:rPr>
        <w:t>Pythagoras</w:t>
      </w:r>
      <w:r w:rsidR="00855011" w:rsidRPr="00490438">
        <w:rPr>
          <w:rFonts w:ascii="Garamond" w:eastAsia="STIXTwoMath-Identity-H" w:hAnsi="Garamond" w:cs="Cambria Math"/>
          <w:sz w:val="24"/>
          <w:szCs w:val="24"/>
          <w:lang w:eastAsia="en-US"/>
        </w:rPr>
        <w:t xml:space="preserve">, since it is precisely this sort of claim that is decided by </w:t>
      </w:r>
      <w:proofErr w:type="gramStart"/>
      <w:r w:rsidR="00855011" w:rsidRPr="00490438">
        <w:rPr>
          <w:rFonts w:ascii="Garamond" w:eastAsia="STIXTwoMath-Identity-H" w:hAnsi="Garamond" w:cs="Cambria Math"/>
          <w:sz w:val="24"/>
          <w:szCs w:val="24"/>
          <w:lang w:eastAsia="en-US"/>
        </w:rPr>
        <w:t>each individual’s</w:t>
      </w:r>
      <w:proofErr w:type="gramEnd"/>
      <w:r w:rsidR="00855011" w:rsidRPr="00490438">
        <w:rPr>
          <w:rFonts w:ascii="Garamond" w:eastAsia="STIXTwoMath-Identity-H" w:hAnsi="Garamond" w:cs="Cambria Math"/>
          <w:sz w:val="24"/>
          <w:szCs w:val="24"/>
          <w:lang w:eastAsia="en-US"/>
        </w:rPr>
        <w:t xml:space="preserve"> values</w:t>
      </w:r>
      <w:r w:rsidR="00EA418E" w:rsidRPr="00490438">
        <w:rPr>
          <w:rFonts w:ascii="Garamond" w:eastAsia="STIXTwoMath-Identity-H" w:hAnsi="Garamond" w:cs="Cambria Math"/>
          <w:sz w:val="24"/>
          <w:szCs w:val="24"/>
          <w:lang w:eastAsia="en-US"/>
        </w:rPr>
        <w:t xml:space="preserve"> on </w:t>
      </w:r>
      <w:r w:rsidR="000F0F8A" w:rsidRPr="00490438">
        <w:rPr>
          <w:rFonts w:ascii="Garamond" w:eastAsia="STIXTwoMath-Identity-H" w:hAnsi="Garamond" w:cs="Cambria Math"/>
          <w:sz w:val="24"/>
          <w:szCs w:val="24"/>
          <w:lang w:eastAsia="en-US"/>
        </w:rPr>
        <w:t>JS</w:t>
      </w:r>
      <w:r w:rsidR="00855011" w:rsidRPr="00490438">
        <w:rPr>
          <w:rFonts w:ascii="Garamond" w:eastAsia="STIXTwoMath-Identity-H" w:hAnsi="Garamond" w:cs="Cambria Math"/>
          <w:sz w:val="24"/>
          <w:szCs w:val="24"/>
          <w:lang w:eastAsia="en-US"/>
        </w:rPr>
        <w:t>.</w:t>
      </w:r>
    </w:p>
    <w:p w14:paraId="03917071" w14:textId="5B754228" w:rsidR="002F1DDF" w:rsidRPr="00490438" w:rsidRDefault="00062A79" w:rsidP="0028729F">
      <w:pPr>
        <w:autoSpaceDE w:val="0"/>
        <w:autoSpaceDN w:val="0"/>
        <w:adjustRightInd w:val="0"/>
        <w:spacing w:line="480" w:lineRule="auto"/>
        <w:jc w:val="both"/>
        <w:rPr>
          <w:rFonts w:ascii="Garamond" w:eastAsia="STIXTwoMath-Identity-H" w:hAnsi="Garamond" w:cs="Cambria Math"/>
          <w:sz w:val="24"/>
          <w:szCs w:val="24"/>
          <w:lang w:eastAsia="en-US"/>
        </w:rPr>
      </w:pPr>
      <w:r w:rsidRPr="00490438">
        <w:rPr>
          <w:rFonts w:ascii="Garamond" w:eastAsia="STIXTwoMath-Identity-H" w:hAnsi="Garamond" w:cs="Cambria Math"/>
          <w:sz w:val="24"/>
          <w:szCs w:val="24"/>
          <w:lang w:eastAsia="en-US"/>
        </w:rPr>
        <w:t xml:space="preserve">I noted </w:t>
      </w:r>
      <w:r w:rsidR="003901BF" w:rsidRPr="00490438">
        <w:rPr>
          <w:rFonts w:ascii="Garamond" w:eastAsia="STIXTwoMath-Identity-H" w:hAnsi="Garamond" w:cs="Cambria Math"/>
          <w:sz w:val="24"/>
          <w:szCs w:val="24"/>
          <w:lang w:eastAsia="en-US"/>
        </w:rPr>
        <w:t xml:space="preserve">earlier </w:t>
      </w:r>
      <w:r w:rsidRPr="00490438">
        <w:rPr>
          <w:rFonts w:ascii="Garamond" w:eastAsia="STIXTwoMath-Identity-H" w:hAnsi="Garamond" w:cs="Cambria Math"/>
          <w:sz w:val="24"/>
          <w:szCs w:val="24"/>
          <w:lang w:eastAsia="en-US"/>
        </w:rPr>
        <w:t xml:space="preserve">that in the circumstances in which </w:t>
      </w:r>
      <w:r w:rsidR="005748FB" w:rsidRPr="00490438">
        <w:rPr>
          <w:rFonts w:ascii="Garamond" w:eastAsia="STIXTwoMath-Identity-H" w:hAnsi="Garamond" w:cs="Cambria Math"/>
          <w:sz w:val="24"/>
          <w:szCs w:val="24"/>
          <w:lang w:eastAsia="en-US"/>
        </w:rPr>
        <w:t>Pythagoras</w:t>
      </w:r>
      <w:r w:rsidRPr="00490438">
        <w:rPr>
          <w:rFonts w:ascii="Garamond" w:eastAsia="STIXTwoMath-Identity-H" w:hAnsi="Garamond" w:cs="Cambria Math"/>
          <w:sz w:val="24"/>
          <w:szCs w:val="24"/>
          <w:lang w:eastAsia="en-US"/>
        </w:rPr>
        <w:t xml:space="preserve"> finds himself, there is a tension </w:t>
      </w:r>
      <w:r w:rsidR="002F1DDF" w:rsidRPr="00490438">
        <w:rPr>
          <w:rFonts w:ascii="Garamond" w:eastAsia="STIXTwoMath-Identity-H" w:hAnsi="Garamond" w:cs="Cambria Math"/>
          <w:sz w:val="24"/>
          <w:szCs w:val="24"/>
          <w:lang w:eastAsia="en-US"/>
        </w:rPr>
        <w:t xml:space="preserve">in satisfying the judgement </w:t>
      </w:r>
      <w:r w:rsidR="003901BF" w:rsidRPr="00490438">
        <w:rPr>
          <w:rFonts w:ascii="Garamond" w:eastAsia="STIXTwoMath-Identity-H" w:hAnsi="Garamond" w:cs="Cambria Math"/>
          <w:i/>
          <w:iCs/>
          <w:sz w:val="24"/>
          <w:szCs w:val="24"/>
          <w:lang w:eastAsia="en-US"/>
        </w:rPr>
        <w:t>Ten</w:t>
      </w:r>
      <w:r w:rsidR="002F1DDF" w:rsidRPr="00490438">
        <w:rPr>
          <w:rFonts w:ascii="Garamond" w:eastAsia="STIXTwoMath-Identity-H" w:hAnsi="Garamond" w:cs="Cambria Math"/>
          <w:sz w:val="24"/>
          <w:szCs w:val="24"/>
          <w:lang w:eastAsia="en-US"/>
        </w:rPr>
        <w:t xml:space="preserve">. I suggested that although there was such a tension, it was not of the sort needed for Dorsey’s coherence condition to rescue </w:t>
      </w:r>
      <w:r w:rsidR="000F0F8A" w:rsidRPr="00490438">
        <w:rPr>
          <w:rFonts w:ascii="Garamond" w:eastAsia="STIXTwoMath-Identity-H" w:hAnsi="Garamond" w:cs="Cambria Math"/>
          <w:sz w:val="24"/>
          <w:szCs w:val="24"/>
          <w:lang w:eastAsia="en-US"/>
        </w:rPr>
        <w:t>JS</w:t>
      </w:r>
      <w:r w:rsidR="002F1DDF" w:rsidRPr="00490438">
        <w:rPr>
          <w:rFonts w:ascii="Garamond" w:eastAsia="STIXTwoMath-Identity-H" w:hAnsi="Garamond" w:cs="Cambria Math"/>
          <w:sz w:val="24"/>
          <w:szCs w:val="24"/>
          <w:lang w:eastAsia="en-US"/>
        </w:rPr>
        <w:t xml:space="preserve"> from the paradox of judgement. </w:t>
      </w:r>
      <w:r w:rsidR="00E50D30" w:rsidRPr="00490438">
        <w:rPr>
          <w:rFonts w:ascii="Garamond" w:eastAsia="STIXTwoMath-Identity-H" w:hAnsi="Garamond" w:cs="Cambria Math"/>
          <w:sz w:val="24"/>
          <w:szCs w:val="24"/>
          <w:lang w:eastAsia="en-US"/>
        </w:rPr>
        <w:t>O</w:t>
      </w:r>
      <w:r w:rsidR="002F1DDF" w:rsidRPr="00490438">
        <w:rPr>
          <w:rFonts w:ascii="Garamond" w:eastAsia="STIXTwoMath-Identity-H" w:hAnsi="Garamond" w:cs="Cambria Math"/>
          <w:sz w:val="24"/>
          <w:szCs w:val="24"/>
          <w:lang w:eastAsia="en-US"/>
        </w:rPr>
        <w:t>ne might think that this tension is</w:t>
      </w:r>
      <w:r w:rsidR="00DB2704" w:rsidRPr="00490438">
        <w:rPr>
          <w:rFonts w:ascii="Garamond" w:eastAsia="STIXTwoMath-Identity-H" w:hAnsi="Garamond" w:cs="Cambria Math"/>
          <w:sz w:val="24"/>
          <w:szCs w:val="24"/>
          <w:lang w:eastAsia="en-US"/>
        </w:rPr>
        <w:t>, however,</w:t>
      </w:r>
      <w:r w:rsidR="002F1DDF" w:rsidRPr="00490438">
        <w:rPr>
          <w:rFonts w:ascii="Garamond" w:eastAsia="STIXTwoMath-Identity-H" w:hAnsi="Garamond" w:cs="Cambria Math"/>
          <w:sz w:val="24"/>
          <w:szCs w:val="24"/>
          <w:lang w:eastAsia="en-US"/>
        </w:rPr>
        <w:t xml:space="preserve"> susceptible to the consideration condition. The line of thought may run as follows: </w:t>
      </w:r>
      <w:r w:rsidR="005748FB" w:rsidRPr="00490438">
        <w:rPr>
          <w:rFonts w:ascii="Garamond" w:eastAsia="STIXTwoMath-Identity-H" w:hAnsi="Garamond" w:cs="Cambria Math"/>
          <w:sz w:val="24"/>
          <w:szCs w:val="24"/>
          <w:lang w:eastAsia="en-US"/>
        </w:rPr>
        <w:t>Pythagoras</w:t>
      </w:r>
      <w:r w:rsidR="002F1DDF" w:rsidRPr="00490438">
        <w:rPr>
          <w:rFonts w:ascii="Garamond" w:eastAsia="STIXTwoMath-Identity-H" w:hAnsi="Garamond" w:cs="Cambria Math"/>
          <w:sz w:val="24"/>
          <w:szCs w:val="24"/>
          <w:lang w:eastAsia="en-US"/>
        </w:rPr>
        <w:t xml:space="preserve"> thinks he values </w:t>
      </w:r>
      <w:r w:rsidR="00CC51F8" w:rsidRPr="00490438">
        <w:rPr>
          <w:rFonts w:ascii="Garamond" w:eastAsia="STIXTwoMath-Identity-H" w:hAnsi="Garamond" w:cs="Cambria Math"/>
          <w:sz w:val="24"/>
          <w:szCs w:val="24"/>
          <w:lang w:eastAsia="en-US"/>
        </w:rPr>
        <w:t>“</w:t>
      </w:r>
      <w:r w:rsidR="002F1DDF" w:rsidRPr="00490438">
        <w:rPr>
          <w:rFonts w:ascii="Garamond" w:eastAsia="STIXTwoMath-Identity-H" w:hAnsi="Garamond" w:cs="Cambria Math"/>
          <w:sz w:val="24"/>
          <w:szCs w:val="24"/>
          <w:lang w:eastAsia="en-US"/>
        </w:rPr>
        <w:t xml:space="preserve">avoiding having </w:t>
      </w:r>
      <w:r w:rsidR="00B55E3B" w:rsidRPr="00490438">
        <w:rPr>
          <w:rFonts w:ascii="Garamond" w:eastAsia="STIXTwoMath-Identity-H" w:hAnsi="Garamond" w:cs="Cambria Math"/>
          <w:sz w:val="24"/>
          <w:szCs w:val="24"/>
          <w:lang w:eastAsia="en-US"/>
        </w:rPr>
        <w:t>ten</w:t>
      </w:r>
      <w:r w:rsidR="002F1DDF" w:rsidRPr="00490438">
        <w:rPr>
          <w:rFonts w:ascii="Garamond" w:eastAsia="STIXTwoMath-Identity-H" w:hAnsi="Garamond" w:cs="Cambria Math"/>
          <w:sz w:val="24"/>
          <w:szCs w:val="24"/>
          <w:lang w:eastAsia="en-US"/>
        </w:rPr>
        <w:t xml:space="preserve"> or more of my prudential judgements satisfied</w:t>
      </w:r>
      <w:r w:rsidR="00CC51F8" w:rsidRPr="00490438">
        <w:rPr>
          <w:rFonts w:ascii="Garamond" w:eastAsia="STIXTwoMath-Identity-H" w:hAnsi="Garamond" w:cs="Cambria Math"/>
          <w:sz w:val="24"/>
          <w:szCs w:val="24"/>
          <w:lang w:eastAsia="en-US"/>
        </w:rPr>
        <w:t>”</w:t>
      </w:r>
      <w:r w:rsidR="002F1DDF" w:rsidRPr="00490438">
        <w:rPr>
          <w:rFonts w:ascii="Garamond" w:eastAsia="STIXTwoMath-Identity-H" w:hAnsi="Garamond" w:cs="Cambria Math"/>
          <w:sz w:val="24"/>
          <w:szCs w:val="24"/>
          <w:lang w:eastAsia="en-US"/>
        </w:rPr>
        <w:t xml:space="preserve">. But under conditions of full consideration, he would have to consider the following circumstance: </w:t>
      </w:r>
      <w:r w:rsidR="00CC51F8" w:rsidRPr="00490438">
        <w:rPr>
          <w:rFonts w:ascii="Garamond" w:eastAsia="STIXTwoMath-Identity-H" w:hAnsi="Garamond" w:cs="Cambria Math"/>
          <w:sz w:val="24"/>
          <w:szCs w:val="24"/>
          <w:lang w:eastAsia="en-US"/>
        </w:rPr>
        <w:t>“</w:t>
      </w:r>
      <w:r w:rsidR="002F1DDF" w:rsidRPr="00490438">
        <w:rPr>
          <w:rFonts w:ascii="Garamond" w:eastAsia="STIXTwoMath-Identity-H" w:hAnsi="Garamond" w:cs="Cambria Math"/>
          <w:sz w:val="24"/>
          <w:szCs w:val="24"/>
          <w:lang w:eastAsia="en-US"/>
        </w:rPr>
        <w:t xml:space="preserve">avoiding having </w:t>
      </w:r>
      <w:r w:rsidR="00B55E3B" w:rsidRPr="00490438">
        <w:rPr>
          <w:rFonts w:ascii="Garamond" w:eastAsia="STIXTwoMath-Identity-H" w:hAnsi="Garamond" w:cs="Cambria Math"/>
          <w:sz w:val="24"/>
          <w:szCs w:val="24"/>
          <w:lang w:eastAsia="en-US"/>
        </w:rPr>
        <w:t>ten</w:t>
      </w:r>
      <w:r w:rsidR="002F1DDF" w:rsidRPr="00490438">
        <w:rPr>
          <w:rFonts w:ascii="Garamond" w:eastAsia="STIXTwoMath-Identity-H" w:hAnsi="Garamond" w:cs="Cambria Math"/>
          <w:sz w:val="24"/>
          <w:szCs w:val="24"/>
          <w:lang w:eastAsia="en-US"/>
        </w:rPr>
        <w:t xml:space="preserve"> or more of my prudential judgements satisfied </w:t>
      </w:r>
      <w:r w:rsidR="002F1DDF" w:rsidRPr="00490438">
        <w:rPr>
          <w:rFonts w:ascii="Garamond" w:eastAsia="STIXTwoMath-Identity-H" w:hAnsi="Garamond" w:cs="Cambria Math"/>
          <w:i/>
          <w:iCs/>
          <w:sz w:val="24"/>
          <w:szCs w:val="24"/>
          <w:lang w:eastAsia="en-US"/>
        </w:rPr>
        <w:t xml:space="preserve">where doing so satisfies my </w:t>
      </w:r>
      <w:r w:rsidR="00B55E3B" w:rsidRPr="00490438">
        <w:rPr>
          <w:rFonts w:ascii="Garamond" w:eastAsia="STIXTwoMath-Identity-H" w:hAnsi="Garamond" w:cs="Cambria Math"/>
          <w:i/>
          <w:iCs/>
          <w:sz w:val="24"/>
          <w:szCs w:val="24"/>
          <w:lang w:eastAsia="en-US"/>
        </w:rPr>
        <w:t>tenth</w:t>
      </w:r>
      <w:r w:rsidR="002F1DDF" w:rsidRPr="00490438">
        <w:rPr>
          <w:rFonts w:ascii="Garamond" w:eastAsia="STIXTwoMath-Identity-H" w:hAnsi="Garamond" w:cs="Cambria Math"/>
          <w:i/>
          <w:iCs/>
          <w:sz w:val="24"/>
          <w:szCs w:val="24"/>
          <w:lang w:eastAsia="en-US"/>
        </w:rPr>
        <w:t xml:space="preserve"> satisfied judgement</w:t>
      </w:r>
      <w:r w:rsidR="00CC51F8" w:rsidRPr="00490438">
        <w:rPr>
          <w:rFonts w:ascii="Garamond" w:eastAsia="STIXTwoMath-Identity-H" w:hAnsi="Garamond" w:cs="Cambria Math"/>
          <w:sz w:val="24"/>
          <w:szCs w:val="24"/>
          <w:lang w:eastAsia="en-US"/>
        </w:rPr>
        <w:t>”</w:t>
      </w:r>
      <w:r w:rsidR="002F1DDF" w:rsidRPr="00490438">
        <w:rPr>
          <w:rFonts w:ascii="Garamond" w:eastAsia="STIXTwoMath-Identity-H" w:hAnsi="Garamond" w:cs="Cambria Math"/>
          <w:sz w:val="24"/>
          <w:szCs w:val="24"/>
          <w:lang w:eastAsia="en-US"/>
        </w:rPr>
        <w:t xml:space="preserve">. </w:t>
      </w:r>
      <w:r w:rsidR="001415AB" w:rsidRPr="00490438">
        <w:rPr>
          <w:rFonts w:ascii="Garamond" w:eastAsia="STIXTwoMath-Identity-H" w:hAnsi="Garamond" w:cs="Cambria Math"/>
          <w:sz w:val="24"/>
          <w:szCs w:val="24"/>
          <w:lang w:eastAsia="en-US"/>
        </w:rPr>
        <w:t xml:space="preserve">And, one might think, </w:t>
      </w:r>
      <w:r w:rsidR="005748FB" w:rsidRPr="00490438">
        <w:rPr>
          <w:rFonts w:ascii="Garamond" w:eastAsia="STIXTwoMath-Identity-H" w:hAnsi="Garamond" w:cs="Cambria Math"/>
          <w:sz w:val="24"/>
          <w:szCs w:val="24"/>
          <w:lang w:eastAsia="en-US"/>
        </w:rPr>
        <w:t>Pythagoras</w:t>
      </w:r>
      <w:r w:rsidR="001415AB" w:rsidRPr="00490438">
        <w:rPr>
          <w:rFonts w:ascii="Garamond" w:eastAsia="STIXTwoMath-Identity-H" w:hAnsi="Garamond" w:cs="Cambria Math"/>
          <w:sz w:val="24"/>
          <w:szCs w:val="24"/>
          <w:lang w:eastAsia="en-US"/>
        </w:rPr>
        <w:t xml:space="preserve"> will reject satisfying his </w:t>
      </w:r>
      <w:r w:rsidR="00B55E3B" w:rsidRPr="00490438">
        <w:rPr>
          <w:rFonts w:ascii="Garamond" w:eastAsia="STIXTwoMath-Identity-H" w:hAnsi="Garamond" w:cs="Cambria Math"/>
          <w:sz w:val="24"/>
          <w:szCs w:val="24"/>
          <w:lang w:eastAsia="en-US"/>
        </w:rPr>
        <w:t>tenth</w:t>
      </w:r>
      <w:r w:rsidR="001415AB" w:rsidRPr="00490438">
        <w:rPr>
          <w:rFonts w:ascii="Garamond" w:eastAsia="STIXTwoMath-Identity-H" w:hAnsi="Garamond" w:cs="Cambria Math"/>
          <w:sz w:val="24"/>
          <w:szCs w:val="24"/>
          <w:lang w:eastAsia="en-US"/>
        </w:rPr>
        <w:t xml:space="preserve"> judgement where this frustrates that very judgement.</w:t>
      </w:r>
      <w:r w:rsidR="003901BF" w:rsidRPr="00490438">
        <w:rPr>
          <w:rFonts w:ascii="Garamond" w:eastAsia="STIXTwoMath-Identity-H" w:hAnsi="Garamond" w:cs="Cambria Math"/>
          <w:sz w:val="24"/>
          <w:szCs w:val="24"/>
          <w:lang w:eastAsia="en-US"/>
        </w:rPr>
        <w:t xml:space="preserve"> </w:t>
      </w:r>
    </w:p>
    <w:p w14:paraId="4215B7AB" w14:textId="16C764E6" w:rsidR="001415AB" w:rsidRPr="00490438" w:rsidRDefault="001415AB" w:rsidP="0028729F">
      <w:pPr>
        <w:autoSpaceDE w:val="0"/>
        <w:autoSpaceDN w:val="0"/>
        <w:adjustRightInd w:val="0"/>
        <w:spacing w:line="480" w:lineRule="auto"/>
        <w:jc w:val="both"/>
        <w:rPr>
          <w:rFonts w:ascii="Garamond" w:eastAsia="STIXTwoMath-Identity-H" w:hAnsi="Garamond" w:cs="Cambria Math"/>
          <w:sz w:val="24"/>
          <w:szCs w:val="24"/>
          <w:lang w:eastAsia="en-US"/>
        </w:rPr>
      </w:pPr>
      <w:r w:rsidRPr="00490438">
        <w:rPr>
          <w:rFonts w:ascii="Garamond" w:eastAsia="STIXTwoMath-Identity-H" w:hAnsi="Garamond" w:cs="Cambria Math"/>
          <w:sz w:val="24"/>
          <w:szCs w:val="24"/>
          <w:lang w:eastAsia="en-US"/>
        </w:rPr>
        <w:t>However, I think such a response misunderstand</w:t>
      </w:r>
      <w:r w:rsidR="0083076E" w:rsidRPr="00490438">
        <w:rPr>
          <w:rFonts w:ascii="Garamond" w:eastAsia="STIXTwoMath-Identity-H" w:hAnsi="Garamond" w:cs="Cambria Math"/>
          <w:sz w:val="24"/>
          <w:szCs w:val="24"/>
          <w:lang w:eastAsia="en-US"/>
        </w:rPr>
        <w:t>s</w:t>
      </w:r>
      <w:r w:rsidRPr="00490438">
        <w:rPr>
          <w:rFonts w:ascii="Garamond" w:eastAsia="STIXTwoMath-Identity-H" w:hAnsi="Garamond" w:cs="Cambria Math"/>
          <w:sz w:val="24"/>
          <w:szCs w:val="24"/>
          <w:lang w:eastAsia="en-US"/>
        </w:rPr>
        <w:t xml:space="preserve"> the tension at the heart of the paradox. The problem raised by the paradox is</w:t>
      </w:r>
      <w:r w:rsidR="00CC51F8" w:rsidRPr="00490438">
        <w:rPr>
          <w:rFonts w:ascii="Garamond" w:eastAsia="STIXTwoMath-Identity-H" w:hAnsi="Garamond" w:cs="Cambria Math"/>
          <w:sz w:val="24"/>
          <w:szCs w:val="24"/>
          <w:lang w:eastAsia="en-US"/>
        </w:rPr>
        <w:t xml:space="preserve"> un</w:t>
      </w:r>
      <w:r w:rsidRPr="00490438">
        <w:rPr>
          <w:rFonts w:ascii="Garamond" w:eastAsia="STIXTwoMath-Identity-H" w:hAnsi="Garamond" w:cs="Cambria Math"/>
          <w:sz w:val="24"/>
          <w:szCs w:val="24"/>
          <w:lang w:eastAsia="en-US"/>
        </w:rPr>
        <w:t xml:space="preserve">like Dorsey’s case of becoming President, where things are not the way the valuing agent expects. If </w:t>
      </w:r>
      <w:r w:rsidR="005748FB" w:rsidRPr="00490438">
        <w:rPr>
          <w:rFonts w:ascii="Garamond" w:eastAsia="STIXTwoMath-Identity-H" w:hAnsi="Garamond" w:cs="Cambria Math"/>
          <w:sz w:val="24"/>
          <w:szCs w:val="24"/>
          <w:lang w:eastAsia="en-US"/>
        </w:rPr>
        <w:t>Pythagoras</w:t>
      </w:r>
      <w:r w:rsidRPr="00490438">
        <w:rPr>
          <w:rFonts w:ascii="Garamond" w:eastAsia="STIXTwoMath-Identity-H" w:hAnsi="Garamond" w:cs="Cambria Math"/>
          <w:sz w:val="24"/>
          <w:szCs w:val="24"/>
          <w:lang w:eastAsia="en-US"/>
        </w:rPr>
        <w:t xml:space="preserve"> is thinking straight, when we ask him whether he values satisfying </w:t>
      </w:r>
      <w:r w:rsidR="0083076E" w:rsidRPr="00490438">
        <w:rPr>
          <w:rFonts w:ascii="Garamond" w:eastAsia="STIXTwoMath-Identity-H" w:hAnsi="Garamond" w:cs="Cambria Math"/>
          <w:i/>
          <w:iCs/>
          <w:sz w:val="24"/>
          <w:szCs w:val="24"/>
          <w:lang w:eastAsia="en-US"/>
        </w:rPr>
        <w:t>Ten</w:t>
      </w:r>
      <w:r w:rsidRPr="00490438">
        <w:rPr>
          <w:rFonts w:ascii="Garamond" w:eastAsia="STIXTwoMath-Identity-H" w:hAnsi="Garamond" w:cs="Cambria Math"/>
          <w:sz w:val="24"/>
          <w:szCs w:val="24"/>
          <w:lang w:eastAsia="en-US"/>
        </w:rPr>
        <w:t xml:space="preserve"> in circumstances where he has already satisfied </w:t>
      </w:r>
      <w:r w:rsidR="00B55E3B" w:rsidRPr="00490438">
        <w:rPr>
          <w:rFonts w:ascii="Garamond" w:eastAsia="STIXTwoMath-Identity-H" w:hAnsi="Garamond" w:cs="Cambria Math"/>
          <w:sz w:val="24"/>
          <w:szCs w:val="24"/>
          <w:lang w:eastAsia="en-US"/>
        </w:rPr>
        <w:t>nine</w:t>
      </w:r>
      <w:r w:rsidRPr="00490438">
        <w:rPr>
          <w:rFonts w:ascii="Garamond" w:eastAsia="STIXTwoMath-Identity-H" w:hAnsi="Garamond" w:cs="Cambria Math"/>
          <w:sz w:val="24"/>
          <w:szCs w:val="24"/>
          <w:lang w:eastAsia="en-US"/>
        </w:rPr>
        <w:t xml:space="preserve"> such judgements, he </w:t>
      </w:r>
      <w:r w:rsidRPr="00490438">
        <w:rPr>
          <w:rFonts w:ascii="Garamond" w:eastAsia="STIXTwoMath-Identity-H" w:hAnsi="Garamond" w:cs="Cambria Math"/>
          <w:sz w:val="24"/>
          <w:szCs w:val="24"/>
          <w:lang w:eastAsia="en-US"/>
        </w:rPr>
        <w:lastRenderedPageBreak/>
        <w:t xml:space="preserve">should not reply </w:t>
      </w:r>
      <w:r w:rsidR="00CC51F8" w:rsidRPr="00490438">
        <w:rPr>
          <w:rFonts w:ascii="Garamond" w:eastAsia="STIXTwoMath-Identity-H" w:hAnsi="Garamond" w:cs="Cambria Math"/>
          <w:sz w:val="24"/>
          <w:szCs w:val="24"/>
          <w:lang w:eastAsia="en-US"/>
        </w:rPr>
        <w:t>“</w:t>
      </w:r>
      <w:r w:rsidRPr="00490438">
        <w:rPr>
          <w:rFonts w:ascii="Garamond" w:eastAsia="STIXTwoMath-Identity-H" w:hAnsi="Garamond" w:cs="Cambria Math"/>
          <w:sz w:val="24"/>
          <w:szCs w:val="24"/>
          <w:lang w:eastAsia="en-US"/>
        </w:rPr>
        <w:t>yes</w:t>
      </w:r>
      <w:r w:rsidR="00CC51F8" w:rsidRPr="00490438">
        <w:rPr>
          <w:rFonts w:ascii="Garamond" w:eastAsia="STIXTwoMath-Identity-H" w:hAnsi="Garamond" w:cs="Cambria Math"/>
          <w:sz w:val="24"/>
          <w:szCs w:val="24"/>
          <w:lang w:eastAsia="en-US"/>
        </w:rPr>
        <w:t>”</w:t>
      </w:r>
      <w:r w:rsidRPr="00490438">
        <w:rPr>
          <w:rFonts w:ascii="Garamond" w:eastAsia="STIXTwoMath-Identity-H" w:hAnsi="Garamond" w:cs="Cambria Math"/>
          <w:sz w:val="24"/>
          <w:szCs w:val="24"/>
          <w:lang w:eastAsia="en-US"/>
        </w:rPr>
        <w:t xml:space="preserve"> or </w:t>
      </w:r>
      <w:r w:rsidR="00CC51F8" w:rsidRPr="00490438">
        <w:rPr>
          <w:rFonts w:ascii="Garamond" w:eastAsia="STIXTwoMath-Identity-H" w:hAnsi="Garamond" w:cs="Cambria Math"/>
          <w:sz w:val="24"/>
          <w:szCs w:val="24"/>
          <w:lang w:eastAsia="en-US"/>
        </w:rPr>
        <w:t>“</w:t>
      </w:r>
      <w:r w:rsidRPr="00490438">
        <w:rPr>
          <w:rFonts w:ascii="Garamond" w:eastAsia="STIXTwoMath-Identity-H" w:hAnsi="Garamond" w:cs="Cambria Math"/>
          <w:sz w:val="24"/>
          <w:szCs w:val="24"/>
          <w:lang w:eastAsia="en-US"/>
        </w:rPr>
        <w:t>no</w:t>
      </w:r>
      <w:r w:rsidR="00CC51F8" w:rsidRPr="00490438">
        <w:rPr>
          <w:rFonts w:ascii="Garamond" w:eastAsia="STIXTwoMath-Identity-H" w:hAnsi="Garamond" w:cs="Cambria Math"/>
          <w:sz w:val="24"/>
          <w:szCs w:val="24"/>
          <w:lang w:eastAsia="en-US"/>
        </w:rPr>
        <w:t>”</w:t>
      </w:r>
      <w:r w:rsidRPr="00490438">
        <w:rPr>
          <w:rFonts w:ascii="Garamond" w:eastAsia="STIXTwoMath-Identity-H" w:hAnsi="Garamond" w:cs="Cambria Math"/>
          <w:sz w:val="24"/>
          <w:szCs w:val="24"/>
          <w:lang w:eastAsia="en-US"/>
        </w:rPr>
        <w:t xml:space="preserve">. He should rather reply that it is simply not clear whether </w:t>
      </w:r>
      <w:r w:rsidR="0083076E" w:rsidRPr="00490438">
        <w:rPr>
          <w:rFonts w:ascii="Garamond" w:eastAsia="STIXTwoMath-Identity-H" w:hAnsi="Garamond" w:cs="Cambria Math"/>
          <w:sz w:val="24"/>
          <w:szCs w:val="24"/>
          <w:lang w:eastAsia="en-US"/>
        </w:rPr>
        <w:t xml:space="preserve">it is possible to satisfy </w:t>
      </w:r>
      <w:r w:rsidR="0083076E" w:rsidRPr="00490438">
        <w:rPr>
          <w:rFonts w:ascii="Garamond" w:eastAsia="STIXTwoMath-Identity-H" w:hAnsi="Garamond" w:cs="Cambria Math"/>
          <w:i/>
          <w:iCs/>
          <w:sz w:val="24"/>
          <w:szCs w:val="24"/>
          <w:lang w:eastAsia="en-US"/>
        </w:rPr>
        <w:t xml:space="preserve">Ten </w:t>
      </w:r>
      <w:r w:rsidR="0083076E" w:rsidRPr="00490438">
        <w:rPr>
          <w:rFonts w:ascii="Garamond" w:eastAsia="STIXTwoMath-Identity-H" w:hAnsi="Garamond" w:cs="Cambria Math"/>
          <w:sz w:val="24"/>
          <w:szCs w:val="24"/>
          <w:lang w:eastAsia="en-US"/>
        </w:rPr>
        <w:t>in this case</w:t>
      </w:r>
      <w:r w:rsidRPr="00490438">
        <w:rPr>
          <w:rFonts w:ascii="Garamond" w:eastAsia="STIXTwoMath-Identity-H" w:hAnsi="Garamond" w:cs="Cambria Math"/>
          <w:sz w:val="24"/>
          <w:szCs w:val="24"/>
          <w:lang w:eastAsia="en-US"/>
        </w:rPr>
        <w:t xml:space="preserve">. </w:t>
      </w:r>
      <w:r w:rsidR="00533335" w:rsidRPr="00490438">
        <w:rPr>
          <w:rFonts w:ascii="Garamond" w:eastAsia="STIXTwoMath-Identity-H" w:hAnsi="Garamond" w:cs="Cambria Math"/>
          <w:sz w:val="24"/>
          <w:szCs w:val="24"/>
          <w:lang w:eastAsia="en-US"/>
        </w:rPr>
        <w:t xml:space="preserve">The basic problem with the paradox of judgement is not that the </w:t>
      </w:r>
      <w:r w:rsidR="00CC51F8" w:rsidRPr="00490438">
        <w:rPr>
          <w:rFonts w:ascii="Garamond" w:eastAsia="STIXTwoMath-Identity-H" w:hAnsi="Garamond" w:cs="Cambria Math"/>
          <w:sz w:val="24"/>
          <w:szCs w:val="24"/>
          <w:lang w:eastAsia="en-US"/>
        </w:rPr>
        <w:t>“</w:t>
      </w:r>
      <w:r w:rsidR="00533335" w:rsidRPr="00490438">
        <w:rPr>
          <w:rFonts w:ascii="Garamond" w:eastAsia="STIXTwoMath-Identity-H" w:hAnsi="Garamond" w:cs="Cambria Math"/>
          <w:sz w:val="24"/>
          <w:szCs w:val="24"/>
          <w:lang w:eastAsia="en-US"/>
        </w:rPr>
        <w:t>less-than-</w:t>
      </w:r>
      <w:r w:rsidR="00B55E3B" w:rsidRPr="00490438">
        <w:rPr>
          <w:rFonts w:ascii="Garamond" w:eastAsia="STIXTwoMath-Identity-H" w:hAnsi="Garamond" w:cs="Cambria Math"/>
          <w:sz w:val="24"/>
          <w:szCs w:val="24"/>
          <w:lang w:eastAsia="en-US"/>
        </w:rPr>
        <w:t>ten</w:t>
      </w:r>
      <w:r w:rsidR="00CC51F8" w:rsidRPr="00490438">
        <w:rPr>
          <w:rFonts w:ascii="Garamond" w:eastAsia="STIXTwoMath-Identity-H" w:hAnsi="Garamond" w:cs="Cambria Math"/>
          <w:sz w:val="24"/>
          <w:szCs w:val="24"/>
          <w:lang w:eastAsia="en-US"/>
        </w:rPr>
        <w:t>”</w:t>
      </w:r>
      <w:r w:rsidR="00533335" w:rsidRPr="00490438">
        <w:rPr>
          <w:rFonts w:ascii="Garamond" w:eastAsia="STIXTwoMath-Identity-H" w:hAnsi="Garamond" w:cs="Cambria Math"/>
          <w:sz w:val="24"/>
          <w:szCs w:val="24"/>
          <w:lang w:eastAsia="en-US"/>
        </w:rPr>
        <w:t xml:space="preserve"> judgement is satisfied in circumstances</w:t>
      </w:r>
      <w:r w:rsidR="003901BF" w:rsidRPr="00490438">
        <w:rPr>
          <w:rFonts w:ascii="Garamond" w:eastAsia="STIXTwoMath-Identity-H" w:hAnsi="Garamond" w:cs="Cambria Math"/>
          <w:sz w:val="24"/>
          <w:szCs w:val="24"/>
          <w:lang w:eastAsia="en-US"/>
        </w:rPr>
        <w:t xml:space="preserve"> that make it unattractive</w:t>
      </w:r>
      <w:r w:rsidR="00533335" w:rsidRPr="00490438">
        <w:rPr>
          <w:rFonts w:ascii="Garamond" w:eastAsia="STIXTwoMath-Identity-H" w:hAnsi="Garamond" w:cs="Cambria Math"/>
          <w:sz w:val="24"/>
          <w:szCs w:val="24"/>
          <w:lang w:eastAsia="en-US"/>
        </w:rPr>
        <w:t xml:space="preserve">, but that there is a paradox in the very question of whether it is satisfied. And it is </w:t>
      </w:r>
      <w:r w:rsidR="00533335" w:rsidRPr="00490438">
        <w:rPr>
          <w:rFonts w:ascii="Garamond" w:eastAsia="STIXTwoMath-Identity-H" w:hAnsi="Garamond" w:cs="Cambria Math"/>
          <w:i/>
          <w:iCs/>
          <w:sz w:val="24"/>
          <w:szCs w:val="24"/>
          <w:lang w:eastAsia="en-US"/>
        </w:rPr>
        <w:t xml:space="preserve">this </w:t>
      </w:r>
      <w:r w:rsidR="00533335" w:rsidRPr="00490438">
        <w:rPr>
          <w:rFonts w:ascii="Garamond" w:eastAsia="STIXTwoMath-Identity-H" w:hAnsi="Garamond" w:cs="Cambria Math"/>
          <w:sz w:val="24"/>
          <w:szCs w:val="24"/>
          <w:lang w:eastAsia="en-US"/>
        </w:rPr>
        <w:t xml:space="preserve">paradox that leads, for </w:t>
      </w:r>
      <w:r w:rsidR="000F0F8A" w:rsidRPr="00490438">
        <w:rPr>
          <w:rFonts w:ascii="Garamond" w:eastAsia="STIXTwoMath-Identity-H" w:hAnsi="Garamond" w:cs="Cambria Math"/>
          <w:sz w:val="24"/>
          <w:szCs w:val="24"/>
          <w:lang w:eastAsia="en-US"/>
        </w:rPr>
        <w:t>JS</w:t>
      </w:r>
      <w:r w:rsidR="00533335" w:rsidRPr="00490438">
        <w:rPr>
          <w:rFonts w:ascii="Garamond" w:eastAsia="STIXTwoMath-Identity-H" w:hAnsi="Garamond" w:cs="Cambria Math"/>
          <w:sz w:val="24"/>
          <w:szCs w:val="24"/>
          <w:lang w:eastAsia="en-US"/>
        </w:rPr>
        <w:t xml:space="preserve">, to a paradox in </w:t>
      </w:r>
      <w:r w:rsidR="003901BF" w:rsidRPr="00490438">
        <w:rPr>
          <w:rFonts w:ascii="Garamond" w:eastAsia="STIXTwoMath-Identity-H" w:hAnsi="Garamond" w:cs="Cambria Math"/>
          <w:sz w:val="24"/>
          <w:szCs w:val="24"/>
          <w:lang w:eastAsia="en-US"/>
        </w:rPr>
        <w:t>determining</w:t>
      </w:r>
      <w:r w:rsidR="00533335" w:rsidRPr="00490438">
        <w:rPr>
          <w:rFonts w:ascii="Garamond" w:eastAsia="STIXTwoMath-Identity-H" w:hAnsi="Garamond" w:cs="Cambria Math"/>
          <w:sz w:val="24"/>
          <w:szCs w:val="24"/>
          <w:lang w:eastAsia="en-US"/>
        </w:rPr>
        <w:t xml:space="preserve"> </w:t>
      </w:r>
      <w:r w:rsidR="005748FB" w:rsidRPr="00490438">
        <w:rPr>
          <w:rFonts w:ascii="Garamond" w:eastAsia="STIXTwoMath-Identity-H" w:hAnsi="Garamond" w:cs="Cambria Math"/>
          <w:sz w:val="24"/>
          <w:szCs w:val="24"/>
          <w:lang w:eastAsia="en-US"/>
        </w:rPr>
        <w:t>Pythagoras</w:t>
      </w:r>
      <w:r w:rsidR="00533335" w:rsidRPr="00490438">
        <w:rPr>
          <w:rFonts w:ascii="Garamond" w:eastAsia="STIXTwoMath-Identity-H" w:hAnsi="Garamond" w:cs="Cambria Math"/>
          <w:sz w:val="24"/>
          <w:szCs w:val="24"/>
          <w:lang w:eastAsia="en-US"/>
        </w:rPr>
        <w:t>’s overall lifetime well-being.</w:t>
      </w:r>
    </w:p>
    <w:p w14:paraId="7210D147" w14:textId="3BE81125" w:rsidR="007539CE" w:rsidRPr="00490438" w:rsidRDefault="00855011" w:rsidP="0028729F">
      <w:pPr>
        <w:autoSpaceDE w:val="0"/>
        <w:autoSpaceDN w:val="0"/>
        <w:adjustRightInd w:val="0"/>
        <w:spacing w:line="480" w:lineRule="auto"/>
        <w:jc w:val="both"/>
        <w:rPr>
          <w:rFonts w:ascii="Garamond" w:eastAsia="STIXTwoMath-Identity-H" w:hAnsi="Garamond" w:cs="Cambria Math"/>
          <w:sz w:val="24"/>
          <w:szCs w:val="24"/>
          <w:lang w:eastAsia="en-US"/>
        </w:rPr>
      </w:pPr>
      <w:r w:rsidRPr="00490438">
        <w:rPr>
          <w:rFonts w:ascii="Garamond" w:eastAsia="STIXTwoMath-Identity-H" w:hAnsi="Garamond" w:cs="Cambria Math"/>
          <w:sz w:val="24"/>
          <w:szCs w:val="24"/>
          <w:lang w:eastAsia="en-US"/>
        </w:rPr>
        <w:t xml:space="preserve">I suggest, then, that it is possible for </w:t>
      </w:r>
      <w:r w:rsidR="005748FB" w:rsidRPr="00490438">
        <w:rPr>
          <w:rFonts w:ascii="Garamond" w:eastAsia="STIXTwoMath-Identity-H" w:hAnsi="Garamond" w:cs="Cambria Math"/>
          <w:sz w:val="24"/>
          <w:szCs w:val="24"/>
          <w:lang w:eastAsia="en-US"/>
        </w:rPr>
        <w:t>Pythagoras</w:t>
      </w:r>
      <w:r w:rsidRPr="00490438">
        <w:rPr>
          <w:rFonts w:ascii="Garamond" w:eastAsia="STIXTwoMath-Identity-H" w:hAnsi="Garamond" w:cs="Cambria Math"/>
          <w:sz w:val="24"/>
          <w:szCs w:val="24"/>
          <w:lang w:eastAsia="en-US"/>
        </w:rPr>
        <w:t xml:space="preserve"> to value avoiding the number </w:t>
      </w:r>
      <w:r w:rsidR="00B55E3B" w:rsidRPr="00490438">
        <w:rPr>
          <w:rFonts w:ascii="Garamond" w:eastAsia="STIXTwoMath-Identity-H" w:hAnsi="Garamond" w:cs="Cambria Math"/>
          <w:sz w:val="24"/>
          <w:szCs w:val="24"/>
          <w:lang w:eastAsia="en-US"/>
        </w:rPr>
        <w:t>ten</w:t>
      </w:r>
      <w:r w:rsidRPr="00490438">
        <w:rPr>
          <w:rFonts w:ascii="Garamond" w:eastAsia="STIXTwoMath-Identity-H" w:hAnsi="Garamond" w:cs="Cambria Math"/>
          <w:sz w:val="24"/>
          <w:szCs w:val="24"/>
          <w:lang w:eastAsia="en-US"/>
        </w:rPr>
        <w:t xml:space="preserve"> as far as possible even following full consideration</w:t>
      </w:r>
      <w:r w:rsidR="00533335" w:rsidRPr="00490438">
        <w:rPr>
          <w:rFonts w:ascii="Garamond" w:eastAsia="STIXTwoMath-Identity-H" w:hAnsi="Garamond" w:cs="Cambria Math"/>
          <w:sz w:val="24"/>
          <w:szCs w:val="24"/>
          <w:lang w:eastAsia="en-US"/>
        </w:rPr>
        <w:t>, and that appeals to full consideration will not help resolve the tension at the heart of the paradox of judgement</w:t>
      </w:r>
      <w:r w:rsidRPr="00490438">
        <w:rPr>
          <w:rFonts w:ascii="Garamond" w:eastAsia="STIXTwoMath-Identity-H" w:hAnsi="Garamond" w:cs="Cambria Math"/>
          <w:sz w:val="24"/>
          <w:szCs w:val="24"/>
          <w:lang w:eastAsia="en-US"/>
        </w:rPr>
        <w:t xml:space="preserve">. </w:t>
      </w:r>
    </w:p>
    <w:p w14:paraId="165F7AA6" w14:textId="6C679E97" w:rsidR="0083076E" w:rsidRPr="00490438" w:rsidRDefault="0083076E" w:rsidP="0028729F">
      <w:pPr>
        <w:autoSpaceDE w:val="0"/>
        <w:autoSpaceDN w:val="0"/>
        <w:adjustRightInd w:val="0"/>
        <w:spacing w:line="480" w:lineRule="auto"/>
        <w:jc w:val="both"/>
        <w:rPr>
          <w:rFonts w:ascii="Garamond" w:eastAsia="STIXTwoMath-Identity-H" w:hAnsi="Garamond" w:cs="Cambria Math"/>
          <w:sz w:val="24"/>
          <w:szCs w:val="24"/>
          <w:lang w:eastAsia="en-US"/>
        </w:rPr>
      </w:pPr>
      <w:r w:rsidRPr="00490438">
        <w:rPr>
          <w:rFonts w:ascii="Garamond" w:eastAsia="STIXTwoMath-Identity-H" w:hAnsi="Garamond" w:cs="Cambria Math"/>
          <w:sz w:val="24"/>
          <w:szCs w:val="24"/>
          <w:lang w:eastAsia="en-US"/>
        </w:rPr>
        <w:t xml:space="preserve">I have argued that </w:t>
      </w:r>
      <w:r w:rsidR="00D41E38" w:rsidRPr="00490438">
        <w:rPr>
          <w:rFonts w:ascii="Garamond" w:eastAsia="STIXTwoMath-Identity-H" w:hAnsi="Garamond" w:cs="Cambria Math"/>
          <w:sz w:val="24"/>
          <w:szCs w:val="24"/>
          <w:lang w:eastAsia="en-US"/>
        </w:rPr>
        <w:t>a wide range of subjectivist theories</w:t>
      </w:r>
      <w:r w:rsidRPr="00490438">
        <w:rPr>
          <w:rFonts w:ascii="Garamond" w:eastAsia="STIXTwoMath-Identity-H" w:hAnsi="Garamond" w:cs="Cambria Math"/>
          <w:sz w:val="24"/>
          <w:szCs w:val="24"/>
          <w:lang w:eastAsia="en-US"/>
        </w:rPr>
        <w:t xml:space="preserve"> </w:t>
      </w:r>
      <w:r w:rsidR="00D41E38" w:rsidRPr="00490438">
        <w:rPr>
          <w:rFonts w:ascii="Garamond" w:eastAsia="STIXTwoMath-Identity-H" w:hAnsi="Garamond" w:cs="Cambria Math"/>
          <w:sz w:val="24"/>
          <w:szCs w:val="24"/>
          <w:lang w:eastAsia="en-US"/>
        </w:rPr>
        <w:t>are vulnerable to</w:t>
      </w:r>
      <w:r w:rsidRPr="00490438">
        <w:rPr>
          <w:rFonts w:ascii="Garamond" w:eastAsia="STIXTwoMath-Identity-H" w:hAnsi="Garamond" w:cs="Cambria Math"/>
          <w:sz w:val="24"/>
          <w:szCs w:val="24"/>
          <w:lang w:eastAsia="en-US"/>
        </w:rPr>
        <w:t xml:space="preserve"> paradoxical implications in unusual but conceivable circumstances</w:t>
      </w:r>
      <w:r w:rsidR="00DB2704" w:rsidRPr="00490438">
        <w:rPr>
          <w:rFonts w:ascii="Garamond" w:eastAsia="STIXTwoMath-Identity-H" w:hAnsi="Garamond" w:cs="Cambria Math"/>
          <w:sz w:val="24"/>
          <w:szCs w:val="24"/>
          <w:lang w:eastAsia="en-US"/>
        </w:rPr>
        <w:t>, including views based on prudential value judgements which avoid the paradox of desire</w:t>
      </w:r>
      <w:r w:rsidRPr="00490438">
        <w:rPr>
          <w:rFonts w:ascii="Garamond" w:eastAsia="STIXTwoMath-Identity-H" w:hAnsi="Garamond" w:cs="Cambria Math"/>
          <w:sz w:val="24"/>
          <w:szCs w:val="24"/>
          <w:lang w:eastAsia="en-US"/>
        </w:rPr>
        <w:t xml:space="preserve">. If it is a requirement of a theory of well-being that it has no paradoxical implications, then </w:t>
      </w:r>
      <w:r w:rsidR="00D41E38" w:rsidRPr="00490438">
        <w:rPr>
          <w:rFonts w:ascii="Garamond" w:eastAsia="STIXTwoMath-Identity-H" w:hAnsi="Garamond" w:cs="Cambria Math"/>
          <w:sz w:val="24"/>
          <w:szCs w:val="24"/>
          <w:lang w:eastAsia="en-US"/>
        </w:rPr>
        <w:t>many subjectivist theories fail</w:t>
      </w:r>
      <w:r w:rsidRPr="00490438">
        <w:rPr>
          <w:rFonts w:ascii="Garamond" w:eastAsia="STIXTwoMath-Identity-H" w:hAnsi="Garamond" w:cs="Cambria Math"/>
          <w:sz w:val="24"/>
          <w:szCs w:val="24"/>
          <w:lang w:eastAsia="en-US"/>
        </w:rPr>
        <w:t xml:space="preserve">. </w:t>
      </w:r>
      <w:bookmarkStart w:id="4" w:name="_Hlk97799325"/>
      <w:r w:rsidRPr="00490438">
        <w:rPr>
          <w:rFonts w:ascii="Garamond" w:eastAsia="STIXTwoMath-Identity-H" w:hAnsi="Garamond" w:cs="Cambria Math"/>
          <w:sz w:val="24"/>
          <w:szCs w:val="24"/>
          <w:lang w:eastAsia="en-US"/>
        </w:rPr>
        <w:t xml:space="preserve">Subjectivists must either add an additional idealisation that can solve the </w:t>
      </w:r>
      <w:r w:rsidR="00D41E38" w:rsidRPr="00490438">
        <w:rPr>
          <w:rFonts w:ascii="Garamond" w:eastAsia="STIXTwoMath-Identity-H" w:hAnsi="Garamond" w:cs="Cambria Math"/>
          <w:sz w:val="24"/>
          <w:szCs w:val="24"/>
          <w:lang w:eastAsia="en-US"/>
        </w:rPr>
        <w:t xml:space="preserve">new </w:t>
      </w:r>
      <w:r w:rsidRPr="00490438">
        <w:rPr>
          <w:rFonts w:ascii="Garamond" w:eastAsia="STIXTwoMath-Identity-H" w:hAnsi="Garamond" w:cs="Cambria Math"/>
          <w:sz w:val="24"/>
          <w:szCs w:val="24"/>
          <w:lang w:eastAsia="en-US"/>
        </w:rPr>
        <w:t>paradox or explain why such paradoxes do not constitute serious objections to a theory of well-being.</w:t>
      </w:r>
    </w:p>
    <w:bookmarkEnd w:id="4"/>
    <w:p w14:paraId="034F9BAB" w14:textId="14510CE9" w:rsidR="005B250E" w:rsidRPr="00490438" w:rsidRDefault="005B250E" w:rsidP="0028729F">
      <w:pPr>
        <w:spacing w:after="120" w:line="480" w:lineRule="auto"/>
        <w:ind w:right="4"/>
        <w:jc w:val="both"/>
        <w:rPr>
          <w:rFonts w:ascii="Garamond" w:hAnsi="Garamond"/>
          <w:sz w:val="24"/>
          <w:szCs w:val="24"/>
          <w:lang w:val="en-US"/>
        </w:rPr>
      </w:pPr>
      <w:r w:rsidRPr="00490438">
        <w:rPr>
          <w:rFonts w:ascii="Garamond" w:hAnsi="Garamond"/>
          <w:sz w:val="24"/>
          <w:szCs w:val="24"/>
          <w:lang w:val="en-US"/>
        </w:rPr>
        <w:t>References</w:t>
      </w:r>
    </w:p>
    <w:p w14:paraId="60941CDC" w14:textId="7841226C" w:rsidR="00574334" w:rsidRPr="00490438" w:rsidRDefault="00574334"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Bacon, A</w:t>
      </w:r>
      <w:r w:rsidR="00B55872" w:rsidRPr="00490438">
        <w:rPr>
          <w:rFonts w:ascii="Garamond" w:hAnsi="Garamond"/>
          <w:color w:val="000000"/>
          <w:sz w:val="24"/>
          <w:szCs w:val="24"/>
          <w:shd w:val="clear" w:color="auto" w:fill="FFFFFF"/>
        </w:rPr>
        <w:t>.</w:t>
      </w:r>
      <w:r w:rsidRPr="00490438">
        <w:rPr>
          <w:rFonts w:ascii="Garamond" w:hAnsi="Garamond"/>
          <w:color w:val="000000"/>
          <w:sz w:val="24"/>
          <w:szCs w:val="24"/>
          <w:shd w:val="clear" w:color="auto" w:fill="FFFFFF"/>
        </w:rPr>
        <w:t xml:space="preserve"> 2021</w:t>
      </w:r>
      <w:r w:rsidR="00B55872" w:rsidRPr="00490438">
        <w:rPr>
          <w:rFonts w:ascii="Garamond" w:hAnsi="Garamond"/>
          <w:color w:val="000000"/>
          <w:sz w:val="24"/>
          <w:szCs w:val="24"/>
          <w:shd w:val="clear" w:color="auto" w:fill="FFFFFF"/>
        </w:rPr>
        <w:t>.</w:t>
      </w:r>
      <w:r w:rsidR="00130588" w:rsidRPr="00490438">
        <w:rPr>
          <w:rFonts w:ascii="Garamond" w:hAnsi="Garamond"/>
          <w:color w:val="000000"/>
          <w:sz w:val="24"/>
          <w:szCs w:val="24"/>
          <w:shd w:val="clear" w:color="auto" w:fill="FFFFFF"/>
        </w:rPr>
        <w:t xml:space="preserve"> Opacity and paradox. In</w:t>
      </w:r>
      <w:r w:rsidR="00B55872" w:rsidRPr="00490438">
        <w:rPr>
          <w:rFonts w:ascii="Garamond" w:hAnsi="Garamond"/>
          <w:color w:val="000000"/>
          <w:sz w:val="24"/>
          <w:szCs w:val="24"/>
          <w:shd w:val="clear" w:color="auto" w:fill="FFFFFF"/>
        </w:rPr>
        <w:t xml:space="preserve"> </w:t>
      </w:r>
      <w:r w:rsidR="00130588" w:rsidRPr="00490438">
        <w:rPr>
          <w:rFonts w:ascii="Garamond" w:hAnsi="Garamond"/>
          <w:i/>
          <w:iCs/>
          <w:color w:val="000000"/>
          <w:sz w:val="24"/>
          <w:szCs w:val="24"/>
          <w:shd w:val="clear" w:color="auto" w:fill="FFFFFF"/>
        </w:rPr>
        <w:t>Modes of Truth: The Unified Approach to Truth, Modality, and Paradox</w:t>
      </w:r>
      <w:r w:rsidR="00B55872" w:rsidRPr="00490438">
        <w:rPr>
          <w:rFonts w:ascii="Garamond" w:hAnsi="Garamond"/>
          <w:color w:val="000000"/>
          <w:sz w:val="24"/>
          <w:szCs w:val="24"/>
          <w:shd w:val="clear" w:color="auto" w:fill="FFFFFF"/>
        </w:rPr>
        <w:t xml:space="preserve"> ed. C. Nicolai and J. Stern, 231</w:t>
      </w:r>
      <w:r w:rsidR="003D7DDE" w:rsidRPr="00490438">
        <w:rPr>
          <w:rFonts w:ascii="Garamond" w:eastAsiaTheme="minorHAnsi" w:hAnsi="Garamond" w:cs="ArnoPro-Regular"/>
          <w:sz w:val="24"/>
          <w:szCs w:val="24"/>
          <w:lang w:eastAsia="en-US"/>
        </w:rPr>
        <w:t>–</w:t>
      </w:r>
      <w:r w:rsidR="00B55872" w:rsidRPr="00490438">
        <w:rPr>
          <w:rFonts w:ascii="Garamond" w:hAnsi="Garamond"/>
          <w:color w:val="000000"/>
          <w:sz w:val="24"/>
          <w:szCs w:val="24"/>
          <w:shd w:val="clear" w:color="auto" w:fill="FFFFFF"/>
        </w:rPr>
        <w:t xml:space="preserve">265. </w:t>
      </w:r>
      <w:r w:rsidR="00130588" w:rsidRPr="00490438">
        <w:rPr>
          <w:rFonts w:ascii="Garamond" w:hAnsi="Garamond"/>
          <w:color w:val="000000"/>
          <w:sz w:val="24"/>
          <w:szCs w:val="24"/>
          <w:shd w:val="clear" w:color="auto" w:fill="FFFFFF"/>
        </w:rPr>
        <w:t xml:space="preserve">Abingdon: Routledge. </w:t>
      </w:r>
    </w:p>
    <w:p w14:paraId="40ADC79D" w14:textId="5B1AA64B" w:rsidR="00B906D7" w:rsidRPr="00490438" w:rsidRDefault="00B906D7"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Barrett, J. 2019. Interpersonal comparisons with preferences and desires. </w:t>
      </w:r>
      <w:r w:rsidRPr="00490438">
        <w:rPr>
          <w:rFonts w:ascii="Garamond" w:hAnsi="Garamond"/>
          <w:i/>
          <w:iCs/>
          <w:color w:val="000000"/>
          <w:sz w:val="24"/>
          <w:szCs w:val="24"/>
          <w:shd w:val="clear" w:color="auto" w:fill="FFFFFF"/>
        </w:rPr>
        <w:t>Politics, Philosophy &amp; Economics</w:t>
      </w:r>
      <w:r w:rsidRPr="00490438">
        <w:rPr>
          <w:rFonts w:ascii="Garamond" w:hAnsi="Garamond"/>
          <w:color w:val="000000"/>
          <w:sz w:val="24"/>
          <w:szCs w:val="24"/>
          <w:shd w:val="clear" w:color="auto" w:fill="FFFFFF"/>
        </w:rPr>
        <w:t xml:space="preserve"> 18(3): 219-241. </w:t>
      </w:r>
    </w:p>
    <w:p w14:paraId="64D44A61" w14:textId="775A9319" w:rsidR="007833E4" w:rsidRPr="00490438" w:rsidRDefault="007833E4"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Barrett, J. 2022. Subjectivism and degrees of well-being. </w:t>
      </w:r>
      <w:r w:rsidRPr="00490438">
        <w:rPr>
          <w:rFonts w:ascii="Garamond" w:hAnsi="Garamond"/>
          <w:i/>
          <w:iCs/>
          <w:color w:val="000000"/>
          <w:sz w:val="24"/>
          <w:szCs w:val="24"/>
          <w:shd w:val="clear" w:color="auto" w:fill="FFFFFF"/>
        </w:rPr>
        <w:t xml:space="preserve">Utilitas </w:t>
      </w:r>
      <w:r w:rsidRPr="00490438">
        <w:rPr>
          <w:rFonts w:ascii="Garamond" w:hAnsi="Garamond"/>
          <w:color w:val="000000"/>
          <w:sz w:val="24"/>
          <w:szCs w:val="24"/>
          <w:shd w:val="clear" w:color="auto" w:fill="FFFFFF"/>
        </w:rPr>
        <w:t>34: 97</w:t>
      </w:r>
      <w:r w:rsidR="003D7DDE" w:rsidRPr="00490438">
        <w:rPr>
          <w:rFonts w:ascii="Garamond" w:eastAsiaTheme="minorHAnsi" w:hAnsi="Garamond" w:cs="ArnoPro-Regular"/>
          <w:sz w:val="24"/>
          <w:szCs w:val="24"/>
          <w:lang w:eastAsia="en-US"/>
        </w:rPr>
        <w:t>–</w:t>
      </w:r>
      <w:r w:rsidRPr="00490438">
        <w:rPr>
          <w:rFonts w:ascii="Garamond" w:hAnsi="Garamond"/>
          <w:color w:val="000000"/>
          <w:sz w:val="24"/>
          <w:szCs w:val="24"/>
          <w:shd w:val="clear" w:color="auto" w:fill="FFFFFF"/>
        </w:rPr>
        <w:t>104</w:t>
      </w:r>
      <w:r w:rsidR="003D7DDE" w:rsidRPr="00490438">
        <w:rPr>
          <w:rFonts w:ascii="Garamond" w:hAnsi="Garamond"/>
          <w:color w:val="000000"/>
          <w:sz w:val="24"/>
          <w:szCs w:val="24"/>
          <w:shd w:val="clear" w:color="auto" w:fill="FFFFFF"/>
        </w:rPr>
        <w:t>.</w:t>
      </w:r>
    </w:p>
    <w:p w14:paraId="1B37EDD2" w14:textId="205EBE36" w:rsidR="00C265D6" w:rsidRPr="00490438" w:rsidRDefault="00C265D6"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Bradley, B. 2007. A paradox for some theories of welfare. </w:t>
      </w:r>
      <w:r w:rsidRPr="00490438">
        <w:rPr>
          <w:rFonts w:ascii="Garamond" w:hAnsi="Garamond"/>
          <w:i/>
          <w:iCs/>
          <w:color w:val="000000"/>
          <w:sz w:val="24"/>
          <w:szCs w:val="24"/>
          <w:shd w:val="clear" w:color="auto" w:fill="FFFFFF"/>
        </w:rPr>
        <w:t xml:space="preserve">Philosophical Studies </w:t>
      </w:r>
      <w:r w:rsidRPr="00490438">
        <w:rPr>
          <w:rFonts w:ascii="Garamond" w:hAnsi="Garamond"/>
          <w:color w:val="000000"/>
          <w:sz w:val="24"/>
          <w:szCs w:val="24"/>
          <w:shd w:val="clear" w:color="auto" w:fill="FFFFFF"/>
        </w:rPr>
        <w:t>133: 45</w:t>
      </w:r>
      <w:r w:rsidR="003D7DDE" w:rsidRPr="00490438">
        <w:rPr>
          <w:rFonts w:ascii="Garamond" w:eastAsiaTheme="minorHAnsi" w:hAnsi="Garamond" w:cs="ArnoPro-Regular"/>
          <w:sz w:val="24"/>
          <w:szCs w:val="24"/>
          <w:lang w:eastAsia="en-US"/>
        </w:rPr>
        <w:t>–</w:t>
      </w:r>
      <w:r w:rsidRPr="00490438">
        <w:rPr>
          <w:rFonts w:ascii="Garamond" w:hAnsi="Garamond"/>
          <w:color w:val="000000"/>
          <w:sz w:val="24"/>
          <w:szCs w:val="24"/>
          <w:shd w:val="clear" w:color="auto" w:fill="FFFFFF"/>
        </w:rPr>
        <w:t xml:space="preserve">53. </w:t>
      </w:r>
    </w:p>
    <w:p w14:paraId="54C744CE" w14:textId="75FF792C" w:rsidR="00C265D6" w:rsidRPr="00490438" w:rsidRDefault="00C265D6"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Bradley, B. 2009. </w:t>
      </w:r>
      <w:r w:rsidRPr="00490438">
        <w:rPr>
          <w:rFonts w:ascii="Garamond" w:hAnsi="Garamond"/>
          <w:i/>
          <w:iCs/>
          <w:color w:val="000000"/>
          <w:sz w:val="24"/>
          <w:szCs w:val="24"/>
          <w:shd w:val="clear" w:color="auto" w:fill="FFFFFF"/>
        </w:rPr>
        <w:t>Well-being and Death</w:t>
      </w:r>
      <w:r w:rsidRPr="00490438">
        <w:rPr>
          <w:rFonts w:ascii="Garamond" w:hAnsi="Garamond"/>
          <w:color w:val="000000"/>
          <w:sz w:val="24"/>
          <w:szCs w:val="24"/>
          <w:shd w:val="clear" w:color="auto" w:fill="FFFFFF"/>
        </w:rPr>
        <w:t>. Oxford: OUP.</w:t>
      </w:r>
    </w:p>
    <w:p w14:paraId="00D183F4" w14:textId="66913A74" w:rsidR="000A1535" w:rsidRPr="00490438" w:rsidRDefault="000A1535"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Dorsey, D. 2012. Subjectivism without desire. </w:t>
      </w:r>
      <w:r w:rsidRPr="00490438">
        <w:rPr>
          <w:rFonts w:ascii="Garamond" w:hAnsi="Garamond"/>
          <w:i/>
          <w:iCs/>
          <w:color w:val="000000"/>
          <w:sz w:val="24"/>
          <w:szCs w:val="24"/>
          <w:shd w:val="clear" w:color="auto" w:fill="FFFFFF"/>
        </w:rPr>
        <w:t xml:space="preserve">Philosophical Review </w:t>
      </w:r>
      <w:r w:rsidRPr="00490438">
        <w:rPr>
          <w:rFonts w:ascii="Garamond" w:hAnsi="Garamond"/>
          <w:color w:val="000000"/>
          <w:sz w:val="24"/>
          <w:szCs w:val="24"/>
          <w:shd w:val="clear" w:color="auto" w:fill="FFFFFF"/>
        </w:rPr>
        <w:t>121: 407</w:t>
      </w:r>
      <w:r w:rsidR="003D7DDE" w:rsidRPr="00490438">
        <w:rPr>
          <w:rFonts w:ascii="Garamond" w:eastAsiaTheme="minorHAnsi" w:hAnsi="Garamond" w:cs="ArnoPro-Regular"/>
          <w:sz w:val="24"/>
          <w:szCs w:val="24"/>
          <w:lang w:eastAsia="en-US"/>
        </w:rPr>
        <w:t>–</w:t>
      </w:r>
      <w:r w:rsidRPr="00490438">
        <w:rPr>
          <w:rFonts w:ascii="Garamond" w:hAnsi="Garamond"/>
          <w:color w:val="000000"/>
          <w:sz w:val="24"/>
          <w:szCs w:val="24"/>
          <w:shd w:val="clear" w:color="auto" w:fill="FFFFFF"/>
        </w:rPr>
        <w:t>42.</w:t>
      </w:r>
    </w:p>
    <w:p w14:paraId="752FABFE" w14:textId="55DAE46B" w:rsidR="007539CE" w:rsidRPr="00490438" w:rsidRDefault="007539CE"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lastRenderedPageBreak/>
        <w:t xml:space="preserve">Dorsey, D. 2017. </w:t>
      </w:r>
      <w:r w:rsidRPr="00490438">
        <w:rPr>
          <w:rFonts w:ascii="Garamond" w:eastAsiaTheme="minorHAnsi" w:hAnsi="Garamond" w:cs="ArnoPro-Regular"/>
          <w:sz w:val="24"/>
          <w:szCs w:val="24"/>
          <w:lang w:eastAsia="en-US"/>
        </w:rPr>
        <w:t xml:space="preserve">Why </w:t>
      </w:r>
      <w:r w:rsidR="003D7DDE" w:rsidRPr="00490438">
        <w:rPr>
          <w:rFonts w:ascii="Garamond" w:eastAsiaTheme="minorHAnsi" w:hAnsi="Garamond" w:cs="ArnoPro-Regular"/>
          <w:sz w:val="24"/>
          <w:szCs w:val="24"/>
          <w:lang w:eastAsia="en-US"/>
        </w:rPr>
        <w:t>s</w:t>
      </w:r>
      <w:r w:rsidRPr="00490438">
        <w:rPr>
          <w:rFonts w:ascii="Garamond" w:eastAsiaTheme="minorHAnsi" w:hAnsi="Garamond" w:cs="ArnoPro-Regular"/>
          <w:sz w:val="24"/>
          <w:szCs w:val="24"/>
          <w:lang w:eastAsia="en-US"/>
        </w:rPr>
        <w:t xml:space="preserve">hould </w:t>
      </w:r>
      <w:r w:rsidR="003D7DDE" w:rsidRPr="00490438">
        <w:rPr>
          <w:rFonts w:ascii="Garamond" w:eastAsiaTheme="minorHAnsi" w:hAnsi="Garamond" w:cs="ArnoPro-Regular"/>
          <w:sz w:val="24"/>
          <w:szCs w:val="24"/>
          <w:lang w:eastAsia="en-US"/>
        </w:rPr>
        <w:t>w</w:t>
      </w:r>
      <w:r w:rsidRPr="00490438">
        <w:rPr>
          <w:rFonts w:ascii="Garamond" w:eastAsiaTheme="minorHAnsi" w:hAnsi="Garamond" w:cs="ArnoPro-Regular"/>
          <w:sz w:val="24"/>
          <w:szCs w:val="24"/>
          <w:lang w:eastAsia="en-US"/>
        </w:rPr>
        <w:t>elfare ‘</w:t>
      </w:r>
      <w:r w:rsidR="003D7DDE" w:rsidRPr="00490438">
        <w:rPr>
          <w:rFonts w:ascii="Garamond" w:eastAsiaTheme="minorHAnsi" w:hAnsi="Garamond" w:cs="ArnoPro-Regular"/>
          <w:sz w:val="24"/>
          <w:szCs w:val="24"/>
          <w:lang w:eastAsia="en-US"/>
        </w:rPr>
        <w:t>f</w:t>
      </w:r>
      <w:r w:rsidRPr="00490438">
        <w:rPr>
          <w:rFonts w:ascii="Garamond" w:eastAsiaTheme="minorHAnsi" w:hAnsi="Garamond" w:cs="ArnoPro-Regular"/>
          <w:sz w:val="24"/>
          <w:szCs w:val="24"/>
          <w:lang w:eastAsia="en-US"/>
        </w:rPr>
        <w:t xml:space="preserve">it’? </w:t>
      </w:r>
      <w:r w:rsidRPr="00490438">
        <w:rPr>
          <w:rFonts w:ascii="Garamond" w:eastAsiaTheme="minorHAnsi" w:hAnsi="Garamond" w:cs="ArnoPro-Italic"/>
          <w:i/>
          <w:iCs/>
          <w:sz w:val="24"/>
          <w:szCs w:val="24"/>
          <w:lang w:eastAsia="en-US"/>
        </w:rPr>
        <w:t xml:space="preserve">Philosophical Quarterly </w:t>
      </w:r>
      <w:r w:rsidRPr="00490438">
        <w:rPr>
          <w:rFonts w:ascii="Garamond" w:eastAsiaTheme="minorHAnsi" w:hAnsi="Garamond" w:cs="ArnoPro-Regular"/>
          <w:sz w:val="24"/>
          <w:szCs w:val="24"/>
          <w:lang w:eastAsia="en-US"/>
        </w:rPr>
        <w:t>67: 685–724.</w:t>
      </w:r>
    </w:p>
    <w:p w14:paraId="0FB2D688" w14:textId="09DAE3B5" w:rsidR="000A1535" w:rsidRPr="00490438" w:rsidRDefault="000A1535"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Dorsey, D. 2021. </w:t>
      </w:r>
      <w:r w:rsidRPr="00490438">
        <w:rPr>
          <w:rFonts w:ascii="Garamond" w:hAnsi="Garamond"/>
          <w:i/>
          <w:iCs/>
          <w:color w:val="000000"/>
          <w:sz w:val="24"/>
          <w:szCs w:val="24"/>
          <w:shd w:val="clear" w:color="auto" w:fill="FFFFFF"/>
        </w:rPr>
        <w:t xml:space="preserve">A Theory of Prudence. </w:t>
      </w:r>
      <w:r w:rsidRPr="00490438">
        <w:rPr>
          <w:rFonts w:ascii="Garamond" w:hAnsi="Garamond"/>
          <w:color w:val="000000"/>
          <w:sz w:val="24"/>
          <w:szCs w:val="24"/>
          <w:shd w:val="clear" w:color="auto" w:fill="FFFFFF"/>
        </w:rPr>
        <w:t>Oxford: OUP</w:t>
      </w:r>
      <w:r w:rsidR="00C265D6" w:rsidRPr="00490438">
        <w:rPr>
          <w:rFonts w:ascii="Garamond" w:hAnsi="Garamond"/>
          <w:color w:val="000000"/>
          <w:sz w:val="24"/>
          <w:szCs w:val="24"/>
          <w:shd w:val="clear" w:color="auto" w:fill="FFFFFF"/>
        </w:rPr>
        <w:t>.</w:t>
      </w:r>
    </w:p>
    <w:p w14:paraId="251AA882" w14:textId="1CFF289F" w:rsidR="00C265D6" w:rsidRPr="00490438" w:rsidRDefault="00C265D6" w:rsidP="0028729F">
      <w:pPr>
        <w:autoSpaceDE w:val="0"/>
        <w:autoSpaceDN w:val="0"/>
        <w:adjustRightInd w:val="0"/>
        <w:spacing w:after="120" w:line="480" w:lineRule="auto"/>
        <w:ind w:left="426" w:hanging="426"/>
        <w:jc w:val="both"/>
        <w:rPr>
          <w:rFonts w:ascii="Garamond" w:eastAsiaTheme="minorHAnsi" w:hAnsi="Garamond" w:cs="AdvTimes-i"/>
          <w:sz w:val="24"/>
          <w:szCs w:val="24"/>
          <w:lang w:eastAsia="en-US"/>
        </w:rPr>
      </w:pPr>
      <w:r w:rsidRPr="00490438">
        <w:rPr>
          <w:rFonts w:ascii="Garamond" w:hAnsi="Garamond"/>
          <w:color w:val="000000"/>
          <w:sz w:val="24"/>
          <w:szCs w:val="24"/>
          <w:shd w:val="clear" w:color="auto" w:fill="FFFFFF"/>
        </w:rPr>
        <w:t xml:space="preserve">Feldman, F. 2004. </w:t>
      </w:r>
      <w:r w:rsidRPr="00490438">
        <w:rPr>
          <w:rFonts w:ascii="Garamond" w:eastAsiaTheme="minorHAnsi" w:hAnsi="Garamond" w:cs="AdvTimes-i"/>
          <w:i/>
          <w:iCs/>
          <w:sz w:val="24"/>
          <w:szCs w:val="24"/>
          <w:lang w:eastAsia="en-US"/>
        </w:rPr>
        <w:t>Pleasure and the Good Life: Concerning the Nature, Varieties, and Plausibility of Hedonism</w:t>
      </w:r>
      <w:r w:rsidR="0028729F" w:rsidRPr="00490438">
        <w:rPr>
          <w:rFonts w:ascii="Garamond" w:eastAsiaTheme="minorHAnsi" w:hAnsi="Garamond" w:cs="AdvTimes"/>
          <w:sz w:val="24"/>
          <w:szCs w:val="24"/>
          <w:lang w:eastAsia="en-US"/>
        </w:rPr>
        <w:t>.</w:t>
      </w:r>
      <w:r w:rsidRPr="00490438">
        <w:rPr>
          <w:rFonts w:ascii="Garamond" w:eastAsiaTheme="minorHAnsi" w:hAnsi="Garamond" w:cs="AdvTimes"/>
          <w:sz w:val="24"/>
          <w:szCs w:val="24"/>
          <w:lang w:eastAsia="en-US"/>
        </w:rPr>
        <w:t xml:space="preserve"> Oxford: Clarendon Press.</w:t>
      </w:r>
    </w:p>
    <w:p w14:paraId="1A620E14" w14:textId="20895085" w:rsidR="00383707" w:rsidRPr="00490438" w:rsidRDefault="00383707"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Griffin, J. 1988. </w:t>
      </w:r>
      <w:r w:rsidRPr="00490438">
        <w:rPr>
          <w:rFonts w:ascii="Garamond" w:hAnsi="Garamond"/>
          <w:i/>
          <w:iCs/>
          <w:color w:val="000000"/>
          <w:sz w:val="24"/>
          <w:szCs w:val="24"/>
          <w:shd w:val="clear" w:color="auto" w:fill="FFFFFF"/>
        </w:rPr>
        <w:t xml:space="preserve">Well-Being: Its Meaning, Measurement, and Moral Importance. </w:t>
      </w:r>
      <w:r w:rsidRPr="00490438">
        <w:rPr>
          <w:rFonts w:ascii="Garamond" w:hAnsi="Garamond"/>
          <w:color w:val="000000"/>
          <w:sz w:val="24"/>
          <w:szCs w:val="24"/>
          <w:shd w:val="clear" w:color="auto" w:fill="FFFFFF"/>
        </w:rPr>
        <w:t xml:space="preserve">Oxford, Oxford University Press. </w:t>
      </w:r>
    </w:p>
    <w:p w14:paraId="6DBD095B" w14:textId="0BE2E46E" w:rsidR="007C6A86" w:rsidRPr="00490438" w:rsidRDefault="007C6A86" w:rsidP="0028729F">
      <w:pPr>
        <w:shd w:val="clear" w:color="auto" w:fill="FFFFFF"/>
        <w:spacing w:after="120" w:line="480" w:lineRule="auto"/>
        <w:ind w:left="426"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Heathwood, C</w:t>
      </w:r>
      <w:r w:rsidR="00C265D6" w:rsidRPr="00490438">
        <w:rPr>
          <w:rFonts w:ascii="Garamond" w:hAnsi="Garamond"/>
          <w:color w:val="000000"/>
          <w:sz w:val="24"/>
          <w:szCs w:val="24"/>
          <w:shd w:val="clear" w:color="auto" w:fill="FFFFFF"/>
        </w:rPr>
        <w:t>.</w:t>
      </w:r>
      <w:r w:rsidRPr="00490438">
        <w:rPr>
          <w:rFonts w:ascii="Garamond" w:hAnsi="Garamond"/>
          <w:color w:val="000000"/>
          <w:sz w:val="24"/>
          <w:szCs w:val="24"/>
          <w:shd w:val="clear" w:color="auto" w:fill="FFFFFF"/>
        </w:rPr>
        <w:t xml:space="preserve"> 2005</w:t>
      </w:r>
      <w:r w:rsidR="00C265D6" w:rsidRPr="00490438">
        <w:rPr>
          <w:rFonts w:ascii="Garamond" w:hAnsi="Garamond"/>
          <w:color w:val="000000"/>
          <w:sz w:val="24"/>
          <w:szCs w:val="24"/>
          <w:shd w:val="clear" w:color="auto" w:fill="FFFFFF"/>
        </w:rPr>
        <w:t>.</w:t>
      </w:r>
      <w:r w:rsidRPr="00490438">
        <w:rPr>
          <w:rFonts w:ascii="Garamond" w:hAnsi="Garamond"/>
          <w:color w:val="000000"/>
          <w:sz w:val="24"/>
          <w:szCs w:val="24"/>
          <w:shd w:val="clear" w:color="auto" w:fill="FFFFFF"/>
        </w:rPr>
        <w:t xml:space="preserve"> The </w:t>
      </w:r>
      <w:r w:rsidR="003D7DDE" w:rsidRPr="00490438">
        <w:rPr>
          <w:rFonts w:ascii="Garamond" w:hAnsi="Garamond"/>
          <w:color w:val="000000"/>
          <w:sz w:val="24"/>
          <w:szCs w:val="24"/>
          <w:shd w:val="clear" w:color="auto" w:fill="FFFFFF"/>
        </w:rPr>
        <w:t>p</w:t>
      </w:r>
      <w:r w:rsidRPr="00490438">
        <w:rPr>
          <w:rFonts w:ascii="Garamond" w:hAnsi="Garamond"/>
          <w:color w:val="000000"/>
          <w:sz w:val="24"/>
          <w:szCs w:val="24"/>
          <w:shd w:val="clear" w:color="auto" w:fill="FFFFFF"/>
        </w:rPr>
        <w:t xml:space="preserve">roblem of </w:t>
      </w:r>
      <w:r w:rsidR="003D7DDE" w:rsidRPr="00490438">
        <w:rPr>
          <w:rFonts w:ascii="Garamond" w:hAnsi="Garamond"/>
          <w:color w:val="000000"/>
          <w:sz w:val="24"/>
          <w:szCs w:val="24"/>
          <w:shd w:val="clear" w:color="auto" w:fill="FFFFFF"/>
        </w:rPr>
        <w:t>d</w:t>
      </w:r>
      <w:r w:rsidRPr="00490438">
        <w:rPr>
          <w:rFonts w:ascii="Garamond" w:hAnsi="Garamond"/>
          <w:color w:val="000000"/>
          <w:sz w:val="24"/>
          <w:szCs w:val="24"/>
          <w:shd w:val="clear" w:color="auto" w:fill="FFFFFF"/>
        </w:rPr>
        <w:t xml:space="preserve">efective </w:t>
      </w:r>
      <w:r w:rsidR="003D7DDE" w:rsidRPr="00490438">
        <w:rPr>
          <w:rFonts w:ascii="Garamond" w:hAnsi="Garamond"/>
          <w:color w:val="000000"/>
          <w:sz w:val="24"/>
          <w:szCs w:val="24"/>
          <w:shd w:val="clear" w:color="auto" w:fill="FFFFFF"/>
        </w:rPr>
        <w:t>d</w:t>
      </w:r>
      <w:r w:rsidRPr="00490438">
        <w:rPr>
          <w:rFonts w:ascii="Garamond" w:hAnsi="Garamond"/>
          <w:color w:val="000000"/>
          <w:sz w:val="24"/>
          <w:szCs w:val="24"/>
          <w:shd w:val="clear" w:color="auto" w:fill="FFFFFF"/>
        </w:rPr>
        <w:t>esires. </w:t>
      </w:r>
      <w:r w:rsidRPr="00490438">
        <w:rPr>
          <w:rFonts w:ascii="Garamond" w:hAnsi="Garamond"/>
          <w:i/>
          <w:iCs/>
          <w:color w:val="000000"/>
          <w:sz w:val="24"/>
          <w:szCs w:val="24"/>
          <w:shd w:val="clear" w:color="auto" w:fill="FFFFFF"/>
        </w:rPr>
        <w:t>Australasian Journal of Philosophy</w:t>
      </w:r>
      <w:r w:rsidRPr="00490438">
        <w:rPr>
          <w:rFonts w:ascii="Garamond" w:hAnsi="Garamond"/>
          <w:color w:val="000000"/>
          <w:sz w:val="24"/>
          <w:szCs w:val="24"/>
          <w:shd w:val="clear" w:color="auto" w:fill="FFFFFF"/>
        </w:rPr>
        <w:t> 83: 487–504.</w:t>
      </w:r>
    </w:p>
    <w:p w14:paraId="3B90D195" w14:textId="27F61F93" w:rsidR="007C6A86" w:rsidRPr="00490438" w:rsidRDefault="007C6A86" w:rsidP="0028729F">
      <w:pPr>
        <w:shd w:val="clear" w:color="auto" w:fill="FFFFFF"/>
        <w:spacing w:after="120" w:line="480" w:lineRule="auto"/>
        <w:ind w:left="426" w:hanging="426"/>
        <w:jc w:val="both"/>
        <w:rPr>
          <w:rFonts w:ascii="Garamond" w:eastAsia="Times New Roman" w:hAnsi="Garamond" w:cs="Times New Roman"/>
          <w:color w:val="1A1A1A"/>
          <w:sz w:val="24"/>
          <w:szCs w:val="24"/>
          <w:lang w:eastAsia="en-GB"/>
        </w:rPr>
      </w:pPr>
      <w:r w:rsidRPr="00490438">
        <w:rPr>
          <w:rFonts w:ascii="Garamond" w:eastAsia="Times New Roman" w:hAnsi="Garamond" w:cs="Times New Roman"/>
          <w:color w:val="1A1A1A"/>
          <w:sz w:val="24"/>
          <w:szCs w:val="24"/>
          <w:lang w:eastAsia="en-GB"/>
        </w:rPr>
        <w:t>Heathwood, C</w:t>
      </w:r>
      <w:r w:rsidR="00C265D6" w:rsidRPr="00490438">
        <w:rPr>
          <w:rFonts w:ascii="Garamond" w:eastAsia="Times New Roman" w:hAnsi="Garamond" w:cs="Times New Roman"/>
          <w:color w:val="1A1A1A"/>
          <w:sz w:val="24"/>
          <w:szCs w:val="24"/>
          <w:lang w:eastAsia="en-GB"/>
        </w:rPr>
        <w:t>.</w:t>
      </w:r>
      <w:r w:rsidRPr="00490438">
        <w:rPr>
          <w:rFonts w:ascii="Garamond" w:eastAsia="Times New Roman" w:hAnsi="Garamond" w:cs="Times New Roman"/>
          <w:color w:val="1A1A1A"/>
          <w:sz w:val="24"/>
          <w:szCs w:val="24"/>
          <w:lang w:eastAsia="en-GB"/>
        </w:rPr>
        <w:t xml:space="preserve"> 2006</w:t>
      </w:r>
      <w:r w:rsidR="00C265D6" w:rsidRPr="00490438">
        <w:rPr>
          <w:rFonts w:ascii="Garamond" w:eastAsia="Times New Roman" w:hAnsi="Garamond" w:cs="Times New Roman"/>
          <w:color w:val="1A1A1A"/>
          <w:sz w:val="24"/>
          <w:szCs w:val="24"/>
          <w:lang w:eastAsia="en-GB"/>
        </w:rPr>
        <w:t>.</w:t>
      </w:r>
      <w:r w:rsidRPr="00490438">
        <w:rPr>
          <w:rFonts w:ascii="Garamond" w:eastAsia="Times New Roman" w:hAnsi="Garamond" w:cs="Times New Roman"/>
          <w:color w:val="1A1A1A"/>
          <w:sz w:val="24"/>
          <w:szCs w:val="24"/>
          <w:lang w:eastAsia="en-GB"/>
        </w:rPr>
        <w:t xml:space="preserve"> Desire </w:t>
      </w:r>
      <w:r w:rsidR="003D7DDE" w:rsidRPr="00490438">
        <w:rPr>
          <w:rFonts w:ascii="Garamond" w:eastAsia="Times New Roman" w:hAnsi="Garamond" w:cs="Times New Roman"/>
          <w:color w:val="1A1A1A"/>
          <w:sz w:val="24"/>
          <w:szCs w:val="24"/>
          <w:lang w:eastAsia="en-GB"/>
        </w:rPr>
        <w:t>s</w:t>
      </w:r>
      <w:r w:rsidRPr="00490438">
        <w:rPr>
          <w:rFonts w:ascii="Garamond" w:eastAsia="Times New Roman" w:hAnsi="Garamond" w:cs="Times New Roman"/>
          <w:color w:val="1A1A1A"/>
          <w:sz w:val="24"/>
          <w:szCs w:val="24"/>
          <w:lang w:eastAsia="en-GB"/>
        </w:rPr>
        <w:t xml:space="preserve">atisfactionism and </w:t>
      </w:r>
      <w:r w:rsidR="003D7DDE" w:rsidRPr="00490438">
        <w:rPr>
          <w:rFonts w:ascii="Garamond" w:eastAsia="Times New Roman" w:hAnsi="Garamond" w:cs="Times New Roman"/>
          <w:color w:val="1A1A1A"/>
          <w:sz w:val="24"/>
          <w:szCs w:val="24"/>
          <w:lang w:eastAsia="en-GB"/>
        </w:rPr>
        <w:t>h</w:t>
      </w:r>
      <w:r w:rsidRPr="00490438">
        <w:rPr>
          <w:rFonts w:ascii="Garamond" w:eastAsia="Times New Roman" w:hAnsi="Garamond" w:cs="Times New Roman"/>
          <w:color w:val="1A1A1A"/>
          <w:sz w:val="24"/>
          <w:szCs w:val="24"/>
          <w:lang w:eastAsia="en-GB"/>
        </w:rPr>
        <w:t>edonism</w:t>
      </w:r>
      <w:r w:rsidR="00C265D6" w:rsidRPr="00490438">
        <w:rPr>
          <w:rFonts w:ascii="Garamond" w:eastAsia="Times New Roman" w:hAnsi="Garamond" w:cs="Times New Roman"/>
          <w:color w:val="1A1A1A"/>
          <w:sz w:val="24"/>
          <w:szCs w:val="24"/>
          <w:lang w:eastAsia="en-GB"/>
        </w:rPr>
        <w:t>.</w:t>
      </w:r>
      <w:r w:rsidRPr="00490438">
        <w:rPr>
          <w:rFonts w:ascii="Garamond" w:eastAsia="Times New Roman" w:hAnsi="Garamond" w:cs="Times New Roman"/>
          <w:color w:val="1A1A1A"/>
          <w:sz w:val="24"/>
          <w:szCs w:val="24"/>
          <w:lang w:eastAsia="en-GB"/>
        </w:rPr>
        <w:t> </w:t>
      </w:r>
      <w:r w:rsidRPr="00490438">
        <w:rPr>
          <w:rFonts w:ascii="Garamond" w:eastAsia="Times New Roman" w:hAnsi="Garamond" w:cs="Times New Roman"/>
          <w:i/>
          <w:iCs/>
          <w:color w:val="1A1A1A"/>
          <w:sz w:val="24"/>
          <w:szCs w:val="24"/>
          <w:lang w:eastAsia="en-GB"/>
        </w:rPr>
        <w:t>Philosophical Studies</w:t>
      </w:r>
      <w:r w:rsidRPr="00490438">
        <w:rPr>
          <w:rFonts w:ascii="Garamond" w:eastAsia="Times New Roman" w:hAnsi="Garamond" w:cs="Times New Roman"/>
          <w:color w:val="1A1A1A"/>
          <w:sz w:val="24"/>
          <w:szCs w:val="24"/>
          <w:lang w:eastAsia="en-GB"/>
        </w:rPr>
        <w:t xml:space="preserve"> 128: 539–63.</w:t>
      </w:r>
    </w:p>
    <w:p w14:paraId="28261CFA" w14:textId="1D3FE659" w:rsidR="005A5993" w:rsidRPr="00490438" w:rsidRDefault="005A5993" w:rsidP="0028729F">
      <w:pPr>
        <w:shd w:val="clear" w:color="auto" w:fill="FFFFFF"/>
        <w:spacing w:after="120" w:line="480" w:lineRule="auto"/>
        <w:ind w:left="426" w:hanging="426"/>
        <w:jc w:val="both"/>
        <w:rPr>
          <w:rFonts w:ascii="Garamond" w:eastAsia="Times New Roman" w:hAnsi="Garamond" w:cs="Times New Roman"/>
          <w:color w:val="1A1A1A"/>
          <w:sz w:val="24"/>
          <w:szCs w:val="24"/>
          <w:lang w:eastAsia="en-GB"/>
        </w:rPr>
      </w:pPr>
      <w:r w:rsidRPr="00490438">
        <w:rPr>
          <w:rFonts w:ascii="Garamond" w:eastAsia="Times New Roman" w:hAnsi="Garamond" w:cs="Times New Roman"/>
          <w:color w:val="1A1A1A"/>
          <w:sz w:val="24"/>
          <w:szCs w:val="24"/>
          <w:lang w:eastAsia="en-GB"/>
        </w:rPr>
        <w:t xml:space="preserve">Heathwood, C. 2014. Subjective theories of well-being. In: </w:t>
      </w:r>
      <w:r w:rsidRPr="00490438">
        <w:rPr>
          <w:rFonts w:ascii="Garamond" w:eastAsia="Times New Roman" w:hAnsi="Garamond" w:cs="Times New Roman"/>
          <w:i/>
          <w:iCs/>
          <w:color w:val="1A1A1A"/>
          <w:sz w:val="24"/>
          <w:szCs w:val="24"/>
          <w:lang w:eastAsia="en-GB"/>
        </w:rPr>
        <w:t>The Cambridge Companion to Utilitarianism</w:t>
      </w:r>
      <w:r w:rsidRPr="00490438">
        <w:rPr>
          <w:rFonts w:ascii="Garamond" w:eastAsia="Times New Roman" w:hAnsi="Garamond" w:cs="Times New Roman"/>
          <w:color w:val="1A1A1A"/>
          <w:sz w:val="24"/>
          <w:szCs w:val="24"/>
          <w:lang w:eastAsia="en-GB"/>
        </w:rPr>
        <w:t xml:space="preserve"> ed. B. Eggleston and D. Miller, 199-219. Cambridge, Cambridge University Press. </w:t>
      </w:r>
    </w:p>
    <w:p w14:paraId="0BAEA27D" w14:textId="1E07728D" w:rsidR="007C6A86" w:rsidRPr="00490438" w:rsidRDefault="007C6A86" w:rsidP="0028729F">
      <w:pPr>
        <w:spacing w:after="120" w:line="480" w:lineRule="auto"/>
        <w:ind w:left="426" w:right="4" w:hanging="426"/>
        <w:jc w:val="both"/>
        <w:rPr>
          <w:rFonts w:ascii="Garamond" w:eastAsiaTheme="minorHAnsi" w:hAnsi="Garamond" w:cs="ArnoPro-Regular"/>
          <w:sz w:val="24"/>
          <w:szCs w:val="24"/>
          <w:lang w:eastAsia="en-US"/>
        </w:rPr>
      </w:pPr>
      <w:r w:rsidRPr="00490438">
        <w:rPr>
          <w:rFonts w:ascii="Garamond" w:eastAsiaTheme="minorHAnsi" w:hAnsi="Garamond" w:cs="ArnoPro-Regular"/>
          <w:sz w:val="24"/>
          <w:szCs w:val="24"/>
          <w:lang w:eastAsia="en-US"/>
        </w:rPr>
        <w:t>Heathwood, C</w:t>
      </w:r>
      <w:r w:rsidR="00C265D6" w:rsidRPr="00490438">
        <w:rPr>
          <w:rFonts w:ascii="Garamond" w:eastAsiaTheme="minorHAnsi" w:hAnsi="Garamond" w:cs="ArnoPro-Regular"/>
          <w:sz w:val="24"/>
          <w:szCs w:val="24"/>
          <w:lang w:eastAsia="en-US"/>
        </w:rPr>
        <w:t>.</w:t>
      </w:r>
      <w:r w:rsidRPr="00490438">
        <w:rPr>
          <w:rFonts w:ascii="Garamond" w:eastAsiaTheme="minorHAnsi" w:hAnsi="Garamond" w:cs="ArnoPro-Regular"/>
          <w:sz w:val="24"/>
          <w:szCs w:val="24"/>
          <w:lang w:eastAsia="en-US"/>
        </w:rPr>
        <w:t xml:space="preserve"> Forthcoming. Happiness and desire satisfaction. </w:t>
      </w:r>
      <w:r w:rsidRPr="00490438">
        <w:rPr>
          <w:rFonts w:ascii="Garamond" w:eastAsiaTheme="minorHAnsi" w:hAnsi="Garamond" w:cs="ArnoPro-Italic"/>
          <w:i/>
          <w:iCs/>
          <w:sz w:val="24"/>
          <w:szCs w:val="24"/>
          <w:lang w:eastAsia="en-US"/>
        </w:rPr>
        <w:t xml:space="preserve">Noûs  </w:t>
      </w:r>
      <w:hyperlink r:id="rId8" w:history="1">
        <w:r w:rsidRPr="00490438">
          <w:rPr>
            <w:rStyle w:val="Hyperlink"/>
            <w:rFonts w:ascii="Garamond" w:eastAsiaTheme="minorHAnsi" w:hAnsi="Garamond" w:cs="ArnoPro-Italic"/>
            <w:sz w:val="24"/>
            <w:szCs w:val="24"/>
            <w:lang w:eastAsia="en-US"/>
          </w:rPr>
          <w:t>https://doi.org/10.1111/nous.12347</w:t>
        </w:r>
      </w:hyperlink>
      <w:r w:rsidR="00C265D6" w:rsidRPr="00490438">
        <w:rPr>
          <w:rFonts w:ascii="Garamond" w:eastAsiaTheme="minorHAnsi" w:hAnsi="Garamond" w:cs="ArnoPro-Italic"/>
          <w:sz w:val="24"/>
          <w:szCs w:val="24"/>
          <w:lang w:eastAsia="en-US"/>
        </w:rPr>
        <w:t>.</w:t>
      </w:r>
      <w:r w:rsidRPr="00490438">
        <w:rPr>
          <w:rFonts w:ascii="Garamond" w:eastAsiaTheme="minorHAnsi" w:hAnsi="Garamond" w:cs="ArnoPro-Italic"/>
          <w:sz w:val="24"/>
          <w:szCs w:val="24"/>
          <w:lang w:eastAsia="en-US"/>
        </w:rPr>
        <w:t xml:space="preserve"> </w:t>
      </w:r>
    </w:p>
    <w:p w14:paraId="142EF8DF" w14:textId="08DFBB89" w:rsidR="00A853D2" w:rsidRPr="00490438" w:rsidRDefault="00A853D2" w:rsidP="0028729F">
      <w:pPr>
        <w:spacing w:after="120" w:line="480" w:lineRule="auto"/>
        <w:ind w:left="426" w:right="4"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 xml:space="preserve">Lin, E. 2016. The subjective list theory of well-being. </w:t>
      </w:r>
      <w:r w:rsidRPr="00490438">
        <w:rPr>
          <w:rFonts w:ascii="Garamond" w:hAnsi="Garamond"/>
          <w:i/>
          <w:iCs/>
          <w:color w:val="000000"/>
          <w:sz w:val="24"/>
          <w:szCs w:val="24"/>
          <w:shd w:val="clear" w:color="auto" w:fill="FFFFFF"/>
        </w:rPr>
        <w:t xml:space="preserve">Australasian Journal of Philosophy </w:t>
      </w:r>
      <w:r w:rsidRPr="00490438">
        <w:rPr>
          <w:rFonts w:ascii="Garamond" w:hAnsi="Garamond"/>
          <w:color w:val="000000"/>
          <w:sz w:val="24"/>
          <w:szCs w:val="24"/>
          <w:shd w:val="clear" w:color="auto" w:fill="FFFFFF"/>
        </w:rPr>
        <w:t xml:space="preserve">94(1): 99-114. </w:t>
      </w:r>
    </w:p>
    <w:p w14:paraId="2A8223FB" w14:textId="5D5BA08D" w:rsidR="00C265D6" w:rsidRPr="00490438" w:rsidRDefault="00C265D6" w:rsidP="0028729F">
      <w:pPr>
        <w:spacing w:after="120" w:line="480" w:lineRule="auto"/>
        <w:ind w:left="426" w:right="4" w:hanging="426"/>
        <w:jc w:val="both"/>
        <w:rPr>
          <w:rFonts w:ascii="Garamond" w:hAnsi="Garamond"/>
          <w:color w:val="000000"/>
          <w:sz w:val="24"/>
          <w:szCs w:val="24"/>
          <w:shd w:val="clear" w:color="auto" w:fill="FFFFFF"/>
        </w:rPr>
      </w:pPr>
      <w:r w:rsidRPr="00490438">
        <w:rPr>
          <w:rFonts w:ascii="Garamond" w:hAnsi="Garamond"/>
          <w:color w:val="000000"/>
          <w:sz w:val="24"/>
          <w:szCs w:val="24"/>
          <w:shd w:val="clear" w:color="auto" w:fill="FFFFFF"/>
        </w:rPr>
        <w:t>Murphy, M</w:t>
      </w:r>
      <w:r w:rsidR="00B55872" w:rsidRPr="00490438">
        <w:rPr>
          <w:rFonts w:ascii="Garamond" w:hAnsi="Garamond"/>
          <w:color w:val="000000"/>
          <w:sz w:val="24"/>
          <w:szCs w:val="24"/>
          <w:shd w:val="clear" w:color="auto" w:fill="FFFFFF"/>
        </w:rPr>
        <w:t>.</w:t>
      </w:r>
      <w:r w:rsidRPr="00490438">
        <w:rPr>
          <w:rFonts w:ascii="Garamond" w:hAnsi="Garamond"/>
          <w:color w:val="000000"/>
          <w:sz w:val="24"/>
          <w:szCs w:val="24"/>
          <w:shd w:val="clear" w:color="auto" w:fill="FFFFFF"/>
        </w:rPr>
        <w:t xml:space="preserve"> 1</w:t>
      </w:r>
      <w:r w:rsidR="005748FB" w:rsidRPr="00490438">
        <w:rPr>
          <w:rFonts w:ascii="Garamond" w:hAnsi="Garamond"/>
          <w:color w:val="000000"/>
          <w:sz w:val="24"/>
          <w:szCs w:val="24"/>
          <w:shd w:val="clear" w:color="auto" w:fill="FFFFFF"/>
        </w:rPr>
        <w:t>9</w:t>
      </w:r>
      <w:r w:rsidR="00191187" w:rsidRPr="00490438">
        <w:rPr>
          <w:rFonts w:ascii="Garamond" w:hAnsi="Garamond"/>
          <w:color w:val="000000"/>
          <w:sz w:val="24"/>
          <w:szCs w:val="24"/>
          <w:shd w:val="clear" w:color="auto" w:fill="FFFFFF"/>
        </w:rPr>
        <w:t>99</w:t>
      </w:r>
      <w:r w:rsidR="00B55872" w:rsidRPr="00490438">
        <w:rPr>
          <w:rFonts w:ascii="Garamond" w:hAnsi="Garamond"/>
          <w:color w:val="000000"/>
          <w:sz w:val="24"/>
          <w:szCs w:val="24"/>
          <w:shd w:val="clear" w:color="auto" w:fill="FFFFFF"/>
        </w:rPr>
        <w:t>.</w:t>
      </w:r>
      <w:r w:rsidRPr="00490438">
        <w:rPr>
          <w:rFonts w:ascii="Garamond" w:hAnsi="Garamond"/>
          <w:color w:val="000000"/>
          <w:sz w:val="24"/>
          <w:szCs w:val="24"/>
          <w:shd w:val="clear" w:color="auto" w:fill="FFFFFF"/>
        </w:rPr>
        <w:t xml:space="preserve"> The </w:t>
      </w:r>
      <w:r w:rsidR="003D7DDE" w:rsidRPr="00490438">
        <w:rPr>
          <w:rFonts w:ascii="Garamond" w:hAnsi="Garamond"/>
          <w:color w:val="000000"/>
          <w:sz w:val="24"/>
          <w:szCs w:val="24"/>
          <w:shd w:val="clear" w:color="auto" w:fill="FFFFFF"/>
        </w:rPr>
        <w:t>s</w:t>
      </w:r>
      <w:r w:rsidRPr="00490438">
        <w:rPr>
          <w:rFonts w:ascii="Garamond" w:hAnsi="Garamond"/>
          <w:color w:val="000000"/>
          <w:sz w:val="24"/>
          <w:szCs w:val="24"/>
          <w:shd w:val="clear" w:color="auto" w:fill="FFFFFF"/>
        </w:rPr>
        <w:t xml:space="preserve">imple </w:t>
      </w:r>
      <w:r w:rsidR="003D7DDE" w:rsidRPr="00490438">
        <w:rPr>
          <w:rFonts w:ascii="Garamond" w:hAnsi="Garamond"/>
          <w:color w:val="000000"/>
          <w:sz w:val="24"/>
          <w:szCs w:val="24"/>
          <w:shd w:val="clear" w:color="auto" w:fill="FFFFFF"/>
        </w:rPr>
        <w:t>d</w:t>
      </w:r>
      <w:r w:rsidRPr="00490438">
        <w:rPr>
          <w:rFonts w:ascii="Garamond" w:hAnsi="Garamond"/>
          <w:color w:val="000000"/>
          <w:sz w:val="24"/>
          <w:szCs w:val="24"/>
          <w:shd w:val="clear" w:color="auto" w:fill="FFFFFF"/>
        </w:rPr>
        <w:t>esire</w:t>
      </w:r>
      <w:r w:rsidRPr="00490438">
        <w:rPr>
          <w:rFonts w:ascii="Times New Roman" w:hAnsi="Times New Roman" w:cs="Times New Roman"/>
          <w:color w:val="000000"/>
          <w:sz w:val="24"/>
          <w:szCs w:val="24"/>
          <w:shd w:val="clear" w:color="auto" w:fill="FFFFFF"/>
        </w:rPr>
        <w:t>‐</w:t>
      </w:r>
      <w:r w:rsidR="003D7DDE" w:rsidRPr="00490438">
        <w:rPr>
          <w:rFonts w:ascii="Garamond" w:hAnsi="Garamond"/>
          <w:color w:val="000000"/>
          <w:sz w:val="24"/>
          <w:szCs w:val="24"/>
          <w:shd w:val="clear" w:color="auto" w:fill="FFFFFF"/>
        </w:rPr>
        <w:t>f</w:t>
      </w:r>
      <w:r w:rsidRPr="00490438">
        <w:rPr>
          <w:rFonts w:ascii="Garamond" w:hAnsi="Garamond"/>
          <w:color w:val="000000"/>
          <w:sz w:val="24"/>
          <w:szCs w:val="24"/>
          <w:shd w:val="clear" w:color="auto" w:fill="FFFFFF"/>
        </w:rPr>
        <w:t xml:space="preserve">ulfillment </w:t>
      </w:r>
      <w:r w:rsidR="003D7DDE" w:rsidRPr="00490438">
        <w:rPr>
          <w:rFonts w:ascii="Garamond" w:hAnsi="Garamond"/>
          <w:color w:val="000000"/>
          <w:sz w:val="24"/>
          <w:szCs w:val="24"/>
          <w:shd w:val="clear" w:color="auto" w:fill="FFFFFF"/>
        </w:rPr>
        <w:t>t</w:t>
      </w:r>
      <w:r w:rsidRPr="00490438">
        <w:rPr>
          <w:rFonts w:ascii="Garamond" w:hAnsi="Garamond"/>
          <w:color w:val="000000"/>
          <w:sz w:val="24"/>
          <w:szCs w:val="24"/>
          <w:shd w:val="clear" w:color="auto" w:fill="FFFFFF"/>
        </w:rPr>
        <w:t>heory. </w:t>
      </w:r>
      <w:r w:rsidRPr="00490438">
        <w:rPr>
          <w:rFonts w:ascii="Garamond" w:hAnsi="Garamond"/>
          <w:i/>
          <w:iCs/>
          <w:color w:val="000000"/>
          <w:sz w:val="24"/>
          <w:szCs w:val="24"/>
          <w:shd w:val="clear" w:color="auto" w:fill="FFFFFF"/>
        </w:rPr>
        <w:t>Noûs</w:t>
      </w:r>
      <w:r w:rsidRPr="00490438">
        <w:rPr>
          <w:rFonts w:ascii="Garamond" w:hAnsi="Garamond"/>
          <w:color w:val="000000"/>
          <w:sz w:val="24"/>
          <w:szCs w:val="24"/>
          <w:shd w:val="clear" w:color="auto" w:fill="FFFFFF"/>
        </w:rPr>
        <w:t> 33: 247–72.</w:t>
      </w:r>
    </w:p>
    <w:p w14:paraId="2290255C" w14:textId="6EE855BA" w:rsidR="007C6A86" w:rsidRPr="00490438" w:rsidRDefault="005B250E" w:rsidP="0028729F">
      <w:pPr>
        <w:shd w:val="clear" w:color="auto" w:fill="FFFFFF"/>
        <w:spacing w:after="120" w:line="480" w:lineRule="auto"/>
        <w:ind w:left="426" w:hanging="426"/>
        <w:jc w:val="both"/>
        <w:rPr>
          <w:rFonts w:ascii="Garamond" w:eastAsia="Times New Roman" w:hAnsi="Garamond" w:cs="Times New Roman"/>
          <w:color w:val="1A1A1A"/>
          <w:sz w:val="24"/>
          <w:szCs w:val="24"/>
          <w:lang w:eastAsia="en-GB"/>
        </w:rPr>
      </w:pPr>
      <w:r w:rsidRPr="00490438">
        <w:rPr>
          <w:rFonts w:ascii="Garamond" w:eastAsia="Times New Roman" w:hAnsi="Garamond" w:cs="Times New Roman"/>
          <w:color w:val="1A1A1A"/>
          <w:sz w:val="24"/>
          <w:szCs w:val="24"/>
          <w:lang w:eastAsia="en-GB"/>
        </w:rPr>
        <w:t>Parfit, D</w:t>
      </w:r>
      <w:r w:rsidR="00B55872" w:rsidRPr="00490438">
        <w:rPr>
          <w:rFonts w:ascii="Garamond" w:eastAsia="Times New Roman" w:hAnsi="Garamond" w:cs="Times New Roman"/>
          <w:color w:val="1A1A1A"/>
          <w:sz w:val="24"/>
          <w:szCs w:val="24"/>
          <w:lang w:eastAsia="en-GB"/>
        </w:rPr>
        <w:t>.</w:t>
      </w:r>
      <w:r w:rsidRPr="00490438">
        <w:rPr>
          <w:rFonts w:ascii="Garamond" w:eastAsia="Times New Roman" w:hAnsi="Garamond" w:cs="Times New Roman"/>
          <w:color w:val="1A1A1A"/>
          <w:sz w:val="24"/>
          <w:szCs w:val="24"/>
          <w:lang w:eastAsia="en-GB"/>
        </w:rPr>
        <w:t xml:space="preserve"> 1984</w:t>
      </w:r>
      <w:r w:rsidR="0028729F" w:rsidRPr="00490438">
        <w:rPr>
          <w:rFonts w:ascii="Garamond" w:eastAsia="Times New Roman" w:hAnsi="Garamond" w:cs="Times New Roman"/>
          <w:color w:val="1A1A1A"/>
          <w:sz w:val="24"/>
          <w:szCs w:val="24"/>
          <w:lang w:eastAsia="en-GB"/>
        </w:rPr>
        <w:t>.</w:t>
      </w:r>
      <w:r w:rsidRPr="00490438">
        <w:rPr>
          <w:rFonts w:ascii="Garamond" w:eastAsia="Times New Roman" w:hAnsi="Garamond" w:cs="Times New Roman"/>
          <w:color w:val="1A1A1A"/>
          <w:sz w:val="24"/>
          <w:szCs w:val="24"/>
          <w:lang w:eastAsia="en-GB"/>
        </w:rPr>
        <w:t> </w:t>
      </w:r>
      <w:r w:rsidRPr="00490438">
        <w:rPr>
          <w:rFonts w:ascii="Garamond" w:eastAsia="Times New Roman" w:hAnsi="Garamond" w:cs="Times New Roman"/>
          <w:i/>
          <w:iCs/>
          <w:color w:val="1A1A1A"/>
          <w:sz w:val="24"/>
          <w:szCs w:val="24"/>
          <w:lang w:eastAsia="en-GB"/>
        </w:rPr>
        <w:t>Reasons and Persons</w:t>
      </w:r>
      <w:r w:rsidR="0028729F" w:rsidRPr="00490438">
        <w:rPr>
          <w:rFonts w:ascii="Garamond" w:eastAsia="Times New Roman" w:hAnsi="Garamond" w:cs="Times New Roman"/>
          <w:color w:val="1A1A1A"/>
          <w:sz w:val="24"/>
          <w:szCs w:val="24"/>
          <w:lang w:eastAsia="en-GB"/>
        </w:rPr>
        <w:t>.</w:t>
      </w:r>
      <w:r w:rsidRPr="00490438">
        <w:rPr>
          <w:rFonts w:ascii="Garamond" w:eastAsia="Times New Roman" w:hAnsi="Garamond" w:cs="Times New Roman"/>
          <w:color w:val="1A1A1A"/>
          <w:sz w:val="24"/>
          <w:szCs w:val="24"/>
          <w:lang w:eastAsia="en-GB"/>
        </w:rPr>
        <w:t xml:space="preserve"> Oxford: Clarendon Press.</w:t>
      </w:r>
    </w:p>
    <w:p w14:paraId="73DCCCBA" w14:textId="5C67AEB7" w:rsidR="0048561D" w:rsidRPr="00490438" w:rsidRDefault="0048561D" w:rsidP="0028729F">
      <w:pPr>
        <w:shd w:val="clear" w:color="auto" w:fill="FFFFFF"/>
        <w:spacing w:after="120" w:line="480" w:lineRule="auto"/>
        <w:ind w:left="426" w:hanging="426"/>
        <w:jc w:val="both"/>
        <w:rPr>
          <w:rFonts w:ascii="Garamond" w:eastAsia="Times New Roman" w:hAnsi="Garamond" w:cs="Times New Roman"/>
          <w:color w:val="1A1A1A"/>
          <w:sz w:val="24"/>
          <w:szCs w:val="24"/>
          <w:lang w:eastAsia="en-GB"/>
        </w:rPr>
      </w:pPr>
      <w:r w:rsidRPr="00490438">
        <w:rPr>
          <w:rFonts w:ascii="Garamond" w:eastAsia="Times New Roman" w:hAnsi="Garamond" w:cs="Times New Roman"/>
          <w:color w:val="1A1A1A"/>
          <w:sz w:val="24"/>
          <w:szCs w:val="24"/>
          <w:lang w:eastAsia="en-GB"/>
        </w:rPr>
        <w:t xml:space="preserve">Raibley, J.R. 2010. Well-being and the priority of values. </w:t>
      </w:r>
      <w:r w:rsidRPr="00490438">
        <w:rPr>
          <w:rFonts w:ascii="Garamond" w:eastAsia="Times New Roman" w:hAnsi="Garamond" w:cs="Times New Roman"/>
          <w:i/>
          <w:iCs/>
          <w:color w:val="1A1A1A"/>
          <w:sz w:val="24"/>
          <w:szCs w:val="24"/>
          <w:lang w:eastAsia="en-GB"/>
        </w:rPr>
        <w:t>Social Theory and Practice</w:t>
      </w:r>
      <w:r w:rsidRPr="00490438">
        <w:rPr>
          <w:rFonts w:ascii="Garamond" w:eastAsia="Times New Roman" w:hAnsi="Garamond" w:cs="Times New Roman"/>
          <w:color w:val="1A1A1A"/>
          <w:sz w:val="24"/>
          <w:szCs w:val="24"/>
          <w:lang w:eastAsia="en-GB"/>
        </w:rPr>
        <w:t>. 36(4): 593-620.</w:t>
      </w:r>
    </w:p>
    <w:p w14:paraId="55902F13" w14:textId="5D85DF85" w:rsidR="008739D1" w:rsidRPr="00490438" w:rsidRDefault="008739D1" w:rsidP="0028729F">
      <w:pPr>
        <w:shd w:val="clear" w:color="auto" w:fill="FFFFFF"/>
        <w:spacing w:after="120" w:line="480" w:lineRule="auto"/>
        <w:ind w:left="426" w:hanging="426"/>
        <w:jc w:val="both"/>
        <w:rPr>
          <w:rFonts w:ascii="Garamond" w:eastAsia="Times New Roman" w:hAnsi="Garamond" w:cs="Times New Roman"/>
          <w:color w:val="1A1A1A"/>
          <w:sz w:val="24"/>
          <w:szCs w:val="24"/>
          <w:lang w:eastAsia="en-GB"/>
        </w:rPr>
      </w:pPr>
      <w:r w:rsidRPr="00490438">
        <w:rPr>
          <w:rFonts w:ascii="Garamond" w:eastAsia="Times New Roman" w:hAnsi="Garamond" w:cs="Times New Roman"/>
          <w:color w:val="1A1A1A"/>
          <w:sz w:val="24"/>
          <w:szCs w:val="24"/>
          <w:lang w:eastAsia="en-GB"/>
        </w:rPr>
        <w:t>Raibley</w:t>
      </w:r>
      <w:r w:rsidR="003F0650" w:rsidRPr="00490438">
        <w:rPr>
          <w:rFonts w:ascii="Garamond" w:eastAsia="Times New Roman" w:hAnsi="Garamond" w:cs="Times New Roman"/>
          <w:color w:val="1A1A1A"/>
          <w:sz w:val="24"/>
          <w:szCs w:val="24"/>
          <w:lang w:eastAsia="en-GB"/>
        </w:rPr>
        <w:t xml:space="preserve">, J.R. 2012. Welfare over time and the case for holism. </w:t>
      </w:r>
      <w:r w:rsidR="003F0650" w:rsidRPr="00490438">
        <w:rPr>
          <w:rFonts w:ascii="Garamond" w:eastAsia="Times New Roman" w:hAnsi="Garamond" w:cs="Times New Roman"/>
          <w:i/>
          <w:iCs/>
          <w:color w:val="1A1A1A"/>
          <w:sz w:val="24"/>
          <w:szCs w:val="24"/>
          <w:lang w:eastAsia="en-GB"/>
        </w:rPr>
        <w:t>Philosophical Papers</w:t>
      </w:r>
      <w:r w:rsidR="003F0650" w:rsidRPr="00490438">
        <w:rPr>
          <w:rFonts w:ascii="Garamond" w:eastAsia="Times New Roman" w:hAnsi="Garamond" w:cs="Times New Roman"/>
          <w:color w:val="1A1A1A"/>
          <w:sz w:val="24"/>
          <w:szCs w:val="24"/>
          <w:lang w:eastAsia="en-GB"/>
        </w:rPr>
        <w:t xml:space="preserve"> 41(2): 239-265. </w:t>
      </w:r>
    </w:p>
    <w:p w14:paraId="622DA93E" w14:textId="5535EEE8" w:rsidR="00EC61CE" w:rsidRPr="00490438" w:rsidRDefault="00EC61CE" w:rsidP="0028729F">
      <w:pPr>
        <w:shd w:val="clear" w:color="auto" w:fill="FFFFFF"/>
        <w:spacing w:after="120" w:line="480" w:lineRule="auto"/>
        <w:ind w:left="426" w:hanging="426"/>
        <w:jc w:val="both"/>
        <w:rPr>
          <w:rFonts w:ascii="Garamond" w:eastAsia="Times New Roman" w:hAnsi="Garamond" w:cs="Times New Roman"/>
          <w:color w:val="1A1A1A"/>
          <w:sz w:val="24"/>
          <w:szCs w:val="24"/>
          <w:lang w:eastAsia="en-GB"/>
        </w:rPr>
      </w:pPr>
      <w:r w:rsidRPr="00490438">
        <w:rPr>
          <w:rFonts w:ascii="Garamond" w:eastAsia="Times New Roman" w:hAnsi="Garamond" w:cs="Times New Roman"/>
          <w:color w:val="1A1A1A"/>
          <w:sz w:val="24"/>
          <w:szCs w:val="24"/>
          <w:lang w:eastAsia="en-GB"/>
        </w:rPr>
        <w:t xml:space="preserve">Tiberius, </w:t>
      </w:r>
      <w:proofErr w:type="gramStart"/>
      <w:r w:rsidRPr="00490438">
        <w:rPr>
          <w:rFonts w:ascii="Garamond" w:eastAsia="Times New Roman" w:hAnsi="Garamond" w:cs="Times New Roman"/>
          <w:color w:val="1A1A1A"/>
          <w:sz w:val="24"/>
          <w:szCs w:val="24"/>
          <w:lang w:eastAsia="en-GB"/>
        </w:rPr>
        <w:t>V.</w:t>
      </w:r>
      <w:proofErr w:type="gramEnd"/>
      <w:r w:rsidRPr="00490438">
        <w:rPr>
          <w:rFonts w:ascii="Garamond" w:eastAsia="Times New Roman" w:hAnsi="Garamond" w:cs="Times New Roman"/>
          <w:color w:val="1A1A1A"/>
          <w:sz w:val="24"/>
          <w:szCs w:val="24"/>
          <w:lang w:eastAsia="en-GB"/>
        </w:rPr>
        <w:t xml:space="preserve"> and A. Plakias. 2010. Well-being. In </w:t>
      </w:r>
      <w:r w:rsidRPr="00490438">
        <w:rPr>
          <w:rFonts w:ascii="Garamond" w:eastAsia="Times New Roman" w:hAnsi="Garamond" w:cs="Times New Roman"/>
          <w:i/>
          <w:iCs/>
          <w:color w:val="1A1A1A"/>
          <w:sz w:val="24"/>
          <w:szCs w:val="24"/>
          <w:lang w:eastAsia="en-GB"/>
        </w:rPr>
        <w:t xml:space="preserve">The Moral Psychology Handbook </w:t>
      </w:r>
      <w:r w:rsidRPr="00490438">
        <w:rPr>
          <w:rFonts w:ascii="Garamond" w:eastAsia="Times New Roman" w:hAnsi="Garamond" w:cs="Times New Roman"/>
          <w:color w:val="1A1A1A"/>
          <w:sz w:val="24"/>
          <w:szCs w:val="24"/>
          <w:lang w:eastAsia="en-GB"/>
        </w:rPr>
        <w:t xml:space="preserve">ed. J. Doris 402-432. Oxford: OUP. </w:t>
      </w:r>
    </w:p>
    <w:p w14:paraId="46415570" w14:textId="2FAE1D1B" w:rsidR="00D050A3" w:rsidRPr="00490438" w:rsidRDefault="00454B24" w:rsidP="00D050A3">
      <w:pPr>
        <w:shd w:val="clear" w:color="auto" w:fill="FFFFFF"/>
        <w:spacing w:after="120" w:line="480" w:lineRule="auto"/>
        <w:ind w:left="426" w:hanging="426"/>
        <w:jc w:val="both"/>
        <w:rPr>
          <w:rFonts w:ascii="Garamond" w:eastAsia="Times New Roman" w:hAnsi="Garamond" w:cs="Times New Roman"/>
          <w:sz w:val="24"/>
          <w:szCs w:val="24"/>
          <w:lang w:eastAsia="en-GB"/>
        </w:rPr>
      </w:pPr>
      <w:r w:rsidRPr="00490438">
        <w:rPr>
          <w:rFonts w:ascii="Garamond" w:eastAsia="Times New Roman" w:hAnsi="Garamond" w:cs="Times New Roman"/>
          <w:sz w:val="24"/>
          <w:szCs w:val="24"/>
          <w:lang w:eastAsia="en-GB"/>
        </w:rPr>
        <w:t>Tiberius, V. 2018</w:t>
      </w:r>
      <w:r w:rsidR="003F0650" w:rsidRPr="00490438">
        <w:rPr>
          <w:rFonts w:ascii="Garamond" w:eastAsia="Times New Roman" w:hAnsi="Garamond" w:cs="Times New Roman"/>
          <w:sz w:val="24"/>
          <w:szCs w:val="24"/>
          <w:lang w:eastAsia="en-GB"/>
        </w:rPr>
        <w:t xml:space="preserve">. </w:t>
      </w:r>
      <w:r w:rsidR="003F0650" w:rsidRPr="00490438">
        <w:rPr>
          <w:rFonts w:ascii="Garamond" w:eastAsia="Times New Roman" w:hAnsi="Garamond" w:cs="Times New Roman"/>
          <w:i/>
          <w:iCs/>
          <w:sz w:val="24"/>
          <w:szCs w:val="24"/>
          <w:lang w:eastAsia="en-GB"/>
        </w:rPr>
        <w:t xml:space="preserve">Well-Being As Value Fulfilment: How We Can Help Each Other to Live Well. </w:t>
      </w:r>
      <w:r w:rsidR="003F0650" w:rsidRPr="00490438">
        <w:rPr>
          <w:rFonts w:ascii="Garamond" w:eastAsia="Times New Roman" w:hAnsi="Garamond" w:cs="Times New Roman"/>
          <w:sz w:val="24"/>
          <w:szCs w:val="24"/>
          <w:lang w:eastAsia="en-GB"/>
        </w:rPr>
        <w:t>Oxford: OUP</w:t>
      </w:r>
    </w:p>
    <w:sectPr w:rsidR="00D050A3" w:rsidRPr="004904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AD18" w14:textId="77777777" w:rsidR="0004186A" w:rsidRDefault="0004186A" w:rsidP="00765F71">
      <w:pPr>
        <w:spacing w:after="0" w:line="240" w:lineRule="auto"/>
      </w:pPr>
      <w:r>
        <w:separator/>
      </w:r>
    </w:p>
  </w:endnote>
  <w:endnote w:type="continuationSeparator" w:id="0">
    <w:p w14:paraId="09AC9FCA" w14:textId="77777777" w:rsidR="0004186A" w:rsidRDefault="0004186A" w:rsidP="0076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Identity-H">
    <w:altName w:val="Yu Gothic"/>
    <w:panose1 w:val="00000000000000000000"/>
    <w:charset w:val="80"/>
    <w:family w:val="auto"/>
    <w:notTrueType/>
    <w:pitch w:val="default"/>
    <w:sig w:usb0="00000001" w:usb1="08070000" w:usb2="00000010" w:usb3="00000000" w:csb0="00020000" w:csb1="00000000"/>
  </w:font>
  <w:font w:name="MinionPro-It-Identity-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IXTwoMath-Identity-H">
    <w:altName w:val="Yu Gothic"/>
    <w:panose1 w:val="00000000000000000000"/>
    <w:charset w:val="80"/>
    <w:family w:val="auto"/>
    <w:notTrueType/>
    <w:pitch w:val="default"/>
    <w:sig w:usb0="00000001" w:usb1="08070000" w:usb2="00000010" w:usb3="00000000" w:csb0="00020000" w:csb1="00000000"/>
  </w:font>
  <w:font w:name="ArnoPro-Regular">
    <w:altName w:val="Cambria"/>
    <w:panose1 w:val="00000000000000000000"/>
    <w:charset w:val="00"/>
    <w:family w:val="roman"/>
    <w:notTrueType/>
    <w:pitch w:val="default"/>
    <w:sig w:usb0="00000003" w:usb1="00000000" w:usb2="00000000" w:usb3="00000000" w:csb0="00000001" w:csb1="00000000"/>
  </w:font>
  <w:font w:name="ArnoPro-Italic">
    <w:altName w:val="Cambria"/>
    <w:panose1 w:val="00000000000000000000"/>
    <w:charset w:val="00"/>
    <w:family w:val="roman"/>
    <w:notTrueType/>
    <w:pitch w:val="default"/>
    <w:sig w:usb0="00000003" w:usb1="00000000" w:usb2="00000000" w:usb3="00000000" w:csb0="00000001" w:csb1="00000000"/>
  </w:font>
  <w:font w:name="AdvTimes-i">
    <w:altName w:val="Calibri"/>
    <w:panose1 w:val="00000000000000000000"/>
    <w:charset w:val="00"/>
    <w:family w:val="auto"/>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2A3E" w14:textId="77777777" w:rsidR="0004186A" w:rsidRDefault="0004186A" w:rsidP="00765F71">
      <w:pPr>
        <w:spacing w:after="0" w:line="240" w:lineRule="auto"/>
      </w:pPr>
      <w:r>
        <w:separator/>
      </w:r>
    </w:p>
  </w:footnote>
  <w:footnote w:type="continuationSeparator" w:id="0">
    <w:p w14:paraId="4E2387E6" w14:textId="77777777" w:rsidR="0004186A" w:rsidRDefault="0004186A" w:rsidP="00765F71">
      <w:pPr>
        <w:spacing w:after="0" w:line="240" w:lineRule="auto"/>
      </w:pPr>
      <w:r>
        <w:continuationSeparator/>
      </w:r>
    </w:p>
  </w:footnote>
  <w:footnote w:id="1">
    <w:p w14:paraId="4F4D5DF3" w14:textId="75A38252" w:rsidR="00472E4F" w:rsidRPr="00490438" w:rsidRDefault="00472E4F" w:rsidP="00B762EA">
      <w:pPr>
        <w:pStyle w:val="FootnoteText"/>
        <w:spacing w:line="480" w:lineRule="auto"/>
        <w:jc w:val="both"/>
        <w:rPr>
          <w:rFonts w:ascii="Garamond" w:hAnsi="Garamond"/>
          <w:sz w:val="24"/>
          <w:szCs w:val="24"/>
        </w:rPr>
      </w:pPr>
      <w:r w:rsidRPr="00490438">
        <w:rPr>
          <w:rStyle w:val="FootnoteReference"/>
          <w:rFonts w:ascii="Garamond" w:hAnsi="Garamond"/>
          <w:sz w:val="24"/>
          <w:szCs w:val="24"/>
        </w:rPr>
        <w:footnoteRef/>
      </w:r>
      <w:r w:rsidRPr="00490438">
        <w:rPr>
          <w:rFonts w:ascii="Garamond" w:hAnsi="Garamond"/>
          <w:sz w:val="24"/>
          <w:szCs w:val="24"/>
        </w:rPr>
        <w:t xml:space="preserve"> </w:t>
      </w:r>
      <w:r w:rsidR="00AC1BCA" w:rsidRPr="00490438">
        <w:rPr>
          <w:rFonts w:ascii="Garamond" w:hAnsi="Garamond"/>
          <w:sz w:val="24"/>
          <w:szCs w:val="24"/>
        </w:rPr>
        <w:t>T</w:t>
      </w:r>
      <w:r w:rsidRPr="00490438">
        <w:rPr>
          <w:rFonts w:ascii="Garamond" w:hAnsi="Garamond"/>
          <w:sz w:val="24"/>
          <w:szCs w:val="24"/>
        </w:rPr>
        <w:t xml:space="preserve">he suggestion is not that the same fact could not be both intrinsically good for </w:t>
      </w:r>
      <w:r w:rsidR="00AC1BCA" w:rsidRPr="00490438">
        <w:rPr>
          <w:rFonts w:ascii="Garamond" w:hAnsi="Garamond"/>
          <w:sz w:val="24"/>
          <w:szCs w:val="24"/>
        </w:rPr>
        <w:t>you</w:t>
      </w:r>
      <w:r w:rsidRPr="00490438">
        <w:rPr>
          <w:rFonts w:ascii="Garamond" w:hAnsi="Garamond"/>
          <w:sz w:val="24"/>
          <w:szCs w:val="24"/>
        </w:rPr>
        <w:t xml:space="preserve"> and intrinsically bad for </w:t>
      </w:r>
      <w:r w:rsidR="00AC1BCA" w:rsidRPr="00490438">
        <w:rPr>
          <w:rFonts w:ascii="Garamond" w:hAnsi="Garamond"/>
          <w:sz w:val="24"/>
          <w:szCs w:val="24"/>
        </w:rPr>
        <w:t>you</w:t>
      </w:r>
      <w:r w:rsidRPr="00490438">
        <w:rPr>
          <w:rFonts w:ascii="Garamond" w:hAnsi="Garamond"/>
          <w:sz w:val="24"/>
          <w:szCs w:val="24"/>
        </w:rPr>
        <w:t xml:space="preserve">. The incoherence is in the thought that it is </w:t>
      </w:r>
      <w:r w:rsidRPr="00490438">
        <w:rPr>
          <w:rFonts w:ascii="Garamond" w:hAnsi="Garamond"/>
          <w:i/>
          <w:iCs/>
          <w:sz w:val="24"/>
          <w:szCs w:val="24"/>
        </w:rPr>
        <w:t xml:space="preserve">the fact that it is intrinsically bad for </w:t>
      </w:r>
      <w:r w:rsidR="00AC1BCA" w:rsidRPr="00490438">
        <w:rPr>
          <w:rFonts w:ascii="Garamond" w:hAnsi="Garamond"/>
          <w:i/>
          <w:iCs/>
          <w:sz w:val="24"/>
          <w:szCs w:val="24"/>
        </w:rPr>
        <w:t>you</w:t>
      </w:r>
      <w:r w:rsidRPr="00490438">
        <w:rPr>
          <w:rFonts w:ascii="Garamond" w:hAnsi="Garamond"/>
          <w:sz w:val="24"/>
          <w:szCs w:val="24"/>
        </w:rPr>
        <w:t xml:space="preserve"> which is intrinsically good for </w:t>
      </w:r>
      <w:r w:rsidR="00AC1BCA" w:rsidRPr="00490438">
        <w:rPr>
          <w:rFonts w:ascii="Garamond" w:hAnsi="Garamond"/>
          <w:sz w:val="24"/>
          <w:szCs w:val="24"/>
        </w:rPr>
        <w:t>you</w:t>
      </w:r>
      <w:r w:rsidRPr="00490438">
        <w:rPr>
          <w:rFonts w:ascii="Garamond" w:hAnsi="Garamond"/>
          <w:sz w:val="24"/>
          <w:szCs w:val="24"/>
        </w:rPr>
        <w:t xml:space="preserve">. </w:t>
      </w:r>
    </w:p>
  </w:footnote>
  <w:footnote w:id="2">
    <w:p w14:paraId="74DC87AD" w14:textId="3EE4A673" w:rsidR="00B81986" w:rsidRPr="00490438" w:rsidRDefault="00B81986" w:rsidP="00B762EA">
      <w:pPr>
        <w:pStyle w:val="FootnoteText"/>
        <w:spacing w:line="480" w:lineRule="auto"/>
        <w:jc w:val="both"/>
        <w:rPr>
          <w:rFonts w:ascii="Garamond" w:hAnsi="Garamond"/>
          <w:sz w:val="24"/>
          <w:szCs w:val="24"/>
        </w:rPr>
      </w:pPr>
      <w:r w:rsidRPr="00490438">
        <w:rPr>
          <w:rStyle w:val="FootnoteReference"/>
          <w:rFonts w:ascii="Garamond" w:hAnsi="Garamond"/>
          <w:sz w:val="24"/>
          <w:szCs w:val="24"/>
        </w:rPr>
        <w:footnoteRef/>
      </w:r>
      <w:r w:rsidRPr="00490438">
        <w:rPr>
          <w:rFonts w:ascii="Garamond" w:hAnsi="Garamond"/>
          <w:sz w:val="24"/>
          <w:szCs w:val="24"/>
        </w:rPr>
        <w:t xml:space="preserve"> This paradox stems from a discussion with Clayton Littlejohn </w:t>
      </w:r>
      <w:r w:rsidR="00574334" w:rsidRPr="00490438">
        <w:rPr>
          <w:rFonts w:ascii="Garamond" w:hAnsi="Garamond"/>
          <w:sz w:val="24"/>
          <w:szCs w:val="24"/>
        </w:rPr>
        <w:t>(</w:t>
      </w:r>
      <w:r w:rsidR="00130588" w:rsidRPr="00490438">
        <w:rPr>
          <w:rFonts w:ascii="Garamond" w:hAnsi="Garamond"/>
          <w:sz w:val="24"/>
          <w:szCs w:val="24"/>
        </w:rPr>
        <w:t>drawing</w:t>
      </w:r>
      <w:r w:rsidR="00574334" w:rsidRPr="00490438">
        <w:rPr>
          <w:rFonts w:ascii="Garamond" w:hAnsi="Garamond"/>
          <w:sz w:val="24"/>
          <w:szCs w:val="24"/>
        </w:rPr>
        <w:t xml:space="preserve"> on work by Bacon (</w:t>
      </w:r>
      <w:r w:rsidR="00130588" w:rsidRPr="00490438">
        <w:rPr>
          <w:rFonts w:ascii="Garamond" w:hAnsi="Garamond"/>
          <w:sz w:val="24"/>
          <w:szCs w:val="24"/>
        </w:rPr>
        <w:t xml:space="preserve">e.g., </w:t>
      </w:r>
      <w:r w:rsidR="00574334" w:rsidRPr="00490438">
        <w:rPr>
          <w:rFonts w:ascii="Garamond" w:hAnsi="Garamond"/>
          <w:sz w:val="24"/>
          <w:szCs w:val="24"/>
        </w:rPr>
        <w:t xml:space="preserve">2021) </w:t>
      </w:r>
      <w:r w:rsidRPr="00490438">
        <w:rPr>
          <w:rFonts w:ascii="Garamond" w:hAnsi="Garamond"/>
          <w:sz w:val="24"/>
          <w:szCs w:val="24"/>
        </w:rPr>
        <w:t>about a related paradox for the accuracy of seemings</w:t>
      </w:r>
      <w:r w:rsidR="00574334" w:rsidRPr="00490438">
        <w:rPr>
          <w:rFonts w:ascii="Garamond" w:hAnsi="Garamond"/>
          <w:sz w:val="24"/>
          <w:szCs w:val="24"/>
        </w:rPr>
        <w:t>.</w:t>
      </w:r>
    </w:p>
  </w:footnote>
  <w:footnote w:id="3">
    <w:p w14:paraId="620CF218" w14:textId="1FCD2AF0" w:rsidR="00E50D30" w:rsidRPr="00490438" w:rsidRDefault="00E50D30" w:rsidP="009765D2">
      <w:pPr>
        <w:pStyle w:val="FootnoteText"/>
        <w:spacing w:line="480" w:lineRule="auto"/>
        <w:jc w:val="both"/>
        <w:rPr>
          <w:rFonts w:ascii="Garamond" w:hAnsi="Garamond"/>
          <w:sz w:val="24"/>
          <w:szCs w:val="24"/>
        </w:rPr>
      </w:pPr>
      <w:r w:rsidRPr="00490438">
        <w:rPr>
          <w:rStyle w:val="FootnoteReference"/>
        </w:rPr>
        <w:footnoteRef/>
      </w:r>
      <w:r w:rsidRPr="00490438">
        <w:t xml:space="preserve"> </w:t>
      </w:r>
      <w:r w:rsidR="00F80310" w:rsidRPr="00490438">
        <w:rPr>
          <w:rFonts w:ascii="Garamond" w:hAnsi="Garamond"/>
          <w:sz w:val="24"/>
          <w:szCs w:val="24"/>
        </w:rPr>
        <w:t xml:space="preserve">Readers may worry such ascriptions are not intrinsic. I address this below.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72D"/>
    <w:multiLevelType w:val="multilevel"/>
    <w:tmpl w:val="9E5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7576E"/>
    <w:multiLevelType w:val="multilevel"/>
    <w:tmpl w:val="4586B3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C505944"/>
    <w:multiLevelType w:val="multilevel"/>
    <w:tmpl w:val="BAE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403961">
    <w:abstractNumId w:val="1"/>
  </w:num>
  <w:num w:numId="2" w16cid:durableId="1574051456">
    <w:abstractNumId w:val="0"/>
  </w:num>
  <w:num w:numId="3" w16cid:durableId="2118670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AE"/>
    <w:rsid w:val="00005FA4"/>
    <w:rsid w:val="00007182"/>
    <w:rsid w:val="00017EAA"/>
    <w:rsid w:val="0004186A"/>
    <w:rsid w:val="00047F8A"/>
    <w:rsid w:val="000609D6"/>
    <w:rsid w:val="00061E05"/>
    <w:rsid w:val="00062A79"/>
    <w:rsid w:val="000A1535"/>
    <w:rsid w:val="000A407D"/>
    <w:rsid w:val="000C765A"/>
    <w:rsid w:val="000E2043"/>
    <w:rsid w:val="000E3184"/>
    <w:rsid w:val="000F0F8A"/>
    <w:rsid w:val="000F5982"/>
    <w:rsid w:val="00130588"/>
    <w:rsid w:val="001337AB"/>
    <w:rsid w:val="001340EC"/>
    <w:rsid w:val="001415AB"/>
    <w:rsid w:val="00141721"/>
    <w:rsid w:val="00145619"/>
    <w:rsid w:val="001557ED"/>
    <w:rsid w:val="00162866"/>
    <w:rsid w:val="00173ED0"/>
    <w:rsid w:val="00191187"/>
    <w:rsid w:val="001A5ED0"/>
    <w:rsid w:val="001D17F2"/>
    <w:rsid w:val="001D4120"/>
    <w:rsid w:val="0022684A"/>
    <w:rsid w:val="00240C39"/>
    <w:rsid w:val="002563F3"/>
    <w:rsid w:val="00282CB6"/>
    <w:rsid w:val="0028729F"/>
    <w:rsid w:val="002A0310"/>
    <w:rsid w:val="002A1A16"/>
    <w:rsid w:val="002A2D36"/>
    <w:rsid w:val="002A3C8D"/>
    <w:rsid w:val="002A6402"/>
    <w:rsid w:val="002B6982"/>
    <w:rsid w:val="002B7F3E"/>
    <w:rsid w:val="002D37DA"/>
    <w:rsid w:val="002F1DDF"/>
    <w:rsid w:val="002F50B6"/>
    <w:rsid w:val="00351A19"/>
    <w:rsid w:val="00352F59"/>
    <w:rsid w:val="00355F3A"/>
    <w:rsid w:val="00366EB9"/>
    <w:rsid w:val="00367D26"/>
    <w:rsid w:val="00383707"/>
    <w:rsid w:val="0038621E"/>
    <w:rsid w:val="003901BF"/>
    <w:rsid w:val="003D22C6"/>
    <w:rsid w:val="003D3D87"/>
    <w:rsid w:val="003D7DDE"/>
    <w:rsid w:val="003F0650"/>
    <w:rsid w:val="004449BE"/>
    <w:rsid w:val="004521C3"/>
    <w:rsid w:val="00454B24"/>
    <w:rsid w:val="00456140"/>
    <w:rsid w:val="00460B33"/>
    <w:rsid w:val="00472E4F"/>
    <w:rsid w:val="00483906"/>
    <w:rsid w:val="0048539E"/>
    <w:rsid w:val="0048561D"/>
    <w:rsid w:val="00490438"/>
    <w:rsid w:val="004927D4"/>
    <w:rsid w:val="00497850"/>
    <w:rsid w:val="004B56EC"/>
    <w:rsid w:val="004C202F"/>
    <w:rsid w:val="004D063B"/>
    <w:rsid w:val="00511A89"/>
    <w:rsid w:val="00533335"/>
    <w:rsid w:val="00533BDD"/>
    <w:rsid w:val="00541607"/>
    <w:rsid w:val="00552D29"/>
    <w:rsid w:val="00570A1D"/>
    <w:rsid w:val="00573339"/>
    <w:rsid w:val="00574334"/>
    <w:rsid w:val="005748FB"/>
    <w:rsid w:val="005861D2"/>
    <w:rsid w:val="00596FEF"/>
    <w:rsid w:val="005A5993"/>
    <w:rsid w:val="005B250E"/>
    <w:rsid w:val="005C13D2"/>
    <w:rsid w:val="005C24B9"/>
    <w:rsid w:val="005F2A61"/>
    <w:rsid w:val="0062092B"/>
    <w:rsid w:val="00630C33"/>
    <w:rsid w:val="00633498"/>
    <w:rsid w:val="00681A55"/>
    <w:rsid w:val="00690B59"/>
    <w:rsid w:val="00691C47"/>
    <w:rsid w:val="00697151"/>
    <w:rsid w:val="00697A33"/>
    <w:rsid w:val="006A4A56"/>
    <w:rsid w:val="006D070E"/>
    <w:rsid w:val="006F154B"/>
    <w:rsid w:val="006F1D6E"/>
    <w:rsid w:val="006F296A"/>
    <w:rsid w:val="00701E7D"/>
    <w:rsid w:val="00716408"/>
    <w:rsid w:val="0075034A"/>
    <w:rsid w:val="007539CE"/>
    <w:rsid w:val="00755181"/>
    <w:rsid w:val="00757F06"/>
    <w:rsid w:val="00765F71"/>
    <w:rsid w:val="007833E4"/>
    <w:rsid w:val="007A22CB"/>
    <w:rsid w:val="007A3569"/>
    <w:rsid w:val="007A73C7"/>
    <w:rsid w:val="007A7DFF"/>
    <w:rsid w:val="007C2908"/>
    <w:rsid w:val="007C6A86"/>
    <w:rsid w:val="007F3972"/>
    <w:rsid w:val="007F768C"/>
    <w:rsid w:val="00826638"/>
    <w:rsid w:val="0083076E"/>
    <w:rsid w:val="0083562E"/>
    <w:rsid w:val="00836EFF"/>
    <w:rsid w:val="00846D40"/>
    <w:rsid w:val="00851AD2"/>
    <w:rsid w:val="00851C9E"/>
    <w:rsid w:val="00855011"/>
    <w:rsid w:val="00856287"/>
    <w:rsid w:val="008739D1"/>
    <w:rsid w:val="008749A3"/>
    <w:rsid w:val="00877F11"/>
    <w:rsid w:val="00893E85"/>
    <w:rsid w:val="00894C91"/>
    <w:rsid w:val="008B0A09"/>
    <w:rsid w:val="008B6C33"/>
    <w:rsid w:val="008C4DCB"/>
    <w:rsid w:val="008F444B"/>
    <w:rsid w:val="00904817"/>
    <w:rsid w:val="009765D2"/>
    <w:rsid w:val="009B3BDD"/>
    <w:rsid w:val="009B5472"/>
    <w:rsid w:val="009C1685"/>
    <w:rsid w:val="009E3ABC"/>
    <w:rsid w:val="009E5664"/>
    <w:rsid w:val="009E6315"/>
    <w:rsid w:val="009E765A"/>
    <w:rsid w:val="00A01CE1"/>
    <w:rsid w:val="00A21B55"/>
    <w:rsid w:val="00A42B7F"/>
    <w:rsid w:val="00A52182"/>
    <w:rsid w:val="00A63FFD"/>
    <w:rsid w:val="00A76E36"/>
    <w:rsid w:val="00A82FE7"/>
    <w:rsid w:val="00A83152"/>
    <w:rsid w:val="00A853D2"/>
    <w:rsid w:val="00A92EC8"/>
    <w:rsid w:val="00AA5096"/>
    <w:rsid w:val="00AC1BCA"/>
    <w:rsid w:val="00AD314B"/>
    <w:rsid w:val="00AE544B"/>
    <w:rsid w:val="00AF6B0F"/>
    <w:rsid w:val="00B00352"/>
    <w:rsid w:val="00B20128"/>
    <w:rsid w:val="00B274F3"/>
    <w:rsid w:val="00B325DD"/>
    <w:rsid w:val="00B423B8"/>
    <w:rsid w:val="00B426E5"/>
    <w:rsid w:val="00B44AF0"/>
    <w:rsid w:val="00B45BB3"/>
    <w:rsid w:val="00B55872"/>
    <w:rsid w:val="00B55E3B"/>
    <w:rsid w:val="00B609C7"/>
    <w:rsid w:val="00B6348D"/>
    <w:rsid w:val="00B64570"/>
    <w:rsid w:val="00B65DC7"/>
    <w:rsid w:val="00B762EA"/>
    <w:rsid w:val="00B81986"/>
    <w:rsid w:val="00B906D7"/>
    <w:rsid w:val="00BA34A9"/>
    <w:rsid w:val="00BC0088"/>
    <w:rsid w:val="00BC5EAE"/>
    <w:rsid w:val="00BD1BC0"/>
    <w:rsid w:val="00BE495A"/>
    <w:rsid w:val="00BF105E"/>
    <w:rsid w:val="00C265D6"/>
    <w:rsid w:val="00C30619"/>
    <w:rsid w:val="00C44F4A"/>
    <w:rsid w:val="00C478E0"/>
    <w:rsid w:val="00C530A9"/>
    <w:rsid w:val="00C55DC8"/>
    <w:rsid w:val="00C5617C"/>
    <w:rsid w:val="00C62AFA"/>
    <w:rsid w:val="00C81BFB"/>
    <w:rsid w:val="00C81F5C"/>
    <w:rsid w:val="00CC51F8"/>
    <w:rsid w:val="00CC76BD"/>
    <w:rsid w:val="00CD738E"/>
    <w:rsid w:val="00CF055A"/>
    <w:rsid w:val="00CF4E60"/>
    <w:rsid w:val="00CF5526"/>
    <w:rsid w:val="00D050A3"/>
    <w:rsid w:val="00D06878"/>
    <w:rsid w:val="00D13551"/>
    <w:rsid w:val="00D21E6E"/>
    <w:rsid w:val="00D41E38"/>
    <w:rsid w:val="00D72731"/>
    <w:rsid w:val="00D77E4F"/>
    <w:rsid w:val="00D83BE8"/>
    <w:rsid w:val="00DB2704"/>
    <w:rsid w:val="00DD3279"/>
    <w:rsid w:val="00DE545C"/>
    <w:rsid w:val="00E100FC"/>
    <w:rsid w:val="00E15AC4"/>
    <w:rsid w:val="00E465D3"/>
    <w:rsid w:val="00E468F2"/>
    <w:rsid w:val="00E50D30"/>
    <w:rsid w:val="00E52DE8"/>
    <w:rsid w:val="00E62041"/>
    <w:rsid w:val="00E64445"/>
    <w:rsid w:val="00E67FF8"/>
    <w:rsid w:val="00E77972"/>
    <w:rsid w:val="00EA25D0"/>
    <w:rsid w:val="00EA418E"/>
    <w:rsid w:val="00EC0E11"/>
    <w:rsid w:val="00EC61CE"/>
    <w:rsid w:val="00F03B1F"/>
    <w:rsid w:val="00F14A06"/>
    <w:rsid w:val="00F52DB2"/>
    <w:rsid w:val="00F56375"/>
    <w:rsid w:val="00F7584C"/>
    <w:rsid w:val="00F80310"/>
    <w:rsid w:val="00F84538"/>
    <w:rsid w:val="00F94688"/>
    <w:rsid w:val="00FC3541"/>
    <w:rsid w:val="00FC37FA"/>
    <w:rsid w:val="00FC5BAD"/>
    <w:rsid w:val="00FD1BD8"/>
    <w:rsid w:val="00FD4A6E"/>
    <w:rsid w:val="00FD5FF2"/>
    <w:rsid w:val="00FE1635"/>
    <w:rsid w:val="00FF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DAB"/>
  <w15:chartTrackingRefBased/>
  <w15:docId w15:val="{723927C1-9C8D-4E76-BB00-864CFB33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F59"/>
    <w:pPr>
      <w:spacing w:after="200" w:line="276" w:lineRule="auto"/>
    </w:pPr>
    <w:rPr>
      <w:rFonts w:eastAsiaTheme="minorEastAsia"/>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52D29"/>
    <w:pPr>
      <w:spacing w:line="240" w:lineRule="auto"/>
    </w:pPr>
    <w:rPr>
      <w:sz w:val="20"/>
      <w:szCs w:val="20"/>
    </w:rPr>
  </w:style>
  <w:style w:type="character" w:customStyle="1" w:styleId="CommentTextChar">
    <w:name w:val="Comment Text Char"/>
    <w:basedOn w:val="DefaultParagraphFont"/>
    <w:link w:val="CommentText"/>
    <w:uiPriority w:val="99"/>
    <w:rsid w:val="00552D29"/>
    <w:rPr>
      <w:rFonts w:eastAsiaTheme="minorEastAsia"/>
      <w:sz w:val="20"/>
      <w:szCs w:val="20"/>
      <w:lang w:eastAsia="it-IT"/>
    </w:rPr>
  </w:style>
  <w:style w:type="character" w:styleId="CommentReference">
    <w:name w:val="annotation reference"/>
    <w:basedOn w:val="DefaultParagraphFont"/>
    <w:uiPriority w:val="99"/>
    <w:semiHidden/>
    <w:unhideWhenUsed/>
    <w:rsid w:val="00552D29"/>
    <w:rPr>
      <w:sz w:val="16"/>
      <w:szCs w:val="16"/>
    </w:rPr>
  </w:style>
  <w:style w:type="paragraph" w:styleId="CommentSubject">
    <w:name w:val="annotation subject"/>
    <w:basedOn w:val="CommentText"/>
    <w:next w:val="CommentText"/>
    <w:link w:val="CommentSubjectChar"/>
    <w:uiPriority w:val="99"/>
    <w:semiHidden/>
    <w:unhideWhenUsed/>
    <w:rsid w:val="002B7F3E"/>
    <w:rPr>
      <w:b/>
      <w:bCs/>
    </w:rPr>
  </w:style>
  <w:style w:type="character" w:customStyle="1" w:styleId="CommentSubjectChar">
    <w:name w:val="Comment Subject Char"/>
    <w:basedOn w:val="CommentTextChar"/>
    <w:link w:val="CommentSubject"/>
    <w:uiPriority w:val="99"/>
    <w:semiHidden/>
    <w:rsid w:val="002B7F3E"/>
    <w:rPr>
      <w:rFonts w:eastAsiaTheme="minorEastAsia"/>
      <w:b/>
      <w:bCs/>
      <w:sz w:val="20"/>
      <w:szCs w:val="20"/>
      <w:lang w:eastAsia="it-IT"/>
    </w:rPr>
  </w:style>
  <w:style w:type="paragraph" w:styleId="FootnoteText">
    <w:name w:val="footnote text"/>
    <w:basedOn w:val="Normal"/>
    <w:link w:val="FootnoteTextChar"/>
    <w:uiPriority w:val="99"/>
    <w:semiHidden/>
    <w:unhideWhenUsed/>
    <w:rsid w:val="00765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F71"/>
    <w:rPr>
      <w:rFonts w:eastAsiaTheme="minorEastAsia"/>
      <w:sz w:val="20"/>
      <w:szCs w:val="20"/>
      <w:lang w:eastAsia="it-IT"/>
    </w:rPr>
  </w:style>
  <w:style w:type="character" w:styleId="FootnoteReference">
    <w:name w:val="footnote reference"/>
    <w:basedOn w:val="DefaultParagraphFont"/>
    <w:uiPriority w:val="99"/>
    <w:semiHidden/>
    <w:unhideWhenUsed/>
    <w:rsid w:val="00765F71"/>
    <w:rPr>
      <w:vertAlign w:val="superscript"/>
    </w:rPr>
  </w:style>
  <w:style w:type="paragraph" w:styleId="ListParagraph">
    <w:name w:val="List Paragraph"/>
    <w:basedOn w:val="Normal"/>
    <w:uiPriority w:val="34"/>
    <w:qFormat/>
    <w:rsid w:val="00697151"/>
    <w:pPr>
      <w:ind w:left="720"/>
      <w:contextualSpacing/>
    </w:pPr>
  </w:style>
  <w:style w:type="character" w:styleId="Emphasis">
    <w:name w:val="Emphasis"/>
    <w:basedOn w:val="DefaultParagraphFont"/>
    <w:uiPriority w:val="20"/>
    <w:qFormat/>
    <w:rsid w:val="005B250E"/>
    <w:rPr>
      <w:i/>
      <w:iCs/>
    </w:rPr>
  </w:style>
  <w:style w:type="character" w:styleId="Hyperlink">
    <w:name w:val="Hyperlink"/>
    <w:basedOn w:val="DefaultParagraphFont"/>
    <w:uiPriority w:val="99"/>
    <w:unhideWhenUsed/>
    <w:rsid w:val="007C6A86"/>
    <w:rPr>
      <w:color w:val="0563C1" w:themeColor="hyperlink"/>
      <w:u w:val="single"/>
    </w:rPr>
  </w:style>
  <w:style w:type="character" w:styleId="UnresolvedMention">
    <w:name w:val="Unresolved Mention"/>
    <w:basedOn w:val="DefaultParagraphFont"/>
    <w:uiPriority w:val="99"/>
    <w:semiHidden/>
    <w:unhideWhenUsed/>
    <w:rsid w:val="007C6A86"/>
    <w:rPr>
      <w:color w:val="605E5C"/>
      <w:shd w:val="clear" w:color="auto" w:fill="E1DFDD"/>
    </w:rPr>
  </w:style>
  <w:style w:type="character" w:customStyle="1" w:styleId="hi">
    <w:name w:val="hi"/>
    <w:basedOn w:val="DefaultParagraphFont"/>
    <w:rsid w:val="00A52182"/>
  </w:style>
  <w:style w:type="paragraph" w:styleId="Revision">
    <w:name w:val="Revision"/>
    <w:hidden/>
    <w:uiPriority w:val="99"/>
    <w:semiHidden/>
    <w:rsid w:val="007C2908"/>
    <w:pPr>
      <w:spacing w:after="0" w:line="240" w:lineRule="auto"/>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4721">
      <w:bodyDiv w:val="1"/>
      <w:marLeft w:val="0"/>
      <w:marRight w:val="0"/>
      <w:marTop w:val="0"/>
      <w:marBottom w:val="0"/>
      <w:divBdr>
        <w:top w:val="none" w:sz="0" w:space="0" w:color="auto"/>
        <w:left w:val="none" w:sz="0" w:space="0" w:color="auto"/>
        <w:bottom w:val="none" w:sz="0" w:space="0" w:color="auto"/>
        <w:right w:val="none" w:sz="0" w:space="0" w:color="auto"/>
      </w:divBdr>
    </w:div>
    <w:div w:id="900404511">
      <w:bodyDiv w:val="1"/>
      <w:marLeft w:val="0"/>
      <w:marRight w:val="0"/>
      <w:marTop w:val="0"/>
      <w:marBottom w:val="0"/>
      <w:divBdr>
        <w:top w:val="none" w:sz="0" w:space="0" w:color="auto"/>
        <w:left w:val="none" w:sz="0" w:space="0" w:color="auto"/>
        <w:bottom w:val="none" w:sz="0" w:space="0" w:color="auto"/>
        <w:right w:val="none" w:sz="0" w:space="0" w:color="auto"/>
      </w:divBdr>
    </w:div>
    <w:div w:id="1156414153">
      <w:bodyDiv w:val="1"/>
      <w:marLeft w:val="0"/>
      <w:marRight w:val="0"/>
      <w:marTop w:val="0"/>
      <w:marBottom w:val="0"/>
      <w:divBdr>
        <w:top w:val="none" w:sz="0" w:space="0" w:color="auto"/>
        <w:left w:val="none" w:sz="0" w:space="0" w:color="auto"/>
        <w:bottom w:val="none" w:sz="0" w:space="0" w:color="auto"/>
        <w:right w:val="none" w:sz="0" w:space="0" w:color="auto"/>
      </w:divBdr>
    </w:div>
    <w:div w:id="13298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nous.123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A168-7351-4047-88D2-9CF25A0F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Davies</dc:creator>
  <cp:keywords/>
  <dc:description/>
  <cp:lastModifiedBy>Benjamin Davies</cp:lastModifiedBy>
  <cp:revision>12</cp:revision>
  <dcterms:created xsi:type="dcterms:W3CDTF">2022-12-08T18:26:00Z</dcterms:created>
  <dcterms:modified xsi:type="dcterms:W3CDTF">2023-04-13T08:52:00Z</dcterms:modified>
</cp:coreProperties>
</file>