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10C36" w14:textId="623FDD0A" w:rsidR="005305FF" w:rsidRDefault="005305FF" w:rsidP="00BF24B3">
      <w:pPr>
        <w:shd w:val="clear" w:color="auto" w:fill="FFFFFF"/>
        <w:spacing w:after="120"/>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PRE-PROOF VERSION. PLEASE CITE PUBLISHED VERSION. OPEN ACCESS AT: </w:t>
      </w:r>
      <w:hyperlink r:id="rId8" w:history="1">
        <w:r w:rsidRPr="005305FF">
          <w:rPr>
            <w:rStyle w:val="Hyperlink"/>
            <w:rFonts w:ascii="Open Sans" w:hAnsi="Open Sans" w:cs="Open Sans"/>
            <w:color w:val="005274"/>
            <w:sz w:val="21"/>
            <w:szCs w:val="21"/>
            <w:shd w:val="clear" w:color="auto" w:fill="FFFFFF"/>
          </w:rPr>
          <w:t>https://doi.org/10.1111/rati.12327</w:t>
        </w:r>
      </w:hyperlink>
      <w:r>
        <w:t xml:space="preserve"> </w:t>
      </w:r>
    </w:p>
    <w:p w14:paraId="283EB49A" w14:textId="77777777" w:rsidR="005305FF" w:rsidRDefault="005305FF" w:rsidP="00BF24B3">
      <w:pPr>
        <w:shd w:val="clear" w:color="auto" w:fill="FFFFFF"/>
        <w:spacing w:after="120"/>
        <w:jc w:val="both"/>
        <w:rPr>
          <w:rFonts w:ascii="Times New Roman" w:eastAsia="Times New Roman" w:hAnsi="Times New Roman" w:cs="Times New Roman"/>
          <w:lang w:eastAsia="en-GB"/>
        </w:rPr>
      </w:pPr>
    </w:p>
    <w:p w14:paraId="121ECFE6" w14:textId="412E4CA2" w:rsidR="00BF24B3" w:rsidRPr="00BF24B3" w:rsidRDefault="00BF24B3" w:rsidP="00BF24B3">
      <w:pPr>
        <w:shd w:val="clear" w:color="auto" w:fill="FFFFFF"/>
        <w:spacing w:after="120"/>
        <w:jc w:val="both"/>
        <w:rPr>
          <w:rFonts w:ascii="Times New Roman" w:eastAsia="Times New Roman" w:hAnsi="Times New Roman" w:cs="Times New Roman"/>
          <w:lang w:eastAsia="en-GB"/>
        </w:rPr>
      </w:pPr>
      <w:r w:rsidRPr="00BF24B3">
        <w:rPr>
          <w:rFonts w:ascii="Times New Roman" w:eastAsia="Times New Roman" w:hAnsi="Times New Roman" w:cs="Times New Roman"/>
          <w:lang w:eastAsia="en-GB"/>
        </w:rPr>
        <w:t xml:space="preserve">Original Article </w:t>
      </w:r>
    </w:p>
    <w:p w14:paraId="15291BD3" w14:textId="3A46F77C" w:rsidR="00BF24B3" w:rsidRDefault="00BF24B3" w:rsidP="00BF24B3">
      <w:pPr>
        <w:shd w:val="clear" w:color="auto" w:fill="FFFFFF"/>
        <w:spacing w:after="120"/>
        <w:jc w:val="both"/>
        <w:rPr>
          <w:rFonts w:ascii="Times New Roman" w:eastAsia="Times New Roman" w:hAnsi="Times New Roman" w:cs="Times New Roman"/>
          <w:b/>
          <w:bCs/>
          <w:lang w:eastAsia="en-GB"/>
        </w:rPr>
      </w:pPr>
      <w:r>
        <w:rPr>
          <w:rFonts w:ascii="Times New Roman" w:eastAsia="Times New Roman" w:hAnsi="Times New Roman" w:cs="Times New Roman"/>
          <w:b/>
          <w:bCs/>
          <w:lang w:eastAsia="en-GB"/>
        </w:rPr>
        <w:t xml:space="preserve">Responsibility and the recursion problem </w:t>
      </w:r>
    </w:p>
    <w:p w14:paraId="4F912ED5" w14:textId="0FFBEC7F" w:rsidR="00BF24B3" w:rsidRPr="00BF24B3" w:rsidRDefault="00BF24B3" w:rsidP="00BF24B3">
      <w:pPr>
        <w:shd w:val="clear" w:color="auto" w:fill="FFFFFF"/>
        <w:spacing w:after="120"/>
        <w:jc w:val="both"/>
        <w:rPr>
          <w:rFonts w:ascii="Times New Roman" w:eastAsia="Times New Roman" w:hAnsi="Times New Roman" w:cs="Times New Roman"/>
          <w:lang w:eastAsia="en-GB"/>
        </w:rPr>
      </w:pPr>
      <w:r w:rsidRPr="00BF24B3">
        <w:rPr>
          <w:rFonts w:ascii="Times New Roman" w:eastAsia="Times New Roman" w:hAnsi="Times New Roman" w:cs="Times New Roman"/>
          <w:lang w:eastAsia="en-GB"/>
        </w:rPr>
        <w:t>Ben Davies</w:t>
      </w:r>
    </w:p>
    <w:p w14:paraId="4EAC760A" w14:textId="7931B251" w:rsidR="00BF24B3" w:rsidRDefault="00BF24B3" w:rsidP="00BF24B3">
      <w:pPr>
        <w:shd w:val="clear" w:color="auto" w:fill="FFFFFF"/>
        <w:spacing w:after="120"/>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Oxford Uehiro Centre for Practical Ethics. University of Oxford. Littlegate House. St Ebbe’s Street. Oxford, OX1 1PT. </w:t>
      </w:r>
    </w:p>
    <w:p w14:paraId="0292CE4E" w14:textId="550149FF" w:rsidR="00BF24B3" w:rsidRDefault="00BF24B3" w:rsidP="00BF24B3">
      <w:pPr>
        <w:shd w:val="clear" w:color="auto" w:fill="FFFFFF"/>
        <w:spacing w:after="120"/>
        <w:jc w:val="both"/>
        <w:rPr>
          <w:rFonts w:ascii="Times New Roman" w:eastAsia="Times New Roman" w:hAnsi="Times New Roman" w:cs="Times New Roman"/>
          <w:lang w:eastAsia="en-GB"/>
        </w:rPr>
      </w:pPr>
    </w:p>
    <w:p w14:paraId="2D80964E" w14:textId="1AC39AA4" w:rsidR="00BF24B3" w:rsidRDefault="00BF24B3" w:rsidP="00BF24B3">
      <w:pPr>
        <w:shd w:val="clear" w:color="auto" w:fill="FFFFFF"/>
        <w:spacing w:after="120"/>
        <w:jc w:val="both"/>
        <w:rPr>
          <w:rFonts w:ascii="Times New Roman" w:eastAsia="Times New Roman" w:hAnsi="Times New Roman" w:cs="Times New Roman"/>
          <w:lang w:eastAsia="en-GB"/>
        </w:rPr>
      </w:pPr>
      <w:r>
        <w:rPr>
          <w:rFonts w:ascii="Times New Roman" w:eastAsia="Times New Roman" w:hAnsi="Times New Roman" w:cs="Times New Roman"/>
          <w:lang w:eastAsia="en-GB"/>
        </w:rPr>
        <w:t>Correspondence</w:t>
      </w:r>
    </w:p>
    <w:p w14:paraId="619BA4F2" w14:textId="77777777" w:rsidR="00BF24B3" w:rsidRDefault="00BF24B3" w:rsidP="00BF24B3">
      <w:pPr>
        <w:shd w:val="clear" w:color="auto" w:fill="FFFFFF"/>
        <w:spacing w:after="120"/>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Ben Davies, Oxford Uehiro Centre for Practical Ethics. University of Oxford. Littlegate House. St Ebbe’s Street. Oxford, OX1 1PT. </w:t>
      </w:r>
    </w:p>
    <w:p w14:paraId="3B885F08" w14:textId="23B78A08" w:rsidR="00BF24B3" w:rsidRDefault="00BF24B3" w:rsidP="00BF24B3">
      <w:pPr>
        <w:shd w:val="clear" w:color="auto" w:fill="FFFFFF"/>
        <w:spacing w:after="120"/>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Email: </w:t>
      </w:r>
      <w:hyperlink r:id="rId9" w:history="1">
        <w:r w:rsidRPr="00513726">
          <w:rPr>
            <w:rStyle w:val="Hyperlink"/>
            <w:rFonts w:ascii="Times New Roman" w:eastAsia="Times New Roman" w:hAnsi="Times New Roman" w:cs="Times New Roman"/>
            <w:lang w:eastAsia="en-GB"/>
          </w:rPr>
          <w:t>benjamin.davies@philosophy.ox.ac.uk</w:t>
        </w:r>
      </w:hyperlink>
      <w:r>
        <w:rPr>
          <w:rFonts w:ascii="Times New Roman" w:eastAsia="Times New Roman" w:hAnsi="Times New Roman" w:cs="Times New Roman"/>
          <w:lang w:eastAsia="en-GB"/>
        </w:rPr>
        <w:t xml:space="preserve"> </w:t>
      </w:r>
    </w:p>
    <w:p w14:paraId="5D10487D" w14:textId="79B29762" w:rsidR="00BF24B3" w:rsidRPr="00BF24B3" w:rsidRDefault="00BF24B3" w:rsidP="00BF24B3">
      <w:pPr>
        <w:shd w:val="clear" w:color="auto" w:fill="FFFFFF"/>
        <w:spacing w:after="120"/>
        <w:jc w:val="both"/>
        <w:rPr>
          <w:rFonts w:ascii="Times New Roman" w:eastAsia="Times New Roman" w:hAnsi="Times New Roman" w:cs="Times New Roman"/>
          <w:lang w:eastAsia="en-GB"/>
        </w:rPr>
      </w:pPr>
    </w:p>
    <w:p w14:paraId="7647993B" w14:textId="33CE7302" w:rsidR="00BF24B3" w:rsidRDefault="000E5A5F" w:rsidP="00BF24B3">
      <w:pPr>
        <w:shd w:val="clear" w:color="auto" w:fill="FFFFFF"/>
        <w:spacing w:after="120"/>
        <w:ind w:left="720" w:firstLine="720"/>
        <w:jc w:val="both"/>
        <w:rPr>
          <w:rFonts w:ascii="Times New Roman" w:eastAsia="Times New Roman" w:hAnsi="Times New Roman" w:cs="Times New Roman"/>
          <w:lang w:eastAsia="en-GB"/>
        </w:rPr>
      </w:pPr>
      <w:r w:rsidRPr="00BF24B3">
        <w:rPr>
          <w:rFonts w:ascii="Times New Roman" w:eastAsia="Times New Roman" w:hAnsi="Times New Roman" w:cs="Times New Roman"/>
          <w:b/>
          <w:bCs/>
          <w:lang w:eastAsia="en-GB"/>
        </w:rPr>
        <w:t>Abstract</w:t>
      </w:r>
      <w:r w:rsidRPr="00BF24B3">
        <w:rPr>
          <w:rFonts w:ascii="Times New Roman" w:eastAsia="Times New Roman" w:hAnsi="Times New Roman" w:cs="Times New Roman"/>
          <w:lang w:eastAsia="en-GB"/>
        </w:rPr>
        <w:t xml:space="preserve"> </w:t>
      </w:r>
    </w:p>
    <w:p w14:paraId="15FC5B56" w14:textId="6EBAAB6F" w:rsidR="000E5A5F" w:rsidRDefault="000E5A5F" w:rsidP="00BF24B3">
      <w:pPr>
        <w:shd w:val="clear" w:color="auto" w:fill="FFFFFF"/>
        <w:spacing w:after="120"/>
        <w:ind w:left="1440"/>
        <w:jc w:val="both"/>
        <w:rPr>
          <w:rFonts w:ascii="Times New Roman" w:hAnsi="Times New Roman" w:cs="Times New Roman"/>
        </w:rPr>
      </w:pPr>
      <w:r w:rsidRPr="00BF24B3">
        <w:rPr>
          <w:rFonts w:ascii="Times New Roman" w:eastAsia="Times New Roman" w:hAnsi="Times New Roman" w:cs="Times New Roman"/>
          <w:lang w:eastAsia="en-GB"/>
        </w:rPr>
        <w:t xml:space="preserve">A considerable literature has emerged around the idea of using ‘personal responsibility’ as an allocation criterion in healthcare distribution, where a person’s being suitably responsible for their health needs may justify additional conditions on receiving healthcare, and perhaps even limiting access entirely, sometimes known as ‘responsibilisation’. This discussion focuses most prominently, but not exclusively, on ‘luck egalitarianism’, the view that deviations from equality are justified only by suitably free choices. </w:t>
      </w:r>
      <w:r w:rsidRPr="00BF24B3">
        <w:rPr>
          <w:rFonts w:ascii="Times New Roman" w:hAnsi="Times New Roman" w:cs="Times New Roman"/>
        </w:rPr>
        <w:t>A superficially separate issue in distributive justice concerns the two</w:t>
      </w:r>
      <w:r w:rsidR="00B67C0E">
        <w:rPr>
          <w:rFonts w:ascii="Times New Roman" w:hAnsi="Times New Roman" w:cs="Times New Roman"/>
        </w:rPr>
        <w:t>–</w:t>
      </w:r>
      <w:r w:rsidRPr="00BF24B3">
        <w:rPr>
          <w:rFonts w:ascii="Times New Roman" w:hAnsi="Times New Roman" w:cs="Times New Roman"/>
        </w:rPr>
        <w:t xml:space="preserve">way relationship between health and other social goods: deficits in health typically undermine one’s abilities to secure advantage in other areas, which in turn often have further negative effects on health. This paper outlines the degree to which this latter relationship between health and other social goods exacerbates an existing problem for proponents of responsibilisation (the ‘harshness objection’) in ways that standard responses to this objection cannot address. Placing significant conditions on healthcare access because of a person’s prior responsibility risks trapping them in, or worsening, negative cycles where poor health and associated lack of opportunity reinforce one another, making further poor yet ultimately responsible choices more likely. It ends by considering three possible solutions to this problem. </w:t>
      </w:r>
    </w:p>
    <w:p w14:paraId="19214769" w14:textId="42A80126" w:rsidR="00BF24B3" w:rsidRDefault="00BF24B3" w:rsidP="00BF24B3">
      <w:pPr>
        <w:shd w:val="clear" w:color="auto" w:fill="FFFFFF"/>
        <w:spacing w:after="120"/>
        <w:jc w:val="both"/>
        <w:rPr>
          <w:rFonts w:ascii="Times New Roman" w:hAnsi="Times New Roman" w:cs="Times New Roman"/>
        </w:rPr>
      </w:pPr>
      <w:r>
        <w:rPr>
          <w:rFonts w:ascii="Times New Roman" w:eastAsia="Times New Roman" w:hAnsi="Times New Roman" w:cs="Times New Roman"/>
          <w:lang w:eastAsia="en-GB"/>
        </w:rPr>
        <w:t>Key words:</w:t>
      </w:r>
      <w:r>
        <w:rPr>
          <w:rFonts w:ascii="Times New Roman" w:hAnsi="Times New Roman" w:cs="Times New Roman"/>
        </w:rPr>
        <w:t xml:space="preserve"> </w:t>
      </w:r>
      <w:r w:rsidR="001979A1">
        <w:rPr>
          <w:rFonts w:ascii="Times New Roman" w:hAnsi="Times New Roman" w:cs="Times New Roman"/>
        </w:rPr>
        <w:t>Applied Ethics; Egalitarianism; Political Philosophy</w:t>
      </w:r>
    </w:p>
    <w:p w14:paraId="725306B3" w14:textId="77777777" w:rsidR="00BF24B3" w:rsidRPr="00BF24B3" w:rsidRDefault="00BF24B3" w:rsidP="00BF24B3">
      <w:pPr>
        <w:shd w:val="clear" w:color="auto" w:fill="FFFFFF"/>
        <w:spacing w:after="120"/>
        <w:jc w:val="both"/>
        <w:rPr>
          <w:rFonts w:ascii="Times New Roman" w:hAnsi="Times New Roman" w:cs="Times New Roman"/>
          <w:b/>
          <w:bCs/>
        </w:rPr>
      </w:pPr>
      <w:r w:rsidRPr="00BF24B3">
        <w:rPr>
          <w:rFonts w:ascii="Times New Roman" w:hAnsi="Times New Roman" w:cs="Times New Roman"/>
          <w:b/>
          <w:bCs/>
        </w:rPr>
        <w:t>Funding information</w:t>
      </w:r>
    </w:p>
    <w:p w14:paraId="787431E4" w14:textId="455F4125" w:rsidR="00BF24B3" w:rsidRDefault="00BF24B3" w:rsidP="00BF24B3">
      <w:pPr>
        <w:shd w:val="clear" w:color="auto" w:fill="FFFFFF"/>
        <w:spacing w:after="120"/>
        <w:jc w:val="both"/>
        <w:rPr>
          <w:rFonts w:ascii="Times New Roman" w:hAnsi="Times New Roman" w:cs="Times New Roman"/>
        </w:rPr>
      </w:pPr>
      <w:r w:rsidRPr="009D36DA">
        <w:rPr>
          <w:rFonts w:ascii="Times New Roman" w:hAnsi="Times New Roman" w:cs="Times New Roman"/>
        </w:rPr>
        <w:t>This research was funded in whole, or in part, by the Wellcome Trust</w:t>
      </w:r>
      <w:r>
        <w:rPr>
          <w:rFonts w:ascii="Times New Roman" w:hAnsi="Times New Roman" w:cs="Times New Roman"/>
        </w:rPr>
        <w:t>,</w:t>
      </w:r>
      <w:r w:rsidRPr="009D36DA">
        <w:rPr>
          <w:rFonts w:ascii="Times New Roman" w:hAnsi="Times New Roman" w:cs="Times New Roman"/>
        </w:rPr>
        <w:t xml:space="preserve"> </w:t>
      </w:r>
      <w:r>
        <w:rPr>
          <w:rFonts w:ascii="Times New Roman" w:hAnsi="Times New Roman" w:cs="Times New Roman"/>
        </w:rPr>
        <w:t>g</w:t>
      </w:r>
      <w:r w:rsidRPr="009D36DA">
        <w:rPr>
          <w:rFonts w:ascii="Times New Roman" w:hAnsi="Times New Roman" w:cs="Times New Roman"/>
        </w:rPr>
        <w:t xml:space="preserve">rant number WT104848/Z/14/Z. </w:t>
      </w:r>
    </w:p>
    <w:p w14:paraId="55830836" w14:textId="67A2E707" w:rsidR="007301B1" w:rsidRPr="00BF24B3" w:rsidRDefault="00BF24B3" w:rsidP="00B67C0E">
      <w:pPr>
        <w:pStyle w:val="ListParagraph"/>
        <w:numPr>
          <w:ilvl w:val="0"/>
          <w:numId w:val="2"/>
        </w:numPr>
        <w:spacing w:after="120"/>
        <w:ind w:left="714" w:hanging="357"/>
        <w:contextualSpacing w:val="0"/>
        <w:rPr>
          <w:rFonts w:ascii="Times New Roman" w:hAnsi="Times New Roman" w:cs="Times New Roman"/>
        </w:rPr>
      </w:pPr>
      <w:r w:rsidRPr="00BF24B3">
        <w:rPr>
          <w:rFonts w:ascii="Times New Roman" w:hAnsi="Times New Roman" w:cs="Times New Roman"/>
        </w:rPr>
        <w:t>INTRODUCTION</w:t>
      </w:r>
    </w:p>
    <w:p w14:paraId="09C18360" w14:textId="302629B2" w:rsidR="00BF24B3" w:rsidRDefault="007301B1" w:rsidP="00B67C0E">
      <w:pPr>
        <w:rPr>
          <w:rFonts w:ascii="Times New Roman" w:hAnsi="Times New Roman" w:cs="Times New Roman"/>
        </w:rPr>
      </w:pPr>
      <w:r w:rsidRPr="00BF24B3">
        <w:rPr>
          <w:rFonts w:ascii="Times New Roman" w:hAnsi="Times New Roman" w:cs="Times New Roman"/>
        </w:rPr>
        <w:lastRenderedPageBreak/>
        <w:t xml:space="preserve">In philosophical </w:t>
      </w:r>
      <w:r w:rsidR="005660B4" w:rsidRPr="00BF24B3">
        <w:rPr>
          <w:rFonts w:ascii="Times New Roman" w:hAnsi="Times New Roman" w:cs="Times New Roman"/>
        </w:rPr>
        <w:t>writing</w:t>
      </w:r>
      <w:r w:rsidRPr="00BF24B3">
        <w:rPr>
          <w:rFonts w:ascii="Times New Roman" w:hAnsi="Times New Roman" w:cs="Times New Roman"/>
        </w:rPr>
        <w:t xml:space="preserve"> on healthcare, </w:t>
      </w:r>
      <w:r w:rsidR="00A82B37" w:rsidRPr="00BF24B3">
        <w:rPr>
          <w:rFonts w:ascii="Times New Roman" w:hAnsi="Times New Roman" w:cs="Times New Roman"/>
        </w:rPr>
        <w:t>there is considerable discussion of</w:t>
      </w:r>
      <w:r w:rsidRPr="00BF24B3">
        <w:rPr>
          <w:rFonts w:ascii="Times New Roman" w:hAnsi="Times New Roman" w:cs="Times New Roman"/>
        </w:rPr>
        <w:t xml:space="preserve"> </w:t>
      </w:r>
      <w:r w:rsidR="00214F34" w:rsidRPr="00BF24B3">
        <w:rPr>
          <w:rFonts w:ascii="Times New Roman" w:hAnsi="Times New Roman" w:cs="Times New Roman"/>
        </w:rPr>
        <w:t>‘</w:t>
      </w:r>
      <w:r w:rsidR="00EC56A4" w:rsidRPr="00BF24B3">
        <w:rPr>
          <w:rFonts w:ascii="Times New Roman" w:hAnsi="Times New Roman" w:cs="Times New Roman"/>
        </w:rPr>
        <w:t>personal responsibility</w:t>
      </w:r>
      <w:r w:rsidR="00214F34" w:rsidRPr="00BF24B3">
        <w:rPr>
          <w:rFonts w:ascii="Times New Roman" w:hAnsi="Times New Roman" w:cs="Times New Roman"/>
        </w:rPr>
        <w:t>’</w:t>
      </w:r>
      <w:r w:rsidR="00EC56A4" w:rsidRPr="00BF24B3">
        <w:rPr>
          <w:rFonts w:ascii="Times New Roman" w:hAnsi="Times New Roman" w:cs="Times New Roman"/>
        </w:rPr>
        <w:t xml:space="preserve"> </w:t>
      </w:r>
      <w:r w:rsidRPr="00BF24B3">
        <w:rPr>
          <w:rFonts w:ascii="Times New Roman" w:hAnsi="Times New Roman" w:cs="Times New Roman"/>
        </w:rPr>
        <w:t>in healthcare allocation</w:t>
      </w:r>
      <w:r w:rsidR="007145D5" w:rsidRPr="00BF24B3">
        <w:rPr>
          <w:rFonts w:ascii="Times New Roman" w:hAnsi="Times New Roman" w:cs="Times New Roman"/>
        </w:rPr>
        <w:t xml:space="preserve"> (Wikler 2002; Buyx 2008; Sharkey and Gillam 2010; Le Grand 2014; Savulescu 2018; Friesen 2018; Levy 2018).</w:t>
      </w:r>
      <w:r w:rsidR="00A82B37" w:rsidRPr="00BF24B3">
        <w:rPr>
          <w:rFonts w:ascii="Times New Roman" w:hAnsi="Times New Roman" w:cs="Times New Roman"/>
        </w:rPr>
        <w:t xml:space="preserve"> </w:t>
      </w:r>
      <w:r w:rsidR="007145D5" w:rsidRPr="00BF24B3">
        <w:rPr>
          <w:rFonts w:ascii="Times New Roman" w:hAnsi="Times New Roman" w:cs="Times New Roman"/>
        </w:rPr>
        <w:t>S</w:t>
      </w:r>
      <w:r w:rsidR="00A82B37" w:rsidRPr="00BF24B3">
        <w:rPr>
          <w:rFonts w:ascii="Times New Roman" w:hAnsi="Times New Roman" w:cs="Times New Roman"/>
        </w:rPr>
        <w:t xml:space="preserve">ometimes </w:t>
      </w:r>
      <w:r w:rsidR="007145D5" w:rsidRPr="00BF24B3">
        <w:rPr>
          <w:rFonts w:ascii="Times New Roman" w:hAnsi="Times New Roman" w:cs="Times New Roman"/>
        </w:rPr>
        <w:t>called</w:t>
      </w:r>
      <w:r w:rsidR="00EC56A4" w:rsidRPr="00BF24B3">
        <w:rPr>
          <w:rFonts w:ascii="Times New Roman" w:hAnsi="Times New Roman" w:cs="Times New Roman"/>
        </w:rPr>
        <w:t xml:space="preserve"> ‘responsibilisation’</w:t>
      </w:r>
      <w:r w:rsidR="00BF1320" w:rsidRPr="00BF24B3">
        <w:rPr>
          <w:rFonts w:ascii="Times New Roman" w:hAnsi="Times New Roman" w:cs="Times New Roman"/>
        </w:rPr>
        <w:t xml:space="preserve"> (Brown et al</w:t>
      </w:r>
      <w:r w:rsidR="003A3A9D" w:rsidRPr="00BF24B3">
        <w:rPr>
          <w:rFonts w:ascii="Times New Roman" w:hAnsi="Times New Roman" w:cs="Times New Roman"/>
        </w:rPr>
        <w:t>,</w:t>
      </w:r>
      <w:r w:rsidR="00BF1320" w:rsidRPr="00BF24B3">
        <w:rPr>
          <w:rFonts w:ascii="Times New Roman" w:hAnsi="Times New Roman" w:cs="Times New Roman"/>
        </w:rPr>
        <w:t xml:space="preserve"> 2019)</w:t>
      </w:r>
      <w:r w:rsidR="0082511B" w:rsidRPr="00BF24B3">
        <w:rPr>
          <w:rFonts w:ascii="Times New Roman" w:hAnsi="Times New Roman" w:cs="Times New Roman"/>
        </w:rPr>
        <w:t xml:space="preserve">, </w:t>
      </w:r>
      <w:r w:rsidR="003B5361" w:rsidRPr="00BF24B3">
        <w:rPr>
          <w:rFonts w:ascii="Times New Roman" w:hAnsi="Times New Roman" w:cs="Times New Roman"/>
        </w:rPr>
        <w:t xml:space="preserve">this </w:t>
      </w:r>
      <w:r w:rsidR="007F05F3" w:rsidRPr="00BF24B3">
        <w:rPr>
          <w:rFonts w:ascii="Times New Roman" w:hAnsi="Times New Roman" w:cs="Times New Roman"/>
        </w:rPr>
        <w:t xml:space="preserve">debate </w:t>
      </w:r>
      <w:r w:rsidR="005660B4" w:rsidRPr="00BF24B3">
        <w:rPr>
          <w:rFonts w:ascii="Times New Roman" w:hAnsi="Times New Roman" w:cs="Times New Roman"/>
        </w:rPr>
        <w:t>sits</w:t>
      </w:r>
      <w:r w:rsidR="0082511B" w:rsidRPr="00BF24B3">
        <w:rPr>
          <w:rFonts w:ascii="Times New Roman" w:hAnsi="Times New Roman" w:cs="Times New Roman"/>
        </w:rPr>
        <w:t xml:space="preserve"> within the broader </w:t>
      </w:r>
      <w:r w:rsidR="00D757ED" w:rsidRPr="00BF24B3">
        <w:rPr>
          <w:rFonts w:ascii="Times New Roman" w:hAnsi="Times New Roman" w:cs="Times New Roman"/>
        </w:rPr>
        <w:t>context</w:t>
      </w:r>
      <w:r w:rsidR="0082511B" w:rsidRPr="00BF24B3">
        <w:rPr>
          <w:rFonts w:ascii="Times New Roman" w:hAnsi="Times New Roman" w:cs="Times New Roman"/>
        </w:rPr>
        <w:t xml:space="preserve"> of responsibility</w:t>
      </w:r>
      <w:r w:rsidR="00B67C0E">
        <w:rPr>
          <w:rFonts w:ascii="Times New Roman" w:hAnsi="Times New Roman" w:cs="Times New Roman"/>
        </w:rPr>
        <w:t>–</w:t>
      </w:r>
      <w:r w:rsidR="0082511B" w:rsidRPr="00BF24B3">
        <w:rPr>
          <w:rFonts w:ascii="Times New Roman" w:hAnsi="Times New Roman" w:cs="Times New Roman"/>
        </w:rPr>
        <w:t xml:space="preserve">sensitivity in distributive justice, </w:t>
      </w:r>
      <w:r w:rsidR="005660B4" w:rsidRPr="00BF24B3">
        <w:rPr>
          <w:rFonts w:ascii="Times New Roman" w:hAnsi="Times New Roman" w:cs="Times New Roman"/>
        </w:rPr>
        <w:t>i.e.,</w:t>
      </w:r>
      <w:r w:rsidR="00240725" w:rsidRPr="00BF24B3">
        <w:rPr>
          <w:rFonts w:ascii="Times New Roman" w:hAnsi="Times New Roman" w:cs="Times New Roman"/>
        </w:rPr>
        <w:t xml:space="preserve"> the extent to which</w:t>
      </w:r>
      <w:r w:rsidR="0082511B" w:rsidRPr="00BF24B3">
        <w:rPr>
          <w:rFonts w:ascii="Times New Roman" w:hAnsi="Times New Roman" w:cs="Times New Roman"/>
        </w:rPr>
        <w:t xml:space="preserve"> </w:t>
      </w:r>
      <w:r w:rsidR="00240725" w:rsidRPr="00BF24B3">
        <w:rPr>
          <w:rFonts w:ascii="Times New Roman" w:hAnsi="Times New Roman" w:cs="Times New Roman"/>
        </w:rPr>
        <w:t>individual</w:t>
      </w:r>
      <w:r w:rsidR="0082511B" w:rsidRPr="00BF24B3">
        <w:rPr>
          <w:rFonts w:ascii="Times New Roman" w:hAnsi="Times New Roman" w:cs="Times New Roman"/>
        </w:rPr>
        <w:t xml:space="preserve"> entitlements depend </w:t>
      </w:r>
      <w:r w:rsidR="00240725" w:rsidRPr="00BF24B3">
        <w:rPr>
          <w:rFonts w:ascii="Times New Roman" w:hAnsi="Times New Roman" w:cs="Times New Roman"/>
        </w:rPr>
        <w:t xml:space="preserve">on </w:t>
      </w:r>
      <w:r w:rsidR="0082511B" w:rsidRPr="00BF24B3">
        <w:rPr>
          <w:rFonts w:ascii="Times New Roman" w:hAnsi="Times New Roman" w:cs="Times New Roman"/>
        </w:rPr>
        <w:t xml:space="preserve">prior </w:t>
      </w:r>
      <w:r w:rsidR="00214F34" w:rsidRPr="00BF24B3">
        <w:rPr>
          <w:rFonts w:ascii="Times New Roman" w:hAnsi="Times New Roman" w:cs="Times New Roman"/>
        </w:rPr>
        <w:t xml:space="preserve">free </w:t>
      </w:r>
      <w:r w:rsidR="0082511B" w:rsidRPr="00BF24B3">
        <w:rPr>
          <w:rFonts w:ascii="Times New Roman" w:hAnsi="Times New Roman" w:cs="Times New Roman"/>
        </w:rPr>
        <w:t>choices</w:t>
      </w:r>
      <w:r w:rsidR="00A82B37" w:rsidRPr="00BF24B3">
        <w:rPr>
          <w:rFonts w:ascii="Times New Roman" w:hAnsi="Times New Roman" w:cs="Times New Roman"/>
        </w:rPr>
        <w:t>.</w:t>
      </w:r>
      <w:r w:rsidRPr="00BF24B3">
        <w:rPr>
          <w:rFonts w:ascii="Times New Roman" w:hAnsi="Times New Roman" w:cs="Times New Roman"/>
        </w:rPr>
        <w:t xml:space="preserve"> </w:t>
      </w:r>
      <w:r w:rsidR="00A82B37" w:rsidRPr="00BF24B3">
        <w:rPr>
          <w:rFonts w:ascii="Times New Roman" w:hAnsi="Times New Roman" w:cs="Times New Roman"/>
        </w:rPr>
        <w:t xml:space="preserve">A </w:t>
      </w:r>
      <w:r w:rsidR="00214F34" w:rsidRPr="00BF24B3">
        <w:rPr>
          <w:rFonts w:ascii="Times New Roman" w:hAnsi="Times New Roman" w:cs="Times New Roman"/>
        </w:rPr>
        <w:t xml:space="preserve">prominent </w:t>
      </w:r>
      <w:r w:rsidR="00240725" w:rsidRPr="00BF24B3">
        <w:rPr>
          <w:rFonts w:ascii="Times New Roman" w:hAnsi="Times New Roman" w:cs="Times New Roman"/>
        </w:rPr>
        <w:t xml:space="preserve">worry </w:t>
      </w:r>
      <w:r w:rsidR="00214F34" w:rsidRPr="00BF24B3">
        <w:rPr>
          <w:rFonts w:ascii="Times New Roman" w:hAnsi="Times New Roman" w:cs="Times New Roman"/>
        </w:rPr>
        <w:t>about</w:t>
      </w:r>
      <w:r w:rsidR="00240725" w:rsidRPr="00BF24B3">
        <w:rPr>
          <w:rFonts w:ascii="Times New Roman" w:hAnsi="Times New Roman" w:cs="Times New Roman"/>
        </w:rPr>
        <w:t xml:space="preserve"> responsibilisation</w:t>
      </w:r>
      <w:r w:rsidR="00A82B37" w:rsidRPr="00BF24B3">
        <w:rPr>
          <w:rFonts w:ascii="Times New Roman" w:hAnsi="Times New Roman" w:cs="Times New Roman"/>
        </w:rPr>
        <w:t xml:space="preserve"> is the </w:t>
      </w:r>
      <w:r w:rsidR="00E22033" w:rsidRPr="00BF24B3">
        <w:rPr>
          <w:rFonts w:ascii="Times New Roman" w:hAnsi="Times New Roman" w:cs="Times New Roman"/>
        </w:rPr>
        <w:t>‘harshness’ objection (</w:t>
      </w:r>
      <w:proofErr w:type="spellStart"/>
      <w:r w:rsidR="00E22033" w:rsidRPr="00BF24B3">
        <w:rPr>
          <w:rFonts w:ascii="Times New Roman" w:hAnsi="Times New Roman" w:cs="Times New Roman"/>
        </w:rPr>
        <w:t>Fleurbaey</w:t>
      </w:r>
      <w:proofErr w:type="spellEnd"/>
      <w:r w:rsidR="0018472D">
        <w:rPr>
          <w:rFonts w:ascii="Times New Roman" w:hAnsi="Times New Roman" w:cs="Times New Roman"/>
        </w:rPr>
        <w:t>,</w:t>
      </w:r>
      <w:r w:rsidR="00E22033" w:rsidRPr="00BF24B3">
        <w:rPr>
          <w:rFonts w:ascii="Times New Roman" w:hAnsi="Times New Roman" w:cs="Times New Roman"/>
        </w:rPr>
        <w:t xml:space="preserve"> </w:t>
      </w:r>
      <w:r w:rsidR="005660B4" w:rsidRPr="00BF24B3">
        <w:rPr>
          <w:rFonts w:ascii="Times New Roman" w:hAnsi="Times New Roman" w:cs="Times New Roman"/>
        </w:rPr>
        <w:t>1995</w:t>
      </w:r>
      <w:r w:rsidR="00E22033" w:rsidRPr="00BF24B3">
        <w:rPr>
          <w:rFonts w:ascii="Times New Roman" w:hAnsi="Times New Roman" w:cs="Times New Roman"/>
        </w:rPr>
        <w:t xml:space="preserve">; </w:t>
      </w:r>
      <w:r w:rsidR="005660B4" w:rsidRPr="00BF24B3">
        <w:rPr>
          <w:rFonts w:ascii="Times New Roman" w:hAnsi="Times New Roman" w:cs="Times New Roman"/>
        </w:rPr>
        <w:t>Anderson</w:t>
      </w:r>
      <w:r w:rsidR="0018472D">
        <w:rPr>
          <w:rFonts w:ascii="Times New Roman" w:hAnsi="Times New Roman" w:cs="Times New Roman"/>
        </w:rPr>
        <w:t>,</w:t>
      </w:r>
      <w:r w:rsidR="005660B4" w:rsidRPr="00BF24B3">
        <w:rPr>
          <w:rFonts w:ascii="Times New Roman" w:hAnsi="Times New Roman" w:cs="Times New Roman"/>
        </w:rPr>
        <w:t xml:space="preserve"> 1999; </w:t>
      </w:r>
      <w:r w:rsidR="00E22033" w:rsidRPr="00BF24B3">
        <w:rPr>
          <w:rFonts w:ascii="Times New Roman" w:hAnsi="Times New Roman" w:cs="Times New Roman"/>
        </w:rPr>
        <w:t>Voigt</w:t>
      </w:r>
      <w:r w:rsidR="0018472D">
        <w:rPr>
          <w:rFonts w:ascii="Times New Roman" w:hAnsi="Times New Roman" w:cs="Times New Roman"/>
        </w:rPr>
        <w:t>,</w:t>
      </w:r>
      <w:r w:rsidR="00E22033" w:rsidRPr="00BF24B3">
        <w:rPr>
          <w:rFonts w:ascii="Times New Roman" w:hAnsi="Times New Roman" w:cs="Times New Roman"/>
        </w:rPr>
        <w:t xml:space="preserve"> 2007; </w:t>
      </w:r>
      <w:proofErr w:type="spellStart"/>
      <w:r w:rsidR="00E22033" w:rsidRPr="00BF24B3">
        <w:rPr>
          <w:rFonts w:ascii="Times New Roman" w:hAnsi="Times New Roman" w:cs="Times New Roman"/>
        </w:rPr>
        <w:t>Albertsen</w:t>
      </w:r>
      <w:proofErr w:type="spellEnd"/>
      <w:r w:rsidR="00E22033" w:rsidRPr="00BF24B3">
        <w:rPr>
          <w:rFonts w:ascii="Times New Roman" w:hAnsi="Times New Roman" w:cs="Times New Roman"/>
        </w:rPr>
        <w:t xml:space="preserve"> and Nielsen</w:t>
      </w:r>
      <w:r w:rsidR="0018472D">
        <w:rPr>
          <w:rFonts w:ascii="Times New Roman" w:hAnsi="Times New Roman" w:cs="Times New Roman"/>
        </w:rPr>
        <w:t>,</w:t>
      </w:r>
      <w:r w:rsidR="00E22033" w:rsidRPr="00BF24B3">
        <w:rPr>
          <w:rFonts w:ascii="Times New Roman" w:hAnsi="Times New Roman" w:cs="Times New Roman"/>
        </w:rPr>
        <w:t xml:space="preserve"> 2020)</w:t>
      </w:r>
      <w:r w:rsidR="00A82B37" w:rsidRPr="00BF24B3">
        <w:rPr>
          <w:rFonts w:ascii="Times New Roman" w:hAnsi="Times New Roman" w:cs="Times New Roman"/>
        </w:rPr>
        <w:t xml:space="preserve">, that </w:t>
      </w:r>
      <w:r w:rsidR="00240725" w:rsidRPr="00BF24B3">
        <w:rPr>
          <w:rFonts w:ascii="Times New Roman" w:hAnsi="Times New Roman" w:cs="Times New Roman"/>
        </w:rPr>
        <w:t>responsibility</w:t>
      </w:r>
      <w:r w:rsidR="00B67C0E">
        <w:rPr>
          <w:rFonts w:ascii="Times New Roman" w:hAnsi="Times New Roman" w:cs="Times New Roman"/>
        </w:rPr>
        <w:t>–</w:t>
      </w:r>
      <w:r w:rsidR="00240725" w:rsidRPr="00BF24B3">
        <w:rPr>
          <w:rFonts w:ascii="Times New Roman" w:hAnsi="Times New Roman" w:cs="Times New Roman"/>
        </w:rPr>
        <w:t>sensitive policies</w:t>
      </w:r>
      <w:r w:rsidR="00A82B37" w:rsidRPr="00BF24B3">
        <w:rPr>
          <w:rFonts w:ascii="Times New Roman" w:hAnsi="Times New Roman" w:cs="Times New Roman"/>
        </w:rPr>
        <w:t xml:space="preserve"> </w:t>
      </w:r>
      <w:r w:rsidR="005660B4" w:rsidRPr="00BF24B3">
        <w:rPr>
          <w:rFonts w:ascii="Times New Roman" w:hAnsi="Times New Roman" w:cs="Times New Roman"/>
        </w:rPr>
        <w:t>imply</w:t>
      </w:r>
      <w:r w:rsidR="00A82B37" w:rsidRPr="00BF24B3">
        <w:rPr>
          <w:rFonts w:ascii="Times New Roman" w:hAnsi="Times New Roman" w:cs="Times New Roman"/>
        </w:rPr>
        <w:t xml:space="preserve"> excessively punitive consequences </w:t>
      </w:r>
      <w:r w:rsidR="005660B4" w:rsidRPr="00BF24B3">
        <w:rPr>
          <w:rFonts w:ascii="Times New Roman" w:hAnsi="Times New Roman" w:cs="Times New Roman"/>
        </w:rPr>
        <w:t>for</w:t>
      </w:r>
      <w:r w:rsidR="00A82B37" w:rsidRPr="00BF24B3">
        <w:rPr>
          <w:rFonts w:ascii="Times New Roman" w:hAnsi="Times New Roman" w:cs="Times New Roman"/>
        </w:rPr>
        <w:t xml:space="preserve"> those who are responsible for their </w:t>
      </w:r>
      <w:r w:rsidR="00214F34" w:rsidRPr="00BF24B3">
        <w:rPr>
          <w:rFonts w:ascii="Times New Roman" w:hAnsi="Times New Roman" w:cs="Times New Roman"/>
        </w:rPr>
        <w:t>(</w:t>
      </w:r>
      <w:r w:rsidR="00A82B37" w:rsidRPr="00BF24B3">
        <w:rPr>
          <w:rFonts w:ascii="Times New Roman" w:hAnsi="Times New Roman" w:cs="Times New Roman"/>
        </w:rPr>
        <w:t>health</w:t>
      </w:r>
      <w:r w:rsidR="00214F34" w:rsidRPr="00BF24B3">
        <w:rPr>
          <w:rFonts w:ascii="Times New Roman" w:hAnsi="Times New Roman" w:cs="Times New Roman"/>
        </w:rPr>
        <w:t>)</w:t>
      </w:r>
      <w:r w:rsidR="00A82B37" w:rsidRPr="00BF24B3">
        <w:rPr>
          <w:rFonts w:ascii="Times New Roman" w:hAnsi="Times New Roman" w:cs="Times New Roman"/>
        </w:rPr>
        <w:t xml:space="preserve"> needs</w:t>
      </w:r>
      <w:r w:rsidRPr="00BF24B3">
        <w:rPr>
          <w:rFonts w:ascii="Times New Roman" w:hAnsi="Times New Roman" w:cs="Times New Roman"/>
        </w:rPr>
        <w:t>.</w:t>
      </w:r>
    </w:p>
    <w:p w14:paraId="088D216F" w14:textId="1A5FD213" w:rsidR="00FF1D16" w:rsidRPr="00BF24B3" w:rsidRDefault="0082511B" w:rsidP="00B67C0E">
      <w:pPr>
        <w:ind w:firstLine="720"/>
        <w:rPr>
          <w:rFonts w:ascii="Times New Roman" w:hAnsi="Times New Roman" w:cs="Times New Roman"/>
        </w:rPr>
      </w:pPr>
      <w:r w:rsidRPr="00BF24B3">
        <w:rPr>
          <w:rFonts w:ascii="Times New Roman" w:hAnsi="Times New Roman" w:cs="Times New Roman"/>
        </w:rPr>
        <w:t>Paradigm discussions of</w:t>
      </w:r>
      <w:r w:rsidR="00A82B37" w:rsidRPr="00BF24B3">
        <w:rPr>
          <w:rFonts w:ascii="Times New Roman" w:hAnsi="Times New Roman" w:cs="Times New Roman"/>
        </w:rPr>
        <w:t xml:space="preserve"> harshness focus on </w:t>
      </w:r>
      <w:r w:rsidRPr="00BF24B3">
        <w:rPr>
          <w:rFonts w:ascii="Times New Roman" w:hAnsi="Times New Roman" w:cs="Times New Roman"/>
        </w:rPr>
        <w:t>one</w:t>
      </w:r>
      <w:r w:rsidR="00B67C0E">
        <w:rPr>
          <w:rFonts w:ascii="Times New Roman" w:hAnsi="Times New Roman" w:cs="Times New Roman"/>
        </w:rPr>
        <w:t>–</w:t>
      </w:r>
      <w:r w:rsidRPr="00BF24B3">
        <w:rPr>
          <w:rFonts w:ascii="Times New Roman" w:hAnsi="Times New Roman" w:cs="Times New Roman"/>
        </w:rPr>
        <w:t>off choices</w:t>
      </w:r>
      <w:r w:rsidR="007F05F3" w:rsidRPr="00BF24B3">
        <w:rPr>
          <w:rFonts w:ascii="Times New Roman" w:hAnsi="Times New Roman" w:cs="Times New Roman"/>
        </w:rPr>
        <w:t>, e.g.</w:t>
      </w:r>
      <w:r w:rsidR="00A82B37" w:rsidRPr="00BF24B3">
        <w:rPr>
          <w:rFonts w:ascii="Times New Roman" w:hAnsi="Times New Roman" w:cs="Times New Roman"/>
        </w:rPr>
        <w:t>, traffic incident</w:t>
      </w:r>
      <w:r w:rsidR="008B1B3C" w:rsidRPr="00BF24B3">
        <w:rPr>
          <w:rFonts w:ascii="Times New Roman" w:hAnsi="Times New Roman" w:cs="Times New Roman"/>
        </w:rPr>
        <w:t>s</w:t>
      </w:r>
      <w:r w:rsidR="00A82B37" w:rsidRPr="00BF24B3">
        <w:rPr>
          <w:rFonts w:ascii="Times New Roman" w:hAnsi="Times New Roman" w:cs="Times New Roman"/>
        </w:rPr>
        <w:t xml:space="preserve"> that leaves careless driver</w:t>
      </w:r>
      <w:r w:rsidR="008B1B3C" w:rsidRPr="00BF24B3">
        <w:rPr>
          <w:rFonts w:ascii="Times New Roman" w:hAnsi="Times New Roman" w:cs="Times New Roman"/>
        </w:rPr>
        <w:t>s</w:t>
      </w:r>
      <w:r w:rsidR="00A82B37" w:rsidRPr="00BF24B3">
        <w:rPr>
          <w:rFonts w:ascii="Times New Roman" w:hAnsi="Times New Roman" w:cs="Times New Roman"/>
        </w:rPr>
        <w:t xml:space="preserve"> </w:t>
      </w:r>
      <w:r w:rsidRPr="00BF24B3">
        <w:rPr>
          <w:rFonts w:ascii="Times New Roman" w:hAnsi="Times New Roman" w:cs="Times New Roman"/>
        </w:rPr>
        <w:t>at risk of death</w:t>
      </w:r>
      <w:r w:rsidR="00240725" w:rsidRPr="00BF24B3">
        <w:rPr>
          <w:rFonts w:ascii="Times New Roman" w:hAnsi="Times New Roman" w:cs="Times New Roman"/>
        </w:rPr>
        <w:t xml:space="preserve"> if </w:t>
      </w:r>
      <w:r w:rsidR="005660B4" w:rsidRPr="00BF24B3">
        <w:rPr>
          <w:rFonts w:ascii="Times New Roman" w:hAnsi="Times New Roman" w:cs="Times New Roman"/>
        </w:rPr>
        <w:t>un</w:t>
      </w:r>
      <w:r w:rsidR="00240725" w:rsidRPr="00BF24B3">
        <w:rPr>
          <w:rFonts w:ascii="Times New Roman" w:hAnsi="Times New Roman" w:cs="Times New Roman"/>
        </w:rPr>
        <w:t>treated</w:t>
      </w:r>
      <w:r w:rsidR="00A82B37" w:rsidRPr="00BF24B3">
        <w:rPr>
          <w:rFonts w:ascii="Times New Roman" w:hAnsi="Times New Roman" w:cs="Times New Roman"/>
        </w:rPr>
        <w:t xml:space="preserve"> (</w:t>
      </w:r>
      <w:proofErr w:type="spellStart"/>
      <w:r w:rsidR="00A82B37" w:rsidRPr="00BF24B3">
        <w:rPr>
          <w:rFonts w:ascii="Times New Roman" w:hAnsi="Times New Roman" w:cs="Times New Roman"/>
        </w:rPr>
        <w:t>Fleurbaey</w:t>
      </w:r>
      <w:proofErr w:type="spellEnd"/>
      <w:r w:rsidR="0018472D">
        <w:rPr>
          <w:rFonts w:ascii="Times New Roman" w:hAnsi="Times New Roman" w:cs="Times New Roman"/>
        </w:rPr>
        <w:t>,</w:t>
      </w:r>
      <w:r w:rsidR="002D5B63" w:rsidRPr="00BF24B3">
        <w:rPr>
          <w:rFonts w:ascii="Times New Roman" w:hAnsi="Times New Roman" w:cs="Times New Roman"/>
        </w:rPr>
        <w:t xml:space="preserve"> 1995</w:t>
      </w:r>
      <w:r w:rsidR="00A82B37" w:rsidRPr="00BF24B3">
        <w:rPr>
          <w:rFonts w:ascii="Times New Roman" w:hAnsi="Times New Roman" w:cs="Times New Roman"/>
        </w:rPr>
        <w:t>; Anderson</w:t>
      </w:r>
      <w:r w:rsidR="0018472D">
        <w:rPr>
          <w:rFonts w:ascii="Times New Roman" w:hAnsi="Times New Roman" w:cs="Times New Roman"/>
        </w:rPr>
        <w:t>,</w:t>
      </w:r>
      <w:r w:rsidR="002D5B63" w:rsidRPr="00BF24B3">
        <w:rPr>
          <w:rFonts w:ascii="Times New Roman" w:hAnsi="Times New Roman" w:cs="Times New Roman"/>
        </w:rPr>
        <w:t xml:space="preserve"> 1999</w:t>
      </w:r>
      <w:r w:rsidR="00A82B37" w:rsidRPr="00BF24B3">
        <w:rPr>
          <w:rFonts w:ascii="Times New Roman" w:hAnsi="Times New Roman" w:cs="Times New Roman"/>
        </w:rPr>
        <w:t xml:space="preserve">). </w:t>
      </w:r>
      <w:r w:rsidR="00B413C4" w:rsidRPr="00BF24B3">
        <w:rPr>
          <w:rFonts w:ascii="Times New Roman" w:hAnsi="Times New Roman" w:cs="Times New Roman"/>
        </w:rPr>
        <w:t xml:space="preserve">While some broader work on </w:t>
      </w:r>
      <w:r w:rsidR="007F05F3" w:rsidRPr="00BF24B3">
        <w:rPr>
          <w:rFonts w:ascii="Times New Roman" w:hAnsi="Times New Roman" w:cs="Times New Roman"/>
        </w:rPr>
        <w:t xml:space="preserve">healthcare </w:t>
      </w:r>
      <w:r w:rsidR="00B413C4" w:rsidRPr="00BF24B3">
        <w:rPr>
          <w:rFonts w:ascii="Times New Roman" w:hAnsi="Times New Roman" w:cs="Times New Roman"/>
        </w:rPr>
        <w:t>responsibility consider</w:t>
      </w:r>
      <w:r w:rsidR="00240725" w:rsidRPr="00BF24B3">
        <w:rPr>
          <w:rFonts w:ascii="Times New Roman" w:hAnsi="Times New Roman" w:cs="Times New Roman"/>
        </w:rPr>
        <w:t>s</w:t>
      </w:r>
      <w:r w:rsidR="00B413C4" w:rsidRPr="00BF24B3">
        <w:rPr>
          <w:rFonts w:ascii="Times New Roman" w:hAnsi="Times New Roman" w:cs="Times New Roman"/>
        </w:rPr>
        <w:t xml:space="preserve"> the longer</w:t>
      </w:r>
      <w:r w:rsidR="00B67C0E">
        <w:rPr>
          <w:rFonts w:ascii="Times New Roman" w:hAnsi="Times New Roman" w:cs="Times New Roman"/>
        </w:rPr>
        <w:t>–</w:t>
      </w:r>
      <w:r w:rsidR="00B413C4" w:rsidRPr="00BF24B3">
        <w:rPr>
          <w:rFonts w:ascii="Times New Roman" w:hAnsi="Times New Roman" w:cs="Times New Roman"/>
        </w:rPr>
        <w:t>term</w:t>
      </w:r>
      <w:r w:rsidRPr="00BF24B3">
        <w:rPr>
          <w:rFonts w:ascii="Times New Roman" w:hAnsi="Times New Roman" w:cs="Times New Roman"/>
        </w:rPr>
        <w:t xml:space="preserve"> (Brown and Savulescu</w:t>
      </w:r>
      <w:r w:rsidR="0018472D">
        <w:rPr>
          <w:rFonts w:ascii="Times New Roman" w:hAnsi="Times New Roman" w:cs="Times New Roman"/>
        </w:rPr>
        <w:t>,</w:t>
      </w:r>
      <w:r w:rsidRPr="00BF24B3">
        <w:rPr>
          <w:rFonts w:ascii="Times New Roman" w:hAnsi="Times New Roman" w:cs="Times New Roman"/>
        </w:rPr>
        <w:t xml:space="preserve"> 2019)</w:t>
      </w:r>
      <w:r w:rsidR="00B413C4" w:rsidRPr="00BF24B3">
        <w:rPr>
          <w:rFonts w:ascii="Times New Roman" w:hAnsi="Times New Roman" w:cs="Times New Roman"/>
        </w:rPr>
        <w:t xml:space="preserve">, there is </w:t>
      </w:r>
      <w:r w:rsidR="00214F34" w:rsidRPr="00BF24B3">
        <w:rPr>
          <w:rFonts w:ascii="Times New Roman" w:hAnsi="Times New Roman" w:cs="Times New Roman"/>
        </w:rPr>
        <w:t xml:space="preserve">still </w:t>
      </w:r>
      <w:r w:rsidR="00B413C4" w:rsidRPr="00BF24B3">
        <w:rPr>
          <w:rFonts w:ascii="Times New Roman" w:hAnsi="Times New Roman" w:cs="Times New Roman"/>
        </w:rPr>
        <w:t>a focus on agents</w:t>
      </w:r>
      <w:r w:rsidR="00214F34" w:rsidRPr="00BF24B3">
        <w:rPr>
          <w:rFonts w:ascii="Times New Roman" w:hAnsi="Times New Roman" w:cs="Times New Roman"/>
        </w:rPr>
        <w:t>’</w:t>
      </w:r>
      <w:r w:rsidR="00B413C4" w:rsidRPr="00BF24B3">
        <w:rPr>
          <w:rFonts w:ascii="Times New Roman" w:hAnsi="Times New Roman" w:cs="Times New Roman"/>
        </w:rPr>
        <w:t xml:space="preserve"> </w:t>
      </w:r>
      <w:r w:rsidR="00240725" w:rsidRPr="00BF24B3">
        <w:rPr>
          <w:rFonts w:ascii="Times New Roman" w:hAnsi="Times New Roman" w:cs="Times New Roman"/>
        </w:rPr>
        <w:t xml:space="preserve">future </w:t>
      </w:r>
      <w:r w:rsidR="00240725" w:rsidRPr="00BF24B3">
        <w:rPr>
          <w:rFonts w:ascii="Times New Roman" w:hAnsi="Times New Roman" w:cs="Times New Roman"/>
          <w:i/>
          <w:iCs/>
        </w:rPr>
        <w:t>health</w:t>
      </w:r>
      <w:r w:rsidR="00B413C4" w:rsidRPr="00BF24B3">
        <w:rPr>
          <w:rFonts w:ascii="Times New Roman" w:hAnsi="Times New Roman" w:cs="Times New Roman"/>
        </w:rPr>
        <w:t xml:space="preserve">. </w:t>
      </w:r>
      <w:r w:rsidR="00EC56A4" w:rsidRPr="00BF24B3">
        <w:rPr>
          <w:rFonts w:ascii="Times New Roman" w:hAnsi="Times New Roman" w:cs="Times New Roman"/>
        </w:rPr>
        <w:t xml:space="preserve">This paper </w:t>
      </w:r>
      <w:r w:rsidR="00240725" w:rsidRPr="00BF24B3">
        <w:rPr>
          <w:rFonts w:ascii="Times New Roman" w:hAnsi="Times New Roman" w:cs="Times New Roman"/>
        </w:rPr>
        <w:t>engages with an under</w:t>
      </w:r>
      <w:r w:rsidR="00B67C0E">
        <w:rPr>
          <w:rFonts w:ascii="Times New Roman" w:hAnsi="Times New Roman" w:cs="Times New Roman"/>
        </w:rPr>
        <w:t>–</w:t>
      </w:r>
      <w:r w:rsidR="00240725" w:rsidRPr="00BF24B3">
        <w:rPr>
          <w:rFonts w:ascii="Times New Roman" w:hAnsi="Times New Roman" w:cs="Times New Roman"/>
        </w:rPr>
        <w:t xml:space="preserve">explored </w:t>
      </w:r>
      <w:r w:rsidR="00A82B37" w:rsidRPr="00BF24B3">
        <w:rPr>
          <w:rFonts w:ascii="Times New Roman" w:hAnsi="Times New Roman" w:cs="Times New Roman"/>
        </w:rPr>
        <w:t>issue</w:t>
      </w:r>
      <w:r w:rsidR="00EC56A4" w:rsidRPr="00BF24B3">
        <w:rPr>
          <w:rFonts w:ascii="Times New Roman" w:hAnsi="Times New Roman" w:cs="Times New Roman"/>
        </w:rPr>
        <w:t xml:space="preserve"> by highlighting </w:t>
      </w:r>
      <w:r w:rsidR="00214F34" w:rsidRPr="00BF24B3">
        <w:rPr>
          <w:rFonts w:ascii="Times New Roman" w:hAnsi="Times New Roman" w:cs="Times New Roman"/>
        </w:rPr>
        <w:t>what</w:t>
      </w:r>
      <w:r w:rsidR="00EC56A4" w:rsidRPr="00BF24B3">
        <w:rPr>
          <w:rFonts w:ascii="Times New Roman" w:hAnsi="Times New Roman" w:cs="Times New Roman"/>
        </w:rPr>
        <w:t xml:space="preserve"> may seem obvious, but which has received little explicit attention: the potential for responsibilisation to trap individuals in negative feedback loops</w:t>
      </w:r>
      <w:r w:rsidR="00240725" w:rsidRPr="00BF24B3">
        <w:rPr>
          <w:rFonts w:ascii="Times New Roman" w:hAnsi="Times New Roman" w:cs="Times New Roman"/>
        </w:rPr>
        <w:t xml:space="preserve">, or to exacerbate the situation of those already trapped in such loops, an issue I </w:t>
      </w:r>
      <w:r w:rsidR="00214F34" w:rsidRPr="00BF24B3">
        <w:rPr>
          <w:rFonts w:ascii="Times New Roman" w:hAnsi="Times New Roman" w:cs="Times New Roman"/>
        </w:rPr>
        <w:t>call</w:t>
      </w:r>
      <w:r w:rsidR="00240725" w:rsidRPr="00BF24B3">
        <w:rPr>
          <w:rFonts w:ascii="Times New Roman" w:hAnsi="Times New Roman" w:cs="Times New Roman"/>
        </w:rPr>
        <w:t xml:space="preserve"> the </w:t>
      </w:r>
      <w:r w:rsidR="005660B4" w:rsidRPr="00BF24B3">
        <w:rPr>
          <w:rFonts w:ascii="Times New Roman" w:hAnsi="Times New Roman" w:cs="Times New Roman"/>
        </w:rPr>
        <w:t>‘</w:t>
      </w:r>
      <w:r w:rsidR="00240725" w:rsidRPr="00BF24B3">
        <w:rPr>
          <w:rFonts w:ascii="Times New Roman" w:hAnsi="Times New Roman" w:cs="Times New Roman"/>
        </w:rPr>
        <w:t xml:space="preserve">recursion problem’. </w:t>
      </w:r>
      <w:r w:rsidR="00EC56A4" w:rsidRPr="00BF24B3">
        <w:rPr>
          <w:rFonts w:ascii="Times New Roman" w:hAnsi="Times New Roman" w:cs="Times New Roman"/>
        </w:rPr>
        <w:t>A corollary of th</w:t>
      </w:r>
      <w:r w:rsidR="00214F34" w:rsidRPr="00BF24B3">
        <w:rPr>
          <w:rFonts w:ascii="Times New Roman" w:hAnsi="Times New Roman" w:cs="Times New Roman"/>
        </w:rPr>
        <w:t>e</w:t>
      </w:r>
      <w:r w:rsidR="00EC56A4" w:rsidRPr="00BF24B3">
        <w:rPr>
          <w:rFonts w:ascii="Times New Roman" w:hAnsi="Times New Roman" w:cs="Times New Roman"/>
        </w:rPr>
        <w:t xml:space="preserve"> </w:t>
      </w:r>
      <w:r w:rsidR="00240725" w:rsidRPr="00BF24B3">
        <w:rPr>
          <w:rFonts w:ascii="Times New Roman" w:hAnsi="Times New Roman" w:cs="Times New Roman"/>
        </w:rPr>
        <w:t xml:space="preserve">problem </w:t>
      </w:r>
      <w:r w:rsidR="00EC56A4" w:rsidRPr="00BF24B3">
        <w:rPr>
          <w:rFonts w:ascii="Times New Roman" w:hAnsi="Times New Roman" w:cs="Times New Roman"/>
        </w:rPr>
        <w:t xml:space="preserve">is that when </w:t>
      </w:r>
      <w:r w:rsidR="00214F34" w:rsidRPr="00BF24B3">
        <w:rPr>
          <w:rFonts w:ascii="Times New Roman" w:hAnsi="Times New Roman" w:cs="Times New Roman"/>
        </w:rPr>
        <w:t>we</w:t>
      </w:r>
      <w:r w:rsidR="005660B4" w:rsidRPr="00BF24B3">
        <w:rPr>
          <w:rFonts w:ascii="Times New Roman" w:hAnsi="Times New Roman" w:cs="Times New Roman"/>
        </w:rPr>
        <w:t xml:space="preserve"> </w:t>
      </w:r>
      <w:r w:rsidR="00EC56A4" w:rsidRPr="00BF24B3">
        <w:rPr>
          <w:rFonts w:ascii="Times New Roman" w:hAnsi="Times New Roman" w:cs="Times New Roman"/>
        </w:rPr>
        <w:t xml:space="preserve">talk about </w:t>
      </w:r>
      <w:r w:rsidR="00643F49" w:rsidRPr="00BF24B3">
        <w:rPr>
          <w:rFonts w:ascii="Times New Roman" w:hAnsi="Times New Roman" w:cs="Times New Roman"/>
        </w:rPr>
        <w:t xml:space="preserve">holding </w:t>
      </w:r>
      <w:r w:rsidR="00EC56A4" w:rsidRPr="00BF24B3">
        <w:rPr>
          <w:rFonts w:ascii="Times New Roman" w:hAnsi="Times New Roman" w:cs="Times New Roman"/>
        </w:rPr>
        <w:t xml:space="preserve">individuals </w:t>
      </w:r>
      <w:r w:rsidR="00643F49" w:rsidRPr="00BF24B3">
        <w:rPr>
          <w:rFonts w:ascii="Times New Roman" w:hAnsi="Times New Roman" w:cs="Times New Roman"/>
        </w:rPr>
        <w:t>substantively responsible by ensuring that they bear the costs of their</w:t>
      </w:r>
      <w:r w:rsidR="00EC56A4" w:rsidRPr="00BF24B3">
        <w:rPr>
          <w:rFonts w:ascii="Times New Roman" w:hAnsi="Times New Roman" w:cs="Times New Roman"/>
        </w:rPr>
        <w:t xml:space="preserve"> </w:t>
      </w:r>
      <w:r w:rsidR="00643F49" w:rsidRPr="00BF24B3">
        <w:rPr>
          <w:rFonts w:ascii="Times New Roman" w:hAnsi="Times New Roman" w:cs="Times New Roman"/>
        </w:rPr>
        <w:t>choice</w:t>
      </w:r>
      <w:r w:rsidR="00EC56A4" w:rsidRPr="00BF24B3">
        <w:rPr>
          <w:rFonts w:ascii="Times New Roman" w:hAnsi="Times New Roman" w:cs="Times New Roman"/>
        </w:rPr>
        <w:t xml:space="preserve">s, we </w:t>
      </w:r>
      <w:r w:rsidR="00240725" w:rsidRPr="00BF24B3">
        <w:rPr>
          <w:rFonts w:ascii="Times New Roman" w:hAnsi="Times New Roman" w:cs="Times New Roman"/>
        </w:rPr>
        <w:t>must acknowledge</w:t>
      </w:r>
      <w:r w:rsidR="00EC56A4" w:rsidRPr="00BF24B3">
        <w:rPr>
          <w:rFonts w:ascii="Times New Roman" w:hAnsi="Times New Roman" w:cs="Times New Roman"/>
        </w:rPr>
        <w:t xml:space="preserve"> </w:t>
      </w:r>
      <w:r w:rsidR="00214F34" w:rsidRPr="00BF24B3">
        <w:rPr>
          <w:rFonts w:ascii="Times New Roman" w:hAnsi="Times New Roman" w:cs="Times New Roman"/>
        </w:rPr>
        <w:t>just how</w:t>
      </w:r>
      <w:r w:rsidR="00EC56A4" w:rsidRPr="00BF24B3">
        <w:rPr>
          <w:rFonts w:ascii="Times New Roman" w:hAnsi="Times New Roman" w:cs="Times New Roman"/>
        </w:rPr>
        <w:t xml:space="preserve"> </w:t>
      </w:r>
      <w:r w:rsidR="005660B4" w:rsidRPr="00BF24B3">
        <w:rPr>
          <w:rFonts w:ascii="Times New Roman" w:hAnsi="Times New Roman" w:cs="Times New Roman"/>
        </w:rPr>
        <w:t>far</w:t>
      </w:r>
      <w:r w:rsidR="00B67C0E">
        <w:rPr>
          <w:rFonts w:ascii="Times New Roman" w:hAnsi="Times New Roman" w:cs="Times New Roman"/>
        </w:rPr>
        <w:t>–</w:t>
      </w:r>
      <w:r w:rsidR="00EC56A4" w:rsidRPr="00BF24B3">
        <w:rPr>
          <w:rFonts w:ascii="Times New Roman" w:hAnsi="Times New Roman" w:cs="Times New Roman"/>
        </w:rPr>
        <w:t>reaching</w:t>
      </w:r>
      <w:r w:rsidR="00214F34" w:rsidRPr="00BF24B3">
        <w:rPr>
          <w:rFonts w:ascii="Times New Roman" w:hAnsi="Times New Roman" w:cs="Times New Roman"/>
        </w:rPr>
        <w:t xml:space="preserve"> those costs may be</w:t>
      </w:r>
      <w:r w:rsidR="00EC56A4" w:rsidRPr="00BF24B3">
        <w:rPr>
          <w:rFonts w:ascii="Times New Roman" w:hAnsi="Times New Roman" w:cs="Times New Roman"/>
        </w:rPr>
        <w:t xml:space="preserve">. </w:t>
      </w:r>
    </w:p>
    <w:p w14:paraId="0737DECB" w14:textId="19DDF1A6" w:rsidR="00CC7DA3" w:rsidRPr="00BF24B3" w:rsidRDefault="005660B4" w:rsidP="00B67C0E">
      <w:pPr>
        <w:ind w:firstLine="720"/>
        <w:rPr>
          <w:rFonts w:ascii="Times New Roman" w:hAnsi="Times New Roman" w:cs="Times New Roman"/>
        </w:rPr>
      </w:pPr>
      <w:r w:rsidRPr="00BF24B3">
        <w:rPr>
          <w:rFonts w:ascii="Times New Roman" w:hAnsi="Times New Roman" w:cs="Times New Roman"/>
        </w:rPr>
        <w:t>R</w:t>
      </w:r>
      <w:r w:rsidR="00E22033" w:rsidRPr="00BF24B3">
        <w:rPr>
          <w:rFonts w:ascii="Times New Roman" w:hAnsi="Times New Roman" w:cs="Times New Roman"/>
        </w:rPr>
        <w:t>esponsibility</w:t>
      </w:r>
      <w:r w:rsidR="00B67C0E">
        <w:rPr>
          <w:rFonts w:ascii="Times New Roman" w:hAnsi="Times New Roman" w:cs="Times New Roman"/>
        </w:rPr>
        <w:t>–</w:t>
      </w:r>
      <w:r w:rsidR="0082511B" w:rsidRPr="00BF24B3">
        <w:rPr>
          <w:rFonts w:ascii="Times New Roman" w:hAnsi="Times New Roman" w:cs="Times New Roman"/>
        </w:rPr>
        <w:t>sensitivity</w:t>
      </w:r>
      <w:r w:rsidR="00EC56A4" w:rsidRPr="00BF24B3">
        <w:rPr>
          <w:rFonts w:ascii="Times New Roman" w:hAnsi="Times New Roman" w:cs="Times New Roman"/>
        </w:rPr>
        <w:t xml:space="preserve"> </w:t>
      </w:r>
      <w:r w:rsidRPr="00BF24B3">
        <w:rPr>
          <w:rFonts w:ascii="Times New Roman" w:hAnsi="Times New Roman" w:cs="Times New Roman"/>
        </w:rPr>
        <w:t>is</w:t>
      </w:r>
      <w:r w:rsidR="00EC56A4" w:rsidRPr="00BF24B3">
        <w:rPr>
          <w:rFonts w:ascii="Times New Roman" w:hAnsi="Times New Roman" w:cs="Times New Roman"/>
        </w:rPr>
        <w:t xml:space="preserve"> </w:t>
      </w:r>
      <w:r w:rsidRPr="00BF24B3">
        <w:rPr>
          <w:rFonts w:ascii="Times New Roman" w:hAnsi="Times New Roman" w:cs="Times New Roman"/>
        </w:rPr>
        <w:t>primarily</w:t>
      </w:r>
      <w:r w:rsidR="00EC56A4" w:rsidRPr="00BF24B3">
        <w:rPr>
          <w:rFonts w:ascii="Times New Roman" w:hAnsi="Times New Roman" w:cs="Times New Roman"/>
        </w:rPr>
        <w:t xml:space="preserve"> discussed in the literature on luck egalitarianism, a family of views </w:t>
      </w:r>
      <w:proofErr w:type="spellStart"/>
      <w:r w:rsidR="00EC56A4" w:rsidRPr="00BF24B3">
        <w:rPr>
          <w:rFonts w:ascii="Times New Roman" w:hAnsi="Times New Roman" w:cs="Times New Roman"/>
        </w:rPr>
        <w:t>emphasis</w:t>
      </w:r>
      <w:r w:rsidR="00BA24E1" w:rsidRPr="00BF24B3">
        <w:rPr>
          <w:rFonts w:ascii="Times New Roman" w:hAnsi="Times New Roman" w:cs="Times New Roman"/>
        </w:rPr>
        <w:t>ing</w:t>
      </w:r>
      <w:proofErr w:type="spellEnd"/>
      <w:r w:rsidR="00EC56A4" w:rsidRPr="00BF24B3">
        <w:rPr>
          <w:rFonts w:ascii="Times New Roman" w:hAnsi="Times New Roman" w:cs="Times New Roman"/>
        </w:rPr>
        <w:t xml:space="preserve"> the importance of</w:t>
      </w:r>
      <w:r w:rsidR="0063090B" w:rsidRPr="00BF24B3">
        <w:rPr>
          <w:rFonts w:ascii="Times New Roman" w:hAnsi="Times New Roman" w:cs="Times New Roman"/>
        </w:rPr>
        <w:t xml:space="preserve"> ideas </w:t>
      </w:r>
      <w:r w:rsidR="0057202A" w:rsidRPr="00BF24B3">
        <w:rPr>
          <w:rFonts w:ascii="Times New Roman" w:hAnsi="Times New Roman" w:cs="Times New Roman"/>
        </w:rPr>
        <w:t>including</w:t>
      </w:r>
      <w:r w:rsidR="0063090B" w:rsidRPr="00BF24B3">
        <w:rPr>
          <w:rFonts w:ascii="Times New Roman" w:hAnsi="Times New Roman" w:cs="Times New Roman"/>
        </w:rPr>
        <w:t xml:space="preserve"> choice, luck, responsibility</w:t>
      </w:r>
      <w:r w:rsidR="004A7BB6" w:rsidRPr="00BF24B3">
        <w:rPr>
          <w:rFonts w:ascii="Times New Roman" w:hAnsi="Times New Roman" w:cs="Times New Roman"/>
        </w:rPr>
        <w:t>, control</w:t>
      </w:r>
      <w:r w:rsidR="00214F34" w:rsidRPr="00BF24B3">
        <w:rPr>
          <w:rFonts w:ascii="Times New Roman" w:hAnsi="Times New Roman" w:cs="Times New Roman"/>
        </w:rPr>
        <w:t>,</w:t>
      </w:r>
      <w:r w:rsidR="0063090B" w:rsidRPr="00BF24B3">
        <w:rPr>
          <w:rFonts w:ascii="Times New Roman" w:hAnsi="Times New Roman" w:cs="Times New Roman"/>
        </w:rPr>
        <w:t xml:space="preserve"> and </w:t>
      </w:r>
      <w:r w:rsidR="004A7BB6" w:rsidRPr="00BF24B3">
        <w:rPr>
          <w:rFonts w:ascii="Times New Roman" w:hAnsi="Times New Roman" w:cs="Times New Roman"/>
        </w:rPr>
        <w:t>desert (Lippert</w:t>
      </w:r>
      <w:r w:rsidR="00B67C0E">
        <w:rPr>
          <w:rFonts w:ascii="Times New Roman" w:hAnsi="Times New Roman" w:cs="Times New Roman"/>
        </w:rPr>
        <w:t>–</w:t>
      </w:r>
      <w:r w:rsidR="004A7BB6" w:rsidRPr="00BF24B3">
        <w:rPr>
          <w:rFonts w:ascii="Times New Roman" w:hAnsi="Times New Roman" w:cs="Times New Roman"/>
        </w:rPr>
        <w:t>Rasmussen</w:t>
      </w:r>
      <w:r w:rsidR="0018472D">
        <w:rPr>
          <w:rFonts w:ascii="Times New Roman" w:hAnsi="Times New Roman" w:cs="Times New Roman"/>
        </w:rPr>
        <w:t>,</w:t>
      </w:r>
      <w:r w:rsidR="004A7BB6" w:rsidRPr="00BF24B3">
        <w:rPr>
          <w:rFonts w:ascii="Times New Roman" w:hAnsi="Times New Roman" w:cs="Times New Roman"/>
        </w:rPr>
        <w:t xml:space="preserve"> 2016</w:t>
      </w:r>
      <w:r w:rsidR="0018472D">
        <w:rPr>
          <w:rFonts w:ascii="Times New Roman" w:hAnsi="Times New Roman" w:cs="Times New Roman"/>
        </w:rPr>
        <w:t>,</w:t>
      </w:r>
      <w:r w:rsidR="004A7BB6" w:rsidRPr="00BF24B3">
        <w:rPr>
          <w:rFonts w:ascii="Times New Roman" w:hAnsi="Times New Roman" w:cs="Times New Roman"/>
        </w:rPr>
        <w:t xml:space="preserve"> </w:t>
      </w:r>
      <w:r w:rsidR="00B67C0E">
        <w:rPr>
          <w:rFonts w:ascii="Times New Roman" w:hAnsi="Times New Roman" w:cs="Times New Roman"/>
        </w:rPr>
        <w:t>pp.</w:t>
      </w:r>
      <w:r w:rsidR="00440F1D">
        <w:rPr>
          <w:rFonts w:ascii="Times New Roman" w:hAnsi="Times New Roman" w:cs="Times New Roman"/>
        </w:rPr>
        <w:t xml:space="preserve"> </w:t>
      </w:r>
      <w:r w:rsidR="004A7BB6" w:rsidRPr="00BF24B3">
        <w:rPr>
          <w:rFonts w:ascii="Times New Roman" w:hAnsi="Times New Roman" w:cs="Times New Roman"/>
        </w:rPr>
        <w:t>55</w:t>
      </w:r>
      <w:r w:rsidR="00B67C0E">
        <w:rPr>
          <w:rFonts w:ascii="Times New Roman" w:hAnsi="Times New Roman" w:cs="Times New Roman"/>
        </w:rPr>
        <w:t>–</w:t>
      </w:r>
      <w:r w:rsidR="004A7BB6" w:rsidRPr="00BF24B3">
        <w:rPr>
          <w:rFonts w:ascii="Times New Roman" w:hAnsi="Times New Roman" w:cs="Times New Roman"/>
        </w:rPr>
        <w:t>76)</w:t>
      </w:r>
      <w:r w:rsidR="0063090B" w:rsidRPr="00BF24B3">
        <w:rPr>
          <w:rFonts w:ascii="Times New Roman" w:hAnsi="Times New Roman" w:cs="Times New Roman"/>
        </w:rPr>
        <w:t xml:space="preserve">. </w:t>
      </w:r>
      <w:r w:rsidR="0057202A" w:rsidRPr="00BF24B3">
        <w:rPr>
          <w:rFonts w:ascii="Times New Roman" w:hAnsi="Times New Roman" w:cs="Times New Roman"/>
        </w:rPr>
        <w:t>L</w:t>
      </w:r>
      <w:r w:rsidR="0063090B" w:rsidRPr="00BF24B3">
        <w:rPr>
          <w:rFonts w:ascii="Times New Roman" w:hAnsi="Times New Roman" w:cs="Times New Roman"/>
        </w:rPr>
        <w:t xml:space="preserve">uck egalitarians </w:t>
      </w:r>
      <w:r w:rsidR="00992BD2" w:rsidRPr="00BF24B3">
        <w:rPr>
          <w:rFonts w:ascii="Times New Roman" w:hAnsi="Times New Roman" w:cs="Times New Roman"/>
        </w:rPr>
        <w:t>assign</w:t>
      </w:r>
      <w:r w:rsidR="00D143B6" w:rsidRPr="00BF24B3">
        <w:rPr>
          <w:rFonts w:ascii="Times New Roman" w:hAnsi="Times New Roman" w:cs="Times New Roman"/>
        </w:rPr>
        <w:t xml:space="preserve"> a </w:t>
      </w:r>
      <w:r w:rsidR="00B67C0E">
        <w:rPr>
          <w:rFonts w:ascii="Times New Roman" w:hAnsi="Times New Roman" w:cs="Times New Roman"/>
        </w:rPr>
        <w:t>‘</w:t>
      </w:r>
      <w:r w:rsidR="00D143B6" w:rsidRPr="00BF24B3">
        <w:rPr>
          <w:rFonts w:ascii="Times New Roman" w:hAnsi="Times New Roman" w:cs="Times New Roman"/>
        </w:rPr>
        <w:t>distributive significance…to the distinction between the chosen (associated with responsibility and the voluntary) and the unchosen (luck, or the absence of the voluntary)</w:t>
      </w:r>
      <w:r w:rsidR="00B67C0E">
        <w:rPr>
          <w:rFonts w:ascii="Times New Roman" w:hAnsi="Times New Roman" w:cs="Times New Roman"/>
        </w:rPr>
        <w:t>’</w:t>
      </w:r>
      <w:r w:rsidR="00E22033" w:rsidRPr="00BF24B3">
        <w:rPr>
          <w:rFonts w:ascii="Times New Roman" w:hAnsi="Times New Roman" w:cs="Times New Roman"/>
        </w:rPr>
        <w:t xml:space="preserve"> (</w:t>
      </w:r>
      <w:proofErr w:type="spellStart"/>
      <w:r w:rsidR="00E22033" w:rsidRPr="00BF24B3">
        <w:rPr>
          <w:rFonts w:ascii="Times New Roman" w:hAnsi="Times New Roman" w:cs="Times New Roman"/>
        </w:rPr>
        <w:t>Albertsen</w:t>
      </w:r>
      <w:proofErr w:type="spellEnd"/>
      <w:r w:rsidR="00E22033" w:rsidRPr="00BF24B3">
        <w:rPr>
          <w:rFonts w:ascii="Times New Roman" w:hAnsi="Times New Roman" w:cs="Times New Roman"/>
        </w:rPr>
        <w:t xml:space="preserve"> and Knight</w:t>
      </w:r>
      <w:r w:rsidR="0018472D">
        <w:rPr>
          <w:rFonts w:ascii="Times New Roman" w:hAnsi="Times New Roman" w:cs="Times New Roman"/>
        </w:rPr>
        <w:t>,</w:t>
      </w:r>
      <w:r w:rsidR="00E22033" w:rsidRPr="00BF24B3">
        <w:rPr>
          <w:rFonts w:ascii="Times New Roman" w:hAnsi="Times New Roman" w:cs="Times New Roman"/>
        </w:rPr>
        <w:t xml:space="preserve"> 2015</w:t>
      </w:r>
      <w:r w:rsidR="0018472D">
        <w:rPr>
          <w:rFonts w:ascii="Times New Roman" w:hAnsi="Times New Roman" w:cs="Times New Roman"/>
        </w:rPr>
        <w:t>,</w:t>
      </w:r>
      <w:r w:rsidR="00E22033" w:rsidRPr="00BF24B3">
        <w:rPr>
          <w:rFonts w:ascii="Times New Roman" w:hAnsi="Times New Roman" w:cs="Times New Roman"/>
        </w:rPr>
        <w:t xml:space="preserve"> 165)</w:t>
      </w:r>
      <w:r w:rsidR="00D143B6" w:rsidRPr="00BF24B3">
        <w:rPr>
          <w:rFonts w:ascii="Times New Roman" w:hAnsi="Times New Roman" w:cs="Times New Roman"/>
        </w:rPr>
        <w:t xml:space="preserve">. This is </w:t>
      </w:r>
      <w:r w:rsidR="00992BD2" w:rsidRPr="00BF24B3">
        <w:rPr>
          <w:rFonts w:ascii="Times New Roman" w:hAnsi="Times New Roman" w:cs="Times New Roman"/>
        </w:rPr>
        <w:t>often</w:t>
      </w:r>
      <w:r w:rsidR="00D143B6" w:rsidRPr="00BF24B3">
        <w:rPr>
          <w:rFonts w:ascii="Times New Roman" w:hAnsi="Times New Roman" w:cs="Times New Roman"/>
        </w:rPr>
        <w:t xml:space="preserve"> cashed out in the view that </w:t>
      </w:r>
      <w:r w:rsidR="00B67C0E">
        <w:rPr>
          <w:rFonts w:ascii="Times New Roman" w:hAnsi="Times New Roman" w:cs="Times New Roman"/>
        </w:rPr>
        <w:t>‘</w:t>
      </w:r>
      <w:r w:rsidR="00D143B6" w:rsidRPr="00BF24B3">
        <w:rPr>
          <w:rFonts w:ascii="Times New Roman" w:hAnsi="Times New Roman" w:cs="Times New Roman"/>
        </w:rPr>
        <w:t>considerations of responsibility can excuse departures from strict equality</w:t>
      </w:r>
      <w:r w:rsidR="00B67C0E">
        <w:rPr>
          <w:rFonts w:ascii="Times New Roman" w:hAnsi="Times New Roman" w:cs="Times New Roman"/>
        </w:rPr>
        <w:t>’</w:t>
      </w:r>
      <w:r w:rsidR="00D143B6" w:rsidRPr="00BF24B3">
        <w:rPr>
          <w:rFonts w:ascii="Times New Roman" w:hAnsi="Times New Roman" w:cs="Times New Roman"/>
        </w:rPr>
        <w:t xml:space="preserve"> (Vincent</w:t>
      </w:r>
      <w:r w:rsidR="0018472D">
        <w:rPr>
          <w:rFonts w:ascii="Times New Roman" w:hAnsi="Times New Roman" w:cs="Times New Roman"/>
        </w:rPr>
        <w:t>,</w:t>
      </w:r>
      <w:r w:rsidR="00D143B6" w:rsidRPr="00BF24B3">
        <w:rPr>
          <w:rFonts w:ascii="Times New Roman" w:hAnsi="Times New Roman" w:cs="Times New Roman"/>
        </w:rPr>
        <w:t xml:space="preserve"> 2009</w:t>
      </w:r>
      <w:r w:rsidR="0018472D">
        <w:rPr>
          <w:rFonts w:ascii="Times New Roman" w:hAnsi="Times New Roman" w:cs="Times New Roman"/>
        </w:rPr>
        <w:t>,</w:t>
      </w:r>
      <w:r w:rsidR="00D143B6" w:rsidRPr="00BF24B3">
        <w:rPr>
          <w:rFonts w:ascii="Times New Roman" w:hAnsi="Times New Roman" w:cs="Times New Roman"/>
        </w:rPr>
        <w:t xml:space="preserve"> </w:t>
      </w:r>
      <w:r w:rsidR="0018472D">
        <w:rPr>
          <w:rFonts w:ascii="Times New Roman" w:hAnsi="Times New Roman" w:cs="Times New Roman"/>
        </w:rPr>
        <w:t>p.</w:t>
      </w:r>
      <w:r w:rsidR="00440F1D">
        <w:rPr>
          <w:rFonts w:ascii="Times New Roman" w:hAnsi="Times New Roman" w:cs="Times New Roman"/>
        </w:rPr>
        <w:t xml:space="preserve"> </w:t>
      </w:r>
      <w:r w:rsidR="00D143B6" w:rsidRPr="00BF24B3">
        <w:rPr>
          <w:rFonts w:ascii="Times New Roman" w:hAnsi="Times New Roman" w:cs="Times New Roman"/>
        </w:rPr>
        <w:t xml:space="preserve">39), </w:t>
      </w:r>
      <w:r w:rsidR="0063090B" w:rsidRPr="00BF24B3">
        <w:rPr>
          <w:rFonts w:ascii="Times New Roman" w:hAnsi="Times New Roman" w:cs="Times New Roman"/>
        </w:rPr>
        <w:t xml:space="preserve">though there may be other reasons to oppose such </w:t>
      </w:r>
      <w:r w:rsidR="00E22033" w:rsidRPr="00BF24B3">
        <w:rPr>
          <w:rFonts w:ascii="Times New Roman" w:hAnsi="Times New Roman" w:cs="Times New Roman"/>
        </w:rPr>
        <w:t>departures</w:t>
      </w:r>
      <w:r w:rsidR="0063090B" w:rsidRPr="00BF24B3">
        <w:rPr>
          <w:rFonts w:ascii="Times New Roman" w:hAnsi="Times New Roman" w:cs="Times New Roman"/>
        </w:rPr>
        <w:t xml:space="preserve"> </w:t>
      </w:r>
      <w:r w:rsidR="0082511B" w:rsidRPr="00BF24B3">
        <w:rPr>
          <w:rFonts w:ascii="Times New Roman" w:hAnsi="Times New Roman" w:cs="Times New Roman"/>
        </w:rPr>
        <w:t>(</w:t>
      </w:r>
      <w:proofErr w:type="spellStart"/>
      <w:r w:rsidR="00643F49" w:rsidRPr="00BF24B3">
        <w:rPr>
          <w:rFonts w:ascii="Times New Roman" w:hAnsi="Times New Roman" w:cs="Times New Roman"/>
        </w:rPr>
        <w:t>Segall</w:t>
      </w:r>
      <w:proofErr w:type="spellEnd"/>
      <w:r w:rsidR="0018472D">
        <w:rPr>
          <w:rFonts w:ascii="Times New Roman" w:hAnsi="Times New Roman" w:cs="Times New Roman"/>
        </w:rPr>
        <w:t>,</w:t>
      </w:r>
      <w:r w:rsidR="00643F49" w:rsidRPr="00BF24B3">
        <w:rPr>
          <w:rFonts w:ascii="Times New Roman" w:hAnsi="Times New Roman" w:cs="Times New Roman"/>
        </w:rPr>
        <w:t xml:space="preserve"> 2010</w:t>
      </w:r>
      <w:r w:rsidR="0018472D">
        <w:rPr>
          <w:rFonts w:ascii="Times New Roman" w:hAnsi="Times New Roman" w:cs="Times New Roman"/>
        </w:rPr>
        <w:t>,</w:t>
      </w:r>
      <w:r w:rsidR="00643F49" w:rsidRPr="00BF24B3">
        <w:rPr>
          <w:rFonts w:ascii="Times New Roman" w:hAnsi="Times New Roman" w:cs="Times New Roman"/>
        </w:rPr>
        <w:t xml:space="preserve"> </w:t>
      </w:r>
      <w:r w:rsidR="0018472D">
        <w:rPr>
          <w:rFonts w:ascii="Times New Roman" w:hAnsi="Times New Roman" w:cs="Times New Roman"/>
        </w:rPr>
        <w:t>p.</w:t>
      </w:r>
      <w:r w:rsidR="00440F1D">
        <w:rPr>
          <w:rFonts w:ascii="Times New Roman" w:hAnsi="Times New Roman" w:cs="Times New Roman"/>
        </w:rPr>
        <w:t xml:space="preserve"> </w:t>
      </w:r>
      <w:r w:rsidR="00643F49" w:rsidRPr="00BF24B3">
        <w:rPr>
          <w:rFonts w:ascii="Times New Roman" w:hAnsi="Times New Roman" w:cs="Times New Roman"/>
        </w:rPr>
        <w:t>69; Cohen</w:t>
      </w:r>
      <w:r w:rsidR="0018472D">
        <w:rPr>
          <w:rFonts w:ascii="Times New Roman" w:hAnsi="Times New Roman" w:cs="Times New Roman"/>
        </w:rPr>
        <w:t>,</w:t>
      </w:r>
      <w:r w:rsidR="00643F49" w:rsidRPr="00BF24B3">
        <w:rPr>
          <w:rFonts w:ascii="Times New Roman" w:hAnsi="Times New Roman" w:cs="Times New Roman"/>
        </w:rPr>
        <w:t xml:space="preserve"> 2008</w:t>
      </w:r>
      <w:r w:rsidR="0018472D">
        <w:rPr>
          <w:rFonts w:ascii="Times New Roman" w:hAnsi="Times New Roman" w:cs="Times New Roman"/>
        </w:rPr>
        <w:t>,</w:t>
      </w:r>
      <w:r w:rsidR="00643F49" w:rsidRPr="00BF24B3">
        <w:rPr>
          <w:rFonts w:ascii="Times New Roman" w:hAnsi="Times New Roman" w:cs="Times New Roman"/>
        </w:rPr>
        <w:t xml:space="preserve"> </w:t>
      </w:r>
      <w:r w:rsidR="0018472D">
        <w:rPr>
          <w:rFonts w:ascii="Times New Roman" w:hAnsi="Times New Roman" w:cs="Times New Roman"/>
        </w:rPr>
        <w:t>p.</w:t>
      </w:r>
      <w:r w:rsidR="00440F1D">
        <w:rPr>
          <w:rFonts w:ascii="Times New Roman" w:hAnsi="Times New Roman" w:cs="Times New Roman"/>
        </w:rPr>
        <w:t xml:space="preserve"> </w:t>
      </w:r>
      <w:r w:rsidR="00643F49" w:rsidRPr="00BF24B3">
        <w:rPr>
          <w:rFonts w:ascii="Times New Roman" w:hAnsi="Times New Roman" w:cs="Times New Roman"/>
        </w:rPr>
        <w:t>381</w:t>
      </w:r>
      <w:r w:rsidR="0082511B" w:rsidRPr="00BF24B3">
        <w:rPr>
          <w:rFonts w:ascii="Times New Roman" w:hAnsi="Times New Roman" w:cs="Times New Roman"/>
        </w:rPr>
        <w:t>)</w:t>
      </w:r>
      <w:r w:rsidR="0063090B" w:rsidRPr="00BF24B3">
        <w:rPr>
          <w:rFonts w:ascii="Times New Roman" w:hAnsi="Times New Roman" w:cs="Times New Roman"/>
        </w:rPr>
        <w:t xml:space="preserve">. </w:t>
      </w:r>
      <w:r w:rsidR="00E22033" w:rsidRPr="00BF24B3">
        <w:rPr>
          <w:rFonts w:ascii="Times New Roman" w:hAnsi="Times New Roman" w:cs="Times New Roman"/>
        </w:rPr>
        <w:t>Still</w:t>
      </w:r>
      <w:r w:rsidR="00CC7DA3" w:rsidRPr="00BF24B3">
        <w:rPr>
          <w:rFonts w:ascii="Times New Roman" w:hAnsi="Times New Roman" w:cs="Times New Roman"/>
        </w:rPr>
        <w:t xml:space="preserve">, </w:t>
      </w:r>
      <w:r w:rsidR="00E22033" w:rsidRPr="00BF24B3">
        <w:rPr>
          <w:rFonts w:ascii="Times New Roman" w:hAnsi="Times New Roman" w:cs="Times New Roman"/>
        </w:rPr>
        <w:t>responsibility</w:t>
      </w:r>
      <w:r w:rsidR="00B67C0E">
        <w:rPr>
          <w:rFonts w:ascii="Times New Roman" w:hAnsi="Times New Roman" w:cs="Times New Roman"/>
        </w:rPr>
        <w:t>–</w:t>
      </w:r>
      <w:r w:rsidR="0082511B" w:rsidRPr="00BF24B3">
        <w:rPr>
          <w:rFonts w:ascii="Times New Roman" w:hAnsi="Times New Roman" w:cs="Times New Roman"/>
        </w:rPr>
        <w:t>sensitiv</w:t>
      </w:r>
      <w:r w:rsidR="00E22033" w:rsidRPr="00BF24B3">
        <w:rPr>
          <w:rFonts w:ascii="Times New Roman" w:hAnsi="Times New Roman" w:cs="Times New Roman"/>
        </w:rPr>
        <w:t>ity</w:t>
      </w:r>
      <w:r w:rsidR="00CC7DA3" w:rsidRPr="00BF24B3">
        <w:rPr>
          <w:rFonts w:ascii="Times New Roman" w:hAnsi="Times New Roman" w:cs="Times New Roman"/>
        </w:rPr>
        <w:t xml:space="preserve"> </w:t>
      </w:r>
      <w:r w:rsidR="00E22033" w:rsidRPr="00BF24B3">
        <w:rPr>
          <w:rFonts w:ascii="Times New Roman" w:hAnsi="Times New Roman" w:cs="Times New Roman"/>
        </w:rPr>
        <w:t>is not tied to egalitarianism;</w:t>
      </w:r>
      <w:r w:rsidR="00D143B6" w:rsidRPr="00BF24B3">
        <w:rPr>
          <w:rFonts w:ascii="Times New Roman" w:hAnsi="Times New Roman" w:cs="Times New Roman"/>
        </w:rPr>
        <w:t xml:space="preserve"> </w:t>
      </w:r>
      <w:r w:rsidR="00E22033" w:rsidRPr="00BF24B3">
        <w:rPr>
          <w:rFonts w:ascii="Times New Roman" w:hAnsi="Times New Roman" w:cs="Times New Roman"/>
        </w:rPr>
        <w:t xml:space="preserve">one might insist of </w:t>
      </w:r>
      <w:r w:rsidR="00D143B6" w:rsidRPr="00BF24B3">
        <w:rPr>
          <w:rFonts w:ascii="Times New Roman" w:hAnsi="Times New Roman" w:cs="Times New Roman"/>
        </w:rPr>
        <w:t xml:space="preserve">any distributive </w:t>
      </w:r>
      <w:r w:rsidR="008B1B3C" w:rsidRPr="00BF24B3">
        <w:rPr>
          <w:rFonts w:ascii="Times New Roman" w:hAnsi="Times New Roman" w:cs="Times New Roman"/>
        </w:rPr>
        <w:t>principle</w:t>
      </w:r>
      <w:r w:rsidR="00D143B6" w:rsidRPr="00BF24B3">
        <w:rPr>
          <w:rFonts w:ascii="Times New Roman" w:hAnsi="Times New Roman" w:cs="Times New Roman"/>
        </w:rPr>
        <w:t xml:space="preserve"> </w:t>
      </w:r>
      <w:r w:rsidR="00E22033" w:rsidRPr="00BF24B3">
        <w:rPr>
          <w:rFonts w:ascii="Times New Roman" w:hAnsi="Times New Roman" w:cs="Times New Roman"/>
        </w:rPr>
        <w:t>that</w:t>
      </w:r>
      <w:r w:rsidR="00D143B6" w:rsidRPr="00BF24B3">
        <w:rPr>
          <w:rFonts w:ascii="Times New Roman" w:hAnsi="Times New Roman" w:cs="Times New Roman"/>
        </w:rPr>
        <w:t xml:space="preserve"> deviat</w:t>
      </w:r>
      <w:r w:rsidR="00E22033" w:rsidRPr="00BF24B3">
        <w:rPr>
          <w:rFonts w:ascii="Times New Roman" w:hAnsi="Times New Roman" w:cs="Times New Roman"/>
        </w:rPr>
        <w:t>ions</w:t>
      </w:r>
      <w:r w:rsidR="00D143B6" w:rsidRPr="00BF24B3">
        <w:rPr>
          <w:rFonts w:ascii="Times New Roman" w:hAnsi="Times New Roman" w:cs="Times New Roman"/>
        </w:rPr>
        <w:t xml:space="preserve"> </w:t>
      </w:r>
      <w:r w:rsidR="00992BD2" w:rsidRPr="00BF24B3">
        <w:rPr>
          <w:rFonts w:ascii="Times New Roman" w:hAnsi="Times New Roman" w:cs="Times New Roman"/>
        </w:rPr>
        <w:t xml:space="preserve">from it </w:t>
      </w:r>
      <w:r w:rsidRPr="00BF24B3">
        <w:rPr>
          <w:rFonts w:ascii="Times New Roman" w:hAnsi="Times New Roman" w:cs="Times New Roman"/>
        </w:rPr>
        <w:t>are</w:t>
      </w:r>
      <w:r w:rsidR="00E22033" w:rsidRPr="00BF24B3">
        <w:rPr>
          <w:rFonts w:ascii="Times New Roman" w:hAnsi="Times New Roman" w:cs="Times New Roman"/>
        </w:rPr>
        <w:t xml:space="preserve"> justified </w:t>
      </w:r>
      <w:r w:rsidR="00992BD2" w:rsidRPr="00BF24B3">
        <w:rPr>
          <w:rFonts w:ascii="Times New Roman" w:hAnsi="Times New Roman" w:cs="Times New Roman"/>
        </w:rPr>
        <w:t>by</w:t>
      </w:r>
      <w:r w:rsidR="00D143B6" w:rsidRPr="00BF24B3">
        <w:rPr>
          <w:rFonts w:ascii="Times New Roman" w:hAnsi="Times New Roman" w:cs="Times New Roman"/>
        </w:rPr>
        <w:t xml:space="preserve"> appropriate choices. </w:t>
      </w:r>
      <w:r w:rsidRPr="00BF24B3">
        <w:rPr>
          <w:rFonts w:ascii="Times New Roman" w:hAnsi="Times New Roman" w:cs="Times New Roman"/>
        </w:rPr>
        <w:t xml:space="preserve">Many who do not embrace the mantle of luck egalitarianism </w:t>
      </w:r>
      <w:r w:rsidR="00992BD2" w:rsidRPr="00BF24B3">
        <w:rPr>
          <w:rFonts w:ascii="Times New Roman" w:hAnsi="Times New Roman" w:cs="Times New Roman"/>
        </w:rPr>
        <w:t>think</w:t>
      </w:r>
      <w:r w:rsidRPr="00BF24B3">
        <w:rPr>
          <w:rFonts w:ascii="Times New Roman" w:hAnsi="Times New Roman" w:cs="Times New Roman"/>
        </w:rPr>
        <w:t xml:space="preserve"> responsibility has some role in distributive questions (</w:t>
      </w:r>
      <w:r w:rsidR="00992BD2" w:rsidRPr="00BF24B3">
        <w:rPr>
          <w:rFonts w:ascii="Times New Roman" w:hAnsi="Times New Roman" w:cs="Times New Roman"/>
        </w:rPr>
        <w:t>Honoré</w:t>
      </w:r>
      <w:r w:rsidR="0018472D">
        <w:rPr>
          <w:rFonts w:ascii="Times New Roman" w:hAnsi="Times New Roman" w:cs="Times New Roman"/>
        </w:rPr>
        <w:t>,</w:t>
      </w:r>
      <w:r w:rsidR="00992BD2" w:rsidRPr="00BF24B3">
        <w:rPr>
          <w:rFonts w:ascii="Times New Roman" w:hAnsi="Times New Roman" w:cs="Times New Roman"/>
        </w:rPr>
        <w:t xml:space="preserve"> 1999</w:t>
      </w:r>
      <w:r w:rsidR="0018472D">
        <w:rPr>
          <w:rFonts w:ascii="Times New Roman" w:hAnsi="Times New Roman" w:cs="Times New Roman"/>
        </w:rPr>
        <w:t>,</w:t>
      </w:r>
      <w:r w:rsidR="00992BD2" w:rsidRPr="00BF24B3">
        <w:rPr>
          <w:rFonts w:ascii="Times New Roman" w:hAnsi="Times New Roman" w:cs="Times New Roman"/>
        </w:rPr>
        <w:t xml:space="preserve"> </w:t>
      </w:r>
      <w:r w:rsidR="0018472D">
        <w:rPr>
          <w:rFonts w:ascii="Times New Roman" w:hAnsi="Times New Roman" w:cs="Times New Roman"/>
        </w:rPr>
        <w:t>p.</w:t>
      </w:r>
      <w:r w:rsidR="00440F1D">
        <w:rPr>
          <w:rFonts w:ascii="Times New Roman" w:hAnsi="Times New Roman" w:cs="Times New Roman"/>
        </w:rPr>
        <w:t xml:space="preserve"> </w:t>
      </w:r>
      <w:r w:rsidR="00992BD2" w:rsidRPr="00BF24B3">
        <w:rPr>
          <w:rFonts w:ascii="Times New Roman" w:hAnsi="Times New Roman" w:cs="Times New Roman"/>
        </w:rPr>
        <w:t xml:space="preserve">134; </w:t>
      </w:r>
      <w:r w:rsidRPr="00BF24B3">
        <w:rPr>
          <w:rFonts w:ascii="Times New Roman" w:hAnsi="Times New Roman" w:cs="Times New Roman"/>
        </w:rPr>
        <w:t>Dworkin</w:t>
      </w:r>
      <w:r w:rsidR="0018472D">
        <w:rPr>
          <w:rFonts w:ascii="Times New Roman" w:hAnsi="Times New Roman" w:cs="Times New Roman"/>
        </w:rPr>
        <w:t>,</w:t>
      </w:r>
      <w:r w:rsidR="003A3A9D" w:rsidRPr="00BF24B3">
        <w:rPr>
          <w:rFonts w:ascii="Times New Roman" w:hAnsi="Times New Roman" w:cs="Times New Roman"/>
        </w:rPr>
        <w:t xml:space="preserve"> 2013</w:t>
      </w:r>
      <w:r w:rsidR="0018472D">
        <w:rPr>
          <w:rFonts w:ascii="Times New Roman" w:hAnsi="Times New Roman" w:cs="Times New Roman"/>
        </w:rPr>
        <w:t>,</w:t>
      </w:r>
      <w:r w:rsidRPr="00BF24B3">
        <w:rPr>
          <w:rFonts w:ascii="Times New Roman" w:hAnsi="Times New Roman" w:cs="Times New Roman"/>
        </w:rPr>
        <w:t xml:space="preserve"> </w:t>
      </w:r>
      <w:r w:rsidR="0018472D">
        <w:rPr>
          <w:rFonts w:ascii="Times New Roman" w:hAnsi="Times New Roman" w:cs="Times New Roman"/>
        </w:rPr>
        <w:t>p.</w:t>
      </w:r>
      <w:r w:rsidR="00440F1D">
        <w:rPr>
          <w:rFonts w:ascii="Times New Roman" w:hAnsi="Times New Roman" w:cs="Times New Roman"/>
        </w:rPr>
        <w:t xml:space="preserve"> </w:t>
      </w:r>
      <w:r w:rsidRPr="00BF24B3">
        <w:rPr>
          <w:rFonts w:ascii="Times New Roman" w:hAnsi="Times New Roman" w:cs="Times New Roman"/>
        </w:rPr>
        <w:t>226; Scanlon</w:t>
      </w:r>
      <w:r w:rsidR="0018472D">
        <w:rPr>
          <w:rFonts w:ascii="Times New Roman" w:hAnsi="Times New Roman" w:cs="Times New Roman"/>
        </w:rPr>
        <w:t>,</w:t>
      </w:r>
      <w:r w:rsidRPr="00BF24B3">
        <w:rPr>
          <w:rFonts w:ascii="Times New Roman" w:hAnsi="Times New Roman" w:cs="Times New Roman"/>
        </w:rPr>
        <w:t xml:space="preserve"> 2019). I</w:t>
      </w:r>
      <w:r w:rsidR="00CC7DA3" w:rsidRPr="00BF24B3">
        <w:rPr>
          <w:rFonts w:ascii="Times New Roman" w:hAnsi="Times New Roman" w:cs="Times New Roman"/>
        </w:rPr>
        <w:t xml:space="preserve"> focus on luck egalitarianism</w:t>
      </w:r>
      <w:r w:rsidR="00D143B6" w:rsidRPr="00BF24B3">
        <w:rPr>
          <w:rFonts w:ascii="Times New Roman" w:hAnsi="Times New Roman" w:cs="Times New Roman"/>
        </w:rPr>
        <w:t xml:space="preserve"> given its dominance</w:t>
      </w:r>
      <w:r w:rsidR="00992BD2" w:rsidRPr="00BF24B3">
        <w:rPr>
          <w:rFonts w:ascii="Times New Roman" w:hAnsi="Times New Roman" w:cs="Times New Roman"/>
        </w:rPr>
        <w:t>; but my discussion</w:t>
      </w:r>
      <w:r w:rsidR="00CC7DA3" w:rsidRPr="00BF24B3">
        <w:rPr>
          <w:rFonts w:ascii="Times New Roman" w:hAnsi="Times New Roman" w:cs="Times New Roman"/>
        </w:rPr>
        <w:t xml:space="preserve"> </w:t>
      </w:r>
      <w:r w:rsidRPr="00BF24B3">
        <w:rPr>
          <w:rFonts w:ascii="Times New Roman" w:hAnsi="Times New Roman" w:cs="Times New Roman"/>
        </w:rPr>
        <w:t>appl</w:t>
      </w:r>
      <w:r w:rsidR="00992BD2" w:rsidRPr="00BF24B3">
        <w:rPr>
          <w:rFonts w:ascii="Times New Roman" w:hAnsi="Times New Roman" w:cs="Times New Roman"/>
        </w:rPr>
        <w:t>ies</w:t>
      </w:r>
      <w:r w:rsidRPr="00BF24B3">
        <w:rPr>
          <w:rFonts w:ascii="Times New Roman" w:hAnsi="Times New Roman" w:cs="Times New Roman"/>
        </w:rPr>
        <w:t xml:space="preserve"> </w:t>
      </w:r>
      <w:r w:rsidR="00CC7DA3" w:rsidRPr="00BF24B3">
        <w:rPr>
          <w:rFonts w:ascii="Times New Roman" w:hAnsi="Times New Roman" w:cs="Times New Roman"/>
        </w:rPr>
        <w:t>more widely.</w:t>
      </w:r>
    </w:p>
    <w:p w14:paraId="37430CE2" w14:textId="0C59B43B" w:rsidR="00EC56A4" w:rsidRPr="00BF24B3" w:rsidRDefault="0063090B" w:rsidP="00B67C0E">
      <w:pPr>
        <w:ind w:firstLine="720"/>
        <w:rPr>
          <w:rFonts w:ascii="Times New Roman" w:hAnsi="Times New Roman" w:cs="Times New Roman"/>
        </w:rPr>
      </w:pPr>
      <w:r w:rsidRPr="00BF24B3">
        <w:rPr>
          <w:rFonts w:ascii="Times New Roman" w:hAnsi="Times New Roman" w:cs="Times New Roman"/>
        </w:rPr>
        <w:t xml:space="preserve">Luck egalitarians are not concerned only with healthcare, but this is where the debate </w:t>
      </w:r>
      <w:r w:rsidR="0057202A" w:rsidRPr="00BF24B3">
        <w:rPr>
          <w:rFonts w:ascii="Times New Roman" w:hAnsi="Times New Roman" w:cs="Times New Roman"/>
        </w:rPr>
        <w:t>around responsibility</w:t>
      </w:r>
      <w:r w:rsidRPr="00BF24B3">
        <w:rPr>
          <w:rFonts w:ascii="Times New Roman" w:hAnsi="Times New Roman" w:cs="Times New Roman"/>
        </w:rPr>
        <w:t xml:space="preserve"> tend</w:t>
      </w:r>
      <w:r w:rsidR="005660B4" w:rsidRPr="00BF24B3">
        <w:rPr>
          <w:rFonts w:ascii="Times New Roman" w:hAnsi="Times New Roman" w:cs="Times New Roman"/>
        </w:rPr>
        <w:t>s</w:t>
      </w:r>
      <w:r w:rsidRPr="00BF24B3">
        <w:rPr>
          <w:rFonts w:ascii="Times New Roman" w:hAnsi="Times New Roman" w:cs="Times New Roman"/>
        </w:rPr>
        <w:t xml:space="preserve"> to </w:t>
      </w:r>
      <w:r w:rsidR="0057202A" w:rsidRPr="00BF24B3">
        <w:rPr>
          <w:rFonts w:ascii="Times New Roman" w:hAnsi="Times New Roman" w:cs="Times New Roman"/>
        </w:rPr>
        <w:t>occur</w:t>
      </w:r>
      <w:r w:rsidRPr="00BF24B3">
        <w:rPr>
          <w:rFonts w:ascii="Times New Roman" w:hAnsi="Times New Roman" w:cs="Times New Roman"/>
        </w:rPr>
        <w:t xml:space="preserve">. </w:t>
      </w:r>
      <w:r w:rsidR="002144D9" w:rsidRPr="00BF24B3">
        <w:rPr>
          <w:rFonts w:ascii="Times New Roman" w:hAnsi="Times New Roman" w:cs="Times New Roman"/>
        </w:rPr>
        <w:t xml:space="preserve">Justifications </w:t>
      </w:r>
      <w:r w:rsidR="005660B4" w:rsidRPr="00BF24B3">
        <w:rPr>
          <w:rFonts w:ascii="Times New Roman" w:hAnsi="Times New Roman" w:cs="Times New Roman"/>
        </w:rPr>
        <w:t>for responsibility</w:t>
      </w:r>
      <w:r w:rsidR="00B67C0E">
        <w:rPr>
          <w:rFonts w:ascii="Times New Roman" w:hAnsi="Times New Roman" w:cs="Times New Roman"/>
        </w:rPr>
        <w:t>–</w:t>
      </w:r>
      <w:r w:rsidR="005660B4" w:rsidRPr="00BF24B3">
        <w:rPr>
          <w:rFonts w:ascii="Times New Roman" w:hAnsi="Times New Roman" w:cs="Times New Roman"/>
        </w:rPr>
        <w:t xml:space="preserve">sensitivity </w:t>
      </w:r>
      <w:r w:rsidR="002144D9" w:rsidRPr="00BF24B3">
        <w:rPr>
          <w:rFonts w:ascii="Times New Roman" w:hAnsi="Times New Roman" w:cs="Times New Roman"/>
        </w:rPr>
        <w:t xml:space="preserve">depend </w:t>
      </w:r>
      <w:r w:rsidR="00992BD2" w:rsidRPr="00BF24B3">
        <w:rPr>
          <w:rFonts w:ascii="Times New Roman" w:hAnsi="Times New Roman" w:cs="Times New Roman"/>
        </w:rPr>
        <w:t xml:space="preserve">on </w:t>
      </w:r>
      <w:r w:rsidR="005660B4" w:rsidRPr="00BF24B3">
        <w:rPr>
          <w:rFonts w:ascii="Times New Roman" w:hAnsi="Times New Roman" w:cs="Times New Roman"/>
        </w:rPr>
        <w:t>various</w:t>
      </w:r>
      <w:r w:rsidR="002144D9" w:rsidRPr="00BF24B3">
        <w:rPr>
          <w:rFonts w:ascii="Times New Roman" w:hAnsi="Times New Roman" w:cs="Times New Roman"/>
        </w:rPr>
        <w:t xml:space="preserve"> considerations, but a central one appeals to the idea that if I am </w:t>
      </w:r>
      <w:r w:rsidR="00992BD2" w:rsidRPr="00BF24B3">
        <w:rPr>
          <w:rFonts w:ascii="Times New Roman" w:hAnsi="Times New Roman" w:cs="Times New Roman"/>
        </w:rPr>
        <w:t xml:space="preserve">suitably </w:t>
      </w:r>
      <w:r w:rsidR="002144D9" w:rsidRPr="00BF24B3">
        <w:rPr>
          <w:rFonts w:ascii="Times New Roman" w:hAnsi="Times New Roman" w:cs="Times New Roman"/>
        </w:rPr>
        <w:t xml:space="preserve">responsible for a </w:t>
      </w:r>
      <w:r w:rsidR="00E22033" w:rsidRPr="00BF24B3">
        <w:rPr>
          <w:rFonts w:ascii="Times New Roman" w:hAnsi="Times New Roman" w:cs="Times New Roman"/>
        </w:rPr>
        <w:t>choice</w:t>
      </w:r>
      <w:r w:rsidR="0057202A" w:rsidRPr="00BF24B3">
        <w:rPr>
          <w:rFonts w:ascii="Times New Roman" w:hAnsi="Times New Roman" w:cs="Times New Roman"/>
        </w:rPr>
        <w:t>,</w:t>
      </w:r>
      <w:r w:rsidR="00992BD2" w:rsidRPr="00BF24B3">
        <w:rPr>
          <w:rFonts w:ascii="Times New Roman" w:hAnsi="Times New Roman" w:cs="Times New Roman"/>
          <w:shd w:val="clear" w:color="auto" w:fill="FFFFFF"/>
        </w:rPr>
        <w:t xml:space="preserve"> </w:t>
      </w:r>
      <w:r w:rsidR="002144D9" w:rsidRPr="00BF24B3">
        <w:rPr>
          <w:rFonts w:ascii="Times New Roman" w:hAnsi="Times New Roman" w:cs="Times New Roman"/>
          <w:shd w:val="clear" w:color="auto" w:fill="FFFFFF"/>
        </w:rPr>
        <w:t>it is unfair if others bear the foreseeable costs of that</w:t>
      </w:r>
      <w:r w:rsidR="00E22033" w:rsidRPr="00BF24B3">
        <w:rPr>
          <w:rFonts w:ascii="Times New Roman" w:hAnsi="Times New Roman" w:cs="Times New Roman"/>
          <w:shd w:val="clear" w:color="auto" w:fill="FFFFFF"/>
        </w:rPr>
        <w:t xml:space="preserve"> choice</w:t>
      </w:r>
      <w:r w:rsidR="002144D9" w:rsidRPr="00BF24B3">
        <w:rPr>
          <w:rFonts w:ascii="Times New Roman" w:hAnsi="Times New Roman" w:cs="Times New Roman"/>
          <w:shd w:val="clear" w:color="auto" w:fill="FFFFFF"/>
        </w:rPr>
        <w:t>. A quite separate</w:t>
      </w:r>
      <w:r w:rsidR="00643F49" w:rsidRPr="00BF24B3">
        <w:rPr>
          <w:rFonts w:ascii="Times New Roman" w:hAnsi="Times New Roman" w:cs="Times New Roman"/>
          <w:shd w:val="clear" w:color="auto" w:fill="FFFFFF"/>
        </w:rPr>
        <w:t xml:space="preserve">, though </w:t>
      </w:r>
      <w:r w:rsidR="00992BD2" w:rsidRPr="00BF24B3">
        <w:rPr>
          <w:rFonts w:ascii="Times New Roman" w:hAnsi="Times New Roman" w:cs="Times New Roman"/>
          <w:shd w:val="clear" w:color="auto" w:fill="FFFFFF"/>
        </w:rPr>
        <w:t>consistent</w:t>
      </w:r>
      <w:r w:rsidR="00643F49" w:rsidRPr="00BF24B3">
        <w:rPr>
          <w:rFonts w:ascii="Times New Roman" w:hAnsi="Times New Roman" w:cs="Times New Roman"/>
          <w:shd w:val="clear" w:color="auto" w:fill="FFFFFF"/>
        </w:rPr>
        <w:t>,</w:t>
      </w:r>
      <w:r w:rsidR="002144D9" w:rsidRPr="00BF24B3">
        <w:rPr>
          <w:rFonts w:ascii="Times New Roman" w:hAnsi="Times New Roman" w:cs="Times New Roman"/>
          <w:shd w:val="clear" w:color="auto" w:fill="FFFFFF"/>
        </w:rPr>
        <w:t xml:space="preserve"> idea appeal</w:t>
      </w:r>
      <w:r w:rsidR="00E22033" w:rsidRPr="00BF24B3">
        <w:rPr>
          <w:rFonts w:ascii="Times New Roman" w:hAnsi="Times New Roman" w:cs="Times New Roman"/>
          <w:shd w:val="clear" w:color="auto" w:fill="FFFFFF"/>
        </w:rPr>
        <w:t>s</w:t>
      </w:r>
      <w:r w:rsidR="002144D9" w:rsidRPr="00BF24B3">
        <w:rPr>
          <w:rFonts w:ascii="Times New Roman" w:hAnsi="Times New Roman" w:cs="Times New Roman"/>
          <w:shd w:val="clear" w:color="auto" w:fill="FFFFFF"/>
        </w:rPr>
        <w:t xml:space="preserve"> to the positive effects of holding people responsible, </w:t>
      </w:r>
      <w:r w:rsidR="00992BD2" w:rsidRPr="00BF24B3">
        <w:rPr>
          <w:rFonts w:ascii="Times New Roman" w:hAnsi="Times New Roman" w:cs="Times New Roman"/>
          <w:shd w:val="clear" w:color="auto" w:fill="FFFFFF"/>
        </w:rPr>
        <w:t>such as</w:t>
      </w:r>
      <w:r w:rsidR="00AE3B2B" w:rsidRPr="00BF24B3">
        <w:rPr>
          <w:rFonts w:ascii="Times New Roman" w:hAnsi="Times New Roman" w:cs="Times New Roman"/>
          <w:shd w:val="clear" w:color="auto" w:fill="FFFFFF"/>
        </w:rPr>
        <w:t xml:space="preserve"> the potential to</w:t>
      </w:r>
      <w:r w:rsidR="002144D9" w:rsidRPr="00BF24B3">
        <w:rPr>
          <w:rFonts w:ascii="Times New Roman" w:hAnsi="Times New Roman" w:cs="Times New Roman"/>
          <w:shd w:val="clear" w:color="auto" w:fill="FFFFFF"/>
        </w:rPr>
        <w:t xml:space="preserve"> make individual</w:t>
      </w:r>
      <w:r w:rsidR="00AE3B2B" w:rsidRPr="00BF24B3">
        <w:rPr>
          <w:rFonts w:ascii="Times New Roman" w:hAnsi="Times New Roman" w:cs="Times New Roman"/>
          <w:shd w:val="clear" w:color="auto" w:fill="FFFFFF"/>
        </w:rPr>
        <w:t>s</w:t>
      </w:r>
      <w:r w:rsidR="002144D9" w:rsidRPr="00BF24B3">
        <w:rPr>
          <w:rFonts w:ascii="Times New Roman" w:hAnsi="Times New Roman" w:cs="Times New Roman"/>
          <w:shd w:val="clear" w:color="auto" w:fill="FFFFFF"/>
        </w:rPr>
        <w:t xml:space="preserve"> more likely to act responsibly in the future</w:t>
      </w:r>
      <w:r w:rsidR="00643F49" w:rsidRPr="00BF24B3">
        <w:rPr>
          <w:rFonts w:ascii="Times New Roman" w:hAnsi="Times New Roman" w:cs="Times New Roman"/>
          <w:shd w:val="clear" w:color="auto" w:fill="FFFFFF"/>
        </w:rPr>
        <w:t xml:space="preserve"> </w:t>
      </w:r>
      <w:r w:rsidR="00E22033" w:rsidRPr="00BF24B3">
        <w:rPr>
          <w:rFonts w:ascii="Times New Roman" w:hAnsi="Times New Roman" w:cs="Times New Roman"/>
          <w:shd w:val="clear" w:color="auto" w:fill="FFFFFF"/>
        </w:rPr>
        <w:t>(</w:t>
      </w:r>
      <w:r w:rsidR="00643F49" w:rsidRPr="00BF24B3">
        <w:rPr>
          <w:rFonts w:ascii="Times New Roman" w:hAnsi="Times New Roman" w:cs="Times New Roman"/>
          <w:shd w:val="clear" w:color="auto" w:fill="FFFFFF"/>
        </w:rPr>
        <w:t>McGeer</w:t>
      </w:r>
      <w:r w:rsidR="0018472D">
        <w:rPr>
          <w:rFonts w:ascii="Times New Roman" w:hAnsi="Times New Roman" w:cs="Times New Roman"/>
          <w:shd w:val="clear" w:color="auto" w:fill="FFFFFF"/>
        </w:rPr>
        <w:t>,</w:t>
      </w:r>
      <w:r w:rsidR="00643F49" w:rsidRPr="00BF24B3">
        <w:rPr>
          <w:rFonts w:ascii="Times New Roman" w:hAnsi="Times New Roman" w:cs="Times New Roman"/>
          <w:shd w:val="clear" w:color="auto" w:fill="FFFFFF"/>
        </w:rPr>
        <w:t xml:space="preserve"> 2019</w:t>
      </w:r>
      <w:r w:rsidR="00E22033" w:rsidRPr="00BF24B3">
        <w:rPr>
          <w:rFonts w:ascii="Times New Roman" w:hAnsi="Times New Roman" w:cs="Times New Roman"/>
          <w:shd w:val="clear" w:color="auto" w:fill="FFFFFF"/>
        </w:rPr>
        <w:t>)</w:t>
      </w:r>
      <w:r w:rsidR="002144D9" w:rsidRPr="00BF24B3">
        <w:rPr>
          <w:rFonts w:ascii="Times New Roman" w:hAnsi="Times New Roman" w:cs="Times New Roman"/>
          <w:shd w:val="clear" w:color="auto" w:fill="FFFFFF"/>
        </w:rPr>
        <w:t>.</w:t>
      </w:r>
    </w:p>
    <w:p w14:paraId="61E50E3D" w14:textId="728C2A98" w:rsidR="00EC56A4" w:rsidRPr="00BF24B3" w:rsidRDefault="002144D9" w:rsidP="00B67C0E">
      <w:pPr>
        <w:ind w:firstLine="720"/>
        <w:rPr>
          <w:rFonts w:ascii="Times New Roman" w:hAnsi="Times New Roman" w:cs="Times New Roman"/>
        </w:rPr>
      </w:pPr>
      <w:bookmarkStart w:id="0" w:name="_Hlk74565038"/>
      <w:r w:rsidRPr="00BF24B3">
        <w:rPr>
          <w:rFonts w:ascii="Times New Roman" w:hAnsi="Times New Roman" w:cs="Times New Roman"/>
        </w:rPr>
        <w:t xml:space="preserve">A </w:t>
      </w:r>
      <w:r w:rsidR="00067E8D" w:rsidRPr="00BF24B3">
        <w:rPr>
          <w:rFonts w:ascii="Times New Roman" w:hAnsi="Times New Roman" w:cs="Times New Roman"/>
        </w:rPr>
        <w:t>superficially</w:t>
      </w:r>
      <w:r w:rsidRPr="00BF24B3">
        <w:rPr>
          <w:rFonts w:ascii="Times New Roman" w:hAnsi="Times New Roman" w:cs="Times New Roman"/>
        </w:rPr>
        <w:t xml:space="preserve"> separate </w:t>
      </w:r>
      <w:r w:rsidR="00067E8D" w:rsidRPr="00BF24B3">
        <w:rPr>
          <w:rFonts w:ascii="Times New Roman" w:hAnsi="Times New Roman" w:cs="Times New Roman"/>
        </w:rPr>
        <w:t>issue</w:t>
      </w:r>
      <w:r w:rsidR="00E22033" w:rsidRPr="00BF24B3">
        <w:rPr>
          <w:rFonts w:ascii="Times New Roman" w:hAnsi="Times New Roman" w:cs="Times New Roman"/>
        </w:rPr>
        <w:t xml:space="preserve"> </w:t>
      </w:r>
      <w:r w:rsidR="008B1B3C" w:rsidRPr="00BF24B3">
        <w:rPr>
          <w:rFonts w:ascii="Times New Roman" w:hAnsi="Times New Roman" w:cs="Times New Roman"/>
        </w:rPr>
        <w:t>is</w:t>
      </w:r>
      <w:r w:rsidRPr="00BF24B3">
        <w:rPr>
          <w:rFonts w:ascii="Times New Roman" w:hAnsi="Times New Roman" w:cs="Times New Roman"/>
        </w:rPr>
        <w:t xml:space="preserve"> the relationship between health and other social goods. </w:t>
      </w:r>
      <w:bookmarkEnd w:id="0"/>
      <w:r w:rsidR="00067E8D" w:rsidRPr="00BF24B3">
        <w:rPr>
          <w:rFonts w:ascii="Times New Roman" w:hAnsi="Times New Roman" w:cs="Times New Roman"/>
        </w:rPr>
        <w:t>T</w:t>
      </w:r>
      <w:r w:rsidRPr="00BF24B3">
        <w:rPr>
          <w:rFonts w:ascii="Times New Roman" w:hAnsi="Times New Roman" w:cs="Times New Roman"/>
        </w:rPr>
        <w:t>he literature on the ‘social determinants of health’ (</w:t>
      </w:r>
      <w:r w:rsidR="0006123A" w:rsidRPr="00BF24B3">
        <w:rPr>
          <w:rFonts w:ascii="Times New Roman" w:hAnsi="Times New Roman" w:cs="Times New Roman"/>
        </w:rPr>
        <w:t>Black et al</w:t>
      </w:r>
      <w:r w:rsidR="00173D26" w:rsidRPr="00BF24B3">
        <w:rPr>
          <w:rFonts w:ascii="Times New Roman" w:hAnsi="Times New Roman" w:cs="Times New Roman"/>
        </w:rPr>
        <w:t xml:space="preserve"> 1982</w:t>
      </w:r>
      <w:r w:rsidR="0018472D">
        <w:rPr>
          <w:rFonts w:ascii="Times New Roman" w:hAnsi="Times New Roman" w:cs="Times New Roman"/>
        </w:rPr>
        <w:t>,</w:t>
      </w:r>
      <w:r w:rsidR="0006123A" w:rsidRPr="00BF24B3">
        <w:rPr>
          <w:rFonts w:ascii="Times New Roman" w:hAnsi="Times New Roman" w:cs="Times New Roman"/>
        </w:rPr>
        <w:t xml:space="preserve"> </w:t>
      </w:r>
      <w:r w:rsidR="0018472D">
        <w:rPr>
          <w:rFonts w:ascii="Times New Roman" w:hAnsi="Times New Roman" w:cs="Times New Roman"/>
        </w:rPr>
        <w:t>p.</w:t>
      </w:r>
      <w:r w:rsidR="00440F1D">
        <w:rPr>
          <w:rFonts w:ascii="Times New Roman" w:hAnsi="Times New Roman" w:cs="Times New Roman"/>
        </w:rPr>
        <w:t xml:space="preserve"> </w:t>
      </w:r>
      <w:r w:rsidR="0006123A" w:rsidRPr="00BF24B3">
        <w:rPr>
          <w:rFonts w:ascii="Times New Roman" w:hAnsi="Times New Roman" w:cs="Times New Roman"/>
        </w:rPr>
        <w:t>15</w:t>
      </w:r>
      <w:r w:rsidR="00173D26" w:rsidRPr="00BF24B3">
        <w:rPr>
          <w:rFonts w:ascii="Times New Roman" w:hAnsi="Times New Roman" w:cs="Times New Roman"/>
        </w:rPr>
        <w:t xml:space="preserve">; </w:t>
      </w:r>
      <w:r w:rsidRPr="00BF24B3">
        <w:rPr>
          <w:rFonts w:ascii="Times New Roman" w:hAnsi="Times New Roman" w:cs="Times New Roman"/>
        </w:rPr>
        <w:t>Marmot</w:t>
      </w:r>
      <w:r w:rsidR="00643F49" w:rsidRPr="00BF24B3">
        <w:rPr>
          <w:rFonts w:ascii="Times New Roman" w:hAnsi="Times New Roman" w:cs="Times New Roman"/>
        </w:rPr>
        <w:t xml:space="preserve"> </w:t>
      </w:r>
      <w:r w:rsidR="000A7F48" w:rsidRPr="00BF24B3">
        <w:rPr>
          <w:rFonts w:ascii="Times New Roman" w:hAnsi="Times New Roman" w:cs="Times New Roman"/>
        </w:rPr>
        <w:t>and Wilkinson</w:t>
      </w:r>
      <w:r w:rsidR="0018472D">
        <w:rPr>
          <w:rFonts w:ascii="Times New Roman" w:hAnsi="Times New Roman" w:cs="Times New Roman"/>
        </w:rPr>
        <w:t>,</w:t>
      </w:r>
      <w:r w:rsidR="000A7F48" w:rsidRPr="00BF24B3">
        <w:rPr>
          <w:rFonts w:ascii="Times New Roman" w:hAnsi="Times New Roman" w:cs="Times New Roman"/>
        </w:rPr>
        <w:t xml:space="preserve"> </w:t>
      </w:r>
      <w:r w:rsidR="00643F49" w:rsidRPr="00BF24B3">
        <w:rPr>
          <w:rFonts w:ascii="Times New Roman" w:hAnsi="Times New Roman" w:cs="Times New Roman"/>
        </w:rPr>
        <w:t>2006</w:t>
      </w:r>
      <w:r w:rsidR="000A7F48" w:rsidRPr="00BF24B3">
        <w:rPr>
          <w:rFonts w:ascii="Times New Roman" w:hAnsi="Times New Roman" w:cs="Times New Roman"/>
        </w:rPr>
        <w:t xml:space="preserve">; </w:t>
      </w:r>
      <w:proofErr w:type="spellStart"/>
      <w:r w:rsidR="000A7F48" w:rsidRPr="00BF24B3">
        <w:rPr>
          <w:rFonts w:ascii="Times New Roman" w:hAnsi="Times New Roman" w:cs="Times New Roman"/>
        </w:rPr>
        <w:t>Braveman</w:t>
      </w:r>
      <w:proofErr w:type="spellEnd"/>
      <w:r w:rsidR="000A7F48" w:rsidRPr="00BF24B3">
        <w:rPr>
          <w:rFonts w:ascii="Times New Roman" w:hAnsi="Times New Roman" w:cs="Times New Roman"/>
        </w:rPr>
        <w:t xml:space="preserve"> and Gottlieb</w:t>
      </w:r>
      <w:r w:rsidR="0018472D">
        <w:rPr>
          <w:rFonts w:ascii="Times New Roman" w:hAnsi="Times New Roman" w:cs="Times New Roman"/>
        </w:rPr>
        <w:t>,</w:t>
      </w:r>
      <w:r w:rsidR="000A7F48" w:rsidRPr="00BF24B3">
        <w:rPr>
          <w:rFonts w:ascii="Times New Roman" w:hAnsi="Times New Roman" w:cs="Times New Roman"/>
        </w:rPr>
        <w:t xml:space="preserve"> 2014; Marmot et al</w:t>
      </w:r>
      <w:r w:rsidR="0018472D">
        <w:rPr>
          <w:rFonts w:ascii="Times New Roman" w:hAnsi="Times New Roman" w:cs="Times New Roman"/>
        </w:rPr>
        <w:t>,</w:t>
      </w:r>
      <w:r w:rsidR="000A7F48" w:rsidRPr="00BF24B3">
        <w:rPr>
          <w:rFonts w:ascii="Times New Roman" w:hAnsi="Times New Roman" w:cs="Times New Roman"/>
        </w:rPr>
        <w:t xml:space="preserve"> 2020</w:t>
      </w:r>
      <w:r w:rsidRPr="00BF24B3">
        <w:rPr>
          <w:rFonts w:ascii="Times New Roman" w:hAnsi="Times New Roman" w:cs="Times New Roman"/>
        </w:rPr>
        <w:t xml:space="preserve">) notes the influence of </w:t>
      </w:r>
      <w:r w:rsidR="00761FB8" w:rsidRPr="00BF24B3">
        <w:rPr>
          <w:rFonts w:ascii="Times New Roman" w:hAnsi="Times New Roman" w:cs="Times New Roman"/>
        </w:rPr>
        <w:t xml:space="preserve">social </w:t>
      </w:r>
      <w:r w:rsidR="0057202A" w:rsidRPr="00BF24B3">
        <w:rPr>
          <w:rFonts w:ascii="Times New Roman" w:hAnsi="Times New Roman" w:cs="Times New Roman"/>
        </w:rPr>
        <w:t xml:space="preserve">goods </w:t>
      </w:r>
      <w:r w:rsidRPr="00BF24B3">
        <w:rPr>
          <w:rFonts w:ascii="Times New Roman" w:hAnsi="Times New Roman" w:cs="Times New Roman"/>
        </w:rPr>
        <w:t xml:space="preserve">other than </w:t>
      </w:r>
      <w:r w:rsidR="00761FB8" w:rsidRPr="00BF24B3">
        <w:rPr>
          <w:rFonts w:ascii="Times New Roman" w:hAnsi="Times New Roman" w:cs="Times New Roman"/>
        </w:rPr>
        <w:t xml:space="preserve">medical </w:t>
      </w:r>
      <w:r w:rsidRPr="00BF24B3">
        <w:rPr>
          <w:rFonts w:ascii="Times New Roman" w:hAnsi="Times New Roman" w:cs="Times New Roman"/>
        </w:rPr>
        <w:t xml:space="preserve">care on individual health. </w:t>
      </w:r>
      <w:r w:rsidR="00E22033" w:rsidRPr="00BF24B3">
        <w:rPr>
          <w:rFonts w:ascii="Times New Roman" w:hAnsi="Times New Roman" w:cs="Times New Roman"/>
        </w:rPr>
        <w:t>H</w:t>
      </w:r>
      <w:r w:rsidRPr="00BF24B3">
        <w:rPr>
          <w:rFonts w:ascii="Times New Roman" w:hAnsi="Times New Roman" w:cs="Times New Roman"/>
        </w:rPr>
        <w:t xml:space="preserve">ealth </w:t>
      </w:r>
      <w:r w:rsidR="00E22033" w:rsidRPr="00BF24B3">
        <w:rPr>
          <w:rFonts w:ascii="Times New Roman" w:hAnsi="Times New Roman" w:cs="Times New Roman"/>
        </w:rPr>
        <w:t>also influence</w:t>
      </w:r>
      <w:r w:rsidR="00067E8D" w:rsidRPr="00BF24B3">
        <w:rPr>
          <w:rFonts w:ascii="Times New Roman" w:hAnsi="Times New Roman" w:cs="Times New Roman"/>
        </w:rPr>
        <w:t>s</w:t>
      </w:r>
      <w:r w:rsidRPr="00BF24B3">
        <w:rPr>
          <w:rFonts w:ascii="Times New Roman" w:hAnsi="Times New Roman" w:cs="Times New Roman"/>
        </w:rPr>
        <w:t xml:space="preserve"> individual opportunit</w:t>
      </w:r>
      <w:r w:rsidR="002A37DB" w:rsidRPr="00BF24B3">
        <w:rPr>
          <w:rFonts w:ascii="Times New Roman" w:hAnsi="Times New Roman" w:cs="Times New Roman"/>
        </w:rPr>
        <w:t>ies</w:t>
      </w:r>
      <w:r w:rsidRPr="00BF24B3">
        <w:rPr>
          <w:rFonts w:ascii="Times New Roman" w:hAnsi="Times New Roman" w:cs="Times New Roman"/>
        </w:rPr>
        <w:t xml:space="preserve"> (Daniels</w:t>
      </w:r>
      <w:r w:rsidR="0018472D">
        <w:rPr>
          <w:rFonts w:ascii="Times New Roman" w:hAnsi="Times New Roman" w:cs="Times New Roman"/>
        </w:rPr>
        <w:t>,</w:t>
      </w:r>
      <w:r w:rsidR="00FF5795" w:rsidRPr="00BF24B3">
        <w:rPr>
          <w:rFonts w:ascii="Times New Roman" w:hAnsi="Times New Roman" w:cs="Times New Roman"/>
        </w:rPr>
        <w:t xml:space="preserve"> 2008</w:t>
      </w:r>
      <w:r w:rsidRPr="00BF24B3">
        <w:rPr>
          <w:rFonts w:ascii="Times New Roman" w:hAnsi="Times New Roman" w:cs="Times New Roman"/>
        </w:rPr>
        <w:t>)</w:t>
      </w:r>
      <w:r w:rsidR="002A37DB" w:rsidRPr="00BF24B3">
        <w:rPr>
          <w:rFonts w:ascii="Times New Roman" w:hAnsi="Times New Roman" w:cs="Times New Roman"/>
        </w:rPr>
        <w:t xml:space="preserve"> </w:t>
      </w:r>
      <w:r w:rsidR="00E22033" w:rsidRPr="00BF24B3">
        <w:rPr>
          <w:rFonts w:ascii="Times New Roman" w:hAnsi="Times New Roman" w:cs="Times New Roman"/>
        </w:rPr>
        <w:t>and</w:t>
      </w:r>
      <w:r w:rsidR="002A37DB" w:rsidRPr="00BF24B3">
        <w:rPr>
          <w:rFonts w:ascii="Times New Roman" w:hAnsi="Times New Roman" w:cs="Times New Roman"/>
        </w:rPr>
        <w:t xml:space="preserve"> capabilities (Powers and </w:t>
      </w:r>
      <w:proofErr w:type="spellStart"/>
      <w:r w:rsidR="002A37DB" w:rsidRPr="00BF24B3">
        <w:rPr>
          <w:rFonts w:ascii="Times New Roman" w:hAnsi="Times New Roman" w:cs="Times New Roman"/>
        </w:rPr>
        <w:t>Faden</w:t>
      </w:r>
      <w:proofErr w:type="spellEnd"/>
      <w:r w:rsidR="0018472D">
        <w:rPr>
          <w:rFonts w:ascii="Times New Roman" w:hAnsi="Times New Roman" w:cs="Times New Roman"/>
        </w:rPr>
        <w:t>,</w:t>
      </w:r>
      <w:r w:rsidR="002A37DB" w:rsidRPr="00BF24B3">
        <w:rPr>
          <w:rFonts w:ascii="Times New Roman" w:hAnsi="Times New Roman" w:cs="Times New Roman"/>
        </w:rPr>
        <w:t xml:space="preserve"> 200</w:t>
      </w:r>
      <w:r w:rsidR="006726B3" w:rsidRPr="00BF24B3">
        <w:rPr>
          <w:rFonts w:ascii="Times New Roman" w:hAnsi="Times New Roman" w:cs="Times New Roman"/>
        </w:rPr>
        <w:t>8</w:t>
      </w:r>
      <w:r w:rsidR="002A37DB" w:rsidRPr="00BF24B3">
        <w:rPr>
          <w:rFonts w:ascii="Times New Roman" w:hAnsi="Times New Roman" w:cs="Times New Roman"/>
        </w:rPr>
        <w:t xml:space="preserve">; </w:t>
      </w:r>
      <w:proofErr w:type="spellStart"/>
      <w:r w:rsidR="002A37DB" w:rsidRPr="00BF24B3">
        <w:rPr>
          <w:rFonts w:ascii="Times New Roman" w:hAnsi="Times New Roman" w:cs="Times New Roman"/>
        </w:rPr>
        <w:t>Venkatapuram</w:t>
      </w:r>
      <w:proofErr w:type="spellEnd"/>
      <w:r w:rsidR="0018472D">
        <w:rPr>
          <w:rFonts w:ascii="Times New Roman" w:hAnsi="Times New Roman" w:cs="Times New Roman"/>
        </w:rPr>
        <w:t>,</w:t>
      </w:r>
      <w:r w:rsidR="002A37DB" w:rsidRPr="00BF24B3">
        <w:rPr>
          <w:rFonts w:ascii="Times New Roman" w:hAnsi="Times New Roman" w:cs="Times New Roman"/>
        </w:rPr>
        <w:t xml:space="preserve"> 2011)</w:t>
      </w:r>
      <w:r w:rsidRPr="00BF24B3">
        <w:rPr>
          <w:rFonts w:ascii="Times New Roman" w:hAnsi="Times New Roman" w:cs="Times New Roman"/>
        </w:rPr>
        <w:t xml:space="preserve">. Thus, there is a </w:t>
      </w:r>
      <w:r w:rsidR="00936FDD" w:rsidRPr="00BF24B3">
        <w:rPr>
          <w:rFonts w:ascii="Times New Roman" w:hAnsi="Times New Roman" w:cs="Times New Roman"/>
        </w:rPr>
        <w:t>two</w:t>
      </w:r>
      <w:r w:rsidR="00B67C0E">
        <w:rPr>
          <w:rFonts w:ascii="Times New Roman" w:hAnsi="Times New Roman" w:cs="Times New Roman"/>
        </w:rPr>
        <w:t>–</w:t>
      </w:r>
      <w:r w:rsidR="00936FDD" w:rsidRPr="00BF24B3">
        <w:rPr>
          <w:rFonts w:ascii="Times New Roman" w:hAnsi="Times New Roman" w:cs="Times New Roman"/>
        </w:rPr>
        <w:t>way</w:t>
      </w:r>
      <w:r w:rsidR="00E22033" w:rsidRPr="00BF24B3">
        <w:rPr>
          <w:rFonts w:ascii="Times New Roman" w:hAnsi="Times New Roman" w:cs="Times New Roman"/>
        </w:rPr>
        <w:t>,</w:t>
      </w:r>
      <w:r w:rsidRPr="00BF24B3">
        <w:rPr>
          <w:rFonts w:ascii="Times New Roman" w:hAnsi="Times New Roman" w:cs="Times New Roman"/>
        </w:rPr>
        <w:t xml:space="preserve"> </w:t>
      </w:r>
      <w:r w:rsidR="00992BD2" w:rsidRPr="00BF24B3">
        <w:rPr>
          <w:rFonts w:ascii="Times New Roman" w:hAnsi="Times New Roman" w:cs="Times New Roman"/>
        </w:rPr>
        <w:t>often</w:t>
      </w:r>
      <w:r w:rsidRPr="00BF24B3">
        <w:rPr>
          <w:rFonts w:ascii="Times New Roman" w:hAnsi="Times New Roman" w:cs="Times New Roman"/>
        </w:rPr>
        <w:t xml:space="preserve"> mutually reinforcing effect between health and prospects in other areas.</w:t>
      </w:r>
    </w:p>
    <w:p w14:paraId="463F02CD" w14:textId="2C772A64" w:rsidR="002144D9" w:rsidRPr="00BF24B3" w:rsidRDefault="00967181" w:rsidP="00B67C0E">
      <w:pPr>
        <w:ind w:firstLine="720"/>
        <w:rPr>
          <w:rFonts w:ascii="Times New Roman" w:hAnsi="Times New Roman" w:cs="Times New Roman"/>
        </w:rPr>
      </w:pPr>
      <w:r w:rsidRPr="00BF24B3">
        <w:rPr>
          <w:rFonts w:ascii="Times New Roman" w:hAnsi="Times New Roman" w:cs="Times New Roman"/>
        </w:rPr>
        <w:t>Section 2 expands on this two</w:t>
      </w:r>
      <w:r w:rsidR="00B67C0E">
        <w:rPr>
          <w:rFonts w:ascii="Times New Roman" w:hAnsi="Times New Roman" w:cs="Times New Roman"/>
        </w:rPr>
        <w:t>–</w:t>
      </w:r>
      <w:r w:rsidRPr="00BF24B3">
        <w:rPr>
          <w:rFonts w:ascii="Times New Roman" w:hAnsi="Times New Roman" w:cs="Times New Roman"/>
        </w:rPr>
        <w:t>way relationship and suggests some initial issues it raises for luck egalitarianism. S</w:t>
      </w:r>
      <w:r w:rsidR="002144D9" w:rsidRPr="00BF24B3">
        <w:rPr>
          <w:rFonts w:ascii="Times New Roman" w:hAnsi="Times New Roman" w:cs="Times New Roman"/>
        </w:rPr>
        <w:t xml:space="preserve">ection 3 turns to </w:t>
      </w:r>
      <w:r w:rsidR="00BA24E1" w:rsidRPr="00BF24B3">
        <w:rPr>
          <w:rFonts w:ascii="Times New Roman" w:hAnsi="Times New Roman" w:cs="Times New Roman"/>
        </w:rPr>
        <w:t>how</w:t>
      </w:r>
      <w:r w:rsidR="002144D9" w:rsidRPr="00BF24B3">
        <w:rPr>
          <w:rFonts w:ascii="Times New Roman" w:hAnsi="Times New Roman" w:cs="Times New Roman"/>
        </w:rPr>
        <w:t xml:space="preserve"> this fact interacts with the idea of </w:t>
      </w:r>
      <w:r w:rsidR="002144D9" w:rsidRPr="00BF24B3">
        <w:rPr>
          <w:rFonts w:ascii="Times New Roman" w:hAnsi="Times New Roman" w:cs="Times New Roman"/>
        </w:rPr>
        <w:lastRenderedPageBreak/>
        <w:t xml:space="preserve">responsibilisation, and to the potential for a </w:t>
      </w:r>
      <w:r w:rsidR="005660B4" w:rsidRPr="00BF24B3">
        <w:rPr>
          <w:rFonts w:ascii="Times New Roman" w:hAnsi="Times New Roman" w:cs="Times New Roman"/>
        </w:rPr>
        <w:t>deep</w:t>
      </w:r>
      <w:r w:rsidR="00EE2A0B" w:rsidRPr="00BF24B3">
        <w:rPr>
          <w:rFonts w:ascii="Times New Roman" w:hAnsi="Times New Roman" w:cs="Times New Roman"/>
        </w:rPr>
        <w:t>er</w:t>
      </w:r>
      <w:r w:rsidR="005660B4" w:rsidRPr="00BF24B3">
        <w:rPr>
          <w:rFonts w:ascii="Times New Roman" w:hAnsi="Times New Roman" w:cs="Times New Roman"/>
        </w:rPr>
        <w:t xml:space="preserve"> </w:t>
      </w:r>
      <w:r w:rsidR="002144D9" w:rsidRPr="00BF24B3">
        <w:rPr>
          <w:rFonts w:ascii="Times New Roman" w:hAnsi="Times New Roman" w:cs="Times New Roman"/>
        </w:rPr>
        <w:t>problem</w:t>
      </w:r>
      <w:r w:rsidR="00EE2A0B" w:rsidRPr="00BF24B3">
        <w:rPr>
          <w:rFonts w:ascii="Times New Roman" w:hAnsi="Times New Roman" w:cs="Times New Roman"/>
        </w:rPr>
        <w:t xml:space="preserve">: </w:t>
      </w:r>
      <w:r w:rsidR="004A6749" w:rsidRPr="00BF24B3">
        <w:rPr>
          <w:rFonts w:ascii="Times New Roman" w:hAnsi="Times New Roman" w:cs="Times New Roman"/>
        </w:rPr>
        <w:t>that</w:t>
      </w:r>
      <w:r w:rsidR="002144D9" w:rsidRPr="00BF24B3">
        <w:rPr>
          <w:rFonts w:ascii="Times New Roman" w:hAnsi="Times New Roman" w:cs="Times New Roman"/>
        </w:rPr>
        <w:t xml:space="preserve"> </w:t>
      </w:r>
      <w:r w:rsidRPr="00BF24B3">
        <w:rPr>
          <w:rFonts w:ascii="Times New Roman" w:hAnsi="Times New Roman" w:cs="Times New Roman"/>
        </w:rPr>
        <w:t xml:space="preserve">responsibilisation </w:t>
      </w:r>
      <w:r w:rsidR="004A6749" w:rsidRPr="00BF24B3">
        <w:rPr>
          <w:rFonts w:ascii="Times New Roman" w:hAnsi="Times New Roman" w:cs="Times New Roman"/>
        </w:rPr>
        <w:t>polic</w:t>
      </w:r>
      <w:r w:rsidRPr="00BF24B3">
        <w:rPr>
          <w:rFonts w:ascii="Times New Roman" w:hAnsi="Times New Roman" w:cs="Times New Roman"/>
        </w:rPr>
        <w:t>ies</w:t>
      </w:r>
      <w:r w:rsidR="004A6749" w:rsidRPr="00BF24B3">
        <w:rPr>
          <w:rFonts w:ascii="Times New Roman" w:hAnsi="Times New Roman" w:cs="Times New Roman"/>
        </w:rPr>
        <w:t xml:space="preserve"> may mean </w:t>
      </w:r>
      <w:r w:rsidR="002144D9" w:rsidRPr="00BF24B3">
        <w:rPr>
          <w:rFonts w:ascii="Times New Roman" w:hAnsi="Times New Roman" w:cs="Times New Roman"/>
        </w:rPr>
        <w:t>a single poor choice ha</w:t>
      </w:r>
      <w:r w:rsidR="00BA24E1" w:rsidRPr="00BF24B3">
        <w:rPr>
          <w:rFonts w:ascii="Times New Roman" w:hAnsi="Times New Roman" w:cs="Times New Roman"/>
        </w:rPr>
        <w:t>s</w:t>
      </w:r>
      <w:r w:rsidR="002144D9" w:rsidRPr="00BF24B3">
        <w:rPr>
          <w:rFonts w:ascii="Times New Roman" w:hAnsi="Times New Roman" w:cs="Times New Roman"/>
        </w:rPr>
        <w:t xml:space="preserve"> </w:t>
      </w:r>
      <w:r w:rsidR="004A6749" w:rsidRPr="00BF24B3">
        <w:rPr>
          <w:rFonts w:ascii="Times New Roman" w:hAnsi="Times New Roman" w:cs="Times New Roman"/>
        </w:rPr>
        <w:t xml:space="preserve">extreme effects. Thus, the stakes of holding people responsible in healthcare are potentially significantly higher than is often acknowledged. </w:t>
      </w:r>
      <w:r w:rsidR="005660B4" w:rsidRPr="00BF24B3">
        <w:rPr>
          <w:rFonts w:ascii="Times New Roman" w:hAnsi="Times New Roman" w:cs="Times New Roman"/>
        </w:rPr>
        <w:t xml:space="preserve">This is the ‘recursion problem’. </w:t>
      </w:r>
      <w:r w:rsidR="004A6749" w:rsidRPr="00BF24B3">
        <w:rPr>
          <w:rFonts w:ascii="Times New Roman" w:hAnsi="Times New Roman" w:cs="Times New Roman"/>
        </w:rPr>
        <w:t xml:space="preserve">I end </w:t>
      </w:r>
      <w:r w:rsidRPr="00BF24B3">
        <w:rPr>
          <w:rFonts w:ascii="Times New Roman" w:hAnsi="Times New Roman" w:cs="Times New Roman"/>
        </w:rPr>
        <w:t>in Section 4</w:t>
      </w:r>
      <w:r w:rsidR="004A6749" w:rsidRPr="00BF24B3">
        <w:rPr>
          <w:rFonts w:ascii="Times New Roman" w:hAnsi="Times New Roman" w:cs="Times New Roman"/>
        </w:rPr>
        <w:t xml:space="preserve"> considering </w:t>
      </w:r>
      <w:r w:rsidR="00EE2A0B" w:rsidRPr="00BF24B3">
        <w:rPr>
          <w:rFonts w:ascii="Times New Roman" w:hAnsi="Times New Roman" w:cs="Times New Roman"/>
        </w:rPr>
        <w:t>potential</w:t>
      </w:r>
      <w:r w:rsidR="004A6749" w:rsidRPr="00BF24B3">
        <w:rPr>
          <w:rFonts w:ascii="Times New Roman" w:hAnsi="Times New Roman" w:cs="Times New Roman"/>
        </w:rPr>
        <w:t xml:space="preserve"> solutions. </w:t>
      </w:r>
    </w:p>
    <w:p w14:paraId="49C3E814" w14:textId="5C0BA2AB" w:rsidR="00D52BF9" w:rsidRPr="00BF24B3" w:rsidRDefault="00967181" w:rsidP="00B67C0E">
      <w:pPr>
        <w:ind w:firstLine="720"/>
        <w:rPr>
          <w:rFonts w:ascii="Times New Roman" w:hAnsi="Times New Roman" w:cs="Times New Roman"/>
        </w:rPr>
      </w:pPr>
      <w:r w:rsidRPr="00BF24B3">
        <w:rPr>
          <w:rFonts w:ascii="Times New Roman" w:hAnsi="Times New Roman" w:cs="Times New Roman"/>
        </w:rPr>
        <w:t>A</w:t>
      </w:r>
      <w:r w:rsidR="0057202A" w:rsidRPr="00BF24B3">
        <w:rPr>
          <w:rFonts w:ascii="Times New Roman" w:hAnsi="Times New Roman" w:cs="Times New Roman"/>
        </w:rPr>
        <w:t>n initial</w:t>
      </w:r>
      <w:r w:rsidRPr="00BF24B3">
        <w:rPr>
          <w:rFonts w:ascii="Times New Roman" w:hAnsi="Times New Roman" w:cs="Times New Roman"/>
        </w:rPr>
        <w:t xml:space="preserve"> caveat</w:t>
      </w:r>
      <w:r w:rsidR="0057202A" w:rsidRPr="00BF24B3">
        <w:rPr>
          <w:rFonts w:ascii="Times New Roman" w:hAnsi="Times New Roman" w:cs="Times New Roman"/>
        </w:rPr>
        <w:t>:</w:t>
      </w:r>
      <w:r w:rsidRPr="00BF24B3">
        <w:rPr>
          <w:rFonts w:ascii="Times New Roman" w:hAnsi="Times New Roman" w:cs="Times New Roman"/>
        </w:rPr>
        <w:t xml:space="preserve"> </w:t>
      </w:r>
      <w:r w:rsidR="008B1B3C" w:rsidRPr="00BF24B3">
        <w:rPr>
          <w:rFonts w:ascii="Times New Roman" w:hAnsi="Times New Roman" w:cs="Times New Roman"/>
        </w:rPr>
        <w:t>M</w:t>
      </w:r>
      <w:r w:rsidRPr="00BF24B3">
        <w:rPr>
          <w:rFonts w:ascii="Times New Roman" w:hAnsi="Times New Roman" w:cs="Times New Roman"/>
        </w:rPr>
        <w:t>y argument focus</w:t>
      </w:r>
      <w:r w:rsidR="00F743A0" w:rsidRPr="00BF24B3">
        <w:rPr>
          <w:rFonts w:ascii="Times New Roman" w:hAnsi="Times New Roman" w:cs="Times New Roman"/>
        </w:rPr>
        <w:t>es</w:t>
      </w:r>
      <w:r w:rsidRPr="00BF24B3">
        <w:rPr>
          <w:rFonts w:ascii="Times New Roman" w:hAnsi="Times New Roman" w:cs="Times New Roman"/>
        </w:rPr>
        <w:t xml:space="preserve"> on </w:t>
      </w:r>
      <w:r w:rsidR="00F743A0" w:rsidRPr="00BF24B3">
        <w:rPr>
          <w:rFonts w:ascii="Times New Roman" w:hAnsi="Times New Roman" w:cs="Times New Roman"/>
        </w:rPr>
        <w:t xml:space="preserve">a fairly </w:t>
      </w:r>
      <w:r w:rsidRPr="00BF24B3">
        <w:rPr>
          <w:rFonts w:ascii="Times New Roman" w:hAnsi="Times New Roman" w:cs="Times New Roman"/>
        </w:rPr>
        <w:t>unconstrained</w:t>
      </w:r>
      <w:r w:rsidR="00F743A0" w:rsidRPr="00BF24B3">
        <w:rPr>
          <w:rFonts w:ascii="Times New Roman" w:hAnsi="Times New Roman" w:cs="Times New Roman"/>
        </w:rPr>
        <w:t xml:space="preserve"> form of</w:t>
      </w:r>
      <w:r w:rsidRPr="00BF24B3">
        <w:rPr>
          <w:rFonts w:ascii="Times New Roman" w:hAnsi="Times New Roman" w:cs="Times New Roman"/>
        </w:rPr>
        <w:t xml:space="preserve"> responsibilisation, which insists on individuals bearing </w:t>
      </w:r>
      <w:r w:rsidRPr="00BF24B3">
        <w:rPr>
          <w:rFonts w:ascii="Times New Roman" w:hAnsi="Times New Roman" w:cs="Times New Roman"/>
          <w:i/>
          <w:iCs/>
        </w:rPr>
        <w:t xml:space="preserve">at least </w:t>
      </w:r>
      <w:r w:rsidRPr="00BF24B3">
        <w:rPr>
          <w:rFonts w:ascii="Times New Roman" w:hAnsi="Times New Roman" w:cs="Times New Roman"/>
        </w:rPr>
        <w:t xml:space="preserve">all the unavoidable costs of their choices. A cost is unavoidable when it, or some equivalent, must be borne by someone. </w:t>
      </w:r>
      <w:r w:rsidR="0057202A" w:rsidRPr="00BF24B3">
        <w:rPr>
          <w:rFonts w:ascii="Times New Roman" w:hAnsi="Times New Roman" w:cs="Times New Roman"/>
        </w:rPr>
        <w:t>T</w:t>
      </w:r>
      <w:r w:rsidRPr="00BF24B3">
        <w:rPr>
          <w:rFonts w:ascii="Times New Roman" w:hAnsi="Times New Roman" w:cs="Times New Roman"/>
        </w:rPr>
        <w:t>he direct effect on health of refusing someone medical care is</w:t>
      </w:r>
      <w:r w:rsidR="0057202A" w:rsidRPr="00BF24B3">
        <w:rPr>
          <w:rFonts w:ascii="Times New Roman" w:hAnsi="Times New Roman" w:cs="Times New Roman"/>
        </w:rPr>
        <w:t xml:space="preserve"> often </w:t>
      </w:r>
      <w:r w:rsidRPr="00BF24B3">
        <w:rPr>
          <w:rFonts w:ascii="Times New Roman" w:hAnsi="Times New Roman" w:cs="Times New Roman"/>
        </w:rPr>
        <w:t xml:space="preserve">avoidable: if we </w:t>
      </w:r>
      <w:r w:rsidR="00F4474B" w:rsidRPr="00BF24B3">
        <w:rPr>
          <w:rFonts w:ascii="Times New Roman" w:hAnsi="Times New Roman" w:cs="Times New Roman"/>
        </w:rPr>
        <w:t>treat</w:t>
      </w:r>
      <w:r w:rsidRPr="00BF24B3">
        <w:rPr>
          <w:rFonts w:ascii="Times New Roman" w:hAnsi="Times New Roman" w:cs="Times New Roman"/>
        </w:rPr>
        <w:t xml:space="preserve"> </w:t>
      </w:r>
      <w:r w:rsidR="00214F34" w:rsidRPr="00BF24B3">
        <w:rPr>
          <w:rFonts w:ascii="Times New Roman" w:hAnsi="Times New Roman" w:cs="Times New Roman"/>
        </w:rPr>
        <w:t>Vikram</w:t>
      </w:r>
      <w:r w:rsidR="00F4474B" w:rsidRPr="00BF24B3">
        <w:rPr>
          <w:rFonts w:ascii="Times New Roman" w:hAnsi="Times New Roman" w:cs="Times New Roman"/>
        </w:rPr>
        <w:t>’s</w:t>
      </w:r>
      <w:r w:rsidRPr="00BF24B3">
        <w:rPr>
          <w:rFonts w:ascii="Times New Roman" w:hAnsi="Times New Roman" w:cs="Times New Roman"/>
        </w:rPr>
        <w:t xml:space="preserve"> </w:t>
      </w:r>
      <w:r w:rsidR="00F4474B" w:rsidRPr="00BF24B3">
        <w:rPr>
          <w:rFonts w:ascii="Times New Roman" w:hAnsi="Times New Roman" w:cs="Times New Roman"/>
        </w:rPr>
        <w:t xml:space="preserve">broken leg, nobody </w:t>
      </w:r>
      <w:r w:rsidR="0057202A" w:rsidRPr="00BF24B3">
        <w:rPr>
          <w:rFonts w:ascii="Times New Roman" w:hAnsi="Times New Roman" w:cs="Times New Roman"/>
        </w:rPr>
        <w:t xml:space="preserve">necessarily </w:t>
      </w:r>
      <w:r w:rsidRPr="00BF24B3">
        <w:rPr>
          <w:rFonts w:ascii="Times New Roman" w:hAnsi="Times New Roman" w:cs="Times New Roman"/>
        </w:rPr>
        <w:t>bear</w:t>
      </w:r>
      <w:r w:rsidR="00F4474B" w:rsidRPr="00BF24B3">
        <w:rPr>
          <w:rFonts w:ascii="Times New Roman" w:hAnsi="Times New Roman" w:cs="Times New Roman"/>
        </w:rPr>
        <w:t>s</w:t>
      </w:r>
      <w:r w:rsidRPr="00BF24B3">
        <w:rPr>
          <w:rFonts w:ascii="Times New Roman" w:hAnsi="Times New Roman" w:cs="Times New Roman"/>
        </w:rPr>
        <w:t xml:space="preserve"> </w:t>
      </w:r>
      <w:r w:rsidR="00F4474B" w:rsidRPr="00BF24B3">
        <w:rPr>
          <w:rFonts w:ascii="Times New Roman" w:hAnsi="Times New Roman" w:cs="Times New Roman"/>
        </w:rPr>
        <w:t>the health cost that would have arisen had we refused to do so</w:t>
      </w:r>
      <w:r w:rsidR="0057202A" w:rsidRPr="00BF24B3">
        <w:rPr>
          <w:rFonts w:ascii="Times New Roman" w:hAnsi="Times New Roman" w:cs="Times New Roman"/>
        </w:rPr>
        <w:t xml:space="preserve"> (though in cases of triage, </w:t>
      </w:r>
      <w:r w:rsidR="008B1B3C" w:rsidRPr="00BF24B3">
        <w:rPr>
          <w:rFonts w:ascii="Times New Roman" w:hAnsi="Times New Roman" w:cs="Times New Roman"/>
        </w:rPr>
        <w:t>someone might</w:t>
      </w:r>
      <w:r w:rsidR="0057202A" w:rsidRPr="00BF24B3">
        <w:rPr>
          <w:rFonts w:ascii="Times New Roman" w:hAnsi="Times New Roman" w:cs="Times New Roman"/>
        </w:rPr>
        <w:t>)</w:t>
      </w:r>
      <w:r w:rsidR="00D52BF9" w:rsidRPr="00BF24B3">
        <w:rPr>
          <w:rFonts w:ascii="Times New Roman" w:hAnsi="Times New Roman" w:cs="Times New Roman"/>
        </w:rPr>
        <w:t xml:space="preserve">. However, the disjunctive cost of those health burdens </w:t>
      </w:r>
      <w:r w:rsidR="00D52BF9" w:rsidRPr="00BF24B3">
        <w:rPr>
          <w:rFonts w:ascii="Times New Roman" w:hAnsi="Times New Roman" w:cs="Times New Roman"/>
          <w:i/>
          <w:iCs/>
        </w:rPr>
        <w:t xml:space="preserve">or </w:t>
      </w:r>
      <w:r w:rsidR="00D52BF9" w:rsidRPr="00BF24B3">
        <w:rPr>
          <w:rFonts w:ascii="Times New Roman" w:hAnsi="Times New Roman" w:cs="Times New Roman"/>
        </w:rPr>
        <w:t xml:space="preserve">the financial cost of treating </w:t>
      </w:r>
      <w:r w:rsidR="00214F34" w:rsidRPr="00BF24B3">
        <w:rPr>
          <w:rFonts w:ascii="Times New Roman" w:hAnsi="Times New Roman" w:cs="Times New Roman"/>
        </w:rPr>
        <w:t>Vikram</w:t>
      </w:r>
      <w:r w:rsidR="00D52BF9" w:rsidRPr="00BF24B3">
        <w:rPr>
          <w:rFonts w:ascii="Times New Roman" w:hAnsi="Times New Roman" w:cs="Times New Roman"/>
        </w:rPr>
        <w:t xml:space="preserve"> is unavoidable: somebody </w:t>
      </w:r>
      <w:r w:rsidR="00F4474B" w:rsidRPr="00BF24B3">
        <w:rPr>
          <w:rFonts w:ascii="Times New Roman" w:hAnsi="Times New Roman" w:cs="Times New Roman"/>
        </w:rPr>
        <w:t>must</w:t>
      </w:r>
      <w:r w:rsidR="00D52BF9" w:rsidRPr="00BF24B3">
        <w:rPr>
          <w:rFonts w:ascii="Times New Roman" w:hAnsi="Times New Roman" w:cs="Times New Roman"/>
        </w:rPr>
        <w:t xml:space="preserve"> bear </w:t>
      </w:r>
      <w:r w:rsidR="00F4474B" w:rsidRPr="00BF24B3">
        <w:rPr>
          <w:rFonts w:ascii="Times New Roman" w:hAnsi="Times New Roman" w:cs="Times New Roman"/>
        </w:rPr>
        <w:t>one or the other of these</w:t>
      </w:r>
      <w:r w:rsidR="00D52BF9" w:rsidRPr="00BF24B3">
        <w:rPr>
          <w:rFonts w:ascii="Times New Roman" w:hAnsi="Times New Roman" w:cs="Times New Roman"/>
        </w:rPr>
        <w:t xml:space="preserve"> cost</w:t>
      </w:r>
      <w:r w:rsidR="00F4474B" w:rsidRPr="00BF24B3">
        <w:rPr>
          <w:rFonts w:ascii="Times New Roman" w:hAnsi="Times New Roman" w:cs="Times New Roman"/>
        </w:rPr>
        <w:t>s,</w:t>
      </w:r>
      <w:r w:rsidR="00D52BF9" w:rsidRPr="00BF24B3">
        <w:rPr>
          <w:rFonts w:ascii="Times New Roman" w:hAnsi="Times New Roman" w:cs="Times New Roman"/>
        </w:rPr>
        <w:t xml:space="preserve"> at some point.</w:t>
      </w:r>
    </w:p>
    <w:p w14:paraId="7B24154C" w14:textId="6AC38BE3" w:rsidR="00EE2A0B" w:rsidRPr="00BF24B3" w:rsidRDefault="00EE2A0B" w:rsidP="00B67C0E">
      <w:pPr>
        <w:spacing w:after="120"/>
        <w:ind w:firstLine="357"/>
        <w:rPr>
          <w:rFonts w:ascii="Times New Roman" w:hAnsi="Times New Roman" w:cs="Times New Roman"/>
        </w:rPr>
      </w:pPr>
      <w:r w:rsidRPr="00BF24B3">
        <w:rPr>
          <w:rFonts w:ascii="Times New Roman" w:hAnsi="Times New Roman" w:cs="Times New Roman"/>
        </w:rPr>
        <w:t>An</w:t>
      </w:r>
      <w:r w:rsidR="00D52BF9" w:rsidRPr="00BF24B3">
        <w:rPr>
          <w:rFonts w:ascii="Times New Roman" w:hAnsi="Times New Roman" w:cs="Times New Roman"/>
        </w:rPr>
        <w:t xml:space="preserve"> obvious retort is that </w:t>
      </w:r>
      <w:r w:rsidRPr="00BF24B3">
        <w:rPr>
          <w:rFonts w:ascii="Times New Roman" w:hAnsi="Times New Roman" w:cs="Times New Roman"/>
        </w:rPr>
        <w:t>nobody</w:t>
      </w:r>
      <w:r w:rsidR="00D52BF9" w:rsidRPr="00BF24B3">
        <w:rPr>
          <w:rFonts w:ascii="Times New Roman" w:hAnsi="Times New Roman" w:cs="Times New Roman"/>
        </w:rPr>
        <w:t xml:space="preserve"> endorse</w:t>
      </w:r>
      <w:r w:rsidRPr="00BF24B3">
        <w:rPr>
          <w:rFonts w:ascii="Times New Roman" w:hAnsi="Times New Roman" w:cs="Times New Roman"/>
        </w:rPr>
        <w:t>s</w:t>
      </w:r>
      <w:r w:rsidR="00D52BF9" w:rsidRPr="00BF24B3">
        <w:rPr>
          <w:rFonts w:ascii="Times New Roman" w:hAnsi="Times New Roman" w:cs="Times New Roman"/>
        </w:rPr>
        <w:t xml:space="preserve"> unconstrained responsibilisation. My aim, however, is to </w:t>
      </w:r>
      <w:r w:rsidR="00F743A0" w:rsidRPr="00BF24B3">
        <w:rPr>
          <w:rFonts w:ascii="Times New Roman" w:hAnsi="Times New Roman" w:cs="Times New Roman"/>
        </w:rPr>
        <w:t xml:space="preserve">consider </w:t>
      </w:r>
      <w:r w:rsidR="00D52BF9" w:rsidRPr="00BF24B3">
        <w:rPr>
          <w:rFonts w:ascii="Times New Roman" w:hAnsi="Times New Roman" w:cs="Times New Roman"/>
        </w:rPr>
        <w:t xml:space="preserve">which constraints, if any, can resolve </w:t>
      </w:r>
      <w:r w:rsidRPr="00BF24B3">
        <w:rPr>
          <w:rFonts w:ascii="Times New Roman" w:hAnsi="Times New Roman" w:cs="Times New Roman"/>
        </w:rPr>
        <w:t>the recursion</w:t>
      </w:r>
      <w:r w:rsidR="00F4474B" w:rsidRPr="00BF24B3">
        <w:rPr>
          <w:rFonts w:ascii="Times New Roman" w:hAnsi="Times New Roman" w:cs="Times New Roman"/>
        </w:rPr>
        <w:t xml:space="preserve"> </w:t>
      </w:r>
      <w:r w:rsidR="00D52BF9" w:rsidRPr="00BF24B3">
        <w:rPr>
          <w:rFonts w:ascii="Times New Roman" w:hAnsi="Times New Roman" w:cs="Times New Roman"/>
        </w:rPr>
        <w:t xml:space="preserve">problem while respecting the core commitments of </w:t>
      </w:r>
      <w:r w:rsidRPr="00BF24B3">
        <w:rPr>
          <w:rFonts w:ascii="Times New Roman" w:hAnsi="Times New Roman" w:cs="Times New Roman"/>
        </w:rPr>
        <w:t>responsibilisation</w:t>
      </w:r>
      <w:r w:rsidR="00D52BF9" w:rsidRPr="00BF24B3">
        <w:rPr>
          <w:rFonts w:ascii="Times New Roman" w:hAnsi="Times New Roman" w:cs="Times New Roman"/>
        </w:rPr>
        <w:t>. Starting with an account that assumes particular constraints</w:t>
      </w:r>
      <w:r w:rsidR="00F743A0" w:rsidRPr="00BF24B3">
        <w:rPr>
          <w:rFonts w:ascii="Times New Roman" w:hAnsi="Times New Roman" w:cs="Times New Roman"/>
        </w:rPr>
        <w:t xml:space="preserve"> </w:t>
      </w:r>
      <w:r w:rsidR="00D52BF9" w:rsidRPr="00BF24B3">
        <w:rPr>
          <w:rFonts w:ascii="Times New Roman" w:hAnsi="Times New Roman" w:cs="Times New Roman"/>
        </w:rPr>
        <w:t xml:space="preserve">would be unhelpful. </w:t>
      </w:r>
    </w:p>
    <w:p w14:paraId="14BDCF30" w14:textId="7E5F1002" w:rsidR="007301B1" w:rsidRPr="00BF24B3" w:rsidRDefault="00BF24B3" w:rsidP="00B67C0E">
      <w:pPr>
        <w:pStyle w:val="ListParagraph"/>
        <w:numPr>
          <w:ilvl w:val="0"/>
          <w:numId w:val="2"/>
        </w:numPr>
        <w:rPr>
          <w:rFonts w:ascii="Times New Roman" w:hAnsi="Times New Roman" w:cs="Times New Roman"/>
        </w:rPr>
      </w:pPr>
      <w:r w:rsidRPr="00BF24B3">
        <w:rPr>
          <w:rFonts w:ascii="Times New Roman" w:hAnsi="Times New Roman" w:cs="Times New Roman"/>
        </w:rPr>
        <w:t>HEALTH AND OPPORTUNITY</w:t>
      </w:r>
    </w:p>
    <w:p w14:paraId="46669C18" w14:textId="17AF94D0" w:rsidR="00F831EB" w:rsidRPr="00BF24B3" w:rsidRDefault="00FC2678" w:rsidP="00B67C0E">
      <w:pPr>
        <w:rPr>
          <w:rFonts w:ascii="Times New Roman" w:hAnsi="Times New Roman" w:cs="Times New Roman"/>
        </w:rPr>
      </w:pPr>
      <w:r w:rsidRPr="00BF24B3">
        <w:rPr>
          <w:rFonts w:ascii="Times New Roman" w:hAnsi="Times New Roman" w:cs="Times New Roman"/>
        </w:rPr>
        <w:t xml:space="preserve">Responsibility is </w:t>
      </w:r>
      <w:r w:rsidR="00AB7F72" w:rsidRPr="00BF24B3">
        <w:rPr>
          <w:rFonts w:ascii="Times New Roman" w:hAnsi="Times New Roman" w:cs="Times New Roman"/>
        </w:rPr>
        <w:t>intimately linked to</w:t>
      </w:r>
      <w:r w:rsidRPr="00BF24B3">
        <w:rPr>
          <w:rFonts w:ascii="Times New Roman" w:hAnsi="Times New Roman" w:cs="Times New Roman"/>
        </w:rPr>
        <w:t xml:space="preserve"> opportunity</w:t>
      </w:r>
      <w:r w:rsidR="00D52BF9" w:rsidRPr="00BF24B3">
        <w:rPr>
          <w:rFonts w:ascii="Times New Roman" w:hAnsi="Times New Roman" w:cs="Times New Roman"/>
        </w:rPr>
        <w:t>. That you had no control over</w:t>
      </w:r>
      <w:r w:rsidR="00F743A0" w:rsidRPr="00BF24B3">
        <w:rPr>
          <w:rFonts w:ascii="Times New Roman" w:hAnsi="Times New Roman" w:cs="Times New Roman"/>
        </w:rPr>
        <w:t>,</w:t>
      </w:r>
      <w:r w:rsidR="00D52BF9" w:rsidRPr="00BF24B3">
        <w:rPr>
          <w:rFonts w:ascii="Times New Roman" w:hAnsi="Times New Roman" w:cs="Times New Roman"/>
        </w:rPr>
        <w:t xml:space="preserve"> or opportunity to avoid</w:t>
      </w:r>
      <w:r w:rsidR="00F743A0" w:rsidRPr="00BF24B3">
        <w:rPr>
          <w:rFonts w:ascii="Times New Roman" w:hAnsi="Times New Roman" w:cs="Times New Roman"/>
        </w:rPr>
        <w:t>,</w:t>
      </w:r>
      <w:r w:rsidR="00D52BF9" w:rsidRPr="00BF24B3">
        <w:rPr>
          <w:rFonts w:ascii="Times New Roman" w:hAnsi="Times New Roman" w:cs="Times New Roman"/>
        </w:rPr>
        <w:t xml:space="preserve"> an outcome is often, though not always (Frankfurt 1969), an excuse</w:t>
      </w:r>
      <w:r w:rsidRPr="00BF24B3">
        <w:rPr>
          <w:rFonts w:ascii="Times New Roman" w:hAnsi="Times New Roman" w:cs="Times New Roman"/>
        </w:rPr>
        <w:t xml:space="preserve">. Moreover, you are </w:t>
      </w:r>
      <w:r w:rsidR="00F743A0" w:rsidRPr="00BF24B3">
        <w:rPr>
          <w:rFonts w:ascii="Times New Roman" w:hAnsi="Times New Roman" w:cs="Times New Roman"/>
        </w:rPr>
        <w:t xml:space="preserve">generally </w:t>
      </w:r>
      <w:r w:rsidRPr="00BF24B3">
        <w:rPr>
          <w:rFonts w:ascii="Times New Roman" w:hAnsi="Times New Roman" w:cs="Times New Roman"/>
        </w:rPr>
        <w:t>less</w:t>
      </w:r>
      <w:r w:rsidRPr="00BF24B3">
        <w:rPr>
          <w:rFonts w:ascii="Times New Roman" w:hAnsi="Times New Roman" w:cs="Times New Roman"/>
          <w:i/>
          <w:iCs/>
        </w:rPr>
        <w:t xml:space="preserve"> </w:t>
      </w:r>
      <w:r w:rsidRPr="00BF24B3">
        <w:rPr>
          <w:rFonts w:ascii="Times New Roman" w:hAnsi="Times New Roman" w:cs="Times New Roman"/>
        </w:rPr>
        <w:t>responsible for outcomes which are more difficult or more costly to avoid.</w:t>
      </w:r>
      <w:r w:rsidR="00F831EB" w:rsidRPr="00BF24B3">
        <w:rPr>
          <w:rFonts w:ascii="Times New Roman" w:hAnsi="Times New Roman" w:cs="Times New Roman"/>
        </w:rPr>
        <w:t xml:space="preserve"> </w:t>
      </w:r>
      <w:r w:rsidR="00F831EB" w:rsidRPr="00BF24B3">
        <w:rPr>
          <w:rFonts w:ascii="Times New Roman" w:hAnsi="Times New Roman" w:cs="Times New Roman"/>
          <w:lang w:val="en-GB"/>
        </w:rPr>
        <w:t xml:space="preserve">A choice is </w:t>
      </w:r>
      <w:r w:rsidR="00F831EB" w:rsidRPr="00BF24B3">
        <w:rPr>
          <w:rFonts w:ascii="Times New Roman" w:hAnsi="Times New Roman" w:cs="Times New Roman"/>
          <w:i/>
          <w:iCs/>
          <w:lang w:val="en-GB"/>
        </w:rPr>
        <w:t>difficult</w:t>
      </w:r>
      <w:r w:rsidR="00F831EB" w:rsidRPr="00BF24B3">
        <w:rPr>
          <w:rFonts w:ascii="Times New Roman" w:hAnsi="Times New Roman" w:cs="Times New Roman"/>
          <w:lang w:val="en-GB"/>
        </w:rPr>
        <w:t xml:space="preserve"> when it is hard to make, and </w:t>
      </w:r>
      <w:r w:rsidR="00F831EB" w:rsidRPr="00BF24B3">
        <w:rPr>
          <w:rFonts w:ascii="Times New Roman" w:hAnsi="Times New Roman" w:cs="Times New Roman"/>
          <w:i/>
          <w:iCs/>
          <w:lang w:val="en-GB"/>
        </w:rPr>
        <w:t>costly</w:t>
      </w:r>
      <w:r w:rsidR="00F831EB" w:rsidRPr="00BF24B3">
        <w:rPr>
          <w:rFonts w:ascii="Times New Roman" w:hAnsi="Times New Roman" w:cs="Times New Roman"/>
          <w:lang w:val="en-GB"/>
        </w:rPr>
        <w:t xml:space="preserve"> when its negative effects are considerable. </w:t>
      </w:r>
      <w:r w:rsidR="0057202A" w:rsidRPr="00BF24B3">
        <w:rPr>
          <w:rFonts w:ascii="Times New Roman" w:hAnsi="Times New Roman" w:cs="Times New Roman"/>
          <w:lang w:val="en-GB"/>
        </w:rPr>
        <w:t>G</w:t>
      </w:r>
      <w:r w:rsidR="00F831EB" w:rsidRPr="00BF24B3">
        <w:rPr>
          <w:rFonts w:ascii="Times New Roman" w:hAnsi="Times New Roman" w:cs="Times New Roman"/>
          <w:lang w:val="en-GB"/>
        </w:rPr>
        <w:t>ambl</w:t>
      </w:r>
      <w:r w:rsidR="0057202A" w:rsidRPr="00BF24B3">
        <w:rPr>
          <w:rFonts w:ascii="Times New Roman" w:hAnsi="Times New Roman" w:cs="Times New Roman"/>
          <w:lang w:val="en-GB"/>
        </w:rPr>
        <w:t>ing</w:t>
      </w:r>
      <w:r w:rsidR="00F831EB" w:rsidRPr="00BF24B3">
        <w:rPr>
          <w:rFonts w:ascii="Times New Roman" w:hAnsi="Times New Roman" w:cs="Times New Roman"/>
          <w:lang w:val="en-GB"/>
        </w:rPr>
        <w:t xml:space="preserve"> all my savings on the lottery </w:t>
      </w:r>
      <w:r w:rsidR="0057202A" w:rsidRPr="00BF24B3">
        <w:rPr>
          <w:rFonts w:ascii="Times New Roman" w:hAnsi="Times New Roman" w:cs="Times New Roman"/>
          <w:lang w:val="en-GB"/>
        </w:rPr>
        <w:t>is</w:t>
      </w:r>
      <w:r w:rsidR="00F831EB" w:rsidRPr="00BF24B3">
        <w:rPr>
          <w:rFonts w:ascii="Times New Roman" w:hAnsi="Times New Roman" w:cs="Times New Roman"/>
          <w:lang w:val="en-GB"/>
        </w:rPr>
        <w:t xml:space="preserve"> all too easy, but </w:t>
      </w:r>
      <w:r w:rsidR="0057202A" w:rsidRPr="00BF24B3">
        <w:rPr>
          <w:rFonts w:ascii="Times New Roman" w:hAnsi="Times New Roman" w:cs="Times New Roman"/>
          <w:lang w:val="en-GB"/>
        </w:rPr>
        <w:t xml:space="preserve">likely </w:t>
      </w:r>
      <w:r w:rsidR="00F831EB" w:rsidRPr="00BF24B3">
        <w:rPr>
          <w:rFonts w:ascii="Times New Roman" w:hAnsi="Times New Roman" w:cs="Times New Roman"/>
          <w:lang w:val="en-GB"/>
        </w:rPr>
        <w:t xml:space="preserve">costly. </w:t>
      </w:r>
      <w:r w:rsidR="0057202A" w:rsidRPr="00BF24B3">
        <w:rPr>
          <w:rFonts w:ascii="Times New Roman" w:hAnsi="Times New Roman" w:cs="Times New Roman"/>
          <w:lang w:val="en-GB"/>
        </w:rPr>
        <w:t>E</w:t>
      </w:r>
      <w:r w:rsidR="00936FDD" w:rsidRPr="00BF24B3">
        <w:rPr>
          <w:rFonts w:ascii="Times New Roman" w:hAnsi="Times New Roman" w:cs="Times New Roman"/>
          <w:lang w:val="en-GB"/>
        </w:rPr>
        <w:t>at</w:t>
      </w:r>
      <w:r w:rsidR="0057202A" w:rsidRPr="00BF24B3">
        <w:rPr>
          <w:rFonts w:ascii="Times New Roman" w:hAnsi="Times New Roman" w:cs="Times New Roman"/>
          <w:lang w:val="en-GB"/>
        </w:rPr>
        <w:t>ing</w:t>
      </w:r>
      <w:r w:rsidR="00936FDD" w:rsidRPr="00BF24B3">
        <w:rPr>
          <w:rFonts w:ascii="Times New Roman" w:hAnsi="Times New Roman" w:cs="Times New Roman"/>
          <w:lang w:val="en-GB"/>
        </w:rPr>
        <w:t xml:space="preserve"> a nutritionally balanced diet</w:t>
      </w:r>
      <w:r w:rsidR="00F831EB" w:rsidRPr="00BF24B3">
        <w:rPr>
          <w:rFonts w:ascii="Times New Roman" w:hAnsi="Times New Roman" w:cs="Times New Roman"/>
          <w:lang w:val="en-GB"/>
        </w:rPr>
        <w:t xml:space="preserve"> </w:t>
      </w:r>
      <w:r w:rsidR="00936FDD" w:rsidRPr="00BF24B3">
        <w:rPr>
          <w:rFonts w:ascii="Times New Roman" w:hAnsi="Times New Roman" w:cs="Times New Roman"/>
          <w:lang w:val="en-GB"/>
        </w:rPr>
        <w:t xml:space="preserve">is </w:t>
      </w:r>
      <w:r w:rsidR="00F831EB" w:rsidRPr="00BF24B3">
        <w:rPr>
          <w:rFonts w:ascii="Times New Roman" w:hAnsi="Times New Roman" w:cs="Times New Roman"/>
          <w:lang w:val="en-GB"/>
        </w:rPr>
        <w:t xml:space="preserve">difficult for someone who lacks </w:t>
      </w:r>
      <w:r w:rsidR="00936FDD" w:rsidRPr="00BF24B3">
        <w:rPr>
          <w:rFonts w:ascii="Times New Roman" w:hAnsi="Times New Roman" w:cs="Times New Roman"/>
          <w:lang w:val="en-GB"/>
        </w:rPr>
        <w:t xml:space="preserve">access to </w:t>
      </w:r>
      <w:r w:rsidR="008B1B3C" w:rsidRPr="00BF24B3">
        <w:rPr>
          <w:rFonts w:ascii="Times New Roman" w:hAnsi="Times New Roman" w:cs="Times New Roman"/>
          <w:lang w:val="en-GB"/>
        </w:rPr>
        <w:t xml:space="preserve">relevant </w:t>
      </w:r>
      <w:r w:rsidR="00F831EB" w:rsidRPr="00BF24B3">
        <w:rPr>
          <w:rFonts w:ascii="Times New Roman" w:hAnsi="Times New Roman" w:cs="Times New Roman"/>
          <w:lang w:val="en-GB"/>
        </w:rPr>
        <w:t>information</w:t>
      </w:r>
      <w:r w:rsidR="00936FDD" w:rsidRPr="00BF24B3">
        <w:rPr>
          <w:rFonts w:ascii="Times New Roman" w:hAnsi="Times New Roman" w:cs="Times New Roman"/>
          <w:lang w:val="en-GB"/>
        </w:rPr>
        <w:t xml:space="preserve"> </w:t>
      </w:r>
      <w:r w:rsidR="00F831EB" w:rsidRPr="00BF24B3">
        <w:rPr>
          <w:rFonts w:ascii="Times New Roman" w:hAnsi="Times New Roman" w:cs="Times New Roman"/>
          <w:lang w:val="en-GB"/>
        </w:rPr>
        <w:t xml:space="preserve">but </w:t>
      </w:r>
      <w:r w:rsidR="00936FDD" w:rsidRPr="00BF24B3">
        <w:rPr>
          <w:rFonts w:ascii="Times New Roman" w:hAnsi="Times New Roman" w:cs="Times New Roman"/>
          <w:lang w:val="en-GB"/>
        </w:rPr>
        <w:t xml:space="preserve">is </w:t>
      </w:r>
      <w:r w:rsidR="00F831EB" w:rsidRPr="00BF24B3">
        <w:rPr>
          <w:rFonts w:ascii="Times New Roman" w:hAnsi="Times New Roman" w:cs="Times New Roman"/>
          <w:lang w:val="en-GB"/>
        </w:rPr>
        <w:t xml:space="preserve">not </w:t>
      </w:r>
      <w:r w:rsidR="00936FDD" w:rsidRPr="00BF24B3">
        <w:rPr>
          <w:rFonts w:ascii="Times New Roman" w:hAnsi="Times New Roman" w:cs="Times New Roman"/>
          <w:i/>
          <w:iCs/>
          <w:lang w:val="en-GB"/>
        </w:rPr>
        <w:t>thereby</w:t>
      </w:r>
      <w:r w:rsidR="00936FDD" w:rsidRPr="00BF24B3">
        <w:rPr>
          <w:rFonts w:ascii="Times New Roman" w:hAnsi="Times New Roman" w:cs="Times New Roman"/>
          <w:lang w:val="en-GB"/>
        </w:rPr>
        <w:t xml:space="preserve"> made </w:t>
      </w:r>
      <w:r w:rsidR="00F831EB" w:rsidRPr="00BF24B3">
        <w:rPr>
          <w:rFonts w:ascii="Times New Roman" w:hAnsi="Times New Roman" w:cs="Times New Roman"/>
          <w:lang w:val="en-GB"/>
        </w:rPr>
        <w:t>costly</w:t>
      </w:r>
      <w:r w:rsidR="00936FDD" w:rsidRPr="00BF24B3">
        <w:rPr>
          <w:rFonts w:ascii="Times New Roman" w:hAnsi="Times New Roman" w:cs="Times New Roman"/>
          <w:lang w:val="en-GB"/>
        </w:rPr>
        <w:t xml:space="preserve"> for that individual</w:t>
      </w:r>
      <w:r w:rsidR="00F831EB" w:rsidRPr="00BF24B3">
        <w:rPr>
          <w:rFonts w:ascii="Times New Roman" w:hAnsi="Times New Roman" w:cs="Times New Roman"/>
          <w:lang w:val="en-GB"/>
        </w:rPr>
        <w:t>.</w:t>
      </w:r>
    </w:p>
    <w:p w14:paraId="0E3BB5B8" w14:textId="0E3632B1" w:rsidR="001A48E5" w:rsidRPr="00BF24B3" w:rsidRDefault="00407F16" w:rsidP="00B67C0E">
      <w:pPr>
        <w:autoSpaceDE w:val="0"/>
        <w:autoSpaceDN w:val="0"/>
        <w:adjustRightInd w:val="0"/>
        <w:ind w:firstLine="720"/>
        <w:rPr>
          <w:rFonts w:ascii="Times New Roman" w:hAnsi="Times New Roman" w:cs="Times New Roman"/>
        </w:rPr>
      </w:pPr>
      <w:r w:rsidRPr="00BF24B3">
        <w:rPr>
          <w:rFonts w:ascii="Times New Roman" w:hAnsi="Times New Roman" w:cs="Times New Roman"/>
        </w:rPr>
        <w:t>Opportunities influence health.</w:t>
      </w:r>
      <w:r w:rsidR="00AB7F72" w:rsidRPr="00BF24B3">
        <w:rPr>
          <w:rFonts w:ascii="Times New Roman" w:hAnsi="Times New Roman" w:cs="Times New Roman"/>
        </w:rPr>
        <w:t xml:space="preserve"> </w:t>
      </w:r>
      <w:r w:rsidR="00F743A0" w:rsidRPr="00BF24B3">
        <w:rPr>
          <w:rFonts w:ascii="Times New Roman" w:hAnsi="Times New Roman" w:cs="Times New Roman"/>
        </w:rPr>
        <w:t>T</w:t>
      </w:r>
      <w:r w:rsidR="001A48E5" w:rsidRPr="00BF24B3">
        <w:rPr>
          <w:rFonts w:ascii="Times New Roman" w:hAnsi="Times New Roman" w:cs="Times New Roman"/>
        </w:rPr>
        <w:t xml:space="preserve">his </w:t>
      </w:r>
      <w:r w:rsidRPr="00BF24B3">
        <w:rPr>
          <w:rFonts w:ascii="Times New Roman" w:hAnsi="Times New Roman" w:cs="Times New Roman"/>
        </w:rPr>
        <w:t>fact</w:t>
      </w:r>
      <w:r w:rsidR="001A48E5" w:rsidRPr="00BF24B3">
        <w:rPr>
          <w:rFonts w:ascii="Times New Roman" w:hAnsi="Times New Roman" w:cs="Times New Roman"/>
          <w:lang w:val="en-GB"/>
        </w:rPr>
        <w:t xml:space="preserve"> has been </w:t>
      </w:r>
      <w:r w:rsidR="00936FDD" w:rsidRPr="00BF24B3">
        <w:rPr>
          <w:rFonts w:ascii="Times New Roman" w:hAnsi="Times New Roman" w:cs="Times New Roman"/>
          <w:lang w:val="en-GB"/>
        </w:rPr>
        <w:t>thoroughly</w:t>
      </w:r>
      <w:r w:rsidR="001A48E5" w:rsidRPr="00BF24B3">
        <w:rPr>
          <w:rFonts w:ascii="Times New Roman" w:hAnsi="Times New Roman" w:cs="Times New Roman"/>
          <w:lang w:val="en-GB"/>
        </w:rPr>
        <w:t xml:space="preserve"> explored in discussions of responsibilisation (</w:t>
      </w:r>
      <w:proofErr w:type="spellStart"/>
      <w:r w:rsidR="001A48E5" w:rsidRPr="00BF24B3">
        <w:rPr>
          <w:rFonts w:ascii="Times New Roman" w:hAnsi="Times New Roman" w:cs="Times New Roman"/>
          <w:lang w:val="en-GB"/>
        </w:rPr>
        <w:t>Cappelen</w:t>
      </w:r>
      <w:proofErr w:type="spellEnd"/>
      <w:r w:rsidR="001A48E5" w:rsidRPr="00BF24B3">
        <w:rPr>
          <w:rFonts w:ascii="Times New Roman" w:hAnsi="Times New Roman" w:cs="Times New Roman"/>
          <w:lang w:val="en-GB"/>
        </w:rPr>
        <w:t xml:space="preserve"> and Norheim</w:t>
      </w:r>
      <w:r w:rsidR="0018472D">
        <w:rPr>
          <w:rFonts w:ascii="Times New Roman" w:hAnsi="Times New Roman" w:cs="Times New Roman"/>
          <w:lang w:val="en-GB"/>
        </w:rPr>
        <w:t>,</w:t>
      </w:r>
      <w:r w:rsidR="001A48E5" w:rsidRPr="00BF24B3">
        <w:rPr>
          <w:rFonts w:ascii="Times New Roman" w:hAnsi="Times New Roman" w:cs="Times New Roman"/>
          <w:lang w:val="en-GB"/>
        </w:rPr>
        <w:t xml:space="preserve"> 2005; Feiring</w:t>
      </w:r>
      <w:r w:rsidR="0018472D">
        <w:rPr>
          <w:rFonts w:ascii="Times New Roman" w:hAnsi="Times New Roman" w:cs="Times New Roman"/>
          <w:lang w:val="en-GB"/>
        </w:rPr>
        <w:t>,</w:t>
      </w:r>
      <w:r w:rsidR="001A48E5" w:rsidRPr="00BF24B3">
        <w:rPr>
          <w:rFonts w:ascii="Times New Roman" w:hAnsi="Times New Roman" w:cs="Times New Roman"/>
          <w:lang w:val="en-GB"/>
        </w:rPr>
        <w:t xml:space="preserve"> 2008; Brown et al</w:t>
      </w:r>
      <w:r w:rsidR="0018472D">
        <w:rPr>
          <w:rFonts w:ascii="Times New Roman" w:hAnsi="Times New Roman" w:cs="Times New Roman"/>
          <w:lang w:val="en-GB"/>
        </w:rPr>
        <w:t>,</w:t>
      </w:r>
      <w:r w:rsidR="001A48E5" w:rsidRPr="00BF24B3">
        <w:rPr>
          <w:rFonts w:ascii="Times New Roman" w:hAnsi="Times New Roman" w:cs="Times New Roman"/>
          <w:lang w:val="en-GB"/>
        </w:rPr>
        <w:t xml:space="preserve"> 201</w:t>
      </w:r>
      <w:r w:rsidR="00B00A23" w:rsidRPr="00BF24B3">
        <w:rPr>
          <w:rFonts w:ascii="Times New Roman" w:hAnsi="Times New Roman" w:cs="Times New Roman"/>
          <w:lang w:val="en-GB"/>
        </w:rPr>
        <w:t>9</w:t>
      </w:r>
      <w:r w:rsidR="001A48E5" w:rsidRPr="00BF24B3">
        <w:rPr>
          <w:rFonts w:ascii="Times New Roman" w:hAnsi="Times New Roman" w:cs="Times New Roman"/>
          <w:lang w:val="en-GB"/>
        </w:rPr>
        <w:t>)</w:t>
      </w:r>
      <w:r w:rsidR="00936FDD" w:rsidRPr="00BF24B3">
        <w:rPr>
          <w:rFonts w:ascii="Times New Roman" w:hAnsi="Times New Roman" w:cs="Times New Roman"/>
          <w:lang w:val="en-GB"/>
        </w:rPr>
        <w:t xml:space="preserve">; </w:t>
      </w:r>
      <w:r w:rsidR="00936FDD" w:rsidRPr="00BF24B3">
        <w:rPr>
          <w:rFonts w:ascii="Times New Roman" w:hAnsi="Times New Roman" w:cs="Times New Roman"/>
        </w:rPr>
        <w:t xml:space="preserve">luck egalitarianism has </w:t>
      </w:r>
      <w:r w:rsidR="0057202A" w:rsidRPr="00BF24B3">
        <w:rPr>
          <w:rFonts w:ascii="Times New Roman" w:hAnsi="Times New Roman" w:cs="Times New Roman"/>
        </w:rPr>
        <w:t xml:space="preserve">received </w:t>
      </w:r>
      <w:proofErr w:type="spellStart"/>
      <w:r w:rsidR="00936FDD" w:rsidRPr="00BF24B3">
        <w:rPr>
          <w:rFonts w:ascii="Times New Roman" w:hAnsi="Times New Roman" w:cs="Times New Roman"/>
        </w:rPr>
        <w:t>critici</w:t>
      </w:r>
      <w:r w:rsidR="0057202A" w:rsidRPr="00BF24B3">
        <w:rPr>
          <w:rFonts w:ascii="Times New Roman" w:hAnsi="Times New Roman" w:cs="Times New Roman"/>
        </w:rPr>
        <w:t>sism</w:t>
      </w:r>
      <w:proofErr w:type="spellEnd"/>
      <w:r w:rsidR="00936FDD" w:rsidRPr="00BF24B3">
        <w:rPr>
          <w:rFonts w:ascii="Times New Roman" w:hAnsi="Times New Roman" w:cs="Times New Roman"/>
        </w:rPr>
        <w:t xml:space="preserve"> </w:t>
      </w:r>
      <w:r w:rsidR="0057202A" w:rsidRPr="00BF24B3">
        <w:rPr>
          <w:rFonts w:ascii="Times New Roman" w:hAnsi="Times New Roman" w:cs="Times New Roman"/>
        </w:rPr>
        <w:t>based on</w:t>
      </w:r>
      <w:r w:rsidR="00936FDD" w:rsidRPr="00BF24B3">
        <w:rPr>
          <w:rFonts w:ascii="Times New Roman" w:hAnsi="Times New Roman" w:cs="Times New Roman"/>
        </w:rPr>
        <w:t xml:space="preserve"> the social determinants of health, though as </w:t>
      </w:r>
      <w:proofErr w:type="spellStart"/>
      <w:r w:rsidR="00936FDD" w:rsidRPr="00BF24B3">
        <w:rPr>
          <w:rFonts w:ascii="Times New Roman" w:hAnsi="Times New Roman" w:cs="Times New Roman"/>
        </w:rPr>
        <w:t>Albertsen</w:t>
      </w:r>
      <w:proofErr w:type="spellEnd"/>
      <w:r w:rsidR="00936FDD" w:rsidRPr="00BF24B3">
        <w:rPr>
          <w:rFonts w:ascii="Times New Roman" w:hAnsi="Times New Roman" w:cs="Times New Roman"/>
        </w:rPr>
        <w:t xml:space="preserve"> (2015) </w:t>
      </w:r>
      <w:r w:rsidRPr="00BF24B3">
        <w:rPr>
          <w:rFonts w:ascii="Times New Roman" w:hAnsi="Times New Roman" w:cs="Times New Roman"/>
        </w:rPr>
        <w:t>outlines</w:t>
      </w:r>
      <w:r w:rsidR="00936FDD" w:rsidRPr="00BF24B3">
        <w:rPr>
          <w:rFonts w:ascii="Times New Roman" w:hAnsi="Times New Roman" w:cs="Times New Roman"/>
        </w:rPr>
        <w:t xml:space="preserve">, </w:t>
      </w:r>
      <w:r w:rsidR="0057202A" w:rsidRPr="00BF24B3">
        <w:rPr>
          <w:rFonts w:ascii="Times New Roman" w:hAnsi="Times New Roman" w:cs="Times New Roman"/>
        </w:rPr>
        <w:t>this may</w:t>
      </w:r>
      <w:r w:rsidR="00936FDD" w:rsidRPr="00BF24B3">
        <w:rPr>
          <w:rFonts w:ascii="Times New Roman" w:hAnsi="Times New Roman" w:cs="Times New Roman"/>
        </w:rPr>
        <w:t xml:space="preserve"> </w:t>
      </w:r>
      <w:r w:rsidR="0057202A" w:rsidRPr="00BF24B3">
        <w:rPr>
          <w:rFonts w:ascii="Times New Roman" w:hAnsi="Times New Roman" w:cs="Times New Roman"/>
        </w:rPr>
        <w:t xml:space="preserve">conflate </w:t>
      </w:r>
      <w:r w:rsidR="00936FDD" w:rsidRPr="00BF24B3">
        <w:rPr>
          <w:rFonts w:ascii="Times New Roman" w:hAnsi="Times New Roman" w:cs="Times New Roman"/>
        </w:rPr>
        <w:t>the theoretical idea of responsibility</w:t>
      </w:r>
      <w:r w:rsidR="00B67C0E">
        <w:rPr>
          <w:rFonts w:ascii="Times New Roman" w:hAnsi="Times New Roman" w:cs="Times New Roman"/>
        </w:rPr>
        <w:t>–</w:t>
      </w:r>
      <w:r w:rsidR="00936FDD" w:rsidRPr="00BF24B3">
        <w:rPr>
          <w:rFonts w:ascii="Times New Roman" w:hAnsi="Times New Roman" w:cs="Times New Roman"/>
        </w:rPr>
        <w:t xml:space="preserve">sensitivity with </w:t>
      </w:r>
      <w:r w:rsidR="00BA24E1" w:rsidRPr="00BF24B3">
        <w:rPr>
          <w:rFonts w:ascii="Times New Roman" w:hAnsi="Times New Roman" w:cs="Times New Roman"/>
        </w:rPr>
        <w:t xml:space="preserve">specific </w:t>
      </w:r>
      <w:r w:rsidR="00936FDD" w:rsidRPr="00BF24B3">
        <w:rPr>
          <w:rFonts w:ascii="Times New Roman" w:hAnsi="Times New Roman" w:cs="Times New Roman"/>
        </w:rPr>
        <w:t>polic</w:t>
      </w:r>
      <w:r w:rsidRPr="00BF24B3">
        <w:rPr>
          <w:rFonts w:ascii="Times New Roman" w:hAnsi="Times New Roman" w:cs="Times New Roman"/>
        </w:rPr>
        <w:t>ies</w:t>
      </w:r>
      <w:r w:rsidR="00936FDD" w:rsidRPr="00BF24B3">
        <w:rPr>
          <w:rFonts w:ascii="Times New Roman" w:hAnsi="Times New Roman" w:cs="Times New Roman"/>
        </w:rPr>
        <w:t>. As well as</w:t>
      </w:r>
      <w:r w:rsidR="00AB7F72" w:rsidRPr="00BF24B3">
        <w:rPr>
          <w:rFonts w:ascii="Times New Roman" w:hAnsi="Times New Roman" w:cs="Times New Roman"/>
        </w:rPr>
        <w:t xml:space="preserve"> effects of social disadvantage that </w:t>
      </w:r>
      <w:r w:rsidR="00936FDD" w:rsidRPr="00BF24B3">
        <w:rPr>
          <w:rFonts w:ascii="Times New Roman" w:hAnsi="Times New Roman" w:cs="Times New Roman"/>
        </w:rPr>
        <w:t>bypass individual choice entirely,</w:t>
      </w:r>
      <w:r w:rsidR="00AB7F72" w:rsidRPr="00BF24B3">
        <w:rPr>
          <w:rFonts w:ascii="Times New Roman" w:hAnsi="Times New Roman" w:cs="Times New Roman"/>
        </w:rPr>
        <w:t xml:space="preserve"> </w:t>
      </w:r>
      <w:r w:rsidR="002D5B63" w:rsidRPr="00BF24B3">
        <w:rPr>
          <w:rFonts w:ascii="Times New Roman" w:hAnsi="Times New Roman" w:cs="Times New Roman"/>
        </w:rPr>
        <w:t>(</w:t>
      </w:r>
      <w:r w:rsidR="00AB7F72" w:rsidRPr="00BF24B3">
        <w:rPr>
          <w:rFonts w:ascii="Times New Roman" w:hAnsi="Times New Roman" w:cs="Times New Roman"/>
        </w:rPr>
        <w:t>Marmot</w:t>
      </w:r>
      <w:r w:rsidR="002D5B63" w:rsidRPr="00BF24B3">
        <w:rPr>
          <w:rFonts w:ascii="Times New Roman" w:hAnsi="Times New Roman" w:cs="Times New Roman"/>
        </w:rPr>
        <w:t xml:space="preserve"> and Wilkinson</w:t>
      </w:r>
      <w:r w:rsidR="0018472D">
        <w:rPr>
          <w:rFonts w:ascii="Times New Roman" w:hAnsi="Times New Roman" w:cs="Times New Roman"/>
        </w:rPr>
        <w:t>,</w:t>
      </w:r>
      <w:r w:rsidR="002D5B63" w:rsidRPr="00BF24B3">
        <w:rPr>
          <w:rFonts w:ascii="Times New Roman" w:hAnsi="Times New Roman" w:cs="Times New Roman"/>
        </w:rPr>
        <w:t xml:space="preserve"> 2006</w:t>
      </w:r>
      <w:r w:rsidR="00AB7F72" w:rsidRPr="00BF24B3">
        <w:rPr>
          <w:rFonts w:ascii="Times New Roman" w:hAnsi="Times New Roman" w:cs="Times New Roman"/>
        </w:rPr>
        <w:t>; Deaton</w:t>
      </w:r>
      <w:r w:rsidR="0018472D">
        <w:rPr>
          <w:rFonts w:ascii="Times New Roman" w:hAnsi="Times New Roman" w:cs="Times New Roman"/>
        </w:rPr>
        <w:t>,</w:t>
      </w:r>
      <w:r w:rsidR="00AE57F3" w:rsidRPr="00BF24B3">
        <w:rPr>
          <w:rFonts w:ascii="Times New Roman" w:hAnsi="Times New Roman" w:cs="Times New Roman"/>
        </w:rPr>
        <w:t xml:space="preserve"> 2013</w:t>
      </w:r>
      <w:r w:rsidR="002D5B63" w:rsidRPr="00BF24B3">
        <w:rPr>
          <w:rFonts w:ascii="Times New Roman" w:hAnsi="Times New Roman" w:cs="Times New Roman"/>
        </w:rPr>
        <w:t>)</w:t>
      </w:r>
      <w:r w:rsidR="00AB7F72" w:rsidRPr="00BF24B3">
        <w:rPr>
          <w:rFonts w:ascii="Times New Roman" w:hAnsi="Times New Roman" w:cs="Times New Roman"/>
        </w:rPr>
        <w:t>, deprivation may make it more difficult or costly to choose well</w:t>
      </w:r>
      <w:r w:rsidR="00F743A0" w:rsidRPr="00BF24B3">
        <w:rPr>
          <w:rFonts w:ascii="Times New Roman" w:hAnsi="Times New Roman" w:cs="Times New Roman"/>
        </w:rPr>
        <w:t xml:space="preserve"> (Levy</w:t>
      </w:r>
      <w:r w:rsidR="0018472D">
        <w:rPr>
          <w:rFonts w:ascii="Times New Roman" w:hAnsi="Times New Roman" w:cs="Times New Roman"/>
        </w:rPr>
        <w:t>,</w:t>
      </w:r>
      <w:r w:rsidR="00F743A0" w:rsidRPr="00BF24B3">
        <w:rPr>
          <w:rFonts w:ascii="Times New Roman" w:hAnsi="Times New Roman" w:cs="Times New Roman"/>
        </w:rPr>
        <w:t xml:space="preserve"> 2019)</w:t>
      </w:r>
      <w:r w:rsidR="00AB7F72" w:rsidRPr="00BF24B3">
        <w:rPr>
          <w:rFonts w:ascii="Times New Roman" w:hAnsi="Times New Roman" w:cs="Times New Roman"/>
        </w:rPr>
        <w:t xml:space="preserve">. For instance, those who </w:t>
      </w:r>
      <w:r w:rsidRPr="00BF24B3">
        <w:rPr>
          <w:rFonts w:ascii="Times New Roman" w:hAnsi="Times New Roman" w:cs="Times New Roman"/>
        </w:rPr>
        <w:t xml:space="preserve">must </w:t>
      </w:r>
      <w:r w:rsidR="00AB7F72" w:rsidRPr="00BF24B3">
        <w:rPr>
          <w:rFonts w:ascii="Times New Roman" w:hAnsi="Times New Roman" w:cs="Times New Roman"/>
        </w:rPr>
        <w:t xml:space="preserve">work multiple jobs have less time and energy to make positive dietary choices. They are not unable to do so, but it is harder. </w:t>
      </w:r>
      <w:r w:rsidRPr="00BF24B3">
        <w:rPr>
          <w:rFonts w:ascii="Times New Roman" w:hAnsi="Times New Roman" w:cs="Times New Roman"/>
        </w:rPr>
        <w:t>T</w:t>
      </w:r>
      <w:r w:rsidR="00AB7F72" w:rsidRPr="00BF24B3">
        <w:rPr>
          <w:rFonts w:ascii="Times New Roman" w:hAnsi="Times New Roman" w:cs="Times New Roman"/>
        </w:rPr>
        <w:t xml:space="preserve">hose with limited money face greater costs for </w:t>
      </w:r>
      <w:r w:rsidR="0057202A" w:rsidRPr="00BF24B3">
        <w:rPr>
          <w:rFonts w:ascii="Times New Roman" w:hAnsi="Times New Roman" w:cs="Times New Roman"/>
        </w:rPr>
        <w:t>some</w:t>
      </w:r>
      <w:r w:rsidR="00AB7F72" w:rsidRPr="00BF24B3">
        <w:rPr>
          <w:rFonts w:ascii="Times New Roman" w:hAnsi="Times New Roman" w:cs="Times New Roman"/>
        </w:rPr>
        <w:t xml:space="preserve"> health</w:t>
      </w:r>
      <w:r w:rsidR="00B67C0E">
        <w:rPr>
          <w:rFonts w:ascii="Times New Roman" w:hAnsi="Times New Roman" w:cs="Times New Roman"/>
        </w:rPr>
        <w:t>–</w:t>
      </w:r>
      <w:r w:rsidR="00AB7F72" w:rsidRPr="00BF24B3">
        <w:rPr>
          <w:rFonts w:ascii="Times New Roman" w:hAnsi="Times New Roman" w:cs="Times New Roman"/>
        </w:rPr>
        <w:t>promoting choice</w:t>
      </w:r>
      <w:r w:rsidR="0057202A" w:rsidRPr="00BF24B3">
        <w:rPr>
          <w:rFonts w:ascii="Times New Roman" w:hAnsi="Times New Roman" w:cs="Times New Roman"/>
        </w:rPr>
        <w:t>s</w:t>
      </w:r>
      <w:r w:rsidR="00AB7F72" w:rsidRPr="00BF24B3">
        <w:rPr>
          <w:rFonts w:ascii="Times New Roman" w:hAnsi="Times New Roman" w:cs="Times New Roman"/>
        </w:rPr>
        <w:t xml:space="preserve">. At an extreme end, </w:t>
      </w:r>
      <w:r w:rsidR="0057202A" w:rsidRPr="00BF24B3">
        <w:rPr>
          <w:rFonts w:ascii="Times New Roman" w:hAnsi="Times New Roman" w:cs="Times New Roman"/>
        </w:rPr>
        <w:t>some must choose</w:t>
      </w:r>
      <w:r w:rsidR="00AB7F72" w:rsidRPr="00BF24B3">
        <w:rPr>
          <w:rFonts w:ascii="Times New Roman" w:hAnsi="Times New Roman" w:cs="Times New Roman"/>
        </w:rPr>
        <w:t xml:space="preserve"> between food and heating, so that either health</w:t>
      </w:r>
      <w:r w:rsidR="00B67C0E">
        <w:rPr>
          <w:rFonts w:ascii="Times New Roman" w:hAnsi="Times New Roman" w:cs="Times New Roman"/>
        </w:rPr>
        <w:t>–</w:t>
      </w:r>
      <w:r w:rsidR="00AB7F72" w:rsidRPr="00BF24B3">
        <w:rPr>
          <w:rFonts w:ascii="Times New Roman" w:hAnsi="Times New Roman" w:cs="Times New Roman"/>
        </w:rPr>
        <w:t xml:space="preserve">promoting choice </w:t>
      </w:r>
      <w:r w:rsidR="0057202A" w:rsidRPr="00BF24B3">
        <w:rPr>
          <w:rFonts w:ascii="Times New Roman" w:hAnsi="Times New Roman" w:cs="Times New Roman"/>
        </w:rPr>
        <w:t>also has</w:t>
      </w:r>
      <w:r w:rsidR="00AB7F72" w:rsidRPr="00BF24B3">
        <w:rPr>
          <w:rFonts w:ascii="Times New Roman" w:hAnsi="Times New Roman" w:cs="Times New Roman"/>
        </w:rPr>
        <w:t xml:space="preserve"> a high health cost. </w:t>
      </w:r>
      <w:r w:rsidR="00936FDD" w:rsidRPr="00BF24B3">
        <w:rPr>
          <w:rFonts w:ascii="Times New Roman" w:hAnsi="Times New Roman" w:cs="Times New Roman"/>
        </w:rPr>
        <w:t>I</w:t>
      </w:r>
      <w:r w:rsidR="00C50ABB" w:rsidRPr="00BF24B3">
        <w:rPr>
          <w:rFonts w:ascii="Times New Roman" w:hAnsi="Times New Roman" w:cs="Times New Roman"/>
        </w:rPr>
        <w:t>f the effect of opportunity on health were all</w:t>
      </w:r>
      <w:r w:rsidR="00B67C0E">
        <w:rPr>
          <w:rFonts w:ascii="Times New Roman" w:hAnsi="Times New Roman" w:cs="Times New Roman"/>
        </w:rPr>
        <w:t>–</w:t>
      </w:r>
      <w:r w:rsidR="00C50ABB" w:rsidRPr="00BF24B3">
        <w:rPr>
          <w:rFonts w:ascii="Times New Roman" w:hAnsi="Times New Roman" w:cs="Times New Roman"/>
        </w:rPr>
        <w:t>encompassing, this might undermine the case for responsibilisation altogether. Yet</w:t>
      </w:r>
      <w:r w:rsidR="001A48E5" w:rsidRPr="00BF24B3">
        <w:rPr>
          <w:rFonts w:ascii="Times New Roman" w:hAnsi="Times New Roman" w:cs="Times New Roman"/>
        </w:rPr>
        <w:t xml:space="preserve"> as Schwan (2021) </w:t>
      </w:r>
      <w:r w:rsidR="0057202A" w:rsidRPr="00BF24B3">
        <w:rPr>
          <w:rFonts w:ascii="Times New Roman" w:hAnsi="Times New Roman" w:cs="Times New Roman"/>
        </w:rPr>
        <w:t>notes</w:t>
      </w:r>
      <w:r w:rsidR="001A48E5" w:rsidRPr="00BF24B3">
        <w:rPr>
          <w:rFonts w:ascii="Times New Roman" w:hAnsi="Times New Roman" w:cs="Times New Roman"/>
        </w:rPr>
        <w:t>,</w:t>
      </w:r>
      <w:r w:rsidR="00F743A0" w:rsidRPr="00BF24B3">
        <w:rPr>
          <w:rFonts w:ascii="Times New Roman" w:hAnsi="Times New Roman" w:cs="Times New Roman"/>
        </w:rPr>
        <w:t xml:space="preserve"> </w:t>
      </w:r>
      <w:r w:rsidR="001A48E5" w:rsidRPr="00BF24B3">
        <w:rPr>
          <w:rFonts w:ascii="Times New Roman" w:hAnsi="Times New Roman" w:cs="Times New Roman"/>
        </w:rPr>
        <w:t xml:space="preserve">that a person’s health is </w:t>
      </w:r>
      <w:r w:rsidR="001A48E5" w:rsidRPr="00BF24B3">
        <w:rPr>
          <w:rFonts w:ascii="Times New Roman" w:hAnsi="Times New Roman" w:cs="Times New Roman"/>
          <w:i/>
          <w:iCs/>
        </w:rPr>
        <w:t>partially</w:t>
      </w:r>
      <w:r w:rsidR="001A48E5" w:rsidRPr="00BF24B3">
        <w:rPr>
          <w:rFonts w:ascii="Times New Roman" w:hAnsi="Times New Roman" w:cs="Times New Roman"/>
        </w:rPr>
        <w:t xml:space="preserve"> determined by their social situation need not mean they are incapable of being responsible</w:t>
      </w:r>
      <w:r w:rsidR="00C50ABB" w:rsidRPr="00BF24B3">
        <w:rPr>
          <w:rFonts w:ascii="Times New Roman" w:hAnsi="Times New Roman" w:cs="Times New Roman"/>
        </w:rPr>
        <w:t xml:space="preserve"> </w:t>
      </w:r>
      <w:r w:rsidR="001A48E5" w:rsidRPr="00BF24B3">
        <w:rPr>
          <w:rFonts w:ascii="Times New Roman" w:hAnsi="Times New Roman" w:cs="Times New Roman"/>
        </w:rPr>
        <w:t xml:space="preserve">for health needs that </w:t>
      </w:r>
      <w:r w:rsidR="00C50ABB" w:rsidRPr="00BF24B3">
        <w:rPr>
          <w:rFonts w:ascii="Times New Roman" w:hAnsi="Times New Roman" w:cs="Times New Roman"/>
        </w:rPr>
        <w:t>result from their choices</w:t>
      </w:r>
      <w:r w:rsidR="00936FDD" w:rsidRPr="00BF24B3">
        <w:rPr>
          <w:rFonts w:ascii="Times New Roman" w:hAnsi="Times New Roman" w:cs="Times New Roman"/>
        </w:rPr>
        <w:t>, though it may place limits on how, or whether, others should hold them responsible</w:t>
      </w:r>
      <w:r w:rsidR="001A48E5" w:rsidRPr="00BF24B3">
        <w:rPr>
          <w:rFonts w:ascii="Times New Roman" w:hAnsi="Times New Roman" w:cs="Times New Roman"/>
        </w:rPr>
        <w:t xml:space="preserve">. </w:t>
      </w:r>
    </w:p>
    <w:p w14:paraId="6013A666" w14:textId="064AF964" w:rsidR="00FC2678" w:rsidRPr="00BF24B3" w:rsidRDefault="00F743A0" w:rsidP="00B67C0E">
      <w:pPr>
        <w:autoSpaceDE w:val="0"/>
        <w:autoSpaceDN w:val="0"/>
        <w:adjustRightInd w:val="0"/>
        <w:ind w:firstLine="720"/>
        <w:rPr>
          <w:rFonts w:ascii="Times New Roman" w:hAnsi="Times New Roman" w:cs="Times New Roman"/>
        </w:rPr>
      </w:pPr>
      <w:r w:rsidRPr="00BF24B3">
        <w:rPr>
          <w:rFonts w:ascii="Times New Roman" w:hAnsi="Times New Roman" w:cs="Times New Roman"/>
        </w:rPr>
        <w:t>W</w:t>
      </w:r>
      <w:r w:rsidR="006D75ED" w:rsidRPr="00BF24B3">
        <w:rPr>
          <w:rFonts w:ascii="Times New Roman" w:hAnsi="Times New Roman" w:cs="Times New Roman"/>
        </w:rPr>
        <w:t xml:space="preserve">hile many discussions of responsibilisation </w:t>
      </w:r>
      <w:r w:rsidR="00BA24E1" w:rsidRPr="00BF24B3">
        <w:rPr>
          <w:rFonts w:ascii="Times New Roman" w:hAnsi="Times New Roman" w:cs="Times New Roman"/>
        </w:rPr>
        <w:t xml:space="preserve">in </w:t>
      </w:r>
      <w:r w:rsidR="006D75ED" w:rsidRPr="00BF24B3">
        <w:rPr>
          <w:rFonts w:ascii="Times New Roman" w:hAnsi="Times New Roman" w:cs="Times New Roman"/>
        </w:rPr>
        <w:t>health focus on healthcare</w:t>
      </w:r>
      <w:r w:rsidR="00F84AB5" w:rsidRPr="00BF24B3">
        <w:rPr>
          <w:rFonts w:ascii="Times New Roman" w:hAnsi="Times New Roman" w:cs="Times New Roman"/>
        </w:rPr>
        <w:t xml:space="preserve"> alone</w:t>
      </w:r>
      <w:r w:rsidR="006D75ED" w:rsidRPr="00BF24B3">
        <w:rPr>
          <w:rFonts w:ascii="Times New Roman" w:hAnsi="Times New Roman" w:cs="Times New Roman"/>
        </w:rPr>
        <w:t xml:space="preserve">, </w:t>
      </w:r>
      <w:proofErr w:type="spellStart"/>
      <w:r w:rsidRPr="00BF24B3">
        <w:rPr>
          <w:rFonts w:ascii="Times New Roman" w:hAnsi="Times New Roman" w:cs="Times New Roman"/>
        </w:rPr>
        <w:t>Albertsen</w:t>
      </w:r>
      <w:proofErr w:type="spellEnd"/>
      <w:r w:rsidRPr="00BF24B3">
        <w:rPr>
          <w:rFonts w:ascii="Times New Roman" w:hAnsi="Times New Roman" w:cs="Times New Roman"/>
        </w:rPr>
        <w:t xml:space="preserve"> and Knight (2015) note that </w:t>
      </w:r>
      <w:r w:rsidR="006D75ED" w:rsidRPr="00BF24B3">
        <w:rPr>
          <w:rFonts w:ascii="Times New Roman" w:hAnsi="Times New Roman" w:cs="Times New Roman"/>
        </w:rPr>
        <w:t xml:space="preserve">this seems unjustified </w:t>
      </w:r>
      <w:r w:rsidR="00407F16" w:rsidRPr="00BF24B3">
        <w:rPr>
          <w:rFonts w:ascii="Times New Roman" w:hAnsi="Times New Roman" w:cs="Times New Roman"/>
        </w:rPr>
        <w:t>given</w:t>
      </w:r>
      <w:r w:rsidR="006D75ED" w:rsidRPr="00BF24B3">
        <w:rPr>
          <w:rFonts w:ascii="Times New Roman" w:hAnsi="Times New Roman" w:cs="Times New Roman"/>
        </w:rPr>
        <w:t xml:space="preserve"> the </w:t>
      </w:r>
      <w:r w:rsidR="00407F16" w:rsidRPr="00BF24B3">
        <w:rPr>
          <w:rFonts w:ascii="Times New Roman" w:hAnsi="Times New Roman" w:cs="Times New Roman"/>
        </w:rPr>
        <w:t>relationships</w:t>
      </w:r>
      <w:r w:rsidR="006D75ED" w:rsidRPr="00BF24B3">
        <w:rPr>
          <w:rFonts w:ascii="Times New Roman" w:hAnsi="Times New Roman" w:cs="Times New Roman"/>
        </w:rPr>
        <w:t xml:space="preserve"> between health and other goods</w:t>
      </w:r>
      <w:r w:rsidR="00AB08D9" w:rsidRPr="00BF24B3">
        <w:rPr>
          <w:rFonts w:ascii="Times New Roman" w:hAnsi="Times New Roman" w:cs="Times New Roman"/>
        </w:rPr>
        <w:t xml:space="preserve"> (see also Voigt</w:t>
      </w:r>
      <w:r w:rsidR="0018472D">
        <w:rPr>
          <w:rFonts w:ascii="Times New Roman" w:hAnsi="Times New Roman" w:cs="Times New Roman"/>
        </w:rPr>
        <w:t>,</w:t>
      </w:r>
      <w:r w:rsidR="00AB08D9" w:rsidRPr="00BF24B3">
        <w:rPr>
          <w:rFonts w:ascii="Times New Roman" w:hAnsi="Times New Roman" w:cs="Times New Roman"/>
        </w:rPr>
        <w:t xml:space="preserve"> 2013</w:t>
      </w:r>
      <w:r w:rsidR="0018472D">
        <w:rPr>
          <w:rFonts w:ascii="Times New Roman" w:hAnsi="Times New Roman" w:cs="Times New Roman"/>
        </w:rPr>
        <w:t>,</w:t>
      </w:r>
      <w:r w:rsidR="00AB08D9" w:rsidRPr="00BF24B3">
        <w:rPr>
          <w:rFonts w:ascii="Times New Roman" w:hAnsi="Times New Roman" w:cs="Times New Roman"/>
        </w:rPr>
        <w:t xml:space="preserve"> </w:t>
      </w:r>
      <w:r w:rsidR="0018472D">
        <w:rPr>
          <w:rFonts w:ascii="Times New Roman" w:hAnsi="Times New Roman" w:cs="Times New Roman"/>
        </w:rPr>
        <w:t>p.</w:t>
      </w:r>
      <w:r w:rsidR="00440F1D">
        <w:rPr>
          <w:rFonts w:ascii="Times New Roman" w:hAnsi="Times New Roman" w:cs="Times New Roman"/>
        </w:rPr>
        <w:t xml:space="preserve"> </w:t>
      </w:r>
      <w:r w:rsidR="00AB08D9" w:rsidRPr="00BF24B3">
        <w:rPr>
          <w:rFonts w:ascii="Times New Roman" w:hAnsi="Times New Roman" w:cs="Times New Roman"/>
        </w:rPr>
        <w:t>147)</w:t>
      </w:r>
      <w:r w:rsidR="006D75ED" w:rsidRPr="00BF24B3">
        <w:rPr>
          <w:rFonts w:ascii="Times New Roman" w:hAnsi="Times New Roman" w:cs="Times New Roman"/>
        </w:rPr>
        <w:t xml:space="preserve">. </w:t>
      </w:r>
      <w:r w:rsidR="0057202A" w:rsidRPr="00BF24B3">
        <w:rPr>
          <w:rFonts w:ascii="Times New Roman" w:hAnsi="Times New Roman" w:cs="Times New Roman"/>
        </w:rPr>
        <w:t>They</w:t>
      </w:r>
      <w:r w:rsidR="00F84AB5" w:rsidRPr="00BF24B3">
        <w:rPr>
          <w:rFonts w:ascii="Times New Roman" w:hAnsi="Times New Roman" w:cs="Times New Roman"/>
        </w:rPr>
        <w:t xml:space="preserve"> advocate, </w:t>
      </w:r>
      <w:r w:rsidR="00F84AB5" w:rsidRPr="00BF24B3">
        <w:rPr>
          <w:rFonts w:ascii="Times New Roman" w:hAnsi="Times New Roman" w:cs="Times New Roman"/>
          <w:i/>
          <w:iCs/>
        </w:rPr>
        <w:t>inter alia</w:t>
      </w:r>
      <w:r w:rsidR="00F84AB5" w:rsidRPr="00BF24B3">
        <w:rPr>
          <w:rFonts w:ascii="Times New Roman" w:hAnsi="Times New Roman" w:cs="Times New Roman"/>
        </w:rPr>
        <w:t>, compensating people’s unchosen and untreatable shortfalls in health by benefitting them in other ways. But the</w:t>
      </w:r>
      <w:r w:rsidR="00407F16" w:rsidRPr="00BF24B3">
        <w:rPr>
          <w:rFonts w:ascii="Times New Roman" w:hAnsi="Times New Roman" w:cs="Times New Roman"/>
        </w:rPr>
        <w:t>se</w:t>
      </w:r>
      <w:r w:rsidR="00F84AB5" w:rsidRPr="00BF24B3">
        <w:rPr>
          <w:rFonts w:ascii="Times New Roman" w:hAnsi="Times New Roman" w:cs="Times New Roman"/>
        </w:rPr>
        <w:t xml:space="preserve"> connections generate a broader issue for luck egalitarianism, that a choice which </w:t>
      </w:r>
      <w:r w:rsidR="00936FDD" w:rsidRPr="00BF24B3">
        <w:rPr>
          <w:rFonts w:ascii="Times New Roman" w:hAnsi="Times New Roman" w:cs="Times New Roman"/>
        </w:rPr>
        <w:t>directly</w:t>
      </w:r>
      <w:r w:rsidR="00F84AB5" w:rsidRPr="00BF24B3">
        <w:rPr>
          <w:rFonts w:ascii="Times New Roman" w:hAnsi="Times New Roman" w:cs="Times New Roman"/>
        </w:rPr>
        <w:t xml:space="preserve"> affects </w:t>
      </w:r>
      <w:r w:rsidR="00936FDD" w:rsidRPr="00BF24B3">
        <w:rPr>
          <w:rFonts w:ascii="Times New Roman" w:hAnsi="Times New Roman" w:cs="Times New Roman"/>
        </w:rPr>
        <w:t>your</w:t>
      </w:r>
      <w:r w:rsidR="00F84AB5" w:rsidRPr="00BF24B3">
        <w:rPr>
          <w:rFonts w:ascii="Times New Roman" w:hAnsi="Times New Roman" w:cs="Times New Roman"/>
        </w:rPr>
        <w:t xml:space="preserve"> health </w:t>
      </w:r>
      <w:r w:rsidR="00936FDD" w:rsidRPr="00BF24B3">
        <w:rPr>
          <w:rFonts w:ascii="Times New Roman" w:hAnsi="Times New Roman" w:cs="Times New Roman"/>
        </w:rPr>
        <w:t>will</w:t>
      </w:r>
      <w:r w:rsidR="00F84AB5" w:rsidRPr="00BF24B3">
        <w:rPr>
          <w:rFonts w:ascii="Times New Roman" w:hAnsi="Times New Roman" w:cs="Times New Roman"/>
        </w:rPr>
        <w:t xml:space="preserve"> </w:t>
      </w:r>
      <w:r w:rsidR="008B1B3C" w:rsidRPr="00BF24B3">
        <w:rPr>
          <w:rFonts w:ascii="Times New Roman" w:hAnsi="Times New Roman" w:cs="Times New Roman"/>
        </w:rPr>
        <w:t>probably</w:t>
      </w:r>
      <w:r w:rsidR="00936FDD" w:rsidRPr="00BF24B3">
        <w:rPr>
          <w:rFonts w:ascii="Times New Roman" w:hAnsi="Times New Roman" w:cs="Times New Roman"/>
        </w:rPr>
        <w:t xml:space="preserve"> </w:t>
      </w:r>
      <w:r w:rsidR="00F84AB5" w:rsidRPr="00BF24B3">
        <w:rPr>
          <w:rFonts w:ascii="Times New Roman" w:hAnsi="Times New Roman" w:cs="Times New Roman"/>
        </w:rPr>
        <w:t xml:space="preserve">affect other areas of </w:t>
      </w:r>
      <w:r w:rsidR="00936FDD" w:rsidRPr="00BF24B3">
        <w:rPr>
          <w:rFonts w:ascii="Times New Roman" w:hAnsi="Times New Roman" w:cs="Times New Roman"/>
        </w:rPr>
        <w:t>your</w:t>
      </w:r>
      <w:r w:rsidR="00F84AB5" w:rsidRPr="00BF24B3">
        <w:rPr>
          <w:rFonts w:ascii="Times New Roman" w:hAnsi="Times New Roman" w:cs="Times New Roman"/>
        </w:rPr>
        <w:t xml:space="preserve"> life. If </w:t>
      </w:r>
      <w:r w:rsidRPr="00BF24B3">
        <w:rPr>
          <w:rFonts w:ascii="Times New Roman" w:hAnsi="Times New Roman" w:cs="Times New Roman"/>
        </w:rPr>
        <w:t xml:space="preserve">a person’s </w:t>
      </w:r>
      <w:r w:rsidR="00F84AB5" w:rsidRPr="00BF24B3">
        <w:rPr>
          <w:rFonts w:ascii="Times New Roman" w:hAnsi="Times New Roman" w:cs="Times New Roman"/>
        </w:rPr>
        <w:t>employment, education</w:t>
      </w:r>
      <w:r w:rsidRPr="00BF24B3">
        <w:rPr>
          <w:rFonts w:ascii="Times New Roman" w:hAnsi="Times New Roman" w:cs="Times New Roman"/>
        </w:rPr>
        <w:t>,</w:t>
      </w:r>
      <w:r w:rsidR="00F84AB5" w:rsidRPr="00BF24B3">
        <w:rPr>
          <w:rFonts w:ascii="Times New Roman" w:hAnsi="Times New Roman" w:cs="Times New Roman"/>
        </w:rPr>
        <w:t xml:space="preserve"> or housing </w:t>
      </w:r>
      <w:r w:rsidR="00407F16" w:rsidRPr="00BF24B3">
        <w:rPr>
          <w:rFonts w:ascii="Times New Roman" w:hAnsi="Times New Roman" w:cs="Times New Roman"/>
        </w:rPr>
        <w:t xml:space="preserve">deficits </w:t>
      </w:r>
      <w:r w:rsidR="00F84AB5" w:rsidRPr="00BF24B3">
        <w:rPr>
          <w:rFonts w:ascii="Times New Roman" w:hAnsi="Times New Roman" w:cs="Times New Roman"/>
        </w:rPr>
        <w:t xml:space="preserve">are </w:t>
      </w:r>
      <w:r w:rsidR="00936FDD" w:rsidRPr="00BF24B3">
        <w:rPr>
          <w:rFonts w:ascii="Times New Roman" w:hAnsi="Times New Roman" w:cs="Times New Roman"/>
        </w:rPr>
        <w:t>partly</w:t>
      </w:r>
      <w:r w:rsidR="00F84AB5" w:rsidRPr="00BF24B3">
        <w:rPr>
          <w:rFonts w:ascii="Times New Roman" w:hAnsi="Times New Roman" w:cs="Times New Roman"/>
        </w:rPr>
        <w:t xml:space="preserve"> caused</w:t>
      </w:r>
      <w:r w:rsidR="00F84AB5" w:rsidRPr="00BF24B3">
        <w:rPr>
          <w:rFonts w:ascii="Times New Roman" w:hAnsi="Times New Roman" w:cs="Times New Roman"/>
          <w:i/>
          <w:iCs/>
        </w:rPr>
        <w:t xml:space="preserve"> </w:t>
      </w:r>
      <w:r w:rsidR="00F84AB5" w:rsidRPr="00BF24B3">
        <w:rPr>
          <w:rFonts w:ascii="Times New Roman" w:hAnsi="Times New Roman" w:cs="Times New Roman"/>
        </w:rPr>
        <w:t xml:space="preserve">by </w:t>
      </w:r>
      <w:r w:rsidR="00407F16" w:rsidRPr="00BF24B3">
        <w:rPr>
          <w:rFonts w:ascii="Times New Roman" w:hAnsi="Times New Roman" w:cs="Times New Roman"/>
        </w:rPr>
        <w:t xml:space="preserve">health </w:t>
      </w:r>
      <w:r w:rsidR="00936FDD" w:rsidRPr="00BF24B3">
        <w:rPr>
          <w:rFonts w:ascii="Times New Roman" w:hAnsi="Times New Roman" w:cs="Times New Roman"/>
        </w:rPr>
        <w:t>deficits</w:t>
      </w:r>
      <w:r w:rsidR="00F84AB5" w:rsidRPr="00BF24B3">
        <w:rPr>
          <w:rFonts w:ascii="Times New Roman" w:hAnsi="Times New Roman" w:cs="Times New Roman"/>
        </w:rPr>
        <w:t xml:space="preserve">, and those health </w:t>
      </w:r>
      <w:r w:rsidR="00936FDD" w:rsidRPr="00BF24B3">
        <w:rPr>
          <w:rFonts w:ascii="Times New Roman" w:hAnsi="Times New Roman" w:cs="Times New Roman"/>
        </w:rPr>
        <w:t xml:space="preserve">deficits </w:t>
      </w:r>
      <w:r w:rsidR="0057202A" w:rsidRPr="00BF24B3">
        <w:rPr>
          <w:rFonts w:ascii="Times New Roman" w:hAnsi="Times New Roman" w:cs="Times New Roman"/>
        </w:rPr>
        <w:t xml:space="preserve">come </w:t>
      </w:r>
      <w:r w:rsidR="0057202A" w:rsidRPr="00BF24B3">
        <w:rPr>
          <w:rFonts w:ascii="Times New Roman" w:hAnsi="Times New Roman" w:cs="Times New Roman"/>
        </w:rPr>
        <w:lastRenderedPageBreak/>
        <w:t>from</w:t>
      </w:r>
      <w:r w:rsidR="00F84AB5" w:rsidRPr="00BF24B3">
        <w:rPr>
          <w:rFonts w:ascii="Times New Roman" w:hAnsi="Times New Roman" w:cs="Times New Roman"/>
        </w:rPr>
        <w:t xml:space="preserve"> free choices, luck egalitarian</w:t>
      </w:r>
      <w:r w:rsidR="00407F16" w:rsidRPr="00BF24B3">
        <w:rPr>
          <w:rFonts w:ascii="Times New Roman" w:hAnsi="Times New Roman" w:cs="Times New Roman"/>
        </w:rPr>
        <w:t>s</w:t>
      </w:r>
      <w:r w:rsidR="00F84AB5" w:rsidRPr="00BF24B3">
        <w:rPr>
          <w:rFonts w:ascii="Times New Roman" w:hAnsi="Times New Roman" w:cs="Times New Roman"/>
        </w:rPr>
        <w:t xml:space="preserve"> must either regard those other inequalities as </w:t>
      </w:r>
      <w:r w:rsidR="0057202A" w:rsidRPr="00BF24B3">
        <w:rPr>
          <w:rFonts w:ascii="Times New Roman" w:hAnsi="Times New Roman" w:cs="Times New Roman"/>
        </w:rPr>
        <w:t>‘</w:t>
      </w:r>
      <w:r w:rsidR="00F84AB5" w:rsidRPr="00BF24B3">
        <w:rPr>
          <w:rFonts w:ascii="Times New Roman" w:hAnsi="Times New Roman" w:cs="Times New Roman"/>
        </w:rPr>
        <w:t>chosen</w:t>
      </w:r>
      <w:r w:rsidR="0057202A" w:rsidRPr="00BF24B3">
        <w:rPr>
          <w:rFonts w:ascii="Times New Roman" w:hAnsi="Times New Roman" w:cs="Times New Roman"/>
        </w:rPr>
        <w:t>’</w:t>
      </w:r>
      <w:r w:rsidR="00F84AB5" w:rsidRPr="00BF24B3">
        <w:rPr>
          <w:rFonts w:ascii="Times New Roman" w:hAnsi="Times New Roman" w:cs="Times New Roman"/>
        </w:rPr>
        <w:t xml:space="preserve"> or explain why the moral power of </w:t>
      </w:r>
      <w:r w:rsidR="00407F16" w:rsidRPr="00BF24B3">
        <w:rPr>
          <w:rFonts w:ascii="Times New Roman" w:hAnsi="Times New Roman" w:cs="Times New Roman"/>
        </w:rPr>
        <w:t>choice</w:t>
      </w:r>
      <w:r w:rsidR="00F84AB5" w:rsidRPr="00BF24B3">
        <w:rPr>
          <w:rFonts w:ascii="Times New Roman" w:hAnsi="Times New Roman" w:cs="Times New Roman"/>
        </w:rPr>
        <w:t xml:space="preserve"> does not transfer to predictable effects.</w:t>
      </w:r>
    </w:p>
    <w:p w14:paraId="7FF94C13" w14:textId="054E21A9" w:rsidR="00004CA2" w:rsidRPr="00BF24B3" w:rsidRDefault="00407F16" w:rsidP="00B67C0E">
      <w:pPr>
        <w:autoSpaceDE w:val="0"/>
        <w:autoSpaceDN w:val="0"/>
        <w:adjustRightInd w:val="0"/>
        <w:ind w:firstLine="720"/>
        <w:rPr>
          <w:rFonts w:ascii="Times New Roman" w:hAnsi="Times New Roman" w:cs="Times New Roman"/>
        </w:rPr>
      </w:pPr>
      <w:r w:rsidRPr="00BF24B3">
        <w:rPr>
          <w:rFonts w:ascii="Times New Roman" w:hAnsi="Times New Roman" w:cs="Times New Roman"/>
        </w:rPr>
        <w:t>H</w:t>
      </w:r>
      <w:r w:rsidR="00F84AB5" w:rsidRPr="00BF24B3">
        <w:rPr>
          <w:rFonts w:ascii="Times New Roman" w:hAnsi="Times New Roman" w:cs="Times New Roman"/>
        </w:rPr>
        <w:t xml:space="preserve">ealth </w:t>
      </w:r>
      <w:r w:rsidRPr="00BF24B3">
        <w:rPr>
          <w:rFonts w:ascii="Times New Roman" w:hAnsi="Times New Roman" w:cs="Times New Roman"/>
        </w:rPr>
        <w:t>also influences</w:t>
      </w:r>
      <w:r w:rsidR="003578C7" w:rsidRPr="00BF24B3">
        <w:rPr>
          <w:rFonts w:ascii="Times New Roman" w:hAnsi="Times New Roman" w:cs="Times New Roman"/>
        </w:rPr>
        <w:t xml:space="preserve"> opportunities</w:t>
      </w:r>
      <w:r w:rsidR="00F84AB5" w:rsidRPr="00BF24B3">
        <w:rPr>
          <w:rFonts w:ascii="Times New Roman" w:hAnsi="Times New Roman" w:cs="Times New Roman"/>
        </w:rPr>
        <w:t xml:space="preserve">. This is sometimes </w:t>
      </w:r>
      <w:r w:rsidRPr="00BF24B3">
        <w:rPr>
          <w:rFonts w:ascii="Times New Roman" w:hAnsi="Times New Roman" w:cs="Times New Roman"/>
        </w:rPr>
        <w:t>called</w:t>
      </w:r>
      <w:r w:rsidR="00F84AB5" w:rsidRPr="00BF24B3">
        <w:rPr>
          <w:rFonts w:ascii="Times New Roman" w:hAnsi="Times New Roman" w:cs="Times New Roman"/>
        </w:rPr>
        <w:t xml:space="preserve"> the ‘latent</w:t>
      </w:r>
      <w:r w:rsidR="006D75ED" w:rsidRPr="00BF24B3">
        <w:rPr>
          <w:rFonts w:ascii="Times New Roman" w:hAnsi="Times New Roman" w:cs="Times New Roman"/>
        </w:rPr>
        <w:t xml:space="preserve"> positionality’ of health</w:t>
      </w:r>
      <w:r w:rsidR="00F84AB5" w:rsidRPr="00BF24B3">
        <w:rPr>
          <w:rFonts w:ascii="Times New Roman" w:hAnsi="Times New Roman" w:cs="Times New Roman"/>
        </w:rPr>
        <w:t xml:space="preserve">, </w:t>
      </w:r>
      <w:r w:rsidRPr="00BF24B3">
        <w:rPr>
          <w:rFonts w:ascii="Times New Roman" w:hAnsi="Times New Roman" w:cs="Times New Roman"/>
        </w:rPr>
        <w:t>referencing</w:t>
      </w:r>
      <w:r w:rsidR="00F84AB5" w:rsidRPr="00BF24B3">
        <w:rPr>
          <w:rFonts w:ascii="Times New Roman" w:hAnsi="Times New Roman" w:cs="Times New Roman"/>
        </w:rPr>
        <w:t xml:space="preserve"> the idea that </w:t>
      </w:r>
      <w:r w:rsidRPr="00BF24B3">
        <w:rPr>
          <w:rFonts w:ascii="Times New Roman" w:hAnsi="Times New Roman" w:cs="Times New Roman"/>
        </w:rPr>
        <w:t xml:space="preserve">while </w:t>
      </w:r>
      <w:r w:rsidR="00F84AB5" w:rsidRPr="00BF24B3">
        <w:rPr>
          <w:rFonts w:ascii="Times New Roman" w:hAnsi="Times New Roman" w:cs="Times New Roman"/>
        </w:rPr>
        <w:t xml:space="preserve">health is </w:t>
      </w:r>
      <w:r w:rsidRPr="00BF24B3">
        <w:rPr>
          <w:rFonts w:ascii="Times New Roman" w:hAnsi="Times New Roman" w:cs="Times New Roman"/>
        </w:rPr>
        <w:t xml:space="preserve">intrinsically </w:t>
      </w:r>
      <w:r w:rsidR="00F84AB5" w:rsidRPr="00BF24B3">
        <w:rPr>
          <w:rFonts w:ascii="Times New Roman" w:hAnsi="Times New Roman" w:cs="Times New Roman"/>
        </w:rPr>
        <w:t xml:space="preserve">valuable, </w:t>
      </w:r>
      <w:r w:rsidRPr="00BF24B3">
        <w:rPr>
          <w:rFonts w:ascii="Times New Roman" w:hAnsi="Times New Roman" w:cs="Times New Roman"/>
        </w:rPr>
        <w:t>it</w:t>
      </w:r>
      <w:r w:rsidR="00F84AB5" w:rsidRPr="00BF24B3">
        <w:rPr>
          <w:rFonts w:ascii="Times New Roman" w:hAnsi="Times New Roman" w:cs="Times New Roman"/>
        </w:rPr>
        <w:t xml:space="preserve"> </w:t>
      </w:r>
      <w:r w:rsidR="00936FDD" w:rsidRPr="00BF24B3">
        <w:rPr>
          <w:rFonts w:ascii="Times New Roman" w:hAnsi="Times New Roman" w:cs="Times New Roman"/>
        </w:rPr>
        <w:t>has a less obvious</w:t>
      </w:r>
      <w:r w:rsidR="00F84AB5" w:rsidRPr="00BF24B3">
        <w:rPr>
          <w:rFonts w:ascii="Times New Roman" w:hAnsi="Times New Roman" w:cs="Times New Roman"/>
        </w:rPr>
        <w:t xml:space="preserve"> </w:t>
      </w:r>
      <w:r w:rsidR="00B67C0E">
        <w:rPr>
          <w:rFonts w:ascii="Times New Roman" w:hAnsi="Times New Roman" w:cs="Times New Roman"/>
        </w:rPr>
        <w:t>‘</w:t>
      </w:r>
      <w:r w:rsidR="009863A8" w:rsidRPr="00BF24B3">
        <w:rPr>
          <w:rFonts w:ascii="Times New Roman" w:hAnsi="Times New Roman" w:cs="Times New Roman"/>
        </w:rPr>
        <w:t>competitive value</w:t>
      </w:r>
      <w:r w:rsidR="00B67C0E">
        <w:rPr>
          <w:rFonts w:ascii="Times New Roman" w:hAnsi="Times New Roman" w:cs="Times New Roman"/>
        </w:rPr>
        <w:t>’</w:t>
      </w:r>
      <w:r w:rsidR="00F84AB5" w:rsidRPr="00BF24B3">
        <w:rPr>
          <w:rFonts w:ascii="Times New Roman" w:hAnsi="Times New Roman" w:cs="Times New Roman"/>
        </w:rPr>
        <w:t>, since</w:t>
      </w:r>
      <w:r w:rsidR="009863A8" w:rsidRPr="00BF24B3">
        <w:rPr>
          <w:rFonts w:ascii="Times New Roman" w:hAnsi="Times New Roman" w:cs="Times New Roman"/>
        </w:rPr>
        <w:t xml:space="preserve"> </w:t>
      </w:r>
      <w:r w:rsidR="00B67C0E">
        <w:rPr>
          <w:rFonts w:ascii="Times New Roman" w:hAnsi="Times New Roman" w:cs="Times New Roman"/>
        </w:rPr>
        <w:t>‘</w:t>
      </w:r>
      <w:r w:rsidR="009863A8" w:rsidRPr="00BF24B3">
        <w:rPr>
          <w:rFonts w:ascii="Times New Roman" w:hAnsi="Times New Roman" w:cs="Times New Roman"/>
        </w:rPr>
        <w:t>healthy people are</w:t>
      </w:r>
      <w:r w:rsidRPr="00BF24B3">
        <w:rPr>
          <w:rFonts w:ascii="Times New Roman" w:hAnsi="Times New Roman" w:cs="Times New Roman"/>
        </w:rPr>
        <w:t>…</w:t>
      </w:r>
      <w:r w:rsidR="009863A8" w:rsidRPr="00BF24B3">
        <w:rPr>
          <w:rFonts w:ascii="Times New Roman" w:hAnsi="Times New Roman" w:cs="Times New Roman"/>
        </w:rPr>
        <w:t>more likely to succeed in the competition for jobs and other scarce goods</w:t>
      </w:r>
      <w:r w:rsidR="00B67C0E">
        <w:rPr>
          <w:rFonts w:ascii="Times New Roman" w:hAnsi="Times New Roman" w:cs="Times New Roman"/>
        </w:rPr>
        <w:t>’</w:t>
      </w:r>
      <w:r w:rsidR="00F84AB5" w:rsidRPr="00BF24B3">
        <w:rPr>
          <w:rFonts w:ascii="Times New Roman" w:hAnsi="Times New Roman" w:cs="Times New Roman"/>
        </w:rPr>
        <w:t xml:space="preserve"> (</w:t>
      </w:r>
      <w:proofErr w:type="spellStart"/>
      <w:r w:rsidR="003578C7" w:rsidRPr="00BF24B3">
        <w:rPr>
          <w:rFonts w:ascii="Times New Roman" w:hAnsi="Times New Roman" w:cs="Times New Roman"/>
        </w:rPr>
        <w:t>Brighouse</w:t>
      </w:r>
      <w:proofErr w:type="spellEnd"/>
      <w:r w:rsidR="003578C7" w:rsidRPr="00BF24B3">
        <w:rPr>
          <w:rFonts w:ascii="Times New Roman" w:hAnsi="Times New Roman" w:cs="Times New Roman"/>
        </w:rPr>
        <w:t xml:space="preserve"> and Swift</w:t>
      </w:r>
      <w:r w:rsidR="0018472D">
        <w:rPr>
          <w:rFonts w:ascii="Times New Roman" w:hAnsi="Times New Roman" w:cs="Times New Roman"/>
        </w:rPr>
        <w:t>,</w:t>
      </w:r>
      <w:r w:rsidR="003578C7" w:rsidRPr="00BF24B3">
        <w:rPr>
          <w:rFonts w:ascii="Times New Roman" w:hAnsi="Times New Roman" w:cs="Times New Roman"/>
        </w:rPr>
        <w:t xml:space="preserve"> 2006</w:t>
      </w:r>
      <w:r w:rsidR="0018472D">
        <w:rPr>
          <w:rFonts w:ascii="Times New Roman" w:hAnsi="Times New Roman" w:cs="Times New Roman"/>
        </w:rPr>
        <w:t>,</w:t>
      </w:r>
      <w:r w:rsidR="002D5B63" w:rsidRPr="00BF24B3">
        <w:rPr>
          <w:rFonts w:ascii="Times New Roman" w:hAnsi="Times New Roman" w:cs="Times New Roman"/>
        </w:rPr>
        <w:t xml:space="preserve"> </w:t>
      </w:r>
      <w:r w:rsidR="0018472D">
        <w:rPr>
          <w:rFonts w:ascii="Times New Roman" w:hAnsi="Times New Roman" w:cs="Times New Roman"/>
        </w:rPr>
        <w:t>p.</w:t>
      </w:r>
      <w:r w:rsidR="00440F1D">
        <w:rPr>
          <w:rFonts w:ascii="Times New Roman" w:hAnsi="Times New Roman" w:cs="Times New Roman"/>
        </w:rPr>
        <w:t xml:space="preserve"> </w:t>
      </w:r>
      <w:r w:rsidR="00F84AB5" w:rsidRPr="00BF24B3">
        <w:rPr>
          <w:rFonts w:ascii="Times New Roman" w:hAnsi="Times New Roman" w:cs="Times New Roman"/>
        </w:rPr>
        <w:t>479)</w:t>
      </w:r>
      <w:r w:rsidR="009863A8" w:rsidRPr="00BF24B3">
        <w:rPr>
          <w:rFonts w:ascii="Times New Roman" w:hAnsi="Times New Roman" w:cs="Times New Roman"/>
        </w:rPr>
        <w:t xml:space="preserve">. </w:t>
      </w:r>
      <w:r w:rsidRPr="00BF24B3">
        <w:rPr>
          <w:rFonts w:ascii="Times New Roman" w:hAnsi="Times New Roman" w:cs="Times New Roman"/>
        </w:rPr>
        <w:t>S</w:t>
      </w:r>
      <w:r w:rsidR="003578C7" w:rsidRPr="00BF24B3">
        <w:rPr>
          <w:rFonts w:ascii="Times New Roman" w:hAnsi="Times New Roman" w:cs="Times New Roman"/>
        </w:rPr>
        <w:t>omeone with</w:t>
      </w:r>
      <w:r w:rsidR="000F128C" w:rsidRPr="00BF24B3">
        <w:rPr>
          <w:rFonts w:ascii="Times New Roman" w:hAnsi="Times New Roman" w:cs="Times New Roman"/>
        </w:rPr>
        <w:t xml:space="preserve"> complex health needs </w:t>
      </w:r>
      <w:r w:rsidRPr="00BF24B3">
        <w:rPr>
          <w:rFonts w:ascii="Times New Roman" w:hAnsi="Times New Roman" w:cs="Times New Roman"/>
        </w:rPr>
        <w:t>faces barriers</w:t>
      </w:r>
      <w:r w:rsidR="000F128C" w:rsidRPr="00BF24B3">
        <w:rPr>
          <w:rFonts w:ascii="Times New Roman" w:hAnsi="Times New Roman" w:cs="Times New Roman"/>
        </w:rPr>
        <w:t xml:space="preserve"> to secur</w:t>
      </w:r>
      <w:r w:rsidRPr="00BF24B3">
        <w:rPr>
          <w:rFonts w:ascii="Times New Roman" w:hAnsi="Times New Roman" w:cs="Times New Roman"/>
        </w:rPr>
        <w:t>ing</w:t>
      </w:r>
      <w:r w:rsidR="000F128C" w:rsidRPr="00BF24B3">
        <w:rPr>
          <w:rFonts w:ascii="Times New Roman" w:hAnsi="Times New Roman" w:cs="Times New Roman"/>
        </w:rPr>
        <w:t xml:space="preserve"> </w:t>
      </w:r>
      <w:r w:rsidR="00206776" w:rsidRPr="00BF24B3">
        <w:rPr>
          <w:rFonts w:ascii="Times New Roman" w:hAnsi="Times New Roman" w:cs="Times New Roman"/>
        </w:rPr>
        <w:t>reasonably</w:t>
      </w:r>
      <w:r w:rsidR="005019F8" w:rsidRPr="00BF24B3">
        <w:rPr>
          <w:rFonts w:ascii="Times New Roman" w:hAnsi="Times New Roman" w:cs="Times New Roman"/>
        </w:rPr>
        <w:t xml:space="preserve"> </w:t>
      </w:r>
      <w:r w:rsidR="000F128C" w:rsidRPr="00BF24B3">
        <w:rPr>
          <w:rFonts w:ascii="Times New Roman" w:hAnsi="Times New Roman" w:cs="Times New Roman"/>
        </w:rPr>
        <w:t>paid</w:t>
      </w:r>
      <w:r w:rsidR="00206776" w:rsidRPr="00BF24B3">
        <w:rPr>
          <w:rFonts w:ascii="Times New Roman" w:hAnsi="Times New Roman" w:cs="Times New Roman"/>
        </w:rPr>
        <w:t xml:space="preserve"> work</w:t>
      </w:r>
      <w:r w:rsidR="000F128C" w:rsidRPr="00BF24B3">
        <w:rPr>
          <w:rFonts w:ascii="Times New Roman" w:hAnsi="Times New Roman" w:cs="Times New Roman"/>
        </w:rPr>
        <w:t xml:space="preserve"> or complet</w:t>
      </w:r>
      <w:r w:rsidRPr="00BF24B3">
        <w:rPr>
          <w:rFonts w:ascii="Times New Roman" w:hAnsi="Times New Roman" w:cs="Times New Roman"/>
        </w:rPr>
        <w:t>ing</w:t>
      </w:r>
      <w:r w:rsidR="000F128C" w:rsidRPr="00BF24B3">
        <w:rPr>
          <w:rFonts w:ascii="Times New Roman" w:hAnsi="Times New Roman" w:cs="Times New Roman"/>
        </w:rPr>
        <w:t xml:space="preserve"> </w:t>
      </w:r>
      <w:r w:rsidR="00206776" w:rsidRPr="00BF24B3">
        <w:rPr>
          <w:rFonts w:ascii="Times New Roman" w:hAnsi="Times New Roman" w:cs="Times New Roman"/>
        </w:rPr>
        <w:t>education</w:t>
      </w:r>
      <w:r w:rsidR="000F128C" w:rsidRPr="00BF24B3">
        <w:rPr>
          <w:rFonts w:ascii="Times New Roman" w:hAnsi="Times New Roman" w:cs="Times New Roman"/>
        </w:rPr>
        <w:t xml:space="preserve">. This may </w:t>
      </w:r>
      <w:r w:rsidR="009863A8" w:rsidRPr="00BF24B3">
        <w:rPr>
          <w:rFonts w:ascii="Times New Roman" w:hAnsi="Times New Roman" w:cs="Times New Roman"/>
        </w:rPr>
        <w:t>a</w:t>
      </w:r>
      <w:r w:rsidR="000F128C" w:rsidRPr="00BF24B3">
        <w:rPr>
          <w:rFonts w:ascii="Times New Roman" w:hAnsi="Times New Roman" w:cs="Times New Roman"/>
        </w:rPr>
        <w:t xml:space="preserve">ffect their ability to access good quality housing </w:t>
      </w:r>
      <w:r w:rsidR="001B789D" w:rsidRPr="00BF24B3">
        <w:rPr>
          <w:rFonts w:ascii="Times New Roman" w:hAnsi="Times New Roman" w:cs="Times New Roman"/>
        </w:rPr>
        <w:t>and</w:t>
      </w:r>
      <w:r w:rsidR="000F128C" w:rsidRPr="00BF24B3">
        <w:rPr>
          <w:rFonts w:ascii="Times New Roman" w:hAnsi="Times New Roman" w:cs="Times New Roman"/>
        </w:rPr>
        <w:t xml:space="preserve"> other amenities.</w:t>
      </w:r>
      <w:r w:rsidR="009863A8" w:rsidRPr="00BF24B3">
        <w:rPr>
          <w:rFonts w:ascii="Times New Roman" w:hAnsi="Times New Roman" w:cs="Times New Roman"/>
        </w:rPr>
        <w:t xml:space="preserve"> </w:t>
      </w:r>
      <w:r w:rsidR="0043468E" w:rsidRPr="00BF24B3">
        <w:rPr>
          <w:rFonts w:ascii="Times New Roman" w:hAnsi="Times New Roman" w:cs="Times New Roman"/>
        </w:rPr>
        <w:t>Thus, there is a dual</w:t>
      </w:r>
      <w:r w:rsidR="001B789D" w:rsidRPr="00BF24B3">
        <w:rPr>
          <w:rFonts w:ascii="Times New Roman" w:hAnsi="Times New Roman" w:cs="Times New Roman"/>
        </w:rPr>
        <w:t>,</w:t>
      </w:r>
      <w:r w:rsidR="0043468E" w:rsidRPr="00BF24B3">
        <w:rPr>
          <w:rFonts w:ascii="Times New Roman" w:hAnsi="Times New Roman" w:cs="Times New Roman"/>
        </w:rPr>
        <w:t xml:space="preserve"> potentially mutually reinforcing relationship between health and </w:t>
      </w:r>
      <w:r w:rsidRPr="00BF24B3">
        <w:rPr>
          <w:rFonts w:ascii="Times New Roman" w:hAnsi="Times New Roman" w:cs="Times New Roman"/>
        </w:rPr>
        <w:t xml:space="preserve">other </w:t>
      </w:r>
      <w:r w:rsidR="0043468E" w:rsidRPr="00BF24B3">
        <w:rPr>
          <w:rFonts w:ascii="Times New Roman" w:hAnsi="Times New Roman" w:cs="Times New Roman"/>
        </w:rPr>
        <w:t xml:space="preserve">opportunities </w:t>
      </w:r>
      <w:r w:rsidRPr="00BF24B3">
        <w:rPr>
          <w:rFonts w:ascii="Times New Roman" w:hAnsi="Times New Roman" w:cs="Times New Roman"/>
        </w:rPr>
        <w:t>and social goods</w:t>
      </w:r>
      <w:r w:rsidR="0043468E" w:rsidRPr="00BF24B3">
        <w:rPr>
          <w:rFonts w:ascii="Times New Roman" w:hAnsi="Times New Roman" w:cs="Times New Roman"/>
        </w:rPr>
        <w:t>.</w:t>
      </w:r>
    </w:p>
    <w:p w14:paraId="4AFAC5AD" w14:textId="15802936" w:rsidR="00E620A4" w:rsidRPr="00BF24B3" w:rsidRDefault="00E22033" w:rsidP="00B67C0E">
      <w:pPr>
        <w:autoSpaceDE w:val="0"/>
        <w:autoSpaceDN w:val="0"/>
        <w:adjustRightInd w:val="0"/>
        <w:ind w:firstLine="720"/>
        <w:rPr>
          <w:rFonts w:ascii="Times New Roman" w:hAnsi="Times New Roman" w:cs="Times New Roman"/>
          <w:lang w:val="en-GB"/>
        </w:rPr>
      </w:pPr>
      <w:r w:rsidRPr="00BF24B3">
        <w:rPr>
          <w:rFonts w:ascii="Times New Roman" w:hAnsi="Times New Roman" w:cs="Times New Roman"/>
        </w:rPr>
        <w:t>T</w:t>
      </w:r>
      <w:r w:rsidR="00E620A4" w:rsidRPr="00BF24B3">
        <w:rPr>
          <w:rFonts w:ascii="Times New Roman" w:hAnsi="Times New Roman" w:cs="Times New Roman"/>
        </w:rPr>
        <w:t>h</w:t>
      </w:r>
      <w:r w:rsidR="00407F16" w:rsidRPr="00BF24B3">
        <w:rPr>
          <w:rFonts w:ascii="Times New Roman" w:hAnsi="Times New Roman" w:cs="Times New Roman"/>
        </w:rPr>
        <w:t>is</w:t>
      </w:r>
      <w:r w:rsidR="00E620A4" w:rsidRPr="00BF24B3">
        <w:rPr>
          <w:rFonts w:ascii="Times New Roman" w:hAnsi="Times New Roman" w:cs="Times New Roman"/>
        </w:rPr>
        <w:t xml:space="preserve"> relationship is not easily ‘de</w:t>
      </w:r>
      <w:r w:rsidR="00B67C0E">
        <w:rPr>
          <w:rFonts w:ascii="Times New Roman" w:hAnsi="Times New Roman" w:cs="Times New Roman"/>
        </w:rPr>
        <w:t>–</w:t>
      </w:r>
      <w:proofErr w:type="spellStart"/>
      <w:r w:rsidR="00E620A4" w:rsidRPr="00BF24B3">
        <w:rPr>
          <w:rFonts w:ascii="Times New Roman" w:hAnsi="Times New Roman" w:cs="Times New Roman"/>
        </w:rPr>
        <w:t>positionalised</w:t>
      </w:r>
      <w:proofErr w:type="spellEnd"/>
      <w:r w:rsidR="00E620A4" w:rsidRPr="00BF24B3">
        <w:rPr>
          <w:rFonts w:ascii="Times New Roman" w:hAnsi="Times New Roman" w:cs="Times New Roman"/>
        </w:rPr>
        <w:t>’ by restrictin</w:t>
      </w:r>
      <w:r w:rsidR="003578C7" w:rsidRPr="00BF24B3">
        <w:rPr>
          <w:rFonts w:ascii="Times New Roman" w:hAnsi="Times New Roman" w:cs="Times New Roman"/>
        </w:rPr>
        <w:t>g</w:t>
      </w:r>
      <w:r w:rsidR="00E620A4" w:rsidRPr="00BF24B3">
        <w:rPr>
          <w:rFonts w:ascii="Times New Roman" w:hAnsi="Times New Roman" w:cs="Times New Roman"/>
        </w:rPr>
        <w:t xml:space="preserve"> consumption</w:t>
      </w:r>
      <w:r w:rsidR="00206776" w:rsidRPr="00BF24B3">
        <w:rPr>
          <w:rFonts w:ascii="Times New Roman" w:hAnsi="Times New Roman" w:cs="Times New Roman"/>
        </w:rPr>
        <w:t>.</w:t>
      </w:r>
      <w:r w:rsidR="00E620A4" w:rsidRPr="00BF24B3">
        <w:rPr>
          <w:rFonts w:ascii="Times New Roman" w:hAnsi="Times New Roman" w:cs="Times New Roman"/>
        </w:rPr>
        <w:t xml:space="preserve"> Ben Shahar (2018</w:t>
      </w:r>
      <w:r w:rsidR="0018472D">
        <w:rPr>
          <w:rFonts w:ascii="Times New Roman" w:hAnsi="Times New Roman" w:cs="Times New Roman"/>
        </w:rPr>
        <w:t>,</w:t>
      </w:r>
      <w:r w:rsidR="00E620A4" w:rsidRPr="00BF24B3">
        <w:rPr>
          <w:rFonts w:ascii="Times New Roman" w:hAnsi="Times New Roman" w:cs="Times New Roman"/>
        </w:rPr>
        <w:t xml:space="preserve"> </w:t>
      </w:r>
      <w:r w:rsidR="0018472D">
        <w:rPr>
          <w:rFonts w:ascii="Times New Roman" w:hAnsi="Times New Roman" w:cs="Times New Roman"/>
        </w:rPr>
        <w:t>p.</w:t>
      </w:r>
      <w:r w:rsidR="00440F1D">
        <w:rPr>
          <w:rFonts w:ascii="Times New Roman" w:hAnsi="Times New Roman" w:cs="Times New Roman"/>
        </w:rPr>
        <w:t xml:space="preserve"> </w:t>
      </w:r>
      <w:r w:rsidR="00E620A4" w:rsidRPr="00BF24B3">
        <w:rPr>
          <w:rFonts w:ascii="Times New Roman" w:hAnsi="Times New Roman" w:cs="Times New Roman"/>
        </w:rPr>
        <w:t>112) suggests that one method of de</w:t>
      </w:r>
      <w:r w:rsidR="00B67C0E">
        <w:rPr>
          <w:rFonts w:ascii="Times New Roman" w:hAnsi="Times New Roman" w:cs="Times New Roman"/>
        </w:rPr>
        <w:t>–</w:t>
      </w:r>
      <w:proofErr w:type="spellStart"/>
      <w:r w:rsidR="00E620A4" w:rsidRPr="00BF24B3">
        <w:rPr>
          <w:rFonts w:ascii="Times New Roman" w:hAnsi="Times New Roman" w:cs="Times New Roman"/>
        </w:rPr>
        <w:t>positionalising</w:t>
      </w:r>
      <w:proofErr w:type="spellEnd"/>
      <w:r w:rsidR="00E620A4" w:rsidRPr="00BF24B3">
        <w:rPr>
          <w:rFonts w:ascii="Times New Roman" w:hAnsi="Times New Roman" w:cs="Times New Roman"/>
        </w:rPr>
        <w:t xml:space="preserve"> is to </w:t>
      </w:r>
      <w:r w:rsidR="00B67C0E">
        <w:rPr>
          <w:rFonts w:ascii="Times New Roman" w:hAnsi="Times New Roman" w:cs="Times New Roman"/>
        </w:rPr>
        <w:t>‘</w:t>
      </w:r>
      <w:r w:rsidR="00E620A4" w:rsidRPr="00BF24B3">
        <w:rPr>
          <w:rFonts w:ascii="Times New Roman" w:hAnsi="Times New Roman" w:cs="Times New Roman"/>
          <w:lang w:val="en-GB"/>
        </w:rPr>
        <w:t>remove end</w:t>
      </w:r>
      <w:r w:rsidR="00B67C0E">
        <w:rPr>
          <w:rFonts w:ascii="Times New Roman" w:hAnsi="Times New Roman" w:cs="Times New Roman"/>
          <w:lang w:val="en-GB"/>
        </w:rPr>
        <w:t>–</w:t>
      </w:r>
      <w:r w:rsidR="00E620A4" w:rsidRPr="00BF24B3">
        <w:rPr>
          <w:rFonts w:ascii="Times New Roman" w:hAnsi="Times New Roman" w:cs="Times New Roman"/>
          <w:lang w:val="en-GB"/>
        </w:rPr>
        <w:t>use goods from the market</w:t>
      </w:r>
      <w:r w:rsidR="00B67C0E">
        <w:rPr>
          <w:rFonts w:ascii="Times New Roman" w:hAnsi="Times New Roman" w:cs="Times New Roman"/>
          <w:lang w:val="en-GB"/>
        </w:rPr>
        <w:t>’</w:t>
      </w:r>
      <w:r w:rsidR="00E620A4" w:rsidRPr="00BF24B3">
        <w:rPr>
          <w:rFonts w:ascii="Times New Roman" w:hAnsi="Times New Roman" w:cs="Times New Roman"/>
          <w:lang w:val="en-GB"/>
        </w:rPr>
        <w:t xml:space="preserve">, </w:t>
      </w:r>
      <w:r w:rsidR="001B789D" w:rsidRPr="00BF24B3">
        <w:rPr>
          <w:rFonts w:ascii="Times New Roman" w:hAnsi="Times New Roman" w:cs="Times New Roman"/>
          <w:lang w:val="en-GB"/>
        </w:rPr>
        <w:t>citing</w:t>
      </w:r>
      <w:r w:rsidR="00E620A4" w:rsidRPr="00BF24B3">
        <w:rPr>
          <w:rFonts w:ascii="Times New Roman" w:hAnsi="Times New Roman" w:cs="Times New Roman"/>
          <w:lang w:val="en-GB"/>
        </w:rPr>
        <w:t xml:space="preserve"> the way organs for transplantation are allocated by a </w:t>
      </w:r>
      <w:r w:rsidR="00B67C0E">
        <w:rPr>
          <w:rFonts w:ascii="Times New Roman" w:hAnsi="Times New Roman" w:cs="Times New Roman"/>
          <w:lang w:val="en-GB"/>
        </w:rPr>
        <w:t>‘</w:t>
      </w:r>
      <w:r w:rsidR="00E620A4" w:rsidRPr="00BF24B3">
        <w:rPr>
          <w:rFonts w:ascii="Times New Roman" w:hAnsi="Times New Roman" w:cs="Times New Roman"/>
          <w:lang w:val="en-GB"/>
        </w:rPr>
        <w:t>combination of need, expected utility, and waiting time</w:t>
      </w:r>
      <w:r w:rsidR="00B67C0E">
        <w:rPr>
          <w:rFonts w:ascii="Times New Roman" w:hAnsi="Times New Roman" w:cs="Times New Roman"/>
          <w:lang w:val="en-GB"/>
        </w:rPr>
        <w:t>’</w:t>
      </w:r>
      <w:r w:rsidR="00E620A4" w:rsidRPr="00BF24B3">
        <w:rPr>
          <w:rFonts w:ascii="Times New Roman" w:hAnsi="Times New Roman" w:cs="Times New Roman"/>
          <w:lang w:val="en-GB"/>
        </w:rPr>
        <w:t>. Yet as Simmerling (2007</w:t>
      </w:r>
      <w:r w:rsidR="0018472D">
        <w:rPr>
          <w:rFonts w:ascii="Times New Roman" w:hAnsi="Times New Roman" w:cs="Times New Roman"/>
          <w:lang w:val="en-GB"/>
        </w:rPr>
        <w:t>,</w:t>
      </w:r>
      <w:r w:rsidR="00E620A4" w:rsidRPr="00BF24B3">
        <w:rPr>
          <w:rFonts w:ascii="Times New Roman" w:hAnsi="Times New Roman" w:cs="Times New Roman"/>
          <w:lang w:val="en-GB"/>
        </w:rPr>
        <w:t xml:space="preserve"> </w:t>
      </w:r>
      <w:r w:rsidR="0018472D">
        <w:rPr>
          <w:rFonts w:ascii="Times New Roman" w:hAnsi="Times New Roman" w:cs="Times New Roman"/>
          <w:lang w:val="en-GB"/>
        </w:rPr>
        <w:t>p.</w:t>
      </w:r>
      <w:r w:rsidR="00440F1D">
        <w:rPr>
          <w:rFonts w:ascii="Times New Roman" w:hAnsi="Times New Roman" w:cs="Times New Roman"/>
          <w:lang w:val="en-GB"/>
        </w:rPr>
        <w:t xml:space="preserve"> </w:t>
      </w:r>
      <w:r w:rsidR="00E620A4" w:rsidRPr="00BF24B3">
        <w:rPr>
          <w:rFonts w:ascii="Times New Roman" w:hAnsi="Times New Roman" w:cs="Times New Roman"/>
          <w:lang w:val="en-GB"/>
        </w:rPr>
        <w:t xml:space="preserve">442) notes, </w:t>
      </w:r>
      <w:r w:rsidR="003578C7" w:rsidRPr="00BF24B3">
        <w:rPr>
          <w:rFonts w:ascii="Times New Roman" w:hAnsi="Times New Roman" w:cs="Times New Roman"/>
          <w:lang w:val="en-GB"/>
        </w:rPr>
        <w:t xml:space="preserve">at least in the United States </w:t>
      </w:r>
      <w:r w:rsidR="00B67C0E">
        <w:rPr>
          <w:rFonts w:ascii="Times New Roman" w:hAnsi="Times New Roman" w:cs="Times New Roman"/>
          <w:lang w:val="en-GB"/>
        </w:rPr>
        <w:t>‘</w:t>
      </w:r>
      <w:r w:rsidR="00E620A4" w:rsidRPr="00BF24B3">
        <w:rPr>
          <w:rFonts w:ascii="Times New Roman" w:hAnsi="Times New Roman" w:cs="Times New Roman"/>
        </w:rPr>
        <w:t>the reality is that the uninsured, underinsured and the poor do not currently have an equal opportunity to fully realize the benefits of organ transplantation because they do not have equal access to</w:t>
      </w:r>
      <w:r w:rsidR="001B789D" w:rsidRPr="00BF24B3">
        <w:rPr>
          <w:rFonts w:ascii="Times New Roman" w:hAnsi="Times New Roman" w:cs="Times New Roman"/>
        </w:rPr>
        <w:t>…</w:t>
      </w:r>
      <w:r w:rsidR="00E620A4" w:rsidRPr="00BF24B3">
        <w:rPr>
          <w:rFonts w:ascii="Times New Roman" w:hAnsi="Times New Roman" w:cs="Times New Roman"/>
        </w:rPr>
        <w:t>post</w:t>
      </w:r>
      <w:r w:rsidR="00B67C0E">
        <w:rPr>
          <w:rFonts w:ascii="Times New Roman" w:hAnsi="Times New Roman" w:cs="Times New Roman"/>
        </w:rPr>
        <w:t>–</w:t>
      </w:r>
      <w:r w:rsidR="00E620A4" w:rsidRPr="00BF24B3">
        <w:rPr>
          <w:rFonts w:ascii="Times New Roman" w:hAnsi="Times New Roman" w:cs="Times New Roman"/>
        </w:rPr>
        <w:t>transplant immunosuppressant medications</w:t>
      </w:r>
      <w:r w:rsidR="00B67C0E">
        <w:rPr>
          <w:rFonts w:ascii="Times New Roman" w:hAnsi="Times New Roman" w:cs="Times New Roman"/>
        </w:rPr>
        <w:t>’</w:t>
      </w:r>
      <w:r w:rsidR="00E620A4" w:rsidRPr="00BF24B3">
        <w:rPr>
          <w:rFonts w:ascii="Times New Roman" w:hAnsi="Times New Roman" w:cs="Times New Roman"/>
        </w:rPr>
        <w:t xml:space="preserve">. </w:t>
      </w:r>
      <w:r w:rsidR="0064455F" w:rsidRPr="00BF24B3">
        <w:rPr>
          <w:rFonts w:ascii="Times New Roman" w:hAnsi="Times New Roman" w:cs="Times New Roman"/>
        </w:rPr>
        <w:t>E</w:t>
      </w:r>
      <w:r w:rsidR="00E620A4" w:rsidRPr="00BF24B3">
        <w:rPr>
          <w:rFonts w:ascii="Times New Roman" w:hAnsi="Times New Roman" w:cs="Times New Roman"/>
        </w:rPr>
        <w:t>ven in apparently ‘de</w:t>
      </w:r>
      <w:r w:rsidR="00B67C0E">
        <w:rPr>
          <w:rFonts w:ascii="Times New Roman" w:hAnsi="Times New Roman" w:cs="Times New Roman"/>
        </w:rPr>
        <w:t>–</w:t>
      </w:r>
      <w:proofErr w:type="spellStart"/>
      <w:r w:rsidR="00E620A4" w:rsidRPr="00BF24B3">
        <w:rPr>
          <w:rFonts w:ascii="Times New Roman" w:hAnsi="Times New Roman" w:cs="Times New Roman"/>
        </w:rPr>
        <w:t>positionalized</w:t>
      </w:r>
      <w:proofErr w:type="spellEnd"/>
      <w:r w:rsidR="00E620A4" w:rsidRPr="00BF24B3">
        <w:rPr>
          <w:rFonts w:ascii="Times New Roman" w:hAnsi="Times New Roman" w:cs="Times New Roman"/>
        </w:rPr>
        <w:t xml:space="preserve">’ areas, </w:t>
      </w:r>
      <w:r w:rsidR="00004CA2" w:rsidRPr="00BF24B3">
        <w:rPr>
          <w:rFonts w:ascii="Times New Roman" w:hAnsi="Times New Roman" w:cs="Times New Roman"/>
        </w:rPr>
        <w:t xml:space="preserve">it is difficult to anticipate and prevent </w:t>
      </w:r>
      <w:r w:rsidR="0064455F" w:rsidRPr="00BF24B3">
        <w:rPr>
          <w:rFonts w:ascii="Times New Roman" w:hAnsi="Times New Roman" w:cs="Times New Roman"/>
        </w:rPr>
        <w:t>how</w:t>
      </w:r>
      <w:r w:rsidR="00004CA2" w:rsidRPr="00BF24B3">
        <w:rPr>
          <w:rFonts w:ascii="Times New Roman" w:hAnsi="Times New Roman" w:cs="Times New Roman"/>
        </w:rPr>
        <w:t xml:space="preserve"> social position impact</w:t>
      </w:r>
      <w:r w:rsidR="0064455F" w:rsidRPr="00BF24B3">
        <w:rPr>
          <w:rFonts w:ascii="Times New Roman" w:hAnsi="Times New Roman" w:cs="Times New Roman"/>
        </w:rPr>
        <w:t>s</w:t>
      </w:r>
      <w:r w:rsidR="00004CA2" w:rsidRPr="00BF24B3">
        <w:rPr>
          <w:rFonts w:ascii="Times New Roman" w:hAnsi="Times New Roman" w:cs="Times New Roman"/>
        </w:rPr>
        <w:t xml:space="preserve"> health. Moreover</w:t>
      </w:r>
      <w:r w:rsidRPr="00BF24B3">
        <w:rPr>
          <w:rFonts w:ascii="Times New Roman" w:hAnsi="Times New Roman" w:cs="Times New Roman"/>
        </w:rPr>
        <w:t>,</w:t>
      </w:r>
      <w:r w:rsidR="00004CA2" w:rsidRPr="00BF24B3">
        <w:rPr>
          <w:rFonts w:ascii="Times New Roman" w:hAnsi="Times New Roman" w:cs="Times New Roman"/>
        </w:rPr>
        <w:t xml:space="preserve"> </w:t>
      </w:r>
      <w:r w:rsidR="005019F8" w:rsidRPr="00BF24B3">
        <w:rPr>
          <w:rFonts w:ascii="Times New Roman" w:hAnsi="Times New Roman" w:cs="Times New Roman"/>
        </w:rPr>
        <w:t>to reiterate</w:t>
      </w:r>
      <w:r w:rsidR="00004CA2" w:rsidRPr="00BF24B3">
        <w:rPr>
          <w:rFonts w:ascii="Times New Roman" w:hAnsi="Times New Roman" w:cs="Times New Roman"/>
        </w:rPr>
        <w:t xml:space="preserve">, to the extent that inequality of access is a result of prior free choices against an equitable background, it is </w:t>
      </w:r>
      <w:r w:rsidR="005019F8" w:rsidRPr="00BF24B3">
        <w:rPr>
          <w:rFonts w:ascii="Times New Roman" w:hAnsi="Times New Roman" w:cs="Times New Roman"/>
        </w:rPr>
        <w:t>un</w:t>
      </w:r>
      <w:r w:rsidR="00004CA2" w:rsidRPr="00BF24B3">
        <w:rPr>
          <w:rFonts w:ascii="Times New Roman" w:hAnsi="Times New Roman" w:cs="Times New Roman"/>
        </w:rPr>
        <w:t>clear that luck egalitarians have the conceptual resources to justify such de</w:t>
      </w:r>
      <w:r w:rsidR="00B67C0E">
        <w:rPr>
          <w:rFonts w:ascii="Times New Roman" w:hAnsi="Times New Roman" w:cs="Times New Roman"/>
        </w:rPr>
        <w:t>–</w:t>
      </w:r>
      <w:proofErr w:type="spellStart"/>
      <w:r w:rsidR="00004CA2" w:rsidRPr="00BF24B3">
        <w:rPr>
          <w:rFonts w:ascii="Times New Roman" w:hAnsi="Times New Roman" w:cs="Times New Roman"/>
        </w:rPr>
        <w:t>positionalizing</w:t>
      </w:r>
      <w:proofErr w:type="spellEnd"/>
      <w:r w:rsidR="003578C7" w:rsidRPr="00BF24B3">
        <w:rPr>
          <w:rFonts w:ascii="Times New Roman" w:hAnsi="Times New Roman" w:cs="Times New Roman"/>
        </w:rPr>
        <w:t>, at least taken from within the theory</w:t>
      </w:r>
      <w:r w:rsidR="00004CA2" w:rsidRPr="00BF24B3">
        <w:rPr>
          <w:rFonts w:ascii="Times New Roman" w:hAnsi="Times New Roman" w:cs="Times New Roman"/>
        </w:rPr>
        <w:t>.</w:t>
      </w:r>
    </w:p>
    <w:p w14:paraId="6581E0FF" w14:textId="575D877E" w:rsidR="002D586F" w:rsidRPr="00BF24B3" w:rsidRDefault="003578C7" w:rsidP="00B67C0E">
      <w:pPr>
        <w:spacing w:after="120"/>
        <w:ind w:firstLine="357"/>
        <w:rPr>
          <w:rFonts w:ascii="Times New Roman" w:hAnsi="Times New Roman" w:cs="Times New Roman"/>
        </w:rPr>
      </w:pPr>
      <w:r w:rsidRPr="00BF24B3">
        <w:rPr>
          <w:rFonts w:ascii="Times New Roman" w:hAnsi="Times New Roman" w:cs="Times New Roman"/>
        </w:rPr>
        <w:t>Advocates of responsibility</w:t>
      </w:r>
      <w:r w:rsidR="00B67C0E">
        <w:rPr>
          <w:rFonts w:ascii="Times New Roman" w:hAnsi="Times New Roman" w:cs="Times New Roman"/>
        </w:rPr>
        <w:t>–</w:t>
      </w:r>
      <w:r w:rsidRPr="00BF24B3">
        <w:rPr>
          <w:rFonts w:ascii="Times New Roman" w:hAnsi="Times New Roman" w:cs="Times New Roman"/>
        </w:rPr>
        <w:t>sensitivity</w:t>
      </w:r>
      <w:r w:rsidR="002D586F" w:rsidRPr="00BF24B3">
        <w:rPr>
          <w:rFonts w:ascii="Times New Roman" w:hAnsi="Times New Roman" w:cs="Times New Roman"/>
        </w:rPr>
        <w:t xml:space="preserve"> can answer many pragmatic issues raised by the social determinants of health by noting that to the extent that a health </w:t>
      </w:r>
      <w:r w:rsidR="0064455F" w:rsidRPr="00BF24B3">
        <w:rPr>
          <w:rFonts w:ascii="Times New Roman" w:hAnsi="Times New Roman" w:cs="Times New Roman"/>
        </w:rPr>
        <w:t>need</w:t>
      </w:r>
      <w:r w:rsidR="002D586F" w:rsidRPr="00BF24B3">
        <w:rPr>
          <w:rFonts w:ascii="Times New Roman" w:hAnsi="Times New Roman" w:cs="Times New Roman"/>
        </w:rPr>
        <w:t xml:space="preserve"> is socially determined, it is not part of someone’s choice and thus not something for which luck egalitarianism </w:t>
      </w:r>
      <w:r w:rsidR="00967181" w:rsidRPr="00BF24B3">
        <w:rPr>
          <w:rFonts w:ascii="Times New Roman" w:hAnsi="Times New Roman" w:cs="Times New Roman"/>
        </w:rPr>
        <w:t>should</w:t>
      </w:r>
      <w:r w:rsidR="002D586F" w:rsidRPr="00BF24B3">
        <w:rPr>
          <w:rFonts w:ascii="Times New Roman" w:hAnsi="Times New Roman" w:cs="Times New Roman"/>
        </w:rPr>
        <w:t xml:space="preserve"> hold them responsible. The two</w:t>
      </w:r>
      <w:r w:rsidR="00B67C0E">
        <w:rPr>
          <w:rFonts w:ascii="Times New Roman" w:hAnsi="Times New Roman" w:cs="Times New Roman"/>
        </w:rPr>
        <w:t>–</w:t>
      </w:r>
      <w:r w:rsidR="002D586F" w:rsidRPr="00BF24B3">
        <w:rPr>
          <w:rFonts w:ascii="Times New Roman" w:hAnsi="Times New Roman" w:cs="Times New Roman"/>
        </w:rPr>
        <w:t xml:space="preserve">way </w:t>
      </w:r>
      <w:r w:rsidRPr="00BF24B3">
        <w:rPr>
          <w:rFonts w:ascii="Times New Roman" w:hAnsi="Times New Roman" w:cs="Times New Roman"/>
        </w:rPr>
        <w:t>relationship</w:t>
      </w:r>
      <w:r w:rsidR="002D586F" w:rsidRPr="00BF24B3">
        <w:rPr>
          <w:rFonts w:ascii="Times New Roman" w:hAnsi="Times New Roman" w:cs="Times New Roman"/>
        </w:rPr>
        <w:t xml:space="preserve"> between health and opportunity, however, creates a special problem. </w:t>
      </w:r>
      <w:r w:rsidR="00967181" w:rsidRPr="00BF24B3">
        <w:rPr>
          <w:rFonts w:ascii="Times New Roman" w:hAnsi="Times New Roman" w:cs="Times New Roman"/>
        </w:rPr>
        <w:t xml:space="preserve">An initial choice, even one made under fair conditions, may have a considerable </w:t>
      </w:r>
      <w:r w:rsidR="0064455F" w:rsidRPr="00BF24B3">
        <w:rPr>
          <w:rFonts w:ascii="Times New Roman" w:hAnsi="Times New Roman" w:cs="Times New Roman"/>
        </w:rPr>
        <w:t>influence</w:t>
      </w:r>
      <w:r w:rsidR="00967181" w:rsidRPr="00BF24B3">
        <w:rPr>
          <w:rFonts w:ascii="Times New Roman" w:hAnsi="Times New Roman" w:cs="Times New Roman"/>
        </w:rPr>
        <w:t xml:space="preserve"> over an individual</w:t>
      </w:r>
      <w:r w:rsidR="0064455F" w:rsidRPr="00BF24B3">
        <w:rPr>
          <w:rFonts w:ascii="Times New Roman" w:hAnsi="Times New Roman" w:cs="Times New Roman"/>
        </w:rPr>
        <w:t>’s</w:t>
      </w:r>
      <w:r w:rsidR="00967181" w:rsidRPr="00BF24B3">
        <w:rPr>
          <w:rFonts w:ascii="Times New Roman" w:hAnsi="Times New Roman" w:cs="Times New Roman"/>
        </w:rPr>
        <w:t xml:space="preserve"> life</w:t>
      </w:r>
      <w:r w:rsidR="0064455F" w:rsidRPr="00BF24B3">
        <w:rPr>
          <w:rFonts w:ascii="Times New Roman" w:hAnsi="Times New Roman" w:cs="Times New Roman"/>
        </w:rPr>
        <w:t>time</w:t>
      </w:r>
      <w:r w:rsidR="00967181" w:rsidRPr="00BF24B3">
        <w:rPr>
          <w:rFonts w:ascii="Times New Roman" w:hAnsi="Times New Roman" w:cs="Times New Roman"/>
        </w:rPr>
        <w:t xml:space="preserve"> due to recursive interplay between health’s effect</w:t>
      </w:r>
      <w:r w:rsidR="0064455F" w:rsidRPr="00BF24B3">
        <w:rPr>
          <w:rFonts w:ascii="Times New Roman" w:hAnsi="Times New Roman" w:cs="Times New Roman"/>
        </w:rPr>
        <w:t>s</w:t>
      </w:r>
      <w:r w:rsidR="00967181" w:rsidRPr="00BF24B3">
        <w:rPr>
          <w:rFonts w:ascii="Times New Roman" w:hAnsi="Times New Roman" w:cs="Times New Roman"/>
        </w:rPr>
        <w:t xml:space="preserve"> on opportunit</w:t>
      </w:r>
      <w:r w:rsidR="0064455F" w:rsidRPr="00BF24B3">
        <w:rPr>
          <w:rFonts w:ascii="Times New Roman" w:hAnsi="Times New Roman" w:cs="Times New Roman"/>
        </w:rPr>
        <w:t>ies</w:t>
      </w:r>
      <w:r w:rsidR="00967181" w:rsidRPr="00BF24B3">
        <w:rPr>
          <w:rFonts w:ascii="Times New Roman" w:hAnsi="Times New Roman" w:cs="Times New Roman"/>
        </w:rPr>
        <w:t xml:space="preserve"> and opportunit</w:t>
      </w:r>
      <w:r w:rsidR="0064455F" w:rsidRPr="00BF24B3">
        <w:rPr>
          <w:rFonts w:ascii="Times New Roman" w:hAnsi="Times New Roman" w:cs="Times New Roman"/>
        </w:rPr>
        <w:t>ies’</w:t>
      </w:r>
      <w:r w:rsidR="00967181" w:rsidRPr="00BF24B3">
        <w:rPr>
          <w:rFonts w:ascii="Times New Roman" w:hAnsi="Times New Roman" w:cs="Times New Roman"/>
        </w:rPr>
        <w:t xml:space="preserve"> effect</w:t>
      </w:r>
      <w:r w:rsidR="0064455F" w:rsidRPr="00BF24B3">
        <w:rPr>
          <w:rFonts w:ascii="Times New Roman" w:hAnsi="Times New Roman" w:cs="Times New Roman"/>
        </w:rPr>
        <w:t>s</w:t>
      </w:r>
      <w:r w:rsidR="00967181" w:rsidRPr="00BF24B3">
        <w:rPr>
          <w:rFonts w:ascii="Times New Roman" w:hAnsi="Times New Roman" w:cs="Times New Roman"/>
        </w:rPr>
        <w:t xml:space="preserve"> on health. This interplay </w:t>
      </w:r>
      <w:r w:rsidRPr="00BF24B3">
        <w:rPr>
          <w:rFonts w:ascii="Times New Roman" w:hAnsi="Times New Roman" w:cs="Times New Roman"/>
        </w:rPr>
        <w:t xml:space="preserve">may </w:t>
      </w:r>
      <w:r w:rsidR="00967181" w:rsidRPr="00BF24B3">
        <w:rPr>
          <w:rFonts w:ascii="Times New Roman" w:hAnsi="Times New Roman" w:cs="Times New Roman"/>
        </w:rPr>
        <w:t>occur</w:t>
      </w:r>
      <w:r w:rsidRPr="00BF24B3">
        <w:rPr>
          <w:rFonts w:ascii="Times New Roman" w:hAnsi="Times New Roman" w:cs="Times New Roman"/>
        </w:rPr>
        <w:t xml:space="preserve"> without responsibilisation,</w:t>
      </w:r>
      <w:r w:rsidR="00967181" w:rsidRPr="00BF24B3">
        <w:rPr>
          <w:rFonts w:ascii="Times New Roman" w:hAnsi="Times New Roman" w:cs="Times New Roman"/>
        </w:rPr>
        <w:t xml:space="preserve"> </w:t>
      </w:r>
      <w:r w:rsidRPr="00BF24B3">
        <w:rPr>
          <w:rFonts w:ascii="Times New Roman" w:hAnsi="Times New Roman" w:cs="Times New Roman"/>
        </w:rPr>
        <w:t>b</w:t>
      </w:r>
      <w:r w:rsidR="00967181" w:rsidRPr="00BF24B3">
        <w:rPr>
          <w:rFonts w:ascii="Times New Roman" w:hAnsi="Times New Roman" w:cs="Times New Roman"/>
        </w:rPr>
        <w:t xml:space="preserve">ut responsibilisation exacerbates it in two ways. </w:t>
      </w:r>
      <w:r w:rsidR="0064455F" w:rsidRPr="00BF24B3">
        <w:rPr>
          <w:rFonts w:ascii="Times New Roman" w:hAnsi="Times New Roman" w:cs="Times New Roman"/>
        </w:rPr>
        <w:t>I</w:t>
      </w:r>
      <w:r w:rsidR="00967181" w:rsidRPr="00BF24B3">
        <w:rPr>
          <w:rFonts w:ascii="Times New Roman" w:hAnsi="Times New Roman" w:cs="Times New Roman"/>
        </w:rPr>
        <w:t xml:space="preserve">t means more individuals are likely to be drawn into this recursive cycle because more individuals will be made to bear the </w:t>
      </w:r>
      <w:r w:rsidR="008B1B3C" w:rsidRPr="00BF24B3">
        <w:rPr>
          <w:rFonts w:ascii="Times New Roman" w:hAnsi="Times New Roman" w:cs="Times New Roman"/>
        </w:rPr>
        <w:t xml:space="preserve">significant </w:t>
      </w:r>
      <w:r w:rsidR="00967181" w:rsidRPr="00BF24B3">
        <w:rPr>
          <w:rFonts w:ascii="Times New Roman" w:hAnsi="Times New Roman" w:cs="Times New Roman"/>
        </w:rPr>
        <w:t>initial costs of health</w:t>
      </w:r>
      <w:r w:rsidR="00B67C0E">
        <w:rPr>
          <w:rFonts w:ascii="Times New Roman" w:hAnsi="Times New Roman" w:cs="Times New Roman"/>
        </w:rPr>
        <w:t>–</w:t>
      </w:r>
      <w:r w:rsidR="00967181" w:rsidRPr="00BF24B3">
        <w:rPr>
          <w:rFonts w:ascii="Times New Roman" w:hAnsi="Times New Roman" w:cs="Times New Roman"/>
        </w:rPr>
        <w:t xml:space="preserve">affecting choices. </w:t>
      </w:r>
      <w:r w:rsidR="0064455F" w:rsidRPr="00BF24B3">
        <w:rPr>
          <w:rFonts w:ascii="Times New Roman" w:hAnsi="Times New Roman" w:cs="Times New Roman"/>
        </w:rPr>
        <w:t>And</w:t>
      </w:r>
      <w:r w:rsidR="00967181" w:rsidRPr="00BF24B3">
        <w:rPr>
          <w:rFonts w:ascii="Times New Roman" w:hAnsi="Times New Roman" w:cs="Times New Roman"/>
        </w:rPr>
        <w:t xml:space="preserve"> responsibilisation means that even those who might have suffered from this negative cycle in a responsibility</w:t>
      </w:r>
      <w:r w:rsidR="00B67C0E">
        <w:rPr>
          <w:rFonts w:ascii="Times New Roman" w:hAnsi="Times New Roman" w:cs="Times New Roman"/>
        </w:rPr>
        <w:t>–</w:t>
      </w:r>
      <w:r w:rsidR="00967181" w:rsidRPr="00BF24B3">
        <w:rPr>
          <w:rFonts w:ascii="Times New Roman" w:hAnsi="Times New Roman" w:cs="Times New Roman"/>
        </w:rPr>
        <w:t xml:space="preserve">insensitive healthcare system are likely to suffer from it to a greater extent. </w:t>
      </w:r>
    </w:p>
    <w:p w14:paraId="7757F2D6" w14:textId="3EE63209" w:rsidR="007301B1" w:rsidRPr="00BF24B3" w:rsidRDefault="00BF24B3" w:rsidP="00B67C0E">
      <w:pPr>
        <w:pStyle w:val="ListParagraph"/>
        <w:numPr>
          <w:ilvl w:val="0"/>
          <w:numId w:val="2"/>
        </w:numPr>
        <w:rPr>
          <w:rFonts w:ascii="Times New Roman" w:hAnsi="Times New Roman" w:cs="Times New Roman"/>
        </w:rPr>
      </w:pPr>
      <w:r w:rsidRPr="00BF24B3">
        <w:rPr>
          <w:rFonts w:ascii="Times New Roman" w:hAnsi="Times New Roman" w:cs="Times New Roman"/>
        </w:rPr>
        <w:t>THE RECURSION PROBLEM</w:t>
      </w:r>
    </w:p>
    <w:p w14:paraId="591B65DE" w14:textId="254BC812" w:rsidR="008C65A5" w:rsidRPr="00BF24B3" w:rsidRDefault="00E22033" w:rsidP="00B67C0E">
      <w:pPr>
        <w:autoSpaceDE w:val="0"/>
        <w:autoSpaceDN w:val="0"/>
        <w:adjustRightInd w:val="0"/>
        <w:rPr>
          <w:rFonts w:ascii="Times New Roman" w:hAnsi="Times New Roman" w:cs="Times New Roman"/>
        </w:rPr>
      </w:pPr>
      <w:r w:rsidRPr="00BF24B3">
        <w:rPr>
          <w:rFonts w:ascii="Times New Roman" w:hAnsi="Times New Roman" w:cs="Times New Roman"/>
        </w:rPr>
        <w:t xml:space="preserve">I have mentioned </w:t>
      </w:r>
      <w:r w:rsidR="00CC7DA3" w:rsidRPr="00BF24B3">
        <w:rPr>
          <w:rFonts w:ascii="Times New Roman" w:hAnsi="Times New Roman" w:cs="Times New Roman"/>
        </w:rPr>
        <w:t>the</w:t>
      </w:r>
      <w:r w:rsidRPr="00BF24B3">
        <w:rPr>
          <w:rFonts w:ascii="Times New Roman" w:hAnsi="Times New Roman" w:cs="Times New Roman"/>
        </w:rPr>
        <w:t xml:space="preserve"> harshness objection</w:t>
      </w:r>
      <w:r w:rsidR="00CC7DA3" w:rsidRPr="00BF24B3">
        <w:rPr>
          <w:rFonts w:ascii="Times New Roman" w:hAnsi="Times New Roman" w:cs="Times New Roman"/>
        </w:rPr>
        <w:t xml:space="preserve">, which focuses on an apparent willingness to </w:t>
      </w:r>
      <w:r w:rsidR="000A003A" w:rsidRPr="00BF24B3">
        <w:rPr>
          <w:rFonts w:ascii="Times New Roman" w:hAnsi="Times New Roman" w:cs="Times New Roman"/>
        </w:rPr>
        <w:t xml:space="preserve">treat people very harshly when their need is generated by </w:t>
      </w:r>
      <w:r w:rsidR="0064455F" w:rsidRPr="00BF24B3">
        <w:rPr>
          <w:rFonts w:ascii="Times New Roman" w:hAnsi="Times New Roman" w:cs="Times New Roman"/>
        </w:rPr>
        <w:t>suitably</w:t>
      </w:r>
      <w:r w:rsidR="005019F8" w:rsidRPr="00BF24B3">
        <w:rPr>
          <w:rFonts w:ascii="Times New Roman" w:hAnsi="Times New Roman" w:cs="Times New Roman"/>
        </w:rPr>
        <w:t xml:space="preserve"> </w:t>
      </w:r>
      <w:r w:rsidR="0064455F" w:rsidRPr="00BF24B3">
        <w:rPr>
          <w:rFonts w:ascii="Times New Roman" w:hAnsi="Times New Roman" w:cs="Times New Roman"/>
        </w:rPr>
        <w:t xml:space="preserve">situated </w:t>
      </w:r>
      <w:r w:rsidR="000A003A" w:rsidRPr="00BF24B3">
        <w:rPr>
          <w:rFonts w:ascii="Times New Roman" w:hAnsi="Times New Roman" w:cs="Times New Roman"/>
        </w:rPr>
        <w:t>choice. L</w:t>
      </w:r>
      <w:r w:rsidR="00CC7DA3" w:rsidRPr="00BF24B3">
        <w:rPr>
          <w:rFonts w:ascii="Times New Roman" w:hAnsi="Times New Roman" w:cs="Times New Roman"/>
        </w:rPr>
        <w:t>uck egalitarians offer various responses (</w:t>
      </w:r>
      <w:proofErr w:type="spellStart"/>
      <w:r w:rsidR="00213AE8" w:rsidRPr="00BF24B3">
        <w:rPr>
          <w:rFonts w:ascii="Times New Roman" w:hAnsi="Times New Roman" w:cs="Times New Roman"/>
        </w:rPr>
        <w:t>Segall</w:t>
      </w:r>
      <w:proofErr w:type="spellEnd"/>
      <w:r w:rsidR="0018472D">
        <w:rPr>
          <w:rFonts w:ascii="Times New Roman" w:hAnsi="Times New Roman" w:cs="Times New Roman"/>
        </w:rPr>
        <w:t>,</w:t>
      </w:r>
      <w:r w:rsidR="00213AE8" w:rsidRPr="00BF24B3">
        <w:rPr>
          <w:rFonts w:ascii="Times New Roman" w:hAnsi="Times New Roman" w:cs="Times New Roman"/>
        </w:rPr>
        <w:t xml:space="preserve"> 2010; </w:t>
      </w:r>
      <w:proofErr w:type="spellStart"/>
      <w:r w:rsidR="00213AE8" w:rsidRPr="00BF24B3">
        <w:rPr>
          <w:rFonts w:ascii="Times New Roman" w:hAnsi="Times New Roman" w:cs="Times New Roman"/>
        </w:rPr>
        <w:t>Stemplowska</w:t>
      </w:r>
      <w:proofErr w:type="spellEnd"/>
      <w:r w:rsidR="0018472D">
        <w:rPr>
          <w:rFonts w:ascii="Times New Roman" w:hAnsi="Times New Roman" w:cs="Times New Roman"/>
        </w:rPr>
        <w:t>,</w:t>
      </w:r>
      <w:r w:rsidR="00213AE8" w:rsidRPr="00BF24B3">
        <w:rPr>
          <w:rFonts w:ascii="Times New Roman" w:hAnsi="Times New Roman" w:cs="Times New Roman"/>
        </w:rPr>
        <w:t xml:space="preserve"> 2013; </w:t>
      </w:r>
      <w:r w:rsidR="00CC7DA3" w:rsidRPr="00BF24B3">
        <w:rPr>
          <w:rFonts w:ascii="Times New Roman" w:hAnsi="Times New Roman" w:cs="Times New Roman"/>
        </w:rPr>
        <w:t>Knight</w:t>
      </w:r>
      <w:r w:rsidR="0018472D">
        <w:rPr>
          <w:rFonts w:ascii="Times New Roman" w:hAnsi="Times New Roman" w:cs="Times New Roman"/>
        </w:rPr>
        <w:t>,</w:t>
      </w:r>
      <w:r w:rsidR="00CC7DA3" w:rsidRPr="00BF24B3">
        <w:rPr>
          <w:rFonts w:ascii="Times New Roman" w:hAnsi="Times New Roman" w:cs="Times New Roman"/>
        </w:rPr>
        <w:t xml:space="preserve"> 2015)</w:t>
      </w:r>
      <w:r w:rsidR="001B789D" w:rsidRPr="00BF24B3">
        <w:rPr>
          <w:rFonts w:ascii="Times New Roman" w:hAnsi="Times New Roman" w:cs="Times New Roman"/>
        </w:rPr>
        <w:t>, two of which</w:t>
      </w:r>
      <w:r w:rsidR="000A003A" w:rsidRPr="00BF24B3">
        <w:rPr>
          <w:rFonts w:ascii="Times New Roman" w:hAnsi="Times New Roman" w:cs="Times New Roman"/>
        </w:rPr>
        <w:t xml:space="preserve"> </w:t>
      </w:r>
      <w:r w:rsidR="001B789D" w:rsidRPr="00BF24B3">
        <w:rPr>
          <w:rFonts w:ascii="Times New Roman" w:hAnsi="Times New Roman" w:cs="Times New Roman"/>
        </w:rPr>
        <w:t>are particularly relevant</w:t>
      </w:r>
      <w:r w:rsidR="008C65A5" w:rsidRPr="00BF24B3">
        <w:rPr>
          <w:rFonts w:ascii="Times New Roman" w:hAnsi="Times New Roman" w:cs="Times New Roman"/>
        </w:rPr>
        <w:t xml:space="preserve">. </w:t>
      </w:r>
    </w:p>
    <w:p w14:paraId="7F30CA56" w14:textId="204BE762" w:rsidR="00CF57A5" w:rsidRPr="00BF24B3" w:rsidRDefault="008C65A5" w:rsidP="0018472D">
      <w:pPr>
        <w:autoSpaceDE w:val="0"/>
        <w:autoSpaceDN w:val="0"/>
        <w:adjustRightInd w:val="0"/>
        <w:ind w:firstLine="720"/>
        <w:rPr>
          <w:rFonts w:ascii="Times New Roman" w:hAnsi="Times New Roman" w:cs="Times New Roman"/>
          <w:lang w:val="en-GB"/>
        </w:rPr>
      </w:pPr>
      <w:proofErr w:type="spellStart"/>
      <w:r w:rsidRPr="00BF24B3">
        <w:rPr>
          <w:rFonts w:ascii="Times New Roman" w:hAnsi="Times New Roman" w:cs="Times New Roman"/>
          <w:lang w:val="en-GB"/>
        </w:rPr>
        <w:t>Bærøe</w:t>
      </w:r>
      <w:proofErr w:type="spellEnd"/>
      <w:r w:rsidRPr="00BF24B3">
        <w:rPr>
          <w:rFonts w:ascii="Times New Roman" w:hAnsi="Times New Roman" w:cs="Times New Roman"/>
          <w:lang w:val="en-GB"/>
        </w:rPr>
        <w:t xml:space="preserve"> and </w:t>
      </w:r>
      <w:proofErr w:type="spellStart"/>
      <w:r w:rsidRPr="00BF24B3">
        <w:rPr>
          <w:rFonts w:ascii="Times New Roman" w:hAnsi="Times New Roman" w:cs="Times New Roman"/>
          <w:lang w:val="en-GB"/>
        </w:rPr>
        <w:t>Cappelen</w:t>
      </w:r>
      <w:proofErr w:type="spellEnd"/>
      <w:r w:rsidRPr="00BF24B3">
        <w:rPr>
          <w:rFonts w:ascii="Times New Roman" w:hAnsi="Times New Roman" w:cs="Times New Roman"/>
          <w:lang w:val="en-GB"/>
        </w:rPr>
        <w:t xml:space="preserve"> (2015)</w:t>
      </w:r>
      <w:r w:rsidRPr="00BF24B3">
        <w:rPr>
          <w:rFonts w:ascii="Times New Roman" w:hAnsi="Times New Roman" w:cs="Times New Roman"/>
        </w:rPr>
        <w:t xml:space="preserve"> note</w:t>
      </w:r>
      <w:r w:rsidR="000A003A" w:rsidRPr="00BF24B3">
        <w:rPr>
          <w:rFonts w:ascii="Times New Roman" w:hAnsi="Times New Roman" w:cs="Times New Roman"/>
        </w:rPr>
        <w:t xml:space="preserve"> that responsibility</w:t>
      </w:r>
      <w:r w:rsidR="00B67C0E">
        <w:rPr>
          <w:rFonts w:ascii="Times New Roman" w:hAnsi="Times New Roman" w:cs="Times New Roman"/>
        </w:rPr>
        <w:t>–</w:t>
      </w:r>
      <w:r w:rsidR="0064455F" w:rsidRPr="00BF24B3">
        <w:rPr>
          <w:rFonts w:ascii="Times New Roman" w:hAnsi="Times New Roman" w:cs="Times New Roman"/>
        </w:rPr>
        <w:t>sensitivity</w:t>
      </w:r>
      <w:r w:rsidR="000A003A" w:rsidRPr="00BF24B3">
        <w:rPr>
          <w:rFonts w:ascii="Times New Roman" w:hAnsi="Times New Roman" w:cs="Times New Roman"/>
        </w:rPr>
        <w:t xml:space="preserve"> </w:t>
      </w:r>
      <w:r w:rsidR="0064455F" w:rsidRPr="00BF24B3">
        <w:rPr>
          <w:rFonts w:ascii="Times New Roman" w:hAnsi="Times New Roman" w:cs="Times New Roman"/>
        </w:rPr>
        <w:t>need</w:t>
      </w:r>
      <w:r w:rsidR="005019F8" w:rsidRPr="00BF24B3">
        <w:rPr>
          <w:rFonts w:ascii="Times New Roman" w:hAnsi="Times New Roman" w:cs="Times New Roman"/>
        </w:rPr>
        <w:t xml:space="preserve"> </w:t>
      </w:r>
      <w:r w:rsidR="0064455F" w:rsidRPr="00BF24B3">
        <w:rPr>
          <w:rFonts w:ascii="Times New Roman" w:hAnsi="Times New Roman" w:cs="Times New Roman"/>
        </w:rPr>
        <w:t>n</w:t>
      </w:r>
      <w:r w:rsidR="005019F8" w:rsidRPr="00BF24B3">
        <w:rPr>
          <w:rFonts w:ascii="Times New Roman" w:hAnsi="Times New Roman" w:cs="Times New Roman"/>
        </w:rPr>
        <w:t>o</w:t>
      </w:r>
      <w:r w:rsidR="0064455F" w:rsidRPr="00BF24B3">
        <w:rPr>
          <w:rFonts w:ascii="Times New Roman" w:hAnsi="Times New Roman" w:cs="Times New Roman"/>
        </w:rPr>
        <w:t>t</w:t>
      </w:r>
      <w:r w:rsidR="000A003A" w:rsidRPr="00BF24B3">
        <w:rPr>
          <w:rFonts w:ascii="Times New Roman" w:hAnsi="Times New Roman" w:cs="Times New Roman"/>
        </w:rPr>
        <w:t xml:space="preserve"> entail </w:t>
      </w:r>
      <w:r w:rsidR="001B789D" w:rsidRPr="00BF24B3">
        <w:rPr>
          <w:rFonts w:ascii="Times New Roman" w:hAnsi="Times New Roman" w:cs="Times New Roman"/>
        </w:rPr>
        <w:t xml:space="preserve">treatment </w:t>
      </w:r>
      <w:r w:rsidR="000A003A" w:rsidRPr="00BF24B3">
        <w:rPr>
          <w:rFonts w:ascii="Times New Roman" w:hAnsi="Times New Roman" w:cs="Times New Roman"/>
        </w:rPr>
        <w:t>denial</w:t>
      </w:r>
      <w:r w:rsidR="00501B65" w:rsidRPr="00BF24B3">
        <w:rPr>
          <w:rFonts w:ascii="Times New Roman" w:hAnsi="Times New Roman" w:cs="Times New Roman"/>
        </w:rPr>
        <w:t xml:space="preserve">; </w:t>
      </w:r>
      <w:r w:rsidR="005E7399" w:rsidRPr="00BF24B3">
        <w:rPr>
          <w:rFonts w:ascii="Times New Roman" w:hAnsi="Times New Roman" w:cs="Times New Roman"/>
        </w:rPr>
        <w:t>we could</w:t>
      </w:r>
      <w:r w:rsidR="00501B65" w:rsidRPr="00BF24B3">
        <w:rPr>
          <w:rFonts w:ascii="Times New Roman" w:hAnsi="Times New Roman" w:cs="Times New Roman"/>
        </w:rPr>
        <w:t xml:space="preserve"> hold people responsible by raising taxes on certain behaviours</w:t>
      </w:r>
      <w:r w:rsidR="003578C7" w:rsidRPr="00BF24B3">
        <w:rPr>
          <w:rFonts w:ascii="Times New Roman" w:hAnsi="Times New Roman" w:cs="Times New Roman"/>
        </w:rPr>
        <w:t xml:space="preserve"> which </w:t>
      </w:r>
      <w:r w:rsidR="001B789D" w:rsidRPr="00BF24B3">
        <w:rPr>
          <w:rFonts w:ascii="Times New Roman" w:hAnsi="Times New Roman" w:cs="Times New Roman"/>
        </w:rPr>
        <w:t xml:space="preserve">then </w:t>
      </w:r>
      <w:r w:rsidR="003578C7" w:rsidRPr="00BF24B3">
        <w:rPr>
          <w:rFonts w:ascii="Times New Roman" w:hAnsi="Times New Roman" w:cs="Times New Roman"/>
        </w:rPr>
        <w:t>fund care</w:t>
      </w:r>
      <w:r w:rsidR="00152F1A" w:rsidRPr="00BF24B3">
        <w:rPr>
          <w:rFonts w:ascii="Times New Roman" w:hAnsi="Times New Roman" w:cs="Times New Roman"/>
        </w:rPr>
        <w:t xml:space="preserve"> </w:t>
      </w:r>
      <w:r w:rsidR="00152F1A" w:rsidRPr="00BF24B3">
        <w:rPr>
          <w:rFonts w:ascii="Times New Roman" w:hAnsi="Times New Roman" w:cs="Times New Roman"/>
          <w:lang w:val="en-GB"/>
        </w:rPr>
        <w:t>(see also Albertsen and Knight</w:t>
      </w:r>
      <w:r w:rsidR="0018472D">
        <w:rPr>
          <w:rFonts w:ascii="Times New Roman" w:hAnsi="Times New Roman" w:cs="Times New Roman"/>
          <w:lang w:val="en-GB"/>
        </w:rPr>
        <w:t>,</w:t>
      </w:r>
      <w:r w:rsidR="00152F1A" w:rsidRPr="00BF24B3">
        <w:rPr>
          <w:rFonts w:ascii="Times New Roman" w:hAnsi="Times New Roman" w:cs="Times New Roman"/>
          <w:lang w:val="en-GB"/>
        </w:rPr>
        <w:t xml:space="preserve"> 2015</w:t>
      </w:r>
      <w:r w:rsidR="0018472D">
        <w:rPr>
          <w:rFonts w:ascii="Times New Roman" w:hAnsi="Times New Roman" w:cs="Times New Roman"/>
          <w:lang w:val="en-GB"/>
        </w:rPr>
        <w:t>,</w:t>
      </w:r>
      <w:r w:rsidR="00152F1A" w:rsidRPr="00BF24B3">
        <w:rPr>
          <w:rFonts w:ascii="Times New Roman" w:hAnsi="Times New Roman" w:cs="Times New Roman"/>
          <w:lang w:val="en-GB"/>
        </w:rPr>
        <w:t xml:space="preserve"> </w:t>
      </w:r>
      <w:r w:rsidR="0018472D">
        <w:rPr>
          <w:rFonts w:ascii="Times New Roman" w:hAnsi="Times New Roman" w:cs="Times New Roman"/>
          <w:lang w:val="en-GB"/>
        </w:rPr>
        <w:t>p.</w:t>
      </w:r>
      <w:r w:rsidR="00440F1D">
        <w:rPr>
          <w:rFonts w:ascii="Times New Roman" w:hAnsi="Times New Roman" w:cs="Times New Roman"/>
          <w:lang w:val="en-GB"/>
        </w:rPr>
        <w:t xml:space="preserve"> </w:t>
      </w:r>
      <w:r w:rsidR="00152F1A" w:rsidRPr="00BF24B3">
        <w:rPr>
          <w:rFonts w:ascii="Times New Roman" w:hAnsi="Times New Roman" w:cs="Times New Roman"/>
          <w:lang w:val="en-GB"/>
        </w:rPr>
        <w:t>168)</w:t>
      </w:r>
      <w:r w:rsidR="005E7399" w:rsidRPr="00BF24B3">
        <w:rPr>
          <w:rFonts w:ascii="Times New Roman" w:hAnsi="Times New Roman" w:cs="Times New Roman"/>
        </w:rPr>
        <w:t>, though</w:t>
      </w:r>
      <w:r w:rsidR="00152F1A" w:rsidRPr="00BF24B3">
        <w:rPr>
          <w:rFonts w:ascii="Times New Roman" w:hAnsi="Times New Roman" w:cs="Times New Roman"/>
          <w:lang w:val="en-GB"/>
        </w:rPr>
        <w:t xml:space="preserve"> </w:t>
      </w:r>
      <w:r w:rsidR="0064455F" w:rsidRPr="00BF24B3">
        <w:rPr>
          <w:rFonts w:ascii="Times New Roman" w:hAnsi="Times New Roman" w:cs="Times New Roman"/>
          <w:lang w:val="en-GB"/>
        </w:rPr>
        <w:t>this cannot</w:t>
      </w:r>
      <w:r w:rsidR="00152F1A" w:rsidRPr="00BF24B3">
        <w:rPr>
          <w:rFonts w:ascii="Times New Roman" w:hAnsi="Times New Roman" w:cs="Times New Roman"/>
          <w:lang w:val="en-GB"/>
        </w:rPr>
        <w:t xml:space="preserve"> </w:t>
      </w:r>
      <w:r w:rsidR="0064455F" w:rsidRPr="00BF24B3">
        <w:rPr>
          <w:rFonts w:ascii="Times New Roman" w:hAnsi="Times New Roman" w:cs="Times New Roman"/>
          <w:lang w:val="en-GB"/>
        </w:rPr>
        <w:t>cover</w:t>
      </w:r>
      <w:r w:rsidR="00152F1A" w:rsidRPr="00BF24B3">
        <w:rPr>
          <w:rFonts w:ascii="Times New Roman" w:hAnsi="Times New Roman" w:cs="Times New Roman"/>
          <w:lang w:val="en-GB"/>
        </w:rPr>
        <w:t xml:space="preserve"> health</w:t>
      </w:r>
      <w:r w:rsidR="005E7399" w:rsidRPr="00BF24B3">
        <w:rPr>
          <w:rFonts w:ascii="Times New Roman" w:hAnsi="Times New Roman" w:cs="Times New Roman"/>
          <w:lang w:val="en-GB"/>
        </w:rPr>
        <w:t xml:space="preserve"> needs</w:t>
      </w:r>
      <w:r w:rsidR="00152F1A" w:rsidRPr="00BF24B3">
        <w:rPr>
          <w:rFonts w:ascii="Times New Roman" w:hAnsi="Times New Roman" w:cs="Times New Roman"/>
          <w:lang w:val="en-GB"/>
        </w:rPr>
        <w:t xml:space="preserve"> which are caused by </w:t>
      </w:r>
      <w:r w:rsidR="00152F1A" w:rsidRPr="00BF24B3">
        <w:rPr>
          <w:rFonts w:ascii="Times New Roman" w:hAnsi="Times New Roman" w:cs="Times New Roman"/>
          <w:i/>
          <w:iCs/>
          <w:lang w:val="en-GB"/>
        </w:rPr>
        <w:t xml:space="preserve">failure </w:t>
      </w:r>
      <w:r w:rsidR="00152F1A" w:rsidRPr="00BF24B3">
        <w:rPr>
          <w:rFonts w:ascii="Times New Roman" w:hAnsi="Times New Roman" w:cs="Times New Roman"/>
          <w:lang w:val="en-GB"/>
        </w:rPr>
        <w:t>to do certain things</w:t>
      </w:r>
      <w:r w:rsidR="0064455F" w:rsidRPr="00BF24B3">
        <w:rPr>
          <w:rFonts w:ascii="Times New Roman" w:hAnsi="Times New Roman" w:cs="Times New Roman"/>
          <w:lang w:val="en-GB"/>
        </w:rPr>
        <w:t xml:space="preserve">, </w:t>
      </w:r>
      <w:r w:rsidR="00152F1A" w:rsidRPr="00BF24B3">
        <w:rPr>
          <w:rFonts w:ascii="Times New Roman" w:hAnsi="Times New Roman" w:cs="Times New Roman"/>
          <w:lang w:val="en-GB"/>
        </w:rPr>
        <w:t xml:space="preserve">such as exercise. </w:t>
      </w:r>
      <w:r w:rsidR="00501B65" w:rsidRPr="00BF24B3">
        <w:rPr>
          <w:rFonts w:ascii="Times New Roman" w:hAnsi="Times New Roman" w:cs="Times New Roman"/>
          <w:lang w:val="en-GB"/>
        </w:rPr>
        <w:t>It is also worth noting that</w:t>
      </w:r>
      <w:r w:rsidR="000A003A" w:rsidRPr="00BF24B3">
        <w:rPr>
          <w:rFonts w:ascii="Times New Roman" w:hAnsi="Times New Roman" w:cs="Times New Roman"/>
          <w:lang w:val="en-GB"/>
        </w:rPr>
        <w:t xml:space="preserve"> if</w:t>
      </w:r>
      <w:r w:rsidR="00501B65" w:rsidRPr="00BF24B3">
        <w:rPr>
          <w:rFonts w:ascii="Times New Roman" w:hAnsi="Times New Roman" w:cs="Times New Roman"/>
          <w:lang w:val="en-GB"/>
        </w:rPr>
        <w:t>, as I suggested above,</w:t>
      </w:r>
      <w:r w:rsidR="000A003A" w:rsidRPr="00BF24B3">
        <w:rPr>
          <w:rFonts w:ascii="Times New Roman" w:hAnsi="Times New Roman" w:cs="Times New Roman"/>
          <w:lang w:val="en-GB"/>
        </w:rPr>
        <w:t xml:space="preserve"> a primary motivation for responsibilisation is the thought that others should not cover the costs of my free choices, this seems only to justify insisting that I cover the unavoidable</w:t>
      </w:r>
      <w:r w:rsidR="000A003A" w:rsidRPr="00BF24B3">
        <w:rPr>
          <w:rFonts w:ascii="Times New Roman" w:hAnsi="Times New Roman" w:cs="Times New Roman"/>
          <w:i/>
          <w:iCs/>
          <w:lang w:val="en-GB"/>
        </w:rPr>
        <w:t xml:space="preserve"> </w:t>
      </w:r>
      <w:r w:rsidR="000A003A" w:rsidRPr="00BF24B3">
        <w:rPr>
          <w:rFonts w:ascii="Times New Roman" w:hAnsi="Times New Roman" w:cs="Times New Roman"/>
          <w:lang w:val="en-GB"/>
        </w:rPr>
        <w:t xml:space="preserve">costs of those choices. </w:t>
      </w:r>
      <w:r w:rsidR="00501B65" w:rsidRPr="00BF24B3">
        <w:rPr>
          <w:rFonts w:ascii="Times New Roman" w:hAnsi="Times New Roman" w:cs="Times New Roman"/>
          <w:lang w:val="en-GB"/>
        </w:rPr>
        <w:t xml:space="preserve">Some costs only arise if </w:t>
      </w:r>
      <w:r w:rsidR="003578C7" w:rsidRPr="00BF24B3">
        <w:rPr>
          <w:rFonts w:ascii="Times New Roman" w:hAnsi="Times New Roman" w:cs="Times New Roman"/>
          <w:lang w:val="en-GB"/>
        </w:rPr>
        <w:t>other</w:t>
      </w:r>
      <w:r w:rsidR="00501B65" w:rsidRPr="00BF24B3">
        <w:rPr>
          <w:rFonts w:ascii="Times New Roman" w:hAnsi="Times New Roman" w:cs="Times New Roman"/>
          <w:lang w:val="en-GB"/>
        </w:rPr>
        <w:t xml:space="preserve"> costs are not met. </w:t>
      </w:r>
      <w:r w:rsidR="003578C7" w:rsidRPr="00BF24B3">
        <w:rPr>
          <w:rFonts w:ascii="Times New Roman" w:hAnsi="Times New Roman" w:cs="Times New Roman"/>
          <w:lang w:val="en-GB"/>
        </w:rPr>
        <w:t xml:space="preserve">Recall </w:t>
      </w:r>
      <w:r w:rsidR="00214F34" w:rsidRPr="00BF24B3">
        <w:rPr>
          <w:rFonts w:ascii="Times New Roman" w:hAnsi="Times New Roman" w:cs="Times New Roman"/>
          <w:lang w:val="en-GB"/>
        </w:rPr>
        <w:t>Vikram</w:t>
      </w:r>
      <w:r w:rsidR="003578C7" w:rsidRPr="00BF24B3">
        <w:rPr>
          <w:rFonts w:ascii="Times New Roman" w:hAnsi="Times New Roman" w:cs="Times New Roman"/>
          <w:lang w:val="en-GB"/>
        </w:rPr>
        <w:t xml:space="preserve">. </w:t>
      </w:r>
      <w:r w:rsidR="001B789D" w:rsidRPr="00BF24B3">
        <w:rPr>
          <w:rFonts w:ascii="Times New Roman" w:hAnsi="Times New Roman" w:cs="Times New Roman"/>
          <w:lang w:val="en-GB"/>
        </w:rPr>
        <w:t xml:space="preserve">His </w:t>
      </w:r>
      <w:r w:rsidR="003578C7" w:rsidRPr="00BF24B3">
        <w:rPr>
          <w:rFonts w:ascii="Times New Roman" w:hAnsi="Times New Roman" w:cs="Times New Roman"/>
          <w:lang w:val="en-GB"/>
        </w:rPr>
        <w:t xml:space="preserve">health needs </w:t>
      </w:r>
      <w:r w:rsidR="00945FA1" w:rsidRPr="00BF24B3">
        <w:rPr>
          <w:rFonts w:ascii="Times New Roman" w:hAnsi="Times New Roman" w:cs="Times New Roman"/>
          <w:lang w:val="en-GB"/>
        </w:rPr>
        <w:t>generate</w:t>
      </w:r>
      <w:r w:rsidR="00501B65" w:rsidRPr="00BF24B3">
        <w:rPr>
          <w:rFonts w:ascii="Times New Roman" w:hAnsi="Times New Roman" w:cs="Times New Roman"/>
          <w:lang w:val="en-GB"/>
        </w:rPr>
        <w:t xml:space="preserve"> two sets of costs: </w:t>
      </w:r>
      <w:r w:rsidR="00A10C1B" w:rsidRPr="00BF24B3">
        <w:rPr>
          <w:rFonts w:ascii="Times New Roman" w:hAnsi="Times New Roman" w:cs="Times New Roman"/>
          <w:lang w:val="en-GB"/>
        </w:rPr>
        <w:t xml:space="preserve">direct </w:t>
      </w:r>
      <w:r w:rsidR="00501B65" w:rsidRPr="00BF24B3">
        <w:rPr>
          <w:rFonts w:ascii="Times New Roman" w:hAnsi="Times New Roman" w:cs="Times New Roman"/>
          <w:lang w:val="en-GB"/>
        </w:rPr>
        <w:t>health</w:t>
      </w:r>
      <w:r w:rsidR="00501B65" w:rsidRPr="00BF24B3">
        <w:rPr>
          <w:rFonts w:ascii="Times New Roman" w:hAnsi="Times New Roman" w:cs="Times New Roman"/>
          <w:i/>
          <w:iCs/>
          <w:lang w:val="en-GB"/>
        </w:rPr>
        <w:t xml:space="preserve"> </w:t>
      </w:r>
      <w:r w:rsidR="00501B65" w:rsidRPr="00BF24B3">
        <w:rPr>
          <w:rFonts w:ascii="Times New Roman" w:hAnsi="Times New Roman" w:cs="Times New Roman"/>
          <w:lang w:val="en-GB"/>
        </w:rPr>
        <w:t>costs, and financial costs. So</w:t>
      </w:r>
      <w:r w:rsidR="00A10C1B" w:rsidRPr="00BF24B3">
        <w:rPr>
          <w:rFonts w:ascii="Times New Roman" w:hAnsi="Times New Roman" w:cs="Times New Roman"/>
          <w:lang w:val="en-GB"/>
        </w:rPr>
        <w:t>m</w:t>
      </w:r>
      <w:r w:rsidR="00501B65" w:rsidRPr="00BF24B3">
        <w:rPr>
          <w:rFonts w:ascii="Times New Roman" w:hAnsi="Times New Roman" w:cs="Times New Roman"/>
          <w:lang w:val="en-GB"/>
        </w:rPr>
        <w:t xml:space="preserve">e of </w:t>
      </w:r>
      <w:r w:rsidR="00214F34" w:rsidRPr="00BF24B3">
        <w:rPr>
          <w:rFonts w:ascii="Times New Roman" w:hAnsi="Times New Roman" w:cs="Times New Roman"/>
          <w:lang w:val="en-GB"/>
        </w:rPr>
        <w:t>Vikram</w:t>
      </w:r>
      <w:r w:rsidR="003578C7" w:rsidRPr="00BF24B3">
        <w:rPr>
          <w:rFonts w:ascii="Times New Roman" w:hAnsi="Times New Roman" w:cs="Times New Roman"/>
          <w:lang w:val="en-GB"/>
        </w:rPr>
        <w:t>’s</w:t>
      </w:r>
      <w:r w:rsidR="00501B65" w:rsidRPr="00BF24B3">
        <w:rPr>
          <w:rFonts w:ascii="Times New Roman" w:hAnsi="Times New Roman" w:cs="Times New Roman"/>
          <w:lang w:val="en-GB"/>
        </w:rPr>
        <w:t xml:space="preserve"> health costs will only arise if </w:t>
      </w:r>
      <w:r w:rsidR="003578C7" w:rsidRPr="00BF24B3">
        <w:rPr>
          <w:rFonts w:ascii="Times New Roman" w:hAnsi="Times New Roman" w:cs="Times New Roman"/>
          <w:lang w:val="en-GB"/>
        </w:rPr>
        <w:t xml:space="preserve">he </w:t>
      </w:r>
      <w:r w:rsidR="00945FA1" w:rsidRPr="00BF24B3">
        <w:rPr>
          <w:rFonts w:ascii="Times New Roman" w:hAnsi="Times New Roman" w:cs="Times New Roman"/>
          <w:lang w:val="en-GB"/>
        </w:rPr>
        <w:t>goe</w:t>
      </w:r>
      <w:r w:rsidR="003578C7" w:rsidRPr="00BF24B3">
        <w:rPr>
          <w:rFonts w:ascii="Times New Roman" w:hAnsi="Times New Roman" w:cs="Times New Roman"/>
          <w:lang w:val="en-GB"/>
        </w:rPr>
        <w:t>s</w:t>
      </w:r>
      <w:r w:rsidR="00501B65" w:rsidRPr="00BF24B3">
        <w:rPr>
          <w:rFonts w:ascii="Times New Roman" w:hAnsi="Times New Roman" w:cs="Times New Roman"/>
          <w:lang w:val="en-GB"/>
        </w:rPr>
        <w:t xml:space="preserve"> </w:t>
      </w:r>
      <w:r w:rsidR="00945FA1" w:rsidRPr="00BF24B3">
        <w:rPr>
          <w:rFonts w:ascii="Times New Roman" w:hAnsi="Times New Roman" w:cs="Times New Roman"/>
          <w:lang w:val="en-GB"/>
        </w:rPr>
        <w:t>un</w:t>
      </w:r>
      <w:r w:rsidR="00501B65" w:rsidRPr="00BF24B3">
        <w:rPr>
          <w:rFonts w:ascii="Times New Roman" w:hAnsi="Times New Roman" w:cs="Times New Roman"/>
          <w:lang w:val="en-GB"/>
        </w:rPr>
        <w:t xml:space="preserve">treated. Thus, they are avoidable. </w:t>
      </w:r>
      <w:r w:rsidR="00501B65" w:rsidRPr="00BF24B3">
        <w:rPr>
          <w:rFonts w:ascii="Times New Roman" w:hAnsi="Times New Roman" w:cs="Times New Roman"/>
          <w:lang w:val="en-GB"/>
        </w:rPr>
        <w:lastRenderedPageBreak/>
        <w:t>However, t</w:t>
      </w:r>
      <w:r w:rsidR="000A003A" w:rsidRPr="00BF24B3">
        <w:rPr>
          <w:rFonts w:ascii="Times New Roman" w:hAnsi="Times New Roman" w:cs="Times New Roman"/>
          <w:lang w:val="en-GB"/>
        </w:rPr>
        <w:t xml:space="preserve">he financial costs involved in treating </w:t>
      </w:r>
      <w:r w:rsidR="003578C7" w:rsidRPr="00BF24B3">
        <w:rPr>
          <w:rFonts w:ascii="Times New Roman" w:hAnsi="Times New Roman" w:cs="Times New Roman"/>
          <w:lang w:val="en-GB"/>
        </w:rPr>
        <w:t>h</w:t>
      </w:r>
      <w:r w:rsidR="005019F8" w:rsidRPr="00BF24B3">
        <w:rPr>
          <w:rFonts w:ascii="Times New Roman" w:hAnsi="Times New Roman" w:cs="Times New Roman"/>
          <w:lang w:val="en-GB"/>
        </w:rPr>
        <w:t>im</w:t>
      </w:r>
      <w:r w:rsidR="00501B65" w:rsidRPr="00BF24B3">
        <w:rPr>
          <w:rFonts w:ascii="Times New Roman" w:hAnsi="Times New Roman" w:cs="Times New Roman"/>
          <w:lang w:val="en-GB"/>
        </w:rPr>
        <w:t xml:space="preserve"> are unavoidable</w:t>
      </w:r>
      <w:r w:rsidR="000A003A" w:rsidRPr="00BF24B3">
        <w:rPr>
          <w:rFonts w:ascii="Times New Roman" w:hAnsi="Times New Roman" w:cs="Times New Roman"/>
          <w:lang w:val="en-GB"/>
        </w:rPr>
        <w:t xml:space="preserve">. </w:t>
      </w:r>
      <w:r w:rsidR="003578C7" w:rsidRPr="00BF24B3">
        <w:rPr>
          <w:rFonts w:ascii="Times New Roman" w:hAnsi="Times New Roman" w:cs="Times New Roman"/>
          <w:lang w:val="en-GB"/>
        </w:rPr>
        <w:t>This has implication</w:t>
      </w:r>
      <w:r w:rsidR="001B789D" w:rsidRPr="00BF24B3">
        <w:rPr>
          <w:rFonts w:ascii="Times New Roman" w:hAnsi="Times New Roman" w:cs="Times New Roman"/>
          <w:lang w:val="en-GB"/>
        </w:rPr>
        <w:t>s</w:t>
      </w:r>
      <w:r w:rsidR="003578C7" w:rsidRPr="00BF24B3">
        <w:rPr>
          <w:rFonts w:ascii="Times New Roman" w:hAnsi="Times New Roman" w:cs="Times New Roman"/>
          <w:lang w:val="en-GB"/>
        </w:rPr>
        <w:t xml:space="preserve"> for responsibilisation: the justification that relies on others not bearing the costs of my choices cannot directly recommend refusing to treat </w:t>
      </w:r>
      <w:r w:rsidR="00214F34" w:rsidRPr="00BF24B3">
        <w:rPr>
          <w:rFonts w:ascii="Times New Roman" w:hAnsi="Times New Roman" w:cs="Times New Roman"/>
          <w:lang w:val="en-GB"/>
        </w:rPr>
        <w:t>Vikram</w:t>
      </w:r>
      <w:r w:rsidR="003578C7" w:rsidRPr="00BF24B3">
        <w:rPr>
          <w:rFonts w:ascii="Times New Roman" w:hAnsi="Times New Roman" w:cs="Times New Roman"/>
          <w:lang w:val="en-GB"/>
        </w:rPr>
        <w:t xml:space="preserve"> </w:t>
      </w:r>
      <w:r w:rsidR="001B789D" w:rsidRPr="00BF24B3">
        <w:rPr>
          <w:rFonts w:ascii="Times New Roman" w:hAnsi="Times New Roman" w:cs="Times New Roman"/>
          <w:lang w:val="en-GB"/>
        </w:rPr>
        <w:t xml:space="preserve">when </w:t>
      </w:r>
      <w:r w:rsidR="003578C7" w:rsidRPr="00BF24B3">
        <w:rPr>
          <w:rFonts w:ascii="Times New Roman" w:hAnsi="Times New Roman" w:cs="Times New Roman"/>
          <w:lang w:val="en-GB"/>
        </w:rPr>
        <w:t>the relevant cost he would bear (h</w:t>
      </w:r>
      <w:r w:rsidR="005019F8" w:rsidRPr="00BF24B3">
        <w:rPr>
          <w:rFonts w:ascii="Times New Roman" w:hAnsi="Times New Roman" w:cs="Times New Roman"/>
          <w:lang w:val="en-GB"/>
        </w:rPr>
        <w:t>is</w:t>
      </w:r>
      <w:r w:rsidR="003578C7" w:rsidRPr="00BF24B3">
        <w:rPr>
          <w:rFonts w:ascii="Times New Roman" w:hAnsi="Times New Roman" w:cs="Times New Roman"/>
          <w:lang w:val="en-GB"/>
        </w:rPr>
        <w:t xml:space="preserve"> health) will not be borne by </w:t>
      </w:r>
      <w:r w:rsidR="001B789D" w:rsidRPr="00BF24B3">
        <w:rPr>
          <w:rFonts w:ascii="Times New Roman" w:hAnsi="Times New Roman" w:cs="Times New Roman"/>
          <w:lang w:val="en-GB"/>
        </w:rPr>
        <w:t>others</w:t>
      </w:r>
      <w:r w:rsidR="003578C7" w:rsidRPr="00BF24B3">
        <w:rPr>
          <w:rFonts w:ascii="Times New Roman" w:hAnsi="Times New Roman" w:cs="Times New Roman"/>
          <w:lang w:val="en-GB"/>
        </w:rPr>
        <w:t>. The</w:t>
      </w:r>
      <w:r w:rsidR="00501B65" w:rsidRPr="00BF24B3">
        <w:rPr>
          <w:rFonts w:ascii="Times New Roman" w:hAnsi="Times New Roman" w:cs="Times New Roman"/>
          <w:lang w:val="en-GB"/>
        </w:rPr>
        <w:t xml:space="preserve"> financial costs, </w:t>
      </w:r>
      <w:r w:rsidR="003578C7" w:rsidRPr="00BF24B3">
        <w:rPr>
          <w:rFonts w:ascii="Times New Roman" w:hAnsi="Times New Roman" w:cs="Times New Roman"/>
          <w:lang w:val="en-GB"/>
        </w:rPr>
        <w:t xml:space="preserve">on the other hand, are such that if </w:t>
      </w:r>
      <w:r w:rsidR="00214F34" w:rsidRPr="00BF24B3">
        <w:rPr>
          <w:rFonts w:ascii="Times New Roman" w:hAnsi="Times New Roman" w:cs="Times New Roman"/>
          <w:lang w:val="en-GB"/>
        </w:rPr>
        <w:t>Vikram</w:t>
      </w:r>
      <w:r w:rsidR="003578C7" w:rsidRPr="00BF24B3">
        <w:rPr>
          <w:rFonts w:ascii="Times New Roman" w:hAnsi="Times New Roman" w:cs="Times New Roman"/>
          <w:lang w:val="en-GB"/>
        </w:rPr>
        <w:t xml:space="preserve"> does not meet them, others must do so, and so the fairness</w:t>
      </w:r>
      <w:r w:rsidR="00B67C0E">
        <w:rPr>
          <w:rFonts w:ascii="Times New Roman" w:hAnsi="Times New Roman" w:cs="Times New Roman"/>
          <w:lang w:val="en-GB"/>
        </w:rPr>
        <w:t>–</w:t>
      </w:r>
      <w:r w:rsidR="003578C7" w:rsidRPr="00BF24B3">
        <w:rPr>
          <w:rFonts w:ascii="Times New Roman" w:hAnsi="Times New Roman" w:cs="Times New Roman"/>
          <w:lang w:val="en-GB"/>
        </w:rPr>
        <w:t xml:space="preserve">based justification could warrant increasing the payments </w:t>
      </w:r>
      <w:r w:rsidR="00214F34" w:rsidRPr="00BF24B3">
        <w:rPr>
          <w:rFonts w:ascii="Times New Roman" w:hAnsi="Times New Roman" w:cs="Times New Roman"/>
          <w:lang w:val="en-GB"/>
        </w:rPr>
        <w:t>Vikram</w:t>
      </w:r>
      <w:r w:rsidR="003578C7" w:rsidRPr="00BF24B3">
        <w:rPr>
          <w:rFonts w:ascii="Times New Roman" w:hAnsi="Times New Roman" w:cs="Times New Roman"/>
          <w:lang w:val="en-GB"/>
        </w:rPr>
        <w:t xml:space="preserve"> must make over a non</w:t>
      </w:r>
      <w:r w:rsidR="00B67C0E">
        <w:rPr>
          <w:rFonts w:ascii="Times New Roman" w:hAnsi="Times New Roman" w:cs="Times New Roman"/>
          <w:lang w:val="en-GB"/>
        </w:rPr>
        <w:t>–</w:t>
      </w:r>
      <w:r w:rsidR="003578C7" w:rsidRPr="00BF24B3">
        <w:rPr>
          <w:rFonts w:ascii="Times New Roman" w:hAnsi="Times New Roman" w:cs="Times New Roman"/>
          <w:lang w:val="en-GB"/>
        </w:rPr>
        <w:t>responsible patient</w:t>
      </w:r>
      <w:r w:rsidR="00501B65" w:rsidRPr="00BF24B3">
        <w:rPr>
          <w:rFonts w:ascii="Times New Roman" w:hAnsi="Times New Roman" w:cs="Times New Roman"/>
          <w:lang w:val="en-GB"/>
        </w:rPr>
        <w:t xml:space="preserve">. </w:t>
      </w:r>
      <w:r w:rsidR="000A003A" w:rsidRPr="00BF24B3">
        <w:rPr>
          <w:rFonts w:ascii="Times New Roman" w:hAnsi="Times New Roman" w:cs="Times New Roman"/>
          <w:lang w:val="en-GB"/>
        </w:rPr>
        <w:t>Thus, responsibilisation could</w:t>
      </w:r>
      <w:r w:rsidR="00152F1A" w:rsidRPr="00BF24B3">
        <w:rPr>
          <w:rFonts w:ascii="Times New Roman" w:hAnsi="Times New Roman" w:cs="Times New Roman"/>
          <w:lang w:val="en-GB"/>
        </w:rPr>
        <w:t xml:space="preserve">, and </w:t>
      </w:r>
      <w:r w:rsidR="005019F8" w:rsidRPr="00BF24B3">
        <w:rPr>
          <w:rFonts w:ascii="Times New Roman" w:hAnsi="Times New Roman" w:cs="Times New Roman"/>
          <w:lang w:val="en-GB"/>
        </w:rPr>
        <w:t>probably</w:t>
      </w:r>
      <w:r w:rsidR="00152F1A" w:rsidRPr="00BF24B3">
        <w:rPr>
          <w:rFonts w:ascii="Times New Roman" w:hAnsi="Times New Roman" w:cs="Times New Roman"/>
          <w:lang w:val="en-GB"/>
        </w:rPr>
        <w:t xml:space="preserve"> should,</w:t>
      </w:r>
      <w:r w:rsidR="000A003A" w:rsidRPr="00BF24B3">
        <w:rPr>
          <w:rFonts w:ascii="Times New Roman" w:hAnsi="Times New Roman" w:cs="Times New Roman"/>
          <w:lang w:val="en-GB"/>
        </w:rPr>
        <w:t xml:space="preserve"> come in forms</w:t>
      </w:r>
      <w:r w:rsidR="00152F1A" w:rsidRPr="00BF24B3">
        <w:rPr>
          <w:rFonts w:ascii="Times New Roman" w:hAnsi="Times New Roman" w:cs="Times New Roman"/>
          <w:lang w:val="en-GB"/>
        </w:rPr>
        <w:t xml:space="preserve"> </w:t>
      </w:r>
      <w:r w:rsidR="00945FA1" w:rsidRPr="00BF24B3">
        <w:rPr>
          <w:rFonts w:ascii="Times New Roman" w:hAnsi="Times New Roman" w:cs="Times New Roman"/>
          <w:lang w:val="en-GB"/>
        </w:rPr>
        <w:t xml:space="preserve">other </w:t>
      </w:r>
      <w:r w:rsidR="00152F1A" w:rsidRPr="00BF24B3">
        <w:rPr>
          <w:rFonts w:ascii="Times New Roman" w:hAnsi="Times New Roman" w:cs="Times New Roman"/>
          <w:lang w:val="en-GB"/>
        </w:rPr>
        <w:t>than automatic treatment denial</w:t>
      </w:r>
      <w:r w:rsidR="000A003A" w:rsidRPr="00BF24B3">
        <w:rPr>
          <w:rFonts w:ascii="Times New Roman" w:hAnsi="Times New Roman" w:cs="Times New Roman"/>
          <w:lang w:val="en-GB"/>
        </w:rPr>
        <w:t>, such</w:t>
      </w:r>
      <w:r w:rsidR="003A0DBF" w:rsidRPr="00BF24B3">
        <w:rPr>
          <w:rFonts w:ascii="Times New Roman" w:hAnsi="Times New Roman" w:cs="Times New Roman"/>
          <w:lang w:val="en-GB"/>
        </w:rPr>
        <w:t xml:space="preserve"> as</w:t>
      </w:r>
      <w:r w:rsidR="000A003A" w:rsidRPr="00BF24B3">
        <w:rPr>
          <w:rFonts w:ascii="Times New Roman" w:hAnsi="Times New Roman" w:cs="Times New Roman"/>
          <w:lang w:val="en-GB"/>
        </w:rPr>
        <w:t xml:space="preserve"> taking responsibility as one factor among many in making prioritisation decisions, </w:t>
      </w:r>
      <w:r w:rsidR="00C47665" w:rsidRPr="00BF24B3">
        <w:rPr>
          <w:rFonts w:ascii="Times New Roman" w:hAnsi="Times New Roman" w:cs="Times New Roman"/>
          <w:lang w:val="en-GB"/>
        </w:rPr>
        <w:t>using it as a ‘tie</w:t>
      </w:r>
      <w:r w:rsidR="00B67C0E">
        <w:rPr>
          <w:rFonts w:ascii="Times New Roman" w:hAnsi="Times New Roman" w:cs="Times New Roman"/>
          <w:lang w:val="en-GB"/>
        </w:rPr>
        <w:t>–</w:t>
      </w:r>
      <w:r w:rsidR="00C47665" w:rsidRPr="00BF24B3">
        <w:rPr>
          <w:rFonts w:ascii="Times New Roman" w:hAnsi="Times New Roman" w:cs="Times New Roman"/>
          <w:lang w:val="en-GB"/>
        </w:rPr>
        <w:t>breaker’</w:t>
      </w:r>
      <w:r w:rsidR="002A37DB" w:rsidRPr="00BF24B3">
        <w:rPr>
          <w:rFonts w:ascii="Times New Roman" w:hAnsi="Times New Roman" w:cs="Times New Roman"/>
          <w:lang w:val="en-GB"/>
        </w:rPr>
        <w:t xml:space="preserve"> (Thornton</w:t>
      </w:r>
      <w:r w:rsidR="0018472D">
        <w:rPr>
          <w:rFonts w:ascii="Times New Roman" w:hAnsi="Times New Roman" w:cs="Times New Roman"/>
          <w:lang w:val="en-GB"/>
        </w:rPr>
        <w:t>,</w:t>
      </w:r>
      <w:r w:rsidR="002A37DB" w:rsidRPr="00BF24B3">
        <w:rPr>
          <w:rFonts w:ascii="Times New Roman" w:hAnsi="Times New Roman" w:cs="Times New Roman"/>
          <w:lang w:val="en-GB"/>
        </w:rPr>
        <w:t xml:space="preserve"> 2009</w:t>
      </w:r>
      <w:r w:rsidR="00B04868" w:rsidRPr="00BF24B3">
        <w:rPr>
          <w:rFonts w:ascii="Times New Roman" w:hAnsi="Times New Roman" w:cs="Times New Roman"/>
          <w:lang w:val="en-GB"/>
        </w:rPr>
        <w:t xml:space="preserve">; </w:t>
      </w:r>
      <w:proofErr w:type="spellStart"/>
      <w:r w:rsidR="00B04868" w:rsidRPr="00BF24B3">
        <w:rPr>
          <w:rFonts w:ascii="Times New Roman" w:hAnsi="Times New Roman" w:cs="Times New Roman"/>
          <w:lang w:val="en-GB"/>
        </w:rPr>
        <w:t>Segall</w:t>
      </w:r>
      <w:proofErr w:type="spellEnd"/>
      <w:r w:rsidR="0018472D">
        <w:rPr>
          <w:rFonts w:ascii="Times New Roman" w:hAnsi="Times New Roman" w:cs="Times New Roman"/>
          <w:lang w:val="en-GB"/>
        </w:rPr>
        <w:t>,</w:t>
      </w:r>
      <w:r w:rsidR="00B04868" w:rsidRPr="00BF24B3">
        <w:rPr>
          <w:rFonts w:ascii="Times New Roman" w:hAnsi="Times New Roman" w:cs="Times New Roman"/>
          <w:lang w:val="en-GB"/>
        </w:rPr>
        <w:t xml:space="preserve"> 2010</w:t>
      </w:r>
      <w:r w:rsidR="0018472D">
        <w:rPr>
          <w:rFonts w:ascii="Times New Roman" w:hAnsi="Times New Roman" w:cs="Times New Roman"/>
          <w:lang w:val="en-GB"/>
        </w:rPr>
        <w:t>,</w:t>
      </w:r>
      <w:r w:rsidR="00B04868" w:rsidRPr="00BF24B3">
        <w:rPr>
          <w:rFonts w:ascii="Times New Roman" w:hAnsi="Times New Roman" w:cs="Times New Roman"/>
          <w:lang w:val="en-GB"/>
        </w:rPr>
        <w:t xml:space="preserve"> </w:t>
      </w:r>
      <w:r w:rsidR="0018472D">
        <w:rPr>
          <w:rFonts w:ascii="Times New Roman" w:hAnsi="Times New Roman" w:cs="Times New Roman"/>
          <w:lang w:val="en-GB"/>
        </w:rPr>
        <w:t>p.</w:t>
      </w:r>
      <w:r w:rsidR="00440F1D">
        <w:rPr>
          <w:rFonts w:ascii="Times New Roman" w:hAnsi="Times New Roman" w:cs="Times New Roman"/>
          <w:lang w:val="en-GB"/>
        </w:rPr>
        <w:t xml:space="preserve"> </w:t>
      </w:r>
      <w:r w:rsidR="00B04868" w:rsidRPr="00BF24B3">
        <w:rPr>
          <w:rFonts w:ascii="Times New Roman" w:hAnsi="Times New Roman" w:cs="Times New Roman"/>
          <w:lang w:val="en-GB"/>
        </w:rPr>
        <w:t>69</w:t>
      </w:r>
      <w:r w:rsidR="002A37DB" w:rsidRPr="00BF24B3">
        <w:rPr>
          <w:rFonts w:ascii="Times New Roman" w:hAnsi="Times New Roman" w:cs="Times New Roman"/>
          <w:lang w:val="en-GB"/>
        </w:rPr>
        <w:t>)</w:t>
      </w:r>
      <w:r w:rsidR="00C47665" w:rsidRPr="00BF24B3">
        <w:rPr>
          <w:rFonts w:ascii="Times New Roman" w:hAnsi="Times New Roman" w:cs="Times New Roman"/>
          <w:lang w:val="en-GB"/>
        </w:rPr>
        <w:t xml:space="preserve">, </w:t>
      </w:r>
      <w:r w:rsidR="000A003A" w:rsidRPr="00BF24B3">
        <w:rPr>
          <w:rFonts w:ascii="Times New Roman" w:hAnsi="Times New Roman" w:cs="Times New Roman"/>
          <w:lang w:val="en-GB"/>
        </w:rPr>
        <w:t>or increasing co</w:t>
      </w:r>
      <w:r w:rsidR="00B67C0E">
        <w:rPr>
          <w:rFonts w:ascii="Times New Roman" w:hAnsi="Times New Roman" w:cs="Times New Roman"/>
          <w:lang w:val="en-GB"/>
        </w:rPr>
        <w:t>–</w:t>
      </w:r>
      <w:r w:rsidR="000A003A" w:rsidRPr="00BF24B3">
        <w:rPr>
          <w:rFonts w:ascii="Times New Roman" w:hAnsi="Times New Roman" w:cs="Times New Roman"/>
          <w:lang w:val="en-GB"/>
        </w:rPr>
        <w:t xml:space="preserve">payments. </w:t>
      </w:r>
    </w:p>
    <w:p w14:paraId="5984637D" w14:textId="6968CF6C" w:rsidR="00CF57A5" w:rsidRPr="00BF24B3" w:rsidRDefault="008C65A5" w:rsidP="00B67C0E">
      <w:pPr>
        <w:autoSpaceDE w:val="0"/>
        <w:autoSpaceDN w:val="0"/>
        <w:adjustRightInd w:val="0"/>
        <w:ind w:firstLine="720"/>
        <w:rPr>
          <w:rFonts w:ascii="Times New Roman" w:hAnsi="Times New Roman" w:cs="Times New Roman"/>
        </w:rPr>
      </w:pPr>
      <w:r w:rsidRPr="00BF24B3">
        <w:rPr>
          <w:rFonts w:ascii="Times New Roman" w:hAnsi="Times New Roman" w:cs="Times New Roman"/>
        </w:rPr>
        <w:t xml:space="preserve">The second relevant </w:t>
      </w:r>
      <w:r w:rsidR="005019F8" w:rsidRPr="00BF24B3">
        <w:rPr>
          <w:rFonts w:ascii="Times New Roman" w:hAnsi="Times New Roman" w:cs="Times New Roman"/>
        </w:rPr>
        <w:t>response to</w:t>
      </w:r>
      <w:r w:rsidRPr="00BF24B3">
        <w:rPr>
          <w:rFonts w:ascii="Times New Roman" w:hAnsi="Times New Roman" w:cs="Times New Roman"/>
        </w:rPr>
        <w:t xml:space="preserve"> the harshness objection note</w:t>
      </w:r>
      <w:r w:rsidR="00152F1A" w:rsidRPr="00BF24B3">
        <w:rPr>
          <w:rFonts w:ascii="Times New Roman" w:hAnsi="Times New Roman" w:cs="Times New Roman"/>
        </w:rPr>
        <w:t>s</w:t>
      </w:r>
      <w:r w:rsidRPr="00BF24B3">
        <w:rPr>
          <w:rFonts w:ascii="Times New Roman" w:hAnsi="Times New Roman" w:cs="Times New Roman"/>
        </w:rPr>
        <w:t xml:space="preserve"> that luck egalitarianism is an ideal theory. </w:t>
      </w:r>
      <w:proofErr w:type="spellStart"/>
      <w:r w:rsidRPr="00BF24B3">
        <w:rPr>
          <w:rFonts w:ascii="Times New Roman" w:hAnsi="Times New Roman" w:cs="Times New Roman"/>
        </w:rPr>
        <w:t>Segall</w:t>
      </w:r>
      <w:proofErr w:type="spellEnd"/>
      <w:r w:rsidRPr="00BF24B3">
        <w:rPr>
          <w:rFonts w:ascii="Times New Roman" w:hAnsi="Times New Roman" w:cs="Times New Roman"/>
        </w:rPr>
        <w:t xml:space="preserve"> (2013</w:t>
      </w:r>
      <w:r w:rsidR="0018472D">
        <w:rPr>
          <w:rFonts w:ascii="Times New Roman" w:hAnsi="Times New Roman" w:cs="Times New Roman"/>
        </w:rPr>
        <w:t>,</w:t>
      </w:r>
      <w:r w:rsidRPr="00BF24B3">
        <w:rPr>
          <w:rFonts w:ascii="Times New Roman" w:hAnsi="Times New Roman" w:cs="Times New Roman"/>
        </w:rPr>
        <w:t xml:space="preserve"> </w:t>
      </w:r>
      <w:r w:rsidR="0018472D">
        <w:rPr>
          <w:rFonts w:ascii="Times New Roman" w:hAnsi="Times New Roman" w:cs="Times New Roman"/>
        </w:rPr>
        <w:t>pp.</w:t>
      </w:r>
      <w:r w:rsidR="00440F1D">
        <w:rPr>
          <w:rFonts w:ascii="Times New Roman" w:hAnsi="Times New Roman" w:cs="Times New Roman"/>
        </w:rPr>
        <w:t xml:space="preserve"> </w:t>
      </w:r>
      <w:r w:rsidRPr="00BF24B3">
        <w:rPr>
          <w:rFonts w:ascii="Times New Roman" w:hAnsi="Times New Roman" w:cs="Times New Roman"/>
        </w:rPr>
        <w:t>178</w:t>
      </w:r>
      <w:r w:rsidR="00B67C0E">
        <w:rPr>
          <w:rFonts w:ascii="Times New Roman" w:hAnsi="Times New Roman" w:cs="Times New Roman"/>
        </w:rPr>
        <w:t>–</w:t>
      </w:r>
      <w:r w:rsidRPr="00BF24B3">
        <w:rPr>
          <w:rFonts w:ascii="Times New Roman" w:hAnsi="Times New Roman" w:cs="Times New Roman"/>
        </w:rPr>
        <w:t xml:space="preserve">9) suggests that </w:t>
      </w:r>
      <w:r w:rsidR="0064455F" w:rsidRPr="00BF24B3">
        <w:rPr>
          <w:rFonts w:ascii="Times New Roman" w:hAnsi="Times New Roman" w:cs="Times New Roman"/>
        </w:rPr>
        <w:t>responsibility</w:t>
      </w:r>
      <w:r w:rsidR="00B67C0E">
        <w:rPr>
          <w:rFonts w:ascii="Times New Roman" w:hAnsi="Times New Roman" w:cs="Times New Roman"/>
        </w:rPr>
        <w:t>–</w:t>
      </w:r>
      <w:r w:rsidR="0064455F" w:rsidRPr="00BF24B3">
        <w:rPr>
          <w:rFonts w:ascii="Times New Roman" w:hAnsi="Times New Roman" w:cs="Times New Roman"/>
        </w:rPr>
        <w:t>sensitivity</w:t>
      </w:r>
      <w:r w:rsidRPr="00BF24B3">
        <w:rPr>
          <w:rFonts w:ascii="Times New Roman" w:hAnsi="Times New Roman" w:cs="Times New Roman"/>
        </w:rPr>
        <w:t xml:space="preserve"> only appl</w:t>
      </w:r>
      <w:r w:rsidR="0064455F" w:rsidRPr="00BF24B3">
        <w:rPr>
          <w:rFonts w:ascii="Times New Roman" w:hAnsi="Times New Roman" w:cs="Times New Roman"/>
        </w:rPr>
        <w:t>ies</w:t>
      </w:r>
      <w:r w:rsidRPr="00BF24B3">
        <w:rPr>
          <w:rFonts w:ascii="Times New Roman" w:hAnsi="Times New Roman" w:cs="Times New Roman"/>
        </w:rPr>
        <w:t xml:space="preserve"> against a background of equal opportunity (see also Arneson</w:t>
      </w:r>
      <w:r w:rsidR="0018472D">
        <w:rPr>
          <w:rFonts w:ascii="Times New Roman" w:hAnsi="Times New Roman" w:cs="Times New Roman"/>
        </w:rPr>
        <w:t>,</w:t>
      </w:r>
      <w:r w:rsidRPr="00BF24B3">
        <w:rPr>
          <w:rFonts w:ascii="Times New Roman" w:hAnsi="Times New Roman" w:cs="Times New Roman"/>
        </w:rPr>
        <w:t xml:space="preserve"> 1989</w:t>
      </w:r>
      <w:r w:rsidR="0018472D">
        <w:rPr>
          <w:rFonts w:ascii="Times New Roman" w:hAnsi="Times New Roman" w:cs="Times New Roman"/>
        </w:rPr>
        <w:t>,</w:t>
      </w:r>
      <w:r w:rsidR="00420567" w:rsidRPr="00BF24B3">
        <w:rPr>
          <w:rFonts w:ascii="Times New Roman" w:hAnsi="Times New Roman" w:cs="Times New Roman"/>
        </w:rPr>
        <w:t xml:space="preserve"> </w:t>
      </w:r>
      <w:r w:rsidR="0018472D">
        <w:rPr>
          <w:rFonts w:ascii="Times New Roman" w:hAnsi="Times New Roman" w:cs="Times New Roman"/>
        </w:rPr>
        <w:t>p.</w:t>
      </w:r>
      <w:r w:rsidR="00440F1D">
        <w:rPr>
          <w:rFonts w:ascii="Times New Roman" w:hAnsi="Times New Roman" w:cs="Times New Roman"/>
        </w:rPr>
        <w:t xml:space="preserve"> </w:t>
      </w:r>
      <w:r w:rsidR="00420567" w:rsidRPr="00BF24B3">
        <w:rPr>
          <w:rFonts w:ascii="Times New Roman" w:hAnsi="Times New Roman" w:cs="Times New Roman"/>
        </w:rPr>
        <w:t>86</w:t>
      </w:r>
      <w:r w:rsidR="0043468E" w:rsidRPr="00BF24B3">
        <w:rPr>
          <w:rFonts w:ascii="Times New Roman" w:hAnsi="Times New Roman" w:cs="Times New Roman"/>
        </w:rPr>
        <w:t>; Barry</w:t>
      </w:r>
      <w:r w:rsidR="0018472D">
        <w:rPr>
          <w:rFonts w:ascii="Times New Roman" w:hAnsi="Times New Roman" w:cs="Times New Roman"/>
        </w:rPr>
        <w:t>,</w:t>
      </w:r>
      <w:r w:rsidR="0043468E" w:rsidRPr="00BF24B3">
        <w:rPr>
          <w:rFonts w:ascii="Times New Roman" w:hAnsi="Times New Roman" w:cs="Times New Roman"/>
        </w:rPr>
        <w:t xml:space="preserve"> 2006</w:t>
      </w:r>
      <w:r w:rsidRPr="00BF24B3">
        <w:rPr>
          <w:rFonts w:ascii="Times New Roman" w:hAnsi="Times New Roman" w:cs="Times New Roman"/>
        </w:rPr>
        <w:t xml:space="preserve">). </w:t>
      </w:r>
      <w:r w:rsidR="00152F1A" w:rsidRPr="00BF24B3">
        <w:rPr>
          <w:rFonts w:ascii="Times New Roman" w:hAnsi="Times New Roman" w:cs="Times New Roman"/>
        </w:rPr>
        <w:t>Thus</w:t>
      </w:r>
      <w:r w:rsidR="00CF57A5" w:rsidRPr="00BF24B3">
        <w:rPr>
          <w:rFonts w:ascii="Times New Roman" w:hAnsi="Times New Roman" w:cs="Times New Roman"/>
        </w:rPr>
        <w:t>, where people face obstacles to equally responsible exercise</w:t>
      </w:r>
      <w:r w:rsidR="005019F8" w:rsidRPr="00BF24B3">
        <w:rPr>
          <w:rFonts w:ascii="Times New Roman" w:hAnsi="Times New Roman" w:cs="Times New Roman"/>
        </w:rPr>
        <w:t>s</w:t>
      </w:r>
      <w:r w:rsidR="00CF57A5" w:rsidRPr="00BF24B3">
        <w:rPr>
          <w:rFonts w:ascii="Times New Roman" w:hAnsi="Times New Roman" w:cs="Times New Roman"/>
        </w:rPr>
        <w:t xml:space="preserve"> of agency</w:t>
      </w:r>
      <w:r w:rsidR="002A37DB" w:rsidRPr="00BF24B3">
        <w:rPr>
          <w:rFonts w:ascii="Times New Roman" w:hAnsi="Times New Roman" w:cs="Times New Roman"/>
        </w:rPr>
        <w:t>—</w:t>
      </w:r>
      <w:r w:rsidR="00CF57A5" w:rsidRPr="00BF24B3">
        <w:rPr>
          <w:rFonts w:ascii="Times New Roman" w:hAnsi="Times New Roman" w:cs="Times New Roman"/>
        </w:rPr>
        <w:t>either internal obstacles, such as lack of willpower, or external obstacles such as lack of time</w:t>
      </w:r>
      <w:r w:rsidR="002A37DB" w:rsidRPr="00BF24B3">
        <w:rPr>
          <w:rFonts w:ascii="Times New Roman" w:hAnsi="Times New Roman" w:cs="Times New Roman"/>
        </w:rPr>
        <w:t xml:space="preserve"> (</w:t>
      </w:r>
      <w:r w:rsidR="00467FE9" w:rsidRPr="00BF24B3">
        <w:rPr>
          <w:rFonts w:ascii="Times New Roman" w:hAnsi="Times New Roman" w:cs="Times New Roman"/>
        </w:rPr>
        <w:t>Dworkin</w:t>
      </w:r>
      <w:r w:rsidR="0018472D">
        <w:rPr>
          <w:rFonts w:ascii="Times New Roman" w:hAnsi="Times New Roman" w:cs="Times New Roman"/>
        </w:rPr>
        <w:t>,</w:t>
      </w:r>
      <w:r w:rsidR="00467FE9" w:rsidRPr="00BF24B3">
        <w:rPr>
          <w:rFonts w:ascii="Times New Roman" w:hAnsi="Times New Roman" w:cs="Times New Roman"/>
        </w:rPr>
        <w:t xml:space="preserve"> 1981; </w:t>
      </w:r>
      <w:r w:rsidR="002A37DB" w:rsidRPr="00BF24B3">
        <w:rPr>
          <w:rFonts w:ascii="Times New Roman" w:hAnsi="Times New Roman" w:cs="Times New Roman"/>
        </w:rPr>
        <w:t xml:space="preserve">Brink and </w:t>
      </w:r>
      <w:proofErr w:type="spellStart"/>
      <w:r w:rsidR="002A37DB" w:rsidRPr="00BF24B3">
        <w:rPr>
          <w:rFonts w:ascii="Times New Roman" w:hAnsi="Times New Roman" w:cs="Times New Roman"/>
        </w:rPr>
        <w:t>Nelkin</w:t>
      </w:r>
      <w:proofErr w:type="spellEnd"/>
      <w:r w:rsidR="0018472D">
        <w:rPr>
          <w:rFonts w:ascii="Times New Roman" w:hAnsi="Times New Roman" w:cs="Times New Roman"/>
        </w:rPr>
        <w:t>,</w:t>
      </w:r>
      <w:r w:rsidR="002A37DB" w:rsidRPr="00BF24B3">
        <w:rPr>
          <w:rFonts w:ascii="Times New Roman" w:hAnsi="Times New Roman" w:cs="Times New Roman"/>
        </w:rPr>
        <w:t xml:space="preserve"> 2013)—</w:t>
      </w:r>
      <w:r w:rsidR="00CF57A5" w:rsidRPr="00BF24B3">
        <w:rPr>
          <w:rFonts w:ascii="Times New Roman" w:hAnsi="Times New Roman" w:cs="Times New Roman"/>
        </w:rPr>
        <w:t>responsibil</w:t>
      </w:r>
      <w:r w:rsidR="00152F1A" w:rsidRPr="00BF24B3">
        <w:rPr>
          <w:rFonts w:ascii="Times New Roman" w:hAnsi="Times New Roman" w:cs="Times New Roman"/>
        </w:rPr>
        <w:t>isation</w:t>
      </w:r>
      <w:r w:rsidR="00CF57A5" w:rsidRPr="00BF24B3">
        <w:rPr>
          <w:rFonts w:ascii="Times New Roman" w:hAnsi="Times New Roman" w:cs="Times New Roman"/>
        </w:rPr>
        <w:t xml:space="preserve"> is un</w:t>
      </w:r>
      <w:r w:rsidR="00152F1A" w:rsidRPr="00BF24B3">
        <w:rPr>
          <w:rFonts w:ascii="Times New Roman" w:hAnsi="Times New Roman" w:cs="Times New Roman"/>
        </w:rPr>
        <w:t>justified</w:t>
      </w:r>
      <w:r w:rsidR="00CF57A5" w:rsidRPr="00BF24B3">
        <w:rPr>
          <w:rFonts w:ascii="Times New Roman" w:hAnsi="Times New Roman" w:cs="Times New Roman"/>
        </w:rPr>
        <w:t xml:space="preserve">. </w:t>
      </w:r>
      <w:r w:rsidR="0064455F" w:rsidRPr="00BF24B3">
        <w:rPr>
          <w:rFonts w:ascii="Times New Roman" w:hAnsi="Times New Roman" w:cs="Times New Roman"/>
        </w:rPr>
        <w:t>N</w:t>
      </w:r>
      <w:r w:rsidR="00CF57A5" w:rsidRPr="00BF24B3">
        <w:rPr>
          <w:rFonts w:ascii="Times New Roman" w:hAnsi="Times New Roman" w:cs="Times New Roman"/>
        </w:rPr>
        <w:t>on</w:t>
      </w:r>
      <w:r w:rsidR="00B67C0E">
        <w:rPr>
          <w:rFonts w:ascii="Times New Roman" w:hAnsi="Times New Roman" w:cs="Times New Roman"/>
        </w:rPr>
        <w:t>–</w:t>
      </w:r>
      <w:r w:rsidR="00CF57A5" w:rsidRPr="00BF24B3">
        <w:rPr>
          <w:rFonts w:ascii="Times New Roman" w:hAnsi="Times New Roman" w:cs="Times New Roman"/>
        </w:rPr>
        <w:t xml:space="preserve">egalitarian proponents of </w:t>
      </w:r>
      <w:r w:rsidR="00152F1A" w:rsidRPr="00BF24B3">
        <w:rPr>
          <w:rFonts w:ascii="Times New Roman" w:hAnsi="Times New Roman" w:cs="Times New Roman"/>
        </w:rPr>
        <w:t>responsibility</w:t>
      </w:r>
      <w:r w:rsidR="00B67C0E">
        <w:rPr>
          <w:rFonts w:ascii="Times New Roman" w:hAnsi="Times New Roman" w:cs="Times New Roman"/>
        </w:rPr>
        <w:t>–</w:t>
      </w:r>
      <w:r w:rsidR="00152F1A" w:rsidRPr="00BF24B3">
        <w:rPr>
          <w:rFonts w:ascii="Times New Roman" w:hAnsi="Times New Roman" w:cs="Times New Roman"/>
        </w:rPr>
        <w:t>sensitivity</w:t>
      </w:r>
      <w:r w:rsidR="00CF57A5" w:rsidRPr="00BF24B3">
        <w:rPr>
          <w:rFonts w:ascii="Times New Roman" w:hAnsi="Times New Roman" w:cs="Times New Roman"/>
        </w:rPr>
        <w:t xml:space="preserve"> might take a sufficientarian version of this view, where what matters is that people have </w:t>
      </w:r>
      <w:r w:rsidR="0064455F" w:rsidRPr="00BF24B3">
        <w:rPr>
          <w:rFonts w:ascii="Times New Roman" w:hAnsi="Times New Roman" w:cs="Times New Roman"/>
        </w:rPr>
        <w:t>sufficient</w:t>
      </w:r>
      <w:r w:rsidR="00CF57A5" w:rsidRPr="00BF24B3">
        <w:rPr>
          <w:rFonts w:ascii="Times New Roman" w:hAnsi="Times New Roman" w:cs="Times New Roman"/>
        </w:rPr>
        <w:t xml:space="preserve"> opportunity</w:t>
      </w:r>
      <w:r w:rsidR="00152F1A" w:rsidRPr="00BF24B3">
        <w:rPr>
          <w:rFonts w:ascii="Times New Roman" w:hAnsi="Times New Roman" w:cs="Times New Roman"/>
        </w:rPr>
        <w:t xml:space="preserve"> </w:t>
      </w:r>
      <w:r w:rsidR="0064455F" w:rsidRPr="00BF24B3">
        <w:rPr>
          <w:rFonts w:ascii="Times New Roman" w:hAnsi="Times New Roman" w:cs="Times New Roman"/>
        </w:rPr>
        <w:t xml:space="preserve">to choose well </w:t>
      </w:r>
      <w:r w:rsidR="00152F1A" w:rsidRPr="00BF24B3">
        <w:rPr>
          <w:rFonts w:ascii="Times New Roman" w:hAnsi="Times New Roman" w:cs="Times New Roman"/>
        </w:rPr>
        <w:t>(Davies and Savulescu</w:t>
      </w:r>
      <w:r w:rsidR="0018472D">
        <w:rPr>
          <w:rFonts w:ascii="Times New Roman" w:hAnsi="Times New Roman" w:cs="Times New Roman"/>
        </w:rPr>
        <w:t>,</w:t>
      </w:r>
      <w:r w:rsidR="00152F1A" w:rsidRPr="00BF24B3">
        <w:rPr>
          <w:rFonts w:ascii="Times New Roman" w:hAnsi="Times New Roman" w:cs="Times New Roman"/>
        </w:rPr>
        <w:t xml:space="preserve"> 2020)</w:t>
      </w:r>
      <w:r w:rsidR="00CF57A5" w:rsidRPr="00BF24B3">
        <w:rPr>
          <w:rFonts w:ascii="Times New Roman" w:hAnsi="Times New Roman" w:cs="Times New Roman"/>
        </w:rPr>
        <w:t>.</w:t>
      </w:r>
      <w:r w:rsidR="00152F1A" w:rsidRPr="00BF24B3">
        <w:rPr>
          <w:rFonts w:ascii="Times New Roman" w:hAnsi="Times New Roman" w:cs="Times New Roman"/>
        </w:rPr>
        <w:t xml:space="preserve"> </w:t>
      </w:r>
      <w:r w:rsidR="005019F8" w:rsidRPr="00BF24B3">
        <w:rPr>
          <w:rFonts w:ascii="Times New Roman" w:hAnsi="Times New Roman" w:cs="Times New Roman"/>
        </w:rPr>
        <w:t>A</w:t>
      </w:r>
      <w:r w:rsidR="005706B8" w:rsidRPr="00BF24B3">
        <w:rPr>
          <w:rFonts w:ascii="Times New Roman" w:hAnsi="Times New Roman" w:cs="Times New Roman"/>
        </w:rPr>
        <w:t>s Knight (2015</w:t>
      </w:r>
      <w:r w:rsidR="0018472D">
        <w:rPr>
          <w:rFonts w:ascii="Times New Roman" w:hAnsi="Times New Roman" w:cs="Times New Roman"/>
        </w:rPr>
        <w:t>,</w:t>
      </w:r>
      <w:r w:rsidR="005706B8" w:rsidRPr="00BF24B3">
        <w:rPr>
          <w:rFonts w:ascii="Times New Roman" w:hAnsi="Times New Roman" w:cs="Times New Roman"/>
        </w:rPr>
        <w:t xml:space="preserve"> </w:t>
      </w:r>
      <w:r w:rsidR="0018472D">
        <w:rPr>
          <w:rFonts w:ascii="Times New Roman" w:hAnsi="Times New Roman" w:cs="Times New Roman"/>
        </w:rPr>
        <w:t>p.</w:t>
      </w:r>
      <w:r w:rsidR="00440F1D">
        <w:rPr>
          <w:rFonts w:ascii="Times New Roman" w:hAnsi="Times New Roman" w:cs="Times New Roman"/>
        </w:rPr>
        <w:t xml:space="preserve"> </w:t>
      </w:r>
      <w:r w:rsidR="005706B8" w:rsidRPr="00BF24B3">
        <w:rPr>
          <w:rFonts w:ascii="Times New Roman" w:hAnsi="Times New Roman" w:cs="Times New Roman"/>
        </w:rPr>
        <w:t xml:space="preserve">122) notes, </w:t>
      </w:r>
      <w:r w:rsidR="005019F8" w:rsidRPr="00BF24B3">
        <w:rPr>
          <w:rFonts w:ascii="Times New Roman" w:hAnsi="Times New Roman" w:cs="Times New Roman"/>
        </w:rPr>
        <w:t xml:space="preserve">though, </w:t>
      </w:r>
      <w:r w:rsidR="005706B8" w:rsidRPr="00BF24B3">
        <w:rPr>
          <w:rFonts w:ascii="Times New Roman" w:hAnsi="Times New Roman" w:cs="Times New Roman"/>
        </w:rPr>
        <w:t xml:space="preserve">this response seems less plausible against some paradigm cases </w:t>
      </w:r>
      <w:r w:rsidR="0064455F" w:rsidRPr="00BF24B3">
        <w:rPr>
          <w:rFonts w:ascii="Times New Roman" w:hAnsi="Times New Roman" w:cs="Times New Roman"/>
        </w:rPr>
        <w:t>of harshness</w:t>
      </w:r>
      <w:r w:rsidR="002737CB" w:rsidRPr="00BF24B3">
        <w:rPr>
          <w:rFonts w:ascii="Times New Roman" w:hAnsi="Times New Roman" w:cs="Times New Roman"/>
        </w:rPr>
        <w:t xml:space="preserve">, such as accidents caused by </w:t>
      </w:r>
      <w:r w:rsidR="0064455F" w:rsidRPr="00BF24B3">
        <w:rPr>
          <w:rFonts w:ascii="Times New Roman" w:hAnsi="Times New Roman" w:cs="Times New Roman"/>
        </w:rPr>
        <w:t>reckless driv</w:t>
      </w:r>
      <w:r w:rsidR="002737CB" w:rsidRPr="00BF24B3">
        <w:rPr>
          <w:rFonts w:ascii="Times New Roman" w:hAnsi="Times New Roman" w:cs="Times New Roman"/>
        </w:rPr>
        <w:t>ing</w:t>
      </w:r>
      <w:r w:rsidR="005706B8" w:rsidRPr="00BF24B3">
        <w:rPr>
          <w:rFonts w:ascii="Times New Roman" w:hAnsi="Times New Roman" w:cs="Times New Roman"/>
          <w:lang w:val="en-GB"/>
        </w:rPr>
        <w:t xml:space="preserve">. </w:t>
      </w:r>
    </w:p>
    <w:p w14:paraId="23B26D8B" w14:textId="74EA56AC" w:rsidR="008C65A5" w:rsidRPr="00BF24B3" w:rsidRDefault="008C65A5" w:rsidP="00B67C0E">
      <w:pPr>
        <w:autoSpaceDE w:val="0"/>
        <w:autoSpaceDN w:val="0"/>
        <w:adjustRightInd w:val="0"/>
        <w:ind w:firstLine="720"/>
        <w:rPr>
          <w:rFonts w:ascii="Times New Roman" w:hAnsi="Times New Roman" w:cs="Times New Roman"/>
        </w:rPr>
      </w:pPr>
      <w:r w:rsidRPr="00BF24B3">
        <w:rPr>
          <w:rFonts w:ascii="Times New Roman" w:hAnsi="Times New Roman" w:cs="Times New Roman"/>
        </w:rPr>
        <w:t xml:space="preserve">I return to these </w:t>
      </w:r>
      <w:r w:rsidR="001B789D" w:rsidRPr="00BF24B3">
        <w:rPr>
          <w:rFonts w:ascii="Times New Roman" w:hAnsi="Times New Roman" w:cs="Times New Roman"/>
        </w:rPr>
        <w:t xml:space="preserve">responses </w:t>
      </w:r>
      <w:r w:rsidRPr="00BF24B3">
        <w:rPr>
          <w:rFonts w:ascii="Times New Roman" w:hAnsi="Times New Roman" w:cs="Times New Roman"/>
        </w:rPr>
        <w:t xml:space="preserve">shortly. </w:t>
      </w:r>
      <w:r w:rsidR="001B789D" w:rsidRPr="00BF24B3">
        <w:rPr>
          <w:rFonts w:ascii="Times New Roman" w:hAnsi="Times New Roman" w:cs="Times New Roman"/>
        </w:rPr>
        <w:t>It is</w:t>
      </w:r>
      <w:r w:rsidR="00CF57A5" w:rsidRPr="00BF24B3">
        <w:rPr>
          <w:rFonts w:ascii="Times New Roman" w:hAnsi="Times New Roman" w:cs="Times New Roman"/>
        </w:rPr>
        <w:t xml:space="preserve"> worth </w:t>
      </w:r>
      <w:r w:rsidR="001B789D" w:rsidRPr="00BF24B3">
        <w:rPr>
          <w:rFonts w:ascii="Times New Roman" w:hAnsi="Times New Roman" w:cs="Times New Roman"/>
        </w:rPr>
        <w:t>reiterating</w:t>
      </w:r>
      <w:r w:rsidR="005019F8" w:rsidRPr="00BF24B3">
        <w:rPr>
          <w:rFonts w:ascii="Times New Roman" w:hAnsi="Times New Roman" w:cs="Times New Roman"/>
        </w:rPr>
        <w:t xml:space="preserve">, though, </w:t>
      </w:r>
      <w:r w:rsidR="00CF57A5" w:rsidRPr="00BF24B3">
        <w:rPr>
          <w:rFonts w:ascii="Times New Roman" w:hAnsi="Times New Roman" w:cs="Times New Roman"/>
        </w:rPr>
        <w:t>that the debate over harshness tend</w:t>
      </w:r>
      <w:r w:rsidR="005019F8" w:rsidRPr="00BF24B3">
        <w:rPr>
          <w:rFonts w:ascii="Times New Roman" w:hAnsi="Times New Roman" w:cs="Times New Roman"/>
        </w:rPr>
        <w:t>s</w:t>
      </w:r>
      <w:r w:rsidR="00CF57A5" w:rsidRPr="00BF24B3">
        <w:rPr>
          <w:rFonts w:ascii="Times New Roman" w:hAnsi="Times New Roman" w:cs="Times New Roman"/>
        </w:rPr>
        <w:t xml:space="preserve"> to focus only on </w:t>
      </w:r>
      <w:r w:rsidR="00A10C1B" w:rsidRPr="00BF24B3">
        <w:rPr>
          <w:rFonts w:ascii="Times New Roman" w:hAnsi="Times New Roman" w:cs="Times New Roman"/>
        </w:rPr>
        <w:t xml:space="preserve">the issue of the responsible individual taking on either what I called the ’direct health costs’ of a choice, or the equivalent financial costs. </w:t>
      </w:r>
      <w:r w:rsidR="005019F8" w:rsidRPr="00BF24B3">
        <w:rPr>
          <w:rFonts w:ascii="Times New Roman" w:hAnsi="Times New Roman" w:cs="Times New Roman"/>
        </w:rPr>
        <w:t>T</w:t>
      </w:r>
      <w:r w:rsidR="00A10C1B" w:rsidRPr="00BF24B3">
        <w:rPr>
          <w:rFonts w:ascii="Times New Roman" w:hAnsi="Times New Roman" w:cs="Times New Roman"/>
        </w:rPr>
        <w:t xml:space="preserve">here has been little prolonged discussion of the subsequent effects of a person having to take on these costs. </w:t>
      </w:r>
      <w:r w:rsidR="00CF57A5" w:rsidRPr="00BF24B3">
        <w:rPr>
          <w:rFonts w:ascii="Times New Roman" w:hAnsi="Times New Roman" w:cs="Times New Roman"/>
        </w:rPr>
        <w:t xml:space="preserve">This </w:t>
      </w:r>
      <w:r w:rsidR="00A10C1B" w:rsidRPr="00BF24B3">
        <w:rPr>
          <w:rFonts w:ascii="Times New Roman" w:hAnsi="Times New Roman" w:cs="Times New Roman"/>
        </w:rPr>
        <w:t>may artificially</w:t>
      </w:r>
      <w:r w:rsidR="00CF57A5" w:rsidRPr="00BF24B3">
        <w:rPr>
          <w:rFonts w:ascii="Times New Roman" w:hAnsi="Times New Roman" w:cs="Times New Roman"/>
        </w:rPr>
        <w:t xml:space="preserve"> restrict the range of cases we </w:t>
      </w:r>
      <w:r w:rsidR="00A10C1B" w:rsidRPr="00BF24B3">
        <w:rPr>
          <w:rFonts w:ascii="Times New Roman" w:hAnsi="Times New Roman" w:cs="Times New Roman"/>
        </w:rPr>
        <w:t>should apparently</w:t>
      </w:r>
      <w:r w:rsidR="00CF57A5" w:rsidRPr="00BF24B3">
        <w:rPr>
          <w:rFonts w:ascii="Times New Roman" w:hAnsi="Times New Roman" w:cs="Times New Roman"/>
        </w:rPr>
        <w:t xml:space="preserve"> worr</w:t>
      </w:r>
      <w:r w:rsidR="00A10C1B" w:rsidRPr="00BF24B3">
        <w:rPr>
          <w:rFonts w:ascii="Times New Roman" w:hAnsi="Times New Roman" w:cs="Times New Roman"/>
        </w:rPr>
        <w:t>y</w:t>
      </w:r>
      <w:r w:rsidR="00CF57A5" w:rsidRPr="00BF24B3">
        <w:rPr>
          <w:rFonts w:ascii="Times New Roman" w:hAnsi="Times New Roman" w:cs="Times New Roman"/>
        </w:rPr>
        <w:t xml:space="preserve"> about to those where we need only be concerned with</w:t>
      </w:r>
      <w:r w:rsidR="00A10C1B" w:rsidRPr="00BF24B3">
        <w:rPr>
          <w:rFonts w:ascii="Times New Roman" w:hAnsi="Times New Roman" w:cs="Times New Roman"/>
        </w:rPr>
        <w:t xml:space="preserve"> either the health or immediate financial</w:t>
      </w:r>
      <w:r w:rsidR="00CF57A5" w:rsidRPr="00BF24B3">
        <w:rPr>
          <w:rFonts w:ascii="Times New Roman" w:hAnsi="Times New Roman" w:cs="Times New Roman"/>
        </w:rPr>
        <w:t xml:space="preserve"> consequences </w:t>
      </w:r>
      <w:r w:rsidR="00A10C1B" w:rsidRPr="00BF24B3">
        <w:rPr>
          <w:rFonts w:ascii="Times New Roman" w:hAnsi="Times New Roman" w:cs="Times New Roman"/>
        </w:rPr>
        <w:t>of an agent’s choices</w:t>
      </w:r>
      <w:r w:rsidR="00C47665" w:rsidRPr="00BF24B3">
        <w:rPr>
          <w:rFonts w:ascii="Times New Roman" w:hAnsi="Times New Roman" w:cs="Times New Roman"/>
        </w:rPr>
        <w:t xml:space="preserve"> (though see </w:t>
      </w:r>
      <w:proofErr w:type="spellStart"/>
      <w:r w:rsidR="00C47665" w:rsidRPr="00BF24B3">
        <w:rPr>
          <w:rFonts w:ascii="Times New Roman" w:hAnsi="Times New Roman" w:cs="Times New Roman"/>
        </w:rPr>
        <w:t>Albertsen</w:t>
      </w:r>
      <w:proofErr w:type="spellEnd"/>
      <w:r w:rsidR="0018472D">
        <w:rPr>
          <w:rFonts w:ascii="Times New Roman" w:hAnsi="Times New Roman" w:cs="Times New Roman"/>
        </w:rPr>
        <w:t>,</w:t>
      </w:r>
      <w:r w:rsidR="00C47665" w:rsidRPr="00BF24B3">
        <w:rPr>
          <w:rFonts w:ascii="Times New Roman" w:hAnsi="Times New Roman" w:cs="Times New Roman"/>
        </w:rPr>
        <w:t xml:space="preserve"> 2015</w:t>
      </w:r>
      <w:r w:rsidR="0018472D">
        <w:rPr>
          <w:rFonts w:ascii="Times New Roman" w:hAnsi="Times New Roman" w:cs="Times New Roman"/>
        </w:rPr>
        <w:t>,</w:t>
      </w:r>
      <w:r w:rsidR="00C47665" w:rsidRPr="00BF24B3">
        <w:rPr>
          <w:rFonts w:ascii="Times New Roman" w:hAnsi="Times New Roman" w:cs="Times New Roman"/>
        </w:rPr>
        <w:t xml:space="preserve"> </w:t>
      </w:r>
      <w:r w:rsidR="0018472D">
        <w:rPr>
          <w:rFonts w:ascii="Times New Roman" w:hAnsi="Times New Roman" w:cs="Times New Roman"/>
        </w:rPr>
        <w:t>p.</w:t>
      </w:r>
      <w:r w:rsidR="00440F1D">
        <w:rPr>
          <w:rFonts w:ascii="Times New Roman" w:hAnsi="Times New Roman" w:cs="Times New Roman"/>
        </w:rPr>
        <w:t xml:space="preserve"> </w:t>
      </w:r>
      <w:r w:rsidR="00C47665" w:rsidRPr="00BF24B3">
        <w:rPr>
          <w:rFonts w:ascii="Times New Roman" w:hAnsi="Times New Roman" w:cs="Times New Roman"/>
        </w:rPr>
        <w:t>163)</w:t>
      </w:r>
      <w:r w:rsidR="00CF57A5" w:rsidRPr="00BF24B3">
        <w:rPr>
          <w:rFonts w:ascii="Times New Roman" w:hAnsi="Times New Roman" w:cs="Times New Roman"/>
        </w:rPr>
        <w:t xml:space="preserve">. </w:t>
      </w:r>
    </w:p>
    <w:p w14:paraId="0E5F2270" w14:textId="3E8F4BF5" w:rsidR="0080141E" w:rsidRPr="00BF24B3" w:rsidRDefault="00945FA1" w:rsidP="00B67C0E">
      <w:pPr>
        <w:ind w:firstLine="720"/>
        <w:rPr>
          <w:rFonts w:ascii="Times New Roman" w:hAnsi="Times New Roman" w:cs="Times New Roman"/>
        </w:rPr>
      </w:pPr>
      <w:r w:rsidRPr="00BF24B3">
        <w:rPr>
          <w:rFonts w:ascii="Times New Roman" w:hAnsi="Times New Roman" w:cs="Times New Roman"/>
        </w:rPr>
        <w:t>So, the recursion problem is that h</w:t>
      </w:r>
      <w:r w:rsidR="00CF57A5" w:rsidRPr="00BF24B3">
        <w:rPr>
          <w:rFonts w:ascii="Times New Roman" w:hAnsi="Times New Roman" w:cs="Times New Roman"/>
        </w:rPr>
        <w:t xml:space="preserve">olding people responsible for their health in ways that make them less likely to access care </w:t>
      </w:r>
      <w:r w:rsidR="005019F8" w:rsidRPr="00BF24B3">
        <w:rPr>
          <w:rFonts w:ascii="Times New Roman" w:hAnsi="Times New Roman" w:cs="Times New Roman"/>
        </w:rPr>
        <w:t>(the most obvious example being automatic treatment denial) makes more likely</w:t>
      </w:r>
      <w:r w:rsidR="00CF57A5" w:rsidRPr="00BF24B3">
        <w:rPr>
          <w:rFonts w:ascii="Times New Roman" w:hAnsi="Times New Roman" w:cs="Times New Roman"/>
        </w:rPr>
        <w:t xml:space="preserve"> a negative cycle</w:t>
      </w:r>
      <w:r w:rsidRPr="00BF24B3">
        <w:rPr>
          <w:rFonts w:ascii="Times New Roman" w:hAnsi="Times New Roman" w:cs="Times New Roman"/>
        </w:rPr>
        <w:t>:</w:t>
      </w:r>
      <w:r w:rsidR="00CF57A5" w:rsidRPr="00BF24B3">
        <w:rPr>
          <w:rFonts w:ascii="Times New Roman" w:hAnsi="Times New Roman" w:cs="Times New Roman"/>
        </w:rPr>
        <w:t xml:space="preserve"> the costs of </w:t>
      </w:r>
      <w:r w:rsidR="00A10C1B" w:rsidRPr="00BF24B3">
        <w:rPr>
          <w:rFonts w:ascii="Times New Roman" w:hAnsi="Times New Roman" w:cs="Times New Roman"/>
        </w:rPr>
        <w:t xml:space="preserve">being held responsible for </w:t>
      </w:r>
      <w:r w:rsidR="00CF57A5" w:rsidRPr="00BF24B3">
        <w:rPr>
          <w:rFonts w:ascii="Times New Roman" w:hAnsi="Times New Roman" w:cs="Times New Roman"/>
        </w:rPr>
        <w:t xml:space="preserve">an initial choice </w:t>
      </w:r>
      <w:r w:rsidR="00A10C1B" w:rsidRPr="00BF24B3">
        <w:rPr>
          <w:rFonts w:ascii="Times New Roman" w:hAnsi="Times New Roman" w:cs="Times New Roman"/>
        </w:rPr>
        <w:t>include</w:t>
      </w:r>
      <w:r w:rsidR="00CF57A5" w:rsidRPr="00BF24B3">
        <w:rPr>
          <w:rFonts w:ascii="Times New Roman" w:hAnsi="Times New Roman" w:cs="Times New Roman"/>
        </w:rPr>
        <w:t xml:space="preserve"> worsened health, which in turn reduces the individual’s ability to choose well by limiting </w:t>
      </w:r>
      <w:r w:rsidR="002737CB" w:rsidRPr="00BF24B3">
        <w:rPr>
          <w:rFonts w:ascii="Times New Roman" w:hAnsi="Times New Roman" w:cs="Times New Roman"/>
        </w:rPr>
        <w:t xml:space="preserve">either </w:t>
      </w:r>
      <w:r w:rsidR="00CF57A5" w:rsidRPr="00BF24B3">
        <w:rPr>
          <w:rFonts w:ascii="Times New Roman" w:hAnsi="Times New Roman" w:cs="Times New Roman"/>
        </w:rPr>
        <w:t xml:space="preserve">her internal resources or external resources. </w:t>
      </w:r>
      <w:r w:rsidR="002737CB" w:rsidRPr="00BF24B3">
        <w:rPr>
          <w:rFonts w:ascii="Times New Roman" w:hAnsi="Times New Roman" w:cs="Times New Roman"/>
        </w:rPr>
        <w:t>She is</w:t>
      </w:r>
      <w:r w:rsidR="00CF57A5" w:rsidRPr="00BF24B3">
        <w:rPr>
          <w:rFonts w:ascii="Times New Roman" w:hAnsi="Times New Roman" w:cs="Times New Roman"/>
        </w:rPr>
        <w:t xml:space="preserve"> then more likely to make </w:t>
      </w:r>
      <w:r w:rsidR="00C47665" w:rsidRPr="00BF24B3">
        <w:rPr>
          <w:rFonts w:ascii="Times New Roman" w:hAnsi="Times New Roman" w:cs="Times New Roman"/>
        </w:rPr>
        <w:t>non</w:t>
      </w:r>
      <w:r w:rsidR="00B67C0E">
        <w:rPr>
          <w:rFonts w:ascii="Times New Roman" w:hAnsi="Times New Roman" w:cs="Times New Roman"/>
        </w:rPr>
        <w:t>–</w:t>
      </w:r>
      <w:r w:rsidR="00C47665" w:rsidRPr="00BF24B3">
        <w:rPr>
          <w:rFonts w:ascii="Times New Roman" w:hAnsi="Times New Roman" w:cs="Times New Roman"/>
        </w:rPr>
        <w:t xml:space="preserve">optimal choices and, </w:t>
      </w:r>
      <w:r w:rsidR="00C47665" w:rsidRPr="00BF24B3">
        <w:rPr>
          <w:rFonts w:ascii="Times New Roman" w:hAnsi="Times New Roman" w:cs="Times New Roman"/>
          <w:i/>
          <w:iCs/>
        </w:rPr>
        <w:t xml:space="preserve">unless some principled reason is </w:t>
      </w:r>
      <w:r w:rsidR="001B789D" w:rsidRPr="00BF24B3">
        <w:rPr>
          <w:rFonts w:ascii="Times New Roman" w:hAnsi="Times New Roman" w:cs="Times New Roman"/>
          <w:i/>
          <w:iCs/>
        </w:rPr>
        <w:t xml:space="preserve">available </w:t>
      </w:r>
      <w:r w:rsidR="00C47665" w:rsidRPr="00BF24B3">
        <w:rPr>
          <w:rFonts w:ascii="Times New Roman" w:hAnsi="Times New Roman" w:cs="Times New Roman"/>
          <w:i/>
          <w:iCs/>
        </w:rPr>
        <w:t>against doing so</w:t>
      </w:r>
      <w:r w:rsidR="00C47665" w:rsidRPr="00BF24B3">
        <w:rPr>
          <w:rFonts w:ascii="Times New Roman" w:hAnsi="Times New Roman" w:cs="Times New Roman"/>
        </w:rPr>
        <w:t xml:space="preserve">, to be held responsible again, potentially worsening </w:t>
      </w:r>
      <w:r w:rsidR="002737CB" w:rsidRPr="00BF24B3">
        <w:rPr>
          <w:rFonts w:ascii="Times New Roman" w:hAnsi="Times New Roman" w:cs="Times New Roman"/>
        </w:rPr>
        <w:t>her</w:t>
      </w:r>
      <w:r w:rsidR="00C47665" w:rsidRPr="00BF24B3">
        <w:rPr>
          <w:rFonts w:ascii="Times New Roman" w:hAnsi="Times New Roman" w:cs="Times New Roman"/>
        </w:rPr>
        <w:t xml:space="preserve"> health further. </w:t>
      </w:r>
    </w:p>
    <w:p w14:paraId="62041511" w14:textId="16EECE64" w:rsidR="004F3DE2" w:rsidRPr="00BF24B3" w:rsidRDefault="004F3DE2" w:rsidP="00B67C0E">
      <w:pPr>
        <w:ind w:firstLine="720"/>
        <w:rPr>
          <w:rFonts w:ascii="Times New Roman" w:hAnsi="Times New Roman" w:cs="Times New Roman"/>
          <w:lang w:val="en-GB"/>
        </w:rPr>
      </w:pPr>
      <w:bookmarkStart w:id="1" w:name="_Hlk81236210"/>
      <w:r w:rsidRPr="00BF24B3">
        <w:rPr>
          <w:rFonts w:ascii="Times New Roman" w:hAnsi="Times New Roman" w:cs="Times New Roman"/>
        </w:rPr>
        <w:t xml:space="preserve">Proponents might object that </w:t>
      </w:r>
      <w:r w:rsidR="00152F1A" w:rsidRPr="00BF24B3">
        <w:rPr>
          <w:rFonts w:ascii="Times New Roman" w:hAnsi="Times New Roman" w:cs="Times New Roman"/>
        </w:rPr>
        <w:t xml:space="preserve">my outline of </w:t>
      </w:r>
      <w:r w:rsidRPr="00BF24B3">
        <w:rPr>
          <w:rFonts w:ascii="Times New Roman" w:hAnsi="Times New Roman" w:cs="Times New Roman"/>
        </w:rPr>
        <w:t>the recursion problem ignore</w:t>
      </w:r>
      <w:r w:rsidR="001B789D" w:rsidRPr="00BF24B3">
        <w:rPr>
          <w:rFonts w:ascii="Times New Roman" w:hAnsi="Times New Roman" w:cs="Times New Roman"/>
        </w:rPr>
        <w:t>s</w:t>
      </w:r>
      <w:r w:rsidRPr="00BF24B3">
        <w:rPr>
          <w:rFonts w:ascii="Times New Roman" w:hAnsi="Times New Roman" w:cs="Times New Roman"/>
        </w:rPr>
        <w:t xml:space="preserve"> </w:t>
      </w:r>
      <w:r w:rsidR="001B789D" w:rsidRPr="00BF24B3">
        <w:rPr>
          <w:rFonts w:ascii="Times New Roman" w:hAnsi="Times New Roman" w:cs="Times New Roman"/>
        </w:rPr>
        <w:t>the first response considered above</w:t>
      </w:r>
      <w:r w:rsidRPr="00BF24B3">
        <w:rPr>
          <w:rFonts w:ascii="Times New Roman" w:hAnsi="Times New Roman" w:cs="Times New Roman"/>
        </w:rPr>
        <w:t xml:space="preserve">, that responsibilisation </w:t>
      </w:r>
      <w:r w:rsidR="002737CB" w:rsidRPr="00BF24B3">
        <w:rPr>
          <w:rFonts w:ascii="Times New Roman" w:hAnsi="Times New Roman" w:cs="Times New Roman"/>
        </w:rPr>
        <w:t xml:space="preserve">need not involve </w:t>
      </w:r>
      <w:r w:rsidR="001B789D" w:rsidRPr="00BF24B3">
        <w:rPr>
          <w:rFonts w:ascii="Times New Roman" w:hAnsi="Times New Roman" w:cs="Times New Roman"/>
        </w:rPr>
        <w:t xml:space="preserve">treatment </w:t>
      </w:r>
      <w:r w:rsidR="002737CB" w:rsidRPr="00BF24B3">
        <w:rPr>
          <w:rFonts w:ascii="Times New Roman" w:hAnsi="Times New Roman" w:cs="Times New Roman"/>
        </w:rPr>
        <w:t>denial</w:t>
      </w:r>
      <w:r w:rsidRPr="00BF24B3">
        <w:rPr>
          <w:rFonts w:ascii="Times New Roman" w:hAnsi="Times New Roman" w:cs="Times New Roman"/>
        </w:rPr>
        <w:t xml:space="preserve">. </w:t>
      </w:r>
      <w:bookmarkEnd w:id="1"/>
      <w:r w:rsidR="002737CB" w:rsidRPr="00BF24B3">
        <w:rPr>
          <w:rFonts w:ascii="Times New Roman" w:hAnsi="Times New Roman" w:cs="Times New Roman"/>
        </w:rPr>
        <w:t>If</w:t>
      </w:r>
      <w:r w:rsidRPr="00BF24B3">
        <w:rPr>
          <w:rFonts w:ascii="Times New Roman" w:hAnsi="Times New Roman" w:cs="Times New Roman"/>
        </w:rPr>
        <w:t xml:space="preserve"> the recursion problem only applies to the harshest interpretation of responsibilisation, </w:t>
      </w:r>
      <w:r w:rsidR="002737CB" w:rsidRPr="00BF24B3">
        <w:rPr>
          <w:rFonts w:ascii="Times New Roman" w:hAnsi="Times New Roman" w:cs="Times New Roman"/>
        </w:rPr>
        <w:t xml:space="preserve">it is not a </w:t>
      </w:r>
      <w:r w:rsidR="00945FA1" w:rsidRPr="00BF24B3">
        <w:rPr>
          <w:rFonts w:ascii="Times New Roman" w:hAnsi="Times New Roman" w:cs="Times New Roman"/>
        </w:rPr>
        <w:t xml:space="preserve">significant </w:t>
      </w:r>
      <w:r w:rsidR="002737CB" w:rsidRPr="00BF24B3">
        <w:rPr>
          <w:rFonts w:ascii="Times New Roman" w:hAnsi="Times New Roman" w:cs="Times New Roman"/>
        </w:rPr>
        <w:t>problem</w:t>
      </w:r>
      <w:r w:rsidRPr="00BF24B3">
        <w:rPr>
          <w:rFonts w:ascii="Times New Roman" w:hAnsi="Times New Roman" w:cs="Times New Roman"/>
        </w:rPr>
        <w:t xml:space="preserve">. </w:t>
      </w:r>
      <w:r w:rsidR="002737CB" w:rsidRPr="00BF24B3">
        <w:rPr>
          <w:rFonts w:ascii="Times New Roman" w:hAnsi="Times New Roman" w:cs="Times New Roman"/>
        </w:rPr>
        <w:t xml:space="preserve">But </w:t>
      </w:r>
      <w:bookmarkStart w:id="2" w:name="_Hlk81236246"/>
      <w:r w:rsidR="002737CB" w:rsidRPr="00BF24B3">
        <w:rPr>
          <w:rFonts w:ascii="Times New Roman" w:hAnsi="Times New Roman" w:cs="Times New Roman"/>
        </w:rPr>
        <w:t>while</w:t>
      </w:r>
      <w:r w:rsidRPr="00BF24B3">
        <w:rPr>
          <w:rFonts w:ascii="Times New Roman" w:hAnsi="Times New Roman" w:cs="Times New Roman"/>
        </w:rPr>
        <w:t xml:space="preserve"> the recursion problem is starkest under extreme policies</w:t>
      </w:r>
      <w:r w:rsidR="002737CB" w:rsidRPr="00BF24B3">
        <w:rPr>
          <w:rFonts w:ascii="Times New Roman" w:hAnsi="Times New Roman" w:cs="Times New Roman"/>
        </w:rPr>
        <w:t>,</w:t>
      </w:r>
      <w:r w:rsidRPr="00BF24B3">
        <w:rPr>
          <w:rFonts w:ascii="Times New Roman" w:hAnsi="Times New Roman" w:cs="Times New Roman"/>
          <w:lang w:val="en-GB"/>
        </w:rPr>
        <w:t xml:space="preserve"> it is not </w:t>
      </w:r>
      <w:r w:rsidRPr="00BF24B3">
        <w:rPr>
          <w:rFonts w:ascii="Times New Roman" w:hAnsi="Times New Roman" w:cs="Times New Roman"/>
          <w:i/>
          <w:iCs/>
          <w:lang w:val="en-GB"/>
        </w:rPr>
        <w:t xml:space="preserve">only </w:t>
      </w:r>
      <w:r w:rsidR="00152F1A" w:rsidRPr="00BF24B3">
        <w:rPr>
          <w:rFonts w:ascii="Times New Roman" w:hAnsi="Times New Roman" w:cs="Times New Roman"/>
          <w:lang w:val="en-GB"/>
        </w:rPr>
        <w:t xml:space="preserve">automatic </w:t>
      </w:r>
      <w:r w:rsidRPr="00BF24B3">
        <w:rPr>
          <w:rFonts w:ascii="Times New Roman" w:hAnsi="Times New Roman" w:cs="Times New Roman"/>
          <w:lang w:val="en-GB"/>
        </w:rPr>
        <w:t>treatment</w:t>
      </w:r>
      <w:r w:rsidR="00B67C0E">
        <w:rPr>
          <w:rFonts w:ascii="Times New Roman" w:hAnsi="Times New Roman" w:cs="Times New Roman"/>
          <w:lang w:val="en-GB"/>
        </w:rPr>
        <w:t>–</w:t>
      </w:r>
      <w:r w:rsidRPr="00BF24B3">
        <w:rPr>
          <w:rFonts w:ascii="Times New Roman" w:hAnsi="Times New Roman" w:cs="Times New Roman"/>
          <w:lang w:val="en-GB"/>
        </w:rPr>
        <w:t xml:space="preserve">denial </w:t>
      </w:r>
      <w:r w:rsidR="002737CB" w:rsidRPr="00BF24B3">
        <w:rPr>
          <w:rFonts w:ascii="Times New Roman" w:hAnsi="Times New Roman" w:cs="Times New Roman"/>
          <w:lang w:val="en-GB"/>
        </w:rPr>
        <w:t xml:space="preserve">that </w:t>
      </w:r>
      <w:bookmarkEnd w:id="2"/>
      <w:r w:rsidR="001B789D" w:rsidRPr="00BF24B3">
        <w:rPr>
          <w:rFonts w:ascii="Times New Roman" w:hAnsi="Times New Roman" w:cs="Times New Roman"/>
          <w:lang w:val="en-GB"/>
        </w:rPr>
        <w:t>raises it</w:t>
      </w:r>
      <w:r w:rsidRPr="00BF24B3">
        <w:rPr>
          <w:rFonts w:ascii="Times New Roman" w:hAnsi="Times New Roman" w:cs="Times New Roman"/>
          <w:lang w:val="en-GB"/>
        </w:rPr>
        <w:t xml:space="preserve">. </w:t>
      </w:r>
      <w:bookmarkStart w:id="3" w:name="_Hlk81236468"/>
      <w:r w:rsidR="001B789D" w:rsidRPr="00BF24B3">
        <w:rPr>
          <w:rFonts w:ascii="Times New Roman" w:hAnsi="Times New Roman" w:cs="Times New Roman"/>
          <w:lang w:val="en-GB"/>
        </w:rPr>
        <w:t>U</w:t>
      </w:r>
      <w:r w:rsidRPr="00BF24B3">
        <w:rPr>
          <w:rFonts w:ascii="Times New Roman" w:hAnsi="Times New Roman" w:cs="Times New Roman"/>
          <w:lang w:val="en-GB"/>
        </w:rPr>
        <w:t xml:space="preserve">sing responsibility as a </w:t>
      </w:r>
      <w:r w:rsidR="005019F8" w:rsidRPr="00BF24B3">
        <w:rPr>
          <w:rFonts w:ascii="Times New Roman" w:hAnsi="Times New Roman" w:cs="Times New Roman"/>
          <w:lang w:val="en-GB"/>
        </w:rPr>
        <w:t>‘</w:t>
      </w:r>
      <w:r w:rsidRPr="00BF24B3">
        <w:rPr>
          <w:rFonts w:ascii="Times New Roman" w:hAnsi="Times New Roman" w:cs="Times New Roman"/>
          <w:lang w:val="en-GB"/>
        </w:rPr>
        <w:t>tie</w:t>
      </w:r>
      <w:r w:rsidR="00B67C0E">
        <w:rPr>
          <w:rFonts w:ascii="Times New Roman" w:hAnsi="Times New Roman" w:cs="Times New Roman"/>
          <w:lang w:val="en-GB"/>
        </w:rPr>
        <w:t>–</w:t>
      </w:r>
      <w:r w:rsidRPr="00BF24B3">
        <w:rPr>
          <w:rFonts w:ascii="Times New Roman" w:hAnsi="Times New Roman" w:cs="Times New Roman"/>
          <w:lang w:val="en-GB"/>
        </w:rPr>
        <w:t>breaker</w:t>
      </w:r>
      <w:r w:rsidR="005019F8" w:rsidRPr="00BF24B3">
        <w:rPr>
          <w:rFonts w:ascii="Times New Roman" w:hAnsi="Times New Roman" w:cs="Times New Roman"/>
          <w:lang w:val="en-GB"/>
        </w:rPr>
        <w:t>’</w:t>
      </w:r>
      <w:r w:rsidRPr="00BF24B3">
        <w:rPr>
          <w:rFonts w:ascii="Times New Roman" w:hAnsi="Times New Roman" w:cs="Times New Roman"/>
          <w:lang w:val="en-GB"/>
        </w:rPr>
        <w:t xml:space="preserve"> between patients competing for treatment</w:t>
      </w:r>
      <w:r w:rsidR="008762FA" w:rsidRPr="00BF24B3">
        <w:rPr>
          <w:rFonts w:ascii="Times New Roman" w:hAnsi="Times New Roman" w:cs="Times New Roman"/>
          <w:lang w:val="en-GB"/>
        </w:rPr>
        <w:t>, or as one feature among several which decides patients’ place on a waiting list,</w:t>
      </w:r>
      <w:r w:rsidRPr="00BF24B3">
        <w:rPr>
          <w:rFonts w:ascii="Times New Roman" w:hAnsi="Times New Roman" w:cs="Times New Roman"/>
          <w:lang w:val="en-GB"/>
        </w:rPr>
        <w:t xml:space="preserve"> will </w:t>
      </w:r>
      <w:r w:rsidR="008762FA" w:rsidRPr="00BF24B3">
        <w:rPr>
          <w:rFonts w:ascii="Times New Roman" w:hAnsi="Times New Roman" w:cs="Times New Roman"/>
          <w:lang w:val="en-GB"/>
        </w:rPr>
        <w:t xml:space="preserve">sometimes </w:t>
      </w:r>
      <w:r w:rsidRPr="00BF24B3">
        <w:rPr>
          <w:rFonts w:ascii="Times New Roman" w:hAnsi="Times New Roman" w:cs="Times New Roman"/>
          <w:lang w:val="en-GB"/>
        </w:rPr>
        <w:t>mean that patients face delays to treatment</w:t>
      </w:r>
      <w:bookmarkEnd w:id="3"/>
      <w:r w:rsidRPr="00BF24B3">
        <w:rPr>
          <w:rFonts w:ascii="Times New Roman" w:hAnsi="Times New Roman" w:cs="Times New Roman"/>
          <w:lang w:val="en-GB"/>
        </w:rPr>
        <w:t>, with worsened or extended poor health</w:t>
      </w:r>
      <w:r w:rsidR="005019F8" w:rsidRPr="00BF24B3">
        <w:rPr>
          <w:rFonts w:ascii="Times New Roman" w:hAnsi="Times New Roman" w:cs="Times New Roman"/>
          <w:lang w:val="en-GB"/>
        </w:rPr>
        <w:t xml:space="preserve"> </w:t>
      </w:r>
      <w:r w:rsidRPr="00BF24B3">
        <w:rPr>
          <w:rFonts w:ascii="Times New Roman" w:hAnsi="Times New Roman" w:cs="Times New Roman"/>
          <w:lang w:val="en-GB"/>
        </w:rPr>
        <w:t xml:space="preserve">and concomitant effects on opportunity. </w:t>
      </w:r>
      <w:r w:rsidR="005019F8" w:rsidRPr="00BF24B3">
        <w:rPr>
          <w:rFonts w:ascii="Times New Roman" w:hAnsi="Times New Roman" w:cs="Times New Roman"/>
          <w:lang w:val="en-GB"/>
        </w:rPr>
        <w:t xml:space="preserve">It may also be </w:t>
      </w:r>
      <w:r w:rsidR="008762FA" w:rsidRPr="00BF24B3">
        <w:rPr>
          <w:rFonts w:ascii="Times New Roman" w:hAnsi="Times New Roman" w:cs="Times New Roman"/>
          <w:lang w:val="en-GB"/>
        </w:rPr>
        <w:t xml:space="preserve">functionally </w:t>
      </w:r>
      <w:r w:rsidR="005019F8" w:rsidRPr="00BF24B3">
        <w:rPr>
          <w:rFonts w:ascii="Times New Roman" w:hAnsi="Times New Roman" w:cs="Times New Roman"/>
          <w:lang w:val="en-GB"/>
        </w:rPr>
        <w:t xml:space="preserve">equivalent to </w:t>
      </w:r>
      <w:r w:rsidR="001B789D" w:rsidRPr="00BF24B3">
        <w:rPr>
          <w:rFonts w:ascii="Times New Roman" w:hAnsi="Times New Roman" w:cs="Times New Roman"/>
          <w:lang w:val="en-GB"/>
        </w:rPr>
        <w:t xml:space="preserve">treatment </w:t>
      </w:r>
      <w:r w:rsidR="005019F8" w:rsidRPr="00BF24B3">
        <w:rPr>
          <w:rFonts w:ascii="Times New Roman" w:hAnsi="Times New Roman" w:cs="Times New Roman"/>
          <w:lang w:val="en-GB"/>
        </w:rPr>
        <w:t xml:space="preserve">denial if treatment must occur at a particular stage. </w:t>
      </w:r>
      <w:bookmarkStart w:id="4" w:name="_Hlk81236526"/>
      <w:r w:rsidR="00B04868" w:rsidRPr="00BF24B3">
        <w:rPr>
          <w:rFonts w:ascii="Times New Roman" w:hAnsi="Times New Roman" w:cs="Times New Roman"/>
          <w:lang w:val="en-GB"/>
        </w:rPr>
        <w:t>I</w:t>
      </w:r>
      <w:r w:rsidRPr="00BF24B3">
        <w:rPr>
          <w:rFonts w:ascii="Times New Roman" w:hAnsi="Times New Roman" w:cs="Times New Roman"/>
          <w:lang w:val="en-GB"/>
        </w:rPr>
        <w:t>ncreasing</w:t>
      </w:r>
      <w:r w:rsidR="00B04868" w:rsidRPr="00BF24B3">
        <w:rPr>
          <w:rFonts w:ascii="Times New Roman" w:hAnsi="Times New Roman" w:cs="Times New Roman"/>
          <w:lang w:val="en-GB"/>
        </w:rPr>
        <w:t xml:space="preserve"> financial</w:t>
      </w:r>
      <w:r w:rsidR="00152F1A" w:rsidRPr="00BF24B3">
        <w:rPr>
          <w:rFonts w:ascii="Times New Roman" w:hAnsi="Times New Roman" w:cs="Times New Roman"/>
          <w:lang w:val="en-GB"/>
        </w:rPr>
        <w:t xml:space="preserve"> charges</w:t>
      </w:r>
      <w:r w:rsidRPr="00BF24B3">
        <w:rPr>
          <w:rFonts w:ascii="Times New Roman" w:hAnsi="Times New Roman" w:cs="Times New Roman"/>
          <w:lang w:val="en-GB"/>
        </w:rPr>
        <w:t xml:space="preserve"> could </w:t>
      </w:r>
      <w:r w:rsidR="008762FA" w:rsidRPr="00BF24B3">
        <w:rPr>
          <w:rFonts w:ascii="Times New Roman" w:hAnsi="Times New Roman" w:cs="Times New Roman"/>
          <w:lang w:val="en-GB"/>
        </w:rPr>
        <w:t>make treatment unaffordable for some</w:t>
      </w:r>
      <w:r w:rsidRPr="00BF24B3">
        <w:rPr>
          <w:rFonts w:ascii="Times New Roman" w:hAnsi="Times New Roman" w:cs="Times New Roman"/>
          <w:lang w:val="en-GB"/>
        </w:rPr>
        <w:t xml:space="preserve"> or </w:t>
      </w:r>
      <w:r w:rsidR="00945FA1" w:rsidRPr="00BF24B3">
        <w:rPr>
          <w:rFonts w:ascii="Times New Roman" w:hAnsi="Times New Roman" w:cs="Times New Roman"/>
          <w:lang w:val="en-GB"/>
        </w:rPr>
        <w:t>increase</w:t>
      </w:r>
      <w:r w:rsidRPr="00BF24B3">
        <w:rPr>
          <w:rFonts w:ascii="Times New Roman" w:hAnsi="Times New Roman" w:cs="Times New Roman"/>
          <w:lang w:val="en-GB"/>
        </w:rPr>
        <w:t xml:space="preserve"> reluctan</w:t>
      </w:r>
      <w:r w:rsidR="00945FA1" w:rsidRPr="00BF24B3">
        <w:rPr>
          <w:rFonts w:ascii="Times New Roman" w:hAnsi="Times New Roman" w:cs="Times New Roman"/>
          <w:lang w:val="en-GB"/>
        </w:rPr>
        <w:t>ce</w:t>
      </w:r>
      <w:r w:rsidRPr="00BF24B3">
        <w:rPr>
          <w:rFonts w:ascii="Times New Roman" w:hAnsi="Times New Roman" w:cs="Times New Roman"/>
          <w:lang w:val="en-GB"/>
        </w:rPr>
        <w:t xml:space="preserve"> to seek treatment</w:t>
      </w:r>
      <w:bookmarkEnd w:id="4"/>
      <w:r w:rsidRPr="00BF24B3">
        <w:rPr>
          <w:rFonts w:ascii="Times New Roman" w:hAnsi="Times New Roman" w:cs="Times New Roman"/>
          <w:lang w:val="en-GB"/>
        </w:rPr>
        <w:t>.</w:t>
      </w:r>
      <w:r w:rsidR="008762FA" w:rsidRPr="00BF24B3">
        <w:rPr>
          <w:rFonts w:ascii="Times New Roman" w:hAnsi="Times New Roman" w:cs="Times New Roman"/>
          <w:lang w:val="en-GB"/>
        </w:rPr>
        <w:t xml:space="preserve"> </w:t>
      </w:r>
      <w:bookmarkStart w:id="5" w:name="_Hlk81236398"/>
      <w:r w:rsidR="00945FA1" w:rsidRPr="00BF24B3">
        <w:rPr>
          <w:rFonts w:ascii="Times New Roman" w:hAnsi="Times New Roman" w:cs="Times New Roman"/>
          <w:lang w:val="en-GB"/>
        </w:rPr>
        <w:t>A</w:t>
      </w:r>
      <w:r w:rsidR="008762FA" w:rsidRPr="00BF24B3">
        <w:rPr>
          <w:rFonts w:ascii="Times New Roman" w:hAnsi="Times New Roman" w:cs="Times New Roman"/>
          <w:lang w:val="en-GB"/>
        </w:rPr>
        <w:t xml:space="preserve">ny form of responsibilisation that attaches conditions on access to healthcare has the potential </w:t>
      </w:r>
      <w:r w:rsidR="008762FA" w:rsidRPr="00BF24B3">
        <w:rPr>
          <w:rFonts w:ascii="Times New Roman" w:hAnsi="Times New Roman" w:cs="Times New Roman"/>
          <w:lang w:val="en-GB"/>
        </w:rPr>
        <w:lastRenderedPageBreak/>
        <w:t xml:space="preserve">to </w:t>
      </w:r>
      <w:r w:rsidR="00054956" w:rsidRPr="00BF24B3">
        <w:rPr>
          <w:rFonts w:ascii="Times New Roman" w:hAnsi="Times New Roman" w:cs="Times New Roman"/>
          <w:lang w:val="en-GB"/>
        </w:rPr>
        <w:t>generate</w:t>
      </w:r>
      <w:r w:rsidR="008762FA" w:rsidRPr="00BF24B3">
        <w:rPr>
          <w:rFonts w:ascii="Times New Roman" w:hAnsi="Times New Roman" w:cs="Times New Roman"/>
          <w:lang w:val="en-GB"/>
        </w:rPr>
        <w:t xml:space="preserve"> the recursion problem. My analysis does not apply</w:t>
      </w:r>
      <w:r w:rsidR="00054956" w:rsidRPr="00BF24B3">
        <w:rPr>
          <w:rFonts w:ascii="Times New Roman" w:hAnsi="Times New Roman" w:cs="Times New Roman"/>
          <w:lang w:val="en-GB"/>
        </w:rPr>
        <w:t>, though,</w:t>
      </w:r>
      <w:r w:rsidR="008762FA" w:rsidRPr="00BF24B3">
        <w:rPr>
          <w:rFonts w:ascii="Times New Roman" w:hAnsi="Times New Roman" w:cs="Times New Roman"/>
          <w:lang w:val="en-GB"/>
        </w:rPr>
        <w:t xml:space="preserve"> to pre</w:t>
      </w:r>
      <w:r w:rsidR="00B67C0E">
        <w:rPr>
          <w:rFonts w:ascii="Times New Roman" w:hAnsi="Times New Roman" w:cs="Times New Roman"/>
          <w:lang w:val="en-GB"/>
        </w:rPr>
        <w:t>–</w:t>
      </w:r>
      <w:r w:rsidR="008762FA" w:rsidRPr="00BF24B3">
        <w:rPr>
          <w:rFonts w:ascii="Times New Roman" w:hAnsi="Times New Roman" w:cs="Times New Roman"/>
          <w:lang w:val="en-GB"/>
        </w:rPr>
        <w:t>treatment forms of responsibilisation such as taxation.</w:t>
      </w:r>
      <w:bookmarkEnd w:id="5"/>
    </w:p>
    <w:p w14:paraId="707A5F3F" w14:textId="5D0BE8A9" w:rsidR="00C47665" w:rsidRPr="00BF24B3" w:rsidRDefault="0080141E" w:rsidP="00B67C0E">
      <w:pPr>
        <w:ind w:firstLine="720"/>
        <w:rPr>
          <w:rFonts w:ascii="Times New Roman" w:hAnsi="Times New Roman" w:cs="Times New Roman"/>
        </w:rPr>
      </w:pPr>
      <w:proofErr w:type="spellStart"/>
      <w:r w:rsidRPr="00BF24B3">
        <w:rPr>
          <w:rFonts w:ascii="Times New Roman" w:hAnsi="Times New Roman" w:cs="Times New Roman"/>
        </w:rPr>
        <w:t>Cavallero</w:t>
      </w:r>
      <w:proofErr w:type="spellEnd"/>
      <w:r w:rsidRPr="00BF24B3">
        <w:rPr>
          <w:rFonts w:ascii="Times New Roman" w:hAnsi="Times New Roman" w:cs="Times New Roman"/>
        </w:rPr>
        <w:t xml:space="preserve"> (2011) </w:t>
      </w:r>
      <w:r w:rsidR="002D586F" w:rsidRPr="00BF24B3">
        <w:rPr>
          <w:rFonts w:ascii="Times New Roman" w:hAnsi="Times New Roman" w:cs="Times New Roman"/>
        </w:rPr>
        <w:t>suggests</w:t>
      </w:r>
      <w:r w:rsidRPr="00BF24B3">
        <w:rPr>
          <w:rFonts w:ascii="Times New Roman" w:hAnsi="Times New Roman" w:cs="Times New Roman"/>
        </w:rPr>
        <w:t xml:space="preserve"> that in actual societies, attempts to impose luck egalitarian policies in healthcare while leaving other social inequalities unchanged will likely worsen </w:t>
      </w:r>
      <w:r w:rsidR="00054956" w:rsidRPr="00BF24B3">
        <w:rPr>
          <w:rFonts w:ascii="Times New Roman" w:hAnsi="Times New Roman" w:cs="Times New Roman"/>
        </w:rPr>
        <w:t xml:space="preserve">the </w:t>
      </w:r>
      <w:r w:rsidR="00152F1A" w:rsidRPr="00BF24B3">
        <w:rPr>
          <w:rFonts w:ascii="Times New Roman" w:hAnsi="Times New Roman" w:cs="Times New Roman"/>
        </w:rPr>
        <w:t>latter</w:t>
      </w:r>
      <w:r w:rsidRPr="00BF24B3">
        <w:rPr>
          <w:rFonts w:ascii="Times New Roman" w:hAnsi="Times New Roman" w:cs="Times New Roman"/>
        </w:rPr>
        <w:t xml:space="preserve">, since those who are socially worse off are more likely to adopt </w:t>
      </w:r>
      <w:r w:rsidRPr="00BF24B3">
        <w:rPr>
          <w:rFonts w:ascii="Times New Roman" w:hAnsi="Times New Roman" w:cs="Times New Roman"/>
          <w:i/>
          <w:iCs/>
        </w:rPr>
        <w:t xml:space="preserve">easily detectable </w:t>
      </w:r>
      <w:r w:rsidRPr="00BF24B3">
        <w:rPr>
          <w:rFonts w:ascii="Times New Roman" w:hAnsi="Times New Roman" w:cs="Times New Roman"/>
        </w:rPr>
        <w:t xml:space="preserve">and </w:t>
      </w:r>
      <w:r w:rsidRPr="00BF24B3">
        <w:rPr>
          <w:rFonts w:ascii="Times New Roman" w:hAnsi="Times New Roman" w:cs="Times New Roman"/>
          <w:i/>
          <w:iCs/>
        </w:rPr>
        <w:t xml:space="preserve">socially unaccepted </w:t>
      </w:r>
      <w:r w:rsidRPr="00BF24B3">
        <w:rPr>
          <w:rFonts w:ascii="Times New Roman" w:hAnsi="Times New Roman" w:cs="Times New Roman"/>
        </w:rPr>
        <w:t>health</w:t>
      </w:r>
      <w:r w:rsidR="00B67C0E">
        <w:rPr>
          <w:rFonts w:ascii="Times New Roman" w:hAnsi="Times New Roman" w:cs="Times New Roman"/>
        </w:rPr>
        <w:t>–</w:t>
      </w:r>
      <w:r w:rsidRPr="00BF24B3">
        <w:rPr>
          <w:rFonts w:ascii="Times New Roman" w:hAnsi="Times New Roman" w:cs="Times New Roman"/>
        </w:rPr>
        <w:t xml:space="preserve">worsening habits. While some luck egalitarians </w:t>
      </w:r>
      <w:r w:rsidR="00054956" w:rsidRPr="00BF24B3">
        <w:rPr>
          <w:rFonts w:ascii="Times New Roman" w:hAnsi="Times New Roman" w:cs="Times New Roman"/>
        </w:rPr>
        <w:t>(</w:t>
      </w:r>
      <w:r w:rsidRPr="00BF24B3">
        <w:rPr>
          <w:rFonts w:ascii="Times New Roman" w:hAnsi="Times New Roman" w:cs="Times New Roman"/>
        </w:rPr>
        <w:t>Roemer</w:t>
      </w:r>
      <w:r w:rsidR="0018472D">
        <w:rPr>
          <w:rFonts w:ascii="Times New Roman" w:hAnsi="Times New Roman" w:cs="Times New Roman"/>
        </w:rPr>
        <w:t>,</w:t>
      </w:r>
      <w:r w:rsidRPr="00BF24B3">
        <w:rPr>
          <w:rFonts w:ascii="Times New Roman" w:hAnsi="Times New Roman" w:cs="Times New Roman"/>
        </w:rPr>
        <w:t xml:space="preserve"> </w:t>
      </w:r>
      <w:r w:rsidR="006726B3" w:rsidRPr="00BF24B3">
        <w:rPr>
          <w:rFonts w:ascii="Times New Roman" w:hAnsi="Times New Roman" w:cs="Times New Roman"/>
        </w:rPr>
        <w:t>1998</w:t>
      </w:r>
      <w:r w:rsidRPr="00BF24B3">
        <w:rPr>
          <w:rFonts w:ascii="Times New Roman" w:hAnsi="Times New Roman" w:cs="Times New Roman"/>
        </w:rPr>
        <w:t xml:space="preserve">) advocate such piecemeal introduction of </w:t>
      </w:r>
      <w:r w:rsidR="00054956" w:rsidRPr="00BF24B3">
        <w:rPr>
          <w:rFonts w:ascii="Times New Roman" w:hAnsi="Times New Roman" w:cs="Times New Roman"/>
        </w:rPr>
        <w:t>luck egalitarianism</w:t>
      </w:r>
      <w:r w:rsidRPr="00BF24B3">
        <w:rPr>
          <w:rFonts w:ascii="Times New Roman" w:hAnsi="Times New Roman" w:cs="Times New Roman"/>
        </w:rPr>
        <w:t xml:space="preserve"> into policy, others </w:t>
      </w:r>
      <w:r w:rsidR="00657D0A" w:rsidRPr="00BF24B3">
        <w:rPr>
          <w:rFonts w:ascii="Times New Roman" w:hAnsi="Times New Roman" w:cs="Times New Roman"/>
        </w:rPr>
        <w:t xml:space="preserve">explicitly </w:t>
      </w:r>
      <w:r w:rsidR="00054956" w:rsidRPr="00BF24B3">
        <w:rPr>
          <w:rFonts w:ascii="Times New Roman" w:hAnsi="Times New Roman" w:cs="Times New Roman"/>
        </w:rPr>
        <w:t>reject</w:t>
      </w:r>
      <w:r w:rsidR="00657D0A" w:rsidRPr="00BF24B3">
        <w:rPr>
          <w:rFonts w:ascii="Times New Roman" w:hAnsi="Times New Roman" w:cs="Times New Roman"/>
        </w:rPr>
        <w:t xml:space="preserve"> it</w:t>
      </w:r>
      <w:r w:rsidRPr="00BF24B3">
        <w:rPr>
          <w:rFonts w:ascii="Times New Roman" w:hAnsi="Times New Roman" w:cs="Times New Roman"/>
        </w:rPr>
        <w:t xml:space="preserve"> (</w:t>
      </w:r>
      <w:r w:rsidR="007145D5" w:rsidRPr="00BF24B3">
        <w:rPr>
          <w:rFonts w:ascii="Times New Roman" w:hAnsi="Times New Roman" w:cs="Times New Roman"/>
        </w:rPr>
        <w:t>Voigt</w:t>
      </w:r>
      <w:r w:rsidR="0018472D">
        <w:rPr>
          <w:rFonts w:ascii="Times New Roman" w:hAnsi="Times New Roman" w:cs="Times New Roman"/>
        </w:rPr>
        <w:t>,</w:t>
      </w:r>
      <w:r w:rsidR="007145D5" w:rsidRPr="00BF24B3">
        <w:rPr>
          <w:rFonts w:ascii="Times New Roman" w:hAnsi="Times New Roman" w:cs="Times New Roman"/>
        </w:rPr>
        <w:t xml:space="preserve"> 2013; </w:t>
      </w:r>
      <w:proofErr w:type="spellStart"/>
      <w:r w:rsidRPr="00BF24B3">
        <w:rPr>
          <w:rFonts w:ascii="Times New Roman" w:hAnsi="Times New Roman" w:cs="Times New Roman"/>
        </w:rPr>
        <w:t>Albertsen</w:t>
      </w:r>
      <w:proofErr w:type="spellEnd"/>
      <w:r w:rsidR="0018472D">
        <w:rPr>
          <w:rFonts w:ascii="Times New Roman" w:hAnsi="Times New Roman" w:cs="Times New Roman"/>
        </w:rPr>
        <w:t>,</w:t>
      </w:r>
      <w:r w:rsidRPr="00BF24B3">
        <w:rPr>
          <w:rFonts w:ascii="Times New Roman" w:hAnsi="Times New Roman" w:cs="Times New Roman"/>
        </w:rPr>
        <w:t xml:space="preserve"> 2015)</w:t>
      </w:r>
      <w:r w:rsidR="00054956" w:rsidRPr="00BF24B3">
        <w:rPr>
          <w:rFonts w:ascii="Times New Roman" w:hAnsi="Times New Roman" w:cs="Times New Roman"/>
        </w:rPr>
        <w:t xml:space="preserve"> for this reason</w:t>
      </w:r>
      <w:r w:rsidRPr="00BF24B3">
        <w:rPr>
          <w:rFonts w:ascii="Times New Roman" w:hAnsi="Times New Roman" w:cs="Times New Roman"/>
        </w:rPr>
        <w:t xml:space="preserve">. But the recursion problem </w:t>
      </w:r>
      <w:r w:rsidR="005019F8" w:rsidRPr="00BF24B3">
        <w:rPr>
          <w:rFonts w:ascii="Times New Roman" w:hAnsi="Times New Roman" w:cs="Times New Roman"/>
        </w:rPr>
        <w:t xml:space="preserve">can </w:t>
      </w:r>
      <w:r w:rsidRPr="00BF24B3">
        <w:rPr>
          <w:rFonts w:ascii="Times New Roman" w:hAnsi="Times New Roman" w:cs="Times New Roman"/>
        </w:rPr>
        <w:t xml:space="preserve">occur </w:t>
      </w:r>
      <w:r w:rsidR="00CF57A5" w:rsidRPr="00BF24B3">
        <w:rPr>
          <w:rFonts w:ascii="Times New Roman" w:hAnsi="Times New Roman" w:cs="Times New Roman"/>
        </w:rPr>
        <w:t xml:space="preserve">even </w:t>
      </w:r>
      <w:r w:rsidR="00C47665" w:rsidRPr="00BF24B3">
        <w:rPr>
          <w:rFonts w:ascii="Times New Roman" w:hAnsi="Times New Roman" w:cs="Times New Roman"/>
        </w:rPr>
        <w:t>against</w:t>
      </w:r>
      <w:r w:rsidR="00CF57A5" w:rsidRPr="00BF24B3">
        <w:rPr>
          <w:rFonts w:ascii="Times New Roman" w:hAnsi="Times New Roman" w:cs="Times New Roman"/>
        </w:rPr>
        <w:t xml:space="preserve"> </w:t>
      </w:r>
      <w:r w:rsidR="00B04868" w:rsidRPr="00BF24B3">
        <w:rPr>
          <w:rFonts w:ascii="Times New Roman" w:hAnsi="Times New Roman" w:cs="Times New Roman"/>
        </w:rPr>
        <w:t xml:space="preserve">a </w:t>
      </w:r>
      <w:r w:rsidR="00CF57A5" w:rsidRPr="00BF24B3">
        <w:rPr>
          <w:rFonts w:ascii="Times New Roman" w:hAnsi="Times New Roman" w:cs="Times New Roman"/>
        </w:rPr>
        <w:t xml:space="preserve">background of equal </w:t>
      </w:r>
      <w:r w:rsidR="00B04868" w:rsidRPr="00BF24B3">
        <w:rPr>
          <w:rFonts w:ascii="Times New Roman" w:hAnsi="Times New Roman" w:cs="Times New Roman"/>
        </w:rPr>
        <w:t xml:space="preserve">or sufficient </w:t>
      </w:r>
      <w:r w:rsidR="00CF57A5" w:rsidRPr="00BF24B3">
        <w:rPr>
          <w:rFonts w:ascii="Times New Roman" w:hAnsi="Times New Roman" w:cs="Times New Roman"/>
        </w:rPr>
        <w:t>opportunity</w:t>
      </w:r>
      <w:r w:rsidR="00152F1A" w:rsidRPr="00BF24B3">
        <w:rPr>
          <w:rFonts w:ascii="Times New Roman" w:hAnsi="Times New Roman" w:cs="Times New Roman"/>
        </w:rPr>
        <w:t xml:space="preserve">, and even under more equitable </w:t>
      </w:r>
      <w:proofErr w:type="spellStart"/>
      <w:r w:rsidR="00B04868" w:rsidRPr="00BF24B3">
        <w:rPr>
          <w:rFonts w:ascii="Times New Roman" w:hAnsi="Times New Roman" w:cs="Times New Roman"/>
        </w:rPr>
        <w:t>behavioural</w:t>
      </w:r>
      <w:proofErr w:type="spellEnd"/>
      <w:r w:rsidR="00B04868" w:rsidRPr="00BF24B3">
        <w:rPr>
          <w:rFonts w:ascii="Times New Roman" w:hAnsi="Times New Roman" w:cs="Times New Roman"/>
        </w:rPr>
        <w:t xml:space="preserve"> </w:t>
      </w:r>
      <w:r w:rsidR="00152F1A" w:rsidRPr="00BF24B3">
        <w:rPr>
          <w:rFonts w:ascii="Times New Roman" w:hAnsi="Times New Roman" w:cs="Times New Roman"/>
        </w:rPr>
        <w:t>targeting.</w:t>
      </w:r>
      <w:r w:rsidR="00C47665" w:rsidRPr="00BF24B3">
        <w:rPr>
          <w:rFonts w:ascii="Times New Roman" w:hAnsi="Times New Roman" w:cs="Times New Roman"/>
        </w:rPr>
        <w:t xml:space="preserve"> </w:t>
      </w:r>
      <w:r w:rsidR="00152F1A" w:rsidRPr="00BF24B3">
        <w:rPr>
          <w:rFonts w:ascii="Times New Roman" w:hAnsi="Times New Roman" w:cs="Times New Roman"/>
        </w:rPr>
        <w:t>T</w:t>
      </w:r>
      <w:r w:rsidR="00C47665" w:rsidRPr="00BF24B3">
        <w:rPr>
          <w:rFonts w:ascii="Times New Roman" w:hAnsi="Times New Roman" w:cs="Times New Roman"/>
        </w:rPr>
        <w:t xml:space="preserve">he cyclical relationship between health and opportunity makes it plausible that, on average, </w:t>
      </w:r>
      <w:r w:rsidR="00E669FB" w:rsidRPr="00BF24B3">
        <w:rPr>
          <w:rFonts w:ascii="Times New Roman" w:hAnsi="Times New Roman" w:cs="Times New Roman"/>
        </w:rPr>
        <w:t>health</w:t>
      </w:r>
      <w:r w:rsidR="00B67C0E">
        <w:rPr>
          <w:rFonts w:ascii="Times New Roman" w:hAnsi="Times New Roman" w:cs="Times New Roman"/>
        </w:rPr>
        <w:t>–</w:t>
      </w:r>
      <w:r w:rsidR="00E669FB" w:rsidRPr="00BF24B3">
        <w:rPr>
          <w:rFonts w:ascii="Times New Roman" w:hAnsi="Times New Roman" w:cs="Times New Roman"/>
        </w:rPr>
        <w:t>promoting</w:t>
      </w:r>
      <w:r w:rsidR="00C47665" w:rsidRPr="00BF24B3">
        <w:rPr>
          <w:rFonts w:ascii="Times New Roman" w:hAnsi="Times New Roman" w:cs="Times New Roman"/>
        </w:rPr>
        <w:t xml:space="preserve"> choices lead to further opportunities to make </w:t>
      </w:r>
      <w:r w:rsidR="00E669FB" w:rsidRPr="00BF24B3">
        <w:rPr>
          <w:rFonts w:ascii="Times New Roman" w:hAnsi="Times New Roman" w:cs="Times New Roman"/>
        </w:rPr>
        <w:t>health</w:t>
      </w:r>
      <w:r w:rsidR="00B67C0E">
        <w:rPr>
          <w:rFonts w:ascii="Times New Roman" w:hAnsi="Times New Roman" w:cs="Times New Roman"/>
        </w:rPr>
        <w:t>–</w:t>
      </w:r>
      <w:r w:rsidR="00E669FB" w:rsidRPr="00BF24B3">
        <w:rPr>
          <w:rFonts w:ascii="Times New Roman" w:hAnsi="Times New Roman" w:cs="Times New Roman"/>
        </w:rPr>
        <w:t xml:space="preserve">promoting </w:t>
      </w:r>
      <w:r w:rsidR="00C47665" w:rsidRPr="00BF24B3">
        <w:rPr>
          <w:rFonts w:ascii="Times New Roman" w:hAnsi="Times New Roman" w:cs="Times New Roman"/>
        </w:rPr>
        <w:t xml:space="preserve">choices, while </w:t>
      </w:r>
      <w:r w:rsidR="00E669FB" w:rsidRPr="00BF24B3">
        <w:rPr>
          <w:rFonts w:ascii="Times New Roman" w:hAnsi="Times New Roman" w:cs="Times New Roman"/>
        </w:rPr>
        <w:t>health</w:t>
      </w:r>
      <w:r w:rsidR="00B67C0E">
        <w:rPr>
          <w:rFonts w:ascii="Times New Roman" w:hAnsi="Times New Roman" w:cs="Times New Roman"/>
        </w:rPr>
        <w:t>–</w:t>
      </w:r>
      <w:r w:rsidR="00152F1A" w:rsidRPr="00BF24B3">
        <w:rPr>
          <w:rFonts w:ascii="Times New Roman" w:hAnsi="Times New Roman" w:cs="Times New Roman"/>
        </w:rPr>
        <w:t>undermining</w:t>
      </w:r>
      <w:r w:rsidR="00C47665" w:rsidRPr="00BF24B3">
        <w:rPr>
          <w:rFonts w:ascii="Times New Roman" w:hAnsi="Times New Roman" w:cs="Times New Roman"/>
        </w:rPr>
        <w:t xml:space="preserve"> choices make it harder to choose well</w:t>
      </w:r>
      <w:r w:rsidR="00B04868" w:rsidRPr="00BF24B3">
        <w:rPr>
          <w:rFonts w:ascii="Times New Roman" w:hAnsi="Times New Roman" w:cs="Times New Roman"/>
        </w:rPr>
        <w:t xml:space="preserve"> later</w:t>
      </w:r>
      <w:r w:rsidR="00E669FB" w:rsidRPr="00BF24B3">
        <w:rPr>
          <w:rFonts w:ascii="Times New Roman" w:hAnsi="Times New Roman" w:cs="Times New Roman"/>
        </w:rPr>
        <w:t>. Indeed, this is a</w:t>
      </w:r>
      <w:r w:rsidR="00152F1A" w:rsidRPr="00BF24B3">
        <w:rPr>
          <w:rFonts w:ascii="Times New Roman" w:hAnsi="Times New Roman" w:cs="Times New Roman"/>
        </w:rPr>
        <w:t>n old</w:t>
      </w:r>
      <w:r w:rsidR="00E669FB" w:rsidRPr="00BF24B3">
        <w:rPr>
          <w:rFonts w:ascii="Times New Roman" w:hAnsi="Times New Roman" w:cs="Times New Roman"/>
        </w:rPr>
        <w:t xml:space="preserve"> worry about what Dworkin (1981</w:t>
      </w:r>
      <w:r w:rsidR="0018472D">
        <w:rPr>
          <w:rFonts w:ascii="Times New Roman" w:hAnsi="Times New Roman" w:cs="Times New Roman"/>
        </w:rPr>
        <w:t>,</w:t>
      </w:r>
      <w:r w:rsidR="00E669FB" w:rsidRPr="00BF24B3">
        <w:rPr>
          <w:rFonts w:ascii="Times New Roman" w:hAnsi="Times New Roman" w:cs="Times New Roman"/>
        </w:rPr>
        <w:t xml:space="preserve"> </w:t>
      </w:r>
      <w:r w:rsidR="0018472D">
        <w:rPr>
          <w:rFonts w:ascii="Times New Roman" w:hAnsi="Times New Roman" w:cs="Times New Roman"/>
        </w:rPr>
        <w:t>p.</w:t>
      </w:r>
      <w:r w:rsidR="00440F1D">
        <w:rPr>
          <w:rFonts w:ascii="Times New Roman" w:hAnsi="Times New Roman" w:cs="Times New Roman"/>
        </w:rPr>
        <w:t xml:space="preserve"> </w:t>
      </w:r>
      <w:r w:rsidR="00E669FB" w:rsidRPr="00BF24B3">
        <w:rPr>
          <w:rFonts w:ascii="Times New Roman" w:hAnsi="Times New Roman" w:cs="Times New Roman"/>
        </w:rPr>
        <w:t>209) calls ‘starting</w:t>
      </w:r>
      <w:r w:rsidR="00B67C0E">
        <w:rPr>
          <w:rFonts w:ascii="Times New Roman" w:hAnsi="Times New Roman" w:cs="Times New Roman"/>
        </w:rPr>
        <w:t>–</w:t>
      </w:r>
      <w:r w:rsidR="00E669FB" w:rsidRPr="00BF24B3">
        <w:rPr>
          <w:rFonts w:ascii="Times New Roman" w:hAnsi="Times New Roman" w:cs="Times New Roman"/>
        </w:rPr>
        <w:t xml:space="preserve">gate’ views, where what matters is that people begin with equal (or otherwise fair) shares of resources, opportunity, or some other currency of justice </w:t>
      </w:r>
      <w:r w:rsidR="00C47665" w:rsidRPr="00BF24B3">
        <w:rPr>
          <w:rFonts w:ascii="Times New Roman" w:hAnsi="Times New Roman" w:cs="Times New Roman"/>
        </w:rPr>
        <w:t>(</w:t>
      </w:r>
      <w:proofErr w:type="spellStart"/>
      <w:r w:rsidR="00173D26" w:rsidRPr="00BF24B3">
        <w:rPr>
          <w:rFonts w:ascii="Times New Roman" w:hAnsi="Times New Roman" w:cs="Times New Roman"/>
        </w:rPr>
        <w:t>Fleurbaey</w:t>
      </w:r>
      <w:proofErr w:type="spellEnd"/>
      <w:r w:rsidR="0018472D">
        <w:rPr>
          <w:rFonts w:ascii="Times New Roman" w:hAnsi="Times New Roman" w:cs="Times New Roman"/>
        </w:rPr>
        <w:t>,</w:t>
      </w:r>
      <w:r w:rsidR="00173D26" w:rsidRPr="00BF24B3">
        <w:rPr>
          <w:rFonts w:ascii="Times New Roman" w:hAnsi="Times New Roman" w:cs="Times New Roman"/>
        </w:rPr>
        <w:t xml:space="preserve"> 2002</w:t>
      </w:r>
      <w:r w:rsidR="00152F1A" w:rsidRPr="00BF24B3">
        <w:rPr>
          <w:rFonts w:ascii="Times New Roman" w:hAnsi="Times New Roman" w:cs="Times New Roman"/>
        </w:rPr>
        <w:t>; Chambers</w:t>
      </w:r>
      <w:r w:rsidR="0018472D">
        <w:rPr>
          <w:rFonts w:ascii="Times New Roman" w:hAnsi="Times New Roman" w:cs="Times New Roman"/>
        </w:rPr>
        <w:t>,</w:t>
      </w:r>
      <w:r w:rsidR="00152F1A" w:rsidRPr="00BF24B3">
        <w:rPr>
          <w:rFonts w:ascii="Times New Roman" w:hAnsi="Times New Roman" w:cs="Times New Roman"/>
        </w:rPr>
        <w:t xml:space="preserve"> 2009</w:t>
      </w:r>
      <w:r w:rsidR="00C47665" w:rsidRPr="00BF24B3">
        <w:rPr>
          <w:rFonts w:ascii="Times New Roman" w:hAnsi="Times New Roman" w:cs="Times New Roman"/>
        </w:rPr>
        <w:t>)</w:t>
      </w:r>
      <w:r w:rsidR="005019F8" w:rsidRPr="00BF24B3">
        <w:rPr>
          <w:rFonts w:ascii="Times New Roman" w:hAnsi="Times New Roman" w:cs="Times New Roman"/>
        </w:rPr>
        <w:t xml:space="preserve"> and are then left </w:t>
      </w:r>
      <w:r w:rsidR="00054956" w:rsidRPr="00BF24B3">
        <w:rPr>
          <w:rFonts w:ascii="Times New Roman" w:hAnsi="Times New Roman" w:cs="Times New Roman"/>
        </w:rPr>
        <w:t>alone</w:t>
      </w:r>
      <w:r w:rsidR="00C47665" w:rsidRPr="00BF24B3">
        <w:rPr>
          <w:rFonts w:ascii="Times New Roman" w:hAnsi="Times New Roman" w:cs="Times New Roman"/>
        </w:rPr>
        <w:t xml:space="preserve">. </w:t>
      </w:r>
      <w:r w:rsidR="008A5FDC" w:rsidRPr="00BF24B3">
        <w:rPr>
          <w:rFonts w:ascii="Times New Roman" w:hAnsi="Times New Roman" w:cs="Times New Roman"/>
        </w:rPr>
        <w:t>Thus, an initial decision to hold someone responsible in ways affect</w:t>
      </w:r>
      <w:r w:rsidR="00A15572" w:rsidRPr="00BF24B3">
        <w:rPr>
          <w:rFonts w:ascii="Times New Roman" w:hAnsi="Times New Roman" w:cs="Times New Roman"/>
        </w:rPr>
        <w:t>ing</w:t>
      </w:r>
      <w:r w:rsidR="008A5FDC" w:rsidRPr="00BF24B3">
        <w:rPr>
          <w:rFonts w:ascii="Times New Roman" w:hAnsi="Times New Roman" w:cs="Times New Roman"/>
        </w:rPr>
        <w:t xml:space="preserve"> their health may mean </w:t>
      </w:r>
      <w:r w:rsidR="00B04868" w:rsidRPr="00BF24B3">
        <w:rPr>
          <w:rFonts w:ascii="Times New Roman" w:hAnsi="Times New Roman" w:cs="Times New Roman"/>
        </w:rPr>
        <w:t>they</w:t>
      </w:r>
      <w:r w:rsidR="008A5FDC" w:rsidRPr="00BF24B3">
        <w:rPr>
          <w:rFonts w:ascii="Times New Roman" w:hAnsi="Times New Roman" w:cs="Times New Roman"/>
        </w:rPr>
        <w:t xml:space="preserve"> end up very badly off, potentially even unable to exercise responsibility at all. </w:t>
      </w:r>
    </w:p>
    <w:p w14:paraId="2E8FEB29" w14:textId="36E13D3B" w:rsidR="00B04868" w:rsidRPr="00BF24B3" w:rsidRDefault="000B3C25" w:rsidP="00B67C0E">
      <w:pPr>
        <w:ind w:firstLine="720"/>
        <w:rPr>
          <w:rFonts w:ascii="Times New Roman" w:hAnsi="Times New Roman" w:cs="Times New Roman"/>
          <w:color w:val="000000"/>
        </w:rPr>
      </w:pPr>
      <w:proofErr w:type="spellStart"/>
      <w:r w:rsidRPr="00BF24B3">
        <w:rPr>
          <w:rFonts w:ascii="Times New Roman" w:hAnsi="Times New Roman" w:cs="Times New Roman"/>
        </w:rPr>
        <w:t>Stemplowska</w:t>
      </w:r>
      <w:proofErr w:type="spellEnd"/>
      <w:r w:rsidRPr="00BF24B3">
        <w:rPr>
          <w:rFonts w:ascii="Times New Roman" w:hAnsi="Times New Roman" w:cs="Times New Roman"/>
        </w:rPr>
        <w:t xml:space="preserve"> </w:t>
      </w:r>
      <w:r w:rsidR="00B04868" w:rsidRPr="00BF24B3">
        <w:rPr>
          <w:rFonts w:ascii="Times New Roman" w:hAnsi="Times New Roman" w:cs="Times New Roman"/>
        </w:rPr>
        <w:t xml:space="preserve">(2017) </w:t>
      </w:r>
      <w:r w:rsidRPr="00BF24B3">
        <w:rPr>
          <w:rFonts w:ascii="Times New Roman" w:hAnsi="Times New Roman" w:cs="Times New Roman"/>
        </w:rPr>
        <w:t xml:space="preserve">argues that </w:t>
      </w:r>
      <w:r w:rsidR="00A15572" w:rsidRPr="00BF24B3">
        <w:rPr>
          <w:rFonts w:ascii="Times New Roman" w:hAnsi="Times New Roman" w:cs="Times New Roman"/>
        </w:rPr>
        <w:t>luck egalitarians</w:t>
      </w:r>
      <w:r w:rsidRPr="00BF24B3">
        <w:rPr>
          <w:rFonts w:ascii="Times New Roman" w:hAnsi="Times New Roman" w:cs="Times New Roman"/>
        </w:rPr>
        <w:t xml:space="preserve"> should consider whether a particular disadvantage resulted from a person’s choice </w:t>
      </w:r>
      <w:r w:rsidR="00B67C0E">
        <w:rPr>
          <w:rFonts w:ascii="Times New Roman" w:hAnsi="Times New Roman" w:cs="Times New Roman"/>
        </w:rPr>
        <w:t>‘</w:t>
      </w:r>
      <w:r w:rsidRPr="00BF24B3">
        <w:rPr>
          <w:rFonts w:ascii="Times New Roman" w:hAnsi="Times New Roman" w:cs="Times New Roman"/>
          <w:color w:val="000000"/>
        </w:rPr>
        <w:t>only if acceptable payoffs attach to a given choice</w:t>
      </w:r>
      <w:r w:rsidR="00B67C0E">
        <w:rPr>
          <w:rFonts w:ascii="Times New Roman" w:hAnsi="Times New Roman" w:cs="Times New Roman"/>
          <w:color w:val="000000"/>
        </w:rPr>
        <w:t>’</w:t>
      </w:r>
      <w:r w:rsidR="00B04868" w:rsidRPr="00BF24B3">
        <w:rPr>
          <w:rFonts w:ascii="Times New Roman" w:hAnsi="Times New Roman" w:cs="Times New Roman"/>
          <w:color w:val="000000"/>
        </w:rPr>
        <w:t>. T</w:t>
      </w:r>
      <w:r w:rsidRPr="00BF24B3">
        <w:rPr>
          <w:rFonts w:ascii="Times New Roman" w:hAnsi="Times New Roman" w:cs="Times New Roman"/>
          <w:color w:val="000000"/>
        </w:rPr>
        <w:t>his means we should refuse compensation for disadvantage only if the costs of avoiding that disadvantage were greater than the costs of compensation.</w:t>
      </w:r>
      <w:r w:rsidR="00B04868" w:rsidRPr="00BF24B3">
        <w:rPr>
          <w:rFonts w:ascii="Times New Roman" w:hAnsi="Times New Roman" w:cs="Times New Roman"/>
          <w:color w:val="000000"/>
        </w:rPr>
        <w:t xml:space="preserve"> This provides a partial response to the recursion problem</w:t>
      </w:r>
      <w:r w:rsidR="00F645BE" w:rsidRPr="00BF24B3">
        <w:rPr>
          <w:rFonts w:ascii="Times New Roman" w:hAnsi="Times New Roman" w:cs="Times New Roman"/>
          <w:color w:val="000000"/>
        </w:rPr>
        <w:t xml:space="preserve">; </w:t>
      </w:r>
      <w:r w:rsidR="0041552C" w:rsidRPr="00BF24B3">
        <w:rPr>
          <w:rFonts w:ascii="Times New Roman" w:hAnsi="Times New Roman" w:cs="Times New Roman"/>
          <w:color w:val="000000"/>
        </w:rPr>
        <w:t xml:space="preserve">cases where </w:t>
      </w:r>
      <w:r w:rsidR="00B04868" w:rsidRPr="00BF24B3">
        <w:rPr>
          <w:rFonts w:ascii="Times New Roman" w:hAnsi="Times New Roman" w:cs="Times New Roman"/>
          <w:color w:val="000000"/>
        </w:rPr>
        <w:t>someone’s</w:t>
      </w:r>
      <w:r w:rsidR="0041552C" w:rsidRPr="00BF24B3">
        <w:rPr>
          <w:rFonts w:ascii="Times New Roman" w:hAnsi="Times New Roman" w:cs="Times New Roman"/>
          <w:color w:val="000000"/>
        </w:rPr>
        <w:t xml:space="preserve"> worsening situation </w:t>
      </w:r>
      <w:r w:rsidR="00054956" w:rsidRPr="00BF24B3">
        <w:rPr>
          <w:rFonts w:ascii="Times New Roman" w:hAnsi="Times New Roman" w:cs="Times New Roman"/>
          <w:color w:val="000000"/>
        </w:rPr>
        <w:t>makes</w:t>
      </w:r>
      <w:r w:rsidR="0041552C" w:rsidRPr="00BF24B3">
        <w:rPr>
          <w:rFonts w:ascii="Times New Roman" w:hAnsi="Times New Roman" w:cs="Times New Roman"/>
          <w:color w:val="000000"/>
        </w:rPr>
        <w:t xml:space="preserve"> it increasingly costly for them to make healthy choices, such as the person who must choose between eating and heating</w:t>
      </w:r>
      <w:r w:rsidR="00B04868" w:rsidRPr="00BF24B3">
        <w:rPr>
          <w:rFonts w:ascii="Times New Roman" w:hAnsi="Times New Roman" w:cs="Times New Roman"/>
          <w:color w:val="000000"/>
        </w:rPr>
        <w:t>, cannot be held substantively responsible</w:t>
      </w:r>
      <w:r w:rsidR="0041552C" w:rsidRPr="00BF24B3">
        <w:rPr>
          <w:rFonts w:ascii="Times New Roman" w:hAnsi="Times New Roman" w:cs="Times New Roman"/>
          <w:color w:val="000000"/>
        </w:rPr>
        <w:t xml:space="preserve">. </w:t>
      </w:r>
    </w:p>
    <w:p w14:paraId="3FD2BA5F" w14:textId="5EF9BADC" w:rsidR="00370B07" w:rsidRPr="00BF24B3" w:rsidRDefault="00B04868" w:rsidP="00B67C0E">
      <w:pPr>
        <w:ind w:firstLine="720"/>
        <w:rPr>
          <w:rFonts w:ascii="Times New Roman" w:hAnsi="Times New Roman" w:cs="Times New Roman"/>
        </w:rPr>
      </w:pPr>
      <w:r w:rsidRPr="00BF24B3">
        <w:rPr>
          <w:rFonts w:ascii="Times New Roman" w:hAnsi="Times New Roman" w:cs="Times New Roman"/>
          <w:color w:val="000000"/>
        </w:rPr>
        <w:t>However,</w:t>
      </w:r>
      <w:r w:rsidR="0041552C" w:rsidRPr="00BF24B3">
        <w:rPr>
          <w:rFonts w:ascii="Times New Roman" w:hAnsi="Times New Roman" w:cs="Times New Roman"/>
          <w:color w:val="000000"/>
        </w:rPr>
        <w:t xml:space="preserve"> where dwindling opportunities </w:t>
      </w:r>
      <w:r w:rsidRPr="00BF24B3">
        <w:rPr>
          <w:rFonts w:ascii="Times New Roman" w:hAnsi="Times New Roman" w:cs="Times New Roman"/>
          <w:color w:val="000000"/>
        </w:rPr>
        <w:t>or poor health mean</w:t>
      </w:r>
      <w:r w:rsidR="0041552C" w:rsidRPr="00BF24B3">
        <w:rPr>
          <w:rFonts w:ascii="Times New Roman" w:hAnsi="Times New Roman" w:cs="Times New Roman"/>
          <w:color w:val="000000"/>
        </w:rPr>
        <w:t xml:space="preserve"> it becomes more difficult</w:t>
      </w:r>
      <w:r w:rsidR="0041552C" w:rsidRPr="00BF24B3">
        <w:rPr>
          <w:rFonts w:ascii="Times New Roman" w:hAnsi="Times New Roman" w:cs="Times New Roman"/>
          <w:i/>
          <w:iCs/>
          <w:color w:val="000000"/>
        </w:rPr>
        <w:t xml:space="preserve"> </w:t>
      </w:r>
      <w:r w:rsidR="0041552C" w:rsidRPr="00BF24B3">
        <w:rPr>
          <w:rFonts w:ascii="Times New Roman" w:hAnsi="Times New Roman" w:cs="Times New Roman"/>
          <w:color w:val="000000"/>
        </w:rPr>
        <w:t>to make good choices, e.g.</w:t>
      </w:r>
      <w:r w:rsidR="00F645BE" w:rsidRPr="00BF24B3">
        <w:rPr>
          <w:rFonts w:ascii="Times New Roman" w:hAnsi="Times New Roman" w:cs="Times New Roman"/>
          <w:color w:val="000000"/>
        </w:rPr>
        <w:t>,</w:t>
      </w:r>
      <w:r w:rsidR="0041552C" w:rsidRPr="00BF24B3">
        <w:rPr>
          <w:rFonts w:ascii="Times New Roman" w:hAnsi="Times New Roman" w:cs="Times New Roman"/>
          <w:color w:val="000000"/>
        </w:rPr>
        <w:t xml:space="preserve"> because it is harder to see what those choices are, or simply because one’s motivation has been sapped, it may still be true that if one </w:t>
      </w:r>
      <w:r w:rsidR="0041552C" w:rsidRPr="00BF24B3">
        <w:rPr>
          <w:rFonts w:ascii="Times New Roman" w:hAnsi="Times New Roman" w:cs="Times New Roman"/>
          <w:i/>
          <w:iCs/>
          <w:color w:val="000000"/>
        </w:rPr>
        <w:t xml:space="preserve">were </w:t>
      </w:r>
      <w:r w:rsidR="0041552C" w:rsidRPr="00BF24B3">
        <w:rPr>
          <w:rFonts w:ascii="Times New Roman" w:hAnsi="Times New Roman" w:cs="Times New Roman"/>
          <w:color w:val="000000"/>
        </w:rPr>
        <w:t xml:space="preserve">to choose well it would not be costly to do so. </w:t>
      </w:r>
      <w:r w:rsidR="00B02972" w:rsidRPr="00BF24B3">
        <w:rPr>
          <w:rFonts w:ascii="Times New Roman" w:hAnsi="Times New Roman" w:cs="Times New Roman"/>
          <w:color w:val="000000"/>
        </w:rPr>
        <w:t xml:space="preserve">Moreover, </w:t>
      </w:r>
      <w:proofErr w:type="spellStart"/>
      <w:r w:rsidR="00B02972" w:rsidRPr="00BF24B3">
        <w:rPr>
          <w:rFonts w:ascii="Times New Roman" w:hAnsi="Times New Roman" w:cs="Times New Roman"/>
          <w:color w:val="000000"/>
        </w:rPr>
        <w:t>Stemplowska</w:t>
      </w:r>
      <w:proofErr w:type="spellEnd"/>
      <w:r w:rsidR="00B02972" w:rsidRPr="00BF24B3">
        <w:rPr>
          <w:rFonts w:ascii="Times New Roman" w:hAnsi="Times New Roman" w:cs="Times New Roman"/>
          <w:color w:val="000000"/>
        </w:rPr>
        <w:t xml:space="preserve"> does not explicitly consider </w:t>
      </w:r>
      <w:r w:rsidRPr="00BF24B3">
        <w:rPr>
          <w:rFonts w:ascii="Times New Roman" w:hAnsi="Times New Roman" w:cs="Times New Roman"/>
          <w:color w:val="000000"/>
        </w:rPr>
        <w:t xml:space="preserve">a key </w:t>
      </w:r>
      <w:r w:rsidR="00945FA1" w:rsidRPr="00BF24B3">
        <w:rPr>
          <w:rFonts w:ascii="Times New Roman" w:hAnsi="Times New Roman" w:cs="Times New Roman"/>
          <w:color w:val="000000"/>
        </w:rPr>
        <w:t>issue</w:t>
      </w:r>
      <w:r w:rsidRPr="00BF24B3">
        <w:rPr>
          <w:rFonts w:ascii="Times New Roman" w:hAnsi="Times New Roman" w:cs="Times New Roman"/>
          <w:color w:val="000000"/>
        </w:rPr>
        <w:t xml:space="preserve"> the recursion problem raises</w:t>
      </w:r>
      <w:r w:rsidR="00A15572" w:rsidRPr="00BF24B3">
        <w:rPr>
          <w:rFonts w:ascii="Times New Roman" w:hAnsi="Times New Roman" w:cs="Times New Roman"/>
          <w:color w:val="000000"/>
        </w:rPr>
        <w:t>,</w:t>
      </w:r>
      <w:r w:rsidRPr="00BF24B3">
        <w:rPr>
          <w:rFonts w:ascii="Times New Roman" w:hAnsi="Times New Roman" w:cs="Times New Roman"/>
          <w:color w:val="000000"/>
        </w:rPr>
        <w:t xml:space="preserve"> </w:t>
      </w:r>
      <w:r w:rsidR="00B02972" w:rsidRPr="00BF24B3">
        <w:rPr>
          <w:rFonts w:ascii="Times New Roman" w:hAnsi="Times New Roman" w:cs="Times New Roman"/>
          <w:color w:val="000000"/>
        </w:rPr>
        <w:t>where the increased cost of making healthy choice</w:t>
      </w:r>
      <w:r w:rsidRPr="00BF24B3">
        <w:rPr>
          <w:rFonts w:ascii="Times New Roman" w:hAnsi="Times New Roman" w:cs="Times New Roman"/>
          <w:color w:val="000000"/>
        </w:rPr>
        <w:t>s</w:t>
      </w:r>
      <w:r w:rsidR="00B02972" w:rsidRPr="00BF24B3">
        <w:rPr>
          <w:rFonts w:ascii="Times New Roman" w:hAnsi="Times New Roman" w:cs="Times New Roman"/>
          <w:color w:val="000000"/>
        </w:rPr>
        <w:t xml:space="preserve"> is </w:t>
      </w:r>
      <w:r w:rsidR="00B02972" w:rsidRPr="00BF24B3">
        <w:rPr>
          <w:rFonts w:ascii="Times New Roman" w:hAnsi="Times New Roman" w:cs="Times New Roman"/>
          <w:i/>
          <w:iCs/>
          <w:color w:val="000000"/>
        </w:rPr>
        <w:t xml:space="preserve">itself </w:t>
      </w:r>
      <w:r w:rsidR="00B02972" w:rsidRPr="00BF24B3">
        <w:rPr>
          <w:rFonts w:ascii="Times New Roman" w:hAnsi="Times New Roman" w:cs="Times New Roman"/>
          <w:color w:val="000000"/>
        </w:rPr>
        <w:t xml:space="preserve">a result of a prior choice under </w:t>
      </w:r>
      <w:proofErr w:type="spellStart"/>
      <w:r w:rsidR="00B02972" w:rsidRPr="00BF24B3">
        <w:rPr>
          <w:rFonts w:ascii="Times New Roman" w:hAnsi="Times New Roman" w:cs="Times New Roman"/>
          <w:color w:val="000000"/>
        </w:rPr>
        <w:t>favourable</w:t>
      </w:r>
      <w:proofErr w:type="spellEnd"/>
      <w:r w:rsidR="00B02972" w:rsidRPr="00BF24B3">
        <w:rPr>
          <w:rFonts w:ascii="Times New Roman" w:hAnsi="Times New Roman" w:cs="Times New Roman"/>
          <w:color w:val="000000"/>
        </w:rPr>
        <w:t xml:space="preserve"> conditions. Luck egalitarians </w:t>
      </w:r>
      <w:r w:rsidRPr="00BF24B3">
        <w:rPr>
          <w:rFonts w:ascii="Times New Roman" w:hAnsi="Times New Roman" w:cs="Times New Roman"/>
          <w:color w:val="000000"/>
        </w:rPr>
        <w:t>must</w:t>
      </w:r>
      <w:r w:rsidR="00B02972" w:rsidRPr="00BF24B3">
        <w:rPr>
          <w:rFonts w:ascii="Times New Roman" w:hAnsi="Times New Roman" w:cs="Times New Roman"/>
          <w:color w:val="000000"/>
        </w:rPr>
        <w:t xml:space="preserve"> explain why, or at least when, such limitations on choice that are </w:t>
      </w:r>
      <w:r w:rsidR="00B02972" w:rsidRPr="00BF24B3">
        <w:rPr>
          <w:rFonts w:ascii="Times New Roman" w:hAnsi="Times New Roman" w:cs="Times New Roman"/>
          <w:i/>
          <w:iCs/>
          <w:color w:val="000000"/>
        </w:rPr>
        <w:t xml:space="preserve">foreseeably caused </w:t>
      </w:r>
      <w:r w:rsidR="00B02972" w:rsidRPr="00BF24B3">
        <w:rPr>
          <w:rFonts w:ascii="Times New Roman" w:hAnsi="Times New Roman" w:cs="Times New Roman"/>
          <w:color w:val="000000"/>
        </w:rPr>
        <w:t>by</w:t>
      </w:r>
      <w:r w:rsidR="00B02972" w:rsidRPr="00BF24B3">
        <w:rPr>
          <w:rFonts w:ascii="Times New Roman" w:hAnsi="Times New Roman" w:cs="Times New Roman"/>
          <w:i/>
          <w:iCs/>
          <w:color w:val="000000"/>
        </w:rPr>
        <w:t xml:space="preserve"> </w:t>
      </w:r>
      <w:r w:rsidR="00B02972" w:rsidRPr="00BF24B3">
        <w:rPr>
          <w:rFonts w:ascii="Times New Roman" w:hAnsi="Times New Roman" w:cs="Times New Roman"/>
          <w:color w:val="000000"/>
        </w:rPr>
        <w:t xml:space="preserve">prior choice </w:t>
      </w:r>
      <w:r w:rsidR="00945FA1" w:rsidRPr="00BF24B3">
        <w:rPr>
          <w:rFonts w:ascii="Times New Roman" w:hAnsi="Times New Roman" w:cs="Times New Roman"/>
          <w:color w:val="000000"/>
        </w:rPr>
        <w:t>are</w:t>
      </w:r>
      <w:r w:rsidR="00B67C0E">
        <w:rPr>
          <w:rFonts w:ascii="Times New Roman" w:hAnsi="Times New Roman" w:cs="Times New Roman"/>
          <w:color w:val="000000"/>
        </w:rPr>
        <w:t xml:space="preserve"> </w:t>
      </w:r>
      <w:r w:rsidR="00945FA1" w:rsidRPr="00BF24B3">
        <w:rPr>
          <w:rFonts w:ascii="Times New Roman" w:hAnsi="Times New Roman" w:cs="Times New Roman"/>
          <w:color w:val="000000"/>
        </w:rPr>
        <w:t>n</w:t>
      </w:r>
      <w:r w:rsidR="00B67C0E">
        <w:rPr>
          <w:rFonts w:ascii="Times New Roman" w:hAnsi="Times New Roman" w:cs="Times New Roman"/>
          <w:color w:val="000000"/>
        </w:rPr>
        <w:t>o</w:t>
      </w:r>
      <w:r w:rsidR="00945FA1" w:rsidRPr="00BF24B3">
        <w:rPr>
          <w:rFonts w:ascii="Times New Roman" w:hAnsi="Times New Roman" w:cs="Times New Roman"/>
          <w:color w:val="000000"/>
        </w:rPr>
        <w:t>t</w:t>
      </w:r>
      <w:r w:rsidR="00B02972" w:rsidRPr="00BF24B3">
        <w:rPr>
          <w:rFonts w:ascii="Times New Roman" w:hAnsi="Times New Roman" w:cs="Times New Roman"/>
          <w:color w:val="000000"/>
        </w:rPr>
        <w:t xml:space="preserve"> among the ‘chosen inequalities’ </w:t>
      </w:r>
      <w:r w:rsidRPr="00BF24B3">
        <w:rPr>
          <w:rFonts w:ascii="Times New Roman" w:hAnsi="Times New Roman" w:cs="Times New Roman"/>
          <w:color w:val="000000"/>
        </w:rPr>
        <w:t>to which</w:t>
      </w:r>
      <w:r w:rsidR="00B02972" w:rsidRPr="00BF24B3">
        <w:rPr>
          <w:rFonts w:ascii="Times New Roman" w:hAnsi="Times New Roman" w:cs="Times New Roman"/>
          <w:color w:val="000000"/>
        </w:rPr>
        <w:t xml:space="preserve"> responsib</w:t>
      </w:r>
      <w:r w:rsidRPr="00BF24B3">
        <w:rPr>
          <w:rFonts w:ascii="Times New Roman" w:hAnsi="Times New Roman" w:cs="Times New Roman"/>
          <w:color w:val="000000"/>
        </w:rPr>
        <w:t>ility applies</w:t>
      </w:r>
      <w:r w:rsidR="00B02972" w:rsidRPr="00BF24B3">
        <w:rPr>
          <w:rFonts w:ascii="Times New Roman" w:hAnsi="Times New Roman" w:cs="Times New Roman"/>
          <w:color w:val="000000"/>
        </w:rPr>
        <w:t>.</w:t>
      </w:r>
    </w:p>
    <w:p w14:paraId="33C3CEC6" w14:textId="7CD1C787" w:rsidR="008A5FDC" w:rsidRPr="00BF24B3" w:rsidRDefault="0041552C" w:rsidP="00B67C0E">
      <w:pPr>
        <w:spacing w:after="120"/>
        <w:ind w:firstLine="357"/>
        <w:rPr>
          <w:rFonts w:ascii="Times New Roman" w:hAnsi="Times New Roman" w:cs="Times New Roman"/>
          <w:lang w:val="en-GB"/>
        </w:rPr>
      </w:pPr>
      <w:r w:rsidRPr="00BF24B3">
        <w:rPr>
          <w:rFonts w:ascii="Times New Roman" w:hAnsi="Times New Roman" w:cs="Times New Roman"/>
        </w:rPr>
        <w:t xml:space="preserve">Some </w:t>
      </w:r>
      <w:r w:rsidR="00F645BE" w:rsidRPr="00BF24B3">
        <w:rPr>
          <w:rFonts w:ascii="Times New Roman" w:hAnsi="Times New Roman" w:cs="Times New Roman"/>
        </w:rPr>
        <w:t>proponents of responsibilisation</w:t>
      </w:r>
      <w:r w:rsidRPr="00BF24B3">
        <w:rPr>
          <w:rFonts w:ascii="Times New Roman" w:hAnsi="Times New Roman" w:cs="Times New Roman"/>
        </w:rPr>
        <w:t xml:space="preserve"> may </w:t>
      </w:r>
      <w:r w:rsidR="00054956" w:rsidRPr="00BF24B3">
        <w:rPr>
          <w:rFonts w:ascii="Times New Roman" w:hAnsi="Times New Roman" w:cs="Times New Roman"/>
        </w:rPr>
        <w:t>bite the bullet</w:t>
      </w:r>
      <w:r w:rsidR="008A5FDC" w:rsidRPr="00BF24B3">
        <w:rPr>
          <w:rFonts w:ascii="Times New Roman" w:hAnsi="Times New Roman" w:cs="Times New Roman"/>
        </w:rPr>
        <w:t xml:space="preserve">. If people </w:t>
      </w:r>
      <w:r w:rsidR="00F645BE" w:rsidRPr="00BF24B3">
        <w:rPr>
          <w:rFonts w:ascii="Times New Roman" w:hAnsi="Times New Roman" w:cs="Times New Roman"/>
        </w:rPr>
        <w:t>a</w:t>
      </w:r>
      <w:r w:rsidR="008A5FDC" w:rsidRPr="00BF24B3">
        <w:rPr>
          <w:rFonts w:ascii="Times New Roman" w:hAnsi="Times New Roman" w:cs="Times New Roman"/>
        </w:rPr>
        <w:t xml:space="preserve">re responsible in their initial choice, and remain responsible in subsequent choices, they should bear the costs. </w:t>
      </w:r>
      <w:r w:rsidR="00A15572" w:rsidRPr="00BF24B3">
        <w:rPr>
          <w:rFonts w:ascii="Times New Roman" w:hAnsi="Times New Roman" w:cs="Times New Roman"/>
        </w:rPr>
        <w:t>This is clearly a coherent response</w:t>
      </w:r>
      <w:r w:rsidR="008A5FDC" w:rsidRPr="00BF24B3">
        <w:rPr>
          <w:rFonts w:ascii="Times New Roman" w:hAnsi="Times New Roman" w:cs="Times New Roman"/>
        </w:rPr>
        <w:t xml:space="preserve">. However, it is </w:t>
      </w:r>
      <w:r w:rsidR="00014385" w:rsidRPr="00BF24B3">
        <w:rPr>
          <w:rFonts w:ascii="Times New Roman" w:hAnsi="Times New Roman" w:cs="Times New Roman"/>
        </w:rPr>
        <w:t>un</w:t>
      </w:r>
      <w:r w:rsidR="008A5FDC" w:rsidRPr="00BF24B3">
        <w:rPr>
          <w:rFonts w:ascii="Times New Roman" w:hAnsi="Times New Roman" w:cs="Times New Roman"/>
        </w:rPr>
        <w:t xml:space="preserve">clear why we should accept this role </w:t>
      </w:r>
      <w:r w:rsidR="00014385" w:rsidRPr="00BF24B3">
        <w:rPr>
          <w:rFonts w:ascii="Times New Roman" w:hAnsi="Times New Roman" w:cs="Times New Roman"/>
        </w:rPr>
        <w:t>for</w:t>
      </w:r>
      <w:r w:rsidR="008A5FDC" w:rsidRPr="00BF24B3">
        <w:rPr>
          <w:rFonts w:ascii="Times New Roman" w:hAnsi="Times New Roman" w:cs="Times New Roman"/>
        </w:rPr>
        <w:t xml:space="preserve"> responsibility. Particularly in cases where the costs to others of helping are significantly less than the costs to </w:t>
      </w:r>
      <w:r w:rsidR="00054956" w:rsidRPr="00BF24B3">
        <w:rPr>
          <w:rFonts w:ascii="Times New Roman" w:hAnsi="Times New Roman" w:cs="Times New Roman"/>
        </w:rPr>
        <w:t xml:space="preserve">the patient </w:t>
      </w:r>
      <w:r w:rsidR="008A5FDC" w:rsidRPr="00BF24B3">
        <w:rPr>
          <w:rFonts w:ascii="Times New Roman" w:hAnsi="Times New Roman" w:cs="Times New Roman"/>
        </w:rPr>
        <w:t xml:space="preserve">if nobody helps, it really does seem excessively harsh to insist that I bear those latter costs to spare others the former. This is, of course, no more than a restatement of the harshness objection. </w:t>
      </w:r>
      <w:r w:rsidR="00B86519" w:rsidRPr="00BF24B3">
        <w:rPr>
          <w:rFonts w:ascii="Times New Roman" w:hAnsi="Times New Roman" w:cs="Times New Roman"/>
        </w:rPr>
        <w:t xml:space="preserve">But insofar as that objection resonates, those who support responsibilisation may </w:t>
      </w:r>
      <w:r w:rsidR="00014385" w:rsidRPr="00BF24B3">
        <w:rPr>
          <w:rFonts w:ascii="Times New Roman" w:hAnsi="Times New Roman" w:cs="Times New Roman"/>
        </w:rPr>
        <w:t>seek</w:t>
      </w:r>
      <w:r w:rsidR="00B86519" w:rsidRPr="00BF24B3">
        <w:rPr>
          <w:rFonts w:ascii="Times New Roman" w:hAnsi="Times New Roman" w:cs="Times New Roman"/>
        </w:rPr>
        <w:t xml:space="preserve"> a more moderate response to </w:t>
      </w:r>
      <w:r w:rsidR="00014385" w:rsidRPr="00BF24B3">
        <w:rPr>
          <w:rFonts w:ascii="Times New Roman" w:hAnsi="Times New Roman" w:cs="Times New Roman"/>
        </w:rPr>
        <w:t>the recursion problem</w:t>
      </w:r>
      <w:r w:rsidR="00B86519" w:rsidRPr="00BF24B3">
        <w:rPr>
          <w:rFonts w:ascii="Times New Roman" w:hAnsi="Times New Roman" w:cs="Times New Roman"/>
        </w:rPr>
        <w:t xml:space="preserve">. That is, for </w:t>
      </w:r>
      <w:r w:rsidR="00014385" w:rsidRPr="00BF24B3">
        <w:rPr>
          <w:rFonts w:ascii="Times New Roman" w:hAnsi="Times New Roman" w:cs="Times New Roman"/>
        </w:rPr>
        <w:t>those</w:t>
      </w:r>
      <w:r w:rsidR="00B86519" w:rsidRPr="00BF24B3">
        <w:rPr>
          <w:rFonts w:ascii="Times New Roman" w:hAnsi="Times New Roman" w:cs="Times New Roman"/>
        </w:rPr>
        <w:t xml:space="preserve"> moved both by worries about harshness but also concerns about responsibility, </w:t>
      </w:r>
      <w:r w:rsidR="00014385" w:rsidRPr="00BF24B3">
        <w:rPr>
          <w:rFonts w:ascii="Times New Roman" w:hAnsi="Times New Roman" w:cs="Times New Roman"/>
        </w:rPr>
        <w:t>it would be attractive</w:t>
      </w:r>
      <w:r w:rsidR="00B86519" w:rsidRPr="00BF24B3">
        <w:rPr>
          <w:rFonts w:ascii="Times New Roman" w:hAnsi="Times New Roman" w:cs="Times New Roman"/>
        </w:rPr>
        <w:t xml:space="preserve"> to find a principled point at which to stop the cyclical decline in which some individuals may find themselves</w:t>
      </w:r>
      <w:r w:rsidR="00014385" w:rsidRPr="00BF24B3">
        <w:rPr>
          <w:rFonts w:ascii="Times New Roman" w:hAnsi="Times New Roman" w:cs="Times New Roman"/>
        </w:rPr>
        <w:t xml:space="preserve"> due to responsibilisation</w:t>
      </w:r>
      <w:r w:rsidR="00B86519" w:rsidRPr="00BF24B3">
        <w:rPr>
          <w:rFonts w:ascii="Times New Roman" w:hAnsi="Times New Roman" w:cs="Times New Roman"/>
        </w:rPr>
        <w:t xml:space="preserve">. </w:t>
      </w:r>
    </w:p>
    <w:p w14:paraId="5CE26C33" w14:textId="337B68EE" w:rsidR="007301B1" w:rsidRPr="00BF24B3" w:rsidRDefault="00BF24B3" w:rsidP="00B67C0E">
      <w:pPr>
        <w:pStyle w:val="ListParagraph"/>
        <w:numPr>
          <w:ilvl w:val="0"/>
          <w:numId w:val="2"/>
        </w:numPr>
        <w:rPr>
          <w:rFonts w:ascii="Times New Roman" w:hAnsi="Times New Roman" w:cs="Times New Roman"/>
        </w:rPr>
      </w:pPr>
      <w:r w:rsidRPr="00BF24B3">
        <w:rPr>
          <w:rFonts w:ascii="Times New Roman" w:hAnsi="Times New Roman" w:cs="Times New Roman"/>
        </w:rPr>
        <w:t>THREE SOLUTIONS</w:t>
      </w:r>
    </w:p>
    <w:p w14:paraId="26024911" w14:textId="66D969F9" w:rsidR="00E60555" w:rsidRPr="00BF24B3" w:rsidRDefault="00E60555" w:rsidP="00B67C0E">
      <w:pPr>
        <w:rPr>
          <w:rFonts w:ascii="Times New Roman" w:hAnsi="Times New Roman" w:cs="Times New Roman"/>
        </w:rPr>
      </w:pPr>
      <w:r w:rsidRPr="00BF24B3">
        <w:rPr>
          <w:rFonts w:ascii="Times New Roman" w:hAnsi="Times New Roman" w:cs="Times New Roman"/>
        </w:rPr>
        <w:lastRenderedPageBreak/>
        <w:t xml:space="preserve">This section considers three possible solutions to the recursion problem, where a ‘solution’ is a proposal that would </w:t>
      </w:r>
      <w:r w:rsidR="00054956" w:rsidRPr="00BF24B3">
        <w:rPr>
          <w:rFonts w:ascii="Times New Roman" w:hAnsi="Times New Roman" w:cs="Times New Roman"/>
        </w:rPr>
        <w:t xml:space="preserve">be </w:t>
      </w:r>
      <w:r w:rsidRPr="00BF24B3">
        <w:rPr>
          <w:rFonts w:ascii="Times New Roman" w:hAnsi="Times New Roman" w:cs="Times New Roman"/>
        </w:rPr>
        <w:t xml:space="preserve">attractive to someone who wants to retain some role for responsibility in healthcare, but finds the recursion problem a genuine worry. </w:t>
      </w:r>
    </w:p>
    <w:p w14:paraId="56715D8F" w14:textId="519761AA" w:rsidR="00E60555" w:rsidRPr="00BF24B3" w:rsidRDefault="00E60555" w:rsidP="00B67C0E">
      <w:pPr>
        <w:ind w:firstLine="720"/>
        <w:rPr>
          <w:rFonts w:ascii="Times New Roman" w:hAnsi="Times New Roman" w:cs="Times New Roman"/>
        </w:rPr>
      </w:pPr>
      <w:r w:rsidRPr="00BF24B3">
        <w:rPr>
          <w:rFonts w:ascii="Times New Roman" w:hAnsi="Times New Roman" w:cs="Times New Roman"/>
        </w:rPr>
        <w:t xml:space="preserve">The first such solution, suggested to me by </w:t>
      </w:r>
      <w:r w:rsidR="009A2FDE" w:rsidRPr="00BF24B3">
        <w:rPr>
          <w:rFonts w:ascii="Times New Roman" w:hAnsi="Times New Roman" w:cs="Times New Roman"/>
        </w:rPr>
        <w:t xml:space="preserve">Andreas </w:t>
      </w:r>
      <w:proofErr w:type="spellStart"/>
      <w:r w:rsidR="009A2FDE" w:rsidRPr="00BF24B3">
        <w:rPr>
          <w:rFonts w:ascii="Times New Roman" w:hAnsi="Times New Roman" w:cs="Times New Roman"/>
        </w:rPr>
        <w:t>Albertsen</w:t>
      </w:r>
      <w:proofErr w:type="spellEnd"/>
      <w:r w:rsidR="009A2FDE" w:rsidRPr="00BF24B3">
        <w:rPr>
          <w:rFonts w:ascii="Times New Roman" w:hAnsi="Times New Roman" w:cs="Times New Roman"/>
        </w:rPr>
        <w:t xml:space="preserve"> during review</w:t>
      </w:r>
      <w:r w:rsidRPr="00BF24B3">
        <w:rPr>
          <w:rFonts w:ascii="Times New Roman" w:hAnsi="Times New Roman" w:cs="Times New Roman"/>
        </w:rPr>
        <w:t xml:space="preserve">, depends on a particular interpretation of the core luck egalitarian commitment. I have presented luck egalitarianism as saying that whatever results from the </w:t>
      </w:r>
      <w:r w:rsidR="005853A6" w:rsidRPr="00BF24B3">
        <w:rPr>
          <w:rFonts w:ascii="Times New Roman" w:hAnsi="Times New Roman" w:cs="Times New Roman"/>
        </w:rPr>
        <w:t xml:space="preserve">properly situated exercise of choice is not thereby unjust. However, </w:t>
      </w:r>
      <w:proofErr w:type="spellStart"/>
      <w:r w:rsidR="009A2FDE" w:rsidRPr="00BF24B3">
        <w:rPr>
          <w:rFonts w:ascii="Times New Roman" w:hAnsi="Times New Roman" w:cs="Times New Roman"/>
        </w:rPr>
        <w:t>Albertsen</w:t>
      </w:r>
      <w:proofErr w:type="spellEnd"/>
      <w:r w:rsidR="00054956" w:rsidRPr="00BF24B3">
        <w:rPr>
          <w:rFonts w:ascii="Times New Roman" w:hAnsi="Times New Roman" w:cs="Times New Roman"/>
        </w:rPr>
        <w:t xml:space="preserve"> suggests</w:t>
      </w:r>
      <w:r w:rsidR="005853A6" w:rsidRPr="00BF24B3">
        <w:rPr>
          <w:rFonts w:ascii="Times New Roman" w:hAnsi="Times New Roman" w:cs="Times New Roman"/>
        </w:rPr>
        <w:t xml:space="preserve"> understanding the luck egalitarian commitment </w:t>
      </w:r>
      <w:r w:rsidR="00EB76AA" w:rsidRPr="00BF24B3">
        <w:rPr>
          <w:rFonts w:ascii="Times New Roman" w:hAnsi="Times New Roman" w:cs="Times New Roman"/>
        </w:rPr>
        <w:t>as saying</w:t>
      </w:r>
      <w:r w:rsidR="005853A6" w:rsidRPr="00BF24B3">
        <w:rPr>
          <w:rFonts w:ascii="Times New Roman" w:hAnsi="Times New Roman" w:cs="Times New Roman"/>
        </w:rPr>
        <w:t xml:space="preserve"> that </w:t>
      </w:r>
      <w:r w:rsidR="00B67C0E">
        <w:rPr>
          <w:rFonts w:ascii="Times New Roman" w:hAnsi="Times New Roman" w:cs="Times New Roman"/>
        </w:rPr>
        <w:t>‘</w:t>
      </w:r>
      <w:r w:rsidR="005853A6" w:rsidRPr="00BF24B3">
        <w:rPr>
          <w:rFonts w:ascii="Times New Roman" w:hAnsi="Times New Roman" w:cs="Times New Roman"/>
        </w:rPr>
        <w:t>our relative position should reflect our exercise of responsibility</w:t>
      </w:r>
      <w:r w:rsidR="00B67C0E">
        <w:rPr>
          <w:rFonts w:ascii="Times New Roman" w:hAnsi="Times New Roman" w:cs="Times New Roman"/>
        </w:rPr>
        <w:t>’</w:t>
      </w:r>
      <w:r w:rsidR="005853A6" w:rsidRPr="00BF24B3">
        <w:rPr>
          <w:rFonts w:ascii="Times New Roman" w:hAnsi="Times New Roman" w:cs="Times New Roman"/>
        </w:rPr>
        <w:t xml:space="preserve">. This would mean that at some point, a luck egalitarian could insist that an individual’s position is no longer </w:t>
      </w:r>
      <w:r w:rsidR="005853A6" w:rsidRPr="00BF24B3">
        <w:rPr>
          <w:rFonts w:ascii="Times New Roman" w:hAnsi="Times New Roman" w:cs="Times New Roman"/>
          <w:i/>
          <w:iCs/>
        </w:rPr>
        <w:t xml:space="preserve">proportionate </w:t>
      </w:r>
      <w:r w:rsidR="005853A6" w:rsidRPr="00BF24B3">
        <w:rPr>
          <w:rFonts w:ascii="Times New Roman" w:hAnsi="Times New Roman" w:cs="Times New Roman"/>
        </w:rPr>
        <w:t xml:space="preserve">to their exercise of responsibility. </w:t>
      </w:r>
    </w:p>
    <w:p w14:paraId="5BA7F830" w14:textId="2CE9960E" w:rsidR="005853A6" w:rsidRPr="00BF24B3" w:rsidRDefault="005853A6" w:rsidP="00B67C0E">
      <w:pPr>
        <w:ind w:firstLine="720"/>
        <w:rPr>
          <w:rFonts w:ascii="Times New Roman" w:hAnsi="Times New Roman" w:cs="Times New Roman"/>
        </w:rPr>
      </w:pPr>
      <w:r w:rsidRPr="00BF24B3">
        <w:rPr>
          <w:rFonts w:ascii="Times New Roman" w:hAnsi="Times New Roman" w:cs="Times New Roman"/>
        </w:rPr>
        <w:t>My view is that this is not what most luck egalitarians mean</w:t>
      </w:r>
      <w:r w:rsidR="009101A3" w:rsidRPr="00BF24B3">
        <w:rPr>
          <w:rFonts w:ascii="Times New Roman" w:hAnsi="Times New Roman" w:cs="Times New Roman"/>
        </w:rPr>
        <w:t xml:space="preserve"> and is </w:t>
      </w:r>
      <w:r w:rsidR="00EB76AA" w:rsidRPr="00BF24B3">
        <w:rPr>
          <w:rFonts w:ascii="Times New Roman" w:hAnsi="Times New Roman" w:cs="Times New Roman"/>
        </w:rPr>
        <w:t xml:space="preserve">anyway </w:t>
      </w:r>
      <w:r w:rsidR="009101A3" w:rsidRPr="00BF24B3">
        <w:rPr>
          <w:rFonts w:ascii="Times New Roman" w:hAnsi="Times New Roman" w:cs="Times New Roman"/>
        </w:rPr>
        <w:t>not a</w:t>
      </w:r>
      <w:r w:rsidR="00EB76AA" w:rsidRPr="00BF24B3">
        <w:rPr>
          <w:rFonts w:ascii="Times New Roman" w:hAnsi="Times New Roman" w:cs="Times New Roman"/>
        </w:rPr>
        <w:t>n</w:t>
      </w:r>
      <w:r w:rsidR="009101A3" w:rsidRPr="00BF24B3">
        <w:rPr>
          <w:rFonts w:ascii="Times New Roman" w:hAnsi="Times New Roman" w:cs="Times New Roman"/>
        </w:rPr>
        <w:t xml:space="preserve"> </w:t>
      </w:r>
      <w:r w:rsidR="00EB76AA" w:rsidRPr="00BF24B3">
        <w:rPr>
          <w:rFonts w:ascii="Times New Roman" w:hAnsi="Times New Roman" w:cs="Times New Roman"/>
        </w:rPr>
        <w:t>attractive</w:t>
      </w:r>
      <w:r w:rsidR="009101A3" w:rsidRPr="00BF24B3">
        <w:rPr>
          <w:rFonts w:ascii="Times New Roman" w:hAnsi="Times New Roman" w:cs="Times New Roman"/>
        </w:rPr>
        <w:t xml:space="preserve"> solution</w:t>
      </w:r>
      <w:r w:rsidRPr="00BF24B3">
        <w:rPr>
          <w:rFonts w:ascii="Times New Roman" w:hAnsi="Times New Roman" w:cs="Times New Roman"/>
        </w:rPr>
        <w:t xml:space="preserve">. </w:t>
      </w:r>
      <w:r w:rsidR="00EB76AA" w:rsidRPr="00BF24B3">
        <w:rPr>
          <w:rFonts w:ascii="Times New Roman" w:hAnsi="Times New Roman" w:cs="Times New Roman"/>
        </w:rPr>
        <w:t>S</w:t>
      </w:r>
      <w:r w:rsidRPr="00BF24B3">
        <w:rPr>
          <w:rFonts w:ascii="Times New Roman" w:hAnsi="Times New Roman" w:cs="Times New Roman"/>
        </w:rPr>
        <w:t xml:space="preserve">uch a view implies not only that it is not unjust if some are worse off than others through their free choices, but that it </w:t>
      </w:r>
      <w:r w:rsidRPr="00BF24B3">
        <w:rPr>
          <w:rFonts w:ascii="Times New Roman" w:hAnsi="Times New Roman" w:cs="Times New Roman"/>
          <w:i/>
          <w:iCs/>
        </w:rPr>
        <w:t xml:space="preserve">is </w:t>
      </w:r>
      <w:r w:rsidRPr="00BF24B3">
        <w:rPr>
          <w:rFonts w:ascii="Times New Roman" w:hAnsi="Times New Roman" w:cs="Times New Roman"/>
        </w:rPr>
        <w:t>unjust if some are equally well off despite their free, reckless choices. For instance, if someone performs a risky action like smoking but does not suffer, a proportionality view seems to imply that this is unfair, since their well</w:t>
      </w:r>
      <w:r w:rsidR="00B67C0E">
        <w:rPr>
          <w:rFonts w:ascii="Times New Roman" w:hAnsi="Times New Roman" w:cs="Times New Roman"/>
        </w:rPr>
        <w:t>–</w:t>
      </w:r>
      <w:r w:rsidRPr="00BF24B3">
        <w:rPr>
          <w:rFonts w:ascii="Times New Roman" w:hAnsi="Times New Roman" w:cs="Times New Roman"/>
        </w:rPr>
        <w:t xml:space="preserve">being is not proportional to their exercise of responsibility. </w:t>
      </w:r>
      <w:r w:rsidR="000F6971" w:rsidRPr="00BF24B3">
        <w:rPr>
          <w:rFonts w:ascii="Times New Roman" w:hAnsi="Times New Roman" w:cs="Times New Roman"/>
        </w:rPr>
        <w:t>T</w:t>
      </w:r>
      <w:r w:rsidRPr="00BF24B3">
        <w:rPr>
          <w:rFonts w:ascii="Times New Roman" w:hAnsi="Times New Roman" w:cs="Times New Roman"/>
        </w:rPr>
        <w:t>his is not a view that most luck egalitarians endorse</w:t>
      </w:r>
      <w:r w:rsidR="000F6971" w:rsidRPr="00BF24B3">
        <w:rPr>
          <w:rFonts w:ascii="Times New Roman" w:hAnsi="Times New Roman" w:cs="Times New Roman"/>
        </w:rPr>
        <w:t xml:space="preserve"> (Lippert</w:t>
      </w:r>
      <w:r w:rsidR="00B67C0E">
        <w:rPr>
          <w:rFonts w:ascii="Times New Roman" w:hAnsi="Times New Roman" w:cs="Times New Roman"/>
        </w:rPr>
        <w:t>–</w:t>
      </w:r>
      <w:r w:rsidR="000F6971" w:rsidRPr="00BF24B3">
        <w:rPr>
          <w:rFonts w:ascii="Times New Roman" w:hAnsi="Times New Roman" w:cs="Times New Roman"/>
        </w:rPr>
        <w:t>Rasmussen</w:t>
      </w:r>
      <w:r w:rsidR="00B67C0E">
        <w:rPr>
          <w:rFonts w:ascii="Times New Roman" w:hAnsi="Times New Roman" w:cs="Times New Roman"/>
        </w:rPr>
        <w:t>,</w:t>
      </w:r>
      <w:r w:rsidR="000F6971" w:rsidRPr="00BF24B3">
        <w:rPr>
          <w:rFonts w:ascii="Times New Roman" w:hAnsi="Times New Roman" w:cs="Times New Roman"/>
        </w:rPr>
        <w:t xml:space="preserve"> 2016</w:t>
      </w:r>
      <w:r w:rsidR="00B67C0E">
        <w:rPr>
          <w:rFonts w:ascii="Times New Roman" w:hAnsi="Times New Roman" w:cs="Times New Roman"/>
        </w:rPr>
        <w:t>,</w:t>
      </w:r>
      <w:r w:rsidR="000F6971" w:rsidRPr="00BF24B3">
        <w:rPr>
          <w:rFonts w:ascii="Times New Roman" w:hAnsi="Times New Roman" w:cs="Times New Roman"/>
        </w:rPr>
        <w:t xml:space="preserve"> </w:t>
      </w:r>
      <w:r w:rsidR="00B67C0E">
        <w:rPr>
          <w:rFonts w:ascii="Times New Roman" w:hAnsi="Times New Roman" w:cs="Times New Roman"/>
        </w:rPr>
        <w:t>pp.</w:t>
      </w:r>
      <w:r w:rsidR="00440F1D">
        <w:rPr>
          <w:rFonts w:ascii="Times New Roman" w:hAnsi="Times New Roman" w:cs="Times New Roman"/>
        </w:rPr>
        <w:t xml:space="preserve"> </w:t>
      </w:r>
      <w:r w:rsidR="000F6971" w:rsidRPr="00BF24B3">
        <w:rPr>
          <w:rFonts w:ascii="Times New Roman" w:hAnsi="Times New Roman" w:cs="Times New Roman"/>
        </w:rPr>
        <w:t>75</w:t>
      </w:r>
      <w:r w:rsidR="00B67C0E">
        <w:rPr>
          <w:rFonts w:ascii="Times New Roman" w:hAnsi="Times New Roman" w:cs="Times New Roman"/>
        </w:rPr>
        <w:t>–</w:t>
      </w:r>
      <w:r w:rsidR="000F6971" w:rsidRPr="00BF24B3">
        <w:rPr>
          <w:rFonts w:ascii="Times New Roman" w:hAnsi="Times New Roman" w:cs="Times New Roman"/>
        </w:rPr>
        <w:t>6)</w:t>
      </w:r>
      <w:r w:rsidR="000610F8" w:rsidRPr="00BF24B3">
        <w:rPr>
          <w:rFonts w:ascii="Times New Roman" w:hAnsi="Times New Roman" w:cs="Times New Roman"/>
        </w:rPr>
        <w:t>, though</w:t>
      </w:r>
      <w:r w:rsidR="009A2FDE" w:rsidRPr="00BF24B3">
        <w:rPr>
          <w:rFonts w:ascii="Times New Roman" w:hAnsi="Times New Roman" w:cs="Times New Roman"/>
        </w:rPr>
        <w:t xml:space="preserve"> </w:t>
      </w:r>
      <w:proofErr w:type="spellStart"/>
      <w:r w:rsidR="009A2FDE" w:rsidRPr="00BF24B3">
        <w:rPr>
          <w:rFonts w:ascii="Times New Roman" w:hAnsi="Times New Roman" w:cs="Times New Roman"/>
        </w:rPr>
        <w:t>Albertsen</w:t>
      </w:r>
      <w:proofErr w:type="spellEnd"/>
      <w:r w:rsidR="009A2FDE" w:rsidRPr="00BF24B3">
        <w:rPr>
          <w:rFonts w:ascii="Times New Roman" w:hAnsi="Times New Roman" w:cs="Times New Roman"/>
        </w:rPr>
        <w:t xml:space="preserve"> has pointed out to me that some do endorse </w:t>
      </w:r>
      <w:r w:rsidR="00B67C0E">
        <w:rPr>
          <w:rFonts w:ascii="Times New Roman" w:hAnsi="Times New Roman" w:cs="Times New Roman"/>
        </w:rPr>
        <w:t>‘</w:t>
      </w:r>
      <w:r w:rsidR="000610F8" w:rsidRPr="00BF24B3">
        <w:rPr>
          <w:rFonts w:ascii="Times New Roman" w:hAnsi="Times New Roman" w:cs="Times New Roman"/>
        </w:rPr>
        <w:t>symmetrical</w:t>
      </w:r>
      <w:r w:rsidR="00B67C0E">
        <w:rPr>
          <w:rFonts w:ascii="Times New Roman" w:hAnsi="Times New Roman" w:cs="Times New Roman"/>
        </w:rPr>
        <w:t>’</w:t>
      </w:r>
      <w:r w:rsidR="000610F8" w:rsidRPr="00BF24B3">
        <w:rPr>
          <w:rFonts w:ascii="Times New Roman" w:hAnsi="Times New Roman" w:cs="Times New Roman"/>
        </w:rPr>
        <w:t xml:space="preserve"> luck egalitarianism</w:t>
      </w:r>
      <w:r w:rsidRPr="00BF24B3">
        <w:rPr>
          <w:rFonts w:ascii="Times New Roman" w:hAnsi="Times New Roman" w:cs="Times New Roman"/>
        </w:rPr>
        <w:t xml:space="preserve"> </w:t>
      </w:r>
      <w:r w:rsidR="00EB76AA" w:rsidRPr="00BF24B3">
        <w:rPr>
          <w:rFonts w:ascii="Times New Roman" w:hAnsi="Times New Roman" w:cs="Times New Roman"/>
        </w:rPr>
        <w:t xml:space="preserve">that condemns ‘arbitrary’ equalities </w:t>
      </w:r>
      <w:r w:rsidR="0032564F" w:rsidRPr="00BF24B3">
        <w:rPr>
          <w:rFonts w:ascii="Times New Roman" w:hAnsi="Times New Roman" w:cs="Times New Roman"/>
        </w:rPr>
        <w:t>(</w:t>
      </w:r>
      <w:r w:rsidR="000610F8" w:rsidRPr="00BF24B3">
        <w:rPr>
          <w:rFonts w:ascii="Times New Roman" w:hAnsi="Times New Roman" w:cs="Times New Roman"/>
        </w:rPr>
        <w:t xml:space="preserve">see </w:t>
      </w:r>
      <w:proofErr w:type="spellStart"/>
      <w:r w:rsidR="0032564F" w:rsidRPr="00BF24B3">
        <w:rPr>
          <w:rFonts w:ascii="Times New Roman" w:hAnsi="Times New Roman" w:cs="Times New Roman"/>
        </w:rPr>
        <w:t>Albertsen</w:t>
      </w:r>
      <w:proofErr w:type="spellEnd"/>
      <w:r w:rsidR="0032564F" w:rsidRPr="00BF24B3">
        <w:rPr>
          <w:rFonts w:ascii="Times New Roman" w:hAnsi="Times New Roman" w:cs="Times New Roman"/>
        </w:rPr>
        <w:t xml:space="preserve"> </w:t>
      </w:r>
      <w:r w:rsidR="00EB76AA" w:rsidRPr="00BF24B3">
        <w:rPr>
          <w:rFonts w:ascii="Times New Roman" w:hAnsi="Times New Roman" w:cs="Times New Roman"/>
        </w:rPr>
        <w:t>&amp;</w:t>
      </w:r>
      <w:r w:rsidR="0032564F" w:rsidRPr="00BF24B3">
        <w:rPr>
          <w:rFonts w:ascii="Times New Roman" w:hAnsi="Times New Roman" w:cs="Times New Roman"/>
        </w:rPr>
        <w:t xml:space="preserve"> </w:t>
      </w:r>
      <w:proofErr w:type="spellStart"/>
      <w:r w:rsidR="0032564F" w:rsidRPr="00BF24B3">
        <w:rPr>
          <w:rFonts w:ascii="Times New Roman" w:hAnsi="Times New Roman" w:cs="Times New Roman"/>
        </w:rPr>
        <w:t>Midtgaard</w:t>
      </w:r>
      <w:proofErr w:type="spellEnd"/>
      <w:r w:rsidR="00B67C0E">
        <w:rPr>
          <w:rFonts w:ascii="Times New Roman" w:hAnsi="Times New Roman" w:cs="Times New Roman"/>
        </w:rPr>
        <w:t>,</w:t>
      </w:r>
      <w:r w:rsidR="0032564F" w:rsidRPr="00BF24B3">
        <w:rPr>
          <w:rFonts w:ascii="Times New Roman" w:hAnsi="Times New Roman" w:cs="Times New Roman"/>
        </w:rPr>
        <w:t xml:space="preserve"> 2014</w:t>
      </w:r>
      <w:r w:rsidR="000610F8" w:rsidRPr="00BF24B3">
        <w:rPr>
          <w:rFonts w:ascii="Times New Roman" w:hAnsi="Times New Roman" w:cs="Times New Roman"/>
        </w:rPr>
        <w:t xml:space="preserve"> for references and </w:t>
      </w:r>
      <w:r w:rsidR="00EB76AA" w:rsidRPr="00BF24B3">
        <w:rPr>
          <w:rFonts w:ascii="Times New Roman" w:hAnsi="Times New Roman" w:cs="Times New Roman"/>
        </w:rPr>
        <w:t>defense</w:t>
      </w:r>
      <w:r w:rsidR="0032564F" w:rsidRPr="00BF24B3">
        <w:rPr>
          <w:rFonts w:ascii="Times New Roman" w:hAnsi="Times New Roman" w:cs="Times New Roman"/>
        </w:rPr>
        <w:t>).</w:t>
      </w:r>
    </w:p>
    <w:p w14:paraId="5693B13A" w14:textId="182E57D4" w:rsidR="009101A3" w:rsidRPr="00BF24B3" w:rsidRDefault="000610F8" w:rsidP="00B67C0E">
      <w:pPr>
        <w:ind w:firstLine="720"/>
        <w:rPr>
          <w:rFonts w:ascii="Times New Roman" w:hAnsi="Times New Roman" w:cs="Times New Roman"/>
        </w:rPr>
      </w:pPr>
      <w:r w:rsidRPr="00BF24B3">
        <w:rPr>
          <w:rFonts w:ascii="Times New Roman" w:hAnsi="Times New Roman" w:cs="Times New Roman"/>
        </w:rPr>
        <w:t>I cannot see the attraction of such a view</w:t>
      </w:r>
      <w:r w:rsidR="00070095" w:rsidRPr="00BF24B3">
        <w:rPr>
          <w:rFonts w:ascii="Times New Roman" w:hAnsi="Times New Roman" w:cs="Times New Roman"/>
        </w:rPr>
        <w:t>, at least without qualification</w:t>
      </w:r>
      <w:r w:rsidR="00F743B3" w:rsidRPr="00BF24B3">
        <w:rPr>
          <w:rFonts w:ascii="Times New Roman" w:hAnsi="Times New Roman" w:cs="Times New Roman"/>
        </w:rPr>
        <w:t xml:space="preserve"> (see also </w:t>
      </w:r>
      <w:proofErr w:type="spellStart"/>
      <w:r w:rsidR="00F743B3" w:rsidRPr="00BF24B3">
        <w:rPr>
          <w:rFonts w:ascii="Times New Roman" w:hAnsi="Times New Roman" w:cs="Times New Roman"/>
        </w:rPr>
        <w:t>Segall</w:t>
      </w:r>
      <w:proofErr w:type="spellEnd"/>
      <w:r w:rsidR="0018472D">
        <w:rPr>
          <w:rFonts w:ascii="Times New Roman" w:hAnsi="Times New Roman" w:cs="Times New Roman"/>
        </w:rPr>
        <w:t>,</w:t>
      </w:r>
      <w:r w:rsidR="00F743B3" w:rsidRPr="00BF24B3">
        <w:rPr>
          <w:rFonts w:ascii="Times New Roman" w:hAnsi="Times New Roman" w:cs="Times New Roman"/>
        </w:rPr>
        <w:t xml:space="preserve"> 20</w:t>
      </w:r>
      <w:r w:rsidR="006E18D2" w:rsidRPr="00BF24B3">
        <w:rPr>
          <w:rFonts w:ascii="Times New Roman" w:hAnsi="Times New Roman" w:cs="Times New Roman"/>
        </w:rPr>
        <w:t>09</w:t>
      </w:r>
      <w:r w:rsidR="00B67C0E">
        <w:rPr>
          <w:rFonts w:ascii="Times New Roman" w:hAnsi="Times New Roman" w:cs="Times New Roman"/>
        </w:rPr>
        <w:t>,</w:t>
      </w:r>
      <w:r w:rsidR="006E18D2" w:rsidRPr="00BF24B3">
        <w:rPr>
          <w:rFonts w:ascii="Times New Roman" w:hAnsi="Times New Roman" w:cs="Times New Roman"/>
        </w:rPr>
        <w:t xml:space="preserve"> </w:t>
      </w:r>
      <w:r w:rsidR="00B67C0E">
        <w:rPr>
          <w:rFonts w:ascii="Times New Roman" w:hAnsi="Times New Roman" w:cs="Times New Roman"/>
        </w:rPr>
        <w:t>pp.</w:t>
      </w:r>
      <w:r w:rsidR="00440F1D">
        <w:rPr>
          <w:rFonts w:ascii="Times New Roman" w:hAnsi="Times New Roman" w:cs="Times New Roman"/>
        </w:rPr>
        <w:t xml:space="preserve"> </w:t>
      </w:r>
      <w:r w:rsidR="006E18D2" w:rsidRPr="00BF24B3">
        <w:rPr>
          <w:rFonts w:ascii="Times New Roman" w:hAnsi="Times New Roman" w:cs="Times New Roman"/>
        </w:rPr>
        <w:t>16</w:t>
      </w:r>
      <w:r w:rsidR="00B67C0E">
        <w:rPr>
          <w:rFonts w:ascii="Times New Roman" w:hAnsi="Times New Roman" w:cs="Times New Roman"/>
        </w:rPr>
        <w:t>–</w:t>
      </w:r>
      <w:r w:rsidR="006E18D2" w:rsidRPr="00BF24B3">
        <w:rPr>
          <w:rFonts w:ascii="Times New Roman" w:hAnsi="Times New Roman" w:cs="Times New Roman"/>
        </w:rPr>
        <w:t>18)</w:t>
      </w:r>
      <w:r w:rsidR="00070095" w:rsidRPr="00BF24B3">
        <w:rPr>
          <w:rFonts w:ascii="Times New Roman" w:hAnsi="Times New Roman" w:cs="Times New Roman"/>
        </w:rPr>
        <w:t xml:space="preserve">. </w:t>
      </w:r>
      <w:r w:rsidR="00EB76AA" w:rsidRPr="00BF24B3">
        <w:rPr>
          <w:rFonts w:ascii="Times New Roman" w:hAnsi="Times New Roman" w:cs="Times New Roman"/>
        </w:rPr>
        <w:t>I</w:t>
      </w:r>
      <w:r w:rsidR="009101A3" w:rsidRPr="00BF24B3">
        <w:rPr>
          <w:rFonts w:ascii="Times New Roman" w:hAnsi="Times New Roman" w:cs="Times New Roman"/>
        </w:rPr>
        <w:t xml:space="preserve">t seems to imply that </w:t>
      </w:r>
      <w:r w:rsidR="00070095" w:rsidRPr="00BF24B3">
        <w:rPr>
          <w:rFonts w:ascii="Times New Roman" w:hAnsi="Times New Roman" w:cs="Times New Roman"/>
        </w:rPr>
        <w:t>i</w:t>
      </w:r>
      <w:r w:rsidRPr="00BF24B3">
        <w:rPr>
          <w:rFonts w:ascii="Times New Roman" w:hAnsi="Times New Roman" w:cs="Times New Roman"/>
        </w:rPr>
        <w:t xml:space="preserve">f someone </w:t>
      </w:r>
      <w:r w:rsidR="00EB76AA" w:rsidRPr="00BF24B3">
        <w:rPr>
          <w:rFonts w:ascii="Times New Roman" w:hAnsi="Times New Roman" w:cs="Times New Roman"/>
        </w:rPr>
        <w:t>chooses badly</w:t>
      </w:r>
      <w:r w:rsidRPr="00BF24B3">
        <w:rPr>
          <w:rFonts w:ascii="Times New Roman" w:hAnsi="Times New Roman" w:cs="Times New Roman"/>
        </w:rPr>
        <w:t xml:space="preserve"> </w:t>
      </w:r>
      <w:r w:rsidR="00306E9C" w:rsidRPr="00BF24B3">
        <w:rPr>
          <w:rFonts w:ascii="Times New Roman" w:hAnsi="Times New Roman" w:cs="Times New Roman"/>
        </w:rPr>
        <w:t xml:space="preserve">(crossing the road without looking) </w:t>
      </w:r>
      <w:r w:rsidRPr="00BF24B3">
        <w:rPr>
          <w:rFonts w:ascii="Times New Roman" w:hAnsi="Times New Roman" w:cs="Times New Roman"/>
        </w:rPr>
        <w:t>but gets lucky</w:t>
      </w:r>
      <w:r w:rsidR="009101A3" w:rsidRPr="00BF24B3">
        <w:rPr>
          <w:rFonts w:ascii="Times New Roman" w:hAnsi="Times New Roman" w:cs="Times New Roman"/>
        </w:rPr>
        <w:t xml:space="preserve"> and is unharmed, we should </w:t>
      </w:r>
      <w:r w:rsidR="00EB76AA" w:rsidRPr="00BF24B3">
        <w:rPr>
          <w:rFonts w:ascii="Times New Roman" w:hAnsi="Times New Roman" w:cs="Times New Roman"/>
          <w:i/>
          <w:iCs/>
        </w:rPr>
        <w:t xml:space="preserve">actively </w:t>
      </w:r>
      <w:r w:rsidR="009101A3" w:rsidRPr="00BF24B3">
        <w:rPr>
          <w:rFonts w:ascii="Times New Roman" w:hAnsi="Times New Roman" w:cs="Times New Roman"/>
          <w:i/>
          <w:iCs/>
        </w:rPr>
        <w:t>ensure</w:t>
      </w:r>
      <w:r w:rsidR="009101A3" w:rsidRPr="00BF24B3">
        <w:rPr>
          <w:rFonts w:ascii="Times New Roman" w:hAnsi="Times New Roman" w:cs="Times New Roman"/>
        </w:rPr>
        <w:t xml:space="preserve"> they get the </w:t>
      </w:r>
      <w:r w:rsidR="006E18D2" w:rsidRPr="00BF24B3">
        <w:rPr>
          <w:rFonts w:ascii="Times New Roman" w:hAnsi="Times New Roman" w:cs="Times New Roman"/>
        </w:rPr>
        <w:t xml:space="preserve">comparative </w:t>
      </w:r>
      <w:r w:rsidR="009101A3" w:rsidRPr="00BF24B3">
        <w:rPr>
          <w:rFonts w:ascii="Times New Roman" w:hAnsi="Times New Roman" w:cs="Times New Roman"/>
        </w:rPr>
        <w:t>disadvantage they ‘deserve’.</w:t>
      </w:r>
      <w:r w:rsidR="006E18D2" w:rsidRPr="00BF24B3">
        <w:rPr>
          <w:rStyle w:val="FootnoteReference"/>
          <w:rFonts w:ascii="Times New Roman" w:hAnsi="Times New Roman" w:cs="Times New Roman"/>
        </w:rPr>
        <w:footnoteReference w:id="1"/>
      </w:r>
      <w:r w:rsidR="009101A3" w:rsidRPr="00BF24B3">
        <w:rPr>
          <w:rFonts w:ascii="Times New Roman" w:hAnsi="Times New Roman" w:cs="Times New Roman"/>
        </w:rPr>
        <w:t xml:space="preserve"> My view is that such cases of </w:t>
      </w:r>
      <w:r w:rsidR="00EB76AA" w:rsidRPr="00BF24B3">
        <w:rPr>
          <w:rFonts w:ascii="Times New Roman" w:hAnsi="Times New Roman" w:cs="Times New Roman"/>
        </w:rPr>
        <w:t>lucky</w:t>
      </w:r>
      <w:r w:rsidR="009101A3" w:rsidRPr="00BF24B3">
        <w:rPr>
          <w:rFonts w:ascii="Times New Roman" w:hAnsi="Times New Roman" w:cs="Times New Roman"/>
        </w:rPr>
        <w:t xml:space="preserve"> </w:t>
      </w:r>
      <w:r w:rsidR="00EB76AA" w:rsidRPr="00BF24B3">
        <w:rPr>
          <w:rFonts w:ascii="Times New Roman" w:hAnsi="Times New Roman" w:cs="Times New Roman"/>
        </w:rPr>
        <w:t>imprudence</w:t>
      </w:r>
      <w:r w:rsidR="009101A3" w:rsidRPr="00BF24B3">
        <w:rPr>
          <w:rFonts w:ascii="Times New Roman" w:hAnsi="Times New Roman" w:cs="Times New Roman"/>
        </w:rPr>
        <w:t xml:space="preserve"> are generally</w:t>
      </w:r>
      <w:r w:rsidRPr="00BF24B3">
        <w:rPr>
          <w:rFonts w:ascii="Times New Roman" w:hAnsi="Times New Roman" w:cs="Times New Roman"/>
        </w:rPr>
        <w:t xml:space="preserve"> cause for </w:t>
      </w:r>
      <w:r w:rsidR="009101A3" w:rsidRPr="00BF24B3">
        <w:rPr>
          <w:rFonts w:ascii="Times New Roman" w:hAnsi="Times New Roman" w:cs="Times New Roman"/>
        </w:rPr>
        <w:t>gladness</w:t>
      </w:r>
      <w:r w:rsidRPr="00BF24B3">
        <w:rPr>
          <w:rFonts w:ascii="Times New Roman" w:hAnsi="Times New Roman" w:cs="Times New Roman"/>
        </w:rPr>
        <w:t xml:space="preserve">. </w:t>
      </w:r>
      <w:r w:rsidR="00306E9C" w:rsidRPr="00BF24B3">
        <w:rPr>
          <w:rFonts w:ascii="Times New Roman" w:hAnsi="Times New Roman" w:cs="Times New Roman"/>
        </w:rPr>
        <w:t xml:space="preserve">I accept, though, that there are possible variations on this theme. One might restrict proportionality to claims about when we </w:t>
      </w:r>
      <w:r w:rsidR="00EB76AA" w:rsidRPr="00BF24B3">
        <w:rPr>
          <w:rFonts w:ascii="Times New Roman" w:hAnsi="Times New Roman" w:cs="Times New Roman"/>
        </w:rPr>
        <w:t>should</w:t>
      </w:r>
      <w:r w:rsidR="00306E9C" w:rsidRPr="00BF24B3">
        <w:rPr>
          <w:rFonts w:ascii="Times New Roman" w:hAnsi="Times New Roman" w:cs="Times New Roman"/>
        </w:rPr>
        <w:t xml:space="preserve"> positively assist one another, rejecting proportionality if it would involve making people worse off when this benefits nobody. Indeed, this seems to be the basis of </w:t>
      </w:r>
      <w:proofErr w:type="spellStart"/>
      <w:r w:rsidR="00306E9C" w:rsidRPr="00BF24B3">
        <w:rPr>
          <w:rFonts w:ascii="Times New Roman" w:hAnsi="Times New Roman" w:cs="Times New Roman"/>
        </w:rPr>
        <w:t>Albertsen</w:t>
      </w:r>
      <w:proofErr w:type="spellEnd"/>
      <w:r w:rsidR="00306E9C" w:rsidRPr="00BF24B3">
        <w:rPr>
          <w:rFonts w:ascii="Times New Roman" w:hAnsi="Times New Roman" w:cs="Times New Roman"/>
        </w:rPr>
        <w:t xml:space="preserve"> </w:t>
      </w:r>
      <w:r w:rsidR="00EB76AA" w:rsidRPr="00BF24B3">
        <w:rPr>
          <w:rFonts w:ascii="Times New Roman" w:hAnsi="Times New Roman" w:cs="Times New Roman"/>
        </w:rPr>
        <w:t>&amp;</w:t>
      </w:r>
      <w:r w:rsidR="00306E9C" w:rsidRPr="00BF24B3">
        <w:rPr>
          <w:rFonts w:ascii="Times New Roman" w:hAnsi="Times New Roman" w:cs="Times New Roman"/>
        </w:rPr>
        <w:t xml:space="preserve"> </w:t>
      </w:r>
      <w:proofErr w:type="spellStart"/>
      <w:r w:rsidR="00306E9C" w:rsidRPr="00BF24B3">
        <w:rPr>
          <w:rFonts w:ascii="Times New Roman" w:hAnsi="Times New Roman" w:cs="Times New Roman"/>
        </w:rPr>
        <w:t>Midtgaard’s</w:t>
      </w:r>
      <w:proofErr w:type="spellEnd"/>
      <w:r w:rsidR="00306E9C" w:rsidRPr="00BF24B3">
        <w:rPr>
          <w:rFonts w:ascii="Times New Roman" w:hAnsi="Times New Roman" w:cs="Times New Roman"/>
        </w:rPr>
        <w:t xml:space="preserve"> view, since they support </w:t>
      </w:r>
      <w:r w:rsidR="00F743B3" w:rsidRPr="00BF24B3">
        <w:rPr>
          <w:rFonts w:ascii="Times New Roman" w:hAnsi="Times New Roman" w:cs="Times New Roman"/>
        </w:rPr>
        <w:t xml:space="preserve">their symmetrical approach by saying that people may not call for compensation when they </w:t>
      </w:r>
      <w:r w:rsidR="00B67C0E">
        <w:rPr>
          <w:rFonts w:ascii="Times New Roman" w:hAnsi="Times New Roman" w:cs="Times New Roman"/>
        </w:rPr>
        <w:t>‘</w:t>
      </w:r>
      <w:r w:rsidR="00F743B3" w:rsidRPr="00BF24B3">
        <w:rPr>
          <w:rFonts w:ascii="Times New Roman" w:hAnsi="Times New Roman" w:cs="Times New Roman"/>
        </w:rPr>
        <w:t>could have easily avoided a disadvantage or inequality</w:t>
      </w:r>
      <w:r w:rsidR="00B67C0E">
        <w:rPr>
          <w:rFonts w:ascii="Times New Roman" w:hAnsi="Times New Roman" w:cs="Times New Roman"/>
        </w:rPr>
        <w:t>’</w:t>
      </w:r>
      <w:r w:rsidR="00F743B3" w:rsidRPr="00BF24B3">
        <w:rPr>
          <w:rFonts w:ascii="Times New Roman" w:hAnsi="Times New Roman" w:cs="Times New Roman"/>
        </w:rPr>
        <w:t xml:space="preserve">. They thus oppose </w:t>
      </w:r>
      <w:r w:rsidR="00B67C0E">
        <w:rPr>
          <w:rFonts w:ascii="Times New Roman" w:hAnsi="Times New Roman" w:cs="Times New Roman"/>
        </w:rPr>
        <w:t>‘</w:t>
      </w:r>
      <w:r w:rsidR="00F743B3" w:rsidRPr="00BF24B3">
        <w:rPr>
          <w:rFonts w:ascii="Times New Roman" w:hAnsi="Times New Roman" w:cs="Times New Roman"/>
        </w:rPr>
        <w:t>equalizing measures</w:t>
      </w:r>
      <w:r w:rsidR="00B67C0E">
        <w:rPr>
          <w:rFonts w:ascii="Times New Roman" w:hAnsi="Times New Roman" w:cs="Times New Roman"/>
        </w:rPr>
        <w:t>’</w:t>
      </w:r>
      <w:r w:rsidR="00F743B3" w:rsidRPr="00BF24B3">
        <w:rPr>
          <w:rFonts w:ascii="Times New Roman" w:hAnsi="Times New Roman" w:cs="Times New Roman"/>
        </w:rPr>
        <w:t xml:space="preserve"> in such cases, a weaker idea than the claim that relative position</w:t>
      </w:r>
      <w:r w:rsidR="00EB76AA" w:rsidRPr="00BF24B3">
        <w:rPr>
          <w:rFonts w:ascii="Times New Roman" w:hAnsi="Times New Roman" w:cs="Times New Roman"/>
        </w:rPr>
        <w:t>s</w:t>
      </w:r>
      <w:r w:rsidR="00F743B3" w:rsidRPr="00BF24B3">
        <w:rPr>
          <w:rFonts w:ascii="Times New Roman" w:hAnsi="Times New Roman" w:cs="Times New Roman"/>
        </w:rPr>
        <w:t xml:space="preserve"> should </w:t>
      </w:r>
      <w:r w:rsidR="00B67C0E">
        <w:rPr>
          <w:rFonts w:ascii="Times New Roman" w:hAnsi="Times New Roman" w:cs="Times New Roman"/>
        </w:rPr>
        <w:t>‘</w:t>
      </w:r>
      <w:r w:rsidR="00F743B3" w:rsidRPr="00BF24B3">
        <w:rPr>
          <w:rFonts w:ascii="Times New Roman" w:hAnsi="Times New Roman" w:cs="Times New Roman"/>
        </w:rPr>
        <w:t>reflect</w:t>
      </w:r>
      <w:r w:rsidR="00B67C0E">
        <w:rPr>
          <w:rFonts w:ascii="Times New Roman" w:hAnsi="Times New Roman" w:cs="Times New Roman"/>
        </w:rPr>
        <w:t>’</w:t>
      </w:r>
      <w:r w:rsidR="00F743B3" w:rsidRPr="00BF24B3">
        <w:rPr>
          <w:rFonts w:ascii="Times New Roman" w:hAnsi="Times New Roman" w:cs="Times New Roman"/>
        </w:rPr>
        <w:t xml:space="preserve"> responsibility.</w:t>
      </w:r>
    </w:p>
    <w:p w14:paraId="46724E3C" w14:textId="18F247B1" w:rsidR="005853A6" w:rsidRPr="00BF24B3" w:rsidRDefault="005853A6" w:rsidP="00B67C0E">
      <w:pPr>
        <w:ind w:firstLine="720"/>
        <w:rPr>
          <w:rFonts w:ascii="Times New Roman" w:hAnsi="Times New Roman" w:cs="Times New Roman"/>
        </w:rPr>
      </w:pPr>
      <w:r w:rsidRPr="00BF24B3">
        <w:rPr>
          <w:rFonts w:ascii="Times New Roman" w:hAnsi="Times New Roman" w:cs="Times New Roman"/>
        </w:rPr>
        <w:t>S</w:t>
      </w:r>
      <w:r w:rsidR="0032564F" w:rsidRPr="00BF24B3">
        <w:rPr>
          <w:rFonts w:ascii="Times New Roman" w:hAnsi="Times New Roman" w:cs="Times New Roman"/>
        </w:rPr>
        <w:t xml:space="preserve">till, </w:t>
      </w:r>
      <w:r w:rsidR="000610F8" w:rsidRPr="00BF24B3">
        <w:rPr>
          <w:rFonts w:ascii="Times New Roman" w:hAnsi="Times New Roman" w:cs="Times New Roman"/>
        </w:rPr>
        <w:t>there are</w:t>
      </w:r>
      <w:r w:rsidRPr="00BF24B3">
        <w:rPr>
          <w:rFonts w:ascii="Times New Roman" w:hAnsi="Times New Roman" w:cs="Times New Roman"/>
        </w:rPr>
        <w:t xml:space="preserve"> </w:t>
      </w:r>
      <w:r w:rsidR="00F743B3" w:rsidRPr="00BF24B3">
        <w:rPr>
          <w:rFonts w:ascii="Times New Roman" w:hAnsi="Times New Roman" w:cs="Times New Roman"/>
        </w:rPr>
        <w:t xml:space="preserve">three further </w:t>
      </w:r>
      <w:r w:rsidRPr="00BF24B3">
        <w:rPr>
          <w:rFonts w:ascii="Times New Roman" w:hAnsi="Times New Roman" w:cs="Times New Roman"/>
        </w:rPr>
        <w:t xml:space="preserve">problems. </w:t>
      </w:r>
      <w:r w:rsidR="00F743B3" w:rsidRPr="00BF24B3">
        <w:rPr>
          <w:rFonts w:ascii="Times New Roman" w:hAnsi="Times New Roman" w:cs="Times New Roman"/>
        </w:rPr>
        <w:t xml:space="preserve">First, </w:t>
      </w:r>
      <w:r w:rsidR="00EB76AA" w:rsidRPr="00BF24B3">
        <w:rPr>
          <w:rFonts w:ascii="Times New Roman" w:hAnsi="Times New Roman" w:cs="Times New Roman"/>
        </w:rPr>
        <w:t>this view</w:t>
      </w:r>
      <w:r w:rsidRPr="00BF24B3">
        <w:rPr>
          <w:rFonts w:ascii="Times New Roman" w:hAnsi="Times New Roman" w:cs="Times New Roman"/>
        </w:rPr>
        <w:t xml:space="preserve"> suffers from an indeterminacy that parallels objections to retributive punishment </w:t>
      </w:r>
      <w:r w:rsidR="00BB5E0A" w:rsidRPr="00BF24B3">
        <w:rPr>
          <w:rFonts w:ascii="Times New Roman" w:hAnsi="Times New Roman" w:cs="Times New Roman"/>
        </w:rPr>
        <w:t>(</w:t>
      </w:r>
      <w:proofErr w:type="spellStart"/>
      <w:r w:rsidR="00BB5E0A" w:rsidRPr="00BF24B3">
        <w:rPr>
          <w:rFonts w:ascii="Times New Roman" w:hAnsi="Times New Roman" w:cs="Times New Roman"/>
        </w:rPr>
        <w:t>Walen</w:t>
      </w:r>
      <w:proofErr w:type="spellEnd"/>
      <w:r w:rsidR="0018472D">
        <w:rPr>
          <w:rFonts w:ascii="Times New Roman" w:hAnsi="Times New Roman" w:cs="Times New Roman"/>
        </w:rPr>
        <w:t>,</w:t>
      </w:r>
      <w:r w:rsidR="00BB5E0A" w:rsidRPr="00BF24B3">
        <w:rPr>
          <w:rFonts w:ascii="Times New Roman" w:hAnsi="Times New Roman" w:cs="Times New Roman"/>
        </w:rPr>
        <w:t xml:space="preserve"> 2020) </w:t>
      </w:r>
      <w:r w:rsidRPr="00BF24B3">
        <w:rPr>
          <w:rFonts w:ascii="Times New Roman" w:hAnsi="Times New Roman" w:cs="Times New Roman"/>
        </w:rPr>
        <w:t xml:space="preserve">in deciding what level of </w:t>
      </w:r>
      <w:r w:rsidR="00833278" w:rsidRPr="00BF24B3">
        <w:rPr>
          <w:rFonts w:ascii="Times New Roman" w:hAnsi="Times New Roman" w:cs="Times New Roman"/>
        </w:rPr>
        <w:t xml:space="preserve">ill health </w:t>
      </w:r>
      <w:r w:rsidRPr="00BF24B3">
        <w:rPr>
          <w:rFonts w:ascii="Times New Roman" w:hAnsi="Times New Roman" w:cs="Times New Roman"/>
        </w:rPr>
        <w:t xml:space="preserve">is proportionate to a particular exercise of responsibility. </w:t>
      </w:r>
      <w:r w:rsidR="00EB76AA" w:rsidRPr="00BF24B3">
        <w:rPr>
          <w:rFonts w:ascii="Times New Roman" w:hAnsi="Times New Roman" w:cs="Times New Roman"/>
        </w:rPr>
        <w:t>I</w:t>
      </w:r>
      <w:r w:rsidRPr="00BF24B3">
        <w:rPr>
          <w:rFonts w:ascii="Times New Roman" w:hAnsi="Times New Roman" w:cs="Times New Roman"/>
        </w:rPr>
        <w:t xml:space="preserve">t </w:t>
      </w:r>
      <w:r w:rsidR="00EB76AA" w:rsidRPr="00BF24B3">
        <w:rPr>
          <w:rFonts w:ascii="Times New Roman" w:hAnsi="Times New Roman" w:cs="Times New Roman"/>
        </w:rPr>
        <w:t xml:space="preserve">also </w:t>
      </w:r>
      <w:r w:rsidRPr="00BF24B3">
        <w:rPr>
          <w:rFonts w:ascii="Times New Roman" w:hAnsi="Times New Roman" w:cs="Times New Roman"/>
        </w:rPr>
        <w:t xml:space="preserve">presents a practical challenge to implementing it in a healthcare system: to know when to step in, we </w:t>
      </w:r>
      <w:r w:rsidR="00EB76AA" w:rsidRPr="00BF24B3">
        <w:rPr>
          <w:rFonts w:ascii="Times New Roman" w:hAnsi="Times New Roman" w:cs="Times New Roman"/>
        </w:rPr>
        <w:t>must</w:t>
      </w:r>
      <w:r w:rsidRPr="00BF24B3">
        <w:rPr>
          <w:rFonts w:ascii="Times New Roman" w:hAnsi="Times New Roman" w:cs="Times New Roman"/>
        </w:rPr>
        <w:t xml:space="preserve"> know precise details about individual exercise</w:t>
      </w:r>
      <w:r w:rsidR="00EB76AA" w:rsidRPr="00BF24B3">
        <w:rPr>
          <w:rFonts w:ascii="Times New Roman" w:hAnsi="Times New Roman" w:cs="Times New Roman"/>
        </w:rPr>
        <w:t>s</w:t>
      </w:r>
      <w:r w:rsidRPr="00BF24B3">
        <w:rPr>
          <w:rFonts w:ascii="Times New Roman" w:hAnsi="Times New Roman" w:cs="Times New Roman"/>
        </w:rPr>
        <w:t xml:space="preserve"> of responsibility, </w:t>
      </w:r>
      <w:r w:rsidR="00EB76AA" w:rsidRPr="00BF24B3">
        <w:rPr>
          <w:rFonts w:ascii="Times New Roman" w:hAnsi="Times New Roman" w:cs="Times New Roman"/>
        </w:rPr>
        <w:t>which</w:t>
      </w:r>
      <w:r w:rsidRPr="00BF24B3">
        <w:rPr>
          <w:rFonts w:ascii="Times New Roman" w:hAnsi="Times New Roman" w:cs="Times New Roman"/>
        </w:rPr>
        <w:t xml:space="preserve"> are unlikely to be available. This problem might be avoided by employing rules of thumb, e.g., that those who harm their health through addictive substances are less blameworthy than those who harm their health in other ways. But an overall estimation of the degree to which someone has exercised responsibility still requires a significant level of information.  </w:t>
      </w:r>
    </w:p>
    <w:p w14:paraId="21240D38" w14:textId="71156D27" w:rsidR="00F743B3" w:rsidRPr="00BF24B3" w:rsidRDefault="00F743B3" w:rsidP="00B67C0E">
      <w:pPr>
        <w:ind w:firstLine="720"/>
        <w:rPr>
          <w:rFonts w:ascii="Times New Roman" w:hAnsi="Times New Roman" w:cs="Times New Roman"/>
        </w:rPr>
      </w:pPr>
      <w:r w:rsidRPr="00BF24B3">
        <w:rPr>
          <w:rFonts w:ascii="Times New Roman" w:hAnsi="Times New Roman" w:cs="Times New Roman"/>
        </w:rPr>
        <w:t xml:space="preserve">Finally, while it provides </w:t>
      </w:r>
      <w:r w:rsidRPr="00BF24B3">
        <w:rPr>
          <w:rFonts w:ascii="Times New Roman" w:hAnsi="Times New Roman" w:cs="Times New Roman"/>
          <w:i/>
          <w:iCs/>
        </w:rPr>
        <w:t xml:space="preserve">some </w:t>
      </w:r>
      <w:r w:rsidRPr="00BF24B3">
        <w:rPr>
          <w:rFonts w:ascii="Times New Roman" w:hAnsi="Times New Roman" w:cs="Times New Roman"/>
        </w:rPr>
        <w:t xml:space="preserve">resistance to recursion, it is not clear whether </w:t>
      </w:r>
      <w:r w:rsidR="00EB76AA" w:rsidRPr="00BF24B3">
        <w:rPr>
          <w:rFonts w:ascii="Times New Roman" w:hAnsi="Times New Roman" w:cs="Times New Roman"/>
        </w:rPr>
        <w:t>this approach</w:t>
      </w:r>
      <w:r w:rsidRPr="00BF24B3">
        <w:rPr>
          <w:rFonts w:ascii="Times New Roman" w:hAnsi="Times New Roman" w:cs="Times New Roman"/>
        </w:rPr>
        <w:t xml:space="preserve"> solves the problem. </w:t>
      </w:r>
      <w:proofErr w:type="spellStart"/>
      <w:r w:rsidR="00EB76AA" w:rsidRPr="00BF24B3">
        <w:rPr>
          <w:rFonts w:ascii="Times New Roman" w:hAnsi="Times New Roman" w:cs="Times New Roman"/>
        </w:rPr>
        <w:t>Albertsen</w:t>
      </w:r>
      <w:proofErr w:type="spellEnd"/>
      <w:r w:rsidR="00EB76AA" w:rsidRPr="00BF24B3">
        <w:rPr>
          <w:rFonts w:ascii="Times New Roman" w:hAnsi="Times New Roman" w:cs="Times New Roman"/>
        </w:rPr>
        <w:t xml:space="preserve"> &amp; </w:t>
      </w:r>
      <w:proofErr w:type="spellStart"/>
      <w:r w:rsidR="00EB76AA" w:rsidRPr="00BF24B3">
        <w:rPr>
          <w:rFonts w:ascii="Times New Roman" w:hAnsi="Times New Roman" w:cs="Times New Roman"/>
        </w:rPr>
        <w:t>Midtgaard</w:t>
      </w:r>
      <w:proofErr w:type="spellEnd"/>
      <w:r w:rsidR="00EB76AA" w:rsidRPr="00BF24B3">
        <w:rPr>
          <w:rFonts w:ascii="Times New Roman" w:hAnsi="Times New Roman" w:cs="Times New Roman"/>
        </w:rPr>
        <w:t xml:space="preserve"> </w:t>
      </w:r>
      <w:r w:rsidRPr="00BF24B3">
        <w:rPr>
          <w:rFonts w:ascii="Times New Roman" w:hAnsi="Times New Roman" w:cs="Times New Roman"/>
        </w:rPr>
        <w:t xml:space="preserve">suggests that individuals may not demand ‘equalizing measures’ when these would make their position disproportionate to their exercise of </w:t>
      </w:r>
      <w:r w:rsidRPr="00BF24B3">
        <w:rPr>
          <w:rFonts w:ascii="Times New Roman" w:hAnsi="Times New Roman" w:cs="Times New Roman"/>
        </w:rPr>
        <w:lastRenderedPageBreak/>
        <w:t xml:space="preserve">responsibility. But it </w:t>
      </w:r>
      <w:r w:rsidR="00EB76AA" w:rsidRPr="00BF24B3">
        <w:rPr>
          <w:rFonts w:ascii="Times New Roman" w:hAnsi="Times New Roman" w:cs="Times New Roman"/>
        </w:rPr>
        <w:t>is</w:t>
      </w:r>
      <w:r w:rsidRPr="00BF24B3">
        <w:rPr>
          <w:rFonts w:ascii="Times New Roman" w:hAnsi="Times New Roman" w:cs="Times New Roman"/>
        </w:rPr>
        <w:t xml:space="preserve"> possible for people to incrementally become very badly off through repeated bad choices, each of which is made more likely by the disadvantages resulting from their previous choices. </w:t>
      </w:r>
      <w:proofErr w:type="spellStart"/>
      <w:r w:rsidRPr="00BF24B3">
        <w:rPr>
          <w:rFonts w:ascii="Times New Roman" w:hAnsi="Times New Roman" w:cs="Times New Roman"/>
        </w:rPr>
        <w:t>A</w:t>
      </w:r>
      <w:r w:rsidR="00B67C0E">
        <w:rPr>
          <w:rFonts w:ascii="Times New Roman" w:hAnsi="Times New Roman" w:cs="Times New Roman"/>
        </w:rPr>
        <w:t>lb</w:t>
      </w:r>
      <w:r w:rsidRPr="00BF24B3">
        <w:rPr>
          <w:rFonts w:ascii="Times New Roman" w:hAnsi="Times New Roman" w:cs="Times New Roman"/>
        </w:rPr>
        <w:t>er</w:t>
      </w:r>
      <w:r w:rsidR="00B67C0E">
        <w:rPr>
          <w:rFonts w:ascii="Times New Roman" w:hAnsi="Times New Roman" w:cs="Times New Roman"/>
        </w:rPr>
        <w:t>t</w:t>
      </w:r>
      <w:r w:rsidRPr="00BF24B3">
        <w:rPr>
          <w:rFonts w:ascii="Times New Roman" w:hAnsi="Times New Roman" w:cs="Times New Roman"/>
        </w:rPr>
        <w:t>sen</w:t>
      </w:r>
      <w:proofErr w:type="spellEnd"/>
      <w:r w:rsidRPr="00BF24B3">
        <w:rPr>
          <w:rFonts w:ascii="Times New Roman" w:hAnsi="Times New Roman" w:cs="Times New Roman"/>
        </w:rPr>
        <w:t xml:space="preserve"> &amp; </w:t>
      </w:r>
      <w:proofErr w:type="spellStart"/>
      <w:r w:rsidRPr="00BF24B3">
        <w:rPr>
          <w:rFonts w:ascii="Times New Roman" w:hAnsi="Times New Roman" w:cs="Times New Roman"/>
        </w:rPr>
        <w:t>Midtgaard</w:t>
      </w:r>
      <w:proofErr w:type="spellEnd"/>
      <w:r w:rsidRPr="00BF24B3">
        <w:rPr>
          <w:rFonts w:ascii="Times New Roman" w:hAnsi="Times New Roman" w:cs="Times New Roman"/>
        </w:rPr>
        <w:t xml:space="preserve"> appeal to the familiar idea of a </w:t>
      </w:r>
      <w:r w:rsidR="00B67C0E">
        <w:rPr>
          <w:rFonts w:ascii="Times New Roman" w:hAnsi="Times New Roman" w:cs="Times New Roman"/>
        </w:rPr>
        <w:t>‘</w:t>
      </w:r>
      <w:r w:rsidRPr="00BF24B3">
        <w:rPr>
          <w:rFonts w:ascii="Times New Roman" w:hAnsi="Times New Roman" w:cs="Times New Roman"/>
        </w:rPr>
        <w:t>background of equal opportunities</w:t>
      </w:r>
      <w:r w:rsidR="00B67C0E">
        <w:rPr>
          <w:rFonts w:ascii="Times New Roman" w:hAnsi="Times New Roman" w:cs="Times New Roman"/>
        </w:rPr>
        <w:t>’</w:t>
      </w:r>
      <w:r w:rsidRPr="00BF24B3">
        <w:rPr>
          <w:rFonts w:ascii="Times New Roman" w:hAnsi="Times New Roman" w:cs="Times New Roman"/>
        </w:rPr>
        <w:t xml:space="preserve">; but their view does not seem to tackle the problem that this background quickly—and, by luck egalitarian standards, licitly—slips away. </w:t>
      </w:r>
    </w:p>
    <w:p w14:paraId="4F182E5B" w14:textId="44EC1118" w:rsidR="003A3A9D" w:rsidRPr="00BF24B3" w:rsidRDefault="00EB76AA" w:rsidP="00B67C0E">
      <w:pPr>
        <w:ind w:firstLine="720"/>
        <w:rPr>
          <w:rFonts w:ascii="Times New Roman" w:hAnsi="Times New Roman" w:cs="Times New Roman"/>
        </w:rPr>
      </w:pPr>
      <w:r w:rsidRPr="00BF24B3">
        <w:rPr>
          <w:rFonts w:ascii="Times New Roman" w:hAnsi="Times New Roman" w:cs="Times New Roman"/>
        </w:rPr>
        <w:t>A second</w:t>
      </w:r>
      <w:r w:rsidR="00E60555" w:rsidRPr="00BF24B3">
        <w:rPr>
          <w:rFonts w:ascii="Times New Roman" w:hAnsi="Times New Roman" w:cs="Times New Roman"/>
        </w:rPr>
        <w:t xml:space="preserve"> </w:t>
      </w:r>
      <w:r w:rsidRPr="00BF24B3">
        <w:rPr>
          <w:rFonts w:ascii="Times New Roman" w:hAnsi="Times New Roman" w:cs="Times New Roman"/>
        </w:rPr>
        <w:t>approach to recursion</w:t>
      </w:r>
      <w:r w:rsidR="00E60555" w:rsidRPr="00BF24B3">
        <w:rPr>
          <w:rFonts w:ascii="Times New Roman" w:hAnsi="Times New Roman" w:cs="Times New Roman"/>
        </w:rPr>
        <w:t xml:space="preserve"> is to </w:t>
      </w:r>
      <w:r w:rsidRPr="00BF24B3">
        <w:rPr>
          <w:rFonts w:ascii="Times New Roman" w:hAnsi="Times New Roman" w:cs="Times New Roman"/>
        </w:rPr>
        <w:t>borrow</w:t>
      </w:r>
      <w:r w:rsidR="00E60555" w:rsidRPr="00BF24B3">
        <w:rPr>
          <w:rFonts w:ascii="Times New Roman" w:hAnsi="Times New Roman" w:cs="Times New Roman"/>
        </w:rPr>
        <w:t xml:space="preserve"> a </w:t>
      </w:r>
      <w:r w:rsidR="00014385" w:rsidRPr="00BF24B3">
        <w:rPr>
          <w:rFonts w:ascii="Times New Roman" w:hAnsi="Times New Roman" w:cs="Times New Roman"/>
        </w:rPr>
        <w:t xml:space="preserve">popular </w:t>
      </w:r>
      <w:r w:rsidR="00D339AC" w:rsidRPr="00BF24B3">
        <w:rPr>
          <w:rFonts w:ascii="Times New Roman" w:hAnsi="Times New Roman" w:cs="Times New Roman"/>
        </w:rPr>
        <w:t>solution</w:t>
      </w:r>
      <w:r w:rsidR="004F3DE2" w:rsidRPr="00BF24B3">
        <w:rPr>
          <w:rFonts w:ascii="Times New Roman" w:hAnsi="Times New Roman" w:cs="Times New Roman"/>
        </w:rPr>
        <w:t xml:space="preserve"> to the harshness objection</w:t>
      </w:r>
      <w:r w:rsidRPr="00BF24B3">
        <w:rPr>
          <w:rFonts w:ascii="Times New Roman" w:hAnsi="Times New Roman" w:cs="Times New Roman"/>
        </w:rPr>
        <w:t xml:space="preserve">: </w:t>
      </w:r>
      <w:r w:rsidR="00E60555" w:rsidRPr="00BF24B3">
        <w:rPr>
          <w:rFonts w:ascii="Times New Roman" w:hAnsi="Times New Roman" w:cs="Times New Roman"/>
        </w:rPr>
        <w:t xml:space="preserve">an </w:t>
      </w:r>
      <w:r w:rsidR="00E6227B" w:rsidRPr="00BF24B3">
        <w:rPr>
          <w:rFonts w:ascii="Times New Roman" w:hAnsi="Times New Roman" w:cs="Times New Roman"/>
        </w:rPr>
        <w:t>appeal to</w:t>
      </w:r>
      <w:r w:rsidR="00D339AC" w:rsidRPr="00BF24B3">
        <w:rPr>
          <w:rFonts w:ascii="Times New Roman" w:hAnsi="Times New Roman" w:cs="Times New Roman"/>
        </w:rPr>
        <w:t xml:space="preserve"> </w:t>
      </w:r>
      <w:r w:rsidR="004F3DE2" w:rsidRPr="00BF24B3">
        <w:rPr>
          <w:rFonts w:ascii="Times New Roman" w:hAnsi="Times New Roman" w:cs="Times New Roman"/>
        </w:rPr>
        <w:t>sufficiency</w:t>
      </w:r>
      <w:r w:rsidR="00D339AC" w:rsidRPr="00BF24B3">
        <w:rPr>
          <w:rFonts w:ascii="Times New Roman" w:hAnsi="Times New Roman" w:cs="Times New Roman"/>
        </w:rPr>
        <w:t xml:space="preserve">. </w:t>
      </w:r>
      <w:r w:rsidR="004F3DE2" w:rsidRPr="00BF24B3">
        <w:rPr>
          <w:rFonts w:ascii="Times New Roman" w:hAnsi="Times New Roman" w:cs="Times New Roman"/>
        </w:rPr>
        <w:t xml:space="preserve">Roughly, </w:t>
      </w:r>
      <w:r w:rsidR="00B67C0E">
        <w:rPr>
          <w:rFonts w:ascii="Times New Roman" w:hAnsi="Times New Roman" w:cs="Times New Roman"/>
        </w:rPr>
        <w:t>‘</w:t>
      </w:r>
      <w:r w:rsidR="004F3DE2" w:rsidRPr="00BF24B3">
        <w:rPr>
          <w:rFonts w:ascii="Times New Roman" w:hAnsi="Times New Roman" w:cs="Times New Roman"/>
        </w:rPr>
        <w:t>s</w:t>
      </w:r>
      <w:r w:rsidR="00D339AC" w:rsidRPr="00BF24B3">
        <w:rPr>
          <w:rFonts w:ascii="Times New Roman" w:hAnsi="Times New Roman" w:cs="Times New Roman"/>
        </w:rPr>
        <w:t>ufficientaria</w:t>
      </w:r>
      <w:r w:rsidR="00014385" w:rsidRPr="00BF24B3">
        <w:rPr>
          <w:rFonts w:ascii="Times New Roman" w:hAnsi="Times New Roman" w:cs="Times New Roman"/>
        </w:rPr>
        <w:t>ns</w:t>
      </w:r>
      <w:r w:rsidR="00B67C0E">
        <w:rPr>
          <w:rFonts w:ascii="Times New Roman" w:hAnsi="Times New Roman" w:cs="Times New Roman"/>
        </w:rPr>
        <w:t>’</w:t>
      </w:r>
      <w:r w:rsidR="00D339AC" w:rsidRPr="00BF24B3">
        <w:rPr>
          <w:rFonts w:ascii="Times New Roman" w:hAnsi="Times New Roman" w:cs="Times New Roman"/>
        </w:rPr>
        <w:t xml:space="preserve"> </w:t>
      </w:r>
      <w:r w:rsidR="00014385" w:rsidRPr="00BF24B3">
        <w:rPr>
          <w:rFonts w:ascii="Times New Roman" w:hAnsi="Times New Roman" w:cs="Times New Roman"/>
        </w:rPr>
        <w:t>think distributive</w:t>
      </w:r>
      <w:r w:rsidR="00D339AC" w:rsidRPr="00BF24B3">
        <w:rPr>
          <w:rFonts w:ascii="Times New Roman" w:hAnsi="Times New Roman" w:cs="Times New Roman"/>
        </w:rPr>
        <w:t xml:space="preserve"> justice </w:t>
      </w:r>
      <w:r w:rsidR="00014385" w:rsidRPr="00BF24B3">
        <w:rPr>
          <w:rFonts w:ascii="Times New Roman" w:hAnsi="Times New Roman" w:cs="Times New Roman"/>
        </w:rPr>
        <w:t>requires</w:t>
      </w:r>
      <w:r w:rsidR="00D339AC" w:rsidRPr="00BF24B3">
        <w:rPr>
          <w:rFonts w:ascii="Times New Roman" w:hAnsi="Times New Roman" w:cs="Times New Roman"/>
        </w:rPr>
        <w:t xml:space="preserve"> that people have </w:t>
      </w:r>
      <w:r w:rsidR="00014385" w:rsidRPr="00BF24B3">
        <w:rPr>
          <w:rFonts w:ascii="Times New Roman" w:hAnsi="Times New Roman" w:cs="Times New Roman"/>
        </w:rPr>
        <w:t>‘</w:t>
      </w:r>
      <w:r w:rsidR="00D339AC" w:rsidRPr="00BF24B3">
        <w:rPr>
          <w:rFonts w:ascii="Times New Roman" w:hAnsi="Times New Roman" w:cs="Times New Roman"/>
        </w:rPr>
        <w:t>enough</w:t>
      </w:r>
      <w:r w:rsidR="00014385" w:rsidRPr="00BF24B3">
        <w:rPr>
          <w:rFonts w:ascii="Times New Roman" w:hAnsi="Times New Roman" w:cs="Times New Roman"/>
        </w:rPr>
        <w:t>’</w:t>
      </w:r>
      <w:r w:rsidR="00D339AC" w:rsidRPr="00BF24B3">
        <w:rPr>
          <w:rFonts w:ascii="Times New Roman" w:hAnsi="Times New Roman" w:cs="Times New Roman"/>
        </w:rPr>
        <w:t xml:space="preserve">. </w:t>
      </w:r>
      <w:r w:rsidR="00014385" w:rsidRPr="00BF24B3">
        <w:rPr>
          <w:rFonts w:ascii="Times New Roman" w:hAnsi="Times New Roman" w:cs="Times New Roman"/>
        </w:rPr>
        <w:t xml:space="preserve">For instance, Shields (2016) </w:t>
      </w:r>
      <w:r w:rsidR="00D339AC" w:rsidRPr="00BF24B3">
        <w:rPr>
          <w:rFonts w:ascii="Times New Roman" w:hAnsi="Times New Roman" w:cs="Times New Roman"/>
        </w:rPr>
        <w:t>emphasise</w:t>
      </w:r>
      <w:r w:rsidR="00014385" w:rsidRPr="00BF24B3">
        <w:rPr>
          <w:rFonts w:ascii="Times New Roman" w:hAnsi="Times New Roman" w:cs="Times New Roman"/>
        </w:rPr>
        <w:t>s</w:t>
      </w:r>
      <w:r w:rsidR="00D339AC" w:rsidRPr="00BF24B3">
        <w:rPr>
          <w:rFonts w:ascii="Times New Roman" w:hAnsi="Times New Roman" w:cs="Times New Roman"/>
        </w:rPr>
        <w:t xml:space="preserve"> the importance of the difference between being barely capable of autonomous decision</w:t>
      </w:r>
      <w:r w:rsidR="00B67C0E">
        <w:rPr>
          <w:rFonts w:ascii="Times New Roman" w:hAnsi="Times New Roman" w:cs="Times New Roman"/>
        </w:rPr>
        <w:t>–</w:t>
      </w:r>
      <w:r w:rsidR="00D339AC" w:rsidRPr="00BF24B3">
        <w:rPr>
          <w:rFonts w:ascii="Times New Roman" w:hAnsi="Times New Roman" w:cs="Times New Roman"/>
        </w:rPr>
        <w:t xml:space="preserve">making and being incapable of it. Others </w:t>
      </w:r>
      <w:r w:rsidR="00014385" w:rsidRPr="00BF24B3">
        <w:rPr>
          <w:rFonts w:ascii="Times New Roman" w:hAnsi="Times New Roman" w:cs="Times New Roman"/>
        </w:rPr>
        <w:t>focus on</w:t>
      </w:r>
      <w:r w:rsidR="00D339AC" w:rsidRPr="00BF24B3">
        <w:rPr>
          <w:rFonts w:ascii="Times New Roman" w:hAnsi="Times New Roman" w:cs="Times New Roman"/>
        </w:rPr>
        <w:t xml:space="preserve"> </w:t>
      </w:r>
      <w:r w:rsidR="00742748" w:rsidRPr="00BF24B3">
        <w:rPr>
          <w:rFonts w:ascii="Times New Roman" w:hAnsi="Times New Roman" w:cs="Times New Roman"/>
        </w:rPr>
        <w:t>flourishing</w:t>
      </w:r>
      <w:r w:rsidR="004D0476" w:rsidRPr="00BF24B3">
        <w:rPr>
          <w:rFonts w:ascii="Times New Roman" w:hAnsi="Times New Roman" w:cs="Times New Roman"/>
        </w:rPr>
        <w:t xml:space="preserve"> (</w:t>
      </w:r>
      <w:r w:rsidR="00742748" w:rsidRPr="00BF24B3">
        <w:rPr>
          <w:rFonts w:ascii="Times New Roman" w:hAnsi="Times New Roman" w:cs="Times New Roman"/>
        </w:rPr>
        <w:t>Ram</w:t>
      </w:r>
      <w:r w:rsidR="00B67C0E">
        <w:rPr>
          <w:rFonts w:ascii="Times New Roman" w:hAnsi="Times New Roman" w:cs="Times New Roman"/>
        </w:rPr>
        <w:t>–</w:t>
      </w:r>
      <w:proofErr w:type="spellStart"/>
      <w:r w:rsidR="00742748" w:rsidRPr="00BF24B3">
        <w:rPr>
          <w:rFonts w:ascii="Times New Roman" w:hAnsi="Times New Roman" w:cs="Times New Roman"/>
        </w:rPr>
        <w:t>Tiktin</w:t>
      </w:r>
      <w:proofErr w:type="spellEnd"/>
      <w:r w:rsidR="0018472D">
        <w:rPr>
          <w:rFonts w:ascii="Times New Roman" w:hAnsi="Times New Roman" w:cs="Times New Roman"/>
        </w:rPr>
        <w:t>,</w:t>
      </w:r>
      <w:r w:rsidR="00742748" w:rsidRPr="00BF24B3">
        <w:rPr>
          <w:rFonts w:ascii="Times New Roman" w:hAnsi="Times New Roman" w:cs="Times New Roman"/>
        </w:rPr>
        <w:t xml:space="preserve"> 2016</w:t>
      </w:r>
      <w:r w:rsidR="004D0476" w:rsidRPr="00BF24B3">
        <w:rPr>
          <w:rFonts w:ascii="Times New Roman" w:hAnsi="Times New Roman" w:cs="Times New Roman"/>
        </w:rPr>
        <w:t>)</w:t>
      </w:r>
      <w:r w:rsidR="00D339AC" w:rsidRPr="00BF24B3">
        <w:rPr>
          <w:rFonts w:ascii="Times New Roman" w:hAnsi="Times New Roman" w:cs="Times New Roman"/>
        </w:rPr>
        <w:t xml:space="preserve">, or contentment </w:t>
      </w:r>
      <w:r w:rsidR="001F2D06" w:rsidRPr="00BF24B3">
        <w:rPr>
          <w:rFonts w:ascii="Times New Roman" w:hAnsi="Times New Roman" w:cs="Times New Roman"/>
        </w:rPr>
        <w:t>(</w:t>
      </w:r>
      <w:r w:rsidR="009848DB" w:rsidRPr="00BF24B3">
        <w:rPr>
          <w:rFonts w:ascii="Times New Roman" w:hAnsi="Times New Roman" w:cs="Times New Roman"/>
        </w:rPr>
        <w:t xml:space="preserve">Frankfurt </w:t>
      </w:r>
      <w:r w:rsidR="007D002C" w:rsidRPr="00BF24B3">
        <w:rPr>
          <w:rFonts w:ascii="Times New Roman" w:hAnsi="Times New Roman" w:cs="Times New Roman"/>
        </w:rPr>
        <w:t>1987</w:t>
      </w:r>
      <w:r w:rsidR="001F2D06" w:rsidRPr="00BF24B3">
        <w:rPr>
          <w:rFonts w:ascii="Times New Roman" w:hAnsi="Times New Roman" w:cs="Times New Roman"/>
        </w:rPr>
        <w:t>)</w:t>
      </w:r>
      <w:r w:rsidR="00D339AC" w:rsidRPr="00BF24B3">
        <w:rPr>
          <w:rFonts w:ascii="Times New Roman" w:hAnsi="Times New Roman" w:cs="Times New Roman"/>
        </w:rPr>
        <w:t xml:space="preserve">. </w:t>
      </w:r>
      <w:r w:rsidR="009848DB" w:rsidRPr="00BF24B3">
        <w:rPr>
          <w:rFonts w:ascii="Times New Roman" w:hAnsi="Times New Roman" w:cs="Times New Roman"/>
        </w:rPr>
        <w:t>Some luck egalitarians suggest that as well as the demands of justice, there are distinct, sufficiency</w:t>
      </w:r>
      <w:r w:rsidR="00B67C0E">
        <w:rPr>
          <w:rFonts w:ascii="Times New Roman" w:hAnsi="Times New Roman" w:cs="Times New Roman"/>
        </w:rPr>
        <w:t>–</w:t>
      </w:r>
      <w:r w:rsidR="009848DB" w:rsidRPr="00BF24B3">
        <w:rPr>
          <w:rFonts w:ascii="Times New Roman" w:hAnsi="Times New Roman" w:cs="Times New Roman"/>
          <w:i/>
          <w:iCs/>
        </w:rPr>
        <w:t>based</w:t>
      </w:r>
      <w:r w:rsidR="009848DB" w:rsidRPr="00BF24B3">
        <w:rPr>
          <w:rFonts w:ascii="Times New Roman" w:hAnsi="Times New Roman" w:cs="Times New Roman"/>
        </w:rPr>
        <w:t xml:space="preserve"> </w:t>
      </w:r>
      <w:r w:rsidR="00A15572" w:rsidRPr="00BF24B3">
        <w:rPr>
          <w:rFonts w:ascii="Times New Roman" w:hAnsi="Times New Roman" w:cs="Times New Roman"/>
        </w:rPr>
        <w:t xml:space="preserve">(but not ‘sufficientarian’) </w:t>
      </w:r>
      <w:r w:rsidR="009848DB" w:rsidRPr="00BF24B3">
        <w:rPr>
          <w:rFonts w:ascii="Times New Roman" w:hAnsi="Times New Roman" w:cs="Times New Roman"/>
        </w:rPr>
        <w:t>reasons to prevent people from becoming very badly off (e.g.</w:t>
      </w:r>
      <w:r w:rsidR="00621E6D" w:rsidRPr="00BF24B3">
        <w:rPr>
          <w:rFonts w:ascii="Times New Roman" w:hAnsi="Times New Roman" w:cs="Times New Roman"/>
        </w:rPr>
        <w:t>,</w:t>
      </w:r>
      <w:r w:rsidR="009848DB" w:rsidRPr="00BF24B3">
        <w:rPr>
          <w:rFonts w:ascii="Times New Roman" w:hAnsi="Times New Roman" w:cs="Times New Roman"/>
        </w:rPr>
        <w:t xml:space="preserve"> </w:t>
      </w:r>
      <w:proofErr w:type="spellStart"/>
      <w:r w:rsidR="009848DB" w:rsidRPr="00BF24B3">
        <w:rPr>
          <w:rFonts w:ascii="Times New Roman" w:hAnsi="Times New Roman" w:cs="Times New Roman"/>
        </w:rPr>
        <w:t>Segall</w:t>
      </w:r>
      <w:proofErr w:type="spellEnd"/>
      <w:r w:rsidR="0018472D">
        <w:rPr>
          <w:rFonts w:ascii="Times New Roman" w:hAnsi="Times New Roman" w:cs="Times New Roman"/>
        </w:rPr>
        <w:t>,</w:t>
      </w:r>
      <w:r w:rsidR="005E7399" w:rsidRPr="00BF24B3">
        <w:rPr>
          <w:rFonts w:ascii="Times New Roman" w:hAnsi="Times New Roman" w:cs="Times New Roman"/>
        </w:rPr>
        <w:t xml:space="preserve"> 2010</w:t>
      </w:r>
      <w:r w:rsidR="009848DB" w:rsidRPr="00BF24B3">
        <w:rPr>
          <w:rFonts w:ascii="Times New Roman" w:hAnsi="Times New Roman" w:cs="Times New Roman"/>
        </w:rPr>
        <w:t>). A</w:t>
      </w:r>
      <w:r w:rsidR="002A2F39" w:rsidRPr="00BF24B3">
        <w:rPr>
          <w:rFonts w:ascii="Times New Roman" w:hAnsi="Times New Roman" w:cs="Times New Roman"/>
        </w:rPr>
        <w:t>s Nielsen (2013</w:t>
      </w:r>
      <w:r w:rsidR="0018472D">
        <w:rPr>
          <w:rFonts w:ascii="Times New Roman" w:hAnsi="Times New Roman" w:cs="Times New Roman"/>
        </w:rPr>
        <w:t>,</w:t>
      </w:r>
      <w:r w:rsidR="002A2F39" w:rsidRPr="00BF24B3">
        <w:rPr>
          <w:rFonts w:ascii="Times New Roman" w:hAnsi="Times New Roman" w:cs="Times New Roman"/>
        </w:rPr>
        <w:t xml:space="preserve"> </w:t>
      </w:r>
      <w:r w:rsidR="0018472D">
        <w:rPr>
          <w:rFonts w:ascii="Times New Roman" w:hAnsi="Times New Roman" w:cs="Times New Roman"/>
        </w:rPr>
        <w:t>p.</w:t>
      </w:r>
      <w:r w:rsidR="00440F1D">
        <w:rPr>
          <w:rFonts w:ascii="Times New Roman" w:hAnsi="Times New Roman" w:cs="Times New Roman"/>
        </w:rPr>
        <w:t xml:space="preserve"> </w:t>
      </w:r>
      <w:r w:rsidR="002A2F39" w:rsidRPr="00BF24B3">
        <w:rPr>
          <w:rFonts w:ascii="Times New Roman" w:hAnsi="Times New Roman" w:cs="Times New Roman"/>
        </w:rPr>
        <w:t xml:space="preserve">409) puts it, </w:t>
      </w:r>
      <w:r w:rsidR="009848DB" w:rsidRPr="00BF24B3">
        <w:rPr>
          <w:rFonts w:ascii="Times New Roman" w:hAnsi="Times New Roman" w:cs="Times New Roman"/>
        </w:rPr>
        <w:t>th</w:t>
      </w:r>
      <w:r w:rsidR="003A3A9D" w:rsidRPr="00BF24B3">
        <w:rPr>
          <w:rFonts w:ascii="Times New Roman" w:hAnsi="Times New Roman" w:cs="Times New Roman"/>
        </w:rPr>
        <w:t>is</w:t>
      </w:r>
      <w:r w:rsidR="009848DB" w:rsidRPr="00BF24B3">
        <w:rPr>
          <w:rFonts w:ascii="Times New Roman" w:hAnsi="Times New Roman" w:cs="Times New Roman"/>
        </w:rPr>
        <w:t xml:space="preserve"> involves </w:t>
      </w:r>
      <w:r w:rsidR="00B67C0E">
        <w:rPr>
          <w:rFonts w:ascii="Times New Roman" w:hAnsi="Times New Roman" w:cs="Times New Roman"/>
        </w:rPr>
        <w:t>‘</w:t>
      </w:r>
      <w:r w:rsidR="002A2F39" w:rsidRPr="00BF24B3">
        <w:rPr>
          <w:rFonts w:ascii="Times New Roman" w:hAnsi="Times New Roman" w:cs="Times New Roman"/>
        </w:rPr>
        <w:t>a separation of the realm of justice from that of basic needs</w:t>
      </w:r>
      <w:r w:rsidR="00B67C0E">
        <w:rPr>
          <w:rFonts w:ascii="Times New Roman" w:hAnsi="Times New Roman" w:cs="Times New Roman"/>
        </w:rPr>
        <w:t>’</w:t>
      </w:r>
      <w:r w:rsidR="00014385" w:rsidRPr="00BF24B3">
        <w:rPr>
          <w:rFonts w:ascii="Times New Roman" w:hAnsi="Times New Roman" w:cs="Times New Roman"/>
        </w:rPr>
        <w:t xml:space="preserve">, which </w:t>
      </w:r>
      <w:r w:rsidR="003A3A9D" w:rsidRPr="00BF24B3">
        <w:rPr>
          <w:rFonts w:ascii="Times New Roman" w:hAnsi="Times New Roman" w:cs="Times New Roman"/>
        </w:rPr>
        <w:t>are</w:t>
      </w:r>
      <w:r w:rsidR="00014385" w:rsidRPr="00BF24B3">
        <w:rPr>
          <w:rFonts w:ascii="Times New Roman" w:hAnsi="Times New Roman" w:cs="Times New Roman"/>
        </w:rPr>
        <w:t xml:space="preserve"> covered by non</w:t>
      </w:r>
      <w:r w:rsidR="00B67C0E">
        <w:rPr>
          <w:rFonts w:ascii="Times New Roman" w:hAnsi="Times New Roman" w:cs="Times New Roman"/>
        </w:rPr>
        <w:t>–</w:t>
      </w:r>
      <w:r w:rsidR="00014385" w:rsidRPr="00BF24B3">
        <w:rPr>
          <w:rFonts w:ascii="Times New Roman" w:hAnsi="Times New Roman" w:cs="Times New Roman"/>
        </w:rPr>
        <w:t xml:space="preserve">justice obligations, </w:t>
      </w:r>
      <w:r w:rsidR="00A15572" w:rsidRPr="00BF24B3">
        <w:rPr>
          <w:rFonts w:ascii="Times New Roman" w:hAnsi="Times New Roman" w:cs="Times New Roman"/>
        </w:rPr>
        <w:t>e.g.,</w:t>
      </w:r>
      <w:r w:rsidR="00014385" w:rsidRPr="00BF24B3">
        <w:rPr>
          <w:rFonts w:ascii="Times New Roman" w:hAnsi="Times New Roman" w:cs="Times New Roman"/>
        </w:rPr>
        <w:t xml:space="preserve"> of beneficence</w:t>
      </w:r>
      <w:r w:rsidR="002A2F39" w:rsidRPr="00BF24B3">
        <w:rPr>
          <w:rFonts w:ascii="Times New Roman" w:hAnsi="Times New Roman" w:cs="Times New Roman"/>
        </w:rPr>
        <w:t xml:space="preserve">. </w:t>
      </w:r>
    </w:p>
    <w:p w14:paraId="3D539EBB" w14:textId="10CAD01E" w:rsidR="00032877" w:rsidRPr="00BF24B3" w:rsidRDefault="009848DB" w:rsidP="00B67C0E">
      <w:pPr>
        <w:ind w:firstLine="720"/>
        <w:rPr>
          <w:rFonts w:ascii="Times New Roman" w:hAnsi="Times New Roman" w:cs="Times New Roman"/>
        </w:rPr>
      </w:pPr>
      <w:r w:rsidRPr="00BF24B3">
        <w:rPr>
          <w:rFonts w:ascii="Times New Roman" w:hAnsi="Times New Roman" w:cs="Times New Roman"/>
        </w:rPr>
        <w:t xml:space="preserve">Alternatively, one might adopt a pluralist approach to justice, </w:t>
      </w:r>
      <w:r w:rsidR="003A3A9D" w:rsidRPr="00BF24B3">
        <w:rPr>
          <w:rFonts w:ascii="Times New Roman" w:hAnsi="Times New Roman" w:cs="Times New Roman"/>
        </w:rPr>
        <w:t>with</w:t>
      </w:r>
      <w:r w:rsidRPr="00BF24B3">
        <w:rPr>
          <w:rFonts w:ascii="Times New Roman" w:hAnsi="Times New Roman" w:cs="Times New Roman"/>
        </w:rPr>
        <w:t xml:space="preserve"> genuinely sufficientarian constraint</w:t>
      </w:r>
      <w:r w:rsidR="003A3A9D" w:rsidRPr="00BF24B3">
        <w:rPr>
          <w:rFonts w:ascii="Times New Roman" w:hAnsi="Times New Roman" w:cs="Times New Roman"/>
        </w:rPr>
        <w:t>s</w:t>
      </w:r>
      <w:r w:rsidRPr="00BF24B3">
        <w:rPr>
          <w:rFonts w:ascii="Times New Roman" w:hAnsi="Times New Roman" w:cs="Times New Roman"/>
        </w:rPr>
        <w:t xml:space="preserve"> on responsibility (</w:t>
      </w:r>
      <w:r w:rsidR="004A66CC" w:rsidRPr="00BF24B3">
        <w:rPr>
          <w:rFonts w:ascii="Times New Roman" w:hAnsi="Times New Roman" w:cs="Times New Roman"/>
        </w:rPr>
        <w:t xml:space="preserve">e.g., </w:t>
      </w:r>
      <w:proofErr w:type="spellStart"/>
      <w:r w:rsidRPr="00BF24B3">
        <w:rPr>
          <w:rFonts w:ascii="Times New Roman" w:hAnsi="Times New Roman" w:cs="Times New Roman"/>
        </w:rPr>
        <w:t>Herlitz</w:t>
      </w:r>
      <w:proofErr w:type="spellEnd"/>
      <w:r w:rsidR="0018472D">
        <w:rPr>
          <w:rFonts w:ascii="Times New Roman" w:hAnsi="Times New Roman" w:cs="Times New Roman"/>
        </w:rPr>
        <w:t>,</w:t>
      </w:r>
      <w:r w:rsidR="00213AE8" w:rsidRPr="00BF24B3">
        <w:rPr>
          <w:rFonts w:ascii="Times New Roman" w:hAnsi="Times New Roman" w:cs="Times New Roman"/>
        </w:rPr>
        <w:t xml:space="preserve"> 2019</w:t>
      </w:r>
      <w:r w:rsidRPr="00BF24B3">
        <w:rPr>
          <w:rFonts w:ascii="Times New Roman" w:hAnsi="Times New Roman" w:cs="Times New Roman"/>
        </w:rPr>
        <w:t>).</w:t>
      </w:r>
      <w:r w:rsidR="003A3A9D" w:rsidRPr="00BF24B3">
        <w:rPr>
          <w:rFonts w:ascii="Times New Roman" w:hAnsi="Times New Roman" w:cs="Times New Roman"/>
        </w:rPr>
        <w:t xml:space="preserve"> </w:t>
      </w:r>
      <w:r w:rsidR="00A15572" w:rsidRPr="00BF24B3">
        <w:rPr>
          <w:rFonts w:ascii="Times New Roman" w:hAnsi="Times New Roman" w:cs="Times New Roman"/>
        </w:rPr>
        <w:t>P</w:t>
      </w:r>
      <w:r w:rsidR="003A3A9D" w:rsidRPr="00BF24B3">
        <w:rPr>
          <w:rFonts w:ascii="Times New Roman" w:hAnsi="Times New Roman" w:cs="Times New Roman"/>
        </w:rPr>
        <w:t>erhaps</w:t>
      </w:r>
      <w:r w:rsidR="00E6227B" w:rsidRPr="00BF24B3">
        <w:rPr>
          <w:rFonts w:ascii="Times New Roman" w:hAnsi="Times New Roman" w:cs="Times New Roman"/>
        </w:rPr>
        <w:t xml:space="preserve"> </w:t>
      </w:r>
      <w:r w:rsidR="00D339AC" w:rsidRPr="00BF24B3">
        <w:rPr>
          <w:rFonts w:ascii="Times New Roman" w:hAnsi="Times New Roman" w:cs="Times New Roman"/>
        </w:rPr>
        <w:t xml:space="preserve">people </w:t>
      </w:r>
      <w:r w:rsidR="008F0A6A" w:rsidRPr="00BF24B3">
        <w:rPr>
          <w:rFonts w:ascii="Times New Roman" w:hAnsi="Times New Roman" w:cs="Times New Roman"/>
        </w:rPr>
        <w:t xml:space="preserve">should </w:t>
      </w:r>
      <w:r w:rsidR="003A3A9D" w:rsidRPr="00BF24B3">
        <w:rPr>
          <w:rFonts w:ascii="Times New Roman" w:hAnsi="Times New Roman" w:cs="Times New Roman"/>
        </w:rPr>
        <w:t xml:space="preserve">bear the burdens of their choices </w:t>
      </w:r>
      <w:r w:rsidR="00A15572" w:rsidRPr="00BF24B3">
        <w:rPr>
          <w:rFonts w:ascii="Times New Roman" w:hAnsi="Times New Roman" w:cs="Times New Roman"/>
        </w:rPr>
        <w:t xml:space="preserve">up </w:t>
      </w:r>
      <w:r w:rsidR="00621E6D" w:rsidRPr="00BF24B3">
        <w:rPr>
          <w:rFonts w:ascii="Times New Roman" w:hAnsi="Times New Roman" w:cs="Times New Roman"/>
        </w:rPr>
        <w:t xml:space="preserve">to the </w:t>
      </w:r>
      <w:r w:rsidR="003A3A9D" w:rsidRPr="00BF24B3">
        <w:rPr>
          <w:rFonts w:ascii="Times New Roman" w:hAnsi="Times New Roman" w:cs="Times New Roman"/>
        </w:rPr>
        <w:t xml:space="preserve">sufficiency </w:t>
      </w:r>
      <w:r w:rsidR="00D339AC" w:rsidRPr="00BF24B3">
        <w:rPr>
          <w:rFonts w:ascii="Times New Roman" w:hAnsi="Times New Roman" w:cs="Times New Roman"/>
        </w:rPr>
        <w:t>threshold</w:t>
      </w:r>
      <w:r w:rsidR="00EB76AA" w:rsidRPr="00BF24B3">
        <w:rPr>
          <w:rFonts w:ascii="Times New Roman" w:hAnsi="Times New Roman" w:cs="Times New Roman"/>
        </w:rPr>
        <w:t>,</w:t>
      </w:r>
      <w:r w:rsidR="00D339AC" w:rsidRPr="00BF24B3">
        <w:rPr>
          <w:rFonts w:ascii="Times New Roman" w:hAnsi="Times New Roman" w:cs="Times New Roman"/>
        </w:rPr>
        <w:t xml:space="preserve"> but </w:t>
      </w:r>
      <w:r w:rsidR="00E6227B" w:rsidRPr="00BF24B3">
        <w:rPr>
          <w:rFonts w:ascii="Times New Roman" w:hAnsi="Times New Roman" w:cs="Times New Roman"/>
        </w:rPr>
        <w:t xml:space="preserve">others </w:t>
      </w:r>
      <w:r w:rsidR="00EB76AA" w:rsidRPr="00BF24B3">
        <w:rPr>
          <w:rFonts w:ascii="Times New Roman" w:hAnsi="Times New Roman" w:cs="Times New Roman"/>
        </w:rPr>
        <w:t xml:space="preserve">should </w:t>
      </w:r>
      <w:r w:rsidR="00E6227B" w:rsidRPr="00BF24B3">
        <w:rPr>
          <w:rFonts w:ascii="Times New Roman" w:hAnsi="Times New Roman" w:cs="Times New Roman"/>
        </w:rPr>
        <w:t>shoulder burdens which would take them below th</w:t>
      </w:r>
      <w:r w:rsidR="00A15572" w:rsidRPr="00BF24B3">
        <w:rPr>
          <w:rFonts w:ascii="Times New Roman" w:hAnsi="Times New Roman" w:cs="Times New Roman"/>
        </w:rPr>
        <w:t>at</w:t>
      </w:r>
      <w:r w:rsidR="00E6227B" w:rsidRPr="00BF24B3">
        <w:rPr>
          <w:rFonts w:ascii="Times New Roman" w:hAnsi="Times New Roman" w:cs="Times New Roman"/>
        </w:rPr>
        <w:t xml:space="preserve"> threshold</w:t>
      </w:r>
      <w:r w:rsidR="00D339AC" w:rsidRPr="00BF24B3">
        <w:rPr>
          <w:rFonts w:ascii="Times New Roman" w:hAnsi="Times New Roman" w:cs="Times New Roman"/>
        </w:rPr>
        <w:t xml:space="preserve">. </w:t>
      </w:r>
      <w:r w:rsidR="00032877" w:rsidRPr="00BF24B3">
        <w:rPr>
          <w:rFonts w:ascii="Times New Roman" w:hAnsi="Times New Roman" w:cs="Times New Roman"/>
        </w:rPr>
        <w:t xml:space="preserve">The plausibility of </w:t>
      </w:r>
      <w:r w:rsidR="008F0A6A" w:rsidRPr="00BF24B3">
        <w:rPr>
          <w:rFonts w:ascii="Times New Roman" w:hAnsi="Times New Roman" w:cs="Times New Roman"/>
        </w:rPr>
        <w:t>this</w:t>
      </w:r>
      <w:r w:rsidR="00032877" w:rsidRPr="00BF24B3">
        <w:rPr>
          <w:rFonts w:ascii="Times New Roman" w:hAnsi="Times New Roman" w:cs="Times New Roman"/>
        </w:rPr>
        <w:t xml:space="preserve"> approach depend</w:t>
      </w:r>
      <w:r w:rsidR="00621E6D" w:rsidRPr="00BF24B3">
        <w:rPr>
          <w:rFonts w:ascii="Times New Roman" w:hAnsi="Times New Roman" w:cs="Times New Roman"/>
        </w:rPr>
        <w:t>s</w:t>
      </w:r>
      <w:r w:rsidR="00032877" w:rsidRPr="00BF24B3">
        <w:rPr>
          <w:rFonts w:ascii="Times New Roman" w:hAnsi="Times New Roman" w:cs="Times New Roman"/>
        </w:rPr>
        <w:t xml:space="preserve"> on the threshold. As a view</w:t>
      </w:r>
      <w:r w:rsidR="003A3A9D" w:rsidRPr="00BF24B3">
        <w:rPr>
          <w:rFonts w:ascii="Times New Roman" w:hAnsi="Times New Roman" w:cs="Times New Roman"/>
        </w:rPr>
        <w:t xml:space="preserve"> of justice</w:t>
      </w:r>
      <w:r w:rsidR="00032877" w:rsidRPr="00BF24B3">
        <w:rPr>
          <w:rFonts w:ascii="Times New Roman" w:hAnsi="Times New Roman" w:cs="Times New Roman"/>
        </w:rPr>
        <w:t>, sufficientarian</w:t>
      </w:r>
      <w:r w:rsidR="003A3A9D" w:rsidRPr="00BF24B3">
        <w:rPr>
          <w:rFonts w:ascii="Times New Roman" w:hAnsi="Times New Roman" w:cs="Times New Roman"/>
        </w:rPr>
        <w:t>ism</w:t>
      </w:r>
      <w:r w:rsidR="00E6227B" w:rsidRPr="00BF24B3">
        <w:rPr>
          <w:rFonts w:ascii="Times New Roman" w:hAnsi="Times New Roman" w:cs="Times New Roman"/>
        </w:rPr>
        <w:t xml:space="preserve"> </w:t>
      </w:r>
      <w:r w:rsidR="00032877" w:rsidRPr="00BF24B3">
        <w:rPr>
          <w:rFonts w:ascii="Times New Roman" w:hAnsi="Times New Roman" w:cs="Times New Roman"/>
        </w:rPr>
        <w:t xml:space="preserve">has </w:t>
      </w:r>
      <w:r w:rsidR="003A3A9D" w:rsidRPr="00BF24B3">
        <w:rPr>
          <w:rFonts w:ascii="Times New Roman" w:hAnsi="Times New Roman" w:cs="Times New Roman"/>
        </w:rPr>
        <w:t xml:space="preserve">traditionally had </w:t>
      </w:r>
      <w:r w:rsidR="00032877" w:rsidRPr="00BF24B3">
        <w:rPr>
          <w:rFonts w:ascii="Times New Roman" w:hAnsi="Times New Roman" w:cs="Times New Roman"/>
        </w:rPr>
        <w:t xml:space="preserve">two distinct goals. The first is to counter a worry about arbitrariness, </w:t>
      </w:r>
      <w:r w:rsidR="003A3A9D" w:rsidRPr="00BF24B3">
        <w:rPr>
          <w:rFonts w:ascii="Times New Roman" w:hAnsi="Times New Roman" w:cs="Times New Roman"/>
        </w:rPr>
        <w:t>finding</w:t>
      </w:r>
      <w:r w:rsidR="00032877" w:rsidRPr="00BF24B3">
        <w:rPr>
          <w:rFonts w:ascii="Times New Roman" w:hAnsi="Times New Roman" w:cs="Times New Roman"/>
        </w:rPr>
        <w:t xml:space="preserve"> a threshold where we should treat those just below it very differently than those just above it. This has led to identif</w:t>
      </w:r>
      <w:r w:rsidR="00E6227B" w:rsidRPr="00BF24B3">
        <w:rPr>
          <w:rFonts w:ascii="Times New Roman" w:hAnsi="Times New Roman" w:cs="Times New Roman"/>
        </w:rPr>
        <w:t>ying</w:t>
      </w:r>
      <w:r w:rsidR="00032877" w:rsidRPr="00BF24B3">
        <w:rPr>
          <w:rFonts w:ascii="Times New Roman" w:hAnsi="Times New Roman" w:cs="Times New Roman"/>
        </w:rPr>
        <w:t xml:space="preserve"> fundamental goods</w:t>
      </w:r>
      <w:r w:rsidR="00E6227B" w:rsidRPr="00BF24B3">
        <w:rPr>
          <w:rFonts w:ascii="Times New Roman" w:hAnsi="Times New Roman" w:cs="Times New Roman"/>
        </w:rPr>
        <w:t xml:space="preserve">, </w:t>
      </w:r>
      <w:r w:rsidR="00032877" w:rsidRPr="00BF24B3">
        <w:rPr>
          <w:rFonts w:ascii="Times New Roman" w:hAnsi="Times New Roman" w:cs="Times New Roman"/>
        </w:rPr>
        <w:t>such as the capacity for autonomy</w:t>
      </w:r>
      <w:r w:rsidR="00E6227B" w:rsidRPr="00BF24B3">
        <w:rPr>
          <w:rFonts w:ascii="Times New Roman" w:hAnsi="Times New Roman" w:cs="Times New Roman"/>
        </w:rPr>
        <w:t>,</w:t>
      </w:r>
      <w:r w:rsidR="00032877" w:rsidRPr="00BF24B3">
        <w:rPr>
          <w:rFonts w:ascii="Times New Roman" w:hAnsi="Times New Roman" w:cs="Times New Roman"/>
        </w:rPr>
        <w:t xml:space="preserve"> as grounding the threshold, setting the bar low. </w:t>
      </w:r>
      <w:r w:rsidR="008F0A6A" w:rsidRPr="00BF24B3">
        <w:rPr>
          <w:rFonts w:ascii="Times New Roman" w:hAnsi="Times New Roman" w:cs="Times New Roman"/>
        </w:rPr>
        <w:t>But</w:t>
      </w:r>
      <w:r w:rsidR="00032877" w:rsidRPr="00BF24B3">
        <w:rPr>
          <w:rFonts w:ascii="Times New Roman" w:hAnsi="Times New Roman" w:cs="Times New Roman"/>
        </w:rPr>
        <w:t xml:space="preserve"> </w:t>
      </w:r>
      <w:r w:rsidR="003A3A9D" w:rsidRPr="00BF24B3">
        <w:rPr>
          <w:rFonts w:ascii="Times New Roman" w:hAnsi="Times New Roman" w:cs="Times New Roman"/>
        </w:rPr>
        <w:t>some</w:t>
      </w:r>
      <w:r w:rsidR="00032877" w:rsidRPr="00BF24B3">
        <w:rPr>
          <w:rFonts w:ascii="Times New Roman" w:hAnsi="Times New Roman" w:cs="Times New Roman"/>
        </w:rPr>
        <w:t xml:space="preserve"> sufficientarians </w:t>
      </w:r>
      <w:r w:rsidR="00A15572" w:rsidRPr="00BF24B3">
        <w:rPr>
          <w:rFonts w:ascii="Times New Roman" w:hAnsi="Times New Roman" w:cs="Times New Roman"/>
        </w:rPr>
        <w:t>want to demonstrate</w:t>
      </w:r>
      <w:r w:rsidR="00032877" w:rsidRPr="00BF24B3">
        <w:rPr>
          <w:rFonts w:ascii="Times New Roman" w:hAnsi="Times New Roman" w:cs="Times New Roman"/>
        </w:rPr>
        <w:t xml:space="preserve"> that </w:t>
      </w:r>
      <w:r w:rsidR="00E6227B" w:rsidRPr="00BF24B3">
        <w:rPr>
          <w:rFonts w:ascii="Times New Roman" w:hAnsi="Times New Roman" w:cs="Times New Roman"/>
        </w:rPr>
        <w:t>among</w:t>
      </w:r>
      <w:r w:rsidR="00032877" w:rsidRPr="00BF24B3">
        <w:rPr>
          <w:rFonts w:ascii="Times New Roman" w:hAnsi="Times New Roman" w:cs="Times New Roman"/>
        </w:rPr>
        <w:t xml:space="preserve"> people </w:t>
      </w:r>
      <w:r w:rsidR="00E6227B" w:rsidRPr="00BF24B3">
        <w:rPr>
          <w:rFonts w:ascii="Times New Roman" w:hAnsi="Times New Roman" w:cs="Times New Roman"/>
        </w:rPr>
        <w:t>who are</w:t>
      </w:r>
      <w:r w:rsidR="00032877" w:rsidRPr="00BF24B3">
        <w:rPr>
          <w:rFonts w:ascii="Times New Roman" w:hAnsi="Times New Roman" w:cs="Times New Roman"/>
        </w:rPr>
        <w:t xml:space="preserve"> above the </w:t>
      </w:r>
      <w:r w:rsidR="00A15572" w:rsidRPr="00BF24B3">
        <w:rPr>
          <w:rFonts w:ascii="Times New Roman" w:hAnsi="Times New Roman" w:cs="Times New Roman"/>
        </w:rPr>
        <w:t xml:space="preserve">sufficiency </w:t>
      </w:r>
      <w:r w:rsidR="00032877" w:rsidRPr="00BF24B3">
        <w:rPr>
          <w:rFonts w:ascii="Times New Roman" w:hAnsi="Times New Roman" w:cs="Times New Roman"/>
        </w:rPr>
        <w:t xml:space="preserve">threshold, </w:t>
      </w:r>
      <w:r w:rsidR="00E6227B" w:rsidRPr="00BF24B3">
        <w:rPr>
          <w:rFonts w:ascii="Times New Roman" w:hAnsi="Times New Roman" w:cs="Times New Roman"/>
        </w:rPr>
        <w:t>there are no further demands of justice</w:t>
      </w:r>
      <w:r w:rsidR="00032877" w:rsidRPr="00BF24B3">
        <w:rPr>
          <w:rFonts w:ascii="Times New Roman" w:hAnsi="Times New Roman" w:cs="Times New Roman"/>
        </w:rPr>
        <w:t xml:space="preserve">. </w:t>
      </w:r>
      <w:r w:rsidR="003A3A9D" w:rsidRPr="00BF24B3">
        <w:rPr>
          <w:rFonts w:ascii="Times New Roman" w:hAnsi="Times New Roman" w:cs="Times New Roman"/>
        </w:rPr>
        <w:t>T</w:t>
      </w:r>
      <w:r w:rsidR="00032877" w:rsidRPr="00BF24B3">
        <w:rPr>
          <w:rFonts w:ascii="Times New Roman" w:hAnsi="Times New Roman" w:cs="Times New Roman"/>
        </w:rPr>
        <w:t>his often involve</w:t>
      </w:r>
      <w:r w:rsidR="003A3A9D" w:rsidRPr="00BF24B3">
        <w:rPr>
          <w:rFonts w:ascii="Times New Roman" w:hAnsi="Times New Roman" w:cs="Times New Roman"/>
        </w:rPr>
        <w:t>s</w:t>
      </w:r>
      <w:r w:rsidR="00032877" w:rsidRPr="00BF24B3">
        <w:rPr>
          <w:rFonts w:ascii="Times New Roman" w:hAnsi="Times New Roman" w:cs="Times New Roman"/>
        </w:rPr>
        <w:t xml:space="preserve"> high</w:t>
      </w:r>
      <w:r w:rsidR="00032877" w:rsidRPr="00BF24B3">
        <w:rPr>
          <w:rFonts w:ascii="Times New Roman" w:hAnsi="Times New Roman" w:cs="Times New Roman"/>
          <w:i/>
          <w:iCs/>
        </w:rPr>
        <w:t xml:space="preserve"> </w:t>
      </w:r>
      <w:r w:rsidR="00032877" w:rsidRPr="00BF24B3">
        <w:rPr>
          <w:rFonts w:ascii="Times New Roman" w:hAnsi="Times New Roman" w:cs="Times New Roman"/>
        </w:rPr>
        <w:t xml:space="preserve">thresholds, such as Crisp’s </w:t>
      </w:r>
      <w:r w:rsidR="00621E6D" w:rsidRPr="00BF24B3">
        <w:rPr>
          <w:rFonts w:ascii="Times New Roman" w:hAnsi="Times New Roman" w:cs="Times New Roman"/>
        </w:rPr>
        <w:t>(</w:t>
      </w:r>
      <w:r w:rsidR="00A055CF" w:rsidRPr="00BF24B3">
        <w:rPr>
          <w:rFonts w:ascii="Times New Roman" w:hAnsi="Times New Roman" w:cs="Times New Roman"/>
        </w:rPr>
        <w:t>2003</w:t>
      </w:r>
      <w:r w:rsidR="00621E6D" w:rsidRPr="00BF24B3">
        <w:rPr>
          <w:rFonts w:ascii="Times New Roman" w:hAnsi="Times New Roman" w:cs="Times New Roman"/>
        </w:rPr>
        <w:t xml:space="preserve">) </w:t>
      </w:r>
      <w:r w:rsidR="00032877" w:rsidRPr="00BF24B3">
        <w:rPr>
          <w:rFonts w:ascii="Times New Roman" w:hAnsi="Times New Roman" w:cs="Times New Roman"/>
        </w:rPr>
        <w:t xml:space="preserve">comparison of </w:t>
      </w:r>
      <w:r w:rsidR="00A055CF" w:rsidRPr="00BF24B3">
        <w:rPr>
          <w:rFonts w:ascii="Times New Roman" w:hAnsi="Times New Roman" w:cs="Times New Roman"/>
        </w:rPr>
        <w:t>the rich and ‘super</w:t>
      </w:r>
      <w:r w:rsidR="00B67C0E">
        <w:rPr>
          <w:rFonts w:ascii="Times New Roman" w:hAnsi="Times New Roman" w:cs="Times New Roman"/>
        </w:rPr>
        <w:t>–</w:t>
      </w:r>
      <w:r w:rsidR="00A055CF" w:rsidRPr="00BF24B3">
        <w:rPr>
          <w:rFonts w:ascii="Times New Roman" w:hAnsi="Times New Roman" w:cs="Times New Roman"/>
        </w:rPr>
        <w:t>rich’</w:t>
      </w:r>
      <w:r w:rsidR="00032877" w:rsidRPr="00BF24B3">
        <w:rPr>
          <w:rFonts w:ascii="Times New Roman" w:hAnsi="Times New Roman" w:cs="Times New Roman"/>
        </w:rPr>
        <w:t xml:space="preserve">, or Frankfurt’s </w:t>
      </w:r>
      <w:r w:rsidR="00621E6D" w:rsidRPr="00BF24B3">
        <w:rPr>
          <w:rFonts w:ascii="Times New Roman" w:hAnsi="Times New Roman" w:cs="Times New Roman"/>
        </w:rPr>
        <w:t>(</w:t>
      </w:r>
      <w:r w:rsidR="00213AE8" w:rsidRPr="00BF24B3">
        <w:rPr>
          <w:rFonts w:ascii="Times New Roman" w:hAnsi="Times New Roman" w:cs="Times New Roman"/>
        </w:rPr>
        <w:t>1987</w:t>
      </w:r>
      <w:r w:rsidR="00621E6D" w:rsidRPr="00BF24B3">
        <w:rPr>
          <w:rFonts w:ascii="Times New Roman" w:hAnsi="Times New Roman" w:cs="Times New Roman"/>
        </w:rPr>
        <w:t xml:space="preserve">) </w:t>
      </w:r>
      <w:r w:rsidR="00032877" w:rsidRPr="00BF24B3">
        <w:rPr>
          <w:rFonts w:ascii="Times New Roman" w:hAnsi="Times New Roman" w:cs="Times New Roman"/>
        </w:rPr>
        <w:t xml:space="preserve">focus on contentment. </w:t>
      </w:r>
      <w:r w:rsidR="00621E6D" w:rsidRPr="00BF24B3">
        <w:rPr>
          <w:rFonts w:ascii="Times New Roman" w:hAnsi="Times New Roman" w:cs="Times New Roman"/>
        </w:rPr>
        <w:t>Other</w:t>
      </w:r>
      <w:r w:rsidR="00032877" w:rsidRPr="00BF24B3">
        <w:rPr>
          <w:rFonts w:ascii="Times New Roman" w:hAnsi="Times New Roman" w:cs="Times New Roman"/>
        </w:rPr>
        <w:t xml:space="preserve"> sufficientarians adopt a pluralistic view, </w:t>
      </w:r>
      <w:r w:rsidR="003A3A9D" w:rsidRPr="00BF24B3">
        <w:rPr>
          <w:rFonts w:ascii="Times New Roman" w:hAnsi="Times New Roman" w:cs="Times New Roman"/>
        </w:rPr>
        <w:t>with</w:t>
      </w:r>
      <w:r w:rsidR="00032877" w:rsidRPr="00BF24B3">
        <w:rPr>
          <w:rFonts w:ascii="Times New Roman" w:hAnsi="Times New Roman" w:cs="Times New Roman"/>
        </w:rPr>
        <w:t xml:space="preserve"> </w:t>
      </w:r>
      <w:r w:rsidR="003A3A9D" w:rsidRPr="00BF24B3">
        <w:rPr>
          <w:rFonts w:ascii="Times New Roman" w:hAnsi="Times New Roman" w:cs="Times New Roman"/>
        </w:rPr>
        <w:t>separate</w:t>
      </w:r>
      <w:r w:rsidR="00032877" w:rsidRPr="00BF24B3">
        <w:rPr>
          <w:rFonts w:ascii="Times New Roman" w:hAnsi="Times New Roman" w:cs="Times New Roman"/>
        </w:rPr>
        <w:t xml:space="preserve"> thresholds serv</w:t>
      </w:r>
      <w:r w:rsidR="003A3A9D" w:rsidRPr="00BF24B3">
        <w:rPr>
          <w:rFonts w:ascii="Times New Roman" w:hAnsi="Times New Roman" w:cs="Times New Roman"/>
        </w:rPr>
        <w:t>ing</w:t>
      </w:r>
      <w:r w:rsidR="00032877" w:rsidRPr="00BF24B3">
        <w:rPr>
          <w:rFonts w:ascii="Times New Roman" w:hAnsi="Times New Roman" w:cs="Times New Roman"/>
        </w:rPr>
        <w:t xml:space="preserve"> </w:t>
      </w:r>
      <w:r w:rsidR="003A3A9D" w:rsidRPr="00BF24B3">
        <w:rPr>
          <w:rFonts w:ascii="Times New Roman" w:hAnsi="Times New Roman" w:cs="Times New Roman"/>
        </w:rPr>
        <w:t>each</w:t>
      </w:r>
      <w:r w:rsidR="00032877" w:rsidRPr="00BF24B3">
        <w:rPr>
          <w:rFonts w:ascii="Times New Roman" w:hAnsi="Times New Roman" w:cs="Times New Roman"/>
        </w:rPr>
        <w:t xml:space="preserve"> function. </w:t>
      </w:r>
    </w:p>
    <w:p w14:paraId="182B843B" w14:textId="5C7B34FE" w:rsidR="008F0A6A" w:rsidRPr="00BF24B3" w:rsidRDefault="00032877" w:rsidP="00B67C0E">
      <w:pPr>
        <w:ind w:firstLine="720"/>
        <w:rPr>
          <w:rFonts w:ascii="Times New Roman" w:hAnsi="Times New Roman" w:cs="Times New Roman"/>
        </w:rPr>
      </w:pPr>
      <w:r w:rsidRPr="00BF24B3">
        <w:rPr>
          <w:rFonts w:ascii="Times New Roman" w:hAnsi="Times New Roman" w:cs="Times New Roman"/>
        </w:rPr>
        <w:t>This presents a</w:t>
      </w:r>
      <w:r w:rsidR="003A3A9D" w:rsidRPr="00BF24B3">
        <w:rPr>
          <w:rFonts w:ascii="Times New Roman" w:hAnsi="Times New Roman" w:cs="Times New Roman"/>
        </w:rPr>
        <w:t xml:space="preserve"> </w:t>
      </w:r>
      <w:r w:rsidRPr="00BF24B3">
        <w:rPr>
          <w:rFonts w:ascii="Times New Roman" w:hAnsi="Times New Roman" w:cs="Times New Roman"/>
        </w:rPr>
        <w:t xml:space="preserve">challenge for </w:t>
      </w:r>
      <w:r w:rsidR="00621E6D" w:rsidRPr="00BF24B3">
        <w:rPr>
          <w:rFonts w:ascii="Times New Roman" w:hAnsi="Times New Roman" w:cs="Times New Roman"/>
        </w:rPr>
        <w:t>a</w:t>
      </w:r>
      <w:r w:rsidRPr="00BF24B3">
        <w:rPr>
          <w:rFonts w:ascii="Times New Roman" w:hAnsi="Times New Roman" w:cs="Times New Roman"/>
        </w:rPr>
        <w:t xml:space="preserve"> </w:t>
      </w:r>
      <w:r w:rsidR="00EB76AA" w:rsidRPr="00BF24B3">
        <w:rPr>
          <w:rFonts w:ascii="Times New Roman" w:hAnsi="Times New Roman" w:cs="Times New Roman"/>
        </w:rPr>
        <w:t>sufficiency</w:t>
      </w:r>
      <w:r w:rsidRPr="00BF24B3">
        <w:rPr>
          <w:rFonts w:ascii="Times New Roman" w:hAnsi="Times New Roman" w:cs="Times New Roman"/>
        </w:rPr>
        <w:t xml:space="preserve"> solution to recursion. </w:t>
      </w:r>
      <w:r w:rsidR="00420A00" w:rsidRPr="00BF24B3">
        <w:rPr>
          <w:rFonts w:ascii="Times New Roman" w:hAnsi="Times New Roman" w:cs="Times New Roman"/>
        </w:rPr>
        <w:t>A</w:t>
      </w:r>
      <w:r w:rsidRPr="00BF24B3">
        <w:rPr>
          <w:rFonts w:ascii="Times New Roman" w:hAnsi="Times New Roman" w:cs="Times New Roman"/>
        </w:rPr>
        <w:t xml:space="preserve"> low threshold</w:t>
      </w:r>
      <w:r w:rsidR="008F0A6A" w:rsidRPr="00BF24B3">
        <w:rPr>
          <w:rFonts w:ascii="Times New Roman" w:hAnsi="Times New Roman" w:cs="Times New Roman"/>
        </w:rPr>
        <w:t>, such as</w:t>
      </w:r>
      <w:r w:rsidR="003A3A9D" w:rsidRPr="00BF24B3">
        <w:rPr>
          <w:rFonts w:ascii="Times New Roman" w:hAnsi="Times New Roman" w:cs="Times New Roman"/>
        </w:rPr>
        <w:t xml:space="preserve"> the </w:t>
      </w:r>
      <w:r w:rsidR="00EB76AA" w:rsidRPr="00BF24B3">
        <w:rPr>
          <w:rFonts w:ascii="Times New Roman" w:hAnsi="Times New Roman" w:cs="Times New Roman"/>
        </w:rPr>
        <w:t>bare</w:t>
      </w:r>
      <w:r w:rsidR="003A3A9D" w:rsidRPr="00BF24B3">
        <w:rPr>
          <w:rFonts w:ascii="Times New Roman" w:hAnsi="Times New Roman" w:cs="Times New Roman"/>
        </w:rPr>
        <w:t xml:space="preserve"> capacity for autonomy</w:t>
      </w:r>
      <w:r w:rsidR="008F0A6A" w:rsidRPr="00BF24B3">
        <w:rPr>
          <w:rFonts w:ascii="Times New Roman" w:hAnsi="Times New Roman" w:cs="Times New Roman"/>
        </w:rPr>
        <w:t>,</w:t>
      </w:r>
      <w:r w:rsidR="003A3A9D" w:rsidRPr="00BF24B3">
        <w:rPr>
          <w:rFonts w:ascii="Times New Roman" w:hAnsi="Times New Roman" w:cs="Times New Roman"/>
        </w:rPr>
        <w:t xml:space="preserve"> allows the recursion problem to progress significantly.</w:t>
      </w:r>
      <w:r w:rsidRPr="00BF24B3">
        <w:rPr>
          <w:rFonts w:ascii="Times New Roman" w:hAnsi="Times New Roman" w:cs="Times New Roman"/>
        </w:rPr>
        <w:t xml:space="preserve"> </w:t>
      </w:r>
      <w:r w:rsidR="008F0A6A" w:rsidRPr="00BF24B3">
        <w:rPr>
          <w:rFonts w:ascii="Times New Roman" w:hAnsi="Times New Roman" w:cs="Times New Roman"/>
        </w:rPr>
        <w:t xml:space="preserve">Yet a </w:t>
      </w:r>
      <w:r w:rsidRPr="00BF24B3">
        <w:rPr>
          <w:rFonts w:ascii="Times New Roman" w:hAnsi="Times New Roman" w:cs="Times New Roman"/>
        </w:rPr>
        <w:t>high threshold reduce</w:t>
      </w:r>
      <w:r w:rsidR="003A3A9D" w:rsidRPr="00BF24B3">
        <w:rPr>
          <w:rFonts w:ascii="Times New Roman" w:hAnsi="Times New Roman" w:cs="Times New Roman"/>
        </w:rPr>
        <w:t>s</w:t>
      </w:r>
      <w:r w:rsidRPr="00BF24B3">
        <w:rPr>
          <w:rFonts w:ascii="Times New Roman" w:hAnsi="Times New Roman" w:cs="Times New Roman"/>
        </w:rPr>
        <w:t xml:space="preserve"> the scope of responsibility</w:t>
      </w:r>
      <w:r w:rsidR="003A3A9D" w:rsidRPr="00BF24B3">
        <w:rPr>
          <w:rFonts w:ascii="Times New Roman" w:hAnsi="Times New Roman" w:cs="Times New Roman"/>
        </w:rPr>
        <w:t>,</w:t>
      </w:r>
      <w:r w:rsidRPr="00BF24B3">
        <w:rPr>
          <w:rFonts w:ascii="Times New Roman" w:hAnsi="Times New Roman" w:cs="Times New Roman"/>
        </w:rPr>
        <w:t xml:space="preserve"> </w:t>
      </w:r>
      <w:r w:rsidR="003A3A9D" w:rsidRPr="00BF24B3">
        <w:rPr>
          <w:rFonts w:ascii="Times New Roman" w:hAnsi="Times New Roman" w:cs="Times New Roman"/>
        </w:rPr>
        <w:t>perhaps</w:t>
      </w:r>
      <w:r w:rsidRPr="00BF24B3">
        <w:rPr>
          <w:rFonts w:ascii="Times New Roman" w:hAnsi="Times New Roman" w:cs="Times New Roman"/>
        </w:rPr>
        <w:t xml:space="preserve"> beyond purpose</w:t>
      </w:r>
      <w:r w:rsidR="00621E6D" w:rsidRPr="00BF24B3">
        <w:rPr>
          <w:rFonts w:ascii="Times New Roman" w:hAnsi="Times New Roman" w:cs="Times New Roman"/>
        </w:rPr>
        <w:t xml:space="preserve">. </w:t>
      </w:r>
      <w:r w:rsidR="003A3A9D" w:rsidRPr="00BF24B3">
        <w:rPr>
          <w:rFonts w:ascii="Times New Roman" w:hAnsi="Times New Roman" w:cs="Times New Roman"/>
        </w:rPr>
        <w:t>C</w:t>
      </w:r>
      <w:r w:rsidRPr="00BF24B3">
        <w:rPr>
          <w:rFonts w:ascii="Times New Roman" w:hAnsi="Times New Roman" w:cs="Times New Roman"/>
        </w:rPr>
        <w:t>onsider</w:t>
      </w:r>
      <w:r w:rsidR="00EB76AA" w:rsidRPr="00BF24B3">
        <w:rPr>
          <w:rFonts w:ascii="Times New Roman" w:hAnsi="Times New Roman" w:cs="Times New Roman"/>
        </w:rPr>
        <w:t>, for instance,</w:t>
      </w:r>
      <w:r w:rsidRPr="00BF24B3">
        <w:rPr>
          <w:rFonts w:ascii="Times New Roman" w:hAnsi="Times New Roman" w:cs="Times New Roman"/>
        </w:rPr>
        <w:t xml:space="preserve"> a policy which sa</w:t>
      </w:r>
      <w:r w:rsidR="00621E6D" w:rsidRPr="00BF24B3">
        <w:rPr>
          <w:rFonts w:ascii="Times New Roman" w:hAnsi="Times New Roman" w:cs="Times New Roman"/>
        </w:rPr>
        <w:t>ys</w:t>
      </w:r>
      <w:r w:rsidRPr="00BF24B3">
        <w:rPr>
          <w:rFonts w:ascii="Times New Roman" w:hAnsi="Times New Roman" w:cs="Times New Roman"/>
        </w:rPr>
        <w:t xml:space="preserve"> that people should bear the costs of their own choices unless this made them discontented. </w:t>
      </w:r>
    </w:p>
    <w:p w14:paraId="7AA88EF7" w14:textId="2F589E96" w:rsidR="00020341" w:rsidRPr="00BF24B3" w:rsidRDefault="003A3A9D" w:rsidP="00B67C0E">
      <w:pPr>
        <w:ind w:firstLine="720"/>
        <w:rPr>
          <w:rFonts w:ascii="Times New Roman" w:hAnsi="Times New Roman" w:cs="Times New Roman"/>
        </w:rPr>
      </w:pPr>
      <w:r w:rsidRPr="00BF24B3">
        <w:rPr>
          <w:rFonts w:ascii="Times New Roman" w:hAnsi="Times New Roman" w:cs="Times New Roman"/>
        </w:rPr>
        <w:t>A</w:t>
      </w:r>
      <w:r w:rsidR="00032877" w:rsidRPr="00BF24B3">
        <w:rPr>
          <w:rFonts w:ascii="Times New Roman" w:hAnsi="Times New Roman" w:cs="Times New Roman"/>
        </w:rPr>
        <w:t xml:space="preserve"> plausible sufficientarian solution </w:t>
      </w:r>
      <w:r w:rsidR="00E6227B" w:rsidRPr="00BF24B3">
        <w:rPr>
          <w:rFonts w:ascii="Times New Roman" w:hAnsi="Times New Roman" w:cs="Times New Roman"/>
        </w:rPr>
        <w:t>to the recursion problem</w:t>
      </w:r>
      <w:r w:rsidR="00E6227B" w:rsidRPr="00BF24B3">
        <w:rPr>
          <w:rFonts w:ascii="Times New Roman" w:hAnsi="Times New Roman" w:cs="Times New Roman"/>
          <w:i/>
          <w:iCs/>
        </w:rPr>
        <w:t xml:space="preserve"> </w:t>
      </w:r>
      <w:r w:rsidR="00032877" w:rsidRPr="00BF24B3">
        <w:rPr>
          <w:rFonts w:ascii="Times New Roman" w:hAnsi="Times New Roman" w:cs="Times New Roman"/>
        </w:rPr>
        <w:t xml:space="preserve">thus </w:t>
      </w:r>
      <w:r w:rsidR="00621E6D" w:rsidRPr="00BF24B3">
        <w:rPr>
          <w:rFonts w:ascii="Times New Roman" w:hAnsi="Times New Roman" w:cs="Times New Roman"/>
        </w:rPr>
        <w:t>need</w:t>
      </w:r>
      <w:r w:rsidRPr="00BF24B3">
        <w:rPr>
          <w:rFonts w:ascii="Times New Roman" w:hAnsi="Times New Roman" w:cs="Times New Roman"/>
        </w:rPr>
        <w:t>s</w:t>
      </w:r>
      <w:r w:rsidR="00621E6D" w:rsidRPr="00BF24B3">
        <w:rPr>
          <w:rFonts w:ascii="Times New Roman" w:hAnsi="Times New Roman" w:cs="Times New Roman"/>
        </w:rPr>
        <w:t xml:space="preserve"> to </w:t>
      </w:r>
      <w:r w:rsidR="00032877" w:rsidRPr="00BF24B3">
        <w:rPr>
          <w:rFonts w:ascii="Times New Roman" w:hAnsi="Times New Roman" w:cs="Times New Roman"/>
        </w:rPr>
        <w:t>find a middl</w:t>
      </w:r>
      <w:r w:rsidRPr="00BF24B3">
        <w:rPr>
          <w:rFonts w:ascii="Times New Roman" w:hAnsi="Times New Roman" w:cs="Times New Roman"/>
        </w:rPr>
        <w:t>ing</w:t>
      </w:r>
      <w:r w:rsidR="00032877" w:rsidRPr="00BF24B3">
        <w:rPr>
          <w:rFonts w:ascii="Times New Roman" w:hAnsi="Times New Roman" w:cs="Times New Roman"/>
        </w:rPr>
        <w:t xml:space="preserve"> threshold which gives responsibility considerable sway, but which does not let people fall too far </w:t>
      </w:r>
      <w:r w:rsidR="00032877" w:rsidRPr="00BF24B3">
        <w:rPr>
          <w:rFonts w:ascii="Times New Roman" w:hAnsi="Times New Roman" w:cs="Times New Roman"/>
          <w:i/>
          <w:iCs/>
        </w:rPr>
        <w:t xml:space="preserve">and </w:t>
      </w:r>
      <w:r w:rsidR="00032877" w:rsidRPr="00BF24B3">
        <w:rPr>
          <w:rFonts w:ascii="Times New Roman" w:hAnsi="Times New Roman" w:cs="Times New Roman"/>
        </w:rPr>
        <w:t xml:space="preserve">which is not arbitrary. </w:t>
      </w:r>
      <w:r w:rsidR="008F0A6A" w:rsidRPr="00BF24B3">
        <w:rPr>
          <w:rFonts w:ascii="Times New Roman" w:hAnsi="Times New Roman" w:cs="Times New Roman"/>
        </w:rPr>
        <w:t>(O</w:t>
      </w:r>
      <w:r w:rsidR="00742748" w:rsidRPr="00BF24B3">
        <w:rPr>
          <w:rFonts w:ascii="Times New Roman" w:hAnsi="Times New Roman" w:cs="Times New Roman"/>
        </w:rPr>
        <w:t xml:space="preserve">f course, the implausibility of a particular threshold in the context of responsibility </w:t>
      </w:r>
      <w:r w:rsidR="008F0A6A" w:rsidRPr="00BF24B3">
        <w:rPr>
          <w:rFonts w:ascii="Times New Roman" w:hAnsi="Times New Roman" w:cs="Times New Roman"/>
        </w:rPr>
        <w:t xml:space="preserve">does </w:t>
      </w:r>
      <w:r w:rsidR="00742748" w:rsidRPr="00BF24B3">
        <w:rPr>
          <w:rFonts w:ascii="Times New Roman" w:hAnsi="Times New Roman" w:cs="Times New Roman"/>
        </w:rPr>
        <w:t>not entail its more general implausibility as a sufficientarian threshold</w:t>
      </w:r>
      <w:r w:rsidR="008F0A6A" w:rsidRPr="00BF24B3">
        <w:rPr>
          <w:rFonts w:ascii="Times New Roman" w:hAnsi="Times New Roman" w:cs="Times New Roman"/>
        </w:rPr>
        <w:t>)</w:t>
      </w:r>
      <w:r w:rsidR="00742748" w:rsidRPr="00BF24B3">
        <w:rPr>
          <w:rFonts w:ascii="Times New Roman" w:hAnsi="Times New Roman" w:cs="Times New Roman"/>
        </w:rPr>
        <w:t>.</w:t>
      </w:r>
      <w:r w:rsidR="008F0A6A" w:rsidRPr="00BF24B3">
        <w:rPr>
          <w:rFonts w:ascii="Times New Roman" w:hAnsi="Times New Roman" w:cs="Times New Roman"/>
        </w:rPr>
        <w:t xml:space="preserve"> </w:t>
      </w:r>
      <w:r w:rsidR="001936F9" w:rsidRPr="00BF24B3">
        <w:rPr>
          <w:rFonts w:ascii="Times New Roman" w:hAnsi="Times New Roman" w:cs="Times New Roman"/>
        </w:rPr>
        <w:t>One option is competitiveness</w:t>
      </w:r>
      <w:r w:rsidR="00621E6D" w:rsidRPr="00BF24B3">
        <w:rPr>
          <w:rFonts w:ascii="Times New Roman" w:hAnsi="Times New Roman" w:cs="Times New Roman"/>
        </w:rPr>
        <w:t xml:space="preserve">. Recall that one </w:t>
      </w:r>
      <w:r w:rsidR="0033339C" w:rsidRPr="00BF24B3">
        <w:rPr>
          <w:rFonts w:ascii="Times New Roman" w:hAnsi="Times New Roman" w:cs="Times New Roman"/>
        </w:rPr>
        <w:t xml:space="preserve">ingredient of the recursion problem is the fact that poor health makes individuals comparatively less competitive for opportunities, which in turn makes them more vulnerable to making </w:t>
      </w:r>
      <w:r w:rsidR="008F0A6A" w:rsidRPr="00BF24B3">
        <w:rPr>
          <w:rFonts w:ascii="Times New Roman" w:hAnsi="Times New Roman" w:cs="Times New Roman"/>
        </w:rPr>
        <w:t>choices that are bad for their health</w:t>
      </w:r>
      <w:r w:rsidR="0033339C" w:rsidRPr="00BF24B3">
        <w:rPr>
          <w:rFonts w:ascii="Times New Roman" w:hAnsi="Times New Roman" w:cs="Times New Roman"/>
        </w:rPr>
        <w:t>.</w:t>
      </w:r>
      <w:r w:rsidR="001936F9" w:rsidRPr="00BF24B3">
        <w:rPr>
          <w:rStyle w:val="FootnoteReference"/>
          <w:rFonts w:ascii="Times New Roman" w:hAnsi="Times New Roman" w:cs="Times New Roman"/>
        </w:rPr>
        <w:footnoteReference w:id="2"/>
      </w:r>
      <w:r w:rsidR="001936F9" w:rsidRPr="00BF24B3">
        <w:rPr>
          <w:rFonts w:ascii="Times New Roman" w:hAnsi="Times New Roman" w:cs="Times New Roman"/>
        </w:rPr>
        <w:t xml:space="preserve"> </w:t>
      </w:r>
      <w:r w:rsidR="0033339C" w:rsidRPr="00BF24B3">
        <w:rPr>
          <w:rFonts w:ascii="Times New Roman" w:hAnsi="Times New Roman" w:cs="Times New Roman"/>
        </w:rPr>
        <w:t>A sufficiency</w:t>
      </w:r>
      <w:r w:rsidR="00B67C0E">
        <w:rPr>
          <w:rFonts w:ascii="Times New Roman" w:hAnsi="Times New Roman" w:cs="Times New Roman"/>
        </w:rPr>
        <w:t>–</w:t>
      </w:r>
      <w:r w:rsidR="0033339C" w:rsidRPr="00BF24B3">
        <w:rPr>
          <w:rFonts w:ascii="Times New Roman" w:hAnsi="Times New Roman" w:cs="Times New Roman"/>
        </w:rPr>
        <w:t>based response to the recursion problem</w:t>
      </w:r>
      <w:r w:rsidR="001936F9" w:rsidRPr="00BF24B3">
        <w:rPr>
          <w:rFonts w:ascii="Times New Roman" w:hAnsi="Times New Roman" w:cs="Times New Roman"/>
        </w:rPr>
        <w:t xml:space="preserve"> might suggest that no individual should be made unable to compete against other similarly talented individuals. This would potentially allow for </w:t>
      </w:r>
      <w:r w:rsidR="00E6227B" w:rsidRPr="00BF24B3">
        <w:rPr>
          <w:rFonts w:ascii="Times New Roman" w:hAnsi="Times New Roman" w:cs="Times New Roman"/>
        </w:rPr>
        <w:t>the idea that people should bear considerable costs from their choices</w:t>
      </w:r>
      <w:r w:rsidR="001936F9" w:rsidRPr="00BF24B3">
        <w:rPr>
          <w:rFonts w:ascii="Times New Roman" w:hAnsi="Times New Roman" w:cs="Times New Roman"/>
        </w:rPr>
        <w:t xml:space="preserve"> but would not mean that people would become too badly off. Moreover, the threshold of competitiveness might be thought to have independent plausibility given the source of the recursion problem.</w:t>
      </w:r>
      <w:r w:rsidR="0069662F" w:rsidRPr="00BF24B3">
        <w:rPr>
          <w:rFonts w:ascii="Times New Roman" w:hAnsi="Times New Roman" w:cs="Times New Roman"/>
        </w:rPr>
        <w:t xml:space="preserve"> A competitiveness threshold might be relative not to comparisons with </w:t>
      </w:r>
      <w:r w:rsidR="0033339C" w:rsidRPr="00BF24B3">
        <w:rPr>
          <w:rFonts w:ascii="Times New Roman" w:hAnsi="Times New Roman" w:cs="Times New Roman"/>
        </w:rPr>
        <w:t>everyone</w:t>
      </w:r>
      <w:r w:rsidR="0069662F" w:rsidRPr="00BF24B3">
        <w:rPr>
          <w:rFonts w:ascii="Times New Roman" w:hAnsi="Times New Roman" w:cs="Times New Roman"/>
        </w:rPr>
        <w:t xml:space="preserve"> in a society, but only with those against whom one would ordinarily compet</w:t>
      </w:r>
      <w:r w:rsidR="0033339C" w:rsidRPr="00BF24B3">
        <w:rPr>
          <w:rFonts w:ascii="Times New Roman" w:hAnsi="Times New Roman" w:cs="Times New Roman"/>
        </w:rPr>
        <w:t>e</w:t>
      </w:r>
      <w:r w:rsidR="0069662F" w:rsidRPr="00BF24B3">
        <w:rPr>
          <w:rFonts w:ascii="Times New Roman" w:hAnsi="Times New Roman" w:cs="Times New Roman"/>
        </w:rPr>
        <w:t xml:space="preserve"> (Ben Shahar</w:t>
      </w:r>
      <w:r w:rsidR="0018472D">
        <w:rPr>
          <w:rFonts w:ascii="Times New Roman" w:hAnsi="Times New Roman" w:cs="Times New Roman"/>
        </w:rPr>
        <w:t>,</w:t>
      </w:r>
      <w:r w:rsidR="0069662F" w:rsidRPr="00BF24B3">
        <w:rPr>
          <w:rFonts w:ascii="Times New Roman" w:hAnsi="Times New Roman" w:cs="Times New Roman"/>
        </w:rPr>
        <w:t xml:space="preserve"> 2018</w:t>
      </w:r>
      <w:r w:rsidR="0018472D">
        <w:rPr>
          <w:rFonts w:ascii="Times New Roman" w:hAnsi="Times New Roman" w:cs="Times New Roman"/>
        </w:rPr>
        <w:t>,</w:t>
      </w:r>
      <w:r w:rsidR="0069662F" w:rsidRPr="00BF24B3">
        <w:rPr>
          <w:rFonts w:ascii="Times New Roman" w:hAnsi="Times New Roman" w:cs="Times New Roman"/>
        </w:rPr>
        <w:t xml:space="preserve"> </w:t>
      </w:r>
      <w:r w:rsidR="0018472D">
        <w:rPr>
          <w:rFonts w:ascii="Times New Roman" w:hAnsi="Times New Roman" w:cs="Times New Roman"/>
        </w:rPr>
        <w:t>p.</w:t>
      </w:r>
      <w:r w:rsidR="00440F1D">
        <w:rPr>
          <w:rFonts w:ascii="Times New Roman" w:hAnsi="Times New Roman" w:cs="Times New Roman"/>
        </w:rPr>
        <w:t xml:space="preserve"> </w:t>
      </w:r>
      <w:r w:rsidR="0069662F" w:rsidRPr="00BF24B3">
        <w:rPr>
          <w:rFonts w:ascii="Times New Roman" w:hAnsi="Times New Roman" w:cs="Times New Roman"/>
        </w:rPr>
        <w:t xml:space="preserve">109). </w:t>
      </w:r>
      <w:r w:rsidR="00020341" w:rsidRPr="00BF24B3">
        <w:rPr>
          <w:rFonts w:ascii="Times New Roman" w:hAnsi="Times New Roman" w:cs="Times New Roman"/>
        </w:rPr>
        <w:t xml:space="preserve"> </w:t>
      </w:r>
    </w:p>
    <w:p w14:paraId="1406583D" w14:textId="75C8A44D" w:rsidR="006E35E1" w:rsidRPr="00BF24B3" w:rsidRDefault="001936F9" w:rsidP="00B67C0E">
      <w:pPr>
        <w:ind w:firstLine="720"/>
        <w:rPr>
          <w:rFonts w:ascii="Times New Roman" w:hAnsi="Times New Roman" w:cs="Times New Roman"/>
        </w:rPr>
      </w:pPr>
      <w:r w:rsidRPr="00BF24B3">
        <w:rPr>
          <w:rFonts w:ascii="Times New Roman" w:hAnsi="Times New Roman" w:cs="Times New Roman"/>
        </w:rPr>
        <w:lastRenderedPageBreak/>
        <w:t xml:space="preserve">This proposal </w:t>
      </w:r>
      <w:r w:rsidR="002E6AE4" w:rsidRPr="00BF24B3">
        <w:rPr>
          <w:rFonts w:ascii="Times New Roman" w:hAnsi="Times New Roman" w:cs="Times New Roman"/>
        </w:rPr>
        <w:t>also faces</w:t>
      </w:r>
      <w:r w:rsidRPr="00BF24B3">
        <w:rPr>
          <w:rFonts w:ascii="Times New Roman" w:hAnsi="Times New Roman" w:cs="Times New Roman"/>
        </w:rPr>
        <w:t xml:space="preserve"> </w:t>
      </w:r>
      <w:r w:rsidR="0034156F" w:rsidRPr="00BF24B3">
        <w:rPr>
          <w:rFonts w:ascii="Times New Roman" w:hAnsi="Times New Roman" w:cs="Times New Roman"/>
        </w:rPr>
        <w:t xml:space="preserve">practical </w:t>
      </w:r>
      <w:r w:rsidR="0069662F" w:rsidRPr="00BF24B3">
        <w:rPr>
          <w:rFonts w:ascii="Times New Roman" w:hAnsi="Times New Roman" w:cs="Times New Roman"/>
        </w:rPr>
        <w:t>challenges</w:t>
      </w:r>
      <w:r w:rsidRPr="00BF24B3">
        <w:rPr>
          <w:rFonts w:ascii="Times New Roman" w:hAnsi="Times New Roman" w:cs="Times New Roman"/>
        </w:rPr>
        <w:t>. For instance,</w:t>
      </w:r>
      <w:r w:rsidR="006E35E1" w:rsidRPr="00BF24B3">
        <w:rPr>
          <w:rFonts w:ascii="Times New Roman" w:hAnsi="Times New Roman" w:cs="Times New Roman"/>
        </w:rPr>
        <w:t xml:space="preserve"> should we understand ‘those against whom one would ordinarily compete’ as referring to one’s position in the actual world, in an ideally just society</w:t>
      </w:r>
      <w:r w:rsidR="00886CE1" w:rsidRPr="00BF24B3">
        <w:rPr>
          <w:rFonts w:ascii="Times New Roman" w:hAnsi="Times New Roman" w:cs="Times New Roman"/>
        </w:rPr>
        <w:t>, or something else</w:t>
      </w:r>
      <w:r w:rsidR="006E35E1" w:rsidRPr="00BF24B3">
        <w:rPr>
          <w:rFonts w:ascii="Times New Roman" w:hAnsi="Times New Roman" w:cs="Times New Roman"/>
        </w:rPr>
        <w:t xml:space="preserve">? </w:t>
      </w:r>
      <w:r w:rsidR="00886CE1" w:rsidRPr="00BF24B3">
        <w:rPr>
          <w:rFonts w:ascii="Times New Roman" w:hAnsi="Times New Roman" w:cs="Times New Roman"/>
        </w:rPr>
        <w:t>(Chambers</w:t>
      </w:r>
      <w:r w:rsidR="0018472D">
        <w:rPr>
          <w:rFonts w:ascii="Times New Roman" w:hAnsi="Times New Roman" w:cs="Times New Roman"/>
        </w:rPr>
        <w:t>,</w:t>
      </w:r>
      <w:r w:rsidR="00886CE1" w:rsidRPr="00BF24B3">
        <w:rPr>
          <w:rFonts w:ascii="Times New Roman" w:hAnsi="Times New Roman" w:cs="Times New Roman"/>
        </w:rPr>
        <w:t xml:space="preserve"> 2009</w:t>
      </w:r>
      <w:r w:rsidR="0018472D">
        <w:rPr>
          <w:rFonts w:ascii="Times New Roman" w:hAnsi="Times New Roman" w:cs="Times New Roman"/>
        </w:rPr>
        <w:t>,</w:t>
      </w:r>
      <w:r w:rsidR="00886CE1" w:rsidRPr="00BF24B3">
        <w:rPr>
          <w:rFonts w:ascii="Times New Roman" w:hAnsi="Times New Roman" w:cs="Times New Roman"/>
        </w:rPr>
        <w:t xml:space="preserve"> </w:t>
      </w:r>
      <w:r w:rsidR="0018472D">
        <w:rPr>
          <w:rFonts w:ascii="Times New Roman" w:hAnsi="Times New Roman" w:cs="Times New Roman"/>
        </w:rPr>
        <w:t>pp.</w:t>
      </w:r>
      <w:r w:rsidR="00440F1D">
        <w:rPr>
          <w:rFonts w:ascii="Times New Roman" w:hAnsi="Times New Roman" w:cs="Times New Roman"/>
        </w:rPr>
        <w:t xml:space="preserve"> </w:t>
      </w:r>
      <w:r w:rsidR="00886CE1" w:rsidRPr="00BF24B3">
        <w:rPr>
          <w:rFonts w:ascii="Times New Roman" w:hAnsi="Times New Roman" w:cs="Times New Roman"/>
        </w:rPr>
        <w:t>379</w:t>
      </w:r>
      <w:r w:rsidR="00B67C0E">
        <w:rPr>
          <w:rFonts w:ascii="Times New Roman" w:hAnsi="Times New Roman" w:cs="Times New Roman"/>
        </w:rPr>
        <w:t>–</w:t>
      </w:r>
      <w:r w:rsidR="00886CE1" w:rsidRPr="00BF24B3">
        <w:rPr>
          <w:rFonts w:ascii="Times New Roman" w:hAnsi="Times New Roman" w:cs="Times New Roman"/>
        </w:rPr>
        <w:t>80). M</w:t>
      </w:r>
      <w:r w:rsidR="006E35E1" w:rsidRPr="00BF24B3">
        <w:rPr>
          <w:rFonts w:ascii="Times New Roman" w:hAnsi="Times New Roman" w:cs="Times New Roman"/>
        </w:rPr>
        <w:t xml:space="preserve">any people </w:t>
      </w:r>
      <w:r w:rsidR="008F0A6A" w:rsidRPr="00BF24B3">
        <w:rPr>
          <w:rFonts w:ascii="Times New Roman" w:hAnsi="Times New Roman" w:cs="Times New Roman"/>
        </w:rPr>
        <w:t>can</w:t>
      </w:r>
      <w:r w:rsidR="006E35E1" w:rsidRPr="00BF24B3">
        <w:rPr>
          <w:rFonts w:ascii="Times New Roman" w:hAnsi="Times New Roman" w:cs="Times New Roman"/>
        </w:rPr>
        <w:t xml:space="preserve">not develop their talents fully due to injustice, and so </w:t>
      </w:r>
      <w:r w:rsidR="006E35E1" w:rsidRPr="00BF24B3">
        <w:rPr>
          <w:rFonts w:ascii="Times New Roman" w:hAnsi="Times New Roman" w:cs="Times New Roman"/>
          <w:i/>
          <w:iCs/>
        </w:rPr>
        <w:t xml:space="preserve">could potentially </w:t>
      </w:r>
      <w:r w:rsidR="006E35E1" w:rsidRPr="00BF24B3">
        <w:rPr>
          <w:rFonts w:ascii="Times New Roman" w:hAnsi="Times New Roman" w:cs="Times New Roman"/>
        </w:rPr>
        <w:t xml:space="preserve">compete for more prestigious and rewarding positions than they do. If we take a person’s actual competitiveness as our benchmark, this seems to ignore prior injustice. Yet </w:t>
      </w:r>
      <w:r w:rsidR="006E35E1" w:rsidRPr="00BF24B3">
        <w:rPr>
          <w:rFonts w:ascii="Times New Roman" w:hAnsi="Times New Roman" w:cs="Times New Roman"/>
          <w:i/>
          <w:iCs/>
        </w:rPr>
        <w:t xml:space="preserve">ideal </w:t>
      </w:r>
      <w:r w:rsidR="006E35E1" w:rsidRPr="00BF24B3">
        <w:rPr>
          <w:rFonts w:ascii="Times New Roman" w:hAnsi="Times New Roman" w:cs="Times New Roman"/>
        </w:rPr>
        <w:t xml:space="preserve">competitiveness seems extraordinarily difficult to estimate. </w:t>
      </w:r>
    </w:p>
    <w:p w14:paraId="22DF999F" w14:textId="45FF1AE8" w:rsidR="0033339C" w:rsidRPr="00BF24B3" w:rsidRDefault="006E35E1" w:rsidP="00B67C0E">
      <w:pPr>
        <w:ind w:firstLine="720"/>
        <w:rPr>
          <w:rFonts w:ascii="Times New Roman" w:hAnsi="Times New Roman" w:cs="Times New Roman"/>
        </w:rPr>
      </w:pPr>
      <w:r w:rsidRPr="00BF24B3">
        <w:rPr>
          <w:rFonts w:ascii="Times New Roman" w:hAnsi="Times New Roman" w:cs="Times New Roman"/>
        </w:rPr>
        <w:t>I</w:t>
      </w:r>
      <w:r w:rsidR="001936F9" w:rsidRPr="00BF24B3">
        <w:rPr>
          <w:rFonts w:ascii="Times New Roman" w:hAnsi="Times New Roman" w:cs="Times New Roman"/>
        </w:rPr>
        <w:t xml:space="preserve">t is also unclear </w:t>
      </w:r>
      <w:r w:rsidR="00420A00" w:rsidRPr="00BF24B3">
        <w:rPr>
          <w:rFonts w:ascii="Times New Roman" w:hAnsi="Times New Roman" w:cs="Times New Roman"/>
        </w:rPr>
        <w:t>how to interpret</w:t>
      </w:r>
      <w:r w:rsidR="001936F9" w:rsidRPr="00BF24B3">
        <w:rPr>
          <w:rFonts w:ascii="Times New Roman" w:hAnsi="Times New Roman" w:cs="Times New Roman"/>
        </w:rPr>
        <w:t xml:space="preserve"> ‘unable to compete’. In a highly competitive job market where applicants significantly outnumber positions, any change in circumstances might make you less competitive, and so it seems unrealistic to say that one must remain just as competitive before being held responsible as after. Yet it is not clear what a reasonable alternative might be: should we say, for instance, that after being held responsible an individual must remain ‘minimally’ competitive for the positions she could have reasonably expected to compete for before? If so, then we need to </w:t>
      </w:r>
      <w:r w:rsidR="0033339C" w:rsidRPr="00BF24B3">
        <w:rPr>
          <w:rFonts w:ascii="Times New Roman" w:hAnsi="Times New Roman" w:cs="Times New Roman"/>
        </w:rPr>
        <w:t>offer an account of</w:t>
      </w:r>
      <w:r w:rsidR="001936F9" w:rsidRPr="00BF24B3">
        <w:rPr>
          <w:rFonts w:ascii="Times New Roman" w:hAnsi="Times New Roman" w:cs="Times New Roman"/>
        </w:rPr>
        <w:t xml:space="preserve"> what it means to be minimally competitive</w:t>
      </w:r>
      <w:r w:rsidR="0033339C" w:rsidRPr="00BF24B3">
        <w:rPr>
          <w:rFonts w:ascii="Times New Roman" w:hAnsi="Times New Roman" w:cs="Times New Roman"/>
        </w:rPr>
        <w:t xml:space="preserve"> that can be </w:t>
      </w:r>
      <w:proofErr w:type="spellStart"/>
      <w:r w:rsidR="005E7399" w:rsidRPr="00BF24B3">
        <w:rPr>
          <w:rFonts w:ascii="Times New Roman" w:hAnsi="Times New Roman" w:cs="Times New Roman"/>
        </w:rPr>
        <w:t>operationalised</w:t>
      </w:r>
      <w:proofErr w:type="spellEnd"/>
      <w:r w:rsidR="005E7399" w:rsidRPr="00BF24B3">
        <w:rPr>
          <w:rFonts w:ascii="Times New Roman" w:hAnsi="Times New Roman" w:cs="Times New Roman"/>
        </w:rPr>
        <w:t xml:space="preserve"> in a healthcare system</w:t>
      </w:r>
      <w:r w:rsidR="0033339C" w:rsidRPr="00BF24B3">
        <w:rPr>
          <w:rFonts w:ascii="Times New Roman" w:hAnsi="Times New Roman" w:cs="Times New Roman"/>
        </w:rPr>
        <w:t>.</w:t>
      </w:r>
    </w:p>
    <w:p w14:paraId="1300E441" w14:textId="58898168" w:rsidR="005749C7" w:rsidRPr="00BF24B3" w:rsidRDefault="0033339C" w:rsidP="00B67C0E">
      <w:pPr>
        <w:ind w:firstLine="720"/>
        <w:rPr>
          <w:rFonts w:ascii="Times New Roman" w:hAnsi="Times New Roman" w:cs="Times New Roman"/>
        </w:rPr>
      </w:pPr>
      <w:r w:rsidRPr="00BF24B3">
        <w:rPr>
          <w:rFonts w:ascii="Times New Roman" w:hAnsi="Times New Roman" w:cs="Times New Roman"/>
        </w:rPr>
        <w:t xml:space="preserve">A </w:t>
      </w:r>
      <w:r w:rsidR="008F0A6A" w:rsidRPr="00BF24B3">
        <w:rPr>
          <w:rFonts w:ascii="Times New Roman" w:hAnsi="Times New Roman" w:cs="Times New Roman"/>
        </w:rPr>
        <w:t>third solution</w:t>
      </w:r>
      <w:r w:rsidR="00420A00" w:rsidRPr="00BF24B3">
        <w:rPr>
          <w:rFonts w:ascii="Times New Roman" w:hAnsi="Times New Roman" w:cs="Times New Roman"/>
        </w:rPr>
        <w:t xml:space="preserve">, which I </w:t>
      </w:r>
      <w:r w:rsidR="00A15572" w:rsidRPr="00BF24B3">
        <w:rPr>
          <w:rFonts w:ascii="Times New Roman" w:hAnsi="Times New Roman" w:cs="Times New Roman"/>
        </w:rPr>
        <w:t xml:space="preserve">also </w:t>
      </w:r>
      <w:r w:rsidR="00420A00" w:rsidRPr="00BF24B3">
        <w:rPr>
          <w:rFonts w:ascii="Times New Roman" w:hAnsi="Times New Roman" w:cs="Times New Roman"/>
        </w:rPr>
        <w:t>have space only to sketch,</w:t>
      </w:r>
      <w:r w:rsidR="005749C7" w:rsidRPr="00BF24B3">
        <w:rPr>
          <w:rFonts w:ascii="Times New Roman" w:hAnsi="Times New Roman" w:cs="Times New Roman"/>
        </w:rPr>
        <w:t xml:space="preserve"> draws on</w:t>
      </w:r>
      <w:r w:rsidR="001936F9" w:rsidRPr="00BF24B3">
        <w:rPr>
          <w:rFonts w:ascii="Times New Roman" w:hAnsi="Times New Roman" w:cs="Times New Roman"/>
        </w:rPr>
        <w:t xml:space="preserve"> the </w:t>
      </w:r>
      <w:r w:rsidR="00420A00" w:rsidRPr="00BF24B3">
        <w:rPr>
          <w:rFonts w:ascii="Times New Roman" w:hAnsi="Times New Roman" w:cs="Times New Roman"/>
        </w:rPr>
        <w:t>other</w:t>
      </w:r>
      <w:r w:rsidR="001936F9" w:rsidRPr="00BF24B3">
        <w:rPr>
          <w:rFonts w:ascii="Times New Roman" w:hAnsi="Times New Roman" w:cs="Times New Roman"/>
        </w:rPr>
        <w:t xml:space="preserve"> potential justification for responsibilisation </w:t>
      </w:r>
      <w:r w:rsidR="005749C7" w:rsidRPr="00BF24B3">
        <w:rPr>
          <w:rFonts w:ascii="Times New Roman" w:hAnsi="Times New Roman" w:cs="Times New Roman"/>
        </w:rPr>
        <w:t xml:space="preserve">I </w:t>
      </w:r>
      <w:r w:rsidR="001936F9" w:rsidRPr="00BF24B3">
        <w:rPr>
          <w:rFonts w:ascii="Times New Roman" w:hAnsi="Times New Roman" w:cs="Times New Roman"/>
        </w:rPr>
        <w:t>raised at the beginning of th</w:t>
      </w:r>
      <w:r w:rsidR="00A15572" w:rsidRPr="00BF24B3">
        <w:rPr>
          <w:rFonts w:ascii="Times New Roman" w:hAnsi="Times New Roman" w:cs="Times New Roman"/>
        </w:rPr>
        <w:t>e</w:t>
      </w:r>
      <w:r w:rsidR="001936F9" w:rsidRPr="00BF24B3">
        <w:rPr>
          <w:rFonts w:ascii="Times New Roman" w:hAnsi="Times New Roman" w:cs="Times New Roman"/>
        </w:rPr>
        <w:t xml:space="preserve"> paper. While I have focused on the </w:t>
      </w:r>
      <w:r w:rsidR="00420A00" w:rsidRPr="00BF24B3">
        <w:rPr>
          <w:rFonts w:ascii="Times New Roman" w:hAnsi="Times New Roman" w:cs="Times New Roman"/>
        </w:rPr>
        <w:t>justification</w:t>
      </w:r>
      <w:r w:rsidR="001936F9" w:rsidRPr="00BF24B3">
        <w:rPr>
          <w:rFonts w:ascii="Times New Roman" w:hAnsi="Times New Roman" w:cs="Times New Roman"/>
        </w:rPr>
        <w:t xml:space="preserve"> that others should not bear the costs of my choices, th</w:t>
      </w:r>
      <w:r w:rsidR="005749C7" w:rsidRPr="00BF24B3">
        <w:rPr>
          <w:rFonts w:ascii="Times New Roman" w:hAnsi="Times New Roman" w:cs="Times New Roman"/>
        </w:rPr>
        <w:t>at</w:t>
      </w:r>
      <w:r w:rsidR="001936F9" w:rsidRPr="00BF24B3">
        <w:rPr>
          <w:rFonts w:ascii="Times New Roman" w:hAnsi="Times New Roman" w:cs="Times New Roman"/>
        </w:rPr>
        <w:t xml:space="preserve"> </w:t>
      </w:r>
      <w:r w:rsidR="005749C7" w:rsidRPr="00BF24B3">
        <w:rPr>
          <w:rFonts w:ascii="Times New Roman" w:hAnsi="Times New Roman" w:cs="Times New Roman"/>
        </w:rPr>
        <w:t>second</w:t>
      </w:r>
      <w:r w:rsidR="001936F9" w:rsidRPr="00BF24B3">
        <w:rPr>
          <w:rFonts w:ascii="Times New Roman" w:hAnsi="Times New Roman" w:cs="Times New Roman"/>
        </w:rPr>
        <w:t xml:space="preserve"> justification </w:t>
      </w:r>
      <w:r w:rsidR="005749C7" w:rsidRPr="00BF24B3">
        <w:rPr>
          <w:rFonts w:ascii="Times New Roman" w:hAnsi="Times New Roman" w:cs="Times New Roman"/>
        </w:rPr>
        <w:t>wa</w:t>
      </w:r>
      <w:r w:rsidR="001936F9" w:rsidRPr="00BF24B3">
        <w:rPr>
          <w:rFonts w:ascii="Times New Roman" w:hAnsi="Times New Roman" w:cs="Times New Roman"/>
        </w:rPr>
        <w:t xml:space="preserve">s that </w:t>
      </w:r>
      <w:r w:rsidR="005749C7" w:rsidRPr="00BF24B3">
        <w:rPr>
          <w:rFonts w:ascii="Times New Roman" w:hAnsi="Times New Roman" w:cs="Times New Roman"/>
        </w:rPr>
        <w:t xml:space="preserve">responsibilisation is justified </w:t>
      </w:r>
      <w:r w:rsidR="00420A00" w:rsidRPr="00BF24B3">
        <w:rPr>
          <w:rFonts w:ascii="Times New Roman" w:hAnsi="Times New Roman" w:cs="Times New Roman"/>
        </w:rPr>
        <w:t>by its</w:t>
      </w:r>
      <w:r w:rsidR="001936F9" w:rsidRPr="00BF24B3">
        <w:rPr>
          <w:rFonts w:ascii="Times New Roman" w:hAnsi="Times New Roman" w:cs="Times New Roman"/>
        </w:rPr>
        <w:t xml:space="preserve"> </w:t>
      </w:r>
      <w:r w:rsidR="00420A00" w:rsidRPr="00BF24B3">
        <w:rPr>
          <w:rFonts w:ascii="Times New Roman" w:hAnsi="Times New Roman" w:cs="Times New Roman"/>
        </w:rPr>
        <w:t xml:space="preserve">making </w:t>
      </w:r>
      <w:r w:rsidR="001936F9" w:rsidRPr="00BF24B3">
        <w:rPr>
          <w:rFonts w:ascii="Times New Roman" w:hAnsi="Times New Roman" w:cs="Times New Roman"/>
        </w:rPr>
        <w:t>people more likely to behave responsibly in the future.</w:t>
      </w:r>
      <w:r w:rsidR="005749C7" w:rsidRPr="00BF24B3">
        <w:rPr>
          <w:rFonts w:ascii="Times New Roman" w:hAnsi="Times New Roman" w:cs="Times New Roman"/>
        </w:rPr>
        <w:t xml:space="preserve"> The recursion problem applies to cases where instead of making better choices</w:t>
      </w:r>
      <w:r w:rsidR="00420A00" w:rsidRPr="00BF24B3">
        <w:rPr>
          <w:rFonts w:ascii="Times New Roman" w:hAnsi="Times New Roman" w:cs="Times New Roman"/>
        </w:rPr>
        <w:t>,</w:t>
      </w:r>
      <w:r w:rsidR="005749C7" w:rsidRPr="00BF24B3">
        <w:rPr>
          <w:rFonts w:ascii="Times New Roman" w:hAnsi="Times New Roman" w:cs="Times New Roman"/>
        </w:rPr>
        <w:t xml:space="preserve"> people become more likely to make poor choices</w:t>
      </w:r>
      <w:r w:rsidR="00710828" w:rsidRPr="00BF24B3">
        <w:rPr>
          <w:rFonts w:ascii="Times New Roman" w:hAnsi="Times New Roman" w:cs="Times New Roman"/>
        </w:rPr>
        <w:t>;</w:t>
      </w:r>
      <w:r w:rsidR="005749C7" w:rsidRPr="00BF24B3">
        <w:rPr>
          <w:rFonts w:ascii="Times New Roman" w:hAnsi="Times New Roman" w:cs="Times New Roman"/>
        </w:rPr>
        <w:t xml:space="preserve"> though this is not necessarily because they have become ‘less responsible’</w:t>
      </w:r>
      <w:r w:rsidR="00710828" w:rsidRPr="00BF24B3">
        <w:rPr>
          <w:rFonts w:ascii="Times New Roman" w:hAnsi="Times New Roman" w:cs="Times New Roman"/>
        </w:rPr>
        <w:t>. I</w:t>
      </w:r>
      <w:r w:rsidR="005749C7" w:rsidRPr="00BF24B3">
        <w:rPr>
          <w:rFonts w:ascii="Times New Roman" w:hAnsi="Times New Roman" w:cs="Times New Roman"/>
        </w:rPr>
        <w:t xml:space="preserve">t may rather be because good choices become more </w:t>
      </w:r>
      <w:r w:rsidR="00A15572" w:rsidRPr="00BF24B3">
        <w:rPr>
          <w:rFonts w:ascii="Times New Roman" w:hAnsi="Times New Roman" w:cs="Times New Roman"/>
        </w:rPr>
        <w:t xml:space="preserve">difficult or </w:t>
      </w:r>
      <w:r w:rsidR="005749C7" w:rsidRPr="00BF24B3">
        <w:rPr>
          <w:rFonts w:ascii="Times New Roman" w:hAnsi="Times New Roman" w:cs="Times New Roman"/>
        </w:rPr>
        <w:t>costly.</w:t>
      </w:r>
    </w:p>
    <w:p w14:paraId="07D254E9" w14:textId="2FD2E399" w:rsidR="005749C7" w:rsidRPr="00BF24B3" w:rsidRDefault="00B02972" w:rsidP="00B67C0E">
      <w:pPr>
        <w:ind w:firstLine="720"/>
        <w:rPr>
          <w:rFonts w:ascii="Times New Roman" w:hAnsi="Times New Roman" w:cs="Times New Roman"/>
        </w:rPr>
      </w:pPr>
      <w:r w:rsidRPr="00BF24B3">
        <w:rPr>
          <w:rFonts w:ascii="Times New Roman" w:hAnsi="Times New Roman" w:cs="Times New Roman"/>
        </w:rPr>
        <w:t xml:space="preserve">McGeer </w:t>
      </w:r>
      <w:r w:rsidR="0018472D">
        <w:rPr>
          <w:rFonts w:ascii="Times New Roman" w:hAnsi="Times New Roman" w:cs="Times New Roman"/>
        </w:rPr>
        <w:t>(</w:t>
      </w:r>
      <w:r w:rsidRPr="00BF24B3">
        <w:rPr>
          <w:rFonts w:ascii="Times New Roman" w:hAnsi="Times New Roman" w:cs="Times New Roman"/>
        </w:rPr>
        <w:t>2019) uses the term ‘capacitation</w:t>
      </w:r>
      <w:r w:rsidR="00A15572" w:rsidRPr="00BF24B3">
        <w:rPr>
          <w:rFonts w:ascii="Times New Roman" w:hAnsi="Times New Roman" w:cs="Times New Roman"/>
        </w:rPr>
        <w:t>’</w:t>
      </w:r>
      <w:r w:rsidRPr="00BF24B3">
        <w:rPr>
          <w:rFonts w:ascii="Times New Roman" w:hAnsi="Times New Roman" w:cs="Times New Roman"/>
        </w:rPr>
        <w:t xml:space="preserve"> for t</w:t>
      </w:r>
      <w:r w:rsidR="005749C7" w:rsidRPr="00BF24B3">
        <w:rPr>
          <w:rFonts w:ascii="Times New Roman" w:hAnsi="Times New Roman" w:cs="Times New Roman"/>
        </w:rPr>
        <w:t>he idea that holding people responsible will sometimes help them to be more responsible in the future</w:t>
      </w:r>
      <w:r w:rsidRPr="00BF24B3">
        <w:rPr>
          <w:rFonts w:ascii="Times New Roman" w:hAnsi="Times New Roman" w:cs="Times New Roman"/>
        </w:rPr>
        <w:t>. McGeer</w:t>
      </w:r>
      <w:r w:rsidR="005749C7" w:rsidRPr="00BF24B3">
        <w:rPr>
          <w:rFonts w:ascii="Times New Roman" w:hAnsi="Times New Roman" w:cs="Times New Roman"/>
        </w:rPr>
        <w:t xml:space="preserve"> rejects desert</w:t>
      </w:r>
      <w:r w:rsidR="00B67C0E">
        <w:rPr>
          <w:rFonts w:ascii="Times New Roman" w:hAnsi="Times New Roman" w:cs="Times New Roman"/>
        </w:rPr>
        <w:t>–</w:t>
      </w:r>
      <w:r w:rsidR="005749C7" w:rsidRPr="00BF24B3">
        <w:rPr>
          <w:rFonts w:ascii="Times New Roman" w:hAnsi="Times New Roman" w:cs="Times New Roman"/>
        </w:rPr>
        <w:t>based views of responsibility. But it seems possible that someone who was motivated in part by the idea of a fair allocation of costs (</w:t>
      </w:r>
      <w:r w:rsidR="00A15572" w:rsidRPr="00BF24B3">
        <w:rPr>
          <w:rFonts w:ascii="Times New Roman" w:hAnsi="Times New Roman" w:cs="Times New Roman"/>
        </w:rPr>
        <w:t>a</w:t>
      </w:r>
      <w:r w:rsidR="005749C7" w:rsidRPr="00BF24B3">
        <w:rPr>
          <w:rFonts w:ascii="Times New Roman" w:hAnsi="Times New Roman" w:cs="Times New Roman"/>
        </w:rPr>
        <w:t xml:space="preserve"> ‘distributive’ justification for responsibilisation) could also accept the </w:t>
      </w:r>
      <w:r w:rsidR="004646A8" w:rsidRPr="00BF24B3">
        <w:rPr>
          <w:rFonts w:ascii="Times New Roman" w:hAnsi="Times New Roman" w:cs="Times New Roman"/>
        </w:rPr>
        <w:t xml:space="preserve">idea of </w:t>
      </w:r>
      <w:r w:rsidR="005749C7" w:rsidRPr="00BF24B3">
        <w:rPr>
          <w:rFonts w:ascii="Times New Roman" w:hAnsi="Times New Roman" w:cs="Times New Roman"/>
        </w:rPr>
        <w:t>capacitation</w:t>
      </w:r>
      <w:r w:rsidR="004646A8" w:rsidRPr="00BF24B3">
        <w:rPr>
          <w:rFonts w:ascii="Times New Roman" w:hAnsi="Times New Roman" w:cs="Times New Roman"/>
        </w:rPr>
        <w:t xml:space="preserve"> as an external constraint on the costs of responsibility, similar to the sufficiency</w:t>
      </w:r>
      <w:r w:rsidR="00B67C0E">
        <w:rPr>
          <w:rFonts w:ascii="Times New Roman" w:hAnsi="Times New Roman" w:cs="Times New Roman"/>
        </w:rPr>
        <w:t>–</w:t>
      </w:r>
      <w:r w:rsidR="004646A8" w:rsidRPr="00BF24B3">
        <w:rPr>
          <w:rFonts w:ascii="Times New Roman" w:hAnsi="Times New Roman" w:cs="Times New Roman"/>
        </w:rPr>
        <w:t>based constraints discussed above</w:t>
      </w:r>
      <w:r w:rsidR="005749C7" w:rsidRPr="00BF24B3">
        <w:rPr>
          <w:rFonts w:ascii="Times New Roman" w:hAnsi="Times New Roman" w:cs="Times New Roman"/>
        </w:rPr>
        <w:t xml:space="preserve">. </w:t>
      </w:r>
      <w:r w:rsidR="004646A8" w:rsidRPr="00BF24B3">
        <w:rPr>
          <w:rFonts w:ascii="Times New Roman" w:hAnsi="Times New Roman" w:cs="Times New Roman"/>
        </w:rPr>
        <w:t>Thus, e</w:t>
      </w:r>
      <w:r w:rsidR="005749C7" w:rsidRPr="00BF24B3">
        <w:rPr>
          <w:rFonts w:ascii="Times New Roman" w:hAnsi="Times New Roman" w:cs="Times New Roman"/>
        </w:rPr>
        <w:t xml:space="preserve">ven if </w:t>
      </w:r>
      <w:r w:rsidR="005749C7" w:rsidRPr="00BF24B3">
        <w:rPr>
          <w:rFonts w:ascii="Times New Roman" w:hAnsi="Times New Roman" w:cs="Times New Roman"/>
          <w:i/>
          <w:iCs/>
        </w:rPr>
        <w:t xml:space="preserve">one </w:t>
      </w:r>
      <w:r w:rsidR="005749C7" w:rsidRPr="00BF24B3">
        <w:rPr>
          <w:rFonts w:ascii="Times New Roman" w:hAnsi="Times New Roman" w:cs="Times New Roman"/>
        </w:rPr>
        <w:t xml:space="preserve">justification for responsibilisation is the distribution of costs, i.e., the idea that as far as possible people should bear the costs of their own choices, one might think </w:t>
      </w:r>
      <w:r w:rsidR="0033339C" w:rsidRPr="00BF24B3">
        <w:rPr>
          <w:rFonts w:ascii="Times New Roman" w:hAnsi="Times New Roman" w:cs="Times New Roman"/>
        </w:rPr>
        <w:t xml:space="preserve">our practices of </w:t>
      </w:r>
      <w:r w:rsidR="005749C7" w:rsidRPr="00BF24B3">
        <w:rPr>
          <w:rFonts w:ascii="Times New Roman" w:hAnsi="Times New Roman" w:cs="Times New Roman"/>
        </w:rPr>
        <w:t xml:space="preserve">holding people responsible </w:t>
      </w:r>
      <w:r w:rsidR="0033339C" w:rsidRPr="00BF24B3">
        <w:rPr>
          <w:rFonts w:ascii="Times New Roman" w:hAnsi="Times New Roman" w:cs="Times New Roman"/>
        </w:rPr>
        <w:t xml:space="preserve">should </w:t>
      </w:r>
      <w:r w:rsidR="00710828" w:rsidRPr="00BF24B3">
        <w:rPr>
          <w:rFonts w:ascii="Times New Roman" w:hAnsi="Times New Roman" w:cs="Times New Roman"/>
        </w:rPr>
        <w:t xml:space="preserve">also </w:t>
      </w:r>
      <w:r w:rsidR="005749C7" w:rsidRPr="00BF24B3">
        <w:rPr>
          <w:rFonts w:ascii="Times New Roman" w:hAnsi="Times New Roman" w:cs="Times New Roman"/>
        </w:rPr>
        <w:t xml:space="preserve">help them </w:t>
      </w:r>
      <w:r w:rsidR="005749C7" w:rsidRPr="00BF24B3">
        <w:rPr>
          <w:rFonts w:ascii="Times New Roman" w:hAnsi="Times New Roman" w:cs="Times New Roman"/>
          <w:i/>
          <w:iCs/>
        </w:rPr>
        <w:t xml:space="preserve">be </w:t>
      </w:r>
      <w:r w:rsidR="005749C7" w:rsidRPr="00BF24B3">
        <w:rPr>
          <w:rFonts w:ascii="Times New Roman" w:hAnsi="Times New Roman" w:cs="Times New Roman"/>
        </w:rPr>
        <w:t xml:space="preserve">responsible. </w:t>
      </w:r>
    </w:p>
    <w:p w14:paraId="423F34AA" w14:textId="46168C7C" w:rsidR="005749C7" w:rsidRPr="00BF24B3" w:rsidRDefault="005749C7" w:rsidP="00B67C0E">
      <w:pPr>
        <w:ind w:firstLine="720"/>
        <w:rPr>
          <w:rFonts w:ascii="Times New Roman" w:hAnsi="Times New Roman" w:cs="Times New Roman"/>
        </w:rPr>
      </w:pPr>
      <w:r w:rsidRPr="00BF24B3">
        <w:rPr>
          <w:rFonts w:ascii="Times New Roman" w:hAnsi="Times New Roman" w:cs="Times New Roman"/>
        </w:rPr>
        <w:t xml:space="preserve">On </w:t>
      </w:r>
      <w:r w:rsidR="00A15572" w:rsidRPr="00BF24B3">
        <w:rPr>
          <w:rFonts w:ascii="Times New Roman" w:hAnsi="Times New Roman" w:cs="Times New Roman"/>
        </w:rPr>
        <w:t>one</w:t>
      </w:r>
      <w:r w:rsidRPr="00BF24B3">
        <w:rPr>
          <w:rFonts w:ascii="Times New Roman" w:hAnsi="Times New Roman" w:cs="Times New Roman"/>
        </w:rPr>
        <w:t xml:space="preserve"> interpretation</w:t>
      </w:r>
      <w:r w:rsidR="00B02972" w:rsidRPr="00BF24B3">
        <w:rPr>
          <w:rFonts w:ascii="Times New Roman" w:hAnsi="Times New Roman" w:cs="Times New Roman"/>
        </w:rPr>
        <w:t xml:space="preserve"> of this requirement</w:t>
      </w:r>
      <w:r w:rsidRPr="00BF24B3">
        <w:rPr>
          <w:rFonts w:ascii="Times New Roman" w:hAnsi="Times New Roman" w:cs="Times New Roman"/>
        </w:rPr>
        <w:t xml:space="preserve">, capacitation provides a necessary condition that must be met to justify responsibilisation. Where responsibilisation will diminish a person’s capacity for future responsibility, then even if otherwise justified on distributive grounds </w:t>
      </w:r>
      <w:r w:rsidR="0033339C" w:rsidRPr="00BF24B3">
        <w:rPr>
          <w:rFonts w:ascii="Times New Roman" w:hAnsi="Times New Roman" w:cs="Times New Roman"/>
        </w:rPr>
        <w:t>this counts strongly</w:t>
      </w:r>
      <w:r w:rsidR="00A15572" w:rsidRPr="00BF24B3">
        <w:rPr>
          <w:rFonts w:ascii="Times New Roman" w:hAnsi="Times New Roman" w:cs="Times New Roman"/>
        </w:rPr>
        <w:t>, perhaps even decisively,</w:t>
      </w:r>
      <w:r w:rsidR="0033339C" w:rsidRPr="00BF24B3">
        <w:rPr>
          <w:rFonts w:ascii="Times New Roman" w:hAnsi="Times New Roman" w:cs="Times New Roman"/>
        </w:rPr>
        <w:t xml:space="preserve"> against holding this person</w:t>
      </w:r>
      <w:r w:rsidRPr="00BF24B3">
        <w:rPr>
          <w:rFonts w:ascii="Times New Roman" w:hAnsi="Times New Roman" w:cs="Times New Roman"/>
        </w:rPr>
        <w:t xml:space="preserve"> substantively responsible (at least, in this way, or to this degree). </w:t>
      </w:r>
    </w:p>
    <w:p w14:paraId="5846BF6C" w14:textId="60AB857B" w:rsidR="005749C7" w:rsidRPr="00BF24B3" w:rsidRDefault="005749C7" w:rsidP="00B67C0E">
      <w:pPr>
        <w:ind w:firstLine="720"/>
        <w:rPr>
          <w:rFonts w:ascii="Times New Roman" w:hAnsi="Times New Roman" w:cs="Times New Roman"/>
        </w:rPr>
      </w:pPr>
      <w:r w:rsidRPr="00BF24B3">
        <w:rPr>
          <w:rFonts w:ascii="Times New Roman" w:hAnsi="Times New Roman" w:cs="Times New Roman"/>
        </w:rPr>
        <w:t>A</w:t>
      </w:r>
      <w:r w:rsidR="00A15572" w:rsidRPr="00BF24B3">
        <w:rPr>
          <w:rFonts w:ascii="Times New Roman" w:hAnsi="Times New Roman" w:cs="Times New Roman"/>
        </w:rPr>
        <w:t>nother</w:t>
      </w:r>
      <w:r w:rsidRPr="00BF24B3">
        <w:rPr>
          <w:rFonts w:ascii="Times New Roman" w:hAnsi="Times New Roman" w:cs="Times New Roman"/>
        </w:rPr>
        <w:t xml:space="preserve"> version of this approach sees any judgement of substantive responsibility as a prompt for two, parallel mechanisms. The first mechanism is distributive, where an individual is made to cover the relevant costs of their choice</w:t>
      </w:r>
      <w:r w:rsidR="00D157F8" w:rsidRPr="00BF24B3">
        <w:rPr>
          <w:rFonts w:ascii="Times New Roman" w:hAnsi="Times New Roman" w:cs="Times New Roman"/>
        </w:rPr>
        <w:t xml:space="preserve"> (t</w:t>
      </w:r>
      <w:r w:rsidRPr="00BF24B3">
        <w:rPr>
          <w:rFonts w:ascii="Times New Roman" w:hAnsi="Times New Roman" w:cs="Times New Roman"/>
        </w:rPr>
        <w:t>his mechanism could itself be constrained by other considerations</w:t>
      </w:r>
      <w:r w:rsidR="00D157F8" w:rsidRPr="00BF24B3">
        <w:rPr>
          <w:rFonts w:ascii="Times New Roman" w:hAnsi="Times New Roman" w:cs="Times New Roman"/>
        </w:rPr>
        <w:t>)</w:t>
      </w:r>
      <w:r w:rsidRPr="00BF24B3">
        <w:rPr>
          <w:rFonts w:ascii="Times New Roman" w:hAnsi="Times New Roman" w:cs="Times New Roman"/>
        </w:rPr>
        <w:t>. The second mechanism is capacitati</w:t>
      </w:r>
      <w:r w:rsidR="0033339C" w:rsidRPr="00BF24B3">
        <w:rPr>
          <w:rFonts w:ascii="Times New Roman" w:hAnsi="Times New Roman" w:cs="Times New Roman"/>
        </w:rPr>
        <w:t>ng</w:t>
      </w:r>
      <w:r w:rsidRPr="00BF24B3">
        <w:rPr>
          <w:rFonts w:ascii="Times New Roman" w:hAnsi="Times New Roman" w:cs="Times New Roman"/>
        </w:rPr>
        <w:t xml:space="preserve">. Whereas the weaker version of the capacitation approach simply uses future responsibility as a limit on holding someone responsible, the stronger version </w:t>
      </w:r>
      <w:r w:rsidR="00D157F8" w:rsidRPr="00BF24B3">
        <w:rPr>
          <w:rFonts w:ascii="Times New Roman" w:hAnsi="Times New Roman" w:cs="Times New Roman"/>
        </w:rPr>
        <w:t xml:space="preserve">involves the provision of </w:t>
      </w:r>
      <w:r w:rsidR="00D157F8" w:rsidRPr="00BF24B3">
        <w:rPr>
          <w:rFonts w:ascii="Times New Roman" w:hAnsi="Times New Roman" w:cs="Times New Roman"/>
          <w:i/>
          <w:iCs/>
        </w:rPr>
        <w:t>support</w:t>
      </w:r>
      <w:r w:rsidR="00D157F8" w:rsidRPr="00BF24B3">
        <w:rPr>
          <w:rFonts w:ascii="Times New Roman" w:hAnsi="Times New Roman" w:cs="Times New Roman"/>
        </w:rPr>
        <w:t xml:space="preserve"> for the individual to make better choices in the future</w:t>
      </w:r>
      <w:r w:rsidR="00B02972" w:rsidRPr="00BF24B3">
        <w:rPr>
          <w:rFonts w:ascii="Times New Roman" w:hAnsi="Times New Roman" w:cs="Times New Roman"/>
        </w:rPr>
        <w:t>, even while insisting that they bear some costs of that decision</w:t>
      </w:r>
      <w:r w:rsidR="00D157F8" w:rsidRPr="00BF24B3">
        <w:rPr>
          <w:rFonts w:ascii="Times New Roman" w:hAnsi="Times New Roman" w:cs="Times New Roman"/>
        </w:rPr>
        <w:t xml:space="preserve">. </w:t>
      </w:r>
    </w:p>
    <w:p w14:paraId="1C13E4CF" w14:textId="2D540693" w:rsidR="002737CB" w:rsidRPr="00BF24B3" w:rsidRDefault="002737CB" w:rsidP="00B67C0E">
      <w:pPr>
        <w:ind w:firstLine="720"/>
        <w:rPr>
          <w:rFonts w:ascii="Times New Roman" w:hAnsi="Times New Roman" w:cs="Times New Roman"/>
        </w:rPr>
      </w:pPr>
      <w:r w:rsidRPr="00BF24B3">
        <w:rPr>
          <w:rFonts w:ascii="Times New Roman" w:hAnsi="Times New Roman" w:cs="Times New Roman"/>
        </w:rPr>
        <w:t xml:space="preserve">This cannot apply in all cases; for instance, situations where one of </w:t>
      </w:r>
      <w:r w:rsidR="00710828" w:rsidRPr="00BF24B3">
        <w:rPr>
          <w:rFonts w:ascii="Times New Roman" w:hAnsi="Times New Roman" w:cs="Times New Roman"/>
        </w:rPr>
        <w:t xml:space="preserve">two </w:t>
      </w:r>
      <w:r w:rsidRPr="00BF24B3">
        <w:rPr>
          <w:rFonts w:ascii="Times New Roman" w:hAnsi="Times New Roman" w:cs="Times New Roman"/>
        </w:rPr>
        <w:t xml:space="preserve">patients must die. Yet such cases are, arguably, not appropriate locations for responsibilisation anyway, </w:t>
      </w:r>
      <w:r w:rsidRPr="00BF24B3">
        <w:rPr>
          <w:rFonts w:ascii="Times New Roman" w:hAnsi="Times New Roman" w:cs="Times New Roman"/>
          <w:i/>
          <w:iCs/>
        </w:rPr>
        <w:t xml:space="preserve">inter alia </w:t>
      </w:r>
      <w:r w:rsidRPr="00BF24B3">
        <w:rPr>
          <w:rFonts w:ascii="Times New Roman" w:hAnsi="Times New Roman" w:cs="Times New Roman"/>
        </w:rPr>
        <w:lastRenderedPageBreak/>
        <w:t>because they place an unreasonable burden on healthcare workers (Davies and Savulescu</w:t>
      </w:r>
      <w:r w:rsidR="0018472D">
        <w:rPr>
          <w:rFonts w:ascii="Times New Roman" w:hAnsi="Times New Roman" w:cs="Times New Roman"/>
        </w:rPr>
        <w:t>,</w:t>
      </w:r>
      <w:r w:rsidRPr="00BF24B3">
        <w:rPr>
          <w:rFonts w:ascii="Times New Roman" w:hAnsi="Times New Roman" w:cs="Times New Roman"/>
        </w:rPr>
        <w:t xml:space="preserve"> 2020</w:t>
      </w:r>
      <w:r w:rsidR="0018472D">
        <w:rPr>
          <w:rFonts w:ascii="Times New Roman" w:hAnsi="Times New Roman" w:cs="Times New Roman"/>
        </w:rPr>
        <w:t>,</w:t>
      </w:r>
      <w:r w:rsidRPr="00BF24B3">
        <w:rPr>
          <w:rFonts w:ascii="Times New Roman" w:hAnsi="Times New Roman" w:cs="Times New Roman"/>
        </w:rPr>
        <w:t xml:space="preserve"> </w:t>
      </w:r>
      <w:r w:rsidR="0018472D">
        <w:rPr>
          <w:rFonts w:ascii="Times New Roman" w:hAnsi="Times New Roman" w:cs="Times New Roman"/>
        </w:rPr>
        <w:t>p.</w:t>
      </w:r>
      <w:r w:rsidR="00440F1D">
        <w:rPr>
          <w:rFonts w:ascii="Times New Roman" w:hAnsi="Times New Roman" w:cs="Times New Roman"/>
        </w:rPr>
        <w:t xml:space="preserve"> </w:t>
      </w:r>
      <w:r w:rsidRPr="00BF24B3">
        <w:rPr>
          <w:rFonts w:ascii="Times New Roman" w:hAnsi="Times New Roman" w:cs="Times New Roman"/>
        </w:rPr>
        <w:t>425).</w:t>
      </w:r>
    </w:p>
    <w:p w14:paraId="3763C3B1" w14:textId="416DD318" w:rsidR="0033339C" w:rsidRPr="00BF24B3" w:rsidRDefault="0033339C" w:rsidP="00B67C0E">
      <w:pPr>
        <w:spacing w:after="120"/>
        <w:ind w:firstLine="357"/>
        <w:rPr>
          <w:rFonts w:ascii="Times New Roman" w:hAnsi="Times New Roman" w:cs="Times New Roman"/>
        </w:rPr>
      </w:pPr>
      <w:r w:rsidRPr="00BF24B3">
        <w:rPr>
          <w:rFonts w:ascii="Times New Roman" w:hAnsi="Times New Roman" w:cs="Times New Roman"/>
        </w:rPr>
        <w:t xml:space="preserve">I </w:t>
      </w:r>
      <w:r w:rsidR="00214F34" w:rsidRPr="00BF24B3">
        <w:rPr>
          <w:rFonts w:ascii="Times New Roman" w:hAnsi="Times New Roman" w:cs="Times New Roman"/>
        </w:rPr>
        <w:t>lack</w:t>
      </w:r>
      <w:r w:rsidRPr="00BF24B3">
        <w:rPr>
          <w:rFonts w:ascii="Times New Roman" w:hAnsi="Times New Roman" w:cs="Times New Roman"/>
        </w:rPr>
        <w:t xml:space="preserve"> the space to develop these possibilities in </w:t>
      </w:r>
      <w:r w:rsidR="002737CB" w:rsidRPr="00BF24B3">
        <w:rPr>
          <w:rFonts w:ascii="Times New Roman" w:hAnsi="Times New Roman" w:cs="Times New Roman"/>
        </w:rPr>
        <w:t xml:space="preserve">greater </w:t>
      </w:r>
      <w:r w:rsidRPr="00BF24B3">
        <w:rPr>
          <w:rFonts w:ascii="Times New Roman" w:hAnsi="Times New Roman" w:cs="Times New Roman"/>
        </w:rPr>
        <w:t>detail. My aim in this section has not been to defend a solution to the recursion problem—I am not</w:t>
      </w:r>
      <w:r w:rsidR="00214F34" w:rsidRPr="00BF24B3">
        <w:rPr>
          <w:rFonts w:ascii="Times New Roman" w:hAnsi="Times New Roman" w:cs="Times New Roman"/>
        </w:rPr>
        <w:t xml:space="preserve"> </w:t>
      </w:r>
      <w:r w:rsidRPr="00BF24B3">
        <w:rPr>
          <w:rFonts w:ascii="Times New Roman" w:hAnsi="Times New Roman" w:cs="Times New Roman"/>
        </w:rPr>
        <w:t xml:space="preserve">convinced there necessarily is a satisfying one—but to identify and sketch </w:t>
      </w:r>
      <w:r w:rsidR="00214F34" w:rsidRPr="00BF24B3">
        <w:rPr>
          <w:rFonts w:ascii="Times New Roman" w:hAnsi="Times New Roman" w:cs="Times New Roman"/>
        </w:rPr>
        <w:t xml:space="preserve">potentially </w:t>
      </w:r>
      <w:r w:rsidRPr="00BF24B3">
        <w:rPr>
          <w:rFonts w:ascii="Times New Roman" w:hAnsi="Times New Roman" w:cs="Times New Roman"/>
        </w:rPr>
        <w:t>promising approaches to this problem from within a perspective which wants to hold on</w:t>
      </w:r>
      <w:r w:rsidR="00214F34" w:rsidRPr="00BF24B3">
        <w:rPr>
          <w:rFonts w:ascii="Times New Roman" w:hAnsi="Times New Roman" w:cs="Times New Roman"/>
        </w:rPr>
        <w:t xml:space="preserve"> </w:t>
      </w:r>
      <w:r w:rsidRPr="00BF24B3">
        <w:rPr>
          <w:rFonts w:ascii="Times New Roman" w:hAnsi="Times New Roman" w:cs="Times New Roman"/>
        </w:rPr>
        <w:t xml:space="preserve">to responsibility without succumbing to </w:t>
      </w:r>
      <w:r w:rsidR="00214F34" w:rsidRPr="00BF24B3">
        <w:rPr>
          <w:rFonts w:ascii="Times New Roman" w:hAnsi="Times New Roman" w:cs="Times New Roman"/>
        </w:rPr>
        <w:t xml:space="preserve">the extended problem of </w:t>
      </w:r>
      <w:r w:rsidRPr="00BF24B3">
        <w:rPr>
          <w:rFonts w:ascii="Times New Roman" w:hAnsi="Times New Roman" w:cs="Times New Roman"/>
        </w:rPr>
        <w:t>harshness</w:t>
      </w:r>
      <w:r w:rsidR="00214F34" w:rsidRPr="00BF24B3">
        <w:rPr>
          <w:rFonts w:ascii="Times New Roman" w:hAnsi="Times New Roman" w:cs="Times New Roman"/>
        </w:rPr>
        <w:t xml:space="preserve"> raised by the recursion problem</w:t>
      </w:r>
      <w:r w:rsidRPr="00BF24B3">
        <w:rPr>
          <w:rFonts w:ascii="Times New Roman" w:hAnsi="Times New Roman" w:cs="Times New Roman"/>
        </w:rPr>
        <w:t xml:space="preserve">. </w:t>
      </w:r>
    </w:p>
    <w:p w14:paraId="2417DC47" w14:textId="4C4DF68E" w:rsidR="00B95C7F" w:rsidRPr="00BF24B3" w:rsidRDefault="00BF24B3" w:rsidP="00B67C0E">
      <w:pPr>
        <w:pStyle w:val="ListParagraph"/>
        <w:numPr>
          <w:ilvl w:val="0"/>
          <w:numId w:val="2"/>
        </w:numPr>
        <w:rPr>
          <w:rFonts w:ascii="Times New Roman" w:hAnsi="Times New Roman" w:cs="Times New Roman"/>
        </w:rPr>
      </w:pPr>
      <w:r w:rsidRPr="00BF24B3">
        <w:rPr>
          <w:rFonts w:ascii="Times New Roman" w:hAnsi="Times New Roman" w:cs="Times New Roman"/>
        </w:rPr>
        <w:t>CONCLUSION</w:t>
      </w:r>
    </w:p>
    <w:p w14:paraId="125FAA0B" w14:textId="31D6B486" w:rsidR="00FF5795" w:rsidRDefault="00B02972" w:rsidP="00B67C0E">
      <w:pPr>
        <w:spacing w:after="120"/>
        <w:rPr>
          <w:rFonts w:ascii="Times New Roman" w:hAnsi="Times New Roman" w:cs="Times New Roman"/>
        </w:rPr>
      </w:pPr>
      <w:r w:rsidRPr="00BF24B3">
        <w:rPr>
          <w:rFonts w:ascii="Times New Roman" w:hAnsi="Times New Roman" w:cs="Times New Roman"/>
        </w:rPr>
        <w:t xml:space="preserve">The recursion problem is, in </w:t>
      </w:r>
      <w:r w:rsidR="004646A8" w:rsidRPr="00BF24B3">
        <w:rPr>
          <w:rFonts w:ascii="Times New Roman" w:hAnsi="Times New Roman" w:cs="Times New Roman"/>
        </w:rPr>
        <w:t>one sense</w:t>
      </w:r>
      <w:r w:rsidRPr="00BF24B3">
        <w:rPr>
          <w:rFonts w:ascii="Times New Roman" w:hAnsi="Times New Roman" w:cs="Times New Roman"/>
        </w:rPr>
        <w:t>, an expanded version of the harshness objection. However, it is not merely that. For I have argued that the recursion problem is such that many standard luck egalitarian responses (which I take to be roughly representative of the kinds of responses other proponents of responsibilisation might give) do not avoid the recursion problem with equal ease. ‘Harshness’ is not simply a one</w:t>
      </w:r>
      <w:r w:rsidR="00B67C0E">
        <w:rPr>
          <w:rFonts w:ascii="Times New Roman" w:hAnsi="Times New Roman" w:cs="Times New Roman"/>
        </w:rPr>
        <w:t>–</w:t>
      </w:r>
      <w:r w:rsidRPr="00BF24B3">
        <w:rPr>
          <w:rFonts w:ascii="Times New Roman" w:hAnsi="Times New Roman" w:cs="Times New Roman"/>
        </w:rPr>
        <w:t>off effect which influences only a person’s health</w:t>
      </w:r>
      <w:r w:rsidR="00710828" w:rsidRPr="00BF24B3">
        <w:rPr>
          <w:rFonts w:ascii="Times New Roman" w:hAnsi="Times New Roman" w:cs="Times New Roman"/>
        </w:rPr>
        <w:t>;</w:t>
      </w:r>
      <w:r w:rsidRPr="00BF24B3">
        <w:rPr>
          <w:rFonts w:ascii="Times New Roman" w:hAnsi="Times New Roman" w:cs="Times New Roman"/>
        </w:rPr>
        <w:t xml:space="preserve"> </w:t>
      </w:r>
      <w:r w:rsidR="00710828" w:rsidRPr="00BF24B3">
        <w:rPr>
          <w:rFonts w:ascii="Times New Roman" w:hAnsi="Times New Roman" w:cs="Times New Roman"/>
        </w:rPr>
        <w:t>it</w:t>
      </w:r>
      <w:r w:rsidRPr="00BF24B3">
        <w:rPr>
          <w:rFonts w:ascii="Times New Roman" w:hAnsi="Times New Roman" w:cs="Times New Roman"/>
        </w:rPr>
        <w:t xml:space="preserve"> has the potential to become suffused throughout </w:t>
      </w:r>
      <w:r w:rsidR="00710828" w:rsidRPr="00BF24B3">
        <w:rPr>
          <w:rFonts w:ascii="Times New Roman" w:hAnsi="Times New Roman" w:cs="Times New Roman"/>
        </w:rPr>
        <w:t xml:space="preserve">people’s </w:t>
      </w:r>
      <w:r w:rsidRPr="00BF24B3">
        <w:rPr>
          <w:rFonts w:ascii="Times New Roman" w:hAnsi="Times New Roman" w:cs="Times New Roman"/>
        </w:rPr>
        <w:t>li</w:t>
      </w:r>
      <w:r w:rsidR="00710828" w:rsidRPr="00BF24B3">
        <w:rPr>
          <w:rFonts w:ascii="Times New Roman" w:hAnsi="Times New Roman" w:cs="Times New Roman"/>
        </w:rPr>
        <w:t>ves</w:t>
      </w:r>
      <w:r w:rsidRPr="00BF24B3">
        <w:rPr>
          <w:rFonts w:ascii="Times New Roman" w:hAnsi="Times New Roman" w:cs="Times New Roman"/>
        </w:rPr>
        <w:t xml:space="preserve">. Some proponents of responsibilisation may accept this, and I take nothing I have written to convince them that they should not. Others will already be unconvinced by responsibility, and so not regard this problem as an interesting addition to an already dead proposal. For the rest of us, though, the recursion problem raises a deeper challenge to the role responsibility might play in distributive justice. </w:t>
      </w:r>
    </w:p>
    <w:p w14:paraId="14D84FF9" w14:textId="130A5351" w:rsidR="00A539F6" w:rsidRDefault="00A539F6" w:rsidP="00B67C0E">
      <w:pPr>
        <w:spacing w:after="120"/>
        <w:rPr>
          <w:rFonts w:ascii="Times New Roman" w:hAnsi="Times New Roman" w:cs="Times New Roman"/>
        </w:rPr>
      </w:pPr>
      <w:r>
        <w:rPr>
          <w:rFonts w:ascii="Times New Roman" w:hAnsi="Times New Roman" w:cs="Times New Roman"/>
          <w:b/>
          <w:bCs/>
        </w:rPr>
        <w:t>ACKNOWLEDGEMENTS</w:t>
      </w:r>
    </w:p>
    <w:p w14:paraId="2546B6F8" w14:textId="7471A379" w:rsidR="00A539F6" w:rsidRPr="009D36DA" w:rsidRDefault="00A539F6" w:rsidP="00A539F6">
      <w:pPr>
        <w:shd w:val="clear" w:color="auto" w:fill="FFFFFF"/>
        <w:jc w:val="both"/>
        <w:rPr>
          <w:rFonts w:ascii="Times New Roman" w:hAnsi="Times New Roman" w:cs="Times New Roman"/>
        </w:rPr>
      </w:pPr>
      <w:r>
        <w:rPr>
          <w:rFonts w:ascii="Times New Roman" w:hAnsi="Times New Roman" w:cs="Times New Roman"/>
        </w:rPr>
        <w:t xml:space="preserve">Andreas </w:t>
      </w:r>
      <w:proofErr w:type="spellStart"/>
      <w:r>
        <w:rPr>
          <w:rFonts w:ascii="Times New Roman" w:hAnsi="Times New Roman" w:cs="Times New Roman"/>
        </w:rPr>
        <w:t>Albertsen</w:t>
      </w:r>
      <w:proofErr w:type="spellEnd"/>
      <w:r>
        <w:rPr>
          <w:rFonts w:ascii="Times New Roman" w:hAnsi="Times New Roman" w:cs="Times New Roman"/>
        </w:rPr>
        <w:t>.</w:t>
      </w:r>
      <w:r w:rsidRPr="009D36DA">
        <w:rPr>
          <w:rFonts w:ascii="Times New Roman" w:hAnsi="Times New Roman" w:cs="Times New Roman"/>
        </w:rPr>
        <w:t xml:space="preserve"> Gabriel De Marco</w:t>
      </w:r>
      <w:r>
        <w:rPr>
          <w:rFonts w:ascii="Times New Roman" w:hAnsi="Times New Roman" w:cs="Times New Roman"/>
        </w:rPr>
        <w:t>. P</w:t>
      </w:r>
      <w:r w:rsidRPr="009D36DA">
        <w:rPr>
          <w:rFonts w:ascii="Times New Roman" w:hAnsi="Times New Roman" w:cs="Times New Roman"/>
        </w:rPr>
        <w:t xml:space="preserve">articipants in the MANCEPT panel on positional goods, 2019, particularly Tammy Ben Shahar, Yvette </w:t>
      </w:r>
      <w:proofErr w:type="spellStart"/>
      <w:r w:rsidRPr="009D36DA">
        <w:rPr>
          <w:rFonts w:ascii="Times New Roman" w:hAnsi="Times New Roman" w:cs="Times New Roman"/>
        </w:rPr>
        <w:t>Drissen</w:t>
      </w:r>
      <w:proofErr w:type="spellEnd"/>
      <w:r w:rsidRPr="009D36DA">
        <w:rPr>
          <w:rFonts w:ascii="Times New Roman" w:hAnsi="Times New Roman" w:cs="Times New Roman"/>
        </w:rPr>
        <w:t>, Adina Preda, Adam Swift, and Dick Timmer</w:t>
      </w:r>
      <w:r>
        <w:rPr>
          <w:rFonts w:ascii="Times New Roman" w:hAnsi="Times New Roman" w:cs="Times New Roman"/>
        </w:rPr>
        <w:t>. Various colleagues</w:t>
      </w:r>
      <w:r w:rsidRPr="009D36DA">
        <w:rPr>
          <w:rFonts w:ascii="Times New Roman" w:hAnsi="Times New Roman" w:cs="Times New Roman"/>
        </w:rPr>
        <w:t xml:space="preserve"> at </w:t>
      </w:r>
      <w:r>
        <w:rPr>
          <w:rFonts w:ascii="Times New Roman" w:hAnsi="Times New Roman" w:cs="Times New Roman"/>
        </w:rPr>
        <w:t xml:space="preserve">the </w:t>
      </w:r>
      <w:r w:rsidRPr="009D36DA">
        <w:rPr>
          <w:rFonts w:ascii="Times New Roman" w:hAnsi="Times New Roman" w:cs="Times New Roman"/>
        </w:rPr>
        <w:t>Uehiro Centre</w:t>
      </w:r>
      <w:r>
        <w:rPr>
          <w:rFonts w:ascii="Times New Roman" w:hAnsi="Times New Roman" w:cs="Times New Roman"/>
        </w:rPr>
        <w:t xml:space="preserve">. </w:t>
      </w:r>
      <w:r w:rsidRPr="009D36DA">
        <w:rPr>
          <w:rFonts w:ascii="Times New Roman" w:hAnsi="Times New Roman" w:cs="Times New Roman"/>
        </w:rPr>
        <w:t xml:space="preserve"> </w:t>
      </w:r>
    </w:p>
    <w:p w14:paraId="0E2B1163" w14:textId="77777777" w:rsidR="00A539F6" w:rsidRPr="00A539F6" w:rsidRDefault="00A539F6" w:rsidP="00B67C0E">
      <w:pPr>
        <w:spacing w:after="120"/>
        <w:rPr>
          <w:rFonts w:ascii="Times New Roman" w:hAnsi="Times New Roman" w:cs="Times New Roman"/>
        </w:rPr>
      </w:pPr>
    </w:p>
    <w:p w14:paraId="47E111BF" w14:textId="77777777" w:rsidR="00A539F6" w:rsidRPr="00BF24B3" w:rsidRDefault="00A539F6" w:rsidP="00B67C0E">
      <w:pPr>
        <w:spacing w:after="120"/>
        <w:rPr>
          <w:rFonts w:ascii="Times New Roman" w:hAnsi="Times New Roman" w:cs="Times New Roman"/>
        </w:rPr>
      </w:pPr>
    </w:p>
    <w:p w14:paraId="73FC5005" w14:textId="77777777" w:rsidR="00B67C0E" w:rsidRDefault="00B67C0E" w:rsidP="00B67C0E">
      <w:pPr>
        <w:spacing w:after="120"/>
        <w:rPr>
          <w:rFonts w:ascii="Times New Roman" w:hAnsi="Times New Roman" w:cs="Times New Roman"/>
          <w:b/>
          <w:bCs/>
        </w:rPr>
      </w:pPr>
    </w:p>
    <w:p w14:paraId="7DF14D03" w14:textId="77777777" w:rsidR="00B67C0E" w:rsidRDefault="00B67C0E" w:rsidP="00B67C0E">
      <w:pPr>
        <w:spacing w:after="120"/>
        <w:rPr>
          <w:rFonts w:ascii="Times New Roman" w:hAnsi="Times New Roman" w:cs="Times New Roman"/>
          <w:b/>
          <w:bCs/>
        </w:rPr>
      </w:pPr>
    </w:p>
    <w:p w14:paraId="6ADF599B" w14:textId="77777777" w:rsidR="00B67C0E" w:rsidRDefault="00B67C0E" w:rsidP="00B67C0E">
      <w:pPr>
        <w:spacing w:after="120"/>
        <w:rPr>
          <w:rFonts w:ascii="Times New Roman" w:hAnsi="Times New Roman" w:cs="Times New Roman"/>
          <w:b/>
          <w:bCs/>
        </w:rPr>
      </w:pPr>
    </w:p>
    <w:p w14:paraId="0C1A1060" w14:textId="77777777" w:rsidR="00B67C0E" w:rsidRDefault="00B67C0E" w:rsidP="00B67C0E">
      <w:pPr>
        <w:spacing w:after="120"/>
        <w:rPr>
          <w:rFonts w:ascii="Times New Roman" w:hAnsi="Times New Roman" w:cs="Times New Roman"/>
          <w:b/>
          <w:bCs/>
        </w:rPr>
      </w:pPr>
    </w:p>
    <w:p w14:paraId="25511554" w14:textId="77777777" w:rsidR="00B67C0E" w:rsidRDefault="00B67C0E" w:rsidP="00B67C0E">
      <w:pPr>
        <w:spacing w:after="120"/>
        <w:rPr>
          <w:rFonts w:ascii="Times New Roman" w:hAnsi="Times New Roman" w:cs="Times New Roman"/>
          <w:b/>
          <w:bCs/>
        </w:rPr>
      </w:pPr>
    </w:p>
    <w:p w14:paraId="0C87943A" w14:textId="77777777" w:rsidR="00B67C0E" w:rsidRDefault="00B67C0E" w:rsidP="00B67C0E">
      <w:pPr>
        <w:spacing w:after="120"/>
        <w:rPr>
          <w:rFonts w:ascii="Times New Roman" w:hAnsi="Times New Roman" w:cs="Times New Roman"/>
          <w:b/>
          <w:bCs/>
        </w:rPr>
      </w:pPr>
    </w:p>
    <w:p w14:paraId="7B78DD61" w14:textId="77777777" w:rsidR="00B67C0E" w:rsidRDefault="00B67C0E" w:rsidP="00B67C0E">
      <w:pPr>
        <w:spacing w:after="120"/>
        <w:rPr>
          <w:rFonts w:ascii="Times New Roman" w:hAnsi="Times New Roman" w:cs="Times New Roman"/>
          <w:b/>
          <w:bCs/>
        </w:rPr>
      </w:pPr>
    </w:p>
    <w:p w14:paraId="19217AA2" w14:textId="77777777" w:rsidR="00B67C0E" w:rsidRDefault="00B67C0E" w:rsidP="00B67C0E">
      <w:pPr>
        <w:spacing w:after="120"/>
        <w:rPr>
          <w:rFonts w:ascii="Times New Roman" w:hAnsi="Times New Roman" w:cs="Times New Roman"/>
          <w:b/>
          <w:bCs/>
        </w:rPr>
      </w:pPr>
    </w:p>
    <w:p w14:paraId="6E2716DD" w14:textId="77777777" w:rsidR="00B67C0E" w:rsidRDefault="00B67C0E" w:rsidP="00B67C0E">
      <w:pPr>
        <w:spacing w:after="120"/>
        <w:rPr>
          <w:rFonts w:ascii="Times New Roman" w:hAnsi="Times New Roman" w:cs="Times New Roman"/>
          <w:b/>
          <w:bCs/>
        </w:rPr>
      </w:pPr>
    </w:p>
    <w:p w14:paraId="14D29E21" w14:textId="77777777" w:rsidR="00B67C0E" w:rsidRDefault="00B67C0E" w:rsidP="00B67C0E">
      <w:pPr>
        <w:spacing w:after="120"/>
        <w:rPr>
          <w:rFonts w:ascii="Times New Roman" w:hAnsi="Times New Roman" w:cs="Times New Roman"/>
          <w:b/>
          <w:bCs/>
        </w:rPr>
      </w:pPr>
    </w:p>
    <w:p w14:paraId="4A121A01" w14:textId="77777777" w:rsidR="00B67C0E" w:rsidRDefault="00B67C0E" w:rsidP="00B67C0E">
      <w:pPr>
        <w:spacing w:after="120"/>
        <w:rPr>
          <w:rFonts w:ascii="Times New Roman" w:hAnsi="Times New Roman" w:cs="Times New Roman"/>
          <w:b/>
          <w:bCs/>
        </w:rPr>
      </w:pPr>
    </w:p>
    <w:p w14:paraId="48D6FF52" w14:textId="77777777" w:rsidR="00B67C0E" w:rsidRDefault="00B67C0E" w:rsidP="00B67C0E">
      <w:pPr>
        <w:spacing w:after="120"/>
        <w:rPr>
          <w:rFonts w:ascii="Times New Roman" w:hAnsi="Times New Roman" w:cs="Times New Roman"/>
          <w:b/>
          <w:bCs/>
        </w:rPr>
      </w:pPr>
    </w:p>
    <w:p w14:paraId="5A61A1F8" w14:textId="77777777" w:rsidR="00B67C0E" w:rsidRDefault="00B67C0E" w:rsidP="00B67C0E">
      <w:pPr>
        <w:spacing w:after="120"/>
        <w:rPr>
          <w:rFonts w:ascii="Times New Roman" w:hAnsi="Times New Roman" w:cs="Times New Roman"/>
          <w:b/>
          <w:bCs/>
        </w:rPr>
      </w:pPr>
    </w:p>
    <w:p w14:paraId="152681E9" w14:textId="77777777" w:rsidR="00B67C0E" w:rsidRDefault="00B67C0E" w:rsidP="00B67C0E">
      <w:pPr>
        <w:spacing w:after="120"/>
        <w:rPr>
          <w:rFonts w:ascii="Times New Roman" w:hAnsi="Times New Roman" w:cs="Times New Roman"/>
          <w:b/>
          <w:bCs/>
        </w:rPr>
      </w:pPr>
    </w:p>
    <w:p w14:paraId="53D72B1B" w14:textId="77777777" w:rsidR="00B67C0E" w:rsidRDefault="00B67C0E" w:rsidP="00B67C0E">
      <w:pPr>
        <w:spacing w:after="120"/>
        <w:rPr>
          <w:rFonts w:ascii="Times New Roman" w:hAnsi="Times New Roman" w:cs="Times New Roman"/>
          <w:b/>
          <w:bCs/>
        </w:rPr>
      </w:pPr>
    </w:p>
    <w:p w14:paraId="379A5E8F" w14:textId="77777777" w:rsidR="00B67C0E" w:rsidRDefault="00B67C0E" w:rsidP="00B67C0E">
      <w:pPr>
        <w:spacing w:after="120"/>
        <w:rPr>
          <w:rFonts w:ascii="Times New Roman" w:hAnsi="Times New Roman" w:cs="Times New Roman"/>
          <w:b/>
          <w:bCs/>
        </w:rPr>
      </w:pPr>
    </w:p>
    <w:p w14:paraId="67B51C3D" w14:textId="2A094919" w:rsidR="00A539F6" w:rsidRDefault="00A539F6" w:rsidP="00B67C0E">
      <w:pPr>
        <w:spacing w:after="120"/>
        <w:rPr>
          <w:rFonts w:ascii="Times New Roman" w:hAnsi="Times New Roman" w:cs="Times New Roman"/>
          <w:b/>
          <w:bCs/>
        </w:rPr>
      </w:pPr>
    </w:p>
    <w:p w14:paraId="4145FE00" w14:textId="77777777" w:rsidR="00A539F6" w:rsidRDefault="00A539F6" w:rsidP="00B67C0E">
      <w:pPr>
        <w:spacing w:after="120"/>
        <w:rPr>
          <w:rFonts w:ascii="Times New Roman" w:hAnsi="Times New Roman" w:cs="Times New Roman"/>
          <w:b/>
          <w:bCs/>
        </w:rPr>
      </w:pPr>
    </w:p>
    <w:p w14:paraId="13F5D3C1" w14:textId="77777777" w:rsidR="00B67C0E" w:rsidRDefault="00B67C0E" w:rsidP="00B67C0E">
      <w:pPr>
        <w:spacing w:after="120"/>
        <w:rPr>
          <w:rFonts w:ascii="Times New Roman" w:hAnsi="Times New Roman" w:cs="Times New Roman"/>
          <w:b/>
          <w:bCs/>
        </w:rPr>
      </w:pPr>
    </w:p>
    <w:p w14:paraId="4025ECEE" w14:textId="749A080E" w:rsidR="00FF5795" w:rsidRPr="00BF24B3" w:rsidRDefault="00FF5795" w:rsidP="00B67C0E">
      <w:pPr>
        <w:spacing w:after="120"/>
        <w:jc w:val="center"/>
        <w:rPr>
          <w:rFonts w:ascii="Times New Roman" w:hAnsi="Times New Roman" w:cs="Times New Roman"/>
          <w:b/>
          <w:bCs/>
        </w:rPr>
      </w:pPr>
      <w:r w:rsidRPr="00BF24B3">
        <w:rPr>
          <w:rFonts w:ascii="Times New Roman" w:hAnsi="Times New Roman" w:cs="Times New Roman"/>
          <w:b/>
          <w:bCs/>
        </w:rPr>
        <w:t>References</w:t>
      </w:r>
    </w:p>
    <w:p w14:paraId="58CBA15B" w14:textId="1F38A062" w:rsidR="000610F8" w:rsidRPr="00BF24B3" w:rsidRDefault="000610F8" w:rsidP="00B67C0E">
      <w:pPr>
        <w:autoSpaceDE w:val="0"/>
        <w:autoSpaceDN w:val="0"/>
        <w:adjustRightInd w:val="0"/>
        <w:spacing w:after="120"/>
        <w:rPr>
          <w:rFonts w:ascii="Times New Roman" w:hAnsi="Times New Roman" w:cs="Times New Roman"/>
          <w:lang w:val="en-GB"/>
        </w:rPr>
      </w:pPr>
      <w:r w:rsidRPr="00BF24B3">
        <w:rPr>
          <w:rFonts w:ascii="Times New Roman" w:hAnsi="Times New Roman" w:cs="Times New Roman"/>
          <w:lang w:val="en-GB"/>
        </w:rPr>
        <w:t xml:space="preserve">Albertsen, A. &amp; </w:t>
      </w:r>
      <w:proofErr w:type="spellStart"/>
      <w:r w:rsidRPr="00BF24B3">
        <w:rPr>
          <w:rFonts w:ascii="Times New Roman" w:hAnsi="Times New Roman" w:cs="Times New Roman"/>
          <w:lang w:val="en-GB"/>
        </w:rPr>
        <w:t>Midtgaard</w:t>
      </w:r>
      <w:proofErr w:type="spellEnd"/>
      <w:r w:rsidRPr="00BF24B3">
        <w:rPr>
          <w:rFonts w:ascii="Times New Roman" w:hAnsi="Times New Roman" w:cs="Times New Roman"/>
          <w:lang w:val="en-GB"/>
        </w:rPr>
        <w:t xml:space="preserve"> SF. (2014) </w:t>
      </w:r>
      <w:r w:rsidR="00070095" w:rsidRPr="00BF24B3">
        <w:rPr>
          <w:rFonts w:ascii="Times New Roman" w:hAnsi="Times New Roman" w:cs="Times New Roman"/>
          <w:lang w:val="en-GB"/>
        </w:rPr>
        <w:t xml:space="preserve">Unjust Equalities. </w:t>
      </w:r>
      <w:r w:rsidR="00070095" w:rsidRPr="00BF24B3">
        <w:rPr>
          <w:rFonts w:ascii="Times New Roman" w:hAnsi="Times New Roman" w:cs="Times New Roman"/>
          <w:i/>
          <w:iCs/>
          <w:lang w:val="en-GB"/>
        </w:rPr>
        <w:t>Ethical Theory and Moral Practice</w:t>
      </w:r>
      <w:r w:rsidR="00070095" w:rsidRPr="00BF24B3">
        <w:rPr>
          <w:rFonts w:ascii="Times New Roman" w:hAnsi="Times New Roman" w:cs="Times New Roman"/>
          <w:lang w:val="en-GB"/>
        </w:rPr>
        <w:t xml:space="preserve"> </w:t>
      </w:r>
      <w:r w:rsidR="00070095" w:rsidRPr="00BF24B3">
        <w:rPr>
          <w:rFonts w:ascii="Times New Roman" w:hAnsi="Times New Roman" w:cs="Times New Roman"/>
          <w:i/>
          <w:iCs/>
          <w:lang w:val="en-GB"/>
        </w:rPr>
        <w:t>17</w:t>
      </w:r>
      <w:r w:rsidR="00710828" w:rsidRPr="00BF24B3">
        <w:rPr>
          <w:rFonts w:ascii="Times New Roman" w:hAnsi="Times New Roman" w:cs="Times New Roman"/>
          <w:lang w:val="en-GB"/>
        </w:rPr>
        <w:t>, 335</w:t>
      </w:r>
      <w:r w:rsidR="000E5A5F" w:rsidRPr="00BF24B3">
        <w:rPr>
          <w:rFonts w:ascii="Times New Roman" w:hAnsi="Times New Roman" w:cs="Times New Roman"/>
        </w:rPr>
        <w:t>–</w:t>
      </w:r>
      <w:r w:rsidR="00710828" w:rsidRPr="00BF24B3">
        <w:rPr>
          <w:rFonts w:ascii="Times New Roman" w:hAnsi="Times New Roman" w:cs="Times New Roman"/>
          <w:lang w:val="en-GB"/>
        </w:rPr>
        <w:t xml:space="preserve">346. </w:t>
      </w:r>
      <w:r w:rsidR="00A539F6">
        <w:t xml:space="preserve">10.1007/s10677-013-9442-3 </w:t>
      </w:r>
    </w:p>
    <w:p w14:paraId="39D8FA2C" w14:textId="35BAAE68" w:rsidR="00420567" w:rsidRPr="00BF24B3" w:rsidRDefault="00420567" w:rsidP="00B67C0E">
      <w:pPr>
        <w:autoSpaceDE w:val="0"/>
        <w:autoSpaceDN w:val="0"/>
        <w:adjustRightInd w:val="0"/>
        <w:spacing w:after="120"/>
        <w:rPr>
          <w:rFonts w:ascii="Times New Roman" w:hAnsi="Times New Roman" w:cs="Times New Roman"/>
          <w:lang w:val="en-GB"/>
        </w:rPr>
      </w:pPr>
      <w:r w:rsidRPr="00BF24B3">
        <w:rPr>
          <w:rFonts w:ascii="Times New Roman" w:hAnsi="Times New Roman" w:cs="Times New Roman"/>
          <w:lang w:val="en-GB"/>
        </w:rPr>
        <w:t>Albertsen</w:t>
      </w:r>
      <w:r w:rsidR="005E7399" w:rsidRPr="00BF24B3">
        <w:rPr>
          <w:rFonts w:ascii="Times New Roman" w:hAnsi="Times New Roman" w:cs="Times New Roman"/>
          <w:lang w:val="en-GB"/>
        </w:rPr>
        <w:t>, A</w:t>
      </w:r>
      <w:r w:rsidRPr="00BF24B3">
        <w:rPr>
          <w:rFonts w:ascii="Times New Roman" w:hAnsi="Times New Roman" w:cs="Times New Roman"/>
          <w:lang w:val="en-GB"/>
        </w:rPr>
        <w:t xml:space="preserve">. </w:t>
      </w:r>
      <w:r w:rsidR="005E7399" w:rsidRPr="00BF24B3">
        <w:rPr>
          <w:rFonts w:ascii="Times New Roman" w:hAnsi="Times New Roman" w:cs="Times New Roman"/>
          <w:lang w:val="en-GB"/>
        </w:rPr>
        <w:t>(</w:t>
      </w:r>
      <w:r w:rsidRPr="00BF24B3">
        <w:rPr>
          <w:rFonts w:ascii="Times New Roman" w:hAnsi="Times New Roman" w:cs="Times New Roman"/>
          <w:lang w:val="en-GB"/>
        </w:rPr>
        <w:t>2015</w:t>
      </w:r>
      <w:r w:rsidR="005E7399" w:rsidRPr="00BF24B3">
        <w:rPr>
          <w:rFonts w:ascii="Times New Roman" w:hAnsi="Times New Roman" w:cs="Times New Roman"/>
          <w:lang w:val="en-GB"/>
        </w:rPr>
        <w:t>)</w:t>
      </w:r>
      <w:r w:rsidRPr="00BF24B3">
        <w:rPr>
          <w:rFonts w:ascii="Times New Roman" w:hAnsi="Times New Roman" w:cs="Times New Roman"/>
          <w:lang w:val="en-GB"/>
        </w:rPr>
        <w:t xml:space="preserve">. </w:t>
      </w:r>
      <w:proofErr w:type="spellStart"/>
      <w:r w:rsidRPr="00BF24B3">
        <w:rPr>
          <w:rFonts w:ascii="Times New Roman" w:hAnsi="Times New Roman" w:cs="Times New Roman"/>
          <w:lang w:val="en-GB"/>
        </w:rPr>
        <w:t>Feiring’s</w:t>
      </w:r>
      <w:proofErr w:type="spellEnd"/>
      <w:r w:rsidRPr="00BF24B3">
        <w:rPr>
          <w:rFonts w:ascii="Times New Roman" w:hAnsi="Times New Roman" w:cs="Times New Roman"/>
          <w:lang w:val="en-GB"/>
        </w:rPr>
        <w:t xml:space="preserve"> concept of forward</w:t>
      </w:r>
      <w:r w:rsidR="00B67C0E">
        <w:rPr>
          <w:rFonts w:ascii="Times New Roman" w:hAnsi="Times New Roman" w:cs="Times New Roman"/>
          <w:lang w:val="en-GB"/>
        </w:rPr>
        <w:t>–</w:t>
      </w:r>
      <w:r w:rsidRPr="00BF24B3">
        <w:rPr>
          <w:rFonts w:ascii="Times New Roman" w:hAnsi="Times New Roman" w:cs="Times New Roman"/>
          <w:lang w:val="en-GB"/>
        </w:rPr>
        <w:t xml:space="preserve">looking responsibility: a dead end for responsibility in healthcare. </w:t>
      </w:r>
      <w:r w:rsidRPr="00BF24B3">
        <w:rPr>
          <w:rFonts w:ascii="Times New Roman" w:hAnsi="Times New Roman" w:cs="Times New Roman"/>
          <w:i/>
          <w:iCs/>
          <w:lang w:val="en-GB"/>
        </w:rPr>
        <w:t>Journal of Medical Ethics</w:t>
      </w:r>
      <w:r w:rsidR="005E7399" w:rsidRPr="00BF24B3">
        <w:rPr>
          <w:rFonts w:ascii="Times New Roman" w:hAnsi="Times New Roman" w:cs="Times New Roman"/>
          <w:i/>
          <w:iCs/>
          <w:lang w:val="en-GB"/>
        </w:rPr>
        <w:t>,</w:t>
      </w:r>
      <w:r w:rsidRPr="00BF24B3">
        <w:rPr>
          <w:rFonts w:ascii="Times New Roman" w:hAnsi="Times New Roman" w:cs="Times New Roman"/>
          <w:i/>
          <w:iCs/>
          <w:lang w:val="en-GB"/>
        </w:rPr>
        <w:t xml:space="preserve"> 41</w:t>
      </w:r>
      <w:r w:rsidR="005E7399" w:rsidRPr="00BF24B3">
        <w:rPr>
          <w:rFonts w:ascii="Times New Roman" w:hAnsi="Times New Roman" w:cs="Times New Roman"/>
          <w:i/>
          <w:iCs/>
          <w:lang w:val="en-GB"/>
        </w:rPr>
        <w:t>,</w:t>
      </w:r>
      <w:r w:rsidRPr="00BF24B3">
        <w:rPr>
          <w:rFonts w:ascii="Times New Roman" w:hAnsi="Times New Roman" w:cs="Times New Roman"/>
          <w:lang w:val="en-GB"/>
        </w:rPr>
        <w:t xml:space="preserve"> 161</w:t>
      </w:r>
      <w:r w:rsidR="000E5A5F" w:rsidRPr="00BF24B3">
        <w:rPr>
          <w:rFonts w:ascii="Times New Roman" w:hAnsi="Times New Roman" w:cs="Times New Roman"/>
        </w:rPr>
        <w:t>–</w:t>
      </w:r>
      <w:r w:rsidRPr="00BF24B3">
        <w:rPr>
          <w:rFonts w:ascii="Times New Roman" w:hAnsi="Times New Roman" w:cs="Times New Roman"/>
          <w:lang w:val="en-GB"/>
        </w:rPr>
        <w:t>164</w:t>
      </w:r>
      <w:r w:rsidR="005E7399" w:rsidRPr="00BF24B3">
        <w:rPr>
          <w:rFonts w:ascii="Times New Roman" w:hAnsi="Times New Roman" w:cs="Times New Roman"/>
          <w:lang w:val="en-GB"/>
        </w:rPr>
        <w:t xml:space="preserve">. </w:t>
      </w:r>
      <w:r w:rsidR="00A539F6">
        <w:rPr>
          <w:rFonts w:ascii="AdvOT0231c847" w:hAnsi="AdvOT0231c847" w:cs="AdvOT0231c847"/>
          <w:sz w:val="16"/>
          <w:szCs w:val="16"/>
          <w:lang w:val="en-GB"/>
        </w:rPr>
        <w:t>10.1136/medethics-2013-101563</w:t>
      </w:r>
    </w:p>
    <w:p w14:paraId="63FA27A6" w14:textId="7D4CC0D9" w:rsidR="00141D06" w:rsidRPr="00BF24B3" w:rsidRDefault="00141D06" w:rsidP="00B67C0E">
      <w:pPr>
        <w:spacing w:after="120"/>
        <w:rPr>
          <w:rFonts w:ascii="Times New Roman" w:hAnsi="Times New Roman" w:cs="Times New Roman"/>
        </w:rPr>
      </w:pPr>
      <w:proofErr w:type="spellStart"/>
      <w:r w:rsidRPr="00BF24B3">
        <w:rPr>
          <w:rFonts w:ascii="Times New Roman" w:hAnsi="Times New Roman" w:cs="Times New Roman"/>
        </w:rPr>
        <w:t>Albertsen</w:t>
      </w:r>
      <w:proofErr w:type="spellEnd"/>
      <w:r w:rsidR="005E7399" w:rsidRPr="00BF24B3">
        <w:rPr>
          <w:rFonts w:ascii="Times New Roman" w:hAnsi="Times New Roman" w:cs="Times New Roman"/>
        </w:rPr>
        <w:t>, A.</w:t>
      </w:r>
      <w:r w:rsidRPr="00BF24B3">
        <w:rPr>
          <w:rFonts w:ascii="Times New Roman" w:hAnsi="Times New Roman" w:cs="Times New Roman"/>
        </w:rPr>
        <w:t xml:space="preserve"> </w:t>
      </w:r>
      <w:r w:rsidR="005E7399" w:rsidRPr="00BF24B3">
        <w:rPr>
          <w:rFonts w:ascii="Times New Roman" w:hAnsi="Times New Roman" w:cs="Times New Roman"/>
        </w:rPr>
        <w:t>&amp;</w:t>
      </w:r>
      <w:r w:rsidRPr="00BF24B3">
        <w:rPr>
          <w:rFonts w:ascii="Times New Roman" w:hAnsi="Times New Roman" w:cs="Times New Roman"/>
        </w:rPr>
        <w:t xml:space="preserve"> Knight</w:t>
      </w:r>
      <w:r w:rsidR="005E7399" w:rsidRPr="00BF24B3">
        <w:rPr>
          <w:rFonts w:ascii="Times New Roman" w:hAnsi="Times New Roman" w:cs="Times New Roman"/>
        </w:rPr>
        <w:t>, C.</w:t>
      </w:r>
      <w:r w:rsidR="00420567" w:rsidRPr="00BF24B3">
        <w:rPr>
          <w:rFonts w:ascii="Times New Roman" w:hAnsi="Times New Roman" w:cs="Times New Roman"/>
        </w:rPr>
        <w:t xml:space="preserve"> </w:t>
      </w:r>
      <w:r w:rsidR="005E7399" w:rsidRPr="00BF24B3">
        <w:rPr>
          <w:rFonts w:ascii="Times New Roman" w:hAnsi="Times New Roman" w:cs="Times New Roman"/>
        </w:rPr>
        <w:t>(</w:t>
      </w:r>
      <w:r w:rsidRPr="00BF24B3">
        <w:rPr>
          <w:rFonts w:ascii="Times New Roman" w:hAnsi="Times New Roman" w:cs="Times New Roman"/>
        </w:rPr>
        <w:t>2015</w:t>
      </w:r>
      <w:r w:rsidR="005E7399" w:rsidRPr="00BF24B3">
        <w:rPr>
          <w:rFonts w:ascii="Times New Roman" w:hAnsi="Times New Roman" w:cs="Times New Roman"/>
        </w:rPr>
        <w:t>)</w:t>
      </w:r>
      <w:r w:rsidR="00420567" w:rsidRPr="00BF24B3">
        <w:rPr>
          <w:rFonts w:ascii="Times New Roman" w:hAnsi="Times New Roman" w:cs="Times New Roman"/>
        </w:rPr>
        <w:t xml:space="preserve">. A framework for luck egalitarianism in health and healthcare. </w:t>
      </w:r>
      <w:r w:rsidR="00420567" w:rsidRPr="00BF24B3">
        <w:rPr>
          <w:rFonts w:ascii="Times New Roman" w:hAnsi="Times New Roman" w:cs="Times New Roman"/>
          <w:i/>
          <w:iCs/>
        </w:rPr>
        <w:t>Journal of Medical Ethics</w:t>
      </w:r>
      <w:r w:rsidR="005E7399" w:rsidRPr="00BF24B3">
        <w:rPr>
          <w:rFonts w:ascii="Times New Roman" w:hAnsi="Times New Roman" w:cs="Times New Roman"/>
          <w:i/>
          <w:iCs/>
        </w:rPr>
        <w:t>,</w:t>
      </w:r>
      <w:r w:rsidR="00420567" w:rsidRPr="00BF24B3">
        <w:rPr>
          <w:rFonts w:ascii="Times New Roman" w:hAnsi="Times New Roman" w:cs="Times New Roman"/>
          <w:i/>
          <w:iCs/>
        </w:rPr>
        <w:t xml:space="preserve"> 41</w:t>
      </w:r>
      <w:r w:rsidR="005E7399" w:rsidRPr="00BF24B3">
        <w:rPr>
          <w:rFonts w:ascii="Times New Roman" w:hAnsi="Times New Roman" w:cs="Times New Roman"/>
          <w:i/>
          <w:iCs/>
        </w:rPr>
        <w:t>,</w:t>
      </w:r>
      <w:r w:rsidR="00420567" w:rsidRPr="00BF24B3">
        <w:rPr>
          <w:rFonts w:ascii="Times New Roman" w:hAnsi="Times New Roman" w:cs="Times New Roman"/>
        </w:rPr>
        <w:t xml:space="preserve"> 165</w:t>
      </w:r>
      <w:r w:rsidR="000E5A5F" w:rsidRPr="00BF24B3">
        <w:rPr>
          <w:rFonts w:ascii="Times New Roman" w:hAnsi="Times New Roman" w:cs="Times New Roman"/>
        </w:rPr>
        <w:t>–</w:t>
      </w:r>
      <w:r w:rsidR="00420567" w:rsidRPr="00BF24B3">
        <w:rPr>
          <w:rFonts w:ascii="Times New Roman" w:hAnsi="Times New Roman" w:cs="Times New Roman"/>
        </w:rPr>
        <w:t>169</w:t>
      </w:r>
      <w:r w:rsidR="005E7399" w:rsidRPr="00BF24B3">
        <w:rPr>
          <w:rFonts w:ascii="Times New Roman" w:hAnsi="Times New Roman" w:cs="Times New Roman"/>
        </w:rPr>
        <w:t xml:space="preserve">. </w:t>
      </w:r>
      <w:r w:rsidR="00A539F6">
        <w:rPr>
          <w:rFonts w:ascii="AdvOT0231c847" w:hAnsi="AdvOT0231c847" w:cs="AdvOT0231c847"/>
          <w:sz w:val="16"/>
          <w:szCs w:val="16"/>
          <w:lang w:val="en-GB"/>
        </w:rPr>
        <w:t>10.1136/medethics-2013-101666</w:t>
      </w:r>
    </w:p>
    <w:p w14:paraId="015EAC5A" w14:textId="089FED47" w:rsidR="00141D06" w:rsidRPr="00BF24B3" w:rsidRDefault="00141D06" w:rsidP="00B67C0E">
      <w:pPr>
        <w:spacing w:after="120"/>
        <w:rPr>
          <w:rFonts w:ascii="Times New Roman" w:hAnsi="Times New Roman" w:cs="Times New Roman"/>
        </w:rPr>
      </w:pPr>
      <w:proofErr w:type="spellStart"/>
      <w:r w:rsidRPr="00BF24B3">
        <w:rPr>
          <w:rFonts w:ascii="Times New Roman" w:hAnsi="Times New Roman" w:cs="Times New Roman"/>
        </w:rPr>
        <w:t>Albertsen</w:t>
      </w:r>
      <w:proofErr w:type="spellEnd"/>
      <w:r w:rsidR="005E7399" w:rsidRPr="00BF24B3">
        <w:rPr>
          <w:rFonts w:ascii="Times New Roman" w:hAnsi="Times New Roman" w:cs="Times New Roman"/>
        </w:rPr>
        <w:t>, A.</w:t>
      </w:r>
      <w:r w:rsidRPr="00BF24B3">
        <w:rPr>
          <w:rFonts w:ascii="Times New Roman" w:hAnsi="Times New Roman" w:cs="Times New Roman"/>
        </w:rPr>
        <w:t xml:space="preserve"> </w:t>
      </w:r>
      <w:r w:rsidR="005E7399" w:rsidRPr="00BF24B3">
        <w:rPr>
          <w:rFonts w:ascii="Times New Roman" w:hAnsi="Times New Roman" w:cs="Times New Roman"/>
        </w:rPr>
        <w:t>&amp;</w:t>
      </w:r>
      <w:r w:rsidRPr="00BF24B3">
        <w:rPr>
          <w:rFonts w:ascii="Times New Roman" w:hAnsi="Times New Roman" w:cs="Times New Roman"/>
        </w:rPr>
        <w:t xml:space="preserve"> Nielsen</w:t>
      </w:r>
      <w:r w:rsidR="005E7399" w:rsidRPr="00BF24B3">
        <w:rPr>
          <w:rFonts w:ascii="Times New Roman" w:hAnsi="Times New Roman" w:cs="Times New Roman"/>
        </w:rPr>
        <w:t>, L</w:t>
      </w:r>
      <w:r w:rsidR="00420567" w:rsidRPr="00BF24B3">
        <w:rPr>
          <w:rFonts w:ascii="Times New Roman" w:hAnsi="Times New Roman" w:cs="Times New Roman"/>
        </w:rPr>
        <w:t xml:space="preserve">. </w:t>
      </w:r>
      <w:r w:rsidR="005E7399" w:rsidRPr="00BF24B3">
        <w:rPr>
          <w:rFonts w:ascii="Times New Roman" w:hAnsi="Times New Roman" w:cs="Times New Roman"/>
        </w:rPr>
        <w:t>(</w:t>
      </w:r>
      <w:r w:rsidR="00420567" w:rsidRPr="00BF24B3">
        <w:rPr>
          <w:rFonts w:ascii="Times New Roman" w:hAnsi="Times New Roman" w:cs="Times New Roman"/>
        </w:rPr>
        <w:t>2020</w:t>
      </w:r>
      <w:r w:rsidR="005E7399" w:rsidRPr="00BF24B3">
        <w:rPr>
          <w:rFonts w:ascii="Times New Roman" w:hAnsi="Times New Roman" w:cs="Times New Roman"/>
        </w:rPr>
        <w:t>)</w:t>
      </w:r>
      <w:r w:rsidR="00420567" w:rsidRPr="00BF24B3">
        <w:rPr>
          <w:rFonts w:ascii="Times New Roman" w:hAnsi="Times New Roman" w:cs="Times New Roman"/>
        </w:rPr>
        <w:t xml:space="preserve">. What is the point of the harshness objection? </w:t>
      </w:r>
      <w:r w:rsidR="00420567" w:rsidRPr="00BF24B3">
        <w:rPr>
          <w:rFonts w:ascii="Times New Roman" w:hAnsi="Times New Roman" w:cs="Times New Roman"/>
          <w:i/>
          <w:iCs/>
        </w:rPr>
        <w:t>Utilitas</w:t>
      </w:r>
      <w:r w:rsidR="005E7399" w:rsidRPr="00BF24B3">
        <w:rPr>
          <w:rFonts w:ascii="Times New Roman" w:hAnsi="Times New Roman" w:cs="Times New Roman"/>
          <w:i/>
          <w:iCs/>
        </w:rPr>
        <w:t>,</w:t>
      </w:r>
      <w:r w:rsidR="00420567" w:rsidRPr="00BF24B3">
        <w:rPr>
          <w:rFonts w:ascii="Times New Roman" w:hAnsi="Times New Roman" w:cs="Times New Roman"/>
          <w:i/>
          <w:iCs/>
        </w:rPr>
        <w:t xml:space="preserve"> 32</w:t>
      </w:r>
      <w:r w:rsidR="005E7399" w:rsidRPr="00BF24B3">
        <w:rPr>
          <w:rFonts w:ascii="Times New Roman" w:hAnsi="Times New Roman" w:cs="Times New Roman"/>
        </w:rPr>
        <w:t>,</w:t>
      </w:r>
      <w:r w:rsidR="00420567" w:rsidRPr="00BF24B3">
        <w:rPr>
          <w:rFonts w:ascii="Times New Roman" w:hAnsi="Times New Roman" w:cs="Times New Roman"/>
        </w:rPr>
        <w:t xml:space="preserve"> 427</w:t>
      </w:r>
      <w:r w:rsidR="000E5A5F" w:rsidRPr="00BF24B3">
        <w:rPr>
          <w:rFonts w:ascii="Times New Roman" w:hAnsi="Times New Roman" w:cs="Times New Roman"/>
        </w:rPr>
        <w:t>–</w:t>
      </w:r>
      <w:r w:rsidR="00420567" w:rsidRPr="00BF24B3">
        <w:rPr>
          <w:rFonts w:ascii="Times New Roman" w:hAnsi="Times New Roman" w:cs="Times New Roman"/>
        </w:rPr>
        <w:t>443</w:t>
      </w:r>
      <w:r w:rsidR="005E7399" w:rsidRPr="00BF24B3">
        <w:rPr>
          <w:rFonts w:ascii="Times New Roman" w:hAnsi="Times New Roman" w:cs="Times New Roman"/>
        </w:rPr>
        <w:t xml:space="preserve">. </w:t>
      </w:r>
      <w:r w:rsidR="00A539F6">
        <w:rPr>
          <w:rFonts w:ascii="AdvOT1ef757c0" w:hAnsi="AdvOT1ef757c0" w:cs="AdvOT1ef757c0"/>
          <w:sz w:val="14"/>
          <w:szCs w:val="14"/>
          <w:lang w:val="en-GB"/>
        </w:rPr>
        <w:t>10.1017/S0953820820000059</w:t>
      </w:r>
    </w:p>
    <w:p w14:paraId="234A4DD8" w14:textId="06E2074D" w:rsidR="00141D06" w:rsidRPr="00BF24B3" w:rsidRDefault="00141D06" w:rsidP="00B67C0E">
      <w:pPr>
        <w:spacing w:after="120"/>
        <w:rPr>
          <w:rFonts w:ascii="Times New Roman" w:hAnsi="Times New Roman" w:cs="Times New Roman"/>
        </w:rPr>
      </w:pPr>
      <w:r w:rsidRPr="00BF24B3">
        <w:rPr>
          <w:rFonts w:ascii="Times New Roman" w:hAnsi="Times New Roman" w:cs="Times New Roman"/>
        </w:rPr>
        <w:t>Anderson</w:t>
      </w:r>
      <w:r w:rsidR="005E7399" w:rsidRPr="00BF24B3">
        <w:rPr>
          <w:rFonts w:ascii="Times New Roman" w:hAnsi="Times New Roman" w:cs="Times New Roman"/>
        </w:rPr>
        <w:t>, E</w:t>
      </w:r>
      <w:r w:rsidR="00420567" w:rsidRPr="00BF24B3">
        <w:rPr>
          <w:rFonts w:ascii="Times New Roman" w:hAnsi="Times New Roman" w:cs="Times New Roman"/>
        </w:rPr>
        <w:t xml:space="preserve">. </w:t>
      </w:r>
      <w:r w:rsidR="005E7399" w:rsidRPr="00BF24B3">
        <w:rPr>
          <w:rFonts w:ascii="Times New Roman" w:hAnsi="Times New Roman" w:cs="Times New Roman"/>
        </w:rPr>
        <w:t>(</w:t>
      </w:r>
      <w:r w:rsidR="00420567" w:rsidRPr="00BF24B3">
        <w:rPr>
          <w:rFonts w:ascii="Times New Roman" w:hAnsi="Times New Roman" w:cs="Times New Roman"/>
        </w:rPr>
        <w:t>1999</w:t>
      </w:r>
      <w:r w:rsidR="005E7399" w:rsidRPr="00BF24B3">
        <w:rPr>
          <w:rFonts w:ascii="Times New Roman" w:hAnsi="Times New Roman" w:cs="Times New Roman"/>
        </w:rPr>
        <w:t>)</w:t>
      </w:r>
      <w:r w:rsidR="00420567" w:rsidRPr="00BF24B3">
        <w:rPr>
          <w:rFonts w:ascii="Times New Roman" w:hAnsi="Times New Roman" w:cs="Times New Roman"/>
        </w:rPr>
        <w:t xml:space="preserve">. What is the point of equality? </w:t>
      </w:r>
      <w:r w:rsidR="00420567" w:rsidRPr="00BF24B3">
        <w:rPr>
          <w:rFonts w:ascii="Times New Roman" w:hAnsi="Times New Roman" w:cs="Times New Roman"/>
          <w:i/>
          <w:iCs/>
        </w:rPr>
        <w:t>Ethics</w:t>
      </w:r>
      <w:r w:rsidR="005E7399" w:rsidRPr="00BF24B3">
        <w:rPr>
          <w:rFonts w:ascii="Times New Roman" w:hAnsi="Times New Roman" w:cs="Times New Roman"/>
          <w:i/>
          <w:iCs/>
        </w:rPr>
        <w:t>,</w:t>
      </w:r>
      <w:r w:rsidR="00420567" w:rsidRPr="00BF24B3">
        <w:rPr>
          <w:rFonts w:ascii="Times New Roman" w:hAnsi="Times New Roman" w:cs="Times New Roman"/>
          <w:i/>
          <w:iCs/>
        </w:rPr>
        <w:t xml:space="preserve"> 109</w:t>
      </w:r>
      <w:r w:rsidR="005E7399" w:rsidRPr="00BF24B3">
        <w:rPr>
          <w:rFonts w:ascii="Times New Roman" w:hAnsi="Times New Roman" w:cs="Times New Roman"/>
          <w:i/>
          <w:iCs/>
        </w:rPr>
        <w:t>,</w:t>
      </w:r>
      <w:r w:rsidR="00420567" w:rsidRPr="00BF24B3">
        <w:rPr>
          <w:rFonts w:ascii="Times New Roman" w:hAnsi="Times New Roman" w:cs="Times New Roman"/>
        </w:rPr>
        <w:t xml:space="preserve"> 287</w:t>
      </w:r>
      <w:r w:rsidR="000E5A5F" w:rsidRPr="00BF24B3">
        <w:rPr>
          <w:rFonts w:ascii="Times New Roman" w:hAnsi="Times New Roman" w:cs="Times New Roman"/>
        </w:rPr>
        <w:t>–</w:t>
      </w:r>
      <w:r w:rsidR="00420567" w:rsidRPr="00BF24B3">
        <w:rPr>
          <w:rFonts w:ascii="Times New Roman" w:hAnsi="Times New Roman" w:cs="Times New Roman"/>
        </w:rPr>
        <w:t>337</w:t>
      </w:r>
      <w:r w:rsidR="005E7399" w:rsidRPr="00BF24B3">
        <w:rPr>
          <w:rFonts w:ascii="Times New Roman" w:hAnsi="Times New Roman" w:cs="Times New Roman"/>
        </w:rPr>
        <w:t xml:space="preserve">. </w:t>
      </w:r>
      <w:r w:rsidR="00397DA9">
        <w:rPr>
          <w:rFonts w:ascii="Helvetica" w:hAnsi="Helvetica" w:cs="Helvetica"/>
          <w:color w:val="343332"/>
          <w:spacing w:val="-5"/>
          <w:shd w:val="clear" w:color="auto" w:fill="FFFFFF"/>
        </w:rPr>
        <w:t>10.1086/233897</w:t>
      </w:r>
    </w:p>
    <w:p w14:paraId="56CC75F8" w14:textId="1395BDC9" w:rsidR="00141D06" w:rsidRPr="00BF24B3" w:rsidRDefault="00141D06" w:rsidP="00B67C0E">
      <w:pPr>
        <w:spacing w:after="120"/>
        <w:rPr>
          <w:rFonts w:ascii="Times New Roman" w:hAnsi="Times New Roman" w:cs="Times New Roman"/>
        </w:rPr>
      </w:pPr>
      <w:r w:rsidRPr="00BF24B3">
        <w:rPr>
          <w:rFonts w:ascii="Times New Roman" w:hAnsi="Times New Roman" w:cs="Times New Roman"/>
        </w:rPr>
        <w:t>Arneson</w:t>
      </w:r>
      <w:r w:rsidR="005E7399" w:rsidRPr="00BF24B3">
        <w:rPr>
          <w:rFonts w:ascii="Times New Roman" w:hAnsi="Times New Roman" w:cs="Times New Roman"/>
        </w:rPr>
        <w:t>, R</w:t>
      </w:r>
      <w:r w:rsidR="00420567" w:rsidRPr="00BF24B3">
        <w:rPr>
          <w:rFonts w:ascii="Times New Roman" w:hAnsi="Times New Roman" w:cs="Times New Roman"/>
        </w:rPr>
        <w:t>.</w:t>
      </w:r>
      <w:r w:rsidRPr="00BF24B3">
        <w:rPr>
          <w:rFonts w:ascii="Times New Roman" w:hAnsi="Times New Roman" w:cs="Times New Roman"/>
        </w:rPr>
        <w:t xml:space="preserve"> </w:t>
      </w:r>
      <w:r w:rsidR="005E7399" w:rsidRPr="00BF24B3">
        <w:rPr>
          <w:rFonts w:ascii="Times New Roman" w:hAnsi="Times New Roman" w:cs="Times New Roman"/>
        </w:rPr>
        <w:t>(</w:t>
      </w:r>
      <w:r w:rsidRPr="00BF24B3">
        <w:rPr>
          <w:rFonts w:ascii="Times New Roman" w:hAnsi="Times New Roman" w:cs="Times New Roman"/>
        </w:rPr>
        <w:t>1989</w:t>
      </w:r>
      <w:r w:rsidR="005E7399" w:rsidRPr="00BF24B3">
        <w:rPr>
          <w:rFonts w:ascii="Times New Roman" w:hAnsi="Times New Roman" w:cs="Times New Roman"/>
        </w:rPr>
        <w:t>)</w:t>
      </w:r>
      <w:r w:rsidR="00420567" w:rsidRPr="00BF24B3">
        <w:rPr>
          <w:rFonts w:ascii="Times New Roman" w:hAnsi="Times New Roman" w:cs="Times New Roman"/>
        </w:rPr>
        <w:t xml:space="preserve">. Equality and equal opportunity for welfare. </w:t>
      </w:r>
      <w:r w:rsidR="00420567" w:rsidRPr="00BF24B3">
        <w:rPr>
          <w:rFonts w:ascii="Times New Roman" w:hAnsi="Times New Roman" w:cs="Times New Roman"/>
          <w:i/>
          <w:iCs/>
        </w:rPr>
        <w:t>Philosophical Studies</w:t>
      </w:r>
      <w:r w:rsidR="005E7399" w:rsidRPr="00BF24B3">
        <w:rPr>
          <w:rFonts w:ascii="Times New Roman" w:hAnsi="Times New Roman" w:cs="Times New Roman"/>
          <w:i/>
          <w:iCs/>
        </w:rPr>
        <w:t>,</w:t>
      </w:r>
      <w:r w:rsidR="00420567" w:rsidRPr="00BF24B3">
        <w:rPr>
          <w:rFonts w:ascii="Times New Roman" w:hAnsi="Times New Roman" w:cs="Times New Roman"/>
          <w:i/>
          <w:iCs/>
        </w:rPr>
        <w:t xml:space="preserve"> 56</w:t>
      </w:r>
      <w:r w:rsidR="005E7399" w:rsidRPr="00BF24B3">
        <w:rPr>
          <w:rFonts w:ascii="Times New Roman" w:hAnsi="Times New Roman" w:cs="Times New Roman"/>
        </w:rPr>
        <w:t xml:space="preserve">, </w:t>
      </w:r>
      <w:r w:rsidR="00420567" w:rsidRPr="00BF24B3">
        <w:rPr>
          <w:rFonts w:ascii="Times New Roman" w:hAnsi="Times New Roman" w:cs="Times New Roman"/>
        </w:rPr>
        <w:t>77</w:t>
      </w:r>
      <w:r w:rsidR="000E5A5F" w:rsidRPr="00BF24B3">
        <w:rPr>
          <w:rFonts w:ascii="Times New Roman" w:hAnsi="Times New Roman" w:cs="Times New Roman"/>
        </w:rPr>
        <w:t>–</w:t>
      </w:r>
      <w:r w:rsidR="00420567" w:rsidRPr="00BF24B3">
        <w:rPr>
          <w:rFonts w:ascii="Times New Roman" w:hAnsi="Times New Roman" w:cs="Times New Roman"/>
        </w:rPr>
        <w:t xml:space="preserve">93. </w:t>
      </w:r>
      <w:r w:rsidR="00A539F6">
        <w:rPr>
          <w:rFonts w:ascii="Segoe UI" w:hAnsi="Segoe UI" w:cs="Segoe UI"/>
          <w:color w:val="333333"/>
          <w:shd w:val="clear" w:color="auto" w:fill="FCFCFC"/>
        </w:rPr>
        <w:t>10.1007/BF00646210</w:t>
      </w:r>
    </w:p>
    <w:p w14:paraId="783650C1" w14:textId="244DB73E" w:rsidR="00141D06" w:rsidRPr="00BF24B3" w:rsidRDefault="00141D06" w:rsidP="00B67C0E">
      <w:pPr>
        <w:spacing w:after="120"/>
        <w:rPr>
          <w:rFonts w:ascii="Times New Roman" w:hAnsi="Times New Roman" w:cs="Times New Roman"/>
          <w:lang w:val="en-GB"/>
        </w:rPr>
      </w:pPr>
      <w:proofErr w:type="spellStart"/>
      <w:r w:rsidRPr="00BF24B3">
        <w:rPr>
          <w:rFonts w:ascii="Times New Roman" w:hAnsi="Times New Roman" w:cs="Times New Roman"/>
          <w:lang w:val="en-GB"/>
        </w:rPr>
        <w:t>Bærøe</w:t>
      </w:r>
      <w:proofErr w:type="spellEnd"/>
      <w:r w:rsidR="005E7399" w:rsidRPr="00BF24B3">
        <w:rPr>
          <w:rFonts w:ascii="Times New Roman" w:hAnsi="Times New Roman" w:cs="Times New Roman"/>
          <w:lang w:val="en-GB"/>
        </w:rPr>
        <w:t>, K.</w:t>
      </w:r>
      <w:r w:rsidRPr="00BF24B3">
        <w:rPr>
          <w:rFonts w:ascii="Times New Roman" w:hAnsi="Times New Roman" w:cs="Times New Roman"/>
          <w:lang w:val="en-GB"/>
        </w:rPr>
        <w:t xml:space="preserve"> </w:t>
      </w:r>
      <w:r w:rsidR="005E7399" w:rsidRPr="00BF24B3">
        <w:rPr>
          <w:rFonts w:ascii="Times New Roman" w:hAnsi="Times New Roman" w:cs="Times New Roman"/>
          <w:lang w:val="en-GB"/>
        </w:rPr>
        <w:t xml:space="preserve">&amp; </w:t>
      </w:r>
      <w:proofErr w:type="spellStart"/>
      <w:r w:rsidRPr="00BF24B3">
        <w:rPr>
          <w:rFonts w:ascii="Times New Roman" w:hAnsi="Times New Roman" w:cs="Times New Roman"/>
          <w:lang w:val="en-GB"/>
        </w:rPr>
        <w:t>Cappelen</w:t>
      </w:r>
      <w:proofErr w:type="spellEnd"/>
      <w:r w:rsidR="005E7399" w:rsidRPr="00BF24B3">
        <w:rPr>
          <w:rFonts w:ascii="Times New Roman" w:hAnsi="Times New Roman" w:cs="Times New Roman"/>
          <w:lang w:val="en-GB"/>
        </w:rPr>
        <w:t>, C.</w:t>
      </w:r>
      <w:r w:rsidR="004843B6" w:rsidRPr="00BF24B3">
        <w:rPr>
          <w:rFonts w:ascii="Times New Roman" w:hAnsi="Times New Roman" w:cs="Times New Roman"/>
          <w:lang w:val="en-GB"/>
        </w:rPr>
        <w:t xml:space="preserve"> </w:t>
      </w:r>
      <w:r w:rsidR="005E7399" w:rsidRPr="00BF24B3">
        <w:rPr>
          <w:rFonts w:ascii="Times New Roman" w:hAnsi="Times New Roman" w:cs="Times New Roman"/>
          <w:lang w:val="en-GB"/>
        </w:rPr>
        <w:t>(</w:t>
      </w:r>
      <w:r w:rsidRPr="00BF24B3">
        <w:rPr>
          <w:rFonts w:ascii="Times New Roman" w:hAnsi="Times New Roman" w:cs="Times New Roman"/>
          <w:lang w:val="en-GB"/>
        </w:rPr>
        <w:t>2015</w:t>
      </w:r>
      <w:r w:rsidR="005E7399" w:rsidRPr="00BF24B3">
        <w:rPr>
          <w:rFonts w:ascii="Times New Roman" w:hAnsi="Times New Roman" w:cs="Times New Roman"/>
          <w:lang w:val="en-GB"/>
        </w:rPr>
        <w:t>)</w:t>
      </w:r>
      <w:r w:rsidR="004843B6" w:rsidRPr="00BF24B3">
        <w:rPr>
          <w:rFonts w:ascii="Times New Roman" w:hAnsi="Times New Roman" w:cs="Times New Roman"/>
          <w:lang w:val="en-GB"/>
        </w:rPr>
        <w:t xml:space="preserve">. </w:t>
      </w:r>
      <w:r w:rsidR="004843B6" w:rsidRPr="00BF24B3">
        <w:rPr>
          <w:rFonts w:ascii="Times New Roman" w:hAnsi="Times New Roman" w:cs="Times New Roman"/>
          <w:shd w:val="clear" w:color="auto" w:fill="FFFFFF"/>
        </w:rPr>
        <w:t>Phase</w:t>
      </w:r>
      <w:r w:rsidR="00B67C0E">
        <w:rPr>
          <w:rFonts w:ascii="Times New Roman" w:hAnsi="Times New Roman" w:cs="Times New Roman"/>
          <w:shd w:val="clear" w:color="auto" w:fill="FFFFFF"/>
        </w:rPr>
        <w:t>–</w:t>
      </w:r>
      <w:r w:rsidR="004843B6" w:rsidRPr="00BF24B3">
        <w:rPr>
          <w:rFonts w:ascii="Times New Roman" w:hAnsi="Times New Roman" w:cs="Times New Roman"/>
          <w:shd w:val="clear" w:color="auto" w:fill="FFFFFF"/>
        </w:rPr>
        <w:t xml:space="preserve">dependent justification: </w:t>
      </w:r>
      <w:r w:rsidR="005E7399" w:rsidRPr="00BF24B3">
        <w:rPr>
          <w:rFonts w:ascii="Times New Roman" w:hAnsi="Times New Roman" w:cs="Times New Roman"/>
          <w:shd w:val="clear" w:color="auto" w:fill="FFFFFF"/>
        </w:rPr>
        <w:t>T</w:t>
      </w:r>
      <w:r w:rsidR="004843B6" w:rsidRPr="00BF24B3">
        <w:rPr>
          <w:rFonts w:ascii="Times New Roman" w:hAnsi="Times New Roman" w:cs="Times New Roman"/>
          <w:shd w:val="clear" w:color="auto" w:fill="FFFFFF"/>
        </w:rPr>
        <w:t xml:space="preserve">he role of personal responsibility in fair healthcare. </w:t>
      </w:r>
      <w:r w:rsidR="004843B6" w:rsidRPr="00BF24B3">
        <w:rPr>
          <w:rFonts w:ascii="Times New Roman" w:hAnsi="Times New Roman" w:cs="Times New Roman"/>
          <w:i/>
          <w:iCs/>
          <w:shd w:val="clear" w:color="auto" w:fill="FFFFFF"/>
        </w:rPr>
        <w:t>Journal of Medical Ethics</w:t>
      </w:r>
      <w:r w:rsidR="005E7399" w:rsidRPr="00BF24B3">
        <w:rPr>
          <w:rFonts w:ascii="Times New Roman" w:hAnsi="Times New Roman" w:cs="Times New Roman"/>
          <w:i/>
          <w:iCs/>
          <w:shd w:val="clear" w:color="auto" w:fill="FFFFFF"/>
        </w:rPr>
        <w:t>,</w:t>
      </w:r>
      <w:r w:rsidR="004843B6" w:rsidRPr="00BF24B3">
        <w:rPr>
          <w:rFonts w:ascii="Times New Roman" w:hAnsi="Times New Roman" w:cs="Times New Roman"/>
          <w:i/>
          <w:iCs/>
          <w:shd w:val="clear" w:color="auto" w:fill="FFFFFF"/>
        </w:rPr>
        <w:t xml:space="preserve"> 41</w:t>
      </w:r>
      <w:r w:rsidR="005E7399" w:rsidRPr="00BF24B3">
        <w:rPr>
          <w:rFonts w:ascii="Times New Roman" w:hAnsi="Times New Roman" w:cs="Times New Roman"/>
          <w:shd w:val="clear" w:color="auto" w:fill="FFFFFF"/>
        </w:rPr>
        <w:t>,</w:t>
      </w:r>
      <w:r w:rsidR="004843B6" w:rsidRPr="00BF24B3">
        <w:rPr>
          <w:rFonts w:ascii="Times New Roman" w:hAnsi="Times New Roman" w:cs="Times New Roman"/>
          <w:shd w:val="clear" w:color="auto" w:fill="FFFFFF"/>
        </w:rPr>
        <w:t xml:space="preserve"> 836</w:t>
      </w:r>
      <w:r w:rsidR="000E5A5F" w:rsidRPr="00BF24B3">
        <w:rPr>
          <w:rFonts w:ascii="Times New Roman" w:hAnsi="Times New Roman" w:cs="Times New Roman"/>
        </w:rPr>
        <w:t>–</w:t>
      </w:r>
      <w:r w:rsidR="004843B6" w:rsidRPr="00BF24B3">
        <w:rPr>
          <w:rFonts w:ascii="Times New Roman" w:hAnsi="Times New Roman" w:cs="Times New Roman"/>
          <w:shd w:val="clear" w:color="auto" w:fill="FFFFFF"/>
        </w:rPr>
        <w:t>840</w:t>
      </w:r>
      <w:r w:rsidR="005E7399" w:rsidRPr="00BF24B3">
        <w:rPr>
          <w:rFonts w:ascii="Times New Roman" w:hAnsi="Times New Roman" w:cs="Times New Roman"/>
          <w:shd w:val="clear" w:color="auto" w:fill="FFFFFF"/>
        </w:rPr>
        <w:t xml:space="preserve">. </w:t>
      </w:r>
      <w:r w:rsidR="00A539F6">
        <w:rPr>
          <w:rFonts w:ascii="AdvOT0231c847" w:hAnsi="AdvOT0231c847" w:cs="AdvOT0231c847"/>
          <w:sz w:val="16"/>
          <w:szCs w:val="16"/>
          <w:lang w:val="en-GB"/>
        </w:rPr>
        <w:t>doi:10.1136/medethics-2014-102645</w:t>
      </w:r>
    </w:p>
    <w:p w14:paraId="2BB1B445" w14:textId="4E48D008" w:rsidR="00141D06" w:rsidRPr="00BF24B3" w:rsidRDefault="00141D06" w:rsidP="00B67C0E">
      <w:pPr>
        <w:spacing w:after="120"/>
        <w:rPr>
          <w:rFonts w:ascii="Times New Roman" w:hAnsi="Times New Roman" w:cs="Times New Roman"/>
        </w:rPr>
      </w:pPr>
      <w:r w:rsidRPr="00BF24B3">
        <w:rPr>
          <w:rFonts w:ascii="Times New Roman" w:hAnsi="Times New Roman" w:cs="Times New Roman"/>
        </w:rPr>
        <w:t>Barry</w:t>
      </w:r>
      <w:r w:rsidR="005E7399" w:rsidRPr="00BF24B3">
        <w:rPr>
          <w:rFonts w:ascii="Times New Roman" w:hAnsi="Times New Roman" w:cs="Times New Roman"/>
        </w:rPr>
        <w:t>, N</w:t>
      </w:r>
      <w:r w:rsidR="00420567" w:rsidRPr="00BF24B3">
        <w:rPr>
          <w:rFonts w:ascii="Times New Roman" w:hAnsi="Times New Roman" w:cs="Times New Roman"/>
        </w:rPr>
        <w:t>.</w:t>
      </w:r>
      <w:r w:rsidRPr="00BF24B3">
        <w:rPr>
          <w:rFonts w:ascii="Times New Roman" w:hAnsi="Times New Roman" w:cs="Times New Roman"/>
        </w:rPr>
        <w:t xml:space="preserve"> </w:t>
      </w:r>
      <w:r w:rsidR="005E7399" w:rsidRPr="00BF24B3">
        <w:rPr>
          <w:rFonts w:ascii="Times New Roman" w:hAnsi="Times New Roman" w:cs="Times New Roman"/>
        </w:rPr>
        <w:t>(</w:t>
      </w:r>
      <w:r w:rsidRPr="00BF24B3">
        <w:rPr>
          <w:rFonts w:ascii="Times New Roman" w:hAnsi="Times New Roman" w:cs="Times New Roman"/>
        </w:rPr>
        <w:t>2006</w:t>
      </w:r>
      <w:r w:rsidR="005E7399" w:rsidRPr="00BF24B3">
        <w:rPr>
          <w:rFonts w:ascii="Times New Roman" w:hAnsi="Times New Roman" w:cs="Times New Roman"/>
        </w:rPr>
        <w:t>)</w:t>
      </w:r>
      <w:r w:rsidR="00420567" w:rsidRPr="00BF24B3">
        <w:rPr>
          <w:rFonts w:ascii="Times New Roman" w:hAnsi="Times New Roman" w:cs="Times New Roman"/>
        </w:rPr>
        <w:t xml:space="preserve">. Defending luck egalitarianism. </w:t>
      </w:r>
      <w:r w:rsidR="00420567" w:rsidRPr="00BF24B3">
        <w:rPr>
          <w:rFonts w:ascii="Times New Roman" w:hAnsi="Times New Roman" w:cs="Times New Roman"/>
          <w:i/>
          <w:iCs/>
        </w:rPr>
        <w:t>Journal of Applied Philosophy</w:t>
      </w:r>
      <w:r w:rsidR="005E7399" w:rsidRPr="00BF24B3">
        <w:rPr>
          <w:rFonts w:ascii="Times New Roman" w:hAnsi="Times New Roman" w:cs="Times New Roman"/>
          <w:i/>
          <w:iCs/>
        </w:rPr>
        <w:t>,</w:t>
      </w:r>
      <w:r w:rsidR="00420567" w:rsidRPr="00BF24B3">
        <w:rPr>
          <w:rFonts w:ascii="Times New Roman" w:hAnsi="Times New Roman" w:cs="Times New Roman"/>
        </w:rPr>
        <w:t xml:space="preserve"> </w:t>
      </w:r>
      <w:r w:rsidR="00420567" w:rsidRPr="00BF24B3">
        <w:rPr>
          <w:rFonts w:ascii="Times New Roman" w:hAnsi="Times New Roman" w:cs="Times New Roman"/>
          <w:i/>
          <w:iCs/>
        </w:rPr>
        <w:t>23</w:t>
      </w:r>
      <w:r w:rsidR="005E7399" w:rsidRPr="00BF24B3">
        <w:rPr>
          <w:rFonts w:ascii="Times New Roman" w:hAnsi="Times New Roman" w:cs="Times New Roman"/>
        </w:rPr>
        <w:t>,</w:t>
      </w:r>
      <w:r w:rsidR="00420567" w:rsidRPr="00BF24B3">
        <w:rPr>
          <w:rFonts w:ascii="Times New Roman" w:hAnsi="Times New Roman" w:cs="Times New Roman"/>
        </w:rPr>
        <w:t xml:space="preserve"> 89</w:t>
      </w:r>
      <w:r w:rsidR="000E5A5F" w:rsidRPr="00BF24B3">
        <w:rPr>
          <w:rFonts w:ascii="Times New Roman" w:hAnsi="Times New Roman" w:cs="Times New Roman"/>
        </w:rPr>
        <w:t>–</w:t>
      </w:r>
      <w:r w:rsidR="00420567" w:rsidRPr="00BF24B3">
        <w:rPr>
          <w:rFonts w:ascii="Times New Roman" w:hAnsi="Times New Roman" w:cs="Times New Roman"/>
        </w:rPr>
        <w:t>107</w:t>
      </w:r>
      <w:r w:rsidR="005E7399" w:rsidRPr="00BF24B3">
        <w:rPr>
          <w:rFonts w:ascii="Times New Roman" w:hAnsi="Times New Roman" w:cs="Times New Roman"/>
        </w:rPr>
        <w:t>.</w:t>
      </w:r>
      <w:r w:rsidR="00A539F6">
        <w:rPr>
          <w:rFonts w:ascii="Times New Roman" w:hAnsi="Times New Roman" w:cs="Times New Roman"/>
        </w:rPr>
        <w:t xml:space="preserve"> </w:t>
      </w:r>
      <w:proofErr w:type="spellStart"/>
      <w:r w:rsidR="00A539F6" w:rsidRPr="00A539F6">
        <w:rPr>
          <w:rFonts w:ascii="Times New Roman" w:hAnsi="Times New Roman" w:cs="Times New Roman"/>
        </w:rPr>
        <w:t>doi</w:t>
      </w:r>
      <w:proofErr w:type="spellEnd"/>
      <w:r w:rsidR="00A539F6" w:rsidRPr="00A539F6">
        <w:rPr>
          <w:rFonts w:ascii="Times New Roman" w:hAnsi="Times New Roman" w:cs="Times New Roman"/>
        </w:rPr>
        <w:t>:</w:t>
      </w:r>
      <w:r w:rsidR="00A539F6" w:rsidRPr="00A539F6">
        <w:t xml:space="preserve"> </w:t>
      </w:r>
      <w:r w:rsidR="00A539F6" w:rsidRPr="00A539F6">
        <w:rPr>
          <w:rFonts w:ascii="Open Sans" w:hAnsi="Open Sans" w:cs="Open Sans"/>
          <w:sz w:val="21"/>
          <w:szCs w:val="21"/>
          <w:shd w:val="clear" w:color="auto" w:fill="FFFFFF"/>
        </w:rPr>
        <w:t>10.1111/j.1468-5930.2006.00322.x</w:t>
      </w:r>
    </w:p>
    <w:p w14:paraId="2FA467CF" w14:textId="203EAB26" w:rsidR="00141D06" w:rsidRPr="00BF24B3" w:rsidRDefault="00141D06" w:rsidP="00B67C0E">
      <w:pPr>
        <w:spacing w:after="120"/>
        <w:rPr>
          <w:rFonts w:ascii="Times New Roman" w:hAnsi="Times New Roman" w:cs="Times New Roman"/>
        </w:rPr>
      </w:pPr>
      <w:r w:rsidRPr="00BF24B3">
        <w:rPr>
          <w:rFonts w:ascii="Times New Roman" w:hAnsi="Times New Roman" w:cs="Times New Roman"/>
        </w:rPr>
        <w:t>Ben Shahar</w:t>
      </w:r>
      <w:r w:rsidR="005E7399" w:rsidRPr="00BF24B3">
        <w:rPr>
          <w:rFonts w:ascii="Times New Roman" w:hAnsi="Times New Roman" w:cs="Times New Roman"/>
        </w:rPr>
        <w:t>, T</w:t>
      </w:r>
      <w:r w:rsidR="004843B6" w:rsidRPr="00BF24B3">
        <w:rPr>
          <w:rFonts w:ascii="Times New Roman" w:hAnsi="Times New Roman" w:cs="Times New Roman"/>
        </w:rPr>
        <w:t xml:space="preserve">. </w:t>
      </w:r>
      <w:r w:rsidR="005E7399" w:rsidRPr="00BF24B3">
        <w:rPr>
          <w:rFonts w:ascii="Times New Roman" w:hAnsi="Times New Roman" w:cs="Times New Roman"/>
        </w:rPr>
        <w:t>(</w:t>
      </w:r>
      <w:r w:rsidRPr="00BF24B3">
        <w:rPr>
          <w:rFonts w:ascii="Times New Roman" w:hAnsi="Times New Roman" w:cs="Times New Roman"/>
        </w:rPr>
        <w:t>2018</w:t>
      </w:r>
      <w:r w:rsidR="005E7399" w:rsidRPr="00BF24B3">
        <w:rPr>
          <w:rFonts w:ascii="Times New Roman" w:hAnsi="Times New Roman" w:cs="Times New Roman"/>
        </w:rPr>
        <w:t>)</w:t>
      </w:r>
      <w:r w:rsidR="004843B6" w:rsidRPr="00BF24B3">
        <w:rPr>
          <w:rFonts w:ascii="Times New Roman" w:hAnsi="Times New Roman" w:cs="Times New Roman"/>
        </w:rPr>
        <w:t xml:space="preserve">. Positional goods and the size of inequality. </w:t>
      </w:r>
      <w:r w:rsidR="004843B6" w:rsidRPr="00BF24B3">
        <w:rPr>
          <w:rFonts w:ascii="Times New Roman" w:hAnsi="Times New Roman" w:cs="Times New Roman"/>
          <w:i/>
          <w:iCs/>
        </w:rPr>
        <w:t>The Journal of Political Philosophy</w:t>
      </w:r>
      <w:r w:rsidR="005E7399" w:rsidRPr="00BF24B3">
        <w:rPr>
          <w:rFonts w:ascii="Times New Roman" w:hAnsi="Times New Roman" w:cs="Times New Roman"/>
          <w:i/>
          <w:iCs/>
        </w:rPr>
        <w:t>,</w:t>
      </w:r>
      <w:r w:rsidR="004843B6" w:rsidRPr="00BF24B3">
        <w:rPr>
          <w:rFonts w:ascii="Times New Roman" w:hAnsi="Times New Roman" w:cs="Times New Roman"/>
        </w:rPr>
        <w:t xml:space="preserve"> </w:t>
      </w:r>
      <w:r w:rsidR="004843B6" w:rsidRPr="00BF24B3">
        <w:rPr>
          <w:rFonts w:ascii="Times New Roman" w:hAnsi="Times New Roman" w:cs="Times New Roman"/>
          <w:i/>
          <w:iCs/>
        </w:rPr>
        <w:t>26</w:t>
      </w:r>
      <w:r w:rsidR="005E7399" w:rsidRPr="00BF24B3">
        <w:rPr>
          <w:rFonts w:ascii="Times New Roman" w:hAnsi="Times New Roman" w:cs="Times New Roman"/>
          <w:i/>
          <w:iCs/>
        </w:rPr>
        <w:t>,</w:t>
      </w:r>
      <w:r w:rsidR="004843B6" w:rsidRPr="00BF24B3">
        <w:rPr>
          <w:rFonts w:ascii="Times New Roman" w:hAnsi="Times New Roman" w:cs="Times New Roman"/>
        </w:rPr>
        <w:t xml:space="preserve"> 103</w:t>
      </w:r>
      <w:r w:rsidR="000E5A5F" w:rsidRPr="00BF24B3">
        <w:rPr>
          <w:rFonts w:ascii="Times New Roman" w:hAnsi="Times New Roman" w:cs="Times New Roman"/>
        </w:rPr>
        <w:t>–</w:t>
      </w:r>
      <w:r w:rsidR="004843B6" w:rsidRPr="00BF24B3">
        <w:rPr>
          <w:rFonts w:ascii="Times New Roman" w:hAnsi="Times New Roman" w:cs="Times New Roman"/>
        </w:rPr>
        <w:t xml:space="preserve">120. </w:t>
      </w:r>
      <w:r w:rsidR="0069038D" w:rsidRPr="0069038D">
        <w:rPr>
          <w:rFonts w:ascii="Times New Roman" w:hAnsi="Times New Roman" w:cs="Times New Roman"/>
        </w:rPr>
        <w:t>10.1111/jopp.12118</w:t>
      </w:r>
    </w:p>
    <w:p w14:paraId="5832BD38" w14:textId="2DE173C6" w:rsidR="0006123A" w:rsidRPr="00BF24B3" w:rsidRDefault="0006123A" w:rsidP="00B67C0E">
      <w:pPr>
        <w:spacing w:after="120"/>
        <w:rPr>
          <w:rFonts w:ascii="Times New Roman" w:hAnsi="Times New Roman" w:cs="Times New Roman"/>
        </w:rPr>
      </w:pPr>
      <w:r w:rsidRPr="00BF24B3">
        <w:rPr>
          <w:rFonts w:ascii="Times New Roman" w:hAnsi="Times New Roman" w:cs="Times New Roman"/>
        </w:rPr>
        <w:t xml:space="preserve">Black, </w:t>
      </w:r>
      <w:r w:rsidR="005E7399" w:rsidRPr="00BF24B3">
        <w:rPr>
          <w:rFonts w:ascii="Times New Roman" w:hAnsi="Times New Roman" w:cs="Times New Roman"/>
        </w:rPr>
        <w:t xml:space="preserve">D, </w:t>
      </w:r>
      <w:r w:rsidRPr="00BF24B3">
        <w:rPr>
          <w:rFonts w:ascii="Times New Roman" w:hAnsi="Times New Roman" w:cs="Times New Roman"/>
        </w:rPr>
        <w:t xml:space="preserve">Morris, </w:t>
      </w:r>
      <w:r w:rsidR="005E7399" w:rsidRPr="00BF24B3">
        <w:rPr>
          <w:rFonts w:ascii="Times New Roman" w:hAnsi="Times New Roman" w:cs="Times New Roman"/>
        </w:rPr>
        <w:t xml:space="preserve">J.N., </w:t>
      </w:r>
      <w:r w:rsidRPr="00BF24B3">
        <w:rPr>
          <w:rFonts w:ascii="Times New Roman" w:hAnsi="Times New Roman" w:cs="Times New Roman"/>
        </w:rPr>
        <w:t xml:space="preserve">Smith, </w:t>
      </w:r>
      <w:r w:rsidR="005E7399" w:rsidRPr="00BF24B3">
        <w:rPr>
          <w:rFonts w:ascii="Times New Roman" w:hAnsi="Times New Roman" w:cs="Times New Roman"/>
        </w:rPr>
        <w:t>C, &amp;</w:t>
      </w:r>
      <w:r w:rsidRPr="00BF24B3">
        <w:rPr>
          <w:rFonts w:ascii="Times New Roman" w:hAnsi="Times New Roman" w:cs="Times New Roman"/>
        </w:rPr>
        <w:t xml:space="preserve"> Townsend</w:t>
      </w:r>
      <w:r w:rsidR="005E7399" w:rsidRPr="00BF24B3">
        <w:rPr>
          <w:rFonts w:ascii="Times New Roman" w:hAnsi="Times New Roman" w:cs="Times New Roman"/>
        </w:rPr>
        <w:t>, P</w:t>
      </w:r>
      <w:r w:rsidRPr="00BF24B3">
        <w:rPr>
          <w:rFonts w:ascii="Times New Roman" w:hAnsi="Times New Roman" w:cs="Times New Roman"/>
        </w:rPr>
        <w:t xml:space="preserve">. </w:t>
      </w:r>
      <w:r w:rsidR="005E7399" w:rsidRPr="00BF24B3">
        <w:rPr>
          <w:rFonts w:ascii="Times New Roman" w:hAnsi="Times New Roman" w:cs="Times New Roman"/>
        </w:rPr>
        <w:t>(</w:t>
      </w:r>
      <w:r w:rsidRPr="00BF24B3">
        <w:rPr>
          <w:rFonts w:ascii="Times New Roman" w:hAnsi="Times New Roman" w:cs="Times New Roman"/>
        </w:rPr>
        <w:t>1982</w:t>
      </w:r>
      <w:r w:rsidR="005E7399" w:rsidRPr="00BF24B3">
        <w:rPr>
          <w:rFonts w:ascii="Times New Roman" w:hAnsi="Times New Roman" w:cs="Times New Roman"/>
        </w:rPr>
        <w:t>)</w:t>
      </w:r>
      <w:r w:rsidRPr="00BF24B3">
        <w:rPr>
          <w:rFonts w:ascii="Times New Roman" w:hAnsi="Times New Roman" w:cs="Times New Roman"/>
        </w:rPr>
        <w:t xml:space="preserve">. </w:t>
      </w:r>
      <w:r w:rsidRPr="00BF24B3">
        <w:rPr>
          <w:rFonts w:ascii="Times New Roman" w:hAnsi="Times New Roman" w:cs="Times New Roman"/>
          <w:i/>
          <w:iCs/>
        </w:rPr>
        <w:t>Inequalities in Health: The Black Report</w:t>
      </w:r>
      <w:r w:rsidRPr="00BF24B3">
        <w:rPr>
          <w:rFonts w:ascii="Times New Roman" w:hAnsi="Times New Roman" w:cs="Times New Roman"/>
        </w:rPr>
        <w:t>, Townsend</w:t>
      </w:r>
      <w:r w:rsidR="005E7399" w:rsidRPr="00BF24B3">
        <w:rPr>
          <w:rFonts w:ascii="Times New Roman" w:hAnsi="Times New Roman" w:cs="Times New Roman"/>
        </w:rPr>
        <w:t>, P.</w:t>
      </w:r>
      <w:r w:rsidRPr="00BF24B3">
        <w:rPr>
          <w:rFonts w:ascii="Times New Roman" w:hAnsi="Times New Roman" w:cs="Times New Roman"/>
        </w:rPr>
        <w:t xml:space="preserve"> </w:t>
      </w:r>
      <w:r w:rsidR="005E7399" w:rsidRPr="00BF24B3">
        <w:rPr>
          <w:rFonts w:ascii="Times New Roman" w:hAnsi="Times New Roman" w:cs="Times New Roman"/>
        </w:rPr>
        <w:t>&amp;</w:t>
      </w:r>
      <w:r w:rsidRPr="00BF24B3">
        <w:rPr>
          <w:rFonts w:ascii="Times New Roman" w:hAnsi="Times New Roman" w:cs="Times New Roman"/>
        </w:rPr>
        <w:t xml:space="preserve"> Davidson</w:t>
      </w:r>
      <w:r w:rsidR="005E7399" w:rsidRPr="00BF24B3">
        <w:rPr>
          <w:rFonts w:ascii="Times New Roman" w:hAnsi="Times New Roman" w:cs="Times New Roman"/>
        </w:rPr>
        <w:t>, N</w:t>
      </w:r>
      <w:r w:rsidRPr="00BF24B3">
        <w:rPr>
          <w:rFonts w:ascii="Times New Roman" w:hAnsi="Times New Roman" w:cs="Times New Roman"/>
        </w:rPr>
        <w:t xml:space="preserve"> (eds.). Middlesex: Penguin</w:t>
      </w:r>
      <w:r w:rsidR="004A0F53" w:rsidRPr="00BF24B3">
        <w:rPr>
          <w:rFonts w:ascii="Times New Roman" w:hAnsi="Times New Roman" w:cs="Times New Roman"/>
        </w:rPr>
        <w:t xml:space="preserve">. </w:t>
      </w:r>
    </w:p>
    <w:p w14:paraId="206C012C" w14:textId="598267BD" w:rsidR="000A7F48" w:rsidRPr="00BF24B3" w:rsidRDefault="000A7F48" w:rsidP="00B67C0E">
      <w:pPr>
        <w:spacing w:after="120"/>
        <w:rPr>
          <w:rFonts w:ascii="Times New Roman" w:hAnsi="Times New Roman" w:cs="Times New Roman"/>
        </w:rPr>
      </w:pPr>
      <w:proofErr w:type="spellStart"/>
      <w:r w:rsidRPr="00BF24B3">
        <w:rPr>
          <w:rFonts w:ascii="Times New Roman" w:hAnsi="Times New Roman" w:cs="Times New Roman"/>
        </w:rPr>
        <w:t>Braveman</w:t>
      </w:r>
      <w:proofErr w:type="spellEnd"/>
      <w:r w:rsidR="004A0F53" w:rsidRPr="00BF24B3">
        <w:rPr>
          <w:rFonts w:ascii="Times New Roman" w:hAnsi="Times New Roman" w:cs="Times New Roman"/>
        </w:rPr>
        <w:t>, P. &amp;</w:t>
      </w:r>
      <w:r w:rsidRPr="00BF24B3">
        <w:rPr>
          <w:rFonts w:ascii="Times New Roman" w:hAnsi="Times New Roman" w:cs="Times New Roman"/>
        </w:rPr>
        <w:t xml:space="preserve"> Gottlieb</w:t>
      </w:r>
      <w:r w:rsidR="004A0F53" w:rsidRPr="00BF24B3">
        <w:rPr>
          <w:rFonts w:ascii="Times New Roman" w:hAnsi="Times New Roman" w:cs="Times New Roman"/>
        </w:rPr>
        <w:t>, L</w:t>
      </w:r>
      <w:r w:rsidRPr="00BF24B3">
        <w:rPr>
          <w:rFonts w:ascii="Times New Roman" w:hAnsi="Times New Roman" w:cs="Times New Roman"/>
        </w:rPr>
        <w:t xml:space="preserve">. </w:t>
      </w:r>
      <w:r w:rsidR="004A0F53" w:rsidRPr="00BF24B3">
        <w:rPr>
          <w:rFonts w:ascii="Times New Roman" w:hAnsi="Times New Roman" w:cs="Times New Roman"/>
        </w:rPr>
        <w:t>(</w:t>
      </w:r>
      <w:r w:rsidRPr="00BF24B3">
        <w:rPr>
          <w:rFonts w:ascii="Times New Roman" w:hAnsi="Times New Roman" w:cs="Times New Roman"/>
        </w:rPr>
        <w:t>2014</w:t>
      </w:r>
      <w:r w:rsidR="004A0F53" w:rsidRPr="00BF24B3">
        <w:rPr>
          <w:rFonts w:ascii="Times New Roman" w:hAnsi="Times New Roman" w:cs="Times New Roman"/>
        </w:rPr>
        <w:t>)</w:t>
      </w:r>
      <w:r w:rsidRPr="00BF24B3">
        <w:rPr>
          <w:rFonts w:ascii="Times New Roman" w:hAnsi="Times New Roman" w:cs="Times New Roman"/>
        </w:rPr>
        <w:t xml:space="preserve">. The social determinants of health: It’s time to consider the causes of the causes. </w:t>
      </w:r>
      <w:r w:rsidRPr="00BF24B3">
        <w:rPr>
          <w:rFonts w:ascii="Times New Roman" w:hAnsi="Times New Roman" w:cs="Times New Roman"/>
          <w:i/>
          <w:iCs/>
        </w:rPr>
        <w:t>Public Health Reports</w:t>
      </w:r>
      <w:r w:rsidR="004A0F53" w:rsidRPr="00BF24B3">
        <w:rPr>
          <w:rFonts w:ascii="Times New Roman" w:hAnsi="Times New Roman" w:cs="Times New Roman"/>
          <w:i/>
          <w:iCs/>
        </w:rPr>
        <w:t>,</w:t>
      </w:r>
      <w:r w:rsidRPr="00BF24B3">
        <w:rPr>
          <w:rFonts w:ascii="Times New Roman" w:hAnsi="Times New Roman" w:cs="Times New Roman"/>
        </w:rPr>
        <w:t xml:space="preserve"> </w:t>
      </w:r>
      <w:r w:rsidRPr="00BF24B3">
        <w:rPr>
          <w:rFonts w:ascii="Times New Roman" w:hAnsi="Times New Roman" w:cs="Times New Roman"/>
          <w:i/>
          <w:iCs/>
        </w:rPr>
        <w:t>129</w:t>
      </w:r>
      <w:r w:rsidR="004A0F53" w:rsidRPr="00BF24B3">
        <w:rPr>
          <w:rFonts w:ascii="Times New Roman" w:hAnsi="Times New Roman" w:cs="Times New Roman"/>
          <w:i/>
          <w:iCs/>
        </w:rPr>
        <w:t>,</w:t>
      </w:r>
      <w:r w:rsidRPr="00BF24B3">
        <w:rPr>
          <w:rFonts w:ascii="Times New Roman" w:hAnsi="Times New Roman" w:cs="Times New Roman"/>
        </w:rPr>
        <w:t xml:space="preserve"> 19</w:t>
      </w:r>
      <w:r w:rsidR="000E5A5F" w:rsidRPr="00BF24B3">
        <w:rPr>
          <w:rFonts w:ascii="Times New Roman" w:hAnsi="Times New Roman" w:cs="Times New Roman"/>
        </w:rPr>
        <w:t>–</w:t>
      </w:r>
      <w:r w:rsidRPr="00BF24B3">
        <w:rPr>
          <w:rFonts w:ascii="Times New Roman" w:hAnsi="Times New Roman" w:cs="Times New Roman"/>
        </w:rPr>
        <w:t>31</w:t>
      </w:r>
      <w:r w:rsidR="004A0F53" w:rsidRPr="00BF24B3">
        <w:rPr>
          <w:rFonts w:ascii="Times New Roman" w:hAnsi="Times New Roman" w:cs="Times New Roman"/>
        </w:rPr>
        <w:t xml:space="preserve">. </w:t>
      </w:r>
      <w:r w:rsidR="0069038D" w:rsidRPr="0069038D">
        <w:rPr>
          <w:rFonts w:ascii="Arial" w:hAnsi="Arial" w:cs="Arial"/>
          <w:sz w:val="20"/>
          <w:szCs w:val="20"/>
          <w:shd w:val="clear" w:color="auto" w:fill="FFFFFF"/>
        </w:rPr>
        <w:t>10.1177/00333549141291S206</w:t>
      </w:r>
    </w:p>
    <w:p w14:paraId="5E0E6F21" w14:textId="7B500393" w:rsidR="00141D06" w:rsidRPr="00BF24B3" w:rsidRDefault="00141D06" w:rsidP="00B67C0E">
      <w:pPr>
        <w:spacing w:after="120"/>
        <w:rPr>
          <w:rFonts w:ascii="Times New Roman" w:hAnsi="Times New Roman" w:cs="Times New Roman"/>
        </w:rPr>
      </w:pPr>
      <w:proofErr w:type="spellStart"/>
      <w:r w:rsidRPr="00BF24B3">
        <w:rPr>
          <w:rFonts w:ascii="Times New Roman" w:hAnsi="Times New Roman" w:cs="Times New Roman"/>
        </w:rPr>
        <w:t>Brighouse</w:t>
      </w:r>
      <w:proofErr w:type="spellEnd"/>
      <w:r w:rsidR="004A0F53" w:rsidRPr="00BF24B3">
        <w:rPr>
          <w:rFonts w:ascii="Times New Roman" w:hAnsi="Times New Roman" w:cs="Times New Roman"/>
        </w:rPr>
        <w:t>, H. &amp;</w:t>
      </w:r>
      <w:r w:rsidRPr="00BF24B3">
        <w:rPr>
          <w:rFonts w:ascii="Times New Roman" w:hAnsi="Times New Roman" w:cs="Times New Roman"/>
        </w:rPr>
        <w:t xml:space="preserve"> Swift</w:t>
      </w:r>
      <w:r w:rsidR="004A0F53" w:rsidRPr="00BF24B3">
        <w:rPr>
          <w:rFonts w:ascii="Times New Roman" w:hAnsi="Times New Roman" w:cs="Times New Roman"/>
        </w:rPr>
        <w:t>, A</w:t>
      </w:r>
      <w:r w:rsidR="002D5233" w:rsidRPr="00BF24B3">
        <w:rPr>
          <w:rFonts w:ascii="Times New Roman" w:hAnsi="Times New Roman" w:cs="Times New Roman"/>
        </w:rPr>
        <w:t xml:space="preserve">. </w:t>
      </w:r>
      <w:r w:rsidR="004A0F53" w:rsidRPr="00BF24B3">
        <w:rPr>
          <w:rFonts w:ascii="Times New Roman" w:hAnsi="Times New Roman" w:cs="Times New Roman"/>
        </w:rPr>
        <w:t>(</w:t>
      </w:r>
      <w:r w:rsidR="002D5233" w:rsidRPr="00BF24B3">
        <w:rPr>
          <w:rFonts w:ascii="Times New Roman" w:hAnsi="Times New Roman" w:cs="Times New Roman"/>
        </w:rPr>
        <w:t>2006</w:t>
      </w:r>
      <w:r w:rsidR="004A0F53" w:rsidRPr="00BF24B3">
        <w:rPr>
          <w:rFonts w:ascii="Times New Roman" w:hAnsi="Times New Roman" w:cs="Times New Roman"/>
        </w:rPr>
        <w:t>)</w:t>
      </w:r>
      <w:r w:rsidR="002D5233" w:rsidRPr="00BF24B3">
        <w:rPr>
          <w:rFonts w:ascii="Times New Roman" w:hAnsi="Times New Roman" w:cs="Times New Roman"/>
        </w:rPr>
        <w:t xml:space="preserve">. Equality, priority, and positional goods. </w:t>
      </w:r>
      <w:r w:rsidR="002D5233" w:rsidRPr="00BF24B3">
        <w:rPr>
          <w:rFonts w:ascii="Times New Roman" w:hAnsi="Times New Roman" w:cs="Times New Roman"/>
          <w:i/>
          <w:iCs/>
        </w:rPr>
        <w:t>Ethics</w:t>
      </w:r>
      <w:r w:rsidR="004A0F53" w:rsidRPr="00BF24B3">
        <w:rPr>
          <w:rFonts w:ascii="Times New Roman" w:hAnsi="Times New Roman" w:cs="Times New Roman"/>
          <w:i/>
          <w:iCs/>
        </w:rPr>
        <w:t>,</w:t>
      </w:r>
      <w:r w:rsidR="002D5233" w:rsidRPr="00BF24B3">
        <w:rPr>
          <w:rFonts w:ascii="Times New Roman" w:hAnsi="Times New Roman" w:cs="Times New Roman"/>
          <w:i/>
          <w:iCs/>
        </w:rPr>
        <w:t xml:space="preserve"> 116</w:t>
      </w:r>
      <w:r w:rsidR="004A0F53" w:rsidRPr="00BF24B3">
        <w:rPr>
          <w:rFonts w:ascii="Times New Roman" w:hAnsi="Times New Roman" w:cs="Times New Roman"/>
          <w:i/>
          <w:iCs/>
        </w:rPr>
        <w:t>,</w:t>
      </w:r>
      <w:r w:rsidR="002D5233" w:rsidRPr="00BF24B3">
        <w:rPr>
          <w:rFonts w:ascii="Times New Roman" w:hAnsi="Times New Roman" w:cs="Times New Roman"/>
        </w:rPr>
        <w:t xml:space="preserve"> 471</w:t>
      </w:r>
      <w:r w:rsidR="000E5A5F" w:rsidRPr="00BF24B3">
        <w:rPr>
          <w:rFonts w:ascii="Times New Roman" w:hAnsi="Times New Roman" w:cs="Times New Roman"/>
        </w:rPr>
        <w:t>–</w:t>
      </w:r>
      <w:r w:rsidR="002D5233" w:rsidRPr="00BF24B3">
        <w:rPr>
          <w:rFonts w:ascii="Times New Roman" w:hAnsi="Times New Roman" w:cs="Times New Roman"/>
        </w:rPr>
        <w:t>497</w:t>
      </w:r>
      <w:r w:rsidR="004A0F53" w:rsidRPr="00BF24B3">
        <w:rPr>
          <w:rFonts w:ascii="Times New Roman" w:hAnsi="Times New Roman" w:cs="Times New Roman"/>
        </w:rPr>
        <w:t xml:space="preserve">. </w:t>
      </w:r>
      <w:r w:rsidR="0069038D">
        <w:rPr>
          <w:sz w:val="23"/>
          <w:szCs w:val="23"/>
        </w:rPr>
        <w:t>10.1086/500524</w:t>
      </w:r>
    </w:p>
    <w:p w14:paraId="508DFC69" w14:textId="30666810" w:rsidR="00141D06" w:rsidRPr="00BF24B3" w:rsidRDefault="00141D06" w:rsidP="00B67C0E">
      <w:pPr>
        <w:spacing w:after="120"/>
        <w:rPr>
          <w:rFonts w:ascii="Times New Roman" w:hAnsi="Times New Roman" w:cs="Times New Roman"/>
        </w:rPr>
      </w:pPr>
      <w:r w:rsidRPr="00BF24B3">
        <w:rPr>
          <w:rFonts w:ascii="Times New Roman" w:hAnsi="Times New Roman" w:cs="Times New Roman"/>
        </w:rPr>
        <w:t>Brink</w:t>
      </w:r>
      <w:r w:rsidR="004A0F53" w:rsidRPr="00BF24B3">
        <w:rPr>
          <w:rFonts w:ascii="Times New Roman" w:hAnsi="Times New Roman" w:cs="Times New Roman"/>
        </w:rPr>
        <w:t>, D.</w:t>
      </w:r>
      <w:r w:rsidRPr="00BF24B3">
        <w:rPr>
          <w:rFonts w:ascii="Times New Roman" w:hAnsi="Times New Roman" w:cs="Times New Roman"/>
        </w:rPr>
        <w:t xml:space="preserve"> </w:t>
      </w:r>
      <w:r w:rsidR="004A0F53" w:rsidRPr="00BF24B3">
        <w:rPr>
          <w:rFonts w:ascii="Times New Roman" w:hAnsi="Times New Roman" w:cs="Times New Roman"/>
        </w:rPr>
        <w:t xml:space="preserve">&amp; </w:t>
      </w:r>
      <w:proofErr w:type="spellStart"/>
      <w:r w:rsidRPr="00BF24B3">
        <w:rPr>
          <w:rFonts w:ascii="Times New Roman" w:hAnsi="Times New Roman" w:cs="Times New Roman"/>
        </w:rPr>
        <w:t>Nelkin</w:t>
      </w:r>
      <w:proofErr w:type="spellEnd"/>
      <w:r w:rsidR="004A0F53" w:rsidRPr="00BF24B3">
        <w:rPr>
          <w:rFonts w:ascii="Times New Roman" w:hAnsi="Times New Roman" w:cs="Times New Roman"/>
        </w:rPr>
        <w:t>, D.K</w:t>
      </w:r>
      <w:r w:rsidR="002D5233" w:rsidRPr="00BF24B3">
        <w:rPr>
          <w:rFonts w:ascii="Times New Roman" w:hAnsi="Times New Roman" w:cs="Times New Roman"/>
        </w:rPr>
        <w:t>.</w:t>
      </w:r>
      <w:r w:rsidRPr="00BF24B3">
        <w:rPr>
          <w:rFonts w:ascii="Times New Roman" w:hAnsi="Times New Roman" w:cs="Times New Roman"/>
        </w:rPr>
        <w:t xml:space="preserve"> </w:t>
      </w:r>
      <w:r w:rsidR="004A0F53" w:rsidRPr="00BF24B3">
        <w:rPr>
          <w:rFonts w:ascii="Times New Roman" w:hAnsi="Times New Roman" w:cs="Times New Roman"/>
        </w:rPr>
        <w:t>(</w:t>
      </w:r>
      <w:r w:rsidRPr="00BF24B3">
        <w:rPr>
          <w:rFonts w:ascii="Times New Roman" w:hAnsi="Times New Roman" w:cs="Times New Roman"/>
        </w:rPr>
        <w:t>2013</w:t>
      </w:r>
      <w:r w:rsidR="004A0F53" w:rsidRPr="00BF24B3">
        <w:rPr>
          <w:rFonts w:ascii="Times New Roman" w:hAnsi="Times New Roman" w:cs="Times New Roman"/>
        </w:rPr>
        <w:t>)</w:t>
      </w:r>
      <w:r w:rsidR="002D5233" w:rsidRPr="00BF24B3">
        <w:rPr>
          <w:rFonts w:ascii="Times New Roman" w:hAnsi="Times New Roman" w:cs="Times New Roman"/>
        </w:rPr>
        <w:t xml:space="preserve">. </w:t>
      </w:r>
      <w:r w:rsidR="00B00A23" w:rsidRPr="00BF24B3">
        <w:rPr>
          <w:rFonts w:ascii="Times New Roman" w:hAnsi="Times New Roman" w:cs="Times New Roman"/>
        </w:rPr>
        <w:t xml:space="preserve">Fairness and the architecture of responsibility. </w:t>
      </w:r>
      <w:r w:rsidR="00B00A23" w:rsidRPr="00BF24B3">
        <w:rPr>
          <w:rFonts w:ascii="Times New Roman" w:hAnsi="Times New Roman" w:cs="Times New Roman"/>
          <w:i/>
          <w:iCs/>
        </w:rPr>
        <w:t>Oxford Studies in Agency and Responsibility 1</w:t>
      </w:r>
      <w:r w:rsidR="004A0F53" w:rsidRPr="00BF24B3">
        <w:rPr>
          <w:rFonts w:ascii="Times New Roman" w:hAnsi="Times New Roman" w:cs="Times New Roman"/>
        </w:rPr>
        <w:t>,</w:t>
      </w:r>
      <w:r w:rsidR="00B00A23" w:rsidRPr="00BF24B3">
        <w:rPr>
          <w:rFonts w:ascii="Times New Roman" w:hAnsi="Times New Roman" w:cs="Times New Roman"/>
        </w:rPr>
        <w:t xml:space="preserve"> 284</w:t>
      </w:r>
      <w:r w:rsidR="000E5A5F" w:rsidRPr="00BF24B3">
        <w:rPr>
          <w:rFonts w:ascii="Times New Roman" w:hAnsi="Times New Roman" w:cs="Times New Roman"/>
        </w:rPr>
        <w:t>–</w:t>
      </w:r>
      <w:r w:rsidR="00B00A23" w:rsidRPr="00BF24B3">
        <w:rPr>
          <w:rFonts w:ascii="Times New Roman" w:hAnsi="Times New Roman" w:cs="Times New Roman"/>
        </w:rPr>
        <w:t>313</w:t>
      </w:r>
      <w:r w:rsidR="004A0F53" w:rsidRPr="00BF24B3">
        <w:rPr>
          <w:rFonts w:ascii="Times New Roman" w:hAnsi="Times New Roman" w:cs="Times New Roman"/>
        </w:rPr>
        <w:t>.</w:t>
      </w:r>
      <w:r w:rsidR="0069038D">
        <w:rPr>
          <w:rFonts w:ascii="Times New Roman" w:hAnsi="Times New Roman" w:cs="Times New Roman"/>
        </w:rPr>
        <w:t xml:space="preserve"> 10.1093/</w:t>
      </w:r>
      <w:proofErr w:type="spellStart"/>
      <w:r w:rsidR="0069038D">
        <w:rPr>
          <w:rFonts w:ascii="Times New Roman" w:hAnsi="Times New Roman" w:cs="Times New Roman"/>
        </w:rPr>
        <w:t>acprof:oso</w:t>
      </w:r>
      <w:proofErr w:type="spellEnd"/>
      <w:r w:rsidR="0069038D">
        <w:rPr>
          <w:rFonts w:ascii="Times New Roman" w:hAnsi="Times New Roman" w:cs="Times New Roman"/>
        </w:rPr>
        <w:t>/9780199694853.001.0001</w:t>
      </w:r>
    </w:p>
    <w:p w14:paraId="63D72699" w14:textId="1087D129" w:rsidR="00141D06" w:rsidRPr="00BF24B3" w:rsidRDefault="00141D06" w:rsidP="00B67C0E">
      <w:pPr>
        <w:spacing w:after="120"/>
        <w:rPr>
          <w:rFonts w:ascii="Times New Roman" w:hAnsi="Times New Roman" w:cs="Times New Roman"/>
          <w:lang w:val="en-GB"/>
        </w:rPr>
      </w:pPr>
      <w:r w:rsidRPr="00BF24B3">
        <w:rPr>
          <w:rFonts w:ascii="Times New Roman" w:hAnsi="Times New Roman" w:cs="Times New Roman"/>
          <w:lang w:val="en-GB"/>
        </w:rPr>
        <w:t>Brown</w:t>
      </w:r>
      <w:r w:rsidR="00B00A23" w:rsidRPr="00BF24B3">
        <w:rPr>
          <w:rFonts w:ascii="Times New Roman" w:hAnsi="Times New Roman" w:cs="Times New Roman"/>
          <w:lang w:val="en-GB"/>
        </w:rPr>
        <w:t xml:space="preserve">, </w:t>
      </w:r>
      <w:r w:rsidR="003917F6" w:rsidRPr="00BF24B3">
        <w:rPr>
          <w:rFonts w:ascii="Times New Roman" w:hAnsi="Times New Roman" w:cs="Times New Roman"/>
          <w:lang w:val="en-GB"/>
        </w:rPr>
        <w:t xml:space="preserve">R., </w:t>
      </w:r>
      <w:r w:rsidR="00B00A23" w:rsidRPr="00BF24B3">
        <w:rPr>
          <w:rFonts w:ascii="Times New Roman" w:hAnsi="Times New Roman" w:cs="Times New Roman"/>
          <w:lang w:val="en-GB"/>
        </w:rPr>
        <w:t>Maslen</w:t>
      </w:r>
      <w:r w:rsidR="003917F6" w:rsidRPr="00BF24B3">
        <w:rPr>
          <w:rFonts w:ascii="Times New Roman" w:hAnsi="Times New Roman" w:cs="Times New Roman"/>
          <w:lang w:val="en-GB"/>
        </w:rPr>
        <w:t>, H.</w:t>
      </w:r>
      <w:r w:rsidR="00B00A23" w:rsidRPr="00BF24B3">
        <w:rPr>
          <w:rFonts w:ascii="Times New Roman" w:hAnsi="Times New Roman" w:cs="Times New Roman"/>
          <w:lang w:val="en-GB"/>
        </w:rPr>
        <w:t xml:space="preserve"> </w:t>
      </w:r>
      <w:r w:rsidR="003917F6" w:rsidRPr="00BF24B3">
        <w:rPr>
          <w:rFonts w:ascii="Times New Roman" w:hAnsi="Times New Roman" w:cs="Times New Roman"/>
          <w:lang w:val="en-GB"/>
        </w:rPr>
        <w:t>&amp;</w:t>
      </w:r>
      <w:r w:rsidR="00B00A23" w:rsidRPr="00BF24B3">
        <w:rPr>
          <w:rFonts w:ascii="Times New Roman" w:hAnsi="Times New Roman" w:cs="Times New Roman"/>
          <w:lang w:val="en-GB"/>
        </w:rPr>
        <w:t xml:space="preserve"> Savulescu</w:t>
      </w:r>
      <w:r w:rsidR="003917F6" w:rsidRPr="00BF24B3">
        <w:rPr>
          <w:rFonts w:ascii="Times New Roman" w:hAnsi="Times New Roman" w:cs="Times New Roman"/>
          <w:lang w:val="en-GB"/>
        </w:rPr>
        <w:t>, J</w:t>
      </w:r>
      <w:r w:rsidR="00B00A23" w:rsidRPr="00BF24B3">
        <w:rPr>
          <w:rFonts w:ascii="Times New Roman" w:hAnsi="Times New Roman" w:cs="Times New Roman"/>
          <w:lang w:val="en-GB"/>
        </w:rPr>
        <w:t>.</w:t>
      </w:r>
      <w:r w:rsidRPr="00BF24B3">
        <w:rPr>
          <w:rFonts w:ascii="Times New Roman" w:hAnsi="Times New Roman" w:cs="Times New Roman"/>
          <w:lang w:val="en-GB"/>
        </w:rPr>
        <w:t xml:space="preserve"> </w:t>
      </w:r>
      <w:r w:rsidR="003917F6" w:rsidRPr="00BF24B3">
        <w:rPr>
          <w:rFonts w:ascii="Times New Roman" w:hAnsi="Times New Roman" w:cs="Times New Roman"/>
          <w:lang w:val="en-GB"/>
        </w:rPr>
        <w:t>(</w:t>
      </w:r>
      <w:r w:rsidRPr="00BF24B3">
        <w:rPr>
          <w:rFonts w:ascii="Times New Roman" w:hAnsi="Times New Roman" w:cs="Times New Roman"/>
          <w:lang w:val="en-GB"/>
        </w:rPr>
        <w:t>201</w:t>
      </w:r>
      <w:r w:rsidR="00B00A23" w:rsidRPr="00BF24B3">
        <w:rPr>
          <w:rFonts w:ascii="Times New Roman" w:hAnsi="Times New Roman" w:cs="Times New Roman"/>
          <w:lang w:val="en-GB"/>
        </w:rPr>
        <w:t>9</w:t>
      </w:r>
      <w:r w:rsidR="003917F6" w:rsidRPr="00BF24B3">
        <w:rPr>
          <w:rFonts w:ascii="Times New Roman" w:hAnsi="Times New Roman" w:cs="Times New Roman"/>
          <w:lang w:val="en-GB"/>
        </w:rPr>
        <w:t>)</w:t>
      </w:r>
      <w:r w:rsidR="00B00A23" w:rsidRPr="00BF24B3">
        <w:rPr>
          <w:rFonts w:ascii="Times New Roman" w:hAnsi="Times New Roman" w:cs="Times New Roman"/>
          <w:lang w:val="en-GB"/>
        </w:rPr>
        <w:t xml:space="preserve">. Against moral responsibilisation of health: Prudential responsibility and health promotion. </w:t>
      </w:r>
      <w:r w:rsidR="00B00A23" w:rsidRPr="00BF24B3">
        <w:rPr>
          <w:rFonts w:ascii="Times New Roman" w:hAnsi="Times New Roman" w:cs="Times New Roman"/>
          <w:i/>
          <w:iCs/>
          <w:lang w:val="en-GB"/>
        </w:rPr>
        <w:t>Public Health Ethics</w:t>
      </w:r>
      <w:r w:rsidR="003917F6" w:rsidRPr="00BF24B3">
        <w:rPr>
          <w:rFonts w:ascii="Times New Roman" w:hAnsi="Times New Roman" w:cs="Times New Roman"/>
          <w:i/>
          <w:iCs/>
          <w:lang w:val="en-GB"/>
        </w:rPr>
        <w:t>,</w:t>
      </w:r>
      <w:r w:rsidR="00B00A23" w:rsidRPr="00BF24B3">
        <w:rPr>
          <w:rFonts w:ascii="Times New Roman" w:hAnsi="Times New Roman" w:cs="Times New Roman"/>
          <w:i/>
          <w:iCs/>
          <w:lang w:val="en-GB"/>
        </w:rPr>
        <w:t xml:space="preserve"> 12</w:t>
      </w:r>
      <w:r w:rsidR="003917F6" w:rsidRPr="00BF24B3">
        <w:rPr>
          <w:rFonts w:ascii="Times New Roman" w:hAnsi="Times New Roman" w:cs="Times New Roman"/>
          <w:lang w:val="en-GB"/>
        </w:rPr>
        <w:t>,</w:t>
      </w:r>
      <w:r w:rsidR="00B00A23" w:rsidRPr="00BF24B3">
        <w:rPr>
          <w:rFonts w:ascii="Times New Roman" w:hAnsi="Times New Roman" w:cs="Times New Roman"/>
          <w:lang w:val="en-GB"/>
        </w:rPr>
        <w:t xml:space="preserve"> 114</w:t>
      </w:r>
      <w:r w:rsidR="000E5A5F" w:rsidRPr="00BF24B3">
        <w:rPr>
          <w:rFonts w:ascii="Times New Roman" w:hAnsi="Times New Roman" w:cs="Times New Roman"/>
        </w:rPr>
        <w:t>–</w:t>
      </w:r>
      <w:r w:rsidR="00B00A23" w:rsidRPr="00BF24B3">
        <w:rPr>
          <w:rFonts w:ascii="Times New Roman" w:hAnsi="Times New Roman" w:cs="Times New Roman"/>
          <w:lang w:val="en-GB"/>
        </w:rPr>
        <w:t>129</w:t>
      </w:r>
      <w:r w:rsidR="003917F6" w:rsidRPr="00BF24B3">
        <w:rPr>
          <w:rFonts w:ascii="Times New Roman" w:hAnsi="Times New Roman" w:cs="Times New Roman"/>
          <w:lang w:val="en-GB"/>
        </w:rPr>
        <w:t xml:space="preserve">. </w:t>
      </w:r>
    </w:p>
    <w:p w14:paraId="0709CC7C" w14:textId="31A02D4E" w:rsidR="00141D06" w:rsidRPr="00BF24B3" w:rsidRDefault="00141D06" w:rsidP="00B67C0E">
      <w:pPr>
        <w:spacing w:after="120"/>
        <w:rPr>
          <w:rFonts w:ascii="Times New Roman" w:hAnsi="Times New Roman" w:cs="Times New Roman"/>
        </w:rPr>
      </w:pPr>
      <w:r w:rsidRPr="00BF24B3">
        <w:rPr>
          <w:rFonts w:ascii="Times New Roman" w:hAnsi="Times New Roman" w:cs="Times New Roman"/>
        </w:rPr>
        <w:t>Brown</w:t>
      </w:r>
      <w:r w:rsidR="003917F6" w:rsidRPr="00BF24B3">
        <w:rPr>
          <w:rFonts w:ascii="Times New Roman" w:hAnsi="Times New Roman" w:cs="Times New Roman"/>
        </w:rPr>
        <w:t>, R. &amp;</w:t>
      </w:r>
      <w:r w:rsidRPr="00BF24B3">
        <w:rPr>
          <w:rFonts w:ascii="Times New Roman" w:hAnsi="Times New Roman" w:cs="Times New Roman"/>
        </w:rPr>
        <w:t xml:space="preserve"> Savulescu</w:t>
      </w:r>
      <w:r w:rsidR="003917F6" w:rsidRPr="00BF24B3">
        <w:rPr>
          <w:rFonts w:ascii="Times New Roman" w:hAnsi="Times New Roman" w:cs="Times New Roman"/>
        </w:rPr>
        <w:t>, J</w:t>
      </w:r>
      <w:r w:rsidR="00B00A23" w:rsidRPr="00BF24B3">
        <w:rPr>
          <w:rFonts w:ascii="Times New Roman" w:hAnsi="Times New Roman" w:cs="Times New Roman"/>
        </w:rPr>
        <w:t>.</w:t>
      </w:r>
      <w:r w:rsidR="00213AE8" w:rsidRPr="00BF24B3">
        <w:rPr>
          <w:rFonts w:ascii="Times New Roman" w:hAnsi="Times New Roman" w:cs="Times New Roman"/>
        </w:rPr>
        <w:t xml:space="preserve"> </w:t>
      </w:r>
      <w:r w:rsidR="003917F6" w:rsidRPr="00BF24B3">
        <w:rPr>
          <w:rFonts w:ascii="Times New Roman" w:hAnsi="Times New Roman" w:cs="Times New Roman"/>
        </w:rPr>
        <w:t>(</w:t>
      </w:r>
      <w:r w:rsidR="00213AE8" w:rsidRPr="00BF24B3">
        <w:rPr>
          <w:rFonts w:ascii="Times New Roman" w:hAnsi="Times New Roman" w:cs="Times New Roman"/>
        </w:rPr>
        <w:t>2019</w:t>
      </w:r>
      <w:r w:rsidR="003917F6" w:rsidRPr="00BF24B3">
        <w:rPr>
          <w:rFonts w:ascii="Times New Roman" w:hAnsi="Times New Roman" w:cs="Times New Roman"/>
        </w:rPr>
        <w:t>)</w:t>
      </w:r>
      <w:r w:rsidR="00213AE8" w:rsidRPr="00BF24B3">
        <w:rPr>
          <w:rFonts w:ascii="Times New Roman" w:hAnsi="Times New Roman" w:cs="Times New Roman"/>
        </w:rPr>
        <w:t>.</w:t>
      </w:r>
      <w:r w:rsidR="00B00A23" w:rsidRPr="00BF24B3">
        <w:rPr>
          <w:rFonts w:ascii="Times New Roman" w:hAnsi="Times New Roman" w:cs="Times New Roman"/>
        </w:rPr>
        <w:t xml:space="preserve"> Responsibility in healthcare across time and agents. </w:t>
      </w:r>
      <w:r w:rsidR="00B00A23" w:rsidRPr="00BF24B3">
        <w:rPr>
          <w:rFonts w:ascii="Times New Roman" w:hAnsi="Times New Roman" w:cs="Times New Roman"/>
          <w:i/>
          <w:iCs/>
        </w:rPr>
        <w:t>Journal of Medical Ethics</w:t>
      </w:r>
      <w:r w:rsidR="003917F6" w:rsidRPr="00BF24B3">
        <w:rPr>
          <w:rFonts w:ascii="Times New Roman" w:hAnsi="Times New Roman" w:cs="Times New Roman"/>
          <w:i/>
          <w:iCs/>
        </w:rPr>
        <w:t>,</w:t>
      </w:r>
      <w:r w:rsidR="00B00A23" w:rsidRPr="00BF24B3">
        <w:rPr>
          <w:rFonts w:ascii="Times New Roman" w:hAnsi="Times New Roman" w:cs="Times New Roman"/>
          <w:i/>
          <w:iCs/>
        </w:rPr>
        <w:t xml:space="preserve"> 45</w:t>
      </w:r>
      <w:r w:rsidR="003917F6" w:rsidRPr="00BF24B3">
        <w:rPr>
          <w:rFonts w:ascii="Times New Roman" w:hAnsi="Times New Roman" w:cs="Times New Roman"/>
        </w:rPr>
        <w:t>,</w:t>
      </w:r>
      <w:r w:rsidR="00B00A23" w:rsidRPr="00BF24B3">
        <w:rPr>
          <w:rFonts w:ascii="Times New Roman" w:hAnsi="Times New Roman" w:cs="Times New Roman"/>
        </w:rPr>
        <w:t xml:space="preserve"> 636</w:t>
      </w:r>
      <w:r w:rsidR="000E5A5F" w:rsidRPr="00BF24B3">
        <w:rPr>
          <w:rFonts w:ascii="Times New Roman" w:hAnsi="Times New Roman" w:cs="Times New Roman"/>
        </w:rPr>
        <w:t>–</w:t>
      </w:r>
      <w:r w:rsidR="00B00A23" w:rsidRPr="00BF24B3">
        <w:rPr>
          <w:rFonts w:ascii="Times New Roman" w:hAnsi="Times New Roman" w:cs="Times New Roman"/>
        </w:rPr>
        <w:t>644</w:t>
      </w:r>
      <w:r w:rsidR="003917F6" w:rsidRPr="00BF24B3">
        <w:rPr>
          <w:rFonts w:ascii="Times New Roman" w:hAnsi="Times New Roman" w:cs="Times New Roman"/>
        </w:rPr>
        <w:t xml:space="preserve">. </w:t>
      </w:r>
      <w:r w:rsidR="0069038D">
        <w:rPr>
          <w:rFonts w:ascii="AdvMyriadPro-SB" w:hAnsi="AdvMyriadPro-SB" w:cs="AdvMyriadPro-SB"/>
          <w:sz w:val="14"/>
          <w:szCs w:val="14"/>
          <w:lang w:val="en-GB"/>
        </w:rPr>
        <w:t>10.1093/</w:t>
      </w:r>
      <w:proofErr w:type="spellStart"/>
      <w:r w:rsidR="0069038D">
        <w:rPr>
          <w:rFonts w:ascii="AdvMyriadPro-SB" w:hAnsi="AdvMyriadPro-SB" w:cs="AdvMyriadPro-SB"/>
          <w:sz w:val="14"/>
          <w:szCs w:val="14"/>
          <w:lang w:val="en-GB"/>
        </w:rPr>
        <w:t>phe</w:t>
      </w:r>
      <w:proofErr w:type="spellEnd"/>
      <w:r w:rsidR="0069038D">
        <w:rPr>
          <w:rFonts w:ascii="AdvMyriadPro-SB" w:hAnsi="AdvMyriadPro-SB" w:cs="AdvMyriadPro-SB"/>
          <w:sz w:val="14"/>
          <w:szCs w:val="14"/>
          <w:lang w:val="en-GB"/>
        </w:rPr>
        <w:t>/phz006</w:t>
      </w:r>
    </w:p>
    <w:p w14:paraId="536B12D7" w14:textId="1442E6B9" w:rsidR="00657D0A" w:rsidRPr="00BF24B3" w:rsidRDefault="00657D0A" w:rsidP="00B67C0E">
      <w:pPr>
        <w:autoSpaceDE w:val="0"/>
        <w:autoSpaceDN w:val="0"/>
        <w:adjustRightInd w:val="0"/>
        <w:spacing w:after="120"/>
        <w:rPr>
          <w:rFonts w:ascii="Times New Roman" w:hAnsi="Times New Roman" w:cs="Times New Roman"/>
          <w:lang w:val="en-GB"/>
        </w:rPr>
      </w:pPr>
      <w:r w:rsidRPr="00BF24B3">
        <w:rPr>
          <w:rFonts w:ascii="Times New Roman" w:hAnsi="Times New Roman" w:cs="Times New Roman"/>
          <w:lang w:val="en-GB"/>
        </w:rPr>
        <w:lastRenderedPageBreak/>
        <w:t>Buyx</w:t>
      </w:r>
      <w:r w:rsidR="003917F6" w:rsidRPr="00BF24B3">
        <w:rPr>
          <w:rFonts w:ascii="Times New Roman" w:hAnsi="Times New Roman" w:cs="Times New Roman"/>
          <w:lang w:val="en-GB"/>
        </w:rPr>
        <w:t>, A</w:t>
      </w:r>
      <w:r w:rsidRPr="00BF24B3">
        <w:rPr>
          <w:rFonts w:ascii="Times New Roman" w:hAnsi="Times New Roman" w:cs="Times New Roman"/>
          <w:lang w:val="en-GB"/>
        </w:rPr>
        <w:t xml:space="preserve">. </w:t>
      </w:r>
      <w:r w:rsidR="003917F6" w:rsidRPr="00BF24B3">
        <w:rPr>
          <w:rFonts w:ascii="Times New Roman" w:hAnsi="Times New Roman" w:cs="Times New Roman"/>
          <w:lang w:val="en-GB"/>
        </w:rPr>
        <w:t>(</w:t>
      </w:r>
      <w:r w:rsidRPr="00BF24B3">
        <w:rPr>
          <w:rFonts w:ascii="Times New Roman" w:hAnsi="Times New Roman" w:cs="Times New Roman"/>
          <w:lang w:val="en-GB"/>
        </w:rPr>
        <w:t>2008</w:t>
      </w:r>
      <w:r w:rsidR="003917F6" w:rsidRPr="00BF24B3">
        <w:rPr>
          <w:rFonts w:ascii="Times New Roman" w:hAnsi="Times New Roman" w:cs="Times New Roman"/>
          <w:lang w:val="en-GB"/>
        </w:rPr>
        <w:t>)</w:t>
      </w:r>
      <w:r w:rsidRPr="00BF24B3">
        <w:rPr>
          <w:rFonts w:ascii="Times New Roman" w:hAnsi="Times New Roman" w:cs="Times New Roman"/>
          <w:lang w:val="en-GB"/>
        </w:rPr>
        <w:t>.</w:t>
      </w:r>
      <w:r w:rsidR="00240725" w:rsidRPr="00BF24B3">
        <w:rPr>
          <w:rFonts w:ascii="Times New Roman" w:hAnsi="Times New Roman" w:cs="Times New Roman"/>
          <w:lang w:val="en-GB"/>
        </w:rPr>
        <w:t xml:space="preserve"> Personal Responsibility for Health as a Rationing Criterion: Why We Don’t Like It and Why Maybe We Should. </w:t>
      </w:r>
      <w:r w:rsidR="00240725" w:rsidRPr="00BF24B3">
        <w:rPr>
          <w:rFonts w:ascii="Times New Roman" w:hAnsi="Times New Roman" w:cs="Times New Roman"/>
          <w:i/>
          <w:iCs/>
          <w:lang w:val="en-GB"/>
        </w:rPr>
        <w:t>Journal of Medical Ethics</w:t>
      </w:r>
      <w:r w:rsidR="003917F6" w:rsidRPr="00BF24B3">
        <w:rPr>
          <w:rFonts w:ascii="Times New Roman" w:hAnsi="Times New Roman" w:cs="Times New Roman"/>
          <w:i/>
          <w:iCs/>
          <w:lang w:val="en-GB"/>
        </w:rPr>
        <w:t>,</w:t>
      </w:r>
      <w:r w:rsidR="00240725" w:rsidRPr="00BF24B3">
        <w:rPr>
          <w:rFonts w:ascii="Times New Roman" w:hAnsi="Times New Roman" w:cs="Times New Roman"/>
          <w:lang w:val="en-GB"/>
        </w:rPr>
        <w:t xml:space="preserve"> </w:t>
      </w:r>
      <w:r w:rsidR="00240725" w:rsidRPr="00BF24B3">
        <w:rPr>
          <w:rFonts w:ascii="Times New Roman" w:hAnsi="Times New Roman" w:cs="Times New Roman"/>
          <w:i/>
          <w:iCs/>
          <w:lang w:val="en-GB"/>
        </w:rPr>
        <w:t>34</w:t>
      </w:r>
      <w:r w:rsidR="003917F6" w:rsidRPr="00BF24B3">
        <w:rPr>
          <w:rFonts w:ascii="Times New Roman" w:hAnsi="Times New Roman" w:cs="Times New Roman"/>
          <w:lang w:val="en-GB"/>
        </w:rPr>
        <w:t>,</w:t>
      </w:r>
      <w:r w:rsidR="00240725" w:rsidRPr="00BF24B3">
        <w:rPr>
          <w:rFonts w:ascii="Times New Roman" w:hAnsi="Times New Roman" w:cs="Times New Roman"/>
          <w:lang w:val="en-GB"/>
        </w:rPr>
        <w:t xml:space="preserve"> 871</w:t>
      </w:r>
      <w:r w:rsidR="000E5A5F" w:rsidRPr="00BF24B3">
        <w:rPr>
          <w:rFonts w:ascii="Times New Roman" w:hAnsi="Times New Roman" w:cs="Times New Roman"/>
        </w:rPr>
        <w:t>–</w:t>
      </w:r>
      <w:r w:rsidR="00240725" w:rsidRPr="00BF24B3">
        <w:rPr>
          <w:rFonts w:ascii="Times New Roman" w:hAnsi="Times New Roman" w:cs="Times New Roman"/>
          <w:lang w:val="en-GB"/>
        </w:rPr>
        <w:t>874</w:t>
      </w:r>
      <w:r w:rsidR="003917F6" w:rsidRPr="00BF24B3">
        <w:rPr>
          <w:rFonts w:ascii="Times New Roman" w:hAnsi="Times New Roman" w:cs="Times New Roman"/>
          <w:lang w:val="en-GB"/>
        </w:rPr>
        <w:t>.</w:t>
      </w:r>
      <w:r w:rsidR="0069038D">
        <w:rPr>
          <w:rFonts w:ascii="Times New Roman" w:hAnsi="Times New Roman" w:cs="Times New Roman"/>
          <w:lang w:val="en-GB"/>
        </w:rPr>
        <w:t xml:space="preserve"> </w:t>
      </w:r>
      <w:r w:rsidR="0069038D" w:rsidRPr="0069038D">
        <w:rPr>
          <w:rFonts w:ascii="Helvetica" w:hAnsi="Helvetica" w:cs="Helvetica"/>
          <w:shd w:val="clear" w:color="auto" w:fill="FFFFFF"/>
        </w:rPr>
        <w:t>10.1136/jme.2007.024059</w:t>
      </w:r>
    </w:p>
    <w:p w14:paraId="1B809637" w14:textId="325BBBE9" w:rsidR="00141D06" w:rsidRPr="00BF24B3" w:rsidRDefault="00141D06" w:rsidP="00B67C0E">
      <w:pPr>
        <w:spacing w:after="120"/>
        <w:rPr>
          <w:rFonts w:ascii="Times New Roman" w:hAnsi="Times New Roman" w:cs="Times New Roman"/>
          <w:lang w:val="en-GB"/>
        </w:rPr>
      </w:pPr>
      <w:proofErr w:type="spellStart"/>
      <w:r w:rsidRPr="00BF24B3">
        <w:rPr>
          <w:rFonts w:ascii="Times New Roman" w:hAnsi="Times New Roman" w:cs="Times New Roman"/>
          <w:lang w:val="en-GB"/>
        </w:rPr>
        <w:t>Cappelen</w:t>
      </w:r>
      <w:proofErr w:type="spellEnd"/>
      <w:r w:rsidR="003917F6" w:rsidRPr="00BF24B3">
        <w:rPr>
          <w:rFonts w:ascii="Times New Roman" w:hAnsi="Times New Roman" w:cs="Times New Roman"/>
          <w:lang w:val="en-GB"/>
        </w:rPr>
        <w:t>, A.W. &amp;</w:t>
      </w:r>
      <w:r w:rsidRPr="00BF24B3">
        <w:rPr>
          <w:rFonts w:ascii="Times New Roman" w:hAnsi="Times New Roman" w:cs="Times New Roman"/>
          <w:lang w:val="en-GB"/>
        </w:rPr>
        <w:t xml:space="preserve"> Norheim</w:t>
      </w:r>
      <w:r w:rsidR="003917F6" w:rsidRPr="00BF24B3">
        <w:rPr>
          <w:rFonts w:ascii="Times New Roman" w:hAnsi="Times New Roman" w:cs="Times New Roman"/>
          <w:lang w:val="en-GB"/>
        </w:rPr>
        <w:t>, O.F</w:t>
      </w:r>
      <w:r w:rsidR="00B00A23" w:rsidRPr="00BF24B3">
        <w:rPr>
          <w:rFonts w:ascii="Times New Roman" w:hAnsi="Times New Roman" w:cs="Times New Roman"/>
          <w:lang w:val="en-GB"/>
        </w:rPr>
        <w:t>.</w:t>
      </w:r>
      <w:r w:rsidRPr="00BF24B3">
        <w:rPr>
          <w:rFonts w:ascii="Times New Roman" w:hAnsi="Times New Roman" w:cs="Times New Roman"/>
          <w:lang w:val="en-GB"/>
        </w:rPr>
        <w:t xml:space="preserve"> </w:t>
      </w:r>
      <w:r w:rsidR="003917F6" w:rsidRPr="00BF24B3">
        <w:rPr>
          <w:rFonts w:ascii="Times New Roman" w:hAnsi="Times New Roman" w:cs="Times New Roman"/>
          <w:lang w:val="en-GB"/>
        </w:rPr>
        <w:t>(</w:t>
      </w:r>
      <w:r w:rsidRPr="00BF24B3">
        <w:rPr>
          <w:rFonts w:ascii="Times New Roman" w:hAnsi="Times New Roman" w:cs="Times New Roman"/>
          <w:lang w:val="en-GB"/>
        </w:rPr>
        <w:t>2005</w:t>
      </w:r>
      <w:r w:rsidR="003917F6" w:rsidRPr="00BF24B3">
        <w:rPr>
          <w:rFonts w:ascii="Times New Roman" w:hAnsi="Times New Roman" w:cs="Times New Roman"/>
          <w:lang w:val="en-GB"/>
        </w:rPr>
        <w:t>)</w:t>
      </w:r>
      <w:r w:rsidR="00B00A23" w:rsidRPr="00BF24B3">
        <w:rPr>
          <w:rFonts w:ascii="Times New Roman" w:hAnsi="Times New Roman" w:cs="Times New Roman"/>
          <w:lang w:val="en-GB"/>
        </w:rPr>
        <w:t xml:space="preserve">. Responsibility in health care: A liberal egalitarian approach. </w:t>
      </w:r>
      <w:r w:rsidR="003917F6" w:rsidRPr="00BF24B3">
        <w:rPr>
          <w:rFonts w:ascii="Times New Roman" w:hAnsi="Times New Roman" w:cs="Times New Roman"/>
          <w:i/>
          <w:iCs/>
          <w:lang w:val="en-GB"/>
        </w:rPr>
        <w:t xml:space="preserve">Journal of Medical Ethics, 31, </w:t>
      </w:r>
      <w:r w:rsidR="003917F6" w:rsidRPr="00BF24B3">
        <w:rPr>
          <w:rFonts w:ascii="Times New Roman" w:hAnsi="Times New Roman" w:cs="Times New Roman"/>
          <w:lang w:val="en-GB"/>
        </w:rPr>
        <w:t>476</w:t>
      </w:r>
      <w:r w:rsidR="000E5A5F" w:rsidRPr="00BF24B3">
        <w:rPr>
          <w:rFonts w:ascii="Times New Roman" w:hAnsi="Times New Roman" w:cs="Times New Roman"/>
        </w:rPr>
        <w:t>–</w:t>
      </w:r>
      <w:r w:rsidR="003917F6" w:rsidRPr="00BF24B3">
        <w:rPr>
          <w:rFonts w:ascii="Times New Roman" w:hAnsi="Times New Roman" w:cs="Times New Roman"/>
          <w:lang w:val="en-GB"/>
        </w:rPr>
        <w:t>480.</w:t>
      </w:r>
      <w:r w:rsidR="0069038D">
        <w:rPr>
          <w:rFonts w:ascii="Times New Roman" w:hAnsi="Times New Roman" w:cs="Times New Roman"/>
          <w:lang w:val="en-GB"/>
        </w:rPr>
        <w:t xml:space="preserve"> </w:t>
      </w:r>
      <w:r w:rsidR="0069038D" w:rsidRPr="0069038D">
        <w:rPr>
          <w:rFonts w:ascii="Helvetica" w:hAnsi="Helvetica" w:cs="Helvetica"/>
          <w:shd w:val="clear" w:color="auto" w:fill="FFFFFF"/>
        </w:rPr>
        <w:t>10.1136/jme.2004.010421</w:t>
      </w:r>
    </w:p>
    <w:p w14:paraId="0E33B49C" w14:textId="56A43BE3" w:rsidR="00141D06" w:rsidRPr="00BF24B3" w:rsidRDefault="00141D06" w:rsidP="00B67C0E">
      <w:pPr>
        <w:spacing w:after="120"/>
        <w:rPr>
          <w:rFonts w:ascii="Times New Roman" w:hAnsi="Times New Roman" w:cs="Times New Roman"/>
        </w:rPr>
      </w:pPr>
      <w:proofErr w:type="spellStart"/>
      <w:r w:rsidRPr="00BF24B3">
        <w:rPr>
          <w:rFonts w:ascii="Times New Roman" w:hAnsi="Times New Roman" w:cs="Times New Roman"/>
        </w:rPr>
        <w:t>Cavallero</w:t>
      </w:r>
      <w:proofErr w:type="spellEnd"/>
      <w:r w:rsidR="003917F6" w:rsidRPr="00BF24B3">
        <w:rPr>
          <w:rFonts w:ascii="Times New Roman" w:hAnsi="Times New Roman" w:cs="Times New Roman"/>
        </w:rPr>
        <w:t>, E</w:t>
      </w:r>
      <w:r w:rsidR="00B00A23" w:rsidRPr="00BF24B3">
        <w:rPr>
          <w:rFonts w:ascii="Times New Roman" w:hAnsi="Times New Roman" w:cs="Times New Roman"/>
        </w:rPr>
        <w:t xml:space="preserve">. </w:t>
      </w:r>
      <w:r w:rsidR="003917F6" w:rsidRPr="00BF24B3">
        <w:rPr>
          <w:rFonts w:ascii="Times New Roman" w:hAnsi="Times New Roman" w:cs="Times New Roman"/>
        </w:rPr>
        <w:t>(</w:t>
      </w:r>
      <w:r w:rsidR="00B00A23" w:rsidRPr="00BF24B3">
        <w:rPr>
          <w:rFonts w:ascii="Times New Roman" w:hAnsi="Times New Roman" w:cs="Times New Roman"/>
        </w:rPr>
        <w:t>2011</w:t>
      </w:r>
      <w:r w:rsidR="003917F6" w:rsidRPr="00BF24B3">
        <w:rPr>
          <w:rFonts w:ascii="Times New Roman" w:hAnsi="Times New Roman" w:cs="Times New Roman"/>
        </w:rPr>
        <w:t>)</w:t>
      </w:r>
      <w:r w:rsidR="00B00A23" w:rsidRPr="00BF24B3">
        <w:rPr>
          <w:rFonts w:ascii="Times New Roman" w:hAnsi="Times New Roman" w:cs="Times New Roman"/>
        </w:rPr>
        <w:t xml:space="preserve">. Health, luck and moral fallacies of the second best. </w:t>
      </w:r>
      <w:r w:rsidR="00B00A23" w:rsidRPr="00BF24B3">
        <w:rPr>
          <w:rFonts w:ascii="Times New Roman" w:hAnsi="Times New Roman" w:cs="Times New Roman"/>
          <w:i/>
          <w:iCs/>
        </w:rPr>
        <w:t>Journal of Ethics</w:t>
      </w:r>
      <w:r w:rsidR="003917F6" w:rsidRPr="00BF24B3">
        <w:rPr>
          <w:rFonts w:ascii="Times New Roman" w:hAnsi="Times New Roman" w:cs="Times New Roman"/>
          <w:i/>
          <w:iCs/>
        </w:rPr>
        <w:t>,</w:t>
      </w:r>
      <w:r w:rsidR="00B00A23" w:rsidRPr="00BF24B3">
        <w:rPr>
          <w:rFonts w:ascii="Times New Roman" w:hAnsi="Times New Roman" w:cs="Times New Roman"/>
          <w:i/>
          <w:iCs/>
        </w:rPr>
        <w:t xml:space="preserve"> 15</w:t>
      </w:r>
      <w:r w:rsidR="003917F6" w:rsidRPr="00BF24B3">
        <w:rPr>
          <w:rFonts w:ascii="Times New Roman" w:hAnsi="Times New Roman" w:cs="Times New Roman"/>
        </w:rPr>
        <w:t>,</w:t>
      </w:r>
      <w:r w:rsidR="00B00A23" w:rsidRPr="00BF24B3">
        <w:rPr>
          <w:rFonts w:ascii="Times New Roman" w:hAnsi="Times New Roman" w:cs="Times New Roman"/>
        </w:rPr>
        <w:t xml:space="preserve"> 387</w:t>
      </w:r>
      <w:r w:rsidR="000E5A5F" w:rsidRPr="00BF24B3">
        <w:rPr>
          <w:rFonts w:ascii="Times New Roman" w:hAnsi="Times New Roman" w:cs="Times New Roman"/>
        </w:rPr>
        <w:t>–</w:t>
      </w:r>
      <w:r w:rsidR="00B00A23" w:rsidRPr="00BF24B3">
        <w:rPr>
          <w:rFonts w:ascii="Times New Roman" w:hAnsi="Times New Roman" w:cs="Times New Roman"/>
        </w:rPr>
        <w:t xml:space="preserve">403. </w:t>
      </w:r>
      <w:r w:rsidR="0069038D">
        <w:rPr>
          <w:rFonts w:ascii="AdvPTimes" w:hAnsi="AdvPTimes" w:cs="AdvPTimes"/>
          <w:sz w:val="16"/>
          <w:szCs w:val="16"/>
          <w:lang w:val="en-GB"/>
        </w:rPr>
        <w:t>10.1007/s10892-011-9109-z</w:t>
      </w:r>
    </w:p>
    <w:p w14:paraId="79E05F97" w14:textId="10601CF2" w:rsidR="00141D06" w:rsidRPr="00BF24B3" w:rsidRDefault="00141D06" w:rsidP="00B67C0E">
      <w:pPr>
        <w:spacing w:after="120"/>
        <w:rPr>
          <w:rFonts w:ascii="Times New Roman" w:hAnsi="Times New Roman" w:cs="Times New Roman"/>
        </w:rPr>
      </w:pPr>
      <w:r w:rsidRPr="00BF24B3">
        <w:rPr>
          <w:rFonts w:ascii="Times New Roman" w:hAnsi="Times New Roman" w:cs="Times New Roman"/>
        </w:rPr>
        <w:t>Chambers</w:t>
      </w:r>
      <w:r w:rsidR="003917F6" w:rsidRPr="00BF24B3">
        <w:rPr>
          <w:rFonts w:ascii="Times New Roman" w:hAnsi="Times New Roman" w:cs="Times New Roman"/>
        </w:rPr>
        <w:t>, C</w:t>
      </w:r>
      <w:r w:rsidR="00B00A23" w:rsidRPr="00BF24B3">
        <w:rPr>
          <w:rFonts w:ascii="Times New Roman" w:hAnsi="Times New Roman" w:cs="Times New Roman"/>
        </w:rPr>
        <w:t xml:space="preserve">. </w:t>
      </w:r>
      <w:r w:rsidR="003917F6" w:rsidRPr="00BF24B3">
        <w:rPr>
          <w:rFonts w:ascii="Times New Roman" w:hAnsi="Times New Roman" w:cs="Times New Roman"/>
        </w:rPr>
        <w:t>(</w:t>
      </w:r>
      <w:r w:rsidR="00886CE1" w:rsidRPr="00BF24B3">
        <w:rPr>
          <w:rFonts w:ascii="Times New Roman" w:hAnsi="Times New Roman" w:cs="Times New Roman"/>
        </w:rPr>
        <w:t>2009</w:t>
      </w:r>
      <w:r w:rsidR="003917F6" w:rsidRPr="00BF24B3">
        <w:rPr>
          <w:rFonts w:ascii="Times New Roman" w:hAnsi="Times New Roman" w:cs="Times New Roman"/>
        </w:rPr>
        <w:t>)</w:t>
      </w:r>
      <w:r w:rsidR="00886CE1" w:rsidRPr="00BF24B3">
        <w:rPr>
          <w:rFonts w:ascii="Times New Roman" w:hAnsi="Times New Roman" w:cs="Times New Roman"/>
        </w:rPr>
        <w:t xml:space="preserve">. </w:t>
      </w:r>
      <w:r w:rsidR="00B00A23" w:rsidRPr="00BF24B3">
        <w:rPr>
          <w:rFonts w:ascii="Times New Roman" w:hAnsi="Times New Roman" w:cs="Times New Roman"/>
        </w:rPr>
        <w:t xml:space="preserve">Each outcome is another opportunity: Problems with the Moment of Equal Opportunity. </w:t>
      </w:r>
      <w:r w:rsidR="00B00A23" w:rsidRPr="00BF24B3">
        <w:rPr>
          <w:rFonts w:ascii="Times New Roman" w:hAnsi="Times New Roman" w:cs="Times New Roman"/>
          <w:i/>
          <w:iCs/>
        </w:rPr>
        <w:t>Politics, Philosophy &amp; Economics</w:t>
      </w:r>
      <w:r w:rsidR="003917F6" w:rsidRPr="00BF24B3">
        <w:rPr>
          <w:rFonts w:ascii="Times New Roman" w:hAnsi="Times New Roman" w:cs="Times New Roman"/>
          <w:i/>
          <w:iCs/>
        </w:rPr>
        <w:t>,</w:t>
      </w:r>
      <w:r w:rsidR="00B00A23" w:rsidRPr="00BF24B3">
        <w:rPr>
          <w:rFonts w:ascii="Times New Roman" w:hAnsi="Times New Roman" w:cs="Times New Roman"/>
          <w:i/>
          <w:iCs/>
        </w:rPr>
        <w:t xml:space="preserve"> 8</w:t>
      </w:r>
      <w:r w:rsidR="003917F6" w:rsidRPr="00BF24B3">
        <w:rPr>
          <w:rFonts w:ascii="Times New Roman" w:hAnsi="Times New Roman" w:cs="Times New Roman"/>
        </w:rPr>
        <w:t>,</w:t>
      </w:r>
      <w:r w:rsidR="00B00A23" w:rsidRPr="00BF24B3">
        <w:rPr>
          <w:rFonts w:ascii="Times New Roman" w:hAnsi="Times New Roman" w:cs="Times New Roman"/>
        </w:rPr>
        <w:t xml:space="preserve"> 374</w:t>
      </w:r>
      <w:r w:rsidR="000E5A5F" w:rsidRPr="00BF24B3">
        <w:rPr>
          <w:rFonts w:ascii="Times New Roman" w:hAnsi="Times New Roman" w:cs="Times New Roman"/>
        </w:rPr>
        <w:t>–</w:t>
      </w:r>
      <w:r w:rsidR="00B00A23" w:rsidRPr="00BF24B3">
        <w:rPr>
          <w:rFonts w:ascii="Times New Roman" w:hAnsi="Times New Roman" w:cs="Times New Roman"/>
        </w:rPr>
        <w:t xml:space="preserve">400. </w:t>
      </w:r>
      <w:r w:rsidR="00397DA9">
        <w:rPr>
          <w:rFonts w:ascii="VectoraLH-Roman" w:hAnsi="VectoraLH-Roman" w:cs="VectoraLH-Roman"/>
          <w:sz w:val="14"/>
          <w:szCs w:val="14"/>
          <w:lang w:val="en-GB"/>
        </w:rPr>
        <w:t>10.1177/1470594X09343066</w:t>
      </w:r>
    </w:p>
    <w:p w14:paraId="212E6A04" w14:textId="3D313B41" w:rsidR="00FF5795" w:rsidRPr="00BF24B3" w:rsidRDefault="00FF5795" w:rsidP="00B67C0E">
      <w:pPr>
        <w:pStyle w:val="CommentText"/>
        <w:spacing w:after="120"/>
        <w:rPr>
          <w:rFonts w:ascii="Times New Roman" w:hAnsi="Times New Roman" w:cs="Times New Roman"/>
          <w:sz w:val="24"/>
          <w:szCs w:val="24"/>
        </w:rPr>
      </w:pPr>
      <w:r w:rsidRPr="00BF24B3">
        <w:rPr>
          <w:rFonts w:ascii="Times New Roman" w:hAnsi="Times New Roman" w:cs="Times New Roman"/>
          <w:sz w:val="24"/>
          <w:szCs w:val="24"/>
        </w:rPr>
        <w:t>Cohen</w:t>
      </w:r>
      <w:r w:rsidR="003917F6" w:rsidRPr="00BF24B3">
        <w:rPr>
          <w:rFonts w:ascii="Times New Roman" w:hAnsi="Times New Roman" w:cs="Times New Roman"/>
          <w:sz w:val="24"/>
          <w:szCs w:val="24"/>
        </w:rPr>
        <w:t>, G</w:t>
      </w:r>
      <w:r w:rsidR="00886CE1" w:rsidRPr="00BF24B3">
        <w:rPr>
          <w:rFonts w:ascii="Times New Roman" w:hAnsi="Times New Roman" w:cs="Times New Roman"/>
          <w:sz w:val="24"/>
          <w:szCs w:val="24"/>
        </w:rPr>
        <w:t>.</w:t>
      </w:r>
      <w:r w:rsidRPr="00BF24B3">
        <w:rPr>
          <w:rFonts w:ascii="Times New Roman" w:hAnsi="Times New Roman" w:cs="Times New Roman"/>
          <w:sz w:val="24"/>
          <w:szCs w:val="24"/>
        </w:rPr>
        <w:t xml:space="preserve"> </w:t>
      </w:r>
      <w:r w:rsidR="003917F6" w:rsidRPr="00BF24B3">
        <w:rPr>
          <w:rFonts w:ascii="Times New Roman" w:hAnsi="Times New Roman" w:cs="Times New Roman"/>
          <w:sz w:val="24"/>
          <w:szCs w:val="24"/>
        </w:rPr>
        <w:t>(</w:t>
      </w:r>
      <w:r w:rsidRPr="00BF24B3">
        <w:rPr>
          <w:rFonts w:ascii="Times New Roman" w:hAnsi="Times New Roman" w:cs="Times New Roman"/>
          <w:sz w:val="24"/>
          <w:szCs w:val="24"/>
        </w:rPr>
        <w:t>2008</w:t>
      </w:r>
      <w:r w:rsidR="003917F6" w:rsidRPr="00BF24B3">
        <w:rPr>
          <w:rFonts w:ascii="Times New Roman" w:hAnsi="Times New Roman" w:cs="Times New Roman"/>
          <w:sz w:val="24"/>
          <w:szCs w:val="24"/>
        </w:rPr>
        <w:t>)</w:t>
      </w:r>
      <w:r w:rsidR="00886CE1" w:rsidRPr="00BF24B3">
        <w:rPr>
          <w:rFonts w:ascii="Times New Roman" w:hAnsi="Times New Roman" w:cs="Times New Roman"/>
          <w:sz w:val="24"/>
          <w:szCs w:val="24"/>
        </w:rPr>
        <w:t xml:space="preserve">. </w:t>
      </w:r>
      <w:r w:rsidR="00886CE1" w:rsidRPr="00BF24B3">
        <w:rPr>
          <w:rFonts w:ascii="Times New Roman" w:hAnsi="Times New Roman" w:cs="Times New Roman"/>
          <w:i/>
          <w:iCs/>
          <w:sz w:val="24"/>
          <w:szCs w:val="24"/>
        </w:rPr>
        <w:t>Rescuing Justice and Equality</w:t>
      </w:r>
      <w:r w:rsidR="00886CE1" w:rsidRPr="00BF24B3">
        <w:rPr>
          <w:rFonts w:ascii="Times New Roman" w:hAnsi="Times New Roman" w:cs="Times New Roman"/>
          <w:sz w:val="24"/>
          <w:szCs w:val="24"/>
        </w:rPr>
        <w:t xml:space="preserve">. Cambridge: Harvard University Press.  </w:t>
      </w:r>
    </w:p>
    <w:p w14:paraId="38E16E18" w14:textId="20D7121B" w:rsidR="00141D06" w:rsidRPr="00BF24B3" w:rsidRDefault="00141D06" w:rsidP="00B67C0E">
      <w:pPr>
        <w:spacing w:after="120"/>
        <w:rPr>
          <w:rFonts w:ascii="Times New Roman" w:hAnsi="Times New Roman" w:cs="Times New Roman"/>
        </w:rPr>
      </w:pPr>
      <w:r w:rsidRPr="00BF24B3">
        <w:rPr>
          <w:rFonts w:ascii="Times New Roman" w:hAnsi="Times New Roman" w:cs="Times New Roman"/>
        </w:rPr>
        <w:t>Crisp</w:t>
      </w:r>
      <w:r w:rsidR="003917F6" w:rsidRPr="00BF24B3">
        <w:rPr>
          <w:rFonts w:ascii="Times New Roman" w:hAnsi="Times New Roman" w:cs="Times New Roman"/>
        </w:rPr>
        <w:t>, R</w:t>
      </w:r>
      <w:r w:rsidR="00886CE1" w:rsidRPr="00BF24B3">
        <w:rPr>
          <w:rFonts w:ascii="Times New Roman" w:hAnsi="Times New Roman" w:cs="Times New Roman"/>
        </w:rPr>
        <w:t xml:space="preserve">. </w:t>
      </w:r>
      <w:r w:rsidR="003917F6" w:rsidRPr="00BF24B3">
        <w:rPr>
          <w:rFonts w:ascii="Times New Roman" w:hAnsi="Times New Roman" w:cs="Times New Roman"/>
        </w:rPr>
        <w:t>(</w:t>
      </w:r>
      <w:r w:rsidR="00886CE1" w:rsidRPr="00BF24B3">
        <w:rPr>
          <w:rFonts w:ascii="Times New Roman" w:hAnsi="Times New Roman" w:cs="Times New Roman"/>
        </w:rPr>
        <w:t>2003</w:t>
      </w:r>
      <w:r w:rsidR="003917F6" w:rsidRPr="00BF24B3">
        <w:rPr>
          <w:rFonts w:ascii="Times New Roman" w:hAnsi="Times New Roman" w:cs="Times New Roman"/>
        </w:rPr>
        <w:t>)</w:t>
      </w:r>
      <w:r w:rsidR="00886CE1" w:rsidRPr="00BF24B3">
        <w:rPr>
          <w:rFonts w:ascii="Times New Roman" w:hAnsi="Times New Roman" w:cs="Times New Roman"/>
        </w:rPr>
        <w:t xml:space="preserve">. Equality, priority, and compassion. </w:t>
      </w:r>
      <w:r w:rsidR="00A055CF" w:rsidRPr="00BF24B3">
        <w:rPr>
          <w:rFonts w:ascii="Times New Roman" w:hAnsi="Times New Roman" w:cs="Times New Roman"/>
          <w:i/>
          <w:iCs/>
        </w:rPr>
        <w:t>Ethics</w:t>
      </w:r>
      <w:r w:rsidR="003917F6" w:rsidRPr="00BF24B3">
        <w:rPr>
          <w:rFonts w:ascii="Times New Roman" w:hAnsi="Times New Roman" w:cs="Times New Roman"/>
          <w:i/>
          <w:iCs/>
        </w:rPr>
        <w:t>,</w:t>
      </w:r>
      <w:r w:rsidR="00A055CF" w:rsidRPr="00BF24B3">
        <w:rPr>
          <w:rFonts w:ascii="Times New Roman" w:hAnsi="Times New Roman" w:cs="Times New Roman"/>
          <w:i/>
          <w:iCs/>
        </w:rPr>
        <w:t xml:space="preserve"> 113</w:t>
      </w:r>
      <w:r w:rsidR="003917F6" w:rsidRPr="00BF24B3">
        <w:rPr>
          <w:rFonts w:ascii="Times New Roman" w:hAnsi="Times New Roman" w:cs="Times New Roman"/>
        </w:rPr>
        <w:t>,</w:t>
      </w:r>
      <w:r w:rsidR="00A055CF" w:rsidRPr="00BF24B3">
        <w:rPr>
          <w:rFonts w:ascii="Times New Roman" w:hAnsi="Times New Roman" w:cs="Times New Roman"/>
        </w:rPr>
        <w:t xml:space="preserve"> 745</w:t>
      </w:r>
      <w:r w:rsidR="000E5A5F" w:rsidRPr="00BF24B3">
        <w:rPr>
          <w:rFonts w:ascii="Times New Roman" w:hAnsi="Times New Roman" w:cs="Times New Roman"/>
        </w:rPr>
        <w:t>–</w:t>
      </w:r>
      <w:r w:rsidR="00A055CF" w:rsidRPr="00BF24B3">
        <w:rPr>
          <w:rFonts w:ascii="Times New Roman" w:hAnsi="Times New Roman" w:cs="Times New Roman"/>
        </w:rPr>
        <w:t>763</w:t>
      </w:r>
      <w:r w:rsidR="003917F6" w:rsidRPr="00BF24B3">
        <w:rPr>
          <w:rFonts w:ascii="Times New Roman" w:hAnsi="Times New Roman" w:cs="Times New Roman"/>
        </w:rPr>
        <w:t xml:space="preserve">. </w:t>
      </w:r>
      <w:r w:rsidR="00397DA9">
        <w:rPr>
          <w:rFonts w:ascii="Helvetica" w:hAnsi="Helvetica" w:cs="Helvetica"/>
          <w:color w:val="343332"/>
          <w:spacing w:val="-5"/>
          <w:shd w:val="clear" w:color="auto" w:fill="FFFFFF"/>
        </w:rPr>
        <w:t>10.1086/373954</w:t>
      </w:r>
    </w:p>
    <w:p w14:paraId="6E43FC0E" w14:textId="4527DA62" w:rsidR="00FF5795" w:rsidRPr="00BF24B3" w:rsidRDefault="00FF5795" w:rsidP="00B67C0E">
      <w:pPr>
        <w:spacing w:after="120"/>
        <w:rPr>
          <w:rFonts w:ascii="Times New Roman" w:hAnsi="Times New Roman" w:cs="Times New Roman"/>
        </w:rPr>
      </w:pPr>
      <w:r w:rsidRPr="00BF24B3">
        <w:rPr>
          <w:rFonts w:ascii="Times New Roman" w:hAnsi="Times New Roman" w:cs="Times New Roman"/>
        </w:rPr>
        <w:t>Daniels</w:t>
      </w:r>
      <w:r w:rsidR="003917F6" w:rsidRPr="00BF24B3">
        <w:rPr>
          <w:rFonts w:ascii="Times New Roman" w:hAnsi="Times New Roman" w:cs="Times New Roman"/>
        </w:rPr>
        <w:t>, N</w:t>
      </w:r>
      <w:r w:rsidR="00A055CF" w:rsidRPr="00BF24B3">
        <w:rPr>
          <w:rFonts w:ascii="Times New Roman" w:hAnsi="Times New Roman" w:cs="Times New Roman"/>
        </w:rPr>
        <w:t xml:space="preserve">. </w:t>
      </w:r>
      <w:r w:rsidR="003917F6" w:rsidRPr="00BF24B3">
        <w:rPr>
          <w:rFonts w:ascii="Times New Roman" w:hAnsi="Times New Roman" w:cs="Times New Roman"/>
        </w:rPr>
        <w:t>(</w:t>
      </w:r>
      <w:r w:rsidRPr="00BF24B3">
        <w:rPr>
          <w:rFonts w:ascii="Times New Roman" w:hAnsi="Times New Roman" w:cs="Times New Roman"/>
        </w:rPr>
        <w:t>2008</w:t>
      </w:r>
      <w:r w:rsidR="003917F6" w:rsidRPr="00BF24B3">
        <w:rPr>
          <w:rFonts w:ascii="Times New Roman" w:hAnsi="Times New Roman" w:cs="Times New Roman"/>
        </w:rPr>
        <w:t>)</w:t>
      </w:r>
      <w:r w:rsidR="00A055CF" w:rsidRPr="00BF24B3">
        <w:rPr>
          <w:rFonts w:ascii="Times New Roman" w:hAnsi="Times New Roman" w:cs="Times New Roman"/>
        </w:rPr>
        <w:t>.</w:t>
      </w:r>
      <w:r w:rsidRPr="00BF24B3">
        <w:rPr>
          <w:rFonts w:ascii="Times New Roman" w:hAnsi="Times New Roman" w:cs="Times New Roman"/>
        </w:rPr>
        <w:t xml:space="preserve"> </w:t>
      </w:r>
      <w:r w:rsidRPr="00BF24B3">
        <w:rPr>
          <w:rFonts w:ascii="Times New Roman" w:hAnsi="Times New Roman" w:cs="Times New Roman"/>
          <w:i/>
          <w:iCs/>
        </w:rPr>
        <w:t>Just Health</w:t>
      </w:r>
      <w:r w:rsidR="00A055CF" w:rsidRPr="00BF24B3">
        <w:rPr>
          <w:rFonts w:ascii="Times New Roman" w:hAnsi="Times New Roman" w:cs="Times New Roman"/>
          <w:i/>
          <w:iCs/>
        </w:rPr>
        <w:t xml:space="preserve">: Meeting </w:t>
      </w:r>
      <w:r w:rsidR="003917F6" w:rsidRPr="00BF24B3">
        <w:rPr>
          <w:rFonts w:ascii="Times New Roman" w:hAnsi="Times New Roman" w:cs="Times New Roman"/>
          <w:i/>
          <w:iCs/>
        </w:rPr>
        <w:t>H</w:t>
      </w:r>
      <w:r w:rsidR="00A055CF" w:rsidRPr="00BF24B3">
        <w:rPr>
          <w:rFonts w:ascii="Times New Roman" w:hAnsi="Times New Roman" w:cs="Times New Roman"/>
          <w:i/>
          <w:iCs/>
        </w:rPr>
        <w:t xml:space="preserve">ealth </w:t>
      </w:r>
      <w:r w:rsidR="003917F6" w:rsidRPr="00BF24B3">
        <w:rPr>
          <w:rFonts w:ascii="Times New Roman" w:hAnsi="Times New Roman" w:cs="Times New Roman"/>
          <w:i/>
          <w:iCs/>
        </w:rPr>
        <w:t>N</w:t>
      </w:r>
      <w:r w:rsidR="00A055CF" w:rsidRPr="00BF24B3">
        <w:rPr>
          <w:rFonts w:ascii="Times New Roman" w:hAnsi="Times New Roman" w:cs="Times New Roman"/>
          <w:i/>
          <w:iCs/>
        </w:rPr>
        <w:t xml:space="preserve">eeds </w:t>
      </w:r>
      <w:r w:rsidR="003917F6" w:rsidRPr="00BF24B3">
        <w:rPr>
          <w:rFonts w:ascii="Times New Roman" w:hAnsi="Times New Roman" w:cs="Times New Roman"/>
          <w:i/>
          <w:iCs/>
        </w:rPr>
        <w:t>F</w:t>
      </w:r>
      <w:r w:rsidR="00A055CF" w:rsidRPr="00BF24B3">
        <w:rPr>
          <w:rFonts w:ascii="Times New Roman" w:hAnsi="Times New Roman" w:cs="Times New Roman"/>
          <w:i/>
          <w:iCs/>
        </w:rPr>
        <w:t>airly</w:t>
      </w:r>
      <w:r w:rsidR="00A055CF" w:rsidRPr="00BF24B3">
        <w:rPr>
          <w:rFonts w:ascii="Times New Roman" w:hAnsi="Times New Roman" w:cs="Times New Roman"/>
        </w:rPr>
        <w:t>. Cambridge: C</w:t>
      </w:r>
      <w:r w:rsidR="00A539F6">
        <w:rPr>
          <w:rFonts w:ascii="Times New Roman" w:hAnsi="Times New Roman" w:cs="Times New Roman"/>
        </w:rPr>
        <w:t xml:space="preserve">ambridge </w:t>
      </w:r>
      <w:r w:rsidR="00A055CF" w:rsidRPr="00BF24B3">
        <w:rPr>
          <w:rFonts w:ascii="Times New Roman" w:hAnsi="Times New Roman" w:cs="Times New Roman"/>
        </w:rPr>
        <w:t>U</w:t>
      </w:r>
      <w:r w:rsidR="00A539F6">
        <w:rPr>
          <w:rFonts w:ascii="Times New Roman" w:hAnsi="Times New Roman" w:cs="Times New Roman"/>
        </w:rPr>
        <w:t xml:space="preserve">niversity </w:t>
      </w:r>
      <w:r w:rsidR="00A055CF" w:rsidRPr="00BF24B3">
        <w:rPr>
          <w:rFonts w:ascii="Times New Roman" w:hAnsi="Times New Roman" w:cs="Times New Roman"/>
        </w:rPr>
        <w:t>P</w:t>
      </w:r>
      <w:r w:rsidR="00A539F6">
        <w:rPr>
          <w:rFonts w:ascii="Times New Roman" w:hAnsi="Times New Roman" w:cs="Times New Roman"/>
        </w:rPr>
        <w:t>ress</w:t>
      </w:r>
    </w:p>
    <w:p w14:paraId="339C8E7E" w14:textId="203FEB79" w:rsidR="00141D06" w:rsidRPr="00BF24B3" w:rsidRDefault="00141D06" w:rsidP="00B67C0E">
      <w:pPr>
        <w:spacing w:after="120"/>
        <w:rPr>
          <w:rFonts w:ascii="Times New Roman" w:hAnsi="Times New Roman" w:cs="Times New Roman"/>
        </w:rPr>
      </w:pPr>
      <w:r w:rsidRPr="00BF24B3">
        <w:rPr>
          <w:rFonts w:ascii="Times New Roman" w:hAnsi="Times New Roman" w:cs="Times New Roman"/>
        </w:rPr>
        <w:t>Davies</w:t>
      </w:r>
      <w:r w:rsidR="003917F6" w:rsidRPr="00BF24B3">
        <w:rPr>
          <w:rFonts w:ascii="Times New Roman" w:hAnsi="Times New Roman" w:cs="Times New Roman"/>
        </w:rPr>
        <w:t xml:space="preserve">, B. &amp; </w:t>
      </w:r>
      <w:r w:rsidRPr="00BF24B3">
        <w:rPr>
          <w:rFonts w:ascii="Times New Roman" w:hAnsi="Times New Roman" w:cs="Times New Roman"/>
        </w:rPr>
        <w:t>Savulescu</w:t>
      </w:r>
      <w:r w:rsidR="003917F6" w:rsidRPr="00BF24B3">
        <w:rPr>
          <w:rFonts w:ascii="Times New Roman" w:hAnsi="Times New Roman" w:cs="Times New Roman"/>
        </w:rPr>
        <w:t>, J</w:t>
      </w:r>
      <w:r w:rsidR="00A055CF" w:rsidRPr="00BF24B3">
        <w:rPr>
          <w:rFonts w:ascii="Times New Roman" w:hAnsi="Times New Roman" w:cs="Times New Roman"/>
        </w:rPr>
        <w:t xml:space="preserve">. </w:t>
      </w:r>
      <w:r w:rsidR="003917F6" w:rsidRPr="00BF24B3">
        <w:rPr>
          <w:rFonts w:ascii="Times New Roman" w:hAnsi="Times New Roman" w:cs="Times New Roman"/>
        </w:rPr>
        <w:t>(</w:t>
      </w:r>
      <w:r w:rsidR="00A055CF" w:rsidRPr="00BF24B3">
        <w:rPr>
          <w:rFonts w:ascii="Times New Roman" w:hAnsi="Times New Roman" w:cs="Times New Roman"/>
        </w:rPr>
        <w:t>2020</w:t>
      </w:r>
      <w:r w:rsidR="003917F6" w:rsidRPr="00BF24B3">
        <w:rPr>
          <w:rFonts w:ascii="Times New Roman" w:hAnsi="Times New Roman" w:cs="Times New Roman"/>
        </w:rPr>
        <w:t>)</w:t>
      </w:r>
      <w:r w:rsidR="00A055CF" w:rsidRPr="00BF24B3">
        <w:rPr>
          <w:rFonts w:ascii="Times New Roman" w:hAnsi="Times New Roman" w:cs="Times New Roman"/>
        </w:rPr>
        <w:t xml:space="preserve">. From sufficient health to sufficient responsibility. </w:t>
      </w:r>
      <w:r w:rsidR="00A055CF" w:rsidRPr="00BF24B3">
        <w:rPr>
          <w:rFonts w:ascii="Times New Roman" w:hAnsi="Times New Roman" w:cs="Times New Roman"/>
          <w:i/>
          <w:iCs/>
        </w:rPr>
        <w:t>Journal of Bioethical Inquiry</w:t>
      </w:r>
      <w:r w:rsidR="003917F6" w:rsidRPr="00BF24B3">
        <w:rPr>
          <w:rFonts w:ascii="Times New Roman" w:hAnsi="Times New Roman" w:cs="Times New Roman"/>
          <w:i/>
          <w:iCs/>
        </w:rPr>
        <w:t>,</w:t>
      </w:r>
      <w:r w:rsidR="00A055CF" w:rsidRPr="00BF24B3">
        <w:rPr>
          <w:rFonts w:ascii="Times New Roman" w:hAnsi="Times New Roman" w:cs="Times New Roman"/>
          <w:i/>
          <w:iCs/>
        </w:rPr>
        <w:t xml:space="preserve"> 17</w:t>
      </w:r>
      <w:r w:rsidR="003917F6" w:rsidRPr="00BF24B3">
        <w:rPr>
          <w:rFonts w:ascii="Times New Roman" w:hAnsi="Times New Roman" w:cs="Times New Roman"/>
        </w:rPr>
        <w:t>,</w:t>
      </w:r>
      <w:r w:rsidR="00A055CF" w:rsidRPr="00BF24B3">
        <w:rPr>
          <w:rFonts w:ascii="Times New Roman" w:hAnsi="Times New Roman" w:cs="Times New Roman"/>
        </w:rPr>
        <w:t xml:space="preserve"> 423</w:t>
      </w:r>
      <w:r w:rsidR="000E5A5F" w:rsidRPr="00BF24B3">
        <w:rPr>
          <w:rFonts w:ascii="Times New Roman" w:hAnsi="Times New Roman" w:cs="Times New Roman"/>
        </w:rPr>
        <w:t>–</w:t>
      </w:r>
      <w:r w:rsidR="00A055CF" w:rsidRPr="00BF24B3">
        <w:rPr>
          <w:rFonts w:ascii="Times New Roman" w:hAnsi="Times New Roman" w:cs="Times New Roman"/>
        </w:rPr>
        <w:t xml:space="preserve">433. </w:t>
      </w:r>
      <w:r w:rsidR="00397DA9" w:rsidRPr="00397DA9">
        <w:rPr>
          <w:shd w:val="clear" w:color="auto" w:fill="FCFCFC"/>
        </w:rPr>
        <w:t>10.1007/s11673-020-09992-9</w:t>
      </w:r>
    </w:p>
    <w:p w14:paraId="14943F4A" w14:textId="24F1C542" w:rsidR="00141D06" w:rsidRPr="00BF24B3" w:rsidRDefault="00141D06" w:rsidP="00B67C0E">
      <w:pPr>
        <w:spacing w:after="120"/>
        <w:rPr>
          <w:rFonts w:ascii="Times New Roman" w:hAnsi="Times New Roman" w:cs="Times New Roman"/>
        </w:rPr>
      </w:pPr>
      <w:r w:rsidRPr="00BF24B3">
        <w:rPr>
          <w:rFonts w:ascii="Times New Roman" w:hAnsi="Times New Roman" w:cs="Times New Roman"/>
        </w:rPr>
        <w:t>Deaton</w:t>
      </w:r>
      <w:r w:rsidR="003917F6" w:rsidRPr="00BF24B3">
        <w:rPr>
          <w:rFonts w:ascii="Times New Roman" w:hAnsi="Times New Roman" w:cs="Times New Roman"/>
        </w:rPr>
        <w:t>, A</w:t>
      </w:r>
      <w:r w:rsidR="00A055CF" w:rsidRPr="00BF24B3">
        <w:rPr>
          <w:rFonts w:ascii="Times New Roman" w:hAnsi="Times New Roman" w:cs="Times New Roman"/>
        </w:rPr>
        <w:t>.</w:t>
      </w:r>
      <w:r w:rsidRPr="00BF24B3">
        <w:rPr>
          <w:rFonts w:ascii="Times New Roman" w:hAnsi="Times New Roman" w:cs="Times New Roman"/>
        </w:rPr>
        <w:t xml:space="preserve"> </w:t>
      </w:r>
      <w:r w:rsidR="003917F6" w:rsidRPr="00BF24B3">
        <w:rPr>
          <w:rFonts w:ascii="Times New Roman" w:hAnsi="Times New Roman" w:cs="Times New Roman"/>
        </w:rPr>
        <w:t>(</w:t>
      </w:r>
      <w:r w:rsidRPr="00BF24B3">
        <w:rPr>
          <w:rFonts w:ascii="Times New Roman" w:hAnsi="Times New Roman" w:cs="Times New Roman"/>
        </w:rPr>
        <w:t>2013</w:t>
      </w:r>
      <w:r w:rsidR="003917F6" w:rsidRPr="00BF24B3">
        <w:rPr>
          <w:rFonts w:ascii="Times New Roman" w:hAnsi="Times New Roman" w:cs="Times New Roman"/>
        </w:rPr>
        <w:t>)</w:t>
      </w:r>
      <w:r w:rsidR="00A055CF" w:rsidRPr="00BF24B3">
        <w:rPr>
          <w:rFonts w:ascii="Times New Roman" w:hAnsi="Times New Roman" w:cs="Times New Roman"/>
        </w:rPr>
        <w:t xml:space="preserve">. What does the empirical evidence tell us about the injustice of health inequalities? In Eyal, </w:t>
      </w:r>
      <w:r w:rsidR="003917F6" w:rsidRPr="00BF24B3">
        <w:rPr>
          <w:rFonts w:ascii="Times New Roman" w:hAnsi="Times New Roman" w:cs="Times New Roman"/>
        </w:rPr>
        <w:t xml:space="preserve">N., </w:t>
      </w:r>
      <w:r w:rsidR="00A055CF" w:rsidRPr="00BF24B3">
        <w:rPr>
          <w:rFonts w:ascii="Times New Roman" w:hAnsi="Times New Roman" w:cs="Times New Roman"/>
        </w:rPr>
        <w:t xml:space="preserve">Hurst, </w:t>
      </w:r>
      <w:r w:rsidR="003917F6" w:rsidRPr="00BF24B3">
        <w:rPr>
          <w:rFonts w:ascii="Times New Roman" w:hAnsi="Times New Roman" w:cs="Times New Roman"/>
        </w:rPr>
        <w:t xml:space="preserve">S., </w:t>
      </w:r>
      <w:r w:rsidR="00A055CF" w:rsidRPr="00BF24B3">
        <w:rPr>
          <w:rFonts w:ascii="Times New Roman" w:hAnsi="Times New Roman" w:cs="Times New Roman"/>
        </w:rPr>
        <w:t>Norheim</w:t>
      </w:r>
      <w:r w:rsidR="003917F6" w:rsidRPr="00BF24B3">
        <w:rPr>
          <w:rFonts w:ascii="Times New Roman" w:hAnsi="Times New Roman" w:cs="Times New Roman"/>
        </w:rPr>
        <w:t>, O.F, &amp;</w:t>
      </w:r>
      <w:r w:rsidR="00A055CF" w:rsidRPr="00BF24B3">
        <w:rPr>
          <w:rFonts w:ascii="Times New Roman" w:hAnsi="Times New Roman" w:cs="Times New Roman"/>
        </w:rPr>
        <w:t xml:space="preserve"> Wikler</w:t>
      </w:r>
      <w:r w:rsidR="003917F6" w:rsidRPr="00BF24B3">
        <w:rPr>
          <w:rFonts w:ascii="Times New Roman" w:hAnsi="Times New Roman" w:cs="Times New Roman"/>
        </w:rPr>
        <w:t>, D.</w:t>
      </w:r>
      <w:r w:rsidR="00A055CF" w:rsidRPr="00BF24B3">
        <w:rPr>
          <w:rFonts w:ascii="Times New Roman" w:hAnsi="Times New Roman" w:cs="Times New Roman"/>
        </w:rPr>
        <w:t xml:space="preserve"> (eds.) </w:t>
      </w:r>
      <w:r w:rsidR="00A055CF" w:rsidRPr="00BF24B3">
        <w:rPr>
          <w:rFonts w:ascii="Times New Roman" w:hAnsi="Times New Roman" w:cs="Times New Roman"/>
          <w:i/>
          <w:iCs/>
        </w:rPr>
        <w:t xml:space="preserve">Inequalities in Health: Concepts, Measures and Ethics </w:t>
      </w:r>
      <w:r w:rsidR="00A055CF" w:rsidRPr="00BF24B3">
        <w:rPr>
          <w:rFonts w:ascii="Times New Roman" w:hAnsi="Times New Roman" w:cs="Times New Roman"/>
        </w:rPr>
        <w:t>Oxford: OUP. 263</w:t>
      </w:r>
      <w:r w:rsidR="000E5A5F" w:rsidRPr="00BF24B3">
        <w:rPr>
          <w:rFonts w:ascii="Times New Roman" w:hAnsi="Times New Roman" w:cs="Times New Roman"/>
        </w:rPr>
        <w:t>–</w:t>
      </w:r>
      <w:r w:rsidR="00A055CF" w:rsidRPr="00BF24B3">
        <w:rPr>
          <w:rFonts w:ascii="Times New Roman" w:hAnsi="Times New Roman" w:cs="Times New Roman"/>
        </w:rPr>
        <w:t xml:space="preserve">281. </w:t>
      </w:r>
    </w:p>
    <w:p w14:paraId="210DE86F" w14:textId="1B6772AC" w:rsidR="00141D06" w:rsidRPr="00BF24B3" w:rsidRDefault="00141D06" w:rsidP="00B67C0E">
      <w:pPr>
        <w:spacing w:after="120"/>
        <w:rPr>
          <w:rFonts w:ascii="Times New Roman" w:hAnsi="Times New Roman" w:cs="Times New Roman"/>
        </w:rPr>
      </w:pPr>
      <w:r w:rsidRPr="00BF24B3">
        <w:rPr>
          <w:rFonts w:ascii="Times New Roman" w:hAnsi="Times New Roman" w:cs="Times New Roman"/>
        </w:rPr>
        <w:t>Dworkin</w:t>
      </w:r>
      <w:r w:rsidR="003917F6" w:rsidRPr="00BF24B3">
        <w:rPr>
          <w:rFonts w:ascii="Times New Roman" w:hAnsi="Times New Roman" w:cs="Times New Roman"/>
        </w:rPr>
        <w:t>, R</w:t>
      </w:r>
      <w:r w:rsidR="007D002C" w:rsidRPr="00BF24B3">
        <w:rPr>
          <w:rFonts w:ascii="Times New Roman" w:hAnsi="Times New Roman" w:cs="Times New Roman"/>
        </w:rPr>
        <w:t xml:space="preserve">. </w:t>
      </w:r>
      <w:r w:rsidR="003917F6" w:rsidRPr="00BF24B3">
        <w:rPr>
          <w:rFonts w:ascii="Times New Roman" w:hAnsi="Times New Roman" w:cs="Times New Roman"/>
        </w:rPr>
        <w:t>(</w:t>
      </w:r>
      <w:r w:rsidR="007D002C" w:rsidRPr="00BF24B3">
        <w:rPr>
          <w:rFonts w:ascii="Times New Roman" w:hAnsi="Times New Roman" w:cs="Times New Roman"/>
        </w:rPr>
        <w:t>1981</w:t>
      </w:r>
      <w:r w:rsidR="003917F6" w:rsidRPr="00BF24B3">
        <w:rPr>
          <w:rFonts w:ascii="Times New Roman" w:hAnsi="Times New Roman" w:cs="Times New Roman"/>
        </w:rPr>
        <w:t>)</w:t>
      </w:r>
      <w:r w:rsidR="007D002C" w:rsidRPr="00BF24B3">
        <w:rPr>
          <w:rFonts w:ascii="Times New Roman" w:hAnsi="Times New Roman" w:cs="Times New Roman"/>
        </w:rPr>
        <w:t xml:space="preserve">. What is Equality? Part 2: Equality of Resources. </w:t>
      </w:r>
      <w:r w:rsidR="007D002C" w:rsidRPr="00BF24B3">
        <w:rPr>
          <w:rFonts w:ascii="Times New Roman" w:hAnsi="Times New Roman" w:cs="Times New Roman"/>
          <w:i/>
          <w:iCs/>
        </w:rPr>
        <w:t>Philosophy &amp; Public Affairs</w:t>
      </w:r>
      <w:r w:rsidR="003917F6" w:rsidRPr="00BF24B3">
        <w:rPr>
          <w:rFonts w:ascii="Times New Roman" w:hAnsi="Times New Roman" w:cs="Times New Roman"/>
          <w:i/>
          <w:iCs/>
        </w:rPr>
        <w:t>,</w:t>
      </w:r>
      <w:r w:rsidR="007D002C" w:rsidRPr="00BF24B3">
        <w:rPr>
          <w:rFonts w:ascii="Times New Roman" w:hAnsi="Times New Roman" w:cs="Times New Roman"/>
          <w:i/>
          <w:iCs/>
        </w:rPr>
        <w:t xml:space="preserve"> 10</w:t>
      </w:r>
      <w:r w:rsidR="003917F6" w:rsidRPr="00BF24B3">
        <w:rPr>
          <w:rFonts w:ascii="Times New Roman" w:hAnsi="Times New Roman" w:cs="Times New Roman"/>
          <w:i/>
          <w:iCs/>
        </w:rPr>
        <w:t>,</w:t>
      </w:r>
      <w:r w:rsidR="003917F6" w:rsidRPr="00BF24B3">
        <w:rPr>
          <w:rFonts w:ascii="Times New Roman" w:hAnsi="Times New Roman" w:cs="Times New Roman"/>
        </w:rPr>
        <w:t xml:space="preserve"> </w:t>
      </w:r>
      <w:r w:rsidR="007D002C" w:rsidRPr="00BF24B3">
        <w:rPr>
          <w:rFonts w:ascii="Times New Roman" w:hAnsi="Times New Roman" w:cs="Times New Roman"/>
        </w:rPr>
        <w:t>283</w:t>
      </w:r>
      <w:r w:rsidR="000E5A5F" w:rsidRPr="00BF24B3">
        <w:rPr>
          <w:rFonts w:ascii="Times New Roman" w:hAnsi="Times New Roman" w:cs="Times New Roman"/>
        </w:rPr>
        <w:t>–</w:t>
      </w:r>
      <w:r w:rsidR="007D002C" w:rsidRPr="00BF24B3">
        <w:rPr>
          <w:rFonts w:ascii="Times New Roman" w:hAnsi="Times New Roman" w:cs="Times New Roman"/>
        </w:rPr>
        <w:t>345</w:t>
      </w:r>
      <w:r w:rsidR="003917F6" w:rsidRPr="00BF24B3">
        <w:rPr>
          <w:rFonts w:ascii="Times New Roman" w:hAnsi="Times New Roman" w:cs="Times New Roman"/>
        </w:rPr>
        <w:t xml:space="preserve">. </w:t>
      </w:r>
    </w:p>
    <w:p w14:paraId="36F2732D" w14:textId="4B5A5546" w:rsidR="00141D06" w:rsidRPr="00BF24B3" w:rsidRDefault="00141D06" w:rsidP="00B67C0E">
      <w:pPr>
        <w:spacing w:after="120"/>
        <w:rPr>
          <w:rFonts w:ascii="Times New Roman" w:hAnsi="Times New Roman" w:cs="Times New Roman"/>
        </w:rPr>
      </w:pPr>
      <w:r w:rsidRPr="00BF24B3">
        <w:rPr>
          <w:rFonts w:ascii="Times New Roman" w:hAnsi="Times New Roman" w:cs="Times New Roman"/>
        </w:rPr>
        <w:t>Dworkin</w:t>
      </w:r>
      <w:r w:rsidR="003917F6" w:rsidRPr="00BF24B3">
        <w:rPr>
          <w:rFonts w:ascii="Times New Roman" w:hAnsi="Times New Roman" w:cs="Times New Roman"/>
        </w:rPr>
        <w:t>, R.</w:t>
      </w:r>
      <w:r w:rsidR="007D002C" w:rsidRPr="00BF24B3">
        <w:rPr>
          <w:rFonts w:ascii="Times New Roman" w:hAnsi="Times New Roman" w:cs="Times New Roman"/>
        </w:rPr>
        <w:t xml:space="preserve"> </w:t>
      </w:r>
      <w:r w:rsidR="003917F6" w:rsidRPr="00BF24B3">
        <w:rPr>
          <w:rFonts w:ascii="Times New Roman" w:hAnsi="Times New Roman" w:cs="Times New Roman"/>
        </w:rPr>
        <w:t>(</w:t>
      </w:r>
      <w:r w:rsidR="007D002C" w:rsidRPr="00BF24B3">
        <w:rPr>
          <w:rFonts w:ascii="Times New Roman" w:hAnsi="Times New Roman" w:cs="Times New Roman"/>
        </w:rPr>
        <w:t>2013</w:t>
      </w:r>
      <w:r w:rsidR="003917F6" w:rsidRPr="00BF24B3">
        <w:rPr>
          <w:rFonts w:ascii="Times New Roman" w:hAnsi="Times New Roman" w:cs="Times New Roman"/>
        </w:rPr>
        <w:t>)</w:t>
      </w:r>
      <w:r w:rsidR="007D002C" w:rsidRPr="00BF24B3">
        <w:rPr>
          <w:rFonts w:ascii="Times New Roman" w:hAnsi="Times New Roman" w:cs="Times New Roman"/>
        </w:rPr>
        <w:t xml:space="preserve">. </w:t>
      </w:r>
      <w:r w:rsidR="007D002C" w:rsidRPr="00BF24B3">
        <w:rPr>
          <w:rFonts w:ascii="Times New Roman" w:hAnsi="Times New Roman" w:cs="Times New Roman"/>
          <w:i/>
          <w:iCs/>
        </w:rPr>
        <w:t xml:space="preserve">Justice for Hedgehogs. </w:t>
      </w:r>
      <w:r w:rsidR="007D002C" w:rsidRPr="00BF24B3">
        <w:rPr>
          <w:rFonts w:ascii="Times New Roman" w:hAnsi="Times New Roman" w:cs="Times New Roman"/>
        </w:rPr>
        <w:t xml:space="preserve">Cambridge: Belknap.  </w:t>
      </w:r>
    </w:p>
    <w:p w14:paraId="15A75B49" w14:textId="793AB973" w:rsidR="00141D06" w:rsidRPr="00BF24B3" w:rsidRDefault="00141D06" w:rsidP="00B67C0E">
      <w:pPr>
        <w:spacing w:after="120"/>
        <w:rPr>
          <w:rFonts w:ascii="Times New Roman" w:hAnsi="Times New Roman" w:cs="Times New Roman"/>
          <w:lang w:val="en-GB"/>
        </w:rPr>
      </w:pPr>
      <w:r w:rsidRPr="00BF24B3">
        <w:rPr>
          <w:rFonts w:ascii="Times New Roman" w:hAnsi="Times New Roman" w:cs="Times New Roman"/>
          <w:lang w:val="en-GB"/>
        </w:rPr>
        <w:t>Feiring</w:t>
      </w:r>
      <w:r w:rsidR="003917F6" w:rsidRPr="00BF24B3">
        <w:rPr>
          <w:rFonts w:ascii="Times New Roman" w:hAnsi="Times New Roman" w:cs="Times New Roman"/>
          <w:lang w:val="en-GB"/>
        </w:rPr>
        <w:t>, E</w:t>
      </w:r>
      <w:r w:rsidR="007D002C" w:rsidRPr="00BF24B3">
        <w:rPr>
          <w:rFonts w:ascii="Times New Roman" w:hAnsi="Times New Roman" w:cs="Times New Roman"/>
          <w:lang w:val="en-GB"/>
        </w:rPr>
        <w:t>.</w:t>
      </w:r>
      <w:r w:rsidRPr="00BF24B3">
        <w:rPr>
          <w:rFonts w:ascii="Times New Roman" w:hAnsi="Times New Roman" w:cs="Times New Roman"/>
          <w:lang w:val="en-GB"/>
        </w:rPr>
        <w:t xml:space="preserve"> </w:t>
      </w:r>
      <w:r w:rsidR="003917F6" w:rsidRPr="00BF24B3">
        <w:rPr>
          <w:rFonts w:ascii="Times New Roman" w:hAnsi="Times New Roman" w:cs="Times New Roman"/>
          <w:lang w:val="en-GB"/>
        </w:rPr>
        <w:t>(</w:t>
      </w:r>
      <w:r w:rsidRPr="00BF24B3">
        <w:rPr>
          <w:rFonts w:ascii="Times New Roman" w:hAnsi="Times New Roman" w:cs="Times New Roman"/>
          <w:lang w:val="en-GB"/>
        </w:rPr>
        <w:t>2008</w:t>
      </w:r>
      <w:r w:rsidR="003917F6" w:rsidRPr="00BF24B3">
        <w:rPr>
          <w:rFonts w:ascii="Times New Roman" w:hAnsi="Times New Roman" w:cs="Times New Roman"/>
          <w:lang w:val="en-GB"/>
        </w:rPr>
        <w:t>)</w:t>
      </w:r>
      <w:r w:rsidR="007D002C" w:rsidRPr="00BF24B3">
        <w:rPr>
          <w:rFonts w:ascii="Times New Roman" w:hAnsi="Times New Roman" w:cs="Times New Roman"/>
          <w:lang w:val="en-GB"/>
        </w:rPr>
        <w:t xml:space="preserve">. Lifestyle, responsibility and justice. </w:t>
      </w:r>
      <w:r w:rsidR="007D002C" w:rsidRPr="00BF24B3">
        <w:rPr>
          <w:rFonts w:ascii="Times New Roman" w:hAnsi="Times New Roman" w:cs="Times New Roman"/>
          <w:i/>
          <w:iCs/>
          <w:lang w:val="en-GB"/>
        </w:rPr>
        <w:t>Journal of Medical Ethics</w:t>
      </w:r>
      <w:r w:rsidR="003917F6" w:rsidRPr="00BF24B3">
        <w:rPr>
          <w:rFonts w:ascii="Times New Roman" w:hAnsi="Times New Roman" w:cs="Times New Roman"/>
          <w:i/>
          <w:iCs/>
          <w:lang w:val="en-GB"/>
        </w:rPr>
        <w:t>,</w:t>
      </w:r>
      <w:r w:rsidR="007D002C" w:rsidRPr="00BF24B3">
        <w:rPr>
          <w:rFonts w:ascii="Times New Roman" w:hAnsi="Times New Roman" w:cs="Times New Roman"/>
          <w:i/>
          <w:iCs/>
          <w:lang w:val="en-GB"/>
        </w:rPr>
        <w:t xml:space="preserve"> 34</w:t>
      </w:r>
      <w:r w:rsidR="003917F6" w:rsidRPr="00BF24B3">
        <w:rPr>
          <w:rFonts w:ascii="Times New Roman" w:hAnsi="Times New Roman" w:cs="Times New Roman"/>
          <w:lang w:val="en-GB"/>
        </w:rPr>
        <w:t>,</w:t>
      </w:r>
      <w:r w:rsidR="007D002C" w:rsidRPr="00BF24B3">
        <w:rPr>
          <w:rFonts w:ascii="Times New Roman" w:hAnsi="Times New Roman" w:cs="Times New Roman"/>
          <w:lang w:val="en-GB"/>
        </w:rPr>
        <w:t xml:space="preserve"> 33</w:t>
      </w:r>
      <w:r w:rsidR="000E5A5F" w:rsidRPr="00BF24B3">
        <w:rPr>
          <w:rFonts w:ascii="Times New Roman" w:hAnsi="Times New Roman" w:cs="Times New Roman"/>
        </w:rPr>
        <w:t>–</w:t>
      </w:r>
      <w:r w:rsidR="007D002C" w:rsidRPr="00BF24B3">
        <w:rPr>
          <w:rFonts w:ascii="Times New Roman" w:hAnsi="Times New Roman" w:cs="Times New Roman"/>
          <w:lang w:val="en-GB"/>
        </w:rPr>
        <w:t>36</w:t>
      </w:r>
      <w:r w:rsidR="003917F6" w:rsidRPr="00BF24B3">
        <w:rPr>
          <w:rFonts w:ascii="Times New Roman" w:hAnsi="Times New Roman" w:cs="Times New Roman"/>
          <w:lang w:val="en-GB"/>
        </w:rPr>
        <w:t xml:space="preserve">. </w:t>
      </w:r>
      <w:r w:rsidR="00397DA9" w:rsidRPr="00397DA9">
        <w:rPr>
          <w:rFonts w:ascii="Helvetica" w:hAnsi="Helvetica" w:cs="Helvetica"/>
          <w:shd w:val="clear" w:color="auto" w:fill="FFFFFF"/>
        </w:rPr>
        <w:t>10.1136/jme.2006.019067</w:t>
      </w:r>
    </w:p>
    <w:p w14:paraId="52FBD208" w14:textId="180F697A" w:rsidR="00FF5795" w:rsidRPr="00BF24B3" w:rsidRDefault="00FF5795" w:rsidP="00B67C0E">
      <w:pPr>
        <w:spacing w:after="120"/>
        <w:rPr>
          <w:rFonts w:ascii="Times New Roman" w:hAnsi="Times New Roman" w:cs="Times New Roman"/>
        </w:rPr>
      </w:pPr>
      <w:proofErr w:type="spellStart"/>
      <w:r w:rsidRPr="00BF24B3">
        <w:rPr>
          <w:rFonts w:ascii="Times New Roman" w:hAnsi="Times New Roman" w:cs="Times New Roman"/>
        </w:rPr>
        <w:t>Fleurbaey</w:t>
      </w:r>
      <w:proofErr w:type="spellEnd"/>
      <w:r w:rsidR="003917F6" w:rsidRPr="00BF24B3">
        <w:rPr>
          <w:rFonts w:ascii="Times New Roman" w:hAnsi="Times New Roman" w:cs="Times New Roman"/>
        </w:rPr>
        <w:t>, M</w:t>
      </w:r>
      <w:r w:rsidR="007D002C" w:rsidRPr="00BF24B3">
        <w:rPr>
          <w:rFonts w:ascii="Times New Roman" w:hAnsi="Times New Roman" w:cs="Times New Roman"/>
        </w:rPr>
        <w:t xml:space="preserve">. </w:t>
      </w:r>
      <w:r w:rsidR="003917F6" w:rsidRPr="00BF24B3">
        <w:rPr>
          <w:rFonts w:ascii="Times New Roman" w:hAnsi="Times New Roman" w:cs="Times New Roman"/>
        </w:rPr>
        <w:t>(</w:t>
      </w:r>
      <w:r w:rsidR="007D002C" w:rsidRPr="00BF24B3">
        <w:rPr>
          <w:rFonts w:ascii="Times New Roman" w:hAnsi="Times New Roman" w:cs="Times New Roman"/>
        </w:rPr>
        <w:t>1995</w:t>
      </w:r>
      <w:r w:rsidR="003917F6" w:rsidRPr="00BF24B3">
        <w:rPr>
          <w:rFonts w:ascii="Times New Roman" w:hAnsi="Times New Roman" w:cs="Times New Roman"/>
        </w:rPr>
        <w:t>)</w:t>
      </w:r>
      <w:r w:rsidR="007D002C" w:rsidRPr="00BF24B3">
        <w:rPr>
          <w:rFonts w:ascii="Times New Roman" w:hAnsi="Times New Roman" w:cs="Times New Roman"/>
        </w:rPr>
        <w:t xml:space="preserve">. Equal opportunity or equal social outcome. </w:t>
      </w:r>
      <w:r w:rsidR="007D002C" w:rsidRPr="00BF24B3">
        <w:rPr>
          <w:rFonts w:ascii="Times New Roman" w:hAnsi="Times New Roman" w:cs="Times New Roman"/>
          <w:i/>
          <w:iCs/>
        </w:rPr>
        <w:t>Economics and Philosophy</w:t>
      </w:r>
      <w:r w:rsidR="003917F6" w:rsidRPr="00BF24B3">
        <w:rPr>
          <w:rFonts w:ascii="Times New Roman" w:hAnsi="Times New Roman" w:cs="Times New Roman"/>
          <w:i/>
          <w:iCs/>
        </w:rPr>
        <w:t>,</w:t>
      </w:r>
      <w:r w:rsidR="007D002C" w:rsidRPr="00BF24B3">
        <w:rPr>
          <w:rFonts w:ascii="Times New Roman" w:hAnsi="Times New Roman" w:cs="Times New Roman"/>
          <w:i/>
          <w:iCs/>
        </w:rPr>
        <w:t xml:space="preserve"> 11</w:t>
      </w:r>
      <w:r w:rsidR="003917F6" w:rsidRPr="00BF24B3">
        <w:rPr>
          <w:rFonts w:ascii="Times New Roman" w:hAnsi="Times New Roman" w:cs="Times New Roman"/>
        </w:rPr>
        <w:t>,</w:t>
      </w:r>
      <w:r w:rsidR="007D002C" w:rsidRPr="00BF24B3">
        <w:rPr>
          <w:rFonts w:ascii="Times New Roman" w:hAnsi="Times New Roman" w:cs="Times New Roman"/>
        </w:rPr>
        <w:t xml:space="preserve"> 25</w:t>
      </w:r>
      <w:r w:rsidR="000E5A5F" w:rsidRPr="00BF24B3">
        <w:rPr>
          <w:rFonts w:ascii="Times New Roman" w:hAnsi="Times New Roman" w:cs="Times New Roman"/>
        </w:rPr>
        <w:t>–</w:t>
      </w:r>
      <w:r w:rsidR="007D002C" w:rsidRPr="00BF24B3">
        <w:rPr>
          <w:rFonts w:ascii="Times New Roman" w:hAnsi="Times New Roman" w:cs="Times New Roman"/>
        </w:rPr>
        <w:t xml:space="preserve">55. </w:t>
      </w:r>
      <w:r w:rsidR="00397DA9">
        <w:rPr>
          <w:rFonts w:ascii="Times New Roman" w:hAnsi="Times New Roman" w:cs="Times New Roman"/>
        </w:rPr>
        <w:t xml:space="preserve">10.1017/S0266267100003217 </w:t>
      </w:r>
    </w:p>
    <w:p w14:paraId="3B9ADD94" w14:textId="56AF15FE" w:rsidR="00173D26" w:rsidRPr="00BF24B3" w:rsidRDefault="00173D26" w:rsidP="00B67C0E">
      <w:pPr>
        <w:spacing w:after="120"/>
        <w:rPr>
          <w:rFonts w:ascii="Times New Roman" w:hAnsi="Times New Roman" w:cs="Times New Roman"/>
        </w:rPr>
      </w:pPr>
      <w:proofErr w:type="spellStart"/>
      <w:r w:rsidRPr="00BF24B3">
        <w:rPr>
          <w:rFonts w:ascii="Times New Roman" w:hAnsi="Times New Roman" w:cs="Times New Roman"/>
        </w:rPr>
        <w:t>Fleurbaey</w:t>
      </w:r>
      <w:proofErr w:type="spellEnd"/>
      <w:r w:rsidR="003917F6" w:rsidRPr="00BF24B3">
        <w:rPr>
          <w:rFonts w:ascii="Times New Roman" w:hAnsi="Times New Roman" w:cs="Times New Roman"/>
        </w:rPr>
        <w:t>, M</w:t>
      </w:r>
      <w:r w:rsidRPr="00BF24B3">
        <w:rPr>
          <w:rFonts w:ascii="Times New Roman" w:hAnsi="Times New Roman" w:cs="Times New Roman"/>
        </w:rPr>
        <w:t xml:space="preserve">. </w:t>
      </w:r>
      <w:r w:rsidR="003917F6" w:rsidRPr="00BF24B3">
        <w:rPr>
          <w:rFonts w:ascii="Times New Roman" w:hAnsi="Times New Roman" w:cs="Times New Roman"/>
        </w:rPr>
        <w:t>(</w:t>
      </w:r>
      <w:r w:rsidRPr="00BF24B3">
        <w:rPr>
          <w:rFonts w:ascii="Times New Roman" w:hAnsi="Times New Roman" w:cs="Times New Roman"/>
        </w:rPr>
        <w:t>2002</w:t>
      </w:r>
      <w:r w:rsidR="003917F6" w:rsidRPr="00BF24B3">
        <w:rPr>
          <w:rFonts w:ascii="Times New Roman" w:hAnsi="Times New Roman" w:cs="Times New Roman"/>
        </w:rPr>
        <w:t>)</w:t>
      </w:r>
      <w:r w:rsidRPr="00BF24B3">
        <w:rPr>
          <w:rFonts w:ascii="Times New Roman" w:hAnsi="Times New Roman" w:cs="Times New Roman"/>
        </w:rPr>
        <w:t xml:space="preserve">. Equality of resources revisited. </w:t>
      </w:r>
      <w:r w:rsidRPr="00BF24B3">
        <w:rPr>
          <w:rFonts w:ascii="Times New Roman" w:hAnsi="Times New Roman" w:cs="Times New Roman"/>
          <w:i/>
          <w:iCs/>
        </w:rPr>
        <w:t xml:space="preserve">Ethics </w:t>
      </w:r>
      <w:r w:rsidRPr="00BF24B3">
        <w:rPr>
          <w:rFonts w:ascii="Times New Roman" w:hAnsi="Times New Roman" w:cs="Times New Roman"/>
        </w:rPr>
        <w:t>113(1): 82</w:t>
      </w:r>
      <w:r w:rsidR="000E5A5F" w:rsidRPr="00BF24B3">
        <w:rPr>
          <w:rFonts w:ascii="Times New Roman" w:hAnsi="Times New Roman" w:cs="Times New Roman"/>
        </w:rPr>
        <w:t>–</w:t>
      </w:r>
      <w:r w:rsidRPr="00BF24B3">
        <w:rPr>
          <w:rFonts w:ascii="Times New Roman" w:hAnsi="Times New Roman" w:cs="Times New Roman"/>
        </w:rPr>
        <w:t>105</w:t>
      </w:r>
      <w:r w:rsidR="003917F6" w:rsidRPr="00BF24B3">
        <w:rPr>
          <w:rFonts w:ascii="Times New Roman" w:hAnsi="Times New Roman" w:cs="Times New Roman"/>
        </w:rPr>
        <w:t>.</w:t>
      </w:r>
      <w:r w:rsidR="00397DA9">
        <w:rPr>
          <w:rFonts w:ascii="Times New Roman" w:hAnsi="Times New Roman" w:cs="Times New Roman"/>
        </w:rPr>
        <w:t xml:space="preserve"> </w:t>
      </w:r>
      <w:r w:rsidR="00397DA9" w:rsidRPr="00397DA9">
        <w:rPr>
          <w:rFonts w:ascii="Helvetica" w:hAnsi="Helvetica" w:cs="Helvetica"/>
          <w:spacing w:val="-5"/>
          <w:shd w:val="clear" w:color="auto" w:fill="FFFFFF"/>
        </w:rPr>
        <w:t>10.1086/341320</w:t>
      </w:r>
    </w:p>
    <w:p w14:paraId="0C157993" w14:textId="137DE43C" w:rsidR="00141D06" w:rsidRPr="00BF24B3" w:rsidRDefault="00141D06" w:rsidP="00B67C0E">
      <w:pPr>
        <w:spacing w:after="120"/>
        <w:rPr>
          <w:rFonts w:ascii="Times New Roman" w:hAnsi="Times New Roman" w:cs="Times New Roman"/>
        </w:rPr>
      </w:pPr>
      <w:r w:rsidRPr="00BF24B3">
        <w:rPr>
          <w:rFonts w:ascii="Times New Roman" w:hAnsi="Times New Roman" w:cs="Times New Roman"/>
        </w:rPr>
        <w:t>Frankfurt</w:t>
      </w:r>
      <w:r w:rsidR="003917F6" w:rsidRPr="00BF24B3">
        <w:rPr>
          <w:rFonts w:ascii="Times New Roman" w:hAnsi="Times New Roman" w:cs="Times New Roman"/>
        </w:rPr>
        <w:t>, H</w:t>
      </w:r>
      <w:r w:rsidR="007D002C" w:rsidRPr="00BF24B3">
        <w:rPr>
          <w:rFonts w:ascii="Times New Roman" w:hAnsi="Times New Roman" w:cs="Times New Roman"/>
        </w:rPr>
        <w:t>.</w:t>
      </w:r>
      <w:r w:rsidRPr="00BF24B3">
        <w:rPr>
          <w:rFonts w:ascii="Times New Roman" w:hAnsi="Times New Roman" w:cs="Times New Roman"/>
        </w:rPr>
        <w:t xml:space="preserve"> </w:t>
      </w:r>
      <w:r w:rsidR="003917F6" w:rsidRPr="00BF24B3">
        <w:rPr>
          <w:rFonts w:ascii="Times New Roman" w:hAnsi="Times New Roman" w:cs="Times New Roman"/>
        </w:rPr>
        <w:t>(</w:t>
      </w:r>
      <w:r w:rsidRPr="00BF24B3">
        <w:rPr>
          <w:rFonts w:ascii="Times New Roman" w:hAnsi="Times New Roman" w:cs="Times New Roman"/>
        </w:rPr>
        <w:t>1969</w:t>
      </w:r>
      <w:r w:rsidR="003917F6" w:rsidRPr="00BF24B3">
        <w:rPr>
          <w:rFonts w:ascii="Times New Roman" w:hAnsi="Times New Roman" w:cs="Times New Roman"/>
        </w:rPr>
        <w:t>)</w:t>
      </w:r>
      <w:r w:rsidR="007D002C" w:rsidRPr="00BF24B3">
        <w:rPr>
          <w:rFonts w:ascii="Times New Roman" w:hAnsi="Times New Roman" w:cs="Times New Roman"/>
        </w:rPr>
        <w:t xml:space="preserve">. Alternate possibilities and moral responsibility. </w:t>
      </w:r>
      <w:r w:rsidR="007D002C" w:rsidRPr="00BF24B3">
        <w:rPr>
          <w:rFonts w:ascii="Times New Roman" w:hAnsi="Times New Roman" w:cs="Times New Roman"/>
          <w:i/>
          <w:iCs/>
        </w:rPr>
        <w:t>The Journal of Philosophy</w:t>
      </w:r>
      <w:r w:rsidR="003917F6" w:rsidRPr="00BF24B3">
        <w:rPr>
          <w:rFonts w:ascii="Times New Roman" w:hAnsi="Times New Roman" w:cs="Times New Roman"/>
          <w:i/>
          <w:iCs/>
        </w:rPr>
        <w:t>,</w:t>
      </w:r>
      <w:r w:rsidR="007D002C" w:rsidRPr="00BF24B3">
        <w:rPr>
          <w:rFonts w:ascii="Times New Roman" w:hAnsi="Times New Roman" w:cs="Times New Roman"/>
          <w:i/>
          <w:iCs/>
        </w:rPr>
        <w:t xml:space="preserve"> 66</w:t>
      </w:r>
      <w:r w:rsidR="003917F6" w:rsidRPr="00BF24B3">
        <w:rPr>
          <w:rFonts w:ascii="Times New Roman" w:hAnsi="Times New Roman" w:cs="Times New Roman"/>
        </w:rPr>
        <w:t>,</w:t>
      </w:r>
      <w:r w:rsidR="007D002C" w:rsidRPr="00BF24B3">
        <w:rPr>
          <w:rFonts w:ascii="Times New Roman" w:hAnsi="Times New Roman" w:cs="Times New Roman"/>
        </w:rPr>
        <w:t xml:space="preserve"> 829</w:t>
      </w:r>
      <w:r w:rsidR="000E5A5F" w:rsidRPr="00BF24B3">
        <w:rPr>
          <w:rFonts w:ascii="Times New Roman" w:hAnsi="Times New Roman" w:cs="Times New Roman"/>
        </w:rPr>
        <w:t>–</w:t>
      </w:r>
      <w:r w:rsidR="007D002C" w:rsidRPr="00BF24B3">
        <w:rPr>
          <w:rFonts w:ascii="Times New Roman" w:hAnsi="Times New Roman" w:cs="Times New Roman"/>
        </w:rPr>
        <w:t>839</w:t>
      </w:r>
      <w:r w:rsidR="003917F6" w:rsidRPr="00BF24B3">
        <w:rPr>
          <w:rFonts w:ascii="Times New Roman" w:hAnsi="Times New Roman" w:cs="Times New Roman"/>
        </w:rPr>
        <w:t xml:space="preserve">. </w:t>
      </w:r>
      <w:r w:rsidR="00397DA9" w:rsidRPr="00397DA9">
        <w:rPr>
          <w:rFonts w:ascii="Helvetica" w:hAnsi="Helvetica" w:cs="Helvetica"/>
          <w:spacing w:val="-5"/>
          <w:shd w:val="clear" w:color="auto" w:fill="FFFFFF"/>
        </w:rPr>
        <w:t>10.2307/2023833</w:t>
      </w:r>
    </w:p>
    <w:p w14:paraId="45263958" w14:textId="4DE15CC1" w:rsidR="007D002C" w:rsidRPr="00BF24B3" w:rsidRDefault="007D002C" w:rsidP="00B67C0E">
      <w:pPr>
        <w:spacing w:after="120"/>
        <w:rPr>
          <w:rFonts w:ascii="Times New Roman" w:hAnsi="Times New Roman" w:cs="Times New Roman"/>
        </w:rPr>
      </w:pPr>
      <w:r w:rsidRPr="00BF24B3">
        <w:rPr>
          <w:rFonts w:ascii="Times New Roman" w:hAnsi="Times New Roman" w:cs="Times New Roman"/>
        </w:rPr>
        <w:t>Frankfurt</w:t>
      </w:r>
      <w:r w:rsidR="003917F6" w:rsidRPr="00BF24B3">
        <w:rPr>
          <w:rFonts w:ascii="Times New Roman" w:hAnsi="Times New Roman" w:cs="Times New Roman"/>
        </w:rPr>
        <w:t>, H</w:t>
      </w:r>
      <w:r w:rsidRPr="00BF24B3">
        <w:rPr>
          <w:rFonts w:ascii="Times New Roman" w:hAnsi="Times New Roman" w:cs="Times New Roman"/>
        </w:rPr>
        <w:t xml:space="preserve">. </w:t>
      </w:r>
      <w:r w:rsidR="003917F6" w:rsidRPr="00BF24B3">
        <w:rPr>
          <w:rFonts w:ascii="Times New Roman" w:hAnsi="Times New Roman" w:cs="Times New Roman"/>
        </w:rPr>
        <w:t>(</w:t>
      </w:r>
      <w:r w:rsidRPr="00BF24B3">
        <w:rPr>
          <w:rFonts w:ascii="Times New Roman" w:hAnsi="Times New Roman" w:cs="Times New Roman"/>
        </w:rPr>
        <w:t>1987</w:t>
      </w:r>
      <w:r w:rsidR="003917F6" w:rsidRPr="00BF24B3">
        <w:rPr>
          <w:rFonts w:ascii="Times New Roman" w:hAnsi="Times New Roman" w:cs="Times New Roman"/>
        </w:rPr>
        <w:t>)</w:t>
      </w:r>
      <w:r w:rsidRPr="00BF24B3">
        <w:rPr>
          <w:rFonts w:ascii="Times New Roman" w:hAnsi="Times New Roman" w:cs="Times New Roman"/>
        </w:rPr>
        <w:t xml:space="preserve">. Equality as a moral ideal. </w:t>
      </w:r>
      <w:r w:rsidRPr="00BF24B3">
        <w:rPr>
          <w:rFonts w:ascii="Times New Roman" w:hAnsi="Times New Roman" w:cs="Times New Roman"/>
          <w:i/>
          <w:iCs/>
        </w:rPr>
        <w:t>Ethics</w:t>
      </w:r>
      <w:r w:rsidR="003917F6" w:rsidRPr="00BF24B3">
        <w:rPr>
          <w:rFonts w:ascii="Times New Roman" w:hAnsi="Times New Roman" w:cs="Times New Roman"/>
          <w:i/>
          <w:iCs/>
        </w:rPr>
        <w:t>,</w:t>
      </w:r>
      <w:r w:rsidRPr="00BF24B3">
        <w:rPr>
          <w:rFonts w:ascii="Times New Roman" w:hAnsi="Times New Roman" w:cs="Times New Roman"/>
          <w:i/>
          <w:iCs/>
        </w:rPr>
        <w:t xml:space="preserve"> 98</w:t>
      </w:r>
      <w:r w:rsidR="003917F6" w:rsidRPr="00BF24B3">
        <w:rPr>
          <w:rFonts w:ascii="Times New Roman" w:hAnsi="Times New Roman" w:cs="Times New Roman"/>
          <w:i/>
          <w:iCs/>
        </w:rPr>
        <w:t>,</w:t>
      </w:r>
      <w:r w:rsidRPr="00BF24B3">
        <w:rPr>
          <w:rFonts w:ascii="Times New Roman" w:hAnsi="Times New Roman" w:cs="Times New Roman"/>
        </w:rPr>
        <w:t xml:space="preserve"> 21</w:t>
      </w:r>
      <w:r w:rsidR="000E5A5F" w:rsidRPr="00BF24B3">
        <w:rPr>
          <w:rFonts w:ascii="Times New Roman" w:hAnsi="Times New Roman" w:cs="Times New Roman"/>
        </w:rPr>
        <w:t>–</w:t>
      </w:r>
      <w:r w:rsidRPr="00BF24B3">
        <w:rPr>
          <w:rFonts w:ascii="Times New Roman" w:hAnsi="Times New Roman" w:cs="Times New Roman"/>
        </w:rPr>
        <w:t>43</w:t>
      </w:r>
      <w:r w:rsidR="003917F6" w:rsidRPr="00BF24B3">
        <w:rPr>
          <w:rFonts w:ascii="Times New Roman" w:hAnsi="Times New Roman" w:cs="Times New Roman"/>
        </w:rPr>
        <w:t xml:space="preserve">. </w:t>
      </w:r>
      <w:r w:rsidR="00397DA9">
        <w:rPr>
          <w:rFonts w:ascii="Times New Roman" w:hAnsi="Times New Roman" w:cs="Times New Roman"/>
        </w:rPr>
        <w:t>10.1086/292913</w:t>
      </w:r>
    </w:p>
    <w:p w14:paraId="5B9A429C" w14:textId="37CC086D" w:rsidR="00657D0A" w:rsidRPr="00BF24B3" w:rsidRDefault="00657D0A" w:rsidP="00B67C0E">
      <w:pPr>
        <w:autoSpaceDE w:val="0"/>
        <w:autoSpaceDN w:val="0"/>
        <w:adjustRightInd w:val="0"/>
        <w:spacing w:after="120"/>
        <w:rPr>
          <w:rFonts w:ascii="Times New Roman" w:hAnsi="Times New Roman" w:cs="Times New Roman"/>
        </w:rPr>
      </w:pPr>
      <w:r w:rsidRPr="00BF24B3">
        <w:rPr>
          <w:rFonts w:ascii="Times New Roman" w:hAnsi="Times New Roman" w:cs="Times New Roman"/>
        </w:rPr>
        <w:t>Friesen</w:t>
      </w:r>
      <w:r w:rsidR="003917F6" w:rsidRPr="00BF24B3">
        <w:rPr>
          <w:rFonts w:ascii="Times New Roman" w:hAnsi="Times New Roman" w:cs="Times New Roman"/>
        </w:rPr>
        <w:t>, P</w:t>
      </w:r>
      <w:r w:rsidRPr="00BF24B3">
        <w:rPr>
          <w:rFonts w:ascii="Times New Roman" w:hAnsi="Times New Roman" w:cs="Times New Roman"/>
        </w:rPr>
        <w:t xml:space="preserve">. </w:t>
      </w:r>
      <w:r w:rsidR="003917F6" w:rsidRPr="00BF24B3">
        <w:rPr>
          <w:rFonts w:ascii="Times New Roman" w:hAnsi="Times New Roman" w:cs="Times New Roman"/>
        </w:rPr>
        <w:t>(</w:t>
      </w:r>
      <w:r w:rsidRPr="00BF24B3">
        <w:rPr>
          <w:rFonts w:ascii="Times New Roman" w:hAnsi="Times New Roman" w:cs="Times New Roman"/>
        </w:rPr>
        <w:t>2018</w:t>
      </w:r>
      <w:r w:rsidR="003917F6" w:rsidRPr="00BF24B3">
        <w:rPr>
          <w:rFonts w:ascii="Times New Roman" w:hAnsi="Times New Roman" w:cs="Times New Roman"/>
        </w:rPr>
        <w:t>)</w:t>
      </w:r>
      <w:r w:rsidRPr="00BF24B3">
        <w:rPr>
          <w:rFonts w:ascii="Times New Roman" w:hAnsi="Times New Roman" w:cs="Times New Roman"/>
        </w:rPr>
        <w:t xml:space="preserve">. </w:t>
      </w:r>
      <w:r w:rsidRPr="00BF24B3">
        <w:rPr>
          <w:rFonts w:ascii="Times New Roman" w:hAnsi="Times New Roman" w:cs="Times New Roman"/>
          <w:lang w:val="en-GB"/>
        </w:rPr>
        <w:t xml:space="preserve">Personal Responsibility within Health Policy: Unethical and Ineffective. </w:t>
      </w:r>
      <w:r w:rsidRPr="00BF24B3">
        <w:rPr>
          <w:rFonts w:ascii="Times New Roman" w:hAnsi="Times New Roman" w:cs="Times New Roman"/>
          <w:i/>
          <w:iCs/>
          <w:lang w:val="en-GB"/>
        </w:rPr>
        <w:t>Journal of Medical Ethics, 44,</w:t>
      </w:r>
      <w:r w:rsidRPr="00BF24B3">
        <w:rPr>
          <w:rFonts w:ascii="Times New Roman" w:hAnsi="Times New Roman" w:cs="Times New Roman"/>
          <w:lang w:val="en-GB"/>
        </w:rPr>
        <w:t xml:space="preserve"> 53</w:t>
      </w:r>
      <w:r w:rsidR="000E5A5F" w:rsidRPr="00BF24B3">
        <w:rPr>
          <w:rFonts w:ascii="Times New Roman" w:hAnsi="Times New Roman" w:cs="Times New Roman"/>
        </w:rPr>
        <w:t>–</w:t>
      </w:r>
      <w:r w:rsidRPr="00BF24B3">
        <w:rPr>
          <w:rFonts w:ascii="Times New Roman" w:hAnsi="Times New Roman" w:cs="Times New Roman"/>
          <w:lang w:val="en-GB"/>
        </w:rPr>
        <w:t>58</w:t>
      </w:r>
      <w:r w:rsidR="003917F6" w:rsidRPr="00BF24B3">
        <w:rPr>
          <w:rFonts w:ascii="Times New Roman" w:hAnsi="Times New Roman" w:cs="Times New Roman"/>
          <w:lang w:val="en-GB"/>
        </w:rPr>
        <w:t xml:space="preserve">. </w:t>
      </w:r>
      <w:r w:rsidR="00397DA9">
        <w:rPr>
          <w:rFonts w:ascii="Times New Roman" w:hAnsi="Times New Roman" w:cs="Times New Roman"/>
          <w:lang w:val="en-GB"/>
        </w:rPr>
        <w:t>10.1136/medethics-2016-103478</w:t>
      </w:r>
    </w:p>
    <w:p w14:paraId="475587D9" w14:textId="6CD4613B" w:rsidR="00FF5795" w:rsidRPr="00BF24B3" w:rsidRDefault="00FF5795" w:rsidP="00B67C0E">
      <w:pPr>
        <w:spacing w:after="120"/>
        <w:rPr>
          <w:rFonts w:ascii="Times New Roman" w:hAnsi="Times New Roman" w:cs="Times New Roman"/>
        </w:rPr>
      </w:pPr>
      <w:proofErr w:type="spellStart"/>
      <w:r w:rsidRPr="00BF24B3">
        <w:rPr>
          <w:rFonts w:ascii="Times New Roman" w:hAnsi="Times New Roman" w:cs="Times New Roman"/>
        </w:rPr>
        <w:t>Herlitz</w:t>
      </w:r>
      <w:proofErr w:type="spellEnd"/>
      <w:r w:rsidR="003917F6" w:rsidRPr="00BF24B3">
        <w:rPr>
          <w:rFonts w:ascii="Times New Roman" w:hAnsi="Times New Roman" w:cs="Times New Roman"/>
        </w:rPr>
        <w:t>, A</w:t>
      </w:r>
      <w:r w:rsidR="00173D26" w:rsidRPr="00BF24B3">
        <w:rPr>
          <w:rFonts w:ascii="Times New Roman" w:hAnsi="Times New Roman" w:cs="Times New Roman"/>
        </w:rPr>
        <w:t>.</w:t>
      </w:r>
      <w:r w:rsidRPr="00BF24B3">
        <w:rPr>
          <w:rFonts w:ascii="Times New Roman" w:hAnsi="Times New Roman" w:cs="Times New Roman"/>
        </w:rPr>
        <w:t xml:space="preserve"> </w:t>
      </w:r>
      <w:r w:rsidR="003917F6" w:rsidRPr="00BF24B3">
        <w:rPr>
          <w:rFonts w:ascii="Times New Roman" w:hAnsi="Times New Roman" w:cs="Times New Roman"/>
        </w:rPr>
        <w:t>(</w:t>
      </w:r>
      <w:r w:rsidRPr="00BF24B3">
        <w:rPr>
          <w:rFonts w:ascii="Times New Roman" w:hAnsi="Times New Roman" w:cs="Times New Roman"/>
        </w:rPr>
        <w:t>2019</w:t>
      </w:r>
      <w:r w:rsidR="003917F6" w:rsidRPr="00BF24B3">
        <w:rPr>
          <w:rFonts w:ascii="Times New Roman" w:hAnsi="Times New Roman" w:cs="Times New Roman"/>
        </w:rPr>
        <w:t>)</w:t>
      </w:r>
      <w:r w:rsidR="00173D26" w:rsidRPr="00BF24B3">
        <w:rPr>
          <w:rFonts w:ascii="Times New Roman" w:hAnsi="Times New Roman" w:cs="Times New Roman"/>
        </w:rPr>
        <w:t xml:space="preserve">. The indispensability of sufficientarianism. </w:t>
      </w:r>
      <w:r w:rsidR="00173D26" w:rsidRPr="00BF24B3">
        <w:rPr>
          <w:rFonts w:ascii="Times New Roman" w:hAnsi="Times New Roman" w:cs="Times New Roman"/>
          <w:i/>
          <w:iCs/>
        </w:rPr>
        <w:t>Critical Review of International Social and Political Philosophy</w:t>
      </w:r>
      <w:r w:rsidR="003917F6" w:rsidRPr="00BF24B3">
        <w:rPr>
          <w:rFonts w:ascii="Times New Roman" w:hAnsi="Times New Roman" w:cs="Times New Roman"/>
          <w:i/>
          <w:iCs/>
        </w:rPr>
        <w:t>,</w:t>
      </w:r>
      <w:r w:rsidR="00173D26" w:rsidRPr="00BF24B3">
        <w:rPr>
          <w:rFonts w:ascii="Times New Roman" w:hAnsi="Times New Roman" w:cs="Times New Roman"/>
        </w:rPr>
        <w:t xml:space="preserve"> </w:t>
      </w:r>
      <w:r w:rsidR="00173D26" w:rsidRPr="00BF24B3">
        <w:rPr>
          <w:rFonts w:ascii="Times New Roman" w:hAnsi="Times New Roman" w:cs="Times New Roman"/>
          <w:i/>
          <w:iCs/>
        </w:rPr>
        <w:t>22</w:t>
      </w:r>
      <w:r w:rsidR="003917F6" w:rsidRPr="00BF24B3">
        <w:rPr>
          <w:rFonts w:ascii="Times New Roman" w:hAnsi="Times New Roman" w:cs="Times New Roman"/>
          <w:i/>
          <w:iCs/>
        </w:rPr>
        <w:t>,</w:t>
      </w:r>
      <w:r w:rsidR="00173D26" w:rsidRPr="00BF24B3">
        <w:rPr>
          <w:rFonts w:ascii="Times New Roman" w:hAnsi="Times New Roman" w:cs="Times New Roman"/>
        </w:rPr>
        <w:t xml:space="preserve"> 929</w:t>
      </w:r>
      <w:r w:rsidR="000E5A5F" w:rsidRPr="00BF24B3">
        <w:rPr>
          <w:rFonts w:ascii="Times New Roman" w:hAnsi="Times New Roman" w:cs="Times New Roman"/>
        </w:rPr>
        <w:t>–</w:t>
      </w:r>
      <w:r w:rsidR="00173D26" w:rsidRPr="00BF24B3">
        <w:rPr>
          <w:rFonts w:ascii="Times New Roman" w:hAnsi="Times New Roman" w:cs="Times New Roman"/>
        </w:rPr>
        <w:t>942</w:t>
      </w:r>
      <w:r w:rsidR="004B7CA4" w:rsidRPr="00BF24B3">
        <w:rPr>
          <w:rFonts w:ascii="Times New Roman" w:hAnsi="Times New Roman" w:cs="Times New Roman"/>
        </w:rPr>
        <w:t>.</w:t>
      </w:r>
      <w:r w:rsidR="00397DA9">
        <w:rPr>
          <w:rFonts w:ascii="Times New Roman" w:hAnsi="Times New Roman" w:cs="Times New Roman"/>
        </w:rPr>
        <w:t xml:space="preserve"> 10.1080/13698230.2018.1479817</w:t>
      </w:r>
    </w:p>
    <w:p w14:paraId="2745CC0E" w14:textId="7AC3F554" w:rsidR="00141D06" w:rsidRPr="00BF24B3" w:rsidRDefault="00141D06" w:rsidP="00B67C0E">
      <w:pPr>
        <w:spacing w:after="120"/>
        <w:rPr>
          <w:rFonts w:ascii="Times New Roman" w:hAnsi="Times New Roman" w:cs="Times New Roman"/>
        </w:rPr>
      </w:pPr>
      <w:r w:rsidRPr="00BF24B3">
        <w:rPr>
          <w:rFonts w:ascii="Times New Roman" w:hAnsi="Times New Roman" w:cs="Times New Roman"/>
        </w:rPr>
        <w:t>Honoré</w:t>
      </w:r>
      <w:r w:rsidR="003917F6" w:rsidRPr="00BF24B3">
        <w:rPr>
          <w:rFonts w:ascii="Times New Roman" w:hAnsi="Times New Roman" w:cs="Times New Roman"/>
        </w:rPr>
        <w:t>, T</w:t>
      </w:r>
      <w:r w:rsidR="00173D26" w:rsidRPr="00BF24B3">
        <w:rPr>
          <w:rFonts w:ascii="Times New Roman" w:hAnsi="Times New Roman" w:cs="Times New Roman"/>
        </w:rPr>
        <w:t>.</w:t>
      </w:r>
      <w:r w:rsidRPr="00BF24B3">
        <w:rPr>
          <w:rFonts w:ascii="Times New Roman" w:hAnsi="Times New Roman" w:cs="Times New Roman"/>
        </w:rPr>
        <w:t xml:space="preserve"> </w:t>
      </w:r>
      <w:r w:rsidR="003917F6" w:rsidRPr="00BF24B3">
        <w:rPr>
          <w:rFonts w:ascii="Times New Roman" w:hAnsi="Times New Roman" w:cs="Times New Roman"/>
        </w:rPr>
        <w:t>(</w:t>
      </w:r>
      <w:r w:rsidRPr="00BF24B3">
        <w:rPr>
          <w:rFonts w:ascii="Times New Roman" w:hAnsi="Times New Roman" w:cs="Times New Roman"/>
        </w:rPr>
        <w:t>1999</w:t>
      </w:r>
      <w:r w:rsidR="003917F6" w:rsidRPr="00BF24B3">
        <w:rPr>
          <w:rFonts w:ascii="Times New Roman" w:hAnsi="Times New Roman" w:cs="Times New Roman"/>
        </w:rPr>
        <w:t>)</w:t>
      </w:r>
      <w:r w:rsidR="00173D26" w:rsidRPr="00BF24B3">
        <w:rPr>
          <w:rFonts w:ascii="Times New Roman" w:hAnsi="Times New Roman" w:cs="Times New Roman"/>
        </w:rPr>
        <w:t xml:space="preserve">. </w:t>
      </w:r>
      <w:r w:rsidR="00173D26" w:rsidRPr="00BF24B3">
        <w:rPr>
          <w:rFonts w:ascii="Times New Roman" w:hAnsi="Times New Roman" w:cs="Times New Roman"/>
          <w:i/>
          <w:iCs/>
        </w:rPr>
        <w:t xml:space="preserve">Responsibility and Fault. </w:t>
      </w:r>
      <w:r w:rsidR="00173D26" w:rsidRPr="00BF24B3">
        <w:rPr>
          <w:rFonts w:ascii="Times New Roman" w:hAnsi="Times New Roman" w:cs="Times New Roman"/>
        </w:rPr>
        <w:t xml:space="preserve">Oxford: Hart Publishing. </w:t>
      </w:r>
    </w:p>
    <w:p w14:paraId="66C0E353" w14:textId="4157F941" w:rsidR="007145D5" w:rsidRPr="00BF24B3" w:rsidRDefault="007145D5" w:rsidP="00B67C0E">
      <w:pPr>
        <w:spacing w:after="120"/>
        <w:rPr>
          <w:rFonts w:ascii="Times New Roman" w:hAnsi="Times New Roman" w:cs="Times New Roman"/>
        </w:rPr>
      </w:pPr>
      <w:r w:rsidRPr="00BF24B3">
        <w:rPr>
          <w:rFonts w:ascii="Times New Roman" w:hAnsi="Times New Roman" w:cs="Times New Roman"/>
        </w:rPr>
        <w:t>Levy</w:t>
      </w:r>
      <w:r w:rsidR="003917F6" w:rsidRPr="00BF24B3">
        <w:rPr>
          <w:rFonts w:ascii="Times New Roman" w:hAnsi="Times New Roman" w:cs="Times New Roman"/>
        </w:rPr>
        <w:t>, N</w:t>
      </w:r>
      <w:r w:rsidRPr="00BF24B3">
        <w:rPr>
          <w:rFonts w:ascii="Times New Roman" w:hAnsi="Times New Roman" w:cs="Times New Roman"/>
        </w:rPr>
        <w:t xml:space="preserve">. </w:t>
      </w:r>
      <w:r w:rsidR="003917F6" w:rsidRPr="00BF24B3">
        <w:rPr>
          <w:rFonts w:ascii="Times New Roman" w:hAnsi="Times New Roman" w:cs="Times New Roman"/>
        </w:rPr>
        <w:t>(</w:t>
      </w:r>
      <w:r w:rsidRPr="00BF24B3">
        <w:rPr>
          <w:rFonts w:ascii="Times New Roman" w:hAnsi="Times New Roman" w:cs="Times New Roman"/>
        </w:rPr>
        <w:t>2018</w:t>
      </w:r>
      <w:r w:rsidR="003917F6" w:rsidRPr="00BF24B3">
        <w:rPr>
          <w:rFonts w:ascii="Times New Roman" w:hAnsi="Times New Roman" w:cs="Times New Roman"/>
        </w:rPr>
        <w:t>)</w:t>
      </w:r>
      <w:r w:rsidRPr="00BF24B3">
        <w:rPr>
          <w:rFonts w:ascii="Times New Roman" w:hAnsi="Times New Roman" w:cs="Times New Roman"/>
        </w:rPr>
        <w:t xml:space="preserve">. Taking responsibility for health in an epistemically polluted environment. </w:t>
      </w:r>
      <w:r w:rsidRPr="00BF24B3">
        <w:rPr>
          <w:rFonts w:ascii="Times New Roman" w:hAnsi="Times New Roman" w:cs="Times New Roman"/>
          <w:i/>
          <w:iCs/>
        </w:rPr>
        <w:t>Theoretical Medicine and Bioethics</w:t>
      </w:r>
      <w:r w:rsidR="003917F6" w:rsidRPr="00BF24B3">
        <w:rPr>
          <w:rFonts w:ascii="Times New Roman" w:hAnsi="Times New Roman" w:cs="Times New Roman"/>
          <w:i/>
          <w:iCs/>
        </w:rPr>
        <w:t>,</w:t>
      </w:r>
      <w:r w:rsidRPr="00BF24B3">
        <w:rPr>
          <w:rFonts w:ascii="Times New Roman" w:hAnsi="Times New Roman" w:cs="Times New Roman"/>
        </w:rPr>
        <w:t xml:space="preserve"> </w:t>
      </w:r>
      <w:r w:rsidRPr="00BF24B3">
        <w:rPr>
          <w:rFonts w:ascii="Times New Roman" w:hAnsi="Times New Roman" w:cs="Times New Roman"/>
          <w:i/>
          <w:iCs/>
        </w:rPr>
        <w:t>39</w:t>
      </w:r>
      <w:r w:rsidR="004B7CA4" w:rsidRPr="00BF24B3">
        <w:rPr>
          <w:rFonts w:ascii="Times New Roman" w:hAnsi="Times New Roman" w:cs="Times New Roman"/>
        </w:rPr>
        <w:t>,</w:t>
      </w:r>
      <w:r w:rsidRPr="00BF24B3">
        <w:rPr>
          <w:rFonts w:ascii="Times New Roman" w:hAnsi="Times New Roman" w:cs="Times New Roman"/>
        </w:rPr>
        <w:t xml:space="preserve"> 123</w:t>
      </w:r>
      <w:r w:rsidR="000E5A5F" w:rsidRPr="00BF24B3">
        <w:rPr>
          <w:rFonts w:ascii="Times New Roman" w:hAnsi="Times New Roman" w:cs="Times New Roman"/>
        </w:rPr>
        <w:t>–</w:t>
      </w:r>
      <w:r w:rsidRPr="00BF24B3">
        <w:rPr>
          <w:rFonts w:ascii="Times New Roman" w:hAnsi="Times New Roman" w:cs="Times New Roman"/>
        </w:rPr>
        <w:t xml:space="preserve">141. </w:t>
      </w:r>
      <w:r w:rsidR="00397DA9">
        <w:rPr>
          <w:rFonts w:ascii="Times New Roman" w:hAnsi="Times New Roman" w:cs="Times New Roman"/>
        </w:rPr>
        <w:t>10.1007/s11017-018-9444-1</w:t>
      </w:r>
    </w:p>
    <w:p w14:paraId="3324F730" w14:textId="720460ED" w:rsidR="009E3611" w:rsidRPr="00BF24B3" w:rsidRDefault="009E3611" w:rsidP="00B67C0E">
      <w:pPr>
        <w:spacing w:after="120"/>
        <w:rPr>
          <w:rFonts w:ascii="Times New Roman" w:hAnsi="Times New Roman" w:cs="Times New Roman"/>
        </w:rPr>
      </w:pPr>
      <w:r w:rsidRPr="00BF24B3">
        <w:rPr>
          <w:rFonts w:ascii="Times New Roman" w:hAnsi="Times New Roman" w:cs="Times New Roman"/>
        </w:rPr>
        <w:t xml:space="preserve">Levy, N. (2019). Taking responsibility for responsibility. </w:t>
      </w:r>
      <w:r w:rsidRPr="00BF24B3">
        <w:rPr>
          <w:rFonts w:ascii="Times New Roman" w:hAnsi="Times New Roman" w:cs="Times New Roman"/>
          <w:i/>
          <w:iCs/>
        </w:rPr>
        <w:t xml:space="preserve">Public Health Ethics </w:t>
      </w:r>
      <w:r w:rsidRPr="00BF24B3">
        <w:rPr>
          <w:rFonts w:ascii="Times New Roman" w:hAnsi="Times New Roman" w:cs="Times New Roman"/>
        </w:rPr>
        <w:t>12(2): 103</w:t>
      </w:r>
      <w:r w:rsidR="000E5A5F" w:rsidRPr="00BF24B3">
        <w:rPr>
          <w:rFonts w:ascii="Times New Roman" w:hAnsi="Times New Roman" w:cs="Times New Roman"/>
        </w:rPr>
        <w:t>–</w:t>
      </w:r>
      <w:r w:rsidRPr="00BF24B3">
        <w:rPr>
          <w:rFonts w:ascii="Times New Roman" w:hAnsi="Times New Roman" w:cs="Times New Roman"/>
        </w:rPr>
        <w:t xml:space="preserve">113. </w:t>
      </w:r>
      <w:r w:rsidR="00397DA9">
        <w:rPr>
          <w:rFonts w:ascii="Times New Roman" w:hAnsi="Times New Roman" w:cs="Times New Roman"/>
        </w:rPr>
        <w:t>10.1093/</w:t>
      </w:r>
      <w:proofErr w:type="spellStart"/>
      <w:r w:rsidR="00397DA9">
        <w:rPr>
          <w:rFonts w:ascii="Times New Roman" w:hAnsi="Times New Roman" w:cs="Times New Roman"/>
        </w:rPr>
        <w:t>phe</w:t>
      </w:r>
      <w:proofErr w:type="spellEnd"/>
      <w:r w:rsidR="00397DA9">
        <w:rPr>
          <w:rFonts w:ascii="Times New Roman" w:hAnsi="Times New Roman" w:cs="Times New Roman"/>
        </w:rPr>
        <w:t>/phz001</w:t>
      </w:r>
    </w:p>
    <w:p w14:paraId="31288F9A" w14:textId="21361734" w:rsidR="007145D5" w:rsidRPr="00BF24B3" w:rsidRDefault="007145D5" w:rsidP="00B67C0E">
      <w:pPr>
        <w:spacing w:after="120"/>
        <w:rPr>
          <w:rFonts w:ascii="Times New Roman" w:hAnsi="Times New Roman" w:cs="Times New Roman"/>
        </w:rPr>
      </w:pPr>
      <w:r w:rsidRPr="00BF24B3">
        <w:rPr>
          <w:rFonts w:ascii="Times New Roman" w:hAnsi="Times New Roman" w:cs="Times New Roman"/>
        </w:rPr>
        <w:lastRenderedPageBreak/>
        <w:t>Le Grand</w:t>
      </w:r>
      <w:r w:rsidR="003917F6" w:rsidRPr="00BF24B3">
        <w:rPr>
          <w:rFonts w:ascii="Times New Roman" w:hAnsi="Times New Roman" w:cs="Times New Roman"/>
        </w:rPr>
        <w:t>, J</w:t>
      </w:r>
      <w:r w:rsidRPr="00BF24B3">
        <w:rPr>
          <w:rFonts w:ascii="Times New Roman" w:hAnsi="Times New Roman" w:cs="Times New Roman"/>
        </w:rPr>
        <w:t xml:space="preserve">. </w:t>
      </w:r>
      <w:r w:rsidR="003917F6" w:rsidRPr="00BF24B3">
        <w:rPr>
          <w:rFonts w:ascii="Times New Roman" w:hAnsi="Times New Roman" w:cs="Times New Roman"/>
        </w:rPr>
        <w:t>(</w:t>
      </w:r>
      <w:r w:rsidRPr="00BF24B3">
        <w:rPr>
          <w:rFonts w:ascii="Times New Roman" w:hAnsi="Times New Roman" w:cs="Times New Roman"/>
        </w:rPr>
        <w:t>2014</w:t>
      </w:r>
      <w:r w:rsidR="003917F6" w:rsidRPr="00BF24B3">
        <w:rPr>
          <w:rFonts w:ascii="Times New Roman" w:hAnsi="Times New Roman" w:cs="Times New Roman"/>
        </w:rPr>
        <w:t>)</w:t>
      </w:r>
      <w:r w:rsidRPr="00BF24B3">
        <w:rPr>
          <w:rFonts w:ascii="Times New Roman" w:hAnsi="Times New Roman" w:cs="Times New Roman"/>
        </w:rPr>
        <w:t xml:space="preserve">. Individual responsibility, health, and health care. In Eyal, </w:t>
      </w:r>
      <w:r w:rsidR="003917F6" w:rsidRPr="00BF24B3">
        <w:rPr>
          <w:rFonts w:ascii="Times New Roman" w:hAnsi="Times New Roman" w:cs="Times New Roman"/>
        </w:rPr>
        <w:t>N.,</w:t>
      </w:r>
      <w:r w:rsidRPr="00BF24B3">
        <w:rPr>
          <w:rFonts w:ascii="Times New Roman" w:hAnsi="Times New Roman" w:cs="Times New Roman"/>
        </w:rPr>
        <w:t xml:space="preserve"> Hurst,</w:t>
      </w:r>
      <w:r w:rsidR="003917F6" w:rsidRPr="00BF24B3">
        <w:rPr>
          <w:rFonts w:ascii="Times New Roman" w:hAnsi="Times New Roman" w:cs="Times New Roman"/>
        </w:rPr>
        <w:t xml:space="preserve"> S.,</w:t>
      </w:r>
      <w:r w:rsidRPr="00BF24B3">
        <w:rPr>
          <w:rFonts w:ascii="Times New Roman" w:hAnsi="Times New Roman" w:cs="Times New Roman"/>
        </w:rPr>
        <w:t xml:space="preserve"> Norheim</w:t>
      </w:r>
      <w:r w:rsidR="003917F6" w:rsidRPr="00BF24B3">
        <w:rPr>
          <w:rFonts w:ascii="Times New Roman" w:hAnsi="Times New Roman" w:cs="Times New Roman"/>
        </w:rPr>
        <w:t>, O.F., &amp;</w:t>
      </w:r>
      <w:r w:rsidRPr="00BF24B3">
        <w:rPr>
          <w:rFonts w:ascii="Times New Roman" w:hAnsi="Times New Roman" w:cs="Times New Roman"/>
        </w:rPr>
        <w:t xml:space="preserve"> Wikler</w:t>
      </w:r>
      <w:r w:rsidR="003917F6" w:rsidRPr="00BF24B3">
        <w:rPr>
          <w:rFonts w:ascii="Times New Roman" w:hAnsi="Times New Roman" w:cs="Times New Roman"/>
        </w:rPr>
        <w:t>, D.</w:t>
      </w:r>
      <w:r w:rsidRPr="00BF24B3">
        <w:rPr>
          <w:rFonts w:ascii="Times New Roman" w:hAnsi="Times New Roman" w:cs="Times New Roman"/>
        </w:rPr>
        <w:t xml:space="preserve"> (eds.) </w:t>
      </w:r>
      <w:r w:rsidRPr="00BF24B3">
        <w:rPr>
          <w:rFonts w:ascii="Times New Roman" w:hAnsi="Times New Roman" w:cs="Times New Roman"/>
          <w:i/>
          <w:iCs/>
        </w:rPr>
        <w:t xml:space="preserve">Inequalities in Health: Concepts, Measures, and Ethics. </w:t>
      </w:r>
      <w:r w:rsidRPr="00BF24B3">
        <w:rPr>
          <w:rFonts w:ascii="Times New Roman" w:hAnsi="Times New Roman" w:cs="Times New Roman"/>
        </w:rPr>
        <w:t>Oxford: OUP. 299</w:t>
      </w:r>
      <w:r w:rsidR="003917F6" w:rsidRPr="00BF24B3">
        <w:rPr>
          <w:rFonts w:ascii="Times New Roman" w:hAnsi="Times New Roman" w:cs="Times New Roman"/>
          <w:lang w:val="en-GB"/>
        </w:rPr>
        <w:t>–</w:t>
      </w:r>
      <w:r w:rsidRPr="00BF24B3">
        <w:rPr>
          <w:rFonts w:ascii="Times New Roman" w:hAnsi="Times New Roman" w:cs="Times New Roman"/>
        </w:rPr>
        <w:t xml:space="preserve">306. </w:t>
      </w:r>
    </w:p>
    <w:p w14:paraId="0299673C" w14:textId="17DDE2D6" w:rsidR="00FF5795" w:rsidRPr="00BF24B3" w:rsidRDefault="00FF5795" w:rsidP="00B67C0E">
      <w:pPr>
        <w:spacing w:after="120"/>
        <w:rPr>
          <w:rFonts w:ascii="Times New Roman" w:hAnsi="Times New Roman" w:cs="Times New Roman"/>
        </w:rPr>
      </w:pPr>
      <w:r w:rsidRPr="00BF24B3">
        <w:rPr>
          <w:rFonts w:ascii="Times New Roman" w:hAnsi="Times New Roman" w:cs="Times New Roman"/>
        </w:rPr>
        <w:t>Lippert</w:t>
      </w:r>
      <w:r w:rsidR="00B67C0E">
        <w:rPr>
          <w:rFonts w:ascii="Times New Roman" w:hAnsi="Times New Roman" w:cs="Times New Roman"/>
        </w:rPr>
        <w:t>–</w:t>
      </w:r>
      <w:r w:rsidRPr="00BF24B3">
        <w:rPr>
          <w:rFonts w:ascii="Times New Roman" w:hAnsi="Times New Roman" w:cs="Times New Roman"/>
        </w:rPr>
        <w:t>Rasmussen</w:t>
      </w:r>
      <w:r w:rsidR="003917F6" w:rsidRPr="00BF24B3">
        <w:rPr>
          <w:rFonts w:ascii="Times New Roman" w:hAnsi="Times New Roman" w:cs="Times New Roman"/>
        </w:rPr>
        <w:t>, K</w:t>
      </w:r>
      <w:r w:rsidR="00173D26" w:rsidRPr="00BF24B3">
        <w:rPr>
          <w:rFonts w:ascii="Times New Roman" w:hAnsi="Times New Roman" w:cs="Times New Roman"/>
        </w:rPr>
        <w:t>.</w:t>
      </w:r>
      <w:r w:rsidRPr="00BF24B3">
        <w:rPr>
          <w:rFonts w:ascii="Times New Roman" w:hAnsi="Times New Roman" w:cs="Times New Roman"/>
        </w:rPr>
        <w:t xml:space="preserve"> </w:t>
      </w:r>
      <w:r w:rsidR="003917F6" w:rsidRPr="00BF24B3">
        <w:rPr>
          <w:rFonts w:ascii="Times New Roman" w:hAnsi="Times New Roman" w:cs="Times New Roman"/>
        </w:rPr>
        <w:t>(</w:t>
      </w:r>
      <w:r w:rsidRPr="00BF24B3">
        <w:rPr>
          <w:rFonts w:ascii="Times New Roman" w:hAnsi="Times New Roman" w:cs="Times New Roman"/>
        </w:rPr>
        <w:t>2016</w:t>
      </w:r>
      <w:r w:rsidR="003917F6" w:rsidRPr="00BF24B3">
        <w:rPr>
          <w:rFonts w:ascii="Times New Roman" w:hAnsi="Times New Roman" w:cs="Times New Roman"/>
        </w:rPr>
        <w:t>)</w:t>
      </w:r>
      <w:r w:rsidR="00173D26" w:rsidRPr="00BF24B3">
        <w:rPr>
          <w:rFonts w:ascii="Times New Roman" w:hAnsi="Times New Roman" w:cs="Times New Roman"/>
        </w:rPr>
        <w:t xml:space="preserve">. </w:t>
      </w:r>
      <w:r w:rsidR="00173D26" w:rsidRPr="00BF24B3">
        <w:rPr>
          <w:rFonts w:ascii="Times New Roman" w:hAnsi="Times New Roman" w:cs="Times New Roman"/>
          <w:i/>
          <w:iCs/>
        </w:rPr>
        <w:t xml:space="preserve">Luck Egalitarianism. </w:t>
      </w:r>
      <w:r w:rsidR="00173D26" w:rsidRPr="00BF24B3">
        <w:rPr>
          <w:rFonts w:ascii="Times New Roman" w:hAnsi="Times New Roman" w:cs="Times New Roman"/>
        </w:rPr>
        <w:t>London: Bloomsbury</w:t>
      </w:r>
      <w:r w:rsidR="003917F6" w:rsidRPr="00BF24B3">
        <w:rPr>
          <w:rFonts w:ascii="Times New Roman" w:hAnsi="Times New Roman" w:cs="Times New Roman"/>
        </w:rPr>
        <w:t xml:space="preserve">. </w:t>
      </w:r>
    </w:p>
    <w:p w14:paraId="1D70DD5A" w14:textId="703C2664" w:rsidR="00141D06" w:rsidRPr="00BF24B3" w:rsidRDefault="00141D06" w:rsidP="00B67C0E">
      <w:pPr>
        <w:spacing w:after="120"/>
        <w:rPr>
          <w:rFonts w:ascii="Times New Roman" w:hAnsi="Times New Roman" w:cs="Times New Roman"/>
        </w:rPr>
      </w:pPr>
      <w:r w:rsidRPr="00BF24B3">
        <w:rPr>
          <w:rFonts w:ascii="Times New Roman" w:hAnsi="Times New Roman" w:cs="Times New Roman"/>
        </w:rPr>
        <w:t>Marmot</w:t>
      </w:r>
      <w:r w:rsidR="003917F6" w:rsidRPr="00BF24B3">
        <w:rPr>
          <w:rFonts w:ascii="Times New Roman" w:hAnsi="Times New Roman" w:cs="Times New Roman"/>
        </w:rPr>
        <w:t>, M.</w:t>
      </w:r>
      <w:r w:rsidR="000A7F48" w:rsidRPr="00BF24B3">
        <w:rPr>
          <w:rFonts w:ascii="Times New Roman" w:hAnsi="Times New Roman" w:cs="Times New Roman"/>
        </w:rPr>
        <w:t xml:space="preserve"> </w:t>
      </w:r>
      <w:r w:rsidR="003917F6" w:rsidRPr="00BF24B3">
        <w:rPr>
          <w:rFonts w:ascii="Times New Roman" w:hAnsi="Times New Roman" w:cs="Times New Roman"/>
        </w:rPr>
        <w:t xml:space="preserve">&amp; </w:t>
      </w:r>
      <w:r w:rsidR="000A7F48" w:rsidRPr="00BF24B3">
        <w:rPr>
          <w:rFonts w:ascii="Times New Roman" w:hAnsi="Times New Roman" w:cs="Times New Roman"/>
        </w:rPr>
        <w:t>Wilkinson</w:t>
      </w:r>
      <w:r w:rsidR="003917F6" w:rsidRPr="00BF24B3">
        <w:rPr>
          <w:rFonts w:ascii="Times New Roman" w:hAnsi="Times New Roman" w:cs="Times New Roman"/>
        </w:rPr>
        <w:t>, R</w:t>
      </w:r>
      <w:r w:rsidR="00173D26" w:rsidRPr="00BF24B3">
        <w:rPr>
          <w:rFonts w:ascii="Times New Roman" w:hAnsi="Times New Roman" w:cs="Times New Roman"/>
        </w:rPr>
        <w:t>.</w:t>
      </w:r>
      <w:r w:rsidRPr="00BF24B3">
        <w:rPr>
          <w:rFonts w:ascii="Times New Roman" w:hAnsi="Times New Roman" w:cs="Times New Roman"/>
        </w:rPr>
        <w:t xml:space="preserve"> </w:t>
      </w:r>
      <w:r w:rsidR="003917F6" w:rsidRPr="00BF24B3">
        <w:rPr>
          <w:rFonts w:ascii="Times New Roman" w:hAnsi="Times New Roman" w:cs="Times New Roman"/>
        </w:rPr>
        <w:t>(</w:t>
      </w:r>
      <w:r w:rsidR="000A7F48" w:rsidRPr="00BF24B3">
        <w:rPr>
          <w:rFonts w:ascii="Times New Roman" w:hAnsi="Times New Roman" w:cs="Times New Roman"/>
        </w:rPr>
        <w:t>2006</w:t>
      </w:r>
      <w:r w:rsidR="003917F6" w:rsidRPr="00BF24B3">
        <w:rPr>
          <w:rFonts w:ascii="Times New Roman" w:hAnsi="Times New Roman" w:cs="Times New Roman"/>
        </w:rPr>
        <w:t>)</w:t>
      </w:r>
      <w:r w:rsidR="000A7F48" w:rsidRPr="00BF24B3">
        <w:rPr>
          <w:rFonts w:ascii="Times New Roman" w:hAnsi="Times New Roman" w:cs="Times New Roman"/>
        </w:rPr>
        <w:t xml:space="preserve">. </w:t>
      </w:r>
      <w:r w:rsidR="000A7F48" w:rsidRPr="00BF24B3">
        <w:rPr>
          <w:rFonts w:ascii="Times New Roman" w:hAnsi="Times New Roman" w:cs="Times New Roman"/>
          <w:i/>
          <w:iCs/>
        </w:rPr>
        <w:t xml:space="preserve">Social Determinants of Health. </w:t>
      </w:r>
      <w:r w:rsidR="000A7F48" w:rsidRPr="00BF24B3">
        <w:rPr>
          <w:rFonts w:ascii="Times New Roman" w:hAnsi="Times New Roman" w:cs="Times New Roman"/>
        </w:rPr>
        <w:t>Oxford: O</w:t>
      </w:r>
      <w:r w:rsidR="00A539F6">
        <w:rPr>
          <w:rFonts w:ascii="Times New Roman" w:hAnsi="Times New Roman" w:cs="Times New Roman"/>
        </w:rPr>
        <w:t xml:space="preserve">xford </w:t>
      </w:r>
      <w:r w:rsidR="000A7F48" w:rsidRPr="00BF24B3">
        <w:rPr>
          <w:rFonts w:ascii="Times New Roman" w:hAnsi="Times New Roman" w:cs="Times New Roman"/>
        </w:rPr>
        <w:t>U</w:t>
      </w:r>
      <w:r w:rsidR="00A539F6">
        <w:rPr>
          <w:rFonts w:ascii="Times New Roman" w:hAnsi="Times New Roman" w:cs="Times New Roman"/>
        </w:rPr>
        <w:t xml:space="preserve">niversity </w:t>
      </w:r>
      <w:r w:rsidR="000A7F48" w:rsidRPr="00BF24B3">
        <w:rPr>
          <w:rFonts w:ascii="Times New Roman" w:hAnsi="Times New Roman" w:cs="Times New Roman"/>
        </w:rPr>
        <w:t>P</w:t>
      </w:r>
      <w:r w:rsidR="00A539F6">
        <w:rPr>
          <w:rFonts w:ascii="Times New Roman" w:hAnsi="Times New Roman" w:cs="Times New Roman"/>
        </w:rPr>
        <w:t>ress</w:t>
      </w:r>
      <w:r w:rsidR="003917F6" w:rsidRPr="00BF24B3">
        <w:rPr>
          <w:rFonts w:ascii="Times New Roman" w:hAnsi="Times New Roman" w:cs="Times New Roman"/>
        </w:rPr>
        <w:t xml:space="preserve">. </w:t>
      </w:r>
    </w:p>
    <w:p w14:paraId="7F860522" w14:textId="7681531A" w:rsidR="000A7F48" w:rsidRPr="00BF24B3" w:rsidRDefault="000A7F48" w:rsidP="00B67C0E">
      <w:pPr>
        <w:spacing w:after="120"/>
        <w:rPr>
          <w:rFonts w:ascii="Times New Roman" w:hAnsi="Times New Roman" w:cs="Times New Roman"/>
        </w:rPr>
      </w:pPr>
      <w:r w:rsidRPr="00BF24B3">
        <w:rPr>
          <w:rFonts w:ascii="Times New Roman" w:hAnsi="Times New Roman" w:cs="Times New Roman"/>
        </w:rPr>
        <w:t xml:space="preserve">Marmot, </w:t>
      </w:r>
      <w:r w:rsidR="003917F6" w:rsidRPr="00BF24B3">
        <w:rPr>
          <w:rFonts w:ascii="Times New Roman" w:hAnsi="Times New Roman" w:cs="Times New Roman"/>
        </w:rPr>
        <w:t xml:space="preserve">M., </w:t>
      </w:r>
      <w:r w:rsidRPr="00BF24B3">
        <w:rPr>
          <w:rFonts w:ascii="Times New Roman" w:hAnsi="Times New Roman" w:cs="Times New Roman"/>
        </w:rPr>
        <w:t xml:space="preserve">Allen, </w:t>
      </w:r>
      <w:r w:rsidR="003917F6" w:rsidRPr="00BF24B3">
        <w:rPr>
          <w:rFonts w:ascii="Times New Roman" w:hAnsi="Times New Roman" w:cs="Times New Roman"/>
        </w:rPr>
        <w:t xml:space="preserve">J., </w:t>
      </w:r>
      <w:r w:rsidRPr="00BF24B3">
        <w:rPr>
          <w:rFonts w:ascii="Times New Roman" w:hAnsi="Times New Roman" w:cs="Times New Roman"/>
        </w:rPr>
        <w:t xml:space="preserve">Boyce, </w:t>
      </w:r>
      <w:r w:rsidR="003917F6" w:rsidRPr="00BF24B3">
        <w:rPr>
          <w:rFonts w:ascii="Times New Roman" w:hAnsi="Times New Roman" w:cs="Times New Roman"/>
        </w:rPr>
        <w:t xml:space="preserve">T., </w:t>
      </w:r>
      <w:r w:rsidRPr="00BF24B3">
        <w:rPr>
          <w:rFonts w:ascii="Times New Roman" w:hAnsi="Times New Roman" w:cs="Times New Roman"/>
        </w:rPr>
        <w:t>Goldblatt</w:t>
      </w:r>
      <w:r w:rsidR="003917F6" w:rsidRPr="00BF24B3">
        <w:rPr>
          <w:rFonts w:ascii="Times New Roman" w:hAnsi="Times New Roman" w:cs="Times New Roman"/>
        </w:rPr>
        <w:t>, P.</w:t>
      </w:r>
      <w:r w:rsidRPr="00BF24B3">
        <w:rPr>
          <w:rFonts w:ascii="Times New Roman" w:hAnsi="Times New Roman" w:cs="Times New Roman"/>
        </w:rPr>
        <w:t xml:space="preserve"> </w:t>
      </w:r>
      <w:r w:rsidR="003917F6" w:rsidRPr="00BF24B3">
        <w:rPr>
          <w:rFonts w:ascii="Times New Roman" w:hAnsi="Times New Roman" w:cs="Times New Roman"/>
        </w:rPr>
        <w:t>&amp;</w:t>
      </w:r>
      <w:r w:rsidRPr="00BF24B3">
        <w:rPr>
          <w:rFonts w:ascii="Times New Roman" w:hAnsi="Times New Roman" w:cs="Times New Roman"/>
        </w:rPr>
        <w:t xml:space="preserve"> Morrison</w:t>
      </w:r>
      <w:r w:rsidR="003917F6" w:rsidRPr="00BF24B3">
        <w:rPr>
          <w:rFonts w:ascii="Times New Roman" w:hAnsi="Times New Roman" w:cs="Times New Roman"/>
        </w:rPr>
        <w:t>, J</w:t>
      </w:r>
      <w:r w:rsidRPr="00BF24B3">
        <w:rPr>
          <w:rFonts w:ascii="Times New Roman" w:hAnsi="Times New Roman" w:cs="Times New Roman"/>
        </w:rPr>
        <w:t xml:space="preserve">. </w:t>
      </w:r>
      <w:r w:rsidR="003917F6" w:rsidRPr="00BF24B3">
        <w:rPr>
          <w:rFonts w:ascii="Times New Roman" w:hAnsi="Times New Roman" w:cs="Times New Roman"/>
        </w:rPr>
        <w:t>(</w:t>
      </w:r>
      <w:r w:rsidRPr="00BF24B3">
        <w:rPr>
          <w:rFonts w:ascii="Times New Roman" w:hAnsi="Times New Roman" w:cs="Times New Roman"/>
        </w:rPr>
        <w:t>2020</w:t>
      </w:r>
      <w:r w:rsidR="003917F6" w:rsidRPr="00BF24B3">
        <w:rPr>
          <w:rFonts w:ascii="Times New Roman" w:hAnsi="Times New Roman" w:cs="Times New Roman"/>
        </w:rPr>
        <w:t>)</w:t>
      </w:r>
      <w:r w:rsidRPr="00BF24B3">
        <w:rPr>
          <w:rFonts w:ascii="Times New Roman" w:hAnsi="Times New Roman" w:cs="Times New Roman"/>
        </w:rPr>
        <w:t xml:space="preserve">. </w:t>
      </w:r>
      <w:r w:rsidRPr="00BF24B3">
        <w:rPr>
          <w:rFonts w:ascii="Times New Roman" w:hAnsi="Times New Roman" w:cs="Times New Roman"/>
          <w:i/>
          <w:iCs/>
        </w:rPr>
        <w:t xml:space="preserve">Health Equity in England: The Marmot Review 10 Years On. </w:t>
      </w:r>
      <w:r w:rsidRPr="00BF24B3">
        <w:rPr>
          <w:rFonts w:ascii="Times New Roman" w:hAnsi="Times New Roman" w:cs="Times New Roman"/>
        </w:rPr>
        <w:t>London: Institute of Health Equity</w:t>
      </w:r>
      <w:r w:rsidR="003917F6" w:rsidRPr="00BF24B3">
        <w:rPr>
          <w:rFonts w:ascii="Times New Roman" w:hAnsi="Times New Roman" w:cs="Times New Roman"/>
        </w:rPr>
        <w:t xml:space="preserve">. </w:t>
      </w:r>
    </w:p>
    <w:p w14:paraId="2865643D" w14:textId="2A2E7990" w:rsidR="000A7F48" w:rsidRPr="00BF24B3" w:rsidRDefault="000A7F48" w:rsidP="00B67C0E">
      <w:pPr>
        <w:autoSpaceDE w:val="0"/>
        <w:autoSpaceDN w:val="0"/>
        <w:adjustRightInd w:val="0"/>
        <w:spacing w:after="120"/>
        <w:rPr>
          <w:rFonts w:ascii="Times New Roman" w:hAnsi="Times New Roman" w:cs="Times New Roman"/>
        </w:rPr>
      </w:pPr>
      <w:r w:rsidRPr="00BF24B3">
        <w:rPr>
          <w:rFonts w:ascii="Times New Roman" w:hAnsi="Times New Roman" w:cs="Times New Roman"/>
        </w:rPr>
        <w:t>McGeer</w:t>
      </w:r>
      <w:r w:rsidR="004B7CA4" w:rsidRPr="00BF24B3">
        <w:rPr>
          <w:rFonts w:ascii="Times New Roman" w:hAnsi="Times New Roman" w:cs="Times New Roman"/>
        </w:rPr>
        <w:t>, V</w:t>
      </w:r>
      <w:r w:rsidRPr="00BF24B3">
        <w:rPr>
          <w:rFonts w:ascii="Times New Roman" w:hAnsi="Times New Roman" w:cs="Times New Roman"/>
        </w:rPr>
        <w:t xml:space="preserve">. </w:t>
      </w:r>
      <w:r w:rsidR="004B7CA4" w:rsidRPr="00BF24B3">
        <w:rPr>
          <w:rFonts w:ascii="Times New Roman" w:hAnsi="Times New Roman" w:cs="Times New Roman"/>
        </w:rPr>
        <w:t>(</w:t>
      </w:r>
      <w:r w:rsidRPr="00BF24B3">
        <w:rPr>
          <w:rFonts w:ascii="Times New Roman" w:hAnsi="Times New Roman" w:cs="Times New Roman"/>
        </w:rPr>
        <w:t>2019</w:t>
      </w:r>
      <w:r w:rsidR="004B7CA4" w:rsidRPr="00BF24B3">
        <w:rPr>
          <w:rFonts w:ascii="Times New Roman" w:hAnsi="Times New Roman" w:cs="Times New Roman"/>
        </w:rPr>
        <w:t>)</w:t>
      </w:r>
      <w:r w:rsidRPr="00BF24B3">
        <w:rPr>
          <w:rFonts w:ascii="Times New Roman" w:hAnsi="Times New Roman" w:cs="Times New Roman"/>
        </w:rPr>
        <w:t>. Scaffolding agency: A proleptic account of the reactive attitudes</w:t>
      </w:r>
      <w:r w:rsidR="00014385" w:rsidRPr="00BF24B3">
        <w:rPr>
          <w:rFonts w:ascii="Times New Roman" w:hAnsi="Times New Roman" w:cs="Times New Roman"/>
        </w:rPr>
        <w:t>.</w:t>
      </w:r>
      <w:r w:rsidRPr="00BF24B3">
        <w:rPr>
          <w:rFonts w:ascii="Times New Roman" w:hAnsi="Times New Roman" w:cs="Times New Roman"/>
        </w:rPr>
        <w:t xml:space="preserve"> </w:t>
      </w:r>
      <w:r w:rsidRPr="00BF24B3">
        <w:rPr>
          <w:rFonts w:ascii="Times New Roman" w:hAnsi="Times New Roman" w:cs="Times New Roman"/>
          <w:i/>
          <w:iCs/>
        </w:rPr>
        <w:t>European Journal of Philosophy</w:t>
      </w:r>
      <w:r w:rsidRPr="00BF24B3">
        <w:rPr>
          <w:rFonts w:ascii="Times New Roman" w:hAnsi="Times New Roman" w:cs="Times New Roman"/>
          <w:iCs/>
        </w:rPr>
        <w:t>,</w:t>
      </w:r>
      <w:r w:rsidRPr="00BF24B3">
        <w:rPr>
          <w:rFonts w:ascii="Times New Roman" w:hAnsi="Times New Roman" w:cs="Times New Roman"/>
        </w:rPr>
        <w:t xml:space="preserve"> </w:t>
      </w:r>
      <w:r w:rsidRPr="00BF24B3">
        <w:rPr>
          <w:rFonts w:ascii="Times New Roman" w:hAnsi="Times New Roman" w:cs="Times New Roman"/>
          <w:i/>
          <w:iCs/>
        </w:rPr>
        <w:t>27</w:t>
      </w:r>
      <w:r w:rsidR="004B7CA4" w:rsidRPr="00BF24B3">
        <w:rPr>
          <w:rFonts w:ascii="Times New Roman" w:hAnsi="Times New Roman" w:cs="Times New Roman"/>
        </w:rPr>
        <w:t>,</w:t>
      </w:r>
      <w:r w:rsidRPr="00BF24B3">
        <w:rPr>
          <w:rFonts w:ascii="Times New Roman" w:hAnsi="Times New Roman" w:cs="Times New Roman"/>
        </w:rPr>
        <w:t xml:space="preserve"> 301</w:t>
      </w:r>
      <w:r w:rsidR="000E5A5F" w:rsidRPr="00BF24B3">
        <w:rPr>
          <w:rFonts w:ascii="Times New Roman" w:hAnsi="Times New Roman" w:cs="Times New Roman"/>
        </w:rPr>
        <w:t>–</w:t>
      </w:r>
      <w:r w:rsidRPr="00BF24B3">
        <w:rPr>
          <w:rFonts w:ascii="Times New Roman" w:hAnsi="Times New Roman" w:cs="Times New Roman"/>
        </w:rPr>
        <w:t>323.</w:t>
      </w:r>
      <w:r w:rsidR="00397DA9">
        <w:rPr>
          <w:rFonts w:ascii="Times New Roman" w:hAnsi="Times New Roman" w:cs="Times New Roman"/>
        </w:rPr>
        <w:t xml:space="preserve"> 10.1111/ejop.12408</w:t>
      </w:r>
    </w:p>
    <w:p w14:paraId="4D1551B7" w14:textId="23E25A83" w:rsidR="00014385" w:rsidRPr="00BF24B3" w:rsidRDefault="00014385" w:rsidP="00B67C0E">
      <w:pPr>
        <w:autoSpaceDE w:val="0"/>
        <w:autoSpaceDN w:val="0"/>
        <w:adjustRightInd w:val="0"/>
        <w:spacing w:after="120"/>
        <w:rPr>
          <w:rFonts w:ascii="Times New Roman" w:hAnsi="Times New Roman" w:cs="Times New Roman"/>
        </w:rPr>
      </w:pPr>
      <w:r w:rsidRPr="00BF24B3">
        <w:rPr>
          <w:rFonts w:ascii="Times New Roman" w:hAnsi="Times New Roman" w:cs="Times New Roman"/>
        </w:rPr>
        <w:t>Nielsen</w:t>
      </w:r>
      <w:r w:rsidR="004B7CA4" w:rsidRPr="00BF24B3">
        <w:rPr>
          <w:rFonts w:ascii="Times New Roman" w:hAnsi="Times New Roman" w:cs="Times New Roman"/>
        </w:rPr>
        <w:t>, L.</w:t>
      </w:r>
      <w:r w:rsidRPr="00BF24B3">
        <w:rPr>
          <w:rFonts w:ascii="Times New Roman" w:hAnsi="Times New Roman" w:cs="Times New Roman"/>
        </w:rPr>
        <w:t xml:space="preserve"> </w:t>
      </w:r>
      <w:r w:rsidR="004B7CA4" w:rsidRPr="00BF24B3">
        <w:rPr>
          <w:rFonts w:ascii="Times New Roman" w:hAnsi="Times New Roman" w:cs="Times New Roman"/>
        </w:rPr>
        <w:t>(</w:t>
      </w:r>
      <w:r w:rsidRPr="00BF24B3">
        <w:rPr>
          <w:rFonts w:ascii="Times New Roman" w:hAnsi="Times New Roman" w:cs="Times New Roman"/>
        </w:rPr>
        <w:t>2013</w:t>
      </w:r>
      <w:r w:rsidR="004B7CA4" w:rsidRPr="00BF24B3">
        <w:rPr>
          <w:rFonts w:ascii="Times New Roman" w:hAnsi="Times New Roman" w:cs="Times New Roman"/>
        </w:rPr>
        <w:t>)</w:t>
      </w:r>
      <w:r w:rsidRPr="00BF24B3">
        <w:rPr>
          <w:rFonts w:ascii="Times New Roman" w:hAnsi="Times New Roman" w:cs="Times New Roman"/>
        </w:rPr>
        <w:t xml:space="preserve">. </w:t>
      </w:r>
      <w:r w:rsidRPr="00BF24B3">
        <w:rPr>
          <w:rFonts w:ascii="Times New Roman" w:hAnsi="Times New Roman" w:cs="Times New Roman"/>
          <w:lang w:val="en-GB"/>
        </w:rPr>
        <w:t xml:space="preserve">Taking health needs seriously: against a luck egalitarian approach to justice in health. </w:t>
      </w:r>
      <w:r w:rsidRPr="00BF24B3">
        <w:rPr>
          <w:rFonts w:ascii="Times New Roman" w:hAnsi="Times New Roman" w:cs="Times New Roman"/>
          <w:i/>
          <w:iCs/>
          <w:lang w:val="en-GB"/>
        </w:rPr>
        <w:t>Medicine, Health Care, and Philosophy</w:t>
      </w:r>
      <w:r w:rsidR="004B7CA4" w:rsidRPr="00BF24B3">
        <w:rPr>
          <w:rFonts w:ascii="Times New Roman" w:hAnsi="Times New Roman" w:cs="Times New Roman"/>
          <w:i/>
          <w:iCs/>
          <w:lang w:val="en-GB"/>
        </w:rPr>
        <w:t>,</w:t>
      </w:r>
      <w:r w:rsidRPr="00BF24B3">
        <w:rPr>
          <w:rFonts w:ascii="Times New Roman" w:hAnsi="Times New Roman" w:cs="Times New Roman"/>
          <w:i/>
          <w:iCs/>
          <w:lang w:val="en-GB"/>
        </w:rPr>
        <w:t xml:space="preserve"> 16</w:t>
      </w:r>
      <w:r w:rsidR="004B7CA4" w:rsidRPr="00BF24B3">
        <w:rPr>
          <w:rFonts w:ascii="Times New Roman" w:hAnsi="Times New Roman" w:cs="Times New Roman"/>
          <w:lang w:val="en-GB"/>
        </w:rPr>
        <w:t>,</w:t>
      </w:r>
      <w:r w:rsidRPr="00BF24B3">
        <w:rPr>
          <w:rFonts w:ascii="Times New Roman" w:hAnsi="Times New Roman" w:cs="Times New Roman"/>
          <w:lang w:val="en-GB"/>
        </w:rPr>
        <w:t xml:space="preserve"> 407</w:t>
      </w:r>
      <w:r w:rsidR="000E5A5F" w:rsidRPr="00BF24B3">
        <w:rPr>
          <w:rFonts w:ascii="Times New Roman" w:hAnsi="Times New Roman" w:cs="Times New Roman"/>
        </w:rPr>
        <w:t>–</w:t>
      </w:r>
      <w:r w:rsidRPr="00BF24B3">
        <w:rPr>
          <w:rFonts w:ascii="Times New Roman" w:hAnsi="Times New Roman" w:cs="Times New Roman"/>
          <w:lang w:val="en-GB"/>
        </w:rPr>
        <w:t xml:space="preserve">416. </w:t>
      </w:r>
      <w:r w:rsidR="00397DA9">
        <w:rPr>
          <w:rFonts w:ascii="Times New Roman" w:hAnsi="Times New Roman" w:cs="Times New Roman"/>
          <w:lang w:val="en-GB"/>
        </w:rPr>
        <w:t>10.1007/s11019-012-9399-3</w:t>
      </w:r>
    </w:p>
    <w:p w14:paraId="6F0A75DB" w14:textId="6B2F1D9F" w:rsidR="00141D06" w:rsidRPr="00BF24B3" w:rsidRDefault="00141D06" w:rsidP="00B67C0E">
      <w:pPr>
        <w:spacing w:after="120"/>
        <w:rPr>
          <w:rFonts w:ascii="Times New Roman" w:hAnsi="Times New Roman" w:cs="Times New Roman"/>
        </w:rPr>
      </w:pPr>
      <w:r w:rsidRPr="00BF24B3">
        <w:rPr>
          <w:rFonts w:ascii="Times New Roman" w:hAnsi="Times New Roman" w:cs="Times New Roman"/>
        </w:rPr>
        <w:t>Powers</w:t>
      </w:r>
      <w:r w:rsidR="004B7CA4" w:rsidRPr="00BF24B3">
        <w:rPr>
          <w:rFonts w:ascii="Times New Roman" w:hAnsi="Times New Roman" w:cs="Times New Roman"/>
        </w:rPr>
        <w:t>, M</w:t>
      </w:r>
      <w:r w:rsidRPr="00BF24B3">
        <w:rPr>
          <w:rFonts w:ascii="Times New Roman" w:hAnsi="Times New Roman" w:cs="Times New Roman"/>
        </w:rPr>
        <w:t xml:space="preserve"> </w:t>
      </w:r>
      <w:r w:rsidR="004B7CA4" w:rsidRPr="00BF24B3">
        <w:rPr>
          <w:rFonts w:ascii="Times New Roman" w:hAnsi="Times New Roman" w:cs="Times New Roman"/>
        </w:rPr>
        <w:t>&amp;</w:t>
      </w:r>
      <w:r w:rsidRPr="00BF24B3">
        <w:rPr>
          <w:rFonts w:ascii="Times New Roman" w:hAnsi="Times New Roman" w:cs="Times New Roman"/>
        </w:rPr>
        <w:t xml:space="preserve"> </w:t>
      </w:r>
      <w:proofErr w:type="spellStart"/>
      <w:r w:rsidRPr="00BF24B3">
        <w:rPr>
          <w:rFonts w:ascii="Times New Roman" w:hAnsi="Times New Roman" w:cs="Times New Roman"/>
        </w:rPr>
        <w:t>Faden</w:t>
      </w:r>
      <w:proofErr w:type="spellEnd"/>
      <w:r w:rsidR="004B7CA4" w:rsidRPr="00BF24B3">
        <w:rPr>
          <w:rFonts w:ascii="Times New Roman" w:hAnsi="Times New Roman" w:cs="Times New Roman"/>
        </w:rPr>
        <w:t>, R</w:t>
      </w:r>
      <w:r w:rsidR="006726B3" w:rsidRPr="00BF24B3">
        <w:rPr>
          <w:rFonts w:ascii="Times New Roman" w:hAnsi="Times New Roman" w:cs="Times New Roman"/>
        </w:rPr>
        <w:t>.</w:t>
      </w:r>
      <w:r w:rsidRPr="00BF24B3">
        <w:rPr>
          <w:rFonts w:ascii="Times New Roman" w:hAnsi="Times New Roman" w:cs="Times New Roman"/>
        </w:rPr>
        <w:t xml:space="preserve"> </w:t>
      </w:r>
      <w:r w:rsidR="004B7CA4" w:rsidRPr="00BF24B3">
        <w:rPr>
          <w:rFonts w:ascii="Times New Roman" w:hAnsi="Times New Roman" w:cs="Times New Roman"/>
        </w:rPr>
        <w:t>(</w:t>
      </w:r>
      <w:r w:rsidRPr="00BF24B3">
        <w:rPr>
          <w:rFonts w:ascii="Times New Roman" w:hAnsi="Times New Roman" w:cs="Times New Roman"/>
        </w:rPr>
        <w:t>200</w:t>
      </w:r>
      <w:r w:rsidR="006726B3" w:rsidRPr="00BF24B3">
        <w:rPr>
          <w:rFonts w:ascii="Times New Roman" w:hAnsi="Times New Roman" w:cs="Times New Roman"/>
        </w:rPr>
        <w:t>8</w:t>
      </w:r>
      <w:r w:rsidR="004B7CA4" w:rsidRPr="00BF24B3">
        <w:rPr>
          <w:rFonts w:ascii="Times New Roman" w:hAnsi="Times New Roman" w:cs="Times New Roman"/>
        </w:rPr>
        <w:t>)</w:t>
      </w:r>
      <w:r w:rsidR="006726B3" w:rsidRPr="00BF24B3">
        <w:rPr>
          <w:rFonts w:ascii="Times New Roman" w:hAnsi="Times New Roman" w:cs="Times New Roman"/>
        </w:rPr>
        <w:t xml:space="preserve">. </w:t>
      </w:r>
      <w:r w:rsidR="006726B3" w:rsidRPr="00BF24B3">
        <w:rPr>
          <w:rFonts w:ascii="Times New Roman" w:hAnsi="Times New Roman" w:cs="Times New Roman"/>
          <w:i/>
          <w:iCs/>
        </w:rPr>
        <w:t>Social Justice: The Moral Foundations of Public Health and Health Policy</w:t>
      </w:r>
      <w:r w:rsidR="006726B3" w:rsidRPr="00BF24B3">
        <w:rPr>
          <w:rFonts w:ascii="Times New Roman" w:hAnsi="Times New Roman" w:cs="Times New Roman"/>
        </w:rPr>
        <w:t>. Oxford: O</w:t>
      </w:r>
      <w:r w:rsidR="00A539F6">
        <w:rPr>
          <w:rFonts w:ascii="Times New Roman" w:hAnsi="Times New Roman" w:cs="Times New Roman"/>
        </w:rPr>
        <w:t xml:space="preserve">xford University </w:t>
      </w:r>
      <w:r w:rsidR="006726B3" w:rsidRPr="00BF24B3">
        <w:rPr>
          <w:rFonts w:ascii="Times New Roman" w:hAnsi="Times New Roman" w:cs="Times New Roman"/>
        </w:rPr>
        <w:t>P</w:t>
      </w:r>
      <w:r w:rsidR="00A539F6">
        <w:rPr>
          <w:rFonts w:ascii="Times New Roman" w:hAnsi="Times New Roman" w:cs="Times New Roman"/>
        </w:rPr>
        <w:t>ress</w:t>
      </w:r>
      <w:r w:rsidR="004B7CA4" w:rsidRPr="00BF24B3">
        <w:rPr>
          <w:rFonts w:ascii="Times New Roman" w:hAnsi="Times New Roman" w:cs="Times New Roman"/>
        </w:rPr>
        <w:t>.</w:t>
      </w:r>
    </w:p>
    <w:p w14:paraId="7A367B96" w14:textId="41737BB7" w:rsidR="00141D06" w:rsidRPr="00BF24B3" w:rsidRDefault="00141D06" w:rsidP="00B67C0E">
      <w:pPr>
        <w:spacing w:after="120"/>
        <w:rPr>
          <w:rFonts w:ascii="Times New Roman" w:hAnsi="Times New Roman" w:cs="Times New Roman"/>
        </w:rPr>
      </w:pPr>
      <w:r w:rsidRPr="00BF24B3">
        <w:rPr>
          <w:rFonts w:ascii="Times New Roman" w:hAnsi="Times New Roman" w:cs="Times New Roman"/>
        </w:rPr>
        <w:t>Ram</w:t>
      </w:r>
      <w:r w:rsidR="00B67C0E">
        <w:rPr>
          <w:rFonts w:ascii="Times New Roman" w:hAnsi="Times New Roman" w:cs="Times New Roman"/>
        </w:rPr>
        <w:t>–</w:t>
      </w:r>
      <w:proofErr w:type="spellStart"/>
      <w:r w:rsidRPr="00BF24B3">
        <w:rPr>
          <w:rFonts w:ascii="Times New Roman" w:hAnsi="Times New Roman" w:cs="Times New Roman"/>
        </w:rPr>
        <w:t>Tiktin</w:t>
      </w:r>
      <w:proofErr w:type="spellEnd"/>
      <w:r w:rsidR="004B7CA4" w:rsidRPr="00BF24B3">
        <w:rPr>
          <w:rFonts w:ascii="Times New Roman" w:hAnsi="Times New Roman" w:cs="Times New Roman"/>
        </w:rPr>
        <w:t>, E</w:t>
      </w:r>
      <w:r w:rsidR="006726B3" w:rsidRPr="00BF24B3">
        <w:rPr>
          <w:rFonts w:ascii="Times New Roman" w:hAnsi="Times New Roman" w:cs="Times New Roman"/>
        </w:rPr>
        <w:t xml:space="preserve">. </w:t>
      </w:r>
      <w:r w:rsidR="004B7CA4" w:rsidRPr="00BF24B3">
        <w:rPr>
          <w:rFonts w:ascii="Times New Roman" w:hAnsi="Times New Roman" w:cs="Times New Roman"/>
        </w:rPr>
        <w:t>(</w:t>
      </w:r>
      <w:r w:rsidR="006726B3" w:rsidRPr="00BF24B3">
        <w:rPr>
          <w:rFonts w:ascii="Times New Roman" w:hAnsi="Times New Roman" w:cs="Times New Roman"/>
        </w:rPr>
        <w:t>2016</w:t>
      </w:r>
      <w:r w:rsidR="004B7CA4" w:rsidRPr="00BF24B3">
        <w:rPr>
          <w:rFonts w:ascii="Times New Roman" w:hAnsi="Times New Roman" w:cs="Times New Roman"/>
        </w:rPr>
        <w:t>)</w:t>
      </w:r>
      <w:r w:rsidR="006726B3" w:rsidRPr="00BF24B3">
        <w:rPr>
          <w:rFonts w:ascii="Times New Roman" w:hAnsi="Times New Roman" w:cs="Times New Roman"/>
        </w:rPr>
        <w:t>. Basic human functional capabilities as the currency of sufficientarian distribution in health care. In Fourie</w:t>
      </w:r>
      <w:r w:rsidR="004B7CA4" w:rsidRPr="00BF24B3">
        <w:rPr>
          <w:rFonts w:ascii="Times New Roman" w:hAnsi="Times New Roman" w:cs="Times New Roman"/>
        </w:rPr>
        <w:t>, C.</w:t>
      </w:r>
      <w:r w:rsidR="006726B3" w:rsidRPr="00BF24B3">
        <w:rPr>
          <w:rFonts w:ascii="Times New Roman" w:hAnsi="Times New Roman" w:cs="Times New Roman"/>
        </w:rPr>
        <w:t xml:space="preserve"> </w:t>
      </w:r>
      <w:r w:rsidR="004B7CA4" w:rsidRPr="00BF24B3">
        <w:rPr>
          <w:rFonts w:ascii="Times New Roman" w:hAnsi="Times New Roman" w:cs="Times New Roman"/>
        </w:rPr>
        <w:t>&amp;</w:t>
      </w:r>
      <w:r w:rsidR="006726B3" w:rsidRPr="00BF24B3">
        <w:rPr>
          <w:rFonts w:ascii="Times New Roman" w:hAnsi="Times New Roman" w:cs="Times New Roman"/>
        </w:rPr>
        <w:t xml:space="preserve"> Rid</w:t>
      </w:r>
      <w:r w:rsidR="004B7CA4" w:rsidRPr="00BF24B3">
        <w:rPr>
          <w:rFonts w:ascii="Times New Roman" w:hAnsi="Times New Roman" w:cs="Times New Roman"/>
        </w:rPr>
        <w:t>, A.</w:t>
      </w:r>
      <w:r w:rsidR="006726B3" w:rsidRPr="00BF24B3">
        <w:rPr>
          <w:rFonts w:ascii="Times New Roman" w:hAnsi="Times New Roman" w:cs="Times New Roman"/>
        </w:rPr>
        <w:t xml:space="preserve"> (eds.) </w:t>
      </w:r>
      <w:r w:rsidR="006726B3" w:rsidRPr="00BF24B3">
        <w:rPr>
          <w:rFonts w:ascii="Times New Roman" w:hAnsi="Times New Roman" w:cs="Times New Roman"/>
          <w:i/>
          <w:iCs/>
        </w:rPr>
        <w:t>What is Enough? Sufficiency, Justice, and Health</w:t>
      </w:r>
      <w:r w:rsidR="006726B3" w:rsidRPr="00BF24B3">
        <w:rPr>
          <w:rFonts w:ascii="Times New Roman" w:hAnsi="Times New Roman" w:cs="Times New Roman"/>
        </w:rPr>
        <w:t>. Oxford: O</w:t>
      </w:r>
      <w:r w:rsidR="00A539F6">
        <w:rPr>
          <w:rFonts w:ascii="Times New Roman" w:hAnsi="Times New Roman" w:cs="Times New Roman"/>
        </w:rPr>
        <w:t xml:space="preserve">xford </w:t>
      </w:r>
      <w:r w:rsidR="006726B3" w:rsidRPr="00BF24B3">
        <w:rPr>
          <w:rFonts w:ascii="Times New Roman" w:hAnsi="Times New Roman" w:cs="Times New Roman"/>
        </w:rPr>
        <w:t>U</w:t>
      </w:r>
      <w:r w:rsidR="00A539F6">
        <w:rPr>
          <w:rFonts w:ascii="Times New Roman" w:hAnsi="Times New Roman" w:cs="Times New Roman"/>
        </w:rPr>
        <w:t xml:space="preserve">niversity </w:t>
      </w:r>
      <w:r w:rsidR="006726B3" w:rsidRPr="00BF24B3">
        <w:rPr>
          <w:rFonts w:ascii="Times New Roman" w:hAnsi="Times New Roman" w:cs="Times New Roman"/>
        </w:rPr>
        <w:t>P</w:t>
      </w:r>
      <w:r w:rsidR="00A539F6">
        <w:rPr>
          <w:rFonts w:ascii="Times New Roman" w:hAnsi="Times New Roman" w:cs="Times New Roman"/>
        </w:rPr>
        <w:t>ress</w:t>
      </w:r>
      <w:r w:rsidR="006726B3" w:rsidRPr="00BF24B3">
        <w:rPr>
          <w:rFonts w:ascii="Times New Roman" w:hAnsi="Times New Roman" w:cs="Times New Roman"/>
        </w:rPr>
        <w:t>. 144</w:t>
      </w:r>
      <w:r w:rsidR="000E5A5F" w:rsidRPr="00BF24B3">
        <w:rPr>
          <w:rFonts w:ascii="Times New Roman" w:hAnsi="Times New Roman" w:cs="Times New Roman"/>
        </w:rPr>
        <w:t>–</w:t>
      </w:r>
      <w:r w:rsidR="006726B3" w:rsidRPr="00BF24B3">
        <w:rPr>
          <w:rFonts w:ascii="Times New Roman" w:hAnsi="Times New Roman" w:cs="Times New Roman"/>
        </w:rPr>
        <w:t>164</w:t>
      </w:r>
    </w:p>
    <w:p w14:paraId="5D737489" w14:textId="1AC53127" w:rsidR="00141D06" w:rsidRPr="00BF24B3" w:rsidRDefault="006726B3" w:rsidP="00B67C0E">
      <w:pPr>
        <w:spacing w:after="120"/>
        <w:rPr>
          <w:rFonts w:ascii="Times New Roman" w:hAnsi="Times New Roman" w:cs="Times New Roman"/>
        </w:rPr>
      </w:pPr>
      <w:r w:rsidRPr="00BF24B3">
        <w:rPr>
          <w:rFonts w:ascii="Times New Roman" w:hAnsi="Times New Roman" w:cs="Times New Roman"/>
          <w:lang w:val="en-GB"/>
        </w:rPr>
        <w:t>Roemer</w:t>
      </w:r>
      <w:r w:rsidR="004B7CA4" w:rsidRPr="00BF24B3">
        <w:rPr>
          <w:rFonts w:ascii="Times New Roman" w:hAnsi="Times New Roman" w:cs="Times New Roman"/>
          <w:lang w:val="en-GB"/>
        </w:rPr>
        <w:t>, J</w:t>
      </w:r>
      <w:r w:rsidRPr="00BF24B3">
        <w:rPr>
          <w:rFonts w:ascii="Times New Roman" w:hAnsi="Times New Roman" w:cs="Times New Roman"/>
          <w:lang w:val="en-GB"/>
        </w:rPr>
        <w:t xml:space="preserve">. </w:t>
      </w:r>
      <w:r w:rsidR="004B7CA4" w:rsidRPr="00BF24B3">
        <w:rPr>
          <w:rFonts w:ascii="Times New Roman" w:hAnsi="Times New Roman" w:cs="Times New Roman"/>
          <w:lang w:val="en-GB"/>
        </w:rPr>
        <w:t>(</w:t>
      </w:r>
      <w:r w:rsidRPr="00BF24B3">
        <w:rPr>
          <w:rFonts w:ascii="Times New Roman" w:hAnsi="Times New Roman" w:cs="Times New Roman"/>
          <w:lang w:val="en-GB"/>
        </w:rPr>
        <w:t>1998</w:t>
      </w:r>
      <w:r w:rsidR="004B7CA4" w:rsidRPr="00BF24B3">
        <w:rPr>
          <w:rFonts w:ascii="Times New Roman" w:hAnsi="Times New Roman" w:cs="Times New Roman"/>
          <w:lang w:val="en-GB"/>
        </w:rPr>
        <w:t>)</w:t>
      </w:r>
      <w:r w:rsidRPr="00BF24B3">
        <w:rPr>
          <w:rFonts w:ascii="Times New Roman" w:hAnsi="Times New Roman" w:cs="Times New Roman"/>
          <w:lang w:val="en-GB"/>
        </w:rPr>
        <w:t xml:space="preserve">. </w:t>
      </w:r>
      <w:r w:rsidRPr="00BF24B3">
        <w:rPr>
          <w:rFonts w:ascii="Times New Roman" w:hAnsi="Times New Roman" w:cs="Times New Roman"/>
          <w:i/>
          <w:iCs/>
          <w:lang w:val="en-GB"/>
        </w:rPr>
        <w:t>Equality of opportunity</w:t>
      </w:r>
      <w:r w:rsidRPr="00BF24B3">
        <w:rPr>
          <w:rFonts w:ascii="Times New Roman" w:hAnsi="Times New Roman" w:cs="Times New Roman"/>
          <w:lang w:val="en-GB"/>
        </w:rPr>
        <w:t>. Cambridge, MA: Harvard University Press.</w:t>
      </w:r>
    </w:p>
    <w:p w14:paraId="57434E31" w14:textId="224CAD27" w:rsidR="00657D0A" w:rsidRPr="00BF24B3" w:rsidRDefault="00657D0A" w:rsidP="00B67C0E">
      <w:pPr>
        <w:autoSpaceDE w:val="0"/>
        <w:autoSpaceDN w:val="0"/>
        <w:adjustRightInd w:val="0"/>
        <w:spacing w:after="120"/>
        <w:rPr>
          <w:rFonts w:ascii="Times New Roman" w:hAnsi="Times New Roman" w:cs="Times New Roman"/>
        </w:rPr>
      </w:pPr>
      <w:r w:rsidRPr="00BF24B3">
        <w:rPr>
          <w:rFonts w:ascii="Times New Roman" w:hAnsi="Times New Roman" w:cs="Times New Roman"/>
        </w:rPr>
        <w:t>Savulescu</w:t>
      </w:r>
      <w:r w:rsidR="004B7CA4" w:rsidRPr="00BF24B3">
        <w:rPr>
          <w:rFonts w:ascii="Times New Roman" w:hAnsi="Times New Roman" w:cs="Times New Roman"/>
        </w:rPr>
        <w:t>, J</w:t>
      </w:r>
      <w:r w:rsidRPr="00BF24B3">
        <w:rPr>
          <w:rFonts w:ascii="Times New Roman" w:hAnsi="Times New Roman" w:cs="Times New Roman"/>
        </w:rPr>
        <w:t xml:space="preserve">. </w:t>
      </w:r>
      <w:r w:rsidR="004B7CA4" w:rsidRPr="00BF24B3">
        <w:rPr>
          <w:rFonts w:ascii="Times New Roman" w:hAnsi="Times New Roman" w:cs="Times New Roman"/>
        </w:rPr>
        <w:t>(</w:t>
      </w:r>
      <w:r w:rsidRPr="00BF24B3">
        <w:rPr>
          <w:rFonts w:ascii="Times New Roman" w:hAnsi="Times New Roman" w:cs="Times New Roman"/>
        </w:rPr>
        <w:t>2018</w:t>
      </w:r>
      <w:r w:rsidR="004B7CA4" w:rsidRPr="00BF24B3">
        <w:rPr>
          <w:rFonts w:ascii="Times New Roman" w:hAnsi="Times New Roman" w:cs="Times New Roman"/>
        </w:rPr>
        <w:t>)</w:t>
      </w:r>
      <w:r w:rsidRPr="00BF24B3">
        <w:rPr>
          <w:rFonts w:ascii="Times New Roman" w:hAnsi="Times New Roman" w:cs="Times New Roman"/>
        </w:rPr>
        <w:t xml:space="preserve">. </w:t>
      </w:r>
      <w:r w:rsidRPr="00BF24B3">
        <w:rPr>
          <w:rFonts w:ascii="Times New Roman" w:hAnsi="Times New Roman" w:cs="Times New Roman"/>
          <w:lang w:val="en-GB"/>
        </w:rPr>
        <w:t xml:space="preserve">Golden Opportunity, Reasonable Risk and Personal Responsibility for Health. </w:t>
      </w:r>
      <w:r w:rsidRPr="00BF24B3">
        <w:rPr>
          <w:rFonts w:ascii="Times New Roman" w:hAnsi="Times New Roman" w:cs="Times New Roman"/>
          <w:i/>
          <w:iCs/>
          <w:lang w:val="en-GB"/>
        </w:rPr>
        <w:t>Journal of Medical Ethics</w:t>
      </w:r>
      <w:r w:rsidR="004B7CA4" w:rsidRPr="00BF24B3">
        <w:rPr>
          <w:rFonts w:ascii="Times New Roman" w:hAnsi="Times New Roman" w:cs="Times New Roman"/>
          <w:lang w:val="en-GB"/>
        </w:rPr>
        <w:t>,</w:t>
      </w:r>
      <w:r w:rsidRPr="00BF24B3">
        <w:rPr>
          <w:rFonts w:ascii="Times New Roman" w:hAnsi="Times New Roman" w:cs="Times New Roman"/>
          <w:lang w:val="en-GB"/>
        </w:rPr>
        <w:t xml:space="preserve"> </w:t>
      </w:r>
      <w:r w:rsidRPr="00BF24B3">
        <w:rPr>
          <w:rFonts w:ascii="Times New Roman" w:hAnsi="Times New Roman" w:cs="Times New Roman"/>
          <w:i/>
          <w:iCs/>
          <w:lang w:val="en-GB"/>
        </w:rPr>
        <w:t>44</w:t>
      </w:r>
      <w:r w:rsidR="004B7CA4" w:rsidRPr="00BF24B3">
        <w:rPr>
          <w:rFonts w:ascii="Times New Roman" w:hAnsi="Times New Roman" w:cs="Times New Roman"/>
          <w:i/>
          <w:iCs/>
          <w:lang w:val="en-GB"/>
        </w:rPr>
        <w:t>,</w:t>
      </w:r>
      <w:r w:rsidRPr="00BF24B3">
        <w:rPr>
          <w:rFonts w:ascii="Times New Roman" w:hAnsi="Times New Roman" w:cs="Times New Roman"/>
          <w:lang w:val="en-GB"/>
        </w:rPr>
        <w:t xml:space="preserve"> 59</w:t>
      </w:r>
      <w:r w:rsidR="000E5A5F" w:rsidRPr="00BF24B3">
        <w:rPr>
          <w:rFonts w:ascii="Times New Roman" w:hAnsi="Times New Roman" w:cs="Times New Roman"/>
        </w:rPr>
        <w:t>–</w:t>
      </w:r>
      <w:r w:rsidRPr="00BF24B3">
        <w:rPr>
          <w:rFonts w:ascii="Times New Roman" w:hAnsi="Times New Roman" w:cs="Times New Roman"/>
          <w:lang w:val="en-GB"/>
        </w:rPr>
        <w:t>61.</w:t>
      </w:r>
      <w:r w:rsidR="00440F1D">
        <w:rPr>
          <w:rFonts w:ascii="Times New Roman" w:hAnsi="Times New Roman" w:cs="Times New Roman"/>
          <w:lang w:val="en-GB"/>
        </w:rPr>
        <w:t xml:space="preserve"> 10.1136/medethics-2017-104428</w:t>
      </w:r>
    </w:p>
    <w:p w14:paraId="140C9B96" w14:textId="303C461D" w:rsidR="006726B3" w:rsidRPr="00BF24B3" w:rsidRDefault="006726B3" w:rsidP="00B67C0E">
      <w:pPr>
        <w:spacing w:after="120"/>
        <w:rPr>
          <w:rStyle w:val="Hyperlink"/>
          <w:rFonts w:ascii="Times New Roman" w:hAnsi="Times New Roman" w:cs="Times New Roman"/>
          <w:color w:val="auto"/>
          <w:u w:val="none"/>
        </w:rPr>
      </w:pPr>
      <w:r w:rsidRPr="00BF24B3">
        <w:rPr>
          <w:rFonts w:ascii="Times New Roman" w:hAnsi="Times New Roman" w:cs="Times New Roman"/>
        </w:rPr>
        <w:t>Scanlon</w:t>
      </w:r>
      <w:r w:rsidR="004B7CA4" w:rsidRPr="00BF24B3">
        <w:rPr>
          <w:rFonts w:ascii="Times New Roman" w:hAnsi="Times New Roman" w:cs="Times New Roman"/>
        </w:rPr>
        <w:t>, T.M</w:t>
      </w:r>
      <w:r w:rsidRPr="00BF24B3">
        <w:rPr>
          <w:rFonts w:ascii="Times New Roman" w:hAnsi="Times New Roman" w:cs="Times New Roman"/>
        </w:rPr>
        <w:t xml:space="preserve">. </w:t>
      </w:r>
      <w:r w:rsidR="004B7CA4" w:rsidRPr="00BF24B3">
        <w:rPr>
          <w:rFonts w:ascii="Times New Roman" w:hAnsi="Times New Roman" w:cs="Times New Roman"/>
        </w:rPr>
        <w:t>(</w:t>
      </w:r>
      <w:r w:rsidRPr="00BF24B3">
        <w:rPr>
          <w:rFonts w:ascii="Times New Roman" w:hAnsi="Times New Roman" w:cs="Times New Roman"/>
        </w:rPr>
        <w:t>2019</w:t>
      </w:r>
      <w:r w:rsidR="004B7CA4" w:rsidRPr="00BF24B3">
        <w:rPr>
          <w:rFonts w:ascii="Times New Roman" w:hAnsi="Times New Roman" w:cs="Times New Roman"/>
        </w:rPr>
        <w:t>)</w:t>
      </w:r>
      <w:r w:rsidRPr="00BF24B3">
        <w:rPr>
          <w:rFonts w:ascii="Times New Roman" w:hAnsi="Times New Roman" w:cs="Times New Roman"/>
        </w:rPr>
        <w:t xml:space="preserve">. Responsibility for health and the value of choice. </w:t>
      </w:r>
      <w:proofErr w:type="spellStart"/>
      <w:r w:rsidRPr="00BF24B3">
        <w:rPr>
          <w:rFonts w:ascii="Times New Roman" w:hAnsi="Times New Roman" w:cs="Times New Roman"/>
          <w:i/>
          <w:iCs/>
        </w:rPr>
        <w:t>Lanson</w:t>
      </w:r>
      <w:proofErr w:type="spellEnd"/>
      <w:r w:rsidRPr="00BF24B3">
        <w:rPr>
          <w:rFonts w:ascii="Times New Roman" w:hAnsi="Times New Roman" w:cs="Times New Roman"/>
          <w:i/>
          <w:iCs/>
        </w:rPr>
        <w:t xml:space="preserve"> Lectures</w:t>
      </w:r>
      <w:r w:rsidR="004F51A8" w:rsidRPr="00BF24B3">
        <w:rPr>
          <w:rFonts w:ascii="Times New Roman" w:hAnsi="Times New Roman" w:cs="Times New Roman"/>
        </w:rPr>
        <w:t>.</w:t>
      </w:r>
      <w:r w:rsidRPr="00BF24B3">
        <w:rPr>
          <w:rFonts w:ascii="Times New Roman" w:hAnsi="Times New Roman" w:cs="Times New Roman"/>
        </w:rPr>
        <w:t xml:space="preserve"> </w:t>
      </w:r>
      <w:r w:rsidR="004F51A8" w:rsidRPr="00BF24B3">
        <w:rPr>
          <w:rFonts w:ascii="Times New Roman" w:hAnsi="Times New Roman" w:cs="Times New Roman"/>
        </w:rPr>
        <w:t>A</w:t>
      </w:r>
      <w:r w:rsidRPr="00BF24B3">
        <w:rPr>
          <w:rFonts w:ascii="Times New Roman" w:hAnsi="Times New Roman" w:cs="Times New Roman"/>
        </w:rPr>
        <w:t xml:space="preserve">vailable at </w:t>
      </w:r>
      <w:hyperlink r:id="rId10" w:history="1">
        <w:r w:rsidRPr="00BF24B3">
          <w:rPr>
            <w:rStyle w:val="Hyperlink"/>
            <w:rFonts w:ascii="Times New Roman" w:hAnsi="Times New Roman" w:cs="Times New Roman"/>
          </w:rPr>
          <w:t>http://bioethics.med.cuhk.edu.hk/events/18012019</w:t>
        </w:r>
      </w:hyperlink>
      <w:r w:rsidR="004B7CA4" w:rsidRPr="00BF24B3">
        <w:rPr>
          <w:rStyle w:val="Hyperlink"/>
          <w:rFonts w:ascii="Times New Roman" w:hAnsi="Times New Roman" w:cs="Times New Roman"/>
        </w:rPr>
        <w:t xml:space="preserve">. </w:t>
      </w:r>
    </w:p>
    <w:p w14:paraId="7094C734" w14:textId="692208AC" w:rsidR="00141D06" w:rsidRPr="00BF24B3" w:rsidRDefault="00141D06" w:rsidP="00B67C0E">
      <w:pPr>
        <w:spacing w:after="120"/>
        <w:rPr>
          <w:rFonts w:ascii="Times New Roman" w:hAnsi="Times New Roman" w:cs="Times New Roman"/>
        </w:rPr>
      </w:pPr>
      <w:r w:rsidRPr="00BF24B3">
        <w:rPr>
          <w:rFonts w:ascii="Times New Roman" w:hAnsi="Times New Roman" w:cs="Times New Roman"/>
        </w:rPr>
        <w:t>Schwan</w:t>
      </w:r>
      <w:r w:rsidR="004B7CA4" w:rsidRPr="00BF24B3">
        <w:rPr>
          <w:rFonts w:ascii="Times New Roman" w:hAnsi="Times New Roman" w:cs="Times New Roman"/>
        </w:rPr>
        <w:t>, B</w:t>
      </w:r>
      <w:r w:rsidR="006726B3" w:rsidRPr="00BF24B3">
        <w:rPr>
          <w:rFonts w:ascii="Times New Roman" w:hAnsi="Times New Roman" w:cs="Times New Roman"/>
        </w:rPr>
        <w:t xml:space="preserve">. </w:t>
      </w:r>
      <w:r w:rsidR="004B7CA4" w:rsidRPr="00BF24B3">
        <w:rPr>
          <w:rFonts w:ascii="Times New Roman" w:hAnsi="Times New Roman" w:cs="Times New Roman"/>
        </w:rPr>
        <w:t>(</w:t>
      </w:r>
      <w:r w:rsidR="006726B3" w:rsidRPr="00BF24B3">
        <w:rPr>
          <w:rFonts w:ascii="Times New Roman" w:hAnsi="Times New Roman" w:cs="Times New Roman"/>
        </w:rPr>
        <w:t>2</w:t>
      </w:r>
      <w:r w:rsidRPr="00BF24B3">
        <w:rPr>
          <w:rFonts w:ascii="Times New Roman" w:hAnsi="Times New Roman" w:cs="Times New Roman"/>
        </w:rPr>
        <w:t>021</w:t>
      </w:r>
      <w:r w:rsidR="004B7CA4" w:rsidRPr="00BF24B3">
        <w:rPr>
          <w:rFonts w:ascii="Times New Roman" w:hAnsi="Times New Roman" w:cs="Times New Roman"/>
        </w:rPr>
        <w:t>)</w:t>
      </w:r>
      <w:r w:rsidR="006726B3" w:rsidRPr="00BF24B3">
        <w:rPr>
          <w:rFonts w:ascii="Times New Roman" w:hAnsi="Times New Roman" w:cs="Times New Roman"/>
        </w:rPr>
        <w:t xml:space="preserve">. Responsibility amid the social determinants of health. </w:t>
      </w:r>
      <w:r w:rsidR="006726B3" w:rsidRPr="00BF24B3">
        <w:rPr>
          <w:rFonts w:ascii="Times New Roman" w:hAnsi="Times New Roman" w:cs="Times New Roman"/>
          <w:i/>
          <w:iCs/>
        </w:rPr>
        <w:t>Bioethics</w:t>
      </w:r>
      <w:r w:rsidR="004B7CA4" w:rsidRPr="00BF24B3">
        <w:rPr>
          <w:rFonts w:ascii="Times New Roman" w:hAnsi="Times New Roman" w:cs="Times New Roman"/>
          <w:i/>
          <w:iCs/>
        </w:rPr>
        <w:t>,</w:t>
      </w:r>
      <w:r w:rsidR="006726B3" w:rsidRPr="00BF24B3">
        <w:rPr>
          <w:rFonts w:ascii="Times New Roman" w:hAnsi="Times New Roman" w:cs="Times New Roman"/>
          <w:i/>
          <w:iCs/>
        </w:rPr>
        <w:t xml:space="preserve"> 35</w:t>
      </w:r>
      <w:r w:rsidR="004B7CA4" w:rsidRPr="00BF24B3">
        <w:rPr>
          <w:rFonts w:ascii="Times New Roman" w:hAnsi="Times New Roman" w:cs="Times New Roman"/>
        </w:rPr>
        <w:t>,</w:t>
      </w:r>
      <w:r w:rsidR="006726B3" w:rsidRPr="00BF24B3">
        <w:rPr>
          <w:rFonts w:ascii="Times New Roman" w:hAnsi="Times New Roman" w:cs="Times New Roman"/>
        </w:rPr>
        <w:t xml:space="preserve"> 6</w:t>
      </w:r>
      <w:r w:rsidR="000E5A5F" w:rsidRPr="00BF24B3">
        <w:rPr>
          <w:rFonts w:ascii="Times New Roman" w:hAnsi="Times New Roman" w:cs="Times New Roman"/>
        </w:rPr>
        <w:t>–</w:t>
      </w:r>
      <w:r w:rsidR="006726B3" w:rsidRPr="00BF24B3">
        <w:rPr>
          <w:rFonts w:ascii="Times New Roman" w:hAnsi="Times New Roman" w:cs="Times New Roman"/>
        </w:rPr>
        <w:t>14</w:t>
      </w:r>
      <w:r w:rsidR="004B7CA4" w:rsidRPr="00BF24B3">
        <w:rPr>
          <w:rFonts w:ascii="Times New Roman" w:hAnsi="Times New Roman" w:cs="Times New Roman"/>
        </w:rPr>
        <w:t xml:space="preserve">. </w:t>
      </w:r>
      <w:r w:rsidR="00440F1D">
        <w:rPr>
          <w:rFonts w:ascii="Times New Roman" w:hAnsi="Times New Roman" w:cs="Times New Roman"/>
        </w:rPr>
        <w:t>10.1111/bioe.12782</w:t>
      </w:r>
    </w:p>
    <w:p w14:paraId="2025AF00" w14:textId="4CDF77C1" w:rsidR="00FF5795" w:rsidRPr="00BF24B3" w:rsidRDefault="00FF5795" w:rsidP="00B67C0E">
      <w:pPr>
        <w:spacing w:after="120"/>
        <w:rPr>
          <w:rFonts w:ascii="Times New Roman" w:hAnsi="Times New Roman" w:cs="Times New Roman"/>
        </w:rPr>
      </w:pPr>
      <w:proofErr w:type="spellStart"/>
      <w:r w:rsidRPr="00BF24B3">
        <w:rPr>
          <w:rFonts w:ascii="Times New Roman" w:hAnsi="Times New Roman" w:cs="Times New Roman"/>
        </w:rPr>
        <w:t>Segall</w:t>
      </w:r>
      <w:proofErr w:type="spellEnd"/>
      <w:r w:rsidR="004B7CA4" w:rsidRPr="00BF24B3">
        <w:rPr>
          <w:rFonts w:ascii="Times New Roman" w:hAnsi="Times New Roman" w:cs="Times New Roman"/>
        </w:rPr>
        <w:t>, S</w:t>
      </w:r>
      <w:r w:rsidR="006726B3" w:rsidRPr="00BF24B3">
        <w:rPr>
          <w:rFonts w:ascii="Times New Roman" w:hAnsi="Times New Roman" w:cs="Times New Roman"/>
        </w:rPr>
        <w:t>.</w:t>
      </w:r>
      <w:r w:rsidRPr="00BF24B3">
        <w:rPr>
          <w:rFonts w:ascii="Times New Roman" w:hAnsi="Times New Roman" w:cs="Times New Roman"/>
        </w:rPr>
        <w:t xml:space="preserve"> </w:t>
      </w:r>
      <w:r w:rsidR="004B7CA4" w:rsidRPr="00BF24B3">
        <w:rPr>
          <w:rFonts w:ascii="Times New Roman" w:hAnsi="Times New Roman" w:cs="Times New Roman"/>
        </w:rPr>
        <w:t>(</w:t>
      </w:r>
      <w:r w:rsidRPr="00BF24B3">
        <w:rPr>
          <w:rFonts w:ascii="Times New Roman" w:hAnsi="Times New Roman" w:cs="Times New Roman"/>
        </w:rPr>
        <w:t>2010</w:t>
      </w:r>
      <w:r w:rsidR="004B7CA4" w:rsidRPr="00BF24B3">
        <w:rPr>
          <w:rFonts w:ascii="Times New Roman" w:hAnsi="Times New Roman" w:cs="Times New Roman"/>
        </w:rPr>
        <w:t>)</w:t>
      </w:r>
      <w:r w:rsidR="006726B3" w:rsidRPr="00BF24B3">
        <w:rPr>
          <w:rFonts w:ascii="Times New Roman" w:hAnsi="Times New Roman" w:cs="Times New Roman"/>
        </w:rPr>
        <w:t xml:space="preserve">. </w:t>
      </w:r>
      <w:r w:rsidR="006726B3" w:rsidRPr="00BF24B3">
        <w:rPr>
          <w:rFonts w:ascii="Times New Roman" w:hAnsi="Times New Roman" w:cs="Times New Roman"/>
          <w:i/>
          <w:iCs/>
        </w:rPr>
        <w:t xml:space="preserve">Health, Luck and Justice. </w:t>
      </w:r>
      <w:r w:rsidR="006726B3" w:rsidRPr="00BF24B3">
        <w:rPr>
          <w:rFonts w:ascii="Times New Roman" w:hAnsi="Times New Roman" w:cs="Times New Roman"/>
        </w:rPr>
        <w:t>New Jersey: Princeton University Press</w:t>
      </w:r>
      <w:r w:rsidR="004B7CA4" w:rsidRPr="00BF24B3">
        <w:rPr>
          <w:rFonts w:ascii="Times New Roman" w:hAnsi="Times New Roman" w:cs="Times New Roman"/>
        </w:rPr>
        <w:t xml:space="preserve">. </w:t>
      </w:r>
    </w:p>
    <w:p w14:paraId="6E957F08" w14:textId="7846011C" w:rsidR="00141D06" w:rsidRPr="00BF24B3" w:rsidRDefault="00141D06" w:rsidP="00B67C0E">
      <w:pPr>
        <w:spacing w:after="120"/>
        <w:rPr>
          <w:rFonts w:ascii="Times New Roman" w:hAnsi="Times New Roman" w:cs="Times New Roman"/>
          <w:lang w:val="en-GB"/>
        </w:rPr>
      </w:pPr>
      <w:proofErr w:type="spellStart"/>
      <w:r w:rsidRPr="00BF24B3">
        <w:rPr>
          <w:rFonts w:ascii="Times New Roman" w:hAnsi="Times New Roman" w:cs="Times New Roman"/>
        </w:rPr>
        <w:t>Segall</w:t>
      </w:r>
      <w:proofErr w:type="spellEnd"/>
      <w:r w:rsidR="004B7CA4" w:rsidRPr="00BF24B3">
        <w:rPr>
          <w:rFonts w:ascii="Times New Roman" w:hAnsi="Times New Roman" w:cs="Times New Roman"/>
        </w:rPr>
        <w:t>, S</w:t>
      </w:r>
      <w:r w:rsidR="006726B3" w:rsidRPr="00BF24B3">
        <w:rPr>
          <w:rFonts w:ascii="Times New Roman" w:hAnsi="Times New Roman" w:cs="Times New Roman"/>
        </w:rPr>
        <w:t>.</w:t>
      </w:r>
      <w:r w:rsidRPr="00BF24B3">
        <w:rPr>
          <w:rFonts w:ascii="Times New Roman" w:hAnsi="Times New Roman" w:cs="Times New Roman"/>
          <w:lang w:val="en-GB"/>
        </w:rPr>
        <w:t xml:space="preserve"> </w:t>
      </w:r>
      <w:r w:rsidR="004B7CA4" w:rsidRPr="00BF24B3">
        <w:rPr>
          <w:rFonts w:ascii="Times New Roman" w:hAnsi="Times New Roman" w:cs="Times New Roman"/>
          <w:lang w:val="en-GB"/>
        </w:rPr>
        <w:t>(</w:t>
      </w:r>
      <w:r w:rsidRPr="00BF24B3">
        <w:rPr>
          <w:rFonts w:ascii="Times New Roman" w:hAnsi="Times New Roman" w:cs="Times New Roman"/>
          <w:lang w:val="en-GB"/>
        </w:rPr>
        <w:t>2013</w:t>
      </w:r>
      <w:r w:rsidR="004B7CA4" w:rsidRPr="00BF24B3">
        <w:rPr>
          <w:rFonts w:ascii="Times New Roman" w:hAnsi="Times New Roman" w:cs="Times New Roman"/>
          <w:lang w:val="en-GB"/>
        </w:rPr>
        <w:t>)</w:t>
      </w:r>
      <w:r w:rsidR="006726B3" w:rsidRPr="00BF24B3">
        <w:rPr>
          <w:rFonts w:ascii="Times New Roman" w:hAnsi="Times New Roman" w:cs="Times New Roman"/>
          <w:lang w:val="en-GB"/>
        </w:rPr>
        <w:t xml:space="preserve">. </w:t>
      </w:r>
      <w:r w:rsidR="006726B3" w:rsidRPr="00BF24B3">
        <w:rPr>
          <w:rFonts w:ascii="Times New Roman" w:hAnsi="Times New Roman" w:cs="Times New Roman"/>
          <w:i/>
          <w:iCs/>
          <w:lang w:val="en-GB"/>
        </w:rPr>
        <w:t>Equality and Opportunity</w:t>
      </w:r>
      <w:r w:rsidR="006726B3" w:rsidRPr="00BF24B3">
        <w:rPr>
          <w:rFonts w:ascii="Times New Roman" w:hAnsi="Times New Roman" w:cs="Times New Roman"/>
          <w:lang w:val="en-GB"/>
        </w:rPr>
        <w:t>. Oxford: OUP</w:t>
      </w:r>
      <w:r w:rsidR="004B7CA4" w:rsidRPr="00BF24B3">
        <w:rPr>
          <w:rFonts w:ascii="Times New Roman" w:hAnsi="Times New Roman" w:cs="Times New Roman"/>
          <w:lang w:val="en-GB"/>
        </w:rPr>
        <w:t xml:space="preserve">. </w:t>
      </w:r>
    </w:p>
    <w:p w14:paraId="4C4EDB9D" w14:textId="0FA5D9DE" w:rsidR="00657D0A" w:rsidRPr="00BF24B3" w:rsidRDefault="00657D0A" w:rsidP="00B67C0E">
      <w:pPr>
        <w:autoSpaceDE w:val="0"/>
        <w:autoSpaceDN w:val="0"/>
        <w:adjustRightInd w:val="0"/>
        <w:spacing w:after="120"/>
        <w:rPr>
          <w:rFonts w:ascii="Times New Roman" w:hAnsi="Times New Roman" w:cs="Times New Roman"/>
          <w:color w:val="131413"/>
          <w:lang w:val="en-GB"/>
        </w:rPr>
      </w:pPr>
      <w:r w:rsidRPr="00BF24B3">
        <w:rPr>
          <w:rFonts w:ascii="Times New Roman" w:hAnsi="Times New Roman" w:cs="Times New Roman"/>
          <w:color w:val="131413"/>
          <w:lang w:val="en-GB"/>
        </w:rPr>
        <w:t>Sharkey</w:t>
      </w:r>
      <w:r w:rsidR="004B7CA4" w:rsidRPr="00BF24B3">
        <w:rPr>
          <w:rFonts w:ascii="Times New Roman" w:hAnsi="Times New Roman" w:cs="Times New Roman"/>
          <w:color w:val="131413"/>
          <w:lang w:val="en-GB"/>
        </w:rPr>
        <w:t>, K. &amp;</w:t>
      </w:r>
      <w:r w:rsidRPr="00BF24B3">
        <w:rPr>
          <w:rFonts w:ascii="Times New Roman" w:hAnsi="Times New Roman" w:cs="Times New Roman"/>
          <w:color w:val="131413"/>
          <w:lang w:val="en-GB"/>
        </w:rPr>
        <w:t xml:space="preserve"> Gillam</w:t>
      </w:r>
      <w:r w:rsidR="004B7CA4" w:rsidRPr="00BF24B3">
        <w:rPr>
          <w:rFonts w:ascii="Times New Roman" w:hAnsi="Times New Roman" w:cs="Times New Roman"/>
          <w:color w:val="131413"/>
          <w:lang w:val="en-GB"/>
        </w:rPr>
        <w:t>, L</w:t>
      </w:r>
      <w:r w:rsidRPr="00BF24B3">
        <w:rPr>
          <w:rFonts w:ascii="Times New Roman" w:hAnsi="Times New Roman" w:cs="Times New Roman"/>
          <w:color w:val="131413"/>
          <w:lang w:val="en-GB"/>
        </w:rPr>
        <w:t xml:space="preserve">. </w:t>
      </w:r>
      <w:r w:rsidR="004B7CA4" w:rsidRPr="00BF24B3">
        <w:rPr>
          <w:rFonts w:ascii="Times New Roman" w:hAnsi="Times New Roman" w:cs="Times New Roman"/>
          <w:color w:val="131413"/>
          <w:lang w:val="en-GB"/>
        </w:rPr>
        <w:t>(</w:t>
      </w:r>
      <w:r w:rsidRPr="00BF24B3">
        <w:rPr>
          <w:rFonts w:ascii="Times New Roman" w:hAnsi="Times New Roman" w:cs="Times New Roman"/>
          <w:color w:val="131413"/>
          <w:lang w:val="en-GB"/>
        </w:rPr>
        <w:t>2010</w:t>
      </w:r>
      <w:r w:rsidR="004B7CA4" w:rsidRPr="00BF24B3">
        <w:rPr>
          <w:rFonts w:ascii="Times New Roman" w:hAnsi="Times New Roman" w:cs="Times New Roman"/>
          <w:color w:val="131413"/>
          <w:lang w:val="en-GB"/>
        </w:rPr>
        <w:t>)</w:t>
      </w:r>
      <w:r w:rsidRPr="00BF24B3">
        <w:rPr>
          <w:rFonts w:ascii="Times New Roman" w:hAnsi="Times New Roman" w:cs="Times New Roman"/>
          <w:color w:val="131413"/>
          <w:lang w:val="en-GB"/>
        </w:rPr>
        <w:t>. Should patients with self</w:t>
      </w:r>
      <w:r w:rsidR="00B67C0E">
        <w:rPr>
          <w:rFonts w:ascii="Times New Roman" w:hAnsi="Times New Roman" w:cs="Times New Roman"/>
          <w:color w:val="131413"/>
          <w:lang w:val="en-GB"/>
        </w:rPr>
        <w:t>–</w:t>
      </w:r>
      <w:r w:rsidRPr="00BF24B3">
        <w:rPr>
          <w:rFonts w:ascii="Times New Roman" w:hAnsi="Times New Roman" w:cs="Times New Roman"/>
          <w:color w:val="131413"/>
          <w:lang w:val="en-GB"/>
        </w:rPr>
        <w:t xml:space="preserve">inflicted illness receive lower priority in access to healthcare resources? Mapping out the debate. </w:t>
      </w:r>
      <w:r w:rsidRPr="00BF24B3">
        <w:rPr>
          <w:rFonts w:ascii="Times New Roman" w:hAnsi="Times New Roman" w:cs="Times New Roman"/>
          <w:i/>
          <w:iCs/>
          <w:color w:val="131413"/>
          <w:lang w:val="en-GB"/>
        </w:rPr>
        <w:t>Journal of Medical Ethics</w:t>
      </w:r>
      <w:r w:rsidR="004B7CA4" w:rsidRPr="00BF24B3">
        <w:rPr>
          <w:rFonts w:ascii="Times New Roman" w:hAnsi="Times New Roman" w:cs="Times New Roman"/>
          <w:color w:val="131413"/>
          <w:lang w:val="en-GB"/>
        </w:rPr>
        <w:t xml:space="preserve">, </w:t>
      </w:r>
      <w:r w:rsidRPr="00BF24B3">
        <w:rPr>
          <w:rFonts w:ascii="Times New Roman" w:hAnsi="Times New Roman" w:cs="Times New Roman"/>
          <w:i/>
          <w:iCs/>
          <w:color w:val="131413"/>
          <w:lang w:val="en-GB"/>
        </w:rPr>
        <w:t>36</w:t>
      </w:r>
      <w:r w:rsidR="004B7CA4" w:rsidRPr="00BF24B3">
        <w:rPr>
          <w:rFonts w:ascii="Times New Roman" w:hAnsi="Times New Roman" w:cs="Times New Roman"/>
          <w:i/>
          <w:iCs/>
          <w:color w:val="131413"/>
          <w:lang w:val="en-GB"/>
        </w:rPr>
        <w:t>,</w:t>
      </w:r>
      <w:r w:rsidRPr="00BF24B3">
        <w:rPr>
          <w:rFonts w:ascii="Times New Roman" w:hAnsi="Times New Roman" w:cs="Times New Roman"/>
          <w:color w:val="131413"/>
          <w:lang w:val="en-GB"/>
        </w:rPr>
        <w:t xml:space="preserve"> 661</w:t>
      </w:r>
      <w:r w:rsidR="000E5A5F" w:rsidRPr="00BF24B3">
        <w:rPr>
          <w:rFonts w:ascii="Times New Roman" w:hAnsi="Times New Roman" w:cs="Times New Roman"/>
        </w:rPr>
        <w:t>–</w:t>
      </w:r>
      <w:r w:rsidRPr="00BF24B3">
        <w:rPr>
          <w:rFonts w:ascii="Times New Roman" w:hAnsi="Times New Roman" w:cs="Times New Roman"/>
          <w:color w:val="131413"/>
          <w:lang w:val="en-GB"/>
        </w:rPr>
        <w:t>665</w:t>
      </w:r>
      <w:r w:rsidR="004B7CA4" w:rsidRPr="00BF24B3">
        <w:rPr>
          <w:rFonts w:ascii="Times New Roman" w:hAnsi="Times New Roman" w:cs="Times New Roman"/>
          <w:color w:val="131413"/>
          <w:lang w:val="en-GB"/>
        </w:rPr>
        <w:t xml:space="preserve">. </w:t>
      </w:r>
      <w:r w:rsidR="00440F1D">
        <w:rPr>
          <w:rFonts w:ascii="Times New Roman" w:hAnsi="Times New Roman" w:cs="Times New Roman"/>
          <w:color w:val="131413"/>
          <w:lang w:val="en-GB"/>
        </w:rPr>
        <w:t>10.1136/jme.2009.032102</w:t>
      </w:r>
    </w:p>
    <w:p w14:paraId="677898D4" w14:textId="710E6C3F" w:rsidR="00141D06" w:rsidRPr="00BF24B3" w:rsidRDefault="00141D06" w:rsidP="00B67C0E">
      <w:pPr>
        <w:spacing w:after="120"/>
        <w:rPr>
          <w:rFonts w:ascii="Times New Roman" w:hAnsi="Times New Roman" w:cs="Times New Roman"/>
        </w:rPr>
      </w:pPr>
      <w:r w:rsidRPr="00BF24B3">
        <w:rPr>
          <w:rFonts w:ascii="Times New Roman" w:hAnsi="Times New Roman" w:cs="Times New Roman"/>
        </w:rPr>
        <w:t>Shields</w:t>
      </w:r>
      <w:r w:rsidR="004B7CA4" w:rsidRPr="00BF24B3">
        <w:rPr>
          <w:rFonts w:ascii="Times New Roman" w:hAnsi="Times New Roman" w:cs="Times New Roman"/>
        </w:rPr>
        <w:t>, L</w:t>
      </w:r>
      <w:r w:rsidR="006726B3" w:rsidRPr="00BF24B3">
        <w:rPr>
          <w:rFonts w:ascii="Times New Roman" w:hAnsi="Times New Roman" w:cs="Times New Roman"/>
        </w:rPr>
        <w:t xml:space="preserve">. </w:t>
      </w:r>
      <w:r w:rsidR="004B7CA4" w:rsidRPr="00BF24B3">
        <w:rPr>
          <w:rFonts w:ascii="Times New Roman" w:hAnsi="Times New Roman" w:cs="Times New Roman"/>
        </w:rPr>
        <w:t>(</w:t>
      </w:r>
      <w:r w:rsidR="006726B3" w:rsidRPr="00BF24B3">
        <w:rPr>
          <w:rFonts w:ascii="Times New Roman" w:hAnsi="Times New Roman" w:cs="Times New Roman"/>
        </w:rPr>
        <w:t>2016</w:t>
      </w:r>
      <w:r w:rsidR="004B7CA4" w:rsidRPr="00BF24B3">
        <w:rPr>
          <w:rFonts w:ascii="Times New Roman" w:hAnsi="Times New Roman" w:cs="Times New Roman"/>
        </w:rPr>
        <w:t>)</w:t>
      </w:r>
      <w:r w:rsidR="006726B3" w:rsidRPr="00BF24B3">
        <w:rPr>
          <w:rFonts w:ascii="Times New Roman" w:hAnsi="Times New Roman" w:cs="Times New Roman"/>
        </w:rPr>
        <w:t xml:space="preserve">. </w:t>
      </w:r>
      <w:r w:rsidR="006726B3" w:rsidRPr="00BF24B3">
        <w:rPr>
          <w:rFonts w:ascii="Times New Roman" w:hAnsi="Times New Roman" w:cs="Times New Roman"/>
          <w:i/>
          <w:iCs/>
        </w:rPr>
        <w:t xml:space="preserve">Just Enough: Sufficiency as a Demand of Justice. </w:t>
      </w:r>
      <w:r w:rsidR="006726B3" w:rsidRPr="00BF24B3">
        <w:rPr>
          <w:rFonts w:ascii="Times New Roman" w:hAnsi="Times New Roman" w:cs="Times New Roman"/>
        </w:rPr>
        <w:t>Cambridge: CUP</w:t>
      </w:r>
    </w:p>
    <w:p w14:paraId="3C37DB78" w14:textId="1854EF6B" w:rsidR="00141D06" w:rsidRPr="00BF24B3" w:rsidRDefault="00141D06" w:rsidP="00B67C0E">
      <w:pPr>
        <w:pStyle w:val="Default"/>
        <w:spacing w:after="120"/>
        <w:rPr>
          <w:rFonts w:ascii="Times New Roman" w:hAnsi="Times New Roman" w:cs="Times New Roman"/>
        </w:rPr>
      </w:pPr>
      <w:r w:rsidRPr="00BF24B3">
        <w:rPr>
          <w:rFonts w:ascii="Times New Roman" w:hAnsi="Times New Roman" w:cs="Times New Roman"/>
          <w:color w:val="231F20"/>
        </w:rPr>
        <w:t>Simmerling</w:t>
      </w:r>
      <w:r w:rsidR="004B7CA4" w:rsidRPr="00BF24B3">
        <w:rPr>
          <w:rFonts w:ascii="Times New Roman" w:hAnsi="Times New Roman" w:cs="Times New Roman"/>
          <w:color w:val="231F20"/>
        </w:rPr>
        <w:t>, M</w:t>
      </w:r>
      <w:r w:rsidR="006726B3" w:rsidRPr="00BF24B3">
        <w:rPr>
          <w:rFonts w:ascii="Times New Roman" w:hAnsi="Times New Roman" w:cs="Times New Roman"/>
          <w:color w:val="231F20"/>
        </w:rPr>
        <w:t xml:space="preserve">. </w:t>
      </w:r>
      <w:r w:rsidR="004B7CA4" w:rsidRPr="00BF24B3">
        <w:rPr>
          <w:rFonts w:ascii="Times New Roman" w:hAnsi="Times New Roman" w:cs="Times New Roman"/>
          <w:color w:val="231F20"/>
        </w:rPr>
        <w:t>(</w:t>
      </w:r>
      <w:r w:rsidRPr="00BF24B3">
        <w:rPr>
          <w:rFonts w:ascii="Times New Roman" w:hAnsi="Times New Roman" w:cs="Times New Roman"/>
          <w:color w:val="231F20"/>
        </w:rPr>
        <w:t>2007</w:t>
      </w:r>
      <w:r w:rsidR="004B7CA4" w:rsidRPr="00BF24B3">
        <w:rPr>
          <w:rFonts w:ascii="Times New Roman" w:hAnsi="Times New Roman" w:cs="Times New Roman"/>
          <w:color w:val="231F20"/>
        </w:rPr>
        <w:t>)</w:t>
      </w:r>
      <w:r w:rsidR="006726B3" w:rsidRPr="00BF24B3">
        <w:rPr>
          <w:rFonts w:ascii="Times New Roman" w:hAnsi="Times New Roman" w:cs="Times New Roman"/>
          <w:color w:val="231F20"/>
        </w:rPr>
        <w:t xml:space="preserve">. </w:t>
      </w:r>
      <w:r w:rsidR="006726B3" w:rsidRPr="00BF24B3">
        <w:rPr>
          <w:rFonts w:ascii="Times New Roman" w:hAnsi="Times New Roman" w:cs="Times New Roman"/>
        </w:rPr>
        <w:t xml:space="preserve">Beyond scarcity: poverty as a contraindication for organ transplantation. </w:t>
      </w:r>
      <w:r w:rsidR="006726B3" w:rsidRPr="00BF24B3">
        <w:rPr>
          <w:rFonts w:ascii="Times New Roman" w:hAnsi="Times New Roman" w:cs="Times New Roman"/>
          <w:i/>
          <w:iCs/>
        </w:rPr>
        <w:t>American Medical Association Journal of Ethics</w:t>
      </w:r>
      <w:r w:rsidR="004B7CA4" w:rsidRPr="00BF24B3">
        <w:rPr>
          <w:rFonts w:ascii="Times New Roman" w:hAnsi="Times New Roman" w:cs="Times New Roman"/>
          <w:i/>
          <w:iCs/>
        </w:rPr>
        <w:t>,</w:t>
      </w:r>
      <w:r w:rsidR="006726B3" w:rsidRPr="00BF24B3">
        <w:rPr>
          <w:rFonts w:ascii="Times New Roman" w:hAnsi="Times New Roman" w:cs="Times New Roman"/>
        </w:rPr>
        <w:t xml:space="preserve"> </w:t>
      </w:r>
      <w:r w:rsidR="006726B3" w:rsidRPr="00BF24B3">
        <w:rPr>
          <w:rFonts w:ascii="Times New Roman" w:hAnsi="Times New Roman" w:cs="Times New Roman"/>
          <w:i/>
          <w:iCs/>
        </w:rPr>
        <w:t>9</w:t>
      </w:r>
      <w:r w:rsidR="004B7CA4" w:rsidRPr="00BF24B3">
        <w:rPr>
          <w:rFonts w:ascii="Times New Roman" w:hAnsi="Times New Roman" w:cs="Times New Roman"/>
          <w:i/>
          <w:iCs/>
        </w:rPr>
        <w:t>,</w:t>
      </w:r>
      <w:r w:rsidR="006726B3" w:rsidRPr="00BF24B3">
        <w:rPr>
          <w:rFonts w:ascii="Times New Roman" w:hAnsi="Times New Roman" w:cs="Times New Roman"/>
        </w:rPr>
        <w:t xml:space="preserve"> 441</w:t>
      </w:r>
      <w:r w:rsidR="000E5A5F" w:rsidRPr="00BF24B3">
        <w:rPr>
          <w:rFonts w:ascii="Times New Roman" w:hAnsi="Times New Roman" w:cs="Times New Roman"/>
        </w:rPr>
        <w:t>–</w:t>
      </w:r>
      <w:r w:rsidR="006726B3" w:rsidRPr="00BF24B3">
        <w:rPr>
          <w:rFonts w:ascii="Times New Roman" w:hAnsi="Times New Roman" w:cs="Times New Roman"/>
        </w:rPr>
        <w:t>445</w:t>
      </w:r>
      <w:r w:rsidR="004B7CA4" w:rsidRPr="00BF24B3">
        <w:rPr>
          <w:rFonts w:ascii="Times New Roman" w:hAnsi="Times New Roman" w:cs="Times New Roman"/>
        </w:rPr>
        <w:t xml:space="preserve">. </w:t>
      </w:r>
      <w:r w:rsidR="00440F1D">
        <w:rPr>
          <w:rFonts w:ascii="Segoe UI" w:hAnsi="Segoe UI" w:cs="Segoe UI"/>
          <w:color w:val="5B616B"/>
          <w:shd w:val="clear" w:color="auto" w:fill="FFFFFF"/>
        </w:rPr>
        <w:t>10.1001/virtualmentor.2007.9.6.pfor1-0706</w:t>
      </w:r>
    </w:p>
    <w:p w14:paraId="46870100" w14:textId="22BFAD9C" w:rsidR="00213AE8" w:rsidRPr="00BF24B3" w:rsidRDefault="00213AE8" w:rsidP="00B67C0E">
      <w:pPr>
        <w:spacing w:after="120"/>
        <w:rPr>
          <w:rFonts w:ascii="Times New Roman" w:hAnsi="Times New Roman" w:cs="Times New Roman"/>
          <w:lang w:val="en-GB"/>
        </w:rPr>
      </w:pPr>
      <w:proofErr w:type="spellStart"/>
      <w:r w:rsidRPr="00BF24B3">
        <w:rPr>
          <w:rFonts w:ascii="Times New Roman" w:hAnsi="Times New Roman" w:cs="Times New Roman"/>
          <w:lang w:val="en-GB"/>
        </w:rPr>
        <w:t>Stemplowska</w:t>
      </w:r>
      <w:proofErr w:type="spellEnd"/>
      <w:r w:rsidR="004B7CA4" w:rsidRPr="00BF24B3">
        <w:rPr>
          <w:rFonts w:ascii="Times New Roman" w:hAnsi="Times New Roman" w:cs="Times New Roman"/>
          <w:lang w:val="en-GB"/>
        </w:rPr>
        <w:t>, Z</w:t>
      </w:r>
      <w:r w:rsidRPr="00BF24B3">
        <w:rPr>
          <w:rFonts w:ascii="Times New Roman" w:hAnsi="Times New Roman" w:cs="Times New Roman"/>
          <w:lang w:val="en-GB"/>
        </w:rPr>
        <w:t xml:space="preserve">. </w:t>
      </w:r>
      <w:r w:rsidR="004B7CA4" w:rsidRPr="00BF24B3">
        <w:rPr>
          <w:rFonts w:ascii="Times New Roman" w:hAnsi="Times New Roman" w:cs="Times New Roman"/>
          <w:lang w:val="en-GB"/>
        </w:rPr>
        <w:t>(</w:t>
      </w:r>
      <w:r w:rsidRPr="00BF24B3">
        <w:rPr>
          <w:rFonts w:ascii="Times New Roman" w:hAnsi="Times New Roman" w:cs="Times New Roman"/>
          <w:lang w:val="en-GB"/>
        </w:rPr>
        <w:t>2013</w:t>
      </w:r>
      <w:r w:rsidR="004B7CA4" w:rsidRPr="00BF24B3">
        <w:rPr>
          <w:rFonts w:ascii="Times New Roman" w:hAnsi="Times New Roman" w:cs="Times New Roman"/>
          <w:lang w:val="en-GB"/>
        </w:rPr>
        <w:t>)</w:t>
      </w:r>
      <w:r w:rsidRPr="00BF24B3">
        <w:rPr>
          <w:rFonts w:ascii="Times New Roman" w:hAnsi="Times New Roman" w:cs="Times New Roman"/>
          <w:lang w:val="en-GB"/>
        </w:rPr>
        <w:t xml:space="preserve">. Rescuing Luck Egalitarianism. </w:t>
      </w:r>
      <w:r w:rsidRPr="00BF24B3">
        <w:rPr>
          <w:rFonts w:ascii="Times New Roman" w:hAnsi="Times New Roman" w:cs="Times New Roman"/>
          <w:i/>
          <w:iCs/>
          <w:lang w:val="en-GB"/>
        </w:rPr>
        <w:t>Journal of Social Philosophy</w:t>
      </w:r>
      <w:r w:rsidR="004B7CA4" w:rsidRPr="00BF24B3">
        <w:rPr>
          <w:rFonts w:ascii="Times New Roman" w:hAnsi="Times New Roman" w:cs="Times New Roman"/>
          <w:i/>
          <w:iCs/>
          <w:lang w:val="en-GB"/>
        </w:rPr>
        <w:t>,</w:t>
      </w:r>
      <w:r w:rsidRPr="00BF24B3">
        <w:rPr>
          <w:rFonts w:ascii="Times New Roman" w:hAnsi="Times New Roman" w:cs="Times New Roman"/>
          <w:lang w:val="en-GB"/>
        </w:rPr>
        <w:t xml:space="preserve"> </w:t>
      </w:r>
      <w:r w:rsidRPr="00BF24B3">
        <w:rPr>
          <w:rFonts w:ascii="Times New Roman" w:hAnsi="Times New Roman" w:cs="Times New Roman"/>
          <w:i/>
          <w:iCs/>
          <w:lang w:val="en-GB"/>
        </w:rPr>
        <w:t>44</w:t>
      </w:r>
      <w:r w:rsidR="004B7CA4" w:rsidRPr="00BF24B3">
        <w:rPr>
          <w:rFonts w:ascii="Times New Roman" w:hAnsi="Times New Roman" w:cs="Times New Roman"/>
          <w:i/>
          <w:iCs/>
          <w:lang w:val="en-GB"/>
        </w:rPr>
        <w:t>,</w:t>
      </w:r>
      <w:r w:rsidRPr="00BF24B3">
        <w:rPr>
          <w:rFonts w:ascii="Times New Roman" w:hAnsi="Times New Roman" w:cs="Times New Roman"/>
          <w:lang w:val="en-GB"/>
        </w:rPr>
        <w:t xml:space="preserve"> 402</w:t>
      </w:r>
      <w:r w:rsidR="000E5A5F" w:rsidRPr="00BF24B3">
        <w:rPr>
          <w:rFonts w:ascii="Times New Roman" w:hAnsi="Times New Roman" w:cs="Times New Roman"/>
        </w:rPr>
        <w:t>–</w:t>
      </w:r>
      <w:r w:rsidR="00D71A43">
        <w:rPr>
          <w:rFonts w:ascii="Times New Roman" w:hAnsi="Times New Roman" w:cs="Times New Roman"/>
        </w:rPr>
        <w:t>4</w:t>
      </w:r>
      <w:r w:rsidRPr="00BF24B3">
        <w:rPr>
          <w:rFonts w:ascii="Times New Roman" w:hAnsi="Times New Roman" w:cs="Times New Roman"/>
          <w:lang w:val="en-GB"/>
        </w:rPr>
        <w:t>19</w:t>
      </w:r>
      <w:r w:rsidR="004B7CA4" w:rsidRPr="00BF24B3">
        <w:rPr>
          <w:rFonts w:ascii="Times New Roman" w:hAnsi="Times New Roman" w:cs="Times New Roman"/>
          <w:lang w:val="en-GB"/>
        </w:rPr>
        <w:t xml:space="preserve">. </w:t>
      </w:r>
      <w:r w:rsidR="00440F1D">
        <w:rPr>
          <w:rFonts w:ascii="Times New Roman" w:hAnsi="Times New Roman" w:cs="Times New Roman"/>
          <w:lang w:val="en-GB"/>
        </w:rPr>
        <w:t>10.1111/</w:t>
      </w:r>
      <w:proofErr w:type="spellStart"/>
      <w:r w:rsidR="00440F1D">
        <w:rPr>
          <w:rFonts w:ascii="Times New Roman" w:hAnsi="Times New Roman" w:cs="Times New Roman"/>
          <w:lang w:val="en-GB"/>
        </w:rPr>
        <w:t>josp</w:t>
      </w:r>
      <w:proofErr w:type="spellEnd"/>
      <w:r w:rsidR="00440F1D">
        <w:rPr>
          <w:rFonts w:ascii="Times New Roman" w:hAnsi="Times New Roman" w:cs="Times New Roman"/>
          <w:lang w:val="en-GB"/>
        </w:rPr>
        <w:t>/12039</w:t>
      </w:r>
    </w:p>
    <w:p w14:paraId="2E5EB5EE" w14:textId="77777777" w:rsidR="004B7CA4" w:rsidRPr="00BF24B3" w:rsidRDefault="00141D06" w:rsidP="00B67C0E">
      <w:pPr>
        <w:spacing w:after="120"/>
        <w:rPr>
          <w:rFonts w:ascii="Times New Roman" w:hAnsi="Times New Roman" w:cs="Times New Roman"/>
          <w:lang w:val="en-GB"/>
        </w:rPr>
      </w:pPr>
      <w:proofErr w:type="spellStart"/>
      <w:r w:rsidRPr="00BF24B3">
        <w:rPr>
          <w:rFonts w:ascii="Times New Roman" w:hAnsi="Times New Roman" w:cs="Times New Roman"/>
          <w:lang w:val="en-GB"/>
        </w:rPr>
        <w:t>Stemplowska</w:t>
      </w:r>
      <w:proofErr w:type="spellEnd"/>
      <w:r w:rsidR="004B7CA4" w:rsidRPr="00BF24B3">
        <w:rPr>
          <w:rFonts w:ascii="Times New Roman" w:hAnsi="Times New Roman" w:cs="Times New Roman"/>
          <w:lang w:val="en-GB"/>
        </w:rPr>
        <w:t>, Z</w:t>
      </w:r>
      <w:r w:rsidR="006726B3" w:rsidRPr="00BF24B3">
        <w:rPr>
          <w:rFonts w:ascii="Times New Roman" w:hAnsi="Times New Roman" w:cs="Times New Roman"/>
          <w:lang w:val="en-GB"/>
        </w:rPr>
        <w:t xml:space="preserve">. </w:t>
      </w:r>
      <w:r w:rsidR="004B7CA4" w:rsidRPr="00BF24B3">
        <w:rPr>
          <w:rFonts w:ascii="Times New Roman" w:hAnsi="Times New Roman" w:cs="Times New Roman"/>
          <w:lang w:val="en-GB"/>
        </w:rPr>
        <w:t>(</w:t>
      </w:r>
      <w:r w:rsidRPr="00BF24B3">
        <w:rPr>
          <w:rFonts w:ascii="Times New Roman" w:hAnsi="Times New Roman" w:cs="Times New Roman"/>
          <w:lang w:val="en-GB"/>
        </w:rPr>
        <w:t>201</w:t>
      </w:r>
      <w:r w:rsidR="002D5B63" w:rsidRPr="00BF24B3">
        <w:rPr>
          <w:rFonts w:ascii="Times New Roman" w:hAnsi="Times New Roman" w:cs="Times New Roman"/>
          <w:lang w:val="en-GB"/>
        </w:rPr>
        <w:t>7</w:t>
      </w:r>
      <w:r w:rsidR="004B7CA4" w:rsidRPr="00BF24B3">
        <w:rPr>
          <w:rFonts w:ascii="Times New Roman" w:hAnsi="Times New Roman" w:cs="Times New Roman"/>
          <w:lang w:val="en-GB"/>
        </w:rPr>
        <w:t>)</w:t>
      </w:r>
      <w:r w:rsidR="002D5B63" w:rsidRPr="00BF24B3">
        <w:rPr>
          <w:rFonts w:ascii="Times New Roman" w:hAnsi="Times New Roman" w:cs="Times New Roman"/>
          <w:lang w:val="en-GB"/>
        </w:rPr>
        <w:t>. Rarely harsh and always fair: luck egalitarianism and unhealthy choices. In Liao</w:t>
      </w:r>
      <w:r w:rsidR="004B7CA4" w:rsidRPr="00BF24B3">
        <w:rPr>
          <w:rFonts w:ascii="Times New Roman" w:hAnsi="Times New Roman" w:cs="Times New Roman"/>
          <w:lang w:val="en-GB"/>
        </w:rPr>
        <w:t xml:space="preserve">, S.M. </w:t>
      </w:r>
      <w:r w:rsidR="002D5B63" w:rsidRPr="00BF24B3">
        <w:rPr>
          <w:rFonts w:ascii="Times New Roman" w:hAnsi="Times New Roman" w:cs="Times New Roman"/>
          <w:lang w:val="en-GB"/>
        </w:rPr>
        <w:t xml:space="preserve">(ed.) </w:t>
      </w:r>
      <w:r w:rsidR="002D5B63" w:rsidRPr="00BF24B3">
        <w:rPr>
          <w:rFonts w:ascii="Times New Roman" w:hAnsi="Times New Roman" w:cs="Times New Roman"/>
          <w:i/>
          <w:iCs/>
          <w:lang w:val="en-GB"/>
        </w:rPr>
        <w:t>Current Controversies in Bioethics</w:t>
      </w:r>
      <w:r w:rsidR="002D5B63" w:rsidRPr="00BF24B3">
        <w:rPr>
          <w:rFonts w:ascii="Times New Roman" w:hAnsi="Times New Roman" w:cs="Times New Roman"/>
          <w:lang w:val="en-GB"/>
        </w:rPr>
        <w:t>. Abingdo</w:t>
      </w:r>
      <w:r w:rsidR="004B7CA4" w:rsidRPr="00BF24B3">
        <w:rPr>
          <w:rFonts w:ascii="Times New Roman" w:hAnsi="Times New Roman" w:cs="Times New Roman"/>
          <w:lang w:val="en-GB"/>
        </w:rPr>
        <w:t>n</w:t>
      </w:r>
      <w:r w:rsidR="002D5B63" w:rsidRPr="00BF24B3">
        <w:rPr>
          <w:rFonts w:ascii="Times New Roman" w:hAnsi="Times New Roman" w:cs="Times New Roman"/>
          <w:lang w:val="en-GB"/>
        </w:rPr>
        <w:t>: Routledge</w:t>
      </w:r>
      <w:r w:rsidR="004B7CA4" w:rsidRPr="00BF24B3">
        <w:rPr>
          <w:rFonts w:ascii="Times New Roman" w:hAnsi="Times New Roman" w:cs="Times New Roman"/>
          <w:lang w:val="en-GB"/>
        </w:rPr>
        <w:t xml:space="preserve">. </w:t>
      </w:r>
    </w:p>
    <w:p w14:paraId="040AD8FA" w14:textId="5517A51E" w:rsidR="00141D06" w:rsidRPr="00BF24B3" w:rsidRDefault="00141D06" w:rsidP="00B67C0E">
      <w:pPr>
        <w:spacing w:after="120"/>
        <w:rPr>
          <w:rFonts w:ascii="Times New Roman" w:hAnsi="Times New Roman" w:cs="Times New Roman"/>
          <w:lang w:val="en-GB"/>
        </w:rPr>
      </w:pPr>
      <w:r w:rsidRPr="00BF24B3">
        <w:rPr>
          <w:rFonts w:ascii="Times New Roman" w:hAnsi="Times New Roman" w:cs="Times New Roman"/>
          <w:lang w:val="en-GB"/>
        </w:rPr>
        <w:lastRenderedPageBreak/>
        <w:t>Thornton</w:t>
      </w:r>
      <w:r w:rsidR="004B7CA4" w:rsidRPr="00BF24B3">
        <w:rPr>
          <w:rFonts w:ascii="Times New Roman" w:hAnsi="Times New Roman" w:cs="Times New Roman"/>
          <w:lang w:val="en-GB"/>
        </w:rPr>
        <w:t>, V.</w:t>
      </w:r>
      <w:r w:rsidRPr="00BF24B3">
        <w:rPr>
          <w:rFonts w:ascii="Times New Roman" w:hAnsi="Times New Roman" w:cs="Times New Roman"/>
          <w:lang w:val="en-GB"/>
        </w:rPr>
        <w:t xml:space="preserve"> </w:t>
      </w:r>
      <w:r w:rsidR="004B7CA4" w:rsidRPr="00BF24B3">
        <w:rPr>
          <w:rFonts w:ascii="Times New Roman" w:hAnsi="Times New Roman" w:cs="Times New Roman"/>
          <w:lang w:val="en-GB"/>
        </w:rPr>
        <w:t>(</w:t>
      </w:r>
      <w:r w:rsidRPr="00BF24B3">
        <w:rPr>
          <w:rFonts w:ascii="Times New Roman" w:hAnsi="Times New Roman" w:cs="Times New Roman"/>
          <w:lang w:val="en-GB"/>
        </w:rPr>
        <w:t>2009</w:t>
      </w:r>
      <w:r w:rsidR="004B7CA4" w:rsidRPr="00BF24B3">
        <w:rPr>
          <w:rFonts w:ascii="Times New Roman" w:hAnsi="Times New Roman" w:cs="Times New Roman"/>
          <w:lang w:val="en-GB"/>
        </w:rPr>
        <w:t>)</w:t>
      </w:r>
      <w:r w:rsidR="002D5B63" w:rsidRPr="00BF24B3">
        <w:rPr>
          <w:rFonts w:ascii="Times New Roman" w:hAnsi="Times New Roman" w:cs="Times New Roman"/>
          <w:lang w:val="en-GB"/>
        </w:rPr>
        <w:t>. Who gets the liver transplant? The use of responsibility as a tie</w:t>
      </w:r>
      <w:r w:rsidR="00B67C0E">
        <w:rPr>
          <w:rFonts w:ascii="Times New Roman" w:hAnsi="Times New Roman" w:cs="Times New Roman"/>
          <w:lang w:val="en-GB"/>
        </w:rPr>
        <w:t>–</w:t>
      </w:r>
      <w:r w:rsidR="002D5B63" w:rsidRPr="00BF24B3">
        <w:rPr>
          <w:rFonts w:ascii="Times New Roman" w:hAnsi="Times New Roman" w:cs="Times New Roman"/>
          <w:lang w:val="en-GB"/>
        </w:rPr>
        <w:t xml:space="preserve">breaker. </w:t>
      </w:r>
      <w:r w:rsidR="002D5B63" w:rsidRPr="00BF24B3">
        <w:rPr>
          <w:rFonts w:ascii="Times New Roman" w:hAnsi="Times New Roman" w:cs="Times New Roman"/>
          <w:i/>
          <w:iCs/>
          <w:lang w:val="en-GB"/>
        </w:rPr>
        <w:t>Journal of Medical Ethics</w:t>
      </w:r>
      <w:r w:rsidR="004B7CA4" w:rsidRPr="00BF24B3">
        <w:rPr>
          <w:rFonts w:ascii="Times New Roman" w:hAnsi="Times New Roman" w:cs="Times New Roman"/>
          <w:i/>
          <w:iCs/>
          <w:lang w:val="en-GB"/>
        </w:rPr>
        <w:t>,</w:t>
      </w:r>
      <w:r w:rsidR="002D5B63" w:rsidRPr="00BF24B3">
        <w:rPr>
          <w:rFonts w:ascii="Times New Roman" w:hAnsi="Times New Roman" w:cs="Times New Roman"/>
          <w:i/>
          <w:iCs/>
          <w:lang w:val="en-GB"/>
        </w:rPr>
        <w:t xml:space="preserve"> 35</w:t>
      </w:r>
      <w:r w:rsidR="004B7CA4" w:rsidRPr="00BF24B3">
        <w:rPr>
          <w:rFonts w:ascii="Times New Roman" w:hAnsi="Times New Roman" w:cs="Times New Roman"/>
          <w:lang w:val="en-GB"/>
        </w:rPr>
        <w:t>,</w:t>
      </w:r>
      <w:r w:rsidR="002D5B63" w:rsidRPr="00BF24B3">
        <w:rPr>
          <w:rFonts w:ascii="Times New Roman" w:hAnsi="Times New Roman" w:cs="Times New Roman"/>
          <w:lang w:val="en-GB"/>
        </w:rPr>
        <w:t xml:space="preserve"> 739</w:t>
      </w:r>
      <w:r w:rsidR="000E5A5F" w:rsidRPr="00BF24B3">
        <w:rPr>
          <w:rFonts w:ascii="Times New Roman" w:hAnsi="Times New Roman" w:cs="Times New Roman"/>
        </w:rPr>
        <w:t>–</w:t>
      </w:r>
      <w:r w:rsidR="002D5B63" w:rsidRPr="00BF24B3">
        <w:rPr>
          <w:rFonts w:ascii="Times New Roman" w:hAnsi="Times New Roman" w:cs="Times New Roman"/>
          <w:lang w:val="en-GB"/>
        </w:rPr>
        <w:t xml:space="preserve">742. </w:t>
      </w:r>
      <w:r w:rsidR="00440F1D">
        <w:rPr>
          <w:rFonts w:ascii="Times New Roman" w:hAnsi="Times New Roman" w:cs="Times New Roman"/>
          <w:lang w:val="en-GB"/>
        </w:rPr>
        <w:t>10.1136/jme.2009/029967</w:t>
      </w:r>
    </w:p>
    <w:p w14:paraId="7FBAA854" w14:textId="269DA5CB" w:rsidR="00141D06" w:rsidRPr="00BF24B3" w:rsidRDefault="00141D06" w:rsidP="00B67C0E">
      <w:pPr>
        <w:spacing w:after="120"/>
        <w:rPr>
          <w:rFonts w:ascii="Times New Roman" w:hAnsi="Times New Roman" w:cs="Times New Roman"/>
        </w:rPr>
      </w:pPr>
      <w:proofErr w:type="spellStart"/>
      <w:r w:rsidRPr="00BF24B3">
        <w:rPr>
          <w:rFonts w:ascii="Times New Roman" w:hAnsi="Times New Roman" w:cs="Times New Roman"/>
        </w:rPr>
        <w:t>Venkatapuram</w:t>
      </w:r>
      <w:proofErr w:type="spellEnd"/>
      <w:r w:rsidR="004B7CA4" w:rsidRPr="00BF24B3">
        <w:rPr>
          <w:rFonts w:ascii="Times New Roman" w:hAnsi="Times New Roman" w:cs="Times New Roman"/>
        </w:rPr>
        <w:t>, S</w:t>
      </w:r>
      <w:r w:rsidR="002D5B63" w:rsidRPr="00BF24B3">
        <w:rPr>
          <w:rFonts w:ascii="Times New Roman" w:hAnsi="Times New Roman" w:cs="Times New Roman"/>
        </w:rPr>
        <w:t>.</w:t>
      </w:r>
      <w:r w:rsidRPr="00BF24B3">
        <w:rPr>
          <w:rFonts w:ascii="Times New Roman" w:hAnsi="Times New Roman" w:cs="Times New Roman"/>
        </w:rPr>
        <w:t xml:space="preserve"> </w:t>
      </w:r>
      <w:r w:rsidR="004B7CA4" w:rsidRPr="00BF24B3">
        <w:rPr>
          <w:rFonts w:ascii="Times New Roman" w:hAnsi="Times New Roman" w:cs="Times New Roman"/>
        </w:rPr>
        <w:t>(</w:t>
      </w:r>
      <w:r w:rsidRPr="00BF24B3">
        <w:rPr>
          <w:rFonts w:ascii="Times New Roman" w:hAnsi="Times New Roman" w:cs="Times New Roman"/>
        </w:rPr>
        <w:t>2011</w:t>
      </w:r>
      <w:r w:rsidR="004B7CA4" w:rsidRPr="00BF24B3">
        <w:rPr>
          <w:rFonts w:ascii="Times New Roman" w:hAnsi="Times New Roman" w:cs="Times New Roman"/>
        </w:rPr>
        <w:t>)</w:t>
      </w:r>
      <w:r w:rsidR="002D5B63" w:rsidRPr="00BF24B3">
        <w:rPr>
          <w:rFonts w:ascii="Times New Roman" w:hAnsi="Times New Roman" w:cs="Times New Roman"/>
        </w:rPr>
        <w:t xml:space="preserve">. </w:t>
      </w:r>
      <w:r w:rsidR="002D5B63" w:rsidRPr="00BF24B3">
        <w:rPr>
          <w:rFonts w:ascii="Times New Roman" w:hAnsi="Times New Roman" w:cs="Times New Roman"/>
          <w:i/>
          <w:iCs/>
        </w:rPr>
        <w:t>Health Justice: An Argument from the Capabilities Approach</w:t>
      </w:r>
      <w:r w:rsidR="002D5B63" w:rsidRPr="00BF24B3">
        <w:rPr>
          <w:rFonts w:ascii="Times New Roman" w:hAnsi="Times New Roman" w:cs="Times New Roman"/>
        </w:rPr>
        <w:t>. Cambridge: Polity</w:t>
      </w:r>
      <w:r w:rsidR="004B7CA4" w:rsidRPr="00BF24B3">
        <w:rPr>
          <w:rFonts w:ascii="Times New Roman" w:hAnsi="Times New Roman" w:cs="Times New Roman"/>
        </w:rPr>
        <w:t xml:space="preserve">. </w:t>
      </w:r>
    </w:p>
    <w:p w14:paraId="20B5BAE4" w14:textId="44F153D6" w:rsidR="00FF5795" w:rsidRPr="00BF24B3" w:rsidRDefault="00FF5795" w:rsidP="00B67C0E">
      <w:pPr>
        <w:spacing w:after="120"/>
        <w:rPr>
          <w:rFonts w:ascii="Times New Roman" w:hAnsi="Times New Roman" w:cs="Times New Roman"/>
        </w:rPr>
      </w:pPr>
      <w:r w:rsidRPr="00BF24B3">
        <w:rPr>
          <w:rFonts w:ascii="Times New Roman" w:hAnsi="Times New Roman" w:cs="Times New Roman"/>
        </w:rPr>
        <w:t>Vincent</w:t>
      </w:r>
      <w:r w:rsidR="004B7CA4" w:rsidRPr="00BF24B3">
        <w:rPr>
          <w:rFonts w:ascii="Times New Roman" w:hAnsi="Times New Roman" w:cs="Times New Roman"/>
        </w:rPr>
        <w:t>, N</w:t>
      </w:r>
      <w:r w:rsidR="002D5B63" w:rsidRPr="00BF24B3">
        <w:rPr>
          <w:rFonts w:ascii="Times New Roman" w:hAnsi="Times New Roman" w:cs="Times New Roman"/>
        </w:rPr>
        <w:t>.</w:t>
      </w:r>
      <w:r w:rsidRPr="00BF24B3">
        <w:rPr>
          <w:rFonts w:ascii="Times New Roman" w:hAnsi="Times New Roman" w:cs="Times New Roman"/>
        </w:rPr>
        <w:t xml:space="preserve"> </w:t>
      </w:r>
      <w:r w:rsidR="004B7CA4" w:rsidRPr="00BF24B3">
        <w:rPr>
          <w:rFonts w:ascii="Times New Roman" w:hAnsi="Times New Roman" w:cs="Times New Roman"/>
        </w:rPr>
        <w:t>(</w:t>
      </w:r>
      <w:r w:rsidRPr="00BF24B3">
        <w:rPr>
          <w:rFonts w:ascii="Times New Roman" w:hAnsi="Times New Roman" w:cs="Times New Roman"/>
        </w:rPr>
        <w:t>2009</w:t>
      </w:r>
      <w:r w:rsidR="004B7CA4" w:rsidRPr="00BF24B3">
        <w:rPr>
          <w:rFonts w:ascii="Times New Roman" w:hAnsi="Times New Roman" w:cs="Times New Roman"/>
        </w:rPr>
        <w:t>)</w:t>
      </w:r>
      <w:r w:rsidR="002D5B63" w:rsidRPr="00BF24B3">
        <w:rPr>
          <w:rFonts w:ascii="Times New Roman" w:hAnsi="Times New Roman" w:cs="Times New Roman"/>
        </w:rPr>
        <w:t xml:space="preserve">. What do you mean I should take responsibility for my own ill health? </w:t>
      </w:r>
      <w:r w:rsidR="002D5B63" w:rsidRPr="00BF24B3">
        <w:rPr>
          <w:rFonts w:ascii="Times New Roman" w:hAnsi="Times New Roman" w:cs="Times New Roman"/>
          <w:i/>
          <w:iCs/>
        </w:rPr>
        <w:t>Journal of Applied Ethics and Philosophy</w:t>
      </w:r>
      <w:r w:rsidR="004B7CA4" w:rsidRPr="00BF24B3">
        <w:rPr>
          <w:rFonts w:ascii="Times New Roman" w:hAnsi="Times New Roman" w:cs="Times New Roman"/>
          <w:i/>
          <w:iCs/>
        </w:rPr>
        <w:t>,</w:t>
      </w:r>
      <w:r w:rsidR="002D5B63" w:rsidRPr="00BF24B3">
        <w:rPr>
          <w:rFonts w:ascii="Times New Roman" w:hAnsi="Times New Roman" w:cs="Times New Roman"/>
          <w:i/>
          <w:iCs/>
        </w:rPr>
        <w:t xml:space="preserve"> 1</w:t>
      </w:r>
      <w:r w:rsidR="004B7CA4" w:rsidRPr="00BF24B3">
        <w:rPr>
          <w:rFonts w:ascii="Times New Roman" w:hAnsi="Times New Roman" w:cs="Times New Roman"/>
        </w:rPr>
        <w:t>,</w:t>
      </w:r>
      <w:r w:rsidR="002D5B63" w:rsidRPr="00BF24B3">
        <w:rPr>
          <w:rFonts w:ascii="Times New Roman" w:hAnsi="Times New Roman" w:cs="Times New Roman"/>
        </w:rPr>
        <w:t xml:space="preserve"> 39</w:t>
      </w:r>
      <w:r w:rsidR="000E5A5F" w:rsidRPr="00BF24B3">
        <w:rPr>
          <w:rFonts w:ascii="Times New Roman" w:hAnsi="Times New Roman" w:cs="Times New Roman"/>
        </w:rPr>
        <w:t>–</w:t>
      </w:r>
      <w:r w:rsidR="002D5B63" w:rsidRPr="00BF24B3">
        <w:rPr>
          <w:rFonts w:ascii="Times New Roman" w:hAnsi="Times New Roman" w:cs="Times New Roman"/>
        </w:rPr>
        <w:t>51</w:t>
      </w:r>
      <w:r w:rsidR="004B7CA4" w:rsidRPr="00BF24B3">
        <w:rPr>
          <w:rFonts w:ascii="Times New Roman" w:hAnsi="Times New Roman" w:cs="Times New Roman"/>
        </w:rPr>
        <w:t xml:space="preserve">. </w:t>
      </w:r>
    </w:p>
    <w:p w14:paraId="7E875C0C" w14:textId="7DE881AE" w:rsidR="002A37DB" w:rsidRPr="00BF24B3" w:rsidRDefault="002A37DB" w:rsidP="00B67C0E">
      <w:pPr>
        <w:spacing w:after="120"/>
        <w:rPr>
          <w:rFonts w:ascii="Times New Roman" w:hAnsi="Times New Roman" w:cs="Times New Roman"/>
        </w:rPr>
      </w:pPr>
      <w:r w:rsidRPr="00BF24B3">
        <w:rPr>
          <w:rFonts w:ascii="Times New Roman" w:hAnsi="Times New Roman" w:cs="Times New Roman"/>
        </w:rPr>
        <w:t>Voigt</w:t>
      </w:r>
      <w:r w:rsidR="004B7CA4" w:rsidRPr="00BF24B3">
        <w:rPr>
          <w:rFonts w:ascii="Times New Roman" w:hAnsi="Times New Roman" w:cs="Times New Roman"/>
        </w:rPr>
        <w:t>, K</w:t>
      </w:r>
      <w:r w:rsidR="002D5B63" w:rsidRPr="00BF24B3">
        <w:rPr>
          <w:rFonts w:ascii="Times New Roman" w:hAnsi="Times New Roman" w:cs="Times New Roman"/>
        </w:rPr>
        <w:t>.</w:t>
      </w:r>
      <w:r w:rsidRPr="00BF24B3">
        <w:rPr>
          <w:rFonts w:ascii="Times New Roman" w:hAnsi="Times New Roman" w:cs="Times New Roman"/>
        </w:rPr>
        <w:t xml:space="preserve"> </w:t>
      </w:r>
      <w:r w:rsidR="004B7CA4" w:rsidRPr="00BF24B3">
        <w:rPr>
          <w:rFonts w:ascii="Times New Roman" w:hAnsi="Times New Roman" w:cs="Times New Roman"/>
        </w:rPr>
        <w:t>(</w:t>
      </w:r>
      <w:r w:rsidRPr="00BF24B3">
        <w:rPr>
          <w:rFonts w:ascii="Times New Roman" w:hAnsi="Times New Roman" w:cs="Times New Roman"/>
        </w:rPr>
        <w:t>2007</w:t>
      </w:r>
      <w:r w:rsidR="004B7CA4" w:rsidRPr="00BF24B3">
        <w:rPr>
          <w:rFonts w:ascii="Times New Roman" w:hAnsi="Times New Roman" w:cs="Times New Roman"/>
        </w:rPr>
        <w:t>)</w:t>
      </w:r>
      <w:r w:rsidR="002D5B63" w:rsidRPr="00BF24B3">
        <w:rPr>
          <w:rFonts w:ascii="Times New Roman" w:hAnsi="Times New Roman" w:cs="Times New Roman"/>
        </w:rPr>
        <w:t xml:space="preserve">. The harshness objection: Is luck egalitarianism too harsh on the victims of option luck? </w:t>
      </w:r>
      <w:r w:rsidR="002D5B63" w:rsidRPr="00BF24B3">
        <w:rPr>
          <w:rFonts w:ascii="Times New Roman" w:hAnsi="Times New Roman" w:cs="Times New Roman"/>
          <w:i/>
          <w:iCs/>
        </w:rPr>
        <w:t>Ethical Theory and Moral Practice</w:t>
      </w:r>
      <w:r w:rsidR="004B7CA4" w:rsidRPr="00BF24B3">
        <w:rPr>
          <w:rFonts w:ascii="Times New Roman" w:hAnsi="Times New Roman" w:cs="Times New Roman"/>
          <w:i/>
          <w:iCs/>
        </w:rPr>
        <w:t>,</w:t>
      </w:r>
      <w:r w:rsidR="002D5B63" w:rsidRPr="00BF24B3">
        <w:rPr>
          <w:rFonts w:ascii="Times New Roman" w:hAnsi="Times New Roman" w:cs="Times New Roman"/>
        </w:rPr>
        <w:t xml:space="preserve"> </w:t>
      </w:r>
      <w:r w:rsidR="002D5B63" w:rsidRPr="00BF24B3">
        <w:rPr>
          <w:rFonts w:ascii="Times New Roman" w:hAnsi="Times New Roman" w:cs="Times New Roman"/>
          <w:i/>
          <w:iCs/>
        </w:rPr>
        <w:t>10</w:t>
      </w:r>
      <w:r w:rsidR="004B7CA4" w:rsidRPr="00BF24B3">
        <w:rPr>
          <w:rFonts w:ascii="Times New Roman" w:hAnsi="Times New Roman" w:cs="Times New Roman"/>
        </w:rPr>
        <w:t>,</w:t>
      </w:r>
      <w:r w:rsidR="002D5B63" w:rsidRPr="00BF24B3">
        <w:rPr>
          <w:rFonts w:ascii="Times New Roman" w:hAnsi="Times New Roman" w:cs="Times New Roman"/>
        </w:rPr>
        <w:t xml:space="preserve"> 389</w:t>
      </w:r>
      <w:r w:rsidR="000E5A5F" w:rsidRPr="00BF24B3">
        <w:rPr>
          <w:rFonts w:ascii="Times New Roman" w:hAnsi="Times New Roman" w:cs="Times New Roman"/>
        </w:rPr>
        <w:t>–</w:t>
      </w:r>
      <w:r w:rsidR="002D5B63" w:rsidRPr="00BF24B3">
        <w:rPr>
          <w:rFonts w:ascii="Times New Roman" w:hAnsi="Times New Roman" w:cs="Times New Roman"/>
        </w:rPr>
        <w:t>407</w:t>
      </w:r>
      <w:r w:rsidR="004B7CA4" w:rsidRPr="00BF24B3">
        <w:rPr>
          <w:rFonts w:ascii="Times New Roman" w:hAnsi="Times New Roman" w:cs="Times New Roman"/>
        </w:rPr>
        <w:t xml:space="preserve">. </w:t>
      </w:r>
      <w:r w:rsidR="00440F1D">
        <w:rPr>
          <w:rFonts w:ascii="Times New Roman" w:hAnsi="Times New Roman" w:cs="Times New Roman"/>
        </w:rPr>
        <w:t>10.1007/s10677-006-9060-4</w:t>
      </w:r>
    </w:p>
    <w:p w14:paraId="560ECDF9" w14:textId="3D66453E" w:rsidR="00BB5E0A" w:rsidRPr="00BF24B3" w:rsidRDefault="00BB5E0A" w:rsidP="00B67C0E">
      <w:pPr>
        <w:spacing w:after="120"/>
        <w:rPr>
          <w:rFonts w:ascii="Times New Roman" w:hAnsi="Times New Roman" w:cs="Times New Roman"/>
        </w:rPr>
      </w:pPr>
      <w:proofErr w:type="spellStart"/>
      <w:r w:rsidRPr="00BF24B3">
        <w:rPr>
          <w:rFonts w:ascii="Times New Roman" w:hAnsi="Times New Roman" w:cs="Times New Roman"/>
        </w:rPr>
        <w:t>Walen</w:t>
      </w:r>
      <w:proofErr w:type="spellEnd"/>
      <w:r w:rsidRPr="00BF24B3">
        <w:rPr>
          <w:rFonts w:ascii="Times New Roman" w:hAnsi="Times New Roman" w:cs="Times New Roman"/>
        </w:rPr>
        <w:t xml:space="preserve">, A. (2020). Supplement to ‘Retributive Justice’. </w:t>
      </w:r>
      <w:r w:rsidRPr="00BF24B3">
        <w:rPr>
          <w:rFonts w:ascii="Times New Roman" w:hAnsi="Times New Roman" w:cs="Times New Roman"/>
          <w:i/>
          <w:iCs/>
        </w:rPr>
        <w:t>Stanford Encyclopedia of Philosophy</w:t>
      </w:r>
      <w:r w:rsidRPr="00BF24B3">
        <w:rPr>
          <w:rFonts w:ascii="Times New Roman" w:hAnsi="Times New Roman" w:cs="Times New Roman"/>
        </w:rPr>
        <w:t xml:space="preserve">. URL= </w:t>
      </w:r>
      <w:hyperlink r:id="rId11" w:anchor="CritRetrBaseProbProp" w:history="1">
        <w:r w:rsidRPr="00BF24B3">
          <w:rPr>
            <w:rStyle w:val="Hyperlink"/>
            <w:rFonts w:ascii="Times New Roman" w:hAnsi="Times New Roman" w:cs="Times New Roman"/>
          </w:rPr>
          <w:t>plato.stanford.edu/entries/justice</w:t>
        </w:r>
        <w:r w:rsidR="00B67C0E">
          <w:rPr>
            <w:rStyle w:val="Hyperlink"/>
            <w:rFonts w:ascii="Times New Roman" w:hAnsi="Times New Roman" w:cs="Times New Roman"/>
          </w:rPr>
          <w:t>–</w:t>
        </w:r>
        <w:r w:rsidRPr="00BF24B3">
          <w:rPr>
            <w:rStyle w:val="Hyperlink"/>
            <w:rFonts w:ascii="Times New Roman" w:hAnsi="Times New Roman" w:cs="Times New Roman"/>
          </w:rPr>
          <w:t>retributive/challenges.html#CritRetrBaseProbProp</w:t>
        </w:r>
      </w:hyperlink>
      <w:r w:rsidRPr="00BF24B3">
        <w:rPr>
          <w:rFonts w:ascii="Times New Roman" w:hAnsi="Times New Roman" w:cs="Times New Roman"/>
        </w:rPr>
        <w:t xml:space="preserve"> </w:t>
      </w:r>
    </w:p>
    <w:p w14:paraId="1E895568" w14:textId="26E1FF54" w:rsidR="00657D0A" w:rsidRPr="00BF24B3" w:rsidRDefault="00657D0A" w:rsidP="00B67C0E">
      <w:pPr>
        <w:spacing w:after="120"/>
        <w:rPr>
          <w:rFonts w:ascii="Times New Roman" w:hAnsi="Times New Roman" w:cs="Times New Roman"/>
        </w:rPr>
      </w:pPr>
      <w:r w:rsidRPr="00BF24B3">
        <w:rPr>
          <w:rFonts w:ascii="Times New Roman" w:hAnsi="Times New Roman" w:cs="Times New Roman"/>
        </w:rPr>
        <w:t>Wikler</w:t>
      </w:r>
      <w:r w:rsidR="004B7CA4" w:rsidRPr="00BF24B3">
        <w:rPr>
          <w:rFonts w:ascii="Times New Roman" w:hAnsi="Times New Roman" w:cs="Times New Roman"/>
        </w:rPr>
        <w:t>, D</w:t>
      </w:r>
      <w:r w:rsidRPr="00BF24B3">
        <w:rPr>
          <w:rFonts w:ascii="Times New Roman" w:hAnsi="Times New Roman" w:cs="Times New Roman"/>
        </w:rPr>
        <w:t xml:space="preserve">. </w:t>
      </w:r>
      <w:r w:rsidR="004B7CA4" w:rsidRPr="00BF24B3">
        <w:rPr>
          <w:rFonts w:ascii="Times New Roman" w:hAnsi="Times New Roman" w:cs="Times New Roman"/>
        </w:rPr>
        <w:t>(</w:t>
      </w:r>
      <w:r w:rsidRPr="00BF24B3">
        <w:rPr>
          <w:rFonts w:ascii="Times New Roman" w:hAnsi="Times New Roman" w:cs="Times New Roman"/>
        </w:rPr>
        <w:t>2002</w:t>
      </w:r>
      <w:r w:rsidR="004B7CA4" w:rsidRPr="00BF24B3">
        <w:rPr>
          <w:rFonts w:ascii="Times New Roman" w:hAnsi="Times New Roman" w:cs="Times New Roman"/>
        </w:rPr>
        <w:t>)</w:t>
      </w:r>
      <w:r w:rsidRPr="00BF24B3">
        <w:rPr>
          <w:rFonts w:ascii="Times New Roman" w:hAnsi="Times New Roman" w:cs="Times New Roman"/>
        </w:rPr>
        <w:t xml:space="preserve">. Personal and Social Responsibility for Health. </w:t>
      </w:r>
      <w:r w:rsidRPr="00BF24B3">
        <w:rPr>
          <w:rFonts w:ascii="Times New Roman" w:hAnsi="Times New Roman" w:cs="Times New Roman"/>
          <w:i/>
          <w:iCs/>
        </w:rPr>
        <w:t>Ethics &amp; International Affairs</w:t>
      </w:r>
      <w:r w:rsidRPr="00BF24B3">
        <w:rPr>
          <w:rFonts w:ascii="Times New Roman" w:hAnsi="Times New Roman" w:cs="Times New Roman"/>
        </w:rPr>
        <w:t xml:space="preserve"> </w:t>
      </w:r>
      <w:r w:rsidRPr="00BF24B3">
        <w:rPr>
          <w:rFonts w:ascii="Times New Roman" w:hAnsi="Times New Roman" w:cs="Times New Roman"/>
          <w:i/>
          <w:iCs/>
        </w:rPr>
        <w:t>16</w:t>
      </w:r>
      <w:r w:rsidR="004B7CA4" w:rsidRPr="00BF24B3">
        <w:rPr>
          <w:rFonts w:ascii="Times New Roman" w:hAnsi="Times New Roman" w:cs="Times New Roman"/>
        </w:rPr>
        <w:t xml:space="preserve">, </w:t>
      </w:r>
      <w:r w:rsidRPr="00BF24B3">
        <w:rPr>
          <w:rFonts w:ascii="Times New Roman" w:hAnsi="Times New Roman" w:cs="Times New Roman"/>
        </w:rPr>
        <w:t>47</w:t>
      </w:r>
      <w:r w:rsidR="000E5A5F" w:rsidRPr="00BF24B3">
        <w:rPr>
          <w:rFonts w:ascii="Times New Roman" w:hAnsi="Times New Roman" w:cs="Times New Roman"/>
        </w:rPr>
        <w:t>–</w:t>
      </w:r>
      <w:r w:rsidRPr="00BF24B3">
        <w:rPr>
          <w:rFonts w:ascii="Times New Roman" w:hAnsi="Times New Roman" w:cs="Times New Roman"/>
        </w:rPr>
        <w:t xml:space="preserve">55. </w:t>
      </w:r>
      <w:r w:rsidR="00440F1D">
        <w:rPr>
          <w:rFonts w:ascii="Times New Roman" w:hAnsi="Times New Roman" w:cs="Times New Roman"/>
        </w:rPr>
        <w:t>10.1111/j.1747-7093-2002.tb00396.x</w:t>
      </w:r>
    </w:p>
    <w:sectPr w:rsidR="00657D0A" w:rsidRPr="00BF24B3" w:rsidSect="007E1BA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5B815" w14:textId="77777777" w:rsidR="004D7668" w:rsidRDefault="004D7668" w:rsidP="00AB7F72">
      <w:r>
        <w:separator/>
      </w:r>
    </w:p>
  </w:endnote>
  <w:endnote w:type="continuationSeparator" w:id="0">
    <w:p w14:paraId="57EC6293" w14:textId="77777777" w:rsidR="004D7668" w:rsidRDefault="004D7668" w:rsidP="00AB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AdvOT0231c847">
    <w:altName w:val="Calibri"/>
    <w:panose1 w:val="00000000000000000000"/>
    <w:charset w:val="00"/>
    <w:family w:val="swiss"/>
    <w:notTrueType/>
    <w:pitch w:val="default"/>
    <w:sig w:usb0="00000003" w:usb1="00000000" w:usb2="00000000" w:usb3="00000000" w:csb0="00000001" w:csb1="00000000"/>
  </w:font>
  <w:font w:name="AdvOT1ef757c0">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dvMyriadPro-SB">
    <w:altName w:val="Calibri"/>
    <w:panose1 w:val="00000000000000000000"/>
    <w:charset w:val="00"/>
    <w:family w:val="auto"/>
    <w:notTrueType/>
    <w:pitch w:val="default"/>
    <w:sig w:usb0="00000003" w:usb1="00000000" w:usb2="00000000" w:usb3="00000000" w:csb0="00000001" w:csb1="00000000"/>
  </w:font>
  <w:font w:name="AdvPTimes">
    <w:altName w:val="Cambria"/>
    <w:panose1 w:val="00000000000000000000"/>
    <w:charset w:val="00"/>
    <w:family w:val="roman"/>
    <w:notTrueType/>
    <w:pitch w:val="default"/>
    <w:sig w:usb0="00000003" w:usb1="00000000" w:usb2="00000000" w:usb3="00000000" w:csb0="00000001" w:csb1="00000000"/>
  </w:font>
  <w:font w:name="VectoraLH-Roma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053859"/>
      <w:docPartObj>
        <w:docPartGallery w:val="Page Numbers (Bottom of Page)"/>
        <w:docPartUnique/>
      </w:docPartObj>
    </w:sdtPr>
    <w:sdtEndPr>
      <w:rPr>
        <w:noProof/>
      </w:rPr>
    </w:sdtEndPr>
    <w:sdtContent>
      <w:p w14:paraId="6C21282D" w14:textId="16B9707E" w:rsidR="00F16423" w:rsidRDefault="00F164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845E02" w14:textId="77777777" w:rsidR="00F16423" w:rsidRDefault="00F16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72992" w14:textId="77777777" w:rsidR="004D7668" w:rsidRDefault="004D7668" w:rsidP="00AB7F72">
      <w:r>
        <w:separator/>
      </w:r>
    </w:p>
  </w:footnote>
  <w:footnote w:type="continuationSeparator" w:id="0">
    <w:p w14:paraId="12273EF7" w14:textId="77777777" w:rsidR="004D7668" w:rsidRDefault="004D7668" w:rsidP="00AB7F72">
      <w:r>
        <w:continuationSeparator/>
      </w:r>
    </w:p>
  </w:footnote>
  <w:footnote w:id="1">
    <w:p w14:paraId="10149B9B" w14:textId="622245CF" w:rsidR="006E18D2" w:rsidRPr="00BF24B3" w:rsidRDefault="006E18D2" w:rsidP="00B67C0E">
      <w:pPr>
        <w:pStyle w:val="FootnoteText"/>
        <w:tabs>
          <w:tab w:val="left" w:pos="2835"/>
        </w:tabs>
        <w:jc w:val="both"/>
        <w:rPr>
          <w:rFonts w:ascii="Times New Roman" w:hAnsi="Times New Roman" w:cs="Times New Roman"/>
          <w:lang w:val="en-GB"/>
        </w:rPr>
      </w:pPr>
      <w:r w:rsidRPr="00BF24B3">
        <w:rPr>
          <w:rStyle w:val="FootnoteReference"/>
          <w:rFonts w:ascii="Times New Roman" w:hAnsi="Times New Roman" w:cs="Times New Roman"/>
        </w:rPr>
        <w:footnoteRef/>
      </w:r>
      <w:r w:rsidRPr="00BF24B3">
        <w:rPr>
          <w:rFonts w:ascii="Times New Roman" w:hAnsi="Times New Roman" w:cs="Times New Roman"/>
        </w:rPr>
        <w:t xml:space="preserve"> </w:t>
      </w:r>
      <w:r w:rsidRPr="00BF24B3">
        <w:rPr>
          <w:rFonts w:ascii="Times New Roman" w:hAnsi="Times New Roman" w:cs="Times New Roman"/>
          <w:lang w:val="en-GB"/>
        </w:rPr>
        <w:t xml:space="preserve">Some might think this conflates Albertsen’s proposal with a </w:t>
      </w:r>
      <w:r w:rsidRPr="00BF24B3">
        <w:rPr>
          <w:rFonts w:ascii="Times New Roman" w:hAnsi="Times New Roman" w:cs="Times New Roman"/>
          <w:i/>
          <w:iCs/>
          <w:lang w:val="en-GB"/>
        </w:rPr>
        <w:t>non</w:t>
      </w:r>
      <w:r w:rsidR="00B67C0E">
        <w:rPr>
          <w:rFonts w:ascii="Times New Roman" w:hAnsi="Times New Roman" w:cs="Times New Roman"/>
          <w:i/>
          <w:iCs/>
          <w:lang w:val="en-GB"/>
        </w:rPr>
        <w:t>–</w:t>
      </w:r>
      <w:r w:rsidRPr="00BF24B3">
        <w:rPr>
          <w:rFonts w:ascii="Times New Roman" w:hAnsi="Times New Roman" w:cs="Times New Roman"/>
          <w:i/>
          <w:iCs/>
          <w:lang w:val="en-GB"/>
        </w:rPr>
        <w:t>comparative</w:t>
      </w:r>
      <w:r w:rsidRPr="00BF24B3">
        <w:rPr>
          <w:rFonts w:ascii="Times New Roman" w:hAnsi="Times New Roman" w:cs="Times New Roman"/>
          <w:lang w:val="en-GB"/>
        </w:rPr>
        <w:t xml:space="preserve"> desert view. But the person who is hit by a car while unsafely crossing the road incurs disadvantages compared with others; an unconstrained version of the proportionality view need</w:t>
      </w:r>
      <w:r w:rsidR="00B67C0E">
        <w:rPr>
          <w:rFonts w:ascii="Times New Roman" w:hAnsi="Times New Roman" w:cs="Times New Roman"/>
          <w:lang w:val="en-GB"/>
        </w:rPr>
        <w:t xml:space="preserve"> </w:t>
      </w:r>
      <w:r w:rsidRPr="00BF24B3">
        <w:rPr>
          <w:rFonts w:ascii="Times New Roman" w:hAnsi="Times New Roman" w:cs="Times New Roman"/>
          <w:lang w:val="en-GB"/>
        </w:rPr>
        <w:t>n</w:t>
      </w:r>
      <w:r w:rsidR="00B67C0E">
        <w:rPr>
          <w:rFonts w:ascii="Times New Roman" w:hAnsi="Times New Roman" w:cs="Times New Roman"/>
          <w:lang w:val="en-GB"/>
        </w:rPr>
        <w:t>o</w:t>
      </w:r>
      <w:r w:rsidRPr="00BF24B3">
        <w:rPr>
          <w:rFonts w:ascii="Times New Roman" w:hAnsi="Times New Roman" w:cs="Times New Roman"/>
          <w:lang w:val="en-GB"/>
        </w:rPr>
        <w:t>t insist that we ‘correct’ the resulting inequality by directly hurting the lucky individual</w:t>
      </w:r>
      <w:r w:rsidR="00B67C0E">
        <w:rPr>
          <w:rFonts w:ascii="Times New Roman" w:hAnsi="Times New Roman" w:cs="Times New Roman"/>
          <w:lang w:val="en-GB"/>
        </w:rPr>
        <w:t xml:space="preserve">, but does seem to imply we should </w:t>
      </w:r>
      <w:r w:rsidRPr="00BF24B3">
        <w:rPr>
          <w:rFonts w:ascii="Times New Roman" w:hAnsi="Times New Roman" w:cs="Times New Roman"/>
          <w:lang w:val="en-GB"/>
        </w:rPr>
        <w:t xml:space="preserve">ensure that they suffer the various disadvantages </w:t>
      </w:r>
      <w:r w:rsidR="00B67C0E">
        <w:rPr>
          <w:rFonts w:ascii="Times New Roman" w:hAnsi="Times New Roman" w:cs="Times New Roman"/>
          <w:lang w:val="en-GB"/>
        </w:rPr>
        <w:t>somehow</w:t>
      </w:r>
      <w:r w:rsidRPr="00BF24B3">
        <w:rPr>
          <w:rFonts w:ascii="Times New Roman" w:hAnsi="Times New Roman" w:cs="Times New Roman"/>
          <w:lang w:val="en-GB"/>
        </w:rPr>
        <w:t xml:space="preserve">. </w:t>
      </w:r>
    </w:p>
  </w:footnote>
  <w:footnote w:id="2">
    <w:p w14:paraId="0E1FB3E4" w14:textId="6A84290F" w:rsidR="001936F9" w:rsidRPr="00BF24B3" w:rsidRDefault="001936F9">
      <w:pPr>
        <w:pStyle w:val="FootnoteText"/>
        <w:rPr>
          <w:rFonts w:ascii="Times New Roman" w:hAnsi="Times New Roman" w:cs="Times New Roman"/>
          <w:lang w:val="en-GB"/>
        </w:rPr>
      </w:pPr>
      <w:r w:rsidRPr="00BF24B3">
        <w:rPr>
          <w:rStyle w:val="FootnoteReference"/>
          <w:rFonts w:ascii="Times New Roman" w:hAnsi="Times New Roman" w:cs="Times New Roman"/>
        </w:rPr>
        <w:footnoteRef/>
      </w:r>
      <w:r w:rsidRPr="00BF24B3">
        <w:rPr>
          <w:rFonts w:ascii="Times New Roman" w:hAnsi="Times New Roman" w:cs="Times New Roman"/>
        </w:rPr>
        <w:t xml:space="preserve"> </w:t>
      </w:r>
      <w:r w:rsidRPr="00BF24B3">
        <w:rPr>
          <w:rFonts w:ascii="Times New Roman" w:hAnsi="Times New Roman" w:cs="Times New Roman"/>
          <w:lang w:val="en-GB"/>
        </w:rPr>
        <w:t xml:space="preserve">My thanks to Tammy Harel Ben Shahar for this suggestion.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415EE"/>
    <w:multiLevelType w:val="hybridMultilevel"/>
    <w:tmpl w:val="3D5EB7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6E67F2"/>
    <w:multiLevelType w:val="hybridMultilevel"/>
    <w:tmpl w:val="A70850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E0425A"/>
    <w:multiLevelType w:val="hybridMultilevel"/>
    <w:tmpl w:val="1E88A5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F53A88"/>
    <w:multiLevelType w:val="hybridMultilevel"/>
    <w:tmpl w:val="FEE091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AA7878"/>
    <w:multiLevelType w:val="hybridMultilevel"/>
    <w:tmpl w:val="D51651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128"/>
    <w:rsid w:val="00004CA2"/>
    <w:rsid w:val="000134E8"/>
    <w:rsid w:val="00014385"/>
    <w:rsid w:val="00020341"/>
    <w:rsid w:val="00032877"/>
    <w:rsid w:val="00047F68"/>
    <w:rsid w:val="00054956"/>
    <w:rsid w:val="00060B80"/>
    <w:rsid w:val="000610F8"/>
    <w:rsid w:val="0006123A"/>
    <w:rsid w:val="00064A56"/>
    <w:rsid w:val="00067E8D"/>
    <w:rsid w:val="00070095"/>
    <w:rsid w:val="0008214A"/>
    <w:rsid w:val="000A003A"/>
    <w:rsid w:val="000A7F48"/>
    <w:rsid w:val="000B3C25"/>
    <w:rsid w:val="000C01FE"/>
    <w:rsid w:val="000E5A5F"/>
    <w:rsid w:val="000F128C"/>
    <w:rsid w:val="000F6971"/>
    <w:rsid w:val="001038D9"/>
    <w:rsid w:val="001126F8"/>
    <w:rsid w:val="00137826"/>
    <w:rsid w:val="00141D06"/>
    <w:rsid w:val="00152F1A"/>
    <w:rsid w:val="00164B85"/>
    <w:rsid w:val="00173D26"/>
    <w:rsid w:val="0018472D"/>
    <w:rsid w:val="001936F9"/>
    <w:rsid w:val="001937EE"/>
    <w:rsid w:val="00196DF8"/>
    <w:rsid w:val="001979A1"/>
    <w:rsid w:val="001A21DB"/>
    <w:rsid w:val="001A48E5"/>
    <w:rsid w:val="001B789D"/>
    <w:rsid w:val="001E2D14"/>
    <w:rsid w:val="001F2D06"/>
    <w:rsid w:val="001F2FF5"/>
    <w:rsid w:val="00206776"/>
    <w:rsid w:val="00213AE8"/>
    <w:rsid w:val="002144D9"/>
    <w:rsid w:val="00214F34"/>
    <w:rsid w:val="00227C5B"/>
    <w:rsid w:val="00240725"/>
    <w:rsid w:val="00250867"/>
    <w:rsid w:val="00250EAC"/>
    <w:rsid w:val="00265FCC"/>
    <w:rsid w:val="002737CB"/>
    <w:rsid w:val="002A2F39"/>
    <w:rsid w:val="002A37DB"/>
    <w:rsid w:val="002D5233"/>
    <w:rsid w:val="002D586F"/>
    <w:rsid w:val="002D5B63"/>
    <w:rsid w:val="002E6AE4"/>
    <w:rsid w:val="002F6DB2"/>
    <w:rsid w:val="00306E9C"/>
    <w:rsid w:val="003126CF"/>
    <w:rsid w:val="00322128"/>
    <w:rsid w:val="0032564F"/>
    <w:rsid w:val="0033339C"/>
    <w:rsid w:val="0034156F"/>
    <w:rsid w:val="003442C4"/>
    <w:rsid w:val="003457C0"/>
    <w:rsid w:val="003546BA"/>
    <w:rsid w:val="003578C7"/>
    <w:rsid w:val="00370B07"/>
    <w:rsid w:val="00374FB0"/>
    <w:rsid w:val="003774FD"/>
    <w:rsid w:val="0038727D"/>
    <w:rsid w:val="003917F6"/>
    <w:rsid w:val="003971CC"/>
    <w:rsid w:val="00397DA9"/>
    <w:rsid w:val="003A0DBF"/>
    <w:rsid w:val="003A3A9D"/>
    <w:rsid w:val="003B3A59"/>
    <w:rsid w:val="003B5361"/>
    <w:rsid w:val="003D0C5F"/>
    <w:rsid w:val="003E2CFD"/>
    <w:rsid w:val="00405154"/>
    <w:rsid w:val="00407F16"/>
    <w:rsid w:val="0041552C"/>
    <w:rsid w:val="00420567"/>
    <w:rsid w:val="00420A00"/>
    <w:rsid w:val="0043468E"/>
    <w:rsid w:val="00440F1D"/>
    <w:rsid w:val="004462E1"/>
    <w:rsid w:val="004646A8"/>
    <w:rsid w:val="00467FE9"/>
    <w:rsid w:val="00473BD9"/>
    <w:rsid w:val="004843B6"/>
    <w:rsid w:val="004A0F53"/>
    <w:rsid w:val="004A66CC"/>
    <w:rsid w:val="004A6749"/>
    <w:rsid w:val="004A7BB6"/>
    <w:rsid w:val="004B7CA4"/>
    <w:rsid w:val="004D0476"/>
    <w:rsid w:val="004D7668"/>
    <w:rsid w:val="004E0E93"/>
    <w:rsid w:val="004F3DE2"/>
    <w:rsid w:val="004F51A8"/>
    <w:rsid w:val="005019F8"/>
    <w:rsid w:val="00501B65"/>
    <w:rsid w:val="005119FB"/>
    <w:rsid w:val="005206C5"/>
    <w:rsid w:val="00521A94"/>
    <w:rsid w:val="005305FF"/>
    <w:rsid w:val="005660B4"/>
    <w:rsid w:val="005706B8"/>
    <w:rsid w:val="0057179E"/>
    <w:rsid w:val="0057202A"/>
    <w:rsid w:val="005749C7"/>
    <w:rsid w:val="00581476"/>
    <w:rsid w:val="005850C7"/>
    <w:rsid w:val="005853A6"/>
    <w:rsid w:val="0059792B"/>
    <w:rsid w:val="005A2BDE"/>
    <w:rsid w:val="005C1C33"/>
    <w:rsid w:val="005C6917"/>
    <w:rsid w:val="005E1659"/>
    <w:rsid w:val="005E7399"/>
    <w:rsid w:val="00621E6D"/>
    <w:rsid w:val="00624389"/>
    <w:rsid w:val="0063090B"/>
    <w:rsid w:val="00633E31"/>
    <w:rsid w:val="006379FD"/>
    <w:rsid w:val="00643F49"/>
    <w:rsid w:val="0064455F"/>
    <w:rsid w:val="00657D0A"/>
    <w:rsid w:val="00665E81"/>
    <w:rsid w:val="006726B3"/>
    <w:rsid w:val="0069038D"/>
    <w:rsid w:val="0069447D"/>
    <w:rsid w:val="0069662F"/>
    <w:rsid w:val="006A127D"/>
    <w:rsid w:val="006A3417"/>
    <w:rsid w:val="006C3D25"/>
    <w:rsid w:val="006D0952"/>
    <w:rsid w:val="006D75ED"/>
    <w:rsid w:val="006E18D2"/>
    <w:rsid w:val="006E35E1"/>
    <w:rsid w:val="006E65B8"/>
    <w:rsid w:val="006F3EE7"/>
    <w:rsid w:val="006F611E"/>
    <w:rsid w:val="00704537"/>
    <w:rsid w:val="00710828"/>
    <w:rsid w:val="007145D5"/>
    <w:rsid w:val="007301B1"/>
    <w:rsid w:val="00742748"/>
    <w:rsid w:val="00761FB8"/>
    <w:rsid w:val="007774AB"/>
    <w:rsid w:val="007877B7"/>
    <w:rsid w:val="007B4593"/>
    <w:rsid w:val="007C2D77"/>
    <w:rsid w:val="007C303D"/>
    <w:rsid w:val="007D002C"/>
    <w:rsid w:val="007E1BA8"/>
    <w:rsid w:val="007E529B"/>
    <w:rsid w:val="007F05F3"/>
    <w:rsid w:val="0080141E"/>
    <w:rsid w:val="00814721"/>
    <w:rsid w:val="0082511B"/>
    <w:rsid w:val="00833278"/>
    <w:rsid w:val="00851F98"/>
    <w:rsid w:val="00863C5C"/>
    <w:rsid w:val="008762FA"/>
    <w:rsid w:val="00886CE1"/>
    <w:rsid w:val="008A5FDC"/>
    <w:rsid w:val="008B1B3C"/>
    <w:rsid w:val="008B344D"/>
    <w:rsid w:val="008C506B"/>
    <w:rsid w:val="008C65A5"/>
    <w:rsid w:val="008E41DD"/>
    <w:rsid w:val="008F0A6A"/>
    <w:rsid w:val="009101A3"/>
    <w:rsid w:val="00915F4B"/>
    <w:rsid w:val="00936FDD"/>
    <w:rsid w:val="00945FA1"/>
    <w:rsid w:val="0095078F"/>
    <w:rsid w:val="0095516A"/>
    <w:rsid w:val="009614DE"/>
    <w:rsid w:val="00967181"/>
    <w:rsid w:val="0098139C"/>
    <w:rsid w:val="00982475"/>
    <w:rsid w:val="009848DB"/>
    <w:rsid w:val="009863A8"/>
    <w:rsid w:val="00992BD2"/>
    <w:rsid w:val="00996572"/>
    <w:rsid w:val="009A2FDE"/>
    <w:rsid w:val="009E3611"/>
    <w:rsid w:val="009F7823"/>
    <w:rsid w:val="00A055CF"/>
    <w:rsid w:val="00A10C1B"/>
    <w:rsid w:val="00A15572"/>
    <w:rsid w:val="00A376D4"/>
    <w:rsid w:val="00A539F6"/>
    <w:rsid w:val="00A67B92"/>
    <w:rsid w:val="00A82B37"/>
    <w:rsid w:val="00A91755"/>
    <w:rsid w:val="00AB08D9"/>
    <w:rsid w:val="00AB7F72"/>
    <w:rsid w:val="00AC7AAC"/>
    <w:rsid w:val="00AE3B2B"/>
    <w:rsid w:val="00AE57F3"/>
    <w:rsid w:val="00B00A23"/>
    <w:rsid w:val="00B02972"/>
    <w:rsid w:val="00B04868"/>
    <w:rsid w:val="00B23359"/>
    <w:rsid w:val="00B413C4"/>
    <w:rsid w:val="00B41F91"/>
    <w:rsid w:val="00B42F19"/>
    <w:rsid w:val="00B67C0E"/>
    <w:rsid w:val="00B86519"/>
    <w:rsid w:val="00B950C8"/>
    <w:rsid w:val="00B95C7F"/>
    <w:rsid w:val="00BA24E1"/>
    <w:rsid w:val="00BA3870"/>
    <w:rsid w:val="00BB5E0A"/>
    <w:rsid w:val="00BC2B04"/>
    <w:rsid w:val="00BF020D"/>
    <w:rsid w:val="00BF1320"/>
    <w:rsid w:val="00BF24B3"/>
    <w:rsid w:val="00BF6F9D"/>
    <w:rsid w:val="00C07D62"/>
    <w:rsid w:val="00C3245A"/>
    <w:rsid w:val="00C47665"/>
    <w:rsid w:val="00C47B9B"/>
    <w:rsid w:val="00C50ABB"/>
    <w:rsid w:val="00C71E14"/>
    <w:rsid w:val="00CA5127"/>
    <w:rsid w:val="00CB2CB3"/>
    <w:rsid w:val="00CC2AD5"/>
    <w:rsid w:val="00CC7DA3"/>
    <w:rsid w:val="00CF57A5"/>
    <w:rsid w:val="00D04F0C"/>
    <w:rsid w:val="00D143B6"/>
    <w:rsid w:val="00D157F8"/>
    <w:rsid w:val="00D310AB"/>
    <w:rsid w:val="00D339AC"/>
    <w:rsid w:val="00D52BF9"/>
    <w:rsid w:val="00D67E28"/>
    <w:rsid w:val="00D71A43"/>
    <w:rsid w:val="00D75417"/>
    <w:rsid w:val="00D757ED"/>
    <w:rsid w:val="00D83A2E"/>
    <w:rsid w:val="00D9509B"/>
    <w:rsid w:val="00DD073C"/>
    <w:rsid w:val="00E125D0"/>
    <w:rsid w:val="00E22033"/>
    <w:rsid w:val="00E479ED"/>
    <w:rsid w:val="00E60555"/>
    <w:rsid w:val="00E620A4"/>
    <w:rsid w:val="00E6227B"/>
    <w:rsid w:val="00E628B3"/>
    <w:rsid w:val="00E669FB"/>
    <w:rsid w:val="00E870BC"/>
    <w:rsid w:val="00EA4676"/>
    <w:rsid w:val="00EA68D5"/>
    <w:rsid w:val="00EB76AA"/>
    <w:rsid w:val="00EC56A4"/>
    <w:rsid w:val="00EC7AAF"/>
    <w:rsid w:val="00EE2A0B"/>
    <w:rsid w:val="00F11638"/>
    <w:rsid w:val="00F16423"/>
    <w:rsid w:val="00F37DBA"/>
    <w:rsid w:val="00F4474B"/>
    <w:rsid w:val="00F645BE"/>
    <w:rsid w:val="00F72906"/>
    <w:rsid w:val="00F743A0"/>
    <w:rsid w:val="00F743B3"/>
    <w:rsid w:val="00F831EB"/>
    <w:rsid w:val="00F84AB5"/>
    <w:rsid w:val="00FC2678"/>
    <w:rsid w:val="00FC59D8"/>
    <w:rsid w:val="00FD5461"/>
    <w:rsid w:val="00FD671C"/>
    <w:rsid w:val="00FF1D16"/>
    <w:rsid w:val="00FF290E"/>
    <w:rsid w:val="00FF5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9152F"/>
  <w15:chartTrackingRefBased/>
  <w15:docId w15:val="{B9DF7FE8-61A5-834E-BD56-A67CBE85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F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F9D"/>
    <w:rPr>
      <w:rFonts w:ascii="Segoe UI" w:hAnsi="Segoe UI" w:cs="Segoe UI"/>
      <w:sz w:val="18"/>
      <w:szCs w:val="18"/>
    </w:rPr>
  </w:style>
  <w:style w:type="character" w:styleId="Hyperlink">
    <w:name w:val="Hyperlink"/>
    <w:basedOn w:val="DefaultParagraphFont"/>
    <w:uiPriority w:val="99"/>
    <w:unhideWhenUsed/>
    <w:rsid w:val="00405154"/>
    <w:rPr>
      <w:color w:val="0000FF"/>
      <w:u w:val="single"/>
    </w:rPr>
  </w:style>
  <w:style w:type="character" w:customStyle="1" w:styleId="UnresolvedMention1">
    <w:name w:val="Unresolved Mention1"/>
    <w:basedOn w:val="DefaultParagraphFont"/>
    <w:uiPriority w:val="99"/>
    <w:semiHidden/>
    <w:unhideWhenUsed/>
    <w:rsid w:val="00405154"/>
    <w:rPr>
      <w:color w:val="605E5C"/>
      <w:shd w:val="clear" w:color="auto" w:fill="E1DFDD"/>
    </w:rPr>
  </w:style>
  <w:style w:type="character" w:styleId="CommentReference">
    <w:name w:val="annotation reference"/>
    <w:basedOn w:val="DefaultParagraphFont"/>
    <w:uiPriority w:val="99"/>
    <w:semiHidden/>
    <w:unhideWhenUsed/>
    <w:rsid w:val="00405154"/>
    <w:rPr>
      <w:sz w:val="16"/>
      <w:szCs w:val="16"/>
    </w:rPr>
  </w:style>
  <w:style w:type="paragraph" w:styleId="CommentText">
    <w:name w:val="annotation text"/>
    <w:basedOn w:val="Normal"/>
    <w:link w:val="CommentTextChar"/>
    <w:uiPriority w:val="99"/>
    <w:unhideWhenUsed/>
    <w:rsid w:val="00405154"/>
    <w:rPr>
      <w:sz w:val="20"/>
      <w:szCs w:val="20"/>
    </w:rPr>
  </w:style>
  <w:style w:type="character" w:customStyle="1" w:styleId="CommentTextChar">
    <w:name w:val="Comment Text Char"/>
    <w:basedOn w:val="DefaultParagraphFont"/>
    <w:link w:val="CommentText"/>
    <w:uiPriority w:val="99"/>
    <w:rsid w:val="00405154"/>
    <w:rPr>
      <w:sz w:val="20"/>
      <w:szCs w:val="20"/>
    </w:rPr>
  </w:style>
  <w:style w:type="paragraph" w:styleId="CommentSubject">
    <w:name w:val="annotation subject"/>
    <w:basedOn w:val="CommentText"/>
    <w:next w:val="CommentText"/>
    <w:link w:val="CommentSubjectChar"/>
    <w:uiPriority w:val="99"/>
    <w:semiHidden/>
    <w:unhideWhenUsed/>
    <w:rsid w:val="00405154"/>
    <w:rPr>
      <w:b/>
      <w:bCs/>
    </w:rPr>
  </w:style>
  <w:style w:type="character" w:customStyle="1" w:styleId="CommentSubjectChar">
    <w:name w:val="Comment Subject Char"/>
    <w:basedOn w:val="CommentTextChar"/>
    <w:link w:val="CommentSubject"/>
    <w:uiPriority w:val="99"/>
    <w:semiHidden/>
    <w:rsid w:val="00405154"/>
    <w:rPr>
      <w:b/>
      <w:bCs/>
      <w:sz w:val="20"/>
      <w:szCs w:val="20"/>
    </w:rPr>
  </w:style>
  <w:style w:type="paragraph" w:styleId="ListParagraph">
    <w:name w:val="List Paragraph"/>
    <w:basedOn w:val="Normal"/>
    <w:uiPriority w:val="34"/>
    <w:qFormat/>
    <w:rsid w:val="00405154"/>
    <w:pPr>
      <w:ind w:left="720"/>
      <w:contextualSpacing/>
    </w:pPr>
  </w:style>
  <w:style w:type="character" w:styleId="FollowedHyperlink">
    <w:name w:val="FollowedHyperlink"/>
    <w:basedOn w:val="DefaultParagraphFont"/>
    <w:uiPriority w:val="99"/>
    <w:semiHidden/>
    <w:unhideWhenUsed/>
    <w:rsid w:val="005850C7"/>
    <w:rPr>
      <w:color w:val="954F72" w:themeColor="followedHyperlink"/>
      <w:u w:val="single"/>
    </w:rPr>
  </w:style>
  <w:style w:type="character" w:customStyle="1" w:styleId="hi-italic">
    <w:name w:val="hi-italic"/>
    <w:basedOn w:val="DefaultParagraphFont"/>
    <w:rsid w:val="00851F98"/>
  </w:style>
  <w:style w:type="paragraph" w:styleId="FootnoteText">
    <w:name w:val="footnote text"/>
    <w:basedOn w:val="Normal"/>
    <w:link w:val="FootnoteTextChar"/>
    <w:uiPriority w:val="99"/>
    <w:semiHidden/>
    <w:unhideWhenUsed/>
    <w:rsid w:val="00AB7F72"/>
    <w:rPr>
      <w:sz w:val="20"/>
      <w:szCs w:val="20"/>
    </w:rPr>
  </w:style>
  <w:style w:type="character" w:customStyle="1" w:styleId="FootnoteTextChar">
    <w:name w:val="Footnote Text Char"/>
    <w:basedOn w:val="DefaultParagraphFont"/>
    <w:link w:val="FootnoteText"/>
    <w:uiPriority w:val="99"/>
    <w:semiHidden/>
    <w:rsid w:val="00AB7F72"/>
    <w:rPr>
      <w:sz w:val="20"/>
      <w:szCs w:val="20"/>
    </w:rPr>
  </w:style>
  <w:style w:type="character" w:styleId="FootnoteReference">
    <w:name w:val="footnote reference"/>
    <w:basedOn w:val="DefaultParagraphFont"/>
    <w:uiPriority w:val="99"/>
    <w:semiHidden/>
    <w:unhideWhenUsed/>
    <w:rsid w:val="00AB7F72"/>
    <w:rPr>
      <w:vertAlign w:val="superscript"/>
    </w:rPr>
  </w:style>
  <w:style w:type="paragraph" w:customStyle="1" w:styleId="Default">
    <w:name w:val="Default"/>
    <w:rsid w:val="008C65A5"/>
    <w:pPr>
      <w:autoSpaceDE w:val="0"/>
      <w:autoSpaceDN w:val="0"/>
      <w:adjustRightInd w:val="0"/>
    </w:pPr>
    <w:rPr>
      <w:rFonts w:ascii="Adobe Garamond Pro" w:hAnsi="Adobe Garamond Pro" w:cs="Adobe Garamond Pro"/>
      <w:color w:val="000000"/>
      <w:lang w:val="en-GB"/>
    </w:rPr>
  </w:style>
  <w:style w:type="character" w:styleId="UnresolvedMention">
    <w:name w:val="Unresolved Mention"/>
    <w:basedOn w:val="DefaultParagraphFont"/>
    <w:uiPriority w:val="99"/>
    <w:semiHidden/>
    <w:unhideWhenUsed/>
    <w:rsid w:val="001A48E5"/>
    <w:rPr>
      <w:color w:val="605E5C"/>
      <w:shd w:val="clear" w:color="auto" w:fill="E1DFDD"/>
    </w:rPr>
  </w:style>
  <w:style w:type="paragraph" w:styleId="Revision">
    <w:name w:val="Revision"/>
    <w:hidden/>
    <w:uiPriority w:val="99"/>
    <w:semiHidden/>
    <w:rsid w:val="00BA24E1"/>
  </w:style>
  <w:style w:type="paragraph" w:styleId="Header">
    <w:name w:val="header"/>
    <w:basedOn w:val="Normal"/>
    <w:link w:val="HeaderChar"/>
    <w:uiPriority w:val="99"/>
    <w:unhideWhenUsed/>
    <w:rsid w:val="00F16423"/>
    <w:pPr>
      <w:tabs>
        <w:tab w:val="center" w:pos="4513"/>
        <w:tab w:val="right" w:pos="9026"/>
      </w:tabs>
    </w:pPr>
  </w:style>
  <w:style w:type="character" w:customStyle="1" w:styleId="HeaderChar">
    <w:name w:val="Header Char"/>
    <w:basedOn w:val="DefaultParagraphFont"/>
    <w:link w:val="Header"/>
    <w:uiPriority w:val="99"/>
    <w:rsid w:val="00F16423"/>
  </w:style>
  <w:style w:type="paragraph" w:styleId="Footer">
    <w:name w:val="footer"/>
    <w:basedOn w:val="Normal"/>
    <w:link w:val="FooterChar"/>
    <w:uiPriority w:val="99"/>
    <w:unhideWhenUsed/>
    <w:rsid w:val="00F16423"/>
    <w:pPr>
      <w:tabs>
        <w:tab w:val="center" w:pos="4513"/>
        <w:tab w:val="right" w:pos="9026"/>
      </w:tabs>
    </w:pPr>
  </w:style>
  <w:style w:type="character" w:customStyle="1" w:styleId="FooterChar">
    <w:name w:val="Footer Char"/>
    <w:basedOn w:val="DefaultParagraphFont"/>
    <w:link w:val="Footer"/>
    <w:uiPriority w:val="99"/>
    <w:rsid w:val="00F16423"/>
  </w:style>
  <w:style w:type="character" w:customStyle="1" w:styleId="text">
    <w:name w:val="text"/>
    <w:basedOn w:val="DefaultParagraphFont"/>
    <w:rsid w:val="00397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85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rati.1232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o.stanford.edu/entries/justice-retributive/challenges.html" TargetMode="External"/><Relationship Id="rId5" Type="http://schemas.openxmlformats.org/officeDocument/2006/relationships/webSettings" Target="webSettings.xml"/><Relationship Id="rId10" Type="http://schemas.openxmlformats.org/officeDocument/2006/relationships/hyperlink" Target="http://bioethics.med.cuhk.edu.hk/events/18012019" TargetMode="External"/><Relationship Id="rId4" Type="http://schemas.openxmlformats.org/officeDocument/2006/relationships/settings" Target="settings.xml"/><Relationship Id="rId9" Type="http://schemas.openxmlformats.org/officeDocument/2006/relationships/hyperlink" Target="mailto:benjamin.davies@philosophy.ox.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A135E-A150-4FB6-B849-6E5953158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14</Pages>
  <Words>6713</Words>
  <Characters>38267</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Ben Davies</cp:lastModifiedBy>
  <cp:revision>12</cp:revision>
  <dcterms:created xsi:type="dcterms:W3CDTF">2021-09-06T13:16:00Z</dcterms:created>
  <dcterms:modified xsi:type="dcterms:W3CDTF">2021-11-19T09:59:00Z</dcterms:modified>
</cp:coreProperties>
</file>